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0BF4" w:rsidRPr="00256A29" w:rsidRDefault="001A0BF4" w:rsidP="001A0BF4">
      <w:pPr>
        <w:rPr>
          <w:rFonts w:cstheme="minorHAnsi"/>
          <w:sz w:val="24"/>
          <w:szCs w:val="24"/>
        </w:rPr>
      </w:pPr>
      <w:r w:rsidRPr="00256A29">
        <w:rPr>
          <w:rFonts w:cstheme="minorHAnsi"/>
          <w:noProof/>
          <w:sz w:val="24"/>
          <w:szCs w:val="24"/>
          <w:lang w:eastAsia="en-GB"/>
        </w:rPr>
        <w:drawing>
          <wp:anchor distT="0" distB="0" distL="114300" distR="114300" simplePos="0" relativeHeight="251659264" behindDoc="1" locked="0" layoutInCell="1" allowOverlap="1" wp14:anchorId="06D05EB8" wp14:editId="02CE63B6">
            <wp:simplePos x="0" y="0"/>
            <wp:positionH relativeFrom="margin">
              <wp:align>right</wp:align>
            </wp:positionH>
            <wp:positionV relativeFrom="paragraph">
              <wp:posOffset>635</wp:posOffset>
            </wp:positionV>
            <wp:extent cx="5731510" cy="2294061"/>
            <wp:effectExtent l="0" t="0" r="2540" b="0"/>
            <wp:wrapTight wrapText="bothSides">
              <wp:wrapPolygon edited="0">
                <wp:start x="0" y="0"/>
                <wp:lineTo x="0" y="21349"/>
                <wp:lineTo x="21538" y="21349"/>
                <wp:lineTo x="21538" y="0"/>
                <wp:lineTo x="0" y="0"/>
              </wp:wrapPolygon>
            </wp:wrapTight>
            <wp:docPr id="2" name="Picture 2"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294061"/>
                    </a:xfrm>
                    <a:prstGeom prst="rect">
                      <a:avLst/>
                    </a:prstGeom>
                    <a:noFill/>
                    <a:ln>
                      <a:noFill/>
                    </a:ln>
                  </pic:spPr>
                </pic:pic>
              </a:graphicData>
            </a:graphic>
          </wp:anchor>
        </w:drawing>
      </w:r>
    </w:p>
    <w:p w:rsidR="001A0BF4" w:rsidRPr="00256A29" w:rsidRDefault="001A0BF4" w:rsidP="001A0BF4">
      <w:pPr>
        <w:rPr>
          <w:rFonts w:cstheme="minorHAnsi"/>
          <w:sz w:val="24"/>
          <w:szCs w:val="24"/>
        </w:rPr>
      </w:pPr>
    </w:p>
    <w:p w:rsidR="001A0BF4" w:rsidRPr="00256A29" w:rsidRDefault="001A0BF4" w:rsidP="001A0BF4">
      <w:pPr>
        <w:rPr>
          <w:rFonts w:cstheme="minorHAnsi"/>
          <w:sz w:val="24"/>
          <w:szCs w:val="24"/>
        </w:rPr>
      </w:pPr>
    </w:p>
    <w:p w:rsidR="001A0BF4" w:rsidRPr="001A0BF4" w:rsidRDefault="001A0BF4" w:rsidP="001A0BF4">
      <w:pPr>
        <w:jc w:val="center"/>
        <w:rPr>
          <w:rFonts w:ascii="Calibri" w:hAnsi="Calibri" w:cs="Calibri"/>
          <w:sz w:val="24"/>
          <w:szCs w:val="24"/>
        </w:rPr>
      </w:pPr>
      <w:r w:rsidRPr="001A0BF4">
        <w:rPr>
          <w:rFonts w:ascii="Calibri" w:hAnsi="Calibri" w:cs="Calibri"/>
          <w:sz w:val="24"/>
          <w:szCs w:val="24"/>
        </w:rPr>
        <w:t>Oliver Bowen</w:t>
      </w:r>
    </w:p>
    <w:p w:rsidR="001A0BF4" w:rsidRPr="001A0BF4" w:rsidRDefault="001A0BF4" w:rsidP="001A0BF4">
      <w:pPr>
        <w:jc w:val="center"/>
        <w:rPr>
          <w:rFonts w:ascii="Calibri" w:hAnsi="Calibri" w:cs="Calibri"/>
          <w:sz w:val="24"/>
          <w:szCs w:val="24"/>
        </w:rPr>
      </w:pPr>
    </w:p>
    <w:p w:rsidR="001A0BF4" w:rsidRPr="001A0BF4" w:rsidRDefault="001A0BF4" w:rsidP="001A0BF4">
      <w:pPr>
        <w:jc w:val="center"/>
        <w:rPr>
          <w:rFonts w:ascii="Calibri" w:hAnsi="Calibri" w:cs="Calibri"/>
          <w:sz w:val="24"/>
          <w:szCs w:val="24"/>
        </w:rPr>
      </w:pPr>
      <w:r w:rsidRPr="001A0BF4">
        <w:rPr>
          <w:rFonts w:ascii="Calibri" w:hAnsi="Calibri" w:cs="Calibri"/>
          <w:sz w:val="24"/>
          <w:szCs w:val="24"/>
        </w:rPr>
        <w:t>P1651498</w:t>
      </w:r>
    </w:p>
    <w:p w:rsidR="001A0BF4" w:rsidRPr="001A0BF4" w:rsidRDefault="001A0BF4" w:rsidP="001A0BF4">
      <w:pPr>
        <w:jc w:val="center"/>
        <w:rPr>
          <w:rFonts w:ascii="Calibri" w:hAnsi="Calibri" w:cs="Calibri"/>
          <w:sz w:val="24"/>
          <w:szCs w:val="24"/>
        </w:rPr>
      </w:pPr>
    </w:p>
    <w:p w:rsidR="001A0BF4" w:rsidRPr="001A0BF4" w:rsidRDefault="001A0BF4" w:rsidP="001A0BF4">
      <w:pPr>
        <w:jc w:val="center"/>
        <w:rPr>
          <w:rFonts w:ascii="Calibri" w:hAnsi="Calibri" w:cs="Calibri"/>
          <w:sz w:val="24"/>
          <w:szCs w:val="24"/>
        </w:rPr>
      </w:pPr>
      <w:r w:rsidRPr="001A0BF4">
        <w:rPr>
          <w:rFonts w:ascii="Calibri" w:hAnsi="Calibri" w:cs="Calibri"/>
          <w:sz w:val="24"/>
          <w:szCs w:val="24"/>
        </w:rPr>
        <w:t>HND Quantity Surveying (Year2)</w:t>
      </w:r>
    </w:p>
    <w:p w:rsidR="001A0BF4" w:rsidRPr="001A0BF4" w:rsidRDefault="001A0BF4" w:rsidP="001A0BF4">
      <w:pPr>
        <w:jc w:val="center"/>
        <w:rPr>
          <w:rFonts w:ascii="Calibri" w:hAnsi="Calibri" w:cs="Calibri"/>
          <w:sz w:val="24"/>
          <w:szCs w:val="24"/>
        </w:rPr>
      </w:pPr>
    </w:p>
    <w:p w:rsidR="001A0BF4" w:rsidRPr="001A0BF4" w:rsidRDefault="001A0BF4" w:rsidP="001A0BF4">
      <w:pPr>
        <w:jc w:val="center"/>
        <w:rPr>
          <w:rFonts w:ascii="Calibri" w:hAnsi="Calibri" w:cs="Calibri"/>
          <w:sz w:val="24"/>
          <w:szCs w:val="24"/>
        </w:rPr>
      </w:pPr>
      <w:r w:rsidRPr="001A0BF4">
        <w:rPr>
          <w:rFonts w:ascii="Calibri" w:hAnsi="Calibri" w:cs="Calibri"/>
          <w:sz w:val="24"/>
          <w:szCs w:val="24"/>
        </w:rPr>
        <w:t>Site Waste Management Plan</w:t>
      </w:r>
    </w:p>
    <w:p w:rsidR="001A0BF4" w:rsidRPr="001A0BF4" w:rsidRDefault="001A0BF4" w:rsidP="001A0BF4">
      <w:pPr>
        <w:jc w:val="center"/>
        <w:rPr>
          <w:rFonts w:ascii="Calibri" w:hAnsi="Calibri" w:cs="Calibri"/>
          <w:sz w:val="24"/>
          <w:szCs w:val="24"/>
        </w:rPr>
      </w:pPr>
    </w:p>
    <w:p w:rsidR="001A0BF4" w:rsidRPr="001A0BF4" w:rsidRDefault="001A0BF4" w:rsidP="001A0BF4">
      <w:pPr>
        <w:jc w:val="center"/>
        <w:rPr>
          <w:rFonts w:ascii="Calibri" w:hAnsi="Calibri" w:cs="Calibri"/>
          <w:sz w:val="24"/>
          <w:szCs w:val="24"/>
        </w:rPr>
      </w:pPr>
      <w:r w:rsidRPr="001A0BF4">
        <w:rPr>
          <w:rFonts w:ascii="Calibri" w:hAnsi="Calibri" w:cs="Calibri"/>
          <w:sz w:val="24"/>
          <w:szCs w:val="24"/>
        </w:rPr>
        <w:t>ACBA5012</w:t>
      </w:r>
    </w:p>
    <w:p w:rsidR="001A0BF4" w:rsidRPr="00256A29" w:rsidRDefault="001A0BF4" w:rsidP="001A0BF4">
      <w:pPr>
        <w:jc w:val="center"/>
        <w:rPr>
          <w:rFonts w:cstheme="minorHAnsi"/>
          <w:sz w:val="24"/>
          <w:szCs w:val="24"/>
        </w:rPr>
      </w:pPr>
    </w:p>
    <w:p w:rsidR="00C6554A" w:rsidRDefault="00C6554A" w:rsidP="00C6554A">
      <w:pPr>
        <w:pStyle w:val="ContactInfo"/>
      </w:pPr>
      <w:r>
        <w:br w:type="page"/>
      </w:r>
    </w:p>
    <w:tbl>
      <w:tblPr>
        <w:tblpPr w:leftFromText="180" w:rightFromText="180" w:tblpY="-6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32"/>
        <w:gridCol w:w="1027"/>
        <w:gridCol w:w="3063"/>
      </w:tblGrid>
      <w:tr w:rsidR="004902E1" w:rsidTr="004902E1">
        <w:trPr>
          <w:trHeight w:val="2325"/>
        </w:trPr>
        <w:tc>
          <w:tcPr>
            <w:tcW w:w="8522" w:type="dxa"/>
            <w:gridSpan w:val="3"/>
            <w:shd w:val="clear" w:color="auto" w:fill="E6E6E6"/>
            <w:vAlign w:val="center"/>
          </w:tcPr>
          <w:p w:rsidR="004902E1" w:rsidRPr="004902E1" w:rsidRDefault="004902E1" w:rsidP="004902E1">
            <w:pPr>
              <w:jc w:val="center"/>
              <w:rPr>
                <w:b/>
                <w:color w:val="auto"/>
                <w:sz w:val="52"/>
                <w:szCs w:val="52"/>
              </w:rPr>
            </w:pPr>
            <w:r w:rsidRPr="004902E1">
              <w:rPr>
                <w:b/>
                <w:color w:val="auto"/>
                <w:sz w:val="52"/>
                <w:szCs w:val="52"/>
              </w:rPr>
              <w:lastRenderedPageBreak/>
              <w:t>Site Waste</w:t>
            </w:r>
          </w:p>
          <w:p w:rsidR="004902E1" w:rsidRPr="004902E1" w:rsidRDefault="004902E1" w:rsidP="004902E1">
            <w:pPr>
              <w:jc w:val="center"/>
              <w:rPr>
                <w:color w:val="auto"/>
                <w:sz w:val="52"/>
                <w:szCs w:val="52"/>
              </w:rPr>
            </w:pPr>
            <w:r w:rsidRPr="004902E1">
              <w:rPr>
                <w:b/>
                <w:color w:val="auto"/>
                <w:sz w:val="52"/>
                <w:szCs w:val="52"/>
              </w:rPr>
              <w:t>Management Plan</w:t>
            </w:r>
          </w:p>
        </w:tc>
      </w:tr>
      <w:tr w:rsidR="004902E1" w:rsidTr="004902E1">
        <w:trPr>
          <w:trHeight w:val="1569"/>
        </w:trPr>
        <w:tc>
          <w:tcPr>
            <w:tcW w:w="8522" w:type="dxa"/>
            <w:gridSpan w:val="3"/>
            <w:shd w:val="clear" w:color="auto" w:fill="auto"/>
            <w:vAlign w:val="center"/>
          </w:tcPr>
          <w:p w:rsidR="004902E1" w:rsidRPr="004902E1" w:rsidRDefault="004902E1" w:rsidP="004902E1">
            <w:pPr>
              <w:jc w:val="center"/>
              <w:rPr>
                <w:color w:val="auto"/>
              </w:rPr>
            </w:pPr>
            <w:r w:rsidRPr="004902E1">
              <w:rPr>
                <w:b/>
                <w:color w:val="auto"/>
                <w:sz w:val="40"/>
                <w:szCs w:val="40"/>
              </w:rPr>
              <w:t>Bowen Construction Ltd.</w:t>
            </w:r>
          </w:p>
        </w:tc>
      </w:tr>
      <w:tr w:rsidR="004902E1" w:rsidTr="004902E1">
        <w:trPr>
          <w:trHeight w:val="1569"/>
        </w:trPr>
        <w:tc>
          <w:tcPr>
            <w:tcW w:w="8522" w:type="dxa"/>
            <w:gridSpan w:val="3"/>
            <w:shd w:val="clear" w:color="auto" w:fill="auto"/>
            <w:vAlign w:val="center"/>
          </w:tcPr>
          <w:p w:rsidR="004902E1" w:rsidRPr="004902E1" w:rsidRDefault="004902E1" w:rsidP="004902E1">
            <w:pPr>
              <w:jc w:val="center"/>
              <w:rPr>
                <w:color w:val="auto"/>
              </w:rPr>
            </w:pPr>
            <w:r w:rsidRPr="004902E1">
              <w:rPr>
                <w:b/>
                <w:color w:val="auto"/>
                <w:sz w:val="40"/>
                <w:szCs w:val="40"/>
              </w:rPr>
              <w:t>Paxton Street Car Park</w:t>
            </w:r>
          </w:p>
        </w:tc>
      </w:tr>
      <w:tr w:rsidR="004902E1" w:rsidTr="004902E1">
        <w:trPr>
          <w:trHeight w:val="1569"/>
        </w:trPr>
        <w:tc>
          <w:tcPr>
            <w:tcW w:w="8522" w:type="dxa"/>
            <w:gridSpan w:val="3"/>
            <w:shd w:val="clear" w:color="auto" w:fill="auto"/>
            <w:vAlign w:val="center"/>
          </w:tcPr>
          <w:p w:rsidR="004902E1" w:rsidRPr="004902E1" w:rsidRDefault="004902E1" w:rsidP="004902E1">
            <w:pPr>
              <w:jc w:val="center"/>
              <w:rPr>
                <w:b/>
                <w:color w:val="auto"/>
                <w:sz w:val="40"/>
                <w:szCs w:val="40"/>
                <w:highlight w:val="lightGray"/>
              </w:rPr>
            </w:pPr>
          </w:p>
        </w:tc>
      </w:tr>
      <w:tr w:rsidR="004902E1" w:rsidTr="004902E1">
        <w:trPr>
          <w:cantSplit/>
          <w:trHeight w:val="902"/>
        </w:trPr>
        <w:tc>
          <w:tcPr>
            <w:tcW w:w="4432" w:type="dxa"/>
            <w:vMerge w:val="restart"/>
            <w:shd w:val="clear" w:color="auto" w:fill="auto"/>
          </w:tcPr>
          <w:p w:rsidR="004902E1" w:rsidRPr="004902E1" w:rsidRDefault="004902E1" w:rsidP="004902E1">
            <w:pPr>
              <w:rPr>
                <w:b/>
                <w:color w:val="auto"/>
                <w:sz w:val="32"/>
                <w:szCs w:val="32"/>
              </w:rPr>
            </w:pPr>
            <w:r w:rsidRPr="004902E1">
              <w:rPr>
                <w:b/>
                <w:color w:val="auto"/>
                <w:sz w:val="32"/>
                <w:szCs w:val="32"/>
              </w:rPr>
              <w:t>Client:</w:t>
            </w:r>
          </w:p>
          <w:p w:rsidR="004902E1" w:rsidRPr="004902E1" w:rsidRDefault="004902E1" w:rsidP="004902E1">
            <w:pPr>
              <w:rPr>
                <w:b/>
                <w:color w:val="auto"/>
                <w:sz w:val="32"/>
                <w:szCs w:val="32"/>
              </w:rPr>
            </w:pPr>
          </w:p>
          <w:p w:rsidR="004902E1" w:rsidRPr="004902E1" w:rsidRDefault="004902E1" w:rsidP="004902E1">
            <w:pPr>
              <w:rPr>
                <w:b/>
                <w:bCs/>
                <w:color w:val="auto"/>
                <w:sz w:val="28"/>
                <w:szCs w:val="28"/>
                <w:highlight w:val="green"/>
              </w:rPr>
            </w:pPr>
            <w:r w:rsidRPr="004902E1">
              <w:rPr>
                <w:b/>
                <w:color w:val="auto"/>
                <w:sz w:val="24"/>
                <w:szCs w:val="24"/>
              </w:rPr>
              <w:t>Swansea City Council</w:t>
            </w:r>
          </w:p>
        </w:tc>
        <w:tc>
          <w:tcPr>
            <w:tcW w:w="1027" w:type="dxa"/>
            <w:shd w:val="clear" w:color="auto" w:fill="auto"/>
            <w:vAlign w:val="center"/>
          </w:tcPr>
          <w:p w:rsidR="004902E1" w:rsidRPr="004902E1" w:rsidRDefault="004902E1" w:rsidP="004902E1">
            <w:pPr>
              <w:rPr>
                <w:b/>
                <w:color w:val="auto"/>
                <w:sz w:val="28"/>
                <w:szCs w:val="28"/>
              </w:rPr>
            </w:pPr>
            <w:r w:rsidRPr="004902E1">
              <w:rPr>
                <w:b/>
                <w:color w:val="auto"/>
                <w:sz w:val="28"/>
                <w:szCs w:val="28"/>
              </w:rPr>
              <w:t>Copy No</w:t>
            </w:r>
          </w:p>
        </w:tc>
        <w:tc>
          <w:tcPr>
            <w:tcW w:w="3063" w:type="dxa"/>
            <w:shd w:val="clear" w:color="auto" w:fill="auto"/>
            <w:vAlign w:val="center"/>
          </w:tcPr>
          <w:p w:rsidR="004902E1" w:rsidRPr="004902E1" w:rsidRDefault="004902E1" w:rsidP="004902E1">
            <w:pPr>
              <w:jc w:val="center"/>
              <w:rPr>
                <w:b/>
                <w:color w:val="auto"/>
                <w:sz w:val="28"/>
                <w:szCs w:val="28"/>
                <w:highlight w:val="green"/>
              </w:rPr>
            </w:pPr>
            <w:r w:rsidRPr="004902E1">
              <w:rPr>
                <w:b/>
                <w:color w:val="auto"/>
                <w:sz w:val="28"/>
                <w:szCs w:val="28"/>
              </w:rPr>
              <w:t>1</w:t>
            </w:r>
          </w:p>
        </w:tc>
      </w:tr>
      <w:tr w:rsidR="004902E1" w:rsidTr="004902E1">
        <w:trPr>
          <w:cantSplit/>
          <w:trHeight w:val="903"/>
        </w:trPr>
        <w:tc>
          <w:tcPr>
            <w:tcW w:w="4432" w:type="dxa"/>
            <w:vMerge/>
            <w:shd w:val="clear" w:color="auto" w:fill="auto"/>
          </w:tcPr>
          <w:p w:rsidR="004902E1" w:rsidRPr="004902E1" w:rsidRDefault="004902E1" w:rsidP="004902E1">
            <w:pPr>
              <w:rPr>
                <w:color w:val="auto"/>
              </w:rPr>
            </w:pPr>
          </w:p>
        </w:tc>
        <w:tc>
          <w:tcPr>
            <w:tcW w:w="1027" w:type="dxa"/>
            <w:shd w:val="clear" w:color="auto" w:fill="auto"/>
            <w:vAlign w:val="center"/>
          </w:tcPr>
          <w:p w:rsidR="004902E1" w:rsidRPr="004902E1" w:rsidRDefault="004902E1" w:rsidP="004902E1">
            <w:pPr>
              <w:rPr>
                <w:b/>
                <w:color w:val="auto"/>
                <w:sz w:val="28"/>
                <w:szCs w:val="28"/>
              </w:rPr>
            </w:pPr>
            <w:r w:rsidRPr="004902E1">
              <w:rPr>
                <w:b/>
                <w:color w:val="auto"/>
                <w:sz w:val="28"/>
                <w:szCs w:val="28"/>
              </w:rPr>
              <w:t>Rev. No</w:t>
            </w:r>
          </w:p>
        </w:tc>
        <w:tc>
          <w:tcPr>
            <w:tcW w:w="3063" w:type="dxa"/>
            <w:shd w:val="clear" w:color="auto" w:fill="auto"/>
            <w:vAlign w:val="center"/>
          </w:tcPr>
          <w:p w:rsidR="004902E1" w:rsidRPr="004902E1" w:rsidRDefault="004902E1" w:rsidP="004902E1">
            <w:pPr>
              <w:jc w:val="center"/>
              <w:rPr>
                <w:b/>
                <w:color w:val="auto"/>
                <w:sz w:val="28"/>
                <w:szCs w:val="28"/>
                <w:highlight w:val="green"/>
              </w:rPr>
            </w:pPr>
            <w:r w:rsidRPr="004902E1">
              <w:rPr>
                <w:b/>
                <w:color w:val="auto"/>
                <w:sz w:val="28"/>
                <w:szCs w:val="28"/>
              </w:rPr>
              <w:t>0</w:t>
            </w:r>
          </w:p>
        </w:tc>
      </w:tr>
      <w:tr w:rsidR="004902E1" w:rsidTr="004902E1">
        <w:trPr>
          <w:cantSplit/>
          <w:trHeight w:val="1790"/>
        </w:trPr>
        <w:tc>
          <w:tcPr>
            <w:tcW w:w="4432" w:type="dxa"/>
            <w:vMerge/>
            <w:shd w:val="clear" w:color="auto" w:fill="auto"/>
          </w:tcPr>
          <w:p w:rsidR="004902E1" w:rsidRPr="004902E1" w:rsidRDefault="004902E1" w:rsidP="004902E1">
            <w:pPr>
              <w:rPr>
                <w:color w:val="auto"/>
              </w:rPr>
            </w:pPr>
          </w:p>
        </w:tc>
        <w:tc>
          <w:tcPr>
            <w:tcW w:w="1027" w:type="dxa"/>
            <w:shd w:val="clear" w:color="auto" w:fill="auto"/>
            <w:vAlign w:val="center"/>
          </w:tcPr>
          <w:p w:rsidR="004902E1" w:rsidRPr="004902E1" w:rsidRDefault="004902E1" w:rsidP="004902E1">
            <w:pPr>
              <w:rPr>
                <w:b/>
                <w:color w:val="auto"/>
                <w:sz w:val="28"/>
                <w:szCs w:val="28"/>
              </w:rPr>
            </w:pPr>
            <w:r w:rsidRPr="004902E1">
              <w:rPr>
                <w:b/>
                <w:color w:val="auto"/>
                <w:sz w:val="28"/>
                <w:szCs w:val="28"/>
              </w:rPr>
              <w:t>Date:</w:t>
            </w:r>
          </w:p>
        </w:tc>
        <w:tc>
          <w:tcPr>
            <w:tcW w:w="3063" w:type="dxa"/>
            <w:shd w:val="clear" w:color="auto" w:fill="auto"/>
            <w:vAlign w:val="center"/>
          </w:tcPr>
          <w:p w:rsidR="004902E1" w:rsidRPr="004902E1" w:rsidRDefault="004902E1" w:rsidP="004902E1">
            <w:pPr>
              <w:jc w:val="center"/>
              <w:rPr>
                <w:b/>
                <w:color w:val="auto"/>
                <w:sz w:val="28"/>
                <w:szCs w:val="28"/>
                <w:highlight w:val="green"/>
              </w:rPr>
            </w:pPr>
            <w:r w:rsidRPr="004902E1">
              <w:rPr>
                <w:b/>
                <w:color w:val="auto"/>
                <w:sz w:val="28"/>
                <w:szCs w:val="28"/>
              </w:rPr>
              <w:t>30</w:t>
            </w:r>
            <w:r w:rsidRPr="004902E1">
              <w:rPr>
                <w:b/>
                <w:color w:val="auto"/>
                <w:sz w:val="28"/>
                <w:szCs w:val="28"/>
                <w:vertAlign w:val="superscript"/>
              </w:rPr>
              <w:t>th</w:t>
            </w:r>
            <w:r w:rsidRPr="004902E1">
              <w:rPr>
                <w:b/>
                <w:color w:val="auto"/>
                <w:sz w:val="28"/>
                <w:szCs w:val="28"/>
              </w:rPr>
              <w:t xml:space="preserve"> March 2020</w:t>
            </w:r>
          </w:p>
        </w:tc>
      </w:tr>
    </w:tbl>
    <w:p w:rsidR="001A0BF4" w:rsidRDefault="001A0BF4" w:rsidP="00C6554A">
      <w:pPr>
        <w:pStyle w:val="Heading1"/>
      </w:pPr>
    </w:p>
    <w:p w:rsidR="00C6554A" w:rsidRDefault="00C6554A" w:rsidP="001A0BF4"/>
    <w:p w:rsidR="004902E1" w:rsidRPr="004902E1" w:rsidRDefault="004902E1" w:rsidP="001A0BF4">
      <w:pPr>
        <w:rPr>
          <w:rFonts w:ascii="Calibri" w:hAnsi="Calibri" w:cs="Calibri"/>
          <w:b/>
          <w:color w:val="auto"/>
          <w:sz w:val="24"/>
        </w:rPr>
      </w:pPr>
    </w:p>
    <w:p w:rsidR="004902E1" w:rsidRPr="004902E1" w:rsidRDefault="004902E1" w:rsidP="004902E1">
      <w:pPr>
        <w:pStyle w:val="ListParagraph"/>
        <w:numPr>
          <w:ilvl w:val="0"/>
          <w:numId w:val="16"/>
        </w:numPr>
        <w:spacing w:line="240" w:lineRule="auto"/>
        <w:rPr>
          <w:rFonts w:ascii="Calibri" w:hAnsi="Calibri" w:cs="Calibri"/>
          <w:bCs/>
          <w:sz w:val="24"/>
          <w:szCs w:val="24"/>
        </w:rPr>
      </w:pPr>
      <w:r w:rsidRPr="004902E1">
        <w:rPr>
          <w:rFonts w:ascii="Calibri" w:hAnsi="Calibri" w:cs="Calibri"/>
          <w:bCs/>
          <w:sz w:val="24"/>
          <w:szCs w:val="24"/>
        </w:rPr>
        <w:lastRenderedPageBreak/>
        <w:t>INTRODUCTION</w:t>
      </w:r>
    </w:p>
    <w:p w:rsidR="004902E1" w:rsidRPr="004902E1" w:rsidRDefault="004902E1" w:rsidP="004902E1">
      <w:pPr>
        <w:spacing w:line="240" w:lineRule="auto"/>
        <w:rPr>
          <w:rFonts w:ascii="Calibri" w:hAnsi="Calibri" w:cs="Calibri"/>
          <w:bCs/>
          <w:color w:val="auto"/>
          <w:sz w:val="24"/>
          <w:szCs w:val="24"/>
        </w:rPr>
      </w:pPr>
      <w:r w:rsidRPr="004902E1">
        <w:rPr>
          <w:rFonts w:ascii="Calibri" w:hAnsi="Calibri" w:cs="Calibri"/>
          <w:bCs/>
          <w:color w:val="auto"/>
          <w:sz w:val="24"/>
          <w:szCs w:val="24"/>
        </w:rPr>
        <w:t>2.0        Legislation</w:t>
      </w:r>
    </w:p>
    <w:p w:rsidR="004902E1" w:rsidRPr="004902E1" w:rsidRDefault="004902E1" w:rsidP="004902E1">
      <w:pPr>
        <w:spacing w:line="240" w:lineRule="auto"/>
        <w:rPr>
          <w:rFonts w:ascii="Calibri" w:hAnsi="Calibri" w:cs="Calibri"/>
          <w:bCs/>
          <w:color w:val="auto"/>
          <w:sz w:val="24"/>
          <w:szCs w:val="24"/>
        </w:rPr>
      </w:pPr>
      <w:r w:rsidRPr="004902E1">
        <w:rPr>
          <w:rFonts w:ascii="Calibri" w:hAnsi="Calibri" w:cs="Calibri"/>
          <w:bCs/>
          <w:color w:val="auto"/>
          <w:sz w:val="24"/>
          <w:szCs w:val="24"/>
        </w:rPr>
        <w:t xml:space="preserve">2.1 </w:t>
      </w:r>
      <w:r w:rsidRPr="004902E1">
        <w:rPr>
          <w:rFonts w:ascii="Calibri" w:hAnsi="Calibri" w:cs="Calibri"/>
          <w:bCs/>
          <w:color w:val="auto"/>
          <w:sz w:val="24"/>
          <w:szCs w:val="24"/>
        </w:rPr>
        <w:tab/>
        <w:t>Brief description of project, materials and construction method.</w:t>
      </w:r>
    </w:p>
    <w:p w:rsidR="004902E1" w:rsidRPr="004902E1" w:rsidRDefault="004902E1" w:rsidP="004902E1">
      <w:pPr>
        <w:spacing w:line="240" w:lineRule="auto"/>
        <w:rPr>
          <w:rFonts w:ascii="Calibri" w:hAnsi="Calibri" w:cs="Calibri"/>
          <w:bCs/>
          <w:color w:val="auto"/>
          <w:sz w:val="24"/>
          <w:szCs w:val="24"/>
        </w:rPr>
      </w:pPr>
      <w:r w:rsidRPr="004902E1">
        <w:rPr>
          <w:rFonts w:ascii="Calibri" w:hAnsi="Calibri" w:cs="Calibri"/>
          <w:bCs/>
          <w:color w:val="auto"/>
          <w:sz w:val="24"/>
          <w:szCs w:val="24"/>
        </w:rPr>
        <w:t>2.2</w:t>
      </w:r>
      <w:r w:rsidRPr="004902E1">
        <w:rPr>
          <w:rFonts w:ascii="Calibri" w:hAnsi="Calibri" w:cs="Calibri"/>
          <w:bCs/>
          <w:color w:val="auto"/>
          <w:sz w:val="24"/>
          <w:szCs w:val="24"/>
        </w:rPr>
        <w:tab/>
        <w:t>Roles and responsibilities to distribute regarding waste management.</w:t>
      </w:r>
    </w:p>
    <w:p w:rsidR="004902E1" w:rsidRPr="004902E1" w:rsidRDefault="004902E1" w:rsidP="004902E1">
      <w:pPr>
        <w:spacing w:line="240" w:lineRule="auto"/>
        <w:rPr>
          <w:rFonts w:ascii="Calibri" w:hAnsi="Calibri" w:cs="Calibri"/>
          <w:bCs/>
          <w:color w:val="auto"/>
          <w:sz w:val="24"/>
          <w:szCs w:val="24"/>
        </w:rPr>
      </w:pPr>
      <w:r w:rsidRPr="004902E1">
        <w:rPr>
          <w:rFonts w:ascii="Calibri" w:hAnsi="Calibri" w:cs="Calibri"/>
          <w:bCs/>
          <w:color w:val="auto"/>
          <w:sz w:val="24"/>
          <w:szCs w:val="24"/>
        </w:rPr>
        <w:t>2.3</w:t>
      </w:r>
      <w:r w:rsidRPr="004902E1">
        <w:rPr>
          <w:rFonts w:ascii="Calibri" w:hAnsi="Calibri" w:cs="Calibri"/>
          <w:bCs/>
          <w:color w:val="auto"/>
          <w:sz w:val="24"/>
          <w:szCs w:val="24"/>
        </w:rPr>
        <w:tab/>
        <w:t>Identification of types of waste on site during the construction stages specified</w:t>
      </w:r>
    </w:p>
    <w:p w:rsidR="004902E1" w:rsidRPr="004902E1" w:rsidRDefault="004902E1" w:rsidP="004902E1">
      <w:pPr>
        <w:spacing w:line="240" w:lineRule="auto"/>
        <w:rPr>
          <w:rFonts w:ascii="Calibri" w:hAnsi="Calibri" w:cs="Calibri"/>
          <w:bCs/>
          <w:color w:val="auto"/>
          <w:sz w:val="24"/>
          <w:szCs w:val="24"/>
        </w:rPr>
      </w:pPr>
      <w:r w:rsidRPr="004902E1">
        <w:rPr>
          <w:rFonts w:ascii="Calibri" w:hAnsi="Calibri" w:cs="Calibri"/>
          <w:bCs/>
          <w:color w:val="auto"/>
          <w:sz w:val="24"/>
          <w:szCs w:val="24"/>
        </w:rPr>
        <w:t>2.4</w:t>
      </w:r>
      <w:r w:rsidRPr="004902E1">
        <w:rPr>
          <w:rFonts w:ascii="Calibri" w:hAnsi="Calibri" w:cs="Calibri"/>
          <w:bCs/>
          <w:color w:val="auto"/>
          <w:sz w:val="24"/>
          <w:szCs w:val="24"/>
        </w:rPr>
        <w:tab/>
        <w:t>Approximate calculation of waste volumes and masses</w:t>
      </w:r>
    </w:p>
    <w:p w:rsidR="004902E1" w:rsidRPr="004902E1" w:rsidRDefault="004902E1" w:rsidP="004902E1">
      <w:pPr>
        <w:spacing w:line="240" w:lineRule="auto"/>
        <w:rPr>
          <w:rFonts w:ascii="Calibri" w:hAnsi="Calibri" w:cs="Calibri"/>
          <w:bCs/>
          <w:color w:val="auto"/>
          <w:sz w:val="24"/>
          <w:szCs w:val="24"/>
        </w:rPr>
      </w:pPr>
      <w:r w:rsidRPr="004902E1">
        <w:rPr>
          <w:rFonts w:ascii="Calibri" w:hAnsi="Calibri" w:cs="Calibri"/>
          <w:bCs/>
          <w:color w:val="auto"/>
          <w:sz w:val="24"/>
          <w:szCs w:val="24"/>
        </w:rPr>
        <w:t>2.5</w:t>
      </w:r>
      <w:r w:rsidRPr="004902E1">
        <w:rPr>
          <w:rFonts w:ascii="Calibri" w:hAnsi="Calibri" w:cs="Calibri"/>
          <w:bCs/>
          <w:color w:val="auto"/>
          <w:sz w:val="24"/>
          <w:szCs w:val="24"/>
        </w:rPr>
        <w:tab/>
        <w:t xml:space="preserve"> Actions taken to minimize waste on site, and volumes reduced</w:t>
      </w:r>
    </w:p>
    <w:p w:rsidR="004902E1" w:rsidRPr="004902E1" w:rsidRDefault="004902E1" w:rsidP="004902E1">
      <w:pPr>
        <w:spacing w:line="240" w:lineRule="auto"/>
        <w:rPr>
          <w:rFonts w:ascii="Calibri" w:hAnsi="Calibri" w:cs="Calibri"/>
          <w:bCs/>
          <w:color w:val="auto"/>
          <w:sz w:val="24"/>
          <w:szCs w:val="24"/>
        </w:rPr>
      </w:pPr>
      <w:r w:rsidRPr="001C1C00">
        <w:rPr>
          <w:rFonts w:ascii="Calibri" w:hAnsi="Calibri" w:cs="Calibri"/>
          <w:bCs/>
          <w:color w:val="auto"/>
          <w:sz w:val="24"/>
          <w:szCs w:val="24"/>
        </w:rPr>
        <w:t>2.6</w:t>
      </w:r>
      <w:r w:rsidRPr="001C1C00">
        <w:rPr>
          <w:rFonts w:ascii="Calibri" w:hAnsi="Calibri" w:cs="Calibri"/>
          <w:bCs/>
          <w:color w:val="auto"/>
          <w:sz w:val="24"/>
          <w:szCs w:val="24"/>
        </w:rPr>
        <w:tab/>
        <w:t>Destination of waste (reuse, recycle, landfill) specifying volumes, as well as dealers and cost</w:t>
      </w:r>
    </w:p>
    <w:p w:rsidR="004902E1" w:rsidRPr="004902E1" w:rsidRDefault="004902E1" w:rsidP="004902E1">
      <w:pPr>
        <w:spacing w:line="240" w:lineRule="auto"/>
        <w:rPr>
          <w:rFonts w:ascii="Calibri" w:hAnsi="Calibri" w:cs="Calibri"/>
          <w:bCs/>
          <w:color w:val="auto"/>
          <w:sz w:val="24"/>
          <w:szCs w:val="24"/>
        </w:rPr>
      </w:pPr>
      <w:r w:rsidRPr="004902E1">
        <w:rPr>
          <w:rFonts w:ascii="Calibri" w:hAnsi="Calibri" w:cs="Calibri"/>
          <w:bCs/>
          <w:color w:val="auto"/>
          <w:sz w:val="24"/>
          <w:szCs w:val="24"/>
        </w:rPr>
        <w:t>2.7</w:t>
      </w:r>
      <w:r w:rsidRPr="004902E1">
        <w:rPr>
          <w:rFonts w:ascii="Calibri" w:hAnsi="Calibri" w:cs="Calibri"/>
          <w:bCs/>
          <w:color w:val="auto"/>
          <w:sz w:val="24"/>
          <w:szCs w:val="24"/>
        </w:rPr>
        <w:tab/>
        <w:t>Budget for waste management</w:t>
      </w:r>
    </w:p>
    <w:p w:rsidR="004902E1" w:rsidRPr="004902E1" w:rsidRDefault="004902E1" w:rsidP="004902E1">
      <w:pPr>
        <w:spacing w:line="240" w:lineRule="auto"/>
        <w:rPr>
          <w:rFonts w:ascii="Calibri" w:hAnsi="Calibri" w:cs="Calibri"/>
          <w:bCs/>
          <w:color w:val="auto"/>
          <w:sz w:val="24"/>
          <w:szCs w:val="24"/>
        </w:rPr>
      </w:pPr>
      <w:r w:rsidRPr="004902E1">
        <w:rPr>
          <w:rFonts w:ascii="Calibri" w:hAnsi="Calibri" w:cs="Calibri"/>
          <w:bCs/>
          <w:color w:val="auto"/>
          <w:sz w:val="24"/>
          <w:szCs w:val="24"/>
        </w:rPr>
        <w:t>2.8</w:t>
      </w:r>
      <w:r w:rsidRPr="004902E1">
        <w:rPr>
          <w:rFonts w:ascii="Calibri" w:hAnsi="Calibri" w:cs="Calibri"/>
          <w:bCs/>
          <w:color w:val="auto"/>
          <w:sz w:val="24"/>
          <w:szCs w:val="24"/>
        </w:rPr>
        <w:tab/>
        <w:t>Actions for implementation, monitoring and review</w:t>
      </w:r>
    </w:p>
    <w:p w:rsidR="004902E1" w:rsidRPr="004902E1" w:rsidRDefault="004902E1" w:rsidP="004902E1">
      <w:pPr>
        <w:spacing w:line="240" w:lineRule="auto"/>
        <w:rPr>
          <w:rFonts w:ascii="Calibri" w:hAnsi="Calibri" w:cs="Calibri"/>
          <w:bCs/>
          <w:color w:val="auto"/>
          <w:sz w:val="24"/>
          <w:szCs w:val="24"/>
        </w:rPr>
      </w:pPr>
    </w:p>
    <w:p w:rsidR="004902E1" w:rsidRPr="004902E1" w:rsidRDefault="004902E1" w:rsidP="004902E1">
      <w:pPr>
        <w:spacing w:line="240" w:lineRule="auto"/>
        <w:rPr>
          <w:rFonts w:ascii="Calibri" w:hAnsi="Calibri" w:cs="Calibri"/>
          <w:b/>
          <w:bCs/>
          <w:color w:val="auto"/>
          <w:sz w:val="24"/>
          <w:szCs w:val="24"/>
        </w:rPr>
      </w:pPr>
      <w:r w:rsidRPr="004902E1">
        <w:rPr>
          <w:rFonts w:ascii="Calibri" w:hAnsi="Calibri" w:cs="Calibri"/>
          <w:b/>
          <w:bCs/>
          <w:color w:val="auto"/>
          <w:sz w:val="24"/>
          <w:szCs w:val="24"/>
        </w:rPr>
        <w:t xml:space="preserve">Appendices &amp; Bibliography </w:t>
      </w:r>
    </w:p>
    <w:p w:rsidR="004902E1" w:rsidRPr="004902E1" w:rsidRDefault="004902E1" w:rsidP="004902E1">
      <w:pPr>
        <w:spacing w:line="240" w:lineRule="auto"/>
        <w:rPr>
          <w:rFonts w:ascii="Calibri" w:hAnsi="Calibri" w:cs="Calibri"/>
          <w:bCs/>
          <w:color w:val="auto"/>
          <w:sz w:val="24"/>
          <w:szCs w:val="24"/>
        </w:rPr>
      </w:pPr>
      <w:r w:rsidRPr="004902E1">
        <w:rPr>
          <w:rFonts w:ascii="Calibri" w:hAnsi="Calibri" w:cs="Calibri"/>
          <w:bCs/>
          <w:color w:val="auto"/>
          <w:sz w:val="24"/>
          <w:szCs w:val="24"/>
        </w:rPr>
        <w:t xml:space="preserve">Appendix 1 – Calculations </w:t>
      </w:r>
    </w:p>
    <w:p w:rsidR="004902E1" w:rsidRPr="004902E1" w:rsidRDefault="004902E1" w:rsidP="004902E1">
      <w:pPr>
        <w:spacing w:line="240" w:lineRule="auto"/>
        <w:rPr>
          <w:rFonts w:ascii="Calibri" w:hAnsi="Calibri" w:cs="Calibri"/>
          <w:bCs/>
          <w:color w:val="auto"/>
          <w:sz w:val="24"/>
          <w:szCs w:val="24"/>
        </w:rPr>
      </w:pPr>
      <w:r w:rsidRPr="004902E1">
        <w:rPr>
          <w:rFonts w:ascii="Calibri" w:hAnsi="Calibri" w:cs="Calibri"/>
          <w:bCs/>
          <w:color w:val="auto"/>
          <w:sz w:val="24"/>
          <w:szCs w:val="24"/>
        </w:rPr>
        <w:t>Appendix 2 - Destination of Waste</w:t>
      </w:r>
    </w:p>
    <w:p w:rsidR="004902E1" w:rsidRPr="004902E1" w:rsidRDefault="004902E1" w:rsidP="004902E1">
      <w:pPr>
        <w:spacing w:line="240" w:lineRule="auto"/>
        <w:rPr>
          <w:rFonts w:ascii="Calibri" w:hAnsi="Calibri" w:cs="Calibri"/>
          <w:bCs/>
          <w:color w:val="auto"/>
          <w:sz w:val="24"/>
          <w:szCs w:val="24"/>
        </w:rPr>
      </w:pPr>
      <w:r w:rsidRPr="004902E1">
        <w:rPr>
          <w:rFonts w:ascii="Calibri" w:hAnsi="Calibri" w:cs="Calibri"/>
          <w:bCs/>
          <w:color w:val="auto"/>
          <w:sz w:val="24"/>
          <w:szCs w:val="24"/>
        </w:rPr>
        <w:t>Appendix 3 – Budget for Waste</w:t>
      </w:r>
    </w:p>
    <w:p w:rsidR="004902E1" w:rsidRPr="004902E1" w:rsidRDefault="004902E1" w:rsidP="004902E1">
      <w:pPr>
        <w:spacing w:line="240" w:lineRule="auto"/>
        <w:rPr>
          <w:rFonts w:ascii="Calibri" w:hAnsi="Calibri" w:cs="Calibri"/>
          <w:bCs/>
          <w:color w:val="auto"/>
          <w:sz w:val="24"/>
          <w:szCs w:val="24"/>
        </w:rPr>
      </w:pPr>
      <w:r w:rsidRPr="004902E1">
        <w:rPr>
          <w:rFonts w:ascii="Calibri" w:hAnsi="Calibri" w:cs="Calibri"/>
          <w:bCs/>
          <w:color w:val="auto"/>
          <w:sz w:val="24"/>
          <w:szCs w:val="24"/>
        </w:rPr>
        <w:t xml:space="preserve">Bibliography </w:t>
      </w:r>
    </w:p>
    <w:p w:rsidR="004902E1" w:rsidRDefault="004902E1" w:rsidP="004902E1">
      <w:pPr>
        <w:rPr>
          <w:rFonts w:ascii="Calibri" w:hAnsi="Calibri" w:cs="Calibri"/>
          <w:bCs/>
          <w:color w:val="auto"/>
          <w:sz w:val="24"/>
          <w:szCs w:val="24"/>
        </w:rPr>
      </w:pPr>
    </w:p>
    <w:p w:rsidR="004902E1" w:rsidRDefault="004902E1" w:rsidP="004902E1">
      <w:pPr>
        <w:rPr>
          <w:rFonts w:ascii="Calibri" w:hAnsi="Calibri" w:cs="Calibri"/>
          <w:bCs/>
          <w:color w:val="auto"/>
          <w:sz w:val="24"/>
          <w:szCs w:val="24"/>
        </w:rPr>
      </w:pPr>
    </w:p>
    <w:p w:rsidR="004902E1" w:rsidRDefault="004902E1" w:rsidP="004902E1">
      <w:pPr>
        <w:rPr>
          <w:rFonts w:ascii="Calibri" w:hAnsi="Calibri" w:cs="Calibri"/>
          <w:bCs/>
          <w:color w:val="auto"/>
          <w:sz w:val="24"/>
          <w:szCs w:val="24"/>
        </w:rPr>
      </w:pPr>
    </w:p>
    <w:p w:rsidR="004902E1" w:rsidRDefault="004902E1" w:rsidP="004902E1">
      <w:pPr>
        <w:rPr>
          <w:rFonts w:ascii="Calibri" w:hAnsi="Calibri" w:cs="Calibri"/>
          <w:bCs/>
          <w:color w:val="auto"/>
          <w:sz w:val="24"/>
          <w:szCs w:val="24"/>
        </w:rPr>
      </w:pPr>
    </w:p>
    <w:p w:rsidR="004902E1" w:rsidRDefault="004902E1" w:rsidP="004902E1">
      <w:pPr>
        <w:rPr>
          <w:rFonts w:ascii="Calibri" w:hAnsi="Calibri" w:cs="Calibri"/>
          <w:bCs/>
          <w:color w:val="auto"/>
          <w:sz w:val="24"/>
          <w:szCs w:val="24"/>
        </w:rPr>
      </w:pPr>
    </w:p>
    <w:p w:rsidR="004902E1" w:rsidRDefault="004902E1" w:rsidP="004902E1">
      <w:pPr>
        <w:rPr>
          <w:rFonts w:ascii="Calibri" w:hAnsi="Calibri" w:cs="Calibri"/>
          <w:bCs/>
          <w:color w:val="auto"/>
          <w:sz w:val="24"/>
          <w:szCs w:val="24"/>
        </w:rPr>
      </w:pPr>
    </w:p>
    <w:p w:rsidR="004902E1" w:rsidRDefault="004902E1" w:rsidP="004902E1">
      <w:pPr>
        <w:rPr>
          <w:rFonts w:ascii="Calibri" w:hAnsi="Calibri" w:cs="Calibri"/>
          <w:bCs/>
          <w:color w:val="auto"/>
          <w:sz w:val="24"/>
          <w:szCs w:val="24"/>
        </w:rPr>
      </w:pPr>
    </w:p>
    <w:p w:rsidR="004902E1" w:rsidRDefault="004902E1" w:rsidP="004902E1">
      <w:pPr>
        <w:rPr>
          <w:rFonts w:ascii="Calibri" w:hAnsi="Calibri" w:cs="Calibri"/>
          <w:bCs/>
          <w:color w:val="auto"/>
          <w:sz w:val="24"/>
          <w:szCs w:val="24"/>
        </w:rPr>
      </w:pPr>
    </w:p>
    <w:p w:rsidR="004902E1" w:rsidRDefault="004902E1" w:rsidP="004902E1">
      <w:pPr>
        <w:rPr>
          <w:rFonts w:ascii="Calibri" w:hAnsi="Calibri" w:cs="Calibri"/>
          <w:bCs/>
          <w:color w:val="auto"/>
          <w:sz w:val="24"/>
          <w:szCs w:val="24"/>
        </w:rPr>
      </w:pPr>
    </w:p>
    <w:p w:rsidR="004902E1" w:rsidRPr="004902E1" w:rsidRDefault="004902E1" w:rsidP="004902E1">
      <w:pPr>
        <w:rPr>
          <w:rFonts w:ascii="Calibri" w:hAnsi="Calibri" w:cs="Calibri"/>
          <w:b/>
          <w:bCs/>
          <w:i/>
          <w:color w:val="auto"/>
          <w:sz w:val="24"/>
          <w:szCs w:val="24"/>
        </w:rPr>
      </w:pPr>
      <w:r w:rsidRPr="004902E1">
        <w:rPr>
          <w:rFonts w:ascii="Calibri" w:hAnsi="Calibri" w:cs="Calibri"/>
          <w:b/>
          <w:bCs/>
          <w:i/>
          <w:color w:val="auto"/>
          <w:sz w:val="24"/>
          <w:szCs w:val="24"/>
        </w:rPr>
        <w:lastRenderedPageBreak/>
        <w:t>1.0 Introduction.</w:t>
      </w:r>
    </w:p>
    <w:p w:rsidR="004902E1" w:rsidRDefault="004902E1" w:rsidP="004902E1">
      <w:pPr>
        <w:spacing w:line="360" w:lineRule="auto"/>
        <w:rPr>
          <w:rFonts w:ascii="Calibri" w:hAnsi="Calibri" w:cs="Calibri"/>
          <w:bCs/>
          <w:color w:val="auto"/>
          <w:sz w:val="24"/>
          <w:szCs w:val="24"/>
        </w:rPr>
      </w:pPr>
      <w:r w:rsidRPr="004902E1">
        <w:rPr>
          <w:rFonts w:ascii="Calibri" w:hAnsi="Calibri" w:cs="Calibri"/>
          <w:bCs/>
          <w:color w:val="auto"/>
          <w:sz w:val="24"/>
          <w:szCs w:val="24"/>
        </w:rPr>
        <w:t xml:space="preserve">Throughout this assignment I will produce a Waste Management Plan for a 20-storey building with three car park underground floors. Currently this area of land is used for Paxton Street car park. </w:t>
      </w:r>
      <w:r>
        <w:rPr>
          <w:rFonts w:ascii="Calibri" w:hAnsi="Calibri" w:cs="Calibri"/>
          <w:bCs/>
          <w:color w:val="auto"/>
          <w:sz w:val="24"/>
          <w:szCs w:val="24"/>
        </w:rPr>
        <w:t xml:space="preserve"> This SWMP will focus on planning and monitoring of the process of waste management on site. This plan will also touch on plans to reduce, reuse and recycle materials on site</w:t>
      </w:r>
      <w:r w:rsidR="006C5BFA">
        <w:rPr>
          <w:rFonts w:ascii="Calibri" w:hAnsi="Calibri" w:cs="Calibri"/>
          <w:bCs/>
          <w:color w:val="auto"/>
          <w:sz w:val="24"/>
          <w:szCs w:val="24"/>
        </w:rPr>
        <w:t>. This plan will also determine roles and responsibilities for waste on site and calculate volumes and masses of waste.</w:t>
      </w:r>
    </w:p>
    <w:p w:rsidR="00532367" w:rsidRPr="00532367" w:rsidRDefault="00532367" w:rsidP="00532367">
      <w:pPr>
        <w:rPr>
          <w:rFonts w:ascii="Calibri" w:hAnsi="Calibri" w:cs="Calibri"/>
          <w:b/>
          <w:i/>
          <w:color w:val="auto"/>
          <w:sz w:val="24"/>
        </w:rPr>
      </w:pPr>
      <w:r w:rsidRPr="00532367">
        <w:rPr>
          <w:rFonts w:ascii="Calibri" w:hAnsi="Calibri" w:cs="Calibri"/>
          <w:b/>
          <w:i/>
          <w:color w:val="auto"/>
          <w:sz w:val="24"/>
        </w:rPr>
        <w:t xml:space="preserve">2.0 Legislation </w:t>
      </w:r>
    </w:p>
    <w:p w:rsidR="00532367" w:rsidRPr="00532367" w:rsidRDefault="00532367" w:rsidP="0004384C">
      <w:pPr>
        <w:spacing w:line="360" w:lineRule="auto"/>
        <w:rPr>
          <w:rFonts w:ascii="Calibri" w:hAnsi="Calibri" w:cs="Calibri"/>
          <w:color w:val="auto"/>
          <w:sz w:val="24"/>
        </w:rPr>
      </w:pPr>
      <w:r w:rsidRPr="00532367">
        <w:rPr>
          <w:rFonts w:ascii="Calibri" w:hAnsi="Calibri" w:cs="Calibri"/>
          <w:color w:val="auto"/>
          <w:sz w:val="24"/>
        </w:rPr>
        <w:t>Relevant Legislation</w:t>
      </w:r>
    </w:p>
    <w:p w:rsidR="00FB0781" w:rsidRDefault="00532367" w:rsidP="0004384C">
      <w:pPr>
        <w:spacing w:line="360" w:lineRule="auto"/>
        <w:rPr>
          <w:rFonts w:ascii="Calibri" w:hAnsi="Calibri" w:cs="Calibri"/>
          <w:color w:val="auto"/>
          <w:sz w:val="24"/>
        </w:rPr>
      </w:pPr>
      <w:r w:rsidRPr="00532367">
        <w:rPr>
          <w:rFonts w:ascii="Calibri" w:hAnsi="Calibri" w:cs="Calibri"/>
          <w:color w:val="auto"/>
          <w:sz w:val="24"/>
        </w:rPr>
        <w:t xml:space="preserve">Environmental Protection Act 1990 (EPA 1990) –The majority of waste leaving </w:t>
      </w:r>
      <w:r w:rsidR="00FB0781">
        <w:rPr>
          <w:rFonts w:ascii="Calibri" w:hAnsi="Calibri" w:cs="Calibri"/>
          <w:color w:val="auto"/>
          <w:sz w:val="24"/>
        </w:rPr>
        <w:t>Bowen Construction</w:t>
      </w:r>
      <w:r w:rsidRPr="00532367">
        <w:rPr>
          <w:rFonts w:ascii="Calibri" w:hAnsi="Calibri" w:cs="Calibri"/>
          <w:color w:val="auto"/>
          <w:sz w:val="24"/>
        </w:rPr>
        <w:t xml:space="preserve"> sites is either construction and demolition waste or controlled waste. </w:t>
      </w:r>
    </w:p>
    <w:p w:rsidR="00532367" w:rsidRPr="00532367" w:rsidRDefault="00532367" w:rsidP="0004384C">
      <w:pPr>
        <w:spacing w:line="360" w:lineRule="auto"/>
        <w:rPr>
          <w:rFonts w:ascii="Calibri" w:hAnsi="Calibri" w:cs="Calibri"/>
          <w:color w:val="auto"/>
          <w:sz w:val="24"/>
        </w:rPr>
      </w:pPr>
      <w:r w:rsidRPr="00532367">
        <w:rPr>
          <w:rFonts w:ascii="Calibri" w:hAnsi="Calibri" w:cs="Calibri"/>
          <w:color w:val="auto"/>
          <w:sz w:val="24"/>
        </w:rPr>
        <w:t>EPA 1990 Section 34 imposes a ‘duty of care’ on producers and handlers of waste</w:t>
      </w:r>
      <w:r w:rsidR="00FB0781">
        <w:rPr>
          <w:rFonts w:ascii="Calibri" w:hAnsi="Calibri" w:cs="Calibri"/>
          <w:color w:val="auto"/>
          <w:sz w:val="24"/>
        </w:rPr>
        <w:t>. Therefore this</w:t>
      </w:r>
      <w:r w:rsidRPr="00532367">
        <w:rPr>
          <w:rFonts w:ascii="Calibri" w:hAnsi="Calibri" w:cs="Calibri"/>
          <w:color w:val="auto"/>
          <w:sz w:val="24"/>
        </w:rPr>
        <w:t xml:space="preserve"> means the following:</w:t>
      </w:r>
    </w:p>
    <w:p w:rsidR="00532367" w:rsidRPr="001C1C00" w:rsidRDefault="00532367" w:rsidP="0004384C">
      <w:pPr>
        <w:spacing w:line="360" w:lineRule="auto"/>
        <w:rPr>
          <w:rFonts w:ascii="Calibri" w:hAnsi="Calibri" w:cs="Calibri"/>
          <w:color w:val="auto"/>
          <w:sz w:val="24"/>
        </w:rPr>
      </w:pPr>
      <w:r w:rsidRPr="001C1C00">
        <w:rPr>
          <w:rFonts w:ascii="Calibri" w:hAnsi="Calibri" w:cs="Calibri"/>
          <w:color w:val="auto"/>
          <w:sz w:val="24"/>
        </w:rPr>
        <w:t>•</w:t>
      </w:r>
      <w:r w:rsidRPr="001C1C00">
        <w:rPr>
          <w:rFonts w:ascii="Calibri" w:hAnsi="Calibri" w:cs="Calibri"/>
          <w:color w:val="auto"/>
          <w:sz w:val="24"/>
        </w:rPr>
        <w:tab/>
        <w:t>Bowen Construction must keep records of how mush waste it is generating</w:t>
      </w:r>
    </w:p>
    <w:p w:rsidR="00532367" w:rsidRPr="001C1C00" w:rsidRDefault="00532367" w:rsidP="0004384C">
      <w:pPr>
        <w:spacing w:line="360" w:lineRule="auto"/>
        <w:rPr>
          <w:rFonts w:ascii="Calibri" w:hAnsi="Calibri" w:cs="Calibri"/>
          <w:color w:val="auto"/>
          <w:sz w:val="24"/>
        </w:rPr>
      </w:pPr>
      <w:r w:rsidRPr="001C1C00">
        <w:rPr>
          <w:rFonts w:ascii="Calibri" w:hAnsi="Calibri" w:cs="Calibri"/>
          <w:color w:val="auto"/>
          <w:sz w:val="24"/>
        </w:rPr>
        <w:t>•</w:t>
      </w:r>
      <w:r w:rsidRPr="001C1C00">
        <w:rPr>
          <w:rFonts w:ascii="Calibri" w:hAnsi="Calibri" w:cs="Calibri"/>
          <w:color w:val="auto"/>
          <w:sz w:val="24"/>
        </w:rPr>
        <w:tab/>
        <w:t>Bowen Construction must ensure that a registered carrier collects their waste</w:t>
      </w:r>
    </w:p>
    <w:p w:rsidR="00D8444D" w:rsidRPr="001C1C00" w:rsidRDefault="00532367" w:rsidP="0004384C">
      <w:pPr>
        <w:spacing w:line="360" w:lineRule="auto"/>
        <w:rPr>
          <w:rFonts w:ascii="Calibri" w:hAnsi="Calibri" w:cs="Calibri"/>
          <w:color w:val="auto"/>
          <w:sz w:val="24"/>
        </w:rPr>
      </w:pPr>
      <w:r w:rsidRPr="001C1C00">
        <w:rPr>
          <w:rFonts w:ascii="Calibri" w:hAnsi="Calibri" w:cs="Calibri"/>
          <w:color w:val="auto"/>
          <w:sz w:val="24"/>
        </w:rPr>
        <w:t>•</w:t>
      </w:r>
      <w:r w:rsidRPr="001C1C00">
        <w:rPr>
          <w:rFonts w:ascii="Calibri" w:hAnsi="Calibri" w:cs="Calibri"/>
          <w:color w:val="auto"/>
          <w:sz w:val="24"/>
        </w:rPr>
        <w:tab/>
        <w:t xml:space="preserve">Bowen Construction must make sure that all transfer notes are completed and filed detailing the type of waste for disposal. </w:t>
      </w:r>
    </w:p>
    <w:p w:rsidR="00532367" w:rsidRPr="00532367" w:rsidRDefault="00532367" w:rsidP="0004384C">
      <w:pPr>
        <w:spacing w:line="360" w:lineRule="auto"/>
        <w:rPr>
          <w:rFonts w:ascii="Calibri" w:hAnsi="Calibri" w:cs="Calibri"/>
          <w:color w:val="auto"/>
          <w:sz w:val="24"/>
        </w:rPr>
      </w:pPr>
      <w:r w:rsidRPr="00532367">
        <w:rPr>
          <w:rFonts w:ascii="Calibri" w:hAnsi="Calibri" w:cs="Calibri"/>
          <w:color w:val="auto"/>
          <w:sz w:val="24"/>
        </w:rPr>
        <w:t>Waste (England &amp; Wales) Regulations 2011 – A</w:t>
      </w:r>
      <w:r w:rsidR="0004384C">
        <w:rPr>
          <w:rFonts w:ascii="Calibri" w:hAnsi="Calibri" w:cs="Calibri"/>
          <w:color w:val="auto"/>
          <w:sz w:val="24"/>
        </w:rPr>
        <w:t>ll waste produced by Bowen Construction Ltd</w:t>
      </w:r>
      <w:r w:rsidRPr="00532367">
        <w:rPr>
          <w:rFonts w:ascii="Calibri" w:hAnsi="Calibri" w:cs="Calibri"/>
          <w:color w:val="auto"/>
          <w:sz w:val="24"/>
        </w:rPr>
        <w:t xml:space="preserve"> is controlled.</w:t>
      </w:r>
    </w:p>
    <w:p w:rsidR="0004384C" w:rsidRDefault="00532367" w:rsidP="0004384C">
      <w:pPr>
        <w:spacing w:line="360" w:lineRule="auto"/>
        <w:rPr>
          <w:rFonts w:ascii="Calibri" w:hAnsi="Calibri" w:cs="Calibri"/>
          <w:color w:val="auto"/>
          <w:sz w:val="24"/>
        </w:rPr>
      </w:pPr>
      <w:r w:rsidRPr="00532367">
        <w:rPr>
          <w:rFonts w:ascii="Calibri" w:hAnsi="Calibri" w:cs="Calibri"/>
          <w:color w:val="auto"/>
          <w:sz w:val="24"/>
        </w:rPr>
        <w:t>Hazardous Waste (Engla</w:t>
      </w:r>
      <w:r w:rsidR="0004384C">
        <w:rPr>
          <w:rFonts w:ascii="Calibri" w:hAnsi="Calibri" w:cs="Calibri"/>
          <w:color w:val="auto"/>
          <w:sz w:val="24"/>
        </w:rPr>
        <w:t>nd &amp; Wales) Regulations 2016 – Bowen Construction Ltd</w:t>
      </w:r>
      <w:r w:rsidRPr="00532367">
        <w:rPr>
          <w:rFonts w:ascii="Calibri" w:hAnsi="Calibri" w:cs="Calibri"/>
          <w:color w:val="auto"/>
          <w:sz w:val="24"/>
        </w:rPr>
        <w:t xml:space="preserve"> monitors the </w:t>
      </w:r>
      <w:r w:rsidR="0004384C">
        <w:rPr>
          <w:rFonts w:ascii="Calibri" w:hAnsi="Calibri" w:cs="Calibri"/>
          <w:color w:val="auto"/>
          <w:sz w:val="24"/>
        </w:rPr>
        <w:t>amount of hazardous waste being produced.</w:t>
      </w:r>
    </w:p>
    <w:p w:rsidR="001C1C00" w:rsidRDefault="001C1C00" w:rsidP="0004384C">
      <w:pPr>
        <w:rPr>
          <w:rFonts w:ascii="Calibri" w:hAnsi="Calibri" w:cs="Calibri"/>
          <w:b/>
          <w:i/>
          <w:color w:val="auto"/>
          <w:sz w:val="24"/>
        </w:rPr>
      </w:pPr>
    </w:p>
    <w:p w:rsidR="001C1C00" w:rsidRDefault="001C1C00" w:rsidP="0004384C">
      <w:pPr>
        <w:rPr>
          <w:rFonts w:ascii="Calibri" w:hAnsi="Calibri" w:cs="Calibri"/>
          <w:b/>
          <w:i/>
          <w:color w:val="auto"/>
          <w:sz w:val="24"/>
        </w:rPr>
      </w:pPr>
    </w:p>
    <w:p w:rsidR="001C1C00" w:rsidRDefault="001C1C00" w:rsidP="0004384C">
      <w:pPr>
        <w:rPr>
          <w:rFonts w:ascii="Calibri" w:hAnsi="Calibri" w:cs="Calibri"/>
          <w:b/>
          <w:i/>
          <w:color w:val="auto"/>
          <w:sz w:val="24"/>
        </w:rPr>
      </w:pPr>
    </w:p>
    <w:p w:rsidR="0004384C" w:rsidRPr="0004384C" w:rsidRDefault="0004384C" w:rsidP="0004384C">
      <w:pPr>
        <w:rPr>
          <w:rFonts w:ascii="Calibri" w:hAnsi="Calibri" w:cs="Calibri"/>
          <w:b/>
          <w:i/>
          <w:color w:val="auto"/>
          <w:sz w:val="24"/>
        </w:rPr>
      </w:pPr>
      <w:r w:rsidRPr="0004384C">
        <w:rPr>
          <w:rFonts w:ascii="Calibri" w:hAnsi="Calibri" w:cs="Calibri"/>
          <w:b/>
          <w:i/>
          <w:color w:val="auto"/>
          <w:sz w:val="24"/>
        </w:rPr>
        <w:lastRenderedPageBreak/>
        <w:t>2.1 Brief description of project, materials used and construction method.</w:t>
      </w:r>
    </w:p>
    <w:p w:rsidR="0004384C" w:rsidRPr="0004384C" w:rsidRDefault="0004384C" w:rsidP="0004384C">
      <w:pPr>
        <w:spacing w:line="360" w:lineRule="auto"/>
        <w:rPr>
          <w:rFonts w:ascii="Calibri" w:hAnsi="Calibri" w:cs="Calibri"/>
          <w:color w:val="auto"/>
          <w:sz w:val="24"/>
        </w:rPr>
      </w:pPr>
      <w:r w:rsidRPr="0004384C">
        <w:rPr>
          <w:rFonts w:ascii="Calibri" w:hAnsi="Calibri" w:cs="Calibri"/>
          <w:color w:val="auto"/>
          <w:sz w:val="24"/>
        </w:rPr>
        <w:t>The project consists of constructing a squared 20-storey building with three car-park underground floors. The purpose for this building will be for commercial use most likely offices with underground car parking area. The existing Paxton Street car park will need to be demolished to allow for the construction works to be carried out.  The construction method for this project will be based on 5 main elements. These are excavation of the site, construction of basement area, foundations, structural frame and cladding of the frame.</w:t>
      </w:r>
    </w:p>
    <w:p w:rsidR="0004384C" w:rsidRPr="0004384C" w:rsidRDefault="0004384C" w:rsidP="0004384C">
      <w:pPr>
        <w:rPr>
          <w:rFonts w:ascii="Calibri" w:hAnsi="Calibri" w:cs="Calibri"/>
          <w:b/>
          <w:i/>
          <w:color w:val="auto"/>
          <w:sz w:val="24"/>
        </w:rPr>
      </w:pPr>
      <w:r w:rsidRPr="0004384C">
        <w:rPr>
          <w:rFonts w:ascii="Calibri" w:hAnsi="Calibri" w:cs="Calibri"/>
          <w:b/>
          <w:i/>
          <w:color w:val="auto"/>
          <w:sz w:val="24"/>
        </w:rPr>
        <w:t>Excavation</w:t>
      </w:r>
    </w:p>
    <w:p w:rsidR="0004384C" w:rsidRPr="0004384C" w:rsidRDefault="0004384C" w:rsidP="0004384C">
      <w:pPr>
        <w:spacing w:line="360" w:lineRule="auto"/>
        <w:rPr>
          <w:rFonts w:ascii="Calibri" w:hAnsi="Calibri" w:cs="Calibri"/>
          <w:color w:val="auto"/>
          <w:sz w:val="24"/>
        </w:rPr>
      </w:pPr>
      <w:r w:rsidRPr="0004384C">
        <w:rPr>
          <w:rFonts w:ascii="Calibri" w:hAnsi="Calibri" w:cs="Calibri"/>
          <w:color w:val="auto"/>
          <w:sz w:val="24"/>
        </w:rPr>
        <w:t xml:space="preserve">Due to this being a large construction site manual means of excavating such as hand tools &amp; wheelbarrows would not be useful. Due to this scale of excavation works larger machines would need to be used such as a </w:t>
      </w:r>
      <w:proofErr w:type="spellStart"/>
      <w:r w:rsidRPr="0004384C">
        <w:rPr>
          <w:rFonts w:ascii="Calibri" w:hAnsi="Calibri" w:cs="Calibri"/>
          <w:color w:val="auto"/>
          <w:sz w:val="24"/>
        </w:rPr>
        <w:t>backacter</w:t>
      </w:r>
      <w:proofErr w:type="spellEnd"/>
      <w:r w:rsidRPr="0004384C">
        <w:rPr>
          <w:rFonts w:ascii="Calibri" w:hAnsi="Calibri" w:cs="Calibri"/>
          <w:color w:val="auto"/>
          <w:sz w:val="24"/>
        </w:rPr>
        <w:t>. The majori</w:t>
      </w:r>
      <w:r w:rsidR="00086845">
        <w:rPr>
          <w:rFonts w:ascii="Calibri" w:hAnsi="Calibri" w:cs="Calibri"/>
          <w:color w:val="auto"/>
          <w:sz w:val="24"/>
        </w:rPr>
        <w:t>ty of excavation works would be used to create the basement underneath for 3 story car park.</w:t>
      </w:r>
    </w:p>
    <w:p w:rsidR="0004384C" w:rsidRPr="0004384C" w:rsidRDefault="0004384C" w:rsidP="0004384C">
      <w:pPr>
        <w:spacing w:line="360" w:lineRule="auto"/>
        <w:rPr>
          <w:rFonts w:ascii="Calibri" w:hAnsi="Calibri" w:cs="Calibri"/>
          <w:b/>
          <w:i/>
          <w:color w:val="auto"/>
          <w:sz w:val="24"/>
        </w:rPr>
      </w:pPr>
      <w:r w:rsidRPr="0004384C">
        <w:rPr>
          <w:rFonts w:ascii="Calibri" w:hAnsi="Calibri" w:cs="Calibri"/>
          <w:b/>
          <w:i/>
          <w:color w:val="auto"/>
          <w:sz w:val="24"/>
        </w:rPr>
        <w:t>Basement</w:t>
      </w:r>
    </w:p>
    <w:p w:rsidR="0004384C" w:rsidRPr="0004384C" w:rsidRDefault="0004384C" w:rsidP="00BC30FE">
      <w:pPr>
        <w:spacing w:line="360" w:lineRule="auto"/>
        <w:rPr>
          <w:rFonts w:ascii="Calibri" w:hAnsi="Calibri" w:cs="Calibri"/>
          <w:color w:val="auto"/>
          <w:sz w:val="24"/>
        </w:rPr>
      </w:pPr>
      <w:r w:rsidRPr="0004384C">
        <w:rPr>
          <w:rFonts w:ascii="Calibri" w:hAnsi="Calibri" w:cs="Calibri"/>
          <w:color w:val="auto"/>
          <w:sz w:val="24"/>
        </w:rPr>
        <w:t>For the construction of the basement the use of diaphragm walls will be implemented. Diaphragm walls consist of normally a concrete wall that are placed in a deep excavated trench.</w:t>
      </w:r>
      <w:r w:rsidR="00BC30FE">
        <w:rPr>
          <w:rFonts w:ascii="Calibri" w:hAnsi="Calibri" w:cs="Calibri"/>
          <w:color w:val="auto"/>
          <w:sz w:val="24"/>
        </w:rPr>
        <w:t xml:space="preserve"> </w:t>
      </w:r>
      <w:r w:rsidRPr="00E46BFB">
        <w:rPr>
          <w:rFonts w:ascii="Calibri" w:hAnsi="Calibri" w:cs="Calibri"/>
          <w:color w:val="auto"/>
          <w:sz w:val="24"/>
        </w:rPr>
        <w:t>The th</w:t>
      </w:r>
      <w:r w:rsidR="00086845" w:rsidRPr="00E46BFB">
        <w:rPr>
          <w:rFonts w:ascii="Calibri" w:hAnsi="Calibri" w:cs="Calibri"/>
          <w:color w:val="auto"/>
          <w:sz w:val="24"/>
        </w:rPr>
        <w:t>ickness of these walls will be 500mm. T</w:t>
      </w:r>
      <w:r w:rsidRPr="00E46BFB">
        <w:rPr>
          <w:rFonts w:ascii="Calibri" w:hAnsi="Calibri" w:cs="Calibri"/>
          <w:color w:val="auto"/>
          <w:sz w:val="24"/>
        </w:rPr>
        <w:t>he excavation for the basement will be 3 meters per floor as there are 3 floor levels in the basement this will be 9 meters. We must also allow for 1 meter in foundations. This gives a total of 10-meter excavation.</w:t>
      </w:r>
    </w:p>
    <w:p w:rsidR="0004384C" w:rsidRPr="0004384C" w:rsidRDefault="0004384C" w:rsidP="00BC30FE">
      <w:pPr>
        <w:spacing w:line="360" w:lineRule="auto"/>
        <w:rPr>
          <w:rFonts w:ascii="Calibri" w:hAnsi="Calibri" w:cs="Calibri"/>
          <w:color w:val="auto"/>
          <w:sz w:val="24"/>
        </w:rPr>
      </w:pPr>
      <w:r w:rsidRPr="0004384C">
        <w:rPr>
          <w:rFonts w:ascii="Calibri" w:hAnsi="Calibri" w:cs="Calibri"/>
          <w:color w:val="auto"/>
          <w:sz w:val="24"/>
        </w:rPr>
        <w:t>Diaphragm walls will include a metal frame with in the wall clamps these will also require excavation. 4-meter lengths of reinforcement will be placed into position and then poured concrete will be placed over the reinforcement.</w:t>
      </w:r>
    </w:p>
    <w:p w:rsidR="005C6009" w:rsidRDefault="005C6009" w:rsidP="0004384C">
      <w:pPr>
        <w:rPr>
          <w:rFonts w:ascii="Calibri" w:hAnsi="Calibri" w:cs="Calibri"/>
          <w:b/>
          <w:i/>
          <w:color w:val="auto"/>
          <w:sz w:val="24"/>
        </w:rPr>
      </w:pPr>
    </w:p>
    <w:p w:rsidR="005C6009" w:rsidRDefault="005C6009" w:rsidP="0004384C">
      <w:pPr>
        <w:rPr>
          <w:rFonts w:ascii="Calibri" w:hAnsi="Calibri" w:cs="Calibri"/>
          <w:b/>
          <w:i/>
          <w:color w:val="auto"/>
          <w:sz w:val="24"/>
        </w:rPr>
      </w:pPr>
    </w:p>
    <w:p w:rsidR="005C6009" w:rsidRDefault="005C6009" w:rsidP="0004384C">
      <w:pPr>
        <w:rPr>
          <w:rFonts w:ascii="Calibri" w:hAnsi="Calibri" w:cs="Calibri"/>
          <w:b/>
          <w:i/>
          <w:color w:val="auto"/>
          <w:sz w:val="24"/>
        </w:rPr>
      </w:pPr>
    </w:p>
    <w:p w:rsidR="0004384C" w:rsidRPr="0004384C" w:rsidRDefault="0004384C" w:rsidP="0004384C">
      <w:pPr>
        <w:rPr>
          <w:rFonts w:ascii="Calibri" w:hAnsi="Calibri" w:cs="Calibri"/>
          <w:b/>
          <w:i/>
          <w:color w:val="auto"/>
          <w:sz w:val="24"/>
        </w:rPr>
      </w:pPr>
      <w:r w:rsidRPr="0004384C">
        <w:rPr>
          <w:rFonts w:ascii="Calibri" w:hAnsi="Calibri" w:cs="Calibri"/>
          <w:b/>
          <w:i/>
          <w:color w:val="auto"/>
          <w:sz w:val="24"/>
        </w:rPr>
        <w:lastRenderedPageBreak/>
        <w:t>Foundations.</w:t>
      </w:r>
    </w:p>
    <w:p w:rsidR="0004384C" w:rsidRPr="0004384C" w:rsidRDefault="0004384C" w:rsidP="00BC30FE">
      <w:pPr>
        <w:spacing w:line="360" w:lineRule="auto"/>
        <w:rPr>
          <w:rFonts w:ascii="Calibri" w:hAnsi="Calibri" w:cs="Calibri"/>
          <w:color w:val="auto"/>
          <w:sz w:val="24"/>
        </w:rPr>
      </w:pPr>
      <w:r w:rsidRPr="0004384C">
        <w:rPr>
          <w:rFonts w:ascii="Calibri" w:hAnsi="Calibri" w:cs="Calibri"/>
          <w:color w:val="auto"/>
          <w:sz w:val="24"/>
        </w:rPr>
        <w:t xml:space="preserve">Raft foundations is the preferred method of foundations to be used for this project. These will be constructed by using reinforced concrete slabs </w:t>
      </w:r>
      <w:r w:rsidR="00086845">
        <w:rPr>
          <w:rFonts w:ascii="Calibri" w:hAnsi="Calibri" w:cs="Calibri"/>
          <w:color w:val="auto"/>
          <w:sz w:val="24"/>
        </w:rPr>
        <w:t>thickness of this sla</w:t>
      </w:r>
      <w:r w:rsidR="00D24772">
        <w:rPr>
          <w:rFonts w:ascii="Calibri" w:hAnsi="Calibri" w:cs="Calibri"/>
          <w:color w:val="auto"/>
          <w:sz w:val="24"/>
        </w:rPr>
        <w:t>b will be 1 meter</w:t>
      </w:r>
      <w:r w:rsidRPr="0004384C">
        <w:rPr>
          <w:rFonts w:ascii="Calibri" w:hAnsi="Calibri" w:cs="Calibri"/>
          <w:color w:val="auto"/>
          <w:sz w:val="24"/>
        </w:rPr>
        <w:t>.</w:t>
      </w:r>
      <w:r w:rsidR="00D24772">
        <w:rPr>
          <w:rFonts w:ascii="Calibri" w:hAnsi="Calibri" w:cs="Calibri"/>
          <w:color w:val="auto"/>
          <w:sz w:val="24"/>
        </w:rPr>
        <w:t xml:space="preserve"> </w:t>
      </w:r>
      <w:r w:rsidRPr="0004384C">
        <w:rPr>
          <w:rFonts w:ascii="Calibri" w:hAnsi="Calibri" w:cs="Calibri"/>
          <w:color w:val="auto"/>
          <w:sz w:val="24"/>
        </w:rPr>
        <w:t>Raft foundations are suitable f</w:t>
      </w:r>
      <w:r w:rsidR="00D24772">
        <w:rPr>
          <w:rFonts w:ascii="Calibri" w:hAnsi="Calibri" w:cs="Calibri"/>
          <w:color w:val="auto"/>
          <w:sz w:val="24"/>
        </w:rPr>
        <w:t>or when a basement is required.</w:t>
      </w:r>
    </w:p>
    <w:p w:rsidR="0004384C" w:rsidRDefault="0004384C" w:rsidP="00BC30FE">
      <w:pPr>
        <w:spacing w:line="360" w:lineRule="auto"/>
        <w:rPr>
          <w:rFonts w:ascii="Calibri" w:hAnsi="Calibri" w:cs="Calibri"/>
          <w:color w:val="auto"/>
          <w:sz w:val="24"/>
        </w:rPr>
      </w:pPr>
      <w:r w:rsidRPr="0004384C">
        <w:rPr>
          <w:rFonts w:ascii="Calibri" w:hAnsi="Calibri" w:cs="Calibri"/>
          <w:color w:val="auto"/>
          <w:sz w:val="24"/>
        </w:rPr>
        <w:t xml:space="preserve">The Materials used for the foundations will be Concrete, Damp Proof Membrane and Steel Bar Reinforcement </w:t>
      </w:r>
    </w:p>
    <w:p w:rsidR="0004384C" w:rsidRPr="0004384C" w:rsidRDefault="0004384C" w:rsidP="0004384C">
      <w:pPr>
        <w:spacing w:line="360" w:lineRule="auto"/>
        <w:rPr>
          <w:rFonts w:ascii="Calibri" w:hAnsi="Calibri" w:cs="Calibri"/>
          <w:b/>
          <w:i/>
          <w:color w:val="auto"/>
          <w:sz w:val="24"/>
        </w:rPr>
      </w:pPr>
      <w:r w:rsidRPr="0004384C">
        <w:rPr>
          <w:rFonts w:ascii="Calibri" w:hAnsi="Calibri" w:cs="Calibri"/>
          <w:b/>
          <w:i/>
          <w:color w:val="auto"/>
          <w:sz w:val="24"/>
        </w:rPr>
        <w:t>Structural Frame</w:t>
      </w:r>
    </w:p>
    <w:p w:rsidR="0004384C" w:rsidRPr="0004384C" w:rsidRDefault="00D24772" w:rsidP="00BC30FE">
      <w:pPr>
        <w:spacing w:line="360" w:lineRule="auto"/>
        <w:rPr>
          <w:rFonts w:ascii="Calibri" w:hAnsi="Calibri" w:cs="Calibri"/>
          <w:color w:val="auto"/>
          <w:sz w:val="24"/>
        </w:rPr>
      </w:pPr>
      <w:r>
        <w:rPr>
          <w:rFonts w:ascii="Calibri" w:hAnsi="Calibri" w:cs="Calibri"/>
          <w:color w:val="auto"/>
          <w:sz w:val="24"/>
        </w:rPr>
        <w:t>The Structural Frame for this project is to be Pre-Fabricated Steel. This material c</w:t>
      </w:r>
      <w:r w:rsidR="0004384C" w:rsidRPr="0004384C">
        <w:rPr>
          <w:rFonts w:ascii="Calibri" w:hAnsi="Calibri" w:cs="Calibri"/>
          <w:color w:val="auto"/>
          <w:sz w:val="24"/>
        </w:rPr>
        <w:t xml:space="preserve">an be pre-fabricated off </w:t>
      </w:r>
      <w:r w:rsidRPr="0004384C">
        <w:rPr>
          <w:rFonts w:ascii="Calibri" w:hAnsi="Calibri" w:cs="Calibri"/>
          <w:color w:val="auto"/>
          <w:sz w:val="24"/>
        </w:rPr>
        <w:t xml:space="preserve">site </w:t>
      </w:r>
      <w:r>
        <w:rPr>
          <w:rFonts w:ascii="Calibri" w:hAnsi="Calibri" w:cs="Calibri"/>
          <w:color w:val="auto"/>
          <w:sz w:val="24"/>
        </w:rPr>
        <w:t xml:space="preserve">and offers a more competitive price than concrete, also requires less labor on site. </w:t>
      </w:r>
      <w:r w:rsidRPr="0004384C">
        <w:rPr>
          <w:rFonts w:ascii="Calibri" w:hAnsi="Calibri" w:cs="Calibri"/>
          <w:color w:val="auto"/>
          <w:sz w:val="24"/>
        </w:rPr>
        <w:t>This</w:t>
      </w:r>
      <w:r w:rsidR="0004384C" w:rsidRPr="0004384C">
        <w:rPr>
          <w:rFonts w:ascii="Calibri" w:hAnsi="Calibri" w:cs="Calibri"/>
          <w:color w:val="auto"/>
          <w:sz w:val="24"/>
        </w:rPr>
        <w:t xml:space="preserve"> will lead to nearly zero waste. Only cut offs will be wasted.</w:t>
      </w:r>
    </w:p>
    <w:p w:rsidR="00BC30FE" w:rsidRDefault="0004384C" w:rsidP="00BC30FE">
      <w:pPr>
        <w:spacing w:line="360" w:lineRule="auto"/>
        <w:rPr>
          <w:rFonts w:ascii="Calibri" w:hAnsi="Calibri" w:cs="Calibri"/>
          <w:color w:val="auto"/>
          <w:sz w:val="24"/>
        </w:rPr>
      </w:pPr>
      <w:r w:rsidRPr="0004384C">
        <w:rPr>
          <w:rFonts w:ascii="Calibri" w:hAnsi="Calibri" w:cs="Calibri"/>
          <w:color w:val="auto"/>
          <w:sz w:val="24"/>
        </w:rPr>
        <w:t>Steel Decking Flooring to Frame</w:t>
      </w:r>
      <w:r w:rsidR="00D24772">
        <w:rPr>
          <w:rFonts w:ascii="Calibri" w:hAnsi="Calibri" w:cs="Calibri"/>
          <w:color w:val="auto"/>
          <w:sz w:val="24"/>
        </w:rPr>
        <w:t xml:space="preserve"> has been chosen much like for the frame this option offers off site fabrication which will reduce the amount of waste produced on site. This material is also very versatile the floors can be adapted if needed throughout its build life.</w:t>
      </w:r>
    </w:p>
    <w:p w:rsidR="0004384C" w:rsidRPr="0004384C" w:rsidRDefault="0004384C" w:rsidP="0004384C">
      <w:pPr>
        <w:rPr>
          <w:rFonts w:ascii="Calibri" w:hAnsi="Calibri" w:cs="Calibri"/>
          <w:b/>
          <w:i/>
          <w:color w:val="auto"/>
          <w:sz w:val="24"/>
        </w:rPr>
      </w:pPr>
      <w:r w:rsidRPr="0004384C">
        <w:rPr>
          <w:rFonts w:ascii="Calibri" w:hAnsi="Calibri" w:cs="Calibri"/>
          <w:b/>
          <w:i/>
          <w:color w:val="auto"/>
          <w:sz w:val="24"/>
        </w:rPr>
        <w:t>Cladding</w:t>
      </w:r>
    </w:p>
    <w:p w:rsidR="0004384C" w:rsidRPr="0004384C" w:rsidRDefault="0004384C" w:rsidP="00BC30FE">
      <w:pPr>
        <w:spacing w:line="360" w:lineRule="auto"/>
        <w:rPr>
          <w:rFonts w:ascii="Calibri" w:hAnsi="Calibri" w:cs="Calibri"/>
          <w:color w:val="auto"/>
          <w:sz w:val="24"/>
        </w:rPr>
      </w:pPr>
      <w:r w:rsidRPr="0004384C">
        <w:rPr>
          <w:rFonts w:ascii="Calibri" w:hAnsi="Calibri" w:cs="Calibri"/>
          <w:color w:val="auto"/>
          <w:sz w:val="24"/>
        </w:rPr>
        <w:t xml:space="preserve">Lastly cladding will cover the structural frame. A </w:t>
      </w:r>
      <w:r w:rsidR="00BC30FE" w:rsidRPr="0004384C">
        <w:rPr>
          <w:rFonts w:ascii="Calibri" w:hAnsi="Calibri" w:cs="Calibri"/>
          <w:color w:val="auto"/>
          <w:sz w:val="24"/>
        </w:rPr>
        <w:t>Pre-fabricated</w:t>
      </w:r>
      <w:r w:rsidRPr="0004384C">
        <w:rPr>
          <w:rFonts w:ascii="Calibri" w:hAnsi="Calibri" w:cs="Calibri"/>
          <w:color w:val="auto"/>
          <w:sz w:val="24"/>
        </w:rPr>
        <w:t xml:space="preserve"> curtain wall will be installed. For this project the cladding will consist of a light </w:t>
      </w:r>
      <w:r w:rsidR="00BC30FE" w:rsidRPr="0004384C">
        <w:rPr>
          <w:rFonts w:ascii="Calibri" w:hAnsi="Calibri" w:cs="Calibri"/>
          <w:color w:val="auto"/>
          <w:sz w:val="24"/>
        </w:rPr>
        <w:t>aluminum</w:t>
      </w:r>
      <w:r w:rsidRPr="0004384C">
        <w:rPr>
          <w:rFonts w:ascii="Calibri" w:hAnsi="Calibri" w:cs="Calibri"/>
          <w:color w:val="auto"/>
          <w:sz w:val="24"/>
        </w:rPr>
        <w:t xml:space="preserve"> frame, large glazed panels will be installed into the frame. These will need to be lifted with the use of a crane. This construction method can be produced off site saving time and money.</w:t>
      </w:r>
    </w:p>
    <w:p w:rsidR="0004384C" w:rsidRPr="00532367" w:rsidRDefault="0004384C" w:rsidP="00BC30FE">
      <w:pPr>
        <w:spacing w:line="360" w:lineRule="auto"/>
        <w:rPr>
          <w:rFonts w:ascii="Calibri" w:hAnsi="Calibri" w:cs="Calibri"/>
          <w:color w:val="auto"/>
          <w:sz w:val="24"/>
        </w:rPr>
      </w:pPr>
      <w:r w:rsidRPr="0004384C">
        <w:rPr>
          <w:rFonts w:ascii="Calibri" w:hAnsi="Calibri" w:cs="Calibri"/>
          <w:color w:val="auto"/>
          <w:sz w:val="24"/>
        </w:rPr>
        <w:t xml:space="preserve">The Materials used for the cladding/curtain wall will be </w:t>
      </w:r>
      <w:r w:rsidR="00BC30FE" w:rsidRPr="0004384C">
        <w:rPr>
          <w:rFonts w:ascii="Calibri" w:hAnsi="Calibri" w:cs="Calibri"/>
          <w:color w:val="auto"/>
          <w:sz w:val="24"/>
        </w:rPr>
        <w:t>aluminum</w:t>
      </w:r>
      <w:r w:rsidR="002D4603">
        <w:rPr>
          <w:rFonts w:ascii="Calibri" w:hAnsi="Calibri" w:cs="Calibri"/>
          <w:color w:val="auto"/>
          <w:sz w:val="24"/>
        </w:rPr>
        <w:t xml:space="preserve"> and g</w:t>
      </w:r>
      <w:bookmarkStart w:id="0" w:name="_GoBack"/>
      <w:bookmarkEnd w:id="0"/>
      <w:r w:rsidRPr="0004384C">
        <w:rPr>
          <w:rFonts w:ascii="Calibri" w:hAnsi="Calibri" w:cs="Calibri"/>
          <w:color w:val="auto"/>
          <w:sz w:val="24"/>
        </w:rPr>
        <w:t>lass.</w:t>
      </w:r>
    </w:p>
    <w:p w:rsidR="001A0BF4" w:rsidRPr="004902E1" w:rsidRDefault="001A0BF4" w:rsidP="001A0BF4">
      <w:pPr>
        <w:rPr>
          <w:rFonts w:ascii="Calibri" w:hAnsi="Calibri" w:cs="Calibri"/>
          <w:color w:val="auto"/>
        </w:rPr>
      </w:pPr>
    </w:p>
    <w:p w:rsidR="001A0BF4" w:rsidRDefault="001A0BF4" w:rsidP="001A0BF4"/>
    <w:p w:rsidR="001A0BF4" w:rsidRDefault="001A0BF4" w:rsidP="001A0BF4"/>
    <w:p w:rsidR="00F1257D" w:rsidRDefault="00F1257D" w:rsidP="001A0BF4">
      <w:pPr>
        <w:sectPr w:rsidR="00F1257D" w:rsidSect="001A0BF4">
          <w:footerReference w:type="default" r:id="rId8"/>
          <w:headerReference w:type="first" r:id="rId9"/>
          <w:pgSz w:w="12240" w:h="15840"/>
          <w:pgMar w:top="1728" w:right="1800" w:bottom="1440" w:left="180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pPr>
    </w:p>
    <w:p w:rsidR="00F1257D" w:rsidRPr="00256A29" w:rsidRDefault="00F1257D" w:rsidP="00F1257D">
      <w:pPr>
        <w:rPr>
          <w:rFonts w:cstheme="minorHAnsi"/>
          <w:iCs/>
          <w:sz w:val="24"/>
          <w:szCs w:val="24"/>
        </w:rPr>
      </w:pPr>
    </w:p>
    <w:p w:rsidR="00F1257D" w:rsidRPr="00F1257D" w:rsidRDefault="00F1257D" w:rsidP="00F1257D">
      <w:pPr>
        <w:rPr>
          <w:rFonts w:ascii="Calibri" w:hAnsi="Calibri" w:cs="Calibri"/>
          <w:b/>
          <w:bCs/>
          <w:i/>
          <w:iCs/>
          <w:color w:val="auto"/>
          <w:sz w:val="24"/>
          <w:szCs w:val="24"/>
        </w:rPr>
      </w:pPr>
      <w:r w:rsidRPr="00F1257D">
        <w:rPr>
          <w:rFonts w:ascii="Calibri" w:hAnsi="Calibri" w:cs="Calibri"/>
          <w:b/>
          <w:bCs/>
          <w:i/>
          <w:iCs/>
          <w:color w:val="auto"/>
          <w:sz w:val="24"/>
          <w:szCs w:val="24"/>
        </w:rPr>
        <w:t xml:space="preserve">2.2 Roles and responsibilities to distribute regarding waste management. </w:t>
      </w:r>
    </w:p>
    <w:p w:rsidR="00F1257D" w:rsidRPr="00F1257D" w:rsidRDefault="00F1257D" w:rsidP="00F1257D">
      <w:pPr>
        <w:rPr>
          <w:rFonts w:ascii="Calibri" w:hAnsi="Calibri" w:cs="Calibri"/>
          <w:iCs/>
          <w:color w:val="auto"/>
          <w:sz w:val="24"/>
          <w:szCs w:val="24"/>
        </w:rPr>
      </w:pPr>
      <w:r w:rsidRPr="00F1257D">
        <w:rPr>
          <w:rFonts w:ascii="Calibri" w:hAnsi="Calibri" w:cs="Calibri"/>
          <w:iCs/>
          <w:color w:val="auto"/>
          <w:sz w:val="24"/>
          <w:szCs w:val="24"/>
        </w:rPr>
        <w:t>The appointed Site Manager holds responsibility for the Site Waste Management Plan</w:t>
      </w:r>
    </w:p>
    <w:p w:rsidR="00F1257D" w:rsidRPr="00F1257D" w:rsidRDefault="00F1257D" w:rsidP="00F1257D">
      <w:pPr>
        <w:rPr>
          <w:rFonts w:ascii="Calibri" w:hAnsi="Calibri" w:cs="Calibri"/>
          <w:iCs/>
          <w:color w:val="auto"/>
          <w:sz w:val="24"/>
          <w:szCs w:val="24"/>
        </w:rPr>
      </w:pPr>
      <w:r w:rsidRPr="00F1257D">
        <w:rPr>
          <w:rFonts w:ascii="Calibri" w:hAnsi="Calibri" w:cs="Calibri"/>
          <w:iCs/>
          <w:color w:val="auto"/>
          <w:sz w:val="24"/>
          <w:szCs w:val="24"/>
        </w:rPr>
        <w:t>Other specific responsibilities of the site team are defined in the table below.</w:t>
      </w:r>
    </w:p>
    <w:p w:rsidR="00F1257D" w:rsidRPr="00F1257D" w:rsidRDefault="00F1257D" w:rsidP="00F1257D">
      <w:pPr>
        <w:spacing w:after="0" w:line="240" w:lineRule="auto"/>
        <w:rPr>
          <w:rFonts w:ascii="Calibri" w:eastAsia="Times New Roman" w:hAnsi="Calibri" w:cs="Calibri"/>
          <w:color w:val="auto"/>
          <w:sz w:val="20"/>
          <w:szCs w:val="20"/>
        </w:rPr>
      </w:pPr>
    </w:p>
    <w:tbl>
      <w:tblPr>
        <w:tblW w:w="12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
        <w:gridCol w:w="3824"/>
        <w:gridCol w:w="8441"/>
      </w:tblGrid>
      <w:tr w:rsidR="00F1257D" w:rsidRPr="00F1257D" w:rsidTr="00F1257D">
        <w:trPr>
          <w:trHeight w:val="649"/>
        </w:trPr>
        <w:tc>
          <w:tcPr>
            <w:tcW w:w="0" w:type="auto"/>
          </w:tcPr>
          <w:p w:rsidR="00F1257D" w:rsidRPr="00F1257D" w:rsidRDefault="00F1257D" w:rsidP="00A0554C">
            <w:pPr>
              <w:spacing w:after="0" w:line="240" w:lineRule="auto"/>
              <w:rPr>
                <w:rFonts w:ascii="Calibri" w:eastAsia="Times New Roman" w:hAnsi="Calibri" w:cs="Calibri"/>
                <w:b/>
                <w:color w:val="auto"/>
                <w:szCs w:val="20"/>
              </w:rPr>
            </w:pPr>
          </w:p>
        </w:tc>
        <w:tc>
          <w:tcPr>
            <w:tcW w:w="3824" w:type="dxa"/>
          </w:tcPr>
          <w:p w:rsidR="00F1257D" w:rsidRPr="00F1257D" w:rsidRDefault="00F1257D" w:rsidP="00A0554C">
            <w:pPr>
              <w:spacing w:after="0" w:line="240" w:lineRule="auto"/>
              <w:rPr>
                <w:rFonts w:ascii="Calibri" w:eastAsia="Times New Roman" w:hAnsi="Calibri" w:cs="Calibri"/>
                <w:b/>
                <w:color w:val="auto"/>
                <w:szCs w:val="20"/>
              </w:rPr>
            </w:pPr>
            <w:r w:rsidRPr="00F1257D">
              <w:rPr>
                <w:rFonts w:ascii="Calibri" w:eastAsia="Times New Roman" w:hAnsi="Calibri" w:cs="Calibri"/>
                <w:b/>
                <w:color w:val="auto"/>
                <w:szCs w:val="20"/>
              </w:rPr>
              <w:t>CRITERIA:</w:t>
            </w:r>
          </w:p>
          <w:p w:rsidR="00F1257D" w:rsidRPr="00F1257D" w:rsidRDefault="00F1257D" w:rsidP="00A0554C">
            <w:pPr>
              <w:spacing w:after="0" w:line="240" w:lineRule="auto"/>
              <w:rPr>
                <w:rFonts w:ascii="Calibri" w:eastAsia="Times New Roman" w:hAnsi="Calibri" w:cs="Calibri"/>
                <w:b/>
                <w:color w:val="auto"/>
                <w:szCs w:val="20"/>
              </w:rPr>
            </w:pPr>
          </w:p>
        </w:tc>
        <w:tc>
          <w:tcPr>
            <w:tcW w:w="8441" w:type="dxa"/>
          </w:tcPr>
          <w:p w:rsidR="00F1257D" w:rsidRPr="00F1257D" w:rsidRDefault="00F1257D" w:rsidP="00A0554C">
            <w:pPr>
              <w:spacing w:after="0" w:line="240" w:lineRule="auto"/>
              <w:rPr>
                <w:rFonts w:ascii="Calibri" w:eastAsia="Times New Roman" w:hAnsi="Calibri" w:cs="Calibri"/>
                <w:b/>
                <w:color w:val="auto"/>
                <w:szCs w:val="20"/>
              </w:rPr>
            </w:pPr>
            <w:r w:rsidRPr="00F1257D">
              <w:rPr>
                <w:rFonts w:ascii="Calibri" w:eastAsia="Times New Roman" w:hAnsi="Calibri" w:cs="Calibri"/>
                <w:b/>
                <w:color w:val="auto"/>
                <w:szCs w:val="20"/>
              </w:rPr>
              <w:t>RESPONSIBILITY:</w:t>
            </w:r>
          </w:p>
        </w:tc>
      </w:tr>
      <w:tr w:rsidR="00F1257D" w:rsidRPr="00F1257D" w:rsidTr="00F1257D">
        <w:trPr>
          <w:trHeight w:val="724"/>
        </w:trPr>
        <w:tc>
          <w:tcPr>
            <w:tcW w:w="0" w:type="auto"/>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1</w:t>
            </w:r>
          </w:p>
        </w:tc>
        <w:tc>
          <w:tcPr>
            <w:tcW w:w="3824"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Agree the design stage decisions taken to minimize waste produced during construction.</w:t>
            </w:r>
          </w:p>
        </w:tc>
        <w:tc>
          <w:tcPr>
            <w:tcW w:w="8441"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See Table 1.</w:t>
            </w:r>
          </w:p>
        </w:tc>
      </w:tr>
      <w:tr w:rsidR="00F1257D" w:rsidRPr="00F1257D" w:rsidTr="00F1257D">
        <w:trPr>
          <w:trHeight w:val="1314"/>
        </w:trPr>
        <w:tc>
          <w:tcPr>
            <w:tcW w:w="0" w:type="auto"/>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2</w:t>
            </w:r>
          </w:p>
        </w:tc>
        <w:tc>
          <w:tcPr>
            <w:tcW w:w="3824"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Identify the individual responsible for planning, preparing, implementing and monitoring the SWMP.</w:t>
            </w:r>
          </w:p>
        </w:tc>
        <w:tc>
          <w:tcPr>
            <w:tcW w:w="8441" w:type="dxa"/>
          </w:tcPr>
          <w:p w:rsidR="00F1257D" w:rsidRPr="00F1257D" w:rsidRDefault="00F1257D" w:rsidP="00A0554C">
            <w:pPr>
              <w:spacing w:after="0" w:line="240" w:lineRule="auto"/>
              <w:rPr>
                <w:rFonts w:ascii="Calibri" w:eastAsia="Times New Roman" w:hAnsi="Calibri" w:cs="Calibri"/>
                <w:color w:val="auto"/>
                <w:szCs w:val="20"/>
              </w:rPr>
            </w:pPr>
            <w:bookmarkStart w:id="1" w:name="_Hlk35761704"/>
            <w:r w:rsidRPr="00F1257D">
              <w:rPr>
                <w:rFonts w:ascii="Calibri" w:eastAsia="Times New Roman" w:hAnsi="Calibri" w:cs="Calibri"/>
                <w:color w:val="auto"/>
                <w:szCs w:val="20"/>
              </w:rPr>
              <w:t>Planning &amp; Preparation –  (Technical Manager)  (Operations Manager)</w:t>
            </w:r>
          </w:p>
          <w:p w:rsidR="00F1257D" w:rsidRPr="00F1257D" w:rsidRDefault="00F1257D" w:rsidP="00A0554C">
            <w:pPr>
              <w:spacing w:after="0" w:line="240" w:lineRule="auto"/>
              <w:rPr>
                <w:rFonts w:ascii="Calibri" w:eastAsia="Times New Roman" w:hAnsi="Calibri" w:cs="Calibri"/>
                <w:color w:val="auto"/>
                <w:szCs w:val="20"/>
              </w:rPr>
            </w:pPr>
          </w:p>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 xml:space="preserve">Implementing &amp; Monitoring –  (Site Manager) </w:t>
            </w:r>
          </w:p>
          <w:bookmarkEnd w:id="1"/>
          <w:p w:rsidR="00F1257D" w:rsidRPr="00F1257D" w:rsidRDefault="00F1257D" w:rsidP="00A0554C">
            <w:pPr>
              <w:spacing w:after="0" w:line="240" w:lineRule="auto"/>
              <w:rPr>
                <w:rFonts w:ascii="Calibri" w:eastAsia="Times New Roman" w:hAnsi="Calibri" w:cs="Calibri"/>
                <w:color w:val="auto"/>
                <w:szCs w:val="20"/>
              </w:rPr>
            </w:pPr>
          </w:p>
        </w:tc>
      </w:tr>
      <w:tr w:rsidR="00F1257D" w:rsidRPr="00F1257D" w:rsidTr="00F1257D">
        <w:trPr>
          <w:trHeight w:val="990"/>
        </w:trPr>
        <w:tc>
          <w:tcPr>
            <w:tcW w:w="0" w:type="auto"/>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3</w:t>
            </w:r>
          </w:p>
        </w:tc>
        <w:tc>
          <w:tcPr>
            <w:tcW w:w="3824"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Identify the waste groups where targets will be set to reduce waste and divert non-hazardous waste from landfill.</w:t>
            </w:r>
          </w:p>
        </w:tc>
        <w:tc>
          <w:tcPr>
            <w:tcW w:w="8441"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See Table 2.</w:t>
            </w:r>
          </w:p>
        </w:tc>
      </w:tr>
      <w:tr w:rsidR="00F1257D" w:rsidRPr="00F1257D" w:rsidTr="00F1257D">
        <w:trPr>
          <w:trHeight w:val="545"/>
        </w:trPr>
        <w:tc>
          <w:tcPr>
            <w:tcW w:w="0" w:type="auto"/>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4a</w:t>
            </w:r>
          </w:p>
        </w:tc>
        <w:tc>
          <w:tcPr>
            <w:tcW w:w="3824"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Identify the options for waste management of each waste group.</w:t>
            </w:r>
          </w:p>
        </w:tc>
        <w:tc>
          <w:tcPr>
            <w:tcW w:w="8441"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See Table 2.</w:t>
            </w:r>
          </w:p>
        </w:tc>
      </w:tr>
      <w:tr w:rsidR="00F1257D" w:rsidRPr="00F1257D" w:rsidTr="00F1257D">
        <w:trPr>
          <w:trHeight w:val="1434"/>
        </w:trPr>
        <w:tc>
          <w:tcPr>
            <w:tcW w:w="0" w:type="auto"/>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4b</w:t>
            </w:r>
          </w:p>
        </w:tc>
        <w:tc>
          <w:tcPr>
            <w:tcW w:w="3824"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Highlight arrangements to identify and manage hazardous waste.</w:t>
            </w:r>
          </w:p>
        </w:tc>
        <w:tc>
          <w:tcPr>
            <w:tcW w:w="8441"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 xml:space="preserve">Site Investigation has identified that there is no contaminated soil on site. No hazardous waste will be generated by construction operations. Sub-contractors to provide COSHH information prior to site start. </w:t>
            </w:r>
          </w:p>
          <w:p w:rsidR="00F1257D" w:rsidRPr="00F1257D" w:rsidRDefault="00F1257D" w:rsidP="00A0554C">
            <w:pPr>
              <w:spacing w:after="0" w:line="240" w:lineRule="auto"/>
              <w:rPr>
                <w:rFonts w:ascii="Calibri" w:eastAsia="Times New Roman" w:hAnsi="Calibri" w:cs="Calibri"/>
                <w:color w:val="auto"/>
                <w:szCs w:val="20"/>
              </w:rPr>
            </w:pPr>
          </w:p>
          <w:p w:rsidR="00F1257D" w:rsidRPr="00F1257D" w:rsidRDefault="00F1257D" w:rsidP="00A0554C">
            <w:pPr>
              <w:spacing w:after="0" w:line="240" w:lineRule="auto"/>
              <w:rPr>
                <w:rFonts w:ascii="Calibri" w:eastAsia="Times New Roman" w:hAnsi="Calibri" w:cs="Calibri"/>
                <w:color w:val="auto"/>
                <w:szCs w:val="20"/>
              </w:rPr>
            </w:pPr>
          </w:p>
        </w:tc>
      </w:tr>
      <w:tr w:rsidR="00F1257D" w:rsidRPr="00F1257D" w:rsidTr="00F1257D">
        <w:trPr>
          <w:trHeight w:val="1110"/>
        </w:trPr>
        <w:tc>
          <w:tcPr>
            <w:tcW w:w="0" w:type="auto"/>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5</w:t>
            </w:r>
          </w:p>
        </w:tc>
        <w:tc>
          <w:tcPr>
            <w:tcW w:w="3824"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Proposed waste management contractors.</w:t>
            </w:r>
          </w:p>
        </w:tc>
        <w:tc>
          <w:tcPr>
            <w:tcW w:w="8441"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 xml:space="preserve">Appoint a suitable waste management contractor. </w:t>
            </w:r>
          </w:p>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The contractor must prove compliance with all legal requirements including duty of care. The contractor must be able to provide proof of the proportions of waste that are recycled or sent to landfill.</w:t>
            </w:r>
          </w:p>
        </w:tc>
      </w:tr>
      <w:tr w:rsidR="00F1257D" w:rsidRPr="00F1257D" w:rsidTr="00F1257D">
        <w:trPr>
          <w:trHeight w:val="990"/>
        </w:trPr>
        <w:tc>
          <w:tcPr>
            <w:tcW w:w="0" w:type="auto"/>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6a</w:t>
            </w:r>
          </w:p>
        </w:tc>
        <w:tc>
          <w:tcPr>
            <w:tcW w:w="3824"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Set targets for waste production.</w:t>
            </w:r>
          </w:p>
          <w:p w:rsidR="00F1257D" w:rsidRPr="00F1257D" w:rsidRDefault="00F1257D" w:rsidP="00A0554C">
            <w:pPr>
              <w:spacing w:after="0" w:line="240" w:lineRule="auto"/>
              <w:rPr>
                <w:rFonts w:ascii="Calibri" w:eastAsia="Times New Roman" w:hAnsi="Calibri" w:cs="Calibri"/>
                <w:color w:val="auto"/>
                <w:szCs w:val="20"/>
              </w:rPr>
            </w:pPr>
          </w:p>
        </w:tc>
        <w:tc>
          <w:tcPr>
            <w:tcW w:w="8441" w:type="dxa"/>
          </w:tcPr>
          <w:p w:rsidR="00F1257D" w:rsidRPr="00186B16" w:rsidRDefault="00F1257D"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Th</w:t>
            </w:r>
            <w:r w:rsidR="00186B16" w:rsidRPr="00186B16">
              <w:rPr>
                <w:rFonts w:ascii="Calibri" w:eastAsia="Times New Roman" w:hAnsi="Calibri" w:cs="Calibri"/>
                <w:color w:val="auto"/>
                <w:szCs w:val="20"/>
              </w:rPr>
              <w:t>e target is to reduce waste by 10%</w:t>
            </w:r>
          </w:p>
          <w:p w:rsidR="00F1257D" w:rsidRPr="00F1257D" w:rsidRDefault="00F1257D" w:rsidP="00A0554C">
            <w:pPr>
              <w:spacing w:after="0" w:line="240" w:lineRule="auto"/>
              <w:rPr>
                <w:rFonts w:ascii="Calibri" w:eastAsia="Times New Roman" w:hAnsi="Calibri" w:cs="Calibri"/>
                <w:color w:val="auto"/>
                <w:szCs w:val="20"/>
                <w:highlight w:val="yellow"/>
              </w:rPr>
            </w:pPr>
          </w:p>
        </w:tc>
      </w:tr>
      <w:tr w:rsidR="00F1257D" w:rsidRPr="00F1257D" w:rsidTr="00F1257D">
        <w:trPr>
          <w:trHeight w:val="871"/>
        </w:trPr>
        <w:tc>
          <w:tcPr>
            <w:tcW w:w="0" w:type="auto"/>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6b</w:t>
            </w:r>
          </w:p>
        </w:tc>
        <w:tc>
          <w:tcPr>
            <w:tcW w:w="3824"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Set targets for recycling, diverting non-hazardous waste from landfill.</w:t>
            </w:r>
          </w:p>
          <w:p w:rsidR="00F1257D" w:rsidRPr="00F1257D" w:rsidRDefault="00F1257D" w:rsidP="00A0554C">
            <w:pPr>
              <w:spacing w:after="0" w:line="240" w:lineRule="auto"/>
              <w:rPr>
                <w:rFonts w:ascii="Calibri" w:eastAsia="Times New Roman" w:hAnsi="Calibri" w:cs="Calibri"/>
                <w:color w:val="auto"/>
                <w:szCs w:val="20"/>
              </w:rPr>
            </w:pPr>
          </w:p>
        </w:tc>
        <w:tc>
          <w:tcPr>
            <w:tcW w:w="8441" w:type="dxa"/>
          </w:tcPr>
          <w:p w:rsidR="00F1257D" w:rsidRPr="00F1257D" w:rsidRDefault="00186B16" w:rsidP="00A0554C">
            <w:pPr>
              <w:spacing w:after="0" w:line="240" w:lineRule="auto"/>
              <w:rPr>
                <w:rFonts w:ascii="Calibri" w:eastAsia="Times New Roman" w:hAnsi="Calibri" w:cs="Calibri"/>
                <w:color w:val="auto"/>
                <w:szCs w:val="20"/>
              </w:rPr>
            </w:pPr>
            <w:r>
              <w:rPr>
                <w:rFonts w:ascii="Calibri" w:eastAsia="Times New Roman" w:hAnsi="Calibri" w:cs="Calibri"/>
                <w:color w:val="auto"/>
                <w:szCs w:val="20"/>
              </w:rPr>
              <w:t>Project target to divert 7</w:t>
            </w:r>
            <w:r w:rsidR="00F1257D" w:rsidRPr="00F1257D">
              <w:rPr>
                <w:rFonts w:ascii="Calibri" w:eastAsia="Times New Roman" w:hAnsi="Calibri" w:cs="Calibri"/>
                <w:color w:val="auto"/>
                <w:szCs w:val="20"/>
              </w:rPr>
              <w:t>5% of non-hazardous waste from landfill by re-use</w:t>
            </w:r>
            <w:r>
              <w:rPr>
                <w:rFonts w:ascii="Calibri" w:eastAsia="Times New Roman" w:hAnsi="Calibri" w:cs="Calibri"/>
                <w:color w:val="auto"/>
                <w:szCs w:val="20"/>
              </w:rPr>
              <w:t xml:space="preserve"> on site, or recycling off-site such as using excavation soil for landscaping </w:t>
            </w:r>
          </w:p>
          <w:p w:rsidR="00F1257D" w:rsidRPr="00F1257D" w:rsidRDefault="00F1257D" w:rsidP="00A0554C">
            <w:pPr>
              <w:spacing w:after="0" w:line="240" w:lineRule="auto"/>
              <w:rPr>
                <w:rFonts w:ascii="Calibri" w:eastAsia="Times New Roman" w:hAnsi="Calibri" w:cs="Calibri"/>
                <w:color w:val="auto"/>
                <w:szCs w:val="20"/>
              </w:rPr>
            </w:pPr>
          </w:p>
        </w:tc>
      </w:tr>
      <w:tr w:rsidR="00F1257D" w:rsidRPr="00F1257D" w:rsidTr="00F1257D">
        <w:trPr>
          <w:trHeight w:val="1656"/>
        </w:trPr>
        <w:tc>
          <w:tcPr>
            <w:tcW w:w="0" w:type="auto"/>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6c</w:t>
            </w:r>
          </w:p>
        </w:tc>
        <w:tc>
          <w:tcPr>
            <w:tcW w:w="3824"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Procedures for monitoring waste.</w:t>
            </w:r>
          </w:p>
        </w:tc>
        <w:tc>
          <w:tcPr>
            <w:tcW w:w="8441"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Site Manager to record:</w:t>
            </w:r>
          </w:p>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Waste recycled or re-used on site</w:t>
            </w:r>
          </w:p>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 xml:space="preserve">Waste leaving the site (skips, </w:t>
            </w:r>
            <w:proofErr w:type="spellStart"/>
            <w:r w:rsidRPr="00F1257D">
              <w:rPr>
                <w:rFonts w:ascii="Calibri" w:eastAsia="Times New Roman" w:hAnsi="Calibri" w:cs="Calibri"/>
                <w:color w:val="auto"/>
                <w:szCs w:val="20"/>
              </w:rPr>
              <w:t>etc</w:t>
            </w:r>
            <w:proofErr w:type="spellEnd"/>
            <w:r w:rsidRPr="00F1257D">
              <w:rPr>
                <w:rFonts w:ascii="Calibri" w:eastAsia="Times New Roman" w:hAnsi="Calibri" w:cs="Calibri"/>
                <w:color w:val="auto"/>
                <w:szCs w:val="20"/>
              </w:rPr>
              <w:t>).</w:t>
            </w:r>
          </w:p>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Contractor to provide breakdown of waste groups</w:t>
            </w:r>
          </w:p>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 xml:space="preserve">All to be reported monthly </w:t>
            </w:r>
          </w:p>
        </w:tc>
      </w:tr>
      <w:tr w:rsidR="00F1257D" w:rsidRPr="00F1257D" w:rsidTr="00F1257D">
        <w:trPr>
          <w:trHeight w:val="1673"/>
        </w:trPr>
        <w:tc>
          <w:tcPr>
            <w:tcW w:w="0" w:type="auto"/>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7</w:t>
            </w:r>
          </w:p>
        </w:tc>
        <w:tc>
          <w:tcPr>
            <w:tcW w:w="3824"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Procedures to provide information and training to staff and sub-contractors to ensure all persons working on site are aware of the requirements of the SWMP, the targets, and the contribution they can make to reducing waste.</w:t>
            </w:r>
          </w:p>
        </w:tc>
        <w:tc>
          <w:tcPr>
            <w:tcW w:w="8441"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Site manager to include SWMP in site induction and toolbox talks.</w:t>
            </w:r>
          </w:p>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Display information and posters as available.</w:t>
            </w:r>
          </w:p>
        </w:tc>
      </w:tr>
      <w:tr w:rsidR="00F1257D" w:rsidRPr="00F1257D" w:rsidTr="00F1257D">
        <w:trPr>
          <w:trHeight w:val="324"/>
        </w:trPr>
        <w:tc>
          <w:tcPr>
            <w:tcW w:w="0" w:type="auto"/>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8</w:t>
            </w:r>
          </w:p>
        </w:tc>
        <w:tc>
          <w:tcPr>
            <w:tcW w:w="3824"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Construction waste to be monitored.</w:t>
            </w:r>
          </w:p>
        </w:tc>
        <w:tc>
          <w:tcPr>
            <w:tcW w:w="8441"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Site Manager to record site waste production monthly, including waste tickets.</w:t>
            </w:r>
          </w:p>
        </w:tc>
      </w:tr>
      <w:tr w:rsidR="00F1257D" w:rsidRPr="00F1257D" w:rsidTr="00F1257D">
        <w:trPr>
          <w:trHeight w:val="545"/>
        </w:trPr>
        <w:tc>
          <w:tcPr>
            <w:tcW w:w="0" w:type="auto"/>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9</w:t>
            </w:r>
          </w:p>
        </w:tc>
        <w:tc>
          <w:tcPr>
            <w:tcW w:w="3824"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Measure and record the amount of waste per type.</w:t>
            </w:r>
          </w:p>
        </w:tc>
        <w:tc>
          <w:tcPr>
            <w:tcW w:w="8441"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Site Manager to keep a monthly record</w:t>
            </w:r>
          </w:p>
        </w:tc>
      </w:tr>
      <w:tr w:rsidR="00F1257D" w:rsidRPr="00F1257D" w:rsidTr="00F1257D">
        <w:trPr>
          <w:trHeight w:val="990"/>
        </w:trPr>
        <w:tc>
          <w:tcPr>
            <w:tcW w:w="0" w:type="auto"/>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10</w:t>
            </w:r>
          </w:p>
        </w:tc>
        <w:tc>
          <w:tcPr>
            <w:tcW w:w="3824"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The Site Waste Management Plan to be continuously updated.</w:t>
            </w:r>
          </w:p>
        </w:tc>
        <w:tc>
          <w:tcPr>
            <w:tcW w:w="8441"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Site Manager to update the plan monthly.</w:t>
            </w:r>
          </w:p>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Formal review at mid-job and end of job.</w:t>
            </w:r>
          </w:p>
          <w:p w:rsidR="00F1257D" w:rsidRPr="00F1257D" w:rsidRDefault="00F1257D" w:rsidP="00A0554C">
            <w:pPr>
              <w:spacing w:after="0" w:line="240" w:lineRule="auto"/>
              <w:rPr>
                <w:rFonts w:ascii="Calibri" w:eastAsia="Times New Roman" w:hAnsi="Calibri" w:cs="Calibri"/>
                <w:color w:val="auto"/>
                <w:szCs w:val="20"/>
              </w:rPr>
            </w:pPr>
          </w:p>
        </w:tc>
      </w:tr>
      <w:tr w:rsidR="00F1257D" w:rsidRPr="00F1257D" w:rsidTr="00F1257D">
        <w:trPr>
          <w:trHeight w:val="1092"/>
        </w:trPr>
        <w:tc>
          <w:tcPr>
            <w:tcW w:w="0" w:type="auto"/>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11</w:t>
            </w:r>
          </w:p>
        </w:tc>
        <w:tc>
          <w:tcPr>
            <w:tcW w:w="3824"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Provide end of job report.</w:t>
            </w:r>
          </w:p>
        </w:tc>
        <w:tc>
          <w:tcPr>
            <w:tcW w:w="8441"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End of job report to be completed within 1 month of practical completion, to include performance of waste management contractor, deviations from targets, improvements made and recommendations for resources and costs on future projects.</w:t>
            </w:r>
          </w:p>
          <w:p w:rsidR="00F1257D" w:rsidRPr="00F1257D" w:rsidRDefault="00F1257D" w:rsidP="00A0554C">
            <w:pPr>
              <w:spacing w:after="0" w:line="240" w:lineRule="auto"/>
              <w:rPr>
                <w:rFonts w:ascii="Calibri" w:eastAsia="Times New Roman" w:hAnsi="Calibri" w:cs="Calibri"/>
                <w:color w:val="auto"/>
                <w:szCs w:val="20"/>
              </w:rPr>
            </w:pPr>
          </w:p>
        </w:tc>
      </w:tr>
      <w:tr w:rsidR="00F1257D" w:rsidRPr="00F1257D" w:rsidTr="00F1257D">
        <w:trPr>
          <w:trHeight w:val="545"/>
        </w:trPr>
        <w:tc>
          <w:tcPr>
            <w:tcW w:w="0" w:type="auto"/>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12</w:t>
            </w:r>
          </w:p>
        </w:tc>
        <w:tc>
          <w:tcPr>
            <w:tcW w:w="3824"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Set targets to reduce waste generated on-site.</w:t>
            </w:r>
          </w:p>
        </w:tc>
        <w:tc>
          <w:tcPr>
            <w:tcW w:w="8441"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See Table 2.</w:t>
            </w:r>
          </w:p>
        </w:tc>
      </w:tr>
      <w:tr w:rsidR="00F1257D" w:rsidRPr="00F1257D" w:rsidTr="00F1257D">
        <w:trPr>
          <w:trHeight w:val="768"/>
        </w:trPr>
        <w:tc>
          <w:tcPr>
            <w:tcW w:w="0" w:type="auto"/>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lastRenderedPageBreak/>
              <w:t>13</w:t>
            </w:r>
          </w:p>
        </w:tc>
        <w:tc>
          <w:tcPr>
            <w:tcW w:w="3824"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Identify the key waste groups with potential to reduce waste at Design Stage.</w:t>
            </w:r>
          </w:p>
        </w:tc>
        <w:tc>
          <w:tcPr>
            <w:tcW w:w="8441" w:type="dxa"/>
          </w:tcPr>
          <w:p w:rsidR="00F1257D" w:rsidRPr="00F1257D" w:rsidRDefault="00F1257D" w:rsidP="00186B16">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Concrete. Inert. Soils.</w:t>
            </w:r>
            <w:r w:rsidR="00186B16">
              <w:rPr>
                <w:rFonts w:ascii="Calibri" w:eastAsia="Times New Roman" w:hAnsi="Calibri" w:cs="Calibri"/>
                <w:color w:val="auto"/>
                <w:szCs w:val="20"/>
              </w:rPr>
              <w:t xml:space="preserve"> Metals</w:t>
            </w:r>
          </w:p>
        </w:tc>
      </w:tr>
      <w:tr w:rsidR="00F1257D" w:rsidRPr="00F1257D" w:rsidTr="00F1257D">
        <w:trPr>
          <w:trHeight w:val="545"/>
        </w:trPr>
        <w:tc>
          <w:tcPr>
            <w:tcW w:w="0" w:type="auto"/>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14</w:t>
            </w:r>
          </w:p>
        </w:tc>
        <w:tc>
          <w:tcPr>
            <w:tcW w:w="3824"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Identify the key waste groups for diversion from landfill.</w:t>
            </w:r>
          </w:p>
        </w:tc>
        <w:tc>
          <w:tcPr>
            <w:tcW w:w="8441"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See Table 2.</w:t>
            </w:r>
          </w:p>
        </w:tc>
      </w:tr>
      <w:tr w:rsidR="00F1257D" w:rsidRPr="00F1257D" w:rsidTr="00377C5B">
        <w:trPr>
          <w:trHeight w:val="1082"/>
        </w:trPr>
        <w:tc>
          <w:tcPr>
            <w:tcW w:w="0" w:type="auto"/>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15</w:t>
            </w:r>
          </w:p>
        </w:tc>
        <w:tc>
          <w:tcPr>
            <w:tcW w:w="3824" w:type="dxa"/>
          </w:tcPr>
          <w:p w:rsidR="00F1257D" w:rsidRPr="00377C5B" w:rsidRDefault="00F1257D" w:rsidP="00A0554C">
            <w:pPr>
              <w:spacing w:after="0" w:line="240" w:lineRule="auto"/>
              <w:rPr>
                <w:rFonts w:ascii="Calibri" w:eastAsia="Times New Roman" w:hAnsi="Calibri" w:cs="Calibri"/>
                <w:color w:val="auto"/>
                <w:szCs w:val="20"/>
              </w:rPr>
            </w:pPr>
            <w:r w:rsidRPr="00377C5B">
              <w:rPr>
                <w:rFonts w:ascii="Calibri" w:eastAsia="Times New Roman" w:hAnsi="Calibri" w:cs="Calibri"/>
                <w:color w:val="auto"/>
                <w:szCs w:val="20"/>
              </w:rPr>
              <w:t>Agree procedures an</w:t>
            </w:r>
            <w:r w:rsidR="00377C5B" w:rsidRPr="00377C5B">
              <w:rPr>
                <w:rFonts w:ascii="Calibri" w:eastAsia="Times New Roman" w:hAnsi="Calibri" w:cs="Calibri"/>
                <w:color w:val="auto"/>
                <w:szCs w:val="20"/>
              </w:rPr>
              <w:t>d hierarchy for waste disposal</w:t>
            </w:r>
          </w:p>
        </w:tc>
        <w:tc>
          <w:tcPr>
            <w:tcW w:w="8441" w:type="dxa"/>
          </w:tcPr>
          <w:p w:rsidR="00F1257D" w:rsidRPr="00377C5B" w:rsidRDefault="00377C5B" w:rsidP="00A0554C">
            <w:pPr>
              <w:spacing w:after="0" w:line="240" w:lineRule="auto"/>
              <w:rPr>
                <w:rFonts w:ascii="Calibri" w:eastAsia="Times New Roman" w:hAnsi="Calibri" w:cs="Calibri"/>
                <w:color w:val="auto"/>
                <w:szCs w:val="20"/>
              </w:rPr>
            </w:pPr>
            <w:r>
              <w:rPr>
                <w:rFonts w:ascii="Calibri" w:eastAsia="Times New Roman" w:hAnsi="Calibri" w:cs="Calibri"/>
                <w:color w:val="auto"/>
                <w:szCs w:val="20"/>
              </w:rPr>
              <w:t>See Table 4</w:t>
            </w:r>
          </w:p>
        </w:tc>
      </w:tr>
      <w:tr w:rsidR="00F1257D" w:rsidRPr="00F1257D" w:rsidTr="00F1257D">
        <w:trPr>
          <w:trHeight w:val="1092"/>
        </w:trPr>
        <w:tc>
          <w:tcPr>
            <w:tcW w:w="0" w:type="auto"/>
          </w:tcPr>
          <w:p w:rsidR="00F1257D" w:rsidRPr="00F1257D" w:rsidRDefault="00186B16" w:rsidP="00A0554C">
            <w:pPr>
              <w:spacing w:after="0" w:line="240" w:lineRule="auto"/>
              <w:rPr>
                <w:rFonts w:ascii="Calibri" w:eastAsia="Times New Roman" w:hAnsi="Calibri" w:cs="Calibri"/>
                <w:color w:val="auto"/>
                <w:szCs w:val="20"/>
              </w:rPr>
            </w:pPr>
            <w:r>
              <w:rPr>
                <w:rFonts w:ascii="Calibri" w:eastAsia="Times New Roman" w:hAnsi="Calibri" w:cs="Calibri"/>
                <w:color w:val="auto"/>
                <w:szCs w:val="20"/>
              </w:rPr>
              <w:t>16</w:t>
            </w:r>
          </w:p>
        </w:tc>
        <w:tc>
          <w:tcPr>
            <w:tcW w:w="3824"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Waste that is not suitable for recycling to be segregated from recycling materials.</w:t>
            </w:r>
          </w:p>
          <w:p w:rsidR="00F1257D" w:rsidRPr="00F1257D" w:rsidRDefault="00F1257D" w:rsidP="00A0554C">
            <w:pPr>
              <w:spacing w:after="0" w:line="240" w:lineRule="auto"/>
              <w:rPr>
                <w:rFonts w:ascii="Calibri" w:eastAsia="Times New Roman" w:hAnsi="Calibri" w:cs="Calibri"/>
                <w:color w:val="auto"/>
                <w:szCs w:val="20"/>
              </w:rPr>
            </w:pPr>
          </w:p>
        </w:tc>
        <w:tc>
          <w:tcPr>
            <w:tcW w:w="8441" w:type="dxa"/>
          </w:tcPr>
          <w:p w:rsidR="00F1257D" w:rsidRPr="00F1257D" w:rsidRDefault="00F1257D" w:rsidP="00A0554C">
            <w:pPr>
              <w:spacing w:after="0" w:line="240" w:lineRule="auto"/>
              <w:rPr>
                <w:rFonts w:ascii="Calibri" w:eastAsia="Times New Roman" w:hAnsi="Calibri" w:cs="Calibri"/>
                <w:color w:val="auto"/>
                <w:szCs w:val="20"/>
              </w:rPr>
            </w:pPr>
            <w:r w:rsidRPr="00F1257D">
              <w:rPr>
                <w:rFonts w:ascii="Calibri" w:eastAsia="Times New Roman" w:hAnsi="Calibri" w:cs="Calibri"/>
                <w:color w:val="auto"/>
                <w:szCs w:val="20"/>
              </w:rPr>
              <w:t>Site Manager to consider in site set up procedures.</w:t>
            </w:r>
          </w:p>
        </w:tc>
      </w:tr>
    </w:tbl>
    <w:p w:rsidR="00186B16" w:rsidRPr="00256A29" w:rsidRDefault="00186B16" w:rsidP="00186B16">
      <w:pPr>
        <w:spacing w:after="0" w:line="240" w:lineRule="auto"/>
        <w:rPr>
          <w:rFonts w:eastAsia="Times New Roman" w:cstheme="minorHAnsi"/>
          <w:b/>
        </w:rPr>
      </w:pPr>
    </w:p>
    <w:p w:rsidR="00186B16" w:rsidRPr="00186B16" w:rsidRDefault="00186B16" w:rsidP="00186B16">
      <w:pPr>
        <w:spacing w:after="0" w:line="240" w:lineRule="auto"/>
        <w:rPr>
          <w:rFonts w:ascii="Calibri" w:eastAsia="Times New Roman" w:hAnsi="Calibri" w:cs="Calibri"/>
          <w:b/>
          <w:i/>
          <w:color w:val="auto"/>
          <w:sz w:val="24"/>
        </w:rPr>
      </w:pPr>
      <w:r w:rsidRPr="00186B16">
        <w:rPr>
          <w:rFonts w:ascii="Calibri" w:eastAsia="Times New Roman" w:hAnsi="Calibri" w:cs="Calibri"/>
          <w:b/>
          <w:i/>
          <w:color w:val="auto"/>
          <w:sz w:val="24"/>
        </w:rPr>
        <w:t xml:space="preserve">Design Stage Decisions: </w:t>
      </w:r>
    </w:p>
    <w:p w:rsidR="00186B16" w:rsidRPr="00256A29" w:rsidRDefault="00186B16" w:rsidP="00186B16">
      <w:pPr>
        <w:spacing w:after="0" w:line="240" w:lineRule="auto"/>
        <w:rPr>
          <w:rFonts w:eastAsia="Times New Roman" w:cstheme="minorHAnsi"/>
          <w:b/>
          <w:u w:val="single"/>
        </w:rPr>
      </w:pPr>
      <w:r>
        <w:rPr>
          <w:rFonts w:ascii="Calibri" w:eastAsia="Times New Roman" w:hAnsi="Calibri" w:cs="Calibri"/>
          <w:b/>
          <w:i/>
          <w:color w:val="auto"/>
          <w:sz w:val="24"/>
        </w:rPr>
        <w:t>Table 1</w:t>
      </w:r>
    </w:p>
    <w:p w:rsidR="00186B16" w:rsidRPr="00256A29" w:rsidRDefault="00186B16" w:rsidP="00186B16">
      <w:pPr>
        <w:spacing w:after="0" w:line="240" w:lineRule="auto"/>
        <w:rPr>
          <w:rFonts w:eastAsia="Times New Roman" w:cstheme="minorHAns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
        <w:gridCol w:w="7494"/>
        <w:gridCol w:w="4111"/>
      </w:tblGrid>
      <w:tr w:rsidR="00186B16" w:rsidRPr="00256A29" w:rsidTr="00A0554C">
        <w:tc>
          <w:tcPr>
            <w:tcW w:w="0" w:type="auto"/>
          </w:tcPr>
          <w:p w:rsidR="00186B16" w:rsidRPr="00186B16" w:rsidRDefault="00186B16" w:rsidP="00A0554C">
            <w:pPr>
              <w:spacing w:after="0" w:line="240" w:lineRule="auto"/>
              <w:rPr>
                <w:rFonts w:ascii="Calibri" w:eastAsia="Times New Roman" w:hAnsi="Calibri" w:cs="Calibri"/>
                <w:color w:val="auto"/>
                <w:szCs w:val="20"/>
              </w:rPr>
            </w:pPr>
          </w:p>
        </w:tc>
        <w:tc>
          <w:tcPr>
            <w:tcW w:w="7494" w:type="dxa"/>
          </w:tcPr>
          <w:p w:rsidR="00186B16" w:rsidRPr="00186B16" w:rsidRDefault="00186B16" w:rsidP="00A0554C">
            <w:pPr>
              <w:spacing w:after="0" w:line="240" w:lineRule="auto"/>
              <w:rPr>
                <w:rFonts w:ascii="Calibri" w:eastAsia="Times New Roman" w:hAnsi="Calibri" w:cs="Calibri"/>
                <w:b/>
                <w:color w:val="auto"/>
                <w:szCs w:val="20"/>
              </w:rPr>
            </w:pPr>
            <w:r w:rsidRPr="00186B16">
              <w:rPr>
                <w:rFonts w:ascii="Calibri" w:eastAsia="Times New Roman" w:hAnsi="Calibri" w:cs="Calibri"/>
                <w:b/>
                <w:color w:val="auto"/>
                <w:szCs w:val="20"/>
              </w:rPr>
              <w:t>CRITERIA:</w:t>
            </w:r>
          </w:p>
          <w:p w:rsidR="00186B16" w:rsidRPr="00186B16" w:rsidRDefault="00186B16" w:rsidP="00A0554C">
            <w:pPr>
              <w:spacing w:after="0" w:line="240" w:lineRule="auto"/>
              <w:rPr>
                <w:rFonts w:ascii="Calibri" w:eastAsia="Times New Roman" w:hAnsi="Calibri" w:cs="Calibri"/>
                <w:b/>
                <w:color w:val="auto"/>
                <w:szCs w:val="20"/>
              </w:rPr>
            </w:pPr>
          </w:p>
        </w:tc>
        <w:tc>
          <w:tcPr>
            <w:tcW w:w="4111" w:type="dxa"/>
          </w:tcPr>
          <w:p w:rsidR="00186B16" w:rsidRPr="00186B16" w:rsidRDefault="00186B16" w:rsidP="00A0554C">
            <w:pPr>
              <w:spacing w:after="0" w:line="240" w:lineRule="auto"/>
              <w:rPr>
                <w:rFonts w:ascii="Calibri" w:eastAsia="Times New Roman" w:hAnsi="Calibri" w:cs="Calibri"/>
                <w:b/>
                <w:color w:val="auto"/>
                <w:szCs w:val="20"/>
              </w:rPr>
            </w:pPr>
            <w:r w:rsidRPr="00186B16">
              <w:rPr>
                <w:rFonts w:ascii="Calibri" w:eastAsia="Times New Roman" w:hAnsi="Calibri" w:cs="Calibri"/>
                <w:b/>
                <w:color w:val="auto"/>
                <w:szCs w:val="20"/>
              </w:rPr>
              <w:t>RESPONSIBILITY:</w:t>
            </w:r>
          </w:p>
        </w:tc>
      </w:tr>
      <w:tr w:rsidR="00186B16" w:rsidRPr="00256A29" w:rsidTr="00A0554C">
        <w:tc>
          <w:tcPr>
            <w:tcW w:w="0" w:type="auto"/>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1</w:t>
            </w:r>
          </w:p>
        </w:tc>
        <w:tc>
          <w:tcPr>
            <w:tcW w:w="7494" w:type="dxa"/>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Consider modern methods of construction and off-site fabrication to reduce waste.</w:t>
            </w:r>
          </w:p>
          <w:p w:rsidR="00186B16" w:rsidRPr="00186B16" w:rsidRDefault="00186B16" w:rsidP="00A0554C">
            <w:pPr>
              <w:spacing w:after="0" w:line="240" w:lineRule="auto"/>
              <w:rPr>
                <w:rFonts w:ascii="Calibri" w:eastAsia="Times New Roman" w:hAnsi="Calibri" w:cs="Calibri"/>
                <w:color w:val="auto"/>
                <w:szCs w:val="20"/>
              </w:rPr>
            </w:pPr>
          </w:p>
        </w:tc>
        <w:tc>
          <w:tcPr>
            <w:tcW w:w="4111" w:type="dxa"/>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Design team.</w:t>
            </w:r>
          </w:p>
        </w:tc>
      </w:tr>
      <w:tr w:rsidR="00186B16" w:rsidRPr="00256A29" w:rsidTr="00A0554C">
        <w:tc>
          <w:tcPr>
            <w:tcW w:w="0" w:type="auto"/>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2</w:t>
            </w:r>
          </w:p>
        </w:tc>
        <w:tc>
          <w:tcPr>
            <w:tcW w:w="7494" w:type="dxa"/>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Specify materials whose waste can be easily recycled.</w:t>
            </w:r>
          </w:p>
          <w:p w:rsidR="00186B16" w:rsidRPr="00186B16" w:rsidRDefault="00186B16" w:rsidP="00A0554C">
            <w:pPr>
              <w:spacing w:after="0" w:line="240" w:lineRule="auto"/>
              <w:rPr>
                <w:rFonts w:ascii="Calibri" w:eastAsia="Times New Roman" w:hAnsi="Calibri" w:cs="Calibri"/>
                <w:color w:val="auto"/>
                <w:szCs w:val="20"/>
              </w:rPr>
            </w:pPr>
          </w:p>
        </w:tc>
        <w:tc>
          <w:tcPr>
            <w:tcW w:w="4111" w:type="dxa"/>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Design team.</w:t>
            </w:r>
          </w:p>
        </w:tc>
      </w:tr>
      <w:tr w:rsidR="00186B16" w:rsidRPr="00256A29" w:rsidTr="00A0554C">
        <w:tc>
          <w:tcPr>
            <w:tcW w:w="0" w:type="auto"/>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3</w:t>
            </w:r>
          </w:p>
        </w:tc>
        <w:tc>
          <w:tcPr>
            <w:tcW w:w="7494" w:type="dxa"/>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Ensure drawings can be used to facilitate accurate quantity take-offs.</w:t>
            </w:r>
          </w:p>
          <w:p w:rsidR="00186B16" w:rsidRPr="00186B16" w:rsidRDefault="00186B16" w:rsidP="00A0554C">
            <w:pPr>
              <w:spacing w:after="0" w:line="240" w:lineRule="auto"/>
              <w:rPr>
                <w:rFonts w:ascii="Calibri" w:eastAsia="Times New Roman" w:hAnsi="Calibri" w:cs="Calibri"/>
                <w:color w:val="auto"/>
                <w:szCs w:val="20"/>
              </w:rPr>
            </w:pPr>
          </w:p>
        </w:tc>
        <w:tc>
          <w:tcPr>
            <w:tcW w:w="4111" w:type="dxa"/>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Design team.</w:t>
            </w:r>
          </w:p>
        </w:tc>
      </w:tr>
      <w:tr w:rsidR="00186B16" w:rsidRPr="00256A29" w:rsidTr="00A0554C">
        <w:tc>
          <w:tcPr>
            <w:tcW w:w="0" w:type="auto"/>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4</w:t>
            </w:r>
          </w:p>
        </w:tc>
        <w:tc>
          <w:tcPr>
            <w:tcW w:w="7494" w:type="dxa"/>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Ensure accurate take-offs and requisition of correct materials.</w:t>
            </w:r>
          </w:p>
          <w:p w:rsidR="00186B16" w:rsidRPr="00186B16" w:rsidRDefault="00186B16" w:rsidP="00A0554C">
            <w:pPr>
              <w:spacing w:after="0" w:line="240" w:lineRule="auto"/>
              <w:rPr>
                <w:rFonts w:ascii="Calibri" w:eastAsia="Times New Roman" w:hAnsi="Calibri" w:cs="Calibri"/>
                <w:color w:val="auto"/>
                <w:szCs w:val="20"/>
              </w:rPr>
            </w:pPr>
          </w:p>
        </w:tc>
        <w:tc>
          <w:tcPr>
            <w:tcW w:w="4111" w:type="dxa"/>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Site manager, buyer.</w:t>
            </w:r>
          </w:p>
        </w:tc>
      </w:tr>
      <w:tr w:rsidR="00186B16" w:rsidRPr="00256A29" w:rsidTr="00A0554C">
        <w:tc>
          <w:tcPr>
            <w:tcW w:w="0" w:type="auto"/>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5</w:t>
            </w:r>
          </w:p>
        </w:tc>
        <w:tc>
          <w:tcPr>
            <w:tcW w:w="7494" w:type="dxa"/>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Ensure material orders reflect take-off and requisition.</w:t>
            </w:r>
          </w:p>
          <w:p w:rsidR="00186B16" w:rsidRPr="00186B16" w:rsidRDefault="00186B16" w:rsidP="00A0554C">
            <w:pPr>
              <w:spacing w:after="0" w:line="240" w:lineRule="auto"/>
              <w:rPr>
                <w:rFonts w:ascii="Calibri" w:eastAsia="Times New Roman" w:hAnsi="Calibri" w:cs="Calibri"/>
                <w:color w:val="auto"/>
                <w:szCs w:val="20"/>
              </w:rPr>
            </w:pPr>
          </w:p>
        </w:tc>
        <w:tc>
          <w:tcPr>
            <w:tcW w:w="4111" w:type="dxa"/>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Buying team.</w:t>
            </w:r>
          </w:p>
        </w:tc>
      </w:tr>
      <w:tr w:rsidR="00186B16" w:rsidRPr="00256A29" w:rsidTr="00A0554C">
        <w:tc>
          <w:tcPr>
            <w:tcW w:w="0" w:type="auto"/>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6</w:t>
            </w:r>
          </w:p>
        </w:tc>
        <w:tc>
          <w:tcPr>
            <w:tcW w:w="7494" w:type="dxa"/>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Waste reduction targets and methods to reduce waste to be included in sub-contractor orders.</w:t>
            </w:r>
          </w:p>
          <w:p w:rsidR="00186B16" w:rsidRPr="00186B16" w:rsidRDefault="00186B16" w:rsidP="00A0554C">
            <w:pPr>
              <w:spacing w:after="0" w:line="240" w:lineRule="auto"/>
              <w:rPr>
                <w:rFonts w:ascii="Calibri" w:eastAsia="Times New Roman" w:hAnsi="Calibri" w:cs="Calibri"/>
                <w:color w:val="auto"/>
                <w:szCs w:val="20"/>
              </w:rPr>
            </w:pPr>
          </w:p>
        </w:tc>
        <w:tc>
          <w:tcPr>
            <w:tcW w:w="4111" w:type="dxa"/>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Quantity Surveying team.</w:t>
            </w:r>
          </w:p>
        </w:tc>
      </w:tr>
      <w:tr w:rsidR="00186B16" w:rsidRPr="00256A29" w:rsidTr="00A0554C">
        <w:tc>
          <w:tcPr>
            <w:tcW w:w="0" w:type="auto"/>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7</w:t>
            </w:r>
          </w:p>
        </w:tc>
        <w:tc>
          <w:tcPr>
            <w:tcW w:w="7494" w:type="dxa"/>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Effective material control on site to avoid duplicate orders.</w:t>
            </w:r>
          </w:p>
          <w:p w:rsidR="00186B16" w:rsidRPr="00186B16" w:rsidRDefault="00186B16" w:rsidP="00A0554C">
            <w:pPr>
              <w:spacing w:after="0" w:line="240" w:lineRule="auto"/>
              <w:rPr>
                <w:rFonts w:ascii="Calibri" w:eastAsia="Times New Roman" w:hAnsi="Calibri" w:cs="Calibri"/>
                <w:color w:val="auto"/>
                <w:szCs w:val="20"/>
              </w:rPr>
            </w:pPr>
          </w:p>
        </w:tc>
        <w:tc>
          <w:tcPr>
            <w:tcW w:w="4111" w:type="dxa"/>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Site manager.</w:t>
            </w:r>
          </w:p>
        </w:tc>
      </w:tr>
      <w:tr w:rsidR="00186B16" w:rsidRPr="00256A29" w:rsidTr="00A0554C">
        <w:tc>
          <w:tcPr>
            <w:tcW w:w="0" w:type="auto"/>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8</w:t>
            </w:r>
          </w:p>
        </w:tc>
        <w:tc>
          <w:tcPr>
            <w:tcW w:w="7494" w:type="dxa"/>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Accurate take-off of excavations and ground levels to balance cut &amp; fill to avoid cart away of inert material.</w:t>
            </w:r>
          </w:p>
        </w:tc>
        <w:tc>
          <w:tcPr>
            <w:tcW w:w="4111" w:type="dxa"/>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Design team.</w:t>
            </w:r>
          </w:p>
        </w:tc>
      </w:tr>
      <w:tr w:rsidR="00186B16" w:rsidRPr="00256A29" w:rsidTr="00A0554C">
        <w:tc>
          <w:tcPr>
            <w:tcW w:w="0" w:type="auto"/>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9</w:t>
            </w:r>
          </w:p>
        </w:tc>
        <w:tc>
          <w:tcPr>
            <w:tcW w:w="7494" w:type="dxa"/>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Remediation strategy for contaminated sites to consider treatment or burial of material on site to avoid cart away of hazardous waste.</w:t>
            </w:r>
          </w:p>
        </w:tc>
        <w:tc>
          <w:tcPr>
            <w:tcW w:w="4111" w:type="dxa"/>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Design team.</w:t>
            </w:r>
          </w:p>
        </w:tc>
      </w:tr>
      <w:tr w:rsidR="00186B16" w:rsidRPr="00256A29" w:rsidTr="00A0554C">
        <w:tc>
          <w:tcPr>
            <w:tcW w:w="0" w:type="auto"/>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10</w:t>
            </w:r>
          </w:p>
        </w:tc>
        <w:tc>
          <w:tcPr>
            <w:tcW w:w="7494" w:type="dxa"/>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Specify segregated skips for timber, plasterboard, card and paper.</w:t>
            </w:r>
          </w:p>
          <w:p w:rsidR="00186B16" w:rsidRPr="00186B16" w:rsidRDefault="00186B16" w:rsidP="00A0554C">
            <w:pPr>
              <w:spacing w:after="0" w:line="240" w:lineRule="auto"/>
              <w:rPr>
                <w:rFonts w:ascii="Calibri" w:eastAsia="Times New Roman" w:hAnsi="Calibri" w:cs="Calibri"/>
                <w:color w:val="auto"/>
                <w:szCs w:val="20"/>
              </w:rPr>
            </w:pPr>
          </w:p>
        </w:tc>
        <w:tc>
          <w:tcPr>
            <w:tcW w:w="4111" w:type="dxa"/>
          </w:tcPr>
          <w:p w:rsidR="00186B16" w:rsidRPr="00186B16" w:rsidRDefault="00186B16" w:rsidP="00A0554C">
            <w:pPr>
              <w:spacing w:after="0" w:line="240" w:lineRule="auto"/>
              <w:rPr>
                <w:rFonts w:ascii="Calibri" w:eastAsia="Times New Roman" w:hAnsi="Calibri" w:cs="Calibri"/>
                <w:color w:val="auto"/>
                <w:szCs w:val="20"/>
              </w:rPr>
            </w:pPr>
            <w:r w:rsidRPr="00186B16">
              <w:rPr>
                <w:rFonts w:ascii="Calibri" w:eastAsia="Times New Roman" w:hAnsi="Calibri" w:cs="Calibri"/>
                <w:color w:val="auto"/>
                <w:szCs w:val="20"/>
              </w:rPr>
              <w:t>Buying Team</w:t>
            </w:r>
          </w:p>
        </w:tc>
      </w:tr>
    </w:tbl>
    <w:p w:rsidR="00186B16" w:rsidRPr="00256A29" w:rsidRDefault="00186B16" w:rsidP="00186B16">
      <w:pPr>
        <w:spacing w:after="0" w:line="240" w:lineRule="auto"/>
        <w:rPr>
          <w:rFonts w:eastAsia="Times New Roman" w:cstheme="minorHAnsi"/>
          <w:sz w:val="20"/>
          <w:szCs w:val="20"/>
        </w:rPr>
      </w:pPr>
    </w:p>
    <w:p w:rsidR="001A0BF4" w:rsidRPr="00F1257D" w:rsidRDefault="001A0BF4" w:rsidP="001A0BF4">
      <w:pPr>
        <w:rPr>
          <w:rFonts w:ascii="Calibri" w:hAnsi="Calibri" w:cs="Calibri"/>
          <w:color w:val="auto"/>
        </w:rPr>
      </w:pPr>
    </w:p>
    <w:p w:rsidR="001A0BF4" w:rsidRPr="00F1257D" w:rsidRDefault="001A0BF4" w:rsidP="001A0BF4">
      <w:pPr>
        <w:rPr>
          <w:rFonts w:ascii="Calibri" w:hAnsi="Calibri" w:cs="Calibri"/>
          <w:color w:val="auto"/>
        </w:rPr>
      </w:pPr>
    </w:p>
    <w:p w:rsidR="001A0BF4" w:rsidRPr="00F1257D" w:rsidRDefault="001A0BF4" w:rsidP="001A0BF4">
      <w:pPr>
        <w:rPr>
          <w:rFonts w:ascii="Calibri" w:hAnsi="Calibri" w:cs="Calibri"/>
          <w:color w:val="auto"/>
        </w:rPr>
      </w:pPr>
    </w:p>
    <w:p w:rsidR="001A0BF4" w:rsidRPr="00F1257D" w:rsidRDefault="001A0BF4" w:rsidP="001A0BF4">
      <w:pPr>
        <w:rPr>
          <w:rFonts w:ascii="Calibri" w:hAnsi="Calibri" w:cs="Calibri"/>
          <w:color w:val="auto"/>
        </w:rPr>
      </w:pPr>
    </w:p>
    <w:p w:rsidR="001A0BF4" w:rsidRPr="00F1257D" w:rsidRDefault="001A0BF4" w:rsidP="001A0BF4">
      <w:pPr>
        <w:rPr>
          <w:rFonts w:ascii="Calibri" w:hAnsi="Calibri" w:cs="Calibri"/>
          <w:color w:val="auto"/>
        </w:rPr>
      </w:pPr>
    </w:p>
    <w:p w:rsidR="001A0BF4" w:rsidRPr="00F1257D" w:rsidRDefault="001A0BF4" w:rsidP="001A0BF4">
      <w:pPr>
        <w:rPr>
          <w:rFonts w:ascii="Calibri" w:hAnsi="Calibri" w:cs="Calibri"/>
          <w:color w:val="auto"/>
        </w:rPr>
      </w:pPr>
    </w:p>
    <w:p w:rsidR="001A0BF4" w:rsidRDefault="001A0BF4" w:rsidP="001A0BF4"/>
    <w:p w:rsidR="001A0BF4" w:rsidRDefault="001A0BF4" w:rsidP="001A0BF4"/>
    <w:p w:rsidR="001A0BF4" w:rsidRDefault="001A0BF4" w:rsidP="001A0BF4"/>
    <w:p w:rsidR="00186B16" w:rsidRPr="00256A29" w:rsidRDefault="00186B16" w:rsidP="00186B16">
      <w:pPr>
        <w:rPr>
          <w:rFonts w:cstheme="minorHAnsi"/>
          <w:iCs/>
          <w:sz w:val="24"/>
          <w:szCs w:val="24"/>
        </w:rPr>
      </w:pPr>
    </w:p>
    <w:p w:rsidR="00377C5B" w:rsidRDefault="00377C5B" w:rsidP="00186B16">
      <w:pPr>
        <w:rPr>
          <w:rFonts w:ascii="Calibri" w:hAnsi="Calibri" w:cs="Calibri"/>
          <w:b/>
          <w:bCs/>
          <w:i/>
          <w:iCs/>
          <w:color w:val="auto"/>
          <w:sz w:val="24"/>
          <w:szCs w:val="24"/>
        </w:rPr>
      </w:pPr>
    </w:p>
    <w:p w:rsidR="00186B16" w:rsidRPr="00A8079B" w:rsidRDefault="00186B16" w:rsidP="00186B16">
      <w:pPr>
        <w:rPr>
          <w:rFonts w:ascii="Calibri" w:hAnsi="Calibri" w:cs="Calibri"/>
          <w:b/>
          <w:bCs/>
          <w:i/>
          <w:iCs/>
          <w:color w:val="auto"/>
          <w:sz w:val="24"/>
          <w:szCs w:val="24"/>
        </w:rPr>
      </w:pPr>
      <w:r w:rsidRPr="00A8079B">
        <w:rPr>
          <w:rFonts w:ascii="Calibri" w:hAnsi="Calibri" w:cs="Calibri"/>
          <w:b/>
          <w:bCs/>
          <w:i/>
          <w:iCs/>
          <w:color w:val="auto"/>
          <w:sz w:val="24"/>
          <w:szCs w:val="24"/>
        </w:rPr>
        <w:lastRenderedPageBreak/>
        <w:t>2.3 Identification of types of waste on site during the construction stages specified.</w:t>
      </w:r>
    </w:p>
    <w:p w:rsidR="00186B16" w:rsidRPr="00A8079B" w:rsidRDefault="00186B16" w:rsidP="00186B16">
      <w:pPr>
        <w:rPr>
          <w:rFonts w:ascii="Calibri" w:hAnsi="Calibri" w:cs="Calibri"/>
          <w:b/>
          <w:bCs/>
          <w:i/>
          <w:iCs/>
          <w:color w:val="auto"/>
          <w:sz w:val="24"/>
          <w:szCs w:val="24"/>
        </w:rPr>
      </w:pPr>
      <w:r w:rsidRPr="00A8079B">
        <w:rPr>
          <w:rFonts w:ascii="Calibri" w:hAnsi="Calibri" w:cs="Calibri"/>
          <w:b/>
          <w:bCs/>
          <w:i/>
          <w:iCs/>
          <w:color w:val="auto"/>
          <w:sz w:val="24"/>
          <w:szCs w:val="24"/>
        </w:rPr>
        <w:t>Table 2</w:t>
      </w:r>
    </w:p>
    <w:tbl>
      <w:tblPr>
        <w:tblW w:w="14357"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4"/>
        <w:gridCol w:w="1620"/>
        <w:gridCol w:w="2143"/>
        <w:gridCol w:w="2444"/>
        <w:gridCol w:w="1179"/>
        <w:gridCol w:w="2191"/>
        <w:gridCol w:w="1069"/>
        <w:gridCol w:w="2767"/>
      </w:tblGrid>
      <w:tr w:rsidR="00186B16" w:rsidRPr="00186B16" w:rsidTr="00186B16">
        <w:tc>
          <w:tcPr>
            <w:tcW w:w="944" w:type="dxa"/>
          </w:tcPr>
          <w:p w:rsidR="00186B16" w:rsidRPr="00186B16" w:rsidRDefault="00186B16" w:rsidP="00A0554C">
            <w:pPr>
              <w:spacing w:after="0" w:line="240" w:lineRule="auto"/>
              <w:rPr>
                <w:rFonts w:ascii="Calibri" w:eastAsia="Times New Roman" w:hAnsi="Calibri" w:cs="Calibri"/>
                <w:b/>
                <w:color w:val="auto"/>
              </w:rPr>
            </w:pPr>
            <w:r w:rsidRPr="00186B16">
              <w:rPr>
                <w:rFonts w:ascii="Calibri" w:eastAsia="Times New Roman" w:hAnsi="Calibri" w:cs="Calibri"/>
                <w:b/>
                <w:color w:val="auto"/>
              </w:rPr>
              <w:t>EWC Code:</w:t>
            </w:r>
          </w:p>
          <w:p w:rsidR="00186B16" w:rsidRPr="00186B16" w:rsidRDefault="00186B16" w:rsidP="00A0554C">
            <w:pPr>
              <w:spacing w:after="0" w:line="240" w:lineRule="auto"/>
              <w:rPr>
                <w:rFonts w:ascii="Calibri" w:eastAsia="Times New Roman" w:hAnsi="Calibri" w:cs="Calibri"/>
                <w:b/>
                <w:color w:val="auto"/>
              </w:rPr>
            </w:pPr>
          </w:p>
        </w:tc>
        <w:tc>
          <w:tcPr>
            <w:tcW w:w="1620" w:type="dxa"/>
          </w:tcPr>
          <w:p w:rsidR="00186B16" w:rsidRPr="00186B16" w:rsidRDefault="00186B16" w:rsidP="00A0554C">
            <w:pPr>
              <w:spacing w:after="0" w:line="240" w:lineRule="auto"/>
              <w:rPr>
                <w:rFonts w:ascii="Calibri" w:eastAsia="Times New Roman" w:hAnsi="Calibri" w:cs="Calibri"/>
                <w:b/>
                <w:color w:val="auto"/>
              </w:rPr>
            </w:pPr>
            <w:r w:rsidRPr="00186B16">
              <w:rPr>
                <w:rFonts w:ascii="Calibri" w:eastAsia="Times New Roman" w:hAnsi="Calibri" w:cs="Calibri"/>
                <w:b/>
                <w:color w:val="auto"/>
              </w:rPr>
              <w:t>Key Group:</w:t>
            </w:r>
          </w:p>
        </w:tc>
        <w:tc>
          <w:tcPr>
            <w:tcW w:w="2143" w:type="dxa"/>
          </w:tcPr>
          <w:p w:rsidR="00186B16" w:rsidRPr="00186B16" w:rsidRDefault="00186B16" w:rsidP="00A0554C">
            <w:pPr>
              <w:spacing w:after="0" w:line="240" w:lineRule="auto"/>
              <w:rPr>
                <w:rFonts w:ascii="Calibri" w:eastAsia="Times New Roman" w:hAnsi="Calibri" w:cs="Calibri"/>
                <w:b/>
                <w:color w:val="auto"/>
              </w:rPr>
            </w:pPr>
            <w:r w:rsidRPr="00186B16">
              <w:rPr>
                <w:rFonts w:ascii="Calibri" w:eastAsia="Times New Roman" w:hAnsi="Calibri" w:cs="Calibri"/>
                <w:b/>
                <w:color w:val="auto"/>
              </w:rPr>
              <w:t>Materials:</w:t>
            </w:r>
          </w:p>
        </w:tc>
        <w:tc>
          <w:tcPr>
            <w:tcW w:w="2444" w:type="dxa"/>
          </w:tcPr>
          <w:p w:rsidR="00186B16" w:rsidRPr="00186B16" w:rsidRDefault="00186B16" w:rsidP="00A0554C">
            <w:pPr>
              <w:spacing w:after="0" w:line="240" w:lineRule="auto"/>
              <w:rPr>
                <w:rFonts w:ascii="Calibri" w:eastAsia="Times New Roman" w:hAnsi="Calibri" w:cs="Calibri"/>
                <w:b/>
                <w:color w:val="auto"/>
              </w:rPr>
            </w:pPr>
            <w:r w:rsidRPr="00186B16">
              <w:rPr>
                <w:rFonts w:ascii="Calibri" w:eastAsia="Times New Roman" w:hAnsi="Calibri" w:cs="Calibri"/>
                <w:b/>
                <w:color w:val="auto"/>
              </w:rPr>
              <w:t>Monitor waste material:</w:t>
            </w:r>
          </w:p>
        </w:tc>
        <w:tc>
          <w:tcPr>
            <w:tcW w:w="1179" w:type="dxa"/>
          </w:tcPr>
          <w:p w:rsidR="00186B16" w:rsidRPr="00186B16" w:rsidRDefault="00186B16" w:rsidP="00A0554C">
            <w:pPr>
              <w:spacing w:after="0" w:line="240" w:lineRule="auto"/>
              <w:rPr>
                <w:rFonts w:ascii="Calibri" w:eastAsia="Times New Roman" w:hAnsi="Calibri" w:cs="Calibri"/>
                <w:b/>
                <w:color w:val="auto"/>
              </w:rPr>
            </w:pPr>
            <w:r w:rsidRPr="00186B16">
              <w:rPr>
                <w:rFonts w:ascii="Calibri" w:eastAsia="Times New Roman" w:hAnsi="Calibri" w:cs="Calibri"/>
                <w:b/>
                <w:color w:val="auto"/>
              </w:rPr>
              <w:t>Waste reduction target:</w:t>
            </w:r>
          </w:p>
        </w:tc>
        <w:tc>
          <w:tcPr>
            <w:tcW w:w="2191" w:type="dxa"/>
          </w:tcPr>
          <w:p w:rsidR="00186B16" w:rsidRPr="00186B16" w:rsidRDefault="00186B16" w:rsidP="00A0554C">
            <w:pPr>
              <w:spacing w:after="0" w:line="240" w:lineRule="auto"/>
              <w:rPr>
                <w:rFonts w:ascii="Calibri" w:eastAsia="Times New Roman" w:hAnsi="Calibri" w:cs="Calibri"/>
                <w:b/>
                <w:color w:val="auto"/>
              </w:rPr>
            </w:pPr>
            <w:r w:rsidRPr="00186B16">
              <w:rPr>
                <w:rFonts w:ascii="Calibri" w:eastAsia="Times New Roman" w:hAnsi="Calibri" w:cs="Calibri"/>
                <w:b/>
                <w:color w:val="auto"/>
              </w:rPr>
              <w:t>Method to reduce waste:</w:t>
            </w:r>
          </w:p>
        </w:tc>
        <w:tc>
          <w:tcPr>
            <w:tcW w:w="1069" w:type="dxa"/>
          </w:tcPr>
          <w:p w:rsidR="00186B16" w:rsidRPr="00186B16" w:rsidRDefault="00186B16" w:rsidP="00A0554C">
            <w:pPr>
              <w:spacing w:after="0" w:line="240" w:lineRule="auto"/>
              <w:rPr>
                <w:rFonts w:ascii="Calibri" w:eastAsia="Times New Roman" w:hAnsi="Calibri" w:cs="Calibri"/>
                <w:b/>
                <w:color w:val="auto"/>
              </w:rPr>
            </w:pPr>
            <w:r w:rsidRPr="00186B16">
              <w:rPr>
                <w:rFonts w:ascii="Calibri" w:eastAsia="Times New Roman" w:hAnsi="Calibri" w:cs="Calibri"/>
                <w:b/>
                <w:color w:val="auto"/>
              </w:rPr>
              <w:t>Divert from landfill target:</w:t>
            </w:r>
          </w:p>
        </w:tc>
        <w:tc>
          <w:tcPr>
            <w:tcW w:w="2767" w:type="dxa"/>
          </w:tcPr>
          <w:p w:rsidR="00186B16" w:rsidRPr="00186B16" w:rsidRDefault="00186B16" w:rsidP="00A0554C">
            <w:pPr>
              <w:spacing w:after="0" w:line="240" w:lineRule="auto"/>
              <w:rPr>
                <w:rFonts w:ascii="Calibri" w:eastAsia="Times New Roman" w:hAnsi="Calibri" w:cs="Calibri"/>
                <w:b/>
                <w:color w:val="auto"/>
              </w:rPr>
            </w:pPr>
            <w:r w:rsidRPr="00186B16">
              <w:rPr>
                <w:rFonts w:ascii="Calibri" w:eastAsia="Times New Roman" w:hAnsi="Calibri" w:cs="Calibri"/>
                <w:b/>
                <w:color w:val="auto"/>
              </w:rPr>
              <w:t>Method to divert from landfill:</w:t>
            </w:r>
          </w:p>
        </w:tc>
      </w:tr>
      <w:tr w:rsidR="00186B16" w:rsidRPr="00186B16" w:rsidTr="00186B16">
        <w:trPr>
          <w:trHeight w:val="413"/>
        </w:trPr>
        <w:tc>
          <w:tcPr>
            <w:tcW w:w="14357" w:type="dxa"/>
            <w:gridSpan w:val="8"/>
          </w:tcPr>
          <w:p w:rsidR="00186B16" w:rsidRPr="00186B16" w:rsidRDefault="00186B16" w:rsidP="00A0554C">
            <w:pPr>
              <w:spacing w:after="0" w:line="240" w:lineRule="auto"/>
              <w:rPr>
                <w:rFonts w:ascii="Calibri" w:eastAsia="Times New Roman" w:hAnsi="Calibri" w:cs="Calibri"/>
                <w:b/>
                <w:bCs/>
                <w:color w:val="auto"/>
              </w:rPr>
            </w:pPr>
            <w:r w:rsidRPr="00186B16">
              <w:rPr>
                <w:rFonts w:ascii="Calibri" w:eastAsia="Times New Roman" w:hAnsi="Calibri" w:cs="Calibri"/>
                <w:b/>
                <w:bCs/>
                <w:color w:val="auto"/>
              </w:rPr>
              <w:t xml:space="preserve">Excavation </w:t>
            </w:r>
          </w:p>
        </w:tc>
      </w:tr>
      <w:tr w:rsidR="00186B16" w:rsidRPr="00186B16" w:rsidTr="00186B16">
        <w:tc>
          <w:tcPr>
            <w:tcW w:w="944"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1705</w:t>
            </w:r>
          </w:p>
        </w:tc>
        <w:tc>
          <w:tcPr>
            <w:tcW w:w="1620"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Soils.</w:t>
            </w:r>
          </w:p>
        </w:tc>
        <w:tc>
          <w:tcPr>
            <w:tcW w:w="2143"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Soils, clay, gravel, stone.</w:t>
            </w:r>
          </w:p>
        </w:tc>
        <w:tc>
          <w:tcPr>
            <w:tcW w:w="2444"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YES</w:t>
            </w:r>
          </w:p>
        </w:tc>
        <w:tc>
          <w:tcPr>
            <w:tcW w:w="1179"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0</w:t>
            </w:r>
          </w:p>
        </w:tc>
        <w:tc>
          <w:tcPr>
            <w:tcW w:w="2191"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N/A</w:t>
            </w:r>
          </w:p>
        </w:tc>
        <w:tc>
          <w:tcPr>
            <w:tcW w:w="1069" w:type="dxa"/>
          </w:tcPr>
          <w:p w:rsidR="00186B16" w:rsidRPr="00186B16" w:rsidRDefault="00EB77B0" w:rsidP="00A0554C">
            <w:pPr>
              <w:spacing w:after="0" w:line="240" w:lineRule="auto"/>
              <w:rPr>
                <w:rFonts w:ascii="Calibri" w:eastAsia="Times New Roman" w:hAnsi="Calibri" w:cs="Calibri"/>
                <w:color w:val="auto"/>
              </w:rPr>
            </w:pPr>
            <w:r>
              <w:rPr>
                <w:rFonts w:ascii="Calibri" w:eastAsia="Times New Roman" w:hAnsi="Calibri" w:cs="Calibri"/>
                <w:color w:val="auto"/>
              </w:rPr>
              <w:t>25</w:t>
            </w:r>
            <w:r w:rsidR="00186B16" w:rsidRPr="00186B16">
              <w:rPr>
                <w:rFonts w:ascii="Calibri" w:eastAsia="Times New Roman" w:hAnsi="Calibri" w:cs="Calibri"/>
                <w:color w:val="auto"/>
              </w:rPr>
              <w:t xml:space="preserve">% </w:t>
            </w:r>
          </w:p>
        </w:tc>
        <w:tc>
          <w:tcPr>
            <w:tcW w:w="2767"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Suitable topsoil to be stockpiled for re-use in gardens and landscaped areas. Others to be used for general fill material.</w:t>
            </w:r>
          </w:p>
        </w:tc>
      </w:tr>
      <w:tr w:rsidR="00186B16" w:rsidRPr="00186B16" w:rsidTr="00186B16">
        <w:tc>
          <w:tcPr>
            <w:tcW w:w="944"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1705</w:t>
            </w:r>
          </w:p>
        </w:tc>
        <w:tc>
          <w:tcPr>
            <w:tcW w:w="1620"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Inert.</w:t>
            </w:r>
          </w:p>
        </w:tc>
        <w:tc>
          <w:tcPr>
            <w:tcW w:w="2143"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Mixed rubble, excavated material.</w:t>
            </w:r>
          </w:p>
        </w:tc>
        <w:tc>
          <w:tcPr>
            <w:tcW w:w="2444"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YES</w:t>
            </w:r>
          </w:p>
        </w:tc>
        <w:tc>
          <w:tcPr>
            <w:tcW w:w="1179"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0</w:t>
            </w:r>
          </w:p>
        </w:tc>
        <w:tc>
          <w:tcPr>
            <w:tcW w:w="2191"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N/A</w:t>
            </w:r>
          </w:p>
        </w:tc>
        <w:tc>
          <w:tcPr>
            <w:tcW w:w="1069" w:type="dxa"/>
          </w:tcPr>
          <w:p w:rsidR="00186B16" w:rsidRPr="00186B16" w:rsidRDefault="00EB77B0" w:rsidP="00A0554C">
            <w:pPr>
              <w:spacing w:after="0" w:line="240" w:lineRule="auto"/>
              <w:rPr>
                <w:rFonts w:ascii="Calibri" w:eastAsia="Times New Roman" w:hAnsi="Calibri" w:cs="Calibri"/>
                <w:color w:val="auto"/>
              </w:rPr>
            </w:pPr>
            <w:r>
              <w:rPr>
                <w:rFonts w:ascii="Calibri" w:eastAsia="Times New Roman" w:hAnsi="Calibri" w:cs="Calibri"/>
                <w:color w:val="auto"/>
              </w:rPr>
              <w:t>25</w:t>
            </w:r>
            <w:r w:rsidR="00186B16" w:rsidRPr="00186B16">
              <w:rPr>
                <w:rFonts w:ascii="Calibri" w:eastAsia="Times New Roman" w:hAnsi="Calibri" w:cs="Calibri"/>
                <w:color w:val="auto"/>
              </w:rPr>
              <w:t>%</w:t>
            </w:r>
          </w:p>
        </w:tc>
        <w:tc>
          <w:tcPr>
            <w:tcW w:w="2767"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Re-use on site as general fill to raise levels.</w:t>
            </w:r>
          </w:p>
        </w:tc>
      </w:tr>
      <w:tr w:rsidR="00186B16" w:rsidRPr="00186B16" w:rsidTr="00186B16">
        <w:trPr>
          <w:trHeight w:val="379"/>
        </w:trPr>
        <w:tc>
          <w:tcPr>
            <w:tcW w:w="14357" w:type="dxa"/>
            <w:gridSpan w:val="8"/>
          </w:tcPr>
          <w:p w:rsidR="00186B16" w:rsidRPr="00186B16" w:rsidRDefault="00186B16" w:rsidP="00A0554C">
            <w:pPr>
              <w:spacing w:after="0" w:line="240" w:lineRule="auto"/>
              <w:rPr>
                <w:rFonts w:ascii="Calibri" w:eastAsia="Times New Roman" w:hAnsi="Calibri" w:cs="Calibri"/>
                <w:b/>
                <w:bCs/>
                <w:color w:val="auto"/>
              </w:rPr>
            </w:pPr>
            <w:r w:rsidRPr="00186B16">
              <w:rPr>
                <w:rFonts w:ascii="Calibri" w:eastAsia="Times New Roman" w:hAnsi="Calibri" w:cs="Calibri"/>
                <w:b/>
                <w:bCs/>
                <w:color w:val="auto"/>
              </w:rPr>
              <w:t xml:space="preserve">Basement </w:t>
            </w:r>
          </w:p>
        </w:tc>
      </w:tr>
      <w:tr w:rsidR="00186B16" w:rsidRPr="00186B16" w:rsidTr="00186B16">
        <w:tc>
          <w:tcPr>
            <w:tcW w:w="944"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170102</w:t>
            </w:r>
          </w:p>
        </w:tc>
        <w:tc>
          <w:tcPr>
            <w:tcW w:w="1620"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Metal</w:t>
            </w:r>
          </w:p>
        </w:tc>
        <w:tc>
          <w:tcPr>
            <w:tcW w:w="2143"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Steel Bar (Reinforcement)</w:t>
            </w:r>
          </w:p>
        </w:tc>
        <w:tc>
          <w:tcPr>
            <w:tcW w:w="2444"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YES</w:t>
            </w:r>
          </w:p>
        </w:tc>
        <w:tc>
          <w:tcPr>
            <w:tcW w:w="1179"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10%</w:t>
            </w:r>
          </w:p>
        </w:tc>
        <w:tc>
          <w:tcPr>
            <w:tcW w:w="2191"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 xml:space="preserve">Order correct amount. </w:t>
            </w:r>
          </w:p>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Good stock control.</w:t>
            </w:r>
          </w:p>
        </w:tc>
        <w:tc>
          <w:tcPr>
            <w:tcW w:w="1069"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100%</w:t>
            </w:r>
          </w:p>
        </w:tc>
        <w:tc>
          <w:tcPr>
            <w:tcW w:w="2767"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Sorted for recycling by waste management contractor.</w:t>
            </w:r>
          </w:p>
        </w:tc>
      </w:tr>
      <w:tr w:rsidR="00186B16" w:rsidRPr="00186B16" w:rsidTr="00186B16">
        <w:tc>
          <w:tcPr>
            <w:tcW w:w="944"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170101</w:t>
            </w:r>
          </w:p>
        </w:tc>
        <w:tc>
          <w:tcPr>
            <w:tcW w:w="1620"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Concrete</w:t>
            </w:r>
          </w:p>
        </w:tc>
        <w:tc>
          <w:tcPr>
            <w:tcW w:w="2143"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Diagram Wall/Floors</w:t>
            </w:r>
          </w:p>
        </w:tc>
        <w:tc>
          <w:tcPr>
            <w:tcW w:w="2444"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YES</w:t>
            </w:r>
          </w:p>
        </w:tc>
        <w:tc>
          <w:tcPr>
            <w:tcW w:w="1179"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10%</w:t>
            </w:r>
          </w:p>
        </w:tc>
        <w:tc>
          <w:tcPr>
            <w:tcW w:w="2191"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 xml:space="preserve">Order correct amount. </w:t>
            </w:r>
          </w:p>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Good stock control.</w:t>
            </w:r>
          </w:p>
        </w:tc>
        <w:tc>
          <w:tcPr>
            <w:tcW w:w="1069"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100%</w:t>
            </w:r>
          </w:p>
        </w:tc>
        <w:tc>
          <w:tcPr>
            <w:tcW w:w="2767"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 xml:space="preserve">Re-use on site as hardcore </w:t>
            </w:r>
          </w:p>
          <w:p w:rsidR="00186B16" w:rsidRPr="00186B16" w:rsidRDefault="00186B16" w:rsidP="00A0554C">
            <w:pPr>
              <w:spacing w:after="0" w:line="240" w:lineRule="auto"/>
              <w:rPr>
                <w:rFonts w:ascii="Calibri" w:eastAsia="Times New Roman" w:hAnsi="Calibri" w:cs="Calibri"/>
                <w:color w:val="auto"/>
              </w:rPr>
            </w:pPr>
          </w:p>
        </w:tc>
      </w:tr>
      <w:tr w:rsidR="00186B16" w:rsidRPr="00186B16" w:rsidTr="00186B16">
        <w:trPr>
          <w:trHeight w:val="350"/>
        </w:trPr>
        <w:tc>
          <w:tcPr>
            <w:tcW w:w="14357" w:type="dxa"/>
            <w:gridSpan w:val="8"/>
          </w:tcPr>
          <w:p w:rsidR="00186B16" w:rsidRPr="00186B16" w:rsidRDefault="00186B16" w:rsidP="00A0554C">
            <w:pPr>
              <w:spacing w:after="0" w:line="240" w:lineRule="auto"/>
              <w:rPr>
                <w:rFonts w:ascii="Calibri" w:eastAsia="Times New Roman" w:hAnsi="Calibri" w:cs="Calibri"/>
                <w:b/>
                <w:bCs/>
                <w:color w:val="auto"/>
              </w:rPr>
            </w:pPr>
            <w:r w:rsidRPr="00186B16">
              <w:rPr>
                <w:rFonts w:ascii="Calibri" w:eastAsia="Times New Roman" w:hAnsi="Calibri" w:cs="Calibri"/>
                <w:b/>
                <w:bCs/>
                <w:color w:val="auto"/>
              </w:rPr>
              <w:t xml:space="preserve">Foundation </w:t>
            </w:r>
          </w:p>
        </w:tc>
      </w:tr>
      <w:tr w:rsidR="00186B16" w:rsidRPr="00186B16" w:rsidTr="00186B16">
        <w:tc>
          <w:tcPr>
            <w:tcW w:w="944"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170101</w:t>
            </w:r>
          </w:p>
        </w:tc>
        <w:tc>
          <w:tcPr>
            <w:tcW w:w="1620"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Concrete</w:t>
            </w:r>
          </w:p>
        </w:tc>
        <w:tc>
          <w:tcPr>
            <w:tcW w:w="2143"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Raft Slab</w:t>
            </w:r>
          </w:p>
        </w:tc>
        <w:tc>
          <w:tcPr>
            <w:tcW w:w="2444"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YES</w:t>
            </w:r>
          </w:p>
        </w:tc>
        <w:tc>
          <w:tcPr>
            <w:tcW w:w="1179"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10%</w:t>
            </w:r>
          </w:p>
        </w:tc>
        <w:tc>
          <w:tcPr>
            <w:tcW w:w="2191"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 xml:space="preserve">Order correct amount. </w:t>
            </w:r>
          </w:p>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Good stock control.</w:t>
            </w:r>
          </w:p>
        </w:tc>
        <w:tc>
          <w:tcPr>
            <w:tcW w:w="1069"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100%</w:t>
            </w:r>
          </w:p>
        </w:tc>
        <w:tc>
          <w:tcPr>
            <w:tcW w:w="2767"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Re-use on site as hardcore below paths and drives.</w:t>
            </w:r>
          </w:p>
        </w:tc>
      </w:tr>
      <w:tr w:rsidR="00186B16" w:rsidRPr="00186B16" w:rsidTr="00186B16">
        <w:tc>
          <w:tcPr>
            <w:tcW w:w="944"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170604</w:t>
            </w:r>
          </w:p>
        </w:tc>
        <w:tc>
          <w:tcPr>
            <w:tcW w:w="1620"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Insulation</w:t>
            </w:r>
          </w:p>
        </w:tc>
        <w:tc>
          <w:tcPr>
            <w:tcW w:w="2143"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Insulation in Slab</w:t>
            </w:r>
          </w:p>
        </w:tc>
        <w:tc>
          <w:tcPr>
            <w:tcW w:w="2444"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YES</w:t>
            </w:r>
          </w:p>
        </w:tc>
        <w:tc>
          <w:tcPr>
            <w:tcW w:w="1179"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10%</w:t>
            </w:r>
          </w:p>
        </w:tc>
        <w:tc>
          <w:tcPr>
            <w:tcW w:w="2191"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Order correct amount.</w:t>
            </w:r>
          </w:p>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Good stock control.</w:t>
            </w:r>
          </w:p>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Use offcuts where possible.</w:t>
            </w:r>
          </w:p>
        </w:tc>
        <w:tc>
          <w:tcPr>
            <w:tcW w:w="1069"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85%</w:t>
            </w:r>
          </w:p>
        </w:tc>
        <w:tc>
          <w:tcPr>
            <w:tcW w:w="2767"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Sorted for recycling by waste management contractor.</w:t>
            </w:r>
          </w:p>
        </w:tc>
      </w:tr>
      <w:tr w:rsidR="00186B16" w:rsidRPr="00186B16" w:rsidTr="00186B16">
        <w:tc>
          <w:tcPr>
            <w:tcW w:w="944"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170203</w:t>
            </w:r>
          </w:p>
        </w:tc>
        <w:tc>
          <w:tcPr>
            <w:tcW w:w="1620" w:type="dxa"/>
          </w:tcPr>
          <w:p w:rsidR="00186B16" w:rsidRPr="00186B16" w:rsidRDefault="00186B16" w:rsidP="00A0554C">
            <w:pPr>
              <w:spacing w:after="0" w:line="240" w:lineRule="auto"/>
              <w:rPr>
                <w:rFonts w:ascii="Calibri" w:eastAsia="Times New Roman" w:hAnsi="Calibri" w:cs="Calibri"/>
                <w:color w:val="auto"/>
                <w:highlight w:val="yellow"/>
              </w:rPr>
            </w:pPr>
            <w:r w:rsidRPr="00186B16">
              <w:rPr>
                <w:rFonts w:ascii="Calibri" w:eastAsia="Times New Roman" w:hAnsi="Calibri" w:cs="Calibri"/>
                <w:color w:val="auto"/>
              </w:rPr>
              <w:t>Plastics.</w:t>
            </w:r>
          </w:p>
        </w:tc>
        <w:tc>
          <w:tcPr>
            <w:tcW w:w="2143"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 xml:space="preserve">Damp Proof Membrane </w:t>
            </w:r>
          </w:p>
          <w:p w:rsidR="00186B16" w:rsidRPr="00186B16" w:rsidRDefault="00186B16" w:rsidP="00A0554C">
            <w:pPr>
              <w:spacing w:after="0" w:line="240" w:lineRule="auto"/>
              <w:rPr>
                <w:rFonts w:ascii="Calibri" w:eastAsia="Times New Roman" w:hAnsi="Calibri" w:cs="Calibri"/>
                <w:color w:val="auto"/>
                <w:highlight w:val="yellow"/>
              </w:rPr>
            </w:pPr>
          </w:p>
        </w:tc>
        <w:tc>
          <w:tcPr>
            <w:tcW w:w="2444" w:type="dxa"/>
          </w:tcPr>
          <w:p w:rsidR="00186B16" w:rsidRPr="00186B16" w:rsidRDefault="00186B16" w:rsidP="00A0554C">
            <w:pPr>
              <w:spacing w:after="0" w:line="240" w:lineRule="auto"/>
              <w:rPr>
                <w:rFonts w:ascii="Calibri" w:eastAsia="Times New Roman" w:hAnsi="Calibri" w:cs="Calibri"/>
                <w:color w:val="auto"/>
                <w:highlight w:val="yellow"/>
              </w:rPr>
            </w:pPr>
            <w:r w:rsidRPr="00186B16">
              <w:rPr>
                <w:rFonts w:ascii="Calibri" w:eastAsia="Times New Roman" w:hAnsi="Calibri" w:cs="Calibri"/>
                <w:color w:val="auto"/>
              </w:rPr>
              <w:t>YES</w:t>
            </w:r>
          </w:p>
        </w:tc>
        <w:tc>
          <w:tcPr>
            <w:tcW w:w="1179" w:type="dxa"/>
          </w:tcPr>
          <w:p w:rsidR="00186B16" w:rsidRPr="00186B16" w:rsidRDefault="00186B16" w:rsidP="00A0554C">
            <w:pPr>
              <w:spacing w:after="0" w:line="240" w:lineRule="auto"/>
              <w:rPr>
                <w:rFonts w:ascii="Calibri" w:eastAsia="Times New Roman" w:hAnsi="Calibri" w:cs="Calibri"/>
                <w:color w:val="auto"/>
                <w:highlight w:val="yellow"/>
              </w:rPr>
            </w:pPr>
            <w:r w:rsidRPr="00186B16">
              <w:rPr>
                <w:rFonts w:ascii="Calibri" w:eastAsia="Times New Roman" w:hAnsi="Calibri" w:cs="Calibri"/>
                <w:color w:val="auto"/>
              </w:rPr>
              <w:t>10%</w:t>
            </w:r>
          </w:p>
        </w:tc>
        <w:tc>
          <w:tcPr>
            <w:tcW w:w="2191" w:type="dxa"/>
          </w:tcPr>
          <w:p w:rsidR="00186B16" w:rsidRPr="00186B16" w:rsidRDefault="00186B16" w:rsidP="00A0554C">
            <w:pPr>
              <w:spacing w:after="0" w:line="240" w:lineRule="auto"/>
              <w:rPr>
                <w:rFonts w:ascii="Calibri" w:eastAsia="Times New Roman" w:hAnsi="Calibri" w:cs="Calibri"/>
                <w:color w:val="auto"/>
                <w:highlight w:val="yellow"/>
              </w:rPr>
            </w:pPr>
            <w:r w:rsidRPr="00186B16">
              <w:rPr>
                <w:rFonts w:ascii="Calibri" w:eastAsia="Times New Roman" w:hAnsi="Calibri" w:cs="Calibri"/>
                <w:color w:val="auto"/>
              </w:rPr>
              <w:t>Order correct amount of materials. Efficient stock control.</w:t>
            </w:r>
          </w:p>
        </w:tc>
        <w:tc>
          <w:tcPr>
            <w:tcW w:w="1069" w:type="dxa"/>
          </w:tcPr>
          <w:p w:rsidR="00186B16" w:rsidRPr="00186B16" w:rsidRDefault="00186B16" w:rsidP="00A0554C">
            <w:pPr>
              <w:spacing w:after="0" w:line="240" w:lineRule="auto"/>
              <w:rPr>
                <w:rFonts w:ascii="Calibri" w:eastAsia="Times New Roman" w:hAnsi="Calibri" w:cs="Calibri"/>
                <w:color w:val="auto"/>
                <w:highlight w:val="yellow"/>
              </w:rPr>
            </w:pPr>
            <w:r w:rsidRPr="00186B16">
              <w:rPr>
                <w:rFonts w:ascii="Calibri" w:eastAsia="Times New Roman" w:hAnsi="Calibri" w:cs="Calibri"/>
                <w:color w:val="auto"/>
              </w:rPr>
              <w:t>85%</w:t>
            </w:r>
          </w:p>
        </w:tc>
        <w:tc>
          <w:tcPr>
            <w:tcW w:w="2767" w:type="dxa"/>
          </w:tcPr>
          <w:p w:rsidR="00186B16" w:rsidRPr="00186B16" w:rsidRDefault="00186B16" w:rsidP="00A0554C">
            <w:pPr>
              <w:spacing w:after="0" w:line="240" w:lineRule="auto"/>
              <w:rPr>
                <w:rFonts w:ascii="Calibri" w:eastAsia="Times New Roman" w:hAnsi="Calibri" w:cs="Calibri"/>
                <w:color w:val="auto"/>
                <w:highlight w:val="yellow"/>
              </w:rPr>
            </w:pPr>
            <w:r w:rsidRPr="00186B16">
              <w:rPr>
                <w:rFonts w:ascii="Calibri" w:eastAsia="Times New Roman" w:hAnsi="Calibri" w:cs="Calibri"/>
                <w:color w:val="auto"/>
              </w:rPr>
              <w:t>Sorted for recycling by waste management contractor.</w:t>
            </w:r>
          </w:p>
        </w:tc>
      </w:tr>
      <w:tr w:rsidR="00186B16" w:rsidRPr="00186B16" w:rsidTr="00186B16">
        <w:trPr>
          <w:trHeight w:val="287"/>
        </w:trPr>
        <w:tc>
          <w:tcPr>
            <w:tcW w:w="14357" w:type="dxa"/>
            <w:gridSpan w:val="8"/>
          </w:tcPr>
          <w:p w:rsidR="00186B16" w:rsidRPr="00186B16" w:rsidRDefault="00186B16" w:rsidP="00A0554C">
            <w:pPr>
              <w:spacing w:after="0" w:line="240" w:lineRule="auto"/>
              <w:rPr>
                <w:rFonts w:ascii="Calibri" w:eastAsia="Times New Roman" w:hAnsi="Calibri" w:cs="Calibri"/>
                <w:b/>
                <w:bCs/>
                <w:color w:val="auto"/>
              </w:rPr>
            </w:pPr>
            <w:r w:rsidRPr="00186B16">
              <w:rPr>
                <w:rFonts w:ascii="Calibri" w:eastAsia="Times New Roman" w:hAnsi="Calibri" w:cs="Calibri"/>
                <w:b/>
                <w:bCs/>
                <w:color w:val="auto"/>
              </w:rPr>
              <w:t xml:space="preserve">Structural Frame </w:t>
            </w:r>
          </w:p>
        </w:tc>
      </w:tr>
      <w:tr w:rsidR="00186B16" w:rsidRPr="00186B16" w:rsidTr="00186B16">
        <w:tc>
          <w:tcPr>
            <w:tcW w:w="944"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170102</w:t>
            </w:r>
          </w:p>
        </w:tc>
        <w:tc>
          <w:tcPr>
            <w:tcW w:w="1620" w:type="dxa"/>
          </w:tcPr>
          <w:p w:rsidR="00186B16" w:rsidRPr="00186B16" w:rsidRDefault="00186B16" w:rsidP="00A0554C">
            <w:pPr>
              <w:spacing w:after="0" w:line="240" w:lineRule="auto"/>
              <w:rPr>
                <w:rFonts w:ascii="Calibri" w:eastAsia="Times New Roman" w:hAnsi="Calibri" w:cs="Calibri"/>
                <w:color w:val="auto"/>
                <w:highlight w:val="yellow"/>
              </w:rPr>
            </w:pPr>
            <w:r w:rsidRPr="00186B16">
              <w:rPr>
                <w:rFonts w:ascii="Calibri" w:eastAsia="Times New Roman" w:hAnsi="Calibri" w:cs="Calibri"/>
                <w:color w:val="auto"/>
              </w:rPr>
              <w:t>Metal</w:t>
            </w:r>
          </w:p>
        </w:tc>
        <w:tc>
          <w:tcPr>
            <w:tcW w:w="2143" w:type="dxa"/>
          </w:tcPr>
          <w:p w:rsidR="00186B16" w:rsidRPr="00186B16" w:rsidRDefault="00186B16" w:rsidP="00A0554C">
            <w:pPr>
              <w:spacing w:after="0" w:line="240" w:lineRule="auto"/>
              <w:rPr>
                <w:rFonts w:ascii="Calibri" w:eastAsia="Times New Roman" w:hAnsi="Calibri" w:cs="Calibri"/>
                <w:color w:val="auto"/>
                <w:highlight w:val="yellow"/>
              </w:rPr>
            </w:pPr>
            <w:r w:rsidRPr="00186B16">
              <w:rPr>
                <w:rFonts w:ascii="Calibri" w:eastAsia="Times New Roman" w:hAnsi="Calibri" w:cs="Calibri"/>
                <w:color w:val="auto"/>
              </w:rPr>
              <w:t>Steel Bar (Reinforcement)</w:t>
            </w:r>
          </w:p>
        </w:tc>
        <w:tc>
          <w:tcPr>
            <w:tcW w:w="2444" w:type="dxa"/>
          </w:tcPr>
          <w:p w:rsidR="00186B16" w:rsidRPr="00186B16" w:rsidRDefault="00186B16" w:rsidP="00A0554C">
            <w:pPr>
              <w:spacing w:after="0" w:line="240" w:lineRule="auto"/>
              <w:rPr>
                <w:rFonts w:ascii="Calibri" w:eastAsia="Times New Roman" w:hAnsi="Calibri" w:cs="Calibri"/>
                <w:color w:val="auto"/>
                <w:highlight w:val="yellow"/>
              </w:rPr>
            </w:pPr>
            <w:r w:rsidRPr="00186B16">
              <w:rPr>
                <w:rFonts w:ascii="Calibri" w:eastAsia="Times New Roman" w:hAnsi="Calibri" w:cs="Calibri"/>
                <w:color w:val="auto"/>
              </w:rPr>
              <w:t>YES</w:t>
            </w:r>
          </w:p>
        </w:tc>
        <w:tc>
          <w:tcPr>
            <w:tcW w:w="1179" w:type="dxa"/>
          </w:tcPr>
          <w:p w:rsidR="00186B16" w:rsidRPr="00186B16" w:rsidRDefault="00186B16" w:rsidP="00A0554C">
            <w:pPr>
              <w:spacing w:after="0" w:line="240" w:lineRule="auto"/>
              <w:rPr>
                <w:rFonts w:ascii="Calibri" w:eastAsia="Times New Roman" w:hAnsi="Calibri" w:cs="Calibri"/>
                <w:color w:val="auto"/>
                <w:highlight w:val="yellow"/>
              </w:rPr>
            </w:pPr>
            <w:r w:rsidRPr="00186B16">
              <w:rPr>
                <w:rFonts w:ascii="Calibri" w:eastAsia="Times New Roman" w:hAnsi="Calibri" w:cs="Calibri"/>
                <w:color w:val="auto"/>
              </w:rPr>
              <w:t>10%</w:t>
            </w:r>
          </w:p>
        </w:tc>
        <w:tc>
          <w:tcPr>
            <w:tcW w:w="2191"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 xml:space="preserve">Order correct amount. </w:t>
            </w:r>
          </w:p>
          <w:p w:rsidR="00186B16" w:rsidRPr="00186B16" w:rsidRDefault="00186B16" w:rsidP="00A0554C">
            <w:pPr>
              <w:spacing w:after="0" w:line="240" w:lineRule="auto"/>
              <w:rPr>
                <w:rFonts w:ascii="Calibri" w:eastAsia="Times New Roman" w:hAnsi="Calibri" w:cs="Calibri"/>
                <w:color w:val="auto"/>
                <w:highlight w:val="yellow"/>
              </w:rPr>
            </w:pPr>
            <w:r w:rsidRPr="00186B16">
              <w:rPr>
                <w:rFonts w:ascii="Calibri" w:eastAsia="Times New Roman" w:hAnsi="Calibri" w:cs="Calibri"/>
                <w:color w:val="auto"/>
              </w:rPr>
              <w:t>Good stock control.</w:t>
            </w:r>
          </w:p>
        </w:tc>
        <w:tc>
          <w:tcPr>
            <w:tcW w:w="1069" w:type="dxa"/>
          </w:tcPr>
          <w:p w:rsidR="00186B16" w:rsidRPr="00186B16" w:rsidRDefault="00186B16" w:rsidP="00A0554C">
            <w:pPr>
              <w:spacing w:after="0" w:line="240" w:lineRule="auto"/>
              <w:rPr>
                <w:rFonts w:ascii="Calibri" w:eastAsia="Times New Roman" w:hAnsi="Calibri" w:cs="Calibri"/>
                <w:color w:val="auto"/>
                <w:highlight w:val="yellow"/>
              </w:rPr>
            </w:pPr>
            <w:r w:rsidRPr="00186B16">
              <w:rPr>
                <w:rFonts w:ascii="Calibri" w:eastAsia="Times New Roman" w:hAnsi="Calibri" w:cs="Calibri"/>
                <w:color w:val="auto"/>
              </w:rPr>
              <w:t>100%</w:t>
            </w:r>
          </w:p>
        </w:tc>
        <w:tc>
          <w:tcPr>
            <w:tcW w:w="2767" w:type="dxa"/>
          </w:tcPr>
          <w:p w:rsidR="00186B16" w:rsidRPr="00186B16" w:rsidRDefault="00186B16" w:rsidP="00A0554C">
            <w:pPr>
              <w:spacing w:after="0" w:line="240" w:lineRule="auto"/>
              <w:rPr>
                <w:rFonts w:ascii="Calibri" w:eastAsia="Times New Roman" w:hAnsi="Calibri" w:cs="Calibri"/>
                <w:color w:val="auto"/>
                <w:highlight w:val="yellow"/>
              </w:rPr>
            </w:pPr>
            <w:r w:rsidRPr="00186B16">
              <w:rPr>
                <w:rFonts w:ascii="Calibri" w:eastAsia="Times New Roman" w:hAnsi="Calibri" w:cs="Calibri"/>
                <w:color w:val="auto"/>
              </w:rPr>
              <w:t>Sorted for recycling by waste management contractor.</w:t>
            </w:r>
          </w:p>
        </w:tc>
      </w:tr>
      <w:tr w:rsidR="00186B16" w:rsidRPr="00186B16" w:rsidTr="00186B16">
        <w:tc>
          <w:tcPr>
            <w:tcW w:w="944"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170102</w:t>
            </w:r>
          </w:p>
        </w:tc>
        <w:tc>
          <w:tcPr>
            <w:tcW w:w="1620"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Metal</w:t>
            </w:r>
          </w:p>
        </w:tc>
        <w:tc>
          <w:tcPr>
            <w:tcW w:w="2143"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Pre Cast Steel</w:t>
            </w:r>
          </w:p>
        </w:tc>
        <w:tc>
          <w:tcPr>
            <w:tcW w:w="2444" w:type="dxa"/>
          </w:tcPr>
          <w:p w:rsidR="00186B16" w:rsidRPr="00186B16" w:rsidRDefault="00186B16" w:rsidP="00A0554C">
            <w:pPr>
              <w:spacing w:after="0" w:line="240" w:lineRule="auto"/>
              <w:rPr>
                <w:rFonts w:ascii="Calibri" w:eastAsia="Times New Roman" w:hAnsi="Calibri" w:cs="Calibri"/>
                <w:color w:val="auto"/>
              </w:rPr>
            </w:pPr>
          </w:p>
        </w:tc>
        <w:tc>
          <w:tcPr>
            <w:tcW w:w="1179" w:type="dxa"/>
          </w:tcPr>
          <w:p w:rsidR="00186B16" w:rsidRPr="00186B16" w:rsidRDefault="00186B16" w:rsidP="00A0554C">
            <w:pPr>
              <w:spacing w:after="0" w:line="240" w:lineRule="auto"/>
              <w:rPr>
                <w:rFonts w:ascii="Calibri" w:eastAsia="Times New Roman" w:hAnsi="Calibri" w:cs="Calibri"/>
                <w:color w:val="auto"/>
              </w:rPr>
            </w:pPr>
          </w:p>
        </w:tc>
        <w:tc>
          <w:tcPr>
            <w:tcW w:w="2191" w:type="dxa"/>
          </w:tcPr>
          <w:p w:rsidR="00186B16" w:rsidRPr="00186B16" w:rsidRDefault="00186B16" w:rsidP="00A0554C">
            <w:pPr>
              <w:spacing w:after="0" w:line="240" w:lineRule="auto"/>
              <w:rPr>
                <w:rFonts w:ascii="Calibri" w:eastAsia="Times New Roman" w:hAnsi="Calibri" w:cs="Calibri"/>
                <w:color w:val="auto"/>
              </w:rPr>
            </w:pPr>
          </w:p>
        </w:tc>
        <w:tc>
          <w:tcPr>
            <w:tcW w:w="1069" w:type="dxa"/>
          </w:tcPr>
          <w:p w:rsidR="00186B16" w:rsidRPr="00186B16" w:rsidRDefault="00186B16" w:rsidP="00A0554C">
            <w:pPr>
              <w:spacing w:after="0" w:line="240" w:lineRule="auto"/>
              <w:rPr>
                <w:rFonts w:ascii="Calibri" w:eastAsia="Times New Roman" w:hAnsi="Calibri" w:cs="Calibri"/>
                <w:color w:val="auto"/>
              </w:rPr>
            </w:pPr>
          </w:p>
        </w:tc>
        <w:tc>
          <w:tcPr>
            <w:tcW w:w="2767"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No Waste</w:t>
            </w:r>
          </w:p>
        </w:tc>
      </w:tr>
      <w:tr w:rsidR="00186B16" w:rsidRPr="00186B16" w:rsidTr="00186B16">
        <w:tc>
          <w:tcPr>
            <w:tcW w:w="14357" w:type="dxa"/>
            <w:gridSpan w:val="8"/>
          </w:tcPr>
          <w:p w:rsidR="00186B16" w:rsidRPr="00186B16" w:rsidRDefault="00186B16" w:rsidP="00A0554C">
            <w:pPr>
              <w:spacing w:after="0" w:line="240" w:lineRule="auto"/>
              <w:rPr>
                <w:rFonts w:ascii="Calibri" w:eastAsia="Times New Roman" w:hAnsi="Calibri" w:cs="Calibri"/>
                <w:b/>
                <w:bCs/>
                <w:color w:val="auto"/>
                <w:highlight w:val="yellow"/>
              </w:rPr>
            </w:pPr>
            <w:r w:rsidRPr="00186B16">
              <w:rPr>
                <w:rFonts w:ascii="Calibri" w:eastAsia="Times New Roman" w:hAnsi="Calibri" w:cs="Calibri"/>
                <w:b/>
                <w:bCs/>
                <w:color w:val="auto"/>
              </w:rPr>
              <w:t xml:space="preserve">Cladding </w:t>
            </w:r>
          </w:p>
        </w:tc>
      </w:tr>
      <w:tr w:rsidR="00186B16" w:rsidRPr="00186B16" w:rsidTr="00186B16">
        <w:tc>
          <w:tcPr>
            <w:tcW w:w="944"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170102</w:t>
            </w:r>
          </w:p>
        </w:tc>
        <w:tc>
          <w:tcPr>
            <w:tcW w:w="1620" w:type="dxa"/>
          </w:tcPr>
          <w:p w:rsidR="00186B16" w:rsidRPr="00186B16" w:rsidRDefault="00186B16" w:rsidP="00A0554C">
            <w:pPr>
              <w:spacing w:after="0" w:line="240" w:lineRule="auto"/>
              <w:rPr>
                <w:rFonts w:ascii="Calibri" w:eastAsia="Times New Roman" w:hAnsi="Calibri" w:cs="Calibri"/>
                <w:color w:val="auto"/>
                <w:highlight w:val="yellow"/>
              </w:rPr>
            </w:pPr>
            <w:r w:rsidRPr="00186B16">
              <w:rPr>
                <w:rFonts w:ascii="Calibri" w:eastAsia="Times New Roman" w:hAnsi="Calibri" w:cs="Calibri"/>
                <w:color w:val="auto"/>
              </w:rPr>
              <w:t>Metal</w:t>
            </w:r>
          </w:p>
        </w:tc>
        <w:tc>
          <w:tcPr>
            <w:tcW w:w="2143" w:type="dxa"/>
          </w:tcPr>
          <w:p w:rsidR="00186B16" w:rsidRPr="00186B16" w:rsidRDefault="00186B16" w:rsidP="00A0554C">
            <w:pPr>
              <w:spacing w:after="0" w:line="240" w:lineRule="auto"/>
              <w:rPr>
                <w:rFonts w:ascii="Calibri" w:eastAsia="Times New Roman" w:hAnsi="Calibri" w:cs="Calibri"/>
                <w:color w:val="auto"/>
                <w:highlight w:val="yellow"/>
              </w:rPr>
            </w:pPr>
            <w:proofErr w:type="spellStart"/>
            <w:r w:rsidRPr="00186B16">
              <w:rPr>
                <w:rFonts w:ascii="Calibri" w:eastAsia="Times New Roman" w:hAnsi="Calibri" w:cs="Calibri"/>
                <w:color w:val="auto"/>
              </w:rPr>
              <w:t>Aluminium</w:t>
            </w:r>
            <w:proofErr w:type="spellEnd"/>
            <w:r w:rsidRPr="00186B16">
              <w:rPr>
                <w:rFonts w:ascii="Calibri" w:eastAsia="Times New Roman" w:hAnsi="Calibri" w:cs="Calibri"/>
                <w:color w:val="auto"/>
              </w:rPr>
              <w:t xml:space="preserve"> Frame</w:t>
            </w:r>
          </w:p>
        </w:tc>
        <w:tc>
          <w:tcPr>
            <w:tcW w:w="2444" w:type="dxa"/>
          </w:tcPr>
          <w:p w:rsidR="00186B16" w:rsidRPr="00186B16" w:rsidRDefault="00186B16" w:rsidP="00A0554C">
            <w:pPr>
              <w:spacing w:after="0" w:line="240" w:lineRule="auto"/>
              <w:rPr>
                <w:rFonts w:ascii="Calibri" w:eastAsia="Times New Roman" w:hAnsi="Calibri" w:cs="Calibri"/>
                <w:color w:val="auto"/>
                <w:highlight w:val="yellow"/>
              </w:rPr>
            </w:pPr>
            <w:r w:rsidRPr="00186B16">
              <w:rPr>
                <w:rFonts w:ascii="Calibri" w:eastAsia="Times New Roman" w:hAnsi="Calibri" w:cs="Calibri"/>
                <w:color w:val="auto"/>
              </w:rPr>
              <w:t>YES</w:t>
            </w:r>
          </w:p>
        </w:tc>
        <w:tc>
          <w:tcPr>
            <w:tcW w:w="1179" w:type="dxa"/>
          </w:tcPr>
          <w:p w:rsidR="00186B16" w:rsidRPr="00186B16" w:rsidRDefault="00186B16" w:rsidP="00A0554C">
            <w:pPr>
              <w:spacing w:after="0" w:line="240" w:lineRule="auto"/>
              <w:rPr>
                <w:rFonts w:ascii="Calibri" w:eastAsia="Times New Roman" w:hAnsi="Calibri" w:cs="Calibri"/>
                <w:color w:val="auto"/>
                <w:highlight w:val="yellow"/>
              </w:rPr>
            </w:pPr>
            <w:r w:rsidRPr="00186B16">
              <w:rPr>
                <w:rFonts w:ascii="Calibri" w:eastAsia="Times New Roman" w:hAnsi="Calibri" w:cs="Calibri"/>
                <w:color w:val="auto"/>
              </w:rPr>
              <w:t>10%</w:t>
            </w:r>
          </w:p>
        </w:tc>
        <w:tc>
          <w:tcPr>
            <w:tcW w:w="2191"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 xml:space="preserve">Order correct amount. </w:t>
            </w:r>
          </w:p>
          <w:p w:rsidR="00186B16" w:rsidRPr="00186B16" w:rsidRDefault="00186B16" w:rsidP="00A0554C">
            <w:pPr>
              <w:spacing w:after="0" w:line="240" w:lineRule="auto"/>
              <w:rPr>
                <w:rFonts w:ascii="Calibri" w:eastAsia="Times New Roman" w:hAnsi="Calibri" w:cs="Calibri"/>
                <w:color w:val="auto"/>
                <w:highlight w:val="yellow"/>
              </w:rPr>
            </w:pPr>
            <w:r w:rsidRPr="00186B16">
              <w:rPr>
                <w:rFonts w:ascii="Calibri" w:eastAsia="Times New Roman" w:hAnsi="Calibri" w:cs="Calibri"/>
                <w:color w:val="auto"/>
              </w:rPr>
              <w:t>Good stock control.</w:t>
            </w:r>
          </w:p>
        </w:tc>
        <w:tc>
          <w:tcPr>
            <w:tcW w:w="1069" w:type="dxa"/>
          </w:tcPr>
          <w:p w:rsidR="00186B16" w:rsidRPr="00186B16" w:rsidRDefault="00186B16" w:rsidP="00A0554C">
            <w:pPr>
              <w:spacing w:after="0" w:line="240" w:lineRule="auto"/>
              <w:rPr>
                <w:rFonts w:ascii="Calibri" w:eastAsia="Times New Roman" w:hAnsi="Calibri" w:cs="Calibri"/>
                <w:color w:val="auto"/>
                <w:highlight w:val="yellow"/>
              </w:rPr>
            </w:pPr>
            <w:r w:rsidRPr="00186B16">
              <w:rPr>
                <w:rFonts w:ascii="Calibri" w:eastAsia="Times New Roman" w:hAnsi="Calibri" w:cs="Calibri"/>
                <w:color w:val="auto"/>
              </w:rPr>
              <w:t>100%</w:t>
            </w:r>
          </w:p>
        </w:tc>
        <w:tc>
          <w:tcPr>
            <w:tcW w:w="2767" w:type="dxa"/>
          </w:tcPr>
          <w:p w:rsidR="00186B16" w:rsidRPr="00186B16" w:rsidRDefault="00186B16" w:rsidP="00A0554C">
            <w:pPr>
              <w:spacing w:after="0" w:line="240" w:lineRule="auto"/>
              <w:rPr>
                <w:rFonts w:ascii="Calibri" w:eastAsia="Times New Roman" w:hAnsi="Calibri" w:cs="Calibri"/>
                <w:color w:val="auto"/>
                <w:highlight w:val="yellow"/>
              </w:rPr>
            </w:pPr>
            <w:r w:rsidRPr="00186B16">
              <w:rPr>
                <w:rFonts w:ascii="Calibri" w:eastAsia="Times New Roman" w:hAnsi="Calibri" w:cs="Calibri"/>
                <w:color w:val="auto"/>
              </w:rPr>
              <w:t>Sorted for recycling by waste management contractor.</w:t>
            </w:r>
          </w:p>
        </w:tc>
      </w:tr>
      <w:tr w:rsidR="00186B16" w:rsidRPr="00186B16" w:rsidTr="00186B16">
        <w:tc>
          <w:tcPr>
            <w:tcW w:w="944" w:type="dxa"/>
          </w:tcPr>
          <w:p w:rsidR="00186B16" w:rsidRPr="00186B16" w:rsidRDefault="00186B16" w:rsidP="00A0554C">
            <w:pPr>
              <w:spacing w:after="0" w:line="240" w:lineRule="auto"/>
              <w:rPr>
                <w:rFonts w:ascii="Calibri" w:eastAsia="Times New Roman" w:hAnsi="Calibri" w:cs="Calibri"/>
                <w:color w:val="auto"/>
              </w:rPr>
            </w:pPr>
          </w:p>
        </w:tc>
        <w:tc>
          <w:tcPr>
            <w:tcW w:w="1620"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Glass</w:t>
            </w:r>
          </w:p>
        </w:tc>
        <w:tc>
          <w:tcPr>
            <w:tcW w:w="2143"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 xml:space="preserve">Glazed Partitions </w:t>
            </w:r>
          </w:p>
        </w:tc>
        <w:tc>
          <w:tcPr>
            <w:tcW w:w="2444"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YES</w:t>
            </w:r>
          </w:p>
        </w:tc>
        <w:tc>
          <w:tcPr>
            <w:tcW w:w="1179"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10%</w:t>
            </w:r>
          </w:p>
        </w:tc>
        <w:tc>
          <w:tcPr>
            <w:tcW w:w="2191"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 xml:space="preserve">Order correct amount. </w:t>
            </w:r>
          </w:p>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Good stock control.</w:t>
            </w:r>
          </w:p>
        </w:tc>
        <w:tc>
          <w:tcPr>
            <w:tcW w:w="1069"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100%</w:t>
            </w:r>
          </w:p>
        </w:tc>
        <w:tc>
          <w:tcPr>
            <w:tcW w:w="2767"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Sorted for recycling by waste management contractor.</w:t>
            </w:r>
          </w:p>
        </w:tc>
      </w:tr>
      <w:tr w:rsidR="00186B16" w:rsidRPr="00186B16" w:rsidTr="00186B16">
        <w:tc>
          <w:tcPr>
            <w:tcW w:w="14357" w:type="dxa"/>
            <w:gridSpan w:val="8"/>
          </w:tcPr>
          <w:p w:rsidR="00186B16" w:rsidRPr="00186B16" w:rsidRDefault="00186B16" w:rsidP="00A0554C">
            <w:pPr>
              <w:spacing w:after="0" w:line="240" w:lineRule="auto"/>
              <w:rPr>
                <w:rFonts w:ascii="Calibri" w:eastAsia="Times New Roman" w:hAnsi="Calibri" w:cs="Calibri"/>
                <w:b/>
                <w:bCs/>
                <w:color w:val="auto"/>
                <w:highlight w:val="yellow"/>
              </w:rPr>
            </w:pPr>
            <w:r w:rsidRPr="00186B16">
              <w:rPr>
                <w:rFonts w:ascii="Calibri" w:eastAsia="Times New Roman" w:hAnsi="Calibri" w:cs="Calibri"/>
                <w:b/>
                <w:bCs/>
                <w:color w:val="auto"/>
              </w:rPr>
              <w:t>Other</w:t>
            </w:r>
          </w:p>
        </w:tc>
      </w:tr>
      <w:tr w:rsidR="00186B16" w:rsidRPr="00186B16" w:rsidTr="00186B16">
        <w:tc>
          <w:tcPr>
            <w:tcW w:w="944" w:type="dxa"/>
          </w:tcPr>
          <w:p w:rsidR="00186B16" w:rsidRPr="00186B16" w:rsidRDefault="00186B16" w:rsidP="00A0554C">
            <w:pPr>
              <w:spacing w:after="0" w:line="240" w:lineRule="auto"/>
              <w:rPr>
                <w:rFonts w:ascii="Calibri" w:eastAsia="Times New Roman" w:hAnsi="Calibri" w:cs="Calibri"/>
                <w:color w:val="auto"/>
              </w:rPr>
            </w:pPr>
          </w:p>
        </w:tc>
        <w:tc>
          <w:tcPr>
            <w:tcW w:w="1620"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Oils.</w:t>
            </w:r>
          </w:p>
        </w:tc>
        <w:tc>
          <w:tcPr>
            <w:tcW w:w="2143"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Engine oil, lubricating oil, hydraulic oil.</w:t>
            </w:r>
          </w:p>
        </w:tc>
        <w:tc>
          <w:tcPr>
            <w:tcW w:w="2444"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Plant suppliers and service engineers will be responsible for their own oil disposal.</w:t>
            </w:r>
          </w:p>
        </w:tc>
        <w:tc>
          <w:tcPr>
            <w:tcW w:w="1179"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N/A</w:t>
            </w:r>
          </w:p>
        </w:tc>
        <w:tc>
          <w:tcPr>
            <w:tcW w:w="2191"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N/A</w:t>
            </w:r>
          </w:p>
        </w:tc>
        <w:tc>
          <w:tcPr>
            <w:tcW w:w="1069"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N/A</w:t>
            </w:r>
          </w:p>
        </w:tc>
        <w:tc>
          <w:tcPr>
            <w:tcW w:w="2767"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N/A</w:t>
            </w:r>
          </w:p>
        </w:tc>
      </w:tr>
      <w:tr w:rsidR="00186B16" w:rsidRPr="00186B16" w:rsidTr="00186B16">
        <w:tc>
          <w:tcPr>
            <w:tcW w:w="944" w:type="dxa"/>
          </w:tcPr>
          <w:p w:rsidR="00186B16" w:rsidRPr="00186B16" w:rsidRDefault="00186B16" w:rsidP="00A0554C">
            <w:pPr>
              <w:spacing w:after="0" w:line="240" w:lineRule="auto"/>
              <w:rPr>
                <w:rFonts w:ascii="Calibri" w:eastAsia="Times New Roman" w:hAnsi="Calibri" w:cs="Calibri"/>
                <w:color w:val="auto"/>
              </w:rPr>
            </w:pPr>
          </w:p>
        </w:tc>
        <w:tc>
          <w:tcPr>
            <w:tcW w:w="1620"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Asphalt and tar</w:t>
            </w:r>
          </w:p>
        </w:tc>
        <w:tc>
          <w:tcPr>
            <w:tcW w:w="2143"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Bitumen, coal tars, asphalt.</w:t>
            </w:r>
          </w:p>
        </w:tc>
        <w:tc>
          <w:tcPr>
            <w:tcW w:w="2444"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YES</w:t>
            </w:r>
          </w:p>
        </w:tc>
        <w:tc>
          <w:tcPr>
            <w:tcW w:w="1179"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10%</w:t>
            </w:r>
          </w:p>
        </w:tc>
        <w:tc>
          <w:tcPr>
            <w:tcW w:w="2191"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Order correct amount of materials for road construction.</w:t>
            </w:r>
          </w:p>
        </w:tc>
        <w:tc>
          <w:tcPr>
            <w:tcW w:w="1069"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100%</w:t>
            </w:r>
          </w:p>
        </w:tc>
        <w:tc>
          <w:tcPr>
            <w:tcW w:w="2767"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Waste to be segregated for recycling by supplier.</w:t>
            </w:r>
          </w:p>
        </w:tc>
      </w:tr>
      <w:tr w:rsidR="00186B16" w:rsidRPr="00186B16" w:rsidTr="00186B16">
        <w:tc>
          <w:tcPr>
            <w:tcW w:w="944" w:type="dxa"/>
          </w:tcPr>
          <w:p w:rsidR="00186B16" w:rsidRPr="00186B16" w:rsidRDefault="00186B16" w:rsidP="00A0554C">
            <w:pPr>
              <w:spacing w:after="0" w:line="240" w:lineRule="auto"/>
              <w:rPr>
                <w:rFonts w:ascii="Calibri" w:eastAsia="Times New Roman" w:hAnsi="Calibri" w:cs="Calibri"/>
                <w:color w:val="auto"/>
              </w:rPr>
            </w:pPr>
          </w:p>
        </w:tc>
        <w:tc>
          <w:tcPr>
            <w:tcW w:w="1620"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Hazardous.</w:t>
            </w:r>
          </w:p>
        </w:tc>
        <w:tc>
          <w:tcPr>
            <w:tcW w:w="2143"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As defined in EA technical guidance.</w:t>
            </w:r>
          </w:p>
        </w:tc>
        <w:tc>
          <w:tcPr>
            <w:tcW w:w="2444"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None expected.</w:t>
            </w:r>
          </w:p>
        </w:tc>
        <w:tc>
          <w:tcPr>
            <w:tcW w:w="1179"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0</w:t>
            </w:r>
          </w:p>
        </w:tc>
        <w:tc>
          <w:tcPr>
            <w:tcW w:w="2191"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N/A</w:t>
            </w:r>
          </w:p>
        </w:tc>
        <w:tc>
          <w:tcPr>
            <w:tcW w:w="1069" w:type="dxa"/>
          </w:tcPr>
          <w:p w:rsidR="00186B16" w:rsidRPr="00186B16" w:rsidRDefault="00186B16" w:rsidP="00A0554C">
            <w:pPr>
              <w:spacing w:after="0" w:line="240" w:lineRule="auto"/>
              <w:rPr>
                <w:rFonts w:ascii="Calibri" w:eastAsia="Times New Roman" w:hAnsi="Calibri" w:cs="Calibri"/>
                <w:color w:val="auto"/>
              </w:rPr>
            </w:pPr>
            <w:r w:rsidRPr="00186B16">
              <w:rPr>
                <w:rFonts w:ascii="Calibri" w:eastAsia="Times New Roman" w:hAnsi="Calibri" w:cs="Calibri"/>
                <w:color w:val="auto"/>
              </w:rPr>
              <w:t>N/A</w:t>
            </w:r>
          </w:p>
        </w:tc>
        <w:tc>
          <w:tcPr>
            <w:tcW w:w="2767" w:type="dxa"/>
          </w:tcPr>
          <w:p w:rsidR="00186B16" w:rsidRPr="00186B16" w:rsidRDefault="00186B16" w:rsidP="00A0554C">
            <w:pPr>
              <w:spacing w:after="0" w:line="240" w:lineRule="auto"/>
              <w:rPr>
                <w:rFonts w:ascii="Calibri" w:eastAsia="Times New Roman" w:hAnsi="Calibri" w:cs="Calibri"/>
                <w:color w:val="auto"/>
              </w:rPr>
            </w:pPr>
          </w:p>
        </w:tc>
      </w:tr>
    </w:tbl>
    <w:p w:rsidR="00EB77B0" w:rsidRDefault="00EB77B0" w:rsidP="00186B16">
      <w:pPr>
        <w:rPr>
          <w:rFonts w:ascii="Calibri" w:hAnsi="Calibri" w:cs="Calibri"/>
          <w:b/>
          <w:bCs/>
          <w:iCs/>
          <w:color w:val="auto"/>
        </w:rPr>
        <w:sectPr w:rsidR="00EB77B0" w:rsidSect="00F1257D">
          <w:pgSz w:w="16838" w:h="23811" w:code="8"/>
          <w:pgMar w:top="1728" w:right="1800" w:bottom="1440" w:left="180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pPr>
    </w:p>
    <w:p w:rsidR="00EB77B0" w:rsidRPr="007A221F" w:rsidRDefault="00EB77B0" w:rsidP="00EB77B0">
      <w:pPr>
        <w:rPr>
          <w:rFonts w:ascii="Calibri" w:hAnsi="Calibri" w:cs="Calibri"/>
          <w:b/>
          <w:bCs/>
          <w:i/>
          <w:iCs/>
          <w:color w:val="auto"/>
          <w:sz w:val="24"/>
          <w:szCs w:val="24"/>
        </w:rPr>
      </w:pPr>
      <w:r w:rsidRPr="007A221F">
        <w:rPr>
          <w:rFonts w:ascii="Calibri" w:hAnsi="Calibri" w:cs="Calibri"/>
          <w:b/>
          <w:bCs/>
          <w:i/>
          <w:iCs/>
          <w:color w:val="auto"/>
          <w:sz w:val="24"/>
          <w:szCs w:val="24"/>
        </w:rPr>
        <w:lastRenderedPageBreak/>
        <w:t>2.4 Approximate calculations of waste volumes and masses.</w:t>
      </w:r>
    </w:p>
    <w:p w:rsidR="00EB77B0" w:rsidRPr="007A221F" w:rsidRDefault="00EB77B0" w:rsidP="007A221F">
      <w:pPr>
        <w:spacing w:line="360" w:lineRule="auto"/>
        <w:rPr>
          <w:rFonts w:ascii="Calibri" w:hAnsi="Calibri" w:cs="Calibri"/>
          <w:bCs/>
          <w:iCs/>
          <w:color w:val="auto"/>
          <w:sz w:val="24"/>
          <w:szCs w:val="24"/>
        </w:rPr>
      </w:pPr>
      <w:r w:rsidRPr="007A221F">
        <w:rPr>
          <w:rFonts w:ascii="Calibri" w:hAnsi="Calibri" w:cs="Calibri"/>
          <w:bCs/>
          <w:iCs/>
          <w:color w:val="auto"/>
          <w:sz w:val="24"/>
          <w:szCs w:val="24"/>
        </w:rPr>
        <w:t>The below table shows the approximate calculations of waste volumes &amp; masses for this project. Please see Appendix A for workings out.</w:t>
      </w:r>
    </w:p>
    <w:p w:rsidR="00EB77B0" w:rsidRPr="007A221F" w:rsidRDefault="00EB77B0" w:rsidP="007A221F">
      <w:pPr>
        <w:spacing w:line="360" w:lineRule="auto"/>
        <w:rPr>
          <w:rFonts w:ascii="Calibri" w:hAnsi="Calibri" w:cs="Calibri"/>
          <w:bCs/>
          <w:iCs/>
          <w:color w:val="auto"/>
          <w:sz w:val="24"/>
          <w:szCs w:val="24"/>
        </w:rPr>
      </w:pPr>
      <w:r w:rsidRPr="007A221F">
        <w:rPr>
          <w:rFonts w:ascii="Calibri" w:hAnsi="Calibri" w:cs="Calibri"/>
          <w:bCs/>
          <w:iCs/>
          <w:color w:val="auto"/>
          <w:sz w:val="24"/>
          <w:szCs w:val="24"/>
        </w:rPr>
        <w:t>Bulk Factor has been taken into consideration for any excavation works.</w:t>
      </w:r>
    </w:p>
    <w:p w:rsidR="00377C5B" w:rsidRDefault="00EB77B0" w:rsidP="007A221F">
      <w:pPr>
        <w:spacing w:line="360" w:lineRule="auto"/>
        <w:rPr>
          <w:rFonts w:ascii="Calibri" w:hAnsi="Calibri" w:cs="Calibri"/>
          <w:bCs/>
          <w:iCs/>
          <w:color w:val="auto"/>
          <w:sz w:val="24"/>
          <w:szCs w:val="24"/>
        </w:rPr>
      </w:pPr>
      <w:r w:rsidRPr="007A221F">
        <w:rPr>
          <w:rFonts w:ascii="Calibri" w:hAnsi="Calibri" w:cs="Calibri"/>
          <w:bCs/>
          <w:iCs/>
          <w:color w:val="auto"/>
          <w:sz w:val="24"/>
          <w:szCs w:val="24"/>
        </w:rPr>
        <w:t>3% of Waste has been allowed for on Materials that don’t need to be carted away.</w:t>
      </w:r>
    </w:p>
    <w:p w:rsidR="00377C5B" w:rsidRPr="00377C5B" w:rsidRDefault="00377C5B" w:rsidP="007A221F">
      <w:pPr>
        <w:spacing w:line="360" w:lineRule="auto"/>
        <w:rPr>
          <w:rFonts w:ascii="Calibri" w:hAnsi="Calibri" w:cs="Calibri"/>
          <w:b/>
          <w:bCs/>
          <w:i/>
          <w:iCs/>
          <w:color w:val="auto"/>
          <w:sz w:val="24"/>
          <w:szCs w:val="24"/>
        </w:rPr>
      </w:pPr>
      <w:r w:rsidRPr="00377C5B">
        <w:rPr>
          <w:rFonts w:ascii="Calibri" w:hAnsi="Calibri" w:cs="Calibri"/>
          <w:b/>
          <w:bCs/>
          <w:i/>
          <w:iCs/>
          <w:color w:val="auto"/>
          <w:sz w:val="24"/>
          <w:szCs w:val="24"/>
        </w:rPr>
        <w:t>Table 3</w:t>
      </w:r>
    </w:p>
    <w:tbl>
      <w:tblPr>
        <w:tblStyle w:val="TableGrid"/>
        <w:tblW w:w="0" w:type="auto"/>
        <w:tblLook w:val="04A0" w:firstRow="1" w:lastRow="0" w:firstColumn="1" w:lastColumn="0" w:noHBand="0" w:noVBand="1"/>
      </w:tblPr>
      <w:tblGrid>
        <w:gridCol w:w="1829"/>
        <w:gridCol w:w="1592"/>
        <w:gridCol w:w="1638"/>
        <w:gridCol w:w="1618"/>
        <w:gridCol w:w="1619"/>
      </w:tblGrid>
      <w:tr w:rsidR="00EB77B0" w:rsidRPr="00A0554C" w:rsidTr="00A0554C">
        <w:trPr>
          <w:trHeight w:val="347"/>
        </w:trPr>
        <w:tc>
          <w:tcPr>
            <w:tcW w:w="1980"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Excavation</w:t>
            </w:r>
          </w:p>
        </w:tc>
        <w:tc>
          <w:tcPr>
            <w:tcW w:w="1626"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Total Volume/Area</w:t>
            </w:r>
          </w:p>
        </w:tc>
        <w:tc>
          <w:tcPr>
            <w:tcW w:w="1803"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Waste 3</w:t>
            </w:r>
          </w:p>
        </w:tc>
        <w:tc>
          <w:tcPr>
            <w:tcW w:w="1803"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Total Mass</w:t>
            </w:r>
          </w:p>
        </w:tc>
        <w:tc>
          <w:tcPr>
            <w:tcW w:w="1804"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 xml:space="preserve">Waste </w:t>
            </w:r>
          </w:p>
        </w:tc>
      </w:tr>
      <w:tr w:rsidR="00EB77B0" w:rsidRPr="00A0554C" w:rsidTr="00A0554C">
        <w:tc>
          <w:tcPr>
            <w:tcW w:w="1980"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Soil</w:t>
            </w:r>
          </w:p>
        </w:tc>
        <w:tc>
          <w:tcPr>
            <w:tcW w:w="1626"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10800m3</w:t>
            </w:r>
          </w:p>
        </w:tc>
        <w:tc>
          <w:tcPr>
            <w:tcW w:w="1803"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8100m3</w:t>
            </w:r>
          </w:p>
        </w:tc>
        <w:tc>
          <w:tcPr>
            <w:tcW w:w="1803"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13500t</w:t>
            </w:r>
          </w:p>
        </w:tc>
        <w:tc>
          <w:tcPr>
            <w:tcW w:w="1804"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10125t</w:t>
            </w:r>
          </w:p>
        </w:tc>
      </w:tr>
      <w:tr w:rsidR="00EB77B0" w:rsidRPr="00A0554C" w:rsidTr="00A0554C">
        <w:tc>
          <w:tcPr>
            <w:tcW w:w="1980" w:type="dxa"/>
          </w:tcPr>
          <w:p w:rsidR="00EB77B0" w:rsidRPr="00A0554C" w:rsidRDefault="00EB77B0" w:rsidP="00A0554C">
            <w:pPr>
              <w:rPr>
                <w:rFonts w:ascii="Calibri" w:hAnsi="Calibri" w:cs="Calibri"/>
                <w:b/>
                <w:bCs/>
                <w:iCs/>
                <w:sz w:val="22"/>
                <w:szCs w:val="24"/>
              </w:rPr>
            </w:pPr>
          </w:p>
        </w:tc>
        <w:tc>
          <w:tcPr>
            <w:tcW w:w="1626" w:type="dxa"/>
          </w:tcPr>
          <w:p w:rsidR="00EB77B0" w:rsidRPr="00A0554C" w:rsidRDefault="00EB77B0" w:rsidP="00A0554C">
            <w:pPr>
              <w:rPr>
                <w:rFonts w:ascii="Calibri" w:hAnsi="Calibri" w:cs="Calibri"/>
                <w:b/>
                <w:bCs/>
                <w:iCs/>
                <w:sz w:val="22"/>
                <w:szCs w:val="24"/>
              </w:rPr>
            </w:pPr>
          </w:p>
        </w:tc>
        <w:tc>
          <w:tcPr>
            <w:tcW w:w="1803" w:type="dxa"/>
          </w:tcPr>
          <w:p w:rsidR="00EB77B0" w:rsidRPr="00A0554C" w:rsidRDefault="00EB77B0" w:rsidP="00A0554C">
            <w:pPr>
              <w:rPr>
                <w:rFonts w:ascii="Calibri" w:hAnsi="Calibri" w:cs="Calibri"/>
                <w:b/>
                <w:bCs/>
                <w:iCs/>
                <w:sz w:val="22"/>
                <w:szCs w:val="24"/>
              </w:rPr>
            </w:pPr>
          </w:p>
        </w:tc>
        <w:tc>
          <w:tcPr>
            <w:tcW w:w="1803" w:type="dxa"/>
          </w:tcPr>
          <w:p w:rsidR="00EB77B0" w:rsidRPr="00A0554C" w:rsidRDefault="00EB77B0" w:rsidP="00A0554C">
            <w:pPr>
              <w:rPr>
                <w:rFonts w:ascii="Calibri" w:hAnsi="Calibri" w:cs="Calibri"/>
                <w:b/>
                <w:bCs/>
                <w:iCs/>
                <w:sz w:val="22"/>
                <w:szCs w:val="24"/>
              </w:rPr>
            </w:pPr>
          </w:p>
        </w:tc>
        <w:tc>
          <w:tcPr>
            <w:tcW w:w="1804" w:type="dxa"/>
          </w:tcPr>
          <w:p w:rsidR="00EB77B0" w:rsidRPr="00A0554C" w:rsidRDefault="00EB77B0" w:rsidP="00A0554C">
            <w:pPr>
              <w:rPr>
                <w:rFonts w:ascii="Calibri" w:hAnsi="Calibri" w:cs="Calibri"/>
                <w:b/>
                <w:bCs/>
                <w:iCs/>
                <w:sz w:val="22"/>
                <w:szCs w:val="24"/>
              </w:rPr>
            </w:pPr>
          </w:p>
        </w:tc>
      </w:tr>
    </w:tbl>
    <w:p w:rsidR="00EB77B0" w:rsidRPr="00A0554C" w:rsidRDefault="00EB77B0" w:rsidP="00EB77B0">
      <w:pPr>
        <w:rPr>
          <w:rFonts w:ascii="Calibri" w:hAnsi="Calibri" w:cs="Calibri"/>
          <w:b/>
          <w:bCs/>
          <w:iCs/>
          <w:szCs w:val="24"/>
        </w:rPr>
      </w:pPr>
    </w:p>
    <w:tbl>
      <w:tblPr>
        <w:tblStyle w:val="TableGrid"/>
        <w:tblW w:w="0" w:type="auto"/>
        <w:tblLook w:val="04A0" w:firstRow="1" w:lastRow="0" w:firstColumn="1" w:lastColumn="0" w:noHBand="0" w:noVBand="1"/>
      </w:tblPr>
      <w:tblGrid>
        <w:gridCol w:w="1834"/>
        <w:gridCol w:w="1592"/>
        <w:gridCol w:w="1629"/>
        <w:gridCol w:w="1631"/>
        <w:gridCol w:w="1610"/>
      </w:tblGrid>
      <w:tr w:rsidR="00EB77B0" w:rsidRPr="00A0554C" w:rsidTr="00A0554C">
        <w:trPr>
          <w:trHeight w:val="347"/>
        </w:trPr>
        <w:tc>
          <w:tcPr>
            <w:tcW w:w="1980"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 xml:space="preserve">Basement </w:t>
            </w:r>
          </w:p>
        </w:tc>
        <w:tc>
          <w:tcPr>
            <w:tcW w:w="1626"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Total Volume/Area</w:t>
            </w:r>
          </w:p>
        </w:tc>
        <w:tc>
          <w:tcPr>
            <w:tcW w:w="1803"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 xml:space="preserve">Waste </w:t>
            </w:r>
          </w:p>
        </w:tc>
        <w:tc>
          <w:tcPr>
            <w:tcW w:w="1803"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Total Mass</w:t>
            </w:r>
          </w:p>
        </w:tc>
        <w:tc>
          <w:tcPr>
            <w:tcW w:w="1804"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 xml:space="preserve">Waste </w:t>
            </w:r>
          </w:p>
        </w:tc>
      </w:tr>
      <w:tr w:rsidR="00EB77B0" w:rsidRPr="00A0554C" w:rsidTr="00A0554C">
        <w:trPr>
          <w:trHeight w:val="337"/>
        </w:trPr>
        <w:tc>
          <w:tcPr>
            <w:tcW w:w="1980"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Soil</w:t>
            </w:r>
          </w:p>
        </w:tc>
        <w:tc>
          <w:tcPr>
            <w:tcW w:w="1626"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iCs/>
                <w:sz w:val="22"/>
                <w:szCs w:val="24"/>
              </w:rPr>
            </w:pPr>
            <w:r w:rsidRPr="00A0554C">
              <w:rPr>
                <w:rFonts w:ascii="Calibri" w:hAnsi="Calibri" w:cs="Calibri"/>
                <w:b/>
                <w:bCs/>
                <w:color w:val="000000"/>
                <w:sz w:val="22"/>
                <w:szCs w:val="24"/>
              </w:rPr>
              <w:t>1008m3</w:t>
            </w:r>
          </w:p>
        </w:tc>
        <w:tc>
          <w:tcPr>
            <w:tcW w:w="1803"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iCs/>
                <w:sz w:val="22"/>
                <w:szCs w:val="24"/>
              </w:rPr>
            </w:pPr>
            <w:r w:rsidRPr="00A0554C">
              <w:rPr>
                <w:rFonts w:ascii="Calibri" w:hAnsi="Calibri" w:cs="Calibri"/>
                <w:b/>
                <w:bCs/>
                <w:color w:val="000000"/>
                <w:sz w:val="22"/>
                <w:szCs w:val="24"/>
              </w:rPr>
              <w:t>756m3</w:t>
            </w:r>
          </w:p>
        </w:tc>
        <w:tc>
          <w:tcPr>
            <w:tcW w:w="1803"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iCs/>
                <w:sz w:val="22"/>
                <w:szCs w:val="24"/>
              </w:rPr>
            </w:pPr>
            <w:r w:rsidRPr="00A0554C">
              <w:rPr>
                <w:rFonts w:ascii="Calibri" w:hAnsi="Calibri" w:cs="Calibri"/>
                <w:b/>
                <w:bCs/>
                <w:color w:val="000000"/>
                <w:sz w:val="22"/>
                <w:szCs w:val="24"/>
              </w:rPr>
              <w:t>1260t</w:t>
            </w:r>
          </w:p>
        </w:tc>
        <w:tc>
          <w:tcPr>
            <w:tcW w:w="1804"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iCs/>
                <w:sz w:val="22"/>
                <w:szCs w:val="24"/>
              </w:rPr>
            </w:pPr>
            <w:r w:rsidRPr="00A0554C">
              <w:rPr>
                <w:rFonts w:ascii="Calibri" w:hAnsi="Calibri" w:cs="Calibri"/>
                <w:b/>
                <w:bCs/>
                <w:color w:val="000000"/>
                <w:sz w:val="22"/>
                <w:szCs w:val="24"/>
              </w:rPr>
              <w:t>945t</w:t>
            </w:r>
          </w:p>
        </w:tc>
      </w:tr>
      <w:tr w:rsidR="00EB77B0" w:rsidRPr="00A0554C" w:rsidTr="00A0554C">
        <w:tc>
          <w:tcPr>
            <w:tcW w:w="1980"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 xml:space="preserve">Floors – Concrete </w:t>
            </w:r>
          </w:p>
        </w:tc>
        <w:tc>
          <w:tcPr>
            <w:tcW w:w="1626"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color w:val="000000"/>
                <w:sz w:val="22"/>
                <w:szCs w:val="24"/>
              </w:rPr>
            </w:pPr>
            <w:r w:rsidRPr="00A0554C">
              <w:rPr>
                <w:rFonts w:ascii="Calibri" w:hAnsi="Calibri" w:cs="Calibri"/>
                <w:b/>
                <w:bCs/>
                <w:color w:val="000000"/>
                <w:sz w:val="22"/>
                <w:szCs w:val="24"/>
              </w:rPr>
              <w:t>2700m3</w:t>
            </w:r>
          </w:p>
        </w:tc>
        <w:tc>
          <w:tcPr>
            <w:tcW w:w="1803"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color w:val="000000"/>
                <w:sz w:val="22"/>
                <w:szCs w:val="24"/>
              </w:rPr>
            </w:pPr>
            <w:r w:rsidRPr="00A0554C">
              <w:rPr>
                <w:rFonts w:ascii="Calibri" w:hAnsi="Calibri" w:cs="Calibri"/>
                <w:b/>
                <w:bCs/>
                <w:color w:val="000000"/>
                <w:sz w:val="22"/>
                <w:szCs w:val="24"/>
              </w:rPr>
              <w:t>81m3</w:t>
            </w:r>
          </w:p>
        </w:tc>
        <w:tc>
          <w:tcPr>
            <w:tcW w:w="1803"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color w:val="000000"/>
                <w:sz w:val="22"/>
                <w:szCs w:val="24"/>
              </w:rPr>
            </w:pPr>
            <w:r w:rsidRPr="00A0554C">
              <w:rPr>
                <w:rFonts w:ascii="Calibri" w:hAnsi="Calibri" w:cs="Calibri"/>
                <w:b/>
                <w:bCs/>
                <w:color w:val="000000"/>
                <w:sz w:val="22"/>
                <w:szCs w:val="24"/>
              </w:rPr>
              <w:t>3348t</w:t>
            </w:r>
          </w:p>
        </w:tc>
        <w:tc>
          <w:tcPr>
            <w:tcW w:w="1804"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color w:val="000000"/>
                <w:sz w:val="22"/>
                <w:szCs w:val="24"/>
              </w:rPr>
            </w:pPr>
            <w:r w:rsidRPr="00A0554C">
              <w:rPr>
                <w:rFonts w:ascii="Calibri" w:hAnsi="Calibri" w:cs="Calibri"/>
                <w:b/>
                <w:bCs/>
                <w:color w:val="000000"/>
                <w:sz w:val="22"/>
                <w:szCs w:val="24"/>
              </w:rPr>
              <w:t>100.4t</w:t>
            </w:r>
          </w:p>
        </w:tc>
      </w:tr>
      <w:tr w:rsidR="00EB77B0" w:rsidRPr="00A0554C" w:rsidTr="00A0554C">
        <w:tc>
          <w:tcPr>
            <w:tcW w:w="1980"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Floors – Steel</w:t>
            </w:r>
          </w:p>
        </w:tc>
        <w:tc>
          <w:tcPr>
            <w:tcW w:w="1626"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color w:val="000000"/>
                <w:sz w:val="22"/>
                <w:szCs w:val="24"/>
              </w:rPr>
            </w:pPr>
            <w:r w:rsidRPr="00A0554C">
              <w:rPr>
                <w:rFonts w:ascii="Calibri" w:hAnsi="Calibri" w:cs="Calibri"/>
                <w:b/>
                <w:bCs/>
                <w:color w:val="000000"/>
                <w:sz w:val="22"/>
                <w:szCs w:val="24"/>
              </w:rPr>
              <w:t>900m2</w:t>
            </w:r>
          </w:p>
        </w:tc>
        <w:tc>
          <w:tcPr>
            <w:tcW w:w="1803"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color w:val="000000"/>
                <w:sz w:val="22"/>
                <w:szCs w:val="24"/>
              </w:rPr>
            </w:pPr>
            <w:r w:rsidRPr="00A0554C">
              <w:rPr>
                <w:rFonts w:ascii="Calibri" w:hAnsi="Calibri" w:cs="Calibri"/>
                <w:b/>
                <w:bCs/>
                <w:color w:val="000000"/>
                <w:sz w:val="22"/>
                <w:szCs w:val="24"/>
              </w:rPr>
              <w:t>27m2</w:t>
            </w:r>
          </w:p>
        </w:tc>
        <w:tc>
          <w:tcPr>
            <w:tcW w:w="1803"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color w:val="000000"/>
                <w:sz w:val="22"/>
                <w:szCs w:val="24"/>
              </w:rPr>
            </w:pPr>
            <w:r w:rsidRPr="00A0554C">
              <w:rPr>
                <w:rFonts w:ascii="Calibri" w:hAnsi="Calibri" w:cs="Calibri"/>
                <w:b/>
                <w:bCs/>
                <w:color w:val="000000"/>
                <w:sz w:val="22"/>
                <w:szCs w:val="24"/>
              </w:rPr>
              <w:t>270t</w:t>
            </w:r>
          </w:p>
        </w:tc>
        <w:tc>
          <w:tcPr>
            <w:tcW w:w="1804"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color w:val="000000"/>
                <w:sz w:val="22"/>
                <w:szCs w:val="24"/>
              </w:rPr>
            </w:pPr>
            <w:r w:rsidRPr="00A0554C">
              <w:rPr>
                <w:rFonts w:ascii="Calibri" w:hAnsi="Calibri" w:cs="Calibri"/>
                <w:b/>
                <w:bCs/>
                <w:color w:val="000000"/>
                <w:sz w:val="22"/>
                <w:szCs w:val="24"/>
              </w:rPr>
              <w:t>8.1t</w:t>
            </w:r>
          </w:p>
        </w:tc>
      </w:tr>
      <w:tr w:rsidR="00EB77B0" w:rsidRPr="00A0554C" w:rsidTr="00A0554C">
        <w:tc>
          <w:tcPr>
            <w:tcW w:w="1980"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 xml:space="preserve">Diaphragm Wall – Concrete </w:t>
            </w:r>
          </w:p>
        </w:tc>
        <w:tc>
          <w:tcPr>
            <w:tcW w:w="1626"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iCs/>
                <w:sz w:val="22"/>
                <w:szCs w:val="24"/>
              </w:rPr>
            </w:pPr>
            <w:r w:rsidRPr="00A0554C">
              <w:rPr>
                <w:rFonts w:ascii="Calibri" w:hAnsi="Calibri" w:cs="Calibri"/>
                <w:b/>
                <w:bCs/>
                <w:color w:val="000000"/>
                <w:sz w:val="22"/>
                <w:szCs w:val="24"/>
              </w:rPr>
              <w:t>840m3</w:t>
            </w:r>
          </w:p>
        </w:tc>
        <w:tc>
          <w:tcPr>
            <w:tcW w:w="1803"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iCs/>
                <w:sz w:val="22"/>
                <w:szCs w:val="24"/>
              </w:rPr>
            </w:pPr>
            <w:r w:rsidRPr="00A0554C">
              <w:rPr>
                <w:rFonts w:ascii="Calibri" w:hAnsi="Calibri" w:cs="Calibri"/>
                <w:b/>
                <w:bCs/>
                <w:color w:val="000000"/>
                <w:sz w:val="22"/>
                <w:szCs w:val="24"/>
              </w:rPr>
              <w:t>25.2m3</w:t>
            </w:r>
          </w:p>
        </w:tc>
        <w:tc>
          <w:tcPr>
            <w:tcW w:w="1803"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iCs/>
                <w:sz w:val="22"/>
                <w:szCs w:val="24"/>
              </w:rPr>
            </w:pPr>
            <w:r w:rsidRPr="00A0554C">
              <w:rPr>
                <w:rFonts w:ascii="Calibri" w:hAnsi="Calibri" w:cs="Calibri"/>
                <w:b/>
                <w:bCs/>
                <w:color w:val="000000"/>
                <w:sz w:val="22"/>
                <w:szCs w:val="24"/>
              </w:rPr>
              <w:t>1041.6t</w:t>
            </w:r>
          </w:p>
        </w:tc>
        <w:tc>
          <w:tcPr>
            <w:tcW w:w="1804"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iCs/>
                <w:sz w:val="22"/>
                <w:szCs w:val="24"/>
              </w:rPr>
            </w:pPr>
            <w:r w:rsidRPr="00A0554C">
              <w:rPr>
                <w:rFonts w:ascii="Calibri" w:hAnsi="Calibri" w:cs="Calibri"/>
                <w:b/>
                <w:bCs/>
                <w:color w:val="000000"/>
                <w:sz w:val="22"/>
                <w:szCs w:val="24"/>
              </w:rPr>
              <w:t>31.25t</w:t>
            </w:r>
          </w:p>
        </w:tc>
      </w:tr>
      <w:tr w:rsidR="00EB77B0" w:rsidRPr="00A0554C" w:rsidTr="00A0554C">
        <w:tc>
          <w:tcPr>
            <w:tcW w:w="1980"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Diaphragm Wall – Steel</w:t>
            </w:r>
          </w:p>
        </w:tc>
        <w:tc>
          <w:tcPr>
            <w:tcW w:w="1626"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iCs/>
                <w:sz w:val="22"/>
                <w:szCs w:val="24"/>
              </w:rPr>
            </w:pPr>
            <w:r w:rsidRPr="00A0554C">
              <w:rPr>
                <w:rFonts w:ascii="Calibri" w:hAnsi="Calibri" w:cs="Calibri"/>
                <w:b/>
                <w:bCs/>
                <w:color w:val="000000"/>
                <w:sz w:val="22"/>
                <w:szCs w:val="24"/>
              </w:rPr>
              <w:t>1680m2</w:t>
            </w:r>
          </w:p>
        </w:tc>
        <w:tc>
          <w:tcPr>
            <w:tcW w:w="1803"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iCs/>
                <w:sz w:val="22"/>
                <w:szCs w:val="24"/>
              </w:rPr>
            </w:pPr>
            <w:r w:rsidRPr="00A0554C">
              <w:rPr>
                <w:rFonts w:ascii="Calibri" w:hAnsi="Calibri" w:cs="Calibri"/>
                <w:b/>
                <w:bCs/>
                <w:color w:val="000000"/>
                <w:sz w:val="22"/>
                <w:szCs w:val="24"/>
              </w:rPr>
              <w:t>50.4m2</w:t>
            </w:r>
          </w:p>
        </w:tc>
        <w:tc>
          <w:tcPr>
            <w:tcW w:w="1803"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iCs/>
                <w:sz w:val="22"/>
                <w:szCs w:val="24"/>
              </w:rPr>
            </w:pPr>
            <w:r w:rsidRPr="00A0554C">
              <w:rPr>
                <w:rFonts w:ascii="Calibri" w:hAnsi="Calibri" w:cs="Calibri"/>
                <w:b/>
                <w:bCs/>
                <w:color w:val="000000"/>
                <w:sz w:val="22"/>
                <w:szCs w:val="24"/>
              </w:rPr>
              <w:t>168t</w:t>
            </w:r>
          </w:p>
        </w:tc>
        <w:tc>
          <w:tcPr>
            <w:tcW w:w="1804"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iCs/>
                <w:sz w:val="22"/>
                <w:szCs w:val="24"/>
              </w:rPr>
            </w:pPr>
            <w:r w:rsidRPr="00A0554C">
              <w:rPr>
                <w:rFonts w:ascii="Calibri" w:hAnsi="Calibri" w:cs="Calibri"/>
                <w:b/>
                <w:bCs/>
                <w:color w:val="000000"/>
                <w:sz w:val="22"/>
                <w:szCs w:val="24"/>
              </w:rPr>
              <w:t>5.04t</w:t>
            </w:r>
          </w:p>
        </w:tc>
      </w:tr>
    </w:tbl>
    <w:p w:rsidR="00EB77B0" w:rsidRPr="00A0554C" w:rsidRDefault="00EB77B0" w:rsidP="00EB77B0">
      <w:pPr>
        <w:rPr>
          <w:rFonts w:ascii="Calibri" w:hAnsi="Calibri" w:cs="Calibri"/>
          <w:b/>
          <w:bCs/>
          <w:iCs/>
          <w:szCs w:val="24"/>
        </w:rPr>
      </w:pPr>
    </w:p>
    <w:tbl>
      <w:tblPr>
        <w:tblStyle w:val="TableGrid"/>
        <w:tblW w:w="0" w:type="auto"/>
        <w:tblLook w:val="04A0" w:firstRow="1" w:lastRow="0" w:firstColumn="1" w:lastColumn="0" w:noHBand="0" w:noVBand="1"/>
      </w:tblPr>
      <w:tblGrid>
        <w:gridCol w:w="1876"/>
        <w:gridCol w:w="1512"/>
        <w:gridCol w:w="1639"/>
        <w:gridCol w:w="1629"/>
        <w:gridCol w:w="1640"/>
      </w:tblGrid>
      <w:tr w:rsidR="00EB77B0" w:rsidRPr="00A0554C" w:rsidTr="005D3FB5">
        <w:trPr>
          <w:trHeight w:val="347"/>
        </w:trPr>
        <w:tc>
          <w:tcPr>
            <w:tcW w:w="1876"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 xml:space="preserve">Foundations </w:t>
            </w:r>
          </w:p>
        </w:tc>
        <w:tc>
          <w:tcPr>
            <w:tcW w:w="1512"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Total Volume</w:t>
            </w:r>
          </w:p>
        </w:tc>
        <w:tc>
          <w:tcPr>
            <w:tcW w:w="1639"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 xml:space="preserve">Waste </w:t>
            </w:r>
          </w:p>
        </w:tc>
        <w:tc>
          <w:tcPr>
            <w:tcW w:w="1629"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Total Mass</w:t>
            </w:r>
          </w:p>
        </w:tc>
        <w:tc>
          <w:tcPr>
            <w:tcW w:w="1640"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 xml:space="preserve">Waste </w:t>
            </w:r>
          </w:p>
        </w:tc>
      </w:tr>
      <w:tr w:rsidR="00EB77B0" w:rsidRPr="00A0554C" w:rsidTr="005D3FB5">
        <w:trPr>
          <w:trHeight w:val="337"/>
        </w:trPr>
        <w:tc>
          <w:tcPr>
            <w:tcW w:w="1876"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 xml:space="preserve">Raft Slab </w:t>
            </w:r>
          </w:p>
        </w:tc>
        <w:tc>
          <w:tcPr>
            <w:tcW w:w="1512"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iCs/>
                <w:sz w:val="22"/>
                <w:szCs w:val="24"/>
              </w:rPr>
            </w:pPr>
            <w:r w:rsidRPr="00A0554C">
              <w:rPr>
                <w:rFonts w:ascii="Calibri" w:hAnsi="Calibri" w:cs="Calibri"/>
                <w:b/>
                <w:bCs/>
                <w:color w:val="000000"/>
                <w:sz w:val="22"/>
                <w:szCs w:val="24"/>
              </w:rPr>
              <w:t>900m3</w:t>
            </w:r>
          </w:p>
        </w:tc>
        <w:tc>
          <w:tcPr>
            <w:tcW w:w="1639"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iCs/>
                <w:sz w:val="22"/>
                <w:szCs w:val="24"/>
              </w:rPr>
            </w:pPr>
            <w:r w:rsidRPr="00A0554C">
              <w:rPr>
                <w:rFonts w:ascii="Calibri" w:hAnsi="Calibri" w:cs="Calibri"/>
                <w:b/>
                <w:bCs/>
                <w:color w:val="000000"/>
                <w:sz w:val="22"/>
                <w:szCs w:val="24"/>
              </w:rPr>
              <w:t>27m3</w:t>
            </w:r>
          </w:p>
        </w:tc>
        <w:tc>
          <w:tcPr>
            <w:tcW w:w="1629"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iCs/>
                <w:sz w:val="22"/>
                <w:szCs w:val="24"/>
              </w:rPr>
            </w:pPr>
            <w:r w:rsidRPr="00A0554C">
              <w:rPr>
                <w:rFonts w:ascii="Calibri" w:hAnsi="Calibri" w:cs="Calibri"/>
                <w:b/>
                <w:bCs/>
                <w:color w:val="000000"/>
                <w:sz w:val="22"/>
                <w:szCs w:val="24"/>
              </w:rPr>
              <w:t>1116t</w:t>
            </w:r>
          </w:p>
        </w:tc>
        <w:tc>
          <w:tcPr>
            <w:tcW w:w="1640"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iCs/>
                <w:sz w:val="22"/>
                <w:szCs w:val="24"/>
              </w:rPr>
            </w:pPr>
            <w:r w:rsidRPr="00A0554C">
              <w:rPr>
                <w:rFonts w:ascii="Calibri" w:hAnsi="Calibri" w:cs="Calibri"/>
                <w:b/>
                <w:bCs/>
                <w:color w:val="000000"/>
                <w:sz w:val="22"/>
                <w:szCs w:val="24"/>
              </w:rPr>
              <w:t>33.48t</w:t>
            </w:r>
          </w:p>
        </w:tc>
      </w:tr>
    </w:tbl>
    <w:p w:rsidR="00EB77B0" w:rsidRPr="00A0554C" w:rsidRDefault="00EB77B0" w:rsidP="00EB77B0">
      <w:pPr>
        <w:rPr>
          <w:rFonts w:ascii="Calibri" w:hAnsi="Calibri" w:cs="Calibri"/>
          <w:b/>
          <w:bCs/>
          <w:iCs/>
          <w:szCs w:val="24"/>
        </w:rPr>
      </w:pPr>
    </w:p>
    <w:tbl>
      <w:tblPr>
        <w:tblStyle w:val="TableGrid"/>
        <w:tblW w:w="0" w:type="auto"/>
        <w:tblLook w:val="04A0" w:firstRow="1" w:lastRow="0" w:firstColumn="1" w:lastColumn="0" w:noHBand="0" w:noVBand="1"/>
      </w:tblPr>
      <w:tblGrid>
        <w:gridCol w:w="1841"/>
        <w:gridCol w:w="1535"/>
        <w:gridCol w:w="1647"/>
        <w:gridCol w:w="1631"/>
        <w:gridCol w:w="1642"/>
      </w:tblGrid>
      <w:tr w:rsidR="00EB77B0" w:rsidRPr="00A0554C" w:rsidTr="00A0554C">
        <w:trPr>
          <w:trHeight w:val="347"/>
        </w:trPr>
        <w:tc>
          <w:tcPr>
            <w:tcW w:w="1980"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Structural Frame</w:t>
            </w:r>
          </w:p>
        </w:tc>
        <w:tc>
          <w:tcPr>
            <w:tcW w:w="1626"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Total Volume</w:t>
            </w:r>
          </w:p>
        </w:tc>
        <w:tc>
          <w:tcPr>
            <w:tcW w:w="1803"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 xml:space="preserve">Waste </w:t>
            </w:r>
          </w:p>
        </w:tc>
        <w:tc>
          <w:tcPr>
            <w:tcW w:w="1803"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Total Mass</w:t>
            </w:r>
          </w:p>
        </w:tc>
        <w:tc>
          <w:tcPr>
            <w:tcW w:w="1804"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 xml:space="preserve">Waste </w:t>
            </w:r>
          </w:p>
        </w:tc>
      </w:tr>
      <w:tr w:rsidR="00EB77B0" w:rsidRPr="00A0554C" w:rsidTr="00A0554C">
        <w:tc>
          <w:tcPr>
            <w:tcW w:w="1980"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Pre Cast Steel</w:t>
            </w:r>
          </w:p>
        </w:tc>
        <w:tc>
          <w:tcPr>
            <w:tcW w:w="1626"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Nil</w:t>
            </w:r>
          </w:p>
        </w:tc>
        <w:tc>
          <w:tcPr>
            <w:tcW w:w="1803"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Nil</w:t>
            </w:r>
          </w:p>
        </w:tc>
        <w:tc>
          <w:tcPr>
            <w:tcW w:w="1803"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Nil</w:t>
            </w:r>
          </w:p>
        </w:tc>
        <w:tc>
          <w:tcPr>
            <w:tcW w:w="1804"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Nil</w:t>
            </w:r>
          </w:p>
        </w:tc>
      </w:tr>
      <w:tr w:rsidR="00EB77B0" w:rsidRPr="00A0554C" w:rsidTr="00A0554C">
        <w:tc>
          <w:tcPr>
            <w:tcW w:w="1980"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Floors - Steel</w:t>
            </w:r>
          </w:p>
        </w:tc>
        <w:tc>
          <w:tcPr>
            <w:tcW w:w="1626"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iCs/>
                <w:sz w:val="22"/>
                <w:szCs w:val="24"/>
              </w:rPr>
            </w:pPr>
            <w:r w:rsidRPr="00A0554C">
              <w:rPr>
                <w:rFonts w:ascii="Calibri" w:hAnsi="Calibri" w:cs="Calibri"/>
                <w:b/>
                <w:bCs/>
                <w:color w:val="000000"/>
                <w:sz w:val="22"/>
                <w:szCs w:val="24"/>
              </w:rPr>
              <w:t>18000m3</w:t>
            </w:r>
          </w:p>
        </w:tc>
        <w:tc>
          <w:tcPr>
            <w:tcW w:w="1803"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iCs/>
                <w:sz w:val="22"/>
                <w:szCs w:val="24"/>
              </w:rPr>
            </w:pPr>
            <w:r w:rsidRPr="00A0554C">
              <w:rPr>
                <w:rFonts w:ascii="Calibri" w:hAnsi="Calibri" w:cs="Calibri"/>
                <w:b/>
                <w:bCs/>
                <w:color w:val="000000"/>
                <w:sz w:val="22"/>
                <w:szCs w:val="24"/>
              </w:rPr>
              <w:t>540m3</w:t>
            </w:r>
          </w:p>
        </w:tc>
        <w:tc>
          <w:tcPr>
            <w:tcW w:w="1803"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iCs/>
                <w:sz w:val="22"/>
                <w:szCs w:val="24"/>
              </w:rPr>
            </w:pPr>
            <w:r w:rsidRPr="00A0554C">
              <w:rPr>
                <w:rFonts w:ascii="Calibri" w:hAnsi="Calibri" w:cs="Calibri"/>
                <w:b/>
                <w:bCs/>
                <w:color w:val="000000"/>
                <w:sz w:val="22"/>
                <w:szCs w:val="24"/>
              </w:rPr>
              <w:t>1800t</w:t>
            </w:r>
          </w:p>
        </w:tc>
        <w:tc>
          <w:tcPr>
            <w:tcW w:w="1804" w:type="dxa"/>
            <w:tcBorders>
              <w:top w:val="nil"/>
              <w:left w:val="nil"/>
              <w:bottom w:val="single" w:sz="8" w:space="0" w:color="auto"/>
              <w:right w:val="single" w:sz="8" w:space="0" w:color="auto"/>
            </w:tcBorders>
            <w:shd w:val="clear" w:color="auto" w:fill="auto"/>
            <w:vAlign w:val="center"/>
          </w:tcPr>
          <w:p w:rsidR="00EB77B0" w:rsidRPr="00A0554C" w:rsidRDefault="00EB77B0" w:rsidP="00A0554C">
            <w:pPr>
              <w:rPr>
                <w:rFonts w:ascii="Calibri" w:hAnsi="Calibri" w:cs="Calibri"/>
                <w:b/>
                <w:bCs/>
                <w:iCs/>
                <w:sz w:val="22"/>
                <w:szCs w:val="24"/>
              </w:rPr>
            </w:pPr>
            <w:r w:rsidRPr="00A0554C">
              <w:rPr>
                <w:rFonts w:ascii="Calibri" w:hAnsi="Calibri" w:cs="Calibri"/>
                <w:b/>
                <w:bCs/>
                <w:color w:val="000000"/>
                <w:sz w:val="22"/>
                <w:szCs w:val="24"/>
              </w:rPr>
              <w:t>54.0t</w:t>
            </w:r>
          </w:p>
        </w:tc>
      </w:tr>
    </w:tbl>
    <w:p w:rsidR="00EB77B0" w:rsidRPr="00A0554C" w:rsidRDefault="00EB77B0" w:rsidP="00EB77B0">
      <w:pPr>
        <w:rPr>
          <w:rFonts w:ascii="Calibri" w:hAnsi="Calibri" w:cs="Calibri"/>
          <w:b/>
          <w:bCs/>
          <w:iCs/>
          <w:szCs w:val="24"/>
        </w:rPr>
      </w:pPr>
    </w:p>
    <w:tbl>
      <w:tblPr>
        <w:tblStyle w:val="TableGrid"/>
        <w:tblW w:w="0" w:type="auto"/>
        <w:tblLook w:val="04A0" w:firstRow="1" w:lastRow="0" w:firstColumn="1" w:lastColumn="0" w:noHBand="0" w:noVBand="1"/>
      </w:tblPr>
      <w:tblGrid>
        <w:gridCol w:w="1868"/>
        <w:gridCol w:w="1519"/>
        <w:gridCol w:w="1643"/>
        <w:gridCol w:w="1623"/>
        <w:gridCol w:w="1643"/>
      </w:tblGrid>
      <w:tr w:rsidR="00EB77B0" w:rsidRPr="00A0554C" w:rsidTr="00EB77B0">
        <w:trPr>
          <w:trHeight w:val="347"/>
        </w:trPr>
        <w:tc>
          <w:tcPr>
            <w:tcW w:w="1868"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 xml:space="preserve">Cladding </w:t>
            </w:r>
          </w:p>
        </w:tc>
        <w:tc>
          <w:tcPr>
            <w:tcW w:w="1519"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Total Volume</w:t>
            </w:r>
          </w:p>
        </w:tc>
        <w:tc>
          <w:tcPr>
            <w:tcW w:w="1643"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 xml:space="preserve">Waste </w:t>
            </w:r>
          </w:p>
        </w:tc>
        <w:tc>
          <w:tcPr>
            <w:tcW w:w="1623"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Total Mass</w:t>
            </w:r>
          </w:p>
        </w:tc>
        <w:tc>
          <w:tcPr>
            <w:tcW w:w="1643" w:type="dxa"/>
          </w:tcPr>
          <w:p w:rsidR="00EB77B0" w:rsidRPr="00A0554C" w:rsidRDefault="00EB77B0" w:rsidP="00A0554C">
            <w:pPr>
              <w:rPr>
                <w:rFonts w:ascii="Calibri" w:hAnsi="Calibri" w:cs="Calibri"/>
                <w:b/>
                <w:bCs/>
                <w:iCs/>
                <w:sz w:val="22"/>
                <w:szCs w:val="24"/>
              </w:rPr>
            </w:pPr>
            <w:r w:rsidRPr="00A0554C">
              <w:rPr>
                <w:rFonts w:ascii="Calibri" w:hAnsi="Calibri" w:cs="Calibri"/>
                <w:b/>
                <w:bCs/>
                <w:iCs/>
                <w:sz w:val="22"/>
                <w:szCs w:val="24"/>
              </w:rPr>
              <w:t xml:space="preserve">Waste </w:t>
            </w:r>
          </w:p>
        </w:tc>
      </w:tr>
      <w:tr w:rsidR="00EB77B0" w:rsidRPr="00A0554C" w:rsidTr="00EB77B0">
        <w:tc>
          <w:tcPr>
            <w:tcW w:w="1868" w:type="dxa"/>
          </w:tcPr>
          <w:p w:rsidR="00EB77B0" w:rsidRPr="00A0554C" w:rsidRDefault="00EB77B0" w:rsidP="00EB77B0">
            <w:pPr>
              <w:rPr>
                <w:rFonts w:ascii="Calibri" w:hAnsi="Calibri" w:cs="Calibri"/>
                <w:b/>
                <w:bCs/>
                <w:iCs/>
                <w:sz w:val="22"/>
                <w:szCs w:val="24"/>
              </w:rPr>
            </w:pPr>
            <w:r w:rsidRPr="00A0554C">
              <w:rPr>
                <w:rFonts w:ascii="Calibri" w:hAnsi="Calibri" w:cs="Calibri"/>
                <w:b/>
                <w:bCs/>
                <w:iCs/>
                <w:sz w:val="22"/>
                <w:szCs w:val="24"/>
              </w:rPr>
              <w:t xml:space="preserve">Aluminium </w:t>
            </w:r>
          </w:p>
        </w:tc>
        <w:tc>
          <w:tcPr>
            <w:tcW w:w="1519" w:type="dxa"/>
          </w:tcPr>
          <w:p w:rsidR="00EB77B0" w:rsidRPr="00A0554C" w:rsidRDefault="00EB77B0" w:rsidP="00EB77B0">
            <w:pPr>
              <w:rPr>
                <w:rFonts w:ascii="Calibri" w:hAnsi="Calibri" w:cs="Calibri"/>
                <w:b/>
                <w:bCs/>
                <w:iCs/>
                <w:sz w:val="22"/>
                <w:szCs w:val="24"/>
              </w:rPr>
            </w:pPr>
            <w:r w:rsidRPr="00A0554C">
              <w:rPr>
                <w:rFonts w:ascii="Calibri" w:hAnsi="Calibri" w:cs="Calibri"/>
                <w:b/>
                <w:bCs/>
                <w:iCs/>
                <w:sz w:val="22"/>
                <w:szCs w:val="24"/>
              </w:rPr>
              <w:t>Nil</w:t>
            </w:r>
          </w:p>
        </w:tc>
        <w:tc>
          <w:tcPr>
            <w:tcW w:w="1643" w:type="dxa"/>
          </w:tcPr>
          <w:p w:rsidR="00EB77B0" w:rsidRPr="00A0554C" w:rsidRDefault="00EB77B0" w:rsidP="00EB77B0">
            <w:pPr>
              <w:rPr>
                <w:rFonts w:ascii="Calibri" w:hAnsi="Calibri" w:cs="Calibri"/>
                <w:b/>
                <w:bCs/>
                <w:iCs/>
                <w:sz w:val="22"/>
                <w:szCs w:val="24"/>
              </w:rPr>
            </w:pPr>
            <w:r w:rsidRPr="00A0554C">
              <w:rPr>
                <w:rFonts w:ascii="Calibri" w:hAnsi="Calibri" w:cs="Calibri"/>
                <w:b/>
                <w:bCs/>
                <w:iCs/>
                <w:sz w:val="22"/>
                <w:szCs w:val="24"/>
              </w:rPr>
              <w:t>Nil</w:t>
            </w:r>
          </w:p>
        </w:tc>
        <w:tc>
          <w:tcPr>
            <w:tcW w:w="1623" w:type="dxa"/>
          </w:tcPr>
          <w:p w:rsidR="00EB77B0" w:rsidRPr="00A0554C" w:rsidRDefault="00EB77B0" w:rsidP="00EB77B0">
            <w:pPr>
              <w:rPr>
                <w:rFonts w:ascii="Calibri" w:hAnsi="Calibri" w:cs="Calibri"/>
                <w:b/>
                <w:bCs/>
                <w:iCs/>
                <w:sz w:val="22"/>
                <w:szCs w:val="24"/>
              </w:rPr>
            </w:pPr>
            <w:r w:rsidRPr="00A0554C">
              <w:rPr>
                <w:rFonts w:ascii="Calibri" w:hAnsi="Calibri" w:cs="Calibri"/>
                <w:b/>
                <w:bCs/>
                <w:iCs/>
                <w:sz w:val="22"/>
                <w:szCs w:val="24"/>
              </w:rPr>
              <w:t>Nil</w:t>
            </w:r>
          </w:p>
        </w:tc>
        <w:tc>
          <w:tcPr>
            <w:tcW w:w="1643" w:type="dxa"/>
          </w:tcPr>
          <w:p w:rsidR="00EB77B0" w:rsidRPr="00A0554C" w:rsidRDefault="00EB77B0" w:rsidP="00EB77B0">
            <w:pPr>
              <w:rPr>
                <w:rFonts w:ascii="Calibri" w:hAnsi="Calibri" w:cs="Calibri"/>
                <w:b/>
                <w:bCs/>
                <w:iCs/>
                <w:sz w:val="22"/>
                <w:szCs w:val="24"/>
              </w:rPr>
            </w:pPr>
            <w:r w:rsidRPr="00A0554C">
              <w:rPr>
                <w:rFonts w:ascii="Calibri" w:hAnsi="Calibri" w:cs="Calibri"/>
                <w:b/>
                <w:bCs/>
                <w:iCs/>
                <w:sz w:val="22"/>
                <w:szCs w:val="24"/>
              </w:rPr>
              <w:t>Nil</w:t>
            </w:r>
          </w:p>
        </w:tc>
      </w:tr>
      <w:tr w:rsidR="00EB77B0" w:rsidRPr="00A0554C" w:rsidTr="002D499B">
        <w:trPr>
          <w:trHeight w:val="105"/>
        </w:trPr>
        <w:tc>
          <w:tcPr>
            <w:tcW w:w="1868" w:type="dxa"/>
          </w:tcPr>
          <w:p w:rsidR="00EB77B0" w:rsidRPr="00A0554C" w:rsidRDefault="00EB77B0" w:rsidP="00EB77B0">
            <w:pPr>
              <w:rPr>
                <w:rFonts w:ascii="Calibri" w:hAnsi="Calibri" w:cs="Calibri"/>
                <w:b/>
                <w:bCs/>
                <w:iCs/>
                <w:sz w:val="22"/>
                <w:szCs w:val="24"/>
              </w:rPr>
            </w:pPr>
            <w:r w:rsidRPr="00A0554C">
              <w:rPr>
                <w:rFonts w:ascii="Calibri" w:hAnsi="Calibri" w:cs="Calibri"/>
                <w:b/>
                <w:bCs/>
                <w:iCs/>
                <w:sz w:val="22"/>
                <w:szCs w:val="24"/>
              </w:rPr>
              <w:t>Glass</w:t>
            </w:r>
          </w:p>
        </w:tc>
        <w:tc>
          <w:tcPr>
            <w:tcW w:w="1519" w:type="dxa"/>
          </w:tcPr>
          <w:p w:rsidR="00EB77B0" w:rsidRPr="00A0554C" w:rsidRDefault="00EB77B0" w:rsidP="00EB77B0">
            <w:pPr>
              <w:rPr>
                <w:rFonts w:ascii="Calibri" w:hAnsi="Calibri" w:cs="Calibri"/>
                <w:b/>
                <w:bCs/>
                <w:iCs/>
                <w:sz w:val="22"/>
                <w:szCs w:val="24"/>
              </w:rPr>
            </w:pPr>
            <w:r w:rsidRPr="00A0554C">
              <w:rPr>
                <w:rFonts w:ascii="Calibri" w:hAnsi="Calibri" w:cs="Calibri"/>
                <w:b/>
                <w:bCs/>
                <w:iCs/>
                <w:sz w:val="22"/>
                <w:szCs w:val="24"/>
              </w:rPr>
              <w:t>Nil</w:t>
            </w:r>
          </w:p>
        </w:tc>
        <w:tc>
          <w:tcPr>
            <w:tcW w:w="1643" w:type="dxa"/>
          </w:tcPr>
          <w:p w:rsidR="00EB77B0" w:rsidRPr="00A0554C" w:rsidRDefault="00EB77B0" w:rsidP="00EB77B0">
            <w:pPr>
              <w:rPr>
                <w:rFonts w:ascii="Calibri" w:hAnsi="Calibri" w:cs="Calibri"/>
                <w:b/>
                <w:bCs/>
                <w:iCs/>
                <w:sz w:val="22"/>
                <w:szCs w:val="24"/>
              </w:rPr>
            </w:pPr>
            <w:r w:rsidRPr="00A0554C">
              <w:rPr>
                <w:rFonts w:ascii="Calibri" w:hAnsi="Calibri" w:cs="Calibri"/>
                <w:b/>
                <w:bCs/>
                <w:iCs/>
                <w:sz w:val="22"/>
                <w:szCs w:val="24"/>
              </w:rPr>
              <w:t>Nil</w:t>
            </w:r>
          </w:p>
        </w:tc>
        <w:tc>
          <w:tcPr>
            <w:tcW w:w="1623" w:type="dxa"/>
          </w:tcPr>
          <w:p w:rsidR="00EB77B0" w:rsidRPr="00A0554C" w:rsidRDefault="00EB77B0" w:rsidP="00EB77B0">
            <w:pPr>
              <w:rPr>
                <w:rFonts w:ascii="Calibri" w:hAnsi="Calibri" w:cs="Calibri"/>
                <w:b/>
                <w:bCs/>
                <w:iCs/>
                <w:sz w:val="22"/>
                <w:szCs w:val="24"/>
              </w:rPr>
            </w:pPr>
            <w:r w:rsidRPr="00A0554C">
              <w:rPr>
                <w:rFonts w:ascii="Calibri" w:hAnsi="Calibri" w:cs="Calibri"/>
                <w:b/>
                <w:bCs/>
                <w:iCs/>
                <w:sz w:val="22"/>
                <w:szCs w:val="24"/>
              </w:rPr>
              <w:t>Nil</w:t>
            </w:r>
          </w:p>
        </w:tc>
        <w:tc>
          <w:tcPr>
            <w:tcW w:w="1643" w:type="dxa"/>
          </w:tcPr>
          <w:p w:rsidR="00EB77B0" w:rsidRPr="00A0554C" w:rsidRDefault="00EB77B0" w:rsidP="00EB77B0">
            <w:pPr>
              <w:rPr>
                <w:rFonts w:ascii="Calibri" w:hAnsi="Calibri" w:cs="Calibri"/>
                <w:b/>
                <w:bCs/>
                <w:iCs/>
                <w:sz w:val="22"/>
                <w:szCs w:val="24"/>
              </w:rPr>
            </w:pPr>
            <w:r w:rsidRPr="00A0554C">
              <w:rPr>
                <w:rFonts w:ascii="Calibri" w:hAnsi="Calibri" w:cs="Calibri"/>
                <w:b/>
                <w:bCs/>
                <w:iCs/>
                <w:sz w:val="22"/>
                <w:szCs w:val="24"/>
              </w:rPr>
              <w:t>Nil</w:t>
            </w:r>
          </w:p>
        </w:tc>
      </w:tr>
    </w:tbl>
    <w:p w:rsidR="00186B16" w:rsidRPr="00186B16" w:rsidRDefault="00186B16" w:rsidP="00186B16">
      <w:pPr>
        <w:rPr>
          <w:rFonts w:ascii="Calibri" w:hAnsi="Calibri" w:cs="Calibri"/>
          <w:b/>
          <w:bCs/>
          <w:iCs/>
          <w:color w:val="auto"/>
        </w:rPr>
      </w:pPr>
    </w:p>
    <w:p w:rsidR="001A0BF4" w:rsidRDefault="001A0BF4" w:rsidP="001A0BF4"/>
    <w:p w:rsidR="00A0554C" w:rsidRDefault="00A0554C" w:rsidP="001A0BF4">
      <w:pPr>
        <w:sectPr w:rsidR="00A0554C" w:rsidSect="00EB77B0">
          <w:pgSz w:w="11906" w:h="16838" w:code="9"/>
          <w:pgMar w:top="1728" w:right="1800" w:bottom="1440" w:left="180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pPr>
    </w:p>
    <w:p w:rsidR="00A0554C" w:rsidRPr="00A0554C" w:rsidRDefault="00A0554C" w:rsidP="00A0554C">
      <w:pPr>
        <w:rPr>
          <w:rFonts w:ascii="Calibri" w:hAnsi="Calibri" w:cs="Calibri"/>
          <w:b/>
          <w:bCs/>
          <w:i/>
          <w:iCs/>
          <w:sz w:val="24"/>
          <w:szCs w:val="24"/>
        </w:rPr>
      </w:pPr>
    </w:p>
    <w:p w:rsidR="00A0554C" w:rsidRPr="00A0554C" w:rsidRDefault="00A0554C" w:rsidP="00A0554C">
      <w:pPr>
        <w:rPr>
          <w:rFonts w:ascii="Calibri" w:hAnsi="Calibri" w:cs="Calibri"/>
          <w:b/>
          <w:bCs/>
          <w:i/>
          <w:iCs/>
          <w:color w:val="auto"/>
          <w:sz w:val="24"/>
          <w:szCs w:val="24"/>
        </w:rPr>
      </w:pPr>
      <w:r w:rsidRPr="00A0554C">
        <w:rPr>
          <w:rFonts w:ascii="Calibri" w:hAnsi="Calibri" w:cs="Calibri"/>
          <w:b/>
          <w:bCs/>
          <w:i/>
          <w:iCs/>
          <w:color w:val="auto"/>
          <w:sz w:val="24"/>
          <w:szCs w:val="24"/>
        </w:rPr>
        <w:t xml:space="preserve">2.5 Actions taken to minimize waste on site and volumes reduced. </w:t>
      </w:r>
    </w:p>
    <w:p w:rsidR="00A0554C" w:rsidRPr="00A0554C" w:rsidRDefault="00A0554C" w:rsidP="00A0554C">
      <w:pPr>
        <w:spacing w:line="360" w:lineRule="auto"/>
        <w:rPr>
          <w:rFonts w:ascii="Calibri" w:hAnsi="Calibri" w:cs="Calibri"/>
          <w:color w:val="auto"/>
          <w:sz w:val="24"/>
        </w:rPr>
      </w:pPr>
      <w:r w:rsidRPr="00A0554C">
        <w:rPr>
          <w:rFonts w:ascii="Calibri" w:hAnsi="Calibri" w:cs="Calibri"/>
          <w:color w:val="auto"/>
          <w:sz w:val="24"/>
        </w:rPr>
        <w:t xml:space="preserve">Bowen Construction aim to minimize waste on site through two phases. Pre-construction phase and on-site construction Phase. </w:t>
      </w:r>
    </w:p>
    <w:p w:rsidR="00A0554C" w:rsidRPr="00A0554C" w:rsidRDefault="00A0554C" w:rsidP="00A0554C">
      <w:pPr>
        <w:spacing w:line="360" w:lineRule="auto"/>
        <w:rPr>
          <w:rFonts w:ascii="Calibri" w:hAnsi="Calibri" w:cs="Calibri"/>
          <w:b/>
          <w:bCs/>
          <w:i/>
          <w:iCs/>
          <w:color w:val="auto"/>
          <w:sz w:val="24"/>
        </w:rPr>
      </w:pPr>
      <w:r w:rsidRPr="00A0554C">
        <w:rPr>
          <w:rFonts w:ascii="Calibri" w:hAnsi="Calibri" w:cs="Calibri"/>
          <w:b/>
          <w:bCs/>
          <w:i/>
          <w:iCs/>
          <w:color w:val="auto"/>
          <w:sz w:val="24"/>
        </w:rPr>
        <w:t xml:space="preserve">Pre-Construction </w:t>
      </w:r>
    </w:p>
    <w:p w:rsidR="00A0554C" w:rsidRPr="00A0554C" w:rsidRDefault="00A0554C" w:rsidP="00A0554C">
      <w:pPr>
        <w:spacing w:line="360" w:lineRule="auto"/>
        <w:rPr>
          <w:rFonts w:ascii="Calibri" w:hAnsi="Calibri" w:cs="Calibri"/>
          <w:color w:val="auto"/>
          <w:sz w:val="24"/>
        </w:rPr>
      </w:pPr>
      <w:r w:rsidRPr="00A0554C">
        <w:rPr>
          <w:rFonts w:ascii="Calibri" w:hAnsi="Calibri" w:cs="Calibri"/>
          <w:color w:val="auto"/>
          <w:sz w:val="24"/>
        </w:rPr>
        <w:t xml:space="preserve">By setting out a waste minimization strategy at pre construction phase allows the whole team to implement reduction methods before we even start on site. </w:t>
      </w:r>
    </w:p>
    <w:p w:rsidR="00A0554C" w:rsidRPr="00A0554C" w:rsidRDefault="00A0554C" w:rsidP="00A0554C">
      <w:pPr>
        <w:spacing w:line="360" w:lineRule="auto"/>
        <w:rPr>
          <w:rFonts w:ascii="Calibri" w:hAnsi="Calibri" w:cs="Calibri"/>
          <w:color w:val="auto"/>
          <w:sz w:val="24"/>
        </w:rPr>
      </w:pPr>
      <w:r w:rsidRPr="00A0554C">
        <w:rPr>
          <w:rFonts w:ascii="Calibri" w:hAnsi="Calibri" w:cs="Calibri"/>
          <w:color w:val="auto"/>
          <w:sz w:val="24"/>
        </w:rPr>
        <w:t>Design stage is a vital stage to help minimize waste on site. This project will see the use of Pre-Fabricated materials for the pre cast concrete and pre-fabricated panels for the cladding. As these are produced off site there will be zero waste.</w:t>
      </w:r>
    </w:p>
    <w:p w:rsidR="00A0554C" w:rsidRDefault="00A0554C" w:rsidP="00A0554C">
      <w:pPr>
        <w:spacing w:line="360" w:lineRule="auto"/>
        <w:rPr>
          <w:rFonts w:ascii="Calibri" w:hAnsi="Calibri" w:cs="Calibri"/>
          <w:color w:val="auto"/>
          <w:sz w:val="24"/>
        </w:rPr>
      </w:pPr>
      <w:r w:rsidRPr="00A0554C">
        <w:rPr>
          <w:rFonts w:ascii="Calibri" w:hAnsi="Calibri" w:cs="Calibri"/>
          <w:color w:val="auto"/>
          <w:sz w:val="24"/>
        </w:rPr>
        <w:t>The list below shows actions taken to reduce waste at Pre-Construction stage.</w:t>
      </w:r>
    </w:p>
    <w:p w:rsidR="00377C5B" w:rsidRPr="00377C5B" w:rsidRDefault="00377C5B" w:rsidP="00A0554C">
      <w:pPr>
        <w:spacing w:line="360" w:lineRule="auto"/>
        <w:rPr>
          <w:rFonts w:ascii="Calibri" w:hAnsi="Calibri" w:cs="Calibri"/>
          <w:b/>
          <w:i/>
          <w:color w:val="auto"/>
          <w:sz w:val="24"/>
        </w:rPr>
      </w:pPr>
      <w:r w:rsidRPr="00377C5B">
        <w:rPr>
          <w:rFonts w:ascii="Calibri" w:hAnsi="Calibri" w:cs="Calibri"/>
          <w:b/>
          <w:i/>
          <w:color w:val="auto"/>
          <w:sz w:val="24"/>
        </w:rPr>
        <w:t>Table 4</w:t>
      </w:r>
    </w:p>
    <w:tbl>
      <w:tblPr>
        <w:tblStyle w:val="GridTable6Colorful-Accent5"/>
        <w:tblW w:w="0" w:type="auto"/>
        <w:tblInd w:w="-147" w:type="dxa"/>
        <w:tblLook w:val="04A0" w:firstRow="1" w:lastRow="0" w:firstColumn="1" w:lastColumn="0" w:noHBand="0" w:noVBand="1"/>
      </w:tblPr>
      <w:tblGrid>
        <w:gridCol w:w="2354"/>
        <w:gridCol w:w="6018"/>
        <w:gridCol w:w="2925"/>
        <w:gridCol w:w="2078"/>
      </w:tblGrid>
      <w:tr w:rsidR="00A0554C" w:rsidRPr="00A0554C" w:rsidTr="00A055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BB8DE" w:themeColor="accent5" w:themeTint="99"/>
              <w:left w:val="single" w:sz="4" w:space="0" w:color="ABB8DE" w:themeColor="accent5" w:themeTint="99"/>
              <w:right w:val="single" w:sz="4" w:space="0" w:color="ABB8DE" w:themeColor="accent5" w:themeTint="99"/>
            </w:tcBorders>
            <w:hideMark/>
          </w:tcPr>
          <w:p w:rsidR="00A0554C" w:rsidRPr="00A0554C" w:rsidRDefault="00A0554C" w:rsidP="00A0554C">
            <w:pPr>
              <w:jc w:val="center"/>
              <w:rPr>
                <w:rFonts w:ascii="Calibri" w:hAnsi="Calibri" w:cs="Calibri"/>
                <w:color w:val="auto"/>
              </w:rPr>
            </w:pPr>
            <w:r w:rsidRPr="00A0554C">
              <w:rPr>
                <w:rFonts w:ascii="Calibri" w:hAnsi="Calibri" w:cs="Calibri"/>
                <w:color w:val="auto"/>
              </w:rPr>
              <w:t>Task</w:t>
            </w:r>
          </w:p>
        </w:tc>
        <w:tc>
          <w:tcPr>
            <w:tcW w:w="6237" w:type="dxa"/>
            <w:tcBorders>
              <w:top w:val="single" w:sz="4" w:space="0" w:color="ABB8DE" w:themeColor="accent5" w:themeTint="99"/>
              <w:left w:val="single" w:sz="4" w:space="0" w:color="ABB8DE" w:themeColor="accent5" w:themeTint="99"/>
              <w:right w:val="single" w:sz="4" w:space="0" w:color="ABB8DE" w:themeColor="accent5" w:themeTint="99"/>
            </w:tcBorders>
            <w:hideMark/>
          </w:tcPr>
          <w:p w:rsidR="00A0554C" w:rsidRPr="00A0554C" w:rsidRDefault="00A0554C" w:rsidP="00A0554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rPr>
            </w:pPr>
            <w:r w:rsidRPr="00A0554C">
              <w:rPr>
                <w:rFonts w:ascii="Calibri" w:hAnsi="Calibri" w:cs="Calibri"/>
                <w:color w:val="auto"/>
              </w:rPr>
              <w:t>Method</w:t>
            </w:r>
          </w:p>
        </w:tc>
        <w:tc>
          <w:tcPr>
            <w:tcW w:w="2977" w:type="dxa"/>
            <w:tcBorders>
              <w:top w:val="single" w:sz="4" w:space="0" w:color="ABB8DE" w:themeColor="accent5" w:themeTint="99"/>
              <w:left w:val="single" w:sz="4" w:space="0" w:color="ABB8DE" w:themeColor="accent5" w:themeTint="99"/>
              <w:right w:val="single" w:sz="4" w:space="0" w:color="ABB8DE" w:themeColor="accent5" w:themeTint="99"/>
            </w:tcBorders>
            <w:hideMark/>
          </w:tcPr>
          <w:p w:rsidR="00A0554C" w:rsidRPr="00A0554C" w:rsidRDefault="00A0554C" w:rsidP="00A0554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rPr>
            </w:pPr>
            <w:r w:rsidRPr="00A0554C">
              <w:rPr>
                <w:rFonts w:ascii="Calibri" w:hAnsi="Calibri" w:cs="Calibri"/>
                <w:color w:val="auto"/>
              </w:rPr>
              <w:t>Responsibility</w:t>
            </w:r>
          </w:p>
        </w:tc>
        <w:tc>
          <w:tcPr>
            <w:tcW w:w="2126" w:type="dxa"/>
            <w:tcBorders>
              <w:top w:val="single" w:sz="4" w:space="0" w:color="ABB8DE" w:themeColor="accent5" w:themeTint="99"/>
              <w:left w:val="single" w:sz="4" w:space="0" w:color="ABB8DE" w:themeColor="accent5" w:themeTint="99"/>
              <w:right w:val="single" w:sz="4" w:space="0" w:color="ABB8DE" w:themeColor="accent5" w:themeTint="99"/>
            </w:tcBorders>
          </w:tcPr>
          <w:p w:rsidR="00A0554C" w:rsidRPr="00A0554C" w:rsidRDefault="00A0554C" w:rsidP="00A0554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rPr>
            </w:pPr>
            <w:r w:rsidRPr="00A0554C">
              <w:rPr>
                <w:rFonts w:ascii="Calibri" w:hAnsi="Calibri" w:cs="Calibri"/>
                <w:color w:val="auto"/>
              </w:rPr>
              <w:t>Potential Waste Deduction</w:t>
            </w:r>
          </w:p>
        </w:tc>
      </w:tr>
      <w:tr w:rsidR="00A0554C" w:rsidRPr="00A0554C" w:rsidTr="00A055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hideMark/>
          </w:tcPr>
          <w:p w:rsidR="00A0554C" w:rsidRPr="00A0554C" w:rsidRDefault="00A0554C" w:rsidP="00A0554C">
            <w:pPr>
              <w:rPr>
                <w:rFonts w:ascii="Calibri" w:hAnsi="Calibri" w:cs="Calibri"/>
                <w:color w:val="auto"/>
                <w:sz w:val="24"/>
              </w:rPr>
            </w:pPr>
            <w:r w:rsidRPr="00A0554C">
              <w:rPr>
                <w:rFonts w:ascii="Calibri" w:hAnsi="Calibri" w:cs="Calibri"/>
                <w:color w:val="auto"/>
                <w:sz w:val="24"/>
              </w:rPr>
              <w:t>Materials Required</w:t>
            </w:r>
          </w:p>
        </w:tc>
        <w:tc>
          <w:tcPr>
            <w:tcW w:w="6237"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hideMark/>
          </w:tcPr>
          <w:p w:rsidR="00A0554C" w:rsidRPr="00A0554C" w:rsidRDefault="00A0554C" w:rsidP="00A0554C">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Use software such as BIMM to fully analyse the BOQ.</w:t>
            </w:r>
          </w:p>
          <w:p w:rsidR="00A0554C" w:rsidRPr="00A0554C" w:rsidRDefault="00A0554C" w:rsidP="00A0554C">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Also chose multifunctioning materials.</w:t>
            </w:r>
          </w:p>
          <w:p w:rsidR="00A0554C" w:rsidRPr="00A0554C" w:rsidRDefault="00A0554C" w:rsidP="00A0554C">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Decision has been made that only the buyer can purchase materials to stop over ordering.</w:t>
            </w:r>
          </w:p>
        </w:tc>
        <w:tc>
          <w:tcPr>
            <w:tcW w:w="2977"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hideMark/>
          </w:tcPr>
          <w:p w:rsidR="00A0554C" w:rsidRPr="00A0554C" w:rsidRDefault="00A0554C" w:rsidP="00A0554C">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Buyer/Pre-Construction</w:t>
            </w:r>
          </w:p>
        </w:tc>
        <w:tc>
          <w:tcPr>
            <w:tcW w:w="2126"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tcPr>
          <w:p w:rsidR="00A0554C" w:rsidRPr="00A0554C" w:rsidRDefault="00A0554C" w:rsidP="00A0554C">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5%</w:t>
            </w:r>
          </w:p>
        </w:tc>
      </w:tr>
      <w:tr w:rsidR="00A0554C" w:rsidRPr="00A0554C" w:rsidTr="00A0554C">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hideMark/>
          </w:tcPr>
          <w:p w:rsidR="00A0554C" w:rsidRPr="00A0554C" w:rsidRDefault="00A0554C" w:rsidP="00A0554C">
            <w:pPr>
              <w:rPr>
                <w:rFonts w:ascii="Calibri" w:hAnsi="Calibri" w:cs="Calibri"/>
                <w:color w:val="auto"/>
                <w:sz w:val="24"/>
              </w:rPr>
            </w:pPr>
            <w:r w:rsidRPr="00A0554C">
              <w:rPr>
                <w:rFonts w:ascii="Calibri" w:hAnsi="Calibri" w:cs="Calibri"/>
                <w:color w:val="auto"/>
                <w:sz w:val="24"/>
              </w:rPr>
              <w:t xml:space="preserve">Take Off Materials </w:t>
            </w:r>
          </w:p>
        </w:tc>
        <w:tc>
          <w:tcPr>
            <w:tcW w:w="6237"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hideMark/>
          </w:tcPr>
          <w:p w:rsidR="00A0554C" w:rsidRPr="00A0554C" w:rsidRDefault="00A0554C" w:rsidP="00A0554C">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Software such as Bluebeam allows for more accuracy when doing take offs which will stop over ordering.</w:t>
            </w:r>
          </w:p>
        </w:tc>
        <w:tc>
          <w:tcPr>
            <w:tcW w:w="2977"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hideMark/>
          </w:tcPr>
          <w:p w:rsidR="00A0554C" w:rsidRPr="00A0554C" w:rsidRDefault="00A0554C" w:rsidP="00A0554C">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QS</w:t>
            </w:r>
          </w:p>
        </w:tc>
        <w:tc>
          <w:tcPr>
            <w:tcW w:w="2126"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tcPr>
          <w:p w:rsidR="00A0554C" w:rsidRPr="00A0554C" w:rsidRDefault="00A0554C" w:rsidP="00A0554C">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5%</w:t>
            </w:r>
          </w:p>
        </w:tc>
      </w:tr>
      <w:tr w:rsidR="00A0554C" w:rsidRPr="00A0554C" w:rsidTr="00A055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hideMark/>
          </w:tcPr>
          <w:p w:rsidR="00A0554C" w:rsidRPr="00A0554C" w:rsidRDefault="00A0554C" w:rsidP="00A0554C">
            <w:pPr>
              <w:rPr>
                <w:rFonts w:ascii="Calibri" w:hAnsi="Calibri" w:cs="Calibri"/>
                <w:color w:val="auto"/>
                <w:sz w:val="24"/>
              </w:rPr>
            </w:pPr>
            <w:r w:rsidRPr="00A0554C">
              <w:rPr>
                <w:rFonts w:ascii="Calibri" w:hAnsi="Calibri" w:cs="Calibri"/>
                <w:color w:val="auto"/>
                <w:sz w:val="24"/>
              </w:rPr>
              <w:t>Required Delivery Dates</w:t>
            </w:r>
          </w:p>
        </w:tc>
        <w:tc>
          <w:tcPr>
            <w:tcW w:w="6237"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hideMark/>
          </w:tcPr>
          <w:p w:rsidR="00A0554C" w:rsidRPr="00A0554C" w:rsidRDefault="00A0554C" w:rsidP="00A0554C">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Arrange delivery dates for when actually needed against the project programme this stops materials sitting on site unused.</w:t>
            </w:r>
          </w:p>
        </w:tc>
        <w:tc>
          <w:tcPr>
            <w:tcW w:w="2977"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hideMark/>
          </w:tcPr>
          <w:p w:rsidR="00A0554C" w:rsidRPr="00A0554C" w:rsidRDefault="00A0554C" w:rsidP="00A0554C">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Pre-Construction/Site Manager</w:t>
            </w:r>
          </w:p>
        </w:tc>
        <w:tc>
          <w:tcPr>
            <w:tcW w:w="2126"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tcPr>
          <w:p w:rsidR="00A0554C" w:rsidRPr="00A0554C" w:rsidRDefault="00A0554C" w:rsidP="00A0554C">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5%</w:t>
            </w:r>
          </w:p>
        </w:tc>
      </w:tr>
      <w:tr w:rsidR="00A0554C" w:rsidRPr="00A0554C" w:rsidTr="00A0554C">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hideMark/>
          </w:tcPr>
          <w:p w:rsidR="00A0554C" w:rsidRPr="00A0554C" w:rsidRDefault="00A0554C" w:rsidP="00A0554C">
            <w:pPr>
              <w:rPr>
                <w:rFonts w:ascii="Calibri" w:hAnsi="Calibri" w:cs="Calibri"/>
                <w:color w:val="auto"/>
                <w:sz w:val="24"/>
              </w:rPr>
            </w:pPr>
            <w:r w:rsidRPr="00A0554C">
              <w:rPr>
                <w:rFonts w:ascii="Calibri" w:hAnsi="Calibri" w:cs="Calibri"/>
                <w:color w:val="auto"/>
                <w:sz w:val="24"/>
              </w:rPr>
              <w:t>Reuse Materials from Excavation</w:t>
            </w:r>
          </w:p>
        </w:tc>
        <w:tc>
          <w:tcPr>
            <w:tcW w:w="6237"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hideMark/>
          </w:tcPr>
          <w:p w:rsidR="00A0554C" w:rsidRPr="00A0554C" w:rsidRDefault="00A0554C" w:rsidP="00A0554C">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Site Investigation has determined that Suitable topsoil to be stockpiled for re-use in gardens and landscaped areas</w:t>
            </w:r>
          </w:p>
        </w:tc>
        <w:tc>
          <w:tcPr>
            <w:tcW w:w="2977"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hideMark/>
          </w:tcPr>
          <w:p w:rsidR="00A0554C" w:rsidRPr="00A0554C" w:rsidRDefault="00A0554C" w:rsidP="00A0554C">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Pre-Construction/Site Manager</w:t>
            </w:r>
          </w:p>
        </w:tc>
        <w:tc>
          <w:tcPr>
            <w:tcW w:w="2126"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tcPr>
          <w:p w:rsidR="00A0554C" w:rsidRPr="00A0554C" w:rsidRDefault="00A0554C" w:rsidP="00A0554C">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5%</w:t>
            </w:r>
          </w:p>
        </w:tc>
      </w:tr>
    </w:tbl>
    <w:p w:rsidR="00A0554C" w:rsidRPr="00A0554C" w:rsidRDefault="00A0554C" w:rsidP="00A0554C">
      <w:pPr>
        <w:rPr>
          <w:rFonts w:ascii="Calibri" w:hAnsi="Calibri" w:cs="Calibri"/>
          <w:color w:val="auto"/>
        </w:rPr>
      </w:pPr>
    </w:p>
    <w:p w:rsidR="00A0554C" w:rsidRPr="00A0554C" w:rsidRDefault="00A0554C" w:rsidP="00A0554C">
      <w:pPr>
        <w:spacing w:line="360" w:lineRule="auto"/>
        <w:rPr>
          <w:rFonts w:ascii="Calibri" w:hAnsi="Calibri" w:cs="Calibri"/>
          <w:color w:val="auto"/>
          <w:sz w:val="24"/>
        </w:rPr>
      </w:pPr>
      <w:r w:rsidRPr="00A0554C">
        <w:rPr>
          <w:rFonts w:ascii="Calibri" w:hAnsi="Calibri" w:cs="Calibri"/>
          <w:color w:val="auto"/>
          <w:sz w:val="24"/>
        </w:rPr>
        <w:t xml:space="preserve">On site materials management is also as important as Pre-construction in </w:t>
      </w:r>
      <w:r w:rsidR="002D499B" w:rsidRPr="00A0554C">
        <w:rPr>
          <w:rFonts w:ascii="Calibri" w:hAnsi="Calibri" w:cs="Calibri"/>
          <w:color w:val="auto"/>
          <w:sz w:val="24"/>
        </w:rPr>
        <w:t>minimizing</w:t>
      </w:r>
      <w:r w:rsidRPr="00A0554C">
        <w:rPr>
          <w:rFonts w:ascii="Calibri" w:hAnsi="Calibri" w:cs="Calibri"/>
          <w:color w:val="auto"/>
          <w:sz w:val="24"/>
        </w:rPr>
        <w:t xml:space="preserve"> waste on site. The main reasonability for implanting these methods fall with the Site Manager.</w:t>
      </w:r>
    </w:p>
    <w:p w:rsidR="00A0554C" w:rsidRPr="00A0554C" w:rsidRDefault="00A0554C" w:rsidP="00A0554C">
      <w:pPr>
        <w:spacing w:line="360" w:lineRule="auto"/>
        <w:rPr>
          <w:rFonts w:ascii="Calibri" w:hAnsi="Calibri" w:cs="Calibri"/>
          <w:color w:val="auto"/>
          <w:sz w:val="24"/>
        </w:rPr>
      </w:pPr>
      <w:r w:rsidRPr="00A0554C">
        <w:rPr>
          <w:rFonts w:ascii="Calibri" w:hAnsi="Calibri" w:cs="Calibri"/>
          <w:color w:val="auto"/>
          <w:sz w:val="24"/>
        </w:rPr>
        <w:t>The list below shows actions taken to reduce waste at On Site Construction stage.</w:t>
      </w:r>
    </w:p>
    <w:tbl>
      <w:tblPr>
        <w:tblStyle w:val="GridTable6Colorful-Accent5"/>
        <w:tblW w:w="0" w:type="auto"/>
        <w:tblInd w:w="-147" w:type="dxa"/>
        <w:tblLook w:val="04A0" w:firstRow="1" w:lastRow="0" w:firstColumn="1" w:lastColumn="0" w:noHBand="0" w:noVBand="1"/>
      </w:tblPr>
      <w:tblGrid>
        <w:gridCol w:w="2977"/>
        <w:gridCol w:w="5812"/>
        <w:gridCol w:w="142"/>
        <w:gridCol w:w="2835"/>
        <w:gridCol w:w="1609"/>
      </w:tblGrid>
      <w:tr w:rsidR="00A0554C" w:rsidRPr="00A0554C" w:rsidTr="00202F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ABB8DE" w:themeColor="accent5" w:themeTint="99"/>
              <w:left w:val="single" w:sz="4" w:space="0" w:color="ABB8DE" w:themeColor="accent5" w:themeTint="99"/>
              <w:right w:val="single" w:sz="4" w:space="0" w:color="ABB8DE" w:themeColor="accent5" w:themeTint="99"/>
            </w:tcBorders>
            <w:hideMark/>
          </w:tcPr>
          <w:p w:rsidR="00A0554C" w:rsidRPr="00A0554C" w:rsidRDefault="00A0554C" w:rsidP="00A0554C">
            <w:pPr>
              <w:jc w:val="center"/>
              <w:rPr>
                <w:rFonts w:ascii="Calibri" w:hAnsi="Calibri" w:cs="Calibri"/>
                <w:color w:val="auto"/>
                <w:sz w:val="24"/>
              </w:rPr>
            </w:pPr>
            <w:r w:rsidRPr="00A0554C">
              <w:rPr>
                <w:rFonts w:ascii="Calibri" w:hAnsi="Calibri" w:cs="Calibri"/>
                <w:color w:val="auto"/>
                <w:sz w:val="24"/>
              </w:rPr>
              <w:t>Task</w:t>
            </w:r>
          </w:p>
        </w:tc>
        <w:tc>
          <w:tcPr>
            <w:tcW w:w="5954" w:type="dxa"/>
            <w:gridSpan w:val="2"/>
            <w:tcBorders>
              <w:top w:val="single" w:sz="4" w:space="0" w:color="ABB8DE" w:themeColor="accent5" w:themeTint="99"/>
              <w:left w:val="single" w:sz="4" w:space="0" w:color="ABB8DE" w:themeColor="accent5" w:themeTint="99"/>
              <w:right w:val="single" w:sz="4" w:space="0" w:color="ABB8DE" w:themeColor="accent5" w:themeTint="99"/>
            </w:tcBorders>
            <w:hideMark/>
          </w:tcPr>
          <w:p w:rsidR="00A0554C" w:rsidRPr="00A0554C" w:rsidRDefault="00A0554C" w:rsidP="00A0554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Method</w:t>
            </w:r>
          </w:p>
        </w:tc>
        <w:tc>
          <w:tcPr>
            <w:tcW w:w="2835" w:type="dxa"/>
            <w:tcBorders>
              <w:top w:val="single" w:sz="4" w:space="0" w:color="ABB8DE" w:themeColor="accent5" w:themeTint="99"/>
              <w:left w:val="single" w:sz="4" w:space="0" w:color="ABB8DE" w:themeColor="accent5" w:themeTint="99"/>
              <w:right w:val="single" w:sz="4" w:space="0" w:color="ABB8DE" w:themeColor="accent5" w:themeTint="99"/>
            </w:tcBorders>
            <w:hideMark/>
          </w:tcPr>
          <w:p w:rsidR="00A0554C" w:rsidRPr="00A0554C" w:rsidRDefault="00A0554C" w:rsidP="00A0554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Responsibility</w:t>
            </w:r>
          </w:p>
        </w:tc>
        <w:tc>
          <w:tcPr>
            <w:tcW w:w="1609" w:type="dxa"/>
            <w:tcBorders>
              <w:top w:val="single" w:sz="4" w:space="0" w:color="ABB8DE" w:themeColor="accent5" w:themeTint="99"/>
              <w:left w:val="single" w:sz="4" w:space="0" w:color="ABB8DE" w:themeColor="accent5" w:themeTint="99"/>
              <w:right w:val="single" w:sz="4" w:space="0" w:color="ABB8DE" w:themeColor="accent5" w:themeTint="99"/>
            </w:tcBorders>
          </w:tcPr>
          <w:p w:rsidR="00A0554C" w:rsidRPr="00A0554C" w:rsidRDefault="00A0554C" w:rsidP="00A0554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Potential Waste Deduction</w:t>
            </w:r>
          </w:p>
        </w:tc>
      </w:tr>
      <w:tr w:rsidR="00A0554C" w:rsidRPr="00A0554C" w:rsidTr="00202F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hideMark/>
          </w:tcPr>
          <w:p w:rsidR="00A0554C" w:rsidRPr="00A0554C" w:rsidRDefault="00A0554C" w:rsidP="00A0554C">
            <w:pPr>
              <w:rPr>
                <w:rFonts w:ascii="Calibri" w:hAnsi="Calibri" w:cs="Calibri"/>
                <w:color w:val="auto"/>
                <w:sz w:val="24"/>
              </w:rPr>
            </w:pPr>
            <w:r w:rsidRPr="00A0554C">
              <w:rPr>
                <w:rFonts w:ascii="Calibri" w:hAnsi="Calibri" w:cs="Calibri"/>
                <w:color w:val="auto"/>
                <w:sz w:val="24"/>
              </w:rPr>
              <w:t>Ensure Materials are not damaged on site</w:t>
            </w:r>
          </w:p>
        </w:tc>
        <w:tc>
          <w:tcPr>
            <w:tcW w:w="5812"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hideMark/>
          </w:tcPr>
          <w:p w:rsidR="00A0554C" w:rsidRPr="00A0554C" w:rsidRDefault="00A0554C" w:rsidP="00A0554C">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Materials are to be stored in a watertight and secure container in order to prevent damage.</w:t>
            </w:r>
          </w:p>
        </w:tc>
        <w:tc>
          <w:tcPr>
            <w:tcW w:w="2977" w:type="dxa"/>
            <w:gridSpan w:val="2"/>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hideMark/>
          </w:tcPr>
          <w:p w:rsidR="00A0554C" w:rsidRPr="00A0554C" w:rsidRDefault="00A0554C" w:rsidP="00A0554C">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 xml:space="preserve">Site Manager </w:t>
            </w:r>
          </w:p>
        </w:tc>
        <w:tc>
          <w:tcPr>
            <w:tcW w:w="1609"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tcPr>
          <w:p w:rsidR="00A0554C" w:rsidRPr="00A0554C" w:rsidRDefault="00A0554C" w:rsidP="00A0554C">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2.5%</w:t>
            </w:r>
          </w:p>
        </w:tc>
      </w:tr>
      <w:tr w:rsidR="00A0554C" w:rsidRPr="00A0554C" w:rsidTr="00202FD7">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hideMark/>
          </w:tcPr>
          <w:p w:rsidR="00A0554C" w:rsidRPr="00A0554C" w:rsidRDefault="00A0554C" w:rsidP="00A0554C">
            <w:pPr>
              <w:rPr>
                <w:rFonts w:ascii="Calibri" w:hAnsi="Calibri" w:cs="Calibri"/>
                <w:color w:val="auto"/>
                <w:sz w:val="24"/>
              </w:rPr>
            </w:pPr>
            <w:r w:rsidRPr="00A0554C">
              <w:rPr>
                <w:rFonts w:ascii="Calibri" w:hAnsi="Calibri" w:cs="Calibri"/>
                <w:color w:val="auto"/>
                <w:sz w:val="24"/>
              </w:rPr>
              <w:t xml:space="preserve">Collect Cut Offs </w:t>
            </w:r>
          </w:p>
        </w:tc>
        <w:tc>
          <w:tcPr>
            <w:tcW w:w="5812"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hideMark/>
          </w:tcPr>
          <w:p w:rsidR="00A0554C" w:rsidRPr="00A0554C" w:rsidRDefault="00A0554C" w:rsidP="00A0554C">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Site Manager to instruct workers to collect any cut offs from materials. This is done in the toolbox talk</w:t>
            </w:r>
          </w:p>
        </w:tc>
        <w:tc>
          <w:tcPr>
            <w:tcW w:w="2977" w:type="dxa"/>
            <w:gridSpan w:val="2"/>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hideMark/>
          </w:tcPr>
          <w:p w:rsidR="00A0554C" w:rsidRPr="00A0554C" w:rsidRDefault="00A0554C" w:rsidP="00A0554C">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Site Manager/Labour</w:t>
            </w:r>
          </w:p>
        </w:tc>
        <w:tc>
          <w:tcPr>
            <w:tcW w:w="1609"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tcPr>
          <w:p w:rsidR="00A0554C" w:rsidRPr="00A0554C" w:rsidRDefault="00A0554C" w:rsidP="00A0554C">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2.5%</w:t>
            </w:r>
          </w:p>
        </w:tc>
      </w:tr>
      <w:tr w:rsidR="00A0554C" w:rsidRPr="00A0554C" w:rsidTr="00202F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hideMark/>
          </w:tcPr>
          <w:p w:rsidR="00A0554C" w:rsidRPr="00A0554C" w:rsidRDefault="00A0554C" w:rsidP="00A0554C">
            <w:pPr>
              <w:rPr>
                <w:rFonts w:ascii="Calibri" w:hAnsi="Calibri" w:cs="Calibri"/>
                <w:color w:val="auto"/>
                <w:sz w:val="24"/>
              </w:rPr>
            </w:pPr>
            <w:r w:rsidRPr="00A0554C">
              <w:rPr>
                <w:rFonts w:ascii="Calibri" w:hAnsi="Calibri" w:cs="Calibri"/>
                <w:color w:val="auto"/>
                <w:sz w:val="24"/>
              </w:rPr>
              <w:t>Quality Stage Checks</w:t>
            </w:r>
          </w:p>
        </w:tc>
        <w:tc>
          <w:tcPr>
            <w:tcW w:w="5812"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hideMark/>
          </w:tcPr>
          <w:p w:rsidR="00A0554C" w:rsidRPr="00A0554C" w:rsidRDefault="00A0554C" w:rsidP="00A0554C">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Check work has been correctly before other subcontractors carry out work as their work may have to be redone as well as the previous subcontractors work.</w:t>
            </w:r>
          </w:p>
        </w:tc>
        <w:tc>
          <w:tcPr>
            <w:tcW w:w="2977" w:type="dxa"/>
            <w:gridSpan w:val="2"/>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hideMark/>
          </w:tcPr>
          <w:p w:rsidR="00A0554C" w:rsidRPr="00A0554C" w:rsidRDefault="00A0554C" w:rsidP="00A0554C">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 xml:space="preserve">Site Manager </w:t>
            </w:r>
          </w:p>
        </w:tc>
        <w:tc>
          <w:tcPr>
            <w:tcW w:w="1609"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tcPr>
          <w:p w:rsidR="00A0554C" w:rsidRPr="00A0554C" w:rsidRDefault="00A0554C" w:rsidP="00A0554C">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2.5%</w:t>
            </w:r>
          </w:p>
        </w:tc>
      </w:tr>
      <w:tr w:rsidR="00A0554C" w:rsidRPr="00A0554C" w:rsidTr="00202FD7">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hideMark/>
          </w:tcPr>
          <w:p w:rsidR="00A0554C" w:rsidRPr="00A0554C" w:rsidRDefault="00A0554C" w:rsidP="00A0554C">
            <w:pPr>
              <w:rPr>
                <w:rFonts w:ascii="Calibri" w:hAnsi="Calibri" w:cs="Calibri"/>
                <w:color w:val="auto"/>
                <w:sz w:val="24"/>
              </w:rPr>
            </w:pPr>
            <w:r w:rsidRPr="00A0554C">
              <w:rPr>
                <w:rFonts w:ascii="Calibri" w:hAnsi="Calibri" w:cs="Calibri"/>
                <w:color w:val="auto"/>
                <w:sz w:val="24"/>
              </w:rPr>
              <w:t>Materials from Other Sites</w:t>
            </w:r>
          </w:p>
        </w:tc>
        <w:tc>
          <w:tcPr>
            <w:tcW w:w="5812"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hideMark/>
          </w:tcPr>
          <w:p w:rsidR="00A0554C" w:rsidRPr="00A0554C" w:rsidRDefault="00A0554C" w:rsidP="00A0554C">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Unused materials from similar projects in the company can be used instead of ordering new materials.</w:t>
            </w:r>
          </w:p>
        </w:tc>
        <w:tc>
          <w:tcPr>
            <w:tcW w:w="2977" w:type="dxa"/>
            <w:gridSpan w:val="2"/>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hideMark/>
          </w:tcPr>
          <w:p w:rsidR="00A0554C" w:rsidRPr="00A0554C" w:rsidRDefault="00A0554C" w:rsidP="00A0554C">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Contracts Manager/Site Manager</w:t>
            </w:r>
          </w:p>
        </w:tc>
        <w:tc>
          <w:tcPr>
            <w:tcW w:w="1609"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tcPr>
          <w:p w:rsidR="00A0554C" w:rsidRPr="00A0554C" w:rsidRDefault="00A0554C" w:rsidP="00A0554C">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2.5%</w:t>
            </w:r>
          </w:p>
        </w:tc>
      </w:tr>
      <w:tr w:rsidR="00A0554C" w:rsidRPr="00A0554C" w:rsidTr="00202FD7">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tcPr>
          <w:p w:rsidR="00A0554C" w:rsidRPr="00A0554C" w:rsidRDefault="00A0554C" w:rsidP="00A0554C">
            <w:pPr>
              <w:rPr>
                <w:rFonts w:ascii="Calibri" w:hAnsi="Calibri" w:cs="Calibri"/>
                <w:color w:val="auto"/>
                <w:sz w:val="24"/>
              </w:rPr>
            </w:pPr>
            <w:r w:rsidRPr="00A0554C">
              <w:rPr>
                <w:rFonts w:ascii="Calibri" w:hAnsi="Calibri" w:cs="Calibri"/>
                <w:color w:val="auto"/>
                <w:sz w:val="24"/>
              </w:rPr>
              <w:t>Remove Packaging</w:t>
            </w:r>
          </w:p>
        </w:tc>
        <w:tc>
          <w:tcPr>
            <w:tcW w:w="5812"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tcPr>
          <w:p w:rsidR="00A0554C" w:rsidRPr="00A0554C" w:rsidRDefault="00A0554C" w:rsidP="00A0554C">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Agree with suppliers that they are responsible for removing their own packaging</w:t>
            </w:r>
          </w:p>
        </w:tc>
        <w:tc>
          <w:tcPr>
            <w:tcW w:w="2977" w:type="dxa"/>
            <w:gridSpan w:val="2"/>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tcPr>
          <w:p w:rsidR="00A0554C" w:rsidRPr="00A0554C" w:rsidRDefault="00A0554C" w:rsidP="00A0554C">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Buyer/Site Manager</w:t>
            </w:r>
          </w:p>
        </w:tc>
        <w:tc>
          <w:tcPr>
            <w:tcW w:w="1609"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tcPr>
          <w:p w:rsidR="00A0554C" w:rsidRPr="00A0554C" w:rsidRDefault="00A0554C" w:rsidP="00A0554C">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rPr>
            </w:pPr>
            <w:r w:rsidRPr="00A0554C">
              <w:rPr>
                <w:rFonts w:ascii="Calibri" w:hAnsi="Calibri" w:cs="Calibri"/>
                <w:color w:val="auto"/>
                <w:sz w:val="24"/>
              </w:rPr>
              <w:t>10%</w:t>
            </w:r>
          </w:p>
        </w:tc>
      </w:tr>
      <w:tr w:rsidR="00202FD7" w:rsidRPr="00A0554C" w:rsidTr="00202FD7">
        <w:trPr>
          <w:trHeight w:val="254"/>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tcPr>
          <w:p w:rsidR="00202FD7" w:rsidRPr="00A0554C" w:rsidRDefault="00202FD7" w:rsidP="00A0554C">
            <w:pPr>
              <w:rPr>
                <w:rFonts w:ascii="Calibri" w:hAnsi="Calibri" w:cs="Calibri"/>
                <w:color w:val="auto"/>
                <w:sz w:val="24"/>
              </w:rPr>
            </w:pPr>
            <w:r>
              <w:rPr>
                <w:rFonts w:ascii="Calibri" w:hAnsi="Calibri" w:cs="Calibri"/>
                <w:color w:val="auto"/>
                <w:sz w:val="24"/>
              </w:rPr>
              <w:t>Make Subcontractors aware of our Waste Management Strategy</w:t>
            </w:r>
          </w:p>
        </w:tc>
        <w:tc>
          <w:tcPr>
            <w:tcW w:w="5812"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tcPr>
          <w:p w:rsidR="00202FD7" w:rsidRPr="00202FD7" w:rsidRDefault="00202FD7" w:rsidP="00202FD7">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rPr>
            </w:pPr>
            <w:r w:rsidRPr="00202FD7">
              <w:rPr>
                <w:rFonts w:ascii="Calibri" w:hAnsi="Calibri" w:cs="Calibri"/>
                <w:color w:val="auto"/>
                <w:sz w:val="24"/>
              </w:rPr>
              <w:t>Site manager to include SWMP in site induction and toolbox talks.</w:t>
            </w:r>
          </w:p>
          <w:p w:rsidR="00202FD7" w:rsidRPr="00A0554C" w:rsidRDefault="00202FD7" w:rsidP="00202FD7">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rPr>
            </w:pPr>
            <w:r w:rsidRPr="00202FD7">
              <w:rPr>
                <w:rFonts w:ascii="Calibri" w:hAnsi="Calibri" w:cs="Calibri"/>
                <w:color w:val="auto"/>
                <w:sz w:val="24"/>
              </w:rPr>
              <w:t>Display information and posters as available.</w:t>
            </w:r>
          </w:p>
        </w:tc>
        <w:tc>
          <w:tcPr>
            <w:tcW w:w="2977" w:type="dxa"/>
            <w:gridSpan w:val="2"/>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tcPr>
          <w:p w:rsidR="00202FD7" w:rsidRPr="00A0554C" w:rsidRDefault="00202FD7" w:rsidP="00A0554C">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rPr>
            </w:pPr>
            <w:r>
              <w:rPr>
                <w:rFonts w:ascii="Calibri" w:hAnsi="Calibri" w:cs="Calibri"/>
                <w:color w:val="auto"/>
                <w:sz w:val="24"/>
              </w:rPr>
              <w:t>Site Manager</w:t>
            </w:r>
          </w:p>
        </w:tc>
        <w:tc>
          <w:tcPr>
            <w:tcW w:w="1609"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tcPr>
          <w:p w:rsidR="00202FD7" w:rsidRPr="00A0554C" w:rsidRDefault="00202FD7" w:rsidP="00A0554C">
            <w:pPr>
              <w:cnfStyle w:val="000000000000" w:firstRow="0" w:lastRow="0" w:firstColumn="0" w:lastColumn="0" w:oddVBand="0" w:evenVBand="0" w:oddHBand="0" w:evenHBand="0" w:firstRowFirstColumn="0" w:firstRowLastColumn="0" w:lastRowFirstColumn="0" w:lastRowLastColumn="0"/>
              <w:rPr>
                <w:rFonts w:ascii="Calibri" w:hAnsi="Calibri" w:cs="Calibri"/>
                <w:color w:val="auto"/>
                <w:sz w:val="24"/>
              </w:rPr>
            </w:pPr>
            <w:r>
              <w:rPr>
                <w:rFonts w:ascii="Calibri" w:hAnsi="Calibri" w:cs="Calibri"/>
                <w:color w:val="auto"/>
                <w:sz w:val="24"/>
              </w:rPr>
              <w:t>2.5%</w:t>
            </w:r>
          </w:p>
        </w:tc>
      </w:tr>
      <w:tr w:rsidR="00202FD7" w:rsidRPr="00A0554C" w:rsidTr="00202FD7">
        <w:trPr>
          <w:cnfStyle w:val="000000100000" w:firstRow="0" w:lastRow="0" w:firstColumn="0" w:lastColumn="0" w:oddVBand="0" w:evenVBand="0" w:oddHBand="1" w:evenHBand="0" w:firstRowFirstColumn="0" w:firstRowLastColumn="0" w:lastRowFirstColumn="0" w:lastRowLastColumn="0"/>
          <w:trHeight w:val="767"/>
        </w:trPr>
        <w:tc>
          <w:tcPr>
            <w:cnfStyle w:val="001000000000" w:firstRow="0" w:lastRow="0" w:firstColumn="1" w:lastColumn="0" w:oddVBand="0" w:evenVBand="0" w:oddHBand="0" w:evenHBand="0" w:firstRowFirstColumn="0" w:firstRowLastColumn="0" w:lastRowFirstColumn="0" w:lastRowLastColumn="0"/>
            <w:tcW w:w="2977"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tcPr>
          <w:p w:rsidR="00202FD7" w:rsidRDefault="00202FD7" w:rsidP="00A0554C">
            <w:pPr>
              <w:rPr>
                <w:rFonts w:ascii="Calibri" w:hAnsi="Calibri" w:cs="Calibri"/>
                <w:color w:val="auto"/>
                <w:sz w:val="24"/>
              </w:rPr>
            </w:pPr>
            <w:r>
              <w:rPr>
                <w:rFonts w:ascii="Calibri" w:hAnsi="Calibri" w:cs="Calibri"/>
                <w:color w:val="auto"/>
                <w:sz w:val="24"/>
              </w:rPr>
              <w:t>Items that will be mentioned in the Toolbox talks.</w:t>
            </w:r>
          </w:p>
        </w:tc>
        <w:tc>
          <w:tcPr>
            <w:tcW w:w="5812"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tcPr>
          <w:p w:rsidR="00202FD7" w:rsidRPr="00202FD7" w:rsidRDefault="00202FD7" w:rsidP="00202FD7">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rPr>
            </w:pPr>
            <w:r w:rsidRPr="00202FD7">
              <w:rPr>
                <w:rFonts w:ascii="Calibri" w:hAnsi="Calibri" w:cs="Calibri"/>
                <w:color w:val="auto"/>
                <w:sz w:val="24"/>
              </w:rPr>
              <w:t>Waste should be re-used on site, Waste should be recycled on site, such as canteen food waste for composting.</w:t>
            </w:r>
          </w:p>
          <w:p w:rsidR="00202FD7" w:rsidRPr="00202FD7" w:rsidRDefault="00202FD7" w:rsidP="00202FD7">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rPr>
            </w:pPr>
            <w:r w:rsidRPr="00202FD7">
              <w:rPr>
                <w:rFonts w:ascii="Calibri" w:hAnsi="Calibri" w:cs="Calibri"/>
                <w:color w:val="auto"/>
                <w:sz w:val="24"/>
              </w:rPr>
              <w:t>Waste should be sorted on site for recycling.</w:t>
            </w:r>
          </w:p>
          <w:p w:rsidR="00202FD7" w:rsidRPr="00202FD7" w:rsidRDefault="00202FD7" w:rsidP="00202FD7">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rPr>
            </w:pPr>
            <w:r w:rsidRPr="00202FD7">
              <w:rPr>
                <w:rFonts w:ascii="Calibri" w:hAnsi="Calibri" w:cs="Calibri"/>
                <w:color w:val="auto"/>
                <w:sz w:val="24"/>
              </w:rPr>
              <w:t>Waste should be collected and sorted for recycling offsite if on-site sorting is impractical.</w:t>
            </w:r>
          </w:p>
        </w:tc>
        <w:tc>
          <w:tcPr>
            <w:tcW w:w="2977" w:type="dxa"/>
            <w:gridSpan w:val="2"/>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tcPr>
          <w:p w:rsidR="00202FD7" w:rsidRDefault="00202FD7" w:rsidP="00A0554C">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rPr>
            </w:pPr>
            <w:r>
              <w:rPr>
                <w:rFonts w:ascii="Calibri" w:hAnsi="Calibri" w:cs="Calibri"/>
                <w:color w:val="auto"/>
                <w:sz w:val="24"/>
              </w:rPr>
              <w:t xml:space="preserve">Site Manager </w:t>
            </w:r>
          </w:p>
        </w:tc>
        <w:tc>
          <w:tcPr>
            <w:tcW w:w="1609" w:type="dxa"/>
            <w:tc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tcBorders>
          </w:tcPr>
          <w:p w:rsidR="00202FD7" w:rsidRDefault="00202FD7" w:rsidP="00A0554C">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sz w:val="24"/>
              </w:rPr>
            </w:pPr>
            <w:r>
              <w:rPr>
                <w:rFonts w:ascii="Calibri" w:hAnsi="Calibri" w:cs="Calibri"/>
                <w:color w:val="auto"/>
                <w:sz w:val="24"/>
              </w:rPr>
              <w:t>2.5%</w:t>
            </w:r>
          </w:p>
        </w:tc>
      </w:tr>
    </w:tbl>
    <w:p w:rsidR="00A0554C" w:rsidRPr="00A0554C" w:rsidRDefault="00A0554C" w:rsidP="00A0554C">
      <w:pPr>
        <w:rPr>
          <w:rFonts w:cstheme="minorHAnsi"/>
          <w:sz w:val="24"/>
        </w:rPr>
      </w:pPr>
    </w:p>
    <w:p w:rsidR="004F1F32" w:rsidRDefault="00A0554C" w:rsidP="00A0554C">
      <w:pPr>
        <w:rPr>
          <w:rFonts w:cstheme="minorHAnsi"/>
          <w:b/>
          <w:bCs/>
          <w:iCs/>
          <w:sz w:val="28"/>
          <w:szCs w:val="24"/>
        </w:rPr>
        <w:sectPr w:rsidR="004F1F32" w:rsidSect="00A0554C">
          <w:pgSz w:w="16838" w:h="23811" w:code="8"/>
          <w:pgMar w:top="1728" w:right="1800" w:bottom="1440" w:left="180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pPr>
      <w:r w:rsidRPr="00A0554C">
        <w:rPr>
          <w:rFonts w:cstheme="minorHAnsi"/>
          <w:b/>
          <w:bCs/>
          <w:iCs/>
          <w:sz w:val="28"/>
          <w:szCs w:val="24"/>
        </w:rPr>
        <w:br w:type="page"/>
      </w:r>
    </w:p>
    <w:p w:rsidR="00256CB3" w:rsidRPr="00256CB3" w:rsidRDefault="00256CB3" w:rsidP="00256CB3">
      <w:pPr>
        <w:rPr>
          <w:rFonts w:ascii="Calibri" w:hAnsi="Calibri" w:cs="Calibri"/>
          <w:b/>
          <w:bCs/>
          <w:i/>
          <w:iCs/>
          <w:color w:val="auto"/>
          <w:sz w:val="24"/>
          <w:szCs w:val="24"/>
        </w:rPr>
      </w:pPr>
      <w:r w:rsidRPr="00256CB3">
        <w:rPr>
          <w:rFonts w:ascii="Calibri" w:hAnsi="Calibri" w:cs="Calibri"/>
          <w:b/>
          <w:bCs/>
          <w:i/>
          <w:iCs/>
          <w:color w:val="auto"/>
          <w:sz w:val="24"/>
          <w:szCs w:val="24"/>
        </w:rPr>
        <w:lastRenderedPageBreak/>
        <w:t>2.6 Destination of Waste</w:t>
      </w:r>
    </w:p>
    <w:p w:rsidR="008220B4" w:rsidRPr="0045257C" w:rsidRDefault="00256CB3" w:rsidP="00256CB3">
      <w:pPr>
        <w:spacing w:line="360" w:lineRule="auto"/>
        <w:rPr>
          <w:rFonts w:ascii="Calibri" w:hAnsi="Calibri" w:cs="Calibri"/>
          <w:bCs/>
          <w:iCs/>
          <w:color w:val="auto"/>
          <w:sz w:val="24"/>
          <w:szCs w:val="24"/>
        </w:rPr>
      </w:pPr>
      <w:r w:rsidRPr="0045257C">
        <w:rPr>
          <w:rFonts w:ascii="Calibri" w:hAnsi="Calibri" w:cs="Calibri"/>
          <w:bCs/>
          <w:iCs/>
          <w:color w:val="auto"/>
          <w:sz w:val="24"/>
          <w:szCs w:val="24"/>
        </w:rPr>
        <w:t>At Bowen Construction we implement a destination of waste programmed which identifies the material type and whether it can be reused, recycled or sent to the landfill. The table also specifies volume, mass, dealers and costs. A percentage of 3% has been given t</w:t>
      </w:r>
      <w:r w:rsidR="0045257C" w:rsidRPr="0045257C">
        <w:rPr>
          <w:rFonts w:ascii="Calibri" w:hAnsi="Calibri" w:cs="Calibri"/>
          <w:bCs/>
          <w:iCs/>
          <w:color w:val="auto"/>
          <w:sz w:val="24"/>
          <w:szCs w:val="24"/>
        </w:rPr>
        <w:t xml:space="preserve">o each material on this project. </w:t>
      </w:r>
      <w:r w:rsidRPr="0045257C">
        <w:rPr>
          <w:rFonts w:ascii="Calibri" w:hAnsi="Calibri" w:cs="Calibri"/>
          <w:bCs/>
          <w:iCs/>
          <w:color w:val="auto"/>
          <w:sz w:val="24"/>
          <w:szCs w:val="24"/>
        </w:rPr>
        <w:t>Please see Appendix B for Costs and Dealers associated with Destination of Waste.</w:t>
      </w:r>
      <w:r w:rsidR="00986AC4">
        <w:rPr>
          <w:rFonts w:ascii="Calibri" w:hAnsi="Calibri" w:cs="Calibri"/>
          <w:bCs/>
          <w:iCs/>
          <w:color w:val="auto"/>
          <w:sz w:val="24"/>
          <w:szCs w:val="24"/>
        </w:rPr>
        <w:t xml:space="preserve"> </w:t>
      </w:r>
      <w:r w:rsidR="008220B4">
        <w:rPr>
          <w:rFonts w:ascii="Calibri" w:hAnsi="Calibri" w:cs="Calibri"/>
          <w:bCs/>
          <w:iCs/>
          <w:color w:val="auto"/>
          <w:sz w:val="24"/>
          <w:szCs w:val="24"/>
        </w:rPr>
        <w:t>All Dealers on the below list are a higher tier waste dealers.</w:t>
      </w:r>
    </w:p>
    <w:tbl>
      <w:tblPr>
        <w:tblStyle w:val="TableGrid"/>
        <w:tblW w:w="9164" w:type="dxa"/>
        <w:tblInd w:w="-440" w:type="dxa"/>
        <w:tblLook w:val="04A0" w:firstRow="1" w:lastRow="0" w:firstColumn="1" w:lastColumn="0" w:noHBand="0" w:noVBand="1"/>
      </w:tblPr>
      <w:tblGrid>
        <w:gridCol w:w="1995"/>
        <w:gridCol w:w="1452"/>
        <w:gridCol w:w="1099"/>
        <w:gridCol w:w="1134"/>
        <w:gridCol w:w="2126"/>
        <w:gridCol w:w="1358"/>
      </w:tblGrid>
      <w:tr w:rsidR="00256CB3" w:rsidRPr="00256CB3" w:rsidTr="00BC658C">
        <w:trPr>
          <w:trHeight w:val="498"/>
        </w:trPr>
        <w:tc>
          <w:tcPr>
            <w:tcW w:w="1995" w:type="dxa"/>
            <w:tcBorders>
              <w:top w:val="single" w:sz="4" w:space="0" w:color="auto"/>
              <w:left w:val="single" w:sz="4" w:space="0" w:color="auto"/>
              <w:bottom w:val="single" w:sz="4" w:space="0" w:color="auto"/>
              <w:right w:val="single" w:sz="4" w:space="0" w:color="auto"/>
            </w:tcBorders>
            <w:hideMark/>
          </w:tcPr>
          <w:p w:rsidR="00256CB3" w:rsidRPr="00256CB3" w:rsidRDefault="00256CB3" w:rsidP="006D52A2">
            <w:pPr>
              <w:rPr>
                <w:rFonts w:ascii="Calibri" w:hAnsi="Calibri" w:cs="Calibri"/>
                <w:b/>
                <w:sz w:val="22"/>
              </w:rPr>
            </w:pPr>
            <w:r w:rsidRPr="00256CB3">
              <w:rPr>
                <w:rFonts w:ascii="Calibri" w:hAnsi="Calibri" w:cs="Calibri"/>
                <w:b/>
                <w:sz w:val="22"/>
              </w:rPr>
              <w:t>Type of Waste</w:t>
            </w:r>
          </w:p>
        </w:tc>
        <w:tc>
          <w:tcPr>
            <w:tcW w:w="1452" w:type="dxa"/>
            <w:tcBorders>
              <w:top w:val="single" w:sz="4" w:space="0" w:color="auto"/>
              <w:left w:val="single" w:sz="4" w:space="0" w:color="auto"/>
              <w:bottom w:val="single" w:sz="4" w:space="0" w:color="auto"/>
              <w:right w:val="single" w:sz="4" w:space="0" w:color="auto"/>
            </w:tcBorders>
            <w:hideMark/>
          </w:tcPr>
          <w:p w:rsidR="00256CB3" w:rsidRPr="00256CB3" w:rsidRDefault="00256CB3" w:rsidP="006D52A2">
            <w:pPr>
              <w:rPr>
                <w:rFonts w:ascii="Calibri" w:hAnsi="Calibri" w:cs="Calibri"/>
                <w:b/>
                <w:sz w:val="22"/>
              </w:rPr>
            </w:pPr>
            <w:r w:rsidRPr="00256CB3">
              <w:rPr>
                <w:rFonts w:ascii="Calibri" w:hAnsi="Calibri" w:cs="Calibri"/>
                <w:b/>
                <w:sz w:val="22"/>
              </w:rPr>
              <w:t xml:space="preserve">Total Volume/Area </w:t>
            </w:r>
          </w:p>
        </w:tc>
        <w:tc>
          <w:tcPr>
            <w:tcW w:w="1099" w:type="dxa"/>
            <w:tcBorders>
              <w:top w:val="single" w:sz="4" w:space="0" w:color="auto"/>
              <w:left w:val="single" w:sz="4" w:space="0" w:color="auto"/>
              <w:bottom w:val="single" w:sz="4" w:space="0" w:color="auto"/>
              <w:right w:val="single" w:sz="4" w:space="0" w:color="auto"/>
            </w:tcBorders>
            <w:hideMark/>
          </w:tcPr>
          <w:p w:rsidR="00256CB3" w:rsidRPr="00256CB3" w:rsidRDefault="00256CB3" w:rsidP="006D52A2">
            <w:pPr>
              <w:rPr>
                <w:rFonts w:ascii="Calibri" w:hAnsi="Calibri" w:cs="Calibri"/>
                <w:b/>
                <w:sz w:val="22"/>
              </w:rPr>
            </w:pPr>
            <w:r w:rsidRPr="00256CB3">
              <w:rPr>
                <w:rFonts w:ascii="Calibri" w:hAnsi="Calibri" w:cs="Calibri"/>
                <w:b/>
                <w:sz w:val="22"/>
              </w:rPr>
              <w:t>Total Mass</w:t>
            </w:r>
          </w:p>
        </w:tc>
        <w:tc>
          <w:tcPr>
            <w:tcW w:w="1134" w:type="dxa"/>
            <w:tcBorders>
              <w:top w:val="single" w:sz="4" w:space="0" w:color="auto"/>
              <w:left w:val="single" w:sz="4" w:space="0" w:color="auto"/>
              <w:bottom w:val="single" w:sz="4" w:space="0" w:color="auto"/>
              <w:right w:val="single" w:sz="4" w:space="0" w:color="auto"/>
            </w:tcBorders>
            <w:hideMark/>
          </w:tcPr>
          <w:p w:rsidR="00256CB3" w:rsidRPr="00256CB3" w:rsidRDefault="00256CB3" w:rsidP="006D52A2">
            <w:pPr>
              <w:rPr>
                <w:rFonts w:ascii="Calibri" w:hAnsi="Calibri" w:cs="Calibri"/>
                <w:b/>
                <w:sz w:val="22"/>
              </w:rPr>
            </w:pPr>
            <w:r w:rsidRPr="00256CB3">
              <w:rPr>
                <w:rFonts w:ascii="Calibri" w:hAnsi="Calibri" w:cs="Calibri"/>
                <w:b/>
                <w:sz w:val="22"/>
              </w:rPr>
              <w:t>Dealer</w:t>
            </w:r>
          </w:p>
        </w:tc>
        <w:tc>
          <w:tcPr>
            <w:tcW w:w="2126" w:type="dxa"/>
            <w:tcBorders>
              <w:top w:val="single" w:sz="4" w:space="0" w:color="auto"/>
              <w:left w:val="single" w:sz="4" w:space="0" w:color="auto"/>
              <w:bottom w:val="single" w:sz="4" w:space="0" w:color="auto"/>
              <w:right w:val="single" w:sz="4" w:space="0" w:color="auto"/>
            </w:tcBorders>
            <w:hideMark/>
          </w:tcPr>
          <w:p w:rsidR="00256CB3" w:rsidRPr="00256CB3" w:rsidRDefault="00256CB3" w:rsidP="006D52A2">
            <w:pPr>
              <w:rPr>
                <w:rFonts w:ascii="Calibri" w:hAnsi="Calibri" w:cs="Calibri"/>
                <w:b/>
                <w:sz w:val="22"/>
              </w:rPr>
            </w:pPr>
            <w:r w:rsidRPr="00256CB3">
              <w:rPr>
                <w:rFonts w:ascii="Calibri" w:hAnsi="Calibri" w:cs="Calibri"/>
                <w:b/>
                <w:sz w:val="22"/>
              </w:rPr>
              <w:t xml:space="preserve">Final Destination </w:t>
            </w:r>
          </w:p>
        </w:tc>
        <w:tc>
          <w:tcPr>
            <w:tcW w:w="1358" w:type="dxa"/>
            <w:tcBorders>
              <w:top w:val="single" w:sz="4" w:space="0" w:color="auto"/>
              <w:left w:val="single" w:sz="4" w:space="0" w:color="auto"/>
              <w:bottom w:val="single" w:sz="4" w:space="0" w:color="auto"/>
              <w:right w:val="single" w:sz="4" w:space="0" w:color="auto"/>
            </w:tcBorders>
          </w:tcPr>
          <w:p w:rsidR="00256CB3" w:rsidRPr="00256CB3" w:rsidRDefault="00256CB3" w:rsidP="006D52A2">
            <w:pPr>
              <w:rPr>
                <w:rFonts w:ascii="Calibri" w:hAnsi="Calibri" w:cs="Calibri"/>
                <w:b/>
                <w:sz w:val="22"/>
              </w:rPr>
            </w:pPr>
            <w:r w:rsidRPr="00256CB3">
              <w:rPr>
                <w:rFonts w:ascii="Calibri" w:hAnsi="Calibri" w:cs="Calibri"/>
                <w:b/>
                <w:sz w:val="22"/>
              </w:rPr>
              <w:t>Costs</w:t>
            </w:r>
          </w:p>
        </w:tc>
      </w:tr>
      <w:tr w:rsidR="009E4FA0" w:rsidRPr="00256CB3" w:rsidTr="00BC658C">
        <w:trPr>
          <w:trHeight w:val="472"/>
        </w:trPr>
        <w:tc>
          <w:tcPr>
            <w:tcW w:w="1995"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b/>
                <w:sz w:val="22"/>
              </w:rPr>
            </w:pPr>
            <w:r w:rsidRPr="00256CB3">
              <w:rPr>
                <w:rFonts w:ascii="Calibri" w:hAnsi="Calibri" w:cs="Calibri"/>
                <w:b/>
                <w:sz w:val="22"/>
              </w:rPr>
              <w:t>Excavation - Soil</w:t>
            </w:r>
          </w:p>
        </w:tc>
        <w:tc>
          <w:tcPr>
            <w:tcW w:w="1452"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r w:rsidRPr="00256CB3">
              <w:rPr>
                <w:rFonts w:ascii="Calibri" w:hAnsi="Calibri" w:cs="Calibri"/>
                <w:sz w:val="22"/>
              </w:rPr>
              <w:t>8100m3</w:t>
            </w:r>
          </w:p>
        </w:tc>
        <w:tc>
          <w:tcPr>
            <w:tcW w:w="1099"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r w:rsidRPr="00256CB3">
              <w:rPr>
                <w:rFonts w:ascii="Calibri" w:hAnsi="Calibri" w:cs="Calibri"/>
                <w:sz w:val="22"/>
              </w:rPr>
              <w:t>10125t</w:t>
            </w:r>
          </w:p>
        </w:tc>
        <w:tc>
          <w:tcPr>
            <w:tcW w:w="1134"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r w:rsidRPr="00256CB3">
              <w:rPr>
                <w:rFonts w:ascii="Calibri" w:hAnsi="Calibri" w:cs="Calibri"/>
                <w:sz w:val="22"/>
              </w:rPr>
              <w:t>Carrier</w:t>
            </w:r>
          </w:p>
        </w:tc>
        <w:tc>
          <w:tcPr>
            <w:tcW w:w="2126"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r w:rsidRPr="00256CB3">
              <w:rPr>
                <w:rFonts w:ascii="Calibri" w:hAnsi="Calibri" w:cs="Calibri"/>
                <w:sz w:val="22"/>
              </w:rPr>
              <w:t>25% Re use on site. 75% Landfill</w:t>
            </w:r>
          </w:p>
        </w:tc>
        <w:tc>
          <w:tcPr>
            <w:tcW w:w="1358" w:type="dxa"/>
            <w:tcBorders>
              <w:top w:val="single" w:sz="4" w:space="0" w:color="auto"/>
              <w:left w:val="single" w:sz="4" w:space="0" w:color="auto"/>
              <w:bottom w:val="single" w:sz="4" w:space="0" w:color="auto"/>
              <w:right w:val="single" w:sz="4" w:space="0" w:color="auto"/>
            </w:tcBorders>
          </w:tcPr>
          <w:p w:rsidR="009E4FA0" w:rsidRPr="0023601E" w:rsidRDefault="009E4FA0" w:rsidP="009E4FA0">
            <w:pPr>
              <w:rPr>
                <w:rFonts w:ascii="Calibri" w:hAnsi="Calibri" w:cs="Calibri"/>
                <w:sz w:val="22"/>
              </w:rPr>
            </w:pPr>
            <w:r>
              <w:rPr>
                <w:rFonts w:ascii="Calibri" w:hAnsi="Calibri" w:cs="Calibri"/>
                <w:sz w:val="22"/>
              </w:rPr>
              <w:t>£200 per ton</w:t>
            </w:r>
          </w:p>
        </w:tc>
      </w:tr>
      <w:tr w:rsidR="009E4FA0" w:rsidRPr="00256CB3" w:rsidTr="00BC658C">
        <w:trPr>
          <w:trHeight w:val="508"/>
        </w:trPr>
        <w:tc>
          <w:tcPr>
            <w:tcW w:w="1995" w:type="dxa"/>
            <w:tcBorders>
              <w:top w:val="single" w:sz="4" w:space="0" w:color="auto"/>
              <w:left w:val="single" w:sz="4" w:space="0" w:color="auto"/>
              <w:bottom w:val="single" w:sz="4" w:space="0" w:color="auto"/>
              <w:right w:val="single" w:sz="4" w:space="0" w:color="auto"/>
            </w:tcBorders>
            <w:hideMark/>
          </w:tcPr>
          <w:p w:rsidR="009E4FA0" w:rsidRPr="00256CB3" w:rsidRDefault="009E4FA0" w:rsidP="009E4FA0">
            <w:pPr>
              <w:rPr>
                <w:rFonts w:ascii="Calibri" w:hAnsi="Calibri" w:cs="Calibri"/>
                <w:b/>
                <w:sz w:val="22"/>
              </w:rPr>
            </w:pPr>
            <w:r w:rsidRPr="00256CB3">
              <w:rPr>
                <w:rFonts w:ascii="Calibri" w:hAnsi="Calibri" w:cs="Calibri"/>
                <w:b/>
                <w:sz w:val="22"/>
              </w:rPr>
              <w:t>Basement - Soil</w:t>
            </w:r>
          </w:p>
        </w:tc>
        <w:tc>
          <w:tcPr>
            <w:tcW w:w="1452" w:type="dxa"/>
            <w:tcBorders>
              <w:top w:val="nil"/>
              <w:left w:val="nil"/>
              <w:bottom w:val="single" w:sz="8" w:space="0" w:color="auto"/>
              <w:right w:val="single" w:sz="8" w:space="0" w:color="auto"/>
            </w:tcBorders>
            <w:shd w:val="clear" w:color="auto" w:fill="auto"/>
            <w:vAlign w:val="center"/>
          </w:tcPr>
          <w:p w:rsidR="009E4FA0" w:rsidRPr="00256CB3" w:rsidRDefault="009E4FA0" w:rsidP="009E4FA0">
            <w:pPr>
              <w:rPr>
                <w:rFonts w:ascii="Calibri" w:hAnsi="Calibri" w:cs="Calibri"/>
                <w:sz w:val="22"/>
              </w:rPr>
            </w:pPr>
            <w:r w:rsidRPr="00256CB3">
              <w:rPr>
                <w:rFonts w:ascii="Calibri" w:hAnsi="Calibri" w:cs="Calibri"/>
                <w:bCs/>
                <w:sz w:val="22"/>
                <w:szCs w:val="24"/>
              </w:rPr>
              <w:t>756m3</w:t>
            </w:r>
          </w:p>
        </w:tc>
        <w:tc>
          <w:tcPr>
            <w:tcW w:w="1099" w:type="dxa"/>
            <w:tcBorders>
              <w:top w:val="nil"/>
              <w:left w:val="nil"/>
              <w:bottom w:val="single" w:sz="8" w:space="0" w:color="auto"/>
              <w:right w:val="single" w:sz="8" w:space="0" w:color="auto"/>
            </w:tcBorders>
            <w:shd w:val="clear" w:color="auto" w:fill="auto"/>
            <w:vAlign w:val="center"/>
          </w:tcPr>
          <w:p w:rsidR="009E4FA0" w:rsidRPr="00256CB3" w:rsidRDefault="009E4FA0" w:rsidP="009E4FA0">
            <w:pPr>
              <w:rPr>
                <w:rFonts w:ascii="Calibri" w:hAnsi="Calibri" w:cs="Calibri"/>
                <w:sz w:val="22"/>
              </w:rPr>
            </w:pPr>
            <w:r w:rsidRPr="00256CB3">
              <w:rPr>
                <w:rFonts w:ascii="Calibri" w:hAnsi="Calibri" w:cs="Calibri"/>
                <w:bCs/>
                <w:sz w:val="22"/>
                <w:szCs w:val="24"/>
              </w:rPr>
              <w:t>945t</w:t>
            </w:r>
          </w:p>
        </w:tc>
        <w:tc>
          <w:tcPr>
            <w:tcW w:w="1134" w:type="dxa"/>
            <w:tcBorders>
              <w:top w:val="single" w:sz="4" w:space="0" w:color="auto"/>
              <w:left w:val="single" w:sz="4" w:space="0" w:color="auto"/>
              <w:bottom w:val="single" w:sz="4" w:space="0" w:color="auto"/>
              <w:right w:val="single" w:sz="4" w:space="0" w:color="auto"/>
            </w:tcBorders>
            <w:hideMark/>
          </w:tcPr>
          <w:p w:rsidR="009E4FA0" w:rsidRPr="00256CB3" w:rsidRDefault="009E4FA0" w:rsidP="009E4FA0">
            <w:pPr>
              <w:rPr>
                <w:rFonts w:ascii="Calibri" w:hAnsi="Calibri" w:cs="Calibri"/>
                <w:sz w:val="22"/>
              </w:rPr>
            </w:pPr>
            <w:r w:rsidRPr="00256CB3">
              <w:rPr>
                <w:rFonts w:ascii="Calibri" w:hAnsi="Calibri" w:cs="Calibri"/>
                <w:sz w:val="22"/>
              </w:rPr>
              <w:t>Carrier</w:t>
            </w:r>
          </w:p>
        </w:tc>
        <w:tc>
          <w:tcPr>
            <w:tcW w:w="2126" w:type="dxa"/>
            <w:tcBorders>
              <w:top w:val="single" w:sz="4" w:space="0" w:color="auto"/>
              <w:left w:val="single" w:sz="4" w:space="0" w:color="auto"/>
              <w:bottom w:val="single" w:sz="4" w:space="0" w:color="auto"/>
              <w:right w:val="single" w:sz="4" w:space="0" w:color="auto"/>
            </w:tcBorders>
            <w:hideMark/>
          </w:tcPr>
          <w:p w:rsidR="009E4FA0" w:rsidRPr="00256CB3" w:rsidRDefault="009E4FA0" w:rsidP="009E4FA0">
            <w:pPr>
              <w:rPr>
                <w:rFonts w:ascii="Calibri" w:hAnsi="Calibri" w:cs="Calibri"/>
                <w:sz w:val="22"/>
              </w:rPr>
            </w:pPr>
            <w:r w:rsidRPr="00256CB3">
              <w:rPr>
                <w:rFonts w:ascii="Calibri" w:hAnsi="Calibri" w:cs="Calibri"/>
                <w:sz w:val="22"/>
              </w:rPr>
              <w:t>25% Re use on site. 75% Landfill</w:t>
            </w:r>
          </w:p>
        </w:tc>
        <w:tc>
          <w:tcPr>
            <w:tcW w:w="1358" w:type="dxa"/>
            <w:tcBorders>
              <w:top w:val="single" w:sz="4" w:space="0" w:color="auto"/>
              <w:left w:val="single" w:sz="4" w:space="0" w:color="auto"/>
              <w:bottom w:val="single" w:sz="4" w:space="0" w:color="auto"/>
              <w:right w:val="single" w:sz="4" w:space="0" w:color="auto"/>
            </w:tcBorders>
          </w:tcPr>
          <w:p w:rsidR="009E4FA0" w:rsidRPr="0023601E" w:rsidRDefault="009E4FA0" w:rsidP="009E4FA0">
            <w:pPr>
              <w:rPr>
                <w:rFonts w:ascii="Calibri" w:hAnsi="Calibri" w:cs="Calibri"/>
                <w:sz w:val="22"/>
              </w:rPr>
            </w:pPr>
            <w:r w:rsidRPr="005156A1">
              <w:rPr>
                <w:rFonts w:ascii="Calibri" w:hAnsi="Calibri" w:cs="Calibri"/>
                <w:sz w:val="22"/>
              </w:rPr>
              <w:t>£200 per ton</w:t>
            </w:r>
          </w:p>
        </w:tc>
      </w:tr>
      <w:tr w:rsidR="009E4FA0" w:rsidRPr="00256CB3" w:rsidTr="00BC658C">
        <w:trPr>
          <w:trHeight w:val="364"/>
        </w:trPr>
        <w:tc>
          <w:tcPr>
            <w:tcW w:w="1995" w:type="dxa"/>
          </w:tcPr>
          <w:p w:rsidR="009E4FA0" w:rsidRPr="00256CB3" w:rsidRDefault="009E4FA0" w:rsidP="009E4FA0">
            <w:pPr>
              <w:rPr>
                <w:rFonts w:ascii="Calibri" w:hAnsi="Calibri" w:cs="Calibri"/>
                <w:b/>
                <w:bCs/>
                <w:iCs/>
                <w:sz w:val="22"/>
                <w:szCs w:val="24"/>
              </w:rPr>
            </w:pPr>
            <w:r w:rsidRPr="00256CB3">
              <w:rPr>
                <w:rFonts w:ascii="Calibri" w:hAnsi="Calibri" w:cs="Calibri"/>
                <w:b/>
                <w:bCs/>
                <w:iCs/>
                <w:sz w:val="22"/>
                <w:szCs w:val="24"/>
              </w:rPr>
              <w:t xml:space="preserve">Floors – Concrete </w:t>
            </w:r>
          </w:p>
        </w:tc>
        <w:tc>
          <w:tcPr>
            <w:tcW w:w="1452" w:type="dxa"/>
            <w:tcBorders>
              <w:top w:val="nil"/>
              <w:left w:val="nil"/>
              <w:bottom w:val="single" w:sz="8" w:space="0" w:color="auto"/>
              <w:right w:val="single" w:sz="8" w:space="0" w:color="auto"/>
            </w:tcBorders>
            <w:shd w:val="clear" w:color="auto" w:fill="auto"/>
            <w:vAlign w:val="center"/>
          </w:tcPr>
          <w:p w:rsidR="009E4FA0" w:rsidRPr="00256CB3" w:rsidRDefault="009E4FA0" w:rsidP="009E4FA0">
            <w:pPr>
              <w:rPr>
                <w:rFonts w:ascii="Calibri" w:hAnsi="Calibri" w:cs="Calibri"/>
                <w:bCs/>
                <w:sz w:val="22"/>
                <w:szCs w:val="24"/>
              </w:rPr>
            </w:pPr>
            <w:r w:rsidRPr="00256CB3">
              <w:rPr>
                <w:rFonts w:ascii="Calibri" w:hAnsi="Calibri" w:cs="Calibri"/>
                <w:bCs/>
                <w:sz w:val="22"/>
                <w:szCs w:val="24"/>
              </w:rPr>
              <w:t>81m3</w:t>
            </w:r>
          </w:p>
        </w:tc>
        <w:tc>
          <w:tcPr>
            <w:tcW w:w="1099" w:type="dxa"/>
            <w:tcBorders>
              <w:top w:val="nil"/>
              <w:left w:val="nil"/>
              <w:bottom w:val="single" w:sz="8" w:space="0" w:color="auto"/>
              <w:right w:val="single" w:sz="8" w:space="0" w:color="auto"/>
            </w:tcBorders>
            <w:shd w:val="clear" w:color="auto" w:fill="auto"/>
            <w:vAlign w:val="center"/>
          </w:tcPr>
          <w:p w:rsidR="009E4FA0" w:rsidRPr="00256CB3" w:rsidRDefault="009E4FA0" w:rsidP="009E4FA0">
            <w:pPr>
              <w:rPr>
                <w:rFonts w:ascii="Calibri" w:hAnsi="Calibri" w:cs="Calibri"/>
                <w:bCs/>
                <w:sz w:val="22"/>
                <w:szCs w:val="24"/>
              </w:rPr>
            </w:pPr>
            <w:r w:rsidRPr="00256CB3">
              <w:rPr>
                <w:rFonts w:ascii="Calibri" w:hAnsi="Calibri" w:cs="Calibri"/>
                <w:bCs/>
                <w:sz w:val="22"/>
              </w:rPr>
              <w:t>100.4t</w:t>
            </w:r>
          </w:p>
        </w:tc>
        <w:tc>
          <w:tcPr>
            <w:tcW w:w="1134"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r>
              <w:rPr>
                <w:rFonts w:ascii="Calibri" w:hAnsi="Calibri" w:cs="Calibri"/>
                <w:sz w:val="22"/>
              </w:rPr>
              <w:t>Carrier</w:t>
            </w:r>
          </w:p>
        </w:tc>
        <w:tc>
          <w:tcPr>
            <w:tcW w:w="2126"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r w:rsidRPr="00256CB3">
              <w:rPr>
                <w:rFonts w:ascii="Calibri" w:hAnsi="Calibri" w:cs="Calibri"/>
                <w:sz w:val="22"/>
              </w:rPr>
              <w:t>Recycle</w:t>
            </w:r>
          </w:p>
        </w:tc>
        <w:tc>
          <w:tcPr>
            <w:tcW w:w="1358" w:type="dxa"/>
            <w:tcBorders>
              <w:top w:val="single" w:sz="4" w:space="0" w:color="auto"/>
              <w:left w:val="single" w:sz="4" w:space="0" w:color="auto"/>
              <w:bottom w:val="single" w:sz="4" w:space="0" w:color="auto"/>
              <w:right w:val="single" w:sz="4" w:space="0" w:color="auto"/>
            </w:tcBorders>
          </w:tcPr>
          <w:p w:rsidR="009E4FA0" w:rsidRPr="0023601E" w:rsidRDefault="009E4FA0" w:rsidP="009E4FA0">
            <w:pPr>
              <w:rPr>
                <w:rFonts w:ascii="Calibri" w:hAnsi="Calibri" w:cs="Calibri"/>
                <w:sz w:val="22"/>
              </w:rPr>
            </w:pPr>
            <w:r>
              <w:rPr>
                <w:rFonts w:ascii="Calibri" w:hAnsi="Calibri" w:cs="Calibri"/>
                <w:sz w:val="22"/>
              </w:rPr>
              <w:t>Included in Skip Price</w:t>
            </w:r>
          </w:p>
        </w:tc>
      </w:tr>
      <w:tr w:rsidR="009E4FA0" w:rsidRPr="00256CB3" w:rsidTr="00BC658C">
        <w:trPr>
          <w:trHeight w:val="255"/>
        </w:trPr>
        <w:tc>
          <w:tcPr>
            <w:tcW w:w="1995" w:type="dxa"/>
          </w:tcPr>
          <w:p w:rsidR="009E4FA0" w:rsidRPr="00256CB3" w:rsidRDefault="009E4FA0" w:rsidP="009E4FA0">
            <w:pPr>
              <w:rPr>
                <w:rFonts w:ascii="Calibri" w:hAnsi="Calibri" w:cs="Calibri"/>
                <w:b/>
                <w:bCs/>
                <w:iCs/>
                <w:sz w:val="22"/>
                <w:szCs w:val="24"/>
              </w:rPr>
            </w:pPr>
            <w:r w:rsidRPr="00256CB3">
              <w:rPr>
                <w:rFonts w:ascii="Calibri" w:hAnsi="Calibri" w:cs="Calibri"/>
                <w:b/>
                <w:bCs/>
                <w:iCs/>
                <w:sz w:val="22"/>
                <w:szCs w:val="24"/>
              </w:rPr>
              <w:t>Floors – Steel</w:t>
            </w:r>
          </w:p>
        </w:tc>
        <w:tc>
          <w:tcPr>
            <w:tcW w:w="1452" w:type="dxa"/>
            <w:tcBorders>
              <w:top w:val="nil"/>
              <w:left w:val="nil"/>
              <w:bottom w:val="single" w:sz="8" w:space="0" w:color="auto"/>
              <w:right w:val="single" w:sz="8" w:space="0" w:color="auto"/>
            </w:tcBorders>
            <w:shd w:val="clear" w:color="auto" w:fill="auto"/>
            <w:vAlign w:val="center"/>
          </w:tcPr>
          <w:p w:rsidR="009E4FA0" w:rsidRPr="00256CB3" w:rsidRDefault="009E4FA0" w:rsidP="009E4FA0">
            <w:pPr>
              <w:rPr>
                <w:rFonts w:ascii="Calibri" w:hAnsi="Calibri" w:cs="Calibri"/>
                <w:bCs/>
                <w:sz w:val="22"/>
                <w:szCs w:val="24"/>
              </w:rPr>
            </w:pPr>
            <w:r w:rsidRPr="00256CB3">
              <w:rPr>
                <w:rFonts w:ascii="Calibri" w:hAnsi="Calibri" w:cs="Calibri"/>
                <w:bCs/>
                <w:sz w:val="22"/>
                <w:szCs w:val="24"/>
              </w:rPr>
              <w:t>27m2</w:t>
            </w:r>
          </w:p>
        </w:tc>
        <w:tc>
          <w:tcPr>
            <w:tcW w:w="1099"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bCs/>
                <w:sz w:val="22"/>
                <w:szCs w:val="24"/>
              </w:rPr>
            </w:pPr>
            <w:r w:rsidRPr="00256CB3">
              <w:rPr>
                <w:rFonts w:ascii="Calibri" w:hAnsi="Calibri" w:cs="Calibri"/>
                <w:sz w:val="22"/>
              </w:rPr>
              <w:t>88.1t</w:t>
            </w:r>
          </w:p>
        </w:tc>
        <w:tc>
          <w:tcPr>
            <w:tcW w:w="1134"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r>
              <w:rPr>
                <w:rFonts w:ascii="Calibri" w:hAnsi="Calibri" w:cs="Calibri"/>
                <w:sz w:val="22"/>
              </w:rPr>
              <w:t>Dealer</w:t>
            </w:r>
          </w:p>
        </w:tc>
        <w:tc>
          <w:tcPr>
            <w:tcW w:w="2126"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r>
              <w:rPr>
                <w:rFonts w:ascii="Calibri" w:hAnsi="Calibri" w:cs="Calibri"/>
                <w:sz w:val="22"/>
              </w:rPr>
              <w:t>Recycle</w:t>
            </w:r>
          </w:p>
        </w:tc>
        <w:tc>
          <w:tcPr>
            <w:tcW w:w="1358" w:type="dxa"/>
            <w:tcBorders>
              <w:top w:val="single" w:sz="4" w:space="0" w:color="auto"/>
              <w:left w:val="single" w:sz="4" w:space="0" w:color="auto"/>
              <w:bottom w:val="single" w:sz="4" w:space="0" w:color="auto"/>
              <w:right w:val="single" w:sz="4" w:space="0" w:color="auto"/>
            </w:tcBorders>
          </w:tcPr>
          <w:p w:rsidR="009E4FA0" w:rsidRPr="0023601E" w:rsidRDefault="009E4FA0" w:rsidP="009E4FA0">
            <w:pPr>
              <w:rPr>
                <w:rFonts w:ascii="Calibri" w:hAnsi="Calibri" w:cs="Calibri"/>
                <w:sz w:val="22"/>
              </w:rPr>
            </w:pPr>
            <w:r>
              <w:rPr>
                <w:rFonts w:ascii="Calibri" w:hAnsi="Calibri" w:cs="Calibri"/>
                <w:sz w:val="22"/>
              </w:rPr>
              <w:t>£500 per ton</w:t>
            </w:r>
          </w:p>
        </w:tc>
      </w:tr>
      <w:tr w:rsidR="009E4FA0" w:rsidRPr="00256CB3" w:rsidTr="00BC658C">
        <w:trPr>
          <w:trHeight w:val="498"/>
        </w:trPr>
        <w:tc>
          <w:tcPr>
            <w:tcW w:w="1995" w:type="dxa"/>
            <w:hideMark/>
          </w:tcPr>
          <w:p w:rsidR="009E4FA0" w:rsidRPr="00256CB3" w:rsidRDefault="009E4FA0" w:rsidP="009E4FA0">
            <w:pPr>
              <w:rPr>
                <w:rFonts w:ascii="Calibri" w:hAnsi="Calibri" w:cs="Calibri"/>
                <w:b/>
                <w:sz w:val="22"/>
              </w:rPr>
            </w:pPr>
            <w:r w:rsidRPr="00256CB3">
              <w:rPr>
                <w:rFonts w:ascii="Calibri" w:hAnsi="Calibri" w:cs="Calibri"/>
                <w:b/>
                <w:bCs/>
                <w:iCs/>
                <w:sz w:val="22"/>
                <w:szCs w:val="24"/>
              </w:rPr>
              <w:t xml:space="preserve">Diaphragm Wall – Concrete </w:t>
            </w:r>
          </w:p>
        </w:tc>
        <w:tc>
          <w:tcPr>
            <w:tcW w:w="1452" w:type="dxa"/>
            <w:tcBorders>
              <w:top w:val="nil"/>
              <w:left w:val="nil"/>
              <w:bottom w:val="single" w:sz="8" w:space="0" w:color="auto"/>
              <w:right w:val="single" w:sz="8" w:space="0" w:color="auto"/>
            </w:tcBorders>
            <w:shd w:val="clear" w:color="auto" w:fill="auto"/>
            <w:vAlign w:val="center"/>
          </w:tcPr>
          <w:p w:rsidR="009E4FA0" w:rsidRPr="00256CB3" w:rsidRDefault="009E4FA0" w:rsidP="009E4FA0">
            <w:pPr>
              <w:rPr>
                <w:rFonts w:ascii="Calibri" w:hAnsi="Calibri" w:cs="Calibri"/>
                <w:sz w:val="22"/>
              </w:rPr>
            </w:pPr>
            <w:r w:rsidRPr="00256CB3">
              <w:rPr>
                <w:rFonts w:ascii="Calibri" w:hAnsi="Calibri" w:cs="Calibri"/>
                <w:bCs/>
                <w:sz w:val="22"/>
                <w:szCs w:val="24"/>
              </w:rPr>
              <w:t>25.2m3</w:t>
            </w:r>
          </w:p>
        </w:tc>
        <w:tc>
          <w:tcPr>
            <w:tcW w:w="1099" w:type="dxa"/>
            <w:tcBorders>
              <w:top w:val="nil"/>
              <w:left w:val="nil"/>
              <w:bottom w:val="single" w:sz="8" w:space="0" w:color="auto"/>
              <w:right w:val="single" w:sz="8" w:space="0" w:color="auto"/>
            </w:tcBorders>
            <w:shd w:val="clear" w:color="auto" w:fill="auto"/>
            <w:vAlign w:val="center"/>
          </w:tcPr>
          <w:p w:rsidR="009E4FA0" w:rsidRPr="00256CB3" w:rsidRDefault="009E4FA0" w:rsidP="009E4FA0">
            <w:pPr>
              <w:rPr>
                <w:rFonts w:ascii="Calibri" w:hAnsi="Calibri" w:cs="Calibri"/>
                <w:sz w:val="22"/>
              </w:rPr>
            </w:pPr>
            <w:r w:rsidRPr="00256CB3">
              <w:rPr>
                <w:rFonts w:ascii="Calibri" w:hAnsi="Calibri" w:cs="Calibri"/>
                <w:bCs/>
                <w:sz w:val="22"/>
                <w:szCs w:val="24"/>
              </w:rPr>
              <w:t>31.25t</w:t>
            </w:r>
          </w:p>
        </w:tc>
        <w:tc>
          <w:tcPr>
            <w:tcW w:w="1134" w:type="dxa"/>
            <w:tcBorders>
              <w:top w:val="single" w:sz="4" w:space="0" w:color="auto"/>
              <w:left w:val="single" w:sz="4" w:space="0" w:color="auto"/>
              <w:bottom w:val="single" w:sz="4" w:space="0" w:color="auto"/>
              <w:right w:val="single" w:sz="4" w:space="0" w:color="auto"/>
            </w:tcBorders>
            <w:hideMark/>
          </w:tcPr>
          <w:p w:rsidR="009E4FA0" w:rsidRPr="00256CB3" w:rsidRDefault="009E4FA0" w:rsidP="009E4FA0">
            <w:pPr>
              <w:rPr>
                <w:rFonts w:ascii="Calibri" w:hAnsi="Calibri" w:cs="Calibri"/>
                <w:sz w:val="22"/>
              </w:rPr>
            </w:pPr>
            <w:r>
              <w:rPr>
                <w:rFonts w:ascii="Calibri" w:hAnsi="Calibri" w:cs="Calibri"/>
                <w:sz w:val="22"/>
              </w:rPr>
              <w:t>Brokers</w:t>
            </w:r>
          </w:p>
        </w:tc>
        <w:tc>
          <w:tcPr>
            <w:tcW w:w="2126" w:type="dxa"/>
            <w:tcBorders>
              <w:top w:val="single" w:sz="4" w:space="0" w:color="auto"/>
              <w:left w:val="single" w:sz="4" w:space="0" w:color="auto"/>
              <w:bottom w:val="single" w:sz="4" w:space="0" w:color="auto"/>
              <w:right w:val="single" w:sz="4" w:space="0" w:color="auto"/>
            </w:tcBorders>
            <w:hideMark/>
          </w:tcPr>
          <w:p w:rsidR="009E4FA0" w:rsidRPr="00256CB3" w:rsidRDefault="009E4FA0" w:rsidP="009E4FA0">
            <w:pPr>
              <w:rPr>
                <w:rFonts w:ascii="Calibri" w:hAnsi="Calibri" w:cs="Calibri"/>
                <w:sz w:val="22"/>
              </w:rPr>
            </w:pPr>
            <w:r w:rsidRPr="00256CB3">
              <w:rPr>
                <w:rFonts w:ascii="Calibri" w:hAnsi="Calibri" w:cs="Calibri"/>
                <w:sz w:val="22"/>
              </w:rPr>
              <w:t>Landfill</w:t>
            </w:r>
          </w:p>
        </w:tc>
        <w:tc>
          <w:tcPr>
            <w:tcW w:w="1358" w:type="dxa"/>
            <w:tcBorders>
              <w:top w:val="single" w:sz="4" w:space="0" w:color="auto"/>
              <w:left w:val="single" w:sz="4" w:space="0" w:color="auto"/>
              <w:bottom w:val="single" w:sz="4" w:space="0" w:color="auto"/>
              <w:right w:val="single" w:sz="4" w:space="0" w:color="auto"/>
            </w:tcBorders>
          </w:tcPr>
          <w:p w:rsidR="009E4FA0" w:rsidRPr="0023601E" w:rsidRDefault="009E4FA0" w:rsidP="009E4FA0">
            <w:pPr>
              <w:rPr>
                <w:rFonts w:ascii="Calibri" w:hAnsi="Calibri" w:cs="Calibri"/>
                <w:sz w:val="22"/>
              </w:rPr>
            </w:pPr>
            <w:r w:rsidRPr="00986AC4">
              <w:rPr>
                <w:rFonts w:ascii="Calibri" w:hAnsi="Calibri" w:cs="Calibri"/>
                <w:sz w:val="22"/>
              </w:rPr>
              <w:t>Included in Skip Price</w:t>
            </w:r>
          </w:p>
        </w:tc>
      </w:tr>
      <w:tr w:rsidR="009E4FA0" w:rsidRPr="00256CB3" w:rsidTr="00BC658C">
        <w:trPr>
          <w:trHeight w:val="510"/>
        </w:trPr>
        <w:tc>
          <w:tcPr>
            <w:tcW w:w="1995" w:type="dxa"/>
            <w:hideMark/>
          </w:tcPr>
          <w:p w:rsidR="009E4FA0" w:rsidRPr="00256CB3" w:rsidRDefault="009E4FA0" w:rsidP="009E4FA0">
            <w:pPr>
              <w:rPr>
                <w:rFonts w:ascii="Calibri" w:hAnsi="Calibri" w:cs="Calibri"/>
                <w:b/>
                <w:sz w:val="22"/>
              </w:rPr>
            </w:pPr>
            <w:r w:rsidRPr="00256CB3">
              <w:rPr>
                <w:rFonts w:ascii="Calibri" w:hAnsi="Calibri" w:cs="Calibri"/>
                <w:b/>
                <w:bCs/>
                <w:iCs/>
                <w:sz w:val="22"/>
                <w:szCs w:val="24"/>
              </w:rPr>
              <w:t>Diaphragm Wall – Steel</w:t>
            </w:r>
          </w:p>
        </w:tc>
        <w:tc>
          <w:tcPr>
            <w:tcW w:w="1452" w:type="dxa"/>
            <w:tcBorders>
              <w:top w:val="nil"/>
              <w:left w:val="nil"/>
              <w:bottom w:val="single" w:sz="8" w:space="0" w:color="auto"/>
              <w:right w:val="single" w:sz="8" w:space="0" w:color="auto"/>
            </w:tcBorders>
            <w:shd w:val="clear" w:color="auto" w:fill="auto"/>
            <w:vAlign w:val="center"/>
          </w:tcPr>
          <w:p w:rsidR="009E4FA0" w:rsidRPr="00256CB3" w:rsidRDefault="009E4FA0" w:rsidP="009E4FA0">
            <w:pPr>
              <w:rPr>
                <w:rFonts w:ascii="Calibri" w:hAnsi="Calibri" w:cs="Calibri"/>
                <w:sz w:val="22"/>
              </w:rPr>
            </w:pPr>
            <w:r w:rsidRPr="00256CB3">
              <w:rPr>
                <w:rFonts w:ascii="Calibri" w:hAnsi="Calibri" w:cs="Calibri"/>
                <w:bCs/>
                <w:sz w:val="22"/>
                <w:szCs w:val="24"/>
              </w:rPr>
              <w:t>50.4m2</w:t>
            </w:r>
          </w:p>
        </w:tc>
        <w:tc>
          <w:tcPr>
            <w:tcW w:w="1099" w:type="dxa"/>
            <w:tcBorders>
              <w:top w:val="nil"/>
              <w:left w:val="nil"/>
              <w:bottom w:val="single" w:sz="8" w:space="0" w:color="auto"/>
              <w:right w:val="single" w:sz="8" w:space="0" w:color="auto"/>
            </w:tcBorders>
            <w:shd w:val="clear" w:color="auto" w:fill="auto"/>
            <w:vAlign w:val="center"/>
          </w:tcPr>
          <w:p w:rsidR="009E4FA0" w:rsidRPr="00256CB3" w:rsidRDefault="009E4FA0" w:rsidP="009E4FA0">
            <w:pPr>
              <w:rPr>
                <w:rFonts w:ascii="Calibri" w:hAnsi="Calibri" w:cs="Calibri"/>
                <w:sz w:val="22"/>
                <w:highlight w:val="yellow"/>
              </w:rPr>
            </w:pPr>
            <w:r w:rsidRPr="00256CB3">
              <w:rPr>
                <w:rFonts w:ascii="Calibri" w:hAnsi="Calibri" w:cs="Calibri"/>
                <w:bCs/>
                <w:sz w:val="22"/>
                <w:szCs w:val="24"/>
              </w:rPr>
              <w:t>5.04t</w:t>
            </w:r>
          </w:p>
        </w:tc>
        <w:tc>
          <w:tcPr>
            <w:tcW w:w="1134" w:type="dxa"/>
            <w:tcBorders>
              <w:top w:val="single" w:sz="4" w:space="0" w:color="auto"/>
              <w:left w:val="single" w:sz="4" w:space="0" w:color="auto"/>
              <w:bottom w:val="single" w:sz="4" w:space="0" w:color="auto"/>
              <w:right w:val="single" w:sz="4" w:space="0" w:color="auto"/>
            </w:tcBorders>
            <w:hideMark/>
          </w:tcPr>
          <w:p w:rsidR="009E4FA0" w:rsidRPr="00256CB3" w:rsidRDefault="009E4FA0" w:rsidP="009E4FA0">
            <w:pPr>
              <w:rPr>
                <w:rFonts w:ascii="Calibri" w:hAnsi="Calibri" w:cs="Calibri"/>
                <w:sz w:val="22"/>
              </w:rPr>
            </w:pPr>
            <w:r w:rsidRPr="00256CB3">
              <w:rPr>
                <w:rFonts w:ascii="Calibri" w:hAnsi="Calibri" w:cs="Calibri"/>
                <w:sz w:val="22"/>
              </w:rPr>
              <w:t>Dealers</w:t>
            </w:r>
          </w:p>
        </w:tc>
        <w:tc>
          <w:tcPr>
            <w:tcW w:w="2126" w:type="dxa"/>
            <w:tcBorders>
              <w:top w:val="single" w:sz="4" w:space="0" w:color="auto"/>
              <w:left w:val="single" w:sz="4" w:space="0" w:color="auto"/>
              <w:bottom w:val="single" w:sz="4" w:space="0" w:color="auto"/>
              <w:right w:val="single" w:sz="4" w:space="0" w:color="auto"/>
            </w:tcBorders>
            <w:hideMark/>
          </w:tcPr>
          <w:p w:rsidR="009E4FA0" w:rsidRPr="00256CB3" w:rsidRDefault="009E4FA0" w:rsidP="009E4FA0">
            <w:pPr>
              <w:rPr>
                <w:rFonts w:ascii="Calibri" w:hAnsi="Calibri" w:cs="Calibri"/>
                <w:sz w:val="22"/>
              </w:rPr>
            </w:pPr>
            <w:r w:rsidRPr="00256CB3">
              <w:rPr>
                <w:rFonts w:ascii="Calibri" w:hAnsi="Calibri" w:cs="Calibri"/>
                <w:sz w:val="22"/>
              </w:rPr>
              <w:t>Recycle</w:t>
            </w:r>
          </w:p>
        </w:tc>
        <w:tc>
          <w:tcPr>
            <w:tcW w:w="1358" w:type="dxa"/>
            <w:tcBorders>
              <w:top w:val="single" w:sz="4" w:space="0" w:color="auto"/>
              <w:left w:val="single" w:sz="4" w:space="0" w:color="auto"/>
              <w:bottom w:val="single" w:sz="4" w:space="0" w:color="auto"/>
              <w:right w:val="single" w:sz="4" w:space="0" w:color="auto"/>
            </w:tcBorders>
          </w:tcPr>
          <w:p w:rsidR="009E4FA0" w:rsidRPr="0023601E" w:rsidRDefault="009E4FA0" w:rsidP="009E4FA0">
            <w:pPr>
              <w:rPr>
                <w:rFonts w:ascii="Calibri" w:hAnsi="Calibri" w:cs="Calibri"/>
                <w:sz w:val="22"/>
              </w:rPr>
            </w:pPr>
            <w:r>
              <w:rPr>
                <w:rFonts w:ascii="Calibri" w:hAnsi="Calibri" w:cs="Calibri"/>
                <w:sz w:val="22"/>
              </w:rPr>
              <w:t>£500 per ton</w:t>
            </w:r>
          </w:p>
        </w:tc>
      </w:tr>
      <w:tr w:rsidR="009E4FA0" w:rsidRPr="00256CB3" w:rsidTr="00BC658C">
        <w:trPr>
          <w:trHeight w:val="498"/>
        </w:trPr>
        <w:tc>
          <w:tcPr>
            <w:tcW w:w="1995" w:type="dxa"/>
            <w:hideMark/>
          </w:tcPr>
          <w:p w:rsidR="009E4FA0" w:rsidRPr="00256CB3" w:rsidRDefault="009E4FA0" w:rsidP="009E4FA0">
            <w:pPr>
              <w:rPr>
                <w:rFonts w:ascii="Calibri" w:hAnsi="Calibri" w:cs="Calibri"/>
                <w:b/>
                <w:sz w:val="22"/>
              </w:rPr>
            </w:pPr>
            <w:r w:rsidRPr="00256CB3">
              <w:rPr>
                <w:rFonts w:ascii="Calibri" w:hAnsi="Calibri" w:cs="Calibri"/>
                <w:b/>
                <w:bCs/>
                <w:iCs/>
                <w:sz w:val="22"/>
                <w:szCs w:val="24"/>
              </w:rPr>
              <w:t xml:space="preserve">Foundations Raft Slab </w:t>
            </w:r>
          </w:p>
        </w:tc>
        <w:tc>
          <w:tcPr>
            <w:tcW w:w="1452" w:type="dxa"/>
            <w:tcBorders>
              <w:top w:val="nil"/>
              <w:left w:val="nil"/>
              <w:bottom w:val="single" w:sz="8" w:space="0" w:color="auto"/>
              <w:right w:val="single" w:sz="8" w:space="0" w:color="auto"/>
            </w:tcBorders>
            <w:shd w:val="clear" w:color="auto" w:fill="auto"/>
            <w:vAlign w:val="center"/>
          </w:tcPr>
          <w:p w:rsidR="009E4FA0" w:rsidRPr="00256CB3" w:rsidRDefault="009E4FA0" w:rsidP="009E4FA0">
            <w:pPr>
              <w:rPr>
                <w:rFonts w:ascii="Calibri" w:hAnsi="Calibri" w:cs="Calibri"/>
                <w:sz w:val="22"/>
              </w:rPr>
            </w:pPr>
            <w:r w:rsidRPr="00256CB3">
              <w:rPr>
                <w:rFonts w:ascii="Calibri" w:hAnsi="Calibri" w:cs="Calibri"/>
                <w:bCs/>
                <w:sz w:val="22"/>
                <w:szCs w:val="24"/>
              </w:rPr>
              <w:t>27m3</w:t>
            </w:r>
          </w:p>
        </w:tc>
        <w:tc>
          <w:tcPr>
            <w:tcW w:w="1099" w:type="dxa"/>
            <w:tcBorders>
              <w:top w:val="nil"/>
              <w:left w:val="nil"/>
              <w:bottom w:val="single" w:sz="8" w:space="0" w:color="auto"/>
              <w:right w:val="single" w:sz="8" w:space="0" w:color="auto"/>
            </w:tcBorders>
            <w:shd w:val="clear" w:color="auto" w:fill="auto"/>
            <w:vAlign w:val="center"/>
          </w:tcPr>
          <w:p w:rsidR="009E4FA0" w:rsidRPr="00256CB3" w:rsidRDefault="009E4FA0" w:rsidP="009E4FA0">
            <w:pPr>
              <w:rPr>
                <w:rFonts w:ascii="Calibri" w:hAnsi="Calibri" w:cs="Calibri"/>
                <w:sz w:val="22"/>
                <w:highlight w:val="yellow"/>
              </w:rPr>
            </w:pPr>
            <w:r w:rsidRPr="00256CB3">
              <w:rPr>
                <w:rFonts w:ascii="Calibri" w:hAnsi="Calibri" w:cs="Calibri"/>
                <w:bCs/>
                <w:sz w:val="22"/>
              </w:rPr>
              <w:t>33.48t</w:t>
            </w:r>
          </w:p>
        </w:tc>
        <w:tc>
          <w:tcPr>
            <w:tcW w:w="1134" w:type="dxa"/>
            <w:tcBorders>
              <w:top w:val="single" w:sz="4" w:space="0" w:color="auto"/>
              <w:left w:val="single" w:sz="4" w:space="0" w:color="auto"/>
              <w:bottom w:val="single" w:sz="4" w:space="0" w:color="auto"/>
              <w:right w:val="single" w:sz="4" w:space="0" w:color="auto"/>
            </w:tcBorders>
            <w:hideMark/>
          </w:tcPr>
          <w:p w:rsidR="009E4FA0" w:rsidRPr="00256CB3" w:rsidRDefault="009E4FA0" w:rsidP="009E4FA0">
            <w:pPr>
              <w:rPr>
                <w:rFonts w:ascii="Calibri" w:hAnsi="Calibri" w:cs="Calibri"/>
                <w:sz w:val="22"/>
              </w:rPr>
            </w:pPr>
            <w:r w:rsidRPr="00256CB3">
              <w:rPr>
                <w:rFonts w:ascii="Calibri" w:hAnsi="Calibri" w:cs="Calibri"/>
                <w:sz w:val="22"/>
              </w:rPr>
              <w:t>Carrier</w:t>
            </w:r>
          </w:p>
        </w:tc>
        <w:tc>
          <w:tcPr>
            <w:tcW w:w="2126" w:type="dxa"/>
            <w:tcBorders>
              <w:top w:val="single" w:sz="4" w:space="0" w:color="auto"/>
              <w:left w:val="single" w:sz="4" w:space="0" w:color="auto"/>
              <w:bottom w:val="single" w:sz="4" w:space="0" w:color="auto"/>
              <w:right w:val="single" w:sz="4" w:space="0" w:color="auto"/>
            </w:tcBorders>
            <w:hideMark/>
          </w:tcPr>
          <w:p w:rsidR="009E4FA0" w:rsidRPr="00256CB3" w:rsidRDefault="009E4FA0" w:rsidP="009E4FA0">
            <w:pPr>
              <w:rPr>
                <w:rFonts w:ascii="Calibri" w:hAnsi="Calibri" w:cs="Calibri"/>
                <w:sz w:val="22"/>
              </w:rPr>
            </w:pPr>
            <w:r w:rsidRPr="00256CB3">
              <w:rPr>
                <w:rFonts w:ascii="Calibri" w:hAnsi="Calibri" w:cs="Calibri"/>
                <w:sz w:val="22"/>
              </w:rPr>
              <w:t>Landfill</w:t>
            </w:r>
          </w:p>
        </w:tc>
        <w:tc>
          <w:tcPr>
            <w:tcW w:w="1358" w:type="dxa"/>
            <w:tcBorders>
              <w:top w:val="single" w:sz="4" w:space="0" w:color="auto"/>
              <w:left w:val="single" w:sz="4" w:space="0" w:color="auto"/>
              <w:bottom w:val="single" w:sz="4" w:space="0" w:color="auto"/>
              <w:right w:val="single" w:sz="4" w:space="0" w:color="auto"/>
            </w:tcBorders>
          </w:tcPr>
          <w:p w:rsidR="009E4FA0" w:rsidRPr="0023601E" w:rsidRDefault="009E4FA0" w:rsidP="009E4FA0">
            <w:pPr>
              <w:rPr>
                <w:rFonts w:ascii="Calibri" w:hAnsi="Calibri" w:cs="Calibri"/>
                <w:sz w:val="22"/>
              </w:rPr>
            </w:pPr>
            <w:r w:rsidRPr="00986AC4">
              <w:rPr>
                <w:rFonts w:ascii="Calibri" w:hAnsi="Calibri" w:cs="Calibri"/>
                <w:sz w:val="22"/>
              </w:rPr>
              <w:t>Included in Skip Price</w:t>
            </w:r>
          </w:p>
        </w:tc>
      </w:tr>
      <w:tr w:rsidR="009E4FA0" w:rsidRPr="00256CB3" w:rsidTr="00BC658C">
        <w:trPr>
          <w:trHeight w:val="255"/>
        </w:trPr>
        <w:tc>
          <w:tcPr>
            <w:tcW w:w="1995"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b/>
                <w:sz w:val="22"/>
              </w:rPr>
            </w:pPr>
            <w:r w:rsidRPr="00256CB3">
              <w:rPr>
                <w:rFonts w:ascii="Calibri" w:hAnsi="Calibri" w:cs="Calibri"/>
                <w:b/>
                <w:sz w:val="22"/>
              </w:rPr>
              <w:t>Frame - Steel</w:t>
            </w:r>
          </w:p>
        </w:tc>
        <w:tc>
          <w:tcPr>
            <w:tcW w:w="1452"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r w:rsidRPr="00256CB3">
              <w:rPr>
                <w:rFonts w:ascii="Calibri" w:hAnsi="Calibri" w:cs="Calibri"/>
                <w:sz w:val="22"/>
              </w:rPr>
              <w:t>Nil</w:t>
            </w:r>
          </w:p>
        </w:tc>
        <w:tc>
          <w:tcPr>
            <w:tcW w:w="1099"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r w:rsidRPr="00256CB3">
              <w:rPr>
                <w:rFonts w:ascii="Calibri" w:hAnsi="Calibri" w:cs="Calibri"/>
                <w:sz w:val="22"/>
              </w:rPr>
              <w:t>Nil</w:t>
            </w:r>
          </w:p>
        </w:tc>
        <w:tc>
          <w:tcPr>
            <w:tcW w:w="1134"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p>
        </w:tc>
        <w:tc>
          <w:tcPr>
            <w:tcW w:w="2126"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p>
        </w:tc>
        <w:tc>
          <w:tcPr>
            <w:tcW w:w="1358" w:type="dxa"/>
            <w:tcBorders>
              <w:top w:val="single" w:sz="4" w:space="0" w:color="auto"/>
              <w:left w:val="single" w:sz="4" w:space="0" w:color="auto"/>
              <w:bottom w:val="single" w:sz="4" w:space="0" w:color="auto"/>
              <w:right w:val="single" w:sz="4" w:space="0" w:color="auto"/>
            </w:tcBorders>
          </w:tcPr>
          <w:p w:rsidR="009E4FA0" w:rsidRPr="0023601E" w:rsidRDefault="009E4FA0" w:rsidP="009E4FA0">
            <w:pPr>
              <w:rPr>
                <w:rFonts w:ascii="Calibri" w:hAnsi="Calibri" w:cs="Calibri"/>
                <w:sz w:val="22"/>
              </w:rPr>
            </w:pPr>
          </w:p>
        </w:tc>
      </w:tr>
      <w:tr w:rsidR="009E4FA0" w:rsidRPr="00256CB3" w:rsidTr="00BC658C">
        <w:trPr>
          <w:trHeight w:val="242"/>
        </w:trPr>
        <w:tc>
          <w:tcPr>
            <w:tcW w:w="1995"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b/>
                <w:sz w:val="22"/>
              </w:rPr>
            </w:pPr>
            <w:r w:rsidRPr="00256CB3">
              <w:rPr>
                <w:rFonts w:ascii="Calibri" w:hAnsi="Calibri" w:cs="Calibri"/>
                <w:b/>
                <w:sz w:val="22"/>
              </w:rPr>
              <w:t>Steel  - Flooring</w:t>
            </w:r>
          </w:p>
        </w:tc>
        <w:tc>
          <w:tcPr>
            <w:tcW w:w="1452"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r w:rsidRPr="00256CB3">
              <w:rPr>
                <w:rFonts w:ascii="Calibri" w:hAnsi="Calibri" w:cs="Calibri"/>
                <w:sz w:val="22"/>
              </w:rPr>
              <w:t>540m2</w:t>
            </w:r>
          </w:p>
        </w:tc>
        <w:tc>
          <w:tcPr>
            <w:tcW w:w="1099"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r w:rsidRPr="00256CB3">
              <w:rPr>
                <w:rFonts w:ascii="Calibri" w:hAnsi="Calibri" w:cs="Calibri"/>
                <w:sz w:val="22"/>
              </w:rPr>
              <w:t>54.0 t</w:t>
            </w:r>
          </w:p>
        </w:tc>
        <w:tc>
          <w:tcPr>
            <w:tcW w:w="1134"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r w:rsidRPr="00256CB3">
              <w:rPr>
                <w:rFonts w:ascii="Calibri" w:hAnsi="Calibri" w:cs="Calibri"/>
                <w:sz w:val="22"/>
              </w:rPr>
              <w:t>Dealers</w:t>
            </w:r>
          </w:p>
        </w:tc>
        <w:tc>
          <w:tcPr>
            <w:tcW w:w="2126"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r w:rsidRPr="00256CB3">
              <w:rPr>
                <w:rFonts w:ascii="Calibri" w:hAnsi="Calibri" w:cs="Calibri"/>
                <w:sz w:val="22"/>
              </w:rPr>
              <w:t>Recycle</w:t>
            </w:r>
          </w:p>
        </w:tc>
        <w:tc>
          <w:tcPr>
            <w:tcW w:w="1358" w:type="dxa"/>
            <w:tcBorders>
              <w:top w:val="single" w:sz="4" w:space="0" w:color="auto"/>
              <w:left w:val="single" w:sz="4" w:space="0" w:color="auto"/>
              <w:bottom w:val="single" w:sz="4" w:space="0" w:color="auto"/>
              <w:right w:val="single" w:sz="4" w:space="0" w:color="auto"/>
            </w:tcBorders>
          </w:tcPr>
          <w:p w:rsidR="009E4FA0" w:rsidRPr="0023601E" w:rsidRDefault="009E4FA0" w:rsidP="009E4FA0">
            <w:pPr>
              <w:rPr>
                <w:rFonts w:ascii="Calibri" w:hAnsi="Calibri" w:cs="Calibri"/>
                <w:sz w:val="22"/>
              </w:rPr>
            </w:pPr>
            <w:r w:rsidRPr="009E4FA0">
              <w:rPr>
                <w:rFonts w:ascii="Calibri" w:hAnsi="Calibri" w:cs="Calibri"/>
                <w:sz w:val="22"/>
              </w:rPr>
              <w:t>£500 per ton</w:t>
            </w:r>
          </w:p>
        </w:tc>
      </w:tr>
      <w:tr w:rsidR="009E4FA0" w:rsidRPr="00256CB3" w:rsidTr="00BC658C">
        <w:trPr>
          <w:trHeight w:val="414"/>
        </w:trPr>
        <w:tc>
          <w:tcPr>
            <w:tcW w:w="1995"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b/>
                <w:sz w:val="22"/>
              </w:rPr>
            </w:pPr>
            <w:r w:rsidRPr="00256CB3">
              <w:rPr>
                <w:rFonts w:ascii="Calibri" w:hAnsi="Calibri" w:cs="Calibri"/>
                <w:b/>
                <w:sz w:val="22"/>
              </w:rPr>
              <w:t>Aluminium</w:t>
            </w:r>
            <w:r>
              <w:rPr>
                <w:rFonts w:ascii="Calibri" w:hAnsi="Calibri" w:cs="Calibri"/>
                <w:b/>
                <w:sz w:val="22"/>
              </w:rPr>
              <w:t xml:space="preserve"> walling</w:t>
            </w:r>
          </w:p>
        </w:tc>
        <w:tc>
          <w:tcPr>
            <w:tcW w:w="1452"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r w:rsidRPr="00256CB3">
              <w:rPr>
                <w:rFonts w:ascii="Calibri" w:hAnsi="Calibri" w:cs="Calibri"/>
                <w:sz w:val="22"/>
              </w:rPr>
              <w:t>Nil</w:t>
            </w:r>
          </w:p>
        </w:tc>
        <w:tc>
          <w:tcPr>
            <w:tcW w:w="1099"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p>
        </w:tc>
        <w:tc>
          <w:tcPr>
            <w:tcW w:w="1134"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p>
        </w:tc>
        <w:tc>
          <w:tcPr>
            <w:tcW w:w="2126"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p>
        </w:tc>
        <w:tc>
          <w:tcPr>
            <w:tcW w:w="1358"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p>
        </w:tc>
      </w:tr>
      <w:tr w:rsidR="009E4FA0" w:rsidRPr="00256CB3" w:rsidTr="00BC658C">
        <w:trPr>
          <w:trHeight w:val="242"/>
        </w:trPr>
        <w:tc>
          <w:tcPr>
            <w:tcW w:w="1995"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b/>
                <w:sz w:val="22"/>
              </w:rPr>
            </w:pPr>
            <w:r w:rsidRPr="00256CB3">
              <w:rPr>
                <w:rFonts w:ascii="Calibri" w:hAnsi="Calibri" w:cs="Calibri"/>
                <w:b/>
                <w:sz w:val="22"/>
              </w:rPr>
              <w:t>Glass</w:t>
            </w:r>
          </w:p>
        </w:tc>
        <w:tc>
          <w:tcPr>
            <w:tcW w:w="1452"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r w:rsidRPr="00256CB3">
              <w:rPr>
                <w:rFonts w:ascii="Calibri" w:hAnsi="Calibri" w:cs="Calibri"/>
                <w:sz w:val="22"/>
              </w:rPr>
              <w:t>Nil</w:t>
            </w:r>
          </w:p>
        </w:tc>
        <w:tc>
          <w:tcPr>
            <w:tcW w:w="1099"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p>
        </w:tc>
        <w:tc>
          <w:tcPr>
            <w:tcW w:w="1134"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p>
        </w:tc>
        <w:tc>
          <w:tcPr>
            <w:tcW w:w="2126"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p>
        </w:tc>
        <w:tc>
          <w:tcPr>
            <w:tcW w:w="1358"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2"/>
              </w:rPr>
            </w:pPr>
          </w:p>
        </w:tc>
      </w:tr>
      <w:tr w:rsidR="009E4FA0" w:rsidRPr="00256CB3" w:rsidTr="00BC658C">
        <w:trPr>
          <w:trHeight w:val="242"/>
        </w:trPr>
        <w:tc>
          <w:tcPr>
            <w:tcW w:w="1995"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b/>
                <w:sz w:val="24"/>
              </w:rPr>
            </w:pPr>
            <w:r w:rsidRPr="00256CB3">
              <w:rPr>
                <w:rFonts w:ascii="Calibri" w:hAnsi="Calibri" w:cs="Calibri"/>
                <w:b/>
                <w:sz w:val="24"/>
              </w:rPr>
              <w:t>Pallets</w:t>
            </w:r>
          </w:p>
        </w:tc>
        <w:tc>
          <w:tcPr>
            <w:tcW w:w="1452"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4"/>
              </w:rPr>
            </w:pPr>
            <w:r w:rsidRPr="00256CB3">
              <w:rPr>
                <w:rFonts w:ascii="Calibri" w:hAnsi="Calibri" w:cs="Calibri"/>
                <w:sz w:val="24"/>
              </w:rPr>
              <w:t>Nil</w:t>
            </w:r>
          </w:p>
        </w:tc>
        <w:tc>
          <w:tcPr>
            <w:tcW w:w="1099"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4"/>
              </w:rPr>
            </w:pPr>
          </w:p>
        </w:tc>
        <w:tc>
          <w:tcPr>
            <w:tcW w:w="1134"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4"/>
              </w:rPr>
            </w:pPr>
          </w:p>
        </w:tc>
        <w:tc>
          <w:tcPr>
            <w:tcW w:w="2126"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4"/>
              </w:rPr>
            </w:pPr>
          </w:p>
        </w:tc>
        <w:tc>
          <w:tcPr>
            <w:tcW w:w="1358" w:type="dxa"/>
            <w:tcBorders>
              <w:top w:val="single" w:sz="4" w:space="0" w:color="auto"/>
              <w:left w:val="single" w:sz="4" w:space="0" w:color="auto"/>
              <w:bottom w:val="single" w:sz="4" w:space="0" w:color="auto"/>
              <w:right w:val="single" w:sz="4" w:space="0" w:color="auto"/>
            </w:tcBorders>
          </w:tcPr>
          <w:p w:rsidR="009E4FA0" w:rsidRPr="00256CB3" w:rsidRDefault="009E4FA0" w:rsidP="009E4FA0">
            <w:pPr>
              <w:rPr>
                <w:rFonts w:ascii="Calibri" w:hAnsi="Calibri" w:cs="Calibri"/>
                <w:sz w:val="24"/>
              </w:rPr>
            </w:pPr>
          </w:p>
        </w:tc>
      </w:tr>
    </w:tbl>
    <w:p w:rsidR="009E4FA0" w:rsidRDefault="009E4FA0" w:rsidP="00FF7D84">
      <w:pPr>
        <w:rPr>
          <w:rFonts w:ascii="Calibri" w:hAnsi="Calibri" w:cs="Calibri"/>
          <w:b/>
          <w:bCs/>
          <w:i/>
          <w:iCs/>
          <w:color w:val="auto"/>
          <w:sz w:val="24"/>
          <w:szCs w:val="24"/>
        </w:rPr>
      </w:pPr>
    </w:p>
    <w:p w:rsidR="009E4FA0" w:rsidRDefault="00D139D0" w:rsidP="00D139D0">
      <w:pPr>
        <w:spacing w:line="360" w:lineRule="auto"/>
        <w:rPr>
          <w:rFonts w:ascii="Calibri" w:hAnsi="Calibri" w:cs="Calibri"/>
          <w:bCs/>
          <w:iCs/>
          <w:color w:val="auto"/>
          <w:sz w:val="24"/>
          <w:szCs w:val="24"/>
        </w:rPr>
      </w:pPr>
      <w:r>
        <w:rPr>
          <w:rFonts w:ascii="Calibri" w:hAnsi="Calibri" w:cs="Calibri"/>
          <w:bCs/>
          <w:iCs/>
          <w:color w:val="auto"/>
          <w:sz w:val="24"/>
          <w:szCs w:val="24"/>
        </w:rPr>
        <w:t>Due to the large amount of steel wastage there is a potential to get money back from selling the scrap steel to a dealer who will then sell this on to make a profit. There is over 140 ton of steel potential left over. However this cannot be offset against the waste management budget as this is only a potential opportunity the steel could be damaged or unsellable so there is no way to get a correct figure.</w:t>
      </w:r>
    </w:p>
    <w:p w:rsidR="00D139D0" w:rsidRPr="00D139D0" w:rsidRDefault="00D139D0" w:rsidP="00D139D0">
      <w:pPr>
        <w:spacing w:line="360" w:lineRule="auto"/>
        <w:rPr>
          <w:rFonts w:ascii="Calibri" w:hAnsi="Calibri" w:cs="Calibri"/>
          <w:bCs/>
          <w:iCs/>
          <w:color w:val="auto"/>
          <w:sz w:val="24"/>
          <w:szCs w:val="24"/>
        </w:rPr>
      </w:pPr>
    </w:p>
    <w:p w:rsidR="009E4FA0" w:rsidRDefault="009E4FA0" w:rsidP="00FF7D84">
      <w:pPr>
        <w:rPr>
          <w:rFonts w:ascii="Calibri" w:hAnsi="Calibri" w:cs="Calibri"/>
          <w:b/>
          <w:bCs/>
          <w:i/>
          <w:iCs/>
          <w:color w:val="auto"/>
          <w:sz w:val="24"/>
          <w:szCs w:val="24"/>
        </w:rPr>
      </w:pPr>
    </w:p>
    <w:p w:rsidR="00FF7D84" w:rsidRDefault="00FF7D84" w:rsidP="00FF7D84">
      <w:pPr>
        <w:rPr>
          <w:rFonts w:ascii="Calibri" w:hAnsi="Calibri" w:cs="Calibri"/>
          <w:b/>
          <w:bCs/>
          <w:i/>
          <w:iCs/>
          <w:color w:val="auto"/>
          <w:sz w:val="24"/>
          <w:szCs w:val="24"/>
        </w:rPr>
      </w:pPr>
      <w:r w:rsidRPr="00FF7D84">
        <w:rPr>
          <w:rFonts w:ascii="Calibri" w:hAnsi="Calibri" w:cs="Calibri"/>
          <w:b/>
          <w:bCs/>
          <w:i/>
          <w:iCs/>
          <w:color w:val="auto"/>
          <w:sz w:val="24"/>
          <w:szCs w:val="24"/>
        </w:rPr>
        <w:lastRenderedPageBreak/>
        <w:t xml:space="preserve">2.7 Budget for Waste Management </w:t>
      </w:r>
    </w:p>
    <w:p w:rsidR="00FF7D84" w:rsidRDefault="00241D5F" w:rsidP="00FF7D84">
      <w:pPr>
        <w:rPr>
          <w:rFonts w:ascii="Calibri" w:hAnsi="Calibri" w:cs="Calibri"/>
          <w:bCs/>
          <w:iCs/>
          <w:color w:val="auto"/>
          <w:sz w:val="24"/>
          <w:szCs w:val="24"/>
        </w:rPr>
      </w:pPr>
      <w:r>
        <w:rPr>
          <w:rFonts w:ascii="Calibri" w:hAnsi="Calibri" w:cs="Calibri"/>
          <w:bCs/>
          <w:iCs/>
          <w:color w:val="auto"/>
          <w:sz w:val="24"/>
          <w:szCs w:val="24"/>
        </w:rPr>
        <w:t>Calculations for the Waste Management Budget can be found in Appendix C.</w:t>
      </w:r>
    </w:p>
    <w:p w:rsidR="00241D5F" w:rsidRDefault="00241D5F" w:rsidP="00FF7D84">
      <w:pPr>
        <w:rPr>
          <w:rFonts w:ascii="Calibri" w:hAnsi="Calibri" w:cs="Calibri"/>
          <w:bCs/>
          <w:iCs/>
          <w:color w:val="auto"/>
          <w:sz w:val="24"/>
          <w:szCs w:val="24"/>
        </w:rPr>
      </w:pPr>
      <w:r>
        <w:rPr>
          <w:rFonts w:ascii="Calibri" w:hAnsi="Calibri" w:cs="Calibri"/>
          <w:bCs/>
          <w:iCs/>
          <w:color w:val="auto"/>
          <w:sz w:val="24"/>
          <w:szCs w:val="24"/>
        </w:rPr>
        <w:t>As the structural Frame is made from pre-fabricated steel there is little to zero waste there is an allowance for one 4 yard skip for cut offs.</w:t>
      </w:r>
    </w:p>
    <w:p w:rsidR="00FF7D84" w:rsidRDefault="00241D5F" w:rsidP="00FF7D84">
      <w:pPr>
        <w:rPr>
          <w:rFonts w:ascii="Calibri" w:hAnsi="Calibri" w:cs="Calibri"/>
          <w:bCs/>
          <w:iCs/>
          <w:color w:val="auto"/>
          <w:sz w:val="24"/>
          <w:szCs w:val="24"/>
        </w:rPr>
      </w:pPr>
      <w:r>
        <w:rPr>
          <w:rFonts w:ascii="Calibri" w:hAnsi="Calibri" w:cs="Calibri"/>
          <w:bCs/>
          <w:iCs/>
          <w:color w:val="auto"/>
          <w:sz w:val="24"/>
          <w:szCs w:val="24"/>
        </w:rPr>
        <w:t>The same strategy has been made for the cladding materials such as glass and aluminum walling.</w:t>
      </w:r>
    </w:p>
    <w:p w:rsidR="00241D5F" w:rsidRPr="00241D5F" w:rsidRDefault="00241D5F" w:rsidP="00241D5F">
      <w:pPr>
        <w:rPr>
          <w:rFonts w:ascii="Calibri" w:hAnsi="Calibri" w:cs="Calibri"/>
          <w:bCs/>
          <w:iCs/>
          <w:color w:val="auto"/>
          <w:sz w:val="24"/>
          <w:szCs w:val="24"/>
        </w:rPr>
      </w:pPr>
      <w:r w:rsidRPr="00241D5F">
        <w:rPr>
          <w:rFonts w:ascii="Calibri" w:hAnsi="Calibri" w:cs="Calibri"/>
          <w:bCs/>
          <w:iCs/>
          <w:color w:val="auto"/>
          <w:sz w:val="24"/>
          <w:szCs w:val="24"/>
        </w:rPr>
        <w:t>All Packaging to be collected by Subcontractors</w:t>
      </w:r>
    </w:p>
    <w:p w:rsidR="00241D5F" w:rsidRDefault="00241D5F" w:rsidP="00241D5F">
      <w:pPr>
        <w:rPr>
          <w:rFonts w:ascii="Calibri" w:hAnsi="Calibri" w:cs="Calibri"/>
          <w:bCs/>
          <w:iCs/>
          <w:color w:val="auto"/>
          <w:sz w:val="24"/>
          <w:szCs w:val="24"/>
        </w:rPr>
      </w:pPr>
      <w:r w:rsidRPr="00241D5F">
        <w:rPr>
          <w:rFonts w:ascii="Calibri" w:hAnsi="Calibri" w:cs="Calibri"/>
          <w:bCs/>
          <w:iCs/>
          <w:color w:val="auto"/>
          <w:sz w:val="24"/>
          <w:szCs w:val="24"/>
        </w:rPr>
        <w:t>Pallets to be removed from site by Supplier</w:t>
      </w:r>
    </w:p>
    <w:p w:rsidR="00BC658C" w:rsidRDefault="00BC658C" w:rsidP="00241D5F">
      <w:pPr>
        <w:rPr>
          <w:rFonts w:ascii="Calibri" w:hAnsi="Calibri" w:cs="Calibri"/>
          <w:bCs/>
          <w:iCs/>
          <w:color w:val="auto"/>
          <w:sz w:val="24"/>
          <w:szCs w:val="24"/>
        </w:rPr>
      </w:pPr>
      <w:r>
        <w:rPr>
          <w:rFonts w:ascii="Calibri" w:hAnsi="Calibri" w:cs="Calibri"/>
          <w:bCs/>
          <w:iCs/>
          <w:color w:val="auto"/>
          <w:sz w:val="24"/>
          <w:szCs w:val="24"/>
        </w:rPr>
        <w:t>Price of Skips includes for removal of skips and waste.</w:t>
      </w:r>
    </w:p>
    <w:p w:rsidR="00241D5F" w:rsidRPr="00241D5F" w:rsidRDefault="00241D5F" w:rsidP="00FF7D84">
      <w:pPr>
        <w:rPr>
          <w:rFonts w:ascii="Calibri" w:hAnsi="Calibri" w:cs="Calibri"/>
          <w:bCs/>
          <w:iCs/>
          <w:color w:val="auto"/>
          <w:sz w:val="24"/>
          <w:szCs w:val="24"/>
        </w:rPr>
      </w:pPr>
    </w:p>
    <w:tbl>
      <w:tblPr>
        <w:tblStyle w:val="TableGrid"/>
        <w:tblW w:w="0" w:type="auto"/>
        <w:tblLook w:val="04A0" w:firstRow="1" w:lastRow="0" w:firstColumn="1" w:lastColumn="0" w:noHBand="0" w:noVBand="1"/>
      </w:tblPr>
      <w:tblGrid>
        <w:gridCol w:w="1558"/>
        <w:gridCol w:w="1409"/>
        <w:gridCol w:w="1192"/>
        <w:gridCol w:w="1523"/>
        <w:gridCol w:w="1238"/>
        <w:gridCol w:w="1376"/>
      </w:tblGrid>
      <w:tr w:rsidR="00FF7D84" w:rsidRPr="00FF7D84" w:rsidTr="006D52A2">
        <w:tc>
          <w:tcPr>
            <w:tcW w:w="1646" w:type="dxa"/>
          </w:tcPr>
          <w:p w:rsidR="00FF7D84" w:rsidRPr="00FF7D84" w:rsidRDefault="00FF7D84" w:rsidP="006D52A2">
            <w:pPr>
              <w:jc w:val="center"/>
              <w:rPr>
                <w:rFonts w:ascii="Calibri" w:hAnsi="Calibri" w:cs="Calibri"/>
                <w:b/>
                <w:sz w:val="24"/>
              </w:rPr>
            </w:pPr>
            <w:r w:rsidRPr="00FF7D84">
              <w:rPr>
                <w:rFonts w:ascii="Calibri" w:hAnsi="Calibri" w:cs="Calibri"/>
                <w:b/>
                <w:sz w:val="24"/>
              </w:rPr>
              <w:t>Type of Waste</w:t>
            </w:r>
          </w:p>
        </w:tc>
        <w:tc>
          <w:tcPr>
            <w:tcW w:w="1552" w:type="dxa"/>
          </w:tcPr>
          <w:p w:rsidR="00FF7D84" w:rsidRPr="00FF7D84" w:rsidRDefault="00FF7D84" w:rsidP="006D52A2">
            <w:pPr>
              <w:rPr>
                <w:rFonts w:ascii="Calibri" w:hAnsi="Calibri" w:cs="Calibri"/>
                <w:b/>
                <w:sz w:val="24"/>
              </w:rPr>
            </w:pPr>
            <w:r w:rsidRPr="00FF7D84">
              <w:rPr>
                <w:rFonts w:ascii="Calibri" w:hAnsi="Calibri" w:cs="Calibri"/>
                <w:b/>
                <w:sz w:val="24"/>
              </w:rPr>
              <w:t>Volume</w:t>
            </w:r>
          </w:p>
        </w:tc>
        <w:tc>
          <w:tcPr>
            <w:tcW w:w="1296" w:type="dxa"/>
          </w:tcPr>
          <w:p w:rsidR="00FF7D84" w:rsidRPr="00FF7D84" w:rsidRDefault="00FF7D84" w:rsidP="006D52A2">
            <w:pPr>
              <w:rPr>
                <w:rFonts w:ascii="Calibri" w:hAnsi="Calibri" w:cs="Calibri"/>
                <w:b/>
                <w:sz w:val="24"/>
              </w:rPr>
            </w:pPr>
            <w:r w:rsidRPr="00FF7D84">
              <w:rPr>
                <w:rFonts w:ascii="Calibri" w:hAnsi="Calibri" w:cs="Calibri"/>
                <w:b/>
                <w:sz w:val="24"/>
              </w:rPr>
              <w:t>Mass</w:t>
            </w:r>
          </w:p>
        </w:tc>
        <w:tc>
          <w:tcPr>
            <w:tcW w:w="1624" w:type="dxa"/>
          </w:tcPr>
          <w:p w:rsidR="00FF7D84" w:rsidRPr="00FF7D84" w:rsidRDefault="00FF7D84" w:rsidP="006D52A2">
            <w:pPr>
              <w:rPr>
                <w:rFonts w:ascii="Calibri" w:hAnsi="Calibri" w:cs="Calibri"/>
                <w:b/>
                <w:sz w:val="24"/>
              </w:rPr>
            </w:pPr>
            <w:r w:rsidRPr="00FF7D84">
              <w:rPr>
                <w:rFonts w:ascii="Calibri" w:hAnsi="Calibri" w:cs="Calibri"/>
                <w:b/>
                <w:sz w:val="24"/>
              </w:rPr>
              <w:t>Skips/Cart Away</w:t>
            </w:r>
          </w:p>
        </w:tc>
        <w:tc>
          <w:tcPr>
            <w:tcW w:w="1433" w:type="dxa"/>
          </w:tcPr>
          <w:p w:rsidR="00FF7D84" w:rsidRPr="00FF7D84" w:rsidRDefault="00FF7D84" w:rsidP="006D52A2">
            <w:pPr>
              <w:rPr>
                <w:rFonts w:ascii="Calibri" w:hAnsi="Calibri" w:cs="Calibri"/>
                <w:b/>
                <w:sz w:val="24"/>
              </w:rPr>
            </w:pPr>
            <w:r w:rsidRPr="00FF7D84">
              <w:rPr>
                <w:rFonts w:ascii="Calibri" w:hAnsi="Calibri" w:cs="Calibri"/>
                <w:b/>
                <w:sz w:val="24"/>
              </w:rPr>
              <w:t xml:space="preserve">Cost </w:t>
            </w:r>
          </w:p>
        </w:tc>
        <w:tc>
          <w:tcPr>
            <w:tcW w:w="1465" w:type="dxa"/>
          </w:tcPr>
          <w:p w:rsidR="00FF7D84" w:rsidRPr="00FF7D84" w:rsidRDefault="00FF7D84" w:rsidP="006D52A2">
            <w:pPr>
              <w:rPr>
                <w:rFonts w:ascii="Calibri" w:hAnsi="Calibri" w:cs="Calibri"/>
                <w:b/>
                <w:sz w:val="24"/>
              </w:rPr>
            </w:pPr>
            <w:r w:rsidRPr="00FF7D84">
              <w:rPr>
                <w:rFonts w:ascii="Calibri" w:hAnsi="Calibri" w:cs="Calibri"/>
                <w:b/>
                <w:sz w:val="24"/>
              </w:rPr>
              <w:t>Total Costs</w:t>
            </w:r>
          </w:p>
        </w:tc>
      </w:tr>
      <w:tr w:rsidR="00FF7D84" w:rsidRPr="00FF7D84" w:rsidTr="006D52A2">
        <w:tc>
          <w:tcPr>
            <w:tcW w:w="1646" w:type="dxa"/>
            <w:tcBorders>
              <w:top w:val="single" w:sz="4" w:space="0" w:color="auto"/>
              <w:left w:val="single" w:sz="4" w:space="0" w:color="auto"/>
              <w:bottom w:val="single" w:sz="4" w:space="0" w:color="auto"/>
              <w:right w:val="single" w:sz="4" w:space="0" w:color="auto"/>
            </w:tcBorders>
          </w:tcPr>
          <w:p w:rsidR="00FF7D84" w:rsidRPr="00FF7D84" w:rsidRDefault="00FF7D84" w:rsidP="006D52A2">
            <w:pPr>
              <w:jc w:val="center"/>
              <w:rPr>
                <w:rFonts w:ascii="Calibri" w:hAnsi="Calibri" w:cs="Calibri"/>
                <w:b/>
                <w:sz w:val="24"/>
              </w:rPr>
            </w:pPr>
            <w:r w:rsidRPr="00FF7D84">
              <w:rPr>
                <w:rFonts w:ascii="Calibri" w:hAnsi="Calibri" w:cs="Calibri"/>
                <w:b/>
                <w:sz w:val="24"/>
              </w:rPr>
              <w:t>Excavation - Soil</w:t>
            </w:r>
          </w:p>
        </w:tc>
        <w:tc>
          <w:tcPr>
            <w:tcW w:w="1552" w:type="dxa"/>
            <w:tcBorders>
              <w:top w:val="single" w:sz="4" w:space="0" w:color="auto"/>
              <w:left w:val="single" w:sz="4" w:space="0" w:color="auto"/>
              <w:bottom w:val="single" w:sz="4" w:space="0" w:color="auto"/>
              <w:right w:val="single" w:sz="4" w:space="0" w:color="auto"/>
            </w:tcBorders>
          </w:tcPr>
          <w:p w:rsidR="00FF7D84" w:rsidRPr="00FF7D84" w:rsidRDefault="00FF7D84" w:rsidP="006D52A2">
            <w:pPr>
              <w:jc w:val="center"/>
              <w:rPr>
                <w:rFonts w:ascii="Calibri" w:hAnsi="Calibri" w:cs="Calibri"/>
                <w:sz w:val="24"/>
              </w:rPr>
            </w:pPr>
            <w:r w:rsidRPr="00FF7D84">
              <w:rPr>
                <w:rFonts w:ascii="Calibri" w:hAnsi="Calibri" w:cs="Calibri"/>
                <w:sz w:val="24"/>
              </w:rPr>
              <w:t>8100m3</w:t>
            </w:r>
          </w:p>
        </w:tc>
        <w:tc>
          <w:tcPr>
            <w:tcW w:w="1296" w:type="dxa"/>
          </w:tcPr>
          <w:p w:rsidR="00FF7D84" w:rsidRPr="00FF7D84" w:rsidRDefault="00FF7D84" w:rsidP="006D52A2">
            <w:pPr>
              <w:jc w:val="center"/>
              <w:rPr>
                <w:rFonts w:ascii="Calibri" w:hAnsi="Calibri" w:cs="Calibri"/>
                <w:sz w:val="24"/>
              </w:rPr>
            </w:pPr>
            <w:r w:rsidRPr="00FF7D84">
              <w:rPr>
                <w:rFonts w:ascii="Calibri" w:hAnsi="Calibri" w:cs="Calibri"/>
                <w:sz w:val="24"/>
              </w:rPr>
              <w:t>10125t</w:t>
            </w:r>
          </w:p>
        </w:tc>
        <w:tc>
          <w:tcPr>
            <w:tcW w:w="1624" w:type="dxa"/>
          </w:tcPr>
          <w:p w:rsidR="00FF7D84" w:rsidRPr="00FF7D84" w:rsidRDefault="00FF7D84" w:rsidP="006D52A2">
            <w:pPr>
              <w:jc w:val="center"/>
              <w:rPr>
                <w:rFonts w:ascii="Calibri" w:hAnsi="Calibri" w:cs="Calibri"/>
                <w:sz w:val="24"/>
              </w:rPr>
            </w:pPr>
            <w:r w:rsidRPr="00FF7D84">
              <w:rPr>
                <w:rFonts w:ascii="Calibri" w:hAnsi="Calibri" w:cs="Calibri"/>
                <w:sz w:val="24"/>
              </w:rPr>
              <w:t>507</w:t>
            </w:r>
          </w:p>
        </w:tc>
        <w:tc>
          <w:tcPr>
            <w:tcW w:w="1433" w:type="dxa"/>
          </w:tcPr>
          <w:p w:rsidR="00FF7D84" w:rsidRPr="00FF7D84" w:rsidRDefault="00FF7D84" w:rsidP="006D52A2">
            <w:pPr>
              <w:jc w:val="center"/>
              <w:rPr>
                <w:rFonts w:ascii="Calibri" w:hAnsi="Calibri" w:cs="Calibri"/>
                <w:sz w:val="24"/>
              </w:rPr>
            </w:pPr>
            <w:r w:rsidRPr="00FF7D84">
              <w:rPr>
                <w:rFonts w:ascii="Calibri" w:hAnsi="Calibri" w:cs="Calibri"/>
                <w:sz w:val="24"/>
              </w:rPr>
              <w:t>£200</w:t>
            </w:r>
          </w:p>
        </w:tc>
        <w:tc>
          <w:tcPr>
            <w:tcW w:w="1465"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b/>
                <w:sz w:val="24"/>
                <w:szCs w:val="24"/>
              </w:rPr>
            </w:pPr>
            <w:r w:rsidRPr="00FF7D84">
              <w:rPr>
                <w:rFonts w:ascii="Calibri" w:hAnsi="Calibri" w:cs="Calibri"/>
                <w:b/>
                <w:bCs/>
                <w:sz w:val="24"/>
                <w:szCs w:val="24"/>
              </w:rPr>
              <w:t>£101,400</w:t>
            </w:r>
          </w:p>
        </w:tc>
      </w:tr>
      <w:tr w:rsidR="00FF7D84" w:rsidRPr="00FF7D84" w:rsidTr="006D52A2">
        <w:tc>
          <w:tcPr>
            <w:tcW w:w="1646" w:type="dxa"/>
            <w:tcBorders>
              <w:top w:val="single" w:sz="4" w:space="0" w:color="auto"/>
              <w:left w:val="single" w:sz="4" w:space="0" w:color="auto"/>
              <w:bottom w:val="single" w:sz="4" w:space="0" w:color="auto"/>
              <w:right w:val="single" w:sz="4" w:space="0" w:color="auto"/>
            </w:tcBorders>
          </w:tcPr>
          <w:p w:rsidR="00FF7D84" w:rsidRPr="00FF7D84" w:rsidRDefault="00FF7D84" w:rsidP="006D52A2">
            <w:pPr>
              <w:jc w:val="center"/>
              <w:rPr>
                <w:rFonts w:ascii="Calibri" w:hAnsi="Calibri" w:cs="Calibri"/>
                <w:b/>
                <w:sz w:val="24"/>
              </w:rPr>
            </w:pPr>
            <w:r w:rsidRPr="00FF7D84">
              <w:rPr>
                <w:rFonts w:ascii="Calibri" w:hAnsi="Calibri" w:cs="Calibri"/>
                <w:b/>
                <w:sz w:val="24"/>
              </w:rPr>
              <w:t>Basement - Soil</w:t>
            </w:r>
          </w:p>
        </w:tc>
        <w:tc>
          <w:tcPr>
            <w:tcW w:w="1552"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sz w:val="24"/>
              </w:rPr>
            </w:pPr>
            <w:r w:rsidRPr="00FF7D84">
              <w:rPr>
                <w:rFonts w:ascii="Calibri" w:hAnsi="Calibri" w:cs="Calibri"/>
                <w:bCs/>
                <w:sz w:val="24"/>
                <w:szCs w:val="24"/>
              </w:rPr>
              <w:t>756m3</w:t>
            </w:r>
          </w:p>
        </w:tc>
        <w:tc>
          <w:tcPr>
            <w:tcW w:w="1296"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sz w:val="24"/>
              </w:rPr>
            </w:pPr>
            <w:r w:rsidRPr="00FF7D84">
              <w:rPr>
                <w:rFonts w:ascii="Calibri" w:hAnsi="Calibri" w:cs="Calibri"/>
                <w:bCs/>
                <w:sz w:val="24"/>
                <w:szCs w:val="24"/>
              </w:rPr>
              <w:t>945t</w:t>
            </w:r>
          </w:p>
        </w:tc>
        <w:tc>
          <w:tcPr>
            <w:tcW w:w="1624" w:type="dxa"/>
          </w:tcPr>
          <w:p w:rsidR="00FF7D84" w:rsidRPr="00FF7D84" w:rsidRDefault="00FF7D84" w:rsidP="006D52A2">
            <w:pPr>
              <w:jc w:val="center"/>
              <w:rPr>
                <w:rFonts w:ascii="Calibri" w:hAnsi="Calibri" w:cs="Calibri"/>
                <w:sz w:val="24"/>
              </w:rPr>
            </w:pPr>
            <w:r w:rsidRPr="00FF7D84">
              <w:rPr>
                <w:rFonts w:ascii="Calibri" w:hAnsi="Calibri" w:cs="Calibri"/>
                <w:sz w:val="24"/>
              </w:rPr>
              <w:t>48</w:t>
            </w:r>
          </w:p>
        </w:tc>
        <w:tc>
          <w:tcPr>
            <w:tcW w:w="1433" w:type="dxa"/>
          </w:tcPr>
          <w:p w:rsidR="00FF7D84" w:rsidRPr="00FF7D84" w:rsidRDefault="00FF7D84" w:rsidP="006D52A2">
            <w:pPr>
              <w:jc w:val="center"/>
              <w:rPr>
                <w:rFonts w:ascii="Calibri" w:hAnsi="Calibri" w:cs="Calibri"/>
                <w:sz w:val="24"/>
              </w:rPr>
            </w:pPr>
            <w:r w:rsidRPr="00FF7D84">
              <w:rPr>
                <w:rFonts w:ascii="Calibri" w:hAnsi="Calibri" w:cs="Calibri"/>
                <w:sz w:val="24"/>
              </w:rPr>
              <w:t>£200</w:t>
            </w:r>
          </w:p>
        </w:tc>
        <w:tc>
          <w:tcPr>
            <w:tcW w:w="1465"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b/>
                <w:sz w:val="24"/>
                <w:szCs w:val="24"/>
              </w:rPr>
            </w:pPr>
            <w:r w:rsidRPr="00FF7D84">
              <w:rPr>
                <w:rFonts w:ascii="Calibri" w:hAnsi="Calibri" w:cs="Calibri"/>
                <w:b/>
                <w:bCs/>
                <w:sz w:val="24"/>
                <w:szCs w:val="24"/>
              </w:rPr>
              <w:t>£9,600</w:t>
            </w:r>
          </w:p>
        </w:tc>
      </w:tr>
      <w:tr w:rsidR="00FF7D84" w:rsidRPr="00FF7D84" w:rsidTr="006D52A2">
        <w:tc>
          <w:tcPr>
            <w:tcW w:w="1646" w:type="dxa"/>
          </w:tcPr>
          <w:p w:rsidR="00FF7D84" w:rsidRPr="00FF7D84" w:rsidRDefault="00FF7D84" w:rsidP="006D52A2">
            <w:pPr>
              <w:jc w:val="center"/>
              <w:rPr>
                <w:rFonts w:ascii="Calibri" w:hAnsi="Calibri" w:cs="Calibri"/>
                <w:b/>
                <w:bCs/>
                <w:iCs/>
                <w:sz w:val="24"/>
                <w:szCs w:val="24"/>
              </w:rPr>
            </w:pPr>
            <w:r w:rsidRPr="00FF7D84">
              <w:rPr>
                <w:rFonts w:ascii="Calibri" w:hAnsi="Calibri" w:cs="Calibri"/>
                <w:b/>
                <w:bCs/>
                <w:iCs/>
                <w:sz w:val="24"/>
                <w:szCs w:val="24"/>
              </w:rPr>
              <w:t>Floors – Concrete</w:t>
            </w:r>
          </w:p>
        </w:tc>
        <w:tc>
          <w:tcPr>
            <w:tcW w:w="1552"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bCs/>
                <w:sz w:val="24"/>
                <w:szCs w:val="24"/>
              </w:rPr>
            </w:pPr>
            <w:r w:rsidRPr="00FF7D84">
              <w:rPr>
                <w:rFonts w:ascii="Calibri" w:hAnsi="Calibri" w:cs="Calibri"/>
                <w:bCs/>
                <w:sz w:val="24"/>
                <w:szCs w:val="24"/>
              </w:rPr>
              <w:t>81m3</w:t>
            </w:r>
          </w:p>
        </w:tc>
        <w:tc>
          <w:tcPr>
            <w:tcW w:w="1296"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bCs/>
                <w:sz w:val="24"/>
                <w:szCs w:val="24"/>
              </w:rPr>
            </w:pPr>
            <w:r w:rsidRPr="00FF7D84">
              <w:rPr>
                <w:rFonts w:ascii="Calibri" w:hAnsi="Calibri" w:cs="Calibri"/>
                <w:bCs/>
                <w:sz w:val="24"/>
                <w:szCs w:val="24"/>
              </w:rPr>
              <w:t>100.4t</w:t>
            </w:r>
          </w:p>
        </w:tc>
        <w:tc>
          <w:tcPr>
            <w:tcW w:w="1624" w:type="dxa"/>
          </w:tcPr>
          <w:p w:rsidR="00FF7D84" w:rsidRPr="00FF7D84" w:rsidRDefault="00FF7D84" w:rsidP="006D52A2">
            <w:pPr>
              <w:jc w:val="center"/>
              <w:rPr>
                <w:rFonts w:ascii="Calibri" w:hAnsi="Calibri" w:cs="Calibri"/>
                <w:sz w:val="24"/>
              </w:rPr>
            </w:pPr>
            <w:r w:rsidRPr="00FF7D84">
              <w:rPr>
                <w:rFonts w:ascii="Calibri" w:hAnsi="Calibri" w:cs="Calibri"/>
                <w:sz w:val="24"/>
              </w:rPr>
              <w:t>7</w:t>
            </w:r>
          </w:p>
        </w:tc>
        <w:tc>
          <w:tcPr>
            <w:tcW w:w="1433" w:type="dxa"/>
          </w:tcPr>
          <w:p w:rsidR="00FF7D84" w:rsidRPr="00FF7D84" w:rsidRDefault="00FF7D84" w:rsidP="006D52A2">
            <w:pPr>
              <w:jc w:val="center"/>
              <w:rPr>
                <w:rFonts w:ascii="Calibri" w:hAnsi="Calibri" w:cs="Calibri"/>
                <w:sz w:val="24"/>
              </w:rPr>
            </w:pPr>
            <w:r w:rsidRPr="00FF7D84">
              <w:rPr>
                <w:rFonts w:ascii="Calibri" w:hAnsi="Calibri" w:cs="Calibri"/>
                <w:sz w:val="24"/>
              </w:rPr>
              <w:t>£220</w:t>
            </w:r>
          </w:p>
        </w:tc>
        <w:tc>
          <w:tcPr>
            <w:tcW w:w="1465"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b/>
                <w:sz w:val="24"/>
                <w:szCs w:val="24"/>
              </w:rPr>
            </w:pPr>
            <w:r w:rsidRPr="00FF7D84">
              <w:rPr>
                <w:rFonts w:ascii="Calibri" w:hAnsi="Calibri" w:cs="Calibri"/>
                <w:b/>
                <w:bCs/>
                <w:sz w:val="24"/>
                <w:szCs w:val="24"/>
              </w:rPr>
              <w:t>£1,540</w:t>
            </w:r>
          </w:p>
        </w:tc>
      </w:tr>
      <w:tr w:rsidR="00FF7D84" w:rsidRPr="00FF7D84" w:rsidTr="006D52A2">
        <w:trPr>
          <w:trHeight w:val="467"/>
        </w:trPr>
        <w:tc>
          <w:tcPr>
            <w:tcW w:w="1646" w:type="dxa"/>
          </w:tcPr>
          <w:p w:rsidR="00FF7D84" w:rsidRPr="00FF7D84" w:rsidRDefault="00FF7D84" w:rsidP="006D52A2">
            <w:pPr>
              <w:jc w:val="center"/>
              <w:rPr>
                <w:rFonts w:ascii="Calibri" w:hAnsi="Calibri" w:cs="Calibri"/>
                <w:b/>
                <w:bCs/>
                <w:iCs/>
                <w:sz w:val="24"/>
                <w:szCs w:val="24"/>
              </w:rPr>
            </w:pPr>
            <w:r w:rsidRPr="00FF7D84">
              <w:rPr>
                <w:rFonts w:ascii="Calibri" w:hAnsi="Calibri" w:cs="Calibri"/>
                <w:b/>
                <w:bCs/>
                <w:iCs/>
                <w:sz w:val="24"/>
                <w:szCs w:val="24"/>
              </w:rPr>
              <w:t>Floors – Steel</w:t>
            </w:r>
          </w:p>
        </w:tc>
        <w:tc>
          <w:tcPr>
            <w:tcW w:w="1552"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bCs/>
                <w:sz w:val="24"/>
                <w:szCs w:val="24"/>
              </w:rPr>
            </w:pPr>
            <w:r w:rsidRPr="00FF7D84">
              <w:rPr>
                <w:rFonts w:ascii="Calibri" w:hAnsi="Calibri" w:cs="Calibri"/>
                <w:bCs/>
                <w:sz w:val="24"/>
                <w:szCs w:val="24"/>
              </w:rPr>
              <w:t>27m2</w:t>
            </w:r>
          </w:p>
        </w:tc>
        <w:tc>
          <w:tcPr>
            <w:tcW w:w="1296"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bCs/>
                <w:sz w:val="24"/>
                <w:szCs w:val="24"/>
              </w:rPr>
            </w:pPr>
            <w:r w:rsidRPr="00FF7D84">
              <w:rPr>
                <w:rFonts w:ascii="Calibri" w:hAnsi="Calibri" w:cs="Calibri"/>
                <w:bCs/>
                <w:sz w:val="24"/>
              </w:rPr>
              <w:t>8.1t</w:t>
            </w:r>
          </w:p>
        </w:tc>
        <w:tc>
          <w:tcPr>
            <w:tcW w:w="1624" w:type="dxa"/>
          </w:tcPr>
          <w:p w:rsidR="00FF7D84" w:rsidRPr="00FF7D84" w:rsidRDefault="00FF7D84" w:rsidP="006D52A2">
            <w:pPr>
              <w:jc w:val="center"/>
              <w:rPr>
                <w:rFonts w:ascii="Calibri" w:hAnsi="Calibri" w:cs="Calibri"/>
                <w:sz w:val="24"/>
              </w:rPr>
            </w:pPr>
            <w:r w:rsidRPr="00FF7D84">
              <w:rPr>
                <w:rFonts w:ascii="Calibri" w:hAnsi="Calibri" w:cs="Calibri"/>
                <w:sz w:val="24"/>
              </w:rPr>
              <w:t>3</w:t>
            </w:r>
          </w:p>
        </w:tc>
        <w:tc>
          <w:tcPr>
            <w:tcW w:w="1433" w:type="dxa"/>
          </w:tcPr>
          <w:p w:rsidR="00FF7D84" w:rsidRPr="00FF7D84" w:rsidRDefault="00FF7D84" w:rsidP="006D52A2">
            <w:pPr>
              <w:jc w:val="center"/>
              <w:rPr>
                <w:rFonts w:ascii="Calibri" w:hAnsi="Calibri" w:cs="Calibri"/>
                <w:sz w:val="24"/>
              </w:rPr>
            </w:pPr>
            <w:r w:rsidRPr="00FF7D84">
              <w:rPr>
                <w:rFonts w:ascii="Calibri" w:hAnsi="Calibri" w:cs="Calibri"/>
                <w:sz w:val="24"/>
              </w:rPr>
              <w:t>£200</w:t>
            </w:r>
          </w:p>
        </w:tc>
        <w:tc>
          <w:tcPr>
            <w:tcW w:w="1465"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b/>
                <w:sz w:val="24"/>
                <w:szCs w:val="24"/>
              </w:rPr>
            </w:pPr>
            <w:r w:rsidRPr="00FF7D84">
              <w:rPr>
                <w:rFonts w:ascii="Calibri" w:hAnsi="Calibri" w:cs="Calibri"/>
                <w:b/>
                <w:bCs/>
                <w:sz w:val="24"/>
                <w:szCs w:val="24"/>
              </w:rPr>
              <w:t>£600</w:t>
            </w:r>
          </w:p>
        </w:tc>
      </w:tr>
      <w:tr w:rsidR="00FF7D84" w:rsidRPr="00FF7D84" w:rsidTr="006D52A2">
        <w:tc>
          <w:tcPr>
            <w:tcW w:w="1646" w:type="dxa"/>
          </w:tcPr>
          <w:p w:rsidR="00FF7D84" w:rsidRPr="00FF7D84" w:rsidRDefault="00FF7D84" w:rsidP="006D52A2">
            <w:pPr>
              <w:jc w:val="center"/>
              <w:rPr>
                <w:rFonts w:ascii="Calibri" w:hAnsi="Calibri" w:cs="Calibri"/>
                <w:b/>
                <w:sz w:val="24"/>
              </w:rPr>
            </w:pPr>
            <w:r w:rsidRPr="00FF7D84">
              <w:rPr>
                <w:rFonts w:ascii="Calibri" w:hAnsi="Calibri" w:cs="Calibri"/>
                <w:b/>
                <w:bCs/>
                <w:iCs/>
                <w:sz w:val="24"/>
                <w:szCs w:val="24"/>
              </w:rPr>
              <w:t>Diaphragm Wall – Concrete</w:t>
            </w:r>
          </w:p>
        </w:tc>
        <w:tc>
          <w:tcPr>
            <w:tcW w:w="1552"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sz w:val="24"/>
              </w:rPr>
            </w:pPr>
            <w:r w:rsidRPr="00FF7D84">
              <w:rPr>
                <w:rFonts w:ascii="Calibri" w:hAnsi="Calibri" w:cs="Calibri"/>
                <w:bCs/>
                <w:sz w:val="24"/>
                <w:szCs w:val="24"/>
              </w:rPr>
              <w:t>25.2m3</w:t>
            </w:r>
          </w:p>
        </w:tc>
        <w:tc>
          <w:tcPr>
            <w:tcW w:w="1296"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sz w:val="24"/>
              </w:rPr>
            </w:pPr>
            <w:r w:rsidRPr="00FF7D84">
              <w:rPr>
                <w:rFonts w:ascii="Calibri" w:hAnsi="Calibri" w:cs="Calibri"/>
                <w:bCs/>
                <w:sz w:val="24"/>
                <w:szCs w:val="24"/>
              </w:rPr>
              <w:t>31.25t</w:t>
            </w:r>
          </w:p>
        </w:tc>
        <w:tc>
          <w:tcPr>
            <w:tcW w:w="1624" w:type="dxa"/>
          </w:tcPr>
          <w:p w:rsidR="00FF7D84" w:rsidRPr="00FF7D84" w:rsidRDefault="00FF7D84" w:rsidP="006D52A2">
            <w:pPr>
              <w:jc w:val="center"/>
              <w:rPr>
                <w:rFonts w:ascii="Calibri" w:hAnsi="Calibri" w:cs="Calibri"/>
                <w:sz w:val="24"/>
              </w:rPr>
            </w:pPr>
          </w:p>
          <w:p w:rsidR="00FF7D84" w:rsidRPr="00FF7D84" w:rsidRDefault="00FF7D84" w:rsidP="006D52A2">
            <w:pPr>
              <w:jc w:val="center"/>
              <w:rPr>
                <w:rFonts w:ascii="Calibri" w:hAnsi="Calibri" w:cs="Calibri"/>
                <w:sz w:val="24"/>
              </w:rPr>
            </w:pPr>
            <w:r w:rsidRPr="00FF7D84">
              <w:rPr>
                <w:rFonts w:ascii="Calibri" w:hAnsi="Calibri" w:cs="Calibri"/>
                <w:sz w:val="24"/>
              </w:rPr>
              <w:t>2</w:t>
            </w:r>
          </w:p>
        </w:tc>
        <w:tc>
          <w:tcPr>
            <w:tcW w:w="1433" w:type="dxa"/>
          </w:tcPr>
          <w:p w:rsidR="00FF7D84" w:rsidRPr="00FF7D84" w:rsidRDefault="00FF7D84" w:rsidP="006D52A2">
            <w:pPr>
              <w:jc w:val="center"/>
              <w:rPr>
                <w:rFonts w:ascii="Calibri" w:hAnsi="Calibri" w:cs="Calibri"/>
                <w:sz w:val="24"/>
              </w:rPr>
            </w:pPr>
            <w:r w:rsidRPr="00FF7D84">
              <w:rPr>
                <w:rFonts w:ascii="Calibri" w:hAnsi="Calibri" w:cs="Calibri"/>
                <w:sz w:val="24"/>
              </w:rPr>
              <w:t>£220</w:t>
            </w:r>
          </w:p>
        </w:tc>
        <w:tc>
          <w:tcPr>
            <w:tcW w:w="1465"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b/>
                <w:sz w:val="24"/>
                <w:szCs w:val="24"/>
              </w:rPr>
            </w:pPr>
            <w:r w:rsidRPr="00FF7D84">
              <w:rPr>
                <w:rFonts w:ascii="Calibri" w:hAnsi="Calibri" w:cs="Calibri"/>
                <w:b/>
                <w:bCs/>
                <w:sz w:val="24"/>
                <w:szCs w:val="24"/>
              </w:rPr>
              <w:t>£440</w:t>
            </w:r>
          </w:p>
        </w:tc>
      </w:tr>
      <w:tr w:rsidR="00FF7D84" w:rsidRPr="00FF7D84" w:rsidTr="006D52A2">
        <w:tc>
          <w:tcPr>
            <w:tcW w:w="1646" w:type="dxa"/>
          </w:tcPr>
          <w:p w:rsidR="00FF7D84" w:rsidRPr="00FF7D84" w:rsidRDefault="00FF7D84" w:rsidP="006D52A2">
            <w:pPr>
              <w:jc w:val="center"/>
              <w:rPr>
                <w:rFonts w:ascii="Calibri" w:hAnsi="Calibri" w:cs="Calibri"/>
                <w:b/>
                <w:sz w:val="24"/>
              </w:rPr>
            </w:pPr>
            <w:r w:rsidRPr="00FF7D84">
              <w:rPr>
                <w:rFonts w:ascii="Calibri" w:hAnsi="Calibri" w:cs="Calibri"/>
                <w:b/>
                <w:bCs/>
                <w:iCs/>
                <w:sz w:val="24"/>
                <w:szCs w:val="24"/>
              </w:rPr>
              <w:t>Diaphragm Wall – Steel</w:t>
            </w:r>
          </w:p>
        </w:tc>
        <w:tc>
          <w:tcPr>
            <w:tcW w:w="1552"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sz w:val="24"/>
              </w:rPr>
            </w:pPr>
            <w:r w:rsidRPr="00FF7D84">
              <w:rPr>
                <w:rFonts w:ascii="Calibri" w:hAnsi="Calibri" w:cs="Calibri"/>
                <w:bCs/>
                <w:sz w:val="24"/>
                <w:szCs w:val="24"/>
              </w:rPr>
              <w:t>50.4m2</w:t>
            </w:r>
          </w:p>
        </w:tc>
        <w:tc>
          <w:tcPr>
            <w:tcW w:w="1296"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sz w:val="24"/>
              </w:rPr>
            </w:pPr>
            <w:r w:rsidRPr="00FF7D84">
              <w:rPr>
                <w:rFonts w:ascii="Calibri" w:hAnsi="Calibri" w:cs="Calibri"/>
                <w:bCs/>
                <w:sz w:val="24"/>
                <w:szCs w:val="24"/>
              </w:rPr>
              <w:t>5.04t</w:t>
            </w:r>
          </w:p>
        </w:tc>
        <w:tc>
          <w:tcPr>
            <w:tcW w:w="1624" w:type="dxa"/>
          </w:tcPr>
          <w:p w:rsidR="00FF7D84" w:rsidRPr="00FF7D84" w:rsidRDefault="00FF7D84" w:rsidP="006D52A2">
            <w:pPr>
              <w:jc w:val="center"/>
              <w:rPr>
                <w:rFonts w:ascii="Calibri" w:hAnsi="Calibri" w:cs="Calibri"/>
                <w:sz w:val="24"/>
              </w:rPr>
            </w:pPr>
            <w:r w:rsidRPr="00FF7D84">
              <w:rPr>
                <w:rFonts w:ascii="Calibri" w:hAnsi="Calibri" w:cs="Calibri"/>
                <w:sz w:val="24"/>
              </w:rPr>
              <w:t>6</w:t>
            </w:r>
          </w:p>
        </w:tc>
        <w:tc>
          <w:tcPr>
            <w:tcW w:w="1433" w:type="dxa"/>
          </w:tcPr>
          <w:p w:rsidR="00FF7D84" w:rsidRPr="00FF7D84" w:rsidRDefault="00FF7D84" w:rsidP="006D52A2">
            <w:pPr>
              <w:jc w:val="center"/>
              <w:rPr>
                <w:rFonts w:ascii="Calibri" w:hAnsi="Calibri" w:cs="Calibri"/>
                <w:sz w:val="24"/>
              </w:rPr>
            </w:pPr>
            <w:r w:rsidRPr="00FF7D84">
              <w:rPr>
                <w:rFonts w:ascii="Calibri" w:hAnsi="Calibri" w:cs="Calibri"/>
                <w:sz w:val="24"/>
              </w:rPr>
              <w:t>£200</w:t>
            </w:r>
          </w:p>
        </w:tc>
        <w:tc>
          <w:tcPr>
            <w:tcW w:w="1465"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b/>
                <w:sz w:val="24"/>
                <w:szCs w:val="24"/>
              </w:rPr>
            </w:pPr>
            <w:r w:rsidRPr="00FF7D84">
              <w:rPr>
                <w:rFonts w:ascii="Calibri" w:hAnsi="Calibri" w:cs="Calibri"/>
                <w:b/>
                <w:bCs/>
                <w:sz w:val="24"/>
                <w:szCs w:val="24"/>
              </w:rPr>
              <w:t>£1,200</w:t>
            </w:r>
          </w:p>
        </w:tc>
      </w:tr>
      <w:tr w:rsidR="00FF7D84" w:rsidRPr="00FF7D84" w:rsidTr="006D52A2">
        <w:tc>
          <w:tcPr>
            <w:tcW w:w="1646" w:type="dxa"/>
          </w:tcPr>
          <w:p w:rsidR="00FF7D84" w:rsidRPr="00FF7D84" w:rsidRDefault="00FF7D84" w:rsidP="006D52A2">
            <w:pPr>
              <w:jc w:val="center"/>
              <w:rPr>
                <w:rFonts w:ascii="Calibri" w:hAnsi="Calibri" w:cs="Calibri"/>
                <w:b/>
                <w:sz w:val="24"/>
              </w:rPr>
            </w:pPr>
            <w:r w:rsidRPr="00FF7D84">
              <w:rPr>
                <w:rFonts w:ascii="Calibri" w:hAnsi="Calibri" w:cs="Calibri"/>
                <w:b/>
                <w:bCs/>
                <w:iCs/>
                <w:sz w:val="24"/>
                <w:szCs w:val="24"/>
              </w:rPr>
              <w:t>Raft Slab</w:t>
            </w:r>
          </w:p>
        </w:tc>
        <w:tc>
          <w:tcPr>
            <w:tcW w:w="1552"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sz w:val="24"/>
              </w:rPr>
            </w:pPr>
            <w:r w:rsidRPr="00FF7D84">
              <w:rPr>
                <w:rFonts w:ascii="Calibri" w:hAnsi="Calibri" w:cs="Calibri"/>
                <w:bCs/>
                <w:sz w:val="24"/>
                <w:szCs w:val="24"/>
              </w:rPr>
              <w:t>27m3</w:t>
            </w:r>
          </w:p>
        </w:tc>
        <w:tc>
          <w:tcPr>
            <w:tcW w:w="1296"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sz w:val="24"/>
              </w:rPr>
            </w:pPr>
            <w:r w:rsidRPr="00FF7D84">
              <w:rPr>
                <w:rFonts w:ascii="Calibri" w:hAnsi="Calibri" w:cs="Calibri"/>
                <w:bCs/>
                <w:sz w:val="24"/>
                <w:szCs w:val="24"/>
              </w:rPr>
              <w:t>33.48t</w:t>
            </w:r>
          </w:p>
        </w:tc>
        <w:tc>
          <w:tcPr>
            <w:tcW w:w="1624" w:type="dxa"/>
          </w:tcPr>
          <w:p w:rsidR="00FF7D84" w:rsidRPr="00FF7D84" w:rsidRDefault="00FF7D84" w:rsidP="006D52A2">
            <w:pPr>
              <w:jc w:val="center"/>
              <w:rPr>
                <w:rFonts w:ascii="Calibri" w:hAnsi="Calibri" w:cs="Calibri"/>
                <w:sz w:val="24"/>
              </w:rPr>
            </w:pPr>
            <w:r w:rsidRPr="00FF7D84">
              <w:rPr>
                <w:rFonts w:ascii="Calibri" w:hAnsi="Calibri" w:cs="Calibri"/>
                <w:sz w:val="24"/>
              </w:rPr>
              <w:t>3</w:t>
            </w:r>
          </w:p>
        </w:tc>
        <w:tc>
          <w:tcPr>
            <w:tcW w:w="1433" w:type="dxa"/>
          </w:tcPr>
          <w:p w:rsidR="00FF7D84" w:rsidRPr="00FF7D84" w:rsidRDefault="00FF7D84" w:rsidP="006D52A2">
            <w:pPr>
              <w:jc w:val="center"/>
              <w:rPr>
                <w:rFonts w:ascii="Calibri" w:hAnsi="Calibri" w:cs="Calibri"/>
                <w:sz w:val="24"/>
              </w:rPr>
            </w:pPr>
            <w:r w:rsidRPr="00FF7D84">
              <w:rPr>
                <w:rFonts w:ascii="Calibri" w:hAnsi="Calibri" w:cs="Calibri"/>
                <w:sz w:val="24"/>
              </w:rPr>
              <w:t>£220</w:t>
            </w:r>
          </w:p>
        </w:tc>
        <w:tc>
          <w:tcPr>
            <w:tcW w:w="1465"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b/>
                <w:sz w:val="24"/>
                <w:szCs w:val="24"/>
              </w:rPr>
            </w:pPr>
            <w:r w:rsidRPr="00FF7D84">
              <w:rPr>
                <w:rFonts w:ascii="Calibri" w:hAnsi="Calibri" w:cs="Calibri"/>
                <w:b/>
                <w:bCs/>
                <w:sz w:val="24"/>
                <w:szCs w:val="24"/>
              </w:rPr>
              <w:t>£660</w:t>
            </w:r>
          </w:p>
        </w:tc>
      </w:tr>
      <w:tr w:rsidR="00FF7D84" w:rsidRPr="00FF7D84" w:rsidTr="006D52A2">
        <w:tc>
          <w:tcPr>
            <w:tcW w:w="1646" w:type="dxa"/>
          </w:tcPr>
          <w:p w:rsidR="00FF7D84" w:rsidRPr="00FF7D84" w:rsidRDefault="00FF7D84" w:rsidP="006D52A2">
            <w:pPr>
              <w:jc w:val="center"/>
              <w:rPr>
                <w:rFonts w:ascii="Calibri" w:hAnsi="Calibri" w:cs="Calibri"/>
                <w:b/>
                <w:sz w:val="24"/>
              </w:rPr>
            </w:pPr>
            <w:r w:rsidRPr="00FF7D84">
              <w:rPr>
                <w:rFonts w:ascii="Calibri" w:hAnsi="Calibri" w:cs="Calibri"/>
                <w:b/>
                <w:bCs/>
                <w:iCs/>
                <w:sz w:val="24"/>
                <w:szCs w:val="24"/>
              </w:rPr>
              <w:t>Insulation</w:t>
            </w:r>
          </w:p>
        </w:tc>
        <w:tc>
          <w:tcPr>
            <w:tcW w:w="1552"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sz w:val="24"/>
              </w:rPr>
            </w:pPr>
            <w:r w:rsidRPr="00FF7D84">
              <w:rPr>
                <w:rFonts w:ascii="Calibri" w:hAnsi="Calibri" w:cs="Calibri"/>
                <w:bCs/>
                <w:sz w:val="24"/>
                <w:szCs w:val="24"/>
              </w:rPr>
              <w:t>0</w:t>
            </w:r>
          </w:p>
        </w:tc>
        <w:tc>
          <w:tcPr>
            <w:tcW w:w="1296"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sz w:val="24"/>
              </w:rPr>
            </w:pPr>
            <w:r w:rsidRPr="00FF7D84">
              <w:rPr>
                <w:rFonts w:ascii="Calibri" w:hAnsi="Calibri" w:cs="Calibri"/>
                <w:bCs/>
                <w:sz w:val="24"/>
                <w:szCs w:val="24"/>
              </w:rPr>
              <w:t>0</w:t>
            </w:r>
          </w:p>
        </w:tc>
        <w:tc>
          <w:tcPr>
            <w:tcW w:w="1624" w:type="dxa"/>
          </w:tcPr>
          <w:p w:rsidR="00FF7D84" w:rsidRPr="00FF7D84" w:rsidRDefault="00FF7D84" w:rsidP="006D52A2">
            <w:pPr>
              <w:jc w:val="center"/>
              <w:rPr>
                <w:rFonts w:ascii="Calibri" w:hAnsi="Calibri" w:cs="Calibri"/>
                <w:sz w:val="24"/>
              </w:rPr>
            </w:pPr>
          </w:p>
        </w:tc>
        <w:tc>
          <w:tcPr>
            <w:tcW w:w="1433" w:type="dxa"/>
          </w:tcPr>
          <w:p w:rsidR="00FF7D84" w:rsidRPr="00FF7D84" w:rsidRDefault="00FF7D84" w:rsidP="006D52A2">
            <w:pPr>
              <w:jc w:val="center"/>
              <w:rPr>
                <w:rFonts w:ascii="Calibri" w:hAnsi="Calibri" w:cs="Calibri"/>
                <w:sz w:val="24"/>
              </w:rPr>
            </w:pPr>
          </w:p>
        </w:tc>
        <w:tc>
          <w:tcPr>
            <w:tcW w:w="1465"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b/>
                <w:sz w:val="24"/>
                <w:szCs w:val="24"/>
              </w:rPr>
            </w:pPr>
            <w:r w:rsidRPr="00FF7D84">
              <w:rPr>
                <w:rFonts w:ascii="Calibri" w:hAnsi="Calibri" w:cs="Calibri"/>
                <w:b/>
                <w:bCs/>
                <w:sz w:val="24"/>
                <w:szCs w:val="24"/>
              </w:rPr>
              <w:t>£0</w:t>
            </w:r>
          </w:p>
        </w:tc>
      </w:tr>
      <w:tr w:rsidR="00FF7D84" w:rsidRPr="00FF7D84" w:rsidTr="006D52A2">
        <w:tc>
          <w:tcPr>
            <w:tcW w:w="1646" w:type="dxa"/>
            <w:tcBorders>
              <w:top w:val="single" w:sz="4" w:space="0" w:color="auto"/>
              <w:left w:val="single" w:sz="4" w:space="0" w:color="auto"/>
              <w:bottom w:val="single" w:sz="4" w:space="0" w:color="auto"/>
              <w:right w:val="single" w:sz="4" w:space="0" w:color="auto"/>
            </w:tcBorders>
          </w:tcPr>
          <w:p w:rsidR="00FF7D84" w:rsidRPr="00FF7D84" w:rsidRDefault="00FF7D84" w:rsidP="006D52A2">
            <w:pPr>
              <w:jc w:val="center"/>
              <w:rPr>
                <w:rFonts w:ascii="Calibri" w:hAnsi="Calibri" w:cs="Calibri"/>
                <w:b/>
                <w:sz w:val="24"/>
              </w:rPr>
            </w:pPr>
            <w:r w:rsidRPr="00FF7D84">
              <w:rPr>
                <w:rFonts w:ascii="Calibri" w:hAnsi="Calibri" w:cs="Calibri"/>
                <w:b/>
                <w:sz w:val="24"/>
              </w:rPr>
              <w:t>Steel Frame</w:t>
            </w:r>
          </w:p>
        </w:tc>
        <w:tc>
          <w:tcPr>
            <w:tcW w:w="1552" w:type="dxa"/>
            <w:tcBorders>
              <w:top w:val="single" w:sz="4" w:space="0" w:color="auto"/>
              <w:left w:val="single" w:sz="4" w:space="0" w:color="auto"/>
              <w:bottom w:val="single" w:sz="4" w:space="0" w:color="auto"/>
              <w:right w:val="single" w:sz="4" w:space="0" w:color="auto"/>
            </w:tcBorders>
          </w:tcPr>
          <w:p w:rsidR="00FF7D84" w:rsidRPr="00FF7D84" w:rsidRDefault="00FF7D84" w:rsidP="006D52A2">
            <w:pPr>
              <w:jc w:val="center"/>
              <w:rPr>
                <w:rFonts w:ascii="Calibri" w:hAnsi="Calibri" w:cs="Calibri"/>
                <w:sz w:val="24"/>
              </w:rPr>
            </w:pPr>
            <w:r w:rsidRPr="00FF7D84">
              <w:rPr>
                <w:rFonts w:ascii="Calibri" w:hAnsi="Calibri" w:cs="Calibri"/>
                <w:sz w:val="24"/>
              </w:rPr>
              <w:t>Nil</w:t>
            </w:r>
          </w:p>
        </w:tc>
        <w:tc>
          <w:tcPr>
            <w:tcW w:w="1296" w:type="dxa"/>
            <w:tcBorders>
              <w:top w:val="single" w:sz="4" w:space="0" w:color="auto"/>
              <w:left w:val="single" w:sz="4" w:space="0" w:color="auto"/>
              <w:bottom w:val="single" w:sz="4" w:space="0" w:color="auto"/>
              <w:right w:val="single" w:sz="4" w:space="0" w:color="auto"/>
            </w:tcBorders>
          </w:tcPr>
          <w:p w:rsidR="00FF7D84" w:rsidRPr="00FF7D84" w:rsidRDefault="00FF7D84" w:rsidP="006D52A2">
            <w:pPr>
              <w:jc w:val="center"/>
              <w:rPr>
                <w:rFonts w:ascii="Calibri" w:hAnsi="Calibri" w:cs="Calibri"/>
                <w:sz w:val="24"/>
              </w:rPr>
            </w:pPr>
            <w:r w:rsidRPr="00FF7D84">
              <w:rPr>
                <w:rFonts w:ascii="Calibri" w:hAnsi="Calibri" w:cs="Calibri"/>
                <w:sz w:val="24"/>
              </w:rPr>
              <w:t>Nil</w:t>
            </w:r>
          </w:p>
        </w:tc>
        <w:tc>
          <w:tcPr>
            <w:tcW w:w="1624" w:type="dxa"/>
          </w:tcPr>
          <w:p w:rsidR="00FF7D84" w:rsidRPr="00FF7D84" w:rsidRDefault="00FF7D84" w:rsidP="006D52A2">
            <w:pPr>
              <w:jc w:val="center"/>
              <w:rPr>
                <w:rFonts w:ascii="Calibri" w:hAnsi="Calibri" w:cs="Calibri"/>
                <w:sz w:val="24"/>
              </w:rPr>
            </w:pPr>
            <w:r w:rsidRPr="00FF7D84">
              <w:rPr>
                <w:rFonts w:ascii="Calibri" w:hAnsi="Calibri" w:cs="Calibri"/>
                <w:sz w:val="24"/>
              </w:rPr>
              <w:t>1</w:t>
            </w:r>
          </w:p>
        </w:tc>
        <w:tc>
          <w:tcPr>
            <w:tcW w:w="1433" w:type="dxa"/>
          </w:tcPr>
          <w:p w:rsidR="00FF7D84" w:rsidRPr="00FF7D84" w:rsidRDefault="00FF7D84" w:rsidP="006D52A2">
            <w:pPr>
              <w:jc w:val="center"/>
              <w:rPr>
                <w:rFonts w:ascii="Calibri" w:hAnsi="Calibri" w:cs="Calibri"/>
                <w:sz w:val="24"/>
              </w:rPr>
            </w:pPr>
            <w:r w:rsidRPr="00FF7D84">
              <w:rPr>
                <w:rFonts w:ascii="Calibri" w:hAnsi="Calibri" w:cs="Calibri"/>
                <w:sz w:val="24"/>
              </w:rPr>
              <w:t>£120</w:t>
            </w:r>
          </w:p>
        </w:tc>
        <w:tc>
          <w:tcPr>
            <w:tcW w:w="1465"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b/>
                <w:sz w:val="24"/>
                <w:szCs w:val="24"/>
              </w:rPr>
            </w:pPr>
            <w:r w:rsidRPr="00FF7D84">
              <w:rPr>
                <w:rFonts w:ascii="Calibri" w:hAnsi="Calibri" w:cs="Calibri"/>
                <w:b/>
                <w:bCs/>
                <w:sz w:val="24"/>
                <w:szCs w:val="24"/>
              </w:rPr>
              <w:t>£120</w:t>
            </w:r>
          </w:p>
        </w:tc>
      </w:tr>
      <w:tr w:rsidR="00FF7D84" w:rsidRPr="00FF7D84" w:rsidTr="006D52A2">
        <w:tc>
          <w:tcPr>
            <w:tcW w:w="1646" w:type="dxa"/>
            <w:tcBorders>
              <w:top w:val="single" w:sz="4" w:space="0" w:color="auto"/>
              <w:left w:val="single" w:sz="4" w:space="0" w:color="auto"/>
              <w:bottom w:val="single" w:sz="4" w:space="0" w:color="auto"/>
              <w:right w:val="single" w:sz="4" w:space="0" w:color="auto"/>
            </w:tcBorders>
          </w:tcPr>
          <w:p w:rsidR="00FF7D84" w:rsidRPr="00FF7D84" w:rsidRDefault="00FF7D84" w:rsidP="006D52A2">
            <w:pPr>
              <w:jc w:val="center"/>
              <w:rPr>
                <w:rFonts w:ascii="Calibri" w:hAnsi="Calibri" w:cs="Calibri"/>
                <w:b/>
                <w:sz w:val="24"/>
              </w:rPr>
            </w:pPr>
            <w:r w:rsidRPr="00FF7D84">
              <w:rPr>
                <w:rFonts w:ascii="Calibri" w:hAnsi="Calibri" w:cs="Calibri"/>
                <w:b/>
                <w:sz w:val="24"/>
              </w:rPr>
              <w:t>Steel in Floor</w:t>
            </w:r>
          </w:p>
        </w:tc>
        <w:tc>
          <w:tcPr>
            <w:tcW w:w="1552" w:type="dxa"/>
            <w:tcBorders>
              <w:top w:val="single" w:sz="4" w:space="0" w:color="auto"/>
              <w:left w:val="single" w:sz="4" w:space="0" w:color="auto"/>
              <w:bottom w:val="single" w:sz="4" w:space="0" w:color="auto"/>
              <w:right w:val="single" w:sz="4" w:space="0" w:color="auto"/>
            </w:tcBorders>
          </w:tcPr>
          <w:p w:rsidR="00FF7D84" w:rsidRPr="00FF7D84" w:rsidRDefault="00FF7D84" w:rsidP="006D52A2">
            <w:pPr>
              <w:jc w:val="center"/>
              <w:rPr>
                <w:rFonts w:ascii="Calibri" w:hAnsi="Calibri" w:cs="Calibri"/>
                <w:sz w:val="24"/>
              </w:rPr>
            </w:pPr>
            <w:r w:rsidRPr="00FF7D84">
              <w:rPr>
                <w:rFonts w:ascii="Calibri" w:hAnsi="Calibri" w:cs="Calibri"/>
                <w:sz w:val="24"/>
              </w:rPr>
              <w:t>540m2</w:t>
            </w:r>
          </w:p>
        </w:tc>
        <w:tc>
          <w:tcPr>
            <w:tcW w:w="1296" w:type="dxa"/>
            <w:tcBorders>
              <w:top w:val="single" w:sz="4" w:space="0" w:color="auto"/>
              <w:left w:val="single" w:sz="4" w:space="0" w:color="auto"/>
              <w:bottom w:val="single" w:sz="4" w:space="0" w:color="auto"/>
              <w:right w:val="single" w:sz="4" w:space="0" w:color="auto"/>
            </w:tcBorders>
          </w:tcPr>
          <w:p w:rsidR="00FF7D84" w:rsidRPr="00FF7D84" w:rsidRDefault="00FF7D84" w:rsidP="006D52A2">
            <w:pPr>
              <w:jc w:val="center"/>
              <w:rPr>
                <w:rFonts w:ascii="Calibri" w:hAnsi="Calibri" w:cs="Calibri"/>
                <w:sz w:val="24"/>
              </w:rPr>
            </w:pPr>
            <w:r w:rsidRPr="00FF7D84">
              <w:rPr>
                <w:rFonts w:ascii="Calibri" w:hAnsi="Calibri" w:cs="Calibri"/>
                <w:sz w:val="24"/>
              </w:rPr>
              <w:t>54t</w:t>
            </w:r>
          </w:p>
        </w:tc>
        <w:tc>
          <w:tcPr>
            <w:tcW w:w="1624" w:type="dxa"/>
          </w:tcPr>
          <w:p w:rsidR="00FF7D84" w:rsidRPr="00FF7D84" w:rsidRDefault="00FF7D84" w:rsidP="006D52A2">
            <w:pPr>
              <w:jc w:val="center"/>
              <w:rPr>
                <w:rFonts w:ascii="Calibri" w:hAnsi="Calibri" w:cs="Calibri"/>
                <w:sz w:val="24"/>
              </w:rPr>
            </w:pPr>
            <w:r w:rsidRPr="00FF7D84">
              <w:rPr>
                <w:rFonts w:ascii="Calibri" w:hAnsi="Calibri" w:cs="Calibri"/>
                <w:sz w:val="24"/>
              </w:rPr>
              <w:t>60</w:t>
            </w:r>
          </w:p>
        </w:tc>
        <w:tc>
          <w:tcPr>
            <w:tcW w:w="1433" w:type="dxa"/>
          </w:tcPr>
          <w:p w:rsidR="00FF7D84" w:rsidRPr="00FF7D84" w:rsidRDefault="00FF7D84" w:rsidP="006D52A2">
            <w:pPr>
              <w:jc w:val="center"/>
              <w:rPr>
                <w:rFonts w:ascii="Calibri" w:hAnsi="Calibri" w:cs="Calibri"/>
                <w:sz w:val="24"/>
              </w:rPr>
            </w:pPr>
            <w:r w:rsidRPr="00FF7D84">
              <w:rPr>
                <w:rFonts w:ascii="Calibri" w:hAnsi="Calibri" w:cs="Calibri"/>
                <w:sz w:val="24"/>
              </w:rPr>
              <w:t>£200</w:t>
            </w:r>
          </w:p>
        </w:tc>
        <w:tc>
          <w:tcPr>
            <w:tcW w:w="1465"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b/>
                <w:sz w:val="24"/>
                <w:szCs w:val="24"/>
              </w:rPr>
            </w:pPr>
            <w:r w:rsidRPr="00FF7D84">
              <w:rPr>
                <w:rFonts w:ascii="Calibri" w:hAnsi="Calibri" w:cs="Calibri"/>
                <w:b/>
                <w:bCs/>
                <w:sz w:val="24"/>
                <w:szCs w:val="24"/>
              </w:rPr>
              <w:t>£12,000</w:t>
            </w:r>
          </w:p>
        </w:tc>
      </w:tr>
      <w:tr w:rsidR="00241D5F" w:rsidRPr="00FF7D84" w:rsidTr="006D52A2">
        <w:tc>
          <w:tcPr>
            <w:tcW w:w="1646" w:type="dxa"/>
            <w:tcBorders>
              <w:top w:val="single" w:sz="4" w:space="0" w:color="auto"/>
              <w:left w:val="single" w:sz="4" w:space="0" w:color="auto"/>
              <w:bottom w:val="single" w:sz="4" w:space="0" w:color="auto"/>
              <w:right w:val="single" w:sz="4" w:space="0" w:color="auto"/>
            </w:tcBorders>
          </w:tcPr>
          <w:p w:rsidR="00241D5F" w:rsidRPr="00FF7D84" w:rsidRDefault="00241D5F" w:rsidP="006D52A2">
            <w:pPr>
              <w:jc w:val="center"/>
              <w:rPr>
                <w:rFonts w:ascii="Calibri" w:hAnsi="Calibri" w:cs="Calibri"/>
                <w:b/>
                <w:sz w:val="24"/>
              </w:rPr>
            </w:pPr>
            <w:r>
              <w:rPr>
                <w:rFonts w:ascii="Calibri" w:hAnsi="Calibri" w:cs="Calibri"/>
                <w:b/>
                <w:sz w:val="24"/>
              </w:rPr>
              <w:t>Curtain Wall</w:t>
            </w:r>
          </w:p>
        </w:tc>
        <w:tc>
          <w:tcPr>
            <w:tcW w:w="1552" w:type="dxa"/>
            <w:tcBorders>
              <w:top w:val="single" w:sz="4" w:space="0" w:color="auto"/>
              <w:left w:val="single" w:sz="4" w:space="0" w:color="auto"/>
              <w:bottom w:val="single" w:sz="4" w:space="0" w:color="auto"/>
              <w:right w:val="single" w:sz="4" w:space="0" w:color="auto"/>
            </w:tcBorders>
          </w:tcPr>
          <w:p w:rsidR="00241D5F" w:rsidRPr="00FF7D84" w:rsidRDefault="00241D5F" w:rsidP="006D52A2">
            <w:pPr>
              <w:jc w:val="center"/>
              <w:rPr>
                <w:rFonts w:ascii="Calibri" w:hAnsi="Calibri" w:cs="Calibri"/>
                <w:sz w:val="24"/>
              </w:rPr>
            </w:pPr>
            <w:r>
              <w:rPr>
                <w:rFonts w:ascii="Calibri" w:hAnsi="Calibri" w:cs="Calibri"/>
                <w:sz w:val="24"/>
              </w:rPr>
              <w:t>Nil</w:t>
            </w:r>
          </w:p>
        </w:tc>
        <w:tc>
          <w:tcPr>
            <w:tcW w:w="1296" w:type="dxa"/>
            <w:tcBorders>
              <w:top w:val="single" w:sz="4" w:space="0" w:color="auto"/>
              <w:left w:val="single" w:sz="4" w:space="0" w:color="auto"/>
              <w:bottom w:val="single" w:sz="4" w:space="0" w:color="auto"/>
              <w:right w:val="single" w:sz="4" w:space="0" w:color="auto"/>
            </w:tcBorders>
          </w:tcPr>
          <w:p w:rsidR="00241D5F" w:rsidRPr="00FF7D84" w:rsidRDefault="00241D5F" w:rsidP="006D52A2">
            <w:pPr>
              <w:jc w:val="center"/>
              <w:rPr>
                <w:rFonts w:ascii="Calibri" w:hAnsi="Calibri" w:cs="Calibri"/>
                <w:sz w:val="24"/>
              </w:rPr>
            </w:pPr>
            <w:r>
              <w:rPr>
                <w:rFonts w:ascii="Calibri" w:hAnsi="Calibri" w:cs="Calibri"/>
                <w:sz w:val="24"/>
              </w:rPr>
              <w:t>Nil</w:t>
            </w:r>
          </w:p>
        </w:tc>
        <w:tc>
          <w:tcPr>
            <w:tcW w:w="1624" w:type="dxa"/>
          </w:tcPr>
          <w:p w:rsidR="00241D5F" w:rsidRPr="00FF7D84" w:rsidRDefault="00241D5F" w:rsidP="006D52A2">
            <w:pPr>
              <w:jc w:val="center"/>
              <w:rPr>
                <w:rFonts w:ascii="Calibri" w:hAnsi="Calibri" w:cs="Calibri"/>
                <w:sz w:val="24"/>
              </w:rPr>
            </w:pPr>
            <w:r>
              <w:rPr>
                <w:rFonts w:ascii="Calibri" w:hAnsi="Calibri" w:cs="Calibri"/>
                <w:sz w:val="24"/>
              </w:rPr>
              <w:t>1</w:t>
            </w:r>
          </w:p>
        </w:tc>
        <w:tc>
          <w:tcPr>
            <w:tcW w:w="1433" w:type="dxa"/>
          </w:tcPr>
          <w:p w:rsidR="00241D5F" w:rsidRPr="00FF7D84" w:rsidRDefault="00241D5F" w:rsidP="006D52A2">
            <w:pPr>
              <w:jc w:val="center"/>
              <w:rPr>
                <w:rFonts w:ascii="Calibri" w:hAnsi="Calibri" w:cs="Calibri"/>
                <w:sz w:val="24"/>
              </w:rPr>
            </w:pPr>
            <w:r>
              <w:rPr>
                <w:rFonts w:ascii="Calibri" w:hAnsi="Calibri" w:cs="Calibri"/>
                <w:sz w:val="24"/>
              </w:rPr>
              <w:t>£120</w:t>
            </w:r>
          </w:p>
        </w:tc>
        <w:tc>
          <w:tcPr>
            <w:tcW w:w="1465" w:type="dxa"/>
            <w:tcBorders>
              <w:top w:val="nil"/>
              <w:left w:val="nil"/>
              <w:bottom w:val="single" w:sz="8" w:space="0" w:color="auto"/>
              <w:right w:val="single" w:sz="8" w:space="0" w:color="auto"/>
            </w:tcBorders>
            <w:shd w:val="clear" w:color="auto" w:fill="auto"/>
            <w:vAlign w:val="center"/>
          </w:tcPr>
          <w:p w:rsidR="00241D5F" w:rsidRPr="00FF7D84" w:rsidRDefault="00241D5F" w:rsidP="006D52A2">
            <w:pPr>
              <w:jc w:val="center"/>
              <w:rPr>
                <w:rFonts w:ascii="Calibri" w:hAnsi="Calibri" w:cs="Calibri"/>
                <w:b/>
                <w:bCs/>
                <w:sz w:val="24"/>
                <w:szCs w:val="24"/>
              </w:rPr>
            </w:pPr>
            <w:r>
              <w:rPr>
                <w:rFonts w:ascii="Calibri" w:hAnsi="Calibri" w:cs="Calibri"/>
                <w:b/>
                <w:bCs/>
                <w:sz w:val="24"/>
                <w:szCs w:val="24"/>
              </w:rPr>
              <w:t>£120</w:t>
            </w:r>
          </w:p>
        </w:tc>
      </w:tr>
      <w:tr w:rsidR="00FF7D84" w:rsidRPr="00FF7D84" w:rsidTr="006D52A2">
        <w:tc>
          <w:tcPr>
            <w:tcW w:w="1646" w:type="dxa"/>
            <w:tcBorders>
              <w:top w:val="single" w:sz="4" w:space="0" w:color="auto"/>
              <w:left w:val="single" w:sz="4" w:space="0" w:color="auto"/>
              <w:bottom w:val="single" w:sz="4" w:space="0" w:color="auto"/>
              <w:right w:val="single" w:sz="4" w:space="0" w:color="auto"/>
            </w:tcBorders>
          </w:tcPr>
          <w:p w:rsidR="00FF7D84" w:rsidRPr="00FF7D84" w:rsidRDefault="00FF7D84" w:rsidP="006D52A2">
            <w:pPr>
              <w:jc w:val="center"/>
              <w:rPr>
                <w:rFonts w:ascii="Calibri" w:hAnsi="Calibri" w:cs="Calibri"/>
                <w:b/>
                <w:sz w:val="24"/>
              </w:rPr>
            </w:pPr>
            <w:r w:rsidRPr="00FF7D84">
              <w:rPr>
                <w:rFonts w:ascii="Calibri" w:hAnsi="Calibri" w:cs="Calibri"/>
                <w:b/>
                <w:sz w:val="24"/>
              </w:rPr>
              <w:t>Glass</w:t>
            </w:r>
          </w:p>
        </w:tc>
        <w:tc>
          <w:tcPr>
            <w:tcW w:w="1552" w:type="dxa"/>
            <w:tcBorders>
              <w:top w:val="single" w:sz="4" w:space="0" w:color="auto"/>
              <w:left w:val="single" w:sz="4" w:space="0" w:color="auto"/>
              <w:bottom w:val="single" w:sz="4" w:space="0" w:color="auto"/>
              <w:right w:val="single" w:sz="4" w:space="0" w:color="auto"/>
            </w:tcBorders>
          </w:tcPr>
          <w:p w:rsidR="00FF7D84" w:rsidRPr="00FF7D84" w:rsidRDefault="00FF7D84" w:rsidP="006D52A2">
            <w:pPr>
              <w:jc w:val="center"/>
              <w:rPr>
                <w:rFonts w:ascii="Calibri" w:hAnsi="Calibri" w:cs="Calibri"/>
                <w:sz w:val="24"/>
              </w:rPr>
            </w:pPr>
            <w:r w:rsidRPr="00FF7D84">
              <w:rPr>
                <w:rFonts w:ascii="Calibri" w:hAnsi="Calibri" w:cs="Calibri"/>
                <w:sz w:val="24"/>
              </w:rPr>
              <w:t>Nil</w:t>
            </w:r>
          </w:p>
        </w:tc>
        <w:tc>
          <w:tcPr>
            <w:tcW w:w="1296" w:type="dxa"/>
            <w:tcBorders>
              <w:top w:val="single" w:sz="4" w:space="0" w:color="auto"/>
              <w:left w:val="single" w:sz="4" w:space="0" w:color="auto"/>
              <w:bottom w:val="single" w:sz="4" w:space="0" w:color="auto"/>
              <w:right w:val="single" w:sz="4" w:space="0" w:color="auto"/>
            </w:tcBorders>
          </w:tcPr>
          <w:p w:rsidR="00FF7D84" w:rsidRPr="00FF7D84" w:rsidRDefault="00FF7D84" w:rsidP="006D52A2">
            <w:pPr>
              <w:jc w:val="center"/>
              <w:rPr>
                <w:rFonts w:ascii="Calibri" w:hAnsi="Calibri" w:cs="Calibri"/>
                <w:sz w:val="24"/>
              </w:rPr>
            </w:pPr>
            <w:r w:rsidRPr="00FF7D84">
              <w:rPr>
                <w:rFonts w:ascii="Calibri" w:hAnsi="Calibri" w:cs="Calibri"/>
                <w:sz w:val="24"/>
              </w:rPr>
              <w:t>Nil</w:t>
            </w:r>
          </w:p>
        </w:tc>
        <w:tc>
          <w:tcPr>
            <w:tcW w:w="1624" w:type="dxa"/>
          </w:tcPr>
          <w:p w:rsidR="00FF7D84" w:rsidRPr="00FF7D84" w:rsidRDefault="00FF7D84" w:rsidP="006D52A2">
            <w:pPr>
              <w:jc w:val="center"/>
              <w:rPr>
                <w:rFonts w:ascii="Calibri" w:hAnsi="Calibri" w:cs="Calibri"/>
                <w:sz w:val="24"/>
              </w:rPr>
            </w:pPr>
            <w:r w:rsidRPr="00FF7D84">
              <w:rPr>
                <w:rFonts w:ascii="Calibri" w:hAnsi="Calibri" w:cs="Calibri"/>
                <w:sz w:val="24"/>
              </w:rPr>
              <w:t>1</w:t>
            </w:r>
          </w:p>
        </w:tc>
        <w:tc>
          <w:tcPr>
            <w:tcW w:w="1433" w:type="dxa"/>
          </w:tcPr>
          <w:p w:rsidR="00FF7D84" w:rsidRPr="00FF7D84" w:rsidRDefault="00FF7D84" w:rsidP="006D52A2">
            <w:pPr>
              <w:jc w:val="center"/>
              <w:rPr>
                <w:rFonts w:ascii="Calibri" w:hAnsi="Calibri" w:cs="Calibri"/>
                <w:sz w:val="24"/>
              </w:rPr>
            </w:pPr>
            <w:r w:rsidRPr="00FF7D84">
              <w:rPr>
                <w:rFonts w:ascii="Calibri" w:hAnsi="Calibri" w:cs="Calibri"/>
                <w:sz w:val="24"/>
              </w:rPr>
              <w:t>£120</w:t>
            </w:r>
          </w:p>
        </w:tc>
        <w:tc>
          <w:tcPr>
            <w:tcW w:w="1465"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b/>
                <w:sz w:val="24"/>
                <w:szCs w:val="24"/>
              </w:rPr>
            </w:pPr>
            <w:r w:rsidRPr="00FF7D84">
              <w:rPr>
                <w:rFonts w:ascii="Calibri" w:hAnsi="Calibri" w:cs="Calibri"/>
                <w:b/>
                <w:bCs/>
                <w:sz w:val="24"/>
                <w:szCs w:val="24"/>
              </w:rPr>
              <w:t>£120 </w:t>
            </w:r>
          </w:p>
        </w:tc>
      </w:tr>
      <w:tr w:rsidR="00FF7D84" w:rsidRPr="00FF7D84" w:rsidTr="006D52A2">
        <w:tc>
          <w:tcPr>
            <w:tcW w:w="1646" w:type="dxa"/>
            <w:tcBorders>
              <w:top w:val="single" w:sz="4" w:space="0" w:color="auto"/>
              <w:left w:val="single" w:sz="4" w:space="0" w:color="auto"/>
              <w:bottom w:val="single" w:sz="4" w:space="0" w:color="auto"/>
              <w:right w:val="single" w:sz="4" w:space="0" w:color="auto"/>
            </w:tcBorders>
          </w:tcPr>
          <w:p w:rsidR="00FF7D84" w:rsidRPr="00FF7D84" w:rsidRDefault="00FF7D84" w:rsidP="006D52A2">
            <w:pPr>
              <w:jc w:val="center"/>
              <w:rPr>
                <w:rFonts w:ascii="Calibri" w:hAnsi="Calibri" w:cs="Calibri"/>
                <w:b/>
                <w:sz w:val="24"/>
              </w:rPr>
            </w:pPr>
            <w:r w:rsidRPr="00FF7D84">
              <w:rPr>
                <w:rFonts w:ascii="Calibri" w:hAnsi="Calibri" w:cs="Calibri"/>
                <w:b/>
                <w:sz w:val="24"/>
              </w:rPr>
              <w:t>Packages</w:t>
            </w:r>
          </w:p>
        </w:tc>
        <w:tc>
          <w:tcPr>
            <w:tcW w:w="1552" w:type="dxa"/>
            <w:tcBorders>
              <w:top w:val="single" w:sz="4" w:space="0" w:color="auto"/>
              <w:left w:val="single" w:sz="4" w:space="0" w:color="auto"/>
              <w:bottom w:val="single" w:sz="4" w:space="0" w:color="auto"/>
              <w:right w:val="single" w:sz="4" w:space="0" w:color="auto"/>
            </w:tcBorders>
          </w:tcPr>
          <w:p w:rsidR="00FF7D84" w:rsidRPr="00FF7D84" w:rsidRDefault="00FF7D84" w:rsidP="006D52A2">
            <w:pPr>
              <w:jc w:val="center"/>
              <w:rPr>
                <w:rFonts w:ascii="Calibri" w:hAnsi="Calibri" w:cs="Calibri"/>
                <w:sz w:val="24"/>
              </w:rPr>
            </w:pPr>
            <w:r w:rsidRPr="00FF7D84">
              <w:rPr>
                <w:rFonts w:ascii="Calibri" w:hAnsi="Calibri" w:cs="Calibri"/>
                <w:sz w:val="24"/>
              </w:rPr>
              <w:t>Nil</w:t>
            </w:r>
          </w:p>
        </w:tc>
        <w:tc>
          <w:tcPr>
            <w:tcW w:w="1296" w:type="dxa"/>
          </w:tcPr>
          <w:p w:rsidR="00FF7D84" w:rsidRPr="00FF7D84" w:rsidRDefault="00FF7D84" w:rsidP="006D52A2">
            <w:pPr>
              <w:jc w:val="center"/>
              <w:rPr>
                <w:rFonts w:ascii="Calibri" w:hAnsi="Calibri" w:cs="Calibri"/>
                <w:sz w:val="24"/>
              </w:rPr>
            </w:pPr>
            <w:r w:rsidRPr="00FF7D84">
              <w:rPr>
                <w:rFonts w:ascii="Calibri" w:hAnsi="Calibri" w:cs="Calibri"/>
                <w:sz w:val="24"/>
              </w:rPr>
              <w:t>Nil</w:t>
            </w:r>
          </w:p>
        </w:tc>
        <w:tc>
          <w:tcPr>
            <w:tcW w:w="1624" w:type="dxa"/>
            <w:tcBorders>
              <w:top w:val="single" w:sz="4" w:space="0" w:color="auto"/>
              <w:left w:val="single" w:sz="4" w:space="0" w:color="auto"/>
              <w:bottom w:val="single" w:sz="4" w:space="0" w:color="auto"/>
              <w:right w:val="single" w:sz="4" w:space="0" w:color="auto"/>
            </w:tcBorders>
          </w:tcPr>
          <w:p w:rsidR="00FF7D84" w:rsidRPr="00FF7D84" w:rsidRDefault="00FF7D84" w:rsidP="006D52A2">
            <w:pPr>
              <w:jc w:val="center"/>
              <w:rPr>
                <w:rFonts w:ascii="Calibri" w:hAnsi="Calibri" w:cs="Calibri"/>
                <w:sz w:val="24"/>
              </w:rPr>
            </w:pPr>
            <w:r w:rsidRPr="00FF7D84">
              <w:rPr>
                <w:rFonts w:ascii="Calibri" w:hAnsi="Calibri" w:cs="Calibri"/>
                <w:sz w:val="24"/>
              </w:rPr>
              <w:t>Nil</w:t>
            </w:r>
          </w:p>
        </w:tc>
        <w:tc>
          <w:tcPr>
            <w:tcW w:w="1433" w:type="dxa"/>
          </w:tcPr>
          <w:p w:rsidR="00FF7D84" w:rsidRPr="00FF7D84" w:rsidRDefault="00FF7D84" w:rsidP="006D52A2">
            <w:pPr>
              <w:jc w:val="center"/>
              <w:rPr>
                <w:rFonts w:ascii="Calibri" w:hAnsi="Calibri" w:cs="Calibri"/>
                <w:sz w:val="24"/>
              </w:rPr>
            </w:pPr>
            <w:r w:rsidRPr="00FF7D84">
              <w:rPr>
                <w:rFonts w:ascii="Calibri" w:hAnsi="Calibri" w:cs="Calibri"/>
                <w:sz w:val="24"/>
              </w:rPr>
              <w:t>Nil</w:t>
            </w:r>
          </w:p>
        </w:tc>
        <w:tc>
          <w:tcPr>
            <w:tcW w:w="1465"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b/>
                <w:sz w:val="24"/>
              </w:rPr>
            </w:pPr>
            <w:r w:rsidRPr="00FF7D84">
              <w:rPr>
                <w:rFonts w:ascii="Calibri" w:hAnsi="Calibri" w:cs="Calibri"/>
                <w:b/>
                <w:bCs/>
              </w:rPr>
              <w:t> </w:t>
            </w:r>
          </w:p>
        </w:tc>
      </w:tr>
      <w:tr w:rsidR="00FF7D84" w:rsidRPr="00FF7D84" w:rsidTr="006D52A2">
        <w:trPr>
          <w:trHeight w:val="70"/>
        </w:trPr>
        <w:tc>
          <w:tcPr>
            <w:tcW w:w="1646" w:type="dxa"/>
            <w:tcBorders>
              <w:top w:val="single" w:sz="4" w:space="0" w:color="auto"/>
              <w:left w:val="single" w:sz="4" w:space="0" w:color="auto"/>
              <w:bottom w:val="single" w:sz="4" w:space="0" w:color="auto"/>
              <w:right w:val="single" w:sz="4" w:space="0" w:color="auto"/>
            </w:tcBorders>
          </w:tcPr>
          <w:p w:rsidR="00FF7D84" w:rsidRPr="00FF7D84" w:rsidRDefault="00FF7D84" w:rsidP="006D52A2">
            <w:pPr>
              <w:jc w:val="center"/>
              <w:rPr>
                <w:rFonts w:ascii="Calibri" w:hAnsi="Calibri" w:cs="Calibri"/>
                <w:b/>
                <w:sz w:val="24"/>
              </w:rPr>
            </w:pPr>
            <w:r w:rsidRPr="00FF7D84">
              <w:rPr>
                <w:rFonts w:ascii="Calibri" w:hAnsi="Calibri" w:cs="Calibri"/>
                <w:b/>
                <w:sz w:val="24"/>
              </w:rPr>
              <w:t>Pallets</w:t>
            </w:r>
          </w:p>
        </w:tc>
        <w:tc>
          <w:tcPr>
            <w:tcW w:w="1552" w:type="dxa"/>
            <w:tcBorders>
              <w:top w:val="single" w:sz="4" w:space="0" w:color="auto"/>
              <w:left w:val="single" w:sz="4" w:space="0" w:color="auto"/>
              <w:bottom w:val="single" w:sz="4" w:space="0" w:color="auto"/>
              <w:right w:val="single" w:sz="4" w:space="0" w:color="auto"/>
            </w:tcBorders>
          </w:tcPr>
          <w:p w:rsidR="00FF7D84" w:rsidRPr="00FF7D84" w:rsidRDefault="00FF7D84" w:rsidP="006D52A2">
            <w:pPr>
              <w:jc w:val="center"/>
              <w:rPr>
                <w:rFonts w:ascii="Calibri" w:hAnsi="Calibri" w:cs="Calibri"/>
                <w:sz w:val="24"/>
              </w:rPr>
            </w:pPr>
            <w:r w:rsidRPr="00FF7D84">
              <w:rPr>
                <w:rFonts w:ascii="Calibri" w:hAnsi="Calibri" w:cs="Calibri"/>
                <w:sz w:val="24"/>
              </w:rPr>
              <w:t>Nil</w:t>
            </w:r>
          </w:p>
        </w:tc>
        <w:tc>
          <w:tcPr>
            <w:tcW w:w="1296" w:type="dxa"/>
          </w:tcPr>
          <w:p w:rsidR="00FF7D84" w:rsidRPr="00FF7D84" w:rsidRDefault="00FF7D84" w:rsidP="006D52A2">
            <w:pPr>
              <w:jc w:val="center"/>
              <w:rPr>
                <w:rFonts w:ascii="Calibri" w:hAnsi="Calibri" w:cs="Calibri"/>
                <w:sz w:val="24"/>
              </w:rPr>
            </w:pPr>
            <w:r w:rsidRPr="00FF7D84">
              <w:rPr>
                <w:rFonts w:ascii="Calibri" w:hAnsi="Calibri" w:cs="Calibri"/>
                <w:sz w:val="24"/>
              </w:rPr>
              <w:t>Nil</w:t>
            </w:r>
          </w:p>
        </w:tc>
        <w:tc>
          <w:tcPr>
            <w:tcW w:w="1624" w:type="dxa"/>
            <w:tcBorders>
              <w:top w:val="single" w:sz="4" w:space="0" w:color="auto"/>
              <w:left w:val="single" w:sz="4" w:space="0" w:color="auto"/>
              <w:bottom w:val="single" w:sz="4" w:space="0" w:color="auto"/>
              <w:right w:val="single" w:sz="4" w:space="0" w:color="auto"/>
            </w:tcBorders>
          </w:tcPr>
          <w:p w:rsidR="00FF7D84" w:rsidRPr="00FF7D84" w:rsidRDefault="00FF7D84" w:rsidP="006D52A2">
            <w:pPr>
              <w:jc w:val="center"/>
              <w:rPr>
                <w:rFonts w:ascii="Calibri" w:hAnsi="Calibri" w:cs="Calibri"/>
                <w:sz w:val="24"/>
              </w:rPr>
            </w:pPr>
            <w:r w:rsidRPr="00FF7D84">
              <w:rPr>
                <w:rFonts w:ascii="Calibri" w:hAnsi="Calibri" w:cs="Calibri"/>
                <w:sz w:val="24"/>
              </w:rPr>
              <w:t>Nil</w:t>
            </w:r>
          </w:p>
        </w:tc>
        <w:tc>
          <w:tcPr>
            <w:tcW w:w="1433" w:type="dxa"/>
          </w:tcPr>
          <w:p w:rsidR="00FF7D84" w:rsidRPr="00FF7D84" w:rsidRDefault="00FF7D84" w:rsidP="006D52A2">
            <w:pPr>
              <w:jc w:val="center"/>
              <w:rPr>
                <w:rFonts w:ascii="Calibri" w:hAnsi="Calibri" w:cs="Calibri"/>
                <w:sz w:val="24"/>
              </w:rPr>
            </w:pPr>
            <w:r w:rsidRPr="00FF7D84">
              <w:rPr>
                <w:rFonts w:ascii="Calibri" w:hAnsi="Calibri" w:cs="Calibri"/>
                <w:sz w:val="24"/>
              </w:rPr>
              <w:t>Nil</w:t>
            </w:r>
          </w:p>
        </w:tc>
        <w:tc>
          <w:tcPr>
            <w:tcW w:w="1465" w:type="dxa"/>
            <w:tcBorders>
              <w:top w:val="nil"/>
              <w:left w:val="nil"/>
              <w:bottom w:val="single" w:sz="8" w:space="0" w:color="auto"/>
              <w:right w:val="single" w:sz="8" w:space="0" w:color="auto"/>
            </w:tcBorders>
            <w:shd w:val="clear" w:color="auto" w:fill="auto"/>
            <w:vAlign w:val="center"/>
          </w:tcPr>
          <w:p w:rsidR="00FF7D84" w:rsidRPr="00FF7D84" w:rsidRDefault="00FF7D84" w:rsidP="006D52A2">
            <w:pPr>
              <w:jc w:val="center"/>
              <w:rPr>
                <w:rFonts w:ascii="Calibri" w:hAnsi="Calibri" w:cs="Calibri"/>
                <w:b/>
                <w:sz w:val="24"/>
              </w:rPr>
            </w:pPr>
            <w:r w:rsidRPr="00FF7D84">
              <w:rPr>
                <w:rFonts w:ascii="Calibri" w:hAnsi="Calibri" w:cs="Calibri"/>
                <w:b/>
                <w:bCs/>
              </w:rPr>
              <w:t> </w:t>
            </w:r>
          </w:p>
        </w:tc>
      </w:tr>
      <w:tr w:rsidR="00FF7D84" w:rsidRPr="00FF7D84" w:rsidTr="006D52A2">
        <w:tc>
          <w:tcPr>
            <w:tcW w:w="7551" w:type="dxa"/>
            <w:gridSpan w:val="5"/>
          </w:tcPr>
          <w:p w:rsidR="00FF7D84" w:rsidRPr="00FF7D84" w:rsidRDefault="00FF7D84" w:rsidP="006D52A2">
            <w:pPr>
              <w:jc w:val="right"/>
              <w:rPr>
                <w:rFonts w:ascii="Calibri" w:hAnsi="Calibri" w:cs="Calibri"/>
                <w:b/>
                <w:sz w:val="24"/>
              </w:rPr>
            </w:pPr>
            <w:r w:rsidRPr="00FF7D84">
              <w:rPr>
                <w:rFonts w:ascii="Calibri" w:hAnsi="Calibri" w:cs="Calibri"/>
                <w:b/>
                <w:sz w:val="24"/>
              </w:rPr>
              <w:t>Total Costs</w:t>
            </w:r>
          </w:p>
        </w:tc>
        <w:tc>
          <w:tcPr>
            <w:tcW w:w="1465" w:type="dxa"/>
          </w:tcPr>
          <w:p w:rsidR="00FF7D84" w:rsidRPr="00FF7D84" w:rsidRDefault="00FF7D84" w:rsidP="006D52A2">
            <w:pPr>
              <w:rPr>
                <w:rFonts w:ascii="Calibri" w:hAnsi="Calibri" w:cs="Calibri"/>
                <w:b/>
                <w:sz w:val="24"/>
              </w:rPr>
            </w:pPr>
            <w:r w:rsidRPr="00FF7D84">
              <w:rPr>
                <w:rFonts w:ascii="Calibri" w:hAnsi="Calibri" w:cs="Calibri"/>
                <w:b/>
                <w:sz w:val="24"/>
              </w:rPr>
              <w:t xml:space="preserve"> </w:t>
            </w:r>
            <w:r w:rsidR="00241D5F">
              <w:rPr>
                <w:rFonts w:ascii="Calibri" w:hAnsi="Calibri" w:cs="Calibri"/>
                <w:b/>
                <w:sz w:val="24"/>
              </w:rPr>
              <w:t>£127,800</w:t>
            </w:r>
          </w:p>
        </w:tc>
      </w:tr>
    </w:tbl>
    <w:p w:rsidR="006D52A2" w:rsidRDefault="006D52A2" w:rsidP="00D139D0">
      <w:pPr>
        <w:pStyle w:val="ListParagraph"/>
        <w:rPr>
          <w:rFonts w:cstheme="minorHAnsi"/>
          <w:b/>
          <w:bCs/>
          <w:iCs/>
          <w:sz w:val="24"/>
          <w:szCs w:val="24"/>
        </w:rPr>
      </w:pPr>
    </w:p>
    <w:p w:rsidR="00D139D0" w:rsidRDefault="00D139D0" w:rsidP="00D139D0">
      <w:pPr>
        <w:pStyle w:val="ListParagraph"/>
        <w:rPr>
          <w:rFonts w:cstheme="minorHAnsi"/>
          <w:b/>
          <w:bCs/>
          <w:iCs/>
          <w:sz w:val="24"/>
          <w:szCs w:val="24"/>
        </w:rPr>
      </w:pPr>
    </w:p>
    <w:p w:rsidR="00B863D1" w:rsidRPr="00C77014" w:rsidRDefault="00D139D0" w:rsidP="00C77014">
      <w:pPr>
        <w:pStyle w:val="ListParagraph"/>
        <w:rPr>
          <w:rFonts w:cstheme="minorHAnsi"/>
          <w:b/>
          <w:bCs/>
          <w:iCs/>
          <w:sz w:val="24"/>
          <w:szCs w:val="24"/>
        </w:rPr>
      </w:pPr>
      <w:r>
        <w:rPr>
          <w:rFonts w:cstheme="minorHAnsi"/>
          <w:b/>
          <w:bCs/>
          <w:iCs/>
          <w:sz w:val="24"/>
          <w:szCs w:val="24"/>
        </w:rPr>
        <w:t>*Potential opportunity for selling waste steel to a dealer to get money back*</w:t>
      </w:r>
    </w:p>
    <w:p w:rsidR="006D52A2" w:rsidRPr="006D52A2" w:rsidRDefault="006D52A2" w:rsidP="006D52A2">
      <w:pPr>
        <w:rPr>
          <w:rFonts w:ascii="Calibri" w:hAnsi="Calibri" w:cs="Calibri"/>
          <w:b/>
          <w:bCs/>
          <w:i/>
          <w:iCs/>
          <w:color w:val="auto"/>
          <w:sz w:val="24"/>
          <w:szCs w:val="24"/>
        </w:rPr>
      </w:pPr>
      <w:r w:rsidRPr="006D52A2">
        <w:rPr>
          <w:rFonts w:ascii="Calibri" w:hAnsi="Calibri" w:cs="Calibri"/>
          <w:b/>
          <w:bCs/>
          <w:i/>
          <w:iCs/>
          <w:color w:val="auto"/>
          <w:sz w:val="24"/>
          <w:szCs w:val="24"/>
        </w:rPr>
        <w:lastRenderedPageBreak/>
        <w:t>2.8 Actions for implementation, monitoring &amp; review.</w:t>
      </w:r>
    </w:p>
    <w:p w:rsidR="006D52A2" w:rsidRPr="006D52A2" w:rsidRDefault="006D52A2" w:rsidP="006D52A2">
      <w:pPr>
        <w:rPr>
          <w:rFonts w:ascii="Calibri" w:hAnsi="Calibri" w:cs="Calibri"/>
          <w:b/>
          <w:bCs/>
          <w:i/>
          <w:iCs/>
          <w:color w:val="auto"/>
          <w:sz w:val="24"/>
          <w:szCs w:val="24"/>
        </w:rPr>
      </w:pPr>
      <w:r w:rsidRPr="006D52A2">
        <w:rPr>
          <w:rFonts w:ascii="Calibri" w:hAnsi="Calibri" w:cs="Calibri"/>
          <w:b/>
          <w:bCs/>
          <w:i/>
          <w:iCs/>
          <w:color w:val="auto"/>
          <w:sz w:val="24"/>
          <w:szCs w:val="24"/>
        </w:rPr>
        <w:t>Implementation</w:t>
      </w:r>
    </w:p>
    <w:p w:rsidR="006D52A2" w:rsidRPr="00CA3456" w:rsidRDefault="00CA3456" w:rsidP="00CA3456">
      <w:pPr>
        <w:spacing w:line="360" w:lineRule="auto"/>
        <w:rPr>
          <w:rFonts w:ascii="Calibri" w:hAnsi="Calibri" w:cs="Calibri"/>
          <w:bCs/>
          <w:iCs/>
          <w:color w:val="auto"/>
          <w:sz w:val="24"/>
          <w:szCs w:val="24"/>
        </w:rPr>
      </w:pPr>
      <w:r w:rsidRPr="00CA3456">
        <w:rPr>
          <w:rFonts w:ascii="Calibri" w:hAnsi="Calibri" w:cs="Calibri"/>
          <w:bCs/>
          <w:iCs/>
          <w:color w:val="auto"/>
          <w:sz w:val="24"/>
          <w:szCs w:val="24"/>
        </w:rPr>
        <w:t xml:space="preserve">This SWMP will be used a </w:t>
      </w:r>
      <w:r w:rsidR="00514190" w:rsidRPr="00CA3456">
        <w:rPr>
          <w:rFonts w:ascii="Calibri" w:hAnsi="Calibri" w:cs="Calibri"/>
          <w:bCs/>
          <w:iCs/>
          <w:color w:val="auto"/>
          <w:sz w:val="24"/>
          <w:szCs w:val="24"/>
        </w:rPr>
        <w:t>template for the whole company. So if that any worker from another site is moved to this site they will be familiar with all protocol.</w:t>
      </w:r>
    </w:p>
    <w:p w:rsidR="006D52A2" w:rsidRDefault="00514190" w:rsidP="00CA3456">
      <w:pPr>
        <w:spacing w:line="360" w:lineRule="auto"/>
        <w:rPr>
          <w:rFonts w:ascii="Calibri" w:hAnsi="Calibri" w:cs="Calibri"/>
          <w:bCs/>
          <w:iCs/>
          <w:color w:val="auto"/>
          <w:sz w:val="24"/>
          <w:szCs w:val="24"/>
        </w:rPr>
      </w:pPr>
      <w:r w:rsidRPr="00CA3456">
        <w:rPr>
          <w:rFonts w:ascii="Calibri" w:hAnsi="Calibri" w:cs="Calibri"/>
          <w:bCs/>
          <w:iCs/>
          <w:color w:val="auto"/>
          <w:sz w:val="24"/>
          <w:szCs w:val="24"/>
        </w:rPr>
        <w:t>Monthly meetings will take place to establish if we are on track to reach our target.</w:t>
      </w:r>
    </w:p>
    <w:p w:rsidR="00B863D1" w:rsidRPr="00CA3456" w:rsidRDefault="00B863D1" w:rsidP="00CA3456">
      <w:pPr>
        <w:spacing w:line="360" w:lineRule="auto"/>
        <w:rPr>
          <w:rFonts w:ascii="Calibri" w:hAnsi="Calibri" w:cs="Calibri"/>
          <w:bCs/>
          <w:iCs/>
          <w:color w:val="auto"/>
          <w:sz w:val="24"/>
          <w:szCs w:val="24"/>
        </w:rPr>
      </w:pPr>
      <w:r>
        <w:rPr>
          <w:rFonts w:ascii="Calibri" w:hAnsi="Calibri" w:cs="Calibri"/>
          <w:bCs/>
          <w:iCs/>
          <w:color w:val="auto"/>
          <w:sz w:val="24"/>
          <w:szCs w:val="24"/>
        </w:rPr>
        <w:t>Weekly site meetings between site manager and operations team to discuss any problems that may have occurred in the last week.</w:t>
      </w:r>
    </w:p>
    <w:p w:rsidR="00B863D1" w:rsidRDefault="00B863D1" w:rsidP="00CA3456">
      <w:pPr>
        <w:spacing w:line="360" w:lineRule="auto"/>
        <w:rPr>
          <w:rFonts w:ascii="Calibri" w:hAnsi="Calibri" w:cs="Calibri"/>
          <w:bCs/>
          <w:iCs/>
          <w:color w:val="auto"/>
          <w:sz w:val="24"/>
          <w:szCs w:val="24"/>
        </w:rPr>
      </w:pPr>
      <w:r>
        <w:rPr>
          <w:rFonts w:ascii="Calibri" w:hAnsi="Calibri" w:cs="Calibri"/>
          <w:bCs/>
          <w:iCs/>
          <w:color w:val="auto"/>
          <w:sz w:val="24"/>
          <w:szCs w:val="24"/>
        </w:rPr>
        <w:t>All Subcontractors to produce Risk Assessments and Method Statements detailing how they will remove the waste they produce on site.</w:t>
      </w:r>
    </w:p>
    <w:p w:rsidR="00804387" w:rsidRPr="00804387" w:rsidRDefault="00804387" w:rsidP="00804387">
      <w:pPr>
        <w:spacing w:line="360" w:lineRule="auto"/>
        <w:rPr>
          <w:rFonts w:ascii="Calibri" w:hAnsi="Calibri" w:cs="Calibri"/>
          <w:bCs/>
          <w:iCs/>
          <w:color w:val="auto"/>
          <w:sz w:val="24"/>
          <w:szCs w:val="24"/>
        </w:rPr>
      </w:pPr>
      <w:r w:rsidRPr="00804387">
        <w:rPr>
          <w:rFonts w:ascii="Calibri" w:hAnsi="Calibri" w:cs="Calibri"/>
          <w:bCs/>
          <w:iCs/>
          <w:color w:val="auto"/>
          <w:sz w:val="24"/>
          <w:szCs w:val="24"/>
        </w:rPr>
        <w:t xml:space="preserve">Site staff and sub-contractors to be informed and updated of all environmental measures and issues generally, and with specific regard to any activity carried out by them. Segregated waste skips to be clearly identified and monitored. Methods of communication to include:  </w:t>
      </w:r>
    </w:p>
    <w:p w:rsidR="00804387" w:rsidRPr="00804387" w:rsidRDefault="00804387" w:rsidP="00804387">
      <w:pPr>
        <w:spacing w:line="360" w:lineRule="auto"/>
        <w:rPr>
          <w:rFonts w:ascii="Calibri" w:hAnsi="Calibri" w:cs="Calibri"/>
          <w:bCs/>
          <w:iCs/>
          <w:color w:val="auto"/>
          <w:sz w:val="24"/>
          <w:szCs w:val="24"/>
        </w:rPr>
      </w:pPr>
      <w:r w:rsidRPr="00804387">
        <w:rPr>
          <w:rFonts w:ascii="Calibri" w:hAnsi="Calibri" w:cs="Calibri"/>
          <w:bCs/>
          <w:iCs/>
          <w:color w:val="auto"/>
          <w:sz w:val="24"/>
          <w:szCs w:val="24"/>
        </w:rPr>
        <w:t>•</w:t>
      </w:r>
      <w:r w:rsidRPr="00804387">
        <w:rPr>
          <w:rFonts w:ascii="Calibri" w:hAnsi="Calibri" w:cs="Calibri"/>
          <w:bCs/>
          <w:iCs/>
          <w:color w:val="auto"/>
          <w:sz w:val="24"/>
          <w:szCs w:val="24"/>
        </w:rPr>
        <w:tab/>
        <w:t xml:space="preserve">Site induction </w:t>
      </w:r>
    </w:p>
    <w:p w:rsidR="00804387" w:rsidRPr="00804387" w:rsidRDefault="00804387" w:rsidP="00804387">
      <w:pPr>
        <w:spacing w:line="360" w:lineRule="auto"/>
        <w:rPr>
          <w:rFonts w:ascii="Calibri" w:hAnsi="Calibri" w:cs="Calibri"/>
          <w:bCs/>
          <w:iCs/>
          <w:color w:val="auto"/>
          <w:sz w:val="24"/>
          <w:szCs w:val="24"/>
        </w:rPr>
      </w:pPr>
      <w:r w:rsidRPr="00804387">
        <w:rPr>
          <w:rFonts w:ascii="Calibri" w:hAnsi="Calibri" w:cs="Calibri"/>
          <w:bCs/>
          <w:iCs/>
          <w:color w:val="auto"/>
          <w:sz w:val="24"/>
          <w:szCs w:val="24"/>
        </w:rPr>
        <w:t>•</w:t>
      </w:r>
      <w:r w:rsidRPr="00804387">
        <w:rPr>
          <w:rFonts w:ascii="Calibri" w:hAnsi="Calibri" w:cs="Calibri"/>
          <w:bCs/>
          <w:iCs/>
          <w:color w:val="auto"/>
          <w:sz w:val="24"/>
          <w:szCs w:val="24"/>
        </w:rPr>
        <w:tab/>
        <w:t>Toolbox Talk</w:t>
      </w:r>
    </w:p>
    <w:p w:rsidR="00514190" w:rsidRDefault="00804387" w:rsidP="00804387">
      <w:pPr>
        <w:spacing w:line="360" w:lineRule="auto"/>
        <w:rPr>
          <w:rFonts w:ascii="Calibri" w:hAnsi="Calibri" w:cs="Calibri"/>
          <w:bCs/>
          <w:iCs/>
          <w:color w:val="auto"/>
          <w:sz w:val="24"/>
          <w:szCs w:val="24"/>
        </w:rPr>
      </w:pPr>
      <w:r w:rsidRPr="00804387">
        <w:rPr>
          <w:rFonts w:ascii="Calibri" w:hAnsi="Calibri" w:cs="Calibri"/>
          <w:bCs/>
          <w:iCs/>
          <w:color w:val="auto"/>
          <w:sz w:val="24"/>
          <w:szCs w:val="24"/>
        </w:rPr>
        <w:t>•</w:t>
      </w:r>
      <w:r w:rsidRPr="00804387">
        <w:rPr>
          <w:rFonts w:ascii="Calibri" w:hAnsi="Calibri" w:cs="Calibri"/>
          <w:bCs/>
          <w:iCs/>
          <w:color w:val="auto"/>
          <w:sz w:val="24"/>
          <w:szCs w:val="24"/>
        </w:rPr>
        <w:tab/>
        <w:t>Notice Boards and Signs.</w:t>
      </w:r>
    </w:p>
    <w:p w:rsidR="006D52A2" w:rsidRPr="006D52A2" w:rsidRDefault="006D52A2" w:rsidP="006D52A2">
      <w:pPr>
        <w:rPr>
          <w:rFonts w:ascii="Calibri" w:hAnsi="Calibri" w:cs="Calibri"/>
          <w:b/>
          <w:bCs/>
          <w:iCs/>
          <w:color w:val="auto"/>
          <w:sz w:val="24"/>
          <w:szCs w:val="24"/>
        </w:rPr>
      </w:pPr>
    </w:p>
    <w:p w:rsidR="006D52A2" w:rsidRPr="006D52A2" w:rsidRDefault="006D52A2" w:rsidP="006D52A2">
      <w:pPr>
        <w:rPr>
          <w:rFonts w:ascii="Calibri" w:hAnsi="Calibri" w:cs="Calibri"/>
          <w:b/>
          <w:bCs/>
          <w:i/>
          <w:iCs/>
          <w:color w:val="auto"/>
          <w:sz w:val="24"/>
          <w:szCs w:val="24"/>
        </w:rPr>
      </w:pPr>
      <w:r w:rsidRPr="006D52A2">
        <w:rPr>
          <w:rFonts w:ascii="Calibri" w:hAnsi="Calibri" w:cs="Calibri"/>
          <w:b/>
          <w:bCs/>
          <w:i/>
          <w:iCs/>
          <w:color w:val="auto"/>
          <w:sz w:val="24"/>
          <w:szCs w:val="24"/>
        </w:rPr>
        <w:t xml:space="preserve">Monitoring </w:t>
      </w:r>
    </w:p>
    <w:p w:rsidR="006D52A2" w:rsidRDefault="005D3FB5" w:rsidP="00CA3456">
      <w:pPr>
        <w:pStyle w:val="body"/>
        <w:tabs>
          <w:tab w:val="left" w:pos="3240"/>
        </w:tabs>
        <w:spacing w:after="120" w:line="360" w:lineRule="auto"/>
        <w:rPr>
          <w:rFonts w:ascii="Calibri" w:hAnsi="Calibri" w:cs="Calibri"/>
          <w:sz w:val="24"/>
        </w:rPr>
      </w:pPr>
      <w:r w:rsidRPr="0023601E">
        <w:rPr>
          <w:rFonts w:ascii="Calibri" w:hAnsi="Calibri" w:cs="Calibri"/>
          <w:sz w:val="24"/>
        </w:rPr>
        <w:t xml:space="preserve">Targets for waste to be set at the pre-commencement stage. Waste Management contractor to provide monthly data sheet with breakdown of waste groups generated by site operations. This to be measured against set targets and reviewed mid and end of job. </w:t>
      </w:r>
    </w:p>
    <w:p w:rsidR="00CA3456" w:rsidRPr="00CA3456" w:rsidRDefault="00CA3456" w:rsidP="00CA3456">
      <w:pPr>
        <w:pStyle w:val="body"/>
        <w:tabs>
          <w:tab w:val="left" w:pos="3240"/>
        </w:tabs>
        <w:spacing w:after="120" w:line="360" w:lineRule="auto"/>
        <w:rPr>
          <w:rFonts w:ascii="Calibri" w:hAnsi="Calibri" w:cs="Calibri"/>
          <w:sz w:val="24"/>
        </w:rPr>
      </w:pPr>
      <w:r w:rsidRPr="00CA3456">
        <w:rPr>
          <w:rFonts w:ascii="Calibri" w:hAnsi="Calibri" w:cs="Calibri"/>
          <w:sz w:val="24"/>
        </w:rPr>
        <w:t>Cons</w:t>
      </w:r>
      <w:r>
        <w:rPr>
          <w:rFonts w:ascii="Calibri" w:hAnsi="Calibri" w:cs="Calibri"/>
          <w:sz w:val="24"/>
        </w:rPr>
        <w:t xml:space="preserve">truction waste to be monitored. </w:t>
      </w:r>
      <w:r w:rsidRPr="00CA3456">
        <w:rPr>
          <w:rFonts w:ascii="Calibri" w:hAnsi="Calibri" w:cs="Calibri"/>
          <w:sz w:val="24"/>
        </w:rPr>
        <w:t>Site Manager to record site waste production monthly, including waste tickets.</w:t>
      </w:r>
    </w:p>
    <w:p w:rsidR="00514190" w:rsidRPr="00514190" w:rsidRDefault="00CA3456" w:rsidP="00514190">
      <w:pPr>
        <w:pStyle w:val="body"/>
        <w:tabs>
          <w:tab w:val="left" w:pos="3240"/>
        </w:tabs>
        <w:spacing w:after="120" w:line="360" w:lineRule="auto"/>
        <w:rPr>
          <w:rFonts w:ascii="Calibri" w:hAnsi="Calibri" w:cs="Calibri"/>
          <w:sz w:val="24"/>
        </w:rPr>
      </w:pPr>
      <w:r w:rsidRPr="00CA3456">
        <w:rPr>
          <w:rFonts w:ascii="Calibri" w:hAnsi="Calibri" w:cs="Calibri"/>
          <w:sz w:val="24"/>
        </w:rPr>
        <w:t>Measure and record the amount of waste per type.</w:t>
      </w:r>
      <w:r w:rsidRPr="00CA3456">
        <w:rPr>
          <w:rFonts w:ascii="Calibri" w:hAnsi="Calibri" w:cs="Calibri"/>
          <w:sz w:val="24"/>
        </w:rPr>
        <w:tab/>
        <w:t>Site Manager to keep a monthly record</w:t>
      </w:r>
      <w:r w:rsidR="00804387">
        <w:rPr>
          <w:rFonts w:ascii="Calibri" w:hAnsi="Calibri" w:cs="Calibri"/>
          <w:sz w:val="24"/>
        </w:rPr>
        <w:t>.</w:t>
      </w:r>
    </w:p>
    <w:p w:rsidR="006D52A2" w:rsidRPr="006D52A2" w:rsidRDefault="006D52A2" w:rsidP="006D52A2">
      <w:pPr>
        <w:rPr>
          <w:rFonts w:ascii="Calibri" w:hAnsi="Calibri" w:cs="Calibri"/>
          <w:b/>
          <w:bCs/>
          <w:i/>
          <w:iCs/>
          <w:color w:val="auto"/>
          <w:sz w:val="24"/>
          <w:szCs w:val="24"/>
        </w:rPr>
      </w:pPr>
      <w:r w:rsidRPr="006D52A2">
        <w:rPr>
          <w:rFonts w:ascii="Calibri" w:hAnsi="Calibri" w:cs="Calibri"/>
          <w:b/>
          <w:bCs/>
          <w:i/>
          <w:iCs/>
          <w:color w:val="auto"/>
          <w:sz w:val="24"/>
          <w:szCs w:val="24"/>
        </w:rPr>
        <w:lastRenderedPageBreak/>
        <w:t>Review</w:t>
      </w:r>
    </w:p>
    <w:p w:rsidR="00CA3456" w:rsidRPr="00CA3456" w:rsidRDefault="00CA3456" w:rsidP="00CA3456">
      <w:pPr>
        <w:spacing w:line="360" w:lineRule="auto"/>
        <w:rPr>
          <w:rFonts w:ascii="Calibri" w:hAnsi="Calibri" w:cs="Calibri"/>
          <w:b/>
          <w:bCs/>
          <w:iCs/>
          <w:color w:val="auto"/>
          <w:sz w:val="24"/>
          <w:szCs w:val="24"/>
        </w:rPr>
      </w:pPr>
      <w:r>
        <w:rPr>
          <w:rFonts w:ascii="Calibri" w:hAnsi="Calibri" w:cs="Calibri"/>
          <w:bCs/>
          <w:iCs/>
          <w:color w:val="auto"/>
          <w:sz w:val="24"/>
          <w:szCs w:val="24"/>
        </w:rPr>
        <w:t xml:space="preserve">Provide end of job report. </w:t>
      </w:r>
      <w:r w:rsidRPr="00CA3456">
        <w:rPr>
          <w:rFonts w:ascii="Calibri" w:hAnsi="Calibri" w:cs="Calibri"/>
          <w:bCs/>
          <w:iCs/>
          <w:color w:val="auto"/>
          <w:sz w:val="24"/>
          <w:szCs w:val="24"/>
        </w:rPr>
        <w:t>End of job report to be completed within 1 month of practical completion, to include performance of waste management contractor, deviations from targets, improvements made and recommendations for resources and costs on future projects</w:t>
      </w:r>
      <w:r w:rsidRPr="00CA3456">
        <w:rPr>
          <w:rFonts w:ascii="Calibri" w:hAnsi="Calibri" w:cs="Calibri"/>
          <w:b/>
          <w:bCs/>
          <w:iCs/>
          <w:color w:val="auto"/>
          <w:sz w:val="24"/>
          <w:szCs w:val="24"/>
        </w:rPr>
        <w:t>.</w:t>
      </w:r>
    </w:p>
    <w:p w:rsidR="006D52A2" w:rsidRPr="006D52A2" w:rsidRDefault="006D52A2" w:rsidP="006D52A2">
      <w:pPr>
        <w:rPr>
          <w:rFonts w:ascii="Calibri" w:hAnsi="Calibri" w:cs="Calibri"/>
          <w:b/>
          <w:bCs/>
          <w:iCs/>
          <w:color w:val="auto"/>
          <w:sz w:val="24"/>
          <w:szCs w:val="24"/>
        </w:rPr>
      </w:pPr>
    </w:p>
    <w:p w:rsidR="006D52A2" w:rsidRPr="006D52A2" w:rsidRDefault="006D52A2" w:rsidP="006D52A2">
      <w:pPr>
        <w:rPr>
          <w:rFonts w:ascii="Calibri" w:hAnsi="Calibri" w:cs="Calibri"/>
          <w:b/>
          <w:bCs/>
          <w:iCs/>
          <w:color w:val="auto"/>
          <w:sz w:val="24"/>
          <w:szCs w:val="24"/>
        </w:rPr>
      </w:pPr>
    </w:p>
    <w:p w:rsidR="006D52A2" w:rsidRPr="006D52A2" w:rsidRDefault="006D52A2" w:rsidP="006D52A2">
      <w:pPr>
        <w:rPr>
          <w:rFonts w:ascii="Calibri" w:hAnsi="Calibri" w:cs="Calibri"/>
          <w:b/>
          <w:bCs/>
          <w:iCs/>
          <w:color w:val="auto"/>
          <w:sz w:val="24"/>
          <w:szCs w:val="24"/>
        </w:rPr>
      </w:pPr>
    </w:p>
    <w:p w:rsidR="006D52A2" w:rsidRPr="006D52A2" w:rsidRDefault="006D52A2" w:rsidP="006D52A2">
      <w:pPr>
        <w:rPr>
          <w:rFonts w:ascii="Calibri" w:hAnsi="Calibri" w:cs="Calibri"/>
          <w:b/>
          <w:bCs/>
          <w:iCs/>
          <w:color w:val="auto"/>
          <w:sz w:val="24"/>
          <w:szCs w:val="24"/>
        </w:rPr>
      </w:pPr>
    </w:p>
    <w:p w:rsidR="006D52A2" w:rsidRPr="006D52A2" w:rsidRDefault="006D52A2" w:rsidP="006D52A2">
      <w:pPr>
        <w:rPr>
          <w:rFonts w:ascii="Calibri" w:hAnsi="Calibri" w:cs="Calibri"/>
          <w:b/>
          <w:bCs/>
          <w:iCs/>
          <w:color w:val="auto"/>
          <w:sz w:val="24"/>
          <w:szCs w:val="24"/>
        </w:rPr>
      </w:pPr>
    </w:p>
    <w:p w:rsidR="006D52A2" w:rsidRDefault="006D52A2" w:rsidP="006D52A2">
      <w:pPr>
        <w:rPr>
          <w:rFonts w:ascii="Calibri" w:hAnsi="Calibri" w:cs="Calibri"/>
          <w:b/>
          <w:bCs/>
          <w:iCs/>
          <w:color w:val="auto"/>
          <w:sz w:val="24"/>
          <w:szCs w:val="24"/>
        </w:rPr>
      </w:pPr>
    </w:p>
    <w:p w:rsidR="00701B15" w:rsidRDefault="00701B15" w:rsidP="006D52A2">
      <w:pPr>
        <w:rPr>
          <w:rFonts w:ascii="Calibri" w:hAnsi="Calibri" w:cs="Calibri"/>
          <w:b/>
          <w:bCs/>
          <w:iCs/>
          <w:color w:val="auto"/>
          <w:sz w:val="24"/>
          <w:szCs w:val="24"/>
        </w:rPr>
      </w:pPr>
    </w:p>
    <w:p w:rsidR="00701B15" w:rsidRDefault="00701B15" w:rsidP="006D52A2">
      <w:pPr>
        <w:rPr>
          <w:rFonts w:ascii="Calibri" w:hAnsi="Calibri" w:cs="Calibri"/>
          <w:b/>
          <w:bCs/>
          <w:iCs/>
          <w:color w:val="auto"/>
          <w:sz w:val="24"/>
          <w:szCs w:val="24"/>
        </w:rPr>
      </w:pPr>
    </w:p>
    <w:p w:rsidR="00701B15" w:rsidRDefault="00701B15" w:rsidP="006D52A2">
      <w:pPr>
        <w:rPr>
          <w:rFonts w:ascii="Calibri" w:hAnsi="Calibri" w:cs="Calibri"/>
          <w:b/>
          <w:bCs/>
          <w:iCs/>
          <w:color w:val="auto"/>
          <w:sz w:val="24"/>
          <w:szCs w:val="24"/>
        </w:rPr>
      </w:pPr>
    </w:p>
    <w:p w:rsidR="00701B15" w:rsidRDefault="00701B15" w:rsidP="006D52A2">
      <w:pPr>
        <w:rPr>
          <w:rFonts w:ascii="Calibri" w:hAnsi="Calibri" w:cs="Calibri"/>
          <w:b/>
          <w:bCs/>
          <w:iCs/>
          <w:color w:val="auto"/>
          <w:sz w:val="24"/>
          <w:szCs w:val="24"/>
        </w:rPr>
      </w:pPr>
    </w:p>
    <w:p w:rsidR="00701B15" w:rsidRDefault="00701B15" w:rsidP="006D52A2">
      <w:pPr>
        <w:rPr>
          <w:rFonts w:ascii="Calibri" w:hAnsi="Calibri" w:cs="Calibri"/>
          <w:b/>
          <w:bCs/>
          <w:iCs/>
          <w:color w:val="auto"/>
          <w:sz w:val="24"/>
          <w:szCs w:val="24"/>
        </w:rPr>
      </w:pPr>
    </w:p>
    <w:p w:rsidR="00701B15" w:rsidRDefault="00701B15" w:rsidP="006D52A2">
      <w:pPr>
        <w:rPr>
          <w:rFonts w:ascii="Calibri" w:hAnsi="Calibri" w:cs="Calibri"/>
          <w:b/>
          <w:bCs/>
          <w:iCs/>
          <w:color w:val="auto"/>
          <w:sz w:val="24"/>
          <w:szCs w:val="24"/>
        </w:rPr>
      </w:pPr>
    </w:p>
    <w:p w:rsidR="00701B15" w:rsidRDefault="00701B15" w:rsidP="006D52A2">
      <w:pPr>
        <w:rPr>
          <w:rFonts w:ascii="Calibri" w:hAnsi="Calibri" w:cs="Calibri"/>
          <w:b/>
          <w:bCs/>
          <w:iCs/>
          <w:color w:val="auto"/>
          <w:sz w:val="24"/>
          <w:szCs w:val="24"/>
        </w:rPr>
      </w:pPr>
    </w:p>
    <w:p w:rsidR="00701B15" w:rsidRDefault="00701B15" w:rsidP="006D52A2">
      <w:pPr>
        <w:rPr>
          <w:rFonts w:ascii="Calibri" w:hAnsi="Calibri" w:cs="Calibri"/>
          <w:b/>
          <w:bCs/>
          <w:iCs/>
          <w:color w:val="auto"/>
          <w:sz w:val="24"/>
          <w:szCs w:val="24"/>
        </w:rPr>
      </w:pPr>
    </w:p>
    <w:p w:rsidR="00701B15" w:rsidRDefault="00701B15" w:rsidP="006D52A2">
      <w:pPr>
        <w:rPr>
          <w:rFonts w:ascii="Calibri" w:hAnsi="Calibri" w:cs="Calibri"/>
          <w:b/>
          <w:bCs/>
          <w:iCs/>
          <w:color w:val="auto"/>
          <w:sz w:val="24"/>
          <w:szCs w:val="24"/>
        </w:rPr>
      </w:pPr>
    </w:p>
    <w:p w:rsidR="00701B15" w:rsidRDefault="00701B15" w:rsidP="006D52A2">
      <w:pPr>
        <w:rPr>
          <w:rFonts w:ascii="Calibri" w:hAnsi="Calibri" w:cs="Calibri"/>
          <w:b/>
          <w:bCs/>
          <w:iCs/>
          <w:color w:val="auto"/>
          <w:sz w:val="24"/>
          <w:szCs w:val="24"/>
        </w:rPr>
      </w:pPr>
    </w:p>
    <w:p w:rsidR="00701B15" w:rsidRDefault="00701B15" w:rsidP="006D52A2">
      <w:pPr>
        <w:rPr>
          <w:rFonts w:ascii="Calibri" w:hAnsi="Calibri" w:cs="Calibri"/>
          <w:b/>
          <w:bCs/>
          <w:iCs/>
          <w:color w:val="auto"/>
          <w:sz w:val="24"/>
          <w:szCs w:val="24"/>
        </w:rPr>
      </w:pPr>
    </w:p>
    <w:p w:rsidR="00701B15" w:rsidRDefault="00701B15" w:rsidP="006D52A2">
      <w:pPr>
        <w:rPr>
          <w:rFonts w:ascii="Calibri" w:hAnsi="Calibri" w:cs="Calibri"/>
          <w:b/>
          <w:bCs/>
          <w:iCs/>
          <w:color w:val="auto"/>
          <w:sz w:val="24"/>
          <w:szCs w:val="24"/>
        </w:rPr>
      </w:pPr>
    </w:p>
    <w:p w:rsidR="00701B15" w:rsidRPr="006D52A2" w:rsidRDefault="00701B15" w:rsidP="006D52A2">
      <w:pPr>
        <w:rPr>
          <w:rFonts w:ascii="Calibri" w:hAnsi="Calibri" w:cs="Calibri"/>
          <w:b/>
          <w:bCs/>
          <w:iCs/>
          <w:color w:val="auto"/>
          <w:sz w:val="24"/>
          <w:szCs w:val="24"/>
        </w:rPr>
      </w:pPr>
    </w:p>
    <w:p w:rsidR="006D52A2" w:rsidRPr="006D52A2" w:rsidRDefault="006D52A2" w:rsidP="006D52A2">
      <w:pPr>
        <w:rPr>
          <w:rFonts w:ascii="Calibri" w:hAnsi="Calibri" w:cs="Calibri"/>
          <w:b/>
          <w:bCs/>
          <w:iCs/>
          <w:color w:val="auto"/>
          <w:sz w:val="24"/>
          <w:szCs w:val="24"/>
        </w:rPr>
      </w:pPr>
    </w:p>
    <w:p w:rsidR="006D52A2" w:rsidRPr="006D52A2" w:rsidRDefault="006D52A2" w:rsidP="006D52A2">
      <w:pPr>
        <w:rPr>
          <w:rFonts w:ascii="Calibri" w:hAnsi="Calibri" w:cs="Calibri"/>
          <w:b/>
          <w:bCs/>
          <w:iCs/>
          <w:color w:val="auto"/>
          <w:sz w:val="24"/>
          <w:szCs w:val="24"/>
        </w:rPr>
      </w:pPr>
    </w:p>
    <w:p w:rsidR="006D52A2" w:rsidRPr="006D52A2" w:rsidRDefault="006D52A2" w:rsidP="006D52A2">
      <w:pPr>
        <w:rPr>
          <w:rFonts w:ascii="Calibri" w:hAnsi="Calibri" w:cs="Calibri"/>
          <w:b/>
          <w:bCs/>
          <w:iCs/>
          <w:color w:val="auto"/>
          <w:sz w:val="24"/>
          <w:szCs w:val="24"/>
        </w:rPr>
      </w:pPr>
    </w:p>
    <w:p w:rsidR="006D52A2" w:rsidRPr="006D52A2" w:rsidRDefault="006D52A2" w:rsidP="006D52A2">
      <w:pPr>
        <w:spacing w:before="0" w:after="160" w:line="259" w:lineRule="auto"/>
        <w:rPr>
          <w:rFonts w:ascii="Calibri" w:eastAsia="Calibri" w:hAnsi="Calibri" w:cs="Calibri"/>
          <w:b/>
          <w:bCs/>
          <w:iCs/>
          <w:color w:val="auto"/>
          <w:sz w:val="24"/>
          <w:szCs w:val="24"/>
          <w:lang w:val="en-GB"/>
        </w:rPr>
      </w:pPr>
      <w:r w:rsidRPr="006D52A2">
        <w:rPr>
          <w:rFonts w:ascii="Calibri" w:eastAsia="Calibri" w:hAnsi="Calibri" w:cs="Calibri"/>
          <w:b/>
          <w:bCs/>
          <w:iCs/>
          <w:color w:val="auto"/>
          <w:sz w:val="24"/>
          <w:szCs w:val="24"/>
          <w:lang w:val="en-GB"/>
        </w:rPr>
        <w:t xml:space="preserve">Appendix </w:t>
      </w:r>
      <w:proofErr w:type="gramStart"/>
      <w:r w:rsidRPr="006D52A2">
        <w:rPr>
          <w:rFonts w:ascii="Calibri" w:eastAsia="Calibri" w:hAnsi="Calibri" w:cs="Calibri"/>
          <w:b/>
          <w:bCs/>
          <w:iCs/>
          <w:color w:val="auto"/>
          <w:sz w:val="24"/>
          <w:szCs w:val="24"/>
          <w:lang w:val="en-GB"/>
        </w:rPr>
        <w:t>A</w:t>
      </w:r>
      <w:proofErr w:type="gramEnd"/>
      <w:r w:rsidRPr="006D52A2">
        <w:rPr>
          <w:rFonts w:ascii="Calibri" w:eastAsia="Calibri" w:hAnsi="Calibri" w:cs="Calibri"/>
          <w:b/>
          <w:bCs/>
          <w:iCs/>
          <w:color w:val="auto"/>
          <w:sz w:val="24"/>
          <w:szCs w:val="24"/>
          <w:lang w:val="en-GB"/>
        </w:rPr>
        <w:t xml:space="preserve"> – Calculations</w:t>
      </w:r>
    </w:p>
    <w:p w:rsidR="006D52A2" w:rsidRPr="006D52A2" w:rsidRDefault="006D52A2" w:rsidP="006D52A2">
      <w:pPr>
        <w:spacing w:before="0" w:after="160" w:line="259" w:lineRule="auto"/>
        <w:rPr>
          <w:rFonts w:ascii="Calibri" w:eastAsia="Calibri" w:hAnsi="Calibri" w:cs="Times New Roman"/>
          <w:b/>
          <w:color w:val="auto"/>
          <w:lang w:val="en-GB"/>
        </w:rPr>
      </w:pPr>
      <w:r w:rsidRPr="006D52A2">
        <w:rPr>
          <w:rFonts w:ascii="Calibri" w:eastAsia="Calibri" w:hAnsi="Calibri" w:cs="Times New Roman"/>
          <w:b/>
          <w:color w:val="auto"/>
          <w:lang w:val="en-GB"/>
        </w:rPr>
        <w:t xml:space="preserve">Excavation </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Soil</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30x30x10 =900m3</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900m3 x 1.2 (Bulk Factor) = 10,800m3</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25% of Excavation to be used as landscaping.</w:t>
      </w:r>
    </w:p>
    <w:p w:rsidR="006D52A2" w:rsidRPr="006D52A2" w:rsidRDefault="006D52A2" w:rsidP="006D52A2">
      <w:pPr>
        <w:tabs>
          <w:tab w:val="left" w:pos="2205"/>
        </w:tabs>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10,800m3 X 0.75 = 8,100m3</w:t>
      </w:r>
    </w:p>
    <w:p w:rsidR="006D52A2" w:rsidRPr="006D52A2" w:rsidRDefault="006D52A2" w:rsidP="006D52A2">
      <w:pPr>
        <w:tabs>
          <w:tab w:val="left" w:pos="2205"/>
        </w:tabs>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Total Volume 8,100m3</w:t>
      </w:r>
    </w:p>
    <w:p w:rsidR="006D52A2" w:rsidRPr="006D52A2" w:rsidRDefault="006D52A2" w:rsidP="006D52A2">
      <w:pPr>
        <w:tabs>
          <w:tab w:val="left" w:pos="2205"/>
        </w:tabs>
        <w:spacing w:before="0" w:after="160" w:line="259" w:lineRule="auto"/>
        <w:rPr>
          <w:rFonts w:ascii="Calibri" w:eastAsia="Calibri" w:hAnsi="Calibri" w:cs="Times New Roman"/>
          <w:color w:val="auto"/>
          <w:lang w:val="en-GB"/>
        </w:rPr>
      </w:pPr>
    </w:p>
    <w:p w:rsidR="006D52A2" w:rsidRPr="006D52A2" w:rsidRDefault="006D52A2" w:rsidP="006D52A2">
      <w:pPr>
        <w:tabs>
          <w:tab w:val="left" w:pos="2205"/>
        </w:tabs>
        <w:spacing w:before="0" w:after="160" w:line="259" w:lineRule="auto"/>
        <w:rPr>
          <w:rFonts w:ascii="Calibri" w:eastAsia="Calibri" w:hAnsi="Calibri" w:cs="Times New Roman"/>
          <w:b/>
          <w:color w:val="auto"/>
          <w:lang w:val="en-GB"/>
        </w:rPr>
      </w:pPr>
      <w:r w:rsidRPr="006D52A2">
        <w:rPr>
          <w:rFonts w:ascii="Calibri" w:eastAsia="Calibri" w:hAnsi="Calibri" w:cs="Times New Roman"/>
          <w:b/>
          <w:color w:val="auto"/>
          <w:lang w:val="en-GB"/>
        </w:rPr>
        <w:t xml:space="preserve">Basement </w:t>
      </w:r>
    </w:p>
    <w:p w:rsidR="006D52A2" w:rsidRPr="006D52A2" w:rsidRDefault="006D52A2" w:rsidP="006D52A2">
      <w:pPr>
        <w:tabs>
          <w:tab w:val="left" w:pos="2205"/>
        </w:tabs>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Soil</w:t>
      </w:r>
    </w:p>
    <w:p w:rsidR="006D52A2" w:rsidRPr="006D52A2" w:rsidRDefault="006D52A2" w:rsidP="006D52A2">
      <w:pPr>
        <w:tabs>
          <w:tab w:val="left" w:pos="2205"/>
        </w:tabs>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30x0.5x14 = 210m3</w:t>
      </w:r>
    </w:p>
    <w:p w:rsidR="006D52A2" w:rsidRPr="006D52A2" w:rsidRDefault="006D52A2" w:rsidP="006D52A2">
      <w:pPr>
        <w:tabs>
          <w:tab w:val="left" w:pos="2205"/>
        </w:tabs>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210m3 x 4 (each side of basement) = 840m3</w:t>
      </w:r>
    </w:p>
    <w:p w:rsidR="006D52A2" w:rsidRPr="006D52A2" w:rsidRDefault="006D52A2" w:rsidP="006D52A2">
      <w:pPr>
        <w:tabs>
          <w:tab w:val="left" w:pos="2205"/>
        </w:tabs>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840m3 x 1.2 (Bulk Factor) = 1,008m3</w:t>
      </w:r>
    </w:p>
    <w:p w:rsidR="006D52A2" w:rsidRPr="006D52A2" w:rsidRDefault="006D52A2" w:rsidP="006D52A2">
      <w:pPr>
        <w:tabs>
          <w:tab w:val="left" w:pos="2205"/>
        </w:tabs>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 xml:space="preserve">Total Volume 1,008m3 </w:t>
      </w:r>
    </w:p>
    <w:p w:rsidR="006D52A2" w:rsidRPr="006D52A2" w:rsidRDefault="006D52A2" w:rsidP="006D52A2">
      <w:pPr>
        <w:tabs>
          <w:tab w:val="left" w:pos="2205"/>
        </w:tabs>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Total Mass 1,260t (x1.25)</w:t>
      </w:r>
    </w:p>
    <w:p w:rsidR="006D52A2" w:rsidRPr="006D52A2" w:rsidRDefault="006D52A2" w:rsidP="006D52A2">
      <w:pPr>
        <w:tabs>
          <w:tab w:val="left" w:pos="2205"/>
        </w:tabs>
        <w:spacing w:before="0" w:after="160" w:line="259" w:lineRule="auto"/>
        <w:rPr>
          <w:rFonts w:ascii="Calibri" w:eastAsia="Calibri" w:hAnsi="Calibri" w:cs="Times New Roman"/>
          <w:b/>
          <w:i/>
          <w:color w:val="auto"/>
          <w:lang w:val="en-GB"/>
        </w:rPr>
      </w:pPr>
      <w:r w:rsidRPr="006D52A2">
        <w:rPr>
          <w:rFonts w:ascii="Calibri" w:eastAsia="Calibri" w:hAnsi="Calibri" w:cs="Times New Roman"/>
          <w:b/>
          <w:i/>
          <w:color w:val="auto"/>
          <w:lang w:val="en-GB"/>
        </w:rPr>
        <w:t>Diaphragm Walls</w:t>
      </w:r>
    </w:p>
    <w:p w:rsidR="006D52A2" w:rsidRPr="006D52A2" w:rsidRDefault="006D52A2" w:rsidP="006D52A2">
      <w:pPr>
        <w:tabs>
          <w:tab w:val="left" w:pos="2205"/>
        </w:tabs>
        <w:spacing w:before="0" w:after="160" w:line="259" w:lineRule="auto"/>
        <w:rPr>
          <w:rFonts w:ascii="Calibri" w:eastAsia="Calibri" w:hAnsi="Calibri" w:cs="Times New Roman"/>
          <w:b/>
          <w:i/>
          <w:color w:val="auto"/>
          <w:lang w:val="en-GB"/>
        </w:rPr>
      </w:pPr>
      <w:r w:rsidRPr="006D52A2">
        <w:rPr>
          <w:rFonts w:ascii="Calibri" w:eastAsia="Calibri" w:hAnsi="Calibri" w:cs="Times New Roman"/>
          <w:b/>
          <w:i/>
          <w:color w:val="auto"/>
          <w:lang w:val="en-GB"/>
        </w:rPr>
        <w:t>Concrete</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30x0.5x14 = 210m3</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210m3 x 4 (each side of basement) = 840m3 (3% Waste)</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840m3 x 0.03 = 25.20m3</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Total Volume 25.20m3</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Total Mass 31.25t (x1.24)</w:t>
      </w:r>
    </w:p>
    <w:p w:rsidR="006D52A2" w:rsidRPr="006D52A2" w:rsidRDefault="006D52A2" w:rsidP="006D52A2">
      <w:pPr>
        <w:spacing w:before="0" w:after="160" w:line="259" w:lineRule="auto"/>
        <w:rPr>
          <w:rFonts w:ascii="Calibri" w:eastAsia="Calibri" w:hAnsi="Calibri" w:cs="Times New Roman"/>
          <w:b/>
          <w:i/>
          <w:color w:val="auto"/>
          <w:lang w:val="en-GB"/>
        </w:rPr>
      </w:pPr>
      <w:r w:rsidRPr="006D52A2">
        <w:rPr>
          <w:rFonts w:ascii="Calibri" w:eastAsia="Calibri" w:hAnsi="Calibri" w:cs="Times New Roman"/>
          <w:b/>
          <w:i/>
          <w:color w:val="auto"/>
          <w:lang w:val="en-GB"/>
        </w:rPr>
        <w:t>Steel</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30x14 = 420m2</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420m2 x 4 (sides) = 1,680m2</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1,680 x 100kg (weight of steel per m2 as given) = 16,800kg</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16,800kg x 0.03 = 5,040kg /100 = 5.04t</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Total Mass 5.04t</w:t>
      </w:r>
    </w:p>
    <w:p w:rsidR="006D52A2" w:rsidRPr="006D52A2" w:rsidRDefault="006D52A2" w:rsidP="006D52A2">
      <w:pPr>
        <w:spacing w:before="0" w:after="160" w:line="259" w:lineRule="auto"/>
        <w:rPr>
          <w:rFonts w:ascii="Calibri" w:eastAsia="Calibri" w:hAnsi="Calibri" w:cs="Times New Roman"/>
          <w:b/>
          <w:i/>
          <w:color w:val="auto"/>
          <w:lang w:val="en-GB"/>
        </w:rPr>
      </w:pPr>
    </w:p>
    <w:p w:rsidR="006D52A2" w:rsidRPr="006D52A2" w:rsidRDefault="006D52A2" w:rsidP="006D52A2">
      <w:pPr>
        <w:spacing w:before="0" w:after="160" w:line="259" w:lineRule="auto"/>
        <w:rPr>
          <w:rFonts w:ascii="Calibri" w:eastAsia="Calibri" w:hAnsi="Calibri" w:cs="Times New Roman"/>
          <w:b/>
          <w:i/>
          <w:color w:val="auto"/>
          <w:lang w:val="en-GB"/>
        </w:rPr>
      </w:pPr>
      <w:r w:rsidRPr="006D52A2">
        <w:rPr>
          <w:rFonts w:ascii="Calibri" w:eastAsia="Calibri" w:hAnsi="Calibri" w:cs="Times New Roman"/>
          <w:b/>
          <w:i/>
          <w:color w:val="auto"/>
          <w:lang w:val="en-GB"/>
        </w:rPr>
        <w:t>Floors</w:t>
      </w:r>
    </w:p>
    <w:p w:rsidR="006D52A2" w:rsidRPr="006D52A2" w:rsidRDefault="006D52A2" w:rsidP="006D52A2">
      <w:pPr>
        <w:spacing w:before="0" w:after="160" w:line="259" w:lineRule="auto"/>
        <w:rPr>
          <w:rFonts w:ascii="Calibri" w:eastAsia="Calibri" w:hAnsi="Calibri" w:cs="Times New Roman"/>
          <w:b/>
          <w:i/>
          <w:color w:val="auto"/>
          <w:lang w:val="en-GB"/>
        </w:rPr>
      </w:pPr>
      <w:r w:rsidRPr="006D52A2">
        <w:rPr>
          <w:rFonts w:ascii="Calibri" w:eastAsia="Calibri" w:hAnsi="Calibri" w:cs="Times New Roman"/>
          <w:b/>
          <w:i/>
          <w:color w:val="auto"/>
          <w:lang w:val="en-GB"/>
        </w:rPr>
        <w:t xml:space="preserve">Concrete </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30x30x1 = 900m3 per floor</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 xml:space="preserve">900m3 x 3 = 2,700m3 (3% waste) </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2,700m3 x 0.03 = 81m3</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Total Volume 81m3</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Total Mass 100.5t (x1.25)</w:t>
      </w:r>
    </w:p>
    <w:p w:rsidR="006D52A2" w:rsidRPr="006D52A2" w:rsidRDefault="006D52A2" w:rsidP="006D52A2">
      <w:pPr>
        <w:spacing w:before="0" w:after="160" w:line="259" w:lineRule="auto"/>
        <w:rPr>
          <w:rFonts w:ascii="Calibri" w:eastAsia="Calibri" w:hAnsi="Calibri" w:cs="Times New Roman"/>
          <w:b/>
          <w:i/>
          <w:color w:val="auto"/>
          <w:lang w:val="en-GB"/>
        </w:rPr>
      </w:pPr>
      <w:r w:rsidRPr="006D52A2">
        <w:rPr>
          <w:rFonts w:ascii="Calibri" w:eastAsia="Calibri" w:hAnsi="Calibri" w:cs="Times New Roman"/>
          <w:b/>
          <w:i/>
          <w:color w:val="auto"/>
          <w:lang w:val="en-GB"/>
        </w:rPr>
        <w:t>Steel</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30x30 = 900m2</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900 x 3 = 2,700m2</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2,700 x 100kg = 270,000</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270,000 x 0.03 = 8,100kg / 100</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Total Mass 8.1t</w:t>
      </w:r>
    </w:p>
    <w:p w:rsidR="006D52A2" w:rsidRPr="006D52A2" w:rsidRDefault="006D52A2" w:rsidP="006D52A2">
      <w:pPr>
        <w:spacing w:before="0" w:after="160" w:line="259" w:lineRule="auto"/>
        <w:rPr>
          <w:rFonts w:ascii="Calibri" w:eastAsia="Calibri" w:hAnsi="Calibri" w:cs="Times New Roman"/>
          <w:b/>
          <w:color w:val="auto"/>
          <w:lang w:val="en-GB"/>
        </w:rPr>
      </w:pPr>
      <w:r w:rsidRPr="006D52A2">
        <w:rPr>
          <w:rFonts w:ascii="Calibri" w:eastAsia="Calibri" w:hAnsi="Calibri" w:cs="Times New Roman"/>
          <w:b/>
          <w:color w:val="auto"/>
          <w:lang w:val="en-GB"/>
        </w:rPr>
        <w:t>Foundations</w:t>
      </w:r>
    </w:p>
    <w:p w:rsidR="006D52A2" w:rsidRPr="006D52A2" w:rsidRDefault="006D52A2" w:rsidP="006D52A2">
      <w:pPr>
        <w:spacing w:before="0" w:after="160" w:line="259" w:lineRule="auto"/>
        <w:rPr>
          <w:rFonts w:ascii="Calibri" w:eastAsia="Calibri" w:hAnsi="Calibri" w:cs="Times New Roman"/>
          <w:b/>
          <w:i/>
          <w:color w:val="auto"/>
          <w:lang w:val="en-GB"/>
        </w:rPr>
      </w:pPr>
      <w:r w:rsidRPr="006D52A2">
        <w:rPr>
          <w:rFonts w:ascii="Calibri" w:eastAsia="Calibri" w:hAnsi="Calibri" w:cs="Times New Roman"/>
          <w:b/>
          <w:i/>
          <w:color w:val="auto"/>
          <w:lang w:val="en-GB"/>
        </w:rPr>
        <w:t>Raft Slab - Concrete</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30x30x1 = 900m3</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900m3 x 0.03 = 27m3</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Total Volume 27m3</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Total Mass 33.5t</w:t>
      </w:r>
    </w:p>
    <w:p w:rsidR="006D52A2" w:rsidRPr="006D52A2" w:rsidRDefault="006D52A2" w:rsidP="006D52A2">
      <w:pPr>
        <w:spacing w:before="0" w:after="160" w:line="259" w:lineRule="auto"/>
        <w:rPr>
          <w:rFonts w:ascii="Calibri" w:eastAsia="Calibri" w:hAnsi="Calibri" w:cs="Times New Roman"/>
          <w:color w:val="auto"/>
          <w:lang w:val="en-GB"/>
        </w:rPr>
      </w:pPr>
    </w:p>
    <w:p w:rsidR="006D52A2" w:rsidRPr="006D52A2" w:rsidRDefault="006D52A2" w:rsidP="006D52A2">
      <w:pPr>
        <w:spacing w:before="0" w:after="160" w:line="259" w:lineRule="auto"/>
        <w:rPr>
          <w:rFonts w:ascii="Calibri" w:eastAsia="Calibri" w:hAnsi="Calibri" w:cs="Times New Roman"/>
          <w:b/>
          <w:color w:val="auto"/>
          <w:lang w:val="en-GB"/>
        </w:rPr>
      </w:pPr>
      <w:r w:rsidRPr="006D52A2">
        <w:rPr>
          <w:rFonts w:ascii="Calibri" w:eastAsia="Calibri" w:hAnsi="Calibri" w:cs="Times New Roman"/>
          <w:b/>
          <w:color w:val="auto"/>
          <w:lang w:val="en-GB"/>
        </w:rPr>
        <w:t>Steel Flooring (Decking)</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30x30 = 900m2</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 xml:space="preserve">900 x 20 (stories) = 18,000m2 </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 xml:space="preserve">18,000m2x 100kg = 1,800,000kg / 100 = 1,800t </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1,800t x 0.03 = 54t</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Total Mass 54t</w:t>
      </w:r>
    </w:p>
    <w:p w:rsidR="006D52A2" w:rsidRPr="006D52A2" w:rsidRDefault="006D52A2" w:rsidP="006D52A2">
      <w:pPr>
        <w:spacing w:before="0" w:after="160" w:line="259" w:lineRule="auto"/>
        <w:rPr>
          <w:rFonts w:ascii="Calibri" w:eastAsia="Calibri" w:hAnsi="Calibri" w:cs="Calibri"/>
          <w:b/>
          <w:bCs/>
          <w:iCs/>
          <w:color w:val="auto"/>
          <w:sz w:val="24"/>
          <w:szCs w:val="24"/>
          <w:lang w:val="en-GB"/>
        </w:rPr>
      </w:pPr>
    </w:p>
    <w:p w:rsidR="006D52A2" w:rsidRPr="006D52A2" w:rsidRDefault="006D52A2" w:rsidP="006D52A2">
      <w:pPr>
        <w:spacing w:before="0" w:after="160" w:line="259" w:lineRule="auto"/>
        <w:rPr>
          <w:rFonts w:ascii="Calibri" w:eastAsia="Calibri" w:hAnsi="Calibri" w:cs="Calibri"/>
          <w:b/>
          <w:bCs/>
          <w:iCs/>
          <w:color w:val="auto"/>
          <w:sz w:val="24"/>
          <w:szCs w:val="24"/>
          <w:lang w:val="en-GB"/>
        </w:rPr>
      </w:pPr>
    </w:p>
    <w:p w:rsidR="00701B15" w:rsidRDefault="00701B15" w:rsidP="006D52A2">
      <w:pPr>
        <w:spacing w:before="0" w:after="160" w:line="259" w:lineRule="auto"/>
        <w:rPr>
          <w:rFonts w:ascii="Calibri" w:eastAsia="Calibri" w:hAnsi="Calibri" w:cs="Calibri"/>
          <w:b/>
          <w:bCs/>
          <w:iCs/>
          <w:color w:val="auto"/>
          <w:sz w:val="24"/>
          <w:szCs w:val="24"/>
          <w:lang w:val="en-GB"/>
        </w:rPr>
      </w:pPr>
    </w:p>
    <w:p w:rsidR="006D52A2" w:rsidRDefault="006D52A2" w:rsidP="006D52A2">
      <w:pPr>
        <w:spacing w:before="0" w:after="160" w:line="259" w:lineRule="auto"/>
        <w:rPr>
          <w:rFonts w:ascii="Calibri" w:eastAsia="Calibri" w:hAnsi="Calibri" w:cs="Calibri"/>
          <w:b/>
          <w:bCs/>
          <w:iCs/>
          <w:color w:val="auto"/>
          <w:sz w:val="24"/>
          <w:szCs w:val="24"/>
          <w:lang w:val="en-GB"/>
        </w:rPr>
      </w:pPr>
      <w:r w:rsidRPr="006D52A2">
        <w:rPr>
          <w:rFonts w:ascii="Calibri" w:eastAsia="Calibri" w:hAnsi="Calibri" w:cs="Calibri"/>
          <w:b/>
          <w:bCs/>
          <w:iCs/>
          <w:color w:val="auto"/>
          <w:sz w:val="24"/>
          <w:szCs w:val="24"/>
          <w:lang w:val="en-GB"/>
        </w:rPr>
        <w:lastRenderedPageBreak/>
        <w:t>Appendix B – Destination of Work</w:t>
      </w:r>
    </w:p>
    <w:p w:rsidR="00FC3643" w:rsidRPr="00E11382" w:rsidRDefault="00D90FDE" w:rsidP="006D52A2">
      <w:pPr>
        <w:spacing w:before="0" w:after="160" w:line="259" w:lineRule="auto"/>
        <w:rPr>
          <w:rFonts w:ascii="Calibri" w:eastAsia="Calibri" w:hAnsi="Calibri" w:cs="Calibri"/>
          <w:bCs/>
          <w:iCs/>
          <w:color w:val="auto"/>
          <w:sz w:val="24"/>
          <w:szCs w:val="24"/>
          <w:lang w:val="en-GB"/>
        </w:rPr>
      </w:pPr>
      <w:r w:rsidRPr="00E11382">
        <w:rPr>
          <w:rFonts w:ascii="Calibri" w:eastAsia="Calibri" w:hAnsi="Calibri" w:cs="Calibri"/>
          <w:bCs/>
          <w:iCs/>
          <w:color w:val="auto"/>
          <w:sz w:val="24"/>
          <w:szCs w:val="24"/>
          <w:lang w:val="en-GB"/>
        </w:rPr>
        <w:t xml:space="preserve">The below table shows the list of Carriers, Brokers &amp; Dealers </w:t>
      </w:r>
      <w:r w:rsidR="00E11382" w:rsidRPr="00E11382">
        <w:rPr>
          <w:rFonts w:ascii="Calibri" w:eastAsia="Calibri" w:hAnsi="Calibri" w:cs="Calibri"/>
          <w:bCs/>
          <w:iCs/>
          <w:color w:val="auto"/>
          <w:sz w:val="24"/>
          <w:szCs w:val="24"/>
          <w:lang w:val="en-GB"/>
        </w:rPr>
        <w:t>that are on the national database as licensed carriers.</w:t>
      </w:r>
    </w:p>
    <w:p w:rsidR="00FC3643" w:rsidRDefault="00FC3643" w:rsidP="006D52A2">
      <w:pPr>
        <w:spacing w:before="0" w:after="160" w:line="259" w:lineRule="auto"/>
        <w:rPr>
          <w:rFonts w:ascii="Calibri" w:eastAsia="Calibri" w:hAnsi="Calibri" w:cs="Calibri"/>
          <w:b/>
          <w:bCs/>
          <w:iCs/>
          <w:color w:val="auto"/>
          <w:sz w:val="24"/>
          <w:szCs w:val="24"/>
          <w:lang w:val="en-GB"/>
        </w:rPr>
      </w:pPr>
    </w:p>
    <w:tbl>
      <w:tblPr>
        <w:tblStyle w:val="TableGrid"/>
        <w:tblW w:w="9507" w:type="dxa"/>
        <w:tblInd w:w="-440" w:type="dxa"/>
        <w:tblLook w:val="04A0" w:firstRow="1" w:lastRow="0" w:firstColumn="1" w:lastColumn="0" w:noHBand="0" w:noVBand="1"/>
      </w:tblPr>
      <w:tblGrid>
        <w:gridCol w:w="1827"/>
        <w:gridCol w:w="1308"/>
        <w:gridCol w:w="1280"/>
        <w:gridCol w:w="1773"/>
        <w:gridCol w:w="1904"/>
        <w:gridCol w:w="1415"/>
      </w:tblGrid>
      <w:tr w:rsidR="00043CCB" w:rsidRPr="00256CB3" w:rsidTr="00E11382">
        <w:trPr>
          <w:trHeight w:val="498"/>
        </w:trPr>
        <w:tc>
          <w:tcPr>
            <w:tcW w:w="1827" w:type="dxa"/>
            <w:tcBorders>
              <w:top w:val="single" w:sz="4" w:space="0" w:color="auto"/>
              <w:left w:val="single" w:sz="4" w:space="0" w:color="auto"/>
              <w:bottom w:val="single" w:sz="4" w:space="0" w:color="auto"/>
              <w:right w:val="single" w:sz="4" w:space="0" w:color="auto"/>
            </w:tcBorders>
            <w:hideMark/>
          </w:tcPr>
          <w:p w:rsidR="00043CCB" w:rsidRPr="00256CB3" w:rsidRDefault="00043CCB" w:rsidP="00043CCB">
            <w:pPr>
              <w:rPr>
                <w:rFonts w:ascii="Calibri" w:hAnsi="Calibri" w:cs="Calibri"/>
                <w:b/>
                <w:sz w:val="22"/>
              </w:rPr>
            </w:pPr>
            <w:r w:rsidRPr="00256CB3">
              <w:rPr>
                <w:rFonts w:ascii="Calibri" w:hAnsi="Calibri" w:cs="Calibri"/>
                <w:b/>
                <w:sz w:val="22"/>
              </w:rPr>
              <w:t>Type of Waste</w:t>
            </w:r>
          </w:p>
        </w:tc>
        <w:tc>
          <w:tcPr>
            <w:tcW w:w="1308" w:type="dxa"/>
            <w:tcBorders>
              <w:top w:val="single" w:sz="4" w:space="0" w:color="auto"/>
              <w:left w:val="single" w:sz="4" w:space="0" w:color="auto"/>
              <w:bottom w:val="single" w:sz="4" w:space="0" w:color="auto"/>
              <w:right w:val="single" w:sz="4" w:space="0" w:color="auto"/>
            </w:tcBorders>
          </w:tcPr>
          <w:p w:rsidR="00043CCB" w:rsidRPr="00256CB3" w:rsidRDefault="00043CCB" w:rsidP="00043CCB">
            <w:pPr>
              <w:rPr>
                <w:rFonts w:ascii="Calibri" w:hAnsi="Calibri" w:cs="Calibri"/>
                <w:b/>
                <w:sz w:val="22"/>
              </w:rPr>
            </w:pPr>
            <w:r w:rsidRPr="00256CB3">
              <w:rPr>
                <w:rFonts w:ascii="Calibri" w:hAnsi="Calibri" w:cs="Calibri"/>
                <w:b/>
                <w:sz w:val="22"/>
              </w:rPr>
              <w:t>Dealer</w:t>
            </w:r>
          </w:p>
        </w:tc>
        <w:tc>
          <w:tcPr>
            <w:tcW w:w="1280" w:type="dxa"/>
            <w:tcBorders>
              <w:top w:val="single" w:sz="4" w:space="0" w:color="auto"/>
              <w:left w:val="single" w:sz="4" w:space="0" w:color="auto"/>
              <w:bottom w:val="single" w:sz="4" w:space="0" w:color="auto"/>
              <w:right w:val="single" w:sz="4" w:space="0" w:color="auto"/>
            </w:tcBorders>
          </w:tcPr>
          <w:p w:rsidR="00043CCB" w:rsidRPr="00256CB3" w:rsidRDefault="00043CCB" w:rsidP="00043CCB">
            <w:pPr>
              <w:rPr>
                <w:rFonts w:ascii="Calibri" w:hAnsi="Calibri" w:cs="Calibri"/>
                <w:b/>
                <w:sz w:val="22"/>
              </w:rPr>
            </w:pPr>
            <w:r>
              <w:rPr>
                <w:rFonts w:ascii="Calibri" w:hAnsi="Calibri" w:cs="Calibri"/>
                <w:b/>
                <w:sz w:val="22"/>
              </w:rPr>
              <w:t>Company</w:t>
            </w:r>
          </w:p>
        </w:tc>
        <w:tc>
          <w:tcPr>
            <w:tcW w:w="1773" w:type="dxa"/>
            <w:tcBorders>
              <w:top w:val="single" w:sz="4" w:space="0" w:color="auto"/>
              <w:left w:val="single" w:sz="4" w:space="0" w:color="auto"/>
              <w:bottom w:val="single" w:sz="4" w:space="0" w:color="auto"/>
              <w:right w:val="single" w:sz="4" w:space="0" w:color="auto"/>
            </w:tcBorders>
          </w:tcPr>
          <w:p w:rsidR="00043CCB" w:rsidRPr="00256CB3" w:rsidRDefault="00043CCB" w:rsidP="00043CCB">
            <w:pPr>
              <w:rPr>
                <w:rFonts w:ascii="Calibri" w:hAnsi="Calibri" w:cs="Calibri"/>
                <w:b/>
                <w:sz w:val="22"/>
              </w:rPr>
            </w:pPr>
            <w:r>
              <w:rPr>
                <w:rFonts w:ascii="Calibri" w:hAnsi="Calibri" w:cs="Calibri"/>
                <w:b/>
                <w:sz w:val="22"/>
              </w:rPr>
              <w:t>Registration/Tier</w:t>
            </w:r>
          </w:p>
        </w:tc>
        <w:tc>
          <w:tcPr>
            <w:tcW w:w="1904" w:type="dxa"/>
            <w:tcBorders>
              <w:top w:val="single" w:sz="4" w:space="0" w:color="auto"/>
              <w:left w:val="single" w:sz="4" w:space="0" w:color="auto"/>
              <w:bottom w:val="single" w:sz="4" w:space="0" w:color="auto"/>
              <w:right w:val="single" w:sz="4" w:space="0" w:color="auto"/>
            </w:tcBorders>
            <w:hideMark/>
          </w:tcPr>
          <w:p w:rsidR="00043CCB" w:rsidRPr="00256CB3" w:rsidRDefault="00043CCB" w:rsidP="00043CCB">
            <w:pPr>
              <w:rPr>
                <w:rFonts w:ascii="Calibri" w:hAnsi="Calibri" w:cs="Calibri"/>
                <w:b/>
                <w:sz w:val="22"/>
              </w:rPr>
            </w:pPr>
            <w:r w:rsidRPr="00256CB3">
              <w:rPr>
                <w:rFonts w:ascii="Calibri" w:hAnsi="Calibri" w:cs="Calibri"/>
                <w:b/>
                <w:sz w:val="22"/>
              </w:rPr>
              <w:t xml:space="preserve">Final Destination </w:t>
            </w:r>
          </w:p>
        </w:tc>
        <w:tc>
          <w:tcPr>
            <w:tcW w:w="1415" w:type="dxa"/>
            <w:tcBorders>
              <w:top w:val="single" w:sz="4" w:space="0" w:color="auto"/>
              <w:left w:val="single" w:sz="4" w:space="0" w:color="auto"/>
              <w:bottom w:val="single" w:sz="4" w:space="0" w:color="auto"/>
              <w:right w:val="single" w:sz="4" w:space="0" w:color="auto"/>
            </w:tcBorders>
          </w:tcPr>
          <w:p w:rsidR="00043CCB" w:rsidRPr="00256CB3" w:rsidRDefault="00043CCB" w:rsidP="00043CCB">
            <w:pPr>
              <w:rPr>
                <w:rFonts w:ascii="Calibri" w:hAnsi="Calibri" w:cs="Calibri"/>
                <w:b/>
                <w:sz w:val="22"/>
              </w:rPr>
            </w:pPr>
            <w:r>
              <w:rPr>
                <w:rFonts w:ascii="Calibri" w:hAnsi="Calibri" w:cs="Calibri"/>
                <w:b/>
                <w:sz w:val="22"/>
              </w:rPr>
              <w:t>Costs</w:t>
            </w:r>
          </w:p>
        </w:tc>
      </w:tr>
      <w:tr w:rsidR="00043CCB" w:rsidRPr="00256CB3" w:rsidTr="00E11382">
        <w:trPr>
          <w:trHeight w:val="472"/>
        </w:trPr>
        <w:tc>
          <w:tcPr>
            <w:tcW w:w="1827" w:type="dxa"/>
            <w:tcBorders>
              <w:top w:val="single" w:sz="4" w:space="0" w:color="auto"/>
              <w:left w:val="single" w:sz="4" w:space="0" w:color="auto"/>
              <w:bottom w:val="single" w:sz="4" w:space="0" w:color="auto"/>
              <w:right w:val="single" w:sz="4" w:space="0" w:color="auto"/>
            </w:tcBorders>
          </w:tcPr>
          <w:p w:rsidR="00043CCB" w:rsidRPr="00256CB3" w:rsidRDefault="00043CCB" w:rsidP="00043CCB">
            <w:pPr>
              <w:rPr>
                <w:rFonts w:ascii="Calibri" w:hAnsi="Calibri" w:cs="Calibri"/>
                <w:b/>
                <w:sz w:val="22"/>
              </w:rPr>
            </w:pPr>
            <w:r w:rsidRPr="00256CB3">
              <w:rPr>
                <w:rFonts w:ascii="Calibri" w:hAnsi="Calibri" w:cs="Calibri"/>
                <w:b/>
                <w:sz w:val="22"/>
              </w:rPr>
              <w:t>Excavation - Soil</w:t>
            </w:r>
          </w:p>
        </w:tc>
        <w:tc>
          <w:tcPr>
            <w:tcW w:w="1308" w:type="dxa"/>
            <w:tcBorders>
              <w:top w:val="single" w:sz="4" w:space="0" w:color="auto"/>
              <w:left w:val="single" w:sz="4" w:space="0" w:color="auto"/>
              <w:bottom w:val="single" w:sz="4" w:space="0" w:color="auto"/>
              <w:right w:val="single" w:sz="4" w:space="0" w:color="auto"/>
            </w:tcBorders>
          </w:tcPr>
          <w:p w:rsidR="00043CCB" w:rsidRPr="00256CB3" w:rsidRDefault="00043CCB" w:rsidP="00043CCB">
            <w:pPr>
              <w:rPr>
                <w:rFonts w:ascii="Calibri" w:hAnsi="Calibri" w:cs="Calibri"/>
                <w:sz w:val="22"/>
              </w:rPr>
            </w:pPr>
            <w:r w:rsidRPr="00256CB3">
              <w:rPr>
                <w:rFonts w:ascii="Calibri" w:hAnsi="Calibri" w:cs="Calibri"/>
                <w:sz w:val="22"/>
              </w:rPr>
              <w:t>Carrier</w:t>
            </w:r>
          </w:p>
        </w:tc>
        <w:tc>
          <w:tcPr>
            <w:tcW w:w="1280" w:type="dxa"/>
            <w:tcBorders>
              <w:top w:val="single" w:sz="4" w:space="0" w:color="auto"/>
              <w:left w:val="single" w:sz="4" w:space="0" w:color="auto"/>
              <w:bottom w:val="single" w:sz="4" w:space="0" w:color="auto"/>
              <w:right w:val="single" w:sz="4" w:space="0" w:color="auto"/>
            </w:tcBorders>
          </w:tcPr>
          <w:p w:rsidR="00043CCB" w:rsidRPr="00256CB3" w:rsidRDefault="00043CCB" w:rsidP="00043CCB">
            <w:pPr>
              <w:rPr>
                <w:rFonts w:ascii="Calibri" w:hAnsi="Calibri" w:cs="Calibri"/>
                <w:sz w:val="22"/>
              </w:rPr>
            </w:pPr>
            <w:r w:rsidRPr="00043CCB">
              <w:rPr>
                <w:rFonts w:ascii="Calibri" w:hAnsi="Calibri" w:cs="Calibri"/>
                <w:sz w:val="22"/>
              </w:rPr>
              <w:t>CARDIFF CONTAINER LINK LTD</w:t>
            </w:r>
          </w:p>
        </w:tc>
        <w:tc>
          <w:tcPr>
            <w:tcW w:w="1773" w:type="dxa"/>
            <w:tcBorders>
              <w:top w:val="single" w:sz="4" w:space="0" w:color="auto"/>
              <w:left w:val="single" w:sz="4" w:space="0" w:color="auto"/>
              <w:bottom w:val="single" w:sz="4" w:space="0" w:color="auto"/>
              <w:right w:val="single" w:sz="4" w:space="0" w:color="auto"/>
            </w:tcBorders>
          </w:tcPr>
          <w:p w:rsidR="00043CCB" w:rsidRPr="00256CB3" w:rsidRDefault="00E11382" w:rsidP="00043CCB">
            <w:pPr>
              <w:rPr>
                <w:rFonts w:ascii="Calibri" w:hAnsi="Calibri" w:cs="Calibri"/>
                <w:sz w:val="22"/>
              </w:rPr>
            </w:pPr>
            <w:r w:rsidRPr="00E11382">
              <w:rPr>
                <w:rFonts w:ascii="Calibri" w:hAnsi="Calibri" w:cs="Calibri"/>
                <w:sz w:val="22"/>
              </w:rPr>
              <w:t>CBDU299535</w:t>
            </w:r>
          </w:p>
        </w:tc>
        <w:tc>
          <w:tcPr>
            <w:tcW w:w="1904" w:type="dxa"/>
            <w:tcBorders>
              <w:top w:val="single" w:sz="4" w:space="0" w:color="auto"/>
              <w:left w:val="single" w:sz="4" w:space="0" w:color="auto"/>
              <w:bottom w:val="single" w:sz="4" w:space="0" w:color="auto"/>
              <w:right w:val="single" w:sz="4" w:space="0" w:color="auto"/>
            </w:tcBorders>
          </w:tcPr>
          <w:p w:rsidR="00043CCB" w:rsidRPr="00256CB3" w:rsidRDefault="00043CCB" w:rsidP="00043CCB">
            <w:pPr>
              <w:rPr>
                <w:rFonts w:ascii="Calibri" w:hAnsi="Calibri" w:cs="Calibri"/>
                <w:sz w:val="22"/>
              </w:rPr>
            </w:pPr>
            <w:r w:rsidRPr="00256CB3">
              <w:rPr>
                <w:rFonts w:ascii="Calibri" w:hAnsi="Calibri" w:cs="Calibri"/>
                <w:sz w:val="22"/>
              </w:rPr>
              <w:t>25% Re use on site. 75% Landfill</w:t>
            </w:r>
          </w:p>
        </w:tc>
        <w:tc>
          <w:tcPr>
            <w:tcW w:w="1415" w:type="dxa"/>
            <w:tcBorders>
              <w:top w:val="single" w:sz="4" w:space="0" w:color="auto"/>
              <w:left w:val="single" w:sz="4" w:space="0" w:color="auto"/>
              <w:bottom w:val="single" w:sz="4" w:space="0" w:color="auto"/>
              <w:right w:val="single" w:sz="4" w:space="0" w:color="auto"/>
            </w:tcBorders>
          </w:tcPr>
          <w:p w:rsidR="00043CCB" w:rsidRPr="0023601E" w:rsidRDefault="005156A1" w:rsidP="00043CCB">
            <w:pPr>
              <w:rPr>
                <w:rFonts w:ascii="Calibri" w:hAnsi="Calibri" w:cs="Calibri"/>
                <w:sz w:val="22"/>
              </w:rPr>
            </w:pPr>
            <w:r>
              <w:rPr>
                <w:rFonts w:ascii="Calibri" w:hAnsi="Calibri" w:cs="Calibri"/>
                <w:sz w:val="22"/>
              </w:rPr>
              <w:t>£200 per ton</w:t>
            </w:r>
          </w:p>
        </w:tc>
      </w:tr>
      <w:tr w:rsidR="00043CCB" w:rsidRPr="00256CB3" w:rsidTr="00E11382">
        <w:trPr>
          <w:trHeight w:val="508"/>
        </w:trPr>
        <w:tc>
          <w:tcPr>
            <w:tcW w:w="1827" w:type="dxa"/>
            <w:tcBorders>
              <w:top w:val="single" w:sz="4" w:space="0" w:color="auto"/>
              <w:left w:val="single" w:sz="4" w:space="0" w:color="auto"/>
              <w:bottom w:val="single" w:sz="4" w:space="0" w:color="auto"/>
              <w:right w:val="single" w:sz="4" w:space="0" w:color="auto"/>
            </w:tcBorders>
            <w:hideMark/>
          </w:tcPr>
          <w:p w:rsidR="00043CCB" w:rsidRPr="00256CB3" w:rsidRDefault="00043CCB" w:rsidP="00043CCB">
            <w:pPr>
              <w:rPr>
                <w:rFonts w:ascii="Calibri" w:hAnsi="Calibri" w:cs="Calibri"/>
                <w:b/>
                <w:sz w:val="22"/>
              </w:rPr>
            </w:pPr>
            <w:r w:rsidRPr="00256CB3">
              <w:rPr>
                <w:rFonts w:ascii="Calibri" w:hAnsi="Calibri" w:cs="Calibri"/>
                <w:b/>
                <w:sz w:val="22"/>
              </w:rPr>
              <w:t>Basement - Soil</w:t>
            </w:r>
          </w:p>
        </w:tc>
        <w:tc>
          <w:tcPr>
            <w:tcW w:w="1308" w:type="dxa"/>
            <w:tcBorders>
              <w:top w:val="nil"/>
              <w:left w:val="nil"/>
              <w:bottom w:val="single" w:sz="8" w:space="0" w:color="auto"/>
              <w:right w:val="single" w:sz="8" w:space="0" w:color="auto"/>
            </w:tcBorders>
            <w:shd w:val="clear" w:color="auto" w:fill="auto"/>
          </w:tcPr>
          <w:p w:rsidR="00043CCB" w:rsidRPr="00256CB3" w:rsidRDefault="00043CCB" w:rsidP="00043CCB">
            <w:pPr>
              <w:rPr>
                <w:rFonts w:ascii="Calibri" w:hAnsi="Calibri" w:cs="Calibri"/>
                <w:sz w:val="22"/>
              </w:rPr>
            </w:pPr>
            <w:r w:rsidRPr="00256CB3">
              <w:rPr>
                <w:rFonts w:ascii="Calibri" w:hAnsi="Calibri" w:cs="Calibri"/>
                <w:sz w:val="22"/>
              </w:rPr>
              <w:t>Carrier</w:t>
            </w:r>
          </w:p>
        </w:tc>
        <w:tc>
          <w:tcPr>
            <w:tcW w:w="1280" w:type="dxa"/>
            <w:tcBorders>
              <w:top w:val="nil"/>
              <w:left w:val="nil"/>
              <w:bottom w:val="single" w:sz="8" w:space="0" w:color="auto"/>
              <w:right w:val="single" w:sz="8" w:space="0" w:color="auto"/>
            </w:tcBorders>
            <w:shd w:val="clear" w:color="auto" w:fill="auto"/>
            <w:vAlign w:val="center"/>
          </w:tcPr>
          <w:p w:rsidR="00043CCB" w:rsidRPr="00256CB3" w:rsidRDefault="00043CCB" w:rsidP="00043CCB">
            <w:pPr>
              <w:rPr>
                <w:rFonts w:ascii="Calibri" w:hAnsi="Calibri" w:cs="Calibri"/>
                <w:sz w:val="22"/>
              </w:rPr>
            </w:pPr>
            <w:r w:rsidRPr="00043CCB">
              <w:rPr>
                <w:rFonts w:ascii="Calibri" w:hAnsi="Calibri" w:cs="Calibri"/>
                <w:sz w:val="22"/>
              </w:rPr>
              <w:t>CARDIFF CONTAINER LINK LTD</w:t>
            </w:r>
          </w:p>
        </w:tc>
        <w:tc>
          <w:tcPr>
            <w:tcW w:w="1773" w:type="dxa"/>
            <w:tcBorders>
              <w:top w:val="single" w:sz="4" w:space="0" w:color="auto"/>
              <w:left w:val="single" w:sz="4" w:space="0" w:color="auto"/>
              <w:bottom w:val="single" w:sz="4" w:space="0" w:color="auto"/>
              <w:right w:val="single" w:sz="4" w:space="0" w:color="auto"/>
            </w:tcBorders>
          </w:tcPr>
          <w:p w:rsidR="00043CCB" w:rsidRPr="00256CB3" w:rsidRDefault="00E11382" w:rsidP="00043CCB">
            <w:pPr>
              <w:rPr>
                <w:rFonts w:ascii="Calibri" w:hAnsi="Calibri" w:cs="Calibri"/>
                <w:sz w:val="22"/>
              </w:rPr>
            </w:pPr>
            <w:r w:rsidRPr="00E11382">
              <w:rPr>
                <w:rFonts w:ascii="Calibri" w:hAnsi="Calibri" w:cs="Calibri"/>
                <w:sz w:val="22"/>
              </w:rPr>
              <w:t>CBDU299535</w:t>
            </w:r>
          </w:p>
        </w:tc>
        <w:tc>
          <w:tcPr>
            <w:tcW w:w="1904" w:type="dxa"/>
            <w:tcBorders>
              <w:top w:val="single" w:sz="4" w:space="0" w:color="auto"/>
              <w:left w:val="single" w:sz="4" w:space="0" w:color="auto"/>
              <w:bottom w:val="single" w:sz="4" w:space="0" w:color="auto"/>
              <w:right w:val="single" w:sz="4" w:space="0" w:color="auto"/>
            </w:tcBorders>
            <w:hideMark/>
          </w:tcPr>
          <w:p w:rsidR="00043CCB" w:rsidRPr="00256CB3" w:rsidRDefault="00043CCB" w:rsidP="00043CCB">
            <w:pPr>
              <w:rPr>
                <w:rFonts w:ascii="Calibri" w:hAnsi="Calibri" w:cs="Calibri"/>
                <w:sz w:val="22"/>
              </w:rPr>
            </w:pPr>
            <w:r w:rsidRPr="00256CB3">
              <w:rPr>
                <w:rFonts w:ascii="Calibri" w:hAnsi="Calibri" w:cs="Calibri"/>
                <w:sz w:val="22"/>
              </w:rPr>
              <w:t>25% Re use on site. 75% Landfill</w:t>
            </w:r>
          </w:p>
        </w:tc>
        <w:tc>
          <w:tcPr>
            <w:tcW w:w="1415" w:type="dxa"/>
            <w:tcBorders>
              <w:top w:val="single" w:sz="4" w:space="0" w:color="auto"/>
              <w:left w:val="single" w:sz="4" w:space="0" w:color="auto"/>
              <w:bottom w:val="single" w:sz="4" w:space="0" w:color="auto"/>
              <w:right w:val="single" w:sz="4" w:space="0" w:color="auto"/>
            </w:tcBorders>
          </w:tcPr>
          <w:p w:rsidR="00043CCB" w:rsidRPr="0023601E" w:rsidRDefault="005156A1" w:rsidP="00043CCB">
            <w:pPr>
              <w:rPr>
                <w:rFonts w:ascii="Calibri" w:hAnsi="Calibri" w:cs="Calibri"/>
                <w:sz w:val="22"/>
              </w:rPr>
            </w:pPr>
            <w:r w:rsidRPr="005156A1">
              <w:rPr>
                <w:rFonts w:ascii="Calibri" w:hAnsi="Calibri" w:cs="Calibri"/>
                <w:sz w:val="22"/>
              </w:rPr>
              <w:t>£200 per ton</w:t>
            </w:r>
          </w:p>
        </w:tc>
      </w:tr>
      <w:tr w:rsidR="00043CCB" w:rsidRPr="00256CB3" w:rsidTr="00E11382">
        <w:trPr>
          <w:trHeight w:val="364"/>
        </w:trPr>
        <w:tc>
          <w:tcPr>
            <w:tcW w:w="1827" w:type="dxa"/>
          </w:tcPr>
          <w:p w:rsidR="00043CCB" w:rsidRPr="00256CB3" w:rsidRDefault="00043CCB" w:rsidP="00043CCB">
            <w:pPr>
              <w:rPr>
                <w:rFonts w:ascii="Calibri" w:hAnsi="Calibri" w:cs="Calibri"/>
                <w:b/>
                <w:bCs/>
                <w:iCs/>
                <w:sz w:val="22"/>
                <w:szCs w:val="24"/>
              </w:rPr>
            </w:pPr>
            <w:r w:rsidRPr="00256CB3">
              <w:rPr>
                <w:rFonts w:ascii="Calibri" w:hAnsi="Calibri" w:cs="Calibri"/>
                <w:b/>
                <w:bCs/>
                <w:iCs/>
                <w:sz w:val="22"/>
                <w:szCs w:val="24"/>
              </w:rPr>
              <w:t xml:space="preserve">Floors – Concrete </w:t>
            </w:r>
          </w:p>
        </w:tc>
        <w:tc>
          <w:tcPr>
            <w:tcW w:w="1308" w:type="dxa"/>
            <w:tcBorders>
              <w:top w:val="nil"/>
              <w:left w:val="nil"/>
              <w:bottom w:val="single" w:sz="8" w:space="0" w:color="auto"/>
              <w:right w:val="single" w:sz="8" w:space="0" w:color="auto"/>
            </w:tcBorders>
            <w:shd w:val="clear" w:color="auto" w:fill="auto"/>
          </w:tcPr>
          <w:p w:rsidR="00043CCB" w:rsidRPr="00256CB3" w:rsidRDefault="00E0621B" w:rsidP="00043CCB">
            <w:pPr>
              <w:rPr>
                <w:rFonts w:ascii="Calibri" w:hAnsi="Calibri" w:cs="Calibri"/>
                <w:sz w:val="22"/>
              </w:rPr>
            </w:pPr>
            <w:r>
              <w:rPr>
                <w:rFonts w:ascii="Calibri" w:hAnsi="Calibri" w:cs="Calibri"/>
                <w:sz w:val="22"/>
              </w:rPr>
              <w:t>Carrier</w:t>
            </w:r>
          </w:p>
        </w:tc>
        <w:tc>
          <w:tcPr>
            <w:tcW w:w="1280" w:type="dxa"/>
            <w:tcBorders>
              <w:top w:val="nil"/>
              <w:left w:val="nil"/>
              <w:bottom w:val="single" w:sz="8" w:space="0" w:color="auto"/>
              <w:right w:val="single" w:sz="8" w:space="0" w:color="auto"/>
            </w:tcBorders>
            <w:shd w:val="clear" w:color="auto" w:fill="auto"/>
            <w:vAlign w:val="center"/>
          </w:tcPr>
          <w:p w:rsidR="00043CCB" w:rsidRPr="00256CB3" w:rsidRDefault="00043CCB" w:rsidP="00043CCB">
            <w:pPr>
              <w:rPr>
                <w:rFonts w:ascii="Calibri" w:hAnsi="Calibri" w:cs="Calibri"/>
                <w:bCs/>
                <w:sz w:val="22"/>
                <w:szCs w:val="24"/>
              </w:rPr>
            </w:pPr>
            <w:r w:rsidRPr="00043CCB">
              <w:rPr>
                <w:rFonts w:ascii="Calibri" w:hAnsi="Calibri" w:cs="Calibri"/>
                <w:bCs/>
                <w:sz w:val="22"/>
                <w:szCs w:val="24"/>
              </w:rPr>
              <w:t>CARDIFF CONTAINER LINK LTD</w:t>
            </w:r>
          </w:p>
        </w:tc>
        <w:tc>
          <w:tcPr>
            <w:tcW w:w="1773" w:type="dxa"/>
            <w:tcBorders>
              <w:top w:val="single" w:sz="4" w:space="0" w:color="auto"/>
              <w:left w:val="single" w:sz="4" w:space="0" w:color="auto"/>
              <w:bottom w:val="single" w:sz="4" w:space="0" w:color="auto"/>
              <w:right w:val="single" w:sz="4" w:space="0" w:color="auto"/>
            </w:tcBorders>
          </w:tcPr>
          <w:p w:rsidR="00043CCB" w:rsidRPr="00256CB3" w:rsidRDefault="00E11382" w:rsidP="00043CCB">
            <w:pPr>
              <w:rPr>
                <w:rFonts w:ascii="Calibri" w:hAnsi="Calibri" w:cs="Calibri"/>
                <w:sz w:val="22"/>
              </w:rPr>
            </w:pPr>
            <w:r w:rsidRPr="00E11382">
              <w:rPr>
                <w:rFonts w:ascii="Calibri" w:hAnsi="Calibri" w:cs="Calibri"/>
                <w:sz w:val="22"/>
              </w:rPr>
              <w:t>CBDU299535</w:t>
            </w:r>
          </w:p>
        </w:tc>
        <w:tc>
          <w:tcPr>
            <w:tcW w:w="1904" w:type="dxa"/>
            <w:tcBorders>
              <w:top w:val="single" w:sz="4" w:space="0" w:color="auto"/>
              <w:left w:val="single" w:sz="4" w:space="0" w:color="auto"/>
              <w:bottom w:val="single" w:sz="4" w:space="0" w:color="auto"/>
              <w:right w:val="single" w:sz="4" w:space="0" w:color="auto"/>
            </w:tcBorders>
          </w:tcPr>
          <w:p w:rsidR="00043CCB" w:rsidRPr="00256CB3" w:rsidRDefault="00043CCB" w:rsidP="00043CCB">
            <w:pPr>
              <w:rPr>
                <w:rFonts w:ascii="Calibri" w:hAnsi="Calibri" w:cs="Calibri"/>
                <w:sz w:val="22"/>
              </w:rPr>
            </w:pPr>
            <w:r>
              <w:rPr>
                <w:rFonts w:ascii="Calibri" w:hAnsi="Calibri" w:cs="Calibri"/>
                <w:sz w:val="22"/>
              </w:rPr>
              <w:t>Landfill</w:t>
            </w:r>
          </w:p>
        </w:tc>
        <w:tc>
          <w:tcPr>
            <w:tcW w:w="1415" w:type="dxa"/>
            <w:tcBorders>
              <w:top w:val="single" w:sz="4" w:space="0" w:color="auto"/>
              <w:left w:val="single" w:sz="4" w:space="0" w:color="auto"/>
              <w:bottom w:val="single" w:sz="4" w:space="0" w:color="auto"/>
              <w:right w:val="single" w:sz="4" w:space="0" w:color="auto"/>
            </w:tcBorders>
          </w:tcPr>
          <w:p w:rsidR="00043CCB" w:rsidRPr="0023601E" w:rsidRDefault="00986AC4" w:rsidP="00043CCB">
            <w:pPr>
              <w:rPr>
                <w:rFonts w:ascii="Calibri" w:hAnsi="Calibri" w:cs="Calibri"/>
                <w:sz w:val="22"/>
              </w:rPr>
            </w:pPr>
            <w:r>
              <w:rPr>
                <w:rFonts w:ascii="Calibri" w:hAnsi="Calibri" w:cs="Calibri"/>
                <w:sz w:val="22"/>
              </w:rPr>
              <w:t>Included in Skip Price</w:t>
            </w:r>
          </w:p>
        </w:tc>
      </w:tr>
      <w:tr w:rsidR="00043CCB" w:rsidRPr="00256CB3" w:rsidTr="00E11382">
        <w:trPr>
          <w:trHeight w:val="255"/>
        </w:trPr>
        <w:tc>
          <w:tcPr>
            <w:tcW w:w="1827" w:type="dxa"/>
          </w:tcPr>
          <w:p w:rsidR="00043CCB" w:rsidRPr="00256CB3" w:rsidRDefault="00043CCB" w:rsidP="00043CCB">
            <w:pPr>
              <w:rPr>
                <w:rFonts w:ascii="Calibri" w:hAnsi="Calibri" w:cs="Calibri"/>
                <w:b/>
                <w:bCs/>
                <w:iCs/>
                <w:sz w:val="22"/>
                <w:szCs w:val="24"/>
              </w:rPr>
            </w:pPr>
            <w:r w:rsidRPr="00256CB3">
              <w:rPr>
                <w:rFonts w:ascii="Calibri" w:hAnsi="Calibri" w:cs="Calibri"/>
                <w:b/>
                <w:bCs/>
                <w:iCs/>
                <w:sz w:val="22"/>
                <w:szCs w:val="24"/>
              </w:rPr>
              <w:t>Floors – Steel</w:t>
            </w:r>
          </w:p>
        </w:tc>
        <w:tc>
          <w:tcPr>
            <w:tcW w:w="1308" w:type="dxa"/>
            <w:tcBorders>
              <w:top w:val="nil"/>
              <w:left w:val="nil"/>
              <w:bottom w:val="single" w:sz="8" w:space="0" w:color="auto"/>
              <w:right w:val="single" w:sz="8" w:space="0" w:color="auto"/>
            </w:tcBorders>
            <w:shd w:val="clear" w:color="auto" w:fill="auto"/>
          </w:tcPr>
          <w:p w:rsidR="00043CCB" w:rsidRPr="00256CB3" w:rsidRDefault="00043CCB" w:rsidP="00043CCB">
            <w:pPr>
              <w:rPr>
                <w:rFonts w:ascii="Calibri" w:hAnsi="Calibri" w:cs="Calibri"/>
                <w:sz w:val="22"/>
              </w:rPr>
            </w:pPr>
            <w:r>
              <w:rPr>
                <w:rFonts w:ascii="Calibri" w:hAnsi="Calibri" w:cs="Calibri"/>
                <w:sz w:val="22"/>
              </w:rPr>
              <w:t>Dealer</w:t>
            </w:r>
          </w:p>
        </w:tc>
        <w:tc>
          <w:tcPr>
            <w:tcW w:w="1280" w:type="dxa"/>
            <w:tcBorders>
              <w:top w:val="single" w:sz="4" w:space="0" w:color="auto"/>
              <w:left w:val="single" w:sz="4" w:space="0" w:color="auto"/>
              <w:bottom w:val="single" w:sz="4" w:space="0" w:color="auto"/>
              <w:right w:val="single" w:sz="4" w:space="0" w:color="auto"/>
            </w:tcBorders>
          </w:tcPr>
          <w:p w:rsidR="00043CCB" w:rsidRPr="00256CB3" w:rsidRDefault="00E11382" w:rsidP="00043CCB">
            <w:pPr>
              <w:rPr>
                <w:rFonts w:ascii="Calibri" w:hAnsi="Calibri" w:cs="Calibri"/>
                <w:bCs/>
                <w:sz w:val="22"/>
                <w:szCs w:val="24"/>
              </w:rPr>
            </w:pPr>
            <w:r w:rsidRPr="00E11382">
              <w:rPr>
                <w:rFonts w:ascii="Calibri" w:hAnsi="Calibri" w:cs="Calibri"/>
                <w:bCs/>
                <w:sz w:val="22"/>
                <w:szCs w:val="24"/>
              </w:rPr>
              <w:t>GEORGE BROS OF SWANSEA LIMITED</w:t>
            </w:r>
          </w:p>
        </w:tc>
        <w:tc>
          <w:tcPr>
            <w:tcW w:w="1773" w:type="dxa"/>
            <w:tcBorders>
              <w:top w:val="single" w:sz="4" w:space="0" w:color="auto"/>
              <w:left w:val="single" w:sz="4" w:space="0" w:color="auto"/>
              <w:bottom w:val="single" w:sz="4" w:space="0" w:color="auto"/>
              <w:right w:val="single" w:sz="4" w:space="0" w:color="auto"/>
            </w:tcBorders>
          </w:tcPr>
          <w:p w:rsidR="00043CCB" w:rsidRPr="00256CB3" w:rsidRDefault="00E11382" w:rsidP="00043CCB">
            <w:pPr>
              <w:rPr>
                <w:rFonts w:ascii="Calibri" w:hAnsi="Calibri" w:cs="Calibri"/>
                <w:sz w:val="22"/>
              </w:rPr>
            </w:pPr>
            <w:r w:rsidRPr="00E11382">
              <w:rPr>
                <w:rFonts w:ascii="Calibri" w:hAnsi="Calibri" w:cs="Calibri"/>
                <w:sz w:val="22"/>
              </w:rPr>
              <w:t>CBDU317078</w:t>
            </w:r>
          </w:p>
        </w:tc>
        <w:tc>
          <w:tcPr>
            <w:tcW w:w="1904" w:type="dxa"/>
            <w:tcBorders>
              <w:top w:val="single" w:sz="4" w:space="0" w:color="auto"/>
              <w:left w:val="single" w:sz="4" w:space="0" w:color="auto"/>
              <w:bottom w:val="single" w:sz="4" w:space="0" w:color="auto"/>
              <w:right w:val="single" w:sz="4" w:space="0" w:color="auto"/>
            </w:tcBorders>
          </w:tcPr>
          <w:p w:rsidR="00043CCB" w:rsidRPr="00256CB3" w:rsidRDefault="00043CCB" w:rsidP="00043CCB">
            <w:pPr>
              <w:rPr>
                <w:rFonts w:ascii="Calibri" w:hAnsi="Calibri" w:cs="Calibri"/>
                <w:sz w:val="22"/>
              </w:rPr>
            </w:pPr>
            <w:r>
              <w:rPr>
                <w:rFonts w:ascii="Calibri" w:hAnsi="Calibri" w:cs="Calibri"/>
                <w:sz w:val="22"/>
              </w:rPr>
              <w:t>Recycle</w:t>
            </w:r>
          </w:p>
        </w:tc>
        <w:tc>
          <w:tcPr>
            <w:tcW w:w="1415" w:type="dxa"/>
            <w:tcBorders>
              <w:top w:val="single" w:sz="4" w:space="0" w:color="auto"/>
              <w:left w:val="single" w:sz="4" w:space="0" w:color="auto"/>
              <w:bottom w:val="single" w:sz="4" w:space="0" w:color="auto"/>
              <w:right w:val="single" w:sz="4" w:space="0" w:color="auto"/>
            </w:tcBorders>
          </w:tcPr>
          <w:p w:rsidR="00043CCB" w:rsidRPr="0023601E" w:rsidRDefault="00986AC4" w:rsidP="00043CCB">
            <w:pPr>
              <w:rPr>
                <w:rFonts w:ascii="Calibri" w:hAnsi="Calibri" w:cs="Calibri"/>
                <w:sz w:val="22"/>
              </w:rPr>
            </w:pPr>
            <w:r>
              <w:rPr>
                <w:rFonts w:ascii="Calibri" w:hAnsi="Calibri" w:cs="Calibri"/>
                <w:sz w:val="22"/>
              </w:rPr>
              <w:t>£500 per ton</w:t>
            </w:r>
          </w:p>
        </w:tc>
      </w:tr>
      <w:tr w:rsidR="00043CCB" w:rsidRPr="00256CB3" w:rsidTr="00E11382">
        <w:trPr>
          <w:trHeight w:val="498"/>
        </w:trPr>
        <w:tc>
          <w:tcPr>
            <w:tcW w:w="1827" w:type="dxa"/>
            <w:hideMark/>
          </w:tcPr>
          <w:p w:rsidR="00043CCB" w:rsidRPr="00256CB3" w:rsidRDefault="00043CCB" w:rsidP="00043CCB">
            <w:pPr>
              <w:rPr>
                <w:rFonts w:ascii="Calibri" w:hAnsi="Calibri" w:cs="Calibri"/>
                <w:b/>
                <w:sz w:val="22"/>
              </w:rPr>
            </w:pPr>
            <w:r w:rsidRPr="00256CB3">
              <w:rPr>
                <w:rFonts w:ascii="Calibri" w:hAnsi="Calibri" w:cs="Calibri"/>
                <w:b/>
                <w:bCs/>
                <w:iCs/>
                <w:sz w:val="22"/>
                <w:szCs w:val="24"/>
              </w:rPr>
              <w:t xml:space="preserve">Diaphragm Wall – Concrete </w:t>
            </w:r>
          </w:p>
        </w:tc>
        <w:tc>
          <w:tcPr>
            <w:tcW w:w="1308" w:type="dxa"/>
            <w:tcBorders>
              <w:top w:val="nil"/>
              <w:left w:val="nil"/>
              <w:bottom w:val="single" w:sz="8" w:space="0" w:color="auto"/>
              <w:right w:val="single" w:sz="8" w:space="0" w:color="auto"/>
            </w:tcBorders>
            <w:shd w:val="clear" w:color="auto" w:fill="auto"/>
          </w:tcPr>
          <w:p w:rsidR="00043CCB" w:rsidRPr="00256CB3" w:rsidRDefault="00043CCB" w:rsidP="00043CCB">
            <w:pPr>
              <w:rPr>
                <w:rFonts w:ascii="Calibri" w:hAnsi="Calibri" w:cs="Calibri"/>
                <w:sz w:val="22"/>
              </w:rPr>
            </w:pPr>
            <w:r>
              <w:rPr>
                <w:rFonts w:ascii="Calibri" w:hAnsi="Calibri" w:cs="Calibri"/>
                <w:sz w:val="22"/>
              </w:rPr>
              <w:t>Brokers</w:t>
            </w:r>
          </w:p>
        </w:tc>
        <w:tc>
          <w:tcPr>
            <w:tcW w:w="1280" w:type="dxa"/>
            <w:tcBorders>
              <w:top w:val="nil"/>
              <w:left w:val="nil"/>
              <w:bottom w:val="single" w:sz="8" w:space="0" w:color="auto"/>
              <w:right w:val="single" w:sz="8" w:space="0" w:color="auto"/>
            </w:tcBorders>
            <w:shd w:val="clear" w:color="auto" w:fill="auto"/>
            <w:vAlign w:val="center"/>
          </w:tcPr>
          <w:p w:rsidR="00043CCB" w:rsidRPr="00256CB3" w:rsidRDefault="00043CCB" w:rsidP="00043CCB">
            <w:pPr>
              <w:rPr>
                <w:rFonts w:ascii="Calibri" w:hAnsi="Calibri" w:cs="Calibri"/>
                <w:sz w:val="22"/>
              </w:rPr>
            </w:pPr>
            <w:r w:rsidRPr="00043CCB">
              <w:rPr>
                <w:rFonts w:ascii="Calibri" w:hAnsi="Calibri" w:cs="Calibri"/>
                <w:sz w:val="22"/>
              </w:rPr>
              <w:t>CARDIFF CONTAINER LINK LTD</w:t>
            </w:r>
          </w:p>
        </w:tc>
        <w:tc>
          <w:tcPr>
            <w:tcW w:w="1773" w:type="dxa"/>
            <w:tcBorders>
              <w:top w:val="single" w:sz="4" w:space="0" w:color="auto"/>
              <w:left w:val="single" w:sz="4" w:space="0" w:color="auto"/>
              <w:bottom w:val="single" w:sz="4" w:space="0" w:color="auto"/>
              <w:right w:val="single" w:sz="4" w:space="0" w:color="auto"/>
            </w:tcBorders>
          </w:tcPr>
          <w:p w:rsidR="00043CCB" w:rsidRPr="00256CB3" w:rsidRDefault="00E11382" w:rsidP="00043CCB">
            <w:pPr>
              <w:rPr>
                <w:rFonts w:ascii="Calibri" w:hAnsi="Calibri" w:cs="Calibri"/>
                <w:sz w:val="22"/>
              </w:rPr>
            </w:pPr>
            <w:r w:rsidRPr="00E11382">
              <w:rPr>
                <w:rFonts w:ascii="Calibri" w:hAnsi="Calibri" w:cs="Calibri"/>
                <w:sz w:val="22"/>
              </w:rPr>
              <w:t>CBDU299535</w:t>
            </w:r>
          </w:p>
        </w:tc>
        <w:tc>
          <w:tcPr>
            <w:tcW w:w="1904" w:type="dxa"/>
            <w:tcBorders>
              <w:top w:val="single" w:sz="4" w:space="0" w:color="auto"/>
              <w:left w:val="single" w:sz="4" w:space="0" w:color="auto"/>
              <w:bottom w:val="single" w:sz="4" w:space="0" w:color="auto"/>
              <w:right w:val="single" w:sz="4" w:space="0" w:color="auto"/>
            </w:tcBorders>
            <w:hideMark/>
          </w:tcPr>
          <w:p w:rsidR="00043CCB" w:rsidRPr="00256CB3" w:rsidRDefault="00043CCB" w:rsidP="00043CCB">
            <w:pPr>
              <w:rPr>
                <w:rFonts w:ascii="Calibri" w:hAnsi="Calibri" w:cs="Calibri"/>
                <w:sz w:val="22"/>
              </w:rPr>
            </w:pPr>
            <w:r w:rsidRPr="00256CB3">
              <w:rPr>
                <w:rFonts w:ascii="Calibri" w:hAnsi="Calibri" w:cs="Calibri"/>
                <w:sz w:val="22"/>
              </w:rPr>
              <w:t>Landfill</w:t>
            </w:r>
          </w:p>
        </w:tc>
        <w:tc>
          <w:tcPr>
            <w:tcW w:w="1415" w:type="dxa"/>
            <w:tcBorders>
              <w:top w:val="single" w:sz="4" w:space="0" w:color="auto"/>
              <w:left w:val="single" w:sz="4" w:space="0" w:color="auto"/>
              <w:bottom w:val="single" w:sz="4" w:space="0" w:color="auto"/>
              <w:right w:val="single" w:sz="4" w:space="0" w:color="auto"/>
            </w:tcBorders>
          </w:tcPr>
          <w:p w:rsidR="00043CCB" w:rsidRPr="0023601E" w:rsidRDefault="00986AC4" w:rsidP="00043CCB">
            <w:pPr>
              <w:rPr>
                <w:rFonts w:ascii="Calibri" w:hAnsi="Calibri" w:cs="Calibri"/>
                <w:sz w:val="22"/>
              </w:rPr>
            </w:pPr>
            <w:r w:rsidRPr="00986AC4">
              <w:rPr>
                <w:rFonts w:ascii="Calibri" w:hAnsi="Calibri" w:cs="Calibri"/>
                <w:sz w:val="22"/>
              </w:rPr>
              <w:t>Included in Skip Price</w:t>
            </w:r>
          </w:p>
        </w:tc>
      </w:tr>
      <w:tr w:rsidR="00043CCB" w:rsidRPr="00256CB3" w:rsidTr="00E11382">
        <w:trPr>
          <w:trHeight w:val="510"/>
        </w:trPr>
        <w:tc>
          <w:tcPr>
            <w:tcW w:w="1827" w:type="dxa"/>
            <w:hideMark/>
          </w:tcPr>
          <w:p w:rsidR="00043CCB" w:rsidRPr="00256CB3" w:rsidRDefault="00043CCB" w:rsidP="00043CCB">
            <w:pPr>
              <w:rPr>
                <w:rFonts w:ascii="Calibri" w:hAnsi="Calibri" w:cs="Calibri"/>
                <w:b/>
                <w:sz w:val="22"/>
              </w:rPr>
            </w:pPr>
            <w:r w:rsidRPr="00256CB3">
              <w:rPr>
                <w:rFonts w:ascii="Calibri" w:hAnsi="Calibri" w:cs="Calibri"/>
                <w:b/>
                <w:bCs/>
                <w:iCs/>
                <w:sz w:val="22"/>
                <w:szCs w:val="24"/>
              </w:rPr>
              <w:t>Diaphragm Wall – Steel</w:t>
            </w:r>
          </w:p>
        </w:tc>
        <w:tc>
          <w:tcPr>
            <w:tcW w:w="1308" w:type="dxa"/>
            <w:tcBorders>
              <w:top w:val="nil"/>
              <w:left w:val="nil"/>
              <w:bottom w:val="single" w:sz="8" w:space="0" w:color="auto"/>
              <w:right w:val="single" w:sz="8" w:space="0" w:color="auto"/>
            </w:tcBorders>
            <w:shd w:val="clear" w:color="auto" w:fill="auto"/>
          </w:tcPr>
          <w:p w:rsidR="00043CCB" w:rsidRPr="00256CB3" w:rsidRDefault="00043CCB" w:rsidP="00043CCB">
            <w:pPr>
              <w:rPr>
                <w:rFonts w:ascii="Calibri" w:hAnsi="Calibri" w:cs="Calibri"/>
                <w:sz w:val="22"/>
              </w:rPr>
            </w:pPr>
            <w:r w:rsidRPr="00256CB3">
              <w:rPr>
                <w:rFonts w:ascii="Calibri" w:hAnsi="Calibri" w:cs="Calibri"/>
                <w:sz w:val="22"/>
              </w:rPr>
              <w:t>Dealers</w:t>
            </w:r>
          </w:p>
        </w:tc>
        <w:tc>
          <w:tcPr>
            <w:tcW w:w="1280" w:type="dxa"/>
            <w:tcBorders>
              <w:top w:val="nil"/>
              <w:left w:val="nil"/>
              <w:bottom w:val="single" w:sz="8" w:space="0" w:color="auto"/>
              <w:right w:val="single" w:sz="8" w:space="0" w:color="auto"/>
            </w:tcBorders>
            <w:shd w:val="clear" w:color="auto" w:fill="auto"/>
            <w:vAlign w:val="center"/>
          </w:tcPr>
          <w:p w:rsidR="00043CCB" w:rsidRPr="00256CB3" w:rsidRDefault="00E11382" w:rsidP="00043CCB">
            <w:pPr>
              <w:rPr>
                <w:rFonts w:ascii="Calibri" w:hAnsi="Calibri" w:cs="Calibri"/>
                <w:sz w:val="22"/>
                <w:highlight w:val="yellow"/>
              </w:rPr>
            </w:pPr>
            <w:r w:rsidRPr="00E11382">
              <w:rPr>
                <w:rFonts w:ascii="Calibri" w:hAnsi="Calibri" w:cs="Calibri"/>
                <w:sz w:val="22"/>
              </w:rPr>
              <w:t>GEORGE BROS OF SWANSEA LIMITED</w:t>
            </w:r>
          </w:p>
        </w:tc>
        <w:tc>
          <w:tcPr>
            <w:tcW w:w="1773" w:type="dxa"/>
            <w:tcBorders>
              <w:top w:val="single" w:sz="4" w:space="0" w:color="auto"/>
              <w:left w:val="single" w:sz="4" w:space="0" w:color="auto"/>
              <w:bottom w:val="single" w:sz="4" w:space="0" w:color="auto"/>
              <w:right w:val="single" w:sz="4" w:space="0" w:color="auto"/>
            </w:tcBorders>
          </w:tcPr>
          <w:p w:rsidR="00043CCB" w:rsidRPr="00256CB3" w:rsidRDefault="00E11382" w:rsidP="00043CCB">
            <w:pPr>
              <w:rPr>
                <w:rFonts w:ascii="Calibri" w:hAnsi="Calibri" w:cs="Calibri"/>
                <w:sz w:val="22"/>
              </w:rPr>
            </w:pPr>
            <w:r w:rsidRPr="00E11382">
              <w:rPr>
                <w:rFonts w:ascii="Calibri" w:hAnsi="Calibri" w:cs="Calibri"/>
                <w:sz w:val="22"/>
              </w:rPr>
              <w:t>CBDU317078</w:t>
            </w:r>
          </w:p>
        </w:tc>
        <w:tc>
          <w:tcPr>
            <w:tcW w:w="1904" w:type="dxa"/>
            <w:tcBorders>
              <w:top w:val="single" w:sz="4" w:space="0" w:color="auto"/>
              <w:left w:val="single" w:sz="4" w:space="0" w:color="auto"/>
              <w:bottom w:val="single" w:sz="4" w:space="0" w:color="auto"/>
              <w:right w:val="single" w:sz="4" w:space="0" w:color="auto"/>
            </w:tcBorders>
            <w:hideMark/>
          </w:tcPr>
          <w:p w:rsidR="00043CCB" w:rsidRPr="00256CB3" w:rsidRDefault="00043CCB" w:rsidP="00043CCB">
            <w:pPr>
              <w:rPr>
                <w:rFonts w:ascii="Calibri" w:hAnsi="Calibri" w:cs="Calibri"/>
                <w:sz w:val="22"/>
              </w:rPr>
            </w:pPr>
            <w:r w:rsidRPr="00256CB3">
              <w:rPr>
                <w:rFonts w:ascii="Calibri" w:hAnsi="Calibri" w:cs="Calibri"/>
                <w:sz w:val="22"/>
              </w:rPr>
              <w:t>Recycle</w:t>
            </w:r>
          </w:p>
        </w:tc>
        <w:tc>
          <w:tcPr>
            <w:tcW w:w="1415" w:type="dxa"/>
            <w:tcBorders>
              <w:top w:val="single" w:sz="4" w:space="0" w:color="auto"/>
              <w:left w:val="single" w:sz="4" w:space="0" w:color="auto"/>
              <w:bottom w:val="single" w:sz="4" w:space="0" w:color="auto"/>
              <w:right w:val="single" w:sz="4" w:space="0" w:color="auto"/>
            </w:tcBorders>
          </w:tcPr>
          <w:p w:rsidR="00043CCB" w:rsidRPr="0023601E" w:rsidRDefault="00986AC4" w:rsidP="00043CCB">
            <w:pPr>
              <w:rPr>
                <w:rFonts w:ascii="Calibri" w:hAnsi="Calibri" w:cs="Calibri"/>
                <w:sz w:val="22"/>
              </w:rPr>
            </w:pPr>
            <w:r>
              <w:rPr>
                <w:rFonts w:ascii="Calibri" w:hAnsi="Calibri" w:cs="Calibri"/>
                <w:sz w:val="22"/>
              </w:rPr>
              <w:t>£500 per ton</w:t>
            </w:r>
          </w:p>
        </w:tc>
      </w:tr>
      <w:tr w:rsidR="00043CCB" w:rsidRPr="00256CB3" w:rsidTr="00E11382">
        <w:trPr>
          <w:trHeight w:val="498"/>
        </w:trPr>
        <w:tc>
          <w:tcPr>
            <w:tcW w:w="1827" w:type="dxa"/>
            <w:hideMark/>
          </w:tcPr>
          <w:p w:rsidR="00043CCB" w:rsidRPr="00256CB3" w:rsidRDefault="00043CCB" w:rsidP="00043CCB">
            <w:pPr>
              <w:rPr>
                <w:rFonts w:ascii="Calibri" w:hAnsi="Calibri" w:cs="Calibri"/>
                <w:b/>
                <w:sz w:val="22"/>
              </w:rPr>
            </w:pPr>
            <w:r w:rsidRPr="00256CB3">
              <w:rPr>
                <w:rFonts w:ascii="Calibri" w:hAnsi="Calibri" w:cs="Calibri"/>
                <w:b/>
                <w:bCs/>
                <w:iCs/>
                <w:sz w:val="22"/>
                <w:szCs w:val="24"/>
              </w:rPr>
              <w:t xml:space="preserve">Foundations Raft Slab </w:t>
            </w:r>
          </w:p>
        </w:tc>
        <w:tc>
          <w:tcPr>
            <w:tcW w:w="1308" w:type="dxa"/>
            <w:tcBorders>
              <w:top w:val="nil"/>
              <w:left w:val="nil"/>
              <w:bottom w:val="single" w:sz="8" w:space="0" w:color="auto"/>
              <w:right w:val="single" w:sz="8" w:space="0" w:color="auto"/>
            </w:tcBorders>
            <w:shd w:val="clear" w:color="auto" w:fill="auto"/>
          </w:tcPr>
          <w:p w:rsidR="00043CCB" w:rsidRPr="00256CB3" w:rsidRDefault="00043CCB" w:rsidP="00043CCB">
            <w:pPr>
              <w:rPr>
                <w:rFonts w:ascii="Calibri" w:hAnsi="Calibri" w:cs="Calibri"/>
                <w:sz w:val="22"/>
              </w:rPr>
            </w:pPr>
            <w:r w:rsidRPr="00256CB3">
              <w:rPr>
                <w:rFonts w:ascii="Calibri" w:hAnsi="Calibri" w:cs="Calibri"/>
                <w:sz w:val="22"/>
              </w:rPr>
              <w:t>Carrier</w:t>
            </w:r>
          </w:p>
        </w:tc>
        <w:tc>
          <w:tcPr>
            <w:tcW w:w="1280" w:type="dxa"/>
            <w:tcBorders>
              <w:top w:val="nil"/>
              <w:left w:val="nil"/>
              <w:bottom w:val="single" w:sz="8" w:space="0" w:color="auto"/>
              <w:right w:val="single" w:sz="8" w:space="0" w:color="auto"/>
            </w:tcBorders>
            <w:shd w:val="clear" w:color="auto" w:fill="auto"/>
            <w:vAlign w:val="center"/>
          </w:tcPr>
          <w:p w:rsidR="00043CCB" w:rsidRPr="00256CB3" w:rsidRDefault="00043CCB" w:rsidP="00043CCB">
            <w:pPr>
              <w:rPr>
                <w:rFonts w:ascii="Calibri" w:hAnsi="Calibri" w:cs="Calibri"/>
                <w:sz w:val="22"/>
                <w:highlight w:val="yellow"/>
              </w:rPr>
            </w:pPr>
            <w:r w:rsidRPr="00043CCB">
              <w:rPr>
                <w:rFonts w:ascii="Calibri" w:hAnsi="Calibri" w:cs="Calibri"/>
                <w:sz w:val="22"/>
              </w:rPr>
              <w:t>CARDIFF CONTAINER LINK LTD</w:t>
            </w:r>
          </w:p>
        </w:tc>
        <w:tc>
          <w:tcPr>
            <w:tcW w:w="1773" w:type="dxa"/>
            <w:tcBorders>
              <w:top w:val="single" w:sz="4" w:space="0" w:color="auto"/>
              <w:left w:val="single" w:sz="4" w:space="0" w:color="auto"/>
              <w:bottom w:val="single" w:sz="4" w:space="0" w:color="auto"/>
              <w:right w:val="single" w:sz="4" w:space="0" w:color="auto"/>
            </w:tcBorders>
          </w:tcPr>
          <w:p w:rsidR="00043CCB" w:rsidRPr="00256CB3" w:rsidRDefault="00E11382" w:rsidP="00043CCB">
            <w:pPr>
              <w:rPr>
                <w:rFonts w:ascii="Calibri" w:hAnsi="Calibri" w:cs="Calibri"/>
                <w:sz w:val="22"/>
              </w:rPr>
            </w:pPr>
            <w:r w:rsidRPr="00E11382">
              <w:rPr>
                <w:rFonts w:ascii="Calibri" w:hAnsi="Calibri" w:cs="Calibri"/>
                <w:sz w:val="22"/>
              </w:rPr>
              <w:t>CBDU299535</w:t>
            </w:r>
          </w:p>
        </w:tc>
        <w:tc>
          <w:tcPr>
            <w:tcW w:w="1904" w:type="dxa"/>
            <w:tcBorders>
              <w:top w:val="single" w:sz="4" w:space="0" w:color="auto"/>
              <w:left w:val="single" w:sz="4" w:space="0" w:color="auto"/>
              <w:bottom w:val="single" w:sz="4" w:space="0" w:color="auto"/>
              <w:right w:val="single" w:sz="4" w:space="0" w:color="auto"/>
            </w:tcBorders>
            <w:hideMark/>
          </w:tcPr>
          <w:p w:rsidR="00043CCB" w:rsidRPr="00256CB3" w:rsidRDefault="00043CCB" w:rsidP="00043CCB">
            <w:pPr>
              <w:rPr>
                <w:rFonts w:ascii="Calibri" w:hAnsi="Calibri" w:cs="Calibri"/>
                <w:sz w:val="22"/>
              </w:rPr>
            </w:pPr>
            <w:r w:rsidRPr="00256CB3">
              <w:rPr>
                <w:rFonts w:ascii="Calibri" w:hAnsi="Calibri" w:cs="Calibri"/>
                <w:sz w:val="22"/>
              </w:rPr>
              <w:t>Landfill</w:t>
            </w:r>
          </w:p>
        </w:tc>
        <w:tc>
          <w:tcPr>
            <w:tcW w:w="1415" w:type="dxa"/>
            <w:tcBorders>
              <w:top w:val="single" w:sz="4" w:space="0" w:color="auto"/>
              <w:left w:val="single" w:sz="4" w:space="0" w:color="auto"/>
              <w:bottom w:val="single" w:sz="4" w:space="0" w:color="auto"/>
              <w:right w:val="single" w:sz="4" w:space="0" w:color="auto"/>
            </w:tcBorders>
          </w:tcPr>
          <w:p w:rsidR="00043CCB" w:rsidRPr="0023601E" w:rsidRDefault="00986AC4" w:rsidP="00043CCB">
            <w:pPr>
              <w:rPr>
                <w:rFonts w:ascii="Calibri" w:hAnsi="Calibri" w:cs="Calibri"/>
                <w:sz w:val="22"/>
              </w:rPr>
            </w:pPr>
            <w:r w:rsidRPr="00986AC4">
              <w:rPr>
                <w:rFonts w:ascii="Calibri" w:hAnsi="Calibri" w:cs="Calibri"/>
                <w:sz w:val="22"/>
              </w:rPr>
              <w:t>Included in Skip Price</w:t>
            </w:r>
          </w:p>
        </w:tc>
      </w:tr>
      <w:tr w:rsidR="00043CCB" w:rsidRPr="00256CB3" w:rsidTr="00E11382">
        <w:trPr>
          <w:trHeight w:val="242"/>
        </w:trPr>
        <w:tc>
          <w:tcPr>
            <w:tcW w:w="1827" w:type="dxa"/>
            <w:tcBorders>
              <w:top w:val="single" w:sz="4" w:space="0" w:color="auto"/>
              <w:left w:val="single" w:sz="4" w:space="0" w:color="auto"/>
              <w:bottom w:val="single" w:sz="4" w:space="0" w:color="auto"/>
              <w:right w:val="single" w:sz="4" w:space="0" w:color="auto"/>
            </w:tcBorders>
          </w:tcPr>
          <w:p w:rsidR="00043CCB" w:rsidRPr="00256CB3" w:rsidRDefault="00043CCB" w:rsidP="00043CCB">
            <w:pPr>
              <w:rPr>
                <w:rFonts w:ascii="Calibri" w:hAnsi="Calibri" w:cs="Calibri"/>
                <w:b/>
                <w:sz w:val="22"/>
              </w:rPr>
            </w:pPr>
            <w:r w:rsidRPr="00256CB3">
              <w:rPr>
                <w:rFonts w:ascii="Calibri" w:hAnsi="Calibri" w:cs="Calibri"/>
                <w:b/>
                <w:sz w:val="22"/>
              </w:rPr>
              <w:t>Steel  - Flooring</w:t>
            </w:r>
          </w:p>
        </w:tc>
        <w:tc>
          <w:tcPr>
            <w:tcW w:w="1308" w:type="dxa"/>
            <w:tcBorders>
              <w:top w:val="single" w:sz="4" w:space="0" w:color="auto"/>
              <w:left w:val="single" w:sz="4" w:space="0" w:color="auto"/>
              <w:bottom w:val="single" w:sz="4" w:space="0" w:color="auto"/>
              <w:right w:val="single" w:sz="4" w:space="0" w:color="auto"/>
            </w:tcBorders>
          </w:tcPr>
          <w:p w:rsidR="00043CCB" w:rsidRPr="00256CB3" w:rsidRDefault="00043CCB" w:rsidP="00043CCB">
            <w:pPr>
              <w:rPr>
                <w:rFonts w:ascii="Calibri" w:hAnsi="Calibri" w:cs="Calibri"/>
                <w:sz w:val="22"/>
              </w:rPr>
            </w:pPr>
            <w:r w:rsidRPr="00256CB3">
              <w:rPr>
                <w:rFonts w:ascii="Calibri" w:hAnsi="Calibri" w:cs="Calibri"/>
                <w:sz w:val="22"/>
              </w:rPr>
              <w:t>Dealers</w:t>
            </w:r>
          </w:p>
        </w:tc>
        <w:tc>
          <w:tcPr>
            <w:tcW w:w="1280" w:type="dxa"/>
            <w:tcBorders>
              <w:top w:val="single" w:sz="4" w:space="0" w:color="auto"/>
              <w:left w:val="single" w:sz="4" w:space="0" w:color="auto"/>
              <w:bottom w:val="single" w:sz="4" w:space="0" w:color="auto"/>
              <w:right w:val="single" w:sz="4" w:space="0" w:color="auto"/>
            </w:tcBorders>
          </w:tcPr>
          <w:p w:rsidR="00043CCB" w:rsidRPr="00256CB3" w:rsidRDefault="00E11382" w:rsidP="00043CCB">
            <w:pPr>
              <w:rPr>
                <w:rFonts w:ascii="Calibri" w:hAnsi="Calibri" w:cs="Calibri"/>
                <w:sz w:val="22"/>
              </w:rPr>
            </w:pPr>
            <w:r w:rsidRPr="00E11382">
              <w:rPr>
                <w:rFonts w:ascii="Calibri" w:hAnsi="Calibri" w:cs="Calibri"/>
                <w:sz w:val="22"/>
              </w:rPr>
              <w:t>GEORGE BROS OF SWANSEA LIMITED</w:t>
            </w:r>
          </w:p>
        </w:tc>
        <w:tc>
          <w:tcPr>
            <w:tcW w:w="1773" w:type="dxa"/>
            <w:tcBorders>
              <w:top w:val="single" w:sz="4" w:space="0" w:color="auto"/>
              <w:left w:val="single" w:sz="4" w:space="0" w:color="auto"/>
              <w:bottom w:val="single" w:sz="4" w:space="0" w:color="auto"/>
              <w:right w:val="single" w:sz="4" w:space="0" w:color="auto"/>
            </w:tcBorders>
          </w:tcPr>
          <w:p w:rsidR="00043CCB" w:rsidRPr="00256CB3" w:rsidRDefault="00E11382" w:rsidP="00043CCB">
            <w:pPr>
              <w:rPr>
                <w:rFonts w:ascii="Calibri" w:hAnsi="Calibri" w:cs="Calibri"/>
                <w:sz w:val="22"/>
              </w:rPr>
            </w:pPr>
            <w:r w:rsidRPr="00E11382">
              <w:rPr>
                <w:rFonts w:ascii="Calibri" w:hAnsi="Calibri" w:cs="Calibri"/>
                <w:sz w:val="22"/>
              </w:rPr>
              <w:t>CBDU317078</w:t>
            </w:r>
          </w:p>
        </w:tc>
        <w:tc>
          <w:tcPr>
            <w:tcW w:w="1904" w:type="dxa"/>
            <w:tcBorders>
              <w:top w:val="single" w:sz="4" w:space="0" w:color="auto"/>
              <w:left w:val="single" w:sz="4" w:space="0" w:color="auto"/>
              <w:bottom w:val="single" w:sz="4" w:space="0" w:color="auto"/>
              <w:right w:val="single" w:sz="4" w:space="0" w:color="auto"/>
            </w:tcBorders>
          </w:tcPr>
          <w:p w:rsidR="00043CCB" w:rsidRPr="00256CB3" w:rsidRDefault="00043CCB" w:rsidP="00043CCB">
            <w:pPr>
              <w:rPr>
                <w:rFonts w:ascii="Calibri" w:hAnsi="Calibri" w:cs="Calibri"/>
                <w:sz w:val="22"/>
              </w:rPr>
            </w:pPr>
            <w:r w:rsidRPr="00256CB3">
              <w:rPr>
                <w:rFonts w:ascii="Calibri" w:hAnsi="Calibri" w:cs="Calibri"/>
                <w:sz w:val="22"/>
              </w:rPr>
              <w:t>Recycle</w:t>
            </w:r>
          </w:p>
        </w:tc>
        <w:tc>
          <w:tcPr>
            <w:tcW w:w="1415" w:type="dxa"/>
            <w:tcBorders>
              <w:top w:val="single" w:sz="4" w:space="0" w:color="auto"/>
              <w:left w:val="single" w:sz="4" w:space="0" w:color="auto"/>
              <w:bottom w:val="single" w:sz="4" w:space="0" w:color="auto"/>
              <w:right w:val="single" w:sz="4" w:space="0" w:color="auto"/>
            </w:tcBorders>
          </w:tcPr>
          <w:p w:rsidR="00043CCB" w:rsidRPr="0023601E" w:rsidRDefault="00986AC4" w:rsidP="00043CCB">
            <w:pPr>
              <w:rPr>
                <w:rFonts w:ascii="Calibri" w:hAnsi="Calibri" w:cs="Calibri"/>
                <w:sz w:val="22"/>
              </w:rPr>
            </w:pPr>
            <w:r>
              <w:rPr>
                <w:rFonts w:ascii="Calibri" w:hAnsi="Calibri" w:cs="Calibri"/>
                <w:sz w:val="22"/>
              </w:rPr>
              <w:t>£500 per ton</w:t>
            </w:r>
          </w:p>
        </w:tc>
      </w:tr>
    </w:tbl>
    <w:p w:rsidR="00FC3643" w:rsidRDefault="00FC3643" w:rsidP="006D52A2">
      <w:pPr>
        <w:spacing w:before="0" w:after="160" w:line="259" w:lineRule="auto"/>
        <w:rPr>
          <w:rFonts w:ascii="Calibri" w:eastAsia="Calibri" w:hAnsi="Calibri" w:cs="Calibri"/>
          <w:b/>
          <w:bCs/>
          <w:iCs/>
          <w:color w:val="auto"/>
          <w:sz w:val="24"/>
          <w:szCs w:val="24"/>
          <w:lang w:val="en-GB"/>
        </w:rPr>
      </w:pPr>
    </w:p>
    <w:p w:rsidR="00FC3643" w:rsidRDefault="00E11382" w:rsidP="006D52A2">
      <w:pPr>
        <w:spacing w:before="0" w:after="160" w:line="259" w:lineRule="auto"/>
        <w:rPr>
          <w:rFonts w:ascii="Calibri" w:eastAsia="Calibri" w:hAnsi="Calibri" w:cs="Calibri"/>
          <w:b/>
          <w:bCs/>
          <w:iCs/>
          <w:color w:val="auto"/>
          <w:sz w:val="24"/>
          <w:szCs w:val="24"/>
          <w:lang w:val="en-GB"/>
        </w:rPr>
      </w:pPr>
      <w:r>
        <w:rPr>
          <w:rFonts w:ascii="Calibri" w:eastAsia="Calibri" w:hAnsi="Calibri" w:cs="Calibri"/>
          <w:b/>
          <w:bCs/>
          <w:iCs/>
          <w:color w:val="auto"/>
          <w:sz w:val="24"/>
          <w:szCs w:val="24"/>
          <w:lang w:val="en-GB"/>
        </w:rPr>
        <w:t xml:space="preserve">*No online costs available </w:t>
      </w:r>
    </w:p>
    <w:p w:rsidR="00E11382" w:rsidRDefault="00E11382" w:rsidP="006D52A2">
      <w:pPr>
        <w:spacing w:before="0" w:after="160" w:line="259" w:lineRule="auto"/>
        <w:rPr>
          <w:rFonts w:ascii="Calibri" w:eastAsia="Calibri" w:hAnsi="Calibri" w:cs="Calibri"/>
          <w:b/>
          <w:bCs/>
          <w:iCs/>
          <w:color w:val="auto"/>
          <w:sz w:val="24"/>
          <w:szCs w:val="24"/>
          <w:lang w:val="en-GB"/>
        </w:rPr>
      </w:pPr>
      <w:r>
        <w:rPr>
          <w:rFonts w:ascii="Calibri" w:eastAsia="Calibri" w:hAnsi="Calibri" w:cs="Calibri"/>
          <w:b/>
          <w:bCs/>
          <w:iCs/>
          <w:color w:val="auto"/>
          <w:sz w:val="24"/>
          <w:szCs w:val="24"/>
          <w:lang w:val="en-GB"/>
        </w:rPr>
        <w:t xml:space="preserve">*No Costs available over phone as companies closed due to </w:t>
      </w:r>
      <w:proofErr w:type="spellStart"/>
      <w:r>
        <w:rPr>
          <w:rFonts w:ascii="Calibri" w:eastAsia="Calibri" w:hAnsi="Calibri" w:cs="Calibri"/>
          <w:b/>
          <w:bCs/>
          <w:iCs/>
          <w:color w:val="auto"/>
          <w:sz w:val="24"/>
          <w:szCs w:val="24"/>
          <w:lang w:val="en-GB"/>
        </w:rPr>
        <w:t>Covid</w:t>
      </w:r>
      <w:proofErr w:type="spellEnd"/>
      <w:r>
        <w:rPr>
          <w:rFonts w:ascii="Calibri" w:eastAsia="Calibri" w:hAnsi="Calibri" w:cs="Calibri"/>
          <w:b/>
          <w:bCs/>
          <w:iCs/>
          <w:color w:val="auto"/>
          <w:sz w:val="24"/>
          <w:szCs w:val="24"/>
          <w:lang w:val="en-GB"/>
        </w:rPr>
        <w:t xml:space="preserve"> 19</w:t>
      </w:r>
    </w:p>
    <w:p w:rsidR="00E11382" w:rsidRDefault="00E11382" w:rsidP="006D52A2">
      <w:pPr>
        <w:spacing w:before="0" w:after="160" w:line="259" w:lineRule="auto"/>
        <w:rPr>
          <w:rFonts w:ascii="Calibri" w:eastAsia="Calibri" w:hAnsi="Calibri" w:cs="Calibri"/>
          <w:b/>
          <w:bCs/>
          <w:iCs/>
          <w:color w:val="auto"/>
          <w:sz w:val="24"/>
          <w:szCs w:val="24"/>
          <w:lang w:val="en-GB"/>
        </w:rPr>
      </w:pPr>
      <w:r>
        <w:rPr>
          <w:rFonts w:ascii="Calibri" w:eastAsia="Calibri" w:hAnsi="Calibri" w:cs="Calibri"/>
          <w:b/>
          <w:bCs/>
          <w:iCs/>
          <w:color w:val="auto"/>
          <w:sz w:val="24"/>
          <w:szCs w:val="24"/>
          <w:lang w:val="en-GB"/>
        </w:rPr>
        <w:t>* All Costs have been estimated from figures taken from similar projects worked on previously.</w:t>
      </w:r>
    </w:p>
    <w:p w:rsidR="00986AC4" w:rsidRDefault="00986AC4" w:rsidP="006D52A2">
      <w:pPr>
        <w:spacing w:before="0" w:after="160" w:line="259" w:lineRule="auto"/>
        <w:rPr>
          <w:rFonts w:ascii="Calibri" w:eastAsia="Calibri" w:hAnsi="Calibri" w:cs="Calibri"/>
          <w:b/>
          <w:bCs/>
          <w:iCs/>
          <w:color w:val="auto"/>
          <w:sz w:val="24"/>
          <w:szCs w:val="24"/>
          <w:lang w:val="en-GB"/>
        </w:rPr>
      </w:pPr>
      <w:r>
        <w:rPr>
          <w:rFonts w:ascii="Calibri" w:eastAsia="Calibri" w:hAnsi="Calibri" w:cs="Calibri"/>
          <w:b/>
          <w:bCs/>
          <w:iCs/>
          <w:color w:val="auto"/>
          <w:sz w:val="24"/>
          <w:szCs w:val="24"/>
          <w:lang w:val="en-GB"/>
        </w:rPr>
        <w:t>* Dealers will buy left over steel to sell on for profit.  LKM recycling claims the average cost to buy scrap steel is £500.</w:t>
      </w:r>
      <w:r w:rsidR="009E4FA0">
        <w:rPr>
          <w:rFonts w:ascii="Calibri" w:eastAsia="Calibri" w:hAnsi="Calibri" w:cs="Calibri"/>
          <w:b/>
          <w:bCs/>
          <w:iCs/>
          <w:color w:val="auto"/>
          <w:sz w:val="24"/>
          <w:szCs w:val="24"/>
          <w:lang w:val="en-GB"/>
        </w:rPr>
        <w:t xml:space="preserve"> Reference in bibliography </w:t>
      </w:r>
    </w:p>
    <w:p w:rsidR="00FC3643" w:rsidRDefault="00FC3643" w:rsidP="006D52A2">
      <w:pPr>
        <w:spacing w:before="0" w:after="160" w:line="259" w:lineRule="auto"/>
        <w:rPr>
          <w:rFonts w:ascii="Calibri" w:eastAsia="Calibri" w:hAnsi="Calibri" w:cs="Calibri"/>
          <w:b/>
          <w:bCs/>
          <w:iCs/>
          <w:color w:val="auto"/>
          <w:sz w:val="24"/>
          <w:szCs w:val="24"/>
          <w:lang w:val="en-GB"/>
        </w:rPr>
      </w:pPr>
    </w:p>
    <w:p w:rsidR="00FC3643" w:rsidRDefault="00FC3643" w:rsidP="006D52A2">
      <w:pPr>
        <w:spacing w:before="0" w:after="160" w:line="259" w:lineRule="auto"/>
        <w:rPr>
          <w:rFonts w:ascii="Calibri" w:eastAsia="Calibri" w:hAnsi="Calibri" w:cs="Calibri"/>
          <w:b/>
          <w:bCs/>
          <w:iCs/>
          <w:color w:val="auto"/>
          <w:sz w:val="24"/>
          <w:szCs w:val="24"/>
          <w:lang w:val="en-GB"/>
        </w:rPr>
      </w:pPr>
    </w:p>
    <w:p w:rsidR="00FC3643" w:rsidRDefault="00FC3643" w:rsidP="006D52A2">
      <w:pPr>
        <w:spacing w:before="0" w:after="160" w:line="259" w:lineRule="auto"/>
        <w:rPr>
          <w:rFonts w:ascii="Calibri" w:eastAsia="Calibri" w:hAnsi="Calibri" w:cs="Calibri"/>
          <w:b/>
          <w:bCs/>
          <w:iCs/>
          <w:color w:val="auto"/>
          <w:sz w:val="24"/>
          <w:szCs w:val="24"/>
          <w:lang w:val="en-GB"/>
        </w:rPr>
      </w:pPr>
    </w:p>
    <w:p w:rsidR="00FC3643" w:rsidRPr="006D52A2" w:rsidRDefault="00FC3643" w:rsidP="006D52A2">
      <w:pPr>
        <w:spacing w:before="0" w:after="160" w:line="259" w:lineRule="auto"/>
        <w:rPr>
          <w:rFonts w:ascii="Calibri" w:eastAsia="Calibri" w:hAnsi="Calibri" w:cs="Calibri"/>
          <w:b/>
          <w:bCs/>
          <w:iCs/>
          <w:color w:val="auto"/>
          <w:sz w:val="24"/>
          <w:szCs w:val="24"/>
          <w:lang w:val="en-GB"/>
        </w:rPr>
      </w:pPr>
    </w:p>
    <w:tbl>
      <w:tblPr>
        <w:tblStyle w:val="TableGrid"/>
        <w:tblW w:w="0" w:type="auto"/>
        <w:tblLook w:val="04A0" w:firstRow="1" w:lastRow="0" w:firstColumn="1" w:lastColumn="0" w:noHBand="0" w:noVBand="1"/>
      </w:tblPr>
      <w:tblGrid>
        <w:gridCol w:w="1558"/>
        <w:gridCol w:w="1409"/>
        <w:gridCol w:w="1192"/>
        <w:gridCol w:w="1523"/>
        <w:gridCol w:w="1238"/>
        <w:gridCol w:w="1376"/>
      </w:tblGrid>
      <w:tr w:rsidR="00E0621B" w:rsidRPr="00FF7D84" w:rsidTr="00406321">
        <w:tc>
          <w:tcPr>
            <w:tcW w:w="1646" w:type="dxa"/>
          </w:tcPr>
          <w:p w:rsidR="00E0621B" w:rsidRPr="00FF7D84" w:rsidRDefault="00E0621B" w:rsidP="00406321">
            <w:pPr>
              <w:jc w:val="center"/>
              <w:rPr>
                <w:rFonts w:ascii="Calibri" w:hAnsi="Calibri" w:cs="Calibri"/>
                <w:b/>
                <w:sz w:val="24"/>
              </w:rPr>
            </w:pPr>
            <w:r w:rsidRPr="00FF7D84">
              <w:rPr>
                <w:rFonts w:ascii="Calibri" w:hAnsi="Calibri" w:cs="Calibri"/>
                <w:b/>
                <w:sz w:val="24"/>
              </w:rPr>
              <w:t>Type of Waste</w:t>
            </w:r>
          </w:p>
        </w:tc>
        <w:tc>
          <w:tcPr>
            <w:tcW w:w="1552" w:type="dxa"/>
          </w:tcPr>
          <w:p w:rsidR="00E0621B" w:rsidRPr="00FF7D84" w:rsidRDefault="00E0621B" w:rsidP="00406321">
            <w:pPr>
              <w:rPr>
                <w:rFonts w:ascii="Calibri" w:hAnsi="Calibri" w:cs="Calibri"/>
                <w:b/>
                <w:sz w:val="24"/>
              </w:rPr>
            </w:pPr>
            <w:r w:rsidRPr="00FF7D84">
              <w:rPr>
                <w:rFonts w:ascii="Calibri" w:hAnsi="Calibri" w:cs="Calibri"/>
                <w:b/>
                <w:sz w:val="24"/>
              </w:rPr>
              <w:t>Volume</w:t>
            </w:r>
          </w:p>
        </w:tc>
        <w:tc>
          <w:tcPr>
            <w:tcW w:w="1296" w:type="dxa"/>
          </w:tcPr>
          <w:p w:rsidR="00E0621B" w:rsidRPr="00FF7D84" w:rsidRDefault="00E0621B" w:rsidP="00406321">
            <w:pPr>
              <w:rPr>
                <w:rFonts w:ascii="Calibri" w:hAnsi="Calibri" w:cs="Calibri"/>
                <w:b/>
                <w:sz w:val="24"/>
              </w:rPr>
            </w:pPr>
            <w:r w:rsidRPr="00FF7D84">
              <w:rPr>
                <w:rFonts w:ascii="Calibri" w:hAnsi="Calibri" w:cs="Calibri"/>
                <w:b/>
                <w:sz w:val="24"/>
              </w:rPr>
              <w:t>Mass</w:t>
            </w:r>
          </w:p>
        </w:tc>
        <w:tc>
          <w:tcPr>
            <w:tcW w:w="1624" w:type="dxa"/>
          </w:tcPr>
          <w:p w:rsidR="00E0621B" w:rsidRPr="00FF7D84" w:rsidRDefault="00E0621B" w:rsidP="00406321">
            <w:pPr>
              <w:rPr>
                <w:rFonts w:ascii="Calibri" w:hAnsi="Calibri" w:cs="Calibri"/>
                <w:b/>
                <w:sz w:val="24"/>
              </w:rPr>
            </w:pPr>
            <w:r w:rsidRPr="00FF7D84">
              <w:rPr>
                <w:rFonts w:ascii="Calibri" w:hAnsi="Calibri" w:cs="Calibri"/>
                <w:b/>
                <w:sz w:val="24"/>
              </w:rPr>
              <w:t>Skips/Cart Away</w:t>
            </w:r>
          </w:p>
        </w:tc>
        <w:tc>
          <w:tcPr>
            <w:tcW w:w="1433" w:type="dxa"/>
          </w:tcPr>
          <w:p w:rsidR="00E0621B" w:rsidRPr="00FF7D84" w:rsidRDefault="00E0621B" w:rsidP="00406321">
            <w:pPr>
              <w:rPr>
                <w:rFonts w:ascii="Calibri" w:hAnsi="Calibri" w:cs="Calibri"/>
                <w:b/>
                <w:sz w:val="24"/>
              </w:rPr>
            </w:pPr>
            <w:r w:rsidRPr="00FF7D84">
              <w:rPr>
                <w:rFonts w:ascii="Calibri" w:hAnsi="Calibri" w:cs="Calibri"/>
                <w:b/>
                <w:sz w:val="24"/>
              </w:rPr>
              <w:t xml:space="preserve">Cost </w:t>
            </w:r>
          </w:p>
        </w:tc>
        <w:tc>
          <w:tcPr>
            <w:tcW w:w="1465" w:type="dxa"/>
          </w:tcPr>
          <w:p w:rsidR="00E0621B" w:rsidRPr="00FF7D84" w:rsidRDefault="00E0621B" w:rsidP="00406321">
            <w:pPr>
              <w:rPr>
                <w:rFonts w:ascii="Calibri" w:hAnsi="Calibri" w:cs="Calibri"/>
                <w:b/>
                <w:sz w:val="24"/>
              </w:rPr>
            </w:pPr>
            <w:r w:rsidRPr="00FF7D84">
              <w:rPr>
                <w:rFonts w:ascii="Calibri" w:hAnsi="Calibri" w:cs="Calibri"/>
                <w:b/>
                <w:sz w:val="24"/>
              </w:rPr>
              <w:t>Total Costs</w:t>
            </w:r>
          </w:p>
        </w:tc>
      </w:tr>
      <w:tr w:rsidR="00E0621B" w:rsidRPr="00FF7D84" w:rsidTr="00406321">
        <w:tc>
          <w:tcPr>
            <w:tcW w:w="1646" w:type="dxa"/>
            <w:tcBorders>
              <w:top w:val="single" w:sz="4" w:space="0" w:color="auto"/>
              <w:left w:val="single" w:sz="4" w:space="0" w:color="auto"/>
              <w:bottom w:val="single" w:sz="4" w:space="0" w:color="auto"/>
              <w:right w:val="single" w:sz="4" w:space="0" w:color="auto"/>
            </w:tcBorders>
          </w:tcPr>
          <w:p w:rsidR="00E0621B" w:rsidRPr="00FF7D84" w:rsidRDefault="00E0621B" w:rsidP="00406321">
            <w:pPr>
              <w:jc w:val="center"/>
              <w:rPr>
                <w:rFonts w:ascii="Calibri" w:hAnsi="Calibri" w:cs="Calibri"/>
                <w:b/>
                <w:sz w:val="24"/>
              </w:rPr>
            </w:pPr>
            <w:r w:rsidRPr="00FF7D84">
              <w:rPr>
                <w:rFonts w:ascii="Calibri" w:hAnsi="Calibri" w:cs="Calibri"/>
                <w:b/>
                <w:sz w:val="24"/>
              </w:rPr>
              <w:t>Excavation - Soil</w:t>
            </w:r>
          </w:p>
        </w:tc>
        <w:tc>
          <w:tcPr>
            <w:tcW w:w="1552" w:type="dxa"/>
            <w:tcBorders>
              <w:top w:val="single" w:sz="4" w:space="0" w:color="auto"/>
              <w:left w:val="single" w:sz="4" w:space="0" w:color="auto"/>
              <w:bottom w:val="single" w:sz="4" w:space="0" w:color="auto"/>
              <w:right w:val="single" w:sz="4" w:space="0" w:color="auto"/>
            </w:tcBorders>
          </w:tcPr>
          <w:p w:rsidR="00E0621B" w:rsidRPr="00FF7D84" w:rsidRDefault="00E0621B" w:rsidP="00406321">
            <w:pPr>
              <w:jc w:val="center"/>
              <w:rPr>
                <w:rFonts w:ascii="Calibri" w:hAnsi="Calibri" w:cs="Calibri"/>
                <w:sz w:val="24"/>
              </w:rPr>
            </w:pPr>
            <w:r w:rsidRPr="00FF7D84">
              <w:rPr>
                <w:rFonts w:ascii="Calibri" w:hAnsi="Calibri" w:cs="Calibri"/>
                <w:sz w:val="24"/>
              </w:rPr>
              <w:t>8100m3</w:t>
            </w:r>
          </w:p>
        </w:tc>
        <w:tc>
          <w:tcPr>
            <w:tcW w:w="1296" w:type="dxa"/>
          </w:tcPr>
          <w:p w:rsidR="00E0621B" w:rsidRPr="00FF7D84" w:rsidRDefault="00E0621B" w:rsidP="00406321">
            <w:pPr>
              <w:jc w:val="center"/>
              <w:rPr>
                <w:rFonts w:ascii="Calibri" w:hAnsi="Calibri" w:cs="Calibri"/>
                <w:sz w:val="24"/>
              </w:rPr>
            </w:pPr>
            <w:r w:rsidRPr="00FF7D84">
              <w:rPr>
                <w:rFonts w:ascii="Calibri" w:hAnsi="Calibri" w:cs="Calibri"/>
                <w:sz w:val="24"/>
              </w:rPr>
              <w:t>10125t</w:t>
            </w:r>
          </w:p>
        </w:tc>
        <w:tc>
          <w:tcPr>
            <w:tcW w:w="1624" w:type="dxa"/>
          </w:tcPr>
          <w:p w:rsidR="00E0621B" w:rsidRPr="00FF7D84" w:rsidRDefault="00E0621B" w:rsidP="00406321">
            <w:pPr>
              <w:jc w:val="center"/>
              <w:rPr>
                <w:rFonts w:ascii="Calibri" w:hAnsi="Calibri" w:cs="Calibri"/>
                <w:sz w:val="24"/>
              </w:rPr>
            </w:pPr>
            <w:r w:rsidRPr="00FF7D84">
              <w:rPr>
                <w:rFonts w:ascii="Calibri" w:hAnsi="Calibri" w:cs="Calibri"/>
                <w:sz w:val="24"/>
              </w:rPr>
              <w:t>507</w:t>
            </w:r>
          </w:p>
        </w:tc>
        <w:tc>
          <w:tcPr>
            <w:tcW w:w="1433" w:type="dxa"/>
          </w:tcPr>
          <w:p w:rsidR="00E0621B" w:rsidRPr="00FF7D84" w:rsidRDefault="00E0621B" w:rsidP="00406321">
            <w:pPr>
              <w:jc w:val="center"/>
              <w:rPr>
                <w:rFonts w:ascii="Calibri" w:hAnsi="Calibri" w:cs="Calibri"/>
                <w:sz w:val="24"/>
              </w:rPr>
            </w:pPr>
            <w:r w:rsidRPr="00FF7D84">
              <w:rPr>
                <w:rFonts w:ascii="Calibri" w:hAnsi="Calibri" w:cs="Calibri"/>
                <w:sz w:val="24"/>
              </w:rPr>
              <w:t>£200</w:t>
            </w:r>
          </w:p>
        </w:tc>
        <w:tc>
          <w:tcPr>
            <w:tcW w:w="1465"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b/>
                <w:sz w:val="24"/>
                <w:szCs w:val="24"/>
              </w:rPr>
            </w:pPr>
            <w:r w:rsidRPr="00FF7D84">
              <w:rPr>
                <w:rFonts w:ascii="Calibri" w:hAnsi="Calibri" w:cs="Calibri"/>
                <w:b/>
                <w:bCs/>
                <w:sz w:val="24"/>
                <w:szCs w:val="24"/>
              </w:rPr>
              <w:t>£101,400</w:t>
            </w:r>
          </w:p>
        </w:tc>
      </w:tr>
      <w:tr w:rsidR="00E0621B" w:rsidRPr="00FF7D84" w:rsidTr="00406321">
        <w:tc>
          <w:tcPr>
            <w:tcW w:w="1646" w:type="dxa"/>
            <w:tcBorders>
              <w:top w:val="single" w:sz="4" w:space="0" w:color="auto"/>
              <w:left w:val="single" w:sz="4" w:space="0" w:color="auto"/>
              <w:bottom w:val="single" w:sz="4" w:space="0" w:color="auto"/>
              <w:right w:val="single" w:sz="4" w:space="0" w:color="auto"/>
            </w:tcBorders>
          </w:tcPr>
          <w:p w:rsidR="00E0621B" w:rsidRPr="00FF7D84" w:rsidRDefault="00E0621B" w:rsidP="00406321">
            <w:pPr>
              <w:jc w:val="center"/>
              <w:rPr>
                <w:rFonts w:ascii="Calibri" w:hAnsi="Calibri" w:cs="Calibri"/>
                <w:b/>
                <w:sz w:val="24"/>
              </w:rPr>
            </w:pPr>
            <w:r w:rsidRPr="00FF7D84">
              <w:rPr>
                <w:rFonts w:ascii="Calibri" w:hAnsi="Calibri" w:cs="Calibri"/>
                <w:b/>
                <w:sz w:val="24"/>
              </w:rPr>
              <w:t>Basement - Soil</w:t>
            </w:r>
          </w:p>
        </w:tc>
        <w:tc>
          <w:tcPr>
            <w:tcW w:w="1552"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sz w:val="24"/>
              </w:rPr>
            </w:pPr>
            <w:r w:rsidRPr="00FF7D84">
              <w:rPr>
                <w:rFonts w:ascii="Calibri" w:hAnsi="Calibri" w:cs="Calibri"/>
                <w:bCs/>
                <w:sz w:val="24"/>
                <w:szCs w:val="24"/>
              </w:rPr>
              <w:t>756m3</w:t>
            </w:r>
          </w:p>
        </w:tc>
        <w:tc>
          <w:tcPr>
            <w:tcW w:w="1296"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sz w:val="24"/>
              </w:rPr>
            </w:pPr>
            <w:r w:rsidRPr="00FF7D84">
              <w:rPr>
                <w:rFonts w:ascii="Calibri" w:hAnsi="Calibri" w:cs="Calibri"/>
                <w:bCs/>
                <w:sz w:val="24"/>
                <w:szCs w:val="24"/>
              </w:rPr>
              <w:t>945t</w:t>
            </w:r>
          </w:p>
        </w:tc>
        <w:tc>
          <w:tcPr>
            <w:tcW w:w="1624" w:type="dxa"/>
          </w:tcPr>
          <w:p w:rsidR="00E0621B" w:rsidRPr="00FF7D84" w:rsidRDefault="00E0621B" w:rsidP="00406321">
            <w:pPr>
              <w:jc w:val="center"/>
              <w:rPr>
                <w:rFonts w:ascii="Calibri" w:hAnsi="Calibri" w:cs="Calibri"/>
                <w:sz w:val="24"/>
              </w:rPr>
            </w:pPr>
            <w:r w:rsidRPr="00FF7D84">
              <w:rPr>
                <w:rFonts w:ascii="Calibri" w:hAnsi="Calibri" w:cs="Calibri"/>
                <w:sz w:val="24"/>
              </w:rPr>
              <w:t>48</w:t>
            </w:r>
          </w:p>
        </w:tc>
        <w:tc>
          <w:tcPr>
            <w:tcW w:w="1433" w:type="dxa"/>
          </w:tcPr>
          <w:p w:rsidR="00E0621B" w:rsidRPr="00FF7D84" w:rsidRDefault="00E0621B" w:rsidP="00406321">
            <w:pPr>
              <w:jc w:val="center"/>
              <w:rPr>
                <w:rFonts w:ascii="Calibri" w:hAnsi="Calibri" w:cs="Calibri"/>
                <w:sz w:val="24"/>
              </w:rPr>
            </w:pPr>
            <w:r w:rsidRPr="00FF7D84">
              <w:rPr>
                <w:rFonts w:ascii="Calibri" w:hAnsi="Calibri" w:cs="Calibri"/>
                <w:sz w:val="24"/>
              </w:rPr>
              <w:t>£200</w:t>
            </w:r>
          </w:p>
        </w:tc>
        <w:tc>
          <w:tcPr>
            <w:tcW w:w="1465"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b/>
                <w:sz w:val="24"/>
                <w:szCs w:val="24"/>
              </w:rPr>
            </w:pPr>
            <w:r w:rsidRPr="00FF7D84">
              <w:rPr>
                <w:rFonts w:ascii="Calibri" w:hAnsi="Calibri" w:cs="Calibri"/>
                <w:b/>
                <w:bCs/>
                <w:sz w:val="24"/>
                <w:szCs w:val="24"/>
              </w:rPr>
              <w:t>£9,600</w:t>
            </w:r>
          </w:p>
        </w:tc>
      </w:tr>
      <w:tr w:rsidR="00E0621B" w:rsidRPr="00FF7D84" w:rsidTr="00406321">
        <w:tc>
          <w:tcPr>
            <w:tcW w:w="1646" w:type="dxa"/>
          </w:tcPr>
          <w:p w:rsidR="00E0621B" w:rsidRPr="00FF7D84" w:rsidRDefault="00E0621B" w:rsidP="00406321">
            <w:pPr>
              <w:jc w:val="center"/>
              <w:rPr>
                <w:rFonts w:ascii="Calibri" w:hAnsi="Calibri" w:cs="Calibri"/>
                <w:b/>
                <w:bCs/>
                <w:iCs/>
                <w:sz w:val="24"/>
                <w:szCs w:val="24"/>
              </w:rPr>
            </w:pPr>
            <w:r w:rsidRPr="00FF7D84">
              <w:rPr>
                <w:rFonts w:ascii="Calibri" w:hAnsi="Calibri" w:cs="Calibri"/>
                <w:b/>
                <w:bCs/>
                <w:iCs/>
                <w:sz w:val="24"/>
                <w:szCs w:val="24"/>
              </w:rPr>
              <w:t>Floors – Concrete</w:t>
            </w:r>
          </w:p>
        </w:tc>
        <w:tc>
          <w:tcPr>
            <w:tcW w:w="1552"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bCs/>
                <w:sz w:val="24"/>
                <w:szCs w:val="24"/>
              </w:rPr>
            </w:pPr>
            <w:r w:rsidRPr="00FF7D84">
              <w:rPr>
                <w:rFonts w:ascii="Calibri" w:hAnsi="Calibri" w:cs="Calibri"/>
                <w:bCs/>
                <w:sz w:val="24"/>
                <w:szCs w:val="24"/>
              </w:rPr>
              <w:t>81m3</w:t>
            </w:r>
          </w:p>
        </w:tc>
        <w:tc>
          <w:tcPr>
            <w:tcW w:w="1296"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bCs/>
                <w:sz w:val="24"/>
                <w:szCs w:val="24"/>
              </w:rPr>
            </w:pPr>
            <w:r w:rsidRPr="00FF7D84">
              <w:rPr>
                <w:rFonts w:ascii="Calibri" w:hAnsi="Calibri" w:cs="Calibri"/>
                <w:bCs/>
                <w:sz w:val="24"/>
                <w:szCs w:val="24"/>
              </w:rPr>
              <w:t>100.4t</w:t>
            </w:r>
          </w:p>
        </w:tc>
        <w:tc>
          <w:tcPr>
            <w:tcW w:w="1624" w:type="dxa"/>
          </w:tcPr>
          <w:p w:rsidR="00E0621B" w:rsidRPr="00FF7D84" w:rsidRDefault="00E0621B" w:rsidP="00406321">
            <w:pPr>
              <w:jc w:val="center"/>
              <w:rPr>
                <w:rFonts w:ascii="Calibri" w:hAnsi="Calibri" w:cs="Calibri"/>
                <w:sz w:val="24"/>
              </w:rPr>
            </w:pPr>
            <w:r w:rsidRPr="00FF7D84">
              <w:rPr>
                <w:rFonts w:ascii="Calibri" w:hAnsi="Calibri" w:cs="Calibri"/>
                <w:sz w:val="24"/>
              </w:rPr>
              <w:t>7</w:t>
            </w:r>
          </w:p>
        </w:tc>
        <w:tc>
          <w:tcPr>
            <w:tcW w:w="1433" w:type="dxa"/>
          </w:tcPr>
          <w:p w:rsidR="00E0621B" w:rsidRPr="00FF7D84" w:rsidRDefault="00E0621B" w:rsidP="00406321">
            <w:pPr>
              <w:jc w:val="center"/>
              <w:rPr>
                <w:rFonts w:ascii="Calibri" w:hAnsi="Calibri" w:cs="Calibri"/>
                <w:sz w:val="24"/>
              </w:rPr>
            </w:pPr>
            <w:r w:rsidRPr="00FF7D84">
              <w:rPr>
                <w:rFonts w:ascii="Calibri" w:hAnsi="Calibri" w:cs="Calibri"/>
                <w:sz w:val="24"/>
              </w:rPr>
              <w:t>£220</w:t>
            </w:r>
          </w:p>
        </w:tc>
        <w:tc>
          <w:tcPr>
            <w:tcW w:w="1465"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b/>
                <w:sz w:val="24"/>
                <w:szCs w:val="24"/>
              </w:rPr>
            </w:pPr>
            <w:r w:rsidRPr="00FF7D84">
              <w:rPr>
                <w:rFonts w:ascii="Calibri" w:hAnsi="Calibri" w:cs="Calibri"/>
                <w:b/>
                <w:bCs/>
                <w:sz w:val="24"/>
                <w:szCs w:val="24"/>
              </w:rPr>
              <w:t>£1,540</w:t>
            </w:r>
          </w:p>
        </w:tc>
      </w:tr>
      <w:tr w:rsidR="00E0621B" w:rsidRPr="00FF7D84" w:rsidTr="00406321">
        <w:trPr>
          <w:trHeight w:val="467"/>
        </w:trPr>
        <w:tc>
          <w:tcPr>
            <w:tcW w:w="1646" w:type="dxa"/>
          </w:tcPr>
          <w:p w:rsidR="00E0621B" w:rsidRPr="00FF7D84" w:rsidRDefault="00E0621B" w:rsidP="00406321">
            <w:pPr>
              <w:jc w:val="center"/>
              <w:rPr>
                <w:rFonts w:ascii="Calibri" w:hAnsi="Calibri" w:cs="Calibri"/>
                <w:b/>
                <w:bCs/>
                <w:iCs/>
                <w:sz w:val="24"/>
                <w:szCs w:val="24"/>
              </w:rPr>
            </w:pPr>
            <w:r w:rsidRPr="00FF7D84">
              <w:rPr>
                <w:rFonts w:ascii="Calibri" w:hAnsi="Calibri" w:cs="Calibri"/>
                <w:b/>
                <w:bCs/>
                <w:iCs/>
                <w:sz w:val="24"/>
                <w:szCs w:val="24"/>
              </w:rPr>
              <w:t>Floors – Steel</w:t>
            </w:r>
          </w:p>
        </w:tc>
        <w:tc>
          <w:tcPr>
            <w:tcW w:w="1552"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bCs/>
                <w:sz w:val="24"/>
                <w:szCs w:val="24"/>
              </w:rPr>
            </w:pPr>
            <w:r w:rsidRPr="00FF7D84">
              <w:rPr>
                <w:rFonts w:ascii="Calibri" w:hAnsi="Calibri" w:cs="Calibri"/>
                <w:bCs/>
                <w:sz w:val="24"/>
                <w:szCs w:val="24"/>
              </w:rPr>
              <w:t>27m2</w:t>
            </w:r>
          </w:p>
        </w:tc>
        <w:tc>
          <w:tcPr>
            <w:tcW w:w="1296"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bCs/>
                <w:sz w:val="24"/>
                <w:szCs w:val="24"/>
              </w:rPr>
            </w:pPr>
            <w:r w:rsidRPr="00FF7D84">
              <w:rPr>
                <w:rFonts w:ascii="Calibri" w:hAnsi="Calibri" w:cs="Calibri"/>
                <w:bCs/>
                <w:sz w:val="24"/>
              </w:rPr>
              <w:t>8.1t</w:t>
            </w:r>
          </w:p>
        </w:tc>
        <w:tc>
          <w:tcPr>
            <w:tcW w:w="1624" w:type="dxa"/>
          </w:tcPr>
          <w:p w:rsidR="00E0621B" w:rsidRPr="00FF7D84" w:rsidRDefault="00E0621B" w:rsidP="00406321">
            <w:pPr>
              <w:jc w:val="center"/>
              <w:rPr>
                <w:rFonts w:ascii="Calibri" w:hAnsi="Calibri" w:cs="Calibri"/>
                <w:sz w:val="24"/>
              </w:rPr>
            </w:pPr>
            <w:r w:rsidRPr="00FF7D84">
              <w:rPr>
                <w:rFonts w:ascii="Calibri" w:hAnsi="Calibri" w:cs="Calibri"/>
                <w:sz w:val="24"/>
              </w:rPr>
              <w:t>3</w:t>
            </w:r>
          </w:p>
        </w:tc>
        <w:tc>
          <w:tcPr>
            <w:tcW w:w="1433" w:type="dxa"/>
          </w:tcPr>
          <w:p w:rsidR="00E0621B" w:rsidRPr="00FF7D84" w:rsidRDefault="00E0621B" w:rsidP="00406321">
            <w:pPr>
              <w:jc w:val="center"/>
              <w:rPr>
                <w:rFonts w:ascii="Calibri" w:hAnsi="Calibri" w:cs="Calibri"/>
                <w:sz w:val="24"/>
              </w:rPr>
            </w:pPr>
            <w:r w:rsidRPr="00FF7D84">
              <w:rPr>
                <w:rFonts w:ascii="Calibri" w:hAnsi="Calibri" w:cs="Calibri"/>
                <w:sz w:val="24"/>
              </w:rPr>
              <w:t>£200</w:t>
            </w:r>
          </w:p>
        </w:tc>
        <w:tc>
          <w:tcPr>
            <w:tcW w:w="1465"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b/>
                <w:sz w:val="24"/>
                <w:szCs w:val="24"/>
              </w:rPr>
            </w:pPr>
            <w:r w:rsidRPr="00FF7D84">
              <w:rPr>
                <w:rFonts w:ascii="Calibri" w:hAnsi="Calibri" w:cs="Calibri"/>
                <w:b/>
                <w:bCs/>
                <w:sz w:val="24"/>
                <w:szCs w:val="24"/>
              </w:rPr>
              <w:t>£600</w:t>
            </w:r>
          </w:p>
        </w:tc>
      </w:tr>
      <w:tr w:rsidR="00E0621B" w:rsidRPr="00FF7D84" w:rsidTr="00406321">
        <w:tc>
          <w:tcPr>
            <w:tcW w:w="1646" w:type="dxa"/>
          </w:tcPr>
          <w:p w:rsidR="00E0621B" w:rsidRPr="00FF7D84" w:rsidRDefault="00E0621B" w:rsidP="00406321">
            <w:pPr>
              <w:jc w:val="center"/>
              <w:rPr>
                <w:rFonts w:ascii="Calibri" w:hAnsi="Calibri" w:cs="Calibri"/>
                <w:b/>
                <w:sz w:val="24"/>
              </w:rPr>
            </w:pPr>
            <w:r w:rsidRPr="00FF7D84">
              <w:rPr>
                <w:rFonts w:ascii="Calibri" w:hAnsi="Calibri" w:cs="Calibri"/>
                <w:b/>
                <w:bCs/>
                <w:iCs/>
                <w:sz w:val="24"/>
                <w:szCs w:val="24"/>
              </w:rPr>
              <w:t>Diaphragm Wall – Concrete</w:t>
            </w:r>
          </w:p>
        </w:tc>
        <w:tc>
          <w:tcPr>
            <w:tcW w:w="1552"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sz w:val="24"/>
              </w:rPr>
            </w:pPr>
            <w:r w:rsidRPr="00FF7D84">
              <w:rPr>
                <w:rFonts w:ascii="Calibri" w:hAnsi="Calibri" w:cs="Calibri"/>
                <w:bCs/>
                <w:sz w:val="24"/>
                <w:szCs w:val="24"/>
              </w:rPr>
              <w:t>25.2m3</w:t>
            </w:r>
          </w:p>
        </w:tc>
        <w:tc>
          <w:tcPr>
            <w:tcW w:w="1296"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sz w:val="24"/>
              </w:rPr>
            </w:pPr>
            <w:r w:rsidRPr="00FF7D84">
              <w:rPr>
                <w:rFonts w:ascii="Calibri" w:hAnsi="Calibri" w:cs="Calibri"/>
                <w:bCs/>
                <w:sz w:val="24"/>
                <w:szCs w:val="24"/>
              </w:rPr>
              <w:t>31.25t</w:t>
            </w:r>
          </w:p>
        </w:tc>
        <w:tc>
          <w:tcPr>
            <w:tcW w:w="1624" w:type="dxa"/>
          </w:tcPr>
          <w:p w:rsidR="00E0621B" w:rsidRPr="00FF7D84" w:rsidRDefault="00E0621B" w:rsidP="00406321">
            <w:pPr>
              <w:jc w:val="center"/>
              <w:rPr>
                <w:rFonts w:ascii="Calibri" w:hAnsi="Calibri" w:cs="Calibri"/>
                <w:sz w:val="24"/>
              </w:rPr>
            </w:pPr>
          </w:p>
          <w:p w:rsidR="00E0621B" w:rsidRPr="00FF7D84" w:rsidRDefault="00E0621B" w:rsidP="00406321">
            <w:pPr>
              <w:jc w:val="center"/>
              <w:rPr>
                <w:rFonts w:ascii="Calibri" w:hAnsi="Calibri" w:cs="Calibri"/>
                <w:sz w:val="24"/>
              </w:rPr>
            </w:pPr>
            <w:r w:rsidRPr="00FF7D84">
              <w:rPr>
                <w:rFonts w:ascii="Calibri" w:hAnsi="Calibri" w:cs="Calibri"/>
                <w:sz w:val="24"/>
              </w:rPr>
              <w:t>2</w:t>
            </w:r>
          </w:p>
        </w:tc>
        <w:tc>
          <w:tcPr>
            <w:tcW w:w="1433" w:type="dxa"/>
          </w:tcPr>
          <w:p w:rsidR="00E0621B" w:rsidRPr="00FF7D84" w:rsidRDefault="00E0621B" w:rsidP="00406321">
            <w:pPr>
              <w:jc w:val="center"/>
              <w:rPr>
                <w:rFonts w:ascii="Calibri" w:hAnsi="Calibri" w:cs="Calibri"/>
                <w:sz w:val="24"/>
              </w:rPr>
            </w:pPr>
            <w:r w:rsidRPr="00FF7D84">
              <w:rPr>
                <w:rFonts w:ascii="Calibri" w:hAnsi="Calibri" w:cs="Calibri"/>
                <w:sz w:val="24"/>
              </w:rPr>
              <w:t>£220</w:t>
            </w:r>
          </w:p>
        </w:tc>
        <w:tc>
          <w:tcPr>
            <w:tcW w:w="1465"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b/>
                <w:sz w:val="24"/>
                <w:szCs w:val="24"/>
              </w:rPr>
            </w:pPr>
            <w:r w:rsidRPr="00FF7D84">
              <w:rPr>
                <w:rFonts w:ascii="Calibri" w:hAnsi="Calibri" w:cs="Calibri"/>
                <w:b/>
                <w:bCs/>
                <w:sz w:val="24"/>
                <w:szCs w:val="24"/>
              </w:rPr>
              <w:t>£440</w:t>
            </w:r>
          </w:p>
        </w:tc>
      </w:tr>
      <w:tr w:rsidR="00E0621B" w:rsidRPr="00FF7D84" w:rsidTr="00406321">
        <w:tc>
          <w:tcPr>
            <w:tcW w:w="1646" w:type="dxa"/>
          </w:tcPr>
          <w:p w:rsidR="00E0621B" w:rsidRPr="00FF7D84" w:rsidRDefault="00E0621B" w:rsidP="00406321">
            <w:pPr>
              <w:jc w:val="center"/>
              <w:rPr>
                <w:rFonts w:ascii="Calibri" w:hAnsi="Calibri" w:cs="Calibri"/>
                <w:b/>
                <w:sz w:val="24"/>
              </w:rPr>
            </w:pPr>
            <w:r w:rsidRPr="00FF7D84">
              <w:rPr>
                <w:rFonts w:ascii="Calibri" w:hAnsi="Calibri" w:cs="Calibri"/>
                <w:b/>
                <w:bCs/>
                <w:iCs/>
                <w:sz w:val="24"/>
                <w:szCs w:val="24"/>
              </w:rPr>
              <w:t>Diaphragm Wall – Steel</w:t>
            </w:r>
          </w:p>
        </w:tc>
        <w:tc>
          <w:tcPr>
            <w:tcW w:w="1552"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sz w:val="24"/>
              </w:rPr>
            </w:pPr>
            <w:r w:rsidRPr="00FF7D84">
              <w:rPr>
                <w:rFonts w:ascii="Calibri" w:hAnsi="Calibri" w:cs="Calibri"/>
                <w:bCs/>
                <w:sz w:val="24"/>
                <w:szCs w:val="24"/>
              </w:rPr>
              <w:t>50.4m2</w:t>
            </w:r>
          </w:p>
        </w:tc>
        <w:tc>
          <w:tcPr>
            <w:tcW w:w="1296"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sz w:val="24"/>
              </w:rPr>
            </w:pPr>
            <w:r w:rsidRPr="00FF7D84">
              <w:rPr>
                <w:rFonts w:ascii="Calibri" w:hAnsi="Calibri" w:cs="Calibri"/>
                <w:bCs/>
                <w:sz w:val="24"/>
                <w:szCs w:val="24"/>
              </w:rPr>
              <w:t>5.04t</w:t>
            </w:r>
          </w:p>
        </w:tc>
        <w:tc>
          <w:tcPr>
            <w:tcW w:w="1624" w:type="dxa"/>
          </w:tcPr>
          <w:p w:rsidR="00E0621B" w:rsidRPr="00FF7D84" w:rsidRDefault="00E0621B" w:rsidP="00406321">
            <w:pPr>
              <w:jc w:val="center"/>
              <w:rPr>
                <w:rFonts w:ascii="Calibri" w:hAnsi="Calibri" w:cs="Calibri"/>
                <w:sz w:val="24"/>
              </w:rPr>
            </w:pPr>
            <w:r w:rsidRPr="00FF7D84">
              <w:rPr>
                <w:rFonts w:ascii="Calibri" w:hAnsi="Calibri" w:cs="Calibri"/>
                <w:sz w:val="24"/>
              </w:rPr>
              <w:t>6</w:t>
            </w:r>
          </w:p>
        </w:tc>
        <w:tc>
          <w:tcPr>
            <w:tcW w:w="1433" w:type="dxa"/>
          </w:tcPr>
          <w:p w:rsidR="00E0621B" w:rsidRPr="00FF7D84" w:rsidRDefault="00E0621B" w:rsidP="00406321">
            <w:pPr>
              <w:jc w:val="center"/>
              <w:rPr>
                <w:rFonts w:ascii="Calibri" w:hAnsi="Calibri" w:cs="Calibri"/>
                <w:sz w:val="24"/>
              </w:rPr>
            </w:pPr>
            <w:r w:rsidRPr="00FF7D84">
              <w:rPr>
                <w:rFonts w:ascii="Calibri" w:hAnsi="Calibri" w:cs="Calibri"/>
                <w:sz w:val="24"/>
              </w:rPr>
              <w:t>£200</w:t>
            </w:r>
          </w:p>
        </w:tc>
        <w:tc>
          <w:tcPr>
            <w:tcW w:w="1465"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b/>
                <w:sz w:val="24"/>
                <w:szCs w:val="24"/>
              </w:rPr>
            </w:pPr>
            <w:r w:rsidRPr="00FF7D84">
              <w:rPr>
                <w:rFonts w:ascii="Calibri" w:hAnsi="Calibri" w:cs="Calibri"/>
                <w:b/>
                <w:bCs/>
                <w:sz w:val="24"/>
                <w:szCs w:val="24"/>
              </w:rPr>
              <w:t>£1,200</w:t>
            </w:r>
          </w:p>
        </w:tc>
      </w:tr>
      <w:tr w:rsidR="00E0621B" w:rsidRPr="00FF7D84" w:rsidTr="00406321">
        <w:tc>
          <w:tcPr>
            <w:tcW w:w="1646" w:type="dxa"/>
          </w:tcPr>
          <w:p w:rsidR="00E0621B" w:rsidRPr="00FF7D84" w:rsidRDefault="00E0621B" w:rsidP="00406321">
            <w:pPr>
              <w:jc w:val="center"/>
              <w:rPr>
                <w:rFonts w:ascii="Calibri" w:hAnsi="Calibri" w:cs="Calibri"/>
                <w:b/>
                <w:sz w:val="24"/>
              </w:rPr>
            </w:pPr>
            <w:r w:rsidRPr="00FF7D84">
              <w:rPr>
                <w:rFonts w:ascii="Calibri" w:hAnsi="Calibri" w:cs="Calibri"/>
                <w:b/>
                <w:bCs/>
                <w:iCs/>
                <w:sz w:val="24"/>
                <w:szCs w:val="24"/>
              </w:rPr>
              <w:t>Raft Slab</w:t>
            </w:r>
          </w:p>
        </w:tc>
        <w:tc>
          <w:tcPr>
            <w:tcW w:w="1552"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sz w:val="24"/>
              </w:rPr>
            </w:pPr>
            <w:r w:rsidRPr="00FF7D84">
              <w:rPr>
                <w:rFonts w:ascii="Calibri" w:hAnsi="Calibri" w:cs="Calibri"/>
                <w:bCs/>
                <w:sz w:val="24"/>
                <w:szCs w:val="24"/>
              </w:rPr>
              <w:t>27m3</w:t>
            </w:r>
          </w:p>
        </w:tc>
        <w:tc>
          <w:tcPr>
            <w:tcW w:w="1296"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sz w:val="24"/>
              </w:rPr>
            </w:pPr>
            <w:r w:rsidRPr="00FF7D84">
              <w:rPr>
                <w:rFonts w:ascii="Calibri" w:hAnsi="Calibri" w:cs="Calibri"/>
                <w:bCs/>
                <w:sz w:val="24"/>
                <w:szCs w:val="24"/>
              </w:rPr>
              <w:t>33.48t</w:t>
            </w:r>
          </w:p>
        </w:tc>
        <w:tc>
          <w:tcPr>
            <w:tcW w:w="1624" w:type="dxa"/>
          </w:tcPr>
          <w:p w:rsidR="00E0621B" w:rsidRPr="00FF7D84" w:rsidRDefault="00E0621B" w:rsidP="00406321">
            <w:pPr>
              <w:jc w:val="center"/>
              <w:rPr>
                <w:rFonts w:ascii="Calibri" w:hAnsi="Calibri" w:cs="Calibri"/>
                <w:sz w:val="24"/>
              </w:rPr>
            </w:pPr>
            <w:r w:rsidRPr="00FF7D84">
              <w:rPr>
                <w:rFonts w:ascii="Calibri" w:hAnsi="Calibri" w:cs="Calibri"/>
                <w:sz w:val="24"/>
              </w:rPr>
              <w:t>3</w:t>
            </w:r>
          </w:p>
        </w:tc>
        <w:tc>
          <w:tcPr>
            <w:tcW w:w="1433" w:type="dxa"/>
          </w:tcPr>
          <w:p w:rsidR="00E0621B" w:rsidRPr="00FF7D84" w:rsidRDefault="00E0621B" w:rsidP="00406321">
            <w:pPr>
              <w:jc w:val="center"/>
              <w:rPr>
                <w:rFonts w:ascii="Calibri" w:hAnsi="Calibri" w:cs="Calibri"/>
                <w:sz w:val="24"/>
              </w:rPr>
            </w:pPr>
            <w:r w:rsidRPr="00FF7D84">
              <w:rPr>
                <w:rFonts w:ascii="Calibri" w:hAnsi="Calibri" w:cs="Calibri"/>
                <w:sz w:val="24"/>
              </w:rPr>
              <w:t>£220</w:t>
            </w:r>
          </w:p>
        </w:tc>
        <w:tc>
          <w:tcPr>
            <w:tcW w:w="1465"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b/>
                <w:sz w:val="24"/>
                <w:szCs w:val="24"/>
              </w:rPr>
            </w:pPr>
            <w:r w:rsidRPr="00FF7D84">
              <w:rPr>
                <w:rFonts w:ascii="Calibri" w:hAnsi="Calibri" w:cs="Calibri"/>
                <w:b/>
                <w:bCs/>
                <w:sz w:val="24"/>
                <w:szCs w:val="24"/>
              </w:rPr>
              <w:t>£660</w:t>
            </w:r>
          </w:p>
        </w:tc>
      </w:tr>
      <w:tr w:rsidR="00E0621B" w:rsidRPr="00FF7D84" w:rsidTr="00406321">
        <w:tc>
          <w:tcPr>
            <w:tcW w:w="1646" w:type="dxa"/>
          </w:tcPr>
          <w:p w:rsidR="00E0621B" w:rsidRPr="00FF7D84" w:rsidRDefault="00E0621B" w:rsidP="00406321">
            <w:pPr>
              <w:jc w:val="center"/>
              <w:rPr>
                <w:rFonts w:ascii="Calibri" w:hAnsi="Calibri" w:cs="Calibri"/>
                <w:b/>
                <w:sz w:val="24"/>
              </w:rPr>
            </w:pPr>
            <w:r w:rsidRPr="00FF7D84">
              <w:rPr>
                <w:rFonts w:ascii="Calibri" w:hAnsi="Calibri" w:cs="Calibri"/>
                <w:b/>
                <w:bCs/>
                <w:iCs/>
                <w:sz w:val="24"/>
                <w:szCs w:val="24"/>
              </w:rPr>
              <w:t>Insulation</w:t>
            </w:r>
          </w:p>
        </w:tc>
        <w:tc>
          <w:tcPr>
            <w:tcW w:w="1552"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sz w:val="24"/>
              </w:rPr>
            </w:pPr>
            <w:r w:rsidRPr="00FF7D84">
              <w:rPr>
                <w:rFonts w:ascii="Calibri" w:hAnsi="Calibri" w:cs="Calibri"/>
                <w:bCs/>
                <w:sz w:val="24"/>
                <w:szCs w:val="24"/>
              </w:rPr>
              <w:t>0</w:t>
            </w:r>
          </w:p>
        </w:tc>
        <w:tc>
          <w:tcPr>
            <w:tcW w:w="1296"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sz w:val="24"/>
              </w:rPr>
            </w:pPr>
            <w:r w:rsidRPr="00FF7D84">
              <w:rPr>
                <w:rFonts w:ascii="Calibri" w:hAnsi="Calibri" w:cs="Calibri"/>
                <w:bCs/>
                <w:sz w:val="24"/>
                <w:szCs w:val="24"/>
              </w:rPr>
              <w:t>0</w:t>
            </w:r>
          </w:p>
        </w:tc>
        <w:tc>
          <w:tcPr>
            <w:tcW w:w="1624" w:type="dxa"/>
          </w:tcPr>
          <w:p w:rsidR="00E0621B" w:rsidRPr="00FF7D84" w:rsidRDefault="00E0621B" w:rsidP="00406321">
            <w:pPr>
              <w:jc w:val="center"/>
              <w:rPr>
                <w:rFonts w:ascii="Calibri" w:hAnsi="Calibri" w:cs="Calibri"/>
                <w:sz w:val="24"/>
              </w:rPr>
            </w:pPr>
          </w:p>
        </w:tc>
        <w:tc>
          <w:tcPr>
            <w:tcW w:w="1433" w:type="dxa"/>
          </w:tcPr>
          <w:p w:rsidR="00E0621B" w:rsidRPr="00FF7D84" w:rsidRDefault="00E0621B" w:rsidP="00406321">
            <w:pPr>
              <w:jc w:val="center"/>
              <w:rPr>
                <w:rFonts w:ascii="Calibri" w:hAnsi="Calibri" w:cs="Calibri"/>
                <w:sz w:val="24"/>
              </w:rPr>
            </w:pPr>
          </w:p>
        </w:tc>
        <w:tc>
          <w:tcPr>
            <w:tcW w:w="1465"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b/>
                <w:sz w:val="24"/>
                <w:szCs w:val="24"/>
              </w:rPr>
            </w:pPr>
            <w:r w:rsidRPr="00FF7D84">
              <w:rPr>
                <w:rFonts w:ascii="Calibri" w:hAnsi="Calibri" w:cs="Calibri"/>
                <w:b/>
                <w:bCs/>
                <w:sz w:val="24"/>
                <w:szCs w:val="24"/>
              </w:rPr>
              <w:t>£0</w:t>
            </w:r>
          </w:p>
        </w:tc>
      </w:tr>
      <w:tr w:rsidR="00E0621B" w:rsidRPr="00FF7D84" w:rsidTr="00406321">
        <w:tc>
          <w:tcPr>
            <w:tcW w:w="1646" w:type="dxa"/>
            <w:tcBorders>
              <w:top w:val="single" w:sz="4" w:space="0" w:color="auto"/>
              <w:left w:val="single" w:sz="4" w:space="0" w:color="auto"/>
              <w:bottom w:val="single" w:sz="4" w:space="0" w:color="auto"/>
              <w:right w:val="single" w:sz="4" w:space="0" w:color="auto"/>
            </w:tcBorders>
          </w:tcPr>
          <w:p w:rsidR="00E0621B" w:rsidRPr="00FF7D84" w:rsidRDefault="00E0621B" w:rsidP="00406321">
            <w:pPr>
              <w:jc w:val="center"/>
              <w:rPr>
                <w:rFonts w:ascii="Calibri" w:hAnsi="Calibri" w:cs="Calibri"/>
                <w:b/>
                <w:sz w:val="24"/>
              </w:rPr>
            </w:pPr>
            <w:r w:rsidRPr="00FF7D84">
              <w:rPr>
                <w:rFonts w:ascii="Calibri" w:hAnsi="Calibri" w:cs="Calibri"/>
                <w:b/>
                <w:sz w:val="24"/>
              </w:rPr>
              <w:t>Steel Frame</w:t>
            </w:r>
          </w:p>
        </w:tc>
        <w:tc>
          <w:tcPr>
            <w:tcW w:w="1552" w:type="dxa"/>
            <w:tcBorders>
              <w:top w:val="single" w:sz="4" w:space="0" w:color="auto"/>
              <w:left w:val="single" w:sz="4" w:space="0" w:color="auto"/>
              <w:bottom w:val="single" w:sz="4" w:space="0" w:color="auto"/>
              <w:right w:val="single" w:sz="4" w:space="0" w:color="auto"/>
            </w:tcBorders>
          </w:tcPr>
          <w:p w:rsidR="00E0621B" w:rsidRPr="00FF7D84" w:rsidRDefault="00E0621B" w:rsidP="00406321">
            <w:pPr>
              <w:jc w:val="center"/>
              <w:rPr>
                <w:rFonts w:ascii="Calibri" w:hAnsi="Calibri" w:cs="Calibri"/>
                <w:sz w:val="24"/>
              </w:rPr>
            </w:pPr>
            <w:r w:rsidRPr="00FF7D84">
              <w:rPr>
                <w:rFonts w:ascii="Calibri" w:hAnsi="Calibri" w:cs="Calibri"/>
                <w:sz w:val="24"/>
              </w:rPr>
              <w:t>Nil</w:t>
            </w:r>
          </w:p>
        </w:tc>
        <w:tc>
          <w:tcPr>
            <w:tcW w:w="1296" w:type="dxa"/>
            <w:tcBorders>
              <w:top w:val="single" w:sz="4" w:space="0" w:color="auto"/>
              <w:left w:val="single" w:sz="4" w:space="0" w:color="auto"/>
              <w:bottom w:val="single" w:sz="4" w:space="0" w:color="auto"/>
              <w:right w:val="single" w:sz="4" w:space="0" w:color="auto"/>
            </w:tcBorders>
          </w:tcPr>
          <w:p w:rsidR="00E0621B" w:rsidRPr="00FF7D84" w:rsidRDefault="00E0621B" w:rsidP="00406321">
            <w:pPr>
              <w:jc w:val="center"/>
              <w:rPr>
                <w:rFonts w:ascii="Calibri" w:hAnsi="Calibri" w:cs="Calibri"/>
                <w:sz w:val="24"/>
              </w:rPr>
            </w:pPr>
            <w:r w:rsidRPr="00FF7D84">
              <w:rPr>
                <w:rFonts w:ascii="Calibri" w:hAnsi="Calibri" w:cs="Calibri"/>
                <w:sz w:val="24"/>
              </w:rPr>
              <w:t>Nil</w:t>
            </w:r>
          </w:p>
        </w:tc>
        <w:tc>
          <w:tcPr>
            <w:tcW w:w="1624" w:type="dxa"/>
          </w:tcPr>
          <w:p w:rsidR="00E0621B" w:rsidRPr="00FF7D84" w:rsidRDefault="00E0621B" w:rsidP="00406321">
            <w:pPr>
              <w:jc w:val="center"/>
              <w:rPr>
                <w:rFonts w:ascii="Calibri" w:hAnsi="Calibri" w:cs="Calibri"/>
                <w:sz w:val="24"/>
              </w:rPr>
            </w:pPr>
            <w:r w:rsidRPr="00FF7D84">
              <w:rPr>
                <w:rFonts w:ascii="Calibri" w:hAnsi="Calibri" w:cs="Calibri"/>
                <w:sz w:val="24"/>
              </w:rPr>
              <w:t>1</w:t>
            </w:r>
          </w:p>
        </w:tc>
        <w:tc>
          <w:tcPr>
            <w:tcW w:w="1433" w:type="dxa"/>
          </w:tcPr>
          <w:p w:rsidR="00E0621B" w:rsidRPr="00FF7D84" w:rsidRDefault="00E0621B" w:rsidP="00406321">
            <w:pPr>
              <w:jc w:val="center"/>
              <w:rPr>
                <w:rFonts w:ascii="Calibri" w:hAnsi="Calibri" w:cs="Calibri"/>
                <w:sz w:val="24"/>
              </w:rPr>
            </w:pPr>
            <w:r w:rsidRPr="00FF7D84">
              <w:rPr>
                <w:rFonts w:ascii="Calibri" w:hAnsi="Calibri" w:cs="Calibri"/>
                <w:sz w:val="24"/>
              </w:rPr>
              <w:t>£120</w:t>
            </w:r>
          </w:p>
        </w:tc>
        <w:tc>
          <w:tcPr>
            <w:tcW w:w="1465"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b/>
                <w:sz w:val="24"/>
                <w:szCs w:val="24"/>
              </w:rPr>
            </w:pPr>
            <w:r w:rsidRPr="00FF7D84">
              <w:rPr>
                <w:rFonts w:ascii="Calibri" w:hAnsi="Calibri" w:cs="Calibri"/>
                <w:b/>
                <w:bCs/>
                <w:sz w:val="24"/>
                <w:szCs w:val="24"/>
              </w:rPr>
              <w:t>£120</w:t>
            </w:r>
          </w:p>
        </w:tc>
      </w:tr>
      <w:tr w:rsidR="00E0621B" w:rsidRPr="00FF7D84" w:rsidTr="00406321">
        <w:tc>
          <w:tcPr>
            <w:tcW w:w="1646" w:type="dxa"/>
            <w:tcBorders>
              <w:top w:val="single" w:sz="4" w:space="0" w:color="auto"/>
              <w:left w:val="single" w:sz="4" w:space="0" w:color="auto"/>
              <w:bottom w:val="single" w:sz="4" w:space="0" w:color="auto"/>
              <w:right w:val="single" w:sz="4" w:space="0" w:color="auto"/>
            </w:tcBorders>
          </w:tcPr>
          <w:p w:rsidR="00E0621B" w:rsidRPr="00FF7D84" w:rsidRDefault="00E0621B" w:rsidP="00406321">
            <w:pPr>
              <w:jc w:val="center"/>
              <w:rPr>
                <w:rFonts w:ascii="Calibri" w:hAnsi="Calibri" w:cs="Calibri"/>
                <w:b/>
                <w:sz w:val="24"/>
              </w:rPr>
            </w:pPr>
            <w:r w:rsidRPr="00FF7D84">
              <w:rPr>
                <w:rFonts w:ascii="Calibri" w:hAnsi="Calibri" w:cs="Calibri"/>
                <w:b/>
                <w:sz w:val="24"/>
              </w:rPr>
              <w:t>Steel in Floor</w:t>
            </w:r>
          </w:p>
        </w:tc>
        <w:tc>
          <w:tcPr>
            <w:tcW w:w="1552" w:type="dxa"/>
            <w:tcBorders>
              <w:top w:val="single" w:sz="4" w:space="0" w:color="auto"/>
              <w:left w:val="single" w:sz="4" w:space="0" w:color="auto"/>
              <w:bottom w:val="single" w:sz="4" w:space="0" w:color="auto"/>
              <w:right w:val="single" w:sz="4" w:space="0" w:color="auto"/>
            </w:tcBorders>
          </w:tcPr>
          <w:p w:rsidR="00E0621B" w:rsidRPr="00FF7D84" w:rsidRDefault="00E0621B" w:rsidP="00406321">
            <w:pPr>
              <w:jc w:val="center"/>
              <w:rPr>
                <w:rFonts w:ascii="Calibri" w:hAnsi="Calibri" w:cs="Calibri"/>
                <w:sz w:val="24"/>
              </w:rPr>
            </w:pPr>
            <w:r w:rsidRPr="00FF7D84">
              <w:rPr>
                <w:rFonts w:ascii="Calibri" w:hAnsi="Calibri" w:cs="Calibri"/>
                <w:sz w:val="24"/>
              </w:rPr>
              <w:t>540m2</w:t>
            </w:r>
          </w:p>
        </w:tc>
        <w:tc>
          <w:tcPr>
            <w:tcW w:w="1296" w:type="dxa"/>
            <w:tcBorders>
              <w:top w:val="single" w:sz="4" w:space="0" w:color="auto"/>
              <w:left w:val="single" w:sz="4" w:space="0" w:color="auto"/>
              <w:bottom w:val="single" w:sz="4" w:space="0" w:color="auto"/>
              <w:right w:val="single" w:sz="4" w:space="0" w:color="auto"/>
            </w:tcBorders>
          </w:tcPr>
          <w:p w:rsidR="00E0621B" w:rsidRPr="00FF7D84" w:rsidRDefault="00E0621B" w:rsidP="00406321">
            <w:pPr>
              <w:jc w:val="center"/>
              <w:rPr>
                <w:rFonts w:ascii="Calibri" w:hAnsi="Calibri" w:cs="Calibri"/>
                <w:sz w:val="24"/>
              </w:rPr>
            </w:pPr>
            <w:r w:rsidRPr="00FF7D84">
              <w:rPr>
                <w:rFonts w:ascii="Calibri" w:hAnsi="Calibri" w:cs="Calibri"/>
                <w:sz w:val="24"/>
              </w:rPr>
              <w:t>54t</w:t>
            </w:r>
          </w:p>
        </w:tc>
        <w:tc>
          <w:tcPr>
            <w:tcW w:w="1624" w:type="dxa"/>
          </w:tcPr>
          <w:p w:rsidR="00E0621B" w:rsidRPr="00FF7D84" w:rsidRDefault="00E0621B" w:rsidP="00406321">
            <w:pPr>
              <w:jc w:val="center"/>
              <w:rPr>
                <w:rFonts w:ascii="Calibri" w:hAnsi="Calibri" w:cs="Calibri"/>
                <w:sz w:val="24"/>
              </w:rPr>
            </w:pPr>
            <w:r w:rsidRPr="00FF7D84">
              <w:rPr>
                <w:rFonts w:ascii="Calibri" w:hAnsi="Calibri" w:cs="Calibri"/>
                <w:sz w:val="24"/>
              </w:rPr>
              <w:t>60</w:t>
            </w:r>
          </w:p>
        </w:tc>
        <w:tc>
          <w:tcPr>
            <w:tcW w:w="1433" w:type="dxa"/>
          </w:tcPr>
          <w:p w:rsidR="00E0621B" w:rsidRPr="00FF7D84" w:rsidRDefault="00E0621B" w:rsidP="00406321">
            <w:pPr>
              <w:jc w:val="center"/>
              <w:rPr>
                <w:rFonts w:ascii="Calibri" w:hAnsi="Calibri" w:cs="Calibri"/>
                <w:sz w:val="24"/>
              </w:rPr>
            </w:pPr>
            <w:r w:rsidRPr="00FF7D84">
              <w:rPr>
                <w:rFonts w:ascii="Calibri" w:hAnsi="Calibri" w:cs="Calibri"/>
                <w:sz w:val="24"/>
              </w:rPr>
              <w:t>£200</w:t>
            </w:r>
          </w:p>
        </w:tc>
        <w:tc>
          <w:tcPr>
            <w:tcW w:w="1465"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b/>
                <w:sz w:val="24"/>
                <w:szCs w:val="24"/>
              </w:rPr>
            </w:pPr>
            <w:r w:rsidRPr="00FF7D84">
              <w:rPr>
                <w:rFonts w:ascii="Calibri" w:hAnsi="Calibri" w:cs="Calibri"/>
                <w:b/>
                <w:bCs/>
                <w:sz w:val="24"/>
                <w:szCs w:val="24"/>
              </w:rPr>
              <w:t>£12,000</w:t>
            </w:r>
          </w:p>
        </w:tc>
      </w:tr>
      <w:tr w:rsidR="00E0621B" w:rsidRPr="00FF7D84" w:rsidTr="00406321">
        <w:tc>
          <w:tcPr>
            <w:tcW w:w="1646" w:type="dxa"/>
            <w:tcBorders>
              <w:top w:val="single" w:sz="4" w:space="0" w:color="auto"/>
              <w:left w:val="single" w:sz="4" w:space="0" w:color="auto"/>
              <w:bottom w:val="single" w:sz="4" w:space="0" w:color="auto"/>
              <w:right w:val="single" w:sz="4" w:space="0" w:color="auto"/>
            </w:tcBorders>
          </w:tcPr>
          <w:p w:rsidR="00E0621B" w:rsidRPr="00FF7D84" w:rsidRDefault="00E0621B" w:rsidP="00406321">
            <w:pPr>
              <w:jc w:val="center"/>
              <w:rPr>
                <w:rFonts w:ascii="Calibri" w:hAnsi="Calibri" w:cs="Calibri"/>
                <w:b/>
                <w:sz w:val="24"/>
              </w:rPr>
            </w:pPr>
            <w:r>
              <w:rPr>
                <w:rFonts w:ascii="Calibri" w:hAnsi="Calibri" w:cs="Calibri"/>
                <w:b/>
                <w:sz w:val="24"/>
              </w:rPr>
              <w:t>Curtain Wall</w:t>
            </w:r>
          </w:p>
        </w:tc>
        <w:tc>
          <w:tcPr>
            <w:tcW w:w="1552" w:type="dxa"/>
            <w:tcBorders>
              <w:top w:val="single" w:sz="4" w:space="0" w:color="auto"/>
              <w:left w:val="single" w:sz="4" w:space="0" w:color="auto"/>
              <w:bottom w:val="single" w:sz="4" w:space="0" w:color="auto"/>
              <w:right w:val="single" w:sz="4" w:space="0" w:color="auto"/>
            </w:tcBorders>
          </w:tcPr>
          <w:p w:rsidR="00E0621B" w:rsidRPr="00FF7D84" w:rsidRDefault="00E0621B" w:rsidP="00406321">
            <w:pPr>
              <w:jc w:val="center"/>
              <w:rPr>
                <w:rFonts w:ascii="Calibri" w:hAnsi="Calibri" w:cs="Calibri"/>
                <w:sz w:val="24"/>
              </w:rPr>
            </w:pPr>
            <w:r>
              <w:rPr>
                <w:rFonts w:ascii="Calibri" w:hAnsi="Calibri" w:cs="Calibri"/>
                <w:sz w:val="24"/>
              </w:rPr>
              <w:t>Nil</w:t>
            </w:r>
          </w:p>
        </w:tc>
        <w:tc>
          <w:tcPr>
            <w:tcW w:w="1296" w:type="dxa"/>
            <w:tcBorders>
              <w:top w:val="single" w:sz="4" w:space="0" w:color="auto"/>
              <w:left w:val="single" w:sz="4" w:space="0" w:color="auto"/>
              <w:bottom w:val="single" w:sz="4" w:space="0" w:color="auto"/>
              <w:right w:val="single" w:sz="4" w:space="0" w:color="auto"/>
            </w:tcBorders>
          </w:tcPr>
          <w:p w:rsidR="00E0621B" w:rsidRPr="00FF7D84" w:rsidRDefault="00E0621B" w:rsidP="00406321">
            <w:pPr>
              <w:jc w:val="center"/>
              <w:rPr>
                <w:rFonts w:ascii="Calibri" w:hAnsi="Calibri" w:cs="Calibri"/>
                <w:sz w:val="24"/>
              </w:rPr>
            </w:pPr>
            <w:r>
              <w:rPr>
                <w:rFonts w:ascii="Calibri" w:hAnsi="Calibri" w:cs="Calibri"/>
                <w:sz w:val="24"/>
              </w:rPr>
              <w:t>Nil</w:t>
            </w:r>
          </w:p>
        </w:tc>
        <w:tc>
          <w:tcPr>
            <w:tcW w:w="1624" w:type="dxa"/>
          </w:tcPr>
          <w:p w:rsidR="00E0621B" w:rsidRPr="00FF7D84" w:rsidRDefault="00E0621B" w:rsidP="00406321">
            <w:pPr>
              <w:jc w:val="center"/>
              <w:rPr>
                <w:rFonts w:ascii="Calibri" w:hAnsi="Calibri" w:cs="Calibri"/>
                <w:sz w:val="24"/>
              </w:rPr>
            </w:pPr>
            <w:r>
              <w:rPr>
                <w:rFonts w:ascii="Calibri" w:hAnsi="Calibri" w:cs="Calibri"/>
                <w:sz w:val="24"/>
              </w:rPr>
              <w:t>1</w:t>
            </w:r>
          </w:p>
        </w:tc>
        <w:tc>
          <w:tcPr>
            <w:tcW w:w="1433" w:type="dxa"/>
          </w:tcPr>
          <w:p w:rsidR="00E0621B" w:rsidRPr="00FF7D84" w:rsidRDefault="00E0621B" w:rsidP="00406321">
            <w:pPr>
              <w:jc w:val="center"/>
              <w:rPr>
                <w:rFonts w:ascii="Calibri" w:hAnsi="Calibri" w:cs="Calibri"/>
                <w:sz w:val="24"/>
              </w:rPr>
            </w:pPr>
            <w:r>
              <w:rPr>
                <w:rFonts w:ascii="Calibri" w:hAnsi="Calibri" w:cs="Calibri"/>
                <w:sz w:val="24"/>
              </w:rPr>
              <w:t>£120</w:t>
            </w:r>
          </w:p>
        </w:tc>
        <w:tc>
          <w:tcPr>
            <w:tcW w:w="1465"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b/>
                <w:bCs/>
                <w:sz w:val="24"/>
                <w:szCs w:val="24"/>
              </w:rPr>
            </w:pPr>
            <w:r>
              <w:rPr>
                <w:rFonts w:ascii="Calibri" w:hAnsi="Calibri" w:cs="Calibri"/>
                <w:b/>
                <w:bCs/>
                <w:sz w:val="24"/>
                <w:szCs w:val="24"/>
              </w:rPr>
              <w:t>£120</w:t>
            </w:r>
          </w:p>
        </w:tc>
      </w:tr>
      <w:tr w:rsidR="00E0621B" w:rsidRPr="00FF7D84" w:rsidTr="00406321">
        <w:tc>
          <w:tcPr>
            <w:tcW w:w="1646" w:type="dxa"/>
            <w:tcBorders>
              <w:top w:val="single" w:sz="4" w:space="0" w:color="auto"/>
              <w:left w:val="single" w:sz="4" w:space="0" w:color="auto"/>
              <w:bottom w:val="single" w:sz="4" w:space="0" w:color="auto"/>
              <w:right w:val="single" w:sz="4" w:space="0" w:color="auto"/>
            </w:tcBorders>
          </w:tcPr>
          <w:p w:rsidR="00E0621B" w:rsidRPr="00FF7D84" w:rsidRDefault="00E0621B" w:rsidP="00406321">
            <w:pPr>
              <w:jc w:val="center"/>
              <w:rPr>
                <w:rFonts w:ascii="Calibri" w:hAnsi="Calibri" w:cs="Calibri"/>
                <w:b/>
                <w:sz w:val="24"/>
              </w:rPr>
            </w:pPr>
            <w:r w:rsidRPr="00FF7D84">
              <w:rPr>
                <w:rFonts w:ascii="Calibri" w:hAnsi="Calibri" w:cs="Calibri"/>
                <w:b/>
                <w:sz w:val="24"/>
              </w:rPr>
              <w:t>Glass</w:t>
            </w:r>
          </w:p>
        </w:tc>
        <w:tc>
          <w:tcPr>
            <w:tcW w:w="1552" w:type="dxa"/>
            <w:tcBorders>
              <w:top w:val="single" w:sz="4" w:space="0" w:color="auto"/>
              <w:left w:val="single" w:sz="4" w:space="0" w:color="auto"/>
              <w:bottom w:val="single" w:sz="4" w:space="0" w:color="auto"/>
              <w:right w:val="single" w:sz="4" w:space="0" w:color="auto"/>
            </w:tcBorders>
          </w:tcPr>
          <w:p w:rsidR="00E0621B" w:rsidRPr="00FF7D84" w:rsidRDefault="00E0621B" w:rsidP="00406321">
            <w:pPr>
              <w:jc w:val="center"/>
              <w:rPr>
                <w:rFonts w:ascii="Calibri" w:hAnsi="Calibri" w:cs="Calibri"/>
                <w:sz w:val="24"/>
              </w:rPr>
            </w:pPr>
            <w:r w:rsidRPr="00FF7D84">
              <w:rPr>
                <w:rFonts w:ascii="Calibri" w:hAnsi="Calibri" w:cs="Calibri"/>
                <w:sz w:val="24"/>
              </w:rPr>
              <w:t>Nil</w:t>
            </w:r>
          </w:p>
        </w:tc>
        <w:tc>
          <w:tcPr>
            <w:tcW w:w="1296" w:type="dxa"/>
            <w:tcBorders>
              <w:top w:val="single" w:sz="4" w:space="0" w:color="auto"/>
              <w:left w:val="single" w:sz="4" w:space="0" w:color="auto"/>
              <w:bottom w:val="single" w:sz="4" w:space="0" w:color="auto"/>
              <w:right w:val="single" w:sz="4" w:space="0" w:color="auto"/>
            </w:tcBorders>
          </w:tcPr>
          <w:p w:rsidR="00E0621B" w:rsidRPr="00FF7D84" w:rsidRDefault="00E0621B" w:rsidP="00406321">
            <w:pPr>
              <w:jc w:val="center"/>
              <w:rPr>
                <w:rFonts w:ascii="Calibri" w:hAnsi="Calibri" w:cs="Calibri"/>
                <w:sz w:val="24"/>
              </w:rPr>
            </w:pPr>
            <w:r w:rsidRPr="00FF7D84">
              <w:rPr>
                <w:rFonts w:ascii="Calibri" w:hAnsi="Calibri" w:cs="Calibri"/>
                <w:sz w:val="24"/>
              </w:rPr>
              <w:t>Nil</w:t>
            </w:r>
          </w:p>
        </w:tc>
        <w:tc>
          <w:tcPr>
            <w:tcW w:w="1624" w:type="dxa"/>
          </w:tcPr>
          <w:p w:rsidR="00E0621B" w:rsidRPr="00FF7D84" w:rsidRDefault="00E0621B" w:rsidP="00406321">
            <w:pPr>
              <w:jc w:val="center"/>
              <w:rPr>
                <w:rFonts w:ascii="Calibri" w:hAnsi="Calibri" w:cs="Calibri"/>
                <w:sz w:val="24"/>
              </w:rPr>
            </w:pPr>
            <w:r w:rsidRPr="00FF7D84">
              <w:rPr>
                <w:rFonts w:ascii="Calibri" w:hAnsi="Calibri" w:cs="Calibri"/>
                <w:sz w:val="24"/>
              </w:rPr>
              <w:t>1</w:t>
            </w:r>
          </w:p>
        </w:tc>
        <w:tc>
          <w:tcPr>
            <w:tcW w:w="1433" w:type="dxa"/>
          </w:tcPr>
          <w:p w:rsidR="00E0621B" w:rsidRPr="00FF7D84" w:rsidRDefault="00E0621B" w:rsidP="00406321">
            <w:pPr>
              <w:jc w:val="center"/>
              <w:rPr>
                <w:rFonts w:ascii="Calibri" w:hAnsi="Calibri" w:cs="Calibri"/>
                <w:sz w:val="24"/>
              </w:rPr>
            </w:pPr>
            <w:r w:rsidRPr="00FF7D84">
              <w:rPr>
                <w:rFonts w:ascii="Calibri" w:hAnsi="Calibri" w:cs="Calibri"/>
                <w:sz w:val="24"/>
              </w:rPr>
              <w:t>£120</w:t>
            </w:r>
          </w:p>
        </w:tc>
        <w:tc>
          <w:tcPr>
            <w:tcW w:w="1465"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b/>
                <w:sz w:val="24"/>
                <w:szCs w:val="24"/>
              </w:rPr>
            </w:pPr>
            <w:r w:rsidRPr="00FF7D84">
              <w:rPr>
                <w:rFonts w:ascii="Calibri" w:hAnsi="Calibri" w:cs="Calibri"/>
                <w:b/>
                <w:bCs/>
                <w:sz w:val="24"/>
                <w:szCs w:val="24"/>
              </w:rPr>
              <w:t>£120 </w:t>
            </w:r>
          </w:p>
        </w:tc>
      </w:tr>
      <w:tr w:rsidR="00E0621B" w:rsidRPr="00FF7D84" w:rsidTr="00406321">
        <w:tc>
          <w:tcPr>
            <w:tcW w:w="1646" w:type="dxa"/>
            <w:tcBorders>
              <w:top w:val="single" w:sz="4" w:space="0" w:color="auto"/>
              <w:left w:val="single" w:sz="4" w:space="0" w:color="auto"/>
              <w:bottom w:val="single" w:sz="4" w:space="0" w:color="auto"/>
              <w:right w:val="single" w:sz="4" w:space="0" w:color="auto"/>
            </w:tcBorders>
          </w:tcPr>
          <w:p w:rsidR="00E0621B" w:rsidRPr="00FF7D84" w:rsidRDefault="00E0621B" w:rsidP="00406321">
            <w:pPr>
              <w:jc w:val="center"/>
              <w:rPr>
                <w:rFonts w:ascii="Calibri" w:hAnsi="Calibri" w:cs="Calibri"/>
                <w:b/>
                <w:sz w:val="24"/>
              </w:rPr>
            </w:pPr>
            <w:r w:rsidRPr="00FF7D84">
              <w:rPr>
                <w:rFonts w:ascii="Calibri" w:hAnsi="Calibri" w:cs="Calibri"/>
                <w:b/>
                <w:sz w:val="24"/>
              </w:rPr>
              <w:t>Packages</w:t>
            </w:r>
          </w:p>
        </w:tc>
        <w:tc>
          <w:tcPr>
            <w:tcW w:w="1552" w:type="dxa"/>
            <w:tcBorders>
              <w:top w:val="single" w:sz="4" w:space="0" w:color="auto"/>
              <w:left w:val="single" w:sz="4" w:space="0" w:color="auto"/>
              <w:bottom w:val="single" w:sz="4" w:space="0" w:color="auto"/>
              <w:right w:val="single" w:sz="4" w:space="0" w:color="auto"/>
            </w:tcBorders>
          </w:tcPr>
          <w:p w:rsidR="00E0621B" w:rsidRPr="00FF7D84" w:rsidRDefault="00E0621B" w:rsidP="00406321">
            <w:pPr>
              <w:jc w:val="center"/>
              <w:rPr>
                <w:rFonts w:ascii="Calibri" w:hAnsi="Calibri" w:cs="Calibri"/>
                <w:sz w:val="24"/>
              </w:rPr>
            </w:pPr>
            <w:r w:rsidRPr="00FF7D84">
              <w:rPr>
                <w:rFonts w:ascii="Calibri" w:hAnsi="Calibri" w:cs="Calibri"/>
                <w:sz w:val="24"/>
              </w:rPr>
              <w:t>Nil</w:t>
            </w:r>
          </w:p>
        </w:tc>
        <w:tc>
          <w:tcPr>
            <w:tcW w:w="1296" w:type="dxa"/>
          </w:tcPr>
          <w:p w:rsidR="00E0621B" w:rsidRPr="00FF7D84" w:rsidRDefault="00E0621B" w:rsidP="00406321">
            <w:pPr>
              <w:jc w:val="center"/>
              <w:rPr>
                <w:rFonts w:ascii="Calibri" w:hAnsi="Calibri" w:cs="Calibri"/>
                <w:sz w:val="24"/>
              </w:rPr>
            </w:pPr>
            <w:r w:rsidRPr="00FF7D84">
              <w:rPr>
                <w:rFonts w:ascii="Calibri" w:hAnsi="Calibri" w:cs="Calibri"/>
                <w:sz w:val="24"/>
              </w:rPr>
              <w:t>Nil</w:t>
            </w:r>
          </w:p>
        </w:tc>
        <w:tc>
          <w:tcPr>
            <w:tcW w:w="1624" w:type="dxa"/>
            <w:tcBorders>
              <w:top w:val="single" w:sz="4" w:space="0" w:color="auto"/>
              <w:left w:val="single" w:sz="4" w:space="0" w:color="auto"/>
              <w:bottom w:val="single" w:sz="4" w:space="0" w:color="auto"/>
              <w:right w:val="single" w:sz="4" w:space="0" w:color="auto"/>
            </w:tcBorders>
          </w:tcPr>
          <w:p w:rsidR="00E0621B" w:rsidRPr="00FF7D84" w:rsidRDefault="00E0621B" w:rsidP="00406321">
            <w:pPr>
              <w:jc w:val="center"/>
              <w:rPr>
                <w:rFonts w:ascii="Calibri" w:hAnsi="Calibri" w:cs="Calibri"/>
                <w:sz w:val="24"/>
              </w:rPr>
            </w:pPr>
            <w:r w:rsidRPr="00FF7D84">
              <w:rPr>
                <w:rFonts w:ascii="Calibri" w:hAnsi="Calibri" w:cs="Calibri"/>
                <w:sz w:val="24"/>
              </w:rPr>
              <w:t>Nil</w:t>
            </w:r>
          </w:p>
        </w:tc>
        <w:tc>
          <w:tcPr>
            <w:tcW w:w="1433" w:type="dxa"/>
          </w:tcPr>
          <w:p w:rsidR="00E0621B" w:rsidRPr="00FF7D84" w:rsidRDefault="00E0621B" w:rsidP="00406321">
            <w:pPr>
              <w:jc w:val="center"/>
              <w:rPr>
                <w:rFonts w:ascii="Calibri" w:hAnsi="Calibri" w:cs="Calibri"/>
                <w:sz w:val="24"/>
              </w:rPr>
            </w:pPr>
            <w:r w:rsidRPr="00FF7D84">
              <w:rPr>
                <w:rFonts w:ascii="Calibri" w:hAnsi="Calibri" w:cs="Calibri"/>
                <w:sz w:val="24"/>
              </w:rPr>
              <w:t>Nil</w:t>
            </w:r>
          </w:p>
        </w:tc>
        <w:tc>
          <w:tcPr>
            <w:tcW w:w="1465"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b/>
                <w:sz w:val="24"/>
              </w:rPr>
            </w:pPr>
            <w:r w:rsidRPr="00FF7D84">
              <w:rPr>
                <w:rFonts w:ascii="Calibri" w:hAnsi="Calibri" w:cs="Calibri"/>
                <w:b/>
                <w:bCs/>
              </w:rPr>
              <w:t> </w:t>
            </w:r>
          </w:p>
        </w:tc>
      </w:tr>
      <w:tr w:rsidR="00E0621B" w:rsidRPr="00FF7D84" w:rsidTr="00406321">
        <w:trPr>
          <w:trHeight w:val="70"/>
        </w:trPr>
        <w:tc>
          <w:tcPr>
            <w:tcW w:w="1646" w:type="dxa"/>
            <w:tcBorders>
              <w:top w:val="single" w:sz="4" w:space="0" w:color="auto"/>
              <w:left w:val="single" w:sz="4" w:space="0" w:color="auto"/>
              <w:bottom w:val="single" w:sz="4" w:space="0" w:color="auto"/>
              <w:right w:val="single" w:sz="4" w:space="0" w:color="auto"/>
            </w:tcBorders>
          </w:tcPr>
          <w:p w:rsidR="00E0621B" w:rsidRPr="00FF7D84" w:rsidRDefault="00E0621B" w:rsidP="00406321">
            <w:pPr>
              <w:jc w:val="center"/>
              <w:rPr>
                <w:rFonts w:ascii="Calibri" w:hAnsi="Calibri" w:cs="Calibri"/>
                <w:b/>
                <w:sz w:val="24"/>
              </w:rPr>
            </w:pPr>
            <w:r w:rsidRPr="00FF7D84">
              <w:rPr>
                <w:rFonts w:ascii="Calibri" w:hAnsi="Calibri" w:cs="Calibri"/>
                <w:b/>
                <w:sz w:val="24"/>
              </w:rPr>
              <w:t>Pallets</w:t>
            </w:r>
          </w:p>
        </w:tc>
        <w:tc>
          <w:tcPr>
            <w:tcW w:w="1552" w:type="dxa"/>
            <w:tcBorders>
              <w:top w:val="single" w:sz="4" w:space="0" w:color="auto"/>
              <w:left w:val="single" w:sz="4" w:space="0" w:color="auto"/>
              <w:bottom w:val="single" w:sz="4" w:space="0" w:color="auto"/>
              <w:right w:val="single" w:sz="4" w:space="0" w:color="auto"/>
            </w:tcBorders>
          </w:tcPr>
          <w:p w:rsidR="00E0621B" w:rsidRPr="00FF7D84" w:rsidRDefault="00E0621B" w:rsidP="00406321">
            <w:pPr>
              <w:jc w:val="center"/>
              <w:rPr>
                <w:rFonts w:ascii="Calibri" w:hAnsi="Calibri" w:cs="Calibri"/>
                <w:sz w:val="24"/>
              </w:rPr>
            </w:pPr>
            <w:r w:rsidRPr="00FF7D84">
              <w:rPr>
                <w:rFonts w:ascii="Calibri" w:hAnsi="Calibri" w:cs="Calibri"/>
                <w:sz w:val="24"/>
              </w:rPr>
              <w:t>Nil</w:t>
            </w:r>
          </w:p>
        </w:tc>
        <w:tc>
          <w:tcPr>
            <w:tcW w:w="1296" w:type="dxa"/>
          </w:tcPr>
          <w:p w:rsidR="00E0621B" w:rsidRPr="00FF7D84" w:rsidRDefault="00E0621B" w:rsidP="00406321">
            <w:pPr>
              <w:jc w:val="center"/>
              <w:rPr>
                <w:rFonts w:ascii="Calibri" w:hAnsi="Calibri" w:cs="Calibri"/>
                <w:sz w:val="24"/>
              </w:rPr>
            </w:pPr>
            <w:r w:rsidRPr="00FF7D84">
              <w:rPr>
                <w:rFonts w:ascii="Calibri" w:hAnsi="Calibri" w:cs="Calibri"/>
                <w:sz w:val="24"/>
              </w:rPr>
              <w:t>Nil</w:t>
            </w:r>
          </w:p>
        </w:tc>
        <w:tc>
          <w:tcPr>
            <w:tcW w:w="1624" w:type="dxa"/>
            <w:tcBorders>
              <w:top w:val="single" w:sz="4" w:space="0" w:color="auto"/>
              <w:left w:val="single" w:sz="4" w:space="0" w:color="auto"/>
              <w:bottom w:val="single" w:sz="4" w:space="0" w:color="auto"/>
              <w:right w:val="single" w:sz="4" w:space="0" w:color="auto"/>
            </w:tcBorders>
          </w:tcPr>
          <w:p w:rsidR="00E0621B" w:rsidRPr="00FF7D84" w:rsidRDefault="00E0621B" w:rsidP="00406321">
            <w:pPr>
              <w:jc w:val="center"/>
              <w:rPr>
                <w:rFonts w:ascii="Calibri" w:hAnsi="Calibri" w:cs="Calibri"/>
                <w:sz w:val="24"/>
              </w:rPr>
            </w:pPr>
            <w:r w:rsidRPr="00FF7D84">
              <w:rPr>
                <w:rFonts w:ascii="Calibri" w:hAnsi="Calibri" w:cs="Calibri"/>
                <w:sz w:val="24"/>
              </w:rPr>
              <w:t>Nil</w:t>
            </w:r>
          </w:p>
        </w:tc>
        <w:tc>
          <w:tcPr>
            <w:tcW w:w="1433" w:type="dxa"/>
          </w:tcPr>
          <w:p w:rsidR="00E0621B" w:rsidRPr="00FF7D84" w:rsidRDefault="00E0621B" w:rsidP="00406321">
            <w:pPr>
              <w:jc w:val="center"/>
              <w:rPr>
                <w:rFonts w:ascii="Calibri" w:hAnsi="Calibri" w:cs="Calibri"/>
                <w:sz w:val="24"/>
              </w:rPr>
            </w:pPr>
            <w:r w:rsidRPr="00FF7D84">
              <w:rPr>
                <w:rFonts w:ascii="Calibri" w:hAnsi="Calibri" w:cs="Calibri"/>
                <w:sz w:val="24"/>
              </w:rPr>
              <w:t>Nil</w:t>
            </w:r>
          </w:p>
        </w:tc>
        <w:tc>
          <w:tcPr>
            <w:tcW w:w="1465" w:type="dxa"/>
            <w:tcBorders>
              <w:top w:val="nil"/>
              <w:left w:val="nil"/>
              <w:bottom w:val="single" w:sz="8" w:space="0" w:color="auto"/>
              <w:right w:val="single" w:sz="8" w:space="0" w:color="auto"/>
            </w:tcBorders>
            <w:shd w:val="clear" w:color="auto" w:fill="auto"/>
            <w:vAlign w:val="center"/>
          </w:tcPr>
          <w:p w:rsidR="00E0621B" w:rsidRPr="00FF7D84" w:rsidRDefault="00E0621B" w:rsidP="00406321">
            <w:pPr>
              <w:jc w:val="center"/>
              <w:rPr>
                <w:rFonts w:ascii="Calibri" w:hAnsi="Calibri" w:cs="Calibri"/>
                <w:b/>
                <w:sz w:val="24"/>
              </w:rPr>
            </w:pPr>
            <w:r w:rsidRPr="00FF7D84">
              <w:rPr>
                <w:rFonts w:ascii="Calibri" w:hAnsi="Calibri" w:cs="Calibri"/>
                <w:b/>
                <w:bCs/>
              </w:rPr>
              <w:t> </w:t>
            </w:r>
          </w:p>
        </w:tc>
      </w:tr>
      <w:tr w:rsidR="00E0621B" w:rsidRPr="00FF7D84" w:rsidTr="00406321">
        <w:tc>
          <w:tcPr>
            <w:tcW w:w="7551" w:type="dxa"/>
            <w:gridSpan w:val="5"/>
          </w:tcPr>
          <w:p w:rsidR="00E0621B" w:rsidRPr="00FF7D84" w:rsidRDefault="00E0621B" w:rsidP="00406321">
            <w:pPr>
              <w:jc w:val="right"/>
              <w:rPr>
                <w:rFonts w:ascii="Calibri" w:hAnsi="Calibri" w:cs="Calibri"/>
                <w:b/>
                <w:sz w:val="24"/>
              </w:rPr>
            </w:pPr>
            <w:r w:rsidRPr="00FF7D84">
              <w:rPr>
                <w:rFonts w:ascii="Calibri" w:hAnsi="Calibri" w:cs="Calibri"/>
                <w:b/>
                <w:sz w:val="24"/>
              </w:rPr>
              <w:t>Total Costs</w:t>
            </w:r>
          </w:p>
        </w:tc>
        <w:tc>
          <w:tcPr>
            <w:tcW w:w="1465" w:type="dxa"/>
          </w:tcPr>
          <w:p w:rsidR="00E0621B" w:rsidRPr="00FF7D84" w:rsidRDefault="00E0621B" w:rsidP="00406321">
            <w:pPr>
              <w:rPr>
                <w:rFonts w:ascii="Calibri" w:hAnsi="Calibri" w:cs="Calibri"/>
                <w:b/>
                <w:sz w:val="24"/>
              </w:rPr>
            </w:pPr>
            <w:r w:rsidRPr="00FF7D84">
              <w:rPr>
                <w:rFonts w:ascii="Calibri" w:hAnsi="Calibri" w:cs="Calibri"/>
                <w:b/>
                <w:sz w:val="24"/>
              </w:rPr>
              <w:t xml:space="preserve"> </w:t>
            </w:r>
            <w:r>
              <w:rPr>
                <w:rFonts w:ascii="Calibri" w:hAnsi="Calibri" w:cs="Calibri"/>
                <w:b/>
                <w:sz w:val="24"/>
              </w:rPr>
              <w:t>£127,800</w:t>
            </w:r>
          </w:p>
        </w:tc>
      </w:tr>
    </w:tbl>
    <w:p w:rsidR="006D52A2" w:rsidRDefault="006D52A2" w:rsidP="006D52A2">
      <w:pPr>
        <w:spacing w:before="0" w:after="160" w:line="259" w:lineRule="auto"/>
        <w:rPr>
          <w:rFonts w:ascii="Calibri" w:eastAsia="Calibri" w:hAnsi="Calibri" w:cs="Calibri"/>
          <w:b/>
          <w:bCs/>
          <w:iCs/>
          <w:color w:val="auto"/>
          <w:sz w:val="24"/>
          <w:szCs w:val="24"/>
          <w:lang w:val="en-GB"/>
        </w:rPr>
      </w:pPr>
    </w:p>
    <w:p w:rsidR="008220B4" w:rsidRDefault="008220B4" w:rsidP="006D52A2">
      <w:pPr>
        <w:spacing w:before="0" w:after="160" w:line="259" w:lineRule="auto"/>
        <w:rPr>
          <w:rFonts w:ascii="Calibri" w:eastAsia="Calibri" w:hAnsi="Calibri" w:cs="Calibri"/>
          <w:b/>
          <w:bCs/>
          <w:iCs/>
          <w:color w:val="auto"/>
          <w:sz w:val="24"/>
          <w:szCs w:val="24"/>
          <w:lang w:val="en-GB"/>
        </w:rPr>
      </w:pPr>
    </w:p>
    <w:p w:rsidR="008220B4" w:rsidRDefault="008220B4" w:rsidP="006D52A2">
      <w:pPr>
        <w:spacing w:before="0" w:after="160" w:line="259" w:lineRule="auto"/>
        <w:rPr>
          <w:rFonts w:ascii="Calibri" w:eastAsia="Calibri" w:hAnsi="Calibri" w:cs="Calibri"/>
          <w:b/>
          <w:bCs/>
          <w:iCs/>
          <w:color w:val="auto"/>
          <w:sz w:val="24"/>
          <w:szCs w:val="24"/>
          <w:lang w:val="en-GB"/>
        </w:rPr>
      </w:pPr>
    </w:p>
    <w:p w:rsidR="008220B4" w:rsidRDefault="008220B4" w:rsidP="006D52A2">
      <w:pPr>
        <w:spacing w:before="0" w:after="160" w:line="259" w:lineRule="auto"/>
        <w:rPr>
          <w:rFonts w:ascii="Calibri" w:eastAsia="Calibri" w:hAnsi="Calibri" w:cs="Calibri"/>
          <w:b/>
          <w:bCs/>
          <w:iCs/>
          <w:color w:val="auto"/>
          <w:sz w:val="24"/>
          <w:szCs w:val="24"/>
          <w:lang w:val="en-GB"/>
        </w:rPr>
      </w:pPr>
    </w:p>
    <w:p w:rsidR="008220B4" w:rsidRDefault="008220B4" w:rsidP="006D52A2">
      <w:pPr>
        <w:spacing w:before="0" w:after="160" w:line="259" w:lineRule="auto"/>
        <w:rPr>
          <w:rFonts w:ascii="Calibri" w:eastAsia="Calibri" w:hAnsi="Calibri" w:cs="Calibri"/>
          <w:b/>
          <w:bCs/>
          <w:iCs/>
          <w:color w:val="auto"/>
          <w:sz w:val="24"/>
          <w:szCs w:val="24"/>
          <w:lang w:val="en-GB"/>
        </w:rPr>
      </w:pPr>
    </w:p>
    <w:p w:rsidR="008220B4" w:rsidRDefault="008220B4" w:rsidP="006D52A2">
      <w:pPr>
        <w:spacing w:before="0" w:after="160" w:line="259" w:lineRule="auto"/>
        <w:rPr>
          <w:rFonts w:ascii="Calibri" w:eastAsia="Calibri" w:hAnsi="Calibri" w:cs="Calibri"/>
          <w:b/>
          <w:bCs/>
          <w:iCs/>
          <w:color w:val="auto"/>
          <w:sz w:val="24"/>
          <w:szCs w:val="24"/>
          <w:lang w:val="en-GB"/>
        </w:rPr>
      </w:pPr>
    </w:p>
    <w:p w:rsidR="008220B4" w:rsidRDefault="008220B4" w:rsidP="006D52A2">
      <w:pPr>
        <w:spacing w:before="0" w:after="160" w:line="259" w:lineRule="auto"/>
        <w:rPr>
          <w:rFonts w:ascii="Calibri" w:eastAsia="Calibri" w:hAnsi="Calibri" w:cs="Calibri"/>
          <w:b/>
          <w:bCs/>
          <w:iCs/>
          <w:color w:val="auto"/>
          <w:sz w:val="24"/>
          <w:szCs w:val="24"/>
          <w:lang w:val="en-GB"/>
        </w:rPr>
      </w:pPr>
    </w:p>
    <w:p w:rsidR="008220B4" w:rsidRDefault="008220B4" w:rsidP="006D52A2">
      <w:pPr>
        <w:spacing w:before="0" w:after="160" w:line="259" w:lineRule="auto"/>
        <w:rPr>
          <w:rFonts w:ascii="Calibri" w:eastAsia="Calibri" w:hAnsi="Calibri" w:cs="Calibri"/>
          <w:b/>
          <w:bCs/>
          <w:iCs/>
          <w:color w:val="auto"/>
          <w:sz w:val="24"/>
          <w:szCs w:val="24"/>
          <w:lang w:val="en-GB"/>
        </w:rPr>
      </w:pPr>
    </w:p>
    <w:p w:rsidR="008220B4" w:rsidRDefault="008220B4" w:rsidP="006D52A2">
      <w:pPr>
        <w:spacing w:before="0" w:after="160" w:line="259" w:lineRule="auto"/>
        <w:rPr>
          <w:rFonts w:ascii="Calibri" w:eastAsia="Calibri" w:hAnsi="Calibri" w:cs="Calibri"/>
          <w:b/>
          <w:bCs/>
          <w:iCs/>
          <w:color w:val="auto"/>
          <w:sz w:val="24"/>
          <w:szCs w:val="24"/>
          <w:lang w:val="en-GB"/>
        </w:rPr>
      </w:pPr>
    </w:p>
    <w:p w:rsidR="008220B4" w:rsidRDefault="008220B4" w:rsidP="006D52A2">
      <w:pPr>
        <w:spacing w:before="0" w:after="160" w:line="259" w:lineRule="auto"/>
        <w:rPr>
          <w:rFonts w:ascii="Calibri" w:eastAsia="Calibri" w:hAnsi="Calibri" w:cs="Calibri"/>
          <w:b/>
          <w:bCs/>
          <w:iCs/>
          <w:color w:val="auto"/>
          <w:sz w:val="24"/>
          <w:szCs w:val="24"/>
          <w:lang w:val="en-GB"/>
        </w:rPr>
      </w:pPr>
    </w:p>
    <w:p w:rsidR="008220B4" w:rsidRDefault="008220B4" w:rsidP="006D52A2">
      <w:pPr>
        <w:spacing w:before="0" w:after="160" w:line="259" w:lineRule="auto"/>
        <w:rPr>
          <w:rFonts w:ascii="Calibri" w:eastAsia="Calibri" w:hAnsi="Calibri" w:cs="Calibri"/>
          <w:b/>
          <w:bCs/>
          <w:iCs/>
          <w:color w:val="auto"/>
          <w:sz w:val="24"/>
          <w:szCs w:val="24"/>
          <w:lang w:val="en-GB"/>
        </w:rPr>
      </w:pPr>
    </w:p>
    <w:p w:rsidR="008220B4" w:rsidRPr="006D52A2" w:rsidRDefault="008220B4" w:rsidP="006D52A2">
      <w:pPr>
        <w:spacing w:before="0" w:after="160" w:line="259" w:lineRule="auto"/>
        <w:rPr>
          <w:rFonts w:ascii="Calibri" w:eastAsia="Calibri" w:hAnsi="Calibri" w:cs="Calibri"/>
          <w:b/>
          <w:bCs/>
          <w:iCs/>
          <w:color w:val="auto"/>
          <w:sz w:val="24"/>
          <w:szCs w:val="24"/>
          <w:lang w:val="en-GB"/>
        </w:rPr>
      </w:pPr>
    </w:p>
    <w:p w:rsidR="006D52A2" w:rsidRPr="006D52A2" w:rsidRDefault="006D52A2" w:rsidP="006D52A2">
      <w:pPr>
        <w:spacing w:before="0" w:after="160" w:line="259" w:lineRule="auto"/>
        <w:rPr>
          <w:rFonts w:ascii="Calibri" w:eastAsia="Calibri" w:hAnsi="Calibri" w:cs="Calibri"/>
          <w:b/>
          <w:bCs/>
          <w:iCs/>
          <w:color w:val="auto"/>
          <w:sz w:val="24"/>
          <w:szCs w:val="24"/>
          <w:lang w:val="en-GB"/>
        </w:rPr>
      </w:pPr>
    </w:p>
    <w:p w:rsidR="006D52A2" w:rsidRPr="006D52A2" w:rsidRDefault="00FC3643" w:rsidP="006D52A2">
      <w:pPr>
        <w:spacing w:before="0" w:after="160" w:line="259" w:lineRule="auto"/>
        <w:rPr>
          <w:rFonts w:ascii="Calibri" w:eastAsia="Calibri" w:hAnsi="Calibri" w:cs="Calibri"/>
          <w:b/>
          <w:bCs/>
          <w:iCs/>
          <w:color w:val="auto"/>
          <w:sz w:val="24"/>
          <w:szCs w:val="24"/>
          <w:lang w:val="en-GB"/>
        </w:rPr>
      </w:pPr>
      <w:r>
        <w:rPr>
          <w:rFonts w:ascii="Calibri" w:eastAsia="Calibri" w:hAnsi="Calibri" w:cs="Calibri"/>
          <w:b/>
          <w:bCs/>
          <w:iCs/>
          <w:color w:val="auto"/>
          <w:sz w:val="24"/>
          <w:szCs w:val="24"/>
          <w:lang w:val="en-GB"/>
        </w:rPr>
        <w:t>App</w:t>
      </w:r>
      <w:r w:rsidR="006D52A2" w:rsidRPr="006D52A2">
        <w:rPr>
          <w:rFonts w:ascii="Calibri" w:eastAsia="Calibri" w:hAnsi="Calibri" w:cs="Calibri"/>
          <w:b/>
          <w:bCs/>
          <w:iCs/>
          <w:color w:val="auto"/>
          <w:sz w:val="24"/>
          <w:szCs w:val="24"/>
          <w:lang w:val="en-GB"/>
        </w:rPr>
        <w:t xml:space="preserve">endix C – Budget Waste Management </w:t>
      </w: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Appendix C – Waste Management Budget</w:t>
      </w:r>
    </w:p>
    <w:p w:rsidR="006D52A2" w:rsidRPr="006D52A2" w:rsidRDefault="006D52A2" w:rsidP="006D52A2">
      <w:pPr>
        <w:numPr>
          <w:ilvl w:val="0"/>
          <w:numId w:val="18"/>
        </w:numPr>
        <w:spacing w:before="0" w:after="160" w:line="259" w:lineRule="auto"/>
        <w:contextualSpacing/>
        <w:rPr>
          <w:rFonts w:ascii="Calibri" w:eastAsia="Calibri" w:hAnsi="Calibri" w:cs="Times New Roman"/>
          <w:color w:val="auto"/>
          <w:lang w:val="en-GB"/>
        </w:rPr>
      </w:pPr>
      <w:r w:rsidRPr="006D52A2">
        <w:rPr>
          <w:rFonts w:ascii="Calibri" w:eastAsia="Calibri" w:hAnsi="Calibri" w:cs="Times New Roman"/>
          <w:color w:val="auto"/>
          <w:lang w:val="en-GB"/>
        </w:rPr>
        <w:t>16 Yard Skip – 12.23m3 - £220</w:t>
      </w:r>
    </w:p>
    <w:p w:rsidR="006D52A2" w:rsidRPr="006D52A2" w:rsidRDefault="006D52A2" w:rsidP="006D52A2">
      <w:pPr>
        <w:numPr>
          <w:ilvl w:val="0"/>
          <w:numId w:val="18"/>
        </w:numPr>
        <w:spacing w:before="0" w:after="160" w:line="259" w:lineRule="auto"/>
        <w:contextualSpacing/>
        <w:rPr>
          <w:rFonts w:ascii="Calibri" w:eastAsia="Calibri" w:hAnsi="Calibri" w:cs="Times New Roman"/>
          <w:color w:val="auto"/>
          <w:lang w:val="en-GB"/>
        </w:rPr>
      </w:pPr>
      <w:r w:rsidRPr="006D52A2">
        <w:rPr>
          <w:rFonts w:ascii="Calibri" w:eastAsia="Calibri" w:hAnsi="Calibri" w:cs="Times New Roman"/>
          <w:color w:val="auto"/>
          <w:lang w:val="en-GB"/>
        </w:rPr>
        <w:t>14 Yard Skip – 9 Tonne - £200</w:t>
      </w:r>
    </w:p>
    <w:p w:rsidR="006D52A2" w:rsidRPr="006D52A2" w:rsidRDefault="006D52A2" w:rsidP="006D52A2">
      <w:pPr>
        <w:numPr>
          <w:ilvl w:val="0"/>
          <w:numId w:val="18"/>
        </w:numPr>
        <w:spacing w:before="0" w:after="160" w:line="259" w:lineRule="auto"/>
        <w:contextualSpacing/>
        <w:rPr>
          <w:rFonts w:ascii="Calibri" w:eastAsia="Calibri" w:hAnsi="Calibri" w:cs="Times New Roman"/>
          <w:color w:val="auto"/>
          <w:lang w:val="en-GB"/>
        </w:rPr>
      </w:pPr>
      <w:r w:rsidRPr="006D52A2">
        <w:rPr>
          <w:rFonts w:ascii="Calibri" w:eastAsia="Calibri" w:hAnsi="Calibri" w:cs="Times New Roman"/>
          <w:color w:val="auto"/>
          <w:lang w:val="en-GB"/>
        </w:rPr>
        <w:t>4 Yard – Skip – 3m3 - £120</w:t>
      </w:r>
    </w:p>
    <w:p w:rsidR="006D52A2" w:rsidRPr="006D52A2" w:rsidRDefault="006D52A2" w:rsidP="006D52A2">
      <w:pPr>
        <w:numPr>
          <w:ilvl w:val="0"/>
          <w:numId w:val="18"/>
        </w:numPr>
        <w:spacing w:before="0" w:after="160" w:line="259" w:lineRule="auto"/>
        <w:contextualSpacing/>
        <w:rPr>
          <w:rFonts w:ascii="Calibri" w:eastAsia="Calibri" w:hAnsi="Calibri" w:cs="Times New Roman"/>
          <w:color w:val="auto"/>
          <w:lang w:val="en-GB"/>
        </w:rPr>
      </w:pPr>
      <w:r w:rsidRPr="006D52A2">
        <w:rPr>
          <w:rFonts w:ascii="Calibri" w:eastAsia="Calibri" w:hAnsi="Calibri" w:cs="Times New Roman"/>
          <w:color w:val="auto"/>
          <w:lang w:val="en-GB"/>
        </w:rPr>
        <w:t>Cart Away – Lorry Carries 20 Tonne per trip - £200</w:t>
      </w:r>
    </w:p>
    <w:p w:rsidR="006D52A2" w:rsidRPr="006D52A2" w:rsidRDefault="006D52A2" w:rsidP="006D52A2">
      <w:pPr>
        <w:spacing w:before="0" w:after="160" w:line="259" w:lineRule="auto"/>
        <w:rPr>
          <w:rFonts w:ascii="Calibri" w:eastAsia="Calibri" w:hAnsi="Calibri" w:cs="Times New Roman"/>
          <w:color w:val="auto"/>
          <w:lang w:val="en-GB"/>
        </w:rPr>
      </w:pPr>
    </w:p>
    <w:p w:rsidR="006D52A2" w:rsidRPr="006D52A2" w:rsidRDefault="006D52A2" w:rsidP="006D52A2">
      <w:pPr>
        <w:spacing w:before="0" w:after="160" w:line="259" w:lineRule="auto"/>
        <w:rPr>
          <w:rFonts w:ascii="Calibri" w:eastAsia="Calibri" w:hAnsi="Calibri" w:cs="Times New Roman"/>
          <w:color w:val="auto"/>
          <w:lang w:val="en-GB"/>
        </w:rPr>
      </w:pPr>
      <w:r w:rsidRPr="006D52A2">
        <w:rPr>
          <w:rFonts w:ascii="Calibri" w:eastAsia="Calibri" w:hAnsi="Calibri" w:cs="Times New Roman"/>
          <w:color w:val="auto"/>
          <w:lang w:val="en-GB"/>
        </w:rPr>
        <w:t>The costs, skips sizes, volumes and mass information was taken from the below websites. These can also be found in the bibliography as full references.</w:t>
      </w:r>
    </w:p>
    <w:p w:rsidR="006D52A2" w:rsidRPr="006D52A2" w:rsidRDefault="006D52A2" w:rsidP="006D52A2">
      <w:pPr>
        <w:numPr>
          <w:ilvl w:val="0"/>
          <w:numId w:val="19"/>
        </w:numPr>
        <w:spacing w:before="0" w:after="160" w:line="259" w:lineRule="auto"/>
        <w:contextualSpacing/>
        <w:rPr>
          <w:rFonts w:ascii="Calibri" w:eastAsia="Calibri" w:hAnsi="Calibri" w:cs="Times New Roman"/>
          <w:color w:val="auto"/>
          <w:lang w:val="en-GB"/>
        </w:rPr>
      </w:pPr>
      <w:r w:rsidRPr="006D52A2">
        <w:rPr>
          <w:rFonts w:ascii="Calibri" w:eastAsia="Calibri" w:hAnsi="Calibri" w:cs="Times New Roman"/>
          <w:color w:val="auto"/>
          <w:lang w:val="en-GB"/>
        </w:rPr>
        <w:t>www.skipuk.co.uk</w:t>
      </w:r>
    </w:p>
    <w:p w:rsidR="006D52A2" w:rsidRPr="006D52A2" w:rsidRDefault="006D52A2" w:rsidP="006D52A2">
      <w:pPr>
        <w:numPr>
          <w:ilvl w:val="0"/>
          <w:numId w:val="19"/>
        </w:numPr>
        <w:spacing w:before="0" w:after="160" w:line="259" w:lineRule="auto"/>
        <w:contextualSpacing/>
        <w:rPr>
          <w:rFonts w:ascii="Calibri" w:eastAsia="Calibri" w:hAnsi="Calibri" w:cs="Times New Roman"/>
          <w:color w:val="auto"/>
          <w:lang w:val="en-GB"/>
        </w:rPr>
      </w:pPr>
      <w:r w:rsidRPr="006D52A2">
        <w:rPr>
          <w:rFonts w:ascii="Calibri" w:eastAsia="Calibri" w:hAnsi="Calibri" w:cs="Times New Roman"/>
          <w:color w:val="auto"/>
          <w:lang w:val="en-GB"/>
        </w:rPr>
        <w:t>www.skiphire.co.uk</w:t>
      </w:r>
    </w:p>
    <w:p w:rsidR="006D52A2" w:rsidRPr="006D52A2" w:rsidRDefault="006D52A2" w:rsidP="006D52A2">
      <w:pPr>
        <w:numPr>
          <w:ilvl w:val="0"/>
          <w:numId w:val="19"/>
        </w:numPr>
        <w:spacing w:before="0" w:after="160" w:line="259" w:lineRule="auto"/>
        <w:contextualSpacing/>
        <w:rPr>
          <w:rFonts w:ascii="Calibri" w:eastAsia="Calibri" w:hAnsi="Calibri" w:cs="Times New Roman"/>
          <w:color w:val="auto"/>
          <w:lang w:val="en-GB"/>
        </w:rPr>
      </w:pPr>
      <w:r w:rsidRPr="006D52A2">
        <w:rPr>
          <w:rFonts w:ascii="Calibri" w:eastAsia="Calibri" w:hAnsi="Calibri" w:cs="Times New Roman"/>
          <w:color w:val="auto"/>
          <w:lang w:val="en-GB"/>
        </w:rPr>
        <w:t>www.abbeyskiphireltd.co.uk</w:t>
      </w:r>
    </w:p>
    <w:tbl>
      <w:tblPr>
        <w:tblStyle w:val="TableGrid1"/>
        <w:tblpPr w:leftFromText="180" w:rightFromText="180" w:vertAnchor="page" w:horzAnchor="margin" w:tblpY="6665"/>
        <w:tblW w:w="0" w:type="auto"/>
        <w:tblLook w:val="04A0" w:firstRow="1" w:lastRow="0" w:firstColumn="1" w:lastColumn="0" w:noHBand="0" w:noVBand="1"/>
      </w:tblPr>
      <w:tblGrid>
        <w:gridCol w:w="1480"/>
        <w:gridCol w:w="1317"/>
        <w:gridCol w:w="1120"/>
        <w:gridCol w:w="1413"/>
        <w:gridCol w:w="1568"/>
        <w:gridCol w:w="1160"/>
      </w:tblGrid>
      <w:tr w:rsidR="008D2C2B" w:rsidRPr="006D52A2" w:rsidTr="008D2C2B">
        <w:trPr>
          <w:trHeight w:val="528"/>
        </w:trPr>
        <w:tc>
          <w:tcPr>
            <w:tcW w:w="1480"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lastRenderedPageBreak/>
              <w:t>Type of Waste</w:t>
            </w:r>
          </w:p>
        </w:tc>
        <w:tc>
          <w:tcPr>
            <w:tcW w:w="1317"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Volume</w:t>
            </w:r>
          </w:p>
        </w:tc>
        <w:tc>
          <w:tcPr>
            <w:tcW w:w="1120"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Mass</w:t>
            </w:r>
          </w:p>
        </w:tc>
        <w:tc>
          <w:tcPr>
            <w:tcW w:w="1413"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Skips Size/Lorry</w:t>
            </w:r>
          </w:p>
        </w:tc>
        <w:tc>
          <w:tcPr>
            <w:tcW w:w="1568"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Skip Volume/Mass</w:t>
            </w:r>
          </w:p>
        </w:tc>
        <w:tc>
          <w:tcPr>
            <w:tcW w:w="1160"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Skips</w:t>
            </w:r>
          </w:p>
        </w:tc>
      </w:tr>
      <w:tr w:rsidR="008D2C2B" w:rsidRPr="006D52A2" w:rsidTr="008D2C2B">
        <w:trPr>
          <w:trHeight w:val="528"/>
        </w:trPr>
        <w:tc>
          <w:tcPr>
            <w:tcW w:w="1480" w:type="dxa"/>
            <w:tcBorders>
              <w:top w:val="single" w:sz="4" w:space="0" w:color="auto"/>
              <w:left w:val="single" w:sz="4" w:space="0" w:color="auto"/>
              <w:bottom w:val="single" w:sz="4" w:space="0" w:color="auto"/>
              <w:right w:val="single" w:sz="4" w:space="0" w:color="auto"/>
            </w:tcBorders>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sz w:val="22"/>
              </w:rPr>
              <w:t>Excavation - Soil</w:t>
            </w:r>
          </w:p>
        </w:tc>
        <w:tc>
          <w:tcPr>
            <w:tcW w:w="1317" w:type="dxa"/>
            <w:tcBorders>
              <w:top w:val="single" w:sz="4" w:space="0" w:color="auto"/>
              <w:left w:val="single" w:sz="4" w:space="0" w:color="auto"/>
              <w:bottom w:val="single" w:sz="4" w:space="0" w:color="auto"/>
              <w:right w:val="single" w:sz="4" w:space="0" w:color="auto"/>
            </w:tcBorders>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sz w:val="22"/>
              </w:rPr>
              <w:t>8100m3</w:t>
            </w:r>
          </w:p>
        </w:tc>
        <w:tc>
          <w:tcPr>
            <w:tcW w:w="1120"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10125t</w:t>
            </w:r>
          </w:p>
        </w:tc>
        <w:tc>
          <w:tcPr>
            <w:tcW w:w="1413"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20T</w:t>
            </w:r>
          </w:p>
        </w:tc>
        <w:tc>
          <w:tcPr>
            <w:tcW w:w="1568" w:type="dxa"/>
          </w:tcPr>
          <w:p w:rsidR="008D2C2B" w:rsidRPr="006D52A2" w:rsidRDefault="008D2C2B" w:rsidP="008D2C2B">
            <w:pPr>
              <w:spacing w:after="160" w:line="259" w:lineRule="auto"/>
              <w:rPr>
                <w:rFonts w:ascii="Calibri" w:eastAsia="Calibri" w:hAnsi="Calibri" w:cs="Calibri"/>
                <w:b/>
                <w:sz w:val="22"/>
              </w:rPr>
            </w:pPr>
          </w:p>
        </w:tc>
        <w:tc>
          <w:tcPr>
            <w:tcW w:w="1160"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£200</w:t>
            </w:r>
          </w:p>
        </w:tc>
      </w:tr>
      <w:tr w:rsidR="008D2C2B" w:rsidRPr="006D52A2" w:rsidTr="008D2C2B">
        <w:trPr>
          <w:trHeight w:val="516"/>
        </w:trPr>
        <w:tc>
          <w:tcPr>
            <w:tcW w:w="1480" w:type="dxa"/>
            <w:tcBorders>
              <w:top w:val="single" w:sz="4" w:space="0" w:color="auto"/>
              <w:left w:val="single" w:sz="4" w:space="0" w:color="auto"/>
              <w:bottom w:val="single" w:sz="4" w:space="0" w:color="auto"/>
              <w:right w:val="single" w:sz="4" w:space="0" w:color="auto"/>
            </w:tcBorders>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sz w:val="22"/>
              </w:rPr>
              <w:t>Basement - Soil</w:t>
            </w:r>
          </w:p>
        </w:tc>
        <w:tc>
          <w:tcPr>
            <w:tcW w:w="1317" w:type="dxa"/>
            <w:tcBorders>
              <w:top w:val="nil"/>
              <w:left w:val="nil"/>
              <w:bottom w:val="single" w:sz="8" w:space="0" w:color="auto"/>
              <w:right w:val="single" w:sz="8" w:space="0" w:color="auto"/>
            </w:tcBorders>
            <w:shd w:val="clear" w:color="auto" w:fill="auto"/>
            <w:vAlign w:val="center"/>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bCs/>
                <w:color w:val="000000"/>
                <w:sz w:val="22"/>
                <w:szCs w:val="24"/>
              </w:rPr>
              <w:t>756m3</w:t>
            </w:r>
          </w:p>
        </w:tc>
        <w:tc>
          <w:tcPr>
            <w:tcW w:w="1120" w:type="dxa"/>
            <w:tcBorders>
              <w:top w:val="nil"/>
              <w:left w:val="nil"/>
              <w:bottom w:val="single" w:sz="8" w:space="0" w:color="auto"/>
              <w:right w:val="single" w:sz="8" w:space="0" w:color="auto"/>
            </w:tcBorders>
            <w:shd w:val="clear" w:color="auto" w:fill="auto"/>
            <w:vAlign w:val="center"/>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bCs/>
                <w:color w:val="000000"/>
                <w:sz w:val="22"/>
                <w:szCs w:val="24"/>
              </w:rPr>
              <w:t>945t</w:t>
            </w:r>
          </w:p>
        </w:tc>
        <w:tc>
          <w:tcPr>
            <w:tcW w:w="1413"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20T</w:t>
            </w:r>
          </w:p>
        </w:tc>
        <w:tc>
          <w:tcPr>
            <w:tcW w:w="1568" w:type="dxa"/>
          </w:tcPr>
          <w:p w:rsidR="008D2C2B" w:rsidRPr="006D52A2" w:rsidRDefault="008D2C2B" w:rsidP="008D2C2B">
            <w:pPr>
              <w:spacing w:after="160" w:line="259" w:lineRule="auto"/>
              <w:rPr>
                <w:rFonts w:ascii="Calibri" w:eastAsia="Calibri" w:hAnsi="Calibri" w:cs="Calibri"/>
                <w:b/>
                <w:sz w:val="22"/>
              </w:rPr>
            </w:pPr>
          </w:p>
        </w:tc>
        <w:tc>
          <w:tcPr>
            <w:tcW w:w="1160"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£200</w:t>
            </w:r>
          </w:p>
        </w:tc>
      </w:tr>
      <w:tr w:rsidR="008D2C2B" w:rsidRPr="006D52A2" w:rsidTr="008D2C2B">
        <w:trPr>
          <w:trHeight w:val="540"/>
        </w:trPr>
        <w:tc>
          <w:tcPr>
            <w:tcW w:w="1480" w:type="dxa"/>
          </w:tcPr>
          <w:p w:rsidR="008D2C2B" w:rsidRPr="006D52A2" w:rsidRDefault="008D2C2B" w:rsidP="008D2C2B">
            <w:pPr>
              <w:spacing w:after="160" w:line="259" w:lineRule="auto"/>
              <w:rPr>
                <w:rFonts w:ascii="Calibri" w:eastAsia="Calibri" w:hAnsi="Calibri" w:cs="Calibri"/>
                <w:b/>
                <w:bCs/>
                <w:iCs/>
                <w:sz w:val="22"/>
                <w:szCs w:val="24"/>
              </w:rPr>
            </w:pPr>
            <w:r w:rsidRPr="006D52A2">
              <w:rPr>
                <w:rFonts w:ascii="Calibri" w:eastAsia="Calibri" w:hAnsi="Calibri" w:cs="Calibri"/>
                <w:b/>
                <w:bCs/>
                <w:iCs/>
                <w:sz w:val="22"/>
                <w:szCs w:val="24"/>
              </w:rPr>
              <w:t xml:space="preserve">Floors – Concrete </w:t>
            </w:r>
          </w:p>
        </w:tc>
        <w:tc>
          <w:tcPr>
            <w:tcW w:w="1317" w:type="dxa"/>
            <w:tcBorders>
              <w:top w:val="nil"/>
              <w:left w:val="nil"/>
              <w:bottom w:val="single" w:sz="8" w:space="0" w:color="auto"/>
              <w:right w:val="single" w:sz="8" w:space="0" w:color="auto"/>
            </w:tcBorders>
            <w:shd w:val="clear" w:color="auto" w:fill="auto"/>
            <w:vAlign w:val="center"/>
          </w:tcPr>
          <w:p w:rsidR="008D2C2B" w:rsidRPr="006D52A2" w:rsidRDefault="008D2C2B" w:rsidP="008D2C2B">
            <w:pPr>
              <w:spacing w:after="160" w:line="259" w:lineRule="auto"/>
              <w:rPr>
                <w:rFonts w:ascii="Calibri" w:eastAsia="Calibri" w:hAnsi="Calibri" w:cs="Calibri"/>
                <w:b/>
                <w:bCs/>
                <w:color w:val="000000"/>
                <w:sz w:val="22"/>
                <w:szCs w:val="24"/>
              </w:rPr>
            </w:pPr>
            <w:r w:rsidRPr="006D52A2">
              <w:rPr>
                <w:rFonts w:ascii="Calibri" w:eastAsia="Calibri" w:hAnsi="Calibri" w:cs="Calibri"/>
                <w:b/>
                <w:bCs/>
                <w:color w:val="000000"/>
                <w:sz w:val="22"/>
                <w:szCs w:val="24"/>
              </w:rPr>
              <w:t>81m3</w:t>
            </w:r>
          </w:p>
        </w:tc>
        <w:tc>
          <w:tcPr>
            <w:tcW w:w="1120" w:type="dxa"/>
            <w:tcBorders>
              <w:top w:val="nil"/>
              <w:left w:val="nil"/>
              <w:bottom w:val="single" w:sz="8" w:space="0" w:color="auto"/>
              <w:right w:val="single" w:sz="8" w:space="0" w:color="auto"/>
            </w:tcBorders>
            <w:shd w:val="clear" w:color="auto" w:fill="auto"/>
            <w:vAlign w:val="center"/>
          </w:tcPr>
          <w:p w:rsidR="008D2C2B" w:rsidRPr="006D52A2" w:rsidRDefault="008D2C2B" w:rsidP="008D2C2B">
            <w:pPr>
              <w:spacing w:after="160" w:line="259" w:lineRule="auto"/>
              <w:rPr>
                <w:rFonts w:ascii="Calibri" w:eastAsia="Calibri" w:hAnsi="Calibri" w:cs="Calibri"/>
                <w:b/>
                <w:bCs/>
                <w:color w:val="000000"/>
                <w:sz w:val="22"/>
                <w:szCs w:val="24"/>
              </w:rPr>
            </w:pPr>
            <w:r w:rsidRPr="006D52A2">
              <w:rPr>
                <w:rFonts w:ascii="Calibri" w:eastAsia="Calibri" w:hAnsi="Calibri" w:cs="Calibri"/>
                <w:b/>
                <w:bCs/>
                <w:color w:val="000000"/>
                <w:sz w:val="22"/>
                <w:szCs w:val="24"/>
              </w:rPr>
              <w:t>100.4t</w:t>
            </w:r>
          </w:p>
        </w:tc>
        <w:tc>
          <w:tcPr>
            <w:tcW w:w="1413"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16 yard</w:t>
            </w:r>
          </w:p>
        </w:tc>
        <w:tc>
          <w:tcPr>
            <w:tcW w:w="1568"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12.23m3</w:t>
            </w:r>
          </w:p>
        </w:tc>
        <w:tc>
          <w:tcPr>
            <w:tcW w:w="1160"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£220</w:t>
            </w:r>
          </w:p>
        </w:tc>
      </w:tr>
      <w:tr w:rsidR="008D2C2B" w:rsidRPr="006D52A2" w:rsidTr="008D2C2B">
        <w:trPr>
          <w:trHeight w:val="324"/>
        </w:trPr>
        <w:tc>
          <w:tcPr>
            <w:tcW w:w="1480" w:type="dxa"/>
          </w:tcPr>
          <w:p w:rsidR="008D2C2B" w:rsidRPr="006D52A2" w:rsidRDefault="008D2C2B" w:rsidP="008D2C2B">
            <w:pPr>
              <w:spacing w:after="160" w:line="259" w:lineRule="auto"/>
              <w:rPr>
                <w:rFonts w:ascii="Calibri" w:eastAsia="Calibri" w:hAnsi="Calibri" w:cs="Calibri"/>
                <w:b/>
                <w:bCs/>
                <w:iCs/>
                <w:sz w:val="22"/>
                <w:szCs w:val="24"/>
              </w:rPr>
            </w:pPr>
            <w:r w:rsidRPr="006D52A2">
              <w:rPr>
                <w:rFonts w:ascii="Calibri" w:eastAsia="Calibri" w:hAnsi="Calibri" w:cs="Calibri"/>
                <w:b/>
                <w:bCs/>
                <w:iCs/>
                <w:sz w:val="22"/>
                <w:szCs w:val="24"/>
              </w:rPr>
              <w:t>Floors – Steel</w:t>
            </w:r>
          </w:p>
        </w:tc>
        <w:tc>
          <w:tcPr>
            <w:tcW w:w="1317" w:type="dxa"/>
            <w:tcBorders>
              <w:top w:val="nil"/>
              <w:left w:val="nil"/>
              <w:bottom w:val="single" w:sz="8" w:space="0" w:color="auto"/>
              <w:right w:val="single" w:sz="8" w:space="0" w:color="auto"/>
            </w:tcBorders>
            <w:shd w:val="clear" w:color="auto" w:fill="auto"/>
            <w:vAlign w:val="center"/>
          </w:tcPr>
          <w:p w:rsidR="008D2C2B" w:rsidRPr="006D52A2" w:rsidRDefault="008D2C2B" w:rsidP="008D2C2B">
            <w:pPr>
              <w:spacing w:after="160" w:line="259" w:lineRule="auto"/>
              <w:rPr>
                <w:rFonts w:ascii="Calibri" w:eastAsia="Calibri" w:hAnsi="Calibri" w:cs="Calibri"/>
                <w:b/>
                <w:bCs/>
                <w:color w:val="000000"/>
                <w:sz w:val="22"/>
                <w:szCs w:val="24"/>
              </w:rPr>
            </w:pPr>
            <w:r w:rsidRPr="006D52A2">
              <w:rPr>
                <w:rFonts w:ascii="Calibri" w:eastAsia="Calibri" w:hAnsi="Calibri" w:cs="Calibri"/>
                <w:b/>
                <w:bCs/>
                <w:color w:val="000000"/>
                <w:sz w:val="22"/>
                <w:szCs w:val="24"/>
              </w:rPr>
              <w:t>27m2</w:t>
            </w:r>
          </w:p>
        </w:tc>
        <w:tc>
          <w:tcPr>
            <w:tcW w:w="1120" w:type="dxa"/>
            <w:tcBorders>
              <w:top w:val="nil"/>
              <w:left w:val="nil"/>
              <w:bottom w:val="single" w:sz="8" w:space="0" w:color="auto"/>
              <w:right w:val="single" w:sz="8" w:space="0" w:color="auto"/>
            </w:tcBorders>
            <w:shd w:val="clear" w:color="auto" w:fill="auto"/>
            <w:vAlign w:val="center"/>
          </w:tcPr>
          <w:p w:rsidR="008D2C2B" w:rsidRPr="006D52A2" w:rsidRDefault="008D2C2B" w:rsidP="008D2C2B">
            <w:pPr>
              <w:spacing w:after="160" w:line="259" w:lineRule="auto"/>
              <w:rPr>
                <w:rFonts w:ascii="Calibri" w:eastAsia="Calibri" w:hAnsi="Calibri" w:cs="Calibri"/>
                <w:b/>
                <w:bCs/>
                <w:color w:val="000000"/>
                <w:sz w:val="22"/>
                <w:szCs w:val="24"/>
              </w:rPr>
            </w:pPr>
            <w:r w:rsidRPr="006D52A2">
              <w:rPr>
                <w:rFonts w:ascii="Calibri" w:eastAsia="Calibri" w:hAnsi="Calibri" w:cs="Calibri"/>
                <w:b/>
                <w:bCs/>
                <w:color w:val="000000"/>
                <w:sz w:val="22"/>
              </w:rPr>
              <w:t>8.1t</w:t>
            </w:r>
          </w:p>
        </w:tc>
        <w:tc>
          <w:tcPr>
            <w:tcW w:w="1413"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14 Yard</w:t>
            </w:r>
          </w:p>
        </w:tc>
        <w:tc>
          <w:tcPr>
            <w:tcW w:w="1568"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9T</w:t>
            </w:r>
          </w:p>
        </w:tc>
        <w:tc>
          <w:tcPr>
            <w:tcW w:w="1160"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£200</w:t>
            </w:r>
          </w:p>
        </w:tc>
      </w:tr>
      <w:tr w:rsidR="008D2C2B" w:rsidRPr="006D52A2" w:rsidTr="008D2C2B">
        <w:trPr>
          <w:trHeight w:val="732"/>
        </w:trPr>
        <w:tc>
          <w:tcPr>
            <w:tcW w:w="1480" w:type="dxa"/>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bCs/>
                <w:iCs/>
                <w:sz w:val="22"/>
                <w:szCs w:val="24"/>
              </w:rPr>
              <w:t xml:space="preserve">Diaphragm Wall – Concrete </w:t>
            </w:r>
          </w:p>
        </w:tc>
        <w:tc>
          <w:tcPr>
            <w:tcW w:w="1317" w:type="dxa"/>
            <w:tcBorders>
              <w:top w:val="nil"/>
              <w:left w:val="nil"/>
              <w:bottom w:val="single" w:sz="8" w:space="0" w:color="auto"/>
              <w:right w:val="single" w:sz="8" w:space="0" w:color="auto"/>
            </w:tcBorders>
            <w:shd w:val="clear" w:color="auto" w:fill="auto"/>
            <w:vAlign w:val="center"/>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bCs/>
                <w:color w:val="000000"/>
                <w:sz w:val="22"/>
                <w:szCs w:val="24"/>
              </w:rPr>
              <w:t>25.2m3</w:t>
            </w:r>
          </w:p>
        </w:tc>
        <w:tc>
          <w:tcPr>
            <w:tcW w:w="1120" w:type="dxa"/>
            <w:tcBorders>
              <w:top w:val="nil"/>
              <w:left w:val="nil"/>
              <w:bottom w:val="single" w:sz="8" w:space="0" w:color="auto"/>
              <w:right w:val="single" w:sz="8" w:space="0" w:color="auto"/>
            </w:tcBorders>
            <w:shd w:val="clear" w:color="auto" w:fill="auto"/>
            <w:vAlign w:val="center"/>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bCs/>
                <w:color w:val="000000"/>
                <w:sz w:val="22"/>
                <w:szCs w:val="24"/>
              </w:rPr>
              <w:t>31.25t</w:t>
            </w:r>
          </w:p>
        </w:tc>
        <w:tc>
          <w:tcPr>
            <w:tcW w:w="1413"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16 yard</w:t>
            </w:r>
          </w:p>
        </w:tc>
        <w:tc>
          <w:tcPr>
            <w:tcW w:w="1568"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12.23m3</w:t>
            </w:r>
          </w:p>
        </w:tc>
        <w:tc>
          <w:tcPr>
            <w:tcW w:w="1160"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£220</w:t>
            </w:r>
          </w:p>
        </w:tc>
      </w:tr>
      <w:tr w:rsidR="008D2C2B" w:rsidRPr="006D52A2" w:rsidTr="008D2C2B">
        <w:trPr>
          <w:trHeight w:val="540"/>
        </w:trPr>
        <w:tc>
          <w:tcPr>
            <w:tcW w:w="1480" w:type="dxa"/>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bCs/>
                <w:iCs/>
                <w:sz w:val="22"/>
                <w:szCs w:val="24"/>
              </w:rPr>
              <w:t>Diaphragm Wall – Steel</w:t>
            </w:r>
          </w:p>
        </w:tc>
        <w:tc>
          <w:tcPr>
            <w:tcW w:w="1317" w:type="dxa"/>
            <w:tcBorders>
              <w:top w:val="nil"/>
              <w:left w:val="nil"/>
              <w:bottom w:val="single" w:sz="8" w:space="0" w:color="auto"/>
              <w:right w:val="single" w:sz="8" w:space="0" w:color="auto"/>
            </w:tcBorders>
            <w:shd w:val="clear" w:color="auto" w:fill="auto"/>
            <w:vAlign w:val="center"/>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bCs/>
                <w:color w:val="000000"/>
                <w:sz w:val="22"/>
                <w:szCs w:val="24"/>
              </w:rPr>
              <w:t>50.4m2</w:t>
            </w:r>
          </w:p>
        </w:tc>
        <w:tc>
          <w:tcPr>
            <w:tcW w:w="1120" w:type="dxa"/>
            <w:tcBorders>
              <w:top w:val="nil"/>
              <w:left w:val="nil"/>
              <w:bottom w:val="single" w:sz="8" w:space="0" w:color="auto"/>
              <w:right w:val="single" w:sz="8" w:space="0" w:color="auto"/>
            </w:tcBorders>
            <w:shd w:val="clear" w:color="auto" w:fill="auto"/>
            <w:vAlign w:val="center"/>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bCs/>
                <w:color w:val="000000"/>
                <w:sz w:val="22"/>
                <w:szCs w:val="24"/>
              </w:rPr>
              <w:t>5.04t</w:t>
            </w:r>
          </w:p>
        </w:tc>
        <w:tc>
          <w:tcPr>
            <w:tcW w:w="1413"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14 Yard</w:t>
            </w:r>
          </w:p>
        </w:tc>
        <w:tc>
          <w:tcPr>
            <w:tcW w:w="1568"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9T</w:t>
            </w:r>
          </w:p>
        </w:tc>
        <w:tc>
          <w:tcPr>
            <w:tcW w:w="1160"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£200</w:t>
            </w:r>
          </w:p>
        </w:tc>
      </w:tr>
      <w:tr w:rsidR="008D2C2B" w:rsidRPr="006D52A2" w:rsidTr="008D2C2B">
        <w:trPr>
          <w:trHeight w:val="324"/>
        </w:trPr>
        <w:tc>
          <w:tcPr>
            <w:tcW w:w="1480" w:type="dxa"/>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bCs/>
                <w:iCs/>
                <w:sz w:val="22"/>
                <w:szCs w:val="24"/>
              </w:rPr>
              <w:t xml:space="preserve">Raft Slab </w:t>
            </w:r>
          </w:p>
        </w:tc>
        <w:tc>
          <w:tcPr>
            <w:tcW w:w="1317" w:type="dxa"/>
            <w:tcBorders>
              <w:top w:val="nil"/>
              <w:left w:val="nil"/>
              <w:bottom w:val="single" w:sz="8" w:space="0" w:color="auto"/>
              <w:right w:val="single" w:sz="8" w:space="0" w:color="auto"/>
            </w:tcBorders>
            <w:shd w:val="clear" w:color="auto" w:fill="auto"/>
            <w:vAlign w:val="center"/>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bCs/>
                <w:color w:val="000000"/>
                <w:sz w:val="22"/>
                <w:szCs w:val="24"/>
              </w:rPr>
              <w:t>27m3</w:t>
            </w:r>
          </w:p>
        </w:tc>
        <w:tc>
          <w:tcPr>
            <w:tcW w:w="1120" w:type="dxa"/>
            <w:tcBorders>
              <w:top w:val="nil"/>
              <w:left w:val="nil"/>
              <w:bottom w:val="single" w:sz="8" w:space="0" w:color="auto"/>
              <w:right w:val="single" w:sz="8" w:space="0" w:color="auto"/>
            </w:tcBorders>
            <w:shd w:val="clear" w:color="auto" w:fill="auto"/>
            <w:vAlign w:val="center"/>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bCs/>
                <w:color w:val="000000"/>
                <w:sz w:val="22"/>
                <w:szCs w:val="24"/>
              </w:rPr>
              <w:t>33.48t</w:t>
            </w:r>
          </w:p>
        </w:tc>
        <w:tc>
          <w:tcPr>
            <w:tcW w:w="1413"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16 yard</w:t>
            </w:r>
          </w:p>
        </w:tc>
        <w:tc>
          <w:tcPr>
            <w:tcW w:w="1568"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12.23m3</w:t>
            </w:r>
          </w:p>
        </w:tc>
        <w:tc>
          <w:tcPr>
            <w:tcW w:w="1160"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£220</w:t>
            </w:r>
          </w:p>
        </w:tc>
      </w:tr>
      <w:tr w:rsidR="008D2C2B" w:rsidRPr="006D52A2" w:rsidTr="008D2C2B">
        <w:trPr>
          <w:trHeight w:val="324"/>
        </w:trPr>
        <w:tc>
          <w:tcPr>
            <w:tcW w:w="1480" w:type="dxa"/>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bCs/>
                <w:iCs/>
                <w:sz w:val="22"/>
                <w:szCs w:val="24"/>
              </w:rPr>
              <w:t>Insulation</w:t>
            </w:r>
          </w:p>
        </w:tc>
        <w:tc>
          <w:tcPr>
            <w:tcW w:w="1317" w:type="dxa"/>
            <w:tcBorders>
              <w:top w:val="nil"/>
              <w:left w:val="nil"/>
              <w:bottom w:val="single" w:sz="8" w:space="0" w:color="auto"/>
              <w:right w:val="single" w:sz="8" w:space="0" w:color="auto"/>
            </w:tcBorders>
            <w:shd w:val="clear" w:color="auto" w:fill="auto"/>
            <w:vAlign w:val="center"/>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bCs/>
                <w:color w:val="000000"/>
                <w:sz w:val="22"/>
                <w:szCs w:val="24"/>
              </w:rPr>
              <w:t>0</w:t>
            </w:r>
          </w:p>
        </w:tc>
        <w:tc>
          <w:tcPr>
            <w:tcW w:w="1120" w:type="dxa"/>
            <w:tcBorders>
              <w:top w:val="nil"/>
              <w:left w:val="nil"/>
              <w:bottom w:val="single" w:sz="8" w:space="0" w:color="auto"/>
              <w:right w:val="single" w:sz="8" w:space="0" w:color="auto"/>
            </w:tcBorders>
            <w:shd w:val="clear" w:color="auto" w:fill="auto"/>
            <w:vAlign w:val="center"/>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bCs/>
                <w:color w:val="000000"/>
                <w:sz w:val="22"/>
                <w:szCs w:val="24"/>
              </w:rPr>
              <w:t>0</w:t>
            </w:r>
          </w:p>
        </w:tc>
        <w:tc>
          <w:tcPr>
            <w:tcW w:w="1413" w:type="dxa"/>
          </w:tcPr>
          <w:p w:rsidR="008D2C2B" w:rsidRPr="006D52A2" w:rsidRDefault="008D2C2B" w:rsidP="008D2C2B">
            <w:pPr>
              <w:spacing w:after="160" w:line="259" w:lineRule="auto"/>
              <w:rPr>
                <w:rFonts w:ascii="Calibri" w:eastAsia="Calibri" w:hAnsi="Calibri" w:cs="Calibri"/>
                <w:b/>
                <w:sz w:val="22"/>
              </w:rPr>
            </w:pPr>
          </w:p>
        </w:tc>
        <w:tc>
          <w:tcPr>
            <w:tcW w:w="1568" w:type="dxa"/>
          </w:tcPr>
          <w:p w:rsidR="008D2C2B" w:rsidRPr="006D52A2" w:rsidRDefault="008D2C2B" w:rsidP="008D2C2B">
            <w:pPr>
              <w:spacing w:after="160" w:line="259" w:lineRule="auto"/>
              <w:rPr>
                <w:rFonts w:ascii="Calibri" w:eastAsia="Calibri" w:hAnsi="Calibri" w:cs="Calibri"/>
                <w:b/>
                <w:sz w:val="22"/>
              </w:rPr>
            </w:pPr>
          </w:p>
        </w:tc>
        <w:tc>
          <w:tcPr>
            <w:tcW w:w="1160" w:type="dxa"/>
          </w:tcPr>
          <w:p w:rsidR="008D2C2B" w:rsidRPr="006D52A2" w:rsidRDefault="008D2C2B" w:rsidP="008D2C2B">
            <w:pPr>
              <w:spacing w:after="160" w:line="259" w:lineRule="auto"/>
              <w:rPr>
                <w:rFonts w:ascii="Calibri" w:eastAsia="Calibri" w:hAnsi="Calibri" w:cs="Calibri"/>
                <w:b/>
                <w:sz w:val="22"/>
              </w:rPr>
            </w:pPr>
          </w:p>
        </w:tc>
      </w:tr>
      <w:tr w:rsidR="008D2C2B" w:rsidRPr="006D52A2" w:rsidTr="008D2C2B">
        <w:trPr>
          <w:trHeight w:val="324"/>
        </w:trPr>
        <w:tc>
          <w:tcPr>
            <w:tcW w:w="1480" w:type="dxa"/>
            <w:tcBorders>
              <w:top w:val="single" w:sz="4" w:space="0" w:color="auto"/>
              <w:left w:val="single" w:sz="4" w:space="0" w:color="auto"/>
              <w:bottom w:val="single" w:sz="4" w:space="0" w:color="auto"/>
              <w:right w:val="single" w:sz="4" w:space="0" w:color="auto"/>
            </w:tcBorders>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sz w:val="22"/>
              </w:rPr>
              <w:t xml:space="preserve">Steel Frame </w:t>
            </w:r>
          </w:p>
        </w:tc>
        <w:tc>
          <w:tcPr>
            <w:tcW w:w="1317" w:type="dxa"/>
            <w:tcBorders>
              <w:top w:val="single" w:sz="4" w:space="0" w:color="auto"/>
              <w:left w:val="single" w:sz="4" w:space="0" w:color="auto"/>
              <w:bottom w:val="single" w:sz="4" w:space="0" w:color="auto"/>
              <w:right w:val="single" w:sz="4" w:space="0" w:color="auto"/>
            </w:tcBorders>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sz w:val="22"/>
              </w:rPr>
              <w:t>Nil</w:t>
            </w:r>
          </w:p>
        </w:tc>
        <w:tc>
          <w:tcPr>
            <w:tcW w:w="1120" w:type="dxa"/>
            <w:tcBorders>
              <w:top w:val="single" w:sz="4" w:space="0" w:color="auto"/>
              <w:left w:val="single" w:sz="4" w:space="0" w:color="auto"/>
              <w:bottom w:val="single" w:sz="4" w:space="0" w:color="auto"/>
              <w:right w:val="single" w:sz="4" w:space="0" w:color="auto"/>
            </w:tcBorders>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sz w:val="22"/>
              </w:rPr>
              <w:t>Nil</w:t>
            </w:r>
          </w:p>
        </w:tc>
        <w:tc>
          <w:tcPr>
            <w:tcW w:w="1413"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4 Yard</w:t>
            </w:r>
          </w:p>
        </w:tc>
        <w:tc>
          <w:tcPr>
            <w:tcW w:w="1568"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3m3</w:t>
            </w:r>
          </w:p>
        </w:tc>
        <w:tc>
          <w:tcPr>
            <w:tcW w:w="1160"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£120</w:t>
            </w:r>
          </w:p>
        </w:tc>
      </w:tr>
      <w:tr w:rsidR="008D2C2B" w:rsidRPr="006D52A2" w:rsidTr="008D2C2B">
        <w:trPr>
          <w:trHeight w:val="311"/>
        </w:trPr>
        <w:tc>
          <w:tcPr>
            <w:tcW w:w="1480" w:type="dxa"/>
            <w:tcBorders>
              <w:top w:val="single" w:sz="4" w:space="0" w:color="auto"/>
              <w:left w:val="single" w:sz="4" w:space="0" w:color="auto"/>
              <w:bottom w:val="single" w:sz="4" w:space="0" w:color="auto"/>
              <w:right w:val="single" w:sz="4" w:space="0" w:color="auto"/>
            </w:tcBorders>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sz w:val="22"/>
              </w:rPr>
              <w:t xml:space="preserve">Steel in Floor </w:t>
            </w:r>
          </w:p>
        </w:tc>
        <w:tc>
          <w:tcPr>
            <w:tcW w:w="1317" w:type="dxa"/>
            <w:tcBorders>
              <w:top w:val="single" w:sz="4" w:space="0" w:color="auto"/>
              <w:left w:val="single" w:sz="4" w:space="0" w:color="auto"/>
              <w:bottom w:val="single" w:sz="4" w:space="0" w:color="auto"/>
              <w:right w:val="single" w:sz="4" w:space="0" w:color="auto"/>
            </w:tcBorders>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540m2</w:t>
            </w:r>
          </w:p>
        </w:tc>
        <w:tc>
          <w:tcPr>
            <w:tcW w:w="1120" w:type="dxa"/>
            <w:tcBorders>
              <w:top w:val="single" w:sz="4" w:space="0" w:color="auto"/>
              <w:left w:val="single" w:sz="4" w:space="0" w:color="auto"/>
              <w:bottom w:val="single" w:sz="4" w:space="0" w:color="auto"/>
              <w:right w:val="single" w:sz="4" w:space="0" w:color="auto"/>
            </w:tcBorders>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54t</w:t>
            </w:r>
          </w:p>
        </w:tc>
        <w:tc>
          <w:tcPr>
            <w:tcW w:w="1413"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14 Yard</w:t>
            </w:r>
          </w:p>
        </w:tc>
        <w:tc>
          <w:tcPr>
            <w:tcW w:w="1568"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9T</w:t>
            </w:r>
          </w:p>
        </w:tc>
        <w:tc>
          <w:tcPr>
            <w:tcW w:w="1160"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£200</w:t>
            </w:r>
          </w:p>
        </w:tc>
      </w:tr>
      <w:tr w:rsidR="008D2C2B" w:rsidRPr="006D52A2" w:rsidTr="008D2C2B">
        <w:trPr>
          <w:trHeight w:val="324"/>
        </w:trPr>
        <w:tc>
          <w:tcPr>
            <w:tcW w:w="1480" w:type="dxa"/>
            <w:tcBorders>
              <w:top w:val="single" w:sz="4" w:space="0" w:color="auto"/>
              <w:left w:val="single" w:sz="4" w:space="0" w:color="auto"/>
              <w:bottom w:val="single" w:sz="4" w:space="0" w:color="auto"/>
              <w:right w:val="single" w:sz="4" w:space="0" w:color="auto"/>
            </w:tcBorders>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sz w:val="22"/>
              </w:rPr>
              <w:t>Glass</w:t>
            </w:r>
          </w:p>
        </w:tc>
        <w:tc>
          <w:tcPr>
            <w:tcW w:w="1317" w:type="dxa"/>
            <w:tcBorders>
              <w:top w:val="single" w:sz="4" w:space="0" w:color="auto"/>
              <w:left w:val="single" w:sz="4" w:space="0" w:color="auto"/>
              <w:bottom w:val="single" w:sz="4" w:space="0" w:color="auto"/>
              <w:right w:val="single" w:sz="4" w:space="0" w:color="auto"/>
            </w:tcBorders>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sz w:val="22"/>
              </w:rPr>
              <w:t>Nil</w:t>
            </w:r>
          </w:p>
        </w:tc>
        <w:tc>
          <w:tcPr>
            <w:tcW w:w="1120" w:type="dxa"/>
            <w:tcBorders>
              <w:top w:val="single" w:sz="4" w:space="0" w:color="auto"/>
              <w:left w:val="single" w:sz="4" w:space="0" w:color="auto"/>
              <w:bottom w:val="single" w:sz="4" w:space="0" w:color="auto"/>
              <w:right w:val="single" w:sz="4" w:space="0" w:color="auto"/>
            </w:tcBorders>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sz w:val="22"/>
              </w:rPr>
              <w:t>Nil</w:t>
            </w:r>
          </w:p>
        </w:tc>
        <w:tc>
          <w:tcPr>
            <w:tcW w:w="1413"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4 Yard</w:t>
            </w:r>
          </w:p>
        </w:tc>
        <w:tc>
          <w:tcPr>
            <w:tcW w:w="1568"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3m3</w:t>
            </w:r>
          </w:p>
        </w:tc>
        <w:tc>
          <w:tcPr>
            <w:tcW w:w="1160"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£120</w:t>
            </w:r>
          </w:p>
        </w:tc>
      </w:tr>
      <w:tr w:rsidR="008D2C2B" w:rsidRPr="006D52A2" w:rsidTr="008D2C2B">
        <w:trPr>
          <w:trHeight w:val="311"/>
        </w:trPr>
        <w:tc>
          <w:tcPr>
            <w:tcW w:w="1480" w:type="dxa"/>
            <w:tcBorders>
              <w:top w:val="single" w:sz="4" w:space="0" w:color="auto"/>
              <w:left w:val="single" w:sz="4" w:space="0" w:color="auto"/>
              <w:bottom w:val="single" w:sz="4" w:space="0" w:color="auto"/>
              <w:right w:val="single" w:sz="4" w:space="0" w:color="auto"/>
            </w:tcBorders>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sz w:val="22"/>
              </w:rPr>
              <w:t>Packages</w:t>
            </w:r>
          </w:p>
        </w:tc>
        <w:tc>
          <w:tcPr>
            <w:tcW w:w="1317" w:type="dxa"/>
            <w:tcBorders>
              <w:top w:val="single" w:sz="4" w:space="0" w:color="auto"/>
              <w:left w:val="single" w:sz="4" w:space="0" w:color="auto"/>
              <w:bottom w:val="single" w:sz="4" w:space="0" w:color="auto"/>
              <w:right w:val="single" w:sz="4" w:space="0" w:color="auto"/>
            </w:tcBorders>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sz w:val="22"/>
              </w:rPr>
              <w:t>Nil</w:t>
            </w:r>
          </w:p>
        </w:tc>
        <w:tc>
          <w:tcPr>
            <w:tcW w:w="1120" w:type="dxa"/>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sz w:val="22"/>
              </w:rPr>
              <w:t>Nil</w:t>
            </w:r>
          </w:p>
        </w:tc>
        <w:tc>
          <w:tcPr>
            <w:tcW w:w="1413" w:type="dxa"/>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sz w:val="22"/>
              </w:rPr>
              <w:t>Nil</w:t>
            </w:r>
          </w:p>
        </w:tc>
        <w:tc>
          <w:tcPr>
            <w:tcW w:w="1568" w:type="dxa"/>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sz w:val="22"/>
              </w:rPr>
              <w:t>Nil</w:t>
            </w:r>
          </w:p>
        </w:tc>
        <w:tc>
          <w:tcPr>
            <w:tcW w:w="1160"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Nil</w:t>
            </w:r>
          </w:p>
        </w:tc>
      </w:tr>
      <w:tr w:rsidR="008D2C2B" w:rsidRPr="006D52A2" w:rsidTr="008D2C2B">
        <w:trPr>
          <w:trHeight w:val="50"/>
        </w:trPr>
        <w:tc>
          <w:tcPr>
            <w:tcW w:w="1480" w:type="dxa"/>
            <w:tcBorders>
              <w:top w:val="single" w:sz="4" w:space="0" w:color="auto"/>
              <w:left w:val="single" w:sz="4" w:space="0" w:color="auto"/>
              <w:bottom w:val="single" w:sz="4" w:space="0" w:color="auto"/>
              <w:right w:val="single" w:sz="4" w:space="0" w:color="auto"/>
            </w:tcBorders>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sz w:val="22"/>
              </w:rPr>
              <w:t>Pallets</w:t>
            </w:r>
          </w:p>
        </w:tc>
        <w:tc>
          <w:tcPr>
            <w:tcW w:w="1317" w:type="dxa"/>
            <w:tcBorders>
              <w:top w:val="single" w:sz="4" w:space="0" w:color="auto"/>
              <w:left w:val="single" w:sz="4" w:space="0" w:color="auto"/>
              <w:bottom w:val="single" w:sz="4" w:space="0" w:color="auto"/>
              <w:right w:val="single" w:sz="4" w:space="0" w:color="auto"/>
            </w:tcBorders>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sz w:val="22"/>
              </w:rPr>
              <w:t>Nil</w:t>
            </w:r>
          </w:p>
        </w:tc>
        <w:tc>
          <w:tcPr>
            <w:tcW w:w="1120" w:type="dxa"/>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sz w:val="22"/>
              </w:rPr>
              <w:t>Nil</w:t>
            </w:r>
          </w:p>
        </w:tc>
        <w:tc>
          <w:tcPr>
            <w:tcW w:w="1413" w:type="dxa"/>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sz w:val="22"/>
              </w:rPr>
              <w:t>Nil</w:t>
            </w:r>
          </w:p>
        </w:tc>
        <w:tc>
          <w:tcPr>
            <w:tcW w:w="1568" w:type="dxa"/>
          </w:tcPr>
          <w:p w:rsidR="008D2C2B" w:rsidRPr="006D52A2" w:rsidRDefault="008D2C2B" w:rsidP="008D2C2B">
            <w:pPr>
              <w:spacing w:after="160" w:line="259" w:lineRule="auto"/>
              <w:rPr>
                <w:rFonts w:ascii="Calibri" w:eastAsia="Calibri" w:hAnsi="Calibri" w:cs="Calibri"/>
                <w:sz w:val="22"/>
              </w:rPr>
            </w:pPr>
            <w:r w:rsidRPr="006D52A2">
              <w:rPr>
                <w:rFonts w:ascii="Calibri" w:eastAsia="Calibri" w:hAnsi="Calibri" w:cs="Calibri"/>
                <w:b/>
                <w:sz w:val="22"/>
              </w:rPr>
              <w:t>Nil</w:t>
            </w:r>
          </w:p>
        </w:tc>
        <w:tc>
          <w:tcPr>
            <w:tcW w:w="1160" w:type="dxa"/>
          </w:tcPr>
          <w:p w:rsidR="008D2C2B" w:rsidRPr="006D52A2" w:rsidRDefault="008D2C2B" w:rsidP="008D2C2B">
            <w:pPr>
              <w:spacing w:after="160" w:line="259" w:lineRule="auto"/>
              <w:rPr>
                <w:rFonts w:ascii="Calibri" w:eastAsia="Calibri" w:hAnsi="Calibri" w:cs="Calibri"/>
                <w:b/>
                <w:sz w:val="22"/>
              </w:rPr>
            </w:pPr>
            <w:r w:rsidRPr="006D52A2">
              <w:rPr>
                <w:rFonts w:ascii="Calibri" w:eastAsia="Calibri" w:hAnsi="Calibri" w:cs="Calibri"/>
                <w:b/>
                <w:sz w:val="22"/>
              </w:rPr>
              <w:t>Nil</w:t>
            </w:r>
          </w:p>
        </w:tc>
      </w:tr>
    </w:tbl>
    <w:p w:rsidR="006D52A2" w:rsidRPr="006D52A2" w:rsidRDefault="006D52A2" w:rsidP="006D52A2">
      <w:pPr>
        <w:spacing w:before="0" w:after="160" w:line="259" w:lineRule="auto"/>
        <w:rPr>
          <w:rFonts w:ascii="Calibri" w:eastAsia="Calibri" w:hAnsi="Calibri" w:cs="Calibri"/>
          <w:b/>
          <w:bCs/>
          <w:iCs/>
          <w:color w:val="auto"/>
          <w:sz w:val="24"/>
          <w:szCs w:val="24"/>
          <w:lang w:val="en-GB"/>
        </w:rPr>
      </w:pPr>
    </w:p>
    <w:p w:rsidR="006D52A2" w:rsidRPr="004E6093" w:rsidRDefault="006D52A2" w:rsidP="006D52A2">
      <w:pPr>
        <w:spacing w:before="0" w:after="160" w:line="259" w:lineRule="auto"/>
        <w:rPr>
          <w:rFonts w:ascii="Calibri" w:eastAsia="Calibri" w:hAnsi="Calibri" w:cs="Calibri"/>
          <w:b/>
          <w:bCs/>
          <w:iCs/>
          <w:color w:val="auto"/>
          <w:sz w:val="24"/>
          <w:szCs w:val="24"/>
          <w:lang w:val="en-GB"/>
        </w:rPr>
      </w:pPr>
      <w:r w:rsidRPr="004E6093">
        <w:rPr>
          <w:rFonts w:ascii="Calibri" w:eastAsia="Calibri" w:hAnsi="Calibri" w:cs="Calibri"/>
          <w:b/>
          <w:bCs/>
          <w:iCs/>
          <w:color w:val="auto"/>
          <w:sz w:val="24"/>
          <w:szCs w:val="24"/>
          <w:lang w:val="en-GB"/>
        </w:rPr>
        <w:t xml:space="preserve">Bibliography </w:t>
      </w:r>
    </w:p>
    <w:p w:rsidR="004E6093" w:rsidRPr="004E6093" w:rsidRDefault="004E6093" w:rsidP="006D52A2">
      <w:pPr>
        <w:rPr>
          <w:rFonts w:ascii="Calibri" w:eastAsia="Calibri" w:hAnsi="Calibri" w:cs="Calibri"/>
          <w:bCs/>
          <w:iCs/>
          <w:color w:val="auto"/>
          <w:sz w:val="24"/>
          <w:szCs w:val="24"/>
          <w:lang w:val="en-GB"/>
        </w:rPr>
      </w:pPr>
      <w:r w:rsidRPr="004E6093">
        <w:rPr>
          <w:rFonts w:ascii="Calibri" w:eastAsia="Calibri" w:hAnsi="Calibri" w:cs="Calibri"/>
          <w:bCs/>
          <w:iCs/>
          <w:color w:val="auto"/>
          <w:sz w:val="24"/>
          <w:szCs w:val="24"/>
          <w:lang w:val="en-GB"/>
        </w:rPr>
        <w:t>Legislation</w:t>
      </w:r>
    </w:p>
    <w:p w:rsidR="004E6093" w:rsidRPr="004E6093" w:rsidRDefault="004E6093" w:rsidP="006D52A2">
      <w:pPr>
        <w:rPr>
          <w:rFonts w:ascii="Calibri" w:hAnsi="Calibri" w:cs="Calibri"/>
          <w:b/>
          <w:bCs/>
          <w:iCs/>
          <w:color w:val="auto"/>
          <w:sz w:val="24"/>
          <w:szCs w:val="24"/>
        </w:rPr>
      </w:pPr>
      <w:r w:rsidRPr="004E6093">
        <w:rPr>
          <w:rFonts w:ascii="Calibri" w:hAnsi="Calibri" w:cs="Calibri"/>
          <w:color w:val="auto"/>
          <w:sz w:val="24"/>
          <w:szCs w:val="24"/>
        </w:rPr>
        <w:t>UK. (1990). </w:t>
      </w:r>
      <w:r w:rsidRPr="004E6093">
        <w:rPr>
          <w:rFonts w:ascii="Calibri" w:hAnsi="Calibri" w:cs="Calibri"/>
          <w:i/>
          <w:iCs/>
          <w:color w:val="auto"/>
          <w:sz w:val="24"/>
          <w:szCs w:val="24"/>
        </w:rPr>
        <w:t>Environmental Protection Act 1990.</w:t>
      </w:r>
      <w:r w:rsidRPr="004E6093">
        <w:rPr>
          <w:rFonts w:ascii="Calibri" w:hAnsi="Calibri" w:cs="Calibri"/>
          <w:color w:val="auto"/>
          <w:sz w:val="24"/>
          <w:szCs w:val="24"/>
        </w:rPr>
        <w:t> Available: http://www.legislation.gov.uk/ukpga/1990/43/contents. Last accessed 29/03/20</w:t>
      </w:r>
      <w:r w:rsidRPr="004E6093">
        <w:rPr>
          <w:rFonts w:ascii="Verdana" w:hAnsi="Verdana"/>
          <w:color w:val="auto"/>
          <w:sz w:val="20"/>
          <w:szCs w:val="20"/>
        </w:rPr>
        <w:t>.</w:t>
      </w:r>
    </w:p>
    <w:p w:rsidR="004E6093" w:rsidRPr="004E6093" w:rsidRDefault="004E6093" w:rsidP="004E6093">
      <w:pPr>
        <w:rPr>
          <w:rFonts w:ascii="Calibri" w:hAnsi="Calibri" w:cs="Calibri"/>
          <w:bCs/>
          <w:iCs/>
          <w:color w:val="auto"/>
          <w:sz w:val="24"/>
          <w:szCs w:val="24"/>
        </w:rPr>
      </w:pPr>
      <w:r w:rsidRPr="004E6093">
        <w:rPr>
          <w:rFonts w:ascii="Calibri" w:hAnsi="Calibri" w:cs="Calibri"/>
          <w:bCs/>
          <w:iCs/>
          <w:color w:val="auto"/>
          <w:sz w:val="24"/>
          <w:szCs w:val="24"/>
        </w:rPr>
        <w:t xml:space="preserve">UK. (2011). </w:t>
      </w:r>
      <w:proofErr w:type="gramStart"/>
      <w:r w:rsidRPr="004E6093">
        <w:rPr>
          <w:rFonts w:ascii="Calibri" w:hAnsi="Calibri" w:cs="Calibri"/>
          <w:bCs/>
          <w:iCs/>
          <w:color w:val="auto"/>
          <w:sz w:val="24"/>
          <w:szCs w:val="24"/>
        </w:rPr>
        <w:t>The</w:t>
      </w:r>
      <w:proofErr w:type="gramEnd"/>
      <w:r w:rsidRPr="004E6093">
        <w:rPr>
          <w:rFonts w:ascii="Calibri" w:hAnsi="Calibri" w:cs="Calibri"/>
          <w:bCs/>
          <w:iCs/>
          <w:color w:val="auto"/>
          <w:sz w:val="24"/>
          <w:szCs w:val="24"/>
        </w:rPr>
        <w:t xml:space="preserve"> Waste (England and Wales) Regulations 2011. Available: http://www.legislation.gov.uk/uksi/2011/988/contents/made. Last accessed 25/03/20.</w:t>
      </w:r>
    </w:p>
    <w:p w:rsidR="00FF7D84" w:rsidRDefault="004E6093" w:rsidP="00FF7D84">
      <w:pPr>
        <w:rPr>
          <w:rFonts w:ascii="Calibri" w:hAnsi="Calibri" w:cs="Calibri"/>
          <w:bCs/>
          <w:iCs/>
          <w:color w:val="auto"/>
          <w:sz w:val="24"/>
          <w:szCs w:val="24"/>
        </w:rPr>
      </w:pPr>
      <w:r w:rsidRPr="004E6093">
        <w:rPr>
          <w:rFonts w:ascii="Calibri" w:hAnsi="Calibri" w:cs="Calibri"/>
          <w:bCs/>
          <w:iCs/>
          <w:color w:val="auto"/>
          <w:sz w:val="24"/>
          <w:szCs w:val="24"/>
        </w:rPr>
        <w:t xml:space="preserve">UK. (2016). </w:t>
      </w:r>
      <w:proofErr w:type="gramStart"/>
      <w:r w:rsidRPr="004E6093">
        <w:rPr>
          <w:rFonts w:ascii="Calibri" w:hAnsi="Calibri" w:cs="Calibri"/>
          <w:bCs/>
          <w:iCs/>
          <w:color w:val="auto"/>
          <w:sz w:val="24"/>
          <w:szCs w:val="24"/>
        </w:rPr>
        <w:t>The</w:t>
      </w:r>
      <w:proofErr w:type="gramEnd"/>
      <w:r w:rsidRPr="004E6093">
        <w:rPr>
          <w:rFonts w:ascii="Calibri" w:hAnsi="Calibri" w:cs="Calibri"/>
          <w:bCs/>
          <w:iCs/>
          <w:color w:val="auto"/>
          <w:sz w:val="24"/>
          <w:szCs w:val="24"/>
        </w:rPr>
        <w:t xml:space="preserve"> Hazardous Waste (England and Wales) (Amendment) Regulations 2016. Available: </w:t>
      </w:r>
      <w:hyperlink r:id="rId10" w:history="1">
        <w:r w:rsidR="00D91A3E" w:rsidRPr="00C16F3D">
          <w:rPr>
            <w:rStyle w:val="Hyperlink"/>
            <w:rFonts w:ascii="Calibri" w:hAnsi="Calibri" w:cs="Calibri"/>
            <w:bCs/>
            <w:iCs/>
            <w:sz w:val="24"/>
            <w:szCs w:val="24"/>
          </w:rPr>
          <w:t>http://www.legislation.gov.uk/uksi/2016/336/pdfs/uksi_20160336_en.pdf. Last accessed 29/03/20</w:t>
        </w:r>
      </w:hyperlink>
    </w:p>
    <w:p w:rsidR="00D91A3E" w:rsidRDefault="00D91A3E" w:rsidP="00D91A3E">
      <w:pPr>
        <w:tabs>
          <w:tab w:val="left" w:pos="2461"/>
        </w:tabs>
        <w:rPr>
          <w:rFonts w:ascii="Calibri" w:hAnsi="Calibri" w:cs="Calibri"/>
          <w:bCs/>
          <w:iCs/>
          <w:color w:val="auto"/>
          <w:sz w:val="24"/>
          <w:szCs w:val="24"/>
        </w:rPr>
      </w:pPr>
      <w:r>
        <w:rPr>
          <w:rFonts w:ascii="Calibri" w:hAnsi="Calibri" w:cs="Calibri"/>
          <w:bCs/>
          <w:iCs/>
          <w:color w:val="auto"/>
          <w:sz w:val="24"/>
          <w:szCs w:val="24"/>
        </w:rPr>
        <w:lastRenderedPageBreak/>
        <w:t>Appendix B</w:t>
      </w:r>
      <w:r>
        <w:rPr>
          <w:rFonts w:ascii="Calibri" w:hAnsi="Calibri" w:cs="Calibri"/>
          <w:bCs/>
          <w:iCs/>
          <w:color w:val="auto"/>
          <w:sz w:val="24"/>
          <w:szCs w:val="24"/>
        </w:rPr>
        <w:tab/>
      </w:r>
    </w:p>
    <w:p w:rsidR="00D91A3E" w:rsidRDefault="00D91A3E" w:rsidP="00D91A3E">
      <w:pPr>
        <w:rPr>
          <w:rFonts w:ascii="Calibri" w:hAnsi="Calibri" w:cs="Calibri"/>
          <w:bCs/>
          <w:iCs/>
          <w:color w:val="auto"/>
          <w:sz w:val="24"/>
          <w:szCs w:val="24"/>
        </w:rPr>
      </w:pPr>
      <w:r w:rsidRPr="00D91A3E">
        <w:rPr>
          <w:rFonts w:ascii="Calibri" w:hAnsi="Calibri" w:cs="Calibri"/>
          <w:bCs/>
          <w:iCs/>
          <w:color w:val="auto"/>
          <w:sz w:val="24"/>
          <w:szCs w:val="24"/>
        </w:rPr>
        <w:t xml:space="preserve">UK GOV. (2020). </w:t>
      </w:r>
      <w:proofErr w:type="spellStart"/>
      <w:r w:rsidRPr="00D91A3E">
        <w:rPr>
          <w:rFonts w:ascii="Calibri" w:hAnsi="Calibri" w:cs="Calibri"/>
          <w:bCs/>
          <w:iCs/>
          <w:color w:val="auto"/>
          <w:sz w:val="24"/>
          <w:szCs w:val="24"/>
        </w:rPr>
        <w:t>Dealers</w:t>
      </w:r>
      <w:proofErr w:type="gramStart"/>
      <w:r w:rsidRPr="00D91A3E">
        <w:rPr>
          <w:rFonts w:ascii="Calibri" w:hAnsi="Calibri" w:cs="Calibri"/>
          <w:bCs/>
          <w:iCs/>
          <w:color w:val="auto"/>
          <w:sz w:val="24"/>
          <w:szCs w:val="24"/>
        </w:rPr>
        <w:t>,Brokers,Carriers</w:t>
      </w:r>
      <w:proofErr w:type="spellEnd"/>
      <w:proofErr w:type="gramEnd"/>
      <w:r w:rsidRPr="00D91A3E">
        <w:rPr>
          <w:rFonts w:ascii="Calibri" w:hAnsi="Calibri" w:cs="Calibri"/>
          <w:bCs/>
          <w:iCs/>
          <w:color w:val="auto"/>
          <w:sz w:val="24"/>
          <w:szCs w:val="24"/>
        </w:rPr>
        <w:t>. Available: https://www.gov.uk/guidance/access-the-public-register-for-environmental-information#waste-carrier-dealer-and-broker-licences. Last accessed 29/03/20.</w:t>
      </w:r>
    </w:p>
    <w:p w:rsidR="00D90FDE" w:rsidRDefault="00D90FDE" w:rsidP="00D91A3E">
      <w:pPr>
        <w:rPr>
          <w:rFonts w:ascii="Calibri" w:hAnsi="Calibri" w:cs="Calibri"/>
          <w:bCs/>
          <w:iCs/>
          <w:color w:val="auto"/>
          <w:sz w:val="24"/>
          <w:szCs w:val="24"/>
        </w:rPr>
      </w:pPr>
      <w:r w:rsidRPr="00D90FDE">
        <w:rPr>
          <w:rFonts w:ascii="Calibri" w:hAnsi="Calibri" w:cs="Calibri"/>
          <w:bCs/>
          <w:iCs/>
          <w:color w:val="auto"/>
          <w:sz w:val="24"/>
          <w:szCs w:val="24"/>
        </w:rPr>
        <w:t>UK GOV. (2020). Waste Carriers South Wales. Available: https://environment.data.gov.uk/public-register/waste-carriers-brokers/registration?name-number-search=cardiff+®ister=waste-carriers-brokers. Last accessed 29/03/20.</w:t>
      </w:r>
    </w:p>
    <w:p w:rsidR="00986AC4" w:rsidRPr="00986AC4" w:rsidRDefault="00986AC4" w:rsidP="00986AC4">
      <w:pPr>
        <w:rPr>
          <w:rFonts w:ascii="Calibri" w:hAnsi="Calibri" w:cs="Calibri"/>
          <w:bCs/>
          <w:iCs/>
          <w:color w:val="auto"/>
          <w:sz w:val="24"/>
          <w:szCs w:val="24"/>
        </w:rPr>
      </w:pPr>
      <w:r w:rsidRPr="00986AC4">
        <w:rPr>
          <w:rFonts w:ascii="Calibri" w:hAnsi="Calibri" w:cs="Calibri"/>
          <w:bCs/>
          <w:iCs/>
          <w:color w:val="auto"/>
          <w:sz w:val="24"/>
          <w:szCs w:val="24"/>
        </w:rPr>
        <w:t>.. (2020). Scrap Metal Prices. Available: https://www.lkm.org.uk/scrap-metal-prices-uk/. Last accessed 29/03/20.</w:t>
      </w:r>
    </w:p>
    <w:p w:rsidR="00986AC4" w:rsidRPr="00D91A3E" w:rsidRDefault="00986AC4" w:rsidP="00D91A3E">
      <w:pPr>
        <w:rPr>
          <w:rFonts w:ascii="Calibri" w:hAnsi="Calibri" w:cs="Calibri"/>
          <w:bCs/>
          <w:iCs/>
          <w:color w:val="auto"/>
          <w:sz w:val="24"/>
          <w:szCs w:val="24"/>
        </w:rPr>
      </w:pPr>
    </w:p>
    <w:p w:rsidR="00D91A3E" w:rsidRPr="00D91A3E" w:rsidRDefault="00D91A3E" w:rsidP="00D91A3E">
      <w:pPr>
        <w:rPr>
          <w:rFonts w:ascii="Calibri" w:hAnsi="Calibri" w:cs="Calibri"/>
          <w:bCs/>
          <w:iCs/>
          <w:color w:val="auto"/>
          <w:sz w:val="24"/>
          <w:szCs w:val="24"/>
        </w:rPr>
      </w:pPr>
      <w:r w:rsidRPr="00D91A3E">
        <w:rPr>
          <w:rFonts w:ascii="Calibri" w:hAnsi="Calibri" w:cs="Calibri"/>
          <w:bCs/>
          <w:iCs/>
          <w:color w:val="auto"/>
          <w:sz w:val="24"/>
          <w:szCs w:val="24"/>
        </w:rPr>
        <w:t xml:space="preserve">Appendix C </w:t>
      </w:r>
    </w:p>
    <w:p w:rsidR="00D91A3E" w:rsidRPr="00D91A3E" w:rsidRDefault="00D91A3E" w:rsidP="00D91A3E">
      <w:pPr>
        <w:rPr>
          <w:rFonts w:ascii="Calibri" w:hAnsi="Calibri" w:cs="Calibri"/>
          <w:bCs/>
          <w:iCs/>
          <w:color w:val="auto"/>
          <w:sz w:val="24"/>
          <w:szCs w:val="24"/>
        </w:rPr>
      </w:pPr>
      <w:r w:rsidRPr="00D91A3E">
        <w:rPr>
          <w:rFonts w:ascii="Calibri" w:hAnsi="Calibri" w:cs="Calibri"/>
          <w:bCs/>
          <w:iCs/>
          <w:color w:val="auto"/>
          <w:sz w:val="24"/>
          <w:szCs w:val="24"/>
        </w:rPr>
        <w:t>Adam Smith. (2020). Skip Dimensions. Available: https://skipuk.co.uk/skip-dimensions/. Last accessed 29/03/20.</w:t>
      </w:r>
    </w:p>
    <w:p w:rsidR="00D91A3E" w:rsidRPr="00D91A3E" w:rsidRDefault="00D91A3E" w:rsidP="00D91A3E">
      <w:pPr>
        <w:rPr>
          <w:rFonts w:ascii="Calibri" w:hAnsi="Calibri" w:cs="Calibri"/>
          <w:bCs/>
          <w:iCs/>
          <w:color w:val="auto"/>
          <w:sz w:val="24"/>
          <w:szCs w:val="24"/>
        </w:rPr>
      </w:pPr>
      <w:r w:rsidRPr="00D91A3E">
        <w:rPr>
          <w:rFonts w:ascii="Calibri" w:hAnsi="Calibri" w:cs="Calibri"/>
          <w:bCs/>
          <w:iCs/>
          <w:color w:val="auto"/>
          <w:sz w:val="24"/>
          <w:szCs w:val="24"/>
        </w:rPr>
        <w:t>Arthur Gwyn. (2020). Skip Prices. Available: https://skiphire.services/prices/. Last accessed 18/03/20.</w:t>
      </w:r>
    </w:p>
    <w:p w:rsidR="00D91A3E" w:rsidRPr="004E6093" w:rsidRDefault="00D91A3E" w:rsidP="00D91A3E">
      <w:pPr>
        <w:rPr>
          <w:rFonts w:ascii="Calibri" w:hAnsi="Calibri" w:cs="Calibri"/>
          <w:bCs/>
          <w:iCs/>
          <w:color w:val="auto"/>
          <w:sz w:val="24"/>
          <w:szCs w:val="24"/>
        </w:rPr>
      </w:pPr>
      <w:r w:rsidRPr="00D91A3E">
        <w:rPr>
          <w:rFonts w:ascii="Calibri" w:hAnsi="Calibri" w:cs="Calibri"/>
          <w:bCs/>
          <w:iCs/>
          <w:color w:val="auto"/>
          <w:sz w:val="24"/>
          <w:szCs w:val="24"/>
        </w:rPr>
        <w:t>Ken Adams. (2020). Skip Tonnage. Available: https://abbeyskiphireltd.co.uk/skip-sizes/. Last accessed 25/03/20.</w:t>
      </w:r>
    </w:p>
    <w:p w:rsidR="001A0BF4" w:rsidRPr="004E6093" w:rsidRDefault="001A0BF4" w:rsidP="001A0BF4">
      <w:pPr>
        <w:rPr>
          <w:rFonts w:ascii="Calibri" w:hAnsi="Calibri" w:cs="Calibri"/>
          <w:color w:val="auto"/>
        </w:rPr>
      </w:pPr>
    </w:p>
    <w:p w:rsidR="001A0BF4" w:rsidRPr="004E6093" w:rsidRDefault="001A0BF4" w:rsidP="001A0BF4">
      <w:pPr>
        <w:rPr>
          <w:rFonts w:ascii="Calibri" w:hAnsi="Calibri" w:cs="Calibri"/>
          <w:color w:val="auto"/>
        </w:rPr>
      </w:pPr>
    </w:p>
    <w:p w:rsidR="00A0554C" w:rsidRPr="004E6093" w:rsidRDefault="00A0554C">
      <w:pPr>
        <w:rPr>
          <w:rFonts w:ascii="Calibri" w:hAnsi="Calibri" w:cs="Calibri"/>
          <w:color w:val="auto"/>
        </w:rPr>
      </w:pPr>
    </w:p>
    <w:sectPr w:rsidR="00A0554C" w:rsidRPr="004E6093" w:rsidSect="004F1F32">
      <w:pgSz w:w="11906" w:h="16838" w:code="9"/>
      <w:pgMar w:top="1728" w:right="1800" w:bottom="1440" w:left="180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52A2" w:rsidRDefault="006D52A2" w:rsidP="00C6554A">
      <w:pPr>
        <w:spacing w:before="0" w:after="0" w:line="240" w:lineRule="auto"/>
      </w:pPr>
      <w:r>
        <w:separator/>
      </w:r>
    </w:p>
  </w:endnote>
  <w:endnote w:type="continuationSeparator" w:id="0">
    <w:p w:rsidR="006D52A2" w:rsidRDefault="006D52A2"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2A2" w:rsidRDefault="006D52A2">
    <w:pPr>
      <w:pStyle w:val="Footer"/>
    </w:pPr>
    <w:r>
      <w:t xml:space="preserve">Page </w:t>
    </w:r>
    <w:r>
      <w:fldChar w:fldCharType="begin"/>
    </w:r>
    <w:r>
      <w:instrText xml:space="preserve"> PAGE  \* Arabic  \* MERGEFORMAT </w:instrText>
    </w:r>
    <w:r>
      <w:fldChar w:fldCharType="separate"/>
    </w:r>
    <w:r w:rsidR="002D4603">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52A2" w:rsidRDefault="006D52A2" w:rsidP="00C6554A">
      <w:pPr>
        <w:spacing w:before="0" w:after="0" w:line="240" w:lineRule="auto"/>
      </w:pPr>
      <w:r>
        <w:separator/>
      </w:r>
    </w:p>
  </w:footnote>
  <w:footnote w:type="continuationSeparator" w:id="0">
    <w:p w:rsidR="006D52A2" w:rsidRDefault="006D52A2"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2A2" w:rsidRDefault="006D52A2">
    <w:pPr>
      <w:pStyle w:val="Header"/>
    </w:pPr>
    <w:r>
      <w:t xml:space="preserve">HND Quantity Surveying            Waste Management Plan                    Oliver Bowen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E7A07B3"/>
    <w:multiLevelType w:val="hybridMultilevel"/>
    <w:tmpl w:val="16A89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151592"/>
    <w:multiLevelType w:val="multilevel"/>
    <w:tmpl w:val="512A293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3F0E4871"/>
    <w:multiLevelType w:val="hybridMultilevel"/>
    <w:tmpl w:val="D6FC1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1E3DFC"/>
    <w:multiLevelType w:val="hybridMultilevel"/>
    <w:tmpl w:val="51905412"/>
    <w:lvl w:ilvl="0" w:tplc="09E872D2">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F451A5"/>
    <w:multiLevelType w:val="hybridMultilevel"/>
    <w:tmpl w:val="E8C69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F73DEA"/>
    <w:multiLevelType w:val="hybridMultilevel"/>
    <w:tmpl w:val="E0FA9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9B63412"/>
    <w:multiLevelType w:val="hybridMultilevel"/>
    <w:tmpl w:val="94A4F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77677B"/>
    <w:multiLevelType w:val="hybridMultilevel"/>
    <w:tmpl w:val="A42CBBC6"/>
    <w:lvl w:ilvl="0" w:tplc="D8F822C8">
      <w:start w:val="10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8"/>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6"/>
  </w:num>
  <w:num w:numId="19">
    <w:abstractNumId w:val="12"/>
  </w:num>
  <w:num w:numId="20">
    <w:abstractNumId w:val="14"/>
  </w:num>
  <w:num w:numId="21">
    <w:abstractNumId w:val="17"/>
  </w:num>
  <w:num w:numId="22">
    <w:abstractNumId w:val="19"/>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BF4"/>
    <w:rsid w:val="000079FE"/>
    <w:rsid w:val="0004384C"/>
    <w:rsid w:val="00043CCB"/>
    <w:rsid w:val="00086845"/>
    <w:rsid w:val="00186B16"/>
    <w:rsid w:val="001A0BF4"/>
    <w:rsid w:val="001C1C00"/>
    <w:rsid w:val="00202FD7"/>
    <w:rsid w:val="0023601E"/>
    <w:rsid w:val="00241D5F"/>
    <w:rsid w:val="002554CD"/>
    <w:rsid w:val="00256CB3"/>
    <w:rsid w:val="00293B83"/>
    <w:rsid w:val="002A18E1"/>
    <w:rsid w:val="002B4294"/>
    <w:rsid w:val="002D4603"/>
    <w:rsid w:val="002D499B"/>
    <w:rsid w:val="003123EB"/>
    <w:rsid w:val="00333D0D"/>
    <w:rsid w:val="00377C5B"/>
    <w:rsid w:val="0045257C"/>
    <w:rsid w:val="004902E1"/>
    <w:rsid w:val="004A6282"/>
    <w:rsid w:val="004C049F"/>
    <w:rsid w:val="004E6093"/>
    <w:rsid w:val="004F1F32"/>
    <w:rsid w:val="005000E2"/>
    <w:rsid w:val="00514190"/>
    <w:rsid w:val="005156A1"/>
    <w:rsid w:val="00532367"/>
    <w:rsid w:val="005C6009"/>
    <w:rsid w:val="005D3FB5"/>
    <w:rsid w:val="006A3CE7"/>
    <w:rsid w:val="006C5BFA"/>
    <w:rsid w:val="006D52A2"/>
    <w:rsid w:val="00701B15"/>
    <w:rsid w:val="0079491F"/>
    <w:rsid w:val="007A221F"/>
    <w:rsid w:val="007E0B85"/>
    <w:rsid w:val="00804387"/>
    <w:rsid w:val="008220B4"/>
    <w:rsid w:val="008D2C2B"/>
    <w:rsid w:val="00986AC4"/>
    <w:rsid w:val="009E4FA0"/>
    <w:rsid w:val="00A0554C"/>
    <w:rsid w:val="00A8079B"/>
    <w:rsid w:val="00B863D1"/>
    <w:rsid w:val="00BC30FE"/>
    <w:rsid w:val="00BC658C"/>
    <w:rsid w:val="00C6554A"/>
    <w:rsid w:val="00C77014"/>
    <w:rsid w:val="00CA3456"/>
    <w:rsid w:val="00D139D0"/>
    <w:rsid w:val="00D24772"/>
    <w:rsid w:val="00D8444D"/>
    <w:rsid w:val="00D90FDE"/>
    <w:rsid w:val="00D91A3E"/>
    <w:rsid w:val="00E0621B"/>
    <w:rsid w:val="00E11382"/>
    <w:rsid w:val="00E46BFB"/>
    <w:rsid w:val="00EB77B0"/>
    <w:rsid w:val="00ED7C44"/>
    <w:rsid w:val="00F1257D"/>
    <w:rsid w:val="00F57658"/>
    <w:rsid w:val="00FB0781"/>
    <w:rsid w:val="00FC3643"/>
    <w:rsid w:val="00FF7D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0569E9"/>
  <w15:chartTrackingRefBased/>
  <w15:docId w15:val="{2BEF7D76-5D04-489C-A31E-F51211F2F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qFormat/>
    <w:rsid w:val="004902E1"/>
    <w:pPr>
      <w:spacing w:before="0" w:after="160" w:line="259" w:lineRule="auto"/>
      <w:ind w:left="720"/>
      <w:contextualSpacing/>
    </w:pPr>
    <w:rPr>
      <w:color w:val="auto"/>
      <w:lang w:val="en-GB"/>
    </w:rPr>
  </w:style>
  <w:style w:type="table" w:styleId="TableGrid">
    <w:name w:val="Table Grid"/>
    <w:basedOn w:val="TableNormal"/>
    <w:uiPriority w:val="39"/>
    <w:rsid w:val="00EB77B0"/>
    <w:pPr>
      <w:spacing w:before="0" w:after="0" w:line="240" w:lineRule="auto"/>
    </w:pPr>
    <w:rPr>
      <w:rFonts w:ascii="Times New Roman" w:eastAsia="Times New Roman" w:hAnsi="Times New Roman" w:cs="Times New Roman"/>
      <w:color w:val="auto"/>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5">
    <w:name w:val="Grid Table 6 Colorful Accent 5"/>
    <w:basedOn w:val="TableNormal"/>
    <w:uiPriority w:val="51"/>
    <w:rsid w:val="00A0554C"/>
    <w:pPr>
      <w:spacing w:before="0" w:after="0" w:line="240" w:lineRule="auto"/>
    </w:pPr>
    <w:rPr>
      <w:color w:val="425EA9" w:themeColor="accent5" w:themeShade="BF"/>
      <w:lang w:val="en-GB"/>
    </w:rPr>
    <w:tblPr>
      <w:tblStyleRowBandSize w:val="1"/>
      <w:tblStyleColBandSize w:val="1"/>
      <w:tbl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insideH w:val="single" w:sz="4" w:space="0" w:color="ABB8DE" w:themeColor="accent5" w:themeTint="99"/>
        <w:insideV w:val="single" w:sz="4" w:space="0" w:color="ABB8DE" w:themeColor="accent5" w:themeTint="99"/>
      </w:tblBorders>
    </w:tblPr>
    <w:tblStylePr w:type="firstRow">
      <w:rPr>
        <w:b/>
        <w:bCs/>
      </w:rPr>
      <w:tblPr/>
      <w:tcPr>
        <w:tcBorders>
          <w:bottom w:val="single" w:sz="12" w:space="0" w:color="ABB8DE" w:themeColor="accent5" w:themeTint="99"/>
        </w:tcBorders>
      </w:tcPr>
    </w:tblStylePr>
    <w:tblStylePr w:type="lastRow">
      <w:rPr>
        <w:b/>
        <w:bCs/>
      </w:rPr>
      <w:tblPr/>
      <w:tcPr>
        <w:tcBorders>
          <w:top w:val="double" w:sz="4" w:space="0" w:color="ABB8DE" w:themeColor="accent5" w:themeTint="99"/>
        </w:tcBorders>
      </w:tcPr>
    </w:tblStylePr>
    <w:tblStylePr w:type="firstCol">
      <w:rPr>
        <w:b/>
        <w:bCs/>
      </w:rPr>
    </w:tblStylePr>
    <w:tblStylePr w:type="lastCol">
      <w:rPr>
        <w:b/>
        <w:bCs/>
      </w:rPr>
    </w:tblStylePr>
    <w:tblStylePr w:type="band1Vert">
      <w:tblPr/>
      <w:tcPr>
        <w:shd w:val="clear" w:color="auto" w:fill="E3E7F4" w:themeFill="accent5" w:themeFillTint="33"/>
      </w:tcPr>
    </w:tblStylePr>
    <w:tblStylePr w:type="band1Horz">
      <w:tblPr/>
      <w:tcPr>
        <w:shd w:val="clear" w:color="auto" w:fill="E3E7F4" w:themeFill="accent5" w:themeFillTint="33"/>
      </w:tcPr>
    </w:tblStylePr>
  </w:style>
  <w:style w:type="table" w:customStyle="1" w:styleId="TableGrid1">
    <w:name w:val="Table Grid1"/>
    <w:basedOn w:val="TableNormal"/>
    <w:next w:val="TableGrid"/>
    <w:uiPriority w:val="39"/>
    <w:rsid w:val="006D52A2"/>
    <w:pPr>
      <w:spacing w:before="0" w:after="0" w:line="240" w:lineRule="auto"/>
    </w:pPr>
    <w:rPr>
      <w:rFonts w:ascii="Times New Roman" w:eastAsia="Times New Roman" w:hAnsi="Times New Roman" w:cs="Times New Roman"/>
      <w:color w:val="auto"/>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5D3FB5"/>
    <w:pPr>
      <w:keepLines/>
      <w:spacing w:before="60" w:after="60" w:line="240" w:lineRule="auto"/>
      <w:jc w:val="both"/>
    </w:pPr>
    <w:rPr>
      <w:rFonts w:ascii="Arial" w:eastAsia="Times New Roman" w:hAnsi="Arial" w:cs="Arial"/>
      <w:color w:val="auto"/>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legislation.gov.uk/uksi/2016/336/pdfs/uksi_20160336_en.pdf.%20Last%20accessed%2029/03/20" TargetMode="Externa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nybowen\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399</TotalTime>
  <Pages>22</Pages>
  <Words>3914</Words>
  <Characters>22310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Bowen</dc:creator>
  <cp:keywords/>
  <dc:description/>
  <cp:lastModifiedBy>Tony Bowen</cp:lastModifiedBy>
  <cp:revision>33</cp:revision>
  <dcterms:created xsi:type="dcterms:W3CDTF">2020-03-30T08:52:00Z</dcterms:created>
  <dcterms:modified xsi:type="dcterms:W3CDTF">2020-03-30T15:46:00Z</dcterms:modified>
</cp:coreProperties>
</file>