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0F0CA5" w14:textId="27B0A321" w:rsidR="00DE5FA8" w:rsidRPr="00085D6B" w:rsidRDefault="00DE5FA8">
      <w:pPr>
        <w:rPr>
          <w:rFonts w:eastAsia="Times New Roman"/>
          <w:lang w:val="en-US"/>
        </w:rPr>
      </w:pPr>
      <w:r>
        <w:t>Link</w:t>
      </w:r>
      <w:r w:rsidR="00D674E4">
        <w:t xml:space="preserve">: </w:t>
      </w:r>
      <w:hyperlink r:id="rId5" w:tgtFrame="_blank" w:history="1">
        <w:r w:rsidR="00D674E4">
          <w:rPr>
            <w:rStyle w:val="Hyperlink"/>
            <w:rFonts w:ascii="Arial" w:eastAsia="Times New Roman" w:hAnsi="Arial" w:cs="Arial"/>
            <w:color w:val="167AC6"/>
            <w:sz w:val="17"/>
            <w:szCs w:val="17"/>
            <w:bdr w:val="none" w:sz="0" w:space="0" w:color="auto" w:frame="1"/>
            <w:shd w:val="clear" w:color="auto" w:fill="FFFFFF"/>
          </w:rPr>
          <w:t>https://youtu.be/9SjEEMWmQp0</w:t>
        </w:r>
      </w:hyperlink>
      <w:bookmarkStart w:id="0" w:name="_GoBack"/>
      <w:bookmarkEnd w:id="0"/>
    </w:p>
    <w:p w14:paraId="4965098E" w14:textId="77777777" w:rsidR="00DE5FA8" w:rsidRDefault="00DE5FA8"/>
    <w:p w14:paraId="442C70D7" w14:textId="77777777" w:rsidR="00D86B65" w:rsidRPr="00DF58FC" w:rsidRDefault="00FC4310">
      <w:pPr>
        <w:rPr>
          <w:u w:val="single"/>
        </w:rPr>
      </w:pPr>
      <w:r>
        <w:t>As a result of</w:t>
      </w:r>
      <w:r w:rsidR="00D86B65">
        <w:t xml:space="preserve"> Donaldson’s </w:t>
      </w:r>
      <w:r>
        <w:t>recent review of the National Curriculum in Wales and suggested changes that he outlined</w:t>
      </w:r>
      <w:r w:rsidR="00D86B65">
        <w:t xml:space="preserve">, </w:t>
      </w:r>
      <w:r>
        <w:t>t</w:t>
      </w:r>
      <w:r w:rsidR="00D86B65">
        <w:t xml:space="preserve">he </w:t>
      </w:r>
      <w:r>
        <w:t>new Curriculum for Wales focuses on four main purposes.</w:t>
      </w:r>
      <w:r w:rsidR="00DF58FC">
        <w:rPr>
          <w:u w:val="single"/>
        </w:rPr>
        <w:t xml:space="preserve"> </w:t>
      </w:r>
      <w:r>
        <w:t>These</w:t>
      </w:r>
      <w:r w:rsidR="00DF58FC">
        <w:t xml:space="preserve"> are;</w:t>
      </w:r>
    </w:p>
    <w:p w14:paraId="77F1C34A" w14:textId="77777777" w:rsidR="00D61578" w:rsidRDefault="00D61578" w:rsidP="00D86B65">
      <w:pPr>
        <w:pStyle w:val="ListParagraph"/>
        <w:numPr>
          <w:ilvl w:val="0"/>
          <w:numId w:val="1"/>
        </w:numPr>
        <w:sectPr w:rsidR="00D61578" w:rsidSect="00DF58FC">
          <w:pgSz w:w="11900" w:h="16840"/>
          <w:pgMar w:top="693" w:right="740" w:bottom="613" w:left="720" w:header="720" w:footer="720" w:gutter="0"/>
          <w:cols w:space="720"/>
          <w:docGrid w:linePitch="360"/>
        </w:sectPr>
      </w:pPr>
    </w:p>
    <w:p w14:paraId="10DDF043" w14:textId="77777777" w:rsidR="00D86B65" w:rsidRDefault="00D86B65" w:rsidP="00D86B65">
      <w:pPr>
        <w:pStyle w:val="ListParagraph"/>
        <w:numPr>
          <w:ilvl w:val="0"/>
          <w:numId w:val="1"/>
        </w:numPr>
      </w:pPr>
      <w:r>
        <w:lastRenderedPageBreak/>
        <w:t xml:space="preserve">Ambitious, capable learners </w:t>
      </w:r>
    </w:p>
    <w:p w14:paraId="2D56EFEA" w14:textId="77777777" w:rsidR="00D86B65" w:rsidRDefault="00D86B65" w:rsidP="00D86B65">
      <w:pPr>
        <w:pStyle w:val="ListParagraph"/>
        <w:numPr>
          <w:ilvl w:val="0"/>
          <w:numId w:val="1"/>
        </w:numPr>
      </w:pPr>
      <w:r>
        <w:t xml:space="preserve">Enterprising, creative contributors </w:t>
      </w:r>
    </w:p>
    <w:p w14:paraId="7B3EB8F9" w14:textId="77777777" w:rsidR="00D86B65" w:rsidRDefault="00D86B65" w:rsidP="00D86B65">
      <w:pPr>
        <w:pStyle w:val="ListParagraph"/>
        <w:numPr>
          <w:ilvl w:val="0"/>
          <w:numId w:val="1"/>
        </w:numPr>
      </w:pPr>
      <w:r>
        <w:lastRenderedPageBreak/>
        <w:t xml:space="preserve">Ethical, informed citizens </w:t>
      </w:r>
    </w:p>
    <w:p w14:paraId="304B27E9" w14:textId="77777777" w:rsidR="00D86B65" w:rsidRDefault="00D86B65" w:rsidP="00D86B65">
      <w:pPr>
        <w:pStyle w:val="ListParagraph"/>
        <w:numPr>
          <w:ilvl w:val="0"/>
          <w:numId w:val="1"/>
        </w:numPr>
      </w:pPr>
      <w:r>
        <w:t xml:space="preserve">Healthy, confident individuals </w:t>
      </w:r>
    </w:p>
    <w:p w14:paraId="4E46EE6F" w14:textId="77777777" w:rsidR="00D61578" w:rsidRDefault="00D61578" w:rsidP="00D86B65">
      <w:pPr>
        <w:sectPr w:rsidR="00D61578" w:rsidSect="00D61578">
          <w:type w:val="continuous"/>
          <w:pgSz w:w="11900" w:h="16840"/>
          <w:pgMar w:top="693" w:right="740" w:bottom="613" w:left="720" w:header="720" w:footer="720" w:gutter="0"/>
          <w:cols w:num="2" w:space="720"/>
          <w:docGrid w:linePitch="360"/>
        </w:sectPr>
      </w:pPr>
    </w:p>
    <w:p w14:paraId="1235FB88" w14:textId="77777777" w:rsidR="00DE0723" w:rsidRDefault="00DE0723" w:rsidP="00D86B65"/>
    <w:p w14:paraId="3BFF56C4" w14:textId="77777777" w:rsidR="00733B8D" w:rsidRPr="00733B8D" w:rsidRDefault="00733B8D" w:rsidP="00DE0723">
      <w:r w:rsidRPr="00733B8D">
        <w:t xml:space="preserve">In order to develop </w:t>
      </w:r>
      <w:r w:rsidR="00D61578">
        <w:t xml:space="preserve">purpose one and two </w:t>
      </w:r>
      <w:r w:rsidRPr="00733B8D">
        <w:t xml:space="preserve">consistently within my classroom, I would </w:t>
      </w:r>
      <w:r w:rsidR="001A4376">
        <w:t xml:space="preserve">focus on providing opportunities for pupils to have choices within their learning and, more importantly, be confident and able to lead their own learning. </w:t>
      </w:r>
    </w:p>
    <w:p w14:paraId="4DB0662F" w14:textId="77777777" w:rsidR="00733B8D" w:rsidRPr="00D61578" w:rsidRDefault="00733B8D" w:rsidP="00DE0723">
      <w:pPr>
        <w:rPr>
          <w:color w:val="0432FF"/>
          <w:sz w:val="8"/>
        </w:rPr>
      </w:pPr>
    </w:p>
    <w:p w14:paraId="034CEFC5" w14:textId="77777777" w:rsidR="00B04F9D" w:rsidRDefault="00B04F9D" w:rsidP="00B04F9D">
      <w:r>
        <w:t xml:space="preserve">Student led learning is </w:t>
      </w:r>
      <w:r w:rsidR="00DF58FC">
        <w:t xml:space="preserve">extremely important </w:t>
      </w:r>
      <w:r>
        <w:t xml:space="preserve">within schools and is defined by Tori </w:t>
      </w:r>
      <w:proofErr w:type="spellStart"/>
      <w:r>
        <w:t>Pakizer</w:t>
      </w:r>
      <w:proofErr w:type="spellEnd"/>
      <w:r>
        <w:t xml:space="preserve"> as, </w:t>
      </w:r>
      <w:r w:rsidRPr="0093317E">
        <w:rPr>
          <w:i/>
        </w:rPr>
        <w:t>“...when the students are in charge of their own learning”</w:t>
      </w:r>
      <w:r>
        <w:t xml:space="preserve">. Pupil’s choices are also extremely important within schools and that is explained by one Primary School Head teacher as, </w:t>
      </w:r>
      <w:r w:rsidRPr="00B04F9D">
        <w:rPr>
          <w:i/>
        </w:rPr>
        <w:t>“...being very important within education and it is thought that if the children have a say in what they learn and how they do it then they will develop more and actually ‘want’ to learn”.</w:t>
      </w:r>
      <w:r>
        <w:t xml:space="preserve"> </w:t>
      </w:r>
    </w:p>
    <w:p w14:paraId="3997121D" w14:textId="77777777" w:rsidR="00B04F9D" w:rsidRPr="00D61578" w:rsidRDefault="00B04F9D" w:rsidP="00DE0723">
      <w:pPr>
        <w:rPr>
          <w:color w:val="0432FF"/>
          <w:sz w:val="8"/>
        </w:rPr>
      </w:pPr>
    </w:p>
    <w:p w14:paraId="739EA931" w14:textId="77777777" w:rsidR="001A4376" w:rsidRDefault="001A4376" w:rsidP="001A4376">
      <w:r>
        <w:t xml:space="preserve">Someone who is completely in favour of pupil-led learning is the </w:t>
      </w:r>
      <w:r w:rsidRPr="001A4376">
        <w:t>famous educationist, John Dewy,</w:t>
      </w:r>
      <w:r>
        <w:t xml:space="preserve"> and he is quoted to have said, “</w:t>
      </w:r>
      <w:r w:rsidRPr="00214F61">
        <w:rPr>
          <w:i/>
        </w:rPr>
        <w:t>Give the pupils something to do, not something to learn, and if the doing is of such a nature as to demand thinking; learning naturally results</w:t>
      </w:r>
      <w:r>
        <w:t xml:space="preserve">”. By having him say this, it shows that he is someone who recognises the benefits of pupil-led learning as opposed to teacher-led learning. </w:t>
      </w:r>
    </w:p>
    <w:p w14:paraId="28CDB8A9" w14:textId="77777777" w:rsidR="001A4376" w:rsidRPr="00D61578" w:rsidRDefault="001A4376" w:rsidP="001A4376">
      <w:pPr>
        <w:rPr>
          <w:sz w:val="8"/>
        </w:rPr>
      </w:pPr>
    </w:p>
    <w:p w14:paraId="7731E89C" w14:textId="77777777" w:rsidR="001A4376" w:rsidRDefault="001A4376" w:rsidP="001A4376">
      <w:r>
        <w:t>This is something that he makes clear within his book, ‘Democracy and Education’. In which, he criticised the teacher-led approach to teaching science. Within the book, he wrote,</w:t>
      </w:r>
      <w:r w:rsidR="00214F61">
        <w:t xml:space="preserve"> </w:t>
      </w:r>
      <w:r>
        <w:t>“</w:t>
      </w:r>
      <w:r w:rsidRPr="00214F61">
        <w:rPr>
          <w:i/>
        </w:rPr>
        <w:t>Pupils begin their study of science with texts in which the subject is organised into topics according to the order of the specialist. Laws are introduced at a very early stage with at best a few indications of the way in which they were arrived at. The pupils learn a ‘science’ instead of learning the specific way of treating the familiar material of ordinary experience</w:t>
      </w:r>
      <w:r>
        <w:t xml:space="preserve">”. </w:t>
      </w:r>
    </w:p>
    <w:p w14:paraId="50B591DF" w14:textId="77777777" w:rsidR="00DE0723" w:rsidRPr="00D61578" w:rsidRDefault="00DE0723" w:rsidP="00DE0723">
      <w:pPr>
        <w:rPr>
          <w:sz w:val="8"/>
        </w:rPr>
      </w:pPr>
    </w:p>
    <w:p w14:paraId="60A9F2C0" w14:textId="77777777" w:rsidR="00D86B65" w:rsidRPr="0093317E" w:rsidRDefault="001A4376" w:rsidP="00D86B65">
      <w:pPr>
        <w:rPr>
          <w:color w:val="000000" w:themeColor="text1"/>
        </w:rPr>
      </w:pPr>
      <w:r>
        <w:t>In contrast to this</w:t>
      </w:r>
      <w:r w:rsidR="00214F61">
        <w:t xml:space="preserve">, </w:t>
      </w:r>
      <w:proofErr w:type="spellStart"/>
      <w:r w:rsidR="00214F61">
        <w:t>Nikk</w:t>
      </w:r>
      <w:proofErr w:type="spellEnd"/>
      <w:r w:rsidR="00214F61">
        <w:t xml:space="preserve"> Gibb, former Minister of State for Schools,</w:t>
      </w:r>
      <w:r>
        <w:t xml:space="preserve"> </w:t>
      </w:r>
      <w:r w:rsidR="00DE0723">
        <w:rPr>
          <w:color w:val="000000" w:themeColor="text1"/>
        </w:rPr>
        <w:t>is</w:t>
      </w:r>
      <w:r w:rsidR="00214F61">
        <w:rPr>
          <w:color w:val="000000" w:themeColor="text1"/>
        </w:rPr>
        <w:t xml:space="preserve"> completely against pupil-led learning. He </w:t>
      </w:r>
      <w:r w:rsidR="00DE0723">
        <w:rPr>
          <w:color w:val="000000" w:themeColor="text1"/>
        </w:rPr>
        <w:t xml:space="preserve">supports </w:t>
      </w:r>
      <w:r w:rsidR="00214F61">
        <w:rPr>
          <w:color w:val="000000" w:themeColor="text1"/>
        </w:rPr>
        <w:t xml:space="preserve">his belief in </w:t>
      </w:r>
      <w:r w:rsidR="00DE0723">
        <w:rPr>
          <w:color w:val="000000" w:themeColor="text1"/>
        </w:rPr>
        <w:t>this by using</w:t>
      </w:r>
      <w:r w:rsidR="00214F61">
        <w:rPr>
          <w:color w:val="000000" w:themeColor="text1"/>
        </w:rPr>
        <w:t xml:space="preserve"> the 2015</w:t>
      </w:r>
      <w:r w:rsidR="0093317E">
        <w:rPr>
          <w:color w:val="000000" w:themeColor="text1"/>
        </w:rPr>
        <w:t xml:space="preserve"> research paper, ‘Student-Centred Instruction and Academic Achievement’</w:t>
      </w:r>
      <w:r w:rsidR="00DE0723">
        <w:rPr>
          <w:color w:val="000000" w:themeColor="text1"/>
        </w:rPr>
        <w:t xml:space="preserve"> </w:t>
      </w:r>
      <w:r w:rsidR="0093317E">
        <w:rPr>
          <w:color w:val="000000" w:themeColor="text1"/>
        </w:rPr>
        <w:t>by</w:t>
      </w:r>
      <w:r w:rsidR="00DE0723">
        <w:rPr>
          <w:color w:val="000000" w:themeColor="text1"/>
        </w:rPr>
        <w:t xml:space="preserve"> Anderson and Anderson. They </w:t>
      </w:r>
      <w:r w:rsidR="00214F61">
        <w:rPr>
          <w:color w:val="000000" w:themeColor="text1"/>
        </w:rPr>
        <w:t>refer to extensive research and investigation into teaching methods carried out in Denmark.</w:t>
      </w:r>
      <w:r w:rsidR="0093317E">
        <w:rPr>
          <w:color w:val="000000" w:themeColor="text1"/>
        </w:rPr>
        <w:t xml:space="preserve"> </w:t>
      </w:r>
      <w:r w:rsidR="00DE0723">
        <w:rPr>
          <w:color w:val="000000" w:themeColor="text1"/>
        </w:rPr>
        <w:t>Anderson and Anderson concluded that</w:t>
      </w:r>
      <w:r w:rsidR="0093317E">
        <w:rPr>
          <w:color w:val="000000" w:themeColor="text1"/>
        </w:rPr>
        <w:t xml:space="preserve">, </w:t>
      </w:r>
      <w:r w:rsidR="0093317E" w:rsidRPr="0093317E">
        <w:rPr>
          <w:i/>
          <w:color w:val="000000" w:themeColor="text1"/>
        </w:rPr>
        <w:t>‘...</w:t>
      </w:r>
      <w:r w:rsidR="00DE0723" w:rsidRPr="0093317E">
        <w:rPr>
          <w:i/>
          <w:color w:val="000000" w:themeColor="text1"/>
        </w:rPr>
        <w:t xml:space="preserve">a student-centred instructional strategy has a negative impact on academic achievement in general and for students with low parental </w:t>
      </w:r>
      <w:r w:rsidR="00733B8D" w:rsidRPr="0093317E">
        <w:rPr>
          <w:i/>
          <w:color w:val="000000" w:themeColor="text1"/>
        </w:rPr>
        <w:t>engagement</w:t>
      </w:r>
      <w:r w:rsidR="00DE0723" w:rsidRPr="0093317E">
        <w:rPr>
          <w:i/>
          <w:color w:val="000000" w:themeColor="text1"/>
        </w:rPr>
        <w:t xml:space="preserve"> in particular.</w:t>
      </w:r>
      <w:r w:rsidR="0093317E">
        <w:rPr>
          <w:i/>
          <w:color w:val="000000" w:themeColor="text1"/>
        </w:rPr>
        <w:t>’</w:t>
      </w:r>
      <w:r w:rsidR="00DE0723">
        <w:rPr>
          <w:color w:val="000000" w:themeColor="text1"/>
        </w:rPr>
        <w:t xml:space="preserve"> They found that this type of strategy is not </w:t>
      </w:r>
      <w:r w:rsidR="0093317E">
        <w:rPr>
          <w:color w:val="000000" w:themeColor="text1"/>
        </w:rPr>
        <w:t>particularly</w:t>
      </w:r>
      <w:r w:rsidR="00DE0723">
        <w:rPr>
          <w:color w:val="000000" w:themeColor="text1"/>
        </w:rPr>
        <w:t xml:space="preserve"> beneficial for the children within the class. </w:t>
      </w:r>
    </w:p>
    <w:p w14:paraId="72D28850" w14:textId="77777777" w:rsidR="00DE0723" w:rsidRPr="00D61578" w:rsidRDefault="00DE0723" w:rsidP="00D86B65">
      <w:pPr>
        <w:rPr>
          <w:sz w:val="8"/>
        </w:rPr>
      </w:pPr>
    </w:p>
    <w:p w14:paraId="11C459BB" w14:textId="77777777" w:rsidR="008D48B6" w:rsidRDefault="008D48B6" w:rsidP="00D86B65">
      <w:r>
        <w:t>I believe that for pupil-led learning to be effective, it is essential that both teacher and pupil have the necessary skills and experience to allow this to happen.</w:t>
      </w:r>
    </w:p>
    <w:p w14:paraId="34B3075E" w14:textId="77777777" w:rsidR="008D48B6" w:rsidRPr="00D61578" w:rsidRDefault="008D48B6" w:rsidP="00D86B65">
      <w:pPr>
        <w:rPr>
          <w:sz w:val="8"/>
        </w:rPr>
      </w:pPr>
    </w:p>
    <w:p w14:paraId="532E6FF9" w14:textId="77777777" w:rsidR="008D48B6" w:rsidRDefault="008D48B6" w:rsidP="00E65B78">
      <w:r>
        <w:t>A</w:t>
      </w:r>
      <w:r w:rsidRPr="008D48B6">
        <w:t xml:space="preserve"> </w:t>
      </w:r>
      <w:proofErr w:type="spellStart"/>
      <w:r>
        <w:t>Head</w:t>
      </w:r>
      <w:r w:rsidRPr="008D48B6">
        <w:t>teacher</w:t>
      </w:r>
      <w:proofErr w:type="spellEnd"/>
      <w:r w:rsidRPr="008D48B6">
        <w:t xml:space="preserve"> </w:t>
      </w:r>
      <w:r>
        <w:t>of a local</w:t>
      </w:r>
      <w:r w:rsidRPr="008D48B6">
        <w:t xml:space="preserve"> school</w:t>
      </w:r>
      <w:r>
        <w:t>,</w:t>
      </w:r>
      <w:r w:rsidRPr="008D48B6">
        <w:t xml:space="preserve"> recognised by ERW for consistent sector leading practice in a number of areas</w:t>
      </w:r>
      <w:r>
        <w:t xml:space="preserve">, including systems that enable high Pupil </w:t>
      </w:r>
      <w:r w:rsidRPr="008D48B6">
        <w:t>Achiev</w:t>
      </w:r>
      <w:r>
        <w:t xml:space="preserve">ement, recently gave me an insight into their methods and beliefs for delivering the new curriculum. </w:t>
      </w:r>
      <w:r w:rsidR="00A544C8">
        <w:t xml:space="preserve">They have categorised their teaching of the curriculum into three areas; </w:t>
      </w:r>
      <w:r w:rsidR="00C23B63">
        <w:t>Pedagogy</w:t>
      </w:r>
      <w:r w:rsidR="00DF58FC">
        <w:t xml:space="preserve">, Andragogy and </w:t>
      </w:r>
      <w:proofErr w:type="spellStart"/>
      <w:r w:rsidR="00DF58FC">
        <w:t>Heutagogy</w:t>
      </w:r>
      <w:proofErr w:type="spellEnd"/>
      <w:r w:rsidR="00DF58FC">
        <w:t>.</w:t>
      </w:r>
    </w:p>
    <w:p w14:paraId="378A8098" w14:textId="77777777" w:rsidR="00A544C8" w:rsidRPr="00D61578" w:rsidRDefault="00A544C8" w:rsidP="00E65B78">
      <w:pPr>
        <w:rPr>
          <w:sz w:val="8"/>
        </w:rPr>
      </w:pPr>
    </w:p>
    <w:p w14:paraId="57741897" w14:textId="77777777" w:rsidR="00A544C8" w:rsidRDefault="00A544C8" w:rsidP="00A544C8">
      <w:r w:rsidRPr="00D61578">
        <w:t>Pedagogy</w:t>
      </w:r>
      <w:r w:rsidR="00D61578">
        <w:t xml:space="preserve">: </w:t>
      </w:r>
      <w:r>
        <w:t>Teacher-led learning where the purpose, focus and motivation for learning are controlled entirely by the teacher who decides what, how, where and when anything is learned. The teacher also decides on what resources and materials are effective at achieving the desired outcomes.</w:t>
      </w:r>
    </w:p>
    <w:p w14:paraId="1BE03CBD" w14:textId="77777777" w:rsidR="00A544C8" w:rsidRPr="00D61578" w:rsidRDefault="00A544C8" w:rsidP="00A544C8">
      <w:pPr>
        <w:rPr>
          <w:sz w:val="8"/>
        </w:rPr>
      </w:pPr>
    </w:p>
    <w:p w14:paraId="0486D703" w14:textId="77777777" w:rsidR="00A544C8" w:rsidRDefault="00A544C8" w:rsidP="00A544C8">
      <w:r w:rsidRPr="00D61578">
        <w:t>Andragogy</w:t>
      </w:r>
      <w:r w:rsidR="00D61578">
        <w:t xml:space="preserve">: </w:t>
      </w:r>
      <w:r>
        <w:t xml:space="preserve">Self-directed learning </w:t>
      </w:r>
      <w:r w:rsidR="00EF065F">
        <w:t>where the purpose, focus and motivation for learning are now influenced by the teacher and the pupil has greater input into how and what they learn. The teacher still sets the desired outcome but now facilitates and encourages the pupils in achieving the desired outcomes.</w:t>
      </w:r>
    </w:p>
    <w:p w14:paraId="43F331FB" w14:textId="77777777" w:rsidR="00A544C8" w:rsidRPr="00D61578" w:rsidRDefault="00A544C8" w:rsidP="00A544C8">
      <w:pPr>
        <w:rPr>
          <w:sz w:val="8"/>
        </w:rPr>
      </w:pPr>
    </w:p>
    <w:p w14:paraId="63D1443F" w14:textId="77777777" w:rsidR="00A544C8" w:rsidRPr="00D61578" w:rsidRDefault="00A544C8" w:rsidP="00A544C8">
      <w:pPr>
        <w:rPr>
          <w:u w:val="single"/>
        </w:rPr>
      </w:pPr>
      <w:proofErr w:type="spellStart"/>
      <w:r w:rsidRPr="00D61578">
        <w:t>Heutagogy</w:t>
      </w:r>
      <w:proofErr w:type="spellEnd"/>
      <w:r w:rsidR="00D61578" w:rsidRPr="00D61578">
        <w:t xml:space="preserve">: </w:t>
      </w:r>
      <w:r>
        <w:t xml:space="preserve">Self-determined learning </w:t>
      </w:r>
      <w:r w:rsidR="00EF065F">
        <w:t>where pupils are aware of what they need to achieve and their focus and motivation for learning comes from their own desire. They are able to set their own challenges and outcomes, using prior knowledge and learning new skills on the process. The teacher takes a coaching role, intervening when required to enhance the learning.</w:t>
      </w:r>
    </w:p>
    <w:p w14:paraId="6E340B76" w14:textId="77777777" w:rsidR="00EF065F" w:rsidRPr="00D61578" w:rsidRDefault="00EF065F" w:rsidP="00A544C8">
      <w:pPr>
        <w:rPr>
          <w:sz w:val="8"/>
        </w:rPr>
      </w:pPr>
    </w:p>
    <w:p w14:paraId="5DA8A141" w14:textId="77777777" w:rsidR="00E65B78" w:rsidRDefault="00ED48EC" w:rsidP="00D86B65">
      <w:r>
        <w:lastRenderedPageBreak/>
        <w:t>The head teacher believes that there must be an appropriate blend of all three learning styles in order for the teaching to be effective and for pupils to learn</w:t>
      </w:r>
      <w:r w:rsidR="00C23B63">
        <w:t xml:space="preserve"> and develop</w:t>
      </w:r>
      <w:r w:rsidR="00C23B63" w:rsidRPr="00C23B63">
        <w:t xml:space="preserve"> </w:t>
      </w:r>
      <w:r w:rsidR="00C23B63">
        <w:t>successfully</w:t>
      </w:r>
      <w:r>
        <w:t xml:space="preserve">. </w:t>
      </w:r>
      <w:r w:rsidR="00C23B63">
        <w:t xml:space="preserve">The schools philosophy is that for </w:t>
      </w:r>
      <w:proofErr w:type="spellStart"/>
      <w:r w:rsidR="00C23B63">
        <w:t>heutagogical</w:t>
      </w:r>
      <w:proofErr w:type="spellEnd"/>
      <w:r w:rsidR="00C23B63">
        <w:t xml:space="preserve"> learning to take place effectively, pupils must be trained and prepared to allow them to be successful. This happens through a gradual process of reducing teacher-led learning and increasing self-directed and self-determined learning as they progress through the school. </w:t>
      </w:r>
    </w:p>
    <w:p w14:paraId="293F3054" w14:textId="77777777" w:rsidR="00EF065F" w:rsidRPr="00D61578" w:rsidRDefault="00EF065F" w:rsidP="00D86B65">
      <w:pPr>
        <w:rPr>
          <w:sz w:val="8"/>
        </w:rPr>
      </w:pPr>
    </w:p>
    <w:p w14:paraId="782DC7B3" w14:textId="77777777" w:rsidR="001A405D" w:rsidRDefault="001A405D" w:rsidP="00D86B65">
      <w:r>
        <w:t xml:space="preserve">By </w:t>
      </w:r>
      <w:r w:rsidRPr="00E65B78">
        <w:t xml:space="preserve">having </w:t>
      </w:r>
      <w:r w:rsidR="00E65B78">
        <w:t>these approaches firmly embedded</w:t>
      </w:r>
      <w:r>
        <w:t xml:space="preserve"> within the school setting </w:t>
      </w:r>
      <w:r w:rsidR="00E65B78">
        <w:t>would</w:t>
      </w:r>
      <w:r>
        <w:t xml:space="preserve"> mean that the children will</w:t>
      </w:r>
      <w:r w:rsidR="00E65B78">
        <w:t xml:space="preserve"> become increasingly confident and able to</w:t>
      </w:r>
      <w:r>
        <w:t xml:space="preserve"> have </w:t>
      </w:r>
      <w:r w:rsidR="00E65B78">
        <w:t xml:space="preserve">quality </w:t>
      </w:r>
      <w:r>
        <w:t xml:space="preserve">input into what and how they learn. This will look very different within each year group and </w:t>
      </w:r>
      <w:r w:rsidR="00E65B78">
        <w:t xml:space="preserve">within each </w:t>
      </w:r>
      <w:r>
        <w:t>school, but</w:t>
      </w:r>
      <w:r w:rsidR="00E65B78">
        <w:t>, in general,</w:t>
      </w:r>
      <w:r>
        <w:t xml:space="preserve"> will follow the same </w:t>
      </w:r>
      <w:r w:rsidR="00E65B78">
        <w:t xml:space="preserve">basic </w:t>
      </w:r>
      <w:r>
        <w:t>principles.</w:t>
      </w:r>
    </w:p>
    <w:p w14:paraId="0F531F48" w14:textId="77777777" w:rsidR="001A405D" w:rsidRPr="00D61578" w:rsidRDefault="001A405D" w:rsidP="00D86B65">
      <w:pPr>
        <w:rPr>
          <w:sz w:val="8"/>
        </w:rPr>
      </w:pPr>
    </w:p>
    <w:p w14:paraId="02E3CD60" w14:textId="77777777" w:rsidR="001A405D" w:rsidRDefault="001A405D" w:rsidP="00D86B65">
      <w:r>
        <w:t xml:space="preserve">I would look to provide a classroom and teaching style that would allow </w:t>
      </w:r>
      <w:r w:rsidR="00EB5FC5">
        <w:t xml:space="preserve">for an appropriate balance of teacher-led, </w:t>
      </w:r>
      <w:r w:rsidR="00F740C6">
        <w:t>pupil</w:t>
      </w:r>
      <w:r w:rsidR="00EB5FC5">
        <w:t xml:space="preserve">-led and </w:t>
      </w:r>
      <w:r w:rsidR="00F740C6">
        <w:t>pupil</w:t>
      </w:r>
      <w:r w:rsidR="00EB5FC5">
        <w:t xml:space="preserve">-determined </w:t>
      </w:r>
      <w:r w:rsidR="00F740C6">
        <w:t>learning</w:t>
      </w:r>
      <w:r w:rsidR="00EB5FC5">
        <w:t xml:space="preserve"> </w:t>
      </w:r>
      <w:r w:rsidR="00F740C6">
        <w:t>to take place. This, in turn would allow for the</w:t>
      </w:r>
      <w:r>
        <w:t xml:space="preserve"> </w:t>
      </w:r>
      <w:r w:rsidR="00F740C6">
        <w:t>F</w:t>
      </w:r>
      <w:r>
        <w:t xml:space="preserve">our </w:t>
      </w:r>
      <w:r w:rsidR="00F740C6">
        <w:t>P</w:t>
      </w:r>
      <w:r>
        <w:t xml:space="preserve">urposes </w:t>
      </w:r>
      <w:r w:rsidR="00F740C6">
        <w:t xml:space="preserve">of new curriculum to develop </w:t>
      </w:r>
      <w:r>
        <w:t xml:space="preserve">fluently. I would do this through providing a topic based approach to teaching all areas of the curriculum combined with the teaching of discreet skills in order to support </w:t>
      </w:r>
      <w:r w:rsidR="00311054">
        <w:t xml:space="preserve">the topic approach and relevant tasks within. For example, a Geography topic such as ‘The 7 Wonders of the World’, as it would allow opportunities for numerous other subject areas to be covered. </w:t>
      </w:r>
    </w:p>
    <w:p w14:paraId="784A8289" w14:textId="77777777" w:rsidR="00311054" w:rsidRPr="00D61578" w:rsidRDefault="00311054" w:rsidP="00D86B65">
      <w:pPr>
        <w:rPr>
          <w:sz w:val="8"/>
        </w:rPr>
      </w:pPr>
    </w:p>
    <w:p w14:paraId="5D7EB77C" w14:textId="77777777" w:rsidR="00311054" w:rsidRPr="00D61578" w:rsidRDefault="006C13D1" w:rsidP="00D86B65">
      <w:pPr>
        <w:rPr>
          <w:u w:val="single"/>
        </w:rPr>
      </w:pPr>
      <w:r>
        <w:t>I would start the half term</w:t>
      </w:r>
      <w:r w:rsidR="00311054">
        <w:t xml:space="preserve"> by looking to engage and enthuse children by showing them resources based on the topic, for example videos, websites and pictures of the Wonders of the World, allowing them time to explore and discuss </w:t>
      </w:r>
      <w:r>
        <w:t>any</w:t>
      </w:r>
      <w:r w:rsidR="00DA0A0A">
        <w:t xml:space="preserve"> </w:t>
      </w:r>
      <w:r w:rsidR="00311054">
        <w:t xml:space="preserve">areas of interest. Then, it would be time to ask them what their areas of interest are? </w:t>
      </w:r>
      <w:r w:rsidR="00A0424B">
        <w:t>W</w:t>
      </w:r>
      <w:r w:rsidR="00311054">
        <w:t xml:space="preserve">hat they would like to know more about? And to identify the areas that they would like to explore further. </w:t>
      </w:r>
    </w:p>
    <w:p w14:paraId="6151E83C" w14:textId="77777777" w:rsidR="00311054" w:rsidRPr="00D61578" w:rsidRDefault="00311054" w:rsidP="00D86B65">
      <w:pPr>
        <w:rPr>
          <w:sz w:val="8"/>
        </w:rPr>
      </w:pPr>
    </w:p>
    <w:p w14:paraId="1E473DFC" w14:textId="77777777" w:rsidR="00311054" w:rsidRPr="00D61578" w:rsidRDefault="00311054" w:rsidP="00D86B65">
      <w:pPr>
        <w:rPr>
          <w:u w:val="single"/>
        </w:rPr>
      </w:pPr>
      <w:r>
        <w:t>Once those areas have been identified the children will then move onto developing their knowledge, understanding and subject skills. This would be achieved through various tasks for example, research, comprehension, ICT, art or even music. At this point, there maybe a need for discreet teaching of skills required to complete the</w:t>
      </w:r>
      <w:r w:rsidR="006C13D1">
        <w:t>m</w:t>
      </w:r>
      <w:r>
        <w:t xml:space="preserve"> successfully. For instance, if I was to set a maths task based on distance between locations, I would need to teach scale and ratio in my maths lesson prior to the topic tasks. There maybe more detailed tasks such as planning a family holiday which would allow for the teaching of subject specific skills within the topic task. There would be a number of smaller and larger tasks that would allow the pupils the freedom to approach and complete the tasks in their own way. </w:t>
      </w:r>
    </w:p>
    <w:p w14:paraId="2E21AD83" w14:textId="77777777" w:rsidR="00311054" w:rsidRPr="00D61578" w:rsidRDefault="00311054" w:rsidP="00D86B65">
      <w:pPr>
        <w:rPr>
          <w:sz w:val="8"/>
        </w:rPr>
      </w:pPr>
    </w:p>
    <w:p w14:paraId="5D0A4092" w14:textId="77777777" w:rsidR="006C13D1" w:rsidRPr="00D61578" w:rsidRDefault="00311054" w:rsidP="00D86B65">
      <w:pPr>
        <w:rPr>
          <w:u w:val="single"/>
        </w:rPr>
      </w:pPr>
      <w:r>
        <w:t xml:space="preserve">Ideally, there would be one large </w:t>
      </w:r>
      <w:r w:rsidR="00D61578">
        <w:t xml:space="preserve">innovative </w:t>
      </w:r>
      <w:r>
        <w:t xml:space="preserve">task that incorporated all knowledge and skills learned throughout the half term period. In line with the Wonders of the World topic, this could be a letter from the Welsh Tourist Board requesting nominations for seven Welsh Wonders. This would allow pupils the freedom and time to research, select wonders and present </w:t>
      </w:r>
      <w:r w:rsidR="006C13D1">
        <w:t xml:space="preserve">arguments for the seven Wonders of Wales in their own way. They would be able to complete the task by selecting form the various skills and strategies covered previously in the topic. </w:t>
      </w:r>
    </w:p>
    <w:p w14:paraId="6D5C13E7" w14:textId="77777777" w:rsidR="006C13D1" w:rsidRPr="00D61578" w:rsidRDefault="006C13D1" w:rsidP="00D86B65">
      <w:pPr>
        <w:rPr>
          <w:sz w:val="8"/>
          <w:u w:val="single"/>
        </w:rPr>
      </w:pPr>
    </w:p>
    <w:p w14:paraId="00747038" w14:textId="77777777" w:rsidR="001A405D" w:rsidRDefault="006C13D1" w:rsidP="00D86B65">
      <w:r>
        <w:t xml:space="preserve">Finally, I would provide the opportunity for the children to </w:t>
      </w:r>
      <w:r w:rsidR="00D61578">
        <w:t xml:space="preserve">express or </w:t>
      </w:r>
      <w:r>
        <w:t xml:space="preserve">present their finished work in an appropriate manner, this could be as part of a presentation to peers or adults or even correspondence with the Welsh Tourist Board. </w:t>
      </w:r>
    </w:p>
    <w:p w14:paraId="0E01CC05" w14:textId="77777777" w:rsidR="006C13D1" w:rsidRPr="00D61578" w:rsidRDefault="006C13D1" w:rsidP="00D86B65">
      <w:pPr>
        <w:rPr>
          <w:sz w:val="8"/>
        </w:rPr>
      </w:pPr>
    </w:p>
    <w:p w14:paraId="75FC8DB8" w14:textId="77777777" w:rsidR="001A405D" w:rsidRDefault="00A0424B" w:rsidP="00D86B65">
      <w:r>
        <w:t xml:space="preserve">The benefit of this approach is that it </w:t>
      </w:r>
      <w:r w:rsidR="006C13D1">
        <w:t xml:space="preserve">would provide a number of real life </w:t>
      </w:r>
      <w:r>
        <w:t xml:space="preserve">opportunities for </w:t>
      </w:r>
      <w:r w:rsidR="006C13D1">
        <w:t xml:space="preserve">application of skills and processes taught. These opportunities would be a variety of teacher led, pupil led, independent and collaborative. </w:t>
      </w:r>
      <w:r w:rsidR="00F6756A">
        <w:t xml:space="preserve">Whilst implementing this approach within the classroom, I would need to both be careful and consider the fact that there </w:t>
      </w:r>
      <w:r>
        <w:t>could be a</w:t>
      </w:r>
      <w:r w:rsidR="00F6756A">
        <w:t xml:space="preserve"> lack of </w:t>
      </w:r>
      <w:r w:rsidR="008B7CDC">
        <w:t xml:space="preserve">teacher led </w:t>
      </w:r>
      <w:r w:rsidR="00316047">
        <w:t>learning</w:t>
      </w:r>
      <w:r w:rsidR="008B7CDC">
        <w:t xml:space="preserve"> and potentially no or little parental engagement. I would need to ensure that I monitor the lessons and the children’s finished work in order to ensure that all of the learners are </w:t>
      </w:r>
      <w:r>
        <w:t>developing as</w:t>
      </w:r>
      <w:r w:rsidR="008B7CDC">
        <w:t xml:space="preserve"> they should be. </w:t>
      </w:r>
      <w:r>
        <w:t xml:space="preserve">In doing this, I </w:t>
      </w:r>
      <w:r w:rsidR="00316047">
        <w:t>will be developing pupils to achieve all Four Purposes outlined by the new curriculum.</w:t>
      </w:r>
    </w:p>
    <w:p w14:paraId="74D5B022" w14:textId="77777777" w:rsidR="00DF58FC" w:rsidRDefault="00DF58FC" w:rsidP="00D86B65"/>
    <w:p w14:paraId="44D2FA51" w14:textId="77777777" w:rsidR="00D61578" w:rsidRDefault="00D61578" w:rsidP="00D86B65"/>
    <w:p w14:paraId="6CD9D9E7" w14:textId="77777777" w:rsidR="00D61578" w:rsidRDefault="00D61578" w:rsidP="00D86B65"/>
    <w:p w14:paraId="7C896302" w14:textId="77777777" w:rsidR="00D61578" w:rsidRDefault="00D61578" w:rsidP="00D86B65"/>
    <w:p w14:paraId="3DA839BD" w14:textId="77777777" w:rsidR="00D61578" w:rsidRDefault="00D61578" w:rsidP="00D86B65"/>
    <w:p w14:paraId="79BBE4CB" w14:textId="77777777" w:rsidR="00DE5FA8" w:rsidRDefault="00DE5FA8" w:rsidP="00D86B65"/>
    <w:p w14:paraId="3845377B" w14:textId="77777777" w:rsidR="001A405D" w:rsidRPr="00DE5FA8" w:rsidRDefault="001A405D" w:rsidP="00D86B65">
      <w:pPr>
        <w:rPr>
          <w:u w:val="single"/>
        </w:rPr>
      </w:pPr>
      <w:r w:rsidRPr="00DE5FA8">
        <w:rPr>
          <w:u w:val="single"/>
        </w:rPr>
        <w:lastRenderedPageBreak/>
        <w:t xml:space="preserve">Reference list </w:t>
      </w:r>
    </w:p>
    <w:p w14:paraId="526E4DB6" w14:textId="77777777" w:rsidR="00DE5FA8" w:rsidRDefault="00DE5FA8" w:rsidP="001A405D">
      <w:pPr>
        <w:pStyle w:val="ListParagraph"/>
        <w:numPr>
          <w:ilvl w:val="0"/>
          <w:numId w:val="2"/>
        </w:numPr>
      </w:pPr>
      <w:r>
        <w:t>Anderson, I. and Anderson, S. (2015). ‘Student-centred instruction and academic achievement: linking mechanisms of educational inequality to schools’ instructional strategy. British Journal of Sociology of Education, 38(4), pp. 533-550.</w:t>
      </w:r>
    </w:p>
    <w:p w14:paraId="6CA82BC3" w14:textId="77777777" w:rsidR="00DE5FA8" w:rsidRDefault="00DE5FA8" w:rsidP="001A405D">
      <w:pPr>
        <w:pStyle w:val="ListParagraph"/>
        <w:numPr>
          <w:ilvl w:val="0"/>
          <w:numId w:val="2"/>
        </w:numPr>
      </w:pPr>
      <w:proofErr w:type="spellStart"/>
      <w:r>
        <w:t>Burnell</w:t>
      </w:r>
      <w:proofErr w:type="spellEnd"/>
      <w:r>
        <w:t xml:space="preserve">, L (2017). LPS Curriculum, </w:t>
      </w:r>
      <w:proofErr w:type="spellStart"/>
      <w:r>
        <w:t>Llangyfelach</w:t>
      </w:r>
      <w:proofErr w:type="spellEnd"/>
      <w:r>
        <w:t xml:space="preserve"> Primary School. </w:t>
      </w:r>
      <w:hyperlink r:id="rId6" w:history="1">
        <w:r w:rsidRPr="00864B0C">
          <w:rPr>
            <w:rStyle w:val="Hyperlink"/>
          </w:rPr>
          <w:t>http://www.llangyfelachprimaryschool.co.uk</w:t>
        </w:r>
      </w:hyperlink>
    </w:p>
    <w:p w14:paraId="0AA3C038" w14:textId="77777777" w:rsidR="00DE5FA8" w:rsidRDefault="00DE5FA8" w:rsidP="00DE5FA8">
      <w:pPr>
        <w:pStyle w:val="ListParagraph"/>
        <w:numPr>
          <w:ilvl w:val="0"/>
          <w:numId w:val="2"/>
        </w:numPr>
      </w:pPr>
      <w:proofErr w:type="spellStart"/>
      <w:proofErr w:type="gramStart"/>
      <w:r>
        <w:t>Dewey,J</w:t>
      </w:r>
      <w:proofErr w:type="spellEnd"/>
      <w:r>
        <w:t>.</w:t>
      </w:r>
      <w:proofErr w:type="gramEnd"/>
      <w:r>
        <w:t xml:space="preserve"> (</w:t>
      </w:r>
      <w:proofErr w:type="spellStart"/>
      <w:r>
        <w:t>n.d.</w:t>
      </w:r>
      <w:proofErr w:type="spellEnd"/>
      <w:r>
        <w:t xml:space="preserve">). ‘Democracy and education: an introduction to the philosophy of education’. Lexington. </w:t>
      </w:r>
    </w:p>
    <w:p w14:paraId="4711D8DE" w14:textId="77777777" w:rsidR="00DE5FA8" w:rsidRDefault="00DE5FA8" w:rsidP="001A405D">
      <w:pPr>
        <w:pStyle w:val="ListParagraph"/>
        <w:numPr>
          <w:ilvl w:val="0"/>
          <w:numId w:val="2"/>
        </w:numPr>
      </w:pPr>
      <w:r>
        <w:t>Donaldson, G (2015). Successful Futures. Cardiff: Illustrations Scarlet Design International Ltd.</w:t>
      </w:r>
    </w:p>
    <w:p w14:paraId="12B9A327" w14:textId="77777777" w:rsidR="00DE5FA8" w:rsidRDefault="00DE5FA8" w:rsidP="00DE5FA8">
      <w:pPr>
        <w:pStyle w:val="ListParagraph"/>
        <w:numPr>
          <w:ilvl w:val="0"/>
          <w:numId w:val="2"/>
        </w:numPr>
      </w:pPr>
      <w:r>
        <w:t>Galt, M (</w:t>
      </w:r>
      <w:proofErr w:type="spellStart"/>
      <w:r>
        <w:t>n.d.</w:t>
      </w:r>
      <w:proofErr w:type="spellEnd"/>
      <w:r>
        <w:t xml:space="preserve">). </w:t>
      </w:r>
      <w:r>
        <w:t xml:space="preserve">Symington Primary school, </w:t>
      </w:r>
      <w:hyperlink r:id="rId7" w:history="1">
        <w:r w:rsidRPr="00864B0C">
          <w:rPr>
            <w:rStyle w:val="Hyperlink"/>
          </w:rPr>
          <w:t>http://www.symington.sayr.sch.uk/da.html</w:t>
        </w:r>
      </w:hyperlink>
      <w:r>
        <w:t xml:space="preserve"> </w:t>
      </w:r>
    </w:p>
    <w:p w14:paraId="76B4D539" w14:textId="77777777" w:rsidR="00DE5FA8" w:rsidRDefault="00DE5FA8" w:rsidP="00DE5FA8">
      <w:pPr>
        <w:pStyle w:val="ListParagraph"/>
        <w:numPr>
          <w:ilvl w:val="0"/>
          <w:numId w:val="2"/>
        </w:numPr>
      </w:pPr>
      <w:r>
        <w:t xml:space="preserve">Gibb, N. (2017). ‘The Evidence in favour of teacher-led instruction’ Available at: </w:t>
      </w:r>
      <w:hyperlink r:id="rId8" w:history="1">
        <w:r w:rsidRPr="00864B0C">
          <w:rPr>
            <w:rStyle w:val="Hyperlink"/>
          </w:rPr>
          <w:t>https://www.gov.uk/government/speeches/nick-gibb-the-evidence-in-favour-of-teacher-led-instruction</w:t>
        </w:r>
      </w:hyperlink>
      <w:r>
        <w:t xml:space="preserve"> [Accessed on: 5th March 2018] </w:t>
      </w:r>
    </w:p>
    <w:p w14:paraId="1264E58B" w14:textId="77777777" w:rsidR="00DE5FA8" w:rsidRDefault="00350D51" w:rsidP="00DE5FA8">
      <w:pPr>
        <w:pStyle w:val="ListParagraph"/>
        <w:numPr>
          <w:ilvl w:val="0"/>
          <w:numId w:val="2"/>
        </w:numPr>
      </w:pPr>
      <w:proofErr w:type="spellStart"/>
      <w:r>
        <w:t>Pakizer</w:t>
      </w:r>
      <w:proofErr w:type="spellEnd"/>
      <w:r>
        <w:t xml:space="preserve">, T. (2016) ‘Student led learning vs teacher led learning’ Available at: </w:t>
      </w:r>
      <w:hyperlink r:id="rId9" w:history="1">
        <w:r w:rsidRPr="003E147D">
          <w:rPr>
            <w:rStyle w:val="Hyperlink"/>
          </w:rPr>
          <w:t>https://www.simplek12.com/learning-theories-strategies/student-led-learning-teacher-led/</w:t>
        </w:r>
      </w:hyperlink>
      <w:r>
        <w:rPr>
          <w:rStyle w:val="Hyperlink"/>
          <w:u w:val="none"/>
        </w:rPr>
        <w:t xml:space="preserve"> </w:t>
      </w:r>
      <w:r>
        <w:rPr>
          <w:rStyle w:val="Hyperlink"/>
          <w:color w:val="000000" w:themeColor="text1"/>
          <w:u w:val="none"/>
        </w:rPr>
        <w:t>[Accessed on:</w:t>
      </w:r>
      <w:r w:rsidR="00DC7559">
        <w:rPr>
          <w:rStyle w:val="Hyperlink"/>
          <w:color w:val="000000" w:themeColor="text1"/>
          <w:u w:val="none"/>
        </w:rPr>
        <w:t xml:space="preserve"> 5</w:t>
      </w:r>
      <w:r w:rsidR="00DC7559" w:rsidRPr="00DC7559">
        <w:rPr>
          <w:rStyle w:val="Hyperlink"/>
          <w:color w:val="000000" w:themeColor="text1"/>
          <w:u w:val="none"/>
          <w:vertAlign w:val="superscript"/>
        </w:rPr>
        <w:t>th</w:t>
      </w:r>
      <w:r w:rsidR="00DC7559">
        <w:rPr>
          <w:rStyle w:val="Hyperlink"/>
          <w:color w:val="000000" w:themeColor="text1"/>
          <w:u w:val="none"/>
        </w:rPr>
        <w:t xml:space="preserve"> March 2018</w:t>
      </w:r>
      <w:r w:rsidR="00DE5FA8">
        <w:rPr>
          <w:rStyle w:val="Hyperlink"/>
          <w:color w:val="000000" w:themeColor="text1"/>
          <w:u w:val="none"/>
        </w:rPr>
        <w:t xml:space="preserve">] </w:t>
      </w:r>
    </w:p>
    <w:p w14:paraId="43C6C676" w14:textId="77777777" w:rsidR="001A405D" w:rsidRDefault="001A405D" w:rsidP="00D86B65"/>
    <w:p w14:paraId="3BB862DA" w14:textId="77777777" w:rsidR="00DE5FA8" w:rsidRDefault="00DE5FA8" w:rsidP="00D86B65"/>
    <w:p w14:paraId="2BB511B3" w14:textId="77777777" w:rsidR="00DE5FA8" w:rsidRPr="00DE5FA8" w:rsidRDefault="00DE5FA8" w:rsidP="00D86B65"/>
    <w:sectPr w:rsidR="00DE5FA8" w:rsidRPr="00DE5FA8" w:rsidSect="00D61578">
      <w:type w:val="continuous"/>
      <w:pgSz w:w="11900" w:h="16840"/>
      <w:pgMar w:top="693" w:right="740" w:bottom="613"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44179C"/>
    <w:multiLevelType w:val="hybridMultilevel"/>
    <w:tmpl w:val="B9125BF4"/>
    <w:lvl w:ilvl="0" w:tplc="0A9409D6">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8DA5C58"/>
    <w:multiLevelType w:val="hybridMultilevel"/>
    <w:tmpl w:val="18E0AA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EAC7C4D"/>
    <w:multiLevelType w:val="hybridMultilevel"/>
    <w:tmpl w:val="18E0AA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C884351"/>
    <w:multiLevelType w:val="hybridMultilevel"/>
    <w:tmpl w:val="804EA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8"/>
  <w:proofState w:spelling="clean" w:grammar="clean"/>
  <w:defaultTabStop w:val="720"/>
  <w:characterSpacingControl w:val="doNotCompress"/>
  <w:compat>
    <w:compatSetting w:name="compatibilityMode" w:uri="http://schemas.microsoft.com/office/word" w:val="12"/>
  </w:compat>
  <w:rsids>
    <w:rsidRoot w:val="00D86B65"/>
    <w:rsid w:val="000233B5"/>
    <w:rsid w:val="00061E4D"/>
    <w:rsid w:val="00085D6B"/>
    <w:rsid w:val="001A405D"/>
    <w:rsid w:val="001A4376"/>
    <w:rsid w:val="002035C8"/>
    <w:rsid w:val="00214F61"/>
    <w:rsid w:val="00311054"/>
    <w:rsid w:val="00316047"/>
    <w:rsid w:val="00337550"/>
    <w:rsid w:val="00350D51"/>
    <w:rsid w:val="003C1A5E"/>
    <w:rsid w:val="006C13D1"/>
    <w:rsid w:val="00733B8D"/>
    <w:rsid w:val="00754959"/>
    <w:rsid w:val="008508C5"/>
    <w:rsid w:val="0086460E"/>
    <w:rsid w:val="008B7CDC"/>
    <w:rsid w:val="008D48B6"/>
    <w:rsid w:val="0093317E"/>
    <w:rsid w:val="00A0424B"/>
    <w:rsid w:val="00A544C8"/>
    <w:rsid w:val="00B04F9D"/>
    <w:rsid w:val="00BC6A75"/>
    <w:rsid w:val="00C04273"/>
    <w:rsid w:val="00C23B63"/>
    <w:rsid w:val="00C5541C"/>
    <w:rsid w:val="00D61578"/>
    <w:rsid w:val="00D674E4"/>
    <w:rsid w:val="00D86B65"/>
    <w:rsid w:val="00DA0A0A"/>
    <w:rsid w:val="00DC7559"/>
    <w:rsid w:val="00DE0723"/>
    <w:rsid w:val="00DE5F19"/>
    <w:rsid w:val="00DE5FA8"/>
    <w:rsid w:val="00DF58FC"/>
    <w:rsid w:val="00E65B78"/>
    <w:rsid w:val="00EB5FC5"/>
    <w:rsid w:val="00ED48EC"/>
    <w:rsid w:val="00EF065F"/>
    <w:rsid w:val="00F6629A"/>
    <w:rsid w:val="00F6756A"/>
    <w:rsid w:val="00F740C6"/>
    <w:rsid w:val="00FC4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EF91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7550"/>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6B65"/>
    <w:pPr>
      <w:ind w:left="720"/>
      <w:contextualSpacing/>
    </w:pPr>
  </w:style>
  <w:style w:type="character" w:styleId="Hyperlink">
    <w:name w:val="Hyperlink"/>
    <w:basedOn w:val="DefaultParagraphFont"/>
    <w:uiPriority w:val="99"/>
    <w:unhideWhenUsed/>
    <w:rsid w:val="001A405D"/>
    <w:rPr>
      <w:color w:val="0563C1" w:themeColor="hyperlink"/>
      <w:u w:val="single"/>
    </w:rPr>
  </w:style>
  <w:style w:type="paragraph" w:styleId="NormalWeb">
    <w:name w:val="Normal (Web)"/>
    <w:basedOn w:val="Normal"/>
    <w:uiPriority w:val="99"/>
    <w:semiHidden/>
    <w:unhideWhenUsed/>
    <w:rsid w:val="00DC7559"/>
    <w:pPr>
      <w:spacing w:before="100" w:beforeAutospacing="1" w:after="100" w:afterAutospacing="1"/>
    </w:pPr>
    <w:rPr>
      <w:rFonts w:ascii="Times New Roman" w:hAnsi="Times New Roman" w:cs="Times New Roman"/>
      <w:lang w:val="en-US"/>
    </w:rPr>
  </w:style>
  <w:style w:type="character" w:customStyle="1" w:styleId="selectable">
    <w:name w:val="selectable"/>
    <w:basedOn w:val="DefaultParagraphFont"/>
    <w:rsid w:val="00DC7559"/>
  </w:style>
  <w:style w:type="character" w:styleId="Strong">
    <w:name w:val="Strong"/>
    <w:basedOn w:val="DefaultParagraphFont"/>
    <w:uiPriority w:val="22"/>
    <w:qFormat/>
    <w:rsid w:val="00DC7559"/>
    <w:rPr>
      <w:b/>
      <w:bCs/>
    </w:rPr>
  </w:style>
  <w:style w:type="character" w:styleId="FollowedHyperlink">
    <w:name w:val="FollowedHyperlink"/>
    <w:basedOn w:val="DefaultParagraphFont"/>
    <w:uiPriority w:val="99"/>
    <w:semiHidden/>
    <w:unhideWhenUsed/>
    <w:rsid w:val="00DE5F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1178015">
      <w:bodyDiv w:val="1"/>
      <w:marLeft w:val="0"/>
      <w:marRight w:val="0"/>
      <w:marTop w:val="0"/>
      <w:marBottom w:val="0"/>
      <w:divBdr>
        <w:top w:val="none" w:sz="0" w:space="0" w:color="auto"/>
        <w:left w:val="none" w:sz="0" w:space="0" w:color="auto"/>
        <w:bottom w:val="none" w:sz="0" w:space="0" w:color="auto"/>
        <w:right w:val="none" w:sz="0" w:space="0" w:color="auto"/>
      </w:divBdr>
    </w:div>
    <w:div w:id="538862262">
      <w:bodyDiv w:val="1"/>
      <w:marLeft w:val="0"/>
      <w:marRight w:val="0"/>
      <w:marTop w:val="0"/>
      <w:marBottom w:val="0"/>
      <w:divBdr>
        <w:top w:val="none" w:sz="0" w:space="0" w:color="auto"/>
        <w:left w:val="none" w:sz="0" w:space="0" w:color="auto"/>
        <w:bottom w:val="none" w:sz="0" w:space="0" w:color="auto"/>
        <w:right w:val="none" w:sz="0" w:space="0" w:color="auto"/>
      </w:divBdr>
    </w:div>
    <w:div w:id="663969205">
      <w:bodyDiv w:val="1"/>
      <w:marLeft w:val="0"/>
      <w:marRight w:val="0"/>
      <w:marTop w:val="0"/>
      <w:marBottom w:val="0"/>
      <w:divBdr>
        <w:top w:val="none" w:sz="0" w:space="0" w:color="auto"/>
        <w:left w:val="none" w:sz="0" w:space="0" w:color="auto"/>
        <w:bottom w:val="none" w:sz="0" w:space="0" w:color="auto"/>
        <w:right w:val="none" w:sz="0" w:space="0" w:color="auto"/>
      </w:divBdr>
    </w:div>
    <w:div w:id="901478600">
      <w:bodyDiv w:val="1"/>
      <w:marLeft w:val="0"/>
      <w:marRight w:val="0"/>
      <w:marTop w:val="0"/>
      <w:marBottom w:val="0"/>
      <w:divBdr>
        <w:top w:val="none" w:sz="0" w:space="0" w:color="auto"/>
        <w:left w:val="none" w:sz="0" w:space="0" w:color="auto"/>
        <w:bottom w:val="none" w:sz="0" w:space="0" w:color="auto"/>
        <w:right w:val="none" w:sz="0" w:space="0" w:color="auto"/>
      </w:divBdr>
    </w:div>
    <w:div w:id="1618753175">
      <w:bodyDiv w:val="1"/>
      <w:marLeft w:val="0"/>
      <w:marRight w:val="0"/>
      <w:marTop w:val="0"/>
      <w:marBottom w:val="0"/>
      <w:divBdr>
        <w:top w:val="none" w:sz="0" w:space="0" w:color="auto"/>
        <w:left w:val="none" w:sz="0" w:space="0" w:color="auto"/>
        <w:bottom w:val="none" w:sz="0" w:space="0" w:color="auto"/>
        <w:right w:val="none" w:sz="0" w:space="0" w:color="auto"/>
      </w:divBdr>
    </w:div>
    <w:div w:id="19589485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youtu.be/9SjEEMWmQp0" TargetMode="External"/><Relationship Id="rId6" Type="http://schemas.openxmlformats.org/officeDocument/2006/relationships/hyperlink" Target="http://www.llangyfelachprimaryschool.co.uk" TargetMode="External"/><Relationship Id="rId7" Type="http://schemas.openxmlformats.org/officeDocument/2006/relationships/hyperlink" Target="http://www.symington.sayr.sch.uk/da.html" TargetMode="External"/><Relationship Id="rId8" Type="http://schemas.openxmlformats.org/officeDocument/2006/relationships/hyperlink" Target="https://www.gov.uk/government/speeches/nick-gibb-the-evidence-in-favour-of-teacher-led-instruction" TargetMode="External"/><Relationship Id="rId9" Type="http://schemas.openxmlformats.org/officeDocument/2006/relationships/hyperlink" Target="https://www.simplek12.com/learning-theories-strategies/student-led-learning-teacher-led/"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3</Pages>
  <Words>1469</Words>
  <Characters>8379</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10</cp:revision>
  <dcterms:created xsi:type="dcterms:W3CDTF">2018-03-13T13:29:00Z</dcterms:created>
  <dcterms:modified xsi:type="dcterms:W3CDTF">2018-03-13T22:27:00Z</dcterms:modified>
</cp:coreProperties>
</file>