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C7473C" w14:textId="595C2303" w:rsidR="00A76831" w:rsidRPr="00562129" w:rsidRDefault="00A116F4" w:rsidP="00562129">
      <w:pPr>
        <w:spacing w:line="480" w:lineRule="auto"/>
        <w:jc w:val="both"/>
        <w:rPr>
          <w:rFonts w:ascii="Times New Roman" w:hAnsi="Times New Roman" w:cs="Times New Roman"/>
          <w:b/>
          <w:bCs/>
          <w:sz w:val="24"/>
          <w:szCs w:val="24"/>
          <w:lang w:val="en-IN"/>
        </w:rPr>
      </w:pPr>
      <w:r>
        <w:rPr>
          <w:noProof/>
        </w:rPr>
        <w:drawing>
          <wp:inline distT="0" distB="0" distL="0" distR="0" wp14:anchorId="3EB81CE1" wp14:editId="3838C811">
            <wp:extent cx="2264410" cy="906339"/>
            <wp:effectExtent l="0" t="0" r="2540" b="8255"/>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77657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31047E5F" w14:textId="77777777" w:rsidR="00A76831" w:rsidRPr="00562129" w:rsidRDefault="00A76831" w:rsidP="00562129">
      <w:pPr>
        <w:spacing w:line="480" w:lineRule="auto"/>
        <w:jc w:val="both"/>
        <w:rPr>
          <w:rFonts w:ascii="Times New Roman" w:hAnsi="Times New Roman" w:cs="Times New Roman"/>
          <w:b/>
          <w:bCs/>
          <w:sz w:val="24"/>
          <w:szCs w:val="24"/>
          <w:lang w:val="en-IN"/>
        </w:rPr>
      </w:pPr>
    </w:p>
    <w:p w14:paraId="1470D77C" w14:textId="77777777" w:rsidR="00A76831" w:rsidRPr="00562129" w:rsidRDefault="00A76831" w:rsidP="00562129">
      <w:pPr>
        <w:spacing w:line="480" w:lineRule="auto"/>
        <w:jc w:val="both"/>
        <w:rPr>
          <w:rFonts w:ascii="Times New Roman" w:hAnsi="Times New Roman" w:cs="Times New Roman"/>
          <w:b/>
          <w:bCs/>
          <w:sz w:val="24"/>
          <w:szCs w:val="24"/>
          <w:lang w:val="en-IN"/>
        </w:rPr>
      </w:pPr>
    </w:p>
    <w:p w14:paraId="71DAF6BA" w14:textId="0DDAFB5C" w:rsidR="00A116F4" w:rsidRDefault="00A116F4" w:rsidP="00A116F4">
      <w:r w:rsidRPr="00AA5C19">
        <w:rPr>
          <w:rFonts w:eastAsia="Times New Roman" w:cs="Times New Roman"/>
          <w:szCs w:val="24"/>
          <w:lang w:val="en-IN" w:eastAsia="en-IN"/>
        </w:rPr>
        <w:br/>
      </w:r>
      <w:r>
        <w:rPr>
          <w:noProof/>
        </w:rPr>
        <w:t xml:space="preserve">                                                                                               </w:t>
      </w:r>
    </w:p>
    <w:p w14:paraId="783837C6" w14:textId="77777777" w:rsidR="00A116F4" w:rsidRDefault="00A116F4" w:rsidP="00A116F4"/>
    <w:p w14:paraId="1FC0B106" w14:textId="1BFE02F9" w:rsidR="00A116F4" w:rsidRDefault="004F1F17" w:rsidP="00A116F4">
      <w:r>
        <w:rPr>
          <w:noProof/>
        </w:rPr>
        <w:pict w14:anchorId="5D979A0E">
          <v:line id="Straight Connector 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" strokecolor="black [3200]" strokeweight=".5pt">
            <v:stroke joinstyle="miter"/>
          </v:line>
        </w:pict>
      </w:r>
    </w:p>
    <w:p w14:paraId="3E540407" w14:textId="77777777" w:rsidR="00A116F4" w:rsidRDefault="00A116F4" w:rsidP="00A116F4"/>
    <w:p w14:paraId="382B5A02" w14:textId="77777777" w:rsidR="00A116F4" w:rsidRDefault="00A116F4" w:rsidP="00A116F4">
      <w:pPr>
        <w:rPr>
          <w:rFonts w:ascii="Arial" w:hAnsi="Arial" w:cs="Arial"/>
          <w:sz w:val="96"/>
          <w:szCs w:val="96"/>
        </w:rPr>
      </w:pPr>
      <w:r w:rsidRPr="00211FBA">
        <w:rPr>
          <w:rFonts w:ascii="Arial" w:hAnsi="Arial" w:cs="Arial"/>
          <w:sz w:val="96"/>
          <w:szCs w:val="96"/>
        </w:rPr>
        <w:t>ASSIGNMENT</w:t>
      </w:r>
      <w:r>
        <w:rPr>
          <w:rFonts w:ascii="Arial" w:hAnsi="Arial" w:cs="Arial"/>
          <w:sz w:val="96"/>
          <w:szCs w:val="96"/>
        </w:rPr>
        <w:t xml:space="preserve">  2020</w:t>
      </w:r>
    </w:p>
    <w:p w14:paraId="7228D3EB" w14:textId="57E4947C" w:rsidR="00A116F4" w:rsidRPr="00162EF4" w:rsidRDefault="00A116F4" w:rsidP="00A116F4">
      <w:pPr>
        <w:rPr>
          <w:rFonts w:ascii="Arial" w:hAnsi="Arial" w:cs="Arial"/>
          <w:sz w:val="96"/>
          <w:szCs w:val="96"/>
        </w:rPr>
      </w:pPr>
      <w:r>
        <w:rPr>
          <w:rFonts w:ascii="Arial" w:hAnsi="Arial" w:cs="Arial"/>
          <w:sz w:val="40"/>
          <w:szCs w:val="40"/>
        </w:rPr>
        <w:t>MARKETING FUNDAMENTALS</w:t>
      </w:r>
    </w:p>
    <w:p w14:paraId="2356CC5E" w14:textId="24C6DF6E" w:rsidR="00A116F4" w:rsidRDefault="00A116F4" w:rsidP="00A116F4">
      <w:pPr>
        <w:jc w:val="center"/>
        <w:rPr>
          <w:rFonts w:ascii="Arial" w:hAnsi="Arial" w:cs="Arial"/>
          <w:b/>
          <w:bCs/>
          <w:sz w:val="40"/>
          <w:szCs w:val="40"/>
        </w:rPr>
      </w:pPr>
      <w:r>
        <w:rPr>
          <w:rFonts w:ascii="Arial" w:hAnsi="Arial" w:cs="Arial"/>
          <w:b/>
          <w:bCs/>
          <w:sz w:val="40"/>
          <w:szCs w:val="40"/>
        </w:rPr>
        <w:t xml:space="preserve">Processes and stages of Marketing </w:t>
      </w:r>
    </w:p>
    <w:p w14:paraId="7C763AD3" w14:textId="7A4A9CAB" w:rsidR="00A116F4" w:rsidRDefault="00A116F4" w:rsidP="00A116F4">
      <w:pPr>
        <w:jc w:val="center"/>
        <w:rPr>
          <w:rFonts w:ascii="Arial" w:hAnsi="Arial" w:cs="Arial"/>
          <w:b/>
          <w:bCs/>
          <w:sz w:val="40"/>
          <w:szCs w:val="40"/>
        </w:rPr>
      </w:pPr>
      <w:r>
        <w:rPr>
          <w:rFonts w:ascii="Arial" w:hAnsi="Arial" w:cs="Arial"/>
          <w:b/>
          <w:bCs/>
          <w:sz w:val="40"/>
          <w:szCs w:val="40"/>
        </w:rPr>
        <w:t>Stakeholder engagement in Burberry Company</w:t>
      </w:r>
    </w:p>
    <w:p w14:paraId="1B694163" w14:textId="2FFE30C8" w:rsidR="00A116F4" w:rsidRDefault="00A116F4" w:rsidP="00A116F4">
      <w:pPr>
        <w:jc w:val="center"/>
        <w:rPr>
          <w:rFonts w:ascii="Arial" w:hAnsi="Arial" w:cs="Arial"/>
          <w:b/>
          <w:bCs/>
          <w:sz w:val="40"/>
          <w:szCs w:val="40"/>
        </w:rPr>
      </w:pPr>
    </w:p>
    <w:p w14:paraId="45A23CE0" w14:textId="7C063D81" w:rsidR="00A116F4" w:rsidRDefault="00A116F4" w:rsidP="00A116F4">
      <w:pPr>
        <w:jc w:val="center"/>
        <w:rPr>
          <w:rFonts w:ascii="Arial" w:hAnsi="Arial" w:cs="Arial"/>
          <w:b/>
          <w:bCs/>
          <w:sz w:val="40"/>
          <w:szCs w:val="40"/>
        </w:rPr>
      </w:pPr>
    </w:p>
    <w:p w14:paraId="16727FCB" w14:textId="419D4106" w:rsidR="00A116F4" w:rsidRDefault="00A116F4" w:rsidP="00A116F4">
      <w:pPr>
        <w:jc w:val="center"/>
        <w:rPr>
          <w:rFonts w:ascii="Arial" w:hAnsi="Arial" w:cs="Arial"/>
          <w:b/>
          <w:bCs/>
          <w:sz w:val="40"/>
          <w:szCs w:val="40"/>
        </w:rPr>
      </w:pPr>
    </w:p>
    <w:p w14:paraId="06320B79" w14:textId="77777777" w:rsidR="00A116F4" w:rsidRPr="00162EF4" w:rsidRDefault="00A116F4" w:rsidP="00A116F4">
      <w:pPr>
        <w:jc w:val="center"/>
        <w:rPr>
          <w:rFonts w:ascii="Arial" w:hAnsi="Arial" w:cs="Arial"/>
          <w:b/>
          <w:bCs/>
          <w:sz w:val="40"/>
          <w:szCs w:val="40"/>
        </w:rPr>
      </w:pPr>
    </w:p>
    <w:p w14:paraId="53EAFE80" w14:textId="4E10D0D4" w:rsidR="00A116F4" w:rsidRDefault="00A116F4" w:rsidP="00A116F4">
      <w:pPr>
        <w:rPr>
          <w:rFonts w:cs="Times New Roman"/>
          <w:b/>
          <w:bCs/>
          <w:i/>
          <w:iCs/>
          <w:szCs w:val="24"/>
        </w:rPr>
      </w:pPr>
      <w:r w:rsidRPr="00356D4E">
        <w:rPr>
          <w:rFonts w:cs="Times New Roman"/>
          <w:b/>
          <w:bCs/>
          <w:i/>
          <w:iCs/>
          <w:szCs w:val="24"/>
        </w:rPr>
        <w:t>Lecturer</w:t>
      </w:r>
      <w:r>
        <w:rPr>
          <w:rFonts w:cs="Times New Roman"/>
          <w:b/>
          <w:bCs/>
          <w:i/>
          <w:iCs/>
          <w:szCs w:val="24"/>
        </w:rPr>
        <w:t xml:space="preserve">: </w:t>
      </w:r>
      <w:r w:rsidRPr="00356D4E">
        <w:rPr>
          <w:rFonts w:cs="Times New Roman"/>
          <w:b/>
          <w:bCs/>
          <w:i/>
          <w:iCs/>
          <w:szCs w:val="24"/>
        </w:rPr>
        <w:t xml:space="preserve"> </w:t>
      </w:r>
      <w:r>
        <w:rPr>
          <w:rFonts w:cs="Times New Roman"/>
          <w:b/>
          <w:bCs/>
          <w:szCs w:val="24"/>
        </w:rPr>
        <w:t>Tushara Balendran</w:t>
      </w:r>
      <w:r w:rsidRPr="00D440B5">
        <w:rPr>
          <w:rFonts w:cs="Times New Roman"/>
          <w:b/>
          <w:bCs/>
          <w:szCs w:val="24"/>
        </w:rPr>
        <w:t xml:space="preserve">                                                                                            </w:t>
      </w:r>
      <w:r w:rsidRPr="00356D4E">
        <w:rPr>
          <w:rFonts w:cs="Times New Roman"/>
          <w:b/>
          <w:bCs/>
          <w:i/>
          <w:iCs/>
          <w:szCs w:val="24"/>
        </w:rPr>
        <w:t xml:space="preserve">                                                                                             </w:t>
      </w:r>
    </w:p>
    <w:p w14:paraId="793251DC" w14:textId="77777777" w:rsidR="00A116F4" w:rsidRPr="00162EF4" w:rsidRDefault="00A116F4" w:rsidP="00A116F4">
      <w:pPr>
        <w:rPr>
          <w:rFonts w:cs="Times New Roman"/>
          <w:b/>
          <w:bCs/>
          <w:i/>
          <w:iCs/>
          <w:szCs w:val="24"/>
        </w:rPr>
      </w:pPr>
      <w:r w:rsidRPr="00356D4E">
        <w:rPr>
          <w:rFonts w:cs="Times New Roman"/>
          <w:b/>
          <w:bCs/>
          <w:i/>
          <w:iCs/>
          <w:szCs w:val="24"/>
        </w:rPr>
        <w:t xml:space="preserve">Submitted </w:t>
      </w:r>
      <w:proofErr w:type="gramStart"/>
      <w:r w:rsidRPr="00356D4E">
        <w:rPr>
          <w:rFonts w:cs="Times New Roman"/>
          <w:b/>
          <w:bCs/>
          <w:i/>
          <w:iCs/>
          <w:szCs w:val="24"/>
        </w:rPr>
        <w:t>by</w:t>
      </w:r>
      <w:r>
        <w:rPr>
          <w:rFonts w:cs="Times New Roman"/>
          <w:b/>
          <w:bCs/>
          <w:i/>
          <w:iCs/>
          <w:szCs w:val="24"/>
        </w:rPr>
        <w:t>:</w:t>
      </w:r>
      <w:proofErr w:type="gramEnd"/>
      <w:r>
        <w:rPr>
          <w:rFonts w:cs="Times New Roman"/>
          <w:b/>
          <w:bCs/>
          <w:i/>
          <w:iCs/>
          <w:szCs w:val="24"/>
        </w:rPr>
        <w:t xml:space="preserve"> </w:t>
      </w:r>
      <w:r w:rsidRPr="00D440B5">
        <w:rPr>
          <w:rFonts w:cs="Times New Roman"/>
          <w:b/>
          <w:bCs/>
          <w:szCs w:val="24"/>
        </w:rPr>
        <w:t xml:space="preserve">Marcela </w:t>
      </w:r>
      <w:proofErr w:type="spellStart"/>
      <w:r w:rsidRPr="00D440B5">
        <w:rPr>
          <w:rFonts w:cs="Times New Roman"/>
          <w:b/>
          <w:bCs/>
          <w:szCs w:val="24"/>
        </w:rPr>
        <w:t>Iuliana</w:t>
      </w:r>
      <w:proofErr w:type="spellEnd"/>
      <w:r w:rsidRPr="00D440B5">
        <w:rPr>
          <w:rFonts w:cs="Times New Roman"/>
          <w:b/>
          <w:bCs/>
          <w:szCs w:val="24"/>
        </w:rPr>
        <w:t xml:space="preserve"> Dan</w:t>
      </w:r>
      <w:r>
        <w:rPr>
          <w:rFonts w:cs="Times New Roman"/>
          <w:b/>
          <w:bCs/>
          <w:szCs w:val="24"/>
        </w:rPr>
        <w:t xml:space="preserve"> (1917714)</w:t>
      </w:r>
    </w:p>
    <w:p w14:paraId="1A7B4B34" w14:textId="77777777" w:rsidR="00A116F4" w:rsidRDefault="00A116F4" w:rsidP="00A116F4">
      <w:pPr>
        <w:rPr>
          <w:rFonts w:cs="Times New Roman"/>
          <w:b/>
          <w:bCs/>
          <w:szCs w:val="24"/>
        </w:rPr>
      </w:pPr>
    </w:p>
    <w:p w14:paraId="63312F1E" w14:textId="77777777" w:rsidR="0056331F" w:rsidRDefault="00A116F4" w:rsidP="00A116F4">
      <w:pPr>
        <w:spacing w:line="480" w:lineRule="auto"/>
        <w:jc w:val="center"/>
        <w:rPr>
          <w:rFonts w:ascii="Times New Roman" w:hAnsi="Times New Roman" w:cs="Times New Roman"/>
          <w:b/>
          <w:bCs/>
          <w:sz w:val="24"/>
          <w:szCs w:val="24"/>
        </w:rPr>
      </w:pPr>
      <w:r>
        <w:rPr>
          <w:rFonts w:cs="Times New Roman"/>
          <w:b/>
          <w:bCs/>
          <w:szCs w:val="24"/>
        </w:rPr>
        <w:t>OCT</w:t>
      </w:r>
      <w:r w:rsidRPr="00D440B5">
        <w:rPr>
          <w:rFonts w:cs="Times New Roman"/>
          <w:b/>
          <w:bCs/>
          <w:szCs w:val="24"/>
        </w:rPr>
        <w:t xml:space="preserve"> 2020</w:t>
      </w:r>
      <w:r w:rsidRPr="00AA5C19">
        <w:rPr>
          <w:rFonts w:eastAsia="Times New Roman" w:cs="Times New Roman"/>
          <w:szCs w:val="24"/>
          <w:lang w:val="en-IN" w:eastAsia="en-IN"/>
        </w:rPr>
        <w:br/>
      </w:r>
    </w:p>
    <w:p w14:paraId="4B5783F6" w14:textId="7A064E48" w:rsidR="0056331F" w:rsidRDefault="0056331F" w:rsidP="0056331F">
      <w:pPr>
        <w:spacing w:line="720" w:lineRule="auto"/>
        <w:jc w:val="center"/>
        <w:rPr>
          <w:rFonts w:ascii="Times New Roman" w:hAnsi="Times New Roman" w:cs="Times New Roman"/>
          <w:b/>
          <w:bCs/>
          <w:sz w:val="24"/>
          <w:szCs w:val="24"/>
        </w:rPr>
      </w:pPr>
      <w:r>
        <w:rPr>
          <w:rFonts w:ascii="Times New Roman" w:hAnsi="Times New Roman" w:cs="Times New Roman"/>
          <w:b/>
          <w:bCs/>
          <w:sz w:val="24"/>
          <w:szCs w:val="24"/>
        </w:rPr>
        <w:br w:type="page"/>
      </w:r>
      <w:r>
        <w:rPr>
          <w:rFonts w:ascii="Times New Roman" w:hAnsi="Times New Roman" w:cs="Times New Roman"/>
          <w:b/>
          <w:bCs/>
          <w:sz w:val="24"/>
          <w:szCs w:val="24"/>
        </w:rPr>
        <w:lastRenderedPageBreak/>
        <w:t>TABLE OF CONTENTS</w:t>
      </w:r>
    </w:p>
    <w:p w14:paraId="5EF6224E" w14:textId="238EF7CF" w:rsidR="0056331F" w:rsidRDefault="0056331F" w:rsidP="0056331F">
      <w:pPr>
        <w:spacing w:line="720" w:lineRule="auto"/>
        <w:jc w:val="center"/>
        <w:rPr>
          <w:rFonts w:ascii="Times New Roman" w:hAnsi="Times New Roman" w:cs="Times New Roman"/>
          <w:b/>
          <w:bCs/>
          <w:sz w:val="24"/>
          <w:szCs w:val="24"/>
        </w:rPr>
      </w:pPr>
    </w:p>
    <w:p w14:paraId="3EC58223" w14:textId="29109EC3" w:rsidR="0056331F" w:rsidRDefault="0056331F" w:rsidP="0056331F">
      <w:pPr>
        <w:pStyle w:val="ListParagraph"/>
        <w:numPr>
          <w:ilvl w:val="0"/>
          <w:numId w:val="2"/>
        </w:numPr>
        <w:spacing w:line="720" w:lineRule="auto"/>
        <w:jc w:val="both"/>
        <w:rPr>
          <w:rFonts w:ascii="Times New Roman" w:hAnsi="Times New Roman" w:cs="Times New Roman"/>
          <w:sz w:val="24"/>
          <w:szCs w:val="24"/>
        </w:rPr>
      </w:pPr>
      <w:r>
        <w:rPr>
          <w:rFonts w:ascii="Times New Roman" w:hAnsi="Times New Roman" w:cs="Times New Roman"/>
          <w:sz w:val="24"/>
          <w:szCs w:val="24"/>
        </w:rPr>
        <w:t>Introduction……………………………………………………………………3</w:t>
      </w:r>
    </w:p>
    <w:p w14:paraId="7DA768F1" w14:textId="6569AA18" w:rsidR="0056331F" w:rsidRDefault="0056331F" w:rsidP="0056331F">
      <w:pPr>
        <w:pStyle w:val="ListParagraph"/>
        <w:numPr>
          <w:ilvl w:val="0"/>
          <w:numId w:val="2"/>
        </w:numPr>
        <w:spacing w:line="720" w:lineRule="auto"/>
        <w:jc w:val="both"/>
        <w:rPr>
          <w:rFonts w:ascii="Times New Roman" w:hAnsi="Times New Roman" w:cs="Times New Roman"/>
          <w:sz w:val="24"/>
          <w:szCs w:val="24"/>
        </w:rPr>
      </w:pPr>
      <w:r>
        <w:rPr>
          <w:rFonts w:ascii="Times New Roman" w:hAnsi="Times New Roman" w:cs="Times New Roman"/>
          <w:sz w:val="24"/>
          <w:szCs w:val="24"/>
        </w:rPr>
        <w:t>Processes and stages of marketing in Burberry Company…………………….4</w:t>
      </w:r>
    </w:p>
    <w:p w14:paraId="21AF4CB0" w14:textId="16B482F9" w:rsidR="0056331F" w:rsidRDefault="0056331F" w:rsidP="0056331F">
      <w:pPr>
        <w:pStyle w:val="ListParagraph"/>
        <w:numPr>
          <w:ilvl w:val="0"/>
          <w:numId w:val="2"/>
        </w:numPr>
        <w:spacing w:line="720" w:lineRule="auto"/>
        <w:jc w:val="both"/>
        <w:rPr>
          <w:rFonts w:ascii="Times New Roman" w:hAnsi="Times New Roman" w:cs="Times New Roman"/>
          <w:sz w:val="24"/>
          <w:szCs w:val="24"/>
        </w:rPr>
      </w:pPr>
      <w:r>
        <w:rPr>
          <w:rFonts w:ascii="Times New Roman" w:hAnsi="Times New Roman" w:cs="Times New Roman"/>
          <w:sz w:val="24"/>
          <w:szCs w:val="24"/>
        </w:rPr>
        <w:t>PESTLE study on Burberry…………………………………………………...6</w:t>
      </w:r>
    </w:p>
    <w:p w14:paraId="26113B9D" w14:textId="7EDCB593" w:rsidR="0056331F" w:rsidRDefault="0056331F" w:rsidP="0056331F">
      <w:pPr>
        <w:pStyle w:val="ListParagraph"/>
        <w:numPr>
          <w:ilvl w:val="0"/>
          <w:numId w:val="2"/>
        </w:numPr>
        <w:spacing w:line="720" w:lineRule="auto"/>
        <w:jc w:val="both"/>
        <w:rPr>
          <w:rFonts w:ascii="Times New Roman" w:hAnsi="Times New Roman" w:cs="Times New Roman"/>
          <w:sz w:val="24"/>
          <w:szCs w:val="24"/>
        </w:rPr>
      </w:pPr>
      <w:r>
        <w:rPr>
          <w:rFonts w:ascii="Times New Roman" w:hAnsi="Times New Roman" w:cs="Times New Roman"/>
          <w:sz w:val="24"/>
          <w:szCs w:val="24"/>
        </w:rPr>
        <w:t>PORTER'S Five Forces……………………………………………………….7</w:t>
      </w:r>
    </w:p>
    <w:p w14:paraId="742EB75E" w14:textId="3F72E239" w:rsidR="0056331F" w:rsidRDefault="0056331F" w:rsidP="0056331F">
      <w:pPr>
        <w:pStyle w:val="ListParagraph"/>
        <w:numPr>
          <w:ilvl w:val="0"/>
          <w:numId w:val="2"/>
        </w:numPr>
        <w:spacing w:line="720" w:lineRule="auto"/>
        <w:jc w:val="both"/>
        <w:rPr>
          <w:rFonts w:ascii="Times New Roman" w:hAnsi="Times New Roman" w:cs="Times New Roman"/>
          <w:sz w:val="24"/>
          <w:szCs w:val="24"/>
        </w:rPr>
      </w:pPr>
      <w:r>
        <w:rPr>
          <w:rFonts w:ascii="Times New Roman" w:hAnsi="Times New Roman" w:cs="Times New Roman"/>
          <w:sz w:val="24"/>
          <w:szCs w:val="24"/>
        </w:rPr>
        <w:t>SWOT Analysis……………………………………………………………….8</w:t>
      </w:r>
    </w:p>
    <w:p w14:paraId="355D71CF" w14:textId="75F42C0D" w:rsidR="0056331F" w:rsidRDefault="0056331F" w:rsidP="0056331F">
      <w:pPr>
        <w:pStyle w:val="ListParagraph"/>
        <w:numPr>
          <w:ilvl w:val="0"/>
          <w:numId w:val="2"/>
        </w:numPr>
        <w:spacing w:line="720" w:lineRule="auto"/>
        <w:jc w:val="both"/>
        <w:rPr>
          <w:rFonts w:ascii="Times New Roman" w:hAnsi="Times New Roman" w:cs="Times New Roman"/>
          <w:sz w:val="24"/>
          <w:szCs w:val="24"/>
        </w:rPr>
      </w:pPr>
      <w:r>
        <w:rPr>
          <w:rFonts w:ascii="Times New Roman" w:hAnsi="Times New Roman" w:cs="Times New Roman"/>
          <w:sz w:val="24"/>
          <w:szCs w:val="24"/>
        </w:rPr>
        <w:t>Market segmentation………………………………………………………….9</w:t>
      </w:r>
    </w:p>
    <w:p w14:paraId="334AF512" w14:textId="34BA3F20" w:rsidR="0056331F" w:rsidRDefault="0056331F" w:rsidP="0056331F">
      <w:pPr>
        <w:pStyle w:val="ListParagraph"/>
        <w:numPr>
          <w:ilvl w:val="0"/>
          <w:numId w:val="2"/>
        </w:numPr>
        <w:spacing w:line="720" w:lineRule="auto"/>
        <w:jc w:val="both"/>
        <w:rPr>
          <w:rFonts w:ascii="Times New Roman" w:hAnsi="Times New Roman" w:cs="Times New Roman"/>
          <w:sz w:val="24"/>
          <w:szCs w:val="24"/>
        </w:rPr>
      </w:pPr>
      <w:r>
        <w:rPr>
          <w:rFonts w:ascii="Times New Roman" w:hAnsi="Times New Roman" w:cs="Times New Roman"/>
          <w:sz w:val="24"/>
          <w:szCs w:val="24"/>
        </w:rPr>
        <w:t>Stakeholder engagement…………………………………………………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12</w:t>
      </w:r>
    </w:p>
    <w:p w14:paraId="681480AB" w14:textId="1BD6EA98" w:rsidR="0056331F" w:rsidRDefault="0056331F" w:rsidP="0056331F">
      <w:pPr>
        <w:pStyle w:val="ListParagraph"/>
        <w:numPr>
          <w:ilvl w:val="0"/>
          <w:numId w:val="2"/>
        </w:numPr>
        <w:spacing w:line="720" w:lineRule="auto"/>
        <w:jc w:val="both"/>
        <w:rPr>
          <w:rFonts w:ascii="Times New Roman" w:hAnsi="Times New Roman" w:cs="Times New Roman"/>
          <w:sz w:val="24"/>
          <w:szCs w:val="24"/>
        </w:rPr>
      </w:pPr>
      <w:r>
        <w:rPr>
          <w:rFonts w:ascii="Times New Roman" w:hAnsi="Times New Roman" w:cs="Times New Roman"/>
          <w:sz w:val="24"/>
          <w:szCs w:val="24"/>
        </w:rPr>
        <w:t>Conclusion.......................................................................................................14</w:t>
      </w:r>
    </w:p>
    <w:p w14:paraId="1EF2798D" w14:textId="5FD10C61" w:rsidR="0056331F" w:rsidRPr="0056331F" w:rsidRDefault="0056331F" w:rsidP="0056331F">
      <w:pPr>
        <w:pStyle w:val="ListParagraph"/>
        <w:numPr>
          <w:ilvl w:val="0"/>
          <w:numId w:val="2"/>
        </w:numPr>
        <w:spacing w:line="720" w:lineRule="auto"/>
        <w:jc w:val="both"/>
        <w:rPr>
          <w:rFonts w:ascii="Times New Roman" w:hAnsi="Times New Roman" w:cs="Times New Roman"/>
          <w:sz w:val="24"/>
          <w:szCs w:val="24"/>
        </w:rPr>
      </w:pPr>
      <w:r>
        <w:rPr>
          <w:rFonts w:ascii="Times New Roman" w:hAnsi="Times New Roman" w:cs="Times New Roman"/>
          <w:sz w:val="24"/>
          <w:szCs w:val="24"/>
        </w:rPr>
        <w:t>References……………………………………………………………………15</w:t>
      </w:r>
    </w:p>
    <w:p w14:paraId="505EE2FF" w14:textId="70E99073" w:rsidR="008519F5" w:rsidRPr="00562129" w:rsidRDefault="008519F5" w:rsidP="00A116F4">
      <w:pPr>
        <w:spacing w:line="480" w:lineRule="auto"/>
        <w:jc w:val="center"/>
        <w:rPr>
          <w:rFonts w:ascii="Times New Roman" w:hAnsi="Times New Roman" w:cs="Times New Roman"/>
          <w:b/>
          <w:bCs/>
          <w:sz w:val="24"/>
          <w:szCs w:val="24"/>
        </w:rPr>
      </w:pPr>
      <w:r w:rsidRPr="00562129">
        <w:rPr>
          <w:rFonts w:ascii="Times New Roman" w:hAnsi="Times New Roman" w:cs="Times New Roman"/>
          <w:b/>
          <w:bCs/>
          <w:sz w:val="24"/>
          <w:szCs w:val="24"/>
        </w:rPr>
        <w:br w:type="page"/>
      </w:r>
    </w:p>
    <w:p w14:paraId="63371EC9" w14:textId="0C5EB826" w:rsidR="008519F5" w:rsidRDefault="008519F5" w:rsidP="00A116F4">
      <w:pPr>
        <w:pStyle w:val="Heading1"/>
        <w:spacing w:line="360" w:lineRule="auto"/>
        <w:jc w:val="both"/>
        <w:rPr>
          <w:rFonts w:ascii="Times New Roman" w:hAnsi="Times New Roman" w:cs="Times New Roman"/>
          <w:b/>
          <w:sz w:val="24"/>
          <w:szCs w:val="24"/>
        </w:rPr>
      </w:pPr>
      <w:bookmarkStart w:id="0" w:name="_Toc57065362"/>
      <w:r w:rsidRPr="00A116F4">
        <w:rPr>
          <w:rFonts w:ascii="Times New Roman" w:hAnsi="Times New Roman" w:cs="Times New Roman"/>
          <w:b/>
          <w:sz w:val="24"/>
          <w:szCs w:val="24"/>
        </w:rPr>
        <w:lastRenderedPageBreak/>
        <w:t>Introduction</w:t>
      </w:r>
      <w:bookmarkEnd w:id="0"/>
    </w:p>
    <w:p w14:paraId="28CB4A18" w14:textId="77777777" w:rsidR="00A9363C" w:rsidRPr="00A9363C" w:rsidRDefault="00A9363C" w:rsidP="00A9363C"/>
    <w:p w14:paraId="33668DB6" w14:textId="77777777" w:rsidR="00A9363C" w:rsidRDefault="008519F5" w:rsidP="00A9363C">
      <w:pPr>
        <w:spacing w:line="360" w:lineRule="auto"/>
        <w:ind w:firstLine="720"/>
        <w:jc w:val="both"/>
        <w:rPr>
          <w:rFonts w:ascii="Times New Roman" w:hAnsi="Times New Roman" w:cs="Times New Roman"/>
          <w:sz w:val="24"/>
          <w:szCs w:val="24"/>
        </w:rPr>
      </w:pPr>
      <w:r w:rsidRPr="00A116F4">
        <w:rPr>
          <w:rFonts w:ascii="Times New Roman" w:hAnsi="Times New Roman" w:cs="Times New Roman"/>
          <w:sz w:val="24"/>
          <w:szCs w:val="24"/>
        </w:rPr>
        <w:t xml:space="preserve">The fashion industry is the art of applying design, aesthetics, and natural beauty to clothing and its accessories. It is mainly based on society and culture. It also varies and changes with time and change in trends. It has been </w:t>
      </w:r>
      <w:proofErr w:type="spellStart"/>
      <w:r w:rsidRPr="00A116F4">
        <w:rPr>
          <w:rFonts w:ascii="Times New Roman" w:hAnsi="Times New Roman" w:cs="Times New Roman"/>
          <w:sz w:val="24"/>
          <w:szCs w:val="24"/>
        </w:rPr>
        <w:t>analyzed</w:t>
      </w:r>
      <w:proofErr w:type="spellEnd"/>
      <w:r w:rsidRPr="00A116F4">
        <w:rPr>
          <w:rFonts w:ascii="Times New Roman" w:hAnsi="Times New Roman" w:cs="Times New Roman"/>
          <w:sz w:val="24"/>
          <w:szCs w:val="24"/>
        </w:rPr>
        <w:t xml:space="preserve"> about fashion trends and customer shopping habits. </w:t>
      </w:r>
    </w:p>
    <w:p w14:paraId="34192024" w14:textId="2E592A94" w:rsidR="00A116F4" w:rsidRPr="00A116F4" w:rsidRDefault="008519F5" w:rsidP="00A9363C">
      <w:pPr>
        <w:spacing w:line="360" w:lineRule="auto"/>
        <w:ind w:firstLine="720"/>
        <w:jc w:val="both"/>
        <w:rPr>
          <w:rFonts w:ascii="Times New Roman" w:hAnsi="Times New Roman" w:cs="Times New Roman"/>
          <w:sz w:val="24"/>
          <w:szCs w:val="24"/>
        </w:rPr>
      </w:pPr>
      <w:r w:rsidRPr="00A116F4">
        <w:rPr>
          <w:rFonts w:ascii="Times New Roman" w:hAnsi="Times New Roman" w:cs="Times New Roman"/>
          <w:sz w:val="24"/>
          <w:szCs w:val="24"/>
        </w:rPr>
        <w:t>This assignment focuses on the company name</w:t>
      </w:r>
      <w:r w:rsidR="00A9363C">
        <w:rPr>
          <w:rFonts w:ascii="Times New Roman" w:hAnsi="Times New Roman" w:cs="Times New Roman"/>
          <w:sz w:val="24"/>
          <w:szCs w:val="24"/>
        </w:rPr>
        <w:t>d</w:t>
      </w:r>
      <w:r w:rsidRPr="00A116F4">
        <w:rPr>
          <w:rFonts w:ascii="Times New Roman" w:hAnsi="Times New Roman" w:cs="Times New Roman"/>
          <w:sz w:val="24"/>
          <w:szCs w:val="24"/>
        </w:rPr>
        <w:t xml:space="preserve"> Burberry, one of the most popular fashion houses in London. In this era of stiff competition, a company requires to develop and change its range of products. It was established in 1856 by Thomas Burberry. The first shop was opened in Haymarket, London in 1891. At present days Burberry has stores in over 59 countries</w:t>
      </w:r>
      <w:r w:rsidR="00A116F4" w:rsidRPr="00A116F4">
        <w:rPr>
          <w:rFonts w:ascii="Times New Roman" w:hAnsi="Times New Roman" w:cs="Times New Roman"/>
          <w:sz w:val="24"/>
          <w:szCs w:val="24"/>
        </w:rPr>
        <w:t>,</w:t>
      </w:r>
      <w:r w:rsidRPr="00A116F4">
        <w:rPr>
          <w:rFonts w:ascii="Times New Roman" w:hAnsi="Times New Roman" w:cs="Times New Roman"/>
          <w:sz w:val="24"/>
          <w:szCs w:val="24"/>
        </w:rPr>
        <w:t xml:space="preserve"> and according to the best global brands report, Burberry ranked in 73rd position in 2015. Currently, this company designs and distributes ready-to-wear outfits, footwear, leather goods, fragrances, eyewear, cosmetics, and other fashion accessories (</w:t>
      </w:r>
      <w:hyperlink r:id="rId9" w:history="1">
        <w:r w:rsidRPr="00A116F4">
          <w:rPr>
            <w:rStyle w:val="Hyperlink"/>
            <w:rFonts w:ascii="Times New Roman" w:hAnsi="Times New Roman" w:cs="Times New Roman"/>
            <w:sz w:val="24"/>
            <w:szCs w:val="24"/>
          </w:rPr>
          <w:t>https://www.burberry.com/</w:t>
        </w:r>
      </w:hyperlink>
      <w:r w:rsidRPr="00A116F4">
        <w:rPr>
          <w:rFonts w:ascii="Times New Roman" w:hAnsi="Times New Roman" w:cs="Times New Roman"/>
          <w:sz w:val="24"/>
          <w:szCs w:val="24"/>
        </w:rPr>
        <w:t xml:space="preserve">). Burberry also faces hard competition due to </w:t>
      </w:r>
      <w:r w:rsidR="00A116F4" w:rsidRPr="00A116F4">
        <w:rPr>
          <w:rFonts w:ascii="Times New Roman" w:hAnsi="Times New Roman" w:cs="Times New Roman"/>
          <w:sz w:val="24"/>
          <w:szCs w:val="24"/>
        </w:rPr>
        <w:t>cheap local</w:t>
      </w:r>
      <w:r w:rsidRPr="00A116F4">
        <w:rPr>
          <w:rFonts w:ascii="Times New Roman" w:hAnsi="Times New Roman" w:cs="Times New Roman"/>
          <w:sz w:val="24"/>
          <w:szCs w:val="24"/>
        </w:rPr>
        <w:t xml:space="preserve"> production.</w:t>
      </w:r>
    </w:p>
    <w:p w14:paraId="64178318" w14:textId="77777777" w:rsidR="00A116F4" w:rsidRPr="00A116F4" w:rsidRDefault="008519F5" w:rsidP="00A9363C">
      <w:pPr>
        <w:spacing w:line="360" w:lineRule="auto"/>
        <w:ind w:firstLine="720"/>
        <w:jc w:val="both"/>
        <w:rPr>
          <w:rFonts w:ascii="Times New Roman" w:hAnsi="Times New Roman" w:cs="Times New Roman"/>
          <w:sz w:val="24"/>
          <w:szCs w:val="24"/>
        </w:rPr>
      </w:pPr>
      <w:r w:rsidRPr="00A116F4">
        <w:rPr>
          <w:rFonts w:ascii="Times New Roman" w:hAnsi="Times New Roman" w:cs="Times New Roman"/>
          <w:sz w:val="24"/>
          <w:szCs w:val="24"/>
        </w:rPr>
        <w:t>In this situation for their luxury status</w:t>
      </w:r>
      <w:r w:rsidR="00A116F4" w:rsidRPr="00A116F4">
        <w:rPr>
          <w:rFonts w:ascii="Times New Roman" w:hAnsi="Times New Roman" w:cs="Times New Roman"/>
          <w:sz w:val="24"/>
          <w:szCs w:val="24"/>
        </w:rPr>
        <w:t>,</w:t>
      </w:r>
      <w:r w:rsidRPr="00A116F4">
        <w:rPr>
          <w:rFonts w:ascii="Times New Roman" w:hAnsi="Times New Roman" w:cs="Times New Roman"/>
          <w:sz w:val="24"/>
          <w:szCs w:val="24"/>
        </w:rPr>
        <w:t xml:space="preserve"> Burberry</w:t>
      </w:r>
      <w:r w:rsidR="00A116F4" w:rsidRPr="00A116F4">
        <w:rPr>
          <w:rFonts w:ascii="Times New Roman" w:hAnsi="Times New Roman" w:cs="Times New Roman"/>
          <w:sz w:val="24"/>
          <w:szCs w:val="24"/>
        </w:rPr>
        <w:t>'</w:t>
      </w:r>
      <w:r w:rsidRPr="00A116F4">
        <w:rPr>
          <w:rFonts w:ascii="Times New Roman" w:hAnsi="Times New Roman" w:cs="Times New Roman"/>
          <w:sz w:val="24"/>
          <w:szCs w:val="24"/>
        </w:rPr>
        <w:t>s products are associated with high prestige</w:t>
      </w:r>
      <w:r w:rsidR="00A116F4" w:rsidRPr="00A116F4">
        <w:rPr>
          <w:rFonts w:ascii="Times New Roman" w:hAnsi="Times New Roman" w:cs="Times New Roman"/>
          <w:sz w:val="24"/>
          <w:szCs w:val="24"/>
        </w:rPr>
        <w:t>,</w:t>
      </w:r>
      <w:r w:rsidRPr="00A116F4">
        <w:rPr>
          <w:rFonts w:ascii="Times New Roman" w:hAnsi="Times New Roman" w:cs="Times New Roman"/>
          <w:sz w:val="24"/>
          <w:szCs w:val="24"/>
        </w:rPr>
        <w:t xml:space="preserve"> so they are expensive, which helps them to avoid cheap emulations. In the dynamic situation, the company designs affordable goods that</w:t>
      </w:r>
      <w:r w:rsidR="00A116F4" w:rsidRPr="00A116F4">
        <w:rPr>
          <w:rFonts w:ascii="Times New Roman" w:hAnsi="Times New Roman" w:cs="Times New Roman"/>
          <w:sz w:val="24"/>
          <w:szCs w:val="24"/>
        </w:rPr>
        <w:t xml:space="preserve"> </w:t>
      </w:r>
      <w:r w:rsidRPr="00A116F4">
        <w:rPr>
          <w:rFonts w:ascii="Times New Roman" w:hAnsi="Times New Roman" w:cs="Times New Roman"/>
          <w:sz w:val="24"/>
          <w:szCs w:val="24"/>
        </w:rPr>
        <w:t xml:space="preserve">are luxury </w:t>
      </w:r>
      <w:proofErr w:type="gramStart"/>
      <w:r w:rsidRPr="00A116F4">
        <w:rPr>
          <w:rFonts w:ascii="Times New Roman" w:hAnsi="Times New Roman" w:cs="Times New Roman"/>
          <w:sz w:val="24"/>
          <w:szCs w:val="24"/>
        </w:rPr>
        <w:t>and also</w:t>
      </w:r>
      <w:proofErr w:type="gramEnd"/>
      <w:r w:rsidRPr="00A116F4">
        <w:rPr>
          <w:rFonts w:ascii="Times New Roman" w:hAnsi="Times New Roman" w:cs="Times New Roman"/>
          <w:sz w:val="24"/>
          <w:szCs w:val="24"/>
        </w:rPr>
        <w:t xml:space="preserve"> products that can meet the basic needs. Burberry uses social media platforms like Twitter, Facebook, and Instagram to connect with their customers and collect customer reviews with Burberry products. They use the latest technology and follow exclusive trends. Their best part is fast delivery which gives the organization a competitive strength and advantage. Burberry</w:t>
      </w:r>
      <w:r w:rsidR="00A116F4" w:rsidRPr="00A116F4">
        <w:rPr>
          <w:rFonts w:ascii="Times New Roman" w:hAnsi="Times New Roman" w:cs="Times New Roman"/>
          <w:sz w:val="24"/>
          <w:szCs w:val="24"/>
        </w:rPr>
        <w:t>'</w:t>
      </w:r>
      <w:r w:rsidRPr="00A116F4">
        <w:rPr>
          <w:rFonts w:ascii="Times New Roman" w:hAnsi="Times New Roman" w:cs="Times New Roman"/>
          <w:sz w:val="24"/>
          <w:szCs w:val="24"/>
        </w:rPr>
        <w:t>s products are mainly designed under strict control by the headquarters in London. Burberry signed an agreement with worldwide manufacturers for developing the existing British collection in 1970 and 1980 such as suits, shirts, sportswear, accessories, ladies, and children. Burberry first sold their online products in October 2006 in the U</w:t>
      </w:r>
      <w:r w:rsidR="00A116F4" w:rsidRPr="00A116F4">
        <w:rPr>
          <w:rFonts w:ascii="Times New Roman" w:hAnsi="Times New Roman" w:cs="Times New Roman"/>
          <w:sz w:val="24"/>
          <w:szCs w:val="24"/>
        </w:rPr>
        <w:t>.S.</w:t>
      </w:r>
      <w:r w:rsidRPr="00A116F4">
        <w:rPr>
          <w:rFonts w:ascii="Times New Roman" w:hAnsi="Times New Roman" w:cs="Times New Roman"/>
          <w:sz w:val="24"/>
          <w:szCs w:val="24"/>
        </w:rPr>
        <w:t xml:space="preserve"> and U</w:t>
      </w:r>
      <w:r w:rsidR="00A116F4" w:rsidRPr="00A116F4">
        <w:rPr>
          <w:rFonts w:ascii="Times New Roman" w:hAnsi="Times New Roman" w:cs="Times New Roman"/>
          <w:sz w:val="24"/>
          <w:szCs w:val="24"/>
        </w:rPr>
        <w:t>.</w:t>
      </w:r>
      <w:r w:rsidRPr="00A116F4">
        <w:rPr>
          <w:rFonts w:ascii="Times New Roman" w:hAnsi="Times New Roman" w:cs="Times New Roman"/>
          <w:sz w:val="24"/>
          <w:szCs w:val="24"/>
        </w:rPr>
        <w:t xml:space="preserve">K. Burberry promotes their British collection to a British national daily newspaper in July 2012. Due to </w:t>
      </w:r>
      <w:proofErr w:type="spellStart"/>
      <w:r w:rsidRPr="00A116F4">
        <w:rPr>
          <w:rFonts w:ascii="Times New Roman" w:hAnsi="Times New Roman" w:cs="Times New Roman"/>
          <w:sz w:val="24"/>
          <w:szCs w:val="24"/>
        </w:rPr>
        <w:t>Covid</w:t>
      </w:r>
      <w:proofErr w:type="spellEnd"/>
      <w:r w:rsidRPr="00A116F4">
        <w:rPr>
          <w:rFonts w:ascii="Times New Roman" w:hAnsi="Times New Roman" w:cs="Times New Roman"/>
          <w:sz w:val="24"/>
          <w:szCs w:val="24"/>
        </w:rPr>
        <w:t xml:space="preserve"> 19 situation, Burberry was forced to close their 24 Chinese mainland </w:t>
      </w:r>
      <w:proofErr w:type="gramStart"/>
      <w:r w:rsidRPr="00A116F4">
        <w:rPr>
          <w:rFonts w:ascii="Times New Roman" w:hAnsi="Times New Roman" w:cs="Times New Roman"/>
          <w:sz w:val="24"/>
          <w:szCs w:val="24"/>
        </w:rPr>
        <w:t>store</w:t>
      </w:r>
      <w:proofErr w:type="gramEnd"/>
      <w:r w:rsidRPr="00A116F4">
        <w:rPr>
          <w:rFonts w:ascii="Times New Roman" w:hAnsi="Times New Roman" w:cs="Times New Roman"/>
          <w:sz w:val="24"/>
          <w:szCs w:val="24"/>
        </w:rPr>
        <w:t xml:space="preserve"> in February 2020. Marketing plays an essential role in the global market.</w:t>
      </w:r>
    </w:p>
    <w:p w14:paraId="54A4F02B" w14:textId="750D1D69" w:rsidR="008519F5" w:rsidRPr="00A116F4" w:rsidRDefault="008519F5" w:rsidP="00A9363C">
      <w:pPr>
        <w:spacing w:line="360" w:lineRule="auto"/>
        <w:ind w:firstLine="720"/>
        <w:jc w:val="both"/>
        <w:rPr>
          <w:rFonts w:ascii="Times New Roman" w:hAnsi="Times New Roman" w:cs="Times New Roman"/>
          <w:sz w:val="24"/>
          <w:szCs w:val="24"/>
        </w:rPr>
      </w:pPr>
      <w:r w:rsidRPr="00A116F4">
        <w:rPr>
          <w:rFonts w:ascii="Times New Roman" w:hAnsi="Times New Roman" w:cs="Times New Roman"/>
          <w:sz w:val="24"/>
          <w:szCs w:val="24"/>
        </w:rPr>
        <w:t>For this reason, the company should implement proper marketing strategies to sustain itself in the global market. Marketing represents all the activities of the company</w:t>
      </w:r>
      <w:r w:rsidR="00A116F4" w:rsidRPr="00A116F4">
        <w:rPr>
          <w:rFonts w:ascii="Times New Roman" w:hAnsi="Times New Roman" w:cs="Times New Roman"/>
          <w:sz w:val="24"/>
          <w:szCs w:val="24"/>
        </w:rPr>
        <w:t>,</w:t>
      </w:r>
      <w:r w:rsidRPr="00A116F4">
        <w:rPr>
          <w:rFonts w:ascii="Times New Roman" w:hAnsi="Times New Roman" w:cs="Times New Roman"/>
          <w:sz w:val="24"/>
          <w:szCs w:val="24"/>
        </w:rPr>
        <w:t xml:space="preserve"> such as buying, selling, and delivering products to customers. Marketing is the primary component of </w:t>
      </w:r>
      <w:r w:rsidRPr="00A116F4">
        <w:rPr>
          <w:rFonts w:ascii="Times New Roman" w:hAnsi="Times New Roman" w:cs="Times New Roman"/>
          <w:sz w:val="24"/>
          <w:szCs w:val="24"/>
        </w:rPr>
        <w:lastRenderedPageBreak/>
        <w:t>business management. On this note, the assignment focuses on the respective aspect of the chosen company.</w:t>
      </w:r>
    </w:p>
    <w:p w14:paraId="569E71B8" w14:textId="2DC341AA" w:rsidR="008519F5" w:rsidRDefault="008519F5" w:rsidP="00A116F4">
      <w:pPr>
        <w:pStyle w:val="Heading1"/>
        <w:spacing w:line="360" w:lineRule="auto"/>
        <w:jc w:val="both"/>
        <w:rPr>
          <w:rFonts w:ascii="Times New Roman" w:hAnsi="Times New Roman" w:cs="Times New Roman"/>
          <w:b/>
          <w:sz w:val="24"/>
          <w:szCs w:val="24"/>
        </w:rPr>
      </w:pPr>
      <w:bookmarkStart w:id="1" w:name="_Toc57065363"/>
      <w:r w:rsidRPr="00A116F4">
        <w:rPr>
          <w:rFonts w:ascii="Times New Roman" w:hAnsi="Times New Roman" w:cs="Times New Roman"/>
          <w:b/>
          <w:sz w:val="24"/>
          <w:szCs w:val="24"/>
        </w:rPr>
        <w:t>Discussion</w:t>
      </w:r>
      <w:bookmarkEnd w:id="1"/>
    </w:p>
    <w:p w14:paraId="36BAED13" w14:textId="77777777" w:rsidR="00A9363C" w:rsidRPr="00A9363C" w:rsidRDefault="00A9363C" w:rsidP="00A9363C"/>
    <w:p w14:paraId="177D805B" w14:textId="4D05B68D" w:rsidR="008519F5" w:rsidRDefault="008519F5" w:rsidP="00A9363C">
      <w:pPr>
        <w:spacing w:line="360" w:lineRule="auto"/>
        <w:ind w:firstLine="720"/>
        <w:jc w:val="both"/>
        <w:rPr>
          <w:rFonts w:ascii="Times New Roman" w:hAnsi="Times New Roman" w:cs="Times New Roman"/>
          <w:sz w:val="24"/>
          <w:szCs w:val="24"/>
        </w:rPr>
      </w:pPr>
      <w:r w:rsidRPr="00A116F4">
        <w:rPr>
          <w:rFonts w:ascii="Times New Roman" w:hAnsi="Times New Roman" w:cs="Times New Roman"/>
          <w:sz w:val="24"/>
          <w:szCs w:val="24"/>
        </w:rPr>
        <w:t>Marketing is the method of having potential customers or clients invested in the goods and services of a company. Marketing requires the investigation, advertising, sale, and delivery of goods or services (</w:t>
      </w:r>
      <w:r w:rsidRPr="00A116F4">
        <w:rPr>
          <w:rFonts w:ascii="Times New Roman" w:hAnsi="Times New Roman" w:cs="Times New Roman"/>
          <w:color w:val="222222"/>
          <w:sz w:val="24"/>
          <w:szCs w:val="24"/>
          <w:shd w:val="clear" w:color="auto" w:fill="FFFFFF"/>
        </w:rPr>
        <w:t xml:space="preserve">Deepak and </w:t>
      </w:r>
      <w:proofErr w:type="spellStart"/>
      <w:r w:rsidRPr="00A116F4">
        <w:rPr>
          <w:rFonts w:ascii="Times New Roman" w:hAnsi="Times New Roman" w:cs="Times New Roman"/>
          <w:color w:val="222222"/>
          <w:sz w:val="24"/>
          <w:szCs w:val="24"/>
          <w:shd w:val="clear" w:color="auto" w:fill="FFFFFF"/>
        </w:rPr>
        <w:t>Jeyakumar</w:t>
      </w:r>
      <w:proofErr w:type="spellEnd"/>
      <w:r w:rsidRPr="00A116F4">
        <w:rPr>
          <w:rFonts w:ascii="Times New Roman" w:hAnsi="Times New Roman" w:cs="Times New Roman"/>
          <w:color w:val="222222"/>
          <w:sz w:val="24"/>
          <w:szCs w:val="24"/>
          <w:shd w:val="clear" w:color="auto" w:fill="FFFFFF"/>
        </w:rPr>
        <w:t>, 2019)</w:t>
      </w:r>
      <w:r w:rsidRPr="00A116F4">
        <w:rPr>
          <w:rFonts w:ascii="Times New Roman" w:hAnsi="Times New Roman" w:cs="Times New Roman"/>
          <w:sz w:val="24"/>
          <w:szCs w:val="24"/>
        </w:rPr>
        <w:t xml:space="preserve">. In other words, marketing constitutes the operation, collection of institutions, and processes for developing, communicating, providing, and sharing deals that value consumers, customers, partners, and society at large. It involves defining a commodity, assessing demand, settling on its value, and choosing channels of distribution. It also requires designing a promotional plan and executing it. An awareness of what clients </w:t>
      </w:r>
      <w:proofErr w:type="gramStart"/>
      <w:r w:rsidRPr="00A116F4">
        <w:rPr>
          <w:rFonts w:ascii="Times New Roman" w:hAnsi="Times New Roman" w:cs="Times New Roman"/>
          <w:sz w:val="24"/>
          <w:szCs w:val="24"/>
        </w:rPr>
        <w:t>require</w:t>
      </w:r>
      <w:proofErr w:type="gramEnd"/>
      <w:r w:rsidRPr="00A116F4">
        <w:rPr>
          <w:rFonts w:ascii="Times New Roman" w:hAnsi="Times New Roman" w:cs="Times New Roman"/>
          <w:sz w:val="24"/>
          <w:szCs w:val="24"/>
        </w:rPr>
        <w:t xml:space="preserve"> and value is the essence of marketing. The long-term industry also relies on understanding what the needs of its clients are</w:t>
      </w:r>
      <w:r w:rsidR="00A9363C">
        <w:rPr>
          <w:rFonts w:ascii="Times New Roman" w:hAnsi="Times New Roman" w:cs="Times New Roman"/>
          <w:sz w:val="24"/>
          <w:szCs w:val="24"/>
        </w:rPr>
        <w:t xml:space="preserve">. </w:t>
      </w:r>
      <w:r w:rsidRPr="00A116F4">
        <w:rPr>
          <w:rFonts w:ascii="Times New Roman" w:hAnsi="Times New Roman" w:cs="Times New Roman"/>
          <w:sz w:val="24"/>
          <w:szCs w:val="24"/>
        </w:rPr>
        <w:t>(</w:t>
      </w:r>
      <w:proofErr w:type="spellStart"/>
      <w:r w:rsidRPr="00A116F4">
        <w:rPr>
          <w:rFonts w:ascii="Times New Roman" w:hAnsi="Times New Roman" w:cs="Times New Roman"/>
          <w:color w:val="222222"/>
          <w:sz w:val="24"/>
          <w:szCs w:val="24"/>
          <w:shd w:val="clear" w:color="auto" w:fill="FFFFFF"/>
        </w:rPr>
        <w:t>Mothersbaugh</w:t>
      </w:r>
      <w:proofErr w:type="spellEnd"/>
      <w:r w:rsidRPr="00A116F4">
        <w:rPr>
          <w:rFonts w:ascii="Times New Roman" w:hAnsi="Times New Roman" w:cs="Times New Roman"/>
          <w:color w:val="222222"/>
          <w:sz w:val="24"/>
          <w:szCs w:val="24"/>
          <w:shd w:val="clear" w:color="auto" w:fill="FFFFFF"/>
        </w:rPr>
        <w:t xml:space="preserve"> </w:t>
      </w:r>
      <w:r w:rsidRPr="00A116F4">
        <w:rPr>
          <w:rFonts w:ascii="Times New Roman" w:hAnsi="Times New Roman" w:cs="Times New Roman"/>
          <w:i/>
          <w:iCs/>
          <w:color w:val="222222"/>
          <w:sz w:val="24"/>
          <w:szCs w:val="24"/>
          <w:shd w:val="clear" w:color="auto" w:fill="FFFFFF"/>
        </w:rPr>
        <w:t>et al.,</w:t>
      </w:r>
      <w:r w:rsidRPr="00A116F4">
        <w:rPr>
          <w:rFonts w:ascii="Times New Roman" w:hAnsi="Times New Roman" w:cs="Times New Roman"/>
          <w:color w:val="222222"/>
          <w:sz w:val="24"/>
          <w:szCs w:val="24"/>
          <w:shd w:val="clear" w:color="auto" w:fill="FFFFFF"/>
        </w:rPr>
        <w:t>2019)</w:t>
      </w:r>
      <w:r w:rsidRPr="00A116F4">
        <w:rPr>
          <w:rFonts w:ascii="Times New Roman" w:hAnsi="Times New Roman" w:cs="Times New Roman"/>
          <w:sz w:val="24"/>
          <w:szCs w:val="24"/>
        </w:rPr>
        <w:t xml:space="preserve">. </w:t>
      </w:r>
    </w:p>
    <w:p w14:paraId="6F39286B" w14:textId="77777777" w:rsidR="00A9363C" w:rsidRPr="00562129" w:rsidRDefault="00A9363C" w:rsidP="00A9363C">
      <w:pPr>
        <w:spacing w:line="360" w:lineRule="auto"/>
        <w:ind w:firstLine="720"/>
        <w:jc w:val="both"/>
        <w:rPr>
          <w:rFonts w:ascii="Times New Roman" w:hAnsi="Times New Roman" w:cs="Times New Roman"/>
          <w:sz w:val="24"/>
          <w:szCs w:val="24"/>
        </w:rPr>
      </w:pPr>
    </w:p>
    <w:p w14:paraId="44B1D4BC" w14:textId="77777777" w:rsidR="008519F5" w:rsidRPr="00562129" w:rsidRDefault="008519F5" w:rsidP="00562129">
      <w:pPr>
        <w:spacing w:line="480" w:lineRule="auto"/>
        <w:jc w:val="both"/>
        <w:rPr>
          <w:rFonts w:ascii="Times New Roman" w:hAnsi="Times New Roman" w:cs="Times New Roman"/>
          <w:b/>
          <w:sz w:val="24"/>
          <w:szCs w:val="24"/>
        </w:rPr>
      </w:pPr>
      <w:r w:rsidRPr="00562129">
        <w:rPr>
          <w:rFonts w:ascii="Times New Roman" w:hAnsi="Times New Roman" w:cs="Times New Roman"/>
          <w:noProof/>
          <w:sz w:val="24"/>
          <w:szCs w:val="24"/>
          <w:lang w:val="en-US"/>
        </w:rPr>
        <w:drawing>
          <wp:anchor distT="0" distB="0" distL="114300" distR="114300" simplePos="0" relativeHeight="251661312" behindDoc="0" locked="0" layoutInCell="1" allowOverlap="1" wp14:anchorId="549C10AC" wp14:editId="02388768">
            <wp:simplePos x="0" y="0"/>
            <wp:positionH relativeFrom="column">
              <wp:posOffset>1104900</wp:posOffset>
            </wp:positionH>
            <wp:positionV relativeFrom="paragraph">
              <wp:posOffset>0</wp:posOffset>
            </wp:positionV>
            <wp:extent cx="3655060" cy="2799810"/>
            <wp:effectExtent l="19050" t="0" r="2540" b="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55060" cy="2799810"/>
                    </a:xfrm>
                    <a:prstGeom prst="rect">
                      <a:avLst/>
                    </a:prstGeom>
                  </pic:spPr>
                </pic:pic>
              </a:graphicData>
            </a:graphic>
          </wp:anchor>
        </w:drawing>
      </w:r>
      <w:r w:rsidRPr="00562129">
        <w:rPr>
          <w:rFonts w:ascii="Times New Roman" w:hAnsi="Times New Roman" w:cs="Times New Roman"/>
          <w:sz w:val="24"/>
          <w:szCs w:val="24"/>
        </w:rPr>
        <w:tab/>
      </w:r>
      <w:r w:rsidRPr="00562129">
        <w:rPr>
          <w:rFonts w:ascii="Times New Roman" w:hAnsi="Times New Roman" w:cs="Times New Roman"/>
          <w:sz w:val="24"/>
          <w:szCs w:val="24"/>
        </w:rPr>
        <w:tab/>
      </w:r>
      <w:r w:rsidRPr="00562129">
        <w:rPr>
          <w:rFonts w:ascii="Times New Roman" w:hAnsi="Times New Roman" w:cs="Times New Roman"/>
          <w:sz w:val="24"/>
          <w:szCs w:val="24"/>
        </w:rPr>
        <w:tab/>
      </w:r>
      <w:r w:rsidRPr="00562129">
        <w:rPr>
          <w:rFonts w:ascii="Times New Roman" w:hAnsi="Times New Roman" w:cs="Times New Roman"/>
          <w:sz w:val="24"/>
          <w:szCs w:val="24"/>
        </w:rPr>
        <w:tab/>
        <w:t xml:space="preserve"> </w:t>
      </w:r>
      <w:r w:rsidRPr="00562129">
        <w:rPr>
          <w:rFonts w:ascii="Times New Roman" w:hAnsi="Times New Roman" w:cs="Times New Roman"/>
          <w:b/>
          <w:sz w:val="24"/>
          <w:szCs w:val="24"/>
        </w:rPr>
        <w:t xml:space="preserve">Fig 1: Marketing strategy </w:t>
      </w:r>
    </w:p>
    <w:p w14:paraId="753B1A8B" w14:textId="77777777" w:rsidR="008519F5" w:rsidRPr="00562129" w:rsidRDefault="008519F5" w:rsidP="00562129">
      <w:pPr>
        <w:spacing w:line="480" w:lineRule="auto"/>
        <w:jc w:val="center"/>
        <w:rPr>
          <w:rFonts w:ascii="Times New Roman" w:hAnsi="Times New Roman" w:cs="Times New Roman"/>
          <w:sz w:val="24"/>
          <w:szCs w:val="24"/>
        </w:rPr>
      </w:pPr>
      <w:r w:rsidRPr="00562129">
        <w:rPr>
          <w:rFonts w:ascii="Times New Roman" w:hAnsi="Times New Roman" w:cs="Times New Roman"/>
          <w:sz w:val="24"/>
          <w:szCs w:val="24"/>
        </w:rPr>
        <w:t xml:space="preserve">  Source: (</w:t>
      </w:r>
      <w:proofErr w:type="spellStart"/>
      <w:r w:rsidRPr="00562129">
        <w:rPr>
          <w:rFonts w:ascii="Times New Roman" w:hAnsi="Times New Roman" w:cs="Times New Roman"/>
          <w:color w:val="222222"/>
          <w:sz w:val="24"/>
          <w:szCs w:val="24"/>
          <w:shd w:val="clear" w:color="auto" w:fill="FFFFFF"/>
        </w:rPr>
        <w:t>Mothersbaugh</w:t>
      </w:r>
      <w:proofErr w:type="spellEnd"/>
      <w:r w:rsidRPr="00562129">
        <w:rPr>
          <w:rFonts w:ascii="Times New Roman" w:hAnsi="Times New Roman" w:cs="Times New Roman"/>
          <w:color w:val="222222"/>
          <w:sz w:val="24"/>
          <w:szCs w:val="24"/>
          <w:shd w:val="clear" w:color="auto" w:fill="FFFFFF"/>
        </w:rPr>
        <w:t xml:space="preserve">,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2019)</w:t>
      </w:r>
    </w:p>
    <w:p w14:paraId="77763610" w14:textId="77777777" w:rsidR="008519F5" w:rsidRPr="00562129" w:rsidRDefault="008519F5" w:rsidP="00562129">
      <w:pPr>
        <w:spacing w:line="480" w:lineRule="auto"/>
        <w:jc w:val="both"/>
        <w:rPr>
          <w:rFonts w:ascii="Times New Roman" w:hAnsi="Times New Roman" w:cs="Times New Roman"/>
          <w:sz w:val="24"/>
          <w:szCs w:val="24"/>
        </w:rPr>
      </w:pPr>
    </w:p>
    <w:p w14:paraId="227CD619" w14:textId="77777777" w:rsidR="00A9363C" w:rsidRDefault="008519F5" w:rsidP="00A9363C">
      <w:pPr>
        <w:spacing w:line="360" w:lineRule="auto"/>
        <w:jc w:val="both"/>
        <w:rPr>
          <w:rFonts w:ascii="Times New Roman" w:hAnsi="Times New Roman" w:cs="Times New Roman"/>
          <w:sz w:val="24"/>
          <w:szCs w:val="24"/>
        </w:rPr>
      </w:pPr>
      <w:r w:rsidRPr="00562129">
        <w:rPr>
          <w:rFonts w:ascii="Times New Roman" w:hAnsi="Times New Roman" w:cs="Times New Roman"/>
          <w:sz w:val="24"/>
          <w:szCs w:val="24"/>
        </w:rPr>
        <w:lastRenderedPageBreak/>
        <w:t>A marketing process is a sequence of steps that helps companies to recognize client concerns, evaluate business opportunities, and produce marketing materials to attract consumers' attention. The marketing process requires ways to generate value for consumers to meet their expectations (</w:t>
      </w:r>
      <w:proofErr w:type="spellStart"/>
      <w:r w:rsidRPr="00562129">
        <w:rPr>
          <w:rFonts w:ascii="Times New Roman" w:hAnsi="Times New Roman" w:cs="Times New Roman"/>
          <w:color w:val="222222"/>
          <w:sz w:val="24"/>
          <w:szCs w:val="24"/>
          <w:shd w:val="clear" w:color="auto" w:fill="FFFFFF"/>
        </w:rPr>
        <w:t>Ostanik</w:t>
      </w:r>
      <w:proofErr w:type="spellEnd"/>
      <w:r w:rsidRPr="00562129">
        <w:rPr>
          <w:rFonts w:ascii="Times New Roman" w:hAnsi="Times New Roman" w:cs="Times New Roman"/>
          <w:color w:val="222222"/>
          <w:sz w:val="24"/>
          <w:szCs w:val="24"/>
          <w:shd w:val="clear" w:color="auto" w:fill="FFFFFF"/>
        </w:rPr>
        <w:t>, 2016)</w:t>
      </w:r>
      <w:r w:rsidRPr="00562129">
        <w:rPr>
          <w:rFonts w:ascii="Times New Roman" w:hAnsi="Times New Roman" w:cs="Times New Roman"/>
          <w:sz w:val="24"/>
          <w:szCs w:val="24"/>
        </w:rPr>
        <w:t xml:space="preserve">. The situation is </w:t>
      </w:r>
      <w:proofErr w:type="spellStart"/>
      <w:r w:rsidRPr="00562129">
        <w:rPr>
          <w:rFonts w:ascii="Times New Roman" w:hAnsi="Times New Roman" w:cs="Times New Roman"/>
          <w:sz w:val="24"/>
          <w:szCs w:val="24"/>
        </w:rPr>
        <w:t>analyzed</w:t>
      </w:r>
      <w:proofErr w:type="spellEnd"/>
      <w:r w:rsidRPr="00562129">
        <w:rPr>
          <w:rFonts w:ascii="Times New Roman" w:hAnsi="Times New Roman" w:cs="Times New Roman"/>
          <w:sz w:val="24"/>
          <w:szCs w:val="24"/>
        </w:rPr>
        <w:t xml:space="preserve"> in the marketing process to determine options, the approach is designed for a product offering, tactical decisions are made, the plan is implemented</w:t>
      </w:r>
      <w:r w:rsidR="00A116F4">
        <w:rPr>
          <w:rFonts w:ascii="Times New Roman" w:hAnsi="Times New Roman" w:cs="Times New Roman"/>
          <w:sz w:val="24"/>
          <w:szCs w:val="24"/>
        </w:rPr>
        <w:t>,</w:t>
      </w:r>
      <w:r w:rsidRPr="00562129">
        <w:rPr>
          <w:rFonts w:ascii="Times New Roman" w:hAnsi="Times New Roman" w:cs="Times New Roman"/>
          <w:sz w:val="24"/>
          <w:szCs w:val="24"/>
        </w:rPr>
        <w:t xml:space="preserve"> and results are tracked. Via various methods, it then identifies opportunities to add value. Marketing</w:t>
      </w:r>
      <w:r w:rsidR="00A116F4">
        <w:rPr>
          <w:rFonts w:ascii="Times New Roman" w:hAnsi="Times New Roman" w:cs="Times New Roman"/>
          <w:sz w:val="24"/>
          <w:szCs w:val="24"/>
        </w:rPr>
        <w:t>,</w:t>
      </w:r>
      <w:r w:rsidRPr="00562129">
        <w:rPr>
          <w:rFonts w:ascii="Times New Roman" w:hAnsi="Times New Roman" w:cs="Times New Roman"/>
          <w:sz w:val="24"/>
          <w:szCs w:val="24"/>
        </w:rPr>
        <w:t xml:space="preserve"> thus</w:t>
      </w:r>
      <w:r w:rsidR="00A116F4">
        <w:rPr>
          <w:rFonts w:ascii="Times New Roman" w:hAnsi="Times New Roman" w:cs="Times New Roman"/>
          <w:sz w:val="24"/>
          <w:szCs w:val="24"/>
        </w:rPr>
        <w:t>,</w:t>
      </w:r>
      <w:r w:rsidRPr="00562129">
        <w:rPr>
          <w:rFonts w:ascii="Times New Roman" w:hAnsi="Times New Roman" w:cs="Times New Roman"/>
          <w:sz w:val="24"/>
          <w:szCs w:val="24"/>
        </w:rPr>
        <w:t xml:space="preserve"> profitably uses the effects of researching long and short requirements of those who would pay for a product or service (</w:t>
      </w:r>
      <w:r w:rsidRPr="00562129">
        <w:rPr>
          <w:rFonts w:ascii="Times New Roman" w:hAnsi="Times New Roman" w:cs="Times New Roman"/>
          <w:color w:val="222222"/>
          <w:sz w:val="24"/>
          <w:szCs w:val="24"/>
          <w:shd w:val="clear" w:color="auto" w:fill="FFFFFF"/>
        </w:rPr>
        <w:t xml:space="preserve">Jenson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2020)</w:t>
      </w:r>
      <w:r w:rsidRPr="00562129">
        <w:rPr>
          <w:rFonts w:ascii="Times New Roman" w:hAnsi="Times New Roman" w:cs="Times New Roman"/>
          <w:sz w:val="24"/>
          <w:szCs w:val="24"/>
        </w:rPr>
        <w:t xml:space="preserve">. </w:t>
      </w:r>
    </w:p>
    <w:p w14:paraId="0D04EF7D" w14:textId="7ED091F8" w:rsidR="008519F5" w:rsidRPr="00562129" w:rsidRDefault="008519F5" w:rsidP="00A9363C">
      <w:pPr>
        <w:spacing w:line="360" w:lineRule="auto"/>
        <w:ind w:firstLine="720"/>
        <w:jc w:val="both"/>
        <w:rPr>
          <w:rFonts w:ascii="Times New Roman" w:hAnsi="Times New Roman" w:cs="Times New Roman"/>
          <w:sz w:val="24"/>
          <w:szCs w:val="24"/>
          <w:shd w:val="clear" w:color="auto" w:fill="FFFFFF"/>
        </w:rPr>
      </w:pPr>
      <w:r w:rsidRPr="00562129">
        <w:rPr>
          <w:rFonts w:ascii="Times New Roman" w:hAnsi="Times New Roman" w:cs="Times New Roman"/>
          <w:sz w:val="24"/>
          <w:szCs w:val="24"/>
        </w:rPr>
        <w:t xml:space="preserve">Therefore, marketing goals need to be compatible with </w:t>
      </w:r>
      <w:r w:rsidR="00A116F4">
        <w:rPr>
          <w:rFonts w:ascii="Times New Roman" w:hAnsi="Times New Roman" w:cs="Times New Roman"/>
          <w:sz w:val="24"/>
          <w:szCs w:val="24"/>
        </w:rPr>
        <w:t xml:space="preserve">a </w:t>
      </w:r>
      <w:r w:rsidRPr="00562129">
        <w:rPr>
          <w:rFonts w:ascii="Times New Roman" w:hAnsi="Times New Roman" w:cs="Times New Roman"/>
          <w:sz w:val="24"/>
          <w:szCs w:val="24"/>
        </w:rPr>
        <w:t xml:space="preserve">marketing intent. Growing brand recognition, delivering high-quality updates, </w:t>
      </w:r>
      <w:proofErr w:type="gramStart"/>
      <w:r w:rsidRPr="00562129">
        <w:rPr>
          <w:rFonts w:ascii="Times New Roman" w:hAnsi="Times New Roman" w:cs="Times New Roman"/>
          <w:sz w:val="24"/>
          <w:szCs w:val="24"/>
        </w:rPr>
        <w:t>creating</w:t>
      </w:r>
      <w:proofErr w:type="gramEnd"/>
      <w:r w:rsidRPr="00562129">
        <w:rPr>
          <w:rFonts w:ascii="Times New Roman" w:hAnsi="Times New Roman" w:cs="Times New Roman"/>
          <w:sz w:val="24"/>
          <w:szCs w:val="24"/>
        </w:rPr>
        <w:t xml:space="preserve"> and retaining thought leadership, increasing consumer satisfaction, and inspiring its colleagues to become brand ambassadors are the anticipated outcomes of these processes </w:t>
      </w:r>
      <w:r w:rsidRPr="00562129">
        <w:rPr>
          <w:rFonts w:ascii="Times New Roman" w:hAnsi="Times New Roman" w:cs="Times New Roman"/>
          <w:sz w:val="24"/>
          <w:szCs w:val="24"/>
          <w:shd w:val="clear" w:color="auto" w:fill="FFFFFF"/>
        </w:rPr>
        <w:t>(Asif and Asif, 2020)</w:t>
      </w:r>
      <w:r w:rsidRPr="00562129">
        <w:rPr>
          <w:rFonts w:ascii="Times New Roman" w:hAnsi="Times New Roman" w:cs="Times New Roman"/>
          <w:sz w:val="24"/>
          <w:szCs w:val="24"/>
        </w:rPr>
        <w:t>.</w:t>
      </w:r>
    </w:p>
    <w:p w14:paraId="116442A3" w14:textId="77777777" w:rsidR="008519F5" w:rsidRPr="00562129" w:rsidRDefault="008519F5" w:rsidP="00562129">
      <w:pPr>
        <w:spacing w:line="480" w:lineRule="auto"/>
        <w:jc w:val="both"/>
        <w:rPr>
          <w:rFonts w:ascii="Times New Roman" w:hAnsi="Times New Roman" w:cs="Times New Roman"/>
          <w:sz w:val="24"/>
          <w:szCs w:val="24"/>
        </w:rPr>
      </w:pPr>
      <w:r w:rsidRPr="00562129">
        <w:rPr>
          <w:rFonts w:ascii="Times New Roman" w:hAnsi="Times New Roman" w:cs="Times New Roman"/>
          <w:noProof/>
          <w:sz w:val="24"/>
          <w:szCs w:val="24"/>
          <w:lang w:val="en-US"/>
        </w:rPr>
        <w:drawing>
          <wp:inline distT="0" distB="0" distL="0" distR="0" wp14:anchorId="4DAF49FE" wp14:editId="58B66B5E">
            <wp:extent cx="5731510" cy="3583173"/>
            <wp:effectExtent l="0" t="114300" r="0" b="303027"/>
            <wp:docPr id="4" name="Picture 1" descr="Digital Marketing Process. Marketers like you will be knowing… | by AK  DigiHub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Marketing Process. Marketers like you will be knowing… | by AK  DigiHub | Medium"/>
                    <pic:cNvPicPr>
                      <a:picLocks noChangeAspect="1" noChangeArrowheads="1"/>
                    </pic:cNvPicPr>
                  </pic:nvPicPr>
                  <pic:blipFill>
                    <a:blip r:embed="rId11"/>
                    <a:srcRect/>
                    <a:stretch>
                      <a:fillRect/>
                    </a:stretch>
                  </pic:blipFill>
                  <pic:spPr bwMode="auto">
                    <a:xfrm>
                      <a:off x="0" y="0"/>
                      <a:ext cx="5731510" cy="3583173"/>
                    </a:xfrm>
                    <a:prstGeom prst="rect">
                      <a:avLst/>
                    </a:prstGeom>
                    <a:ln>
                      <a:noFill/>
                    </a:ln>
                    <a:effectLst>
                      <a:outerShdw blurRad="292100" dist="139700" dir="2700000" algn="tl" rotWithShape="0">
                        <a:srgbClr val="333333">
                          <a:alpha val="65000"/>
                        </a:srgbClr>
                      </a:outerShdw>
                    </a:effectLst>
                  </pic:spPr>
                </pic:pic>
              </a:graphicData>
            </a:graphic>
          </wp:inline>
        </w:drawing>
      </w:r>
    </w:p>
    <w:p w14:paraId="4E5D31D8" w14:textId="77777777" w:rsidR="008519F5" w:rsidRPr="00562129" w:rsidRDefault="008519F5" w:rsidP="00562129">
      <w:pPr>
        <w:spacing w:line="480" w:lineRule="auto"/>
        <w:jc w:val="center"/>
        <w:rPr>
          <w:rFonts w:ascii="Times New Roman" w:hAnsi="Times New Roman" w:cs="Times New Roman"/>
          <w:b/>
          <w:sz w:val="24"/>
          <w:szCs w:val="24"/>
        </w:rPr>
      </w:pPr>
      <w:r w:rsidRPr="00562129">
        <w:rPr>
          <w:rFonts w:ascii="Times New Roman" w:hAnsi="Times New Roman" w:cs="Times New Roman"/>
          <w:b/>
          <w:sz w:val="24"/>
          <w:szCs w:val="24"/>
        </w:rPr>
        <w:t>Fig 2: Marketing process</w:t>
      </w:r>
    </w:p>
    <w:p w14:paraId="684E0202" w14:textId="78F0C437" w:rsidR="008519F5" w:rsidRPr="00562129" w:rsidRDefault="008519F5" w:rsidP="00562129">
      <w:pPr>
        <w:spacing w:line="480" w:lineRule="auto"/>
        <w:jc w:val="center"/>
        <w:rPr>
          <w:rFonts w:ascii="Times New Roman" w:hAnsi="Times New Roman" w:cs="Times New Roman"/>
          <w:sz w:val="24"/>
          <w:szCs w:val="24"/>
        </w:rPr>
      </w:pPr>
      <w:r w:rsidRPr="00562129">
        <w:rPr>
          <w:rFonts w:ascii="Times New Roman" w:hAnsi="Times New Roman" w:cs="Times New Roman"/>
          <w:sz w:val="24"/>
          <w:szCs w:val="24"/>
        </w:rPr>
        <w:t>Source: (</w:t>
      </w:r>
      <w:r w:rsidRPr="00562129">
        <w:rPr>
          <w:rFonts w:ascii="Times New Roman" w:hAnsi="Times New Roman" w:cs="Times New Roman"/>
          <w:color w:val="222222"/>
          <w:sz w:val="24"/>
          <w:szCs w:val="24"/>
          <w:shd w:val="clear" w:color="auto" w:fill="FFFFFF"/>
        </w:rPr>
        <w:t xml:space="preserve">Jenson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2020)</w:t>
      </w:r>
    </w:p>
    <w:p w14:paraId="13AFFF10" w14:textId="77777777" w:rsidR="008519F5" w:rsidRPr="00562129" w:rsidRDefault="008519F5" w:rsidP="00A9363C">
      <w:pPr>
        <w:spacing w:line="360" w:lineRule="auto"/>
        <w:ind w:firstLine="720"/>
        <w:jc w:val="both"/>
        <w:rPr>
          <w:rFonts w:ascii="Times New Roman" w:hAnsi="Times New Roman" w:cs="Times New Roman"/>
          <w:sz w:val="24"/>
          <w:szCs w:val="24"/>
        </w:rPr>
      </w:pPr>
      <w:r w:rsidRPr="00562129">
        <w:rPr>
          <w:rFonts w:ascii="Times New Roman" w:hAnsi="Times New Roman" w:cs="Times New Roman"/>
          <w:sz w:val="24"/>
          <w:szCs w:val="24"/>
        </w:rPr>
        <w:lastRenderedPageBreak/>
        <w:t xml:space="preserve">Highlighting the company's core mission is the first step toward developing a business model. </w:t>
      </w:r>
      <w:proofErr w:type="gramStart"/>
      <w:r w:rsidRPr="00562129">
        <w:rPr>
          <w:rFonts w:ascii="Times New Roman" w:hAnsi="Times New Roman" w:cs="Times New Roman"/>
          <w:sz w:val="24"/>
          <w:szCs w:val="24"/>
        </w:rPr>
        <w:t>All of</w:t>
      </w:r>
      <w:proofErr w:type="gramEnd"/>
      <w:r w:rsidRPr="00562129">
        <w:rPr>
          <w:rFonts w:ascii="Times New Roman" w:hAnsi="Times New Roman" w:cs="Times New Roman"/>
          <w:sz w:val="24"/>
          <w:szCs w:val="24"/>
        </w:rPr>
        <w:t xml:space="preserve"> the marketing efforts for the clients take priority around meeting that argument (</w:t>
      </w:r>
      <w:proofErr w:type="spellStart"/>
      <w:r w:rsidRPr="00562129">
        <w:rPr>
          <w:rFonts w:ascii="Times New Roman" w:hAnsi="Times New Roman" w:cs="Times New Roman"/>
          <w:color w:val="222222"/>
          <w:sz w:val="24"/>
          <w:szCs w:val="24"/>
          <w:shd w:val="clear" w:color="auto" w:fill="FFFFFF"/>
        </w:rPr>
        <w:t>Utakaeva</w:t>
      </w:r>
      <w:proofErr w:type="spellEnd"/>
      <w:r w:rsidRPr="00562129">
        <w:rPr>
          <w:rFonts w:ascii="Times New Roman" w:hAnsi="Times New Roman" w:cs="Times New Roman"/>
          <w:color w:val="222222"/>
          <w:sz w:val="24"/>
          <w:szCs w:val="24"/>
          <w:shd w:val="clear" w:color="auto" w:fill="FFFFFF"/>
        </w:rPr>
        <w:t>, 2020)</w:t>
      </w:r>
      <w:r w:rsidRPr="00562129">
        <w:rPr>
          <w:rFonts w:ascii="Times New Roman" w:hAnsi="Times New Roman" w:cs="Times New Roman"/>
          <w:sz w:val="24"/>
          <w:szCs w:val="24"/>
        </w:rPr>
        <w:t>. The very next step in designing a marketing process is to conduct an analysis that involves SWOT analysis, The 5C's analysis, and a PEST Analysis for the marketers. This is accompanied by a marketing campaign being created for the company. The entire marketing process is summed up by building the Marketing Mix, implementing the projects, and finally evaluating and tracking the efforts of all the above marketing projects. The implementation and control of the marketing process are rather dynamic (</w:t>
      </w:r>
      <w:r w:rsidRPr="00562129">
        <w:rPr>
          <w:rFonts w:ascii="Times New Roman" w:hAnsi="Times New Roman" w:cs="Times New Roman"/>
          <w:color w:val="222222"/>
          <w:sz w:val="24"/>
          <w:szCs w:val="24"/>
          <w:shd w:val="clear" w:color="auto" w:fill="FFFFFF"/>
        </w:rPr>
        <w:t>Ionescu, 2016)</w:t>
      </w:r>
      <w:r w:rsidRPr="00562129">
        <w:rPr>
          <w:rFonts w:ascii="Times New Roman" w:hAnsi="Times New Roman" w:cs="Times New Roman"/>
          <w:sz w:val="24"/>
          <w:szCs w:val="24"/>
        </w:rPr>
        <w:t xml:space="preserve">. </w:t>
      </w:r>
    </w:p>
    <w:p w14:paraId="61D8D7B6" w14:textId="77777777" w:rsidR="008519F5" w:rsidRPr="00562129" w:rsidRDefault="008519F5" w:rsidP="00562129">
      <w:pPr>
        <w:spacing w:line="480" w:lineRule="auto"/>
        <w:jc w:val="both"/>
        <w:rPr>
          <w:rFonts w:ascii="Times New Roman" w:hAnsi="Times New Roman" w:cs="Times New Roman"/>
          <w:b/>
          <w:sz w:val="24"/>
          <w:szCs w:val="24"/>
        </w:rPr>
      </w:pPr>
      <w:r w:rsidRPr="00562129">
        <w:rPr>
          <w:rFonts w:ascii="Times New Roman" w:hAnsi="Times New Roman" w:cs="Times New Roman"/>
          <w:noProof/>
          <w:sz w:val="24"/>
          <w:szCs w:val="24"/>
          <w:lang w:val="en-US"/>
        </w:rPr>
        <w:drawing>
          <wp:anchor distT="0" distB="0" distL="114300" distR="114300" simplePos="0" relativeHeight="251659264" behindDoc="0" locked="0" layoutInCell="1" allowOverlap="1" wp14:anchorId="6941DAAD" wp14:editId="1E6EFD69">
            <wp:simplePos x="0" y="0"/>
            <wp:positionH relativeFrom="margin">
              <wp:align>center</wp:align>
            </wp:positionH>
            <wp:positionV relativeFrom="paragraph">
              <wp:posOffset>0</wp:posOffset>
            </wp:positionV>
            <wp:extent cx="2413000" cy="3269821"/>
            <wp:effectExtent l="38100" t="57150" r="120650" b="102029"/>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13000" cy="32698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562129">
        <w:rPr>
          <w:rFonts w:ascii="Times New Roman" w:hAnsi="Times New Roman" w:cs="Times New Roman"/>
          <w:sz w:val="24"/>
          <w:szCs w:val="24"/>
        </w:rPr>
        <w:tab/>
      </w:r>
      <w:r w:rsidRPr="00562129">
        <w:rPr>
          <w:rFonts w:ascii="Times New Roman" w:hAnsi="Times New Roman" w:cs="Times New Roman"/>
          <w:sz w:val="24"/>
          <w:szCs w:val="24"/>
        </w:rPr>
        <w:tab/>
      </w:r>
      <w:r w:rsidRPr="00562129">
        <w:rPr>
          <w:rFonts w:ascii="Times New Roman" w:hAnsi="Times New Roman" w:cs="Times New Roman"/>
          <w:sz w:val="24"/>
          <w:szCs w:val="24"/>
        </w:rPr>
        <w:tab/>
      </w:r>
      <w:r w:rsidRPr="00562129">
        <w:rPr>
          <w:rFonts w:ascii="Times New Roman" w:hAnsi="Times New Roman" w:cs="Times New Roman"/>
          <w:sz w:val="24"/>
          <w:szCs w:val="24"/>
        </w:rPr>
        <w:tab/>
      </w:r>
      <w:r w:rsidRPr="00562129">
        <w:rPr>
          <w:rFonts w:ascii="Times New Roman" w:hAnsi="Times New Roman" w:cs="Times New Roman"/>
          <w:b/>
          <w:sz w:val="24"/>
          <w:szCs w:val="24"/>
        </w:rPr>
        <w:t xml:space="preserve">Fig 3: Stages of Marketing </w:t>
      </w:r>
    </w:p>
    <w:p w14:paraId="56D84538" w14:textId="77777777" w:rsidR="008519F5" w:rsidRPr="00562129" w:rsidRDefault="008519F5" w:rsidP="00562129">
      <w:pPr>
        <w:spacing w:line="480" w:lineRule="auto"/>
        <w:jc w:val="center"/>
        <w:rPr>
          <w:rFonts w:ascii="Times New Roman" w:hAnsi="Times New Roman" w:cs="Times New Roman"/>
          <w:sz w:val="24"/>
          <w:szCs w:val="24"/>
        </w:rPr>
      </w:pPr>
      <w:r w:rsidRPr="00562129">
        <w:rPr>
          <w:rFonts w:ascii="Times New Roman" w:hAnsi="Times New Roman" w:cs="Times New Roman"/>
          <w:sz w:val="24"/>
          <w:szCs w:val="24"/>
        </w:rPr>
        <w:t>Source: (</w:t>
      </w:r>
      <w:proofErr w:type="spellStart"/>
      <w:r w:rsidRPr="00562129">
        <w:rPr>
          <w:rFonts w:ascii="Times New Roman" w:hAnsi="Times New Roman" w:cs="Times New Roman"/>
          <w:color w:val="222222"/>
          <w:sz w:val="24"/>
          <w:szCs w:val="24"/>
          <w:shd w:val="clear" w:color="auto" w:fill="FFFFFF"/>
        </w:rPr>
        <w:t>Utakaeva</w:t>
      </w:r>
      <w:proofErr w:type="spellEnd"/>
      <w:r w:rsidRPr="00562129">
        <w:rPr>
          <w:rFonts w:ascii="Times New Roman" w:hAnsi="Times New Roman" w:cs="Times New Roman"/>
          <w:color w:val="222222"/>
          <w:sz w:val="24"/>
          <w:szCs w:val="24"/>
          <w:shd w:val="clear" w:color="auto" w:fill="FFFFFF"/>
        </w:rPr>
        <w:t>, 2020)</w:t>
      </w:r>
    </w:p>
    <w:p w14:paraId="4E1CF52A" w14:textId="77777777" w:rsidR="00A9363C" w:rsidRDefault="008519F5" w:rsidP="00A9363C">
      <w:pPr>
        <w:spacing w:line="360" w:lineRule="auto"/>
        <w:ind w:firstLine="720"/>
        <w:jc w:val="both"/>
        <w:rPr>
          <w:rFonts w:ascii="Times New Roman" w:hAnsi="Times New Roman" w:cs="Times New Roman"/>
          <w:sz w:val="24"/>
          <w:szCs w:val="24"/>
        </w:rPr>
      </w:pPr>
      <w:r w:rsidRPr="00562129">
        <w:rPr>
          <w:rFonts w:ascii="Times New Roman" w:hAnsi="Times New Roman" w:cs="Times New Roman"/>
          <w:sz w:val="24"/>
          <w:szCs w:val="24"/>
        </w:rPr>
        <w:t xml:space="preserve">A strategic method to </w:t>
      </w:r>
      <w:proofErr w:type="spellStart"/>
      <w:r w:rsidRPr="00562129">
        <w:rPr>
          <w:rFonts w:ascii="Times New Roman" w:hAnsi="Times New Roman" w:cs="Times New Roman"/>
          <w:sz w:val="24"/>
          <w:szCs w:val="24"/>
        </w:rPr>
        <w:t>analyze</w:t>
      </w:r>
      <w:proofErr w:type="spellEnd"/>
      <w:r w:rsidRPr="00562129">
        <w:rPr>
          <w:rFonts w:ascii="Times New Roman" w:hAnsi="Times New Roman" w:cs="Times New Roman"/>
          <w:sz w:val="24"/>
          <w:szCs w:val="24"/>
        </w:rPr>
        <w:t xml:space="preserve"> the organization's macro environment is the Burberry Group Plc PESTEL study. Modifications in macro-environment variables could have a significant impact not only on Burberry but could also have a major effect on other Personalized and Home Goods players (</w:t>
      </w:r>
      <w:r w:rsidRPr="00562129">
        <w:rPr>
          <w:rFonts w:ascii="Times New Roman" w:hAnsi="Times New Roman" w:cs="Times New Roman"/>
          <w:color w:val="222222"/>
          <w:sz w:val="24"/>
          <w:szCs w:val="24"/>
          <w:shd w:val="clear" w:color="auto" w:fill="FFFFFF"/>
        </w:rPr>
        <w:t>Kariuki, 2020)</w:t>
      </w:r>
      <w:r w:rsidRPr="00562129">
        <w:rPr>
          <w:rFonts w:ascii="Times New Roman" w:hAnsi="Times New Roman" w:cs="Times New Roman"/>
          <w:sz w:val="24"/>
          <w:szCs w:val="24"/>
        </w:rPr>
        <w:t>. The PESTEL review offers the best detail on the organizational problems facing Burberry, apart from market competition, in the prevalent macro setting. For instance, with such a strong growth trend, an industry can be extremely profitable</w:t>
      </w:r>
      <w:r w:rsidR="00A116F4">
        <w:rPr>
          <w:rFonts w:ascii="Times New Roman" w:hAnsi="Times New Roman" w:cs="Times New Roman"/>
          <w:sz w:val="24"/>
          <w:szCs w:val="24"/>
        </w:rPr>
        <w:t>. Still,</w:t>
      </w:r>
      <w:r w:rsidRPr="00562129">
        <w:rPr>
          <w:rFonts w:ascii="Times New Roman" w:hAnsi="Times New Roman" w:cs="Times New Roman"/>
          <w:sz w:val="24"/>
          <w:szCs w:val="24"/>
        </w:rPr>
        <w:t xml:space="preserve"> if it is placed in an uncertain political situation, it will not be ideal for Burberry Plc. The most critical aspect of Burberry is the brand image (</w:t>
      </w:r>
      <w:proofErr w:type="spellStart"/>
      <w:r w:rsidRPr="00562129">
        <w:rPr>
          <w:rFonts w:ascii="Times New Roman" w:hAnsi="Times New Roman" w:cs="Times New Roman"/>
          <w:color w:val="222222"/>
          <w:sz w:val="24"/>
          <w:szCs w:val="24"/>
          <w:shd w:val="clear" w:color="auto" w:fill="FFFFFF"/>
        </w:rPr>
        <w:t>Perera</w:t>
      </w:r>
      <w:proofErr w:type="spellEnd"/>
      <w:r w:rsidRPr="00562129">
        <w:rPr>
          <w:rFonts w:ascii="Times New Roman" w:hAnsi="Times New Roman" w:cs="Times New Roman"/>
          <w:color w:val="222222"/>
          <w:sz w:val="24"/>
          <w:szCs w:val="24"/>
          <w:shd w:val="clear" w:color="auto" w:fill="FFFFFF"/>
        </w:rPr>
        <w:t>, 2017)</w:t>
      </w:r>
      <w:r w:rsidRPr="00562129">
        <w:rPr>
          <w:rFonts w:ascii="Times New Roman" w:hAnsi="Times New Roman" w:cs="Times New Roman"/>
          <w:sz w:val="24"/>
          <w:szCs w:val="24"/>
        </w:rPr>
        <w:t xml:space="preserve">. </w:t>
      </w:r>
      <w:proofErr w:type="gramStart"/>
      <w:r w:rsidRPr="00562129">
        <w:rPr>
          <w:rFonts w:ascii="Times New Roman" w:hAnsi="Times New Roman" w:cs="Times New Roman"/>
          <w:sz w:val="24"/>
          <w:szCs w:val="24"/>
        </w:rPr>
        <w:t>So</w:t>
      </w:r>
      <w:proofErr w:type="gramEnd"/>
      <w:r w:rsidRPr="00562129">
        <w:rPr>
          <w:rFonts w:ascii="Times New Roman" w:hAnsi="Times New Roman" w:cs="Times New Roman"/>
          <w:sz w:val="24"/>
          <w:szCs w:val="24"/>
        </w:rPr>
        <w:t xml:space="preserve"> it needs to be considered. Dress code of the company is different from others which is a part of </w:t>
      </w:r>
      <w:r w:rsidRPr="00562129">
        <w:rPr>
          <w:rFonts w:ascii="Times New Roman" w:hAnsi="Times New Roman" w:cs="Times New Roman"/>
          <w:sz w:val="24"/>
          <w:szCs w:val="24"/>
        </w:rPr>
        <w:lastRenderedPageBreak/>
        <w:t xml:space="preserve">the situational analysis. </w:t>
      </w:r>
      <w:r w:rsidR="00562129" w:rsidRPr="00562129">
        <w:rPr>
          <w:rFonts w:ascii="Times New Roman" w:hAnsi="Times New Roman" w:cs="Times New Roman"/>
          <w:sz w:val="24"/>
          <w:szCs w:val="24"/>
        </w:rPr>
        <w:t xml:space="preserve">However, to </w:t>
      </w:r>
      <w:r w:rsidRPr="00562129">
        <w:rPr>
          <w:rFonts w:ascii="Times New Roman" w:hAnsi="Times New Roman" w:cs="Times New Roman"/>
          <w:sz w:val="24"/>
          <w:szCs w:val="24"/>
        </w:rPr>
        <w:t>be attractive by intrinsic benefit opportunity, Porter's Five Forces framework is used to evaluate the sector wherein the Burberry Group Plc functions. Strategists for Burberry Group Plc will use the knowledge evaluated using the model to create strategic decisions (</w:t>
      </w:r>
      <w:r w:rsidRPr="00562129">
        <w:rPr>
          <w:rFonts w:ascii="Times New Roman" w:hAnsi="Times New Roman" w:cs="Times New Roman"/>
          <w:color w:val="222222"/>
          <w:sz w:val="24"/>
          <w:szCs w:val="24"/>
          <w:shd w:val="clear" w:color="auto" w:fill="FFFFFF"/>
        </w:rPr>
        <w:t>H</w:t>
      </w:r>
      <w:r w:rsidR="00A116F4">
        <w:rPr>
          <w:rFonts w:ascii="Times New Roman" w:hAnsi="Times New Roman" w:cs="Times New Roman"/>
          <w:color w:val="222222"/>
          <w:sz w:val="24"/>
          <w:szCs w:val="24"/>
          <w:shd w:val="clear" w:color="auto" w:fill="FFFFFF"/>
        </w:rPr>
        <w:t>.U.</w:t>
      </w:r>
      <w:r w:rsidRPr="00562129">
        <w:rPr>
          <w:rFonts w:ascii="Times New Roman" w:hAnsi="Times New Roman" w:cs="Times New Roman"/>
          <w:color w:val="222222"/>
          <w:sz w:val="24"/>
          <w:szCs w:val="24"/>
          <w:shd w:val="clear" w:color="auto" w:fill="FFFFFF"/>
        </w:rPr>
        <w:t xml:space="preserve"> and XIANG, 2019)</w:t>
      </w:r>
      <w:r w:rsidRPr="00562129">
        <w:rPr>
          <w:rFonts w:ascii="Times New Roman" w:hAnsi="Times New Roman" w:cs="Times New Roman"/>
          <w:sz w:val="24"/>
          <w:szCs w:val="24"/>
        </w:rPr>
        <w:t xml:space="preserve">. Executives should use the Porter Five Forces to consider how profitability is affected by the five competitive forces to build a plan to boost the competitive edge or long-term stability of </w:t>
      </w:r>
      <w:r w:rsidR="00A116F4">
        <w:rPr>
          <w:rFonts w:ascii="Times New Roman" w:hAnsi="Times New Roman" w:cs="Times New Roman"/>
          <w:sz w:val="24"/>
          <w:szCs w:val="24"/>
        </w:rPr>
        <w:t xml:space="preserve">the </w:t>
      </w:r>
      <w:r w:rsidRPr="00562129">
        <w:rPr>
          <w:rFonts w:ascii="Times New Roman" w:hAnsi="Times New Roman" w:cs="Times New Roman"/>
          <w:sz w:val="24"/>
          <w:szCs w:val="24"/>
        </w:rPr>
        <w:t xml:space="preserve">Burberry Group </w:t>
      </w:r>
      <w:r w:rsidRPr="00562129">
        <w:rPr>
          <w:rFonts w:ascii="Times New Roman" w:hAnsi="Times New Roman" w:cs="Times New Roman"/>
          <w:sz w:val="24"/>
          <w:szCs w:val="24"/>
          <w:shd w:val="clear" w:color="auto" w:fill="FFFFFF"/>
        </w:rPr>
        <w:t>(Bogner, 2019)</w:t>
      </w:r>
      <w:r w:rsidRPr="00562129">
        <w:rPr>
          <w:rFonts w:ascii="Times New Roman" w:hAnsi="Times New Roman" w:cs="Times New Roman"/>
          <w:sz w:val="24"/>
          <w:szCs w:val="24"/>
        </w:rPr>
        <w:t>. The Porter Five Forces include the threat of new entrants, which is high because of the increasing market competition; the bargaining power of suppliers has been seen to compete with the traditional private film and media supplier (</w:t>
      </w:r>
      <w:proofErr w:type="spellStart"/>
      <w:r w:rsidRPr="00562129">
        <w:rPr>
          <w:rFonts w:ascii="Times New Roman" w:hAnsi="Times New Roman" w:cs="Times New Roman"/>
          <w:color w:val="222222"/>
          <w:sz w:val="24"/>
          <w:szCs w:val="24"/>
          <w:shd w:val="clear" w:color="auto" w:fill="FFFFFF"/>
        </w:rPr>
        <w:t>Percoco</w:t>
      </w:r>
      <w:proofErr w:type="spellEnd"/>
      <w:r w:rsidRPr="00562129">
        <w:rPr>
          <w:rFonts w:ascii="Times New Roman" w:hAnsi="Times New Roman" w:cs="Times New Roman"/>
          <w:color w:val="222222"/>
          <w:sz w:val="24"/>
          <w:szCs w:val="24"/>
          <w:shd w:val="clear" w:color="auto" w:fill="FFFFFF"/>
        </w:rPr>
        <w:t>, 2017)</w:t>
      </w:r>
      <w:r w:rsidRPr="00562129">
        <w:rPr>
          <w:rFonts w:ascii="Times New Roman" w:hAnsi="Times New Roman" w:cs="Times New Roman"/>
          <w:sz w:val="24"/>
          <w:szCs w:val="24"/>
        </w:rPr>
        <w:t xml:space="preserve">. The bargaining power of buyers </w:t>
      </w:r>
      <w:proofErr w:type="gramStart"/>
      <w:r w:rsidRPr="00562129">
        <w:rPr>
          <w:rFonts w:ascii="Times New Roman" w:hAnsi="Times New Roman" w:cs="Times New Roman"/>
          <w:sz w:val="24"/>
          <w:szCs w:val="24"/>
        </w:rPr>
        <w:t>can be seen as</w:t>
      </w:r>
      <w:proofErr w:type="gramEnd"/>
      <w:r w:rsidRPr="00562129">
        <w:rPr>
          <w:rFonts w:ascii="Times New Roman" w:hAnsi="Times New Roman" w:cs="Times New Roman"/>
          <w:sz w:val="24"/>
          <w:szCs w:val="24"/>
        </w:rPr>
        <w:t xml:space="preserve"> the complexities of the media and entertainment industry that enables consumers to have high bargaining power</w:t>
      </w:r>
      <w:r w:rsidR="00A116F4">
        <w:rPr>
          <w:rFonts w:ascii="Times New Roman" w:hAnsi="Times New Roman" w:cs="Times New Roman"/>
          <w:sz w:val="24"/>
          <w:szCs w:val="24"/>
        </w:rPr>
        <w:t>. L</w:t>
      </w:r>
      <w:r w:rsidRPr="00562129">
        <w:rPr>
          <w:rFonts w:ascii="Times New Roman" w:hAnsi="Times New Roman" w:cs="Times New Roman"/>
          <w:sz w:val="24"/>
          <w:szCs w:val="24"/>
        </w:rPr>
        <w:t xml:space="preserve">astly, the threat from competitors </w:t>
      </w:r>
      <w:r w:rsidR="00A116F4">
        <w:rPr>
          <w:rFonts w:ascii="Times New Roman" w:hAnsi="Times New Roman" w:cs="Times New Roman"/>
          <w:sz w:val="24"/>
          <w:szCs w:val="24"/>
        </w:rPr>
        <w:t>is</w:t>
      </w:r>
      <w:r w:rsidRPr="00562129">
        <w:rPr>
          <w:rFonts w:ascii="Times New Roman" w:hAnsi="Times New Roman" w:cs="Times New Roman"/>
          <w:sz w:val="24"/>
          <w:szCs w:val="24"/>
        </w:rPr>
        <w:t xml:space="preserve"> also high</w:t>
      </w:r>
      <w:r w:rsidR="00A116F4">
        <w:rPr>
          <w:rFonts w:ascii="Times New Roman" w:hAnsi="Times New Roman" w:cs="Times New Roman"/>
          <w:sz w:val="24"/>
          <w:szCs w:val="24"/>
        </w:rPr>
        <w:t>,</w:t>
      </w:r>
      <w:r w:rsidRPr="00562129">
        <w:rPr>
          <w:rFonts w:ascii="Times New Roman" w:hAnsi="Times New Roman" w:cs="Times New Roman"/>
          <w:sz w:val="24"/>
          <w:szCs w:val="24"/>
        </w:rPr>
        <w:t xml:space="preserve"> owing to the competition for a similar target market.</w:t>
      </w:r>
      <w:r w:rsidR="00562129" w:rsidRPr="00562129">
        <w:rPr>
          <w:rFonts w:ascii="Times New Roman" w:hAnsi="Times New Roman" w:cs="Times New Roman"/>
          <w:sz w:val="24"/>
          <w:szCs w:val="24"/>
        </w:rPr>
        <w:t xml:space="preserve"> </w:t>
      </w:r>
    </w:p>
    <w:p w14:paraId="41E468F5" w14:textId="2A2E526D" w:rsidR="008519F5" w:rsidRPr="00562129" w:rsidRDefault="008519F5" w:rsidP="00A9363C">
      <w:pPr>
        <w:spacing w:line="360" w:lineRule="auto"/>
        <w:ind w:firstLine="720"/>
        <w:jc w:val="both"/>
        <w:rPr>
          <w:rFonts w:ascii="Times New Roman" w:hAnsi="Times New Roman" w:cs="Times New Roman"/>
          <w:sz w:val="24"/>
          <w:szCs w:val="24"/>
        </w:rPr>
      </w:pPr>
      <w:r w:rsidRPr="00562129">
        <w:rPr>
          <w:rFonts w:ascii="Times New Roman" w:hAnsi="Times New Roman" w:cs="Times New Roman"/>
          <w:sz w:val="24"/>
          <w:szCs w:val="24"/>
        </w:rPr>
        <w:t>The key strengths of Burberry's SWOT analysis include its proven excellence as an iconic fashion brand, clearly checked pattern that makes it immediately recognizable, centred branding that generates high brand retention and brand recall, international reach, and community involvement (</w:t>
      </w:r>
      <w:proofErr w:type="spellStart"/>
      <w:r w:rsidRPr="00562129">
        <w:rPr>
          <w:rFonts w:ascii="Times New Roman" w:hAnsi="Times New Roman" w:cs="Times New Roman"/>
          <w:color w:val="222222"/>
          <w:sz w:val="24"/>
          <w:szCs w:val="24"/>
          <w:shd w:val="clear" w:color="auto" w:fill="FFFFFF"/>
        </w:rPr>
        <w:t>Abalkhail</w:t>
      </w:r>
      <w:proofErr w:type="spellEnd"/>
      <w:r w:rsidRPr="00562129">
        <w:rPr>
          <w:rFonts w:ascii="Times New Roman" w:hAnsi="Times New Roman" w:cs="Times New Roman"/>
          <w:color w:val="222222"/>
          <w:sz w:val="24"/>
          <w:szCs w:val="24"/>
          <w:shd w:val="clear" w:color="auto" w:fill="FFFFFF"/>
        </w:rPr>
        <w:t>, 2019)</w:t>
      </w:r>
      <w:r w:rsidRPr="00562129">
        <w:rPr>
          <w:rFonts w:ascii="Times New Roman" w:hAnsi="Times New Roman" w:cs="Times New Roman"/>
          <w:sz w:val="24"/>
          <w:szCs w:val="24"/>
        </w:rPr>
        <w:t xml:space="preserve">.  Some significant weaknesses can be attributed to the Premium price range, Restricted product line, and that a large proportion of group sales come from Asian customers globally. Consequently, any change in consumer preferences could adversely affect the disposable income, trust &amp; travel of Asian consumers, which could affect group sales and profits </w:t>
      </w:r>
      <w:r w:rsidRPr="00562129">
        <w:rPr>
          <w:rFonts w:ascii="Times New Roman" w:hAnsi="Times New Roman" w:cs="Times New Roman"/>
          <w:sz w:val="24"/>
          <w:szCs w:val="24"/>
          <w:shd w:val="clear" w:color="auto" w:fill="FFFFFF"/>
        </w:rPr>
        <w:t>(</w:t>
      </w:r>
      <w:proofErr w:type="spellStart"/>
      <w:r w:rsidRPr="00562129">
        <w:rPr>
          <w:rFonts w:ascii="Times New Roman" w:hAnsi="Times New Roman" w:cs="Times New Roman"/>
          <w:sz w:val="24"/>
          <w:szCs w:val="24"/>
          <w:shd w:val="clear" w:color="auto" w:fill="FFFFFF"/>
        </w:rPr>
        <w:t>Braglia</w:t>
      </w:r>
      <w:r w:rsidRPr="00562129">
        <w:rPr>
          <w:rFonts w:ascii="Times New Roman" w:hAnsi="Times New Roman" w:cs="Times New Roman"/>
          <w:i/>
          <w:iCs/>
          <w:sz w:val="24"/>
          <w:szCs w:val="24"/>
          <w:shd w:val="clear" w:color="auto" w:fill="FFFFFF"/>
        </w:rPr>
        <w:t>et</w:t>
      </w:r>
      <w:proofErr w:type="spellEnd"/>
      <w:r w:rsidRPr="00562129">
        <w:rPr>
          <w:rFonts w:ascii="Times New Roman" w:hAnsi="Times New Roman" w:cs="Times New Roman"/>
          <w:i/>
          <w:iCs/>
          <w:sz w:val="24"/>
          <w:szCs w:val="24"/>
          <w:shd w:val="clear" w:color="auto" w:fill="FFFFFF"/>
        </w:rPr>
        <w:t xml:space="preserve"> al</w:t>
      </w:r>
      <w:r w:rsidRPr="00562129">
        <w:rPr>
          <w:rFonts w:ascii="Times New Roman" w:hAnsi="Times New Roman" w:cs="Times New Roman"/>
          <w:sz w:val="24"/>
          <w:szCs w:val="24"/>
          <w:shd w:val="clear" w:color="auto" w:fill="FFFFFF"/>
        </w:rPr>
        <w:t>., 2020)</w:t>
      </w:r>
      <w:r w:rsidRPr="00562129">
        <w:rPr>
          <w:rFonts w:ascii="Times New Roman" w:hAnsi="Times New Roman" w:cs="Times New Roman"/>
          <w:sz w:val="24"/>
          <w:szCs w:val="24"/>
        </w:rPr>
        <w:t>. Opportunities in the brand's SWOT review include changing lifestyles of developing economies, resulting in elevated demand for premium services and goods, developing emerging markets, line of products expansion, and increased demand for product offerings (</w:t>
      </w:r>
      <w:r w:rsidRPr="00562129">
        <w:rPr>
          <w:rFonts w:ascii="Times New Roman" w:hAnsi="Times New Roman" w:cs="Times New Roman"/>
          <w:color w:val="222222"/>
          <w:sz w:val="24"/>
          <w:szCs w:val="24"/>
          <w:shd w:val="clear" w:color="auto" w:fill="FFFFFF"/>
        </w:rPr>
        <w:t xml:space="preserve">Varley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2018)</w:t>
      </w:r>
      <w:r w:rsidRPr="00562129">
        <w:rPr>
          <w:rFonts w:ascii="Times New Roman" w:hAnsi="Times New Roman" w:cs="Times New Roman"/>
          <w:sz w:val="24"/>
          <w:szCs w:val="24"/>
        </w:rPr>
        <w:t xml:space="preserve">. Threats in Burberry's SWOT analysis include rivalry from the other players, lifestyle and fashion constantly </w:t>
      </w:r>
      <w:proofErr w:type="gramStart"/>
      <w:r w:rsidRPr="00562129">
        <w:rPr>
          <w:rFonts w:ascii="Times New Roman" w:hAnsi="Times New Roman" w:cs="Times New Roman"/>
          <w:sz w:val="24"/>
          <w:szCs w:val="24"/>
        </w:rPr>
        <w:t>evolving;</w:t>
      </w:r>
      <w:proofErr w:type="gramEnd"/>
      <w:r w:rsidRPr="00562129">
        <w:rPr>
          <w:rFonts w:ascii="Times New Roman" w:hAnsi="Times New Roman" w:cs="Times New Roman"/>
          <w:sz w:val="24"/>
          <w:szCs w:val="24"/>
        </w:rPr>
        <w:t xml:space="preserve"> which is a serious threat as Fad items have the lowest life span, and threats from imitation/fake goods.</w:t>
      </w:r>
    </w:p>
    <w:p w14:paraId="729B6341" w14:textId="77777777" w:rsidR="008519F5" w:rsidRPr="00562129" w:rsidRDefault="008519F5" w:rsidP="00562129">
      <w:pPr>
        <w:spacing w:line="480" w:lineRule="auto"/>
        <w:jc w:val="both"/>
        <w:rPr>
          <w:rFonts w:ascii="Times New Roman" w:hAnsi="Times New Roman" w:cs="Times New Roman"/>
          <w:b/>
          <w:sz w:val="24"/>
          <w:szCs w:val="24"/>
        </w:rPr>
      </w:pPr>
      <w:r w:rsidRPr="00562129">
        <w:rPr>
          <w:rFonts w:ascii="Times New Roman" w:hAnsi="Times New Roman" w:cs="Times New Roman"/>
          <w:b/>
          <w:sz w:val="24"/>
          <w:szCs w:val="24"/>
        </w:rPr>
        <w:tab/>
      </w:r>
      <w:r w:rsidRPr="00562129">
        <w:rPr>
          <w:rFonts w:ascii="Times New Roman" w:hAnsi="Times New Roman" w:cs="Times New Roman"/>
          <w:b/>
          <w:sz w:val="24"/>
          <w:szCs w:val="24"/>
        </w:rPr>
        <w:tab/>
      </w:r>
      <w:r w:rsidRPr="00562129">
        <w:rPr>
          <w:rFonts w:ascii="Times New Roman" w:hAnsi="Times New Roman" w:cs="Times New Roman"/>
          <w:b/>
          <w:sz w:val="24"/>
          <w:szCs w:val="24"/>
        </w:rPr>
        <w:tab/>
      </w:r>
      <w:r w:rsidRPr="00562129">
        <w:rPr>
          <w:rFonts w:ascii="Times New Roman" w:hAnsi="Times New Roman" w:cs="Times New Roman"/>
          <w:b/>
          <w:sz w:val="24"/>
          <w:szCs w:val="24"/>
        </w:rPr>
        <w:tab/>
      </w:r>
      <w:r w:rsidRPr="00562129">
        <w:rPr>
          <w:rFonts w:ascii="Times New Roman" w:hAnsi="Times New Roman" w:cs="Times New Roman"/>
          <w:b/>
          <w:sz w:val="24"/>
          <w:szCs w:val="24"/>
        </w:rPr>
        <w:tab/>
      </w:r>
    </w:p>
    <w:p w14:paraId="4E3BB62A" w14:textId="77777777" w:rsidR="008519F5" w:rsidRPr="00562129" w:rsidRDefault="008519F5" w:rsidP="00562129">
      <w:pPr>
        <w:spacing w:line="480" w:lineRule="auto"/>
        <w:jc w:val="center"/>
        <w:rPr>
          <w:rFonts w:ascii="Times New Roman" w:hAnsi="Times New Roman" w:cs="Times New Roman"/>
          <w:b/>
          <w:sz w:val="24"/>
          <w:szCs w:val="24"/>
        </w:rPr>
      </w:pPr>
      <w:r w:rsidRPr="00562129">
        <w:rPr>
          <w:rFonts w:ascii="Times New Roman" w:hAnsi="Times New Roman" w:cs="Times New Roman"/>
          <w:noProof/>
          <w:sz w:val="24"/>
          <w:szCs w:val="24"/>
          <w:lang w:val="en-US"/>
        </w:rPr>
        <w:lastRenderedPageBreak/>
        <w:drawing>
          <wp:inline distT="0" distB="0" distL="0" distR="0" wp14:anchorId="22FC6177" wp14:editId="4733CE2C">
            <wp:extent cx="3866512" cy="3179928"/>
            <wp:effectExtent l="19050" t="0" r="638" b="0"/>
            <wp:docPr id="11" name="Picture 7" descr="Using SWOT Analysis to Plan an Uncertain Future and Increase Organizational  Effectiveness | News &amp;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ing SWOT Analysis to Plan an Uncertain Future and Increase Organizational  Effectiveness | News &amp; Insights"/>
                    <pic:cNvPicPr>
                      <a:picLocks noChangeAspect="1" noChangeArrowheads="1"/>
                    </pic:cNvPicPr>
                  </pic:nvPicPr>
                  <pic:blipFill>
                    <a:blip r:embed="rId13"/>
                    <a:srcRect/>
                    <a:stretch>
                      <a:fillRect/>
                    </a:stretch>
                  </pic:blipFill>
                  <pic:spPr bwMode="auto">
                    <a:xfrm>
                      <a:off x="0" y="0"/>
                      <a:ext cx="3870845" cy="3183492"/>
                    </a:xfrm>
                    <a:prstGeom prst="rect">
                      <a:avLst/>
                    </a:prstGeom>
                    <a:noFill/>
                    <a:ln w="9525">
                      <a:noFill/>
                      <a:miter lim="800000"/>
                      <a:headEnd/>
                      <a:tailEnd/>
                    </a:ln>
                  </pic:spPr>
                </pic:pic>
              </a:graphicData>
            </a:graphic>
          </wp:inline>
        </w:drawing>
      </w:r>
    </w:p>
    <w:p w14:paraId="63C84558" w14:textId="4CFAEFD1" w:rsidR="008519F5" w:rsidRPr="00562129" w:rsidRDefault="008519F5" w:rsidP="00562129">
      <w:pPr>
        <w:spacing w:line="480" w:lineRule="auto"/>
        <w:jc w:val="center"/>
        <w:rPr>
          <w:rFonts w:ascii="Times New Roman" w:hAnsi="Times New Roman" w:cs="Times New Roman"/>
          <w:b/>
          <w:sz w:val="24"/>
          <w:szCs w:val="24"/>
        </w:rPr>
      </w:pPr>
      <w:r w:rsidRPr="00562129">
        <w:rPr>
          <w:rFonts w:ascii="Times New Roman" w:hAnsi="Times New Roman" w:cs="Times New Roman"/>
          <w:b/>
          <w:sz w:val="24"/>
          <w:szCs w:val="24"/>
        </w:rPr>
        <w:t xml:space="preserve">Fig 4: SWOT analysis </w:t>
      </w:r>
      <w:r w:rsidRPr="00562129">
        <w:rPr>
          <w:rFonts w:ascii="Times New Roman" w:hAnsi="Times New Roman" w:cs="Times New Roman"/>
          <w:sz w:val="24"/>
          <w:szCs w:val="24"/>
        </w:rPr>
        <w:t>(</w:t>
      </w:r>
      <w:r w:rsidRPr="00562129">
        <w:rPr>
          <w:rFonts w:ascii="Times New Roman" w:hAnsi="Times New Roman" w:cs="Times New Roman"/>
          <w:color w:val="222222"/>
          <w:sz w:val="24"/>
          <w:szCs w:val="24"/>
          <w:shd w:val="clear" w:color="auto" w:fill="FFFFFF"/>
        </w:rPr>
        <w:t xml:space="preserve">Varley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2018)</w:t>
      </w:r>
    </w:p>
    <w:p w14:paraId="151923E1" w14:textId="4DEF0330" w:rsidR="008519F5" w:rsidRPr="00562129" w:rsidRDefault="008519F5" w:rsidP="00A9363C">
      <w:pPr>
        <w:spacing w:line="360" w:lineRule="auto"/>
        <w:ind w:firstLine="720"/>
        <w:jc w:val="both"/>
        <w:rPr>
          <w:rFonts w:ascii="Times New Roman" w:hAnsi="Times New Roman" w:cs="Times New Roman"/>
          <w:sz w:val="24"/>
          <w:szCs w:val="24"/>
          <w:shd w:val="clear" w:color="auto" w:fill="FFFFFF"/>
        </w:rPr>
      </w:pPr>
      <w:r w:rsidRPr="00562129">
        <w:rPr>
          <w:rFonts w:ascii="Times New Roman" w:hAnsi="Times New Roman" w:cs="Times New Roman"/>
          <w:sz w:val="24"/>
          <w:szCs w:val="24"/>
        </w:rPr>
        <w:t>Porter's 5 Forces</w:t>
      </w:r>
      <w:r w:rsidR="00A116F4">
        <w:rPr>
          <w:rFonts w:ascii="Times New Roman" w:hAnsi="Times New Roman" w:cs="Times New Roman"/>
          <w:sz w:val="24"/>
          <w:szCs w:val="24"/>
        </w:rPr>
        <w:t>,</w:t>
      </w:r>
      <w:r w:rsidRPr="00562129">
        <w:rPr>
          <w:rFonts w:ascii="Times New Roman" w:hAnsi="Times New Roman" w:cs="Times New Roman"/>
          <w:sz w:val="24"/>
          <w:szCs w:val="24"/>
        </w:rPr>
        <w:t xml:space="preserve"> as well as SWOT analysis</w:t>
      </w:r>
      <w:r w:rsidR="00A116F4">
        <w:rPr>
          <w:rFonts w:ascii="Times New Roman" w:hAnsi="Times New Roman" w:cs="Times New Roman"/>
          <w:sz w:val="24"/>
          <w:szCs w:val="24"/>
        </w:rPr>
        <w:t>,</w:t>
      </w:r>
      <w:r w:rsidRPr="00562129">
        <w:rPr>
          <w:rFonts w:ascii="Times New Roman" w:hAnsi="Times New Roman" w:cs="Times New Roman"/>
          <w:sz w:val="24"/>
          <w:szCs w:val="24"/>
        </w:rPr>
        <w:t xml:space="preserve"> are both techniques used to evaluate and make tactical decisions </w:t>
      </w:r>
      <w:r w:rsidRPr="00562129">
        <w:rPr>
          <w:rFonts w:ascii="Times New Roman" w:hAnsi="Times New Roman" w:cs="Times New Roman"/>
          <w:sz w:val="24"/>
          <w:szCs w:val="24"/>
          <w:shd w:val="clear" w:color="auto" w:fill="FFFFFF"/>
        </w:rPr>
        <w:t>(Gaba, 2020)</w:t>
      </w:r>
      <w:r w:rsidRPr="00562129">
        <w:rPr>
          <w:rFonts w:ascii="Times New Roman" w:hAnsi="Times New Roman" w:cs="Times New Roman"/>
          <w:sz w:val="24"/>
          <w:szCs w:val="24"/>
        </w:rPr>
        <w:t xml:space="preserve">. To evaluate the competitive landscape inside a market, corporations, analysts, and stakeholders use Porter's 5 Forces, while using a SWOT analysis to look deeper into an enterprise to </w:t>
      </w:r>
      <w:proofErr w:type="spellStart"/>
      <w:r w:rsidRPr="00562129">
        <w:rPr>
          <w:rFonts w:ascii="Times New Roman" w:hAnsi="Times New Roman" w:cs="Times New Roman"/>
          <w:sz w:val="24"/>
          <w:szCs w:val="24"/>
        </w:rPr>
        <w:t>analyze</w:t>
      </w:r>
      <w:proofErr w:type="spellEnd"/>
      <w:r w:rsidRPr="00562129">
        <w:rPr>
          <w:rFonts w:ascii="Times New Roman" w:hAnsi="Times New Roman" w:cs="Times New Roman"/>
          <w:sz w:val="24"/>
          <w:szCs w:val="24"/>
        </w:rPr>
        <w:t xml:space="preserve"> its internal potential. Both the two models could be linked in such a way that each of the models tries to describe the market position of the organization. In general, Porter's 5 Forces seems more of a micro resource, while SWOT analysis is relatively macro (</w:t>
      </w:r>
      <w:r w:rsidRPr="00562129">
        <w:rPr>
          <w:rFonts w:ascii="Times New Roman" w:hAnsi="Times New Roman" w:cs="Times New Roman"/>
          <w:color w:val="222222"/>
          <w:sz w:val="24"/>
          <w:szCs w:val="24"/>
          <w:shd w:val="clear" w:color="auto" w:fill="FFFFFF"/>
        </w:rPr>
        <w:t xml:space="preserve">Yang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2020)</w:t>
      </w:r>
      <w:r w:rsidRPr="00562129">
        <w:rPr>
          <w:rFonts w:ascii="Times New Roman" w:hAnsi="Times New Roman" w:cs="Times New Roman"/>
          <w:sz w:val="24"/>
          <w:szCs w:val="24"/>
        </w:rPr>
        <w:t>.</w:t>
      </w:r>
      <w:r w:rsidR="00562129" w:rsidRPr="00562129">
        <w:rPr>
          <w:rFonts w:ascii="Times New Roman" w:hAnsi="Times New Roman" w:cs="Times New Roman"/>
          <w:sz w:val="24"/>
          <w:szCs w:val="24"/>
          <w:shd w:val="clear" w:color="auto" w:fill="FFFFFF"/>
        </w:rPr>
        <w:t xml:space="preserve"> </w:t>
      </w:r>
      <w:r w:rsidRPr="00562129">
        <w:rPr>
          <w:rFonts w:ascii="Times New Roman" w:hAnsi="Times New Roman" w:cs="Times New Roman"/>
          <w:sz w:val="24"/>
          <w:szCs w:val="24"/>
        </w:rPr>
        <w:t>The advantages of the Porter Five Forces Model would be that it helps to assess the competition and better prepares and negotiates with consumers and sellers. The drawbacks, however, provide the fact that it lacks other variables that could influence the world in which the business operates, that it's just not useful for all companies and that no business would be a perfect match (</w:t>
      </w:r>
      <w:proofErr w:type="spellStart"/>
      <w:r w:rsidRPr="00562129">
        <w:rPr>
          <w:rFonts w:ascii="Times New Roman" w:hAnsi="Times New Roman" w:cs="Times New Roman"/>
          <w:color w:val="222222"/>
          <w:sz w:val="24"/>
          <w:szCs w:val="24"/>
          <w:shd w:val="clear" w:color="auto" w:fill="FFFFFF"/>
        </w:rPr>
        <w:t>Ceniccola</w:t>
      </w:r>
      <w:proofErr w:type="spellEnd"/>
      <w:r w:rsidRPr="00562129">
        <w:rPr>
          <w:rFonts w:ascii="Times New Roman" w:hAnsi="Times New Roman" w:cs="Times New Roman"/>
          <w:color w:val="222222"/>
          <w:sz w:val="24"/>
          <w:szCs w:val="24"/>
          <w:shd w:val="clear" w:color="auto" w:fill="FFFFFF"/>
        </w:rPr>
        <w:t xml:space="preserve">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2019)</w:t>
      </w:r>
      <w:r w:rsidRPr="00562129">
        <w:rPr>
          <w:rFonts w:ascii="Times New Roman" w:hAnsi="Times New Roman" w:cs="Times New Roman"/>
          <w:sz w:val="24"/>
          <w:szCs w:val="24"/>
        </w:rPr>
        <w:t xml:space="preserve">. The advantages of SWOT analysis are that it manages vast volumes of information, helps to recognize opportunities and risks, </w:t>
      </w:r>
      <w:proofErr w:type="gramStart"/>
      <w:r w:rsidRPr="00562129">
        <w:rPr>
          <w:rFonts w:ascii="Times New Roman" w:hAnsi="Times New Roman" w:cs="Times New Roman"/>
          <w:sz w:val="24"/>
          <w:szCs w:val="24"/>
        </w:rPr>
        <w:t>and also</w:t>
      </w:r>
      <w:proofErr w:type="gramEnd"/>
      <w:r w:rsidRPr="00562129">
        <w:rPr>
          <w:rFonts w:ascii="Times New Roman" w:hAnsi="Times New Roman" w:cs="Times New Roman"/>
          <w:sz w:val="24"/>
          <w:szCs w:val="24"/>
        </w:rPr>
        <w:t xml:space="preserve"> serves as a platform for learning and finding out some of the most powerful tools. However, drawbacks such as supporting oversimplification, lack of Objectivity, ambiguous and even meaningless words, and no verification necessity are often observed (</w:t>
      </w:r>
      <w:r w:rsidRPr="00562129">
        <w:rPr>
          <w:rFonts w:ascii="Times New Roman" w:hAnsi="Times New Roman" w:cs="Times New Roman"/>
          <w:color w:val="222222"/>
          <w:sz w:val="24"/>
          <w:szCs w:val="24"/>
          <w:shd w:val="clear" w:color="auto" w:fill="FFFFFF"/>
        </w:rPr>
        <w:t>Sasidhar,2020)</w:t>
      </w:r>
      <w:r w:rsidRPr="00562129">
        <w:rPr>
          <w:rFonts w:ascii="Times New Roman" w:hAnsi="Times New Roman" w:cs="Times New Roman"/>
          <w:sz w:val="24"/>
          <w:szCs w:val="24"/>
        </w:rPr>
        <w:t>.</w:t>
      </w:r>
      <w:r w:rsidR="00562129" w:rsidRPr="00562129">
        <w:rPr>
          <w:rFonts w:ascii="Times New Roman" w:hAnsi="Times New Roman" w:cs="Times New Roman"/>
          <w:sz w:val="24"/>
          <w:szCs w:val="24"/>
          <w:shd w:val="clear" w:color="auto" w:fill="FFFFFF"/>
        </w:rPr>
        <w:t xml:space="preserve"> </w:t>
      </w:r>
      <w:r w:rsidRPr="00562129">
        <w:rPr>
          <w:rFonts w:ascii="Times New Roman" w:eastAsia="Times New Roman" w:hAnsi="Times New Roman" w:cs="Times New Roman"/>
          <w:color w:val="222222"/>
          <w:sz w:val="24"/>
          <w:szCs w:val="24"/>
          <w:lang w:eastAsia="en-IN" w:bidi="bn-IN"/>
        </w:rPr>
        <w:t xml:space="preserve">The Burberry company has gained a lot of respect and has also created a reputation in society as luxury functioning </w:t>
      </w:r>
      <w:r w:rsidRPr="00562129">
        <w:rPr>
          <w:rFonts w:ascii="Times New Roman" w:hAnsi="Times New Roman" w:cs="Times New Roman"/>
          <w:sz w:val="24"/>
          <w:szCs w:val="24"/>
          <w:shd w:val="clear" w:color="auto" w:fill="FFFFFF"/>
        </w:rPr>
        <w:t>(</w:t>
      </w:r>
      <w:proofErr w:type="spellStart"/>
      <w:r w:rsidRPr="00562129">
        <w:rPr>
          <w:rFonts w:ascii="Times New Roman" w:hAnsi="Times New Roman" w:cs="Times New Roman"/>
          <w:sz w:val="24"/>
          <w:szCs w:val="24"/>
          <w:shd w:val="clear" w:color="auto" w:fill="FFFFFF"/>
        </w:rPr>
        <w:t>Gallico</w:t>
      </w:r>
      <w:proofErr w:type="spellEnd"/>
      <w:r w:rsidRPr="00562129">
        <w:rPr>
          <w:rFonts w:ascii="Times New Roman" w:hAnsi="Times New Roman" w:cs="Times New Roman"/>
          <w:sz w:val="24"/>
          <w:szCs w:val="24"/>
          <w:shd w:val="clear" w:color="auto" w:fill="FFFFFF"/>
        </w:rPr>
        <w:t>, 2020)</w:t>
      </w:r>
      <w:r w:rsidRPr="00562129">
        <w:rPr>
          <w:rFonts w:ascii="Times New Roman" w:eastAsia="Times New Roman" w:hAnsi="Times New Roman" w:cs="Times New Roman"/>
          <w:color w:val="222222"/>
          <w:sz w:val="24"/>
          <w:szCs w:val="24"/>
          <w:lang w:eastAsia="en-IN" w:bidi="bn-IN"/>
        </w:rPr>
        <w:t xml:space="preserve">. For a better understanding of the potential customers, the company </w:t>
      </w:r>
      <w:proofErr w:type="gramStart"/>
      <w:r w:rsidRPr="00562129">
        <w:rPr>
          <w:rFonts w:ascii="Times New Roman" w:eastAsia="Times New Roman" w:hAnsi="Times New Roman" w:cs="Times New Roman"/>
          <w:color w:val="222222"/>
          <w:sz w:val="24"/>
          <w:szCs w:val="24"/>
          <w:lang w:eastAsia="en-IN" w:bidi="bn-IN"/>
        </w:rPr>
        <w:t>has to</w:t>
      </w:r>
      <w:proofErr w:type="gramEnd"/>
      <w:r w:rsidRPr="00562129">
        <w:rPr>
          <w:rFonts w:ascii="Times New Roman" w:eastAsia="Times New Roman" w:hAnsi="Times New Roman" w:cs="Times New Roman"/>
          <w:color w:val="222222"/>
          <w:sz w:val="24"/>
          <w:szCs w:val="24"/>
          <w:lang w:eastAsia="en-IN" w:bidi="bn-IN"/>
        </w:rPr>
        <w:t xml:space="preserve"> keep in mind their segmentation. The behavio</w:t>
      </w:r>
      <w:r w:rsidR="00A116F4">
        <w:rPr>
          <w:rFonts w:ascii="Times New Roman" w:eastAsia="Times New Roman" w:hAnsi="Times New Roman" w:cs="Times New Roman"/>
          <w:color w:val="222222"/>
          <w:sz w:val="24"/>
          <w:szCs w:val="24"/>
          <w:lang w:eastAsia="en-IN" w:bidi="bn-IN"/>
        </w:rPr>
        <w:t>u</w:t>
      </w:r>
      <w:r w:rsidRPr="00562129">
        <w:rPr>
          <w:rFonts w:ascii="Times New Roman" w:eastAsia="Times New Roman" w:hAnsi="Times New Roman" w:cs="Times New Roman"/>
          <w:color w:val="222222"/>
          <w:sz w:val="24"/>
          <w:szCs w:val="24"/>
          <w:lang w:eastAsia="en-IN" w:bidi="bn-IN"/>
        </w:rPr>
        <w:t xml:space="preserve">r of consumers can be </w:t>
      </w:r>
      <w:proofErr w:type="spellStart"/>
      <w:r w:rsidRPr="00562129">
        <w:rPr>
          <w:rFonts w:ascii="Times New Roman" w:eastAsia="Times New Roman" w:hAnsi="Times New Roman" w:cs="Times New Roman"/>
          <w:color w:val="222222"/>
          <w:sz w:val="24"/>
          <w:szCs w:val="24"/>
          <w:lang w:eastAsia="en-IN" w:bidi="bn-IN"/>
        </w:rPr>
        <w:t>analyzed</w:t>
      </w:r>
      <w:proofErr w:type="spellEnd"/>
      <w:r w:rsidRPr="00562129">
        <w:rPr>
          <w:rFonts w:ascii="Times New Roman" w:eastAsia="Times New Roman" w:hAnsi="Times New Roman" w:cs="Times New Roman"/>
          <w:color w:val="222222"/>
          <w:sz w:val="24"/>
          <w:szCs w:val="24"/>
          <w:lang w:eastAsia="en-IN" w:bidi="bn-IN"/>
        </w:rPr>
        <w:t xml:space="preserve"> with the help of such strategies </w:t>
      </w:r>
      <w:r w:rsidRPr="00562129">
        <w:rPr>
          <w:rFonts w:ascii="Times New Roman" w:eastAsia="Times New Roman" w:hAnsi="Times New Roman" w:cs="Times New Roman"/>
          <w:color w:val="222222"/>
          <w:sz w:val="24"/>
          <w:szCs w:val="24"/>
          <w:lang w:eastAsia="en-IN" w:bidi="bn-IN"/>
        </w:rPr>
        <w:lastRenderedPageBreak/>
        <w:t>(</w:t>
      </w:r>
      <w:proofErr w:type="spellStart"/>
      <w:r w:rsidRPr="00562129">
        <w:rPr>
          <w:rFonts w:ascii="Times New Roman" w:hAnsi="Times New Roman" w:cs="Times New Roman"/>
          <w:color w:val="222222"/>
          <w:sz w:val="24"/>
          <w:szCs w:val="24"/>
          <w:shd w:val="clear" w:color="auto" w:fill="FFFFFF"/>
        </w:rPr>
        <w:t>Olteanu</w:t>
      </w:r>
      <w:proofErr w:type="spellEnd"/>
      <w:r w:rsidRPr="00562129">
        <w:rPr>
          <w:rFonts w:ascii="Times New Roman" w:hAnsi="Times New Roman" w:cs="Times New Roman"/>
          <w:color w:val="222222"/>
          <w:sz w:val="24"/>
          <w:szCs w:val="24"/>
          <w:shd w:val="clear" w:color="auto" w:fill="FFFFFF"/>
        </w:rPr>
        <w:t>, 2020)</w:t>
      </w:r>
      <w:r w:rsidRPr="00562129">
        <w:rPr>
          <w:rFonts w:ascii="Times New Roman" w:eastAsia="Times New Roman" w:hAnsi="Times New Roman" w:cs="Times New Roman"/>
          <w:color w:val="222222"/>
          <w:sz w:val="24"/>
          <w:szCs w:val="24"/>
          <w:lang w:eastAsia="en-IN" w:bidi="bn-IN"/>
        </w:rPr>
        <w:t>. The behavio</w:t>
      </w:r>
      <w:r w:rsidR="00A116F4">
        <w:rPr>
          <w:rFonts w:ascii="Times New Roman" w:eastAsia="Times New Roman" w:hAnsi="Times New Roman" w:cs="Times New Roman"/>
          <w:color w:val="222222"/>
          <w:sz w:val="24"/>
          <w:szCs w:val="24"/>
          <w:lang w:eastAsia="en-IN" w:bidi="bn-IN"/>
        </w:rPr>
        <w:t>u</w:t>
      </w:r>
      <w:r w:rsidRPr="00562129">
        <w:rPr>
          <w:rFonts w:ascii="Times New Roman" w:eastAsia="Times New Roman" w:hAnsi="Times New Roman" w:cs="Times New Roman"/>
          <w:color w:val="222222"/>
          <w:sz w:val="24"/>
          <w:szCs w:val="24"/>
          <w:lang w:eastAsia="en-IN" w:bidi="bn-IN"/>
        </w:rPr>
        <w:t>rs are known to be heterogeneous and can be classified as age, gender, income, lifestyle, and values. The method of segmentation helps the company Burberry in dividing their consumers to narrow groups. To collect information in specific and absorb their unique style, different surveys are also implemented. Keeping factors like the geographic which deals with market areas along the city and country regions, demographic differentiates between the factors like gender, income and ethnicity, psychographic segmentation looks after dividing the group of people based on their tastes and preferences, traits and values and behavio</w:t>
      </w:r>
      <w:r w:rsidR="00A116F4">
        <w:rPr>
          <w:rFonts w:ascii="Times New Roman" w:eastAsia="Times New Roman" w:hAnsi="Times New Roman" w:cs="Times New Roman"/>
          <w:color w:val="222222"/>
          <w:sz w:val="24"/>
          <w:szCs w:val="24"/>
          <w:lang w:eastAsia="en-IN" w:bidi="bn-IN"/>
        </w:rPr>
        <w:t>u</w:t>
      </w:r>
      <w:r w:rsidRPr="00562129">
        <w:rPr>
          <w:rFonts w:ascii="Times New Roman" w:eastAsia="Times New Roman" w:hAnsi="Times New Roman" w:cs="Times New Roman"/>
          <w:color w:val="222222"/>
          <w:sz w:val="24"/>
          <w:szCs w:val="24"/>
          <w:lang w:eastAsia="en-IN" w:bidi="bn-IN"/>
        </w:rPr>
        <w:t>ral looks after understanding their buying patterns and frequency usage to divide the consumers (</w:t>
      </w:r>
      <w:r w:rsidRPr="00562129">
        <w:rPr>
          <w:rFonts w:ascii="Times New Roman" w:hAnsi="Times New Roman" w:cs="Times New Roman"/>
          <w:color w:val="222222"/>
          <w:sz w:val="24"/>
          <w:szCs w:val="24"/>
          <w:shd w:val="clear" w:color="auto" w:fill="FFFFFF"/>
        </w:rPr>
        <w:t xml:space="preserve">FURUKAWA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2019)</w:t>
      </w:r>
      <w:r w:rsidRPr="00562129">
        <w:rPr>
          <w:rFonts w:ascii="Times New Roman" w:eastAsia="Times New Roman" w:hAnsi="Times New Roman" w:cs="Times New Roman"/>
          <w:color w:val="222222"/>
          <w:sz w:val="24"/>
          <w:szCs w:val="24"/>
          <w:lang w:eastAsia="en-IN" w:bidi="bn-IN"/>
        </w:rPr>
        <w:t xml:space="preserve">. The Burberry company uses a mixture of all the different segmentations to have a better impact while reaching and targeting the consumers </w:t>
      </w:r>
      <w:r w:rsidRPr="00562129">
        <w:rPr>
          <w:rFonts w:ascii="Times New Roman" w:hAnsi="Times New Roman" w:cs="Times New Roman"/>
          <w:sz w:val="24"/>
          <w:szCs w:val="24"/>
          <w:shd w:val="clear" w:color="auto" w:fill="FFFFFF"/>
        </w:rPr>
        <w:t xml:space="preserve">(Hauptmann and </w:t>
      </w:r>
      <w:proofErr w:type="spellStart"/>
      <w:r w:rsidRPr="00562129">
        <w:rPr>
          <w:rFonts w:ascii="Times New Roman" w:hAnsi="Times New Roman" w:cs="Times New Roman"/>
          <w:sz w:val="24"/>
          <w:szCs w:val="24"/>
          <w:shd w:val="clear" w:color="auto" w:fill="FFFFFF"/>
        </w:rPr>
        <w:t>Ausserdorfer</w:t>
      </w:r>
      <w:proofErr w:type="spellEnd"/>
      <w:r w:rsidRPr="00562129">
        <w:rPr>
          <w:rFonts w:ascii="Times New Roman" w:hAnsi="Times New Roman" w:cs="Times New Roman"/>
          <w:sz w:val="24"/>
          <w:szCs w:val="24"/>
          <w:shd w:val="clear" w:color="auto" w:fill="FFFFFF"/>
        </w:rPr>
        <w:t>, 2019)</w:t>
      </w:r>
      <w:r w:rsidRPr="00562129">
        <w:rPr>
          <w:rFonts w:ascii="Times New Roman" w:eastAsia="Times New Roman" w:hAnsi="Times New Roman" w:cs="Times New Roman"/>
          <w:color w:val="222222"/>
          <w:sz w:val="24"/>
          <w:szCs w:val="24"/>
          <w:lang w:eastAsia="en-IN" w:bidi="bn-IN"/>
        </w:rPr>
        <w:t>.</w:t>
      </w:r>
    </w:p>
    <w:p w14:paraId="0082193A" w14:textId="77777777" w:rsidR="008519F5" w:rsidRPr="00562129" w:rsidRDefault="008519F5" w:rsidP="00562129">
      <w:pPr>
        <w:shd w:val="clear" w:color="auto" w:fill="FFFFFF"/>
        <w:spacing w:line="480" w:lineRule="auto"/>
        <w:jc w:val="center"/>
        <w:rPr>
          <w:rFonts w:ascii="Times New Roman" w:hAnsi="Times New Roman" w:cs="Times New Roman"/>
          <w:sz w:val="24"/>
          <w:szCs w:val="24"/>
          <w:shd w:val="clear" w:color="auto" w:fill="FFFFFF"/>
        </w:rPr>
      </w:pPr>
      <w:r w:rsidRPr="00562129">
        <w:rPr>
          <w:rFonts w:ascii="Times New Roman" w:hAnsi="Times New Roman" w:cs="Times New Roman"/>
          <w:noProof/>
          <w:sz w:val="24"/>
          <w:szCs w:val="24"/>
          <w:lang w:val="en-US"/>
        </w:rPr>
        <w:drawing>
          <wp:inline distT="0" distB="0" distL="0" distR="0" wp14:anchorId="297953D0" wp14:editId="2E9126A2">
            <wp:extent cx="3843873" cy="2429301"/>
            <wp:effectExtent l="19050" t="0" r="4227" b="0"/>
            <wp:docPr id="10" name="Picture 4" descr="4 Types of Market Segmentation: Bases of Consumer Market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4 Types of Market Segmentation: Bases of Consumer Market Segmentation"/>
                    <pic:cNvPicPr>
                      <a:picLocks noChangeAspect="1" noChangeArrowheads="1"/>
                    </pic:cNvPicPr>
                  </pic:nvPicPr>
                  <pic:blipFill>
                    <a:blip r:embed="rId14" cstate="print"/>
                    <a:srcRect/>
                    <a:stretch>
                      <a:fillRect/>
                    </a:stretch>
                  </pic:blipFill>
                  <pic:spPr bwMode="auto">
                    <a:xfrm>
                      <a:off x="0" y="0"/>
                      <a:ext cx="3849844" cy="2433075"/>
                    </a:xfrm>
                    <a:prstGeom prst="rect">
                      <a:avLst/>
                    </a:prstGeom>
                    <a:noFill/>
                    <a:ln w="9525">
                      <a:noFill/>
                      <a:miter lim="800000"/>
                      <a:headEnd/>
                      <a:tailEnd/>
                    </a:ln>
                  </pic:spPr>
                </pic:pic>
              </a:graphicData>
            </a:graphic>
          </wp:inline>
        </w:drawing>
      </w:r>
    </w:p>
    <w:p w14:paraId="1A0E792D" w14:textId="77777777" w:rsidR="008519F5" w:rsidRPr="00562129" w:rsidRDefault="008519F5" w:rsidP="00562129">
      <w:pPr>
        <w:shd w:val="clear" w:color="auto" w:fill="FFFFFF"/>
        <w:spacing w:line="480" w:lineRule="auto"/>
        <w:jc w:val="center"/>
        <w:rPr>
          <w:rFonts w:ascii="Times New Roman" w:hAnsi="Times New Roman" w:cs="Times New Roman"/>
          <w:b/>
          <w:sz w:val="24"/>
          <w:szCs w:val="24"/>
          <w:shd w:val="clear" w:color="auto" w:fill="FFFFFF"/>
        </w:rPr>
      </w:pPr>
      <w:r w:rsidRPr="00562129">
        <w:rPr>
          <w:rFonts w:ascii="Times New Roman" w:eastAsia="Times New Roman" w:hAnsi="Times New Roman" w:cs="Times New Roman"/>
          <w:b/>
          <w:color w:val="222222"/>
          <w:sz w:val="24"/>
          <w:szCs w:val="24"/>
          <w:lang w:eastAsia="en-IN" w:bidi="bn-IN"/>
        </w:rPr>
        <w:t>Fig 5: Market Segmentation</w:t>
      </w:r>
    </w:p>
    <w:p w14:paraId="384B622E" w14:textId="655A2DD0" w:rsidR="008519F5" w:rsidRPr="00562129" w:rsidRDefault="008519F5" w:rsidP="00562129">
      <w:pPr>
        <w:shd w:val="clear" w:color="auto" w:fill="FFFFFF"/>
        <w:spacing w:line="480" w:lineRule="auto"/>
        <w:jc w:val="center"/>
        <w:rPr>
          <w:rFonts w:ascii="Times New Roman" w:eastAsia="Times New Roman" w:hAnsi="Times New Roman" w:cs="Times New Roman"/>
          <w:color w:val="222222"/>
          <w:sz w:val="24"/>
          <w:szCs w:val="24"/>
          <w:lang w:eastAsia="en-IN" w:bidi="bn-IN"/>
        </w:rPr>
      </w:pPr>
      <w:r w:rsidRPr="00562129">
        <w:rPr>
          <w:rFonts w:ascii="Times New Roman" w:eastAsia="Times New Roman" w:hAnsi="Times New Roman" w:cs="Times New Roman"/>
          <w:color w:val="222222"/>
          <w:sz w:val="24"/>
          <w:szCs w:val="24"/>
          <w:lang w:eastAsia="en-IN" w:bidi="bn-IN"/>
        </w:rPr>
        <w:t>Source: (</w:t>
      </w:r>
      <w:r w:rsidRPr="00562129">
        <w:rPr>
          <w:rFonts w:ascii="Times New Roman" w:hAnsi="Times New Roman" w:cs="Times New Roman"/>
          <w:color w:val="222222"/>
          <w:sz w:val="24"/>
          <w:szCs w:val="24"/>
          <w:shd w:val="clear" w:color="auto" w:fill="FFFFFF"/>
        </w:rPr>
        <w:t xml:space="preserve">FURUKAWA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2019)</w:t>
      </w:r>
    </w:p>
    <w:p w14:paraId="24D6EC64" w14:textId="77777777" w:rsidR="00A116F4" w:rsidRDefault="008519F5" w:rsidP="00A9363C">
      <w:pPr>
        <w:spacing w:line="360" w:lineRule="auto"/>
        <w:ind w:firstLine="720"/>
        <w:jc w:val="both"/>
        <w:rPr>
          <w:rFonts w:ascii="Times New Roman" w:hAnsi="Times New Roman" w:cs="Times New Roman"/>
          <w:sz w:val="24"/>
          <w:szCs w:val="24"/>
          <w:shd w:val="clear" w:color="auto" w:fill="FFFFFF"/>
        </w:rPr>
      </w:pPr>
      <w:r w:rsidRPr="00562129">
        <w:rPr>
          <w:rFonts w:ascii="Times New Roman" w:eastAsia="Times New Roman" w:hAnsi="Times New Roman" w:cs="Times New Roman"/>
          <w:color w:val="222222"/>
          <w:sz w:val="24"/>
          <w:szCs w:val="24"/>
          <w:lang w:eastAsia="en-IN" w:bidi="bn-IN"/>
        </w:rPr>
        <w:t>The next step after segmentation is to target a specific group. It is necessary to choose a group that has similar expectations as the company. The company sees whether they are having sufficient resources and are worthy enough to provide the service. Burberry is eligible to choose more than one group depending upon their strengths (</w:t>
      </w:r>
      <w:r w:rsidRPr="00562129">
        <w:rPr>
          <w:rFonts w:ascii="Times New Roman" w:hAnsi="Times New Roman" w:cs="Times New Roman"/>
          <w:color w:val="222222"/>
          <w:sz w:val="24"/>
          <w:szCs w:val="24"/>
          <w:shd w:val="clear" w:color="auto" w:fill="FFFFFF"/>
        </w:rPr>
        <w:t xml:space="preserve">Siebert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2019)</w:t>
      </w:r>
      <w:r w:rsidRPr="00562129">
        <w:rPr>
          <w:rFonts w:ascii="Times New Roman" w:eastAsia="Times New Roman" w:hAnsi="Times New Roman" w:cs="Times New Roman"/>
          <w:color w:val="222222"/>
          <w:sz w:val="24"/>
          <w:szCs w:val="24"/>
          <w:lang w:eastAsia="en-IN" w:bidi="bn-IN"/>
        </w:rPr>
        <w:t>. To check whether there is progress in the potential chosen group</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the company is eligible to </w:t>
      </w:r>
      <w:proofErr w:type="spellStart"/>
      <w:r w:rsidRPr="00562129">
        <w:rPr>
          <w:rFonts w:ascii="Times New Roman" w:eastAsia="Times New Roman" w:hAnsi="Times New Roman" w:cs="Times New Roman"/>
          <w:color w:val="222222"/>
          <w:sz w:val="24"/>
          <w:szCs w:val="24"/>
          <w:lang w:eastAsia="en-IN" w:bidi="bn-IN"/>
        </w:rPr>
        <w:t>analyze</w:t>
      </w:r>
      <w:proofErr w:type="spellEnd"/>
      <w:r w:rsidRPr="00562129">
        <w:rPr>
          <w:rFonts w:ascii="Times New Roman" w:eastAsia="Times New Roman" w:hAnsi="Times New Roman" w:cs="Times New Roman"/>
          <w:color w:val="222222"/>
          <w:sz w:val="24"/>
          <w:szCs w:val="24"/>
          <w:lang w:eastAsia="en-IN" w:bidi="bn-IN"/>
        </w:rPr>
        <w:t xml:space="preserve"> them with the help of commercial attractions. There are a few criteria to evaluate the potential and attractiveness</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the company should have strong differences between the segregated groups </w:t>
      </w:r>
      <w:r w:rsidRPr="00562129">
        <w:rPr>
          <w:rFonts w:ascii="Times New Roman" w:hAnsi="Times New Roman" w:cs="Times New Roman"/>
          <w:sz w:val="24"/>
          <w:szCs w:val="24"/>
          <w:shd w:val="clear" w:color="auto" w:fill="FFFFFF"/>
        </w:rPr>
        <w:t>(</w:t>
      </w:r>
      <w:proofErr w:type="spellStart"/>
      <w:r w:rsidRPr="00562129">
        <w:rPr>
          <w:rFonts w:ascii="Times New Roman" w:hAnsi="Times New Roman" w:cs="Times New Roman"/>
          <w:sz w:val="24"/>
          <w:szCs w:val="24"/>
          <w:shd w:val="clear" w:color="auto" w:fill="FFFFFF"/>
        </w:rPr>
        <w:t>Irshaid</w:t>
      </w:r>
      <w:proofErr w:type="spellEnd"/>
      <w:r w:rsidRPr="00562129">
        <w:rPr>
          <w:rFonts w:ascii="Times New Roman" w:hAnsi="Times New Roman" w:cs="Times New Roman"/>
          <w:sz w:val="24"/>
          <w:szCs w:val="24"/>
          <w:shd w:val="clear" w:color="auto" w:fill="FFFFFF"/>
        </w:rPr>
        <w:t>, 2020)</w:t>
      </w:r>
      <w:r w:rsidRPr="00562129">
        <w:rPr>
          <w:rFonts w:ascii="Times New Roman" w:eastAsia="Times New Roman" w:hAnsi="Times New Roman" w:cs="Times New Roman"/>
          <w:color w:val="222222"/>
          <w:sz w:val="24"/>
          <w:szCs w:val="24"/>
          <w:lang w:eastAsia="en-IN" w:bidi="bn-IN"/>
        </w:rPr>
        <w:t xml:space="preserve">. They should see whether the flow of communication among different </w:t>
      </w:r>
      <w:r w:rsidRPr="00562129">
        <w:rPr>
          <w:rFonts w:ascii="Times New Roman" w:eastAsia="Times New Roman" w:hAnsi="Times New Roman" w:cs="Times New Roman"/>
          <w:color w:val="222222"/>
          <w:sz w:val="24"/>
          <w:szCs w:val="24"/>
          <w:lang w:eastAsia="en-IN" w:bidi="bn-IN"/>
        </w:rPr>
        <w:lastRenderedPageBreak/>
        <w:t>segments is easily accessible or not. The segments sizes vary from one another, which makes it easy to target. Last, the profit factor should always be more after cutting down the extra costs.</w:t>
      </w:r>
      <w:r w:rsidR="00562129" w:rsidRPr="00562129">
        <w:rPr>
          <w:rFonts w:ascii="Times New Roman" w:hAnsi="Times New Roman" w:cs="Times New Roman"/>
          <w:sz w:val="24"/>
          <w:szCs w:val="24"/>
          <w:shd w:val="clear" w:color="auto" w:fill="FFFFFF"/>
        </w:rPr>
        <w:t xml:space="preserve"> </w:t>
      </w:r>
      <w:r w:rsidRPr="00562129">
        <w:rPr>
          <w:rFonts w:ascii="Times New Roman" w:eastAsia="Times New Roman" w:hAnsi="Times New Roman" w:cs="Times New Roman"/>
          <w:color w:val="222222"/>
          <w:sz w:val="24"/>
          <w:szCs w:val="24"/>
          <w:lang w:eastAsia="en-IN" w:bidi="bn-IN"/>
        </w:rPr>
        <w:t>This refers to creating such an image of the product which will not lead the reputation down in front of the consumers. Burberry keeps in mind a few indicators for better positioning of the products. The company is liable to find answers to a few questions such as the needs of the target, the main motto of the brand, whether the brand is fulfilling the promises while delivering goods and services, and lastly, how different is Burberry from its competitors in respect to providing services (</w:t>
      </w:r>
      <w:proofErr w:type="spellStart"/>
      <w:r w:rsidRPr="00562129">
        <w:rPr>
          <w:rFonts w:ascii="Times New Roman" w:hAnsi="Times New Roman" w:cs="Times New Roman"/>
          <w:color w:val="222222"/>
          <w:sz w:val="24"/>
          <w:szCs w:val="24"/>
          <w:shd w:val="clear" w:color="auto" w:fill="FFFFFF"/>
        </w:rPr>
        <w:t>Kotsiand</w:t>
      </w:r>
      <w:proofErr w:type="spellEnd"/>
      <w:r w:rsidRPr="00562129">
        <w:rPr>
          <w:rFonts w:ascii="Times New Roman" w:hAnsi="Times New Roman" w:cs="Times New Roman"/>
          <w:color w:val="222222"/>
          <w:sz w:val="24"/>
          <w:szCs w:val="24"/>
          <w:shd w:val="clear" w:color="auto" w:fill="FFFFFF"/>
        </w:rPr>
        <w:t xml:space="preserve"> Pike, 2020)</w:t>
      </w:r>
      <w:r w:rsidRPr="00562129">
        <w:rPr>
          <w:rFonts w:ascii="Times New Roman" w:eastAsia="Times New Roman" w:hAnsi="Times New Roman" w:cs="Times New Roman"/>
          <w:color w:val="222222"/>
          <w:sz w:val="24"/>
          <w:szCs w:val="24"/>
          <w:lang w:eastAsia="en-IN" w:bidi="bn-IN"/>
        </w:rPr>
        <w:t xml:space="preserve">. The company should perform different tests and conduct surveys to </w:t>
      </w:r>
      <w:proofErr w:type="spellStart"/>
      <w:r w:rsidRPr="00562129">
        <w:rPr>
          <w:rFonts w:ascii="Times New Roman" w:eastAsia="Times New Roman" w:hAnsi="Times New Roman" w:cs="Times New Roman"/>
          <w:color w:val="222222"/>
          <w:sz w:val="24"/>
          <w:szCs w:val="24"/>
          <w:lang w:eastAsia="en-IN" w:bidi="bn-IN"/>
        </w:rPr>
        <w:t>analyze</w:t>
      </w:r>
      <w:proofErr w:type="spellEnd"/>
      <w:r w:rsidRPr="00562129">
        <w:rPr>
          <w:rFonts w:ascii="Times New Roman" w:eastAsia="Times New Roman" w:hAnsi="Times New Roman" w:cs="Times New Roman"/>
          <w:color w:val="222222"/>
          <w:sz w:val="24"/>
          <w:szCs w:val="24"/>
          <w:lang w:eastAsia="en-IN" w:bidi="bn-IN"/>
        </w:rPr>
        <w:t xml:space="preserve"> where they lack when in comparison to other companies. Different types of surveys show the results of the strengths and weaknesses of the company. Feedbacks are the main part of any organization; this builds a good bond between the customer and company for further dealings </w:t>
      </w:r>
      <w:r w:rsidRPr="00562129">
        <w:rPr>
          <w:rFonts w:ascii="Times New Roman" w:hAnsi="Times New Roman" w:cs="Times New Roman"/>
          <w:sz w:val="24"/>
          <w:szCs w:val="24"/>
          <w:shd w:val="clear" w:color="auto" w:fill="FFFFFF"/>
        </w:rPr>
        <w:t>(Islam, 2020)</w:t>
      </w:r>
      <w:r w:rsidRPr="00562129">
        <w:rPr>
          <w:rFonts w:ascii="Times New Roman" w:eastAsia="Times New Roman" w:hAnsi="Times New Roman" w:cs="Times New Roman"/>
          <w:color w:val="222222"/>
          <w:sz w:val="24"/>
          <w:szCs w:val="24"/>
          <w:lang w:eastAsia="en-IN" w:bidi="bn-IN"/>
        </w:rPr>
        <w:t>.</w:t>
      </w:r>
    </w:p>
    <w:p w14:paraId="30900779" w14:textId="77777777" w:rsidR="00A116F4" w:rsidRDefault="008519F5" w:rsidP="00A9363C">
      <w:pPr>
        <w:spacing w:line="360" w:lineRule="auto"/>
        <w:ind w:firstLine="720"/>
        <w:jc w:val="both"/>
        <w:rPr>
          <w:rFonts w:ascii="Times New Roman" w:eastAsia="Times New Roman" w:hAnsi="Times New Roman" w:cs="Times New Roman"/>
          <w:color w:val="222222"/>
          <w:sz w:val="24"/>
          <w:szCs w:val="24"/>
          <w:lang w:eastAsia="en-IN" w:bidi="bn-IN"/>
        </w:rPr>
      </w:pPr>
      <w:r w:rsidRPr="00562129">
        <w:rPr>
          <w:rFonts w:ascii="Times New Roman" w:eastAsia="Times New Roman" w:hAnsi="Times New Roman" w:cs="Times New Roman"/>
          <w:color w:val="222222"/>
          <w:sz w:val="24"/>
          <w:szCs w:val="24"/>
          <w:lang w:eastAsia="en-IN" w:bidi="bn-IN"/>
        </w:rPr>
        <w:t xml:space="preserve">Every company uses a few methods and performs a certain action to succeed in their department </w:t>
      </w:r>
      <w:r w:rsidRPr="00562129">
        <w:rPr>
          <w:rFonts w:ascii="Times New Roman" w:hAnsi="Times New Roman" w:cs="Times New Roman"/>
          <w:sz w:val="24"/>
          <w:szCs w:val="24"/>
          <w:shd w:val="clear" w:color="auto" w:fill="FFFFFF"/>
        </w:rPr>
        <w:t>(</w:t>
      </w:r>
      <w:proofErr w:type="spellStart"/>
      <w:r w:rsidRPr="00562129">
        <w:rPr>
          <w:rFonts w:ascii="Times New Roman" w:hAnsi="Times New Roman" w:cs="Times New Roman"/>
          <w:sz w:val="24"/>
          <w:szCs w:val="24"/>
          <w:shd w:val="clear" w:color="auto" w:fill="FFFFFF"/>
        </w:rPr>
        <w:t>Kristjónsdóttir</w:t>
      </w:r>
      <w:proofErr w:type="spellEnd"/>
      <w:r w:rsidRPr="00562129">
        <w:rPr>
          <w:rFonts w:ascii="Times New Roman" w:hAnsi="Times New Roman" w:cs="Times New Roman"/>
          <w:sz w:val="24"/>
          <w:szCs w:val="24"/>
          <w:shd w:val="clear" w:color="auto" w:fill="FFFFFF"/>
        </w:rPr>
        <w:t>, 2019)</w:t>
      </w:r>
      <w:r w:rsidRPr="00562129">
        <w:rPr>
          <w:rFonts w:ascii="Times New Roman" w:eastAsia="Times New Roman" w:hAnsi="Times New Roman" w:cs="Times New Roman"/>
          <w:color w:val="222222"/>
          <w:sz w:val="24"/>
          <w:szCs w:val="24"/>
          <w:lang w:eastAsia="en-IN" w:bidi="bn-IN"/>
        </w:rPr>
        <w:t>. A marketing mix is a combination of such methods and actions. Initially, this included only 4P</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S</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but in the current generation, it has a few more sets of P. The top four specifications are product, place, price, and promotion. The Burberry company has a specialization in the trendy set of clothing which is adored worldwide. The patterns of products vary at a large number (</w:t>
      </w:r>
      <w:proofErr w:type="spellStart"/>
      <w:r w:rsidRPr="00562129">
        <w:rPr>
          <w:rFonts w:ascii="Times New Roman" w:hAnsi="Times New Roman" w:cs="Times New Roman"/>
          <w:color w:val="222222"/>
          <w:sz w:val="24"/>
          <w:szCs w:val="24"/>
          <w:shd w:val="clear" w:color="auto" w:fill="FFFFFF"/>
        </w:rPr>
        <w:t>Išoraitė</w:t>
      </w:r>
      <w:proofErr w:type="spellEnd"/>
      <w:r w:rsidRPr="00562129">
        <w:rPr>
          <w:rFonts w:ascii="Times New Roman" w:hAnsi="Times New Roman" w:cs="Times New Roman"/>
          <w:color w:val="222222"/>
          <w:sz w:val="24"/>
          <w:szCs w:val="24"/>
          <w:shd w:val="clear" w:color="auto" w:fill="FFFFFF"/>
        </w:rPr>
        <w:t>, 2016)</w:t>
      </w:r>
      <w:r w:rsidRPr="00562129">
        <w:rPr>
          <w:rFonts w:ascii="Times New Roman" w:eastAsia="Times New Roman" w:hAnsi="Times New Roman" w:cs="Times New Roman"/>
          <w:color w:val="222222"/>
          <w:sz w:val="24"/>
          <w:szCs w:val="24"/>
          <w:lang w:eastAsia="en-IN" w:bidi="bn-IN"/>
        </w:rPr>
        <w:t>. The company is known very well for its thinking out of the box. The different elements being used by the company make it the best in the world.</w:t>
      </w:r>
    </w:p>
    <w:p w14:paraId="46E39B74" w14:textId="77777777" w:rsidR="00A9363C" w:rsidRDefault="008519F5" w:rsidP="00A9363C">
      <w:pPr>
        <w:spacing w:line="360" w:lineRule="auto"/>
        <w:ind w:firstLine="720"/>
        <w:jc w:val="both"/>
        <w:rPr>
          <w:rFonts w:ascii="Times New Roman" w:eastAsia="Times New Roman" w:hAnsi="Times New Roman" w:cs="Times New Roman"/>
          <w:color w:val="222222"/>
          <w:sz w:val="24"/>
          <w:szCs w:val="24"/>
          <w:lang w:eastAsia="en-IN" w:bidi="bn-IN"/>
        </w:rPr>
      </w:pPr>
      <w:r w:rsidRPr="00562129">
        <w:rPr>
          <w:rFonts w:ascii="Times New Roman" w:eastAsia="Times New Roman" w:hAnsi="Times New Roman" w:cs="Times New Roman"/>
          <w:color w:val="222222"/>
          <w:sz w:val="24"/>
          <w:szCs w:val="24"/>
          <w:lang w:eastAsia="en-IN" w:bidi="bn-IN"/>
        </w:rPr>
        <w:t>The product mix should include different styles and good quality. This helps in keeping the brand successful for a long period. The next mix is the place</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this refers to the demographical location of the store and its franchises. Third-party dealers are involved in the selling of the products. Usage of the newest technology makes the company more reliable and liked by consumers. The strategy of place influences the buyers. Another important factor under place is the channel of distribution as consumers except for the delivery of goods in the latest time. Burberry company deals with luxurious items</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and hence the price becomes very high. To attract consumers properly, the pricing policy should be made after considering different factors </w:t>
      </w:r>
      <w:r w:rsidRPr="00562129">
        <w:rPr>
          <w:rFonts w:ascii="Times New Roman" w:hAnsi="Times New Roman" w:cs="Times New Roman"/>
          <w:sz w:val="24"/>
          <w:szCs w:val="24"/>
          <w:shd w:val="clear" w:color="auto" w:fill="FFFFFF"/>
        </w:rPr>
        <w:t>(</w:t>
      </w:r>
      <w:proofErr w:type="spellStart"/>
      <w:r w:rsidRPr="00562129">
        <w:rPr>
          <w:rFonts w:ascii="Times New Roman" w:hAnsi="Times New Roman" w:cs="Times New Roman"/>
          <w:sz w:val="24"/>
          <w:szCs w:val="24"/>
          <w:shd w:val="clear" w:color="auto" w:fill="FFFFFF"/>
        </w:rPr>
        <w:t>Moslehpour</w:t>
      </w:r>
      <w:r w:rsidRPr="00562129">
        <w:rPr>
          <w:rFonts w:ascii="Times New Roman" w:hAnsi="Times New Roman" w:cs="Times New Roman"/>
          <w:i/>
          <w:iCs/>
          <w:sz w:val="24"/>
          <w:szCs w:val="24"/>
          <w:shd w:val="clear" w:color="auto" w:fill="FFFFFF"/>
        </w:rPr>
        <w:t>et</w:t>
      </w:r>
      <w:proofErr w:type="spellEnd"/>
      <w:r w:rsidRPr="00562129">
        <w:rPr>
          <w:rFonts w:ascii="Times New Roman" w:hAnsi="Times New Roman" w:cs="Times New Roman"/>
          <w:i/>
          <w:iCs/>
          <w:sz w:val="24"/>
          <w:szCs w:val="24"/>
          <w:shd w:val="clear" w:color="auto" w:fill="FFFFFF"/>
        </w:rPr>
        <w:t xml:space="preserve"> al</w:t>
      </w:r>
      <w:r w:rsidRPr="00562129">
        <w:rPr>
          <w:rFonts w:ascii="Times New Roman" w:hAnsi="Times New Roman" w:cs="Times New Roman"/>
          <w:sz w:val="24"/>
          <w:szCs w:val="24"/>
          <w:shd w:val="clear" w:color="auto" w:fill="FFFFFF"/>
        </w:rPr>
        <w:t>., 2020)</w:t>
      </w:r>
      <w:r w:rsidRPr="00562129">
        <w:rPr>
          <w:rFonts w:ascii="Times New Roman" w:eastAsia="Times New Roman" w:hAnsi="Times New Roman" w:cs="Times New Roman"/>
          <w:color w:val="222222"/>
          <w:sz w:val="24"/>
          <w:szCs w:val="24"/>
          <w:lang w:eastAsia="en-IN" w:bidi="bn-IN"/>
        </w:rPr>
        <w:t xml:space="preserve">. The global team of the company should see the demands and productions annually before setting the prices. Prices cannot be comprised when it comes to luxurious companies. Promotions are another major strategy of the marketing mix. Promotions include advertising through televisions and hoardings. This is </w:t>
      </w:r>
      <w:r w:rsidRPr="00562129">
        <w:rPr>
          <w:rFonts w:ascii="Times New Roman" w:eastAsia="Times New Roman" w:hAnsi="Times New Roman" w:cs="Times New Roman"/>
          <w:color w:val="222222"/>
          <w:sz w:val="24"/>
          <w:szCs w:val="24"/>
          <w:lang w:eastAsia="en-IN" w:bidi="bn-IN"/>
        </w:rPr>
        <w:lastRenderedPageBreak/>
        <w:t>given a high amount of attention since the very beginning. Burberry considers this as their core part and takes every step to make their products successful</w:t>
      </w:r>
    </w:p>
    <w:p w14:paraId="4A416347" w14:textId="77777777" w:rsidR="00A9363C" w:rsidRDefault="00A9363C" w:rsidP="00A9363C">
      <w:pPr>
        <w:spacing w:line="360" w:lineRule="auto"/>
        <w:ind w:firstLine="720"/>
        <w:jc w:val="both"/>
        <w:rPr>
          <w:rFonts w:ascii="Times New Roman" w:eastAsia="Times New Roman" w:hAnsi="Times New Roman" w:cs="Times New Roman"/>
          <w:color w:val="222222"/>
          <w:sz w:val="24"/>
          <w:szCs w:val="24"/>
          <w:lang w:eastAsia="en-IN" w:bidi="bn-IN"/>
        </w:rPr>
      </w:pPr>
    </w:p>
    <w:p w14:paraId="5DFCEFCB" w14:textId="77777777" w:rsidR="00A9363C" w:rsidRDefault="00A9363C" w:rsidP="00A9363C">
      <w:pPr>
        <w:spacing w:line="360" w:lineRule="auto"/>
        <w:ind w:firstLine="720"/>
        <w:jc w:val="both"/>
        <w:rPr>
          <w:rFonts w:ascii="Times New Roman" w:eastAsia="Times New Roman" w:hAnsi="Times New Roman" w:cs="Times New Roman"/>
          <w:color w:val="222222"/>
          <w:sz w:val="24"/>
          <w:szCs w:val="24"/>
          <w:lang w:eastAsia="en-IN" w:bidi="bn-IN"/>
        </w:rPr>
      </w:pPr>
    </w:p>
    <w:p w14:paraId="4E9FB76E" w14:textId="498A6978" w:rsidR="008519F5" w:rsidRPr="00562129" w:rsidRDefault="008519F5" w:rsidP="00A9363C">
      <w:pPr>
        <w:spacing w:line="360" w:lineRule="auto"/>
        <w:ind w:firstLine="720"/>
        <w:jc w:val="center"/>
        <w:rPr>
          <w:rFonts w:ascii="Times New Roman" w:eastAsia="Times New Roman" w:hAnsi="Times New Roman" w:cs="Times New Roman"/>
          <w:color w:val="222222"/>
          <w:sz w:val="24"/>
          <w:szCs w:val="24"/>
          <w:lang w:eastAsia="en-IN" w:bidi="bn-IN"/>
        </w:rPr>
      </w:pPr>
      <w:r w:rsidRPr="00562129">
        <w:rPr>
          <w:rFonts w:ascii="Times New Roman" w:hAnsi="Times New Roman" w:cs="Times New Roman"/>
          <w:noProof/>
          <w:sz w:val="24"/>
          <w:szCs w:val="24"/>
          <w:lang w:val="en-US"/>
        </w:rPr>
        <w:drawing>
          <wp:inline distT="0" distB="0" distL="0" distR="0" wp14:anchorId="1183E70D" wp14:editId="0C439B2B">
            <wp:extent cx="4423124" cy="2483892"/>
            <wp:effectExtent l="19050" t="0" r="0" b="0"/>
            <wp:docPr id="9" name="Picture 1" descr="The Marketing Mix - Is It Still Relevant Today? - Business 2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arketing Mix - Is It Still Relevant Today? - Business 2 Community"/>
                    <pic:cNvPicPr>
                      <a:picLocks noChangeAspect="1" noChangeArrowheads="1"/>
                    </pic:cNvPicPr>
                  </pic:nvPicPr>
                  <pic:blipFill>
                    <a:blip r:embed="rId15"/>
                    <a:srcRect/>
                    <a:stretch>
                      <a:fillRect/>
                    </a:stretch>
                  </pic:blipFill>
                  <pic:spPr bwMode="auto">
                    <a:xfrm>
                      <a:off x="0" y="0"/>
                      <a:ext cx="4420062" cy="2482172"/>
                    </a:xfrm>
                    <a:prstGeom prst="rect">
                      <a:avLst/>
                    </a:prstGeom>
                    <a:noFill/>
                    <a:ln w="9525">
                      <a:noFill/>
                      <a:miter lim="800000"/>
                      <a:headEnd/>
                      <a:tailEnd/>
                    </a:ln>
                  </pic:spPr>
                </pic:pic>
              </a:graphicData>
            </a:graphic>
          </wp:inline>
        </w:drawing>
      </w:r>
    </w:p>
    <w:p w14:paraId="604CDF42" w14:textId="77777777" w:rsidR="008519F5" w:rsidRPr="00562129" w:rsidRDefault="008519F5" w:rsidP="00562129">
      <w:pPr>
        <w:shd w:val="clear" w:color="auto" w:fill="FFFFFF"/>
        <w:spacing w:line="480" w:lineRule="auto"/>
        <w:jc w:val="center"/>
        <w:rPr>
          <w:rFonts w:ascii="Times New Roman" w:eastAsia="Times New Roman" w:hAnsi="Times New Roman" w:cs="Times New Roman"/>
          <w:b/>
          <w:color w:val="222222"/>
          <w:sz w:val="24"/>
          <w:szCs w:val="24"/>
          <w:lang w:eastAsia="en-IN" w:bidi="bn-IN"/>
        </w:rPr>
      </w:pPr>
      <w:r w:rsidRPr="00562129">
        <w:rPr>
          <w:rFonts w:ascii="Times New Roman" w:eastAsia="Times New Roman" w:hAnsi="Times New Roman" w:cs="Times New Roman"/>
          <w:b/>
          <w:color w:val="222222"/>
          <w:sz w:val="24"/>
          <w:szCs w:val="24"/>
          <w:lang w:eastAsia="en-IN" w:bidi="bn-IN"/>
        </w:rPr>
        <w:t>Fig 6: Marketing Mix</w:t>
      </w:r>
    </w:p>
    <w:p w14:paraId="001DE130" w14:textId="77777777" w:rsidR="008519F5" w:rsidRPr="00562129" w:rsidRDefault="008519F5" w:rsidP="00562129">
      <w:pPr>
        <w:shd w:val="clear" w:color="auto" w:fill="FFFFFF"/>
        <w:spacing w:line="480" w:lineRule="auto"/>
        <w:jc w:val="center"/>
        <w:rPr>
          <w:rFonts w:ascii="Times New Roman" w:eastAsia="Times New Roman" w:hAnsi="Times New Roman" w:cs="Times New Roman"/>
          <w:color w:val="222222"/>
          <w:sz w:val="24"/>
          <w:szCs w:val="24"/>
          <w:lang w:eastAsia="en-IN" w:bidi="bn-IN"/>
        </w:rPr>
      </w:pPr>
      <w:r w:rsidRPr="00562129">
        <w:rPr>
          <w:rFonts w:ascii="Times New Roman" w:hAnsi="Times New Roman" w:cs="Times New Roman"/>
          <w:color w:val="222222"/>
          <w:sz w:val="24"/>
          <w:szCs w:val="24"/>
          <w:shd w:val="clear" w:color="auto" w:fill="FFFFFF"/>
        </w:rPr>
        <w:t>Source:</w:t>
      </w:r>
      <w:r w:rsidRPr="00562129">
        <w:rPr>
          <w:rFonts w:ascii="Times New Roman" w:hAnsi="Times New Roman" w:cs="Times New Roman"/>
          <w:sz w:val="24"/>
          <w:szCs w:val="24"/>
          <w:shd w:val="clear" w:color="auto" w:fill="FFFFFF"/>
        </w:rPr>
        <w:t xml:space="preserve"> (</w:t>
      </w:r>
      <w:proofErr w:type="spellStart"/>
      <w:r w:rsidRPr="00562129">
        <w:rPr>
          <w:rFonts w:ascii="Times New Roman" w:hAnsi="Times New Roman" w:cs="Times New Roman"/>
          <w:sz w:val="24"/>
          <w:szCs w:val="24"/>
          <w:shd w:val="clear" w:color="auto" w:fill="FFFFFF"/>
        </w:rPr>
        <w:t>Nobar</w:t>
      </w:r>
      <w:r w:rsidRPr="00562129">
        <w:rPr>
          <w:rFonts w:ascii="Times New Roman" w:hAnsi="Times New Roman" w:cs="Times New Roman"/>
          <w:i/>
          <w:iCs/>
          <w:sz w:val="24"/>
          <w:szCs w:val="24"/>
          <w:shd w:val="clear" w:color="auto" w:fill="FFFFFF"/>
        </w:rPr>
        <w:t>et</w:t>
      </w:r>
      <w:proofErr w:type="spellEnd"/>
      <w:r w:rsidRPr="00562129">
        <w:rPr>
          <w:rFonts w:ascii="Times New Roman" w:hAnsi="Times New Roman" w:cs="Times New Roman"/>
          <w:i/>
          <w:iCs/>
          <w:sz w:val="24"/>
          <w:szCs w:val="24"/>
          <w:shd w:val="clear" w:color="auto" w:fill="FFFFFF"/>
        </w:rPr>
        <w:t xml:space="preserve"> al</w:t>
      </w:r>
      <w:r w:rsidRPr="00562129">
        <w:rPr>
          <w:rFonts w:ascii="Times New Roman" w:hAnsi="Times New Roman" w:cs="Times New Roman"/>
          <w:sz w:val="24"/>
          <w:szCs w:val="24"/>
          <w:shd w:val="clear" w:color="auto" w:fill="FFFFFF"/>
        </w:rPr>
        <w:t>., 2020)</w:t>
      </w:r>
    </w:p>
    <w:p w14:paraId="3F1B648D" w14:textId="77777777" w:rsidR="00A9363C" w:rsidRDefault="008519F5" w:rsidP="00A9363C">
      <w:pPr>
        <w:spacing w:line="360" w:lineRule="auto"/>
        <w:jc w:val="both"/>
        <w:rPr>
          <w:rFonts w:ascii="Times New Roman" w:eastAsia="Times New Roman" w:hAnsi="Times New Roman" w:cs="Times New Roman"/>
          <w:color w:val="222222"/>
          <w:sz w:val="24"/>
          <w:szCs w:val="24"/>
          <w:lang w:eastAsia="en-IN" w:bidi="bn-IN"/>
        </w:rPr>
      </w:pPr>
      <w:r w:rsidRPr="00562129">
        <w:rPr>
          <w:rFonts w:ascii="Times New Roman" w:eastAsia="Times New Roman" w:hAnsi="Times New Roman" w:cs="Times New Roman"/>
          <w:color w:val="222222"/>
          <w:sz w:val="24"/>
          <w:szCs w:val="24"/>
          <w:lang w:eastAsia="en-IN" w:bidi="bn-IN"/>
        </w:rPr>
        <w:t>Apart from the main marketing mixes, there are three other mixes</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namely, physical, people, and process </w:t>
      </w:r>
      <w:r w:rsidRPr="00562129">
        <w:rPr>
          <w:rFonts w:ascii="Times New Roman" w:hAnsi="Times New Roman" w:cs="Times New Roman"/>
          <w:sz w:val="24"/>
          <w:szCs w:val="24"/>
          <w:shd w:val="clear" w:color="auto" w:fill="FFFFFF"/>
        </w:rPr>
        <w:t>(</w:t>
      </w:r>
      <w:proofErr w:type="spellStart"/>
      <w:r w:rsidRPr="00562129">
        <w:rPr>
          <w:rFonts w:ascii="Times New Roman" w:hAnsi="Times New Roman" w:cs="Times New Roman"/>
          <w:sz w:val="24"/>
          <w:szCs w:val="24"/>
          <w:shd w:val="clear" w:color="auto" w:fill="FFFFFF"/>
        </w:rPr>
        <w:t>Nobar</w:t>
      </w:r>
      <w:r w:rsidRPr="00562129">
        <w:rPr>
          <w:rFonts w:ascii="Times New Roman" w:hAnsi="Times New Roman" w:cs="Times New Roman"/>
          <w:i/>
          <w:iCs/>
          <w:sz w:val="24"/>
          <w:szCs w:val="24"/>
          <w:shd w:val="clear" w:color="auto" w:fill="FFFFFF"/>
        </w:rPr>
        <w:t>et</w:t>
      </w:r>
      <w:proofErr w:type="spellEnd"/>
      <w:r w:rsidRPr="00562129">
        <w:rPr>
          <w:rFonts w:ascii="Times New Roman" w:hAnsi="Times New Roman" w:cs="Times New Roman"/>
          <w:i/>
          <w:iCs/>
          <w:sz w:val="24"/>
          <w:szCs w:val="24"/>
          <w:shd w:val="clear" w:color="auto" w:fill="FFFFFF"/>
        </w:rPr>
        <w:t xml:space="preserve"> al</w:t>
      </w:r>
      <w:r w:rsidRPr="00562129">
        <w:rPr>
          <w:rFonts w:ascii="Times New Roman" w:hAnsi="Times New Roman" w:cs="Times New Roman"/>
          <w:sz w:val="24"/>
          <w:szCs w:val="24"/>
          <w:shd w:val="clear" w:color="auto" w:fill="FFFFFF"/>
        </w:rPr>
        <w:t>., 2020)</w:t>
      </w:r>
      <w:r w:rsidRPr="00562129">
        <w:rPr>
          <w:rFonts w:ascii="Times New Roman" w:eastAsia="Times New Roman" w:hAnsi="Times New Roman" w:cs="Times New Roman"/>
          <w:color w:val="222222"/>
          <w:sz w:val="24"/>
          <w:szCs w:val="24"/>
          <w:lang w:eastAsia="en-IN" w:bidi="bn-IN"/>
        </w:rPr>
        <w:t>. Physical refers to gathering the evidence for the product which is being sold. Consumers need to know about the product they are purchasing in detail. This may also include receipts, bills, and Burberry company provides bills to its consumers. People here refer to employees</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they are the main helping hands when it comes to selling, designing, managing different departments (</w:t>
      </w:r>
      <w:r w:rsidRPr="00562129">
        <w:rPr>
          <w:rFonts w:ascii="Times New Roman" w:hAnsi="Times New Roman" w:cs="Times New Roman"/>
          <w:color w:val="222222"/>
          <w:sz w:val="24"/>
          <w:szCs w:val="24"/>
          <w:shd w:val="clear" w:color="auto" w:fill="FFFFFF"/>
        </w:rPr>
        <w:t>Wu and Li, 2018)</w:t>
      </w:r>
      <w:r w:rsidRPr="00562129">
        <w:rPr>
          <w:rFonts w:ascii="Times New Roman" w:eastAsia="Times New Roman" w:hAnsi="Times New Roman" w:cs="Times New Roman"/>
          <w:color w:val="222222"/>
          <w:sz w:val="24"/>
          <w:szCs w:val="24"/>
          <w:lang w:eastAsia="en-IN" w:bidi="bn-IN"/>
        </w:rPr>
        <w:t>. Anyone who is, directly and indirectly, working for the business comes under the category of people. Lastly, the process includes the steps of action while producing any good or service. The assessment of all actions</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such as the payment methods of consumers or the maintaining of relationships comes under this mix. It is very important to minimize costs. Burberry is taking appropriate actions for the maintenance of its company.</w:t>
      </w:r>
      <w:r w:rsidR="00562129" w:rsidRPr="00562129">
        <w:rPr>
          <w:rFonts w:ascii="Times New Roman" w:hAnsi="Times New Roman" w:cs="Times New Roman"/>
          <w:sz w:val="24"/>
          <w:szCs w:val="24"/>
          <w:shd w:val="clear" w:color="auto" w:fill="FFFFFF"/>
        </w:rPr>
        <w:t xml:space="preserve"> </w:t>
      </w:r>
      <w:r w:rsidRPr="00562129">
        <w:rPr>
          <w:rFonts w:ascii="Times New Roman" w:eastAsia="Times New Roman" w:hAnsi="Times New Roman" w:cs="Times New Roman"/>
          <w:color w:val="222222"/>
          <w:sz w:val="24"/>
          <w:szCs w:val="24"/>
          <w:lang w:eastAsia="en-IN" w:bidi="bn-IN"/>
        </w:rPr>
        <w:t>Among all the ingredients, Burberry should have a special focus on the promotional mix. They should come up with new styles for advertising on social media platforms. The target group set by the company sometimes becomes abrupt</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hence it should make strategies for every target group </w:t>
      </w:r>
      <w:r w:rsidRPr="00562129">
        <w:rPr>
          <w:rFonts w:ascii="Times New Roman" w:hAnsi="Times New Roman" w:cs="Times New Roman"/>
          <w:sz w:val="24"/>
          <w:szCs w:val="24"/>
          <w:shd w:val="clear" w:color="auto" w:fill="FFFFFF"/>
        </w:rPr>
        <w:t>(</w:t>
      </w:r>
      <w:proofErr w:type="spellStart"/>
      <w:r w:rsidRPr="00562129">
        <w:rPr>
          <w:rFonts w:ascii="Times New Roman" w:hAnsi="Times New Roman" w:cs="Times New Roman"/>
          <w:sz w:val="24"/>
          <w:szCs w:val="24"/>
          <w:shd w:val="clear" w:color="auto" w:fill="FFFFFF"/>
        </w:rPr>
        <w:t>Pashkevych</w:t>
      </w:r>
      <w:proofErr w:type="spellEnd"/>
      <w:r w:rsidR="002F058F">
        <w:rPr>
          <w:rFonts w:ascii="Times New Roman" w:hAnsi="Times New Roman" w:cs="Times New Roman"/>
          <w:sz w:val="24"/>
          <w:szCs w:val="24"/>
          <w:shd w:val="clear" w:color="auto" w:fill="FFFFFF"/>
        </w:rPr>
        <w:t xml:space="preserve"> </w:t>
      </w:r>
      <w:r w:rsidRPr="00562129">
        <w:rPr>
          <w:rFonts w:ascii="Times New Roman" w:hAnsi="Times New Roman" w:cs="Times New Roman"/>
          <w:i/>
          <w:iCs/>
          <w:sz w:val="24"/>
          <w:szCs w:val="24"/>
          <w:shd w:val="clear" w:color="auto" w:fill="FFFFFF"/>
        </w:rPr>
        <w:t>et al</w:t>
      </w:r>
      <w:r w:rsidRPr="00562129">
        <w:rPr>
          <w:rFonts w:ascii="Times New Roman" w:hAnsi="Times New Roman" w:cs="Times New Roman"/>
          <w:sz w:val="24"/>
          <w:szCs w:val="24"/>
          <w:shd w:val="clear" w:color="auto" w:fill="FFFFFF"/>
        </w:rPr>
        <w:t>., 2019)</w:t>
      </w:r>
      <w:r w:rsidRPr="00562129">
        <w:rPr>
          <w:rFonts w:ascii="Times New Roman" w:eastAsia="Times New Roman" w:hAnsi="Times New Roman" w:cs="Times New Roman"/>
          <w:color w:val="222222"/>
          <w:sz w:val="24"/>
          <w:szCs w:val="24"/>
          <w:lang w:eastAsia="en-IN" w:bidi="bn-IN"/>
        </w:rPr>
        <w:t xml:space="preserve">. This basic mix will help in making the image of the company better and unique from other companies. </w:t>
      </w:r>
    </w:p>
    <w:p w14:paraId="1554ABBB" w14:textId="64C7F5EB" w:rsidR="008519F5" w:rsidRPr="00562129" w:rsidRDefault="008519F5" w:rsidP="00A9363C">
      <w:pPr>
        <w:spacing w:line="360" w:lineRule="auto"/>
        <w:ind w:firstLine="720"/>
        <w:jc w:val="both"/>
        <w:rPr>
          <w:rFonts w:ascii="Times New Roman" w:hAnsi="Times New Roman" w:cs="Times New Roman"/>
          <w:sz w:val="24"/>
          <w:szCs w:val="24"/>
          <w:shd w:val="clear" w:color="auto" w:fill="FFFFFF"/>
        </w:rPr>
      </w:pPr>
      <w:r w:rsidRPr="00562129">
        <w:rPr>
          <w:rFonts w:ascii="Times New Roman" w:eastAsia="Times New Roman" w:hAnsi="Times New Roman" w:cs="Times New Roman"/>
          <w:color w:val="222222"/>
          <w:sz w:val="24"/>
          <w:szCs w:val="24"/>
          <w:lang w:eastAsia="en-IN" w:bidi="bn-IN"/>
        </w:rPr>
        <w:lastRenderedPageBreak/>
        <w:t>The company should also join hands with any modern art foundation as it is an essential requirement for luxury brands in the current generation.</w:t>
      </w:r>
      <w:r w:rsidRPr="00562129">
        <w:rPr>
          <w:rFonts w:ascii="Times New Roman" w:hAnsi="Times New Roman" w:cs="Times New Roman"/>
          <w:sz w:val="24"/>
          <w:szCs w:val="24"/>
          <w:shd w:val="clear" w:color="auto" w:fill="FFFFFF"/>
        </w:rPr>
        <w:t xml:space="preserve"> </w:t>
      </w:r>
      <w:r w:rsidRPr="00562129">
        <w:rPr>
          <w:rFonts w:ascii="Times New Roman" w:eastAsia="Times New Roman" w:hAnsi="Times New Roman" w:cs="Times New Roman"/>
          <w:color w:val="222222"/>
          <w:sz w:val="24"/>
          <w:szCs w:val="24"/>
          <w:lang w:eastAsia="en-IN" w:bidi="bn-IN"/>
        </w:rPr>
        <w:t>An individual, an organization, or a group interested in a company and impacted by the outcomes of the company a</w:t>
      </w:r>
      <w:r w:rsidR="00A9363C">
        <w:rPr>
          <w:rFonts w:ascii="Times New Roman" w:eastAsia="Times New Roman" w:hAnsi="Times New Roman" w:cs="Times New Roman"/>
          <w:color w:val="222222"/>
          <w:sz w:val="24"/>
          <w:szCs w:val="24"/>
          <w:lang w:eastAsia="en-IN" w:bidi="bn-IN"/>
        </w:rPr>
        <w:t>r</w:t>
      </w:r>
      <w:r w:rsidRPr="00562129">
        <w:rPr>
          <w:rFonts w:ascii="Times New Roman" w:eastAsia="Times New Roman" w:hAnsi="Times New Roman" w:cs="Times New Roman"/>
          <w:color w:val="222222"/>
          <w:sz w:val="24"/>
          <w:szCs w:val="24"/>
          <w:lang w:eastAsia="en-IN" w:bidi="bn-IN"/>
        </w:rPr>
        <w:t>e known as stakeholders. Commonly they are the customers, employees, governments, trade partners, or investors who get directly affected by the company</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s performance (</w:t>
      </w:r>
      <w:proofErr w:type="spellStart"/>
      <w:r w:rsidR="002F058F">
        <w:rPr>
          <w:rFonts w:ascii="Times New Roman" w:hAnsi="Times New Roman" w:cs="Times New Roman"/>
          <w:color w:val="222222"/>
          <w:sz w:val="24"/>
          <w:szCs w:val="24"/>
          <w:shd w:val="clear" w:color="auto" w:fill="FFFFFF"/>
        </w:rPr>
        <w:t>Derakhshan</w:t>
      </w:r>
      <w:proofErr w:type="spellEnd"/>
      <w:r w:rsidRPr="00562129">
        <w:rPr>
          <w:rFonts w:ascii="Times New Roman" w:hAnsi="Times New Roman" w:cs="Times New Roman"/>
          <w:color w:val="222222"/>
          <w:sz w:val="24"/>
          <w:szCs w:val="24"/>
          <w:shd w:val="clear" w:color="auto" w:fill="FFFFFF"/>
        </w:rPr>
        <w:t xml:space="preserve">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2019)</w:t>
      </w:r>
      <w:r w:rsidRPr="00562129">
        <w:rPr>
          <w:rFonts w:ascii="Times New Roman" w:eastAsia="Times New Roman" w:hAnsi="Times New Roman" w:cs="Times New Roman"/>
          <w:color w:val="222222"/>
          <w:sz w:val="24"/>
          <w:szCs w:val="24"/>
          <w:lang w:eastAsia="en-IN" w:bidi="bn-IN"/>
        </w:rPr>
        <w:t>. The main aim of being a stakeholder is showing interest in the company</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s success in the market which would generate profits. They may be the lead investors and promoters of the company. Here, Burberry company also has many stakeholders and would not want them to be unhappy about the company</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s progress. This may even affect the future of the company</w:t>
      </w:r>
    </w:p>
    <w:p w14:paraId="1EEBADA2" w14:textId="77777777" w:rsidR="00A116F4" w:rsidRDefault="008519F5" w:rsidP="00A9363C">
      <w:pPr>
        <w:shd w:val="clear" w:color="auto" w:fill="FFFFFF"/>
        <w:spacing w:after="200" w:line="360" w:lineRule="auto"/>
        <w:ind w:firstLine="720"/>
        <w:jc w:val="both"/>
        <w:rPr>
          <w:rFonts w:ascii="Times New Roman" w:eastAsia="Times New Roman" w:hAnsi="Times New Roman" w:cs="Times New Roman"/>
          <w:color w:val="222222"/>
          <w:sz w:val="24"/>
          <w:szCs w:val="24"/>
          <w:lang w:eastAsia="en-IN" w:bidi="bn-IN"/>
        </w:rPr>
      </w:pPr>
      <w:r w:rsidRPr="00562129">
        <w:rPr>
          <w:rFonts w:ascii="Times New Roman" w:eastAsia="Times New Roman" w:hAnsi="Times New Roman" w:cs="Times New Roman"/>
          <w:color w:val="222222"/>
          <w:sz w:val="24"/>
          <w:szCs w:val="24"/>
          <w:lang w:eastAsia="en-IN" w:bidi="bn-IN"/>
        </w:rPr>
        <w:t>Stakeholders that are a part of the company itself are known as internal stakeholders. They consist of the employees, management, owners, and lead investors of the company. These stakeholders have a direct impact on the company</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s profits or losses in the market. Burberry Company prioritizes its service towards its stakeholders. They engage their internal stakeholders involving the employees, investors, by conducting surveys for better development. It becomes the primary responsibility of the company towards its internal stakeholders. The outsiders that show interest and invest in the company but are not part of the company are known as external stakeholders </w:t>
      </w:r>
      <w:r w:rsidRPr="00562129">
        <w:rPr>
          <w:rFonts w:ascii="Times New Roman" w:hAnsi="Times New Roman" w:cs="Times New Roman"/>
          <w:sz w:val="24"/>
          <w:szCs w:val="24"/>
          <w:shd w:val="clear" w:color="auto" w:fill="FFFFFF"/>
        </w:rPr>
        <w:t>(</w:t>
      </w:r>
      <w:proofErr w:type="spellStart"/>
      <w:r w:rsidRPr="00562129">
        <w:rPr>
          <w:rFonts w:ascii="Times New Roman" w:hAnsi="Times New Roman" w:cs="Times New Roman"/>
          <w:sz w:val="24"/>
          <w:szCs w:val="24"/>
          <w:shd w:val="clear" w:color="auto" w:fill="FFFFFF"/>
        </w:rPr>
        <w:t>Peirson</w:t>
      </w:r>
      <w:proofErr w:type="spellEnd"/>
      <w:r w:rsidRPr="00562129">
        <w:rPr>
          <w:rFonts w:ascii="Times New Roman" w:hAnsi="Times New Roman" w:cs="Times New Roman"/>
          <w:sz w:val="24"/>
          <w:szCs w:val="24"/>
          <w:shd w:val="clear" w:color="auto" w:fill="FFFFFF"/>
        </w:rPr>
        <w:t>-Smith and Craik, 2020)</w:t>
      </w:r>
      <w:r w:rsidRPr="00562129">
        <w:rPr>
          <w:rFonts w:ascii="Times New Roman" w:eastAsia="Times New Roman" w:hAnsi="Times New Roman" w:cs="Times New Roman"/>
          <w:color w:val="222222"/>
          <w:sz w:val="24"/>
          <w:szCs w:val="24"/>
          <w:lang w:eastAsia="en-IN" w:bidi="bn-IN"/>
        </w:rPr>
        <w:t>. These stakeholders are customers, creditors, suppliers, governments, society, clients, or competitive bodies. Even though they are not any part of the company, they get affected by the company</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s progress and activities. Burberry Company has external stakeholders in the form of its customers, shareholders, business partners, governments, and communities. The impact of the company on these stakeholders is considered indirect.</w:t>
      </w:r>
    </w:p>
    <w:p w14:paraId="6C4CEEBD" w14:textId="344B53C3" w:rsidR="008519F5" w:rsidRPr="00562129" w:rsidRDefault="008519F5" w:rsidP="00A9363C">
      <w:pPr>
        <w:shd w:val="clear" w:color="auto" w:fill="FFFFFF"/>
        <w:spacing w:after="200" w:line="360" w:lineRule="auto"/>
        <w:ind w:firstLine="720"/>
        <w:jc w:val="both"/>
        <w:rPr>
          <w:rFonts w:ascii="Times New Roman" w:eastAsia="Times New Roman" w:hAnsi="Times New Roman" w:cs="Times New Roman"/>
          <w:color w:val="222222"/>
          <w:sz w:val="24"/>
          <w:szCs w:val="24"/>
          <w:lang w:eastAsia="en-IN" w:bidi="bn-IN"/>
        </w:rPr>
      </w:pPr>
      <w:r w:rsidRPr="00562129">
        <w:rPr>
          <w:rFonts w:ascii="Times New Roman" w:eastAsia="Times New Roman" w:hAnsi="Times New Roman" w:cs="Times New Roman"/>
          <w:color w:val="222222"/>
          <w:sz w:val="24"/>
          <w:szCs w:val="24"/>
          <w:lang w:eastAsia="en-IN" w:bidi="bn-IN"/>
        </w:rPr>
        <w:t xml:space="preserve">External stakeholders and affairs become secondary responsibility for the company to address </w:t>
      </w:r>
      <w:r w:rsidRPr="00562129">
        <w:rPr>
          <w:rFonts w:ascii="Times New Roman" w:hAnsi="Times New Roman" w:cs="Times New Roman"/>
          <w:sz w:val="24"/>
          <w:szCs w:val="24"/>
          <w:shd w:val="clear" w:color="auto" w:fill="FFFFFF"/>
        </w:rPr>
        <w:t>(Phung, 2019)</w:t>
      </w:r>
      <w:r w:rsidRPr="00562129">
        <w:rPr>
          <w:rFonts w:ascii="Times New Roman" w:eastAsia="Times New Roman" w:hAnsi="Times New Roman" w:cs="Times New Roman"/>
          <w:color w:val="222222"/>
          <w:sz w:val="24"/>
          <w:szCs w:val="24"/>
          <w:lang w:eastAsia="en-IN" w:bidi="bn-IN"/>
        </w:rPr>
        <w:t>.</w:t>
      </w:r>
      <w:r w:rsidR="00562129" w:rsidRPr="00562129">
        <w:rPr>
          <w:rFonts w:ascii="Times New Roman" w:eastAsia="Times New Roman" w:hAnsi="Times New Roman" w:cs="Times New Roman"/>
          <w:color w:val="222222"/>
          <w:sz w:val="24"/>
          <w:szCs w:val="24"/>
          <w:lang w:eastAsia="en-IN" w:bidi="bn-IN"/>
        </w:rPr>
        <w:t xml:space="preserve"> </w:t>
      </w:r>
      <w:r w:rsidRPr="00562129">
        <w:rPr>
          <w:rFonts w:ascii="Times New Roman" w:eastAsia="Times New Roman" w:hAnsi="Times New Roman" w:cs="Times New Roman"/>
          <w:color w:val="222222"/>
          <w:sz w:val="24"/>
          <w:szCs w:val="24"/>
          <w:lang w:eastAsia="en-IN" w:bidi="bn-IN"/>
        </w:rPr>
        <w:t>Being a fashion giant, Burberry needs to maintain great relations with people and their audience. The influence of the stakeholders on the company is inevitable</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and they need to address them with </w:t>
      </w:r>
      <w:r w:rsidR="00A116F4">
        <w:rPr>
          <w:rFonts w:ascii="Times New Roman" w:eastAsia="Times New Roman" w:hAnsi="Times New Roman" w:cs="Times New Roman"/>
          <w:color w:val="222222"/>
          <w:sz w:val="24"/>
          <w:szCs w:val="24"/>
          <w:lang w:eastAsia="en-IN" w:bidi="bn-IN"/>
        </w:rPr>
        <w:t xml:space="preserve">the </w:t>
      </w:r>
      <w:r w:rsidRPr="00562129">
        <w:rPr>
          <w:rFonts w:ascii="Times New Roman" w:eastAsia="Times New Roman" w:hAnsi="Times New Roman" w:cs="Times New Roman"/>
          <w:color w:val="222222"/>
          <w:sz w:val="24"/>
          <w:szCs w:val="24"/>
          <w:lang w:eastAsia="en-IN" w:bidi="bn-IN"/>
        </w:rPr>
        <w:t xml:space="preserve">utmost care and sensitivity </w:t>
      </w:r>
      <w:r w:rsidRPr="00562129">
        <w:rPr>
          <w:rFonts w:ascii="Times New Roman" w:hAnsi="Times New Roman" w:cs="Times New Roman"/>
          <w:sz w:val="24"/>
          <w:szCs w:val="24"/>
          <w:shd w:val="clear" w:color="auto" w:fill="FFFFFF"/>
        </w:rPr>
        <w:t>(</w:t>
      </w:r>
      <w:proofErr w:type="spellStart"/>
      <w:r w:rsidRPr="00562129">
        <w:rPr>
          <w:rFonts w:ascii="Times New Roman" w:hAnsi="Times New Roman" w:cs="Times New Roman"/>
          <w:sz w:val="24"/>
          <w:szCs w:val="24"/>
          <w:shd w:val="clear" w:color="auto" w:fill="FFFFFF"/>
        </w:rPr>
        <w:t>Rezzante</w:t>
      </w:r>
      <w:proofErr w:type="spellEnd"/>
      <w:r w:rsidRPr="00562129">
        <w:rPr>
          <w:rFonts w:ascii="Times New Roman" w:hAnsi="Times New Roman" w:cs="Times New Roman"/>
          <w:sz w:val="24"/>
          <w:szCs w:val="24"/>
          <w:shd w:val="clear" w:color="auto" w:fill="FFFFFF"/>
        </w:rPr>
        <w:t>, 2020)</w:t>
      </w:r>
      <w:r w:rsidRPr="00562129">
        <w:rPr>
          <w:rFonts w:ascii="Times New Roman" w:eastAsia="Times New Roman" w:hAnsi="Times New Roman" w:cs="Times New Roman"/>
          <w:color w:val="222222"/>
          <w:sz w:val="24"/>
          <w:szCs w:val="24"/>
          <w:lang w:eastAsia="en-IN" w:bidi="bn-IN"/>
        </w:rPr>
        <w:t>. The company conducts several surveys for its employees to know their issues and suggestions as well as to spread awareness of the company</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s goals and strategies. They encourage direct interaction and promote smart working culture among the employees and appreciate diversity </w:t>
      </w:r>
      <w:r w:rsidRPr="00562129">
        <w:rPr>
          <w:rFonts w:ascii="Times New Roman" w:hAnsi="Times New Roman" w:cs="Times New Roman"/>
          <w:sz w:val="24"/>
          <w:szCs w:val="24"/>
          <w:shd w:val="clear" w:color="auto" w:fill="FFFFFF"/>
        </w:rPr>
        <w:t>(</w:t>
      </w:r>
      <w:proofErr w:type="spellStart"/>
      <w:r w:rsidRPr="00562129">
        <w:rPr>
          <w:rFonts w:ascii="Times New Roman" w:hAnsi="Times New Roman" w:cs="Times New Roman"/>
          <w:sz w:val="24"/>
          <w:szCs w:val="24"/>
          <w:shd w:val="clear" w:color="auto" w:fill="FFFFFF"/>
        </w:rPr>
        <w:t>Tinmark</w:t>
      </w:r>
      <w:proofErr w:type="spellEnd"/>
      <w:r w:rsidR="002F058F">
        <w:rPr>
          <w:rFonts w:ascii="Times New Roman" w:hAnsi="Times New Roman" w:cs="Times New Roman"/>
          <w:sz w:val="24"/>
          <w:szCs w:val="24"/>
          <w:shd w:val="clear" w:color="auto" w:fill="FFFFFF"/>
        </w:rPr>
        <w:t xml:space="preserve"> </w:t>
      </w:r>
      <w:r w:rsidRPr="00562129">
        <w:rPr>
          <w:rFonts w:ascii="Times New Roman" w:hAnsi="Times New Roman" w:cs="Times New Roman"/>
          <w:i/>
          <w:iCs/>
          <w:sz w:val="24"/>
          <w:szCs w:val="24"/>
          <w:shd w:val="clear" w:color="auto" w:fill="FFFFFF"/>
        </w:rPr>
        <w:t>et al</w:t>
      </w:r>
      <w:r w:rsidRPr="00562129">
        <w:rPr>
          <w:rFonts w:ascii="Times New Roman" w:hAnsi="Times New Roman" w:cs="Times New Roman"/>
          <w:sz w:val="24"/>
          <w:szCs w:val="24"/>
          <w:shd w:val="clear" w:color="auto" w:fill="FFFFFF"/>
        </w:rPr>
        <w:t>., 2019)</w:t>
      </w:r>
      <w:r w:rsidRPr="00562129">
        <w:rPr>
          <w:rFonts w:ascii="Times New Roman" w:eastAsia="Times New Roman" w:hAnsi="Times New Roman" w:cs="Times New Roman"/>
          <w:color w:val="222222"/>
          <w:sz w:val="24"/>
          <w:szCs w:val="24"/>
          <w:lang w:eastAsia="en-IN" w:bidi="bn-IN"/>
        </w:rPr>
        <w:t>. The customers and their satisfaction are important for the company</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and hence, they develop customer care and services. The company encourages customer insights and feedbacks </w:t>
      </w:r>
      <w:proofErr w:type="gramStart"/>
      <w:r w:rsidRPr="00562129">
        <w:rPr>
          <w:rFonts w:ascii="Times New Roman" w:eastAsia="Times New Roman" w:hAnsi="Times New Roman" w:cs="Times New Roman"/>
          <w:color w:val="222222"/>
          <w:sz w:val="24"/>
          <w:szCs w:val="24"/>
          <w:lang w:eastAsia="en-IN" w:bidi="bn-IN"/>
        </w:rPr>
        <w:t>and also</w:t>
      </w:r>
      <w:proofErr w:type="gramEnd"/>
      <w:r w:rsidRPr="00562129">
        <w:rPr>
          <w:rFonts w:ascii="Times New Roman" w:eastAsia="Times New Roman" w:hAnsi="Times New Roman" w:cs="Times New Roman"/>
          <w:color w:val="222222"/>
          <w:sz w:val="24"/>
          <w:szCs w:val="24"/>
          <w:lang w:eastAsia="en-IN" w:bidi="bn-IN"/>
        </w:rPr>
        <w:t xml:space="preserve"> provides a luxury experience. The shareholders are engaged </w:t>
      </w:r>
      <w:r w:rsidRPr="00562129">
        <w:rPr>
          <w:rFonts w:ascii="Times New Roman" w:eastAsia="Times New Roman" w:hAnsi="Times New Roman" w:cs="Times New Roman"/>
          <w:color w:val="222222"/>
          <w:sz w:val="24"/>
          <w:szCs w:val="24"/>
          <w:lang w:eastAsia="en-IN" w:bidi="bn-IN"/>
        </w:rPr>
        <w:lastRenderedPageBreak/>
        <w:t>in multiple ways where they are given regular updates of any activities of the company (</w:t>
      </w:r>
      <w:r w:rsidRPr="00562129">
        <w:rPr>
          <w:rFonts w:ascii="Times New Roman" w:hAnsi="Times New Roman" w:cs="Times New Roman"/>
          <w:color w:val="222222"/>
          <w:sz w:val="24"/>
          <w:szCs w:val="24"/>
          <w:shd w:val="clear" w:color="auto" w:fill="FFFFFF"/>
        </w:rPr>
        <w:t>Neubert</w:t>
      </w:r>
      <w:r w:rsidR="002F058F">
        <w:rPr>
          <w:rFonts w:ascii="Times New Roman" w:hAnsi="Times New Roman" w:cs="Times New Roman"/>
          <w:color w:val="222222"/>
          <w:sz w:val="24"/>
          <w:szCs w:val="24"/>
          <w:shd w:val="clear" w:color="auto" w:fill="FFFFFF"/>
        </w:rPr>
        <w:t xml:space="preserve">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2016)</w:t>
      </w:r>
      <w:r w:rsidRPr="00562129">
        <w:rPr>
          <w:rFonts w:ascii="Times New Roman" w:eastAsia="Times New Roman" w:hAnsi="Times New Roman" w:cs="Times New Roman"/>
          <w:color w:val="222222"/>
          <w:sz w:val="24"/>
          <w:szCs w:val="24"/>
          <w:lang w:eastAsia="en-IN" w:bidi="bn-IN"/>
        </w:rPr>
        <w:t>. The company takes care of the government's influence and laws that they need to follow. They solve governance issues by regularly communicating with the leading governments</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and the company has similarly achieved the A</w:t>
      </w:r>
      <w:r w:rsidR="00A116F4">
        <w:rPr>
          <w:rFonts w:ascii="Times New Roman" w:eastAsia="Times New Roman" w:hAnsi="Times New Roman" w:cs="Times New Roman"/>
          <w:color w:val="222222"/>
          <w:sz w:val="24"/>
          <w:szCs w:val="24"/>
          <w:lang w:eastAsia="en-IN" w:bidi="bn-IN"/>
        </w:rPr>
        <w:t>.E.O.</w:t>
      </w:r>
      <w:r w:rsidRPr="00562129">
        <w:rPr>
          <w:rFonts w:ascii="Times New Roman" w:eastAsia="Times New Roman" w:hAnsi="Times New Roman" w:cs="Times New Roman"/>
          <w:color w:val="222222"/>
          <w:sz w:val="24"/>
          <w:szCs w:val="24"/>
          <w:lang w:eastAsia="en-IN" w:bidi="bn-IN"/>
        </w:rPr>
        <w:t xml:space="preserve"> status.</w:t>
      </w:r>
    </w:p>
    <w:p w14:paraId="5E6FADA5" w14:textId="77777777" w:rsidR="008519F5" w:rsidRPr="00562129" w:rsidRDefault="008519F5" w:rsidP="00562129">
      <w:pPr>
        <w:spacing w:line="480" w:lineRule="auto"/>
        <w:jc w:val="both"/>
        <w:rPr>
          <w:rFonts w:ascii="Times New Roman" w:hAnsi="Times New Roman" w:cs="Times New Roman"/>
          <w:sz w:val="24"/>
          <w:szCs w:val="24"/>
          <w:shd w:val="clear" w:color="auto" w:fill="FFFFFF"/>
        </w:rPr>
      </w:pPr>
    </w:p>
    <w:p w14:paraId="7D656F06" w14:textId="77777777" w:rsidR="008519F5" w:rsidRPr="002F058F" w:rsidRDefault="008519F5" w:rsidP="002F058F">
      <w:pPr>
        <w:spacing w:line="480" w:lineRule="auto"/>
        <w:jc w:val="both"/>
        <w:rPr>
          <w:rFonts w:ascii="Times New Roman" w:hAnsi="Times New Roman" w:cs="Times New Roman"/>
          <w:sz w:val="24"/>
          <w:szCs w:val="24"/>
          <w:shd w:val="clear" w:color="auto" w:fill="FFFFFF"/>
        </w:rPr>
      </w:pPr>
      <w:r w:rsidRPr="00562129">
        <w:rPr>
          <w:rFonts w:ascii="Times New Roman" w:hAnsi="Times New Roman" w:cs="Times New Roman"/>
          <w:noProof/>
          <w:sz w:val="24"/>
          <w:szCs w:val="24"/>
          <w:lang w:val="en-US"/>
        </w:rPr>
        <w:drawing>
          <wp:anchor distT="0" distB="0" distL="114300" distR="114300" simplePos="0" relativeHeight="251662336" behindDoc="0" locked="0" layoutInCell="1" allowOverlap="1" wp14:anchorId="18A47200" wp14:editId="1F429C2B">
            <wp:simplePos x="0" y="0"/>
            <wp:positionH relativeFrom="margin">
              <wp:posOffset>433070</wp:posOffset>
            </wp:positionH>
            <wp:positionV relativeFrom="paragraph">
              <wp:posOffset>-157480</wp:posOffset>
            </wp:positionV>
            <wp:extent cx="4874895" cy="3909695"/>
            <wp:effectExtent l="114300" t="133350" r="97155" b="90805"/>
            <wp:wrapTopAndBottom/>
            <wp:docPr id="8" name="Picture 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imeli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74895" cy="3909695"/>
                    </a:xfrm>
                    <a:prstGeom prst="rect">
                      <a:avLst/>
                    </a:prstGeom>
                    <a:ln>
                      <a:noFill/>
                    </a:ln>
                    <a:effectLst>
                      <a:outerShdw blurRad="190500" algn="tl" rotWithShape="0">
                        <a:srgbClr val="000000">
                          <a:alpha val="70000"/>
                        </a:srgbClr>
                      </a:outerShdw>
                    </a:effectLst>
                  </pic:spPr>
                </pic:pic>
              </a:graphicData>
            </a:graphic>
            <wp14:sizeRelV relativeFrom="margin">
              <wp14:pctHeight>0</wp14:pctHeight>
            </wp14:sizeRelV>
          </wp:anchor>
        </w:drawing>
      </w:r>
    </w:p>
    <w:p w14:paraId="37614273" w14:textId="506F9AEB" w:rsidR="008519F5" w:rsidRPr="00562129" w:rsidRDefault="008519F5" w:rsidP="00562129">
      <w:pPr>
        <w:shd w:val="clear" w:color="auto" w:fill="FFFFFF"/>
        <w:spacing w:after="200" w:line="480" w:lineRule="auto"/>
        <w:jc w:val="center"/>
        <w:rPr>
          <w:rFonts w:ascii="Times New Roman" w:eastAsia="Times New Roman" w:hAnsi="Times New Roman" w:cs="Times New Roman"/>
          <w:b/>
          <w:color w:val="222222"/>
          <w:sz w:val="24"/>
          <w:szCs w:val="24"/>
          <w:lang w:eastAsia="en-IN" w:bidi="bn-IN"/>
        </w:rPr>
      </w:pPr>
      <w:r w:rsidRPr="00562129">
        <w:rPr>
          <w:rFonts w:ascii="Times New Roman" w:eastAsia="Times New Roman" w:hAnsi="Times New Roman" w:cs="Times New Roman"/>
          <w:b/>
          <w:color w:val="222222"/>
          <w:sz w:val="24"/>
          <w:szCs w:val="24"/>
          <w:lang w:eastAsia="en-IN" w:bidi="bn-IN"/>
        </w:rPr>
        <w:t>Fig 7: Analysis o</w:t>
      </w:r>
      <w:r w:rsidR="00A116F4">
        <w:rPr>
          <w:rFonts w:ascii="Times New Roman" w:eastAsia="Times New Roman" w:hAnsi="Times New Roman" w:cs="Times New Roman"/>
          <w:b/>
          <w:color w:val="222222"/>
          <w:sz w:val="24"/>
          <w:szCs w:val="24"/>
          <w:lang w:eastAsia="en-IN" w:bidi="bn-IN"/>
        </w:rPr>
        <w:t>f</w:t>
      </w:r>
      <w:r w:rsidRPr="00562129">
        <w:rPr>
          <w:rFonts w:ascii="Times New Roman" w:eastAsia="Times New Roman" w:hAnsi="Times New Roman" w:cs="Times New Roman"/>
          <w:b/>
          <w:color w:val="222222"/>
          <w:sz w:val="24"/>
          <w:szCs w:val="24"/>
          <w:lang w:eastAsia="en-IN" w:bidi="bn-IN"/>
        </w:rPr>
        <w:t xml:space="preserve"> the Stakeholder Model </w:t>
      </w:r>
    </w:p>
    <w:p w14:paraId="293F06A0" w14:textId="6632350D" w:rsidR="008519F5" w:rsidRDefault="008519F5" w:rsidP="00562129">
      <w:pPr>
        <w:shd w:val="clear" w:color="auto" w:fill="FFFFFF"/>
        <w:spacing w:after="200" w:line="480" w:lineRule="auto"/>
        <w:jc w:val="center"/>
        <w:rPr>
          <w:rFonts w:ascii="Times New Roman" w:eastAsia="Times New Roman" w:hAnsi="Times New Roman" w:cs="Times New Roman"/>
          <w:color w:val="222222"/>
          <w:sz w:val="24"/>
          <w:szCs w:val="24"/>
          <w:lang w:eastAsia="en-IN" w:bidi="bn-IN"/>
        </w:rPr>
      </w:pPr>
      <w:r w:rsidRPr="00562129">
        <w:rPr>
          <w:rFonts w:ascii="Times New Roman" w:eastAsia="Times New Roman" w:hAnsi="Times New Roman" w:cs="Times New Roman"/>
          <w:color w:val="222222"/>
          <w:sz w:val="24"/>
          <w:szCs w:val="24"/>
          <w:lang w:eastAsia="en-IN" w:bidi="bn-IN"/>
        </w:rPr>
        <w:t>(</w:t>
      </w:r>
      <w:r w:rsidRPr="00562129">
        <w:rPr>
          <w:rFonts w:ascii="Times New Roman" w:hAnsi="Times New Roman" w:cs="Times New Roman"/>
          <w:color w:val="222222"/>
          <w:sz w:val="24"/>
          <w:szCs w:val="24"/>
          <w:shd w:val="clear" w:color="auto" w:fill="FFFFFF"/>
        </w:rPr>
        <w:t>Neubert</w:t>
      </w:r>
      <w:r w:rsidR="002F058F">
        <w:rPr>
          <w:rFonts w:ascii="Times New Roman" w:hAnsi="Times New Roman" w:cs="Times New Roman"/>
          <w:color w:val="222222"/>
          <w:sz w:val="24"/>
          <w:szCs w:val="24"/>
          <w:shd w:val="clear" w:color="auto" w:fill="FFFFFF"/>
        </w:rPr>
        <w:t xml:space="preserve"> </w:t>
      </w:r>
      <w:r w:rsidRPr="00562129">
        <w:rPr>
          <w:rFonts w:ascii="Times New Roman" w:hAnsi="Times New Roman" w:cs="Times New Roman"/>
          <w:i/>
          <w:iCs/>
          <w:color w:val="222222"/>
          <w:sz w:val="24"/>
          <w:szCs w:val="24"/>
          <w:shd w:val="clear" w:color="auto" w:fill="FFFFFF"/>
        </w:rPr>
        <w:t>et al.,</w:t>
      </w:r>
      <w:r w:rsidRPr="00562129">
        <w:rPr>
          <w:rFonts w:ascii="Times New Roman" w:hAnsi="Times New Roman" w:cs="Times New Roman"/>
          <w:color w:val="222222"/>
          <w:sz w:val="24"/>
          <w:szCs w:val="24"/>
          <w:shd w:val="clear" w:color="auto" w:fill="FFFFFF"/>
        </w:rPr>
        <w:t xml:space="preserve"> 2016)</w:t>
      </w:r>
      <w:r w:rsidRPr="00562129">
        <w:rPr>
          <w:rFonts w:ascii="Times New Roman" w:eastAsia="Times New Roman" w:hAnsi="Times New Roman" w:cs="Times New Roman"/>
          <w:color w:val="222222"/>
          <w:sz w:val="24"/>
          <w:szCs w:val="24"/>
          <w:lang w:eastAsia="en-IN" w:bidi="bn-IN"/>
        </w:rPr>
        <w:t>.</w:t>
      </w:r>
    </w:p>
    <w:p w14:paraId="2F2A1727" w14:textId="1C5657F3" w:rsidR="00A9363C" w:rsidRDefault="00A9363C" w:rsidP="00562129">
      <w:pPr>
        <w:shd w:val="clear" w:color="auto" w:fill="FFFFFF"/>
        <w:spacing w:after="200" w:line="480" w:lineRule="auto"/>
        <w:jc w:val="center"/>
        <w:rPr>
          <w:rFonts w:ascii="Times New Roman" w:eastAsia="Times New Roman" w:hAnsi="Times New Roman" w:cs="Times New Roman"/>
          <w:color w:val="222222"/>
          <w:sz w:val="24"/>
          <w:szCs w:val="24"/>
          <w:lang w:eastAsia="en-IN" w:bidi="bn-IN"/>
        </w:rPr>
      </w:pPr>
    </w:p>
    <w:p w14:paraId="3778CC63" w14:textId="77777777" w:rsidR="00A9363C" w:rsidRDefault="00A9363C" w:rsidP="00562129">
      <w:pPr>
        <w:shd w:val="clear" w:color="auto" w:fill="FFFFFF"/>
        <w:spacing w:after="200" w:line="480" w:lineRule="auto"/>
        <w:jc w:val="center"/>
        <w:rPr>
          <w:rFonts w:ascii="Times New Roman" w:eastAsia="Times New Roman" w:hAnsi="Times New Roman" w:cs="Times New Roman"/>
          <w:color w:val="222222"/>
          <w:sz w:val="24"/>
          <w:szCs w:val="24"/>
          <w:lang w:eastAsia="en-IN" w:bidi="bn-IN"/>
        </w:rPr>
      </w:pPr>
    </w:p>
    <w:p w14:paraId="7B8174F0" w14:textId="77777777" w:rsidR="00A9363C" w:rsidRPr="00562129" w:rsidRDefault="00A9363C" w:rsidP="00562129">
      <w:pPr>
        <w:shd w:val="clear" w:color="auto" w:fill="FFFFFF"/>
        <w:spacing w:after="200" w:line="480" w:lineRule="auto"/>
        <w:jc w:val="center"/>
        <w:rPr>
          <w:rFonts w:ascii="Times New Roman" w:eastAsia="Times New Roman" w:hAnsi="Times New Roman" w:cs="Times New Roman"/>
          <w:color w:val="222222"/>
          <w:sz w:val="24"/>
          <w:szCs w:val="24"/>
          <w:lang w:eastAsia="en-IN" w:bidi="bn-IN"/>
        </w:rPr>
      </w:pPr>
    </w:p>
    <w:p w14:paraId="71EE0196" w14:textId="528B011A" w:rsidR="008519F5" w:rsidRDefault="008519F5" w:rsidP="00562129">
      <w:pPr>
        <w:pStyle w:val="Heading1"/>
        <w:spacing w:line="480" w:lineRule="auto"/>
        <w:rPr>
          <w:rFonts w:ascii="Times New Roman" w:hAnsi="Times New Roman" w:cs="Times New Roman"/>
          <w:b/>
          <w:bCs/>
          <w:sz w:val="24"/>
          <w:szCs w:val="24"/>
        </w:rPr>
      </w:pPr>
      <w:bookmarkStart w:id="2" w:name="_Toc57065364"/>
      <w:r w:rsidRPr="00562129">
        <w:rPr>
          <w:rFonts w:ascii="Times New Roman" w:hAnsi="Times New Roman" w:cs="Times New Roman"/>
          <w:b/>
          <w:bCs/>
          <w:sz w:val="24"/>
          <w:szCs w:val="24"/>
        </w:rPr>
        <w:lastRenderedPageBreak/>
        <w:t>Conclusion</w:t>
      </w:r>
      <w:bookmarkEnd w:id="2"/>
    </w:p>
    <w:p w14:paraId="39B6292C" w14:textId="77777777" w:rsidR="00A9363C" w:rsidRPr="00A9363C" w:rsidRDefault="00A9363C" w:rsidP="00A9363C"/>
    <w:p w14:paraId="0CA8F4FD" w14:textId="77777777" w:rsidR="00A9363C" w:rsidRDefault="008519F5" w:rsidP="00A9363C">
      <w:pPr>
        <w:spacing w:line="360" w:lineRule="auto"/>
        <w:ind w:firstLine="720"/>
        <w:jc w:val="both"/>
        <w:rPr>
          <w:rFonts w:ascii="Times New Roman" w:hAnsi="Times New Roman" w:cs="Times New Roman"/>
          <w:sz w:val="24"/>
          <w:szCs w:val="24"/>
        </w:rPr>
      </w:pPr>
      <w:r w:rsidRPr="00562129">
        <w:rPr>
          <w:rFonts w:ascii="Times New Roman" w:hAnsi="Times New Roman" w:cs="Times New Roman"/>
          <w:sz w:val="24"/>
          <w:szCs w:val="24"/>
        </w:rPr>
        <w:t xml:space="preserve">From the above report, it can be concluded that Burberry Company should </w:t>
      </w:r>
      <w:proofErr w:type="spellStart"/>
      <w:r w:rsidRPr="00562129">
        <w:rPr>
          <w:rFonts w:ascii="Times New Roman" w:hAnsi="Times New Roman" w:cs="Times New Roman"/>
          <w:sz w:val="24"/>
          <w:szCs w:val="24"/>
        </w:rPr>
        <w:t>analyze</w:t>
      </w:r>
      <w:proofErr w:type="spellEnd"/>
      <w:r w:rsidRPr="00562129">
        <w:rPr>
          <w:rFonts w:ascii="Times New Roman" w:hAnsi="Times New Roman" w:cs="Times New Roman"/>
          <w:sz w:val="24"/>
          <w:szCs w:val="24"/>
        </w:rPr>
        <w:t xml:space="preserve"> the needs of their customers </w:t>
      </w:r>
      <w:proofErr w:type="gramStart"/>
      <w:r w:rsidRPr="00562129">
        <w:rPr>
          <w:rFonts w:ascii="Times New Roman" w:hAnsi="Times New Roman" w:cs="Times New Roman"/>
          <w:sz w:val="24"/>
          <w:szCs w:val="24"/>
        </w:rPr>
        <w:t>and also</w:t>
      </w:r>
      <w:proofErr w:type="gramEnd"/>
      <w:r w:rsidRPr="00562129">
        <w:rPr>
          <w:rFonts w:ascii="Times New Roman" w:hAnsi="Times New Roman" w:cs="Times New Roman"/>
          <w:sz w:val="24"/>
          <w:szCs w:val="24"/>
        </w:rPr>
        <w:t xml:space="preserve"> can enhance the relationship between the customers. The company tries to ful</w:t>
      </w:r>
      <w:r w:rsidR="00A9363C">
        <w:rPr>
          <w:rFonts w:ascii="Times New Roman" w:hAnsi="Times New Roman" w:cs="Times New Roman"/>
          <w:sz w:val="24"/>
          <w:szCs w:val="24"/>
        </w:rPr>
        <w:t>fi</w:t>
      </w:r>
      <w:r w:rsidRPr="00562129">
        <w:rPr>
          <w:rFonts w:ascii="Times New Roman" w:hAnsi="Times New Roman" w:cs="Times New Roman"/>
          <w:sz w:val="24"/>
          <w:szCs w:val="24"/>
        </w:rPr>
        <w:t>l the demand of their customer of all ages and genders that approaches them. The company maintains its luxurious status in every possible way. It is an iconic fashion brand in Britain. Burberry has received two royal warrants from Queen Elizabeth and Prince Charles, which is the advantage of the company for making people believe and trust in Burberry</w:t>
      </w:r>
      <w:r w:rsidR="00A116F4">
        <w:rPr>
          <w:rFonts w:ascii="Times New Roman" w:hAnsi="Times New Roman" w:cs="Times New Roman"/>
          <w:sz w:val="24"/>
          <w:szCs w:val="24"/>
        </w:rPr>
        <w:t>'</w:t>
      </w:r>
      <w:r w:rsidRPr="00562129">
        <w:rPr>
          <w:rFonts w:ascii="Times New Roman" w:hAnsi="Times New Roman" w:cs="Times New Roman"/>
          <w:sz w:val="24"/>
          <w:szCs w:val="24"/>
        </w:rPr>
        <w:t>s products. Burberry also has a weakness</w:t>
      </w:r>
      <w:r w:rsidR="00A116F4">
        <w:rPr>
          <w:rFonts w:ascii="Times New Roman" w:hAnsi="Times New Roman" w:cs="Times New Roman"/>
          <w:sz w:val="24"/>
          <w:szCs w:val="24"/>
        </w:rPr>
        <w:t>;</w:t>
      </w:r>
      <w:r w:rsidRPr="00562129">
        <w:rPr>
          <w:rFonts w:ascii="Times New Roman" w:hAnsi="Times New Roman" w:cs="Times New Roman"/>
          <w:sz w:val="24"/>
          <w:szCs w:val="24"/>
        </w:rPr>
        <w:t xml:space="preserve"> the luxury price of their products is unaffordable. Most of the companies in the same industry sell a variety of products like household items, furniture, and many more, but Burberry products are limited. Burberry tries to increase its sales volume by designed premium quality products. So many people show their interest in the Burberry company. But at times the price range becomes unaffordable for the customers. In marketing,</w:t>
      </w:r>
      <w:r w:rsidR="00A116F4">
        <w:rPr>
          <w:rFonts w:ascii="Times New Roman" w:hAnsi="Times New Roman" w:cs="Times New Roman"/>
          <w:sz w:val="24"/>
          <w:szCs w:val="24"/>
        </w:rPr>
        <w:t xml:space="preserve"> </w:t>
      </w:r>
      <w:r w:rsidRPr="00562129">
        <w:rPr>
          <w:rFonts w:ascii="Times New Roman" w:hAnsi="Times New Roman" w:cs="Times New Roman"/>
          <w:sz w:val="24"/>
          <w:szCs w:val="24"/>
        </w:rPr>
        <w:t xml:space="preserve">a field stakeholder means a party that has an interest in a company and wants to invest in the business. Burberry needs to raise the bar to enhance the results of their outsourcing to other countries. </w:t>
      </w:r>
    </w:p>
    <w:p w14:paraId="63EC8C57" w14:textId="55753617" w:rsidR="00A116F4" w:rsidRDefault="008519F5" w:rsidP="00A9363C">
      <w:pPr>
        <w:spacing w:line="360" w:lineRule="auto"/>
        <w:ind w:firstLine="720"/>
        <w:jc w:val="both"/>
        <w:rPr>
          <w:rFonts w:ascii="Times New Roman" w:eastAsia="Times New Roman" w:hAnsi="Times New Roman" w:cs="Times New Roman"/>
          <w:color w:val="222222"/>
          <w:sz w:val="24"/>
          <w:szCs w:val="24"/>
          <w:lang w:eastAsia="en-IN" w:bidi="bn-IN"/>
        </w:rPr>
      </w:pPr>
      <w:r w:rsidRPr="00562129">
        <w:rPr>
          <w:rFonts w:ascii="Times New Roman" w:hAnsi="Times New Roman" w:cs="Times New Roman"/>
          <w:sz w:val="24"/>
          <w:szCs w:val="24"/>
        </w:rPr>
        <w:t>This paper includes the process and stages of marketing</w:t>
      </w:r>
      <w:r w:rsidR="00A116F4">
        <w:rPr>
          <w:rFonts w:ascii="Times New Roman" w:hAnsi="Times New Roman" w:cs="Times New Roman"/>
          <w:sz w:val="24"/>
          <w:szCs w:val="24"/>
        </w:rPr>
        <w:t>,</w:t>
      </w:r>
      <w:r w:rsidRPr="00562129">
        <w:rPr>
          <w:rFonts w:ascii="Times New Roman" w:hAnsi="Times New Roman" w:cs="Times New Roman"/>
          <w:sz w:val="24"/>
          <w:szCs w:val="24"/>
        </w:rPr>
        <w:t xml:space="preserve"> include diagrams and images. This company</w:t>
      </w:r>
      <w:r w:rsidR="00A116F4">
        <w:rPr>
          <w:rFonts w:ascii="Times New Roman" w:hAnsi="Times New Roman" w:cs="Times New Roman"/>
          <w:sz w:val="24"/>
          <w:szCs w:val="24"/>
        </w:rPr>
        <w:t>'</w:t>
      </w:r>
      <w:r w:rsidRPr="00562129">
        <w:rPr>
          <w:rFonts w:ascii="Times New Roman" w:hAnsi="Times New Roman" w:cs="Times New Roman"/>
          <w:sz w:val="24"/>
          <w:szCs w:val="24"/>
        </w:rPr>
        <w:t>s marketing process depends on product orientation, production orientation, sales orienting orientation, and marketing orientation.</w:t>
      </w:r>
      <w:r w:rsidR="00562129" w:rsidRPr="00562129">
        <w:rPr>
          <w:rFonts w:ascii="Times New Roman" w:eastAsia="Times New Roman" w:hAnsi="Times New Roman" w:cs="Times New Roman"/>
          <w:color w:val="222222"/>
          <w:sz w:val="24"/>
          <w:szCs w:val="24"/>
          <w:lang w:eastAsia="en-IN" w:bidi="bn-IN"/>
        </w:rPr>
        <w:t xml:space="preserve"> Apart from the functioning of a firm </w:t>
      </w:r>
      <w:proofErr w:type="gramStart"/>
      <w:r w:rsidR="00562129" w:rsidRPr="00562129">
        <w:rPr>
          <w:rFonts w:ascii="Times New Roman" w:eastAsia="Times New Roman" w:hAnsi="Times New Roman" w:cs="Times New Roman"/>
          <w:color w:val="222222"/>
          <w:sz w:val="24"/>
          <w:szCs w:val="24"/>
          <w:lang w:eastAsia="en-IN" w:bidi="bn-IN"/>
        </w:rPr>
        <w:t>in a given</w:t>
      </w:r>
      <w:proofErr w:type="gramEnd"/>
      <w:r w:rsidR="00562129" w:rsidRPr="00562129">
        <w:rPr>
          <w:rFonts w:ascii="Times New Roman" w:eastAsia="Times New Roman" w:hAnsi="Times New Roman" w:cs="Times New Roman"/>
          <w:color w:val="222222"/>
          <w:sz w:val="24"/>
          <w:szCs w:val="24"/>
          <w:lang w:eastAsia="en-IN" w:bidi="bn-IN"/>
        </w:rPr>
        <w:t xml:space="preserve"> market, certain problems also arise that need to be addressed accordingly. In certain scenarios, the company may face conflicts between the interests shown by the stakeholders </w:t>
      </w:r>
      <w:r w:rsidR="00562129" w:rsidRPr="00562129">
        <w:rPr>
          <w:rFonts w:ascii="Times New Roman" w:hAnsi="Times New Roman" w:cs="Times New Roman"/>
          <w:sz w:val="24"/>
          <w:szCs w:val="24"/>
          <w:shd w:val="clear" w:color="auto" w:fill="FFFFFF"/>
        </w:rPr>
        <w:t xml:space="preserve">(Visser </w:t>
      </w:r>
      <w:r w:rsidR="00562129" w:rsidRPr="00562129">
        <w:rPr>
          <w:rFonts w:ascii="Times New Roman" w:hAnsi="Times New Roman" w:cs="Times New Roman"/>
          <w:i/>
          <w:iCs/>
          <w:sz w:val="24"/>
          <w:szCs w:val="24"/>
          <w:shd w:val="clear" w:color="auto" w:fill="FFFFFF"/>
        </w:rPr>
        <w:t>et al</w:t>
      </w:r>
      <w:r w:rsidR="00562129" w:rsidRPr="00562129">
        <w:rPr>
          <w:rFonts w:ascii="Times New Roman" w:hAnsi="Times New Roman" w:cs="Times New Roman"/>
          <w:sz w:val="24"/>
          <w:szCs w:val="24"/>
          <w:shd w:val="clear" w:color="auto" w:fill="FFFFFF"/>
        </w:rPr>
        <w:t>., 2019)</w:t>
      </w:r>
      <w:r w:rsidR="00562129" w:rsidRPr="00562129">
        <w:rPr>
          <w:rFonts w:ascii="Times New Roman" w:eastAsia="Times New Roman" w:hAnsi="Times New Roman" w:cs="Times New Roman"/>
          <w:color w:val="222222"/>
          <w:sz w:val="24"/>
          <w:szCs w:val="24"/>
          <w:lang w:eastAsia="en-IN" w:bidi="bn-IN"/>
        </w:rPr>
        <w:t>.</w:t>
      </w:r>
    </w:p>
    <w:p w14:paraId="52BFD30C" w14:textId="04D0D4BA" w:rsidR="008519F5" w:rsidRPr="00562129" w:rsidRDefault="00562129" w:rsidP="00A9363C">
      <w:pPr>
        <w:spacing w:line="360" w:lineRule="auto"/>
        <w:ind w:firstLine="720"/>
        <w:jc w:val="both"/>
        <w:rPr>
          <w:rFonts w:ascii="Times New Roman" w:hAnsi="Times New Roman" w:cs="Times New Roman"/>
          <w:sz w:val="24"/>
          <w:szCs w:val="24"/>
          <w:shd w:val="clear" w:color="auto" w:fill="FFFFFF"/>
        </w:rPr>
      </w:pPr>
      <w:r w:rsidRPr="00562129">
        <w:rPr>
          <w:rFonts w:ascii="Times New Roman" w:eastAsia="Times New Roman" w:hAnsi="Times New Roman" w:cs="Times New Roman"/>
          <w:color w:val="222222"/>
          <w:sz w:val="24"/>
          <w:szCs w:val="24"/>
          <w:lang w:eastAsia="en-IN" w:bidi="bn-IN"/>
        </w:rPr>
        <w:t>There may be differences between the company</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s primary goals and the stakeholder</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s expectations. Internal conflicts may arise</w:t>
      </w:r>
      <w:r w:rsidR="00A116F4">
        <w:rPr>
          <w:rFonts w:ascii="Times New Roman" w:eastAsia="Times New Roman" w:hAnsi="Times New Roman" w:cs="Times New Roman"/>
          <w:color w:val="222222"/>
          <w:sz w:val="24"/>
          <w:szCs w:val="24"/>
          <w:lang w:eastAsia="en-IN" w:bidi="bn-IN"/>
        </w:rPr>
        <w:t>,</w:t>
      </w:r>
      <w:r w:rsidRPr="00562129">
        <w:rPr>
          <w:rFonts w:ascii="Times New Roman" w:eastAsia="Times New Roman" w:hAnsi="Times New Roman" w:cs="Times New Roman"/>
          <w:color w:val="222222"/>
          <w:sz w:val="24"/>
          <w:szCs w:val="24"/>
          <w:lang w:eastAsia="en-IN" w:bidi="bn-IN"/>
        </w:rPr>
        <w:t xml:space="preserve"> which might create a misbalance in the ecosystem. A stakeholder manager must be able to function with proper strategy building and following them systematically. It must have a clear and transparent relationship with the stakeholders providing information related to the activities and regular updates. </w:t>
      </w:r>
      <w:r w:rsidRPr="00562129">
        <w:rPr>
          <w:rFonts w:ascii="Times New Roman" w:hAnsi="Times New Roman" w:cs="Times New Roman"/>
          <w:sz w:val="24"/>
          <w:szCs w:val="24"/>
          <w:shd w:val="clear" w:color="auto" w:fill="FFFFFF"/>
        </w:rPr>
        <w:t xml:space="preserve"> </w:t>
      </w:r>
      <w:r w:rsidR="008519F5" w:rsidRPr="00562129">
        <w:rPr>
          <w:rFonts w:ascii="Times New Roman" w:hAnsi="Times New Roman" w:cs="Times New Roman"/>
          <w:sz w:val="24"/>
          <w:szCs w:val="24"/>
        </w:rPr>
        <w:t>Burberry</w:t>
      </w:r>
      <w:r w:rsidR="00A116F4">
        <w:rPr>
          <w:rFonts w:ascii="Times New Roman" w:hAnsi="Times New Roman" w:cs="Times New Roman"/>
          <w:sz w:val="24"/>
          <w:szCs w:val="24"/>
        </w:rPr>
        <w:t>'</w:t>
      </w:r>
      <w:r w:rsidR="008519F5" w:rsidRPr="00562129">
        <w:rPr>
          <w:rFonts w:ascii="Times New Roman" w:hAnsi="Times New Roman" w:cs="Times New Roman"/>
          <w:sz w:val="24"/>
          <w:szCs w:val="24"/>
        </w:rPr>
        <w:t>s SWOT represents Strength, Weakness, Opportunities, and Threats. Their advantage is that they are a popular fashion brand and their delivery service is superior. The disadvantage of the brand is their products are very expensive. Targeting potential audiences through marketing is a very important part that is defined by a segment of customer</w:t>
      </w:r>
      <w:r w:rsidR="00A116F4">
        <w:rPr>
          <w:rFonts w:ascii="Times New Roman" w:hAnsi="Times New Roman" w:cs="Times New Roman"/>
          <w:sz w:val="24"/>
          <w:szCs w:val="24"/>
        </w:rPr>
        <w:t>'</w:t>
      </w:r>
      <w:r w:rsidR="008519F5" w:rsidRPr="00562129">
        <w:rPr>
          <w:rFonts w:ascii="Times New Roman" w:hAnsi="Times New Roman" w:cs="Times New Roman"/>
          <w:sz w:val="24"/>
          <w:szCs w:val="24"/>
        </w:rPr>
        <w:t>s needs.</w:t>
      </w:r>
    </w:p>
    <w:p w14:paraId="2410616E" w14:textId="77777777" w:rsidR="008519F5" w:rsidRPr="00562129" w:rsidRDefault="008519F5" w:rsidP="00562129">
      <w:pPr>
        <w:spacing w:line="480" w:lineRule="auto"/>
        <w:jc w:val="both"/>
        <w:rPr>
          <w:rFonts w:ascii="Times New Roman" w:hAnsi="Times New Roman" w:cs="Times New Roman"/>
          <w:sz w:val="24"/>
          <w:szCs w:val="24"/>
        </w:rPr>
      </w:pPr>
      <w:r w:rsidRPr="00562129">
        <w:rPr>
          <w:rFonts w:ascii="Times New Roman" w:hAnsi="Times New Roman" w:cs="Times New Roman"/>
          <w:sz w:val="24"/>
          <w:szCs w:val="24"/>
        </w:rPr>
        <w:br w:type="page"/>
      </w:r>
    </w:p>
    <w:p w14:paraId="23768C49" w14:textId="77777777" w:rsidR="008519F5" w:rsidRPr="00562129" w:rsidRDefault="008519F5" w:rsidP="00A116F4">
      <w:pPr>
        <w:spacing w:line="360" w:lineRule="auto"/>
        <w:jc w:val="both"/>
        <w:rPr>
          <w:rFonts w:ascii="Times New Roman" w:hAnsi="Times New Roman" w:cs="Times New Roman"/>
          <w:b/>
          <w:bCs/>
          <w:sz w:val="24"/>
          <w:szCs w:val="24"/>
        </w:rPr>
      </w:pPr>
      <w:r w:rsidRPr="00562129">
        <w:rPr>
          <w:rFonts w:ascii="Times New Roman" w:hAnsi="Times New Roman" w:cs="Times New Roman"/>
          <w:b/>
          <w:bCs/>
          <w:sz w:val="24"/>
          <w:szCs w:val="24"/>
        </w:rPr>
        <w:lastRenderedPageBreak/>
        <w:t>Reference</w:t>
      </w:r>
      <w:r w:rsidR="002F058F">
        <w:rPr>
          <w:rFonts w:ascii="Times New Roman" w:hAnsi="Times New Roman" w:cs="Times New Roman"/>
          <w:b/>
          <w:bCs/>
          <w:sz w:val="24"/>
          <w:szCs w:val="24"/>
        </w:rPr>
        <w:t>s</w:t>
      </w:r>
    </w:p>
    <w:p w14:paraId="15F07F66" w14:textId="362EC4A8"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Abalkhail</w:t>
      </w:r>
      <w:proofErr w:type="spellEnd"/>
      <w:r w:rsidRPr="00A9363C">
        <w:rPr>
          <w:rFonts w:ascii="Times New Roman" w:hAnsi="Times New Roman" w:cs="Times New Roman"/>
          <w:color w:val="222222"/>
          <w:sz w:val="24"/>
          <w:szCs w:val="24"/>
          <w:shd w:val="clear" w:color="auto" w:fill="FFFFFF"/>
        </w:rPr>
        <w:t>, T.S., 2019. Entry and Expansion Strategies for Burberry in Oman by Applying Porter's Five Forces Model. </w:t>
      </w:r>
      <w:r w:rsidRPr="00A9363C">
        <w:rPr>
          <w:rFonts w:ascii="Times New Roman" w:hAnsi="Times New Roman" w:cs="Times New Roman"/>
          <w:i/>
          <w:iCs/>
          <w:color w:val="222222"/>
          <w:sz w:val="24"/>
          <w:szCs w:val="24"/>
          <w:shd w:val="clear" w:color="auto" w:fill="FFFFFF"/>
        </w:rPr>
        <w:t>Indian Journal of Marketing</w:t>
      </w:r>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49</w:t>
      </w:r>
      <w:r w:rsidRPr="00A9363C">
        <w:rPr>
          <w:rFonts w:ascii="Times New Roman" w:hAnsi="Times New Roman" w:cs="Times New Roman"/>
          <w:color w:val="222222"/>
          <w:sz w:val="24"/>
          <w:szCs w:val="24"/>
          <w:shd w:val="clear" w:color="auto" w:fill="FFFFFF"/>
        </w:rPr>
        <w:t>(1), pp.25-35.</w:t>
      </w:r>
    </w:p>
    <w:p w14:paraId="46542C58" w14:textId="1F608816"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Ceniccola</w:t>
      </w:r>
      <w:proofErr w:type="spellEnd"/>
      <w:r w:rsidRPr="00A9363C">
        <w:rPr>
          <w:rFonts w:ascii="Times New Roman" w:hAnsi="Times New Roman" w:cs="Times New Roman"/>
          <w:color w:val="222222"/>
          <w:sz w:val="24"/>
          <w:szCs w:val="24"/>
          <w:shd w:val="clear" w:color="auto" w:fill="FFFFFF"/>
        </w:rPr>
        <w:t xml:space="preserve">, G.D., Castro, M.G., </w:t>
      </w:r>
      <w:proofErr w:type="spellStart"/>
      <w:r w:rsidRPr="00A9363C">
        <w:rPr>
          <w:rFonts w:ascii="Times New Roman" w:hAnsi="Times New Roman" w:cs="Times New Roman"/>
          <w:color w:val="222222"/>
          <w:sz w:val="24"/>
          <w:szCs w:val="24"/>
          <w:shd w:val="clear" w:color="auto" w:fill="FFFFFF"/>
        </w:rPr>
        <w:t>Piovacari</w:t>
      </w:r>
      <w:proofErr w:type="spellEnd"/>
      <w:r w:rsidRPr="00A9363C">
        <w:rPr>
          <w:rFonts w:ascii="Times New Roman" w:hAnsi="Times New Roman" w:cs="Times New Roman"/>
          <w:color w:val="222222"/>
          <w:sz w:val="24"/>
          <w:szCs w:val="24"/>
          <w:shd w:val="clear" w:color="auto" w:fill="FFFFFF"/>
        </w:rPr>
        <w:t xml:space="preserve">, S.M.F., </w:t>
      </w:r>
      <w:proofErr w:type="spellStart"/>
      <w:r w:rsidRPr="00A9363C">
        <w:rPr>
          <w:rFonts w:ascii="Times New Roman" w:hAnsi="Times New Roman" w:cs="Times New Roman"/>
          <w:color w:val="222222"/>
          <w:sz w:val="24"/>
          <w:szCs w:val="24"/>
          <w:shd w:val="clear" w:color="auto" w:fill="FFFFFF"/>
        </w:rPr>
        <w:t>Horie</w:t>
      </w:r>
      <w:proofErr w:type="spellEnd"/>
      <w:r w:rsidRPr="00A9363C">
        <w:rPr>
          <w:rFonts w:ascii="Times New Roman" w:hAnsi="Times New Roman" w:cs="Times New Roman"/>
          <w:color w:val="222222"/>
          <w:sz w:val="24"/>
          <w:szCs w:val="24"/>
          <w:shd w:val="clear" w:color="auto" w:fill="FFFFFF"/>
        </w:rPr>
        <w:t xml:space="preserve">, L.M., </w:t>
      </w:r>
      <w:proofErr w:type="spellStart"/>
      <w:r w:rsidRPr="00A9363C">
        <w:rPr>
          <w:rFonts w:ascii="Times New Roman" w:hAnsi="Times New Roman" w:cs="Times New Roman"/>
          <w:color w:val="222222"/>
          <w:sz w:val="24"/>
          <w:szCs w:val="24"/>
          <w:shd w:val="clear" w:color="auto" w:fill="FFFFFF"/>
        </w:rPr>
        <w:t>Corrêa</w:t>
      </w:r>
      <w:proofErr w:type="spellEnd"/>
      <w:r w:rsidRPr="00A9363C">
        <w:rPr>
          <w:rFonts w:ascii="Times New Roman" w:hAnsi="Times New Roman" w:cs="Times New Roman"/>
          <w:color w:val="222222"/>
          <w:sz w:val="24"/>
          <w:szCs w:val="24"/>
          <w:shd w:val="clear" w:color="auto" w:fill="FFFFFF"/>
        </w:rPr>
        <w:t xml:space="preserve">, F.G., </w:t>
      </w:r>
      <w:proofErr w:type="spellStart"/>
      <w:r w:rsidRPr="00A9363C">
        <w:rPr>
          <w:rFonts w:ascii="Times New Roman" w:hAnsi="Times New Roman" w:cs="Times New Roman"/>
          <w:color w:val="222222"/>
          <w:sz w:val="24"/>
          <w:szCs w:val="24"/>
          <w:shd w:val="clear" w:color="auto" w:fill="FFFFFF"/>
        </w:rPr>
        <w:t>Barrere</w:t>
      </w:r>
      <w:proofErr w:type="spellEnd"/>
      <w:r w:rsidRPr="00A9363C">
        <w:rPr>
          <w:rFonts w:ascii="Times New Roman" w:hAnsi="Times New Roman" w:cs="Times New Roman"/>
          <w:color w:val="222222"/>
          <w:sz w:val="24"/>
          <w:szCs w:val="24"/>
          <w:shd w:val="clear" w:color="auto" w:fill="FFFFFF"/>
        </w:rPr>
        <w:t>, A.P.N. and Toledo, D.O., 2019. Current technologies in body composition assessment: advantages and disadvantages. </w:t>
      </w:r>
      <w:r w:rsidRPr="00A9363C">
        <w:rPr>
          <w:rFonts w:ascii="Times New Roman" w:hAnsi="Times New Roman" w:cs="Times New Roman"/>
          <w:i/>
          <w:iCs/>
          <w:color w:val="222222"/>
          <w:sz w:val="24"/>
          <w:szCs w:val="24"/>
          <w:shd w:val="clear" w:color="auto" w:fill="FFFFFF"/>
        </w:rPr>
        <w:t>Nutrition</w:t>
      </w:r>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62</w:t>
      </w:r>
      <w:r w:rsidRPr="00A9363C">
        <w:rPr>
          <w:rFonts w:ascii="Times New Roman" w:hAnsi="Times New Roman" w:cs="Times New Roman"/>
          <w:color w:val="222222"/>
          <w:sz w:val="24"/>
          <w:szCs w:val="24"/>
          <w:shd w:val="clear" w:color="auto" w:fill="FFFFFF"/>
        </w:rPr>
        <w:t>, pp.25-31.</w:t>
      </w:r>
    </w:p>
    <w:p w14:paraId="2635FFF7" w14:textId="4D33E678"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9363C">
        <w:rPr>
          <w:rFonts w:ascii="Times New Roman" w:hAnsi="Times New Roman" w:cs="Times New Roman"/>
          <w:color w:val="222222"/>
          <w:sz w:val="24"/>
          <w:szCs w:val="24"/>
          <w:shd w:val="clear" w:color="auto" w:fill="FFFFFF"/>
        </w:rPr>
        <w:t xml:space="preserve">Deepak, R.K.A. and </w:t>
      </w:r>
      <w:proofErr w:type="spellStart"/>
      <w:r w:rsidRPr="00A9363C">
        <w:rPr>
          <w:rFonts w:ascii="Times New Roman" w:hAnsi="Times New Roman" w:cs="Times New Roman"/>
          <w:color w:val="222222"/>
          <w:sz w:val="24"/>
          <w:szCs w:val="24"/>
          <w:shd w:val="clear" w:color="auto" w:fill="FFFFFF"/>
        </w:rPr>
        <w:t>Jeyakumar</w:t>
      </w:r>
      <w:proofErr w:type="spellEnd"/>
      <w:r w:rsidRPr="00A9363C">
        <w:rPr>
          <w:rFonts w:ascii="Times New Roman" w:hAnsi="Times New Roman" w:cs="Times New Roman"/>
          <w:color w:val="222222"/>
          <w:sz w:val="24"/>
          <w:szCs w:val="24"/>
          <w:shd w:val="clear" w:color="auto" w:fill="FFFFFF"/>
        </w:rPr>
        <w:t>, S., 2019. </w:t>
      </w:r>
      <w:r w:rsidRPr="00A9363C">
        <w:rPr>
          <w:rFonts w:ascii="Times New Roman" w:hAnsi="Times New Roman" w:cs="Times New Roman"/>
          <w:i/>
          <w:iCs/>
          <w:color w:val="222222"/>
          <w:sz w:val="24"/>
          <w:szCs w:val="24"/>
          <w:shd w:val="clear" w:color="auto" w:fill="FFFFFF"/>
        </w:rPr>
        <w:t>Marketing management</w:t>
      </w:r>
      <w:r w:rsidRPr="00A9363C">
        <w:rPr>
          <w:rFonts w:ascii="Times New Roman" w:hAnsi="Times New Roman" w:cs="Times New Roman"/>
          <w:color w:val="222222"/>
          <w:sz w:val="24"/>
          <w:szCs w:val="24"/>
          <w:shd w:val="clear" w:color="auto" w:fill="FFFFFF"/>
        </w:rPr>
        <w:t xml:space="preserve">. </w:t>
      </w:r>
      <w:proofErr w:type="spellStart"/>
      <w:r w:rsidRPr="00A9363C">
        <w:rPr>
          <w:rFonts w:ascii="Times New Roman" w:hAnsi="Times New Roman" w:cs="Times New Roman"/>
          <w:color w:val="222222"/>
          <w:sz w:val="24"/>
          <w:szCs w:val="24"/>
          <w:shd w:val="clear" w:color="auto" w:fill="FFFFFF"/>
        </w:rPr>
        <w:t>Educreation</w:t>
      </w:r>
      <w:proofErr w:type="spellEnd"/>
      <w:r w:rsidRPr="00A9363C">
        <w:rPr>
          <w:rFonts w:ascii="Times New Roman" w:hAnsi="Times New Roman" w:cs="Times New Roman"/>
          <w:color w:val="222222"/>
          <w:sz w:val="24"/>
          <w:szCs w:val="24"/>
          <w:shd w:val="clear" w:color="auto" w:fill="FFFFFF"/>
        </w:rPr>
        <w:t xml:space="preserve"> Publishing.</w:t>
      </w:r>
    </w:p>
    <w:p w14:paraId="5CB0B043" w14:textId="77777777" w:rsidR="00A9363C" w:rsidRDefault="008519F5" w:rsidP="00A116F4">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Derakhshan</w:t>
      </w:r>
      <w:proofErr w:type="spellEnd"/>
      <w:r w:rsidRPr="00A9363C">
        <w:rPr>
          <w:rFonts w:ascii="Times New Roman" w:hAnsi="Times New Roman" w:cs="Times New Roman"/>
          <w:color w:val="222222"/>
          <w:sz w:val="24"/>
          <w:szCs w:val="24"/>
          <w:shd w:val="clear" w:color="auto" w:fill="FFFFFF"/>
        </w:rPr>
        <w:t>, R., Turner, R. and Mancini, M., 2019. Project governance and stakeholders: a literature review. </w:t>
      </w:r>
      <w:r w:rsidRPr="00A9363C">
        <w:rPr>
          <w:rFonts w:ascii="Times New Roman" w:hAnsi="Times New Roman" w:cs="Times New Roman"/>
          <w:i/>
          <w:iCs/>
          <w:color w:val="222222"/>
          <w:sz w:val="24"/>
          <w:szCs w:val="24"/>
          <w:shd w:val="clear" w:color="auto" w:fill="FFFFFF"/>
        </w:rPr>
        <w:t>International Journal of Project Management</w:t>
      </w:r>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37</w:t>
      </w:r>
      <w:r w:rsidRPr="00A9363C">
        <w:rPr>
          <w:rFonts w:ascii="Times New Roman" w:hAnsi="Times New Roman" w:cs="Times New Roman"/>
          <w:color w:val="222222"/>
          <w:sz w:val="24"/>
          <w:szCs w:val="24"/>
          <w:shd w:val="clear" w:color="auto" w:fill="FFFFFF"/>
        </w:rPr>
        <w:t>(1), pp.98-116.</w:t>
      </w:r>
    </w:p>
    <w:p w14:paraId="7F85ABED" w14:textId="22B03367" w:rsidR="008519F5" w:rsidRPr="00A9363C" w:rsidRDefault="008519F5" w:rsidP="00A116F4">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9363C">
        <w:rPr>
          <w:rFonts w:ascii="Times New Roman" w:hAnsi="Times New Roman" w:cs="Times New Roman"/>
          <w:color w:val="222222"/>
          <w:sz w:val="24"/>
          <w:szCs w:val="24"/>
          <w:shd w:val="clear" w:color="auto" w:fill="FFFFFF"/>
        </w:rPr>
        <w:t>FURUKAWA, T., NAKAZAWA, M., MIURA, C. and M</w:t>
      </w:r>
      <w:r w:rsidR="00A116F4" w:rsidRPr="00A9363C">
        <w:rPr>
          <w:rFonts w:ascii="Times New Roman" w:hAnsi="Times New Roman" w:cs="Times New Roman"/>
          <w:color w:val="222222"/>
          <w:sz w:val="24"/>
          <w:szCs w:val="24"/>
          <w:shd w:val="clear" w:color="auto" w:fill="FFFFFF"/>
        </w:rPr>
        <w:t>ori</w:t>
      </w:r>
      <w:r w:rsidRPr="00A9363C">
        <w:rPr>
          <w:rFonts w:ascii="Times New Roman" w:hAnsi="Times New Roman" w:cs="Times New Roman"/>
          <w:color w:val="222222"/>
          <w:sz w:val="24"/>
          <w:szCs w:val="24"/>
          <w:shd w:val="clear" w:color="auto" w:fill="FFFFFF"/>
        </w:rPr>
        <w:t>, K., 2019. An empirical analysis of pricing in luxury fashion brands. In </w:t>
      </w:r>
      <w:r w:rsidRPr="00A9363C">
        <w:rPr>
          <w:rFonts w:ascii="Times New Roman" w:hAnsi="Times New Roman" w:cs="Times New Roman"/>
          <w:i/>
          <w:iCs/>
          <w:color w:val="222222"/>
          <w:sz w:val="24"/>
          <w:szCs w:val="24"/>
          <w:shd w:val="clear" w:color="auto" w:fill="FFFFFF"/>
        </w:rPr>
        <w:t>International Symposium on Affective Science and Engineering ISASE2019</w:t>
      </w:r>
      <w:r w:rsidRPr="00A9363C">
        <w:rPr>
          <w:rFonts w:ascii="Times New Roman" w:hAnsi="Times New Roman" w:cs="Times New Roman"/>
          <w:color w:val="222222"/>
          <w:sz w:val="24"/>
          <w:szCs w:val="24"/>
          <w:shd w:val="clear" w:color="auto" w:fill="FFFFFF"/>
        </w:rPr>
        <w:t xml:space="preserve"> (pp. 1-4). Japan Society of </w:t>
      </w:r>
      <w:proofErr w:type="spellStart"/>
      <w:r w:rsidRPr="00A9363C">
        <w:rPr>
          <w:rFonts w:ascii="Times New Roman" w:hAnsi="Times New Roman" w:cs="Times New Roman"/>
          <w:color w:val="222222"/>
          <w:sz w:val="24"/>
          <w:szCs w:val="24"/>
          <w:shd w:val="clear" w:color="auto" w:fill="FFFFFF"/>
        </w:rPr>
        <w:t>Kansei</w:t>
      </w:r>
      <w:proofErr w:type="spellEnd"/>
      <w:r w:rsidRPr="00A9363C">
        <w:rPr>
          <w:rFonts w:ascii="Times New Roman" w:hAnsi="Times New Roman" w:cs="Times New Roman"/>
          <w:color w:val="222222"/>
          <w:sz w:val="24"/>
          <w:szCs w:val="24"/>
          <w:shd w:val="clear" w:color="auto" w:fill="FFFFFF"/>
        </w:rPr>
        <w:t xml:space="preserve"> Engineering.</w:t>
      </w:r>
    </w:p>
    <w:p w14:paraId="4621A0D4" w14:textId="3B71B37C"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9363C">
        <w:rPr>
          <w:rFonts w:ascii="Times New Roman" w:hAnsi="Times New Roman" w:cs="Times New Roman"/>
          <w:color w:val="222222"/>
          <w:sz w:val="24"/>
          <w:szCs w:val="24"/>
          <w:shd w:val="clear" w:color="auto" w:fill="FFFFFF"/>
        </w:rPr>
        <w:t>H</w:t>
      </w:r>
      <w:r w:rsidR="00A116F4" w:rsidRPr="00A9363C">
        <w:rPr>
          <w:rFonts w:ascii="Times New Roman" w:hAnsi="Times New Roman" w:cs="Times New Roman"/>
          <w:color w:val="222222"/>
          <w:sz w:val="24"/>
          <w:szCs w:val="24"/>
          <w:shd w:val="clear" w:color="auto" w:fill="FFFFFF"/>
        </w:rPr>
        <w:t>.U.</w:t>
      </w:r>
      <w:r w:rsidRPr="00A9363C">
        <w:rPr>
          <w:rFonts w:ascii="Times New Roman" w:hAnsi="Times New Roman" w:cs="Times New Roman"/>
          <w:color w:val="222222"/>
          <w:sz w:val="24"/>
          <w:szCs w:val="24"/>
          <w:shd w:val="clear" w:color="auto" w:fill="FFFFFF"/>
        </w:rPr>
        <w:t>, X.Q. and XIANG, C., 2019. Business Analysis and Valuation o</w:t>
      </w:r>
      <w:r w:rsidR="00A116F4" w:rsidRPr="00A9363C">
        <w:rPr>
          <w:rFonts w:ascii="Times New Roman" w:hAnsi="Times New Roman" w:cs="Times New Roman"/>
          <w:color w:val="222222"/>
          <w:sz w:val="24"/>
          <w:szCs w:val="24"/>
          <w:shd w:val="clear" w:color="auto" w:fill="FFFFFF"/>
        </w:rPr>
        <w:t>f</w:t>
      </w:r>
      <w:r w:rsidRPr="00A9363C">
        <w:rPr>
          <w:rFonts w:ascii="Times New Roman" w:hAnsi="Times New Roman" w:cs="Times New Roman"/>
          <w:color w:val="222222"/>
          <w:sz w:val="24"/>
          <w:szCs w:val="24"/>
          <w:shd w:val="clear" w:color="auto" w:fill="FFFFFF"/>
        </w:rPr>
        <w:t xml:space="preserve"> the Burberry Group. </w:t>
      </w:r>
      <w:proofErr w:type="spellStart"/>
      <w:r w:rsidRPr="00A9363C">
        <w:rPr>
          <w:rFonts w:ascii="Times New Roman" w:hAnsi="Times New Roman" w:cs="Times New Roman"/>
          <w:i/>
          <w:iCs/>
          <w:color w:val="222222"/>
          <w:sz w:val="24"/>
          <w:szCs w:val="24"/>
          <w:shd w:val="clear" w:color="auto" w:fill="FFFFFF"/>
        </w:rPr>
        <w:t>DEStech</w:t>
      </w:r>
      <w:proofErr w:type="spellEnd"/>
      <w:r w:rsidRPr="00A9363C">
        <w:rPr>
          <w:rFonts w:ascii="Times New Roman" w:hAnsi="Times New Roman" w:cs="Times New Roman"/>
          <w:i/>
          <w:iCs/>
          <w:color w:val="222222"/>
          <w:sz w:val="24"/>
          <w:szCs w:val="24"/>
          <w:shd w:val="clear" w:color="auto" w:fill="FFFFFF"/>
        </w:rPr>
        <w:t xml:space="preserve"> Transactions on Economics, Business and Management</w:t>
      </w:r>
      <w:r w:rsidRPr="00A9363C">
        <w:rPr>
          <w:rFonts w:ascii="Times New Roman" w:hAnsi="Times New Roman" w:cs="Times New Roman"/>
          <w:color w:val="222222"/>
          <w:sz w:val="24"/>
          <w:szCs w:val="24"/>
          <w:shd w:val="clear" w:color="auto" w:fill="FFFFFF"/>
        </w:rPr>
        <w:t>, (</w:t>
      </w:r>
      <w:proofErr w:type="spellStart"/>
      <w:r w:rsidRPr="00A9363C">
        <w:rPr>
          <w:rFonts w:ascii="Times New Roman" w:hAnsi="Times New Roman" w:cs="Times New Roman"/>
          <w:color w:val="222222"/>
          <w:sz w:val="24"/>
          <w:szCs w:val="24"/>
          <w:shd w:val="clear" w:color="auto" w:fill="FFFFFF"/>
        </w:rPr>
        <w:t>ssemr</w:t>
      </w:r>
      <w:proofErr w:type="spellEnd"/>
      <w:r w:rsidRPr="00A9363C">
        <w:rPr>
          <w:rFonts w:ascii="Times New Roman" w:hAnsi="Times New Roman" w:cs="Times New Roman"/>
          <w:color w:val="222222"/>
          <w:sz w:val="24"/>
          <w:szCs w:val="24"/>
          <w:shd w:val="clear" w:color="auto" w:fill="FFFFFF"/>
        </w:rPr>
        <w:t>).</w:t>
      </w:r>
    </w:p>
    <w:p w14:paraId="1323C274" w14:textId="1AFC0CF5"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9363C">
        <w:rPr>
          <w:rFonts w:ascii="Times New Roman" w:hAnsi="Times New Roman" w:cs="Times New Roman"/>
          <w:color w:val="222222"/>
          <w:sz w:val="24"/>
          <w:szCs w:val="24"/>
          <w:shd w:val="clear" w:color="auto" w:fill="FFFFFF"/>
        </w:rPr>
        <w:t>Ionescu, I.G., 2016. Some Restructuring Measures of the Marketing Process in a Corporate Firm. </w:t>
      </w:r>
      <w:r w:rsidRPr="00A9363C">
        <w:rPr>
          <w:rFonts w:ascii="Times New Roman" w:hAnsi="Times New Roman" w:cs="Times New Roman"/>
          <w:i/>
          <w:iCs/>
          <w:color w:val="222222"/>
          <w:sz w:val="24"/>
          <w:szCs w:val="24"/>
          <w:shd w:val="clear" w:color="auto" w:fill="FFFFFF"/>
        </w:rPr>
        <w:t>S</w:t>
      </w:r>
      <w:r w:rsidR="00A116F4" w:rsidRPr="00A9363C">
        <w:rPr>
          <w:rFonts w:ascii="Times New Roman" w:hAnsi="Times New Roman" w:cs="Times New Roman"/>
          <w:i/>
          <w:iCs/>
          <w:color w:val="222222"/>
          <w:sz w:val="24"/>
          <w:szCs w:val="24"/>
          <w:shd w:val="clear" w:color="auto" w:fill="FFFFFF"/>
        </w:rPr>
        <w:t>.E.A.</w:t>
      </w:r>
      <w:r w:rsidRPr="00A9363C">
        <w:rPr>
          <w:rFonts w:ascii="Times New Roman" w:hAnsi="Times New Roman" w:cs="Times New Roman"/>
          <w:i/>
          <w:iCs/>
          <w:color w:val="222222"/>
          <w:sz w:val="24"/>
          <w:szCs w:val="24"/>
          <w:shd w:val="clear" w:color="auto" w:fill="FFFFFF"/>
        </w:rPr>
        <w:t>–Practical Application of Science</w:t>
      </w:r>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4</w:t>
      </w:r>
      <w:r w:rsidRPr="00A9363C">
        <w:rPr>
          <w:rFonts w:ascii="Times New Roman" w:hAnsi="Times New Roman" w:cs="Times New Roman"/>
          <w:color w:val="222222"/>
          <w:sz w:val="24"/>
          <w:szCs w:val="24"/>
          <w:shd w:val="clear" w:color="auto" w:fill="FFFFFF"/>
        </w:rPr>
        <w:t>(12), pp.459-464.</w:t>
      </w:r>
    </w:p>
    <w:p w14:paraId="5DE7A305" w14:textId="602421C5"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Išoraitė</w:t>
      </w:r>
      <w:proofErr w:type="spellEnd"/>
      <w:r w:rsidRPr="00A9363C">
        <w:rPr>
          <w:rFonts w:ascii="Times New Roman" w:hAnsi="Times New Roman" w:cs="Times New Roman"/>
          <w:color w:val="222222"/>
          <w:sz w:val="24"/>
          <w:szCs w:val="24"/>
          <w:shd w:val="clear" w:color="auto" w:fill="FFFFFF"/>
        </w:rPr>
        <w:t>, M., 2016. Marketing mix theoretical aspects. </w:t>
      </w:r>
      <w:r w:rsidRPr="00A9363C">
        <w:rPr>
          <w:rFonts w:ascii="Times New Roman" w:hAnsi="Times New Roman" w:cs="Times New Roman"/>
          <w:i/>
          <w:iCs/>
          <w:color w:val="222222"/>
          <w:sz w:val="24"/>
          <w:szCs w:val="24"/>
          <w:shd w:val="clear" w:color="auto" w:fill="FFFFFF"/>
        </w:rPr>
        <w:t xml:space="preserve">International journal of research </w:t>
      </w:r>
      <w:proofErr w:type="spellStart"/>
      <w:r w:rsidRPr="00A9363C">
        <w:rPr>
          <w:rFonts w:ascii="Times New Roman" w:hAnsi="Times New Roman" w:cs="Times New Roman"/>
          <w:i/>
          <w:iCs/>
          <w:color w:val="222222"/>
          <w:sz w:val="24"/>
          <w:szCs w:val="24"/>
          <w:shd w:val="clear" w:color="auto" w:fill="FFFFFF"/>
        </w:rPr>
        <w:t>granthaalayah</w:t>
      </w:r>
      <w:proofErr w:type="spellEnd"/>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4</w:t>
      </w:r>
      <w:r w:rsidRPr="00A9363C">
        <w:rPr>
          <w:rFonts w:ascii="Times New Roman" w:hAnsi="Times New Roman" w:cs="Times New Roman"/>
          <w:color w:val="222222"/>
          <w:sz w:val="24"/>
          <w:szCs w:val="24"/>
          <w:shd w:val="clear" w:color="auto" w:fill="FFFFFF"/>
        </w:rPr>
        <w:t>(6), pp.25-37.</w:t>
      </w:r>
    </w:p>
    <w:p w14:paraId="1A65F094" w14:textId="22772EF5"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9363C">
        <w:rPr>
          <w:rFonts w:ascii="Times New Roman" w:hAnsi="Times New Roman" w:cs="Times New Roman"/>
          <w:color w:val="222222"/>
          <w:sz w:val="24"/>
          <w:szCs w:val="24"/>
          <w:shd w:val="clear" w:color="auto" w:fill="FFFFFF"/>
        </w:rPr>
        <w:t xml:space="preserve">Jenson, I., Doyle, </w:t>
      </w:r>
      <w:proofErr w:type="gramStart"/>
      <w:r w:rsidRPr="00A9363C">
        <w:rPr>
          <w:rFonts w:ascii="Times New Roman" w:hAnsi="Times New Roman" w:cs="Times New Roman"/>
          <w:color w:val="222222"/>
          <w:sz w:val="24"/>
          <w:szCs w:val="24"/>
          <w:shd w:val="clear" w:color="auto" w:fill="FFFFFF"/>
        </w:rPr>
        <w:t>R.</w:t>
      </w:r>
      <w:proofErr w:type="gramEnd"/>
      <w:r w:rsidRPr="00A9363C">
        <w:rPr>
          <w:rFonts w:ascii="Times New Roman" w:hAnsi="Times New Roman" w:cs="Times New Roman"/>
          <w:color w:val="222222"/>
          <w:sz w:val="24"/>
          <w:szCs w:val="24"/>
          <w:shd w:val="clear" w:color="auto" w:fill="FFFFFF"/>
        </w:rPr>
        <w:t xml:space="preserve"> and Miles, M.P., 2020. An entrepreneurial marketing process perspective o</w:t>
      </w:r>
      <w:r w:rsidR="00A116F4" w:rsidRPr="00A9363C">
        <w:rPr>
          <w:rFonts w:ascii="Times New Roman" w:hAnsi="Times New Roman" w:cs="Times New Roman"/>
          <w:color w:val="222222"/>
          <w:sz w:val="24"/>
          <w:szCs w:val="24"/>
          <w:shd w:val="clear" w:color="auto" w:fill="FFFFFF"/>
        </w:rPr>
        <w:t>n</w:t>
      </w:r>
      <w:r w:rsidRPr="00A9363C">
        <w:rPr>
          <w:rFonts w:ascii="Times New Roman" w:hAnsi="Times New Roman" w:cs="Times New Roman"/>
          <w:color w:val="222222"/>
          <w:sz w:val="24"/>
          <w:szCs w:val="24"/>
          <w:shd w:val="clear" w:color="auto" w:fill="FFFFFF"/>
        </w:rPr>
        <w:t xml:space="preserve"> the role of intermediaries in producing innovation outcomes. </w:t>
      </w:r>
      <w:r w:rsidRPr="00A9363C">
        <w:rPr>
          <w:rFonts w:ascii="Times New Roman" w:hAnsi="Times New Roman" w:cs="Times New Roman"/>
          <w:i/>
          <w:iCs/>
          <w:color w:val="222222"/>
          <w:sz w:val="24"/>
          <w:szCs w:val="24"/>
          <w:shd w:val="clear" w:color="auto" w:fill="FFFFFF"/>
        </w:rPr>
        <w:t>Journal of Business Research</w:t>
      </w:r>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112</w:t>
      </w:r>
      <w:r w:rsidRPr="00A9363C">
        <w:rPr>
          <w:rFonts w:ascii="Times New Roman" w:hAnsi="Times New Roman" w:cs="Times New Roman"/>
          <w:color w:val="222222"/>
          <w:sz w:val="24"/>
          <w:szCs w:val="24"/>
          <w:shd w:val="clear" w:color="auto" w:fill="FFFFFF"/>
        </w:rPr>
        <w:t>, pp.291-299.</w:t>
      </w:r>
    </w:p>
    <w:p w14:paraId="53CB179C" w14:textId="35DEE685"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9363C">
        <w:rPr>
          <w:rFonts w:ascii="Times New Roman" w:hAnsi="Times New Roman" w:cs="Times New Roman"/>
          <w:color w:val="222222"/>
          <w:sz w:val="24"/>
          <w:szCs w:val="24"/>
          <w:shd w:val="clear" w:color="auto" w:fill="FFFFFF"/>
        </w:rPr>
        <w:t>Kariuki, P.M., 2020. </w:t>
      </w:r>
      <w:r w:rsidRPr="00A9363C">
        <w:rPr>
          <w:rFonts w:ascii="Times New Roman" w:hAnsi="Times New Roman" w:cs="Times New Roman"/>
          <w:i/>
          <w:iCs/>
          <w:color w:val="222222"/>
          <w:sz w:val="24"/>
          <w:szCs w:val="24"/>
          <w:shd w:val="clear" w:color="auto" w:fill="FFFFFF"/>
        </w:rPr>
        <w:t>Strategic Factors Influencing the Growth of the Local Fashion Industry in Nairobi County</w:t>
      </w:r>
      <w:r w:rsidRPr="00A9363C">
        <w:rPr>
          <w:rFonts w:ascii="Times New Roman" w:hAnsi="Times New Roman" w:cs="Times New Roman"/>
          <w:color w:val="222222"/>
          <w:sz w:val="24"/>
          <w:szCs w:val="24"/>
          <w:shd w:val="clear" w:color="auto" w:fill="FFFFFF"/>
        </w:rPr>
        <w:t> (Doctoral dissertation, United States International University-Africa).</w:t>
      </w:r>
    </w:p>
    <w:p w14:paraId="31559E34" w14:textId="33328DAB"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Kotsi</w:t>
      </w:r>
      <w:proofErr w:type="spellEnd"/>
      <w:r w:rsidRPr="00A9363C">
        <w:rPr>
          <w:rFonts w:ascii="Times New Roman" w:hAnsi="Times New Roman" w:cs="Times New Roman"/>
          <w:color w:val="222222"/>
          <w:sz w:val="24"/>
          <w:szCs w:val="24"/>
          <w:shd w:val="clear" w:color="auto" w:fill="FFFFFF"/>
        </w:rPr>
        <w:t>, F. and Pike, S., 2020. Destination brand positioning theme development based on consumers</w:t>
      </w:r>
      <w:r w:rsidR="00A116F4" w:rsidRPr="00A9363C">
        <w:rPr>
          <w:rFonts w:ascii="Times New Roman" w:hAnsi="Times New Roman" w:cs="Times New Roman"/>
          <w:color w:val="222222"/>
          <w:sz w:val="24"/>
          <w:szCs w:val="24"/>
          <w:shd w:val="clear" w:color="auto" w:fill="FFFFFF"/>
        </w:rPr>
        <w:t>'</w:t>
      </w:r>
      <w:r w:rsidRPr="00A9363C">
        <w:rPr>
          <w:rFonts w:ascii="Times New Roman" w:hAnsi="Times New Roman" w:cs="Times New Roman"/>
          <w:color w:val="222222"/>
          <w:sz w:val="24"/>
          <w:szCs w:val="24"/>
          <w:shd w:val="clear" w:color="auto" w:fill="FFFFFF"/>
        </w:rPr>
        <w:t xml:space="preserve"> personal values</w:t>
      </w:r>
      <w:r w:rsidR="00A116F4" w:rsidRPr="00A9363C">
        <w:rPr>
          <w:rFonts w:ascii="Times New Roman" w:hAnsi="Times New Roman" w:cs="Times New Roman"/>
          <w:color w:val="222222"/>
          <w:sz w:val="24"/>
          <w:szCs w:val="24"/>
          <w:shd w:val="clear" w:color="auto" w:fill="FFFFFF"/>
        </w:rPr>
        <w:t>—</w:t>
      </w:r>
      <w:r w:rsidRPr="00A9363C">
        <w:rPr>
          <w:rFonts w:ascii="Times New Roman" w:hAnsi="Times New Roman" w:cs="Times New Roman"/>
          <w:i/>
          <w:iCs/>
          <w:color w:val="222222"/>
          <w:sz w:val="24"/>
          <w:szCs w:val="24"/>
          <w:shd w:val="clear" w:color="auto" w:fill="FFFFFF"/>
        </w:rPr>
        <w:t>Journal of Hospitality and Tourism Research</w:t>
      </w:r>
      <w:r w:rsidRPr="00A9363C">
        <w:rPr>
          <w:rFonts w:ascii="Times New Roman" w:hAnsi="Times New Roman" w:cs="Times New Roman"/>
          <w:color w:val="222222"/>
          <w:sz w:val="24"/>
          <w:szCs w:val="24"/>
          <w:shd w:val="clear" w:color="auto" w:fill="FFFFFF"/>
        </w:rPr>
        <w:t>.</w:t>
      </w:r>
    </w:p>
    <w:p w14:paraId="3CA30543" w14:textId="2127B5C3"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Mothersbaugh</w:t>
      </w:r>
      <w:proofErr w:type="spellEnd"/>
      <w:r w:rsidRPr="00A9363C">
        <w:rPr>
          <w:rFonts w:ascii="Times New Roman" w:hAnsi="Times New Roman" w:cs="Times New Roman"/>
          <w:color w:val="222222"/>
          <w:sz w:val="24"/>
          <w:szCs w:val="24"/>
          <w:shd w:val="clear" w:color="auto" w:fill="FFFFFF"/>
        </w:rPr>
        <w:t xml:space="preserve">, D.L., </w:t>
      </w:r>
      <w:proofErr w:type="spellStart"/>
      <w:r w:rsidRPr="00A9363C">
        <w:rPr>
          <w:rFonts w:ascii="Times New Roman" w:hAnsi="Times New Roman" w:cs="Times New Roman"/>
          <w:color w:val="222222"/>
          <w:sz w:val="24"/>
          <w:szCs w:val="24"/>
          <w:shd w:val="clear" w:color="auto" w:fill="FFFFFF"/>
        </w:rPr>
        <w:t>Hawkin</w:t>
      </w:r>
      <w:proofErr w:type="spellEnd"/>
      <w:r w:rsidRPr="00A9363C">
        <w:rPr>
          <w:rFonts w:ascii="Times New Roman" w:hAnsi="Times New Roman" w:cs="Times New Roman"/>
          <w:color w:val="222222"/>
          <w:sz w:val="24"/>
          <w:szCs w:val="24"/>
          <w:shd w:val="clear" w:color="auto" w:fill="FFFFFF"/>
        </w:rPr>
        <w:t xml:space="preserve">, D.I. and </w:t>
      </w:r>
      <w:proofErr w:type="spellStart"/>
      <w:r w:rsidRPr="00A9363C">
        <w:rPr>
          <w:rFonts w:ascii="Times New Roman" w:hAnsi="Times New Roman" w:cs="Times New Roman"/>
          <w:color w:val="222222"/>
          <w:sz w:val="24"/>
          <w:szCs w:val="24"/>
          <w:shd w:val="clear" w:color="auto" w:fill="FFFFFF"/>
        </w:rPr>
        <w:t>Kleiser</w:t>
      </w:r>
      <w:proofErr w:type="spellEnd"/>
      <w:r w:rsidRPr="00A9363C">
        <w:rPr>
          <w:rFonts w:ascii="Times New Roman" w:hAnsi="Times New Roman" w:cs="Times New Roman"/>
          <w:color w:val="222222"/>
          <w:sz w:val="24"/>
          <w:szCs w:val="24"/>
          <w:shd w:val="clear" w:color="auto" w:fill="FFFFFF"/>
        </w:rPr>
        <w:t>, S.B., 2019. </w:t>
      </w:r>
      <w:r w:rsidRPr="00A9363C">
        <w:rPr>
          <w:rFonts w:ascii="Times New Roman" w:hAnsi="Times New Roman" w:cs="Times New Roman"/>
          <w:i/>
          <w:iCs/>
          <w:color w:val="222222"/>
          <w:sz w:val="24"/>
          <w:szCs w:val="24"/>
          <w:shd w:val="clear" w:color="auto" w:fill="FFFFFF"/>
        </w:rPr>
        <w:t>Consumer behavio</w:t>
      </w:r>
      <w:r w:rsidR="00A116F4" w:rsidRPr="00A9363C">
        <w:rPr>
          <w:rFonts w:ascii="Times New Roman" w:hAnsi="Times New Roman" w:cs="Times New Roman"/>
          <w:i/>
          <w:iCs/>
          <w:color w:val="222222"/>
          <w:sz w:val="24"/>
          <w:szCs w:val="24"/>
          <w:shd w:val="clear" w:color="auto" w:fill="FFFFFF"/>
        </w:rPr>
        <w:t>u</w:t>
      </w:r>
      <w:r w:rsidRPr="00A9363C">
        <w:rPr>
          <w:rFonts w:ascii="Times New Roman" w:hAnsi="Times New Roman" w:cs="Times New Roman"/>
          <w:i/>
          <w:iCs/>
          <w:color w:val="222222"/>
          <w:sz w:val="24"/>
          <w:szCs w:val="24"/>
          <w:shd w:val="clear" w:color="auto" w:fill="FFFFFF"/>
        </w:rPr>
        <w:t>r: Building marketing strategy</w:t>
      </w:r>
      <w:r w:rsidRPr="00A9363C">
        <w:rPr>
          <w:rFonts w:ascii="Times New Roman" w:hAnsi="Times New Roman" w:cs="Times New Roman"/>
          <w:color w:val="222222"/>
          <w:sz w:val="24"/>
          <w:szCs w:val="24"/>
          <w:shd w:val="clear" w:color="auto" w:fill="FFFFFF"/>
        </w:rPr>
        <w:t>. McGraw-Hill Higher Education.</w:t>
      </w:r>
    </w:p>
    <w:p w14:paraId="550DA30C" w14:textId="6BEF480B"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rPr>
      </w:pPr>
      <w:r w:rsidRPr="00A9363C">
        <w:rPr>
          <w:rFonts w:ascii="Times New Roman" w:hAnsi="Times New Roman" w:cs="Times New Roman"/>
          <w:color w:val="222222"/>
          <w:sz w:val="24"/>
          <w:szCs w:val="24"/>
          <w:shd w:val="clear" w:color="auto" w:fill="FFFFFF"/>
        </w:rPr>
        <w:t xml:space="preserve">Neubert, M.J., Hunter, E.M. and Tolentino, R.C., 2016. A servant leader and their stakeholders: When does organizational structure enhance a leader's </w:t>
      </w:r>
      <w:proofErr w:type="gramStart"/>
      <w:r w:rsidRPr="00A9363C">
        <w:rPr>
          <w:rFonts w:ascii="Times New Roman" w:hAnsi="Times New Roman" w:cs="Times New Roman"/>
          <w:color w:val="222222"/>
          <w:sz w:val="24"/>
          <w:szCs w:val="24"/>
          <w:shd w:val="clear" w:color="auto" w:fill="FFFFFF"/>
        </w:rPr>
        <w:t>influence?.</w:t>
      </w:r>
      <w:proofErr w:type="gramEnd"/>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The Leadership Quarterly</w:t>
      </w:r>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27</w:t>
      </w:r>
      <w:r w:rsidRPr="00A9363C">
        <w:rPr>
          <w:rFonts w:ascii="Times New Roman" w:hAnsi="Times New Roman" w:cs="Times New Roman"/>
          <w:color w:val="222222"/>
          <w:sz w:val="24"/>
          <w:szCs w:val="24"/>
          <w:shd w:val="clear" w:color="auto" w:fill="FFFFFF"/>
        </w:rPr>
        <w:t>(6), pp.896-910.</w:t>
      </w:r>
    </w:p>
    <w:p w14:paraId="0734D6AF" w14:textId="4EC0922C"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lastRenderedPageBreak/>
        <w:t>Olteanu</w:t>
      </w:r>
      <w:proofErr w:type="spellEnd"/>
      <w:r w:rsidRPr="00A9363C">
        <w:rPr>
          <w:rFonts w:ascii="Times New Roman" w:hAnsi="Times New Roman" w:cs="Times New Roman"/>
          <w:color w:val="222222"/>
          <w:sz w:val="24"/>
          <w:szCs w:val="24"/>
          <w:shd w:val="clear" w:color="auto" w:fill="FFFFFF"/>
        </w:rPr>
        <w:t>, L., 2020. Rebranding strategies and their boomerang effect—The curious case of Burberry. </w:t>
      </w:r>
      <w:r w:rsidRPr="00A9363C">
        <w:rPr>
          <w:rFonts w:ascii="Times New Roman" w:hAnsi="Times New Roman" w:cs="Times New Roman"/>
          <w:i/>
          <w:iCs/>
          <w:color w:val="222222"/>
          <w:sz w:val="24"/>
          <w:szCs w:val="24"/>
          <w:shd w:val="clear" w:color="auto" w:fill="FFFFFF"/>
        </w:rPr>
        <w:t>The Journal of World Intellectual Property</w:t>
      </w:r>
      <w:r w:rsidRPr="00A9363C">
        <w:rPr>
          <w:rFonts w:ascii="Times New Roman" w:hAnsi="Times New Roman" w:cs="Times New Roman"/>
          <w:color w:val="222222"/>
          <w:sz w:val="24"/>
          <w:szCs w:val="24"/>
          <w:shd w:val="clear" w:color="auto" w:fill="FFFFFF"/>
        </w:rPr>
        <w:t>.</w:t>
      </w:r>
    </w:p>
    <w:p w14:paraId="111CAA74" w14:textId="340EB1B0"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Ostanik</w:t>
      </w:r>
      <w:proofErr w:type="spellEnd"/>
      <w:r w:rsidRPr="00A9363C">
        <w:rPr>
          <w:rFonts w:ascii="Times New Roman" w:hAnsi="Times New Roman" w:cs="Times New Roman"/>
          <w:color w:val="222222"/>
          <w:sz w:val="24"/>
          <w:szCs w:val="24"/>
          <w:shd w:val="clear" w:color="auto" w:fill="FFFFFF"/>
        </w:rPr>
        <w:t>, M.T., 100insights Inc, 2016. </w:t>
      </w:r>
      <w:r w:rsidRPr="00A9363C">
        <w:rPr>
          <w:rFonts w:ascii="Times New Roman" w:hAnsi="Times New Roman" w:cs="Times New Roman"/>
          <w:i/>
          <w:iCs/>
          <w:color w:val="222222"/>
          <w:sz w:val="24"/>
          <w:szCs w:val="24"/>
          <w:shd w:val="clear" w:color="auto" w:fill="FFFFFF"/>
        </w:rPr>
        <w:t>Computerized systems and methods for sales and marketing process management</w:t>
      </w:r>
      <w:r w:rsidRPr="00A9363C">
        <w:rPr>
          <w:rFonts w:ascii="Times New Roman" w:hAnsi="Times New Roman" w:cs="Times New Roman"/>
          <w:color w:val="222222"/>
          <w:sz w:val="24"/>
          <w:szCs w:val="24"/>
          <w:shd w:val="clear" w:color="auto" w:fill="FFFFFF"/>
        </w:rPr>
        <w:t>. U.S. Patent Application 14/607,826.</w:t>
      </w:r>
    </w:p>
    <w:p w14:paraId="13C3E46F" w14:textId="25CEFA4E"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Percoco</w:t>
      </w:r>
      <w:proofErr w:type="spellEnd"/>
      <w:r w:rsidRPr="00A9363C">
        <w:rPr>
          <w:rFonts w:ascii="Times New Roman" w:hAnsi="Times New Roman" w:cs="Times New Roman"/>
          <w:color w:val="222222"/>
          <w:sz w:val="24"/>
          <w:szCs w:val="24"/>
          <w:shd w:val="clear" w:color="auto" w:fill="FFFFFF"/>
        </w:rPr>
        <w:t>, G., 2017. The creative industries: the evolution of Burberry's business model: the see-now, buy-now strategy.</w:t>
      </w:r>
    </w:p>
    <w:p w14:paraId="5D1F23F4" w14:textId="778CD69B"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Perera</w:t>
      </w:r>
      <w:proofErr w:type="spellEnd"/>
      <w:r w:rsidRPr="00A9363C">
        <w:rPr>
          <w:rFonts w:ascii="Times New Roman" w:hAnsi="Times New Roman" w:cs="Times New Roman"/>
          <w:color w:val="222222"/>
          <w:sz w:val="24"/>
          <w:szCs w:val="24"/>
          <w:shd w:val="clear" w:color="auto" w:fill="FFFFFF"/>
        </w:rPr>
        <w:t>, R., 2017. </w:t>
      </w:r>
      <w:r w:rsidRPr="00A9363C">
        <w:rPr>
          <w:rFonts w:ascii="Times New Roman" w:hAnsi="Times New Roman" w:cs="Times New Roman"/>
          <w:i/>
          <w:iCs/>
          <w:color w:val="222222"/>
          <w:sz w:val="24"/>
          <w:szCs w:val="24"/>
          <w:shd w:val="clear" w:color="auto" w:fill="FFFFFF"/>
        </w:rPr>
        <w:t>The PESTLE analysis</w:t>
      </w:r>
      <w:r w:rsidRPr="00A9363C">
        <w:rPr>
          <w:rFonts w:ascii="Times New Roman" w:hAnsi="Times New Roman" w:cs="Times New Roman"/>
          <w:color w:val="222222"/>
          <w:sz w:val="24"/>
          <w:szCs w:val="24"/>
          <w:shd w:val="clear" w:color="auto" w:fill="FFFFFF"/>
        </w:rPr>
        <w:t xml:space="preserve">. </w:t>
      </w:r>
      <w:proofErr w:type="spellStart"/>
      <w:r w:rsidRPr="00A9363C">
        <w:rPr>
          <w:rFonts w:ascii="Times New Roman" w:hAnsi="Times New Roman" w:cs="Times New Roman"/>
          <w:color w:val="222222"/>
          <w:sz w:val="24"/>
          <w:szCs w:val="24"/>
          <w:shd w:val="clear" w:color="auto" w:fill="FFFFFF"/>
        </w:rPr>
        <w:t>Nerdynaut</w:t>
      </w:r>
      <w:proofErr w:type="spellEnd"/>
      <w:r w:rsidRPr="00A9363C">
        <w:rPr>
          <w:rFonts w:ascii="Times New Roman" w:hAnsi="Times New Roman" w:cs="Times New Roman"/>
          <w:color w:val="222222"/>
          <w:sz w:val="24"/>
          <w:szCs w:val="24"/>
          <w:shd w:val="clear" w:color="auto" w:fill="FFFFFF"/>
        </w:rPr>
        <w:t>.</w:t>
      </w:r>
    </w:p>
    <w:p w14:paraId="0EB3393C" w14:textId="442A42EC"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Sasidhar</w:t>
      </w:r>
      <w:proofErr w:type="spellEnd"/>
      <w:r w:rsidRPr="00A9363C">
        <w:rPr>
          <w:rFonts w:ascii="Times New Roman" w:hAnsi="Times New Roman" w:cs="Times New Roman"/>
          <w:color w:val="222222"/>
          <w:sz w:val="24"/>
          <w:szCs w:val="24"/>
          <w:shd w:val="clear" w:color="auto" w:fill="FFFFFF"/>
        </w:rPr>
        <w:t>, P.V.K., 2020. Unit-1 SWOT Analysis and Bar Charts. Indira Gandhi National Open University, New Delhi.</w:t>
      </w:r>
    </w:p>
    <w:p w14:paraId="0CA7745D" w14:textId="12E9C003"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9363C">
        <w:rPr>
          <w:rFonts w:ascii="Times New Roman" w:hAnsi="Times New Roman" w:cs="Times New Roman"/>
          <w:color w:val="222222"/>
          <w:sz w:val="24"/>
          <w:szCs w:val="24"/>
          <w:shd w:val="clear" w:color="auto" w:fill="FFFFFF"/>
        </w:rPr>
        <w:t>Siebert, L.C., Aoki, A.R., Fernandes, T.S. and Lambert‐Torres, G., 2019. Customer targeting optimization system for price‐based demand response programs. </w:t>
      </w:r>
      <w:r w:rsidRPr="00A9363C">
        <w:rPr>
          <w:rFonts w:ascii="Times New Roman" w:hAnsi="Times New Roman" w:cs="Times New Roman"/>
          <w:i/>
          <w:iCs/>
          <w:color w:val="222222"/>
          <w:sz w:val="24"/>
          <w:szCs w:val="24"/>
          <w:shd w:val="clear" w:color="auto" w:fill="FFFFFF"/>
        </w:rPr>
        <w:t>International Transactions on Electrical Energy Systems</w:t>
      </w:r>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29</w:t>
      </w:r>
      <w:r w:rsidRPr="00A9363C">
        <w:rPr>
          <w:rFonts w:ascii="Times New Roman" w:hAnsi="Times New Roman" w:cs="Times New Roman"/>
          <w:color w:val="222222"/>
          <w:sz w:val="24"/>
          <w:szCs w:val="24"/>
          <w:shd w:val="clear" w:color="auto" w:fill="FFFFFF"/>
        </w:rPr>
        <w:t>(2), p.e2709.</w:t>
      </w:r>
    </w:p>
    <w:p w14:paraId="0F27C4CB" w14:textId="18E3C803"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A9363C">
        <w:rPr>
          <w:rFonts w:ascii="Times New Roman" w:hAnsi="Times New Roman" w:cs="Times New Roman"/>
          <w:color w:val="222222"/>
          <w:sz w:val="24"/>
          <w:szCs w:val="24"/>
          <w:shd w:val="clear" w:color="auto" w:fill="FFFFFF"/>
        </w:rPr>
        <w:t>Utakaeva</w:t>
      </w:r>
      <w:proofErr w:type="spellEnd"/>
      <w:r w:rsidRPr="00A9363C">
        <w:rPr>
          <w:rFonts w:ascii="Times New Roman" w:hAnsi="Times New Roman" w:cs="Times New Roman"/>
          <w:color w:val="222222"/>
          <w:sz w:val="24"/>
          <w:szCs w:val="24"/>
          <w:shd w:val="clear" w:color="auto" w:fill="FFFFFF"/>
        </w:rPr>
        <w:t>, I.H., 2020, November. Agent-based approach to mode</w:t>
      </w:r>
      <w:r w:rsidR="00A116F4" w:rsidRPr="00A9363C">
        <w:rPr>
          <w:rFonts w:ascii="Times New Roman" w:hAnsi="Times New Roman" w:cs="Times New Roman"/>
          <w:color w:val="222222"/>
          <w:sz w:val="24"/>
          <w:szCs w:val="24"/>
          <w:shd w:val="clear" w:color="auto" w:fill="FFFFFF"/>
        </w:rPr>
        <w:t>l</w:t>
      </w:r>
      <w:r w:rsidRPr="00A9363C">
        <w:rPr>
          <w:rFonts w:ascii="Times New Roman" w:hAnsi="Times New Roman" w:cs="Times New Roman"/>
          <w:color w:val="222222"/>
          <w:sz w:val="24"/>
          <w:szCs w:val="24"/>
          <w:shd w:val="clear" w:color="auto" w:fill="FFFFFF"/>
        </w:rPr>
        <w:t>ling the process of viral marketing. In </w:t>
      </w:r>
      <w:r w:rsidRPr="00A9363C">
        <w:rPr>
          <w:rFonts w:ascii="Times New Roman" w:hAnsi="Times New Roman" w:cs="Times New Roman"/>
          <w:i/>
          <w:iCs/>
          <w:color w:val="222222"/>
          <w:sz w:val="24"/>
          <w:szCs w:val="24"/>
          <w:shd w:val="clear" w:color="auto" w:fill="FFFFFF"/>
        </w:rPr>
        <w:t>Journal of Physics: Conference Series</w:t>
      </w:r>
      <w:r w:rsidRPr="00A9363C">
        <w:rPr>
          <w:rFonts w:ascii="Times New Roman" w:hAnsi="Times New Roman" w:cs="Times New Roman"/>
          <w:color w:val="222222"/>
          <w:sz w:val="24"/>
          <w:szCs w:val="24"/>
          <w:shd w:val="clear" w:color="auto" w:fill="FFFFFF"/>
        </w:rPr>
        <w:t> (Vol. 1661, No. 1, p. 012088). I</w:t>
      </w:r>
      <w:r w:rsidR="00A116F4" w:rsidRPr="00A9363C">
        <w:rPr>
          <w:rFonts w:ascii="Times New Roman" w:hAnsi="Times New Roman" w:cs="Times New Roman"/>
          <w:color w:val="222222"/>
          <w:sz w:val="24"/>
          <w:szCs w:val="24"/>
          <w:shd w:val="clear" w:color="auto" w:fill="FFFFFF"/>
        </w:rPr>
        <w:t>.O.P.</w:t>
      </w:r>
      <w:r w:rsidRPr="00A9363C">
        <w:rPr>
          <w:rFonts w:ascii="Times New Roman" w:hAnsi="Times New Roman" w:cs="Times New Roman"/>
          <w:color w:val="222222"/>
          <w:sz w:val="24"/>
          <w:szCs w:val="24"/>
          <w:shd w:val="clear" w:color="auto" w:fill="FFFFFF"/>
        </w:rPr>
        <w:t xml:space="preserve"> Publishing.</w:t>
      </w:r>
    </w:p>
    <w:p w14:paraId="03B54B49" w14:textId="7B918BC4"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9363C">
        <w:rPr>
          <w:rFonts w:ascii="Times New Roman" w:hAnsi="Times New Roman" w:cs="Times New Roman"/>
          <w:color w:val="222222"/>
          <w:sz w:val="24"/>
          <w:szCs w:val="24"/>
          <w:shd w:val="clear" w:color="auto" w:fill="FFFFFF"/>
        </w:rPr>
        <w:t xml:space="preserve">Varley, R., </w:t>
      </w:r>
      <w:proofErr w:type="spellStart"/>
      <w:r w:rsidRPr="00A9363C">
        <w:rPr>
          <w:rFonts w:ascii="Times New Roman" w:hAnsi="Times New Roman" w:cs="Times New Roman"/>
          <w:color w:val="222222"/>
          <w:sz w:val="24"/>
          <w:szCs w:val="24"/>
          <w:shd w:val="clear" w:color="auto" w:fill="FFFFFF"/>
        </w:rPr>
        <w:t>Roncha</w:t>
      </w:r>
      <w:proofErr w:type="spellEnd"/>
      <w:r w:rsidRPr="00A9363C">
        <w:rPr>
          <w:rFonts w:ascii="Times New Roman" w:hAnsi="Times New Roman" w:cs="Times New Roman"/>
          <w:color w:val="222222"/>
          <w:sz w:val="24"/>
          <w:szCs w:val="24"/>
          <w:shd w:val="clear" w:color="auto" w:fill="FFFFFF"/>
        </w:rPr>
        <w:t xml:space="preserve">, A., </w:t>
      </w:r>
      <w:proofErr w:type="spellStart"/>
      <w:r w:rsidRPr="00A9363C">
        <w:rPr>
          <w:rFonts w:ascii="Times New Roman" w:hAnsi="Times New Roman" w:cs="Times New Roman"/>
          <w:color w:val="222222"/>
          <w:sz w:val="24"/>
          <w:szCs w:val="24"/>
          <w:shd w:val="clear" w:color="auto" w:fill="FFFFFF"/>
        </w:rPr>
        <w:t>Radclyffe</w:t>
      </w:r>
      <w:proofErr w:type="spellEnd"/>
      <w:r w:rsidRPr="00A9363C">
        <w:rPr>
          <w:rFonts w:ascii="Times New Roman" w:hAnsi="Times New Roman" w:cs="Times New Roman"/>
          <w:color w:val="222222"/>
          <w:sz w:val="24"/>
          <w:szCs w:val="24"/>
          <w:shd w:val="clear" w:color="auto" w:fill="FFFFFF"/>
        </w:rPr>
        <w:t>-Thomas, N. and Gee, L., 2018. </w:t>
      </w:r>
      <w:r w:rsidRPr="00A9363C">
        <w:rPr>
          <w:rFonts w:ascii="Times New Roman" w:hAnsi="Times New Roman" w:cs="Times New Roman"/>
          <w:i/>
          <w:iCs/>
          <w:color w:val="222222"/>
          <w:sz w:val="24"/>
          <w:szCs w:val="24"/>
          <w:shd w:val="clear" w:color="auto" w:fill="FFFFFF"/>
        </w:rPr>
        <w:t>Fashion management: A strategic approach</w:t>
      </w:r>
      <w:r w:rsidRPr="00A9363C">
        <w:rPr>
          <w:rFonts w:ascii="Times New Roman" w:hAnsi="Times New Roman" w:cs="Times New Roman"/>
          <w:color w:val="222222"/>
          <w:sz w:val="24"/>
          <w:szCs w:val="24"/>
          <w:shd w:val="clear" w:color="auto" w:fill="FFFFFF"/>
        </w:rPr>
        <w:t>. Macmillan International Higher Education.</w:t>
      </w:r>
    </w:p>
    <w:p w14:paraId="5D15D116" w14:textId="247ED151"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9363C">
        <w:rPr>
          <w:rFonts w:ascii="Times New Roman" w:hAnsi="Times New Roman" w:cs="Times New Roman"/>
          <w:color w:val="222222"/>
          <w:sz w:val="24"/>
          <w:szCs w:val="24"/>
          <w:shd w:val="clear" w:color="auto" w:fill="FFFFFF"/>
        </w:rPr>
        <w:t>Wu, Y.L. and Li, E.Y., 2018. Marketing mix, customer value, and customer loyalty in social commerce. </w:t>
      </w:r>
      <w:r w:rsidRPr="00A9363C">
        <w:rPr>
          <w:rFonts w:ascii="Times New Roman" w:hAnsi="Times New Roman" w:cs="Times New Roman"/>
          <w:i/>
          <w:iCs/>
          <w:color w:val="222222"/>
          <w:sz w:val="24"/>
          <w:szCs w:val="24"/>
          <w:shd w:val="clear" w:color="auto" w:fill="FFFFFF"/>
        </w:rPr>
        <w:t>Internet Research</w:t>
      </w:r>
      <w:r w:rsidRPr="00A9363C">
        <w:rPr>
          <w:rFonts w:ascii="Times New Roman" w:hAnsi="Times New Roman" w:cs="Times New Roman"/>
          <w:color w:val="222222"/>
          <w:sz w:val="24"/>
          <w:szCs w:val="24"/>
          <w:shd w:val="clear" w:color="auto" w:fill="FFFFFF"/>
        </w:rPr>
        <w:t>.</w:t>
      </w:r>
    </w:p>
    <w:p w14:paraId="29032138" w14:textId="5F90E85C" w:rsidR="008519F5" w:rsidRPr="00A9363C" w:rsidRDefault="008519F5" w:rsidP="00A9363C">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9363C">
        <w:rPr>
          <w:rFonts w:ascii="Times New Roman" w:hAnsi="Times New Roman" w:cs="Times New Roman"/>
          <w:color w:val="222222"/>
          <w:sz w:val="24"/>
          <w:szCs w:val="24"/>
          <w:shd w:val="clear" w:color="auto" w:fill="FFFFFF"/>
        </w:rPr>
        <w:t xml:space="preserve">Yang, Q., </w:t>
      </w:r>
      <w:proofErr w:type="spellStart"/>
      <w:r w:rsidRPr="00A9363C">
        <w:rPr>
          <w:rFonts w:ascii="Times New Roman" w:hAnsi="Times New Roman" w:cs="Times New Roman"/>
          <w:color w:val="222222"/>
          <w:sz w:val="24"/>
          <w:szCs w:val="24"/>
          <w:shd w:val="clear" w:color="auto" w:fill="FFFFFF"/>
        </w:rPr>
        <w:t>Geng</w:t>
      </w:r>
      <w:proofErr w:type="spellEnd"/>
      <w:r w:rsidRPr="00A9363C">
        <w:rPr>
          <w:rFonts w:ascii="Times New Roman" w:hAnsi="Times New Roman" w:cs="Times New Roman"/>
          <w:color w:val="222222"/>
          <w:sz w:val="24"/>
          <w:szCs w:val="24"/>
          <w:shd w:val="clear" w:color="auto" w:fill="FFFFFF"/>
        </w:rPr>
        <w:t xml:space="preserve">, R. and Feng, T., 2020. Does the configuration of macro‐and micro‐institutional environments affect the effectiveness of green supply chain </w:t>
      </w:r>
      <w:proofErr w:type="gramStart"/>
      <w:r w:rsidRPr="00A9363C">
        <w:rPr>
          <w:rFonts w:ascii="Times New Roman" w:hAnsi="Times New Roman" w:cs="Times New Roman"/>
          <w:color w:val="222222"/>
          <w:sz w:val="24"/>
          <w:szCs w:val="24"/>
          <w:shd w:val="clear" w:color="auto" w:fill="FFFFFF"/>
        </w:rPr>
        <w:t>integration?.</w:t>
      </w:r>
      <w:proofErr w:type="gramEnd"/>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Business Strategy and the Environment</w:t>
      </w:r>
      <w:r w:rsidRPr="00A9363C">
        <w:rPr>
          <w:rFonts w:ascii="Times New Roman" w:hAnsi="Times New Roman" w:cs="Times New Roman"/>
          <w:color w:val="222222"/>
          <w:sz w:val="24"/>
          <w:szCs w:val="24"/>
          <w:shd w:val="clear" w:color="auto" w:fill="FFFFFF"/>
        </w:rPr>
        <w:t>, </w:t>
      </w:r>
      <w:r w:rsidRPr="00A9363C">
        <w:rPr>
          <w:rFonts w:ascii="Times New Roman" w:hAnsi="Times New Roman" w:cs="Times New Roman"/>
          <w:i/>
          <w:iCs/>
          <w:color w:val="222222"/>
          <w:sz w:val="24"/>
          <w:szCs w:val="24"/>
          <w:shd w:val="clear" w:color="auto" w:fill="FFFFFF"/>
        </w:rPr>
        <w:t>29</w:t>
      </w:r>
      <w:r w:rsidRPr="00A9363C">
        <w:rPr>
          <w:rFonts w:ascii="Times New Roman" w:hAnsi="Times New Roman" w:cs="Times New Roman"/>
          <w:color w:val="222222"/>
          <w:sz w:val="24"/>
          <w:szCs w:val="24"/>
          <w:shd w:val="clear" w:color="auto" w:fill="FFFFFF"/>
        </w:rPr>
        <w:t>(4), pp.1695-1713.</w:t>
      </w:r>
    </w:p>
    <w:p w14:paraId="781E2E38" w14:textId="6EFC7C53"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r w:rsidRPr="00A9363C">
        <w:rPr>
          <w:rFonts w:ascii="Times New Roman" w:hAnsi="Times New Roman" w:cs="Times New Roman"/>
          <w:sz w:val="24"/>
          <w:szCs w:val="24"/>
          <w:shd w:val="clear" w:color="auto" w:fill="FFFFFF"/>
        </w:rPr>
        <w:t>Asif, S. and Asif, M., 2020. Impact of Environment-related C</w:t>
      </w:r>
      <w:r w:rsidR="00A116F4" w:rsidRPr="00A9363C">
        <w:rPr>
          <w:rFonts w:ascii="Times New Roman" w:hAnsi="Times New Roman" w:cs="Times New Roman"/>
          <w:sz w:val="24"/>
          <w:szCs w:val="24"/>
          <w:shd w:val="clear" w:color="auto" w:fill="FFFFFF"/>
        </w:rPr>
        <w:t>.S.R.</w:t>
      </w:r>
      <w:r w:rsidRPr="00A9363C">
        <w:rPr>
          <w:rFonts w:ascii="Times New Roman" w:hAnsi="Times New Roman" w:cs="Times New Roman"/>
          <w:sz w:val="24"/>
          <w:szCs w:val="24"/>
          <w:shd w:val="clear" w:color="auto" w:fill="FFFFFF"/>
        </w:rPr>
        <w:t xml:space="preserve"> Activities on Consumer Perception and Purchasing Behaviour in the Global Fashion Industry: A Case Study of </w:t>
      </w:r>
      <w:r w:rsidR="00A116F4" w:rsidRPr="00A9363C">
        <w:rPr>
          <w:rFonts w:ascii="Times New Roman" w:hAnsi="Times New Roman" w:cs="Times New Roman"/>
          <w:sz w:val="24"/>
          <w:szCs w:val="24"/>
          <w:shd w:val="clear" w:color="auto" w:fill="FFFFFF"/>
        </w:rPr>
        <w:t>"</w:t>
      </w:r>
      <w:r w:rsidRPr="00A9363C">
        <w:rPr>
          <w:rFonts w:ascii="Times New Roman" w:hAnsi="Times New Roman" w:cs="Times New Roman"/>
          <w:sz w:val="24"/>
          <w:szCs w:val="24"/>
          <w:shd w:val="clear" w:color="auto" w:fill="FFFFFF"/>
        </w:rPr>
        <w:t>Traditional</w:t>
      </w:r>
      <w:r w:rsidR="00A116F4" w:rsidRPr="00A9363C">
        <w:rPr>
          <w:rFonts w:ascii="Times New Roman" w:hAnsi="Times New Roman" w:cs="Times New Roman"/>
          <w:sz w:val="24"/>
          <w:szCs w:val="24"/>
          <w:shd w:val="clear" w:color="auto" w:fill="FFFFFF"/>
        </w:rPr>
        <w:t>"</w:t>
      </w:r>
      <w:r w:rsidRPr="00A9363C">
        <w:rPr>
          <w:rFonts w:ascii="Times New Roman" w:hAnsi="Times New Roman" w:cs="Times New Roman"/>
          <w:sz w:val="24"/>
          <w:szCs w:val="24"/>
          <w:shd w:val="clear" w:color="auto" w:fill="FFFFFF"/>
        </w:rPr>
        <w:t xml:space="preserve"> and </w:t>
      </w:r>
      <w:r w:rsidR="00A116F4" w:rsidRPr="00A9363C">
        <w:rPr>
          <w:rFonts w:ascii="Times New Roman" w:hAnsi="Times New Roman" w:cs="Times New Roman"/>
          <w:sz w:val="24"/>
          <w:szCs w:val="24"/>
          <w:shd w:val="clear" w:color="auto" w:fill="FFFFFF"/>
        </w:rPr>
        <w:t>"</w:t>
      </w:r>
      <w:r w:rsidRPr="00A9363C">
        <w:rPr>
          <w:rFonts w:ascii="Times New Roman" w:hAnsi="Times New Roman" w:cs="Times New Roman"/>
          <w:sz w:val="24"/>
          <w:szCs w:val="24"/>
          <w:shd w:val="clear" w:color="auto" w:fill="FFFFFF"/>
        </w:rPr>
        <w:t>Sustainability-Driven</w:t>
      </w:r>
      <w:r w:rsidR="00A116F4" w:rsidRPr="00A9363C">
        <w:rPr>
          <w:rFonts w:ascii="Times New Roman" w:hAnsi="Times New Roman" w:cs="Times New Roman"/>
          <w:sz w:val="24"/>
          <w:szCs w:val="24"/>
          <w:shd w:val="clear" w:color="auto" w:fill="FFFFFF"/>
        </w:rPr>
        <w:t>"</w:t>
      </w:r>
      <w:r w:rsidRPr="00A9363C">
        <w:rPr>
          <w:rFonts w:ascii="Times New Roman" w:hAnsi="Times New Roman" w:cs="Times New Roman"/>
          <w:sz w:val="24"/>
          <w:szCs w:val="24"/>
          <w:shd w:val="clear" w:color="auto" w:fill="FFFFFF"/>
        </w:rPr>
        <w:t xml:space="preserve"> Firms-H&amp;M and </w:t>
      </w:r>
      <w:proofErr w:type="spellStart"/>
      <w:r w:rsidRPr="00A9363C">
        <w:rPr>
          <w:rFonts w:ascii="Times New Roman" w:hAnsi="Times New Roman" w:cs="Times New Roman"/>
          <w:sz w:val="24"/>
          <w:szCs w:val="24"/>
          <w:shd w:val="clear" w:color="auto" w:fill="FFFFFF"/>
        </w:rPr>
        <w:t>Tentree</w:t>
      </w:r>
      <w:proofErr w:type="spellEnd"/>
      <w:r w:rsidRPr="00A9363C">
        <w:rPr>
          <w:rFonts w:ascii="Times New Roman" w:hAnsi="Times New Roman" w:cs="Times New Roman"/>
          <w:sz w:val="24"/>
          <w:szCs w:val="24"/>
          <w:shd w:val="clear" w:color="auto" w:fill="FFFFFF"/>
        </w:rPr>
        <w:t>.</w:t>
      </w:r>
    </w:p>
    <w:p w14:paraId="38E0021F" w14:textId="7B24E8F7"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r w:rsidRPr="00A9363C">
        <w:rPr>
          <w:rFonts w:ascii="Times New Roman" w:hAnsi="Times New Roman" w:cs="Times New Roman"/>
          <w:sz w:val="24"/>
          <w:szCs w:val="24"/>
          <w:shd w:val="clear" w:color="auto" w:fill="FFFFFF"/>
        </w:rPr>
        <w:t>Bogner, M., 2019. </w:t>
      </w:r>
      <w:r w:rsidRPr="00A9363C">
        <w:rPr>
          <w:rFonts w:ascii="Times New Roman" w:hAnsi="Times New Roman" w:cs="Times New Roman"/>
          <w:i/>
          <w:iCs/>
          <w:sz w:val="24"/>
          <w:szCs w:val="24"/>
          <w:shd w:val="clear" w:color="auto" w:fill="FFFFFF"/>
        </w:rPr>
        <w:t xml:space="preserve">Licensing in the Fashion Industry. Opportunity or </w:t>
      </w:r>
      <w:proofErr w:type="gramStart"/>
      <w:r w:rsidRPr="00A9363C">
        <w:rPr>
          <w:rFonts w:ascii="Times New Roman" w:hAnsi="Times New Roman" w:cs="Times New Roman"/>
          <w:i/>
          <w:iCs/>
          <w:sz w:val="24"/>
          <w:szCs w:val="24"/>
          <w:shd w:val="clear" w:color="auto" w:fill="FFFFFF"/>
        </w:rPr>
        <w:t>Threat?</w:t>
      </w:r>
      <w:r w:rsidRPr="00A9363C">
        <w:rPr>
          <w:rFonts w:ascii="Times New Roman" w:hAnsi="Times New Roman" w:cs="Times New Roman"/>
          <w:sz w:val="24"/>
          <w:szCs w:val="24"/>
          <w:shd w:val="clear" w:color="auto" w:fill="FFFFFF"/>
        </w:rPr>
        <w:t>.</w:t>
      </w:r>
      <w:proofErr w:type="gramEnd"/>
      <w:r w:rsidRPr="00A9363C">
        <w:rPr>
          <w:rFonts w:ascii="Times New Roman" w:hAnsi="Times New Roman" w:cs="Times New Roman"/>
          <w:sz w:val="24"/>
          <w:szCs w:val="24"/>
          <w:shd w:val="clear" w:color="auto" w:fill="FFFFFF"/>
        </w:rPr>
        <w:t xml:space="preserve"> GRIN Verlag.</w:t>
      </w:r>
    </w:p>
    <w:p w14:paraId="04BE28C5" w14:textId="18E2AB4F"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proofErr w:type="spellStart"/>
      <w:r w:rsidRPr="00A9363C">
        <w:rPr>
          <w:rFonts w:ascii="Times New Roman" w:hAnsi="Times New Roman" w:cs="Times New Roman"/>
          <w:sz w:val="24"/>
          <w:szCs w:val="24"/>
          <w:shd w:val="clear" w:color="auto" w:fill="FFFFFF"/>
        </w:rPr>
        <w:t>Braglia</w:t>
      </w:r>
      <w:proofErr w:type="spellEnd"/>
      <w:r w:rsidRPr="00A9363C">
        <w:rPr>
          <w:rFonts w:ascii="Times New Roman" w:hAnsi="Times New Roman" w:cs="Times New Roman"/>
          <w:sz w:val="24"/>
          <w:szCs w:val="24"/>
          <w:shd w:val="clear" w:color="auto" w:fill="FFFFFF"/>
        </w:rPr>
        <w:t xml:space="preserve">, M., </w:t>
      </w:r>
      <w:proofErr w:type="spellStart"/>
      <w:r w:rsidRPr="00A9363C">
        <w:rPr>
          <w:rFonts w:ascii="Times New Roman" w:hAnsi="Times New Roman" w:cs="Times New Roman"/>
          <w:sz w:val="24"/>
          <w:szCs w:val="24"/>
          <w:shd w:val="clear" w:color="auto" w:fill="FFFFFF"/>
        </w:rPr>
        <w:t>Marrazzini</w:t>
      </w:r>
      <w:proofErr w:type="spellEnd"/>
      <w:r w:rsidRPr="00A9363C">
        <w:rPr>
          <w:rFonts w:ascii="Times New Roman" w:hAnsi="Times New Roman" w:cs="Times New Roman"/>
          <w:sz w:val="24"/>
          <w:szCs w:val="24"/>
          <w:shd w:val="clear" w:color="auto" w:fill="FFFFFF"/>
        </w:rPr>
        <w:t xml:space="preserve">, L., </w:t>
      </w:r>
      <w:proofErr w:type="spellStart"/>
      <w:r w:rsidRPr="00A9363C">
        <w:rPr>
          <w:rFonts w:ascii="Times New Roman" w:hAnsi="Times New Roman" w:cs="Times New Roman"/>
          <w:sz w:val="24"/>
          <w:szCs w:val="24"/>
          <w:shd w:val="clear" w:color="auto" w:fill="FFFFFF"/>
        </w:rPr>
        <w:t>Padellini</w:t>
      </w:r>
      <w:proofErr w:type="spellEnd"/>
      <w:r w:rsidRPr="00A9363C">
        <w:rPr>
          <w:rFonts w:ascii="Times New Roman" w:hAnsi="Times New Roman" w:cs="Times New Roman"/>
          <w:sz w:val="24"/>
          <w:szCs w:val="24"/>
          <w:shd w:val="clear" w:color="auto" w:fill="FFFFFF"/>
        </w:rPr>
        <w:t>, L. and Rinaldi, R., 2020. Managerial and Industry 4.0 solutions for fashion supply chains. </w:t>
      </w:r>
      <w:r w:rsidRPr="00A9363C">
        <w:rPr>
          <w:rFonts w:ascii="Times New Roman" w:hAnsi="Times New Roman" w:cs="Times New Roman"/>
          <w:i/>
          <w:iCs/>
          <w:sz w:val="24"/>
          <w:szCs w:val="24"/>
          <w:shd w:val="clear" w:color="auto" w:fill="FFFFFF"/>
        </w:rPr>
        <w:t>Journal of Fashion Marketing and Management: An International Journal</w:t>
      </w:r>
      <w:r w:rsidRPr="00A9363C">
        <w:rPr>
          <w:rFonts w:ascii="Times New Roman" w:hAnsi="Times New Roman" w:cs="Times New Roman"/>
          <w:sz w:val="24"/>
          <w:szCs w:val="24"/>
          <w:shd w:val="clear" w:color="auto" w:fill="FFFFFF"/>
        </w:rPr>
        <w:t>.</w:t>
      </w:r>
    </w:p>
    <w:p w14:paraId="0E2EC850" w14:textId="5C4DBCBF"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r w:rsidRPr="00A9363C">
        <w:rPr>
          <w:rFonts w:ascii="Times New Roman" w:hAnsi="Times New Roman" w:cs="Times New Roman"/>
          <w:sz w:val="24"/>
          <w:szCs w:val="24"/>
          <w:shd w:val="clear" w:color="auto" w:fill="FFFFFF"/>
        </w:rPr>
        <w:t>Gaba, A.K., 2020. Block-1 Understanding of fashion industry. Indira Gandhi National Open University, New Delhi.</w:t>
      </w:r>
    </w:p>
    <w:p w14:paraId="33C76820" w14:textId="5917284E"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proofErr w:type="spellStart"/>
      <w:r w:rsidRPr="00A9363C">
        <w:rPr>
          <w:rFonts w:ascii="Times New Roman" w:hAnsi="Times New Roman" w:cs="Times New Roman"/>
          <w:sz w:val="24"/>
          <w:szCs w:val="24"/>
          <w:shd w:val="clear" w:color="auto" w:fill="FFFFFF"/>
        </w:rPr>
        <w:lastRenderedPageBreak/>
        <w:t>Gallico</w:t>
      </w:r>
      <w:proofErr w:type="spellEnd"/>
      <w:r w:rsidRPr="00A9363C">
        <w:rPr>
          <w:rFonts w:ascii="Times New Roman" w:hAnsi="Times New Roman" w:cs="Times New Roman"/>
          <w:sz w:val="24"/>
          <w:szCs w:val="24"/>
          <w:shd w:val="clear" w:color="auto" w:fill="FFFFFF"/>
        </w:rPr>
        <w:t xml:space="preserve">, D., 2020. </w:t>
      </w:r>
      <w:r w:rsidR="002F058F" w:rsidRPr="00A9363C">
        <w:rPr>
          <w:rFonts w:ascii="Times New Roman" w:hAnsi="Times New Roman" w:cs="Times New Roman"/>
          <w:sz w:val="24"/>
          <w:szCs w:val="24"/>
          <w:shd w:val="clear" w:color="auto" w:fill="FFFFFF"/>
        </w:rPr>
        <w:t xml:space="preserve">Design point. An integrated e-learning &amp; industry 4.0 fashion platform from </w:t>
      </w:r>
      <w:r w:rsidR="00A116F4" w:rsidRPr="00A9363C">
        <w:rPr>
          <w:rFonts w:ascii="Times New Roman" w:hAnsi="Times New Roman" w:cs="Times New Roman"/>
          <w:sz w:val="24"/>
          <w:szCs w:val="24"/>
          <w:shd w:val="clear" w:color="auto" w:fill="FFFFFF"/>
        </w:rPr>
        <w:t>I</w:t>
      </w:r>
      <w:r w:rsidR="002F058F" w:rsidRPr="00A9363C">
        <w:rPr>
          <w:rFonts w:ascii="Times New Roman" w:hAnsi="Times New Roman" w:cs="Times New Roman"/>
          <w:sz w:val="24"/>
          <w:szCs w:val="24"/>
          <w:shd w:val="clear" w:color="auto" w:fill="FFFFFF"/>
        </w:rPr>
        <w:t xml:space="preserve">taly to </w:t>
      </w:r>
      <w:r w:rsidR="00A116F4" w:rsidRPr="00A9363C">
        <w:rPr>
          <w:rFonts w:ascii="Times New Roman" w:hAnsi="Times New Roman" w:cs="Times New Roman"/>
          <w:sz w:val="24"/>
          <w:szCs w:val="24"/>
          <w:shd w:val="clear" w:color="auto" w:fill="FFFFFF"/>
        </w:rPr>
        <w:t>Z</w:t>
      </w:r>
      <w:r w:rsidR="002F058F" w:rsidRPr="00A9363C">
        <w:rPr>
          <w:rFonts w:ascii="Times New Roman" w:hAnsi="Times New Roman" w:cs="Times New Roman"/>
          <w:sz w:val="24"/>
          <w:szCs w:val="24"/>
          <w:shd w:val="clear" w:color="auto" w:fill="FFFFFF"/>
        </w:rPr>
        <w:t>ambia</w:t>
      </w:r>
      <w:r w:rsidRPr="00A9363C">
        <w:rPr>
          <w:rFonts w:ascii="Times New Roman" w:hAnsi="Times New Roman" w:cs="Times New Roman"/>
          <w:sz w:val="24"/>
          <w:szCs w:val="24"/>
          <w:shd w:val="clear" w:color="auto" w:fill="FFFFFF"/>
        </w:rPr>
        <w:t>. In </w:t>
      </w:r>
      <w:r w:rsidRPr="00A9363C">
        <w:rPr>
          <w:rFonts w:ascii="Times New Roman" w:hAnsi="Times New Roman" w:cs="Times New Roman"/>
          <w:i/>
          <w:iCs/>
          <w:sz w:val="24"/>
          <w:szCs w:val="24"/>
          <w:shd w:val="clear" w:color="auto" w:fill="FFFFFF"/>
        </w:rPr>
        <w:t>13th International Conference on I</w:t>
      </w:r>
      <w:r w:rsidR="00A116F4" w:rsidRPr="00A9363C">
        <w:rPr>
          <w:rFonts w:ascii="Times New Roman" w:hAnsi="Times New Roman" w:cs="Times New Roman"/>
          <w:i/>
          <w:iCs/>
          <w:sz w:val="24"/>
          <w:szCs w:val="24"/>
          <w:shd w:val="clear" w:color="auto" w:fill="FFFFFF"/>
        </w:rPr>
        <w:t>.C.T.</w:t>
      </w:r>
      <w:r w:rsidRPr="00A9363C">
        <w:rPr>
          <w:rFonts w:ascii="Times New Roman" w:hAnsi="Times New Roman" w:cs="Times New Roman"/>
          <w:i/>
          <w:iCs/>
          <w:sz w:val="24"/>
          <w:szCs w:val="24"/>
          <w:shd w:val="clear" w:color="auto" w:fill="FFFFFF"/>
        </w:rPr>
        <w:t>, Society and Human Beings-</w:t>
      </w:r>
      <w:r w:rsidRPr="00A9363C">
        <w:rPr>
          <w:rFonts w:ascii="Times New Roman" w:hAnsi="Times New Roman" w:cs="Times New Roman"/>
          <w:sz w:val="24"/>
          <w:szCs w:val="24"/>
          <w:shd w:val="clear" w:color="auto" w:fill="FFFFFF"/>
        </w:rPr>
        <w:t>. The IADIS Digital Library.</w:t>
      </w:r>
    </w:p>
    <w:p w14:paraId="03F25CE9" w14:textId="2B819544"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r w:rsidRPr="00A9363C">
        <w:rPr>
          <w:rFonts w:ascii="Times New Roman" w:hAnsi="Times New Roman" w:cs="Times New Roman"/>
          <w:sz w:val="24"/>
          <w:szCs w:val="24"/>
          <w:shd w:val="clear" w:color="auto" w:fill="FFFFFF"/>
        </w:rPr>
        <w:t xml:space="preserve">Hauptmann, J.L. and </w:t>
      </w:r>
      <w:proofErr w:type="spellStart"/>
      <w:r w:rsidRPr="00A9363C">
        <w:rPr>
          <w:rFonts w:ascii="Times New Roman" w:hAnsi="Times New Roman" w:cs="Times New Roman"/>
          <w:sz w:val="24"/>
          <w:szCs w:val="24"/>
          <w:shd w:val="clear" w:color="auto" w:fill="FFFFFF"/>
        </w:rPr>
        <w:t>Ausserdorfer</w:t>
      </w:r>
      <w:proofErr w:type="spellEnd"/>
      <w:r w:rsidRPr="00A9363C">
        <w:rPr>
          <w:rFonts w:ascii="Times New Roman" w:hAnsi="Times New Roman" w:cs="Times New Roman"/>
          <w:sz w:val="24"/>
          <w:szCs w:val="24"/>
          <w:shd w:val="clear" w:color="auto" w:fill="FFFFFF"/>
        </w:rPr>
        <w:t>, J., 2019. Does One Size Fit All? Branding Strategies for Plus-Size Labels in the Fashion Industry.</w:t>
      </w:r>
    </w:p>
    <w:p w14:paraId="03E2FC7D" w14:textId="0AE48F19"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proofErr w:type="spellStart"/>
      <w:r w:rsidRPr="00A9363C">
        <w:rPr>
          <w:rFonts w:ascii="Times New Roman" w:hAnsi="Times New Roman" w:cs="Times New Roman"/>
          <w:sz w:val="24"/>
          <w:szCs w:val="24"/>
          <w:shd w:val="clear" w:color="auto" w:fill="FFFFFF"/>
        </w:rPr>
        <w:t>Irshaid</w:t>
      </w:r>
      <w:proofErr w:type="spellEnd"/>
      <w:r w:rsidRPr="00A9363C">
        <w:rPr>
          <w:rFonts w:ascii="Times New Roman" w:hAnsi="Times New Roman" w:cs="Times New Roman"/>
          <w:sz w:val="24"/>
          <w:szCs w:val="24"/>
          <w:shd w:val="clear" w:color="auto" w:fill="FFFFFF"/>
        </w:rPr>
        <w:t>, N., 2020. The impact of Social media influencers on the customer</w:t>
      </w:r>
      <w:r w:rsidR="00A116F4" w:rsidRPr="00A9363C">
        <w:rPr>
          <w:rFonts w:ascii="Times New Roman" w:hAnsi="Times New Roman" w:cs="Times New Roman"/>
          <w:sz w:val="24"/>
          <w:szCs w:val="24"/>
          <w:shd w:val="clear" w:color="auto" w:fill="FFFFFF"/>
        </w:rPr>
        <w:t>'</w:t>
      </w:r>
      <w:r w:rsidRPr="00A9363C">
        <w:rPr>
          <w:rFonts w:ascii="Times New Roman" w:hAnsi="Times New Roman" w:cs="Times New Roman"/>
          <w:sz w:val="24"/>
          <w:szCs w:val="24"/>
          <w:shd w:val="clear" w:color="auto" w:fill="FFFFFF"/>
        </w:rPr>
        <w:t>s purchase. Process in the fashion and beauty industry in Palestine.</w:t>
      </w:r>
    </w:p>
    <w:p w14:paraId="35FCF079" w14:textId="4D042CB0"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r w:rsidRPr="00A9363C">
        <w:rPr>
          <w:rFonts w:ascii="Times New Roman" w:hAnsi="Times New Roman" w:cs="Times New Roman"/>
          <w:sz w:val="24"/>
          <w:szCs w:val="24"/>
          <w:shd w:val="clear" w:color="auto" w:fill="FFFFFF"/>
        </w:rPr>
        <w:t xml:space="preserve">Islam, M.N., 2020. </w:t>
      </w:r>
      <w:r w:rsidR="002F058F" w:rsidRPr="00A9363C">
        <w:rPr>
          <w:rFonts w:ascii="Times New Roman" w:hAnsi="Times New Roman" w:cs="Times New Roman"/>
          <w:sz w:val="24"/>
          <w:szCs w:val="24"/>
          <w:shd w:val="clear" w:color="auto" w:fill="FFFFFF"/>
        </w:rPr>
        <w:t xml:space="preserve">Developing the concept of niche marketing strategy for the leisure-based tourism industry of </w:t>
      </w:r>
      <w:r w:rsidR="00A116F4" w:rsidRPr="00A9363C">
        <w:rPr>
          <w:rFonts w:ascii="Times New Roman" w:hAnsi="Times New Roman" w:cs="Times New Roman"/>
          <w:sz w:val="24"/>
          <w:szCs w:val="24"/>
          <w:shd w:val="clear" w:color="auto" w:fill="FFFFFF"/>
        </w:rPr>
        <w:t>B</w:t>
      </w:r>
      <w:r w:rsidR="002F058F" w:rsidRPr="00A9363C">
        <w:rPr>
          <w:rFonts w:ascii="Times New Roman" w:hAnsi="Times New Roman" w:cs="Times New Roman"/>
          <w:sz w:val="24"/>
          <w:szCs w:val="24"/>
          <w:shd w:val="clear" w:color="auto" w:fill="FFFFFF"/>
        </w:rPr>
        <w:t>angladesh</w:t>
      </w:r>
      <w:r w:rsidRPr="00A9363C">
        <w:rPr>
          <w:rFonts w:ascii="Times New Roman" w:hAnsi="Times New Roman" w:cs="Times New Roman"/>
          <w:sz w:val="24"/>
          <w:szCs w:val="24"/>
          <w:shd w:val="clear" w:color="auto" w:fill="FFFFFF"/>
        </w:rPr>
        <w:t>. </w:t>
      </w:r>
      <w:r w:rsidR="002F058F" w:rsidRPr="00A9363C">
        <w:rPr>
          <w:rFonts w:ascii="Times New Roman" w:hAnsi="Times New Roman" w:cs="Times New Roman"/>
          <w:i/>
          <w:iCs/>
          <w:sz w:val="24"/>
          <w:szCs w:val="24"/>
          <w:shd w:val="clear" w:color="auto" w:fill="FFFFFF"/>
        </w:rPr>
        <w:t>Readings Book</w:t>
      </w:r>
      <w:r w:rsidRPr="00A9363C">
        <w:rPr>
          <w:rFonts w:ascii="Times New Roman" w:hAnsi="Times New Roman" w:cs="Times New Roman"/>
          <w:sz w:val="24"/>
          <w:szCs w:val="24"/>
          <w:shd w:val="clear" w:color="auto" w:fill="FFFFFF"/>
        </w:rPr>
        <w:t>, p.46.</w:t>
      </w:r>
    </w:p>
    <w:p w14:paraId="43A21A1D" w14:textId="79F1BEE0"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proofErr w:type="spellStart"/>
      <w:r w:rsidRPr="00A9363C">
        <w:rPr>
          <w:rFonts w:ascii="Times New Roman" w:hAnsi="Times New Roman" w:cs="Times New Roman"/>
          <w:sz w:val="24"/>
          <w:szCs w:val="24"/>
          <w:shd w:val="clear" w:color="auto" w:fill="FFFFFF"/>
        </w:rPr>
        <w:t>Kristjónsdóttir</w:t>
      </w:r>
      <w:proofErr w:type="spellEnd"/>
      <w:r w:rsidRPr="00A9363C">
        <w:rPr>
          <w:rFonts w:ascii="Times New Roman" w:hAnsi="Times New Roman" w:cs="Times New Roman"/>
          <w:sz w:val="24"/>
          <w:szCs w:val="24"/>
          <w:shd w:val="clear" w:color="auto" w:fill="FFFFFF"/>
        </w:rPr>
        <w:t>, M.K., 2019. Shaping the Climate Action trajectory within the Fashion Industry: a case study of a Small</w:t>
      </w:r>
      <w:r w:rsidR="00A116F4" w:rsidRPr="00A9363C">
        <w:rPr>
          <w:rFonts w:ascii="Times New Roman" w:hAnsi="Times New Roman" w:cs="Times New Roman"/>
          <w:sz w:val="24"/>
          <w:szCs w:val="24"/>
          <w:shd w:val="clear" w:color="auto" w:fill="FFFFFF"/>
        </w:rPr>
        <w:t>-</w:t>
      </w:r>
      <w:r w:rsidRPr="00A9363C">
        <w:rPr>
          <w:rFonts w:ascii="Times New Roman" w:hAnsi="Times New Roman" w:cs="Times New Roman"/>
          <w:sz w:val="24"/>
          <w:szCs w:val="24"/>
          <w:shd w:val="clear" w:color="auto" w:fill="FFFFFF"/>
        </w:rPr>
        <w:t>Medium Sized Enterprise.</w:t>
      </w:r>
    </w:p>
    <w:p w14:paraId="3CD0A14D" w14:textId="29875310"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proofErr w:type="spellStart"/>
      <w:r w:rsidRPr="00A9363C">
        <w:rPr>
          <w:rFonts w:ascii="Times New Roman" w:hAnsi="Times New Roman" w:cs="Times New Roman"/>
          <w:sz w:val="24"/>
          <w:szCs w:val="24"/>
          <w:shd w:val="clear" w:color="auto" w:fill="FFFFFF"/>
        </w:rPr>
        <w:t>Moslehpour</w:t>
      </w:r>
      <w:proofErr w:type="spellEnd"/>
      <w:r w:rsidRPr="00A9363C">
        <w:rPr>
          <w:rFonts w:ascii="Times New Roman" w:hAnsi="Times New Roman" w:cs="Times New Roman"/>
          <w:sz w:val="24"/>
          <w:szCs w:val="24"/>
          <w:shd w:val="clear" w:color="auto" w:fill="FFFFFF"/>
        </w:rPr>
        <w:t xml:space="preserve">, M., </w:t>
      </w:r>
      <w:proofErr w:type="spellStart"/>
      <w:r w:rsidRPr="00A9363C">
        <w:rPr>
          <w:rFonts w:ascii="Times New Roman" w:hAnsi="Times New Roman" w:cs="Times New Roman"/>
          <w:sz w:val="24"/>
          <w:szCs w:val="24"/>
          <w:shd w:val="clear" w:color="auto" w:fill="FFFFFF"/>
        </w:rPr>
        <w:t>Dadvari</w:t>
      </w:r>
      <w:proofErr w:type="spellEnd"/>
      <w:r w:rsidRPr="00A9363C">
        <w:rPr>
          <w:rFonts w:ascii="Times New Roman" w:hAnsi="Times New Roman" w:cs="Times New Roman"/>
          <w:sz w:val="24"/>
          <w:szCs w:val="24"/>
          <w:shd w:val="clear" w:color="auto" w:fill="FFFFFF"/>
        </w:rPr>
        <w:t>, A., Nugroho, W. and Do B.R., 2020. The dynamic stimulus of social media marketing on purchase intention of Indonesian airline products and services. </w:t>
      </w:r>
      <w:r w:rsidRPr="00A9363C">
        <w:rPr>
          <w:rFonts w:ascii="Times New Roman" w:hAnsi="Times New Roman" w:cs="Times New Roman"/>
          <w:i/>
          <w:iCs/>
          <w:sz w:val="24"/>
          <w:szCs w:val="24"/>
          <w:shd w:val="clear" w:color="auto" w:fill="FFFFFF"/>
        </w:rPr>
        <w:t>Asia Pacific Journal of Marketing and Logistics</w:t>
      </w:r>
      <w:r w:rsidRPr="00A9363C">
        <w:rPr>
          <w:rFonts w:ascii="Times New Roman" w:hAnsi="Times New Roman" w:cs="Times New Roman"/>
          <w:sz w:val="24"/>
          <w:szCs w:val="24"/>
          <w:shd w:val="clear" w:color="auto" w:fill="FFFFFF"/>
        </w:rPr>
        <w:t>.</w:t>
      </w:r>
    </w:p>
    <w:p w14:paraId="2AC8EDDA" w14:textId="04001F90"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proofErr w:type="spellStart"/>
      <w:r w:rsidRPr="00A9363C">
        <w:rPr>
          <w:rFonts w:ascii="Times New Roman" w:hAnsi="Times New Roman" w:cs="Times New Roman"/>
          <w:sz w:val="24"/>
          <w:szCs w:val="24"/>
          <w:shd w:val="clear" w:color="auto" w:fill="FFFFFF"/>
        </w:rPr>
        <w:t>Nobar</w:t>
      </w:r>
      <w:proofErr w:type="spellEnd"/>
      <w:r w:rsidRPr="00A9363C">
        <w:rPr>
          <w:rFonts w:ascii="Times New Roman" w:hAnsi="Times New Roman" w:cs="Times New Roman"/>
          <w:sz w:val="24"/>
          <w:szCs w:val="24"/>
          <w:shd w:val="clear" w:color="auto" w:fill="FFFFFF"/>
        </w:rPr>
        <w:t xml:space="preserve">, H.B.K., </w:t>
      </w:r>
      <w:proofErr w:type="spellStart"/>
      <w:r w:rsidRPr="00A9363C">
        <w:rPr>
          <w:rFonts w:ascii="Times New Roman" w:hAnsi="Times New Roman" w:cs="Times New Roman"/>
          <w:sz w:val="24"/>
          <w:szCs w:val="24"/>
          <w:shd w:val="clear" w:color="auto" w:fill="FFFFFF"/>
        </w:rPr>
        <w:t>Kalejahi</w:t>
      </w:r>
      <w:proofErr w:type="spellEnd"/>
      <w:r w:rsidRPr="00A9363C">
        <w:rPr>
          <w:rFonts w:ascii="Times New Roman" w:hAnsi="Times New Roman" w:cs="Times New Roman"/>
          <w:sz w:val="24"/>
          <w:szCs w:val="24"/>
          <w:shd w:val="clear" w:color="auto" w:fill="FFFFFF"/>
        </w:rPr>
        <w:t xml:space="preserve">, H.K. and </w:t>
      </w:r>
      <w:proofErr w:type="spellStart"/>
      <w:r w:rsidRPr="00A9363C">
        <w:rPr>
          <w:rFonts w:ascii="Times New Roman" w:hAnsi="Times New Roman" w:cs="Times New Roman"/>
          <w:sz w:val="24"/>
          <w:szCs w:val="24"/>
          <w:shd w:val="clear" w:color="auto" w:fill="FFFFFF"/>
        </w:rPr>
        <w:t>Rostamzadeh</w:t>
      </w:r>
      <w:proofErr w:type="spellEnd"/>
      <w:r w:rsidRPr="00A9363C">
        <w:rPr>
          <w:rFonts w:ascii="Times New Roman" w:hAnsi="Times New Roman" w:cs="Times New Roman"/>
          <w:sz w:val="24"/>
          <w:szCs w:val="24"/>
          <w:shd w:val="clear" w:color="auto" w:fill="FFFFFF"/>
        </w:rPr>
        <w:t>, R., 2020. Impact of social media marketing activities on brand equity and brand commitment in the leather industry. </w:t>
      </w:r>
      <w:r w:rsidRPr="00A9363C">
        <w:rPr>
          <w:rFonts w:ascii="Times New Roman" w:hAnsi="Times New Roman" w:cs="Times New Roman"/>
          <w:i/>
          <w:iCs/>
          <w:sz w:val="24"/>
          <w:szCs w:val="24"/>
          <w:shd w:val="clear" w:color="auto" w:fill="FFFFFF"/>
        </w:rPr>
        <w:t>International Journal of Business Excellence</w:t>
      </w:r>
      <w:r w:rsidRPr="00A9363C">
        <w:rPr>
          <w:rFonts w:ascii="Times New Roman" w:hAnsi="Times New Roman" w:cs="Times New Roman"/>
          <w:sz w:val="24"/>
          <w:szCs w:val="24"/>
          <w:shd w:val="clear" w:color="auto" w:fill="FFFFFF"/>
        </w:rPr>
        <w:t>, </w:t>
      </w:r>
      <w:r w:rsidRPr="00A9363C">
        <w:rPr>
          <w:rFonts w:ascii="Times New Roman" w:hAnsi="Times New Roman" w:cs="Times New Roman"/>
          <w:i/>
          <w:iCs/>
          <w:sz w:val="24"/>
          <w:szCs w:val="24"/>
          <w:shd w:val="clear" w:color="auto" w:fill="FFFFFF"/>
        </w:rPr>
        <w:t>20</w:t>
      </w:r>
      <w:r w:rsidRPr="00A9363C">
        <w:rPr>
          <w:rFonts w:ascii="Times New Roman" w:hAnsi="Times New Roman" w:cs="Times New Roman"/>
          <w:sz w:val="24"/>
          <w:szCs w:val="24"/>
          <w:shd w:val="clear" w:color="auto" w:fill="FFFFFF"/>
        </w:rPr>
        <w:t>(2), pp.191-204.</w:t>
      </w:r>
    </w:p>
    <w:p w14:paraId="795986BA" w14:textId="5FC3E0AD"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proofErr w:type="spellStart"/>
      <w:r w:rsidRPr="00A9363C">
        <w:rPr>
          <w:rFonts w:ascii="Times New Roman" w:hAnsi="Times New Roman" w:cs="Times New Roman"/>
          <w:sz w:val="24"/>
          <w:szCs w:val="24"/>
          <w:shd w:val="clear" w:color="auto" w:fill="FFFFFF"/>
        </w:rPr>
        <w:t>Pashkevych</w:t>
      </w:r>
      <w:proofErr w:type="spellEnd"/>
      <w:r w:rsidRPr="00A9363C">
        <w:rPr>
          <w:rFonts w:ascii="Times New Roman" w:hAnsi="Times New Roman" w:cs="Times New Roman"/>
          <w:sz w:val="24"/>
          <w:szCs w:val="24"/>
          <w:shd w:val="clear" w:color="auto" w:fill="FFFFFF"/>
        </w:rPr>
        <w:t xml:space="preserve">, K., </w:t>
      </w:r>
      <w:proofErr w:type="spellStart"/>
      <w:r w:rsidRPr="00A9363C">
        <w:rPr>
          <w:rFonts w:ascii="Times New Roman" w:hAnsi="Times New Roman" w:cs="Times New Roman"/>
          <w:sz w:val="24"/>
          <w:szCs w:val="24"/>
          <w:shd w:val="clear" w:color="auto" w:fill="FFFFFF"/>
        </w:rPr>
        <w:t>Yezhova</w:t>
      </w:r>
      <w:proofErr w:type="spellEnd"/>
      <w:r w:rsidRPr="00A9363C">
        <w:rPr>
          <w:rFonts w:ascii="Times New Roman" w:hAnsi="Times New Roman" w:cs="Times New Roman"/>
          <w:sz w:val="24"/>
          <w:szCs w:val="24"/>
          <w:shd w:val="clear" w:color="auto" w:fill="FFFFFF"/>
        </w:rPr>
        <w:t xml:space="preserve">, O., </w:t>
      </w:r>
      <w:proofErr w:type="spellStart"/>
      <w:r w:rsidRPr="00A9363C">
        <w:rPr>
          <w:rFonts w:ascii="Times New Roman" w:hAnsi="Times New Roman" w:cs="Times New Roman"/>
          <w:sz w:val="24"/>
          <w:szCs w:val="24"/>
          <w:shd w:val="clear" w:color="auto" w:fill="FFFFFF"/>
        </w:rPr>
        <w:t>Kolosnichenko</w:t>
      </w:r>
      <w:proofErr w:type="spellEnd"/>
      <w:r w:rsidRPr="00A9363C">
        <w:rPr>
          <w:rFonts w:ascii="Times New Roman" w:hAnsi="Times New Roman" w:cs="Times New Roman"/>
          <w:sz w:val="24"/>
          <w:szCs w:val="24"/>
          <w:shd w:val="clear" w:color="auto" w:fill="FFFFFF"/>
        </w:rPr>
        <w:t xml:space="preserve">, O., </w:t>
      </w:r>
      <w:proofErr w:type="spellStart"/>
      <w:r w:rsidRPr="00A9363C">
        <w:rPr>
          <w:rFonts w:ascii="Times New Roman" w:hAnsi="Times New Roman" w:cs="Times New Roman"/>
          <w:sz w:val="24"/>
          <w:szCs w:val="24"/>
          <w:shd w:val="clear" w:color="auto" w:fill="FFFFFF"/>
        </w:rPr>
        <w:t>Gerasymenko</w:t>
      </w:r>
      <w:proofErr w:type="spellEnd"/>
      <w:r w:rsidRPr="00A9363C">
        <w:rPr>
          <w:rFonts w:ascii="Times New Roman" w:hAnsi="Times New Roman" w:cs="Times New Roman"/>
          <w:sz w:val="24"/>
          <w:szCs w:val="24"/>
          <w:shd w:val="clear" w:color="auto" w:fill="FFFFFF"/>
        </w:rPr>
        <w:t xml:space="preserve">, O. and </w:t>
      </w:r>
      <w:proofErr w:type="spellStart"/>
      <w:r w:rsidRPr="00A9363C">
        <w:rPr>
          <w:rFonts w:ascii="Times New Roman" w:hAnsi="Times New Roman" w:cs="Times New Roman"/>
          <w:sz w:val="24"/>
          <w:szCs w:val="24"/>
          <w:shd w:val="clear" w:color="auto" w:fill="FFFFFF"/>
        </w:rPr>
        <w:t>Protsyk</w:t>
      </w:r>
      <w:proofErr w:type="spellEnd"/>
      <w:r w:rsidRPr="00A9363C">
        <w:rPr>
          <w:rFonts w:ascii="Times New Roman" w:hAnsi="Times New Roman" w:cs="Times New Roman"/>
          <w:sz w:val="24"/>
          <w:szCs w:val="24"/>
          <w:shd w:val="clear" w:color="auto" w:fill="FFFFFF"/>
        </w:rPr>
        <w:t>, B., 2019. Modern information technologies in designing fashion industry products. </w:t>
      </w:r>
      <w:r w:rsidRPr="00A9363C">
        <w:rPr>
          <w:rFonts w:ascii="Times New Roman" w:hAnsi="Times New Roman" w:cs="Times New Roman"/>
          <w:i/>
          <w:iCs/>
          <w:sz w:val="24"/>
          <w:szCs w:val="24"/>
          <w:shd w:val="clear" w:color="auto" w:fill="FFFFFF"/>
        </w:rPr>
        <w:t>Modern innovative and information technologies in the development of society</w:t>
      </w:r>
      <w:r w:rsidRPr="00A9363C">
        <w:rPr>
          <w:rFonts w:ascii="Times New Roman" w:hAnsi="Times New Roman" w:cs="Times New Roman"/>
          <w:sz w:val="24"/>
          <w:szCs w:val="24"/>
          <w:shd w:val="clear" w:color="auto" w:fill="FFFFFF"/>
        </w:rPr>
        <w:t>.</w:t>
      </w:r>
    </w:p>
    <w:p w14:paraId="7A929929" w14:textId="0B022E74"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proofErr w:type="spellStart"/>
      <w:r w:rsidRPr="00A9363C">
        <w:rPr>
          <w:rFonts w:ascii="Times New Roman" w:hAnsi="Times New Roman" w:cs="Times New Roman"/>
          <w:sz w:val="24"/>
          <w:szCs w:val="24"/>
          <w:shd w:val="clear" w:color="auto" w:fill="FFFFFF"/>
        </w:rPr>
        <w:t>Peirson</w:t>
      </w:r>
      <w:proofErr w:type="spellEnd"/>
      <w:r w:rsidRPr="00A9363C">
        <w:rPr>
          <w:rFonts w:ascii="Times New Roman" w:hAnsi="Times New Roman" w:cs="Times New Roman"/>
          <w:sz w:val="24"/>
          <w:szCs w:val="24"/>
          <w:shd w:val="clear" w:color="auto" w:fill="FFFFFF"/>
        </w:rPr>
        <w:t>-Smith, A. and Craik, J., 2020. Transforming Sustainable Fashion in a Decolonial Context: The Case of Redress in Hong Kong. </w:t>
      </w:r>
      <w:r w:rsidRPr="00A9363C">
        <w:rPr>
          <w:rFonts w:ascii="Times New Roman" w:hAnsi="Times New Roman" w:cs="Times New Roman"/>
          <w:i/>
          <w:iCs/>
          <w:sz w:val="24"/>
          <w:szCs w:val="24"/>
          <w:shd w:val="clear" w:color="auto" w:fill="FFFFFF"/>
        </w:rPr>
        <w:t>Fashion Theory</w:t>
      </w:r>
      <w:r w:rsidRPr="00A9363C">
        <w:rPr>
          <w:rFonts w:ascii="Times New Roman" w:hAnsi="Times New Roman" w:cs="Times New Roman"/>
          <w:sz w:val="24"/>
          <w:szCs w:val="24"/>
          <w:shd w:val="clear" w:color="auto" w:fill="FFFFFF"/>
        </w:rPr>
        <w:t>, </w:t>
      </w:r>
      <w:r w:rsidRPr="00A9363C">
        <w:rPr>
          <w:rFonts w:ascii="Times New Roman" w:hAnsi="Times New Roman" w:cs="Times New Roman"/>
          <w:i/>
          <w:iCs/>
          <w:sz w:val="24"/>
          <w:szCs w:val="24"/>
          <w:shd w:val="clear" w:color="auto" w:fill="FFFFFF"/>
        </w:rPr>
        <w:t>24</w:t>
      </w:r>
      <w:r w:rsidRPr="00A9363C">
        <w:rPr>
          <w:rFonts w:ascii="Times New Roman" w:hAnsi="Times New Roman" w:cs="Times New Roman"/>
          <w:sz w:val="24"/>
          <w:szCs w:val="24"/>
          <w:shd w:val="clear" w:color="auto" w:fill="FFFFFF"/>
        </w:rPr>
        <w:t>(6), pp.921-946.</w:t>
      </w:r>
    </w:p>
    <w:p w14:paraId="650AA304" w14:textId="54AC4826"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r w:rsidRPr="00A9363C">
        <w:rPr>
          <w:rFonts w:ascii="Times New Roman" w:hAnsi="Times New Roman" w:cs="Times New Roman"/>
          <w:sz w:val="24"/>
          <w:szCs w:val="24"/>
          <w:shd w:val="clear" w:color="auto" w:fill="FFFFFF"/>
        </w:rPr>
        <w:t>Phung, L.P.A., 2019. The Relationship between Visual Social Marketing and Customer Loyalty from the Perspective of Fast Fashion Consumers. Case Company: Gina Tricot.</w:t>
      </w:r>
    </w:p>
    <w:p w14:paraId="641CCAA9" w14:textId="535BF203"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proofErr w:type="spellStart"/>
      <w:r w:rsidRPr="00A9363C">
        <w:rPr>
          <w:rFonts w:ascii="Times New Roman" w:hAnsi="Times New Roman" w:cs="Times New Roman"/>
          <w:sz w:val="24"/>
          <w:szCs w:val="24"/>
          <w:shd w:val="clear" w:color="auto" w:fill="FFFFFF"/>
        </w:rPr>
        <w:t>Rezzante</w:t>
      </w:r>
      <w:proofErr w:type="spellEnd"/>
      <w:r w:rsidRPr="00A9363C">
        <w:rPr>
          <w:rFonts w:ascii="Times New Roman" w:hAnsi="Times New Roman" w:cs="Times New Roman"/>
          <w:sz w:val="24"/>
          <w:szCs w:val="24"/>
          <w:shd w:val="clear" w:color="auto" w:fill="FFFFFF"/>
        </w:rPr>
        <w:t>, E., 2020. </w:t>
      </w:r>
      <w:r w:rsidRPr="00A9363C">
        <w:rPr>
          <w:rFonts w:ascii="Times New Roman" w:hAnsi="Times New Roman" w:cs="Times New Roman"/>
          <w:i/>
          <w:iCs/>
          <w:sz w:val="24"/>
          <w:szCs w:val="24"/>
          <w:shd w:val="clear" w:color="auto" w:fill="FFFFFF"/>
        </w:rPr>
        <w:t>New perspectives on fashion industry: a revolution driven by innovation</w:t>
      </w:r>
      <w:r w:rsidRPr="00A9363C">
        <w:rPr>
          <w:rFonts w:ascii="Times New Roman" w:hAnsi="Times New Roman" w:cs="Times New Roman"/>
          <w:sz w:val="24"/>
          <w:szCs w:val="24"/>
          <w:shd w:val="clear" w:color="auto" w:fill="FFFFFF"/>
        </w:rPr>
        <w:t xml:space="preserve"> (Bachelor's thesis, </w:t>
      </w:r>
      <w:proofErr w:type="spellStart"/>
      <w:r w:rsidRPr="00A9363C">
        <w:rPr>
          <w:rFonts w:ascii="Times New Roman" w:hAnsi="Times New Roman" w:cs="Times New Roman"/>
          <w:sz w:val="24"/>
          <w:szCs w:val="24"/>
          <w:shd w:val="clear" w:color="auto" w:fill="FFFFFF"/>
        </w:rPr>
        <w:t>UniversitàCa'Foscari</w:t>
      </w:r>
      <w:proofErr w:type="spellEnd"/>
      <w:r w:rsidRPr="00A9363C">
        <w:rPr>
          <w:rFonts w:ascii="Times New Roman" w:hAnsi="Times New Roman" w:cs="Times New Roman"/>
          <w:sz w:val="24"/>
          <w:szCs w:val="24"/>
          <w:shd w:val="clear" w:color="auto" w:fill="FFFFFF"/>
        </w:rPr>
        <w:t xml:space="preserve"> Venezia).</w:t>
      </w:r>
    </w:p>
    <w:p w14:paraId="3F97990D" w14:textId="04B71642" w:rsidR="008519F5"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proofErr w:type="spellStart"/>
      <w:r w:rsidRPr="00A9363C">
        <w:rPr>
          <w:rFonts w:ascii="Times New Roman" w:hAnsi="Times New Roman" w:cs="Times New Roman"/>
          <w:sz w:val="24"/>
          <w:szCs w:val="24"/>
          <w:shd w:val="clear" w:color="auto" w:fill="FFFFFF"/>
        </w:rPr>
        <w:t>Tinmark</w:t>
      </w:r>
      <w:proofErr w:type="spellEnd"/>
      <w:r w:rsidRPr="00A9363C">
        <w:rPr>
          <w:rFonts w:ascii="Times New Roman" w:hAnsi="Times New Roman" w:cs="Times New Roman"/>
          <w:sz w:val="24"/>
          <w:szCs w:val="24"/>
          <w:shd w:val="clear" w:color="auto" w:fill="FFFFFF"/>
        </w:rPr>
        <w:t xml:space="preserve">, F., Persson, S. and </w:t>
      </w:r>
      <w:proofErr w:type="spellStart"/>
      <w:r w:rsidRPr="00A9363C">
        <w:rPr>
          <w:rFonts w:ascii="Times New Roman" w:hAnsi="Times New Roman" w:cs="Times New Roman"/>
          <w:sz w:val="24"/>
          <w:szCs w:val="24"/>
          <w:shd w:val="clear" w:color="auto" w:fill="FFFFFF"/>
        </w:rPr>
        <w:t>Grenthe</w:t>
      </w:r>
      <w:proofErr w:type="spellEnd"/>
      <w:r w:rsidRPr="00A9363C">
        <w:rPr>
          <w:rFonts w:ascii="Times New Roman" w:hAnsi="Times New Roman" w:cs="Times New Roman"/>
          <w:sz w:val="24"/>
          <w:szCs w:val="24"/>
          <w:shd w:val="clear" w:color="auto" w:fill="FFFFFF"/>
        </w:rPr>
        <w:t>, A., 2019. Slow Fashion Movement: An Exploratory Study of Slow Fashion: Opportunities and Restraints within the Fast Fashion Industry.</w:t>
      </w:r>
    </w:p>
    <w:p w14:paraId="7997EE40" w14:textId="23443781" w:rsidR="00A76831" w:rsidRPr="00A9363C" w:rsidRDefault="008519F5" w:rsidP="00A9363C">
      <w:pPr>
        <w:pStyle w:val="ListParagraph"/>
        <w:numPr>
          <w:ilvl w:val="0"/>
          <w:numId w:val="1"/>
        </w:numPr>
        <w:spacing w:line="360" w:lineRule="auto"/>
        <w:jc w:val="both"/>
        <w:rPr>
          <w:rFonts w:ascii="Times New Roman" w:hAnsi="Times New Roman" w:cs="Times New Roman"/>
          <w:sz w:val="24"/>
          <w:szCs w:val="24"/>
          <w:shd w:val="clear" w:color="auto" w:fill="FFFFFF"/>
        </w:rPr>
      </w:pPr>
      <w:r w:rsidRPr="00A9363C">
        <w:rPr>
          <w:rFonts w:ascii="Times New Roman" w:hAnsi="Times New Roman" w:cs="Times New Roman"/>
          <w:sz w:val="24"/>
          <w:szCs w:val="24"/>
          <w:shd w:val="clear" w:color="auto" w:fill="FFFFFF"/>
        </w:rPr>
        <w:t xml:space="preserve">Visser, M., </w:t>
      </w:r>
      <w:proofErr w:type="spellStart"/>
      <w:r w:rsidRPr="00A9363C">
        <w:rPr>
          <w:rFonts w:ascii="Times New Roman" w:hAnsi="Times New Roman" w:cs="Times New Roman"/>
          <w:sz w:val="24"/>
          <w:szCs w:val="24"/>
          <w:shd w:val="clear" w:color="auto" w:fill="FFFFFF"/>
        </w:rPr>
        <w:t>Sikkenga</w:t>
      </w:r>
      <w:proofErr w:type="spellEnd"/>
      <w:r w:rsidRPr="00A9363C">
        <w:rPr>
          <w:rFonts w:ascii="Times New Roman" w:hAnsi="Times New Roman" w:cs="Times New Roman"/>
          <w:sz w:val="24"/>
          <w:szCs w:val="24"/>
          <w:shd w:val="clear" w:color="auto" w:fill="FFFFFF"/>
        </w:rPr>
        <w:t>, B. and Berry, M., 2019. </w:t>
      </w:r>
      <w:r w:rsidRPr="00A9363C">
        <w:rPr>
          <w:rFonts w:ascii="Times New Roman" w:hAnsi="Times New Roman" w:cs="Times New Roman"/>
          <w:i/>
          <w:iCs/>
          <w:sz w:val="24"/>
          <w:szCs w:val="24"/>
          <w:shd w:val="clear" w:color="auto" w:fill="FFFFFF"/>
        </w:rPr>
        <w:t>Digital Marketing Fundamentals: From Strategy to R</w:t>
      </w:r>
      <w:r w:rsidR="00A116F4" w:rsidRPr="00A9363C">
        <w:rPr>
          <w:rFonts w:ascii="Times New Roman" w:hAnsi="Times New Roman" w:cs="Times New Roman"/>
          <w:i/>
          <w:iCs/>
          <w:sz w:val="24"/>
          <w:szCs w:val="24"/>
          <w:shd w:val="clear" w:color="auto" w:fill="FFFFFF"/>
        </w:rPr>
        <w:t>.O.</w:t>
      </w:r>
      <w:r w:rsidRPr="00A9363C">
        <w:rPr>
          <w:rFonts w:ascii="Times New Roman" w:hAnsi="Times New Roman" w:cs="Times New Roman"/>
          <w:i/>
          <w:iCs/>
          <w:sz w:val="24"/>
          <w:szCs w:val="24"/>
          <w:shd w:val="clear" w:color="auto" w:fill="FFFFFF"/>
        </w:rPr>
        <w:t>I</w:t>
      </w:r>
      <w:r w:rsidRPr="00A9363C">
        <w:rPr>
          <w:rFonts w:ascii="Times New Roman" w:hAnsi="Times New Roman" w:cs="Times New Roman"/>
          <w:sz w:val="24"/>
          <w:szCs w:val="24"/>
          <w:shd w:val="clear" w:color="auto" w:fill="FFFFFF"/>
        </w:rPr>
        <w:t>. Routledge.</w:t>
      </w:r>
    </w:p>
    <w:sectPr w:rsidR="00A76831" w:rsidRPr="00A9363C" w:rsidSect="0069732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87A4B5" w14:textId="77777777" w:rsidR="004F1F17" w:rsidRDefault="004F1F17" w:rsidP="00A76831">
      <w:pPr>
        <w:spacing w:after="0" w:line="240" w:lineRule="auto"/>
      </w:pPr>
      <w:r>
        <w:separator/>
      </w:r>
    </w:p>
  </w:endnote>
  <w:endnote w:type="continuationSeparator" w:id="0">
    <w:p w14:paraId="0D2CBB35" w14:textId="77777777" w:rsidR="004F1F17" w:rsidRDefault="004F1F17" w:rsidP="00A76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2920880"/>
      <w:docPartObj>
        <w:docPartGallery w:val="Page Numbers (Bottom of Page)"/>
        <w:docPartUnique/>
      </w:docPartObj>
    </w:sdtPr>
    <w:sdtEndPr>
      <w:rPr>
        <w:rFonts w:ascii="Times New Roman" w:hAnsi="Times New Roman" w:cs="Times New Roman"/>
        <w:noProof/>
        <w:sz w:val="24"/>
        <w:szCs w:val="24"/>
      </w:rPr>
    </w:sdtEndPr>
    <w:sdtContent>
      <w:p w14:paraId="4FDDDE9A" w14:textId="77777777" w:rsidR="00A76831" w:rsidRPr="00A76831" w:rsidRDefault="0039198D">
        <w:pPr>
          <w:pStyle w:val="Footer"/>
          <w:jc w:val="right"/>
          <w:rPr>
            <w:rFonts w:ascii="Times New Roman" w:hAnsi="Times New Roman" w:cs="Times New Roman"/>
            <w:sz w:val="24"/>
            <w:szCs w:val="24"/>
          </w:rPr>
        </w:pPr>
        <w:r w:rsidRPr="00A76831">
          <w:rPr>
            <w:rFonts w:ascii="Times New Roman" w:hAnsi="Times New Roman" w:cs="Times New Roman"/>
            <w:sz w:val="24"/>
            <w:szCs w:val="24"/>
          </w:rPr>
          <w:fldChar w:fldCharType="begin"/>
        </w:r>
        <w:r w:rsidR="00A76831" w:rsidRPr="00A76831">
          <w:rPr>
            <w:rFonts w:ascii="Times New Roman" w:hAnsi="Times New Roman" w:cs="Times New Roman"/>
            <w:sz w:val="24"/>
            <w:szCs w:val="24"/>
          </w:rPr>
          <w:instrText xml:space="preserve"> PAGE   \* MERGEFORMAT </w:instrText>
        </w:r>
        <w:r w:rsidRPr="00A76831">
          <w:rPr>
            <w:rFonts w:ascii="Times New Roman" w:hAnsi="Times New Roman" w:cs="Times New Roman"/>
            <w:sz w:val="24"/>
            <w:szCs w:val="24"/>
          </w:rPr>
          <w:fldChar w:fldCharType="separate"/>
        </w:r>
        <w:r w:rsidR="00D8205F">
          <w:rPr>
            <w:rFonts w:ascii="Times New Roman" w:hAnsi="Times New Roman" w:cs="Times New Roman"/>
            <w:noProof/>
            <w:sz w:val="24"/>
            <w:szCs w:val="24"/>
          </w:rPr>
          <w:t>1</w:t>
        </w:r>
        <w:r w:rsidRPr="00A76831">
          <w:rPr>
            <w:rFonts w:ascii="Times New Roman" w:hAnsi="Times New Roman" w:cs="Times New Roman"/>
            <w:noProof/>
            <w:sz w:val="24"/>
            <w:szCs w:val="24"/>
          </w:rPr>
          <w:fldChar w:fldCharType="end"/>
        </w:r>
      </w:p>
    </w:sdtContent>
  </w:sdt>
  <w:p w14:paraId="0DB1A0FA" w14:textId="77777777" w:rsidR="00A76831" w:rsidRDefault="00A768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E25E59" w14:textId="77777777" w:rsidR="004F1F17" w:rsidRDefault="004F1F17" w:rsidP="00A76831">
      <w:pPr>
        <w:spacing w:after="0" w:line="240" w:lineRule="auto"/>
      </w:pPr>
      <w:r>
        <w:separator/>
      </w:r>
    </w:p>
  </w:footnote>
  <w:footnote w:type="continuationSeparator" w:id="0">
    <w:p w14:paraId="08316CA1" w14:textId="77777777" w:rsidR="004F1F17" w:rsidRDefault="004F1F17" w:rsidP="00A768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C97A9C"/>
    <w:multiLevelType w:val="hybridMultilevel"/>
    <w:tmpl w:val="B238B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E11783"/>
    <w:multiLevelType w:val="hybridMultilevel"/>
    <w:tmpl w:val="9C109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bAwNbA0szA1NzU2NzFU0lEKTi0uzszPAykwqQUAsLlcOywAAAA="/>
  </w:docVars>
  <w:rsids>
    <w:rsidRoot w:val="00A76831"/>
    <w:rsid w:val="000436F2"/>
    <w:rsid w:val="000F414E"/>
    <w:rsid w:val="000F6EE0"/>
    <w:rsid w:val="001633DD"/>
    <w:rsid w:val="00280D00"/>
    <w:rsid w:val="002F058F"/>
    <w:rsid w:val="00357BA3"/>
    <w:rsid w:val="0039198D"/>
    <w:rsid w:val="00396D23"/>
    <w:rsid w:val="004A2313"/>
    <w:rsid w:val="004F1F17"/>
    <w:rsid w:val="00523364"/>
    <w:rsid w:val="00562129"/>
    <w:rsid w:val="0056331F"/>
    <w:rsid w:val="0058442F"/>
    <w:rsid w:val="00697324"/>
    <w:rsid w:val="008519F5"/>
    <w:rsid w:val="00A116F4"/>
    <w:rsid w:val="00A76831"/>
    <w:rsid w:val="00A9363C"/>
    <w:rsid w:val="00AB0F55"/>
    <w:rsid w:val="00D8205F"/>
    <w:rsid w:val="00DF1E64"/>
    <w:rsid w:val="00ED4DC3"/>
    <w:rsid w:val="00F6340E"/>
    <w:rsid w:val="00FB53C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4FAC59D"/>
  <w15:docId w15:val="{1CB2F5FB-A3A7-45B7-B5F7-AF926FD0E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324"/>
    <w:rPr>
      <w:lang w:val="en-GB"/>
    </w:rPr>
  </w:style>
  <w:style w:type="paragraph" w:styleId="Heading1">
    <w:name w:val="heading 1"/>
    <w:basedOn w:val="Normal"/>
    <w:next w:val="Normal"/>
    <w:link w:val="Heading1Char"/>
    <w:uiPriority w:val="9"/>
    <w:qFormat/>
    <w:rsid w:val="00A768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831"/>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A76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831"/>
    <w:rPr>
      <w:lang w:val="en-GB"/>
    </w:rPr>
  </w:style>
  <w:style w:type="paragraph" w:styleId="Footer">
    <w:name w:val="footer"/>
    <w:basedOn w:val="Normal"/>
    <w:link w:val="FooterChar"/>
    <w:uiPriority w:val="99"/>
    <w:unhideWhenUsed/>
    <w:rsid w:val="00A76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831"/>
    <w:rPr>
      <w:lang w:val="en-GB"/>
    </w:rPr>
  </w:style>
  <w:style w:type="character" w:styleId="Hyperlink">
    <w:name w:val="Hyperlink"/>
    <w:basedOn w:val="DefaultParagraphFont"/>
    <w:uiPriority w:val="99"/>
    <w:unhideWhenUsed/>
    <w:rsid w:val="008519F5"/>
    <w:rPr>
      <w:color w:val="0563C1" w:themeColor="hyperlink"/>
      <w:u w:val="single"/>
    </w:rPr>
  </w:style>
  <w:style w:type="paragraph" w:styleId="BalloonText">
    <w:name w:val="Balloon Text"/>
    <w:basedOn w:val="Normal"/>
    <w:link w:val="BalloonTextChar"/>
    <w:uiPriority w:val="99"/>
    <w:semiHidden/>
    <w:unhideWhenUsed/>
    <w:rsid w:val="008519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19F5"/>
    <w:rPr>
      <w:rFonts w:ascii="Tahoma" w:hAnsi="Tahoma" w:cs="Tahoma"/>
      <w:sz w:val="16"/>
      <w:szCs w:val="16"/>
      <w:lang w:val="en-GB"/>
    </w:rPr>
  </w:style>
  <w:style w:type="paragraph" w:styleId="TOCHeading">
    <w:name w:val="TOC Heading"/>
    <w:basedOn w:val="Heading1"/>
    <w:next w:val="Normal"/>
    <w:uiPriority w:val="39"/>
    <w:unhideWhenUsed/>
    <w:qFormat/>
    <w:rsid w:val="0056212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62129"/>
    <w:pPr>
      <w:spacing w:after="100"/>
    </w:pPr>
  </w:style>
  <w:style w:type="paragraph" w:styleId="ListParagraph">
    <w:name w:val="List Paragraph"/>
    <w:basedOn w:val="Normal"/>
    <w:uiPriority w:val="34"/>
    <w:qFormat/>
    <w:rsid w:val="00A936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urberry.com/"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FB304F-14EF-4441-80B8-1C76379E0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1</Pages>
  <Words>4440</Words>
  <Characters>25312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hp</cp:lastModifiedBy>
  <cp:revision>8</cp:revision>
  <dcterms:created xsi:type="dcterms:W3CDTF">2020-11-26T07:56:00Z</dcterms:created>
  <dcterms:modified xsi:type="dcterms:W3CDTF">2020-11-26T11:13:00Z</dcterms:modified>
</cp:coreProperties>
</file>