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9387C" w:rsidRDefault="00F5171B">
      <w:pPr>
        <w:rPr>
          <w:b/>
          <w:sz w:val="28"/>
          <w:szCs w:val="28"/>
        </w:rPr>
      </w:pPr>
      <w:bookmarkStart w:id="0" w:name="_GoBack"/>
      <w:bookmarkEnd w:id="0"/>
      <w:proofErr w:type="spellStart"/>
      <w:r>
        <w:rPr>
          <w:b/>
          <w:sz w:val="28"/>
          <w:szCs w:val="28"/>
        </w:rPr>
        <w:t>Caerleon</w:t>
      </w:r>
      <w:proofErr w:type="spellEnd"/>
      <w:r>
        <w:rPr>
          <w:b/>
          <w:sz w:val="28"/>
          <w:szCs w:val="28"/>
        </w:rPr>
        <w:t xml:space="preserve">, </w:t>
      </w:r>
      <w:proofErr w:type="gramStart"/>
      <w:r>
        <w:rPr>
          <w:b/>
          <w:sz w:val="28"/>
          <w:szCs w:val="28"/>
        </w:rPr>
        <w:t>The</w:t>
      </w:r>
      <w:proofErr w:type="gramEnd"/>
      <w:r>
        <w:rPr>
          <w:b/>
          <w:sz w:val="28"/>
          <w:szCs w:val="28"/>
        </w:rPr>
        <w:t xml:space="preserve"> Fortress Baths.</w:t>
      </w:r>
    </w:p>
    <w:p w:rsidR="0059387C" w:rsidRDefault="0059387C">
      <w:pPr>
        <w:rPr>
          <w:sz w:val="24"/>
          <w:szCs w:val="24"/>
        </w:rPr>
      </w:pPr>
    </w:p>
    <w:p w:rsidR="0059387C" w:rsidRDefault="00F5171B">
      <w:pPr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 </w:t>
      </w:r>
    </w:p>
    <w:p w:rsidR="0059387C" w:rsidRDefault="00F5171B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proofErr w:type="spellStart"/>
      <w:r>
        <w:rPr>
          <w:sz w:val="24"/>
          <w:szCs w:val="24"/>
        </w:rPr>
        <w:t>Caerleon</w:t>
      </w:r>
      <w:proofErr w:type="spellEnd"/>
      <w:r>
        <w:rPr>
          <w:sz w:val="24"/>
          <w:szCs w:val="24"/>
        </w:rPr>
        <w:t xml:space="preserve"> Roman Fortress and Baths museum is a historical site that is located in the town of </w:t>
      </w:r>
      <w:proofErr w:type="spellStart"/>
      <w:r>
        <w:rPr>
          <w:sz w:val="24"/>
          <w:szCs w:val="24"/>
        </w:rPr>
        <w:t>Caerleon</w:t>
      </w:r>
      <w:proofErr w:type="spellEnd"/>
      <w:r>
        <w:rPr>
          <w:sz w:val="24"/>
          <w:szCs w:val="24"/>
        </w:rPr>
        <w:t xml:space="preserve"> which is in South Wales. The site is run by the Welsh Historic environment service </w:t>
      </w:r>
      <w:proofErr w:type="spellStart"/>
      <w:r>
        <w:rPr>
          <w:sz w:val="24"/>
          <w:szCs w:val="24"/>
        </w:rPr>
        <w:t>Cadw</w:t>
      </w:r>
      <w:proofErr w:type="spellEnd"/>
      <w:r>
        <w:rPr>
          <w:sz w:val="24"/>
          <w:szCs w:val="24"/>
        </w:rPr>
        <w:t>. Archaeologists owe credit for our knowledge of the overall pl</w:t>
      </w:r>
      <w:r>
        <w:rPr>
          <w:sz w:val="24"/>
          <w:szCs w:val="24"/>
        </w:rPr>
        <w:t>an and development of the baths due to archaeological excavations completed during the years 1964 and 1981.</w:t>
      </w:r>
    </w:p>
    <w:p w:rsidR="0059387C" w:rsidRDefault="0059387C">
      <w:pPr>
        <w:rPr>
          <w:color w:val="FF0000"/>
          <w:sz w:val="24"/>
          <w:szCs w:val="24"/>
        </w:rPr>
      </w:pPr>
    </w:p>
    <w:p w:rsidR="0059387C" w:rsidRDefault="00F5171B">
      <w:pPr>
        <w:rPr>
          <w:sz w:val="24"/>
          <w:szCs w:val="24"/>
          <w:highlight w:val="white"/>
        </w:rPr>
      </w:pPr>
      <w:r>
        <w:rPr>
          <w:sz w:val="24"/>
          <w:szCs w:val="24"/>
        </w:rPr>
        <w:t xml:space="preserve">The fort site was built at </w:t>
      </w:r>
      <w:proofErr w:type="spellStart"/>
      <w:r>
        <w:rPr>
          <w:sz w:val="24"/>
          <w:szCs w:val="24"/>
        </w:rPr>
        <w:t>Isca</w:t>
      </w:r>
      <w:proofErr w:type="spellEnd"/>
      <w:r>
        <w:rPr>
          <w:sz w:val="24"/>
          <w:szCs w:val="24"/>
        </w:rPr>
        <w:t xml:space="preserve"> in what is now named </w:t>
      </w:r>
      <w:proofErr w:type="spellStart"/>
      <w:r>
        <w:rPr>
          <w:sz w:val="24"/>
          <w:szCs w:val="24"/>
        </w:rPr>
        <w:t>Caerleon</w:t>
      </w:r>
      <w:proofErr w:type="spellEnd"/>
      <w:r>
        <w:rPr>
          <w:sz w:val="24"/>
          <w:szCs w:val="24"/>
        </w:rPr>
        <w:t xml:space="preserve"> in 75 AD by the II Augusta Legion. The fort was built on the lands of southern Wales'</w:t>
      </w:r>
      <w:r>
        <w:rPr>
          <w:sz w:val="24"/>
          <w:szCs w:val="24"/>
        </w:rPr>
        <w:t xml:space="preserve">s most powerful tribe, the Silures. Establishing the fort here was a declaration of authority by the Romans, who were still wary of the local tribes amid the threat of the revolt of Boudicca in 60 AD. It was </w:t>
      </w:r>
      <w:proofErr w:type="spellStart"/>
      <w:r>
        <w:rPr>
          <w:sz w:val="24"/>
          <w:szCs w:val="24"/>
        </w:rPr>
        <w:t>belived</w:t>
      </w:r>
      <w:proofErr w:type="spellEnd"/>
      <w:r>
        <w:rPr>
          <w:sz w:val="24"/>
          <w:szCs w:val="24"/>
        </w:rPr>
        <w:t xml:space="preserve"> that 5500 could be stationed here at one</w:t>
      </w:r>
      <w:r>
        <w:rPr>
          <w:sz w:val="24"/>
          <w:szCs w:val="24"/>
        </w:rPr>
        <w:t xml:space="preserve"> time.</w:t>
      </w:r>
      <w:r>
        <w:rPr>
          <w:sz w:val="24"/>
          <w:szCs w:val="24"/>
          <w:highlight w:val="white"/>
        </w:rPr>
        <w:t xml:space="preserve"> Roman Wales was the farthest point west of the Roman Empire in Roman Britain, and one of the three permanent Roman Legionary fortresses in Roman Britain was the fortress at </w:t>
      </w:r>
      <w:proofErr w:type="spellStart"/>
      <w:r>
        <w:rPr>
          <w:sz w:val="24"/>
          <w:szCs w:val="24"/>
          <w:highlight w:val="white"/>
        </w:rPr>
        <w:t>Caerleon</w:t>
      </w:r>
      <w:proofErr w:type="spellEnd"/>
      <w:r>
        <w:rPr>
          <w:sz w:val="24"/>
          <w:szCs w:val="24"/>
          <w:highlight w:val="white"/>
        </w:rPr>
        <w:t>.</w:t>
      </w:r>
      <w:r>
        <w:rPr>
          <w:noProof/>
        </w:rPr>
        <w:drawing>
          <wp:anchor distT="57150" distB="57150" distL="57150" distR="57150" simplePos="0" relativeHeight="251658240" behindDoc="0" locked="0" layoutInCell="1" hidden="0" allowOverlap="1">
            <wp:simplePos x="0" y="0"/>
            <wp:positionH relativeFrom="column">
              <wp:posOffset>2419350</wp:posOffset>
            </wp:positionH>
            <wp:positionV relativeFrom="paragraph">
              <wp:posOffset>604838</wp:posOffset>
            </wp:positionV>
            <wp:extent cx="3678634" cy="2081213"/>
            <wp:effectExtent l="0" t="0" r="0" b="0"/>
            <wp:wrapSquare wrapText="bothSides" distT="57150" distB="57150" distL="57150" distR="57150"/>
            <wp:docPr id="2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678634" cy="2081213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59387C" w:rsidRDefault="00F5171B">
      <w:pPr>
        <w:rPr>
          <w:color w:val="252525"/>
          <w:sz w:val="24"/>
          <w:szCs w:val="24"/>
          <w:highlight w:val="white"/>
        </w:rPr>
      </w:pPr>
      <w:r>
        <w:rPr>
          <w:noProof/>
        </w:rPr>
        <w:drawing>
          <wp:anchor distT="57150" distB="57150" distL="57150" distR="57150" simplePos="0" relativeHeight="251659264" behindDoc="0" locked="0" layoutInCell="1" hidden="0" allowOverlap="1">
            <wp:simplePos x="0" y="0"/>
            <wp:positionH relativeFrom="column">
              <wp:posOffset>-409574</wp:posOffset>
            </wp:positionH>
            <wp:positionV relativeFrom="paragraph">
              <wp:posOffset>257175</wp:posOffset>
            </wp:positionV>
            <wp:extent cx="3716295" cy="2533838"/>
            <wp:effectExtent l="0" t="0" r="0" b="0"/>
            <wp:wrapSquare wrapText="bothSides" distT="57150" distB="57150" distL="57150" distR="57150"/>
            <wp:docPr id="4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716295" cy="253383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59387C" w:rsidRDefault="00F5171B">
      <w:pPr>
        <w:jc w:val="right"/>
        <w:rPr>
          <w:sz w:val="24"/>
          <w:szCs w:val="24"/>
        </w:rPr>
      </w:pPr>
      <w:r>
        <w:rPr>
          <w:sz w:val="24"/>
          <w:szCs w:val="24"/>
        </w:rPr>
        <w:t>The Roman Baths are located at the end of the car park, under a</w:t>
      </w:r>
      <w:r>
        <w:rPr>
          <w:sz w:val="24"/>
          <w:szCs w:val="24"/>
        </w:rPr>
        <w:t xml:space="preserve"> modern cover building, are parts of the legionary fortress defences. </w:t>
      </w:r>
    </w:p>
    <w:p w:rsidR="0059387C" w:rsidRDefault="00F5171B">
      <w:pPr>
        <w:jc w:val="right"/>
        <w:rPr>
          <w:sz w:val="24"/>
          <w:szCs w:val="24"/>
        </w:rPr>
      </w:pPr>
      <w:r>
        <w:rPr>
          <w:sz w:val="24"/>
          <w:szCs w:val="24"/>
        </w:rPr>
        <w:t>In Roman times the area under the current Carpark would have been a large colonnaded courtyard (Palaestra), this would have been used for open-air games and exercise. At the far end, un</w:t>
      </w:r>
      <w:r>
        <w:rPr>
          <w:sz w:val="24"/>
          <w:szCs w:val="24"/>
        </w:rPr>
        <w:t xml:space="preserve">der the front of the cover building was a long narrow open-air swimming pool or </w:t>
      </w:r>
      <w:proofErr w:type="spellStart"/>
      <w:r>
        <w:rPr>
          <w:sz w:val="24"/>
          <w:szCs w:val="24"/>
        </w:rPr>
        <w:t>natatio</w:t>
      </w:r>
      <w:proofErr w:type="spellEnd"/>
      <w:r>
        <w:rPr>
          <w:sz w:val="24"/>
          <w:szCs w:val="24"/>
        </w:rPr>
        <w:t>, with an apsidal fountain house at one end. Behind this was the bath building, comprising a succession of three lofty vaulted halls.</w:t>
      </w:r>
    </w:p>
    <w:p w:rsidR="0059387C" w:rsidRDefault="00F5171B">
      <w:pPr>
        <w:jc w:val="right"/>
        <w:rPr>
          <w:sz w:val="24"/>
          <w:szCs w:val="24"/>
        </w:rPr>
      </w:pPr>
      <w:r>
        <w:rPr>
          <w:sz w:val="24"/>
          <w:szCs w:val="24"/>
        </w:rPr>
        <w:t xml:space="preserve">The Roman Baths will be at the end </w:t>
      </w:r>
      <w:r>
        <w:rPr>
          <w:sz w:val="24"/>
          <w:szCs w:val="24"/>
        </w:rPr>
        <w:t xml:space="preserve">of the parking lot and are an aspect of the legionary siege defences below a modern building. </w:t>
      </w:r>
    </w:p>
    <w:p w:rsidR="0059387C" w:rsidRDefault="00F5171B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Throughout the Roman era the location of the present carpark was a large courtyard or Palaestra, which was used for outdoor games and training sessions. Near the</w:t>
      </w:r>
      <w:r>
        <w:rPr>
          <w:sz w:val="24"/>
          <w:szCs w:val="24"/>
        </w:rPr>
        <w:t xml:space="preserve"> back portion, a large open-air swimming pool or </w:t>
      </w:r>
      <w:proofErr w:type="spellStart"/>
      <w:r>
        <w:rPr>
          <w:sz w:val="24"/>
          <w:szCs w:val="24"/>
        </w:rPr>
        <w:t>natatio</w:t>
      </w:r>
      <w:proofErr w:type="spellEnd"/>
      <w:r>
        <w:rPr>
          <w:sz w:val="24"/>
          <w:szCs w:val="24"/>
        </w:rPr>
        <w:t xml:space="preserve"> with an apsidal fountain was situated along one end of the covered building. On the left, within the cover building held the cold bath hall or </w:t>
      </w:r>
      <w:proofErr w:type="spellStart"/>
      <w:r>
        <w:rPr>
          <w:sz w:val="24"/>
          <w:szCs w:val="24"/>
        </w:rPr>
        <w:t>Frigidarium</w:t>
      </w:r>
      <w:proofErr w:type="spellEnd"/>
      <w:r>
        <w:rPr>
          <w:sz w:val="24"/>
          <w:szCs w:val="24"/>
        </w:rPr>
        <w:t xml:space="preserve">. To the right, under the modern gardens and </w:t>
      </w:r>
      <w:r>
        <w:rPr>
          <w:sz w:val="24"/>
          <w:szCs w:val="24"/>
        </w:rPr>
        <w:t xml:space="preserve">house there was a warm bath suite or </w:t>
      </w:r>
      <w:proofErr w:type="spellStart"/>
      <w:r>
        <w:rPr>
          <w:sz w:val="24"/>
          <w:szCs w:val="24"/>
        </w:rPr>
        <w:t>Tepidarium</w:t>
      </w:r>
      <w:proofErr w:type="spellEnd"/>
      <w:r>
        <w:rPr>
          <w:sz w:val="24"/>
          <w:szCs w:val="24"/>
        </w:rPr>
        <w:t xml:space="preserve"> and the hot baths or Caldarium. To the left of these, was the great aisled exercise hall or Basilica.</w:t>
      </w:r>
    </w:p>
    <w:p w:rsidR="0059387C" w:rsidRDefault="00F5171B">
      <w:pPr>
        <w:rPr>
          <w:sz w:val="24"/>
          <w:szCs w:val="24"/>
        </w:rPr>
      </w:pPr>
      <w:r>
        <w:rPr>
          <w:noProof/>
        </w:rPr>
        <w:drawing>
          <wp:anchor distT="114300" distB="114300" distL="114300" distR="114300" simplePos="0" relativeHeight="251660288" behindDoc="0" locked="0" layoutInCell="1" hidden="0" allowOverlap="1">
            <wp:simplePos x="0" y="0"/>
            <wp:positionH relativeFrom="column">
              <wp:posOffset>1262063</wp:posOffset>
            </wp:positionH>
            <wp:positionV relativeFrom="paragraph">
              <wp:posOffset>123825</wp:posOffset>
            </wp:positionV>
            <wp:extent cx="3205163" cy="2136775"/>
            <wp:effectExtent l="0" t="0" r="0" b="0"/>
            <wp:wrapTopAndBottom distT="114300" distB="11430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205163" cy="21367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59387C" w:rsidRDefault="00F5171B">
      <w:pPr>
        <w:rPr>
          <w:sz w:val="24"/>
          <w:szCs w:val="24"/>
        </w:rPr>
      </w:pPr>
      <w:r>
        <w:rPr>
          <w:sz w:val="24"/>
          <w:szCs w:val="24"/>
        </w:rPr>
        <w:t xml:space="preserve">The ruins of the baths were built for all the 2nd Legion Soldiers. The baths were first used between 75 </w:t>
      </w:r>
      <w:r>
        <w:rPr>
          <w:sz w:val="24"/>
          <w:szCs w:val="24"/>
        </w:rPr>
        <w:t>AD and 287 AD. The Baths at the site could be seen as a recreation centre for military members of the 2nd Legion. Inside the complex were hot and cold bathrooms, physical activity rooms, as well as an open-air swimming pool. The dressing rooms were also co</w:t>
      </w:r>
      <w:r>
        <w:rPr>
          <w:sz w:val="24"/>
          <w:szCs w:val="24"/>
        </w:rPr>
        <w:t>vered, heated through the underfloor heating network.  A surprising discovery from the site was a significant number of precious stones found in the drains just below the baths. The gemstones were believed to have been dropped by the bathers throughout the</w:t>
      </w:r>
      <w:r>
        <w:rPr>
          <w:sz w:val="24"/>
          <w:szCs w:val="24"/>
        </w:rPr>
        <w:t xml:space="preserve"> pools. </w:t>
      </w:r>
      <w:r>
        <w:rPr>
          <w:sz w:val="24"/>
          <w:szCs w:val="24"/>
          <w:highlight w:val="white"/>
        </w:rPr>
        <w:t xml:space="preserve">There is a clay tile with a footprint on one side of the </w:t>
      </w:r>
      <w:proofErr w:type="spellStart"/>
      <w:r>
        <w:rPr>
          <w:sz w:val="24"/>
          <w:szCs w:val="24"/>
          <w:highlight w:val="white"/>
        </w:rPr>
        <w:t>Natatio</w:t>
      </w:r>
      <w:proofErr w:type="spellEnd"/>
      <w:r>
        <w:rPr>
          <w:sz w:val="24"/>
          <w:szCs w:val="24"/>
          <w:highlight w:val="white"/>
        </w:rPr>
        <w:t xml:space="preserve"> area; someone may have stepped onto the tile before he had a chance to harden it, another tile shows a dog's paw.</w:t>
      </w: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jc w:val="center"/>
        <w:rPr>
          <w:sz w:val="24"/>
          <w:szCs w:val="24"/>
        </w:rPr>
      </w:pPr>
    </w:p>
    <w:p w:rsidR="0059387C" w:rsidRDefault="0059387C">
      <w:pPr>
        <w:jc w:val="center"/>
        <w:rPr>
          <w:sz w:val="24"/>
          <w:szCs w:val="24"/>
        </w:rPr>
      </w:pPr>
    </w:p>
    <w:p w:rsidR="0059387C" w:rsidRDefault="00F5171B">
      <w:pPr>
        <w:jc w:val="center"/>
        <w:rPr>
          <w:sz w:val="24"/>
          <w:szCs w:val="24"/>
        </w:rPr>
      </w:pPr>
      <w:r>
        <w:rPr>
          <w:sz w:val="24"/>
          <w:szCs w:val="24"/>
        </w:rPr>
        <w:t>This is a diagram that explains the layout of the Fortres</w:t>
      </w:r>
      <w:r>
        <w:rPr>
          <w:sz w:val="24"/>
          <w:szCs w:val="24"/>
        </w:rPr>
        <w:t>s Baths.</w:t>
      </w:r>
    </w:p>
    <w:p w:rsidR="0059387C" w:rsidRDefault="0059387C">
      <w:pPr>
        <w:rPr>
          <w:sz w:val="24"/>
          <w:szCs w:val="24"/>
        </w:rPr>
      </w:pPr>
    </w:p>
    <w:p w:rsidR="0059387C" w:rsidRDefault="00F5171B">
      <w:pPr>
        <w:rPr>
          <w:sz w:val="24"/>
          <w:szCs w:val="24"/>
        </w:rPr>
      </w:pPr>
      <w:r>
        <w:rPr>
          <w:noProof/>
        </w:rPr>
        <w:lastRenderedPageBreak/>
        <w:drawing>
          <wp:anchor distT="114300" distB="114300" distL="114300" distR="114300" simplePos="0" relativeHeight="251661312" behindDoc="0" locked="0" layoutInCell="1" hidden="0" allowOverlap="1">
            <wp:simplePos x="0" y="0"/>
            <wp:positionH relativeFrom="column">
              <wp:posOffset>-352424</wp:posOffset>
            </wp:positionH>
            <wp:positionV relativeFrom="paragraph">
              <wp:posOffset>228600</wp:posOffset>
            </wp:positionV>
            <wp:extent cx="6344818" cy="6862763"/>
            <wp:effectExtent l="0" t="0" r="0" b="0"/>
            <wp:wrapSquare wrapText="bothSides" distT="114300" distB="114300" distL="114300" distR="114300"/>
            <wp:docPr id="3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344818" cy="6862763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F5171B">
      <w:pPr>
        <w:rPr>
          <w:b/>
          <w:sz w:val="24"/>
          <w:szCs w:val="24"/>
        </w:rPr>
      </w:pPr>
      <w:r>
        <w:rPr>
          <w:b/>
          <w:sz w:val="24"/>
          <w:szCs w:val="24"/>
        </w:rPr>
        <w:t>Bibliography:</w:t>
      </w:r>
    </w:p>
    <w:p w:rsidR="0059387C" w:rsidRDefault="00F5171B">
      <w:pPr>
        <w:rPr>
          <w:sz w:val="24"/>
          <w:szCs w:val="24"/>
        </w:rPr>
      </w:pPr>
      <w:hyperlink r:id="rId10">
        <w:r>
          <w:rPr>
            <w:color w:val="1155CC"/>
            <w:sz w:val="24"/>
            <w:szCs w:val="24"/>
            <w:u w:val="single"/>
          </w:rPr>
          <w:t>https://cadw.gov.wales/more-about-caerleon</w:t>
        </w:r>
      </w:hyperlink>
    </w:p>
    <w:p w:rsidR="0059387C" w:rsidRDefault="00F5171B">
      <w:pPr>
        <w:rPr>
          <w:sz w:val="24"/>
          <w:szCs w:val="24"/>
        </w:rPr>
      </w:pPr>
      <w:hyperlink r:id="rId11">
        <w:r>
          <w:rPr>
            <w:color w:val="1155CC"/>
            <w:sz w:val="24"/>
            <w:szCs w:val="24"/>
            <w:u w:val="single"/>
          </w:rPr>
          <w:t>https://www.britainexpress.com/wales/wye/roman/caerleon.htm</w:t>
        </w:r>
      </w:hyperlink>
    </w:p>
    <w:p w:rsidR="0059387C" w:rsidRDefault="00F5171B">
      <w:pPr>
        <w:rPr>
          <w:sz w:val="24"/>
          <w:szCs w:val="24"/>
        </w:rPr>
      </w:pPr>
      <w:hyperlink r:id="rId12">
        <w:r>
          <w:rPr>
            <w:color w:val="1155CC"/>
            <w:sz w:val="24"/>
            <w:szCs w:val="24"/>
            <w:u w:val="single"/>
          </w:rPr>
          <w:t>https://moodle.uwtsd.ac.uk/course/view.php?id=1728</w:t>
        </w:r>
      </w:hyperlink>
    </w:p>
    <w:p w:rsidR="0059387C" w:rsidRDefault="00F5171B">
      <w:pPr>
        <w:rPr>
          <w:sz w:val="24"/>
          <w:szCs w:val="24"/>
        </w:rPr>
      </w:pPr>
      <w:hyperlink r:id="rId13">
        <w:r>
          <w:rPr>
            <w:color w:val="1155CC"/>
            <w:sz w:val="24"/>
            <w:szCs w:val="24"/>
            <w:u w:val="single"/>
          </w:rPr>
          <w:t>https://www.visitwales.com/product/911561</w:t>
        </w:r>
      </w:hyperlink>
    </w:p>
    <w:p w:rsidR="0059387C" w:rsidRDefault="00F5171B">
      <w:pPr>
        <w:rPr>
          <w:sz w:val="24"/>
          <w:szCs w:val="24"/>
        </w:rPr>
      </w:pPr>
      <w:hyperlink r:id="rId14">
        <w:r>
          <w:rPr>
            <w:color w:val="1155CC"/>
            <w:sz w:val="24"/>
            <w:szCs w:val="24"/>
            <w:u w:val="single"/>
          </w:rPr>
          <w:t>https://whichmuseum.co.uk/wales/caerleon/caerleon-roman-fortress-and-baths</w:t>
        </w:r>
      </w:hyperlink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p w:rsidR="0059387C" w:rsidRDefault="00F5171B">
      <w:pPr>
        <w:rPr>
          <w:b/>
          <w:sz w:val="24"/>
          <w:szCs w:val="24"/>
        </w:rPr>
      </w:pPr>
      <w:r>
        <w:rPr>
          <w:b/>
          <w:sz w:val="24"/>
          <w:szCs w:val="24"/>
        </w:rPr>
        <w:t>Image Bibliography:</w:t>
      </w:r>
    </w:p>
    <w:p w:rsidR="0059387C" w:rsidRDefault="00F5171B">
      <w:r>
        <w:rPr>
          <w:sz w:val="24"/>
          <w:szCs w:val="24"/>
        </w:rPr>
        <w:t xml:space="preserve">Picture 1: </w:t>
      </w:r>
      <w:hyperlink r:id="rId15">
        <w:r>
          <w:rPr>
            <w:color w:val="1155CC"/>
            <w:u w:val="single"/>
          </w:rPr>
          <w:t>https://www.google.com/url?sa=i&amp;ur</w:t>
        </w:r>
        <w:r>
          <w:rPr>
            <w:color w:val="1155CC"/>
            <w:u w:val="single"/>
          </w:rPr>
          <w:t>l=https%3A%2F%2Fwww.youtube.com%2Fwatch%3Fv%3D5XA0CK2Qx3M&amp;psig=AOvVaw1pJ1eYZqkG8ogDe9En9Pch&amp;ust=1582025380763000&amp;source=images&amp;cd=vfe&amp;ved=0CAIQjRxqFwoTCLjei_692OcCFQAAAAAdAAAAABAR</w:t>
        </w:r>
      </w:hyperlink>
    </w:p>
    <w:p w:rsidR="0059387C" w:rsidRDefault="0059387C"/>
    <w:p w:rsidR="0059387C" w:rsidRDefault="00F5171B">
      <w:r>
        <w:t>Picture 2:</w:t>
      </w:r>
    </w:p>
    <w:p w:rsidR="0059387C" w:rsidRDefault="00F5171B">
      <w:hyperlink r:id="rId16">
        <w:r>
          <w:rPr>
            <w:color w:val="1155CC"/>
            <w:u w:val="single"/>
          </w:rPr>
          <w:t>https://moodle.uwtsd.ac.uk/course/view.php?id=1728</w:t>
        </w:r>
      </w:hyperlink>
    </w:p>
    <w:p w:rsidR="0059387C" w:rsidRDefault="0059387C"/>
    <w:p w:rsidR="0059387C" w:rsidRDefault="00F5171B">
      <w:r>
        <w:t>Picture 3:</w:t>
      </w:r>
    </w:p>
    <w:p w:rsidR="0059387C" w:rsidRDefault="00F5171B">
      <w:hyperlink r:id="rId17">
        <w:r>
          <w:rPr>
            <w:color w:val="1155CC"/>
            <w:u w:val="single"/>
          </w:rPr>
          <w:t>https://www.britainexpress.com/wales/wye/roman/caerleon.htm</w:t>
        </w:r>
      </w:hyperlink>
    </w:p>
    <w:p w:rsidR="0059387C" w:rsidRDefault="0059387C"/>
    <w:p w:rsidR="0059387C" w:rsidRDefault="00F5171B">
      <w:r>
        <w:t>Picture 4:</w:t>
      </w:r>
    </w:p>
    <w:p w:rsidR="0059387C" w:rsidRDefault="00F5171B">
      <w:hyperlink r:id="rId18">
        <w:r>
          <w:rPr>
            <w:color w:val="1155CC"/>
            <w:u w:val="single"/>
          </w:rPr>
          <w:t>https://www.britainexpress.com/wales/wye/roman/caerleon.htm</w:t>
        </w:r>
      </w:hyperlink>
    </w:p>
    <w:p w:rsidR="0059387C" w:rsidRDefault="0059387C"/>
    <w:p w:rsidR="0059387C" w:rsidRDefault="0059387C">
      <w:pPr>
        <w:rPr>
          <w:sz w:val="24"/>
          <w:szCs w:val="24"/>
        </w:rPr>
      </w:pPr>
    </w:p>
    <w:p w:rsidR="0059387C" w:rsidRDefault="0059387C">
      <w:pPr>
        <w:rPr>
          <w:sz w:val="24"/>
          <w:szCs w:val="24"/>
        </w:rPr>
      </w:pPr>
    </w:p>
    <w:sectPr w:rsidR="0059387C">
      <w:headerReference w:type="default" r:id="rId19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5171B" w:rsidRDefault="00F5171B">
      <w:pPr>
        <w:spacing w:line="240" w:lineRule="auto"/>
      </w:pPr>
      <w:r>
        <w:separator/>
      </w:r>
    </w:p>
  </w:endnote>
  <w:endnote w:type="continuationSeparator" w:id="0">
    <w:p w:rsidR="00F5171B" w:rsidRDefault="00F5171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5171B" w:rsidRDefault="00F5171B">
      <w:pPr>
        <w:spacing w:line="240" w:lineRule="auto"/>
      </w:pPr>
      <w:r>
        <w:separator/>
      </w:r>
    </w:p>
  </w:footnote>
  <w:footnote w:type="continuationSeparator" w:id="0">
    <w:p w:rsidR="00F5171B" w:rsidRDefault="00F5171B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9387C" w:rsidRDefault="00F5171B">
    <w:r>
      <w:t>Name: Megan Genevieve Pearson (1900634).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387C"/>
    <w:rsid w:val="0059387C"/>
    <w:rsid w:val="005E03A4"/>
    <w:rsid w:val="00F517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E671958-C428-40B9-B4CF-CC9E6DFA7C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visitwales.com/product/911561" TargetMode="External"/><Relationship Id="rId18" Type="http://schemas.openxmlformats.org/officeDocument/2006/relationships/hyperlink" Target="https://www.britainexpress.com/wales/wye/roman/caerleon.htm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hyperlink" Target="https://moodle.uwtsd.ac.uk/course/view.php?id=1728" TargetMode="External"/><Relationship Id="rId17" Type="http://schemas.openxmlformats.org/officeDocument/2006/relationships/hyperlink" Target="https://www.britainexpress.com/wales/wye/roman/caerleon.ht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oodle.uwtsd.ac.uk/course/view.php?id=1728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britainexpress.com/wales/wye/roman/caerleon.htm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google.com/url?sa=i&amp;url=https%3A%2F%2Fwww.youtube.com%2Fwatch%3Fv%3D5XA0CK2Qx3M&amp;psig=AOvVaw1pJ1eYZqkG8ogDe9En9Pch&amp;ust=1582025380763000&amp;source=images&amp;cd=vfe&amp;ved=0CAIQjRxqFwoTCLjei_692OcCFQAAAAAdAAAAABAR" TargetMode="External"/><Relationship Id="rId10" Type="http://schemas.openxmlformats.org/officeDocument/2006/relationships/hyperlink" Target="https://cadw.gov.wales/more-about-caerleon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whichmuseum.co.uk/wales/caerleon/caerleon-roman-fortress-and-bath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700</Words>
  <Characters>3991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</dc:creator>
  <cp:lastModifiedBy>Matt</cp:lastModifiedBy>
  <cp:revision>2</cp:revision>
  <dcterms:created xsi:type="dcterms:W3CDTF">2020-02-19T21:33:00Z</dcterms:created>
  <dcterms:modified xsi:type="dcterms:W3CDTF">2020-02-19T21:33:00Z</dcterms:modified>
</cp:coreProperties>
</file>