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eastAsia="en-US"/>
        </w:rPr>
        <w:id w:val="-1247029946"/>
        <w:docPartObj>
          <w:docPartGallery w:val="Cover Pages"/>
          <w:docPartUnique/>
        </w:docPartObj>
      </w:sdtPr>
      <w:sdtEndPr>
        <w:rPr>
          <w:rFonts w:asciiTheme="minorHAnsi" w:eastAsiaTheme="minorHAnsi" w:hAnsiTheme="minorHAnsi" w:cstheme="minorBidi"/>
          <w:caps w:val="0"/>
        </w:rPr>
      </w:sdtEndPr>
      <w:sdtContent>
        <w:tbl>
          <w:tblPr>
            <w:tblW w:w="5323" w:type="pct"/>
            <w:jc w:val="center"/>
            <w:tblLook w:val="04A0" w:firstRow="1" w:lastRow="0" w:firstColumn="1" w:lastColumn="0" w:noHBand="0" w:noVBand="1"/>
          </w:tblPr>
          <w:tblGrid>
            <w:gridCol w:w="9965"/>
          </w:tblGrid>
          <w:tr w:rsidR="00EA3829" w14:paraId="78B9D3BF" w14:textId="77777777" w:rsidTr="00EA3829">
            <w:trPr>
              <w:trHeight w:val="2880"/>
              <w:jc w:val="center"/>
            </w:trPr>
            <w:tc>
              <w:tcPr>
                <w:tcW w:w="5000" w:type="pct"/>
              </w:tcPr>
              <w:p w14:paraId="7CCA5207" w14:textId="77777777" w:rsidR="00EA3829" w:rsidRDefault="00EA3829" w:rsidP="00EA3829">
                <w:pPr>
                  <w:pStyle w:val="NoSpacing"/>
                  <w:jc w:val="center"/>
                  <w:rPr>
                    <w:rFonts w:asciiTheme="majorHAnsi" w:eastAsiaTheme="majorEastAsia" w:hAnsiTheme="majorHAnsi" w:cstheme="majorBidi"/>
                    <w:caps/>
                  </w:rPr>
                </w:pPr>
              </w:p>
            </w:tc>
          </w:tr>
          <w:tr w:rsidR="00EA3829" w:rsidRPr="00EA3829" w14:paraId="0BCC8029" w14:textId="77777777" w:rsidTr="00EA3829">
            <w:trPr>
              <w:trHeight w:val="1440"/>
              <w:jc w:val="center"/>
            </w:trPr>
            <w:tc>
              <w:tcPr>
                <w:tcW w:w="5000" w:type="pct"/>
                <w:tcBorders>
                  <w:bottom w:val="single" w:sz="4" w:space="0" w:color="4F81BD" w:themeColor="accent1"/>
                </w:tcBorders>
                <w:vAlign w:val="center"/>
              </w:tcPr>
              <w:p w14:paraId="125CB26A" w14:textId="5E302550" w:rsidR="00EA3829" w:rsidRDefault="008D08C9">
                <w:pPr>
                  <w:pStyle w:val="NoSpacing"/>
                  <w:jc w:val="center"/>
                  <w:rPr>
                    <w:rFonts w:ascii="Times New Roman" w:eastAsia="Times New Roman" w:hAnsi="Times New Roman" w:cs="Times New Roman"/>
                    <w:b/>
                    <w:sz w:val="80"/>
                    <w:szCs w:val="80"/>
                    <w:shd w:val="clear" w:color="auto" w:fill="FBF7F5"/>
                    <w:lang w:val="en-GB" w:eastAsia="en-GB"/>
                  </w:rPr>
                </w:pPr>
                <w:r w:rsidRPr="008D08C9">
                  <w:rPr>
                    <w:rFonts w:ascii="Times New Roman" w:hAnsi="Times New Roman" w:cs="Times New Roman"/>
                    <w:b/>
                    <w:sz w:val="80"/>
                    <w:szCs w:val="80"/>
                  </w:rPr>
                  <w:t>Economics of Sustainability</w:t>
                </w:r>
                <w:r>
                  <w:rPr>
                    <w:rFonts w:ascii="Times New Roman" w:hAnsi="Times New Roman" w:cs="Times New Roman"/>
                    <w:b/>
                    <w:sz w:val="80"/>
                    <w:szCs w:val="80"/>
                  </w:rPr>
                  <w:t xml:space="preserve"> </w:t>
                </w:r>
              </w:p>
              <w:p w14:paraId="33FA9DA9" w14:textId="77777777" w:rsidR="00D1548A" w:rsidRDefault="00D1548A">
                <w:pPr>
                  <w:pStyle w:val="NoSpacing"/>
                  <w:jc w:val="center"/>
                  <w:rPr>
                    <w:rFonts w:ascii="Times New Roman" w:eastAsia="Times New Roman" w:hAnsi="Times New Roman" w:cs="Times New Roman"/>
                    <w:b/>
                    <w:sz w:val="80"/>
                    <w:szCs w:val="80"/>
                    <w:shd w:val="clear" w:color="auto" w:fill="FBF7F5"/>
                    <w:lang w:val="en-GB" w:eastAsia="en-GB"/>
                  </w:rPr>
                </w:pPr>
              </w:p>
              <w:p w14:paraId="1A70378F" w14:textId="5AC96243" w:rsidR="00D1548A" w:rsidRPr="00926C09" w:rsidRDefault="008D08C9">
                <w:pPr>
                  <w:pStyle w:val="NoSpacing"/>
                  <w:jc w:val="center"/>
                  <w:rPr>
                    <w:rFonts w:ascii="Times New Roman" w:eastAsiaTheme="majorEastAsia" w:hAnsi="Times New Roman" w:cs="Times New Roman"/>
                    <w:bCs/>
                    <w:sz w:val="80"/>
                    <w:szCs w:val="80"/>
                  </w:rPr>
                </w:pPr>
                <w:r>
                  <w:rPr>
                    <w:rFonts w:ascii="Times New Roman" w:hAnsi="Times New Roman" w:cs="Times New Roman"/>
                    <w:bCs/>
                    <w:sz w:val="80"/>
                    <w:szCs w:val="80"/>
                  </w:rPr>
                  <w:t>Assessment 1</w:t>
                </w:r>
              </w:p>
              <w:p w14:paraId="0BFD344F" w14:textId="307F3064" w:rsidR="00D1548A" w:rsidRPr="00D1548A" w:rsidRDefault="00D1548A">
                <w:pPr>
                  <w:pStyle w:val="NoSpacing"/>
                  <w:jc w:val="center"/>
                  <w:rPr>
                    <w:rFonts w:ascii="Times New Roman" w:eastAsiaTheme="majorEastAsia" w:hAnsi="Times New Roman" w:cs="Times New Roman"/>
                    <w:sz w:val="80"/>
                    <w:szCs w:val="80"/>
                  </w:rPr>
                </w:pPr>
              </w:p>
            </w:tc>
          </w:tr>
          <w:tr w:rsidR="00EA3829" w14:paraId="7D448CF6" w14:textId="77777777" w:rsidTr="00EA3829">
            <w:trPr>
              <w:trHeight w:val="720"/>
              <w:jc w:val="center"/>
            </w:trPr>
            <w:sdt>
              <w:sdtPr>
                <w:rPr>
                  <w:rFonts w:ascii="Times New Roman" w:eastAsiaTheme="majorEastAsia" w:hAnsi="Times New Roman" w:cs="Times New Roman"/>
                  <w:sz w:val="44"/>
                  <w:szCs w:val="44"/>
                </w:rPr>
                <w:alias w:val="Subtitle"/>
                <w:id w:val="15524255"/>
                <w:placeholder>
                  <w:docPart w:val="B9A2691237014E5DB2E90FF17E15207F"/>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14:paraId="3F5D66FB" w14:textId="48071142" w:rsidR="00EA3829" w:rsidRPr="00EA3829" w:rsidRDefault="00B0353B" w:rsidP="00EA3829">
                    <w:pPr>
                      <w:pStyle w:val="NoSpacing"/>
                      <w:jc w:val="center"/>
                      <w:rPr>
                        <w:rFonts w:asciiTheme="majorHAnsi" w:eastAsiaTheme="majorEastAsia" w:hAnsiTheme="majorHAnsi" w:cstheme="majorBidi"/>
                        <w:sz w:val="44"/>
                        <w:szCs w:val="44"/>
                      </w:rPr>
                    </w:pPr>
                    <w:r>
                      <w:rPr>
                        <w:rFonts w:ascii="Times New Roman" w:eastAsiaTheme="majorEastAsia" w:hAnsi="Times New Roman" w:cs="Times New Roman"/>
                        <w:sz w:val="44"/>
                        <w:szCs w:val="44"/>
                      </w:rPr>
                      <w:t xml:space="preserve">Module Code: </w:t>
                    </w:r>
                    <w:r w:rsidR="00D1548A">
                      <w:rPr>
                        <w:rFonts w:ascii="Times New Roman" w:eastAsiaTheme="majorEastAsia" w:hAnsi="Times New Roman" w:cs="Times New Roman"/>
                        <w:sz w:val="44"/>
                        <w:szCs w:val="44"/>
                      </w:rPr>
                      <w:t>BM</w:t>
                    </w:r>
                    <w:r w:rsidR="000F4595">
                      <w:rPr>
                        <w:rFonts w:ascii="Times New Roman" w:eastAsiaTheme="majorEastAsia" w:hAnsi="Times New Roman" w:cs="Times New Roman"/>
                        <w:sz w:val="44"/>
                        <w:szCs w:val="44"/>
                      </w:rPr>
                      <w:t>SP</w:t>
                    </w:r>
                    <w:r w:rsidR="008D08C9">
                      <w:rPr>
                        <w:rFonts w:ascii="Times New Roman" w:eastAsiaTheme="majorEastAsia" w:hAnsi="Times New Roman" w:cs="Times New Roman"/>
                        <w:sz w:val="44"/>
                        <w:szCs w:val="44"/>
                      </w:rPr>
                      <w:t>6007</w:t>
                    </w:r>
                  </w:p>
                </w:tc>
              </w:sdtContent>
            </w:sdt>
          </w:tr>
          <w:tr w:rsidR="00EA3829" w14:paraId="4D7844FF" w14:textId="77777777" w:rsidTr="00EA3829">
            <w:trPr>
              <w:trHeight w:val="360"/>
              <w:jc w:val="center"/>
            </w:trPr>
            <w:tc>
              <w:tcPr>
                <w:tcW w:w="5000" w:type="pct"/>
                <w:vAlign w:val="center"/>
              </w:tcPr>
              <w:p w14:paraId="4AC2B7D3" w14:textId="3C993DEB" w:rsidR="00EA3829" w:rsidRDefault="000A31BB">
                <w:pPr>
                  <w:pStyle w:val="NoSpacing"/>
                  <w:jc w:val="center"/>
                  <w:rPr>
                    <w:rFonts w:ascii="Times New Roman" w:hAnsi="Times New Roman" w:cs="Times New Roman"/>
                    <w:sz w:val="44"/>
                    <w:szCs w:val="44"/>
                  </w:rPr>
                </w:pPr>
                <w:r>
                  <w:rPr>
                    <w:rFonts w:ascii="Times New Roman" w:hAnsi="Times New Roman" w:cs="Times New Roman"/>
                    <w:sz w:val="44"/>
                    <w:szCs w:val="44"/>
                  </w:rPr>
                  <w:t>Module</w:t>
                </w:r>
                <w:r w:rsidRPr="000A31BB">
                  <w:rPr>
                    <w:rFonts w:ascii="Times New Roman" w:hAnsi="Times New Roman" w:cs="Times New Roman"/>
                    <w:sz w:val="44"/>
                    <w:szCs w:val="44"/>
                  </w:rPr>
                  <w:t xml:space="preserve"> Tutor: </w:t>
                </w:r>
                <w:r w:rsidR="008D08C9">
                  <w:rPr>
                    <w:rFonts w:ascii="Times New Roman" w:hAnsi="Times New Roman" w:cs="Times New Roman"/>
                    <w:sz w:val="44"/>
                    <w:szCs w:val="44"/>
                  </w:rPr>
                  <w:t>Anthony Burns</w:t>
                </w:r>
              </w:p>
              <w:p w14:paraId="49E0BB25" w14:textId="047655B5" w:rsidR="000A31BB" w:rsidRPr="000A31BB" w:rsidRDefault="000A31BB">
                <w:pPr>
                  <w:pStyle w:val="NoSpacing"/>
                  <w:jc w:val="center"/>
                  <w:rPr>
                    <w:rFonts w:ascii="Times New Roman" w:hAnsi="Times New Roman" w:cs="Times New Roman"/>
                    <w:sz w:val="44"/>
                    <w:szCs w:val="44"/>
                  </w:rPr>
                </w:pPr>
              </w:p>
            </w:tc>
          </w:tr>
          <w:tr w:rsidR="00EA3829" w:rsidRPr="00EA3829" w14:paraId="69237FB5" w14:textId="77777777" w:rsidTr="00EA3829">
            <w:trPr>
              <w:trHeight w:val="360"/>
              <w:jc w:val="center"/>
            </w:trPr>
            <w:sdt>
              <w:sdtPr>
                <w:rPr>
                  <w:rFonts w:ascii="Times New Roman" w:hAnsi="Times New Roman" w:cs="Times New Roman"/>
                  <w:bCs/>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19FBBA37" w14:textId="77777777" w:rsidR="00EA3829" w:rsidRPr="00EA3829" w:rsidRDefault="00EA3829" w:rsidP="00EA3829">
                    <w:pPr>
                      <w:pStyle w:val="NoSpacing"/>
                      <w:jc w:val="center"/>
                      <w:rPr>
                        <w:rFonts w:ascii="Times New Roman" w:hAnsi="Times New Roman" w:cs="Times New Roman"/>
                        <w:bCs/>
                        <w:sz w:val="52"/>
                        <w:szCs w:val="52"/>
                      </w:rPr>
                    </w:pPr>
                    <w:r w:rsidRPr="00EA3829">
                      <w:rPr>
                        <w:rFonts w:ascii="Times New Roman" w:hAnsi="Times New Roman" w:cs="Times New Roman"/>
                        <w:bCs/>
                        <w:sz w:val="40"/>
                        <w:szCs w:val="40"/>
                        <w:lang w:val="en-GB"/>
                      </w:rPr>
                      <w:t>Lauren Emily Price</w:t>
                    </w:r>
                  </w:p>
                </w:tc>
              </w:sdtContent>
            </w:sdt>
          </w:tr>
          <w:tr w:rsidR="00EA3829" w:rsidRPr="00EA3829" w14:paraId="6E4E7634" w14:textId="77777777" w:rsidTr="00EA3829">
            <w:trPr>
              <w:trHeight w:val="360"/>
              <w:jc w:val="center"/>
            </w:trPr>
            <w:sdt>
              <w:sdtPr>
                <w:rPr>
                  <w:rFonts w:ascii="Times New Roman" w:hAnsi="Times New Roman" w:cs="Times New Roman"/>
                  <w:bCs/>
                  <w:sz w:val="32"/>
                  <w:szCs w:val="32"/>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000" w:type="pct"/>
                    <w:vAlign w:val="center"/>
                  </w:tcPr>
                  <w:p w14:paraId="11E737A5" w14:textId="77777777" w:rsidR="00EA3829" w:rsidRPr="00EA3829" w:rsidRDefault="00EA3829" w:rsidP="00EA3829">
                    <w:pPr>
                      <w:pStyle w:val="NoSpacing"/>
                      <w:jc w:val="center"/>
                      <w:rPr>
                        <w:rFonts w:ascii="Times New Roman" w:hAnsi="Times New Roman" w:cs="Times New Roman"/>
                        <w:bCs/>
                        <w:sz w:val="32"/>
                        <w:szCs w:val="32"/>
                      </w:rPr>
                    </w:pPr>
                    <w:r w:rsidRPr="00EA3829">
                      <w:rPr>
                        <w:rFonts w:ascii="Times New Roman" w:hAnsi="Times New Roman" w:cs="Times New Roman"/>
                        <w:bCs/>
                        <w:sz w:val="32"/>
                        <w:szCs w:val="32"/>
                      </w:rPr>
                      <w:t>Student Number: 1807244</w:t>
                    </w:r>
                  </w:p>
                </w:tc>
              </w:sdtContent>
            </w:sdt>
          </w:tr>
        </w:tbl>
        <w:p w14:paraId="53198ABF" w14:textId="77777777" w:rsidR="00EA3829" w:rsidRPr="00EA3829" w:rsidRDefault="00EA3829">
          <w:pPr>
            <w:rPr>
              <w:rFonts w:ascii="Times New Roman" w:hAnsi="Times New Roman" w:cs="Times New Roman"/>
              <w:sz w:val="52"/>
              <w:szCs w:val="52"/>
            </w:rPr>
          </w:pPr>
        </w:p>
        <w:p w14:paraId="15ECA3EC" w14:textId="449A017C" w:rsidR="00EA3829" w:rsidRDefault="00A27AAC"/>
      </w:sdtContent>
    </w:sdt>
    <w:p w14:paraId="6D5F231A" w14:textId="4922116C" w:rsidR="00607272" w:rsidRDefault="00607272">
      <w:pPr>
        <w:rPr>
          <w:rFonts w:ascii="Times New Roman" w:hAnsi="Times New Roman" w:cs="Times New Roman"/>
          <w:b/>
          <w:sz w:val="24"/>
          <w:szCs w:val="24"/>
          <w:u w:val="single"/>
        </w:rPr>
      </w:pPr>
    </w:p>
    <w:p w14:paraId="3B0340DD" w14:textId="06DC35F4" w:rsidR="002C55C4" w:rsidRDefault="002C55C4">
      <w:pPr>
        <w:rPr>
          <w:rFonts w:ascii="Times New Roman" w:hAnsi="Times New Roman" w:cs="Times New Roman"/>
          <w:b/>
          <w:sz w:val="24"/>
          <w:szCs w:val="24"/>
          <w:u w:val="single"/>
        </w:rPr>
      </w:pPr>
    </w:p>
    <w:p w14:paraId="490E990C" w14:textId="5DE92E38" w:rsidR="002C55C4" w:rsidRDefault="002C55C4">
      <w:pPr>
        <w:rPr>
          <w:rFonts w:ascii="Times New Roman" w:hAnsi="Times New Roman" w:cs="Times New Roman"/>
          <w:b/>
          <w:sz w:val="24"/>
          <w:szCs w:val="24"/>
          <w:u w:val="single"/>
        </w:rPr>
      </w:pPr>
    </w:p>
    <w:p w14:paraId="559F0FFB" w14:textId="5234F0C4" w:rsidR="008D08C9" w:rsidRDefault="008D08C9">
      <w:pPr>
        <w:rPr>
          <w:rFonts w:ascii="Times New Roman" w:hAnsi="Times New Roman" w:cs="Times New Roman"/>
          <w:b/>
          <w:sz w:val="24"/>
          <w:szCs w:val="24"/>
          <w:u w:val="single"/>
        </w:rPr>
      </w:pPr>
    </w:p>
    <w:p w14:paraId="54056E36" w14:textId="77777777" w:rsidR="008D08C9" w:rsidRDefault="008D08C9">
      <w:pPr>
        <w:rPr>
          <w:rFonts w:ascii="Times New Roman" w:hAnsi="Times New Roman" w:cs="Times New Roman"/>
          <w:b/>
          <w:sz w:val="24"/>
          <w:szCs w:val="24"/>
          <w:u w:val="single"/>
        </w:rPr>
      </w:pPr>
    </w:p>
    <w:p w14:paraId="17CB54B6" w14:textId="77777777" w:rsidR="000A31BB" w:rsidRDefault="000A31BB">
      <w:pPr>
        <w:rPr>
          <w:rFonts w:ascii="Times New Roman" w:hAnsi="Times New Roman" w:cs="Times New Roman"/>
          <w:b/>
          <w:sz w:val="24"/>
          <w:szCs w:val="24"/>
          <w:u w:val="single"/>
        </w:rPr>
      </w:pPr>
    </w:p>
    <w:p w14:paraId="77AAC9B8" w14:textId="2465614B" w:rsidR="00D1548A" w:rsidRDefault="00D1548A" w:rsidP="000677FE">
      <w:pPr>
        <w:spacing w:before="240" w:after="240"/>
        <w:jc w:val="both"/>
        <w:rPr>
          <w:rFonts w:ascii="Times New Roman" w:hAnsi="Times New Roman" w:cs="Times New Roman"/>
          <w:b/>
          <w:sz w:val="24"/>
          <w:szCs w:val="24"/>
          <w:u w:val="single"/>
        </w:rPr>
      </w:pPr>
    </w:p>
    <w:p w14:paraId="4E45FE21" w14:textId="77777777" w:rsidR="00B95635" w:rsidRPr="00DA12EB" w:rsidRDefault="00B95635" w:rsidP="00DA12EB">
      <w:pPr>
        <w:spacing w:before="240" w:after="240"/>
        <w:jc w:val="both"/>
        <w:rPr>
          <w:rFonts w:ascii="Times New Roman" w:hAnsi="Times New Roman" w:cs="Times New Roman"/>
          <w:b/>
          <w:sz w:val="24"/>
          <w:szCs w:val="24"/>
          <w:u w:val="single"/>
        </w:rPr>
      </w:pPr>
    </w:p>
    <w:p w14:paraId="72AE01D5" w14:textId="77777777" w:rsidR="00437A26" w:rsidRPr="00437A26" w:rsidRDefault="00437A26" w:rsidP="0038002F">
      <w:pPr>
        <w:jc w:val="both"/>
        <w:rPr>
          <w:rFonts w:ascii="Times New Roman" w:hAnsi="Times New Roman" w:cs="Times New Roman"/>
          <w:sz w:val="24"/>
          <w:szCs w:val="24"/>
          <w:u w:val="single"/>
        </w:rPr>
      </w:pPr>
      <w:r w:rsidRPr="00437A26">
        <w:rPr>
          <w:rFonts w:ascii="Times New Roman" w:hAnsi="Times New Roman" w:cs="Times New Roman"/>
          <w:sz w:val="24"/>
          <w:szCs w:val="24"/>
          <w:u w:val="single"/>
        </w:rPr>
        <w:lastRenderedPageBreak/>
        <w:t xml:space="preserve">Introduction </w:t>
      </w:r>
    </w:p>
    <w:p w14:paraId="0C829446" w14:textId="23BC8D2E" w:rsidR="0038002F" w:rsidRDefault="0038002F" w:rsidP="0038002F">
      <w:pPr>
        <w:jc w:val="both"/>
        <w:rPr>
          <w:rFonts w:ascii="Times New Roman" w:hAnsi="Times New Roman" w:cs="Times New Roman"/>
          <w:sz w:val="24"/>
          <w:szCs w:val="24"/>
        </w:rPr>
      </w:pPr>
      <w:r w:rsidRPr="0038002F">
        <w:rPr>
          <w:rFonts w:ascii="Times New Roman" w:hAnsi="Times New Roman" w:cs="Times New Roman"/>
          <w:sz w:val="24"/>
          <w:szCs w:val="24"/>
        </w:rPr>
        <w:t>In 2020 it was reported that the global tobacco market was valued at circa 932.11 billion USD and</w:t>
      </w:r>
      <w:r>
        <w:rPr>
          <w:rFonts w:ascii="Times New Roman" w:hAnsi="Times New Roman" w:cs="Times New Roman"/>
          <w:sz w:val="24"/>
          <w:szCs w:val="24"/>
        </w:rPr>
        <w:t xml:space="preserve"> </w:t>
      </w:r>
      <w:r w:rsidR="00490858">
        <w:rPr>
          <w:rFonts w:ascii="Times New Roman" w:hAnsi="Times New Roman" w:cs="Times New Roman"/>
          <w:sz w:val="24"/>
          <w:szCs w:val="24"/>
        </w:rPr>
        <w:t xml:space="preserve">research suggests that </w:t>
      </w:r>
      <w:r>
        <w:rPr>
          <w:rFonts w:ascii="Times New Roman" w:hAnsi="Times New Roman" w:cs="Times New Roman"/>
          <w:sz w:val="24"/>
          <w:szCs w:val="24"/>
        </w:rPr>
        <w:t>this figure</w:t>
      </w:r>
      <w:r w:rsidRPr="0038002F">
        <w:rPr>
          <w:rFonts w:ascii="Times New Roman" w:hAnsi="Times New Roman" w:cs="Times New Roman"/>
          <w:sz w:val="24"/>
          <w:szCs w:val="24"/>
        </w:rPr>
        <w:t xml:space="preserve"> is expected to increase at a compound annual growth rate (CAGR) of circa 1.8% from 2021 </w:t>
      </w:r>
      <w:r w:rsidR="00A85D33">
        <w:rPr>
          <w:rFonts w:ascii="Times New Roman" w:hAnsi="Times New Roman" w:cs="Times New Roman"/>
          <w:sz w:val="24"/>
          <w:szCs w:val="24"/>
        </w:rPr>
        <w:t>-</w:t>
      </w:r>
      <w:r w:rsidRPr="0038002F">
        <w:rPr>
          <w:rFonts w:ascii="Times New Roman" w:hAnsi="Times New Roman" w:cs="Times New Roman"/>
          <w:sz w:val="24"/>
          <w:szCs w:val="24"/>
        </w:rPr>
        <w:t xml:space="preserve"> 2028. (Grand View Research, 2021).</w:t>
      </w:r>
      <w:r>
        <w:rPr>
          <w:rFonts w:ascii="Times New Roman" w:hAnsi="Times New Roman" w:cs="Times New Roman"/>
          <w:sz w:val="24"/>
          <w:szCs w:val="24"/>
        </w:rPr>
        <w:t xml:space="preserve"> </w:t>
      </w:r>
      <w:r w:rsidR="00BF15B0">
        <w:rPr>
          <w:rFonts w:ascii="Times New Roman" w:hAnsi="Times New Roman" w:cs="Times New Roman"/>
          <w:sz w:val="24"/>
          <w:szCs w:val="24"/>
        </w:rPr>
        <w:t xml:space="preserve">In 2019, figures show that </w:t>
      </w:r>
      <w:r w:rsidR="00BF15B0" w:rsidRPr="00BF15B0">
        <w:rPr>
          <w:rFonts w:ascii="Times New Roman" w:hAnsi="Times New Roman" w:cs="Times New Roman"/>
          <w:sz w:val="24"/>
          <w:szCs w:val="24"/>
        </w:rPr>
        <w:t xml:space="preserve">6.7 million metric tons of tobacco were produced globally with China </w:t>
      </w:r>
      <w:r w:rsidR="00BF15B0">
        <w:rPr>
          <w:rFonts w:ascii="Times New Roman" w:hAnsi="Times New Roman" w:cs="Times New Roman"/>
          <w:sz w:val="24"/>
          <w:szCs w:val="24"/>
        </w:rPr>
        <w:t xml:space="preserve">at the forefront, </w:t>
      </w:r>
      <w:r w:rsidR="00BF15B0" w:rsidRPr="00BF15B0">
        <w:rPr>
          <w:rFonts w:ascii="Times New Roman" w:hAnsi="Times New Roman" w:cs="Times New Roman"/>
          <w:sz w:val="24"/>
          <w:szCs w:val="24"/>
        </w:rPr>
        <w:t>being the planet’s leading producer</w:t>
      </w:r>
      <w:r w:rsidR="00BF15B0">
        <w:rPr>
          <w:rFonts w:ascii="Times New Roman" w:hAnsi="Times New Roman" w:cs="Times New Roman"/>
          <w:sz w:val="24"/>
          <w:szCs w:val="24"/>
        </w:rPr>
        <w:t xml:space="preserve">, producing circa 2.6 million metric tons alone in 2019. (Statista, 2021). </w:t>
      </w:r>
      <w:r w:rsidR="00B36C11">
        <w:rPr>
          <w:rFonts w:ascii="Times New Roman" w:hAnsi="Times New Roman" w:cs="Times New Roman"/>
          <w:sz w:val="24"/>
          <w:szCs w:val="24"/>
        </w:rPr>
        <w:t xml:space="preserve">Within the UK, the </w:t>
      </w:r>
      <w:r w:rsidR="00BF15B0">
        <w:rPr>
          <w:rFonts w:ascii="Times New Roman" w:hAnsi="Times New Roman" w:cs="Times New Roman"/>
          <w:sz w:val="24"/>
          <w:szCs w:val="24"/>
        </w:rPr>
        <w:t>tobacco industry</w:t>
      </w:r>
      <w:r w:rsidR="00A85D33">
        <w:rPr>
          <w:rFonts w:ascii="Times New Roman" w:hAnsi="Times New Roman" w:cs="Times New Roman"/>
          <w:sz w:val="24"/>
          <w:szCs w:val="24"/>
        </w:rPr>
        <w:t xml:space="preserve"> contributes circa </w:t>
      </w:r>
      <w:r w:rsidRPr="0038002F">
        <w:rPr>
          <w:rFonts w:ascii="Times New Roman" w:hAnsi="Times New Roman" w:cs="Times New Roman"/>
          <w:sz w:val="24"/>
          <w:szCs w:val="24"/>
        </w:rPr>
        <w:t xml:space="preserve">£11.5 billion </w:t>
      </w:r>
      <w:r w:rsidR="00A85D33">
        <w:rPr>
          <w:rFonts w:ascii="Times New Roman" w:hAnsi="Times New Roman" w:cs="Times New Roman"/>
          <w:sz w:val="24"/>
          <w:szCs w:val="24"/>
        </w:rPr>
        <w:t>per year</w:t>
      </w:r>
      <w:r w:rsidRPr="0038002F">
        <w:rPr>
          <w:rFonts w:ascii="Times New Roman" w:hAnsi="Times New Roman" w:cs="Times New Roman"/>
          <w:sz w:val="24"/>
          <w:szCs w:val="24"/>
        </w:rPr>
        <w:t xml:space="preserve"> to the UK Exchequer in tobacco taxes (including VAT</w:t>
      </w:r>
      <w:r w:rsidR="00A85D33">
        <w:rPr>
          <w:rFonts w:ascii="Times New Roman" w:hAnsi="Times New Roman" w:cs="Times New Roman"/>
          <w:sz w:val="24"/>
          <w:szCs w:val="24"/>
        </w:rPr>
        <w:t xml:space="preserve">) and since 2000, the industry </w:t>
      </w:r>
      <w:r w:rsidR="00490858">
        <w:rPr>
          <w:rFonts w:ascii="Times New Roman" w:hAnsi="Times New Roman" w:cs="Times New Roman"/>
          <w:sz w:val="24"/>
          <w:szCs w:val="24"/>
        </w:rPr>
        <w:t xml:space="preserve">has </w:t>
      </w:r>
      <w:r w:rsidR="00A85D33">
        <w:rPr>
          <w:rFonts w:ascii="Times New Roman" w:hAnsi="Times New Roman" w:cs="Times New Roman"/>
          <w:sz w:val="24"/>
          <w:szCs w:val="24"/>
        </w:rPr>
        <w:t xml:space="preserve">contributed over £180 billion in </w:t>
      </w:r>
      <w:r w:rsidRPr="0038002F">
        <w:rPr>
          <w:rFonts w:ascii="Times New Roman" w:hAnsi="Times New Roman" w:cs="Times New Roman"/>
          <w:sz w:val="24"/>
          <w:szCs w:val="24"/>
        </w:rPr>
        <w:t>tax revenue.</w:t>
      </w:r>
      <w:r w:rsidR="00A85D33">
        <w:rPr>
          <w:rFonts w:ascii="Times New Roman" w:hAnsi="Times New Roman" w:cs="Times New Roman"/>
          <w:sz w:val="24"/>
          <w:szCs w:val="24"/>
        </w:rPr>
        <w:t xml:space="preserve"> It is noted that in the UK, 89% of the price of an average packet of cigarettes is taxation. (TMA, 2021).</w:t>
      </w:r>
      <w:r w:rsidR="00B36C11">
        <w:rPr>
          <w:rFonts w:ascii="Times New Roman" w:hAnsi="Times New Roman" w:cs="Times New Roman"/>
          <w:sz w:val="24"/>
          <w:szCs w:val="24"/>
        </w:rPr>
        <w:t xml:space="preserve"> </w:t>
      </w:r>
      <w:r w:rsidR="00575E62">
        <w:rPr>
          <w:rFonts w:ascii="Times New Roman" w:hAnsi="Times New Roman" w:cs="Times New Roman"/>
          <w:sz w:val="24"/>
          <w:szCs w:val="24"/>
        </w:rPr>
        <w:t>The economic cost of smoking in Wales alone, every year amounts to £790.66 million. (</w:t>
      </w:r>
      <w:r w:rsidR="00566A6A" w:rsidRPr="00566A6A">
        <w:rPr>
          <w:rFonts w:ascii="Times New Roman" w:hAnsi="Times New Roman" w:cs="Times New Roman"/>
          <w:sz w:val="24"/>
          <w:szCs w:val="24"/>
        </w:rPr>
        <w:t>ASH Wales Cymru</w:t>
      </w:r>
      <w:r w:rsidR="00575E62">
        <w:rPr>
          <w:rFonts w:ascii="Times New Roman" w:hAnsi="Times New Roman" w:cs="Times New Roman"/>
          <w:sz w:val="24"/>
          <w:szCs w:val="24"/>
        </w:rPr>
        <w:t xml:space="preserve">, 2021). </w:t>
      </w:r>
    </w:p>
    <w:p w14:paraId="799A843E" w14:textId="0DB711DB" w:rsidR="00B36C11" w:rsidRDefault="00B36C11" w:rsidP="0038002F">
      <w:pPr>
        <w:jc w:val="both"/>
        <w:rPr>
          <w:rFonts w:ascii="Times New Roman" w:hAnsi="Times New Roman" w:cs="Times New Roman"/>
          <w:sz w:val="24"/>
          <w:szCs w:val="24"/>
        </w:rPr>
      </w:pPr>
      <w:r>
        <w:rPr>
          <w:rFonts w:ascii="Times New Roman" w:hAnsi="Times New Roman" w:cs="Times New Roman"/>
          <w:sz w:val="24"/>
          <w:szCs w:val="24"/>
        </w:rPr>
        <w:t xml:space="preserve">In terms of </w:t>
      </w:r>
      <w:r w:rsidR="003B5374">
        <w:rPr>
          <w:rFonts w:ascii="Times New Roman" w:hAnsi="Times New Roman" w:cs="Times New Roman"/>
          <w:sz w:val="24"/>
          <w:szCs w:val="24"/>
        </w:rPr>
        <w:t xml:space="preserve">the </w:t>
      </w:r>
      <w:r>
        <w:rPr>
          <w:rFonts w:ascii="Times New Roman" w:hAnsi="Times New Roman" w:cs="Times New Roman"/>
          <w:sz w:val="24"/>
          <w:szCs w:val="24"/>
        </w:rPr>
        <w:t xml:space="preserve">economic </w:t>
      </w:r>
      <w:r w:rsidR="008D117C">
        <w:rPr>
          <w:rFonts w:ascii="Times New Roman" w:hAnsi="Times New Roman" w:cs="Times New Roman"/>
          <w:sz w:val="24"/>
          <w:szCs w:val="24"/>
        </w:rPr>
        <w:t xml:space="preserve">benefits </w:t>
      </w:r>
      <w:r>
        <w:rPr>
          <w:rFonts w:ascii="Times New Roman" w:hAnsi="Times New Roman" w:cs="Times New Roman"/>
          <w:sz w:val="24"/>
          <w:szCs w:val="24"/>
        </w:rPr>
        <w:t xml:space="preserve">a country </w:t>
      </w:r>
      <w:r w:rsidR="00E37E9D">
        <w:rPr>
          <w:rFonts w:ascii="Times New Roman" w:hAnsi="Times New Roman" w:cs="Times New Roman"/>
          <w:sz w:val="24"/>
          <w:szCs w:val="24"/>
        </w:rPr>
        <w:t>achieves</w:t>
      </w:r>
      <w:r>
        <w:rPr>
          <w:rFonts w:ascii="Times New Roman" w:hAnsi="Times New Roman" w:cs="Times New Roman"/>
          <w:sz w:val="24"/>
          <w:szCs w:val="24"/>
        </w:rPr>
        <w:t xml:space="preserve"> from the </w:t>
      </w:r>
      <w:r w:rsidR="00A85D33">
        <w:rPr>
          <w:rFonts w:ascii="Times New Roman" w:hAnsi="Times New Roman" w:cs="Times New Roman"/>
          <w:sz w:val="24"/>
          <w:szCs w:val="24"/>
        </w:rPr>
        <w:t>tobacco industry</w:t>
      </w:r>
      <w:r>
        <w:rPr>
          <w:rFonts w:ascii="Times New Roman" w:hAnsi="Times New Roman" w:cs="Times New Roman"/>
          <w:sz w:val="24"/>
          <w:szCs w:val="24"/>
        </w:rPr>
        <w:t xml:space="preserve"> in relation to </w:t>
      </w:r>
      <w:r w:rsidR="008D117C">
        <w:rPr>
          <w:rFonts w:ascii="Times New Roman" w:hAnsi="Times New Roman" w:cs="Times New Roman"/>
          <w:sz w:val="24"/>
          <w:szCs w:val="24"/>
        </w:rPr>
        <w:t>the</w:t>
      </w:r>
      <w:r>
        <w:rPr>
          <w:rFonts w:ascii="Times New Roman" w:hAnsi="Times New Roman" w:cs="Times New Roman"/>
          <w:sz w:val="24"/>
          <w:szCs w:val="24"/>
        </w:rPr>
        <w:t xml:space="preserve"> growing, processing, manufacturing, exporting and substantial taxing of tobacco products</w:t>
      </w:r>
      <w:r w:rsidR="00E37E9D">
        <w:rPr>
          <w:rFonts w:ascii="Times New Roman" w:hAnsi="Times New Roman" w:cs="Times New Roman"/>
          <w:sz w:val="24"/>
          <w:szCs w:val="24"/>
        </w:rPr>
        <w:t>,</w:t>
      </w:r>
      <w:r>
        <w:rPr>
          <w:rFonts w:ascii="Times New Roman" w:hAnsi="Times New Roman" w:cs="Times New Roman"/>
          <w:sz w:val="24"/>
          <w:szCs w:val="24"/>
        </w:rPr>
        <w:t xml:space="preserve"> it is clear</w:t>
      </w:r>
      <w:r w:rsidR="008D117C">
        <w:rPr>
          <w:rFonts w:ascii="Times New Roman" w:hAnsi="Times New Roman" w:cs="Times New Roman"/>
          <w:sz w:val="24"/>
          <w:szCs w:val="24"/>
        </w:rPr>
        <w:t xml:space="preserve">ly </w:t>
      </w:r>
      <w:r>
        <w:rPr>
          <w:rFonts w:ascii="Times New Roman" w:hAnsi="Times New Roman" w:cs="Times New Roman"/>
          <w:sz w:val="24"/>
          <w:szCs w:val="24"/>
        </w:rPr>
        <w:t>highly lucrative and successful</w:t>
      </w:r>
      <w:r w:rsidR="008D117C">
        <w:rPr>
          <w:rFonts w:ascii="Times New Roman" w:hAnsi="Times New Roman" w:cs="Times New Roman"/>
          <w:sz w:val="24"/>
          <w:szCs w:val="24"/>
        </w:rPr>
        <w:t>.</w:t>
      </w:r>
      <w:r>
        <w:rPr>
          <w:rFonts w:ascii="Times New Roman" w:hAnsi="Times New Roman" w:cs="Times New Roman"/>
          <w:sz w:val="24"/>
          <w:szCs w:val="24"/>
        </w:rPr>
        <w:t xml:space="preserve"> (World Bank, 2003). However, shifting patterns of production and consumption have been seen in recent years and attitudes are changing based</w:t>
      </w:r>
      <w:r w:rsidR="00B87B78">
        <w:rPr>
          <w:rFonts w:ascii="Times New Roman" w:hAnsi="Times New Roman" w:cs="Times New Roman"/>
          <w:sz w:val="24"/>
          <w:szCs w:val="24"/>
        </w:rPr>
        <w:t xml:space="preserve"> primarily</w:t>
      </w:r>
      <w:r>
        <w:rPr>
          <w:rFonts w:ascii="Times New Roman" w:hAnsi="Times New Roman" w:cs="Times New Roman"/>
          <w:sz w:val="24"/>
          <w:szCs w:val="24"/>
        </w:rPr>
        <w:t xml:space="preserve"> on </w:t>
      </w:r>
      <w:r w:rsidR="00D77305">
        <w:rPr>
          <w:rFonts w:ascii="Times New Roman" w:hAnsi="Times New Roman" w:cs="Times New Roman"/>
          <w:sz w:val="24"/>
          <w:szCs w:val="24"/>
        </w:rPr>
        <w:t xml:space="preserve">the factors </w:t>
      </w:r>
      <w:r w:rsidR="008D117C">
        <w:rPr>
          <w:rFonts w:ascii="Times New Roman" w:hAnsi="Times New Roman" w:cs="Times New Roman"/>
          <w:sz w:val="24"/>
          <w:szCs w:val="24"/>
        </w:rPr>
        <w:t xml:space="preserve">deemed </w:t>
      </w:r>
      <w:r w:rsidR="003B5374">
        <w:rPr>
          <w:rFonts w:ascii="Times New Roman" w:hAnsi="Times New Roman" w:cs="Times New Roman"/>
          <w:sz w:val="24"/>
          <w:szCs w:val="24"/>
        </w:rPr>
        <w:t xml:space="preserve">to be </w:t>
      </w:r>
      <w:r w:rsidR="00D77305">
        <w:rPr>
          <w:rFonts w:ascii="Times New Roman" w:hAnsi="Times New Roman" w:cs="Times New Roman"/>
          <w:sz w:val="24"/>
          <w:szCs w:val="24"/>
        </w:rPr>
        <w:t xml:space="preserve">detrimental to </w:t>
      </w:r>
      <w:r w:rsidR="00E37E9D">
        <w:rPr>
          <w:rFonts w:ascii="Times New Roman" w:hAnsi="Times New Roman" w:cs="Times New Roman"/>
          <w:sz w:val="24"/>
          <w:szCs w:val="24"/>
        </w:rPr>
        <w:t>health</w:t>
      </w:r>
      <w:r w:rsidR="003B5374">
        <w:rPr>
          <w:rFonts w:ascii="Times New Roman" w:hAnsi="Times New Roman" w:cs="Times New Roman"/>
          <w:sz w:val="24"/>
          <w:szCs w:val="24"/>
        </w:rPr>
        <w:t xml:space="preserve"> and the risks posed to human life</w:t>
      </w:r>
      <w:r w:rsidR="00E37E9D">
        <w:rPr>
          <w:rFonts w:ascii="Times New Roman" w:hAnsi="Times New Roman" w:cs="Times New Roman"/>
          <w:sz w:val="24"/>
          <w:szCs w:val="24"/>
        </w:rPr>
        <w:t xml:space="preserve"> </w:t>
      </w:r>
      <w:r w:rsidR="003B5374">
        <w:rPr>
          <w:rFonts w:ascii="Times New Roman" w:hAnsi="Times New Roman" w:cs="Times New Roman"/>
          <w:sz w:val="24"/>
          <w:szCs w:val="24"/>
        </w:rPr>
        <w:t xml:space="preserve">which are </w:t>
      </w:r>
      <w:r w:rsidR="00E37E9D">
        <w:rPr>
          <w:rFonts w:ascii="Times New Roman" w:hAnsi="Times New Roman" w:cs="Times New Roman"/>
          <w:sz w:val="24"/>
          <w:szCs w:val="24"/>
        </w:rPr>
        <w:t xml:space="preserve">attributed </w:t>
      </w:r>
      <w:r w:rsidR="00B87B78">
        <w:rPr>
          <w:rFonts w:ascii="Times New Roman" w:hAnsi="Times New Roman" w:cs="Times New Roman"/>
          <w:sz w:val="24"/>
          <w:szCs w:val="24"/>
        </w:rPr>
        <w:t xml:space="preserve">to the </w:t>
      </w:r>
      <w:r w:rsidR="00E37E9D">
        <w:rPr>
          <w:rFonts w:ascii="Times New Roman" w:hAnsi="Times New Roman" w:cs="Times New Roman"/>
          <w:sz w:val="24"/>
          <w:szCs w:val="24"/>
        </w:rPr>
        <w:t>consumption of</w:t>
      </w:r>
      <w:r w:rsidR="00B87B78">
        <w:rPr>
          <w:rFonts w:ascii="Times New Roman" w:hAnsi="Times New Roman" w:cs="Times New Roman"/>
          <w:sz w:val="24"/>
          <w:szCs w:val="24"/>
        </w:rPr>
        <w:t xml:space="preserve"> </w:t>
      </w:r>
      <w:r w:rsidR="00E37E9D">
        <w:rPr>
          <w:rFonts w:ascii="Times New Roman" w:hAnsi="Times New Roman" w:cs="Times New Roman"/>
          <w:sz w:val="24"/>
          <w:szCs w:val="24"/>
        </w:rPr>
        <w:t>cigarettes</w:t>
      </w:r>
      <w:r w:rsidR="00490858">
        <w:rPr>
          <w:rFonts w:ascii="Times New Roman" w:hAnsi="Times New Roman" w:cs="Times New Roman"/>
          <w:sz w:val="24"/>
          <w:szCs w:val="24"/>
        </w:rPr>
        <w:t xml:space="preserve"> and tobacco products,</w:t>
      </w:r>
      <w:r w:rsidR="00B87B78">
        <w:rPr>
          <w:rFonts w:ascii="Times New Roman" w:hAnsi="Times New Roman" w:cs="Times New Roman"/>
          <w:sz w:val="24"/>
          <w:szCs w:val="24"/>
        </w:rPr>
        <w:t xml:space="preserve"> </w:t>
      </w:r>
      <w:r w:rsidR="00E37E9D">
        <w:rPr>
          <w:rFonts w:ascii="Times New Roman" w:hAnsi="Times New Roman" w:cs="Times New Roman"/>
          <w:sz w:val="24"/>
          <w:szCs w:val="24"/>
        </w:rPr>
        <w:t xml:space="preserve">whether this be directly </w:t>
      </w:r>
      <w:r w:rsidR="000069E5">
        <w:rPr>
          <w:rFonts w:ascii="Times New Roman" w:hAnsi="Times New Roman" w:cs="Times New Roman"/>
          <w:sz w:val="24"/>
          <w:szCs w:val="24"/>
        </w:rPr>
        <w:t xml:space="preserve">through smoking </w:t>
      </w:r>
      <w:r w:rsidR="00E37E9D">
        <w:rPr>
          <w:rFonts w:ascii="Times New Roman" w:hAnsi="Times New Roman" w:cs="Times New Roman"/>
          <w:sz w:val="24"/>
          <w:szCs w:val="24"/>
        </w:rPr>
        <w:t>or indirectly</w:t>
      </w:r>
      <w:r w:rsidR="008D117C">
        <w:rPr>
          <w:rFonts w:ascii="Times New Roman" w:hAnsi="Times New Roman" w:cs="Times New Roman"/>
          <w:sz w:val="24"/>
          <w:szCs w:val="24"/>
        </w:rPr>
        <w:t xml:space="preserve"> through passive smoking</w:t>
      </w:r>
      <w:r w:rsidR="00E37E9D">
        <w:rPr>
          <w:rFonts w:ascii="Times New Roman" w:hAnsi="Times New Roman" w:cs="Times New Roman"/>
          <w:sz w:val="24"/>
          <w:szCs w:val="24"/>
        </w:rPr>
        <w:t xml:space="preserve">. (Lee et al., 2016). </w:t>
      </w:r>
    </w:p>
    <w:p w14:paraId="0A12A5FA" w14:textId="2EEFE177" w:rsidR="00651EE7" w:rsidRDefault="00651EE7" w:rsidP="0038002F">
      <w:pPr>
        <w:jc w:val="both"/>
        <w:rPr>
          <w:rFonts w:ascii="Times New Roman" w:hAnsi="Times New Roman" w:cs="Times New Roman"/>
          <w:sz w:val="24"/>
          <w:szCs w:val="24"/>
        </w:rPr>
      </w:pPr>
      <w:r>
        <w:rPr>
          <w:rFonts w:ascii="Times New Roman" w:hAnsi="Times New Roman" w:cs="Times New Roman"/>
          <w:sz w:val="24"/>
          <w:szCs w:val="24"/>
        </w:rPr>
        <w:t>Recent studies support this evidence and highlights a dramatic decline in tobacco purchases in the UK between 2005 and 2020. In 2005 it was reported that UK households purchased circa £30.5 billion worth of tobacco products however it is interesting to note that this figure had decreased significantly to approximately £18.26 billion</w:t>
      </w:r>
      <w:r w:rsidR="00490858">
        <w:rPr>
          <w:rFonts w:ascii="Times New Roman" w:hAnsi="Times New Roman" w:cs="Times New Roman"/>
          <w:sz w:val="24"/>
          <w:szCs w:val="24"/>
        </w:rPr>
        <w:t xml:space="preserve"> in 2020</w:t>
      </w:r>
      <w:r>
        <w:rPr>
          <w:rFonts w:ascii="Times New Roman" w:hAnsi="Times New Roman" w:cs="Times New Roman"/>
          <w:sz w:val="24"/>
          <w:szCs w:val="24"/>
        </w:rPr>
        <w:t xml:space="preserve">. (Statista, 2021).  </w:t>
      </w:r>
    </w:p>
    <w:p w14:paraId="7857AD6F" w14:textId="58BA6F0F" w:rsidR="008D117C" w:rsidRDefault="0038002F" w:rsidP="00FC3144">
      <w:pPr>
        <w:jc w:val="both"/>
        <w:rPr>
          <w:rFonts w:ascii="Times New Roman" w:hAnsi="Times New Roman" w:cs="Times New Roman"/>
          <w:sz w:val="24"/>
          <w:szCs w:val="24"/>
        </w:rPr>
      </w:pPr>
      <w:r w:rsidRPr="0038002F">
        <w:rPr>
          <w:rFonts w:ascii="Times New Roman" w:hAnsi="Times New Roman" w:cs="Times New Roman"/>
          <w:sz w:val="24"/>
          <w:szCs w:val="24"/>
        </w:rPr>
        <w:t xml:space="preserve">Therefore, with the </w:t>
      </w:r>
      <w:r w:rsidR="000842F7">
        <w:rPr>
          <w:rFonts w:ascii="Times New Roman" w:hAnsi="Times New Roman" w:cs="Times New Roman"/>
          <w:sz w:val="24"/>
          <w:szCs w:val="24"/>
        </w:rPr>
        <w:t>increas</w:t>
      </w:r>
      <w:r w:rsidR="00490858">
        <w:rPr>
          <w:rFonts w:ascii="Times New Roman" w:hAnsi="Times New Roman" w:cs="Times New Roman"/>
          <w:sz w:val="24"/>
          <w:szCs w:val="24"/>
        </w:rPr>
        <w:t>ed</w:t>
      </w:r>
      <w:r w:rsidR="000842F7">
        <w:rPr>
          <w:rFonts w:ascii="Times New Roman" w:hAnsi="Times New Roman" w:cs="Times New Roman"/>
          <w:sz w:val="24"/>
          <w:szCs w:val="24"/>
        </w:rPr>
        <w:t xml:space="preserve"> </w:t>
      </w:r>
      <w:r w:rsidR="008D117C">
        <w:rPr>
          <w:rFonts w:ascii="Times New Roman" w:hAnsi="Times New Roman" w:cs="Times New Roman"/>
          <w:sz w:val="24"/>
          <w:szCs w:val="24"/>
        </w:rPr>
        <w:t>knowledge and understanding</w:t>
      </w:r>
      <w:r w:rsidR="000842F7">
        <w:rPr>
          <w:rFonts w:ascii="Times New Roman" w:hAnsi="Times New Roman" w:cs="Times New Roman"/>
          <w:sz w:val="24"/>
          <w:szCs w:val="24"/>
        </w:rPr>
        <w:t xml:space="preserve"> of </w:t>
      </w:r>
      <w:r w:rsidR="008D117C">
        <w:rPr>
          <w:rFonts w:ascii="Times New Roman" w:hAnsi="Times New Roman" w:cs="Times New Roman"/>
          <w:sz w:val="24"/>
          <w:szCs w:val="24"/>
        </w:rPr>
        <w:t xml:space="preserve">the health </w:t>
      </w:r>
      <w:r w:rsidR="000842F7">
        <w:rPr>
          <w:rFonts w:ascii="Times New Roman" w:hAnsi="Times New Roman" w:cs="Times New Roman"/>
          <w:sz w:val="24"/>
          <w:szCs w:val="24"/>
        </w:rPr>
        <w:t>risk</w:t>
      </w:r>
      <w:r w:rsidR="000069E5">
        <w:rPr>
          <w:rFonts w:ascii="Times New Roman" w:hAnsi="Times New Roman" w:cs="Times New Roman"/>
          <w:sz w:val="24"/>
          <w:szCs w:val="24"/>
        </w:rPr>
        <w:t>s posed</w:t>
      </w:r>
      <w:r w:rsidR="000842F7">
        <w:rPr>
          <w:rFonts w:ascii="Times New Roman" w:hAnsi="Times New Roman" w:cs="Times New Roman"/>
          <w:sz w:val="24"/>
          <w:szCs w:val="24"/>
        </w:rPr>
        <w:t xml:space="preserve"> to human </w:t>
      </w:r>
      <w:r w:rsidR="008D117C">
        <w:rPr>
          <w:rFonts w:ascii="Times New Roman" w:hAnsi="Times New Roman" w:cs="Times New Roman"/>
          <w:sz w:val="24"/>
          <w:szCs w:val="24"/>
        </w:rPr>
        <w:t>life</w:t>
      </w:r>
      <w:r w:rsidR="000842F7">
        <w:rPr>
          <w:rFonts w:ascii="Times New Roman" w:hAnsi="Times New Roman" w:cs="Times New Roman"/>
          <w:sz w:val="24"/>
          <w:szCs w:val="24"/>
        </w:rPr>
        <w:t xml:space="preserve"> which smoking has proven to cause, it will be interesting to delve a little deeper into what </w:t>
      </w:r>
      <w:r w:rsidR="00CB4F4C">
        <w:rPr>
          <w:rFonts w:ascii="Times New Roman" w:hAnsi="Times New Roman" w:cs="Times New Roman"/>
          <w:sz w:val="24"/>
          <w:szCs w:val="24"/>
        </w:rPr>
        <w:t xml:space="preserve">Government solutions </w:t>
      </w:r>
      <w:r w:rsidR="008D117C">
        <w:rPr>
          <w:rFonts w:ascii="Times New Roman" w:hAnsi="Times New Roman" w:cs="Times New Roman"/>
          <w:sz w:val="24"/>
          <w:szCs w:val="24"/>
        </w:rPr>
        <w:t xml:space="preserve">have been implemented </w:t>
      </w:r>
      <w:r w:rsidR="00490858">
        <w:rPr>
          <w:rFonts w:ascii="Times New Roman" w:hAnsi="Times New Roman" w:cs="Times New Roman"/>
          <w:sz w:val="24"/>
          <w:szCs w:val="24"/>
        </w:rPr>
        <w:t>to</w:t>
      </w:r>
      <w:r w:rsidR="008D117C">
        <w:rPr>
          <w:rFonts w:ascii="Times New Roman" w:hAnsi="Times New Roman" w:cs="Times New Roman"/>
          <w:sz w:val="24"/>
          <w:szCs w:val="24"/>
        </w:rPr>
        <w:t xml:space="preserve"> minimise risk </w:t>
      </w:r>
      <w:r w:rsidR="000069E5">
        <w:rPr>
          <w:rFonts w:ascii="Times New Roman" w:hAnsi="Times New Roman" w:cs="Times New Roman"/>
          <w:sz w:val="24"/>
          <w:szCs w:val="24"/>
        </w:rPr>
        <w:t>which support t</w:t>
      </w:r>
      <w:r w:rsidR="008D117C">
        <w:rPr>
          <w:rFonts w:ascii="Times New Roman" w:hAnsi="Times New Roman" w:cs="Times New Roman"/>
          <w:sz w:val="24"/>
          <w:szCs w:val="24"/>
        </w:rPr>
        <w:t xml:space="preserve">he decline already seen </w:t>
      </w:r>
      <w:r w:rsidR="00490858">
        <w:rPr>
          <w:rFonts w:ascii="Times New Roman" w:hAnsi="Times New Roman" w:cs="Times New Roman"/>
          <w:sz w:val="24"/>
          <w:szCs w:val="24"/>
        </w:rPr>
        <w:t xml:space="preserve">in recent years </w:t>
      </w:r>
      <w:r w:rsidR="008D117C">
        <w:rPr>
          <w:rFonts w:ascii="Times New Roman" w:hAnsi="Times New Roman" w:cs="Times New Roman"/>
          <w:sz w:val="24"/>
          <w:szCs w:val="24"/>
        </w:rPr>
        <w:t xml:space="preserve">in the use of tobacco products.  </w:t>
      </w:r>
    </w:p>
    <w:p w14:paraId="1004295C" w14:textId="03C8330B" w:rsidR="000842F7" w:rsidRDefault="000842F7" w:rsidP="00FC3144">
      <w:pPr>
        <w:jc w:val="both"/>
        <w:rPr>
          <w:rFonts w:ascii="Times New Roman" w:hAnsi="Times New Roman" w:cs="Times New Roman"/>
          <w:sz w:val="24"/>
          <w:szCs w:val="24"/>
        </w:rPr>
      </w:pPr>
      <w:r>
        <w:rPr>
          <w:rFonts w:ascii="Times New Roman" w:hAnsi="Times New Roman" w:cs="Times New Roman"/>
          <w:sz w:val="24"/>
          <w:szCs w:val="24"/>
        </w:rPr>
        <w:t xml:space="preserve">This essay will attempt to analyse how the implementation of Government </w:t>
      </w:r>
      <w:r w:rsidR="0092620B">
        <w:rPr>
          <w:rFonts w:ascii="Times New Roman" w:hAnsi="Times New Roman" w:cs="Times New Roman"/>
          <w:sz w:val="24"/>
          <w:szCs w:val="24"/>
        </w:rPr>
        <w:t>regulation</w:t>
      </w:r>
      <w:r>
        <w:rPr>
          <w:rFonts w:ascii="Times New Roman" w:hAnsi="Times New Roman" w:cs="Times New Roman"/>
          <w:sz w:val="24"/>
          <w:szCs w:val="24"/>
        </w:rPr>
        <w:t xml:space="preserve"> </w:t>
      </w:r>
      <w:r w:rsidR="008D117C">
        <w:rPr>
          <w:rFonts w:ascii="Times New Roman" w:hAnsi="Times New Roman" w:cs="Times New Roman"/>
          <w:sz w:val="24"/>
          <w:szCs w:val="24"/>
        </w:rPr>
        <w:t xml:space="preserve">and </w:t>
      </w:r>
      <w:r w:rsidR="004400DC">
        <w:rPr>
          <w:rFonts w:ascii="Times New Roman" w:hAnsi="Times New Roman" w:cs="Times New Roman"/>
          <w:sz w:val="24"/>
          <w:szCs w:val="24"/>
        </w:rPr>
        <w:t xml:space="preserve">the </w:t>
      </w:r>
      <w:r w:rsidR="008D117C">
        <w:rPr>
          <w:rFonts w:ascii="Times New Roman" w:hAnsi="Times New Roman" w:cs="Times New Roman"/>
          <w:sz w:val="24"/>
          <w:szCs w:val="24"/>
        </w:rPr>
        <w:t xml:space="preserve">use of </w:t>
      </w:r>
      <w:r w:rsidR="004400DC">
        <w:rPr>
          <w:rFonts w:ascii="Times New Roman" w:hAnsi="Times New Roman" w:cs="Times New Roman"/>
          <w:sz w:val="24"/>
          <w:szCs w:val="24"/>
        </w:rPr>
        <w:t xml:space="preserve">Tobacco Duty Tax in </w:t>
      </w:r>
      <w:r w:rsidR="000069E5">
        <w:rPr>
          <w:rFonts w:ascii="Times New Roman" w:hAnsi="Times New Roman" w:cs="Times New Roman"/>
          <w:sz w:val="24"/>
          <w:szCs w:val="24"/>
        </w:rPr>
        <w:t xml:space="preserve">the UK as a whole and more specifically in </w:t>
      </w:r>
      <w:r w:rsidR="004400DC">
        <w:rPr>
          <w:rFonts w:ascii="Times New Roman" w:hAnsi="Times New Roman" w:cs="Times New Roman"/>
          <w:sz w:val="24"/>
          <w:szCs w:val="24"/>
        </w:rPr>
        <w:t>Wales</w:t>
      </w:r>
      <w:r w:rsidR="000069E5">
        <w:rPr>
          <w:rFonts w:ascii="Times New Roman" w:hAnsi="Times New Roman" w:cs="Times New Roman"/>
          <w:sz w:val="24"/>
          <w:szCs w:val="24"/>
        </w:rPr>
        <w:t>,</w:t>
      </w:r>
      <w:r w:rsidR="004400DC">
        <w:rPr>
          <w:rFonts w:ascii="Times New Roman" w:hAnsi="Times New Roman" w:cs="Times New Roman"/>
          <w:sz w:val="24"/>
          <w:szCs w:val="24"/>
        </w:rPr>
        <w:t xml:space="preserve"> </w:t>
      </w:r>
      <w:r>
        <w:rPr>
          <w:rFonts w:ascii="Times New Roman" w:hAnsi="Times New Roman" w:cs="Times New Roman"/>
          <w:sz w:val="24"/>
          <w:szCs w:val="24"/>
        </w:rPr>
        <w:t xml:space="preserve">addresses the failures associated with the market as a result of </w:t>
      </w:r>
      <w:r w:rsidR="000069E5">
        <w:rPr>
          <w:rFonts w:ascii="Times New Roman" w:hAnsi="Times New Roman" w:cs="Times New Roman"/>
          <w:sz w:val="24"/>
          <w:szCs w:val="24"/>
        </w:rPr>
        <w:t xml:space="preserve">inhaling secondhand smoke/passive smoking in terms of the negative </w:t>
      </w:r>
      <w:r>
        <w:rPr>
          <w:rFonts w:ascii="Times New Roman" w:hAnsi="Times New Roman" w:cs="Times New Roman"/>
          <w:sz w:val="24"/>
          <w:szCs w:val="24"/>
        </w:rPr>
        <w:t>externality</w:t>
      </w:r>
      <w:r w:rsidR="000069E5">
        <w:rPr>
          <w:rFonts w:ascii="Times New Roman" w:hAnsi="Times New Roman" w:cs="Times New Roman"/>
          <w:sz w:val="24"/>
          <w:szCs w:val="24"/>
        </w:rPr>
        <w:t xml:space="preserve"> of consumption. </w:t>
      </w:r>
      <w:r>
        <w:rPr>
          <w:rFonts w:ascii="Times New Roman" w:hAnsi="Times New Roman" w:cs="Times New Roman"/>
          <w:sz w:val="24"/>
          <w:szCs w:val="24"/>
        </w:rPr>
        <w:t>Th</w:t>
      </w:r>
      <w:r w:rsidR="003B5374">
        <w:rPr>
          <w:rFonts w:ascii="Times New Roman" w:hAnsi="Times New Roman" w:cs="Times New Roman"/>
          <w:sz w:val="24"/>
          <w:szCs w:val="24"/>
        </w:rPr>
        <w:t>is</w:t>
      </w:r>
      <w:r>
        <w:rPr>
          <w:rFonts w:ascii="Times New Roman" w:hAnsi="Times New Roman" w:cs="Times New Roman"/>
          <w:sz w:val="24"/>
          <w:szCs w:val="24"/>
        </w:rPr>
        <w:t xml:space="preserve"> essay will utilise</w:t>
      </w:r>
      <w:r w:rsidR="00E5453F">
        <w:rPr>
          <w:rFonts w:ascii="Times New Roman" w:hAnsi="Times New Roman" w:cs="Times New Roman"/>
          <w:sz w:val="24"/>
          <w:szCs w:val="24"/>
        </w:rPr>
        <w:t xml:space="preserve"> and evidence</w:t>
      </w:r>
      <w:r>
        <w:rPr>
          <w:rFonts w:ascii="Times New Roman" w:hAnsi="Times New Roman" w:cs="Times New Roman"/>
          <w:sz w:val="24"/>
          <w:szCs w:val="24"/>
        </w:rPr>
        <w:t xml:space="preserve"> real</w:t>
      </w:r>
      <w:r w:rsidR="00E5453F">
        <w:rPr>
          <w:rFonts w:ascii="Times New Roman" w:hAnsi="Times New Roman" w:cs="Times New Roman"/>
          <w:sz w:val="24"/>
          <w:szCs w:val="24"/>
        </w:rPr>
        <w:t xml:space="preserve"> figures in terms of externality costs and identify these using basic economic diagramming as a visual demonstration tool which will provide understanding of the market failure in question.  </w:t>
      </w:r>
    </w:p>
    <w:p w14:paraId="05E9D2F7" w14:textId="1C885B37" w:rsidR="00497F62" w:rsidRDefault="00E5453F" w:rsidP="008D08C9">
      <w:pPr>
        <w:jc w:val="both"/>
        <w:rPr>
          <w:rFonts w:ascii="Times New Roman" w:hAnsi="Times New Roman" w:cs="Times New Roman"/>
          <w:sz w:val="24"/>
          <w:szCs w:val="24"/>
        </w:rPr>
      </w:pPr>
      <w:r>
        <w:rPr>
          <w:rFonts w:ascii="Times New Roman" w:hAnsi="Times New Roman" w:cs="Times New Roman"/>
          <w:sz w:val="24"/>
          <w:szCs w:val="24"/>
        </w:rPr>
        <w:t>Th</w:t>
      </w:r>
      <w:r w:rsidR="003B5374">
        <w:rPr>
          <w:rFonts w:ascii="Times New Roman" w:hAnsi="Times New Roman" w:cs="Times New Roman"/>
          <w:sz w:val="24"/>
          <w:szCs w:val="24"/>
        </w:rPr>
        <w:t>is</w:t>
      </w:r>
      <w:r>
        <w:rPr>
          <w:rFonts w:ascii="Times New Roman" w:hAnsi="Times New Roman" w:cs="Times New Roman"/>
          <w:sz w:val="24"/>
          <w:szCs w:val="24"/>
        </w:rPr>
        <w:t xml:space="preserve"> essay draws upon the use of a variety of academic sources including books, journals, </w:t>
      </w:r>
      <w:r w:rsidR="00497F62">
        <w:rPr>
          <w:rFonts w:ascii="Times New Roman" w:hAnsi="Times New Roman" w:cs="Times New Roman"/>
          <w:sz w:val="24"/>
          <w:szCs w:val="24"/>
        </w:rPr>
        <w:t>articles,</w:t>
      </w:r>
      <w:r>
        <w:rPr>
          <w:rFonts w:ascii="Times New Roman" w:hAnsi="Times New Roman" w:cs="Times New Roman"/>
          <w:sz w:val="24"/>
          <w:szCs w:val="24"/>
        </w:rPr>
        <w:t xml:space="preserve"> and statistics</w:t>
      </w:r>
      <w:r w:rsidR="00497F62">
        <w:rPr>
          <w:rFonts w:ascii="Times New Roman" w:hAnsi="Times New Roman" w:cs="Times New Roman"/>
          <w:sz w:val="24"/>
          <w:szCs w:val="24"/>
        </w:rPr>
        <w:t xml:space="preserve"> and includes formal Government </w:t>
      </w:r>
      <w:r w:rsidR="0092620B">
        <w:rPr>
          <w:rFonts w:ascii="Times New Roman" w:hAnsi="Times New Roman" w:cs="Times New Roman"/>
          <w:sz w:val="24"/>
          <w:szCs w:val="24"/>
        </w:rPr>
        <w:t>regulation</w:t>
      </w:r>
      <w:r w:rsidR="00497F62">
        <w:rPr>
          <w:rFonts w:ascii="Times New Roman" w:hAnsi="Times New Roman" w:cs="Times New Roman"/>
          <w:sz w:val="24"/>
          <w:szCs w:val="24"/>
        </w:rPr>
        <w:t xml:space="preserve"> and related diagrams. </w:t>
      </w:r>
      <w:r>
        <w:rPr>
          <w:rFonts w:ascii="Times New Roman" w:hAnsi="Times New Roman" w:cs="Times New Roman"/>
          <w:sz w:val="24"/>
          <w:szCs w:val="24"/>
        </w:rPr>
        <w:t xml:space="preserve">  </w:t>
      </w:r>
    </w:p>
    <w:p w14:paraId="2902AF10" w14:textId="14FCF11A" w:rsidR="00437A26" w:rsidRPr="00437A26" w:rsidRDefault="00437A26" w:rsidP="00437A26">
      <w:pPr>
        <w:jc w:val="both"/>
        <w:rPr>
          <w:rFonts w:ascii="Times New Roman" w:hAnsi="Times New Roman" w:cs="Times New Roman"/>
          <w:sz w:val="24"/>
          <w:szCs w:val="24"/>
          <w:u w:val="single"/>
        </w:rPr>
      </w:pPr>
      <w:r w:rsidRPr="00437A26">
        <w:rPr>
          <w:rFonts w:ascii="Times New Roman" w:hAnsi="Times New Roman" w:cs="Times New Roman"/>
          <w:sz w:val="24"/>
          <w:szCs w:val="24"/>
          <w:u w:val="single"/>
        </w:rPr>
        <w:t>Market Failures Associated with the Tobacco Industry</w:t>
      </w:r>
      <w:r>
        <w:rPr>
          <w:rFonts w:ascii="Times New Roman" w:hAnsi="Times New Roman" w:cs="Times New Roman"/>
          <w:sz w:val="24"/>
          <w:szCs w:val="24"/>
          <w:u w:val="single"/>
        </w:rPr>
        <w:t xml:space="preserve"> Prior to UK Government </w:t>
      </w:r>
      <w:r w:rsidR="0092620B">
        <w:rPr>
          <w:rFonts w:ascii="Times New Roman" w:hAnsi="Times New Roman" w:cs="Times New Roman"/>
          <w:sz w:val="24"/>
          <w:szCs w:val="24"/>
          <w:u w:val="single"/>
        </w:rPr>
        <w:t>Regulation</w:t>
      </w:r>
      <w:r>
        <w:rPr>
          <w:rFonts w:ascii="Times New Roman" w:hAnsi="Times New Roman" w:cs="Times New Roman"/>
          <w:sz w:val="24"/>
          <w:szCs w:val="24"/>
          <w:u w:val="single"/>
        </w:rPr>
        <w:t xml:space="preserve"> and </w:t>
      </w:r>
      <w:r w:rsidR="00E8752F">
        <w:rPr>
          <w:rFonts w:ascii="Times New Roman" w:hAnsi="Times New Roman" w:cs="Times New Roman"/>
          <w:sz w:val="24"/>
          <w:szCs w:val="24"/>
          <w:u w:val="single"/>
        </w:rPr>
        <w:t xml:space="preserve">Imposed </w:t>
      </w:r>
      <w:r>
        <w:rPr>
          <w:rFonts w:ascii="Times New Roman" w:hAnsi="Times New Roman" w:cs="Times New Roman"/>
          <w:sz w:val="24"/>
          <w:szCs w:val="24"/>
          <w:u w:val="single"/>
        </w:rPr>
        <w:t>Tobacco Products Duty</w:t>
      </w:r>
      <w:r w:rsidR="00E8752F">
        <w:rPr>
          <w:rFonts w:ascii="Times New Roman" w:hAnsi="Times New Roman" w:cs="Times New Roman"/>
          <w:sz w:val="24"/>
          <w:szCs w:val="24"/>
          <w:u w:val="single"/>
        </w:rPr>
        <w:t xml:space="preserve"> Tax</w:t>
      </w:r>
    </w:p>
    <w:p w14:paraId="16567BB2" w14:textId="3A13E418" w:rsidR="00CD1FA5" w:rsidRPr="008D117C" w:rsidRDefault="00A93493" w:rsidP="008D117C">
      <w:pPr>
        <w:jc w:val="both"/>
        <w:rPr>
          <w:rFonts w:ascii="Times New Roman" w:hAnsi="Times New Roman" w:cs="Times New Roman"/>
          <w:sz w:val="24"/>
          <w:szCs w:val="24"/>
        </w:rPr>
      </w:pPr>
      <w:r w:rsidRPr="008D117C">
        <w:rPr>
          <w:rFonts w:ascii="Times New Roman" w:hAnsi="Times New Roman" w:cs="Times New Roman"/>
          <w:sz w:val="24"/>
          <w:szCs w:val="24"/>
        </w:rPr>
        <w:t xml:space="preserve">Smoking is the leading cause of preventable </w:t>
      </w:r>
      <w:r w:rsidR="00BF1C82" w:rsidRPr="008D117C">
        <w:rPr>
          <w:rFonts w:ascii="Times New Roman" w:hAnsi="Times New Roman" w:cs="Times New Roman"/>
          <w:sz w:val="24"/>
          <w:szCs w:val="24"/>
        </w:rPr>
        <w:t>death and</w:t>
      </w:r>
      <w:r w:rsidR="00CD1FA5" w:rsidRPr="008D117C">
        <w:rPr>
          <w:rFonts w:ascii="Times New Roman" w:hAnsi="Times New Roman" w:cs="Times New Roman"/>
          <w:sz w:val="24"/>
          <w:szCs w:val="24"/>
        </w:rPr>
        <w:t xml:space="preserve"> disease</w:t>
      </w:r>
      <w:r w:rsidR="00BF1C82" w:rsidRPr="008D117C">
        <w:rPr>
          <w:rFonts w:ascii="Times New Roman" w:hAnsi="Times New Roman" w:cs="Times New Roman"/>
          <w:sz w:val="24"/>
          <w:szCs w:val="24"/>
        </w:rPr>
        <w:t xml:space="preserve"> in the U</w:t>
      </w:r>
      <w:r w:rsidR="00CD1FA5" w:rsidRPr="008D117C">
        <w:rPr>
          <w:rFonts w:ascii="Times New Roman" w:hAnsi="Times New Roman" w:cs="Times New Roman"/>
          <w:sz w:val="24"/>
          <w:szCs w:val="24"/>
        </w:rPr>
        <w:t>K and is not only extremely harmful to smokers themselves but also to those around them</w:t>
      </w:r>
      <w:r w:rsidR="00BF1C82" w:rsidRPr="008D117C">
        <w:rPr>
          <w:rFonts w:ascii="Times New Roman" w:hAnsi="Times New Roman" w:cs="Times New Roman"/>
          <w:sz w:val="24"/>
          <w:szCs w:val="24"/>
        </w:rPr>
        <w:t>.</w:t>
      </w:r>
      <w:r w:rsidR="00CD1FA5" w:rsidRPr="008D117C">
        <w:rPr>
          <w:rFonts w:ascii="Times New Roman" w:hAnsi="Times New Roman" w:cs="Times New Roman"/>
          <w:sz w:val="24"/>
          <w:szCs w:val="24"/>
        </w:rPr>
        <w:t xml:space="preserve"> (NHS, 2018). </w:t>
      </w:r>
    </w:p>
    <w:p w14:paraId="2DA61427" w14:textId="45D89F45" w:rsidR="004C6C9E" w:rsidRDefault="004C6C9E" w:rsidP="001B6B13">
      <w:pPr>
        <w:jc w:val="both"/>
        <w:rPr>
          <w:rFonts w:ascii="Times New Roman" w:hAnsi="Times New Roman" w:cs="Times New Roman"/>
          <w:sz w:val="24"/>
          <w:szCs w:val="24"/>
        </w:rPr>
      </w:pPr>
      <w:r>
        <w:rPr>
          <w:rFonts w:ascii="Times New Roman" w:hAnsi="Times New Roman" w:cs="Times New Roman"/>
          <w:sz w:val="24"/>
          <w:szCs w:val="24"/>
        </w:rPr>
        <w:t xml:space="preserve">Prior to </w:t>
      </w:r>
      <w:r w:rsidR="00D51CE4">
        <w:rPr>
          <w:rFonts w:ascii="Times New Roman" w:hAnsi="Times New Roman" w:cs="Times New Roman"/>
          <w:sz w:val="24"/>
          <w:szCs w:val="24"/>
        </w:rPr>
        <w:t>G</w:t>
      </w:r>
      <w:r>
        <w:rPr>
          <w:rFonts w:ascii="Times New Roman" w:hAnsi="Times New Roman" w:cs="Times New Roman"/>
          <w:sz w:val="24"/>
          <w:szCs w:val="24"/>
        </w:rPr>
        <w:t xml:space="preserve">overnment enforcement </w:t>
      </w:r>
      <w:r w:rsidR="0092620B">
        <w:rPr>
          <w:rFonts w:ascii="Times New Roman" w:hAnsi="Times New Roman" w:cs="Times New Roman"/>
          <w:sz w:val="24"/>
          <w:szCs w:val="24"/>
        </w:rPr>
        <w:t>regulation</w:t>
      </w:r>
      <w:r>
        <w:rPr>
          <w:rFonts w:ascii="Times New Roman" w:hAnsi="Times New Roman" w:cs="Times New Roman"/>
          <w:sz w:val="24"/>
          <w:szCs w:val="24"/>
        </w:rPr>
        <w:t xml:space="preserve"> i</w:t>
      </w:r>
      <w:r w:rsidR="001B6B13">
        <w:rPr>
          <w:rFonts w:ascii="Times New Roman" w:hAnsi="Times New Roman" w:cs="Times New Roman"/>
          <w:sz w:val="24"/>
          <w:szCs w:val="24"/>
        </w:rPr>
        <w:t xml:space="preserve">t </w:t>
      </w:r>
      <w:r>
        <w:rPr>
          <w:rFonts w:ascii="Times New Roman" w:hAnsi="Times New Roman" w:cs="Times New Roman"/>
          <w:sz w:val="24"/>
          <w:szCs w:val="24"/>
        </w:rPr>
        <w:t>wa</w:t>
      </w:r>
      <w:r w:rsidR="001B6B13">
        <w:rPr>
          <w:rFonts w:ascii="Times New Roman" w:hAnsi="Times New Roman" w:cs="Times New Roman"/>
          <w:sz w:val="24"/>
          <w:szCs w:val="24"/>
        </w:rPr>
        <w:t xml:space="preserve">s recorded that approximately </w:t>
      </w:r>
      <w:r>
        <w:rPr>
          <w:rFonts w:ascii="Times New Roman" w:hAnsi="Times New Roman" w:cs="Times New Roman"/>
          <w:sz w:val="24"/>
          <w:szCs w:val="24"/>
        </w:rPr>
        <w:t>6</w:t>
      </w:r>
      <w:r w:rsidR="001B6B13">
        <w:rPr>
          <w:rFonts w:ascii="Times New Roman" w:hAnsi="Times New Roman" w:cs="Times New Roman"/>
          <w:sz w:val="24"/>
          <w:szCs w:val="24"/>
        </w:rPr>
        <w:t>,000 people die</w:t>
      </w:r>
      <w:r>
        <w:rPr>
          <w:rFonts w:ascii="Times New Roman" w:hAnsi="Times New Roman" w:cs="Times New Roman"/>
          <w:sz w:val="24"/>
          <w:szCs w:val="24"/>
        </w:rPr>
        <w:t>d</w:t>
      </w:r>
      <w:r w:rsidR="001B6B13">
        <w:rPr>
          <w:rFonts w:ascii="Times New Roman" w:hAnsi="Times New Roman" w:cs="Times New Roman"/>
          <w:sz w:val="24"/>
          <w:szCs w:val="24"/>
        </w:rPr>
        <w:t xml:space="preserve"> </w:t>
      </w:r>
      <w:r w:rsidR="00A93493">
        <w:rPr>
          <w:rFonts w:ascii="Times New Roman" w:hAnsi="Times New Roman" w:cs="Times New Roman"/>
          <w:sz w:val="24"/>
          <w:szCs w:val="24"/>
        </w:rPr>
        <w:t xml:space="preserve">in Wales </w:t>
      </w:r>
      <w:r w:rsidR="001B6B13">
        <w:rPr>
          <w:rFonts w:ascii="Times New Roman" w:hAnsi="Times New Roman" w:cs="Times New Roman"/>
          <w:sz w:val="24"/>
          <w:szCs w:val="24"/>
        </w:rPr>
        <w:t>every year from conditions associated with smoking including heart disease and cancer</w:t>
      </w:r>
      <w:r w:rsidR="00A93493">
        <w:rPr>
          <w:rFonts w:ascii="Times New Roman" w:hAnsi="Times New Roman" w:cs="Times New Roman"/>
          <w:sz w:val="24"/>
          <w:szCs w:val="24"/>
        </w:rPr>
        <w:t xml:space="preserve"> with many more living with </w:t>
      </w:r>
      <w:r w:rsidR="00CD1FA5">
        <w:rPr>
          <w:rFonts w:ascii="Times New Roman" w:hAnsi="Times New Roman" w:cs="Times New Roman"/>
          <w:sz w:val="24"/>
          <w:szCs w:val="24"/>
        </w:rPr>
        <w:t xml:space="preserve">life changing and </w:t>
      </w:r>
      <w:r w:rsidR="00A93493">
        <w:rPr>
          <w:rFonts w:ascii="Times New Roman" w:hAnsi="Times New Roman" w:cs="Times New Roman"/>
          <w:sz w:val="24"/>
          <w:szCs w:val="24"/>
        </w:rPr>
        <w:t xml:space="preserve">debilitating illnesses and conditions associated with smoking such as </w:t>
      </w:r>
      <w:r w:rsidR="00A93493" w:rsidRPr="00A93493">
        <w:rPr>
          <w:rFonts w:ascii="Times New Roman" w:hAnsi="Times New Roman" w:cs="Times New Roman"/>
          <w:sz w:val="24"/>
          <w:szCs w:val="24"/>
        </w:rPr>
        <w:t>emphysema and chronic obstructive pulmonary disease</w:t>
      </w:r>
      <w:r w:rsidR="00A93493">
        <w:rPr>
          <w:rFonts w:ascii="Times New Roman" w:hAnsi="Times New Roman" w:cs="Times New Roman"/>
          <w:sz w:val="24"/>
          <w:szCs w:val="24"/>
        </w:rPr>
        <w:t>. (</w:t>
      </w:r>
      <w:r>
        <w:rPr>
          <w:rFonts w:ascii="Times New Roman" w:hAnsi="Times New Roman" w:cs="Times New Roman"/>
          <w:sz w:val="24"/>
          <w:szCs w:val="24"/>
        </w:rPr>
        <w:t xml:space="preserve">WCH, 2007). </w:t>
      </w:r>
    </w:p>
    <w:p w14:paraId="6DE4D490" w14:textId="7671AD18" w:rsidR="00EF4F9A" w:rsidRPr="00775BA4" w:rsidRDefault="00775BA4" w:rsidP="00EF4F9A">
      <w:pPr>
        <w:jc w:val="both"/>
        <w:rPr>
          <w:rFonts w:ascii="Times New Roman" w:hAnsi="Times New Roman" w:cs="Times New Roman"/>
          <w:sz w:val="24"/>
          <w:szCs w:val="24"/>
        </w:rPr>
      </w:pPr>
      <w:r>
        <w:rPr>
          <w:rFonts w:ascii="Times New Roman" w:hAnsi="Times New Roman" w:cs="Times New Roman"/>
          <w:sz w:val="24"/>
          <w:szCs w:val="24"/>
        </w:rPr>
        <w:t>Smoking does not only affect the health of the individual smoking but also the health of those around them</w:t>
      </w:r>
      <w:r w:rsidR="006227BE">
        <w:rPr>
          <w:rFonts w:ascii="Times New Roman" w:hAnsi="Times New Roman" w:cs="Times New Roman"/>
          <w:sz w:val="24"/>
          <w:szCs w:val="24"/>
        </w:rPr>
        <w:t xml:space="preserve">, </w:t>
      </w:r>
      <w:r>
        <w:rPr>
          <w:rFonts w:ascii="Times New Roman" w:hAnsi="Times New Roman" w:cs="Times New Roman"/>
          <w:sz w:val="24"/>
          <w:szCs w:val="24"/>
        </w:rPr>
        <w:t>and those individuals breathing in secondhand smoke are more likely to get the same diseases and illnesses as smokers. Passive smoking or secondhand smoke is extremely dangerous and can be explained as the smoke that is exhaled by a smoker plus the ‘</w:t>
      </w:r>
      <w:r w:rsidRPr="006227BE">
        <w:rPr>
          <w:rFonts w:ascii="Times New Roman" w:hAnsi="Times New Roman" w:cs="Times New Roman"/>
          <w:i/>
          <w:iCs/>
          <w:sz w:val="24"/>
          <w:szCs w:val="24"/>
        </w:rPr>
        <w:t>sidestream</w:t>
      </w:r>
      <w:r>
        <w:rPr>
          <w:rFonts w:ascii="Times New Roman" w:hAnsi="Times New Roman" w:cs="Times New Roman"/>
          <w:sz w:val="24"/>
          <w:szCs w:val="24"/>
        </w:rPr>
        <w:t xml:space="preserve">’ smoke that is </w:t>
      </w:r>
      <w:r w:rsidR="000069E5">
        <w:rPr>
          <w:rFonts w:ascii="Times New Roman" w:hAnsi="Times New Roman" w:cs="Times New Roman"/>
          <w:sz w:val="24"/>
          <w:szCs w:val="24"/>
        </w:rPr>
        <w:t xml:space="preserve">created and produced </w:t>
      </w:r>
      <w:r>
        <w:rPr>
          <w:rFonts w:ascii="Times New Roman" w:hAnsi="Times New Roman" w:cs="Times New Roman"/>
          <w:sz w:val="24"/>
          <w:szCs w:val="24"/>
        </w:rPr>
        <w:t xml:space="preserve">by the </w:t>
      </w:r>
      <w:r w:rsidR="000069E5">
        <w:rPr>
          <w:rFonts w:ascii="Times New Roman" w:hAnsi="Times New Roman" w:cs="Times New Roman"/>
          <w:sz w:val="24"/>
          <w:szCs w:val="24"/>
        </w:rPr>
        <w:t>ignited</w:t>
      </w:r>
      <w:r>
        <w:rPr>
          <w:rFonts w:ascii="Times New Roman" w:hAnsi="Times New Roman" w:cs="Times New Roman"/>
          <w:sz w:val="24"/>
          <w:szCs w:val="24"/>
        </w:rPr>
        <w:t xml:space="preserve"> end of a </w:t>
      </w:r>
      <w:r w:rsidR="000F241E">
        <w:rPr>
          <w:rFonts w:ascii="Times New Roman" w:hAnsi="Times New Roman" w:cs="Times New Roman"/>
          <w:sz w:val="24"/>
          <w:szCs w:val="24"/>
        </w:rPr>
        <w:t>cigar</w:t>
      </w:r>
      <w:r w:rsidR="00807B19">
        <w:rPr>
          <w:rFonts w:ascii="Times New Roman" w:hAnsi="Times New Roman" w:cs="Times New Roman"/>
          <w:sz w:val="24"/>
          <w:szCs w:val="24"/>
        </w:rPr>
        <w:t xml:space="preserve"> or cigarette</w:t>
      </w:r>
      <w:r>
        <w:rPr>
          <w:rFonts w:ascii="Times New Roman" w:hAnsi="Times New Roman" w:cs="Times New Roman"/>
          <w:sz w:val="24"/>
          <w:szCs w:val="24"/>
        </w:rPr>
        <w:t xml:space="preserve">.  (NHS, 2018). </w:t>
      </w:r>
      <w:r w:rsidR="00EF4F9A">
        <w:rPr>
          <w:rFonts w:ascii="Times New Roman" w:hAnsi="Times New Roman" w:cs="Times New Roman"/>
          <w:sz w:val="24"/>
          <w:szCs w:val="24"/>
        </w:rPr>
        <w:t xml:space="preserve">This secondhand smoke contains a highly dangerous mixture of over 4,000 </w:t>
      </w:r>
      <w:r w:rsidRPr="00775BA4">
        <w:rPr>
          <w:rFonts w:ascii="Times New Roman" w:hAnsi="Times New Roman" w:cs="Times New Roman"/>
          <w:sz w:val="24"/>
          <w:szCs w:val="24"/>
        </w:rPr>
        <w:t xml:space="preserve">irritants, toxins and </w:t>
      </w:r>
      <w:r w:rsidR="00EF4F9A">
        <w:rPr>
          <w:rFonts w:ascii="Times New Roman" w:hAnsi="Times New Roman" w:cs="Times New Roman"/>
          <w:sz w:val="24"/>
          <w:szCs w:val="24"/>
        </w:rPr>
        <w:t xml:space="preserve">substances that can cause </w:t>
      </w:r>
      <w:r w:rsidRPr="00775BA4">
        <w:rPr>
          <w:rFonts w:ascii="Times New Roman" w:hAnsi="Times New Roman" w:cs="Times New Roman"/>
          <w:sz w:val="24"/>
          <w:szCs w:val="24"/>
        </w:rPr>
        <w:t>cancer.</w:t>
      </w:r>
      <w:r w:rsidR="00EF4F9A">
        <w:rPr>
          <w:rFonts w:ascii="Times New Roman" w:hAnsi="Times New Roman" w:cs="Times New Roman"/>
          <w:sz w:val="24"/>
          <w:szCs w:val="24"/>
        </w:rPr>
        <w:t xml:space="preserve"> (Ibid). </w:t>
      </w:r>
      <w:r w:rsidR="00401B69">
        <w:rPr>
          <w:rFonts w:ascii="Times New Roman" w:hAnsi="Times New Roman" w:cs="Times New Roman"/>
          <w:sz w:val="24"/>
          <w:szCs w:val="24"/>
        </w:rPr>
        <w:t xml:space="preserve">The exposure to secondhand smoke increases </w:t>
      </w:r>
      <w:r w:rsidR="009E414F">
        <w:rPr>
          <w:rFonts w:ascii="Times New Roman" w:hAnsi="Times New Roman" w:cs="Times New Roman"/>
          <w:sz w:val="24"/>
          <w:szCs w:val="24"/>
        </w:rPr>
        <w:t xml:space="preserve">a </w:t>
      </w:r>
      <w:r w:rsidR="00401B69">
        <w:rPr>
          <w:rFonts w:ascii="Times New Roman" w:hAnsi="Times New Roman" w:cs="Times New Roman"/>
          <w:sz w:val="24"/>
          <w:szCs w:val="24"/>
        </w:rPr>
        <w:t>non-smoker’s risk of lung cancer by 20-30% and the</w:t>
      </w:r>
      <w:r w:rsidR="009E414F">
        <w:rPr>
          <w:rFonts w:ascii="Times New Roman" w:hAnsi="Times New Roman" w:cs="Times New Roman"/>
          <w:sz w:val="24"/>
          <w:szCs w:val="24"/>
        </w:rPr>
        <w:t xml:space="preserve"> </w:t>
      </w:r>
      <w:r w:rsidR="00401B69">
        <w:rPr>
          <w:rFonts w:ascii="Times New Roman" w:hAnsi="Times New Roman" w:cs="Times New Roman"/>
          <w:sz w:val="24"/>
          <w:szCs w:val="24"/>
        </w:rPr>
        <w:t>risk of coronary heart disease by 25-35%. (</w:t>
      </w:r>
      <w:r w:rsidR="00566A6A" w:rsidRPr="00566A6A">
        <w:rPr>
          <w:rFonts w:ascii="Times New Roman" w:hAnsi="Times New Roman" w:cs="Times New Roman"/>
          <w:sz w:val="24"/>
          <w:szCs w:val="24"/>
        </w:rPr>
        <w:t>ASH Wales Cymru</w:t>
      </w:r>
      <w:r w:rsidR="00566A6A">
        <w:rPr>
          <w:rFonts w:ascii="Times New Roman" w:hAnsi="Times New Roman" w:cs="Times New Roman"/>
          <w:sz w:val="24"/>
          <w:szCs w:val="24"/>
        </w:rPr>
        <w:t xml:space="preserve">, </w:t>
      </w:r>
      <w:r w:rsidR="009E414F">
        <w:rPr>
          <w:rFonts w:ascii="Times New Roman" w:hAnsi="Times New Roman" w:cs="Times New Roman"/>
          <w:sz w:val="24"/>
          <w:szCs w:val="24"/>
        </w:rPr>
        <w:t xml:space="preserve">2021). </w:t>
      </w:r>
    </w:p>
    <w:p w14:paraId="03C79D06" w14:textId="1CCA86BC" w:rsidR="004C6C9E" w:rsidRDefault="00CB45F1" w:rsidP="001B6B13">
      <w:pPr>
        <w:jc w:val="both"/>
        <w:rPr>
          <w:rFonts w:ascii="Times New Roman" w:hAnsi="Times New Roman" w:cs="Times New Roman"/>
          <w:sz w:val="24"/>
          <w:szCs w:val="24"/>
        </w:rPr>
      </w:pPr>
      <w:r>
        <w:rPr>
          <w:rFonts w:ascii="Times New Roman" w:hAnsi="Times New Roman" w:cs="Times New Roman"/>
          <w:sz w:val="24"/>
          <w:szCs w:val="24"/>
        </w:rPr>
        <w:t>Research confirms that air pollution from cigarette smoke was much higher in public houses/bars and studies found that this was over the ‘unhealthy’ threshold for outdoor air quality, set previously by the Environmental Protection Agency. Levels in public houses and bars in Wales were recorded to be twice as high as in England.</w:t>
      </w:r>
      <w:r w:rsidR="00B3164A">
        <w:rPr>
          <w:rFonts w:ascii="Times New Roman" w:hAnsi="Times New Roman" w:cs="Times New Roman"/>
          <w:sz w:val="24"/>
          <w:szCs w:val="24"/>
        </w:rPr>
        <w:t xml:space="preserve"> (BHF, 2017). </w:t>
      </w:r>
    </w:p>
    <w:p w14:paraId="209F8A07" w14:textId="308D5F2E" w:rsidR="00714378" w:rsidRDefault="00714378" w:rsidP="001B6B13">
      <w:pPr>
        <w:jc w:val="both"/>
        <w:rPr>
          <w:rFonts w:ascii="Times New Roman" w:hAnsi="Times New Roman" w:cs="Times New Roman"/>
          <w:sz w:val="24"/>
          <w:szCs w:val="24"/>
        </w:rPr>
      </w:pPr>
      <w:r w:rsidRPr="00714378">
        <w:rPr>
          <w:rFonts w:ascii="Times New Roman" w:hAnsi="Times New Roman" w:cs="Times New Roman"/>
          <w:sz w:val="24"/>
          <w:szCs w:val="24"/>
        </w:rPr>
        <w:t xml:space="preserve">Prior to Government </w:t>
      </w:r>
      <w:r w:rsidR="0092620B">
        <w:rPr>
          <w:rFonts w:ascii="Times New Roman" w:hAnsi="Times New Roman" w:cs="Times New Roman"/>
          <w:sz w:val="24"/>
          <w:szCs w:val="24"/>
        </w:rPr>
        <w:t>regulation</w:t>
      </w:r>
      <w:r w:rsidRPr="00714378">
        <w:rPr>
          <w:rFonts w:ascii="Times New Roman" w:hAnsi="Times New Roman" w:cs="Times New Roman"/>
          <w:sz w:val="24"/>
          <w:szCs w:val="24"/>
        </w:rPr>
        <w:t>, it was reported that in 2005/06, circa 66% of adult non-smokers were frequently exposed to secondhand tobacco smoke from those smoking around them in public places including public houses. (WCH, 2007).</w:t>
      </w:r>
    </w:p>
    <w:p w14:paraId="141D828D" w14:textId="56BAC794" w:rsidR="004C6C9E" w:rsidRDefault="00714378" w:rsidP="001B6B13">
      <w:pPr>
        <w:jc w:val="both"/>
        <w:rPr>
          <w:rFonts w:ascii="Times New Roman" w:hAnsi="Times New Roman" w:cs="Times New Roman"/>
          <w:sz w:val="24"/>
          <w:szCs w:val="24"/>
        </w:rPr>
      </w:pPr>
      <w:r>
        <w:rPr>
          <w:noProof/>
        </w:rPr>
        <w:drawing>
          <wp:inline distT="0" distB="0" distL="0" distR="0" wp14:anchorId="56876543" wp14:editId="37DDEFD8">
            <wp:extent cx="5943600" cy="30841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084195"/>
                    </a:xfrm>
                    <a:prstGeom prst="rect">
                      <a:avLst/>
                    </a:prstGeom>
                  </pic:spPr>
                </pic:pic>
              </a:graphicData>
            </a:graphic>
          </wp:inline>
        </w:drawing>
      </w:r>
    </w:p>
    <w:p w14:paraId="640B8B18" w14:textId="4B392778" w:rsidR="00B3164A" w:rsidRDefault="00714378" w:rsidP="001B6B13">
      <w:pPr>
        <w:jc w:val="both"/>
        <w:rPr>
          <w:rFonts w:ascii="Times New Roman" w:hAnsi="Times New Roman" w:cs="Times New Roman"/>
          <w:sz w:val="24"/>
          <w:szCs w:val="24"/>
        </w:rPr>
      </w:pPr>
      <w:r>
        <w:rPr>
          <w:rFonts w:ascii="Times New Roman" w:hAnsi="Times New Roman" w:cs="Times New Roman"/>
          <w:sz w:val="24"/>
          <w:szCs w:val="24"/>
        </w:rPr>
        <w:t xml:space="preserve">(WCH, 2007). </w:t>
      </w:r>
    </w:p>
    <w:p w14:paraId="2F275FA2" w14:textId="7F5F05AA" w:rsidR="002A24C3" w:rsidRDefault="002A24C3" w:rsidP="002A24C3">
      <w:pPr>
        <w:jc w:val="both"/>
        <w:rPr>
          <w:rFonts w:ascii="Times New Roman" w:hAnsi="Times New Roman" w:cs="Times New Roman"/>
          <w:sz w:val="24"/>
          <w:szCs w:val="24"/>
        </w:rPr>
      </w:pPr>
    </w:p>
    <w:p w14:paraId="7B694124" w14:textId="77777777" w:rsidR="00F51CEF" w:rsidRDefault="00F51CEF" w:rsidP="002A24C3">
      <w:pPr>
        <w:jc w:val="both"/>
        <w:rPr>
          <w:rFonts w:ascii="Times New Roman" w:hAnsi="Times New Roman" w:cs="Times New Roman"/>
          <w:sz w:val="24"/>
          <w:szCs w:val="24"/>
        </w:rPr>
      </w:pPr>
    </w:p>
    <w:p w14:paraId="2F15ABB8" w14:textId="4BB14B5A" w:rsidR="003D2DE3" w:rsidRDefault="00D8678C" w:rsidP="002A24C3">
      <w:pPr>
        <w:jc w:val="both"/>
        <w:rPr>
          <w:rFonts w:ascii="Times New Roman" w:hAnsi="Times New Roman" w:cs="Times New Roman"/>
          <w:sz w:val="24"/>
          <w:szCs w:val="24"/>
        </w:rPr>
      </w:pPr>
      <w:r>
        <w:rPr>
          <w:rFonts w:ascii="Times New Roman" w:hAnsi="Times New Roman" w:cs="Times New Roman"/>
          <w:sz w:val="24"/>
          <w:szCs w:val="24"/>
        </w:rPr>
        <w:t xml:space="preserve">Prior to the 1950s the </w:t>
      </w:r>
      <w:r w:rsidR="007A7F8B">
        <w:rPr>
          <w:rFonts w:ascii="Times New Roman" w:hAnsi="Times New Roman" w:cs="Times New Roman"/>
          <w:sz w:val="24"/>
          <w:szCs w:val="24"/>
        </w:rPr>
        <w:t xml:space="preserve">risks to human health associated with smoking and the direct </w:t>
      </w:r>
      <w:r>
        <w:rPr>
          <w:rFonts w:ascii="Times New Roman" w:hAnsi="Times New Roman" w:cs="Times New Roman"/>
          <w:sz w:val="24"/>
          <w:szCs w:val="24"/>
        </w:rPr>
        <w:t>link between smoking and lung cancer w</w:t>
      </w:r>
      <w:r w:rsidR="000F241E">
        <w:rPr>
          <w:rFonts w:ascii="Times New Roman" w:hAnsi="Times New Roman" w:cs="Times New Roman"/>
          <w:sz w:val="24"/>
          <w:szCs w:val="24"/>
        </w:rPr>
        <w:t>ere</w:t>
      </w:r>
      <w:r>
        <w:rPr>
          <w:rFonts w:ascii="Times New Roman" w:hAnsi="Times New Roman" w:cs="Times New Roman"/>
          <w:sz w:val="24"/>
          <w:szCs w:val="24"/>
        </w:rPr>
        <w:t xml:space="preserve"> </w:t>
      </w:r>
      <w:r w:rsidR="007A7F8B">
        <w:rPr>
          <w:rFonts w:ascii="Times New Roman" w:hAnsi="Times New Roman" w:cs="Times New Roman"/>
          <w:sz w:val="24"/>
          <w:szCs w:val="24"/>
        </w:rPr>
        <w:t>not yet recognised therefore it is almost understandable to appreciate the lack of understanding or importance placed upon these factors</w:t>
      </w:r>
      <w:r w:rsidR="002A70A6">
        <w:rPr>
          <w:rFonts w:ascii="Times New Roman" w:hAnsi="Times New Roman" w:cs="Times New Roman"/>
          <w:sz w:val="24"/>
          <w:szCs w:val="24"/>
        </w:rPr>
        <w:t>.</w:t>
      </w:r>
      <w:r w:rsidR="003D2DE3">
        <w:rPr>
          <w:rFonts w:ascii="Times New Roman" w:hAnsi="Times New Roman" w:cs="Times New Roman"/>
          <w:sz w:val="24"/>
          <w:szCs w:val="24"/>
        </w:rPr>
        <w:t xml:space="preserve"> (Jha, 2005)</w:t>
      </w:r>
      <w:r w:rsidR="007A7F8B">
        <w:rPr>
          <w:rFonts w:ascii="Times New Roman" w:hAnsi="Times New Roman" w:cs="Times New Roman"/>
          <w:sz w:val="24"/>
          <w:szCs w:val="24"/>
        </w:rPr>
        <w:t xml:space="preserve">. The industry was experiencing a failing market at </w:t>
      </w:r>
      <w:r w:rsidR="007969DD">
        <w:rPr>
          <w:rFonts w:ascii="Times New Roman" w:hAnsi="Times New Roman" w:cs="Times New Roman"/>
          <w:sz w:val="24"/>
          <w:szCs w:val="24"/>
        </w:rPr>
        <w:t>t</w:t>
      </w:r>
      <w:r w:rsidR="007A7F8B">
        <w:rPr>
          <w:rFonts w:ascii="Times New Roman" w:hAnsi="Times New Roman" w:cs="Times New Roman"/>
          <w:sz w:val="24"/>
          <w:szCs w:val="24"/>
        </w:rPr>
        <w:t xml:space="preserve">his point since manufacturers were not considering </w:t>
      </w:r>
      <w:r w:rsidR="007A7F8B" w:rsidRPr="007A7F8B">
        <w:rPr>
          <w:rFonts w:ascii="Times New Roman" w:hAnsi="Times New Roman" w:cs="Times New Roman"/>
          <w:sz w:val="24"/>
          <w:szCs w:val="24"/>
        </w:rPr>
        <w:t>the marginal external costs such as marginal social costs.</w:t>
      </w:r>
      <w:r w:rsidR="007A7F8B">
        <w:rPr>
          <w:rFonts w:ascii="Times New Roman" w:hAnsi="Times New Roman" w:cs="Times New Roman"/>
          <w:sz w:val="24"/>
          <w:szCs w:val="24"/>
        </w:rPr>
        <w:t xml:space="preserve"> </w:t>
      </w:r>
      <w:r w:rsidR="007A7F8B" w:rsidRPr="007A7F8B">
        <w:rPr>
          <w:rFonts w:ascii="Times New Roman" w:hAnsi="Times New Roman" w:cs="Times New Roman"/>
          <w:sz w:val="24"/>
          <w:szCs w:val="24"/>
        </w:rPr>
        <w:t>The neg</w:t>
      </w:r>
      <w:r w:rsidR="007A7F8B">
        <w:rPr>
          <w:rFonts w:ascii="Times New Roman" w:hAnsi="Times New Roman" w:cs="Times New Roman"/>
          <w:sz w:val="24"/>
          <w:szCs w:val="24"/>
        </w:rPr>
        <w:t>ative</w:t>
      </w:r>
      <w:r w:rsidR="007A7F8B" w:rsidRPr="007A7F8B">
        <w:rPr>
          <w:rFonts w:ascii="Times New Roman" w:hAnsi="Times New Roman" w:cs="Times New Roman"/>
          <w:sz w:val="24"/>
          <w:szCs w:val="24"/>
        </w:rPr>
        <w:t xml:space="preserve"> externalities of consumption</w:t>
      </w:r>
      <w:r w:rsidR="007A7F8B">
        <w:rPr>
          <w:rFonts w:ascii="Times New Roman" w:hAnsi="Times New Roman" w:cs="Times New Roman"/>
          <w:sz w:val="24"/>
          <w:szCs w:val="24"/>
        </w:rPr>
        <w:t xml:space="preserve"> (of cigarettes)</w:t>
      </w:r>
      <w:r w:rsidR="007A7F8B" w:rsidRPr="007A7F8B">
        <w:rPr>
          <w:rFonts w:ascii="Times New Roman" w:hAnsi="Times New Roman" w:cs="Times New Roman"/>
          <w:sz w:val="24"/>
          <w:szCs w:val="24"/>
        </w:rPr>
        <w:t xml:space="preserve"> make the marginal social benefits less than the marginal private benefits</w:t>
      </w:r>
      <w:r w:rsidR="007A7F8B">
        <w:rPr>
          <w:rFonts w:ascii="Times New Roman" w:hAnsi="Times New Roman" w:cs="Times New Roman"/>
          <w:sz w:val="24"/>
          <w:szCs w:val="24"/>
        </w:rPr>
        <w:t xml:space="preserve"> of smoking</w:t>
      </w:r>
      <w:r w:rsidR="007A7F8B" w:rsidRPr="007A7F8B">
        <w:rPr>
          <w:rFonts w:ascii="Times New Roman" w:hAnsi="Times New Roman" w:cs="Times New Roman"/>
          <w:sz w:val="24"/>
          <w:szCs w:val="24"/>
        </w:rPr>
        <w:t>.</w:t>
      </w:r>
      <w:r w:rsidR="003D2DE3">
        <w:rPr>
          <w:rFonts w:ascii="Times New Roman" w:hAnsi="Times New Roman" w:cs="Times New Roman"/>
          <w:sz w:val="24"/>
          <w:szCs w:val="24"/>
        </w:rPr>
        <w:t xml:space="preserve"> For example, with passive smoking/inhaling secondhand smoke, a</w:t>
      </w:r>
      <w:r w:rsidR="007A7F8B" w:rsidRPr="007A7F8B">
        <w:rPr>
          <w:rFonts w:ascii="Times New Roman" w:hAnsi="Times New Roman" w:cs="Times New Roman"/>
          <w:sz w:val="24"/>
          <w:szCs w:val="24"/>
        </w:rPr>
        <w:t xml:space="preserve"> marginal social cost would </w:t>
      </w:r>
      <w:r w:rsidR="003D2DE3">
        <w:rPr>
          <w:rFonts w:ascii="Times New Roman" w:hAnsi="Times New Roman" w:cs="Times New Roman"/>
          <w:sz w:val="24"/>
          <w:szCs w:val="24"/>
        </w:rPr>
        <w:t xml:space="preserve">not only be how unpleasant </w:t>
      </w:r>
      <w:r w:rsidR="002A70A6">
        <w:rPr>
          <w:rFonts w:ascii="Times New Roman" w:hAnsi="Times New Roman" w:cs="Times New Roman"/>
          <w:sz w:val="24"/>
          <w:szCs w:val="24"/>
        </w:rPr>
        <w:t xml:space="preserve">it is to </w:t>
      </w:r>
      <w:r w:rsidR="003D2DE3">
        <w:rPr>
          <w:rFonts w:ascii="Times New Roman" w:hAnsi="Times New Roman" w:cs="Times New Roman"/>
          <w:sz w:val="24"/>
          <w:szCs w:val="24"/>
        </w:rPr>
        <w:t>inhal</w:t>
      </w:r>
      <w:r w:rsidR="002A70A6">
        <w:rPr>
          <w:rFonts w:ascii="Times New Roman" w:hAnsi="Times New Roman" w:cs="Times New Roman"/>
          <w:sz w:val="24"/>
          <w:szCs w:val="24"/>
        </w:rPr>
        <w:t>e</w:t>
      </w:r>
      <w:r w:rsidR="003D2DE3">
        <w:rPr>
          <w:rFonts w:ascii="Times New Roman" w:hAnsi="Times New Roman" w:cs="Times New Roman"/>
          <w:sz w:val="24"/>
          <w:szCs w:val="24"/>
        </w:rPr>
        <w:t xml:space="preserve"> secondhand smoke but also the incredible dangers and risks </w:t>
      </w:r>
      <w:r w:rsidR="002A70A6">
        <w:rPr>
          <w:rFonts w:ascii="Times New Roman" w:hAnsi="Times New Roman" w:cs="Times New Roman"/>
          <w:sz w:val="24"/>
          <w:szCs w:val="24"/>
        </w:rPr>
        <w:t>posed to</w:t>
      </w:r>
      <w:r w:rsidR="003D2DE3">
        <w:rPr>
          <w:rFonts w:ascii="Times New Roman" w:hAnsi="Times New Roman" w:cs="Times New Roman"/>
          <w:sz w:val="24"/>
          <w:szCs w:val="24"/>
        </w:rPr>
        <w:t xml:space="preserve"> human life</w:t>
      </w:r>
      <w:r w:rsidR="007A7F8B" w:rsidRPr="007A7F8B">
        <w:rPr>
          <w:rFonts w:ascii="Times New Roman" w:hAnsi="Times New Roman" w:cs="Times New Roman"/>
          <w:sz w:val="24"/>
          <w:szCs w:val="24"/>
        </w:rPr>
        <w:t xml:space="preserve">. </w:t>
      </w:r>
    </w:p>
    <w:p w14:paraId="33AF6E42" w14:textId="039C8C17" w:rsidR="00310B96" w:rsidRDefault="003D2DE3" w:rsidP="002A24C3">
      <w:pPr>
        <w:jc w:val="both"/>
        <w:rPr>
          <w:rFonts w:ascii="Times New Roman" w:hAnsi="Times New Roman" w:cs="Times New Roman"/>
          <w:sz w:val="24"/>
          <w:szCs w:val="24"/>
        </w:rPr>
      </w:pPr>
      <w:r>
        <w:rPr>
          <w:rFonts w:ascii="Times New Roman" w:hAnsi="Times New Roman" w:cs="Times New Roman"/>
          <w:sz w:val="24"/>
          <w:szCs w:val="24"/>
        </w:rPr>
        <w:t>Clean a</w:t>
      </w:r>
      <w:r w:rsidR="007A7F8B" w:rsidRPr="007A7F8B">
        <w:rPr>
          <w:rFonts w:ascii="Times New Roman" w:hAnsi="Times New Roman" w:cs="Times New Roman"/>
          <w:sz w:val="24"/>
          <w:szCs w:val="24"/>
        </w:rPr>
        <w:t xml:space="preserve">ir </w:t>
      </w:r>
      <w:r>
        <w:rPr>
          <w:rFonts w:ascii="Times New Roman" w:hAnsi="Times New Roman" w:cs="Times New Roman"/>
          <w:sz w:val="24"/>
          <w:szCs w:val="24"/>
        </w:rPr>
        <w:t xml:space="preserve">can be considered a </w:t>
      </w:r>
      <w:r w:rsidR="007A7F8B" w:rsidRPr="007A7F8B">
        <w:rPr>
          <w:rFonts w:ascii="Times New Roman" w:hAnsi="Times New Roman" w:cs="Times New Roman"/>
          <w:sz w:val="24"/>
          <w:szCs w:val="24"/>
        </w:rPr>
        <w:t xml:space="preserve">public good, </w:t>
      </w:r>
      <w:r w:rsidR="00AD4314">
        <w:rPr>
          <w:rFonts w:ascii="Times New Roman" w:hAnsi="Times New Roman" w:cs="Times New Roman"/>
          <w:sz w:val="24"/>
          <w:szCs w:val="24"/>
        </w:rPr>
        <w:t xml:space="preserve">it is </w:t>
      </w:r>
      <w:r w:rsidR="007A7F8B" w:rsidRPr="007A7F8B">
        <w:rPr>
          <w:rFonts w:ascii="Times New Roman" w:hAnsi="Times New Roman" w:cs="Times New Roman"/>
          <w:sz w:val="24"/>
          <w:szCs w:val="24"/>
        </w:rPr>
        <w:t xml:space="preserve">a non-rival and non-excludable </w:t>
      </w:r>
      <w:r w:rsidR="00AD4314" w:rsidRPr="007A7F8B">
        <w:rPr>
          <w:rFonts w:ascii="Times New Roman" w:hAnsi="Times New Roman" w:cs="Times New Roman"/>
          <w:sz w:val="24"/>
          <w:szCs w:val="24"/>
        </w:rPr>
        <w:t>benefit,</w:t>
      </w:r>
      <w:r w:rsidR="007A7F8B" w:rsidRPr="007A7F8B">
        <w:rPr>
          <w:rFonts w:ascii="Times New Roman" w:hAnsi="Times New Roman" w:cs="Times New Roman"/>
          <w:sz w:val="24"/>
          <w:szCs w:val="24"/>
        </w:rPr>
        <w:t xml:space="preserve"> </w:t>
      </w:r>
      <w:r w:rsidR="00AD4314">
        <w:rPr>
          <w:rFonts w:ascii="Times New Roman" w:hAnsi="Times New Roman" w:cs="Times New Roman"/>
          <w:sz w:val="24"/>
          <w:szCs w:val="24"/>
        </w:rPr>
        <w:t xml:space="preserve">and </w:t>
      </w:r>
      <w:r w:rsidR="007969DD">
        <w:rPr>
          <w:rFonts w:ascii="Times New Roman" w:hAnsi="Times New Roman" w:cs="Times New Roman"/>
          <w:sz w:val="24"/>
          <w:szCs w:val="24"/>
        </w:rPr>
        <w:t xml:space="preserve">smoking causes a </w:t>
      </w:r>
      <w:r w:rsidR="00AD4314">
        <w:rPr>
          <w:rFonts w:ascii="Times New Roman" w:hAnsi="Times New Roman" w:cs="Times New Roman"/>
          <w:sz w:val="24"/>
          <w:szCs w:val="24"/>
        </w:rPr>
        <w:t xml:space="preserve">pollutant </w:t>
      </w:r>
      <w:r w:rsidR="007969DD">
        <w:rPr>
          <w:rFonts w:ascii="Times New Roman" w:hAnsi="Times New Roman" w:cs="Times New Roman"/>
          <w:sz w:val="24"/>
          <w:szCs w:val="24"/>
        </w:rPr>
        <w:t>in terms of an</w:t>
      </w:r>
      <w:r w:rsidR="00AD4314">
        <w:rPr>
          <w:rFonts w:ascii="Times New Roman" w:hAnsi="Times New Roman" w:cs="Times New Roman"/>
          <w:sz w:val="24"/>
          <w:szCs w:val="24"/>
        </w:rPr>
        <w:t xml:space="preserve"> externality cost resulting from passive smoking/inhaling secondhand smoke thus highlighting the market failure</w:t>
      </w:r>
      <w:r w:rsidR="007969DD">
        <w:rPr>
          <w:rFonts w:ascii="Times New Roman" w:hAnsi="Times New Roman" w:cs="Times New Roman"/>
          <w:sz w:val="24"/>
          <w:szCs w:val="24"/>
        </w:rPr>
        <w:t xml:space="preserve"> </w:t>
      </w:r>
      <w:r w:rsidR="0093373D">
        <w:rPr>
          <w:rFonts w:ascii="Times New Roman" w:hAnsi="Times New Roman" w:cs="Times New Roman"/>
          <w:sz w:val="24"/>
          <w:szCs w:val="24"/>
        </w:rPr>
        <w:t>in</w:t>
      </w:r>
      <w:r w:rsidR="007969DD">
        <w:rPr>
          <w:rFonts w:ascii="Times New Roman" w:hAnsi="Times New Roman" w:cs="Times New Roman"/>
          <w:sz w:val="24"/>
          <w:szCs w:val="24"/>
        </w:rPr>
        <w:t xml:space="preserve"> the tobacco industry</w:t>
      </w:r>
      <w:r w:rsidR="00AD4314">
        <w:rPr>
          <w:rFonts w:ascii="Times New Roman" w:hAnsi="Times New Roman" w:cs="Times New Roman"/>
          <w:sz w:val="24"/>
          <w:szCs w:val="24"/>
        </w:rPr>
        <w:t xml:space="preserve"> in terms of the externality. (</w:t>
      </w:r>
      <w:r w:rsidRPr="003D2DE3">
        <w:rPr>
          <w:rFonts w:ascii="Times New Roman" w:hAnsi="Times New Roman" w:cs="Times New Roman"/>
          <w:sz w:val="24"/>
          <w:szCs w:val="24"/>
        </w:rPr>
        <w:t>Callan</w:t>
      </w:r>
      <w:r w:rsidR="007969DD">
        <w:rPr>
          <w:rFonts w:ascii="Times New Roman" w:hAnsi="Times New Roman" w:cs="Times New Roman"/>
          <w:sz w:val="24"/>
          <w:szCs w:val="24"/>
        </w:rPr>
        <w:t xml:space="preserve"> </w:t>
      </w:r>
      <w:r w:rsidRPr="003D2DE3">
        <w:rPr>
          <w:rFonts w:ascii="Times New Roman" w:hAnsi="Times New Roman" w:cs="Times New Roman"/>
          <w:sz w:val="24"/>
          <w:szCs w:val="24"/>
        </w:rPr>
        <w:t>&amp; Thomas,</w:t>
      </w:r>
      <w:r w:rsidR="007969DD">
        <w:rPr>
          <w:rFonts w:ascii="Times New Roman" w:hAnsi="Times New Roman" w:cs="Times New Roman"/>
          <w:sz w:val="24"/>
          <w:szCs w:val="24"/>
        </w:rPr>
        <w:t xml:space="preserve"> </w:t>
      </w:r>
      <w:r w:rsidRPr="003D2DE3">
        <w:rPr>
          <w:rFonts w:ascii="Times New Roman" w:hAnsi="Times New Roman" w:cs="Times New Roman"/>
          <w:sz w:val="24"/>
          <w:szCs w:val="24"/>
        </w:rPr>
        <w:t>2013)</w:t>
      </w:r>
      <w:r w:rsidR="007969DD">
        <w:rPr>
          <w:rFonts w:ascii="Times New Roman" w:hAnsi="Times New Roman" w:cs="Times New Roman"/>
          <w:sz w:val="24"/>
          <w:szCs w:val="24"/>
        </w:rPr>
        <w:t>. Smoking causes a n</w:t>
      </w:r>
      <w:r w:rsidR="007969DD" w:rsidRPr="007969DD">
        <w:rPr>
          <w:rFonts w:ascii="Times New Roman" w:hAnsi="Times New Roman" w:cs="Times New Roman"/>
          <w:sz w:val="24"/>
          <w:szCs w:val="24"/>
        </w:rPr>
        <w:t xml:space="preserve">egative externality </w:t>
      </w:r>
      <w:r w:rsidR="007969DD">
        <w:rPr>
          <w:rFonts w:ascii="Times New Roman" w:hAnsi="Times New Roman" w:cs="Times New Roman"/>
          <w:sz w:val="24"/>
          <w:szCs w:val="24"/>
        </w:rPr>
        <w:t xml:space="preserve">in terms of the consumption of tobacco products because it </w:t>
      </w:r>
      <w:r w:rsidR="007969DD" w:rsidRPr="007969DD">
        <w:rPr>
          <w:rFonts w:ascii="Times New Roman" w:hAnsi="Times New Roman" w:cs="Times New Roman"/>
          <w:sz w:val="24"/>
          <w:szCs w:val="24"/>
        </w:rPr>
        <w:t>adversely affect</w:t>
      </w:r>
      <w:r w:rsidR="007969DD">
        <w:rPr>
          <w:rFonts w:ascii="Times New Roman" w:hAnsi="Times New Roman" w:cs="Times New Roman"/>
          <w:sz w:val="24"/>
          <w:szCs w:val="24"/>
        </w:rPr>
        <w:t>s</w:t>
      </w:r>
      <w:r w:rsidR="007969DD" w:rsidRPr="007969DD">
        <w:rPr>
          <w:rFonts w:ascii="Times New Roman" w:hAnsi="Times New Roman" w:cs="Times New Roman"/>
          <w:sz w:val="24"/>
          <w:szCs w:val="24"/>
        </w:rPr>
        <w:t xml:space="preserve"> third parties</w:t>
      </w:r>
      <w:r w:rsidR="007969DD">
        <w:rPr>
          <w:rFonts w:ascii="Times New Roman" w:hAnsi="Times New Roman" w:cs="Times New Roman"/>
          <w:sz w:val="24"/>
          <w:szCs w:val="24"/>
        </w:rPr>
        <w:t xml:space="preserve"> through passive smoking</w:t>
      </w:r>
      <w:r w:rsidR="0093373D">
        <w:rPr>
          <w:rFonts w:ascii="Times New Roman" w:hAnsi="Times New Roman" w:cs="Times New Roman"/>
          <w:sz w:val="24"/>
          <w:szCs w:val="24"/>
        </w:rPr>
        <w:t>/inhalation of secondhand smoke</w:t>
      </w:r>
      <w:r w:rsidR="005212AC">
        <w:rPr>
          <w:rFonts w:ascii="Times New Roman" w:hAnsi="Times New Roman" w:cs="Times New Roman"/>
          <w:sz w:val="24"/>
          <w:szCs w:val="24"/>
        </w:rPr>
        <w:t xml:space="preserve">. </w:t>
      </w:r>
    </w:p>
    <w:p w14:paraId="58EC9EC9" w14:textId="5F6BAB8E" w:rsidR="0078434D" w:rsidRDefault="00310B96" w:rsidP="002A24C3">
      <w:pPr>
        <w:jc w:val="both"/>
        <w:rPr>
          <w:rFonts w:ascii="Times New Roman" w:hAnsi="Times New Roman" w:cs="Times New Roman"/>
          <w:sz w:val="24"/>
          <w:szCs w:val="24"/>
        </w:rPr>
      </w:pPr>
      <w:r w:rsidRPr="00310B96">
        <w:rPr>
          <w:rFonts w:ascii="Times New Roman" w:hAnsi="Times New Roman" w:cs="Times New Roman"/>
          <w:sz w:val="24"/>
          <w:szCs w:val="24"/>
        </w:rPr>
        <w:t>In this instance in particular, the producer is the tobacco manufacturers, and the consumers are individuals smoking their products. The wider society are negatively impacted as they are exposed to polluted air through the inhalation of secondhand smoke/passive smoking because of those individuals smoking and causing the negative externality.</w:t>
      </w:r>
      <w:r w:rsidR="009244CF">
        <w:rPr>
          <w:rFonts w:ascii="Times New Roman" w:hAnsi="Times New Roman" w:cs="Times New Roman"/>
          <w:sz w:val="24"/>
          <w:szCs w:val="24"/>
        </w:rPr>
        <w:t xml:space="preserve"> </w:t>
      </w:r>
      <w:r w:rsidR="005212AC">
        <w:rPr>
          <w:rFonts w:ascii="Times New Roman" w:hAnsi="Times New Roman" w:cs="Times New Roman"/>
          <w:sz w:val="24"/>
          <w:szCs w:val="24"/>
        </w:rPr>
        <w:t xml:space="preserve">This negative externality can be defined as a </w:t>
      </w:r>
      <w:r w:rsidR="007969DD">
        <w:rPr>
          <w:rFonts w:ascii="Times New Roman" w:hAnsi="Times New Roman" w:cs="Times New Roman"/>
          <w:sz w:val="24"/>
          <w:szCs w:val="24"/>
        </w:rPr>
        <w:t>m</w:t>
      </w:r>
      <w:r w:rsidR="002A24C3" w:rsidRPr="002A24C3">
        <w:rPr>
          <w:rFonts w:ascii="Times New Roman" w:hAnsi="Times New Roman" w:cs="Times New Roman"/>
          <w:sz w:val="24"/>
          <w:szCs w:val="24"/>
        </w:rPr>
        <w:t>arginal external cost</w:t>
      </w:r>
      <w:r w:rsidR="005212AC">
        <w:rPr>
          <w:rFonts w:ascii="Times New Roman" w:hAnsi="Times New Roman" w:cs="Times New Roman"/>
          <w:sz w:val="24"/>
          <w:szCs w:val="24"/>
        </w:rPr>
        <w:t xml:space="preserve"> as it is the cost imposed on third parties due to those consuming the product. </w:t>
      </w:r>
      <w:r w:rsidR="0078434D">
        <w:rPr>
          <w:rFonts w:ascii="Times New Roman" w:hAnsi="Times New Roman" w:cs="Times New Roman"/>
          <w:sz w:val="24"/>
          <w:szCs w:val="24"/>
        </w:rPr>
        <w:t>(</w:t>
      </w:r>
      <w:proofErr w:type="spellStart"/>
      <w:r w:rsidR="0078434D" w:rsidRPr="0078434D">
        <w:rPr>
          <w:rFonts w:ascii="Times New Roman" w:hAnsi="Times New Roman" w:cs="Times New Roman"/>
          <w:sz w:val="24"/>
          <w:szCs w:val="24"/>
        </w:rPr>
        <w:t>Ezyeducation</w:t>
      </w:r>
      <w:proofErr w:type="spellEnd"/>
      <w:r w:rsidR="0078434D" w:rsidRPr="0078434D">
        <w:rPr>
          <w:rFonts w:ascii="Times New Roman" w:hAnsi="Times New Roman" w:cs="Times New Roman"/>
          <w:sz w:val="24"/>
          <w:szCs w:val="24"/>
        </w:rPr>
        <w:t xml:space="preserve"> Ltd</w:t>
      </w:r>
      <w:r w:rsidR="0078434D">
        <w:rPr>
          <w:rFonts w:ascii="Times New Roman" w:hAnsi="Times New Roman" w:cs="Times New Roman"/>
          <w:sz w:val="24"/>
          <w:szCs w:val="24"/>
        </w:rPr>
        <w:t xml:space="preserve">, 2021). </w:t>
      </w:r>
    </w:p>
    <w:p w14:paraId="030BDFB4" w14:textId="5220483C" w:rsidR="00AA2085" w:rsidRDefault="00AA2085" w:rsidP="001B6B13">
      <w:pPr>
        <w:jc w:val="both"/>
        <w:rPr>
          <w:rFonts w:ascii="Times New Roman" w:hAnsi="Times New Roman" w:cs="Times New Roman"/>
          <w:sz w:val="24"/>
          <w:szCs w:val="24"/>
        </w:rPr>
      </w:pPr>
      <w:r w:rsidRPr="00AA2085">
        <w:rPr>
          <w:rFonts w:ascii="Times New Roman" w:hAnsi="Times New Roman" w:cs="Times New Roman"/>
          <w:sz w:val="24"/>
          <w:szCs w:val="24"/>
        </w:rPr>
        <w:t>For a negative consumption externality such as th</w:t>
      </w:r>
      <w:r w:rsidR="001A0238">
        <w:rPr>
          <w:rFonts w:ascii="Times New Roman" w:hAnsi="Times New Roman" w:cs="Times New Roman"/>
          <w:sz w:val="24"/>
          <w:szCs w:val="24"/>
        </w:rPr>
        <w:t xml:space="preserve">e </w:t>
      </w:r>
      <w:r w:rsidRPr="00AA2085">
        <w:rPr>
          <w:rFonts w:ascii="Times New Roman" w:hAnsi="Times New Roman" w:cs="Times New Roman"/>
          <w:sz w:val="24"/>
          <w:szCs w:val="24"/>
        </w:rPr>
        <w:t>effects of passive smoking</w:t>
      </w:r>
      <w:r w:rsidR="001A0238">
        <w:rPr>
          <w:rFonts w:ascii="Times New Roman" w:hAnsi="Times New Roman" w:cs="Times New Roman"/>
          <w:sz w:val="24"/>
          <w:szCs w:val="24"/>
        </w:rPr>
        <w:t xml:space="preserve"> as a market failure within the tobacco industry</w:t>
      </w:r>
      <w:r w:rsidRPr="00AA2085">
        <w:rPr>
          <w:rFonts w:ascii="Times New Roman" w:hAnsi="Times New Roman" w:cs="Times New Roman"/>
          <w:sz w:val="24"/>
          <w:szCs w:val="24"/>
        </w:rPr>
        <w:t xml:space="preserve">, the diagram below shows that the </w:t>
      </w:r>
      <w:r w:rsidR="006227BE">
        <w:rPr>
          <w:rFonts w:ascii="Times New Roman" w:hAnsi="Times New Roman" w:cs="Times New Roman"/>
          <w:sz w:val="24"/>
          <w:szCs w:val="24"/>
        </w:rPr>
        <w:t>m</w:t>
      </w:r>
      <w:r w:rsidRPr="00AA2085">
        <w:rPr>
          <w:rFonts w:ascii="Times New Roman" w:hAnsi="Times New Roman" w:cs="Times New Roman"/>
          <w:sz w:val="24"/>
          <w:szCs w:val="24"/>
        </w:rPr>
        <w:t xml:space="preserve">arginal </w:t>
      </w:r>
      <w:r w:rsidR="006227BE">
        <w:rPr>
          <w:rFonts w:ascii="Times New Roman" w:hAnsi="Times New Roman" w:cs="Times New Roman"/>
          <w:sz w:val="24"/>
          <w:szCs w:val="24"/>
        </w:rPr>
        <w:t>p</w:t>
      </w:r>
      <w:r w:rsidRPr="00AA2085">
        <w:rPr>
          <w:rFonts w:ascii="Times New Roman" w:hAnsi="Times New Roman" w:cs="Times New Roman"/>
          <w:sz w:val="24"/>
          <w:szCs w:val="24"/>
        </w:rPr>
        <w:t xml:space="preserve">rivate </w:t>
      </w:r>
      <w:r w:rsidR="006227BE">
        <w:rPr>
          <w:rFonts w:ascii="Times New Roman" w:hAnsi="Times New Roman" w:cs="Times New Roman"/>
          <w:sz w:val="24"/>
          <w:szCs w:val="24"/>
        </w:rPr>
        <w:t>b</w:t>
      </w:r>
      <w:r w:rsidRPr="00AA2085">
        <w:rPr>
          <w:rFonts w:ascii="Times New Roman" w:hAnsi="Times New Roman" w:cs="Times New Roman"/>
          <w:sz w:val="24"/>
          <w:szCs w:val="24"/>
        </w:rPr>
        <w:t xml:space="preserve">enefit (MPB) is not considering the social benefit and therefore the </w:t>
      </w:r>
      <w:r w:rsidR="006227BE">
        <w:rPr>
          <w:rFonts w:ascii="Times New Roman" w:hAnsi="Times New Roman" w:cs="Times New Roman"/>
          <w:sz w:val="24"/>
          <w:szCs w:val="24"/>
        </w:rPr>
        <w:t>m</w:t>
      </w:r>
      <w:r w:rsidRPr="00AA2085">
        <w:rPr>
          <w:rFonts w:ascii="Times New Roman" w:hAnsi="Times New Roman" w:cs="Times New Roman"/>
          <w:sz w:val="24"/>
          <w:szCs w:val="24"/>
        </w:rPr>
        <w:t xml:space="preserve">arginal </w:t>
      </w:r>
      <w:r w:rsidR="006227BE">
        <w:rPr>
          <w:rFonts w:ascii="Times New Roman" w:hAnsi="Times New Roman" w:cs="Times New Roman"/>
          <w:sz w:val="24"/>
          <w:szCs w:val="24"/>
        </w:rPr>
        <w:t>s</w:t>
      </w:r>
      <w:r w:rsidRPr="00AA2085">
        <w:rPr>
          <w:rFonts w:ascii="Times New Roman" w:hAnsi="Times New Roman" w:cs="Times New Roman"/>
          <w:sz w:val="24"/>
          <w:szCs w:val="24"/>
        </w:rPr>
        <w:t xml:space="preserve">ocial </w:t>
      </w:r>
      <w:r w:rsidR="006227BE">
        <w:rPr>
          <w:rFonts w:ascii="Times New Roman" w:hAnsi="Times New Roman" w:cs="Times New Roman"/>
          <w:sz w:val="24"/>
          <w:szCs w:val="24"/>
        </w:rPr>
        <w:t>b</w:t>
      </w:r>
      <w:r w:rsidRPr="00AA2085">
        <w:rPr>
          <w:rFonts w:ascii="Times New Roman" w:hAnsi="Times New Roman" w:cs="Times New Roman"/>
          <w:sz w:val="24"/>
          <w:szCs w:val="24"/>
        </w:rPr>
        <w:t xml:space="preserve">enefit (MSB) is below the </w:t>
      </w:r>
      <w:r w:rsidR="0093373D">
        <w:rPr>
          <w:rFonts w:ascii="Times New Roman" w:hAnsi="Times New Roman" w:cs="Times New Roman"/>
          <w:sz w:val="24"/>
          <w:szCs w:val="24"/>
        </w:rPr>
        <w:t>marginal private benefit (MPB)</w:t>
      </w:r>
      <w:r w:rsidRPr="00AA2085">
        <w:rPr>
          <w:rFonts w:ascii="Times New Roman" w:hAnsi="Times New Roman" w:cs="Times New Roman"/>
          <w:sz w:val="24"/>
          <w:szCs w:val="24"/>
        </w:rPr>
        <w:t>. The difference between the MPB and the MSB is shown as the negative externality. Point Q</w:t>
      </w:r>
      <w:r w:rsidR="0093518A">
        <w:rPr>
          <w:rFonts w:ascii="Times New Roman" w:hAnsi="Times New Roman" w:cs="Times New Roman"/>
          <w:sz w:val="24"/>
          <w:szCs w:val="24"/>
        </w:rPr>
        <w:t>2</w:t>
      </w:r>
      <w:r w:rsidRPr="00AA2085">
        <w:rPr>
          <w:rFonts w:ascii="Times New Roman" w:hAnsi="Times New Roman" w:cs="Times New Roman"/>
          <w:sz w:val="24"/>
          <w:szCs w:val="24"/>
        </w:rPr>
        <w:t xml:space="preserve"> highlights that the negative externality is being disregarded and therefore over consumption is occurring. In an ideal world, the optimal level of consumption is shown at the point where MSB=MSC (at point Q</w:t>
      </w:r>
      <w:r w:rsidR="0093518A">
        <w:rPr>
          <w:rFonts w:ascii="Times New Roman" w:hAnsi="Times New Roman" w:cs="Times New Roman"/>
          <w:sz w:val="24"/>
          <w:szCs w:val="24"/>
        </w:rPr>
        <w:t>1</w:t>
      </w:r>
      <w:r w:rsidRPr="00AA2085">
        <w:rPr>
          <w:rFonts w:ascii="Times New Roman" w:hAnsi="Times New Roman" w:cs="Times New Roman"/>
          <w:sz w:val="24"/>
          <w:szCs w:val="24"/>
        </w:rPr>
        <w:t>). (DINESHBAKSHI, 2021).</w:t>
      </w:r>
    </w:p>
    <w:p w14:paraId="659043C2" w14:textId="6A84687A" w:rsidR="00AA2085" w:rsidRDefault="00AA2085" w:rsidP="001B6B13">
      <w:pPr>
        <w:jc w:val="both"/>
        <w:rPr>
          <w:rFonts w:ascii="Times New Roman" w:hAnsi="Times New Roman" w:cs="Times New Roman"/>
          <w:sz w:val="24"/>
          <w:szCs w:val="24"/>
        </w:rPr>
      </w:pPr>
    </w:p>
    <w:p w14:paraId="74A90BF3" w14:textId="1FB0AF0E" w:rsidR="00AA2085" w:rsidRDefault="00AA2085" w:rsidP="001B6B13">
      <w:pPr>
        <w:jc w:val="both"/>
        <w:rPr>
          <w:rFonts w:ascii="Times New Roman" w:hAnsi="Times New Roman" w:cs="Times New Roman"/>
          <w:sz w:val="24"/>
          <w:szCs w:val="24"/>
        </w:rPr>
      </w:pPr>
    </w:p>
    <w:p w14:paraId="39D9D1F8" w14:textId="1E658091" w:rsidR="00310B96" w:rsidRDefault="00310B96" w:rsidP="001B6B13">
      <w:pPr>
        <w:jc w:val="both"/>
        <w:rPr>
          <w:rFonts w:ascii="Times New Roman" w:hAnsi="Times New Roman" w:cs="Times New Roman"/>
          <w:sz w:val="24"/>
          <w:szCs w:val="24"/>
        </w:rPr>
      </w:pPr>
    </w:p>
    <w:p w14:paraId="115C86CE" w14:textId="54358D72" w:rsidR="00310B96" w:rsidRDefault="00310B96" w:rsidP="001B6B13">
      <w:pPr>
        <w:jc w:val="both"/>
        <w:rPr>
          <w:rFonts w:ascii="Times New Roman" w:hAnsi="Times New Roman" w:cs="Times New Roman"/>
          <w:sz w:val="24"/>
          <w:szCs w:val="24"/>
        </w:rPr>
      </w:pPr>
    </w:p>
    <w:p w14:paraId="26125A49" w14:textId="1CADEA55" w:rsidR="00310B96" w:rsidRDefault="00310B96" w:rsidP="001B6B13">
      <w:pPr>
        <w:jc w:val="both"/>
        <w:rPr>
          <w:rFonts w:ascii="Times New Roman" w:hAnsi="Times New Roman" w:cs="Times New Roman"/>
          <w:sz w:val="24"/>
          <w:szCs w:val="24"/>
        </w:rPr>
      </w:pPr>
    </w:p>
    <w:p w14:paraId="1800CF0A" w14:textId="40A15BA0" w:rsidR="00310B96" w:rsidRDefault="00310B96" w:rsidP="001B6B13">
      <w:pPr>
        <w:jc w:val="both"/>
        <w:rPr>
          <w:rFonts w:ascii="Times New Roman" w:hAnsi="Times New Roman" w:cs="Times New Roman"/>
          <w:sz w:val="24"/>
          <w:szCs w:val="24"/>
        </w:rPr>
      </w:pPr>
    </w:p>
    <w:p w14:paraId="0944D854" w14:textId="77777777" w:rsidR="009244CF" w:rsidRDefault="009244CF" w:rsidP="001B6B13">
      <w:pPr>
        <w:jc w:val="both"/>
        <w:rPr>
          <w:rFonts w:ascii="Times New Roman" w:hAnsi="Times New Roman" w:cs="Times New Roman"/>
          <w:sz w:val="24"/>
          <w:szCs w:val="24"/>
        </w:rPr>
      </w:pPr>
    </w:p>
    <w:p w14:paraId="7082AC56" w14:textId="35DA9CFF" w:rsidR="00310B96" w:rsidRDefault="00310B96" w:rsidP="001B6B13">
      <w:pPr>
        <w:jc w:val="both"/>
        <w:rPr>
          <w:rFonts w:ascii="Times New Roman" w:hAnsi="Times New Roman" w:cs="Times New Roman"/>
          <w:sz w:val="24"/>
          <w:szCs w:val="24"/>
        </w:rPr>
      </w:pPr>
    </w:p>
    <w:p w14:paraId="6DDAF506" w14:textId="23BB56A9" w:rsidR="00310B96" w:rsidRDefault="0093518A" w:rsidP="001B6B13">
      <w:pPr>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0" locked="0" layoutInCell="1" allowOverlap="1" wp14:anchorId="3E85738E" wp14:editId="2214830C">
            <wp:simplePos x="0" y="0"/>
            <wp:positionH relativeFrom="margin">
              <wp:align>right</wp:align>
            </wp:positionH>
            <wp:positionV relativeFrom="paragraph">
              <wp:posOffset>-1905</wp:posOffset>
            </wp:positionV>
            <wp:extent cx="5937250" cy="3860694"/>
            <wp:effectExtent l="0" t="0" r="6350" b="698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7250" cy="3860694"/>
                    </a:xfrm>
                    <a:prstGeom prst="rect">
                      <a:avLst/>
                    </a:prstGeom>
                    <a:noFill/>
                  </pic:spPr>
                </pic:pic>
              </a:graphicData>
            </a:graphic>
            <wp14:sizeRelH relativeFrom="page">
              <wp14:pctWidth>0</wp14:pctWidth>
            </wp14:sizeRelH>
            <wp14:sizeRelV relativeFrom="page">
              <wp14:pctHeight>0</wp14:pctHeight>
            </wp14:sizeRelV>
          </wp:anchor>
        </w:drawing>
      </w:r>
    </w:p>
    <w:p w14:paraId="2D7441D6" w14:textId="600E7DB7" w:rsidR="00310B96" w:rsidRDefault="00310B96" w:rsidP="001B6B13">
      <w:pPr>
        <w:jc w:val="both"/>
        <w:rPr>
          <w:rFonts w:ascii="Times New Roman" w:hAnsi="Times New Roman" w:cs="Times New Roman"/>
          <w:sz w:val="24"/>
          <w:szCs w:val="24"/>
        </w:rPr>
      </w:pPr>
    </w:p>
    <w:p w14:paraId="26F9C08E" w14:textId="77777777" w:rsidR="00310B96" w:rsidRDefault="00310B96" w:rsidP="001B6B13">
      <w:pPr>
        <w:jc w:val="both"/>
        <w:rPr>
          <w:rFonts w:ascii="Times New Roman" w:hAnsi="Times New Roman" w:cs="Times New Roman"/>
          <w:sz w:val="24"/>
          <w:szCs w:val="24"/>
        </w:rPr>
      </w:pPr>
    </w:p>
    <w:p w14:paraId="101FF7E9" w14:textId="7FC442F2" w:rsidR="00310B96" w:rsidRDefault="00310B96" w:rsidP="001B6B13">
      <w:pPr>
        <w:jc w:val="both"/>
        <w:rPr>
          <w:rFonts w:ascii="Times New Roman" w:hAnsi="Times New Roman" w:cs="Times New Roman"/>
          <w:sz w:val="24"/>
          <w:szCs w:val="24"/>
        </w:rPr>
      </w:pPr>
    </w:p>
    <w:p w14:paraId="27492F6F" w14:textId="3DAD6FFE" w:rsidR="00AA2085" w:rsidRDefault="00AA2085" w:rsidP="001B6B13">
      <w:pPr>
        <w:jc w:val="both"/>
        <w:rPr>
          <w:rFonts w:ascii="Times New Roman" w:hAnsi="Times New Roman" w:cs="Times New Roman"/>
          <w:sz w:val="24"/>
          <w:szCs w:val="24"/>
        </w:rPr>
      </w:pPr>
    </w:p>
    <w:p w14:paraId="41AE45BB" w14:textId="55B5E455" w:rsidR="00AA2085" w:rsidRDefault="00AA2085" w:rsidP="001B6B13">
      <w:pPr>
        <w:jc w:val="both"/>
        <w:rPr>
          <w:rFonts w:ascii="Times New Roman" w:hAnsi="Times New Roman" w:cs="Times New Roman"/>
          <w:sz w:val="24"/>
          <w:szCs w:val="24"/>
        </w:rPr>
      </w:pPr>
    </w:p>
    <w:p w14:paraId="3E058312" w14:textId="74821C7B" w:rsidR="00AA2085" w:rsidRDefault="00AA2085" w:rsidP="001B6B13">
      <w:pPr>
        <w:jc w:val="both"/>
        <w:rPr>
          <w:rFonts w:ascii="Times New Roman" w:hAnsi="Times New Roman" w:cs="Times New Roman"/>
          <w:sz w:val="24"/>
          <w:szCs w:val="24"/>
        </w:rPr>
      </w:pPr>
    </w:p>
    <w:p w14:paraId="3E8B9DCF" w14:textId="0D31E33F" w:rsidR="00AA2085" w:rsidRDefault="00AA2085" w:rsidP="001B6B13">
      <w:pPr>
        <w:jc w:val="both"/>
        <w:rPr>
          <w:rFonts w:ascii="Times New Roman" w:hAnsi="Times New Roman" w:cs="Times New Roman"/>
          <w:sz w:val="24"/>
          <w:szCs w:val="24"/>
        </w:rPr>
      </w:pPr>
    </w:p>
    <w:p w14:paraId="4DE7A195" w14:textId="4A2EA5B9" w:rsidR="00AA2085" w:rsidRDefault="00AA2085" w:rsidP="001B6B13">
      <w:pPr>
        <w:jc w:val="both"/>
        <w:rPr>
          <w:rFonts w:ascii="Times New Roman" w:hAnsi="Times New Roman" w:cs="Times New Roman"/>
          <w:sz w:val="24"/>
          <w:szCs w:val="24"/>
        </w:rPr>
      </w:pPr>
    </w:p>
    <w:p w14:paraId="7A9886D1" w14:textId="4878ED3F" w:rsidR="00AA2085" w:rsidRDefault="00AA2085" w:rsidP="001B6B13">
      <w:pPr>
        <w:jc w:val="both"/>
        <w:rPr>
          <w:rFonts w:ascii="Times New Roman" w:hAnsi="Times New Roman" w:cs="Times New Roman"/>
          <w:sz w:val="24"/>
          <w:szCs w:val="24"/>
        </w:rPr>
      </w:pPr>
    </w:p>
    <w:p w14:paraId="62326453" w14:textId="423FA735" w:rsidR="00AA2085" w:rsidRDefault="00AA2085" w:rsidP="001B6B13">
      <w:pPr>
        <w:jc w:val="both"/>
        <w:rPr>
          <w:rFonts w:ascii="Times New Roman" w:hAnsi="Times New Roman" w:cs="Times New Roman"/>
          <w:sz w:val="24"/>
          <w:szCs w:val="24"/>
        </w:rPr>
      </w:pPr>
    </w:p>
    <w:p w14:paraId="5E05680B" w14:textId="40EF2C64" w:rsidR="00AA2085" w:rsidRDefault="00AA2085" w:rsidP="001B6B13">
      <w:pPr>
        <w:jc w:val="both"/>
        <w:rPr>
          <w:rFonts w:ascii="Times New Roman" w:hAnsi="Times New Roman" w:cs="Times New Roman"/>
          <w:sz w:val="24"/>
          <w:szCs w:val="24"/>
        </w:rPr>
      </w:pPr>
    </w:p>
    <w:p w14:paraId="414A8E6D" w14:textId="2C694384" w:rsidR="0093518A" w:rsidRDefault="0093518A" w:rsidP="001B6B13">
      <w:pPr>
        <w:jc w:val="both"/>
        <w:rPr>
          <w:rFonts w:ascii="Times New Roman" w:hAnsi="Times New Roman" w:cs="Times New Roman"/>
          <w:sz w:val="24"/>
          <w:szCs w:val="24"/>
        </w:rPr>
      </w:pPr>
      <w:r w:rsidRPr="0093518A">
        <w:rPr>
          <w:rFonts w:ascii="Times New Roman" w:hAnsi="Times New Roman" w:cs="Times New Roman"/>
          <w:sz w:val="24"/>
          <w:szCs w:val="24"/>
        </w:rPr>
        <w:t>(DINESHBAKSHI, 2021).</w:t>
      </w:r>
    </w:p>
    <w:p w14:paraId="71573377" w14:textId="032200D9" w:rsidR="0093518A" w:rsidRDefault="001A0238" w:rsidP="001B6B13">
      <w:pPr>
        <w:jc w:val="both"/>
        <w:rPr>
          <w:rFonts w:ascii="Times New Roman" w:hAnsi="Times New Roman" w:cs="Times New Roman"/>
          <w:sz w:val="24"/>
          <w:szCs w:val="24"/>
        </w:rPr>
      </w:pPr>
      <w:r w:rsidRPr="001A0238">
        <w:rPr>
          <w:rFonts w:ascii="Times New Roman" w:hAnsi="Times New Roman" w:cs="Times New Roman"/>
          <w:sz w:val="24"/>
          <w:szCs w:val="24"/>
        </w:rPr>
        <w:t>The neg</w:t>
      </w:r>
      <w:r>
        <w:rPr>
          <w:rFonts w:ascii="Times New Roman" w:hAnsi="Times New Roman" w:cs="Times New Roman"/>
          <w:sz w:val="24"/>
          <w:szCs w:val="24"/>
        </w:rPr>
        <w:t>ative</w:t>
      </w:r>
      <w:r w:rsidRPr="001A0238">
        <w:rPr>
          <w:rFonts w:ascii="Times New Roman" w:hAnsi="Times New Roman" w:cs="Times New Roman"/>
          <w:sz w:val="24"/>
          <w:szCs w:val="24"/>
        </w:rPr>
        <w:t xml:space="preserve"> externalities of consumption produced </w:t>
      </w:r>
      <w:r w:rsidR="0093518A">
        <w:rPr>
          <w:rFonts w:ascii="Times New Roman" w:hAnsi="Times New Roman" w:cs="Times New Roman"/>
          <w:sz w:val="24"/>
          <w:szCs w:val="24"/>
        </w:rPr>
        <w:t xml:space="preserve">from smoking tobacco products </w:t>
      </w:r>
      <w:r w:rsidRPr="001A0238">
        <w:rPr>
          <w:rFonts w:ascii="Times New Roman" w:hAnsi="Times New Roman" w:cs="Times New Roman"/>
          <w:sz w:val="24"/>
          <w:szCs w:val="24"/>
        </w:rPr>
        <w:t xml:space="preserve">make the </w:t>
      </w:r>
      <w:r>
        <w:rPr>
          <w:rFonts w:ascii="Times New Roman" w:hAnsi="Times New Roman" w:cs="Times New Roman"/>
          <w:sz w:val="24"/>
          <w:szCs w:val="24"/>
        </w:rPr>
        <w:t>MSB</w:t>
      </w:r>
      <w:r w:rsidRPr="001A0238">
        <w:rPr>
          <w:rFonts w:ascii="Times New Roman" w:hAnsi="Times New Roman" w:cs="Times New Roman"/>
          <w:sz w:val="24"/>
          <w:szCs w:val="24"/>
        </w:rPr>
        <w:t xml:space="preserve"> less than the </w:t>
      </w:r>
      <w:r>
        <w:rPr>
          <w:rFonts w:ascii="Times New Roman" w:hAnsi="Times New Roman" w:cs="Times New Roman"/>
          <w:sz w:val="24"/>
          <w:szCs w:val="24"/>
        </w:rPr>
        <w:t>MPB</w:t>
      </w:r>
      <w:r w:rsidRPr="001A0238">
        <w:rPr>
          <w:rFonts w:ascii="Times New Roman" w:hAnsi="Times New Roman" w:cs="Times New Roman"/>
          <w:sz w:val="24"/>
          <w:szCs w:val="24"/>
        </w:rPr>
        <w:t xml:space="preserve">. </w:t>
      </w:r>
    </w:p>
    <w:p w14:paraId="470DA511" w14:textId="4ED0EEB4" w:rsidR="0093518A" w:rsidRDefault="0093518A" w:rsidP="001B6B13">
      <w:pPr>
        <w:jc w:val="both"/>
        <w:rPr>
          <w:rFonts w:ascii="Times New Roman" w:hAnsi="Times New Roman" w:cs="Times New Roman"/>
          <w:sz w:val="24"/>
          <w:szCs w:val="24"/>
        </w:rPr>
      </w:pPr>
      <w:r>
        <w:rPr>
          <w:rFonts w:ascii="Times New Roman" w:hAnsi="Times New Roman" w:cs="Times New Roman"/>
          <w:sz w:val="24"/>
          <w:szCs w:val="24"/>
        </w:rPr>
        <w:t>Private utility diminishes by the negative utility experienced by the third party. Individuals who smoke tobacco products enjoy the private benefits of smoking</w:t>
      </w:r>
      <w:r w:rsidR="009244CF">
        <w:rPr>
          <w:rFonts w:ascii="Times New Roman" w:hAnsi="Times New Roman" w:cs="Times New Roman"/>
          <w:sz w:val="24"/>
          <w:szCs w:val="24"/>
        </w:rPr>
        <w:t>,</w:t>
      </w:r>
      <w:r>
        <w:rPr>
          <w:rFonts w:ascii="Times New Roman" w:hAnsi="Times New Roman" w:cs="Times New Roman"/>
          <w:sz w:val="24"/>
          <w:szCs w:val="24"/>
        </w:rPr>
        <w:t xml:space="preserve"> however, this creates external costs for third parties through passive smoking and the inhalation of secondhand smoke. The costs to these individuals are significant in terms of risk to human life but because there is a free market, consumers will maximise their private benefit </w:t>
      </w:r>
      <w:r w:rsidR="001A0238" w:rsidRPr="001A0238">
        <w:rPr>
          <w:rFonts w:ascii="Times New Roman" w:hAnsi="Times New Roman" w:cs="Times New Roman"/>
          <w:sz w:val="24"/>
          <w:szCs w:val="24"/>
        </w:rPr>
        <w:t xml:space="preserve">and consume at a level where the </w:t>
      </w:r>
      <w:r>
        <w:rPr>
          <w:rFonts w:ascii="Times New Roman" w:hAnsi="Times New Roman" w:cs="Times New Roman"/>
          <w:sz w:val="24"/>
          <w:szCs w:val="24"/>
        </w:rPr>
        <w:t>MSC</w:t>
      </w:r>
      <w:r w:rsidR="001A0238" w:rsidRPr="001A0238">
        <w:rPr>
          <w:rFonts w:ascii="Times New Roman" w:hAnsi="Times New Roman" w:cs="Times New Roman"/>
          <w:sz w:val="24"/>
          <w:szCs w:val="24"/>
        </w:rPr>
        <w:t xml:space="preserve"> meets the </w:t>
      </w:r>
      <w:r>
        <w:rPr>
          <w:rFonts w:ascii="Times New Roman" w:hAnsi="Times New Roman" w:cs="Times New Roman"/>
          <w:sz w:val="24"/>
          <w:szCs w:val="24"/>
        </w:rPr>
        <w:t>MPB (this is r</w:t>
      </w:r>
      <w:r w:rsidR="001A0238" w:rsidRPr="001A0238">
        <w:rPr>
          <w:rFonts w:ascii="Times New Roman" w:hAnsi="Times New Roman" w:cs="Times New Roman"/>
          <w:sz w:val="24"/>
          <w:szCs w:val="24"/>
        </w:rPr>
        <w:t xml:space="preserve">epresented by P2 and Q2). </w:t>
      </w:r>
      <w:r w:rsidR="00E12577">
        <w:rPr>
          <w:rFonts w:ascii="Times New Roman" w:hAnsi="Times New Roman" w:cs="Times New Roman"/>
          <w:sz w:val="24"/>
          <w:szCs w:val="24"/>
        </w:rPr>
        <w:t xml:space="preserve">The </w:t>
      </w:r>
      <w:r>
        <w:rPr>
          <w:rFonts w:ascii="Times New Roman" w:hAnsi="Times New Roman" w:cs="Times New Roman"/>
          <w:sz w:val="24"/>
          <w:szCs w:val="24"/>
        </w:rPr>
        <w:t>negative externality they are creating</w:t>
      </w:r>
      <w:r w:rsidR="00E12577">
        <w:rPr>
          <w:rFonts w:ascii="Times New Roman" w:hAnsi="Times New Roman" w:cs="Times New Roman"/>
          <w:sz w:val="24"/>
          <w:szCs w:val="24"/>
        </w:rPr>
        <w:t xml:space="preserve"> is ignored</w:t>
      </w:r>
      <w:r>
        <w:rPr>
          <w:rFonts w:ascii="Times New Roman" w:hAnsi="Times New Roman" w:cs="Times New Roman"/>
          <w:sz w:val="24"/>
          <w:szCs w:val="24"/>
        </w:rPr>
        <w:t xml:space="preserve"> and cigarettes </w:t>
      </w:r>
      <w:r w:rsidR="00E12577">
        <w:rPr>
          <w:rFonts w:ascii="Times New Roman" w:hAnsi="Times New Roman" w:cs="Times New Roman"/>
          <w:sz w:val="24"/>
          <w:szCs w:val="24"/>
        </w:rPr>
        <w:t xml:space="preserve">are over consumed </w:t>
      </w:r>
      <w:r>
        <w:rPr>
          <w:rFonts w:ascii="Times New Roman" w:hAnsi="Times New Roman" w:cs="Times New Roman"/>
          <w:sz w:val="24"/>
          <w:szCs w:val="24"/>
        </w:rPr>
        <w:t>at the quantity represented at Q2</w:t>
      </w:r>
      <w:r w:rsidR="00E12577">
        <w:rPr>
          <w:rFonts w:ascii="Times New Roman" w:hAnsi="Times New Roman" w:cs="Times New Roman"/>
          <w:sz w:val="24"/>
          <w:szCs w:val="24"/>
        </w:rPr>
        <w:t xml:space="preserve"> as opposed to the socially optimum level shown as Q1. (Cartwright, 2015). </w:t>
      </w:r>
    </w:p>
    <w:p w14:paraId="35D6FFBA" w14:textId="1EF2AB64" w:rsidR="00711816" w:rsidRDefault="00381247" w:rsidP="001B6B13">
      <w:pPr>
        <w:jc w:val="both"/>
        <w:rPr>
          <w:rFonts w:ascii="Times New Roman" w:hAnsi="Times New Roman" w:cs="Times New Roman"/>
          <w:sz w:val="24"/>
          <w:szCs w:val="24"/>
        </w:rPr>
      </w:pPr>
      <w:r>
        <w:rPr>
          <w:rFonts w:ascii="Times New Roman" w:hAnsi="Times New Roman" w:cs="Times New Roman"/>
          <w:sz w:val="24"/>
          <w:szCs w:val="24"/>
        </w:rPr>
        <w:t xml:space="preserve">To eliminate the welfare loss, which </w:t>
      </w:r>
      <w:r w:rsidR="00711816">
        <w:rPr>
          <w:rFonts w:ascii="Times New Roman" w:hAnsi="Times New Roman" w:cs="Times New Roman"/>
          <w:sz w:val="24"/>
          <w:szCs w:val="24"/>
        </w:rPr>
        <w:t>has been</w:t>
      </w:r>
      <w:r>
        <w:rPr>
          <w:rFonts w:ascii="Times New Roman" w:hAnsi="Times New Roman" w:cs="Times New Roman"/>
          <w:sz w:val="24"/>
          <w:szCs w:val="24"/>
        </w:rPr>
        <w:t xml:space="preserve"> created </w:t>
      </w:r>
      <w:r w:rsidR="00711816">
        <w:rPr>
          <w:rFonts w:ascii="Times New Roman" w:hAnsi="Times New Roman" w:cs="Times New Roman"/>
          <w:sz w:val="24"/>
          <w:szCs w:val="24"/>
        </w:rPr>
        <w:t xml:space="preserve">as a result of </w:t>
      </w:r>
      <w:r w:rsidR="006534FD">
        <w:rPr>
          <w:rFonts w:ascii="Times New Roman" w:hAnsi="Times New Roman" w:cs="Times New Roman"/>
          <w:sz w:val="24"/>
          <w:szCs w:val="24"/>
        </w:rPr>
        <w:t xml:space="preserve">the </w:t>
      </w:r>
      <w:r>
        <w:rPr>
          <w:rFonts w:ascii="Times New Roman" w:hAnsi="Times New Roman" w:cs="Times New Roman"/>
          <w:sz w:val="24"/>
          <w:szCs w:val="24"/>
        </w:rPr>
        <w:t>negative externality exist</w:t>
      </w:r>
      <w:r w:rsidR="00711816">
        <w:rPr>
          <w:rFonts w:ascii="Times New Roman" w:hAnsi="Times New Roman" w:cs="Times New Roman"/>
          <w:sz w:val="24"/>
          <w:szCs w:val="24"/>
        </w:rPr>
        <w:t xml:space="preserve">ing due to the </w:t>
      </w:r>
      <w:r>
        <w:rPr>
          <w:rFonts w:ascii="Times New Roman" w:hAnsi="Times New Roman" w:cs="Times New Roman"/>
          <w:sz w:val="24"/>
          <w:szCs w:val="24"/>
        </w:rPr>
        <w:t>MPB curve</w:t>
      </w:r>
      <w:r w:rsidR="00711816">
        <w:rPr>
          <w:rFonts w:ascii="Times New Roman" w:hAnsi="Times New Roman" w:cs="Times New Roman"/>
          <w:sz w:val="24"/>
          <w:szCs w:val="24"/>
        </w:rPr>
        <w:t xml:space="preserve"> moving up along the MSC curve, the Government have had to intervene</w:t>
      </w:r>
      <w:r w:rsidR="0093373D">
        <w:rPr>
          <w:rFonts w:ascii="Times New Roman" w:hAnsi="Times New Roman" w:cs="Times New Roman"/>
          <w:sz w:val="24"/>
          <w:szCs w:val="24"/>
        </w:rPr>
        <w:t xml:space="preserve"> and implement solutions to alleviate the failure</w:t>
      </w:r>
      <w:r w:rsidR="009244CF">
        <w:rPr>
          <w:rFonts w:ascii="Times New Roman" w:hAnsi="Times New Roman" w:cs="Times New Roman"/>
          <w:sz w:val="24"/>
          <w:szCs w:val="24"/>
        </w:rPr>
        <w:t xml:space="preserve"> seen in the market</w:t>
      </w:r>
      <w:r w:rsidR="00711816">
        <w:rPr>
          <w:rFonts w:ascii="Times New Roman" w:hAnsi="Times New Roman" w:cs="Times New Roman"/>
          <w:sz w:val="24"/>
          <w:szCs w:val="24"/>
        </w:rPr>
        <w:t xml:space="preserve">.  </w:t>
      </w:r>
    </w:p>
    <w:p w14:paraId="73073AFD" w14:textId="04F2EE07" w:rsidR="0078434D" w:rsidRDefault="00E12577" w:rsidP="001B6B13">
      <w:pPr>
        <w:jc w:val="both"/>
        <w:rPr>
          <w:rFonts w:ascii="Times New Roman" w:hAnsi="Times New Roman" w:cs="Times New Roman"/>
          <w:sz w:val="24"/>
          <w:szCs w:val="24"/>
          <w:u w:val="single"/>
        </w:rPr>
      </w:pPr>
      <w:r w:rsidRPr="00E8752F">
        <w:rPr>
          <w:rFonts w:ascii="Times New Roman" w:hAnsi="Times New Roman" w:cs="Times New Roman"/>
          <w:sz w:val="24"/>
          <w:szCs w:val="24"/>
          <w:u w:val="single"/>
        </w:rPr>
        <w:t xml:space="preserve">Market </w:t>
      </w:r>
      <w:r w:rsidR="00E8752F">
        <w:rPr>
          <w:rFonts w:ascii="Times New Roman" w:hAnsi="Times New Roman" w:cs="Times New Roman"/>
          <w:sz w:val="24"/>
          <w:szCs w:val="24"/>
          <w:u w:val="single"/>
        </w:rPr>
        <w:t>P</w:t>
      </w:r>
      <w:r w:rsidRPr="00E8752F">
        <w:rPr>
          <w:rFonts w:ascii="Times New Roman" w:hAnsi="Times New Roman" w:cs="Times New Roman"/>
          <w:sz w:val="24"/>
          <w:szCs w:val="24"/>
          <w:u w:val="single"/>
        </w:rPr>
        <w:t xml:space="preserve">erformance in the </w:t>
      </w:r>
      <w:r w:rsidR="00E8752F">
        <w:rPr>
          <w:rFonts w:ascii="Times New Roman" w:hAnsi="Times New Roman" w:cs="Times New Roman"/>
          <w:sz w:val="24"/>
          <w:szCs w:val="24"/>
          <w:u w:val="single"/>
        </w:rPr>
        <w:t>T</w:t>
      </w:r>
      <w:r w:rsidRPr="00E8752F">
        <w:rPr>
          <w:rFonts w:ascii="Times New Roman" w:hAnsi="Times New Roman" w:cs="Times New Roman"/>
          <w:sz w:val="24"/>
          <w:szCs w:val="24"/>
          <w:u w:val="single"/>
        </w:rPr>
        <w:t xml:space="preserve">obacco </w:t>
      </w:r>
      <w:r w:rsidR="00E8752F">
        <w:rPr>
          <w:rFonts w:ascii="Times New Roman" w:hAnsi="Times New Roman" w:cs="Times New Roman"/>
          <w:sz w:val="24"/>
          <w:szCs w:val="24"/>
          <w:u w:val="single"/>
        </w:rPr>
        <w:t>I</w:t>
      </w:r>
      <w:r w:rsidRPr="00E8752F">
        <w:rPr>
          <w:rFonts w:ascii="Times New Roman" w:hAnsi="Times New Roman" w:cs="Times New Roman"/>
          <w:sz w:val="24"/>
          <w:szCs w:val="24"/>
          <w:u w:val="single"/>
        </w:rPr>
        <w:t xml:space="preserve">ndustry after </w:t>
      </w:r>
      <w:r w:rsidR="00E8752F">
        <w:rPr>
          <w:rFonts w:ascii="Times New Roman" w:hAnsi="Times New Roman" w:cs="Times New Roman"/>
          <w:sz w:val="24"/>
          <w:szCs w:val="24"/>
          <w:u w:val="single"/>
        </w:rPr>
        <w:t xml:space="preserve">Government </w:t>
      </w:r>
      <w:r w:rsidR="0092620B">
        <w:rPr>
          <w:rFonts w:ascii="Times New Roman" w:hAnsi="Times New Roman" w:cs="Times New Roman"/>
          <w:sz w:val="24"/>
          <w:szCs w:val="24"/>
          <w:u w:val="single"/>
        </w:rPr>
        <w:t>Regulation</w:t>
      </w:r>
      <w:r w:rsidRPr="00E8752F">
        <w:rPr>
          <w:rFonts w:ascii="Times New Roman" w:hAnsi="Times New Roman" w:cs="Times New Roman"/>
          <w:sz w:val="24"/>
          <w:szCs w:val="24"/>
          <w:u w:val="single"/>
        </w:rPr>
        <w:t xml:space="preserve"> and </w:t>
      </w:r>
      <w:r w:rsidR="00E8752F">
        <w:rPr>
          <w:rFonts w:ascii="Times New Roman" w:hAnsi="Times New Roman" w:cs="Times New Roman"/>
          <w:sz w:val="24"/>
          <w:szCs w:val="24"/>
          <w:u w:val="single"/>
        </w:rPr>
        <w:t>Tobacco Products Duty Tax</w:t>
      </w:r>
      <w:r w:rsidR="001A4652">
        <w:rPr>
          <w:rFonts w:ascii="Times New Roman" w:hAnsi="Times New Roman" w:cs="Times New Roman"/>
          <w:sz w:val="24"/>
          <w:szCs w:val="24"/>
          <w:u w:val="single"/>
        </w:rPr>
        <w:t xml:space="preserve"> were Imposed</w:t>
      </w:r>
    </w:p>
    <w:p w14:paraId="53C69974" w14:textId="6EFF8555" w:rsidR="00261101" w:rsidRDefault="00E820FA" w:rsidP="001B6B13">
      <w:pPr>
        <w:jc w:val="both"/>
        <w:rPr>
          <w:rFonts w:ascii="Times New Roman" w:hAnsi="Times New Roman" w:cs="Times New Roman"/>
          <w:sz w:val="24"/>
          <w:szCs w:val="24"/>
        </w:rPr>
      </w:pPr>
      <w:r>
        <w:rPr>
          <w:rFonts w:ascii="Times New Roman" w:hAnsi="Times New Roman" w:cs="Times New Roman"/>
          <w:sz w:val="24"/>
          <w:szCs w:val="24"/>
        </w:rPr>
        <w:t xml:space="preserve">Methods of market improvement in response to a failing market can vary and a negative externality can be mitigated and resolved via one of the following three </w:t>
      </w:r>
      <w:r w:rsidR="00261101">
        <w:rPr>
          <w:rFonts w:ascii="Times New Roman" w:hAnsi="Times New Roman" w:cs="Times New Roman"/>
          <w:sz w:val="24"/>
          <w:szCs w:val="24"/>
        </w:rPr>
        <w:t>methods:</w:t>
      </w:r>
      <w:r>
        <w:rPr>
          <w:rFonts w:ascii="Times New Roman" w:hAnsi="Times New Roman" w:cs="Times New Roman"/>
          <w:sz w:val="24"/>
          <w:szCs w:val="24"/>
        </w:rPr>
        <w:t xml:space="preserve"> </w:t>
      </w:r>
      <w:r w:rsidRPr="00E820FA">
        <w:rPr>
          <w:rFonts w:ascii="Times New Roman" w:hAnsi="Times New Roman" w:cs="Times New Roman"/>
          <w:sz w:val="24"/>
          <w:szCs w:val="24"/>
        </w:rPr>
        <w:t>taxation, regulation</w:t>
      </w:r>
      <w:r w:rsidR="00261101">
        <w:rPr>
          <w:rFonts w:ascii="Times New Roman" w:hAnsi="Times New Roman" w:cs="Times New Roman"/>
          <w:sz w:val="24"/>
          <w:szCs w:val="24"/>
        </w:rPr>
        <w:t>,</w:t>
      </w:r>
      <w:r w:rsidRPr="00E820FA">
        <w:rPr>
          <w:rFonts w:ascii="Times New Roman" w:hAnsi="Times New Roman" w:cs="Times New Roman"/>
          <w:sz w:val="24"/>
          <w:szCs w:val="24"/>
        </w:rPr>
        <w:t xml:space="preserve"> and property rights </w:t>
      </w:r>
      <w:r w:rsidRPr="00261101">
        <w:rPr>
          <w:rFonts w:ascii="Times New Roman" w:hAnsi="Times New Roman" w:cs="Times New Roman"/>
          <w:sz w:val="24"/>
          <w:szCs w:val="24"/>
        </w:rPr>
        <w:t>(</w:t>
      </w:r>
      <w:proofErr w:type="spellStart"/>
      <w:r w:rsidRPr="00261101">
        <w:rPr>
          <w:rFonts w:ascii="Times New Roman" w:hAnsi="Times New Roman" w:cs="Times New Roman"/>
          <w:sz w:val="24"/>
          <w:szCs w:val="24"/>
        </w:rPr>
        <w:t>Centemeri</w:t>
      </w:r>
      <w:proofErr w:type="spellEnd"/>
      <w:r w:rsidRPr="00261101">
        <w:rPr>
          <w:rFonts w:ascii="Times New Roman" w:hAnsi="Times New Roman" w:cs="Times New Roman"/>
          <w:sz w:val="24"/>
          <w:szCs w:val="24"/>
        </w:rPr>
        <w:t>, 2009)</w:t>
      </w:r>
      <w:r w:rsidR="00261101" w:rsidRPr="00261101">
        <w:rPr>
          <w:rFonts w:ascii="Times New Roman" w:hAnsi="Times New Roman" w:cs="Times New Roman"/>
          <w:sz w:val="24"/>
          <w:szCs w:val="24"/>
        </w:rPr>
        <w:t>.</w:t>
      </w:r>
      <w:r w:rsidR="00261101">
        <w:rPr>
          <w:rFonts w:ascii="Times New Roman" w:hAnsi="Times New Roman" w:cs="Times New Roman"/>
          <w:sz w:val="24"/>
          <w:szCs w:val="24"/>
        </w:rPr>
        <w:t xml:space="preserve"> In this instance, t</w:t>
      </w:r>
      <w:r w:rsidR="00261101" w:rsidRPr="00261101">
        <w:rPr>
          <w:rFonts w:ascii="Times New Roman" w:hAnsi="Times New Roman" w:cs="Times New Roman"/>
          <w:sz w:val="24"/>
          <w:szCs w:val="24"/>
        </w:rPr>
        <w:t>axation</w:t>
      </w:r>
      <w:r w:rsidR="00261101">
        <w:rPr>
          <w:rFonts w:ascii="Times New Roman" w:hAnsi="Times New Roman" w:cs="Times New Roman"/>
          <w:sz w:val="24"/>
          <w:szCs w:val="24"/>
        </w:rPr>
        <w:t>s</w:t>
      </w:r>
      <w:r w:rsidR="00261101" w:rsidRPr="00261101">
        <w:rPr>
          <w:rFonts w:ascii="Times New Roman" w:hAnsi="Times New Roman" w:cs="Times New Roman"/>
          <w:sz w:val="24"/>
          <w:szCs w:val="24"/>
        </w:rPr>
        <w:t xml:space="preserve"> and </w:t>
      </w:r>
      <w:r w:rsidR="0092620B">
        <w:rPr>
          <w:rFonts w:ascii="Times New Roman" w:hAnsi="Times New Roman" w:cs="Times New Roman"/>
          <w:sz w:val="24"/>
          <w:szCs w:val="24"/>
        </w:rPr>
        <w:t>regulations</w:t>
      </w:r>
      <w:r w:rsidR="00261101">
        <w:rPr>
          <w:rFonts w:ascii="Times New Roman" w:hAnsi="Times New Roman" w:cs="Times New Roman"/>
          <w:sz w:val="24"/>
          <w:szCs w:val="24"/>
        </w:rPr>
        <w:t xml:space="preserve"> have been introduced to mitigate </w:t>
      </w:r>
      <w:r w:rsidR="004309BF">
        <w:rPr>
          <w:rFonts w:ascii="Times New Roman" w:hAnsi="Times New Roman" w:cs="Times New Roman"/>
          <w:sz w:val="24"/>
          <w:szCs w:val="24"/>
        </w:rPr>
        <w:t xml:space="preserve">social </w:t>
      </w:r>
      <w:r w:rsidR="00261101">
        <w:rPr>
          <w:rFonts w:ascii="Times New Roman" w:hAnsi="Times New Roman" w:cs="Times New Roman"/>
          <w:sz w:val="24"/>
          <w:szCs w:val="24"/>
        </w:rPr>
        <w:t>costs associated to the failing market</w:t>
      </w:r>
      <w:r w:rsidR="006534FD">
        <w:rPr>
          <w:rFonts w:ascii="Times New Roman" w:hAnsi="Times New Roman" w:cs="Times New Roman"/>
          <w:sz w:val="24"/>
          <w:szCs w:val="24"/>
        </w:rPr>
        <w:t xml:space="preserve"> within the tobacco industry</w:t>
      </w:r>
      <w:r w:rsidR="00261101">
        <w:rPr>
          <w:rFonts w:ascii="Times New Roman" w:hAnsi="Times New Roman" w:cs="Times New Roman"/>
          <w:sz w:val="24"/>
          <w:szCs w:val="24"/>
        </w:rPr>
        <w:t xml:space="preserve">.  </w:t>
      </w:r>
      <w:r w:rsidR="00261101" w:rsidRPr="00261101">
        <w:rPr>
          <w:rFonts w:ascii="Times New Roman" w:hAnsi="Times New Roman" w:cs="Times New Roman"/>
          <w:sz w:val="24"/>
          <w:szCs w:val="24"/>
        </w:rPr>
        <w:t xml:space="preserve"> </w:t>
      </w:r>
    </w:p>
    <w:p w14:paraId="70C9EAB6" w14:textId="0FF501FC" w:rsidR="00E8752F" w:rsidRDefault="00437A26" w:rsidP="001B6B13">
      <w:pPr>
        <w:jc w:val="both"/>
        <w:rPr>
          <w:rFonts w:ascii="Times New Roman" w:hAnsi="Times New Roman" w:cs="Times New Roman"/>
          <w:sz w:val="24"/>
          <w:szCs w:val="24"/>
        </w:rPr>
      </w:pPr>
      <w:r>
        <w:rPr>
          <w:rFonts w:ascii="Times New Roman" w:hAnsi="Times New Roman" w:cs="Times New Roman"/>
          <w:sz w:val="24"/>
          <w:szCs w:val="24"/>
        </w:rPr>
        <w:t>A</w:t>
      </w:r>
      <w:r w:rsidR="00FA104B">
        <w:rPr>
          <w:rFonts w:ascii="Times New Roman" w:hAnsi="Times New Roman" w:cs="Times New Roman"/>
          <w:sz w:val="24"/>
          <w:szCs w:val="24"/>
        </w:rPr>
        <w:t xml:space="preserve"> document </w:t>
      </w:r>
      <w:r>
        <w:rPr>
          <w:rFonts w:ascii="Times New Roman" w:hAnsi="Times New Roman" w:cs="Times New Roman"/>
          <w:sz w:val="24"/>
          <w:szCs w:val="24"/>
        </w:rPr>
        <w:t xml:space="preserve">published by the Royal College of Physicians in 1962 clearly linking </w:t>
      </w:r>
      <w:r w:rsidR="00FA104B" w:rsidRPr="00FA104B">
        <w:rPr>
          <w:rFonts w:ascii="Times New Roman" w:hAnsi="Times New Roman" w:cs="Times New Roman"/>
          <w:sz w:val="24"/>
          <w:szCs w:val="24"/>
        </w:rPr>
        <w:t xml:space="preserve">lung cancer to tobacco </w:t>
      </w:r>
      <w:r>
        <w:rPr>
          <w:rFonts w:ascii="Times New Roman" w:hAnsi="Times New Roman" w:cs="Times New Roman"/>
          <w:sz w:val="24"/>
          <w:szCs w:val="24"/>
        </w:rPr>
        <w:t xml:space="preserve">use demanded </w:t>
      </w:r>
      <w:r w:rsidR="00D51CE4">
        <w:rPr>
          <w:rFonts w:ascii="Times New Roman" w:hAnsi="Times New Roman" w:cs="Times New Roman"/>
          <w:sz w:val="24"/>
          <w:szCs w:val="24"/>
        </w:rPr>
        <w:t>G</w:t>
      </w:r>
      <w:r>
        <w:rPr>
          <w:rFonts w:ascii="Times New Roman" w:hAnsi="Times New Roman" w:cs="Times New Roman"/>
          <w:sz w:val="24"/>
          <w:szCs w:val="24"/>
        </w:rPr>
        <w:t xml:space="preserve">overnment action and called for restrictions in advertising, higher taxation rates, restrictions on sales of tobacco products to children, restrictions on smoking in public places and to ensure clear and transparent information on the tar and nicotine content of cigarettes. (Jha, 2005).  </w:t>
      </w:r>
    </w:p>
    <w:p w14:paraId="7DD385A6" w14:textId="7B0A327D" w:rsidR="004431FB" w:rsidRDefault="00AD3C0B" w:rsidP="00B9392F">
      <w:pPr>
        <w:jc w:val="both"/>
        <w:rPr>
          <w:rFonts w:ascii="Times New Roman" w:hAnsi="Times New Roman" w:cs="Times New Roman"/>
          <w:sz w:val="24"/>
          <w:szCs w:val="24"/>
        </w:rPr>
      </w:pPr>
      <w:r>
        <w:rPr>
          <w:rFonts w:ascii="Times New Roman" w:hAnsi="Times New Roman" w:cs="Times New Roman"/>
          <w:sz w:val="24"/>
          <w:szCs w:val="24"/>
        </w:rPr>
        <w:t xml:space="preserve">In 2019, it was reported that smoking is costing the UK </w:t>
      </w:r>
      <w:r w:rsidRPr="00AD3C0B">
        <w:rPr>
          <w:rFonts w:ascii="Times New Roman" w:hAnsi="Times New Roman" w:cs="Times New Roman"/>
          <w:sz w:val="24"/>
          <w:szCs w:val="24"/>
        </w:rPr>
        <w:t xml:space="preserve">Government </w:t>
      </w:r>
      <w:r>
        <w:rPr>
          <w:rFonts w:ascii="Times New Roman" w:hAnsi="Times New Roman" w:cs="Times New Roman"/>
          <w:sz w:val="24"/>
          <w:szCs w:val="24"/>
        </w:rPr>
        <w:t xml:space="preserve">circa </w:t>
      </w:r>
      <w:r w:rsidRPr="00AD3C0B">
        <w:rPr>
          <w:rFonts w:ascii="Times New Roman" w:hAnsi="Times New Roman" w:cs="Times New Roman"/>
          <w:sz w:val="24"/>
          <w:szCs w:val="24"/>
        </w:rPr>
        <w:t>£12.6 billion a year</w:t>
      </w:r>
      <w:r>
        <w:rPr>
          <w:rFonts w:ascii="Times New Roman" w:hAnsi="Times New Roman" w:cs="Times New Roman"/>
          <w:sz w:val="24"/>
          <w:szCs w:val="24"/>
        </w:rPr>
        <w:t xml:space="preserve">. </w:t>
      </w:r>
      <w:r w:rsidRPr="00AD3C0B">
        <w:rPr>
          <w:rFonts w:ascii="Times New Roman" w:hAnsi="Times New Roman" w:cs="Times New Roman"/>
          <w:sz w:val="24"/>
          <w:szCs w:val="24"/>
        </w:rPr>
        <w:t>£1.4 billion</w:t>
      </w:r>
      <w:r>
        <w:rPr>
          <w:rFonts w:ascii="Times New Roman" w:hAnsi="Times New Roman" w:cs="Times New Roman"/>
          <w:sz w:val="24"/>
          <w:szCs w:val="24"/>
        </w:rPr>
        <w:t xml:space="preserve"> of</w:t>
      </w:r>
      <w:r w:rsidR="004431FB">
        <w:rPr>
          <w:rFonts w:ascii="Times New Roman" w:hAnsi="Times New Roman" w:cs="Times New Roman"/>
          <w:sz w:val="24"/>
          <w:szCs w:val="24"/>
        </w:rPr>
        <w:t xml:space="preserve"> which</w:t>
      </w:r>
      <w:r>
        <w:rPr>
          <w:rFonts w:ascii="Times New Roman" w:hAnsi="Times New Roman" w:cs="Times New Roman"/>
          <w:sz w:val="24"/>
          <w:szCs w:val="24"/>
        </w:rPr>
        <w:t xml:space="preserve"> is </w:t>
      </w:r>
      <w:r w:rsidRPr="00AD3C0B">
        <w:rPr>
          <w:rFonts w:ascii="Times New Roman" w:hAnsi="Times New Roman" w:cs="Times New Roman"/>
          <w:sz w:val="24"/>
          <w:szCs w:val="24"/>
        </w:rPr>
        <w:t>spent on social care</w:t>
      </w:r>
      <w:r>
        <w:rPr>
          <w:rFonts w:ascii="Times New Roman" w:hAnsi="Times New Roman" w:cs="Times New Roman"/>
          <w:sz w:val="24"/>
          <w:szCs w:val="24"/>
        </w:rPr>
        <w:t xml:space="preserve"> services</w:t>
      </w:r>
      <w:r w:rsidRPr="00AD3C0B">
        <w:rPr>
          <w:rFonts w:ascii="Times New Roman" w:hAnsi="Times New Roman" w:cs="Times New Roman"/>
          <w:sz w:val="24"/>
          <w:szCs w:val="24"/>
        </w:rPr>
        <w:t xml:space="preserve"> for smoking related care needs, £2.5 billion </w:t>
      </w:r>
      <w:r>
        <w:rPr>
          <w:rFonts w:ascii="Times New Roman" w:hAnsi="Times New Roman" w:cs="Times New Roman"/>
          <w:sz w:val="24"/>
          <w:szCs w:val="24"/>
        </w:rPr>
        <w:t xml:space="preserve">is spent </w:t>
      </w:r>
      <w:r w:rsidRPr="00AD3C0B">
        <w:rPr>
          <w:rFonts w:ascii="Times New Roman" w:hAnsi="Times New Roman" w:cs="Times New Roman"/>
          <w:sz w:val="24"/>
          <w:szCs w:val="24"/>
        </w:rPr>
        <w:t xml:space="preserve">on NHS </w:t>
      </w:r>
      <w:r>
        <w:rPr>
          <w:rFonts w:ascii="Times New Roman" w:hAnsi="Times New Roman" w:cs="Times New Roman"/>
          <w:sz w:val="24"/>
          <w:szCs w:val="24"/>
        </w:rPr>
        <w:t xml:space="preserve">smoking </w:t>
      </w:r>
      <w:r w:rsidRPr="00AD3C0B">
        <w:rPr>
          <w:rFonts w:ascii="Times New Roman" w:hAnsi="Times New Roman" w:cs="Times New Roman"/>
          <w:sz w:val="24"/>
          <w:szCs w:val="24"/>
        </w:rPr>
        <w:t>services</w:t>
      </w:r>
      <w:r>
        <w:rPr>
          <w:rFonts w:ascii="Times New Roman" w:hAnsi="Times New Roman" w:cs="Times New Roman"/>
          <w:sz w:val="24"/>
          <w:szCs w:val="24"/>
        </w:rPr>
        <w:t xml:space="preserve"> </w:t>
      </w:r>
      <w:r w:rsidRPr="00AD3C0B">
        <w:rPr>
          <w:rFonts w:ascii="Times New Roman" w:hAnsi="Times New Roman" w:cs="Times New Roman"/>
          <w:sz w:val="24"/>
          <w:szCs w:val="24"/>
        </w:rPr>
        <w:t xml:space="preserve">and £8.6 billion </w:t>
      </w:r>
      <w:r>
        <w:rPr>
          <w:rFonts w:ascii="Times New Roman" w:hAnsi="Times New Roman" w:cs="Times New Roman"/>
          <w:sz w:val="24"/>
          <w:szCs w:val="24"/>
        </w:rPr>
        <w:t xml:space="preserve">is </w:t>
      </w:r>
      <w:r w:rsidR="00D51CE4">
        <w:rPr>
          <w:rFonts w:ascii="Times New Roman" w:hAnsi="Times New Roman" w:cs="Times New Roman"/>
          <w:sz w:val="24"/>
          <w:szCs w:val="24"/>
        </w:rPr>
        <w:t xml:space="preserve">due to </w:t>
      </w:r>
      <w:r>
        <w:rPr>
          <w:rFonts w:ascii="Times New Roman" w:hAnsi="Times New Roman" w:cs="Times New Roman"/>
          <w:sz w:val="24"/>
          <w:szCs w:val="24"/>
        </w:rPr>
        <w:t>a loss of</w:t>
      </w:r>
      <w:r w:rsidRPr="00AD3C0B">
        <w:rPr>
          <w:rFonts w:ascii="Times New Roman" w:hAnsi="Times New Roman" w:cs="Times New Roman"/>
          <w:sz w:val="24"/>
          <w:szCs w:val="24"/>
        </w:rPr>
        <w:t xml:space="preserve"> productivity in businesses.</w:t>
      </w:r>
      <w:r>
        <w:rPr>
          <w:rFonts w:ascii="Times New Roman" w:hAnsi="Times New Roman" w:cs="Times New Roman"/>
          <w:sz w:val="24"/>
          <w:szCs w:val="24"/>
        </w:rPr>
        <w:t xml:space="preserve"> (Everyone Health Ltd, 2020). </w:t>
      </w:r>
      <w:r w:rsidR="00D51CE4">
        <w:rPr>
          <w:rFonts w:ascii="Times New Roman" w:hAnsi="Times New Roman" w:cs="Times New Roman"/>
          <w:sz w:val="24"/>
          <w:szCs w:val="24"/>
        </w:rPr>
        <w:t xml:space="preserve">In 2013, it was reported that smoking cost the Welsh NHS £302 million alone. (Grant, 2013). The economic cost of smoking to Wales </w:t>
      </w:r>
      <w:r w:rsidR="004431FB">
        <w:rPr>
          <w:rFonts w:ascii="Times New Roman" w:hAnsi="Times New Roman" w:cs="Times New Roman"/>
          <w:sz w:val="24"/>
          <w:szCs w:val="24"/>
        </w:rPr>
        <w:t>is</w:t>
      </w:r>
      <w:r w:rsidR="00D51CE4">
        <w:rPr>
          <w:rFonts w:ascii="Times New Roman" w:hAnsi="Times New Roman" w:cs="Times New Roman"/>
          <w:sz w:val="24"/>
          <w:szCs w:val="24"/>
        </w:rPr>
        <w:t xml:space="preserve"> </w:t>
      </w:r>
      <w:r w:rsidR="008677DA">
        <w:rPr>
          <w:rFonts w:ascii="Times New Roman" w:hAnsi="Times New Roman" w:cs="Times New Roman"/>
          <w:sz w:val="24"/>
          <w:szCs w:val="24"/>
        </w:rPr>
        <w:t xml:space="preserve">substantially </w:t>
      </w:r>
      <w:r w:rsidR="00D51CE4">
        <w:rPr>
          <w:rFonts w:ascii="Times New Roman" w:hAnsi="Times New Roman" w:cs="Times New Roman"/>
          <w:sz w:val="24"/>
          <w:szCs w:val="24"/>
        </w:rPr>
        <w:t xml:space="preserve">high </w:t>
      </w:r>
      <w:r w:rsidR="008677DA">
        <w:rPr>
          <w:rFonts w:ascii="Times New Roman" w:hAnsi="Times New Roman" w:cs="Times New Roman"/>
          <w:sz w:val="24"/>
          <w:szCs w:val="24"/>
        </w:rPr>
        <w:t xml:space="preserve">therefore the </w:t>
      </w:r>
      <w:r w:rsidR="004431FB">
        <w:rPr>
          <w:rFonts w:ascii="Times New Roman" w:hAnsi="Times New Roman" w:cs="Times New Roman"/>
          <w:sz w:val="24"/>
          <w:szCs w:val="24"/>
        </w:rPr>
        <w:t xml:space="preserve">UK </w:t>
      </w:r>
      <w:r w:rsidR="00D51CE4">
        <w:rPr>
          <w:rFonts w:ascii="Times New Roman" w:hAnsi="Times New Roman" w:cs="Times New Roman"/>
          <w:sz w:val="24"/>
          <w:szCs w:val="24"/>
        </w:rPr>
        <w:t xml:space="preserve">Government </w:t>
      </w:r>
      <w:r w:rsidR="004431FB">
        <w:rPr>
          <w:rFonts w:ascii="Times New Roman" w:hAnsi="Times New Roman" w:cs="Times New Roman"/>
          <w:sz w:val="24"/>
          <w:szCs w:val="24"/>
        </w:rPr>
        <w:t xml:space="preserve">have been forced to act to reduce these costs by way of reducing </w:t>
      </w:r>
      <w:r w:rsidR="00481132">
        <w:rPr>
          <w:rFonts w:ascii="Times New Roman" w:hAnsi="Times New Roman" w:cs="Times New Roman"/>
          <w:sz w:val="24"/>
          <w:szCs w:val="24"/>
        </w:rPr>
        <w:t>the uptake of smoking</w:t>
      </w:r>
      <w:r w:rsidR="008677DA">
        <w:rPr>
          <w:rFonts w:ascii="Times New Roman" w:hAnsi="Times New Roman" w:cs="Times New Roman"/>
          <w:sz w:val="24"/>
          <w:szCs w:val="24"/>
        </w:rPr>
        <w:t xml:space="preserve">, </w:t>
      </w:r>
      <w:r w:rsidR="004431FB">
        <w:rPr>
          <w:rFonts w:ascii="Times New Roman" w:hAnsi="Times New Roman" w:cs="Times New Roman"/>
          <w:sz w:val="24"/>
          <w:szCs w:val="24"/>
        </w:rPr>
        <w:t>reducing smoking prevalence</w:t>
      </w:r>
      <w:r w:rsidR="008677DA">
        <w:rPr>
          <w:rFonts w:ascii="Times New Roman" w:hAnsi="Times New Roman" w:cs="Times New Roman"/>
          <w:sz w:val="24"/>
          <w:szCs w:val="24"/>
        </w:rPr>
        <w:t xml:space="preserve"> </w:t>
      </w:r>
      <w:r w:rsidR="00481132">
        <w:rPr>
          <w:rFonts w:ascii="Times New Roman" w:hAnsi="Times New Roman" w:cs="Times New Roman"/>
          <w:sz w:val="24"/>
          <w:szCs w:val="24"/>
        </w:rPr>
        <w:t xml:space="preserve">levels, and reducing exposure to </w:t>
      </w:r>
      <w:r w:rsidR="008677DA">
        <w:rPr>
          <w:rFonts w:ascii="Times New Roman" w:hAnsi="Times New Roman" w:cs="Times New Roman"/>
          <w:sz w:val="24"/>
          <w:szCs w:val="24"/>
        </w:rPr>
        <w:t>secondhand smoke/passive smoking.</w:t>
      </w:r>
      <w:r w:rsidR="004431FB">
        <w:rPr>
          <w:rFonts w:ascii="Times New Roman" w:hAnsi="Times New Roman" w:cs="Times New Roman"/>
          <w:sz w:val="24"/>
          <w:szCs w:val="24"/>
        </w:rPr>
        <w:t xml:space="preserve"> (Ibid). </w:t>
      </w:r>
    </w:p>
    <w:p w14:paraId="05615DF4" w14:textId="555DD32C" w:rsidR="00F51CEF" w:rsidRDefault="00F51CEF" w:rsidP="00B9392F">
      <w:pPr>
        <w:jc w:val="both"/>
        <w:rPr>
          <w:rFonts w:ascii="Times New Roman" w:hAnsi="Times New Roman" w:cs="Times New Roman"/>
          <w:sz w:val="24"/>
          <w:szCs w:val="24"/>
        </w:rPr>
      </w:pPr>
      <w:r w:rsidRPr="00F51CEF">
        <w:rPr>
          <w:rFonts w:ascii="Times New Roman" w:hAnsi="Times New Roman" w:cs="Times New Roman"/>
          <w:sz w:val="24"/>
          <w:szCs w:val="24"/>
        </w:rPr>
        <w:t xml:space="preserve">In the interest of </w:t>
      </w:r>
      <w:r>
        <w:rPr>
          <w:rFonts w:ascii="Times New Roman" w:hAnsi="Times New Roman" w:cs="Times New Roman"/>
          <w:sz w:val="24"/>
          <w:szCs w:val="24"/>
        </w:rPr>
        <w:t>the tobacco</w:t>
      </w:r>
      <w:r w:rsidRPr="00F51CEF">
        <w:rPr>
          <w:rFonts w:ascii="Times New Roman" w:hAnsi="Times New Roman" w:cs="Times New Roman"/>
          <w:sz w:val="24"/>
          <w:szCs w:val="24"/>
        </w:rPr>
        <w:t xml:space="preserve"> industry</w:t>
      </w:r>
      <w:r>
        <w:rPr>
          <w:rFonts w:ascii="Times New Roman" w:hAnsi="Times New Roman" w:cs="Times New Roman"/>
          <w:sz w:val="24"/>
          <w:szCs w:val="24"/>
        </w:rPr>
        <w:t xml:space="preserve"> and considering the</w:t>
      </w:r>
      <w:r w:rsidR="004431FB">
        <w:rPr>
          <w:rFonts w:ascii="Times New Roman" w:hAnsi="Times New Roman" w:cs="Times New Roman"/>
          <w:sz w:val="24"/>
          <w:szCs w:val="24"/>
        </w:rPr>
        <w:t xml:space="preserve"> substantial negative economic costs to the UK, UK Government have had no choice but to impose </w:t>
      </w:r>
      <w:r w:rsidR="0092620B">
        <w:rPr>
          <w:rFonts w:ascii="Times New Roman" w:hAnsi="Times New Roman" w:cs="Times New Roman"/>
          <w:sz w:val="24"/>
          <w:szCs w:val="24"/>
        </w:rPr>
        <w:t>regulation</w:t>
      </w:r>
      <w:r w:rsidR="004431FB">
        <w:rPr>
          <w:rFonts w:ascii="Times New Roman" w:hAnsi="Times New Roman" w:cs="Times New Roman"/>
          <w:sz w:val="24"/>
          <w:szCs w:val="24"/>
        </w:rPr>
        <w:t xml:space="preserve">s and </w:t>
      </w:r>
      <w:r w:rsidR="0092620B">
        <w:rPr>
          <w:rFonts w:ascii="Times New Roman" w:hAnsi="Times New Roman" w:cs="Times New Roman"/>
          <w:sz w:val="24"/>
          <w:szCs w:val="24"/>
        </w:rPr>
        <w:t xml:space="preserve">indirect </w:t>
      </w:r>
      <w:r w:rsidR="004431FB">
        <w:rPr>
          <w:rFonts w:ascii="Times New Roman" w:hAnsi="Times New Roman" w:cs="Times New Roman"/>
          <w:sz w:val="24"/>
          <w:szCs w:val="24"/>
        </w:rPr>
        <w:t xml:space="preserve">taxes in an attempt to mitigate the </w:t>
      </w:r>
      <w:r w:rsidR="004431FB" w:rsidRPr="004431FB">
        <w:rPr>
          <w:rFonts w:ascii="Times New Roman" w:hAnsi="Times New Roman" w:cs="Times New Roman"/>
          <w:sz w:val="24"/>
          <w:szCs w:val="24"/>
        </w:rPr>
        <w:t xml:space="preserve">welfare loss which </w:t>
      </w:r>
      <w:r w:rsidR="004431FB">
        <w:rPr>
          <w:rFonts w:ascii="Times New Roman" w:hAnsi="Times New Roman" w:cs="Times New Roman"/>
          <w:sz w:val="24"/>
          <w:szCs w:val="24"/>
        </w:rPr>
        <w:t>ha</w:t>
      </w:r>
      <w:r w:rsidR="004431FB" w:rsidRPr="004431FB">
        <w:rPr>
          <w:rFonts w:ascii="Times New Roman" w:hAnsi="Times New Roman" w:cs="Times New Roman"/>
          <w:sz w:val="24"/>
          <w:szCs w:val="24"/>
        </w:rPr>
        <w:t xml:space="preserve">s </w:t>
      </w:r>
      <w:r w:rsidR="004431FB">
        <w:rPr>
          <w:rFonts w:ascii="Times New Roman" w:hAnsi="Times New Roman" w:cs="Times New Roman"/>
          <w:sz w:val="24"/>
          <w:szCs w:val="24"/>
        </w:rPr>
        <w:t xml:space="preserve">been </w:t>
      </w:r>
      <w:r w:rsidR="004431FB" w:rsidRPr="004431FB">
        <w:rPr>
          <w:rFonts w:ascii="Times New Roman" w:hAnsi="Times New Roman" w:cs="Times New Roman"/>
          <w:sz w:val="24"/>
          <w:szCs w:val="24"/>
        </w:rPr>
        <w:t xml:space="preserve">created as a result of the negative externality of </w:t>
      </w:r>
      <w:r w:rsidR="008677DA">
        <w:rPr>
          <w:rFonts w:ascii="Times New Roman" w:hAnsi="Times New Roman" w:cs="Times New Roman"/>
          <w:sz w:val="24"/>
          <w:szCs w:val="24"/>
        </w:rPr>
        <w:t xml:space="preserve">consumption. </w:t>
      </w:r>
    </w:p>
    <w:p w14:paraId="0B7B335B" w14:textId="4D96F7CB" w:rsidR="00B31DF5" w:rsidRPr="00B31DF5" w:rsidRDefault="00B31DF5" w:rsidP="00B31DF5">
      <w:pPr>
        <w:pStyle w:val="ListParagraph"/>
        <w:numPr>
          <w:ilvl w:val="0"/>
          <w:numId w:val="25"/>
        </w:numPr>
        <w:jc w:val="both"/>
        <w:rPr>
          <w:rFonts w:ascii="Times New Roman" w:hAnsi="Times New Roman" w:cs="Times New Roman"/>
          <w:sz w:val="24"/>
          <w:szCs w:val="24"/>
        </w:rPr>
      </w:pPr>
      <w:r>
        <w:rPr>
          <w:rFonts w:ascii="Times New Roman" w:hAnsi="Times New Roman" w:cs="Times New Roman"/>
          <w:sz w:val="24"/>
          <w:szCs w:val="24"/>
        </w:rPr>
        <w:t>Regulation</w:t>
      </w:r>
    </w:p>
    <w:p w14:paraId="31BE6339" w14:textId="1D65A1C8" w:rsidR="0092620B" w:rsidRDefault="00F51CEF" w:rsidP="00B9392F">
      <w:pPr>
        <w:jc w:val="both"/>
        <w:rPr>
          <w:rFonts w:ascii="Times New Roman" w:hAnsi="Times New Roman" w:cs="Times New Roman"/>
          <w:sz w:val="24"/>
          <w:szCs w:val="24"/>
        </w:rPr>
      </w:pPr>
      <w:bookmarkStart w:id="0" w:name="_Hlk71550862"/>
      <w:r w:rsidRPr="00F51CEF">
        <w:rPr>
          <w:rFonts w:ascii="Times New Roman" w:hAnsi="Times New Roman" w:cs="Times New Roman"/>
          <w:sz w:val="24"/>
          <w:szCs w:val="24"/>
        </w:rPr>
        <w:t>The Smoke-free Premises etc. (Wales) Regulations 2007</w:t>
      </w:r>
      <w:r>
        <w:rPr>
          <w:rFonts w:ascii="Times New Roman" w:hAnsi="Times New Roman" w:cs="Times New Roman"/>
          <w:sz w:val="24"/>
          <w:szCs w:val="24"/>
        </w:rPr>
        <w:t xml:space="preserve"> </w:t>
      </w:r>
      <w:bookmarkEnd w:id="0"/>
      <w:r>
        <w:rPr>
          <w:rFonts w:ascii="Times New Roman" w:hAnsi="Times New Roman" w:cs="Times New Roman"/>
          <w:sz w:val="24"/>
          <w:szCs w:val="24"/>
        </w:rPr>
        <w:t>came into effect on the 2</w:t>
      </w:r>
      <w:r w:rsidRPr="00F51CEF">
        <w:rPr>
          <w:rFonts w:ascii="Times New Roman" w:hAnsi="Times New Roman" w:cs="Times New Roman"/>
          <w:sz w:val="24"/>
          <w:szCs w:val="24"/>
          <w:vertAlign w:val="superscript"/>
        </w:rPr>
        <w:t>nd</w:t>
      </w:r>
      <w:r>
        <w:rPr>
          <w:rFonts w:ascii="Times New Roman" w:hAnsi="Times New Roman" w:cs="Times New Roman"/>
          <w:sz w:val="24"/>
          <w:szCs w:val="24"/>
        </w:rPr>
        <w:t xml:space="preserve"> April 2007 </w:t>
      </w:r>
      <w:r w:rsidR="0092620B">
        <w:rPr>
          <w:rFonts w:ascii="Times New Roman" w:hAnsi="Times New Roman" w:cs="Times New Roman"/>
          <w:sz w:val="24"/>
          <w:szCs w:val="24"/>
        </w:rPr>
        <w:t xml:space="preserve">and prohibits smoking within </w:t>
      </w:r>
      <w:r w:rsidR="0092620B" w:rsidRPr="0092620B">
        <w:rPr>
          <w:rFonts w:ascii="Times New Roman" w:hAnsi="Times New Roman" w:cs="Times New Roman"/>
          <w:sz w:val="24"/>
          <w:szCs w:val="24"/>
        </w:rPr>
        <w:t xml:space="preserve">enclosed public places, </w:t>
      </w:r>
      <w:r w:rsidR="0092620B">
        <w:rPr>
          <w:rFonts w:ascii="Times New Roman" w:hAnsi="Times New Roman" w:cs="Times New Roman"/>
          <w:sz w:val="24"/>
          <w:szCs w:val="24"/>
        </w:rPr>
        <w:t xml:space="preserve">places of work, within work vehicles and indicates </w:t>
      </w:r>
      <w:r w:rsidR="006534FD">
        <w:rPr>
          <w:rFonts w:ascii="Times New Roman" w:hAnsi="Times New Roman" w:cs="Times New Roman"/>
          <w:sz w:val="24"/>
          <w:szCs w:val="24"/>
        </w:rPr>
        <w:t>that it is an offence if</w:t>
      </w:r>
      <w:r w:rsidR="0092620B">
        <w:rPr>
          <w:rFonts w:ascii="Times New Roman" w:hAnsi="Times New Roman" w:cs="Times New Roman"/>
          <w:sz w:val="24"/>
          <w:szCs w:val="24"/>
        </w:rPr>
        <w:t xml:space="preserve"> no smoking signs</w:t>
      </w:r>
      <w:r w:rsidR="006534FD">
        <w:rPr>
          <w:rFonts w:ascii="Times New Roman" w:hAnsi="Times New Roman" w:cs="Times New Roman"/>
          <w:sz w:val="24"/>
          <w:szCs w:val="24"/>
        </w:rPr>
        <w:t xml:space="preserve"> are not displayed</w:t>
      </w:r>
      <w:r w:rsidR="0092620B">
        <w:rPr>
          <w:rFonts w:ascii="Times New Roman" w:hAnsi="Times New Roman" w:cs="Times New Roman"/>
          <w:sz w:val="24"/>
          <w:szCs w:val="24"/>
        </w:rPr>
        <w:t>. (</w:t>
      </w:r>
      <w:r w:rsidR="0092620B" w:rsidRPr="0092620B">
        <w:rPr>
          <w:rFonts w:ascii="Times New Roman" w:hAnsi="Times New Roman" w:cs="Times New Roman"/>
          <w:sz w:val="24"/>
          <w:szCs w:val="24"/>
        </w:rPr>
        <w:t>The Smoke-free Premises etc. (Wales) Regulations 2007</w:t>
      </w:r>
      <w:r w:rsidR="0092620B">
        <w:rPr>
          <w:rFonts w:ascii="Times New Roman" w:hAnsi="Times New Roman" w:cs="Times New Roman"/>
          <w:sz w:val="24"/>
          <w:szCs w:val="24"/>
        </w:rPr>
        <w:t xml:space="preserve">). </w:t>
      </w:r>
    </w:p>
    <w:p w14:paraId="68E5C694" w14:textId="68F4907E" w:rsidR="00481132" w:rsidRPr="00F51CEF" w:rsidRDefault="0092620B" w:rsidP="00F51CEF">
      <w:pPr>
        <w:jc w:val="both"/>
        <w:rPr>
          <w:rFonts w:ascii="Times New Roman" w:hAnsi="Times New Roman" w:cs="Times New Roman"/>
          <w:sz w:val="24"/>
          <w:szCs w:val="24"/>
        </w:rPr>
      </w:pPr>
      <w:r>
        <w:rPr>
          <w:rFonts w:ascii="Times New Roman" w:hAnsi="Times New Roman" w:cs="Times New Roman"/>
          <w:sz w:val="24"/>
          <w:szCs w:val="24"/>
        </w:rPr>
        <w:t xml:space="preserve">Evidence suggests that the introduction of </w:t>
      </w:r>
      <w:r w:rsidRPr="0092620B">
        <w:rPr>
          <w:rFonts w:ascii="Times New Roman" w:hAnsi="Times New Roman" w:cs="Times New Roman"/>
          <w:sz w:val="24"/>
          <w:szCs w:val="24"/>
        </w:rPr>
        <w:t>The Smoke-free Premises etc. (Wales) Regulations 2007</w:t>
      </w:r>
      <w:r>
        <w:rPr>
          <w:rFonts w:ascii="Times New Roman" w:hAnsi="Times New Roman" w:cs="Times New Roman"/>
          <w:sz w:val="24"/>
          <w:szCs w:val="24"/>
        </w:rPr>
        <w:t xml:space="preserve"> </w:t>
      </w:r>
      <w:r w:rsidR="001A4652">
        <w:rPr>
          <w:rFonts w:ascii="Times New Roman" w:hAnsi="Times New Roman" w:cs="Times New Roman"/>
          <w:sz w:val="24"/>
          <w:szCs w:val="24"/>
        </w:rPr>
        <w:t xml:space="preserve">that came into effect in 2007 in Wales, noted that </w:t>
      </w:r>
      <w:r>
        <w:rPr>
          <w:rFonts w:ascii="Times New Roman" w:hAnsi="Times New Roman" w:cs="Times New Roman"/>
          <w:sz w:val="24"/>
          <w:szCs w:val="24"/>
        </w:rPr>
        <w:t xml:space="preserve">smoking within the home </w:t>
      </w:r>
      <w:r w:rsidR="00F51CEF" w:rsidRPr="00F51CEF">
        <w:rPr>
          <w:rFonts w:ascii="Times New Roman" w:hAnsi="Times New Roman" w:cs="Times New Roman"/>
          <w:sz w:val="24"/>
          <w:szCs w:val="24"/>
        </w:rPr>
        <w:t>has reduced from 80% to</w:t>
      </w:r>
      <w:r>
        <w:rPr>
          <w:rFonts w:ascii="Times New Roman" w:hAnsi="Times New Roman" w:cs="Times New Roman"/>
          <w:sz w:val="24"/>
          <w:szCs w:val="24"/>
        </w:rPr>
        <w:t xml:space="preserve"> </w:t>
      </w:r>
      <w:r w:rsidR="00F51CEF" w:rsidRPr="00F51CEF">
        <w:rPr>
          <w:rFonts w:ascii="Times New Roman" w:hAnsi="Times New Roman" w:cs="Times New Roman"/>
          <w:sz w:val="24"/>
          <w:szCs w:val="24"/>
        </w:rPr>
        <w:t xml:space="preserve">46% </w:t>
      </w:r>
      <w:r>
        <w:rPr>
          <w:rFonts w:ascii="Times New Roman" w:hAnsi="Times New Roman" w:cs="Times New Roman"/>
          <w:sz w:val="24"/>
          <w:szCs w:val="24"/>
        </w:rPr>
        <w:t xml:space="preserve">with a reduction of </w:t>
      </w:r>
      <w:r w:rsidR="00F51CEF" w:rsidRPr="00F51CEF">
        <w:rPr>
          <w:rFonts w:ascii="Times New Roman" w:hAnsi="Times New Roman" w:cs="Times New Roman"/>
          <w:sz w:val="24"/>
          <w:szCs w:val="24"/>
        </w:rPr>
        <w:t>36% to 20%</w:t>
      </w:r>
      <w:r>
        <w:rPr>
          <w:rFonts w:ascii="Times New Roman" w:hAnsi="Times New Roman" w:cs="Times New Roman"/>
          <w:sz w:val="24"/>
          <w:szCs w:val="24"/>
        </w:rPr>
        <w:t xml:space="preserve"> for smoking within other people’s homes</w:t>
      </w:r>
      <w:r w:rsidR="00F51CEF" w:rsidRPr="00F51CEF">
        <w:rPr>
          <w:rFonts w:ascii="Times New Roman" w:hAnsi="Times New Roman" w:cs="Times New Roman"/>
          <w:sz w:val="24"/>
          <w:szCs w:val="24"/>
        </w:rPr>
        <w:t>.</w:t>
      </w:r>
      <w:r>
        <w:rPr>
          <w:rFonts w:ascii="Times New Roman" w:hAnsi="Times New Roman" w:cs="Times New Roman"/>
          <w:sz w:val="24"/>
          <w:szCs w:val="24"/>
        </w:rPr>
        <w:t xml:space="preserve"> There has also been a </w:t>
      </w:r>
      <w:r w:rsidR="00F51CEF" w:rsidRPr="00F51CEF">
        <w:rPr>
          <w:rFonts w:ascii="Times New Roman" w:hAnsi="Times New Roman" w:cs="Times New Roman"/>
          <w:sz w:val="24"/>
          <w:szCs w:val="24"/>
        </w:rPr>
        <w:t>2.4% reduction in hospital admissions for heart</w:t>
      </w:r>
      <w:r>
        <w:rPr>
          <w:rFonts w:ascii="Times New Roman" w:hAnsi="Times New Roman" w:cs="Times New Roman"/>
          <w:sz w:val="24"/>
          <w:szCs w:val="24"/>
        </w:rPr>
        <w:t xml:space="preserve"> </w:t>
      </w:r>
      <w:r w:rsidR="00F51CEF" w:rsidRPr="00F51CEF">
        <w:rPr>
          <w:rFonts w:ascii="Times New Roman" w:hAnsi="Times New Roman" w:cs="Times New Roman"/>
          <w:sz w:val="24"/>
          <w:szCs w:val="24"/>
        </w:rPr>
        <w:t>attac</w:t>
      </w:r>
      <w:r>
        <w:rPr>
          <w:rFonts w:ascii="Times New Roman" w:hAnsi="Times New Roman" w:cs="Times New Roman"/>
          <w:sz w:val="24"/>
          <w:szCs w:val="24"/>
        </w:rPr>
        <w:t xml:space="preserve">k </w:t>
      </w:r>
      <w:r w:rsidR="006534FD">
        <w:rPr>
          <w:rFonts w:ascii="Times New Roman" w:hAnsi="Times New Roman" w:cs="Times New Roman"/>
          <w:sz w:val="24"/>
          <w:szCs w:val="24"/>
        </w:rPr>
        <w:t xml:space="preserve">patients </w:t>
      </w:r>
      <w:r>
        <w:rPr>
          <w:rFonts w:ascii="Times New Roman" w:hAnsi="Times New Roman" w:cs="Times New Roman"/>
          <w:sz w:val="24"/>
          <w:szCs w:val="24"/>
        </w:rPr>
        <w:t xml:space="preserve">and a 10% reduction in </w:t>
      </w:r>
      <w:r w:rsidR="00F51CEF" w:rsidRPr="00F51CEF">
        <w:rPr>
          <w:rFonts w:ascii="Times New Roman" w:hAnsi="Times New Roman" w:cs="Times New Roman"/>
          <w:sz w:val="24"/>
          <w:szCs w:val="24"/>
        </w:rPr>
        <w:t>asthma-related hospital admissions</w:t>
      </w:r>
      <w:r>
        <w:rPr>
          <w:rFonts w:ascii="Times New Roman" w:hAnsi="Times New Roman" w:cs="Times New Roman"/>
          <w:sz w:val="24"/>
          <w:szCs w:val="24"/>
        </w:rPr>
        <w:t xml:space="preserve"> </w:t>
      </w:r>
      <w:r w:rsidR="00F51CEF" w:rsidRPr="00F51CEF">
        <w:rPr>
          <w:rFonts w:ascii="Times New Roman" w:hAnsi="Times New Roman" w:cs="Times New Roman"/>
          <w:sz w:val="24"/>
          <w:szCs w:val="24"/>
        </w:rPr>
        <w:t xml:space="preserve">among children just one year after </w:t>
      </w:r>
      <w:r>
        <w:rPr>
          <w:rFonts w:ascii="Times New Roman" w:hAnsi="Times New Roman" w:cs="Times New Roman"/>
          <w:sz w:val="24"/>
          <w:szCs w:val="24"/>
        </w:rPr>
        <w:t xml:space="preserve">the </w:t>
      </w:r>
      <w:r w:rsidR="00F51CEF" w:rsidRPr="00F51CEF">
        <w:rPr>
          <w:rFonts w:ascii="Times New Roman" w:hAnsi="Times New Roman" w:cs="Times New Roman"/>
          <w:sz w:val="24"/>
          <w:szCs w:val="24"/>
        </w:rPr>
        <w:t>smoking ban</w:t>
      </w:r>
      <w:r>
        <w:rPr>
          <w:rFonts w:ascii="Times New Roman" w:hAnsi="Times New Roman" w:cs="Times New Roman"/>
          <w:sz w:val="24"/>
          <w:szCs w:val="24"/>
        </w:rPr>
        <w:t xml:space="preserve"> was introduced</w:t>
      </w:r>
      <w:r w:rsidR="00481132">
        <w:rPr>
          <w:rFonts w:ascii="Times New Roman" w:hAnsi="Times New Roman" w:cs="Times New Roman"/>
          <w:sz w:val="24"/>
          <w:szCs w:val="24"/>
        </w:rPr>
        <w:t xml:space="preserve"> and this figure increased to </w:t>
      </w:r>
      <w:r w:rsidR="00F51CEF" w:rsidRPr="00F51CEF">
        <w:rPr>
          <w:rFonts w:ascii="Times New Roman" w:hAnsi="Times New Roman" w:cs="Times New Roman"/>
          <w:sz w:val="24"/>
          <w:szCs w:val="24"/>
        </w:rPr>
        <w:t xml:space="preserve">17% </w:t>
      </w:r>
      <w:r w:rsidR="00481132">
        <w:rPr>
          <w:rFonts w:ascii="Times New Roman" w:hAnsi="Times New Roman" w:cs="Times New Roman"/>
          <w:sz w:val="24"/>
          <w:szCs w:val="24"/>
        </w:rPr>
        <w:t xml:space="preserve">in 2010. (Hywel </w:t>
      </w:r>
      <w:proofErr w:type="spellStart"/>
      <w:r w:rsidR="00481132">
        <w:rPr>
          <w:rFonts w:ascii="Times New Roman" w:hAnsi="Times New Roman" w:cs="Times New Roman"/>
          <w:sz w:val="24"/>
          <w:szCs w:val="24"/>
        </w:rPr>
        <w:t>Dda</w:t>
      </w:r>
      <w:proofErr w:type="spellEnd"/>
      <w:r w:rsidR="00481132">
        <w:rPr>
          <w:rFonts w:ascii="Times New Roman" w:hAnsi="Times New Roman" w:cs="Times New Roman"/>
          <w:sz w:val="24"/>
          <w:szCs w:val="24"/>
        </w:rPr>
        <w:t xml:space="preserve"> UHB, 2020). </w:t>
      </w:r>
    </w:p>
    <w:p w14:paraId="55D96926" w14:textId="7D52C145" w:rsidR="00481132" w:rsidRDefault="00481132" w:rsidP="00B9392F">
      <w:pPr>
        <w:jc w:val="both"/>
        <w:rPr>
          <w:rFonts w:ascii="Times New Roman" w:hAnsi="Times New Roman" w:cs="Times New Roman"/>
          <w:sz w:val="24"/>
          <w:szCs w:val="24"/>
        </w:rPr>
      </w:pPr>
      <w:r>
        <w:rPr>
          <w:rFonts w:ascii="Times New Roman" w:hAnsi="Times New Roman" w:cs="Times New Roman"/>
          <w:sz w:val="24"/>
          <w:szCs w:val="24"/>
        </w:rPr>
        <w:t xml:space="preserve">In </w:t>
      </w:r>
      <w:r w:rsidR="00F51CEF" w:rsidRPr="00F51CEF">
        <w:rPr>
          <w:rFonts w:ascii="Times New Roman" w:hAnsi="Times New Roman" w:cs="Times New Roman"/>
          <w:sz w:val="24"/>
          <w:szCs w:val="24"/>
        </w:rPr>
        <w:t>2007</w:t>
      </w:r>
      <w:r>
        <w:rPr>
          <w:rFonts w:ascii="Times New Roman" w:hAnsi="Times New Roman" w:cs="Times New Roman"/>
          <w:sz w:val="24"/>
          <w:szCs w:val="24"/>
        </w:rPr>
        <w:t xml:space="preserve"> figures recorded that </w:t>
      </w:r>
      <w:r w:rsidR="00F51CEF" w:rsidRPr="00F51CEF">
        <w:rPr>
          <w:rFonts w:ascii="Times New Roman" w:hAnsi="Times New Roman" w:cs="Times New Roman"/>
          <w:sz w:val="24"/>
          <w:szCs w:val="24"/>
        </w:rPr>
        <w:t xml:space="preserve">24% of adults in Wales smoked but </w:t>
      </w:r>
      <w:r>
        <w:rPr>
          <w:rFonts w:ascii="Times New Roman" w:hAnsi="Times New Roman" w:cs="Times New Roman"/>
          <w:sz w:val="24"/>
          <w:szCs w:val="24"/>
        </w:rPr>
        <w:t>in 2017, ten years after the smoking ban was imposed, this figure had reduced to 19</w:t>
      </w:r>
      <w:r w:rsidR="00F51CEF" w:rsidRPr="00F51CEF">
        <w:rPr>
          <w:rFonts w:ascii="Times New Roman" w:hAnsi="Times New Roman" w:cs="Times New Roman"/>
          <w:sz w:val="24"/>
          <w:szCs w:val="24"/>
        </w:rPr>
        <w:t>%</w:t>
      </w:r>
      <w:r>
        <w:rPr>
          <w:rFonts w:ascii="Times New Roman" w:hAnsi="Times New Roman" w:cs="Times New Roman"/>
          <w:sz w:val="24"/>
          <w:szCs w:val="24"/>
        </w:rPr>
        <w:t>, which equated to circa</w:t>
      </w:r>
      <w:r w:rsidR="00F51CEF" w:rsidRPr="00F51CEF">
        <w:rPr>
          <w:rFonts w:ascii="Times New Roman" w:hAnsi="Times New Roman" w:cs="Times New Roman"/>
          <w:sz w:val="24"/>
          <w:szCs w:val="24"/>
        </w:rPr>
        <w:t xml:space="preserve"> 94,000 fewer smokers. </w:t>
      </w:r>
      <w:r>
        <w:rPr>
          <w:rFonts w:ascii="Times New Roman" w:hAnsi="Times New Roman" w:cs="Times New Roman"/>
          <w:sz w:val="24"/>
          <w:szCs w:val="24"/>
        </w:rPr>
        <w:t xml:space="preserve">(Sands, 2017). </w:t>
      </w:r>
    </w:p>
    <w:p w14:paraId="4094F2CC" w14:textId="1020D276" w:rsidR="00B72362" w:rsidRDefault="00B31DF5" w:rsidP="00B9392F">
      <w:pPr>
        <w:jc w:val="both"/>
        <w:rPr>
          <w:rFonts w:ascii="Times New Roman" w:hAnsi="Times New Roman" w:cs="Times New Roman"/>
          <w:sz w:val="24"/>
          <w:szCs w:val="24"/>
        </w:rPr>
      </w:pPr>
      <w:r>
        <w:rPr>
          <w:rFonts w:ascii="Times New Roman" w:hAnsi="Times New Roman" w:cs="Times New Roman"/>
          <w:sz w:val="24"/>
          <w:szCs w:val="24"/>
        </w:rPr>
        <w:t xml:space="preserve">Suzanne Cass, </w:t>
      </w:r>
      <w:r w:rsidR="00481132" w:rsidRPr="00481132">
        <w:rPr>
          <w:rFonts w:ascii="Times New Roman" w:hAnsi="Times New Roman" w:cs="Times New Roman"/>
          <w:sz w:val="24"/>
          <w:szCs w:val="24"/>
        </w:rPr>
        <w:t xml:space="preserve">Chief </w:t>
      </w:r>
      <w:r>
        <w:rPr>
          <w:rFonts w:ascii="Times New Roman" w:hAnsi="Times New Roman" w:cs="Times New Roman"/>
          <w:sz w:val="24"/>
          <w:szCs w:val="24"/>
        </w:rPr>
        <w:t>E</w:t>
      </w:r>
      <w:r w:rsidR="00481132" w:rsidRPr="00481132">
        <w:rPr>
          <w:rFonts w:ascii="Times New Roman" w:hAnsi="Times New Roman" w:cs="Times New Roman"/>
          <w:sz w:val="24"/>
          <w:szCs w:val="24"/>
        </w:rPr>
        <w:t xml:space="preserve">xecutive </w:t>
      </w:r>
      <w:r>
        <w:rPr>
          <w:rFonts w:ascii="Times New Roman" w:hAnsi="Times New Roman" w:cs="Times New Roman"/>
          <w:sz w:val="24"/>
          <w:szCs w:val="24"/>
        </w:rPr>
        <w:t xml:space="preserve">of </w:t>
      </w:r>
      <w:r w:rsidR="00481132" w:rsidRPr="00481132">
        <w:rPr>
          <w:rFonts w:ascii="Times New Roman" w:hAnsi="Times New Roman" w:cs="Times New Roman"/>
          <w:sz w:val="24"/>
          <w:szCs w:val="24"/>
        </w:rPr>
        <w:t>ASH Wales</w:t>
      </w:r>
      <w:r w:rsidR="00566A6A">
        <w:rPr>
          <w:rFonts w:ascii="Times New Roman" w:hAnsi="Times New Roman" w:cs="Times New Roman"/>
          <w:sz w:val="24"/>
          <w:szCs w:val="24"/>
        </w:rPr>
        <w:t xml:space="preserve"> Cymru</w:t>
      </w:r>
      <w:r>
        <w:rPr>
          <w:rFonts w:ascii="Times New Roman" w:hAnsi="Times New Roman" w:cs="Times New Roman"/>
          <w:sz w:val="24"/>
          <w:szCs w:val="24"/>
        </w:rPr>
        <w:t xml:space="preserve"> (</w:t>
      </w:r>
      <w:r w:rsidRPr="00B31DF5">
        <w:rPr>
          <w:rFonts w:ascii="Times New Roman" w:hAnsi="Times New Roman" w:cs="Times New Roman"/>
          <w:sz w:val="24"/>
          <w:szCs w:val="24"/>
        </w:rPr>
        <w:t>tobacco control campaign charity</w:t>
      </w:r>
      <w:r>
        <w:rPr>
          <w:rFonts w:ascii="Times New Roman" w:hAnsi="Times New Roman" w:cs="Times New Roman"/>
          <w:sz w:val="24"/>
          <w:szCs w:val="24"/>
        </w:rPr>
        <w:t xml:space="preserve">) was quoted saying </w:t>
      </w:r>
      <w:r w:rsidR="00481132" w:rsidRPr="00B31DF5">
        <w:rPr>
          <w:rFonts w:ascii="Times New Roman" w:hAnsi="Times New Roman" w:cs="Times New Roman"/>
          <w:i/>
          <w:iCs/>
          <w:sz w:val="24"/>
          <w:szCs w:val="24"/>
        </w:rPr>
        <w:t>“</w:t>
      </w:r>
      <w:r w:rsidR="006534FD">
        <w:rPr>
          <w:rFonts w:ascii="Times New Roman" w:hAnsi="Times New Roman" w:cs="Times New Roman"/>
          <w:i/>
          <w:iCs/>
          <w:sz w:val="24"/>
          <w:szCs w:val="24"/>
        </w:rPr>
        <w:t>t</w:t>
      </w:r>
      <w:r w:rsidR="00481132" w:rsidRPr="00B31DF5">
        <w:rPr>
          <w:rFonts w:ascii="Times New Roman" w:hAnsi="Times New Roman" w:cs="Times New Roman"/>
          <w:i/>
          <w:iCs/>
          <w:sz w:val="24"/>
          <w:szCs w:val="24"/>
        </w:rPr>
        <w:t>he smoking ban has resulted in the most positive improvement in the nation’s health in decades. The significance of this legislation should not be underestimated. Thousands more children now live in a smoke</w:t>
      </w:r>
      <w:r w:rsidRPr="00B31DF5">
        <w:rPr>
          <w:rFonts w:ascii="Times New Roman" w:hAnsi="Times New Roman" w:cs="Times New Roman"/>
          <w:i/>
          <w:iCs/>
          <w:sz w:val="24"/>
          <w:szCs w:val="24"/>
        </w:rPr>
        <w:t xml:space="preserve"> </w:t>
      </w:r>
      <w:r w:rsidR="00481132" w:rsidRPr="00B31DF5">
        <w:rPr>
          <w:rFonts w:ascii="Times New Roman" w:hAnsi="Times New Roman" w:cs="Times New Roman"/>
          <w:i/>
          <w:iCs/>
          <w:sz w:val="24"/>
          <w:szCs w:val="24"/>
        </w:rPr>
        <w:t>free home, and hundreds of thousands of people are no longer subjected to the deadly effects of passive smoking</w:t>
      </w:r>
      <w:r w:rsidRPr="00B31DF5">
        <w:rPr>
          <w:rFonts w:ascii="Times New Roman" w:hAnsi="Times New Roman" w:cs="Times New Roman"/>
          <w:i/>
          <w:iCs/>
          <w:sz w:val="24"/>
          <w:szCs w:val="24"/>
        </w:rPr>
        <w:t>”</w:t>
      </w:r>
      <w:r w:rsidR="00481132" w:rsidRPr="00B31DF5">
        <w:rPr>
          <w:rFonts w:ascii="Times New Roman" w:hAnsi="Times New Roman" w:cs="Times New Roman"/>
          <w:i/>
          <w:iCs/>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 xml:space="preserve">(Sands, 2017). </w:t>
      </w:r>
    </w:p>
    <w:p w14:paraId="235BF80E" w14:textId="1A4802B0" w:rsidR="00711816" w:rsidRDefault="00711816" w:rsidP="00B9392F">
      <w:pPr>
        <w:jc w:val="both"/>
        <w:rPr>
          <w:rFonts w:ascii="Times New Roman" w:hAnsi="Times New Roman" w:cs="Times New Roman"/>
          <w:sz w:val="24"/>
          <w:szCs w:val="24"/>
        </w:rPr>
      </w:pPr>
    </w:p>
    <w:p w14:paraId="579BD17F" w14:textId="77777777" w:rsidR="00711816" w:rsidRDefault="00711816" w:rsidP="00B9392F">
      <w:pPr>
        <w:jc w:val="both"/>
        <w:rPr>
          <w:rFonts w:ascii="Times New Roman" w:hAnsi="Times New Roman" w:cs="Times New Roman"/>
          <w:sz w:val="24"/>
          <w:szCs w:val="24"/>
        </w:rPr>
      </w:pPr>
    </w:p>
    <w:p w14:paraId="024CBF91" w14:textId="0B5F2B6C" w:rsidR="00B31DF5" w:rsidRPr="00B31DF5" w:rsidRDefault="00B31DF5" w:rsidP="00B31DF5">
      <w:pPr>
        <w:pStyle w:val="ListParagraph"/>
        <w:numPr>
          <w:ilvl w:val="0"/>
          <w:numId w:val="25"/>
        </w:numPr>
        <w:jc w:val="both"/>
        <w:rPr>
          <w:rFonts w:ascii="Times New Roman" w:hAnsi="Times New Roman" w:cs="Times New Roman"/>
          <w:sz w:val="24"/>
          <w:szCs w:val="24"/>
        </w:rPr>
      </w:pPr>
      <w:r>
        <w:rPr>
          <w:rFonts w:ascii="Times New Roman" w:hAnsi="Times New Roman" w:cs="Times New Roman"/>
          <w:sz w:val="24"/>
          <w:szCs w:val="24"/>
        </w:rPr>
        <w:t>Taxation</w:t>
      </w:r>
    </w:p>
    <w:p w14:paraId="7790DC01" w14:textId="0EA84EDF" w:rsidR="00076CCD" w:rsidRDefault="00B9392F" w:rsidP="00B9392F">
      <w:pPr>
        <w:jc w:val="both"/>
        <w:rPr>
          <w:rFonts w:ascii="Times New Roman" w:hAnsi="Times New Roman" w:cs="Times New Roman"/>
          <w:sz w:val="24"/>
          <w:szCs w:val="24"/>
        </w:rPr>
      </w:pPr>
      <w:r w:rsidRPr="00B9392F">
        <w:rPr>
          <w:rFonts w:ascii="Times New Roman" w:hAnsi="Times New Roman" w:cs="Times New Roman"/>
          <w:sz w:val="24"/>
          <w:szCs w:val="24"/>
        </w:rPr>
        <w:t>Tobacco Products Duty</w:t>
      </w:r>
      <w:r w:rsidR="00076CCD">
        <w:rPr>
          <w:rFonts w:ascii="Times New Roman" w:hAnsi="Times New Roman" w:cs="Times New Roman"/>
          <w:sz w:val="24"/>
          <w:szCs w:val="24"/>
        </w:rPr>
        <w:t xml:space="preserve"> or more commonly known as </w:t>
      </w:r>
      <w:r w:rsidRPr="00B9392F">
        <w:rPr>
          <w:rFonts w:ascii="Times New Roman" w:hAnsi="Times New Roman" w:cs="Times New Roman"/>
          <w:sz w:val="24"/>
          <w:szCs w:val="24"/>
        </w:rPr>
        <w:t xml:space="preserve">Tobacco Duty </w:t>
      </w:r>
      <w:r w:rsidR="00076CCD">
        <w:rPr>
          <w:rFonts w:ascii="Times New Roman" w:hAnsi="Times New Roman" w:cs="Times New Roman"/>
          <w:sz w:val="24"/>
          <w:szCs w:val="24"/>
        </w:rPr>
        <w:t xml:space="preserve">is an excise duty which can be defined as an indirect tax and which has been imposed to </w:t>
      </w:r>
      <w:r w:rsidR="00CC70EA">
        <w:rPr>
          <w:rFonts w:ascii="Times New Roman" w:hAnsi="Times New Roman" w:cs="Times New Roman"/>
          <w:sz w:val="24"/>
          <w:szCs w:val="24"/>
        </w:rPr>
        <w:t xml:space="preserve">primarily </w:t>
      </w:r>
      <w:r w:rsidR="00076CCD">
        <w:rPr>
          <w:rFonts w:ascii="Times New Roman" w:hAnsi="Times New Roman" w:cs="Times New Roman"/>
          <w:sz w:val="24"/>
          <w:szCs w:val="24"/>
        </w:rPr>
        <w:t xml:space="preserve">discourage the purchase and consumption of tobacco products. </w:t>
      </w:r>
      <w:r w:rsidR="008677DA" w:rsidRPr="008677DA">
        <w:rPr>
          <w:rFonts w:ascii="Times New Roman" w:hAnsi="Times New Roman" w:cs="Times New Roman"/>
          <w:sz w:val="24"/>
          <w:szCs w:val="24"/>
        </w:rPr>
        <w:t>(</w:t>
      </w:r>
      <w:proofErr w:type="spellStart"/>
      <w:r w:rsidR="008677DA" w:rsidRPr="008677DA">
        <w:rPr>
          <w:rFonts w:ascii="Times New Roman" w:hAnsi="Times New Roman" w:cs="Times New Roman"/>
          <w:sz w:val="24"/>
          <w:szCs w:val="24"/>
        </w:rPr>
        <w:t>Debitoor</w:t>
      </w:r>
      <w:proofErr w:type="spellEnd"/>
      <w:r w:rsidR="008677DA" w:rsidRPr="008677DA">
        <w:rPr>
          <w:rFonts w:ascii="Times New Roman" w:hAnsi="Times New Roman" w:cs="Times New Roman"/>
          <w:sz w:val="24"/>
          <w:szCs w:val="24"/>
        </w:rPr>
        <w:t>, 2021).</w:t>
      </w:r>
      <w:r w:rsidR="008677DA">
        <w:rPr>
          <w:rFonts w:ascii="Times New Roman" w:hAnsi="Times New Roman" w:cs="Times New Roman"/>
          <w:sz w:val="24"/>
          <w:szCs w:val="24"/>
        </w:rPr>
        <w:t xml:space="preserve"> </w:t>
      </w:r>
      <w:r w:rsidR="00076CCD">
        <w:rPr>
          <w:rFonts w:ascii="Times New Roman" w:hAnsi="Times New Roman" w:cs="Times New Roman"/>
          <w:sz w:val="24"/>
          <w:szCs w:val="24"/>
        </w:rPr>
        <w:t xml:space="preserve">An </w:t>
      </w:r>
      <w:r w:rsidR="00076CCD" w:rsidRPr="00076CCD">
        <w:rPr>
          <w:rFonts w:ascii="Times New Roman" w:hAnsi="Times New Roman" w:cs="Times New Roman"/>
          <w:sz w:val="24"/>
          <w:szCs w:val="24"/>
        </w:rPr>
        <w:t>indirect tax</w:t>
      </w:r>
      <w:r w:rsidR="00076CCD">
        <w:rPr>
          <w:rFonts w:ascii="Times New Roman" w:hAnsi="Times New Roman" w:cs="Times New Roman"/>
          <w:sz w:val="24"/>
          <w:szCs w:val="24"/>
        </w:rPr>
        <w:t xml:space="preserve"> essentially </w:t>
      </w:r>
      <w:r w:rsidR="00076CCD" w:rsidRPr="00076CCD">
        <w:rPr>
          <w:rFonts w:ascii="Times New Roman" w:hAnsi="Times New Roman" w:cs="Times New Roman"/>
          <w:sz w:val="24"/>
          <w:szCs w:val="24"/>
        </w:rPr>
        <w:t xml:space="preserve">means </w:t>
      </w:r>
      <w:r w:rsidR="00076CCD">
        <w:rPr>
          <w:rFonts w:ascii="Times New Roman" w:hAnsi="Times New Roman" w:cs="Times New Roman"/>
          <w:sz w:val="24"/>
          <w:szCs w:val="24"/>
        </w:rPr>
        <w:t xml:space="preserve">that the consumer is not responsible for paying the tax directly to the </w:t>
      </w:r>
      <w:r w:rsidR="00D51CE4">
        <w:rPr>
          <w:rFonts w:ascii="Times New Roman" w:hAnsi="Times New Roman" w:cs="Times New Roman"/>
          <w:sz w:val="24"/>
          <w:szCs w:val="24"/>
        </w:rPr>
        <w:t>G</w:t>
      </w:r>
      <w:r w:rsidR="00076CCD">
        <w:rPr>
          <w:rFonts w:ascii="Times New Roman" w:hAnsi="Times New Roman" w:cs="Times New Roman"/>
          <w:sz w:val="24"/>
          <w:szCs w:val="24"/>
        </w:rPr>
        <w:t xml:space="preserve">overnment </w:t>
      </w:r>
      <w:r w:rsidR="00AD3C0B">
        <w:rPr>
          <w:rFonts w:ascii="Times New Roman" w:hAnsi="Times New Roman" w:cs="Times New Roman"/>
          <w:sz w:val="24"/>
          <w:szCs w:val="24"/>
        </w:rPr>
        <w:t>however the cost of the tax in included within the price of the product</w:t>
      </w:r>
      <w:r w:rsidR="00E820FA">
        <w:rPr>
          <w:rFonts w:ascii="Times New Roman" w:hAnsi="Times New Roman" w:cs="Times New Roman"/>
          <w:sz w:val="24"/>
          <w:szCs w:val="24"/>
        </w:rPr>
        <w:t xml:space="preserve">, which tends to be at a premium cost. (Ibid). </w:t>
      </w:r>
      <w:r w:rsidR="00AD3C0B">
        <w:rPr>
          <w:rFonts w:ascii="Times New Roman" w:hAnsi="Times New Roman" w:cs="Times New Roman"/>
          <w:sz w:val="24"/>
          <w:szCs w:val="24"/>
        </w:rPr>
        <w:t xml:space="preserve"> </w:t>
      </w:r>
    </w:p>
    <w:p w14:paraId="4DC5F359" w14:textId="69E66C2B" w:rsidR="00677C81" w:rsidRDefault="00F51CEF" w:rsidP="00B9392F">
      <w:pPr>
        <w:jc w:val="both"/>
        <w:rPr>
          <w:rFonts w:ascii="Times New Roman" w:hAnsi="Times New Roman" w:cs="Times New Roman"/>
          <w:sz w:val="24"/>
          <w:szCs w:val="24"/>
        </w:rPr>
      </w:pPr>
      <w:r>
        <w:rPr>
          <w:rFonts w:ascii="Times New Roman" w:hAnsi="Times New Roman" w:cs="Times New Roman"/>
          <w:sz w:val="24"/>
          <w:szCs w:val="24"/>
        </w:rPr>
        <w:t xml:space="preserve">In the </w:t>
      </w:r>
      <w:r w:rsidR="006534FD">
        <w:rPr>
          <w:rFonts w:ascii="Times New Roman" w:hAnsi="Times New Roman" w:cs="Times New Roman"/>
          <w:sz w:val="24"/>
          <w:szCs w:val="24"/>
        </w:rPr>
        <w:t>UK,</w:t>
      </w:r>
      <w:r>
        <w:rPr>
          <w:rFonts w:ascii="Times New Roman" w:hAnsi="Times New Roman" w:cs="Times New Roman"/>
          <w:sz w:val="24"/>
          <w:szCs w:val="24"/>
        </w:rPr>
        <w:t xml:space="preserve"> the rate of excise tax is adjusted annually as part of the Budget by the </w:t>
      </w:r>
      <w:r w:rsidR="00B9392F" w:rsidRPr="00B9392F">
        <w:rPr>
          <w:rFonts w:ascii="Times New Roman" w:hAnsi="Times New Roman" w:cs="Times New Roman"/>
          <w:sz w:val="24"/>
          <w:szCs w:val="24"/>
        </w:rPr>
        <w:t>Chancellor of the Exchequer,</w:t>
      </w:r>
      <w:r>
        <w:rPr>
          <w:rFonts w:ascii="Times New Roman" w:hAnsi="Times New Roman" w:cs="Times New Roman"/>
          <w:sz w:val="24"/>
          <w:szCs w:val="24"/>
        </w:rPr>
        <w:t xml:space="preserve"> with all changes </w:t>
      </w:r>
      <w:r w:rsidR="006534FD">
        <w:rPr>
          <w:rFonts w:ascii="Times New Roman" w:hAnsi="Times New Roman" w:cs="Times New Roman"/>
          <w:sz w:val="24"/>
          <w:szCs w:val="24"/>
        </w:rPr>
        <w:t xml:space="preserve">made </w:t>
      </w:r>
      <w:r>
        <w:rPr>
          <w:rFonts w:ascii="Times New Roman" w:hAnsi="Times New Roman" w:cs="Times New Roman"/>
          <w:sz w:val="24"/>
          <w:szCs w:val="24"/>
        </w:rPr>
        <w:t xml:space="preserve">under the terms of the </w:t>
      </w:r>
      <w:r w:rsidR="00B9392F" w:rsidRPr="00B9392F">
        <w:rPr>
          <w:rFonts w:ascii="Times New Roman" w:hAnsi="Times New Roman" w:cs="Times New Roman"/>
          <w:sz w:val="24"/>
          <w:szCs w:val="24"/>
        </w:rPr>
        <w:t xml:space="preserve">Provisional Collection of Taxes Act 1968. </w:t>
      </w:r>
      <w:r w:rsidRPr="00F51CEF">
        <w:rPr>
          <w:rFonts w:ascii="Times New Roman" w:hAnsi="Times New Roman" w:cs="Times New Roman"/>
          <w:sz w:val="24"/>
          <w:szCs w:val="24"/>
        </w:rPr>
        <w:t>(Politics, 2021).</w:t>
      </w:r>
    </w:p>
    <w:p w14:paraId="639F6388" w14:textId="0C4F4296" w:rsidR="00CC70EA" w:rsidRDefault="00566A6A" w:rsidP="00B9392F">
      <w:pPr>
        <w:jc w:val="both"/>
        <w:rPr>
          <w:rFonts w:ascii="Times New Roman" w:hAnsi="Times New Roman" w:cs="Times New Roman"/>
          <w:sz w:val="24"/>
          <w:szCs w:val="24"/>
        </w:rPr>
      </w:pPr>
      <w:r>
        <w:rPr>
          <w:rFonts w:ascii="Times New Roman" w:hAnsi="Times New Roman" w:cs="Times New Roman"/>
          <w:sz w:val="24"/>
          <w:szCs w:val="24"/>
        </w:rPr>
        <w:t>A</w:t>
      </w:r>
      <w:r w:rsidR="00CC70EA" w:rsidRPr="00CC70EA">
        <w:rPr>
          <w:rFonts w:ascii="Times New Roman" w:hAnsi="Times New Roman" w:cs="Times New Roman"/>
          <w:sz w:val="24"/>
          <w:szCs w:val="24"/>
        </w:rPr>
        <w:t>nnually</w:t>
      </w:r>
      <w:r w:rsidR="00CC70EA">
        <w:rPr>
          <w:rFonts w:ascii="Times New Roman" w:hAnsi="Times New Roman" w:cs="Times New Roman"/>
          <w:sz w:val="24"/>
          <w:szCs w:val="24"/>
        </w:rPr>
        <w:t xml:space="preserve"> increasing tobacco duty tax, </w:t>
      </w:r>
      <w:r>
        <w:rPr>
          <w:rFonts w:ascii="Times New Roman" w:hAnsi="Times New Roman" w:cs="Times New Roman"/>
          <w:sz w:val="24"/>
          <w:szCs w:val="24"/>
        </w:rPr>
        <w:t>aims to</w:t>
      </w:r>
      <w:r w:rsidR="00CC70EA">
        <w:rPr>
          <w:rFonts w:ascii="Times New Roman" w:hAnsi="Times New Roman" w:cs="Times New Roman"/>
          <w:sz w:val="24"/>
          <w:szCs w:val="24"/>
        </w:rPr>
        <w:t xml:space="preserve"> create a financial incentive</w:t>
      </w:r>
      <w:r>
        <w:rPr>
          <w:rFonts w:ascii="Times New Roman" w:hAnsi="Times New Roman" w:cs="Times New Roman"/>
          <w:sz w:val="24"/>
          <w:szCs w:val="24"/>
        </w:rPr>
        <w:t xml:space="preserve"> to </w:t>
      </w:r>
      <w:r w:rsidR="00D62126">
        <w:rPr>
          <w:rFonts w:ascii="Times New Roman" w:hAnsi="Times New Roman" w:cs="Times New Roman"/>
          <w:sz w:val="24"/>
          <w:szCs w:val="24"/>
        </w:rPr>
        <w:t xml:space="preserve">prevent </w:t>
      </w:r>
      <w:r>
        <w:rPr>
          <w:rFonts w:ascii="Times New Roman" w:hAnsi="Times New Roman" w:cs="Times New Roman"/>
          <w:sz w:val="24"/>
          <w:szCs w:val="24"/>
        </w:rPr>
        <w:t>smoking</w:t>
      </w:r>
      <w:r w:rsidR="001A4652">
        <w:rPr>
          <w:rFonts w:ascii="Times New Roman" w:hAnsi="Times New Roman" w:cs="Times New Roman"/>
          <w:sz w:val="24"/>
          <w:szCs w:val="24"/>
        </w:rPr>
        <w:t xml:space="preserve"> in the first place</w:t>
      </w:r>
      <w:r>
        <w:rPr>
          <w:rFonts w:ascii="Times New Roman" w:hAnsi="Times New Roman" w:cs="Times New Roman"/>
          <w:sz w:val="24"/>
          <w:szCs w:val="24"/>
        </w:rPr>
        <w:t xml:space="preserve">, which is considered highly important among young people who are essentially the next generation of tobacco users. </w:t>
      </w:r>
      <w:r w:rsidR="004E38E8">
        <w:rPr>
          <w:rFonts w:ascii="Times New Roman" w:hAnsi="Times New Roman" w:cs="Times New Roman"/>
          <w:sz w:val="24"/>
          <w:szCs w:val="24"/>
        </w:rPr>
        <w:t>(</w:t>
      </w:r>
      <w:r w:rsidR="004E38E8" w:rsidRPr="004E38E8">
        <w:rPr>
          <w:rFonts w:ascii="Times New Roman" w:hAnsi="Times New Roman" w:cs="Times New Roman"/>
          <w:sz w:val="24"/>
          <w:szCs w:val="24"/>
        </w:rPr>
        <w:t>ASH Wales Cymru</w:t>
      </w:r>
      <w:r w:rsidR="004E38E8">
        <w:rPr>
          <w:rFonts w:ascii="Times New Roman" w:hAnsi="Times New Roman" w:cs="Times New Roman"/>
          <w:sz w:val="24"/>
          <w:szCs w:val="24"/>
        </w:rPr>
        <w:t xml:space="preserve">, </w:t>
      </w:r>
      <w:r w:rsidR="004E38E8" w:rsidRPr="004E38E8">
        <w:rPr>
          <w:rFonts w:ascii="Times New Roman" w:hAnsi="Times New Roman" w:cs="Times New Roman"/>
          <w:sz w:val="24"/>
          <w:szCs w:val="24"/>
        </w:rPr>
        <w:t>2016)</w:t>
      </w:r>
    </w:p>
    <w:p w14:paraId="692CBAA6" w14:textId="0ADF2A4F" w:rsidR="007D284A" w:rsidRDefault="007D284A" w:rsidP="00B9392F">
      <w:pPr>
        <w:jc w:val="both"/>
        <w:rPr>
          <w:rFonts w:ascii="Times New Roman" w:hAnsi="Times New Roman" w:cs="Times New Roman"/>
          <w:sz w:val="24"/>
          <w:szCs w:val="24"/>
        </w:rPr>
      </w:pPr>
      <w:r>
        <w:rPr>
          <w:rFonts w:ascii="Times New Roman" w:hAnsi="Times New Roman" w:cs="Times New Roman"/>
          <w:sz w:val="24"/>
          <w:szCs w:val="24"/>
        </w:rPr>
        <w:t xml:space="preserve">The following tobacco duty rates have been imposed from November 2020. </w:t>
      </w:r>
    </w:p>
    <w:p w14:paraId="7ED5A7B4" w14:textId="3116652F" w:rsidR="007D284A" w:rsidRDefault="007D284A" w:rsidP="00B9392F">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DB8B3A" wp14:editId="01B25292">
            <wp:extent cx="5944235" cy="4413885"/>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4413885"/>
                    </a:xfrm>
                    <a:prstGeom prst="rect">
                      <a:avLst/>
                    </a:prstGeom>
                    <a:noFill/>
                  </pic:spPr>
                </pic:pic>
              </a:graphicData>
            </a:graphic>
          </wp:inline>
        </w:drawing>
      </w:r>
    </w:p>
    <w:p w14:paraId="03A92CF8" w14:textId="63364F2D" w:rsidR="00677C81" w:rsidRDefault="007D284A" w:rsidP="007D284A">
      <w:pPr>
        <w:jc w:val="both"/>
        <w:rPr>
          <w:rFonts w:ascii="Times New Roman" w:hAnsi="Times New Roman" w:cs="Times New Roman"/>
          <w:sz w:val="24"/>
          <w:szCs w:val="24"/>
        </w:rPr>
      </w:pPr>
      <w:r w:rsidRPr="007D284A">
        <w:rPr>
          <w:rFonts w:ascii="Times New Roman" w:hAnsi="Times New Roman" w:cs="Times New Roman"/>
          <w:sz w:val="24"/>
          <w:szCs w:val="24"/>
        </w:rPr>
        <w:t>(GOV UK, 2020)</w:t>
      </w:r>
    </w:p>
    <w:p w14:paraId="323245E2" w14:textId="53BC5F4B" w:rsidR="00330112" w:rsidRDefault="00330112" w:rsidP="007D284A">
      <w:pPr>
        <w:jc w:val="both"/>
        <w:rPr>
          <w:rFonts w:ascii="Times New Roman" w:hAnsi="Times New Roman" w:cs="Times New Roman"/>
          <w:sz w:val="24"/>
          <w:szCs w:val="24"/>
        </w:rPr>
      </w:pPr>
      <w:r>
        <w:rPr>
          <w:rFonts w:ascii="Times New Roman" w:hAnsi="Times New Roman" w:cs="Times New Roman"/>
          <w:sz w:val="24"/>
          <w:szCs w:val="24"/>
        </w:rPr>
        <w:t>Research carried out on behalf of the World Health Organisation (WHO) confirm</w:t>
      </w:r>
      <w:r w:rsidR="001A4652">
        <w:rPr>
          <w:rFonts w:ascii="Times New Roman" w:hAnsi="Times New Roman" w:cs="Times New Roman"/>
          <w:sz w:val="24"/>
          <w:szCs w:val="24"/>
        </w:rPr>
        <w:t>s</w:t>
      </w:r>
      <w:r>
        <w:rPr>
          <w:rFonts w:ascii="Times New Roman" w:hAnsi="Times New Roman" w:cs="Times New Roman"/>
          <w:sz w:val="24"/>
          <w:szCs w:val="24"/>
        </w:rPr>
        <w:t xml:space="preserve"> that the implementation of tobacco taxation prevents millions of preventable smoking related deaths every year</w:t>
      </w:r>
      <w:r w:rsidR="00E671EC">
        <w:rPr>
          <w:rFonts w:ascii="Times New Roman" w:hAnsi="Times New Roman" w:cs="Times New Roman"/>
          <w:sz w:val="24"/>
          <w:szCs w:val="24"/>
        </w:rPr>
        <w:t>,</w:t>
      </w:r>
      <w:r>
        <w:rPr>
          <w:rFonts w:ascii="Times New Roman" w:hAnsi="Times New Roman" w:cs="Times New Roman"/>
          <w:sz w:val="24"/>
          <w:szCs w:val="24"/>
        </w:rPr>
        <w:t xml:space="preserve"> all over the globe</w:t>
      </w:r>
      <w:r w:rsidR="00E671EC">
        <w:rPr>
          <w:rFonts w:ascii="Times New Roman" w:hAnsi="Times New Roman" w:cs="Times New Roman"/>
          <w:sz w:val="24"/>
          <w:szCs w:val="24"/>
        </w:rPr>
        <w:t>,</w:t>
      </w:r>
      <w:r w:rsidR="00CC70EA">
        <w:rPr>
          <w:rFonts w:ascii="Times New Roman" w:hAnsi="Times New Roman" w:cs="Times New Roman"/>
          <w:sz w:val="24"/>
          <w:szCs w:val="24"/>
        </w:rPr>
        <w:t xml:space="preserve"> and is considered the single most effective policy </w:t>
      </w:r>
      <w:r w:rsidR="00E671EC">
        <w:rPr>
          <w:rFonts w:ascii="Times New Roman" w:hAnsi="Times New Roman" w:cs="Times New Roman"/>
          <w:sz w:val="24"/>
          <w:szCs w:val="24"/>
        </w:rPr>
        <w:t>in reducing</w:t>
      </w:r>
      <w:r w:rsidR="00CC70EA">
        <w:rPr>
          <w:rFonts w:ascii="Times New Roman" w:hAnsi="Times New Roman" w:cs="Times New Roman"/>
          <w:sz w:val="24"/>
          <w:szCs w:val="24"/>
        </w:rPr>
        <w:t xml:space="preserve"> the use of tobacco products</w:t>
      </w:r>
      <w:r>
        <w:rPr>
          <w:rFonts w:ascii="Times New Roman" w:hAnsi="Times New Roman" w:cs="Times New Roman"/>
          <w:sz w:val="24"/>
          <w:szCs w:val="24"/>
        </w:rPr>
        <w:t>.</w:t>
      </w:r>
      <w:r w:rsidRPr="00330112">
        <w:rPr>
          <w:rFonts w:ascii="Times New Roman" w:hAnsi="Times New Roman" w:cs="Times New Roman"/>
          <w:sz w:val="24"/>
          <w:szCs w:val="24"/>
        </w:rPr>
        <w:t xml:space="preserve"> (Goodchild et al., 2016)</w:t>
      </w:r>
      <w:r>
        <w:rPr>
          <w:rFonts w:ascii="Times New Roman" w:hAnsi="Times New Roman" w:cs="Times New Roman"/>
          <w:sz w:val="24"/>
          <w:szCs w:val="24"/>
        </w:rPr>
        <w:t>.  Research suggests that t</w:t>
      </w:r>
      <w:r w:rsidR="007D284A">
        <w:rPr>
          <w:rFonts w:ascii="Times New Roman" w:hAnsi="Times New Roman" w:cs="Times New Roman"/>
          <w:sz w:val="24"/>
          <w:szCs w:val="24"/>
        </w:rPr>
        <w:t>he t</w:t>
      </w:r>
      <w:r w:rsidR="00B31DF5">
        <w:rPr>
          <w:rFonts w:ascii="Times New Roman" w:hAnsi="Times New Roman" w:cs="Times New Roman"/>
          <w:sz w:val="24"/>
          <w:szCs w:val="24"/>
        </w:rPr>
        <w:t>axation</w:t>
      </w:r>
      <w:r w:rsidR="007D284A">
        <w:rPr>
          <w:rFonts w:ascii="Times New Roman" w:hAnsi="Times New Roman" w:cs="Times New Roman"/>
          <w:sz w:val="24"/>
          <w:szCs w:val="24"/>
        </w:rPr>
        <w:t xml:space="preserve"> of tobacco products</w:t>
      </w:r>
      <w:r w:rsidR="00B31DF5">
        <w:rPr>
          <w:rFonts w:ascii="Times New Roman" w:hAnsi="Times New Roman" w:cs="Times New Roman"/>
          <w:sz w:val="24"/>
          <w:szCs w:val="24"/>
        </w:rPr>
        <w:t xml:space="preserve"> </w:t>
      </w:r>
      <w:r w:rsidR="007D284A">
        <w:rPr>
          <w:rFonts w:ascii="Times New Roman" w:hAnsi="Times New Roman" w:cs="Times New Roman"/>
          <w:sz w:val="24"/>
          <w:szCs w:val="24"/>
        </w:rPr>
        <w:t xml:space="preserve">in the UK </w:t>
      </w:r>
      <w:r w:rsidR="00B31DF5">
        <w:rPr>
          <w:rFonts w:ascii="Times New Roman" w:hAnsi="Times New Roman" w:cs="Times New Roman"/>
          <w:sz w:val="24"/>
          <w:szCs w:val="24"/>
        </w:rPr>
        <w:t>is considered</w:t>
      </w:r>
      <w:r w:rsidR="007D284A">
        <w:rPr>
          <w:rFonts w:ascii="Times New Roman" w:hAnsi="Times New Roman" w:cs="Times New Roman"/>
          <w:sz w:val="24"/>
          <w:szCs w:val="24"/>
        </w:rPr>
        <w:t xml:space="preserve"> </w:t>
      </w:r>
      <w:r w:rsidR="00044FD1">
        <w:rPr>
          <w:rFonts w:ascii="Times New Roman" w:hAnsi="Times New Roman" w:cs="Times New Roman"/>
          <w:sz w:val="24"/>
          <w:szCs w:val="24"/>
        </w:rPr>
        <w:t>the most successful s</w:t>
      </w:r>
      <w:r w:rsidR="007D284A">
        <w:rPr>
          <w:rFonts w:ascii="Times New Roman" w:hAnsi="Times New Roman" w:cs="Times New Roman"/>
          <w:sz w:val="24"/>
          <w:szCs w:val="24"/>
        </w:rPr>
        <w:t>trategy in</w:t>
      </w:r>
      <w:r w:rsidR="00044FD1">
        <w:rPr>
          <w:rFonts w:ascii="Times New Roman" w:hAnsi="Times New Roman" w:cs="Times New Roman"/>
          <w:sz w:val="24"/>
          <w:szCs w:val="24"/>
        </w:rPr>
        <w:t xml:space="preserve"> deterring the purchase and consumption of cigarettes and this is evidenced by figures which show that the number of smokers has decreased at the start of 2000 from 30% to under 15% in 2020. </w:t>
      </w:r>
      <w:r w:rsidR="00044FD1" w:rsidRPr="00044FD1">
        <w:rPr>
          <w:rFonts w:ascii="Times New Roman" w:hAnsi="Times New Roman" w:cs="Times New Roman"/>
          <w:sz w:val="24"/>
          <w:szCs w:val="24"/>
        </w:rPr>
        <w:t>(Politics, 2021).  Gilmore &amp; Reed</w:t>
      </w:r>
      <w:r w:rsidR="00044FD1">
        <w:rPr>
          <w:rFonts w:ascii="Times New Roman" w:hAnsi="Times New Roman" w:cs="Times New Roman"/>
          <w:sz w:val="24"/>
          <w:szCs w:val="24"/>
        </w:rPr>
        <w:t xml:space="preserve"> (</w:t>
      </w:r>
      <w:r w:rsidR="00044FD1" w:rsidRPr="00044FD1">
        <w:rPr>
          <w:rFonts w:ascii="Times New Roman" w:hAnsi="Times New Roman" w:cs="Times New Roman"/>
          <w:sz w:val="24"/>
          <w:szCs w:val="24"/>
        </w:rPr>
        <w:t>2014</w:t>
      </w:r>
      <w:r w:rsidR="00044FD1">
        <w:rPr>
          <w:rFonts w:ascii="Times New Roman" w:hAnsi="Times New Roman" w:cs="Times New Roman"/>
          <w:sz w:val="24"/>
          <w:szCs w:val="24"/>
        </w:rPr>
        <w:t>)</w:t>
      </w:r>
      <w:r w:rsidR="003A3EA6">
        <w:rPr>
          <w:rFonts w:ascii="Times New Roman" w:hAnsi="Times New Roman" w:cs="Times New Roman"/>
          <w:sz w:val="24"/>
          <w:szCs w:val="24"/>
        </w:rPr>
        <w:t xml:space="preserve"> note that tobacco duty rate increases are one of the most successful methods of reducing tobacco prevalence and consumption.</w:t>
      </w:r>
      <w:r w:rsidR="007D284A" w:rsidRPr="007D284A">
        <w:rPr>
          <w:rFonts w:ascii="Times New Roman" w:hAnsi="Times New Roman" w:cs="Times New Roman"/>
          <w:sz w:val="24"/>
          <w:szCs w:val="24"/>
        </w:rPr>
        <w:t xml:space="preserve"> (Gilmore &amp; Reed, 2014). </w:t>
      </w:r>
    </w:p>
    <w:p w14:paraId="70AC3F22" w14:textId="297CEAAE" w:rsidR="00381247" w:rsidRDefault="00381247" w:rsidP="007D284A">
      <w:pPr>
        <w:jc w:val="both"/>
        <w:rPr>
          <w:rFonts w:ascii="Times New Roman" w:hAnsi="Times New Roman" w:cs="Times New Roman"/>
          <w:sz w:val="24"/>
          <w:szCs w:val="24"/>
        </w:rPr>
      </w:pPr>
      <w:r>
        <w:rPr>
          <w:rFonts w:ascii="Times New Roman" w:hAnsi="Times New Roman" w:cs="Times New Roman"/>
          <w:sz w:val="24"/>
          <w:szCs w:val="24"/>
        </w:rPr>
        <w:t xml:space="preserve">The diagram below shows that by </w:t>
      </w:r>
      <w:r w:rsidR="00B72362">
        <w:rPr>
          <w:rFonts w:ascii="Times New Roman" w:hAnsi="Times New Roman" w:cs="Times New Roman"/>
          <w:sz w:val="24"/>
          <w:szCs w:val="24"/>
        </w:rPr>
        <w:t xml:space="preserve">imposing </w:t>
      </w:r>
      <w:r w:rsidR="00711816">
        <w:rPr>
          <w:rFonts w:ascii="Times New Roman" w:hAnsi="Times New Roman" w:cs="Times New Roman"/>
          <w:sz w:val="24"/>
          <w:szCs w:val="24"/>
        </w:rPr>
        <w:t>in</w:t>
      </w:r>
      <w:r w:rsidR="00B72362">
        <w:rPr>
          <w:rFonts w:ascii="Times New Roman" w:hAnsi="Times New Roman" w:cs="Times New Roman"/>
          <w:sz w:val="24"/>
          <w:szCs w:val="24"/>
        </w:rPr>
        <w:t xml:space="preserve">direct taxes on tobacco products, the Government are </w:t>
      </w:r>
      <w:r>
        <w:rPr>
          <w:rFonts w:ascii="Times New Roman" w:hAnsi="Times New Roman" w:cs="Times New Roman"/>
          <w:sz w:val="24"/>
          <w:szCs w:val="24"/>
        </w:rPr>
        <w:t xml:space="preserve">attempting to adjust the quantity of cigarettes consumed in the marketplace back from Q2 to Q1 because this is the most healthy and effective solution to eliminate the negative externality. </w:t>
      </w:r>
    </w:p>
    <w:p w14:paraId="19357B29" w14:textId="08615F45" w:rsidR="003A3EA6" w:rsidRDefault="004F67CE" w:rsidP="007D284A">
      <w:pPr>
        <w:jc w:val="both"/>
        <w:rPr>
          <w:rFonts w:ascii="Times New Roman" w:hAnsi="Times New Roman" w:cs="Times New Roman"/>
          <w:sz w:val="24"/>
          <w:szCs w:val="24"/>
        </w:rPr>
      </w:pPr>
      <w:r>
        <w:rPr>
          <w:rFonts w:ascii="Times New Roman" w:hAnsi="Times New Roman" w:cs="Times New Roman"/>
          <w:sz w:val="24"/>
          <w:szCs w:val="24"/>
        </w:rPr>
        <w:t>T</w:t>
      </w:r>
      <w:r w:rsidRPr="004F67CE">
        <w:rPr>
          <w:rFonts w:ascii="Times New Roman" w:hAnsi="Times New Roman" w:cs="Times New Roman"/>
          <w:sz w:val="24"/>
          <w:szCs w:val="24"/>
        </w:rPr>
        <w:t xml:space="preserve">he welfare loss </w:t>
      </w:r>
      <w:r w:rsidR="00E671EC">
        <w:rPr>
          <w:rFonts w:ascii="Times New Roman" w:hAnsi="Times New Roman" w:cs="Times New Roman"/>
          <w:sz w:val="24"/>
          <w:szCs w:val="24"/>
        </w:rPr>
        <w:t>was</w:t>
      </w:r>
      <w:r>
        <w:rPr>
          <w:rFonts w:ascii="Times New Roman" w:hAnsi="Times New Roman" w:cs="Times New Roman"/>
          <w:sz w:val="24"/>
          <w:szCs w:val="24"/>
        </w:rPr>
        <w:t xml:space="preserve"> created </w:t>
      </w:r>
      <w:r w:rsidRPr="004F67CE">
        <w:rPr>
          <w:rFonts w:ascii="Times New Roman" w:hAnsi="Times New Roman" w:cs="Times New Roman"/>
          <w:sz w:val="24"/>
          <w:szCs w:val="24"/>
        </w:rPr>
        <w:t xml:space="preserve">as a result of the negative externality of </w:t>
      </w:r>
      <w:r>
        <w:rPr>
          <w:rFonts w:ascii="Times New Roman" w:hAnsi="Times New Roman" w:cs="Times New Roman"/>
          <w:sz w:val="24"/>
          <w:szCs w:val="24"/>
        </w:rPr>
        <w:t xml:space="preserve">consumption </w:t>
      </w:r>
      <w:r w:rsidRPr="004F67CE">
        <w:rPr>
          <w:rFonts w:ascii="Times New Roman" w:hAnsi="Times New Roman" w:cs="Times New Roman"/>
          <w:sz w:val="24"/>
          <w:szCs w:val="24"/>
        </w:rPr>
        <w:t xml:space="preserve">existing because the </w:t>
      </w:r>
      <w:r>
        <w:rPr>
          <w:rFonts w:ascii="Times New Roman" w:hAnsi="Times New Roman" w:cs="Times New Roman"/>
          <w:sz w:val="24"/>
          <w:szCs w:val="24"/>
        </w:rPr>
        <w:t xml:space="preserve">MPB </w:t>
      </w:r>
      <w:r w:rsidRPr="004F67CE">
        <w:rPr>
          <w:rFonts w:ascii="Times New Roman" w:hAnsi="Times New Roman" w:cs="Times New Roman"/>
          <w:sz w:val="24"/>
          <w:szCs w:val="24"/>
        </w:rPr>
        <w:t xml:space="preserve">curve has moved up along the </w:t>
      </w:r>
      <w:r>
        <w:rPr>
          <w:rFonts w:ascii="Times New Roman" w:hAnsi="Times New Roman" w:cs="Times New Roman"/>
          <w:sz w:val="24"/>
          <w:szCs w:val="24"/>
        </w:rPr>
        <w:t>MSC</w:t>
      </w:r>
      <w:r w:rsidRPr="004F67CE">
        <w:rPr>
          <w:rFonts w:ascii="Times New Roman" w:hAnsi="Times New Roman" w:cs="Times New Roman"/>
          <w:sz w:val="24"/>
          <w:szCs w:val="24"/>
        </w:rPr>
        <w:t xml:space="preserve"> curve and created </w:t>
      </w:r>
      <w:r>
        <w:rPr>
          <w:rFonts w:ascii="Times New Roman" w:hAnsi="Times New Roman" w:cs="Times New Roman"/>
          <w:sz w:val="24"/>
          <w:szCs w:val="24"/>
        </w:rPr>
        <w:t>this</w:t>
      </w:r>
      <w:r w:rsidRPr="004F67CE">
        <w:rPr>
          <w:rFonts w:ascii="Times New Roman" w:hAnsi="Times New Roman" w:cs="Times New Roman"/>
          <w:sz w:val="24"/>
          <w:szCs w:val="24"/>
        </w:rPr>
        <w:t xml:space="preserve"> loss</w:t>
      </w:r>
      <w:r w:rsidR="00E671EC">
        <w:rPr>
          <w:rFonts w:ascii="Times New Roman" w:hAnsi="Times New Roman" w:cs="Times New Roman"/>
          <w:sz w:val="24"/>
          <w:szCs w:val="24"/>
        </w:rPr>
        <w:t>. T</w:t>
      </w:r>
      <w:r>
        <w:rPr>
          <w:rFonts w:ascii="Times New Roman" w:hAnsi="Times New Roman" w:cs="Times New Roman"/>
          <w:sz w:val="24"/>
          <w:szCs w:val="24"/>
        </w:rPr>
        <w:t>herefore</w:t>
      </w:r>
      <w:r w:rsidR="00E671EC">
        <w:rPr>
          <w:rFonts w:ascii="Times New Roman" w:hAnsi="Times New Roman" w:cs="Times New Roman"/>
          <w:sz w:val="24"/>
          <w:szCs w:val="24"/>
        </w:rPr>
        <w:t>,</w:t>
      </w:r>
      <w:r>
        <w:rPr>
          <w:rFonts w:ascii="Times New Roman" w:hAnsi="Times New Roman" w:cs="Times New Roman"/>
          <w:sz w:val="24"/>
          <w:szCs w:val="24"/>
        </w:rPr>
        <w:t xml:space="preserve"> i</w:t>
      </w:r>
      <w:r w:rsidR="00711816">
        <w:rPr>
          <w:rFonts w:ascii="Times New Roman" w:hAnsi="Times New Roman" w:cs="Times New Roman"/>
          <w:sz w:val="24"/>
          <w:szCs w:val="24"/>
        </w:rPr>
        <w:t xml:space="preserve">n taxing cigarettes, this will increase the costs </w:t>
      </w:r>
      <w:r w:rsidR="00E671EC">
        <w:rPr>
          <w:rFonts w:ascii="Times New Roman" w:hAnsi="Times New Roman" w:cs="Times New Roman"/>
          <w:sz w:val="24"/>
          <w:szCs w:val="24"/>
        </w:rPr>
        <w:t>to consumers</w:t>
      </w:r>
      <w:r w:rsidR="00711816">
        <w:rPr>
          <w:rFonts w:ascii="Times New Roman" w:hAnsi="Times New Roman" w:cs="Times New Roman"/>
          <w:sz w:val="24"/>
          <w:szCs w:val="24"/>
        </w:rPr>
        <w:t xml:space="preserve"> which subsequently will result in an upward shift in the MSC curve which in turn will drive the quantity of cigarettes consumed within the marketplace back to Q1</w:t>
      </w:r>
      <w:r>
        <w:rPr>
          <w:rFonts w:ascii="Times New Roman" w:hAnsi="Times New Roman" w:cs="Times New Roman"/>
          <w:sz w:val="24"/>
          <w:szCs w:val="24"/>
        </w:rPr>
        <w:t xml:space="preserve"> and would </w:t>
      </w:r>
      <w:r w:rsidR="00711816">
        <w:rPr>
          <w:rFonts w:ascii="Times New Roman" w:hAnsi="Times New Roman" w:cs="Times New Roman"/>
          <w:sz w:val="24"/>
          <w:szCs w:val="24"/>
        </w:rPr>
        <w:t xml:space="preserve">eliminate the welfare loss. Consumers would be paying a much greater price for </w:t>
      </w:r>
      <w:r>
        <w:rPr>
          <w:rFonts w:ascii="Times New Roman" w:hAnsi="Times New Roman" w:cs="Times New Roman"/>
          <w:sz w:val="24"/>
          <w:szCs w:val="24"/>
        </w:rPr>
        <w:t>cigarettes,</w:t>
      </w:r>
      <w:r w:rsidR="00711816">
        <w:rPr>
          <w:rFonts w:ascii="Times New Roman" w:hAnsi="Times New Roman" w:cs="Times New Roman"/>
          <w:sz w:val="24"/>
          <w:szCs w:val="24"/>
        </w:rPr>
        <w:t xml:space="preserve"> but </w:t>
      </w:r>
      <w:r>
        <w:rPr>
          <w:rFonts w:ascii="Times New Roman" w:hAnsi="Times New Roman" w:cs="Times New Roman"/>
          <w:sz w:val="24"/>
          <w:szCs w:val="24"/>
        </w:rPr>
        <w:t xml:space="preserve">this </w:t>
      </w:r>
      <w:r w:rsidR="00711816">
        <w:rPr>
          <w:rFonts w:ascii="Times New Roman" w:hAnsi="Times New Roman" w:cs="Times New Roman"/>
          <w:sz w:val="24"/>
          <w:szCs w:val="24"/>
        </w:rPr>
        <w:t xml:space="preserve">would reduce the negative externality of consumption back from Q2 to Q1. </w:t>
      </w:r>
      <w:r>
        <w:rPr>
          <w:rFonts w:ascii="Times New Roman" w:hAnsi="Times New Roman" w:cs="Times New Roman"/>
          <w:sz w:val="24"/>
          <w:szCs w:val="24"/>
        </w:rPr>
        <w:t xml:space="preserve">(Cartwright, 2015). </w:t>
      </w:r>
    </w:p>
    <w:p w14:paraId="4BA198B9" w14:textId="14EFFF88" w:rsidR="003A3EA6" w:rsidRDefault="003A3EA6" w:rsidP="007D284A">
      <w:pPr>
        <w:jc w:val="both"/>
        <w:rPr>
          <w:rFonts w:ascii="Times New Roman" w:hAnsi="Times New Roman" w:cs="Times New Roman"/>
          <w:sz w:val="24"/>
          <w:szCs w:val="24"/>
        </w:rPr>
      </w:pPr>
      <w:r>
        <w:rPr>
          <w:noProof/>
        </w:rPr>
        <w:drawing>
          <wp:anchor distT="0" distB="0" distL="114300" distR="114300" simplePos="0" relativeHeight="251662336" behindDoc="0" locked="0" layoutInCell="1" allowOverlap="1" wp14:anchorId="562AC9CA" wp14:editId="33D9DC22">
            <wp:simplePos x="0" y="0"/>
            <wp:positionH relativeFrom="column">
              <wp:posOffset>0</wp:posOffset>
            </wp:positionH>
            <wp:positionV relativeFrom="paragraph">
              <wp:posOffset>-1905</wp:posOffset>
            </wp:positionV>
            <wp:extent cx="5943600" cy="3820795"/>
            <wp:effectExtent l="0" t="0" r="0" b="825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3820795"/>
                    </a:xfrm>
                    <a:prstGeom prst="rect">
                      <a:avLst/>
                    </a:prstGeom>
                  </pic:spPr>
                </pic:pic>
              </a:graphicData>
            </a:graphic>
            <wp14:sizeRelH relativeFrom="page">
              <wp14:pctWidth>0</wp14:pctWidth>
            </wp14:sizeRelH>
            <wp14:sizeRelV relativeFrom="page">
              <wp14:pctHeight>0</wp14:pctHeight>
            </wp14:sizeRelV>
          </wp:anchor>
        </w:drawing>
      </w:r>
    </w:p>
    <w:p w14:paraId="15DBBB5A" w14:textId="564FD195" w:rsidR="003A3EA6" w:rsidRDefault="003A3EA6" w:rsidP="007D284A">
      <w:pPr>
        <w:jc w:val="both"/>
        <w:rPr>
          <w:rFonts w:ascii="Times New Roman" w:hAnsi="Times New Roman" w:cs="Times New Roman"/>
          <w:sz w:val="24"/>
          <w:szCs w:val="24"/>
        </w:rPr>
      </w:pPr>
    </w:p>
    <w:p w14:paraId="41B2A578" w14:textId="1DF9688B" w:rsidR="003A3EA6" w:rsidRDefault="003A3EA6" w:rsidP="007D284A">
      <w:pPr>
        <w:jc w:val="both"/>
        <w:rPr>
          <w:rFonts w:ascii="Times New Roman" w:hAnsi="Times New Roman" w:cs="Times New Roman"/>
          <w:sz w:val="24"/>
          <w:szCs w:val="24"/>
        </w:rPr>
      </w:pPr>
    </w:p>
    <w:p w14:paraId="339105F7" w14:textId="6438A9FE" w:rsidR="003A3EA6" w:rsidRDefault="003A3EA6" w:rsidP="007D284A">
      <w:pPr>
        <w:jc w:val="both"/>
        <w:rPr>
          <w:rFonts w:ascii="Times New Roman" w:hAnsi="Times New Roman" w:cs="Times New Roman"/>
          <w:sz w:val="24"/>
          <w:szCs w:val="24"/>
        </w:rPr>
      </w:pPr>
    </w:p>
    <w:p w14:paraId="293BEB23" w14:textId="49ED8A65" w:rsidR="003A3EA6" w:rsidRDefault="003A3EA6" w:rsidP="007D284A">
      <w:pPr>
        <w:jc w:val="both"/>
        <w:rPr>
          <w:rFonts w:ascii="Times New Roman" w:hAnsi="Times New Roman" w:cs="Times New Roman"/>
          <w:sz w:val="24"/>
          <w:szCs w:val="24"/>
        </w:rPr>
      </w:pPr>
    </w:p>
    <w:p w14:paraId="0CC4AE54" w14:textId="773CAAA7" w:rsidR="003A3EA6" w:rsidRDefault="003A3EA6" w:rsidP="007D284A">
      <w:pPr>
        <w:jc w:val="both"/>
        <w:rPr>
          <w:rFonts w:ascii="Times New Roman" w:hAnsi="Times New Roman" w:cs="Times New Roman"/>
          <w:sz w:val="24"/>
          <w:szCs w:val="24"/>
        </w:rPr>
      </w:pPr>
    </w:p>
    <w:p w14:paraId="4262B634" w14:textId="37A27B95" w:rsidR="003A3EA6" w:rsidRDefault="003A3EA6" w:rsidP="007D284A">
      <w:pPr>
        <w:jc w:val="both"/>
        <w:rPr>
          <w:rFonts w:ascii="Times New Roman" w:hAnsi="Times New Roman" w:cs="Times New Roman"/>
          <w:sz w:val="24"/>
          <w:szCs w:val="24"/>
        </w:rPr>
      </w:pPr>
    </w:p>
    <w:p w14:paraId="4A63E2AD" w14:textId="491F938B" w:rsidR="003A3EA6" w:rsidRDefault="003A3EA6" w:rsidP="007D284A">
      <w:pPr>
        <w:jc w:val="both"/>
        <w:rPr>
          <w:rFonts w:ascii="Times New Roman" w:hAnsi="Times New Roman" w:cs="Times New Roman"/>
          <w:sz w:val="24"/>
          <w:szCs w:val="24"/>
        </w:rPr>
      </w:pPr>
    </w:p>
    <w:p w14:paraId="7EDEC67C" w14:textId="20C60514" w:rsidR="003A3EA6" w:rsidRDefault="003A3EA6" w:rsidP="007D284A">
      <w:pPr>
        <w:jc w:val="both"/>
        <w:rPr>
          <w:rFonts w:ascii="Times New Roman" w:hAnsi="Times New Roman" w:cs="Times New Roman"/>
          <w:sz w:val="24"/>
          <w:szCs w:val="24"/>
        </w:rPr>
      </w:pPr>
    </w:p>
    <w:p w14:paraId="7355108C" w14:textId="7CC642F4" w:rsidR="003A3EA6" w:rsidRDefault="003A3EA6" w:rsidP="007D284A">
      <w:pPr>
        <w:jc w:val="both"/>
        <w:rPr>
          <w:rFonts w:ascii="Times New Roman" w:hAnsi="Times New Roman" w:cs="Times New Roman"/>
          <w:sz w:val="24"/>
          <w:szCs w:val="24"/>
        </w:rPr>
      </w:pPr>
    </w:p>
    <w:p w14:paraId="1F8A24E6" w14:textId="555F8461" w:rsidR="003A3EA6" w:rsidRDefault="003A3EA6" w:rsidP="007D284A">
      <w:pPr>
        <w:jc w:val="both"/>
        <w:rPr>
          <w:rFonts w:ascii="Times New Roman" w:hAnsi="Times New Roman" w:cs="Times New Roman"/>
          <w:sz w:val="24"/>
          <w:szCs w:val="24"/>
        </w:rPr>
      </w:pPr>
    </w:p>
    <w:p w14:paraId="129DA875" w14:textId="77777777" w:rsidR="00B72362" w:rsidRPr="007D284A" w:rsidRDefault="00B72362" w:rsidP="007D284A">
      <w:pPr>
        <w:jc w:val="both"/>
        <w:rPr>
          <w:rFonts w:ascii="Times New Roman" w:hAnsi="Times New Roman" w:cs="Times New Roman"/>
          <w:sz w:val="24"/>
          <w:szCs w:val="24"/>
        </w:rPr>
      </w:pPr>
    </w:p>
    <w:p w14:paraId="37FB1278" w14:textId="49BE847A" w:rsidR="00E12577" w:rsidRDefault="004F67CE" w:rsidP="001B6B13">
      <w:pPr>
        <w:jc w:val="both"/>
        <w:rPr>
          <w:rFonts w:ascii="Times New Roman" w:hAnsi="Times New Roman" w:cs="Times New Roman"/>
          <w:sz w:val="24"/>
          <w:szCs w:val="24"/>
        </w:rPr>
      </w:pPr>
      <w:r>
        <w:rPr>
          <w:rFonts w:ascii="Times New Roman" w:hAnsi="Times New Roman" w:cs="Times New Roman"/>
          <w:sz w:val="24"/>
          <w:szCs w:val="24"/>
        </w:rPr>
        <w:t>Increases to t</w:t>
      </w:r>
      <w:r w:rsidR="007D284A" w:rsidRPr="007D284A">
        <w:rPr>
          <w:rFonts w:ascii="Times New Roman" w:hAnsi="Times New Roman" w:cs="Times New Roman"/>
          <w:sz w:val="24"/>
          <w:szCs w:val="24"/>
        </w:rPr>
        <w:t xml:space="preserve">obacco </w:t>
      </w:r>
      <w:r>
        <w:rPr>
          <w:rFonts w:ascii="Times New Roman" w:hAnsi="Times New Roman" w:cs="Times New Roman"/>
          <w:sz w:val="24"/>
          <w:szCs w:val="24"/>
        </w:rPr>
        <w:t>duty rates have proven to be the most reliable and effective forms</w:t>
      </w:r>
      <w:r w:rsidR="007D284A" w:rsidRPr="007D284A">
        <w:rPr>
          <w:rFonts w:ascii="Times New Roman" w:hAnsi="Times New Roman" w:cs="Times New Roman"/>
          <w:sz w:val="24"/>
          <w:szCs w:val="24"/>
        </w:rPr>
        <w:t xml:space="preserve"> </w:t>
      </w:r>
      <w:r>
        <w:rPr>
          <w:rFonts w:ascii="Times New Roman" w:hAnsi="Times New Roman" w:cs="Times New Roman"/>
          <w:sz w:val="24"/>
          <w:szCs w:val="24"/>
        </w:rPr>
        <w:t xml:space="preserve">of </w:t>
      </w:r>
      <w:r w:rsidR="007D284A" w:rsidRPr="007D284A">
        <w:rPr>
          <w:rFonts w:ascii="Times New Roman" w:hAnsi="Times New Roman" w:cs="Times New Roman"/>
          <w:sz w:val="24"/>
          <w:szCs w:val="24"/>
        </w:rPr>
        <w:t>tobacco control method</w:t>
      </w:r>
      <w:r>
        <w:rPr>
          <w:rFonts w:ascii="Times New Roman" w:hAnsi="Times New Roman" w:cs="Times New Roman"/>
          <w:sz w:val="24"/>
          <w:szCs w:val="24"/>
        </w:rPr>
        <w:t>s</w:t>
      </w:r>
      <w:r w:rsidR="007D284A" w:rsidRPr="007D284A">
        <w:rPr>
          <w:rFonts w:ascii="Times New Roman" w:hAnsi="Times New Roman" w:cs="Times New Roman"/>
          <w:sz w:val="24"/>
          <w:szCs w:val="24"/>
        </w:rPr>
        <w:t xml:space="preserve"> </w:t>
      </w:r>
      <w:r>
        <w:rPr>
          <w:rFonts w:ascii="Times New Roman" w:hAnsi="Times New Roman" w:cs="Times New Roman"/>
          <w:sz w:val="24"/>
          <w:szCs w:val="24"/>
        </w:rPr>
        <w:t xml:space="preserve">by way of </w:t>
      </w:r>
      <w:r w:rsidR="007D284A" w:rsidRPr="007D284A">
        <w:rPr>
          <w:rFonts w:ascii="Times New Roman" w:hAnsi="Times New Roman" w:cs="Times New Roman"/>
          <w:sz w:val="24"/>
          <w:szCs w:val="24"/>
        </w:rPr>
        <w:t>reducing smoking prevalence</w:t>
      </w:r>
      <w:r>
        <w:rPr>
          <w:rFonts w:ascii="Times New Roman" w:hAnsi="Times New Roman" w:cs="Times New Roman"/>
          <w:sz w:val="24"/>
          <w:szCs w:val="24"/>
        </w:rPr>
        <w:t xml:space="preserve"> and </w:t>
      </w:r>
      <w:r w:rsidR="007D284A" w:rsidRPr="007D284A">
        <w:rPr>
          <w:rFonts w:ascii="Times New Roman" w:hAnsi="Times New Roman" w:cs="Times New Roman"/>
          <w:sz w:val="24"/>
          <w:szCs w:val="24"/>
        </w:rPr>
        <w:t>consumption</w:t>
      </w:r>
      <w:r>
        <w:rPr>
          <w:rFonts w:ascii="Times New Roman" w:hAnsi="Times New Roman" w:cs="Times New Roman"/>
          <w:sz w:val="24"/>
          <w:szCs w:val="24"/>
        </w:rPr>
        <w:t xml:space="preserve">, </w:t>
      </w:r>
      <w:r w:rsidR="007D284A" w:rsidRPr="007D284A">
        <w:rPr>
          <w:rFonts w:ascii="Times New Roman" w:hAnsi="Times New Roman" w:cs="Times New Roman"/>
          <w:sz w:val="24"/>
          <w:szCs w:val="24"/>
        </w:rPr>
        <w:t>initiation</w:t>
      </w:r>
      <w:r>
        <w:rPr>
          <w:rFonts w:ascii="Times New Roman" w:hAnsi="Times New Roman" w:cs="Times New Roman"/>
          <w:sz w:val="24"/>
          <w:szCs w:val="24"/>
        </w:rPr>
        <w:t xml:space="preserve">, </w:t>
      </w:r>
      <w:r w:rsidR="007D284A" w:rsidRPr="007D284A">
        <w:rPr>
          <w:rFonts w:ascii="Times New Roman" w:hAnsi="Times New Roman" w:cs="Times New Roman"/>
          <w:sz w:val="24"/>
          <w:szCs w:val="24"/>
        </w:rPr>
        <w:t xml:space="preserve">inequalities in smoking rates, </w:t>
      </w:r>
      <w:r w:rsidR="006534FD" w:rsidRPr="007D284A">
        <w:rPr>
          <w:rFonts w:ascii="Times New Roman" w:hAnsi="Times New Roman" w:cs="Times New Roman"/>
          <w:sz w:val="24"/>
          <w:szCs w:val="24"/>
        </w:rPr>
        <w:t>and</w:t>
      </w:r>
      <w:r>
        <w:rPr>
          <w:rFonts w:ascii="Times New Roman" w:hAnsi="Times New Roman" w:cs="Times New Roman"/>
          <w:sz w:val="24"/>
          <w:szCs w:val="24"/>
        </w:rPr>
        <w:t xml:space="preserve"> </w:t>
      </w:r>
      <w:r w:rsidR="007D284A" w:rsidRPr="007D284A">
        <w:rPr>
          <w:rFonts w:ascii="Times New Roman" w:hAnsi="Times New Roman" w:cs="Times New Roman"/>
          <w:sz w:val="24"/>
          <w:szCs w:val="24"/>
        </w:rPr>
        <w:t>have the</w:t>
      </w:r>
      <w:r>
        <w:rPr>
          <w:rFonts w:ascii="Times New Roman" w:hAnsi="Times New Roman" w:cs="Times New Roman"/>
          <w:sz w:val="24"/>
          <w:szCs w:val="24"/>
        </w:rPr>
        <w:t xml:space="preserve"> added</w:t>
      </w:r>
      <w:r w:rsidR="007D284A" w:rsidRPr="007D284A">
        <w:rPr>
          <w:rFonts w:ascii="Times New Roman" w:hAnsi="Times New Roman" w:cs="Times New Roman"/>
          <w:sz w:val="24"/>
          <w:szCs w:val="24"/>
        </w:rPr>
        <w:t xml:space="preserve"> advantage of</w:t>
      </w:r>
      <w:r>
        <w:rPr>
          <w:rFonts w:ascii="Times New Roman" w:hAnsi="Times New Roman" w:cs="Times New Roman"/>
          <w:sz w:val="24"/>
          <w:szCs w:val="24"/>
        </w:rPr>
        <w:t xml:space="preserve"> increasing G</w:t>
      </w:r>
      <w:r w:rsidR="007D284A" w:rsidRPr="007D284A">
        <w:rPr>
          <w:rFonts w:ascii="Times New Roman" w:hAnsi="Times New Roman" w:cs="Times New Roman"/>
          <w:sz w:val="24"/>
          <w:szCs w:val="24"/>
        </w:rPr>
        <w:t>overnment revenue. (Hiscock et al., 2020).</w:t>
      </w:r>
    </w:p>
    <w:p w14:paraId="268BABE5" w14:textId="1B030576" w:rsidR="00B34B93" w:rsidRDefault="008A479A" w:rsidP="001B6B13">
      <w:pPr>
        <w:jc w:val="both"/>
        <w:rPr>
          <w:rFonts w:ascii="Times New Roman" w:hAnsi="Times New Roman" w:cs="Times New Roman"/>
          <w:sz w:val="24"/>
          <w:szCs w:val="24"/>
        </w:rPr>
      </w:pPr>
      <w:r>
        <w:rPr>
          <w:rFonts w:ascii="Times New Roman" w:hAnsi="Times New Roman" w:cs="Times New Roman"/>
          <w:sz w:val="24"/>
          <w:szCs w:val="24"/>
        </w:rPr>
        <w:t xml:space="preserve">The graph below highlights the downward trajectory of smoking prevalence in Wales from 2003 to 2019 (shown marked red) and confirms that figures reached the 20% target in 2014/2015. This would suggest that the measures currently in place </w:t>
      </w:r>
      <w:bookmarkStart w:id="1" w:name="_Hlk71708775"/>
      <w:r w:rsidR="004E38E8">
        <w:rPr>
          <w:rFonts w:ascii="Times New Roman" w:hAnsi="Times New Roman" w:cs="Times New Roman"/>
          <w:sz w:val="24"/>
          <w:szCs w:val="24"/>
        </w:rPr>
        <w:t xml:space="preserve">are </w:t>
      </w:r>
      <w:r w:rsidR="00E671EC">
        <w:rPr>
          <w:rFonts w:ascii="Times New Roman" w:hAnsi="Times New Roman" w:cs="Times New Roman"/>
          <w:sz w:val="24"/>
          <w:szCs w:val="24"/>
        </w:rPr>
        <w:t>proving to be effective.</w:t>
      </w:r>
    </w:p>
    <w:bookmarkEnd w:id="1"/>
    <w:p w14:paraId="6967AA5A" w14:textId="5A7E9BEE" w:rsidR="00E3447E" w:rsidRDefault="00B34B93" w:rsidP="001B6B13">
      <w:pPr>
        <w:jc w:val="both"/>
        <w:rPr>
          <w:rFonts w:ascii="Times New Roman" w:hAnsi="Times New Roman" w:cs="Times New Roman"/>
          <w:sz w:val="24"/>
          <w:szCs w:val="24"/>
        </w:rPr>
      </w:pPr>
      <w:r>
        <w:rPr>
          <w:noProof/>
        </w:rPr>
        <w:drawing>
          <wp:inline distT="0" distB="0" distL="0" distR="0" wp14:anchorId="4630D1CD" wp14:editId="37A837AD">
            <wp:extent cx="5943600" cy="31394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139440"/>
                    </a:xfrm>
                    <a:prstGeom prst="rect">
                      <a:avLst/>
                    </a:prstGeom>
                  </pic:spPr>
                </pic:pic>
              </a:graphicData>
            </a:graphic>
          </wp:inline>
        </w:drawing>
      </w:r>
    </w:p>
    <w:p w14:paraId="46601913" w14:textId="05C7AB2E" w:rsidR="00E3447E" w:rsidRDefault="008A479A" w:rsidP="001B6B13">
      <w:pPr>
        <w:jc w:val="both"/>
        <w:rPr>
          <w:rFonts w:ascii="Times New Roman" w:hAnsi="Times New Roman" w:cs="Times New Roman"/>
          <w:sz w:val="24"/>
          <w:szCs w:val="24"/>
        </w:rPr>
      </w:pPr>
      <w:r>
        <w:rPr>
          <w:rFonts w:ascii="Times New Roman" w:hAnsi="Times New Roman" w:cs="Times New Roman"/>
          <w:sz w:val="24"/>
          <w:szCs w:val="24"/>
        </w:rPr>
        <w:t xml:space="preserve">(Hywel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UHB, 2020). </w:t>
      </w:r>
    </w:p>
    <w:p w14:paraId="57FEAFFE" w14:textId="0AB6B65A" w:rsidR="004E38E8" w:rsidRDefault="004E38E8" w:rsidP="001B6B13">
      <w:pPr>
        <w:jc w:val="both"/>
        <w:rPr>
          <w:rFonts w:ascii="Times New Roman" w:hAnsi="Times New Roman" w:cs="Times New Roman"/>
          <w:sz w:val="24"/>
          <w:szCs w:val="24"/>
        </w:rPr>
      </w:pPr>
      <w:r>
        <w:rPr>
          <w:rFonts w:ascii="Times New Roman" w:hAnsi="Times New Roman" w:cs="Times New Roman"/>
          <w:sz w:val="24"/>
          <w:szCs w:val="24"/>
        </w:rPr>
        <w:t xml:space="preserve">The graph below shows the decline in smoking attributable hospital admissions in Wales (shown marked red) from 2006 to 2015. This again highlights the effectiveness of the implemented Government solutions including taxation and imposed regulations. </w:t>
      </w:r>
    </w:p>
    <w:p w14:paraId="1E7E3EBD" w14:textId="2F3E94BF" w:rsidR="004E38E8" w:rsidRDefault="004E38E8" w:rsidP="001B6B13">
      <w:pPr>
        <w:jc w:val="both"/>
        <w:rPr>
          <w:rFonts w:ascii="Times New Roman" w:hAnsi="Times New Roman" w:cs="Times New Roman"/>
          <w:sz w:val="24"/>
          <w:szCs w:val="24"/>
        </w:rPr>
      </w:pPr>
      <w:r>
        <w:rPr>
          <w:noProof/>
        </w:rPr>
        <w:drawing>
          <wp:anchor distT="0" distB="0" distL="114300" distR="114300" simplePos="0" relativeHeight="251663360" behindDoc="0" locked="0" layoutInCell="1" allowOverlap="1" wp14:anchorId="5ADEF39D" wp14:editId="5A819A7E">
            <wp:simplePos x="0" y="0"/>
            <wp:positionH relativeFrom="margin">
              <wp:align>left</wp:align>
            </wp:positionH>
            <wp:positionV relativeFrom="paragraph">
              <wp:posOffset>3810</wp:posOffset>
            </wp:positionV>
            <wp:extent cx="5645150" cy="2491740"/>
            <wp:effectExtent l="0" t="0" r="0" b="381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645150" cy="2491740"/>
                    </a:xfrm>
                    <a:prstGeom prst="rect">
                      <a:avLst/>
                    </a:prstGeom>
                  </pic:spPr>
                </pic:pic>
              </a:graphicData>
            </a:graphic>
            <wp14:sizeRelH relativeFrom="page">
              <wp14:pctWidth>0</wp14:pctWidth>
            </wp14:sizeRelH>
            <wp14:sizeRelV relativeFrom="page">
              <wp14:pctHeight>0</wp14:pctHeight>
            </wp14:sizeRelV>
          </wp:anchor>
        </w:drawing>
      </w:r>
    </w:p>
    <w:p w14:paraId="78E133F1" w14:textId="4971E6B6" w:rsidR="004E38E8" w:rsidRDefault="004E38E8" w:rsidP="001B6B13">
      <w:pPr>
        <w:jc w:val="both"/>
        <w:rPr>
          <w:rFonts w:ascii="Times New Roman" w:hAnsi="Times New Roman" w:cs="Times New Roman"/>
          <w:sz w:val="24"/>
          <w:szCs w:val="24"/>
        </w:rPr>
      </w:pPr>
    </w:p>
    <w:p w14:paraId="7CFB668C" w14:textId="539A16D9" w:rsidR="004E38E8" w:rsidRDefault="004E38E8" w:rsidP="001B6B13">
      <w:pPr>
        <w:jc w:val="both"/>
        <w:rPr>
          <w:rFonts w:ascii="Times New Roman" w:hAnsi="Times New Roman" w:cs="Times New Roman"/>
          <w:sz w:val="24"/>
          <w:szCs w:val="24"/>
        </w:rPr>
      </w:pPr>
    </w:p>
    <w:p w14:paraId="596B64C3" w14:textId="5A84AF1B" w:rsidR="004E38E8" w:rsidRDefault="004E38E8" w:rsidP="001B6B13">
      <w:pPr>
        <w:jc w:val="both"/>
        <w:rPr>
          <w:rFonts w:ascii="Times New Roman" w:hAnsi="Times New Roman" w:cs="Times New Roman"/>
          <w:sz w:val="24"/>
          <w:szCs w:val="24"/>
        </w:rPr>
      </w:pPr>
    </w:p>
    <w:p w14:paraId="5493F81D" w14:textId="7112600B" w:rsidR="004E38E8" w:rsidRDefault="004E38E8" w:rsidP="001B6B13">
      <w:pPr>
        <w:jc w:val="both"/>
        <w:rPr>
          <w:rFonts w:ascii="Times New Roman" w:hAnsi="Times New Roman" w:cs="Times New Roman"/>
          <w:sz w:val="24"/>
          <w:szCs w:val="24"/>
        </w:rPr>
      </w:pPr>
    </w:p>
    <w:p w14:paraId="2A9F06F9" w14:textId="6A25F849" w:rsidR="004E38E8" w:rsidRDefault="004E38E8" w:rsidP="001B6B13">
      <w:pPr>
        <w:jc w:val="both"/>
        <w:rPr>
          <w:rFonts w:ascii="Times New Roman" w:hAnsi="Times New Roman" w:cs="Times New Roman"/>
          <w:sz w:val="24"/>
          <w:szCs w:val="24"/>
        </w:rPr>
      </w:pPr>
    </w:p>
    <w:p w14:paraId="44B7E5B9" w14:textId="6E4CB99C" w:rsidR="004E38E8" w:rsidRDefault="004E38E8" w:rsidP="001B6B13">
      <w:pPr>
        <w:jc w:val="both"/>
        <w:rPr>
          <w:rFonts w:ascii="Times New Roman" w:hAnsi="Times New Roman" w:cs="Times New Roman"/>
          <w:sz w:val="24"/>
          <w:szCs w:val="24"/>
        </w:rPr>
      </w:pPr>
    </w:p>
    <w:p w14:paraId="13BE1EC4" w14:textId="7FAEF800" w:rsidR="004E38E8" w:rsidRDefault="004E38E8" w:rsidP="001B6B13">
      <w:pPr>
        <w:jc w:val="both"/>
        <w:rPr>
          <w:rFonts w:ascii="Times New Roman" w:hAnsi="Times New Roman" w:cs="Times New Roman"/>
          <w:sz w:val="24"/>
          <w:szCs w:val="24"/>
        </w:rPr>
      </w:pPr>
    </w:p>
    <w:p w14:paraId="766D1E0B" w14:textId="150709A0" w:rsidR="004E38E8" w:rsidRDefault="004E38E8" w:rsidP="001B6B13">
      <w:pPr>
        <w:jc w:val="both"/>
        <w:rPr>
          <w:rFonts w:ascii="Times New Roman" w:hAnsi="Times New Roman" w:cs="Times New Roman"/>
          <w:sz w:val="24"/>
          <w:szCs w:val="24"/>
        </w:rPr>
      </w:pPr>
      <w:r w:rsidRPr="004E38E8">
        <w:rPr>
          <w:rFonts w:ascii="Times New Roman" w:hAnsi="Times New Roman" w:cs="Times New Roman"/>
          <w:sz w:val="24"/>
          <w:szCs w:val="24"/>
        </w:rPr>
        <w:t xml:space="preserve">(Hywel </w:t>
      </w:r>
      <w:proofErr w:type="spellStart"/>
      <w:r w:rsidRPr="004E38E8">
        <w:rPr>
          <w:rFonts w:ascii="Times New Roman" w:hAnsi="Times New Roman" w:cs="Times New Roman"/>
          <w:sz w:val="24"/>
          <w:szCs w:val="24"/>
        </w:rPr>
        <w:t>Dda</w:t>
      </w:r>
      <w:proofErr w:type="spellEnd"/>
      <w:r w:rsidRPr="004E38E8">
        <w:rPr>
          <w:rFonts w:ascii="Times New Roman" w:hAnsi="Times New Roman" w:cs="Times New Roman"/>
          <w:sz w:val="24"/>
          <w:szCs w:val="24"/>
        </w:rPr>
        <w:t xml:space="preserve"> UHB, 2020).</w:t>
      </w:r>
    </w:p>
    <w:p w14:paraId="4A08EC3B" w14:textId="535B7A9C" w:rsidR="004E38E8" w:rsidRDefault="004E38E8" w:rsidP="001B6B13">
      <w:pPr>
        <w:jc w:val="both"/>
        <w:rPr>
          <w:rFonts w:ascii="Times New Roman" w:hAnsi="Times New Roman" w:cs="Times New Roman"/>
          <w:sz w:val="24"/>
          <w:szCs w:val="24"/>
        </w:rPr>
      </w:pPr>
    </w:p>
    <w:p w14:paraId="40B1E03D" w14:textId="284CC7A1" w:rsidR="00566A6A" w:rsidRDefault="00566A6A" w:rsidP="001B6B13">
      <w:pPr>
        <w:jc w:val="both"/>
        <w:rPr>
          <w:rFonts w:ascii="Times New Roman" w:hAnsi="Times New Roman" w:cs="Times New Roman"/>
          <w:sz w:val="24"/>
          <w:szCs w:val="24"/>
        </w:rPr>
      </w:pPr>
    </w:p>
    <w:p w14:paraId="2493252F" w14:textId="77777777" w:rsidR="00D62126" w:rsidRDefault="00D62126" w:rsidP="001B6B13">
      <w:pPr>
        <w:jc w:val="both"/>
        <w:rPr>
          <w:rFonts w:ascii="Times New Roman" w:hAnsi="Times New Roman" w:cs="Times New Roman"/>
          <w:sz w:val="24"/>
          <w:szCs w:val="24"/>
        </w:rPr>
      </w:pPr>
    </w:p>
    <w:p w14:paraId="461DC539" w14:textId="46B2404E" w:rsidR="00E12577" w:rsidRPr="004F67CE" w:rsidRDefault="004F67CE" w:rsidP="001B6B13">
      <w:pPr>
        <w:jc w:val="both"/>
        <w:rPr>
          <w:rFonts w:ascii="Times New Roman" w:hAnsi="Times New Roman" w:cs="Times New Roman"/>
          <w:sz w:val="24"/>
          <w:szCs w:val="24"/>
          <w:u w:val="single"/>
        </w:rPr>
      </w:pPr>
      <w:r w:rsidRPr="004F67CE">
        <w:rPr>
          <w:rFonts w:ascii="Times New Roman" w:hAnsi="Times New Roman" w:cs="Times New Roman"/>
          <w:sz w:val="24"/>
          <w:szCs w:val="24"/>
          <w:u w:val="single"/>
        </w:rPr>
        <w:t xml:space="preserve">Conclusion </w:t>
      </w:r>
    </w:p>
    <w:p w14:paraId="1E3E0FBE" w14:textId="682C9829" w:rsidR="00EC2455" w:rsidRDefault="00EC2455" w:rsidP="00D62126">
      <w:pPr>
        <w:jc w:val="both"/>
        <w:rPr>
          <w:rFonts w:ascii="Times New Roman" w:hAnsi="Times New Roman" w:cs="Times New Roman"/>
          <w:sz w:val="24"/>
          <w:szCs w:val="24"/>
        </w:rPr>
      </w:pPr>
      <w:r w:rsidRPr="00EC2455">
        <w:rPr>
          <w:rFonts w:ascii="Times New Roman" w:hAnsi="Times New Roman" w:cs="Times New Roman"/>
          <w:sz w:val="24"/>
          <w:szCs w:val="24"/>
        </w:rPr>
        <w:t xml:space="preserve">Smoking is still the leading cause of preventable death and disease in the UK and it’s impacts on the health of those not only consuming cigarettes but those inhaling secondhand smoke/passive smoking are widely publicised and documented so it is interesting that so many still choose to </w:t>
      </w:r>
      <w:r w:rsidR="00E671EC">
        <w:rPr>
          <w:rFonts w:ascii="Times New Roman" w:hAnsi="Times New Roman" w:cs="Times New Roman"/>
          <w:sz w:val="24"/>
          <w:szCs w:val="24"/>
        </w:rPr>
        <w:t>risk</w:t>
      </w:r>
      <w:r w:rsidRPr="00EC2455">
        <w:rPr>
          <w:rFonts w:ascii="Times New Roman" w:hAnsi="Times New Roman" w:cs="Times New Roman"/>
          <w:sz w:val="24"/>
          <w:szCs w:val="24"/>
        </w:rPr>
        <w:t xml:space="preserve"> their own life and the life of those around them.</w:t>
      </w:r>
    </w:p>
    <w:p w14:paraId="31B3B318" w14:textId="117C3D9C" w:rsidR="0080789C" w:rsidRDefault="00EC2455" w:rsidP="00D62126">
      <w:pPr>
        <w:jc w:val="both"/>
        <w:rPr>
          <w:rFonts w:ascii="Times New Roman" w:hAnsi="Times New Roman" w:cs="Times New Roman"/>
          <w:sz w:val="24"/>
          <w:szCs w:val="24"/>
        </w:rPr>
      </w:pPr>
      <w:r>
        <w:rPr>
          <w:rFonts w:ascii="Times New Roman" w:hAnsi="Times New Roman" w:cs="Times New Roman"/>
          <w:sz w:val="24"/>
          <w:szCs w:val="24"/>
        </w:rPr>
        <w:t>There is no doubt that t</w:t>
      </w:r>
      <w:r w:rsidR="0080789C">
        <w:rPr>
          <w:rFonts w:ascii="Times New Roman" w:hAnsi="Times New Roman" w:cs="Times New Roman"/>
          <w:sz w:val="24"/>
          <w:szCs w:val="24"/>
        </w:rPr>
        <w:t xml:space="preserve">he two Government solutions imposed on the tobacco industry through </w:t>
      </w:r>
      <w:r w:rsidR="0080789C" w:rsidRPr="0080789C">
        <w:rPr>
          <w:rFonts w:ascii="Times New Roman" w:hAnsi="Times New Roman" w:cs="Times New Roman"/>
          <w:sz w:val="24"/>
          <w:szCs w:val="24"/>
        </w:rPr>
        <w:t xml:space="preserve">The Smoke-free Premises etc. (Wales) Regulations 2007 </w:t>
      </w:r>
      <w:r w:rsidR="0080789C">
        <w:rPr>
          <w:rFonts w:ascii="Times New Roman" w:hAnsi="Times New Roman" w:cs="Times New Roman"/>
          <w:sz w:val="24"/>
          <w:szCs w:val="24"/>
        </w:rPr>
        <w:t>and the annually increased rates of Tobacco Duty Taxation have prov</w:t>
      </w:r>
      <w:r w:rsidR="00E671EC">
        <w:rPr>
          <w:rFonts w:ascii="Times New Roman" w:hAnsi="Times New Roman" w:cs="Times New Roman"/>
          <w:sz w:val="24"/>
          <w:szCs w:val="24"/>
        </w:rPr>
        <w:t>ided</w:t>
      </w:r>
      <w:r w:rsidR="0080789C">
        <w:rPr>
          <w:rFonts w:ascii="Times New Roman" w:hAnsi="Times New Roman" w:cs="Times New Roman"/>
          <w:sz w:val="24"/>
          <w:szCs w:val="24"/>
        </w:rPr>
        <w:t xml:space="preserve"> effective resolutions to a failing market in terms of its social </w:t>
      </w:r>
      <w:r>
        <w:rPr>
          <w:rFonts w:ascii="Times New Roman" w:hAnsi="Times New Roman" w:cs="Times New Roman"/>
          <w:sz w:val="24"/>
          <w:szCs w:val="24"/>
        </w:rPr>
        <w:t>costs, yet it appears there is still much to do</w:t>
      </w:r>
      <w:r w:rsidR="0080789C">
        <w:rPr>
          <w:rFonts w:ascii="Times New Roman" w:hAnsi="Times New Roman" w:cs="Times New Roman"/>
          <w:sz w:val="24"/>
          <w:szCs w:val="24"/>
        </w:rPr>
        <w:t xml:space="preserve">. </w:t>
      </w:r>
    </w:p>
    <w:p w14:paraId="43E46DC3" w14:textId="48E8AA68" w:rsidR="004309BF" w:rsidRDefault="00EC2455" w:rsidP="00D62126">
      <w:pPr>
        <w:jc w:val="both"/>
        <w:rPr>
          <w:rFonts w:ascii="Times New Roman" w:hAnsi="Times New Roman" w:cs="Times New Roman"/>
          <w:sz w:val="24"/>
          <w:szCs w:val="24"/>
        </w:rPr>
      </w:pPr>
      <w:r>
        <w:rPr>
          <w:rFonts w:ascii="Times New Roman" w:hAnsi="Times New Roman" w:cs="Times New Roman"/>
          <w:sz w:val="24"/>
          <w:szCs w:val="24"/>
        </w:rPr>
        <w:t xml:space="preserve">The two models </w:t>
      </w:r>
      <w:r w:rsidR="004309BF">
        <w:rPr>
          <w:rFonts w:ascii="Times New Roman" w:hAnsi="Times New Roman" w:cs="Times New Roman"/>
          <w:sz w:val="24"/>
          <w:szCs w:val="24"/>
        </w:rPr>
        <w:t xml:space="preserve">contained within the main body of the essay were used to hypothetically understand the failings within the tobacco industry </w:t>
      </w:r>
      <w:r w:rsidR="005F7C23">
        <w:rPr>
          <w:rFonts w:ascii="Times New Roman" w:hAnsi="Times New Roman" w:cs="Times New Roman"/>
          <w:sz w:val="24"/>
          <w:szCs w:val="24"/>
        </w:rPr>
        <w:t xml:space="preserve">in terms of the negative externality of consumption and the related social costs. The models also </w:t>
      </w:r>
      <w:r w:rsidR="004309BF">
        <w:rPr>
          <w:rFonts w:ascii="Times New Roman" w:hAnsi="Times New Roman" w:cs="Times New Roman"/>
          <w:sz w:val="24"/>
          <w:szCs w:val="24"/>
        </w:rPr>
        <w:t>provide</w:t>
      </w:r>
      <w:r w:rsidR="00E671EC">
        <w:rPr>
          <w:rFonts w:ascii="Times New Roman" w:hAnsi="Times New Roman" w:cs="Times New Roman"/>
          <w:sz w:val="24"/>
          <w:szCs w:val="24"/>
        </w:rPr>
        <w:t>d</w:t>
      </w:r>
      <w:r w:rsidR="004309BF">
        <w:rPr>
          <w:rFonts w:ascii="Times New Roman" w:hAnsi="Times New Roman" w:cs="Times New Roman"/>
          <w:sz w:val="24"/>
          <w:szCs w:val="24"/>
        </w:rPr>
        <w:t xml:space="preserve"> a visual representation of the solutions implemented</w:t>
      </w:r>
      <w:r w:rsidR="005F7C23">
        <w:rPr>
          <w:rFonts w:ascii="Times New Roman" w:hAnsi="Times New Roman" w:cs="Times New Roman"/>
          <w:sz w:val="24"/>
          <w:szCs w:val="24"/>
        </w:rPr>
        <w:t xml:space="preserve"> by the Government to reduce</w:t>
      </w:r>
      <w:r w:rsidR="005F7C23" w:rsidRPr="005F7C23">
        <w:rPr>
          <w:rFonts w:ascii="Times New Roman" w:hAnsi="Times New Roman" w:cs="Times New Roman"/>
          <w:sz w:val="24"/>
          <w:szCs w:val="24"/>
        </w:rPr>
        <w:t xml:space="preserve"> the uptake of smoking, reduc</w:t>
      </w:r>
      <w:r w:rsidR="005F7C23">
        <w:rPr>
          <w:rFonts w:ascii="Times New Roman" w:hAnsi="Times New Roman" w:cs="Times New Roman"/>
          <w:sz w:val="24"/>
          <w:szCs w:val="24"/>
        </w:rPr>
        <w:t>e</w:t>
      </w:r>
      <w:r w:rsidR="005F7C23" w:rsidRPr="005F7C23">
        <w:rPr>
          <w:rFonts w:ascii="Times New Roman" w:hAnsi="Times New Roman" w:cs="Times New Roman"/>
          <w:sz w:val="24"/>
          <w:szCs w:val="24"/>
        </w:rPr>
        <w:t xml:space="preserve"> smoking prevalence levels, and reduc</w:t>
      </w:r>
      <w:r w:rsidR="005F7C23">
        <w:rPr>
          <w:rFonts w:ascii="Times New Roman" w:hAnsi="Times New Roman" w:cs="Times New Roman"/>
          <w:sz w:val="24"/>
          <w:szCs w:val="24"/>
        </w:rPr>
        <w:t>e</w:t>
      </w:r>
      <w:r w:rsidR="005F7C23" w:rsidRPr="005F7C23">
        <w:rPr>
          <w:rFonts w:ascii="Times New Roman" w:hAnsi="Times New Roman" w:cs="Times New Roman"/>
          <w:sz w:val="24"/>
          <w:szCs w:val="24"/>
        </w:rPr>
        <w:t xml:space="preserve"> exposure to secondhand smoke/passive smoking</w:t>
      </w:r>
      <w:r w:rsidR="004309BF">
        <w:rPr>
          <w:rFonts w:ascii="Times New Roman" w:hAnsi="Times New Roman" w:cs="Times New Roman"/>
          <w:sz w:val="24"/>
          <w:szCs w:val="24"/>
        </w:rPr>
        <w:t xml:space="preserve">. While </w:t>
      </w:r>
      <w:r w:rsidR="004309BF" w:rsidRPr="004309BF">
        <w:rPr>
          <w:rFonts w:ascii="Times New Roman" w:hAnsi="Times New Roman" w:cs="Times New Roman"/>
          <w:sz w:val="24"/>
          <w:szCs w:val="24"/>
        </w:rPr>
        <w:t>The Smoke-free Premises etc. (Wales) Regulations 2007 and the annually increased rates of Tobacco Duty Taxation</w:t>
      </w:r>
      <w:r w:rsidR="004309BF">
        <w:rPr>
          <w:rFonts w:ascii="Times New Roman" w:hAnsi="Times New Roman" w:cs="Times New Roman"/>
          <w:sz w:val="24"/>
          <w:szCs w:val="24"/>
        </w:rPr>
        <w:t xml:space="preserve"> have been somewhat effective</w:t>
      </w:r>
      <w:r w:rsidR="005F7C23">
        <w:rPr>
          <w:rFonts w:ascii="Times New Roman" w:hAnsi="Times New Roman" w:cs="Times New Roman"/>
          <w:sz w:val="24"/>
          <w:szCs w:val="24"/>
        </w:rPr>
        <w:t xml:space="preserve"> in Wales</w:t>
      </w:r>
      <w:r w:rsidR="004309BF">
        <w:rPr>
          <w:rFonts w:ascii="Times New Roman" w:hAnsi="Times New Roman" w:cs="Times New Roman"/>
          <w:sz w:val="24"/>
          <w:szCs w:val="24"/>
        </w:rPr>
        <w:t xml:space="preserve">, these two solutions will not be sufficient </w:t>
      </w:r>
      <w:r w:rsidR="005F7C23">
        <w:rPr>
          <w:rFonts w:ascii="Times New Roman" w:hAnsi="Times New Roman" w:cs="Times New Roman"/>
          <w:sz w:val="24"/>
          <w:szCs w:val="24"/>
        </w:rPr>
        <w:t>alone unless u</w:t>
      </w:r>
      <w:r w:rsidR="004309BF">
        <w:rPr>
          <w:rFonts w:ascii="Times New Roman" w:hAnsi="Times New Roman" w:cs="Times New Roman"/>
          <w:sz w:val="24"/>
          <w:szCs w:val="24"/>
        </w:rPr>
        <w:t xml:space="preserve">sed in conjunction with other </w:t>
      </w:r>
      <w:r w:rsidR="005F7C23">
        <w:rPr>
          <w:rFonts w:ascii="Times New Roman" w:hAnsi="Times New Roman" w:cs="Times New Roman"/>
          <w:sz w:val="24"/>
          <w:szCs w:val="24"/>
        </w:rPr>
        <w:t>more specific</w:t>
      </w:r>
      <w:r w:rsidR="0046121D">
        <w:rPr>
          <w:rFonts w:ascii="Times New Roman" w:hAnsi="Times New Roman" w:cs="Times New Roman"/>
          <w:sz w:val="24"/>
          <w:szCs w:val="24"/>
        </w:rPr>
        <w:t xml:space="preserve">, targeted, Government led health acts to prioritise </w:t>
      </w:r>
      <w:r w:rsidR="0023001C">
        <w:rPr>
          <w:rFonts w:ascii="Times New Roman" w:hAnsi="Times New Roman" w:cs="Times New Roman"/>
          <w:sz w:val="24"/>
          <w:szCs w:val="24"/>
        </w:rPr>
        <w:t xml:space="preserve">the population’s </w:t>
      </w:r>
      <w:r w:rsidR="0046121D">
        <w:rPr>
          <w:rFonts w:ascii="Times New Roman" w:hAnsi="Times New Roman" w:cs="Times New Roman"/>
          <w:sz w:val="24"/>
          <w:szCs w:val="24"/>
        </w:rPr>
        <w:t xml:space="preserve">high risk. </w:t>
      </w:r>
      <w:r w:rsidR="005F7C23">
        <w:rPr>
          <w:rFonts w:ascii="Times New Roman" w:hAnsi="Times New Roman" w:cs="Times New Roman"/>
          <w:sz w:val="24"/>
          <w:szCs w:val="24"/>
        </w:rPr>
        <w:t xml:space="preserve"> </w:t>
      </w:r>
    </w:p>
    <w:p w14:paraId="4ACC971F" w14:textId="25CE6112" w:rsidR="005F7C23" w:rsidRDefault="005F7C23" w:rsidP="00D62126">
      <w:pPr>
        <w:jc w:val="both"/>
        <w:rPr>
          <w:rFonts w:ascii="Times New Roman" w:hAnsi="Times New Roman" w:cs="Times New Roman"/>
          <w:sz w:val="24"/>
          <w:szCs w:val="24"/>
        </w:rPr>
      </w:pPr>
    </w:p>
    <w:p w14:paraId="5EDB68FE" w14:textId="38B69096" w:rsidR="00E12577" w:rsidRDefault="00E12577" w:rsidP="001B6B13">
      <w:pPr>
        <w:jc w:val="both"/>
        <w:rPr>
          <w:rFonts w:ascii="Times New Roman" w:hAnsi="Times New Roman" w:cs="Times New Roman"/>
          <w:sz w:val="24"/>
          <w:szCs w:val="24"/>
        </w:rPr>
      </w:pPr>
    </w:p>
    <w:p w14:paraId="44E94743" w14:textId="6E884E65" w:rsidR="00AA2085" w:rsidRDefault="00AA2085" w:rsidP="00B95635"/>
    <w:p w14:paraId="7E34760B" w14:textId="3DA17FDA" w:rsidR="004E38E8" w:rsidRDefault="004E38E8" w:rsidP="00B95635"/>
    <w:p w14:paraId="77B2B1C6" w14:textId="581D4622" w:rsidR="004E38E8" w:rsidRDefault="004E38E8" w:rsidP="00B95635"/>
    <w:p w14:paraId="76187B03" w14:textId="60E88D25" w:rsidR="004E38E8" w:rsidRDefault="004E38E8" w:rsidP="00B95635"/>
    <w:p w14:paraId="547BBBF3" w14:textId="7FA3A34C" w:rsidR="004E38E8" w:rsidRDefault="004E38E8" w:rsidP="00B95635"/>
    <w:p w14:paraId="43BCA59A" w14:textId="247248C1" w:rsidR="004E38E8" w:rsidRDefault="004E38E8" w:rsidP="00B95635"/>
    <w:p w14:paraId="4F5DD7D9" w14:textId="0587A8DE" w:rsidR="004E38E8" w:rsidRDefault="004E38E8" w:rsidP="00B95635"/>
    <w:p w14:paraId="406600CD" w14:textId="24397C23" w:rsidR="0023001C" w:rsidRDefault="0023001C" w:rsidP="00B95635"/>
    <w:p w14:paraId="4C5BFF04" w14:textId="77777777" w:rsidR="0023001C" w:rsidRDefault="0023001C" w:rsidP="00B95635"/>
    <w:p w14:paraId="2BE8910C" w14:textId="6802BA1B" w:rsidR="004E38E8" w:rsidRDefault="004E38E8" w:rsidP="00B95635"/>
    <w:p w14:paraId="4BAA7C98" w14:textId="77777777" w:rsidR="004E38E8" w:rsidRPr="00B95635" w:rsidRDefault="004E38E8" w:rsidP="00B95635"/>
    <w:p w14:paraId="5A6A4601" w14:textId="700E27A3" w:rsidR="004F67CE" w:rsidRPr="00FC3144" w:rsidRDefault="000A31BB" w:rsidP="004F67CE">
      <w:pPr>
        <w:pStyle w:val="Heading1"/>
        <w:spacing w:before="240" w:after="240"/>
        <w:rPr>
          <w:rFonts w:cs="Times New Roman"/>
          <w:szCs w:val="24"/>
        </w:rPr>
      </w:pPr>
      <w:bookmarkStart w:id="2" w:name="_Toc70588032"/>
      <w:r w:rsidRPr="00DA12EB">
        <w:rPr>
          <w:rFonts w:cs="Times New Roman"/>
          <w:szCs w:val="24"/>
        </w:rPr>
        <w:t>REFERENCES</w:t>
      </w:r>
      <w:bookmarkEnd w:id="2"/>
    </w:p>
    <w:p w14:paraId="2E26120C" w14:textId="77777777" w:rsidR="00E671EC" w:rsidRDefault="00E671EC" w:rsidP="00B36C11">
      <w:pPr>
        <w:spacing w:before="240" w:after="240"/>
        <w:jc w:val="both"/>
        <w:rPr>
          <w:rFonts w:ascii="Times New Roman" w:hAnsi="Times New Roman" w:cs="Times New Roman"/>
          <w:sz w:val="24"/>
          <w:szCs w:val="24"/>
        </w:rPr>
      </w:pPr>
      <w:bookmarkStart w:id="3" w:name="_Hlk71703432"/>
      <w:r>
        <w:rPr>
          <w:rFonts w:ascii="Times New Roman" w:hAnsi="Times New Roman" w:cs="Times New Roman"/>
          <w:sz w:val="24"/>
          <w:szCs w:val="24"/>
        </w:rPr>
        <w:t xml:space="preserve">ASH Wales Cymru. </w:t>
      </w:r>
      <w:bookmarkEnd w:id="3"/>
      <w:r>
        <w:rPr>
          <w:rFonts w:ascii="Times New Roman" w:hAnsi="Times New Roman" w:cs="Times New Roman"/>
          <w:sz w:val="24"/>
          <w:szCs w:val="24"/>
        </w:rPr>
        <w:t xml:space="preserve">(2016). </w:t>
      </w:r>
      <w:r w:rsidRPr="00566A6A">
        <w:rPr>
          <w:rFonts w:ascii="Times New Roman" w:hAnsi="Times New Roman" w:cs="Times New Roman"/>
          <w:sz w:val="24"/>
          <w:szCs w:val="24"/>
        </w:rPr>
        <w:t>ASH WALES CYMRU WELCOMES TOBACCO TAX INCREASE</w:t>
      </w:r>
      <w:r>
        <w:rPr>
          <w:rFonts w:ascii="Times New Roman" w:hAnsi="Times New Roman" w:cs="Times New Roman"/>
          <w:sz w:val="24"/>
          <w:szCs w:val="24"/>
        </w:rPr>
        <w:t xml:space="preserve">. Available at: </w:t>
      </w:r>
      <w:hyperlink r:id="rId15" w:history="1">
        <w:r w:rsidRPr="00002BAC">
          <w:rPr>
            <w:rStyle w:val="Hyperlink"/>
            <w:rFonts w:ascii="Times New Roman" w:hAnsi="Times New Roman" w:cs="Times New Roman"/>
          </w:rPr>
          <w:t>https://ash.wales/ash-wales-cymru-welcomes-tobacco-tax-increase-2/</w:t>
        </w:r>
      </w:hyperlink>
      <w:r>
        <w:rPr>
          <w:rFonts w:ascii="Times New Roman" w:hAnsi="Times New Roman" w:cs="Times New Roman"/>
          <w:sz w:val="24"/>
          <w:szCs w:val="24"/>
        </w:rPr>
        <w:t xml:space="preserve"> (Accessed on: 12</w:t>
      </w:r>
      <w:r w:rsidRPr="00566A6A">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058F14EE" w14:textId="77777777" w:rsidR="00E671EC" w:rsidRDefault="00E671EC" w:rsidP="00B36C11">
      <w:pPr>
        <w:spacing w:before="240" w:after="240"/>
        <w:jc w:val="both"/>
        <w:rPr>
          <w:rFonts w:ascii="Times New Roman" w:hAnsi="Times New Roman" w:cs="Times New Roman"/>
          <w:sz w:val="24"/>
          <w:szCs w:val="24"/>
        </w:rPr>
      </w:pPr>
      <w:r w:rsidRPr="00566A6A">
        <w:rPr>
          <w:rFonts w:ascii="Times New Roman" w:hAnsi="Times New Roman" w:cs="Times New Roman"/>
          <w:sz w:val="24"/>
          <w:szCs w:val="24"/>
        </w:rPr>
        <w:t xml:space="preserve">ASH Wales Cymru. </w:t>
      </w:r>
      <w:r>
        <w:rPr>
          <w:rFonts w:ascii="Times New Roman" w:hAnsi="Times New Roman" w:cs="Times New Roman"/>
          <w:sz w:val="24"/>
          <w:szCs w:val="24"/>
        </w:rPr>
        <w:t xml:space="preserve">(2021). Wales Smoking Statistics. Available at: </w:t>
      </w:r>
      <w:hyperlink r:id="rId16" w:history="1">
        <w:r w:rsidRPr="00DB7705">
          <w:rPr>
            <w:rStyle w:val="Hyperlink"/>
            <w:rFonts w:ascii="Times New Roman" w:hAnsi="Times New Roman" w:cs="Times New Roman"/>
          </w:rPr>
          <w:t>https://ash.wales/wales-smoking-statistics/</w:t>
        </w:r>
      </w:hyperlink>
      <w:r>
        <w:rPr>
          <w:rFonts w:ascii="Times New Roman" w:hAnsi="Times New Roman" w:cs="Times New Roman"/>
          <w:sz w:val="24"/>
          <w:szCs w:val="24"/>
        </w:rPr>
        <w:t xml:space="preserve"> (Accessed on: 7</w:t>
      </w:r>
      <w:r w:rsidRPr="00401B69">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5D229546"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BHF. (2017). </w:t>
      </w:r>
      <w:r w:rsidRPr="00CB45F1">
        <w:rPr>
          <w:rFonts w:ascii="Times New Roman" w:hAnsi="Times New Roman" w:cs="Times New Roman"/>
          <w:sz w:val="24"/>
          <w:szCs w:val="24"/>
        </w:rPr>
        <w:t>How has the smoking ban changed our health?</w:t>
      </w:r>
      <w:r>
        <w:rPr>
          <w:rFonts w:ascii="Times New Roman" w:hAnsi="Times New Roman" w:cs="Times New Roman"/>
          <w:sz w:val="24"/>
          <w:szCs w:val="24"/>
        </w:rPr>
        <w:t xml:space="preserve"> Available at: </w:t>
      </w:r>
      <w:hyperlink r:id="rId17" w:history="1">
        <w:r w:rsidRPr="00DB7705">
          <w:rPr>
            <w:rStyle w:val="Hyperlink"/>
            <w:rFonts w:ascii="Times New Roman" w:hAnsi="Times New Roman" w:cs="Times New Roman"/>
          </w:rPr>
          <w:t>https://www.bhf.org.uk/informationsupport/heart-matters-magazine/news/smoking-ban</w:t>
        </w:r>
      </w:hyperlink>
      <w:r>
        <w:rPr>
          <w:rFonts w:ascii="Times New Roman" w:hAnsi="Times New Roman" w:cs="Times New Roman"/>
          <w:sz w:val="24"/>
          <w:szCs w:val="24"/>
        </w:rPr>
        <w:t xml:space="preserve"> (Accessed on: 7</w:t>
      </w:r>
      <w:r w:rsidRPr="00CB45F1">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12C57BB8" w14:textId="77777777" w:rsidR="00E671EC" w:rsidRDefault="00E671EC" w:rsidP="00B36C11">
      <w:pPr>
        <w:spacing w:before="240" w:after="240"/>
        <w:jc w:val="both"/>
        <w:rPr>
          <w:rFonts w:ascii="Times New Roman" w:hAnsi="Times New Roman" w:cs="Times New Roman"/>
          <w:sz w:val="24"/>
          <w:szCs w:val="24"/>
        </w:rPr>
      </w:pPr>
      <w:r w:rsidRPr="003D2DE3">
        <w:rPr>
          <w:rFonts w:ascii="Times New Roman" w:hAnsi="Times New Roman" w:cs="Times New Roman"/>
          <w:sz w:val="24"/>
          <w:szCs w:val="24"/>
        </w:rPr>
        <w:t xml:space="preserve">Callan, S. J., &amp; Thomas, J. M. (2013). Environmental economics and management: Theory, policy, and applications (6th ed.). Mason, OH: South-Western, Cengage Learning. </w:t>
      </w:r>
    </w:p>
    <w:p w14:paraId="3D27FACA"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Cartwright, B. (2015). </w:t>
      </w:r>
      <w:r w:rsidRPr="001A0238">
        <w:rPr>
          <w:rFonts w:ascii="Times New Roman" w:hAnsi="Times New Roman" w:cs="Times New Roman"/>
          <w:sz w:val="24"/>
          <w:szCs w:val="24"/>
        </w:rPr>
        <w:t>Negative Externality of Consumption Diagram &amp; Solutions | Market Failure Diagram | IB Microeconomics</w:t>
      </w:r>
      <w:r>
        <w:rPr>
          <w:rFonts w:ascii="Times New Roman" w:hAnsi="Times New Roman" w:cs="Times New Roman"/>
          <w:sz w:val="24"/>
          <w:szCs w:val="24"/>
        </w:rPr>
        <w:t xml:space="preserve"> Available at: </w:t>
      </w:r>
      <w:hyperlink r:id="rId18" w:history="1">
        <w:r w:rsidRPr="008C257E">
          <w:rPr>
            <w:rStyle w:val="Hyperlink"/>
            <w:rFonts w:ascii="Times New Roman" w:hAnsi="Times New Roman" w:cs="Times New Roman"/>
          </w:rPr>
          <w:t>https://www.youtube.com/watch?v=DSmFdkEWb2s</w:t>
        </w:r>
      </w:hyperlink>
      <w:r>
        <w:rPr>
          <w:rFonts w:ascii="Times New Roman" w:hAnsi="Times New Roman" w:cs="Times New Roman"/>
          <w:sz w:val="24"/>
          <w:szCs w:val="24"/>
        </w:rPr>
        <w:t xml:space="preserve"> (Accessed on: 10</w:t>
      </w:r>
      <w:r w:rsidRPr="001A0238">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41CCF305" w14:textId="77777777" w:rsidR="00E671EC" w:rsidRDefault="00E671EC" w:rsidP="00B36C11">
      <w:pPr>
        <w:spacing w:before="240" w:after="240"/>
        <w:jc w:val="both"/>
        <w:rPr>
          <w:rFonts w:ascii="Times New Roman" w:hAnsi="Times New Roman" w:cs="Times New Roman"/>
          <w:sz w:val="24"/>
          <w:szCs w:val="24"/>
        </w:rPr>
      </w:pPr>
      <w:proofErr w:type="spellStart"/>
      <w:r>
        <w:rPr>
          <w:rFonts w:ascii="Times New Roman" w:hAnsi="Times New Roman" w:cs="Times New Roman"/>
          <w:sz w:val="24"/>
          <w:szCs w:val="24"/>
        </w:rPr>
        <w:t>Centemeri</w:t>
      </w:r>
      <w:proofErr w:type="spellEnd"/>
      <w:r>
        <w:rPr>
          <w:rFonts w:ascii="Times New Roman" w:hAnsi="Times New Roman" w:cs="Times New Roman"/>
          <w:sz w:val="24"/>
          <w:szCs w:val="24"/>
        </w:rPr>
        <w:t xml:space="preserve">, L. (2009). </w:t>
      </w:r>
      <w:r w:rsidRPr="00E820FA">
        <w:rPr>
          <w:rFonts w:ascii="Times New Roman" w:hAnsi="Times New Roman" w:cs="Times New Roman"/>
          <w:sz w:val="24"/>
          <w:szCs w:val="24"/>
        </w:rPr>
        <w:t>Environmental Damage as Negative Externality: Uncertainty, Moral Complexity and the Limits of the Market</w:t>
      </w:r>
      <w:r>
        <w:rPr>
          <w:rFonts w:ascii="Times New Roman" w:hAnsi="Times New Roman" w:cs="Times New Roman"/>
          <w:sz w:val="24"/>
          <w:szCs w:val="24"/>
        </w:rPr>
        <w:t xml:space="preserve">. Available at: </w:t>
      </w:r>
      <w:hyperlink r:id="rId19" w:history="1">
        <w:r w:rsidRPr="008C257E">
          <w:rPr>
            <w:rStyle w:val="Hyperlink"/>
            <w:rFonts w:ascii="Times New Roman" w:hAnsi="Times New Roman" w:cs="Times New Roman"/>
          </w:rPr>
          <w:t>https://journals.openedition.org/eces/266</w:t>
        </w:r>
      </w:hyperlink>
      <w:r>
        <w:rPr>
          <w:rFonts w:ascii="Times New Roman" w:hAnsi="Times New Roman" w:cs="Times New Roman"/>
          <w:sz w:val="24"/>
          <w:szCs w:val="24"/>
        </w:rPr>
        <w:t xml:space="preserve"> (Accessed on: 10</w:t>
      </w:r>
      <w:r w:rsidRPr="00E820FA">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6E93E646" w14:textId="77777777" w:rsidR="00E671EC" w:rsidRDefault="00E671EC" w:rsidP="00B36C11">
      <w:pPr>
        <w:spacing w:before="240" w:after="240"/>
        <w:jc w:val="both"/>
        <w:rPr>
          <w:rFonts w:ascii="Times New Roman" w:hAnsi="Times New Roman" w:cs="Times New Roman"/>
          <w:sz w:val="24"/>
          <w:szCs w:val="24"/>
        </w:rPr>
      </w:pPr>
      <w:proofErr w:type="spellStart"/>
      <w:r>
        <w:rPr>
          <w:rFonts w:ascii="Times New Roman" w:hAnsi="Times New Roman" w:cs="Times New Roman"/>
          <w:sz w:val="24"/>
          <w:szCs w:val="24"/>
        </w:rPr>
        <w:t>Debitoor</w:t>
      </w:r>
      <w:proofErr w:type="spellEnd"/>
      <w:r>
        <w:rPr>
          <w:rFonts w:ascii="Times New Roman" w:hAnsi="Times New Roman" w:cs="Times New Roman"/>
          <w:sz w:val="24"/>
          <w:szCs w:val="24"/>
        </w:rPr>
        <w:t xml:space="preserve">. (2021). </w:t>
      </w:r>
      <w:r w:rsidRPr="008677DA">
        <w:rPr>
          <w:rFonts w:ascii="Times New Roman" w:hAnsi="Times New Roman" w:cs="Times New Roman"/>
          <w:sz w:val="24"/>
          <w:szCs w:val="24"/>
        </w:rPr>
        <w:t>Excise Duty – What is Excise Duty?</w:t>
      </w:r>
      <w:r>
        <w:rPr>
          <w:rFonts w:ascii="Times New Roman" w:hAnsi="Times New Roman" w:cs="Times New Roman"/>
          <w:sz w:val="24"/>
          <w:szCs w:val="24"/>
        </w:rPr>
        <w:t xml:space="preserve"> Available at: </w:t>
      </w:r>
      <w:hyperlink r:id="rId20" w:history="1">
        <w:r w:rsidRPr="008C257E">
          <w:rPr>
            <w:rStyle w:val="Hyperlink"/>
            <w:rFonts w:ascii="Times New Roman" w:hAnsi="Times New Roman" w:cs="Times New Roman"/>
          </w:rPr>
          <w:t>https://debitoor.com/dictionary/excise-duty</w:t>
        </w:r>
      </w:hyperlink>
      <w:r>
        <w:rPr>
          <w:rFonts w:ascii="Times New Roman" w:hAnsi="Times New Roman" w:cs="Times New Roman"/>
          <w:sz w:val="24"/>
          <w:szCs w:val="24"/>
        </w:rPr>
        <w:t xml:space="preserve"> (Accessed on: 10</w:t>
      </w:r>
      <w:r w:rsidRPr="008677DA">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3AF5F501" w14:textId="77777777" w:rsidR="00E671EC" w:rsidRDefault="00E671EC" w:rsidP="00AA2085">
      <w:pPr>
        <w:spacing w:before="240" w:after="240"/>
        <w:jc w:val="both"/>
        <w:rPr>
          <w:rFonts w:ascii="Times New Roman" w:hAnsi="Times New Roman" w:cs="Times New Roman"/>
          <w:sz w:val="24"/>
          <w:szCs w:val="24"/>
        </w:rPr>
      </w:pPr>
      <w:r w:rsidRPr="00AA2085">
        <w:rPr>
          <w:rFonts w:ascii="Times New Roman" w:hAnsi="Times New Roman" w:cs="Times New Roman"/>
          <w:sz w:val="24"/>
          <w:szCs w:val="24"/>
        </w:rPr>
        <w:t>DINESHBAKSHI</w:t>
      </w:r>
      <w:r>
        <w:rPr>
          <w:rFonts w:ascii="Times New Roman" w:hAnsi="Times New Roman" w:cs="Times New Roman"/>
          <w:sz w:val="24"/>
          <w:szCs w:val="24"/>
        </w:rPr>
        <w:t>.</w:t>
      </w:r>
      <w:r w:rsidRPr="00AA2085">
        <w:rPr>
          <w:rFonts w:ascii="Times New Roman" w:hAnsi="Times New Roman" w:cs="Times New Roman"/>
          <w:sz w:val="24"/>
          <w:szCs w:val="24"/>
        </w:rPr>
        <w:t xml:space="preserve"> </w:t>
      </w:r>
      <w:r>
        <w:rPr>
          <w:rFonts w:ascii="Times New Roman" w:hAnsi="Times New Roman" w:cs="Times New Roman"/>
          <w:sz w:val="24"/>
          <w:szCs w:val="24"/>
        </w:rPr>
        <w:t>(</w:t>
      </w:r>
      <w:r w:rsidRPr="00AA2085">
        <w:rPr>
          <w:rFonts w:ascii="Times New Roman" w:hAnsi="Times New Roman" w:cs="Times New Roman"/>
          <w:sz w:val="24"/>
          <w:szCs w:val="24"/>
        </w:rPr>
        <w:t>2021).</w:t>
      </w:r>
      <w:r>
        <w:rPr>
          <w:rFonts w:ascii="Times New Roman" w:hAnsi="Times New Roman" w:cs="Times New Roman"/>
          <w:sz w:val="24"/>
          <w:szCs w:val="24"/>
        </w:rPr>
        <w:t xml:space="preserve"> </w:t>
      </w:r>
      <w:r w:rsidRPr="00AA2085">
        <w:rPr>
          <w:rFonts w:ascii="Times New Roman" w:hAnsi="Times New Roman" w:cs="Times New Roman"/>
          <w:sz w:val="24"/>
          <w:szCs w:val="24"/>
        </w:rPr>
        <w:t>Revision Notes</w:t>
      </w:r>
      <w:r>
        <w:rPr>
          <w:rFonts w:ascii="Times New Roman" w:hAnsi="Times New Roman" w:cs="Times New Roman"/>
          <w:sz w:val="24"/>
          <w:szCs w:val="24"/>
        </w:rPr>
        <w:t xml:space="preserve"> </w:t>
      </w:r>
      <w:r w:rsidRPr="00AA2085">
        <w:rPr>
          <w:rFonts w:ascii="Times New Roman" w:hAnsi="Times New Roman" w:cs="Times New Roman"/>
          <w:sz w:val="24"/>
          <w:szCs w:val="24"/>
        </w:rPr>
        <w:t>Negative Consumption externalities</w:t>
      </w:r>
      <w:r>
        <w:rPr>
          <w:rFonts w:ascii="Times New Roman" w:hAnsi="Times New Roman" w:cs="Times New Roman"/>
          <w:sz w:val="24"/>
          <w:szCs w:val="24"/>
        </w:rPr>
        <w:t xml:space="preserve">. Available at: </w:t>
      </w:r>
      <w:hyperlink r:id="rId21" w:history="1">
        <w:r w:rsidRPr="008C257E">
          <w:rPr>
            <w:rStyle w:val="Hyperlink"/>
            <w:rFonts w:ascii="Times New Roman" w:hAnsi="Times New Roman" w:cs="Times New Roman"/>
          </w:rPr>
          <w:t>https://www.dineshbakshi.com/a-level-economics/government-microeconomic-intervention/revision-notes/536-negative-consumption-externalities</w:t>
        </w:r>
      </w:hyperlink>
      <w:r>
        <w:rPr>
          <w:rFonts w:ascii="Times New Roman" w:hAnsi="Times New Roman" w:cs="Times New Roman"/>
          <w:sz w:val="24"/>
          <w:szCs w:val="24"/>
        </w:rPr>
        <w:t xml:space="preserve"> (Accessed on: 10</w:t>
      </w:r>
      <w:r w:rsidRPr="00AA2085">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08C4FEA9"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Everyone Health Ltd. (2020). The Cost of Smoking. Available at: </w:t>
      </w:r>
      <w:hyperlink r:id="rId22" w:anchor=":~:text=The%20cost%20of%20smoking%20to,of%20lost%20productivity%20in%20businesses*" w:history="1">
        <w:r w:rsidRPr="008C257E">
          <w:rPr>
            <w:rStyle w:val="Hyperlink"/>
            <w:rFonts w:ascii="Times New Roman" w:hAnsi="Times New Roman" w:cs="Times New Roman"/>
          </w:rPr>
          <w:t>https://onesmallstep.org.uk/the-cost-of-smoking/#:~:text=The%20cost%20of%20smoking%20to,of%20lost%20productivity%20in%20businesses*</w:t>
        </w:r>
      </w:hyperlink>
      <w:r w:rsidRPr="00AD3C0B">
        <w:rPr>
          <w:rFonts w:ascii="Times New Roman" w:hAnsi="Times New Roman" w:cs="Times New Roman"/>
          <w:sz w:val="24"/>
          <w:szCs w:val="24"/>
        </w:rPr>
        <w:t>.</w:t>
      </w:r>
      <w:r>
        <w:rPr>
          <w:rFonts w:ascii="Times New Roman" w:hAnsi="Times New Roman" w:cs="Times New Roman"/>
          <w:sz w:val="24"/>
          <w:szCs w:val="24"/>
        </w:rPr>
        <w:t xml:space="preserve"> (Accessed on: 10</w:t>
      </w:r>
      <w:r w:rsidRPr="00AD3C0B">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086A3DF7" w14:textId="77777777" w:rsidR="00E671EC" w:rsidRDefault="00E671EC" w:rsidP="00B36C11">
      <w:pPr>
        <w:spacing w:before="240" w:after="240"/>
        <w:jc w:val="both"/>
        <w:rPr>
          <w:rFonts w:ascii="Times New Roman" w:hAnsi="Times New Roman" w:cs="Times New Roman"/>
          <w:sz w:val="24"/>
          <w:szCs w:val="24"/>
        </w:rPr>
      </w:pPr>
      <w:proofErr w:type="spellStart"/>
      <w:r w:rsidRPr="0078434D">
        <w:rPr>
          <w:rFonts w:ascii="Times New Roman" w:hAnsi="Times New Roman" w:cs="Times New Roman"/>
          <w:sz w:val="24"/>
          <w:szCs w:val="24"/>
        </w:rPr>
        <w:t>Ezyeducation</w:t>
      </w:r>
      <w:proofErr w:type="spellEnd"/>
      <w:r w:rsidRPr="0078434D">
        <w:rPr>
          <w:rFonts w:ascii="Times New Roman" w:hAnsi="Times New Roman" w:cs="Times New Roman"/>
          <w:sz w:val="24"/>
          <w:szCs w:val="24"/>
        </w:rPr>
        <w:t xml:space="preserve"> Ltd</w:t>
      </w:r>
      <w:r>
        <w:rPr>
          <w:rFonts w:ascii="Times New Roman" w:hAnsi="Times New Roman" w:cs="Times New Roman"/>
          <w:sz w:val="24"/>
          <w:szCs w:val="24"/>
        </w:rPr>
        <w:t xml:space="preserve">. (2021). </w:t>
      </w:r>
      <w:r w:rsidRPr="006C18AC">
        <w:rPr>
          <w:rFonts w:ascii="Times New Roman" w:hAnsi="Times New Roman" w:cs="Times New Roman"/>
          <w:sz w:val="24"/>
          <w:szCs w:val="24"/>
        </w:rPr>
        <w:t>Marginal external cost</w:t>
      </w:r>
      <w:r>
        <w:rPr>
          <w:rFonts w:ascii="Times New Roman" w:hAnsi="Times New Roman" w:cs="Times New Roman"/>
          <w:sz w:val="24"/>
          <w:szCs w:val="24"/>
        </w:rPr>
        <w:t xml:space="preserve">. Available at: </w:t>
      </w:r>
      <w:hyperlink r:id="rId23" w:history="1">
        <w:r w:rsidRPr="00B54E7D">
          <w:rPr>
            <w:rStyle w:val="Hyperlink"/>
            <w:rFonts w:ascii="Times New Roman" w:hAnsi="Times New Roman" w:cs="Times New Roman"/>
          </w:rPr>
          <w:t>https://www.ezyeducation.co.uk/ezyeconomicsdetails/ezylexicon-economic-glossary/741-marginal-external-cost.html</w:t>
        </w:r>
      </w:hyperlink>
      <w:r>
        <w:rPr>
          <w:rFonts w:ascii="Times New Roman" w:hAnsi="Times New Roman" w:cs="Times New Roman"/>
          <w:sz w:val="24"/>
          <w:szCs w:val="24"/>
        </w:rPr>
        <w:t xml:space="preserve"> (Accessed on: 10</w:t>
      </w:r>
      <w:r w:rsidRPr="0078434D">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6ED7D26B"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Gilmore, A., &amp; Reed, H. (2014). </w:t>
      </w:r>
      <w:r w:rsidRPr="00FD7028">
        <w:rPr>
          <w:rFonts w:ascii="Times New Roman" w:hAnsi="Times New Roman" w:cs="Times New Roman"/>
          <w:sz w:val="24"/>
          <w:szCs w:val="24"/>
        </w:rPr>
        <w:t>The truth about cigarette price increases in Britain</w:t>
      </w:r>
      <w:r>
        <w:rPr>
          <w:rFonts w:ascii="Times New Roman" w:hAnsi="Times New Roman" w:cs="Times New Roman"/>
          <w:sz w:val="24"/>
          <w:szCs w:val="24"/>
        </w:rPr>
        <w:t xml:space="preserve">. Available at: </w:t>
      </w:r>
      <w:hyperlink r:id="rId24" w:history="1">
        <w:r w:rsidRPr="00B54E7D">
          <w:rPr>
            <w:rStyle w:val="Hyperlink"/>
            <w:rFonts w:ascii="Times New Roman" w:hAnsi="Times New Roman" w:cs="Times New Roman"/>
          </w:rPr>
          <w:t>https://tobaccocontrol.bmj.com/content/23/e1/e15.short</w:t>
        </w:r>
      </w:hyperlink>
      <w:r>
        <w:rPr>
          <w:rFonts w:ascii="Times New Roman" w:hAnsi="Times New Roman" w:cs="Times New Roman"/>
          <w:sz w:val="24"/>
          <w:szCs w:val="24"/>
        </w:rPr>
        <w:t xml:space="preserve"> (Accessed on: 10</w:t>
      </w:r>
      <w:r w:rsidRPr="00FD7028">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68B03AB8" w14:textId="77777777" w:rsidR="00E671EC" w:rsidRDefault="00E671EC" w:rsidP="00B36C11">
      <w:pPr>
        <w:spacing w:before="240" w:after="240"/>
        <w:jc w:val="both"/>
        <w:rPr>
          <w:rFonts w:ascii="Times New Roman" w:hAnsi="Times New Roman" w:cs="Times New Roman"/>
          <w:sz w:val="24"/>
          <w:szCs w:val="24"/>
        </w:rPr>
      </w:pPr>
      <w:r w:rsidRPr="00677C81">
        <w:rPr>
          <w:rFonts w:ascii="Times New Roman" w:hAnsi="Times New Roman" w:cs="Times New Roman"/>
          <w:sz w:val="24"/>
          <w:szCs w:val="24"/>
        </w:rPr>
        <w:t xml:space="preserve">Goodchild </w:t>
      </w:r>
      <w:r>
        <w:rPr>
          <w:rFonts w:ascii="Times New Roman" w:hAnsi="Times New Roman" w:cs="Times New Roman"/>
          <w:sz w:val="24"/>
          <w:szCs w:val="24"/>
        </w:rPr>
        <w:t xml:space="preserve">, M., </w:t>
      </w:r>
      <w:proofErr w:type="spellStart"/>
      <w:r w:rsidRPr="00677C81">
        <w:rPr>
          <w:rFonts w:ascii="Times New Roman" w:hAnsi="Times New Roman" w:cs="Times New Roman"/>
          <w:sz w:val="24"/>
          <w:szCs w:val="24"/>
        </w:rPr>
        <w:t>Perucic</w:t>
      </w:r>
      <w:proofErr w:type="spellEnd"/>
      <w:r>
        <w:rPr>
          <w:rFonts w:ascii="Times New Roman" w:hAnsi="Times New Roman" w:cs="Times New Roman"/>
          <w:sz w:val="24"/>
          <w:szCs w:val="24"/>
        </w:rPr>
        <w:t xml:space="preserve">, A., </w:t>
      </w:r>
      <w:r w:rsidRPr="00677C81">
        <w:rPr>
          <w:rFonts w:ascii="Times New Roman" w:hAnsi="Times New Roman" w:cs="Times New Roman"/>
          <w:sz w:val="24"/>
          <w:szCs w:val="24"/>
        </w:rPr>
        <w:t>Nargis</w:t>
      </w:r>
      <w:r>
        <w:rPr>
          <w:rFonts w:ascii="Times New Roman" w:hAnsi="Times New Roman" w:cs="Times New Roman"/>
          <w:sz w:val="24"/>
          <w:szCs w:val="24"/>
        </w:rPr>
        <w:t xml:space="preserve">, N. (2016). </w:t>
      </w:r>
      <w:r w:rsidRPr="00677C81">
        <w:rPr>
          <w:rFonts w:ascii="Times New Roman" w:hAnsi="Times New Roman" w:cs="Times New Roman"/>
          <w:sz w:val="24"/>
          <w:szCs w:val="24"/>
        </w:rPr>
        <w:t>Modelling the impact of raising tobacco taxes on public health and finance</w:t>
      </w:r>
      <w:r>
        <w:rPr>
          <w:rFonts w:ascii="Times New Roman" w:hAnsi="Times New Roman" w:cs="Times New Roman"/>
          <w:sz w:val="24"/>
          <w:szCs w:val="24"/>
        </w:rPr>
        <w:t xml:space="preserve">. Available at: </w:t>
      </w:r>
      <w:hyperlink r:id="rId25" w:history="1">
        <w:r w:rsidRPr="00002BAC">
          <w:rPr>
            <w:rStyle w:val="Hyperlink"/>
            <w:rFonts w:ascii="Times New Roman" w:hAnsi="Times New Roman" w:cs="Times New Roman"/>
          </w:rPr>
          <w:t>https://www.who.int/bulletin/volumes/94/4/15-164707/en/</w:t>
        </w:r>
      </w:hyperlink>
      <w:r>
        <w:rPr>
          <w:rFonts w:ascii="Times New Roman" w:hAnsi="Times New Roman" w:cs="Times New Roman"/>
          <w:sz w:val="24"/>
          <w:szCs w:val="24"/>
        </w:rPr>
        <w:t xml:space="preserve"> (Accessed on: 12</w:t>
      </w:r>
      <w:r w:rsidRPr="00677C81">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4BC99BC1"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GOV UK. (2020). </w:t>
      </w:r>
      <w:r w:rsidRPr="00AA2FEC">
        <w:rPr>
          <w:rFonts w:ascii="Times New Roman" w:hAnsi="Times New Roman" w:cs="Times New Roman"/>
          <w:sz w:val="24"/>
          <w:szCs w:val="24"/>
        </w:rPr>
        <w:t>Tobacco Products Duty rates</w:t>
      </w:r>
      <w:r>
        <w:rPr>
          <w:rFonts w:ascii="Times New Roman" w:hAnsi="Times New Roman" w:cs="Times New Roman"/>
          <w:sz w:val="24"/>
          <w:szCs w:val="24"/>
        </w:rPr>
        <w:t xml:space="preserve">. Available at: </w:t>
      </w:r>
      <w:hyperlink r:id="rId26" w:history="1">
        <w:r w:rsidRPr="00B54E7D">
          <w:rPr>
            <w:rStyle w:val="Hyperlink"/>
            <w:rFonts w:ascii="Times New Roman" w:hAnsi="Times New Roman" w:cs="Times New Roman"/>
          </w:rPr>
          <w:t>https://www.gov.uk/government/publications/rates-and-allowances-excise-duty-tobacco-duty/excise-duty-tobacco-duty-rates</w:t>
        </w:r>
      </w:hyperlink>
      <w:r>
        <w:rPr>
          <w:rFonts w:ascii="Times New Roman" w:hAnsi="Times New Roman" w:cs="Times New Roman"/>
          <w:sz w:val="24"/>
          <w:szCs w:val="24"/>
        </w:rPr>
        <w:t xml:space="preserve"> (Accessed on: 10</w:t>
      </w:r>
      <w:r w:rsidRPr="00AA2FEC">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10691F12" w14:textId="77777777" w:rsidR="00E671EC" w:rsidRDefault="00E671EC" w:rsidP="00FC3144">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Grand View Research Inc. (2021). </w:t>
      </w:r>
      <w:r w:rsidRPr="00FC3144">
        <w:rPr>
          <w:rFonts w:ascii="Times New Roman" w:hAnsi="Times New Roman" w:cs="Times New Roman"/>
          <w:sz w:val="24"/>
          <w:szCs w:val="24"/>
        </w:rPr>
        <w:t xml:space="preserve">Tobacco Market Size, Share &amp; Trends Analysis Report By Product (Smokeless, Cigarettes, Cigar &amp; Cigarillos, Next Generation Products, Waterpipes), By Region, And Segment Forecasts, 2021 – 2028. Available at: </w:t>
      </w:r>
      <w:hyperlink r:id="rId27" w:history="1">
        <w:r w:rsidRPr="00FC3144">
          <w:rPr>
            <w:rStyle w:val="Hyperlink"/>
            <w:rFonts w:ascii="Times New Roman" w:hAnsi="Times New Roman" w:cs="Times New Roman"/>
          </w:rPr>
          <w:t>https://www.grandviewresearch.com/industry-analysis/tobacco-market</w:t>
        </w:r>
      </w:hyperlink>
      <w:r w:rsidRPr="00FC3144">
        <w:rPr>
          <w:rFonts w:ascii="Times New Roman" w:hAnsi="Times New Roman" w:cs="Times New Roman"/>
          <w:sz w:val="24"/>
          <w:szCs w:val="24"/>
        </w:rPr>
        <w:t xml:space="preserve"> (Accessed on: 1</w:t>
      </w:r>
      <w:r w:rsidRPr="00FC3144">
        <w:rPr>
          <w:rFonts w:ascii="Times New Roman" w:hAnsi="Times New Roman" w:cs="Times New Roman"/>
          <w:sz w:val="24"/>
          <w:szCs w:val="24"/>
          <w:vertAlign w:val="superscript"/>
        </w:rPr>
        <w:t>st</w:t>
      </w:r>
      <w:r w:rsidRPr="00FC3144">
        <w:rPr>
          <w:rFonts w:ascii="Times New Roman" w:hAnsi="Times New Roman" w:cs="Times New Roman"/>
          <w:sz w:val="24"/>
          <w:szCs w:val="24"/>
        </w:rPr>
        <w:t xml:space="preserve"> May 2021). </w:t>
      </w:r>
    </w:p>
    <w:p w14:paraId="2BD9B4DB"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Grant, A. (2013). </w:t>
      </w:r>
      <w:r w:rsidRPr="00D51CE4">
        <w:rPr>
          <w:rFonts w:ascii="Times New Roman" w:hAnsi="Times New Roman" w:cs="Times New Roman"/>
          <w:sz w:val="24"/>
          <w:szCs w:val="24"/>
        </w:rPr>
        <w:t>The economic cost of smoking to Wales:</w:t>
      </w:r>
      <w:r>
        <w:rPr>
          <w:rFonts w:ascii="Times New Roman" w:hAnsi="Times New Roman" w:cs="Times New Roman"/>
          <w:sz w:val="24"/>
          <w:szCs w:val="24"/>
        </w:rPr>
        <w:t xml:space="preserve"> </w:t>
      </w:r>
      <w:r w:rsidRPr="00D51CE4">
        <w:rPr>
          <w:rFonts w:ascii="Times New Roman" w:hAnsi="Times New Roman" w:cs="Times New Roman"/>
          <w:sz w:val="24"/>
          <w:szCs w:val="24"/>
        </w:rPr>
        <w:t>a review of existing evidence</w:t>
      </w:r>
      <w:r>
        <w:rPr>
          <w:rFonts w:ascii="Times New Roman" w:hAnsi="Times New Roman" w:cs="Times New Roman"/>
          <w:sz w:val="24"/>
          <w:szCs w:val="24"/>
        </w:rPr>
        <w:t xml:space="preserve">. Available at: </w:t>
      </w:r>
      <w:hyperlink r:id="rId28" w:history="1">
        <w:r w:rsidRPr="008C257E">
          <w:rPr>
            <w:rStyle w:val="Hyperlink"/>
            <w:rFonts w:ascii="Times New Roman" w:hAnsi="Times New Roman" w:cs="Times New Roman"/>
          </w:rPr>
          <w:t>https://ash.wales/wp-content/uploads/2018/05/cost-of-smoking-to-wales-2013.pdf</w:t>
        </w:r>
      </w:hyperlink>
      <w:r>
        <w:rPr>
          <w:rFonts w:ascii="Times New Roman" w:hAnsi="Times New Roman" w:cs="Times New Roman"/>
          <w:sz w:val="24"/>
          <w:szCs w:val="24"/>
        </w:rPr>
        <w:t xml:space="preserve"> (Accessed on: 10</w:t>
      </w:r>
      <w:r w:rsidRPr="00D51CE4">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59FBFBB1" w14:textId="77777777" w:rsidR="00E671EC" w:rsidRDefault="00E671EC" w:rsidP="00B36C11">
      <w:pPr>
        <w:spacing w:before="240" w:after="240"/>
        <w:jc w:val="both"/>
        <w:rPr>
          <w:rFonts w:ascii="Times New Roman" w:hAnsi="Times New Roman" w:cs="Times New Roman"/>
          <w:sz w:val="24"/>
          <w:szCs w:val="24"/>
        </w:rPr>
      </w:pPr>
      <w:r w:rsidRPr="004400DC">
        <w:rPr>
          <w:rFonts w:ascii="Times New Roman" w:hAnsi="Times New Roman" w:cs="Times New Roman"/>
          <w:sz w:val="24"/>
          <w:szCs w:val="24"/>
        </w:rPr>
        <w:t>Hiscock,</w:t>
      </w:r>
      <w:r>
        <w:rPr>
          <w:rFonts w:ascii="Times New Roman" w:hAnsi="Times New Roman" w:cs="Times New Roman"/>
          <w:sz w:val="24"/>
          <w:szCs w:val="24"/>
        </w:rPr>
        <w:t xml:space="preserve"> R., </w:t>
      </w:r>
      <w:r w:rsidRPr="004400DC">
        <w:rPr>
          <w:rFonts w:ascii="Times New Roman" w:hAnsi="Times New Roman" w:cs="Times New Roman"/>
          <w:sz w:val="24"/>
          <w:szCs w:val="24"/>
        </w:rPr>
        <w:t>Augustin,</w:t>
      </w:r>
      <w:r>
        <w:rPr>
          <w:rFonts w:ascii="Times New Roman" w:hAnsi="Times New Roman" w:cs="Times New Roman"/>
          <w:sz w:val="24"/>
          <w:szCs w:val="24"/>
        </w:rPr>
        <w:t xml:space="preserve"> N., </w:t>
      </w:r>
      <w:r w:rsidRPr="004400DC">
        <w:rPr>
          <w:rFonts w:ascii="Times New Roman" w:hAnsi="Times New Roman" w:cs="Times New Roman"/>
          <w:sz w:val="24"/>
          <w:szCs w:val="24"/>
        </w:rPr>
        <w:t>Branston,</w:t>
      </w:r>
      <w:r>
        <w:rPr>
          <w:rFonts w:ascii="Times New Roman" w:hAnsi="Times New Roman" w:cs="Times New Roman"/>
          <w:sz w:val="24"/>
          <w:szCs w:val="24"/>
        </w:rPr>
        <w:t xml:space="preserve"> J., R., </w:t>
      </w:r>
      <w:r w:rsidRPr="004400DC">
        <w:rPr>
          <w:rFonts w:ascii="Times New Roman" w:hAnsi="Times New Roman" w:cs="Times New Roman"/>
          <w:sz w:val="24"/>
          <w:szCs w:val="24"/>
        </w:rPr>
        <w:t>Gilmore</w:t>
      </w:r>
      <w:r>
        <w:rPr>
          <w:rFonts w:ascii="Times New Roman" w:hAnsi="Times New Roman" w:cs="Times New Roman"/>
          <w:sz w:val="24"/>
          <w:szCs w:val="24"/>
        </w:rPr>
        <w:t xml:space="preserve">, A. (2020). </w:t>
      </w:r>
      <w:r w:rsidRPr="004400DC">
        <w:rPr>
          <w:rFonts w:ascii="Times New Roman" w:hAnsi="Times New Roman" w:cs="Times New Roman"/>
          <w:sz w:val="24"/>
          <w:szCs w:val="24"/>
        </w:rPr>
        <w:t>Standardised packaging, minimum excise tax, and RYO focused tax rise implications for UK tobacco pricing</w:t>
      </w:r>
      <w:r>
        <w:rPr>
          <w:rFonts w:ascii="Times New Roman" w:hAnsi="Times New Roman" w:cs="Times New Roman"/>
          <w:sz w:val="24"/>
          <w:szCs w:val="24"/>
        </w:rPr>
        <w:t xml:space="preserve">. Available at: </w:t>
      </w:r>
      <w:hyperlink r:id="rId29" w:anchor="sec017" w:history="1">
        <w:r w:rsidRPr="00B54E7D">
          <w:rPr>
            <w:rStyle w:val="Hyperlink"/>
            <w:rFonts w:ascii="Times New Roman" w:hAnsi="Times New Roman" w:cs="Times New Roman"/>
          </w:rPr>
          <w:t>https://journals.plos.org/plosone/article?id=10.1371/journal.pone.0228069#sec017</w:t>
        </w:r>
      </w:hyperlink>
      <w:r>
        <w:rPr>
          <w:rFonts w:ascii="Times New Roman" w:hAnsi="Times New Roman" w:cs="Times New Roman"/>
          <w:sz w:val="24"/>
          <w:szCs w:val="24"/>
        </w:rPr>
        <w:t xml:space="preserve"> (Accessed on: 10</w:t>
      </w:r>
      <w:r w:rsidRPr="004400DC">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32F38FBE"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Hywel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UHB. (2020). Tobacco Control Evidence Compendium.  </w:t>
      </w:r>
      <w:hyperlink r:id="rId30" w:history="1">
        <w:r w:rsidRPr="00B6076B">
          <w:rPr>
            <w:rStyle w:val="Hyperlink"/>
            <w:rFonts w:ascii="Times New Roman" w:hAnsi="Times New Roman" w:cs="Times New Roman"/>
          </w:rPr>
          <w:t>file:///C:/Users/laure/Downloads/Tobacco%20Control%20Compendium.pdf</w:t>
        </w:r>
      </w:hyperlink>
      <w:r>
        <w:rPr>
          <w:rFonts w:ascii="Times New Roman" w:hAnsi="Times New Roman" w:cs="Times New Roman"/>
          <w:sz w:val="24"/>
          <w:szCs w:val="24"/>
        </w:rPr>
        <w:t xml:space="preserve"> (Accessed on: 7</w:t>
      </w:r>
      <w:r w:rsidRPr="00775BA4">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44DE28B7"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Jha, A. (2005). </w:t>
      </w:r>
      <w:r w:rsidRPr="003D2DE3">
        <w:rPr>
          <w:rFonts w:ascii="Times New Roman" w:hAnsi="Times New Roman" w:cs="Times New Roman"/>
          <w:sz w:val="24"/>
          <w:szCs w:val="24"/>
        </w:rPr>
        <w:t>When was the link between smoking and cancer established?</w:t>
      </w:r>
      <w:r>
        <w:rPr>
          <w:rFonts w:ascii="Times New Roman" w:hAnsi="Times New Roman" w:cs="Times New Roman"/>
          <w:sz w:val="24"/>
          <w:szCs w:val="24"/>
        </w:rPr>
        <w:t xml:space="preserve"> Available at: </w:t>
      </w:r>
      <w:hyperlink r:id="rId31" w:history="1">
        <w:r w:rsidRPr="00B54E7D">
          <w:rPr>
            <w:rStyle w:val="Hyperlink"/>
            <w:rFonts w:ascii="Times New Roman" w:hAnsi="Times New Roman" w:cs="Times New Roman"/>
          </w:rPr>
          <w:t>https://www.theguardian.com/news/2005/jun/02/thisweekssciencequestions.cancer</w:t>
        </w:r>
      </w:hyperlink>
      <w:r>
        <w:rPr>
          <w:rFonts w:ascii="Times New Roman" w:hAnsi="Times New Roman" w:cs="Times New Roman"/>
          <w:sz w:val="24"/>
          <w:szCs w:val="24"/>
        </w:rPr>
        <w:t xml:space="preserve"> (Accessed on: 10</w:t>
      </w:r>
      <w:r w:rsidRPr="003D2DE3">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19CCD344" w14:textId="77777777" w:rsidR="00E671EC" w:rsidRDefault="00E671EC" w:rsidP="00B36C11">
      <w:pPr>
        <w:spacing w:before="240" w:after="240"/>
        <w:jc w:val="both"/>
        <w:rPr>
          <w:rFonts w:ascii="Times New Roman" w:hAnsi="Times New Roman" w:cs="Times New Roman"/>
          <w:sz w:val="24"/>
          <w:szCs w:val="24"/>
        </w:rPr>
      </w:pPr>
      <w:r w:rsidRPr="00E37E9D">
        <w:rPr>
          <w:rFonts w:ascii="Times New Roman" w:hAnsi="Times New Roman" w:cs="Times New Roman"/>
          <w:sz w:val="24"/>
          <w:szCs w:val="24"/>
        </w:rPr>
        <w:t>Lee,</w:t>
      </w:r>
      <w:r>
        <w:rPr>
          <w:rFonts w:ascii="Times New Roman" w:hAnsi="Times New Roman" w:cs="Times New Roman"/>
          <w:sz w:val="24"/>
          <w:szCs w:val="24"/>
        </w:rPr>
        <w:t xml:space="preserve"> K., </w:t>
      </w:r>
      <w:r w:rsidRPr="00E37E9D">
        <w:rPr>
          <w:rFonts w:ascii="Times New Roman" w:hAnsi="Times New Roman" w:cs="Times New Roman"/>
          <w:sz w:val="24"/>
          <w:szCs w:val="24"/>
        </w:rPr>
        <w:t>Eckhardt</w:t>
      </w:r>
      <w:r>
        <w:rPr>
          <w:rFonts w:ascii="Times New Roman" w:hAnsi="Times New Roman" w:cs="Times New Roman"/>
          <w:sz w:val="24"/>
          <w:szCs w:val="24"/>
        </w:rPr>
        <w:t xml:space="preserve">, J., </w:t>
      </w:r>
      <w:r w:rsidRPr="00E37E9D">
        <w:rPr>
          <w:rFonts w:ascii="Times New Roman" w:hAnsi="Times New Roman" w:cs="Times New Roman"/>
          <w:sz w:val="24"/>
          <w:szCs w:val="24"/>
        </w:rPr>
        <w:t>Holden</w:t>
      </w:r>
      <w:r>
        <w:rPr>
          <w:rFonts w:ascii="Times New Roman" w:hAnsi="Times New Roman" w:cs="Times New Roman"/>
          <w:sz w:val="24"/>
          <w:szCs w:val="24"/>
        </w:rPr>
        <w:t>, C. (2016).</w:t>
      </w:r>
      <w:r w:rsidRPr="00E37E9D">
        <w:t xml:space="preserve"> </w:t>
      </w:r>
      <w:r w:rsidRPr="00E37E9D">
        <w:rPr>
          <w:rFonts w:ascii="Times New Roman" w:hAnsi="Times New Roman" w:cs="Times New Roman"/>
          <w:sz w:val="24"/>
          <w:szCs w:val="24"/>
        </w:rPr>
        <w:t>Tobacco industry globalization and global health governance: towards an interdisciplinary research agenda</w:t>
      </w:r>
      <w:r>
        <w:rPr>
          <w:rFonts w:ascii="Times New Roman" w:hAnsi="Times New Roman" w:cs="Times New Roman"/>
          <w:sz w:val="24"/>
          <w:szCs w:val="24"/>
        </w:rPr>
        <w:t xml:space="preserve">. Available at:  </w:t>
      </w:r>
      <w:r w:rsidRPr="00E37E9D">
        <w:rPr>
          <w:rFonts w:ascii="Times New Roman" w:hAnsi="Times New Roman" w:cs="Times New Roman"/>
          <w:sz w:val="24"/>
          <w:szCs w:val="24"/>
        </w:rPr>
        <w:t xml:space="preserve"> </w:t>
      </w:r>
      <w:hyperlink r:id="rId32" w:history="1">
        <w:r w:rsidRPr="00B6076B">
          <w:rPr>
            <w:rStyle w:val="Hyperlink"/>
            <w:rFonts w:ascii="Times New Roman" w:hAnsi="Times New Roman" w:cs="Times New Roman"/>
          </w:rPr>
          <w:t>https://www.nature.com/articles/palcomms201637</w:t>
        </w:r>
      </w:hyperlink>
      <w:r>
        <w:rPr>
          <w:rFonts w:ascii="Times New Roman" w:hAnsi="Times New Roman" w:cs="Times New Roman"/>
          <w:sz w:val="24"/>
          <w:szCs w:val="24"/>
        </w:rPr>
        <w:t xml:space="preserve"> (Accessed on: 6</w:t>
      </w:r>
      <w:r w:rsidRPr="00E37E9D">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61D1A8EC"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NHS. (2018). Passive Smoking. Available at: </w:t>
      </w:r>
      <w:hyperlink r:id="rId33" w:history="1">
        <w:r w:rsidRPr="00DB7705">
          <w:rPr>
            <w:rStyle w:val="Hyperlink"/>
            <w:rFonts w:ascii="Times New Roman" w:hAnsi="Times New Roman" w:cs="Times New Roman"/>
          </w:rPr>
          <w:t>https://www.nhs.uk/live-well/quit-smoking/passive-smoking-protect-your-family-and-friends/</w:t>
        </w:r>
      </w:hyperlink>
      <w:r>
        <w:rPr>
          <w:rFonts w:ascii="Times New Roman" w:hAnsi="Times New Roman" w:cs="Times New Roman"/>
          <w:sz w:val="24"/>
          <w:szCs w:val="24"/>
        </w:rPr>
        <w:t xml:space="preserve"> (Accessed on: 7</w:t>
      </w:r>
      <w:r w:rsidRPr="00775BA4">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434A620A"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NHS. (2018). </w:t>
      </w:r>
      <w:r w:rsidRPr="00CD1FA5">
        <w:rPr>
          <w:rFonts w:ascii="Times New Roman" w:hAnsi="Times New Roman" w:cs="Times New Roman"/>
          <w:sz w:val="24"/>
          <w:szCs w:val="24"/>
        </w:rPr>
        <w:t>What are the health risks of smoking?</w:t>
      </w:r>
      <w:r>
        <w:rPr>
          <w:rFonts w:ascii="Times New Roman" w:hAnsi="Times New Roman" w:cs="Times New Roman"/>
          <w:sz w:val="24"/>
          <w:szCs w:val="24"/>
        </w:rPr>
        <w:t xml:space="preserve"> Available at: </w:t>
      </w:r>
      <w:hyperlink r:id="rId34" w:history="1">
        <w:r w:rsidRPr="00DB7705">
          <w:rPr>
            <w:rStyle w:val="Hyperlink"/>
            <w:rFonts w:ascii="Times New Roman" w:hAnsi="Times New Roman" w:cs="Times New Roman"/>
          </w:rPr>
          <w:t>https://www.nhs.uk/common-health-questions/lifestyle/what-are-the-health-risks-of-smoking/</w:t>
        </w:r>
      </w:hyperlink>
      <w:r>
        <w:rPr>
          <w:rFonts w:ascii="Times New Roman" w:hAnsi="Times New Roman" w:cs="Times New Roman"/>
          <w:sz w:val="24"/>
          <w:szCs w:val="24"/>
        </w:rPr>
        <w:t xml:space="preserve"> (Accessed on: 7</w:t>
      </w:r>
      <w:r w:rsidRPr="00775BA4">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17A00096"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Politics. (2021). </w:t>
      </w:r>
      <w:r w:rsidRPr="008D117C">
        <w:rPr>
          <w:rFonts w:ascii="Times New Roman" w:hAnsi="Times New Roman" w:cs="Times New Roman"/>
          <w:sz w:val="24"/>
          <w:szCs w:val="24"/>
        </w:rPr>
        <w:t>Cigarette tax</w:t>
      </w:r>
      <w:r>
        <w:rPr>
          <w:rFonts w:ascii="Times New Roman" w:hAnsi="Times New Roman" w:cs="Times New Roman"/>
          <w:sz w:val="24"/>
          <w:szCs w:val="24"/>
        </w:rPr>
        <w:t xml:space="preserve">. Available at: </w:t>
      </w:r>
      <w:hyperlink r:id="rId35" w:history="1">
        <w:r w:rsidRPr="00B54E7D">
          <w:rPr>
            <w:rStyle w:val="Hyperlink"/>
            <w:rFonts w:ascii="Times New Roman" w:hAnsi="Times New Roman" w:cs="Times New Roman"/>
          </w:rPr>
          <w:t>https://www.politics.co.uk/reference/tobacco-duty/</w:t>
        </w:r>
      </w:hyperlink>
      <w:r>
        <w:rPr>
          <w:rFonts w:ascii="Times New Roman" w:hAnsi="Times New Roman" w:cs="Times New Roman"/>
          <w:sz w:val="24"/>
          <w:szCs w:val="24"/>
        </w:rPr>
        <w:t xml:space="preserve"> (Accessed on: 10</w:t>
      </w:r>
      <w:r w:rsidRPr="008D117C">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704343FF"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Sands, K. (2017). </w:t>
      </w:r>
      <w:r w:rsidRPr="00481132">
        <w:rPr>
          <w:rFonts w:ascii="Times New Roman" w:hAnsi="Times New Roman" w:cs="Times New Roman"/>
          <w:sz w:val="24"/>
          <w:szCs w:val="24"/>
        </w:rPr>
        <w:t>10 years on, what has the smoking ban done for Wales?</w:t>
      </w:r>
      <w:r>
        <w:rPr>
          <w:rFonts w:ascii="Times New Roman" w:hAnsi="Times New Roman" w:cs="Times New Roman"/>
          <w:sz w:val="24"/>
          <w:szCs w:val="24"/>
        </w:rPr>
        <w:t xml:space="preserve"> Available at: </w:t>
      </w:r>
      <w:hyperlink r:id="rId36" w:history="1">
        <w:r w:rsidRPr="008C257E">
          <w:rPr>
            <w:rStyle w:val="Hyperlink"/>
            <w:rFonts w:ascii="Times New Roman" w:hAnsi="Times New Roman" w:cs="Times New Roman"/>
          </w:rPr>
          <w:t>https://www.walesonline.co.uk/news/health/10-years-on-what-smoking-12825842</w:t>
        </w:r>
      </w:hyperlink>
      <w:r>
        <w:rPr>
          <w:rFonts w:ascii="Times New Roman" w:hAnsi="Times New Roman" w:cs="Times New Roman"/>
          <w:sz w:val="24"/>
          <w:szCs w:val="24"/>
        </w:rPr>
        <w:t xml:space="preserve"> (Accessed on: 10</w:t>
      </w:r>
      <w:r w:rsidRPr="00481132">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5F946EBE" w14:textId="77777777" w:rsidR="00E671EC" w:rsidRDefault="00E671EC" w:rsidP="00B14624">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Statista. (2021). </w:t>
      </w:r>
      <w:r w:rsidRPr="00B14624">
        <w:rPr>
          <w:rFonts w:ascii="Times New Roman" w:hAnsi="Times New Roman" w:cs="Times New Roman"/>
          <w:sz w:val="24"/>
          <w:szCs w:val="24"/>
        </w:rPr>
        <w:t>Annual expenditure on tobacco in the United Kingdom from 2005 to 2020, based on volume</w:t>
      </w:r>
      <w:r>
        <w:rPr>
          <w:rFonts w:ascii="Times New Roman" w:hAnsi="Times New Roman" w:cs="Times New Roman"/>
          <w:sz w:val="24"/>
          <w:szCs w:val="24"/>
        </w:rPr>
        <w:t xml:space="preserve">. </w:t>
      </w:r>
      <w:r w:rsidRPr="00B14624">
        <w:rPr>
          <w:rFonts w:ascii="Times New Roman" w:hAnsi="Times New Roman" w:cs="Times New Roman"/>
          <w:sz w:val="24"/>
          <w:szCs w:val="24"/>
        </w:rPr>
        <w:t xml:space="preserve">Available at: </w:t>
      </w:r>
      <w:hyperlink r:id="rId37" w:history="1">
        <w:r w:rsidRPr="00B6076B">
          <w:rPr>
            <w:rStyle w:val="Hyperlink"/>
            <w:rFonts w:ascii="Times New Roman" w:hAnsi="Times New Roman" w:cs="Times New Roman"/>
          </w:rPr>
          <w:t>https://www.statista.com/statistics/300836/annual-expenditure-on-tobacco-in-the-united-kingdom-uk/</w:t>
        </w:r>
      </w:hyperlink>
      <w:r>
        <w:rPr>
          <w:rFonts w:ascii="Times New Roman" w:hAnsi="Times New Roman" w:cs="Times New Roman"/>
          <w:sz w:val="24"/>
          <w:szCs w:val="24"/>
        </w:rPr>
        <w:t xml:space="preserve"> (Accessed on: 5</w:t>
      </w:r>
      <w:r w:rsidRPr="00B14624">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5C695872" w14:textId="77777777" w:rsidR="00E671EC" w:rsidRDefault="00E671EC" w:rsidP="00B14624">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Statista. (2021). </w:t>
      </w:r>
      <w:r w:rsidRPr="00BF15B0">
        <w:rPr>
          <w:rFonts w:ascii="Times New Roman" w:hAnsi="Times New Roman" w:cs="Times New Roman"/>
          <w:sz w:val="24"/>
          <w:szCs w:val="24"/>
        </w:rPr>
        <w:t>Tobacco Industry - Statistics &amp; Facts</w:t>
      </w:r>
      <w:r>
        <w:rPr>
          <w:rFonts w:ascii="Times New Roman" w:hAnsi="Times New Roman" w:cs="Times New Roman"/>
          <w:sz w:val="24"/>
          <w:szCs w:val="24"/>
        </w:rPr>
        <w:t xml:space="preserve">. Available at: </w:t>
      </w:r>
      <w:hyperlink r:id="rId38" w:history="1">
        <w:r w:rsidRPr="00B6076B">
          <w:rPr>
            <w:rStyle w:val="Hyperlink"/>
            <w:rFonts w:ascii="Times New Roman" w:hAnsi="Times New Roman" w:cs="Times New Roman"/>
          </w:rPr>
          <w:t>https://www.statista.com/topics/1593/tobacco/</w:t>
        </w:r>
      </w:hyperlink>
      <w:r>
        <w:rPr>
          <w:rFonts w:ascii="Times New Roman" w:hAnsi="Times New Roman" w:cs="Times New Roman"/>
          <w:sz w:val="24"/>
          <w:szCs w:val="24"/>
        </w:rPr>
        <w:t xml:space="preserve"> (Accessed on: 6</w:t>
      </w:r>
      <w:r w:rsidRPr="00BF15B0">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5072FD0E" w14:textId="77777777" w:rsidR="00E671EC" w:rsidRDefault="00E671EC" w:rsidP="00B36C11">
      <w:pPr>
        <w:spacing w:before="240" w:after="240"/>
        <w:jc w:val="both"/>
        <w:rPr>
          <w:rFonts w:ascii="Times New Roman" w:hAnsi="Times New Roman" w:cs="Times New Roman"/>
          <w:sz w:val="24"/>
          <w:szCs w:val="24"/>
        </w:rPr>
      </w:pPr>
      <w:r w:rsidRPr="00D74E1C">
        <w:rPr>
          <w:rFonts w:ascii="Times New Roman" w:hAnsi="Times New Roman" w:cs="Times New Roman"/>
          <w:sz w:val="24"/>
          <w:szCs w:val="24"/>
        </w:rPr>
        <w:t>The Smoke-free Premises etc. (Wales) Regulations 2007</w:t>
      </w:r>
      <w:r>
        <w:rPr>
          <w:rFonts w:ascii="Times New Roman" w:hAnsi="Times New Roman" w:cs="Times New Roman"/>
          <w:sz w:val="24"/>
          <w:szCs w:val="24"/>
        </w:rPr>
        <w:t xml:space="preserve">. Available at: </w:t>
      </w:r>
      <w:hyperlink r:id="rId39" w:history="1">
        <w:r w:rsidRPr="003A7311">
          <w:rPr>
            <w:rStyle w:val="Hyperlink"/>
            <w:rFonts w:ascii="Times New Roman" w:hAnsi="Times New Roman" w:cs="Times New Roman"/>
          </w:rPr>
          <w:t>https://www.legislation.gov.uk/wsi/2007/787/introduction/made</w:t>
        </w:r>
      </w:hyperlink>
      <w:r>
        <w:rPr>
          <w:rFonts w:ascii="Times New Roman" w:hAnsi="Times New Roman" w:cs="Times New Roman"/>
          <w:sz w:val="24"/>
          <w:szCs w:val="24"/>
        </w:rPr>
        <w:t xml:space="preserve"> (Accessed on: 7</w:t>
      </w:r>
      <w:r w:rsidRPr="00D74E1C">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6662F4A6" w14:textId="77777777" w:rsidR="00E671EC" w:rsidRDefault="00E671EC" w:rsidP="00B14624">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Tobacco Manufacturers Association. (2021). Fast Facts. Available at: </w:t>
      </w:r>
      <w:hyperlink r:id="rId40" w:history="1">
        <w:r w:rsidRPr="00B6076B">
          <w:rPr>
            <w:rStyle w:val="Hyperlink"/>
            <w:rFonts w:ascii="Times New Roman" w:hAnsi="Times New Roman" w:cs="Times New Roman"/>
          </w:rPr>
          <w:t>http://the-tma.org.uk/fast-facts/</w:t>
        </w:r>
      </w:hyperlink>
      <w:r>
        <w:rPr>
          <w:rFonts w:ascii="Times New Roman" w:hAnsi="Times New Roman" w:cs="Times New Roman"/>
          <w:sz w:val="24"/>
          <w:szCs w:val="24"/>
        </w:rPr>
        <w:t xml:space="preserve"> (Accessed on: 6</w:t>
      </w:r>
      <w:r w:rsidRPr="00A85D33">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7D507A17"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WCH. (2007). </w:t>
      </w:r>
      <w:r w:rsidRPr="004C6C9E">
        <w:rPr>
          <w:rFonts w:ascii="Times New Roman" w:hAnsi="Times New Roman" w:cs="Times New Roman"/>
          <w:sz w:val="24"/>
          <w:szCs w:val="24"/>
        </w:rPr>
        <w:t>Smoking in Wales: current facts</w:t>
      </w:r>
      <w:r>
        <w:rPr>
          <w:rFonts w:ascii="Times New Roman" w:hAnsi="Times New Roman" w:cs="Times New Roman"/>
          <w:sz w:val="24"/>
          <w:szCs w:val="24"/>
        </w:rPr>
        <w:t xml:space="preserve">. Available at: </w:t>
      </w:r>
      <w:hyperlink r:id="rId41" w:history="1">
        <w:r w:rsidRPr="00DB7705">
          <w:rPr>
            <w:rStyle w:val="Hyperlink"/>
            <w:rFonts w:ascii="Times New Roman" w:hAnsi="Times New Roman" w:cs="Times New Roman"/>
          </w:rPr>
          <w:t>http://www.wales.nhs.uk/sitesplus/documents/888/wch%20smoking%20ban%20report%20e%20final.pdf</w:t>
        </w:r>
      </w:hyperlink>
      <w:r>
        <w:rPr>
          <w:rFonts w:ascii="Times New Roman" w:hAnsi="Times New Roman" w:cs="Times New Roman"/>
          <w:sz w:val="24"/>
          <w:szCs w:val="24"/>
        </w:rPr>
        <w:t xml:space="preserve"> (Accessed on: 7</w:t>
      </w:r>
      <w:r w:rsidRPr="00775BA4">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1368B2E1"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World Bank. (2003). </w:t>
      </w:r>
      <w:r w:rsidRPr="00B36C11">
        <w:rPr>
          <w:rFonts w:ascii="Times New Roman" w:hAnsi="Times New Roman" w:cs="Times New Roman"/>
          <w:sz w:val="24"/>
          <w:szCs w:val="24"/>
        </w:rPr>
        <w:t>The Economics</w:t>
      </w:r>
      <w:r>
        <w:rPr>
          <w:rFonts w:ascii="Times New Roman" w:hAnsi="Times New Roman" w:cs="Times New Roman"/>
          <w:sz w:val="24"/>
          <w:szCs w:val="24"/>
        </w:rPr>
        <w:t xml:space="preserve"> </w:t>
      </w:r>
      <w:r w:rsidRPr="00B36C11">
        <w:rPr>
          <w:rFonts w:ascii="Times New Roman" w:hAnsi="Times New Roman" w:cs="Times New Roman"/>
          <w:sz w:val="24"/>
          <w:szCs w:val="24"/>
        </w:rPr>
        <w:t>of</w:t>
      </w:r>
      <w:r>
        <w:rPr>
          <w:rFonts w:ascii="Times New Roman" w:hAnsi="Times New Roman" w:cs="Times New Roman"/>
          <w:sz w:val="24"/>
          <w:szCs w:val="24"/>
        </w:rPr>
        <w:t xml:space="preserve"> </w:t>
      </w:r>
      <w:r w:rsidRPr="00B36C11">
        <w:rPr>
          <w:rFonts w:ascii="Times New Roman" w:hAnsi="Times New Roman" w:cs="Times New Roman"/>
          <w:sz w:val="24"/>
          <w:szCs w:val="24"/>
        </w:rPr>
        <w:t>Tobacco Use &amp; Tobacco Control</w:t>
      </w:r>
      <w:r>
        <w:rPr>
          <w:rFonts w:ascii="Times New Roman" w:hAnsi="Times New Roman" w:cs="Times New Roman"/>
          <w:sz w:val="24"/>
          <w:szCs w:val="24"/>
        </w:rPr>
        <w:t xml:space="preserve"> </w:t>
      </w:r>
      <w:r w:rsidRPr="00B36C11">
        <w:rPr>
          <w:rFonts w:ascii="Times New Roman" w:hAnsi="Times New Roman" w:cs="Times New Roman"/>
          <w:sz w:val="24"/>
          <w:szCs w:val="24"/>
        </w:rPr>
        <w:t>in the</w:t>
      </w:r>
      <w:r>
        <w:rPr>
          <w:rFonts w:ascii="Times New Roman" w:hAnsi="Times New Roman" w:cs="Times New Roman"/>
          <w:sz w:val="24"/>
          <w:szCs w:val="24"/>
        </w:rPr>
        <w:t xml:space="preserve"> </w:t>
      </w:r>
      <w:r w:rsidRPr="00B36C11">
        <w:rPr>
          <w:rFonts w:ascii="Times New Roman" w:hAnsi="Times New Roman" w:cs="Times New Roman"/>
          <w:sz w:val="24"/>
          <w:szCs w:val="24"/>
        </w:rPr>
        <w:t>Developing World</w:t>
      </w:r>
      <w:r>
        <w:rPr>
          <w:rFonts w:ascii="Times New Roman" w:hAnsi="Times New Roman" w:cs="Times New Roman"/>
          <w:sz w:val="24"/>
          <w:szCs w:val="24"/>
        </w:rPr>
        <w:t xml:space="preserve">. Available at: </w:t>
      </w:r>
      <w:hyperlink r:id="rId42" w:history="1">
        <w:r w:rsidRPr="00B6076B">
          <w:rPr>
            <w:rStyle w:val="Hyperlink"/>
            <w:rFonts w:ascii="Times New Roman" w:hAnsi="Times New Roman" w:cs="Times New Roman"/>
          </w:rPr>
          <w:t>https://ec.europa.eu/health/archive/ph_determinants/life_style/tobacco/documents/world_bank_en.pdf</w:t>
        </w:r>
      </w:hyperlink>
      <w:r>
        <w:rPr>
          <w:rFonts w:ascii="Times New Roman" w:hAnsi="Times New Roman" w:cs="Times New Roman"/>
          <w:sz w:val="24"/>
          <w:szCs w:val="24"/>
        </w:rPr>
        <w:t xml:space="preserve"> (Accessed on: 6</w:t>
      </w:r>
      <w:r w:rsidRPr="00A85D33">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sectPr w:rsidR="00E671EC" w:rsidSect="00261101">
      <w:headerReference w:type="default" r:id="rId43"/>
      <w:pgSz w:w="12240" w:h="15840"/>
      <w:pgMar w:top="709" w:right="1440" w:bottom="568"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4AC0A" w14:textId="77777777" w:rsidR="00A27AAC" w:rsidRDefault="00A27AAC" w:rsidP="002E27DC">
      <w:pPr>
        <w:spacing w:after="0" w:line="240" w:lineRule="auto"/>
      </w:pPr>
      <w:r>
        <w:separator/>
      </w:r>
    </w:p>
  </w:endnote>
  <w:endnote w:type="continuationSeparator" w:id="0">
    <w:p w14:paraId="6FF8B801" w14:textId="77777777" w:rsidR="00A27AAC" w:rsidRDefault="00A27AAC" w:rsidP="002E2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3C7DD" w14:textId="77777777" w:rsidR="00A27AAC" w:rsidRDefault="00A27AAC" w:rsidP="002E27DC">
      <w:pPr>
        <w:spacing w:after="0" w:line="240" w:lineRule="auto"/>
      </w:pPr>
      <w:r>
        <w:separator/>
      </w:r>
    </w:p>
  </w:footnote>
  <w:footnote w:type="continuationSeparator" w:id="0">
    <w:p w14:paraId="4CBD4539" w14:textId="77777777" w:rsidR="00A27AAC" w:rsidRDefault="00A27AAC" w:rsidP="002E27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89953320"/>
      <w:docPartObj>
        <w:docPartGallery w:val="Page Numbers (Top of Page)"/>
        <w:docPartUnique/>
      </w:docPartObj>
    </w:sdtPr>
    <w:sdtEndPr>
      <w:rPr>
        <w:noProof/>
      </w:rPr>
    </w:sdtEndPr>
    <w:sdtContent>
      <w:p w14:paraId="25592579" w14:textId="4965C92A" w:rsidR="0069686E" w:rsidRPr="002E27DC" w:rsidRDefault="0069686E">
        <w:pPr>
          <w:pStyle w:val="Header"/>
          <w:jc w:val="right"/>
          <w:rPr>
            <w:rFonts w:ascii="Times New Roman" w:hAnsi="Times New Roman" w:cs="Times New Roman"/>
            <w:sz w:val="24"/>
            <w:szCs w:val="24"/>
          </w:rPr>
        </w:pPr>
        <w:r w:rsidRPr="002E27DC">
          <w:rPr>
            <w:rFonts w:ascii="Times New Roman" w:hAnsi="Times New Roman" w:cs="Times New Roman"/>
            <w:sz w:val="24"/>
            <w:szCs w:val="24"/>
          </w:rPr>
          <w:fldChar w:fldCharType="begin"/>
        </w:r>
        <w:r w:rsidRPr="002E27DC">
          <w:rPr>
            <w:rFonts w:ascii="Times New Roman" w:hAnsi="Times New Roman" w:cs="Times New Roman"/>
            <w:sz w:val="24"/>
            <w:szCs w:val="24"/>
          </w:rPr>
          <w:instrText xml:space="preserve"> PAGE   \* MERGEFORMAT </w:instrText>
        </w:r>
        <w:r w:rsidRPr="002E27DC">
          <w:rPr>
            <w:rFonts w:ascii="Times New Roman" w:hAnsi="Times New Roman" w:cs="Times New Roman"/>
            <w:sz w:val="24"/>
            <w:szCs w:val="24"/>
          </w:rPr>
          <w:fldChar w:fldCharType="separate"/>
        </w:r>
        <w:r w:rsidRPr="002E27DC">
          <w:rPr>
            <w:rFonts w:ascii="Times New Roman" w:hAnsi="Times New Roman" w:cs="Times New Roman"/>
            <w:noProof/>
            <w:sz w:val="24"/>
            <w:szCs w:val="24"/>
          </w:rPr>
          <w:t>2</w:t>
        </w:r>
        <w:r w:rsidRPr="002E27DC">
          <w:rPr>
            <w:rFonts w:ascii="Times New Roman" w:hAnsi="Times New Roman" w:cs="Times New Roman"/>
            <w:noProof/>
            <w:sz w:val="24"/>
            <w:szCs w:val="24"/>
          </w:rPr>
          <w:fldChar w:fldCharType="end"/>
        </w:r>
      </w:p>
    </w:sdtContent>
  </w:sdt>
  <w:p w14:paraId="14D9F7B4" w14:textId="77777777" w:rsidR="0069686E" w:rsidRDefault="006968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42701B8"/>
    <w:multiLevelType w:val="hybridMultilevel"/>
    <w:tmpl w:val="E72C39F4"/>
    <w:lvl w:ilvl="0" w:tplc="D0980338">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2A48DD"/>
    <w:multiLevelType w:val="multilevel"/>
    <w:tmpl w:val="F0661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C20D55"/>
    <w:multiLevelType w:val="hybridMultilevel"/>
    <w:tmpl w:val="E1EEEB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9F3199"/>
    <w:multiLevelType w:val="multilevel"/>
    <w:tmpl w:val="EDD00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DB432B"/>
    <w:multiLevelType w:val="multilevel"/>
    <w:tmpl w:val="6E7AE1AA"/>
    <w:lvl w:ilvl="0">
      <w:start w:val="1"/>
      <w:numFmt w:val="decimal"/>
      <w:lvlText w:val="%1.0"/>
      <w:lvlJc w:val="left"/>
      <w:pPr>
        <w:ind w:left="360" w:hanging="360"/>
      </w:pPr>
      <w:rPr>
        <w:rFonts w:hint="default"/>
        <w:b/>
        <w:bCs/>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106D600B"/>
    <w:multiLevelType w:val="hybridMultilevel"/>
    <w:tmpl w:val="67581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3578A6"/>
    <w:multiLevelType w:val="hybridMultilevel"/>
    <w:tmpl w:val="9CC26A92"/>
    <w:lvl w:ilvl="0" w:tplc="D61EC24E">
      <w:start w:val="1"/>
      <w:numFmt w:val="bullet"/>
      <w:lvlText w:val="•"/>
      <w:lvlJc w:val="left"/>
      <w:pPr>
        <w:tabs>
          <w:tab w:val="num" w:pos="720"/>
        </w:tabs>
        <w:ind w:left="720" w:hanging="360"/>
      </w:pPr>
      <w:rPr>
        <w:rFonts w:ascii="Arial" w:hAnsi="Arial" w:hint="default"/>
      </w:rPr>
    </w:lvl>
    <w:lvl w:ilvl="1" w:tplc="D8224096" w:tentative="1">
      <w:start w:val="1"/>
      <w:numFmt w:val="bullet"/>
      <w:lvlText w:val="•"/>
      <w:lvlJc w:val="left"/>
      <w:pPr>
        <w:tabs>
          <w:tab w:val="num" w:pos="1440"/>
        </w:tabs>
        <w:ind w:left="1440" w:hanging="360"/>
      </w:pPr>
      <w:rPr>
        <w:rFonts w:ascii="Arial" w:hAnsi="Arial" w:hint="default"/>
      </w:rPr>
    </w:lvl>
    <w:lvl w:ilvl="2" w:tplc="21C84A2E" w:tentative="1">
      <w:start w:val="1"/>
      <w:numFmt w:val="bullet"/>
      <w:lvlText w:val="•"/>
      <w:lvlJc w:val="left"/>
      <w:pPr>
        <w:tabs>
          <w:tab w:val="num" w:pos="2160"/>
        </w:tabs>
        <w:ind w:left="2160" w:hanging="360"/>
      </w:pPr>
      <w:rPr>
        <w:rFonts w:ascii="Arial" w:hAnsi="Arial" w:hint="default"/>
      </w:rPr>
    </w:lvl>
    <w:lvl w:ilvl="3" w:tplc="27ECF7C6" w:tentative="1">
      <w:start w:val="1"/>
      <w:numFmt w:val="bullet"/>
      <w:lvlText w:val="•"/>
      <w:lvlJc w:val="left"/>
      <w:pPr>
        <w:tabs>
          <w:tab w:val="num" w:pos="2880"/>
        </w:tabs>
        <w:ind w:left="2880" w:hanging="360"/>
      </w:pPr>
      <w:rPr>
        <w:rFonts w:ascii="Arial" w:hAnsi="Arial" w:hint="default"/>
      </w:rPr>
    </w:lvl>
    <w:lvl w:ilvl="4" w:tplc="13285736" w:tentative="1">
      <w:start w:val="1"/>
      <w:numFmt w:val="bullet"/>
      <w:lvlText w:val="•"/>
      <w:lvlJc w:val="left"/>
      <w:pPr>
        <w:tabs>
          <w:tab w:val="num" w:pos="3600"/>
        </w:tabs>
        <w:ind w:left="3600" w:hanging="360"/>
      </w:pPr>
      <w:rPr>
        <w:rFonts w:ascii="Arial" w:hAnsi="Arial" w:hint="default"/>
      </w:rPr>
    </w:lvl>
    <w:lvl w:ilvl="5" w:tplc="46989656" w:tentative="1">
      <w:start w:val="1"/>
      <w:numFmt w:val="bullet"/>
      <w:lvlText w:val="•"/>
      <w:lvlJc w:val="left"/>
      <w:pPr>
        <w:tabs>
          <w:tab w:val="num" w:pos="4320"/>
        </w:tabs>
        <w:ind w:left="4320" w:hanging="360"/>
      </w:pPr>
      <w:rPr>
        <w:rFonts w:ascii="Arial" w:hAnsi="Arial" w:hint="default"/>
      </w:rPr>
    </w:lvl>
    <w:lvl w:ilvl="6" w:tplc="F432C706" w:tentative="1">
      <w:start w:val="1"/>
      <w:numFmt w:val="bullet"/>
      <w:lvlText w:val="•"/>
      <w:lvlJc w:val="left"/>
      <w:pPr>
        <w:tabs>
          <w:tab w:val="num" w:pos="5040"/>
        </w:tabs>
        <w:ind w:left="5040" w:hanging="360"/>
      </w:pPr>
      <w:rPr>
        <w:rFonts w:ascii="Arial" w:hAnsi="Arial" w:hint="default"/>
      </w:rPr>
    </w:lvl>
    <w:lvl w:ilvl="7" w:tplc="DD9087C4" w:tentative="1">
      <w:start w:val="1"/>
      <w:numFmt w:val="bullet"/>
      <w:lvlText w:val="•"/>
      <w:lvlJc w:val="left"/>
      <w:pPr>
        <w:tabs>
          <w:tab w:val="num" w:pos="5760"/>
        </w:tabs>
        <w:ind w:left="5760" w:hanging="360"/>
      </w:pPr>
      <w:rPr>
        <w:rFonts w:ascii="Arial" w:hAnsi="Arial" w:hint="default"/>
      </w:rPr>
    </w:lvl>
    <w:lvl w:ilvl="8" w:tplc="E75C7BA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97852A7"/>
    <w:multiLevelType w:val="multilevel"/>
    <w:tmpl w:val="15501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12587F"/>
    <w:multiLevelType w:val="multilevel"/>
    <w:tmpl w:val="7E1EA5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FF7B27"/>
    <w:multiLevelType w:val="multilevel"/>
    <w:tmpl w:val="A1663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55E3BEE"/>
    <w:multiLevelType w:val="multilevel"/>
    <w:tmpl w:val="9800B5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96077CA"/>
    <w:multiLevelType w:val="multilevel"/>
    <w:tmpl w:val="9F282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FB20417"/>
    <w:multiLevelType w:val="multilevel"/>
    <w:tmpl w:val="1D3CEED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1AF506D"/>
    <w:multiLevelType w:val="multilevel"/>
    <w:tmpl w:val="47D4E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35168A9"/>
    <w:multiLevelType w:val="multilevel"/>
    <w:tmpl w:val="CC381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393500F"/>
    <w:multiLevelType w:val="hybridMultilevel"/>
    <w:tmpl w:val="3E468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2730FF"/>
    <w:multiLevelType w:val="hybridMultilevel"/>
    <w:tmpl w:val="B678C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910894"/>
    <w:multiLevelType w:val="multilevel"/>
    <w:tmpl w:val="833C0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12540F3"/>
    <w:multiLevelType w:val="multilevel"/>
    <w:tmpl w:val="ECF8A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6065F46"/>
    <w:multiLevelType w:val="hybridMultilevel"/>
    <w:tmpl w:val="84F2C0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81315CF"/>
    <w:multiLevelType w:val="hybridMultilevel"/>
    <w:tmpl w:val="305C8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104EC2"/>
    <w:multiLevelType w:val="multilevel"/>
    <w:tmpl w:val="679E7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51472E2"/>
    <w:multiLevelType w:val="multilevel"/>
    <w:tmpl w:val="184EE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24B67EC"/>
    <w:multiLevelType w:val="hybridMultilevel"/>
    <w:tmpl w:val="68FE6B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8"/>
  </w:num>
  <w:num w:numId="3">
    <w:abstractNumId w:val="22"/>
  </w:num>
  <w:num w:numId="4">
    <w:abstractNumId w:val="23"/>
  </w:num>
  <w:num w:numId="5">
    <w:abstractNumId w:val="12"/>
  </w:num>
  <w:num w:numId="6">
    <w:abstractNumId w:val="19"/>
  </w:num>
  <w:num w:numId="7">
    <w:abstractNumId w:val="15"/>
  </w:num>
  <w:num w:numId="8">
    <w:abstractNumId w:val="11"/>
  </w:num>
  <w:num w:numId="9">
    <w:abstractNumId w:val="9"/>
  </w:num>
  <w:num w:numId="10">
    <w:abstractNumId w:val="10"/>
  </w:num>
  <w:num w:numId="11">
    <w:abstractNumId w:val="4"/>
  </w:num>
  <w:num w:numId="12">
    <w:abstractNumId w:val="14"/>
  </w:num>
  <w:num w:numId="13">
    <w:abstractNumId w:val="2"/>
  </w:num>
  <w:num w:numId="14">
    <w:abstractNumId w:val="18"/>
  </w:num>
  <w:num w:numId="15">
    <w:abstractNumId w:val="0"/>
  </w:num>
  <w:num w:numId="16">
    <w:abstractNumId w:val="5"/>
  </w:num>
  <w:num w:numId="17">
    <w:abstractNumId w:val="7"/>
  </w:num>
  <w:num w:numId="18">
    <w:abstractNumId w:val="20"/>
  </w:num>
  <w:num w:numId="19">
    <w:abstractNumId w:val="1"/>
  </w:num>
  <w:num w:numId="20">
    <w:abstractNumId w:val="24"/>
  </w:num>
  <w:num w:numId="21">
    <w:abstractNumId w:val="21"/>
  </w:num>
  <w:num w:numId="22">
    <w:abstractNumId w:val="16"/>
  </w:num>
  <w:num w:numId="23">
    <w:abstractNumId w:val="17"/>
  </w:num>
  <w:num w:numId="24">
    <w:abstractNumId w:val="3"/>
  </w:num>
  <w:num w:numId="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829"/>
    <w:rsid w:val="000069E5"/>
    <w:rsid w:val="00017B65"/>
    <w:rsid w:val="00020205"/>
    <w:rsid w:val="0002376E"/>
    <w:rsid w:val="000238BB"/>
    <w:rsid w:val="000354E2"/>
    <w:rsid w:val="00044FD1"/>
    <w:rsid w:val="000479E4"/>
    <w:rsid w:val="00047F84"/>
    <w:rsid w:val="00053A56"/>
    <w:rsid w:val="00066B08"/>
    <w:rsid w:val="000677FE"/>
    <w:rsid w:val="00073269"/>
    <w:rsid w:val="00076CCD"/>
    <w:rsid w:val="000842F7"/>
    <w:rsid w:val="00085CD8"/>
    <w:rsid w:val="00086E72"/>
    <w:rsid w:val="0009431C"/>
    <w:rsid w:val="000A31BB"/>
    <w:rsid w:val="000A3D71"/>
    <w:rsid w:val="000B3ABB"/>
    <w:rsid w:val="000B6B8F"/>
    <w:rsid w:val="000C1613"/>
    <w:rsid w:val="000C21DD"/>
    <w:rsid w:val="000C2E91"/>
    <w:rsid w:val="000C3EEC"/>
    <w:rsid w:val="000C4FCC"/>
    <w:rsid w:val="000D0ED4"/>
    <w:rsid w:val="000D20FE"/>
    <w:rsid w:val="000D45AF"/>
    <w:rsid w:val="000D6754"/>
    <w:rsid w:val="000E361F"/>
    <w:rsid w:val="000E4745"/>
    <w:rsid w:val="000E5F7F"/>
    <w:rsid w:val="000E66C2"/>
    <w:rsid w:val="000F241E"/>
    <w:rsid w:val="000F4595"/>
    <w:rsid w:val="000F5BB4"/>
    <w:rsid w:val="000F75CF"/>
    <w:rsid w:val="00101535"/>
    <w:rsid w:val="001063E5"/>
    <w:rsid w:val="00110616"/>
    <w:rsid w:val="00113BAB"/>
    <w:rsid w:val="00113C04"/>
    <w:rsid w:val="00116B0B"/>
    <w:rsid w:val="001227B6"/>
    <w:rsid w:val="00124831"/>
    <w:rsid w:val="00125B82"/>
    <w:rsid w:val="0013143E"/>
    <w:rsid w:val="00134BA6"/>
    <w:rsid w:val="0014480F"/>
    <w:rsid w:val="00147DA6"/>
    <w:rsid w:val="00151ED8"/>
    <w:rsid w:val="00153731"/>
    <w:rsid w:val="001567D7"/>
    <w:rsid w:val="00157517"/>
    <w:rsid w:val="00162695"/>
    <w:rsid w:val="00167ED8"/>
    <w:rsid w:val="00170DAB"/>
    <w:rsid w:val="001732EF"/>
    <w:rsid w:val="00173C82"/>
    <w:rsid w:val="00174765"/>
    <w:rsid w:val="001905C1"/>
    <w:rsid w:val="00190602"/>
    <w:rsid w:val="001915F4"/>
    <w:rsid w:val="00194E06"/>
    <w:rsid w:val="001A0238"/>
    <w:rsid w:val="001A092A"/>
    <w:rsid w:val="001A4652"/>
    <w:rsid w:val="001B6B13"/>
    <w:rsid w:val="001C04B0"/>
    <w:rsid w:val="001C06BF"/>
    <w:rsid w:val="001C362B"/>
    <w:rsid w:val="001C4157"/>
    <w:rsid w:val="001C6D28"/>
    <w:rsid w:val="001D01F6"/>
    <w:rsid w:val="001E0C2F"/>
    <w:rsid w:val="001E5090"/>
    <w:rsid w:val="00205D1B"/>
    <w:rsid w:val="0022497A"/>
    <w:rsid w:val="0023001C"/>
    <w:rsid w:val="00230239"/>
    <w:rsid w:val="00244815"/>
    <w:rsid w:val="00253CC5"/>
    <w:rsid w:val="00254698"/>
    <w:rsid w:val="002546AB"/>
    <w:rsid w:val="00256574"/>
    <w:rsid w:val="00260ED8"/>
    <w:rsid w:val="00261101"/>
    <w:rsid w:val="00263289"/>
    <w:rsid w:val="00263ED4"/>
    <w:rsid w:val="002710FD"/>
    <w:rsid w:val="002740D1"/>
    <w:rsid w:val="0027767E"/>
    <w:rsid w:val="002804AC"/>
    <w:rsid w:val="00280BDB"/>
    <w:rsid w:val="00291673"/>
    <w:rsid w:val="0029222F"/>
    <w:rsid w:val="00297862"/>
    <w:rsid w:val="002A24C3"/>
    <w:rsid w:val="002A70A6"/>
    <w:rsid w:val="002B0962"/>
    <w:rsid w:val="002B12DD"/>
    <w:rsid w:val="002B2BE3"/>
    <w:rsid w:val="002C22EE"/>
    <w:rsid w:val="002C291D"/>
    <w:rsid w:val="002C2B54"/>
    <w:rsid w:val="002C55C4"/>
    <w:rsid w:val="002C67A9"/>
    <w:rsid w:val="002D49BB"/>
    <w:rsid w:val="002D610A"/>
    <w:rsid w:val="002E1E1E"/>
    <w:rsid w:val="002E27DC"/>
    <w:rsid w:val="002E3913"/>
    <w:rsid w:val="002E3933"/>
    <w:rsid w:val="002F6E6A"/>
    <w:rsid w:val="0030332B"/>
    <w:rsid w:val="00310B96"/>
    <w:rsid w:val="003122C2"/>
    <w:rsid w:val="0032319C"/>
    <w:rsid w:val="00324967"/>
    <w:rsid w:val="00330112"/>
    <w:rsid w:val="00333D3D"/>
    <w:rsid w:val="0033484E"/>
    <w:rsid w:val="003371BD"/>
    <w:rsid w:val="00337503"/>
    <w:rsid w:val="00340BB5"/>
    <w:rsid w:val="00341C57"/>
    <w:rsid w:val="0034268A"/>
    <w:rsid w:val="00343C82"/>
    <w:rsid w:val="003460DF"/>
    <w:rsid w:val="00347A91"/>
    <w:rsid w:val="0035588A"/>
    <w:rsid w:val="00360968"/>
    <w:rsid w:val="003610C7"/>
    <w:rsid w:val="003637E0"/>
    <w:rsid w:val="00367703"/>
    <w:rsid w:val="00370F1A"/>
    <w:rsid w:val="00372744"/>
    <w:rsid w:val="0038002F"/>
    <w:rsid w:val="0038043C"/>
    <w:rsid w:val="00381247"/>
    <w:rsid w:val="0038570C"/>
    <w:rsid w:val="00387092"/>
    <w:rsid w:val="003A3EA6"/>
    <w:rsid w:val="003A6FCD"/>
    <w:rsid w:val="003B1CCD"/>
    <w:rsid w:val="003B28BC"/>
    <w:rsid w:val="003B29A7"/>
    <w:rsid w:val="003B3C09"/>
    <w:rsid w:val="003B5374"/>
    <w:rsid w:val="003B5EDC"/>
    <w:rsid w:val="003C1A5D"/>
    <w:rsid w:val="003C6FA1"/>
    <w:rsid w:val="003D2DE3"/>
    <w:rsid w:val="003D36A6"/>
    <w:rsid w:val="003D5C7D"/>
    <w:rsid w:val="003D6FCB"/>
    <w:rsid w:val="003D7744"/>
    <w:rsid w:val="003E03D0"/>
    <w:rsid w:val="003E0F91"/>
    <w:rsid w:val="003E3177"/>
    <w:rsid w:val="003E546A"/>
    <w:rsid w:val="003F080B"/>
    <w:rsid w:val="003F159A"/>
    <w:rsid w:val="003F3EA6"/>
    <w:rsid w:val="003F7196"/>
    <w:rsid w:val="00401B69"/>
    <w:rsid w:val="0040692A"/>
    <w:rsid w:val="00410C65"/>
    <w:rsid w:val="00424DE0"/>
    <w:rsid w:val="004309BF"/>
    <w:rsid w:val="00431F54"/>
    <w:rsid w:val="0043343F"/>
    <w:rsid w:val="00434DA1"/>
    <w:rsid w:val="00437A26"/>
    <w:rsid w:val="004400DC"/>
    <w:rsid w:val="0044279E"/>
    <w:rsid w:val="00442A96"/>
    <w:rsid w:val="004431FB"/>
    <w:rsid w:val="0046121D"/>
    <w:rsid w:val="00465428"/>
    <w:rsid w:val="00470710"/>
    <w:rsid w:val="00471B4F"/>
    <w:rsid w:val="00477FB2"/>
    <w:rsid w:val="00481132"/>
    <w:rsid w:val="0048392E"/>
    <w:rsid w:val="00486385"/>
    <w:rsid w:val="00490858"/>
    <w:rsid w:val="00497F62"/>
    <w:rsid w:val="004A53BE"/>
    <w:rsid w:val="004A5F7E"/>
    <w:rsid w:val="004A6FCD"/>
    <w:rsid w:val="004A7450"/>
    <w:rsid w:val="004B1925"/>
    <w:rsid w:val="004B39CE"/>
    <w:rsid w:val="004B4FF9"/>
    <w:rsid w:val="004B5984"/>
    <w:rsid w:val="004B7EE4"/>
    <w:rsid w:val="004C6C9E"/>
    <w:rsid w:val="004C7DF5"/>
    <w:rsid w:val="004D79C1"/>
    <w:rsid w:val="004E3591"/>
    <w:rsid w:val="004E38E8"/>
    <w:rsid w:val="004E5A25"/>
    <w:rsid w:val="004E6438"/>
    <w:rsid w:val="004F140F"/>
    <w:rsid w:val="004F40CF"/>
    <w:rsid w:val="004F67CE"/>
    <w:rsid w:val="005022D7"/>
    <w:rsid w:val="005042A2"/>
    <w:rsid w:val="005053C7"/>
    <w:rsid w:val="00515845"/>
    <w:rsid w:val="005212AC"/>
    <w:rsid w:val="00521EAA"/>
    <w:rsid w:val="00521F4D"/>
    <w:rsid w:val="005242D6"/>
    <w:rsid w:val="005271EB"/>
    <w:rsid w:val="005272A6"/>
    <w:rsid w:val="005413EB"/>
    <w:rsid w:val="005504A6"/>
    <w:rsid w:val="005520FE"/>
    <w:rsid w:val="005561C0"/>
    <w:rsid w:val="0055695A"/>
    <w:rsid w:val="00556F85"/>
    <w:rsid w:val="00566A6A"/>
    <w:rsid w:val="005732B6"/>
    <w:rsid w:val="005742B8"/>
    <w:rsid w:val="00575E62"/>
    <w:rsid w:val="00577122"/>
    <w:rsid w:val="0058060E"/>
    <w:rsid w:val="00591054"/>
    <w:rsid w:val="00595F69"/>
    <w:rsid w:val="005A5728"/>
    <w:rsid w:val="005C0D13"/>
    <w:rsid w:val="005C2A24"/>
    <w:rsid w:val="005C3093"/>
    <w:rsid w:val="005C437D"/>
    <w:rsid w:val="005C5734"/>
    <w:rsid w:val="005D2EFB"/>
    <w:rsid w:val="005E46EF"/>
    <w:rsid w:val="005E4A1A"/>
    <w:rsid w:val="005F02F0"/>
    <w:rsid w:val="005F1435"/>
    <w:rsid w:val="005F2726"/>
    <w:rsid w:val="005F66DE"/>
    <w:rsid w:val="005F732A"/>
    <w:rsid w:val="005F7C23"/>
    <w:rsid w:val="0060511A"/>
    <w:rsid w:val="00607272"/>
    <w:rsid w:val="00620B59"/>
    <w:rsid w:val="00622774"/>
    <w:rsid w:val="006227BE"/>
    <w:rsid w:val="00623D93"/>
    <w:rsid w:val="00626AE0"/>
    <w:rsid w:val="00627149"/>
    <w:rsid w:val="00630F97"/>
    <w:rsid w:val="006319C4"/>
    <w:rsid w:val="006403AF"/>
    <w:rsid w:val="0064316F"/>
    <w:rsid w:val="00646048"/>
    <w:rsid w:val="00651EE7"/>
    <w:rsid w:val="00652D0D"/>
    <w:rsid w:val="006534FD"/>
    <w:rsid w:val="00655114"/>
    <w:rsid w:val="006553DE"/>
    <w:rsid w:val="00666113"/>
    <w:rsid w:val="006666F3"/>
    <w:rsid w:val="00666AED"/>
    <w:rsid w:val="00677C81"/>
    <w:rsid w:val="00680A0F"/>
    <w:rsid w:val="006912FD"/>
    <w:rsid w:val="00692D4F"/>
    <w:rsid w:val="0069686E"/>
    <w:rsid w:val="006A4503"/>
    <w:rsid w:val="006A4652"/>
    <w:rsid w:val="006A6FFB"/>
    <w:rsid w:val="006B2B66"/>
    <w:rsid w:val="006C0CE1"/>
    <w:rsid w:val="006C18AC"/>
    <w:rsid w:val="006C268C"/>
    <w:rsid w:val="006C66A6"/>
    <w:rsid w:val="006D56A6"/>
    <w:rsid w:val="006E7623"/>
    <w:rsid w:val="006F68E7"/>
    <w:rsid w:val="00704A8C"/>
    <w:rsid w:val="007052EE"/>
    <w:rsid w:val="00711816"/>
    <w:rsid w:val="00712D19"/>
    <w:rsid w:val="00713B6E"/>
    <w:rsid w:val="00714378"/>
    <w:rsid w:val="00717B79"/>
    <w:rsid w:val="0072670A"/>
    <w:rsid w:val="007301B1"/>
    <w:rsid w:val="007403B5"/>
    <w:rsid w:val="00745322"/>
    <w:rsid w:val="0075539D"/>
    <w:rsid w:val="00767AEC"/>
    <w:rsid w:val="00773C3F"/>
    <w:rsid w:val="0077417B"/>
    <w:rsid w:val="00775BA4"/>
    <w:rsid w:val="0078434D"/>
    <w:rsid w:val="00790B67"/>
    <w:rsid w:val="007931FA"/>
    <w:rsid w:val="00795CA4"/>
    <w:rsid w:val="007969DD"/>
    <w:rsid w:val="007A2448"/>
    <w:rsid w:val="007A2DE0"/>
    <w:rsid w:val="007A6828"/>
    <w:rsid w:val="007A76AA"/>
    <w:rsid w:val="007A7F8B"/>
    <w:rsid w:val="007B3E11"/>
    <w:rsid w:val="007B4300"/>
    <w:rsid w:val="007B4F18"/>
    <w:rsid w:val="007C00C2"/>
    <w:rsid w:val="007C310B"/>
    <w:rsid w:val="007D284A"/>
    <w:rsid w:val="007D62CF"/>
    <w:rsid w:val="007E12F5"/>
    <w:rsid w:val="007F089D"/>
    <w:rsid w:val="007F2776"/>
    <w:rsid w:val="007F33C7"/>
    <w:rsid w:val="007F440C"/>
    <w:rsid w:val="007F44CF"/>
    <w:rsid w:val="007F49DD"/>
    <w:rsid w:val="007F560D"/>
    <w:rsid w:val="00805CA3"/>
    <w:rsid w:val="0080789C"/>
    <w:rsid w:val="00807B19"/>
    <w:rsid w:val="008252D6"/>
    <w:rsid w:val="00825884"/>
    <w:rsid w:val="00831B45"/>
    <w:rsid w:val="00842995"/>
    <w:rsid w:val="00864DD0"/>
    <w:rsid w:val="00866492"/>
    <w:rsid w:val="008677DA"/>
    <w:rsid w:val="00867CBE"/>
    <w:rsid w:val="00873F05"/>
    <w:rsid w:val="00875DF1"/>
    <w:rsid w:val="00880FE9"/>
    <w:rsid w:val="0088457F"/>
    <w:rsid w:val="0089063E"/>
    <w:rsid w:val="008A479A"/>
    <w:rsid w:val="008B15CB"/>
    <w:rsid w:val="008B240C"/>
    <w:rsid w:val="008C1E67"/>
    <w:rsid w:val="008C70D4"/>
    <w:rsid w:val="008D08C9"/>
    <w:rsid w:val="008D117C"/>
    <w:rsid w:val="008F0BA3"/>
    <w:rsid w:val="008F16BE"/>
    <w:rsid w:val="00912ABD"/>
    <w:rsid w:val="00914F0F"/>
    <w:rsid w:val="00915567"/>
    <w:rsid w:val="009203DB"/>
    <w:rsid w:val="00920561"/>
    <w:rsid w:val="009244CF"/>
    <w:rsid w:val="0092620B"/>
    <w:rsid w:val="00926C09"/>
    <w:rsid w:val="00926F27"/>
    <w:rsid w:val="00930C3F"/>
    <w:rsid w:val="0093373D"/>
    <w:rsid w:val="0093518A"/>
    <w:rsid w:val="009446EB"/>
    <w:rsid w:val="009467E1"/>
    <w:rsid w:val="00971C60"/>
    <w:rsid w:val="00972FE8"/>
    <w:rsid w:val="0098408C"/>
    <w:rsid w:val="00984931"/>
    <w:rsid w:val="00984DCA"/>
    <w:rsid w:val="00987095"/>
    <w:rsid w:val="009A3BE5"/>
    <w:rsid w:val="009B25B3"/>
    <w:rsid w:val="009B281B"/>
    <w:rsid w:val="009B5F7D"/>
    <w:rsid w:val="009C0F46"/>
    <w:rsid w:val="009C2A94"/>
    <w:rsid w:val="009C2FF5"/>
    <w:rsid w:val="009C6F81"/>
    <w:rsid w:val="009D09CE"/>
    <w:rsid w:val="009E414F"/>
    <w:rsid w:val="009E6A47"/>
    <w:rsid w:val="009F0196"/>
    <w:rsid w:val="009F15AB"/>
    <w:rsid w:val="009F15B5"/>
    <w:rsid w:val="009F2049"/>
    <w:rsid w:val="009F2EDB"/>
    <w:rsid w:val="009F3CA6"/>
    <w:rsid w:val="009F62B6"/>
    <w:rsid w:val="009F68DE"/>
    <w:rsid w:val="00A00AB0"/>
    <w:rsid w:val="00A12182"/>
    <w:rsid w:val="00A172EF"/>
    <w:rsid w:val="00A1752C"/>
    <w:rsid w:val="00A27AAC"/>
    <w:rsid w:val="00A35D78"/>
    <w:rsid w:val="00A37949"/>
    <w:rsid w:val="00A435AC"/>
    <w:rsid w:val="00A449E0"/>
    <w:rsid w:val="00A50116"/>
    <w:rsid w:val="00A50934"/>
    <w:rsid w:val="00A52FA0"/>
    <w:rsid w:val="00A541E0"/>
    <w:rsid w:val="00A54F4C"/>
    <w:rsid w:val="00A56BD7"/>
    <w:rsid w:val="00A62A12"/>
    <w:rsid w:val="00A64AFA"/>
    <w:rsid w:val="00A7037C"/>
    <w:rsid w:val="00A85C33"/>
    <w:rsid w:val="00A85D33"/>
    <w:rsid w:val="00A92228"/>
    <w:rsid w:val="00A93493"/>
    <w:rsid w:val="00A951F1"/>
    <w:rsid w:val="00AA2085"/>
    <w:rsid w:val="00AA2FEC"/>
    <w:rsid w:val="00AC31AF"/>
    <w:rsid w:val="00AC3342"/>
    <w:rsid w:val="00AC54BE"/>
    <w:rsid w:val="00AC58C0"/>
    <w:rsid w:val="00AD3C0B"/>
    <w:rsid w:val="00AD4314"/>
    <w:rsid w:val="00AE2382"/>
    <w:rsid w:val="00AE5227"/>
    <w:rsid w:val="00AE7975"/>
    <w:rsid w:val="00AF052F"/>
    <w:rsid w:val="00AF0DDD"/>
    <w:rsid w:val="00AF3688"/>
    <w:rsid w:val="00AF40E0"/>
    <w:rsid w:val="00AF6077"/>
    <w:rsid w:val="00B007F4"/>
    <w:rsid w:val="00B0353B"/>
    <w:rsid w:val="00B04981"/>
    <w:rsid w:val="00B06370"/>
    <w:rsid w:val="00B10276"/>
    <w:rsid w:val="00B12196"/>
    <w:rsid w:val="00B14624"/>
    <w:rsid w:val="00B23D5F"/>
    <w:rsid w:val="00B3164A"/>
    <w:rsid w:val="00B31B75"/>
    <w:rsid w:val="00B31D3B"/>
    <w:rsid w:val="00B31DF5"/>
    <w:rsid w:val="00B34B93"/>
    <w:rsid w:val="00B36C11"/>
    <w:rsid w:val="00B44F33"/>
    <w:rsid w:val="00B458D7"/>
    <w:rsid w:val="00B55648"/>
    <w:rsid w:val="00B604BC"/>
    <w:rsid w:val="00B65CD8"/>
    <w:rsid w:val="00B72362"/>
    <w:rsid w:val="00B766AC"/>
    <w:rsid w:val="00B76F6C"/>
    <w:rsid w:val="00B81393"/>
    <w:rsid w:val="00B832AB"/>
    <w:rsid w:val="00B85AED"/>
    <w:rsid w:val="00B8684E"/>
    <w:rsid w:val="00B87B78"/>
    <w:rsid w:val="00B91748"/>
    <w:rsid w:val="00B91F5B"/>
    <w:rsid w:val="00B9392F"/>
    <w:rsid w:val="00B9458C"/>
    <w:rsid w:val="00B95635"/>
    <w:rsid w:val="00BA0371"/>
    <w:rsid w:val="00BA3448"/>
    <w:rsid w:val="00BA67C8"/>
    <w:rsid w:val="00BB0111"/>
    <w:rsid w:val="00BB2F96"/>
    <w:rsid w:val="00BB3D7C"/>
    <w:rsid w:val="00BB46D6"/>
    <w:rsid w:val="00BB5E0B"/>
    <w:rsid w:val="00BB7A4D"/>
    <w:rsid w:val="00BC0B0D"/>
    <w:rsid w:val="00BC0F87"/>
    <w:rsid w:val="00BD21CB"/>
    <w:rsid w:val="00BD21F6"/>
    <w:rsid w:val="00BD268C"/>
    <w:rsid w:val="00BD30A2"/>
    <w:rsid w:val="00BD3CA3"/>
    <w:rsid w:val="00BE0585"/>
    <w:rsid w:val="00BE2570"/>
    <w:rsid w:val="00BF15B0"/>
    <w:rsid w:val="00BF1C82"/>
    <w:rsid w:val="00BF7586"/>
    <w:rsid w:val="00C00F9C"/>
    <w:rsid w:val="00C02EFD"/>
    <w:rsid w:val="00C044C0"/>
    <w:rsid w:val="00C275A8"/>
    <w:rsid w:val="00C3070D"/>
    <w:rsid w:val="00C33F21"/>
    <w:rsid w:val="00C37121"/>
    <w:rsid w:val="00C4087B"/>
    <w:rsid w:val="00C51B57"/>
    <w:rsid w:val="00C547BD"/>
    <w:rsid w:val="00C5603D"/>
    <w:rsid w:val="00C65EFA"/>
    <w:rsid w:val="00C7630E"/>
    <w:rsid w:val="00C764E3"/>
    <w:rsid w:val="00C80F81"/>
    <w:rsid w:val="00C82447"/>
    <w:rsid w:val="00C8531D"/>
    <w:rsid w:val="00C94978"/>
    <w:rsid w:val="00C95DF5"/>
    <w:rsid w:val="00C972D2"/>
    <w:rsid w:val="00CA05B2"/>
    <w:rsid w:val="00CA133E"/>
    <w:rsid w:val="00CA623D"/>
    <w:rsid w:val="00CB234A"/>
    <w:rsid w:val="00CB45F1"/>
    <w:rsid w:val="00CB4F4C"/>
    <w:rsid w:val="00CC152C"/>
    <w:rsid w:val="00CC3C6B"/>
    <w:rsid w:val="00CC4A16"/>
    <w:rsid w:val="00CC70EA"/>
    <w:rsid w:val="00CD1FA5"/>
    <w:rsid w:val="00CD4FE2"/>
    <w:rsid w:val="00CD7E8E"/>
    <w:rsid w:val="00CE17DF"/>
    <w:rsid w:val="00CE33A2"/>
    <w:rsid w:val="00CE4B74"/>
    <w:rsid w:val="00D0070D"/>
    <w:rsid w:val="00D00AF9"/>
    <w:rsid w:val="00D03EFC"/>
    <w:rsid w:val="00D10FA4"/>
    <w:rsid w:val="00D1548A"/>
    <w:rsid w:val="00D21D8E"/>
    <w:rsid w:val="00D27C3C"/>
    <w:rsid w:val="00D34CED"/>
    <w:rsid w:val="00D501EA"/>
    <w:rsid w:val="00D509A2"/>
    <w:rsid w:val="00D51CE4"/>
    <w:rsid w:val="00D56AED"/>
    <w:rsid w:val="00D62126"/>
    <w:rsid w:val="00D6347D"/>
    <w:rsid w:val="00D7495E"/>
    <w:rsid w:val="00D74E1C"/>
    <w:rsid w:val="00D77305"/>
    <w:rsid w:val="00D8678C"/>
    <w:rsid w:val="00D903A6"/>
    <w:rsid w:val="00DA12EB"/>
    <w:rsid w:val="00DA2597"/>
    <w:rsid w:val="00DA784D"/>
    <w:rsid w:val="00DB17BD"/>
    <w:rsid w:val="00DB6CB1"/>
    <w:rsid w:val="00DB7A5A"/>
    <w:rsid w:val="00DC13CA"/>
    <w:rsid w:val="00DC4C14"/>
    <w:rsid w:val="00DC754D"/>
    <w:rsid w:val="00DC7E84"/>
    <w:rsid w:val="00DD1274"/>
    <w:rsid w:val="00DD1D89"/>
    <w:rsid w:val="00DD613F"/>
    <w:rsid w:val="00DD6C21"/>
    <w:rsid w:val="00DD7154"/>
    <w:rsid w:val="00DD7693"/>
    <w:rsid w:val="00DE30A7"/>
    <w:rsid w:val="00DE617E"/>
    <w:rsid w:val="00DF14B8"/>
    <w:rsid w:val="00DF453B"/>
    <w:rsid w:val="00E021C1"/>
    <w:rsid w:val="00E12577"/>
    <w:rsid w:val="00E131B5"/>
    <w:rsid w:val="00E13C91"/>
    <w:rsid w:val="00E15992"/>
    <w:rsid w:val="00E20D81"/>
    <w:rsid w:val="00E21569"/>
    <w:rsid w:val="00E26451"/>
    <w:rsid w:val="00E319FE"/>
    <w:rsid w:val="00E3447E"/>
    <w:rsid w:val="00E3545C"/>
    <w:rsid w:val="00E35CCB"/>
    <w:rsid w:val="00E37E9D"/>
    <w:rsid w:val="00E43842"/>
    <w:rsid w:val="00E43BF9"/>
    <w:rsid w:val="00E47032"/>
    <w:rsid w:val="00E5453F"/>
    <w:rsid w:val="00E56CF1"/>
    <w:rsid w:val="00E6199E"/>
    <w:rsid w:val="00E62418"/>
    <w:rsid w:val="00E650D1"/>
    <w:rsid w:val="00E671EC"/>
    <w:rsid w:val="00E679DD"/>
    <w:rsid w:val="00E71F83"/>
    <w:rsid w:val="00E820FA"/>
    <w:rsid w:val="00E8215C"/>
    <w:rsid w:val="00E8752F"/>
    <w:rsid w:val="00E901D3"/>
    <w:rsid w:val="00E93ADA"/>
    <w:rsid w:val="00EA01E1"/>
    <w:rsid w:val="00EA044C"/>
    <w:rsid w:val="00EA15F8"/>
    <w:rsid w:val="00EA3829"/>
    <w:rsid w:val="00EA6439"/>
    <w:rsid w:val="00EA6816"/>
    <w:rsid w:val="00EB0671"/>
    <w:rsid w:val="00EB2806"/>
    <w:rsid w:val="00EB7379"/>
    <w:rsid w:val="00EC00F3"/>
    <w:rsid w:val="00EC0F5A"/>
    <w:rsid w:val="00EC2455"/>
    <w:rsid w:val="00ED04A2"/>
    <w:rsid w:val="00ED2704"/>
    <w:rsid w:val="00EE32AD"/>
    <w:rsid w:val="00EE5DF9"/>
    <w:rsid w:val="00EE64F2"/>
    <w:rsid w:val="00EE7A64"/>
    <w:rsid w:val="00EF0CB2"/>
    <w:rsid w:val="00EF4F9A"/>
    <w:rsid w:val="00F05140"/>
    <w:rsid w:val="00F12036"/>
    <w:rsid w:val="00F1715C"/>
    <w:rsid w:val="00F17AAB"/>
    <w:rsid w:val="00F30FC2"/>
    <w:rsid w:val="00F335EB"/>
    <w:rsid w:val="00F41151"/>
    <w:rsid w:val="00F432E0"/>
    <w:rsid w:val="00F50205"/>
    <w:rsid w:val="00F512D0"/>
    <w:rsid w:val="00F51753"/>
    <w:rsid w:val="00F51CEF"/>
    <w:rsid w:val="00F610D4"/>
    <w:rsid w:val="00F62CA8"/>
    <w:rsid w:val="00F713AE"/>
    <w:rsid w:val="00F71F00"/>
    <w:rsid w:val="00F73493"/>
    <w:rsid w:val="00F740DB"/>
    <w:rsid w:val="00F753A7"/>
    <w:rsid w:val="00F8508D"/>
    <w:rsid w:val="00F94ABD"/>
    <w:rsid w:val="00F94CD5"/>
    <w:rsid w:val="00F964CA"/>
    <w:rsid w:val="00FA104B"/>
    <w:rsid w:val="00FA14E7"/>
    <w:rsid w:val="00FA720D"/>
    <w:rsid w:val="00FB382F"/>
    <w:rsid w:val="00FB7838"/>
    <w:rsid w:val="00FC2BC3"/>
    <w:rsid w:val="00FC3144"/>
    <w:rsid w:val="00FC6C7D"/>
    <w:rsid w:val="00FD7028"/>
    <w:rsid w:val="00FE0D2B"/>
    <w:rsid w:val="00FE1E5D"/>
    <w:rsid w:val="00FE245E"/>
    <w:rsid w:val="00FE3655"/>
    <w:rsid w:val="00FE5958"/>
    <w:rsid w:val="00FF59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DCA61"/>
  <w15:docId w15:val="{16AF2380-4300-4F39-A5A4-ADD71C804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548A"/>
    <w:pPr>
      <w:keepNext/>
      <w:keepLines/>
      <w:spacing w:before="480" w:after="0"/>
      <w:outlineLvl w:val="0"/>
    </w:pPr>
    <w:rPr>
      <w:rFonts w:ascii="Times New Roman" w:eastAsiaTheme="majorEastAsia" w:hAnsi="Times New Roman" w:cstheme="majorBidi"/>
      <w:b/>
      <w:bCs/>
      <w:sz w:val="24"/>
      <w:szCs w:val="28"/>
      <w:u w:val="single"/>
    </w:rPr>
  </w:style>
  <w:style w:type="paragraph" w:styleId="Heading2">
    <w:name w:val="heading 2"/>
    <w:basedOn w:val="Normal"/>
    <w:next w:val="Normal"/>
    <w:link w:val="Heading2Char"/>
    <w:uiPriority w:val="9"/>
    <w:unhideWhenUsed/>
    <w:qFormat/>
    <w:rsid w:val="009B281B"/>
    <w:pPr>
      <w:keepNext/>
      <w:keepLines/>
      <w:spacing w:before="40" w:after="0"/>
      <w:outlineLvl w:val="1"/>
    </w:pPr>
    <w:rPr>
      <w:rFonts w:ascii="Times New Roman" w:eastAsiaTheme="majorEastAsia" w:hAnsi="Times New Roman" w:cstheme="majorBidi"/>
      <w:b/>
      <w:sz w:val="24"/>
      <w:szCs w:val="26"/>
      <w:u w:val="single"/>
    </w:rPr>
  </w:style>
  <w:style w:type="paragraph" w:styleId="Heading3">
    <w:name w:val="heading 3"/>
    <w:basedOn w:val="Normal"/>
    <w:next w:val="Normal"/>
    <w:link w:val="Heading3Char"/>
    <w:uiPriority w:val="9"/>
    <w:unhideWhenUsed/>
    <w:qFormat/>
    <w:rsid w:val="00DA12EB"/>
    <w:pPr>
      <w:keepNext/>
      <w:keepLines/>
      <w:spacing w:before="40" w:after="0"/>
      <w:outlineLvl w:val="2"/>
    </w:pPr>
    <w:rPr>
      <w:rFonts w:ascii="Times New Roman" w:eastAsiaTheme="majorEastAsia" w:hAnsi="Times New Roman" w:cstheme="majorBidi"/>
      <w:b/>
      <w:i/>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3829"/>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A3829"/>
    <w:rPr>
      <w:rFonts w:eastAsiaTheme="minorEastAsia"/>
      <w:lang w:eastAsia="ja-JP"/>
    </w:rPr>
  </w:style>
  <w:style w:type="paragraph" w:styleId="BalloonText">
    <w:name w:val="Balloon Text"/>
    <w:basedOn w:val="Normal"/>
    <w:link w:val="BalloonTextChar"/>
    <w:uiPriority w:val="99"/>
    <w:semiHidden/>
    <w:unhideWhenUsed/>
    <w:rsid w:val="00EA38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3829"/>
    <w:rPr>
      <w:rFonts w:ascii="Tahoma" w:hAnsi="Tahoma" w:cs="Tahoma"/>
      <w:sz w:val="16"/>
      <w:szCs w:val="16"/>
    </w:rPr>
  </w:style>
  <w:style w:type="character" w:customStyle="1" w:styleId="Heading1Char">
    <w:name w:val="Heading 1 Char"/>
    <w:basedOn w:val="DefaultParagraphFont"/>
    <w:link w:val="Heading1"/>
    <w:uiPriority w:val="9"/>
    <w:rsid w:val="00D1548A"/>
    <w:rPr>
      <w:rFonts w:ascii="Times New Roman" w:eastAsiaTheme="majorEastAsia" w:hAnsi="Times New Roman" w:cstheme="majorBidi"/>
      <w:b/>
      <w:bCs/>
      <w:sz w:val="24"/>
      <w:szCs w:val="28"/>
      <w:u w:val="single"/>
    </w:rPr>
  </w:style>
  <w:style w:type="paragraph" w:styleId="TOCHeading">
    <w:name w:val="TOC Heading"/>
    <w:basedOn w:val="Heading1"/>
    <w:next w:val="Normal"/>
    <w:uiPriority w:val="39"/>
    <w:unhideWhenUsed/>
    <w:qFormat/>
    <w:rsid w:val="00930C3F"/>
    <w:pPr>
      <w:outlineLvl w:val="9"/>
    </w:pPr>
    <w:rPr>
      <w:lang w:eastAsia="ja-JP"/>
    </w:rPr>
  </w:style>
  <w:style w:type="character" w:styleId="Hyperlink">
    <w:name w:val="Hyperlink"/>
    <w:basedOn w:val="DefaultParagraphFont"/>
    <w:uiPriority w:val="99"/>
    <w:unhideWhenUsed/>
    <w:rsid w:val="00B31B75"/>
    <w:rPr>
      <w:strike w:val="0"/>
      <w:dstrike w:val="0"/>
      <w:color w:val="106596"/>
      <w:sz w:val="24"/>
      <w:szCs w:val="24"/>
      <w:u w:val="none"/>
      <w:effect w:val="none"/>
      <w:shd w:val="clear" w:color="auto" w:fill="auto"/>
      <w:vertAlign w:val="baseline"/>
    </w:rPr>
  </w:style>
  <w:style w:type="character" w:customStyle="1" w:styleId="UnresolvedMention1">
    <w:name w:val="Unresolved Mention1"/>
    <w:basedOn w:val="DefaultParagraphFont"/>
    <w:uiPriority w:val="99"/>
    <w:semiHidden/>
    <w:unhideWhenUsed/>
    <w:rsid w:val="00B31B75"/>
    <w:rPr>
      <w:color w:val="605E5C"/>
      <w:shd w:val="clear" w:color="auto" w:fill="E1DFDD"/>
    </w:rPr>
  </w:style>
  <w:style w:type="character" w:styleId="UnresolvedMention">
    <w:name w:val="Unresolved Mention"/>
    <w:basedOn w:val="DefaultParagraphFont"/>
    <w:uiPriority w:val="99"/>
    <w:semiHidden/>
    <w:unhideWhenUsed/>
    <w:rsid w:val="00666113"/>
    <w:rPr>
      <w:color w:val="605E5C"/>
      <w:shd w:val="clear" w:color="auto" w:fill="E1DFDD"/>
    </w:rPr>
  </w:style>
  <w:style w:type="paragraph" w:styleId="Header">
    <w:name w:val="header"/>
    <w:basedOn w:val="Normal"/>
    <w:link w:val="HeaderChar"/>
    <w:uiPriority w:val="99"/>
    <w:unhideWhenUsed/>
    <w:rsid w:val="002E27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7DC"/>
  </w:style>
  <w:style w:type="paragraph" w:styleId="Footer">
    <w:name w:val="footer"/>
    <w:basedOn w:val="Normal"/>
    <w:link w:val="FooterChar"/>
    <w:uiPriority w:val="99"/>
    <w:unhideWhenUsed/>
    <w:rsid w:val="002E27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7DC"/>
  </w:style>
  <w:style w:type="table" w:styleId="TableGrid">
    <w:name w:val="Table Grid"/>
    <w:basedOn w:val="TableNormal"/>
    <w:uiPriority w:val="39"/>
    <w:rsid w:val="00D1548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1548A"/>
    <w:pPr>
      <w:spacing w:after="100"/>
    </w:pPr>
  </w:style>
  <w:style w:type="paragraph" w:customStyle="1" w:styleId="paragraph">
    <w:name w:val="paragraph"/>
    <w:basedOn w:val="Normal"/>
    <w:rsid w:val="00E21569"/>
    <w:pPr>
      <w:spacing w:after="0" w:line="240" w:lineRule="auto"/>
    </w:pPr>
    <w:rPr>
      <w:rFonts w:ascii="Times New Roman" w:eastAsia="Times New Roman" w:hAnsi="Times New Roman" w:cs="Times New Roman"/>
      <w:sz w:val="24"/>
      <w:szCs w:val="24"/>
      <w:lang w:val="en-GB" w:eastAsia="en-GB"/>
    </w:rPr>
  </w:style>
  <w:style w:type="character" w:customStyle="1" w:styleId="spellingerror">
    <w:name w:val="spellingerror"/>
    <w:basedOn w:val="DefaultParagraphFont"/>
    <w:rsid w:val="00E21569"/>
  </w:style>
  <w:style w:type="character" w:customStyle="1" w:styleId="contextualspellingandgrammarerror">
    <w:name w:val="contextualspellingandgrammarerror"/>
    <w:basedOn w:val="DefaultParagraphFont"/>
    <w:rsid w:val="00E21569"/>
  </w:style>
  <w:style w:type="character" w:customStyle="1" w:styleId="normaltextrun1">
    <w:name w:val="normaltextrun1"/>
    <w:basedOn w:val="DefaultParagraphFont"/>
    <w:rsid w:val="00E21569"/>
  </w:style>
  <w:style w:type="character" w:customStyle="1" w:styleId="eop">
    <w:name w:val="eop"/>
    <w:basedOn w:val="DefaultParagraphFont"/>
    <w:rsid w:val="00E21569"/>
  </w:style>
  <w:style w:type="character" w:styleId="Strong">
    <w:name w:val="Strong"/>
    <w:basedOn w:val="DefaultParagraphFont"/>
    <w:uiPriority w:val="22"/>
    <w:qFormat/>
    <w:rsid w:val="00343C82"/>
    <w:rPr>
      <w:b/>
      <w:bCs/>
    </w:rPr>
  </w:style>
  <w:style w:type="character" w:customStyle="1" w:styleId="Heading3Char">
    <w:name w:val="Heading 3 Char"/>
    <w:basedOn w:val="DefaultParagraphFont"/>
    <w:link w:val="Heading3"/>
    <w:uiPriority w:val="9"/>
    <w:rsid w:val="00DA12EB"/>
    <w:rPr>
      <w:rFonts w:ascii="Times New Roman" w:eastAsiaTheme="majorEastAsia" w:hAnsi="Times New Roman" w:cstheme="majorBidi"/>
      <w:b/>
      <w:i/>
      <w:sz w:val="24"/>
      <w:szCs w:val="24"/>
      <w:u w:val="single"/>
    </w:rPr>
  </w:style>
  <w:style w:type="paragraph" w:styleId="ListParagraph">
    <w:name w:val="List Paragraph"/>
    <w:basedOn w:val="Normal"/>
    <w:uiPriority w:val="34"/>
    <w:qFormat/>
    <w:rsid w:val="007F44CF"/>
    <w:pPr>
      <w:ind w:left="720"/>
      <w:contextualSpacing/>
    </w:pPr>
    <w:rPr>
      <w:lang w:val="en-GB"/>
    </w:rPr>
  </w:style>
  <w:style w:type="character" w:customStyle="1" w:styleId="Heading2Char">
    <w:name w:val="Heading 2 Char"/>
    <w:basedOn w:val="DefaultParagraphFont"/>
    <w:link w:val="Heading2"/>
    <w:uiPriority w:val="9"/>
    <w:rsid w:val="009B281B"/>
    <w:rPr>
      <w:rFonts w:ascii="Times New Roman" w:eastAsiaTheme="majorEastAsia" w:hAnsi="Times New Roman" w:cstheme="majorBidi"/>
      <w:b/>
      <w:sz w:val="24"/>
      <w:szCs w:val="26"/>
      <w:u w:val="single"/>
    </w:rPr>
  </w:style>
  <w:style w:type="paragraph" w:styleId="TOC2">
    <w:name w:val="toc 2"/>
    <w:basedOn w:val="Normal"/>
    <w:next w:val="Normal"/>
    <w:autoRedefine/>
    <w:uiPriority w:val="39"/>
    <w:unhideWhenUsed/>
    <w:rsid w:val="009B281B"/>
    <w:pPr>
      <w:spacing w:after="100"/>
      <w:ind w:left="220"/>
    </w:pPr>
  </w:style>
  <w:style w:type="paragraph" w:styleId="NormalWeb">
    <w:name w:val="Normal (Web)"/>
    <w:basedOn w:val="Normal"/>
    <w:uiPriority w:val="99"/>
    <w:semiHidden/>
    <w:unhideWhenUsed/>
    <w:rsid w:val="006A450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3">
    <w:name w:val="toc 3"/>
    <w:basedOn w:val="Normal"/>
    <w:next w:val="Normal"/>
    <w:autoRedefine/>
    <w:uiPriority w:val="39"/>
    <w:unhideWhenUsed/>
    <w:rsid w:val="00B9563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05656">
      <w:bodyDiv w:val="1"/>
      <w:marLeft w:val="0"/>
      <w:marRight w:val="0"/>
      <w:marTop w:val="0"/>
      <w:marBottom w:val="0"/>
      <w:divBdr>
        <w:top w:val="none" w:sz="0" w:space="0" w:color="auto"/>
        <w:left w:val="none" w:sz="0" w:space="0" w:color="auto"/>
        <w:bottom w:val="none" w:sz="0" w:space="0" w:color="auto"/>
        <w:right w:val="none" w:sz="0" w:space="0" w:color="auto"/>
      </w:divBdr>
    </w:div>
    <w:div w:id="153617584">
      <w:bodyDiv w:val="1"/>
      <w:marLeft w:val="0"/>
      <w:marRight w:val="0"/>
      <w:marTop w:val="0"/>
      <w:marBottom w:val="0"/>
      <w:divBdr>
        <w:top w:val="none" w:sz="0" w:space="0" w:color="auto"/>
        <w:left w:val="none" w:sz="0" w:space="0" w:color="auto"/>
        <w:bottom w:val="none" w:sz="0" w:space="0" w:color="auto"/>
        <w:right w:val="none" w:sz="0" w:space="0" w:color="auto"/>
      </w:divBdr>
      <w:divsChild>
        <w:div w:id="1379935858">
          <w:marLeft w:val="0"/>
          <w:marRight w:val="0"/>
          <w:marTop w:val="0"/>
          <w:marBottom w:val="0"/>
          <w:divBdr>
            <w:top w:val="none" w:sz="0" w:space="0" w:color="auto"/>
            <w:left w:val="none" w:sz="0" w:space="0" w:color="auto"/>
            <w:bottom w:val="none" w:sz="0" w:space="0" w:color="auto"/>
            <w:right w:val="none" w:sz="0" w:space="0" w:color="auto"/>
          </w:divBdr>
          <w:divsChild>
            <w:div w:id="1791313772">
              <w:marLeft w:val="0"/>
              <w:marRight w:val="0"/>
              <w:marTop w:val="0"/>
              <w:marBottom w:val="0"/>
              <w:divBdr>
                <w:top w:val="none" w:sz="0" w:space="0" w:color="auto"/>
                <w:left w:val="none" w:sz="0" w:space="0" w:color="auto"/>
                <w:bottom w:val="none" w:sz="0" w:space="0" w:color="auto"/>
                <w:right w:val="none" w:sz="0" w:space="0" w:color="auto"/>
              </w:divBdr>
            </w:div>
            <w:div w:id="1228879554">
              <w:marLeft w:val="0"/>
              <w:marRight w:val="0"/>
              <w:marTop w:val="0"/>
              <w:marBottom w:val="0"/>
              <w:divBdr>
                <w:top w:val="none" w:sz="0" w:space="0" w:color="auto"/>
                <w:left w:val="none" w:sz="0" w:space="0" w:color="auto"/>
                <w:bottom w:val="none" w:sz="0" w:space="0" w:color="auto"/>
                <w:right w:val="none" w:sz="0" w:space="0" w:color="auto"/>
              </w:divBdr>
              <w:divsChild>
                <w:div w:id="26465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68897">
      <w:bodyDiv w:val="1"/>
      <w:marLeft w:val="0"/>
      <w:marRight w:val="0"/>
      <w:marTop w:val="0"/>
      <w:marBottom w:val="0"/>
      <w:divBdr>
        <w:top w:val="none" w:sz="0" w:space="0" w:color="auto"/>
        <w:left w:val="none" w:sz="0" w:space="0" w:color="auto"/>
        <w:bottom w:val="none" w:sz="0" w:space="0" w:color="auto"/>
        <w:right w:val="none" w:sz="0" w:space="0" w:color="auto"/>
      </w:divBdr>
      <w:divsChild>
        <w:div w:id="1973515072">
          <w:marLeft w:val="0"/>
          <w:marRight w:val="0"/>
          <w:marTop w:val="0"/>
          <w:marBottom w:val="0"/>
          <w:divBdr>
            <w:top w:val="none" w:sz="0" w:space="0" w:color="auto"/>
            <w:left w:val="none" w:sz="0" w:space="0" w:color="auto"/>
            <w:bottom w:val="none" w:sz="0" w:space="0" w:color="auto"/>
            <w:right w:val="none" w:sz="0" w:space="0" w:color="auto"/>
          </w:divBdr>
          <w:divsChild>
            <w:div w:id="1178272468">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222646867">
      <w:bodyDiv w:val="1"/>
      <w:marLeft w:val="0"/>
      <w:marRight w:val="0"/>
      <w:marTop w:val="0"/>
      <w:marBottom w:val="0"/>
      <w:divBdr>
        <w:top w:val="none" w:sz="0" w:space="0" w:color="auto"/>
        <w:left w:val="none" w:sz="0" w:space="0" w:color="auto"/>
        <w:bottom w:val="none" w:sz="0" w:space="0" w:color="auto"/>
        <w:right w:val="none" w:sz="0" w:space="0" w:color="auto"/>
      </w:divBdr>
    </w:div>
    <w:div w:id="275722035">
      <w:bodyDiv w:val="1"/>
      <w:marLeft w:val="0"/>
      <w:marRight w:val="0"/>
      <w:marTop w:val="0"/>
      <w:marBottom w:val="0"/>
      <w:divBdr>
        <w:top w:val="none" w:sz="0" w:space="0" w:color="auto"/>
        <w:left w:val="none" w:sz="0" w:space="0" w:color="auto"/>
        <w:bottom w:val="none" w:sz="0" w:space="0" w:color="auto"/>
        <w:right w:val="none" w:sz="0" w:space="0" w:color="auto"/>
      </w:divBdr>
      <w:divsChild>
        <w:div w:id="1173255607">
          <w:marLeft w:val="0"/>
          <w:marRight w:val="0"/>
          <w:marTop w:val="0"/>
          <w:marBottom w:val="0"/>
          <w:divBdr>
            <w:top w:val="none" w:sz="0" w:space="0" w:color="auto"/>
            <w:left w:val="none" w:sz="0" w:space="0" w:color="auto"/>
            <w:bottom w:val="none" w:sz="0" w:space="0" w:color="auto"/>
            <w:right w:val="none" w:sz="0" w:space="0" w:color="auto"/>
          </w:divBdr>
          <w:divsChild>
            <w:div w:id="2129272409">
              <w:marLeft w:val="0"/>
              <w:marRight w:val="0"/>
              <w:marTop w:val="0"/>
              <w:marBottom w:val="0"/>
              <w:divBdr>
                <w:top w:val="none" w:sz="0" w:space="0" w:color="auto"/>
                <w:left w:val="none" w:sz="0" w:space="0" w:color="auto"/>
                <w:bottom w:val="none" w:sz="0" w:space="0" w:color="auto"/>
                <w:right w:val="none" w:sz="0" w:space="0" w:color="auto"/>
              </w:divBdr>
              <w:divsChild>
                <w:div w:id="1161890006">
                  <w:marLeft w:val="0"/>
                  <w:marRight w:val="0"/>
                  <w:marTop w:val="0"/>
                  <w:marBottom w:val="0"/>
                  <w:divBdr>
                    <w:top w:val="none" w:sz="0" w:space="0" w:color="auto"/>
                    <w:left w:val="none" w:sz="0" w:space="0" w:color="auto"/>
                    <w:bottom w:val="none" w:sz="0" w:space="0" w:color="auto"/>
                    <w:right w:val="none" w:sz="0" w:space="0" w:color="auto"/>
                  </w:divBdr>
                  <w:divsChild>
                    <w:div w:id="802384962">
                      <w:marLeft w:val="0"/>
                      <w:marRight w:val="0"/>
                      <w:marTop w:val="0"/>
                      <w:marBottom w:val="0"/>
                      <w:divBdr>
                        <w:top w:val="none" w:sz="0" w:space="0" w:color="auto"/>
                        <w:left w:val="none" w:sz="0" w:space="0" w:color="auto"/>
                        <w:bottom w:val="none" w:sz="0" w:space="0" w:color="auto"/>
                        <w:right w:val="none" w:sz="0" w:space="0" w:color="auto"/>
                      </w:divBdr>
                      <w:divsChild>
                        <w:div w:id="759108087">
                          <w:marLeft w:val="0"/>
                          <w:marRight w:val="0"/>
                          <w:marTop w:val="0"/>
                          <w:marBottom w:val="0"/>
                          <w:divBdr>
                            <w:top w:val="none" w:sz="0" w:space="0" w:color="auto"/>
                            <w:left w:val="none" w:sz="0" w:space="0" w:color="auto"/>
                            <w:bottom w:val="none" w:sz="0" w:space="0" w:color="auto"/>
                            <w:right w:val="none" w:sz="0" w:space="0" w:color="auto"/>
                          </w:divBdr>
                          <w:divsChild>
                            <w:div w:id="87716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4317287">
      <w:bodyDiv w:val="1"/>
      <w:marLeft w:val="0"/>
      <w:marRight w:val="0"/>
      <w:marTop w:val="0"/>
      <w:marBottom w:val="0"/>
      <w:divBdr>
        <w:top w:val="none" w:sz="0" w:space="0" w:color="auto"/>
        <w:left w:val="none" w:sz="0" w:space="0" w:color="auto"/>
        <w:bottom w:val="none" w:sz="0" w:space="0" w:color="auto"/>
        <w:right w:val="none" w:sz="0" w:space="0" w:color="auto"/>
      </w:divBdr>
      <w:divsChild>
        <w:div w:id="2033993423">
          <w:marLeft w:val="0"/>
          <w:marRight w:val="0"/>
          <w:marTop w:val="0"/>
          <w:marBottom w:val="0"/>
          <w:divBdr>
            <w:top w:val="none" w:sz="0" w:space="0" w:color="auto"/>
            <w:left w:val="none" w:sz="0" w:space="0" w:color="auto"/>
            <w:bottom w:val="none" w:sz="0" w:space="0" w:color="auto"/>
            <w:right w:val="none" w:sz="0" w:space="0" w:color="auto"/>
          </w:divBdr>
          <w:divsChild>
            <w:div w:id="241572358">
              <w:marLeft w:val="-225"/>
              <w:marRight w:val="-225"/>
              <w:marTop w:val="0"/>
              <w:marBottom w:val="0"/>
              <w:divBdr>
                <w:top w:val="none" w:sz="0" w:space="0" w:color="auto"/>
                <w:left w:val="none" w:sz="0" w:space="0" w:color="auto"/>
                <w:bottom w:val="none" w:sz="0" w:space="0" w:color="auto"/>
                <w:right w:val="none" w:sz="0" w:space="0" w:color="auto"/>
              </w:divBdr>
              <w:divsChild>
                <w:div w:id="103908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792855">
      <w:bodyDiv w:val="1"/>
      <w:marLeft w:val="0"/>
      <w:marRight w:val="0"/>
      <w:marTop w:val="0"/>
      <w:marBottom w:val="0"/>
      <w:divBdr>
        <w:top w:val="none" w:sz="0" w:space="0" w:color="auto"/>
        <w:left w:val="none" w:sz="0" w:space="0" w:color="auto"/>
        <w:bottom w:val="none" w:sz="0" w:space="0" w:color="auto"/>
        <w:right w:val="none" w:sz="0" w:space="0" w:color="auto"/>
      </w:divBdr>
    </w:div>
    <w:div w:id="521893097">
      <w:bodyDiv w:val="1"/>
      <w:marLeft w:val="0"/>
      <w:marRight w:val="0"/>
      <w:marTop w:val="0"/>
      <w:marBottom w:val="0"/>
      <w:divBdr>
        <w:top w:val="none" w:sz="0" w:space="0" w:color="auto"/>
        <w:left w:val="none" w:sz="0" w:space="0" w:color="auto"/>
        <w:bottom w:val="none" w:sz="0" w:space="0" w:color="auto"/>
        <w:right w:val="none" w:sz="0" w:space="0" w:color="auto"/>
      </w:divBdr>
    </w:div>
    <w:div w:id="528688978">
      <w:bodyDiv w:val="1"/>
      <w:marLeft w:val="0"/>
      <w:marRight w:val="0"/>
      <w:marTop w:val="0"/>
      <w:marBottom w:val="0"/>
      <w:divBdr>
        <w:top w:val="none" w:sz="0" w:space="0" w:color="auto"/>
        <w:left w:val="none" w:sz="0" w:space="0" w:color="auto"/>
        <w:bottom w:val="none" w:sz="0" w:space="0" w:color="auto"/>
        <w:right w:val="none" w:sz="0" w:space="0" w:color="auto"/>
      </w:divBdr>
    </w:div>
    <w:div w:id="547111207">
      <w:bodyDiv w:val="1"/>
      <w:marLeft w:val="0"/>
      <w:marRight w:val="0"/>
      <w:marTop w:val="0"/>
      <w:marBottom w:val="0"/>
      <w:divBdr>
        <w:top w:val="none" w:sz="0" w:space="0" w:color="auto"/>
        <w:left w:val="none" w:sz="0" w:space="0" w:color="auto"/>
        <w:bottom w:val="none" w:sz="0" w:space="0" w:color="auto"/>
        <w:right w:val="none" w:sz="0" w:space="0" w:color="auto"/>
      </w:divBdr>
    </w:div>
    <w:div w:id="635136835">
      <w:bodyDiv w:val="1"/>
      <w:marLeft w:val="0"/>
      <w:marRight w:val="0"/>
      <w:marTop w:val="0"/>
      <w:marBottom w:val="0"/>
      <w:divBdr>
        <w:top w:val="none" w:sz="0" w:space="0" w:color="auto"/>
        <w:left w:val="none" w:sz="0" w:space="0" w:color="auto"/>
        <w:bottom w:val="none" w:sz="0" w:space="0" w:color="auto"/>
        <w:right w:val="none" w:sz="0" w:space="0" w:color="auto"/>
      </w:divBdr>
      <w:divsChild>
        <w:div w:id="271669909">
          <w:marLeft w:val="0"/>
          <w:marRight w:val="0"/>
          <w:marTop w:val="0"/>
          <w:marBottom w:val="0"/>
          <w:divBdr>
            <w:top w:val="none" w:sz="0" w:space="0" w:color="auto"/>
            <w:left w:val="none" w:sz="0" w:space="0" w:color="auto"/>
            <w:bottom w:val="none" w:sz="0" w:space="0" w:color="auto"/>
            <w:right w:val="none" w:sz="0" w:space="0" w:color="auto"/>
          </w:divBdr>
          <w:divsChild>
            <w:div w:id="988440984">
              <w:marLeft w:val="-225"/>
              <w:marRight w:val="-225"/>
              <w:marTop w:val="0"/>
              <w:marBottom w:val="0"/>
              <w:divBdr>
                <w:top w:val="none" w:sz="0" w:space="0" w:color="auto"/>
                <w:left w:val="none" w:sz="0" w:space="0" w:color="auto"/>
                <w:bottom w:val="none" w:sz="0" w:space="0" w:color="auto"/>
                <w:right w:val="none" w:sz="0" w:space="0" w:color="auto"/>
              </w:divBdr>
              <w:divsChild>
                <w:div w:id="52830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480581">
      <w:bodyDiv w:val="1"/>
      <w:marLeft w:val="0"/>
      <w:marRight w:val="0"/>
      <w:marTop w:val="0"/>
      <w:marBottom w:val="0"/>
      <w:divBdr>
        <w:top w:val="none" w:sz="0" w:space="0" w:color="auto"/>
        <w:left w:val="none" w:sz="0" w:space="0" w:color="auto"/>
        <w:bottom w:val="none" w:sz="0" w:space="0" w:color="auto"/>
        <w:right w:val="none" w:sz="0" w:space="0" w:color="auto"/>
      </w:divBdr>
    </w:div>
    <w:div w:id="707335745">
      <w:bodyDiv w:val="1"/>
      <w:marLeft w:val="0"/>
      <w:marRight w:val="0"/>
      <w:marTop w:val="0"/>
      <w:marBottom w:val="0"/>
      <w:divBdr>
        <w:top w:val="none" w:sz="0" w:space="0" w:color="auto"/>
        <w:left w:val="none" w:sz="0" w:space="0" w:color="auto"/>
        <w:bottom w:val="none" w:sz="0" w:space="0" w:color="auto"/>
        <w:right w:val="none" w:sz="0" w:space="0" w:color="auto"/>
      </w:divBdr>
      <w:divsChild>
        <w:div w:id="1120027964">
          <w:marLeft w:val="360"/>
          <w:marRight w:val="0"/>
          <w:marTop w:val="200"/>
          <w:marBottom w:val="0"/>
          <w:divBdr>
            <w:top w:val="none" w:sz="0" w:space="0" w:color="auto"/>
            <w:left w:val="none" w:sz="0" w:space="0" w:color="auto"/>
            <w:bottom w:val="none" w:sz="0" w:space="0" w:color="auto"/>
            <w:right w:val="none" w:sz="0" w:space="0" w:color="auto"/>
          </w:divBdr>
        </w:div>
      </w:divsChild>
    </w:div>
    <w:div w:id="728262773">
      <w:bodyDiv w:val="1"/>
      <w:marLeft w:val="0"/>
      <w:marRight w:val="0"/>
      <w:marTop w:val="0"/>
      <w:marBottom w:val="0"/>
      <w:divBdr>
        <w:top w:val="none" w:sz="0" w:space="0" w:color="auto"/>
        <w:left w:val="none" w:sz="0" w:space="0" w:color="auto"/>
        <w:bottom w:val="none" w:sz="0" w:space="0" w:color="auto"/>
        <w:right w:val="none" w:sz="0" w:space="0" w:color="auto"/>
      </w:divBdr>
    </w:div>
    <w:div w:id="789974876">
      <w:bodyDiv w:val="1"/>
      <w:marLeft w:val="0"/>
      <w:marRight w:val="0"/>
      <w:marTop w:val="0"/>
      <w:marBottom w:val="0"/>
      <w:divBdr>
        <w:top w:val="none" w:sz="0" w:space="0" w:color="auto"/>
        <w:left w:val="none" w:sz="0" w:space="0" w:color="auto"/>
        <w:bottom w:val="none" w:sz="0" w:space="0" w:color="auto"/>
        <w:right w:val="none" w:sz="0" w:space="0" w:color="auto"/>
      </w:divBdr>
    </w:div>
    <w:div w:id="854999859">
      <w:bodyDiv w:val="1"/>
      <w:marLeft w:val="0"/>
      <w:marRight w:val="0"/>
      <w:marTop w:val="0"/>
      <w:marBottom w:val="0"/>
      <w:divBdr>
        <w:top w:val="none" w:sz="0" w:space="0" w:color="auto"/>
        <w:left w:val="none" w:sz="0" w:space="0" w:color="auto"/>
        <w:bottom w:val="none" w:sz="0" w:space="0" w:color="auto"/>
        <w:right w:val="none" w:sz="0" w:space="0" w:color="auto"/>
      </w:divBdr>
    </w:div>
    <w:div w:id="861236980">
      <w:bodyDiv w:val="1"/>
      <w:marLeft w:val="0"/>
      <w:marRight w:val="0"/>
      <w:marTop w:val="0"/>
      <w:marBottom w:val="0"/>
      <w:divBdr>
        <w:top w:val="none" w:sz="0" w:space="0" w:color="auto"/>
        <w:left w:val="none" w:sz="0" w:space="0" w:color="auto"/>
        <w:bottom w:val="none" w:sz="0" w:space="0" w:color="auto"/>
        <w:right w:val="none" w:sz="0" w:space="0" w:color="auto"/>
      </w:divBdr>
    </w:div>
    <w:div w:id="918683758">
      <w:bodyDiv w:val="1"/>
      <w:marLeft w:val="0"/>
      <w:marRight w:val="0"/>
      <w:marTop w:val="0"/>
      <w:marBottom w:val="0"/>
      <w:divBdr>
        <w:top w:val="none" w:sz="0" w:space="0" w:color="auto"/>
        <w:left w:val="none" w:sz="0" w:space="0" w:color="auto"/>
        <w:bottom w:val="none" w:sz="0" w:space="0" w:color="auto"/>
        <w:right w:val="none" w:sz="0" w:space="0" w:color="auto"/>
      </w:divBdr>
    </w:div>
    <w:div w:id="1015956620">
      <w:bodyDiv w:val="1"/>
      <w:marLeft w:val="0"/>
      <w:marRight w:val="0"/>
      <w:marTop w:val="0"/>
      <w:marBottom w:val="0"/>
      <w:divBdr>
        <w:top w:val="none" w:sz="0" w:space="0" w:color="auto"/>
        <w:left w:val="none" w:sz="0" w:space="0" w:color="auto"/>
        <w:bottom w:val="none" w:sz="0" w:space="0" w:color="auto"/>
        <w:right w:val="none" w:sz="0" w:space="0" w:color="auto"/>
      </w:divBdr>
    </w:div>
    <w:div w:id="1092363210">
      <w:bodyDiv w:val="1"/>
      <w:marLeft w:val="0"/>
      <w:marRight w:val="0"/>
      <w:marTop w:val="0"/>
      <w:marBottom w:val="0"/>
      <w:divBdr>
        <w:top w:val="none" w:sz="0" w:space="0" w:color="auto"/>
        <w:left w:val="none" w:sz="0" w:space="0" w:color="auto"/>
        <w:bottom w:val="none" w:sz="0" w:space="0" w:color="auto"/>
        <w:right w:val="none" w:sz="0" w:space="0" w:color="auto"/>
      </w:divBdr>
    </w:div>
    <w:div w:id="1146820088">
      <w:bodyDiv w:val="1"/>
      <w:marLeft w:val="0"/>
      <w:marRight w:val="0"/>
      <w:marTop w:val="0"/>
      <w:marBottom w:val="0"/>
      <w:divBdr>
        <w:top w:val="none" w:sz="0" w:space="0" w:color="auto"/>
        <w:left w:val="none" w:sz="0" w:space="0" w:color="auto"/>
        <w:bottom w:val="none" w:sz="0" w:space="0" w:color="auto"/>
        <w:right w:val="none" w:sz="0" w:space="0" w:color="auto"/>
      </w:divBdr>
    </w:div>
    <w:div w:id="1195387488">
      <w:bodyDiv w:val="1"/>
      <w:marLeft w:val="0"/>
      <w:marRight w:val="0"/>
      <w:marTop w:val="0"/>
      <w:marBottom w:val="0"/>
      <w:divBdr>
        <w:top w:val="none" w:sz="0" w:space="0" w:color="auto"/>
        <w:left w:val="none" w:sz="0" w:space="0" w:color="auto"/>
        <w:bottom w:val="none" w:sz="0" w:space="0" w:color="auto"/>
        <w:right w:val="none" w:sz="0" w:space="0" w:color="auto"/>
      </w:divBdr>
      <w:divsChild>
        <w:div w:id="1632395436">
          <w:marLeft w:val="0"/>
          <w:marRight w:val="0"/>
          <w:marTop w:val="0"/>
          <w:marBottom w:val="0"/>
          <w:divBdr>
            <w:top w:val="none" w:sz="0" w:space="0" w:color="auto"/>
            <w:left w:val="none" w:sz="0" w:space="0" w:color="auto"/>
            <w:bottom w:val="none" w:sz="0" w:space="0" w:color="auto"/>
            <w:right w:val="none" w:sz="0" w:space="0" w:color="auto"/>
          </w:divBdr>
          <w:divsChild>
            <w:div w:id="2143033458">
              <w:marLeft w:val="0"/>
              <w:marRight w:val="0"/>
              <w:marTop w:val="0"/>
              <w:marBottom w:val="0"/>
              <w:divBdr>
                <w:top w:val="none" w:sz="0" w:space="0" w:color="auto"/>
                <w:left w:val="none" w:sz="0" w:space="0" w:color="auto"/>
                <w:bottom w:val="none" w:sz="0" w:space="0" w:color="auto"/>
                <w:right w:val="none" w:sz="0" w:space="0" w:color="auto"/>
              </w:divBdr>
              <w:divsChild>
                <w:div w:id="461078030">
                  <w:marLeft w:val="0"/>
                  <w:marRight w:val="0"/>
                  <w:marTop w:val="0"/>
                  <w:marBottom w:val="0"/>
                  <w:divBdr>
                    <w:top w:val="none" w:sz="0" w:space="0" w:color="auto"/>
                    <w:left w:val="none" w:sz="0" w:space="0" w:color="auto"/>
                    <w:bottom w:val="none" w:sz="0" w:space="0" w:color="auto"/>
                    <w:right w:val="none" w:sz="0" w:space="0" w:color="auto"/>
                  </w:divBdr>
                  <w:divsChild>
                    <w:div w:id="1911453912">
                      <w:marLeft w:val="0"/>
                      <w:marRight w:val="0"/>
                      <w:marTop w:val="0"/>
                      <w:marBottom w:val="0"/>
                      <w:divBdr>
                        <w:top w:val="none" w:sz="0" w:space="0" w:color="auto"/>
                        <w:left w:val="none" w:sz="0" w:space="0" w:color="auto"/>
                        <w:bottom w:val="none" w:sz="0" w:space="0" w:color="auto"/>
                        <w:right w:val="none" w:sz="0" w:space="0" w:color="auto"/>
                      </w:divBdr>
                      <w:divsChild>
                        <w:div w:id="440149531">
                          <w:marLeft w:val="0"/>
                          <w:marRight w:val="0"/>
                          <w:marTop w:val="0"/>
                          <w:marBottom w:val="0"/>
                          <w:divBdr>
                            <w:top w:val="none" w:sz="0" w:space="0" w:color="auto"/>
                            <w:left w:val="none" w:sz="0" w:space="0" w:color="auto"/>
                            <w:bottom w:val="none" w:sz="0" w:space="0" w:color="auto"/>
                            <w:right w:val="none" w:sz="0" w:space="0" w:color="auto"/>
                          </w:divBdr>
                          <w:divsChild>
                            <w:div w:id="10596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3299026">
      <w:bodyDiv w:val="1"/>
      <w:marLeft w:val="0"/>
      <w:marRight w:val="0"/>
      <w:marTop w:val="0"/>
      <w:marBottom w:val="0"/>
      <w:divBdr>
        <w:top w:val="none" w:sz="0" w:space="0" w:color="auto"/>
        <w:left w:val="none" w:sz="0" w:space="0" w:color="auto"/>
        <w:bottom w:val="none" w:sz="0" w:space="0" w:color="auto"/>
        <w:right w:val="none" w:sz="0" w:space="0" w:color="auto"/>
      </w:divBdr>
    </w:div>
    <w:div w:id="1274046888">
      <w:bodyDiv w:val="1"/>
      <w:marLeft w:val="0"/>
      <w:marRight w:val="0"/>
      <w:marTop w:val="0"/>
      <w:marBottom w:val="0"/>
      <w:divBdr>
        <w:top w:val="none" w:sz="0" w:space="0" w:color="auto"/>
        <w:left w:val="none" w:sz="0" w:space="0" w:color="auto"/>
        <w:bottom w:val="none" w:sz="0" w:space="0" w:color="auto"/>
        <w:right w:val="none" w:sz="0" w:space="0" w:color="auto"/>
      </w:divBdr>
    </w:div>
    <w:div w:id="1317688552">
      <w:bodyDiv w:val="1"/>
      <w:marLeft w:val="0"/>
      <w:marRight w:val="0"/>
      <w:marTop w:val="0"/>
      <w:marBottom w:val="0"/>
      <w:divBdr>
        <w:top w:val="none" w:sz="0" w:space="0" w:color="auto"/>
        <w:left w:val="none" w:sz="0" w:space="0" w:color="auto"/>
        <w:bottom w:val="none" w:sz="0" w:space="0" w:color="auto"/>
        <w:right w:val="none" w:sz="0" w:space="0" w:color="auto"/>
      </w:divBdr>
    </w:div>
    <w:div w:id="1439717808">
      <w:bodyDiv w:val="1"/>
      <w:marLeft w:val="0"/>
      <w:marRight w:val="0"/>
      <w:marTop w:val="0"/>
      <w:marBottom w:val="0"/>
      <w:divBdr>
        <w:top w:val="none" w:sz="0" w:space="0" w:color="auto"/>
        <w:left w:val="none" w:sz="0" w:space="0" w:color="auto"/>
        <w:bottom w:val="none" w:sz="0" w:space="0" w:color="auto"/>
        <w:right w:val="none" w:sz="0" w:space="0" w:color="auto"/>
      </w:divBdr>
    </w:div>
    <w:div w:id="1555895738">
      <w:bodyDiv w:val="1"/>
      <w:marLeft w:val="0"/>
      <w:marRight w:val="0"/>
      <w:marTop w:val="0"/>
      <w:marBottom w:val="0"/>
      <w:divBdr>
        <w:top w:val="none" w:sz="0" w:space="0" w:color="auto"/>
        <w:left w:val="none" w:sz="0" w:space="0" w:color="auto"/>
        <w:bottom w:val="none" w:sz="0" w:space="0" w:color="auto"/>
        <w:right w:val="none" w:sz="0" w:space="0" w:color="auto"/>
      </w:divBdr>
      <w:divsChild>
        <w:div w:id="1645772761">
          <w:marLeft w:val="0"/>
          <w:marRight w:val="0"/>
          <w:marTop w:val="0"/>
          <w:marBottom w:val="0"/>
          <w:divBdr>
            <w:top w:val="none" w:sz="0" w:space="0" w:color="auto"/>
            <w:left w:val="none" w:sz="0" w:space="0" w:color="auto"/>
            <w:bottom w:val="none" w:sz="0" w:space="0" w:color="auto"/>
            <w:right w:val="none" w:sz="0" w:space="0" w:color="auto"/>
          </w:divBdr>
          <w:divsChild>
            <w:div w:id="65954071">
              <w:marLeft w:val="0"/>
              <w:marRight w:val="0"/>
              <w:marTop w:val="390"/>
              <w:marBottom w:val="390"/>
              <w:divBdr>
                <w:top w:val="single" w:sz="6" w:space="20" w:color="ECECEC"/>
                <w:left w:val="none" w:sz="0" w:space="0" w:color="auto"/>
                <w:bottom w:val="single" w:sz="6" w:space="20" w:color="ECECEC"/>
                <w:right w:val="none" w:sz="0" w:space="0" w:color="auto"/>
              </w:divBdr>
              <w:divsChild>
                <w:div w:id="197802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711780">
      <w:bodyDiv w:val="1"/>
      <w:marLeft w:val="0"/>
      <w:marRight w:val="0"/>
      <w:marTop w:val="0"/>
      <w:marBottom w:val="0"/>
      <w:divBdr>
        <w:top w:val="none" w:sz="0" w:space="0" w:color="auto"/>
        <w:left w:val="none" w:sz="0" w:space="0" w:color="auto"/>
        <w:bottom w:val="none" w:sz="0" w:space="0" w:color="auto"/>
        <w:right w:val="none" w:sz="0" w:space="0" w:color="auto"/>
      </w:divBdr>
    </w:div>
    <w:div w:id="1664507464">
      <w:bodyDiv w:val="1"/>
      <w:marLeft w:val="0"/>
      <w:marRight w:val="0"/>
      <w:marTop w:val="0"/>
      <w:marBottom w:val="0"/>
      <w:divBdr>
        <w:top w:val="none" w:sz="0" w:space="0" w:color="auto"/>
        <w:left w:val="none" w:sz="0" w:space="0" w:color="auto"/>
        <w:bottom w:val="none" w:sz="0" w:space="0" w:color="auto"/>
        <w:right w:val="none" w:sz="0" w:space="0" w:color="auto"/>
      </w:divBdr>
    </w:div>
    <w:div w:id="1972243896">
      <w:bodyDiv w:val="1"/>
      <w:marLeft w:val="0"/>
      <w:marRight w:val="0"/>
      <w:marTop w:val="0"/>
      <w:marBottom w:val="0"/>
      <w:divBdr>
        <w:top w:val="none" w:sz="0" w:space="0" w:color="auto"/>
        <w:left w:val="none" w:sz="0" w:space="0" w:color="auto"/>
        <w:bottom w:val="none" w:sz="0" w:space="0" w:color="auto"/>
        <w:right w:val="none" w:sz="0" w:space="0" w:color="auto"/>
      </w:divBdr>
    </w:div>
    <w:div w:id="2100714285">
      <w:bodyDiv w:val="1"/>
      <w:marLeft w:val="0"/>
      <w:marRight w:val="0"/>
      <w:marTop w:val="0"/>
      <w:marBottom w:val="0"/>
      <w:divBdr>
        <w:top w:val="none" w:sz="0" w:space="0" w:color="auto"/>
        <w:left w:val="none" w:sz="0" w:space="0" w:color="auto"/>
        <w:bottom w:val="none" w:sz="0" w:space="0" w:color="auto"/>
        <w:right w:val="none" w:sz="0" w:space="0" w:color="auto"/>
      </w:divBdr>
    </w:div>
    <w:div w:id="2130513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youtube.com/watch?v=DSmFdkEWb2s" TargetMode="External"/><Relationship Id="rId26" Type="http://schemas.openxmlformats.org/officeDocument/2006/relationships/hyperlink" Target="https://www.gov.uk/government/publications/rates-and-allowances-excise-duty-tobacco-duty/excise-duty-tobacco-duty-rates" TargetMode="External"/><Relationship Id="rId39" Type="http://schemas.openxmlformats.org/officeDocument/2006/relationships/hyperlink" Target="https://www.legislation.gov.uk/wsi/2007/787/introduction/made" TargetMode="External"/><Relationship Id="rId21" Type="http://schemas.openxmlformats.org/officeDocument/2006/relationships/hyperlink" Target="https://www.dineshbakshi.com/a-level-economics/government-microeconomic-intervention/revision-notes/536-negative-consumption-externalities" TargetMode="External"/><Relationship Id="rId34" Type="http://schemas.openxmlformats.org/officeDocument/2006/relationships/hyperlink" Target="https://www.nhs.uk/common-health-questions/lifestyle/what-are-the-health-risks-of-smoking/" TargetMode="External"/><Relationship Id="rId42" Type="http://schemas.openxmlformats.org/officeDocument/2006/relationships/hyperlink" Target="https://ec.europa.eu/health/archive/ph_determinants/life_style/tobacco/documents/world_bank_en.pdf"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ash.wales/wales-smoking-statistics/" TargetMode="External"/><Relationship Id="rId29" Type="http://schemas.openxmlformats.org/officeDocument/2006/relationships/hyperlink" Target="https://journals.plos.org/plosone/article?id=10.1371/journal.pone.022806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tobaccocontrol.bmj.com/content/23/e1/e15.short" TargetMode="External"/><Relationship Id="rId32" Type="http://schemas.openxmlformats.org/officeDocument/2006/relationships/hyperlink" Target="https://www.nature.com/articles/palcomms201637" TargetMode="External"/><Relationship Id="rId37" Type="http://schemas.openxmlformats.org/officeDocument/2006/relationships/hyperlink" Target="https://www.statista.com/statistics/300836/annual-expenditure-on-tobacco-in-the-united-kingdom-uk/" TargetMode="External"/><Relationship Id="rId40" Type="http://schemas.openxmlformats.org/officeDocument/2006/relationships/hyperlink" Target="http://the-tma.org.uk/fast-facts/" TargetMode="External"/><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ash.wales/ash-wales-cymru-welcomes-tobacco-tax-increase-2/" TargetMode="External"/><Relationship Id="rId23" Type="http://schemas.openxmlformats.org/officeDocument/2006/relationships/hyperlink" Target="https://www.ezyeducation.co.uk/ezyeconomicsdetails/ezylexicon-economic-glossary/741-marginal-external-cost.html" TargetMode="External"/><Relationship Id="rId28" Type="http://schemas.openxmlformats.org/officeDocument/2006/relationships/hyperlink" Target="https://ash.wales/wp-content/uploads/2018/05/cost-of-smoking-to-wales-2013.pdf" TargetMode="External"/><Relationship Id="rId36" Type="http://schemas.openxmlformats.org/officeDocument/2006/relationships/hyperlink" Target="https://www.walesonline.co.uk/news/health/10-years-on-what-smoking-12825842" TargetMode="External"/><Relationship Id="rId10" Type="http://schemas.openxmlformats.org/officeDocument/2006/relationships/image" Target="media/image2.png"/><Relationship Id="rId19" Type="http://schemas.openxmlformats.org/officeDocument/2006/relationships/hyperlink" Target="https://journals.openedition.org/eces/266" TargetMode="External"/><Relationship Id="rId31" Type="http://schemas.openxmlformats.org/officeDocument/2006/relationships/hyperlink" Target="https://www.theguardian.com/news/2005/jun/02/thisweekssciencequestions.cancer"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onesmallstep.org.uk/the-cost-of-smoking/" TargetMode="External"/><Relationship Id="rId27" Type="http://schemas.openxmlformats.org/officeDocument/2006/relationships/hyperlink" Target="https://www.grandviewresearch.com/industry-analysis/tobacco-market" TargetMode="External"/><Relationship Id="rId30" Type="http://schemas.openxmlformats.org/officeDocument/2006/relationships/hyperlink" Target="file:///C:/Users/laure/Downloads/Tobacco%20Control%20Compendium.pdf" TargetMode="External"/><Relationship Id="rId35" Type="http://schemas.openxmlformats.org/officeDocument/2006/relationships/hyperlink" Target="https://www.politics.co.uk/reference/tobacco-duty/" TargetMode="External"/><Relationship Id="rId43"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bhf.org.uk/informationsupport/heart-matters-magazine/news/smoking-ban" TargetMode="External"/><Relationship Id="rId25" Type="http://schemas.openxmlformats.org/officeDocument/2006/relationships/hyperlink" Target="https://www.who.int/bulletin/volumes/94/4/15-164707/en/" TargetMode="External"/><Relationship Id="rId33" Type="http://schemas.openxmlformats.org/officeDocument/2006/relationships/hyperlink" Target="https://www.nhs.uk/live-well/quit-smoking/passive-smoking-protect-your-family-and-friends/" TargetMode="External"/><Relationship Id="rId38" Type="http://schemas.openxmlformats.org/officeDocument/2006/relationships/hyperlink" Target="https://www.statista.com/topics/1593/tobacco/" TargetMode="External"/><Relationship Id="rId46" Type="http://schemas.openxmlformats.org/officeDocument/2006/relationships/theme" Target="theme/theme1.xml"/><Relationship Id="rId20" Type="http://schemas.openxmlformats.org/officeDocument/2006/relationships/hyperlink" Target="https://debitoor.com/dictionary/excise-duty" TargetMode="External"/><Relationship Id="rId41" Type="http://schemas.openxmlformats.org/officeDocument/2006/relationships/hyperlink" Target="http://www.wales.nhs.uk/sitesplus/documents/888/wch%20smoking%20ban%20report%20e%20final.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A2691237014E5DB2E90FF17E15207F"/>
        <w:category>
          <w:name w:val="General"/>
          <w:gallery w:val="placeholder"/>
        </w:category>
        <w:types>
          <w:type w:val="bbPlcHdr"/>
        </w:types>
        <w:behaviors>
          <w:behavior w:val="content"/>
        </w:behaviors>
        <w:guid w:val="{44A454E4-D938-4CD2-A9EF-96CA20B74527}"/>
      </w:docPartPr>
      <w:docPartBody>
        <w:p w:rsidR="000F6475" w:rsidRDefault="00D0687A" w:rsidP="00D0687A">
          <w:pPr>
            <w:pStyle w:val="B9A2691237014E5DB2E90FF17E15207F"/>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0687A"/>
    <w:rsid w:val="00031596"/>
    <w:rsid w:val="00086D7F"/>
    <w:rsid w:val="000F05E8"/>
    <w:rsid w:val="000F6475"/>
    <w:rsid w:val="0010489E"/>
    <w:rsid w:val="00140943"/>
    <w:rsid w:val="00162CEB"/>
    <w:rsid w:val="00181D57"/>
    <w:rsid w:val="00252580"/>
    <w:rsid w:val="00345820"/>
    <w:rsid w:val="00422461"/>
    <w:rsid w:val="00597E79"/>
    <w:rsid w:val="005A4DE3"/>
    <w:rsid w:val="006525CC"/>
    <w:rsid w:val="00673F1D"/>
    <w:rsid w:val="006E5E71"/>
    <w:rsid w:val="00715212"/>
    <w:rsid w:val="007B00E5"/>
    <w:rsid w:val="00867E16"/>
    <w:rsid w:val="00907416"/>
    <w:rsid w:val="0091367D"/>
    <w:rsid w:val="00977433"/>
    <w:rsid w:val="009A75B5"/>
    <w:rsid w:val="009C71B3"/>
    <w:rsid w:val="009D4493"/>
    <w:rsid w:val="00A30CCB"/>
    <w:rsid w:val="00B0093C"/>
    <w:rsid w:val="00B7346B"/>
    <w:rsid w:val="00C57AC3"/>
    <w:rsid w:val="00D0687A"/>
    <w:rsid w:val="00D557CF"/>
    <w:rsid w:val="00DB7D9E"/>
    <w:rsid w:val="00E50E0A"/>
    <w:rsid w:val="00E54367"/>
    <w:rsid w:val="00E96866"/>
    <w:rsid w:val="00F16E7A"/>
    <w:rsid w:val="00F27769"/>
    <w:rsid w:val="00F7231B"/>
    <w:rsid w:val="00F76F17"/>
    <w:rsid w:val="00FF5D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A2691237014E5DB2E90FF17E15207F">
    <w:name w:val="B9A2691237014E5DB2E90FF17E15207F"/>
    <w:rsid w:val="00D068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1807244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18C12F-2E54-4887-BEE6-6A8765068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3842</Words>
  <Characters>21902</Characters>
  <Application>Microsoft Office Word</Application>
  <DocSecurity>0</DocSecurity>
  <Lines>182</Lines>
  <Paragraphs>51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Managing Digital Identities -</vt:lpstr>
      <vt:lpstr>REFERENCES</vt:lpstr>
    </vt:vector>
  </TitlesOfParts>
  <Company>(BMSP5004)Title: -</Company>
  <LinksUpToDate>false</LinksUpToDate>
  <CharactersWithSpaces>25693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Digital Identities -</dc:title>
  <dc:subject>Module Code: BMSP6007</dc:subject>
  <dc:creator>Lauren Emily Price</dc:creator>
  <cp:lastModifiedBy>Lauren Price</cp:lastModifiedBy>
  <cp:revision>3</cp:revision>
  <dcterms:created xsi:type="dcterms:W3CDTF">2021-05-12T15:21:00Z</dcterms:created>
  <dcterms:modified xsi:type="dcterms:W3CDTF">2021-05-12T15:35:00Z</dcterms:modified>
</cp:coreProperties>
</file>