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Theme="majorHAnsi" w:eastAsiaTheme="majorEastAsia" w:hAnsiTheme="majorHAnsi" w:cstheme="majorBidi"/>
          <w:b/>
          <w:bCs/>
          <w:color w:val="000000" w:themeColor="text1"/>
          <w:sz w:val="72"/>
          <w:szCs w:val="72"/>
        </w:rPr>
        <w:alias w:val="Title"/>
        <w:tag w:val=""/>
        <w:id w:val="2016721902"/>
        <w:placeholder>
          <w:docPart w:val="DE96DF70816B4C73A73D14262B70C21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p w14:paraId="500AC2A3" w14:textId="0ABA592A" w:rsidR="008B0C52" w:rsidRDefault="00E16FD8" w:rsidP="00FE72BC">
          <w:pPr>
            <w:jc w:val="center"/>
            <w:rPr>
              <w:rFonts w:asciiTheme="majorHAnsi" w:eastAsiaTheme="majorEastAsia" w:hAnsiTheme="majorHAnsi" w:cstheme="majorBidi"/>
              <w:b/>
              <w:bCs/>
              <w:color w:val="000000" w:themeColor="text1"/>
              <w:sz w:val="72"/>
              <w:szCs w:val="72"/>
            </w:rPr>
          </w:pPr>
          <w:r w:rsidRPr="00E16FD8">
            <w:rPr>
              <w:rFonts w:asciiTheme="majorHAnsi" w:eastAsiaTheme="majorEastAsia" w:hAnsiTheme="majorHAnsi" w:cstheme="majorBidi"/>
              <w:b/>
              <w:bCs/>
              <w:color w:val="000000" w:themeColor="text1"/>
              <w:sz w:val="72"/>
              <w:szCs w:val="72"/>
            </w:rPr>
            <w:t>Design and Analysis of Electromagnetic Systems</w:t>
          </w:r>
        </w:p>
      </w:sdtContent>
    </w:sdt>
    <w:p w14:paraId="115D7576" w14:textId="77777777" w:rsidR="00E16FD8" w:rsidRDefault="00E16FD8" w:rsidP="00FE72BC">
      <w:pPr>
        <w:jc w:val="center"/>
        <w:rPr>
          <w:rFonts w:asciiTheme="majorHAnsi" w:eastAsiaTheme="majorEastAsia" w:hAnsiTheme="majorHAnsi" w:cstheme="majorBidi"/>
          <w:b/>
          <w:bCs/>
          <w:color w:val="000000" w:themeColor="text1"/>
          <w:sz w:val="72"/>
          <w:szCs w:val="72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72"/>
          <w:szCs w:val="72"/>
        </w:rPr>
        <w:t>Charles H</w:t>
      </w:r>
    </w:p>
    <w:p w14:paraId="008321B8" w14:textId="5707491F" w:rsidR="003F30F9" w:rsidRDefault="00E16FD8" w:rsidP="00FE72BC">
      <w:pPr>
        <w:jc w:val="center"/>
        <w:rPr>
          <w:b/>
          <w:bCs/>
          <w:sz w:val="48"/>
          <w:szCs w:val="48"/>
        </w:rPr>
      </w:pPr>
      <w:r>
        <w:rPr>
          <w:rFonts w:asciiTheme="majorHAnsi" w:eastAsiaTheme="majorEastAsia" w:hAnsiTheme="majorHAnsi" w:cstheme="majorBidi"/>
          <w:b/>
          <w:bCs/>
          <w:color w:val="000000" w:themeColor="text1"/>
          <w:sz w:val="72"/>
          <w:szCs w:val="72"/>
        </w:rPr>
        <w:t>2420823</w:t>
      </w:r>
      <w:r w:rsidR="003F30F9">
        <w:br w:type="page"/>
      </w:r>
    </w:p>
    <w:bookmarkStart w:id="0" w:name="_Toc230689702" w:displacedByCustomXml="next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4263060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60995B" w14:textId="0BBA7F59" w:rsidR="00CA2155" w:rsidRPr="00947110" w:rsidRDefault="00CA2155" w:rsidP="00947110">
          <w:pPr>
            <w:pStyle w:val="TOCHeading"/>
            <w:outlineLvl w:val="1"/>
            <w:rPr>
              <w:rStyle w:val="Heading1Char"/>
              <w:b/>
              <w:bCs/>
              <w:color w:val="002060"/>
            </w:rPr>
          </w:pPr>
          <w:r w:rsidRPr="00947110">
            <w:rPr>
              <w:rStyle w:val="Heading1Char"/>
              <w:b/>
              <w:bCs/>
              <w:color w:val="002060"/>
            </w:rPr>
            <w:t>Contents</w:t>
          </w:r>
          <w:bookmarkEnd w:id="0"/>
        </w:p>
        <w:p w14:paraId="1C83CA01" w14:textId="6CFFA4D3" w:rsidR="00616A51" w:rsidRDefault="00CA215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0689702" w:history="1">
            <w:r w:rsidR="00616A51" w:rsidRPr="004A1F06">
              <w:rPr>
                <w:rStyle w:val="Hyperlink"/>
                <w:b/>
                <w:bCs/>
                <w:noProof/>
              </w:rPr>
              <w:t>Contents</w:t>
            </w:r>
            <w:r w:rsidR="00616A51">
              <w:rPr>
                <w:noProof/>
                <w:webHidden/>
              </w:rPr>
              <w:tab/>
            </w:r>
            <w:r w:rsidR="00616A51">
              <w:rPr>
                <w:noProof/>
                <w:webHidden/>
              </w:rPr>
              <w:fldChar w:fldCharType="begin"/>
            </w:r>
            <w:r w:rsidR="00616A51">
              <w:rPr>
                <w:noProof/>
                <w:webHidden/>
              </w:rPr>
              <w:instrText xml:space="preserve"> PAGEREF _Toc230689702 \h </w:instrText>
            </w:r>
            <w:r w:rsidR="00616A51">
              <w:rPr>
                <w:noProof/>
                <w:webHidden/>
              </w:rPr>
            </w:r>
            <w:r w:rsidR="00616A51">
              <w:rPr>
                <w:noProof/>
                <w:webHidden/>
              </w:rPr>
              <w:fldChar w:fldCharType="separate"/>
            </w:r>
            <w:r w:rsidR="00616A51">
              <w:rPr>
                <w:noProof/>
                <w:webHidden/>
              </w:rPr>
              <w:t>2</w:t>
            </w:r>
            <w:r w:rsidR="00616A51">
              <w:rPr>
                <w:noProof/>
                <w:webHidden/>
              </w:rPr>
              <w:fldChar w:fldCharType="end"/>
            </w:r>
          </w:hyperlink>
        </w:p>
        <w:p w14:paraId="06E93B65" w14:textId="45A2F8E4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3" w:history="1">
            <w:r w:rsidRPr="004A1F06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98398E" w14:textId="7B5E439C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4" w:history="1">
            <w:r w:rsidRPr="004A1F06">
              <w:rPr>
                <w:rStyle w:val="Hyperlink"/>
                <w:noProof/>
              </w:rPr>
              <w:t>I Introduction (~10% word count)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E4C857" w14:textId="4E1949D1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5" w:history="1">
            <w:r w:rsidRPr="004A1F06">
              <w:rPr>
                <w:rStyle w:val="Hyperlink"/>
                <w:noProof/>
              </w:rPr>
              <w:t>II 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E67D96" w14:textId="7AFB5085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6" w:history="1">
            <w:r w:rsidRPr="004A1F06">
              <w:rPr>
                <w:rStyle w:val="Hyperlink"/>
                <w:noProof/>
              </w:rPr>
              <w:t>III 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6C9E04" w14:textId="22B8E6E5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7" w:history="1">
            <w:r w:rsidRPr="004A1F06">
              <w:rPr>
                <w:rStyle w:val="Hyperlink"/>
                <w:noProof/>
              </w:rPr>
              <w:t>A Half-wavelength Dipole antenna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6AD9D" w14:textId="590EEAC7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8" w:history="1">
            <w:r w:rsidRPr="004A1F06">
              <w:rPr>
                <w:rStyle w:val="Hyperlink"/>
                <w:noProof/>
              </w:rPr>
              <w:t>B RF Safety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F2650" w14:textId="56276DCA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09" w:history="1">
            <w:r w:rsidRPr="004A1F06">
              <w:rPr>
                <w:rStyle w:val="Hyperlink"/>
                <w:noProof/>
              </w:rPr>
              <w:t>III 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1DABCD" w14:textId="72DE5EDA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0" w:history="1">
            <w:r w:rsidRPr="004A1F06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5477B2" w14:textId="3E49FC4A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1" w:history="1">
            <w:r w:rsidRPr="004A1F0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809F2F" w14:textId="0C02325B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2" w:history="1">
            <w:r w:rsidRPr="004A1F06">
              <w:rPr>
                <w:rStyle w:val="Hyperlink"/>
                <w:noProof/>
              </w:rPr>
              <w:t>Detection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7CD24" w14:textId="386A2A50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3" w:history="1">
            <w:r w:rsidRPr="004A1F06">
              <w:rPr>
                <w:rStyle w:val="Hyperlink"/>
                <w:noProof/>
              </w:rPr>
              <w:t>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5D18B" w14:textId="22006E00" w:rsidR="00616A51" w:rsidRDefault="00616A51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4" w:history="1">
            <w:r w:rsidRPr="004A1F06">
              <w:rPr>
                <w:rStyle w:val="Hyperlink"/>
                <w:noProof/>
              </w:rPr>
              <w:t>VIII Conclusion (~10% word count)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497E4" w14:textId="6BFC23E3" w:rsidR="00616A51" w:rsidRDefault="00616A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5" w:history="1">
            <w:r w:rsidRPr="004A1F06">
              <w:rPr>
                <w:rStyle w:val="Hyperlink"/>
                <w:b/>
                <w:bCs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33C9DE" w14:textId="010907CD" w:rsidR="00616A51" w:rsidRDefault="00616A5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30689716" w:history="1">
            <w:r w:rsidRPr="004A1F0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_Toc230689716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8198B" w14:textId="09D3FA6E" w:rsidR="00CA2155" w:rsidRDefault="00CA2155">
          <w:r>
            <w:rPr>
              <w:b/>
              <w:bCs/>
              <w:noProof/>
            </w:rPr>
            <w:fldChar w:fldCharType="end"/>
          </w:r>
        </w:p>
      </w:sdtContent>
    </w:sdt>
    <w:p w14:paraId="3B7511F7" w14:textId="77777777" w:rsidR="00616A51" w:rsidRDefault="00CA2155">
      <w:pPr>
        <w:rPr>
          <w:noProof/>
        </w:rPr>
      </w:pPr>
      <w:r>
        <w:rPr>
          <w:b/>
          <w:bCs/>
        </w:rPr>
        <w:br w:type="page"/>
      </w:r>
      <w:r w:rsidR="009A1CEB">
        <w:rPr>
          <w:b/>
          <w:bCs/>
        </w:rPr>
        <w:fldChar w:fldCharType="begin"/>
      </w:r>
      <w:r w:rsidR="009A1CEB">
        <w:rPr>
          <w:b/>
          <w:bCs/>
        </w:rPr>
        <w:instrText xml:space="preserve"> TOC \h \z \c "Fig. " </w:instrText>
      </w:r>
      <w:r w:rsidR="009A1CEB">
        <w:rPr>
          <w:b/>
          <w:bCs/>
        </w:rPr>
        <w:fldChar w:fldCharType="separate"/>
      </w:r>
    </w:p>
    <w:p w14:paraId="153F1750" w14:textId="41530E1E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17" w:history="1">
        <w:r w:rsidRPr="00E9166B">
          <w:rPr>
            <w:rStyle w:val="Hyperlink"/>
            <w:noProof/>
          </w:rPr>
          <w:t>Fig.  1. 3D view of port 1 of the vacuum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306E15BB" w14:textId="12F5049C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18" w:history="1">
        <w:r w:rsidRPr="00E9166B">
          <w:rPr>
            <w:rStyle w:val="Hyperlink"/>
            <w:noProof/>
          </w:rPr>
          <w:t>Fig.  2. 3D view of port 2 of the vacuum 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0A446D38" w14:textId="1423AF5C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19" w:history="1">
        <w:r w:rsidRPr="00E9166B">
          <w:rPr>
            <w:rStyle w:val="Hyperlink"/>
            <w:noProof/>
          </w:rPr>
          <w:t>Fig.  3. TE</w:t>
        </w:r>
        <w:r w:rsidRPr="00E9166B">
          <w:rPr>
            <w:rStyle w:val="Hyperlink"/>
            <w:noProof/>
            <w:vertAlign w:val="subscript"/>
          </w:rPr>
          <w:t>10</w:t>
        </w:r>
        <w:r w:rsidRPr="00E9166B">
          <w:rPr>
            <w:rStyle w:val="Hyperlink"/>
            <w:noProof/>
          </w:rPr>
          <w:t xml:space="preserve"> cut-off frequency S-parameter for the vacuum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1EBF5A" w14:textId="1CA42E43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0" w:history="1">
        <w:r w:rsidRPr="00E9166B">
          <w:rPr>
            <w:rStyle w:val="Hyperlink"/>
            <w:noProof/>
          </w:rPr>
          <w:t>Fig.  4. TE</w:t>
        </w:r>
        <w:r w:rsidRPr="00E9166B">
          <w:rPr>
            <w:rStyle w:val="Hyperlink"/>
            <w:noProof/>
            <w:vertAlign w:val="subscript"/>
          </w:rPr>
          <w:t>20</w:t>
        </w:r>
        <w:r w:rsidRPr="00E9166B">
          <w:rPr>
            <w:rStyle w:val="Hyperlink"/>
            <w:noProof/>
          </w:rPr>
          <w:t xml:space="preserve"> cut-off frequency S-parameter for the vacuum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C9FE0DE" w14:textId="599410FD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1" w:history="1">
        <w:r w:rsidRPr="00E9166B">
          <w:rPr>
            <w:rStyle w:val="Hyperlink"/>
            <w:noProof/>
          </w:rPr>
          <w:t>Fig.  5. TE</w:t>
        </w:r>
        <w:r w:rsidRPr="00E9166B">
          <w:rPr>
            <w:rStyle w:val="Hyperlink"/>
            <w:noProof/>
            <w:vertAlign w:val="subscript"/>
          </w:rPr>
          <w:t>01</w:t>
        </w:r>
        <w:r w:rsidRPr="00E9166B">
          <w:rPr>
            <w:rStyle w:val="Hyperlink"/>
            <w:noProof/>
          </w:rPr>
          <w:t xml:space="preserve"> cut-off frequency S-parameter for the vacuum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1C82AA8C" w14:textId="1EBECED5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2" w:history="1">
        <w:r w:rsidRPr="00E9166B">
          <w:rPr>
            <w:rStyle w:val="Hyperlink"/>
            <w:noProof/>
          </w:rPr>
          <w:t>Fig.  6. S-parameter cut-off frequencies for the three modes for a vacuum.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BD5871D" w14:textId="505D68F8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3" w:history="1">
        <w:r w:rsidRPr="00E9166B">
          <w:rPr>
            <w:rStyle w:val="Hyperlink"/>
            <w:noProof/>
          </w:rPr>
          <w:t>Fig.  7. All S-parameters for the vacuum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9AD3D9A" w14:textId="0F11EB54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4" w:history="1">
        <w:r w:rsidRPr="00E9166B">
          <w:rPr>
            <w:rStyle w:val="Hyperlink"/>
            <w:noProof/>
          </w:rPr>
          <w:t>Fig.  8. 3D view of port 1 on the Teflon filled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620FD28" w14:textId="19A91FDC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5" w:history="1">
        <w:r w:rsidRPr="00E9166B">
          <w:rPr>
            <w:rStyle w:val="Hyperlink"/>
            <w:noProof/>
          </w:rPr>
          <w:t>Fig.  9. 3D view of port 2 on the Teflon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6A9CDAEB" w14:textId="68426860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6" w:history="1">
        <w:r w:rsidRPr="00E9166B">
          <w:rPr>
            <w:rStyle w:val="Hyperlink"/>
            <w:noProof/>
          </w:rPr>
          <w:t>Fig.  10. TE</w:t>
        </w:r>
        <w:r w:rsidRPr="00E9166B">
          <w:rPr>
            <w:rStyle w:val="Hyperlink"/>
            <w:noProof/>
            <w:vertAlign w:val="subscript"/>
          </w:rPr>
          <w:t>10</w:t>
        </w:r>
        <w:r w:rsidRPr="00E9166B">
          <w:rPr>
            <w:rStyle w:val="Hyperlink"/>
            <w:noProof/>
          </w:rPr>
          <w:t xml:space="preserve"> cut-off frequency S-parameter for the Teflon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E875F16" w14:textId="7C9852DA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7" w:history="1">
        <w:r w:rsidRPr="00E9166B">
          <w:rPr>
            <w:rStyle w:val="Hyperlink"/>
            <w:noProof/>
          </w:rPr>
          <w:t>Fig.  11. TE</w:t>
        </w:r>
        <w:r w:rsidRPr="00E9166B">
          <w:rPr>
            <w:rStyle w:val="Hyperlink"/>
            <w:noProof/>
            <w:vertAlign w:val="subscript"/>
          </w:rPr>
          <w:t>20</w:t>
        </w:r>
        <w:r w:rsidRPr="00E9166B">
          <w:rPr>
            <w:rStyle w:val="Hyperlink"/>
            <w:noProof/>
          </w:rPr>
          <w:t xml:space="preserve"> cut-off frequency S-parameter for the Teflon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A57902E" w14:textId="382C1C52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8" w:history="1">
        <w:r w:rsidRPr="00E9166B">
          <w:rPr>
            <w:rStyle w:val="Hyperlink"/>
            <w:noProof/>
          </w:rPr>
          <w:t>Fig.  12. TE</w:t>
        </w:r>
        <w:r w:rsidRPr="00E9166B">
          <w:rPr>
            <w:rStyle w:val="Hyperlink"/>
            <w:noProof/>
            <w:vertAlign w:val="subscript"/>
          </w:rPr>
          <w:t>01</w:t>
        </w:r>
        <w:r w:rsidRPr="00E9166B">
          <w:rPr>
            <w:rStyle w:val="Hyperlink"/>
            <w:noProof/>
          </w:rPr>
          <w:t xml:space="preserve"> cut-off frequency S-parameter for the Teflon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1C430F9A" w14:textId="3B7C3F8B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29" w:history="1">
        <w:r w:rsidRPr="00E9166B">
          <w:rPr>
            <w:rStyle w:val="Hyperlink"/>
            <w:noProof/>
          </w:rPr>
          <w:t>Fig.  13. S-parameter cut-off frequencies for the three modes for Teflon.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53BA4715" w14:textId="65AAA861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30" w:history="1">
        <w:r w:rsidRPr="00E9166B">
          <w:rPr>
            <w:rStyle w:val="Hyperlink"/>
            <w:noProof/>
          </w:rPr>
          <w:t>Fig.  14. All S-parameters for the Teflon filled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C45DD0D" w14:textId="2FCB9825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31" w:history="1">
        <w:r w:rsidRPr="00E9166B">
          <w:rPr>
            <w:rStyle w:val="Hyperlink"/>
            <w:noProof/>
          </w:rPr>
          <w:t>Fig.  15. 3D model of the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0F3E0F32" w14:textId="655E984C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32" w:history="1">
        <w:r w:rsidRPr="00E9166B">
          <w:rPr>
            <w:rStyle w:val="Hyperlink"/>
            <w:noProof/>
          </w:rPr>
          <w:t>Fig.  16. 3D model of the antenna within the rectangular vacuum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5AD9B1FA" w14:textId="65BBDD4E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33" w:history="1">
        <w:r w:rsidRPr="00E9166B">
          <w:rPr>
            <w:rStyle w:val="Hyperlink"/>
            <w:noProof/>
          </w:rPr>
          <w:t>Fig.  17. 3D radiation pattern from the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6C8DA23A" w14:textId="0E202BA4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34" w:history="1">
        <w:r w:rsidRPr="00E9166B">
          <w:rPr>
            <w:rStyle w:val="Hyperlink"/>
            <w:noProof/>
          </w:rPr>
          <w:t>Fig.  18. Farfield radiation pattern of the dipole antenna.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1095862E" w14:textId="6F3DD510" w:rsidR="00616A51" w:rsidRDefault="00616A5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230689735" w:history="1">
        <w:r w:rsidRPr="00E9166B">
          <w:rPr>
            <w:rStyle w:val="Hyperlink"/>
            <w:noProof/>
          </w:rPr>
          <w:t>Fig.  19. S-Parameter plot for the dipole antenna.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_Toc230689735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46DE0491" w14:textId="359068C0" w:rsidR="00CA2155" w:rsidRDefault="009A1CEB">
      <w:r>
        <w:rPr>
          <w:b/>
          <w:bCs/>
        </w:rPr>
        <w:fldChar w:fldCharType="end"/>
      </w:r>
    </w:p>
    <w:p w14:paraId="01165DF8" w14:textId="77777777" w:rsidR="009A1CEB" w:rsidRDefault="009A1CEB">
      <w:pPr>
        <w:rPr>
          <w:rFonts w:eastAsiaTheme="majorEastAsia" w:cstheme="majorBidi"/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br w:type="page"/>
      </w:r>
    </w:p>
    <w:p w14:paraId="7B7C0C61" w14:textId="7BDA4F05" w:rsidR="003F30F9" w:rsidRDefault="00CA2155" w:rsidP="002E088D">
      <w:pPr>
        <w:pStyle w:val="Heading3"/>
        <w:rPr>
          <w:color w:val="002060"/>
          <w:sz w:val="40"/>
          <w:szCs w:val="40"/>
        </w:rPr>
      </w:pPr>
      <w:bookmarkStart w:id="1" w:name="_Toc230689703"/>
      <w:r w:rsidRPr="002E088D">
        <w:rPr>
          <w:color w:val="002060"/>
          <w:sz w:val="40"/>
          <w:szCs w:val="40"/>
        </w:rPr>
        <w:lastRenderedPageBreak/>
        <w:t>Abstract</w:t>
      </w:r>
      <w:bookmarkEnd w:id="1"/>
      <w:r w:rsidR="002E088D">
        <w:rPr>
          <w:color w:val="002060"/>
          <w:sz w:val="40"/>
          <w:szCs w:val="40"/>
        </w:rPr>
        <w:t xml:space="preserve"> </w:t>
      </w:r>
    </w:p>
    <w:p w14:paraId="3B06752F" w14:textId="77777777" w:rsidR="00F55238" w:rsidRDefault="00E16901" w:rsidP="002E088D">
      <w:r>
        <w:t xml:space="preserve">This report </w:t>
      </w:r>
      <w:r w:rsidR="00F62204">
        <w:t xml:space="preserve">covers designs and analysis of three electromagnetic components using CST Studio Suite. </w:t>
      </w:r>
      <w:r w:rsidR="00E733AB">
        <w:t>The report is split into three tasks</w:t>
      </w:r>
      <w:r w:rsidR="0087109D">
        <w:t xml:space="preserve">. </w:t>
      </w:r>
    </w:p>
    <w:p w14:paraId="7221822C" w14:textId="2A74506E" w:rsidR="002E088D" w:rsidRDefault="0087109D" w:rsidP="002E088D">
      <w:r>
        <w:t xml:space="preserve">The first covers designing and simulating </w:t>
      </w:r>
      <w:r w:rsidR="00E733AB">
        <w:t xml:space="preserve">a PEC rectangular waveguide </w:t>
      </w:r>
      <w:r>
        <w:t>filled with both a vacuum and Teflon across three modes of propagation; TE</w:t>
      </w:r>
      <w:r>
        <w:rPr>
          <w:vertAlign w:val="subscript"/>
        </w:rPr>
        <w:t>1</w:t>
      </w:r>
      <w:r w:rsidR="00E35CC8">
        <w:rPr>
          <w:vertAlign w:val="subscript"/>
        </w:rPr>
        <w:t>0</w:t>
      </w:r>
      <w:r w:rsidR="00E35CC8">
        <w:t>,</w:t>
      </w:r>
      <w:r>
        <w:t xml:space="preserve"> TE</w:t>
      </w:r>
      <w:r w:rsidR="00E35CC8">
        <w:rPr>
          <w:vertAlign w:val="subscript"/>
        </w:rPr>
        <w:t>20</w:t>
      </w:r>
      <w:r w:rsidR="00E35CC8">
        <w:t xml:space="preserve"> and TE</w:t>
      </w:r>
      <w:r w:rsidR="00E35CC8">
        <w:rPr>
          <w:vertAlign w:val="subscript"/>
        </w:rPr>
        <w:t>01</w:t>
      </w:r>
      <w:r w:rsidR="00E35CC8">
        <w:t xml:space="preserve">. </w:t>
      </w:r>
      <w:r w:rsidR="00A264D1">
        <w:t xml:space="preserve">The dimensions are generated from the student ID number. </w:t>
      </w:r>
      <w:r w:rsidR="00F55238">
        <w:t>Comparisons are made across propagation velocity</w:t>
      </w:r>
      <w:r w:rsidR="00CA096C">
        <w:t xml:space="preserve"> and</w:t>
      </w:r>
      <w:r w:rsidR="00F55238">
        <w:t xml:space="preserve"> cut-off frequencies</w:t>
      </w:r>
      <w:r w:rsidR="00CA096C">
        <w:t>.</w:t>
      </w:r>
    </w:p>
    <w:p w14:paraId="309A55FC" w14:textId="4B3E558A" w:rsidR="006A51C1" w:rsidRDefault="00DF5320" w:rsidP="002E088D">
      <w:r>
        <w:t>The second task covers a half-wave dipole antenna of length 242mm</w:t>
      </w:r>
      <w:r w:rsidR="00A264D1">
        <w:t>, generated from the student ID number</w:t>
      </w:r>
      <w:r>
        <w:t>.</w:t>
      </w:r>
      <w:r w:rsidR="00D525F2">
        <w:t xml:space="preserve"> This covers radiation patterns, </w:t>
      </w:r>
      <w:r w:rsidR="00A731A3">
        <w:t>directionality</w:t>
      </w:r>
      <w:r w:rsidR="00D525F2">
        <w:t xml:space="preserve">, resonant frequency </w:t>
      </w:r>
      <w:r w:rsidR="00A731A3">
        <w:t xml:space="preserve">calculations and simulated results. </w:t>
      </w:r>
      <w:r w:rsidR="00125843">
        <w:t xml:space="preserve">Task two also covers RF safety standards </w:t>
      </w:r>
      <w:r w:rsidR="00351449">
        <w:t>including</w:t>
      </w:r>
      <w:r w:rsidR="00125843">
        <w:t xml:space="preserve"> the use of waveguide</w:t>
      </w:r>
      <w:r w:rsidR="00351449">
        <w:t xml:space="preserve"> structures</w:t>
      </w:r>
      <w:r w:rsidR="00125843">
        <w:t>.</w:t>
      </w:r>
    </w:p>
    <w:p w14:paraId="70A46FCA" w14:textId="763F34E4" w:rsidR="00351449" w:rsidRPr="00E35CC8" w:rsidRDefault="00351449" w:rsidP="002E088D">
      <w:r>
        <w:t>The final task explores modern radar technology and UAV detection</w:t>
      </w:r>
      <w:r w:rsidR="004029F0">
        <w:t>, including societal, ethical and environmental implications of these systems</w:t>
      </w:r>
      <w:r w:rsidR="00E86267">
        <w:t xml:space="preserve"> within modern society.</w:t>
      </w:r>
    </w:p>
    <w:p w14:paraId="213BFC0A" w14:textId="77777777" w:rsidR="002E088D" w:rsidRDefault="002E088D" w:rsidP="002E088D"/>
    <w:p w14:paraId="1F76C81F" w14:textId="763E118E" w:rsidR="002E088D" w:rsidRPr="002E088D" w:rsidRDefault="002E088D" w:rsidP="002E088D">
      <w:pPr>
        <w:pStyle w:val="Heading3"/>
        <w:rPr>
          <w:color w:val="002060"/>
          <w:sz w:val="40"/>
          <w:szCs w:val="40"/>
        </w:rPr>
      </w:pPr>
      <w:bookmarkStart w:id="2" w:name="_Toc230689704"/>
      <w:r>
        <w:rPr>
          <w:color w:val="002060"/>
          <w:sz w:val="40"/>
          <w:szCs w:val="40"/>
        </w:rPr>
        <w:t>I Introduction</w:t>
      </w:r>
      <w:bookmarkEnd w:id="2"/>
    </w:p>
    <w:p w14:paraId="72FE43AA" w14:textId="6ABC97AA" w:rsidR="002E088D" w:rsidRDefault="007F2167" w:rsidP="002E088D">
      <w:r>
        <w:t xml:space="preserve">Electromagnetic (EM) systems </w:t>
      </w:r>
      <w:r w:rsidR="005456B8">
        <w:t xml:space="preserve">play a crucial role in modern society and wireless communications. </w:t>
      </w:r>
      <w:r w:rsidR="00412828">
        <w:t>The transmission and reception of these waves enables</w:t>
      </w:r>
      <w:r w:rsidR="00112329">
        <w:t xml:space="preserve"> communication</w:t>
      </w:r>
      <w:r w:rsidR="00412828">
        <w:t xml:space="preserve"> applications such as satellite,</w:t>
      </w:r>
      <w:r w:rsidR="00112329">
        <w:t xml:space="preserve"> mobile networks</w:t>
      </w:r>
      <w:r w:rsidR="0074171B">
        <w:t xml:space="preserve"> and radio. They are also used in defence applications such as sensors including radar, </w:t>
      </w:r>
      <w:r w:rsidR="001058F6">
        <w:t xml:space="preserve">target </w:t>
      </w:r>
      <w:r w:rsidR="00863285">
        <w:t>detection</w:t>
      </w:r>
      <w:r w:rsidR="001058F6">
        <w:t xml:space="preserve"> and </w:t>
      </w:r>
      <w:r w:rsidR="00863285">
        <w:t>discrete communications.</w:t>
      </w:r>
      <w:r w:rsidR="00412828">
        <w:t xml:space="preserve"> </w:t>
      </w:r>
      <w:r w:rsidR="00E570D8">
        <w:t xml:space="preserve">With modern society seeing </w:t>
      </w:r>
      <w:r w:rsidR="008C520D">
        <w:t>constant</w:t>
      </w:r>
      <w:r w:rsidR="00E570D8">
        <w:t xml:space="preserve"> </w:t>
      </w:r>
      <w:r w:rsidR="008C520D">
        <w:t xml:space="preserve">increases in wireless </w:t>
      </w:r>
      <w:r w:rsidR="004E162D">
        <w:t>bandwidth capacity</w:t>
      </w:r>
      <w:r w:rsidR="00A35D68">
        <w:t xml:space="preserve"> and changes in frequencies used</w:t>
      </w:r>
      <w:r w:rsidR="00CD27A6">
        <w:t>,</w:t>
      </w:r>
      <w:r w:rsidR="004E162D">
        <w:t xml:space="preserve"> </w:t>
      </w:r>
      <w:sdt>
        <w:sdtPr>
          <w:id w:val="-828441398"/>
          <w:citation/>
        </w:sdtPr>
        <w:sdtContent>
          <w:r w:rsidR="004E162D">
            <w:fldChar w:fldCharType="begin"/>
          </w:r>
          <w:r w:rsidR="004E162D">
            <w:instrText xml:space="preserve"> CITATION Ful24 \l 2057 </w:instrText>
          </w:r>
          <w:r w:rsidR="004E162D">
            <w:fldChar w:fldCharType="separate"/>
          </w:r>
          <w:r w:rsidR="00616A51" w:rsidRPr="00616A51">
            <w:rPr>
              <w:noProof/>
            </w:rPr>
            <w:t>[1]</w:t>
          </w:r>
          <w:r w:rsidR="004E162D">
            <w:fldChar w:fldCharType="end"/>
          </w:r>
        </w:sdtContent>
      </w:sdt>
      <w:r w:rsidR="004F3673">
        <w:t xml:space="preserve"> </w:t>
      </w:r>
      <w:sdt>
        <w:sdtPr>
          <w:id w:val="-620296108"/>
          <w:citation/>
        </w:sdtPr>
        <w:sdtContent>
          <w:r w:rsidR="004F3673">
            <w:fldChar w:fldCharType="begin"/>
          </w:r>
          <w:r w:rsidR="004F3673">
            <w:instrText xml:space="preserve"> CITATION Sop25 \l 2057 </w:instrText>
          </w:r>
          <w:r w:rsidR="004F3673">
            <w:fldChar w:fldCharType="separate"/>
          </w:r>
          <w:r w:rsidR="00616A51" w:rsidRPr="00616A51">
            <w:rPr>
              <w:noProof/>
            </w:rPr>
            <w:t>[2]</w:t>
          </w:r>
          <w:r w:rsidR="004F3673">
            <w:fldChar w:fldCharType="end"/>
          </w:r>
        </w:sdtContent>
      </w:sdt>
      <w:sdt>
        <w:sdtPr>
          <w:id w:val="459086651"/>
          <w:citation/>
        </w:sdtPr>
        <w:sdtContent>
          <w:r w:rsidR="00CD27A6">
            <w:fldChar w:fldCharType="begin"/>
          </w:r>
          <w:r w:rsidR="00CD27A6">
            <w:instrText xml:space="preserve"> CITATION Nic25 \l 2057 </w:instrText>
          </w:r>
          <w:r w:rsidR="00CD27A6">
            <w:fldChar w:fldCharType="separate"/>
          </w:r>
          <w:r w:rsidR="00616A51">
            <w:rPr>
              <w:noProof/>
            </w:rPr>
            <w:t xml:space="preserve"> </w:t>
          </w:r>
          <w:r w:rsidR="00616A51" w:rsidRPr="00616A51">
            <w:rPr>
              <w:noProof/>
            </w:rPr>
            <w:t>[3]</w:t>
          </w:r>
          <w:r w:rsidR="00CD27A6">
            <w:fldChar w:fldCharType="end"/>
          </w:r>
        </w:sdtContent>
      </w:sdt>
      <w:r w:rsidR="00CD27A6">
        <w:t xml:space="preserve"> </w:t>
      </w:r>
      <w:r w:rsidR="005F7B30">
        <w:t>improving the efficiency of these systems understanding EM propagation becomes increasingly important.</w:t>
      </w:r>
    </w:p>
    <w:p w14:paraId="3948B47E" w14:textId="65FB861C" w:rsidR="002E088D" w:rsidRDefault="00741FF3" w:rsidP="002E088D">
      <w:r>
        <w:t>Antennas and waveguides are signi</w:t>
      </w:r>
      <w:r w:rsidR="00E838EA">
        <w:t xml:space="preserve">ficant within RF design. </w:t>
      </w:r>
      <w:r w:rsidR="0047562A">
        <w:t xml:space="preserve">Antennas are critical in transmitting and receiving EM waves by converting between electrical and </w:t>
      </w:r>
      <w:r w:rsidR="00F8310E">
        <w:t>radiated EM waved</w:t>
      </w:r>
      <w:r>
        <w:t xml:space="preserve">, with various types of antennas being suited for different requirements. </w:t>
      </w:r>
      <w:r w:rsidR="00E838EA">
        <w:t>Waveguides provide pathway control over EM waves while providing low</w:t>
      </w:r>
      <w:r w:rsidR="00FB660E">
        <w:t xml:space="preserve"> attenuation.</w:t>
      </w:r>
      <w:r w:rsidR="00C65231">
        <w:t xml:space="preserve"> Waveguides </w:t>
      </w:r>
      <w:r w:rsidR="00783B73">
        <w:t xml:space="preserve">and EM waves </w:t>
      </w:r>
      <w:r w:rsidR="00C65231">
        <w:t>b</w:t>
      </w:r>
      <w:r w:rsidR="00783B73">
        <w:t>ecome significantly better than over methods of data transportation such as cables at higher frequencie</w:t>
      </w:r>
      <w:r w:rsidR="00977B9D">
        <w:t>s while maintaining energy.</w:t>
      </w:r>
    </w:p>
    <w:p w14:paraId="30ACDF7B" w14:textId="4F513F19" w:rsidR="002E088D" w:rsidRDefault="00630B1C" w:rsidP="002E088D">
      <w:pPr>
        <w:pStyle w:val="Heading3"/>
        <w:rPr>
          <w:color w:val="002060"/>
          <w:sz w:val="40"/>
          <w:szCs w:val="40"/>
        </w:rPr>
      </w:pPr>
      <w:bookmarkStart w:id="3" w:name="_Toc230689705"/>
      <w:r>
        <w:rPr>
          <w:color w:val="002060"/>
          <w:sz w:val="40"/>
          <w:szCs w:val="40"/>
        </w:rPr>
        <w:t>II Task 1</w:t>
      </w:r>
      <w:bookmarkEnd w:id="3"/>
    </w:p>
    <w:p w14:paraId="54130E3A" w14:textId="71E47934" w:rsidR="00C312B3" w:rsidRDefault="00C312B3" w:rsidP="00C312B3">
      <w:pPr>
        <w:pStyle w:val="NewHeading4"/>
      </w:pPr>
      <w:r w:rsidRPr="00C312B3">
        <w:t xml:space="preserve">A </w:t>
      </w:r>
      <w:r w:rsidR="009F6A67">
        <w:t>Overview of task 1</w:t>
      </w:r>
    </w:p>
    <w:p w14:paraId="6B8B99C3" w14:textId="1EE877A7" w:rsidR="002C2C0D" w:rsidRDefault="00295A22" w:rsidP="00C312B3">
      <w:r>
        <w:t xml:space="preserve">Task 1 </w:t>
      </w:r>
      <w:r w:rsidR="006A391A">
        <w:t xml:space="preserve">requires a rectangular waveguide model using the </w:t>
      </w:r>
      <w:r w:rsidR="00865D88">
        <w:t>requirements listed</w:t>
      </w:r>
      <w:r w:rsidR="006A391A">
        <w:t xml:space="preserve"> below</w:t>
      </w:r>
      <w:r w:rsidR="00A264D1">
        <w:t>. The dimensions are generated from the student ID number</w:t>
      </w:r>
      <w:r w:rsidR="006A391A">
        <w:t>:</w:t>
      </w:r>
    </w:p>
    <w:p w14:paraId="2218B53D" w14:textId="50D6BD6A" w:rsidR="000A61D0" w:rsidRDefault="000A61D0" w:rsidP="000A61D0">
      <w:pPr>
        <w:jc w:val="center"/>
      </w:pPr>
      <w:r>
        <w:t xml:space="preserve">Perfect Electrical </w:t>
      </w:r>
      <w:r w:rsidR="00CA742C">
        <w:t>C</w:t>
      </w:r>
      <w:r>
        <w:t>onductor walls</w:t>
      </w:r>
    </w:p>
    <w:p w14:paraId="0718D486" w14:textId="306AEC06" w:rsidR="006A391A" w:rsidRDefault="006A391A" w:rsidP="006A391A">
      <w:pPr>
        <w:jc w:val="center"/>
      </w:pPr>
      <w:r>
        <w:lastRenderedPageBreak/>
        <w:t>Width</w:t>
      </w:r>
      <w:r w:rsidR="007B79A5">
        <w:t xml:space="preserve"> (x-axis)</w:t>
      </w:r>
      <w:r>
        <w:t>: 24mm</w:t>
      </w:r>
      <w:r w:rsidR="00C85BD3">
        <w:t xml:space="preserve"> = 0.024m</w:t>
      </w:r>
    </w:p>
    <w:p w14:paraId="0C27461C" w14:textId="4C389FEE" w:rsidR="006A391A" w:rsidRDefault="006A391A" w:rsidP="006A391A">
      <w:pPr>
        <w:jc w:val="center"/>
      </w:pPr>
      <w:r>
        <w:t>Height</w:t>
      </w:r>
      <w:r w:rsidR="007B79A5">
        <w:t xml:space="preserve"> (y-axis)</w:t>
      </w:r>
      <w:r>
        <w:t>: 10mm</w:t>
      </w:r>
      <w:r w:rsidR="00C85BD3">
        <w:t xml:space="preserve"> = 0.01m</w:t>
      </w:r>
    </w:p>
    <w:p w14:paraId="1BBB3D94" w14:textId="384A27DA" w:rsidR="00244A36" w:rsidRDefault="006A391A" w:rsidP="00865D88">
      <w:pPr>
        <w:jc w:val="center"/>
      </w:pPr>
      <w:r>
        <w:t>Length</w:t>
      </w:r>
      <w:r w:rsidR="007B79A5">
        <w:t xml:space="preserve"> (z-axis)</w:t>
      </w:r>
      <w:r>
        <w:t>: 50mm</w:t>
      </w:r>
      <w:r w:rsidR="00C85BD3">
        <w:t xml:space="preserve"> = 0.05m</w:t>
      </w:r>
    </w:p>
    <w:p w14:paraId="568E1BB0" w14:textId="21294997" w:rsidR="00865D88" w:rsidRDefault="00865D88" w:rsidP="00865D88">
      <w:pPr>
        <w:jc w:val="center"/>
      </w:pPr>
      <w:r>
        <w:t>Frequency sweep: 2GHz to 30GHz</w:t>
      </w:r>
    </w:p>
    <w:p w14:paraId="0C4BED10" w14:textId="21BB39C8" w:rsidR="00DF223F" w:rsidRDefault="00DF223F" w:rsidP="00865D88">
      <w:pPr>
        <w:jc w:val="center"/>
      </w:pPr>
      <w:r>
        <w:t>2 ports</w:t>
      </w:r>
    </w:p>
    <w:p w14:paraId="06EE3D87" w14:textId="286451E4" w:rsidR="00DF223F" w:rsidRDefault="00630B1C" w:rsidP="00865D88">
      <w:pPr>
        <w:jc w:val="center"/>
      </w:pPr>
      <w:r>
        <w:t>3 modes</w:t>
      </w:r>
    </w:p>
    <w:p w14:paraId="409E284E" w14:textId="77777777" w:rsidR="001321EF" w:rsidRDefault="001321EF" w:rsidP="00865D88">
      <w:pPr>
        <w:jc w:val="center"/>
      </w:pPr>
    </w:p>
    <w:p w14:paraId="062296D7" w14:textId="02081CF9" w:rsidR="003941EF" w:rsidRDefault="003941EF" w:rsidP="00CA742C">
      <w:r>
        <w:t xml:space="preserve">PEC wall boundaries enforce </w:t>
      </w:r>
      <w:r w:rsidR="002B58A0">
        <w:t>no electrical field at the conductor’s surface. This simulates a perfect reflection of the waves within the waveguide with no loss.</w:t>
      </w:r>
    </w:p>
    <w:p w14:paraId="62C20C77" w14:textId="30B3920E" w:rsidR="002C2C0D" w:rsidRDefault="00E55D9B" w:rsidP="00C312B3">
      <w:r>
        <w:t xml:space="preserve">Ports are </w:t>
      </w:r>
      <w:r w:rsidR="0019029A">
        <w:t>faces where the wave will enter and exit the waveguide.</w:t>
      </w:r>
    </w:p>
    <w:p w14:paraId="73D018C5" w14:textId="73DD4E4C" w:rsidR="00FF08D6" w:rsidRDefault="00031E32" w:rsidP="00C312B3">
      <w:r>
        <w:t>Modes</w:t>
      </w:r>
      <w:r w:rsidR="00463DF0">
        <w:t xml:space="preserve"> </w:t>
      </w:r>
      <w:r w:rsidR="00350310">
        <w:t xml:space="preserve">classify how the </w:t>
      </w:r>
      <w:r w:rsidR="00DF6D9A">
        <w:t xml:space="preserve">EM wave is being </w:t>
      </w:r>
      <w:r w:rsidR="0099497E">
        <w:t>propagated through the waveguide</w:t>
      </w:r>
      <w:r w:rsidR="00C200D1">
        <w:t xml:space="preserve">, displayed as </w:t>
      </w:r>
      <w:r w:rsidR="0039604C">
        <w:t xml:space="preserve">the mode type with subscripts </w:t>
      </w:r>
      <w:r w:rsidR="0039604C" w:rsidRPr="0039604C">
        <w:rPr>
          <w:vertAlign w:val="subscript"/>
        </w:rPr>
        <w:t>mn</w:t>
      </w:r>
      <w:r w:rsidR="0099497E">
        <w:t xml:space="preserve">. </w:t>
      </w:r>
      <w:r w:rsidR="003A2C84">
        <w:t xml:space="preserve">The mode numbers </w:t>
      </w:r>
      <w:r w:rsidR="0015304C">
        <w:t>r</w:t>
      </w:r>
      <w:r w:rsidR="003A2C84">
        <w:t>epresent the number of half-waves or wavelengths that</w:t>
      </w:r>
      <w:r w:rsidR="00B7178A">
        <w:t xml:space="preserve"> are transmitted, with m being the width and n the height of the rectangular waveguide.</w:t>
      </w:r>
    </w:p>
    <w:p w14:paraId="0A37DE55" w14:textId="3CA899BC" w:rsidR="006B5C08" w:rsidRDefault="000A3FC2" w:rsidP="00C312B3">
      <w:r>
        <w:t xml:space="preserve">The frequency cutoff </w:t>
      </w:r>
      <w:r w:rsidR="00710795">
        <w:t>is the</w:t>
      </w:r>
      <w:r w:rsidR="00EA0904">
        <w:t xml:space="preserve"> </w:t>
      </w:r>
      <w:r w:rsidR="00E058D0">
        <w:t>lowest frequency for a particular mode</w:t>
      </w:r>
      <w:r w:rsidR="00EA0904">
        <w:t xml:space="preserve"> that can propagate through a waveguide and is </w:t>
      </w:r>
      <w:r>
        <w:t>calculated using the formula:</w:t>
      </w:r>
    </w:p>
    <w:p w14:paraId="66229D07" w14:textId="5237C81B" w:rsidR="00021921" w:rsidRPr="000A3FC2" w:rsidRDefault="00000000" w:rsidP="00C312B3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b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4A27C195" w14:textId="14BE3A14" w:rsidR="000A3FC2" w:rsidRDefault="000A3FC2" w:rsidP="00C312B3">
      <w:pPr>
        <w:rPr>
          <w:rFonts w:eastAsiaTheme="minorEastAsia"/>
        </w:rPr>
      </w:pPr>
      <w:r>
        <w:rPr>
          <w:rFonts w:eastAsiaTheme="minorEastAsia"/>
        </w:rPr>
        <w:t>Where:</w:t>
      </w:r>
    </w:p>
    <w:p w14:paraId="45C9AF6F" w14:textId="7C581CAE" w:rsidR="000A3FC2" w:rsidRDefault="00BF4A73" w:rsidP="00BF4A73">
      <w:pPr>
        <w:jc w:val="center"/>
        <w:rPr>
          <w:rFonts w:eastAsiaTheme="minorEastAsia"/>
          <w:vertAlign w:val="superscript"/>
        </w:rPr>
      </w:pPr>
      <w:r>
        <w:rPr>
          <w:rFonts w:eastAsiaTheme="minorEastAsia"/>
        </w:rPr>
        <w:t xml:space="preserve">V = Velocity of the EM wave = </w:t>
      </w:r>
      <w:r w:rsidR="009F6A67">
        <w:rPr>
          <w:rFonts w:eastAsiaTheme="minorEastAsia"/>
        </w:rPr>
        <w:t>(Variable)</w:t>
      </w:r>
    </w:p>
    <w:p w14:paraId="36274542" w14:textId="1C3FB3FD" w:rsidR="002C151C" w:rsidRPr="00281CE5" w:rsidRDefault="007F31FF" w:rsidP="00BF4A73">
      <w:pPr>
        <w:jc w:val="center"/>
        <w:rPr>
          <w:rFonts w:eastAsiaTheme="minorEastAsia"/>
        </w:rPr>
      </w:pPr>
      <w:r>
        <w:rPr>
          <w:rFonts w:eastAsiaTheme="minorEastAsia"/>
        </w:rPr>
        <w:t>m</w:t>
      </w:r>
      <w:r w:rsidR="009E29D8">
        <w:rPr>
          <w:rFonts w:eastAsiaTheme="minorEastAsia"/>
        </w:rPr>
        <w:t xml:space="preserve"> and </w:t>
      </w:r>
      <w:r>
        <w:rPr>
          <w:rFonts w:eastAsiaTheme="minorEastAsia"/>
        </w:rPr>
        <w:t>n</w:t>
      </w:r>
      <w:r w:rsidR="009E29D8">
        <w:rPr>
          <w:rFonts w:eastAsiaTheme="minorEastAsia"/>
        </w:rPr>
        <w:t xml:space="preserve"> = Rectangular waveguide indices (Var</w:t>
      </w:r>
      <w:r>
        <w:rPr>
          <w:rFonts w:eastAsiaTheme="minorEastAsia"/>
        </w:rPr>
        <w:t>iable)</w:t>
      </w:r>
    </w:p>
    <w:p w14:paraId="43DBDD42" w14:textId="355EE85B" w:rsidR="00BF4A73" w:rsidRDefault="00F97673" w:rsidP="00BF4A73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A </w:t>
      </w:r>
      <w:r w:rsidR="00DC3649">
        <w:rPr>
          <w:rFonts w:eastAsiaTheme="minorEastAsia"/>
        </w:rPr>
        <w:t xml:space="preserve">= </w:t>
      </w:r>
      <w:r w:rsidR="009E29D8">
        <w:rPr>
          <w:rFonts w:eastAsiaTheme="minorEastAsia"/>
        </w:rPr>
        <w:t>W</w:t>
      </w:r>
      <w:r w:rsidR="00DC3649">
        <w:rPr>
          <w:rFonts w:eastAsiaTheme="minorEastAsia"/>
        </w:rPr>
        <w:t>idth of the waveguide = 0.0</w:t>
      </w:r>
      <w:r w:rsidR="00281CE5">
        <w:rPr>
          <w:rFonts w:eastAsiaTheme="minorEastAsia"/>
        </w:rPr>
        <w:t>24</w:t>
      </w:r>
      <w:r w:rsidR="00DC3649">
        <w:rPr>
          <w:rFonts w:eastAsiaTheme="minorEastAsia"/>
        </w:rPr>
        <w:t>m</w:t>
      </w:r>
    </w:p>
    <w:p w14:paraId="2B6BDC7C" w14:textId="17EC96C7" w:rsidR="00DC3649" w:rsidRDefault="00DC3649" w:rsidP="00BF4A73">
      <w:pPr>
        <w:jc w:val="center"/>
        <w:rPr>
          <w:rFonts w:eastAsiaTheme="minorEastAsia"/>
        </w:rPr>
      </w:pPr>
      <w:r>
        <w:rPr>
          <w:rFonts w:eastAsiaTheme="minorEastAsia"/>
        </w:rPr>
        <w:t>B = Height of the waveguide  = 0.</w:t>
      </w:r>
      <w:r w:rsidR="00281CE5">
        <w:rPr>
          <w:rFonts w:eastAsiaTheme="minorEastAsia"/>
        </w:rPr>
        <w:t>01m</w:t>
      </w:r>
    </w:p>
    <w:p w14:paraId="6F13FE40" w14:textId="657CC966" w:rsidR="003217B2" w:rsidRPr="00BF4A73" w:rsidRDefault="00710795" w:rsidP="003217B2">
      <w:pPr>
        <w:rPr>
          <w:rFonts w:eastAsiaTheme="minorEastAsia"/>
        </w:rPr>
      </w:pPr>
      <w:r>
        <w:rPr>
          <w:rFonts w:eastAsiaTheme="minorEastAsia"/>
        </w:rPr>
        <w:t>So that the cutoff frequency formula becomes:</w:t>
      </w:r>
    </w:p>
    <w:p w14:paraId="2701B69F" w14:textId="124E0EF4" w:rsidR="007F5945" w:rsidRDefault="00000000" w:rsidP="007F5945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27C21E85" w14:textId="34C00599" w:rsidR="008D3CDD" w:rsidRPr="0075344A" w:rsidRDefault="00FD4EE2" w:rsidP="00C312B3">
      <w:r>
        <w:t>The waveguide was created in CST</w:t>
      </w:r>
      <w:r w:rsidR="00F03F4C">
        <w:t>, with the ports in the X-Y plane. Port 1 was located at 0mm with port 2 located at 50mm</w:t>
      </w:r>
      <w:r w:rsidR="00105C4D">
        <w:t xml:space="preserve"> in the z plane.</w:t>
      </w:r>
    </w:p>
    <w:p w14:paraId="3764B528" w14:textId="77777777" w:rsidR="00825955" w:rsidRDefault="00E70BF1" w:rsidP="00C91985">
      <w:pPr>
        <w:keepNext/>
        <w:jc w:val="center"/>
      </w:pPr>
      <w:r w:rsidRPr="00E70BF1">
        <w:rPr>
          <w:noProof/>
        </w:rPr>
        <w:lastRenderedPageBreak/>
        <w:drawing>
          <wp:inline distT="0" distB="0" distL="0" distR="0" wp14:anchorId="00F36B15" wp14:editId="4850F6F8">
            <wp:extent cx="5731510" cy="2656840"/>
            <wp:effectExtent l="0" t="0" r="2540" b="0"/>
            <wp:docPr id="13357502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57502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782F1" w14:textId="2BE1BA66" w:rsidR="00F9206B" w:rsidRDefault="00825955" w:rsidP="00C91985">
      <w:pPr>
        <w:pStyle w:val="Caption"/>
        <w:jc w:val="center"/>
      </w:pPr>
      <w:bookmarkStart w:id="4" w:name="_Toc230689717"/>
      <w:r>
        <w:t xml:space="preserve">Fig.  </w:t>
      </w:r>
      <w:fldSimple w:instr=" SEQ Fig._ \* ARABIC ">
        <w:r w:rsidR="00616A51">
          <w:rPr>
            <w:noProof/>
          </w:rPr>
          <w:t>1</w:t>
        </w:r>
      </w:fldSimple>
      <w:r>
        <w:t>. 3D view of port 1 of the vacuum filled waveguide.</w:t>
      </w:r>
      <w:bookmarkEnd w:id="4"/>
    </w:p>
    <w:p w14:paraId="45E881A3" w14:textId="77777777" w:rsidR="00C91985" w:rsidRDefault="00C91985" w:rsidP="00C91985">
      <w:pPr>
        <w:keepNext/>
        <w:jc w:val="center"/>
      </w:pPr>
      <w:r w:rsidRPr="00C91985">
        <w:rPr>
          <w:noProof/>
        </w:rPr>
        <w:drawing>
          <wp:inline distT="0" distB="0" distL="0" distR="0" wp14:anchorId="1E664405" wp14:editId="0AB1893D">
            <wp:extent cx="5677231" cy="2754633"/>
            <wp:effectExtent l="0" t="0" r="0" b="7620"/>
            <wp:docPr id="10952392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523922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89696" cy="2760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236CA" w14:textId="4CD57F29" w:rsidR="00C91985" w:rsidRDefault="00C91985" w:rsidP="00C91985">
      <w:pPr>
        <w:pStyle w:val="Caption"/>
        <w:jc w:val="center"/>
      </w:pPr>
      <w:bookmarkStart w:id="5" w:name="_Toc230689718"/>
      <w:r>
        <w:t xml:space="preserve">Fig.  </w:t>
      </w:r>
      <w:fldSimple w:instr=" SEQ Fig._ \* ARABIC ">
        <w:r w:rsidR="00616A51">
          <w:rPr>
            <w:noProof/>
          </w:rPr>
          <w:t>2</w:t>
        </w:r>
      </w:fldSimple>
      <w:r>
        <w:t>.</w:t>
      </w:r>
      <w:r w:rsidR="00654F20">
        <w:t xml:space="preserve"> </w:t>
      </w:r>
      <w:r>
        <w:t>3D view of port 2 of the vacuum filled waveguide</w:t>
      </w:r>
      <w:bookmarkEnd w:id="5"/>
    </w:p>
    <w:p w14:paraId="3CCD9036" w14:textId="75C2B817" w:rsidR="00F6280F" w:rsidRDefault="00FD1E86" w:rsidP="00010466">
      <w:pPr>
        <w:pStyle w:val="Heading4"/>
      </w:pPr>
      <w:r>
        <w:t xml:space="preserve">B </w:t>
      </w:r>
      <w:r w:rsidR="00F6280F">
        <w:t>Task 1a</w:t>
      </w:r>
    </w:p>
    <w:p w14:paraId="4B78F859" w14:textId="1860BFA7" w:rsidR="00F6280F" w:rsidRDefault="00F6280F" w:rsidP="00F6280F">
      <w:r>
        <w:t xml:space="preserve">Task 1A </w:t>
      </w:r>
      <w:r w:rsidR="000A61D0">
        <w:t>fills the waveguide with a vacuum</w:t>
      </w:r>
      <w:r w:rsidR="00B64FC7">
        <w:t xml:space="preserve">. </w:t>
      </w:r>
      <w:r w:rsidR="00D76A41">
        <w:t xml:space="preserve">The velocity of EM waves in a vacuum can be calculated using: </w:t>
      </w:r>
    </w:p>
    <w:p w14:paraId="06200F1F" w14:textId="77777777" w:rsidR="00D76A41" w:rsidRPr="0030227A" w:rsidRDefault="00D76A41" w:rsidP="00D76A4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e>
              </m:rad>
            </m:den>
          </m:f>
        </m:oMath>
      </m:oMathPara>
    </w:p>
    <w:p w14:paraId="543EBE86" w14:textId="5FB1F898" w:rsidR="00D76A41" w:rsidRDefault="00D76A41" w:rsidP="00F6280F">
      <w:r>
        <w:t xml:space="preserve">Since </w:t>
      </w:r>
      <w:r w:rsidR="00FD1E86">
        <w:t xml:space="preserve">the subscript </w:t>
      </w:r>
      <w:r w:rsidRPr="00FD1E86">
        <w:rPr>
          <w:vertAlign w:val="subscript"/>
        </w:rPr>
        <w:t>r</w:t>
      </w:r>
      <w:r>
        <w:t xml:space="preserve"> is relative to a vacuum, </w:t>
      </w:r>
      <w:r w:rsidR="006E07FC">
        <w:t>these are 1 for a vacuum</w:t>
      </w:r>
      <w:r>
        <w:t>,</w:t>
      </w:r>
      <w:r w:rsidR="00FA00AC">
        <w:t xml:space="preserve"> resulting in</w:t>
      </w:r>
      <w:r>
        <w:t>:</w:t>
      </w:r>
    </w:p>
    <w:p w14:paraId="2F759715" w14:textId="79465C3A" w:rsidR="00D76A41" w:rsidRPr="0030227A" w:rsidRDefault="00D76A41" w:rsidP="00D76A41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</m:rad>
            </m:den>
          </m:f>
          <m:r>
            <w:rPr>
              <w:rFonts w:ascii="Cambria Math" w:hAnsi="Cambria Math"/>
            </w:rPr>
            <m:t>=c≈ 3×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8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ms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48278712" w14:textId="6669CBD1" w:rsidR="00D76A41" w:rsidRPr="000A61D0" w:rsidRDefault="00407E14" w:rsidP="00F6280F">
      <w:r>
        <w:t>Calculating cut-off frequencies</w:t>
      </w:r>
    </w:p>
    <w:p w14:paraId="3618799C" w14:textId="7686B7B6" w:rsidR="007E045A" w:rsidRPr="00C200D1" w:rsidRDefault="007E045A" w:rsidP="007E045A">
      <w:pPr>
        <w:rPr>
          <w:vertAlign w:val="subscript"/>
        </w:rPr>
      </w:pPr>
      <w:r>
        <w:lastRenderedPageBreak/>
        <w:t>Mode 1</w:t>
      </w:r>
      <w:r w:rsidR="00687AEC">
        <w:t xml:space="preserve">: </w:t>
      </w:r>
      <w:r w:rsidR="009C1707">
        <w:t>TE</w:t>
      </w:r>
      <w:r>
        <w:rPr>
          <w:vertAlign w:val="subscript"/>
        </w:rPr>
        <w:t>10</w:t>
      </w:r>
    </w:p>
    <w:p w14:paraId="63FE2325" w14:textId="75876757" w:rsidR="007E045A" w:rsidRDefault="00407E14" w:rsidP="007E045A">
      <w:r>
        <w:t xml:space="preserve">The first mode simulated corresponds to </w:t>
      </w:r>
      <w:r w:rsidR="00F7256A" w:rsidRPr="00407E14">
        <w:t>TE</w:t>
      </w:r>
      <w:r w:rsidR="00F7256A" w:rsidRPr="00407E14">
        <w:rPr>
          <w:vertAlign w:val="subscript"/>
        </w:rPr>
        <w:t>10</w:t>
      </w:r>
      <w:r w:rsidR="00B359A8">
        <w:t xml:space="preserve"> where m = 1 and n = 0</w:t>
      </w:r>
      <w:r w:rsidR="00643021">
        <w:t>.</w:t>
      </w:r>
      <w:r w:rsidR="00093F80">
        <w:t xml:space="preserve"> At mode 1 the </w:t>
      </w:r>
      <w:r w:rsidR="00792B3B">
        <w:t xml:space="preserve">theoretical </w:t>
      </w:r>
      <w:r w:rsidR="00093F80">
        <w:t>cutoff frequency is:</w:t>
      </w:r>
    </w:p>
    <w:p w14:paraId="27973B9A" w14:textId="76D66A47" w:rsidR="007E045A" w:rsidRPr="0009433E" w:rsidRDefault="00000000" w:rsidP="007E045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≈6.25×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9</m:t>
              </m:r>
            </m:sup>
          </m:sSup>
          <m:r>
            <w:rPr>
              <w:rFonts w:ascii="Cambria Math" w:eastAsiaTheme="minorEastAsia" w:hAnsi="Cambria Math"/>
            </w:rPr>
            <m:t>Hz=6.25GHz</m:t>
          </m:r>
        </m:oMath>
      </m:oMathPara>
    </w:p>
    <w:p w14:paraId="435D15A3" w14:textId="00EF6937" w:rsidR="0009433E" w:rsidRDefault="0009433E" w:rsidP="007E045A">
      <w:pPr>
        <w:rPr>
          <w:rFonts w:eastAsiaTheme="minorEastAsia"/>
        </w:rPr>
      </w:pPr>
      <w:r>
        <w:rPr>
          <w:rFonts w:eastAsiaTheme="minorEastAsia"/>
        </w:rPr>
        <w:t xml:space="preserve">Mode 2: </w:t>
      </w:r>
      <w:r w:rsidR="009C1707">
        <w:rPr>
          <w:rFonts w:eastAsiaTheme="minorEastAsia"/>
        </w:rPr>
        <w:t>TE</w:t>
      </w:r>
      <w:r>
        <w:rPr>
          <w:rFonts w:eastAsiaTheme="minorEastAsia"/>
          <w:vertAlign w:val="subscript"/>
        </w:rPr>
        <w:t>20</w:t>
      </w:r>
    </w:p>
    <w:p w14:paraId="4EC9ACD5" w14:textId="66D7C22F" w:rsidR="0009433E" w:rsidRDefault="00407E14" w:rsidP="007E045A">
      <w:r>
        <w:t xml:space="preserve">The second mode simulated corresponds to </w:t>
      </w:r>
      <w:r w:rsidR="00F7256A">
        <w:rPr>
          <w:rFonts w:eastAsiaTheme="minorEastAsia"/>
        </w:rPr>
        <w:t>TE</w:t>
      </w:r>
      <w:r w:rsidR="00F7256A">
        <w:rPr>
          <w:rFonts w:eastAsiaTheme="minorEastAsia"/>
          <w:vertAlign w:val="subscript"/>
        </w:rPr>
        <w:t>20</w:t>
      </w:r>
      <w:r>
        <w:rPr>
          <w:rFonts w:eastAsiaTheme="minorEastAsia"/>
        </w:rPr>
        <w:t>, which</w:t>
      </w:r>
      <w:r w:rsidR="00F7256A">
        <w:rPr>
          <w:rFonts w:eastAsiaTheme="minorEastAsia"/>
          <w:vertAlign w:val="subscript"/>
        </w:rPr>
        <w:t xml:space="preserve"> </w:t>
      </w:r>
      <w:r w:rsidR="00F7256A">
        <w:t>ha</w:t>
      </w:r>
      <w:r w:rsidR="004E2A7B">
        <w:t xml:space="preserve">s the values m=2 and n=0. At this mode the </w:t>
      </w:r>
      <w:r w:rsidR="00792B3B">
        <w:t xml:space="preserve">theoretical </w:t>
      </w:r>
      <w:r w:rsidR="004E2A7B">
        <w:t>cutoff frequency is:</w:t>
      </w:r>
    </w:p>
    <w:p w14:paraId="7535B2E5" w14:textId="29ED121B" w:rsidR="004E2A7B" w:rsidRPr="0009433E" w:rsidRDefault="00000000" w:rsidP="004E2A7B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≈1.25×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10</m:t>
              </m:r>
            </m:sup>
          </m:sSup>
          <m:r>
            <w:rPr>
              <w:rFonts w:ascii="Cambria Math" w:eastAsiaTheme="minorEastAsia" w:hAnsi="Cambria Math"/>
            </w:rPr>
            <m:t>Hz=12.5GHz</m:t>
          </m:r>
        </m:oMath>
      </m:oMathPara>
    </w:p>
    <w:p w14:paraId="09B1CC87" w14:textId="5F188E08" w:rsidR="00C5026D" w:rsidRDefault="00C5026D" w:rsidP="00C5026D">
      <w:pPr>
        <w:rPr>
          <w:rFonts w:eastAsiaTheme="minorEastAsia"/>
        </w:rPr>
      </w:pPr>
      <w:r>
        <w:rPr>
          <w:rFonts w:eastAsiaTheme="minorEastAsia"/>
        </w:rPr>
        <w:t xml:space="preserve">Mode 3: </w:t>
      </w:r>
      <w:r w:rsidR="009C1707">
        <w:rPr>
          <w:rFonts w:eastAsiaTheme="minorEastAsia"/>
        </w:rPr>
        <w:t>TE</w:t>
      </w:r>
      <w:r>
        <w:rPr>
          <w:rFonts w:eastAsiaTheme="minorEastAsia"/>
          <w:vertAlign w:val="subscript"/>
        </w:rPr>
        <w:t>01</w:t>
      </w:r>
    </w:p>
    <w:p w14:paraId="05000953" w14:textId="117DC9F3" w:rsidR="00C5026D" w:rsidRDefault="00407E14" w:rsidP="00C5026D">
      <w:r>
        <w:t>The third mode simulated corresponds to</w:t>
      </w:r>
      <w:r w:rsidR="00D434A5">
        <w:t xml:space="preserve"> </w:t>
      </w:r>
      <w:r w:rsidR="00F7256A">
        <w:rPr>
          <w:rFonts w:eastAsiaTheme="minorEastAsia"/>
        </w:rPr>
        <w:t>TE</w:t>
      </w:r>
      <w:r w:rsidR="00F7256A">
        <w:rPr>
          <w:rFonts w:eastAsiaTheme="minorEastAsia"/>
          <w:vertAlign w:val="subscript"/>
        </w:rPr>
        <w:t>01</w:t>
      </w:r>
      <w:r>
        <w:rPr>
          <w:rFonts w:eastAsiaTheme="minorEastAsia"/>
        </w:rPr>
        <w:t>, which</w:t>
      </w:r>
      <w:r w:rsidR="00F7256A">
        <w:rPr>
          <w:rFonts w:eastAsiaTheme="minorEastAsia"/>
          <w:vertAlign w:val="subscript"/>
        </w:rPr>
        <w:t xml:space="preserve"> </w:t>
      </w:r>
      <w:r w:rsidR="00F7256A">
        <w:t>ha</w:t>
      </w:r>
      <w:r w:rsidR="00C5026D">
        <w:t xml:space="preserve">s values m=0 and n=1. At this mode the </w:t>
      </w:r>
      <w:r w:rsidR="00792B3B">
        <w:t xml:space="preserve">theoretical </w:t>
      </w:r>
      <w:r w:rsidR="00C5026D">
        <w:t>cutoff frequency is:</w:t>
      </w:r>
    </w:p>
    <w:p w14:paraId="6D72640E" w14:textId="4F00E26B" w:rsidR="00C5026D" w:rsidRPr="00464573" w:rsidRDefault="00000000" w:rsidP="00C5026D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≈1.5×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10</m:t>
              </m:r>
            </m:sup>
          </m:sSup>
          <m:r>
            <w:rPr>
              <w:rFonts w:ascii="Cambria Math" w:eastAsiaTheme="minorEastAsia" w:hAnsi="Cambria Math"/>
            </w:rPr>
            <m:t>Hz=15GHz</m:t>
          </m:r>
        </m:oMath>
      </m:oMathPara>
    </w:p>
    <w:p w14:paraId="22764B0C" w14:textId="77710D6F" w:rsidR="00B359A8" w:rsidRDefault="008331F5" w:rsidP="00C5026D">
      <w:r>
        <w:t>Since the waveguide has a l</w:t>
      </w:r>
      <w:r w:rsidR="004D1A7A">
        <w:t>onger width than the height, TE</w:t>
      </w:r>
      <w:r w:rsidR="004D1A7A">
        <w:rPr>
          <w:vertAlign w:val="subscript"/>
        </w:rPr>
        <w:t>10</w:t>
      </w:r>
      <w:r w:rsidR="004D1A7A">
        <w:t xml:space="preserve"> has the lowest cutoff frequency, and becomes the dominant mode for this rectangular waveguide</w:t>
      </w:r>
      <w:r w:rsidR="007A646B">
        <w:t xml:space="preserve"> since </w:t>
      </w:r>
      <w:r w:rsidR="00F75769">
        <w:t>this mode is only dependant on the larger dimension of the ports</w:t>
      </w:r>
      <w:r w:rsidR="004D1A7A">
        <w:t xml:space="preserve">. </w:t>
      </w:r>
    </w:p>
    <w:p w14:paraId="28E2B81C" w14:textId="69B6781C" w:rsidR="00BA4DDD" w:rsidRDefault="00BA4DDD" w:rsidP="00C5026D">
      <w:r>
        <w:t xml:space="preserve">Below the cut-off frequency, </w:t>
      </w:r>
      <w:r w:rsidR="00BE5905">
        <w:t>EM fields decay exponentially, becoming evanescent along the waveguide, preventing propagation efficiently.</w:t>
      </w:r>
    </w:p>
    <w:p w14:paraId="63D9D05B" w14:textId="0BFC801B" w:rsidR="002B2C61" w:rsidRDefault="007F31FF" w:rsidP="00C5026D">
      <w:r>
        <w:t xml:space="preserve">TE (Transverse Electric) modes have no electric field component in the direction of propagation. TM (Transverse magnetic) modes have no magnetic field component in the direction of propagation. </w:t>
      </w:r>
      <w:r w:rsidR="005540CC">
        <w:t>The waveguide would also support TM modes</w:t>
      </w:r>
      <w:r>
        <w:t>, however</w:t>
      </w:r>
      <w:r w:rsidR="005540CC">
        <w:t xml:space="preserve"> </w:t>
      </w:r>
      <w:r w:rsidR="00F75769">
        <w:t>the</w:t>
      </w:r>
      <w:r w:rsidR="005629AC">
        <w:t xml:space="preserve"> simulation only ran TE modes</w:t>
      </w:r>
      <w:r>
        <w:t xml:space="preserve">. This is because </w:t>
      </w:r>
      <w:r w:rsidR="005629AC">
        <w:t>the first three ports</w:t>
      </w:r>
      <w:r w:rsidR="00FF52FC">
        <w:t xml:space="preserve"> </w:t>
      </w:r>
      <w:r>
        <w:t>simulated are those with</w:t>
      </w:r>
      <w:r w:rsidR="00FF52FC">
        <w:t xml:space="preserve"> the lowest cut-off frequencies</w:t>
      </w:r>
      <w:r w:rsidR="005629AC">
        <w:t xml:space="preserve">. TM modes </w:t>
      </w:r>
      <w:r w:rsidR="001809BD">
        <w:t xml:space="preserve">in rectangular waveguides </w:t>
      </w:r>
      <w:r w:rsidR="005629AC">
        <w:t>require</w:t>
      </w:r>
      <w:r w:rsidR="002B2C61">
        <w:t>:</w:t>
      </w:r>
    </w:p>
    <w:p w14:paraId="47ADBB02" w14:textId="2E563AC8" w:rsidR="002B2C61" w:rsidRDefault="002B2C61" w:rsidP="00C5026D">
      <m:oMathPara>
        <m:oMath>
          <m:r>
            <w:rPr>
              <w:rFonts w:ascii="Cambria Math" w:hAnsi="Cambria Math"/>
            </w:rPr>
            <m:t>m≠0, n≠0</m:t>
          </m:r>
        </m:oMath>
      </m:oMathPara>
    </w:p>
    <w:p w14:paraId="43C7C4C5" w14:textId="0429A922" w:rsidR="005540CC" w:rsidRDefault="002B2C61" w:rsidP="00C5026D">
      <w:r>
        <w:t xml:space="preserve">These </w:t>
      </w:r>
      <w:r w:rsidR="005629AC">
        <w:t xml:space="preserve">result in higher cut-off frequencies. The </w:t>
      </w:r>
      <w:r w:rsidR="002F38D6">
        <w:t>lowest</w:t>
      </w:r>
      <w:r w:rsidR="005629AC">
        <w:t xml:space="preserve"> TM mode </w:t>
      </w:r>
      <w:r w:rsidR="009C73AF">
        <w:t>is</w:t>
      </w:r>
      <w:r w:rsidR="005629AC">
        <w:t xml:space="preserve"> TM</w:t>
      </w:r>
      <w:r w:rsidR="005629AC">
        <w:rPr>
          <w:vertAlign w:val="subscript"/>
        </w:rPr>
        <w:t>11</w:t>
      </w:r>
      <w:r w:rsidR="00454F47">
        <w:t xml:space="preserve"> where the cut-off frequency is: </w:t>
      </w:r>
    </w:p>
    <w:p w14:paraId="72DF6583" w14:textId="413B3024" w:rsidR="00454F47" w:rsidRPr="00454F47" w:rsidRDefault="00000000" w:rsidP="00C5026D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≈1.625×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10</m:t>
              </m:r>
            </m:sup>
          </m:sSup>
          <m:r>
            <w:rPr>
              <w:rFonts w:ascii="Cambria Math" w:eastAsiaTheme="minorEastAsia" w:hAnsi="Cambria Math"/>
            </w:rPr>
            <m:t>Hz=16.25GHz</m:t>
          </m:r>
        </m:oMath>
      </m:oMathPara>
    </w:p>
    <w:p w14:paraId="45580889" w14:textId="3FA72FD2" w:rsidR="00464573" w:rsidRDefault="00464573" w:rsidP="00C5026D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The </w:t>
      </w:r>
      <w:r w:rsidR="00A43CA6">
        <w:rPr>
          <w:rFonts w:eastAsiaTheme="minorEastAsia"/>
        </w:rPr>
        <w:t>waveguide was then simulated in CST studio suite.</w:t>
      </w:r>
      <w:r w:rsidR="00D434A5">
        <w:rPr>
          <w:rFonts w:eastAsiaTheme="minorEastAsia"/>
        </w:rPr>
        <w:t xml:space="preserve"> The port field displays are shown below.</w:t>
      </w:r>
    </w:p>
    <w:p w14:paraId="1C52805D" w14:textId="6F38632A" w:rsidR="0024267D" w:rsidRPr="0024267D" w:rsidRDefault="0024267D" w:rsidP="0015631B">
      <w:pPr>
        <w:jc w:val="center"/>
      </w:pPr>
      <w:r w:rsidRPr="0024267D">
        <w:t xml:space="preserve">Table </w:t>
      </w:r>
      <w:fldSimple w:instr=" SEQ Table \* ROMAN ">
        <w:r w:rsidR="00616A51">
          <w:rPr>
            <w:noProof/>
          </w:rPr>
          <w:t>I</w:t>
        </w:r>
      </w:fldSimple>
    </w:p>
    <w:p w14:paraId="6BE7AC1B" w14:textId="7880F68E" w:rsidR="00D434A5" w:rsidRPr="0024267D" w:rsidRDefault="00D434A5" w:rsidP="0015631B">
      <w:pPr>
        <w:jc w:val="center"/>
        <w:rPr>
          <w:rFonts w:eastAsiaTheme="minorEastAsia"/>
        </w:rPr>
      </w:pPr>
      <w:r w:rsidRPr="0024267D">
        <w:rPr>
          <w:rFonts w:eastAsiaTheme="minorEastAsia"/>
        </w:rPr>
        <w:t xml:space="preserve">Port 1 </w:t>
      </w:r>
      <w:r w:rsidR="00D472D5" w:rsidRPr="0024267D">
        <w:rPr>
          <w:rFonts w:eastAsiaTheme="minorEastAsia"/>
        </w:rPr>
        <w:t xml:space="preserve">Vacuum filled </w:t>
      </w:r>
      <w:r w:rsidRPr="0024267D">
        <w:rPr>
          <w:rFonts w:eastAsiaTheme="minorEastAsia"/>
        </w:rPr>
        <w:t>Field Displays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0"/>
        <w:gridCol w:w="4123"/>
        <w:gridCol w:w="4093"/>
      </w:tblGrid>
      <w:tr w:rsidR="00A43CA6" w14:paraId="44D23F50" w14:textId="77777777" w:rsidTr="00780BF6">
        <w:tc>
          <w:tcPr>
            <w:tcW w:w="988" w:type="dxa"/>
          </w:tcPr>
          <w:p w14:paraId="1A964516" w14:textId="43498E07" w:rsidR="00A43CA6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Port 1:</w:t>
            </w:r>
          </w:p>
        </w:tc>
        <w:tc>
          <w:tcPr>
            <w:tcW w:w="3922" w:type="dxa"/>
          </w:tcPr>
          <w:p w14:paraId="11E51052" w14:textId="77A71BB2" w:rsidR="00A43CA6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</w:p>
        </w:tc>
        <w:tc>
          <w:tcPr>
            <w:tcW w:w="4106" w:type="dxa"/>
          </w:tcPr>
          <w:p w14:paraId="1BAFDD87" w14:textId="60DE7AF7" w:rsidR="00A43CA6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H</w:t>
            </w:r>
          </w:p>
        </w:tc>
      </w:tr>
      <w:tr w:rsidR="00A43CA6" w14:paraId="40C1A3A8" w14:textId="77777777" w:rsidTr="00780BF6">
        <w:tc>
          <w:tcPr>
            <w:tcW w:w="988" w:type="dxa"/>
          </w:tcPr>
          <w:p w14:paraId="50D3AD8A" w14:textId="4C5A3FA5" w:rsidR="00A43CA6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1</w:t>
            </w:r>
          </w:p>
        </w:tc>
        <w:tc>
          <w:tcPr>
            <w:tcW w:w="3922" w:type="dxa"/>
          </w:tcPr>
          <w:p w14:paraId="63B559ED" w14:textId="5B13ED97" w:rsidR="00A43CA6" w:rsidRDefault="00EF77A9" w:rsidP="0015631B">
            <w:pPr>
              <w:jc w:val="center"/>
              <w:rPr>
                <w:rFonts w:eastAsiaTheme="minorEastAsia"/>
              </w:rPr>
            </w:pPr>
            <w:r w:rsidRPr="00EF77A9">
              <w:rPr>
                <w:rFonts w:eastAsiaTheme="minorEastAsia"/>
                <w:noProof/>
              </w:rPr>
              <w:drawing>
                <wp:inline distT="0" distB="0" distL="0" distR="0" wp14:anchorId="268EAF92" wp14:editId="05A5FE28">
                  <wp:extent cx="2463800" cy="1067029"/>
                  <wp:effectExtent l="0" t="0" r="0" b="0"/>
                  <wp:docPr id="21428213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2821338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9681" cy="1078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3F47CE49" w14:textId="245E8C8F" w:rsidR="00A43CA6" w:rsidRDefault="00240D90" w:rsidP="0015631B">
            <w:pPr>
              <w:jc w:val="center"/>
              <w:rPr>
                <w:rFonts w:eastAsiaTheme="minorEastAsia"/>
              </w:rPr>
            </w:pPr>
            <w:r w:rsidRPr="00240D90">
              <w:rPr>
                <w:rFonts w:eastAsiaTheme="minorEastAsia"/>
                <w:noProof/>
              </w:rPr>
              <w:drawing>
                <wp:inline distT="0" distB="0" distL="0" distR="0" wp14:anchorId="5A430E35" wp14:editId="60A9299C">
                  <wp:extent cx="2451100" cy="1063701"/>
                  <wp:effectExtent l="0" t="0" r="6350" b="3175"/>
                  <wp:docPr id="18031697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316973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303" cy="1078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CA6" w14:paraId="6312420B" w14:textId="77777777" w:rsidTr="00780BF6">
        <w:tc>
          <w:tcPr>
            <w:tcW w:w="988" w:type="dxa"/>
          </w:tcPr>
          <w:p w14:paraId="5FB03567" w14:textId="1AEACBB2" w:rsidR="00A43CA6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2</w:t>
            </w:r>
          </w:p>
        </w:tc>
        <w:tc>
          <w:tcPr>
            <w:tcW w:w="3922" w:type="dxa"/>
          </w:tcPr>
          <w:p w14:paraId="05FD944D" w14:textId="0EF23A1B" w:rsidR="00A43CA6" w:rsidRDefault="00A66CB6" w:rsidP="0015631B">
            <w:pPr>
              <w:jc w:val="center"/>
              <w:rPr>
                <w:rFonts w:eastAsiaTheme="minorEastAsia"/>
              </w:rPr>
            </w:pPr>
            <w:r w:rsidRPr="00A66CB6">
              <w:rPr>
                <w:rFonts w:eastAsiaTheme="minorEastAsia"/>
                <w:noProof/>
              </w:rPr>
              <w:drawing>
                <wp:inline distT="0" distB="0" distL="0" distR="0" wp14:anchorId="7DABDB79" wp14:editId="5BC6FDAE">
                  <wp:extent cx="2463800" cy="1054472"/>
                  <wp:effectExtent l="0" t="0" r="0" b="0"/>
                  <wp:docPr id="3435749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57491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3382" cy="1062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6C2F0651" w14:textId="48BFBD7C" w:rsidR="00A43CA6" w:rsidRDefault="00A66CB6" w:rsidP="0015631B">
            <w:pPr>
              <w:jc w:val="center"/>
              <w:rPr>
                <w:rFonts w:eastAsiaTheme="minorEastAsia"/>
              </w:rPr>
            </w:pPr>
            <w:r w:rsidRPr="00A66CB6">
              <w:rPr>
                <w:rFonts w:eastAsiaTheme="minorEastAsia"/>
                <w:noProof/>
              </w:rPr>
              <w:drawing>
                <wp:inline distT="0" distB="0" distL="0" distR="0" wp14:anchorId="7ED5296A" wp14:editId="70891DF5">
                  <wp:extent cx="2438400" cy="1048193"/>
                  <wp:effectExtent l="0" t="0" r="0" b="0"/>
                  <wp:docPr id="6691572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15721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5045" cy="1059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3CA6" w14:paraId="1E5E0D98" w14:textId="77777777" w:rsidTr="00780BF6">
        <w:tc>
          <w:tcPr>
            <w:tcW w:w="988" w:type="dxa"/>
          </w:tcPr>
          <w:p w14:paraId="4E7C7A22" w14:textId="53BC3E19" w:rsidR="00A43CA6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3</w:t>
            </w:r>
          </w:p>
        </w:tc>
        <w:tc>
          <w:tcPr>
            <w:tcW w:w="3922" w:type="dxa"/>
          </w:tcPr>
          <w:p w14:paraId="186657E6" w14:textId="2D1D27C6" w:rsidR="00A43CA6" w:rsidRDefault="00F568B2" w:rsidP="0015631B">
            <w:pPr>
              <w:jc w:val="center"/>
              <w:rPr>
                <w:rFonts w:eastAsiaTheme="minorEastAsia"/>
              </w:rPr>
            </w:pPr>
            <w:r w:rsidRPr="00F568B2">
              <w:rPr>
                <w:rFonts w:eastAsiaTheme="minorEastAsia"/>
                <w:noProof/>
              </w:rPr>
              <w:drawing>
                <wp:inline distT="0" distB="0" distL="0" distR="0" wp14:anchorId="528B9532" wp14:editId="20202894">
                  <wp:extent cx="2482850" cy="1071427"/>
                  <wp:effectExtent l="0" t="0" r="0" b="0"/>
                  <wp:docPr id="14031959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319591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9256" cy="1104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</w:tcPr>
          <w:p w14:paraId="2946DB76" w14:textId="5F2E6BDB" w:rsidR="00A43CA6" w:rsidRDefault="00780BF6" w:rsidP="0015631B">
            <w:pPr>
              <w:jc w:val="center"/>
              <w:rPr>
                <w:rFonts w:eastAsiaTheme="minorEastAsia"/>
              </w:rPr>
            </w:pPr>
            <w:r w:rsidRPr="00780BF6">
              <w:rPr>
                <w:rFonts w:eastAsiaTheme="minorEastAsia"/>
                <w:noProof/>
              </w:rPr>
              <w:drawing>
                <wp:inline distT="0" distB="0" distL="0" distR="0" wp14:anchorId="12EC8F7F" wp14:editId="49DEC853">
                  <wp:extent cx="2463800" cy="1057747"/>
                  <wp:effectExtent l="0" t="0" r="0" b="9525"/>
                  <wp:docPr id="374244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24418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6931" cy="1067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5D0428" w14:textId="77777777" w:rsidR="00B827C3" w:rsidRDefault="00B827C3" w:rsidP="0015631B">
      <w:pPr>
        <w:jc w:val="center"/>
        <w:rPr>
          <w:rFonts w:eastAsiaTheme="minorEastAsia"/>
        </w:rPr>
      </w:pPr>
    </w:p>
    <w:p w14:paraId="7FDCFA8B" w14:textId="1D777983" w:rsidR="006B2A3C" w:rsidRDefault="006B2A3C" w:rsidP="0015631B">
      <w:pPr>
        <w:jc w:val="center"/>
      </w:pPr>
      <w:r>
        <w:t xml:space="preserve">Table </w:t>
      </w:r>
      <w:fldSimple w:instr=" SEQ Table \* ROMAN ">
        <w:r w:rsidR="00616A51">
          <w:rPr>
            <w:noProof/>
          </w:rPr>
          <w:t>II</w:t>
        </w:r>
      </w:fldSimple>
    </w:p>
    <w:p w14:paraId="6F5B2D9D" w14:textId="2B9B78CB" w:rsidR="00D434A5" w:rsidRDefault="00D434A5" w:rsidP="0015631B">
      <w:pPr>
        <w:jc w:val="center"/>
        <w:rPr>
          <w:rFonts w:eastAsiaTheme="minorEastAsia"/>
        </w:rPr>
      </w:pPr>
      <w:r>
        <w:rPr>
          <w:rFonts w:eastAsiaTheme="minorEastAsia"/>
        </w:rPr>
        <w:t>Port 2</w:t>
      </w:r>
      <w:r w:rsidR="00D472D5">
        <w:rPr>
          <w:rFonts w:eastAsiaTheme="minorEastAsia"/>
        </w:rPr>
        <w:t xml:space="preserve"> vacuum filled</w:t>
      </w:r>
      <w:r>
        <w:rPr>
          <w:rFonts w:eastAsiaTheme="minorEastAsia"/>
        </w:rPr>
        <w:t xml:space="preserve"> field displays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4"/>
        <w:gridCol w:w="4116"/>
        <w:gridCol w:w="4056"/>
      </w:tblGrid>
      <w:tr w:rsidR="00B827C3" w14:paraId="11D9AE10" w14:textId="77777777" w:rsidTr="00407E14">
        <w:tc>
          <w:tcPr>
            <w:tcW w:w="988" w:type="dxa"/>
          </w:tcPr>
          <w:p w14:paraId="333B8EE5" w14:textId="47A02069" w:rsidR="00B827C3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Port 2:</w:t>
            </w:r>
          </w:p>
        </w:tc>
        <w:tc>
          <w:tcPr>
            <w:tcW w:w="3993" w:type="dxa"/>
          </w:tcPr>
          <w:p w14:paraId="0EE5BCFD" w14:textId="77777777" w:rsidR="00B827C3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</w:p>
        </w:tc>
        <w:tc>
          <w:tcPr>
            <w:tcW w:w="4035" w:type="dxa"/>
          </w:tcPr>
          <w:p w14:paraId="1E8FE890" w14:textId="77777777" w:rsidR="00B827C3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H</w:t>
            </w:r>
          </w:p>
        </w:tc>
      </w:tr>
      <w:tr w:rsidR="00B827C3" w14:paraId="7FE0D9AF" w14:textId="77777777" w:rsidTr="00407E14">
        <w:tc>
          <w:tcPr>
            <w:tcW w:w="988" w:type="dxa"/>
          </w:tcPr>
          <w:p w14:paraId="66F755CE" w14:textId="77777777" w:rsidR="00B827C3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1</w:t>
            </w:r>
          </w:p>
        </w:tc>
        <w:tc>
          <w:tcPr>
            <w:tcW w:w="3993" w:type="dxa"/>
          </w:tcPr>
          <w:p w14:paraId="39A3B04E" w14:textId="05D64A79" w:rsidR="00B827C3" w:rsidRDefault="00484A86" w:rsidP="0015631B">
            <w:pPr>
              <w:jc w:val="center"/>
              <w:rPr>
                <w:rFonts w:eastAsiaTheme="minorEastAsia"/>
              </w:rPr>
            </w:pPr>
            <w:r w:rsidRPr="00484A86">
              <w:rPr>
                <w:rFonts w:eastAsiaTheme="minorEastAsia"/>
                <w:noProof/>
              </w:rPr>
              <w:drawing>
                <wp:inline distT="0" distB="0" distL="0" distR="0" wp14:anchorId="08F3A7A0" wp14:editId="692D508D">
                  <wp:extent cx="2463800" cy="1076854"/>
                  <wp:effectExtent l="0" t="0" r="0" b="9525"/>
                  <wp:docPr id="16462922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629225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8720" cy="1100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</w:tcPr>
          <w:p w14:paraId="57AF6C76" w14:textId="4E652818" w:rsidR="00B827C3" w:rsidRDefault="00484A86" w:rsidP="0015631B">
            <w:pPr>
              <w:jc w:val="center"/>
              <w:rPr>
                <w:rFonts w:eastAsiaTheme="minorEastAsia"/>
              </w:rPr>
            </w:pPr>
            <w:r w:rsidRPr="00484A86">
              <w:rPr>
                <w:rFonts w:eastAsiaTheme="minorEastAsia"/>
                <w:noProof/>
              </w:rPr>
              <w:drawing>
                <wp:inline distT="0" distB="0" distL="0" distR="0" wp14:anchorId="19BFF444" wp14:editId="158873A2">
                  <wp:extent cx="2413000" cy="1047969"/>
                  <wp:effectExtent l="0" t="0" r="6350" b="0"/>
                  <wp:docPr id="13228215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821566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9153" cy="1068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7C3" w14:paraId="7B94FC6F" w14:textId="77777777" w:rsidTr="00407E14">
        <w:tc>
          <w:tcPr>
            <w:tcW w:w="988" w:type="dxa"/>
          </w:tcPr>
          <w:p w14:paraId="700C0136" w14:textId="77777777" w:rsidR="00B827C3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2</w:t>
            </w:r>
          </w:p>
        </w:tc>
        <w:tc>
          <w:tcPr>
            <w:tcW w:w="3993" w:type="dxa"/>
          </w:tcPr>
          <w:p w14:paraId="17977187" w14:textId="6D3AAF0B" w:rsidR="00B827C3" w:rsidRDefault="00407E14" w:rsidP="0015631B">
            <w:pPr>
              <w:jc w:val="center"/>
              <w:rPr>
                <w:rFonts w:eastAsiaTheme="minorEastAsia"/>
              </w:rPr>
            </w:pPr>
            <w:r w:rsidRPr="00407E14">
              <w:rPr>
                <w:rFonts w:eastAsiaTheme="minorEastAsia"/>
                <w:noProof/>
              </w:rPr>
              <w:drawing>
                <wp:inline distT="0" distB="0" distL="0" distR="0" wp14:anchorId="7F5A2993" wp14:editId="4F89C0DC">
                  <wp:extent cx="2457450" cy="1045491"/>
                  <wp:effectExtent l="0" t="0" r="0" b="2540"/>
                  <wp:docPr id="5937038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70384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4875" cy="1065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</w:tcPr>
          <w:p w14:paraId="27EAF3BA" w14:textId="3A9F7E94" w:rsidR="00B827C3" w:rsidRDefault="00407E14" w:rsidP="0015631B">
            <w:pPr>
              <w:jc w:val="center"/>
              <w:rPr>
                <w:rFonts w:eastAsiaTheme="minorEastAsia"/>
              </w:rPr>
            </w:pPr>
            <w:r w:rsidRPr="00407E14">
              <w:rPr>
                <w:rFonts w:eastAsiaTheme="minorEastAsia"/>
                <w:noProof/>
              </w:rPr>
              <w:drawing>
                <wp:inline distT="0" distB="0" distL="0" distR="0" wp14:anchorId="13C7CFA1" wp14:editId="27512105">
                  <wp:extent cx="2421556" cy="1035050"/>
                  <wp:effectExtent l="0" t="0" r="0" b="0"/>
                  <wp:docPr id="8902990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299094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2988" cy="10655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827C3" w14:paraId="20BDB6C2" w14:textId="77777777" w:rsidTr="00407E14">
        <w:tc>
          <w:tcPr>
            <w:tcW w:w="988" w:type="dxa"/>
          </w:tcPr>
          <w:p w14:paraId="1DA534AC" w14:textId="77777777" w:rsidR="00B827C3" w:rsidRDefault="00B827C3" w:rsidP="0015631B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Mode 3</w:t>
            </w:r>
          </w:p>
        </w:tc>
        <w:tc>
          <w:tcPr>
            <w:tcW w:w="3993" w:type="dxa"/>
          </w:tcPr>
          <w:p w14:paraId="65E2782F" w14:textId="2047E3BC" w:rsidR="00B827C3" w:rsidRDefault="00407E14" w:rsidP="0015631B">
            <w:pPr>
              <w:jc w:val="center"/>
              <w:rPr>
                <w:rFonts w:eastAsiaTheme="minorEastAsia"/>
              </w:rPr>
            </w:pPr>
            <w:r w:rsidRPr="00407E14">
              <w:rPr>
                <w:rFonts w:eastAsiaTheme="minorEastAsia"/>
                <w:noProof/>
              </w:rPr>
              <w:drawing>
                <wp:inline distT="0" distB="0" distL="0" distR="0" wp14:anchorId="00F85C3F" wp14:editId="523273AA">
                  <wp:extent cx="2470150" cy="1058012"/>
                  <wp:effectExtent l="0" t="0" r="6350" b="8890"/>
                  <wp:docPr id="16289055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905588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509" cy="107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</w:tcPr>
          <w:p w14:paraId="3C298AC7" w14:textId="0FE55F52" w:rsidR="00B827C3" w:rsidRDefault="00407E14" w:rsidP="0015631B">
            <w:pPr>
              <w:jc w:val="center"/>
              <w:rPr>
                <w:rFonts w:eastAsiaTheme="minorEastAsia"/>
              </w:rPr>
            </w:pPr>
            <w:r w:rsidRPr="00407E14">
              <w:rPr>
                <w:rFonts w:eastAsiaTheme="minorEastAsia"/>
                <w:noProof/>
              </w:rPr>
              <w:drawing>
                <wp:inline distT="0" distB="0" distL="0" distR="0" wp14:anchorId="6D868848" wp14:editId="3430894F">
                  <wp:extent cx="2438400" cy="1055757"/>
                  <wp:effectExtent l="0" t="0" r="0" b="0"/>
                  <wp:docPr id="1317564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7564575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5339" cy="10890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5F9D05" w14:textId="527B81B3" w:rsidR="00A43CA6" w:rsidRPr="00D57D7D" w:rsidRDefault="000161DE" w:rsidP="000212A1">
      <w:r>
        <w:t>The field displays</w:t>
      </w:r>
      <w:r w:rsidR="003A48D5">
        <w:t xml:space="preserve"> show the modes propagating within the waveguide. </w:t>
      </w:r>
      <w:r w:rsidR="00074090">
        <w:t xml:space="preserve">Mode 1, </w:t>
      </w:r>
      <w:r w:rsidR="003A48D5">
        <w:t>TE</w:t>
      </w:r>
      <w:r w:rsidR="003A48D5">
        <w:rPr>
          <w:vertAlign w:val="subscript"/>
        </w:rPr>
        <w:t>10</w:t>
      </w:r>
      <w:r w:rsidR="003A48D5">
        <w:t xml:space="preserve"> shows the electric field </w:t>
      </w:r>
      <w:r w:rsidR="00074090">
        <w:t>has one half-wave across the width</w:t>
      </w:r>
      <w:r w:rsidR="00D57D7D">
        <w:t xml:space="preserve"> with no variation in height. Mode 2, TE</w:t>
      </w:r>
      <w:r w:rsidR="00D57D7D">
        <w:rPr>
          <w:vertAlign w:val="subscript"/>
        </w:rPr>
        <w:t>20</w:t>
      </w:r>
      <w:r w:rsidR="00D57D7D">
        <w:t xml:space="preserve"> has two half waves, in opposite directions, showing a full wave in the </w:t>
      </w:r>
      <w:r w:rsidR="00261AE7">
        <w:t>waveguide’s</w:t>
      </w:r>
      <w:r w:rsidR="00D57D7D">
        <w:t xml:space="preserve"> width</w:t>
      </w:r>
      <w:r w:rsidR="00261AE7">
        <w:t xml:space="preserve"> and no variation in heigh</w:t>
      </w:r>
      <w:r w:rsidR="00EE464F">
        <w:t>t</w:t>
      </w:r>
      <w:r w:rsidR="00D57D7D">
        <w:t>. Mode 3, TE</w:t>
      </w:r>
      <w:r w:rsidR="00D57D7D">
        <w:rPr>
          <w:vertAlign w:val="subscript"/>
        </w:rPr>
        <w:t>01</w:t>
      </w:r>
      <w:r w:rsidR="00D57D7D">
        <w:t xml:space="preserve"> has one half-wave in the height</w:t>
      </w:r>
      <w:r w:rsidR="00261AE7">
        <w:t>, with no variation across the width of the waveguide.</w:t>
      </w:r>
    </w:p>
    <w:p w14:paraId="53F00453" w14:textId="77777777" w:rsidR="0015631B" w:rsidRDefault="003C2AA2" w:rsidP="0015631B">
      <w:pPr>
        <w:jc w:val="center"/>
      </w:pPr>
      <w:r w:rsidRPr="003C2AA2">
        <w:rPr>
          <w:noProof/>
        </w:rPr>
        <w:drawing>
          <wp:inline distT="0" distB="0" distL="0" distR="0" wp14:anchorId="5E405604" wp14:editId="6470FCDB">
            <wp:extent cx="5731510" cy="1473200"/>
            <wp:effectExtent l="0" t="0" r="2540" b="0"/>
            <wp:docPr id="319624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962473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2C1AA" w14:textId="4774158C" w:rsidR="0015631B" w:rsidRPr="0015631B" w:rsidRDefault="0015631B" w:rsidP="0015631B">
      <w:pPr>
        <w:jc w:val="center"/>
      </w:pPr>
      <w:bookmarkStart w:id="6" w:name="_Toc230689719"/>
      <w:r>
        <w:t xml:space="preserve">Fig.  </w:t>
      </w:r>
      <w:fldSimple w:instr=" SEQ Fig._ \* ARABIC ">
        <w:r w:rsidR="00616A51">
          <w:rPr>
            <w:noProof/>
          </w:rPr>
          <w:t>3</w:t>
        </w:r>
      </w:fldSimple>
      <w:r>
        <w:t>. TE</w:t>
      </w:r>
      <w:r>
        <w:rPr>
          <w:vertAlign w:val="subscript"/>
        </w:rPr>
        <w:t>10</w:t>
      </w:r>
      <w:r>
        <w:t xml:space="preserve"> cut-off frequency S-parameter for the vacuum filled waveguide.</w:t>
      </w:r>
      <w:bookmarkEnd w:id="6"/>
    </w:p>
    <w:p w14:paraId="5AAFD8FF" w14:textId="77777777" w:rsidR="0015631B" w:rsidRDefault="000E03FA" w:rsidP="0015631B">
      <w:pPr>
        <w:jc w:val="center"/>
      </w:pPr>
      <w:r w:rsidRPr="000E03FA">
        <w:rPr>
          <w:noProof/>
        </w:rPr>
        <w:drawing>
          <wp:inline distT="0" distB="0" distL="0" distR="0" wp14:anchorId="38BCD148" wp14:editId="06453FA2">
            <wp:extent cx="5731510" cy="1450340"/>
            <wp:effectExtent l="0" t="0" r="2540" b="0"/>
            <wp:docPr id="12880851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085175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49BE2" w14:textId="4A498307" w:rsidR="0015631B" w:rsidRDefault="0015631B" w:rsidP="0015631B">
      <w:pPr>
        <w:jc w:val="center"/>
      </w:pPr>
      <w:bookmarkStart w:id="7" w:name="_Toc230689720"/>
      <w:r>
        <w:t xml:space="preserve">Fig.  </w:t>
      </w:r>
      <w:fldSimple w:instr=" SEQ Fig._ \* ARABIC ">
        <w:r w:rsidR="00616A51">
          <w:rPr>
            <w:noProof/>
          </w:rPr>
          <w:t>4</w:t>
        </w:r>
      </w:fldSimple>
      <w:r>
        <w:t>.</w:t>
      </w:r>
      <w:r w:rsidRPr="0015631B">
        <w:t xml:space="preserve"> </w:t>
      </w:r>
      <w:r>
        <w:t>TE</w:t>
      </w:r>
      <w:r>
        <w:rPr>
          <w:vertAlign w:val="subscript"/>
        </w:rPr>
        <w:t>20</w:t>
      </w:r>
      <w:r>
        <w:t xml:space="preserve"> cut-off frequency S-parameter for the vacuum filled waveguide.</w:t>
      </w:r>
      <w:bookmarkEnd w:id="7"/>
    </w:p>
    <w:p w14:paraId="38ECE8CE" w14:textId="77777777" w:rsidR="0015631B" w:rsidRDefault="00322B6A" w:rsidP="0015631B">
      <w:pPr>
        <w:jc w:val="center"/>
      </w:pPr>
      <w:r w:rsidRPr="00322B6A">
        <w:rPr>
          <w:noProof/>
        </w:rPr>
        <w:drawing>
          <wp:inline distT="0" distB="0" distL="0" distR="0" wp14:anchorId="73598A0D" wp14:editId="3972F30B">
            <wp:extent cx="5731510" cy="1472565"/>
            <wp:effectExtent l="0" t="0" r="2540" b="0"/>
            <wp:docPr id="198922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2279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BFF66" w14:textId="622D2A70" w:rsidR="0015631B" w:rsidRDefault="0015631B" w:rsidP="0015631B">
      <w:pPr>
        <w:jc w:val="center"/>
      </w:pPr>
      <w:bookmarkStart w:id="8" w:name="_Toc230689721"/>
      <w:r>
        <w:t xml:space="preserve">Fig.  </w:t>
      </w:r>
      <w:fldSimple w:instr=" SEQ Fig._ \* ARABIC ">
        <w:r w:rsidR="00616A51">
          <w:rPr>
            <w:noProof/>
          </w:rPr>
          <w:t>5</w:t>
        </w:r>
      </w:fldSimple>
      <w:r>
        <w:t>. TE</w:t>
      </w:r>
      <w:r>
        <w:rPr>
          <w:vertAlign w:val="subscript"/>
        </w:rPr>
        <w:t>01</w:t>
      </w:r>
      <w:r>
        <w:t xml:space="preserve"> cut-off frequency S-parameter for the vacuum filled waveguide.</w:t>
      </w:r>
      <w:bookmarkEnd w:id="8"/>
    </w:p>
    <w:p w14:paraId="23000DCD" w14:textId="77777777" w:rsidR="0015631B" w:rsidRDefault="00CF7DB4" w:rsidP="0015631B">
      <w:pPr>
        <w:jc w:val="center"/>
      </w:pPr>
      <w:r w:rsidRPr="00CF7DB4">
        <w:rPr>
          <w:noProof/>
        </w:rPr>
        <w:lastRenderedPageBreak/>
        <w:drawing>
          <wp:inline distT="0" distB="0" distL="0" distR="0" wp14:anchorId="568FA782" wp14:editId="2DE85D45">
            <wp:extent cx="5731510" cy="1554480"/>
            <wp:effectExtent l="0" t="0" r="2540" b="7620"/>
            <wp:docPr id="210528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28478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E3D86" w14:textId="12B89C44" w:rsidR="0015631B" w:rsidRDefault="0015631B" w:rsidP="0015631B">
      <w:pPr>
        <w:jc w:val="center"/>
      </w:pPr>
      <w:bookmarkStart w:id="9" w:name="_Toc230689722"/>
      <w:r>
        <w:t xml:space="preserve">Fig.  </w:t>
      </w:r>
      <w:fldSimple w:instr=" SEQ Fig._ \* ARABIC ">
        <w:r w:rsidR="00616A51">
          <w:rPr>
            <w:noProof/>
          </w:rPr>
          <w:t>6</w:t>
        </w:r>
      </w:fldSimple>
      <w:r>
        <w:t xml:space="preserve">. S-parameter cut-off frequencies for the three modes </w:t>
      </w:r>
      <w:r w:rsidR="00F77CC2">
        <w:t>for a vacuum.</w:t>
      </w:r>
      <w:bookmarkEnd w:id="9"/>
    </w:p>
    <w:p w14:paraId="0DA5A1BE" w14:textId="659D7131" w:rsidR="0015631B" w:rsidRDefault="00031B2D" w:rsidP="0015631B">
      <w:pPr>
        <w:jc w:val="center"/>
      </w:pPr>
      <w:r w:rsidRPr="00031B2D">
        <w:rPr>
          <w:noProof/>
        </w:rPr>
        <w:drawing>
          <wp:inline distT="0" distB="0" distL="0" distR="0" wp14:anchorId="0AF8B35D" wp14:editId="133E6727">
            <wp:extent cx="5731510" cy="1623695"/>
            <wp:effectExtent l="0" t="0" r="2540" b="0"/>
            <wp:docPr id="20821177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117737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81AB2" w14:textId="56D9A039" w:rsidR="004E2A7B" w:rsidRDefault="0015631B" w:rsidP="0015631B">
      <w:pPr>
        <w:jc w:val="center"/>
      </w:pPr>
      <w:bookmarkStart w:id="10" w:name="_Toc230689723"/>
      <w:r>
        <w:t xml:space="preserve">Fig.  </w:t>
      </w:r>
      <w:fldSimple w:instr=" SEQ Fig._ \* ARABIC ">
        <w:r w:rsidR="00616A51">
          <w:rPr>
            <w:noProof/>
          </w:rPr>
          <w:t>7</w:t>
        </w:r>
      </w:fldSimple>
      <w:r>
        <w:t>. All S-parameters for the vacuum filled waveguide.</w:t>
      </w:r>
      <w:bookmarkEnd w:id="10"/>
    </w:p>
    <w:p w14:paraId="201A4D9F" w14:textId="77777777" w:rsidR="00D6146B" w:rsidRDefault="00D6146B" w:rsidP="00C65546">
      <w:r>
        <w:t>The simulated cut-off frequencies were:</w:t>
      </w:r>
    </w:p>
    <w:p w14:paraId="2C20833A" w14:textId="77777777" w:rsidR="00D6146B" w:rsidRDefault="00D6146B" w:rsidP="00C65546">
      <w:pPr>
        <w:jc w:val="center"/>
      </w:pPr>
      <w:r>
        <w:t>Mode 1, TE</w:t>
      </w:r>
      <w:r>
        <w:rPr>
          <w:vertAlign w:val="subscript"/>
        </w:rPr>
        <w:t>10</w:t>
      </w:r>
      <w:r>
        <w:t>: 6.31GHz</w:t>
      </w:r>
    </w:p>
    <w:p w14:paraId="765714AE" w14:textId="4FFE328C" w:rsidR="00D6146B" w:rsidRPr="00D6146B" w:rsidRDefault="00D6146B" w:rsidP="00C65546">
      <w:pPr>
        <w:jc w:val="center"/>
      </w:pPr>
      <w:r>
        <w:t>Mode 2, TE</w:t>
      </w:r>
      <w:r>
        <w:rPr>
          <w:vertAlign w:val="subscript"/>
        </w:rPr>
        <w:t>20</w:t>
      </w:r>
      <w:r>
        <w:t>: 12.55GHz</w:t>
      </w:r>
    </w:p>
    <w:p w14:paraId="05C16025" w14:textId="0A2B5E70" w:rsidR="00D6146B" w:rsidRPr="00D6146B" w:rsidRDefault="00D6146B" w:rsidP="00C65546">
      <w:pPr>
        <w:jc w:val="center"/>
      </w:pPr>
      <w:r>
        <w:t>Mode 3, TE</w:t>
      </w:r>
      <w:r>
        <w:rPr>
          <w:vertAlign w:val="subscript"/>
        </w:rPr>
        <w:t>01</w:t>
      </w:r>
      <w:r>
        <w:t>: 15.03GHz</w:t>
      </w:r>
    </w:p>
    <w:p w14:paraId="1AE04FCB" w14:textId="77777777" w:rsidR="0034063A" w:rsidRDefault="0034063A">
      <w:r>
        <w:br w:type="page"/>
      </w:r>
    </w:p>
    <w:p w14:paraId="5EDEAA90" w14:textId="4C68CF7F" w:rsidR="00CF7DB4" w:rsidRDefault="00C65546" w:rsidP="00C65546">
      <w:pPr>
        <w:jc w:val="center"/>
      </w:pPr>
      <w:r>
        <w:lastRenderedPageBreak/>
        <w:t xml:space="preserve">Table </w:t>
      </w:r>
      <w:fldSimple w:instr=" SEQ Table \* ROMAN ">
        <w:r w:rsidR="00616A51">
          <w:rPr>
            <w:noProof/>
          </w:rPr>
          <w:t>III</w:t>
        </w:r>
      </w:fldSimple>
    </w:p>
    <w:p w14:paraId="1AE87079" w14:textId="06A5D64A" w:rsidR="00C65546" w:rsidRPr="00C65546" w:rsidRDefault="00C65546" w:rsidP="00C65546">
      <w:pPr>
        <w:jc w:val="center"/>
      </w:pPr>
      <w:r>
        <w:t>E and H field simulations for the vacuum filled waveguide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418"/>
        <w:gridCol w:w="3260"/>
        <w:gridCol w:w="3209"/>
      </w:tblGrid>
      <w:tr w:rsidR="00436B5A" w14:paraId="1EB0254A" w14:textId="77777777" w:rsidTr="0034063A">
        <w:tc>
          <w:tcPr>
            <w:tcW w:w="1129" w:type="dxa"/>
          </w:tcPr>
          <w:p w14:paraId="1EF7034A" w14:textId="7368393C" w:rsidR="00436B5A" w:rsidRDefault="007B0F6B" w:rsidP="0066144B">
            <w:r>
              <w:t>Port and mode</w:t>
            </w:r>
          </w:p>
        </w:tc>
        <w:tc>
          <w:tcPr>
            <w:tcW w:w="1418" w:type="dxa"/>
          </w:tcPr>
          <w:p w14:paraId="46338444" w14:textId="47FBB90D" w:rsidR="00436B5A" w:rsidRDefault="00436B5A" w:rsidP="0066144B">
            <w:r>
              <w:t xml:space="preserve">Frequency (GHz) </w:t>
            </w:r>
          </w:p>
        </w:tc>
        <w:tc>
          <w:tcPr>
            <w:tcW w:w="3260" w:type="dxa"/>
          </w:tcPr>
          <w:p w14:paraId="4165F780" w14:textId="27F9358E" w:rsidR="00436B5A" w:rsidRDefault="00436B5A" w:rsidP="0066144B">
            <w:r>
              <w:t>E field</w:t>
            </w:r>
          </w:p>
        </w:tc>
        <w:tc>
          <w:tcPr>
            <w:tcW w:w="3209" w:type="dxa"/>
          </w:tcPr>
          <w:p w14:paraId="7FD4B852" w14:textId="2A3F3B8A" w:rsidR="00436B5A" w:rsidRDefault="00436B5A" w:rsidP="0066144B">
            <w:r>
              <w:t>H field</w:t>
            </w:r>
          </w:p>
        </w:tc>
      </w:tr>
      <w:tr w:rsidR="00436B5A" w14:paraId="417E9581" w14:textId="77777777" w:rsidTr="0034063A">
        <w:tc>
          <w:tcPr>
            <w:tcW w:w="1129" w:type="dxa"/>
          </w:tcPr>
          <w:p w14:paraId="5C10DEBF" w14:textId="0C63F962" w:rsidR="00436B5A" w:rsidRDefault="00496751" w:rsidP="0066144B">
            <w:r>
              <w:t>Port 1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66935954" w14:textId="02D9E03A" w:rsidR="00436B5A" w:rsidRDefault="00496751" w:rsidP="0066144B">
            <w:r>
              <w:t>6.25</w:t>
            </w:r>
          </w:p>
        </w:tc>
        <w:tc>
          <w:tcPr>
            <w:tcW w:w="3260" w:type="dxa"/>
          </w:tcPr>
          <w:p w14:paraId="3DD6D65D" w14:textId="0C00CC2B" w:rsidR="00436B5A" w:rsidRDefault="00046D49" w:rsidP="0066144B">
            <w:r w:rsidRPr="00046D49">
              <w:rPr>
                <w:noProof/>
              </w:rPr>
              <w:drawing>
                <wp:inline distT="0" distB="0" distL="0" distR="0" wp14:anchorId="15A551BC" wp14:editId="22435C46">
                  <wp:extent cx="1892300" cy="924766"/>
                  <wp:effectExtent l="0" t="0" r="0" b="8890"/>
                  <wp:docPr id="1692781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781797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3230" cy="9398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5EA885F" w14:textId="7F93E496" w:rsidR="00436B5A" w:rsidRDefault="00311102" w:rsidP="0066144B">
            <w:r w:rsidRPr="00311102">
              <w:rPr>
                <w:noProof/>
              </w:rPr>
              <w:drawing>
                <wp:inline distT="0" distB="0" distL="0" distR="0" wp14:anchorId="67B548F6" wp14:editId="6BFD1225">
                  <wp:extent cx="1836420" cy="874873"/>
                  <wp:effectExtent l="0" t="0" r="0" b="1905"/>
                  <wp:docPr id="10425432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54325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633" cy="891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B5A" w14:paraId="65D3A131" w14:textId="77777777" w:rsidTr="0034063A">
        <w:tc>
          <w:tcPr>
            <w:tcW w:w="1129" w:type="dxa"/>
          </w:tcPr>
          <w:p w14:paraId="7C1CE556" w14:textId="7B65237C" w:rsidR="00436B5A" w:rsidRDefault="00496751" w:rsidP="0066144B">
            <w:r>
              <w:t>Port 1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303A4C68" w14:textId="2E39F97B" w:rsidR="00436B5A" w:rsidRDefault="00496751" w:rsidP="0066144B">
            <w:r>
              <w:t>6.25</w:t>
            </w:r>
          </w:p>
        </w:tc>
        <w:tc>
          <w:tcPr>
            <w:tcW w:w="3260" w:type="dxa"/>
          </w:tcPr>
          <w:p w14:paraId="479203C1" w14:textId="043F99CA" w:rsidR="00436B5A" w:rsidRDefault="00083072" w:rsidP="0066144B">
            <w:r w:rsidRPr="00083072">
              <w:rPr>
                <w:noProof/>
              </w:rPr>
              <w:drawing>
                <wp:inline distT="0" distB="0" distL="0" distR="0" wp14:anchorId="16FB83E5" wp14:editId="7C8F1BB2">
                  <wp:extent cx="1873250" cy="892005"/>
                  <wp:effectExtent l="0" t="0" r="0" b="3810"/>
                  <wp:docPr id="100925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2570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662" cy="9069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47A6D203" w14:textId="48758A8C" w:rsidR="00436B5A" w:rsidRDefault="00DB12EA" w:rsidP="0066144B">
            <w:r w:rsidRPr="00DB12EA">
              <w:rPr>
                <w:noProof/>
              </w:rPr>
              <w:drawing>
                <wp:inline distT="0" distB="0" distL="0" distR="0" wp14:anchorId="6050FDAA" wp14:editId="2F10A9C8">
                  <wp:extent cx="1831873" cy="892597"/>
                  <wp:effectExtent l="0" t="0" r="0" b="3175"/>
                  <wp:docPr id="15862885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28851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715" cy="905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6B5A" w14:paraId="149FA190" w14:textId="77777777" w:rsidTr="0034063A">
        <w:tc>
          <w:tcPr>
            <w:tcW w:w="1129" w:type="dxa"/>
          </w:tcPr>
          <w:p w14:paraId="5B235021" w14:textId="113F6637" w:rsidR="00436B5A" w:rsidRDefault="00496751" w:rsidP="0066144B">
            <w:r>
              <w:t>Port 1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02DBC86B" w14:textId="3A5F5A1B" w:rsidR="00436B5A" w:rsidRDefault="00496751" w:rsidP="0066144B">
            <w:r>
              <w:t>6.25</w:t>
            </w:r>
          </w:p>
        </w:tc>
        <w:tc>
          <w:tcPr>
            <w:tcW w:w="3260" w:type="dxa"/>
          </w:tcPr>
          <w:p w14:paraId="44A46EC3" w14:textId="3AC17F26" w:rsidR="00436B5A" w:rsidRDefault="00083072" w:rsidP="0066144B">
            <w:r w:rsidRPr="00083072">
              <w:rPr>
                <w:noProof/>
              </w:rPr>
              <w:drawing>
                <wp:inline distT="0" distB="0" distL="0" distR="0" wp14:anchorId="2C379BB0" wp14:editId="4B31F45F">
                  <wp:extent cx="1892300" cy="934409"/>
                  <wp:effectExtent l="0" t="0" r="0" b="0"/>
                  <wp:docPr id="19186542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8654245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2974" cy="944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33A0A07" w14:textId="6B8C593B" w:rsidR="00436B5A" w:rsidRDefault="00DB12EA" w:rsidP="0066144B">
            <w:r w:rsidRPr="00DB12EA">
              <w:rPr>
                <w:noProof/>
              </w:rPr>
              <w:drawing>
                <wp:inline distT="0" distB="0" distL="0" distR="0" wp14:anchorId="02480D78" wp14:editId="03890BA9">
                  <wp:extent cx="1837212" cy="903543"/>
                  <wp:effectExtent l="0" t="0" r="0" b="0"/>
                  <wp:docPr id="5103390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0339043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0334" cy="919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6CAFCA1E" w14:textId="77777777" w:rsidTr="0034063A">
        <w:tc>
          <w:tcPr>
            <w:tcW w:w="1129" w:type="dxa"/>
          </w:tcPr>
          <w:p w14:paraId="4029C202" w14:textId="49861863" w:rsidR="00496751" w:rsidRDefault="00496751" w:rsidP="00496751">
            <w:r>
              <w:t>Port 2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1D04ADC1" w14:textId="01659518" w:rsidR="00496751" w:rsidRDefault="00496751" w:rsidP="00496751">
            <w:r>
              <w:t>6.25</w:t>
            </w:r>
          </w:p>
        </w:tc>
        <w:tc>
          <w:tcPr>
            <w:tcW w:w="3260" w:type="dxa"/>
          </w:tcPr>
          <w:p w14:paraId="578A9596" w14:textId="5C60F047" w:rsidR="00496751" w:rsidRDefault="00714E30" w:rsidP="00496751">
            <w:r w:rsidRPr="00714E30">
              <w:rPr>
                <w:noProof/>
              </w:rPr>
              <w:drawing>
                <wp:inline distT="0" distB="0" distL="0" distR="0" wp14:anchorId="0DEEC3BD" wp14:editId="284AA0AA">
                  <wp:extent cx="1873250" cy="920230"/>
                  <wp:effectExtent l="0" t="0" r="0" b="0"/>
                  <wp:docPr id="17812335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1233594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6712" cy="9415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A99787A" w14:textId="2B7591AE" w:rsidR="00496751" w:rsidRDefault="0082139D" w:rsidP="00496751">
            <w:r w:rsidRPr="0082139D">
              <w:rPr>
                <w:noProof/>
              </w:rPr>
              <w:drawing>
                <wp:inline distT="0" distB="0" distL="0" distR="0" wp14:anchorId="58629913" wp14:editId="3E6F7038">
                  <wp:extent cx="1818640" cy="881716"/>
                  <wp:effectExtent l="0" t="0" r="0" b="0"/>
                  <wp:docPr id="8208946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0894695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718" cy="891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3A01643D" w14:textId="77777777" w:rsidTr="0034063A">
        <w:tc>
          <w:tcPr>
            <w:tcW w:w="1129" w:type="dxa"/>
          </w:tcPr>
          <w:p w14:paraId="2EE9CD05" w14:textId="31F8BE3A" w:rsidR="00496751" w:rsidRDefault="00496751" w:rsidP="00496751">
            <w:r>
              <w:t>Port 2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5A6B16DA" w14:textId="21A81163" w:rsidR="00496751" w:rsidRDefault="00496751" w:rsidP="00496751">
            <w:r>
              <w:t>6.25</w:t>
            </w:r>
          </w:p>
        </w:tc>
        <w:tc>
          <w:tcPr>
            <w:tcW w:w="3260" w:type="dxa"/>
          </w:tcPr>
          <w:p w14:paraId="59588176" w14:textId="34B4D918" w:rsidR="00496751" w:rsidRDefault="00714E30" w:rsidP="00496751">
            <w:r w:rsidRPr="00714E30">
              <w:rPr>
                <w:noProof/>
              </w:rPr>
              <w:drawing>
                <wp:inline distT="0" distB="0" distL="0" distR="0" wp14:anchorId="18F9465D" wp14:editId="585A8FA8">
                  <wp:extent cx="1866900" cy="898495"/>
                  <wp:effectExtent l="0" t="0" r="0" b="0"/>
                  <wp:docPr id="8114437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443760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3483" cy="911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336B64A9" w14:textId="7E744FB5" w:rsidR="00496751" w:rsidRDefault="00BF5FD0" w:rsidP="00496751">
            <w:r w:rsidRPr="00BF5FD0">
              <w:rPr>
                <w:noProof/>
              </w:rPr>
              <w:drawing>
                <wp:inline distT="0" distB="0" distL="0" distR="0" wp14:anchorId="4F22C971" wp14:editId="1B5836B2">
                  <wp:extent cx="1812929" cy="887985"/>
                  <wp:effectExtent l="0" t="0" r="0" b="7620"/>
                  <wp:docPr id="1822198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2198488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591" cy="895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4BD984C2" w14:textId="77777777" w:rsidTr="0034063A">
        <w:tc>
          <w:tcPr>
            <w:tcW w:w="1129" w:type="dxa"/>
          </w:tcPr>
          <w:p w14:paraId="626F3E84" w14:textId="42B99E5E" w:rsidR="00496751" w:rsidRDefault="00496751" w:rsidP="00496751">
            <w:r>
              <w:t>Port 2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60BE3D4B" w14:textId="0B7353E9" w:rsidR="00496751" w:rsidRDefault="00496751" w:rsidP="00496751">
            <w:r>
              <w:t>6.25</w:t>
            </w:r>
          </w:p>
        </w:tc>
        <w:tc>
          <w:tcPr>
            <w:tcW w:w="3260" w:type="dxa"/>
          </w:tcPr>
          <w:p w14:paraId="7D42634C" w14:textId="66068B35" w:rsidR="00496751" w:rsidRDefault="006E4C6C" w:rsidP="00496751">
            <w:r w:rsidRPr="006E4C6C">
              <w:rPr>
                <w:noProof/>
              </w:rPr>
              <w:drawing>
                <wp:inline distT="0" distB="0" distL="0" distR="0" wp14:anchorId="24175183" wp14:editId="65D7662B">
                  <wp:extent cx="1866900" cy="922902"/>
                  <wp:effectExtent l="0" t="0" r="0" b="0"/>
                  <wp:docPr id="5126457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645706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0361" cy="93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6E860E1" w14:textId="406FA270" w:rsidR="00496751" w:rsidRDefault="00BF5FD0" w:rsidP="00496751">
            <w:r w:rsidRPr="00BF5FD0">
              <w:rPr>
                <w:noProof/>
              </w:rPr>
              <w:drawing>
                <wp:inline distT="0" distB="0" distL="0" distR="0" wp14:anchorId="15B7742D" wp14:editId="0A86261D">
                  <wp:extent cx="1818640" cy="865597"/>
                  <wp:effectExtent l="0" t="0" r="0" b="0"/>
                  <wp:docPr id="1338559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559496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711" cy="874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4635591B" w14:textId="77777777" w:rsidTr="0034063A">
        <w:tc>
          <w:tcPr>
            <w:tcW w:w="1129" w:type="dxa"/>
          </w:tcPr>
          <w:p w14:paraId="6440132F" w14:textId="53F9412D" w:rsidR="00496751" w:rsidRDefault="00496751" w:rsidP="00496751">
            <w:r>
              <w:t>Port 1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092CF01B" w14:textId="3BE4E582" w:rsidR="00496751" w:rsidRDefault="00496751" w:rsidP="00496751">
            <w:r>
              <w:t>12.5</w:t>
            </w:r>
          </w:p>
        </w:tc>
        <w:tc>
          <w:tcPr>
            <w:tcW w:w="3260" w:type="dxa"/>
          </w:tcPr>
          <w:p w14:paraId="1C040338" w14:textId="22BCD585" w:rsidR="00496751" w:rsidRDefault="007F1CA3" w:rsidP="00496751">
            <w:r w:rsidRPr="007F1CA3">
              <w:rPr>
                <w:noProof/>
              </w:rPr>
              <w:drawing>
                <wp:inline distT="0" distB="0" distL="0" distR="0" wp14:anchorId="41582542" wp14:editId="4C5F78FE">
                  <wp:extent cx="1854200" cy="889096"/>
                  <wp:effectExtent l="0" t="0" r="0" b="6350"/>
                  <wp:docPr id="292087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08703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3754" cy="898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60FC32CA" w14:textId="173C21B6" w:rsidR="00496751" w:rsidRDefault="00871B64" w:rsidP="00496751">
            <w:r w:rsidRPr="00871B64">
              <w:rPr>
                <w:noProof/>
              </w:rPr>
              <w:drawing>
                <wp:inline distT="0" distB="0" distL="0" distR="0" wp14:anchorId="78E609B2" wp14:editId="52EE79E3">
                  <wp:extent cx="1818640" cy="872448"/>
                  <wp:effectExtent l="0" t="0" r="0" b="4445"/>
                  <wp:docPr id="1269190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190743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2165" cy="8837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30E402F1" w14:textId="77777777" w:rsidTr="0034063A">
        <w:tc>
          <w:tcPr>
            <w:tcW w:w="1129" w:type="dxa"/>
          </w:tcPr>
          <w:p w14:paraId="07A845F7" w14:textId="1C463F28" w:rsidR="00496751" w:rsidRDefault="00496751" w:rsidP="00496751">
            <w:r>
              <w:t>Port 1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5D90D072" w14:textId="2E3BEA3D" w:rsidR="00496751" w:rsidRDefault="00496751" w:rsidP="00496751">
            <w:r>
              <w:t>12.5</w:t>
            </w:r>
          </w:p>
        </w:tc>
        <w:tc>
          <w:tcPr>
            <w:tcW w:w="3260" w:type="dxa"/>
          </w:tcPr>
          <w:p w14:paraId="17999CB4" w14:textId="3886B87F" w:rsidR="00496751" w:rsidRDefault="002023BA" w:rsidP="00496751">
            <w:r w:rsidRPr="002023BA">
              <w:rPr>
                <w:noProof/>
              </w:rPr>
              <w:drawing>
                <wp:inline distT="0" distB="0" distL="0" distR="0" wp14:anchorId="2360A84B" wp14:editId="492D8B0C">
                  <wp:extent cx="1847850" cy="877247"/>
                  <wp:effectExtent l="0" t="0" r="0" b="0"/>
                  <wp:docPr id="5554854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485456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6477" cy="886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B1D5F75" w14:textId="761695BE" w:rsidR="00496751" w:rsidRDefault="00871B64" w:rsidP="00496751">
            <w:r w:rsidRPr="00871B64">
              <w:rPr>
                <w:noProof/>
              </w:rPr>
              <w:drawing>
                <wp:inline distT="0" distB="0" distL="0" distR="0" wp14:anchorId="5B7BA311" wp14:editId="621337FB">
                  <wp:extent cx="1831340" cy="856628"/>
                  <wp:effectExtent l="0" t="0" r="0" b="635"/>
                  <wp:docPr id="7433536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353645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856" cy="869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79A1B233" w14:textId="77777777" w:rsidTr="0034063A">
        <w:tc>
          <w:tcPr>
            <w:tcW w:w="1129" w:type="dxa"/>
          </w:tcPr>
          <w:p w14:paraId="36519FB5" w14:textId="4DF1A9E9" w:rsidR="00496751" w:rsidRDefault="00496751" w:rsidP="00496751">
            <w:r>
              <w:lastRenderedPageBreak/>
              <w:t>Port 1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7468B985" w14:textId="24600FD1" w:rsidR="00496751" w:rsidRDefault="00496751" w:rsidP="00496751">
            <w:r>
              <w:t>12.5</w:t>
            </w:r>
          </w:p>
        </w:tc>
        <w:tc>
          <w:tcPr>
            <w:tcW w:w="3260" w:type="dxa"/>
          </w:tcPr>
          <w:p w14:paraId="70A20A31" w14:textId="1B935CC0" w:rsidR="00496751" w:rsidRDefault="002023BA" w:rsidP="00496751">
            <w:r w:rsidRPr="002023BA">
              <w:rPr>
                <w:noProof/>
              </w:rPr>
              <w:drawing>
                <wp:inline distT="0" distB="0" distL="0" distR="0" wp14:anchorId="7F5A04C4" wp14:editId="6D786532">
                  <wp:extent cx="1847850" cy="896492"/>
                  <wp:effectExtent l="0" t="0" r="0" b="0"/>
                  <wp:docPr id="8050784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07841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208" cy="903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136DE2C7" w14:textId="3DD02820" w:rsidR="00496751" w:rsidRDefault="00871B64" w:rsidP="00496751">
            <w:r w:rsidRPr="00871B64">
              <w:rPr>
                <w:noProof/>
              </w:rPr>
              <w:drawing>
                <wp:inline distT="0" distB="0" distL="0" distR="0" wp14:anchorId="75A03A0D" wp14:editId="0DEE334A">
                  <wp:extent cx="1790700" cy="856068"/>
                  <wp:effectExtent l="0" t="0" r="0" b="1270"/>
                  <wp:docPr id="195590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90135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107" cy="863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587BD55E" w14:textId="77777777" w:rsidTr="0034063A">
        <w:tc>
          <w:tcPr>
            <w:tcW w:w="1129" w:type="dxa"/>
          </w:tcPr>
          <w:p w14:paraId="4B3E3A6C" w14:textId="4B103B51" w:rsidR="00496751" w:rsidRDefault="00496751" w:rsidP="00496751">
            <w:r>
              <w:t>Port 2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2D5430A7" w14:textId="61A52F3F" w:rsidR="00496751" w:rsidRDefault="00496751" w:rsidP="00496751">
            <w:r>
              <w:t>12.5</w:t>
            </w:r>
          </w:p>
        </w:tc>
        <w:tc>
          <w:tcPr>
            <w:tcW w:w="3260" w:type="dxa"/>
          </w:tcPr>
          <w:p w14:paraId="11DB5455" w14:textId="55D87DEE" w:rsidR="00496751" w:rsidRDefault="00AD313E" w:rsidP="00496751">
            <w:r w:rsidRPr="00AD313E">
              <w:rPr>
                <w:noProof/>
              </w:rPr>
              <w:drawing>
                <wp:inline distT="0" distB="0" distL="0" distR="0" wp14:anchorId="6D63F82A" wp14:editId="1F279BF4">
                  <wp:extent cx="1860550" cy="897293"/>
                  <wp:effectExtent l="0" t="0" r="6350" b="0"/>
                  <wp:docPr id="14778044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7804457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513" cy="902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263EF64E" w14:textId="579384AA" w:rsidR="00496751" w:rsidRDefault="007374DB" w:rsidP="00496751">
            <w:r w:rsidRPr="007374DB">
              <w:rPr>
                <w:noProof/>
              </w:rPr>
              <w:drawing>
                <wp:inline distT="0" distB="0" distL="0" distR="0" wp14:anchorId="51554B0B" wp14:editId="3AA4FBE5">
                  <wp:extent cx="1797050" cy="875629"/>
                  <wp:effectExtent l="0" t="0" r="0" b="1270"/>
                  <wp:docPr id="5964464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446437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122" cy="8883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05E55927" w14:textId="77777777" w:rsidTr="0034063A">
        <w:tc>
          <w:tcPr>
            <w:tcW w:w="1129" w:type="dxa"/>
          </w:tcPr>
          <w:p w14:paraId="21B5587C" w14:textId="48C06CF0" w:rsidR="00496751" w:rsidRDefault="00496751" w:rsidP="00496751">
            <w:r>
              <w:t>Port 2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45103EA6" w14:textId="516DD606" w:rsidR="00496751" w:rsidRDefault="00496751" w:rsidP="00496751">
            <w:r>
              <w:t>12.5</w:t>
            </w:r>
          </w:p>
        </w:tc>
        <w:tc>
          <w:tcPr>
            <w:tcW w:w="3260" w:type="dxa"/>
          </w:tcPr>
          <w:p w14:paraId="1B404996" w14:textId="28CBC91A" w:rsidR="00496751" w:rsidRDefault="007C37E5" w:rsidP="00496751">
            <w:r w:rsidRPr="007C37E5">
              <w:rPr>
                <w:noProof/>
              </w:rPr>
              <w:drawing>
                <wp:inline distT="0" distB="0" distL="0" distR="0" wp14:anchorId="2CEEA4E4" wp14:editId="380622E6">
                  <wp:extent cx="1866900" cy="903872"/>
                  <wp:effectExtent l="0" t="0" r="0" b="0"/>
                  <wp:docPr id="303924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924395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411" cy="922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C53CCD2" w14:textId="18A5E1E0" w:rsidR="00496751" w:rsidRDefault="007374DB" w:rsidP="00496751">
            <w:r w:rsidRPr="007374DB">
              <w:rPr>
                <w:noProof/>
              </w:rPr>
              <w:drawing>
                <wp:inline distT="0" distB="0" distL="0" distR="0" wp14:anchorId="2ED7140F" wp14:editId="67978469">
                  <wp:extent cx="1803400" cy="876925"/>
                  <wp:effectExtent l="0" t="0" r="6350" b="0"/>
                  <wp:docPr id="14791109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110927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089" cy="887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5B37F7C0" w14:textId="77777777" w:rsidTr="0034063A">
        <w:tc>
          <w:tcPr>
            <w:tcW w:w="1129" w:type="dxa"/>
          </w:tcPr>
          <w:p w14:paraId="4A99DDDF" w14:textId="19201D37" w:rsidR="00496751" w:rsidRDefault="00496751" w:rsidP="00496751">
            <w:r>
              <w:t>Port 2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0BE19067" w14:textId="7171DFD1" w:rsidR="00496751" w:rsidRDefault="00496751" w:rsidP="00496751">
            <w:r>
              <w:t>12.5</w:t>
            </w:r>
          </w:p>
        </w:tc>
        <w:tc>
          <w:tcPr>
            <w:tcW w:w="3260" w:type="dxa"/>
          </w:tcPr>
          <w:p w14:paraId="676D7178" w14:textId="00306A35" w:rsidR="00496751" w:rsidRDefault="007C37E5" w:rsidP="00496751">
            <w:r w:rsidRPr="007C37E5">
              <w:rPr>
                <w:noProof/>
              </w:rPr>
              <w:drawing>
                <wp:inline distT="0" distB="0" distL="0" distR="0" wp14:anchorId="5C6734F7" wp14:editId="2274703B">
                  <wp:extent cx="1854200" cy="906147"/>
                  <wp:effectExtent l="0" t="0" r="0" b="8255"/>
                  <wp:docPr id="7674541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454146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424" cy="917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6CA6EF51" w14:textId="450678F7" w:rsidR="00496751" w:rsidRDefault="003D4EF8" w:rsidP="00496751">
            <w:r w:rsidRPr="003D4EF8">
              <w:rPr>
                <w:noProof/>
              </w:rPr>
              <w:drawing>
                <wp:inline distT="0" distB="0" distL="0" distR="0" wp14:anchorId="245B66D0" wp14:editId="41F9BBC7">
                  <wp:extent cx="1803400" cy="877924"/>
                  <wp:effectExtent l="0" t="0" r="6350" b="0"/>
                  <wp:docPr id="15182729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8272914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4711" cy="88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28272005" w14:textId="77777777" w:rsidTr="0034063A">
        <w:tc>
          <w:tcPr>
            <w:tcW w:w="1129" w:type="dxa"/>
          </w:tcPr>
          <w:p w14:paraId="36F71E64" w14:textId="092C6284" w:rsidR="00496751" w:rsidRDefault="00496751" w:rsidP="00496751">
            <w:r>
              <w:t>Port 1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4155B619" w14:textId="7237D277" w:rsidR="00496751" w:rsidRDefault="00127DF4" w:rsidP="00496751">
            <w:r>
              <w:t>15</w:t>
            </w:r>
          </w:p>
        </w:tc>
        <w:tc>
          <w:tcPr>
            <w:tcW w:w="3260" w:type="dxa"/>
          </w:tcPr>
          <w:p w14:paraId="1037B9C6" w14:textId="23B79AEF" w:rsidR="00496751" w:rsidRDefault="001E478C" w:rsidP="00496751">
            <w:r w:rsidRPr="001E478C">
              <w:rPr>
                <w:noProof/>
              </w:rPr>
              <w:drawing>
                <wp:inline distT="0" distB="0" distL="0" distR="0" wp14:anchorId="55BF7E2B" wp14:editId="3FE1BA68">
                  <wp:extent cx="1847850" cy="876838"/>
                  <wp:effectExtent l="0" t="0" r="0" b="0"/>
                  <wp:docPr id="12604223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422303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9477" cy="88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44DE887E" w14:textId="18F25B41" w:rsidR="00496751" w:rsidRDefault="003D4EF8" w:rsidP="00496751">
            <w:r w:rsidRPr="003D4EF8">
              <w:rPr>
                <w:noProof/>
              </w:rPr>
              <w:drawing>
                <wp:inline distT="0" distB="0" distL="0" distR="0" wp14:anchorId="24A387BC" wp14:editId="21FAAD19">
                  <wp:extent cx="1813560" cy="877244"/>
                  <wp:effectExtent l="0" t="0" r="0" b="0"/>
                  <wp:docPr id="19932732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273292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3853" cy="882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485C75EB" w14:textId="77777777" w:rsidTr="0034063A">
        <w:tc>
          <w:tcPr>
            <w:tcW w:w="1129" w:type="dxa"/>
          </w:tcPr>
          <w:p w14:paraId="000415EB" w14:textId="06CC1103" w:rsidR="00496751" w:rsidRDefault="00496751" w:rsidP="00496751">
            <w:r>
              <w:t>Port 1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37C99164" w14:textId="08F4EEFF" w:rsidR="00496751" w:rsidRDefault="00127DF4" w:rsidP="00496751">
            <w:r>
              <w:t>15</w:t>
            </w:r>
          </w:p>
        </w:tc>
        <w:tc>
          <w:tcPr>
            <w:tcW w:w="3260" w:type="dxa"/>
          </w:tcPr>
          <w:p w14:paraId="4ADB8BEF" w14:textId="7F462BBF" w:rsidR="00496751" w:rsidRDefault="003F2EA5" w:rsidP="00496751">
            <w:r w:rsidRPr="003F2EA5">
              <w:rPr>
                <w:noProof/>
              </w:rPr>
              <w:drawing>
                <wp:inline distT="0" distB="0" distL="0" distR="0" wp14:anchorId="42093838" wp14:editId="0485363C">
                  <wp:extent cx="1847850" cy="886256"/>
                  <wp:effectExtent l="0" t="0" r="0" b="9525"/>
                  <wp:docPr id="8689225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922542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2567" cy="893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63943906" w14:textId="2F97CEF4" w:rsidR="00496751" w:rsidRDefault="00BB269B" w:rsidP="00496751">
            <w:r w:rsidRPr="00BB269B">
              <w:rPr>
                <w:noProof/>
              </w:rPr>
              <w:drawing>
                <wp:inline distT="0" distB="0" distL="0" distR="0" wp14:anchorId="6DEB4054" wp14:editId="53358907">
                  <wp:extent cx="1815350" cy="876300"/>
                  <wp:effectExtent l="0" t="0" r="0" b="0"/>
                  <wp:docPr id="12968148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814856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86" cy="882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74151982" w14:textId="77777777" w:rsidTr="0034063A">
        <w:tc>
          <w:tcPr>
            <w:tcW w:w="1129" w:type="dxa"/>
          </w:tcPr>
          <w:p w14:paraId="1E2490F0" w14:textId="5DB55643" w:rsidR="00496751" w:rsidRDefault="00496751" w:rsidP="00496751">
            <w:r>
              <w:t>Port 1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7BD9157C" w14:textId="32107189" w:rsidR="00496751" w:rsidRDefault="00127DF4" w:rsidP="00496751">
            <w:r>
              <w:t>15</w:t>
            </w:r>
          </w:p>
        </w:tc>
        <w:tc>
          <w:tcPr>
            <w:tcW w:w="3260" w:type="dxa"/>
          </w:tcPr>
          <w:p w14:paraId="521A2F21" w14:textId="2D49B10C" w:rsidR="00496751" w:rsidRDefault="003F2EA5" w:rsidP="00496751">
            <w:r w:rsidRPr="003F2EA5">
              <w:rPr>
                <w:noProof/>
              </w:rPr>
              <w:drawing>
                <wp:inline distT="0" distB="0" distL="0" distR="0" wp14:anchorId="7F19E1D0" wp14:editId="6615B071">
                  <wp:extent cx="1860550" cy="899973"/>
                  <wp:effectExtent l="0" t="0" r="6350" b="0"/>
                  <wp:docPr id="240240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24001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5552" cy="9072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18EF335" w14:textId="6E1B3980" w:rsidR="00496751" w:rsidRDefault="00BB269B" w:rsidP="00496751">
            <w:r w:rsidRPr="00BB269B">
              <w:rPr>
                <w:noProof/>
              </w:rPr>
              <w:drawing>
                <wp:inline distT="0" distB="0" distL="0" distR="0" wp14:anchorId="2579C5F5" wp14:editId="32CC7CBF">
                  <wp:extent cx="1822450" cy="890024"/>
                  <wp:effectExtent l="0" t="0" r="6350" b="5715"/>
                  <wp:docPr id="17589211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921175" name="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7957" cy="897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354F852A" w14:textId="77777777" w:rsidTr="0034063A">
        <w:tc>
          <w:tcPr>
            <w:tcW w:w="1129" w:type="dxa"/>
          </w:tcPr>
          <w:p w14:paraId="68808796" w14:textId="10BB2EB2" w:rsidR="00496751" w:rsidRDefault="00496751" w:rsidP="00496751">
            <w:r>
              <w:t>Port 2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25DE6CF8" w14:textId="18B96CD1" w:rsidR="00496751" w:rsidRDefault="00127DF4" w:rsidP="00496751">
            <w:r>
              <w:t>15</w:t>
            </w:r>
          </w:p>
        </w:tc>
        <w:tc>
          <w:tcPr>
            <w:tcW w:w="3260" w:type="dxa"/>
          </w:tcPr>
          <w:p w14:paraId="61073A03" w14:textId="7720495C" w:rsidR="00496751" w:rsidRDefault="00FA2B90" w:rsidP="00496751">
            <w:r w:rsidRPr="00FA2B90">
              <w:rPr>
                <w:noProof/>
              </w:rPr>
              <w:drawing>
                <wp:inline distT="0" distB="0" distL="0" distR="0" wp14:anchorId="2CAB3B72" wp14:editId="392FD6AC">
                  <wp:extent cx="1828800" cy="881981"/>
                  <wp:effectExtent l="0" t="0" r="0" b="0"/>
                  <wp:docPr id="8448872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887204" name="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958" cy="89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6D496FB6" w14:textId="6F802498" w:rsidR="00496751" w:rsidRDefault="00264BB4" w:rsidP="00496751">
            <w:r w:rsidRPr="00264BB4">
              <w:rPr>
                <w:noProof/>
              </w:rPr>
              <w:drawing>
                <wp:inline distT="0" distB="0" distL="0" distR="0" wp14:anchorId="2208CAB7" wp14:editId="65D85B26">
                  <wp:extent cx="1835150" cy="860442"/>
                  <wp:effectExtent l="0" t="0" r="0" b="0"/>
                  <wp:docPr id="11735934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593486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835" cy="86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2E2E7ED3" w14:textId="77777777" w:rsidTr="0034063A">
        <w:tc>
          <w:tcPr>
            <w:tcW w:w="1129" w:type="dxa"/>
          </w:tcPr>
          <w:p w14:paraId="46B47366" w14:textId="77FB1AC8" w:rsidR="00496751" w:rsidRDefault="00496751" w:rsidP="00496751">
            <w:r>
              <w:t>Port 2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13BBF36A" w14:textId="265567EC" w:rsidR="00496751" w:rsidRDefault="00127DF4" w:rsidP="00496751">
            <w:r>
              <w:t>15</w:t>
            </w:r>
          </w:p>
        </w:tc>
        <w:tc>
          <w:tcPr>
            <w:tcW w:w="3260" w:type="dxa"/>
          </w:tcPr>
          <w:p w14:paraId="2C75D771" w14:textId="4A0B355D" w:rsidR="00496751" w:rsidRDefault="00FA2B90" w:rsidP="00496751">
            <w:r w:rsidRPr="00FA2B90">
              <w:rPr>
                <w:noProof/>
              </w:rPr>
              <w:drawing>
                <wp:inline distT="0" distB="0" distL="0" distR="0" wp14:anchorId="2B0B1843" wp14:editId="46FC7788">
                  <wp:extent cx="1839198" cy="895350"/>
                  <wp:effectExtent l="0" t="0" r="8890" b="0"/>
                  <wp:docPr id="20333095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3309566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4141" cy="907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3FD6CACA" w14:textId="21422B86" w:rsidR="00496751" w:rsidRDefault="0034063A" w:rsidP="00496751">
            <w:r w:rsidRPr="0034063A">
              <w:rPr>
                <w:noProof/>
              </w:rPr>
              <w:drawing>
                <wp:inline distT="0" distB="0" distL="0" distR="0" wp14:anchorId="028C728C" wp14:editId="1C30F3A6">
                  <wp:extent cx="1835150" cy="902530"/>
                  <wp:effectExtent l="0" t="0" r="0" b="0"/>
                  <wp:docPr id="7713141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314120" name="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0350" cy="9100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6751" w14:paraId="064515C6" w14:textId="77777777" w:rsidTr="0034063A">
        <w:tc>
          <w:tcPr>
            <w:tcW w:w="1129" w:type="dxa"/>
          </w:tcPr>
          <w:p w14:paraId="48C43D84" w14:textId="773F6CBB" w:rsidR="00496751" w:rsidRDefault="00496751" w:rsidP="00496751">
            <w:r>
              <w:lastRenderedPageBreak/>
              <w:t>Port 2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2B78DB21" w14:textId="73246B74" w:rsidR="00496751" w:rsidRDefault="00127DF4" w:rsidP="00496751">
            <w:r>
              <w:t>15</w:t>
            </w:r>
          </w:p>
        </w:tc>
        <w:tc>
          <w:tcPr>
            <w:tcW w:w="3260" w:type="dxa"/>
          </w:tcPr>
          <w:p w14:paraId="567B4339" w14:textId="0CC1CD95" w:rsidR="00496751" w:rsidRDefault="00FA2B90" w:rsidP="00496751">
            <w:r w:rsidRPr="00FA2B90">
              <w:rPr>
                <w:noProof/>
              </w:rPr>
              <w:drawing>
                <wp:inline distT="0" distB="0" distL="0" distR="0" wp14:anchorId="01F88C39" wp14:editId="72680193">
                  <wp:extent cx="1828800" cy="876308"/>
                  <wp:effectExtent l="0" t="0" r="0" b="0"/>
                  <wp:docPr id="1321581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1581982" name="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590" cy="8843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1CED16D" w14:textId="4F40BA46" w:rsidR="00496751" w:rsidRDefault="0034063A" w:rsidP="00496751">
            <w:r w:rsidRPr="0034063A">
              <w:rPr>
                <w:noProof/>
              </w:rPr>
              <w:drawing>
                <wp:inline distT="0" distB="0" distL="0" distR="0" wp14:anchorId="0136E0E2" wp14:editId="7BC9FA4D">
                  <wp:extent cx="1847850" cy="902019"/>
                  <wp:effectExtent l="0" t="0" r="0" b="0"/>
                  <wp:docPr id="16176451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645189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8982" cy="907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890A4FD" w14:textId="4A3606AB" w:rsidR="00B559D6" w:rsidRDefault="00B559D6" w:rsidP="0066144B"/>
    <w:p w14:paraId="47767D0F" w14:textId="3AFE0BC1" w:rsidR="00FA2B90" w:rsidRDefault="00FA2B90" w:rsidP="0066144B">
      <w:r>
        <w:t>The table clearly shows the propagation of waves through the</w:t>
      </w:r>
      <w:r w:rsidR="00B909D7">
        <w:t xml:space="preserve"> waveguide at each cut-off frequency, for each port and mode. Only those above the cut-off frequency for their mode propagated throughout</w:t>
      </w:r>
      <w:r w:rsidR="005229E9">
        <w:t xml:space="preserve"> as expected. The cut-off frequencies for each mode propagated at a half wavelength as expected while </w:t>
      </w:r>
      <w:r w:rsidR="00463BA7">
        <w:t>higher frequencies had directly proportional more half-wavelengths propagating.</w:t>
      </w:r>
    </w:p>
    <w:p w14:paraId="50FCE2E4" w14:textId="77777777" w:rsidR="00D95F9D" w:rsidRDefault="00D95F9D">
      <w:pPr>
        <w:rPr>
          <w:rFonts w:eastAsiaTheme="majorEastAsia" w:cstheme="majorBidi"/>
          <w:color w:val="002060"/>
          <w:sz w:val="32"/>
          <w:szCs w:val="32"/>
        </w:rPr>
      </w:pPr>
      <w:r>
        <w:br w:type="page"/>
      </w:r>
    </w:p>
    <w:p w14:paraId="0FA1985C" w14:textId="15AAB560" w:rsidR="00C312B3" w:rsidRDefault="008E4232" w:rsidP="00C312B3">
      <w:pPr>
        <w:pStyle w:val="NewHeading4"/>
      </w:pPr>
      <w:r>
        <w:lastRenderedPageBreak/>
        <w:t>C</w:t>
      </w:r>
      <w:r w:rsidR="00C312B3">
        <w:t xml:space="preserve"> Task 1b</w:t>
      </w:r>
    </w:p>
    <w:p w14:paraId="5C7E984C" w14:textId="4DA929BE" w:rsidR="00FA355E" w:rsidRDefault="00CB189D" w:rsidP="00C312B3">
      <w:r>
        <w:t>Task 1b uses the same dimensions, changing the</w:t>
      </w:r>
      <w:r w:rsidR="00A64DA3">
        <w:t xml:space="preserve"> internal filling to</w:t>
      </w:r>
      <w:r w:rsidR="00021921">
        <w:t xml:space="preserve"> </w:t>
      </w:r>
      <w:r w:rsidR="00375F90">
        <w:t>Teflon. Teflon</w:t>
      </w:r>
      <w:r w:rsidR="00A64DA3">
        <w:t xml:space="preserve"> has a</w:t>
      </w:r>
      <w:r w:rsidR="0030227A">
        <w:t xml:space="preserve"> relative permeability of 1 and </w:t>
      </w:r>
      <w:r w:rsidR="00375F90">
        <w:t xml:space="preserve">relative </w:t>
      </w:r>
      <w:r w:rsidR="0030227A">
        <w:t>permittivity of 2.1.</w:t>
      </w:r>
    </w:p>
    <w:p w14:paraId="53D3080D" w14:textId="77777777" w:rsidR="004C25CF" w:rsidRDefault="00FA355E" w:rsidP="004C25CF">
      <w:pPr>
        <w:jc w:val="center"/>
      </w:pPr>
      <w:r w:rsidRPr="00FA355E">
        <w:rPr>
          <w:noProof/>
        </w:rPr>
        <w:drawing>
          <wp:inline distT="0" distB="0" distL="0" distR="0" wp14:anchorId="49713A6D" wp14:editId="62AC4886">
            <wp:extent cx="5731510" cy="3270250"/>
            <wp:effectExtent l="0" t="0" r="2540" b="6350"/>
            <wp:docPr id="18501534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0153403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8ABB8" w14:textId="21BACBF8" w:rsidR="004C25CF" w:rsidRDefault="004C25CF" w:rsidP="004C25CF">
      <w:pPr>
        <w:jc w:val="center"/>
      </w:pPr>
      <w:bookmarkStart w:id="11" w:name="_Toc230689724"/>
      <w:r>
        <w:t xml:space="preserve">Fig.  </w:t>
      </w:r>
      <w:fldSimple w:instr=" SEQ Fig._ \* ARABIC ">
        <w:r w:rsidR="00616A51">
          <w:rPr>
            <w:noProof/>
          </w:rPr>
          <w:t>8</w:t>
        </w:r>
      </w:fldSimple>
      <w:r>
        <w:t>. 3D view of port 1 on the Teflon filled waveguide</w:t>
      </w:r>
      <w:bookmarkEnd w:id="11"/>
    </w:p>
    <w:p w14:paraId="7D217C96" w14:textId="61AB6A22" w:rsidR="004C25CF" w:rsidRDefault="004C25CF" w:rsidP="004C25CF">
      <w:pPr>
        <w:jc w:val="center"/>
      </w:pPr>
      <w:r w:rsidRPr="004C25CF">
        <w:rPr>
          <w:noProof/>
        </w:rPr>
        <w:drawing>
          <wp:inline distT="0" distB="0" distL="0" distR="0" wp14:anchorId="4184A631" wp14:editId="5BE9A40E">
            <wp:extent cx="5763774" cy="2647784"/>
            <wp:effectExtent l="0" t="0" r="8890" b="635"/>
            <wp:docPr id="10380893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089306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69979" cy="265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2152E" w14:textId="4E8BC44E" w:rsidR="00FA355E" w:rsidRDefault="004C25CF" w:rsidP="004C25CF">
      <w:pPr>
        <w:jc w:val="center"/>
      </w:pPr>
      <w:bookmarkStart w:id="12" w:name="_Toc230689725"/>
      <w:r>
        <w:t xml:space="preserve">Fig.  </w:t>
      </w:r>
      <w:fldSimple w:instr=" SEQ Fig._ \* ARABIC ">
        <w:r w:rsidR="00616A51">
          <w:rPr>
            <w:noProof/>
          </w:rPr>
          <w:t>9</w:t>
        </w:r>
      </w:fldSimple>
      <w:r>
        <w:t>. 3D view of port 2 on the Teflon filled waveguide.</w:t>
      </w:r>
      <w:bookmarkEnd w:id="12"/>
    </w:p>
    <w:p w14:paraId="3C985553" w14:textId="2D47A44C" w:rsidR="00FA355E" w:rsidRDefault="00FA355E" w:rsidP="00C312B3"/>
    <w:p w14:paraId="136EAE16" w14:textId="7BF3CAFF" w:rsidR="00021921" w:rsidRDefault="00F77CC2" w:rsidP="00C312B3">
      <w:r>
        <w:t>Using the formula:</w:t>
      </w:r>
    </w:p>
    <w:p w14:paraId="31011A16" w14:textId="77777777" w:rsidR="00F0105E" w:rsidRDefault="00F0105E" w:rsidP="00C312B3"/>
    <w:p w14:paraId="3A21AA3B" w14:textId="3C09007E" w:rsidR="006B2106" w:rsidRPr="0030227A" w:rsidRDefault="006B2106" w:rsidP="00C312B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e>
              </m:rad>
            </m:den>
          </m:f>
        </m:oMath>
      </m:oMathPara>
    </w:p>
    <w:p w14:paraId="04B13432" w14:textId="1A576D71" w:rsidR="0016610F" w:rsidRPr="0016610F" w:rsidRDefault="004811D6" w:rsidP="0025676B">
      <w:pPr>
        <w:rPr>
          <w:rFonts w:eastAsiaTheme="minorEastAsia"/>
        </w:rPr>
      </w:pPr>
      <w:r>
        <w:rPr>
          <w:rFonts w:eastAsiaTheme="minorEastAsia"/>
        </w:rPr>
        <w:t>T</w:t>
      </w:r>
      <w:r w:rsidR="0016610F">
        <w:rPr>
          <w:rFonts w:eastAsiaTheme="minorEastAsia"/>
        </w:rPr>
        <w:t xml:space="preserve">he </w:t>
      </w:r>
      <w:r w:rsidR="00F77CC2">
        <w:rPr>
          <w:rFonts w:eastAsiaTheme="minorEastAsia"/>
        </w:rPr>
        <w:t>v</w:t>
      </w:r>
      <w:r w:rsidR="0016610F">
        <w:rPr>
          <w:rFonts w:eastAsiaTheme="minorEastAsia"/>
        </w:rPr>
        <w:t>elocity of EM waves in Teflon is:</w:t>
      </w:r>
    </w:p>
    <w:p w14:paraId="2233CE62" w14:textId="7A86C7B3" w:rsidR="004811D6" w:rsidRPr="00766605" w:rsidRDefault="0025676B" w:rsidP="0025676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4π×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-7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×1×8.854×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-12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×2.1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e>
              </m:rad>
            </m:den>
          </m:f>
          <m:r>
            <w:rPr>
              <w:rFonts w:ascii="Cambria Math" w:eastAsiaTheme="minorEastAsia" w:hAnsi="Cambria Math"/>
            </w:rPr>
            <m:t>≈</m:t>
          </m:r>
          <m:r>
            <w:rPr>
              <w:rFonts w:ascii="Cambria Math" w:hAnsi="Cambria Math"/>
            </w:rPr>
            <m:t xml:space="preserve">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2.07×10</m:t>
              </m:r>
            </m:e>
            <m:sup>
              <m:r>
                <w:rPr>
                  <w:rFonts w:ascii="Cambria Math" w:hAnsi="Cambria Math"/>
                </w:rPr>
                <m:t>8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ms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53B3724D" w14:textId="1130DADC" w:rsidR="00766605" w:rsidRPr="004811D6" w:rsidRDefault="00766605" w:rsidP="0025676B">
      <w:pPr>
        <w:rPr>
          <w:rFonts w:eastAsiaTheme="minorEastAsia"/>
        </w:rPr>
      </w:pPr>
      <w:r>
        <w:rPr>
          <w:rFonts w:eastAsiaTheme="minorEastAsia"/>
        </w:rPr>
        <w:t xml:space="preserve">Using the velocity of EM waves in Teflon, the cut-off frequency formula </w:t>
      </w:r>
      <w:r w:rsidR="00B423B7">
        <w:rPr>
          <w:rFonts w:eastAsiaTheme="minorEastAsia"/>
        </w:rPr>
        <w:t>is simplified to:</w:t>
      </w:r>
    </w:p>
    <w:p w14:paraId="20A7C635" w14:textId="04BC52D6" w:rsidR="000D1799" w:rsidRDefault="00000000" w:rsidP="000D1799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2.07×10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m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29907B90" w14:textId="77777777" w:rsidR="0025676B" w:rsidRDefault="0025676B" w:rsidP="00C312B3"/>
    <w:p w14:paraId="55B53233" w14:textId="77777777" w:rsidR="00FA355E" w:rsidRPr="00C200D1" w:rsidRDefault="00FA355E" w:rsidP="00FA355E">
      <w:pPr>
        <w:rPr>
          <w:vertAlign w:val="subscript"/>
        </w:rPr>
      </w:pPr>
      <w:r>
        <w:t>Mode 1: TE</w:t>
      </w:r>
      <w:r>
        <w:rPr>
          <w:vertAlign w:val="subscript"/>
        </w:rPr>
        <w:t>10</w:t>
      </w:r>
    </w:p>
    <w:p w14:paraId="2353B6AE" w14:textId="545469EA" w:rsidR="00FA355E" w:rsidRDefault="00FA355E" w:rsidP="00FA355E">
      <w:r>
        <w:t xml:space="preserve">The first mode simulated corresponds to </w:t>
      </w:r>
      <w:r w:rsidRPr="00407E14">
        <w:t>TE</w:t>
      </w:r>
      <w:r w:rsidRPr="00407E14">
        <w:rPr>
          <w:vertAlign w:val="subscript"/>
        </w:rPr>
        <w:t>10</w:t>
      </w:r>
      <w:r>
        <w:t xml:space="preserve">. This is the dominant mode by being the lowest order and the lowest cutoff frequency. At mode 1 the </w:t>
      </w:r>
      <w:r w:rsidR="00792B3B">
        <w:t xml:space="preserve">theoretical </w:t>
      </w:r>
      <w:r>
        <w:t>cutoff frequency is:</w:t>
      </w:r>
    </w:p>
    <w:p w14:paraId="25E074C6" w14:textId="6EBAA01B" w:rsidR="005C2B64" w:rsidRPr="0009433E" w:rsidRDefault="00000000" w:rsidP="005C2B6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2.07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≈4.31×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9</m:t>
              </m:r>
            </m:sup>
          </m:sSup>
          <m:r>
            <w:rPr>
              <w:rFonts w:ascii="Cambria Math" w:eastAsiaTheme="minorEastAsia" w:hAnsi="Cambria Math"/>
            </w:rPr>
            <m:t>Hz=4.31GHz</m:t>
          </m:r>
        </m:oMath>
      </m:oMathPara>
    </w:p>
    <w:p w14:paraId="0E1AD147" w14:textId="77777777" w:rsidR="00FA355E" w:rsidRDefault="00FA355E" w:rsidP="00FA355E">
      <w:pPr>
        <w:rPr>
          <w:rFonts w:eastAsiaTheme="minorEastAsia"/>
        </w:rPr>
      </w:pPr>
      <w:r>
        <w:rPr>
          <w:rFonts w:eastAsiaTheme="minorEastAsia"/>
        </w:rPr>
        <w:t>Mode 2: TE</w:t>
      </w:r>
      <w:r>
        <w:rPr>
          <w:rFonts w:eastAsiaTheme="minorEastAsia"/>
          <w:vertAlign w:val="subscript"/>
        </w:rPr>
        <w:t>20</w:t>
      </w:r>
    </w:p>
    <w:p w14:paraId="35DB5C19" w14:textId="170F02D8" w:rsidR="00FA355E" w:rsidRDefault="00FA355E" w:rsidP="00FA355E">
      <w:r>
        <w:t xml:space="preserve">The second mode simulated corresponds to </w:t>
      </w:r>
      <w:r>
        <w:rPr>
          <w:rFonts w:eastAsiaTheme="minorEastAsia"/>
        </w:rPr>
        <w:t>TE</w:t>
      </w:r>
      <w:r>
        <w:rPr>
          <w:rFonts w:eastAsiaTheme="minorEastAsia"/>
          <w:vertAlign w:val="subscript"/>
        </w:rPr>
        <w:t>20</w:t>
      </w:r>
      <w:r>
        <w:rPr>
          <w:rFonts w:eastAsiaTheme="minorEastAsia"/>
        </w:rPr>
        <w:t>, which</w:t>
      </w:r>
      <w:r>
        <w:rPr>
          <w:rFonts w:eastAsiaTheme="minorEastAsia"/>
          <w:vertAlign w:val="subscript"/>
        </w:rPr>
        <w:t xml:space="preserve"> </w:t>
      </w:r>
      <w:r>
        <w:t xml:space="preserve">has the values m=2 and n=0. At this mode the </w:t>
      </w:r>
      <w:r w:rsidR="00792B3B">
        <w:t xml:space="preserve">theoretical </w:t>
      </w:r>
      <w:r>
        <w:t>cutoff frequency is:</w:t>
      </w:r>
    </w:p>
    <w:p w14:paraId="31B76DBD" w14:textId="4F1C5F0F" w:rsidR="005C2B64" w:rsidRPr="0009433E" w:rsidRDefault="00000000" w:rsidP="005C2B64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2.07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≈8.62×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9</m:t>
              </m:r>
            </m:sup>
          </m:sSup>
          <m:r>
            <w:rPr>
              <w:rFonts w:ascii="Cambria Math" w:eastAsiaTheme="minorEastAsia" w:hAnsi="Cambria Math"/>
            </w:rPr>
            <m:t>Hz=8.62GHz</m:t>
          </m:r>
        </m:oMath>
      </m:oMathPara>
    </w:p>
    <w:p w14:paraId="1E4D5C52" w14:textId="175439D1" w:rsidR="00FA355E" w:rsidRDefault="00FA355E" w:rsidP="00FA355E">
      <w:pPr>
        <w:rPr>
          <w:rFonts w:eastAsiaTheme="minorEastAsia"/>
        </w:rPr>
      </w:pPr>
      <w:r>
        <w:rPr>
          <w:rFonts w:eastAsiaTheme="minorEastAsia"/>
        </w:rPr>
        <w:t>Mode 3: TE</w:t>
      </w:r>
      <w:r>
        <w:rPr>
          <w:rFonts w:eastAsiaTheme="minorEastAsia"/>
          <w:vertAlign w:val="subscript"/>
        </w:rPr>
        <w:t>01</w:t>
      </w:r>
    </w:p>
    <w:p w14:paraId="18DB74A8" w14:textId="577F88DF" w:rsidR="00FA355E" w:rsidRDefault="00FA355E" w:rsidP="00FA355E">
      <w:r>
        <w:t xml:space="preserve">The third mode simulated corresponds to </w:t>
      </w:r>
      <w:r>
        <w:rPr>
          <w:rFonts w:eastAsiaTheme="minorEastAsia"/>
        </w:rPr>
        <w:t>TE</w:t>
      </w:r>
      <w:r>
        <w:rPr>
          <w:rFonts w:eastAsiaTheme="minorEastAsia"/>
          <w:vertAlign w:val="subscript"/>
        </w:rPr>
        <w:t>01</w:t>
      </w:r>
      <w:r>
        <w:rPr>
          <w:rFonts w:eastAsiaTheme="minorEastAsia"/>
        </w:rPr>
        <w:t>, which</w:t>
      </w:r>
      <w:r>
        <w:rPr>
          <w:rFonts w:eastAsiaTheme="minorEastAsia"/>
          <w:vertAlign w:val="subscript"/>
        </w:rPr>
        <w:t xml:space="preserve"> </w:t>
      </w:r>
      <w:r>
        <w:t xml:space="preserve">has the values m=0 and n=1. At this mode the </w:t>
      </w:r>
      <w:r w:rsidR="00792B3B">
        <w:t xml:space="preserve">theoretical </w:t>
      </w:r>
      <w:r>
        <w:t>cutoff frequency is:</w:t>
      </w:r>
    </w:p>
    <w:p w14:paraId="247C81B6" w14:textId="6A155D1E" w:rsidR="00F77CC2" w:rsidRPr="00F77CC2" w:rsidRDefault="00000000" w:rsidP="00F77CC2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f</m:t>
              </m:r>
            </m:e>
            <m:sub>
              <m:r>
                <w:rPr>
                  <w:rFonts w:ascii="Cambria Math" w:hAnsi="Cambria Math"/>
                </w:rPr>
                <m:t>c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2.07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×10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0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0.024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+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0.01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≈1.034×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10</m:t>
              </m:r>
            </m:sup>
          </m:sSup>
          <m:r>
            <w:rPr>
              <w:rFonts w:ascii="Cambria Math" w:eastAsiaTheme="minorEastAsia" w:hAnsi="Cambria Math"/>
            </w:rPr>
            <m:t>Hz=10.34GHz</m:t>
          </m:r>
        </m:oMath>
      </m:oMathPara>
    </w:p>
    <w:p w14:paraId="5553315F" w14:textId="77777777" w:rsidR="00F77CC2" w:rsidRDefault="00F77CC2">
      <w:r>
        <w:br w:type="page"/>
      </w:r>
    </w:p>
    <w:p w14:paraId="514FC665" w14:textId="1AAE8D8B" w:rsidR="00F77CC2" w:rsidRDefault="00F77CC2" w:rsidP="00F77CC2">
      <w:pPr>
        <w:jc w:val="center"/>
      </w:pPr>
      <w:r>
        <w:lastRenderedPageBreak/>
        <w:t xml:space="preserve">Table </w:t>
      </w:r>
      <w:fldSimple w:instr=" SEQ Table \* ROMAN ">
        <w:r w:rsidR="00616A51">
          <w:rPr>
            <w:noProof/>
          </w:rPr>
          <w:t>IV</w:t>
        </w:r>
      </w:fldSimple>
    </w:p>
    <w:p w14:paraId="75CB8589" w14:textId="3EED15B0" w:rsidR="00D472D5" w:rsidRDefault="00D472D5" w:rsidP="00F77CC2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Port </w:t>
      </w:r>
      <w:r w:rsidR="00E25079">
        <w:rPr>
          <w:rFonts w:eastAsiaTheme="minorEastAsia"/>
        </w:rPr>
        <w:t>1</w:t>
      </w:r>
      <w:r>
        <w:rPr>
          <w:rFonts w:eastAsiaTheme="minorEastAsia"/>
        </w:rPr>
        <w:t xml:space="preserve"> Teflon filled field displays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"/>
        <w:gridCol w:w="3822"/>
        <w:gridCol w:w="4245"/>
      </w:tblGrid>
      <w:tr w:rsidR="00D472D5" w14:paraId="6D12BB4F" w14:textId="77777777" w:rsidTr="00F77CC2">
        <w:tc>
          <w:tcPr>
            <w:tcW w:w="988" w:type="dxa"/>
          </w:tcPr>
          <w:p w14:paraId="1BCEC797" w14:textId="66DA3236" w:rsidR="00D472D5" w:rsidRDefault="00D472D5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Port </w:t>
            </w:r>
            <w:r w:rsidR="00E25079">
              <w:rPr>
                <w:rFonts w:eastAsiaTheme="minorEastAsia"/>
              </w:rPr>
              <w:t>1</w:t>
            </w:r>
            <w:r>
              <w:rPr>
                <w:rFonts w:eastAsiaTheme="minorEastAsia"/>
              </w:rPr>
              <w:t>:</w:t>
            </w:r>
          </w:p>
        </w:tc>
        <w:tc>
          <w:tcPr>
            <w:tcW w:w="3824" w:type="dxa"/>
          </w:tcPr>
          <w:p w14:paraId="66CBB835" w14:textId="77777777" w:rsidR="00D472D5" w:rsidRDefault="00D472D5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</w:p>
        </w:tc>
        <w:tc>
          <w:tcPr>
            <w:tcW w:w="4204" w:type="dxa"/>
          </w:tcPr>
          <w:p w14:paraId="3066A69E" w14:textId="77777777" w:rsidR="00D472D5" w:rsidRDefault="00D472D5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H</w:t>
            </w:r>
          </w:p>
        </w:tc>
      </w:tr>
      <w:tr w:rsidR="00D472D5" w14:paraId="493CF1D4" w14:textId="77777777" w:rsidTr="00F77CC2">
        <w:tc>
          <w:tcPr>
            <w:tcW w:w="988" w:type="dxa"/>
          </w:tcPr>
          <w:p w14:paraId="02A8C395" w14:textId="77777777" w:rsidR="00D472D5" w:rsidRDefault="00D472D5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1</w:t>
            </w:r>
          </w:p>
        </w:tc>
        <w:tc>
          <w:tcPr>
            <w:tcW w:w="3824" w:type="dxa"/>
          </w:tcPr>
          <w:p w14:paraId="1F63E49A" w14:textId="1E6CD141" w:rsidR="00D472D5" w:rsidRDefault="00254B98" w:rsidP="00F77CC2">
            <w:pPr>
              <w:jc w:val="center"/>
              <w:rPr>
                <w:rFonts w:eastAsiaTheme="minorEastAsia"/>
              </w:rPr>
            </w:pPr>
            <w:r w:rsidRPr="00254B98">
              <w:rPr>
                <w:rFonts w:eastAsiaTheme="minorEastAsia"/>
                <w:noProof/>
              </w:rPr>
              <w:drawing>
                <wp:inline distT="0" distB="0" distL="0" distR="0" wp14:anchorId="4FA45D9A" wp14:editId="1692439D">
                  <wp:extent cx="2282025" cy="1075277"/>
                  <wp:effectExtent l="0" t="0" r="4445" b="0"/>
                  <wp:docPr id="137736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3636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782" cy="1093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4" w:type="dxa"/>
          </w:tcPr>
          <w:p w14:paraId="5645A7A3" w14:textId="65A54EB2" w:rsidR="00D472D5" w:rsidRDefault="00440C02" w:rsidP="00F77CC2">
            <w:pPr>
              <w:jc w:val="center"/>
              <w:rPr>
                <w:rFonts w:eastAsiaTheme="minorEastAsia"/>
              </w:rPr>
            </w:pPr>
            <w:r w:rsidRPr="00440C02">
              <w:rPr>
                <w:rFonts w:eastAsiaTheme="minorEastAsia"/>
                <w:noProof/>
              </w:rPr>
              <w:drawing>
                <wp:inline distT="0" distB="0" distL="0" distR="0" wp14:anchorId="11C8EBDE" wp14:editId="44CB7F01">
                  <wp:extent cx="2545216" cy="1184910"/>
                  <wp:effectExtent l="0" t="0" r="7620" b="0"/>
                  <wp:docPr id="322160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160919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4403" cy="1193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2D5" w14:paraId="75570805" w14:textId="77777777" w:rsidTr="00F77CC2">
        <w:tc>
          <w:tcPr>
            <w:tcW w:w="988" w:type="dxa"/>
          </w:tcPr>
          <w:p w14:paraId="42163525" w14:textId="77777777" w:rsidR="00D472D5" w:rsidRDefault="00D472D5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2</w:t>
            </w:r>
          </w:p>
        </w:tc>
        <w:tc>
          <w:tcPr>
            <w:tcW w:w="3824" w:type="dxa"/>
          </w:tcPr>
          <w:p w14:paraId="6901B231" w14:textId="45B1EF41" w:rsidR="00D472D5" w:rsidRDefault="00440C02" w:rsidP="00F77CC2">
            <w:pPr>
              <w:jc w:val="center"/>
              <w:rPr>
                <w:rFonts w:eastAsiaTheme="minorEastAsia"/>
              </w:rPr>
            </w:pPr>
            <w:r w:rsidRPr="00440C02">
              <w:rPr>
                <w:rFonts w:eastAsiaTheme="minorEastAsia"/>
                <w:noProof/>
              </w:rPr>
              <w:drawing>
                <wp:inline distT="0" distB="0" distL="0" distR="0" wp14:anchorId="56346787" wp14:editId="6B312573">
                  <wp:extent cx="2268889" cy="1057523"/>
                  <wp:effectExtent l="0" t="0" r="0" b="9525"/>
                  <wp:docPr id="5697172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717224" name="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843" cy="10836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4" w:type="dxa"/>
          </w:tcPr>
          <w:p w14:paraId="011DF545" w14:textId="073E1080" w:rsidR="00D472D5" w:rsidRDefault="00814705" w:rsidP="00F77CC2">
            <w:pPr>
              <w:jc w:val="center"/>
              <w:rPr>
                <w:rFonts w:eastAsiaTheme="minorEastAsia"/>
              </w:rPr>
            </w:pPr>
            <w:r w:rsidRPr="00814705">
              <w:rPr>
                <w:rFonts w:eastAsiaTheme="minorEastAsia"/>
                <w:noProof/>
              </w:rPr>
              <w:drawing>
                <wp:inline distT="0" distB="0" distL="0" distR="0" wp14:anchorId="730BB558" wp14:editId="7D88B049">
                  <wp:extent cx="2558586" cy="1187450"/>
                  <wp:effectExtent l="0" t="0" r="0" b="0"/>
                  <wp:docPr id="20740426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4042660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3365" cy="1198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72D5" w14:paraId="3E043AE4" w14:textId="77777777" w:rsidTr="00F77CC2">
        <w:tc>
          <w:tcPr>
            <w:tcW w:w="988" w:type="dxa"/>
          </w:tcPr>
          <w:p w14:paraId="26DB8B40" w14:textId="77777777" w:rsidR="00D472D5" w:rsidRDefault="00D472D5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3</w:t>
            </w:r>
          </w:p>
        </w:tc>
        <w:tc>
          <w:tcPr>
            <w:tcW w:w="3824" w:type="dxa"/>
          </w:tcPr>
          <w:p w14:paraId="4F79D6C3" w14:textId="05332374" w:rsidR="00D472D5" w:rsidRDefault="00814705" w:rsidP="00F77CC2">
            <w:pPr>
              <w:jc w:val="center"/>
              <w:rPr>
                <w:rFonts w:eastAsiaTheme="minorEastAsia"/>
              </w:rPr>
            </w:pPr>
            <w:r w:rsidRPr="00814705">
              <w:rPr>
                <w:rFonts w:eastAsiaTheme="minorEastAsia"/>
                <w:noProof/>
              </w:rPr>
              <w:drawing>
                <wp:inline distT="0" distB="0" distL="0" distR="0" wp14:anchorId="15E3D23D" wp14:editId="4E7D1BA7">
                  <wp:extent cx="2250219" cy="1039848"/>
                  <wp:effectExtent l="0" t="0" r="0" b="8255"/>
                  <wp:docPr id="1668427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8427777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7072" cy="1052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04" w:type="dxa"/>
          </w:tcPr>
          <w:p w14:paraId="1030DFBE" w14:textId="20EF58C1" w:rsidR="00D472D5" w:rsidRDefault="00662668" w:rsidP="00F77CC2">
            <w:pPr>
              <w:jc w:val="center"/>
              <w:rPr>
                <w:rFonts w:eastAsiaTheme="minorEastAsia"/>
              </w:rPr>
            </w:pPr>
            <w:r w:rsidRPr="00662668">
              <w:rPr>
                <w:rFonts w:eastAsiaTheme="minorEastAsia"/>
                <w:noProof/>
              </w:rPr>
              <w:drawing>
                <wp:inline distT="0" distB="0" distL="0" distR="0" wp14:anchorId="192CA84D" wp14:editId="4E0EAB7D">
                  <wp:extent cx="2555113" cy="1206500"/>
                  <wp:effectExtent l="0" t="0" r="0" b="0"/>
                  <wp:docPr id="717479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479390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747" cy="121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49A39F" w14:textId="77777777" w:rsidR="00F77CC2" w:rsidRDefault="00F77CC2" w:rsidP="00F77CC2">
      <w:pPr>
        <w:jc w:val="center"/>
      </w:pPr>
    </w:p>
    <w:p w14:paraId="317DBDCA" w14:textId="7EB7C959" w:rsidR="00F77CC2" w:rsidRDefault="00F77CC2" w:rsidP="00F77CC2">
      <w:pPr>
        <w:jc w:val="center"/>
        <w:rPr>
          <w:rFonts w:eastAsiaTheme="minorEastAsia"/>
        </w:rPr>
      </w:pPr>
      <w:r>
        <w:t xml:space="preserve">Table </w:t>
      </w:r>
      <w:fldSimple w:instr=" SEQ Table \* ROMAN ">
        <w:r w:rsidR="00616A51">
          <w:rPr>
            <w:noProof/>
          </w:rPr>
          <w:t>V</w:t>
        </w:r>
      </w:fldSimple>
    </w:p>
    <w:p w14:paraId="5C38C8E4" w14:textId="2F7EE0AB" w:rsidR="00E25079" w:rsidRDefault="00E25079" w:rsidP="00F77CC2">
      <w:pPr>
        <w:jc w:val="center"/>
        <w:rPr>
          <w:rFonts w:eastAsiaTheme="minorEastAsia"/>
        </w:rPr>
      </w:pPr>
      <w:r>
        <w:rPr>
          <w:rFonts w:eastAsiaTheme="minorEastAsia"/>
        </w:rPr>
        <w:t>Port 2 Teflon filled Field Displays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5"/>
        <w:gridCol w:w="3906"/>
        <w:gridCol w:w="4115"/>
      </w:tblGrid>
      <w:tr w:rsidR="00E25079" w14:paraId="65322EF0" w14:textId="77777777" w:rsidTr="00F77CC2">
        <w:tc>
          <w:tcPr>
            <w:tcW w:w="1129" w:type="dxa"/>
          </w:tcPr>
          <w:p w14:paraId="097FBCEE" w14:textId="107ED3B8" w:rsidR="00E25079" w:rsidRDefault="00E25079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Port 2:</w:t>
            </w:r>
          </w:p>
        </w:tc>
        <w:tc>
          <w:tcPr>
            <w:tcW w:w="3731" w:type="dxa"/>
          </w:tcPr>
          <w:p w14:paraId="047FB1BC" w14:textId="77777777" w:rsidR="00E25079" w:rsidRDefault="00E25079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E</w:t>
            </w:r>
          </w:p>
        </w:tc>
        <w:tc>
          <w:tcPr>
            <w:tcW w:w="4156" w:type="dxa"/>
          </w:tcPr>
          <w:p w14:paraId="31D22069" w14:textId="77777777" w:rsidR="00E25079" w:rsidRDefault="00E25079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H</w:t>
            </w:r>
          </w:p>
        </w:tc>
      </w:tr>
      <w:tr w:rsidR="00E25079" w14:paraId="607BB0BF" w14:textId="77777777" w:rsidTr="00F77CC2">
        <w:tc>
          <w:tcPr>
            <w:tcW w:w="1129" w:type="dxa"/>
          </w:tcPr>
          <w:p w14:paraId="513FA260" w14:textId="77777777" w:rsidR="00E25079" w:rsidRDefault="00E25079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1</w:t>
            </w:r>
          </w:p>
        </w:tc>
        <w:tc>
          <w:tcPr>
            <w:tcW w:w="3731" w:type="dxa"/>
          </w:tcPr>
          <w:p w14:paraId="11451A04" w14:textId="653352AC" w:rsidR="00E25079" w:rsidRDefault="00AB0FA9" w:rsidP="00F77CC2">
            <w:pPr>
              <w:jc w:val="center"/>
              <w:rPr>
                <w:rFonts w:eastAsiaTheme="minorEastAsia"/>
              </w:rPr>
            </w:pPr>
            <w:r w:rsidRPr="00AB0FA9">
              <w:rPr>
                <w:rFonts w:eastAsiaTheme="minorEastAsia"/>
                <w:noProof/>
              </w:rPr>
              <w:drawing>
                <wp:inline distT="0" distB="0" distL="0" distR="0" wp14:anchorId="7CF786A5" wp14:editId="1E04A96D">
                  <wp:extent cx="2337269" cy="1129275"/>
                  <wp:effectExtent l="0" t="0" r="6350" b="0"/>
                  <wp:docPr id="18330303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3030347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06" cy="1140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6" w:type="dxa"/>
          </w:tcPr>
          <w:p w14:paraId="2303B677" w14:textId="695A8073" w:rsidR="00E25079" w:rsidRDefault="007C3EDE" w:rsidP="00F77CC2">
            <w:pPr>
              <w:jc w:val="center"/>
              <w:rPr>
                <w:rFonts w:eastAsiaTheme="minorEastAsia"/>
              </w:rPr>
            </w:pPr>
            <w:r w:rsidRPr="007C3EDE">
              <w:rPr>
                <w:rFonts w:eastAsiaTheme="minorEastAsia"/>
                <w:noProof/>
              </w:rPr>
              <w:drawing>
                <wp:inline distT="0" distB="0" distL="0" distR="0" wp14:anchorId="4FFEB71C" wp14:editId="1A5E289E">
                  <wp:extent cx="2433099" cy="1190672"/>
                  <wp:effectExtent l="0" t="0" r="5715" b="0"/>
                  <wp:docPr id="13548019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4801922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7001" cy="1221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079" w14:paraId="46AAF6EA" w14:textId="77777777" w:rsidTr="00F77CC2">
        <w:tc>
          <w:tcPr>
            <w:tcW w:w="1129" w:type="dxa"/>
          </w:tcPr>
          <w:p w14:paraId="04386E1A" w14:textId="77777777" w:rsidR="00E25079" w:rsidRDefault="00E25079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Mode 2</w:t>
            </w:r>
          </w:p>
        </w:tc>
        <w:tc>
          <w:tcPr>
            <w:tcW w:w="3731" w:type="dxa"/>
          </w:tcPr>
          <w:p w14:paraId="03E47F57" w14:textId="0E8C0C64" w:rsidR="00E25079" w:rsidRDefault="007C3EDE" w:rsidP="00F77CC2">
            <w:pPr>
              <w:jc w:val="center"/>
              <w:rPr>
                <w:rFonts w:eastAsiaTheme="minorEastAsia"/>
              </w:rPr>
            </w:pPr>
            <w:r w:rsidRPr="007C3EDE">
              <w:rPr>
                <w:rFonts w:eastAsiaTheme="minorEastAsia"/>
                <w:noProof/>
              </w:rPr>
              <w:drawing>
                <wp:inline distT="0" distB="0" distL="0" distR="0" wp14:anchorId="2DC40A02" wp14:editId="16A8B575">
                  <wp:extent cx="2321781" cy="1124878"/>
                  <wp:effectExtent l="0" t="0" r="2540" b="0"/>
                  <wp:docPr id="15301668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0166838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1165" cy="1134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6" w:type="dxa"/>
          </w:tcPr>
          <w:p w14:paraId="6FF5E04E" w14:textId="1FC76E76" w:rsidR="00E25079" w:rsidRDefault="007C3EDE" w:rsidP="00F77CC2">
            <w:pPr>
              <w:jc w:val="center"/>
              <w:rPr>
                <w:rFonts w:eastAsiaTheme="minorEastAsia"/>
              </w:rPr>
            </w:pPr>
            <w:r w:rsidRPr="007C3EDE">
              <w:rPr>
                <w:rFonts w:eastAsiaTheme="minorEastAsia"/>
                <w:noProof/>
              </w:rPr>
              <w:drawing>
                <wp:inline distT="0" distB="0" distL="0" distR="0" wp14:anchorId="40E55592" wp14:editId="4D8716DD">
                  <wp:extent cx="2433099" cy="1166679"/>
                  <wp:effectExtent l="0" t="0" r="5715" b="0"/>
                  <wp:docPr id="11460813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081395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1084" cy="1175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5079" w14:paraId="1450ED5F" w14:textId="77777777" w:rsidTr="00F77CC2">
        <w:tc>
          <w:tcPr>
            <w:tcW w:w="1129" w:type="dxa"/>
          </w:tcPr>
          <w:p w14:paraId="27CF3C1C" w14:textId="77777777" w:rsidR="00E25079" w:rsidRDefault="00E25079" w:rsidP="00F77CC2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Mode 3</w:t>
            </w:r>
          </w:p>
        </w:tc>
        <w:tc>
          <w:tcPr>
            <w:tcW w:w="3731" w:type="dxa"/>
          </w:tcPr>
          <w:p w14:paraId="5441D47D" w14:textId="680EC094" w:rsidR="00E25079" w:rsidRDefault="00E9577A" w:rsidP="00F77CC2">
            <w:pPr>
              <w:jc w:val="center"/>
              <w:rPr>
                <w:rFonts w:eastAsiaTheme="minorEastAsia"/>
              </w:rPr>
            </w:pPr>
            <w:r w:rsidRPr="00E9577A">
              <w:rPr>
                <w:rFonts w:eastAsiaTheme="minorEastAsia"/>
                <w:noProof/>
              </w:rPr>
              <w:drawing>
                <wp:inline distT="0" distB="0" distL="0" distR="0" wp14:anchorId="18FECC54" wp14:editId="76730AC4">
                  <wp:extent cx="2321781" cy="1144170"/>
                  <wp:effectExtent l="0" t="0" r="2540" b="0"/>
                  <wp:docPr id="19570051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005166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542" cy="1149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6" w:type="dxa"/>
          </w:tcPr>
          <w:p w14:paraId="7C81A2D6" w14:textId="577C22B2" w:rsidR="00E25079" w:rsidRDefault="00E9577A" w:rsidP="00F77CC2">
            <w:pPr>
              <w:jc w:val="center"/>
              <w:rPr>
                <w:rFonts w:eastAsiaTheme="minorEastAsia"/>
              </w:rPr>
            </w:pPr>
            <w:r w:rsidRPr="00E9577A">
              <w:rPr>
                <w:rFonts w:eastAsiaTheme="minorEastAsia"/>
                <w:noProof/>
              </w:rPr>
              <w:drawing>
                <wp:inline distT="0" distB="0" distL="0" distR="0" wp14:anchorId="504BF2DC" wp14:editId="28CA1CEF">
                  <wp:extent cx="2393342" cy="1151860"/>
                  <wp:effectExtent l="0" t="0" r="6985" b="0"/>
                  <wp:docPr id="450489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0489649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7602" cy="1173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205E5A" w14:textId="77777777" w:rsidR="00ED2490" w:rsidRDefault="00ED2490" w:rsidP="00F77CC2">
      <w:pPr>
        <w:jc w:val="center"/>
      </w:pPr>
    </w:p>
    <w:p w14:paraId="66403E71" w14:textId="77777777" w:rsidR="00F77CC2" w:rsidRDefault="00ED2490" w:rsidP="00F77CC2">
      <w:pPr>
        <w:jc w:val="center"/>
      </w:pPr>
      <w:r w:rsidRPr="0070344B">
        <w:rPr>
          <w:noProof/>
        </w:rPr>
        <w:drawing>
          <wp:inline distT="0" distB="0" distL="0" distR="0" wp14:anchorId="3AB66AD6" wp14:editId="032D6D96">
            <wp:extent cx="5731510" cy="1417955"/>
            <wp:effectExtent l="0" t="0" r="2540" b="0"/>
            <wp:docPr id="28849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49589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1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8563C" w14:textId="10C743D8" w:rsidR="00F77CC2" w:rsidRDefault="00F77CC2" w:rsidP="00F77CC2">
      <w:pPr>
        <w:jc w:val="center"/>
      </w:pPr>
      <w:bookmarkStart w:id="13" w:name="_Toc230689726"/>
      <w:r>
        <w:t xml:space="preserve">Fig.  </w:t>
      </w:r>
      <w:fldSimple w:instr=" SEQ Fig._ \* ARABIC ">
        <w:r w:rsidR="00616A51">
          <w:rPr>
            <w:noProof/>
          </w:rPr>
          <w:t>10</w:t>
        </w:r>
      </w:fldSimple>
      <w:r>
        <w:t>. TE</w:t>
      </w:r>
      <w:r>
        <w:rPr>
          <w:vertAlign w:val="subscript"/>
        </w:rPr>
        <w:t>10</w:t>
      </w:r>
      <w:r>
        <w:t xml:space="preserve"> cut-off frequency S-parameter for the Teflon filled waveguide.</w:t>
      </w:r>
      <w:bookmarkEnd w:id="13"/>
    </w:p>
    <w:p w14:paraId="4107AA96" w14:textId="77777777" w:rsidR="00F77CC2" w:rsidRDefault="00ED2490" w:rsidP="00F77CC2">
      <w:pPr>
        <w:jc w:val="center"/>
      </w:pPr>
      <w:r w:rsidRPr="00A97005">
        <w:rPr>
          <w:noProof/>
        </w:rPr>
        <w:drawing>
          <wp:inline distT="0" distB="0" distL="0" distR="0" wp14:anchorId="00D1BECE" wp14:editId="099197DE">
            <wp:extent cx="5731510" cy="1461135"/>
            <wp:effectExtent l="0" t="0" r="2540" b="5715"/>
            <wp:docPr id="2899098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90983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81847" w14:textId="622DE7AE" w:rsidR="00F77CC2" w:rsidRDefault="00F77CC2" w:rsidP="00F77CC2">
      <w:pPr>
        <w:jc w:val="center"/>
      </w:pPr>
      <w:bookmarkStart w:id="14" w:name="_Toc230689727"/>
      <w:r>
        <w:t xml:space="preserve">Fig.  </w:t>
      </w:r>
      <w:fldSimple w:instr=" SEQ Fig._ \* ARABIC ">
        <w:r w:rsidR="00616A51">
          <w:rPr>
            <w:noProof/>
          </w:rPr>
          <w:t>11</w:t>
        </w:r>
      </w:fldSimple>
      <w:r>
        <w:t>. TE</w:t>
      </w:r>
      <w:r>
        <w:rPr>
          <w:vertAlign w:val="subscript"/>
        </w:rPr>
        <w:t>20</w:t>
      </w:r>
      <w:r>
        <w:t xml:space="preserve"> cut-off frequency S-parameter for the Teflon filled waveguide.</w:t>
      </w:r>
      <w:bookmarkEnd w:id="14"/>
    </w:p>
    <w:p w14:paraId="1E5AD090" w14:textId="77777777" w:rsidR="00F77CC2" w:rsidRDefault="00ED2490" w:rsidP="00F77CC2">
      <w:pPr>
        <w:jc w:val="center"/>
      </w:pPr>
      <w:r w:rsidRPr="00E069BE">
        <w:rPr>
          <w:noProof/>
        </w:rPr>
        <w:drawing>
          <wp:inline distT="0" distB="0" distL="0" distR="0" wp14:anchorId="317BDE82" wp14:editId="7813F726">
            <wp:extent cx="5731510" cy="1475105"/>
            <wp:effectExtent l="0" t="0" r="2540" b="0"/>
            <wp:docPr id="103089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8992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4A78B" w14:textId="7F7606D6" w:rsidR="00ED2490" w:rsidRDefault="00F77CC2" w:rsidP="00F77CC2">
      <w:pPr>
        <w:jc w:val="center"/>
      </w:pPr>
      <w:bookmarkStart w:id="15" w:name="_Toc230689728"/>
      <w:r>
        <w:t xml:space="preserve">Fig.  </w:t>
      </w:r>
      <w:fldSimple w:instr=" SEQ Fig._ \* ARABIC ">
        <w:r w:rsidR="00616A51">
          <w:rPr>
            <w:noProof/>
          </w:rPr>
          <w:t>12</w:t>
        </w:r>
      </w:fldSimple>
      <w:r>
        <w:t>. TE</w:t>
      </w:r>
      <w:r>
        <w:rPr>
          <w:vertAlign w:val="subscript"/>
        </w:rPr>
        <w:t>01</w:t>
      </w:r>
      <w:r>
        <w:t xml:space="preserve"> cut-off frequency S-parameter for the Teflon filled waveguide.</w:t>
      </w:r>
      <w:bookmarkEnd w:id="15"/>
    </w:p>
    <w:p w14:paraId="1B3752E4" w14:textId="77777777" w:rsidR="00F77CC2" w:rsidRDefault="00ED2490" w:rsidP="00F77CC2">
      <w:pPr>
        <w:jc w:val="center"/>
      </w:pPr>
      <w:r w:rsidRPr="00096669">
        <w:rPr>
          <w:noProof/>
        </w:rPr>
        <w:drawing>
          <wp:inline distT="0" distB="0" distL="0" distR="0" wp14:anchorId="30FD5BA0" wp14:editId="02B0D57B">
            <wp:extent cx="5731510" cy="1559560"/>
            <wp:effectExtent l="0" t="0" r="2540" b="2540"/>
            <wp:docPr id="18711470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1147063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3B69E" w14:textId="692F1A17" w:rsidR="00F77CC2" w:rsidRDefault="00F77CC2" w:rsidP="00F77CC2">
      <w:pPr>
        <w:jc w:val="center"/>
      </w:pPr>
      <w:bookmarkStart w:id="16" w:name="_Toc230689729"/>
      <w:r>
        <w:lastRenderedPageBreak/>
        <w:t xml:space="preserve">Fig.  </w:t>
      </w:r>
      <w:fldSimple w:instr=" SEQ Fig._ \* ARABIC ">
        <w:r w:rsidR="00616A51">
          <w:rPr>
            <w:noProof/>
          </w:rPr>
          <w:t>13</w:t>
        </w:r>
      </w:fldSimple>
      <w:r>
        <w:t>. S-parameter cut-off frequencies for the three modes for Teflon.</w:t>
      </w:r>
      <w:bookmarkEnd w:id="16"/>
    </w:p>
    <w:p w14:paraId="07D17315" w14:textId="592D8175" w:rsidR="00F77CC2" w:rsidRDefault="00FC7383" w:rsidP="00F77CC2">
      <w:pPr>
        <w:jc w:val="center"/>
      </w:pPr>
      <w:r w:rsidRPr="00FC7383">
        <w:rPr>
          <w:noProof/>
        </w:rPr>
        <w:drawing>
          <wp:inline distT="0" distB="0" distL="0" distR="0" wp14:anchorId="19B5C47D" wp14:editId="76B776A0">
            <wp:extent cx="5731510" cy="1601470"/>
            <wp:effectExtent l="0" t="0" r="2540" b="0"/>
            <wp:docPr id="3416986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698650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6C683" w14:textId="27D02657" w:rsidR="00F77CC2" w:rsidRDefault="00F77CC2" w:rsidP="00D6146B">
      <w:pPr>
        <w:jc w:val="center"/>
      </w:pPr>
      <w:bookmarkStart w:id="17" w:name="_Toc230689730"/>
      <w:r>
        <w:t xml:space="preserve">Fig.  </w:t>
      </w:r>
      <w:fldSimple w:instr=" SEQ Fig._ \* ARABIC ">
        <w:r w:rsidR="00616A51">
          <w:rPr>
            <w:noProof/>
          </w:rPr>
          <w:t>14</w:t>
        </w:r>
      </w:fldSimple>
      <w:r>
        <w:t xml:space="preserve">. All S-parameters for the </w:t>
      </w:r>
      <w:r w:rsidR="00EE464F">
        <w:t>Teflon</w:t>
      </w:r>
      <w:r>
        <w:t xml:space="preserve"> filled waveguide.</w:t>
      </w:r>
      <w:bookmarkEnd w:id="17"/>
    </w:p>
    <w:p w14:paraId="75BF8AC0" w14:textId="277384AB" w:rsidR="00D6146B" w:rsidRDefault="00D6146B" w:rsidP="00D6146B">
      <w:r>
        <w:t>The simulated cut-off frequencies were:</w:t>
      </w:r>
    </w:p>
    <w:p w14:paraId="66942287" w14:textId="0C611A26" w:rsidR="00D6146B" w:rsidRDefault="00D6146B" w:rsidP="00D6146B">
      <w:pPr>
        <w:jc w:val="center"/>
      </w:pPr>
      <w:r>
        <w:t>Mode 1, TE</w:t>
      </w:r>
      <w:r>
        <w:rPr>
          <w:vertAlign w:val="subscript"/>
        </w:rPr>
        <w:t>10</w:t>
      </w:r>
      <w:r>
        <w:t>: 4.31GHz</w:t>
      </w:r>
    </w:p>
    <w:p w14:paraId="052F6513" w14:textId="05D6E4F5" w:rsidR="00D6146B" w:rsidRPr="00D6146B" w:rsidRDefault="00D6146B" w:rsidP="00D6146B">
      <w:pPr>
        <w:jc w:val="center"/>
      </w:pPr>
      <w:r>
        <w:t>Mode 2, TE</w:t>
      </w:r>
      <w:r>
        <w:rPr>
          <w:vertAlign w:val="subscript"/>
        </w:rPr>
        <w:t>20</w:t>
      </w:r>
      <w:r>
        <w:t>: 8.70GHz</w:t>
      </w:r>
    </w:p>
    <w:p w14:paraId="445B71A1" w14:textId="0E88D75F" w:rsidR="00D6146B" w:rsidRDefault="00D6146B" w:rsidP="00D6146B">
      <w:pPr>
        <w:jc w:val="center"/>
      </w:pPr>
      <w:r>
        <w:t>Mode 3, TE</w:t>
      </w:r>
      <w:r>
        <w:rPr>
          <w:vertAlign w:val="subscript"/>
        </w:rPr>
        <w:t>01</w:t>
      </w:r>
      <w:r>
        <w:t>: 10.42GHz</w:t>
      </w:r>
    </w:p>
    <w:p w14:paraId="017E389E" w14:textId="77777777" w:rsidR="004063C9" w:rsidRDefault="004063C9" w:rsidP="004063C9"/>
    <w:p w14:paraId="4077B660" w14:textId="657F4B6A" w:rsidR="004063C9" w:rsidRDefault="004063C9" w:rsidP="004063C9">
      <w:pPr>
        <w:jc w:val="center"/>
      </w:pPr>
      <w:r>
        <w:t xml:space="preserve">Table </w:t>
      </w:r>
      <w:fldSimple w:instr=" SEQ Table \* ROMAN ">
        <w:r w:rsidR="00616A51">
          <w:rPr>
            <w:noProof/>
          </w:rPr>
          <w:t>VI</w:t>
        </w:r>
      </w:fldSimple>
    </w:p>
    <w:p w14:paraId="4B9C6774" w14:textId="308AC22B" w:rsidR="004063C9" w:rsidRPr="00C65546" w:rsidRDefault="004063C9" w:rsidP="004063C9">
      <w:pPr>
        <w:jc w:val="center"/>
      </w:pPr>
      <w:r>
        <w:t>E and H field simulations for the Teflon filled waveguide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418"/>
        <w:gridCol w:w="3260"/>
        <w:gridCol w:w="3209"/>
      </w:tblGrid>
      <w:tr w:rsidR="004063C9" w14:paraId="6304C284" w14:textId="77777777" w:rsidTr="00A0531A">
        <w:tc>
          <w:tcPr>
            <w:tcW w:w="1129" w:type="dxa"/>
          </w:tcPr>
          <w:p w14:paraId="4A399A2B" w14:textId="77777777" w:rsidR="004063C9" w:rsidRDefault="004063C9" w:rsidP="00A0531A">
            <w:r>
              <w:t>Port and mode</w:t>
            </w:r>
          </w:p>
        </w:tc>
        <w:tc>
          <w:tcPr>
            <w:tcW w:w="1418" w:type="dxa"/>
          </w:tcPr>
          <w:p w14:paraId="1EDC32F9" w14:textId="77777777" w:rsidR="004063C9" w:rsidRDefault="004063C9" w:rsidP="00A0531A">
            <w:r>
              <w:t xml:space="preserve">Frequency (GHz) </w:t>
            </w:r>
          </w:p>
        </w:tc>
        <w:tc>
          <w:tcPr>
            <w:tcW w:w="3260" w:type="dxa"/>
          </w:tcPr>
          <w:p w14:paraId="009C3BA6" w14:textId="77777777" w:rsidR="004063C9" w:rsidRDefault="004063C9" w:rsidP="00A0531A">
            <w:r>
              <w:t>E field</w:t>
            </w:r>
          </w:p>
        </w:tc>
        <w:tc>
          <w:tcPr>
            <w:tcW w:w="3209" w:type="dxa"/>
          </w:tcPr>
          <w:p w14:paraId="04A903D5" w14:textId="77777777" w:rsidR="004063C9" w:rsidRDefault="004063C9" w:rsidP="00A0531A">
            <w:r>
              <w:t>H field</w:t>
            </w:r>
          </w:p>
        </w:tc>
      </w:tr>
      <w:tr w:rsidR="004063C9" w14:paraId="51B03EAF" w14:textId="77777777" w:rsidTr="00A0531A">
        <w:tc>
          <w:tcPr>
            <w:tcW w:w="1129" w:type="dxa"/>
          </w:tcPr>
          <w:p w14:paraId="48A739DF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5263FA86" w14:textId="6195DF92" w:rsidR="004063C9" w:rsidRDefault="004063C9" w:rsidP="00A0531A">
            <w:r>
              <w:t>4.</w:t>
            </w:r>
            <w:r w:rsidR="00D90E79">
              <w:t>3</w:t>
            </w:r>
          </w:p>
        </w:tc>
        <w:tc>
          <w:tcPr>
            <w:tcW w:w="3260" w:type="dxa"/>
          </w:tcPr>
          <w:p w14:paraId="608ED0B4" w14:textId="579D4E9E" w:rsidR="004063C9" w:rsidRDefault="00727231" w:rsidP="00A0531A">
            <w:r w:rsidRPr="00727231">
              <w:rPr>
                <w:noProof/>
              </w:rPr>
              <w:drawing>
                <wp:inline distT="0" distB="0" distL="0" distR="0" wp14:anchorId="48DDEE52" wp14:editId="050CA15A">
                  <wp:extent cx="1932940" cy="929005"/>
                  <wp:effectExtent l="0" t="0" r="0" b="4445"/>
                  <wp:docPr id="2141758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1758309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61E9640D" w14:textId="05FB1259" w:rsidR="004063C9" w:rsidRDefault="004413CE" w:rsidP="00A0531A">
            <w:r w:rsidRPr="004413CE">
              <w:rPr>
                <w:noProof/>
              </w:rPr>
              <w:drawing>
                <wp:inline distT="0" distB="0" distL="0" distR="0" wp14:anchorId="0BFB9011" wp14:editId="4CD28456">
                  <wp:extent cx="1900555" cy="927100"/>
                  <wp:effectExtent l="0" t="0" r="4445" b="6350"/>
                  <wp:docPr id="1683157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315764" name="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260F5499" w14:textId="77777777" w:rsidTr="00A0531A">
        <w:tc>
          <w:tcPr>
            <w:tcW w:w="1129" w:type="dxa"/>
          </w:tcPr>
          <w:p w14:paraId="716191FE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472AB5FC" w14:textId="0DF000C4" w:rsidR="004063C9" w:rsidRDefault="00D90E79" w:rsidP="00A0531A">
            <w:r>
              <w:t>4.3</w:t>
            </w:r>
          </w:p>
        </w:tc>
        <w:tc>
          <w:tcPr>
            <w:tcW w:w="3260" w:type="dxa"/>
          </w:tcPr>
          <w:p w14:paraId="4C945000" w14:textId="39973568" w:rsidR="004063C9" w:rsidRDefault="00727231" w:rsidP="00A0531A">
            <w:r w:rsidRPr="00727231">
              <w:rPr>
                <w:noProof/>
              </w:rPr>
              <w:drawing>
                <wp:inline distT="0" distB="0" distL="0" distR="0" wp14:anchorId="78E8B051" wp14:editId="11C115F4">
                  <wp:extent cx="1932940" cy="929640"/>
                  <wp:effectExtent l="0" t="0" r="0" b="3810"/>
                  <wp:docPr id="7192447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244752" name="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29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0CDE677" w14:textId="7D2F600F" w:rsidR="004063C9" w:rsidRDefault="004413CE" w:rsidP="00A0531A">
            <w:r w:rsidRPr="004413CE">
              <w:rPr>
                <w:noProof/>
              </w:rPr>
              <w:drawing>
                <wp:inline distT="0" distB="0" distL="0" distR="0" wp14:anchorId="1D8509DA" wp14:editId="13D7A0FA">
                  <wp:extent cx="1900555" cy="918210"/>
                  <wp:effectExtent l="0" t="0" r="4445" b="0"/>
                  <wp:docPr id="8184468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446800" name="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1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329B9EA9" w14:textId="77777777" w:rsidTr="00A0531A">
        <w:tc>
          <w:tcPr>
            <w:tcW w:w="1129" w:type="dxa"/>
          </w:tcPr>
          <w:p w14:paraId="352D44AE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24B08B8C" w14:textId="313F1C5C" w:rsidR="004063C9" w:rsidRDefault="00D90E79" w:rsidP="00A0531A">
            <w:r>
              <w:t>4.3</w:t>
            </w:r>
          </w:p>
        </w:tc>
        <w:tc>
          <w:tcPr>
            <w:tcW w:w="3260" w:type="dxa"/>
          </w:tcPr>
          <w:p w14:paraId="23E64683" w14:textId="1108161E" w:rsidR="004063C9" w:rsidRDefault="00F43889" w:rsidP="00A0531A">
            <w:r w:rsidRPr="00F43889">
              <w:rPr>
                <w:noProof/>
              </w:rPr>
              <w:drawing>
                <wp:inline distT="0" distB="0" distL="0" distR="0" wp14:anchorId="7E453458" wp14:editId="3FF5FDB1">
                  <wp:extent cx="1932940" cy="941705"/>
                  <wp:effectExtent l="0" t="0" r="0" b="0"/>
                  <wp:docPr id="3231302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3130266" name="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41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42BE276" w14:textId="0BEA4FF8" w:rsidR="004063C9" w:rsidRDefault="00842D93" w:rsidP="00A0531A">
            <w:r w:rsidRPr="00842D93">
              <w:rPr>
                <w:noProof/>
              </w:rPr>
              <w:drawing>
                <wp:inline distT="0" distB="0" distL="0" distR="0" wp14:anchorId="370A87BB" wp14:editId="2A05D1F9">
                  <wp:extent cx="1900555" cy="914400"/>
                  <wp:effectExtent l="0" t="0" r="4445" b="0"/>
                  <wp:docPr id="3295236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523602" name="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4962659F" w14:textId="77777777" w:rsidTr="00A0531A">
        <w:tc>
          <w:tcPr>
            <w:tcW w:w="1129" w:type="dxa"/>
          </w:tcPr>
          <w:p w14:paraId="1722926A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245797E5" w14:textId="53414065" w:rsidR="004063C9" w:rsidRDefault="00D90E79" w:rsidP="00A0531A">
            <w:r>
              <w:t>4.3</w:t>
            </w:r>
          </w:p>
        </w:tc>
        <w:tc>
          <w:tcPr>
            <w:tcW w:w="3260" w:type="dxa"/>
          </w:tcPr>
          <w:p w14:paraId="4F6AE62F" w14:textId="62F07534" w:rsidR="004063C9" w:rsidRDefault="00F43889" w:rsidP="00A0531A">
            <w:r w:rsidRPr="00F43889">
              <w:rPr>
                <w:noProof/>
              </w:rPr>
              <w:drawing>
                <wp:inline distT="0" distB="0" distL="0" distR="0" wp14:anchorId="3DCD3D68" wp14:editId="05B99FBE">
                  <wp:extent cx="1932940" cy="963295"/>
                  <wp:effectExtent l="0" t="0" r="0" b="8255"/>
                  <wp:docPr id="971895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895390" name="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63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30D898A" w14:textId="1A3825FF" w:rsidR="004063C9" w:rsidRDefault="00842D93" w:rsidP="00A0531A">
            <w:r w:rsidRPr="00842D93">
              <w:rPr>
                <w:noProof/>
              </w:rPr>
              <w:drawing>
                <wp:inline distT="0" distB="0" distL="0" distR="0" wp14:anchorId="77167316" wp14:editId="334A0FD3">
                  <wp:extent cx="1900555" cy="929005"/>
                  <wp:effectExtent l="0" t="0" r="4445" b="4445"/>
                  <wp:docPr id="490678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0678221" name="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138E0FBF" w14:textId="77777777" w:rsidTr="00A0531A">
        <w:tc>
          <w:tcPr>
            <w:tcW w:w="1129" w:type="dxa"/>
          </w:tcPr>
          <w:p w14:paraId="5EE17394" w14:textId="77777777" w:rsidR="004063C9" w:rsidRDefault="004063C9" w:rsidP="00A0531A">
            <w:r>
              <w:lastRenderedPageBreak/>
              <w:t>Port 2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0A1BE769" w14:textId="601AA09B" w:rsidR="004063C9" w:rsidRDefault="00D90E79" w:rsidP="00A0531A">
            <w:r>
              <w:t>4.3</w:t>
            </w:r>
          </w:p>
        </w:tc>
        <w:tc>
          <w:tcPr>
            <w:tcW w:w="3260" w:type="dxa"/>
          </w:tcPr>
          <w:p w14:paraId="6B89572C" w14:textId="0BE78A02" w:rsidR="004063C9" w:rsidRDefault="00107BD6" w:rsidP="00A0531A">
            <w:r w:rsidRPr="00107BD6">
              <w:rPr>
                <w:noProof/>
              </w:rPr>
              <w:drawing>
                <wp:inline distT="0" distB="0" distL="0" distR="0" wp14:anchorId="4CA632FC" wp14:editId="1EFED999">
                  <wp:extent cx="1932940" cy="944880"/>
                  <wp:effectExtent l="0" t="0" r="0" b="7620"/>
                  <wp:docPr id="12280439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3998" name=""/>
                          <pic:cNvPicPr/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EE21D63" w14:textId="726C3E4A" w:rsidR="004063C9" w:rsidRDefault="00842D93" w:rsidP="00A0531A">
            <w:r w:rsidRPr="00842D93">
              <w:rPr>
                <w:noProof/>
              </w:rPr>
              <w:drawing>
                <wp:inline distT="0" distB="0" distL="0" distR="0" wp14:anchorId="3D9E9405" wp14:editId="07A15677">
                  <wp:extent cx="1900555" cy="931545"/>
                  <wp:effectExtent l="0" t="0" r="4445" b="1905"/>
                  <wp:docPr id="375286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28679" name=""/>
                          <pic:cNvPicPr/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3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58DA9AFC" w14:textId="77777777" w:rsidTr="00A0531A">
        <w:tc>
          <w:tcPr>
            <w:tcW w:w="1129" w:type="dxa"/>
          </w:tcPr>
          <w:p w14:paraId="4BFECF61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09669089" w14:textId="683B4FC4" w:rsidR="004063C9" w:rsidRDefault="00D90E79" w:rsidP="00A0531A">
            <w:r>
              <w:t>4.3</w:t>
            </w:r>
          </w:p>
        </w:tc>
        <w:tc>
          <w:tcPr>
            <w:tcW w:w="3260" w:type="dxa"/>
          </w:tcPr>
          <w:p w14:paraId="3EC39882" w14:textId="470C8F8A" w:rsidR="004063C9" w:rsidRDefault="00107BD6" w:rsidP="00A0531A">
            <w:r w:rsidRPr="00107BD6">
              <w:rPr>
                <w:noProof/>
              </w:rPr>
              <w:drawing>
                <wp:inline distT="0" distB="0" distL="0" distR="0" wp14:anchorId="47EB87EF" wp14:editId="31CABDC2">
                  <wp:extent cx="1932940" cy="932815"/>
                  <wp:effectExtent l="0" t="0" r="0" b="635"/>
                  <wp:docPr id="4892212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9221271" name="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3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0BE8AAA" w14:textId="4BE52054" w:rsidR="004063C9" w:rsidRDefault="001B68E6" w:rsidP="00A0531A">
            <w:r w:rsidRPr="001B68E6">
              <w:rPr>
                <w:noProof/>
              </w:rPr>
              <w:drawing>
                <wp:inline distT="0" distB="0" distL="0" distR="0" wp14:anchorId="30161873" wp14:editId="5AB4B6C3">
                  <wp:extent cx="1900555" cy="930910"/>
                  <wp:effectExtent l="0" t="0" r="4445" b="2540"/>
                  <wp:docPr id="19075160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7516015" name=""/>
                          <pic:cNvPicPr/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018B48B5" w14:textId="77777777" w:rsidTr="00A0531A">
        <w:tc>
          <w:tcPr>
            <w:tcW w:w="1129" w:type="dxa"/>
          </w:tcPr>
          <w:p w14:paraId="55789FDE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0F99FE30" w14:textId="34BDE215" w:rsidR="004063C9" w:rsidRDefault="00D90E79" w:rsidP="00A0531A">
            <w:r>
              <w:t>8.6</w:t>
            </w:r>
          </w:p>
        </w:tc>
        <w:tc>
          <w:tcPr>
            <w:tcW w:w="3260" w:type="dxa"/>
          </w:tcPr>
          <w:p w14:paraId="21B9388D" w14:textId="65F08651" w:rsidR="004063C9" w:rsidRDefault="00107BD6" w:rsidP="00A0531A">
            <w:r w:rsidRPr="00107BD6">
              <w:rPr>
                <w:noProof/>
              </w:rPr>
              <w:drawing>
                <wp:inline distT="0" distB="0" distL="0" distR="0" wp14:anchorId="575DC411" wp14:editId="43379691">
                  <wp:extent cx="1932940" cy="944880"/>
                  <wp:effectExtent l="0" t="0" r="0" b="7620"/>
                  <wp:docPr id="1100660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6600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9BB4D24" w14:textId="53E7EDD3" w:rsidR="004063C9" w:rsidRDefault="001B68E6" w:rsidP="00A0531A">
            <w:r w:rsidRPr="001B68E6">
              <w:rPr>
                <w:noProof/>
              </w:rPr>
              <w:drawing>
                <wp:inline distT="0" distB="0" distL="0" distR="0" wp14:anchorId="039B8FC6" wp14:editId="01E7436D">
                  <wp:extent cx="1900555" cy="923290"/>
                  <wp:effectExtent l="0" t="0" r="4445" b="0"/>
                  <wp:docPr id="963961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3961082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769921E0" w14:textId="77777777" w:rsidTr="00A0531A">
        <w:tc>
          <w:tcPr>
            <w:tcW w:w="1129" w:type="dxa"/>
          </w:tcPr>
          <w:p w14:paraId="5770E713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215D9AE6" w14:textId="5316CB68" w:rsidR="004063C9" w:rsidRDefault="00D90E79" w:rsidP="00A0531A">
            <w:r>
              <w:t>8.6</w:t>
            </w:r>
          </w:p>
        </w:tc>
        <w:tc>
          <w:tcPr>
            <w:tcW w:w="3260" w:type="dxa"/>
          </w:tcPr>
          <w:p w14:paraId="1F0C2413" w14:textId="0C9899D1" w:rsidR="004063C9" w:rsidRDefault="00404AFF" w:rsidP="00A0531A">
            <w:r w:rsidRPr="00404AFF">
              <w:rPr>
                <w:noProof/>
              </w:rPr>
              <w:drawing>
                <wp:inline distT="0" distB="0" distL="0" distR="0" wp14:anchorId="555190BC" wp14:editId="352A63C6">
                  <wp:extent cx="1932940" cy="929005"/>
                  <wp:effectExtent l="0" t="0" r="0" b="4445"/>
                  <wp:docPr id="97848123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481232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29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2FD0C16C" w14:textId="021AE64B" w:rsidR="004063C9" w:rsidRDefault="00683FDB" w:rsidP="00A0531A">
            <w:r w:rsidRPr="00683FDB">
              <w:rPr>
                <w:noProof/>
              </w:rPr>
              <w:drawing>
                <wp:inline distT="0" distB="0" distL="0" distR="0" wp14:anchorId="5D017AD3" wp14:editId="1CD1D79C">
                  <wp:extent cx="1900555" cy="917575"/>
                  <wp:effectExtent l="0" t="0" r="4445" b="0"/>
                  <wp:docPr id="377068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068305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1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73849021" w14:textId="77777777" w:rsidTr="00A0531A">
        <w:tc>
          <w:tcPr>
            <w:tcW w:w="1129" w:type="dxa"/>
          </w:tcPr>
          <w:p w14:paraId="6BB57FD0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2CF54F11" w14:textId="3D5CC954" w:rsidR="004063C9" w:rsidRDefault="00D90E79" w:rsidP="00A0531A">
            <w:r>
              <w:t>8.6</w:t>
            </w:r>
          </w:p>
        </w:tc>
        <w:tc>
          <w:tcPr>
            <w:tcW w:w="3260" w:type="dxa"/>
          </w:tcPr>
          <w:p w14:paraId="59E7066E" w14:textId="1ADB27D9" w:rsidR="004063C9" w:rsidRDefault="00404AFF" w:rsidP="00A0531A">
            <w:r w:rsidRPr="00404AFF">
              <w:rPr>
                <w:noProof/>
              </w:rPr>
              <w:drawing>
                <wp:inline distT="0" distB="0" distL="0" distR="0" wp14:anchorId="649461A8" wp14:editId="2B736238">
                  <wp:extent cx="1932940" cy="956310"/>
                  <wp:effectExtent l="0" t="0" r="0" b="0"/>
                  <wp:docPr id="557911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911390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EEEA033" w14:textId="2B5B7656" w:rsidR="004063C9" w:rsidRDefault="00683FDB" w:rsidP="00A0531A">
            <w:r w:rsidRPr="00683FDB">
              <w:rPr>
                <w:noProof/>
              </w:rPr>
              <w:drawing>
                <wp:inline distT="0" distB="0" distL="0" distR="0" wp14:anchorId="6ED778D6" wp14:editId="5B43A167">
                  <wp:extent cx="1900555" cy="919480"/>
                  <wp:effectExtent l="0" t="0" r="4445" b="0"/>
                  <wp:docPr id="10941386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138663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796DF1CD" w14:textId="77777777" w:rsidTr="00A0531A">
        <w:tc>
          <w:tcPr>
            <w:tcW w:w="1129" w:type="dxa"/>
          </w:tcPr>
          <w:p w14:paraId="3F9A2664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17BFB375" w14:textId="269B870D" w:rsidR="004063C9" w:rsidRDefault="00D90E79" w:rsidP="00A0531A">
            <w:r>
              <w:t>8.6</w:t>
            </w:r>
          </w:p>
        </w:tc>
        <w:tc>
          <w:tcPr>
            <w:tcW w:w="3260" w:type="dxa"/>
          </w:tcPr>
          <w:p w14:paraId="30543CE9" w14:textId="01E3E3F4" w:rsidR="004063C9" w:rsidRDefault="00404AFF" w:rsidP="00A0531A">
            <w:r w:rsidRPr="00404AFF">
              <w:rPr>
                <w:noProof/>
              </w:rPr>
              <w:drawing>
                <wp:inline distT="0" distB="0" distL="0" distR="0" wp14:anchorId="1EACCBD4" wp14:editId="661442BB">
                  <wp:extent cx="1932940" cy="927100"/>
                  <wp:effectExtent l="0" t="0" r="0" b="6350"/>
                  <wp:docPr id="19379056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7905653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2AB19355" w14:textId="3071D771" w:rsidR="004063C9" w:rsidRDefault="00683FDB" w:rsidP="00A0531A">
            <w:r w:rsidRPr="00683FDB">
              <w:rPr>
                <w:noProof/>
              </w:rPr>
              <w:drawing>
                <wp:inline distT="0" distB="0" distL="0" distR="0" wp14:anchorId="1A62EA56" wp14:editId="5FC4A860">
                  <wp:extent cx="1900555" cy="939800"/>
                  <wp:effectExtent l="0" t="0" r="4445" b="0"/>
                  <wp:docPr id="223492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492716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455BBA6D" w14:textId="77777777" w:rsidTr="00A0531A">
        <w:tc>
          <w:tcPr>
            <w:tcW w:w="1129" w:type="dxa"/>
          </w:tcPr>
          <w:p w14:paraId="09E24215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480DD5CD" w14:textId="6A1A96A7" w:rsidR="004063C9" w:rsidRDefault="00D90E79" w:rsidP="00A0531A">
            <w:r>
              <w:t>8.6</w:t>
            </w:r>
          </w:p>
        </w:tc>
        <w:tc>
          <w:tcPr>
            <w:tcW w:w="3260" w:type="dxa"/>
          </w:tcPr>
          <w:p w14:paraId="55CFFFD3" w14:textId="506606F2" w:rsidR="004063C9" w:rsidRDefault="007B76C2" w:rsidP="00A0531A">
            <w:r w:rsidRPr="007B76C2">
              <w:rPr>
                <w:noProof/>
              </w:rPr>
              <w:drawing>
                <wp:inline distT="0" distB="0" distL="0" distR="0" wp14:anchorId="752558A3" wp14:editId="34C6668B">
                  <wp:extent cx="1932940" cy="943610"/>
                  <wp:effectExtent l="0" t="0" r="0" b="8890"/>
                  <wp:docPr id="20903750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0375015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4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27962024" w14:textId="7ADF8522" w:rsidR="004063C9" w:rsidRDefault="0071032E" w:rsidP="00A0531A">
            <w:r w:rsidRPr="0071032E">
              <w:rPr>
                <w:noProof/>
              </w:rPr>
              <w:drawing>
                <wp:inline distT="0" distB="0" distL="0" distR="0" wp14:anchorId="6C035B64" wp14:editId="57D5F6D9">
                  <wp:extent cx="1900555" cy="923925"/>
                  <wp:effectExtent l="0" t="0" r="4445" b="9525"/>
                  <wp:docPr id="20436619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66191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5BDB750E" w14:textId="77777777" w:rsidTr="00A0531A">
        <w:tc>
          <w:tcPr>
            <w:tcW w:w="1129" w:type="dxa"/>
          </w:tcPr>
          <w:p w14:paraId="6B0BCE06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3EEBA1A2" w14:textId="511E4BC5" w:rsidR="004063C9" w:rsidRDefault="00D90E79" w:rsidP="00A0531A">
            <w:r>
              <w:t>8.6</w:t>
            </w:r>
          </w:p>
        </w:tc>
        <w:tc>
          <w:tcPr>
            <w:tcW w:w="3260" w:type="dxa"/>
          </w:tcPr>
          <w:p w14:paraId="70A49B97" w14:textId="110F6B8F" w:rsidR="004063C9" w:rsidRDefault="007B76C2" w:rsidP="00A0531A">
            <w:r w:rsidRPr="007B76C2">
              <w:rPr>
                <w:noProof/>
              </w:rPr>
              <w:drawing>
                <wp:inline distT="0" distB="0" distL="0" distR="0" wp14:anchorId="179E04EC" wp14:editId="242F9F83">
                  <wp:extent cx="1932940" cy="932180"/>
                  <wp:effectExtent l="0" t="0" r="0" b="1270"/>
                  <wp:docPr id="17314121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412158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32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5F1E497" w14:textId="04B728AC" w:rsidR="004063C9" w:rsidRDefault="0071032E" w:rsidP="00A0531A">
            <w:r w:rsidRPr="0071032E">
              <w:rPr>
                <w:noProof/>
              </w:rPr>
              <w:drawing>
                <wp:inline distT="0" distB="0" distL="0" distR="0" wp14:anchorId="019FF467" wp14:editId="706FC372">
                  <wp:extent cx="1900555" cy="925195"/>
                  <wp:effectExtent l="0" t="0" r="4445" b="8255"/>
                  <wp:docPr id="18848463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846373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77512F42" w14:textId="77777777" w:rsidTr="00A0531A">
        <w:tc>
          <w:tcPr>
            <w:tcW w:w="1129" w:type="dxa"/>
          </w:tcPr>
          <w:p w14:paraId="0D269233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1BC36886" w14:textId="5B25E4DB" w:rsidR="004063C9" w:rsidRDefault="00D90E79" w:rsidP="00A0531A">
            <w:r>
              <w:t>10.</w:t>
            </w:r>
            <w:r w:rsidR="00D840A6">
              <w:t>35</w:t>
            </w:r>
          </w:p>
        </w:tc>
        <w:tc>
          <w:tcPr>
            <w:tcW w:w="3260" w:type="dxa"/>
          </w:tcPr>
          <w:p w14:paraId="328DA6C9" w14:textId="0493C407" w:rsidR="004063C9" w:rsidRDefault="000023A9" w:rsidP="00A0531A">
            <w:r w:rsidRPr="000023A9">
              <w:rPr>
                <w:noProof/>
              </w:rPr>
              <w:drawing>
                <wp:inline distT="0" distB="0" distL="0" distR="0" wp14:anchorId="33D3FD03" wp14:editId="669E25F8">
                  <wp:extent cx="1932940" cy="932815"/>
                  <wp:effectExtent l="0" t="0" r="0" b="635"/>
                  <wp:docPr id="17288690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869022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3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F443925" w14:textId="63F18A26" w:rsidR="004063C9" w:rsidRDefault="0071032E" w:rsidP="00A0531A">
            <w:r w:rsidRPr="0071032E">
              <w:rPr>
                <w:noProof/>
              </w:rPr>
              <w:drawing>
                <wp:inline distT="0" distB="0" distL="0" distR="0" wp14:anchorId="444DBF41" wp14:editId="75AEFD39">
                  <wp:extent cx="1900555" cy="931545"/>
                  <wp:effectExtent l="0" t="0" r="4445" b="1905"/>
                  <wp:docPr id="3639775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97758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3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432D8D33" w14:textId="77777777" w:rsidTr="00A0531A">
        <w:tc>
          <w:tcPr>
            <w:tcW w:w="1129" w:type="dxa"/>
          </w:tcPr>
          <w:p w14:paraId="008EE9B2" w14:textId="77777777" w:rsidR="004063C9" w:rsidRDefault="004063C9" w:rsidP="00A0531A">
            <w:r>
              <w:lastRenderedPageBreak/>
              <w:t>Port 1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05A808BE" w14:textId="3AB68BF6" w:rsidR="004063C9" w:rsidRDefault="00D840A6" w:rsidP="00A0531A">
            <w:r>
              <w:t>10.35</w:t>
            </w:r>
          </w:p>
        </w:tc>
        <w:tc>
          <w:tcPr>
            <w:tcW w:w="3260" w:type="dxa"/>
          </w:tcPr>
          <w:p w14:paraId="1A64018C" w14:textId="253CE417" w:rsidR="004063C9" w:rsidRDefault="000023A9" w:rsidP="00A0531A">
            <w:r w:rsidRPr="000023A9">
              <w:rPr>
                <w:noProof/>
              </w:rPr>
              <w:drawing>
                <wp:inline distT="0" distB="0" distL="0" distR="0" wp14:anchorId="2C07115C" wp14:editId="2631C972">
                  <wp:extent cx="1932940" cy="925830"/>
                  <wp:effectExtent l="0" t="0" r="0" b="7620"/>
                  <wp:docPr id="1939865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9865372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25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99C1064" w14:textId="122E9801" w:rsidR="004063C9" w:rsidRDefault="00C86889" w:rsidP="00A0531A">
            <w:r w:rsidRPr="00C86889">
              <w:rPr>
                <w:noProof/>
              </w:rPr>
              <w:drawing>
                <wp:inline distT="0" distB="0" distL="0" distR="0" wp14:anchorId="208A1596" wp14:editId="6C6AF04F">
                  <wp:extent cx="1900555" cy="919480"/>
                  <wp:effectExtent l="0" t="0" r="4445" b="0"/>
                  <wp:docPr id="18467667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6766768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19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1294DA4C" w14:textId="77777777" w:rsidTr="00A0531A">
        <w:tc>
          <w:tcPr>
            <w:tcW w:w="1129" w:type="dxa"/>
          </w:tcPr>
          <w:p w14:paraId="458EA464" w14:textId="77777777" w:rsidR="004063C9" w:rsidRDefault="004063C9" w:rsidP="00A0531A">
            <w:r>
              <w:t>Port 1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0C456B98" w14:textId="7E18CB08" w:rsidR="004063C9" w:rsidRDefault="00D840A6" w:rsidP="00A0531A">
            <w:r>
              <w:t>10.35</w:t>
            </w:r>
          </w:p>
        </w:tc>
        <w:tc>
          <w:tcPr>
            <w:tcW w:w="3260" w:type="dxa"/>
          </w:tcPr>
          <w:p w14:paraId="5E3D62D6" w14:textId="44A300D9" w:rsidR="004063C9" w:rsidRDefault="000023A9" w:rsidP="00A0531A">
            <w:r w:rsidRPr="000023A9">
              <w:rPr>
                <w:noProof/>
              </w:rPr>
              <w:drawing>
                <wp:inline distT="0" distB="0" distL="0" distR="0" wp14:anchorId="3C646E55" wp14:editId="73E98320">
                  <wp:extent cx="1932940" cy="934085"/>
                  <wp:effectExtent l="0" t="0" r="0" b="0"/>
                  <wp:docPr id="6220050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005027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34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405838E" w14:textId="0835B1C2" w:rsidR="004063C9" w:rsidRDefault="006E1F74" w:rsidP="00A0531A">
            <w:r w:rsidRPr="006E1F74">
              <w:rPr>
                <w:noProof/>
              </w:rPr>
              <w:drawing>
                <wp:inline distT="0" distB="0" distL="0" distR="0" wp14:anchorId="0EF1120E" wp14:editId="514E6DDD">
                  <wp:extent cx="1900555" cy="920115"/>
                  <wp:effectExtent l="0" t="0" r="4445" b="0"/>
                  <wp:docPr id="5154160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416047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074C8AC8" w14:textId="77777777" w:rsidTr="00A0531A">
        <w:tc>
          <w:tcPr>
            <w:tcW w:w="1129" w:type="dxa"/>
          </w:tcPr>
          <w:p w14:paraId="738744E3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10</w:t>
            </w:r>
          </w:p>
        </w:tc>
        <w:tc>
          <w:tcPr>
            <w:tcW w:w="1418" w:type="dxa"/>
          </w:tcPr>
          <w:p w14:paraId="276AA9E8" w14:textId="16BC0E53" w:rsidR="004063C9" w:rsidRDefault="00D840A6" w:rsidP="00A0531A">
            <w:r>
              <w:t>10.35</w:t>
            </w:r>
          </w:p>
        </w:tc>
        <w:tc>
          <w:tcPr>
            <w:tcW w:w="3260" w:type="dxa"/>
          </w:tcPr>
          <w:p w14:paraId="4205036C" w14:textId="18567B97" w:rsidR="004063C9" w:rsidRDefault="00741B7B" w:rsidP="00A0531A">
            <w:r w:rsidRPr="00741B7B">
              <w:rPr>
                <w:noProof/>
              </w:rPr>
              <w:drawing>
                <wp:inline distT="0" distB="0" distL="0" distR="0" wp14:anchorId="48D00D72" wp14:editId="70A0B417">
                  <wp:extent cx="1932940" cy="936625"/>
                  <wp:effectExtent l="0" t="0" r="0" b="0"/>
                  <wp:docPr id="8572880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7288082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36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55610D6A" w14:textId="28F997D8" w:rsidR="004063C9" w:rsidRDefault="006E1F74" w:rsidP="00A0531A">
            <w:r w:rsidRPr="006E1F74">
              <w:rPr>
                <w:noProof/>
              </w:rPr>
              <w:drawing>
                <wp:inline distT="0" distB="0" distL="0" distR="0" wp14:anchorId="0A43151C" wp14:editId="4A8D8C44">
                  <wp:extent cx="1900555" cy="925195"/>
                  <wp:effectExtent l="0" t="0" r="4445" b="8255"/>
                  <wp:docPr id="1891714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71410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030EBF1C" w14:textId="77777777" w:rsidTr="00A0531A">
        <w:tc>
          <w:tcPr>
            <w:tcW w:w="1129" w:type="dxa"/>
          </w:tcPr>
          <w:p w14:paraId="1E74C405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20</w:t>
            </w:r>
          </w:p>
        </w:tc>
        <w:tc>
          <w:tcPr>
            <w:tcW w:w="1418" w:type="dxa"/>
          </w:tcPr>
          <w:p w14:paraId="0090B17D" w14:textId="0845FFD4" w:rsidR="004063C9" w:rsidRDefault="00D840A6" w:rsidP="00A0531A">
            <w:r>
              <w:t>10.35</w:t>
            </w:r>
          </w:p>
        </w:tc>
        <w:tc>
          <w:tcPr>
            <w:tcW w:w="3260" w:type="dxa"/>
          </w:tcPr>
          <w:p w14:paraId="49F5A854" w14:textId="16AA4788" w:rsidR="004063C9" w:rsidRDefault="00741B7B" w:rsidP="00A0531A">
            <w:r w:rsidRPr="00741B7B">
              <w:rPr>
                <w:noProof/>
              </w:rPr>
              <w:drawing>
                <wp:inline distT="0" distB="0" distL="0" distR="0" wp14:anchorId="1D86EF78" wp14:editId="5C9D97DF">
                  <wp:extent cx="1932940" cy="948055"/>
                  <wp:effectExtent l="0" t="0" r="0" b="4445"/>
                  <wp:docPr id="1577264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264647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48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704786E4" w14:textId="5A328B63" w:rsidR="004063C9" w:rsidRDefault="006E1F74" w:rsidP="00A0531A">
            <w:r w:rsidRPr="006E1F74">
              <w:rPr>
                <w:noProof/>
              </w:rPr>
              <w:drawing>
                <wp:inline distT="0" distB="0" distL="0" distR="0" wp14:anchorId="601A2A62" wp14:editId="66D8CE23">
                  <wp:extent cx="1900555" cy="925195"/>
                  <wp:effectExtent l="0" t="0" r="4445" b="8255"/>
                  <wp:docPr id="17205419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0541903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063C9" w14:paraId="0FC82797" w14:textId="77777777" w:rsidTr="00A0531A">
        <w:tc>
          <w:tcPr>
            <w:tcW w:w="1129" w:type="dxa"/>
          </w:tcPr>
          <w:p w14:paraId="67C64666" w14:textId="77777777" w:rsidR="004063C9" w:rsidRDefault="004063C9" w:rsidP="00A0531A">
            <w:r>
              <w:t>Port 2 TE</w:t>
            </w:r>
            <w:r>
              <w:rPr>
                <w:vertAlign w:val="subscript"/>
              </w:rPr>
              <w:t>01</w:t>
            </w:r>
          </w:p>
        </w:tc>
        <w:tc>
          <w:tcPr>
            <w:tcW w:w="1418" w:type="dxa"/>
          </w:tcPr>
          <w:p w14:paraId="3C879DDC" w14:textId="42D6B259" w:rsidR="004063C9" w:rsidRDefault="00D840A6" w:rsidP="00A0531A">
            <w:r>
              <w:t>10.35</w:t>
            </w:r>
          </w:p>
        </w:tc>
        <w:tc>
          <w:tcPr>
            <w:tcW w:w="3260" w:type="dxa"/>
          </w:tcPr>
          <w:p w14:paraId="39BFD37E" w14:textId="62A2A48C" w:rsidR="004063C9" w:rsidRDefault="00741B7B" w:rsidP="00A0531A">
            <w:r w:rsidRPr="00741B7B">
              <w:rPr>
                <w:noProof/>
              </w:rPr>
              <w:drawing>
                <wp:inline distT="0" distB="0" distL="0" distR="0" wp14:anchorId="148F6CD3" wp14:editId="5D4E8596">
                  <wp:extent cx="1932940" cy="950595"/>
                  <wp:effectExtent l="0" t="0" r="0" b="1905"/>
                  <wp:docPr id="10797041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704105" name=""/>
                          <pic:cNvPicPr/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95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09" w:type="dxa"/>
          </w:tcPr>
          <w:p w14:paraId="0F21690F" w14:textId="28CFF591" w:rsidR="004063C9" w:rsidRDefault="00D94B29" w:rsidP="00A0531A">
            <w:r w:rsidRPr="00D94B29">
              <w:rPr>
                <w:noProof/>
              </w:rPr>
              <w:drawing>
                <wp:inline distT="0" distB="0" distL="0" distR="0" wp14:anchorId="4D0C8375" wp14:editId="741BF9CA">
                  <wp:extent cx="1900555" cy="927735"/>
                  <wp:effectExtent l="0" t="0" r="4445" b="5715"/>
                  <wp:docPr id="7111497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1149708" name=""/>
                          <pic:cNvPicPr/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55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9BF7A0" w14:textId="77777777" w:rsidR="004063C9" w:rsidRPr="00D6146B" w:rsidRDefault="004063C9" w:rsidP="004063C9"/>
    <w:p w14:paraId="40DDC10D" w14:textId="07018980" w:rsidR="00F13B20" w:rsidRDefault="00DD51D7" w:rsidP="00A43B1F">
      <w:pPr>
        <w:pStyle w:val="Heading4"/>
      </w:pPr>
      <w:r>
        <w:t>D</w:t>
      </w:r>
      <w:r w:rsidR="00F13B20">
        <w:t>: Comparison between materials.</w:t>
      </w:r>
    </w:p>
    <w:p w14:paraId="1650085E" w14:textId="57D3BF75" w:rsidR="004811D6" w:rsidRDefault="006329D1" w:rsidP="00C312B3">
      <w:r>
        <w:t xml:space="preserve">The S-parameter results </w:t>
      </w:r>
      <w:r w:rsidR="00F13B20">
        <w:t xml:space="preserve">for both waveguides </w:t>
      </w:r>
      <w:r>
        <w:t>show that the waveguide</w:t>
      </w:r>
      <w:r w:rsidR="00F13B20">
        <w:t>s</w:t>
      </w:r>
      <w:r w:rsidR="00154A5E">
        <w:t xml:space="preserve"> have strong transmission</w:t>
      </w:r>
      <w:r w:rsidR="009C73AF">
        <w:t xml:space="preserve"> coefficients</w:t>
      </w:r>
      <w:r w:rsidR="0050282A">
        <w:t xml:space="preserve"> (S</w:t>
      </w:r>
      <w:r w:rsidR="0050282A">
        <w:rPr>
          <w:vertAlign w:val="subscript"/>
        </w:rPr>
        <w:t>21</w:t>
      </w:r>
      <w:r w:rsidR="0050282A">
        <w:t>)</w:t>
      </w:r>
      <w:r w:rsidR="00154A5E">
        <w:t xml:space="preserve"> above the cut-off frequencies</w:t>
      </w:r>
      <w:r w:rsidR="00F13B20">
        <w:t xml:space="preserve">, </w:t>
      </w:r>
      <w:r w:rsidR="0050282A">
        <w:t>with strong reflection coefficients (S</w:t>
      </w:r>
      <w:r w:rsidR="0050282A">
        <w:rPr>
          <w:vertAlign w:val="subscript"/>
        </w:rPr>
        <w:t>11</w:t>
      </w:r>
      <w:r w:rsidR="0050282A">
        <w:t xml:space="preserve"> and S</w:t>
      </w:r>
      <w:r w:rsidR="0050282A">
        <w:rPr>
          <w:vertAlign w:val="subscript"/>
        </w:rPr>
        <w:t>22</w:t>
      </w:r>
      <w:r w:rsidR="0050282A">
        <w:t>)</w:t>
      </w:r>
      <w:r w:rsidR="00331479">
        <w:t xml:space="preserve"> below the cut-off frequencies</w:t>
      </w:r>
      <w:r w:rsidR="005B160A">
        <w:t>, confirming EM waves only propagate efficiently above the cut-off frequencies for the specific mode.</w:t>
      </w:r>
    </w:p>
    <w:p w14:paraId="05B96D1D" w14:textId="41CEFF00" w:rsidR="0022102E" w:rsidRDefault="00F77CC2" w:rsidP="00C312B3">
      <w:r>
        <w:t>A comparison</w:t>
      </w:r>
      <w:r w:rsidR="008A13DB">
        <w:t xml:space="preserve"> of some properties</w:t>
      </w:r>
      <w:r w:rsidR="00C2452D">
        <w:t xml:space="preserve"> between the two waveguides</w:t>
      </w:r>
      <w:r>
        <w:t xml:space="preserve"> can be seen below</w:t>
      </w:r>
      <w:r w:rsidR="008A13DB">
        <w:t>.</w:t>
      </w:r>
      <w:r w:rsidR="00C2452D">
        <w:t xml:space="preserve"> </w:t>
      </w:r>
    </w:p>
    <w:p w14:paraId="114FC6E7" w14:textId="3B5CB47D" w:rsidR="00F77CC2" w:rsidRDefault="00F77CC2" w:rsidP="00F77CC2">
      <w:pPr>
        <w:jc w:val="center"/>
      </w:pPr>
      <w:r>
        <w:t xml:space="preserve">Table </w:t>
      </w:r>
      <w:fldSimple w:instr=" SEQ Table \* ROMAN ">
        <w:r w:rsidR="00616A51">
          <w:rPr>
            <w:noProof/>
          </w:rPr>
          <w:t>VII</w:t>
        </w:r>
      </w:fldSimple>
    </w:p>
    <w:p w14:paraId="239967F4" w14:textId="7CAB1CC5" w:rsidR="003F3C37" w:rsidRDefault="003F3C37" w:rsidP="00F77CC2">
      <w:pPr>
        <w:jc w:val="center"/>
      </w:pPr>
      <w:r>
        <w:t>Comparison of properties between vacuum filled and Teflon filled waveguides.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1843"/>
        <w:gridCol w:w="1508"/>
      </w:tblGrid>
      <w:tr w:rsidR="00A45CBC" w14:paraId="6C2D65E8" w14:textId="77777777" w:rsidTr="003F3C37">
        <w:tc>
          <w:tcPr>
            <w:tcW w:w="5665" w:type="dxa"/>
          </w:tcPr>
          <w:p w14:paraId="21D52575" w14:textId="38807ABD" w:rsidR="00A45CBC" w:rsidRPr="00B95FD6" w:rsidRDefault="00FE7009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Comparison</w:t>
            </w:r>
          </w:p>
        </w:tc>
        <w:tc>
          <w:tcPr>
            <w:tcW w:w="1843" w:type="dxa"/>
          </w:tcPr>
          <w:p w14:paraId="090ABE24" w14:textId="76350EEE" w:rsidR="00A45CBC" w:rsidRPr="00B95FD6" w:rsidRDefault="00A45CBC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Vacuum Filled</w:t>
            </w:r>
          </w:p>
        </w:tc>
        <w:tc>
          <w:tcPr>
            <w:tcW w:w="1508" w:type="dxa"/>
          </w:tcPr>
          <w:p w14:paraId="7C2D2D3D" w14:textId="47266409" w:rsidR="00A45CBC" w:rsidRPr="00B95FD6" w:rsidRDefault="00A45CBC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Teflon Filled</w:t>
            </w:r>
          </w:p>
        </w:tc>
      </w:tr>
      <w:tr w:rsidR="00B95FD6" w14:paraId="2434AD8A" w14:textId="77777777" w:rsidTr="003F3C37">
        <w:tc>
          <w:tcPr>
            <w:tcW w:w="5665" w:type="dxa"/>
          </w:tcPr>
          <w:p w14:paraId="3A83F2E8" w14:textId="3A8915CD" w:rsidR="00B95FD6" w:rsidRPr="00B95FD6" w:rsidRDefault="00000000" w:rsidP="00F77CC2">
            <w:pPr>
              <w:jc w:val="center"/>
              <w:rPr>
                <w:rFonts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alibri"/>
                      </w:rPr>
                      <m:t>µ</m:t>
                    </m:r>
                  </m:e>
                  <m:sub>
                    <m:r>
                      <w:rPr>
                        <w:rFonts w:ascii="Cambria Math" w:hAnsi="Cambria Math" w:cs="Calibri"/>
                      </w:rPr>
                      <m:t>r</m:t>
                    </m:r>
                  </m:sub>
                </m:sSub>
              </m:oMath>
            </m:oMathPara>
          </w:p>
        </w:tc>
        <w:tc>
          <w:tcPr>
            <w:tcW w:w="1843" w:type="dxa"/>
          </w:tcPr>
          <w:p w14:paraId="730A6EA4" w14:textId="38163F14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1</w:t>
            </w:r>
          </w:p>
        </w:tc>
        <w:tc>
          <w:tcPr>
            <w:tcW w:w="1508" w:type="dxa"/>
          </w:tcPr>
          <w:p w14:paraId="72438AE7" w14:textId="487EA16E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1</w:t>
            </w:r>
          </w:p>
        </w:tc>
      </w:tr>
      <w:tr w:rsidR="00B95FD6" w14:paraId="147F214A" w14:textId="77777777" w:rsidTr="003F3C37">
        <w:tc>
          <w:tcPr>
            <w:tcW w:w="5665" w:type="dxa"/>
          </w:tcPr>
          <w:p w14:paraId="30D5BAE6" w14:textId="3D03D785" w:rsidR="00B95FD6" w:rsidRPr="00B95FD6" w:rsidRDefault="00000000" w:rsidP="00F77CC2">
            <w:pPr>
              <w:jc w:val="center"/>
              <w:rPr>
                <w:rFonts w:cs="Calibr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libri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 w:cs="Calibri"/>
                      </w:rPr>
                      <m:t>ε</m:t>
                    </m:r>
                  </m:e>
                  <m:sub>
                    <m:r>
                      <w:rPr>
                        <w:rFonts w:ascii="Cambria Math" w:hAnsi="Cambria Math" w:cs="Calibri"/>
                      </w:rPr>
                      <m:t>r</m:t>
                    </m:r>
                  </m:sub>
                </m:sSub>
              </m:oMath>
            </m:oMathPara>
          </w:p>
        </w:tc>
        <w:tc>
          <w:tcPr>
            <w:tcW w:w="1843" w:type="dxa"/>
          </w:tcPr>
          <w:p w14:paraId="126FC739" w14:textId="576FEBFF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1</w:t>
            </w:r>
          </w:p>
        </w:tc>
        <w:tc>
          <w:tcPr>
            <w:tcW w:w="1508" w:type="dxa"/>
          </w:tcPr>
          <w:p w14:paraId="653A9BFD" w14:textId="7BBD77F0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2.1</w:t>
            </w:r>
          </w:p>
        </w:tc>
      </w:tr>
      <w:tr w:rsidR="00B95FD6" w14:paraId="709F0D10" w14:textId="77777777" w:rsidTr="003F3C37">
        <w:tc>
          <w:tcPr>
            <w:tcW w:w="5665" w:type="dxa"/>
          </w:tcPr>
          <w:p w14:paraId="76738321" w14:textId="0596C4A9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Propagation speed (ms</w:t>
            </w:r>
            <w:r w:rsidRPr="00B95FD6">
              <w:rPr>
                <w:rFonts w:cs="Calibri"/>
                <w:vertAlign w:val="superscript"/>
              </w:rPr>
              <w:t>-1</w:t>
            </w:r>
            <w:r w:rsidRPr="00B95FD6">
              <w:rPr>
                <w:rFonts w:cs="Calibri"/>
              </w:rPr>
              <w:t>)</w:t>
            </w:r>
          </w:p>
        </w:tc>
        <w:tc>
          <w:tcPr>
            <w:tcW w:w="1843" w:type="dxa"/>
          </w:tcPr>
          <w:p w14:paraId="487A7A21" w14:textId="0B8295EC" w:rsidR="00B95FD6" w:rsidRPr="00B95FD6" w:rsidRDefault="00B95FD6" w:rsidP="00F77CC2">
            <w:pPr>
              <w:jc w:val="center"/>
              <w:rPr>
                <w:rFonts w:cs="Calibri"/>
                <w:vertAlign w:val="superscript"/>
              </w:rPr>
            </w:pPr>
            <w:r w:rsidRPr="00B95FD6">
              <w:rPr>
                <w:rFonts w:cs="Calibri"/>
              </w:rPr>
              <w:t>3x10</w:t>
            </w:r>
            <w:r w:rsidRPr="00B95FD6">
              <w:rPr>
                <w:rFonts w:cs="Calibri"/>
                <w:vertAlign w:val="superscript"/>
              </w:rPr>
              <w:t>8</w:t>
            </w:r>
          </w:p>
        </w:tc>
        <w:tc>
          <w:tcPr>
            <w:tcW w:w="1508" w:type="dxa"/>
          </w:tcPr>
          <w:p w14:paraId="1DAC289F" w14:textId="7457A225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2.07x10</w:t>
            </w:r>
            <w:r w:rsidRPr="00B95FD6">
              <w:rPr>
                <w:rFonts w:cs="Calibri"/>
                <w:vertAlign w:val="superscript"/>
              </w:rPr>
              <w:t>8</w:t>
            </w:r>
          </w:p>
        </w:tc>
      </w:tr>
      <w:tr w:rsidR="00B95FD6" w14:paraId="2B3FCA6D" w14:textId="77777777" w:rsidTr="003F3C37">
        <w:tc>
          <w:tcPr>
            <w:tcW w:w="5665" w:type="dxa"/>
          </w:tcPr>
          <w:p w14:paraId="24AB7316" w14:textId="6707F072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Mode 1, TE</w:t>
            </w:r>
            <w:r w:rsidRPr="00B95FD6">
              <w:rPr>
                <w:rFonts w:cs="Calibri"/>
                <w:vertAlign w:val="subscript"/>
              </w:rPr>
              <w:t xml:space="preserve">10 </w:t>
            </w:r>
            <w:r w:rsidRPr="00B95FD6">
              <w:rPr>
                <w:rFonts w:cs="Calibri"/>
              </w:rPr>
              <w:t>Cutoff Frequency (GHz)</w:t>
            </w:r>
          </w:p>
        </w:tc>
        <w:tc>
          <w:tcPr>
            <w:tcW w:w="1843" w:type="dxa"/>
          </w:tcPr>
          <w:p w14:paraId="606AEBEE" w14:textId="10CABD47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6.25</w:t>
            </w:r>
          </w:p>
        </w:tc>
        <w:tc>
          <w:tcPr>
            <w:tcW w:w="1508" w:type="dxa"/>
          </w:tcPr>
          <w:p w14:paraId="00E9FA9B" w14:textId="08A58B7B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4.31</w:t>
            </w:r>
          </w:p>
        </w:tc>
      </w:tr>
      <w:tr w:rsidR="00B95FD6" w14:paraId="179B2559" w14:textId="77777777" w:rsidTr="003F3C37">
        <w:tc>
          <w:tcPr>
            <w:tcW w:w="5665" w:type="dxa"/>
          </w:tcPr>
          <w:p w14:paraId="49458154" w14:textId="13DF565F" w:rsidR="00B95FD6" w:rsidRPr="00B95FD6" w:rsidRDefault="00B95FD6" w:rsidP="00F77CC2">
            <w:pPr>
              <w:jc w:val="center"/>
              <w:rPr>
                <w:rFonts w:cs="Calibri"/>
                <w:vertAlign w:val="subscript"/>
              </w:rPr>
            </w:pPr>
            <w:r w:rsidRPr="00B95FD6">
              <w:rPr>
                <w:rFonts w:cs="Calibri"/>
              </w:rPr>
              <w:t>Mode 2, TE</w:t>
            </w:r>
            <w:r w:rsidRPr="00B95FD6">
              <w:rPr>
                <w:rFonts w:cs="Calibri"/>
                <w:vertAlign w:val="subscript"/>
              </w:rPr>
              <w:t xml:space="preserve">20 </w:t>
            </w:r>
            <w:r w:rsidRPr="00B95FD6">
              <w:rPr>
                <w:rFonts w:cs="Calibri"/>
              </w:rPr>
              <w:t>Cutoff Frequency (GHz)</w:t>
            </w:r>
          </w:p>
        </w:tc>
        <w:tc>
          <w:tcPr>
            <w:tcW w:w="1843" w:type="dxa"/>
          </w:tcPr>
          <w:p w14:paraId="0A7F4EAB" w14:textId="2866D3FE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12.5</w:t>
            </w:r>
          </w:p>
        </w:tc>
        <w:tc>
          <w:tcPr>
            <w:tcW w:w="1508" w:type="dxa"/>
          </w:tcPr>
          <w:p w14:paraId="50F9BB81" w14:textId="6AC7C9B0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8.62</w:t>
            </w:r>
          </w:p>
        </w:tc>
      </w:tr>
      <w:tr w:rsidR="00B95FD6" w14:paraId="6380CA4A" w14:textId="77777777" w:rsidTr="003F3C37">
        <w:tc>
          <w:tcPr>
            <w:tcW w:w="5665" w:type="dxa"/>
          </w:tcPr>
          <w:p w14:paraId="35F486DF" w14:textId="3A922789" w:rsidR="00B95FD6" w:rsidRPr="00B95FD6" w:rsidRDefault="00B95FD6" w:rsidP="00F77CC2">
            <w:pPr>
              <w:jc w:val="center"/>
              <w:rPr>
                <w:rFonts w:cs="Calibri"/>
                <w:vertAlign w:val="subscript"/>
              </w:rPr>
            </w:pPr>
            <w:r w:rsidRPr="00B95FD6">
              <w:rPr>
                <w:rFonts w:cs="Calibri"/>
              </w:rPr>
              <w:t>Mode 3, TE</w:t>
            </w:r>
            <w:r w:rsidRPr="00B95FD6">
              <w:rPr>
                <w:rFonts w:cs="Calibri"/>
                <w:vertAlign w:val="subscript"/>
              </w:rPr>
              <w:t xml:space="preserve">01 </w:t>
            </w:r>
            <w:r w:rsidRPr="00B95FD6">
              <w:rPr>
                <w:rFonts w:cs="Calibri"/>
              </w:rPr>
              <w:t>Cutoff Frequency (GHz)</w:t>
            </w:r>
          </w:p>
        </w:tc>
        <w:tc>
          <w:tcPr>
            <w:tcW w:w="1843" w:type="dxa"/>
          </w:tcPr>
          <w:p w14:paraId="00E6F40E" w14:textId="16FD832E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15</w:t>
            </w:r>
          </w:p>
        </w:tc>
        <w:tc>
          <w:tcPr>
            <w:tcW w:w="1508" w:type="dxa"/>
          </w:tcPr>
          <w:p w14:paraId="372D64CC" w14:textId="3B2F13F1" w:rsidR="00B95FD6" w:rsidRPr="00B95FD6" w:rsidRDefault="00B95FD6" w:rsidP="00F77CC2">
            <w:pPr>
              <w:jc w:val="center"/>
              <w:rPr>
                <w:rFonts w:cs="Calibri"/>
              </w:rPr>
            </w:pPr>
            <w:r w:rsidRPr="00B95FD6">
              <w:rPr>
                <w:rFonts w:cs="Calibri"/>
              </w:rPr>
              <w:t>10.34</w:t>
            </w:r>
          </w:p>
        </w:tc>
      </w:tr>
    </w:tbl>
    <w:p w14:paraId="5076343A" w14:textId="77777777" w:rsidR="00411BB3" w:rsidRDefault="00411BB3" w:rsidP="00C312B3"/>
    <w:p w14:paraId="2C13AE39" w14:textId="7164DE84" w:rsidR="00C64073" w:rsidRDefault="00BA7B1B" w:rsidP="00C312B3">
      <w:r>
        <w:lastRenderedPageBreak/>
        <w:t xml:space="preserve">Both materials have </w:t>
      </w:r>
      <w:r w:rsidR="00C358C2">
        <w:t xml:space="preserve">the same relative permeability, and have similar </w:t>
      </w:r>
      <w:r w:rsidR="00044EFE">
        <w:t>effects</w:t>
      </w:r>
      <w:r w:rsidR="00C358C2">
        <w:t xml:space="preserve"> on the magnetic field properties, with the </w:t>
      </w:r>
      <w:r w:rsidR="00AC2CB0">
        <w:t>maximum strength at the cut-off frequencies being similar.</w:t>
      </w:r>
      <w:r>
        <w:t xml:space="preserve"> </w:t>
      </w:r>
      <w:r w:rsidR="00AC2CB0">
        <w:t>Teflon has</w:t>
      </w:r>
      <w:r w:rsidR="00044EFE">
        <w:t xml:space="preserve"> higher relative permittivity</w:t>
      </w:r>
      <w:r w:rsidR="008242FF">
        <w:t xml:space="preserve"> of 2.1 compared to </w:t>
      </w:r>
      <w:r w:rsidR="00F83833">
        <w:t xml:space="preserve">the vacuum of 1. </w:t>
      </w:r>
      <w:r w:rsidR="00FC0C1E">
        <w:t xml:space="preserve">This effectively increases the capacitance of the material and waveguide structure, </w:t>
      </w:r>
      <w:r w:rsidR="00F83469">
        <w:t>reducing the EM waves velocity</w:t>
      </w:r>
      <w:r w:rsidR="00205785">
        <w:t>,</w:t>
      </w:r>
      <w:r w:rsidR="00F83469">
        <w:t xml:space="preserve"> as</w:t>
      </w:r>
      <w:r w:rsidR="00205785">
        <w:t xml:space="preserve"> </w:t>
      </w:r>
      <w:r w:rsidR="00654116">
        <w:t xml:space="preserve">seen with the higher </w:t>
      </w:r>
      <w:r w:rsidR="00FD0D67">
        <w:t xml:space="preserve">electric field strengths. </w:t>
      </w:r>
    </w:p>
    <w:p w14:paraId="78601CA4" w14:textId="329C499F" w:rsidR="003746FC" w:rsidRDefault="003746FC" w:rsidP="00C312B3">
      <w:r>
        <w:t xml:space="preserve">The </w:t>
      </w:r>
      <w:r w:rsidR="00DC005F">
        <w:t>reduced propagation velocity</w:t>
      </w:r>
      <w:r>
        <w:t xml:space="preserve"> </w:t>
      </w:r>
      <w:r w:rsidR="00DC005F">
        <w:t>lowers</w:t>
      </w:r>
      <w:r w:rsidR="00B858CC">
        <w:t xml:space="preserve"> the cutoff frequency</w:t>
      </w:r>
      <w:r w:rsidR="00964E0C">
        <w:t xml:space="preserve"> for the same size waveguid</w:t>
      </w:r>
      <w:r w:rsidR="00F44DC8">
        <w:t>e. Alternatively</w:t>
      </w:r>
      <w:r w:rsidR="00964E0C">
        <w:t xml:space="preserve"> smaller waveguides </w:t>
      </w:r>
      <w:r w:rsidR="00F44DC8">
        <w:t xml:space="preserve">are </w:t>
      </w:r>
      <w:r w:rsidR="00964E0C">
        <w:t xml:space="preserve">needed </w:t>
      </w:r>
      <w:r w:rsidR="00F44DC8">
        <w:t>to propagate</w:t>
      </w:r>
      <w:r w:rsidR="00964E0C">
        <w:t xml:space="preserve"> the same frequenc</w:t>
      </w:r>
      <w:r w:rsidR="00F44DC8">
        <w:t>ies</w:t>
      </w:r>
      <w:r w:rsidR="00ED366F">
        <w:t>. This is useful for modern communication where requirements often drive for smaller sized devices.</w:t>
      </w:r>
    </w:p>
    <w:p w14:paraId="608CC7F9" w14:textId="3C61018E" w:rsidR="001A3CD6" w:rsidRDefault="001A3CD6" w:rsidP="001A3CD6">
      <w:pPr>
        <w:jc w:val="center"/>
      </w:pPr>
      <w:r>
        <w:t xml:space="preserve">Table </w:t>
      </w:r>
      <w:fldSimple w:instr=" SEQ Table \* ROMAN ">
        <w:r w:rsidR="00616A51">
          <w:rPr>
            <w:noProof/>
          </w:rPr>
          <w:t>VIII</w:t>
        </w:r>
      </w:fldSimple>
    </w:p>
    <w:p w14:paraId="5322E44D" w14:textId="455C2714" w:rsidR="001A3CD6" w:rsidRPr="001A3CD6" w:rsidRDefault="001A3CD6" w:rsidP="001A3CD6">
      <w:pPr>
        <w:jc w:val="center"/>
      </w:pPr>
      <w:r>
        <w:t>Comparison of calculated and simulated cut-off frequencies.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2126"/>
        <w:gridCol w:w="2268"/>
        <w:gridCol w:w="2075"/>
      </w:tblGrid>
      <w:tr w:rsidR="00385875" w14:paraId="1305A35B" w14:textId="77777777" w:rsidTr="0046554B">
        <w:tc>
          <w:tcPr>
            <w:tcW w:w="2547" w:type="dxa"/>
          </w:tcPr>
          <w:p w14:paraId="00A5FEE9" w14:textId="6E773FEB" w:rsidR="00385875" w:rsidRDefault="00385875" w:rsidP="00C312B3">
            <w:r>
              <w:t>Mode and material</w:t>
            </w:r>
          </w:p>
        </w:tc>
        <w:tc>
          <w:tcPr>
            <w:tcW w:w="2126" w:type="dxa"/>
          </w:tcPr>
          <w:p w14:paraId="5D249DF4" w14:textId="2018F722" w:rsidR="00385875" w:rsidRDefault="00385875" w:rsidP="00C312B3">
            <w:r>
              <w:t>Calculated cut-off Frequency (GHz)</w:t>
            </w:r>
          </w:p>
        </w:tc>
        <w:tc>
          <w:tcPr>
            <w:tcW w:w="2268" w:type="dxa"/>
          </w:tcPr>
          <w:p w14:paraId="7B30EF5B" w14:textId="4E0C0D3A" w:rsidR="00385875" w:rsidRDefault="00385875" w:rsidP="00C312B3">
            <w:r>
              <w:t>Simulated cut-off Frequency (GHz)</w:t>
            </w:r>
          </w:p>
        </w:tc>
        <w:tc>
          <w:tcPr>
            <w:tcW w:w="2075" w:type="dxa"/>
          </w:tcPr>
          <w:p w14:paraId="1F5B778A" w14:textId="04ABE8C7" w:rsidR="00385875" w:rsidRDefault="00385875" w:rsidP="00C312B3">
            <w:r>
              <w:t>Difference</w:t>
            </w:r>
            <w:r w:rsidR="00C30117">
              <w:t xml:space="preserve"> (</w:t>
            </w:r>
            <w:r w:rsidR="007423F9">
              <w:t>%)</w:t>
            </w:r>
          </w:p>
        </w:tc>
      </w:tr>
      <w:tr w:rsidR="00385875" w14:paraId="3FF7A544" w14:textId="77777777" w:rsidTr="0046554B">
        <w:tc>
          <w:tcPr>
            <w:tcW w:w="2547" w:type="dxa"/>
          </w:tcPr>
          <w:p w14:paraId="5A5892B4" w14:textId="356CFEE5" w:rsidR="00385875" w:rsidRPr="0046554B" w:rsidRDefault="0046554B" w:rsidP="00C312B3">
            <w:pPr>
              <w:rPr>
                <w:vertAlign w:val="subscript"/>
              </w:rPr>
            </w:pPr>
            <w:r>
              <w:t>Vacuum Mode 1: TE</w:t>
            </w:r>
            <w:r>
              <w:rPr>
                <w:vertAlign w:val="subscript"/>
              </w:rPr>
              <w:t>10</w:t>
            </w:r>
          </w:p>
        </w:tc>
        <w:tc>
          <w:tcPr>
            <w:tcW w:w="2126" w:type="dxa"/>
          </w:tcPr>
          <w:p w14:paraId="4A2AFA54" w14:textId="2C601BD9" w:rsidR="00385875" w:rsidRDefault="0046554B" w:rsidP="00C312B3">
            <w:r>
              <w:t>6.25</w:t>
            </w:r>
          </w:p>
        </w:tc>
        <w:tc>
          <w:tcPr>
            <w:tcW w:w="2268" w:type="dxa"/>
          </w:tcPr>
          <w:p w14:paraId="1300E985" w14:textId="46E8AA84" w:rsidR="00385875" w:rsidRDefault="00233BD6" w:rsidP="00C312B3">
            <w:r>
              <w:t>6.31</w:t>
            </w:r>
          </w:p>
        </w:tc>
        <w:tc>
          <w:tcPr>
            <w:tcW w:w="2075" w:type="dxa"/>
          </w:tcPr>
          <w:p w14:paraId="250B5CE6" w14:textId="11B43FFE" w:rsidR="00385875" w:rsidRDefault="007423F9" w:rsidP="00C312B3">
            <w:r>
              <w:t>0.96</w:t>
            </w:r>
          </w:p>
        </w:tc>
      </w:tr>
      <w:tr w:rsidR="00385875" w14:paraId="079AAC58" w14:textId="77777777" w:rsidTr="0046554B">
        <w:tc>
          <w:tcPr>
            <w:tcW w:w="2547" w:type="dxa"/>
          </w:tcPr>
          <w:p w14:paraId="1A8C0702" w14:textId="3D91719B" w:rsidR="00385875" w:rsidRDefault="0046554B" w:rsidP="00C312B3">
            <w:r>
              <w:t xml:space="preserve">Vacuum Mode 2: </w:t>
            </w:r>
            <w:r w:rsidRPr="0046554B">
              <w:t>TE</w:t>
            </w:r>
            <w:r>
              <w:rPr>
                <w:vertAlign w:val="subscript"/>
              </w:rPr>
              <w:t>2</w:t>
            </w:r>
            <w:r w:rsidRPr="0046554B">
              <w:rPr>
                <w:vertAlign w:val="subscript"/>
              </w:rPr>
              <w:t>0</w:t>
            </w:r>
          </w:p>
        </w:tc>
        <w:tc>
          <w:tcPr>
            <w:tcW w:w="2126" w:type="dxa"/>
          </w:tcPr>
          <w:p w14:paraId="6FF62224" w14:textId="42F6216F" w:rsidR="00385875" w:rsidRDefault="0046554B" w:rsidP="00C312B3">
            <w:r>
              <w:t>12.5</w:t>
            </w:r>
          </w:p>
        </w:tc>
        <w:tc>
          <w:tcPr>
            <w:tcW w:w="2268" w:type="dxa"/>
          </w:tcPr>
          <w:p w14:paraId="08F5A162" w14:textId="25501B31" w:rsidR="00385875" w:rsidRDefault="00233BD6" w:rsidP="00C312B3">
            <w:r>
              <w:t>12.55</w:t>
            </w:r>
          </w:p>
        </w:tc>
        <w:tc>
          <w:tcPr>
            <w:tcW w:w="2075" w:type="dxa"/>
          </w:tcPr>
          <w:p w14:paraId="523CF548" w14:textId="74029191" w:rsidR="00385875" w:rsidRDefault="007423F9" w:rsidP="00C312B3">
            <w:r>
              <w:t>0.40</w:t>
            </w:r>
          </w:p>
        </w:tc>
      </w:tr>
      <w:tr w:rsidR="00385875" w14:paraId="1EEA0E0C" w14:textId="77777777" w:rsidTr="0046554B">
        <w:tc>
          <w:tcPr>
            <w:tcW w:w="2547" w:type="dxa"/>
          </w:tcPr>
          <w:p w14:paraId="53D24FA2" w14:textId="5E7341A4" w:rsidR="00385875" w:rsidRDefault="0046554B" w:rsidP="00C312B3">
            <w:r>
              <w:t>Vacuum Mode 3: TE</w:t>
            </w:r>
            <w:r>
              <w:rPr>
                <w:vertAlign w:val="subscript"/>
              </w:rPr>
              <w:t>01</w:t>
            </w:r>
          </w:p>
        </w:tc>
        <w:tc>
          <w:tcPr>
            <w:tcW w:w="2126" w:type="dxa"/>
          </w:tcPr>
          <w:p w14:paraId="4E34EC5E" w14:textId="3E0D4F16" w:rsidR="00385875" w:rsidRDefault="0046554B" w:rsidP="00C312B3">
            <w:r>
              <w:t>15</w:t>
            </w:r>
          </w:p>
        </w:tc>
        <w:tc>
          <w:tcPr>
            <w:tcW w:w="2268" w:type="dxa"/>
          </w:tcPr>
          <w:p w14:paraId="4645E560" w14:textId="4BDB6CA5" w:rsidR="00385875" w:rsidRDefault="00233BD6" w:rsidP="00C312B3">
            <w:r>
              <w:t>15.03</w:t>
            </w:r>
          </w:p>
        </w:tc>
        <w:tc>
          <w:tcPr>
            <w:tcW w:w="2075" w:type="dxa"/>
          </w:tcPr>
          <w:p w14:paraId="027D6075" w14:textId="32C0E1E8" w:rsidR="00385875" w:rsidRDefault="007423F9" w:rsidP="00C312B3">
            <w:r>
              <w:t>0.20</w:t>
            </w:r>
          </w:p>
        </w:tc>
      </w:tr>
      <w:tr w:rsidR="00385875" w14:paraId="012BA56C" w14:textId="77777777" w:rsidTr="0046554B">
        <w:tc>
          <w:tcPr>
            <w:tcW w:w="2547" w:type="dxa"/>
          </w:tcPr>
          <w:p w14:paraId="142995EA" w14:textId="0570965C" w:rsidR="00385875" w:rsidRDefault="0046554B" w:rsidP="00C312B3">
            <w:r>
              <w:t>Teflon Mode 1: TE</w:t>
            </w:r>
            <w:r>
              <w:rPr>
                <w:vertAlign w:val="subscript"/>
              </w:rPr>
              <w:t>10</w:t>
            </w:r>
          </w:p>
        </w:tc>
        <w:tc>
          <w:tcPr>
            <w:tcW w:w="2126" w:type="dxa"/>
          </w:tcPr>
          <w:p w14:paraId="6A65D2F8" w14:textId="1005B8D5" w:rsidR="00385875" w:rsidRDefault="0046554B" w:rsidP="00C312B3">
            <w:r>
              <w:t>4.31</w:t>
            </w:r>
          </w:p>
        </w:tc>
        <w:tc>
          <w:tcPr>
            <w:tcW w:w="2268" w:type="dxa"/>
          </w:tcPr>
          <w:p w14:paraId="1A68FB4A" w14:textId="28267A5C" w:rsidR="00385875" w:rsidRDefault="00233BD6" w:rsidP="00C312B3">
            <w:r>
              <w:t>4.38</w:t>
            </w:r>
          </w:p>
        </w:tc>
        <w:tc>
          <w:tcPr>
            <w:tcW w:w="2075" w:type="dxa"/>
          </w:tcPr>
          <w:p w14:paraId="487D1216" w14:textId="69232AE8" w:rsidR="00385875" w:rsidRDefault="007423F9" w:rsidP="00C312B3">
            <w:r>
              <w:t>1.62</w:t>
            </w:r>
          </w:p>
        </w:tc>
      </w:tr>
      <w:tr w:rsidR="0046554B" w14:paraId="3BE7678B" w14:textId="77777777" w:rsidTr="0046554B">
        <w:tc>
          <w:tcPr>
            <w:tcW w:w="2547" w:type="dxa"/>
          </w:tcPr>
          <w:p w14:paraId="5CB49E07" w14:textId="5EE785B4" w:rsidR="0046554B" w:rsidRDefault="0046554B" w:rsidP="00C312B3">
            <w:r>
              <w:t>Teflon Mode 2: TE</w:t>
            </w:r>
            <w:r>
              <w:rPr>
                <w:vertAlign w:val="subscript"/>
              </w:rPr>
              <w:t>20</w:t>
            </w:r>
          </w:p>
        </w:tc>
        <w:tc>
          <w:tcPr>
            <w:tcW w:w="2126" w:type="dxa"/>
          </w:tcPr>
          <w:p w14:paraId="181F5D65" w14:textId="01B500A6" w:rsidR="0046554B" w:rsidRDefault="0046554B" w:rsidP="00C312B3">
            <w:r>
              <w:t>8.62</w:t>
            </w:r>
          </w:p>
        </w:tc>
        <w:tc>
          <w:tcPr>
            <w:tcW w:w="2268" w:type="dxa"/>
          </w:tcPr>
          <w:p w14:paraId="064E9FEC" w14:textId="2F325AAA" w:rsidR="0046554B" w:rsidRDefault="00233BD6" w:rsidP="00C312B3">
            <w:r>
              <w:t>8.70</w:t>
            </w:r>
          </w:p>
        </w:tc>
        <w:tc>
          <w:tcPr>
            <w:tcW w:w="2075" w:type="dxa"/>
          </w:tcPr>
          <w:p w14:paraId="1159C501" w14:textId="1309BA7A" w:rsidR="0046554B" w:rsidRDefault="007423F9" w:rsidP="00C312B3">
            <w:r>
              <w:t>0.93</w:t>
            </w:r>
          </w:p>
        </w:tc>
      </w:tr>
      <w:tr w:rsidR="00385875" w14:paraId="6E41C37B" w14:textId="77777777" w:rsidTr="0046554B">
        <w:tc>
          <w:tcPr>
            <w:tcW w:w="2547" w:type="dxa"/>
          </w:tcPr>
          <w:p w14:paraId="0275C208" w14:textId="49B4D011" w:rsidR="00385875" w:rsidRDefault="0046554B" w:rsidP="00C312B3">
            <w:r>
              <w:t>Teflon Mode 3: TE</w:t>
            </w:r>
            <w:r w:rsidR="000A4E80" w:rsidRPr="000A4E80">
              <w:rPr>
                <w:vertAlign w:val="subscript"/>
              </w:rPr>
              <w:t>0</w:t>
            </w:r>
            <w:r>
              <w:rPr>
                <w:vertAlign w:val="subscript"/>
              </w:rPr>
              <w:t>1</w:t>
            </w:r>
          </w:p>
        </w:tc>
        <w:tc>
          <w:tcPr>
            <w:tcW w:w="2126" w:type="dxa"/>
          </w:tcPr>
          <w:p w14:paraId="0CB6C700" w14:textId="58A8D167" w:rsidR="00385875" w:rsidRDefault="0046554B" w:rsidP="00C312B3">
            <w:r>
              <w:t>10.34</w:t>
            </w:r>
          </w:p>
        </w:tc>
        <w:tc>
          <w:tcPr>
            <w:tcW w:w="2268" w:type="dxa"/>
          </w:tcPr>
          <w:p w14:paraId="7AA15D4F" w14:textId="7E422ECB" w:rsidR="00385875" w:rsidRDefault="00233BD6" w:rsidP="00C312B3">
            <w:r>
              <w:t>10.42</w:t>
            </w:r>
          </w:p>
        </w:tc>
        <w:tc>
          <w:tcPr>
            <w:tcW w:w="2075" w:type="dxa"/>
          </w:tcPr>
          <w:p w14:paraId="1B859214" w14:textId="7F314981" w:rsidR="00385875" w:rsidRDefault="007423F9" w:rsidP="00C312B3">
            <w:r>
              <w:t>0.77</w:t>
            </w:r>
          </w:p>
        </w:tc>
      </w:tr>
    </w:tbl>
    <w:p w14:paraId="29895FDE" w14:textId="77777777" w:rsidR="002C62E0" w:rsidRDefault="002C62E0" w:rsidP="00C312B3"/>
    <w:p w14:paraId="314BE1E9" w14:textId="36DAC58E" w:rsidR="00B95FD6" w:rsidRDefault="007423F9" w:rsidP="00C312B3">
      <w:r>
        <w:t>The difference between calculated and simulated frequencies were calculated using:</w:t>
      </w:r>
    </w:p>
    <w:p w14:paraId="147435BE" w14:textId="7149DE13" w:rsidR="007423F9" w:rsidRPr="00FC3BE8" w:rsidRDefault="007423F9" w:rsidP="00C312B3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% difference=100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frequency</m:t>
                  </m:r>
                </m:e>
                <m:sub>
                  <m:r>
                    <w:rPr>
                      <w:rFonts w:ascii="Cambria Math" w:hAnsi="Cambria Math"/>
                    </w:rPr>
                    <m:t>simulated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frequency</m:t>
                  </m:r>
                </m:e>
                <m:sub>
                  <m:r>
                    <w:rPr>
                      <w:rFonts w:ascii="Cambria Math" w:hAnsi="Cambria Math"/>
                    </w:rPr>
                    <m:t>calculated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frequency</m:t>
                  </m:r>
                </m:e>
                <m:sub>
                  <m:r>
                    <w:rPr>
                      <w:rFonts w:ascii="Cambria Math" w:hAnsi="Cambria Math"/>
                    </w:rPr>
                    <m:t>calculated</m:t>
                  </m:r>
                </m:sub>
              </m:sSub>
            </m:den>
          </m:f>
        </m:oMath>
      </m:oMathPara>
    </w:p>
    <w:p w14:paraId="2B241869" w14:textId="52B4C91D" w:rsidR="00FC3BE8" w:rsidRDefault="00A86B32" w:rsidP="00C312B3">
      <w:r>
        <w:rPr>
          <w:rFonts w:eastAsiaTheme="minorEastAsia"/>
        </w:rPr>
        <w:t xml:space="preserve">The simulated frequencies for all modes closely match the calculated </w:t>
      </w:r>
      <w:r w:rsidR="00447FAB">
        <w:rPr>
          <w:rFonts w:eastAsiaTheme="minorEastAsia"/>
        </w:rPr>
        <w:t xml:space="preserve">frequencies, with the errors likely caused by the simulation </w:t>
      </w:r>
      <w:r w:rsidR="001A3CD6">
        <w:rPr>
          <w:rFonts w:eastAsiaTheme="minorEastAsia"/>
        </w:rPr>
        <w:t xml:space="preserve">such as using </w:t>
      </w:r>
      <w:r w:rsidR="00447FAB">
        <w:rPr>
          <w:rFonts w:eastAsiaTheme="minorEastAsia"/>
        </w:rPr>
        <w:t>approximations</w:t>
      </w:r>
      <w:r w:rsidR="001A3CD6">
        <w:rPr>
          <w:rFonts w:eastAsiaTheme="minorEastAsia"/>
        </w:rPr>
        <w:t>.</w:t>
      </w:r>
    </w:p>
    <w:p w14:paraId="071CA61E" w14:textId="0D32B7B7" w:rsidR="00527B98" w:rsidRDefault="00DD51D7" w:rsidP="00A43B1F">
      <w:pPr>
        <w:pStyle w:val="Heading4"/>
      </w:pPr>
      <w:r>
        <w:t>E</w:t>
      </w:r>
      <w:r w:rsidR="00527B98">
        <w:t xml:space="preserve">: </w:t>
      </w:r>
      <w:r w:rsidR="00F77CC2">
        <w:t>Waveguide</w:t>
      </w:r>
      <w:r w:rsidR="00527B98">
        <w:t xml:space="preserve"> </w:t>
      </w:r>
      <w:r w:rsidR="00F77CC2">
        <w:t>use in modern RF systems</w:t>
      </w:r>
      <w:r w:rsidR="00DF1BD0">
        <w:t>, communications and defence</w:t>
      </w:r>
    </w:p>
    <w:p w14:paraId="76A4E81F" w14:textId="0C7B0D1F" w:rsidR="007203E0" w:rsidRDefault="007203E0" w:rsidP="00C312B3">
      <w:r>
        <w:t xml:space="preserve">Waveguides are often used in </w:t>
      </w:r>
      <w:r w:rsidR="00D56EEF">
        <w:t xml:space="preserve">RF systems because </w:t>
      </w:r>
      <w:r w:rsidR="00741F97">
        <w:t>EM waves efficiently transmit through</w:t>
      </w:r>
      <w:r w:rsidR="00E35210">
        <w:t>.</w:t>
      </w:r>
      <w:r w:rsidR="00FE6D58">
        <w:t xml:space="preserve"> </w:t>
      </w:r>
      <w:r w:rsidR="00086954">
        <w:t>Waves are directed along the waveguide</w:t>
      </w:r>
      <w:r w:rsidR="00E35210">
        <w:t xml:space="preserve">, reducing attenuation and losses, which </w:t>
      </w:r>
      <w:r w:rsidR="00430059">
        <w:t>improves</w:t>
      </w:r>
      <w:r w:rsidR="00037B83">
        <w:t xml:space="preserve"> the received </w:t>
      </w:r>
      <w:r w:rsidR="00430059">
        <w:t>signal strength</w:t>
      </w:r>
      <w:r w:rsidR="00DD51D7">
        <w:t xml:space="preserve"> and is</w:t>
      </w:r>
      <w:r w:rsidR="00102B21">
        <w:t xml:space="preserve"> </w:t>
      </w:r>
      <w:r w:rsidR="00037B83">
        <w:t>more prevalent at higher frequencies.</w:t>
      </w:r>
      <w:r w:rsidR="00120822">
        <w:t xml:space="preserve"> </w:t>
      </w:r>
      <w:sdt>
        <w:sdtPr>
          <w:id w:val="1545799383"/>
          <w:citation/>
        </w:sdtPr>
        <w:sdtContent>
          <w:r w:rsidR="004142B5">
            <w:fldChar w:fldCharType="begin"/>
          </w:r>
          <w:r w:rsidR="004142B5">
            <w:instrText xml:space="preserve"> CITATION Qiu25 \l 2057 </w:instrText>
          </w:r>
          <w:r w:rsidR="004142B5">
            <w:fldChar w:fldCharType="separate"/>
          </w:r>
          <w:r w:rsidR="00616A51" w:rsidRPr="00616A51">
            <w:rPr>
              <w:noProof/>
            </w:rPr>
            <w:t>[4]</w:t>
          </w:r>
          <w:r w:rsidR="004142B5">
            <w:fldChar w:fldCharType="end"/>
          </w:r>
        </w:sdtContent>
      </w:sdt>
      <w:r w:rsidR="004142B5">
        <w:t xml:space="preserve"> </w:t>
      </w:r>
    </w:p>
    <w:p w14:paraId="0DADE138" w14:textId="2F8FEAE1" w:rsidR="007203E0" w:rsidRDefault="00F176F7" w:rsidP="00C312B3">
      <w:r>
        <w:t>Wavegu</w:t>
      </w:r>
      <w:r w:rsidR="006A0777">
        <w:t xml:space="preserve">ides are often used in </w:t>
      </w:r>
      <w:r w:rsidR="00A23227">
        <w:t xml:space="preserve">high </w:t>
      </w:r>
      <w:r w:rsidR="002D1227">
        <w:t xml:space="preserve">frequency wireless communication systems </w:t>
      </w:r>
      <w:r w:rsidR="000C5E0A">
        <w:t>such as satellites, radars</w:t>
      </w:r>
      <w:r w:rsidR="0001578B">
        <w:t xml:space="preserve"> and base stations to direct EM waves directly towards the receiver, since all EM waves in any other direction are</w:t>
      </w:r>
      <w:r w:rsidR="00325C5F">
        <w:t xml:space="preserve"> wasted power. </w:t>
      </w:r>
      <w:r w:rsidR="00DC5491">
        <w:t>In</w:t>
      </w:r>
      <w:r w:rsidR="00B72C68">
        <w:t xml:space="preserve"> isolated environments where power management is critical</w:t>
      </w:r>
      <w:r w:rsidR="00DC5491">
        <w:t xml:space="preserve"> </w:t>
      </w:r>
      <w:r w:rsidR="009B7B0D">
        <w:t xml:space="preserve">to operation, </w:t>
      </w:r>
      <w:r w:rsidR="00DC5491">
        <w:t>such as satellites</w:t>
      </w:r>
      <w:r w:rsidR="00B72C68">
        <w:t xml:space="preserve">, </w:t>
      </w:r>
      <w:r w:rsidR="00532308">
        <w:t>efficiency within transmissions ensures consistent and reliable operation.</w:t>
      </w:r>
      <w:r w:rsidR="009B7B0D">
        <w:t xml:space="preserve"> </w:t>
      </w:r>
    </w:p>
    <w:p w14:paraId="29BD7A6E" w14:textId="0D47711D" w:rsidR="00221B72" w:rsidRDefault="00906520" w:rsidP="00C312B3">
      <w:r>
        <w:lastRenderedPageBreak/>
        <w:t xml:space="preserve">Waveguides </w:t>
      </w:r>
      <w:r w:rsidR="00222D8D">
        <w:t xml:space="preserve">can </w:t>
      </w:r>
      <w:r>
        <w:t>als</w:t>
      </w:r>
      <w:r w:rsidR="00F53E45">
        <w:t>o</w:t>
      </w:r>
      <w:r w:rsidR="00222D8D">
        <w:t xml:space="preserve"> be used by receivers to</w:t>
      </w:r>
      <w:r w:rsidR="00F53E45">
        <w:t xml:space="preserve"> minimise the angles that signals are received from</w:t>
      </w:r>
      <w:r w:rsidR="00C03304">
        <w:t xml:space="preserve"> which reduces noise</w:t>
      </w:r>
      <w:r w:rsidR="00480AED">
        <w:t>, increases reliability and increases communication distances.</w:t>
      </w:r>
    </w:p>
    <w:p w14:paraId="7A8B0035" w14:textId="54E73DD5" w:rsidR="00221B72" w:rsidRDefault="00833BD7" w:rsidP="00C312B3">
      <w:r>
        <w:t xml:space="preserve">Defence applications are heavily </w:t>
      </w:r>
      <w:r w:rsidR="00FA7CA0">
        <w:t>dependent</w:t>
      </w:r>
      <w:r>
        <w:t xml:space="preserve"> on consistent, </w:t>
      </w:r>
      <w:r w:rsidR="00FA7CA0">
        <w:t xml:space="preserve">strong and reliable signals which waveguides assist in providing. </w:t>
      </w:r>
      <w:r w:rsidR="00972521">
        <w:t xml:space="preserve">Radar, guidance and targeting systems </w:t>
      </w:r>
      <w:r w:rsidR="003F3024">
        <w:t>often use high power signals</w:t>
      </w:r>
      <w:r w:rsidR="0059262B">
        <w:t xml:space="preserve"> which are maintained by waveguides. </w:t>
      </w:r>
      <w:r w:rsidR="00F22F69">
        <w:t xml:space="preserve">Defence communications relies on security, where being undetectable is a major layer. The advantages of waveguides help </w:t>
      </w:r>
      <w:r w:rsidR="006329D1">
        <w:t>reduce</w:t>
      </w:r>
      <w:r w:rsidR="008D63F1">
        <w:t xml:space="preserve"> unwanted radiation for </w:t>
      </w:r>
      <w:r w:rsidR="00F22F69">
        <w:t>both the transmission, transmitter and receiver</w:t>
      </w:r>
      <w:r w:rsidR="008D63F1">
        <w:t xml:space="preserve">, </w:t>
      </w:r>
      <w:r w:rsidR="006329D1">
        <w:t xml:space="preserve">lowering the probability of </w:t>
      </w:r>
      <w:r w:rsidR="00F22F69">
        <w:t>detect</w:t>
      </w:r>
      <w:r w:rsidR="006329D1">
        <w:t>ion</w:t>
      </w:r>
      <w:r w:rsidR="00F22F69">
        <w:t xml:space="preserve"> providing a crucial advantage against adversaries. </w:t>
      </w:r>
      <w:sdt>
        <w:sdtPr>
          <w:id w:val="-508757546"/>
          <w:citation/>
        </w:sdtPr>
        <w:sdtContent>
          <w:r w:rsidR="00F22F69">
            <w:fldChar w:fldCharType="begin"/>
          </w:r>
          <w:r w:rsidR="00F22F69">
            <w:instrText xml:space="preserve"> CITATION Und26 \l 2057 </w:instrText>
          </w:r>
          <w:r w:rsidR="00F22F69">
            <w:fldChar w:fldCharType="separate"/>
          </w:r>
          <w:r w:rsidR="00616A51" w:rsidRPr="00616A51">
            <w:rPr>
              <w:noProof/>
            </w:rPr>
            <w:t>[5]</w:t>
          </w:r>
          <w:r w:rsidR="00F22F69">
            <w:fldChar w:fldCharType="end"/>
          </w:r>
        </w:sdtContent>
      </w:sdt>
    </w:p>
    <w:p w14:paraId="444BC99B" w14:textId="77777777" w:rsidR="004811D6" w:rsidRDefault="004811D6" w:rsidP="00C312B3"/>
    <w:p w14:paraId="0CCCFECF" w14:textId="52CB9E17" w:rsidR="002B5073" w:rsidRDefault="002B5073" w:rsidP="002B5073">
      <w:pPr>
        <w:pStyle w:val="Heading3"/>
        <w:rPr>
          <w:color w:val="002060"/>
          <w:sz w:val="40"/>
          <w:szCs w:val="40"/>
        </w:rPr>
      </w:pPr>
      <w:bookmarkStart w:id="18" w:name="_Toc230689706"/>
      <w:r>
        <w:rPr>
          <w:color w:val="002060"/>
          <w:sz w:val="40"/>
          <w:szCs w:val="40"/>
        </w:rPr>
        <w:t>III Task 2</w:t>
      </w:r>
      <w:bookmarkEnd w:id="18"/>
    </w:p>
    <w:p w14:paraId="3B83E009" w14:textId="3B037977" w:rsidR="00CA5C27" w:rsidRPr="00CA5C27" w:rsidRDefault="00CA5C27" w:rsidP="00CA5C27">
      <w:pPr>
        <w:pStyle w:val="Heading3"/>
      </w:pPr>
      <w:bookmarkStart w:id="19" w:name="_Toc230689707"/>
      <w:r>
        <w:t>A Half-wavelength Dipole antenna</w:t>
      </w:r>
      <w:bookmarkEnd w:id="19"/>
    </w:p>
    <w:p w14:paraId="2F580CD6" w14:textId="6E26A835" w:rsidR="002B5073" w:rsidRDefault="009029C1" w:rsidP="002B5073">
      <w:r>
        <w:t xml:space="preserve">Task 2 </w:t>
      </w:r>
      <w:r w:rsidR="007A7558">
        <w:t>requires a design of a dipole antenna with the requirements below</w:t>
      </w:r>
      <w:r w:rsidR="00A264D1">
        <w:t xml:space="preserve">, with the </w:t>
      </w:r>
      <w:r w:rsidR="00E667CE">
        <w:t>wavelength generated from the student ID number.</w:t>
      </w:r>
    </w:p>
    <w:p w14:paraId="6A58E729" w14:textId="75090F16" w:rsidR="00910465" w:rsidRDefault="00910465" w:rsidP="006B6E89">
      <w:pPr>
        <w:jc w:val="center"/>
      </w:pPr>
      <w:r>
        <w:t>Perfect electrical conducting material</w:t>
      </w:r>
    </w:p>
    <w:p w14:paraId="1BD60E13" w14:textId="016066EB" w:rsidR="007A7558" w:rsidRDefault="006B6E89" w:rsidP="006B6E89">
      <w:pPr>
        <w:jc w:val="center"/>
      </w:pPr>
      <w:r>
        <w:t>Dipole radius = 1mm</w:t>
      </w:r>
    </w:p>
    <w:p w14:paraId="6E8E7F25" w14:textId="3554E4A7" w:rsidR="006B6E89" w:rsidRDefault="006B6E89" w:rsidP="006B6E89">
      <w:pPr>
        <w:jc w:val="center"/>
      </w:pPr>
      <w:r>
        <w:t>Radiated wavelength = 242mm</w:t>
      </w:r>
      <w:r w:rsidR="00C85BD3">
        <w:t xml:space="preserve"> = 0.242m</w:t>
      </w:r>
    </w:p>
    <w:p w14:paraId="0DD07F79" w14:textId="3032D73E" w:rsidR="0037320C" w:rsidRDefault="00910465" w:rsidP="006B0689">
      <w:pPr>
        <w:jc w:val="center"/>
      </w:pPr>
      <w:r>
        <w:t xml:space="preserve">50Ω </w:t>
      </w:r>
      <w:r w:rsidR="0036665A">
        <w:t>lumped por</w:t>
      </w:r>
      <w:r w:rsidR="006B0689">
        <w:t>t</w:t>
      </w:r>
    </w:p>
    <w:p w14:paraId="16EC3AD4" w14:textId="56E19FF1" w:rsidR="00910465" w:rsidRDefault="00782BB5" w:rsidP="0036665A">
      <w:r>
        <w:t>A half-wave dipole antenna is</w:t>
      </w:r>
      <w:r w:rsidR="00F26947">
        <w:t xml:space="preserve"> constructed of </w:t>
      </w:r>
      <w:r w:rsidR="003A46D1">
        <w:t xml:space="preserve">two </w:t>
      </w:r>
      <w:r w:rsidR="00F26947">
        <w:t>equal quarter-wavelength</w:t>
      </w:r>
      <w:r w:rsidR="003A46D1">
        <w:t xml:space="preserve"> conductive arms</w:t>
      </w:r>
      <w:r w:rsidR="00D7467F">
        <w:t>, powered from the centre.</w:t>
      </w:r>
      <w:r w:rsidR="00A7250C">
        <w:t xml:space="preserve"> The length of the dipole is found using the equation:</w:t>
      </w:r>
    </w:p>
    <w:p w14:paraId="292152AD" w14:textId="647AE86C" w:rsidR="00A7250C" w:rsidRPr="00A7250C" w:rsidRDefault="00000000" w:rsidP="0036665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Dipole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λ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13B200F3" w14:textId="39D42426" w:rsidR="00A7250C" w:rsidRDefault="00C54A1A" w:rsidP="0036665A">
      <w:pPr>
        <w:rPr>
          <w:rFonts w:eastAsiaTheme="minorEastAsia"/>
        </w:rPr>
      </w:pPr>
      <w:r>
        <w:rPr>
          <w:rFonts w:eastAsiaTheme="minorEastAsia"/>
        </w:rPr>
        <w:t>A</w:t>
      </w:r>
      <w:r w:rsidR="00564C6C">
        <w:rPr>
          <w:rFonts w:eastAsiaTheme="minorEastAsia"/>
        </w:rPr>
        <w:t>nd</w:t>
      </w:r>
      <w:r>
        <w:rPr>
          <w:rFonts w:eastAsiaTheme="minorEastAsia"/>
        </w:rPr>
        <w:t xml:space="preserve"> the length of each conductive arm is found using the equations:</w:t>
      </w:r>
    </w:p>
    <w:p w14:paraId="1312D557" w14:textId="198BACA9" w:rsidR="00C54A1A" w:rsidRPr="00A7250C" w:rsidRDefault="00000000" w:rsidP="0036665A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L</m:t>
              </m:r>
            </m:e>
            <m:sub>
              <m:r>
                <w:rPr>
                  <w:rFonts w:ascii="Cambria Math" w:eastAsiaTheme="minorEastAsia" w:hAnsi="Cambria Math"/>
                </w:rPr>
                <m:t>Conductive arm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Dipole</m:t>
                  </m:r>
                </m:sub>
              </m:sSub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λ</m:t>
              </m:r>
            </m:num>
            <m:den>
              <m:r>
                <w:rPr>
                  <w:rFonts w:ascii="Cambria Math" w:eastAsiaTheme="minorEastAsia" w:hAnsi="Cambria Math"/>
                </w:rPr>
                <m:t>4</m:t>
              </m:r>
            </m:den>
          </m:f>
        </m:oMath>
      </m:oMathPara>
    </w:p>
    <w:p w14:paraId="1AC196C6" w14:textId="4D568B72" w:rsidR="006F2090" w:rsidRDefault="006F2090" w:rsidP="0036665A">
      <w:r>
        <w:t xml:space="preserve">The frequency of the </w:t>
      </w:r>
      <w:r w:rsidR="00695917">
        <w:t>EM wave being transmitted can be calculated using:</w:t>
      </w:r>
    </w:p>
    <w:p w14:paraId="38954A33" w14:textId="603E54E8" w:rsidR="00695917" w:rsidRPr="00695917" w:rsidRDefault="00BB5999" w:rsidP="0036665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λ</m:t>
              </m:r>
            </m:den>
          </m:f>
        </m:oMath>
      </m:oMathPara>
    </w:p>
    <w:p w14:paraId="33B3FA3F" w14:textId="53BAE32B" w:rsidR="00695917" w:rsidRDefault="00460057" w:rsidP="0036665A">
      <w:pPr>
        <w:rPr>
          <w:rFonts w:eastAsiaTheme="minorEastAsia"/>
        </w:rPr>
      </w:pPr>
      <w:r>
        <w:rPr>
          <w:rFonts w:eastAsiaTheme="minorEastAsia"/>
        </w:rPr>
        <w:t xml:space="preserve">The </w:t>
      </w:r>
      <w:r w:rsidR="00792B3B">
        <w:rPr>
          <w:rFonts w:eastAsiaTheme="minorEastAsia"/>
        </w:rPr>
        <w:t xml:space="preserve">theoretical </w:t>
      </w:r>
      <w:r>
        <w:rPr>
          <w:rFonts w:eastAsiaTheme="minorEastAsia"/>
        </w:rPr>
        <w:t xml:space="preserve">optimal </w:t>
      </w:r>
      <w:r w:rsidR="00792B3B">
        <w:rPr>
          <w:rFonts w:eastAsiaTheme="minorEastAsia"/>
        </w:rPr>
        <w:t xml:space="preserve">resonant </w:t>
      </w:r>
      <w:r>
        <w:rPr>
          <w:rFonts w:eastAsiaTheme="minorEastAsia"/>
        </w:rPr>
        <w:t xml:space="preserve"> frequency of the EM wave</w:t>
      </w:r>
      <w:r w:rsidR="00792B3B">
        <w:rPr>
          <w:rFonts w:eastAsiaTheme="minorEastAsia"/>
        </w:rPr>
        <w:t xml:space="preserve"> produced</w:t>
      </w:r>
      <w:r>
        <w:rPr>
          <w:rFonts w:eastAsiaTheme="minorEastAsia"/>
        </w:rPr>
        <w:t xml:space="preserve"> is then calculated as</w:t>
      </w:r>
      <w:r w:rsidR="00695917">
        <w:rPr>
          <w:rFonts w:eastAsiaTheme="minorEastAsia"/>
        </w:rPr>
        <w:t>:</w:t>
      </w:r>
    </w:p>
    <w:p w14:paraId="4F98C6EE" w14:textId="0631BA67" w:rsidR="00695917" w:rsidRPr="00695917" w:rsidRDefault="00404DAB" w:rsidP="00695917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c</m:t>
              </m:r>
            </m:num>
            <m:den>
              <m:r>
                <w:rPr>
                  <w:rFonts w:ascii="Cambria Math" w:hAnsi="Cambria Math"/>
                </w:rPr>
                <m:t>λ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8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ms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num>
            <m:den>
              <m:r>
                <w:rPr>
                  <w:rFonts w:ascii="Cambria Math" w:hAnsi="Cambria Math"/>
                </w:rPr>
                <m:t>0.242m</m:t>
              </m:r>
            </m:den>
          </m:f>
          <m:r>
            <w:rPr>
              <w:rFonts w:ascii="Cambria Math" w:eastAsiaTheme="minorEastAsia" w:hAnsi="Cambria Math"/>
            </w:rPr>
            <m:t>≈</m:t>
          </m:r>
          <m:r>
            <w:rPr>
              <w:rFonts w:ascii="Cambria Math" w:hAnsi="Cambria Math"/>
            </w:rPr>
            <m:t>1.238×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9</m:t>
              </m:r>
            </m:sup>
          </m:sSup>
          <m:r>
            <w:rPr>
              <w:rFonts w:ascii="Cambria Math" w:hAnsi="Cambria Math"/>
            </w:rPr>
            <m:t>Hz=1.238GHz</m:t>
          </m:r>
        </m:oMath>
      </m:oMathPara>
    </w:p>
    <w:p w14:paraId="6A5B675A" w14:textId="77777777" w:rsidR="00695917" w:rsidRDefault="00695917" w:rsidP="0036665A"/>
    <w:p w14:paraId="4C5E79E0" w14:textId="06E479C6" w:rsidR="00367A11" w:rsidRDefault="00567235" w:rsidP="002E088D">
      <w:r>
        <w:t xml:space="preserve">The antenna was then created using the dimensions calculated. The dipoles were positioned 1mm away from </w:t>
      </w:r>
      <w:r w:rsidR="0092312D">
        <w:t>each other</w:t>
      </w:r>
      <w:r>
        <w:t xml:space="preserve">, with </w:t>
      </w:r>
      <w:r w:rsidR="00A23090">
        <w:t>the lumped port between them, simulating the input power and bridging the gap</w:t>
      </w:r>
      <w:r w:rsidR="004023A3">
        <w:t xml:space="preserve"> between dipoles</w:t>
      </w:r>
      <w:r w:rsidR="00A23090">
        <w:t>.</w:t>
      </w:r>
      <w:r w:rsidR="0092312D">
        <w:t xml:space="preserve"> The results of the simulation are shown below</w:t>
      </w:r>
      <w:r w:rsidR="006B0689">
        <w:t>, where the frequency was swept from 0.5GHz to 2GHz.</w:t>
      </w:r>
    </w:p>
    <w:p w14:paraId="194B456B" w14:textId="3AD2D52A" w:rsidR="00367A11" w:rsidRDefault="00367A11" w:rsidP="00B02E44">
      <w:pPr>
        <w:jc w:val="center"/>
      </w:pPr>
      <w:r w:rsidRPr="00367A11">
        <w:rPr>
          <w:noProof/>
        </w:rPr>
        <w:drawing>
          <wp:inline distT="0" distB="0" distL="0" distR="0" wp14:anchorId="7F45F4B6" wp14:editId="39C9D69D">
            <wp:extent cx="4559534" cy="2686188"/>
            <wp:effectExtent l="0" t="0" r="0" b="0"/>
            <wp:docPr id="846133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6133849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4559534" cy="2686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F9DB4" w14:textId="70FFB967" w:rsidR="00CA5C27" w:rsidRDefault="00367A11" w:rsidP="00654F20">
      <w:pPr>
        <w:jc w:val="center"/>
        <w:rPr>
          <w:noProof/>
        </w:rPr>
      </w:pPr>
      <w:bookmarkStart w:id="20" w:name="_Toc230689731"/>
      <w:r>
        <w:t xml:space="preserve">Fig.  </w:t>
      </w:r>
      <w:fldSimple w:instr=" SEQ Fig._ \* ARABIC ">
        <w:r w:rsidR="00616A51">
          <w:rPr>
            <w:noProof/>
          </w:rPr>
          <w:t>15</w:t>
        </w:r>
      </w:fldSimple>
      <w:r>
        <w:t>. 3D model of the dipole antenna</w:t>
      </w:r>
      <w:bookmarkEnd w:id="20"/>
    </w:p>
    <w:p w14:paraId="43E380FC" w14:textId="161F8813" w:rsidR="00654F20" w:rsidRDefault="00654F20" w:rsidP="00654F20">
      <w:pPr>
        <w:jc w:val="center"/>
        <w:rPr>
          <w:noProof/>
        </w:rPr>
      </w:pPr>
      <w:r w:rsidRPr="00531D50">
        <w:rPr>
          <w:noProof/>
        </w:rPr>
        <w:drawing>
          <wp:inline distT="0" distB="0" distL="0" distR="0" wp14:anchorId="52B3EF35" wp14:editId="5BECA7D5">
            <wp:extent cx="3505380" cy="2521080"/>
            <wp:effectExtent l="0" t="0" r="0" b="0"/>
            <wp:docPr id="19312643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264362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3505380" cy="25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771D4" w14:textId="74801146" w:rsidR="00531D50" w:rsidRPr="002E088D" w:rsidRDefault="00531D50" w:rsidP="00886755">
      <w:pPr>
        <w:jc w:val="center"/>
      </w:pPr>
      <w:bookmarkStart w:id="21" w:name="_Toc230689732"/>
      <w:r>
        <w:t xml:space="preserve">Fig.  </w:t>
      </w:r>
      <w:fldSimple w:instr=" SEQ Fig._ \* ARABIC ">
        <w:r w:rsidR="00616A51">
          <w:rPr>
            <w:noProof/>
          </w:rPr>
          <w:t>16</w:t>
        </w:r>
      </w:fldSimple>
      <w:r>
        <w:t>. 3D model of the</w:t>
      </w:r>
      <w:r w:rsidR="008441BE">
        <w:t xml:space="preserve"> antenna within the rectangular vacuum</w:t>
      </w:r>
      <w:bookmarkEnd w:id="21"/>
    </w:p>
    <w:p w14:paraId="342FC7AA" w14:textId="77777777" w:rsidR="00385784" w:rsidRDefault="00A417A9" w:rsidP="00B02E44">
      <w:pPr>
        <w:jc w:val="center"/>
      </w:pPr>
      <w:r w:rsidRPr="00A417A9">
        <w:rPr>
          <w:noProof/>
        </w:rPr>
        <w:lastRenderedPageBreak/>
        <w:drawing>
          <wp:inline distT="0" distB="0" distL="0" distR="0" wp14:anchorId="2A8380AE" wp14:editId="11EC6F87">
            <wp:extent cx="4292821" cy="2787793"/>
            <wp:effectExtent l="0" t="0" r="0" b="0"/>
            <wp:docPr id="4251007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100755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4292821" cy="278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B9349" w14:textId="5A78D719" w:rsidR="00385784" w:rsidRDefault="00385784" w:rsidP="00B02E44">
      <w:pPr>
        <w:jc w:val="center"/>
      </w:pPr>
      <w:bookmarkStart w:id="22" w:name="_Toc230689733"/>
      <w:r>
        <w:t xml:space="preserve">Fig.  </w:t>
      </w:r>
      <w:fldSimple w:instr=" SEQ Fig._ \* ARABIC ">
        <w:r w:rsidR="00616A51">
          <w:rPr>
            <w:noProof/>
          </w:rPr>
          <w:t>17</w:t>
        </w:r>
      </w:fldSimple>
      <w:r>
        <w:t>. 3D radiation pattern from the dipole antenna</w:t>
      </w:r>
      <w:bookmarkEnd w:id="22"/>
    </w:p>
    <w:p w14:paraId="2FE73AFB" w14:textId="2B14CF14" w:rsidR="00532DEA" w:rsidRDefault="00075CDA" w:rsidP="00B02E44">
      <w:pPr>
        <w:jc w:val="center"/>
      </w:pPr>
      <w:r w:rsidRPr="00075CDA">
        <w:rPr>
          <w:noProof/>
        </w:rPr>
        <w:drawing>
          <wp:inline distT="0" distB="0" distL="0" distR="0" wp14:anchorId="35078E22" wp14:editId="5858E990">
            <wp:extent cx="5731510" cy="2361565"/>
            <wp:effectExtent l="0" t="0" r="2540" b="635"/>
            <wp:docPr id="11071825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182562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6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E8C9E" w14:textId="42CC0EFD" w:rsidR="00532DEA" w:rsidRDefault="00532DEA" w:rsidP="00B02E44">
      <w:pPr>
        <w:jc w:val="center"/>
      </w:pPr>
      <w:bookmarkStart w:id="23" w:name="_Toc230689734"/>
      <w:r>
        <w:t xml:space="preserve">Fig.  </w:t>
      </w:r>
      <w:fldSimple w:instr=" SEQ Fig._ \* ARABIC ">
        <w:r w:rsidR="00616A51">
          <w:rPr>
            <w:noProof/>
          </w:rPr>
          <w:t>18</w:t>
        </w:r>
      </w:fldSimple>
      <w:r>
        <w:t xml:space="preserve">. </w:t>
      </w:r>
      <w:r w:rsidR="00D445B1">
        <w:t>Farfield radiation pattern of the dipole antenna.</w:t>
      </w:r>
      <w:bookmarkEnd w:id="23"/>
    </w:p>
    <w:p w14:paraId="6E6C04ED" w14:textId="750DDD14" w:rsidR="000A0F2A" w:rsidRDefault="009C1B0B" w:rsidP="00B02E44">
      <w:pPr>
        <w:jc w:val="center"/>
      </w:pPr>
      <w:r w:rsidRPr="009C1B0B">
        <w:rPr>
          <w:noProof/>
        </w:rPr>
        <w:drawing>
          <wp:inline distT="0" distB="0" distL="0" distR="0" wp14:anchorId="6853C117" wp14:editId="67C52519">
            <wp:extent cx="5731510" cy="1596390"/>
            <wp:effectExtent l="0" t="0" r="2540" b="3810"/>
            <wp:docPr id="538685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8685103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9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B4E97" w14:textId="18FEB9EB" w:rsidR="00ED625C" w:rsidRDefault="000A0F2A" w:rsidP="00B50B46">
      <w:pPr>
        <w:jc w:val="center"/>
      </w:pPr>
      <w:bookmarkStart w:id="24" w:name="_Toc230689735"/>
      <w:r>
        <w:t xml:space="preserve">Fig.  </w:t>
      </w:r>
      <w:fldSimple w:instr=" SEQ Fig._ \* ARABIC ">
        <w:r w:rsidR="00616A51">
          <w:rPr>
            <w:noProof/>
          </w:rPr>
          <w:t>19</w:t>
        </w:r>
      </w:fldSimple>
      <w:r>
        <w:t>. S-Parameter plot for the dipole antenna.</w:t>
      </w:r>
      <w:bookmarkEnd w:id="24"/>
      <w:r w:rsidR="000E593C">
        <w:t xml:space="preserve"> </w:t>
      </w:r>
    </w:p>
    <w:p w14:paraId="3C0FE4DB" w14:textId="59E9945F" w:rsidR="004A3BE7" w:rsidRDefault="00192AAD" w:rsidP="004A3BE7">
      <w:r>
        <w:t>A dipole antenna radiates in an omnidirectional pattern in the x-y plane</w:t>
      </w:r>
      <w:r w:rsidR="000259E5">
        <w:t xml:space="preserve">, creating a toroidal shape of maximum radiated energy around the antenna. </w:t>
      </w:r>
      <w:r w:rsidR="00A24866">
        <w:t>Nulls occur at the ends of the antenna with minimum radiation in the z axis.</w:t>
      </w:r>
    </w:p>
    <w:p w14:paraId="7154C6C6" w14:textId="213B2DF2" w:rsidR="00A14CFB" w:rsidRDefault="00A14CFB" w:rsidP="002E088D">
      <w:r>
        <w:lastRenderedPageBreak/>
        <w:t xml:space="preserve">The calculated theoretical frequency of the </w:t>
      </w:r>
      <w:r w:rsidR="00B50B46">
        <w:t xml:space="preserve">half-wave </w:t>
      </w:r>
      <w:r>
        <w:t xml:space="preserve">dipole </w:t>
      </w:r>
      <w:r w:rsidR="004C593E">
        <w:t xml:space="preserve">antenna </w:t>
      </w:r>
      <w:r>
        <w:t>was</w:t>
      </w:r>
      <w:r w:rsidR="004C593E">
        <w:t xml:space="preserve"> calculated as</w:t>
      </w:r>
      <w:r>
        <w:t xml:space="preserve"> 1.238 GHz. T</w:t>
      </w:r>
      <w:r w:rsidR="00D616BC">
        <w:t>he simulated frequency of S-parameter plot of S</w:t>
      </w:r>
      <w:r w:rsidR="00D616BC">
        <w:rPr>
          <w:vertAlign w:val="subscript"/>
        </w:rPr>
        <w:t>11</w:t>
      </w:r>
      <w:r w:rsidR="00D616BC">
        <w:t xml:space="preserve"> showed the </w:t>
      </w:r>
      <w:r w:rsidR="004C593E">
        <w:t>minimum S</w:t>
      </w:r>
      <w:r w:rsidR="004C593E">
        <w:rPr>
          <w:vertAlign w:val="subscript"/>
        </w:rPr>
        <w:t xml:space="preserve">11 </w:t>
      </w:r>
      <w:r w:rsidR="004C593E">
        <w:t xml:space="preserve">value at </w:t>
      </w:r>
      <w:r w:rsidR="00725291">
        <w:t>1.082GHz, where the return loss was -15dB, which indicates the best impedance matching for 50</w:t>
      </w:r>
      <w:r w:rsidR="00F24C50">
        <w:t xml:space="preserve"> ohms.</w:t>
      </w:r>
      <w:r w:rsidR="009D6875">
        <w:t xml:space="preserve"> This equated to ~97% </w:t>
      </w:r>
      <w:r w:rsidR="005B0F1A">
        <w:t>of the power being radiated rather than reflected back from the antenna.</w:t>
      </w:r>
      <w:r w:rsidR="00F24C50">
        <w:t xml:space="preserve"> The simulated resonant frequency was 12.6% lower than expected,</w:t>
      </w:r>
      <w:r w:rsidR="00D616BC">
        <w:t xml:space="preserve"> </w:t>
      </w:r>
      <w:r w:rsidR="009C0BD9">
        <w:t xml:space="preserve">which is partially due to effects within the simulation. </w:t>
      </w:r>
      <w:r w:rsidR="00626A56">
        <w:t>Some approximations will occur,</w:t>
      </w:r>
      <w:r w:rsidR="00FC59C3">
        <w:t xml:space="preserve"> as well as boundaries occurring within the simulation size. </w:t>
      </w:r>
      <w:r w:rsidR="00922ED3">
        <w:t>The conductor arms are</w:t>
      </w:r>
      <w:r w:rsidR="00951758">
        <w:t xml:space="preserve"> ideally infinitely thin, with no radius. </w:t>
      </w:r>
      <w:r w:rsidR="008106F7">
        <w:t>In addition, the antenna has a radius. A perfect antenna as calculated would have no radius, which is not physically possible. This alters multiple properties and indirectly affects the resonant frequency.</w:t>
      </w:r>
    </w:p>
    <w:p w14:paraId="4484F161" w14:textId="0D9CB5D3" w:rsidR="00554210" w:rsidRPr="00D616BC" w:rsidRDefault="00554210" w:rsidP="002E088D">
      <w:r>
        <w:t xml:space="preserve">A half-wave dipole antenna has an ideal </w:t>
      </w:r>
      <w:r w:rsidR="00977ECC">
        <w:t xml:space="preserve">directivity of 2.15dBi. The simulated result was 2.16dBi, showing minimal </w:t>
      </w:r>
      <w:r w:rsidR="001E1B65">
        <w:t xml:space="preserve">difference between </w:t>
      </w:r>
      <w:r w:rsidR="008C734C">
        <w:t>and confirming that although the frequency was not as calculated, the simulation is performing as a half-wave dipole antenna.</w:t>
      </w:r>
    </w:p>
    <w:p w14:paraId="2BD1DE96" w14:textId="25D9A3F0" w:rsidR="00917F27" w:rsidRDefault="008E5B44" w:rsidP="008E5B44">
      <w:pPr>
        <w:pStyle w:val="Heading3"/>
      </w:pPr>
      <w:bookmarkStart w:id="25" w:name="_Toc230689708"/>
      <w:r>
        <w:t>B RF Safety standards</w:t>
      </w:r>
      <w:bookmarkEnd w:id="25"/>
    </w:p>
    <w:p w14:paraId="10A843E4" w14:textId="0910FEF6" w:rsidR="003B4E07" w:rsidRDefault="003B4E07" w:rsidP="002E088D">
      <w:r>
        <w:t>Safety standards relating to RF, how waveguide design helps comply.</w:t>
      </w:r>
    </w:p>
    <w:p w14:paraId="39B9F4CC" w14:textId="156AA1E0" w:rsidR="00B559D6" w:rsidRDefault="00500C8A" w:rsidP="00500C8A">
      <w:r>
        <w:t xml:space="preserve">RF </w:t>
      </w:r>
      <w:r w:rsidR="00077E9C">
        <w:t xml:space="preserve">has become an increasing source for concern due to the increase in use across all bands and frequencies. </w:t>
      </w:r>
      <w:r w:rsidR="0094287C">
        <w:t xml:space="preserve">Regulation helps </w:t>
      </w:r>
      <w:r w:rsidR="00CE1CC1">
        <w:t>protect</w:t>
      </w:r>
      <w:r w:rsidR="0094287C">
        <w:t xml:space="preserve"> </w:t>
      </w:r>
      <w:r w:rsidR="00CE1CC1">
        <w:t>electrical systems</w:t>
      </w:r>
      <w:r w:rsidR="008B46FD">
        <w:t xml:space="preserve"> and living organisms.</w:t>
      </w:r>
      <w:r w:rsidR="001942D5">
        <w:t xml:space="preserve"> The </w:t>
      </w:r>
      <w:r w:rsidR="001942D5" w:rsidRPr="001942D5">
        <w:t>International Commission on Non-Ionizing Radiation Protection (ICNIRP)</w:t>
      </w:r>
      <w:r w:rsidR="001942D5">
        <w:t xml:space="preserve"> is often used as a guideline in </w:t>
      </w:r>
      <w:r w:rsidR="00E96D69">
        <w:t xml:space="preserve">determining safe limits. Although there is minimal </w:t>
      </w:r>
      <w:r w:rsidR="00393444">
        <w:t xml:space="preserve">research to show </w:t>
      </w:r>
      <w:r w:rsidR="00D6165B">
        <w:t>low levels of exposure</w:t>
      </w:r>
      <w:r w:rsidR="00393444">
        <w:t xml:space="preserve"> to RF is a cause of health issues, persistent and constant high levels of exposure</w:t>
      </w:r>
      <w:r w:rsidR="00D6165B">
        <w:t xml:space="preserve"> may cause small health issues.</w:t>
      </w:r>
      <w:r w:rsidR="009F621B" w:rsidRPr="009F621B">
        <w:t xml:space="preserve"> </w:t>
      </w:r>
      <w:r w:rsidR="009F621B">
        <w:t>The safety limits below 6GHz is the Specific Absorption Rate (SAR) whilst above 6GHz the absorbed power density (W/</w:t>
      </w:r>
      <w:r w:rsidR="009F621B" w:rsidRPr="009F621B">
        <w:t>M</w:t>
      </w:r>
      <w:r w:rsidR="009F621B" w:rsidRPr="009F621B">
        <w:rPr>
          <w:vertAlign w:val="superscript"/>
        </w:rPr>
        <w:t>2</w:t>
      </w:r>
      <w:r w:rsidR="009F621B">
        <w:t xml:space="preserve">) is used. </w:t>
      </w:r>
      <w:r w:rsidR="00D6165B">
        <w:t xml:space="preserve"> </w:t>
      </w:r>
      <w:sdt>
        <w:sdtPr>
          <w:id w:val="-1266460232"/>
          <w:citation/>
        </w:sdtPr>
        <w:sdtContent>
          <w:r w:rsidR="00D6165B">
            <w:fldChar w:fldCharType="begin"/>
          </w:r>
          <w:r w:rsidR="00D6165B">
            <w:instrText xml:space="preserve"> CITATION RFE26 \l 2057 </w:instrText>
          </w:r>
          <w:r w:rsidR="00D6165B">
            <w:fldChar w:fldCharType="separate"/>
          </w:r>
          <w:r w:rsidR="00616A51" w:rsidRPr="00616A51">
            <w:rPr>
              <w:noProof/>
            </w:rPr>
            <w:t>[6]</w:t>
          </w:r>
          <w:r w:rsidR="00D6165B">
            <w:fldChar w:fldCharType="end"/>
          </w:r>
        </w:sdtContent>
      </w:sdt>
      <w:sdt>
        <w:sdtPr>
          <w:id w:val="-1091466854"/>
          <w:citation/>
        </w:sdtPr>
        <w:sdtContent>
          <w:r w:rsidR="00D6165B">
            <w:fldChar w:fldCharType="begin"/>
          </w:r>
          <w:r w:rsidR="00D6165B">
            <w:instrText xml:space="preserve"> CITATION ICN20 \l 2057 </w:instrText>
          </w:r>
          <w:r w:rsidR="00D6165B">
            <w:fldChar w:fldCharType="separate"/>
          </w:r>
          <w:r w:rsidR="00616A51">
            <w:rPr>
              <w:noProof/>
            </w:rPr>
            <w:t xml:space="preserve"> </w:t>
          </w:r>
          <w:r w:rsidR="00616A51" w:rsidRPr="00616A51">
            <w:rPr>
              <w:noProof/>
            </w:rPr>
            <w:t>[7]</w:t>
          </w:r>
          <w:r w:rsidR="00D6165B">
            <w:fldChar w:fldCharType="end"/>
          </w:r>
        </w:sdtContent>
      </w:sdt>
      <w:r w:rsidR="00A7137D">
        <w:t xml:space="preserve"> </w:t>
      </w:r>
      <w:r w:rsidR="00A922D7" w:rsidRPr="009F621B">
        <w:t>Additional</w:t>
      </w:r>
      <w:r w:rsidR="00A922D7">
        <w:t xml:space="preserve"> areas where further research is required includes the biological effects of RF radiation, including </w:t>
      </w:r>
      <w:r w:rsidR="00D069B5">
        <w:t>thermal effects of body temperature rises and heat-induced pain.</w:t>
      </w:r>
      <w:sdt>
        <w:sdtPr>
          <w:id w:val="-2030255965"/>
          <w:citation/>
        </w:sdtPr>
        <w:sdtContent>
          <w:r w:rsidR="00B7020A">
            <w:fldChar w:fldCharType="begin"/>
          </w:r>
          <w:r w:rsidR="00B7020A">
            <w:instrText xml:space="preserve"> CITATION ICN25 \l 2057 </w:instrText>
          </w:r>
          <w:r w:rsidR="00B7020A">
            <w:fldChar w:fldCharType="separate"/>
          </w:r>
          <w:r w:rsidR="00616A51">
            <w:rPr>
              <w:noProof/>
            </w:rPr>
            <w:t xml:space="preserve"> </w:t>
          </w:r>
          <w:r w:rsidR="00616A51" w:rsidRPr="00616A51">
            <w:rPr>
              <w:noProof/>
            </w:rPr>
            <w:t>[8]</w:t>
          </w:r>
          <w:r w:rsidR="00B7020A">
            <w:fldChar w:fldCharType="end"/>
          </w:r>
        </w:sdtContent>
      </w:sdt>
    </w:p>
    <w:p w14:paraId="61D349B0" w14:textId="7F4C29FF" w:rsidR="009F621B" w:rsidRDefault="00A374E1" w:rsidP="00500C8A">
      <w:r>
        <w:t>As mentioned previously, waveguides provide structural</w:t>
      </w:r>
      <w:r w:rsidR="00210C42">
        <w:t xml:space="preserve"> propagation paths for EM waves, reducing radiation in unwanted directions. This reduction helps ensure </w:t>
      </w:r>
      <w:r w:rsidR="00FC44A2">
        <w:t xml:space="preserve">unwanted radiation is kept to a minimum, protecting the surrounding environment and organisms within from </w:t>
      </w:r>
      <w:r w:rsidR="00A43B1F">
        <w:t>additional exposure.</w:t>
      </w:r>
    </w:p>
    <w:p w14:paraId="057A7AB0" w14:textId="77777777" w:rsidR="004649BB" w:rsidRDefault="004649BB" w:rsidP="00500C8A"/>
    <w:p w14:paraId="02C4378C" w14:textId="77777777" w:rsidR="004649BB" w:rsidRDefault="004649BB" w:rsidP="00500C8A"/>
    <w:p w14:paraId="58655EA1" w14:textId="5861C470" w:rsidR="00233136" w:rsidRDefault="00233136" w:rsidP="00233136">
      <w:pPr>
        <w:pStyle w:val="Heading3"/>
        <w:rPr>
          <w:color w:val="002060"/>
          <w:sz w:val="40"/>
          <w:szCs w:val="40"/>
        </w:rPr>
      </w:pPr>
      <w:bookmarkStart w:id="26" w:name="_Toc230689709"/>
      <w:r>
        <w:rPr>
          <w:color w:val="002060"/>
          <w:sz w:val="40"/>
          <w:szCs w:val="40"/>
        </w:rPr>
        <w:lastRenderedPageBreak/>
        <w:t>III Task 3</w:t>
      </w:r>
      <w:bookmarkEnd w:id="26"/>
    </w:p>
    <w:p w14:paraId="248A9AC2" w14:textId="596E2D0B" w:rsidR="00E17BA2" w:rsidRDefault="00486F32" w:rsidP="00A43B1F">
      <w:pPr>
        <w:pStyle w:val="Heading3"/>
      </w:pPr>
      <w:bookmarkStart w:id="27" w:name="_Toc230689711"/>
      <w:r>
        <w:t xml:space="preserve">A </w:t>
      </w:r>
      <w:r w:rsidR="002B042D">
        <w:t>Introduction</w:t>
      </w:r>
      <w:bookmarkEnd w:id="27"/>
    </w:p>
    <w:p w14:paraId="50350418" w14:textId="1083A499" w:rsidR="002B042D" w:rsidRDefault="00245DB5" w:rsidP="00233136">
      <w:r>
        <w:t xml:space="preserve">Unmanned aerial vehicles, such as drones, </w:t>
      </w:r>
      <w:r w:rsidR="004458F0">
        <w:t xml:space="preserve">are increasingly </w:t>
      </w:r>
      <w:r>
        <w:t>common</w:t>
      </w:r>
      <w:r w:rsidR="00DB3E76">
        <w:t xml:space="preserve"> </w:t>
      </w:r>
      <w:r w:rsidR="004458F0">
        <w:t>i</w:t>
      </w:r>
      <w:r w:rsidR="00DB3E76">
        <w:t xml:space="preserve">n consumer, commercial and military </w:t>
      </w:r>
      <w:r w:rsidR="004458F0">
        <w:t>environments</w:t>
      </w:r>
      <w:r w:rsidR="00DB3E76">
        <w:t>.</w:t>
      </w:r>
      <w:r w:rsidR="00503925">
        <w:t xml:space="preserve"> </w:t>
      </w:r>
      <w:r w:rsidR="00470D79">
        <w:t>The large increase in availability</w:t>
      </w:r>
      <w:r w:rsidR="00812004">
        <w:t>, and therefor nefarious use,</w:t>
      </w:r>
      <w:r w:rsidR="00470D79">
        <w:t xml:space="preserve"> highlight the importance </w:t>
      </w:r>
      <w:r w:rsidR="00503925">
        <w:t xml:space="preserve">for </w:t>
      </w:r>
      <w:r w:rsidR="0084224D">
        <w:t>improvements in detection and countermeasure</w:t>
      </w:r>
      <w:r w:rsidR="00146924">
        <w:t>s</w:t>
      </w:r>
      <w:r w:rsidR="00812004">
        <w:t xml:space="preserve"> which can be used for </w:t>
      </w:r>
      <w:r w:rsidR="002C54A2">
        <w:t>security and safety</w:t>
      </w:r>
      <w:r w:rsidR="00A1482F">
        <w:t xml:space="preserve"> in both civilian and defence applications</w:t>
      </w:r>
      <w:r w:rsidR="009745EB">
        <w:t>. These may be required</w:t>
      </w:r>
      <w:r w:rsidR="00C16D6B">
        <w:t xml:space="preserve"> for </w:t>
      </w:r>
      <w:r w:rsidR="009745EB">
        <w:t>permanent</w:t>
      </w:r>
      <w:r w:rsidR="00C16D6B">
        <w:t xml:space="preserve"> installations such as airports </w:t>
      </w:r>
      <w:r w:rsidR="00644EA9">
        <w:t>and</w:t>
      </w:r>
      <w:r w:rsidR="00C16D6B">
        <w:t xml:space="preserve"> government sites,</w:t>
      </w:r>
      <w:r w:rsidR="00754015">
        <w:t xml:space="preserve"> </w:t>
      </w:r>
      <w:r w:rsidR="002C54A2">
        <w:t>or temporary installations at public events.</w:t>
      </w:r>
    </w:p>
    <w:p w14:paraId="66D26528" w14:textId="3A6F5F9C" w:rsidR="000D3680" w:rsidRDefault="00486F32" w:rsidP="00A43B1F">
      <w:pPr>
        <w:pStyle w:val="Heading3"/>
      </w:pPr>
      <w:bookmarkStart w:id="28" w:name="_Toc230689712"/>
      <w:r>
        <w:t xml:space="preserve">B </w:t>
      </w:r>
      <w:r w:rsidR="001B1E4A">
        <w:t>Detection methods</w:t>
      </w:r>
      <w:bookmarkEnd w:id="28"/>
    </w:p>
    <w:p w14:paraId="1B135290" w14:textId="1E483746" w:rsidR="008D56C9" w:rsidRDefault="00A43B1F" w:rsidP="00233136">
      <w:r>
        <w:t>R</w:t>
      </w:r>
      <w:r w:rsidR="00FF755A">
        <w:t xml:space="preserve">adar </w:t>
      </w:r>
      <w:r w:rsidR="008D56C9">
        <w:t xml:space="preserve">operates by </w:t>
      </w:r>
      <w:r w:rsidR="003F36AE">
        <w:t xml:space="preserve">transmitting EM waves, and analysing waves reflected off a target. </w:t>
      </w:r>
      <w:sdt>
        <w:sdtPr>
          <w:id w:val="1272044110"/>
          <w:citation/>
        </w:sdtPr>
        <w:sdtContent>
          <w:r w:rsidR="001B068F">
            <w:fldChar w:fldCharType="begin"/>
          </w:r>
          <w:r w:rsidR="002414E9">
            <w:instrText xml:space="preserve">CITATION Vla25 \l 2057 </w:instrText>
          </w:r>
          <w:r w:rsidR="001B068F">
            <w:fldChar w:fldCharType="separate"/>
          </w:r>
          <w:r w:rsidR="00616A51" w:rsidRPr="00616A51">
            <w:rPr>
              <w:noProof/>
            </w:rPr>
            <w:t>[9]</w:t>
          </w:r>
          <w:r w:rsidR="001B068F">
            <w:fldChar w:fldCharType="end"/>
          </w:r>
        </w:sdtContent>
      </w:sdt>
      <w:r w:rsidR="001B068F">
        <w:t xml:space="preserve"> </w:t>
      </w:r>
      <w:r w:rsidR="00DE0C12">
        <w:t>A</w:t>
      </w:r>
      <w:r w:rsidR="009A5D40">
        <w:t xml:space="preserve">ctive </w:t>
      </w:r>
      <w:r w:rsidR="00FF755A">
        <w:t xml:space="preserve">radar </w:t>
      </w:r>
      <w:r w:rsidR="00DE0C12">
        <w:t>is</w:t>
      </w:r>
      <w:r w:rsidR="009A5D40">
        <w:t xml:space="preserve"> transmitted and received by the same</w:t>
      </w:r>
      <w:r w:rsidR="00E61697">
        <w:t xml:space="preserve"> installation</w:t>
      </w:r>
      <w:r w:rsidR="00DE0C12">
        <w:t>. S</w:t>
      </w:r>
      <w:r w:rsidR="009A5D40">
        <w:t>emi-</w:t>
      </w:r>
      <w:r w:rsidR="00BD32D9">
        <w:t>active</w:t>
      </w:r>
      <w:r w:rsidR="009A5D40">
        <w:t xml:space="preserve"> </w:t>
      </w:r>
      <w:r w:rsidR="00FF755A">
        <w:t xml:space="preserve">radar </w:t>
      </w:r>
      <w:r w:rsidR="00E61697">
        <w:t xml:space="preserve">utilises separate </w:t>
      </w:r>
      <w:r w:rsidR="00FF755A">
        <w:t xml:space="preserve">radar </w:t>
      </w:r>
      <w:r w:rsidR="009A5D40">
        <w:t>transmit</w:t>
      </w:r>
      <w:r w:rsidR="00FF755A">
        <w:t>ter</w:t>
      </w:r>
      <w:r w:rsidR="009A5D40">
        <w:t xml:space="preserve"> and receive</w:t>
      </w:r>
      <w:r w:rsidR="00FF755A">
        <w:t>r</w:t>
      </w:r>
      <w:r w:rsidR="009A5D40">
        <w:t xml:space="preserve"> </w:t>
      </w:r>
      <w:r w:rsidR="00FF755A">
        <w:t>locations</w:t>
      </w:r>
      <w:r w:rsidR="009A5D40">
        <w:t xml:space="preserve">. </w:t>
      </w:r>
      <w:r w:rsidR="0005414E">
        <w:t xml:space="preserve">UAVs are often difficult to detect due to their low surface area, reducing the power reflected for detection. </w:t>
      </w:r>
      <w:r w:rsidR="00DE0C12">
        <w:t>T</w:t>
      </w:r>
      <w:r w:rsidR="000A626A">
        <w:t xml:space="preserve">ypical </w:t>
      </w:r>
      <w:r w:rsidR="00FF755A">
        <w:t xml:space="preserve">radar </w:t>
      </w:r>
      <w:r w:rsidR="000A626A">
        <w:t xml:space="preserve">is </w:t>
      </w:r>
      <w:r w:rsidR="00DE0C12">
        <w:t>used</w:t>
      </w:r>
      <w:r w:rsidR="000A626A">
        <w:t xml:space="preserve"> for </w:t>
      </w:r>
      <w:r w:rsidR="006F77D0">
        <w:t xml:space="preserve">fast moving </w:t>
      </w:r>
      <w:r w:rsidR="000A626A">
        <w:t xml:space="preserve">aerial objects with no background </w:t>
      </w:r>
      <w:r w:rsidR="00E116E1">
        <w:t>reflections.</w:t>
      </w:r>
      <w:r w:rsidR="00DE0C12">
        <w:t xml:space="preserve"> </w:t>
      </w:r>
      <w:r w:rsidR="000A626A">
        <w:t>UAVs are often used at low</w:t>
      </w:r>
      <w:r w:rsidR="006F77D0">
        <w:t xml:space="preserve"> altitudes and speeds where false positives become much more </w:t>
      </w:r>
      <w:r w:rsidR="00E95FF1">
        <w:t>likely</w:t>
      </w:r>
      <w:r w:rsidR="006F77D0">
        <w:t>.</w:t>
      </w:r>
      <w:r w:rsidR="00EE3F35" w:rsidRPr="00EE3F35">
        <w:t xml:space="preserve"> </w:t>
      </w:r>
    </w:p>
    <w:p w14:paraId="42DB0D2A" w14:textId="77777777" w:rsidR="008D56C9" w:rsidRDefault="008D56C9" w:rsidP="00233136"/>
    <w:p w14:paraId="0A8828EF" w14:textId="53C3C42C" w:rsidR="000150BB" w:rsidRDefault="000150BB" w:rsidP="00233136">
      <w:r>
        <w:t xml:space="preserve">Millimetre wave </w:t>
      </w:r>
      <w:r w:rsidR="00FF755A">
        <w:t xml:space="preserve">radar </w:t>
      </w:r>
      <w:r>
        <w:t xml:space="preserve">is a modern version of </w:t>
      </w:r>
      <w:r w:rsidR="00FF755A">
        <w:t xml:space="preserve">radar </w:t>
      </w:r>
      <w:r>
        <w:t>operating at 30-300GHz</w:t>
      </w:r>
      <w:r w:rsidR="00CB3FBC">
        <w:t>.</w:t>
      </w:r>
      <w:r w:rsidR="001B068F">
        <w:t xml:space="preserve"> </w:t>
      </w:r>
      <w:sdt>
        <w:sdtPr>
          <w:id w:val="1788233314"/>
          <w:citation/>
        </w:sdtPr>
        <w:sdtContent>
          <w:r w:rsidR="001B068F">
            <w:fldChar w:fldCharType="begin"/>
          </w:r>
          <w:r w:rsidR="001B068F">
            <w:instrText xml:space="preserve"> CITATION Qiu25 \l 2057 </w:instrText>
          </w:r>
          <w:r w:rsidR="001B068F">
            <w:fldChar w:fldCharType="separate"/>
          </w:r>
          <w:r w:rsidR="00616A51" w:rsidRPr="00616A51">
            <w:rPr>
              <w:noProof/>
            </w:rPr>
            <w:t>[4]</w:t>
          </w:r>
          <w:r w:rsidR="001B068F">
            <w:fldChar w:fldCharType="end"/>
          </w:r>
        </w:sdtContent>
      </w:sdt>
      <w:r w:rsidR="00CB3FBC">
        <w:t xml:space="preserve"> This </w:t>
      </w:r>
      <w:r w:rsidR="00560D14">
        <w:t>shorter</w:t>
      </w:r>
      <w:r w:rsidR="00CB3FBC">
        <w:t xml:space="preserve"> wavelength improves </w:t>
      </w:r>
      <w:r w:rsidR="00E95FF1">
        <w:t xml:space="preserve">the </w:t>
      </w:r>
      <w:r w:rsidR="00CB3FBC">
        <w:t>resolution and reflections</w:t>
      </w:r>
      <w:r w:rsidR="00560D14">
        <w:t xml:space="preserve"> </w:t>
      </w:r>
      <w:r w:rsidR="00E95FF1">
        <w:t>off</w:t>
      </w:r>
      <w:r w:rsidR="00560D14">
        <w:t xml:space="preserve"> </w:t>
      </w:r>
      <w:r w:rsidR="009A1240">
        <w:t xml:space="preserve">smaller </w:t>
      </w:r>
      <w:r w:rsidR="00560D14">
        <w:t>objects</w:t>
      </w:r>
      <w:r w:rsidR="00C11E85">
        <w:t xml:space="preserve"> in cluttered </w:t>
      </w:r>
      <w:r w:rsidR="00800663">
        <w:t xml:space="preserve"> or urban </w:t>
      </w:r>
      <w:r w:rsidR="00B6298B">
        <w:t>environments</w:t>
      </w:r>
      <w:r w:rsidR="00437EA1">
        <w:t>.</w:t>
      </w:r>
      <w:r w:rsidR="00B6298B">
        <w:t xml:space="preserve"> </w:t>
      </w:r>
      <w:r w:rsidR="00437EA1">
        <w:t>C</w:t>
      </w:r>
      <w:r w:rsidR="003C1DEE">
        <w:t xml:space="preserve">ompared to typical </w:t>
      </w:r>
      <w:r w:rsidR="00FF755A">
        <w:t xml:space="preserve">radar </w:t>
      </w:r>
      <w:r w:rsidR="003C1DEE">
        <w:t>frequencies</w:t>
      </w:r>
      <w:r w:rsidR="00437EA1">
        <w:t>,</w:t>
      </w:r>
      <w:r w:rsidR="00FA6B10">
        <w:t xml:space="preserve"> false positives are </w:t>
      </w:r>
      <w:r w:rsidR="00437EA1">
        <w:t>less likely</w:t>
      </w:r>
      <w:r w:rsidR="00FA6B10">
        <w:t xml:space="preserve">. </w:t>
      </w:r>
    </w:p>
    <w:p w14:paraId="504168D8" w14:textId="680DD1EC" w:rsidR="000150BB" w:rsidRDefault="000150BB" w:rsidP="00233136"/>
    <w:p w14:paraId="70CDFC7B" w14:textId="0425D576" w:rsidR="00DB35B2" w:rsidRDefault="00650C21" w:rsidP="00233136">
      <w:r>
        <w:t xml:space="preserve">An </w:t>
      </w:r>
      <w:r>
        <w:t xml:space="preserve">antenna </w:t>
      </w:r>
      <w:r>
        <w:t>array uses multiple antennas</w:t>
      </w:r>
      <w:r>
        <w:t xml:space="preserve">. </w:t>
      </w:r>
      <w:r w:rsidR="00FA3CBB">
        <w:t xml:space="preserve">Phased array </w:t>
      </w:r>
      <w:r w:rsidR="00FF755A">
        <w:t xml:space="preserve">radar </w:t>
      </w:r>
      <w:r w:rsidR="00B21AD9">
        <w:t xml:space="preserve">uses beam forming and </w:t>
      </w:r>
      <w:r w:rsidR="00FA3CBB">
        <w:t>electronically steer</w:t>
      </w:r>
      <w:r w:rsidR="00B21AD9">
        <w:t>s that beam by changing the phase of the electrical input</w:t>
      </w:r>
      <w:r>
        <w:t>, rather than using mechanical movement</w:t>
      </w:r>
      <w:r w:rsidR="00FA3CBB">
        <w:t>.</w:t>
      </w:r>
      <w:r w:rsidR="00E1642D">
        <w:t xml:space="preserve"> This significantly reduces the time necessary to change direction and allows </w:t>
      </w:r>
      <w:r w:rsidR="00993CA5">
        <w:t>multiple targets to be tracked simultaneously</w:t>
      </w:r>
      <w:r w:rsidR="00D81C66">
        <w:t>, improving response and monitoring times.</w:t>
      </w:r>
      <w:r w:rsidR="008C6CE8">
        <w:t xml:space="preserve"> </w:t>
      </w:r>
      <w:sdt>
        <w:sdtPr>
          <w:id w:val="-1361114104"/>
          <w:citation/>
        </w:sdtPr>
        <w:sdtContent>
          <w:r w:rsidR="008C6CE8">
            <w:fldChar w:fldCharType="begin"/>
          </w:r>
          <w:r w:rsidR="008C6CE8">
            <w:instrText xml:space="preserve"> CITATION IEE24 \l 2057 </w:instrText>
          </w:r>
          <w:r w:rsidR="008C6CE8">
            <w:fldChar w:fldCharType="separate"/>
          </w:r>
          <w:r w:rsidR="00616A51" w:rsidRPr="00616A51">
            <w:rPr>
              <w:noProof/>
            </w:rPr>
            <w:t>[10]</w:t>
          </w:r>
          <w:r w:rsidR="008C6CE8">
            <w:fldChar w:fldCharType="end"/>
          </w:r>
        </w:sdtContent>
      </w:sdt>
      <w:r w:rsidR="00D81C66">
        <w:t xml:space="preserve"> This is particularly useful for </w:t>
      </w:r>
      <w:r w:rsidR="00392335">
        <w:t>defence</w:t>
      </w:r>
      <w:r w:rsidR="00062328">
        <w:t xml:space="preserve"> scenarios</w:t>
      </w:r>
      <w:r w:rsidR="00D81C66">
        <w:t xml:space="preserve"> where multiple targets or </w:t>
      </w:r>
      <w:r w:rsidR="00392335">
        <w:t xml:space="preserve">waves are expected </w:t>
      </w:r>
      <w:r w:rsidR="004C1691">
        <w:t xml:space="preserve">rather than </w:t>
      </w:r>
      <w:r w:rsidR="00392335">
        <w:t>single targets.</w:t>
      </w:r>
    </w:p>
    <w:p w14:paraId="4805502D" w14:textId="77777777" w:rsidR="00DB35B2" w:rsidRDefault="00DB35B2" w:rsidP="00233136"/>
    <w:p w14:paraId="1AB50041" w14:textId="3C3D85FA" w:rsidR="0001295E" w:rsidRDefault="0001295E" w:rsidP="00233136">
      <w:r>
        <w:t>Doppler shif</w:t>
      </w:r>
      <w:r w:rsidR="00775020">
        <w:t xml:space="preserve">t is </w:t>
      </w:r>
      <w:r>
        <w:t>a change in</w:t>
      </w:r>
      <w:r w:rsidR="00775020">
        <w:t xml:space="preserve"> frequency of</w:t>
      </w:r>
      <w:r>
        <w:t xml:space="preserve"> </w:t>
      </w:r>
      <w:r w:rsidR="00775020">
        <w:t>a</w:t>
      </w:r>
      <w:r>
        <w:t xml:space="preserve"> reflected wave caused by </w:t>
      </w:r>
      <w:r w:rsidR="00800663">
        <w:t>relative motion</w:t>
      </w:r>
      <w:r w:rsidR="000A0B1E">
        <w:t xml:space="preserve"> </w:t>
      </w:r>
      <w:r w:rsidR="00316E19">
        <w:t>between objects</w:t>
      </w:r>
      <w:r w:rsidR="000A0B1E">
        <w:t>.</w:t>
      </w:r>
      <w:r w:rsidR="009E101A" w:rsidRPr="009E101A">
        <w:t xml:space="preserve"> </w:t>
      </w:r>
      <w:sdt>
        <w:sdtPr>
          <w:id w:val="926461556"/>
          <w:citation/>
        </w:sdtPr>
        <w:sdtContent>
          <w:r w:rsidR="009E101A">
            <w:fldChar w:fldCharType="begin"/>
          </w:r>
          <w:r w:rsidR="009E101A">
            <w:instrText xml:space="preserve"> CITATION Chr14 \l 2057 </w:instrText>
          </w:r>
          <w:r w:rsidR="009E101A">
            <w:fldChar w:fldCharType="separate"/>
          </w:r>
          <w:r w:rsidR="00616A51" w:rsidRPr="00616A51">
            <w:rPr>
              <w:noProof/>
            </w:rPr>
            <w:t>[11]</w:t>
          </w:r>
          <w:r w:rsidR="009E101A">
            <w:fldChar w:fldCharType="end"/>
          </w:r>
        </w:sdtContent>
      </w:sdt>
      <w:r w:rsidR="000A0B1E">
        <w:t xml:space="preserve"> </w:t>
      </w:r>
      <w:r w:rsidR="00316E19">
        <w:t>Within</w:t>
      </w:r>
      <w:r w:rsidR="000A0B1E">
        <w:t xml:space="preserve"> </w:t>
      </w:r>
      <w:r w:rsidR="00FF755A">
        <w:t>radar</w:t>
      </w:r>
      <w:r w:rsidR="000A0B1E">
        <w:t xml:space="preserve">, the transmitter is often stationary, or knows its own speed which </w:t>
      </w:r>
      <w:r w:rsidR="00494D08">
        <w:t xml:space="preserve">allows the targets speed to be calculated. </w:t>
      </w:r>
      <w:r w:rsidR="008F322D">
        <w:t xml:space="preserve">UAVs often have exposed propellers, which produce distinct patterns due to the </w:t>
      </w:r>
      <w:r w:rsidR="00FD2CFD">
        <w:t>circular motion and angular velocity</w:t>
      </w:r>
      <w:r w:rsidR="00BC5B6B">
        <w:t>. Identifying these</w:t>
      </w:r>
      <w:r w:rsidR="00B2399D">
        <w:t xml:space="preserve"> </w:t>
      </w:r>
      <w:r w:rsidR="00C84998">
        <w:t>can reduce false positives.</w:t>
      </w:r>
      <w:sdt>
        <w:sdtPr>
          <w:id w:val="-1958020111"/>
          <w:citation/>
        </w:sdtPr>
        <w:sdtContent>
          <w:r w:rsidR="00910B6A">
            <w:fldChar w:fldCharType="begin"/>
          </w:r>
          <w:r w:rsidR="00910B6A">
            <w:instrText xml:space="preserve"> CITATION Qiu25 \l 2057 </w:instrText>
          </w:r>
          <w:r w:rsidR="00910B6A">
            <w:fldChar w:fldCharType="separate"/>
          </w:r>
          <w:r w:rsidR="00616A51">
            <w:rPr>
              <w:noProof/>
            </w:rPr>
            <w:t xml:space="preserve"> </w:t>
          </w:r>
          <w:r w:rsidR="00616A51" w:rsidRPr="00616A51">
            <w:rPr>
              <w:noProof/>
            </w:rPr>
            <w:t>[4]</w:t>
          </w:r>
          <w:r w:rsidR="00910B6A">
            <w:fldChar w:fldCharType="end"/>
          </w:r>
        </w:sdtContent>
      </w:sdt>
    </w:p>
    <w:p w14:paraId="4F7F7D8C" w14:textId="420539AB" w:rsidR="00D56B3D" w:rsidRDefault="00E4017D" w:rsidP="00233136">
      <w:r>
        <w:t xml:space="preserve">The rise in </w:t>
      </w:r>
      <w:r w:rsidR="008E6FAE">
        <w:t xml:space="preserve">optical electronic use for detection as additional methods of detection increase the data available. AI </w:t>
      </w:r>
      <w:r w:rsidR="00A65AC4">
        <w:t xml:space="preserve">and machine learning are regularly integrated into </w:t>
      </w:r>
      <w:r w:rsidR="00A65AC4">
        <w:lastRenderedPageBreak/>
        <w:t>systems. They analyse large volumes of input data in real time to identify</w:t>
      </w:r>
      <w:r w:rsidR="009D6FA1">
        <w:t xml:space="preserve"> and classify</w:t>
      </w:r>
      <w:r w:rsidR="00A65AC4">
        <w:t xml:space="preserve"> targets,</w:t>
      </w:r>
      <w:r w:rsidR="009D6FA1">
        <w:t xml:space="preserve"> enabling </w:t>
      </w:r>
      <w:r w:rsidR="00713AD5">
        <w:t>trajectory and pattern predictions</w:t>
      </w:r>
      <w:r w:rsidR="00A65AC4">
        <w:t xml:space="preserve">. </w:t>
      </w:r>
      <w:r w:rsidR="00A72C8F">
        <w:t>Accuracy can improve from iterative training and larger datasets, improving reliability</w:t>
      </w:r>
      <w:r w:rsidR="00A65AC4">
        <w:t>. These are often useful for large areas of monitoring and providing advance warning when compared to other systems or people.</w:t>
      </w:r>
      <w:r w:rsidR="000200D0">
        <w:t xml:space="preserve"> </w:t>
      </w:r>
      <w:sdt>
        <w:sdtPr>
          <w:id w:val="-1489627293"/>
          <w:citation/>
        </w:sdtPr>
        <w:sdtContent>
          <w:r w:rsidR="000200D0">
            <w:fldChar w:fldCharType="begin"/>
          </w:r>
          <w:r w:rsidR="000200D0">
            <w:instrText xml:space="preserve"> CITATION WML19 \l 2057 </w:instrText>
          </w:r>
          <w:r w:rsidR="000200D0">
            <w:fldChar w:fldCharType="separate"/>
          </w:r>
          <w:r w:rsidR="00616A51" w:rsidRPr="00616A51">
            <w:rPr>
              <w:noProof/>
            </w:rPr>
            <w:t>[12]</w:t>
          </w:r>
          <w:r w:rsidR="000200D0">
            <w:fldChar w:fldCharType="end"/>
          </w:r>
        </w:sdtContent>
      </w:sdt>
      <w:r w:rsidR="000200D0">
        <w:t xml:space="preserve"> </w:t>
      </w:r>
      <w:sdt>
        <w:sdtPr>
          <w:id w:val="-833217299"/>
          <w:citation/>
        </w:sdtPr>
        <w:sdtContent>
          <w:r w:rsidR="000200D0">
            <w:fldChar w:fldCharType="begin"/>
          </w:r>
          <w:r w:rsidR="002414E9">
            <w:instrText xml:space="preserve">CITATION The26 \l 2057 </w:instrText>
          </w:r>
          <w:r w:rsidR="000200D0">
            <w:fldChar w:fldCharType="separate"/>
          </w:r>
          <w:r w:rsidR="00616A51" w:rsidRPr="00616A51">
            <w:rPr>
              <w:noProof/>
            </w:rPr>
            <w:t>[13]</w:t>
          </w:r>
          <w:r w:rsidR="000200D0">
            <w:fldChar w:fldCharType="end"/>
          </w:r>
        </w:sdtContent>
      </w:sdt>
    </w:p>
    <w:p w14:paraId="16AE378B" w14:textId="52DEE33F" w:rsidR="00A65AC4" w:rsidRDefault="00486F32" w:rsidP="00A43B1F">
      <w:pPr>
        <w:pStyle w:val="Heading3"/>
      </w:pPr>
      <w:bookmarkStart w:id="29" w:name="_Toc230689713"/>
      <w:r>
        <w:t xml:space="preserve">C </w:t>
      </w:r>
      <w:r w:rsidR="00A65AC4">
        <w:t>Implications</w:t>
      </w:r>
      <w:bookmarkEnd w:id="29"/>
    </w:p>
    <w:p w14:paraId="39BD68C9" w14:textId="4EEB206A" w:rsidR="00A65AC4" w:rsidRDefault="00A65AC4" w:rsidP="00233136">
      <w:r>
        <w:t>Advanced technologies are increasing causing concern.</w:t>
      </w:r>
      <w:r w:rsidR="00762536">
        <w:t xml:space="preserve"> </w:t>
      </w:r>
      <w:r>
        <w:t xml:space="preserve">Surveillance and privacy are often raised with </w:t>
      </w:r>
      <w:r w:rsidR="00DB74CA">
        <w:t xml:space="preserve">an </w:t>
      </w:r>
      <w:r>
        <w:t xml:space="preserve">increasing number of optical systems, data collection and storage methods. </w:t>
      </w:r>
      <w:r w:rsidR="00DB74CA">
        <w:t>Public</w:t>
      </w:r>
      <w:r>
        <w:t xml:space="preserve"> spaces </w:t>
      </w:r>
      <w:r w:rsidR="00DB74CA">
        <w:t xml:space="preserve">are </w:t>
      </w:r>
      <w:r>
        <w:t>monitored without warning or consent</w:t>
      </w:r>
      <w:r w:rsidR="009E52DF">
        <w:t>.</w:t>
      </w:r>
      <w:r>
        <w:t xml:space="preserve"> </w:t>
      </w:r>
      <w:r w:rsidR="009E52DF">
        <w:t>P</w:t>
      </w:r>
      <w:r>
        <w:t>eople are unknowingly monitored</w:t>
      </w:r>
      <w:r w:rsidR="009E52DF">
        <w:t>. The</w:t>
      </w:r>
      <w:r>
        <w:t xml:space="preserve"> modern, internet connected world increases the risk of </w:t>
      </w:r>
      <w:r w:rsidR="00B91D50">
        <w:t>malicious act</w:t>
      </w:r>
      <w:r w:rsidR="008869E6">
        <w:t>ors exploiting poorly</w:t>
      </w:r>
      <w:r>
        <w:t xml:space="preserve"> monitored systems</w:t>
      </w:r>
      <w:r w:rsidR="000A03E6">
        <w:t>.</w:t>
      </w:r>
      <w:r w:rsidR="008869E6">
        <w:t xml:space="preserve"> </w:t>
      </w:r>
      <w:r w:rsidR="000A03E6">
        <w:t xml:space="preserve">The </w:t>
      </w:r>
      <w:r w:rsidR="008869E6">
        <w:t>normalisation of persistent surveillance</w:t>
      </w:r>
      <w:r w:rsidR="00762536">
        <w:t xml:space="preserve"> by corporations and governments for “national security”</w:t>
      </w:r>
      <w:r w:rsidR="000A03E6">
        <w:t xml:space="preserve"> also raises concerns</w:t>
      </w:r>
      <w:r w:rsidR="00F30845">
        <w:t xml:space="preserve"> where</w:t>
      </w:r>
      <w:r w:rsidR="007761F4">
        <w:t xml:space="preserve"> </w:t>
      </w:r>
      <w:r w:rsidR="00D618A7">
        <w:t>systems could or</w:t>
      </w:r>
      <w:r w:rsidR="007761F4">
        <w:t xml:space="preserve"> will be used for more than </w:t>
      </w:r>
      <w:r w:rsidR="00D618A7">
        <w:t xml:space="preserve">originally </w:t>
      </w:r>
      <w:r w:rsidR="007761F4">
        <w:t>claimed</w:t>
      </w:r>
      <w:r w:rsidR="00F30845">
        <w:t xml:space="preserve"> when installed</w:t>
      </w:r>
      <w:r w:rsidR="007761F4">
        <w:t xml:space="preserve">. </w:t>
      </w:r>
      <w:sdt>
        <w:sdtPr>
          <w:id w:val="407273919"/>
          <w:citation/>
        </w:sdtPr>
        <w:sdtContent>
          <w:r w:rsidR="007761F4">
            <w:fldChar w:fldCharType="begin"/>
          </w:r>
          <w:r w:rsidR="007761F4">
            <w:instrText xml:space="preserve"> CITATION Kat26 \l 2057 </w:instrText>
          </w:r>
          <w:r w:rsidR="007761F4">
            <w:fldChar w:fldCharType="separate"/>
          </w:r>
          <w:r w:rsidR="00616A51" w:rsidRPr="00616A51">
            <w:rPr>
              <w:noProof/>
            </w:rPr>
            <w:t>[14]</w:t>
          </w:r>
          <w:r w:rsidR="007761F4">
            <w:fldChar w:fldCharType="end"/>
          </w:r>
        </w:sdtContent>
      </w:sdt>
      <w:r w:rsidR="007761F4">
        <w:t xml:space="preserve"> </w:t>
      </w:r>
      <w:sdt>
        <w:sdtPr>
          <w:id w:val="2108998355"/>
          <w:citation/>
        </w:sdtPr>
        <w:sdtContent>
          <w:r w:rsidR="007761F4">
            <w:fldChar w:fldCharType="begin"/>
          </w:r>
          <w:r w:rsidR="007761F4">
            <w:instrText xml:space="preserve"> CITATION Ell26 \l 2057 </w:instrText>
          </w:r>
          <w:r w:rsidR="007761F4">
            <w:fldChar w:fldCharType="separate"/>
          </w:r>
          <w:r w:rsidR="00616A51" w:rsidRPr="00616A51">
            <w:rPr>
              <w:noProof/>
            </w:rPr>
            <w:t>[15]</w:t>
          </w:r>
          <w:r w:rsidR="007761F4">
            <w:fldChar w:fldCharType="end"/>
          </w:r>
        </w:sdtContent>
      </w:sdt>
      <w:r w:rsidR="007761F4">
        <w:t xml:space="preserve"> </w:t>
      </w:r>
      <w:sdt>
        <w:sdtPr>
          <w:id w:val="1834493871"/>
          <w:citation/>
        </w:sdtPr>
        <w:sdtContent>
          <w:r w:rsidR="007761F4">
            <w:fldChar w:fldCharType="begin"/>
          </w:r>
          <w:r w:rsidR="007761F4">
            <w:instrText xml:space="preserve"> CITATION Jes26 \l 2057 </w:instrText>
          </w:r>
          <w:r w:rsidR="007761F4">
            <w:fldChar w:fldCharType="separate"/>
          </w:r>
          <w:r w:rsidR="00616A51" w:rsidRPr="00616A51">
            <w:rPr>
              <w:noProof/>
            </w:rPr>
            <w:t>[16]</w:t>
          </w:r>
          <w:r w:rsidR="007761F4">
            <w:fldChar w:fldCharType="end"/>
          </w:r>
        </w:sdtContent>
      </w:sdt>
    </w:p>
    <w:p w14:paraId="110D500C" w14:textId="39019008" w:rsidR="00762536" w:rsidRDefault="00762536" w:rsidP="00233136">
      <w:r>
        <w:t>Civilian safety is also an issue</w:t>
      </w:r>
      <w:r w:rsidR="00F2788C">
        <w:t>. The</w:t>
      </w:r>
      <w:r>
        <w:t xml:space="preserve"> increasing wireless EM radiation from military systems, when not monitored or maintained, could interfere with civilian systems despite being regulated. </w:t>
      </w:r>
      <w:sdt>
        <w:sdtPr>
          <w:id w:val="-2027086417"/>
          <w:citation/>
        </w:sdtPr>
        <w:sdtContent>
          <w:r w:rsidR="007761F4">
            <w:fldChar w:fldCharType="begin"/>
          </w:r>
          <w:r w:rsidR="007761F4">
            <w:instrText xml:space="preserve"> CITATION Fra06 \l 2057 </w:instrText>
          </w:r>
          <w:r w:rsidR="007761F4">
            <w:fldChar w:fldCharType="separate"/>
          </w:r>
          <w:r w:rsidR="00616A51" w:rsidRPr="00616A51">
            <w:rPr>
              <w:noProof/>
            </w:rPr>
            <w:t>[17]</w:t>
          </w:r>
          <w:r w:rsidR="007761F4">
            <w:fldChar w:fldCharType="end"/>
          </w:r>
        </w:sdtContent>
      </w:sdt>
      <w:r>
        <w:t>. Increasing automated and self-improving systems using AI could malfunction and target civilian infrastructure</w:t>
      </w:r>
      <w:r w:rsidR="00383158">
        <w:t xml:space="preserve"> as human control decreases</w:t>
      </w:r>
      <w:r>
        <w:t>.</w:t>
      </w:r>
      <w:r w:rsidR="007761F4">
        <w:t xml:space="preserve"> </w:t>
      </w:r>
      <w:sdt>
        <w:sdtPr>
          <w:id w:val="-1987002924"/>
          <w:citation/>
        </w:sdtPr>
        <w:sdtContent>
          <w:r w:rsidR="007761F4">
            <w:fldChar w:fldCharType="begin"/>
          </w:r>
          <w:r w:rsidR="007761F4">
            <w:instrText xml:space="preserve"> CITATION Mah23 \l 2057 </w:instrText>
          </w:r>
          <w:r w:rsidR="007761F4">
            <w:fldChar w:fldCharType="separate"/>
          </w:r>
          <w:r w:rsidR="00616A51" w:rsidRPr="00616A51">
            <w:rPr>
              <w:noProof/>
            </w:rPr>
            <w:t>[18]</w:t>
          </w:r>
          <w:r w:rsidR="007761F4">
            <w:fldChar w:fldCharType="end"/>
          </w:r>
        </w:sdtContent>
      </w:sdt>
    </w:p>
    <w:p w14:paraId="5B4170CB" w14:textId="51133743" w:rsidR="00072FC3" w:rsidRDefault="00762536" w:rsidP="00233136">
      <w:r>
        <w:t>Larger systems</w:t>
      </w:r>
      <w:r w:rsidR="00383158">
        <w:t>, especially AI,</w:t>
      </w:r>
      <w:r>
        <w:t xml:space="preserve"> increase the need for energy use. These</w:t>
      </w:r>
      <w:r w:rsidR="000B75AA">
        <w:t xml:space="preserve"> place increased demand on</w:t>
      </w:r>
      <w:r>
        <w:t xml:space="preserve"> electrical grids</w:t>
      </w:r>
      <w:r w:rsidR="004330A9">
        <w:t>. C</w:t>
      </w:r>
      <w:r>
        <w:t xml:space="preserve">ivilians </w:t>
      </w:r>
      <w:r w:rsidR="00EB55B2">
        <w:t xml:space="preserve">are </w:t>
      </w:r>
      <w:r w:rsidR="004330A9">
        <w:t>often asked or required</w:t>
      </w:r>
      <w:r w:rsidR="00EB55B2">
        <w:t xml:space="preserve"> to</w:t>
      </w:r>
      <w:r>
        <w:t xml:space="preserve"> monitor use, rather than restricting industry or corporations. Large energy uses often use</w:t>
      </w:r>
      <w:r w:rsidR="00EB55B2">
        <w:t xml:space="preserve"> fossil-based</w:t>
      </w:r>
      <w:r>
        <w:t xml:space="preserve"> production, rather than clean production</w:t>
      </w:r>
      <w:r w:rsidR="00EB55B2">
        <w:t>,</w:t>
      </w:r>
      <w:r>
        <w:t xml:space="preserve"> disproportionally negatively impacting the environment.</w:t>
      </w:r>
      <w:sdt>
        <w:sdtPr>
          <w:id w:val="-501736802"/>
          <w:citation/>
        </w:sdtPr>
        <w:sdtContent>
          <w:r w:rsidR="0062365F">
            <w:fldChar w:fldCharType="begin"/>
          </w:r>
          <w:r w:rsidR="0062365F">
            <w:instrText xml:space="preserve"> CITATION Pet19 \l 2057 </w:instrText>
          </w:r>
          <w:r w:rsidR="0062365F">
            <w:fldChar w:fldCharType="separate"/>
          </w:r>
          <w:r w:rsidR="00616A51">
            <w:rPr>
              <w:noProof/>
            </w:rPr>
            <w:t xml:space="preserve"> </w:t>
          </w:r>
          <w:r w:rsidR="00616A51" w:rsidRPr="00616A51">
            <w:rPr>
              <w:noProof/>
            </w:rPr>
            <w:t>[19]</w:t>
          </w:r>
          <w:r w:rsidR="0062365F">
            <w:fldChar w:fldCharType="end"/>
          </w:r>
        </w:sdtContent>
      </w:sdt>
      <w:r w:rsidR="0062365F">
        <w:t xml:space="preserve"> </w:t>
      </w:r>
      <w:sdt>
        <w:sdtPr>
          <w:id w:val="1858767434"/>
          <w:citation/>
        </w:sdtPr>
        <w:sdtContent>
          <w:r w:rsidR="0062365F">
            <w:fldChar w:fldCharType="begin"/>
          </w:r>
          <w:r w:rsidR="0062365F">
            <w:instrText xml:space="preserve"> CITATION Val26 \l 2057 </w:instrText>
          </w:r>
          <w:r w:rsidR="0062365F">
            <w:fldChar w:fldCharType="separate"/>
          </w:r>
          <w:r w:rsidR="00616A51" w:rsidRPr="00616A51">
            <w:rPr>
              <w:noProof/>
            </w:rPr>
            <w:t>[20]</w:t>
          </w:r>
          <w:r w:rsidR="0062365F">
            <w:fldChar w:fldCharType="end"/>
          </w:r>
        </w:sdtContent>
      </w:sdt>
    </w:p>
    <w:p w14:paraId="4718CF7A" w14:textId="681154F3" w:rsidR="002E088D" w:rsidRDefault="007C0D5C" w:rsidP="002E088D">
      <w:r>
        <w:t xml:space="preserve">Ethical concerns often </w:t>
      </w:r>
      <w:r w:rsidR="00BA65A0">
        <w:t>rais</w:t>
      </w:r>
      <w:r w:rsidR="003573F6">
        <w:t>e</w:t>
      </w:r>
      <w:r w:rsidR="00BA65A0">
        <w:t xml:space="preserve"> public </w:t>
      </w:r>
      <w:r w:rsidR="00B65917">
        <w:t>concerns</w:t>
      </w:r>
      <w:r w:rsidR="00BA65A0">
        <w:t xml:space="preserve"> regarding transparency</w:t>
      </w:r>
      <w:r w:rsidR="004E0FDC">
        <w:t>,</w:t>
      </w:r>
      <w:r w:rsidR="00BA65A0">
        <w:t xml:space="preserve"> accountability</w:t>
      </w:r>
      <w:r w:rsidR="004E0FDC">
        <w:t xml:space="preserve"> and data access</w:t>
      </w:r>
      <w:r w:rsidR="00BA65A0">
        <w:t>.</w:t>
      </w:r>
      <w:r w:rsidR="00CA4002">
        <w:t xml:space="preserve"> </w:t>
      </w:r>
      <w:r w:rsidR="00341717">
        <w:t xml:space="preserve">Public distrust regularly increases after personal-data use issues </w:t>
      </w:r>
      <w:r w:rsidR="00EE7554">
        <w:t xml:space="preserve">such as Niantic’s use of Pokémon go data. </w:t>
      </w:r>
      <w:sdt>
        <w:sdtPr>
          <w:id w:val="894157832"/>
          <w:citation/>
        </w:sdtPr>
        <w:sdtContent>
          <w:r w:rsidR="00EE7554">
            <w:fldChar w:fldCharType="begin"/>
          </w:r>
          <w:r w:rsidR="00C266D5">
            <w:instrText xml:space="preserve">CITATION Noa26 \l 2057 </w:instrText>
          </w:r>
          <w:r w:rsidR="00EE7554">
            <w:fldChar w:fldCharType="separate"/>
          </w:r>
          <w:r w:rsidR="00616A51" w:rsidRPr="00616A51">
            <w:rPr>
              <w:noProof/>
            </w:rPr>
            <w:t>[21]</w:t>
          </w:r>
          <w:r w:rsidR="00EE7554">
            <w:fldChar w:fldCharType="end"/>
          </w:r>
        </w:sdtContent>
      </w:sdt>
      <w:r>
        <w:t xml:space="preserve"> </w:t>
      </w:r>
      <w:r w:rsidR="00EE7554">
        <w:t xml:space="preserve">. </w:t>
      </w:r>
      <w:r w:rsidR="00E676A4">
        <w:t xml:space="preserve">Companies such as </w:t>
      </w:r>
      <w:r>
        <w:t>Palantir</w:t>
      </w:r>
      <w:r w:rsidR="00B87826">
        <w:t xml:space="preserve"> Technologies </w:t>
      </w:r>
      <w:r w:rsidR="00614DDD">
        <w:t xml:space="preserve">are </w:t>
      </w:r>
      <w:r w:rsidR="00E676A4">
        <w:t>frequently</w:t>
      </w:r>
      <w:r w:rsidR="00614DDD">
        <w:t xml:space="preserve"> mentioned </w:t>
      </w:r>
      <w:r w:rsidR="004A2B76">
        <w:t>due their integration and access level</w:t>
      </w:r>
      <w:r w:rsidR="00E676A4">
        <w:t xml:space="preserve"> with public-sector</w:t>
      </w:r>
      <w:r w:rsidR="004A2B76">
        <w:t xml:space="preserve"> </w:t>
      </w:r>
      <w:r w:rsidR="001F1D83">
        <w:t>organisations, including</w:t>
      </w:r>
      <w:r w:rsidR="00EE7554">
        <w:t xml:space="preserve"> the NHS</w:t>
      </w:r>
      <w:r>
        <w:t xml:space="preserve"> </w:t>
      </w:r>
      <w:sdt>
        <w:sdtPr>
          <w:id w:val="661503516"/>
          <w:citation/>
        </w:sdtPr>
        <w:sdtContent>
          <w:r w:rsidR="000200D0">
            <w:fldChar w:fldCharType="begin"/>
          </w:r>
          <w:r w:rsidR="000200D0">
            <w:instrText xml:space="preserve"> CITATION Jen26 \l 2057 </w:instrText>
          </w:r>
          <w:r w:rsidR="000200D0">
            <w:fldChar w:fldCharType="separate"/>
          </w:r>
          <w:r w:rsidR="00616A51" w:rsidRPr="00616A51">
            <w:rPr>
              <w:noProof/>
            </w:rPr>
            <w:t>[22]</w:t>
          </w:r>
          <w:r w:rsidR="000200D0">
            <w:fldChar w:fldCharType="end"/>
          </w:r>
        </w:sdtContent>
      </w:sdt>
      <w:r w:rsidR="001F1D83">
        <w:t>. These contracts are</w:t>
      </w:r>
      <w:r w:rsidR="001E15C2">
        <w:t xml:space="preserve"> often criticised raising ongoing questions on oversight and accountability.</w:t>
      </w:r>
    </w:p>
    <w:p w14:paraId="2E953F2E" w14:textId="77777777" w:rsidR="00A43B1F" w:rsidRDefault="00A43B1F" w:rsidP="002E088D"/>
    <w:p w14:paraId="1DDC4CFF" w14:textId="27D72594" w:rsidR="002E088D" w:rsidRPr="002E088D" w:rsidRDefault="002E088D" w:rsidP="002E088D">
      <w:pPr>
        <w:pStyle w:val="Heading3"/>
        <w:rPr>
          <w:color w:val="002060"/>
          <w:sz w:val="40"/>
          <w:szCs w:val="40"/>
        </w:rPr>
      </w:pPr>
      <w:bookmarkStart w:id="30" w:name="_Toc230689714"/>
      <w:r>
        <w:rPr>
          <w:color w:val="002060"/>
          <w:sz w:val="40"/>
          <w:szCs w:val="40"/>
        </w:rPr>
        <w:t>VIII Conclusion</w:t>
      </w:r>
      <w:bookmarkEnd w:id="30"/>
    </w:p>
    <w:p w14:paraId="278285AA" w14:textId="31B44557" w:rsidR="002E088D" w:rsidRDefault="00411CDB" w:rsidP="002E088D">
      <w:r>
        <w:t xml:space="preserve">This report investigated the design and analysed </w:t>
      </w:r>
      <w:r w:rsidR="001D4F8D">
        <w:t>some EM system components using theoretical calculations and simulations within CST</w:t>
      </w:r>
      <w:r w:rsidR="00CF4415">
        <w:t>, demonstrating rectangular waveguides and half-wave dipole antennas.</w:t>
      </w:r>
    </w:p>
    <w:p w14:paraId="60AA6E01" w14:textId="4B2963E2" w:rsidR="00CF4415" w:rsidRDefault="00CF4415" w:rsidP="002E088D">
      <w:r>
        <w:t xml:space="preserve">The first task analysed rectangular </w:t>
      </w:r>
      <w:r w:rsidR="0058550E">
        <w:t xml:space="preserve">waveguides using both vacuum and Teflon filled walls using PEC walls. </w:t>
      </w:r>
      <w:r w:rsidR="00116597">
        <w:t>These were compared a</w:t>
      </w:r>
      <w:r w:rsidR="0058550E">
        <w:t>cross three modes, TE</w:t>
      </w:r>
      <w:r w:rsidR="0058550E">
        <w:rPr>
          <w:vertAlign w:val="subscript"/>
        </w:rPr>
        <w:t>10</w:t>
      </w:r>
      <w:r w:rsidR="0058550E">
        <w:t>, TE</w:t>
      </w:r>
      <w:r w:rsidR="0058550E">
        <w:rPr>
          <w:vertAlign w:val="subscript"/>
        </w:rPr>
        <w:t>20</w:t>
      </w:r>
      <w:r w:rsidR="0058550E">
        <w:t xml:space="preserve"> and TE</w:t>
      </w:r>
      <w:r w:rsidR="0058550E">
        <w:rPr>
          <w:vertAlign w:val="subscript"/>
        </w:rPr>
        <w:t>01</w:t>
      </w:r>
      <w:r w:rsidR="0058550E">
        <w:t xml:space="preserve"> </w:t>
      </w:r>
      <w:r w:rsidR="00116597">
        <w:lastRenderedPageBreak/>
        <w:t xml:space="preserve">where </w:t>
      </w:r>
      <w:r w:rsidR="0058550E">
        <w:t xml:space="preserve">the cut-off frequencies simulated where within 2% of the calculated values. </w:t>
      </w:r>
      <w:r w:rsidR="00116597">
        <w:t>The results confirmed that a change in the permittivity of a material affects the propagation velocity of EM waves</w:t>
      </w:r>
      <w:r w:rsidR="00D97A09">
        <w:t>, and changed the cut-off frequencies.</w:t>
      </w:r>
    </w:p>
    <w:p w14:paraId="0339A942" w14:textId="44ED975E" w:rsidR="005B505F" w:rsidRDefault="005B505F" w:rsidP="002E088D">
      <w:r>
        <w:t xml:space="preserve">The second task investigated a half-wave dipole antenna, designed </w:t>
      </w:r>
      <w:r w:rsidR="00215894">
        <w:t xml:space="preserve">for </w:t>
      </w:r>
      <w:r w:rsidR="0088493B">
        <w:t>an</w:t>
      </w:r>
      <w:r w:rsidR="00215894">
        <w:t xml:space="preserve"> EM wave with a wavelength of 242mm. Each conductive arm was 60.5mm long,</w:t>
      </w:r>
      <w:r w:rsidR="0088493B">
        <w:t xml:space="preserve"> with 50Ω impedance. The CST simulation produced the expected radiation pattern with</w:t>
      </w:r>
      <w:r w:rsidR="0048589F">
        <w:t xml:space="preserve"> an almost perfect directivity of a dipole antenna. </w:t>
      </w:r>
      <w:r w:rsidR="00CA1064">
        <w:t xml:space="preserve">The </w:t>
      </w:r>
      <w:r w:rsidR="00B911C7">
        <w:t>Resonant frequency was 12.6% lower than calculated</w:t>
      </w:r>
      <w:r w:rsidR="00792B3B">
        <w:t xml:space="preserve"> ideal frequency</w:t>
      </w:r>
      <w:r w:rsidR="00B911C7">
        <w:t xml:space="preserve">, </w:t>
      </w:r>
      <w:r w:rsidR="007B4F0B">
        <w:t xml:space="preserve">likely attributable to both simulation limits, and the physical requirement for an antenna to have a radius. </w:t>
      </w:r>
      <w:r w:rsidR="003E791A">
        <w:t>The report also covered RF safety around antennas and how waveguides can assist in reducing unwanted radiation.</w:t>
      </w:r>
    </w:p>
    <w:p w14:paraId="23D259B4" w14:textId="72C1FFCE" w:rsidR="003E791A" w:rsidRDefault="003E791A" w:rsidP="002E088D">
      <w:r>
        <w:t xml:space="preserve">The final task explored radar technology including their use in UAV detection and tracking. </w:t>
      </w:r>
      <w:r w:rsidR="00D01F8C">
        <w:t>A few methods around radar, doppler shifts and AI assisted analysis were</w:t>
      </w:r>
      <w:r w:rsidR="00962738">
        <w:t xml:space="preserve"> covered, including their potential for</w:t>
      </w:r>
      <w:r w:rsidR="00AD6A2B">
        <w:t xml:space="preserve"> </w:t>
      </w:r>
      <w:r w:rsidR="00EB0A18">
        <w:t xml:space="preserve">monitoring for </w:t>
      </w:r>
      <w:r w:rsidR="00AD6A2B">
        <w:t xml:space="preserve">UAVs in cluttered environments. This report also covered societal </w:t>
      </w:r>
      <w:r w:rsidR="00065169">
        <w:t xml:space="preserve">implications </w:t>
      </w:r>
      <w:r w:rsidR="00EB0A18">
        <w:t>of these systems.</w:t>
      </w:r>
    </w:p>
    <w:p w14:paraId="21D9724C" w14:textId="1FD7D09E" w:rsidR="004B6E81" w:rsidRPr="0058550E" w:rsidRDefault="00081430" w:rsidP="002E088D">
      <w:r>
        <w:t>Overall,</w:t>
      </w:r>
      <w:r w:rsidR="004B6E81">
        <w:t xml:space="preserve"> the report demonstrates the importance of EM systems </w:t>
      </w:r>
      <w:r w:rsidR="008517D8">
        <w:t xml:space="preserve">and the understanding of EM propagation </w:t>
      </w:r>
      <w:r w:rsidR="004B6E81">
        <w:t>and simulation analysis</w:t>
      </w:r>
      <w:r w:rsidR="008517D8">
        <w:t xml:space="preserve">. The importance of antennas and waveguides were displayed </w:t>
      </w:r>
      <w:r>
        <w:t>with their applications in communications and defence.</w:t>
      </w:r>
    </w:p>
    <w:p w14:paraId="1E8638A2" w14:textId="77777777" w:rsidR="00947110" w:rsidRDefault="00947110">
      <w:r>
        <w:br w:type="page"/>
      </w:r>
    </w:p>
    <w:bookmarkStart w:id="31" w:name="_Toc230689715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417412577"/>
        <w:docPartObj>
          <w:docPartGallery w:val="Bibliographies"/>
          <w:docPartUnique/>
        </w:docPartObj>
      </w:sdtPr>
      <w:sdtContent>
        <w:p w14:paraId="3BED6DF2" w14:textId="0C214638" w:rsidR="00947110" w:rsidRPr="00947110" w:rsidRDefault="00947110">
          <w:pPr>
            <w:pStyle w:val="Heading1"/>
            <w:rPr>
              <w:b/>
              <w:bCs/>
              <w:color w:val="002060"/>
            </w:rPr>
          </w:pPr>
          <w:r w:rsidRPr="00947110">
            <w:rPr>
              <w:b/>
              <w:bCs/>
              <w:color w:val="002060"/>
            </w:rPr>
            <w:t>References</w:t>
          </w:r>
          <w:bookmarkEnd w:id="31"/>
        </w:p>
        <w:sdt>
          <w:sdtPr>
            <w:id w:val="-573587230"/>
            <w:bibliography/>
          </w:sdtPr>
          <w:sdtContent>
            <w:p w14:paraId="6E1C472E" w14:textId="77777777" w:rsidR="00616A51" w:rsidRDefault="00947110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32"/>
                <w:gridCol w:w="8694"/>
              </w:tblGrid>
              <w:tr w:rsidR="00616A51" w14:paraId="69549689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94DBBE3" w14:textId="6AA2441F" w:rsidR="00616A51" w:rsidRDefault="00616A51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2DE26F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“Full-fibre broadband reaches nearly 7 in 10 homes,” Ofcom, 05 12 2024. [Online]. Available: https://www.ofcom.org.uk/phones-and-broadband/coverage-and-speeds/full-fibre-broadband-reaches-nearly-7-in-10-homes. [Accessed 26 05 2026].</w:t>
                    </w:r>
                  </w:p>
                </w:tc>
              </w:tr>
              <w:tr w:rsidR="00616A51" w14:paraId="47408B96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D1FFA48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D1874D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Barber, “Mobile phone and internet usage statistics,” Finder, 04 07 2025. [Online]. Available: https://www.finder.com/uk/banking/mobile-internet-statistics. [Accessed 26 05 2026].</w:t>
                    </w:r>
                  </w:p>
                </w:tc>
              </w:tr>
              <w:tr w:rsidR="00616A51" w14:paraId="07309D6B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37C1A7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00CD413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Baker, “UK mobile phone statistics,” uSwitch, 14 08 2025. [Online]. Available: https://www.uswitch.com/mobiles/studies/mobile-statistics/. [Accessed 26 05 2026].</w:t>
                    </w:r>
                  </w:p>
                </w:tc>
              </w:tr>
              <w:tr w:rsidR="00616A51" w14:paraId="36C93957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13D468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6C88CAA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H. J. R. F. P. G. M. D. J. X. W. D. X. L. B. C. Qiuyu Peng, “A 26-Gb/s 140-GHz OOK CMOS Transmitter and Receiver Chipset for High-Speed Wireless and Dielectric Waveguide Communication,”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JOURNAL OF SOLID-STATE CIRCUITS, </w:t>
                    </w:r>
                    <w:r>
                      <w:rPr>
                        <w:noProof/>
                      </w:rPr>
                      <w:t xml:space="preserve">vol. 60, pp. 1-2, 2025. </w:t>
                    </w:r>
                  </w:p>
                </w:tc>
              </w:tr>
              <w:tr w:rsidR="00616A51" w14:paraId="29266BF3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A98171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D7A6CA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“Undetectable Ship-to-Ship Laser Communications,” Proquest, 04 2026. [Online]. Available: https://www.proquest.com/docview/3336129708/1CC177C814774ED0PQ/6?accountid=130472&amp;sourcetype=Trade%20Journals. [Accessed 22 05 2026].</w:t>
                    </w:r>
                  </w:p>
                </w:tc>
              </w:tr>
              <w:tr w:rsidR="00616A51" w14:paraId="232B9245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2081794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7D5B7C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“RF EMFs 100 kHz - 300 GHz,” International Commission on Non-Ionizing Radiation Protection (ICNIRP), 2026. [Online]. Available: https://www.icnirp.org/en/frequencies/radiofrequency/index.html. [Accessed 25 05 2026].</w:t>
                    </w:r>
                  </w:p>
                </w:tc>
              </w:tr>
              <w:tr w:rsidR="00616A51" w14:paraId="678E402F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971BF5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5187D5E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“ICNIRP GUIDELINES FOR LIMITING EXPOSURE TO ELECTROMAGNETIC FIELDS (100 KHZ TO 300 GHZ),” 03 2020. [Online]. Available: https://www.icnirp.org/cms/upload/publications/ICNIRPrfgdl2020.pdf. [Accessed 25 05 2026].</w:t>
                    </w:r>
                  </w:p>
                </w:tc>
              </w:tr>
              <w:tr w:rsidR="00616A51" w14:paraId="0255ED6E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7413E63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D034AB5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“ICNIRP STATEMENT GAPS IN KNOWLEDGE RELEVANT TO THE “ICNIRP GUIDELINES FOR LIMITING EXPOSURE TO TIME-VARYING ELECTRIC, MAGNETIC AND ELECTROMAGNETIC FIELDS (100 KHZ TO 300 GHZ)”,” 2025. [Online]. Available: https://www.icnirp.org/cms/upload/publications/ICNIRPrfgaps2025.pdf. [Accessed 25 05 2026].</w:t>
                    </w:r>
                  </w:p>
                </w:tc>
              </w:tr>
              <w:tr w:rsidR="00616A51" w14:paraId="12EA56B9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824930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23E8111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I. K. A. L. D. A. L. K. A. C.-F. Vladislav Semenyuk, “Advances in UAV detection: integrating multi-sensor systems and AI for enhanced accuracy and efficiency,” 11 02 2025. [Online]. Available: https://pdf.sciencedirectassets.com/277415/1-s2.0-S1874548225X00020/1-s2.0-S1874548225000058/main.pdf.</w:t>
                    </w:r>
                  </w:p>
                </w:tc>
              </w:tr>
              <w:tr w:rsidR="00616A51" w14:paraId="08CE1002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30DC01D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18FE843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IEEE, IEEE International Symposium on Phased Array Systems and Technology (ARRAY), IEEE, 2024. </w:t>
                    </w:r>
                  </w:p>
                </w:tc>
              </w:tr>
              <w:tr w:rsidR="00616A51" w14:paraId="50457872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448E302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39B79A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StawIarSki, “Optimizing Dual-Doppler Lidar Measurements of Surface Layer Coherent Structures with Large-Eddy Simulations,” 2014. [Online]. Available: https://ksp.kit.edu/reader/books/pdf/10.5445/KSP/1000039726. [Accessed 22 05 2026].</w:t>
                    </w:r>
                  </w:p>
                </w:tc>
              </w:tr>
              <w:tr w:rsidR="00616A51" w14:paraId="1C5DC9E8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2A7DAA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23AAD7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A. W. P. J. J. P. D. H. a. M. R. S. W. M. Lees, “Deep Learning Classification of 3.5-GHz Band Spectrograms With Applications to Spectrum Sensing,” </w:t>
                    </w:r>
                    <w:r>
                      <w:rPr>
                        <w:i/>
                        <w:iCs/>
                        <w:noProof/>
                      </w:rPr>
                      <w:t xml:space="preserve">IEEE Transactions on Cognitive Communications and Networking, </w:t>
                    </w:r>
                    <w:r>
                      <w:rPr>
                        <w:noProof/>
                      </w:rPr>
                      <w:t xml:space="preserve">vol. 5, 2019. </w:t>
                    </w:r>
                  </w:p>
                </w:tc>
              </w:tr>
              <w:tr w:rsidR="00616A51" w14:paraId="001B7429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178DEA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3AC3289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“The Electromagnetic Environment Programme,” The Alan Turning Institute, 2026. [Online]. Available: https://www.turing.ac.uk/science-innovation/defence-and-national-security/defence-artificial-intelligence-research-dare/electromagnetic-environment-programme. [Accessed 22 05 2026].</w:t>
                    </w:r>
                  </w:p>
                </w:tc>
              </w:tr>
              <w:tr w:rsidR="00616A51" w14:paraId="350ED491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843F9D3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D3DE96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 Prickett, “Two arrests after police use facial recognition,” BBC News, 19 05 2026. [Online]. Available: https://www.bbc.co.uk/news/articles/cj9pynm9ww0o. [Accessed 22 05 2025].</w:t>
                    </w:r>
                  </w:p>
                </w:tc>
              </w:tr>
              <w:tr w:rsidR="00616A51" w14:paraId="64DBA110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4FDA1BC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13261B7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K. a. D. Casciani, “Court challenge over Met Police's use of live facial recognition lost,” BBC News, 21 04 2026. [Online]. Available: https://www.bbc.co.uk/news/articles/cq59x4vv954o. [Accessed 22 05 2026].</w:t>
                    </w:r>
                  </w:p>
                </w:tc>
              </w:tr>
              <w:tr w:rsidR="00616A51" w14:paraId="7EFD3CB2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BEDF1E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8268DA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Warren, “More than 170 arrests in facial recognition trial,” BBC News, 13 05 2026. [Online]. Available: https://www.bbc.co.uk/news/articles/cddpzglzrv7o. [Accessed 22 05 2026].</w:t>
                    </w:r>
                  </w:p>
                </w:tc>
              </w:tr>
              <w:tr w:rsidR="00616A51" w14:paraId="50BD7892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40E8022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5681C6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L. S. B. L. B. D. F. a. T. P. Frank H. Sanders, “Effects of RF Interference on Radar Receivers,” Institute for Telecommunication Sciences, 2006.</w:t>
                    </w:r>
                  </w:p>
                </w:tc>
              </w:tr>
              <w:tr w:rsidR="00616A51" w14:paraId="43283C74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FC76B9C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77E8BB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K. J. A. M. Mahshan Zaheer Awan, “Scalable and effective artificial intelligence for multivariate radar environment,” </w:t>
                    </w:r>
                    <w:r>
                      <w:rPr>
                        <w:i/>
                        <w:iCs/>
                        <w:noProof/>
                      </w:rPr>
                      <w:t xml:space="preserve">Engineering Applications of Artificial Intelligence, </w:t>
                    </w:r>
                    <w:r>
                      <w:rPr>
                        <w:noProof/>
                      </w:rPr>
                      <w:t xml:space="preserve">vol. 125, 2023. </w:t>
                    </w:r>
                  </w:p>
                </w:tc>
              </w:tr>
              <w:tr w:rsidR="00616A51" w14:paraId="11C79479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A404FB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45FFF08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P. M. J. K. A. O. Peter Clutton-Brock, THE RATIONALE FOR AN INTERNATIONAL CENTRE FOR AI, ENERGY AND CLIMATE, E3G, 2019. </w:t>
                    </w:r>
                  </w:p>
                </w:tc>
              </w:tr>
              <w:tr w:rsidR="00616A51" w14:paraId="4E4BD886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097B322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6BFFCA3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P. Valeria Karina Moreno, Reshaping the Consumer-Energy Relationship through AI: Opportunities, Risks and Regulatory Outlook, Oxford Institute for Energy Studies, 2026. </w:t>
                    </w:r>
                  </w:p>
                </w:tc>
              </w:tr>
              <w:tr w:rsidR="00616A51" w14:paraId="27D829AD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BE6851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9B4CAE2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Schumann, “Fact check: Are Pokémon GO players unwittingly helping to train AI?,” Euronews, 20 03 2026. [Online]. Available: https://www.euronews.com/my-europe/2026/03/20/fact-check-are-pokemon-go-players-unwittingly-helping-to-train-ai. [Accessed 22 05 2026].</w:t>
                    </w:r>
                  </w:p>
                </w:tc>
              </w:tr>
              <w:tr w:rsidR="00616A51" w14:paraId="422D39C7" w14:textId="77777777">
                <w:trPr>
                  <w:divId w:val="14863893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C3A924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3C9502" w14:textId="77777777" w:rsidR="00616A51" w:rsidRDefault="00616A51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McKiernan, “Palantir defends its record as MPs demand more scrutiny of data use,” BBC News, 14 04 2026. [Online]. Available: https://www.bbc.co.uk/news/articles/c393w38lv3mo. [Accessed 22 05 2026].</w:t>
                    </w:r>
                  </w:p>
                </w:tc>
              </w:tr>
            </w:tbl>
            <w:p w14:paraId="5C0E6F24" w14:textId="77777777" w:rsidR="00616A51" w:rsidRDefault="00616A51">
              <w:pPr>
                <w:divId w:val="148638936"/>
                <w:rPr>
                  <w:rFonts w:eastAsia="Times New Roman"/>
                  <w:noProof/>
                </w:rPr>
              </w:pPr>
            </w:p>
            <w:p w14:paraId="0040DB7F" w14:textId="10E1EDDC" w:rsidR="00947110" w:rsidRPr="00EB0A18" w:rsidRDefault="00947110" w:rsidP="00EB0A1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="00947110" w:rsidRPr="00EB0A18">
      <w:headerReference w:type="even" r:id="rId123"/>
      <w:headerReference w:type="default" r:id="rId124"/>
      <w:footerReference w:type="even" r:id="rId125"/>
      <w:footerReference w:type="default" r:id="rId126"/>
      <w:headerReference w:type="first" r:id="rId127"/>
      <w:footerReference w:type="first" r:id="rId1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6959" w14:textId="77777777" w:rsidR="000547E8" w:rsidRDefault="000547E8" w:rsidP="00DB4266">
      <w:pPr>
        <w:spacing w:after="0" w:line="240" w:lineRule="auto"/>
      </w:pPr>
      <w:r>
        <w:separator/>
      </w:r>
    </w:p>
  </w:endnote>
  <w:endnote w:type="continuationSeparator" w:id="0">
    <w:p w14:paraId="26BCB573" w14:textId="77777777" w:rsidR="000547E8" w:rsidRDefault="000547E8" w:rsidP="00DB42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AADFF" w14:textId="77777777" w:rsidR="00040A94" w:rsidRDefault="00040A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62004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AD301C" w14:textId="34ED599A" w:rsidR="00DB4266" w:rsidRDefault="00DB426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4BF4AF" w14:textId="77777777" w:rsidR="00DB4266" w:rsidRDefault="00DB42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B8D18" w14:textId="77777777" w:rsidR="00040A94" w:rsidRDefault="00040A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DD528" w14:textId="77777777" w:rsidR="000547E8" w:rsidRDefault="000547E8" w:rsidP="00DB4266">
      <w:pPr>
        <w:spacing w:after="0" w:line="240" w:lineRule="auto"/>
      </w:pPr>
      <w:r>
        <w:separator/>
      </w:r>
    </w:p>
  </w:footnote>
  <w:footnote w:type="continuationSeparator" w:id="0">
    <w:p w14:paraId="25F90787" w14:textId="77777777" w:rsidR="000547E8" w:rsidRDefault="000547E8" w:rsidP="00DB42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95C2D" w14:textId="77777777" w:rsidR="00040A94" w:rsidRDefault="00040A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BEF82" w14:textId="2863B502" w:rsidR="00E76DC2" w:rsidRDefault="00E76DC2">
    <w:pPr>
      <w:pStyle w:val="Header"/>
    </w:pPr>
    <w:r>
      <w:ptab w:relativeTo="margin" w:alignment="center" w:leader="none"/>
    </w:r>
    <w:sdt>
      <w:sdtPr>
        <w:alias w:val="Title"/>
        <w:tag w:val=""/>
        <w:id w:val="-1404600001"/>
        <w:placeholder>
          <w:docPart w:val="9B8F3FFE43F54B86A23B3B49F1B95C7D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E16FD8">
          <w:t>Design and Analysis of Electromagnetic Systems</w:t>
        </w:r>
      </w:sdtContent>
    </w:sdt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C3C98" w14:textId="77777777" w:rsidR="00040A94" w:rsidRDefault="00040A9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1E6B43"/>
    <w:multiLevelType w:val="multilevel"/>
    <w:tmpl w:val="4F82A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9FA6FB0"/>
    <w:multiLevelType w:val="multilevel"/>
    <w:tmpl w:val="1D8AA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D7604C7"/>
    <w:multiLevelType w:val="multilevel"/>
    <w:tmpl w:val="F48C6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8117365">
    <w:abstractNumId w:val="1"/>
  </w:num>
  <w:num w:numId="2" w16cid:durableId="1839953456">
    <w:abstractNumId w:val="0"/>
  </w:num>
  <w:num w:numId="3" w16cid:durableId="344669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246"/>
    <w:rsid w:val="000023A9"/>
    <w:rsid w:val="00010466"/>
    <w:rsid w:val="0001295E"/>
    <w:rsid w:val="000150BB"/>
    <w:rsid w:val="0001578B"/>
    <w:rsid w:val="000161DE"/>
    <w:rsid w:val="000200D0"/>
    <w:rsid w:val="000212A1"/>
    <w:rsid w:val="00021921"/>
    <w:rsid w:val="000259E5"/>
    <w:rsid w:val="00031B2D"/>
    <w:rsid w:val="00031E32"/>
    <w:rsid w:val="000321B4"/>
    <w:rsid w:val="000324C7"/>
    <w:rsid w:val="00035419"/>
    <w:rsid w:val="00037B83"/>
    <w:rsid w:val="00040A94"/>
    <w:rsid w:val="00040F1F"/>
    <w:rsid w:val="00044BDC"/>
    <w:rsid w:val="00044EFE"/>
    <w:rsid w:val="0004523E"/>
    <w:rsid w:val="0004583B"/>
    <w:rsid w:val="00046D49"/>
    <w:rsid w:val="0005414E"/>
    <w:rsid w:val="000547E8"/>
    <w:rsid w:val="00062328"/>
    <w:rsid w:val="00065169"/>
    <w:rsid w:val="00067A1A"/>
    <w:rsid w:val="00072FC3"/>
    <w:rsid w:val="00074090"/>
    <w:rsid w:val="00075CDA"/>
    <w:rsid w:val="00077E9C"/>
    <w:rsid w:val="00081430"/>
    <w:rsid w:val="00083072"/>
    <w:rsid w:val="00086954"/>
    <w:rsid w:val="00093F80"/>
    <w:rsid w:val="0009433E"/>
    <w:rsid w:val="00096669"/>
    <w:rsid w:val="000A03E6"/>
    <w:rsid w:val="000A0B1E"/>
    <w:rsid w:val="000A0F2A"/>
    <w:rsid w:val="000A281D"/>
    <w:rsid w:val="000A2BFC"/>
    <w:rsid w:val="000A3FC2"/>
    <w:rsid w:val="000A427A"/>
    <w:rsid w:val="000A4E80"/>
    <w:rsid w:val="000A61D0"/>
    <w:rsid w:val="000A626A"/>
    <w:rsid w:val="000B75AA"/>
    <w:rsid w:val="000C0376"/>
    <w:rsid w:val="000C1BB2"/>
    <w:rsid w:val="000C235D"/>
    <w:rsid w:val="000C5E0A"/>
    <w:rsid w:val="000C5FF6"/>
    <w:rsid w:val="000D1799"/>
    <w:rsid w:val="000D1DA3"/>
    <w:rsid w:val="000D3680"/>
    <w:rsid w:val="000E03FA"/>
    <w:rsid w:val="000E3F22"/>
    <w:rsid w:val="000E593C"/>
    <w:rsid w:val="00102B21"/>
    <w:rsid w:val="001058F6"/>
    <w:rsid w:val="00105C4D"/>
    <w:rsid w:val="00107BD6"/>
    <w:rsid w:val="00112329"/>
    <w:rsid w:val="00116597"/>
    <w:rsid w:val="00120822"/>
    <w:rsid w:val="00120B53"/>
    <w:rsid w:val="001256FC"/>
    <w:rsid w:val="00125843"/>
    <w:rsid w:val="00127DF4"/>
    <w:rsid w:val="00130E72"/>
    <w:rsid w:val="001321EF"/>
    <w:rsid w:val="00137955"/>
    <w:rsid w:val="00146924"/>
    <w:rsid w:val="0015304C"/>
    <w:rsid w:val="00153AB7"/>
    <w:rsid w:val="00154A5E"/>
    <w:rsid w:val="0015631B"/>
    <w:rsid w:val="0016610F"/>
    <w:rsid w:val="00166CFF"/>
    <w:rsid w:val="001809BD"/>
    <w:rsid w:val="0019029A"/>
    <w:rsid w:val="00192AAD"/>
    <w:rsid w:val="001942D5"/>
    <w:rsid w:val="00194DAD"/>
    <w:rsid w:val="001A3CD6"/>
    <w:rsid w:val="001B068F"/>
    <w:rsid w:val="001B1E4A"/>
    <w:rsid w:val="001B5590"/>
    <w:rsid w:val="001B68E6"/>
    <w:rsid w:val="001C31B2"/>
    <w:rsid w:val="001C3C11"/>
    <w:rsid w:val="001C4C18"/>
    <w:rsid w:val="001C4FCF"/>
    <w:rsid w:val="001D0E74"/>
    <w:rsid w:val="001D4F8D"/>
    <w:rsid w:val="001D77BC"/>
    <w:rsid w:val="001E15C2"/>
    <w:rsid w:val="001E1B65"/>
    <w:rsid w:val="001E32A2"/>
    <w:rsid w:val="001E3C88"/>
    <w:rsid w:val="001E478C"/>
    <w:rsid w:val="001F1D83"/>
    <w:rsid w:val="001F56B1"/>
    <w:rsid w:val="001F6BFC"/>
    <w:rsid w:val="002023BA"/>
    <w:rsid w:val="00205785"/>
    <w:rsid w:val="00210C42"/>
    <w:rsid w:val="002150B0"/>
    <w:rsid w:val="00215894"/>
    <w:rsid w:val="00217920"/>
    <w:rsid w:val="00220566"/>
    <w:rsid w:val="0022102E"/>
    <w:rsid w:val="00221B72"/>
    <w:rsid w:val="00222D8D"/>
    <w:rsid w:val="002233C1"/>
    <w:rsid w:val="00233136"/>
    <w:rsid w:val="00233BD6"/>
    <w:rsid w:val="00240D90"/>
    <w:rsid w:val="002414E9"/>
    <w:rsid w:val="0024267D"/>
    <w:rsid w:val="00242E43"/>
    <w:rsid w:val="00244A36"/>
    <w:rsid w:val="00245DB5"/>
    <w:rsid w:val="00254B98"/>
    <w:rsid w:val="0025676B"/>
    <w:rsid w:val="00260C6F"/>
    <w:rsid w:val="00261AE7"/>
    <w:rsid w:val="00264BB4"/>
    <w:rsid w:val="00281CE5"/>
    <w:rsid w:val="00286099"/>
    <w:rsid w:val="002860D0"/>
    <w:rsid w:val="00295A22"/>
    <w:rsid w:val="002B042D"/>
    <w:rsid w:val="002B2C61"/>
    <w:rsid w:val="002B5073"/>
    <w:rsid w:val="002B58A0"/>
    <w:rsid w:val="002C151C"/>
    <w:rsid w:val="002C2C0D"/>
    <w:rsid w:val="002C54A2"/>
    <w:rsid w:val="002C62E0"/>
    <w:rsid w:val="002D1227"/>
    <w:rsid w:val="002D12EB"/>
    <w:rsid w:val="002D448D"/>
    <w:rsid w:val="002E088D"/>
    <w:rsid w:val="002E7093"/>
    <w:rsid w:val="002F3548"/>
    <w:rsid w:val="002F38D6"/>
    <w:rsid w:val="0030059E"/>
    <w:rsid w:val="0030227A"/>
    <w:rsid w:val="00311102"/>
    <w:rsid w:val="00312982"/>
    <w:rsid w:val="00316E19"/>
    <w:rsid w:val="003217B2"/>
    <w:rsid w:val="00322B6A"/>
    <w:rsid w:val="00325C5F"/>
    <w:rsid w:val="00331246"/>
    <w:rsid w:val="00331479"/>
    <w:rsid w:val="0033469B"/>
    <w:rsid w:val="0034063A"/>
    <w:rsid w:val="00341717"/>
    <w:rsid w:val="0034429F"/>
    <w:rsid w:val="00350310"/>
    <w:rsid w:val="00351449"/>
    <w:rsid w:val="00355F89"/>
    <w:rsid w:val="00355FE7"/>
    <w:rsid w:val="003573F6"/>
    <w:rsid w:val="0036665A"/>
    <w:rsid w:val="00367A11"/>
    <w:rsid w:val="0037320C"/>
    <w:rsid w:val="003746FC"/>
    <w:rsid w:val="00375F90"/>
    <w:rsid w:val="00381262"/>
    <w:rsid w:val="00382061"/>
    <w:rsid w:val="00383158"/>
    <w:rsid w:val="00385784"/>
    <w:rsid w:val="00385875"/>
    <w:rsid w:val="00392335"/>
    <w:rsid w:val="00393444"/>
    <w:rsid w:val="003941EF"/>
    <w:rsid w:val="0039604C"/>
    <w:rsid w:val="00396F4E"/>
    <w:rsid w:val="003A2C84"/>
    <w:rsid w:val="003A46D1"/>
    <w:rsid w:val="003A48D5"/>
    <w:rsid w:val="003A67E2"/>
    <w:rsid w:val="003B04FB"/>
    <w:rsid w:val="003B4183"/>
    <w:rsid w:val="003B4E07"/>
    <w:rsid w:val="003C1DEE"/>
    <w:rsid w:val="003C2AA2"/>
    <w:rsid w:val="003D4EF8"/>
    <w:rsid w:val="003E69E8"/>
    <w:rsid w:val="003E791A"/>
    <w:rsid w:val="003F05C8"/>
    <w:rsid w:val="003F2EA5"/>
    <w:rsid w:val="003F3024"/>
    <w:rsid w:val="003F30F9"/>
    <w:rsid w:val="003F36AE"/>
    <w:rsid w:val="003F3C37"/>
    <w:rsid w:val="003F7225"/>
    <w:rsid w:val="004023A3"/>
    <w:rsid w:val="004029F0"/>
    <w:rsid w:val="00404AFF"/>
    <w:rsid w:val="00404DAB"/>
    <w:rsid w:val="004063C9"/>
    <w:rsid w:val="00407E14"/>
    <w:rsid w:val="00411BB3"/>
    <w:rsid w:val="00411CDB"/>
    <w:rsid w:val="00412828"/>
    <w:rsid w:val="004142B5"/>
    <w:rsid w:val="004154AA"/>
    <w:rsid w:val="0042302D"/>
    <w:rsid w:val="00430059"/>
    <w:rsid w:val="004330A9"/>
    <w:rsid w:val="00435DEA"/>
    <w:rsid w:val="00436B5A"/>
    <w:rsid w:val="00437EA1"/>
    <w:rsid w:val="00440C02"/>
    <w:rsid w:val="004413CE"/>
    <w:rsid w:val="004458F0"/>
    <w:rsid w:val="00447FAB"/>
    <w:rsid w:val="004545D7"/>
    <w:rsid w:val="00454F47"/>
    <w:rsid w:val="004565C1"/>
    <w:rsid w:val="00460057"/>
    <w:rsid w:val="00463159"/>
    <w:rsid w:val="00463BA7"/>
    <w:rsid w:val="00463DF0"/>
    <w:rsid w:val="00464573"/>
    <w:rsid w:val="004649BB"/>
    <w:rsid w:val="0046554B"/>
    <w:rsid w:val="00470D79"/>
    <w:rsid w:val="0047562A"/>
    <w:rsid w:val="00480AED"/>
    <w:rsid w:val="004811D6"/>
    <w:rsid w:val="00481D8D"/>
    <w:rsid w:val="004840CF"/>
    <w:rsid w:val="00484A86"/>
    <w:rsid w:val="0048589F"/>
    <w:rsid w:val="0048678E"/>
    <w:rsid w:val="00486F32"/>
    <w:rsid w:val="00487D1F"/>
    <w:rsid w:val="00493E47"/>
    <w:rsid w:val="00494D08"/>
    <w:rsid w:val="00496751"/>
    <w:rsid w:val="004A2B76"/>
    <w:rsid w:val="004A3BE7"/>
    <w:rsid w:val="004A526A"/>
    <w:rsid w:val="004B6E81"/>
    <w:rsid w:val="004C1691"/>
    <w:rsid w:val="004C25CF"/>
    <w:rsid w:val="004C593E"/>
    <w:rsid w:val="004D1A7A"/>
    <w:rsid w:val="004D314F"/>
    <w:rsid w:val="004D6E2E"/>
    <w:rsid w:val="004E0FDC"/>
    <w:rsid w:val="004E162D"/>
    <w:rsid w:val="004E2A7B"/>
    <w:rsid w:val="004F169A"/>
    <w:rsid w:val="004F3673"/>
    <w:rsid w:val="00500C5C"/>
    <w:rsid w:val="00500C8A"/>
    <w:rsid w:val="0050282A"/>
    <w:rsid w:val="00502973"/>
    <w:rsid w:val="00503925"/>
    <w:rsid w:val="00510CBA"/>
    <w:rsid w:val="005138D6"/>
    <w:rsid w:val="00513F9F"/>
    <w:rsid w:val="005229E9"/>
    <w:rsid w:val="00522BFD"/>
    <w:rsid w:val="00527B98"/>
    <w:rsid w:val="00531D50"/>
    <w:rsid w:val="00532243"/>
    <w:rsid w:val="00532308"/>
    <w:rsid w:val="00532DEA"/>
    <w:rsid w:val="005409FF"/>
    <w:rsid w:val="005440A0"/>
    <w:rsid w:val="005456B8"/>
    <w:rsid w:val="005461C6"/>
    <w:rsid w:val="00547AEF"/>
    <w:rsid w:val="005540CC"/>
    <w:rsid w:val="00554210"/>
    <w:rsid w:val="00560D14"/>
    <w:rsid w:val="005629AC"/>
    <w:rsid w:val="00562E89"/>
    <w:rsid w:val="00563C22"/>
    <w:rsid w:val="0056415D"/>
    <w:rsid w:val="00564C6C"/>
    <w:rsid w:val="00567235"/>
    <w:rsid w:val="00571781"/>
    <w:rsid w:val="0058550E"/>
    <w:rsid w:val="0059262B"/>
    <w:rsid w:val="0059500D"/>
    <w:rsid w:val="005A3763"/>
    <w:rsid w:val="005B0F1A"/>
    <w:rsid w:val="005B160A"/>
    <w:rsid w:val="005B291D"/>
    <w:rsid w:val="005B2E95"/>
    <w:rsid w:val="005B505F"/>
    <w:rsid w:val="005C2B64"/>
    <w:rsid w:val="005E65CB"/>
    <w:rsid w:val="005F7B30"/>
    <w:rsid w:val="00614DDD"/>
    <w:rsid w:val="00615631"/>
    <w:rsid w:val="00616A51"/>
    <w:rsid w:val="0062365F"/>
    <w:rsid w:val="00625143"/>
    <w:rsid w:val="00626A56"/>
    <w:rsid w:val="00630B1C"/>
    <w:rsid w:val="00631EDF"/>
    <w:rsid w:val="006329D1"/>
    <w:rsid w:val="00643021"/>
    <w:rsid w:val="00643FBB"/>
    <w:rsid w:val="00644EA9"/>
    <w:rsid w:val="00647341"/>
    <w:rsid w:val="00650C21"/>
    <w:rsid w:val="00654116"/>
    <w:rsid w:val="00654F20"/>
    <w:rsid w:val="0066144B"/>
    <w:rsid w:val="00662668"/>
    <w:rsid w:val="0066449A"/>
    <w:rsid w:val="006679CA"/>
    <w:rsid w:val="006747A7"/>
    <w:rsid w:val="00683FDB"/>
    <w:rsid w:val="00687AEC"/>
    <w:rsid w:val="00695917"/>
    <w:rsid w:val="006A0777"/>
    <w:rsid w:val="006A391A"/>
    <w:rsid w:val="006A51C1"/>
    <w:rsid w:val="006B0689"/>
    <w:rsid w:val="006B2106"/>
    <w:rsid w:val="006B2A3C"/>
    <w:rsid w:val="006B5C08"/>
    <w:rsid w:val="006B6E89"/>
    <w:rsid w:val="006E07FC"/>
    <w:rsid w:val="006E1F74"/>
    <w:rsid w:val="006E4B50"/>
    <w:rsid w:val="006E4C6C"/>
    <w:rsid w:val="006F2090"/>
    <w:rsid w:val="006F77D0"/>
    <w:rsid w:val="0070344B"/>
    <w:rsid w:val="0071032E"/>
    <w:rsid w:val="00710795"/>
    <w:rsid w:val="00713AD5"/>
    <w:rsid w:val="00714E30"/>
    <w:rsid w:val="007203E0"/>
    <w:rsid w:val="00725291"/>
    <w:rsid w:val="00727231"/>
    <w:rsid w:val="007374DB"/>
    <w:rsid w:val="0074171B"/>
    <w:rsid w:val="00741B7B"/>
    <w:rsid w:val="00741F97"/>
    <w:rsid w:val="00741FF3"/>
    <w:rsid w:val="007423F9"/>
    <w:rsid w:val="0075344A"/>
    <w:rsid w:val="00754015"/>
    <w:rsid w:val="00757D68"/>
    <w:rsid w:val="00762536"/>
    <w:rsid w:val="007649B3"/>
    <w:rsid w:val="00766605"/>
    <w:rsid w:val="0077115C"/>
    <w:rsid w:val="00775020"/>
    <w:rsid w:val="007761F4"/>
    <w:rsid w:val="0077689B"/>
    <w:rsid w:val="0078092B"/>
    <w:rsid w:val="00780BF6"/>
    <w:rsid w:val="00782BB5"/>
    <w:rsid w:val="00783083"/>
    <w:rsid w:val="007835F2"/>
    <w:rsid w:val="00783B73"/>
    <w:rsid w:val="0078467E"/>
    <w:rsid w:val="0078605F"/>
    <w:rsid w:val="00786EA4"/>
    <w:rsid w:val="00787162"/>
    <w:rsid w:val="00792B3B"/>
    <w:rsid w:val="00796A02"/>
    <w:rsid w:val="007A646B"/>
    <w:rsid w:val="007A7558"/>
    <w:rsid w:val="007B07C5"/>
    <w:rsid w:val="007B08CB"/>
    <w:rsid w:val="007B0F6B"/>
    <w:rsid w:val="007B4F0B"/>
    <w:rsid w:val="007B5200"/>
    <w:rsid w:val="007B76C2"/>
    <w:rsid w:val="007B79A5"/>
    <w:rsid w:val="007C0D5C"/>
    <w:rsid w:val="007C37E5"/>
    <w:rsid w:val="007C3EDE"/>
    <w:rsid w:val="007D2E4E"/>
    <w:rsid w:val="007E045A"/>
    <w:rsid w:val="007E0F8F"/>
    <w:rsid w:val="007E3421"/>
    <w:rsid w:val="007E41DA"/>
    <w:rsid w:val="007F1CA3"/>
    <w:rsid w:val="007F2167"/>
    <w:rsid w:val="007F2261"/>
    <w:rsid w:val="007F31FF"/>
    <w:rsid w:val="007F5945"/>
    <w:rsid w:val="00800663"/>
    <w:rsid w:val="00804CDD"/>
    <w:rsid w:val="00810506"/>
    <w:rsid w:val="008106F7"/>
    <w:rsid w:val="00812004"/>
    <w:rsid w:val="00814705"/>
    <w:rsid w:val="0082139D"/>
    <w:rsid w:val="008233AE"/>
    <w:rsid w:val="008242FF"/>
    <w:rsid w:val="00825955"/>
    <w:rsid w:val="00825DE8"/>
    <w:rsid w:val="00830D3C"/>
    <w:rsid w:val="008331F5"/>
    <w:rsid w:val="00833BD7"/>
    <w:rsid w:val="0084158D"/>
    <w:rsid w:val="0084224D"/>
    <w:rsid w:val="00842D93"/>
    <w:rsid w:val="008441BE"/>
    <w:rsid w:val="00845798"/>
    <w:rsid w:val="00846CDE"/>
    <w:rsid w:val="008517D8"/>
    <w:rsid w:val="0085259E"/>
    <w:rsid w:val="00863285"/>
    <w:rsid w:val="00865D88"/>
    <w:rsid w:val="0087109D"/>
    <w:rsid w:val="00871B64"/>
    <w:rsid w:val="0087626C"/>
    <w:rsid w:val="0088493B"/>
    <w:rsid w:val="00886755"/>
    <w:rsid w:val="008869E6"/>
    <w:rsid w:val="008A13DB"/>
    <w:rsid w:val="008B0C52"/>
    <w:rsid w:val="008B46FD"/>
    <w:rsid w:val="008B6F09"/>
    <w:rsid w:val="008C520D"/>
    <w:rsid w:val="008C6CE8"/>
    <w:rsid w:val="008C734C"/>
    <w:rsid w:val="008D2C81"/>
    <w:rsid w:val="008D3CDD"/>
    <w:rsid w:val="008D56C9"/>
    <w:rsid w:val="008D62BB"/>
    <w:rsid w:val="008D63F1"/>
    <w:rsid w:val="008E4232"/>
    <w:rsid w:val="008E4F2A"/>
    <w:rsid w:val="008E53BC"/>
    <w:rsid w:val="008E5B44"/>
    <w:rsid w:val="008E6FAE"/>
    <w:rsid w:val="008F2B55"/>
    <w:rsid w:val="008F322D"/>
    <w:rsid w:val="008F7E88"/>
    <w:rsid w:val="00900A75"/>
    <w:rsid w:val="009029C1"/>
    <w:rsid w:val="00906520"/>
    <w:rsid w:val="00910465"/>
    <w:rsid w:val="00910B6A"/>
    <w:rsid w:val="00917AB3"/>
    <w:rsid w:val="00917F27"/>
    <w:rsid w:val="00922ED3"/>
    <w:rsid w:val="0092312D"/>
    <w:rsid w:val="00927AA3"/>
    <w:rsid w:val="00930D8D"/>
    <w:rsid w:val="009362AE"/>
    <w:rsid w:val="0094287C"/>
    <w:rsid w:val="00944066"/>
    <w:rsid w:val="00947110"/>
    <w:rsid w:val="00951758"/>
    <w:rsid w:val="00957842"/>
    <w:rsid w:val="00962738"/>
    <w:rsid w:val="00964DFA"/>
    <w:rsid w:val="00964E0C"/>
    <w:rsid w:val="00972521"/>
    <w:rsid w:val="009745EB"/>
    <w:rsid w:val="00977B9D"/>
    <w:rsid w:val="00977ECC"/>
    <w:rsid w:val="00986787"/>
    <w:rsid w:val="00990A80"/>
    <w:rsid w:val="00993CA5"/>
    <w:rsid w:val="0099497E"/>
    <w:rsid w:val="009A1240"/>
    <w:rsid w:val="009A1CEB"/>
    <w:rsid w:val="009A5D40"/>
    <w:rsid w:val="009A64B4"/>
    <w:rsid w:val="009B7B0D"/>
    <w:rsid w:val="009C0BD9"/>
    <w:rsid w:val="009C1707"/>
    <w:rsid w:val="009C1B0B"/>
    <w:rsid w:val="009C73AF"/>
    <w:rsid w:val="009D6875"/>
    <w:rsid w:val="009D6FA1"/>
    <w:rsid w:val="009E101A"/>
    <w:rsid w:val="009E29D8"/>
    <w:rsid w:val="009E52DF"/>
    <w:rsid w:val="009F0686"/>
    <w:rsid w:val="009F621B"/>
    <w:rsid w:val="009F63EE"/>
    <w:rsid w:val="009F6A67"/>
    <w:rsid w:val="00A00E8D"/>
    <w:rsid w:val="00A1482F"/>
    <w:rsid w:val="00A14CFB"/>
    <w:rsid w:val="00A23090"/>
    <w:rsid w:val="00A231D1"/>
    <w:rsid w:val="00A23227"/>
    <w:rsid w:val="00A24866"/>
    <w:rsid w:val="00A25668"/>
    <w:rsid w:val="00A264D1"/>
    <w:rsid w:val="00A32E38"/>
    <w:rsid w:val="00A35D68"/>
    <w:rsid w:val="00A35EE7"/>
    <w:rsid w:val="00A374E1"/>
    <w:rsid w:val="00A417A9"/>
    <w:rsid w:val="00A43B1F"/>
    <w:rsid w:val="00A43CA6"/>
    <w:rsid w:val="00A45CBC"/>
    <w:rsid w:val="00A53502"/>
    <w:rsid w:val="00A649F5"/>
    <w:rsid w:val="00A64DA3"/>
    <w:rsid w:val="00A65AC4"/>
    <w:rsid w:val="00A66CB6"/>
    <w:rsid w:val="00A7137D"/>
    <w:rsid w:val="00A7250C"/>
    <w:rsid w:val="00A72C8F"/>
    <w:rsid w:val="00A731A3"/>
    <w:rsid w:val="00A77738"/>
    <w:rsid w:val="00A86B32"/>
    <w:rsid w:val="00A922D7"/>
    <w:rsid w:val="00A94D53"/>
    <w:rsid w:val="00A97005"/>
    <w:rsid w:val="00AB0FA9"/>
    <w:rsid w:val="00AB6809"/>
    <w:rsid w:val="00AC2CB0"/>
    <w:rsid w:val="00AD313E"/>
    <w:rsid w:val="00AD3B71"/>
    <w:rsid w:val="00AD6A2B"/>
    <w:rsid w:val="00AE51B1"/>
    <w:rsid w:val="00AF1705"/>
    <w:rsid w:val="00AF4336"/>
    <w:rsid w:val="00B02E44"/>
    <w:rsid w:val="00B061A1"/>
    <w:rsid w:val="00B21AD9"/>
    <w:rsid w:val="00B2399D"/>
    <w:rsid w:val="00B26001"/>
    <w:rsid w:val="00B32294"/>
    <w:rsid w:val="00B3507B"/>
    <w:rsid w:val="00B359A8"/>
    <w:rsid w:val="00B35DBC"/>
    <w:rsid w:val="00B423B7"/>
    <w:rsid w:val="00B50B46"/>
    <w:rsid w:val="00B51170"/>
    <w:rsid w:val="00B559D6"/>
    <w:rsid w:val="00B6298B"/>
    <w:rsid w:val="00B64FC7"/>
    <w:rsid w:val="00B65917"/>
    <w:rsid w:val="00B7020A"/>
    <w:rsid w:val="00B706D9"/>
    <w:rsid w:val="00B7178A"/>
    <w:rsid w:val="00B72C68"/>
    <w:rsid w:val="00B827C3"/>
    <w:rsid w:val="00B858CC"/>
    <w:rsid w:val="00B87826"/>
    <w:rsid w:val="00B909D7"/>
    <w:rsid w:val="00B911C7"/>
    <w:rsid w:val="00B91D50"/>
    <w:rsid w:val="00B94AB7"/>
    <w:rsid w:val="00B95FD6"/>
    <w:rsid w:val="00B974DE"/>
    <w:rsid w:val="00BA4DDD"/>
    <w:rsid w:val="00BA65A0"/>
    <w:rsid w:val="00BA7B1B"/>
    <w:rsid w:val="00BB0F04"/>
    <w:rsid w:val="00BB269B"/>
    <w:rsid w:val="00BB5999"/>
    <w:rsid w:val="00BC3CC5"/>
    <w:rsid w:val="00BC5B6B"/>
    <w:rsid w:val="00BC6409"/>
    <w:rsid w:val="00BC7EEF"/>
    <w:rsid w:val="00BD32D9"/>
    <w:rsid w:val="00BD3E06"/>
    <w:rsid w:val="00BE5905"/>
    <w:rsid w:val="00BE6682"/>
    <w:rsid w:val="00BF4A73"/>
    <w:rsid w:val="00BF5FD0"/>
    <w:rsid w:val="00C03304"/>
    <w:rsid w:val="00C059E4"/>
    <w:rsid w:val="00C11E85"/>
    <w:rsid w:val="00C16D6B"/>
    <w:rsid w:val="00C200D1"/>
    <w:rsid w:val="00C2452D"/>
    <w:rsid w:val="00C25849"/>
    <w:rsid w:val="00C266D5"/>
    <w:rsid w:val="00C27E25"/>
    <w:rsid w:val="00C30117"/>
    <w:rsid w:val="00C312B3"/>
    <w:rsid w:val="00C34BC8"/>
    <w:rsid w:val="00C351C8"/>
    <w:rsid w:val="00C358C2"/>
    <w:rsid w:val="00C44193"/>
    <w:rsid w:val="00C463AF"/>
    <w:rsid w:val="00C5026D"/>
    <w:rsid w:val="00C54A1A"/>
    <w:rsid w:val="00C60253"/>
    <w:rsid w:val="00C64073"/>
    <w:rsid w:val="00C65231"/>
    <w:rsid w:val="00C65546"/>
    <w:rsid w:val="00C70244"/>
    <w:rsid w:val="00C8029D"/>
    <w:rsid w:val="00C84998"/>
    <w:rsid w:val="00C84EF9"/>
    <w:rsid w:val="00C85BD3"/>
    <w:rsid w:val="00C86889"/>
    <w:rsid w:val="00C91985"/>
    <w:rsid w:val="00CA096C"/>
    <w:rsid w:val="00CA1064"/>
    <w:rsid w:val="00CA2155"/>
    <w:rsid w:val="00CA4002"/>
    <w:rsid w:val="00CA5C27"/>
    <w:rsid w:val="00CA6A29"/>
    <w:rsid w:val="00CA742C"/>
    <w:rsid w:val="00CB133B"/>
    <w:rsid w:val="00CB189D"/>
    <w:rsid w:val="00CB2512"/>
    <w:rsid w:val="00CB3FBC"/>
    <w:rsid w:val="00CB72E2"/>
    <w:rsid w:val="00CC0289"/>
    <w:rsid w:val="00CC2170"/>
    <w:rsid w:val="00CC47DB"/>
    <w:rsid w:val="00CD27A6"/>
    <w:rsid w:val="00CE12F4"/>
    <w:rsid w:val="00CE1CC1"/>
    <w:rsid w:val="00CE426D"/>
    <w:rsid w:val="00CE55C4"/>
    <w:rsid w:val="00CF4415"/>
    <w:rsid w:val="00CF7DB4"/>
    <w:rsid w:val="00D01F8C"/>
    <w:rsid w:val="00D069B5"/>
    <w:rsid w:val="00D227D5"/>
    <w:rsid w:val="00D26554"/>
    <w:rsid w:val="00D4170A"/>
    <w:rsid w:val="00D434A5"/>
    <w:rsid w:val="00D445B1"/>
    <w:rsid w:val="00D472D5"/>
    <w:rsid w:val="00D525F2"/>
    <w:rsid w:val="00D56B3D"/>
    <w:rsid w:val="00D56EEF"/>
    <w:rsid w:val="00D57D7D"/>
    <w:rsid w:val="00D6146B"/>
    <w:rsid w:val="00D6165B"/>
    <w:rsid w:val="00D616BC"/>
    <w:rsid w:val="00D618A7"/>
    <w:rsid w:val="00D708B6"/>
    <w:rsid w:val="00D716C4"/>
    <w:rsid w:val="00D7467F"/>
    <w:rsid w:val="00D76A41"/>
    <w:rsid w:val="00D81AD6"/>
    <w:rsid w:val="00D81C66"/>
    <w:rsid w:val="00D840A6"/>
    <w:rsid w:val="00D90E79"/>
    <w:rsid w:val="00D9259C"/>
    <w:rsid w:val="00D94B29"/>
    <w:rsid w:val="00D95F9D"/>
    <w:rsid w:val="00D97A09"/>
    <w:rsid w:val="00DA20BF"/>
    <w:rsid w:val="00DB12EA"/>
    <w:rsid w:val="00DB35B2"/>
    <w:rsid w:val="00DB3E76"/>
    <w:rsid w:val="00DB4266"/>
    <w:rsid w:val="00DB74CA"/>
    <w:rsid w:val="00DC005F"/>
    <w:rsid w:val="00DC3649"/>
    <w:rsid w:val="00DC5491"/>
    <w:rsid w:val="00DD51D7"/>
    <w:rsid w:val="00DE0C12"/>
    <w:rsid w:val="00DF1BD0"/>
    <w:rsid w:val="00DF223F"/>
    <w:rsid w:val="00DF3C99"/>
    <w:rsid w:val="00DF5320"/>
    <w:rsid w:val="00DF6D9A"/>
    <w:rsid w:val="00E058D0"/>
    <w:rsid w:val="00E069BE"/>
    <w:rsid w:val="00E116E1"/>
    <w:rsid w:val="00E1346D"/>
    <w:rsid w:val="00E1642D"/>
    <w:rsid w:val="00E16901"/>
    <w:rsid w:val="00E16FD8"/>
    <w:rsid w:val="00E17BA2"/>
    <w:rsid w:val="00E25079"/>
    <w:rsid w:val="00E35210"/>
    <w:rsid w:val="00E35CC8"/>
    <w:rsid w:val="00E4017D"/>
    <w:rsid w:val="00E43102"/>
    <w:rsid w:val="00E55D9B"/>
    <w:rsid w:val="00E560D4"/>
    <w:rsid w:val="00E570D8"/>
    <w:rsid w:val="00E61697"/>
    <w:rsid w:val="00E667CE"/>
    <w:rsid w:val="00E676A4"/>
    <w:rsid w:val="00E70BF1"/>
    <w:rsid w:val="00E733AB"/>
    <w:rsid w:val="00E76DC2"/>
    <w:rsid w:val="00E838EA"/>
    <w:rsid w:val="00E85CA7"/>
    <w:rsid w:val="00E86267"/>
    <w:rsid w:val="00E91CD5"/>
    <w:rsid w:val="00E9577A"/>
    <w:rsid w:val="00E95FF1"/>
    <w:rsid w:val="00E96D69"/>
    <w:rsid w:val="00EA0904"/>
    <w:rsid w:val="00EB0A18"/>
    <w:rsid w:val="00EB53D7"/>
    <w:rsid w:val="00EB55B2"/>
    <w:rsid w:val="00EB7F0F"/>
    <w:rsid w:val="00EC6B89"/>
    <w:rsid w:val="00ED2490"/>
    <w:rsid w:val="00ED366F"/>
    <w:rsid w:val="00ED625C"/>
    <w:rsid w:val="00EE3907"/>
    <w:rsid w:val="00EE3F35"/>
    <w:rsid w:val="00EE464F"/>
    <w:rsid w:val="00EE681A"/>
    <w:rsid w:val="00EE7554"/>
    <w:rsid w:val="00EF77A9"/>
    <w:rsid w:val="00F0105E"/>
    <w:rsid w:val="00F02780"/>
    <w:rsid w:val="00F03F4C"/>
    <w:rsid w:val="00F11E12"/>
    <w:rsid w:val="00F13432"/>
    <w:rsid w:val="00F13B20"/>
    <w:rsid w:val="00F176F7"/>
    <w:rsid w:val="00F22F69"/>
    <w:rsid w:val="00F24C50"/>
    <w:rsid w:val="00F26947"/>
    <w:rsid w:val="00F2788C"/>
    <w:rsid w:val="00F30845"/>
    <w:rsid w:val="00F30BBC"/>
    <w:rsid w:val="00F33D34"/>
    <w:rsid w:val="00F43889"/>
    <w:rsid w:val="00F43F1B"/>
    <w:rsid w:val="00F44DC8"/>
    <w:rsid w:val="00F4681A"/>
    <w:rsid w:val="00F53E45"/>
    <w:rsid w:val="00F55238"/>
    <w:rsid w:val="00F568B2"/>
    <w:rsid w:val="00F60FFC"/>
    <w:rsid w:val="00F62204"/>
    <w:rsid w:val="00F6280F"/>
    <w:rsid w:val="00F70EB4"/>
    <w:rsid w:val="00F7256A"/>
    <w:rsid w:val="00F75769"/>
    <w:rsid w:val="00F77CC2"/>
    <w:rsid w:val="00F8310E"/>
    <w:rsid w:val="00F83469"/>
    <w:rsid w:val="00F83833"/>
    <w:rsid w:val="00F9206B"/>
    <w:rsid w:val="00F97673"/>
    <w:rsid w:val="00FA00AC"/>
    <w:rsid w:val="00FA1647"/>
    <w:rsid w:val="00FA2B90"/>
    <w:rsid w:val="00FA355E"/>
    <w:rsid w:val="00FA3CBB"/>
    <w:rsid w:val="00FA6B10"/>
    <w:rsid w:val="00FA7CA0"/>
    <w:rsid w:val="00FB39C6"/>
    <w:rsid w:val="00FB660E"/>
    <w:rsid w:val="00FC0C1E"/>
    <w:rsid w:val="00FC2F7E"/>
    <w:rsid w:val="00FC3BE8"/>
    <w:rsid w:val="00FC44A2"/>
    <w:rsid w:val="00FC59C3"/>
    <w:rsid w:val="00FC667F"/>
    <w:rsid w:val="00FC7383"/>
    <w:rsid w:val="00FD0D67"/>
    <w:rsid w:val="00FD1E86"/>
    <w:rsid w:val="00FD2CFD"/>
    <w:rsid w:val="00FD4EE2"/>
    <w:rsid w:val="00FD77F1"/>
    <w:rsid w:val="00FE6D58"/>
    <w:rsid w:val="00FE7009"/>
    <w:rsid w:val="00FE72BC"/>
    <w:rsid w:val="00FF08D6"/>
    <w:rsid w:val="00FF2E70"/>
    <w:rsid w:val="00FF385B"/>
    <w:rsid w:val="00FF52FC"/>
    <w:rsid w:val="00FF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BC4FE3"/>
  <w15:chartTrackingRefBased/>
  <w15:docId w15:val="{0FAD9739-146F-4326-923B-A092C0E2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3C9"/>
  </w:style>
  <w:style w:type="paragraph" w:styleId="Heading1">
    <w:name w:val="heading 1"/>
    <w:basedOn w:val="Normal"/>
    <w:next w:val="Normal"/>
    <w:link w:val="Heading1Char"/>
    <w:uiPriority w:val="9"/>
    <w:qFormat/>
    <w:rsid w:val="003312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12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12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12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12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12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12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12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12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12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312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312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312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12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12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12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12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12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12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12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12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12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12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12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12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12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12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12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1246"/>
    <w:rPr>
      <w:b/>
      <w:bCs/>
      <w:smallCaps/>
      <w:color w:val="0F4761" w:themeColor="accent1" w:themeShade="BF"/>
      <w:spacing w:val="5"/>
    </w:rPr>
  </w:style>
  <w:style w:type="paragraph" w:customStyle="1" w:styleId="TitleA">
    <w:name w:val="Title A"/>
    <w:basedOn w:val="Title"/>
    <w:link w:val="TitleAChar"/>
    <w:qFormat/>
    <w:rsid w:val="00331246"/>
    <w:pPr>
      <w:jc w:val="center"/>
    </w:pPr>
    <w:rPr>
      <w:b/>
      <w:bCs/>
      <w:sz w:val="96"/>
      <w:szCs w:val="96"/>
    </w:rPr>
  </w:style>
  <w:style w:type="character" w:customStyle="1" w:styleId="TitleAChar">
    <w:name w:val="Title A Char"/>
    <w:basedOn w:val="TitleChar"/>
    <w:link w:val="TitleA"/>
    <w:rsid w:val="00331246"/>
    <w:rPr>
      <w:rFonts w:asciiTheme="majorHAnsi" w:eastAsiaTheme="majorEastAsia" w:hAnsiTheme="majorHAnsi" w:cstheme="majorBidi"/>
      <w:b/>
      <w:bCs/>
      <w:spacing w:val="-10"/>
      <w:kern w:val="28"/>
      <w:sz w:val="96"/>
      <w:szCs w:val="96"/>
    </w:rPr>
  </w:style>
  <w:style w:type="paragraph" w:customStyle="1" w:styleId="SubtitleA">
    <w:name w:val="Subtitle A"/>
    <w:basedOn w:val="Normal"/>
    <w:link w:val="SubtitleAChar"/>
    <w:qFormat/>
    <w:rsid w:val="00331246"/>
    <w:pPr>
      <w:jc w:val="center"/>
    </w:pPr>
    <w:rPr>
      <w:b/>
      <w:bCs/>
      <w:sz w:val="48"/>
      <w:szCs w:val="48"/>
    </w:rPr>
  </w:style>
  <w:style w:type="character" w:customStyle="1" w:styleId="SubtitleAChar">
    <w:name w:val="Subtitle A Char"/>
    <w:basedOn w:val="DefaultParagraphFont"/>
    <w:link w:val="SubtitleA"/>
    <w:rsid w:val="00331246"/>
    <w:rPr>
      <w:b/>
      <w:bCs/>
      <w:sz w:val="48"/>
      <w:szCs w:val="48"/>
    </w:rPr>
  </w:style>
  <w:style w:type="paragraph" w:styleId="TOCHeading">
    <w:name w:val="TOC Heading"/>
    <w:basedOn w:val="Heading1"/>
    <w:next w:val="Normal"/>
    <w:uiPriority w:val="39"/>
    <w:unhideWhenUsed/>
    <w:qFormat/>
    <w:rsid w:val="003F30F9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CA2155"/>
    <w:pPr>
      <w:spacing w:after="100"/>
      <w:ind w:left="480"/>
    </w:pPr>
  </w:style>
  <w:style w:type="paragraph" w:styleId="TOC1">
    <w:name w:val="toc 1"/>
    <w:basedOn w:val="Normal"/>
    <w:next w:val="Normal"/>
    <w:autoRedefine/>
    <w:uiPriority w:val="39"/>
    <w:unhideWhenUsed/>
    <w:rsid w:val="00CA215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A2155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CA2155"/>
    <w:pPr>
      <w:spacing w:after="100"/>
      <w:ind w:left="240"/>
    </w:pPr>
  </w:style>
  <w:style w:type="character" w:styleId="UnresolvedMention">
    <w:name w:val="Unresolved Mention"/>
    <w:basedOn w:val="DefaultParagraphFont"/>
    <w:uiPriority w:val="99"/>
    <w:semiHidden/>
    <w:unhideWhenUsed/>
    <w:rsid w:val="002E088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4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266"/>
  </w:style>
  <w:style w:type="paragraph" w:styleId="Footer">
    <w:name w:val="footer"/>
    <w:basedOn w:val="Normal"/>
    <w:link w:val="FooterChar"/>
    <w:uiPriority w:val="99"/>
    <w:unhideWhenUsed/>
    <w:rsid w:val="00DB42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266"/>
  </w:style>
  <w:style w:type="character" w:styleId="PlaceholderText">
    <w:name w:val="Placeholder Text"/>
    <w:basedOn w:val="DefaultParagraphFont"/>
    <w:uiPriority w:val="99"/>
    <w:semiHidden/>
    <w:rsid w:val="00986787"/>
    <w:rPr>
      <w:color w:val="666666"/>
    </w:rPr>
  </w:style>
  <w:style w:type="paragraph" w:customStyle="1" w:styleId="NewHeading4">
    <w:name w:val="New Heading 4"/>
    <w:basedOn w:val="Heading4"/>
    <w:link w:val="NewHeading4Char"/>
    <w:qFormat/>
    <w:rsid w:val="00C312B3"/>
    <w:rPr>
      <w:i w:val="0"/>
      <w:iCs w:val="0"/>
      <w:color w:val="002060"/>
      <w:sz w:val="32"/>
      <w:szCs w:val="32"/>
    </w:rPr>
  </w:style>
  <w:style w:type="character" w:customStyle="1" w:styleId="NewHeading4Char">
    <w:name w:val="New Heading 4 Char"/>
    <w:basedOn w:val="Heading4Char"/>
    <w:link w:val="NewHeading4"/>
    <w:rsid w:val="00C312B3"/>
    <w:rPr>
      <w:rFonts w:eastAsiaTheme="majorEastAsia" w:cstheme="majorBidi"/>
      <w:i w:val="0"/>
      <w:iCs w:val="0"/>
      <w:color w:val="002060"/>
      <w:sz w:val="32"/>
      <w:szCs w:val="32"/>
    </w:rPr>
  </w:style>
  <w:style w:type="table" w:styleId="TableGrid">
    <w:name w:val="Table Grid"/>
    <w:basedOn w:val="TableNormal"/>
    <w:uiPriority w:val="39"/>
    <w:rsid w:val="00A45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C463AF"/>
  </w:style>
  <w:style w:type="paragraph" w:styleId="Caption">
    <w:name w:val="caption"/>
    <w:basedOn w:val="Normal"/>
    <w:next w:val="Normal"/>
    <w:uiPriority w:val="35"/>
    <w:unhideWhenUsed/>
    <w:qFormat/>
    <w:rsid w:val="00825955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A1CEB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6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4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header" Target="header1.xml"/><Relationship Id="rId128" Type="http://schemas.openxmlformats.org/officeDocument/2006/relationships/footer" Target="footer3.xml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59" Type="http://schemas.openxmlformats.org/officeDocument/2006/relationships/image" Target="media/image52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24" Type="http://schemas.openxmlformats.org/officeDocument/2006/relationships/header" Target="header2.xml"/><Relationship Id="rId129" Type="http://schemas.openxmlformats.org/officeDocument/2006/relationships/fontTable" Target="fontTable.xml"/><Relationship Id="rId54" Type="http://schemas.openxmlformats.org/officeDocument/2006/relationships/image" Target="media/image47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49" Type="http://schemas.openxmlformats.org/officeDocument/2006/relationships/image" Target="media/image42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44" Type="http://schemas.openxmlformats.org/officeDocument/2006/relationships/image" Target="media/image37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130" Type="http://schemas.openxmlformats.org/officeDocument/2006/relationships/glossaryDocument" Target="glossary/document.xml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footer" Target="footer1.xml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theme" Target="theme/theme1.xml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3" Type="http://schemas.openxmlformats.org/officeDocument/2006/relationships/styles" Target="styles.xml"/><Relationship Id="rId25" Type="http://schemas.openxmlformats.org/officeDocument/2006/relationships/image" Target="media/image18.png"/><Relationship Id="rId46" Type="http://schemas.openxmlformats.org/officeDocument/2006/relationships/image" Target="media/image39.png"/><Relationship Id="rId67" Type="http://schemas.openxmlformats.org/officeDocument/2006/relationships/image" Target="media/image60.png"/><Relationship Id="rId116" Type="http://schemas.openxmlformats.org/officeDocument/2006/relationships/image" Target="media/image10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62" Type="http://schemas.openxmlformats.org/officeDocument/2006/relationships/image" Target="media/image55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" Type="http://schemas.openxmlformats.org/officeDocument/2006/relationships/image" Target="media/image8.png"/><Relationship Id="rId36" Type="http://schemas.openxmlformats.org/officeDocument/2006/relationships/image" Target="media/image29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27" Type="http://schemas.openxmlformats.org/officeDocument/2006/relationships/header" Target="header3.xml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52" Type="http://schemas.openxmlformats.org/officeDocument/2006/relationships/image" Target="media/image45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26" Type="http://schemas.openxmlformats.org/officeDocument/2006/relationships/image" Target="media/image19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B8F3FFE43F54B86A23B3B49F1B95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84343-52C5-4145-B4D0-D55302399E3D}"/>
      </w:docPartPr>
      <w:docPartBody>
        <w:p w:rsidR="00916BBD" w:rsidRDefault="00602FED">
          <w:r w:rsidRPr="000704A2">
            <w:rPr>
              <w:rStyle w:val="PlaceholderText"/>
            </w:rPr>
            <w:t>[Title]</w:t>
          </w:r>
        </w:p>
      </w:docPartBody>
    </w:docPart>
    <w:docPart>
      <w:docPartPr>
        <w:name w:val="DE96DF70816B4C73A73D14262B70C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1BA-02CB-47E7-952D-8FB2EBB44C8F}"/>
      </w:docPartPr>
      <w:docPartBody>
        <w:p w:rsidR="00916BBD" w:rsidRDefault="00602FED">
          <w:r w:rsidRPr="000704A2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FED"/>
    <w:rsid w:val="000C5FF6"/>
    <w:rsid w:val="00182719"/>
    <w:rsid w:val="001D2D6A"/>
    <w:rsid w:val="00280009"/>
    <w:rsid w:val="00382061"/>
    <w:rsid w:val="003C104F"/>
    <w:rsid w:val="00602FED"/>
    <w:rsid w:val="00625143"/>
    <w:rsid w:val="00786EA4"/>
    <w:rsid w:val="007E3E4F"/>
    <w:rsid w:val="008014FA"/>
    <w:rsid w:val="00846CDE"/>
    <w:rsid w:val="00916BBD"/>
    <w:rsid w:val="00982C3D"/>
    <w:rsid w:val="009A2386"/>
    <w:rsid w:val="00A62CBC"/>
    <w:rsid w:val="00B7579C"/>
    <w:rsid w:val="00B944F8"/>
    <w:rsid w:val="00C34BC8"/>
    <w:rsid w:val="00C652A6"/>
    <w:rsid w:val="00CB2512"/>
    <w:rsid w:val="00E0312F"/>
    <w:rsid w:val="00E659FC"/>
    <w:rsid w:val="00F4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659FC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Qiu25</b:Tag>
    <b:SourceType>JournalArticle</b:SourceType>
    <b:Guid>{F5789FB9-8F32-4150-9C31-1912B4E9E270}</b:Guid>
    <b:Title>A 26-Gb/s 140-GHz OOK CMOS Transmitter and Receiver Chipset for High-Speed Wireless and Dielectric Waveguide Communication</b:Title>
    <b:Year>2025</b:Year>
    <b:Author>
      <b:Author>
        <b:NameList>
          <b:Person>
            <b:Last>Qiuyu Peng</b:Last>
            <b:First>Haikun</b:First>
            <b:Middle>Jia, Ran Fang, Pingda Guan, Mingxing Deng, Jiamin Xue, Wei Deng, Xin Liang, Baoyong Chi</b:Middle>
          </b:Person>
        </b:NameList>
      </b:Author>
    </b:Author>
    <b:JournalName>IEEE JOURNAL OF SOLID-STATE CIRCUITS</b:JournalName>
    <b:Pages>1-2</b:Pages>
    <b:Volume>60</b:Volume>
    <b:RefOrder>4</b:RefOrder>
  </b:Source>
  <b:Source>
    <b:Tag>Und26</b:Tag>
    <b:SourceType>InternetSite</b:SourceType>
    <b:Guid>{D61AB956-25B2-4632-A741-B7C42C040A35}</b:Guid>
    <b:Title>Undetectable Ship-to-Ship Laser Communications</b:Title>
    <b:Year>2026</b:Year>
    <b:ProductionCompany>Proquest</b:ProductionCompany>
    <b:Month>04</b:Month>
    <b:YearAccessed>2026</b:YearAccessed>
    <b:MonthAccessed>05</b:MonthAccessed>
    <b:DayAccessed>22</b:DayAccessed>
    <b:URL>https://www.proquest.com/docview/3336129708/1CC177C814774ED0PQ/6?accountid=130472&amp;sourcetype=Trade%20Journals</b:URL>
    <b:RefOrder>5</b:RefOrder>
  </b:Source>
  <b:Source>
    <b:Tag>Chr14</b:Tag>
    <b:SourceType>DocumentFromInternetSite</b:SourceType>
    <b:Guid>{4C6FA28D-A073-4808-8B50-676D4869D673}</b:Guid>
    <b:Title>Optimizing Dual-Doppler Lidar Measurements of Surface Layer Coherent Structures with Large-Eddy Simulations</b:Title>
    <b:Year>2014</b:Year>
    <b:YearAccessed>2026</b:YearAccessed>
    <b:MonthAccessed>05</b:MonthAccessed>
    <b:DayAccessed>22</b:DayAccessed>
    <b:URL>https://ksp.kit.edu/reader/books/pdf/10.5445/KSP/1000039726</b:URL>
    <b:Author>
      <b:Author>
        <b:NameList>
          <b:Person>
            <b:Last>StawIarSki</b:Last>
            <b:First>ChrIStINa</b:First>
          </b:Person>
        </b:NameList>
      </b:Author>
    </b:Author>
    <b:RefOrder>11</b:RefOrder>
  </b:Source>
  <b:Source>
    <b:Tag>IEE24</b:Tag>
    <b:SourceType>Book</b:SourceType>
    <b:Guid>{9894C24A-FE7F-4B26-BCA9-FF9B41976D50}</b:Guid>
    <b:Title>IEEE International Symposium on Phased Array Systems and Technology (ARRAY)</b:Title>
    <b:Year>2024</b:Year>
    <b:Author>
      <b:Author>
        <b:Corporate>IEEE</b:Corporate>
      </b:Author>
    </b:Author>
    <b:Publisher>IEEE</b:Publisher>
    <b:RefOrder>10</b:RefOrder>
  </b:Source>
  <b:Source>
    <b:Tag>Jen26</b:Tag>
    <b:SourceType>InternetSite</b:SourceType>
    <b:Guid>{6513CCD4-9D86-4417-9C46-C16EDC66E105}</b:Guid>
    <b:Title>Palantir defends its record as MPs demand more scrutiny of data use</b:Title>
    <b:Year>2026</b:Year>
    <b:Author>
      <b:Author>
        <b:NameList>
          <b:Person>
            <b:Last>McKiernan</b:Last>
            <b:First>Jennifer</b:First>
          </b:Person>
        </b:NameList>
      </b:Author>
    </b:Author>
    <b:ProductionCompany>BBC News</b:ProductionCompany>
    <b:Month>04</b:Month>
    <b:Day>14</b:Day>
    <b:YearAccessed>2026</b:YearAccessed>
    <b:MonthAccessed>05</b:MonthAccessed>
    <b:DayAccessed>22</b:DayAccessed>
    <b:URL>https://www.bbc.co.uk/news/articles/c393w38lv3mo</b:URL>
    <b:RefOrder>22</b:RefOrder>
  </b:Source>
  <b:Source>
    <b:Tag>WML19</b:Tag>
    <b:SourceType>JournalArticle</b:SourceType>
    <b:Guid>{8B7B4CE6-66A9-475E-8CB0-EA21691A0D19}</b:Guid>
    <b:Title>Deep Learning Classification of 3.5-GHz Band Spectrograms With Applications to Spectrum Sensing</b:Title>
    <b:Year>2019</b:Year>
    <b:Author>
      <b:Author>
        <b:NameList>
          <b:Person>
            <b:Last>W. M. Lees</b:Last>
            <b:First>A.</b:First>
            <b:Middle>Wunderlich, P. J. Jeavons, P. D. Hale and M. R. Souryal</b:Middle>
          </b:Person>
        </b:NameList>
      </b:Author>
    </b:Author>
    <b:JournalName>IEEE Transactions on Cognitive Communications and Networking</b:JournalName>
    <b:Volume>5</b:Volume>
    <b:RefOrder>12</b:RefOrder>
  </b:Source>
  <b:Source>
    <b:Tag>Kat26</b:Tag>
    <b:SourceType>InternetSite</b:SourceType>
    <b:Guid>{79436A8F-CA2C-463F-B6F0-575BC1BA66D2}</b:Guid>
    <b:Author>
      <b:Author>
        <b:NameList>
          <b:Person>
            <b:Last>Prickett</b:Last>
            <b:First>Katy</b:First>
          </b:Person>
        </b:NameList>
      </b:Author>
    </b:Author>
    <b:Title>Two arrests after police use facial recognition</b:Title>
    <b:ProductionCompany>BBC News</b:ProductionCompany>
    <b:Year>2026</b:Year>
    <b:Month>05</b:Month>
    <b:Day>19</b:Day>
    <b:YearAccessed>2025</b:YearAccessed>
    <b:MonthAccessed>05</b:MonthAccessed>
    <b:DayAccessed>22</b:DayAccessed>
    <b:URL>https://www.bbc.co.uk/news/articles/cj9pynm9ww0o</b:URL>
    <b:RefOrder>14</b:RefOrder>
  </b:Source>
  <b:Source>
    <b:Tag>Ell26</b:Tag>
    <b:SourceType>InternetSite</b:SourceType>
    <b:Guid>{B61F3ACE-8F24-4E78-B537-4E839D729CD1}</b:Guid>
    <b:Author>
      <b:Author>
        <b:NameList>
          <b:Person>
            <b:Last>Casciani</b:Last>
            <b:First>Ella</b:First>
            <b:Middle>Kipling and Dominic</b:Middle>
          </b:Person>
        </b:NameList>
      </b:Author>
    </b:Author>
    <b:Title>Court challenge over Met Police's use of live facial recognition lost</b:Title>
    <b:ProductionCompany>BBC News</b:ProductionCompany>
    <b:Year>2026</b:Year>
    <b:Month>04</b:Month>
    <b:Day>21</b:Day>
    <b:YearAccessed>2026</b:YearAccessed>
    <b:MonthAccessed>05</b:MonthAccessed>
    <b:DayAccessed>22</b:DayAccessed>
    <b:URL>https://www.bbc.co.uk/news/articles/cq59x4vv954o</b:URL>
    <b:RefOrder>15</b:RefOrder>
  </b:Source>
  <b:Source>
    <b:Tag>Jes26</b:Tag>
    <b:SourceType>InternetSite</b:SourceType>
    <b:Guid>{56861AA1-3EB6-4FE0-B853-1B5C456881FD}</b:Guid>
    <b:Author>
      <b:Author>
        <b:NameList>
          <b:Person>
            <b:Last>Warren</b:Last>
            <b:First>Jess</b:First>
          </b:Person>
        </b:NameList>
      </b:Author>
    </b:Author>
    <b:Title>More than 170 arrests in facial recognition trial</b:Title>
    <b:ProductionCompany>BBC News</b:ProductionCompany>
    <b:Year>2026</b:Year>
    <b:Month>05</b:Month>
    <b:Day>13</b:Day>
    <b:YearAccessed>2026</b:YearAccessed>
    <b:MonthAccessed>05</b:MonthAccessed>
    <b:DayAccessed>22</b:DayAccessed>
    <b:URL>https://www.bbc.co.uk/news/articles/cddpzglzrv7o</b:URL>
    <b:RefOrder>16</b:RefOrder>
  </b:Source>
  <b:Source>
    <b:Tag>Fra06</b:Tag>
    <b:SourceType>Report</b:SourceType>
    <b:Guid>{3411A44E-469E-434B-BAF8-71A52092962C}</b:Guid>
    <b:Title>Effects of RF Interference on Radar Receivers</b:Title>
    <b:Year>2006</b:Year>
    <b:Author>
      <b:Author>
        <b:NameList>
          <b:Person>
            <b:Last>Frank H. Sanders</b:Last>
            <b:First>Robert</b:First>
            <b:Middle>L. Sole, Brent L. Bedford, David Franc, and Timothy Pawlowitz</b:Middle>
          </b:Person>
        </b:NameList>
      </b:Author>
    </b:Author>
    <b:Publisher>Institute for Telecommunication Sciences</b:Publisher>
    <b:RefOrder>17</b:RefOrder>
  </b:Source>
  <b:Source>
    <b:Tag>Mah23</b:Tag>
    <b:SourceType>JournalArticle</b:SourceType>
    <b:Guid>{AB59EEA1-C40D-47F4-861F-D4EC33090380}</b:Guid>
    <b:Title>Scalable and effective artificial intelligence for multivariate radar environment</b:Title>
    <b:Year>2023</b:Year>
    <b:Author>
      <b:Author>
        <b:NameList>
          <b:Person>
            <b:Last>Mahshan Zaheer Awan</b:Last>
            <b:First>Khurram</b:First>
            <b:Middle>Khan Jadoon, Ammar Masood</b:Middle>
          </b:Person>
        </b:NameList>
      </b:Author>
    </b:Author>
    <b:JournalName>Engineering Applications of Artificial Intelligence</b:JournalName>
    <b:Volume>125</b:Volume>
    <b:RefOrder>18</b:RefOrder>
  </b:Source>
  <b:Source>
    <b:Tag>Pet19</b:Tag>
    <b:SourceType>Book</b:SourceType>
    <b:Guid>{3C96BC4F-C296-4BAD-83B0-3CACEB171032}</b:Guid>
    <b:Title>THE RATIONALE FOR AN INTERNATIONAL CENTRE FOR AI, ENERGY AND CLIMATE</b:Title>
    <b:Year>2019</b:Year>
    <b:Author>
      <b:Author>
        <b:NameList>
          <b:Person>
            <b:Last>Peter Clutton-Brock</b:Last>
            <b:First>Paul</b:First>
            <b:Middle>Massara, Jack Kelly, Aidan O’Sullivan</b:Middle>
          </b:Person>
        </b:NameList>
      </b:Author>
    </b:Author>
    <b:Publisher>E3G</b:Publisher>
    <b:RefOrder>19</b:RefOrder>
  </b:Source>
  <b:Source>
    <b:Tag>Val26</b:Tag>
    <b:SourceType>Book</b:SourceType>
    <b:Guid>{CAFBBE46-5CEA-4119-B3E4-3D41EFF6A914}</b:Guid>
    <b:Author>
      <b:Author>
        <b:NameList>
          <b:Person>
            <b:Last>Valeria Karina Moreno</b:Last>
            <b:First>Rahmat</b:First>
            <b:Middle>Poudineh</b:Middle>
          </b:Person>
        </b:NameList>
      </b:Author>
    </b:Author>
    <b:Title>Reshaping the Consumer-Energy Relationship through AI: Opportunities, Risks and Regulatory Outlook</b:Title>
    <b:Year>2026</b:Year>
    <b:Publisher>Oxford Institute for Energy Studies</b:Publisher>
    <b:RefOrder>20</b:RefOrder>
  </b:Source>
  <b:Source>
    <b:Tag>RFE26</b:Tag>
    <b:SourceType>InternetSite</b:SourceType>
    <b:Guid>{C737AA40-E949-4158-B6D8-35EC6CC57661}</b:Guid>
    <b:Title>RF EMFs 100 kHz - 300 GHz</b:Title>
    <b:Year>2026</b:Year>
    <b:YearAccessed>2026</b:YearAccessed>
    <b:MonthAccessed>05</b:MonthAccessed>
    <b:DayAccessed>25</b:DayAccessed>
    <b:URL>https://www.icnirp.org/en/frequencies/radiofrequency/index.html</b:URL>
    <b:ProductionCompany>International Commission on Non-Ionizing Radiation Protection (ICNIRP)</b:ProductionCompany>
    <b:RefOrder>6</b:RefOrder>
  </b:Source>
  <b:Source>
    <b:Tag>ICN20</b:Tag>
    <b:SourceType>DocumentFromInternetSite</b:SourceType>
    <b:Guid>{3160D8DF-FA5D-4352-BD48-B4675E7C7BCD}</b:Guid>
    <b:Title>ICNIRP GUIDELINES FOR LIMITING EXPOSURE TO ELECTROMAGNETIC FIELDS (100 KHZ TO 300 GHZ)</b:Title>
    <b:Year>2020</b:Year>
    <b:Month>03</b:Month>
    <b:YearAccessed>2026</b:YearAccessed>
    <b:MonthAccessed>05</b:MonthAccessed>
    <b:DayAccessed>25</b:DayAccessed>
    <b:URL>https://www.icnirp.org/cms/upload/publications/ICNIRPrfgdl2020.pdf</b:URL>
    <b:RefOrder>7</b:RefOrder>
  </b:Source>
  <b:Source>
    <b:Tag>ICN25</b:Tag>
    <b:SourceType>DocumentFromInternetSite</b:SourceType>
    <b:Guid>{98A4FCA7-1E56-4554-9838-0BB76433F305}</b:Guid>
    <b:Title>ICNIRP STATEMENT GAPS IN KNOWLEDGE RELEVANT TO THE “ICNIRP GUIDELINES FOR LIMITING EXPOSURE TO TIME-VARYING ELECTRIC, MAGNETIC AND ELECTROMAGNETIC FIELDS (100 KHZ TO 300 GHZ)” </b:Title>
    <b:Year>2025</b:Year>
    <b:YearAccessed>2026</b:YearAccessed>
    <b:MonthAccessed>05</b:MonthAccessed>
    <b:DayAccessed>25</b:DayAccessed>
    <b:URL>https://www.icnirp.org/cms/upload/publications/ICNIRPrfgaps2025.pdf</b:URL>
    <b:RefOrder>8</b:RefOrder>
  </b:Source>
  <b:Source>
    <b:Tag>Ful24</b:Tag>
    <b:SourceType>InternetSite</b:SourceType>
    <b:Guid>{7472838C-94AC-4F99-8E4C-9ADD1F633EE7}</b:Guid>
    <b:Title>Full-fibre broadband reaches nearly 7 in 10 homes</b:Title>
    <b:Year>2024</b:Year>
    <b:Month>12</b:Month>
    <b:Day>05</b:Day>
    <b:YearAccessed>2026</b:YearAccessed>
    <b:MonthAccessed>05</b:MonthAccessed>
    <b:DayAccessed>26</b:DayAccessed>
    <b:URL>https://www.ofcom.org.uk/phones-and-broadband/coverage-and-speeds/full-fibre-broadband-reaches-nearly-7-in-10-homes</b:URL>
    <b:ProductionCompany>Ofcom</b:ProductionCompany>
    <b:RefOrder>1</b:RefOrder>
  </b:Source>
  <b:Source>
    <b:Tag>Vla25</b:Tag>
    <b:SourceType>DocumentFromInternetSite</b:SourceType>
    <b:Guid>{9877F7B7-58E4-41F5-8600-1434E0042498}</b:Guid>
    <b:Title>Advances in UAV detection: integrating multi-sensor systems and AI for enhanced accuracy and efficiency</b:Title>
    <b:InternetSiteTitle>Science direct</b:InternetSiteTitle>
    <b:Year>2025</b:Year>
    <b:Month>02</b:Month>
    <b:Day>11</b:Day>
    <b:URL>https://pdf.sciencedirectassets.com/277415/1-s2.0-S1874548225X00020/1-s2.0-S1874548225000058/main.pdf</b:URL>
    <b:Author>
      <b:Author>
        <b:NameList>
          <b:Person>
            <b:Last>Vladislav Semenyuk</b:Last>
            <b:First>Ildar</b:First>
            <b:Middle>Kurmashev, Alberto Lupidi, Dmitriy Alyoshin, Liliya Kurmasheva, Alessandro Cantelli-Forti</b:Middle>
          </b:Person>
        </b:NameList>
      </b:Author>
    </b:Author>
    <b:JournalName>Critical Infrastructure Protection</b:JournalName>
    <b:RefOrder>9</b:RefOrder>
  </b:Source>
  <b:Source>
    <b:Tag>The26</b:Tag>
    <b:SourceType>InternetSite</b:SourceType>
    <b:Guid>{B2CCDFBE-F17B-4B91-8160-1922D2AF68AA}</b:Guid>
    <b:Title>The Electromagnetic Environment Programme</b:Title>
    <b:Year>2026</b:Year>
    <b:ProductionCompany>The Alan Turning Institute</b:ProductionCompany>
    <b:YearAccessed>2026</b:YearAccessed>
    <b:MonthAccessed>05</b:MonthAccessed>
    <b:DayAccessed>22</b:DayAccessed>
    <b:URL>https://www.turing.ac.uk/science-innovation/defence-and-national-security/defence-artificial-intelligence-research-dare/electromagnetic-environment-programme</b:URL>
    <b:RefOrder>13</b:RefOrder>
  </b:Source>
  <b:Source>
    <b:Tag>Noa26</b:Tag>
    <b:SourceType>InternetSite</b:SourceType>
    <b:Guid>{6F4FC65F-28F5-4F9C-9907-82E1B6148F72}</b:Guid>
    <b:Author>
      <b:Author>
        <b:NameList>
          <b:Person>
            <b:Last>Schumann</b:Last>
            <b:First>Noa</b:First>
          </b:Person>
        </b:NameList>
      </b:Author>
    </b:Author>
    <b:Title>Fact check: Are Pokémon GO players unwittingly helping to train AI?</b:Title>
    <b:ProductionCompany>Euronews</b:ProductionCompany>
    <b:Year>2026</b:Year>
    <b:Month>03</b:Month>
    <b:Day>20</b:Day>
    <b:YearAccessed>2026</b:YearAccessed>
    <b:MonthAccessed>05</b:MonthAccessed>
    <b:DayAccessed>22</b:DayAccessed>
    <b:URL>https://www.euronews.com/my-europe/2026/03/20/fact-check-are-pokemon-go-players-unwittingly-helping-to-train-ai</b:URL>
    <b:RefOrder>21</b:RefOrder>
  </b:Source>
  <b:Source>
    <b:Tag>Sop25</b:Tag>
    <b:SourceType>InternetSite</b:SourceType>
    <b:Guid>{FF986CFB-E9F0-4689-A311-9BD5E6129A7F}</b:Guid>
    <b:Author>
      <b:Author>
        <b:NameList>
          <b:Person>
            <b:Last>Barber</b:Last>
            <b:First>Sophie</b:First>
          </b:Person>
        </b:NameList>
      </b:Author>
    </b:Author>
    <b:Title>Mobile phone and internet usage statistics</b:Title>
    <b:ProductionCompany>Finder</b:ProductionCompany>
    <b:Year>2025</b:Year>
    <b:Month>07</b:Month>
    <b:Day>04</b:Day>
    <b:YearAccessed>2026</b:YearAccessed>
    <b:MonthAccessed>05</b:MonthAccessed>
    <b:DayAccessed>26</b:DayAccessed>
    <b:URL>https://www.finder.com/uk/banking/mobile-internet-statistics</b:URL>
    <b:RefOrder>2</b:RefOrder>
  </b:Source>
  <b:Source>
    <b:Tag>Nic25</b:Tag>
    <b:SourceType>InternetSite</b:SourceType>
    <b:Guid>{FA41363B-14D2-4087-B1AB-4EA443554595}</b:Guid>
    <b:Author>
      <b:Author>
        <b:NameList>
          <b:Person>
            <b:Last>Baker</b:Last>
            <b:First>Nick</b:First>
          </b:Person>
        </b:NameList>
      </b:Author>
    </b:Author>
    <b:Title>UK mobile phone statistics</b:Title>
    <b:ProductionCompany>uSwitch</b:ProductionCompany>
    <b:Year>2025</b:Year>
    <b:Month>08</b:Month>
    <b:Day>14</b:Day>
    <b:YearAccessed>2026</b:YearAccessed>
    <b:MonthAccessed>05</b:MonthAccessed>
    <b:DayAccessed>26</b:DayAccessed>
    <b:URL>https://www.uswitch.com/mobiles/studies/mobile-statistics/</b:URL>
    <b:RefOrder>3</b:RefOrder>
  </b:Source>
</b:Sources>
</file>

<file path=customXml/itemProps1.xml><?xml version="1.0" encoding="utf-8"?>
<ds:datastoreItem xmlns:ds="http://schemas.openxmlformats.org/officeDocument/2006/customXml" ds:itemID="{C3EBE09A-51A7-4BF6-8B2A-72DF2AFD8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31</Pages>
  <Words>5071</Words>
  <Characters>28905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and Analysis of Electromagnetic Systems</dc:title>
  <dc:subject/>
  <dc:creator>Charles H (2420823)</dc:creator>
  <cp:keywords>Subtitle</cp:keywords>
  <dc:description/>
  <cp:lastModifiedBy>Charles H (2420823)</cp:lastModifiedBy>
  <cp:revision>743</cp:revision>
  <dcterms:created xsi:type="dcterms:W3CDTF">2026-05-01T08:15:00Z</dcterms:created>
  <dcterms:modified xsi:type="dcterms:W3CDTF">2026-05-26T11:54:00Z</dcterms:modified>
</cp:coreProperties>
</file>