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44813A" w14:textId="5EAE7768" w:rsidR="004A7999" w:rsidRDefault="004A7999" w:rsidP="00AE6AC2">
      <w:pPr>
        <w:spacing w:line="360" w:lineRule="auto"/>
        <w:jc w:val="center"/>
        <w:rPr>
          <w:b/>
          <w:bCs/>
          <w:sz w:val="36"/>
          <w:szCs w:val="36"/>
        </w:rPr>
      </w:pPr>
      <w:r w:rsidRPr="004A7999">
        <w:rPr>
          <w:b/>
          <w:bCs/>
          <w:noProof/>
          <w:sz w:val="36"/>
          <w:szCs w:val="36"/>
        </w:rPr>
        <w:drawing>
          <wp:inline distT="0" distB="0" distL="0" distR="0" wp14:anchorId="6627AA05" wp14:editId="1AB26879">
            <wp:extent cx="2867425" cy="1219370"/>
            <wp:effectExtent l="0" t="0" r="9525" b="0"/>
            <wp:docPr id="322569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569742" name=""/>
                    <pic:cNvPicPr/>
                  </pic:nvPicPr>
                  <pic:blipFill>
                    <a:blip r:embed="rId8"/>
                    <a:stretch>
                      <a:fillRect/>
                    </a:stretch>
                  </pic:blipFill>
                  <pic:spPr>
                    <a:xfrm>
                      <a:off x="0" y="0"/>
                      <a:ext cx="2867425" cy="1219370"/>
                    </a:xfrm>
                    <a:prstGeom prst="rect">
                      <a:avLst/>
                    </a:prstGeom>
                  </pic:spPr>
                </pic:pic>
              </a:graphicData>
            </a:graphic>
          </wp:inline>
        </w:drawing>
      </w:r>
    </w:p>
    <w:p w14:paraId="37287D6A" w14:textId="77777777" w:rsidR="004A7999" w:rsidRDefault="004A7999" w:rsidP="00AE6AC2">
      <w:pPr>
        <w:spacing w:line="360" w:lineRule="auto"/>
        <w:jc w:val="center"/>
        <w:rPr>
          <w:b/>
          <w:bCs/>
          <w:sz w:val="36"/>
          <w:szCs w:val="36"/>
        </w:rPr>
      </w:pPr>
    </w:p>
    <w:p w14:paraId="2F93CCD9" w14:textId="77777777" w:rsidR="004A7999" w:rsidRDefault="004A7999" w:rsidP="00AE6AC2">
      <w:pPr>
        <w:spacing w:line="360" w:lineRule="auto"/>
        <w:jc w:val="center"/>
        <w:rPr>
          <w:b/>
          <w:bCs/>
          <w:sz w:val="36"/>
          <w:szCs w:val="36"/>
        </w:rPr>
      </w:pPr>
    </w:p>
    <w:p w14:paraId="629BF166" w14:textId="77777777" w:rsidR="004A7999" w:rsidRDefault="004A7999" w:rsidP="00AE6AC2">
      <w:pPr>
        <w:spacing w:line="360" w:lineRule="auto"/>
        <w:jc w:val="center"/>
        <w:rPr>
          <w:b/>
          <w:bCs/>
          <w:sz w:val="36"/>
          <w:szCs w:val="36"/>
        </w:rPr>
      </w:pPr>
    </w:p>
    <w:p w14:paraId="33304A60" w14:textId="77777777" w:rsidR="000E4763" w:rsidRDefault="000E4763" w:rsidP="00AE6AC2">
      <w:pPr>
        <w:spacing w:line="360" w:lineRule="auto"/>
        <w:jc w:val="center"/>
        <w:rPr>
          <w:b/>
          <w:bCs/>
          <w:sz w:val="32"/>
          <w:szCs w:val="32"/>
        </w:rPr>
      </w:pPr>
    </w:p>
    <w:p w14:paraId="0CBAA192" w14:textId="77777777" w:rsidR="000E4763" w:rsidRDefault="000E4763" w:rsidP="00AE6AC2">
      <w:pPr>
        <w:spacing w:line="360" w:lineRule="auto"/>
        <w:jc w:val="center"/>
        <w:rPr>
          <w:b/>
          <w:bCs/>
          <w:sz w:val="32"/>
          <w:szCs w:val="32"/>
        </w:rPr>
      </w:pPr>
    </w:p>
    <w:p w14:paraId="4CDE0D58" w14:textId="5EA22036" w:rsidR="004A7999" w:rsidRPr="000E4763" w:rsidRDefault="004A7999" w:rsidP="00AE6AC2">
      <w:pPr>
        <w:spacing w:line="360" w:lineRule="auto"/>
        <w:jc w:val="center"/>
        <w:rPr>
          <w:b/>
          <w:bCs/>
          <w:sz w:val="40"/>
          <w:szCs w:val="40"/>
        </w:rPr>
      </w:pPr>
      <w:r w:rsidRPr="000E4763">
        <w:rPr>
          <w:b/>
          <w:bCs/>
          <w:sz w:val="40"/>
          <w:szCs w:val="40"/>
        </w:rPr>
        <w:t>Programme: BA International Hotel Management</w:t>
      </w:r>
    </w:p>
    <w:p w14:paraId="7DB2D277" w14:textId="77777777" w:rsidR="004A7999" w:rsidRPr="000E4763" w:rsidRDefault="004A7999" w:rsidP="00AE6AC2">
      <w:pPr>
        <w:spacing w:line="360" w:lineRule="auto"/>
        <w:jc w:val="center"/>
        <w:rPr>
          <w:b/>
          <w:bCs/>
          <w:sz w:val="36"/>
          <w:szCs w:val="36"/>
        </w:rPr>
      </w:pPr>
      <w:r w:rsidRPr="000E4763">
        <w:rPr>
          <w:b/>
          <w:bCs/>
          <w:sz w:val="36"/>
          <w:szCs w:val="36"/>
        </w:rPr>
        <w:t>Module: Management &amp; Organisational Behaviour</w:t>
      </w:r>
    </w:p>
    <w:p w14:paraId="790319A0" w14:textId="2C4E6F41" w:rsidR="004A7999" w:rsidRPr="00217509" w:rsidRDefault="004A7999" w:rsidP="00AE6AC2">
      <w:pPr>
        <w:spacing w:line="360" w:lineRule="auto"/>
        <w:jc w:val="center"/>
        <w:rPr>
          <w:b/>
          <w:bCs/>
          <w:sz w:val="32"/>
          <w:szCs w:val="32"/>
        </w:rPr>
      </w:pPr>
      <w:r w:rsidRPr="00217509">
        <w:rPr>
          <w:b/>
          <w:bCs/>
          <w:sz w:val="32"/>
          <w:szCs w:val="32"/>
        </w:rPr>
        <w:t>Module code: BMIH5004</w:t>
      </w:r>
    </w:p>
    <w:p w14:paraId="56CF5162" w14:textId="2C1CE0F6" w:rsidR="004A7999" w:rsidRPr="000E4763" w:rsidRDefault="004A7999" w:rsidP="00AE6AC2">
      <w:pPr>
        <w:spacing w:line="360" w:lineRule="auto"/>
        <w:jc w:val="center"/>
        <w:rPr>
          <w:b/>
          <w:bCs/>
          <w:sz w:val="28"/>
          <w:szCs w:val="28"/>
        </w:rPr>
      </w:pPr>
      <w:r w:rsidRPr="000E4763">
        <w:rPr>
          <w:b/>
          <w:bCs/>
          <w:sz w:val="28"/>
          <w:szCs w:val="28"/>
        </w:rPr>
        <w:t>Lecturer: Antoinette Milne, Ben Chong and Daniel Payne</w:t>
      </w:r>
    </w:p>
    <w:p w14:paraId="4923EF32" w14:textId="6A3BD933" w:rsidR="004A7999" w:rsidRPr="000E4763" w:rsidRDefault="004A7999" w:rsidP="00AE6AC2">
      <w:pPr>
        <w:spacing w:line="360" w:lineRule="auto"/>
        <w:jc w:val="center"/>
        <w:rPr>
          <w:b/>
          <w:bCs/>
          <w:sz w:val="28"/>
          <w:szCs w:val="28"/>
        </w:rPr>
      </w:pPr>
      <w:r w:rsidRPr="000E4763">
        <w:rPr>
          <w:b/>
          <w:bCs/>
          <w:sz w:val="28"/>
          <w:szCs w:val="28"/>
        </w:rPr>
        <w:t>Student Name:</w:t>
      </w:r>
      <w:r w:rsidRPr="000E4763">
        <w:rPr>
          <w:rFonts w:ascii="Roboto" w:hAnsi="Roboto"/>
          <w:color w:val="1F1F1F"/>
          <w:sz w:val="28"/>
          <w:szCs w:val="28"/>
          <w:shd w:val="clear" w:color="auto" w:fill="FFFFFF"/>
        </w:rPr>
        <w:t xml:space="preserve"> </w:t>
      </w:r>
      <w:r w:rsidRPr="000E4763">
        <w:rPr>
          <w:b/>
          <w:bCs/>
          <w:sz w:val="28"/>
          <w:szCs w:val="28"/>
        </w:rPr>
        <w:t>Gheorghita Elena Tudorache</w:t>
      </w:r>
    </w:p>
    <w:p w14:paraId="480DC19B" w14:textId="718CAADB" w:rsidR="004A7999" w:rsidRPr="000E4763" w:rsidRDefault="004A7999" w:rsidP="00AE6AC2">
      <w:pPr>
        <w:spacing w:line="360" w:lineRule="auto"/>
        <w:jc w:val="center"/>
        <w:rPr>
          <w:b/>
          <w:bCs/>
        </w:rPr>
      </w:pPr>
      <w:r w:rsidRPr="000E4763">
        <w:rPr>
          <w:b/>
          <w:bCs/>
        </w:rPr>
        <w:t>Student ID:</w:t>
      </w:r>
      <w:r w:rsidR="003B7A27">
        <w:rPr>
          <w:b/>
          <w:bCs/>
        </w:rPr>
        <w:t>2238425</w:t>
      </w:r>
    </w:p>
    <w:p w14:paraId="5DE17796" w14:textId="77777777" w:rsidR="004A7999" w:rsidRDefault="004A7999" w:rsidP="00AE6AC2">
      <w:pPr>
        <w:spacing w:line="360" w:lineRule="auto"/>
        <w:rPr>
          <w:b/>
          <w:sz w:val="28"/>
          <w:szCs w:val="28"/>
        </w:rPr>
      </w:pPr>
      <w:r>
        <w:br w:type="page"/>
      </w:r>
    </w:p>
    <w:p w14:paraId="00000002" w14:textId="29AC9BCB" w:rsidR="001B70C9" w:rsidRDefault="00000000" w:rsidP="00AE6AC2">
      <w:pPr>
        <w:pStyle w:val="Heading1"/>
        <w:spacing w:line="360" w:lineRule="auto"/>
      </w:pPr>
      <w:r>
        <w:lastRenderedPageBreak/>
        <w:t xml:space="preserve">Introduction </w:t>
      </w:r>
    </w:p>
    <w:p w14:paraId="00000003" w14:textId="77777777" w:rsidR="001B70C9" w:rsidRDefault="00000000" w:rsidP="00AE6AC2">
      <w:pPr>
        <w:spacing w:line="360" w:lineRule="auto"/>
      </w:pPr>
      <w:r>
        <w:t>Leadership is described as the ability to influence and guide an individual or a group of people. It may be a trait of a person’s seniority, position and ranking in a company (Fullan et al., 2024). This action is recognised as a set of mindsets and behaviours that aligns individuals in a collective direction and enables them to work together. It also assists in accomplishing shared goals and adjusting them to the changing environments. This is important to be a good leader and motivate other employees which helps in developing the functions of an organisation. A good leader should be trustworthy, resilient, decisive and good in communication. This action assists in building a strong relationship with team members. Leadership is essential for achieving the goals of a business by giving inspiration, motivation and direction (Lakomski and Evers, 2022). The individuals are responsible for creating a positive work culture and environment in the company. They also provide vision and promote communication and collaboration among the employees. This essay will present a brief description of the leadership and its importance. Various types of styles will be described in this portion. Among them, particular leadership styles will be chosen in this essay. It will compare the positive and negative sides of the leadership. Application of the theory in hostel management will also be described in this portion. The effectiveness of this ability in enhancing employee morale and team effectiveness will be discussed in this essay.</w:t>
      </w:r>
    </w:p>
    <w:p w14:paraId="0EF2565D" w14:textId="77777777" w:rsidR="004A7999" w:rsidRDefault="004A7999" w:rsidP="00AE6AC2">
      <w:pPr>
        <w:spacing w:line="360" w:lineRule="auto"/>
        <w:rPr>
          <w:b/>
          <w:sz w:val="28"/>
          <w:szCs w:val="28"/>
        </w:rPr>
      </w:pPr>
      <w:bookmarkStart w:id="0" w:name="_8b8tuh5cw421" w:colFirst="0" w:colLast="0"/>
      <w:bookmarkEnd w:id="0"/>
      <w:r>
        <w:br w:type="page"/>
      </w:r>
    </w:p>
    <w:p w14:paraId="00000004" w14:textId="237D09EC" w:rsidR="001B70C9" w:rsidRDefault="00000000" w:rsidP="00AE6AC2">
      <w:pPr>
        <w:pStyle w:val="Heading1"/>
        <w:spacing w:line="360" w:lineRule="auto"/>
      </w:pPr>
      <w:r>
        <w:lastRenderedPageBreak/>
        <w:t xml:space="preserve">Discussion     </w:t>
      </w:r>
    </w:p>
    <w:p w14:paraId="00000006" w14:textId="4394ACF2" w:rsidR="001B70C9" w:rsidRDefault="00000000" w:rsidP="00AE6AC2">
      <w:pPr>
        <w:spacing w:line="360" w:lineRule="auto"/>
        <w:rPr>
          <w:b/>
        </w:rPr>
      </w:pPr>
      <w:r>
        <w:t xml:space="preserve">Leadership has different benefits that assist an organisation in improving its functions and visibility in front of customers. A leader helps to develop team morale by inspiring growth and confidence (Rachmad, 2022). The individuals also increase communication by promoting dialogue and collaboration among the team members. This action can build a strong relationship with the employees and increase staff morale. It also permits to creation of a positive and inclusive work culture in an organisation. The culture of an organisation can be developed by applying relevant leadership styles. It helps mitigate conflicts and enhance collaboration in the workplace (Shore and Chung, 2022). This kind of action also assists in building trust between the employees and enhances employee morale. Leadership theories and styles are different ways of leading a business or a group. The right style depends on the work, the organisation and the leader. </w:t>
      </w:r>
      <w:r w:rsidR="00E06594">
        <w:t>Diverse</w:t>
      </w:r>
      <w:r>
        <w:t xml:space="preserve"> </w:t>
      </w:r>
      <w:r w:rsidR="00E06594">
        <w:t>kinds</w:t>
      </w:r>
      <w:r>
        <w:t xml:space="preserve"> of </w:t>
      </w:r>
      <w:r w:rsidR="00E06594">
        <w:t>guidance</w:t>
      </w:r>
      <w:r>
        <w:t xml:space="preserve"> styles include Autocratic, laissez-faire</w:t>
      </w:r>
      <w:r w:rsidR="00E06594">
        <w:t>,</w:t>
      </w:r>
      <w:r w:rsidR="00E06594" w:rsidRPr="00E06594">
        <w:t xml:space="preserve"> </w:t>
      </w:r>
      <w:r w:rsidR="00E06594">
        <w:t>democratic</w:t>
      </w:r>
      <w:r>
        <w:t xml:space="preserve"> and transformational leadership (Specchia et al., 2021). Autocratic leadership is also known as authoritarian which is referred to as where a person possesses absolute control over decision-making and little to no input is sought from subordinates (Hogg, 2021). The leader holds sole authority in making decisions. The subordinates have minimal or no say in the decision-making procedure. Leaders maintain tight control of all aspects of operations. A clear chain of command exists with the leader at the top. The leader expects strict adherence to their directives. It can be effective in some contexts such as when quick decisions are crucial in emergency conditions. This kind of leadership is essential for streamlining the responses</w:t>
      </w:r>
      <w:sdt>
        <w:sdtPr>
          <w:id w:val="1402950227"/>
          <w:citation/>
        </w:sdtPr>
        <w:sdtContent>
          <w:r w:rsidR="004A7999">
            <w:fldChar w:fldCharType="begin"/>
          </w:r>
          <w:r w:rsidR="004A7999">
            <w:rPr>
              <w:lang w:val="en-US"/>
            </w:rPr>
            <w:instrText xml:space="preserve"> CITATION eco25 \l 1033 </w:instrText>
          </w:r>
          <w:r w:rsidR="004A7999">
            <w:fldChar w:fldCharType="separate"/>
          </w:r>
          <w:r w:rsidR="004A7999">
            <w:rPr>
              <w:noProof/>
              <w:lang w:val="en-US"/>
            </w:rPr>
            <w:t xml:space="preserve"> </w:t>
          </w:r>
          <w:r w:rsidR="004A7999" w:rsidRPr="004A7999">
            <w:rPr>
              <w:noProof/>
              <w:lang w:val="en-US"/>
            </w:rPr>
            <w:t>(economictimes, 2025)</w:t>
          </w:r>
          <w:r w:rsidR="004A7999">
            <w:fldChar w:fldCharType="end"/>
          </w:r>
        </w:sdtContent>
      </w:sdt>
      <w:r>
        <w:t xml:space="preserve">. Industries with strict protocols may benefit from this style in ensuring compliance. Whether a team lacks expertise, implementing autocratic styles assists in preventing errors with clear instructions. These fields often demand immediate compliance and decisive leadership. It also has some drawbacks that may affect a company negatively. Lack of input can stifle creativity and innovation in the company. Over-reliance on a single individual may lead to flawed decisions. For example, Steve Jobs who is the head of Apple is known for his strong and decisive leadership ability. The democratic leadership style is also recognised as a participative style that shares decisions among the team members (Sastrawidjaja et al., 2021). It emphasises collaboration, shared decision-making and inclusivity.  The leaders of this style help in encouraging the group members to share ideas and opinions. This action helps the members of a group to share their ideas and opinions. This style of leadership helps the team members feel more engaged in the procedure. It encourages and rewards creativity and innovation. </w:t>
      </w:r>
      <w:r>
        <w:lastRenderedPageBreak/>
        <w:t xml:space="preserve">This type of theory is vital for increasing group morale in an organisation (Woods, 2021). It is effective when the team members are </w:t>
      </w:r>
      <w:r w:rsidR="00E06594">
        <w:t>accomplished</w:t>
      </w:r>
      <w:r>
        <w:t xml:space="preserve"> and </w:t>
      </w:r>
      <w:r w:rsidR="00E06594">
        <w:t>keen</w:t>
      </w:r>
      <w:r>
        <w:t xml:space="preserve"> to </w:t>
      </w:r>
      <w:r w:rsidR="00E06594">
        <w:t>stake</w:t>
      </w:r>
      <w:r>
        <w:t xml:space="preserve"> </w:t>
      </w:r>
      <w:r w:rsidR="00E06594">
        <w:t>information</w:t>
      </w:r>
      <w:r>
        <w:t xml:space="preserve">. Democratic leadership style may be effective as it involves motivating group morale and increasing productivity.  Laissez-faire leadership is described as a delegative style that can be characterised by a hands-off approach. In this theory, the leaders delegate decision-making to team members which grants a high level of autonomy. The leaders can provide limited guidance and oversight to the employees. The employees have significant freedom to make decisions and solve problems independently. This action may permit the members to solve problems independently. It also helps to foster creativity and innovative solutions. Team members may develop valuable problem-solving and decision-making skills effectively. For example, Google has engaged in this type of leadership to motivate the employees. Transformational leadership is </w:t>
      </w:r>
      <w:r w:rsidR="004A7999">
        <w:t>referred</w:t>
      </w:r>
      <w:r>
        <w:t xml:space="preserve"> to as a style that focuses on inspiring and motivating followers to go beyond expectations and achieve extraordinary results (Greimel et al., 2023). The leaders may serve as strong role models that help in earning trust from others. The individuals may demonstrate high ethical standards and a strong sense of purpose. The leaders </w:t>
      </w:r>
      <w:r w:rsidR="004A7999">
        <w:t>encourage</w:t>
      </w:r>
      <w:r>
        <w:t xml:space="preserve"> creativity, innovation and critical thinking among their followers. Transformational leadership can inspire and motivate the staff to go beyond their normal duties (Saad Alessa, 2021). The employees can feel </w:t>
      </w:r>
      <w:r w:rsidR="00E06594">
        <w:t>appreciated</w:t>
      </w:r>
      <w:r>
        <w:t xml:space="preserve"> and </w:t>
      </w:r>
      <w:r w:rsidR="00E06594">
        <w:t>reinforced</w:t>
      </w:r>
      <w:r>
        <w:t xml:space="preserve"> which </w:t>
      </w:r>
      <w:r w:rsidR="00E06594">
        <w:t>mains</w:t>
      </w:r>
      <w:r>
        <w:t xml:space="preserve"> to </w:t>
      </w:r>
      <w:r w:rsidR="00E06594">
        <w:t>advanced</w:t>
      </w:r>
      <w:r>
        <w:t xml:space="preserve"> levels of job </w:t>
      </w:r>
      <w:r w:rsidR="00E06594">
        <w:t>fulfilment</w:t>
      </w:r>
      <w:r>
        <w:t xml:space="preserve"> and performance. Leaders </w:t>
      </w:r>
      <w:r w:rsidR="00E06594">
        <w:t>may</w:t>
      </w:r>
      <w:r>
        <w:t xml:space="preserve"> </w:t>
      </w:r>
      <w:r w:rsidR="00E06594">
        <w:t>make</w:t>
      </w:r>
      <w:r>
        <w:t xml:space="preserve"> a positive and inspiring work </w:t>
      </w:r>
      <w:r w:rsidR="00E06594">
        <w:t>situation</w:t>
      </w:r>
      <w:r>
        <w:t xml:space="preserve"> that </w:t>
      </w:r>
      <w:r w:rsidR="00E06594">
        <w:t>raises</w:t>
      </w:r>
      <w:r>
        <w:t xml:space="preserve"> </w:t>
      </w:r>
      <w:r w:rsidR="00E06594">
        <w:t>invention</w:t>
      </w:r>
      <w:r>
        <w:t xml:space="preserve"> and </w:t>
      </w:r>
      <w:r w:rsidR="00E06594">
        <w:t>teamwork</w:t>
      </w:r>
      <w:r>
        <w:t xml:space="preserve">. </w:t>
      </w:r>
    </w:p>
    <w:p w14:paraId="00000008" w14:textId="0C832482" w:rsidR="001B70C9" w:rsidRDefault="00000000" w:rsidP="00AE6AC2">
      <w:pPr>
        <w:spacing w:line="360" w:lineRule="auto"/>
        <w:rPr>
          <w:b/>
        </w:rPr>
      </w:pPr>
      <w:r>
        <w:t xml:space="preserve">Among various leadership theories, the democratic style has been chosen to analyse various aspects. This style has different perspectives including positive and negative. The positive insight of this leadership is to enhance team effectiveness in the company (Chaudoin et al., 2024). It may encourage input from all team members which leads to a wider range of ideas and solutions. This action inspires the employees to share their ideas and enhance innovation in the workplace. It can improve the quality of the decisions by fostering well-rounded and informed choices.  Democratic leadership helps enhance an environment where the team members feel comfortable expressing new ideas. This action also motivates to explore innovative approaches towards an organisation. It can collaboratively tackle the challenges that may lead to more effective and sustainable solutions. This kind of style may lead the </w:t>
      </w:r>
      <w:r w:rsidR="00E06594">
        <w:t>workers</w:t>
      </w:r>
      <w:r>
        <w:t xml:space="preserve"> to </w:t>
      </w:r>
      <w:r w:rsidR="00E06594">
        <w:t>sense</w:t>
      </w:r>
      <w:r>
        <w:t xml:space="preserve"> valued and empowered by valuing their opinions (Landmann and Vollan, 2024). </w:t>
      </w:r>
      <w:r w:rsidR="00E06594">
        <w:t>Staffs</w:t>
      </w:r>
      <w:r>
        <w:t xml:space="preserve"> are more </w:t>
      </w:r>
      <w:r w:rsidR="00E06594">
        <w:t>probable</w:t>
      </w:r>
      <w:r>
        <w:t xml:space="preserve"> to be </w:t>
      </w:r>
      <w:r w:rsidR="00E06594">
        <w:t>content</w:t>
      </w:r>
      <w:r>
        <w:t xml:space="preserve"> when their opinions are considered. This action may help to contribute to the team’s success. It is involved in sharing </w:t>
      </w:r>
      <w:r>
        <w:lastRenderedPageBreak/>
        <w:t xml:space="preserve">decision-making that </w:t>
      </w:r>
      <w:r w:rsidR="00E06594">
        <w:t>can</w:t>
      </w:r>
      <w:r>
        <w:t xml:space="preserve"> </w:t>
      </w:r>
      <w:r w:rsidR="00E06594">
        <w:t>adoptive</w:t>
      </w:r>
      <w:r>
        <w:t xml:space="preserve"> </w:t>
      </w:r>
      <w:r w:rsidR="000E4763">
        <w:t>an</w:t>
      </w:r>
      <w:r>
        <w:t xml:space="preserve"> </w:t>
      </w:r>
      <w:r w:rsidR="00E06594">
        <w:t>intelligence</w:t>
      </w:r>
      <w:r>
        <w:t xml:space="preserve"> of ownership and camaraderie among the team members. The positive aspects of this leadership can motivate the employees effectively and increase the staff retention rate in a workplace. Various negative aspects may affect an organisation negatively. Gathering input from multiple individuals and reaching a consensus may be time-consuming. This action may affect the operations of a business. The desire for harmony can sometimes lead to the suppression of dissenting opinions. It can create difficulty in complex situations and not be an effective approach in crises that require swift decision-making. In that case, an organisation may lack the expertise and create a negative impact in front of the consumers (Koeswayo et al., 2024). It relies on team members possessing the skills and knowledge to contribute meaningfully to the decision-making procedure. This action may create barriers while making any critical decisions. The effectiveness of democratic leadership depends on the skills, experience and motivation of team members. It is more time-consuming than other styles as it is important to weigh the benefits against the potential delays.       </w:t>
      </w:r>
    </w:p>
    <w:p w14:paraId="717DB8F8" w14:textId="1E1C4554" w:rsidR="00E06594" w:rsidRDefault="00000000" w:rsidP="00AE6AC2">
      <w:pPr>
        <w:spacing w:line="360" w:lineRule="auto"/>
      </w:pPr>
      <w:r>
        <w:t xml:space="preserve">Democratic leadership style can be used in various sectors and among them, it has an effective application in hotel management. This action may be utilised in developing guest services in the hotel industry. Regularly soliciting and incorporating guest feedback from front-line staff such as reception and housekeeping may lead to innovative solutions (Elkhwesky et al., 2022). It helps in enhancing guest experiences effectively. It can involve the employees in the development of service standards. This action may increase buy-in solutions and ensure that the standards are realistic and achievable (Ming et al., 2021). Empowering the staff to proactively address guest complaints and find solutions collaboratively. It may lead to faster resolution and increased guest satisfaction. This action helps in maximising the customer engagement rate in the hotel. Implementing this kind of style involves the employees in making decisions that impact their work. A hotel may take the opinions of the staff for scheduling and work assignments. It can increase their sense of ownership and motivation in the workplace. Developing employee recognition programs in collaboration with the employees can ensure that they are meaningful and valued. It also helps to foster a </w:t>
      </w:r>
      <w:r w:rsidR="00E06594">
        <w:t>optimistic</w:t>
      </w:r>
      <w:r>
        <w:t xml:space="preserve"> and </w:t>
      </w:r>
      <w:r w:rsidR="00E06594">
        <w:t>helpful</w:t>
      </w:r>
      <w:r>
        <w:t xml:space="preserve"> work environment. Involving the staff in identifying an address to operational efficiencies which can lead to cost savings and improved productivity.  Collaborative reviewing and optimizing workflows may improve the efficiency of daily operations and reduce bottlenecks. This action can improve the operation of the hotel industry. Involving the employees in the development of training </w:t>
      </w:r>
      <w:r w:rsidR="004A7999">
        <w:t>programs</w:t>
      </w:r>
      <w:r>
        <w:t xml:space="preserve">. Making sure that they are effective, relevant </w:t>
      </w:r>
      <w:r>
        <w:lastRenderedPageBreak/>
        <w:t>and meet the specific needs of the team (Jadnanansing et al., 2021). Clear and open communication is essential for the success of democratic leadership where the leaders must actively listen to the ideas and concerns of their team members. This action helps in empowering staff to take ownership of their work and move decisions. For example, The Ritz London which is a well-known hotel industry an exceptional service. This hotel incorporates demographic elements by soliciting feedback from the staff on guest preferences, service standards and operational improvements</w:t>
      </w:r>
      <w:sdt>
        <w:sdtPr>
          <w:id w:val="-309327579"/>
          <w:citation/>
        </w:sdtPr>
        <w:sdtContent>
          <w:r w:rsidR="004A7999">
            <w:fldChar w:fldCharType="begin"/>
          </w:r>
          <w:r w:rsidR="004A7999">
            <w:rPr>
              <w:lang w:val="en-US"/>
            </w:rPr>
            <w:instrText xml:space="preserve"> CITATION Sar25 \l 1033 </w:instrText>
          </w:r>
          <w:r w:rsidR="004A7999">
            <w:fldChar w:fldCharType="separate"/>
          </w:r>
          <w:r w:rsidR="004A7999">
            <w:rPr>
              <w:noProof/>
              <w:lang w:val="en-US"/>
            </w:rPr>
            <w:t xml:space="preserve"> </w:t>
          </w:r>
          <w:r w:rsidR="004A7999" w:rsidRPr="004A7999">
            <w:rPr>
              <w:noProof/>
              <w:lang w:val="en-US"/>
            </w:rPr>
            <w:t>(Laoyan, 2025)</w:t>
          </w:r>
          <w:r w:rsidR="004A7999">
            <w:fldChar w:fldCharType="end"/>
          </w:r>
        </w:sdtContent>
      </w:sdt>
      <w:r>
        <w:t>. Involving the staff in decision-making assists the business in gaining positive reviews from the employees and increases the staff turnover effectively.  The boutique hotel in London emphasises a strong team, culture and employees to make decisions that impact their work positively. They may involve staff in decisions related to their community service offerings and staff development.</w:t>
      </w:r>
    </w:p>
    <w:p w14:paraId="5EF7F3E1" w14:textId="77777777" w:rsidR="00E06594" w:rsidRPr="004A7999" w:rsidRDefault="00E06594" w:rsidP="00E06594">
      <w:pPr>
        <w:spacing w:line="360" w:lineRule="auto"/>
      </w:pPr>
      <w:r>
        <w:t xml:space="preserve">Democratic leadership style can be used in various sectors and among them, it has an effective application in hotel management. This action may be utilised in developing guest services in the hotel industry. Regularly soliciting and incorporating guest feedback from front-line staff such as reception and housekeeping may lead to innovative solutions (Elkhwesky et al., 2022). It helps in enhancing guest experiences effectively. It can involve the employees in the development of service standards. This action may increase buy-in solutions and ensure that the standards are realistic and achievable (Ming et al., 2021). Empowering the staff to proactively address guest complaints and find solutions collaboratively. It may lead to faster resolution and increased guest satisfaction. This action helps in maximising the customer engagement rate in the hotel. Implementing this kind of style involves the employees in making decisions that impact their work. A hotel may take the opinions of the staff for scheduling and work assignments. It can increase their sense of ownership and motivation in the workplace. Developing employee recognition programs in collaboration with the employees can ensure that they are meaningful and valued. It also helps to foster a positive and supportive work environment. Involving the staff in identifying an address to operational efficiencies which can lead to cost savings and improved productivity.  Collaborative reviewing and optimizing workflows may improve the efficiency of daily operations and reduce bottlenecks. This action can improve the operation of the hotel industry. Involving the employees in the development of training programs. Making sure that they are effective, relevant and meet the specific needs of the team (Jadnanansing et al., 2021).  Clear and open communication is essential for the success of democratic leadership where the leaders must </w:t>
      </w:r>
      <w:r>
        <w:lastRenderedPageBreak/>
        <w:t>actively listen to the ideas and concerns of their team members. This action helps in empowering staff to take ownership of their work and move decisions. For example, The Ritz London which is a well-known hotel industry an exceptional service. This hotel incorporates demographic elements by soliciting feedback from the staff on guest preferences, service standards and operational improvements</w:t>
      </w:r>
      <w:sdt>
        <w:sdtPr>
          <w:id w:val="-842394363"/>
          <w:citation/>
        </w:sdtPr>
        <w:sdtContent>
          <w:r>
            <w:fldChar w:fldCharType="begin"/>
          </w:r>
          <w:r>
            <w:rPr>
              <w:lang w:val="en-US"/>
            </w:rPr>
            <w:instrText xml:space="preserve"> CITATION Sar25 \l 1033 </w:instrText>
          </w:r>
          <w:r>
            <w:fldChar w:fldCharType="separate"/>
          </w:r>
          <w:r>
            <w:rPr>
              <w:noProof/>
              <w:lang w:val="en-US"/>
            </w:rPr>
            <w:t xml:space="preserve"> </w:t>
          </w:r>
          <w:r w:rsidRPr="004A7999">
            <w:rPr>
              <w:noProof/>
              <w:lang w:val="en-US"/>
            </w:rPr>
            <w:t>(Laoyan, 2025)</w:t>
          </w:r>
          <w:r>
            <w:fldChar w:fldCharType="end"/>
          </w:r>
        </w:sdtContent>
      </w:sdt>
      <w:r>
        <w:t xml:space="preserve">. Involving the staff in decision-making assists the business in gaining positive reviews from the employees and increases the staff turnover effectively.  The boutique hotel in London emphasises a strong team, culture and employees to make decisions that impact their work positively. They may involve staff in decisions related to their community service offerings and staff development.  </w:t>
      </w:r>
      <w:r>
        <w:rPr>
          <w:b/>
        </w:rPr>
        <w:t xml:space="preserve"> </w:t>
      </w:r>
    </w:p>
    <w:p w14:paraId="6953F606" w14:textId="203A6C5E" w:rsidR="00E06594" w:rsidRDefault="00E06594" w:rsidP="00E06594">
      <w:pPr>
        <w:spacing w:line="360" w:lineRule="auto"/>
      </w:pPr>
      <w:r>
        <w:t>Democratic leadership may increase employee engagement and motivation by hearing their voice. This action assists the employees to feel valued and become more invested in their work. It also helps in fostering motivation in the workplace. Participation in decision-making fosters a sense of ownership and responsibility (Aytekin and Temizkan, 2022). This may lead to increased inspiration and higher job satisfaction. It can provide a strong sense of purpose to the employees. Gathering diverse perspectives from team members can lead to more creative and effective solutions to problems. It assists in emerging team success in the workshop. Collective brainstorming may uncover blind spots and classify potential issues that might be missed by a single individual. This action can result in better-informed decisions and improved outcomes for an organisation (Ntalakos et al., 2022).</w:t>
      </w:r>
      <w:r w:rsidR="000E4763">
        <w:t xml:space="preserve"> </w:t>
      </w:r>
      <w:r>
        <w:t xml:space="preserve">A democratic environment encourages open communication and the sharing of dissimilar ideas. It fosters a philosophy of innovation where the team members feel comfortable expressing new ideas and exploiting different methods. The act increases trust and build a supportive team situation in the workplace.  </w:t>
      </w:r>
    </w:p>
    <w:p w14:paraId="5512249D" w14:textId="77777777" w:rsidR="00E06594" w:rsidRDefault="00E06594" w:rsidP="00E06594">
      <w:pPr>
        <w:spacing w:line="360" w:lineRule="auto"/>
        <w:rPr>
          <w:b/>
          <w:sz w:val="28"/>
          <w:szCs w:val="28"/>
        </w:rPr>
      </w:pPr>
      <w:bookmarkStart w:id="1" w:name="_d3k2gocxeiwl" w:colFirst="0" w:colLast="0"/>
      <w:bookmarkEnd w:id="1"/>
      <w:r>
        <w:br w:type="page"/>
      </w:r>
    </w:p>
    <w:p w14:paraId="34136C1C" w14:textId="77777777" w:rsidR="00E06594" w:rsidRDefault="00E06594" w:rsidP="00E06594">
      <w:pPr>
        <w:pStyle w:val="Heading1"/>
        <w:spacing w:line="360" w:lineRule="auto"/>
      </w:pPr>
      <w:r>
        <w:lastRenderedPageBreak/>
        <w:t>Conclusion</w:t>
      </w:r>
    </w:p>
    <w:p w14:paraId="6827362D" w14:textId="4D5C6F53" w:rsidR="00E06594" w:rsidRDefault="00E06594" w:rsidP="00E06594">
      <w:pPr>
        <w:spacing w:line="360" w:lineRule="auto"/>
      </w:pPr>
      <w:r>
        <w:t>Guidance is a significant component that helps in emerging employee morale and team efficiency in an organisation. This is vital for achieving the goals and providing a direction that motivates the staff. It contributes in creating a positive work environment and culture in the business. This essay has provided an overview of leadership and its implication. It has discussed various kinds of styles of this approach th</w:t>
      </w:r>
      <w:r w:rsidR="000E4763">
        <w:t>s</w:t>
      </w:r>
      <w:r>
        <w:t>at assist in analysing different tactics to management. A brief description of several types of styles have been conversed in this essay. A particular elegance has been chosen to identify its positive and negative insights. The application of the theory in hotel management has been defined in this portion. The success of this management styles has been presented in this essay.</w:t>
      </w:r>
    </w:p>
    <w:p w14:paraId="0000000C" w14:textId="6C2DEB6D" w:rsidR="001B70C9" w:rsidRPr="004A7999" w:rsidRDefault="00000000" w:rsidP="00AE6AC2">
      <w:pPr>
        <w:spacing w:line="360" w:lineRule="auto"/>
      </w:pPr>
      <w:r>
        <w:t xml:space="preserve">  </w:t>
      </w:r>
      <w:r>
        <w:rPr>
          <w:b/>
        </w:rPr>
        <w:t xml:space="preserve"> </w:t>
      </w:r>
    </w:p>
    <w:p w14:paraId="79C49C63" w14:textId="77777777" w:rsidR="00E06594" w:rsidRDefault="00E06594">
      <w:pPr>
        <w:rPr>
          <w:b/>
          <w:sz w:val="28"/>
          <w:szCs w:val="28"/>
        </w:rPr>
      </w:pPr>
      <w:r>
        <w:br w:type="page"/>
      </w:r>
    </w:p>
    <w:p w14:paraId="672DC5BE" w14:textId="38ADACA2" w:rsidR="00101281" w:rsidRDefault="00101281" w:rsidP="00AE6AC2">
      <w:pPr>
        <w:pStyle w:val="Heading1"/>
        <w:spacing w:line="360" w:lineRule="auto"/>
      </w:pPr>
      <w:r>
        <w:lastRenderedPageBreak/>
        <w:t>References</w:t>
      </w:r>
    </w:p>
    <w:p w14:paraId="57AB4817" w14:textId="77777777" w:rsidR="00101281" w:rsidRDefault="00101281" w:rsidP="00AE6AC2">
      <w:pPr>
        <w:spacing w:line="360" w:lineRule="auto"/>
      </w:pPr>
      <w:r w:rsidRPr="008019A1">
        <w:t xml:space="preserve">Aytekin, E. and Temizkan, R., </w:t>
      </w:r>
      <w:r>
        <w:t>(2022)</w:t>
      </w:r>
      <w:r w:rsidRPr="008019A1">
        <w:t>. The Effect Of Democratic Leadership On Organizational Dissent And Organizational Creativity: A Study On Hotel Businesses. </w:t>
      </w:r>
      <w:r w:rsidRPr="00101281">
        <w:rPr>
          <w:i/>
          <w:iCs/>
        </w:rPr>
        <w:t>Journal of Gastronomy, hospitality &amp; Travel</w:t>
      </w:r>
      <w:r w:rsidRPr="008019A1">
        <w:t>, </w:t>
      </w:r>
      <w:r w:rsidRPr="00101281">
        <w:rPr>
          <w:i/>
          <w:iCs/>
        </w:rPr>
        <w:t>5</w:t>
      </w:r>
      <w:r w:rsidRPr="008019A1">
        <w:t>(3), pp.1105-1122.</w:t>
      </w:r>
    </w:p>
    <w:p w14:paraId="60F97EC2" w14:textId="77777777" w:rsidR="00101281" w:rsidRDefault="00101281" w:rsidP="00AE6AC2">
      <w:pPr>
        <w:spacing w:line="360" w:lineRule="auto"/>
      </w:pPr>
      <w:r w:rsidRPr="008019A1">
        <w:t xml:space="preserve">Chaudoin, S., Hummel, S. and Park, Y.S., </w:t>
      </w:r>
      <w:r>
        <w:t>(2024)</w:t>
      </w:r>
      <w:r w:rsidRPr="008019A1">
        <w:t>. The Election Effect: Democratic Leaders in Inter-Group Conflict. </w:t>
      </w:r>
      <w:r w:rsidRPr="00101281">
        <w:rPr>
          <w:i/>
          <w:iCs/>
        </w:rPr>
        <w:t>International Studies Quarterly</w:t>
      </w:r>
      <w:r w:rsidRPr="008019A1">
        <w:t>, </w:t>
      </w:r>
      <w:r w:rsidRPr="00101281">
        <w:rPr>
          <w:i/>
          <w:iCs/>
        </w:rPr>
        <w:t>68</w:t>
      </w:r>
      <w:r w:rsidRPr="008019A1">
        <w:t>(1), p.sqad107.</w:t>
      </w:r>
    </w:p>
    <w:p w14:paraId="5E80C199" w14:textId="77777777" w:rsidR="00101281" w:rsidRDefault="00101281" w:rsidP="00AE6AC2">
      <w:pPr>
        <w:spacing w:line="360" w:lineRule="auto"/>
      </w:pPr>
      <w:r>
        <w:t xml:space="preserve">economictimes, (2025). </w:t>
      </w:r>
      <w:r w:rsidRPr="00101281">
        <w:rPr>
          <w:i/>
          <w:iCs/>
        </w:rPr>
        <w:t>What is 'Autocratic Leadership'</w:t>
      </w:r>
      <w:r>
        <w:t>. [Online]Available at: https://economictimes.indiatimes.com/definition/autocratic-leadership?from=mdr [Accessed 20 January 2025].</w:t>
      </w:r>
    </w:p>
    <w:p w14:paraId="0C9004B8" w14:textId="77777777" w:rsidR="00101281" w:rsidRDefault="00101281" w:rsidP="00AE6AC2">
      <w:pPr>
        <w:spacing w:line="360" w:lineRule="auto"/>
      </w:pPr>
      <w:r w:rsidRPr="008019A1">
        <w:t xml:space="preserve">Elkhwesky, Z., Salem, I.E., Ramkissoon, H. and Castañeda-García, J.A., </w:t>
      </w:r>
      <w:r>
        <w:t>(2022)</w:t>
      </w:r>
      <w:r w:rsidRPr="008019A1">
        <w:t>. A systematic and critical review of leadership styles in contemporary hospitality: a roadmap and a call for future research. </w:t>
      </w:r>
      <w:r w:rsidRPr="00101281">
        <w:rPr>
          <w:i/>
          <w:iCs/>
        </w:rPr>
        <w:t>International Journal of Contemporary Hospitality Management</w:t>
      </w:r>
      <w:r w:rsidRPr="008019A1">
        <w:t>, </w:t>
      </w:r>
      <w:r w:rsidRPr="00101281">
        <w:rPr>
          <w:i/>
          <w:iCs/>
        </w:rPr>
        <w:t>34</w:t>
      </w:r>
      <w:r w:rsidRPr="008019A1">
        <w:t>(5), pp.1925-1958.</w:t>
      </w:r>
    </w:p>
    <w:p w14:paraId="0C11BD2C" w14:textId="77777777" w:rsidR="00101281" w:rsidRDefault="00101281" w:rsidP="00AE6AC2">
      <w:pPr>
        <w:spacing w:line="360" w:lineRule="auto"/>
      </w:pPr>
      <w:r w:rsidRPr="002205A6">
        <w:t xml:space="preserve">Fullan, M., Azorín, C., Harris, A. and Jones, M., </w:t>
      </w:r>
      <w:r>
        <w:t>(2024)</w:t>
      </w:r>
      <w:r w:rsidRPr="002205A6">
        <w:t>. Artificial intelligence and school leadership: challenges, opportunities and implications. </w:t>
      </w:r>
      <w:r w:rsidRPr="00101281">
        <w:rPr>
          <w:i/>
          <w:iCs/>
        </w:rPr>
        <w:t>School Leadership &amp; Management</w:t>
      </w:r>
      <w:r w:rsidRPr="002205A6">
        <w:t>, </w:t>
      </w:r>
      <w:r w:rsidRPr="00101281">
        <w:rPr>
          <w:i/>
          <w:iCs/>
        </w:rPr>
        <w:t>44</w:t>
      </w:r>
      <w:r w:rsidRPr="002205A6">
        <w:t>(4), pp.339-346.</w:t>
      </w:r>
    </w:p>
    <w:p w14:paraId="1F92E88C" w14:textId="77777777" w:rsidR="00101281" w:rsidRDefault="00101281" w:rsidP="00AE6AC2">
      <w:pPr>
        <w:spacing w:line="360" w:lineRule="auto"/>
      </w:pPr>
      <w:r w:rsidRPr="002A54BA">
        <w:t xml:space="preserve">Greimel, N.S., Kanbach, D.K. and Chelaru, M., </w:t>
      </w:r>
      <w:r>
        <w:t>(2023)</w:t>
      </w:r>
      <w:r w:rsidRPr="002A54BA">
        <w:t>. Virtual teams and transformational leadership: An integrative literature review and avenues for further research. </w:t>
      </w:r>
      <w:r w:rsidRPr="00101281">
        <w:rPr>
          <w:i/>
          <w:iCs/>
        </w:rPr>
        <w:t>Journal of Innovation &amp; Knowledge</w:t>
      </w:r>
      <w:r w:rsidRPr="002A54BA">
        <w:t>, </w:t>
      </w:r>
      <w:r w:rsidRPr="00101281">
        <w:rPr>
          <w:i/>
          <w:iCs/>
        </w:rPr>
        <w:t>8</w:t>
      </w:r>
      <w:r w:rsidRPr="002A54BA">
        <w:t>(2), p.100351.</w:t>
      </w:r>
    </w:p>
    <w:p w14:paraId="61F0191A" w14:textId="77777777" w:rsidR="00101281" w:rsidRDefault="00101281" w:rsidP="00AE6AC2">
      <w:pPr>
        <w:spacing w:line="360" w:lineRule="auto"/>
      </w:pPr>
      <w:r w:rsidRPr="002205A6">
        <w:t xml:space="preserve">Hogg, M.A., </w:t>
      </w:r>
      <w:r>
        <w:t>(2021)</w:t>
      </w:r>
      <w:r w:rsidRPr="002205A6">
        <w:t>. Uncertain self in a changing world: A foundation for radicalisation, populism, and autocratic leadership. </w:t>
      </w:r>
      <w:r w:rsidRPr="00101281">
        <w:rPr>
          <w:i/>
          <w:iCs/>
        </w:rPr>
        <w:t>European Review of Social Psychology</w:t>
      </w:r>
      <w:r w:rsidRPr="002205A6">
        <w:t>, </w:t>
      </w:r>
      <w:r w:rsidRPr="00101281">
        <w:rPr>
          <w:i/>
          <w:iCs/>
        </w:rPr>
        <w:t>32</w:t>
      </w:r>
      <w:r w:rsidRPr="002205A6">
        <w:t>(2), pp.235-268.</w:t>
      </w:r>
    </w:p>
    <w:p w14:paraId="52FFD6E8" w14:textId="77777777" w:rsidR="00101281" w:rsidRDefault="00101281" w:rsidP="00AE6AC2">
      <w:pPr>
        <w:spacing w:line="360" w:lineRule="auto"/>
      </w:pPr>
      <w:r w:rsidRPr="008019A1">
        <w:t xml:space="preserve">Jadnanansing, M., Nierop, T. and DiPietro, R.B., </w:t>
      </w:r>
      <w:r>
        <w:t>(2021)</w:t>
      </w:r>
      <w:r w:rsidRPr="008019A1">
        <w:t>. Women in hospitality leadership: barriers and best practices in Aruba. </w:t>
      </w:r>
      <w:r w:rsidRPr="00101281">
        <w:rPr>
          <w:i/>
          <w:iCs/>
        </w:rPr>
        <w:t>Journal of Human Resources in Hospitality &amp; Tourism</w:t>
      </w:r>
      <w:r w:rsidRPr="008019A1">
        <w:t>, </w:t>
      </w:r>
      <w:r w:rsidRPr="00101281">
        <w:rPr>
          <w:i/>
          <w:iCs/>
        </w:rPr>
        <w:t>20</w:t>
      </w:r>
      <w:r w:rsidRPr="008019A1">
        <w:t>(2), pp.174-197.</w:t>
      </w:r>
    </w:p>
    <w:p w14:paraId="3BE461AA" w14:textId="77777777" w:rsidR="00101281" w:rsidRDefault="00101281" w:rsidP="00AE6AC2">
      <w:pPr>
        <w:spacing w:line="360" w:lineRule="auto"/>
      </w:pPr>
      <w:r w:rsidRPr="008019A1">
        <w:t xml:space="preserve">Koeswayo, P.S., Haryanto, H. and Handoyo, S., </w:t>
      </w:r>
      <w:r>
        <w:t>(2024)</w:t>
      </w:r>
      <w:r w:rsidRPr="008019A1">
        <w:t>. The impact of corporate governance, internal control and corporate reputation on employee engagement: a moderating role of leadership style. </w:t>
      </w:r>
      <w:r w:rsidRPr="00101281">
        <w:rPr>
          <w:i/>
          <w:iCs/>
        </w:rPr>
        <w:t>Cogent Business &amp; Management</w:t>
      </w:r>
      <w:r w:rsidRPr="008019A1">
        <w:t>, </w:t>
      </w:r>
      <w:r w:rsidRPr="00101281">
        <w:rPr>
          <w:i/>
          <w:iCs/>
        </w:rPr>
        <w:t>11</w:t>
      </w:r>
      <w:r w:rsidRPr="008019A1">
        <w:t>(1), p.2296698.</w:t>
      </w:r>
    </w:p>
    <w:p w14:paraId="4383995D" w14:textId="77777777" w:rsidR="00101281" w:rsidRDefault="00101281" w:rsidP="00AE6AC2">
      <w:pPr>
        <w:spacing w:line="360" w:lineRule="auto"/>
      </w:pPr>
      <w:r w:rsidRPr="002205A6">
        <w:t xml:space="preserve">Lakomski, G. and Evers, C.W., </w:t>
      </w:r>
      <w:r>
        <w:t>(2022)</w:t>
      </w:r>
      <w:r w:rsidRPr="002205A6">
        <w:t>. The importance of context for leadership in education. </w:t>
      </w:r>
      <w:r w:rsidRPr="00101281">
        <w:rPr>
          <w:i/>
          <w:iCs/>
        </w:rPr>
        <w:t>Educational Management Administration &amp; Leadership</w:t>
      </w:r>
      <w:r w:rsidRPr="002205A6">
        <w:t>, </w:t>
      </w:r>
      <w:r w:rsidRPr="00101281">
        <w:rPr>
          <w:i/>
          <w:iCs/>
        </w:rPr>
        <w:t>50</w:t>
      </w:r>
      <w:r w:rsidRPr="002205A6">
        <w:t>(2), pp.269-284.</w:t>
      </w:r>
    </w:p>
    <w:p w14:paraId="2A9F6020" w14:textId="77777777" w:rsidR="00101281" w:rsidRDefault="00101281" w:rsidP="00AE6AC2">
      <w:pPr>
        <w:spacing w:line="360" w:lineRule="auto"/>
      </w:pPr>
      <w:r w:rsidRPr="008019A1">
        <w:t xml:space="preserve">Landmann, A. and Vollan, B., </w:t>
      </w:r>
      <w:r>
        <w:t>(2024)</w:t>
      </w:r>
      <w:r w:rsidRPr="008019A1">
        <w:t>. Pro-sociality of local democratic leaders: The impact and dynamics of being elected. </w:t>
      </w:r>
      <w:r w:rsidRPr="00101281">
        <w:rPr>
          <w:i/>
          <w:iCs/>
        </w:rPr>
        <w:t>European Economic Review</w:t>
      </w:r>
      <w:r w:rsidRPr="008019A1">
        <w:t>, </w:t>
      </w:r>
      <w:r w:rsidRPr="00101281">
        <w:rPr>
          <w:i/>
          <w:iCs/>
        </w:rPr>
        <w:t>164</w:t>
      </w:r>
      <w:r w:rsidRPr="008019A1">
        <w:t>, p.104715.</w:t>
      </w:r>
    </w:p>
    <w:p w14:paraId="3F376F36" w14:textId="77777777" w:rsidR="00101281" w:rsidRDefault="00101281" w:rsidP="00AE6AC2">
      <w:pPr>
        <w:spacing w:line="360" w:lineRule="auto"/>
      </w:pPr>
      <w:r>
        <w:lastRenderedPageBreak/>
        <w:t xml:space="preserve">Laoyan, S., (2025). </w:t>
      </w:r>
      <w:r w:rsidRPr="00101281">
        <w:rPr>
          <w:i/>
          <w:iCs/>
        </w:rPr>
        <w:t>Democratic leadership style: What you need to know</w:t>
      </w:r>
      <w:r>
        <w:t>. [Online]Available at: https://asana.com/resources/democratic-leadership-style [Accessed 20 January 2025].</w:t>
      </w:r>
    </w:p>
    <w:p w14:paraId="4CB23E50" w14:textId="77777777" w:rsidR="00101281" w:rsidRDefault="00101281" w:rsidP="00AE6AC2">
      <w:pPr>
        <w:spacing w:line="360" w:lineRule="auto"/>
      </w:pPr>
      <w:r w:rsidRPr="008019A1">
        <w:t xml:space="preserve">Ming, H.C.G., Ming, W.W.P. and Harun, M.Z.M.B., </w:t>
      </w:r>
      <w:r>
        <w:t>(2021)</w:t>
      </w:r>
      <w:r w:rsidRPr="008019A1">
        <w:t>. Leadership styles towards employee retention in hotel industry: A study in Sibu Town, Sarawak. </w:t>
      </w:r>
      <w:r w:rsidRPr="00101281">
        <w:rPr>
          <w:i/>
          <w:iCs/>
        </w:rPr>
        <w:t>e-BANGI</w:t>
      </w:r>
      <w:r w:rsidRPr="008019A1">
        <w:t>, </w:t>
      </w:r>
      <w:r w:rsidRPr="00101281">
        <w:rPr>
          <w:i/>
          <w:iCs/>
        </w:rPr>
        <w:t>18</w:t>
      </w:r>
      <w:r w:rsidRPr="008019A1">
        <w:t>(3), pp.159-177.</w:t>
      </w:r>
    </w:p>
    <w:p w14:paraId="6D0D58C7" w14:textId="77777777" w:rsidR="00101281" w:rsidRDefault="00101281" w:rsidP="00AE6AC2">
      <w:pPr>
        <w:spacing w:line="360" w:lineRule="auto"/>
      </w:pPr>
      <w:r w:rsidRPr="008019A1">
        <w:t xml:space="preserve">Ntalakos, A., Belias, D. and Tsigilis, N., </w:t>
      </w:r>
      <w:r>
        <w:t>(2022)</w:t>
      </w:r>
      <w:r w:rsidRPr="008019A1">
        <w:t>, September. Leadership styles and group dynamics in the tourism industry. In </w:t>
      </w:r>
      <w:r w:rsidRPr="00101281">
        <w:rPr>
          <w:i/>
          <w:iCs/>
        </w:rPr>
        <w:t>International Conference of the International Association of Cultural and Digital Tourism</w:t>
      </w:r>
      <w:r w:rsidRPr="008019A1">
        <w:t> (pp. 117-131). Cham: Springer Nature Switzerland.</w:t>
      </w:r>
    </w:p>
    <w:p w14:paraId="3413C2B4" w14:textId="77777777" w:rsidR="00101281" w:rsidRDefault="00101281" w:rsidP="00AE6AC2">
      <w:pPr>
        <w:spacing w:line="360" w:lineRule="auto"/>
      </w:pPr>
      <w:r w:rsidRPr="002205A6">
        <w:t xml:space="preserve">Rachmad, Y.E., </w:t>
      </w:r>
      <w:r>
        <w:t>(2022)</w:t>
      </w:r>
      <w:r w:rsidRPr="002205A6">
        <w:t>. Leadership Flexibility Theory.</w:t>
      </w:r>
    </w:p>
    <w:p w14:paraId="75214955" w14:textId="77777777" w:rsidR="00101281" w:rsidRDefault="00101281" w:rsidP="00AE6AC2">
      <w:pPr>
        <w:spacing w:line="360" w:lineRule="auto"/>
      </w:pPr>
      <w:r w:rsidRPr="002A54BA">
        <w:t xml:space="preserve">Saad Alessa, G., </w:t>
      </w:r>
      <w:r>
        <w:t>(2021)</w:t>
      </w:r>
      <w:r w:rsidRPr="002A54BA">
        <w:t>. The dimensions of transformational leadership and its organizational effects in public universities in Saudi Arabia: A systematic review. </w:t>
      </w:r>
      <w:r w:rsidRPr="00101281">
        <w:rPr>
          <w:i/>
          <w:iCs/>
        </w:rPr>
        <w:t>Frontiers in psychology</w:t>
      </w:r>
      <w:r w:rsidRPr="002A54BA">
        <w:t>, </w:t>
      </w:r>
      <w:r w:rsidRPr="00101281">
        <w:rPr>
          <w:i/>
          <w:iCs/>
        </w:rPr>
        <w:t>12</w:t>
      </w:r>
      <w:r w:rsidRPr="002A54BA">
        <w:t>, p.682092.</w:t>
      </w:r>
    </w:p>
    <w:p w14:paraId="190728D5" w14:textId="77777777" w:rsidR="00101281" w:rsidRDefault="00101281" w:rsidP="00AE6AC2">
      <w:pPr>
        <w:spacing w:line="360" w:lineRule="auto"/>
      </w:pPr>
      <w:r w:rsidRPr="00697B85">
        <w:t xml:space="preserve">Sastrawidjaja, D.R., Harits, B. and Muliawaty, L., </w:t>
      </w:r>
      <w:r>
        <w:t>(2021)</w:t>
      </w:r>
      <w:r w:rsidRPr="00697B85">
        <w:t>. The Influence Of Democratic Leadership Style And Transformational Leadership On The Performance Of Youth And Sports Offices In Bandung City. </w:t>
      </w:r>
      <w:r w:rsidRPr="00101281">
        <w:rPr>
          <w:i/>
          <w:iCs/>
        </w:rPr>
        <w:t>NVEO-NATURAL VOLATILES &amp; ESSENTIAL OILS Journal| NVEO</w:t>
      </w:r>
      <w:r w:rsidRPr="00697B85">
        <w:t>, pp.14389-14403.</w:t>
      </w:r>
    </w:p>
    <w:p w14:paraId="42B63D09" w14:textId="77777777" w:rsidR="00101281" w:rsidRDefault="00101281" w:rsidP="00AE6AC2">
      <w:pPr>
        <w:spacing w:line="360" w:lineRule="auto"/>
      </w:pPr>
      <w:r w:rsidRPr="002205A6">
        <w:t xml:space="preserve">Shore, L.M. and Chung, B.G., </w:t>
      </w:r>
      <w:r>
        <w:t>(2022)</w:t>
      </w:r>
      <w:r w:rsidRPr="002205A6">
        <w:t>. Inclusive leadership: How leaders sustain or discourage work group inclusion. </w:t>
      </w:r>
      <w:r w:rsidRPr="00101281">
        <w:rPr>
          <w:i/>
          <w:iCs/>
        </w:rPr>
        <w:t>Group &amp; Organization Management</w:t>
      </w:r>
      <w:r w:rsidRPr="002205A6">
        <w:t>, </w:t>
      </w:r>
      <w:r w:rsidRPr="00101281">
        <w:rPr>
          <w:i/>
          <w:iCs/>
        </w:rPr>
        <w:t>47</w:t>
      </w:r>
      <w:r w:rsidRPr="002205A6">
        <w:t>(4), pp.723-754.</w:t>
      </w:r>
    </w:p>
    <w:p w14:paraId="64504AF3" w14:textId="77777777" w:rsidR="00101281" w:rsidRDefault="00101281" w:rsidP="00AE6AC2">
      <w:pPr>
        <w:spacing w:line="360" w:lineRule="auto"/>
      </w:pPr>
      <w:r w:rsidRPr="002205A6">
        <w:t xml:space="preserve">Specchia, M.L., Cozzolino, M.R., Carini, E., Di Pilla, A., Galletti, C., Ricciardi, W. and Damiani, G., </w:t>
      </w:r>
      <w:r>
        <w:t>(2021)</w:t>
      </w:r>
      <w:r w:rsidRPr="002205A6">
        <w:t>. Leadership styles and nurses’ job satisfaction. Results of a systematic review. </w:t>
      </w:r>
      <w:r w:rsidRPr="00101281">
        <w:rPr>
          <w:i/>
          <w:iCs/>
        </w:rPr>
        <w:t>International journal of environmental research and public health</w:t>
      </w:r>
      <w:r w:rsidRPr="002205A6">
        <w:t>, </w:t>
      </w:r>
      <w:r w:rsidRPr="00101281">
        <w:rPr>
          <w:i/>
          <w:iCs/>
        </w:rPr>
        <w:t>18</w:t>
      </w:r>
      <w:r w:rsidRPr="002205A6">
        <w:t>(4), p.1552.</w:t>
      </w:r>
    </w:p>
    <w:p w14:paraId="77582D75" w14:textId="77777777" w:rsidR="00101281" w:rsidRDefault="00101281" w:rsidP="00AE6AC2">
      <w:pPr>
        <w:spacing w:line="360" w:lineRule="auto"/>
      </w:pPr>
      <w:r w:rsidRPr="00697B85">
        <w:t xml:space="preserve">Woods, P., </w:t>
      </w:r>
      <w:r>
        <w:t>(2021)</w:t>
      </w:r>
      <w:r w:rsidRPr="00697B85">
        <w:t>. Democratic leadership. </w:t>
      </w:r>
      <w:r w:rsidRPr="00101281">
        <w:rPr>
          <w:i/>
          <w:iCs/>
        </w:rPr>
        <w:t>Oxford Encyclopedia of Educational Administration</w:t>
      </w:r>
      <w:r w:rsidRPr="00697B85">
        <w:t>.</w:t>
      </w:r>
    </w:p>
    <w:p w14:paraId="69EA77ED" w14:textId="77777777" w:rsidR="00101281" w:rsidRDefault="00101281" w:rsidP="00AE6AC2">
      <w:pPr>
        <w:spacing w:line="360" w:lineRule="auto"/>
      </w:pPr>
    </w:p>
    <w:p w14:paraId="75650760" w14:textId="3B2FADD7" w:rsidR="00101281" w:rsidRDefault="00101281" w:rsidP="00AE6AC2">
      <w:pPr>
        <w:spacing w:line="360" w:lineRule="auto"/>
      </w:pPr>
    </w:p>
    <w:p w14:paraId="0000000F" w14:textId="25F9223F" w:rsidR="001B70C9" w:rsidRDefault="00000000" w:rsidP="00AE6AC2">
      <w:pPr>
        <w:spacing w:line="360" w:lineRule="auto"/>
      </w:pPr>
      <w:r>
        <w:t xml:space="preserve"> </w:t>
      </w:r>
    </w:p>
    <w:p w14:paraId="00000010" w14:textId="77777777" w:rsidR="001B70C9" w:rsidRDefault="001B70C9" w:rsidP="00AE6AC2">
      <w:pPr>
        <w:spacing w:line="360" w:lineRule="auto"/>
      </w:pPr>
    </w:p>
    <w:p w14:paraId="00000011" w14:textId="77777777" w:rsidR="001B70C9" w:rsidRDefault="001B70C9" w:rsidP="00AE6AC2">
      <w:pPr>
        <w:spacing w:line="360" w:lineRule="auto"/>
        <w:rPr>
          <w:b/>
        </w:rPr>
      </w:pPr>
    </w:p>
    <w:sectPr w:rsidR="001B70C9" w:rsidSect="004A7999">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07B89" w14:textId="77777777" w:rsidR="00190AE3" w:rsidRDefault="00190AE3" w:rsidP="004A7999">
      <w:pPr>
        <w:spacing w:line="240" w:lineRule="auto"/>
      </w:pPr>
      <w:r>
        <w:separator/>
      </w:r>
    </w:p>
  </w:endnote>
  <w:endnote w:type="continuationSeparator" w:id="0">
    <w:p w14:paraId="153B9897" w14:textId="77777777" w:rsidR="00190AE3" w:rsidRDefault="00190AE3" w:rsidP="004A799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3110428"/>
      <w:docPartObj>
        <w:docPartGallery w:val="Page Numbers (Bottom of Page)"/>
        <w:docPartUnique/>
      </w:docPartObj>
    </w:sdtPr>
    <w:sdtContent>
      <w:sdt>
        <w:sdtPr>
          <w:id w:val="-1769616900"/>
          <w:docPartObj>
            <w:docPartGallery w:val="Page Numbers (Top of Page)"/>
            <w:docPartUnique/>
          </w:docPartObj>
        </w:sdtPr>
        <w:sdtContent>
          <w:p w14:paraId="22161200" w14:textId="534A452C" w:rsidR="004A7999" w:rsidRDefault="004A7999">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643CA6C" w14:textId="77777777" w:rsidR="004A7999" w:rsidRDefault="004A79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4C248" w14:textId="77777777" w:rsidR="00190AE3" w:rsidRDefault="00190AE3" w:rsidP="004A7999">
      <w:pPr>
        <w:spacing w:line="240" w:lineRule="auto"/>
      </w:pPr>
      <w:r>
        <w:separator/>
      </w:r>
    </w:p>
  </w:footnote>
  <w:footnote w:type="continuationSeparator" w:id="0">
    <w:p w14:paraId="66DE1A1A" w14:textId="77777777" w:rsidR="00190AE3" w:rsidRDefault="00190AE3" w:rsidP="004A799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3E0E0" w14:textId="5B807468" w:rsidR="004A7999" w:rsidRDefault="004A7999" w:rsidP="004A7999">
    <w:pPr>
      <w:pStyle w:val="Header"/>
      <w:jc w:val="right"/>
    </w:pPr>
    <w:r w:rsidRPr="004A7999">
      <w:t>Management and Organisational Behaviour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7E45EE"/>
    <w:multiLevelType w:val="hybridMultilevel"/>
    <w:tmpl w:val="E1DA25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3618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70C9"/>
    <w:rsid w:val="000E4763"/>
    <w:rsid w:val="00101281"/>
    <w:rsid w:val="00190AE3"/>
    <w:rsid w:val="001B70C9"/>
    <w:rsid w:val="00217509"/>
    <w:rsid w:val="003316EC"/>
    <w:rsid w:val="003B7A27"/>
    <w:rsid w:val="004A7999"/>
    <w:rsid w:val="004D096F"/>
    <w:rsid w:val="00606002"/>
    <w:rsid w:val="007755D0"/>
    <w:rsid w:val="0096716C"/>
    <w:rsid w:val="00A34530"/>
    <w:rsid w:val="00AE6AC2"/>
    <w:rsid w:val="00B32F99"/>
    <w:rsid w:val="00B624AE"/>
    <w:rsid w:val="00BF4C29"/>
    <w:rsid w:val="00DA1571"/>
    <w:rsid w:val="00E06594"/>
    <w:rsid w:val="00F84F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8CE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4A7999"/>
    <w:pPr>
      <w:tabs>
        <w:tab w:val="center" w:pos="4680"/>
        <w:tab w:val="right" w:pos="9360"/>
      </w:tabs>
      <w:spacing w:line="240" w:lineRule="auto"/>
    </w:pPr>
  </w:style>
  <w:style w:type="character" w:customStyle="1" w:styleId="HeaderChar">
    <w:name w:val="Header Char"/>
    <w:basedOn w:val="DefaultParagraphFont"/>
    <w:link w:val="Header"/>
    <w:uiPriority w:val="99"/>
    <w:rsid w:val="004A7999"/>
  </w:style>
  <w:style w:type="paragraph" w:styleId="Footer">
    <w:name w:val="footer"/>
    <w:basedOn w:val="Normal"/>
    <w:link w:val="FooterChar"/>
    <w:uiPriority w:val="99"/>
    <w:unhideWhenUsed/>
    <w:rsid w:val="004A7999"/>
    <w:pPr>
      <w:tabs>
        <w:tab w:val="center" w:pos="4680"/>
        <w:tab w:val="right" w:pos="9360"/>
      </w:tabs>
      <w:spacing w:line="240" w:lineRule="auto"/>
    </w:pPr>
  </w:style>
  <w:style w:type="character" w:customStyle="1" w:styleId="FooterChar">
    <w:name w:val="Footer Char"/>
    <w:basedOn w:val="DefaultParagraphFont"/>
    <w:link w:val="Footer"/>
    <w:uiPriority w:val="99"/>
    <w:rsid w:val="004A7999"/>
  </w:style>
  <w:style w:type="character" w:customStyle="1" w:styleId="Heading1Char">
    <w:name w:val="Heading 1 Char"/>
    <w:basedOn w:val="DefaultParagraphFont"/>
    <w:link w:val="Heading1"/>
    <w:uiPriority w:val="9"/>
    <w:rsid w:val="00101281"/>
    <w:rPr>
      <w:b/>
      <w:sz w:val="28"/>
      <w:szCs w:val="28"/>
    </w:rPr>
  </w:style>
  <w:style w:type="paragraph" w:styleId="Bibliography">
    <w:name w:val="Bibliography"/>
    <w:basedOn w:val="Normal"/>
    <w:next w:val="Normal"/>
    <w:uiPriority w:val="37"/>
    <w:unhideWhenUsed/>
    <w:rsid w:val="00101281"/>
  </w:style>
  <w:style w:type="character" w:styleId="Hyperlink">
    <w:name w:val="Hyperlink"/>
    <w:basedOn w:val="DefaultParagraphFont"/>
    <w:uiPriority w:val="99"/>
    <w:unhideWhenUsed/>
    <w:rsid w:val="00101281"/>
    <w:rPr>
      <w:color w:val="0000FF" w:themeColor="hyperlink"/>
      <w:u w:val="single"/>
    </w:rPr>
  </w:style>
  <w:style w:type="character" w:styleId="UnresolvedMention">
    <w:name w:val="Unresolved Mention"/>
    <w:basedOn w:val="DefaultParagraphFont"/>
    <w:uiPriority w:val="99"/>
    <w:semiHidden/>
    <w:unhideWhenUsed/>
    <w:rsid w:val="00101281"/>
    <w:rPr>
      <w:color w:val="605E5C"/>
      <w:shd w:val="clear" w:color="auto" w:fill="E1DFDD"/>
    </w:rPr>
  </w:style>
  <w:style w:type="paragraph" w:styleId="ListParagraph">
    <w:name w:val="List Paragraph"/>
    <w:basedOn w:val="Normal"/>
    <w:uiPriority w:val="34"/>
    <w:qFormat/>
    <w:rsid w:val="001012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3787979">
      <w:bodyDiv w:val="1"/>
      <w:marLeft w:val="0"/>
      <w:marRight w:val="0"/>
      <w:marTop w:val="0"/>
      <w:marBottom w:val="0"/>
      <w:divBdr>
        <w:top w:val="none" w:sz="0" w:space="0" w:color="auto"/>
        <w:left w:val="none" w:sz="0" w:space="0" w:color="auto"/>
        <w:bottom w:val="none" w:sz="0" w:space="0" w:color="auto"/>
        <w:right w:val="none" w:sz="0" w:space="0" w:color="auto"/>
      </w:divBdr>
    </w:div>
    <w:div w:id="1071152454">
      <w:bodyDiv w:val="1"/>
      <w:marLeft w:val="0"/>
      <w:marRight w:val="0"/>
      <w:marTop w:val="0"/>
      <w:marBottom w:val="0"/>
      <w:divBdr>
        <w:top w:val="none" w:sz="0" w:space="0" w:color="auto"/>
        <w:left w:val="none" w:sz="0" w:space="0" w:color="auto"/>
        <w:bottom w:val="none" w:sz="0" w:space="0" w:color="auto"/>
        <w:right w:val="none" w:sz="0" w:space="0" w:color="auto"/>
      </w:divBdr>
    </w:div>
    <w:div w:id="20160340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Sar25</b:Tag>
    <b:SourceType>InternetSite</b:SourceType>
    <b:Guid>{720DC443-4B87-4F79-BE90-B9D478DDAE79}</b:Guid>
    <b:Author>
      <b:Author>
        <b:NameList>
          <b:Person>
            <b:Last>Laoyan</b:Last>
            <b:First>Sarah</b:First>
          </b:Person>
        </b:NameList>
      </b:Author>
    </b:Author>
    <b:Title>Democratic leadership style: What you need to know</b:Title>
    <b:Year>2025</b:Year>
    <b:YearAccessed>2025</b:YearAccessed>
    <b:MonthAccessed>January</b:MonthAccessed>
    <b:DayAccessed>20</b:DayAccessed>
    <b:URL>https://asana.com/resources/democratic-leadership-style</b:URL>
    <b:RefOrder>2</b:RefOrder>
  </b:Source>
  <b:Source>
    <b:Tag>eco25</b:Tag>
    <b:SourceType>InternetSite</b:SourceType>
    <b:Guid>{02ECA234-354D-48B6-A8FF-AC206EA27A54}</b:Guid>
    <b:Author>
      <b:Author>
        <b:Corporate>economictimes</b:Corporate>
      </b:Author>
    </b:Author>
    <b:Title>What is 'Autocratic Leadership'</b:Title>
    <b:Year>2025</b:Year>
    <b:YearAccessed>2025</b:YearAccessed>
    <b:MonthAccessed>January</b:MonthAccessed>
    <b:DayAccessed>20</b:DayAccessed>
    <b:URL>https://economictimes.indiatimes.com/definition/autocratic-leadership?from=mdr</b:URL>
    <b:RefOrder>1</b:RefOrder>
  </b:Source>
</b:Sources>
</file>

<file path=customXml/itemProps1.xml><?xml version="1.0" encoding="utf-8"?>
<ds:datastoreItem xmlns:ds="http://schemas.openxmlformats.org/officeDocument/2006/customXml" ds:itemID="{7BDC7DE3-5670-44E3-AA8B-93D67379C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3026</Words>
  <Characters>17251</Characters>
  <Application>Microsoft Office Word</Application>
  <DocSecurity>0</DocSecurity>
  <Lines>143</Lines>
  <Paragraphs>40</Paragraphs>
  <ScaleCrop>false</ScaleCrop>
  <Company/>
  <LinksUpToDate>false</LinksUpToDate>
  <CharactersWithSpaces>20237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2025-01-25T11:39:00Z</dcterms:created>
  <dcterms:modified xsi:type="dcterms:W3CDTF">2025-02-05T19:46:00Z</dcterms:modified>
</cp:coreProperties>
</file>