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864F13" w14:textId="77777777" w:rsidR="009F386F" w:rsidRDefault="00BF5884" w:rsidP="00B9336E">
      <w:pPr>
        <w:spacing w:line="360" w:lineRule="auto"/>
        <w:jc w:val="both"/>
        <w:rPr>
          <w:sz w:val="24"/>
          <w:szCs w:val="24"/>
          <w:u w:val="single"/>
        </w:rPr>
      </w:pPr>
      <w:r>
        <w:rPr>
          <w:sz w:val="24"/>
          <w:szCs w:val="24"/>
          <w:u w:val="single"/>
        </w:rPr>
        <w:t>Using the pupil profile given, identify how specific aspects of the child’s holistic development could be met within an educational setting. Underpin this with references to relevant theories, research and examples of excellent practice.</w:t>
      </w:r>
    </w:p>
    <w:p w14:paraId="5D0CAF50" w14:textId="7AAEECC0" w:rsidR="00C62198" w:rsidRPr="009F386F" w:rsidRDefault="00BF5884" w:rsidP="00B9336E">
      <w:pPr>
        <w:spacing w:line="360" w:lineRule="auto"/>
        <w:jc w:val="both"/>
        <w:rPr>
          <w:sz w:val="24"/>
          <w:szCs w:val="24"/>
          <w:u w:val="single"/>
        </w:rPr>
      </w:pPr>
      <w:r>
        <w:rPr>
          <w:sz w:val="24"/>
          <w:szCs w:val="24"/>
        </w:rPr>
        <w:t xml:space="preserve">“During the foundation phase children are rapidly developing new skills. They acquire these skills at different rates and must be encouraged to develop at their own individual pace.” </w:t>
      </w:r>
      <w:sdt>
        <w:sdtPr>
          <w:rPr>
            <w:sz w:val="24"/>
            <w:szCs w:val="24"/>
          </w:rPr>
          <w:id w:val="-1111050696"/>
          <w:citation/>
        </w:sdtPr>
        <w:sdtEndPr/>
        <w:sdtContent>
          <w:r>
            <w:rPr>
              <w:sz w:val="24"/>
              <w:szCs w:val="24"/>
            </w:rPr>
            <w:fldChar w:fldCharType="begin"/>
          </w:r>
          <w:r>
            <w:rPr>
              <w:sz w:val="24"/>
              <w:szCs w:val="24"/>
            </w:rPr>
            <w:instrText xml:space="preserve"> CITATION Wel151 \l 2057 </w:instrText>
          </w:r>
          <w:r>
            <w:rPr>
              <w:sz w:val="24"/>
              <w:szCs w:val="24"/>
            </w:rPr>
            <w:fldChar w:fldCharType="separate"/>
          </w:r>
          <w:r w:rsidR="004A7A13" w:rsidRPr="004A7A13">
            <w:rPr>
              <w:noProof/>
              <w:sz w:val="24"/>
              <w:szCs w:val="24"/>
            </w:rPr>
            <w:t>(Government, 2015)</w:t>
          </w:r>
          <w:r>
            <w:rPr>
              <w:sz w:val="24"/>
              <w:szCs w:val="24"/>
            </w:rPr>
            <w:fldChar w:fldCharType="end"/>
          </w:r>
        </w:sdtContent>
      </w:sdt>
      <w:r>
        <w:rPr>
          <w:sz w:val="24"/>
          <w:szCs w:val="24"/>
        </w:rPr>
        <w:t xml:space="preserve">.  It is vitally important that the teacher understands the importance of child development as “children need practitioners who observe, assess and plan, encourage and extend conversations and are good role models.” </w:t>
      </w:r>
      <w:sdt>
        <w:sdtPr>
          <w:rPr>
            <w:sz w:val="24"/>
            <w:szCs w:val="24"/>
          </w:rPr>
          <w:id w:val="-180977362"/>
          <w:citation/>
        </w:sdtPr>
        <w:sdtEndPr/>
        <w:sdtContent>
          <w:r>
            <w:rPr>
              <w:sz w:val="24"/>
              <w:szCs w:val="24"/>
            </w:rPr>
            <w:fldChar w:fldCharType="begin"/>
          </w:r>
          <w:r>
            <w:rPr>
              <w:sz w:val="24"/>
              <w:szCs w:val="24"/>
            </w:rPr>
            <w:instrText xml:space="preserve"> CITATION Wel151 \l 2057 </w:instrText>
          </w:r>
          <w:r>
            <w:rPr>
              <w:sz w:val="24"/>
              <w:szCs w:val="24"/>
            </w:rPr>
            <w:fldChar w:fldCharType="separate"/>
          </w:r>
          <w:r w:rsidR="004A7A13" w:rsidRPr="004A7A13">
            <w:rPr>
              <w:noProof/>
              <w:sz w:val="24"/>
              <w:szCs w:val="24"/>
            </w:rPr>
            <w:t>(Government, 2015)</w:t>
          </w:r>
          <w:r>
            <w:rPr>
              <w:sz w:val="24"/>
              <w:szCs w:val="24"/>
            </w:rPr>
            <w:fldChar w:fldCharType="end"/>
          </w:r>
        </w:sdtContent>
      </w:sdt>
      <w:r>
        <w:rPr>
          <w:sz w:val="24"/>
          <w:szCs w:val="24"/>
        </w:rPr>
        <w:t>.</w:t>
      </w:r>
      <w:r w:rsidR="009F386F">
        <w:rPr>
          <w:sz w:val="24"/>
          <w:szCs w:val="24"/>
        </w:rPr>
        <w:t xml:space="preserve"> </w:t>
      </w:r>
      <w:r>
        <w:rPr>
          <w:sz w:val="24"/>
          <w:szCs w:val="24"/>
        </w:rPr>
        <w:t xml:space="preserve">All aspects of child development should be viewed as interlinked. </w:t>
      </w:r>
      <w:r w:rsidR="009A7D24">
        <w:rPr>
          <w:sz w:val="24"/>
          <w:szCs w:val="24"/>
        </w:rPr>
        <w:t xml:space="preserve">“Educational provision for young children should be holistic with the child at the heart. It’s about practitioners understanding, inspiring and challenging children’s potential” </w:t>
      </w:r>
      <w:sdt>
        <w:sdtPr>
          <w:rPr>
            <w:sz w:val="24"/>
            <w:szCs w:val="24"/>
          </w:rPr>
          <w:id w:val="227739463"/>
          <w:citation/>
        </w:sdtPr>
        <w:sdtEndPr/>
        <w:sdtContent>
          <w:r w:rsidR="009A7D24">
            <w:rPr>
              <w:sz w:val="24"/>
              <w:szCs w:val="24"/>
            </w:rPr>
            <w:fldChar w:fldCharType="begin"/>
          </w:r>
          <w:r w:rsidR="009A7D24">
            <w:rPr>
              <w:sz w:val="24"/>
              <w:szCs w:val="24"/>
            </w:rPr>
            <w:instrText xml:space="preserve"> CITATION Wel152 \l 2057 </w:instrText>
          </w:r>
          <w:r w:rsidR="009A7D24">
            <w:rPr>
              <w:sz w:val="24"/>
              <w:szCs w:val="24"/>
            </w:rPr>
            <w:fldChar w:fldCharType="separate"/>
          </w:r>
          <w:r w:rsidR="004A7A13" w:rsidRPr="004A7A13">
            <w:rPr>
              <w:noProof/>
              <w:sz w:val="24"/>
              <w:szCs w:val="24"/>
            </w:rPr>
            <w:t>(Government, 2015)</w:t>
          </w:r>
          <w:r w:rsidR="009A7D24">
            <w:rPr>
              <w:sz w:val="24"/>
              <w:szCs w:val="24"/>
            </w:rPr>
            <w:fldChar w:fldCharType="end"/>
          </w:r>
        </w:sdtContent>
      </w:sdt>
      <w:r w:rsidR="009A7D24">
        <w:rPr>
          <w:sz w:val="24"/>
          <w:szCs w:val="24"/>
        </w:rPr>
        <w:t xml:space="preserve">. </w:t>
      </w:r>
      <w:r w:rsidR="003A186C">
        <w:rPr>
          <w:sz w:val="24"/>
          <w:szCs w:val="24"/>
        </w:rPr>
        <w:t xml:space="preserve">Teachers and practitioners also </w:t>
      </w:r>
      <w:proofErr w:type="gramStart"/>
      <w:r w:rsidR="003A186C">
        <w:rPr>
          <w:sz w:val="24"/>
          <w:szCs w:val="24"/>
        </w:rPr>
        <w:t>have to</w:t>
      </w:r>
      <w:proofErr w:type="gramEnd"/>
      <w:r w:rsidR="003A186C">
        <w:rPr>
          <w:sz w:val="24"/>
          <w:szCs w:val="24"/>
        </w:rPr>
        <w:t xml:space="preserve"> ensure that they </w:t>
      </w:r>
      <w:r w:rsidR="000B407D">
        <w:rPr>
          <w:sz w:val="24"/>
          <w:szCs w:val="24"/>
        </w:rPr>
        <w:t xml:space="preserve">are following the UN Convention on the Rights of the Child (see appendix 1). </w:t>
      </w:r>
      <w:r w:rsidR="00BE7195">
        <w:rPr>
          <w:sz w:val="24"/>
          <w:szCs w:val="24"/>
        </w:rPr>
        <w:t>Before changing any of Ella’s activities in class I would speak to her parents about my initial concerns. Explain how we would support Ella</w:t>
      </w:r>
      <w:r w:rsidR="00910503">
        <w:rPr>
          <w:sz w:val="24"/>
          <w:szCs w:val="24"/>
        </w:rPr>
        <w:t xml:space="preserve">’s development </w:t>
      </w:r>
      <w:r w:rsidR="003D549A">
        <w:rPr>
          <w:sz w:val="24"/>
          <w:szCs w:val="24"/>
        </w:rPr>
        <w:t>and to</w:t>
      </w:r>
      <w:r w:rsidR="00910503">
        <w:rPr>
          <w:sz w:val="24"/>
          <w:szCs w:val="24"/>
        </w:rPr>
        <w:t xml:space="preserve"> gain her </w:t>
      </w:r>
      <w:proofErr w:type="spellStart"/>
      <w:r w:rsidR="003D549A">
        <w:rPr>
          <w:sz w:val="24"/>
          <w:szCs w:val="24"/>
        </w:rPr>
        <w:t>parents</w:t>
      </w:r>
      <w:proofErr w:type="spellEnd"/>
      <w:r w:rsidR="007E6AEB">
        <w:rPr>
          <w:sz w:val="24"/>
          <w:szCs w:val="24"/>
        </w:rPr>
        <w:t xml:space="preserve"> </w:t>
      </w:r>
      <w:r w:rsidR="00910503">
        <w:rPr>
          <w:sz w:val="24"/>
          <w:szCs w:val="24"/>
        </w:rPr>
        <w:t>consent for these changes to take place.</w:t>
      </w:r>
    </w:p>
    <w:p w14:paraId="6BC83C47" w14:textId="77777777" w:rsidR="00531738" w:rsidRDefault="00BF5884" w:rsidP="00B9336E">
      <w:pPr>
        <w:spacing w:line="360" w:lineRule="auto"/>
        <w:jc w:val="both"/>
        <w:rPr>
          <w:sz w:val="24"/>
          <w:szCs w:val="24"/>
        </w:rPr>
      </w:pPr>
      <w:r>
        <w:rPr>
          <w:sz w:val="24"/>
          <w:szCs w:val="24"/>
        </w:rPr>
        <w:t xml:space="preserve">Emotional development is an important part of a developing child. “Children need to be aware of their own feelings and develop the ability to express them in an appropriate way.” </w:t>
      </w:r>
      <w:sdt>
        <w:sdtPr>
          <w:rPr>
            <w:sz w:val="24"/>
            <w:szCs w:val="24"/>
          </w:rPr>
          <w:id w:val="-601872473"/>
          <w:citation/>
        </w:sdtPr>
        <w:sdtEndPr/>
        <w:sdtContent>
          <w:r>
            <w:rPr>
              <w:sz w:val="24"/>
              <w:szCs w:val="24"/>
            </w:rPr>
            <w:fldChar w:fldCharType="begin"/>
          </w:r>
          <w:r>
            <w:rPr>
              <w:sz w:val="24"/>
              <w:szCs w:val="24"/>
            </w:rPr>
            <w:instrText xml:space="preserve"> CITATION Wel152 \l 2057 </w:instrText>
          </w:r>
          <w:r>
            <w:rPr>
              <w:sz w:val="24"/>
              <w:szCs w:val="24"/>
            </w:rPr>
            <w:fldChar w:fldCharType="separate"/>
          </w:r>
          <w:r w:rsidR="004A7A13" w:rsidRPr="004A7A13">
            <w:rPr>
              <w:noProof/>
              <w:sz w:val="24"/>
              <w:szCs w:val="24"/>
            </w:rPr>
            <w:t>(Government, 2015)</w:t>
          </w:r>
          <w:r>
            <w:rPr>
              <w:sz w:val="24"/>
              <w:szCs w:val="24"/>
            </w:rPr>
            <w:fldChar w:fldCharType="end"/>
          </w:r>
        </w:sdtContent>
      </w:sdt>
      <w:r>
        <w:rPr>
          <w:sz w:val="24"/>
          <w:szCs w:val="24"/>
        </w:rPr>
        <w:t>.</w:t>
      </w:r>
      <w:r w:rsidR="009F386F">
        <w:rPr>
          <w:sz w:val="24"/>
          <w:szCs w:val="24"/>
        </w:rPr>
        <w:t xml:space="preserve"> </w:t>
      </w:r>
      <w:r>
        <w:rPr>
          <w:sz w:val="24"/>
          <w:szCs w:val="24"/>
        </w:rPr>
        <w:t>Ella is unhappy to separate from her mother each morning; this can be rectified by giving Ella reassurance and comforting her each morning when it is time for Ella’s mother to leave. In addition to this I would try a distraction technique such as giving Ella jobs to do when she comes in e.g. being the milk monitor or having a small task that set out on the carpet ready for her to complete</w:t>
      </w:r>
      <w:r w:rsidR="009F386F">
        <w:rPr>
          <w:sz w:val="24"/>
          <w:szCs w:val="24"/>
        </w:rPr>
        <w:t xml:space="preserve"> with a teaching assistant</w:t>
      </w:r>
      <w:r>
        <w:rPr>
          <w:sz w:val="24"/>
          <w:szCs w:val="24"/>
        </w:rPr>
        <w:t xml:space="preserve">. John Bowlby’s attachment theory </w:t>
      </w:r>
      <w:r w:rsidR="008C2D79">
        <w:rPr>
          <w:sz w:val="24"/>
          <w:szCs w:val="24"/>
        </w:rPr>
        <w:t xml:space="preserve">(1958) </w:t>
      </w:r>
      <w:r>
        <w:rPr>
          <w:sz w:val="24"/>
          <w:szCs w:val="24"/>
        </w:rPr>
        <w:t>would support this method as his research stated that “attachment behaviour …. Increases when the infant feels frightened or anxious and decreases when the infant feels safe and secure”.</w:t>
      </w:r>
      <w:sdt>
        <w:sdtPr>
          <w:rPr>
            <w:sz w:val="24"/>
            <w:szCs w:val="24"/>
          </w:rPr>
          <w:id w:val="874965668"/>
          <w:citation/>
        </w:sdtPr>
        <w:sdtEndPr/>
        <w:sdtContent>
          <w:r>
            <w:rPr>
              <w:sz w:val="24"/>
              <w:szCs w:val="24"/>
            </w:rPr>
            <w:fldChar w:fldCharType="begin"/>
          </w:r>
          <w:r w:rsidR="00CA1058">
            <w:rPr>
              <w:sz w:val="24"/>
              <w:szCs w:val="24"/>
            </w:rPr>
            <w:instrText xml:space="preserve">CITATION Lin061 \p 44 \l 2057 </w:instrText>
          </w:r>
          <w:r>
            <w:rPr>
              <w:sz w:val="24"/>
              <w:szCs w:val="24"/>
            </w:rPr>
            <w:fldChar w:fldCharType="separate"/>
          </w:r>
          <w:r w:rsidR="00CA1058">
            <w:rPr>
              <w:noProof/>
              <w:sz w:val="24"/>
              <w:szCs w:val="24"/>
            </w:rPr>
            <w:t xml:space="preserve"> </w:t>
          </w:r>
          <w:r w:rsidR="00CA1058" w:rsidRPr="00CA1058">
            <w:rPr>
              <w:noProof/>
              <w:sz w:val="24"/>
              <w:szCs w:val="24"/>
            </w:rPr>
            <w:t>(Pound, 2006, p. 44)</w:t>
          </w:r>
          <w:r>
            <w:rPr>
              <w:sz w:val="24"/>
              <w:szCs w:val="24"/>
            </w:rPr>
            <w:fldChar w:fldCharType="end"/>
          </w:r>
        </w:sdtContent>
      </w:sdt>
      <w:r>
        <w:rPr>
          <w:sz w:val="24"/>
          <w:szCs w:val="24"/>
        </w:rPr>
        <w:t xml:space="preserve">. This means that if the relationship is developed enough </w:t>
      </w:r>
    </w:p>
    <w:p w14:paraId="77B0D5F6" w14:textId="6C03E07E" w:rsidR="009F386F" w:rsidRDefault="00BF5884" w:rsidP="00B9336E">
      <w:pPr>
        <w:spacing w:line="360" w:lineRule="auto"/>
        <w:jc w:val="both"/>
        <w:rPr>
          <w:sz w:val="24"/>
          <w:szCs w:val="24"/>
        </w:rPr>
      </w:pPr>
      <w:r>
        <w:rPr>
          <w:sz w:val="24"/>
          <w:szCs w:val="24"/>
        </w:rPr>
        <w:t>between the teacher</w:t>
      </w:r>
      <w:r w:rsidR="009F386F">
        <w:rPr>
          <w:sz w:val="24"/>
          <w:szCs w:val="24"/>
        </w:rPr>
        <w:t>, support staff</w:t>
      </w:r>
      <w:r>
        <w:rPr>
          <w:sz w:val="24"/>
          <w:szCs w:val="24"/>
        </w:rPr>
        <w:t xml:space="preserve"> and Ella she will feel more secure in coming into school and thus will be happier to be separated from her mother.</w:t>
      </w:r>
    </w:p>
    <w:p w14:paraId="1D4E7EA9" w14:textId="0DA52C48" w:rsidR="00BF5884" w:rsidRDefault="00BF5884" w:rsidP="00B9336E">
      <w:pPr>
        <w:spacing w:line="360" w:lineRule="auto"/>
        <w:jc w:val="both"/>
        <w:rPr>
          <w:sz w:val="24"/>
          <w:szCs w:val="24"/>
        </w:rPr>
      </w:pPr>
      <w:r>
        <w:rPr>
          <w:sz w:val="24"/>
          <w:szCs w:val="24"/>
        </w:rPr>
        <w:t xml:space="preserve"> Ella enjoys other children “looking after” her, I feel that I would </w:t>
      </w:r>
      <w:r w:rsidR="009F386F">
        <w:rPr>
          <w:sz w:val="24"/>
          <w:szCs w:val="24"/>
        </w:rPr>
        <w:t>like</w:t>
      </w:r>
      <w:r>
        <w:rPr>
          <w:sz w:val="24"/>
          <w:szCs w:val="24"/>
        </w:rPr>
        <w:t xml:space="preserve"> to develop Ella’s independence. I would</w:t>
      </w:r>
      <w:r w:rsidR="009F386F">
        <w:rPr>
          <w:sz w:val="24"/>
          <w:szCs w:val="24"/>
        </w:rPr>
        <w:t xml:space="preserve"> aim to</w:t>
      </w:r>
      <w:r>
        <w:rPr>
          <w:sz w:val="24"/>
          <w:szCs w:val="24"/>
        </w:rPr>
        <w:t xml:space="preserve"> achieve this by ensuring that I support and encourage Ella to gain more independence</w:t>
      </w:r>
      <w:r w:rsidR="009F386F">
        <w:rPr>
          <w:sz w:val="24"/>
          <w:szCs w:val="24"/>
        </w:rPr>
        <w:t>.</w:t>
      </w:r>
      <w:r>
        <w:rPr>
          <w:sz w:val="24"/>
          <w:szCs w:val="24"/>
        </w:rPr>
        <w:t xml:space="preserve"> </w:t>
      </w:r>
      <w:r w:rsidR="009F386F">
        <w:rPr>
          <w:sz w:val="24"/>
          <w:szCs w:val="24"/>
        </w:rPr>
        <w:t>W</w:t>
      </w:r>
      <w:r>
        <w:rPr>
          <w:sz w:val="24"/>
          <w:szCs w:val="24"/>
        </w:rPr>
        <w:t xml:space="preserve">hether this is by putting on her own coat or by </w:t>
      </w:r>
      <w:r w:rsidR="009F386F">
        <w:rPr>
          <w:sz w:val="24"/>
          <w:szCs w:val="24"/>
        </w:rPr>
        <w:t xml:space="preserve">being a class </w:t>
      </w:r>
      <w:r w:rsidR="009F386F">
        <w:rPr>
          <w:sz w:val="24"/>
          <w:szCs w:val="24"/>
        </w:rPr>
        <w:lastRenderedPageBreak/>
        <w:t>monitor</w:t>
      </w:r>
      <w:r>
        <w:rPr>
          <w:sz w:val="24"/>
          <w:szCs w:val="24"/>
        </w:rPr>
        <w:t>.</w:t>
      </w:r>
      <w:r w:rsidR="00BC1A8A">
        <w:rPr>
          <w:sz w:val="24"/>
          <w:szCs w:val="24"/>
        </w:rPr>
        <w:t xml:space="preserve"> It </w:t>
      </w:r>
      <w:r w:rsidR="009F386F">
        <w:rPr>
          <w:sz w:val="24"/>
          <w:szCs w:val="24"/>
        </w:rPr>
        <w:t>is a possibility</w:t>
      </w:r>
      <w:r w:rsidR="00BC1A8A">
        <w:rPr>
          <w:sz w:val="24"/>
          <w:szCs w:val="24"/>
        </w:rPr>
        <w:t xml:space="preserve"> that Ella may be an only child whereby her mother may do a lot for her </w:t>
      </w:r>
      <w:r w:rsidR="009F386F">
        <w:rPr>
          <w:sz w:val="24"/>
          <w:szCs w:val="24"/>
        </w:rPr>
        <w:t>meaning</w:t>
      </w:r>
      <w:r w:rsidR="00BC1A8A">
        <w:rPr>
          <w:sz w:val="24"/>
          <w:szCs w:val="24"/>
        </w:rPr>
        <w:t xml:space="preserve"> Ella has never had to work on her independence skills</w:t>
      </w:r>
      <w:r w:rsidR="009F386F">
        <w:rPr>
          <w:sz w:val="24"/>
          <w:szCs w:val="24"/>
        </w:rPr>
        <w:t>. However, we do not have a full family background for Ella so cannot be sure that this is the case.</w:t>
      </w:r>
      <w:r w:rsidR="00BE7195">
        <w:rPr>
          <w:sz w:val="24"/>
          <w:szCs w:val="24"/>
        </w:rPr>
        <w:t xml:space="preserve"> A technique I witnessed on bridging was ‘checking in and out’. Whereby every morning and after lunch the teacher asks every child how they are feeling and why. I would look to use this so that Ella can voice her emotions and start to explore why she is feeling that way. </w:t>
      </w:r>
      <w:r w:rsidR="00AB3F4A">
        <w:rPr>
          <w:sz w:val="24"/>
          <w:szCs w:val="24"/>
        </w:rPr>
        <w:t>Ella is able to communicate her feelings and is aware that others may have different feelings which is in keeping wit</w:t>
      </w:r>
      <w:r w:rsidR="009F386F">
        <w:rPr>
          <w:sz w:val="24"/>
          <w:szCs w:val="24"/>
        </w:rPr>
        <w:t>h</w:t>
      </w:r>
      <w:r w:rsidR="00AB3F4A">
        <w:rPr>
          <w:sz w:val="24"/>
          <w:szCs w:val="24"/>
        </w:rPr>
        <w:t xml:space="preserve"> the foundation phase outcome for personal and social development, well-being and cultural diversity outcomes </w:t>
      </w:r>
      <w:sdt>
        <w:sdtPr>
          <w:rPr>
            <w:sz w:val="24"/>
            <w:szCs w:val="24"/>
          </w:rPr>
          <w:id w:val="1426376354"/>
          <w:citation/>
        </w:sdtPr>
        <w:sdtEndPr/>
        <w:sdtContent>
          <w:r w:rsidR="00AB3F4A">
            <w:rPr>
              <w:sz w:val="24"/>
              <w:szCs w:val="24"/>
            </w:rPr>
            <w:fldChar w:fldCharType="begin"/>
          </w:r>
          <w:r w:rsidR="00AB3F4A">
            <w:rPr>
              <w:sz w:val="24"/>
              <w:szCs w:val="24"/>
            </w:rPr>
            <w:instrText xml:space="preserve"> CITATION Wel152 \l 2057 </w:instrText>
          </w:r>
          <w:r w:rsidR="00AB3F4A">
            <w:rPr>
              <w:sz w:val="24"/>
              <w:szCs w:val="24"/>
            </w:rPr>
            <w:fldChar w:fldCharType="separate"/>
          </w:r>
          <w:r w:rsidR="004A7A13" w:rsidRPr="004A7A13">
            <w:rPr>
              <w:noProof/>
              <w:sz w:val="24"/>
              <w:szCs w:val="24"/>
            </w:rPr>
            <w:t>(Government, 2015)</w:t>
          </w:r>
          <w:r w:rsidR="00AB3F4A">
            <w:rPr>
              <w:sz w:val="24"/>
              <w:szCs w:val="24"/>
            </w:rPr>
            <w:fldChar w:fldCharType="end"/>
          </w:r>
        </w:sdtContent>
      </w:sdt>
      <w:r w:rsidR="00AB3F4A">
        <w:rPr>
          <w:sz w:val="24"/>
          <w:szCs w:val="24"/>
        </w:rPr>
        <w:t xml:space="preserve">. </w:t>
      </w:r>
      <w:r w:rsidR="00253178">
        <w:rPr>
          <w:sz w:val="24"/>
          <w:szCs w:val="24"/>
        </w:rPr>
        <w:t>In conclusion for Ella’s emotional development I woul</w:t>
      </w:r>
      <w:r w:rsidR="00BE7195">
        <w:rPr>
          <w:sz w:val="24"/>
          <w:szCs w:val="24"/>
        </w:rPr>
        <w:t xml:space="preserve">d </w:t>
      </w:r>
      <w:r w:rsidR="00253178">
        <w:rPr>
          <w:sz w:val="24"/>
          <w:szCs w:val="24"/>
        </w:rPr>
        <w:t xml:space="preserve">work on distraction techniques for </w:t>
      </w:r>
      <w:r w:rsidR="00BE7195">
        <w:rPr>
          <w:sz w:val="24"/>
          <w:szCs w:val="24"/>
        </w:rPr>
        <w:t>separating from mum</w:t>
      </w:r>
      <w:r w:rsidR="00253178">
        <w:rPr>
          <w:sz w:val="24"/>
          <w:szCs w:val="24"/>
        </w:rPr>
        <w:t xml:space="preserve"> with </w:t>
      </w:r>
      <w:r w:rsidR="00407DF9">
        <w:rPr>
          <w:sz w:val="24"/>
          <w:szCs w:val="24"/>
        </w:rPr>
        <w:t>lots</w:t>
      </w:r>
      <w:r w:rsidR="00253178">
        <w:rPr>
          <w:sz w:val="24"/>
          <w:szCs w:val="24"/>
        </w:rPr>
        <w:t xml:space="preserve"> of encouragement</w:t>
      </w:r>
      <w:r w:rsidR="00BE7195">
        <w:rPr>
          <w:sz w:val="24"/>
          <w:szCs w:val="24"/>
        </w:rPr>
        <w:t>. T</w:t>
      </w:r>
      <w:r w:rsidR="00253178">
        <w:rPr>
          <w:sz w:val="24"/>
          <w:szCs w:val="24"/>
        </w:rPr>
        <w:t>asks which encourage Ella to become more independent</w:t>
      </w:r>
      <w:r w:rsidR="00BE7195">
        <w:rPr>
          <w:sz w:val="24"/>
          <w:szCs w:val="24"/>
        </w:rPr>
        <w:t xml:space="preserve"> and checking in so Ella can voice her emotions.</w:t>
      </w:r>
    </w:p>
    <w:p w14:paraId="0D346854" w14:textId="0EADDEFA" w:rsidR="00351382" w:rsidRDefault="000633D4" w:rsidP="00B9336E">
      <w:pPr>
        <w:spacing w:line="360" w:lineRule="auto"/>
        <w:jc w:val="both"/>
        <w:rPr>
          <w:sz w:val="24"/>
          <w:szCs w:val="24"/>
        </w:rPr>
      </w:pPr>
      <w:r>
        <w:rPr>
          <w:sz w:val="24"/>
          <w:szCs w:val="24"/>
        </w:rPr>
        <w:t xml:space="preserve">Social development </w:t>
      </w:r>
      <w:r w:rsidR="00D01BAC">
        <w:rPr>
          <w:sz w:val="24"/>
          <w:szCs w:val="24"/>
        </w:rPr>
        <w:t>is explored and expanded in the foundation phase.</w:t>
      </w:r>
      <w:r>
        <w:rPr>
          <w:sz w:val="24"/>
          <w:szCs w:val="24"/>
        </w:rPr>
        <w:t xml:space="preserve"> “Children learn about themselves, their relationships with other children and adults both within and beyond the family. They are encouraged to develop their self-esteem, their personal beliefs and moral values.” </w:t>
      </w:r>
      <w:sdt>
        <w:sdtPr>
          <w:rPr>
            <w:sz w:val="24"/>
            <w:szCs w:val="24"/>
          </w:rPr>
          <w:id w:val="292018329"/>
          <w:citation/>
        </w:sdtPr>
        <w:sdtEndPr/>
        <w:sdtContent>
          <w:r>
            <w:rPr>
              <w:sz w:val="24"/>
              <w:szCs w:val="24"/>
            </w:rPr>
            <w:fldChar w:fldCharType="begin"/>
          </w:r>
          <w:r>
            <w:rPr>
              <w:sz w:val="24"/>
              <w:szCs w:val="24"/>
            </w:rPr>
            <w:instrText xml:space="preserve"> CITATION Wel152 \l 2057 </w:instrText>
          </w:r>
          <w:r>
            <w:rPr>
              <w:sz w:val="24"/>
              <w:szCs w:val="24"/>
            </w:rPr>
            <w:fldChar w:fldCharType="separate"/>
          </w:r>
          <w:r w:rsidR="004A7A13" w:rsidRPr="004A7A13">
            <w:rPr>
              <w:noProof/>
              <w:sz w:val="24"/>
              <w:szCs w:val="24"/>
            </w:rPr>
            <w:t>(Government, 2015)</w:t>
          </w:r>
          <w:r>
            <w:rPr>
              <w:sz w:val="24"/>
              <w:szCs w:val="24"/>
            </w:rPr>
            <w:fldChar w:fldCharType="end"/>
          </w:r>
        </w:sdtContent>
      </w:sdt>
      <w:r>
        <w:rPr>
          <w:sz w:val="24"/>
          <w:szCs w:val="24"/>
        </w:rPr>
        <w:t>.</w:t>
      </w:r>
      <w:r w:rsidR="00274398">
        <w:rPr>
          <w:sz w:val="24"/>
          <w:szCs w:val="24"/>
        </w:rPr>
        <w:t xml:space="preserve"> Regarding Ella being ‘reluctant to share resources with peers’ I would be looking to work on Ella’s ability to share and the importance of sharing with her peers. I would</w:t>
      </w:r>
      <w:r w:rsidR="00D01BAC">
        <w:rPr>
          <w:sz w:val="24"/>
          <w:szCs w:val="24"/>
        </w:rPr>
        <w:t xml:space="preserve"> look to</w:t>
      </w:r>
      <w:r w:rsidR="00274398">
        <w:rPr>
          <w:sz w:val="24"/>
          <w:szCs w:val="24"/>
        </w:rPr>
        <w:t xml:space="preserve"> achieve this by focusing on group activities where </w:t>
      </w:r>
      <w:r w:rsidR="00F15A27">
        <w:rPr>
          <w:sz w:val="24"/>
          <w:szCs w:val="24"/>
        </w:rPr>
        <w:t>the children will have to share resources</w:t>
      </w:r>
      <w:r w:rsidR="00D01BAC">
        <w:rPr>
          <w:sz w:val="24"/>
          <w:szCs w:val="24"/>
        </w:rPr>
        <w:t>.</w:t>
      </w:r>
      <w:r w:rsidR="00F15A27">
        <w:rPr>
          <w:sz w:val="24"/>
          <w:szCs w:val="24"/>
        </w:rPr>
        <w:t xml:space="preserve"> </w:t>
      </w:r>
      <w:r w:rsidR="00D01BAC">
        <w:rPr>
          <w:sz w:val="24"/>
          <w:szCs w:val="24"/>
        </w:rPr>
        <w:t>An adult</w:t>
      </w:r>
      <w:r w:rsidR="00F15A27">
        <w:rPr>
          <w:sz w:val="24"/>
          <w:szCs w:val="24"/>
        </w:rPr>
        <w:t xml:space="preserve"> sit on the table and supervise but only interve</w:t>
      </w:r>
      <w:r w:rsidR="00D01BAC">
        <w:rPr>
          <w:sz w:val="24"/>
          <w:szCs w:val="24"/>
        </w:rPr>
        <w:t>ne if</w:t>
      </w:r>
      <w:r w:rsidR="00F15A27">
        <w:rPr>
          <w:sz w:val="24"/>
          <w:szCs w:val="24"/>
        </w:rPr>
        <w:t xml:space="preserve"> necessary. I would </w:t>
      </w:r>
      <w:r w:rsidR="00D01BAC">
        <w:rPr>
          <w:sz w:val="24"/>
          <w:szCs w:val="24"/>
        </w:rPr>
        <w:t>explore a</w:t>
      </w:r>
      <w:r w:rsidR="00F15A27">
        <w:rPr>
          <w:sz w:val="24"/>
          <w:szCs w:val="24"/>
        </w:rPr>
        <w:t xml:space="preserve"> ‘think, pair, share’ method whereby Ella would have to work with another child on a learning outcome</w:t>
      </w:r>
      <w:r w:rsidR="00351382">
        <w:rPr>
          <w:sz w:val="24"/>
          <w:szCs w:val="24"/>
        </w:rPr>
        <w:t>. T</w:t>
      </w:r>
      <w:r w:rsidR="00F15A27">
        <w:rPr>
          <w:sz w:val="24"/>
          <w:szCs w:val="24"/>
        </w:rPr>
        <w:t xml:space="preserve">hey would need to work together to achieve the success criteria. </w:t>
      </w:r>
      <w:sdt>
        <w:sdtPr>
          <w:rPr>
            <w:sz w:val="24"/>
            <w:szCs w:val="24"/>
          </w:rPr>
          <w:id w:val="-1438054141"/>
          <w:citation/>
        </w:sdtPr>
        <w:sdtEndPr/>
        <w:sdtContent>
          <w:r w:rsidR="00F15A27">
            <w:rPr>
              <w:sz w:val="24"/>
              <w:szCs w:val="24"/>
            </w:rPr>
            <w:fldChar w:fldCharType="begin"/>
          </w:r>
          <w:r w:rsidR="00725EBA">
            <w:rPr>
              <w:sz w:val="24"/>
              <w:szCs w:val="24"/>
            </w:rPr>
            <w:instrText xml:space="preserve">CITATION Ama16 \p 133 \l 2057 </w:instrText>
          </w:r>
          <w:r w:rsidR="00F15A27">
            <w:rPr>
              <w:sz w:val="24"/>
              <w:szCs w:val="24"/>
            </w:rPr>
            <w:fldChar w:fldCharType="separate"/>
          </w:r>
          <w:r w:rsidR="00725EBA" w:rsidRPr="00725EBA">
            <w:rPr>
              <w:noProof/>
              <w:sz w:val="24"/>
              <w:szCs w:val="24"/>
            </w:rPr>
            <w:t>(Lewis, 2016, p. 133)</w:t>
          </w:r>
          <w:r w:rsidR="00F15A27">
            <w:rPr>
              <w:sz w:val="24"/>
              <w:szCs w:val="24"/>
            </w:rPr>
            <w:fldChar w:fldCharType="end"/>
          </w:r>
        </w:sdtContent>
      </w:sdt>
      <w:r w:rsidR="008648EB">
        <w:rPr>
          <w:sz w:val="24"/>
          <w:szCs w:val="24"/>
        </w:rPr>
        <w:t xml:space="preserve">. Vygotsky’s theory of social interaction would support this as the pair element of the task ensures that social interaction is aiding the learning process. </w:t>
      </w:r>
      <w:r w:rsidR="00BC1A95">
        <w:rPr>
          <w:sz w:val="24"/>
          <w:szCs w:val="24"/>
        </w:rPr>
        <w:t xml:space="preserve">Another technique that I would use to </w:t>
      </w:r>
      <w:r w:rsidR="00351382">
        <w:rPr>
          <w:sz w:val="24"/>
          <w:szCs w:val="24"/>
        </w:rPr>
        <w:t>aid</w:t>
      </w:r>
      <w:r w:rsidR="00BC1A95">
        <w:rPr>
          <w:sz w:val="24"/>
          <w:szCs w:val="24"/>
        </w:rPr>
        <w:t xml:space="preserve"> Ella is </w:t>
      </w:r>
      <w:r w:rsidR="00351382">
        <w:rPr>
          <w:sz w:val="24"/>
          <w:szCs w:val="24"/>
        </w:rPr>
        <w:t>to</w:t>
      </w:r>
      <w:r w:rsidR="00BC1A95">
        <w:rPr>
          <w:sz w:val="24"/>
          <w:szCs w:val="24"/>
        </w:rPr>
        <w:t xml:space="preserve"> develop ‘partnerships between children’ where Ella would be paired with a child who is more able than her so that they can work on supporting each other</w:t>
      </w:r>
      <w:r w:rsidR="00351382">
        <w:rPr>
          <w:sz w:val="24"/>
          <w:szCs w:val="24"/>
        </w:rPr>
        <w:t>.</w:t>
      </w:r>
      <w:r w:rsidR="00BC1A95">
        <w:rPr>
          <w:sz w:val="24"/>
          <w:szCs w:val="24"/>
        </w:rPr>
        <w:t xml:space="preserve"> </w:t>
      </w:r>
      <w:r w:rsidR="008029D8">
        <w:rPr>
          <w:sz w:val="24"/>
          <w:szCs w:val="24"/>
        </w:rPr>
        <w:t>Thus,</w:t>
      </w:r>
      <w:r w:rsidR="00BC1A95">
        <w:rPr>
          <w:sz w:val="24"/>
          <w:szCs w:val="24"/>
        </w:rPr>
        <w:t xml:space="preserve"> helping their social skills but also reinforcing the learning </w:t>
      </w:r>
      <w:sdt>
        <w:sdtPr>
          <w:rPr>
            <w:sz w:val="24"/>
            <w:szCs w:val="24"/>
          </w:rPr>
          <w:id w:val="-1868833688"/>
          <w:citation/>
        </w:sdtPr>
        <w:sdtEndPr/>
        <w:sdtContent>
          <w:r w:rsidR="00BC1A95">
            <w:rPr>
              <w:sz w:val="24"/>
              <w:szCs w:val="24"/>
            </w:rPr>
            <w:fldChar w:fldCharType="begin"/>
          </w:r>
          <w:r w:rsidR="00725EBA">
            <w:rPr>
              <w:sz w:val="24"/>
              <w:szCs w:val="24"/>
            </w:rPr>
            <w:instrText xml:space="preserve">CITATION Sue13 \p 85 \l 2057 </w:instrText>
          </w:r>
          <w:r w:rsidR="00BC1A95">
            <w:rPr>
              <w:sz w:val="24"/>
              <w:szCs w:val="24"/>
            </w:rPr>
            <w:fldChar w:fldCharType="separate"/>
          </w:r>
          <w:r w:rsidR="00725EBA" w:rsidRPr="00725EBA">
            <w:rPr>
              <w:noProof/>
              <w:sz w:val="24"/>
              <w:szCs w:val="24"/>
            </w:rPr>
            <w:t>(Cowley, 2013, p. 85)</w:t>
          </w:r>
          <w:r w:rsidR="00BC1A95">
            <w:rPr>
              <w:sz w:val="24"/>
              <w:szCs w:val="24"/>
            </w:rPr>
            <w:fldChar w:fldCharType="end"/>
          </w:r>
        </w:sdtContent>
      </w:sdt>
      <w:r w:rsidR="00993582">
        <w:rPr>
          <w:sz w:val="24"/>
          <w:szCs w:val="24"/>
        </w:rPr>
        <w:t xml:space="preserve">. </w:t>
      </w:r>
    </w:p>
    <w:p w14:paraId="49A1A000" w14:textId="22560810" w:rsidR="00DD1082" w:rsidRDefault="008A490B" w:rsidP="00B9336E">
      <w:pPr>
        <w:spacing w:line="360" w:lineRule="auto"/>
        <w:jc w:val="both"/>
        <w:rPr>
          <w:sz w:val="24"/>
          <w:szCs w:val="24"/>
        </w:rPr>
      </w:pPr>
      <w:r>
        <w:rPr>
          <w:sz w:val="24"/>
          <w:szCs w:val="24"/>
        </w:rPr>
        <w:t xml:space="preserve">Ella appears to be in the ‘parallel stage’ of </w:t>
      </w:r>
      <w:r w:rsidR="001F52BF">
        <w:rPr>
          <w:sz w:val="24"/>
          <w:szCs w:val="24"/>
        </w:rPr>
        <w:t xml:space="preserve">play </w:t>
      </w:r>
      <w:r>
        <w:rPr>
          <w:sz w:val="24"/>
          <w:szCs w:val="24"/>
        </w:rPr>
        <w:t xml:space="preserve">and I </w:t>
      </w:r>
      <w:r w:rsidR="00EC133F">
        <w:rPr>
          <w:sz w:val="24"/>
          <w:szCs w:val="24"/>
        </w:rPr>
        <w:t>look for her</w:t>
      </w:r>
      <w:r>
        <w:rPr>
          <w:sz w:val="24"/>
          <w:szCs w:val="24"/>
        </w:rPr>
        <w:t xml:space="preserve"> to be achieving associative play</w:t>
      </w:r>
      <w:sdt>
        <w:sdtPr>
          <w:rPr>
            <w:sz w:val="24"/>
            <w:szCs w:val="24"/>
          </w:rPr>
          <w:id w:val="502242415"/>
          <w:citation/>
        </w:sdtPr>
        <w:sdtEndPr/>
        <w:sdtContent>
          <w:r w:rsidR="001F52BF">
            <w:rPr>
              <w:sz w:val="24"/>
              <w:szCs w:val="24"/>
            </w:rPr>
            <w:fldChar w:fldCharType="begin"/>
          </w:r>
          <w:r w:rsidR="00725EBA">
            <w:rPr>
              <w:sz w:val="24"/>
              <w:szCs w:val="24"/>
            </w:rPr>
            <w:instrText xml:space="preserve">CITATION Ama16 \p 149 \l 2057 </w:instrText>
          </w:r>
          <w:r w:rsidR="001F52BF">
            <w:rPr>
              <w:sz w:val="24"/>
              <w:szCs w:val="24"/>
            </w:rPr>
            <w:fldChar w:fldCharType="separate"/>
          </w:r>
          <w:r w:rsidR="00725EBA">
            <w:rPr>
              <w:noProof/>
              <w:sz w:val="24"/>
              <w:szCs w:val="24"/>
            </w:rPr>
            <w:t xml:space="preserve"> </w:t>
          </w:r>
          <w:r w:rsidR="00725EBA" w:rsidRPr="00725EBA">
            <w:rPr>
              <w:noProof/>
              <w:sz w:val="24"/>
              <w:szCs w:val="24"/>
            </w:rPr>
            <w:t>(Lewis, 2016, p. 149)</w:t>
          </w:r>
          <w:r w:rsidR="001F52BF">
            <w:rPr>
              <w:sz w:val="24"/>
              <w:szCs w:val="24"/>
            </w:rPr>
            <w:fldChar w:fldCharType="end"/>
          </w:r>
        </w:sdtContent>
      </w:sdt>
      <w:r w:rsidR="001F52BF">
        <w:rPr>
          <w:sz w:val="24"/>
          <w:szCs w:val="24"/>
        </w:rPr>
        <w:t>.</w:t>
      </w:r>
      <w:r>
        <w:rPr>
          <w:sz w:val="24"/>
          <w:szCs w:val="24"/>
        </w:rPr>
        <w:t xml:space="preserve"> </w:t>
      </w:r>
      <w:r w:rsidR="00EC133F">
        <w:rPr>
          <w:sz w:val="24"/>
          <w:szCs w:val="24"/>
        </w:rPr>
        <w:t>W</w:t>
      </w:r>
      <w:r>
        <w:rPr>
          <w:sz w:val="24"/>
          <w:szCs w:val="24"/>
        </w:rPr>
        <w:t xml:space="preserve">hereby she would be able to interact with other children through play developing her social skills. </w:t>
      </w:r>
      <w:r w:rsidR="004B527E">
        <w:rPr>
          <w:sz w:val="24"/>
          <w:szCs w:val="24"/>
        </w:rPr>
        <w:t>As currently Ella plays alongside her peers but does not engaged with them</w:t>
      </w:r>
      <w:r>
        <w:rPr>
          <w:sz w:val="24"/>
          <w:szCs w:val="24"/>
        </w:rPr>
        <w:t>.</w:t>
      </w:r>
      <w:r w:rsidR="005607A0">
        <w:rPr>
          <w:sz w:val="24"/>
          <w:szCs w:val="24"/>
        </w:rPr>
        <w:t xml:space="preserve"> In keeping with the foundation phase framework I would want Ella to </w:t>
      </w:r>
      <w:r w:rsidR="005607A0">
        <w:rPr>
          <w:sz w:val="24"/>
          <w:szCs w:val="24"/>
        </w:rPr>
        <w:lastRenderedPageBreak/>
        <w:t xml:space="preserve">“take part in activities alongside other children with some interaction” </w:t>
      </w:r>
      <w:sdt>
        <w:sdtPr>
          <w:rPr>
            <w:sz w:val="24"/>
            <w:szCs w:val="24"/>
          </w:rPr>
          <w:id w:val="1881665809"/>
          <w:citation/>
        </w:sdtPr>
        <w:sdtEndPr/>
        <w:sdtContent>
          <w:r w:rsidR="005607A0">
            <w:rPr>
              <w:sz w:val="24"/>
              <w:szCs w:val="24"/>
            </w:rPr>
            <w:fldChar w:fldCharType="begin"/>
          </w:r>
          <w:r w:rsidR="005607A0">
            <w:rPr>
              <w:sz w:val="24"/>
              <w:szCs w:val="24"/>
            </w:rPr>
            <w:instrText xml:space="preserve"> CITATION Wel152 \l 2057 </w:instrText>
          </w:r>
          <w:r w:rsidR="005607A0">
            <w:rPr>
              <w:sz w:val="24"/>
              <w:szCs w:val="24"/>
            </w:rPr>
            <w:fldChar w:fldCharType="separate"/>
          </w:r>
          <w:r w:rsidR="004A7A13" w:rsidRPr="004A7A13">
            <w:rPr>
              <w:noProof/>
              <w:sz w:val="24"/>
              <w:szCs w:val="24"/>
            </w:rPr>
            <w:t>(Government, 2015)</w:t>
          </w:r>
          <w:r w:rsidR="005607A0">
            <w:rPr>
              <w:sz w:val="24"/>
              <w:szCs w:val="24"/>
            </w:rPr>
            <w:fldChar w:fldCharType="end"/>
          </w:r>
        </w:sdtContent>
      </w:sdt>
      <w:r w:rsidR="005607A0">
        <w:rPr>
          <w:sz w:val="24"/>
          <w:szCs w:val="24"/>
        </w:rPr>
        <w:t>.</w:t>
      </w:r>
      <w:r>
        <w:rPr>
          <w:sz w:val="24"/>
          <w:szCs w:val="24"/>
        </w:rPr>
        <w:t xml:space="preserve"> Her imagination skills are satisfactory with her ‘pretend play’ becoming increasingly inventive</w:t>
      </w:r>
      <w:r w:rsidR="004B527E">
        <w:rPr>
          <w:sz w:val="24"/>
          <w:szCs w:val="24"/>
        </w:rPr>
        <w:t xml:space="preserve">. I would aim for Ella to be </w:t>
      </w:r>
      <w:r>
        <w:rPr>
          <w:sz w:val="24"/>
          <w:szCs w:val="24"/>
        </w:rPr>
        <w:t>engaging with other children during this imaginary play. I would</w:t>
      </w:r>
      <w:r w:rsidR="00985923">
        <w:rPr>
          <w:sz w:val="24"/>
          <w:szCs w:val="24"/>
        </w:rPr>
        <w:t xml:space="preserve"> aim to</w:t>
      </w:r>
      <w:r>
        <w:rPr>
          <w:sz w:val="24"/>
          <w:szCs w:val="24"/>
        </w:rPr>
        <w:t xml:space="preserve"> achieve this by setting up areas of play where social interaction would need to take place such as having the ‘home corner’ made into a </w:t>
      </w:r>
      <w:r w:rsidR="00415FDA">
        <w:rPr>
          <w:sz w:val="24"/>
          <w:szCs w:val="24"/>
        </w:rPr>
        <w:t>farm shop</w:t>
      </w:r>
      <w:r>
        <w:rPr>
          <w:sz w:val="24"/>
          <w:szCs w:val="24"/>
        </w:rPr>
        <w:t xml:space="preserve"> or </w:t>
      </w:r>
      <w:r w:rsidR="00415FDA">
        <w:rPr>
          <w:sz w:val="24"/>
          <w:szCs w:val="24"/>
        </w:rPr>
        <w:t>cafe</w:t>
      </w:r>
      <w:r>
        <w:rPr>
          <w:sz w:val="24"/>
          <w:szCs w:val="24"/>
        </w:rPr>
        <w:t xml:space="preserve"> with the relevant costumes/equipment so that the children in that area would need to communicate but in an imaginary play setting. This will enable Ella to engage in social interaction and to also work on her sharing and taking turn skills.</w:t>
      </w:r>
      <w:r w:rsidR="00DD1082" w:rsidRPr="00DD1082">
        <w:rPr>
          <w:sz w:val="24"/>
          <w:szCs w:val="24"/>
        </w:rPr>
        <w:t xml:space="preserve"> </w:t>
      </w:r>
      <w:r w:rsidR="00DD1082">
        <w:rPr>
          <w:sz w:val="24"/>
          <w:szCs w:val="24"/>
        </w:rPr>
        <w:t xml:space="preserve">“Play is an important part aspect of the early childhood curriculum. The skill for adults lies in knowing when to intervene, and when not to do so” </w:t>
      </w:r>
      <w:sdt>
        <w:sdtPr>
          <w:rPr>
            <w:sz w:val="24"/>
            <w:szCs w:val="24"/>
          </w:rPr>
          <w:id w:val="1434716712"/>
          <w:citation/>
        </w:sdtPr>
        <w:sdtEndPr/>
        <w:sdtContent>
          <w:r w:rsidR="00DD1082">
            <w:rPr>
              <w:sz w:val="24"/>
              <w:szCs w:val="24"/>
            </w:rPr>
            <w:fldChar w:fldCharType="begin"/>
          </w:r>
          <w:r w:rsidR="00725EBA">
            <w:rPr>
              <w:sz w:val="24"/>
              <w:szCs w:val="24"/>
            </w:rPr>
            <w:instrText xml:space="preserve">CITATION Tin87 \p 53 \l 2057 </w:instrText>
          </w:r>
          <w:r w:rsidR="00DD1082">
            <w:rPr>
              <w:sz w:val="24"/>
              <w:szCs w:val="24"/>
            </w:rPr>
            <w:fldChar w:fldCharType="separate"/>
          </w:r>
          <w:r w:rsidR="00725EBA" w:rsidRPr="00725EBA">
            <w:rPr>
              <w:noProof/>
              <w:sz w:val="24"/>
              <w:szCs w:val="24"/>
            </w:rPr>
            <w:t>(Bruce, 1987, p. 53)</w:t>
          </w:r>
          <w:r w:rsidR="00DD1082">
            <w:rPr>
              <w:sz w:val="24"/>
              <w:szCs w:val="24"/>
            </w:rPr>
            <w:fldChar w:fldCharType="end"/>
          </w:r>
        </w:sdtContent>
      </w:sdt>
      <w:r w:rsidR="00DD1082">
        <w:rPr>
          <w:sz w:val="24"/>
          <w:szCs w:val="24"/>
        </w:rPr>
        <w:t xml:space="preserve">. </w:t>
      </w:r>
      <w:r>
        <w:rPr>
          <w:sz w:val="24"/>
          <w:szCs w:val="24"/>
        </w:rPr>
        <w:t xml:space="preserve"> </w:t>
      </w:r>
      <w:r w:rsidR="00DD1082">
        <w:rPr>
          <w:sz w:val="24"/>
          <w:szCs w:val="24"/>
        </w:rPr>
        <w:t>I would stand near the area observing and only intervening if necessary, allowing the children to make their own interactions and decisions</w:t>
      </w:r>
      <w:r w:rsidR="00415FDA">
        <w:rPr>
          <w:sz w:val="24"/>
          <w:szCs w:val="24"/>
        </w:rPr>
        <w:t xml:space="preserve">. Vygotsky would again support this form of play as the learning is helped by interaction with other children thus reinforcing the learning. </w:t>
      </w:r>
      <w:sdt>
        <w:sdtPr>
          <w:rPr>
            <w:sz w:val="24"/>
            <w:szCs w:val="24"/>
          </w:rPr>
          <w:id w:val="1679467569"/>
          <w:citation/>
        </w:sdtPr>
        <w:sdtEndPr/>
        <w:sdtContent>
          <w:r w:rsidR="00415FDA">
            <w:rPr>
              <w:sz w:val="24"/>
              <w:szCs w:val="24"/>
            </w:rPr>
            <w:fldChar w:fldCharType="begin"/>
          </w:r>
          <w:r w:rsidR="00725EBA">
            <w:rPr>
              <w:sz w:val="24"/>
              <w:szCs w:val="24"/>
            </w:rPr>
            <w:instrText xml:space="preserve">CITATION Lin061 \p 40 \l 2057 </w:instrText>
          </w:r>
          <w:r w:rsidR="00415FDA">
            <w:rPr>
              <w:sz w:val="24"/>
              <w:szCs w:val="24"/>
            </w:rPr>
            <w:fldChar w:fldCharType="separate"/>
          </w:r>
          <w:r w:rsidR="00725EBA" w:rsidRPr="00725EBA">
            <w:rPr>
              <w:noProof/>
              <w:sz w:val="24"/>
              <w:szCs w:val="24"/>
            </w:rPr>
            <w:t>(Pound, 2006, p. 40)</w:t>
          </w:r>
          <w:r w:rsidR="00415FDA">
            <w:rPr>
              <w:sz w:val="24"/>
              <w:szCs w:val="24"/>
            </w:rPr>
            <w:fldChar w:fldCharType="end"/>
          </w:r>
        </w:sdtContent>
      </w:sdt>
      <w:r w:rsidR="00415FDA">
        <w:rPr>
          <w:sz w:val="24"/>
          <w:szCs w:val="24"/>
        </w:rPr>
        <w:t xml:space="preserve">. </w:t>
      </w:r>
      <w:r w:rsidR="00BF5532">
        <w:rPr>
          <w:sz w:val="24"/>
          <w:szCs w:val="24"/>
        </w:rPr>
        <w:t xml:space="preserve">However, Montessori may disagree with this approach as she did not value imaginative play and her activities were based in real life. </w:t>
      </w:r>
      <w:sdt>
        <w:sdtPr>
          <w:rPr>
            <w:sz w:val="24"/>
            <w:szCs w:val="24"/>
          </w:rPr>
          <w:id w:val="856779589"/>
          <w:citation/>
        </w:sdtPr>
        <w:sdtEndPr/>
        <w:sdtContent>
          <w:r w:rsidR="00BF5532">
            <w:rPr>
              <w:sz w:val="24"/>
              <w:szCs w:val="24"/>
            </w:rPr>
            <w:fldChar w:fldCharType="begin"/>
          </w:r>
          <w:r w:rsidR="00725EBA">
            <w:rPr>
              <w:sz w:val="24"/>
              <w:szCs w:val="24"/>
            </w:rPr>
            <w:instrText xml:space="preserve">CITATION Lin061 \p 31 \l 2057 </w:instrText>
          </w:r>
          <w:r w:rsidR="00BF5532">
            <w:rPr>
              <w:sz w:val="24"/>
              <w:szCs w:val="24"/>
            </w:rPr>
            <w:fldChar w:fldCharType="separate"/>
          </w:r>
          <w:r w:rsidR="00725EBA" w:rsidRPr="00725EBA">
            <w:rPr>
              <w:noProof/>
              <w:sz w:val="24"/>
              <w:szCs w:val="24"/>
            </w:rPr>
            <w:t>(Pound, 2006, p. 31)</w:t>
          </w:r>
          <w:r w:rsidR="00BF5532">
            <w:rPr>
              <w:sz w:val="24"/>
              <w:szCs w:val="24"/>
            </w:rPr>
            <w:fldChar w:fldCharType="end"/>
          </w:r>
        </w:sdtContent>
      </w:sdt>
      <w:r w:rsidR="00BF5532">
        <w:rPr>
          <w:sz w:val="24"/>
          <w:szCs w:val="24"/>
        </w:rPr>
        <w:t>.</w:t>
      </w:r>
    </w:p>
    <w:p w14:paraId="3F58DED8" w14:textId="77777777" w:rsidR="00DD1082" w:rsidRDefault="00BF5532" w:rsidP="00DD1082">
      <w:pPr>
        <w:spacing w:line="360" w:lineRule="auto"/>
        <w:jc w:val="both"/>
        <w:rPr>
          <w:sz w:val="24"/>
          <w:szCs w:val="24"/>
        </w:rPr>
      </w:pPr>
      <w:r>
        <w:rPr>
          <w:sz w:val="24"/>
          <w:szCs w:val="24"/>
        </w:rPr>
        <w:t xml:space="preserve"> </w:t>
      </w:r>
      <w:r w:rsidR="00E94A15">
        <w:rPr>
          <w:sz w:val="24"/>
          <w:szCs w:val="24"/>
        </w:rPr>
        <w:t xml:space="preserve">In conclusion </w:t>
      </w:r>
      <w:r w:rsidR="00DD1082">
        <w:rPr>
          <w:sz w:val="24"/>
          <w:szCs w:val="24"/>
        </w:rPr>
        <w:t xml:space="preserve">I would support Ella’s social development with the introduction and emphasis on sharing and associative with her peers. By Ella forming a partnership she also has a peer who she can work with closely and hopefully imitate their social interactions. I would also observe and monitor Ella’s progress throughout as some of the traits she is showing could be signs of Autistic Spectrum Disorder (ASD). As “the challenges that children and young people with ASD face with regards to communication skills and socialising can intensify their feelings of stress, anxiety and depression” </w:t>
      </w:r>
      <w:sdt>
        <w:sdtPr>
          <w:rPr>
            <w:sz w:val="24"/>
            <w:szCs w:val="24"/>
          </w:rPr>
          <w:id w:val="1685401685"/>
          <w:citation/>
        </w:sdtPr>
        <w:sdtEndPr/>
        <w:sdtContent>
          <w:r w:rsidR="00DD1082">
            <w:rPr>
              <w:sz w:val="24"/>
              <w:szCs w:val="24"/>
            </w:rPr>
            <w:fldChar w:fldCharType="begin"/>
          </w:r>
          <w:r w:rsidR="00DD1082">
            <w:rPr>
              <w:sz w:val="24"/>
              <w:szCs w:val="24"/>
            </w:rPr>
            <w:instrText xml:space="preserve"> CITATION Edu18 \l 2057 </w:instrText>
          </w:r>
          <w:r w:rsidR="00DD1082">
            <w:rPr>
              <w:sz w:val="24"/>
              <w:szCs w:val="24"/>
            </w:rPr>
            <w:fldChar w:fldCharType="separate"/>
          </w:r>
          <w:r w:rsidR="00DD1082" w:rsidRPr="004A7A13">
            <w:rPr>
              <w:noProof/>
              <w:sz w:val="24"/>
              <w:szCs w:val="24"/>
            </w:rPr>
            <w:t>(Wales, 2018)</w:t>
          </w:r>
          <w:r w:rsidR="00DD1082">
            <w:rPr>
              <w:sz w:val="24"/>
              <w:szCs w:val="24"/>
            </w:rPr>
            <w:fldChar w:fldCharType="end"/>
          </w:r>
        </w:sdtContent>
      </w:sdt>
      <w:r w:rsidR="00DD1082">
        <w:rPr>
          <w:sz w:val="24"/>
          <w:szCs w:val="24"/>
        </w:rPr>
        <w:t xml:space="preserve">. If Ella doesn’t make progress with the new implemented techniques, I would speak to the ALNCO in the school and arrange a consultation with Ella’s parents. </w:t>
      </w:r>
    </w:p>
    <w:p w14:paraId="7508BC29" w14:textId="56336A45" w:rsidR="0072431A" w:rsidRDefault="0025486C" w:rsidP="00B9336E">
      <w:pPr>
        <w:spacing w:line="360" w:lineRule="auto"/>
        <w:jc w:val="both"/>
        <w:rPr>
          <w:sz w:val="24"/>
          <w:szCs w:val="24"/>
        </w:rPr>
      </w:pPr>
      <w:r>
        <w:rPr>
          <w:sz w:val="24"/>
          <w:szCs w:val="24"/>
        </w:rPr>
        <w:t xml:space="preserve">Cognitive development </w:t>
      </w:r>
      <w:r w:rsidR="00815ED2">
        <w:rPr>
          <w:sz w:val="24"/>
          <w:szCs w:val="24"/>
        </w:rPr>
        <w:t>could</w:t>
      </w:r>
      <w:r>
        <w:rPr>
          <w:sz w:val="24"/>
          <w:szCs w:val="24"/>
        </w:rPr>
        <w:t xml:space="preserve"> be described as</w:t>
      </w:r>
      <w:r w:rsidR="00815ED2">
        <w:rPr>
          <w:sz w:val="24"/>
          <w:szCs w:val="24"/>
        </w:rPr>
        <w:t xml:space="preserve"> how</w:t>
      </w:r>
      <w:r>
        <w:rPr>
          <w:sz w:val="24"/>
          <w:szCs w:val="24"/>
        </w:rPr>
        <w:t xml:space="preserve"> “children learn best through physical and mental challenges. Active learning involves other people, objects, ideas and events that engage and involve children for sustained periods” </w:t>
      </w:r>
      <w:sdt>
        <w:sdtPr>
          <w:rPr>
            <w:sz w:val="24"/>
            <w:szCs w:val="24"/>
          </w:rPr>
          <w:id w:val="1615784064"/>
          <w:citation/>
        </w:sdtPr>
        <w:sdtEndPr/>
        <w:sdtContent>
          <w:r>
            <w:rPr>
              <w:sz w:val="24"/>
              <w:szCs w:val="24"/>
            </w:rPr>
            <w:fldChar w:fldCharType="begin"/>
          </w:r>
          <w:r>
            <w:rPr>
              <w:sz w:val="24"/>
              <w:szCs w:val="24"/>
            </w:rPr>
            <w:instrText xml:space="preserve"> CITATION The11 \l 2057 </w:instrText>
          </w:r>
          <w:r>
            <w:rPr>
              <w:sz w:val="24"/>
              <w:szCs w:val="24"/>
            </w:rPr>
            <w:fldChar w:fldCharType="separate"/>
          </w:r>
          <w:r w:rsidR="004A7A13" w:rsidRPr="004A7A13">
            <w:rPr>
              <w:noProof/>
              <w:sz w:val="24"/>
              <w:szCs w:val="24"/>
            </w:rPr>
            <w:t>(Stage, 2011)</w:t>
          </w:r>
          <w:r>
            <w:rPr>
              <w:sz w:val="24"/>
              <w:szCs w:val="24"/>
            </w:rPr>
            <w:fldChar w:fldCharType="end"/>
          </w:r>
        </w:sdtContent>
      </w:sdt>
      <w:r w:rsidR="00AA2E2B">
        <w:rPr>
          <w:sz w:val="24"/>
          <w:szCs w:val="24"/>
        </w:rPr>
        <w:t xml:space="preserve">. </w:t>
      </w:r>
      <w:r w:rsidR="005A7A39">
        <w:rPr>
          <w:sz w:val="24"/>
          <w:szCs w:val="24"/>
        </w:rPr>
        <w:t>Firstly</w:t>
      </w:r>
      <w:r w:rsidR="006C37A2">
        <w:rPr>
          <w:sz w:val="24"/>
          <w:szCs w:val="24"/>
        </w:rPr>
        <w:t>,</w:t>
      </w:r>
      <w:r w:rsidR="005A7A39">
        <w:rPr>
          <w:sz w:val="24"/>
          <w:szCs w:val="24"/>
        </w:rPr>
        <w:t xml:space="preserve"> I would ensure that Ella can have the best possible learning experience from the classroom and outdoors space. “Practitioners need to consider the whole environment both inside and outside. There needs to be a balance between free, child-led spontaneous activities and structured, focused and adult-led activities” </w:t>
      </w:r>
      <w:sdt>
        <w:sdtPr>
          <w:rPr>
            <w:sz w:val="24"/>
            <w:szCs w:val="24"/>
          </w:rPr>
          <w:id w:val="-386722351"/>
          <w:citation/>
        </w:sdtPr>
        <w:sdtEndPr/>
        <w:sdtContent>
          <w:r w:rsidR="005A7A39">
            <w:rPr>
              <w:sz w:val="24"/>
              <w:szCs w:val="24"/>
            </w:rPr>
            <w:fldChar w:fldCharType="begin"/>
          </w:r>
          <w:r w:rsidR="005A7A39">
            <w:rPr>
              <w:sz w:val="24"/>
              <w:szCs w:val="24"/>
            </w:rPr>
            <w:instrText xml:space="preserve"> CITATION Ama16 \l 2057 </w:instrText>
          </w:r>
          <w:r w:rsidR="005A7A39">
            <w:rPr>
              <w:sz w:val="24"/>
              <w:szCs w:val="24"/>
            </w:rPr>
            <w:fldChar w:fldCharType="separate"/>
          </w:r>
          <w:r w:rsidR="004A7A13" w:rsidRPr="004A7A13">
            <w:rPr>
              <w:noProof/>
              <w:sz w:val="24"/>
              <w:szCs w:val="24"/>
            </w:rPr>
            <w:t>(Lewis, 2016)</w:t>
          </w:r>
          <w:r w:rsidR="005A7A39">
            <w:rPr>
              <w:sz w:val="24"/>
              <w:szCs w:val="24"/>
            </w:rPr>
            <w:fldChar w:fldCharType="end"/>
          </w:r>
        </w:sdtContent>
      </w:sdt>
      <w:r w:rsidR="005A7A39">
        <w:rPr>
          <w:sz w:val="24"/>
          <w:szCs w:val="24"/>
        </w:rPr>
        <w:t>.</w:t>
      </w:r>
      <w:r w:rsidR="005D0FA2">
        <w:rPr>
          <w:sz w:val="24"/>
          <w:szCs w:val="24"/>
        </w:rPr>
        <w:t xml:space="preserve"> “The environment supports every child’s learning through </w:t>
      </w:r>
      <w:r w:rsidR="005D0FA2">
        <w:rPr>
          <w:sz w:val="24"/>
          <w:szCs w:val="24"/>
        </w:rPr>
        <w:lastRenderedPageBreak/>
        <w:t xml:space="preserve">planned experiences and activities that are challenging but achievable” </w:t>
      </w:r>
      <w:sdt>
        <w:sdtPr>
          <w:rPr>
            <w:sz w:val="24"/>
            <w:szCs w:val="24"/>
          </w:rPr>
          <w:id w:val="-174343290"/>
          <w:citation/>
        </w:sdtPr>
        <w:sdtEndPr/>
        <w:sdtContent>
          <w:r w:rsidR="005D0FA2">
            <w:rPr>
              <w:sz w:val="24"/>
              <w:szCs w:val="24"/>
            </w:rPr>
            <w:fldChar w:fldCharType="begin"/>
          </w:r>
          <w:r w:rsidR="005D0FA2">
            <w:rPr>
              <w:sz w:val="24"/>
              <w:szCs w:val="24"/>
            </w:rPr>
            <w:instrText xml:space="preserve"> CITATION The11 \l 2057 </w:instrText>
          </w:r>
          <w:r w:rsidR="005D0FA2">
            <w:rPr>
              <w:sz w:val="24"/>
              <w:szCs w:val="24"/>
            </w:rPr>
            <w:fldChar w:fldCharType="separate"/>
          </w:r>
          <w:r w:rsidR="005D0FA2" w:rsidRPr="005D0FA2">
            <w:rPr>
              <w:noProof/>
              <w:sz w:val="24"/>
              <w:szCs w:val="24"/>
            </w:rPr>
            <w:t>(Stage, 2011)</w:t>
          </w:r>
          <w:r w:rsidR="005D0FA2">
            <w:rPr>
              <w:sz w:val="24"/>
              <w:szCs w:val="24"/>
            </w:rPr>
            <w:fldChar w:fldCharType="end"/>
          </w:r>
        </w:sdtContent>
      </w:sdt>
      <w:r w:rsidR="005D0FA2">
        <w:rPr>
          <w:sz w:val="24"/>
          <w:szCs w:val="24"/>
        </w:rPr>
        <w:t xml:space="preserve">. I would also ensure that my classroom was an environment where everything is safe, rich in sensory stimuli, promotes self-esteem and celebrates success </w:t>
      </w:r>
      <w:sdt>
        <w:sdtPr>
          <w:rPr>
            <w:sz w:val="24"/>
            <w:szCs w:val="24"/>
          </w:rPr>
          <w:id w:val="-441534544"/>
          <w:citation/>
        </w:sdtPr>
        <w:sdtEndPr/>
        <w:sdtContent>
          <w:r w:rsidR="005D0FA2">
            <w:rPr>
              <w:sz w:val="24"/>
              <w:szCs w:val="24"/>
            </w:rPr>
            <w:fldChar w:fldCharType="begin"/>
          </w:r>
          <w:r w:rsidR="00725EBA">
            <w:rPr>
              <w:sz w:val="24"/>
              <w:szCs w:val="24"/>
            </w:rPr>
            <w:instrText xml:space="preserve">CITATION Lin061 \p 27 \l 2057 </w:instrText>
          </w:r>
          <w:r w:rsidR="005D0FA2">
            <w:rPr>
              <w:sz w:val="24"/>
              <w:szCs w:val="24"/>
            </w:rPr>
            <w:fldChar w:fldCharType="separate"/>
          </w:r>
          <w:r w:rsidR="00725EBA" w:rsidRPr="00725EBA">
            <w:rPr>
              <w:noProof/>
              <w:sz w:val="24"/>
              <w:szCs w:val="24"/>
            </w:rPr>
            <w:t>(Pound, 2006, p. 27)</w:t>
          </w:r>
          <w:r w:rsidR="005D0FA2">
            <w:rPr>
              <w:sz w:val="24"/>
              <w:szCs w:val="24"/>
            </w:rPr>
            <w:fldChar w:fldCharType="end"/>
          </w:r>
        </w:sdtContent>
      </w:sdt>
      <w:r w:rsidR="005D0FA2">
        <w:rPr>
          <w:sz w:val="24"/>
          <w:szCs w:val="24"/>
        </w:rPr>
        <w:t>.</w:t>
      </w:r>
      <w:r w:rsidR="005A7A39">
        <w:rPr>
          <w:sz w:val="24"/>
          <w:szCs w:val="24"/>
        </w:rPr>
        <w:t xml:space="preserve"> This would include colourful wall displays, interactive areas for play and opportunities for learning. This is a direct contrast of what Montessori believed which is that learning spaces didn’t need to be rich and colourful.</w:t>
      </w:r>
    </w:p>
    <w:p w14:paraId="290914DD" w14:textId="77777777" w:rsidR="00C92113" w:rsidRDefault="005A7A39" w:rsidP="00B9336E">
      <w:pPr>
        <w:spacing w:line="360" w:lineRule="auto"/>
        <w:jc w:val="both"/>
        <w:rPr>
          <w:sz w:val="24"/>
          <w:szCs w:val="24"/>
        </w:rPr>
      </w:pPr>
      <w:r>
        <w:rPr>
          <w:sz w:val="24"/>
          <w:szCs w:val="24"/>
        </w:rPr>
        <w:t xml:space="preserve"> Ella is</w:t>
      </w:r>
      <w:r w:rsidR="006C37A2">
        <w:rPr>
          <w:sz w:val="24"/>
          <w:szCs w:val="24"/>
        </w:rPr>
        <w:t xml:space="preserve"> able recall parts of a story which </w:t>
      </w:r>
      <w:r w:rsidR="0072431A">
        <w:rPr>
          <w:sz w:val="24"/>
          <w:szCs w:val="24"/>
        </w:rPr>
        <w:t xml:space="preserve">achieves </w:t>
      </w:r>
      <w:r w:rsidR="006C37A2">
        <w:rPr>
          <w:sz w:val="24"/>
          <w:szCs w:val="24"/>
        </w:rPr>
        <w:t xml:space="preserve">the foundation phase profile that she should be able to “retell narratives or information they’ve heard” </w:t>
      </w:r>
      <w:sdt>
        <w:sdtPr>
          <w:rPr>
            <w:sz w:val="24"/>
            <w:szCs w:val="24"/>
          </w:rPr>
          <w:id w:val="-1250190687"/>
          <w:citation/>
        </w:sdtPr>
        <w:sdtEndPr/>
        <w:sdtContent>
          <w:r w:rsidR="006C37A2">
            <w:rPr>
              <w:sz w:val="24"/>
              <w:szCs w:val="24"/>
            </w:rPr>
            <w:fldChar w:fldCharType="begin"/>
          </w:r>
          <w:r w:rsidR="006C37A2">
            <w:rPr>
              <w:sz w:val="24"/>
              <w:szCs w:val="24"/>
            </w:rPr>
            <w:instrText xml:space="preserve"> CITATION Wel151 \l 2057 </w:instrText>
          </w:r>
          <w:r w:rsidR="006C37A2">
            <w:rPr>
              <w:sz w:val="24"/>
              <w:szCs w:val="24"/>
            </w:rPr>
            <w:fldChar w:fldCharType="separate"/>
          </w:r>
          <w:r w:rsidR="004A7A13" w:rsidRPr="004A7A13">
            <w:rPr>
              <w:noProof/>
              <w:sz w:val="24"/>
              <w:szCs w:val="24"/>
            </w:rPr>
            <w:t>(Government, 2015)</w:t>
          </w:r>
          <w:r w:rsidR="006C37A2">
            <w:rPr>
              <w:sz w:val="24"/>
              <w:szCs w:val="24"/>
            </w:rPr>
            <w:fldChar w:fldCharType="end"/>
          </w:r>
        </w:sdtContent>
      </w:sdt>
      <w:r w:rsidR="006C37A2">
        <w:rPr>
          <w:sz w:val="24"/>
          <w:szCs w:val="24"/>
        </w:rPr>
        <w:t xml:space="preserve">. </w:t>
      </w:r>
      <w:r w:rsidR="008D4B39">
        <w:rPr>
          <w:sz w:val="24"/>
          <w:szCs w:val="24"/>
        </w:rPr>
        <w:t xml:space="preserve">She also has an understanding of time and has the concept of time which is also in line with the foundation phase profile which states children should “have a concept of time in terms of daily activities” </w:t>
      </w:r>
      <w:sdt>
        <w:sdtPr>
          <w:rPr>
            <w:sz w:val="24"/>
            <w:szCs w:val="24"/>
          </w:rPr>
          <w:id w:val="510804862"/>
          <w:citation/>
        </w:sdtPr>
        <w:sdtEndPr/>
        <w:sdtContent>
          <w:r w:rsidR="008D4B39">
            <w:rPr>
              <w:sz w:val="24"/>
              <w:szCs w:val="24"/>
            </w:rPr>
            <w:fldChar w:fldCharType="begin"/>
          </w:r>
          <w:r w:rsidR="008D4B39">
            <w:rPr>
              <w:sz w:val="24"/>
              <w:szCs w:val="24"/>
            </w:rPr>
            <w:instrText xml:space="preserve"> CITATION Wel151 \l 2057 </w:instrText>
          </w:r>
          <w:r w:rsidR="008D4B39">
            <w:rPr>
              <w:sz w:val="24"/>
              <w:szCs w:val="24"/>
            </w:rPr>
            <w:fldChar w:fldCharType="separate"/>
          </w:r>
          <w:r w:rsidR="004A7A13" w:rsidRPr="004A7A13">
            <w:rPr>
              <w:noProof/>
              <w:sz w:val="24"/>
              <w:szCs w:val="24"/>
            </w:rPr>
            <w:t>(Government, 2015)</w:t>
          </w:r>
          <w:r w:rsidR="008D4B39">
            <w:rPr>
              <w:sz w:val="24"/>
              <w:szCs w:val="24"/>
            </w:rPr>
            <w:fldChar w:fldCharType="end"/>
          </w:r>
        </w:sdtContent>
      </w:sdt>
      <w:r w:rsidR="008D4B39">
        <w:rPr>
          <w:sz w:val="24"/>
          <w:szCs w:val="24"/>
        </w:rPr>
        <w:t xml:space="preserve">. </w:t>
      </w:r>
      <w:r w:rsidR="00B5331C">
        <w:rPr>
          <w:sz w:val="24"/>
          <w:szCs w:val="24"/>
        </w:rPr>
        <w:t>Ella is toilet trained and is has good listening skills which is expected from the foundation phase profile.</w:t>
      </w:r>
      <w:r w:rsidR="00774654">
        <w:rPr>
          <w:sz w:val="24"/>
          <w:szCs w:val="24"/>
        </w:rPr>
        <w:t xml:space="preserve"> Ella is also able to </w:t>
      </w:r>
      <w:proofErr w:type="gramStart"/>
      <w:r w:rsidR="00774654">
        <w:rPr>
          <w:sz w:val="24"/>
          <w:szCs w:val="24"/>
        </w:rPr>
        <w:t>count up</w:t>
      </w:r>
      <w:proofErr w:type="gramEnd"/>
      <w:r w:rsidR="00774654">
        <w:rPr>
          <w:sz w:val="24"/>
          <w:szCs w:val="24"/>
        </w:rPr>
        <w:t xml:space="preserve"> to 10 objects </w:t>
      </w:r>
      <w:r w:rsidR="00C92113">
        <w:rPr>
          <w:sz w:val="24"/>
          <w:szCs w:val="24"/>
        </w:rPr>
        <w:t>which achieves the foundation phase criteria for her age.</w:t>
      </w:r>
    </w:p>
    <w:p w14:paraId="121C3968" w14:textId="16901A07" w:rsidR="00322FE4" w:rsidRDefault="00774654" w:rsidP="00B9336E">
      <w:pPr>
        <w:spacing w:line="360" w:lineRule="auto"/>
        <w:jc w:val="both"/>
        <w:rPr>
          <w:sz w:val="24"/>
          <w:szCs w:val="24"/>
        </w:rPr>
      </w:pPr>
      <w:r>
        <w:rPr>
          <w:sz w:val="24"/>
          <w:szCs w:val="24"/>
        </w:rPr>
        <w:t xml:space="preserve"> </w:t>
      </w:r>
      <w:r w:rsidR="00B5331C">
        <w:rPr>
          <w:sz w:val="24"/>
          <w:szCs w:val="24"/>
        </w:rPr>
        <w:t>However, Ella does nee</w:t>
      </w:r>
      <w:r w:rsidR="00C65A9F">
        <w:rPr>
          <w:sz w:val="24"/>
          <w:szCs w:val="24"/>
        </w:rPr>
        <w:t>d support with her speech as she can talk but not always clearly and using one-word responses. The profile states that a child Ella’s age should be able to “speak audibly”</w:t>
      </w:r>
      <w:sdt>
        <w:sdtPr>
          <w:rPr>
            <w:sz w:val="24"/>
            <w:szCs w:val="24"/>
          </w:rPr>
          <w:id w:val="-1578584922"/>
          <w:citation/>
        </w:sdtPr>
        <w:sdtEndPr/>
        <w:sdtContent>
          <w:r w:rsidR="00C65A9F">
            <w:rPr>
              <w:sz w:val="24"/>
              <w:szCs w:val="24"/>
            </w:rPr>
            <w:fldChar w:fldCharType="begin"/>
          </w:r>
          <w:r w:rsidR="00C65A9F">
            <w:rPr>
              <w:sz w:val="24"/>
              <w:szCs w:val="24"/>
            </w:rPr>
            <w:instrText xml:space="preserve"> CITATION Wel151 \l 2057 </w:instrText>
          </w:r>
          <w:r w:rsidR="00C65A9F">
            <w:rPr>
              <w:sz w:val="24"/>
              <w:szCs w:val="24"/>
            </w:rPr>
            <w:fldChar w:fldCharType="separate"/>
          </w:r>
          <w:r w:rsidR="004A7A13">
            <w:rPr>
              <w:noProof/>
              <w:sz w:val="24"/>
              <w:szCs w:val="24"/>
            </w:rPr>
            <w:t xml:space="preserve"> </w:t>
          </w:r>
          <w:r w:rsidR="004A7A13" w:rsidRPr="004A7A13">
            <w:rPr>
              <w:noProof/>
              <w:sz w:val="24"/>
              <w:szCs w:val="24"/>
            </w:rPr>
            <w:t>(Government, 2015)</w:t>
          </w:r>
          <w:r w:rsidR="00C65A9F">
            <w:rPr>
              <w:sz w:val="24"/>
              <w:szCs w:val="24"/>
            </w:rPr>
            <w:fldChar w:fldCharType="end"/>
          </w:r>
        </w:sdtContent>
      </w:sdt>
      <w:r w:rsidR="00C65A9F">
        <w:rPr>
          <w:sz w:val="24"/>
          <w:szCs w:val="24"/>
        </w:rPr>
        <w:t>.</w:t>
      </w:r>
      <w:r w:rsidR="00175107">
        <w:rPr>
          <w:sz w:val="24"/>
          <w:szCs w:val="24"/>
        </w:rPr>
        <w:t xml:space="preserve"> I would encourage Ella to contribute more in class by talking to peers and the teacher and support staff. Activities whereby children communicate would be useful such as retelling a story to one another</w:t>
      </w:r>
      <w:r w:rsidR="00D80272">
        <w:rPr>
          <w:sz w:val="24"/>
          <w:szCs w:val="24"/>
        </w:rPr>
        <w:t>, playing with puppets</w:t>
      </w:r>
      <w:r w:rsidR="00175107">
        <w:rPr>
          <w:sz w:val="24"/>
          <w:szCs w:val="24"/>
        </w:rPr>
        <w:t xml:space="preserve"> or something which I observed in my bridging experience which was circle time. This gives Ella the chance to speak with no one interrupting her. It could be</w:t>
      </w:r>
      <w:r w:rsidR="00B476EB">
        <w:rPr>
          <w:sz w:val="24"/>
          <w:szCs w:val="24"/>
        </w:rPr>
        <w:t xml:space="preserve"> considered</w:t>
      </w:r>
      <w:r w:rsidR="00175107">
        <w:rPr>
          <w:sz w:val="24"/>
          <w:szCs w:val="24"/>
        </w:rPr>
        <w:t xml:space="preserve"> that Ella is simply shy and so working on her self-esteem and giving her plenty of encouragement would help.</w:t>
      </w:r>
      <w:r w:rsidR="00D80272">
        <w:rPr>
          <w:sz w:val="24"/>
          <w:szCs w:val="24"/>
        </w:rPr>
        <w:t xml:space="preserve"> Steiner would </w:t>
      </w:r>
      <w:r w:rsidR="00A327F6">
        <w:rPr>
          <w:sz w:val="24"/>
          <w:szCs w:val="24"/>
        </w:rPr>
        <w:t xml:space="preserve">support this approach as he believed that free play and stories being told rather than read helped children with literacy </w:t>
      </w:r>
      <w:sdt>
        <w:sdtPr>
          <w:rPr>
            <w:sz w:val="24"/>
            <w:szCs w:val="24"/>
          </w:rPr>
          <w:id w:val="2092946"/>
          <w:citation/>
        </w:sdtPr>
        <w:sdtEndPr/>
        <w:sdtContent>
          <w:r w:rsidR="00A327F6">
            <w:rPr>
              <w:sz w:val="24"/>
              <w:szCs w:val="24"/>
            </w:rPr>
            <w:fldChar w:fldCharType="begin"/>
          </w:r>
          <w:r w:rsidR="00725EBA">
            <w:rPr>
              <w:sz w:val="24"/>
              <w:szCs w:val="24"/>
            </w:rPr>
            <w:instrText xml:space="preserve">CITATION Lin061 \p 27 \l 2057 </w:instrText>
          </w:r>
          <w:r w:rsidR="00A327F6">
            <w:rPr>
              <w:sz w:val="24"/>
              <w:szCs w:val="24"/>
            </w:rPr>
            <w:fldChar w:fldCharType="separate"/>
          </w:r>
          <w:r w:rsidR="00725EBA" w:rsidRPr="00725EBA">
            <w:rPr>
              <w:noProof/>
              <w:sz w:val="24"/>
              <w:szCs w:val="24"/>
            </w:rPr>
            <w:t>(Pound, 2006, p. 27)</w:t>
          </w:r>
          <w:r w:rsidR="00A327F6">
            <w:rPr>
              <w:sz w:val="24"/>
              <w:szCs w:val="24"/>
            </w:rPr>
            <w:fldChar w:fldCharType="end"/>
          </w:r>
        </w:sdtContent>
      </w:sdt>
      <w:r w:rsidR="00A327F6">
        <w:rPr>
          <w:sz w:val="24"/>
          <w:szCs w:val="24"/>
        </w:rPr>
        <w:t>.</w:t>
      </w:r>
      <w:r w:rsidR="00706BDC">
        <w:rPr>
          <w:sz w:val="24"/>
          <w:szCs w:val="24"/>
        </w:rPr>
        <w:t xml:space="preserve"> </w:t>
      </w:r>
      <w:r w:rsidR="00CD2381">
        <w:rPr>
          <w:sz w:val="24"/>
          <w:szCs w:val="24"/>
        </w:rPr>
        <w:t xml:space="preserve">Ella rarely initiates talk but will respond, again in this instance I would want to work on Ella’s self-esteem and confidence with her peers. To encourage Ella, I would ensure that she is working with small groups so that she can build her confidence and feel able to contribute </w:t>
      </w:r>
      <w:r w:rsidR="00EE03C0">
        <w:rPr>
          <w:sz w:val="24"/>
          <w:szCs w:val="24"/>
        </w:rPr>
        <w:t>within a group setting</w:t>
      </w:r>
      <w:r w:rsidR="00CD2381">
        <w:rPr>
          <w:sz w:val="24"/>
          <w:szCs w:val="24"/>
        </w:rPr>
        <w:t xml:space="preserve">. Imitation is one </w:t>
      </w:r>
      <w:r w:rsidR="00DF2159">
        <w:rPr>
          <w:sz w:val="24"/>
          <w:szCs w:val="24"/>
        </w:rPr>
        <w:t xml:space="preserve">way which children </w:t>
      </w:r>
      <w:proofErr w:type="gramStart"/>
      <w:r w:rsidR="00DF2159">
        <w:rPr>
          <w:sz w:val="24"/>
          <w:szCs w:val="24"/>
        </w:rPr>
        <w:t>learn</w:t>
      </w:r>
      <w:proofErr w:type="gramEnd"/>
      <w:r w:rsidR="00DF2159">
        <w:rPr>
          <w:sz w:val="24"/>
          <w:szCs w:val="24"/>
        </w:rPr>
        <w:t xml:space="preserve"> and I think this would be useful for Ella in helping with both her confidence but also her independence and sometimes</w:t>
      </w:r>
      <w:r w:rsidR="00D825A3">
        <w:rPr>
          <w:sz w:val="24"/>
          <w:szCs w:val="24"/>
        </w:rPr>
        <w:t xml:space="preserve"> her</w:t>
      </w:r>
      <w:r w:rsidR="00DF2159">
        <w:rPr>
          <w:sz w:val="24"/>
          <w:szCs w:val="24"/>
        </w:rPr>
        <w:t xml:space="preserve"> reliance on having help from adults. Piaget would support this approach as he believes that it’s important for children to imitate</w:t>
      </w:r>
      <w:r w:rsidR="00D7092A">
        <w:rPr>
          <w:sz w:val="24"/>
          <w:szCs w:val="24"/>
        </w:rPr>
        <w:t>, they then experiment with different behaviours, roles, skills</w:t>
      </w:r>
      <w:r w:rsidR="00DF2159">
        <w:rPr>
          <w:sz w:val="24"/>
          <w:szCs w:val="24"/>
        </w:rPr>
        <w:t xml:space="preserve"> </w:t>
      </w:r>
      <w:sdt>
        <w:sdtPr>
          <w:rPr>
            <w:sz w:val="24"/>
            <w:szCs w:val="24"/>
          </w:rPr>
          <w:id w:val="1530463163"/>
          <w:citation/>
        </w:sdtPr>
        <w:sdtEndPr/>
        <w:sdtContent>
          <w:r w:rsidR="00DF2159">
            <w:rPr>
              <w:sz w:val="24"/>
              <w:szCs w:val="24"/>
            </w:rPr>
            <w:fldChar w:fldCharType="begin"/>
          </w:r>
          <w:r w:rsidR="00725EBA">
            <w:rPr>
              <w:sz w:val="24"/>
              <w:szCs w:val="24"/>
            </w:rPr>
            <w:instrText xml:space="preserve">CITATION Tin87 \p 73 \l 2057 </w:instrText>
          </w:r>
          <w:r w:rsidR="00DF2159">
            <w:rPr>
              <w:sz w:val="24"/>
              <w:szCs w:val="24"/>
            </w:rPr>
            <w:fldChar w:fldCharType="separate"/>
          </w:r>
          <w:r w:rsidR="00725EBA" w:rsidRPr="00725EBA">
            <w:rPr>
              <w:noProof/>
              <w:sz w:val="24"/>
              <w:szCs w:val="24"/>
            </w:rPr>
            <w:t>(Bruce, 1987, p. 73)</w:t>
          </w:r>
          <w:r w:rsidR="00DF2159">
            <w:rPr>
              <w:sz w:val="24"/>
              <w:szCs w:val="24"/>
            </w:rPr>
            <w:fldChar w:fldCharType="end"/>
          </w:r>
        </w:sdtContent>
      </w:sdt>
      <w:r w:rsidR="00DF2159">
        <w:rPr>
          <w:sz w:val="24"/>
          <w:szCs w:val="24"/>
        </w:rPr>
        <w:t xml:space="preserve">. </w:t>
      </w:r>
      <w:r w:rsidR="00CA3F1F">
        <w:rPr>
          <w:sz w:val="24"/>
          <w:szCs w:val="24"/>
        </w:rPr>
        <w:t>Ella is also able to name some simple objects; I would work on expanding Ella’s vocabulary.</w:t>
      </w:r>
      <w:r w:rsidR="005C0D0C">
        <w:rPr>
          <w:sz w:val="24"/>
          <w:szCs w:val="24"/>
        </w:rPr>
        <w:t xml:space="preserve"> </w:t>
      </w:r>
      <w:r w:rsidR="00AB74A3">
        <w:rPr>
          <w:sz w:val="24"/>
          <w:szCs w:val="24"/>
        </w:rPr>
        <w:t xml:space="preserve">I would ensure that </w:t>
      </w:r>
      <w:bookmarkStart w:id="0" w:name="_GoBack"/>
      <w:bookmarkEnd w:id="0"/>
      <w:r w:rsidR="00AB74A3">
        <w:rPr>
          <w:sz w:val="24"/>
          <w:szCs w:val="24"/>
        </w:rPr>
        <w:lastRenderedPageBreak/>
        <w:t>Ella gets to work with children who could aid her cognitive development working with a ‘buddy’. With the buddy system Ella would have a peer who</w:t>
      </w:r>
      <w:r w:rsidR="00322FE4">
        <w:rPr>
          <w:sz w:val="24"/>
          <w:szCs w:val="24"/>
        </w:rPr>
        <w:t xml:space="preserve"> is ore able so Ella could feel more comfortable in tasks which were both adult-led and child-led such as free play. </w:t>
      </w:r>
      <w:proofErr w:type="gramStart"/>
      <w:r w:rsidR="00322FE4">
        <w:rPr>
          <w:sz w:val="24"/>
          <w:szCs w:val="24"/>
        </w:rPr>
        <w:t>Therefore</w:t>
      </w:r>
      <w:proofErr w:type="gramEnd"/>
      <w:r w:rsidR="00322FE4">
        <w:rPr>
          <w:sz w:val="24"/>
          <w:szCs w:val="24"/>
        </w:rPr>
        <w:t xml:space="preserve"> if Ella was alone she could go with her buddy to play rather than playing alone or relying on adult intervention</w:t>
      </w:r>
      <w:r w:rsidR="00AB74A3">
        <w:rPr>
          <w:sz w:val="24"/>
          <w:szCs w:val="24"/>
        </w:rPr>
        <w:t xml:space="preserve">. Piaget would support this as he “sees play as a vital ingredient in the development of cognition. Children who engage in play together are learning together by sharing, negotiating, problem solving and communicating. </w:t>
      </w:r>
      <w:sdt>
        <w:sdtPr>
          <w:rPr>
            <w:sz w:val="24"/>
            <w:szCs w:val="24"/>
          </w:rPr>
          <w:id w:val="-362591924"/>
          <w:citation/>
        </w:sdtPr>
        <w:sdtEndPr/>
        <w:sdtContent>
          <w:r w:rsidR="00AB74A3">
            <w:rPr>
              <w:sz w:val="24"/>
              <w:szCs w:val="24"/>
            </w:rPr>
            <w:fldChar w:fldCharType="begin"/>
          </w:r>
          <w:r w:rsidR="00AB74A3">
            <w:rPr>
              <w:sz w:val="24"/>
              <w:szCs w:val="24"/>
            </w:rPr>
            <w:instrText xml:space="preserve"> CITATION Ama16 \l 2057 </w:instrText>
          </w:r>
          <w:r w:rsidR="00AB74A3">
            <w:rPr>
              <w:sz w:val="24"/>
              <w:szCs w:val="24"/>
            </w:rPr>
            <w:fldChar w:fldCharType="separate"/>
          </w:r>
          <w:r w:rsidR="004A7A13" w:rsidRPr="004A7A13">
            <w:rPr>
              <w:noProof/>
              <w:sz w:val="24"/>
              <w:szCs w:val="24"/>
            </w:rPr>
            <w:t>(Lewis, 2016)</w:t>
          </w:r>
          <w:r w:rsidR="00AB74A3">
            <w:rPr>
              <w:sz w:val="24"/>
              <w:szCs w:val="24"/>
            </w:rPr>
            <w:fldChar w:fldCharType="end"/>
          </w:r>
        </w:sdtContent>
      </w:sdt>
      <w:r w:rsidR="00BE1BF8">
        <w:rPr>
          <w:sz w:val="24"/>
          <w:szCs w:val="24"/>
        </w:rPr>
        <w:t>.</w:t>
      </w:r>
      <w:r w:rsidR="00322FE4">
        <w:rPr>
          <w:sz w:val="24"/>
          <w:szCs w:val="24"/>
        </w:rPr>
        <w:t xml:space="preserve"> I would observe and monitor Ella’s progress during these changes. If Ella’s speech does not progress, I would arrange a meeting with her parents. I would explain my concerns and potentially refer Ella to a speech and language therapist. </w:t>
      </w:r>
      <w:r w:rsidR="00D03B00">
        <w:rPr>
          <w:sz w:val="24"/>
          <w:szCs w:val="24"/>
        </w:rPr>
        <w:t>During my bridging experience they use a technique called ‘EPIC’ (everyone planning in class). Whereby the children choose the topic they would like to study and what they would like to learn about the set topic.</w:t>
      </w:r>
      <w:r w:rsidR="00346D5F">
        <w:rPr>
          <w:sz w:val="24"/>
          <w:szCs w:val="24"/>
        </w:rPr>
        <w:t xml:space="preserve"> I would use this technique as Ella may be more interested in tasks and joining in if she has an interest and input into the topic. </w:t>
      </w:r>
      <w:proofErr w:type="gramStart"/>
      <w:r w:rsidR="00346D5F">
        <w:rPr>
          <w:sz w:val="24"/>
          <w:szCs w:val="24"/>
        </w:rPr>
        <w:t>Therefore</w:t>
      </w:r>
      <w:proofErr w:type="gramEnd"/>
      <w:r w:rsidR="00346D5F">
        <w:rPr>
          <w:sz w:val="24"/>
          <w:szCs w:val="24"/>
        </w:rPr>
        <w:t xml:space="preserve"> she would be more engaged and learning can take place. </w:t>
      </w:r>
    </w:p>
    <w:p w14:paraId="7A23842F" w14:textId="6626FCBC" w:rsidR="00C62198" w:rsidRDefault="00BE1BF8" w:rsidP="00B9336E">
      <w:pPr>
        <w:spacing w:line="360" w:lineRule="auto"/>
        <w:jc w:val="both"/>
        <w:rPr>
          <w:sz w:val="24"/>
          <w:szCs w:val="24"/>
        </w:rPr>
      </w:pPr>
      <w:r>
        <w:rPr>
          <w:sz w:val="24"/>
          <w:szCs w:val="24"/>
        </w:rPr>
        <w:t xml:space="preserve">In conclusion for Ella’s cognitive development repetition on the correct words and pronunciation for vocabulary not by correcting her but through </w:t>
      </w:r>
      <w:r w:rsidR="00C96962">
        <w:rPr>
          <w:sz w:val="24"/>
          <w:szCs w:val="24"/>
        </w:rPr>
        <w:t>activities</w:t>
      </w:r>
      <w:r>
        <w:rPr>
          <w:sz w:val="24"/>
          <w:szCs w:val="24"/>
        </w:rPr>
        <w:t xml:space="preserve"> and </w:t>
      </w:r>
      <w:r w:rsidR="00C96962">
        <w:rPr>
          <w:sz w:val="24"/>
          <w:szCs w:val="24"/>
        </w:rPr>
        <w:t>by being a good role model. Differentiated tasks if she needs them when it comes to group activities potentially just working with her buddy until her confidence and self-esteem is raised.</w:t>
      </w:r>
      <w:r w:rsidR="00D03B00">
        <w:rPr>
          <w:sz w:val="24"/>
          <w:szCs w:val="24"/>
        </w:rPr>
        <w:t xml:space="preserve"> </w:t>
      </w:r>
      <w:r w:rsidR="00C96962">
        <w:rPr>
          <w:sz w:val="24"/>
          <w:szCs w:val="24"/>
        </w:rPr>
        <w:t xml:space="preserve"> </w:t>
      </w:r>
    </w:p>
    <w:p w14:paraId="52CE549B" w14:textId="77777777" w:rsidR="00175107" w:rsidRDefault="00175107" w:rsidP="00B9336E">
      <w:pPr>
        <w:spacing w:line="360" w:lineRule="auto"/>
        <w:jc w:val="both"/>
        <w:rPr>
          <w:sz w:val="24"/>
          <w:szCs w:val="24"/>
        </w:rPr>
      </w:pPr>
    </w:p>
    <w:sdt>
      <w:sdtPr>
        <w:rPr>
          <w:rFonts w:asciiTheme="minorHAnsi" w:eastAsiaTheme="minorHAnsi" w:hAnsiTheme="minorHAnsi" w:cstheme="minorBidi"/>
          <w:color w:val="auto"/>
          <w:sz w:val="22"/>
          <w:szCs w:val="22"/>
          <w:lang w:val="en-GB"/>
        </w:rPr>
        <w:id w:val="-1796216271"/>
        <w:docPartObj>
          <w:docPartGallery w:val="Bibliographies"/>
          <w:docPartUnique/>
        </w:docPartObj>
      </w:sdtPr>
      <w:sdtEndPr/>
      <w:sdtContent>
        <w:p w14:paraId="5B4CDB9B" w14:textId="53C8692E" w:rsidR="00BF5884" w:rsidRDefault="00BF5884">
          <w:pPr>
            <w:pStyle w:val="Heading1"/>
          </w:pPr>
          <w:r>
            <w:t>References</w:t>
          </w:r>
        </w:p>
        <w:sdt>
          <w:sdtPr>
            <w:id w:val="-573587230"/>
            <w:bibliography/>
          </w:sdtPr>
          <w:sdtEndPr/>
          <w:sdtContent>
            <w:p w14:paraId="62DB0CD1" w14:textId="48315D03" w:rsidR="004A7A13" w:rsidRDefault="00BF5884" w:rsidP="004A7A13">
              <w:pPr>
                <w:pStyle w:val="Bibliography"/>
                <w:rPr>
                  <w:noProof/>
                  <w:sz w:val="24"/>
                  <w:szCs w:val="24"/>
                  <w:lang w:val="en-US"/>
                </w:rPr>
              </w:pPr>
              <w:r>
                <w:fldChar w:fldCharType="begin"/>
              </w:r>
              <w:r>
                <w:instrText xml:space="preserve"> BIBLIOGRAPHY </w:instrText>
              </w:r>
              <w:r>
                <w:fldChar w:fldCharType="separate"/>
              </w:r>
              <w:r w:rsidR="004A7A13">
                <w:rPr>
                  <w:noProof/>
                  <w:lang w:val="en-US"/>
                </w:rPr>
                <w:t>Bruce, T.</w:t>
              </w:r>
              <w:r w:rsidR="00ED036E">
                <w:rPr>
                  <w:noProof/>
                  <w:lang w:val="en-US"/>
                </w:rPr>
                <w:t xml:space="preserve"> (</w:t>
              </w:r>
              <w:r w:rsidR="004A7A13">
                <w:rPr>
                  <w:noProof/>
                  <w:lang w:val="en-US"/>
                </w:rPr>
                <w:t>1987</w:t>
              </w:r>
              <w:r w:rsidR="00ED036E">
                <w:rPr>
                  <w:noProof/>
                  <w:lang w:val="en-US"/>
                </w:rPr>
                <w:t xml:space="preserve">) </w:t>
              </w:r>
              <w:r w:rsidR="004A7A13">
                <w:rPr>
                  <w:noProof/>
                  <w:lang w:val="en-US"/>
                </w:rPr>
                <w:t xml:space="preserve">. </w:t>
              </w:r>
              <w:r w:rsidR="004A7A13">
                <w:rPr>
                  <w:i/>
                  <w:iCs/>
                  <w:noProof/>
                  <w:lang w:val="en-US"/>
                </w:rPr>
                <w:t xml:space="preserve">Early Childhood Education. </w:t>
              </w:r>
              <w:r w:rsidR="004A7A13">
                <w:rPr>
                  <w:noProof/>
                  <w:lang w:val="en-US"/>
                </w:rPr>
                <w:t>1st ed. London: Hodder &amp; Stoughton.</w:t>
              </w:r>
            </w:p>
            <w:p w14:paraId="0887ABCF" w14:textId="1AA5D1F5" w:rsidR="004A7A13" w:rsidRDefault="004A7A13" w:rsidP="004A7A13">
              <w:pPr>
                <w:pStyle w:val="Bibliography"/>
                <w:rPr>
                  <w:noProof/>
                  <w:lang w:val="en-US"/>
                </w:rPr>
              </w:pPr>
              <w:r>
                <w:rPr>
                  <w:noProof/>
                  <w:lang w:val="en-US"/>
                </w:rPr>
                <w:t xml:space="preserve">Cowley, S. </w:t>
              </w:r>
              <w:r w:rsidR="00ED036E">
                <w:rPr>
                  <w:noProof/>
                  <w:lang w:val="en-US"/>
                </w:rPr>
                <w:t>(</w:t>
              </w:r>
              <w:r>
                <w:rPr>
                  <w:noProof/>
                  <w:lang w:val="en-US"/>
                </w:rPr>
                <w:t>2013</w:t>
              </w:r>
              <w:r w:rsidR="00ED036E">
                <w:rPr>
                  <w:noProof/>
                  <w:lang w:val="en-US"/>
                </w:rPr>
                <w:t>)</w:t>
              </w:r>
              <w:r>
                <w:rPr>
                  <w:noProof/>
                  <w:lang w:val="en-US"/>
                </w:rPr>
                <w:t xml:space="preserve">. </w:t>
              </w:r>
              <w:r>
                <w:rPr>
                  <w:i/>
                  <w:iCs/>
                  <w:noProof/>
                  <w:lang w:val="en-US"/>
                </w:rPr>
                <w:t xml:space="preserve">How to Survive Your First Year in Teaching. </w:t>
              </w:r>
              <w:r>
                <w:rPr>
                  <w:noProof/>
                  <w:lang w:val="en-US"/>
                </w:rPr>
                <w:t>3rd ed. London: Bloomsbury.</w:t>
              </w:r>
            </w:p>
            <w:p w14:paraId="57D6DDAB" w14:textId="078A98D5" w:rsidR="004A7A13" w:rsidRDefault="004A7A13" w:rsidP="004A7A13">
              <w:pPr>
                <w:pStyle w:val="Bibliography"/>
                <w:rPr>
                  <w:noProof/>
                  <w:lang w:val="en-US"/>
                </w:rPr>
              </w:pPr>
              <w:r>
                <w:rPr>
                  <w:noProof/>
                  <w:lang w:val="en-US"/>
                </w:rPr>
                <w:t>Government, W.</w:t>
              </w:r>
              <w:r w:rsidR="00ED036E">
                <w:rPr>
                  <w:noProof/>
                  <w:lang w:val="en-US"/>
                </w:rPr>
                <w:t xml:space="preserve"> (</w:t>
              </w:r>
              <w:r>
                <w:rPr>
                  <w:noProof/>
                  <w:lang w:val="en-US"/>
                </w:rPr>
                <w:t>2015</w:t>
              </w:r>
              <w:r w:rsidR="00ED036E">
                <w:rPr>
                  <w:noProof/>
                  <w:lang w:val="en-US"/>
                </w:rPr>
                <w:t>)</w:t>
              </w:r>
              <w:r>
                <w:rPr>
                  <w:noProof/>
                  <w:lang w:val="en-US"/>
                </w:rPr>
                <w:t xml:space="preserve">. </w:t>
              </w:r>
              <w:r>
                <w:rPr>
                  <w:i/>
                  <w:iCs/>
                  <w:noProof/>
                  <w:lang w:val="en-US"/>
                </w:rPr>
                <w:t xml:space="preserve">Foundation Phase Framework. </w:t>
              </w:r>
              <w:r>
                <w:rPr>
                  <w:noProof/>
                  <w:lang w:val="en-US"/>
                </w:rPr>
                <w:t xml:space="preserve">[Online] </w:t>
              </w:r>
              <w:r>
                <w:rPr>
                  <w:noProof/>
                  <w:lang w:val="en-US"/>
                </w:rPr>
                <w:br/>
                <w:t xml:space="preserve">Available at: </w:t>
              </w:r>
              <w:r>
                <w:rPr>
                  <w:noProof/>
                  <w:u w:val="single"/>
                  <w:lang w:val="en-US"/>
                </w:rPr>
                <w:t>Foundation Phase Framework - gov.wales</w:t>
              </w:r>
              <w:r>
                <w:rPr>
                  <w:noProof/>
                  <w:lang w:val="en-US"/>
                </w:rPr>
                <w:br/>
                <w:t>[Accessed 1st December 2019].</w:t>
              </w:r>
            </w:p>
            <w:p w14:paraId="6902CF2C" w14:textId="31E3D472" w:rsidR="004A7A13" w:rsidRDefault="004A7A13" w:rsidP="004A7A13">
              <w:pPr>
                <w:pStyle w:val="Bibliography"/>
                <w:rPr>
                  <w:noProof/>
                  <w:lang w:val="en-US"/>
                </w:rPr>
              </w:pPr>
              <w:r>
                <w:rPr>
                  <w:noProof/>
                  <w:lang w:val="en-US"/>
                </w:rPr>
                <w:t>Government, W.</w:t>
              </w:r>
              <w:r w:rsidR="00ED036E">
                <w:rPr>
                  <w:noProof/>
                  <w:lang w:val="en-US"/>
                </w:rPr>
                <w:t xml:space="preserve"> (</w:t>
              </w:r>
              <w:r>
                <w:rPr>
                  <w:noProof/>
                  <w:lang w:val="en-US"/>
                </w:rPr>
                <w:t>2015</w:t>
              </w:r>
              <w:r w:rsidR="00ED036E">
                <w:rPr>
                  <w:noProof/>
                  <w:lang w:val="en-US"/>
                </w:rPr>
                <w:t>)</w:t>
              </w:r>
              <w:r>
                <w:rPr>
                  <w:noProof/>
                  <w:lang w:val="en-US"/>
                </w:rPr>
                <w:t xml:space="preserve">. </w:t>
              </w:r>
              <w:r>
                <w:rPr>
                  <w:i/>
                  <w:iCs/>
                  <w:noProof/>
                  <w:lang w:val="en-US"/>
                </w:rPr>
                <w:t xml:space="preserve">Foundation Phase Profile Handbook. </w:t>
              </w:r>
              <w:r>
                <w:rPr>
                  <w:noProof/>
                  <w:lang w:val="en-US"/>
                </w:rPr>
                <w:t xml:space="preserve">[Online] </w:t>
              </w:r>
              <w:r>
                <w:rPr>
                  <w:noProof/>
                  <w:lang w:val="en-US"/>
                </w:rPr>
                <w:br/>
                <w:t xml:space="preserve">Available at: </w:t>
              </w:r>
              <w:r>
                <w:rPr>
                  <w:noProof/>
                  <w:u w:val="single"/>
                  <w:lang w:val="en-US"/>
                </w:rPr>
                <w:t>Foundation Phase Profile Handbook - GOV.WALES</w:t>
              </w:r>
              <w:r>
                <w:rPr>
                  <w:noProof/>
                  <w:lang w:val="en-US"/>
                </w:rPr>
                <w:br/>
                <w:t>[Accessed 1st December 2019].</w:t>
              </w:r>
            </w:p>
            <w:p w14:paraId="2BD2B3F6" w14:textId="1DF6B523" w:rsidR="004A7A13" w:rsidRDefault="004A7A13" w:rsidP="004A7A13">
              <w:pPr>
                <w:pStyle w:val="Bibliography"/>
                <w:rPr>
                  <w:noProof/>
                  <w:lang w:val="en-US"/>
                </w:rPr>
              </w:pPr>
              <w:r>
                <w:rPr>
                  <w:noProof/>
                  <w:lang w:val="en-US"/>
                </w:rPr>
                <w:t>Lewis, A. T. a. A</w:t>
              </w:r>
              <w:r w:rsidR="00ED036E">
                <w:rPr>
                  <w:noProof/>
                  <w:lang w:val="en-US"/>
                </w:rPr>
                <w:t xml:space="preserve">. </w:t>
              </w:r>
              <w:r>
                <w:rPr>
                  <w:noProof/>
                  <w:lang w:val="en-US"/>
                </w:rPr>
                <w:t xml:space="preserve"> </w:t>
              </w:r>
              <w:r w:rsidR="00ED036E">
                <w:rPr>
                  <w:noProof/>
                  <w:lang w:val="en-US"/>
                </w:rPr>
                <w:t>(</w:t>
              </w:r>
              <w:r>
                <w:rPr>
                  <w:noProof/>
                  <w:lang w:val="en-US"/>
                </w:rPr>
                <w:t>2016</w:t>
              </w:r>
              <w:r w:rsidR="00ED036E">
                <w:rPr>
                  <w:noProof/>
                  <w:lang w:val="en-US"/>
                </w:rPr>
                <w:t>)</w:t>
              </w:r>
              <w:r>
                <w:rPr>
                  <w:noProof/>
                  <w:lang w:val="en-US"/>
                </w:rPr>
                <w:t xml:space="preserve">. </w:t>
              </w:r>
              <w:r>
                <w:rPr>
                  <w:i/>
                  <w:iCs/>
                  <w:noProof/>
                  <w:lang w:val="en-US"/>
                </w:rPr>
                <w:t xml:space="preserve">An Introduction to the Foundation Phase, Early Years Curriculum in Wales. </w:t>
              </w:r>
              <w:r>
                <w:rPr>
                  <w:noProof/>
                  <w:lang w:val="en-US"/>
                </w:rPr>
                <w:t>1st ed. London: Bloomsbury.</w:t>
              </w:r>
            </w:p>
            <w:p w14:paraId="4D4EAA33" w14:textId="182EE7DD" w:rsidR="004A7A13" w:rsidRDefault="004A7A13" w:rsidP="004A7A13">
              <w:pPr>
                <w:pStyle w:val="Bibliography"/>
                <w:rPr>
                  <w:noProof/>
                  <w:lang w:val="en-US"/>
                </w:rPr>
              </w:pPr>
              <w:r>
                <w:rPr>
                  <w:noProof/>
                  <w:lang w:val="en-US"/>
                </w:rPr>
                <w:t xml:space="preserve">Pound, L. </w:t>
              </w:r>
              <w:r w:rsidR="00ED036E">
                <w:rPr>
                  <w:noProof/>
                  <w:lang w:val="en-US"/>
                </w:rPr>
                <w:t>(</w:t>
              </w:r>
              <w:r>
                <w:rPr>
                  <w:noProof/>
                  <w:lang w:val="en-US"/>
                </w:rPr>
                <w:t>2006</w:t>
              </w:r>
              <w:r w:rsidR="00ED036E">
                <w:rPr>
                  <w:noProof/>
                  <w:lang w:val="en-US"/>
                </w:rPr>
                <w:t>)</w:t>
              </w:r>
              <w:r>
                <w:rPr>
                  <w:noProof/>
                  <w:lang w:val="en-US"/>
                </w:rPr>
                <w:t xml:space="preserve">. </w:t>
              </w:r>
              <w:r>
                <w:rPr>
                  <w:i/>
                  <w:iCs/>
                  <w:noProof/>
                  <w:lang w:val="en-US"/>
                </w:rPr>
                <w:t xml:space="preserve">How Children Learn. </w:t>
              </w:r>
              <w:r>
                <w:rPr>
                  <w:noProof/>
                  <w:lang w:val="en-US"/>
                </w:rPr>
                <w:t>1st ed. London: Practical Pre-School Books.</w:t>
              </w:r>
            </w:p>
            <w:p w14:paraId="5DE44B74" w14:textId="04A3B4F3" w:rsidR="004A7A13" w:rsidRDefault="004A7A13" w:rsidP="004A7A13">
              <w:pPr>
                <w:pStyle w:val="Bibliography"/>
                <w:rPr>
                  <w:noProof/>
                  <w:lang w:val="en-US"/>
                </w:rPr>
              </w:pPr>
              <w:r>
                <w:rPr>
                  <w:noProof/>
                  <w:lang w:val="en-US"/>
                </w:rPr>
                <w:lastRenderedPageBreak/>
                <w:t>Stage, T. E. Y. F.</w:t>
              </w:r>
              <w:r w:rsidR="00ED036E">
                <w:rPr>
                  <w:noProof/>
                  <w:lang w:val="en-US"/>
                </w:rPr>
                <w:t xml:space="preserve"> (2</w:t>
              </w:r>
              <w:r>
                <w:rPr>
                  <w:noProof/>
                  <w:lang w:val="en-US"/>
                </w:rPr>
                <w:t>011</w:t>
              </w:r>
              <w:r w:rsidR="00ED036E">
                <w:rPr>
                  <w:noProof/>
                  <w:lang w:val="en-US"/>
                </w:rPr>
                <w:t>)</w:t>
              </w:r>
              <w:r>
                <w:rPr>
                  <w:noProof/>
                  <w:lang w:val="en-US"/>
                </w:rPr>
                <w:t xml:space="preserve">. </w:t>
              </w:r>
              <w:r>
                <w:rPr>
                  <w:i/>
                  <w:iCs/>
                  <w:noProof/>
                  <w:lang w:val="en-US"/>
                </w:rPr>
                <w:t xml:space="preserve">Child Development Overview. </w:t>
              </w:r>
              <w:r>
                <w:rPr>
                  <w:noProof/>
                  <w:lang w:val="en-US"/>
                </w:rPr>
                <w:t xml:space="preserve">[Online] </w:t>
              </w:r>
              <w:r>
                <w:rPr>
                  <w:noProof/>
                  <w:lang w:val="en-US"/>
                </w:rPr>
                <w:br/>
                <w:t xml:space="preserve">Available at: </w:t>
              </w:r>
              <w:r>
                <w:rPr>
                  <w:noProof/>
                  <w:u w:val="single"/>
                  <w:lang w:val="en-US"/>
                </w:rPr>
                <w:t xml:space="preserve">https://www.foundationyears.org.uk/.../2011/10/EYFS_Child_Development1.pdf </w:t>
              </w:r>
              <w:r>
                <w:rPr>
                  <w:noProof/>
                  <w:lang w:val="en-US"/>
                </w:rPr>
                <w:br/>
                <w:t>[Accessed 2nd December 2019].</w:t>
              </w:r>
            </w:p>
            <w:p w14:paraId="1A2F94AF" w14:textId="4C282911" w:rsidR="004A7A13" w:rsidRDefault="004A7A13" w:rsidP="004A7A13">
              <w:pPr>
                <w:pStyle w:val="Bibliography"/>
                <w:rPr>
                  <w:noProof/>
                  <w:lang w:val="en-US"/>
                </w:rPr>
              </w:pPr>
              <w:r>
                <w:rPr>
                  <w:noProof/>
                  <w:lang w:val="en-US"/>
                </w:rPr>
                <w:t xml:space="preserve">Wales, E. </w:t>
              </w:r>
              <w:r w:rsidR="00ED036E">
                <w:rPr>
                  <w:noProof/>
                  <w:lang w:val="en-US"/>
                </w:rPr>
                <w:t>(</w:t>
              </w:r>
              <w:r>
                <w:rPr>
                  <w:noProof/>
                  <w:lang w:val="en-US"/>
                </w:rPr>
                <w:t>2018</w:t>
              </w:r>
              <w:r w:rsidR="00ED036E">
                <w:rPr>
                  <w:noProof/>
                  <w:lang w:val="en-US"/>
                </w:rPr>
                <w:t>)</w:t>
              </w:r>
              <w:r>
                <w:rPr>
                  <w:noProof/>
                  <w:lang w:val="en-US"/>
                </w:rPr>
                <w:t xml:space="preserve">. </w:t>
              </w:r>
              <w:r>
                <w:rPr>
                  <w:i/>
                  <w:iCs/>
                  <w:noProof/>
                  <w:lang w:val="en-US"/>
                </w:rPr>
                <w:t xml:space="preserve">Support for Children and Young People with Austistic Spectrum Disorder ASD in Educational Settings. </w:t>
              </w:r>
              <w:r>
                <w:rPr>
                  <w:noProof/>
                  <w:lang w:val="en-US"/>
                </w:rPr>
                <w:t xml:space="preserve">[Online] </w:t>
              </w:r>
              <w:r>
                <w:rPr>
                  <w:noProof/>
                  <w:lang w:val="en-US"/>
                </w:rPr>
                <w:br/>
                <w:t xml:space="preserve">Available at: </w:t>
              </w:r>
              <w:r>
                <w:rPr>
                  <w:noProof/>
                  <w:u w:val="single"/>
                  <w:lang w:val="en-US"/>
                </w:rPr>
                <w:t>https://gov.wales/supporting-learners-autistic-spectrum-disorder-asd</w:t>
              </w:r>
              <w:r>
                <w:rPr>
                  <w:noProof/>
                  <w:lang w:val="en-US"/>
                </w:rPr>
                <w:br/>
                <w:t>[Accessed 2nd December 2019].</w:t>
              </w:r>
            </w:p>
            <w:p w14:paraId="2E91BB93" w14:textId="5E3E2754" w:rsidR="00BF5884" w:rsidRDefault="00BF5884" w:rsidP="004A7A13">
              <w:r>
                <w:rPr>
                  <w:b/>
                  <w:bCs/>
                  <w:noProof/>
                </w:rPr>
                <w:fldChar w:fldCharType="end"/>
              </w:r>
            </w:p>
          </w:sdtContent>
        </w:sdt>
      </w:sdtContent>
    </w:sdt>
    <w:p w14:paraId="43931363" w14:textId="7F18D9C2" w:rsidR="00BF5884" w:rsidRDefault="00BF5884"/>
    <w:p w14:paraId="05E26E25" w14:textId="611B32F8" w:rsidR="008364BF" w:rsidRPr="008364BF" w:rsidRDefault="008364BF">
      <w:pPr>
        <w:rPr>
          <w:u w:val="single"/>
        </w:rPr>
      </w:pPr>
      <w:r w:rsidRPr="008364BF">
        <w:rPr>
          <w:noProof/>
        </w:rPr>
        <w:lastRenderedPageBreak/>
        <w:drawing>
          <wp:anchor distT="0" distB="0" distL="114300" distR="114300" simplePos="0" relativeHeight="251658240" behindDoc="0" locked="0" layoutInCell="1" allowOverlap="1" wp14:anchorId="757D300C" wp14:editId="390BBA8D">
            <wp:simplePos x="0" y="0"/>
            <wp:positionH relativeFrom="column">
              <wp:posOffset>9525</wp:posOffset>
            </wp:positionH>
            <wp:positionV relativeFrom="paragraph">
              <wp:posOffset>410210</wp:posOffset>
            </wp:positionV>
            <wp:extent cx="5000625" cy="666750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000625" cy="6667500"/>
                    </a:xfrm>
                    <a:prstGeom prst="rect">
                      <a:avLst/>
                    </a:prstGeom>
                  </pic:spPr>
                </pic:pic>
              </a:graphicData>
            </a:graphic>
            <wp14:sizeRelH relativeFrom="page">
              <wp14:pctWidth>0</wp14:pctWidth>
            </wp14:sizeRelH>
            <wp14:sizeRelV relativeFrom="page">
              <wp14:pctHeight>0</wp14:pctHeight>
            </wp14:sizeRelV>
          </wp:anchor>
        </w:drawing>
      </w:r>
      <w:r>
        <w:rPr>
          <w:u w:val="single"/>
        </w:rPr>
        <w:t xml:space="preserve">Appendix 1 – UNCRC </w:t>
      </w:r>
    </w:p>
    <w:sectPr w:rsidR="008364BF" w:rsidRPr="008364B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60E197" w14:textId="77777777" w:rsidR="00C22C60" w:rsidRDefault="00C22C60" w:rsidP="00C22C60">
      <w:pPr>
        <w:spacing w:after="0" w:line="240" w:lineRule="auto"/>
      </w:pPr>
      <w:r>
        <w:separator/>
      </w:r>
    </w:p>
  </w:endnote>
  <w:endnote w:type="continuationSeparator" w:id="0">
    <w:p w14:paraId="2953DFC6" w14:textId="77777777" w:rsidR="00C22C60" w:rsidRDefault="00C22C60" w:rsidP="00C22C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2B7151" w14:textId="77777777" w:rsidR="00C22C60" w:rsidRDefault="00C22C60" w:rsidP="00C22C60">
      <w:pPr>
        <w:spacing w:after="0" w:line="240" w:lineRule="auto"/>
      </w:pPr>
      <w:r>
        <w:separator/>
      </w:r>
    </w:p>
  </w:footnote>
  <w:footnote w:type="continuationSeparator" w:id="0">
    <w:p w14:paraId="46FDF5C4" w14:textId="77777777" w:rsidR="00C22C60" w:rsidRDefault="00C22C60" w:rsidP="00C22C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9C1C68" w14:textId="2ECE1E21" w:rsidR="00C22C60" w:rsidRDefault="00C22C60">
    <w:pPr>
      <w:pStyle w:val="Header"/>
    </w:pPr>
    <w:r>
      <w:t>Kelly-Marie Hodson</w:t>
    </w:r>
    <w:r>
      <w:ptab w:relativeTo="margin" w:alignment="center" w:leader="none"/>
    </w:r>
    <w:r>
      <w:t>1804188</w:t>
    </w:r>
    <w:r>
      <w:ptab w:relativeTo="margin" w:alignment="right" w:leader="none"/>
    </w:r>
    <w:r>
      <w:t>ECAD4007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884"/>
    <w:rsid w:val="000334F8"/>
    <w:rsid w:val="000633D4"/>
    <w:rsid w:val="000B407D"/>
    <w:rsid w:val="000C4106"/>
    <w:rsid w:val="00175107"/>
    <w:rsid w:val="001F52BF"/>
    <w:rsid w:val="00253178"/>
    <w:rsid w:val="0025486C"/>
    <w:rsid w:val="00274398"/>
    <w:rsid w:val="002A7326"/>
    <w:rsid w:val="0032056D"/>
    <w:rsid w:val="0032149F"/>
    <w:rsid w:val="00322FE4"/>
    <w:rsid w:val="00346D5F"/>
    <w:rsid w:val="00351382"/>
    <w:rsid w:val="003A186C"/>
    <w:rsid w:val="003D549A"/>
    <w:rsid w:val="00407DF9"/>
    <w:rsid w:val="00415FDA"/>
    <w:rsid w:val="004A7A13"/>
    <w:rsid w:val="004B527E"/>
    <w:rsid w:val="004C1BA6"/>
    <w:rsid w:val="004D7E38"/>
    <w:rsid w:val="004E563D"/>
    <w:rsid w:val="00512A90"/>
    <w:rsid w:val="00531738"/>
    <w:rsid w:val="005607A0"/>
    <w:rsid w:val="005A7A39"/>
    <w:rsid w:val="005B27B1"/>
    <w:rsid w:val="005C0D0C"/>
    <w:rsid w:val="005D0FA2"/>
    <w:rsid w:val="006530AB"/>
    <w:rsid w:val="006745D1"/>
    <w:rsid w:val="00681C9D"/>
    <w:rsid w:val="006C37A2"/>
    <w:rsid w:val="00706BDC"/>
    <w:rsid w:val="0072431A"/>
    <w:rsid w:val="00725EBA"/>
    <w:rsid w:val="00740064"/>
    <w:rsid w:val="00774654"/>
    <w:rsid w:val="007E6AEB"/>
    <w:rsid w:val="008029D8"/>
    <w:rsid w:val="00815ED2"/>
    <w:rsid w:val="008364BF"/>
    <w:rsid w:val="008428DA"/>
    <w:rsid w:val="008648EB"/>
    <w:rsid w:val="008A490B"/>
    <w:rsid w:val="008C2D79"/>
    <w:rsid w:val="008D4B39"/>
    <w:rsid w:val="00910503"/>
    <w:rsid w:val="0092715E"/>
    <w:rsid w:val="00977341"/>
    <w:rsid w:val="00985923"/>
    <w:rsid w:val="00993582"/>
    <w:rsid w:val="009A7D24"/>
    <w:rsid w:val="009B4289"/>
    <w:rsid w:val="009C225D"/>
    <w:rsid w:val="009F386F"/>
    <w:rsid w:val="00A327F6"/>
    <w:rsid w:val="00A36226"/>
    <w:rsid w:val="00A4572C"/>
    <w:rsid w:val="00AA2E2B"/>
    <w:rsid w:val="00AB3F4A"/>
    <w:rsid w:val="00AB74A3"/>
    <w:rsid w:val="00B1109A"/>
    <w:rsid w:val="00B44D5A"/>
    <w:rsid w:val="00B476EB"/>
    <w:rsid w:val="00B5331C"/>
    <w:rsid w:val="00B9336E"/>
    <w:rsid w:val="00BC1A8A"/>
    <w:rsid w:val="00BC1A95"/>
    <w:rsid w:val="00BE1BF8"/>
    <w:rsid w:val="00BE7195"/>
    <w:rsid w:val="00BF5532"/>
    <w:rsid w:val="00BF5884"/>
    <w:rsid w:val="00C22C60"/>
    <w:rsid w:val="00C62198"/>
    <w:rsid w:val="00C65A9F"/>
    <w:rsid w:val="00C92113"/>
    <w:rsid w:val="00C92123"/>
    <w:rsid w:val="00C96962"/>
    <w:rsid w:val="00CA1058"/>
    <w:rsid w:val="00CA3F1F"/>
    <w:rsid w:val="00CB7C56"/>
    <w:rsid w:val="00CD2381"/>
    <w:rsid w:val="00D01BAC"/>
    <w:rsid w:val="00D03B00"/>
    <w:rsid w:val="00D46B94"/>
    <w:rsid w:val="00D7092A"/>
    <w:rsid w:val="00D80272"/>
    <w:rsid w:val="00D825A3"/>
    <w:rsid w:val="00DD1082"/>
    <w:rsid w:val="00DF2159"/>
    <w:rsid w:val="00E217FA"/>
    <w:rsid w:val="00E23CC3"/>
    <w:rsid w:val="00E3259D"/>
    <w:rsid w:val="00E94A15"/>
    <w:rsid w:val="00EA6F0F"/>
    <w:rsid w:val="00EB0845"/>
    <w:rsid w:val="00EC133F"/>
    <w:rsid w:val="00ED036E"/>
    <w:rsid w:val="00EE03C0"/>
    <w:rsid w:val="00F15970"/>
    <w:rsid w:val="00F15A27"/>
    <w:rsid w:val="00F32135"/>
    <w:rsid w:val="00FA5C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13403"/>
  <w15:chartTrackingRefBased/>
  <w15:docId w15:val="{312BDE19-85EC-48E7-A3C6-33C4FE3B5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F5884"/>
  </w:style>
  <w:style w:type="paragraph" w:styleId="Heading1">
    <w:name w:val="heading 1"/>
    <w:basedOn w:val="Normal"/>
    <w:next w:val="Normal"/>
    <w:link w:val="Heading1Char"/>
    <w:uiPriority w:val="9"/>
    <w:qFormat/>
    <w:rsid w:val="00BF588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88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F5884"/>
  </w:style>
  <w:style w:type="paragraph" w:styleId="Header">
    <w:name w:val="header"/>
    <w:basedOn w:val="Normal"/>
    <w:link w:val="HeaderChar"/>
    <w:uiPriority w:val="99"/>
    <w:unhideWhenUsed/>
    <w:rsid w:val="00C22C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C60"/>
  </w:style>
  <w:style w:type="paragraph" w:styleId="Footer">
    <w:name w:val="footer"/>
    <w:basedOn w:val="Normal"/>
    <w:link w:val="FooterChar"/>
    <w:uiPriority w:val="99"/>
    <w:unhideWhenUsed/>
    <w:rsid w:val="00C22C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C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95758">
      <w:bodyDiv w:val="1"/>
      <w:marLeft w:val="0"/>
      <w:marRight w:val="0"/>
      <w:marTop w:val="0"/>
      <w:marBottom w:val="0"/>
      <w:divBdr>
        <w:top w:val="none" w:sz="0" w:space="0" w:color="auto"/>
        <w:left w:val="none" w:sz="0" w:space="0" w:color="auto"/>
        <w:bottom w:val="none" w:sz="0" w:space="0" w:color="auto"/>
        <w:right w:val="none" w:sz="0" w:space="0" w:color="auto"/>
      </w:divBdr>
    </w:div>
    <w:div w:id="31617757">
      <w:bodyDiv w:val="1"/>
      <w:marLeft w:val="0"/>
      <w:marRight w:val="0"/>
      <w:marTop w:val="0"/>
      <w:marBottom w:val="0"/>
      <w:divBdr>
        <w:top w:val="none" w:sz="0" w:space="0" w:color="auto"/>
        <w:left w:val="none" w:sz="0" w:space="0" w:color="auto"/>
        <w:bottom w:val="none" w:sz="0" w:space="0" w:color="auto"/>
        <w:right w:val="none" w:sz="0" w:space="0" w:color="auto"/>
      </w:divBdr>
    </w:div>
    <w:div w:id="32653781">
      <w:bodyDiv w:val="1"/>
      <w:marLeft w:val="0"/>
      <w:marRight w:val="0"/>
      <w:marTop w:val="0"/>
      <w:marBottom w:val="0"/>
      <w:divBdr>
        <w:top w:val="none" w:sz="0" w:space="0" w:color="auto"/>
        <w:left w:val="none" w:sz="0" w:space="0" w:color="auto"/>
        <w:bottom w:val="none" w:sz="0" w:space="0" w:color="auto"/>
        <w:right w:val="none" w:sz="0" w:space="0" w:color="auto"/>
      </w:divBdr>
    </w:div>
    <w:div w:id="37321536">
      <w:bodyDiv w:val="1"/>
      <w:marLeft w:val="0"/>
      <w:marRight w:val="0"/>
      <w:marTop w:val="0"/>
      <w:marBottom w:val="0"/>
      <w:divBdr>
        <w:top w:val="none" w:sz="0" w:space="0" w:color="auto"/>
        <w:left w:val="none" w:sz="0" w:space="0" w:color="auto"/>
        <w:bottom w:val="none" w:sz="0" w:space="0" w:color="auto"/>
        <w:right w:val="none" w:sz="0" w:space="0" w:color="auto"/>
      </w:divBdr>
    </w:div>
    <w:div w:id="46535484">
      <w:bodyDiv w:val="1"/>
      <w:marLeft w:val="0"/>
      <w:marRight w:val="0"/>
      <w:marTop w:val="0"/>
      <w:marBottom w:val="0"/>
      <w:divBdr>
        <w:top w:val="none" w:sz="0" w:space="0" w:color="auto"/>
        <w:left w:val="none" w:sz="0" w:space="0" w:color="auto"/>
        <w:bottom w:val="none" w:sz="0" w:space="0" w:color="auto"/>
        <w:right w:val="none" w:sz="0" w:space="0" w:color="auto"/>
      </w:divBdr>
    </w:div>
    <w:div w:id="64183009">
      <w:bodyDiv w:val="1"/>
      <w:marLeft w:val="0"/>
      <w:marRight w:val="0"/>
      <w:marTop w:val="0"/>
      <w:marBottom w:val="0"/>
      <w:divBdr>
        <w:top w:val="none" w:sz="0" w:space="0" w:color="auto"/>
        <w:left w:val="none" w:sz="0" w:space="0" w:color="auto"/>
        <w:bottom w:val="none" w:sz="0" w:space="0" w:color="auto"/>
        <w:right w:val="none" w:sz="0" w:space="0" w:color="auto"/>
      </w:divBdr>
    </w:div>
    <w:div w:id="105662579">
      <w:bodyDiv w:val="1"/>
      <w:marLeft w:val="0"/>
      <w:marRight w:val="0"/>
      <w:marTop w:val="0"/>
      <w:marBottom w:val="0"/>
      <w:divBdr>
        <w:top w:val="none" w:sz="0" w:space="0" w:color="auto"/>
        <w:left w:val="none" w:sz="0" w:space="0" w:color="auto"/>
        <w:bottom w:val="none" w:sz="0" w:space="0" w:color="auto"/>
        <w:right w:val="none" w:sz="0" w:space="0" w:color="auto"/>
      </w:divBdr>
    </w:div>
    <w:div w:id="147288377">
      <w:bodyDiv w:val="1"/>
      <w:marLeft w:val="0"/>
      <w:marRight w:val="0"/>
      <w:marTop w:val="0"/>
      <w:marBottom w:val="0"/>
      <w:divBdr>
        <w:top w:val="none" w:sz="0" w:space="0" w:color="auto"/>
        <w:left w:val="none" w:sz="0" w:space="0" w:color="auto"/>
        <w:bottom w:val="none" w:sz="0" w:space="0" w:color="auto"/>
        <w:right w:val="none" w:sz="0" w:space="0" w:color="auto"/>
      </w:divBdr>
    </w:div>
    <w:div w:id="151875951">
      <w:bodyDiv w:val="1"/>
      <w:marLeft w:val="0"/>
      <w:marRight w:val="0"/>
      <w:marTop w:val="0"/>
      <w:marBottom w:val="0"/>
      <w:divBdr>
        <w:top w:val="none" w:sz="0" w:space="0" w:color="auto"/>
        <w:left w:val="none" w:sz="0" w:space="0" w:color="auto"/>
        <w:bottom w:val="none" w:sz="0" w:space="0" w:color="auto"/>
        <w:right w:val="none" w:sz="0" w:space="0" w:color="auto"/>
      </w:divBdr>
    </w:div>
    <w:div w:id="153223491">
      <w:bodyDiv w:val="1"/>
      <w:marLeft w:val="0"/>
      <w:marRight w:val="0"/>
      <w:marTop w:val="0"/>
      <w:marBottom w:val="0"/>
      <w:divBdr>
        <w:top w:val="none" w:sz="0" w:space="0" w:color="auto"/>
        <w:left w:val="none" w:sz="0" w:space="0" w:color="auto"/>
        <w:bottom w:val="none" w:sz="0" w:space="0" w:color="auto"/>
        <w:right w:val="none" w:sz="0" w:space="0" w:color="auto"/>
      </w:divBdr>
    </w:div>
    <w:div w:id="155531893">
      <w:bodyDiv w:val="1"/>
      <w:marLeft w:val="0"/>
      <w:marRight w:val="0"/>
      <w:marTop w:val="0"/>
      <w:marBottom w:val="0"/>
      <w:divBdr>
        <w:top w:val="none" w:sz="0" w:space="0" w:color="auto"/>
        <w:left w:val="none" w:sz="0" w:space="0" w:color="auto"/>
        <w:bottom w:val="none" w:sz="0" w:space="0" w:color="auto"/>
        <w:right w:val="none" w:sz="0" w:space="0" w:color="auto"/>
      </w:divBdr>
    </w:div>
    <w:div w:id="166210963">
      <w:bodyDiv w:val="1"/>
      <w:marLeft w:val="0"/>
      <w:marRight w:val="0"/>
      <w:marTop w:val="0"/>
      <w:marBottom w:val="0"/>
      <w:divBdr>
        <w:top w:val="none" w:sz="0" w:space="0" w:color="auto"/>
        <w:left w:val="none" w:sz="0" w:space="0" w:color="auto"/>
        <w:bottom w:val="none" w:sz="0" w:space="0" w:color="auto"/>
        <w:right w:val="none" w:sz="0" w:space="0" w:color="auto"/>
      </w:divBdr>
    </w:div>
    <w:div w:id="180165317">
      <w:bodyDiv w:val="1"/>
      <w:marLeft w:val="0"/>
      <w:marRight w:val="0"/>
      <w:marTop w:val="0"/>
      <w:marBottom w:val="0"/>
      <w:divBdr>
        <w:top w:val="none" w:sz="0" w:space="0" w:color="auto"/>
        <w:left w:val="none" w:sz="0" w:space="0" w:color="auto"/>
        <w:bottom w:val="none" w:sz="0" w:space="0" w:color="auto"/>
        <w:right w:val="none" w:sz="0" w:space="0" w:color="auto"/>
      </w:divBdr>
    </w:div>
    <w:div w:id="194201500">
      <w:bodyDiv w:val="1"/>
      <w:marLeft w:val="0"/>
      <w:marRight w:val="0"/>
      <w:marTop w:val="0"/>
      <w:marBottom w:val="0"/>
      <w:divBdr>
        <w:top w:val="none" w:sz="0" w:space="0" w:color="auto"/>
        <w:left w:val="none" w:sz="0" w:space="0" w:color="auto"/>
        <w:bottom w:val="none" w:sz="0" w:space="0" w:color="auto"/>
        <w:right w:val="none" w:sz="0" w:space="0" w:color="auto"/>
      </w:divBdr>
    </w:div>
    <w:div w:id="199586493">
      <w:bodyDiv w:val="1"/>
      <w:marLeft w:val="0"/>
      <w:marRight w:val="0"/>
      <w:marTop w:val="0"/>
      <w:marBottom w:val="0"/>
      <w:divBdr>
        <w:top w:val="none" w:sz="0" w:space="0" w:color="auto"/>
        <w:left w:val="none" w:sz="0" w:space="0" w:color="auto"/>
        <w:bottom w:val="none" w:sz="0" w:space="0" w:color="auto"/>
        <w:right w:val="none" w:sz="0" w:space="0" w:color="auto"/>
      </w:divBdr>
    </w:div>
    <w:div w:id="201133708">
      <w:bodyDiv w:val="1"/>
      <w:marLeft w:val="0"/>
      <w:marRight w:val="0"/>
      <w:marTop w:val="0"/>
      <w:marBottom w:val="0"/>
      <w:divBdr>
        <w:top w:val="none" w:sz="0" w:space="0" w:color="auto"/>
        <w:left w:val="none" w:sz="0" w:space="0" w:color="auto"/>
        <w:bottom w:val="none" w:sz="0" w:space="0" w:color="auto"/>
        <w:right w:val="none" w:sz="0" w:space="0" w:color="auto"/>
      </w:divBdr>
    </w:div>
    <w:div w:id="206572673">
      <w:bodyDiv w:val="1"/>
      <w:marLeft w:val="0"/>
      <w:marRight w:val="0"/>
      <w:marTop w:val="0"/>
      <w:marBottom w:val="0"/>
      <w:divBdr>
        <w:top w:val="none" w:sz="0" w:space="0" w:color="auto"/>
        <w:left w:val="none" w:sz="0" w:space="0" w:color="auto"/>
        <w:bottom w:val="none" w:sz="0" w:space="0" w:color="auto"/>
        <w:right w:val="none" w:sz="0" w:space="0" w:color="auto"/>
      </w:divBdr>
    </w:div>
    <w:div w:id="218371664">
      <w:bodyDiv w:val="1"/>
      <w:marLeft w:val="0"/>
      <w:marRight w:val="0"/>
      <w:marTop w:val="0"/>
      <w:marBottom w:val="0"/>
      <w:divBdr>
        <w:top w:val="none" w:sz="0" w:space="0" w:color="auto"/>
        <w:left w:val="none" w:sz="0" w:space="0" w:color="auto"/>
        <w:bottom w:val="none" w:sz="0" w:space="0" w:color="auto"/>
        <w:right w:val="none" w:sz="0" w:space="0" w:color="auto"/>
      </w:divBdr>
    </w:div>
    <w:div w:id="220674030">
      <w:bodyDiv w:val="1"/>
      <w:marLeft w:val="0"/>
      <w:marRight w:val="0"/>
      <w:marTop w:val="0"/>
      <w:marBottom w:val="0"/>
      <w:divBdr>
        <w:top w:val="none" w:sz="0" w:space="0" w:color="auto"/>
        <w:left w:val="none" w:sz="0" w:space="0" w:color="auto"/>
        <w:bottom w:val="none" w:sz="0" w:space="0" w:color="auto"/>
        <w:right w:val="none" w:sz="0" w:space="0" w:color="auto"/>
      </w:divBdr>
    </w:div>
    <w:div w:id="229928972">
      <w:bodyDiv w:val="1"/>
      <w:marLeft w:val="0"/>
      <w:marRight w:val="0"/>
      <w:marTop w:val="0"/>
      <w:marBottom w:val="0"/>
      <w:divBdr>
        <w:top w:val="none" w:sz="0" w:space="0" w:color="auto"/>
        <w:left w:val="none" w:sz="0" w:space="0" w:color="auto"/>
        <w:bottom w:val="none" w:sz="0" w:space="0" w:color="auto"/>
        <w:right w:val="none" w:sz="0" w:space="0" w:color="auto"/>
      </w:divBdr>
    </w:div>
    <w:div w:id="243608544">
      <w:bodyDiv w:val="1"/>
      <w:marLeft w:val="0"/>
      <w:marRight w:val="0"/>
      <w:marTop w:val="0"/>
      <w:marBottom w:val="0"/>
      <w:divBdr>
        <w:top w:val="none" w:sz="0" w:space="0" w:color="auto"/>
        <w:left w:val="none" w:sz="0" w:space="0" w:color="auto"/>
        <w:bottom w:val="none" w:sz="0" w:space="0" w:color="auto"/>
        <w:right w:val="none" w:sz="0" w:space="0" w:color="auto"/>
      </w:divBdr>
    </w:div>
    <w:div w:id="257376223">
      <w:bodyDiv w:val="1"/>
      <w:marLeft w:val="0"/>
      <w:marRight w:val="0"/>
      <w:marTop w:val="0"/>
      <w:marBottom w:val="0"/>
      <w:divBdr>
        <w:top w:val="none" w:sz="0" w:space="0" w:color="auto"/>
        <w:left w:val="none" w:sz="0" w:space="0" w:color="auto"/>
        <w:bottom w:val="none" w:sz="0" w:space="0" w:color="auto"/>
        <w:right w:val="none" w:sz="0" w:space="0" w:color="auto"/>
      </w:divBdr>
    </w:div>
    <w:div w:id="259489302">
      <w:bodyDiv w:val="1"/>
      <w:marLeft w:val="0"/>
      <w:marRight w:val="0"/>
      <w:marTop w:val="0"/>
      <w:marBottom w:val="0"/>
      <w:divBdr>
        <w:top w:val="none" w:sz="0" w:space="0" w:color="auto"/>
        <w:left w:val="none" w:sz="0" w:space="0" w:color="auto"/>
        <w:bottom w:val="none" w:sz="0" w:space="0" w:color="auto"/>
        <w:right w:val="none" w:sz="0" w:space="0" w:color="auto"/>
      </w:divBdr>
    </w:div>
    <w:div w:id="263537273">
      <w:bodyDiv w:val="1"/>
      <w:marLeft w:val="0"/>
      <w:marRight w:val="0"/>
      <w:marTop w:val="0"/>
      <w:marBottom w:val="0"/>
      <w:divBdr>
        <w:top w:val="none" w:sz="0" w:space="0" w:color="auto"/>
        <w:left w:val="none" w:sz="0" w:space="0" w:color="auto"/>
        <w:bottom w:val="none" w:sz="0" w:space="0" w:color="auto"/>
        <w:right w:val="none" w:sz="0" w:space="0" w:color="auto"/>
      </w:divBdr>
    </w:div>
    <w:div w:id="266815124">
      <w:bodyDiv w:val="1"/>
      <w:marLeft w:val="0"/>
      <w:marRight w:val="0"/>
      <w:marTop w:val="0"/>
      <w:marBottom w:val="0"/>
      <w:divBdr>
        <w:top w:val="none" w:sz="0" w:space="0" w:color="auto"/>
        <w:left w:val="none" w:sz="0" w:space="0" w:color="auto"/>
        <w:bottom w:val="none" w:sz="0" w:space="0" w:color="auto"/>
        <w:right w:val="none" w:sz="0" w:space="0" w:color="auto"/>
      </w:divBdr>
    </w:div>
    <w:div w:id="270668362">
      <w:bodyDiv w:val="1"/>
      <w:marLeft w:val="0"/>
      <w:marRight w:val="0"/>
      <w:marTop w:val="0"/>
      <w:marBottom w:val="0"/>
      <w:divBdr>
        <w:top w:val="none" w:sz="0" w:space="0" w:color="auto"/>
        <w:left w:val="none" w:sz="0" w:space="0" w:color="auto"/>
        <w:bottom w:val="none" w:sz="0" w:space="0" w:color="auto"/>
        <w:right w:val="none" w:sz="0" w:space="0" w:color="auto"/>
      </w:divBdr>
    </w:div>
    <w:div w:id="275871574">
      <w:bodyDiv w:val="1"/>
      <w:marLeft w:val="0"/>
      <w:marRight w:val="0"/>
      <w:marTop w:val="0"/>
      <w:marBottom w:val="0"/>
      <w:divBdr>
        <w:top w:val="none" w:sz="0" w:space="0" w:color="auto"/>
        <w:left w:val="none" w:sz="0" w:space="0" w:color="auto"/>
        <w:bottom w:val="none" w:sz="0" w:space="0" w:color="auto"/>
        <w:right w:val="none" w:sz="0" w:space="0" w:color="auto"/>
      </w:divBdr>
    </w:div>
    <w:div w:id="289095782">
      <w:bodyDiv w:val="1"/>
      <w:marLeft w:val="0"/>
      <w:marRight w:val="0"/>
      <w:marTop w:val="0"/>
      <w:marBottom w:val="0"/>
      <w:divBdr>
        <w:top w:val="none" w:sz="0" w:space="0" w:color="auto"/>
        <w:left w:val="none" w:sz="0" w:space="0" w:color="auto"/>
        <w:bottom w:val="none" w:sz="0" w:space="0" w:color="auto"/>
        <w:right w:val="none" w:sz="0" w:space="0" w:color="auto"/>
      </w:divBdr>
    </w:div>
    <w:div w:id="317466793">
      <w:bodyDiv w:val="1"/>
      <w:marLeft w:val="0"/>
      <w:marRight w:val="0"/>
      <w:marTop w:val="0"/>
      <w:marBottom w:val="0"/>
      <w:divBdr>
        <w:top w:val="none" w:sz="0" w:space="0" w:color="auto"/>
        <w:left w:val="none" w:sz="0" w:space="0" w:color="auto"/>
        <w:bottom w:val="none" w:sz="0" w:space="0" w:color="auto"/>
        <w:right w:val="none" w:sz="0" w:space="0" w:color="auto"/>
      </w:divBdr>
    </w:div>
    <w:div w:id="325208450">
      <w:bodyDiv w:val="1"/>
      <w:marLeft w:val="0"/>
      <w:marRight w:val="0"/>
      <w:marTop w:val="0"/>
      <w:marBottom w:val="0"/>
      <w:divBdr>
        <w:top w:val="none" w:sz="0" w:space="0" w:color="auto"/>
        <w:left w:val="none" w:sz="0" w:space="0" w:color="auto"/>
        <w:bottom w:val="none" w:sz="0" w:space="0" w:color="auto"/>
        <w:right w:val="none" w:sz="0" w:space="0" w:color="auto"/>
      </w:divBdr>
    </w:div>
    <w:div w:id="336003565">
      <w:bodyDiv w:val="1"/>
      <w:marLeft w:val="0"/>
      <w:marRight w:val="0"/>
      <w:marTop w:val="0"/>
      <w:marBottom w:val="0"/>
      <w:divBdr>
        <w:top w:val="none" w:sz="0" w:space="0" w:color="auto"/>
        <w:left w:val="none" w:sz="0" w:space="0" w:color="auto"/>
        <w:bottom w:val="none" w:sz="0" w:space="0" w:color="auto"/>
        <w:right w:val="none" w:sz="0" w:space="0" w:color="auto"/>
      </w:divBdr>
    </w:div>
    <w:div w:id="342510124">
      <w:bodyDiv w:val="1"/>
      <w:marLeft w:val="0"/>
      <w:marRight w:val="0"/>
      <w:marTop w:val="0"/>
      <w:marBottom w:val="0"/>
      <w:divBdr>
        <w:top w:val="none" w:sz="0" w:space="0" w:color="auto"/>
        <w:left w:val="none" w:sz="0" w:space="0" w:color="auto"/>
        <w:bottom w:val="none" w:sz="0" w:space="0" w:color="auto"/>
        <w:right w:val="none" w:sz="0" w:space="0" w:color="auto"/>
      </w:divBdr>
    </w:div>
    <w:div w:id="349374192">
      <w:bodyDiv w:val="1"/>
      <w:marLeft w:val="0"/>
      <w:marRight w:val="0"/>
      <w:marTop w:val="0"/>
      <w:marBottom w:val="0"/>
      <w:divBdr>
        <w:top w:val="none" w:sz="0" w:space="0" w:color="auto"/>
        <w:left w:val="none" w:sz="0" w:space="0" w:color="auto"/>
        <w:bottom w:val="none" w:sz="0" w:space="0" w:color="auto"/>
        <w:right w:val="none" w:sz="0" w:space="0" w:color="auto"/>
      </w:divBdr>
    </w:div>
    <w:div w:id="361177860">
      <w:bodyDiv w:val="1"/>
      <w:marLeft w:val="0"/>
      <w:marRight w:val="0"/>
      <w:marTop w:val="0"/>
      <w:marBottom w:val="0"/>
      <w:divBdr>
        <w:top w:val="none" w:sz="0" w:space="0" w:color="auto"/>
        <w:left w:val="none" w:sz="0" w:space="0" w:color="auto"/>
        <w:bottom w:val="none" w:sz="0" w:space="0" w:color="auto"/>
        <w:right w:val="none" w:sz="0" w:space="0" w:color="auto"/>
      </w:divBdr>
    </w:div>
    <w:div w:id="380206003">
      <w:bodyDiv w:val="1"/>
      <w:marLeft w:val="0"/>
      <w:marRight w:val="0"/>
      <w:marTop w:val="0"/>
      <w:marBottom w:val="0"/>
      <w:divBdr>
        <w:top w:val="none" w:sz="0" w:space="0" w:color="auto"/>
        <w:left w:val="none" w:sz="0" w:space="0" w:color="auto"/>
        <w:bottom w:val="none" w:sz="0" w:space="0" w:color="auto"/>
        <w:right w:val="none" w:sz="0" w:space="0" w:color="auto"/>
      </w:divBdr>
    </w:div>
    <w:div w:id="407772195">
      <w:bodyDiv w:val="1"/>
      <w:marLeft w:val="0"/>
      <w:marRight w:val="0"/>
      <w:marTop w:val="0"/>
      <w:marBottom w:val="0"/>
      <w:divBdr>
        <w:top w:val="none" w:sz="0" w:space="0" w:color="auto"/>
        <w:left w:val="none" w:sz="0" w:space="0" w:color="auto"/>
        <w:bottom w:val="none" w:sz="0" w:space="0" w:color="auto"/>
        <w:right w:val="none" w:sz="0" w:space="0" w:color="auto"/>
      </w:divBdr>
    </w:div>
    <w:div w:id="428356119">
      <w:bodyDiv w:val="1"/>
      <w:marLeft w:val="0"/>
      <w:marRight w:val="0"/>
      <w:marTop w:val="0"/>
      <w:marBottom w:val="0"/>
      <w:divBdr>
        <w:top w:val="none" w:sz="0" w:space="0" w:color="auto"/>
        <w:left w:val="none" w:sz="0" w:space="0" w:color="auto"/>
        <w:bottom w:val="none" w:sz="0" w:space="0" w:color="auto"/>
        <w:right w:val="none" w:sz="0" w:space="0" w:color="auto"/>
      </w:divBdr>
    </w:div>
    <w:div w:id="471682497">
      <w:bodyDiv w:val="1"/>
      <w:marLeft w:val="0"/>
      <w:marRight w:val="0"/>
      <w:marTop w:val="0"/>
      <w:marBottom w:val="0"/>
      <w:divBdr>
        <w:top w:val="none" w:sz="0" w:space="0" w:color="auto"/>
        <w:left w:val="none" w:sz="0" w:space="0" w:color="auto"/>
        <w:bottom w:val="none" w:sz="0" w:space="0" w:color="auto"/>
        <w:right w:val="none" w:sz="0" w:space="0" w:color="auto"/>
      </w:divBdr>
    </w:div>
    <w:div w:id="480462020">
      <w:bodyDiv w:val="1"/>
      <w:marLeft w:val="0"/>
      <w:marRight w:val="0"/>
      <w:marTop w:val="0"/>
      <w:marBottom w:val="0"/>
      <w:divBdr>
        <w:top w:val="none" w:sz="0" w:space="0" w:color="auto"/>
        <w:left w:val="none" w:sz="0" w:space="0" w:color="auto"/>
        <w:bottom w:val="none" w:sz="0" w:space="0" w:color="auto"/>
        <w:right w:val="none" w:sz="0" w:space="0" w:color="auto"/>
      </w:divBdr>
    </w:div>
    <w:div w:id="489642925">
      <w:bodyDiv w:val="1"/>
      <w:marLeft w:val="0"/>
      <w:marRight w:val="0"/>
      <w:marTop w:val="0"/>
      <w:marBottom w:val="0"/>
      <w:divBdr>
        <w:top w:val="none" w:sz="0" w:space="0" w:color="auto"/>
        <w:left w:val="none" w:sz="0" w:space="0" w:color="auto"/>
        <w:bottom w:val="none" w:sz="0" w:space="0" w:color="auto"/>
        <w:right w:val="none" w:sz="0" w:space="0" w:color="auto"/>
      </w:divBdr>
    </w:div>
    <w:div w:id="501313061">
      <w:bodyDiv w:val="1"/>
      <w:marLeft w:val="0"/>
      <w:marRight w:val="0"/>
      <w:marTop w:val="0"/>
      <w:marBottom w:val="0"/>
      <w:divBdr>
        <w:top w:val="none" w:sz="0" w:space="0" w:color="auto"/>
        <w:left w:val="none" w:sz="0" w:space="0" w:color="auto"/>
        <w:bottom w:val="none" w:sz="0" w:space="0" w:color="auto"/>
        <w:right w:val="none" w:sz="0" w:space="0" w:color="auto"/>
      </w:divBdr>
    </w:div>
    <w:div w:id="512643806">
      <w:bodyDiv w:val="1"/>
      <w:marLeft w:val="0"/>
      <w:marRight w:val="0"/>
      <w:marTop w:val="0"/>
      <w:marBottom w:val="0"/>
      <w:divBdr>
        <w:top w:val="none" w:sz="0" w:space="0" w:color="auto"/>
        <w:left w:val="none" w:sz="0" w:space="0" w:color="auto"/>
        <w:bottom w:val="none" w:sz="0" w:space="0" w:color="auto"/>
        <w:right w:val="none" w:sz="0" w:space="0" w:color="auto"/>
      </w:divBdr>
    </w:div>
    <w:div w:id="559368852">
      <w:bodyDiv w:val="1"/>
      <w:marLeft w:val="0"/>
      <w:marRight w:val="0"/>
      <w:marTop w:val="0"/>
      <w:marBottom w:val="0"/>
      <w:divBdr>
        <w:top w:val="none" w:sz="0" w:space="0" w:color="auto"/>
        <w:left w:val="none" w:sz="0" w:space="0" w:color="auto"/>
        <w:bottom w:val="none" w:sz="0" w:space="0" w:color="auto"/>
        <w:right w:val="none" w:sz="0" w:space="0" w:color="auto"/>
      </w:divBdr>
    </w:div>
    <w:div w:id="616790684">
      <w:bodyDiv w:val="1"/>
      <w:marLeft w:val="0"/>
      <w:marRight w:val="0"/>
      <w:marTop w:val="0"/>
      <w:marBottom w:val="0"/>
      <w:divBdr>
        <w:top w:val="none" w:sz="0" w:space="0" w:color="auto"/>
        <w:left w:val="none" w:sz="0" w:space="0" w:color="auto"/>
        <w:bottom w:val="none" w:sz="0" w:space="0" w:color="auto"/>
        <w:right w:val="none" w:sz="0" w:space="0" w:color="auto"/>
      </w:divBdr>
    </w:div>
    <w:div w:id="646012939">
      <w:bodyDiv w:val="1"/>
      <w:marLeft w:val="0"/>
      <w:marRight w:val="0"/>
      <w:marTop w:val="0"/>
      <w:marBottom w:val="0"/>
      <w:divBdr>
        <w:top w:val="none" w:sz="0" w:space="0" w:color="auto"/>
        <w:left w:val="none" w:sz="0" w:space="0" w:color="auto"/>
        <w:bottom w:val="none" w:sz="0" w:space="0" w:color="auto"/>
        <w:right w:val="none" w:sz="0" w:space="0" w:color="auto"/>
      </w:divBdr>
    </w:div>
    <w:div w:id="663440537">
      <w:bodyDiv w:val="1"/>
      <w:marLeft w:val="0"/>
      <w:marRight w:val="0"/>
      <w:marTop w:val="0"/>
      <w:marBottom w:val="0"/>
      <w:divBdr>
        <w:top w:val="none" w:sz="0" w:space="0" w:color="auto"/>
        <w:left w:val="none" w:sz="0" w:space="0" w:color="auto"/>
        <w:bottom w:val="none" w:sz="0" w:space="0" w:color="auto"/>
        <w:right w:val="none" w:sz="0" w:space="0" w:color="auto"/>
      </w:divBdr>
    </w:div>
    <w:div w:id="668291237">
      <w:bodyDiv w:val="1"/>
      <w:marLeft w:val="0"/>
      <w:marRight w:val="0"/>
      <w:marTop w:val="0"/>
      <w:marBottom w:val="0"/>
      <w:divBdr>
        <w:top w:val="none" w:sz="0" w:space="0" w:color="auto"/>
        <w:left w:val="none" w:sz="0" w:space="0" w:color="auto"/>
        <w:bottom w:val="none" w:sz="0" w:space="0" w:color="auto"/>
        <w:right w:val="none" w:sz="0" w:space="0" w:color="auto"/>
      </w:divBdr>
    </w:div>
    <w:div w:id="671953116">
      <w:bodyDiv w:val="1"/>
      <w:marLeft w:val="0"/>
      <w:marRight w:val="0"/>
      <w:marTop w:val="0"/>
      <w:marBottom w:val="0"/>
      <w:divBdr>
        <w:top w:val="none" w:sz="0" w:space="0" w:color="auto"/>
        <w:left w:val="none" w:sz="0" w:space="0" w:color="auto"/>
        <w:bottom w:val="none" w:sz="0" w:space="0" w:color="auto"/>
        <w:right w:val="none" w:sz="0" w:space="0" w:color="auto"/>
      </w:divBdr>
    </w:div>
    <w:div w:id="685134443">
      <w:bodyDiv w:val="1"/>
      <w:marLeft w:val="0"/>
      <w:marRight w:val="0"/>
      <w:marTop w:val="0"/>
      <w:marBottom w:val="0"/>
      <w:divBdr>
        <w:top w:val="none" w:sz="0" w:space="0" w:color="auto"/>
        <w:left w:val="none" w:sz="0" w:space="0" w:color="auto"/>
        <w:bottom w:val="none" w:sz="0" w:space="0" w:color="auto"/>
        <w:right w:val="none" w:sz="0" w:space="0" w:color="auto"/>
      </w:divBdr>
    </w:div>
    <w:div w:id="699432550">
      <w:bodyDiv w:val="1"/>
      <w:marLeft w:val="0"/>
      <w:marRight w:val="0"/>
      <w:marTop w:val="0"/>
      <w:marBottom w:val="0"/>
      <w:divBdr>
        <w:top w:val="none" w:sz="0" w:space="0" w:color="auto"/>
        <w:left w:val="none" w:sz="0" w:space="0" w:color="auto"/>
        <w:bottom w:val="none" w:sz="0" w:space="0" w:color="auto"/>
        <w:right w:val="none" w:sz="0" w:space="0" w:color="auto"/>
      </w:divBdr>
    </w:div>
    <w:div w:id="720372357">
      <w:bodyDiv w:val="1"/>
      <w:marLeft w:val="0"/>
      <w:marRight w:val="0"/>
      <w:marTop w:val="0"/>
      <w:marBottom w:val="0"/>
      <w:divBdr>
        <w:top w:val="none" w:sz="0" w:space="0" w:color="auto"/>
        <w:left w:val="none" w:sz="0" w:space="0" w:color="auto"/>
        <w:bottom w:val="none" w:sz="0" w:space="0" w:color="auto"/>
        <w:right w:val="none" w:sz="0" w:space="0" w:color="auto"/>
      </w:divBdr>
    </w:div>
    <w:div w:id="720904609">
      <w:bodyDiv w:val="1"/>
      <w:marLeft w:val="0"/>
      <w:marRight w:val="0"/>
      <w:marTop w:val="0"/>
      <w:marBottom w:val="0"/>
      <w:divBdr>
        <w:top w:val="none" w:sz="0" w:space="0" w:color="auto"/>
        <w:left w:val="none" w:sz="0" w:space="0" w:color="auto"/>
        <w:bottom w:val="none" w:sz="0" w:space="0" w:color="auto"/>
        <w:right w:val="none" w:sz="0" w:space="0" w:color="auto"/>
      </w:divBdr>
    </w:div>
    <w:div w:id="724568592">
      <w:bodyDiv w:val="1"/>
      <w:marLeft w:val="0"/>
      <w:marRight w:val="0"/>
      <w:marTop w:val="0"/>
      <w:marBottom w:val="0"/>
      <w:divBdr>
        <w:top w:val="none" w:sz="0" w:space="0" w:color="auto"/>
        <w:left w:val="none" w:sz="0" w:space="0" w:color="auto"/>
        <w:bottom w:val="none" w:sz="0" w:space="0" w:color="auto"/>
        <w:right w:val="none" w:sz="0" w:space="0" w:color="auto"/>
      </w:divBdr>
    </w:div>
    <w:div w:id="729615604">
      <w:bodyDiv w:val="1"/>
      <w:marLeft w:val="0"/>
      <w:marRight w:val="0"/>
      <w:marTop w:val="0"/>
      <w:marBottom w:val="0"/>
      <w:divBdr>
        <w:top w:val="none" w:sz="0" w:space="0" w:color="auto"/>
        <w:left w:val="none" w:sz="0" w:space="0" w:color="auto"/>
        <w:bottom w:val="none" w:sz="0" w:space="0" w:color="auto"/>
        <w:right w:val="none" w:sz="0" w:space="0" w:color="auto"/>
      </w:divBdr>
    </w:div>
    <w:div w:id="729766195">
      <w:bodyDiv w:val="1"/>
      <w:marLeft w:val="0"/>
      <w:marRight w:val="0"/>
      <w:marTop w:val="0"/>
      <w:marBottom w:val="0"/>
      <w:divBdr>
        <w:top w:val="none" w:sz="0" w:space="0" w:color="auto"/>
        <w:left w:val="none" w:sz="0" w:space="0" w:color="auto"/>
        <w:bottom w:val="none" w:sz="0" w:space="0" w:color="auto"/>
        <w:right w:val="none" w:sz="0" w:space="0" w:color="auto"/>
      </w:divBdr>
    </w:div>
    <w:div w:id="748963864">
      <w:bodyDiv w:val="1"/>
      <w:marLeft w:val="0"/>
      <w:marRight w:val="0"/>
      <w:marTop w:val="0"/>
      <w:marBottom w:val="0"/>
      <w:divBdr>
        <w:top w:val="none" w:sz="0" w:space="0" w:color="auto"/>
        <w:left w:val="none" w:sz="0" w:space="0" w:color="auto"/>
        <w:bottom w:val="none" w:sz="0" w:space="0" w:color="auto"/>
        <w:right w:val="none" w:sz="0" w:space="0" w:color="auto"/>
      </w:divBdr>
    </w:div>
    <w:div w:id="752512665">
      <w:bodyDiv w:val="1"/>
      <w:marLeft w:val="0"/>
      <w:marRight w:val="0"/>
      <w:marTop w:val="0"/>
      <w:marBottom w:val="0"/>
      <w:divBdr>
        <w:top w:val="none" w:sz="0" w:space="0" w:color="auto"/>
        <w:left w:val="none" w:sz="0" w:space="0" w:color="auto"/>
        <w:bottom w:val="none" w:sz="0" w:space="0" w:color="auto"/>
        <w:right w:val="none" w:sz="0" w:space="0" w:color="auto"/>
      </w:divBdr>
    </w:div>
    <w:div w:id="782530122">
      <w:bodyDiv w:val="1"/>
      <w:marLeft w:val="0"/>
      <w:marRight w:val="0"/>
      <w:marTop w:val="0"/>
      <w:marBottom w:val="0"/>
      <w:divBdr>
        <w:top w:val="none" w:sz="0" w:space="0" w:color="auto"/>
        <w:left w:val="none" w:sz="0" w:space="0" w:color="auto"/>
        <w:bottom w:val="none" w:sz="0" w:space="0" w:color="auto"/>
        <w:right w:val="none" w:sz="0" w:space="0" w:color="auto"/>
      </w:divBdr>
    </w:div>
    <w:div w:id="785392726">
      <w:bodyDiv w:val="1"/>
      <w:marLeft w:val="0"/>
      <w:marRight w:val="0"/>
      <w:marTop w:val="0"/>
      <w:marBottom w:val="0"/>
      <w:divBdr>
        <w:top w:val="none" w:sz="0" w:space="0" w:color="auto"/>
        <w:left w:val="none" w:sz="0" w:space="0" w:color="auto"/>
        <w:bottom w:val="none" w:sz="0" w:space="0" w:color="auto"/>
        <w:right w:val="none" w:sz="0" w:space="0" w:color="auto"/>
      </w:divBdr>
    </w:div>
    <w:div w:id="808789071">
      <w:bodyDiv w:val="1"/>
      <w:marLeft w:val="0"/>
      <w:marRight w:val="0"/>
      <w:marTop w:val="0"/>
      <w:marBottom w:val="0"/>
      <w:divBdr>
        <w:top w:val="none" w:sz="0" w:space="0" w:color="auto"/>
        <w:left w:val="none" w:sz="0" w:space="0" w:color="auto"/>
        <w:bottom w:val="none" w:sz="0" w:space="0" w:color="auto"/>
        <w:right w:val="none" w:sz="0" w:space="0" w:color="auto"/>
      </w:divBdr>
    </w:div>
    <w:div w:id="812260817">
      <w:bodyDiv w:val="1"/>
      <w:marLeft w:val="0"/>
      <w:marRight w:val="0"/>
      <w:marTop w:val="0"/>
      <w:marBottom w:val="0"/>
      <w:divBdr>
        <w:top w:val="none" w:sz="0" w:space="0" w:color="auto"/>
        <w:left w:val="none" w:sz="0" w:space="0" w:color="auto"/>
        <w:bottom w:val="none" w:sz="0" w:space="0" w:color="auto"/>
        <w:right w:val="none" w:sz="0" w:space="0" w:color="auto"/>
      </w:divBdr>
    </w:div>
    <w:div w:id="825559709">
      <w:bodyDiv w:val="1"/>
      <w:marLeft w:val="0"/>
      <w:marRight w:val="0"/>
      <w:marTop w:val="0"/>
      <w:marBottom w:val="0"/>
      <w:divBdr>
        <w:top w:val="none" w:sz="0" w:space="0" w:color="auto"/>
        <w:left w:val="none" w:sz="0" w:space="0" w:color="auto"/>
        <w:bottom w:val="none" w:sz="0" w:space="0" w:color="auto"/>
        <w:right w:val="none" w:sz="0" w:space="0" w:color="auto"/>
      </w:divBdr>
    </w:div>
    <w:div w:id="833380685">
      <w:bodyDiv w:val="1"/>
      <w:marLeft w:val="0"/>
      <w:marRight w:val="0"/>
      <w:marTop w:val="0"/>
      <w:marBottom w:val="0"/>
      <w:divBdr>
        <w:top w:val="none" w:sz="0" w:space="0" w:color="auto"/>
        <w:left w:val="none" w:sz="0" w:space="0" w:color="auto"/>
        <w:bottom w:val="none" w:sz="0" w:space="0" w:color="auto"/>
        <w:right w:val="none" w:sz="0" w:space="0" w:color="auto"/>
      </w:divBdr>
    </w:div>
    <w:div w:id="839850864">
      <w:bodyDiv w:val="1"/>
      <w:marLeft w:val="0"/>
      <w:marRight w:val="0"/>
      <w:marTop w:val="0"/>
      <w:marBottom w:val="0"/>
      <w:divBdr>
        <w:top w:val="none" w:sz="0" w:space="0" w:color="auto"/>
        <w:left w:val="none" w:sz="0" w:space="0" w:color="auto"/>
        <w:bottom w:val="none" w:sz="0" w:space="0" w:color="auto"/>
        <w:right w:val="none" w:sz="0" w:space="0" w:color="auto"/>
      </w:divBdr>
    </w:div>
    <w:div w:id="840656938">
      <w:bodyDiv w:val="1"/>
      <w:marLeft w:val="0"/>
      <w:marRight w:val="0"/>
      <w:marTop w:val="0"/>
      <w:marBottom w:val="0"/>
      <w:divBdr>
        <w:top w:val="none" w:sz="0" w:space="0" w:color="auto"/>
        <w:left w:val="none" w:sz="0" w:space="0" w:color="auto"/>
        <w:bottom w:val="none" w:sz="0" w:space="0" w:color="auto"/>
        <w:right w:val="none" w:sz="0" w:space="0" w:color="auto"/>
      </w:divBdr>
    </w:div>
    <w:div w:id="850141046">
      <w:bodyDiv w:val="1"/>
      <w:marLeft w:val="0"/>
      <w:marRight w:val="0"/>
      <w:marTop w:val="0"/>
      <w:marBottom w:val="0"/>
      <w:divBdr>
        <w:top w:val="none" w:sz="0" w:space="0" w:color="auto"/>
        <w:left w:val="none" w:sz="0" w:space="0" w:color="auto"/>
        <w:bottom w:val="none" w:sz="0" w:space="0" w:color="auto"/>
        <w:right w:val="none" w:sz="0" w:space="0" w:color="auto"/>
      </w:divBdr>
    </w:div>
    <w:div w:id="861015874">
      <w:bodyDiv w:val="1"/>
      <w:marLeft w:val="0"/>
      <w:marRight w:val="0"/>
      <w:marTop w:val="0"/>
      <w:marBottom w:val="0"/>
      <w:divBdr>
        <w:top w:val="none" w:sz="0" w:space="0" w:color="auto"/>
        <w:left w:val="none" w:sz="0" w:space="0" w:color="auto"/>
        <w:bottom w:val="none" w:sz="0" w:space="0" w:color="auto"/>
        <w:right w:val="none" w:sz="0" w:space="0" w:color="auto"/>
      </w:divBdr>
    </w:div>
    <w:div w:id="879054303">
      <w:bodyDiv w:val="1"/>
      <w:marLeft w:val="0"/>
      <w:marRight w:val="0"/>
      <w:marTop w:val="0"/>
      <w:marBottom w:val="0"/>
      <w:divBdr>
        <w:top w:val="none" w:sz="0" w:space="0" w:color="auto"/>
        <w:left w:val="none" w:sz="0" w:space="0" w:color="auto"/>
        <w:bottom w:val="none" w:sz="0" w:space="0" w:color="auto"/>
        <w:right w:val="none" w:sz="0" w:space="0" w:color="auto"/>
      </w:divBdr>
    </w:div>
    <w:div w:id="907836759">
      <w:bodyDiv w:val="1"/>
      <w:marLeft w:val="0"/>
      <w:marRight w:val="0"/>
      <w:marTop w:val="0"/>
      <w:marBottom w:val="0"/>
      <w:divBdr>
        <w:top w:val="none" w:sz="0" w:space="0" w:color="auto"/>
        <w:left w:val="none" w:sz="0" w:space="0" w:color="auto"/>
        <w:bottom w:val="none" w:sz="0" w:space="0" w:color="auto"/>
        <w:right w:val="none" w:sz="0" w:space="0" w:color="auto"/>
      </w:divBdr>
    </w:div>
    <w:div w:id="911815644">
      <w:bodyDiv w:val="1"/>
      <w:marLeft w:val="0"/>
      <w:marRight w:val="0"/>
      <w:marTop w:val="0"/>
      <w:marBottom w:val="0"/>
      <w:divBdr>
        <w:top w:val="none" w:sz="0" w:space="0" w:color="auto"/>
        <w:left w:val="none" w:sz="0" w:space="0" w:color="auto"/>
        <w:bottom w:val="none" w:sz="0" w:space="0" w:color="auto"/>
        <w:right w:val="none" w:sz="0" w:space="0" w:color="auto"/>
      </w:divBdr>
    </w:div>
    <w:div w:id="913199911">
      <w:bodyDiv w:val="1"/>
      <w:marLeft w:val="0"/>
      <w:marRight w:val="0"/>
      <w:marTop w:val="0"/>
      <w:marBottom w:val="0"/>
      <w:divBdr>
        <w:top w:val="none" w:sz="0" w:space="0" w:color="auto"/>
        <w:left w:val="none" w:sz="0" w:space="0" w:color="auto"/>
        <w:bottom w:val="none" w:sz="0" w:space="0" w:color="auto"/>
        <w:right w:val="none" w:sz="0" w:space="0" w:color="auto"/>
      </w:divBdr>
    </w:div>
    <w:div w:id="915625628">
      <w:bodyDiv w:val="1"/>
      <w:marLeft w:val="0"/>
      <w:marRight w:val="0"/>
      <w:marTop w:val="0"/>
      <w:marBottom w:val="0"/>
      <w:divBdr>
        <w:top w:val="none" w:sz="0" w:space="0" w:color="auto"/>
        <w:left w:val="none" w:sz="0" w:space="0" w:color="auto"/>
        <w:bottom w:val="none" w:sz="0" w:space="0" w:color="auto"/>
        <w:right w:val="none" w:sz="0" w:space="0" w:color="auto"/>
      </w:divBdr>
    </w:div>
    <w:div w:id="924918698">
      <w:bodyDiv w:val="1"/>
      <w:marLeft w:val="0"/>
      <w:marRight w:val="0"/>
      <w:marTop w:val="0"/>
      <w:marBottom w:val="0"/>
      <w:divBdr>
        <w:top w:val="none" w:sz="0" w:space="0" w:color="auto"/>
        <w:left w:val="none" w:sz="0" w:space="0" w:color="auto"/>
        <w:bottom w:val="none" w:sz="0" w:space="0" w:color="auto"/>
        <w:right w:val="none" w:sz="0" w:space="0" w:color="auto"/>
      </w:divBdr>
    </w:div>
    <w:div w:id="933586802">
      <w:bodyDiv w:val="1"/>
      <w:marLeft w:val="0"/>
      <w:marRight w:val="0"/>
      <w:marTop w:val="0"/>
      <w:marBottom w:val="0"/>
      <w:divBdr>
        <w:top w:val="none" w:sz="0" w:space="0" w:color="auto"/>
        <w:left w:val="none" w:sz="0" w:space="0" w:color="auto"/>
        <w:bottom w:val="none" w:sz="0" w:space="0" w:color="auto"/>
        <w:right w:val="none" w:sz="0" w:space="0" w:color="auto"/>
      </w:divBdr>
    </w:div>
    <w:div w:id="970019808">
      <w:bodyDiv w:val="1"/>
      <w:marLeft w:val="0"/>
      <w:marRight w:val="0"/>
      <w:marTop w:val="0"/>
      <w:marBottom w:val="0"/>
      <w:divBdr>
        <w:top w:val="none" w:sz="0" w:space="0" w:color="auto"/>
        <w:left w:val="none" w:sz="0" w:space="0" w:color="auto"/>
        <w:bottom w:val="none" w:sz="0" w:space="0" w:color="auto"/>
        <w:right w:val="none" w:sz="0" w:space="0" w:color="auto"/>
      </w:divBdr>
    </w:div>
    <w:div w:id="973682793">
      <w:bodyDiv w:val="1"/>
      <w:marLeft w:val="0"/>
      <w:marRight w:val="0"/>
      <w:marTop w:val="0"/>
      <w:marBottom w:val="0"/>
      <w:divBdr>
        <w:top w:val="none" w:sz="0" w:space="0" w:color="auto"/>
        <w:left w:val="none" w:sz="0" w:space="0" w:color="auto"/>
        <w:bottom w:val="none" w:sz="0" w:space="0" w:color="auto"/>
        <w:right w:val="none" w:sz="0" w:space="0" w:color="auto"/>
      </w:divBdr>
    </w:div>
    <w:div w:id="987510744">
      <w:bodyDiv w:val="1"/>
      <w:marLeft w:val="0"/>
      <w:marRight w:val="0"/>
      <w:marTop w:val="0"/>
      <w:marBottom w:val="0"/>
      <w:divBdr>
        <w:top w:val="none" w:sz="0" w:space="0" w:color="auto"/>
        <w:left w:val="none" w:sz="0" w:space="0" w:color="auto"/>
        <w:bottom w:val="none" w:sz="0" w:space="0" w:color="auto"/>
        <w:right w:val="none" w:sz="0" w:space="0" w:color="auto"/>
      </w:divBdr>
    </w:div>
    <w:div w:id="994529088">
      <w:bodyDiv w:val="1"/>
      <w:marLeft w:val="0"/>
      <w:marRight w:val="0"/>
      <w:marTop w:val="0"/>
      <w:marBottom w:val="0"/>
      <w:divBdr>
        <w:top w:val="none" w:sz="0" w:space="0" w:color="auto"/>
        <w:left w:val="none" w:sz="0" w:space="0" w:color="auto"/>
        <w:bottom w:val="none" w:sz="0" w:space="0" w:color="auto"/>
        <w:right w:val="none" w:sz="0" w:space="0" w:color="auto"/>
      </w:divBdr>
    </w:div>
    <w:div w:id="1034162280">
      <w:bodyDiv w:val="1"/>
      <w:marLeft w:val="0"/>
      <w:marRight w:val="0"/>
      <w:marTop w:val="0"/>
      <w:marBottom w:val="0"/>
      <w:divBdr>
        <w:top w:val="none" w:sz="0" w:space="0" w:color="auto"/>
        <w:left w:val="none" w:sz="0" w:space="0" w:color="auto"/>
        <w:bottom w:val="none" w:sz="0" w:space="0" w:color="auto"/>
        <w:right w:val="none" w:sz="0" w:space="0" w:color="auto"/>
      </w:divBdr>
    </w:div>
    <w:div w:id="1040058268">
      <w:bodyDiv w:val="1"/>
      <w:marLeft w:val="0"/>
      <w:marRight w:val="0"/>
      <w:marTop w:val="0"/>
      <w:marBottom w:val="0"/>
      <w:divBdr>
        <w:top w:val="none" w:sz="0" w:space="0" w:color="auto"/>
        <w:left w:val="none" w:sz="0" w:space="0" w:color="auto"/>
        <w:bottom w:val="none" w:sz="0" w:space="0" w:color="auto"/>
        <w:right w:val="none" w:sz="0" w:space="0" w:color="auto"/>
      </w:divBdr>
    </w:div>
    <w:div w:id="1051660703">
      <w:bodyDiv w:val="1"/>
      <w:marLeft w:val="0"/>
      <w:marRight w:val="0"/>
      <w:marTop w:val="0"/>
      <w:marBottom w:val="0"/>
      <w:divBdr>
        <w:top w:val="none" w:sz="0" w:space="0" w:color="auto"/>
        <w:left w:val="none" w:sz="0" w:space="0" w:color="auto"/>
        <w:bottom w:val="none" w:sz="0" w:space="0" w:color="auto"/>
        <w:right w:val="none" w:sz="0" w:space="0" w:color="auto"/>
      </w:divBdr>
    </w:div>
    <w:div w:id="1084381330">
      <w:bodyDiv w:val="1"/>
      <w:marLeft w:val="0"/>
      <w:marRight w:val="0"/>
      <w:marTop w:val="0"/>
      <w:marBottom w:val="0"/>
      <w:divBdr>
        <w:top w:val="none" w:sz="0" w:space="0" w:color="auto"/>
        <w:left w:val="none" w:sz="0" w:space="0" w:color="auto"/>
        <w:bottom w:val="none" w:sz="0" w:space="0" w:color="auto"/>
        <w:right w:val="none" w:sz="0" w:space="0" w:color="auto"/>
      </w:divBdr>
    </w:div>
    <w:div w:id="1107311395">
      <w:bodyDiv w:val="1"/>
      <w:marLeft w:val="0"/>
      <w:marRight w:val="0"/>
      <w:marTop w:val="0"/>
      <w:marBottom w:val="0"/>
      <w:divBdr>
        <w:top w:val="none" w:sz="0" w:space="0" w:color="auto"/>
        <w:left w:val="none" w:sz="0" w:space="0" w:color="auto"/>
        <w:bottom w:val="none" w:sz="0" w:space="0" w:color="auto"/>
        <w:right w:val="none" w:sz="0" w:space="0" w:color="auto"/>
      </w:divBdr>
    </w:div>
    <w:div w:id="1137525415">
      <w:bodyDiv w:val="1"/>
      <w:marLeft w:val="0"/>
      <w:marRight w:val="0"/>
      <w:marTop w:val="0"/>
      <w:marBottom w:val="0"/>
      <w:divBdr>
        <w:top w:val="none" w:sz="0" w:space="0" w:color="auto"/>
        <w:left w:val="none" w:sz="0" w:space="0" w:color="auto"/>
        <w:bottom w:val="none" w:sz="0" w:space="0" w:color="auto"/>
        <w:right w:val="none" w:sz="0" w:space="0" w:color="auto"/>
      </w:divBdr>
    </w:div>
    <w:div w:id="1150092624">
      <w:bodyDiv w:val="1"/>
      <w:marLeft w:val="0"/>
      <w:marRight w:val="0"/>
      <w:marTop w:val="0"/>
      <w:marBottom w:val="0"/>
      <w:divBdr>
        <w:top w:val="none" w:sz="0" w:space="0" w:color="auto"/>
        <w:left w:val="none" w:sz="0" w:space="0" w:color="auto"/>
        <w:bottom w:val="none" w:sz="0" w:space="0" w:color="auto"/>
        <w:right w:val="none" w:sz="0" w:space="0" w:color="auto"/>
      </w:divBdr>
    </w:div>
    <w:div w:id="1161504708">
      <w:bodyDiv w:val="1"/>
      <w:marLeft w:val="0"/>
      <w:marRight w:val="0"/>
      <w:marTop w:val="0"/>
      <w:marBottom w:val="0"/>
      <w:divBdr>
        <w:top w:val="none" w:sz="0" w:space="0" w:color="auto"/>
        <w:left w:val="none" w:sz="0" w:space="0" w:color="auto"/>
        <w:bottom w:val="none" w:sz="0" w:space="0" w:color="auto"/>
        <w:right w:val="none" w:sz="0" w:space="0" w:color="auto"/>
      </w:divBdr>
    </w:div>
    <w:div w:id="1168249542">
      <w:bodyDiv w:val="1"/>
      <w:marLeft w:val="0"/>
      <w:marRight w:val="0"/>
      <w:marTop w:val="0"/>
      <w:marBottom w:val="0"/>
      <w:divBdr>
        <w:top w:val="none" w:sz="0" w:space="0" w:color="auto"/>
        <w:left w:val="none" w:sz="0" w:space="0" w:color="auto"/>
        <w:bottom w:val="none" w:sz="0" w:space="0" w:color="auto"/>
        <w:right w:val="none" w:sz="0" w:space="0" w:color="auto"/>
      </w:divBdr>
    </w:div>
    <w:div w:id="1185092612">
      <w:bodyDiv w:val="1"/>
      <w:marLeft w:val="0"/>
      <w:marRight w:val="0"/>
      <w:marTop w:val="0"/>
      <w:marBottom w:val="0"/>
      <w:divBdr>
        <w:top w:val="none" w:sz="0" w:space="0" w:color="auto"/>
        <w:left w:val="none" w:sz="0" w:space="0" w:color="auto"/>
        <w:bottom w:val="none" w:sz="0" w:space="0" w:color="auto"/>
        <w:right w:val="none" w:sz="0" w:space="0" w:color="auto"/>
      </w:divBdr>
    </w:div>
    <w:div w:id="1196774254">
      <w:bodyDiv w:val="1"/>
      <w:marLeft w:val="0"/>
      <w:marRight w:val="0"/>
      <w:marTop w:val="0"/>
      <w:marBottom w:val="0"/>
      <w:divBdr>
        <w:top w:val="none" w:sz="0" w:space="0" w:color="auto"/>
        <w:left w:val="none" w:sz="0" w:space="0" w:color="auto"/>
        <w:bottom w:val="none" w:sz="0" w:space="0" w:color="auto"/>
        <w:right w:val="none" w:sz="0" w:space="0" w:color="auto"/>
      </w:divBdr>
    </w:div>
    <w:div w:id="1202938139">
      <w:bodyDiv w:val="1"/>
      <w:marLeft w:val="0"/>
      <w:marRight w:val="0"/>
      <w:marTop w:val="0"/>
      <w:marBottom w:val="0"/>
      <w:divBdr>
        <w:top w:val="none" w:sz="0" w:space="0" w:color="auto"/>
        <w:left w:val="none" w:sz="0" w:space="0" w:color="auto"/>
        <w:bottom w:val="none" w:sz="0" w:space="0" w:color="auto"/>
        <w:right w:val="none" w:sz="0" w:space="0" w:color="auto"/>
      </w:divBdr>
    </w:div>
    <w:div w:id="1219321931">
      <w:bodyDiv w:val="1"/>
      <w:marLeft w:val="0"/>
      <w:marRight w:val="0"/>
      <w:marTop w:val="0"/>
      <w:marBottom w:val="0"/>
      <w:divBdr>
        <w:top w:val="none" w:sz="0" w:space="0" w:color="auto"/>
        <w:left w:val="none" w:sz="0" w:space="0" w:color="auto"/>
        <w:bottom w:val="none" w:sz="0" w:space="0" w:color="auto"/>
        <w:right w:val="none" w:sz="0" w:space="0" w:color="auto"/>
      </w:divBdr>
    </w:div>
    <w:div w:id="1225487646">
      <w:bodyDiv w:val="1"/>
      <w:marLeft w:val="0"/>
      <w:marRight w:val="0"/>
      <w:marTop w:val="0"/>
      <w:marBottom w:val="0"/>
      <w:divBdr>
        <w:top w:val="none" w:sz="0" w:space="0" w:color="auto"/>
        <w:left w:val="none" w:sz="0" w:space="0" w:color="auto"/>
        <w:bottom w:val="none" w:sz="0" w:space="0" w:color="auto"/>
        <w:right w:val="none" w:sz="0" w:space="0" w:color="auto"/>
      </w:divBdr>
    </w:div>
    <w:div w:id="1228372433">
      <w:bodyDiv w:val="1"/>
      <w:marLeft w:val="0"/>
      <w:marRight w:val="0"/>
      <w:marTop w:val="0"/>
      <w:marBottom w:val="0"/>
      <w:divBdr>
        <w:top w:val="none" w:sz="0" w:space="0" w:color="auto"/>
        <w:left w:val="none" w:sz="0" w:space="0" w:color="auto"/>
        <w:bottom w:val="none" w:sz="0" w:space="0" w:color="auto"/>
        <w:right w:val="none" w:sz="0" w:space="0" w:color="auto"/>
      </w:divBdr>
    </w:div>
    <w:div w:id="1234703989">
      <w:bodyDiv w:val="1"/>
      <w:marLeft w:val="0"/>
      <w:marRight w:val="0"/>
      <w:marTop w:val="0"/>
      <w:marBottom w:val="0"/>
      <w:divBdr>
        <w:top w:val="none" w:sz="0" w:space="0" w:color="auto"/>
        <w:left w:val="none" w:sz="0" w:space="0" w:color="auto"/>
        <w:bottom w:val="none" w:sz="0" w:space="0" w:color="auto"/>
        <w:right w:val="none" w:sz="0" w:space="0" w:color="auto"/>
      </w:divBdr>
    </w:div>
    <w:div w:id="1237975541">
      <w:bodyDiv w:val="1"/>
      <w:marLeft w:val="0"/>
      <w:marRight w:val="0"/>
      <w:marTop w:val="0"/>
      <w:marBottom w:val="0"/>
      <w:divBdr>
        <w:top w:val="none" w:sz="0" w:space="0" w:color="auto"/>
        <w:left w:val="none" w:sz="0" w:space="0" w:color="auto"/>
        <w:bottom w:val="none" w:sz="0" w:space="0" w:color="auto"/>
        <w:right w:val="none" w:sz="0" w:space="0" w:color="auto"/>
      </w:divBdr>
    </w:div>
    <w:div w:id="1248417195">
      <w:bodyDiv w:val="1"/>
      <w:marLeft w:val="0"/>
      <w:marRight w:val="0"/>
      <w:marTop w:val="0"/>
      <w:marBottom w:val="0"/>
      <w:divBdr>
        <w:top w:val="none" w:sz="0" w:space="0" w:color="auto"/>
        <w:left w:val="none" w:sz="0" w:space="0" w:color="auto"/>
        <w:bottom w:val="none" w:sz="0" w:space="0" w:color="auto"/>
        <w:right w:val="none" w:sz="0" w:space="0" w:color="auto"/>
      </w:divBdr>
    </w:div>
    <w:div w:id="1259868925">
      <w:bodyDiv w:val="1"/>
      <w:marLeft w:val="0"/>
      <w:marRight w:val="0"/>
      <w:marTop w:val="0"/>
      <w:marBottom w:val="0"/>
      <w:divBdr>
        <w:top w:val="none" w:sz="0" w:space="0" w:color="auto"/>
        <w:left w:val="none" w:sz="0" w:space="0" w:color="auto"/>
        <w:bottom w:val="none" w:sz="0" w:space="0" w:color="auto"/>
        <w:right w:val="none" w:sz="0" w:space="0" w:color="auto"/>
      </w:divBdr>
    </w:div>
    <w:div w:id="1293365827">
      <w:bodyDiv w:val="1"/>
      <w:marLeft w:val="0"/>
      <w:marRight w:val="0"/>
      <w:marTop w:val="0"/>
      <w:marBottom w:val="0"/>
      <w:divBdr>
        <w:top w:val="none" w:sz="0" w:space="0" w:color="auto"/>
        <w:left w:val="none" w:sz="0" w:space="0" w:color="auto"/>
        <w:bottom w:val="none" w:sz="0" w:space="0" w:color="auto"/>
        <w:right w:val="none" w:sz="0" w:space="0" w:color="auto"/>
      </w:divBdr>
    </w:div>
    <w:div w:id="1294557922">
      <w:bodyDiv w:val="1"/>
      <w:marLeft w:val="0"/>
      <w:marRight w:val="0"/>
      <w:marTop w:val="0"/>
      <w:marBottom w:val="0"/>
      <w:divBdr>
        <w:top w:val="none" w:sz="0" w:space="0" w:color="auto"/>
        <w:left w:val="none" w:sz="0" w:space="0" w:color="auto"/>
        <w:bottom w:val="none" w:sz="0" w:space="0" w:color="auto"/>
        <w:right w:val="none" w:sz="0" w:space="0" w:color="auto"/>
      </w:divBdr>
    </w:div>
    <w:div w:id="1296250692">
      <w:bodyDiv w:val="1"/>
      <w:marLeft w:val="0"/>
      <w:marRight w:val="0"/>
      <w:marTop w:val="0"/>
      <w:marBottom w:val="0"/>
      <w:divBdr>
        <w:top w:val="none" w:sz="0" w:space="0" w:color="auto"/>
        <w:left w:val="none" w:sz="0" w:space="0" w:color="auto"/>
        <w:bottom w:val="none" w:sz="0" w:space="0" w:color="auto"/>
        <w:right w:val="none" w:sz="0" w:space="0" w:color="auto"/>
      </w:divBdr>
    </w:div>
    <w:div w:id="1317758270">
      <w:bodyDiv w:val="1"/>
      <w:marLeft w:val="0"/>
      <w:marRight w:val="0"/>
      <w:marTop w:val="0"/>
      <w:marBottom w:val="0"/>
      <w:divBdr>
        <w:top w:val="none" w:sz="0" w:space="0" w:color="auto"/>
        <w:left w:val="none" w:sz="0" w:space="0" w:color="auto"/>
        <w:bottom w:val="none" w:sz="0" w:space="0" w:color="auto"/>
        <w:right w:val="none" w:sz="0" w:space="0" w:color="auto"/>
      </w:divBdr>
    </w:div>
    <w:div w:id="1326977138">
      <w:bodyDiv w:val="1"/>
      <w:marLeft w:val="0"/>
      <w:marRight w:val="0"/>
      <w:marTop w:val="0"/>
      <w:marBottom w:val="0"/>
      <w:divBdr>
        <w:top w:val="none" w:sz="0" w:space="0" w:color="auto"/>
        <w:left w:val="none" w:sz="0" w:space="0" w:color="auto"/>
        <w:bottom w:val="none" w:sz="0" w:space="0" w:color="auto"/>
        <w:right w:val="none" w:sz="0" w:space="0" w:color="auto"/>
      </w:divBdr>
    </w:div>
    <w:div w:id="1378816588">
      <w:bodyDiv w:val="1"/>
      <w:marLeft w:val="0"/>
      <w:marRight w:val="0"/>
      <w:marTop w:val="0"/>
      <w:marBottom w:val="0"/>
      <w:divBdr>
        <w:top w:val="none" w:sz="0" w:space="0" w:color="auto"/>
        <w:left w:val="none" w:sz="0" w:space="0" w:color="auto"/>
        <w:bottom w:val="none" w:sz="0" w:space="0" w:color="auto"/>
        <w:right w:val="none" w:sz="0" w:space="0" w:color="auto"/>
      </w:divBdr>
    </w:div>
    <w:div w:id="1384713204">
      <w:bodyDiv w:val="1"/>
      <w:marLeft w:val="0"/>
      <w:marRight w:val="0"/>
      <w:marTop w:val="0"/>
      <w:marBottom w:val="0"/>
      <w:divBdr>
        <w:top w:val="none" w:sz="0" w:space="0" w:color="auto"/>
        <w:left w:val="none" w:sz="0" w:space="0" w:color="auto"/>
        <w:bottom w:val="none" w:sz="0" w:space="0" w:color="auto"/>
        <w:right w:val="none" w:sz="0" w:space="0" w:color="auto"/>
      </w:divBdr>
    </w:div>
    <w:div w:id="1399279729">
      <w:bodyDiv w:val="1"/>
      <w:marLeft w:val="0"/>
      <w:marRight w:val="0"/>
      <w:marTop w:val="0"/>
      <w:marBottom w:val="0"/>
      <w:divBdr>
        <w:top w:val="none" w:sz="0" w:space="0" w:color="auto"/>
        <w:left w:val="none" w:sz="0" w:space="0" w:color="auto"/>
        <w:bottom w:val="none" w:sz="0" w:space="0" w:color="auto"/>
        <w:right w:val="none" w:sz="0" w:space="0" w:color="auto"/>
      </w:divBdr>
    </w:div>
    <w:div w:id="1407529317">
      <w:bodyDiv w:val="1"/>
      <w:marLeft w:val="0"/>
      <w:marRight w:val="0"/>
      <w:marTop w:val="0"/>
      <w:marBottom w:val="0"/>
      <w:divBdr>
        <w:top w:val="none" w:sz="0" w:space="0" w:color="auto"/>
        <w:left w:val="none" w:sz="0" w:space="0" w:color="auto"/>
        <w:bottom w:val="none" w:sz="0" w:space="0" w:color="auto"/>
        <w:right w:val="none" w:sz="0" w:space="0" w:color="auto"/>
      </w:divBdr>
    </w:div>
    <w:div w:id="1415977629">
      <w:bodyDiv w:val="1"/>
      <w:marLeft w:val="0"/>
      <w:marRight w:val="0"/>
      <w:marTop w:val="0"/>
      <w:marBottom w:val="0"/>
      <w:divBdr>
        <w:top w:val="none" w:sz="0" w:space="0" w:color="auto"/>
        <w:left w:val="none" w:sz="0" w:space="0" w:color="auto"/>
        <w:bottom w:val="none" w:sz="0" w:space="0" w:color="auto"/>
        <w:right w:val="none" w:sz="0" w:space="0" w:color="auto"/>
      </w:divBdr>
    </w:div>
    <w:div w:id="1419017446">
      <w:bodyDiv w:val="1"/>
      <w:marLeft w:val="0"/>
      <w:marRight w:val="0"/>
      <w:marTop w:val="0"/>
      <w:marBottom w:val="0"/>
      <w:divBdr>
        <w:top w:val="none" w:sz="0" w:space="0" w:color="auto"/>
        <w:left w:val="none" w:sz="0" w:space="0" w:color="auto"/>
        <w:bottom w:val="none" w:sz="0" w:space="0" w:color="auto"/>
        <w:right w:val="none" w:sz="0" w:space="0" w:color="auto"/>
      </w:divBdr>
    </w:div>
    <w:div w:id="1441988762">
      <w:bodyDiv w:val="1"/>
      <w:marLeft w:val="0"/>
      <w:marRight w:val="0"/>
      <w:marTop w:val="0"/>
      <w:marBottom w:val="0"/>
      <w:divBdr>
        <w:top w:val="none" w:sz="0" w:space="0" w:color="auto"/>
        <w:left w:val="none" w:sz="0" w:space="0" w:color="auto"/>
        <w:bottom w:val="none" w:sz="0" w:space="0" w:color="auto"/>
        <w:right w:val="none" w:sz="0" w:space="0" w:color="auto"/>
      </w:divBdr>
    </w:div>
    <w:div w:id="1448506960">
      <w:bodyDiv w:val="1"/>
      <w:marLeft w:val="0"/>
      <w:marRight w:val="0"/>
      <w:marTop w:val="0"/>
      <w:marBottom w:val="0"/>
      <w:divBdr>
        <w:top w:val="none" w:sz="0" w:space="0" w:color="auto"/>
        <w:left w:val="none" w:sz="0" w:space="0" w:color="auto"/>
        <w:bottom w:val="none" w:sz="0" w:space="0" w:color="auto"/>
        <w:right w:val="none" w:sz="0" w:space="0" w:color="auto"/>
      </w:divBdr>
    </w:div>
    <w:div w:id="1457291147">
      <w:bodyDiv w:val="1"/>
      <w:marLeft w:val="0"/>
      <w:marRight w:val="0"/>
      <w:marTop w:val="0"/>
      <w:marBottom w:val="0"/>
      <w:divBdr>
        <w:top w:val="none" w:sz="0" w:space="0" w:color="auto"/>
        <w:left w:val="none" w:sz="0" w:space="0" w:color="auto"/>
        <w:bottom w:val="none" w:sz="0" w:space="0" w:color="auto"/>
        <w:right w:val="none" w:sz="0" w:space="0" w:color="auto"/>
      </w:divBdr>
    </w:div>
    <w:div w:id="1467965858">
      <w:bodyDiv w:val="1"/>
      <w:marLeft w:val="0"/>
      <w:marRight w:val="0"/>
      <w:marTop w:val="0"/>
      <w:marBottom w:val="0"/>
      <w:divBdr>
        <w:top w:val="none" w:sz="0" w:space="0" w:color="auto"/>
        <w:left w:val="none" w:sz="0" w:space="0" w:color="auto"/>
        <w:bottom w:val="none" w:sz="0" w:space="0" w:color="auto"/>
        <w:right w:val="none" w:sz="0" w:space="0" w:color="auto"/>
      </w:divBdr>
    </w:div>
    <w:div w:id="1484807524">
      <w:bodyDiv w:val="1"/>
      <w:marLeft w:val="0"/>
      <w:marRight w:val="0"/>
      <w:marTop w:val="0"/>
      <w:marBottom w:val="0"/>
      <w:divBdr>
        <w:top w:val="none" w:sz="0" w:space="0" w:color="auto"/>
        <w:left w:val="none" w:sz="0" w:space="0" w:color="auto"/>
        <w:bottom w:val="none" w:sz="0" w:space="0" w:color="auto"/>
        <w:right w:val="none" w:sz="0" w:space="0" w:color="auto"/>
      </w:divBdr>
    </w:div>
    <w:div w:id="1497113030">
      <w:bodyDiv w:val="1"/>
      <w:marLeft w:val="0"/>
      <w:marRight w:val="0"/>
      <w:marTop w:val="0"/>
      <w:marBottom w:val="0"/>
      <w:divBdr>
        <w:top w:val="none" w:sz="0" w:space="0" w:color="auto"/>
        <w:left w:val="none" w:sz="0" w:space="0" w:color="auto"/>
        <w:bottom w:val="none" w:sz="0" w:space="0" w:color="auto"/>
        <w:right w:val="none" w:sz="0" w:space="0" w:color="auto"/>
      </w:divBdr>
    </w:div>
    <w:div w:id="1498419832">
      <w:bodyDiv w:val="1"/>
      <w:marLeft w:val="0"/>
      <w:marRight w:val="0"/>
      <w:marTop w:val="0"/>
      <w:marBottom w:val="0"/>
      <w:divBdr>
        <w:top w:val="none" w:sz="0" w:space="0" w:color="auto"/>
        <w:left w:val="none" w:sz="0" w:space="0" w:color="auto"/>
        <w:bottom w:val="none" w:sz="0" w:space="0" w:color="auto"/>
        <w:right w:val="none" w:sz="0" w:space="0" w:color="auto"/>
      </w:divBdr>
    </w:div>
    <w:div w:id="1507015953">
      <w:bodyDiv w:val="1"/>
      <w:marLeft w:val="0"/>
      <w:marRight w:val="0"/>
      <w:marTop w:val="0"/>
      <w:marBottom w:val="0"/>
      <w:divBdr>
        <w:top w:val="none" w:sz="0" w:space="0" w:color="auto"/>
        <w:left w:val="none" w:sz="0" w:space="0" w:color="auto"/>
        <w:bottom w:val="none" w:sz="0" w:space="0" w:color="auto"/>
        <w:right w:val="none" w:sz="0" w:space="0" w:color="auto"/>
      </w:divBdr>
    </w:div>
    <w:div w:id="1527133380">
      <w:bodyDiv w:val="1"/>
      <w:marLeft w:val="0"/>
      <w:marRight w:val="0"/>
      <w:marTop w:val="0"/>
      <w:marBottom w:val="0"/>
      <w:divBdr>
        <w:top w:val="none" w:sz="0" w:space="0" w:color="auto"/>
        <w:left w:val="none" w:sz="0" w:space="0" w:color="auto"/>
        <w:bottom w:val="none" w:sz="0" w:space="0" w:color="auto"/>
        <w:right w:val="none" w:sz="0" w:space="0" w:color="auto"/>
      </w:divBdr>
    </w:div>
    <w:div w:id="1529290989">
      <w:bodyDiv w:val="1"/>
      <w:marLeft w:val="0"/>
      <w:marRight w:val="0"/>
      <w:marTop w:val="0"/>
      <w:marBottom w:val="0"/>
      <w:divBdr>
        <w:top w:val="none" w:sz="0" w:space="0" w:color="auto"/>
        <w:left w:val="none" w:sz="0" w:space="0" w:color="auto"/>
        <w:bottom w:val="none" w:sz="0" w:space="0" w:color="auto"/>
        <w:right w:val="none" w:sz="0" w:space="0" w:color="auto"/>
      </w:divBdr>
    </w:div>
    <w:div w:id="1539051407">
      <w:bodyDiv w:val="1"/>
      <w:marLeft w:val="0"/>
      <w:marRight w:val="0"/>
      <w:marTop w:val="0"/>
      <w:marBottom w:val="0"/>
      <w:divBdr>
        <w:top w:val="none" w:sz="0" w:space="0" w:color="auto"/>
        <w:left w:val="none" w:sz="0" w:space="0" w:color="auto"/>
        <w:bottom w:val="none" w:sz="0" w:space="0" w:color="auto"/>
        <w:right w:val="none" w:sz="0" w:space="0" w:color="auto"/>
      </w:divBdr>
    </w:div>
    <w:div w:id="1552186661">
      <w:bodyDiv w:val="1"/>
      <w:marLeft w:val="0"/>
      <w:marRight w:val="0"/>
      <w:marTop w:val="0"/>
      <w:marBottom w:val="0"/>
      <w:divBdr>
        <w:top w:val="none" w:sz="0" w:space="0" w:color="auto"/>
        <w:left w:val="none" w:sz="0" w:space="0" w:color="auto"/>
        <w:bottom w:val="none" w:sz="0" w:space="0" w:color="auto"/>
        <w:right w:val="none" w:sz="0" w:space="0" w:color="auto"/>
      </w:divBdr>
    </w:div>
    <w:div w:id="1576821742">
      <w:bodyDiv w:val="1"/>
      <w:marLeft w:val="0"/>
      <w:marRight w:val="0"/>
      <w:marTop w:val="0"/>
      <w:marBottom w:val="0"/>
      <w:divBdr>
        <w:top w:val="none" w:sz="0" w:space="0" w:color="auto"/>
        <w:left w:val="none" w:sz="0" w:space="0" w:color="auto"/>
        <w:bottom w:val="none" w:sz="0" w:space="0" w:color="auto"/>
        <w:right w:val="none" w:sz="0" w:space="0" w:color="auto"/>
      </w:divBdr>
    </w:div>
    <w:div w:id="1610510658">
      <w:bodyDiv w:val="1"/>
      <w:marLeft w:val="0"/>
      <w:marRight w:val="0"/>
      <w:marTop w:val="0"/>
      <w:marBottom w:val="0"/>
      <w:divBdr>
        <w:top w:val="none" w:sz="0" w:space="0" w:color="auto"/>
        <w:left w:val="none" w:sz="0" w:space="0" w:color="auto"/>
        <w:bottom w:val="none" w:sz="0" w:space="0" w:color="auto"/>
        <w:right w:val="none" w:sz="0" w:space="0" w:color="auto"/>
      </w:divBdr>
    </w:div>
    <w:div w:id="1616131542">
      <w:bodyDiv w:val="1"/>
      <w:marLeft w:val="0"/>
      <w:marRight w:val="0"/>
      <w:marTop w:val="0"/>
      <w:marBottom w:val="0"/>
      <w:divBdr>
        <w:top w:val="none" w:sz="0" w:space="0" w:color="auto"/>
        <w:left w:val="none" w:sz="0" w:space="0" w:color="auto"/>
        <w:bottom w:val="none" w:sz="0" w:space="0" w:color="auto"/>
        <w:right w:val="none" w:sz="0" w:space="0" w:color="auto"/>
      </w:divBdr>
    </w:div>
    <w:div w:id="1624388689">
      <w:bodyDiv w:val="1"/>
      <w:marLeft w:val="0"/>
      <w:marRight w:val="0"/>
      <w:marTop w:val="0"/>
      <w:marBottom w:val="0"/>
      <w:divBdr>
        <w:top w:val="none" w:sz="0" w:space="0" w:color="auto"/>
        <w:left w:val="none" w:sz="0" w:space="0" w:color="auto"/>
        <w:bottom w:val="none" w:sz="0" w:space="0" w:color="auto"/>
        <w:right w:val="none" w:sz="0" w:space="0" w:color="auto"/>
      </w:divBdr>
    </w:div>
    <w:div w:id="1634366722">
      <w:bodyDiv w:val="1"/>
      <w:marLeft w:val="0"/>
      <w:marRight w:val="0"/>
      <w:marTop w:val="0"/>
      <w:marBottom w:val="0"/>
      <w:divBdr>
        <w:top w:val="none" w:sz="0" w:space="0" w:color="auto"/>
        <w:left w:val="none" w:sz="0" w:space="0" w:color="auto"/>
        <w:bottom w:val="none" w:sz="0" w:space="0" w:color="auto"/>
        <w:right w:val="none" w:sz="0" w:space="0" w:color="auto"/>
      </w:divBdr>
    </w:div>
    <w:div w:id="1642270254">
      <w:bodyDiv w:val="1"/>
      <w:marLeft w:val="0"/>
      <w:marRight w:val="0"/>
      <w:marTop w:val="0"/>
      <w:marBottom w:val="0"/>
      <w:divBdr>
        <w:top w:val="none" w:sz="0" w:space="0" w:color="auto"/>
        <w:left w:val="none" w:sz="0" w:space="0" w:color="auto"/>
        <w:bottom w:val="none" w:sz="0" w:space="0" w:color="auto"/>
        <w:right w:val="none" w:sz="0" w:space="0" w:color="auto"/>
      </w:divBdr>
    </w:div>
    <w:div w:id="1644846588">
      <w:bodyDiv w:val="1"/>
      <w:marLeft w:val="0"/>
      <w:marRight w:val="0"/>
      <w:marTop w:val="0"/>
      <w:marBottom w:val="0"/>
      <w:divBdr>
        <w:top w:val="none" w:sz="0" w:space="0" w:color="auto"/>
        <w:left w:val="none" w:sz="0" w:space="0" w:color="auto"/>
        <w:bottom w:val="none" w:sz="0" w:space="0" w:color="auto"/>
        <w:right w:val="none" w:sz="0" w:space="0" w:color="auto"/>
      </w:divBdr>
    </w:div>
    <w:div w:id="1645813320">
      <w:bodyDiv w:val="1"/>
      <w:marLeft w:val="0"/>
      <w:marRight w:val="0"/>
      <w:marTop w:val="0"/>
      <w:marBottom w:val="0"/>
      <w:divBdr>
        <w:top w:val="none" w:sz="0" w:space="0" w:color="auto"/>
        <w:left w:val="none" w:sz="0" w:space="0" w:color="auto"/>
        <w:bottom w:val="none" w:sz="0" w:space="0" w:color="auto"/>
        <w:right w:val="none" w:sz="0" w:space="0" w:color="auto"/>
      </w:divBdr>
    </w:div>
    <w:div w:id="1671055604">
      <w:bodyDiv w:val="1"/>
      <w:marLeft w:val="0"/>
      <w:marRight w:val="0"/>
      <w:marTop w:val="0"/>
      <w:marBottom w:val="0"/>
      <w:divBdr>
        <w:top w:val="none" w:sz="0" w:space="0" w:color="auto"/>
        <w:left w:val="none" w:sz="0" w:space="0" w:color="auto"/>
        <w:bottom w:val="none" w:sz="0" w:space="0" w:color="auto"/>
        <w:right w:val="none" w:sz="0" w:space="0" w:color="auto"/>
      </w:divBdr>
    </w:div>
    <w:div w:id="1685085697">
      <w:bodyDiv w:val="1"/>
      <w:marLeft w:val="0"/>
      <w:marRight w:val="0"/>
      <w:marTop w:val="0"/>
      <w:marBottom w:val="0"/>
      <w:divBdr>
        <w:top w:val="none" w:sz="0" w:space="0" w:color="auto"/>
        <w:left w:val="none" w:sz="0" w:space="0" w:color="auto"/>
        <w:bottom w:val="none" w:sz="0" w:space="0" w:color="auto"/>
        <w:right w:val="none" w:sz="0" w:space="0" w:color="auto"/>
      </w:divBdr>
    </w:div>
    <w:div w:id="1710110475">
      <w:bodyDiv w:val="1"/>
      <w:marLeft w:val="0"/>
      <w:marRight w:val="0"/>
      <w:marTop w:val="0"/>
      <w:marBottom w:val="0"/>
      <w:divBdr>
        <w:top w:val="none" w:sz="0" w:space="0" w:color="auto"/>
        <w:left w:val="none" w:sz="0" w:space="0" w:color="auto"/>
        <w:bottom w:val="none" w:sz="0" w:space="0" w:color="auto"/>
        <w:right w:val="none" w:sz="0" w:space="0" w:color="auto"/>
      </w:divBdr>
    </w:div>
    <w:div w:id="1714311191">
      <w:bodyDiv w:val="1"/>
      <w:marLeft w:val="0"/>
      <w:marRight w:val="0"/>
      <w:marTop w:val="0"/>
      <w:marBottom w:val="0"/>
      <w:divBdr>
        <w:top w:val="none" w:sz="0" w:space="0" w:color="auto"/>
        <w:left w:val="none" w:sz="0" w:space="0" w:color="auto"/>
        <w:bottom w:val="none" w:sz="0" w:space="0" w:color="auto"/>
        <w:right w:val="none" w:sz="0" w:space="0" w:color="auto"/>
      </w:divBdr>
    </w:div>
    <w:div w:id="1723404125">
      <w:bodyDiv w:val="1"/>
      <w:marLeft w:val="0"/>
      <w:marRight w:val="0"/>
      <w:marTop w:val="0"/>
      <w:marBottom w:val="0"/>
      <w:divBdr>
        <w:top w:val="none" w:sz="0" w:space="0" w:color="auto"/>
        <w:left w:val="none" w:sz="0" w:space="0" w:color="auto"/>
        <w:bottom w:val="none" w:sz="0" w:space="0" w:color="auto"/>
        <w:right w:val="none" w:sz="0" w:space="0" w:color="auto"/>
      </w:divBdr>
    </w:div>
    <w:div w:id="1776362178">
      <w:bodyDiv w:val="1"/>
      <w:marLeft w:val="0"/>
      <w:marRight w:val="0"/>
      <w:marTop w:val="0"/>
      <w:marBottom w:val="0"/>
      <w:divBdr>
        <w:top w:val="none" w:sz="0" w:space="0" w:color="auto"/>
        <w:left w:val="none" w:sz="0" w:space="0" w:color="auto"/>
        <w:bottom w:val="none" w:sz="0" w:space="0" w:color="auto"/>
        <w:right w:val="none" w:sz="0" w:space="0" w:color="auto"/>
      </w:divBdr>
    </w:div>
    <w:div w:id="1784763115">
      <w:bodyDiv w:val="1"/>
      <w:marLeft w:val="0"/>
      <w:marRight w:val="0"/>
      <w:marTop w:val="0"/>
      <w:marBottom w:val="0"/>
      <w:divBdr>
        <w:top w:val="none" w:sz="0" w:space="0" w:color="auto"/>
        <w:left w:val="none" w:sz="0" w:space="0" w:color="auto"/>
        <w:bottom w:val="none" w:sz="0" w:space="0" w:color="auto"/>
        <w:right w:val="none" w:sz="0" w:space="0" w:color="auto"/>
      </w:divBdr>
    </w:div>
    <w:div w:id="1808083444">
      <w:bodyDiv w:val="1"/>
      <w:marLeft w:val="0"/>
      <w:marRight w:val="0"/>
      <w:marTop w:val="0"/>
      <w:marBottom w:val="0"/>
      <w:divBdr>
        <w:top w:val="none" w:sz="0" w:space="0" w:color="auto"/>
        <w:left w:val="none" w:sz="0" w:space="0" w:color="auto"/>
        <w:bottom w:val="none" w:sz="0" w:space="0" w:color="auto"/>
        <w:right w:val="none" w:sz="0" w:space="0" w:color="auto"/>
      </w:divBdr>
    </w:div>
    <w:div w:id="1808667466">
      <w:bodyDiv w:val="1"/>
      <w:marLeft w:val="0"/>
      <w:marRight w:val="0"/>
      <w:marTop w:val="0"/>
      <w:marBottom w:val="0"/>
      <w:divBdr>
        <w:top w:val="none" w:sz="0" w:space="0" w:color="auto"/>
        <w:left w:val="none" w:sz="0" w:space="0" w:color="auto"/>
        <w:bottom w:val="none" w:sz="0" w:space="0" w:color="auto"/>
        <w:right w:val="none" w:sz="0" w:space="0" w:color="auto"/>
      </w:divBdr>
    </w:div>
    <w:div w:id="1824469748">
      <w:bodyDiv w:val="1"/>
      <w:marLeft w:val="0"/>
      <w:marRight w:val="0"/>
      <w:marTop w:val="0"/>
      <w:marBottom w:val="0"/>
      <w:divBdr>
        <w:top w:val="none" w:sz="0" w:space="0" w:color="auto"/>
        <w:left w:val="none" w:sz="0" w:space="0" w:color="auto"/>
        <w:bottom w:val="none" w:sz="0" w:space="0" w:color="auto"/>
        <w:right w:val="none" w:sz="0" w:space="0" w:color="auto"/>
      </w:divBdr>
    </w:div>
    <w:div w:id="1826581660">
      <w:bodyDiv w:val="1"/>
      <w:marLeft w:val="0"/>
      <w:marRight w:val="0"/>
      <w:marTop w:val="0"/>
      <w:marBottom w:val="0"/>
      <w:divBdr>
        <w:top w:val="none" w:sz="0" w:space="0" w:color="auto"/>
        <w:left w:val="none" w:sz="0" w:space="0" w:color="auto"/>
        <w:bottom w:val="none" w:sz="0" w:space="0" w:color="auto"/>
        <w:right w:val="none" w:sz="0" w:space="0" w:color="auto"/>
      </w:divBdr>
    </w:div>
    <w:div w:id="1829907506">
      <w:bodyDiv w:val="1"/>
      <w:marLeft w:val="0"/>
      <w:marRight w:val="0"/>
      <w:marTop w:val="0"/>
      <w:marBottom w:val="0"/>
      <w:divBdr>
        <w:top w:val="none" w:sz="0" w:space="0" w:color="auto"/>
        <w:left w:val="none" w:sz="0" w:space="0" w:color="auto"/>
        <w:bottom w:val="none" w:sz="0" w:space="0" w:color="auto"/>
        <w:right w:val="none" w:sz="0" w:space="0" w:color="auto"/>
      </w:divBdr>
    </w:div>
    <w:div w:id="1847744821">
      <w:bodyDiv w:val="1"/>
      <w:marLeft w:val="0"/>
      <w:marRight w:val="0"/>
      <w:marTop w:val="0"/>
      <w:marBottom w:val="0"/>
      <w:divBdr>
        <w:top w:val="none" w:sz="0" w:space="0" w:color="auto"/>
        <w:left w:val="none" w:sz="0" w:space="0" w:color="auto"/>
        <w:bottom w:val="none" w:sz="0" w:space="0" w:color="auto"/>
        <w:right w:val="none" w:sz="0" w:space="0" w:color="auto"/>
      </w:divBdr>
    </w:div>
    <w:div w:id="1866095108">
      <w:bodyDiv w:val="1"/>
      <w:marLeft w:val="0"/>
      <w:marRight w:val="0"/>
      <w:marTop w:val="0"/>
      <w:marBottom w:val="0"/>
      <w:divBdr>
        <w:top w:val="none" w:sz="0" w:space="0" w:color="auto"/>
        <w:left w:val="none" w:sz="0" w:space="0" w:color="auto"/>
        <w:bottom w:val="none" w:sz="0" w:space="0" w:color="auto"/>
        <w:right w:val="none" w:sz="0" w:space="0" w:color="auto"/>
      </w:divBdr>
    </w:div>
    <w:div w:id="1872184442">
      <w:bodyDiv w:val="1"/>
      <w:marLeft w:val="0"/>
      <w:marRight w:val="0"/>
      <w:marTop w:val="0"/>
      <w:marBottom w:val="0"/>
      <w:divBdr>
        <w:top w:val="none" w:sz="0" w:space="0" w:color="auto"/>
        <w:left w:val="none" w:sz="0" w:space="0" w:color="auto"/>
        <w:bottom w:val="none" w:sz="0" w:space="0" w:color="auto"/>
        <w:right w:val="none" w:sz="0" w:space="0" w:color="auto"/>
      </w:divBdr>
    </w:div>
    <w:div w:id="1873223868">
      <w:bodyDiv w:val="1"/>
      <w:marLeft w:val="0"/>
      <w:marRight w:val="0"/>
      <w:marTop w:val="0"/>
      <w:marBottom w:val="0"/>
      <w:divBdr>
        <w:top w:val="none" w:sz="0" w:space="0" w:color="auto"/>
        <w:left w:val="none" w:sz="0" w:space="0" w:color="auto"/>
        <w:bottom w:val="none" w:sz="0" w:space="0" w:color="auto"/>
        <w:right w:val="none" w:sz="0" w:space="0" w:color="auto"/>
      </w:divBdr>
    </w:div>
    <w:div w:id="1939094763">
      <w:bodyDiv w:val="1"/>
      <w:marLeft w:val="0"/>
      <w:marRight w:val="0"/>
      <w:marTop w:val="0"/>
      <w:marBottom w:val="0"/>
      <w:divBdr>
        <w:top w:val="none" w:sz="0" w:space="0" w:color="auto"/>
        <w:left w:val="none" w:sz="0" w:space="0" w:color="auto"/>
        <w:bottom w:val="none" w:sz="0" w:space="0" w:color="auto"/>
        <w:right w:val="none" w:sz="0" w:space="0" w:color="auto"/>
      </w:divBdr>
    </w:div>
    <w:div w:id="1956784349">
      <w:bodyDiv w:val="1"/>
      <w:marLeft w:val="0"/>
      <w:marRight w:val="0"/>
      <w:marTop w:val="0"/>
      <w:marBottom w:val="0"/>
      <w:divBdr>
        <w:top w:val="none" w:sz="0" w:space="0" w:color="auto"/>
        <w:left w:val="none" w:sz="0" w:space="0" w:color="auto"/>
        <w:bottom w:val="none" w:sz="0" w:space="0" w:color="auto"/>
        <w:right w:val="none" w:sz="0" w:space="0" w:color="auto"/>
      </w:divBdr>
    </w:div>
    <w:div w:id="1971014569">
      <w:bodyDiv w:val="1"/>
      <w:marLeft w:val="0"/>
      <w:marRight w:val="0"/>
      <w:marTop w:val="0"/>
      <w:marBottom w:val="0"/>
      <w:divBdr>
        <w:top w:val="none" w:sz="0" w:space="0" w:color="auto"/>
        <w:left w:val="none" w:sz="0" w:space="0" w:color="auto"/>
        <w:bottom w:val="none" w:sz="0" w:space="0" w:color="auto"/>
        <w:right w:val="none" w:sz="0" w:space="0" w:color="auto"/>
      </w:divBdr>
    </w:div>
    <w:div w:id="1976912183">
      <w:bodyDiv w:val="1"/>
      <w:marLeft w:val="0"/>
      <w:marRight w:val="0"/>
      <w:marTop w:val="0"/>
      <w:marBottom w:val="0"/>
      <w:divBdr>
        <w:top w:val="none" w:sz="0" w:space="0" w:color="auto"/>
        <w:left w:val="none" w:sz="0" w:space="0" w:color="auto"/>
        <w:bottom w:val="none" w:sz="0" w:space="0" w:color="auto"/>
        <w:right w:val="none" w:sz="0" w:space="0" w:color="auto"/>
      </w:divBdr>
    </w:div>
    <w:div w:id="1997874555">
      <w:bodyDiv w:val="1"/>
      <w:marLeft w:val="0"/>
      <w:marRight w:val="0"/>
      <w:marTop w:val="0"/>
      <w:marBottom w:val="0"/>
      <w:divBdr>
        <w:top w:val="none" w:sz="0" w:space="0" w:color="auto"/>
        <w:left w:val="none" w:sz="0" w:space="0" w:color="auto"/>
        <w:bottom w:val="none" w:sz="0" w:space="0" w:color="auto"/>
        <w:right w:val="none" w:sz="0" w:space="0" w:color="auto"/>
      </w:divBdr>
    </w:div>
    <w:div w:id="2003042826">
      <w:bodyDiv w:val="1"/>
      <w:marLeft w:val="0"/>
      <w:marRight w:val="0"/>
      <w:marTop w:val="0"/>
      <w:marBottom w:val="0"/>
      <w:divBdr>
        <w:top w:val="none" w:sz="0" w:space="0" w:color="auto"/>
        <w:left w:val="none" w:sz="0" w:space="0" w:color="auto"/>
        <w:bottom w:val="none" w:sz="0" w:space="0" w:color="auto"/>
        <w:right w:val="none" w:sz="0" w:space="0" w:color="auto"/>
      </w:divBdr>
    </w:div>
    <w:div w:id="2018538057">
      <w:bodyDiv w:val="1"/>
      <w:marLeft w:val="0"/>
      <w:marRight w:val="0"/>
      <w:marTop w:val="0"/>
      <w:marBottom w:val="0"/>
      <w:divBdr>
        <w:top w:val="none" w:sz="0" w:space="0" w:color="auto"/>
        <w:left w:val="none" w:sz="0" w:space="0" w:color="auto"/>
        <w:bottom w:val="none" w:sz="0" w:space="0" w:color="auto"/>
        <w:right w:val="none" w:sz="0" w:space="0" w:color="auto"/>
      </w:divBdr>
    </w:div>
    <w:div w:id="2029135766">
      <w:bodyDiv w:val="1"/>
      <w:marLeft w:val="0"/>
      <w:marRight w:val="0"/>
      <w:marTop w:val="0"/>
      <w:marBottom w:val="0"/>
      <w:divBdr>
        <w:top w:val="none" w:sz="0" w:space="0" w:color="auto"/>
        <w:left w:val="none" w:sz="0" w:space="0" w:color="auto"/>
        <w:bottom w:val="none" w:sz="0" w:space="0" w:color="auto"/>
        <w:right w:val="none" w:sz="0" w:space="0" w:color="auto"/>
      </w:divBdr>
    </w:div>
    <w:div w:id="2057193241">
      <w:bodyDiv w:val="1"/>
      <w:marLeft w:val="0"/>
      <w:marRight w:val="0"/>
      <w:marTop w:val="0"/>
      <w:marBottom w:val="0"/>
      <w:divBdr>
        <w:top w:val="none" w:sz="0" w:space="0" w:color="auto"/>
        <w:left w:val="none" w:sz="0" w:space="0" w:color="auto"/>
        <w:bottom w:val="none" w:sz="0" w:space="0" w:color="auto"/>
        <w:right w:val="none" w:sz="0" w:space="0" w:color="auto"/>
      </w:divBdr>
    </w:div>
    <w:div w:id="2070959284">
      <w:bodyDiv w:val="1"/>
      <w:marLeft w:val="0"/>
      <w:marRight w:val="0"/>
      <w:marTop w:val="0"/>
      <w:marBottom w:val="0"/>
      <w:divBdr>
        <w:top w:val="none" w:sz="0" w:space="0" w:color="auto"/>
        <w:left w:val="none" w:sz="0" w:space="0" w:color="auto"/>
        <w:bottom w:val="none" w:sz="0" w:space="0" w:color="auto"/>
        <w:right w:val="none" w:sz="0" w:space="0" w:color="auto"/>
      </w:divBdr>
    </w:div>
    <w:div w:id="2071073698">
      <w:bodyDiv w:val="1"/>
      <w:marLeft w:val="0"/>
      <w:marRight w:val="0"/>
      <w:marTop w:val="0"/>
      <w:marBottom w:val="0"/>
      <w:divBdr>
        <w:top w:val="none" w:sz="0" w:space="0" w:color="auto"/>
        <w:left w:val="none" w:sz="0" w:space="0" w:color="auto"/>
        <w:bottom w:val="none" w:sz="0" w:space="0" w:color="auto"/>
        <w:right w:val="none" w:sz="0" w:space="0" w:color="auto"/>
      </w:divBdr>
    </w:div>
    <w:div w:id="2086027530">
      <w:bodyDiv w:val="1"/>
      <w:marLeft w:val="0"/>
      <w:marRight w:val="0"/>
      <w:marTop w:val="0"/>
      <w:marBottom w:val="0"/>
      <w:divBdr>
        <w:top w:val="none" w:sz="0" w:space="0" w:color="auto"/>
        <w:left w:val="none" w:sz="0" w:space="0" w:color="auto"/>
        <w:bottom w:val="none" w:sz="0" w:space="0" w:color="auto"/>
        <w:right w:val="none" w:sz="0" w:space="0" w:color="auto"/>
      </w:divBdr>
    </w:div>
    <w:div w:id="2087144702">
      <w:bodyDiv w:val="1"/>
      <w:marLeft w:val="0"/>
      <w:marRight w:val="0"/>
      <w:marTop w:val="0"/>
      <w:marBottom w:val="0"/>
      <w:divBdr>
        <w:top w:val="none" w:sz="0" w:space="0" w:color="auto"/>
        <w:left w:val="none" w:sz="0" w:space="0" w:color="auto"/>
        <w:bottom w:val="none" w:sz="0" w:space="0" w:color="auto"/>
        <w:right w:val="none" w:sz="0" w:space="0" w:color="auto"/>
      </w:divBdr>
    </w:div>
    <w:div w:id="2087725297">
      <w:bodyDiv w:val="1"/>
      <w:marLeft w:val="0"/>
      <w:marRight w:val="0"/>
      <w:marTop w:val="0"/>
      <w:marBottom w:val="0"/>
      <w:divBdr>
        <w:top w:val="none" w:sz="0" w:space="0" w:color="auto"/>
        <w:left w:val="none" w:sz="0" w:space="0" w:color="auto"/>
        <w:bottom w:val="none" w:sz="0" w:space="0" w:color="auto"/>
        <w:right w:val="none" w:sz="0" w:space="0" w:color="auto"/>
      </w:divBdr>
    </w:div>
    <w:div w:id="2087803373">
      <w:bodyDiv w:val="1"/>
      <w:marLeft w:val="0"/>
      <w:marRight w:val="0"/>
      <w:marTop w:val="0"/>
      <w:marBottom w:val="0"/>
      <w:divBdr>
        <w:top w:val="none" w:sz="0" w:space="0" w:color="auto"/>
        <w:left w:val="none" w:sz="0" w:space="0" w:color="auto"/>
        <w:bottom w:val="none" w:sz="0" w:space="0" w:color="auto"/>
        <w:right w:val="none" w:sz="0" w:space="0" w:color="auto"/>
      </w:divBdr>
    </w:div>
    <w:div w:id="2114131703">
      <w:bodyDiv w:val="1"/>
      <w:marLeft w:val="0"/>
      <w:marRight w:val="0"/>
      <w:marTop w:val="0"/>
      <w:marBottom w:val="0"/>
      <w:divBdr>
        <w:top w:val="none" w:sz="0" w:space="0" w:color="auto"/>
        <w:left w:val="none" w:sz="0" w:space="0" w:color="auto"/>
        <w:bottom w:val="none" w:sz="0" w:space="0" w:color="auto"/>
        <w:right w:val="none" w:sz="0" w:space="0" w:color="auto"/>
      </w:divBdr>
    </w:div>
    <w:div w:id="2138989842">
      <w:bodyDiv w:val="1"/>
      <w:marLeft w:val="0"/>
      <w:marRight w:val="0"/>
      <w:marTop w:val="0"/>
      <w:marBottom w:val="0"/>
      <w:divBdr>
        <w:top w:val="none" w:sz="0" w:space="0" w:color="auto"/>
        <w:left w:val="none" w:sz="0" w:space="0" w:color="auto"/>
        <w:bottom w:val="none" w:sz="0" w:space="0" w:color="auto"/>
        <w:right w:val="none" w:sz="0" w:space="0" w:color="auto"/>
      </w:divBdr>
    </w:div>
    <w:div w:id="2139301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Wel151</b:Tag>
    <b:SourceType>DocumentFromInternetSite</b:SourceType>
    <b:Guid>{52EF43FB-E054-4E5D-9D81-371E3E2F7D64}</b:Guid>
    <b:Title>Foundation Phase Profile Handbook</b:Title>
    <b:Year>2015</b:Year>
    <b:Author>
      <b:Author>
        <b:NameList>
          <b:Person>
            <b:Last>Government</b:Last>
            <b:First>Welsh</b:First>
          </b:Person>
        </b:NameList>
      </b:Author>
    </b:Author>
    <b:YearAccessed>2019</b:YearAccessed>
    <b:MonthAccessed>December </b:MonthAccessed>
    <b:DayAccessed>1st</b:DayAccessed>
    <b:URL>Foundation Phase Profile Handbook - GOV.WALES</b:URL>
    <b:RefOrder>1</b:RefOrder>
  </b:Source>
  <b:Source>
    <b:Tag>Wel152</b:Tag>
    <b:SourceType>DocumentFromInternetSite</b:SourceType>
    <b:Guid>{398DA48B-B32C-4839-BF25-5730DB2F6F91}</b:Guid>
    <b:Author>
      <b:Author>
        <b:NameList>
          <b:Person>
            <b:Last>Government</b:Last>
            <b:First>Welsh</b:First>
          </b:Person>
        </b:NameList>
      </b:Author>
    </b:Author>
    <b:Title>Foundation Phase Framework</b:Title>
    <b:Year>2015</b:Year>
    <b:YearAccessed>2019</b:YearAccessed>
    <b:MonthAccessed>December</b:MonthAccessed>
    <b:DayAccessed>1st</b:DayAccessed>
    <b:URL>Foundation Phase Framework - gov.wales</b:URL>
    <b:RefOrder>2</b:RefOrder>
  </b:Source>
  <b:Source>
    <b:Tag>Lin061</b:Tag>
    <b:SourceType>Book</b:SourceType>
    <b:Guid>{1F279824-ACE1-411A-A496-345AF59F631F}</b:Guid>
    <b:Title>How Children Learn</b:Title>
    <b:Year>2006</b:Year>
    <b:Author>
      <b:Author>
        <b:NameList>
          <b:Person>
            <b:Last>Pound</b:Last>
            <b:First>Linda</b:First>
          </b:Person>
        </b:NameList>
      </b:Author>
    </b:Author>
    <b:City>London</b:City>
    <b:Publisher>Practical Pre-School Books</b:Publisher>
    <b:Edition>1st</b:Edition>
    <b:RefOrder>3</b:RefOrder>
  </b:Source>
  <b:Source>
    <b:Tag>Ama16</b:Tag>
    <b:SourceType>Book</b:SourceType>
    <b:Guid>{EA21A144-853F-4630-BBBC-8E790AD50705}</b:Guid>
    <b:Author>
      <b:Author>
        <b:NameList>
          <b:Person>
            <b:Last>Lewis</b:Last>
            <b:First>Amanda</b:First>
            <b:Middle>Thomas and Alyson</b:Middle>
          </b:Person>
        </b:NameList>
      </b:Author>
    </b:Author>
    <b:Title>An Introduction to the Foundation Phase, Early Years Curriculum in Wales</b:Title>
    <b:Year>2016</b:Year>
    <b:City>London</b:City>
    <b:Publisher>Bloomsbury</b:Publisher>
    <b:Edition>1st</b:Edition>
    <b:RefOrder>4</b:RefOrder>
  </b:Source>
  <b:Source>
    <b:Tag>Sue13</b:Tag>
    <b:SourceType>Book</b:SourceType>
    <b:Guid>{C76A79F5-67E7-4D42-8CE3-DE6372A9A6E0}</b:Guid>
    <b:Author>
      <b:Author>
        <b:NameList>
          <b:Person>
            <b:Last>Cowley</b:Last>
            <b:First>Sue</b:First>
          </b:Person>
        </b:NameList>
      </b:Author>
    </b:Author>
    <b:Title>How to Survive Your First Year in Teaching</b:Title>
    <b:Year>2013</b:Year>
    <b:City>London</b:City>
    <b:Publisher>Bloomsbury</b:Publisher>
    <b:Edition>3rd</b:Edition>
    <b:RefOrder>5</b:RefOrder>
  </b:Source>
  <b:Source>
    <b:Tag>Tin87</b:Tag>
    <b:SourceType>Book</b:SourceType>
    <b:Guid>{7EF27239-65CF-46A2-BE58-CFC48FCAD20D}</b:Guid>
    <b:Author>
      <b:Author>
        <b:NameList>
          <b:Person>
            <b:Last>Bruce</b:Last>
            <b:First>Tina</b:First>
          </b:Person>
        </b:NameList>
      </b:Author>
    </b:Author>
    <b:Title>Early Childhood Education</b:Title>
    <b:Year>1987</b:Year>
    <b:City>London</b:City>
    <b:Publisher>Hodder &amp; Stoughton</b:Publisher>
    <b:Edition>1st</b:Edition>
    <b:RefOrder>6</b:RefOrder>
  </b:Source>
  <b:Source>
    <b:Tag>Edu18</b:Tag>
    <b:SourceType>DocumentFromInternetSite</b:SourceType>
    <b:Guid>{3A1A6361-DFD3-45B6-94FD-0C3202A28DF8}</b:Guid>
    <b:Title>Support for Children and Young People with Austistic Spectrum Disorder ASD in Educational Settings</b:Title>
    <b:Year>2018</b:Year>
    <b:Author>
      <b:Author>
        <b:NameList>
          <b:Person>
            <b:Last>Wales</b:Last>
            <b:First>Education</b:First>
          </b:Person>
        </b:NameList>
      </b:Author>
    </b:Author>
    <b:YearAccessed>2019</b:YearAccessed>
    <b:MonthAccessed>December</b:MonthAccessed>
    <b:DayAccessed>2nd</b:DayAccessed>
    <b:URL>https://gov.wales/supporting-learners-autistic-spectrum-disorder-asd</b:URL>
    <b:RefOrder>7</b:RefOrder>
  </b:Source>
  <b:Source>
    <b:Tag>The11</b:Tag>
    <b:SourceType>DocumentFromInternetSite</b:SourceType>
    <b:Guid>{C4A4796F-68B2-48C3-9964-1AFF410933F6}</b:Guid>
    <b:Author>
      <b:Author>
        <b:NameList>
          <b:Person>
            <b:Last>Stage</b:Last>
            <b:First>The</b:First>
            <b:Middle>Early Years Foundation</b:Middle>
          </b:Person>
        </b:NameList>
      </b:Author>
    </b:Author>
    <b:Title>Child Development Overview</b:Title>
    <b:Year>2011</b:Year>
    <b:YearAccessed>2019</b:YearAccessed>
    <b:MonthAccessed>December </b:MonthAccessed>
    <b:DayAccessed>2nd</b:DayAccessed>
    <b:URL>https://www.foundationyears.org.uk/.../2011/10/EYFS_Child_Development1.pdf </b:URL>
    <b:RefOrder>8</b:RefOrder>
  </b:Source>
</b:Sources>
</file>

<file path=customXml/itemProps1.xml><?xml version="1.0" encoding="utf-8"?>
<ds:datastoreItem xmlns:ds="http://schemas.openxmlformats.org/officeDocument/2006/customXml" ds:itemID="{AFB3199F-8715-4F5B-954E-9AE609F6EF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1402</TotalTime>
  <Pages>7</Pages>
  <Words>2149</Words>
  <Characters>12255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Kelly-Marie Hodson</dc:creator>
  <cp:keywords/>
  <dc:description/>
  <cp:lastModifiedBy>Kelly-Marie Hodson</cp:lastModifiedBy>
  <cp:revision>120</cp:revision>
  <dcterms:created xsi:type="dcterms:W3CDTF">2019-12-04T21:22:00Z</dcterms:created>
  <dcterms:modified xsi:type="dcterms:W3CDTF">2019-12-12T09:53:00Z</dcterms:modified>
</cp:coreProperties>
</file>