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A209D" w14:textId="77759082" w:rsidR="001D0DCA" w:rsidRPr="009E3879" w:rsidRDefault="007451D9" w:rsidP="009E3879">
      <w:pPr>
        <w:spacing w:line="360" w:lineRule="auto"/>
        <w:jc w:val="center"/>
        <w:rPr>
          <w:rFonts w:ascii="Arial" w:eastAsia="Times New Roman" w:hAnsi="Arial" w:cs="Arial"/>
          <w:b/>
          <w:sz w:val="28"/>
          <w:szCs w:val="24"/>
        </w:rPr>
      </w:pPr>
      <w:r w:rsidRPr="009E3879">
        <w:rPr>
          <w:rFonts w:ascii="Arial" w:eastAsia="Times New Roman" w:hAnsi="Arial" w:cs="Arial"/>
          <w:b/>
          <w:sz w:val="28"/>
          <w:szCs w:val="24"/>
        </w:rPr>
        <w:t>ECPP7001</w:t>
      </w:r>
    </w:p>
    <w:p w14:paraId="52E1F6AF" w14:textId="5B27FEE4" w:rsidR="001D0DCA" w:rsidRPr="009E3879" w:rsidRDefault="007451D9" w:rsidP="009E3879">
      <w:pPr>
        <w:spacing w:line="360" w:lineRule="auto"/>
        <w:jc w:val="center"/>
        <w:rPr>
          <w:rFonts w:ascii="Arial" w:eastAsia="Times New Roman" w:hAnsi="Arial" w:cs="Arial"/>
          <w:sz w:val="28"/>
          <w:szCs w:val="24"/>
        </w:rPr>
      </w:pPr>
      <w:r w:rsidRPr="009E3879">
        <w:rPr>
          <w:rFonts w:ascii="Arial" w:eastAsia="Times New Roman" w:hAnsi="Arial" w:cs="Arial"/>
          <w:b/>
          <w:sz w:val="28"/>
          <w:szCs w:val="24"/>
        </w:rPr>
        <w:t>The Enquiring Teacher</w:t>
      </w:r>
    </w:p>
    <w:p w14:paraId="0F2B16F3" w14:textId="77777777" w:rsidR="007451D9" w:rsidRPr="009E3879" w:rsidRDefault="007451D9" w:rsidP="009E3879">
      <w:pPr>
        <w:spacing w:line="360" w:lineRule="auto"/>
        <w:jc w:val="center"/>
        <w:rPr>
          <w:rFonts w:ascii="Arial" w:eastAsia="Times New Roman" w:hAnsi="Arial" w:cs="Arial"/>
          <w:sz w:val="28"/>
          <w:szCs w:val="24"/>
        </w:rPr>
      </w:pPr>
      <w:r w:rsidRPr="009E3879">
        <w:rPr>
          <w:rFonts w:ascii="Arial" w:eastAsia="Times New Roman" w:hAnsi="Arial" w:cs="Arial"/>
          <w:sz w:val="28"/>
          <w:szCs w:val="24"/>
        </w:rPr>
        <w:t>Level 7</w:t>
      </w:r>
    </w:p>
    <w:p w14:paraId="3FBEBB64" w14:textId="77777777" w:rsidR="001D0DCA" w:rsidRPr="009E3879" w:rsidRDefault="001D0DCA" w:rsidP="009E3879">
      <w:pPr>
        <w:spacing w:line="360" w:lineRule="auto"/>
        <w:jc w:val="center"/>
        <w:rPr>
          <w:rFonts w:ascii="Arial" w:hAnsi="Arial" w:cs="Arial"/>
          <w:b/>
          <w:i/>
          <w:sz w:val="28"/>
          <w:szCs w:val="24"/>
        </w:rPr>
      </w:pPr>
    </w:p>
    <w:p w14:paraId="1327B92F" w14:textId="12E652FD" w:rsidR="001D0DCA" w:rsidRPr="009E3879" w:rsidRDefault="001D0DCA" w:rsidP="009E3879">
      <w:pPr>
        <w:spacing w:line="360" w:lineRule="auto"/>
        <w:jc w:val="center"/>
        <w:rPr>
          <w:rFonts w:ascii="Arial" w:eastAsia="Times New Roman" w:hAnsi="Arial" w:cs="Arial"/>
          <w:b/>
          <w:i/>
          <w:sz w:val="28"/>
          <w:szCs w:val="24"/>
        </w:rPr>
      </w:pPr>
      <w:r w:rsidRPr="009E3879">
        <w:rPr>
          <w:rFonts w:ascii="Arial" w:hAnsi="Arial" w:cs="Arial"/>
          <w:b/>
          <w:i/>
          <w:sz w:val="28"/>
          <w:szCs w:val="24"/>
        </w:rPr>
        <w:t xml:space="preserve">How can we improve pupil involvement in </w:t>
      </w:r>
      <w:r w:rsidR="00E27A54" w:rsidRPr="009E3879">
        <w:rPr>
          <w:rFonts w:ascii="Arial" w:hAnsi="Arial" w:cs="Arial"/>
          <w:b/>
          <w:i/>
          <w:sz w:val="28"/>
          <w:szCs w:val="24"/>
        </w:rPr>
        <w:t>C</w:t>
      </w:r>
      <w:r w:rsidRPr="009E3879">
        <w:rPr>
          <w:rFonts w:ascii="Arial" w:hAnsi="Arial" w:cs="Arial"/>
          <w:b/>
          <w:i/>
          <w:sz w:val="28"/>
          <w:szCs w:val="24"/>
        </w:rPr>
        <w:t xml:space="preserve">ollaborative </w:t>
      </w:r>
      <w:r w:rsidR="00E27A54" w:rsidRPr="009E3879">
        <w:rPr>
          <w:rFonts w:ascii="Arial" w:hAnsi="Arial" w:cs="Arial"/>
          <w:b/>
          <w:i/>
          <w:sz w:val="28"/>
          <w:szCs w:val="24"/>
        </w:rPr>
        <w:t>L</w:t>
      </w:r>
      <w:r w:rsidRPr="009E3879">
        <w:rPr>
          <w:rFonts w:ascii="Arial" w:hAnsi="Arial" w:cs="Arial"/>
          <w:b/>
          <w:i/>
          <w:sz w:val="28"/>
          <w:szCs w:val="24"/>
        </w:rPr>
        <w:t>earning groups through structing group work in a KS2 classroom?</w:t>
      </w:r>
    </w:p>
    <w:p w14:paraId="62FBB318" w14:textId="77777777" w:rsidR="007451D9" w:rsidRPr="009E3879" w:rsidRDefault="007451D9" w:rsidP="009E3879">
      <w:pPr>
        <w:spacing w:line="360" w:lineRule="auto"/>
        <w:jc w:val="center"/>
        <w:rPr>
          <w:rFonts w:ascii="Arial" w:eastAsia="Times New Roman" w:hAnsi="Arial" w:cs="Arial"/>
          <w:sz w:val="28"/>
          <w:szCs w:val="24"/>
        </w:rPr>
      </w:pPr>
      <w:r w:rsidRPr="009E3879">
        <w:rPr>
          <w:rFonts w:ascii="Arial" w:eastAsia="Times New Roman" w:hAnsi="Arial" w:cs="Arial"/>
          <w:sz w:val="28"/>
          <w:szCs w:val="24"/>
        </w:rPr>
        <w:t>Group: 5</w:t>
      </w:r>
    </w:p>
    <w:p w14:paraId="6D1297E7" w14:textId="77777777" w:rsidR="007451D9" w:rsidRPr="009E3879" w:rsidRDefault="007451D9" w:rsidP="009E3879">
      <w:pPr>
        <w:spacing w:line="360" w:lineRule="auto"/>
        <w:jc w:val="center"/>
        <w:rPr>
          <w:rFonts w:ascii="Arial" w:eastAsia="Times New Roman" w:hAnsi="Arial" w:cs="Arial"/>
          <w:sz w:val="28"/>
          <w:szCs w:val="24"/>
        </w:rPr>
      </w:pPr>
      <w:r w:rsidRPr="009E3879">
        <w:rPr>
          <w:rFonts w:ascii="Arial" w:eastAsia="Times New Roman" w:hAnsi="Arial" w:cs="Arial"/>
          <w:sz w:val="28"/>
          <w:szCs w:val="24"/>
        </w:rPr>
        <w:t>1200584</w:t>
      </w:r>
    </w:p>
    <w:p w14:paraId="42B1EC21" w14:textId="77777777" w:rsidR="001D0DCA" w:rsidRPr="009E3879" w:rsidRDefault="001D0DCA" w:rsidP="009E3879">
      <w:pPr>
        <w:spacing w:line="360" w:lineRule="auto"/>
        <w:jc w:val="center"/>
        <w:rPr>
          <w:rFonts w:ascii="Arial" w:eastAsia="Times New Roman" w:hAnsi="Arial" w:cs="Arial"/>
          <w:sz w:val="28"/>
          <w:szCs w:val="24"/>
        </w:rPr>
      </w:pPr>
    </w:p>
    <w:p w14:paraId="3EBC8D13" w14:textId="77777777" w:rsidR="001D0DCA" w:rsidRPr="009E3879" w:rsidRDefault="001D0DCA" w:rsidP="009E3879">
      <w:pPr>
        <w:spacing w:line="360" w:lineRule="auto"/>
        <w:jc w:val="center"/>
        <w:rPr>
          <w:rFonts w:ascii="Arial" w:eastAsia="Times New Roman" w:hAnsi="Arial" w:cs="Arial"/>
          <w:sz w:val="28"/>
          <w:szCs w:val="24"/>
        </w:rPr>
      </w:pPr>
      <w:r w:rsidRPr="009E3879">
        <w:rPr>
          <w:rFonts w:ascii="Arial" w:eastAsia="Times New Roman" w:hAnsi="Arial" w:cs="Arial"/>
          <w:sz w:val="28"/>
          <w:szCs w:val="24"/>
        </w:rPr>
        <w:t>Submission Date: 16</w:t>
      </w:r>
      <w:r w:rsidRPr="009E3879">
        <w:rPr>
          <w:rFonts w:ascii="Arial" w:eastAsia="Times New Roman" w:hAnsi="Arial" w:cs="Arial"/>
          <w:sz w:val="28"/>
          <w:szCs w:val="24"/>
          <w:vertAlign w:val="superscript"/>
        </w:rPr>
        <w:t>th</w:t>
      </w:r>
      <w:r w:rsidRPr="009E3879">
        <w:rPr>
          <w:rFonts w:ascii="Arial" w:eastAsia="Times New Roman" w:hAnsi="Arial" w:cs="Arial"/>
          <w:sz w:val="28"/>
          <w:szCs w:val="24"/>
        </w:rPr>
        <w:t xml:space="preserve"> April 2018 2pm</w:t>
      </w:r>
    </w:p>
    <w:p w14:paraId="627CD8A2" w14:textId="63C224D2" w:rsidR="001D0DCA" w:rsidRPr="009E3879" w:rsidRDefault="001D0DCA" w:rsidP="009E3879">
      <w:pPr>
        <w:spacing w:line="360" w:lineRule="auto"/>
        <w:jc w:val="center"/>
        <w:rPr>
          <w:rFonts w:ascii="Arial" w:eastAsia="Times New Roman" w:hAnsi="Arial" w:cs="Arial"/>
          <w:sz w:val="28"/>
          <w:szCs w:val="24"/>
        </w:rPr>
      </w:pPr>
      <w:r w:rsidRPr="009E3879">
        <w:rPr>
          <w:rFonts w:ascii="Arial" w:eastAsia="Times New Roman" w:hAnsi="Arial" w:cs="Arial"/>
          <w:sz w:val="28"/>
          <w:szCs w:val="24"/>
        </w:rPr>
        <w:t>Total word count:</w:t>
      </w:r>
      <w:r w:rsidR="00037981" w:rsidRPr="009E3879">
        <w:rPr>
          <w:rFonts w:ascii="Arial" w:eastAsia="Times New Roman" w:hAnsi="Arial" w:cs="Arial"/>
          <w:sz w:val="28"/>
          <w:szCs w:val="24"/>
        </w:rPr>
        <w:t xml:space="preserve"> 617</w:t>
      </w:r>
      <w:r w:rsidR="00C83455">
        <w:rPr>
          <w:rFonts w:ascii="Arial" w:eastAsia="Times New Roman" w:hAnsi="Arial" w:cs="Arial"/>
          <w:sz w:val="28"/>
          <w:szCs w:val="24"/>
        </w:rPr>
        <w:t>8</w:t>
      </w:r>
    </w:p>
    <w:p w14:paraId="15AB5D64" w14:textId="55C9AFEF" w:rsidR="009E3879" w:rsidRDefault="009E3879" w:rsidP="009E3879">
      <w:pPr>
        <w:spacing w:line="360" w:lineRule="auto"/>
        <w:rPr>
          <w:rFonts w:ascii="Arial" w:hAnsi="Arial" w:cs="Arial"/>
          <w:sz w:val="28"/>
          <w:szCs w:val="24"/>
          <w:u w:val="single"/>
        </w:rPr>
      </w:pPr>
    </w:p>
    <w:p w14:paraId="3EC2BA66" w14:textId="77777777" w:rsidR="000F699A" w:rsidRDefault="000F699A" w:rsidP="00CA2E5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8"/>
          <w:szCs w:val="24"/>
          <w:u w:val="single"/>
        </w:rPr>
      </w:pPr>
    </w:p>
    <w:p w14:paraId="6E484DCA" w14:textId="2DE50375" w:rsidR="000F699A" w:rsidRDefault="000F699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8"/>
          <w:szCs w:val="24"/>
          <w:u w:val="single"/>
        </w:rPr>
      </w:pPr>
      <w:r>
        <w:rPr>
          <w:rFonts w:ascii="Arial" w:hAnsi="Arial" w:cs="Arial"/>
          <w:sz w:val="28"/>
          <w:szCs w:val="24"/>
          <w:u w:val="single"/>
        </w:rPr>
        <w:br w:type="page"/>
      </w:r>
    </w:p>
    <w:p w14:paraId="16305F89" w14:textId="14C71C22" w:rsidR="00491519" w:rsidRDefault="00491519" w:rsidP="00491519">
      <w:pPr>
        <w:pStyle w:val="Header"/>
      </w:pPr>
      <w:r>
        <w:rPr>
          <w:noProof/>
        </w:rPr>
        <w:lastRenderedPageBreak/>
        <mc:AlternateContent>
          <mc:Choice Requires="wps">
            <w:drawing>
              <wp:anchor distT="0" distB="0" distL="114300" distR="114300" simplePos="0" relativeHeight="251661312" behindDoc="0" locked="0" layoutInCell="1" allowOverlap="1" wp14:anchorId="1D113A55" wp14:editId="424CBBA2">
                <wp:simplePos x="0" y="0"/>
                <wp:positionH relativeFrom="column">
                  <wp:posOffset>5173980</wp:posOffset>
                </wp:positionH>
                <wp:positionV relativeFrom="paragraph">
                  <wp:posOffset>-233680</wp:posOffset>
                </wp:positionV>
                <wp:extent cx="1591945" cy="914400"/>
                <wp:effectExtent l="19050" t="19050" r="27305"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8F78EF1" w14:textId="77777777" w:rsidR="00FD188E" w:rsidRDefault="00FD188E" w:rsidP="00491519">
                            <w:pPr>
                              <w:pStyle w:val="Heading6"/>
                              <w:pBdr>
                                <w:top w:val="none" w:sz="0" w:space="0" w:color="auto"/>
                                <w:left w:val="none" w:sz="0" w:space="0" w:color="auto"/>
                                <w:bottom w:val="none" w:sz="0" w:space="0" w:color="auto"/>
                                <w:right w:val="none" w:sz="0" w:space="0" w:color="auto"/>
                              </w:pBdr>
                              <w:shd w:val="clear" w:color="auto" w:fill="E0E0E0"/>
                            </w:pPr>
                          </w:p>
                          <w:p w14:paraId="0C339902" w14:textId="77777777" w:rsidR="00FD188E" w:rsidRDefault="00FD188E" w:rsidP="0049151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2FEF8172" wp14:editId="1245ADF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13A55" id="_x0000_t202" coordsize="21600,21600" o:spt="202" path="m,l,21600r21600,l21600,xe">
                <v:stroke joinstyle="miter"/>
                <v:path gradientshapeok="t" o:connecttype="rect"/>
              </v:shapetype>
              <v:shape id="Text Box 9" o:spid="_x0000_s1026" type="#_x0000_t202" style="position:absolute;margin-left:407.4pt;margin-top:-18.4pt;width:125.3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wv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jVnVvQk&#10;0ZMaA/sAI1tH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RSTwvJgIAAFEEAAAOAAAAAAAAAAAAAAAAAC4CAABkcnMvZTJvRG9j&#10;LnhtbFBLAQItABQABgAIAAAAIQD9IARd3QAAAAwBAAAPAAAAAAAAAAAAAAAAAIAEAABkcnMvZG93&#10;bnJldi54bWxQSwUGAAAAAAQABADzAAAAigUAAAAA&#10;" fillcolor="silver" strokecolor="silver" strokeweight="2.25pt">
                <v:textbox>
                  <w:txbxContent>
                    <w:p w14:paraId="38F78EF1" w14:textId="77777777" w:rsidR="00FD188E" w:rsidRDefault="00FD188E" w:rsidP="00491519">
                      <w:pPr>
                        <w:pStyle w:val="Heading6"/>
                        <w:pBdr>
                          <w:top w:val="none" w:sz="0" w:space="0" w:color="auto"/>
                          <w:left w:val="none" w:sz="0" w:space="0" w:color="auto"/>
                          <w:bottom w:val="none" w:sz="0" w:space="0" w:color="auto"/>
                          <w:right w:val="none" w:sz="0" w:space="0" w:color="auto"/>
                        </w:pBdr>
                        <w:shd w:val="clear" w:color="auto" w:fill="E0E0E0"/>
                      </w:pPr>
                    </w:p>
                    <w:p w14:paraId="0C339902" w14:textId="77777777" w:rsidR="00FD188E" w:rsidRDefault="00FD188E" w:rsidP="0049151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2FEF8172" wp14:editId="1245ADF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0863CB7F" wp14:editId="77827E81">
            <wp:extent cx="1809750" cy="723900"/>
            <wp:effectExtent l="0" t="0" r="0" b="0"/>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8CDCD14" w14:textId="77777777" w:rsidR="00491519" w:rsidRDefault="00491519" w:rsidP="004915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491519" w:rsidRPr="00C1361B" w14:paraId="1DC632FB" w14:textId="77777777" w:rsidTr="00FD188E">
        <w:tc>
          <w:tcPr>
            <w:tcW w:w="10670" w:type="dxa"/>
            <w:shd w:val="clear" w:color="auto" w:fill="C0C0C0"/>
          </w:tcPr>
          <w:p w14:paraId="6A416EF3" w14:textId="77777777" w:rsidR="00491519" w:rsidRPr="00BA6B2C" w:rsidRDefault="00491519" w:rsidP="00FD188E">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6B4A55B0" w14:textId="77777777" w:rsidR="00491519" w:rsidRPr="009F5CB2" w:rsidRDefault="00491519" w:rsidP="00FD188E">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579E8C57" w14:textId="77777777" w:rsidR="00491519" w:rsidRPr="00BA6B2C" w:rsidRDefault="00491519" w:rsidP="00491519">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491519" w:rsidRPr="00C1361B" w14:paraId="5191B746" w14:textId="77777777" w:rsidTr="002D60F9">
        <w:tc>
          <w:tcPr>
            <w:tcW w:w="2093" w:type="dxa"/>
            <w:shd w:val="pct15" w:color="auto" w:fill="auto"/>
          </w:tcPr>
          <w:p w14:paraId="787AD88B" w14:textId="77777777" w:rsidR="00491519" w:rsidRPr="00C1361B" w:rsidRDefault="00491519" w:rsidP="00FD188E">
            <w:pPr>
              <w:spacing w:before="120" w:after="120"/>
              <w:jc w:val="both"/>
              <w:rPr>
                <w:rFonts w:cs="Arial"/>
                <w:b/>
              </w:rPr>
            </w:pPr>
            <w:r w:rsidRPr="00C1361B">
              <w:rPr>
                <w:rFonts w:cs="Arial"/>
                <w:b/>
              </w:rPr>
              <w:t>Student name:</w:t>
            </w:r>
          </w:p>
        </w:tc>
        <w:tc>
          <w:tcPr>
            <w:tcW w:w="3781" w:type="dxa"/>
          </w:tcPr>
          <w:p w14:paraId="1BD23EC4" w14:textId="0A867191" w:rsidR="00491519" w:rsidRPr="00C1361B" w:rsidRDefault="006C5A92" w:rsidP="00FD188E">
            <w:pPr>
              <w:spacing w:before="120" w:after="120"/>
              <w:jc w:val="both"/>
              <w:rPr>
                <w:rFonts w:cs="Arial"/>
                <w:b/>
              </w:rPr>
            </w:pPr>
            <w:r>
              <w:rPr>
                <w:rFonts w:cs="Arial"/>
                <w:b/>
              </w:rPr>
              <w:t>Shauna Morris</w:t>
            </w:r>
          </w:p>
        </w:tc>
        <w:tc>
          <w:tcPr>
            <w:tcW w:w="2768" w:type="dxa"/>
            <w:shd w:val="clear" w:color="auto" w:fill="D9D9D9"/>
          </w:tcPr>
          <w:p w14:paraId="6BBE98D4" w14:textId="77777777" w:rsidR="00491519" w:rsidRPr="00C1361B" w:rsidRDefault="00491519" w:rsidP="00FD188E">
            <w:pPr>
              <w:spacing w:before="120" w:after="120"/>
              <w:jc w:val="both"/>
              <w:rPr>
                <w:rFonts w:cs="Arial"/>
                <w:b/>
              </w:rPr>
            </w:pPr>
            <w:r w:rsidRPr="00C1361B">
              <w:rPr>
                <w:rFonts w:cs="Arial"/>
                <w:b/>
              </w:rPr>
              <w:t>Student P number:</w:t>
            </w:r>
          </w:p>
        </w:tc>
        <w:tc>
          <w:tcPr>
            <w:tcW w:w="1956" w:type="dxa"/>
          </w:tcPr>
          <w:p w14:paraId="09F9DCA1" w14:textId="55381285" w:rsidR="00491519" w:rsidRPr="00C1361B" w:rsidRDefault="00A20AD8" w:rsidP="00FD188E">
            <w:pPr>
              <w:spacing w:before="120" w:after="120"/>
              <w:jc w:val="both"/>
              <w:rPr>
                <w:rFonts w:cs="Arial"/>
                <w:b/>
              </w:rPr>
            </w:pPr>
            <w:r>
              <w:rPr>
                <w:rFonts w:cs="Arial"/>
                <w:b/>
              </w:rPr>
              <w:t>1200584</w:t>
            </w:r>
          </w:p>
        </w:tc>
      </w:tr>
      <w:tr w:rsidR="00491519" w:rsidRPr="00C1361B" w14:paraId="19FF9BE8" w14:textId="77777777" w:rsidTr="00FD188E">
        <w:tc>
          <w:tcPr>
            <w:tcW w:w="2093" w:type="dxa"/>
            <w:shd w:val="pct15" w:color="auto" w:fill="auto"/>
          </w:tcPr>
          <w:p w14:paraId="5E30C767" w14:textId="77777777" w:rsidR="00491519" w:rsidRPr="00C1361B" w:rsidRDefault="00491519" w:rsidP="00FD188E">
            <w:pPr>
              <w:spacing w:before="120" w:after="120"/>
              <w:jc w:val="both"/>
              <w:rPr>
                <w:rFonts w:cs="Arial"/>
                <w:b/>
              </w:rPr>
            </w:pPr>
            <w:r w:rsidRPr="00C1361B">
              <w:rPr>
                <w:rFonts w:cs="Arial"/>
                <w:b/>
              </w:rPr>
              <w:t>Programme:</w:t>
            </w:r>
            <w:r>
              <w:rPr>
                <w:rFonts w:cs="Arial"/>
                <w:b/>
              </w:rPr>
              <w:t xml:space="preserve"> *</w:t>
            </w:r>
          </w:p>
        </w:tc>
        <w:tc>
          <w:tcPr>
            <w:tcW w:w="8505" w:type="dxa"/>
            <w:gridSpan w:val="3"/>
          </w:tcPr>
          <w:p w14:paraId="105EA57E" w14:textId="77777777" w:rsidR="00491519" w:rsidRPr="008566E5" w:rsidRDefault="00491519" w:rsidP="00FD188E">
            <w:pPr>
              <w:spacing w:before="120" w:after="120"/>
              <w:jc w:val="both"/>
              <w:rPr>
                <w:rFonts w:cs="Arial"/>
                <w:b/>
              </w:rPr>
            </w:pPr>
            <w:r>
              <w:rPr>
                <w:rFonts w:cs="Arial"/>
                <w:b/>
              </w:rPr>
              <w:t>PGCE Primary</w:t>
            </w:r>
          </w:p>
        </w:tc>
      </w:tr>
      <w:tr w:rsidR="00491519" w:rsidRPr="00C1361B" w14:paraId="2D009A00" w14:textId="77777777" w:rsidTr="002D60F9">
        <w:tc>
          <w:tcPr>
            <w:tcW w:w="2093" w:type="dxa"/>
            <w:shd w:val="pct15" w:color="auto" w:fill="auto"/>
          </w:tcPr>
          <w:p w14:paraId="7E0CD18B" w14:textId="77777777" w:rsidR="00491519" w:rsidRPr="00C1361B" w:rsidRDefault="00491519" w:rsidP="00FD188E">
            <w:pPr>
              <w:spacing w:before="120" w:after="120"/>
              <w:jc w:val="both"/>
              <w:rPr>
                <w:rFonts w:cs="Arial"/>
                <w:b/>
              </w:rPr>
            </w:pPr>
            <w:r w:rsidRPr="00C1361B">
              <w:rPr>
                <w:rFonts w:cs="Arial"/>
                <w:b/>
              </w:rPr>
              <w:t>Module:</w:t>
            </w:r>
            <w:r>
              <w:rPr>
                <w:rFonts w:cs="Arial"/>
                <w:b/>
              </w:rPr>
              <w:t xml:space="preserve"> *</w:t>
            </w:r>
          </w:p>
        </w:tc>
        <w:tc>
          <w:tcPr>
            <w:tcW w:w="3781" w:type="dxa"/>
            <w:shd w:val="clear" w:color="auto" w:fill="auto"/>
          </w:tcPr>
          <w:p w14:paraId="4CCFBF86" w14:textId="77777777" w:rsidR="00491519" w:rsidRPr="00C1361B" w:rsidRDefault="00491519" w:rsidP="00FD188E">
            <w:pPr>
              <w:spacing w:before="120" w:after="120"/>
              <w:rPr>
                <w:rFonts w:cs="Arial"/>
                <w:b/>
              </w:rPr>
            </w:pPr>
            <w:r>
              <w:rPr>
                <w:rFonts w:cs="Arial"/>
                <w:b/>
              </w:rPr>
              <w:t>The Enquiring Teacher</w:t>
            </w:r>
          </w:p>
        </w:tc>
        <w:tc>
          <w:tcPr>
            <w:tcW w:w="2768" w:type="dxa"/>
            <w:shd w:val="clear" w:color="auto" w:fill="D9D9D9"/>
          </w:tcPr>
          <w:p w14:paraId="58F36599" w14:textId="58C338A0" w:rsidR="00491519" w:rsidRPr="00C1361B" w:rsidRDefault="00491519" w:rsidP="00FD188E">
            <w:pPr>
              <w:spacing w:before="120" w:after="120"/>
              <w:jc w:val="both"/>
              <w:rPr>
                <w:rFonts w:cs="Arial"/>
                <w:b/>
              </w:rPr>
            </w:pPr>
            <w:r>
              <w:rPr>
                <w:rFonts w:cs="Arial"/>
                <w:b/>
              </w:rPr>
              <w:t>Module Level (</w:t>
            </w:r>
            <w:r w:rsidRPr="00C1361B">
              <w:rPr>
                <w:rFonts w:cs="Arial"/>
                <w:b/>
              </w:rPr>
              <w:t>6</w:t>
            </w:r>
            <w:r>
              <w:rPr>
                <w:rFonts w:cs="Arial"/>
                <w:b/>
              </w:rPr>
              <w:t xml:space="preserve"> or 7</w:t>
            </w:r>
            <w:r w:rsidRPr="00C1361B">
              <w:rPr>
                <w:rFonts w:cs="Arial"/>
                <w:b/>
              </w:rPr>
              <w:t>):</w:t>
            </w:r>
            <w:r w:rsidR="00832181">
              <w:rPr>
                <w:rFonts w:cs="Arial"/>
                <w:b/>
              </w:rPr>
              <w:t xml:space="preserve"> </w:t>
            </w:r>
            <w:r>
              <w:rPr>
                <w:rFonts w:cs="Arial"/>
                <w:b/>
              </w:rPr>
              <w:t xml:space="preserve">* </w:t>
            </w:r>
          </w:p>
        </w:tc>
        <w:tc>
          <w:tcPr>
            <w:tcW w:w="1956" w:type="dxa"/>
            <w:shd w:val="clear" w:color="auto" w:fill="auto"/>
          </w:tcPr>
          <w:p w14:paraId="0C8D8A55" w14:textId="77777777" w:rsidR="00491519" w:rsidRPr="00C1361B" w:rsidRDefault="00491519" w:rsidP="00FD188E">
            <w:pPr>
              <w:spacing w:before="120" w:after="120"/>
              <w:jc w:val="both"/>
              <w:rPr>
                <w:rFonts w:cs="Arial"/>
                <w:b/>
              </w:rPr>
            </w:pPr>
            <w:r>
              <w:rPr>
                <w:rFonts w:cs="Arial"/>
                <w:b/>
              </w:rPr>
              <w:t>7</w:t>
            </w:r>
          </w:p>
        </w:tc>
      </w:tr>
      <w:tr w:rsidR="00491519" w:rsidRPr="00C1361B" w14:paraId="217EBA0F" w14:textId="77777777" w:rsidTr="002D60F9">
        <w:tc>
          <w:tcPr>
            <w:tcW w:w="2093" w:type="dxa"/>
            <w:shd w:val="pct15" w:color="auto" w:fill="auto"/>
          </w:tcPr>
          <w:p w14:paraId="0B20B18B" w14:textId="77777777" w:rsidR="00491519" w:rsidRPr="00C1361B" w:rsidRDefault="00491519" w:rsidP="00FD188E">
            <w:pPr>
              <w:spacing w:before="120" w:after="120"/>
              <w:jc w:val="both"/>
              <w:rPr>
                <w:rFonts w:cs="Arial"/>
                <w:b/>
              </w:rPr>
            </w:pPr>
            <w:r w:rsidRPr="00C1361B">
              <w:rPr>
                <w:rFonts w:cs="Arial"/>
                <w:b/>
              </w:rPr>
              <w:t>Module code:</w:t>
            </w:r>
            <w:r>
              <w:rPr>
                <w:rFonts w:cs="Arial"/>
                <w:b/>
              </w:rPr>
              <w:t xml:space="preserve"> *</w:t>
            </w:r>
          </w:p>
        </w:tc>
        <w:tc>
          <w:tcPr>
            <w:tcW w:w="3781" w:type="dxa"/>
          </w:tcPr>
          <w:p w14:paraId="0047D62D" w14:textId="4C5F247A" w:rsidR="00491519" w:rsidRPr="006C5A92" w:rsidRDefault="006C5A92" w:rsidP="00FD188E">
            <w:pPr>
              <w:spacing w:before="120" w:after="120"/>
              <w:jc w:val="both"/>
              <w:rPr>
                <w:rFonts w:asciiTheme="majorHAnsi" w:hAnsiTheme="majorHAnsi" w:cstheme="majorHAnsi"/>
                <w:b/>
              </w:rPr>
            </w:pPr>
            <w:r w:rsidRPr="006C5A92">
              <w:rPr>
                <w:rFonts w:asciiTheme="majorHAnsi" w:eastAsia="Times New Roman" w:hAnsiTheme="majorHAnsi" w:cstheme="majorHAnsi"/>
                <w:b/>
              </w:rPr>
              <w:t>ECPP7001</w:t>
            </w:r>
          </w:p>
        </w:tc>
        <w:tc>
          <w:tcPr>
            <w:tcW w:w="2768" w:type="dxa"/>
            <w:shd w:val="clear" w:color="auto" w:fill="D9D9D9"/>
          </w:tcPr>
          <w:p w14:paraId="5EF0240F" w14:textId="77777777" w:rsidR="00491519" w:rsidRPr="00C1361B" w:rsidRDefault="00491519" w:rsidP="00FD188E">
            <w:pPr>
              <w:pStyle w:val="Heading2"/>
              <w:rPr>
                <w:rFonts w:ascii="Calibri" w:hAnsi="Calibri" w:cs="Arial"/>
                <w:sz w:val="22"/>
                <w:szCs w:val="22"/>
              </w:rPr>
            </w:pPr>
            <w:r w:rsidRPr="00C1361B">
              <w:rPr>
                <w:rFonts w:ascii="Calibri" w:hAnsi="Calibri" w:cs="Arial"/>
                <w:sz w:val="22"/>
                <w:szCs w:val="22"/>
              </w:rPr>
              <w:t xml:space="preserve">Contribution to Overall </w:t>
            </w:r>
          </w:p>
          <w:p w14:paraId="3DA437A1" w14:textId="77777777" w:rsidR="00491519" w:rsidRPr="00C1361B" w:rsidRDefault="00491519" w:rsidP="00FD188E">
            <w:pPr>
              <w:rPr>
                <w:rFonts w:cs="Arial"/>
                <w:b/>
              </w:rPr>
            </w:pPr>
            <w:r w:rsidRPr="00C1361B">
              <w:rPr>
                <w:rFonts w:cs="Arial"/>
                <w:b/>
              </w:rPr>
              <w:t>Module Assessment (%):</w:t>
            </w:r>
            <w:r>
              <w:rPr>
                <w:rFonts w:cs="Arial"/>
                <w:b/>
              </w:rPr>
              <w:t xml:space="preserve"> *</w:t>
            </w:r>
          </w:p>
        </w:tc>
        <w:tc>
          <w:tcPr>
            <w:tcW w:w="1956" w:type="dxa"/>
          </w:tcPr>
          <w:p w14:paraId="5FF6FE18" w14:textId="77777777" w:rsidR="00491519" w:rsidRPr="00C1361B" w:rsidRDefault="00491519" w:rsidP="00FD188E">
            <w:pPr>
              <w:spacing w:before="120" w:after="120"/>
              <w:jc w:val="both"/>
              <w:rPr>
                <w:rFonts w:cs="Arial"/>
                <w:b/>
              </w:rPr>
            </w:pPr>
            <w:r>
              <w:rPr>
                <w:rFonts w:cs="Arial"/>
                <w:b/>
              </w:rPr>
              <w:t>100%</w:t>
            </w:r>
          </w:p>
        </w:tc>
      </w:tr>
      <w:tr w:rsidR="00491519" w:rsidRPr="00C1361B" w14:paraId="11A9D274" w14:textId="77777777" w:rsidTr="00FD188E">
        <w:tc>
          <w:tcPr>
            <w:tcW w:w="2093" w:type="dxa"/>
            <w:shd w:val="pct15" w:color="auto" w:fill="auto"/>
          </w:tcPr>
          <w:p w14:paraId="15B4950A" w14:textId="77777777" w:rsidR="00491519" w:rsidRPr="00C1361B" w:rsidRDefault="00491519" w:rsidP="00FD188E">
            <w:pPr>
              <w:spacing w:before="120" w:after="120"/>
              <w:jc w:val="both"/>
              <w:rPr>
                <w:rFonts w:cs="Arial"/>
                <w:b/>
              </w:rPr>
            </w:pPr>
            <w:r>
              <w:rPr>
                <w:rFonts w:cs="Arial"/>
                <w:b/>
              </w:rPr>
              <w:t xml:space="preserve">Module </w:t>
            </w:r>
            <w:proofErr w:type="gramStart"/>
            <w:r>
              <w:rPr>
                <w:rFonts w:cs="Arial"/>
                <w:b/>
              </w:rPr>
              <w:t>Lead</w:t>
            </w:r>
            <w:r w:rsidRPr="00C1361B">
              <w:rPr>
                <w:rFonts w:cs="Arial"/>
                <w:b/>
              </w:rPr>
              <w:t>:</w:t>
            </w:r>
            <w:r>
              <w:rPr>
                <w:rFonts w:cs="Arial"/>
                <w:b/>
              </w:rPr>
              <w:t>*</w:t>
            </w:r>
            <w:proofErr w:type="gramEnd"/>
          </w:p>
        </w:tc>
        <w:tc>
          <w:tcPr>
            <w:tcW w:w="8505" w:type="dxa"/>
            <w:gridSpan w:val="3"/>
            <w:shd w:val="clear" w:color="auto" w:fill="FFFFFF" w:themeFill="background1"/>
          </w:tcPr>
          <w:p w14:paraId="4BC64DF7" w14:textId="77777777" w:rsidR="00491519" w:rsidRPr="00C1361B" w:rsidRDefault="00491519" w:rsidP="00FD188E">
            <w:pPr>
              <w:spacing w:before="120" w:after="120"/>
              <w:jc w:val="both"/>
              <w:rPr>
                <w:rFonts w:cs="Arial"/>
                <w:b/>
              </w:rPr>
            </w:pPr>
            <w:r>
              <w:rPr>
                <w:rFonts w:cs="Arial"/>
                <w:b/>
              </w:rPr>
              <w:t>Catherine Morgan</w:t>
            </w:r>
          </w:p>
        </w:tc>
      </w:tr>
      <w:tr w:rsidR="00491519" w:rsidRPr="00C1361B" w14:paraId="4C6E7250" w14:textId="77777777" w:rsidTr="002D60F9">
        <w:tc>
          <w:tcPr>
            <w:tcW w:w="2093" w:type="dxa"/>
            <w:shd w:val="pct15" w:color="auto" w:fill="auto"/>
          </w:tcPr>
          <w:p w14:paraId="3AFB57D3" w14:textId="77777777" w:rsidR="00491519" w:rsidRPr="00C1361B" w:rsidRDefault="00491519" w:rsidP="00FD188E">
            <w:pPr>
              <w:spacing w:before="120" w:after="120"/>
              <w:jc w:val="both"/>
              <w:rPr>
                <w:rFonts w:cs="Arial"/>
                <w:b/>
              </w:rPr>
            </w:pPr>
            <w:r w:rsidRPr="00C1361B">
              <w:rPr>
                <w:rFonts w:cs="Arial"/>
                <w:b/>
              </w:rPr>
              <w:t xml:space="preserve">Assignment </w:t>
            </w:r>
            <w:proofErr w:type="gramStart"/>
            <w:r w:rsidRPr="00C1361B">
              <w:rPr>
                <w:rFonts w:cs="Arial"/>
                <w:b/>
              </w:rPr>
              <w:t>Title:</w:t>
            </w:r>
            <w:r>
              <w:rPr>
                <w:rFonts w:cs="Arial"/>
                <w:b/>
              </w:rPr>
              <w:t>*</w:t>
            </w:r>
            <w:proofErr w:type="gramEnd"/>
          </w:p>
        </w:tc>
        <w:tc>
          <w:tcPr>
            <w:tcW w:w="3781" w:type="dxa"/>
          </w:tcPr>
          <w:p w14:paraId="57650F85" w14:textId="77777777" w:rsidR="00491519" w:rsidRPr="004E356C" w:rsidRDefault="00491519" w:rsidP="00FD188E">
            <w:pPr>
              <w:rPr>
                <w:b/>
                <w:lang w:eastAsia="en-US"/>
              </w:rPr>
            </w:pPr>
            <w:r w:rsidRPr="004E356C">
              <w:rPr>
                <w:b/>
                <w:lang w:eastAsia="en-US"/>
              </w:rPr>
              <w:t xml:space="preserve">Write a critical and analytical essay that discusses your practitioner research ‘lesson study’ in relation to a chosen field.  </w:t>
            </w:r>
          </w:p>
        </w:tc>
        <w:tc>
          <w:tcPr>
            <w:tcW w:w="2768" w:type="dxa"/>
            <w:shd w:val="pct15" w:color="auto" w:fill="auto"/>
          </w:tcPr>
          <w:p w14:paraId="5B11414C" w14:textId="77777777" w:rsidR="00491519" w:rsidRPr="00C1361B" w:rsidRDefault="00491519" w:rsidP="00FD188E">
            <w:pPr>
              <w:spacing w:before="120" w:after="120"/>
              <w:jc w:val="both"/>
              <w:rPr>
                <w:rFonts w:cs="Arial"/>
                <w:b/>
              </w:rPr>
            </w:pPr>
            <w:r w:rsidRPr="00C1361B">
              <w:rPr>
                <w:rFonts w:cs="Arial"/>
                <w:b/>
              </w:rPr>
              <w:t>Assignment No</w:t>
            </w:r>
            <w:r>
              <w:rPr>
                <w:rFonts w:cs="Arial"/>
                <w:b/>
              </w:rPr>
              <w:t xml:space="preserve"> (x of x</w:t>
            </w:r>
            <w:proofErr w:type="gramStart"/>
            <w:r>
              <w:rPr>
                <w:rFonts w:cs="Arial"/>
                <w:b/>
              </w:rPr>
              <w:t>)</w:t>
            </w:r>
            <w:r w:rsidRPr="00C1361B">
              <w:rPr>
                <w:rFonts w:cs="Arial"/>
                <w:b/>
              </w:rPr>
              <w:t>:</w:t>
            </w:r>
            <w:r>
              <w:rPr>
                <w:rFonts w:cs="Arial"/>
                <w:b/>
              </w:rPr>
              <w:t>*</w:t>
            </w:r>
            <w:proofErr w:type="gramEnd"/>
          </w:p>
        </w:tc>
        <w:tc>
          <w:tcPr>
            <w:tcW w:w="1956" w:type="dxa"/>
          </w:tcPr>
          <w:p w14:paraId="4002F499" w14:textId="77777777" w:rsidR="00491519" w:rsidRPr="00C1361B" w:rsidRDefault="00491519" w:rsidP="00FD188E">
            <w:pPr>
              <w:spacing w:before="120" w:after="120"/>
              <w:jc w:val="both"/>
              <w:rPr>
                <w:rFonts w:cs="Arial"/>
                <w:b/>
              </w:rPr>
            </w:pPr>
            <w:r>
              <w:rPr>
                <w:rFonts w:cs="Arial"/>
                <w:b/>
              </w:rPr>
              <w:t>1/1</w:t>
            </w:r>
          </w:p>
        </w:tc>
      </w:tr>
      <w:tr w:rsidR="00491519" w:rsidRPr="00C1361B" w14:paraId="2AA0C362" w14:textId="77777777" w:rsidTr="002D60F9">
        <w:tc>
          <w:tcPr>
            <w:tcW w:w="2093" w:type="dxa"/>
            <w:shd w:val="pct15" w:color="auto" w:fill="auto"/>
          </w:tcPr>
          <w:p w14:paraId="44245402" w14:textId="77777777" w:rsidR="00491519" w:rsidRPr="00C1361B" w:rsidRDefault="00491519" w:rsidP="00FD188E">
            <w:pPr>
              <w:spacing w:before="120" w:after="120"/>
              <w:jc w:val="both"/>
              <w:rPr>
                <w:rFonts w:cs="Arial"/>
                <w:b/>
              </w:rPr>
            </w:pPr>
            <w:r>
              <w:rPr>
                <w:rFonts w:cs="Arial"/>
                <w:b/>
              </w:rPr>
              <w:t xml:space="preserve">Start </w:t>
            </w:r>
            <w:proofErr w:type="gramStart"/>
            <w:r>
              <w:rPr>
                <w:rFonts w:cs="Arial"/>
                <w:b/>
              </w:rPr>
              <w:t>date</w:t>
            </w:r>
            <w:r w:rsidRPr="00C1361B">
              <w:rPr>
                <w:rFonts w:cs="Arial"/>
                <w:b/>
              </w:rPr>
              <w:t>:</w:t>
            </w:r>
            <w:r>
              <w:rPr>
                <w:rFonts w:cs="Arial"/>
                <w:b/>
              </w:rPr>
              <w:t>*</w:t>
            </w:r>
            <w:proofErr w:type="gramEnd"/>
          </w:p>
        </w:tc>
        <w:tc>
          <w:tcPr>
            <w:tcW w:w="3781" w:type="dxa"/>
            <w:shd w:val="clear" w:color="auto" w:fill="auto"/>
          </w:tcPr>
          <w:p w14:paraId="40B7AE9D" w14:textId="77777777" w:rsidR="00491519" w:rsidRPr="00C1361B" w:rsidRDefault="00491519" w:rsidP="00FD188E">
            <w:pPr>
              <w:spacing w:before="120" w:after="120"/>
              <w:jc w:val="both"/>
              <w:rPr>
                <w:rFonts w:cs="Arial"/>
                <w:b/>
              </w:rPr>
            </w:pPr>
            <w:r>
              <w:rPr>
                <w:rFonts w:cs="Arial"/>
                <w:b/>
              </w:rPr>
              <w:t>09/01/18</w:t>
            </w:r>
          </w:p>
        </w:tc>
        <w:tc>
          <w:tcPr>
            <w:tcW w:w="2768" w:type="dxa"/>
            <w:shd w:val="pct15" w:color="auto" w:fill="auto"/>
          </w:tcPr>
          <w:p w14:paraId="61B2875D" w14:textId="77777777" w:rsidR="00491519" w:rsidRPr="00C1361B" w:rsidRDefault="00491519" w:rsidP="00FD188E">
            <w:pPr>
              <w:spacing w:before="120" w:after="120"/>
              <w:jc w:val="both"/>
              <w:rPr>
                <w:rFonts w:cs="Arial"/>
                <w:b/>
              </w:rPr>
            </w:pPr>
            <w:r w:rsidRPr="00C1361B">
              <w:rPr>
                <w:rFonts w:cs="Arial"/>
                <w:b/>
              </w:rPr>
              <w:t xml:space="preserve">Submission </w:t>
            </w:r>
            <w:proofErr w:type="gramStart"/>
            <w:r w:rsidRPr="00C1361B">
              <w:rPr>
                <w:rFonts w:cs="Arial"/>
                <w:b/>
              </w:rPr>
              <w:t>deadline:</w:t>
            </w:r>
            <w:r>
              <w:rPr>
                <w:rFonts w:cs="Arial"/>
                <w:b/>
              </w:rPr>
              <w:t>*</w:t>
            </w:r>
            <w:proofErr w:type="gramEnd"/>
          </w:p>
        </w:tc>
        <w:tc>
          <w:tcPr>
            <w:tcW w:w="1956" w:type="dxa"/>
          </w:tcPr>
          <w:p w14:paraId="18FFDBD2" w14:textId="77777777" w:rsidR="00491519" w:rsidRPr="00C1361B" w:rsidRDefault="00491519" w:rsidP="00FD188E">
            <w:pPr>
              <w:spacing w:before="120" w:after="120"/>
              <w:jc w:val="both"/>
              <w:rPr>
                <w:rFonts w:cs="Arial"/>
                <w:b/>
              </w:rPr>
            </w:pPr>
            <w:r>
              <w:rPr>
                <w:rFonts w:cs="Arial"/>
                <w:b/>
              </w:rPr>
              <w:t>16/04/18</w:t>
            </w:r>
          </w:p>
        </w:tc>
      </w:tr>
      <w:tr w:rsidR="00491519" w:rsidRPr="00C1361B" w14:paraId="580E08BF" w14:textId="77777777" w:rsidTr="002D60F9">
        <w:trPr>
          <w:trHeight w:val="761"/>
        </w:trPr>
        <w:tc>
          <w:tcPr>
            <w:tcW w:w="2093" w:type="dxa"/>
            <w:shd w:val="pct15" w:color="auto" w:fill="auto"/>
          </w:tcPr>
          <w:p w14:paraId="74745400" w14:textId="77777777" w:rsidR="00491519" w:rsidRPr="00C1361B" w:rsidRDefault="00491519" w:rsidP="00FD188E">
            <w:pPr>
              <w:spacing w:before="120" w:after="120"/>
              <w:jc w:val="both"/>
              <w:rPr>
                <w:rFonts w:cs="Arial"/>
                <w:b/>
              </w:rPr>
            </w:pPr>
            <w:r>
              <w:rPr>
                <w:rFonts w:cs="Arial"/>
                <w:b/>
              </w:rPr>
              <w:t xml:space="preserve">Return date of provisional marks &amp; written </w:t>
            </w:r>
            <w:proofErr w:type="gramStart"/>
            <w:r>
              <w:rPr>
                <w:rFonts w:cs="Arial"/>
                <w:b/>
              </w:rPr>
              <w:t>feedback:*</w:t>
            </w:r>
            <w:proofErr w:type="gramEnd"/>
          </w:p>
        </w:tc>
        <w:tc>
          <w:tcPr>
            <w:tcW w:w="8505" w:type="dxa"/>
            <w:gridSpan w:val="3"/>
            <w:shd w:val="clear" w:color="auto" w:fill="auto"/>
          </w:tcPr>
          <w:p w14:paraId="2DC77631" w14:textId="77777777" w:rsidR="00491519" w:rsidRPr="00C1361B" w:rsidRDefault="00491519" w:rsidP="00FD188E">
            <w:pPr>
              <w:spacing w:before="120" w:after="120"/>
              <w:jc w:val="both"/>
              <w:rPr>
                <w:rFonts w:cs="Arial"/>
                <w:b/>
              </w:rPr>
            </w:pPr>
          </w:p>
        </w:tc>
      </w:tr>
    </w:tbl>
    <w:p w14:paraId="2D726426" w14:textId="77777777" w:rsidR="00491519" w:rsidRPr="00C315AF" w:rsidRDefault="00491519" w:rsidP="0049151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91519" w:rsidRPr="00C1361B" w14:paraId="70CCA9A3" w14:textId="77777777" w:rsidTr="00FD188E">
        <w:trPr>
          <w:trHeight w:val="421"/>
        </w:trPr>
        <w:tc>
          <w:tcPr>
            <w:tcW w:w="1809" w:type="dxa"/>
            <w:tcBorders>
              <w:top w:val="single" w:sz="6" w:space="0" w:color="auto"/>
            </w:tcBorders>
            <w:shd w:val="clear" w:color="auto" w:fill="D9D9D9"/>
          </w:tcPr>
          <w:p w14:paraId="1878DAB4" w14:textId="77777777" w:rsidR="00491519" w:rsidRPr="00C1361B" w:rsidRDefault="00491519" w:rsidP="00FD188E">
            <w:pPr>
              <w:rPr>
                <w:rFonts w:cs="Arial"/>
                <w:b/>
              </w:rPr>
            </w:pPr>
            <w:r w:rsidRPr="00C1361B">
              <w:rPr>
                <w:rFonts w:cs="Arial"/>
                <w:b/>
              </w:rPr>
              <w:t>Referencing:</w:t>
            </w:r>
          </w:p>
        </w:tc>
        <w:tc>
          <w:tcPr>
            <w:tcW w:w="8789" w:type="dxa"/>
            <w:gridSpan w:val="3"/>
            <w:tcBorders>
              <w:top w:val="single" w:sz="6" w:space="0" w:color="auto"/>
            </w:tcBorders>
          </w:tcPr>
          <w:p w14:paraId="6F6AD725" w14:textId="77777777" w:rsidR="00491519" w:rsidRPr="008F78C2" w:rsidRDefault="00491519" w:rsidP="00FD188E">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491519" w:rsidRPr="00C1361B" w14:paraId="62C27713" w14:textId="77777777" w:rsidTr="00FD188E">
        <w:trPr>
          <w:trHeight w:val="666"/>
        </w:trPr>
        <w:tc>
          <w:tcPr>
            <w:tcW w:w="1809" w:type="dxa"/>
            <w:tcBorders>
              <w:top w:val="single" w:sz="6" w:space="0" w:color="auto"/>
            </w:tcBorders>
            <w:shd w:val="clear" w:color="auto" w:fill="D9D9D9"/>
          </w:tcPr>
          <w:p w14:paraId="7694D483" w14:textId="77777777" w:rsidR="00491519" w:rsidRPr="00C1361B" w:rsidRDefault="00491519" w:rsidP="00FD188E">
            <w:pPr>
              <w:rPr>
                <w:rFonts w:cs="Arial"/>
                <w:b/>
              </w:rPr>
            </w:pPr>
            <w:r>
              <w:rPr>
                <w:rFonts w:cs="Arial"/>
                <w:b/>
              </w:rPr>
              <w:t>Submission:</w:t>
            </w:r>
          </w:p>
        </w:tc>
        <w:tc>
          <w:tcPr>
            <w:tcW w:w="6521" w:type="dxa"/>
            <w:tcBorders>
              <w:top w:val="single" w:sz="6" w:space="0" w:color="auto"/>
            </w:tcBorders>
          </w:tcPr>
          <w:p w14:paraId="46A9A0FF" w14:textId="77777777" w:rsidR="00491519" w:rsidRPr="00152E9D" w:rsidRDefault="00491519" w:rsidP="00FD188E">
            <w:pPr>
              <w:spacing w:before="120" w:after="120"/>
              <w:jc w:val="both"/>
              <w:rPr>
                <w:rFonts w:cs="Arial"/>
              </w:rPr>
            </w:pPr>
            <w:r w:rsidRPr="00152E9D">
              <w:rPr>
                <w:rFonts w:cs="Arial"/>
                <w:b/>
              </w:rPr>
              <w:t xml:space="preserve">All assignments must be submitted to </w:t>
            </w:r>
            <w:proofErr w:type="spellStart"/>
            <w:r w:rsidRPr="00152E9D">
              <w:rPr>
                <w:rFonts w:cs="Arial"/>
                <w:b/>
              </w:rPr>
              <w:t>Turnitin</w:t>
            </w:r>
            <w:proofErr w:type="spellEnd"/>
            <w:r w:rsidRPr="00152E9D">
              <w:rPr>
                <w:rFonts w:cs="Arial"/>
                <w:b/>
              </w:rPr>
              <w:t xml:space="preserve"> unless otherwise instructed by the Lecturer. </w:t>
            </w:r>
          </w:p>
          <w:p w14:paraId="749236C4" w14:textId="77777777" w:rsidR="00491519" w:rsidRPr="0022746E" w:rsidRDefault="00491519" w:rsidP="00FD188E">
            <w:pPr>
              <w:spacing w:before="120" w:after="120"/>
              <w:jc w:val="both"/>
              <w:rPr>
                <w:rFonts w:cs="Arial"/>
                <w:sz w:val="18"/>
                <w:szCs w:val="18"/>
              </w:rPr>
            </w:pPr>
            <w:r w:rsidRPr="00152E9D">
              <w:rPr>
                <w:rFonts w:cs="Arial"/>
                <w:b/>
              </w:rPr>
              <w:t>Note</w:t>
            </w:r>
            <w:r w:rsidRPr="00152E9D">
              <w:rPr>
                <w:rFonts w:cs="Arial"/>
              </w:rPr>
              <w:t xml:space="preserve">: the </w:t>
            </w:r>
            <w:proofErr w:type="spellStart"/>
            <w:r w:rsidRPr="00152E9D">
              <w:rPr>
                <w:rFonts w:cs="Arial"/>
              </w:rPr>
              <w:t>Turnitin</w:t>
            </w:r>
            <w:proofErr w:type="spellEnd"/>
            <w:r w:rsidRPr="00152E9D">
              <w:rPr>
                <w:rFonts w:cs="Arial"/>
              </w:rPr>
              <w:t xml:space="preserve"> version is the primary submission and acts as a receipt for the student.  </w:t>
            </w:r>
            <w:r w:rsidRPr="00152E9D">
              <w:rPr>
                <w:rFonts w:cs="Arial"/>
                <w:b/>
              </w:rPr>
              <w:t>Late submission of the electronic version of the assignment wi</w:t>
            </w:r>
            <w:r>
              <w:rPr>
                <w:rFonts w:cs="Arial"/>
                <w:b/>
              </w:rPr>
              <w:t>ll result in a late penalty</w:t>
            </w:r>
            <w:r w:rsidRPr="00152E9D">
              <w:rPr>
                <w:rFonts w:cs="Arial"/>
                <w:b/>
              </w:rPr>
              <w:t xml:space="preserve">.  </w:t>
            </w:r>
            <w:r w:rsidRPr="00152E9D">
              <w:rPr>
                <w:rFonts w:cs="Arial"/>
              </w:rPr>
              <w:t>Penalties for l</w:t>
            </w:r>
            <w:r>
              <w:rPr>
                <w:rFonts w:cs="Arial"/>
              </w:rPr>
              <w:t>ate submission: Up to one week late, maximum grade D.</w:t>
            </w:r>
            <w:r w:rsidRPr="00152E9D">
              <w:rPr>
                <w:rFonts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284BFF21" w14:textId="77777777" w:rsidR="00491519" w:rsidRPr="00C1361B" w:rsidRDefault="00491519" w:rsidP="00FD188E">
            <w:pPr>
              <w:rPr>
                <w:rFonts w:cs="Arial"/>
                <w:b/>
              </w:rPr>
            </w:pPr>
            <w:r w:rsidRPr="00C1361B">
              <w:rPr>
                <w:rFonts w:cs="Arial"/>
                <w:b/>
              </w:rPr>
              <w:br/>
              <w:t>Date:</w:t>
            </w:r>
          </w:p>
        </w:tc>
        <w:tc>
          <w:tcPr>
            <w:tcW w:w="1134" w:type="dxa"/>
            <w:tcBorders>
              <w:top w:val="single" w:sz="6" w:space="0" w:color="auto"/>
            </w:tcBorders>
          </w:tcPr>
          <w:p w14:paraId="06876DA2" w14:textId="77777777" w:rsidR="00491519" w:rsidRDefault="00491519" w:rsidP="00FD188E">
            <w:pPr>
              <w:rPr>
                <w:rFonts w:cs="Arial"/>
                <w:b/>
              </w:rPr>
            </w:pPr>
          </w:p>
          <w:p w14:paraId="14858EC2" w14:textId="77777777" w:rsidR="00491519" w:rsidRPr="00C1361B" w:rsidRDefault="00491519" w:rsidP="00FD188E">
            <w:pPr>
              <w:rPr>
                <w:rFonts w:cs="Arial"/>
                <w:b/>
              </w:rPr>
            </w:pPr>
            <w:r>
              <w:rPr>
                <w:rFonts w:cs="Arial"/>
                <w:b/>
              </w:rPr>
              <w:t>16/04/18</w:t>
            </w:r>
          </w:p>
        </w:tc>
      </w:tr>
    </w:tbl>
    <w:p w14:paraId="595F027F" w14:textId="77777777" w:rsidR="00491519" w:rsidRPr="00C315AF" w:rsidRDefault="00491519" w:rsidP="0049151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91519" w:rsidRPr="00BF30FF" w14:paraId="5B44E21A" w14:textId="77777777" w:rsidTr="00491519">
        <w:trPr>
          <w:trHeight w:val="386"/>
        </w:trPr>
        <w:tc>
          <w:tcPr>
            <w:tcW w:w="9464" w:type="dxa"/>
            <w:vMerge w:val="restart"/>
            <w:shd w:val="pct15" w:color="auto" w:fill="auto"/>
          </w:tcPr>
          <w:p w14:paraId="2CEF9FE0" w14:textId="77777777" w:rsidR="00491519" w:rsidRPr="00BA1176" w:rsidRDefault="00491519" w:rsidP="00FD188E">
            <w:pPr>
              <w:spacing w:before="120" w:after="120"/>
              <w:jc w:val="both"/>
              <w:rPr>
                <w:b/>
                <w:sz w:val="18"/>
                <w:szCs w:val="18"/>
              </w:rPr>
            </w:pPr>
            <w:r>
              <w:rPr>
                <w:rFonts w:cs="Arial"/>
                <w:sz w:val="18"/>
                <w:szCs w:val="18"/>
              </w:rPr>
              <w:t>Module lead</w:t>
            </w:r>
            <w:r w:rsidRPr="00BA1176">
              <w:rPr>
                <w:rFonts w:cs="Arial"/>
                <w:sz w:val="18"/>
                <w:szCs w:val="18"/>
              </w:rPr>
              <w:t xml:space="preserve"> to</w:t>
            </w:r>
            <w:r>
              <w:rPr>
                <w:rFonts w:cs="Arial"/>
                <w:sz w:val="18"/>
                <w:szCs w:val="18"/>
              </w:rPr>
              <w:t xml:space="preserve"> </w:t>
            </w:r>
            <w:r w:rsidRPr="00BA1176">
              <w:rPr>
                <w:rFonts w:cs="Arial"/>
                <w:sz w:val="18"/>
                <w:szCs w:val="18"/>
              </w:rPr>
              <w:t>t</w:t>
            </w:r>
            <w:r>
              <w:rPr>
                <w:rFonts w:cs="Arial"/>
                <w:sz w:val="18"/>
                <w:szCs w:val="18"/>
              </w:rPr>
              <w:t>ick to indicate if a hard copy</w:t>
            </w:r>
            <w:r w:rsidRPr="00BA1176">
              <w:rPr>
                <w:rFonts w:cs="Arial"/>
                <w:sz w:val="18"/>
                <w:szCs w:val="18"/>
              </w:rPr>
              <w:t xml:space="preserve"> version of the assignment must be</w:t>
            </w:r>
            <w:r>
              <w:rPr>
                <w:rFonts w:cs="Arial"/>
                <w:sz w:val="18"/>
                <w:szCs w:val="18"/>
              </w:rPr>
              <w:t xml:space="preserve"> </w:t>
            </w:r>
            <w:proofErr w:type="gramStart"/>
            <w:r>
              <w:rPr>
                <w:rFonts w:cs="Arial"/>
                <w:sz w:val="18"/>
                <w:szCs w:val="18"/>
              </w:rPr>
              <w:t>submitted.*</w:t>
            </w:r>
            <w:proofErr w:type="gramEnd"/>
          </w:p>
        </w:tc>
        <w:tc>
          <w:tcPr>
            <w:tcW w:w="567" w:type="dxa"/>
            <w:shd w:val="pct15" w:color="auto" w:fill="auto"/>
          </w:tcPr>
          <w:p w14:paraId="7FD510C3" w14:textId="77777777" w:rsidR="00491519" w:rsidRPr="00BF30FF" w:rsidRDefault="00491519" w:rsidP="00FD188E">
            <w:pPr>
              <w:spacing w:before="120" w:after="120"/>
              <w:jc w:val="both"/>
              <w:rPr>
                <w:b/>
              </w:rPr>
            </w:pPr>
            <w:r w:rsidRPr="00BF30FF">
              <w:rPr>
                <w:b/>
              </w:rPr>
              <w:t>YES</w:t>
            </w:r>
          </w:p>
        </w:tc>
        <w:tc>
          <w:tcPr>
            <w:tcW w:w="567" w:type="dxa"/>
          </w:tcPr>
          <w:p w14:paraId="2BF1187B" w14:textId="77777777" w:rsidR="00491519" w:rsidRPr="00BF30FF" w:rsidRDefault="00491519" w:rsidP="00FD188E">
            <w:pPr>
              <w:spacing w:before="120" w:after="120"/>
              <w:jc w:val="both"/>
              <w:rPr>
                <w:b/>
              </w:rPr>
            </w:pPr>
          </w:p>
        </w:tc>
      </w:tr>
      <w:tr w:rsidR="00491519" w:rsidRPr="00BF30FF" w14:paraId="478CF628" w14:textId="77777777" w:rsidTr="00491519">
        <w:trPr>
          <w:trHeight w:val="408"/>
        </w:trPr>
        <w:tc>
          <w:tcPr>
            <w:tcW w:w="9464" w:type="dxa"/>
            <w:vMerge/>
            <w:shd w:val="pct15" w:color="auto" w:fill="auto"/>
          </w:tcPr>
          <w:p w14:paraId="7CA2DADB" w14:textId="77777777" w:rsidR="00491519" w:rsidRPr="00BF30FF" w:rsidRDefault="00491519" w:rsidP="00FD188E">
            <w:pPr>
              <w:spacing w:before="120" w:after="120"/>
              <w:jc w:val="both"/>
              <w:rPr>
                <w:b/>
              </w:rPr>
            </w:pPr>
          </w:p>
        </w:tc>
        <w:tc>
          <w:tcPr>
            <w:tcW w:w="567" w:type="dxa"/>
            <w:shd w:val="pct15" w:color="auto" w:fill="auto"/>
          </w:tcPr>
          <w:p w14:paraId="0EB2F47B" w14:textId="77777777" w:rsidR="00491519" w:rsidRPr="00BF30FF" w:rsidRDefault="00491519" w:rsidP="00FD188E">
            <w:pPr>
              <w:spacing w:before="120" w:after="120"/>
              <w:jc w:val="both"/>
              <w:rPr>
                <w:b/>
              </w:rPr>
            </w:pPr>
            <w:r w:rsidRPr="00BF30FF">
              <w:rPr>
                <w:b/>
              </w:rPr>
              <w:t>NO</w:t>
            </w:r>
          </w:p>
        </w:tc>
        <w:tc>
          <w:tcPr>
            <w:tcW w:w="567" w:type="dxa"/>
          </w:tcPr>
          <w:p w14:paraId="0259BBF9" w14:textId="77777777" w:rsidR="00491519" w:rsidRPr="00BF30FF" w:rsidRDefault="00491519" w:rsidP="00FD188E">
            <w:pPr>
              <w:spacing w:before="120" w:after="120"/>
              <w:jc w:val="both"/>
              <w:rPr>
                <w:b/>
              </w:rPr>
            </w:pPr>
            <w:r>
              <w:rPr>
                <w:b/>
              </w:rPr>
              <w:sym w:font="Wingdings" w:char="F0FC"/>
            </w:r>
          </w:p>
        </w:tc>
      </w:tr>
    </w:tbl>
    <w:p w14:paraId="769FCFBD" w14:textId="77777777" w:rsidR="00491519" w:rsidRDefault="00491519" w:rsidP="00491519">
      <w:pPr>
        <w:pStyle w:val="BodyText1"/>
        <w:tabs>
          <w:tab w:val="clear" w:pos="720"/>
          <w:tab w:val="clear" w:pos="1440"/>
        </w:tabs>
        <w:jc w:val="both"/>
        <w:rPr>
          <w:rFonts w:ascii="Calibri" w:hAnsi="Calibri"/>
          <w:sz w:val="20"/>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D60F9" w:rsidRPr="00CE0319" w14:paraId="1F65A93B" w14:textId="77777777" w:rsidTr="00A1580D">
        <w:trPr>
          <w:trHeight w:val="75"/>
        </w:trPr>
        <w:tc>
          <w:tcPr>
            <w:tcW w:w="10598" w:type="dxa"/>
            <w:shd w:val="clear" w:color="auto" w:fill="D9D9D9"/>
          </w:tcPr>
          <w:p w14:paraId="63F093DE" w14:textId="77777777" w:rsidR="002D60F9" w:rsidRPr="00CE0319" w:rsidRDefault="002D60F9" w:rsidP="00A1580D">
            <w:pPr>
              <w:rPr>
                <w:b/>
              </w:rPr>
            </w:pPr>
            <w:r>
              <w:rPr>
                <w:b/>
                <w:sz w:val="40"/>
              </w:rPr>
              <w:lastRenderedPageBreak/>
              <w:t>Student Self Evaluation</w:t>
            </w:r>
            <w:r w:rsidRPr="00CE0319">
              <w:rPr>
                <w:b/>
                <w:sz w:val="40"/>
              </w:rPr>
              <w:t xml:space="preserve"> Form </w:t>
            </w:r>
          </w:p>
        </w:tc>
      </w:tr>
    </w:tbl>
    <w:p w14:paraId="1A1A0065" w14:textId="77777777" w:rsidR="002D60F9" w:rsidRDefault="002D60F9" w:rsidP="002D60F9">
      <w:pPr>
        <w:pStyle w:val="BodyText1"/>
        <w:tabs>
          <w:tab w:val="clear" w:pos="720"/>
          <w:tab w:val="clear" w:pos="1440"/>
        </w:tabs>
        <w:jc w:val="both"/>
        <w:rPr>
          <w:rFonts w:ascii="Calibri" w:hAnsi="Calibri"/>
          <w:sz w:val="20"/>
        </w:rPr>
      </w:pPr>
    </w:p>
    <w:p w14:paraId="728DF2DD" w14:textId="62C69306" w:rsidR="002D60F9" w:rsidRPr="00FA68F8" w:rsidRDefault="00F916B7" w:rsidP="002D60F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 </w:t>
      </w:r>
      <w:r w:rsidR="002D60F9" w:rsidRPr="00FA68F8">
        <w:rPr>
          <w:rFonts w:ascii="Calibri" w:hAnsi="Calibri"/>
          <w:sz w:val="22"/>
          <w:szCs w:val="22"/>
        </w:rPr>
        <w:t xml:space="preserve">This section repeats in brief the common assessment criteria detailed on previous pages. The </w:t>
      </w:r>
      <w:r w:rsidR="002D60F9" w:rsidRPr="00FA68F8">
        <w:rPr>
          <w:rFonts w:ascii="Calibri" w:hAnsi="Calibri"/>
          <w:i/>
          <w:sz w:val="22"/>
          <w:szCs w:val="22"/>
        </w:rPr>
        <w:t>extent</w:t>
      </w:r>
      <w:r w:rsidR="002D60F9" w:rsidRPr="00FA68F8">
        <w:rPr>
          <w:rFonts w:ascii="Calibri" w:hAnsi="Calibri"/>
          <w:sz w:val="22"/>
          <w:szCs w:val="22"/>
        </w:rPr>
        <w:t xml:space="preserve"> to which these are demonstrated by you determines your mark. Using these criteria, tick </w:t>
      </w:r>
      <w:r w:rsidR="002D60F9">
        <w:rPr>
          <w:rFonts w:ascii="Calibri" w:hAnsi="Calibri"/>
          <w:sz w:val="22"/>
          <w:szCs w:val="22"/>
        </w:rPr>
        <w:t xml:space="preserve">the box that best indicates </w:t>
      </w:r>
      <w:r w:rsidR="002D60F9" w:rsidRPr="00FA68F8">
        <w:rPr>
          <w:rFonts w:ascii="Calibri" w:hAnsi="Calibri"/>
          <w:sz w:val="22"/>
          <w:szCs w:val="22"/>
        </w:rPr>
        <w:t xml:space="preserve">the level of achievement you feel you have achieved </w:t>
      </w:r>
      <w:proofErr w:type="gramStart"/>
      <w:r w:rsidR="002D60F9" w:rsidRPr="00FA68F8">
        <w:rPr>
          <w:rFonts w:ascii="Calibri" w:hAnsi="Calibri"/>
          <w:sz w:val="22"/>
          <w:szCs w:val="22"/>
        </w:rPr>
        <w:t>with regard to</w:t>
      </w:r>
      <w:proofErr w:type="gramEnd"/>
      <w:r w:rsidR="002D60F9" w:rsidRPr="00FA68F8">
        <w:rPr>
          <w:rFonts w:ascii="Calibri" w:hAnsi="Calibri"/>
          <w:sz w:val="22"/>
          <w:szCs w:val="22"/>
        </w:rPr>
        <w:t xml:space="preserve"> each of them. </w:t>
      </w:r>
    </w:p>
    <w:tbl>
      <w:tblPr>
        <w:tblpPr w:leftFromText="180" w:rightFromText="180" w:vertAnchor="text" w:horzAnchor="margin" w:tblpY="256"/>
        <w:tblW w:w="5000" w:type="pct"/>
        <w:tblLayout w:type="fixed"/>
        <w:tblLook w:val="04A0" w:firstRow="1" w:lastRow="0" w:firstColumn="1" w:lastColumn="0" w:noHBand="0" w:noVBand="1"/>
      </w:tblPr>
      <w:tblGrid>
        <w:gridCol w:w="2972"/>
        <w:gridCol w:w="709"/>
        <w:gridCol w:w="851"/>
        <w:gridCol w:w="991"/>
        <w:gridCol w:w="1418"/>
        <w:gridCol w:w="1560"/>
        <w:gridCol w:w="1955"/>
      </w:tblGrid>
      <w:tr w:rsidR="002D60F9" w:rsidRPr="00266B32" w14:paraId="1ABCDFD6" w14:textId="77777777" w:rsidTr="005C2ED9">
        <w:trPr>
          <w:gridAfter w:val="6"/>
          <w:wAfter w:w="3579" w:type="pct"/>
          <w:trHeight w:val="509"/>
        </w:trPr>
        <w:tc>
          <w:tcPr>
            <w:tcW w:w="1421" w:type="pct"/>
            <w:vMerge w:val="restart"/>
            <w:tcBorders>
              <w:top w:val="single" w:sz="4" w:space="0" w:color="auto"/>
              <w:left w:val="single" w:sz="4" w:space="0" w:color="auto"/>
              <w:right w:val="single" w:sz="4" w:space="0" w:color="auto"/>
            </w:tcBorders>
            <w:shd w:val="clear" w:color="auto" w:fill="BFBFBF"/>
            <w:vAlign w:val="center"/>
          </w:tcPr>
          <w:p w14:paraId="4AAAEFC3" w14:textId="77777777" w:rsidR="002D60F9" w:rsidRPr="00F61A20" w:rsidRDefault="002D60F9" w:rsidP="00A1580D">
            <w:pPr>
              <w:rPr>
                <w:b/>
              </w:rPr>
            </w:pPr>
            <w:r w:rsidRPr="00F61A20">
              <w:rPr>
                <w:b/>
                <w:szCs w:val="16"/>
              </w:rPr>
              <w:t xml:space="preserve">Common Assessment Criteria </w:t>
            </w:r>
            <w:r w:rsidRPr="00F61A20">
              <w:rPr>
                <w:b/>
              </w:rPr>
              <w:t>Applied</w:t>
            </w:r>
          </w:p>
        </w:tc>
      </w:tr>
      <w:tr w:rsidR="005C2ED9" w:rsidRPr="00CC0370" w14:paraId="03C6289E" w14:textId="77777777" w:rsidTr="005C2ED9">
        <w:trPr>
          <w:trHeight w:val="548"/>
        </w:trPr>
        <w:tc>
          <w:tcPr>
            <w:tcW w:w="1421" w:type="pct"/>
            <w:vMerge/>
            <w:tcBorders>
              <w:left w:val="single" w:sz="4" w:space="0" w:color="auto"/>
              <w:bottom w:val="single" w:sz="4" w:space="0" w:color="auto"/>
              <w:right w:val="single" w:sz="4" w:space="0" w:color="auto"/>
            </w:tcBorders>
            <w:shd w:val="clear" w:color="auto" w:fill="BFBFBF"/>
          </w:tcPr>
          <w:p w14:paraId="5AE3DFF8" w14:textId="77777777" w:rsidR="002D60F9" w:rsidRPr="00F61A20" w:rsidRDefault="002D60F9" w:rsidP="00A1580D">
            <w:pPr>
              <w:rPr>
                <w:b/>
                <w:sz w:val="16"/>
                <w:szCs w:val="16"/>
              </w:rPr>
            </w:pPr>
          </w:p>
        </w:tc>
        <w:tc>
          <w:tcPr>
            <w:tcW w:w="746" w:type="pct"/>
            <w:gridSpan w:val="2"/>
            <w:tcBorders>
              <w:top w:val="single" w:sz="4" w:space="0" w:color="auto"/>
              <w:left w:val="single" w:sz="4" w:space="0" w:color="auto"/>
              <w:bottom w:val="single" w:sz="4" w:space="0" w:color="auto"/>
              <w:right w:val="double" w:sz="4" w:space="0" w:color="auto"/>
            </w:tcBorders>
            <w:shd w:val="clear" w:color="auto" w:fill="BFBFBF"/>
          </w:tcPr>
          <w:p w14:paraId="73141504" w14:textId="77777777" w:rsidR="002D60F9" w:rsidRDefault="002D60F9" w:rsidP="00A1580D">
            <w:pPr>
              <w:jc w:val="center"/>
              <w:rPr>
                <w:b/>
                <w:sz w:val="18"/>
              </w:rPr>
            </w:pPr>
          </w:p>
          <w:p w14:paraId="6477382E" w14:textId="77777777" w:rsidR="002D60F9" w:rsidRPr="009D3EA4" w:rsidRDefault="002D60F9" w:rsidP="00A1580D">
            <w:pPr>
              <w:jc w:val="center"/>
              <w:rPr>
                <w:b/>
                <w:sz w:val="18"/>
              </w:rPr>
            </w:pPr>
            <w:r w:rsidRPr="009D3EA4">
              <w:rPr>
                <w:b/>
                <w:sz w:val="18"/>
              </w:rPr>
              <w:t>REFER</w:t>
            </w:r>
          </w:p>
        </w:tc>
        <w:tc>
          <w:tcPr>
            <w:tcW w:w="474" w:type="pct"/>
            <w:tcBorders>
              <w:top w:val="single" w:sz="4" w:space="0" w:color="auto"/>
              <w:left w:val="double" w:sz="4" w:space="0" w:color="auto"/>
              <w:bottom w:val="single" w:sz="4" w:space="0" w:color="auto"/>
              <w:right w:val="dashed" w:sz="4" w:space="0" w:color="auto"/>
            </w:tcBorders>
            <w:shd w:val="clear" w:color="auto" w:fill="BFBFBF"/>
          </w:tcPr>
          <w:p w14:paraId="4CB3351F" w14:textId="77777777" w:rsidR="002D60F9" w:rsidRDefault="002D60F9" w:rsidP="00A1580D">
            <w:pPr>
              <w:jc w:val="center"/>
              <w:rPr>
                <w:b/>
                <w:sz w:val="18"/>
              </w:rPr>
            </w:pPr>
          </w:p>
          <w:p w14:paraId="1209BC22" w14:textId="77777777" w:rsidR="002D60F9" w:rsidRPr="00F61A20" w:rsidRDefault="002D60F9" w:rsidP="00A1580D">
            <w:pPr>
              <w:jc w:val="center"/>
              <w:rPr>
                <w:b/>
                <w:sz w:val="18"/>
              </w:rPr>
            </w:pPr>
            <w:r>
              <w:rPr>
                <w:b/>
                <w:sz w:val="18"/>
              </w:rPr>
              <w:t>D</w:t>
            </w:r>
          </w:p>
        </w:tc>
        <w:tc>
          <w:tcPr>
            <w:tcW w:w="678" w:type="pct"/>
            <w:tcBorders>
              <w:top w:val="single" w:sz="4" w:space="0" w:color="auto"/>
              <w:left w:val="dashed" w:sz="4" w:space="0" w:color="auto"/>
              <w:bottom w:val="single" w:sz="4" w:space="0" w:color="auto"/>
              <w:right w:val="dashed" w:sz="4" w:space="0" w:color="auto"/>
            </w:tcBorders>
            <w:shd w:val="clear" w:color="auto" w:fill="BFBFBF"/>
          </w:tcPr>
          <w:p w14:paraId="1A831DF9" w14:textId="77777777" w:rsidR="002D60F9" w:rsidRDefault="002D60F9" w:rsidP="00A1580D">
            <w:pPr>
              <w:jc w:val="center"/>
              <w:rPr>
                <w:b/>
                <w:sz w:val="18"/>
              </w:rPr>
            </w:pPr>
          </w:p>
          <w:p w14:paraId="3321A715" w14:textId="77777777" w:rsidR="002D60F9" w:rsidRPr="00F61A20" w:rsidRDefault="002D60F9" w:rsidP="00A1580D">
            <w:pPr>
              <w:jc w:val="center"/>
              <w:rPr>
                <w:b/>
                <w:sz w:val="18"/>
              </w:rPr>
            </w:pPr>
            <w:r>
              <w:rPr>
                <w:b/>
                <w:sz w:val="18"/>
              </w:rPr>
              <w:t>C</w:t>
            </w:r>
          </w:p>
        </w:tc>
        <w:tc>
          <w:tcPr>
            <w:tcW w:w="746" w:type="pct"/>
            <w:tcBorders>
              <w:top w:val="single" w:sz="4" w:space="0" w:color="auto"/>
              <w:left w:val="dashed" w:sz="4" w:space="0" w:color="auto"/>
              <w:bottom w:val="single" w:sz="4" w:space="0" w:color="auto"/>
              <w:right w:val="dashed" w:sz="4" w:space="0" w:color="auto"/>
            </w:tcBorders>
            <w:shd w:val="clear" w:color="auto" w:fill="BFBFBF"/>
          </w:tcPr>
          <w:p w14:paraId="2D13B15D" w14:textId="77777777" w:rsidR="002D60F9" w:rsidRDefault="002D60F9" w:rsidP="00A1580D">
            <w:pPr>
              <w:jc w:val="center"/>
              <w:rPr>
                <w:b/>
                <w:sz w:val="18"/>
              </w:rPr>
            </w:pPr>
          </w:p>
          <w:p w14:paraId="6788035E" w14:textId="77777777" w:rsidR="002D60F9" w:rsidRPr="00F61A20" w:rsidRDefault="002D60F9" w:rsidP="00A1580D">
            <w:pPr>
              <w:jc w:val="center"/>
              <w:rPr>
                <w:b/>
                <w:sz w:val="18"/>
              </w:rPr>
            </w:pPr>
            <w:r>
              <w:rPr>
                <w:b/>
                <w:sz w:val="18"/>
              </w:rPr>
              <w:t>B</w:t>
            </w:r>
          </w:p>
        </w:tc>
        <w:tc>
          <w:tcPr>
            <w:tcW w:w="935" w:type="pct"/>
            <w:tcBorders>
              <w:top w:val="single" w:sz="4" w:space="0" w:color="auto"/>
              <w:left w:val="dashed" w:sz="4" w:space="0" w:color="auto"/>
              <w:bottom w:val="single" w:sz="4" w:space="0" w:color="auto"/>
              <w:right w:val="dashed" w:sz="4" w:space="0" w:color="auto"/>
            </w:tcBorders>
            <w:shd w:val="clear" w:color="auto" w:fill="BFBFBF"/>
          </w:tcPr>
          <w:p w14:paraId="67F60B08" w14:textId="77777777" w:rsidR="002D60F9" w:rsidRDefault="002D60F9" w:rsidP="00A1580D">
            <w:pPr>
              <w:jc w:val="center"/>
              <w:rPr>
                <w:b/>
                <w:sz w:val="18"/>
              </w:rPr>
            </w:pPr>
          </w:p>
          <w:p w14:paraId="65122299" w14:textId="77777777" w:rsidR="002D60F9" w:rsidRPr="00F61A20" w:rsidRDefault="002D60F9" w:rsidP="00A1580D">
            <w:pPr>
              <w:jc w:val="center"/>
              <w:rPr>
                <w:b/>
                <w:sz w:val="18"/>
              </w:rPr>
            </w:pPr>
            <w:r>
              <w:rPr>
                <w:b/>
                <w:sz w:val="18"/>
              </w:rPr>
              <w:t>A</w:t>
            </w:r>
          </w:p>
        </w:tc>
      </w:tr>
      <w:tr w:rsidR="005C2ED9" w:rsidRPr="00CC0370" w14:paraId="2BC7E9B8" w14:textId="77777777" w:rsidTr="005C2ED9">
        <w:trPr>
          <w:trHeight w:val="450"/>
        </w:trPr>
        <w:tc>
          <w:tcPr>
            <w:tcW w:w="1421" w:type="pct"/>
            <w:tcBorders>
              <w:top w:val="single" w:sz="4" w:space="0" w:color="auto"/>
              <w:left w:val="single" w:sz="4" w:space="0" w:color="auto"/>
              <w:right w:val="single" w:sz="4" w:space="0" w:color="auto"/>
            </w:tcBorders>
            <w:shd w:val="clear" w:color="auto" w:fill="BFBFBF"/>
          </w:tcPr>
          <w:p w14:paraId="6410F17D" w14:textId="77777777" w:rsidR="002D60F9" w:rsidRPr="00F61A20" w:rsidRDefault="002D60F9" w:rsidP="00A1580D">
            <w:pPr>
              <w:rPr>
                <w:b/>
                <w:szCs w:val="16"/>
              </w:rPr>
            </w:pPr>
          </w:p>
        </w:tc>
        <w:tc>
          <w:tcPr>
            <w:tcW w:w="339" w:type="pct"/>
            <w:tcBorders>
              <w:top w:val="single" w:sz="4" w:space="0" w:color="auto"/>
              <w:left w:val="single" w:sz="4" w:space="0" w:color="auto"/>
              <w:right w:val="dashed" w:sz="4" w:space="0" w:color="auto"/>
            </w:tcBorders>
            <w:shd w:val="clear" w:color="auto" w:fill="BFBFBF"/>
            <w:vAlign w:val="center"/>
          </w:tcPr>
          <w:p w14:paraId="790D3C2C" w14:textId="77777777" w:rsidR="002D60F9" w:rsidRPr="00EB4F96" w:rsidRDefault="002D60F9" w:rsidP="00A1580D">
            <w:pPr>
              <w:spacing w:after="120"/>
              <w:jc w:val="center"/>
              <w:rPr>
                <w:b/>
                <w:sz w:val="12"/>
                <w:szCs w:val="16"/>
              </w:rPr>
            </w:pPr>
            <w:r w:rsidRPr="00EB4F96">
              <w:rPr>
                <w:b/>
                <w:sz w:val="12"/>
                <w:szCs w:val="16"/>
              </w:rPr>
              <w:t>OUTRIGHT FAIL</w:t>
            </w:r>
          </w:p>
        </w:tc>
        <w:tc>
          <w:tcPr>
            <w:tcW w:w="407" w:type="pct"/>
            <w:tcBorders>
              <w:top w:val="single" w:sz="4" w:space="0" w:color="auto"/>
              <w:left w:val="dashed" w:sz="4" w:space="0" w:color="auto"/>
              <w:right w:val="double" w:sz="4" w:space="0" w:color="auto"/>
            </w:tcBorders>
            <w:shd w:val="clear" w:color="auto" w:fill="BFBFBF"/>
            <w:vAlign w:val="center"/>
          </w:tcPr>
          <w:p w14:paraId="0BCA562E" w14:textId="77777777" w:rsidR="002D60F9" w:rsidRPr="00EB4F96" w:rsidRDefault="002D60F9" w:rsidP="00A1580D">
            <w:pPr>
              <w:spacing w:after="120"/>
              <w:jc w:val="center"/>
              <w:rPr>
                <w:b/>
                <w:sz w:val="12"/>
                <w:szCs w:val="16"/>
              </w:rPr>
            </w:pPr>
            <w:r w:rsidRPr="00EB4F96">
              <w:rPr>
                <w:b/>
                <w:sz w:val="12"/>
                <w:szCs w:val="16"/>
              </w:rPr>
              <w:t>UNSATISFACTORY</w:t>
            </w:r>
          </w:p>
        </w:tc>
        <w:tc>
          <w:tcPr>
            <w:tcW w:w="474" w:type="pct"/>
            <w:tcBorders>
              <w:top w:val="single" w:sz="4" w:space="0" w:color="auto"/>
              <w:left w:val="double" w:sz="4" w:space="0" w:color="auto"/>
              <w:right w:val="dashed" w:sz="4" w:space="0" w:color="auto"/>
            </w:tcBorders>
            <w:shd w:val="clear" w:color="auto" w:fill="BFBFBF"/>
            <w:vAlign w:val="center"/>
          </w:tcPr>
          <w:p w14:paraId="6C58CF4A" w14:textId="77777777" w:rsidR="002D60F9" w:rsidRPr="00EB4F96" w:rsidRDefault="002D60F9" w:rsidP="00A1580D">
            <w:pPr>
              <w:spacing w:after="120"/>
              <w:jc w:val="center"/>
              <w:rPr>
                <w:b/>
                <w:sz w:val="12"/>
                <w:szCs w:val="16"/>
              </w:rPr>
            </w:pPr>
            <w:r w:rsidRPr="00EB4F96">
              <w:rPr>
                <w:b/>
                <w:sz w:val="12"/>
                <w:szCs w:val="16"/>
              </w:rPr>
              <w:t>SATISFACTORY</w:t>
            </w:r>
          </w:p>
        </w:tc>
        <w:tc>
          <w:tcPr>
            <w:tcW w:w="678" w:type="pct"/>
            <w:tcBorders>
              <w:top w:val="single" w:sz="4" w:space="0" w:color="auto"/>
              <w:left w:val="dashed" w:sz="4" w:space="0" w:color="auto"/>
              <w:right w:val="dashed" w:sz="4" w:space="0" w:color="auto"/>
            </w:tcBorders>
            <w:shd w:val="clear" w:color="auto" w:fill="BFBFBF"/>
            <w:vAlign w:val="center"/>
          </w:tcPr>
          <w:p w14:paraId="26154D02" w14:textId="77777777" w:rsidR="002D60F9" w:rsidRPr="00EB4F96" w:rsidRDefault="002D60F9" w:rsidP="00A1580D">
            <w:pPr>
              <w:spacing w:after="120"/>
              <w:jc w:val="center"/>
              <w:rPr>
                <w:b/>
                <w:sz w:val="12"/>
                <w:szCs w:val="16"/>
              </w:rPr>
            </w:pPr>
            <w:r w:rsidRPr="00EB4F96">
              <w:rPr>
                <w:b/>
                <w:sz w:val="12"/>
                <w:szCs w:val="16"/>
              </w:rPr>
              <w:t>GOOD</w:t>
            </w:r>
          </w:p>
        </w:tc>
        <w:tc>
          <w:tcPr>
            <w:tcW w:w="746" w:type="pct"/>
            <w:tcBorders>
              <w:top w:val="single" w:sz="4" w:space="0" w:color="auto"/>
              <w:left w:val="dashed" w:sz="4" w:space="0" w:color="auto"/>
              <w:right w:val="dashed" w:sz="4" w:space="0" w:color="auto"/>
            </w:tcBorders>
            <w:shd w:val="clear" w:color="auto" w:fill="BFBFBF"/>
            <w:vAlign w:val="center"/>
          </w:tcPr>
          <w:p w14:paraId="1A381AC6" w14:textId="77777777" w:rsidR="002D60F9" w:rsidRPr="00EB4F96" w:rsidRDefault="002D60F9" w:rsidP="00A1580D">
            <w:pPr>
              <w:spacing w:after="120"/>
              <w:jc w:val="center"/>
              <w:rPr>
                <w:b/>
                <w:sz w:val="12"/>
                <w:szCs w:val="16"/>
              </w:rPr>
            </w:pPr>
            <w:r w:rsidRPr="00EB4F96">
              <w:rPr>
                <w:b/>
                <w:sz w:val="12"/>
                <w:szCs w:val="16"/>
              </w:rPr>
              <w:t>VERY GOOD</w:t>
            </w:r>
          </w:p>
        </w:tc>
        <w:tc>
          <w:tcPr>
            <w:tcW w:w="935" w:type="pct"/>
            <w:tcBorders>
              <w:top w:val="single" w:sz="4" w:space="0" w:color="auto"/>
              <w:left w:val="dashed" w:sz="4" w:space="0" w:color="auto"/>
              <w:right w:val="dashed" w:sz="4" w:space="0" w:color="auto"/>
            </w:tcBorders>
            <w:shd w:val="clear" w:color="auto" w:fill="BFBFBF"/>
            <w:vAlign w:val="center"/>
          </w:tcPr>
          <w:p w14:paraId="7567D79F" w14:textId="77777777" w:rsidR="002D60F9" w:rsidRPr="00EB4F96" w:rsidRDefault="002D60F9" w:rsidP="00A1580D">
            <w:pPr>
              <w:spacing w:after="120"/>
              <w:jc w:val="center"/>
              <w:rPr>
                <w:b/>
                <w:sz w:val="12"/>
                <w:szCs w:val="16"/>
              </w:rPr>
            </w:pPr>
            <w:r w:rsidRPr="00EB4F96">
              <w:rPr>
                <w:b/>
                <w:sz w:val="12"/>
                <w:szCs w:val="16"/>
              </w:rPr>
              <w:t>EXCELLENT</w:t>
            </w:r>
          </w:p>
        </w:tc>
      </w:tr>
      <w:tr w:rsidR="005C2ED9" w:rsidRPr="00CC0370" w14:paraId="4D88ED52" w14:textId="77777777" w:rsidTr="005C2ED9">
        <w:trPr>
          <w:trHeight w:val="450"/>
        </w:trPr>
        <w:tc>
          <w:tcPr>
            <w:tcW w:w="1421" w:type="pct"/>
            <w:vMerge w:val="restart"/>
            <w:tcBorders>
              <w:top w:val="single" w:sz="4" w:space="0" w:color="auto"/>
              <w:left w:val="single" w:sz="4" w:space="0" w:color="auto"/>
              <w:right w:val="single" w:sz="4" w:space="0" w:color="auto"/>
            </w:tcBorders>
          </w:tcPr>
          <w:p w14:paraId="2F5E1488" w14:textId="77777777" w:rsidR="002D60F9" w:rsidRPr="00F61A20" w:rsidRDefault="002D60F9" w:rsidP="00A1580D">
            <w:pPr>
              <w:rPr>
                <w:sz w:val="14"/>
                <w:szCs w:val="14"/>
              </w:rPr>
            </w:pPr>
            <w:r w:rsidRPr="00F61A20">
              <w:rPr>
                <w:b/>
                <w:szCs w:val="16"/>
              </w:rPr>
              <w:t xml:space="preserve">1. </w:t>
            </w:r>
            <w:r w:rsidRPr="00A52FDE">
              <w:rPr>
                <w:b/>
                <w:szCs w:val="16"/>
              </w:rPr>
              <w:t xml:space="preserve">Subject Knowledge and Understanding </w:t>
            </w:r>
            <w:r w:rsidRPr="00A52FDE">
              <w:rPr>
                <w:b/>
                <w:sz w:val="16"/>
                <w:szCs w:val="16"/>
              </w:rPr>
              <w:t>(which includes using research-informed literature and knowledge and understanding of the subject)</w:t>
            </w:r>
          </w:p>
        </w:tc>
        <w:tc>
          <w:tcPr>
            <w:tcW w:w="339" w:type="pct"/>
            <w:tcBorders>
              <w:top w:val="single" w:sz="4" w:space="0" w:color="auto"/>
              <w:left w:val="single" w:sz="4" w:space="0" w:color="auto"/>
              <w:right w:val="dashed" w:sz="4" w:space="0" w:color="auto"/>
            </w:tcBorders>
          </w:tcPr>
          <w:p w14:paraId="47467355" w14:textId="77777777" w:rsidR="002D60F9" w:rsidRPr="00F61A20" w:rsidRDefault="002D60F9" w:rsidP="00A1580D">
            <w:pPr>
              <w:jc w:val="center"/>
              <w:rPr>
                <w:sz w:val="18"/>
              </w:rPr>
            </w:pPr>
          </w:p>
        </w:tc>
        <w:tc>
          <w:tcPr>
            <w:tcW w:w="407" w:type="pct"/>
            <w:tcBorders>
              <w:top w:val="single" w:sz="4" w:space="0" w:color="auto"/>
              <w:left w:val="dashed" w:sz="4" w:space="0" w:color="auto"/>
              <w:right w:val="double" w:sz="4" w:space="0" w:color="auto"/>
            </w:tcBorders>
          </w:tcPr>
          <w:p w14:paraId="74C35A1E" w14:textId="77777777" w:rsidR="002D60F9" w:rsidRPr="00F61A20" w:rsidRDefault="002D60F9" w:rsidP="00A1580D">
            <w:pPr>
              <w:jc w:val="center"/>
              <w:rPr>
                <w:sz w:val="18"/>
              </w:rPr>
            </w:pPr>
          </w:p>
        </w:tc>
        <w:tc>
          <w:tcPr>
            <w:tcW w:w="474" w:type="pct"/>
            <w:tcBorders>
              <w:top w:val="single" w:sz="4" w:space="0" w:color="auto"/>
              <w:left w:val="double" w:sz="4" w:space="0" w:color="auto"/>
              <w:right w:val="dashed" w:sz="4" w:space="0" w:color="auto"/>
            </w:tcBorders>
          </w:tcPr>
          <w:p w14:paraId="056533BA" w14:textId="77777777" w:rsidR="002D60F9" w:rsidRPr="00F61A20" w:rsidRDefault="002D60F9" w:rsidP="00A1580D">
            <w:pPr>
              <w:jc w:val="center"/>
              <w:rPr>
                <w:b/>
                <w:sz w:val="18"/>
              </w:rPr>
            </w:pPr>
          </w:p>
        </w:tc>
        <w:tc>
          <w:tcPr>
            <w:tcW w:w="678" w:type="pct"/>
            <w:tcBorders>
              <w:top w:val="single" w:sz="4" w:space="0" w:color="auto"/>
              <w:left w:val="dashed" w:sz="4" w:space="0" w:color="auto"/>
              <w:right w:val="dashed" w:sz="4" w:space="0" w:color="auto"/>
            </w:tcBorders>
          </w:tcPr>
          <w:p w14:paraId="167E1FBE" w14:textId="77777777" w:rsidR="002D60F9" w:rsidRPr="00F61A20" w:rsidRDefault="002D60F9" w:rsidP="00A1580D">
            <w:pPr>
              <w:jc w:val="center"/>
              <w:rPr>
                <w:b/>
                <w:sz w:val="18"/>
              </w:rPr>
            </w:pPr>
          </w:p>
        </w:tc>
        <w:tc>
          <w:tcPr>
            <w:tcW w:w="746" w:type="pct"/>
            <w:tcBorders>
              <w:top w:val="single" w:sz="4" w:space="0" w:color="auto"/>
              <w:left w:val="dashed" w:sz="4" w:space="0" w:color="auto"/>
              <w:right w:val="dashed" w:sz="4" w:space="0" w:color="auto"/>
            </w:tcBorders>
          </w:tcPr>
          <w:p w14:paraId="7F948633" w14:textId="77777777" w:rsidR="002D60F9" w:rsidRPr="00F61A20" w:rsidRDefault="002D60F9" w:rsidP="00A1580D">
            <w:pPr>
              <w:jc w:val="center"/>
              <w:rPr>
                <w:b/>
                <w:sz w:val="18"/>
              </w:rPr>
            </w:pPr>
          </w:p>
        </w:tc>
        <w:tc>
          <w:tcPr>
            <w:tcW w:w="935" w:type="pct"/>
            <w:tcBorders>
              <w:top w:val="single" w:sz="4" w:space="0" w:color="auto"/>
              <w:left w:val="dashed" w:sz="4" w:space="0" w:color="auto"/>
              <w:right w:val="dashed" w:sz="4" w:space="0" w:color="auto"/>
            </w:tcBorders>
          </w:tcPr>
          <w:p w14:paraId="7FED4BFC" w14:textId="77777777" w:rsidR="002D60F9" w:rsidRPr="00F61A20" w:rsidRDefault="002D60F9" w:rsidP="00A1580D">
            <w:pPr>
              <w:rPr>
                <w:b/>
                <w:sz w:val="18"/>
              </w:rPr>
            </w:pPr>
          </w:p>
        </w:tc>
      </w:tr>
      <w:tr w:rsidR="005C2ED9" w:rsidRPr="00CC0370" w14:paraId="1A2F494A" w14:textId="77777777" w:rsidTr="005C2ED9">
        <w:trPr>
          <w:trHeight w:val="451"/>
        </w:trPr>
        <w:tc>
          <w:tcPr>
            <w:tcW w:w="1421" w:type="pct"/>
            <w:vMerge/>
            <w:tcBorders>
              <w:left w:val="single" w:sz="4" w:space="0" w:color="auto"/>
              <w:bottom w:val="single" w:sz="4" w:space="0" w:color="auto"/>
              <w:right w:val="single" w:sz="4" w:space="0" w:color="auto"/>
            </w:tcBorders>
          </w:tcPr>
          <w:p w14:paraId="1905367D" w14:textId="77777777" w:rsidR="002D60F9" w:rsidRPr="00F61A20" w:rsidRDefault="002D60F9" w:rsidP="00A1580D">
            <w:pPr>
              <w:rPr>
                <w:b/>
                <w:sz w:val="16"/>
                <w:szCs w:val="16"/>
              </w:rPr>
            </w:pPr>
          </w:p>
        </w:tc>
        <w:tc>
          <w:tcPr>
            <w:tcW w:w="339" w:type="pct"/>
            <w:tcBorders>
              <w:left w:val="single" w:sz="4" w:space="0" w:color="auto"/>
              <w:bottom w:val="single" w:sz="4" w:space="0" w:color="auto"/>
              <w:right w:val="dashed" w:sz="4" w:space="0" w:color="auto"/>
            </w:tcBorders>
            <w:vAlign w:val="bottom"/>
          </w:tcPr>
          <w:p w14:paraId="780808C3" w14:textId="77777777" w:rsidR="002D60F9" w:rsidRPr="00F61A20" w:rsidRDefault="002D60F9" w:rsidP="00A1580D">
            <w:pPr>
              <w:rPr>
                <w:sz w:val="24"/>
                <w:szCs w:val="32"/>
              </w:rPr>
            </w:pPr>
            <w:r w:rsidRPr="00F61A20">
              <w:rPr>
                <w:sz w:val="24"/>
                <w:szCs w:val="32"/>
              </w:rPr>
              <w:sym w:font="Wingdings" w:char="F06F"/>
            </w:r>
          </w:p>
        </w:tc>
        <w:tc>
          <w:tcPr>
            <w:tcW w:w="407" w:type="pct"/>
            <w:tcBorders>
              <w:left w:val="dashed" w:sz="4" w:space="0" w:color="auto"/>
              <w:bottom w:val="single" w:sz="4" w:space="0" w:color="auto"/>
              <w:right w:val="double" w:sz="4" w:space="0" w:color="auto"/>
            </w:tcBorders>
            <w:vAlign w:val="bottom"/>
          </w:tcPr>
          <w:p w14:paraId="6745193F" w14:textId="77777777" w:rsidR="002D60F9" w:rsidRPr="00F61A20" w:rsidRDefault="002D60F9" w:rsidP="00A1580D">
            <w:pPr>
              <w:rPr>
                <w:sz w:val="24"/>
                <w:szCs w:val="32"/>
              </w:rPr>
            </w:pPr>
            <w:r w:rsidRPr="00F61A20">
              <w:rPr>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60E68231" w14:textId="77777777" w:rsidR="002D60F9" w:rsidRPr="00F61A20" w:rsidRDefault="002D60F9" w:rsidP="00A1580D">
            <w:pPr>
              <w:rPr>
                <w:sz w:val="24"/>
                <w:szCs w:val="32"/>
              </w:rPr>
            </w:pPr>
            <w:r w:rsidRPr="00F61A20">
              <w:rPr>
                <w:sz w:val="24"/>
                <w:szCs w:val="32"/>
              </w:rPr>
              <w:sym w:font="Wingdings" w:char="F06F"/>
            </w:r>
          </w:p>
        </w:tc>
        <w:tc>
          <w:tcPr>
            <w:tcW w:w="678" w:type="pct"/>
            <w:tcBorders>
              <w:left w:val="dashed" w:sz="4" w:space="0" w:color="auto"/>
              <w:bottom w:val="single" w:sz="4" w:space="0" w:color="auto"/>
              <w:right w:val="dashed" w:sz="4" w:space="0" w:color="auto"/>
            </w:tcBorders>
            <w:vAlign w:val="bottom"/>
          </w:tcPr>
          <w:p w14:paraId="061D78C2" w14:textId="77777777" w:rsidR="002D60F9" w:rsidRPr="00F61A20" w:rsidRDefault="002D60F9" w:rsidP="00A1580D">
            <w:pPr>
              <w:rPr>
                <w:sz w:val="24"/>
                <w:szCs w:val="32"/>
              </w:rPr>
            </w:pPr>
            <w:r w:rsidRPr="00F61A20">
              <w:rPr>
                <w:sz w:val="24"/>
                <w:szCs w:val="32"/>
              </w:rPr>
              <w:sym w:font="Wingdings" w:char="F06F"/>
            </w:r>
          </w:p>
        </w:tc>
        <w:tc>
          <w:tcPr>
            <w:tcW w:w="746" w:type="pct"/>
            <w:tcBorders>
              <w:left w:val="dashed" w:sz="4" w:space="0" w:color="auto"/>
              <w:bottom w:val="single" w:sz="4" w:space="0" w:color="auto"/>
              <w:right w:val="dashed" w:sz="4" w:space="0" w:color="auto"/>
            </w:tcBorders>
            <w:vAlign w:val="bottom"/>
          </w:tcPr>
          <w:p w14:paraId="33AE4D9E" w14:textId="139827CB" w:rsidR="002D60F9" w:rsidRPr="00F61A20" w:rsidRDefault="00F916B7" w:rsidP="00A1580D">
            <w:pPr>
              <w:rPr>
                <w:sz w:val="24"/>
                <w:szCs w:val="32"/>
              </w:rPr>
            </w:pPr>
            <w:r>
              <w:rPr>
                <w:sz w:val="24"/>
                <w:szCs w:val="32"/>
              </w:rPr>
              <w:t>x</w:t>
            </w:r>
          </w:p>
        </w:tc>
        <w:tc>
          <w:tcPr>
            <w:tcW w:w="935" w:type="pct"/>
            <w:tcBorders>
              <w:left w:val="dashed" w:sz="4" w:space="0" w:color="auto"/>
              <w:bottom w:val="single" w:sz="4" w:space="0" w:color="auto"/>
              <w:right w:val="dashed" w:sz="4" w:space="0" w:color="auto"/>
            </w:tcBorders>
            <w:vAlign w:val="bottom"/>
          </w:tcPr>
          <w:p w14:paraId="40E48781" w14:textId="77777777" w:rsidR="002D60F9" w:rsidRPr="00F61A20" w:rsidRDefault="002D60F9" w:rsidP="00A1580D">
            <w:pPr>
              <w:rPr>
                <w:sz w:val="24"/>
                <w:szCs w:val="32"/>
              </w:rPr>
            </w:pPr>
            <w:r w:rsidRPr="00F61A20">
              <w:rPr>
                <w:sz w:val="24"/>
                <w:szCs w:val="32"/>
              </w:rPr>
              <w:sym w:font="Wingdings" w:char="F06F"/>
            </w:r>
          </w:p>
        </w:tc>
      </w:tr>
      <w:tr w:rsidR="005C2ED9" w:rsidRPr="00CC0370" w14:paraId="68C8F4C7" w14:textId="77777777" w:rsidTr="005C2ED9">
        <w:trPr>
          <w:trHeight w:val="450"/>
        </w:trPr>
        <w:tc>
          <w:tcPr>
            <w:tcW w:w="1421" w:type="pct"/>
            <w:vMerge w:val="restart"/>
            <w:tcBorders>
              <w:top w:val="single" w:sz="4" w:space="0" w:color="auto"/>
              <w:left w:val="single" w:sz="4" w:space="0" w:color="auto"/>
              <w:right w:val="single" w:sz="4" w:space="0" w:color="auto"/>
            </w:tcBorders>
          </w:tcPr>
          <w:p w14:paraId="231B652A" w14:textId="77777777" w:rsidR="002D60F9" w:rsidRPr="005E72F8" w:rsidRDefault="002D60F9" w:rsidP="00A1580D">
            <w:pPr>
              <w:rPr>
                <w:b/>
              </w:rPr>
            </w:pPr>
            <w:r w:rsidRPr="00F61A20">
              <w:rPr>
                <w:b/>
                <w:szCs w:val="16"/>
              </w:rPr>
              <w:t xml:space="preserve">2. </w:t>
            </w:r>
            <w:r w:rsidRPr="00A52FDE">
              <w:rPr>
                <w:b/>
                <w:szCs w:val="16"/>
              </w:rPr>
              <w:t>Intellectual Skills (Analysis)</w:t>
            </w:r>
          </w:p>
        </w:tc>
        <w:tc>
          <w:tcPr>
            <w:tcW w:w="339" w:type="pct"/>
            <w:tcBorders>
              <w:top w:val="single" w:sz="4" w:space="0" w:color="auto"/>
              <w:left w:val="single" w:sz="4" w:space="0" w:color="auto"/>
              <w:right w:val="dashed" w:sz="4" w:space="0" w:color="auto"/>
            </w:tcBorders>
          </w:tcPr>
          <w:p w14:paraId="6D04C875" w14:textId="77777777" w:rsidR="002D60F9" w:rsidRPr="00F61A20" w:rsidRDefault="002D60F9" w:rsidP="00A1580D">
            <w:pPr>
              <w:jc w:val="center"/>
              <w:rPr>
                <w:sz w:val="18"/>
              </w:rPr>
            </w:pPr>
          </w:p>
        </w:tc>
        <w:tc>
          <w:tcPr>
            <w:tcW w:w="407" w:type="pct"/>
            <w:tcBorders>
              <w:top w:val="single" w:sz="4" w:space="0" w:color="auto"/>
              <w:left w:val="dashed" w:sz="4" w:space="0" w:color="auto"/>
              <w:right w:val="double" w:sz="4" w:space="0" w:color="auto"/>
            </w:tcBorders>
          </w:tcPr>
          <w:p w14:paraId="6B8B264A" w14:textId="77777777" w:rsidR="002D60F9" w:rsidRPr="00F61A20" w:rsidRDefault="002D60F9" w:rsidP="00A1580D">
            <w:pPr>
              <w:jc w:val="center"/>
              <w:rPr>
                <w:sz w:val="18"/>
              </w:rPr>
            </w:pPr>
          </w:p>
        </w:tc>
        <w:tc>
          <w:tcPr>
            <w:tcW w:w="474" w:type="pct"/>
            <w:tcBorders>
              <w:top w:val="single" w:sz="4" w:space="0" w:color="auto"/>
              <w:left w:val="double" w:sz="4" w:space="0" w:color="auto"/>
              <w:right w:val="dashed" w:sz="4" w:space="0" w:color="auto"/>
            </w:tcBorders>
          </w:tcPr>
          <w:p w14:paraId="5448D367" w14:textId="77777777" w:rsidR="002D60F9" w:rsidRPr="00F61A20" w:rsidRDefault="002D60F9" w:rsidP="00A1580D">
            <w:pPr>
              <w:jc w:val="center"/>
              <w:rPr>
                <w:b/>
                <w:sz w:val="18"/>
              </w:rPr>
            </w:pPr>
          </w:p>
        </w:tc>
        <w:tc>
          <w:tcPr>
            <w:tcW w:w="678" w:type="pct"/>
            <w:tcBorders>
              <w:top w:val="single" w:sz="4" w:space="0" w:color="auto"/>
              <w:left w:val="dashed" w:sz="4" w:space="0" w:color="auto"/>
              <w:right w:val="dashed" w:sz="4" w:space="0" w:color="auto"/>
            </w:tcBorders>
          </w:tcPr>
          <w:p w14:paraId="08E2ED43" w14:textId="77777777" w:rsidR="002D60F9" w:rsidRPr="00F61A20" w:rsidRDefault="002D60F9" w:rsidP="00A1580D">
            <w:pPr>
              <w:jc w:val="center"/>
              <w:rPr>
                <w:b/>
                <w:sz w:val="18"/>
              </w:rPr>
            </w:pPr>
          </w:p>
        </w:tc>
        <w:tc>
          <w:tcPr>
            <w:tcW w:w="746" w:type="pct"/>
            <w:tcBorders>
              <w:top w:val="single" w:sz="4" w:space="0" w:color="auto"/>
              <w:left w:val="dashed" w:sz="4" w:space="0" w:color="auto"/>
              <w:right w:val="dashed" w:sz="4" w:space="0" w:color="auto"/>
            </w:tcBorders>
          </w:tcPr>
          <w:p w14:paraId="04B4EAD3" w14:textId="77777777" w:rsidR="002D60F9" w:rsidRPr="00F61A20" w:rsidRDefault="002D60F9" w:rsidP="00A1580D">
            <w:pPr>
              <w:jc w:val="center"/>
              <w:rPr>
                <w:b/>
                <w:sz w:val="18"/>
              </w:rPr>
            </w:pPr>
          </w:p>
        </w:tc>
        <w:tc>
          <w:tcPr>
            <w:tcW w:w="935" w:type="pct"/>
            <w:tcBorders>
              <w:top w:val="single" w:sz="4" w:space="0" w:color="auto"/>
              <w:left w:val="dashed" w:sz="4" w:space="0" w:color="auto"/>
              <w:right w:val="dashed" w:sz="4" w:space="0" w:color="auto"/>
            </w:tcBorders>
          </w:tcPr>
          <w:p w14:paraId="2BA15F12" w14:textId="77777777" w:rsidR="002D60F9" w:rsidRPr="00F61A20" w:rsidRDefault="002D60F9" w:rsidP="00A1580D">
            <w:pPr>
              <w:jc w:val="center"/>
              <w:rPr>
                <w:b/>
                <w:sz w:val="18"/>
              </w:rPr>
            </w:pPr>
          </w:p>
        </w:tc>
      </w:tr>
      <w:tr w:rsidR="005C2ED9" w:rsidRPr="00CC0370" w14:paraId="479FFC6B" w14:textId="77777777" w:rsidTr="005C2ED9">
        <w:trPr>
          <w:trHeight w:val="451"/>
        </w:trPr>
        <w:tc>
          <w:tcPr>
            <w:tcW w:w="1421" w:type="pct"/>
            <w:vMerge/>
            <w:tcBorders>
              <w:left w:val="single" w:sz="4" w:space="0" w:color="auto"/>
              <w:bottom w:val="single" w:sz="4" w:space="0" w:color="auto"/>
              <w:right w:val="single" w:sz="4" w:space="0" w:color="auto"/>
            </w:tcBorders>
          </w:tcPr>
          <w:p w14:paraId="00635BD3" w14:textId="77777777" w:rsidR="002D60F9" w:rsidRPr="00F61A20" w:rsidRDefault="002D60F9" w:rsidP="00A1580D">
            <w:pPr>
              <w:rPr>
                <w:b/>
                <w:sz w:val="16"/>
                <w:szCs w:val="16"/>
              </w:rPr>
            </w:pPr>
          </w:p>
        </w:tc>
        <w:tc>
          <w:tcPr>
            <w:tcW w:w="339" w:type="pct"/>
            <w:tcBorders>
              <w:left w:val="single" w:sz="4" w:space="0" w:color="auto"/>
              <w:bottom w:val="single" w:sz="4" w:space="0" w:color="auto"/>
              <w:right w:val="dashed" w:sz="4" w:space="0" w:color="auto"/>
            </w:tcBorders>
            <w:vAlign w:val="bottom"/>
          </w:tcPr>
          <w:p w14:paraId="7EC665D8" w14:textId="77777777" w:rsidR="002D60F9" w:rsidRPr="00F61A20" w:rsidRDefault="002D60F9" w:rsidP="00A1580D">
            <w:pPr>
              <w:rPr>
                <w:sz w:val="24"/>
                <w:szCs w:val="32"/>
              </w:rPr>
            </w:pPr>
            <w:r w:rsidRPr="00F61A20">
              <w:rPr>
                <w:sz w:val="24"/>
                <w:szCs w:val="32"/>
              </w:rPr>
              <w:sym w:font="Wingdings" w:char="F06F"/>
            </w:r>
          </w:p>
        </w:tc>
        <w:tc>
          <w:tcPr>
            <w:tcW w:w="407" w:type="pct"/>
            <w:tcBorders>
              <w:left w:val="dashed" w:sz="4" w:space="0" w:color="auto"/>
              <w:bottom w:val="single" w:sz="4" w:space="0" w:color="auto"/>
              <w:right w:val="double" w:sz="4" w:space="0" w:color="auto"/>
            </w:tcBorders>
            <w:vAlign w:val="bottom"/>
          </w:tcPr>
          <w:p w14:paraId="1C3E1884" w14:textId="77777777" w:rsidR="002D60F9" w:rsidRPr="00F61A20" w:rsidRDefault="002D60F9" w:rsidP="00A1580D">
            <w:pPr>
              <w:rPr>
                <w:sz w:val="24"/>
                <w:szCs w:val="32"/>
              </w:rPr>
            </w:pPr>
            <w:r w:rsidRPr="00F61A20">
              <w:rPr>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153F4A5C" w14:textId="77777777" w:rsidR="002D60F9" w:rsidRPr="00F61A20" w:rsidRDefault="002D60F9" w:rsidP="00A1580D">
            <w:pPr>
              <w:rPr>
                <w:sz w:val="24"/>
                <w:szCs w:val="32"/>
              </w:rPr>
            </w:pPr>
            <w:r w:rsidRPr="00F61A20">
              <w:rPr>
                <w:sz w:val="24"/>
                <w:szCs w:val="32"/>
              </w:rPr>
              <w:sym w:font="Wingdings" w:char="F06F"/>
            </w:r>
          </w:p>
        </w:tc>
        <w:tc>
          <w:tcPr>
            <w:tcW w:w="678" w:type="pct"/>
            <w:tcBorders>
              <w:left w:val="dashed" w:sz="4" w:space="0" w:color="auto"/>
              <w:bottom w:val="single" w:sz="4" w:space="0" w:color="auto"/>
              <w:right w:val="dashed" w:sz="4" w:space="0" w:color="auto"/>
            </w:tcBorders>
            <w:vAlign w:val="bottom"/>
          </w:tcPr>
          <w:p w14:paraId="38146D0F" w14:textId="33897CA0" w:rsidR="002D60F9" w:rsidRPr="00F61A20" w:rsidRDefault="00F916B7" w:rsidP="00A1580D">
            <w:pPr>
              <w:rPr>
                <w:sz w:val="24"/>
                <w:szCs w:val="32"/>
              </w:rPr>
            </w:pPr>
            <w:r>
              <w:rPr>
                <w:sz w:val="24"/>
                <w:szCs w:val="32"/>
              </w:rPr>
              <w:t>x</w:t>
            </w:r>
          </w:p>
        </w:tc>
        <w:tc>
          <w:tcPr>
            <w:tcW w:w="746" w:type="pct"/>
            <w:tcBorders>
              <w:left w:val="dashed" w:sz="4" w:space="0" w:color="auto"/>
              <w:bottom w:val="single" w:sz="4" w:space="0" w:color="auto"/>
              <w:right w:val="dashed" w:sz="4" w:space="0" w:color="auto"/>
            </w:tcBorders>
            <w:vAlign w:val="bottom"/>
          </w:tcPr>
          <w:p w14:paraId="02A8B6CA" w14:textId="2834698B" w:rsidR="002D60F9" w:rsidRPr="00F61A20" w:rsidRDefault="00F916B7" w:rsidP="00A1580D">
            <w:pPr>
              <w:rPr>
                <w:sz w:val="24"/>
                <w:szCs w:val="32"/>
              </w:rPr>
            </w:pPr>
            <w:r w:rsidRPr="00F61A20">
              <w:rPr>
                <w:sz w:val="24"/>
                <w:szCs w:val="32"/>
              </w:rPr>
              <w:sym w:font="Wingdings" w:char="F06F"/>
            </w:r>
          </w:p>
        </w:tc>
        <w:tc>
          <w:tcPr>
            <w:tcW w:w="935" w:type="pct"/>
            <w:tcBorders>
              <w:left w:val="dashed" w:sz="4" w:space="0" w:color="auto"/>
              <w:bottom w:val="single" w:sz="4" w:space="0" w:color="auto"/>
              <w:right w:val="dashed" w:sz="4" w:space="0" w:color="auto"/>
            </w:tcBorders>
            <w:vAlign w:val="bottom"/>
          </w:tcPr>
          <w:p w14:paraId="1D790ACC" w14:textId="77777777" w:rsidR="002D60F9" w:rsidRPr="00F61A20" w:rsidRDefault="002D60F9" w:rsidP="00A1580D">
            <w:pPr>
              <w:rPr>
                <w:sz w:val="24"/>
                <w:szCs w:val="32"/>
              </w:rPr>
            </w:pPr>
            <w:r w:rsidRPr="00F61A20">
              <w:rPr>
                <w:sz w:val="24"/>
                <w:szCs w:val="32"/>
              </w:rPr>
              <w:sym w:font="Wingdings" w:char="F06F"/>
            </w:r>
          </w:p>
        </w:tc>
      </w:tr>
      <w:tr w:rsidR="005C2ED9" w:rsidRPr="00CC0370" w14:paraId="0AD5E4F4" w14:textId="77777777" w:rsidTr="005C2ED9">
        <w:trPr>
          <w:trHeight w:val="450"/>
        </w:trPr>
        <w:tc>
          <w:tcPr>
            <w:tcW w:w="1421" w:type="pct"/>
            <w:vMerge w:val="restart"/>
            <w:tcBorders>
              <w:top w:val="single" w:sz="4" w:space="0" w:color="auto"/>
              <w:left w:val="single" w:sz="4" w:space="0" w:color="auto"/>
              <w:right w:val="single" w:sz="4" w:space="0" w:color="auto"/>
            </w:tcBorders>
          </w:tcPr>
          <w:p w14:paraId="5FA36A36" w14:textId="77777777" w:rsidR="002D60F9" w:rsidRPr="00F61A20" w:rsidRDefault="002D60F9" w:rsidP="00A1580D">
            <w:pPr>
              <w:rPr>
                <w:sz w:val="14"/>
                <w:szCs w:val="14"/>
              </w:rPr>
            </w:pPr>
            <w:r w:rsidRPr="00F61A20">
              <w:rPr>
                <w:b/>
                <w:szCs w:val="16"/>
              </w:rPr>
              <w:t xml:space="preserve">3. </w:t>
            </w:r>
            <w:r w:rsidRPr="00A52FDE">
              <w:rPr>
                <w:b/>
                <w:szCs w:val="16"/>
              </w:rPr>
              <w:t>Pedagogic and Professional Applications (Practical Application and Deployment)</w:t>
            </w:r>
          </w:p>
        </w:tc>
        <w:tc>
          <w:tcPr>
            <w:tcW w:w="339" w:type="pct"/>
            <w:tcBorders>
              <w:top w:val="single" w:sz="4" w:space="0" w:color="auto"/>
              <w:left w:val="single" w:sz="4" w:space="0" w:color="auto"/>
              <w:right w:val="dashed" w:sz="4" w:space="0" w:color="auto"/>
            </w:tcBorders>
          </w:tcPr>
          <w:p w14:paraId="1B2E958D" w14:textId="77777777" w:rsidR="002D60F9" w:rsidRPr="00F61A20" w:rsidRDefault="002D60F9" w:rsidP="00A1580D">
            <w:pPr>
              <w:jc w:val="center"/>
              <w:rPr>
                <w:sz w:val="18"/>
              </w:rPr>
            </w:pPr>
          </w:p>
        </w:tc>
        <w:tc>
          <w:tcPr>
            <w:tcW w:w="407" w:type="pct"/>
            <w:tcBorders>
              <w:top w:val="single" w:sz="4" w:space="0" w:color="auto"/>
              <w:left w:val="dashed" w:sz="4" w:space="0" w:color="auto"/>
              <w:right w:val="double" w:sz="4" w:space="0" w:color="auto"/>
            </w:tcBorders>
          </w:tcPr>
          <w:p w14:paraId="652C0655" w14:textId="77777777" w:rsidR="002D60F9" w:rsidRPr="00F61A20" w:rsidRDefault="002D60F9" w:rsidP="00A1580D">
            <w:pPr>
              <w:jc w:val="center"/>
              <w:rPr>
                <w:sz w:val="18"/>
              </w:rPr>
            </w:pPr>
          </w:p>
        </w:tc>
        <w:tc>
          <w:tcPr>
            <w:tcW w:w="474" w:type="pct"/>
            <w:tcBorders>
              <w:top w:val="single" w:sz="4" w:space="0" w:color="auto"/>
              <w:left w:val="double" w:sz="4" w:space="0" w:color="auto"/>
              <w:right w:val="dashed" w:sz="4" w:space="0" w:color="auto"/>
            </w:tcBorders>
          </w:tcPr>
          <w:p w14:paraId="64FBC8FD" w14:textId="77777777" w:rsidR="002D60F9" w:rsidRPr="00F61A20" w:rsidRDefault="002D60F9" w:rsidP="00A1580D">
            <w:pPr>
              <w:jc w:val="center"/>
              <w:rPr>
                <w:b/>
                <w:sz w:val="18"/>
              </w:rPr>
            </w:pPr>
          </w:p>
        </w:tc>
        <w:tc>
          <w:tcPr>
            <w:tcW w:w="678" w:type="pct"/>
            <w:tcBorders>
              <w:top w:val="single" w:sz="4" w:space="0" w:color="auto"/>
              <w:left w:val="dashed" w:sz="4" w:space="0" w:color="auto"/>
              <w:right w:val="dashed" w:sz="4" w:space="0" w:color="auto"/>
            </w:tcBorders>
          </w:tcPr>
          <w:p w14:paraId="2A5A7125" w14:textId="77777777" w:rsidR="002D60F9" w:rsidRPr="00F61A20" w:rsidRDefault="002D60F9" w:rsidP="00A1580D">
            <w:pPr>
              <w:jc w:val="center"/>
              <w:rPr>
                <w:b/>
                <w:sz w:val="18"/>
              </w:rPr>
            </w:pPr>
          </w:p>
        </w:tc>
        <w:tc>
          <w:tcPr>
            <w:tcW w:w="746" w:type="pct"/>
            <w:tcBorders>
              <w:top w:val="single" w:sz="4" w:space="0" w:color="auto"/>
              <w:left w:val="dashed" w:sz="4" w:space="0" w:color="auto"/>
              <w:right w:val="dashed" w:sz="4" w:space="0" w:color="auto"/>
            </w:tcBorders>
          </w:tcPr>
          <w:p w14:paraId="6AB36D1C" w14:textId="77777777" w:rsidR="002D60F9" w:rsidRPr="00F61A20" w:rsidRDefault="002D60F9" w:rsidP="00A1580D">
            <w:pPr>
              <w:jc w:val="center"/>
              <w:rPr>
                <w:b/>
                <w:sz w:val="18"/>
              </w:rPr>
            </w:pPr>
          </w:p>
        </w:tc>
        <w:tc>
          <w:tcPr>
            <w:tcW w:w="935" w:type="pct"/>
            <w:tcBorders>
              <w:top w:val="single" w:sz="4" w:space="0" w:color="auto"/>
              <w:left w:val="dashed" w:sz="4" w:space="0" w:color="auto"/>
              <w:right w:val="dashed" w:sz="4" w:space="0" w:color="auto"/>
            </w:tcBorders>
          </w:tcPr>
          <w:p w14:paraId="006DAEC1" w14:textId="77777777" w:rsidR="002D60F9" w:rsidRPr="00F61A20" w:rsidRDefault="002D60F9" w:rsidP="00A1580D">
            <w:pPr>
              <w:jc w:val="center"/>
              <w:rPr>
                <w:b/>
                <w:sz w:val="18"/>
              </w:rPr>
            </w:pPr>
          </w:p>
        </w:tc>
      </w:tr>
      <w:tr w:rsidR="005C2ED9" w:rsidRPr="00CC0370" w14:paraId="60617B12" w14:textId="77777777" w:rsidTr="005C2ED9">
        <w:trPr>
          <w:trHeight w:val="451"/>
        </w:trPr>
        <w:tc>
          <w:tcPr>
            <w:tcW w:w="1421" w:type="pct"/>
            <w:vMerge/>
            <w:tcBorders>
              <w:left w:val="single" w:sz="4" w:space="0" w:color="auto"/>
              <w:bottom w:val="single" w:sz="4" w:space="0" w:color="auto"/>
              <w:right w:val="single" w:sz="4" w:space="0" w:color="auto"/>
            </w:tcBorders>
          </w:tcPr>
          <w:p w14:paraId="4ABD1904" w14:textId="77777777" w:rsidR="002D60F9" w:rsidRPr="00F61A20" w:rsidRDefault="002D60F9" w:rsidP="00A1580D">
            <w:pPr>
              <w:rPr>
                <w:b/>
                <w:sz w:val="16"/>
                <w:szCs w:val="16"/>
              </w:rPr>
            </w:pPr>
          </w:p>
        </w:tc>
        <w:tc>
          <w:tcPr>
            <w:tcW w:w="339" w:type="pct"/>
            <w:tcBorders>
              <w:left w:val="single" w:sz="4" w:space="0" w:color="auto"/>
              <w:bottom w:val="single" w:sz="4" w:space="0" w:color="auto"/>
              <w:right w:val="dashed" w:sz="4" w:space="0" w:color="auto"/>
            </w:tcBorders>
            <w:vAlign w:val="bottom"/>
          </w:tcPr>
          <w:p w14:paraId="53759285" w14:textId="77777777" w:rsidR="002D60F9" w:rsidRPr="00F61A20" w:rsidRDefault="002D60F9" w:rsidP="00A1580D">
            <w:pPr>
              <w:rPr>
                <w:sz w:val="24"/>
                <w:szCs w:val="32"/>
              </w:rPr>
            </w:pPr>
            <w:r w:rsidRPr="00F61A20">
              <w:rPr>
                <w:sz w:val="24"/>
                <w:szCs w:val="32"/>
              </w:rPr>
              <w:sym w:font="Wingdings" w:char="F06F"/>
            </w:r>
          </w:p>
        </w:tc>
        <w:tc>
          <w:tcPr>
            <w:tcW w:w="407" w:type="pct"/>
            <w:tcBorders>
              <w:left w:val="dashed" w:sz="4" w:space="0" w:color="auto"/>
              <w:bottom w:val="single" w:sz="4" w:space="0" w:color="auto"/>
              <w:right w:val="double" w:sz="4" w:space="0" w:color="auto"/>
            </w:tcBorders>
            <w:vAlign w:val="bottom"/>
          </w:tcPr>
          <w:p w14:paraId="6082D53A" w14:textId="77777777" w:rsidR="002D60F9" w:rsidRPr="00F61A20" w:rsidRDefault="002D60F9" w:rsidP="00A1580D">
            <w:pPr>
              <w:rPr>
                <w:sz w:val="24"/>
                <w:szCs w:val="32"/>
              </w:rPr>
            </w:pPr>
            <w:r w:rsidRPr="00F61A20">
              <w:rPr>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163AF4E7" w14:textId="77777777" w:rsidR="002D60F9" w:rsidRPr="00F61A20" w:rsidRDefault="002D60F9" w:rsidP="00A1580D">
            <w:pPr>
              <w:rPr>
                <w:sz w:val="24"/>
                <w:szCs w:val="32"/>
              </w:rPr>
            </w:pPr>
            <w:r w:rsidRPr="00F61A20">
              <w:rPr>
                <w:sz w:val="24"/>
                <w:szCs w:val="32"/>
              </w:rPr>
              <w:sym w:font="Wingdings" w:char="F06F"/>
            </w:r>
          </w:p>
        </w:tc>
        <w:tc>
          <w:tcPr>
            <w:tcW w:w="678" w:type="pct"/>
            <w:tcBorders>
              <w:left w:val="dashed" w:sz="4" w:space="0" w:color="auto"/>
              <w:bottom w:val="single" w:sz="4" w:space="0" w:color="auto"/>
              <w:right w:val="dashed" w:sz="4" w:space="0" w:color="auto"/>
            </w:tcBorders>
            <w:vAlign w:val="bottom"/>
          </w:tcPr>
          <w:p w14:paraId="6ED20BCB" w14:textId="77777777" w:rsidR="002D60F9" w:rsidRPr="00F61A20" w:rsidRDefault="002D60F9" w:rsidP="00A1580D">
            <w:pPr>
              <w:rPr>
                <w:sz w:val="24"/>
                <w:szCs w:val="32"/>
              </w:rPr>
            </w:pPr>
            <w:r w:rsidRPr="00F61A20">
              <w:rPr>
                <w:sz w:val="24"/>
                <w:szCs w:val="32"/>
              </w:rPr>
              <w:sym w:font="Wingdings" w:char="F06F"/>
            </w:r>
          </w:p>
        </w:tc>
        <w:tc>
          <w:tcPr>
            <w:tcW w:w="746" w:type="pct"/>
            <w:tcBorders>
              <w:left w:val="dashed" w:sz="4" w:space="0" w:color="auto"/>
              <w:bottom w:val="single" w:sz="4" w:space="0" w:color="auto"/>
              <w:right w:val="dashed" w:sz="4" w:space="0" w:color="auto"/>
            </w:tcBorders>
            <w:vAlign w:val="bottom"/>
          </w:tcPr>
          <w:p w14:paraId="0B1B6EB3" w14:textId="0CB08021" w:rsidR="002D60F9" w:rsidRPr="00F61A20" w:rsidRDefault="00F916B7" w:rsidP="00A1580D">
            <w:pPr>
              <w:rPr>
                <w:sz w:val="24"/>
                <w:szCs w:val="32"/>
              </w:rPr>
            </w:pPr>
            <w:r>
              <w:rPr>
                <w:sz w:val="24"/>
                <w:szCs w:val="32"/>
              </w:rPr>
              <w:t>X</w:t>
            </w:r>
          </w:p>
        </w:tc>
        <w:tc>
          <w:tcPr>
            <w:tcW w:w="935" w:type="pct"/>
            <w:tcBorders>
              <w:left w:val="dashed" w:sz="4" w:space="0" w:color="auto"/>
              <w:bottom w:val="single" w:sz="4" w:space="0" w:color="auto"/>
              <w:right w:val="dashed" w:sz="4" w:space="0" w:color="auto"/>
            </w:tcBorders>
            <w:vAlign w:val="bottom"/>
          </w:tcPr>
          <w:p w14:paraId="3672778F" w14:textId="77777777" w:rsidR="002D60F9" w:rsidRPr="00F61A20" w:rsidRDefault="002D60F9" w:rsidP="00A1580D">
            <w:pPr>
              <w:rPr>
                <w:sz w:val="24"/>
                <w:szCs w:val="32"/>
              </w:rPr>
            </w:pPr>
            <w:r w:rsidRPr="00F61A20">
              <w:rPr>
                <w:sz w:val="24"/>
                <w:szCs w:val="32"/>
              </w:rPr>
              <w:sym w:font="Wingdings" w:char="F06F"/>
            </w:r>
          </w:p>
        </w:tc>
      </w:tr>
      <w:tr w:rsidR="005C2ED9" w:rsidRPr="00CC0370" w14:paraId="72920049" w14:textId="77777777" w:rsidTr="005C2ED9">
        <w:trPr>
          <w:trHeight w:val="451"/>
        </w:trPr>
        <w:tc>
          <w:tcPr>
            <w:tcW w:w="1421" w:type="pct"/>
            <w:vMerge w:val="restart"/>
            <w:tcBorders>
              <w:top w:val="single" w:sz="4" w:space="0" w:color="auto"/>
              <w:left w:val="single" w:sz="4" w:space="0" w:color="auto"/>
              <w:right w:val="single" w:sz="4" w:space="0" w:color="auto"/>
            </w:tcBorders>
          </w:tcPr>
          <w:p w14:paraId="16BB3E61" w14:textId="77777777" w:rsidR="002D60F9" w:rsidRPr="00F61A20" w:rsidRDefault="002D60F9" w:rsidP="00A1580D">
            <w:pPr>
              <w:rPr>
                <w:sz w:val="14"/>
                <w:szCs w:val="14"/>
              </w:rPr>
            </w:pPr>
            <w:r w:rsidRPr="00F61A20">
              <w:rPr>
                <w:b/>
                <w:szCs w:val="16"/>
              </w:rPr>
              <w:t xml:space="preserve">4. </w:t>
            </w:r>
            <w:r w:rsidRPr="00A52FDE">
              <w:rPr>
                <w:b/>
                <w:szCs w:val="16"/>
              </w:rPr>
              <w:t>Key Transferable Skills</w:t>
            </w:r>
          </w:p>
        </w:tc>
        <w:tc>
          <w:tcPr>
            <w:tcW w:w="339" w:type="pct"/>
            <w:tcBorders>
              <w:top w:val="single" w:sz="4" w:space="0" w:color="auto"/>
              <w:left w:val="single" w:sz="4" w:space="0" w:color="auto"/>
              <w:right w:val="dashed" w:sz="4" w:space="0" w:color="auto"/>
            </w:tcBorders>
          </w:tcPr>
          <w:p w14:paraId="2854C4BD" w14:textId="77777777" w:rsidR="002D60F9" w:rsidRPr="00F61A20" w:rsidRDefault="002D60F9" w:rsidP="00A1580D">
            <w:pPr>
              <w:jc w:val="center"/>
              <w:rPr>
                <w:sz w:val="18"/>
              </w:rPr>
            </w:pPr>
          </w:p>
        </w:tc>
        <w:tc>
          <w:tcPr>
            <w:tcW w:w="407" w:type="pct"/>
            <w:tcBorders>
              <w:top w:val="single" w:sz="4" w:space="0" w:color="auto"/>
              <w:left w:val="dashed" w:sz="4" w:space="0" w:color="auto"/>
              <w:right w:val="double" w:sz="4" w:space="0" w:color="auto"/>
            </w:tcBorders>
          </w:tcPr>
          <w:p w14:paraId="570C54A9" w14:textId="77777777" w:rsidR="002D60F9" w:rsidRPr="00F61A20" w:rsidRDefault="002D60F9" w:rsidP="00A1580D">
            <w:pPr>
              <w:jc w:val="center"/>
              <w:rPr>
                <w:sz w:val="18"/>
              </w:rPr>
            </w:pPr>
          </w:p>
        </w:tc>
        <w:tc>
          <w:tcPr>
            <w:tcW w:w="474" w:type="pct"/>
            <w:tcBorders>
              <w:top w:val="single" w:sz="4" w:space="0" w:color="auto"/>
              <w:left w:val="double" w:sz="4" w:space="0" w:color="auto"/>
              <w:right w:val="dashed" w:sz="4" w:space="0" w:color="auto"/>
            </w:tcBorders>
          </w:tcPr>
          <w:p w14:paraId="0F18B49C" w14:textId="77777777" w:rsidR="002D60F9" w:rsidRPr="00F61A20" w:rsidRDefault="002D60F9" w:rsidP="00A1580D">
            <w:pPr>
              <w:jc w:val="center"/>
              <w:rPr>
                <w:b/>
                <w:sz w:val="18"/>
              </w:rPr>
            </w:pPr>
          </w:p>
        </w:tc>
        <w:tc>
          <w:tcPr>
            <w:tcW w:w="678" w:type="pct"/>
            <w:tcBorders>
              <w:top w:val="single" w:sz="4" w:space="0" w:color="auto"/>
              <w:left w:val="dashed" w:sz="4" w:space="0" w:color="auto"/>
              <w:right w:val="dashed" w:sz="4" w:space="0" w:color="auto"/>
            </w:tcBorders>
          </w:tcPr>
          <w:p w14:paraId="41D576A6" w14:textId="77777777" w:rsidR="002D60F9" w:rsidRPr="00F61A20" w:rsidRDefault="002D60F9" w:rsidP="00A1580D">
            <w:pPr>
              <w:jc w:val="center"/>
              <w:rPr>
                <w:b/>
                <w:sz w:val="18"/>
              </w:rPr>
            </w:pPr>
          </w:p>
        </w:tc>
        <w:tc>
          <w:tcPr>
            <w:tcW w:w="746" w:type="pct"/>
            <w:tcBorders>
              <w:top w:val="single" w:sz="4" w:space="0" w:color="auto"/>
              <w:left w:val="dashed" w:sz="4" w:space="0" w:color="auto"/>
              <w:right w:val="dashed" w:sz="4" w:space="0" w:color="auto"/>
            </w:tcBorders>
          </w:tcPr>
          <w:p w14:paraId="35359E10" w14:textId="77777777" w:rsidR="002D60F9" w:rsidRPr="00F61A20" w:rsidRDefault="002D60F9" w:rsidP="00A1580D">
            <w:pPr>
              <w:jc w:val="center"/>
              <w:rPr>
                <w:b/>
                <w:sz w:val="18"/>
              </w:rPr>
            </w:pPr>
          </w:p>
        </w:tc>
        <w:tc>
          <w:tcPr>
            <w:tcW w:w="935" w:type="pct"/>
            <w:tcBorders>
              <w:top w:val="single" w:sz="4" w:space="0" w:color="auto"/>
              <w:left w:val="dashed" w:sz="4" w:space="0" w:color="auto"/>
              <w:right w:val="dashed" w:sz="4" w:space="0" w:color="auto"/>
            </w:tcBorders>
          </w:tcPr>
          <w:p w14:paraId="64FDAAE5" w14:textId="77777777" w:rsidR="002D60F9" w:rsidRPr="00F61A20" w:rsidRDefault="002D60F9" w:rsidP="00A1580D">
            <w:pPr>
              <w:jc w:val="center"/>
              <w:rPr>
                <w:b/>
                <w:sz w:val="18"/>
              </w:rPr>
            </w:pPr>
          </w:p>
        </w:tc>
      </w:tr>
      <w:tr w:rsidR="005C2ED9" w:rsidRPr="00CC0370" w14:paraId="6BF1E885" w14:textId="77777777" w:rsidTr="005C2ED9">
        <w:trPr>
          <w:trHeight w:val="450"/>
        </w:trPr>
        <w:tc>
          <w:tcPr>
            <w:tcW w:w="1421" w:type="pct"/>
            <w:vMerge/>
            <w:tcBorders>
              <w:left w:val="single" w:sz="4" w:space="0" w:color="auto"/>
              <w:bottom w:val="single" w:sz="4" w:space="0" w:color="auto"/>
              <w:right w:val="single" w:sz="4" w:space="0" w:color="auto"/>
            </w:tcBorders>
          </w:tcPr>
          <w:p w14:paraId="6621DC57" w14:textId="77777777" w:rsidR="002D60F9" w:rsidRPr="00F61A20" w:rsidRDefault="002D60F9" w:rsidP="00A1580D">
            <w:pPr>
              <w:rPr>
                <w:b/>
                <w:sz w:val="16"/>
                <w:szCs w:val="16"/>
              </w:rPr>
            </w:pPr>
          </w:p>
        </w:tc>
        <w:tc>
          <w:tcPr>
            <w:tcW w:w="339" w:type="pct"/>
            <w:tcBorders>
              <w:left w:val="single" w:sz="4" w:space="0" w:color="auto"/>
              <w:bottom w:val="single" w:sz="4" w:space="0" w:color="auto"/>
              <w:right w:val="dashed" w:sz="4" w:space="0" w:color="auto"/>
            </w:tcBorders>
            <w:vAlign w:val="bottom"/>
          </w:tcPr>
          <w:p w14:paraId="3C0EDE22" w14:textId="77777777" w:rsidR="002D60F9" w:rsidRPr="00F61A20" w:rsidRDefault="002D60F9" w:rsidP="00A1580D">
            <w:pPr>
              <w:rPr>
                <w:sz w:val="24"/>
                <w:szCs w:val="32"/>
              </w:rPr>
            </w:pPr>
            <w:r w:rsidRPr="00F61A20">
              <w:rPr>
                <w:sz w:val="24"/>
                <w:szCs w:val="32"/>
              </w:rPr>
              <w:sym w:font="Wingdings" w:char="F06F"/>
            </w:r>
          </w:p>
        </w:tc>
        <w:tc>
          <w:tcPr>
            <w:tcW w:w="407" w:type="pct"/>
            <w:tcBorders>
              <w:left w:val="dashed" w:sz="4" w:space="0" w:color="auto"/>
              <w:bottom w:val="single" w:sz="4" w:space="0" w:color="auto"/>
              <w:right w:val="double" w:sz="4" w:space="0" w:color="auto"/>
            </w:tcBorders>
            <w:vAlign w:val="bottom"/>
          </w:tcPr>
          <w:p w14:paraId="216C80BD" w14:textId="77777777" w:rsidR="002D60F9" w:rsidRPr="00F61A20" w:rsidRDefault="002D60F9" w:rsidP="00A1580D">
            <w:pPr>
              <w:rPr>
                <w:sz w:val="24"/>
                <w:szCs w:val="32"/>
              </w:rPr>
            </w:pPr>
            <w:r w:rsidRPr="00F61A20">
              <w:rPr>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5A93A9F3" w14:textId="77777777" w:rsidR="002D60F9" w:rsidRPr="00F61A20" w:rsidRDefault="002D60F9" w:rsidP="00A1580D">
            <w:pPr>
              <w:rPr>
                <w:sz w:val="24"/>
                <w:szCs w:val="32"/>
              </w:rPr>
            </w:pPr>
            <w:r w:rsidRPr="00F61A20">
              <w:rPr>
                <w:sz w:val="24"/>
                <w:szCs w:val="32"/>
              </w:rPr>
              <w:sym w:font="Wingdings" w:char="F06F"/>
            </w:r>
          </w:p>
        </w:tc>
        <w:tc>
          <w:tcPr>
            <w:tcW w:w="678" w:type="pct"/>
            <w:tcBorders>
              <w:left w:val="dashed" w:sz="4" w:space="0" w:color="auto"/>
              <w:bottom w:val="single" w:sz="4" w:space="0" w:color="auto"/>
              <w:right w:val="dashed" w:sz="4" w:space="0" w:color="auto"/>
            </w:tcBorders>
            <w:vAlign w:val="bottom"/>
          </w:tcPr>
          <w:p w14:paraId="6DEBC091" w14:textId="77777777" w:rsidR="002D60F9" w:rsidRPr="00F61A20" w:rsidRDefault="002D60F9" w:rsidP="00A1580D">
            <w:pPr>
              <w:rPr>
                <w:sz w:val="24"/>
                <w:szCs w:val="32"/>
              </w:rPr>
            </w:pPr>
            <w:r w:rsidRPr="00F61A20">
              <w:rPr>
                <w:sz w:val="24"/>
                <w:szCs w:val="32"/>
              </w:rPr>
              <w:sym w:font="Wingdings" w:char="F06F"/>
            </w:r>
          </w:p>
        </w:tc>
        <w:tc>
          <w:tcPr>
            <w:tcW w:w="746" w:type="pct"/>
            <w:tcBorders>
              <w:left w:val="dashed" w:sz="4" w:space="0" w:color="auto"/>
              <w:bottom w:val="single" w:sz="4" w:space="0" w:color="auto"/>
              <w:right w:val="dashed" w:sz="4" w:space="0" w:color="auto"/>
            </w:tcBorders>
            <w:vAlign w:val="bottom"/>
          </w:tcPr>
          <w:p w14:paraId="08476D18" w14:textId="72333639" w:rsidR="002D60F9" w:rsidRPr="00F61A20" w:rsidRDefault="00F916B7" w:rsidP="00A1580D">
            <w:pPr>
              <w:rPr>
                <w:sz w:val="24"/>
                <w:szCs w:val="32"/>
              </w:rPr>
            </w:pPr>
            <w:r>
              <w:rPr>
                <w:sz w:val="24"/>
                <w:szCs w:val="32"/>
              </w:rPr>
              <w:t>X</w:t>
            </w:r>
          </w:p>
        </w:tc>
        <w:tc>
          <w:tcPr>
            <w:tcW w:w="935" w:type="pct"/>
            <w:tcBorders>
              <w:left w:val="dashed" w:sz="4" w:space="0" w:color="auto"/>
              <w:bottom w:val="single" w:sz="4" w:space="0" w:color="auto"/>
              <w:right w:val="dashed" w:sz="4" w:space="0" w:color="auto"/>
            </w:tcBorders>
            <w:vAlign w:val="bottom"/>
          </w:tcPr>
          <w:p w14:paraId="3730F348" w14:textId="77777777" w:rsidR="002D60F9" w:rsidRPr="00F61A20" w:rsidRDefault="002D60F9" w:rsidP="00A1580D">
            <w:pPr>
              <w:rPr>
                <w:sz w:val="24"/>
                <w:szCs w:val="32"/>
              </w:rPr>
            </w:pPr>
            <w:r w:rsidRPr="00F61A20">
              <w:rPr>
                <w:sz w:val="24"/>
                <w:szCs w:val="32"/>
              </w:rPr>
              <w:sym w:font="Wingdings" w:char="F06F"/>
            </w:r>
          </w:p>
        </w:tc>
      </w:tr>
    </w:tbl>
    <w:tbl>
      <w:tblPr>
        <w:tblpPr w:leftFromText="180" w:rightFromText="180" w:vertAnchor="text" w:horzAnchor="margin" w:tblpY="7056"/>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77"/>
        <w:gridCol w:w="5245"/>
      </w:tblGrid>
      <w:tr w:rsidR="002D60F9" w:rsidRPr="00971172" w14:paraId="28D793C3" w14:textId="77777777" w:rsidTr="006C5A92">
        <w:trPr>
          <w:trHeight w:val="75"/>
        </w:trPr>
        <w:tc>
          <w:tcPr>
            <w:tcW w:w="5377" w:type="dxa"/>
            <w:shd w:val="clear" w:color="auto" w:fill="D9D9D9"/>
          </w:tcPr>
          <w:p w14:paraId="3A722E94" w14:textId="77777777" w:rsidR="002D60F9" w:rsidRPr="00CE0319" w:rsidRDefault="002D60F9" w:rsidP="00A1580D">
            <w:pPr>
              <w:spacing w:before="120" w:after="120"/>
              <w:jc w:val="both"/>
              <w:rPr>
                <w:b/>
              </w:rPr>
            </w:pPr>
            <w:r>
              <w:rPr>
                <w:b/>
              </w:rPr>
              <w:t>PLEASE COMMENT ON AREAS IN WHICH YOU FEEL THAT YOU HAVE</w:t>
            </w:r>
            <w:r w:rsidRPr="00CE0319">
              <w:rPr>
                <w:b/>
              </w:rPr>
              <w:t xml:space="preserve"> PERFORMED WELL </w:t>
            </w:r>
          </w:p>
        </w:tc>
        <w:tc>
          <w:tcPr>
            <w:tcW w:w="5245" w:type="dxa"/>
            <w:shd w:val="clear" w:color="auto" w:fill="D9D9D9"/>
          </w:tcPr>
          <w:p w14:paraId="4971ABC5" w14:textId="77777777" w:rsidR="002D60F9" w:rsidRPr="00CE0319" w:rsidRDefault="002D60F9" w:rsidP="00A1580D">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2D60F9" w:rsidRPr="00971172" w14:paraId="2D54D5C3" w14:textId="77777777" w:rsidTr="006C5A92">
        <w:trPr>
          <w:trHeight w:val="555"/>
        </w:trPr>
        <w:tc>
          <w:tcPr>
            <w:tcW w:w="5377" w:type="dxa"/>
            <w:tcBorders>
              <w:bottom w:val="single" w:sz="8" w:space="0" w:color="000000"/>
            </w:tcBorders>
          </w:tcPr>
          <w:p w14:paraId="714C6898" w14:textId="46FBECE8" w:rsidR="002D60F9" w:rsidRPr="006C5A92" w:rsidRDefault="00F916B7" w:rsidP="00B325B6">
            <w:pPr>
              <w:pStyle w:val="BulletedList"/>
              <w:numPr>
                <w:ilvl w:val="0"/>
                <w:numId w:val="9"/>
              </w:numPr>
              <w:spacing w:before="0" w:after="0"/>
              <w:rPr>
                <w:rFonts w:asciiTheme="majorHAnsi" w:hAnsiTheme="majorHAnsi" w:cstheme="majorHAnsi"/>
                <w:sz w:val="22"/>
                <w:szCs w:val="20"/>
              </w:rPr>
            </w:pPr>
            <w:r w:rsidRPr="006C5A92">
              <w:rPr>
                <w:rFonts w:asciiTheme="majorHAnsi" w:hAnsiTheme="majorHAnsi" w:cstheme="majorHAnsi"/>
                <w:sz w:val="22"/>
                <w:szCs w:val="12"/>
              </w:rPr>
              <w:t xml:space="preserve">I have used a </w:t>
            </w:r>
            <w:r w:rsidRPr="006C5A92">
              <w:rPr>
                <w:rFonts w:asciiTheme="majorHAnsi" w:hAnsiTheme="majorHAnsi" w:cstheme="majorHAnsi"/>
                <w:sz w:val="22"/>
                <w:szCs w:val="12"/>
              </w:rPr>
              <w:t>range of relevant literature from a variety of sources beyon</w:t>
            </w:r>
            <w:r w:rsidRPr="006C5A92">
              <w:rPr>
                <w:rFonts w:asciiTheme="majorHAnsi" w:hAnsiTheme="majorHAnsi" w:cstheme="majorHAnsi"/>
                <w:sz w:val="22"/>
                <w:szCs w:val="12"/>
              </w:rPr>
              <w:t>d the</w:t>
            </w:r>
            <w:r w:rsidRPr="006C5A92">
              <w:rPr>
                <w:rFonts w:asciiTheme="majorHAnsi" w:hAnsiTheme="majorHAnsi" w:cstheme="majorHAnsi"/>
                <w:sz w:val="22"/>
                <w:szCs w:val="12"/>
              </w:rPr>
              <w:t xml:space="preserve"> recommended </w:t>
            </w:r>
            <w:r w:rsidRPr="006C5A92">
              <w:rPr>
                <w:rFonts w:asciiTheme="majorHAnsi" w:hAnsiTheme="majorHAnsi" w:cstheme="majorHAnsi"/>
                <w:sz w:val="22"/>
                <w:szCs w:val="12"/>
              </w:rPr>
              <w:t xml:space="preserve">reading </w:t>
            </w:r>
            <w:r w:rsidRPr="006C5A92">
              <w:rPr>
                <w:rFonts w:asciiTheme="majorHAnsi" w:hAnsiTheme="majorHAnsi" w:cstheme="majorHAnsi"/>
                <w:sz w:val="22"/>
                <w:szCs w:val="12"/>
              </w:rPr>
              <w:t>list</w:t>
            </w:r>
            <w:r w:rsidRPr="006C5A92">
              <w:rPr>
                <w:rFonts w:asciiTheme="majorHAnsi" w:hAnsiTheme="majorHAnsi" w:cstheme="majorHAnsi"/>
                <w:sz w:val="22"/>
                <w:szCs w:val="12"/>
              </w:rPr>
              <w:t>.</w:t>
            </w:r>
          </w:p>
          <w:p w14:paraId="646506CE" w14:textId="41F29215" w:rsidR="00F916B7" w:rsidRPr="006C5A92" w:rsidRDefault="00F916B7" w:rsidP="00B325B6">
            <w:pPr>
              <w:pStyle w:val="BulletedList"/>
              <w:numPr>
                <w:ilvl w:val="0"/>
                <w:numId w:val="9"/>
              </w:numPr>
              <w:spacing w:before="0" w:after="0"/>
              <w:rPr>
                <w:rStyle w:val="SubtleEmphasis1"/>
                <w:rFonts w:asciiTheme="majorHAnsi" w:hAnsiTheme="majorHAnsi" w:cstheme="majorHAnsi"/>
                <w:i w:val="0"/>
                <w:iCs w:val="0"/>
                <w:color w:val="auto"/>
                <w:sz w:val="22"/>
              </w:rPr>
            </w:pPr>
            <w:r w:rsidRPr="006C5A92">
              <w:rPr>
                <w:rStyle w:val="SubtleEmphasis1"/>
                <w:rFonts w:asciiTheme="majorHAnsi" w:hAnsiTheme="majorHAnsi" w:cstheme="majorHAnsi"/>
                <w:color w:val="auto"/>
                <w:sz w:val="22"/>
              </w:rPr>
              <w:t xml:space="preserve">I have co-operated well during group work, accepting accountability </w:t>
            </w:r>
            <w:proofErr w:type="gramStart"/>
            <w:r w:rsidR="00A046A1" w:rsidRPr="006C5A92">
              <w:rPr>
                <w:rStyle w:val="SubtleEmphasis1"/>
                <w:rFonts w:asciiTheme="majorHAnsi" w:hAnsiTheme="majorHAnsi" w:cstheme="majorHAnsi"/>
                <w:color w:val="auto"/>
                <w:sz w:val="22"/>
              </w:rPr>
              <w:t>in order to</w:t>
            </w:r>
            <w:proofErr w:type="gramEnd"/>
            <w:r w:rsidR="00A046A1" w:rsidRPr="006C5A92">
              <w:rPr>
                <w:rStyle w:val="SubtleEmphasis1"/>
                <w:rFonts w:asciiTheme="majorHAnsi" w:hAnsiTheme="majorHAnsi" w:cstheme="majorHAnsi"/>
                <w:color w:val="auto"/>
                <w:sz w:val="22"/>
              </w:rPr>
              <w:t xml:space="preserve"> </w:t>
            </w:r>
            <w:r w:rsidRPr="006C5A92">
              <w:rPr>
                <w:rStyle w:val="SubtleEmphasis1"/>
                <w:rFonts w:asciiTheme="majorHAnsi" w:hAnsiTheme="majorHAnsi" w:cstheme="majorHAnsi"/>
                <w:color w:val="auto"/>
                <w:sz w:val="22"/>
              </w:rPr>
              <w:t>achiev</w:t>
            </w:r>
            <w:r w:rsidR="00A046A1" w:rsidRPr="006C5A92">
              <w:rPr>
                <w:rStyle w:val="SubtleEmphasis1"/>
                <w:rFonts w:asciiTheme="majorHAnsi" w:hAnsiTheme="majorHAnsi" w:cstheme="majorHAnsi"/>
                <w:color w:val="auto"/>
                <w:sz w:val="22"/>
              </w:rPr>
              <w:t xml:space="preserve">e </w:t>
            </w:r>
            <w:r w:rsidRPr="006C5A92">
              <w:rPr>
                <w:rStyle w:val="SubtleEmphasis1"/>
                <w:rFonts w:asciiTheme="majorHAnsi" w:hAnsiTheme="majorHAnsi" w:cstheme="majorHAnsi"/>
                <w:color w:val="auto"/>
                <w:sz w:val="22"/>
              </w:rPr>
              <w:t>the studies outcomes.</w:t>
            </w:r>
          </w:p>
          <w:p w14:paraId="2C3CB7B3" w14:textId="7C6BBC1B" w:rsidR="00A046A1" w:rsidRPr="006C5A92" w:rsidRDefault="005F146C" w:rsidP="00B325B6">
            <w:pPr>
              <w:pStyle w:val="BulletedList"/>
              <w:numPr>
                <w:ilvl w:val="0"/>
                <w:numId w:val="9"/>
              </w:numPr>
              <w:spacing w:before="0" w:after="0"/>
              <w:rPr>
                <w:rStyle w:val="SubtleEmphasis1"/>
                <w:rFonts w:asciiTheme="majorHAnsi" w:hAnsiTheme="majorHAnsi" w:cstheme="majorHAnsi"/>
                <w:i w:val="0"/>
                <w:iCs w:val="0"/>
                <w:color w:val="auto"/>
                <w:sz w:val="22"/>
                <w:szCs w:val="20"/>
              </w:rPr>
            </w:pPr>
            <w:r w:rsidRPr="006C5A92">
              <w:rPr>
                <w:rStyle w:val="SubtleEmphasis1"/>
                <w:rFonts w:asciiTheme="majorHAnsi" w:hAnsiTheme="majorHAnsi" w:cstheme="majorHAnsi"/>
                <w:color w:val="auto"/>
                <w:sz w:val="22"/>
              </w:rPr>
              <w:t>I have prese</w:t>
            </w:r>
            <w:r w:rsidR="00A046A1" w:rsidRPr="006C5A92">
              <w:rPr>
                <w:rStyle w:val="SubtleEmphasis1"/>
                <w:rFonts w:asciiTheme="majorHAnsi" w:hAnsiTheme="majorHAnsi" w:cstheme="majorHAnsi"/>
                <w:color w:val="auto"/>
                <w:sz w:val="22"/>
              </w:rPr>
              <w:t>nted the work in a coherent manner, with a clear structure.</w:t>
            </w:r>
          </w:p>
          <w:p w14:paraId="4E33DD82" w14:textId="145360D0" w:rsidR="002D60F9" w:rsidRPr="006C5A92" w:rsidRDefault="00A046A1" w:rsidP="00B325B6">
            <w:pPr>
              <w:pStyle w:val="BulletedList"/>
              <w:numPr>
                <w:ilvl w:val="0"/>
                <w:numId w:val="9"/>
              </w:numPr>
              <w:spacing w:before="0" w:after="0"/>
              <w:rPr>
                <w:rFonts w:asciiTheme="majorHAnsi" w:hAnsiTheme="majorHAnsi" w:cstheme="majorHAnsi"/>
                <w:sz w:val="22"/>
                <w:szCs w:val="20"/>
              </w:rPr>
            </w:pPr>
            <w:r w:rsidRPr="006C5A92">
              <w:rPr>
                <w:rStyle w:val="SubtleEmphasis1"/>
                <w:rFonts w:asciiTheme="majorHAnsi" w:hAnsiTheme="majorHAnsi" w:cstheme="majorHAnsi"/>
                <w:color w:val="auto"/>
                <w:sz w:val="22"/>
              </w:rPr>
              <w:t>I have demonstrat</w:t>
            </w:r>
            <w:r w:rsidRPr="006C5A92">
              <w:rPr>
                <w:rStyle w:val="SubtleEmphasis1"/>
                <w:rFonts w:asciiTheme="majorHAnsi" w:hAnsiTheme="majorHAnsi" w:cstheme="majorHAnsi"/>
                <w:color w:val="auto"/>
                <w:sz w:val="22"/>
              </w:rPr>
              <w:t>e</w:t>
            </w:r>
            <w:r w:rsidRPr="006C5A92">
              <w:rPr>
                <w:rStyle w:val="SubtleEmphasis1"/>
                <w:rFonts w:asciiTheme="majorHAnsi" w:hAnsiTheme="majorHAnsi" w:cstheme="majorHAnsi"/>
                <w:color w:val="auto"/>
                <w:sz w:val="22"/>
              </w:rPr>
              <w:t xml:space="preserve">d a good understanding of ethical issues. </w:t>
            </w:r>
          </w:p>
        </w:tc>
        <w:tc>
          <w:tcPr>
            <w:tcW w:w="5245" w:type="dxa"/>
            <w:tcBorders>
              <w:bottom w:val="single" w:sz="8" w:space="0" w:color="000000"/>
            </w:tcBorders>
          </w:tcPr>
          <w:p w14:paraId="7903E87C" w14:textId="48AAEEFB" w:rsidR="00F916B7" w:rsidRPr="006C5A92" w:rsidRDefault="00F916B7" w:rsidP="00B325B6">
            <w:pPr>
              <w:pStyle w:val="BulletedList"/>
              <w:numPr>
                <w:ilvl w:val="0"/>
                <w:numId w:val="9"/>
              </w:numPr>
              <w:spacing w:before="0" w:after="0"/>
              <w:rPr>
                <w:rFonts w:asciiTheme="majorHAnsi" w:hAnsiTheme="majorHAnsi" w:cstheme="majorHAnsi"/>
                <w:sz w:val="22"/>
              </w:rPr>
            </w:pPr>
            <w:r w:rsidRPr="006C5A92">
              <w:rPr>
                <w:rFonts w:asciiTheme="majorHAnsi" w:hAnsiTheme="majorHAnsi" w:cstheme="majorHAnsi"/>
                <w:sz w:val="22"/>
                <w:szCs w:val="12"/>
              </w:rPr>
              <w:t>I feel I need to develop skills to provide further</w:t>
            </w:r>
            <w:r w:rsidRPr="006C5A92">
              <w:rPr>
                <w:rFonts w:asciiTheme="majorHAnsi" w:hAnsiTheme="majorHAnsi" w:cstheme="majorHAnsi"/>
                <w:sz w:val="22"/>
                <w:szCs w:val="12"/>
              </w:rPr>
              <w:t xml:space="preserve"> evidence of critical and analytical </w:t>
            </w:r>
            <w:r w:rsidRPr="006C5A92">
              <w:rPr>
                <w:rFonts w:asciiTheme="majorHAnsi" w:hAnsiTheme="majorHAnsi" w:cstheme="majorHAnsi"/>
                <w:sz w:val="22"/>
              </w:rPr>
              <w:t>reflection.</w:t>
            </w:r>
          </w:p>
          <w:p w14:paraId="584D6CD4" w14:textId="25F243A8" w:rsidR="002D60F9" w:rsidRPr="006C5A92" w:rsidRDefault="006C5A92" w:rsidP="00B325B6">
            <w:pPr>
              <w:pStyle w:val="BulletedList"/>
              <w:numPr>
                <w:ilvl w:val="0"/>
                <w:numId w:val="9"/>
              </w:numPr>
              <w:spacing w:before="0" w:after="0"/>
              <w:rPr>
                <w:rFonts w:asciiTheme="majorHAnsi" w:hAnsiTheme="majorHAnsi" w:cstheme="majorHAnsi"/>
                <w:sz w:val="22"/>
                <w:szCs w:val="20"/>
              </w:rPr>
            </w:pPr>
            <w:r w:rsidRPr="006C5A92">
              <w:rPr>
                <w:rFonts w:asciiTheme="majorHAnsi" w:hAnsiTheme="majorHAnsi" w:cstheme="majorHAnsi"/>
                <w:sz w:val="22"/>
                <w:szCs w:val="12"/>
              </w:rPr>
              <w:t xml:space="preserve">I feel that I need to further develop my referencing skills using the Harvard system </w:t>
            </w:r>
            <w:proofErr w:type="gramStart"/>
            <w:r w:rsidRPr="006C5A92">
              <w:rPr>
                <w:rFonts w:asciiTheme="majorHAnsi" w:hAnsiTheme="majorHAnsi" w:cstheme="majorHAnsi"/>
                <w:sz w:val="22"/>
                <w:szCs w:val="12"/>
              </w:rPr>
              <w:t>in order to</w:t>
            </w:r>
            <w:proofErr w:type="gramEnd"/>
            <w:r w:rsidRPr="006C5A92">
              <w:rPr>
                <w:rFonts w:asciiTheme="majorHAnsi" w:hAnsiTheme="majorHAnsi" w:cstheme="majorHAnsi"/>
                <w:sz w:val="22"/>
                <w:szCs w:val="12"/>
              </w:rPr>
              <w:t xml:space="preserve"> increase my consistency throughout my work.</w:t>
            </w:r>
          </w:p>
        </w:tc>
      </w:tr>
    </w:tbl>
    <w:tbl>
      <w:tblPr>
        <w:tblpPr w:leftFromText="180" w:rightFromText="180" w:vertAnchor="text" w:horzAnchor="margin" w:tblpX="-152" w:tblpY="44"/>
        <w:tblOverlap w:val="neve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1"/>
        <w:gridCol w:w="4059"/>
        <w:gridCol w:w="1101"/>
        <w:gridCol w:w="2707"/>
      </w:tblGrid>
      <w:tr w:rsidR="00B325B6" w:rsidRPr="00971172" w14:paraId="0A08061F" w14:textId="77777777" w:rsidTr="00B325B6">
        <w:trPr>
          <w:trHeight w:val="122"/>
        </w:trPr>
        <w:tc>
          <w:tcPr>
            <w:tcW w:w="2471" w:type="dxa"/>
            <w:shd w:val="clear" w:color="auto" w:fill="D9D9D9"/>
          </w:tcPr>
          <w:p w14:paraId="67DE3279" w14:textId="77777777" w:rsidR="00B325B6" w:rsidRPr="00B325B6" w:rsidRDefault="00B325B6" w:rsidP="00B325B6">
            <w:pPr>
              <w:spacing w:before="120" w:after="120"/>
              <w:jc w:val="both"/>
              <w:rPr>
                <w:rFonts w:asciiTheme="majorHAnsi" w:hAnsiTheme="majorHAnsi" w:cstheme="majorHAnsi"/>
                <w:b/>
              </w:rPr>
            </w:pPr>
            <w:r w:rsidRPr="00B325B6">
              <w:rPr>
                <w:rFonts w:asciiTheme="majorHAnsi" w:hAnsiTheme="majorHAnsi" w:cstheme="majorHAnsi"/>
                <w:b/>
              </w:rPr>
              <w:t>Student’s Name</w:t>
            </w:r>
          </w:p>
        </w:tc>
        <w:tc>
          <w:tcPr>
            <w:tcW w:w="4059" w:type="dxa"/>
          </w:tcPr>
          <w:p w14:paraId="5243426B" w14:textId="77777777" w:rsidR="00B325B6" w:rsidRPr="00B325B6" w:rsidRDefault="00B325B6" w:rsidP="00B325B6">
            <w:pPr>
              <w:spacing w:before="120" w:after="120"/>
              <w:jc w:val="both"/>
              <w:rPr>
                <w:rFonts w:asciiTheme="majorHAnsi" w:hAnsiTheme="majorHAnsi" w:cstheme="majorHAnsi"/>
                <w:b/>
              </w:rPr>
            </w:pPr>
            <w:r w:rsidRPr="00B325B6">
              <w:rPr>
                <w:rFonts w:asciiTheme="majorHAnsi" w:hAnsiTheme="majorHAnsi" w:cstheme="majorHAnsi"/>
                <w:b/>
              </w:rPr>
              <w:t>Shauna Morris</w:t>
            </w:r>
          </w:p>
        </w:tc>
        <w:tc>
          <w:tcPr>
            <w:tcW w:w="1101" w:type="dxa"/>
            <w:shd w:val="clear" w:color="auto" w:fill="D9D9D9"/>
          </w:tcPr>
          <w:p w14:paraId="7957E360" w14:textId="77777777" w:rsidR="00B325B6" w:rsidRPr="00B325B6" w:rsidRDefault="00B325B6" w:rsidP="00B325B6">
            <w:pPr>
              <w:spacing w:before="120" w:after="120"/>
              <w:jc w:val="both"/>
              <w:rPr>
                <w:rFonts w:asciiTheme="majorHAnsi" w:hAnsiTheme="majorHAnsi" w:cstheme="majorHAnsi"/>
                <w:b/>
              </w:rPr>
            </w:pPr>
            <w:r w:rsidRPr="00B325B6">
              <w:rPr>
                <w:rFonts w:asciiTheme="majorHAnsi" w:hAnsiTheme="majorHAnsi" w:cstheme="majorHAnsi"/>
                <w:b/>
              </w:rPr>
              <w:t>Date</w:t>
            </w:r>
          </w:p>
        </w:tc>
        <w:tc>
          <w:tcPr>
            <w:tcW w:w="2707" w:type="dxa"/>
          </w:tcPr>
          <w:p w14:paraId="3BBAD848" w14:textId="77777777" w:rsidR="00B325B6" w:rsidRPr="00B325B6" w:rsidRDefault="00B325B6" w:rsidP="00B325B6">
            <w:pPr>
              <w:spacing w:before="120" w:after="120"/>
              <w:jc w:val="both"/>
              <w:rPr>
                <w:rFonts w:asciiTheme="majorHAnsi" w:hAnsiTheme="majorHAnsi" w:cstheme="majorHAnsi"/>
                <w:b/>
              </w:rPr>
            </w:pPr>
            <w:r w:rsidRPr="00B325B6">
              <w:rPr>
                <w:rFonts w:asciiTheme="majorHAnsi" w:hAnsiTheme="majorHAnsi" w:cstheme="majorHAnsi"/>
                <w:b/>
              </w:rPr>
              <w:t>13.04.18</w:t>
            </w:r>
          </w:p>
        </w:tc>
      </w:tr>
      <w:tr w:rsidR="00B325B6" w:rsidRPr="00971172" w14:paraId="22568473" w14:textId="77777777" w:rsidTr="00B325B6">
        <w:trPr>
          <w:trHeight w:val="138"/>
        </w:trPr>
        <w:tc>
          <w:tcPr>
            <w:tcW w:w="2471" w:type="dxa"/>
            <w:tcBorders>
              <w:bottom w:val="single" w:sz="8" w:space="0" w:color="000000"/>
            </w:tcBorders>
            <w:shd w:val="clear" w:color="auto" w:fill="D9D9D9"/>
          </w:tcPr>
          <w:p w14:paraId="70DF7D12" w14:textId="77777777" w:rsidR="00B325B6" w:rsidRPr="00B325B6" w:rsidRDefault="00B325B6" w:rsidP="00B325B6">
            <w:pPr>
              <w:spacing w:before="120" w:after="120"/>
              <w:jc w:val="both"/>
              <w:rPr>
                <w:rFonts w:asciiTheme="majorHAnsi" w:hAnsiTheme="majorHAnsi" w:cstheme="majorHAnsi"/>
                <w:b/>
              </w:rPr>
            </w:pPr>
            <w:r w:rsidRPr="00B325B6">
              <w:rPr>
                <w:rFonts w:asciiTheme="majorHAnsi" w:hAnsiTheme="majorHAnsi" w:cstheme="majorHAnsi"/>
                <w:b/>
              </w:rPr>
              <w:t>Student’s Signature</w:t>
            </w:r>
          </w:p>
        </w:tc>
        <w:tc>
          <w:tcPr>
            <w:tcW w:w="7867" w:type="dxa"/>
            <w:gridSpan w:val="3"/>
            <w:tcBorders>
              <w:bottom w:val="single" w:sz="8" w:space="0" w:color="000000"/>
            </w:tcBorders>
          </w:tcPr>
          <w:p w14:paraId="48CE0304" w14:textId="77777777" w:rsidR="00B325B6" w:rsidRPr="00B325B6" w:rsidRDefault="00B325B6" w:rsidP="00B325B6">
            <w:pPr>
              <w:spacing w:before="120" w:after="120"/>
              <w:jc w:val="both"/>
              <w:rPr>
                <w:rFonts w:ascii="Lucida Handwriting" w:hAnsi="Lucida Handwriting" w:cstheme="majorHAnsi"/>
                <w:b/>
              </w:rPr>
            </w:pPr>
            <w:r w:rsidRPr="00B325B6">
              <w:rPr>
                <w:rFonts w:ascii="Lucida Handwriting" w:hAnsi="Lucida Handwriting" w:cstheme="majorHAnsi"/>
                <w:b/>
              </w:rPr>
              <w:t>Shauna Morris</w:t>
            </w:r>
          </w:p>
        </w:tc>
      </w:tr>
    </w:tbl>
    <w:p w14:paraId="15934B3F" w14:textId="77777777" w:rsidR="002D60F9" w:rsidRDefault="002D60F9" w:rsidP="002D60F9">
      <w:pPr>
        <w:rPr>
          <w:b/>
        </w:rPr>
      </w:pPr>
    </w:p>
    <w:p w14:paraId="0DD92A91" w14:textId="42799A3B" w:rsidR="00491519" w:rsidRDefault="00F916B7" w:rsidP="00B325B6">
      <w:pPr>
        <w:pBdr>
          <w:top w:val="none" w:sz="0" w:space="0" w:color="auto"/>
          <w:left w:val="none" w:sz="0" w:space="0" w:color="auto"/>
          <w:bottom w:val="none" w:sz="0" w:space="0" w:color="auto"/>
          <w:right w:val="none" w:sz="0" w:space="0" w:color="auto"/>
          <w:between w:val="none" w:sz="0" w:space="0" w:color="auto"/>
        </w:pBdr>
        <w:spacing w:after="160" w:line="259" w:lineRule="auto"/>
        <w:rPr>
          <w:sz w:val="20"/>
        </w:rPr>
      </w:pPr>
      <w:r>
        <w:rPr>
          <w:sz w:val="20"/>
        </w:rPr>
        <w:br w:type="page"/>
      </w:r>
    </w:p>
    <w:p w14:paraId="3F5C674C" w14:textId="77777777" w:rsidR="00491519" w:rsidRPr="009E3879" w:rsidRDefault="00491519" w:rsidP="00491519">
      <w:pPr>
        <w:spacing w:line="360" w:lineRule="auto"/>
        <w:jc w:val="center"/>
        <w:rPr>
          <w:rFonts w:ascii="Arial" w:hAnsi="Arial" w:cs="Arial"/>
          <w:sz w:val="24"/>
          <w:szCs w:val="24"/>
          <w:u w:val="single"/>
        </w:rPr>
      </w:pPr>
      <w:r w:rsidRPr="009E3879">
        <w:rPr>
          <w:rFonts w:ascii="Arial" w:hAnsi="Arial" w:cs="Arial"/>
          <w:sz w:val="24"/>
          <w:szCs w:val="24"/>
          <w:u w:val="single"/>
        </w:rPr>
        <w:lastRenderedPageBreak/>
        <w:t>Contents</w:t>
      </w:r>
    </w:p>
    <w:p w14:paraId="56F3AE5E"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Research Aims</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sidRPr="009E3879">
        <w:rPr>
          <w:rFonts w:ascii="Arial" w:hAnsi="Arial" w:cs="Arial"/>
          <w:sz w:val="24"/>
          <w:szCs w:val="24"/>
        </w:rPr>
        <w:t>1</w:t>
      </w:r>
    </w:p>
    <w:p w14:paraId="5D75423C"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 xml:space="preserve">Research Context </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Pr>
          <w:rFonts w:ascii="Arial" w:hAnsi="Arial" w:cs="Arial"/>
          <w:sz w:val="24"/>
          <w:szCs w:val="24"/>
        </w:rPr>
        <w:tab/>
      </w:r>
      <w:r w:rsidRPr="009E3879">
        <w:rPr>
          <w:rFonts w:ascii="Arial" w:hAnsi="Arial" w:cs="Arial"/>
          <w:sz w:val="24"/>
          <w:szCs w:val="24"/>
        </w:rPr>
        <w:t>1</w:t>
      </w:r>
    </w:p>
    <w:p w14:paraId="767ADBD3"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 xml:space="preserve">Literature Review </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Pr>
          <w:rFonts w:ascii="Arial" w:hAnsi="Arial" w:cs="Arial"/>
          <w:sz w:val="24"/>
          <w:szCs w:val="24"/>
        </w:rPr>
        <w:tab/>
      </w:r>
      <w:r w:rsidRPr="009E3879">
        <w:rPr>
          <w:rFonts w:ascii="Arial" w:hAnsi="Arial" w:cs="Arial"/>
          <w:sz w:val="24"/>
          <w:szCs w:val="24"/>
        </w:rPr>
        <w:t>2</w:t>
      </w:r>
      <w:r>
        <w:rPr>
          <w:rFonts w:ascii="Arial" w:hAnsi="Arial" w:cs="Arial"/>
          <w:sz w:val="24"/>
          <w:szCs w:val="24"/>
        </w:rPr>
        <w:tab/>
      </w:r>
    </w:p>
    <w:p w14:paraId="62501A4C"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Lesson Study Design</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5</w:t>
      </w:r>
    </w:p>
    <w:p w14:paraId="360DBE23"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Ethical Considerations</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8</w:t>
      </w:r>
    </w:p>
    <w:p w14:paraId="4844071A"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Lesson Study Analysis and Discussion</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Pr>
          <w:rFonts w:ascii="Arial" w:hAnsi="Arial" w:cs="Arial"/>
          <w:sz w:val="24"/>
          <w:szCs w:val="24"/>
        </w:rPr>
        <w:tab/>
        <w:t>9</w:t>
      </w:r>
    </w:p>
    <w:p w14:paraId="74D147BC"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r>
      <w:r w:rsidRPr="009E3879">
        <w:rPr>
          <w:rFonts w:ascii="Arial" w:hAnsi="Arial" w:cs="Arial"/>
          <w:sz w:val="24"/>
          <w:szCs w:val="24"/>
        </w:rPr>
        <w:tab/>
        <w:t>Lesson 1</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Pr>
          <w:rFonts w:ascii="Arial" w:hAnsi="Arial" w:cs="Arial"/>
          <w:sz w:val="24"/>
          <w:szCs w:val="24"/>
        </w:rPr>
        <w:tab/>
        <w:t>10</w:t>
      </w:r>
    </w:p>
    <w:p w14:paraId="1BB9E897"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r>
      <w:r w:rsidRPr="009E3879">
        <w:rPr>
          <w:rFonts w:ascii="Arial" w:hAnsi="Arial" w:cs="Arial"/>
          <w:sz w:val="24"/>
          <w:szCs w:val="24"/>
        </w:rPr>
        <w:tab/>
        <w:t>Lesson 2</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12</w:t>
      </w:r>
    </w:p>
    <w:p w14:paraId="461CB4E8"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 xml:space="preserve">Conclusion </w:t>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r>
      <w:r>
        <w:rPr>
          <w:rFonts w:ascii="Arial" w:hAnsi="Arial" w:cs="Arial"/>
          <w:sz w:val="24"/>
          <w:szCs w:val="24"/>
        </w:rPr>
        <w:tab/>
        <w:t>15</w:t>
      </w:r>
      <w:r w:rsidRPr="009E3879">
        <w:rPr>
          <w:rFonts w:ascii="Arial" w:hAnsi="Arial" w:cs="Arial"/>
          <w:sz w:val="24"/>
          <w:szCs w:val="24"/>
        </w:rPr>
        <w:t xml:space="preserve"> </w:t>
      </w:r>
    </w:p>
    <w:p w14:paraId="56551021" w14:textId="77777777" w:rsidR="00491519" w:rsidRPr="0003355F" w:rsidRDefault="00491519" w:rsidP="00491519">
      <w:pPr>
        <w:spacing w:line="360" w:lineRule="auto"/>
        <w:rPr>
          <w:rFonts w:ascii="Arial" w:hAnsi="Arial" w:cs="Arial"/>
          <w:sz w:val="24"/>
          <w:szCs w:val="24"/>
        </w:rPr>
      </w:pPr>
      <w:r w:rsidRPr="0003355F">
        <w:rPr>
          <w:rFonts w:ascii="Arial" w:hAnsi="Arial" w:cs="Arial"/>
          <w:sz w:val="24"/>
          <w:szCs w:val="24"/>
        </w:rPr>
        <w:t>Recommendations</w:t>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Pr>
          <w:rFonts w:ascii="Arial" w:hAnsi="Arial" w:cs="Arial"/>
          <w:sz w:val="24"/>
          <w:szCs w:val="24"/>
        </w:rPr>
        <w:tab/>
      </w:r>
      <w:r w:rsidRPr="0003355F">
        <w:rPr>
          <w:rFonts w:ascii="Arial" w:hAnsi="Arial" w:cs="Arial"/>
          <w:sz w:val="24"/>
          <w:szCs w:val="24"/>
        </w:rPr>
        <w:t xml:space="preserve">17 </w:t>
      </w:r>
    </w:p>
    <w:p w14:paraId="1858B8C1" w14:textId="77777777" w:rsidR="00491519" w:rsidRPr="0003355F" w:rsidRDefault="00491519" w:rsidP="00491519">
      <w:pPr>
        <w:spacing w:line="360" w:lineRule="auto"/>
        <w:rPr>
          <w:rFonts w:ascii="Arial" w:hAnsi="Arial" w:cs="Arial"/>
          <w:sz w:val="24"/>
          <w:szCs w:val="24"/>
        </w:rPr>
      </w:pPr>
      <w:r w:rsidRPr="0003355F">
        <w:rPr>
          <w:rFonts w:ascii="Arial" w:hAnsi="Arial" w:cs="Arial"/>
          <w:sz w:val="24"/>
          <w:szCs w:val="24"/>
        </w:rPr>
        <w:t>References</w:t>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sidRPr="0003355F">
        <w:rPr>
          <w:rFonts w:ascii="Arial" w:hAnsi="Arial" w:cs="Arial"/>
          <w:sz w:val="24"/>
          <w:szCs w:val="24"/>
        </w:rPr>
        <w:tab/>
      </w:r>
      <w:r>
        <w:rPr>
          <w:rFonts w:ascii="Arial" w:hAnsi="Arial" w:cs="Arial"/>
          <w:sz w:val="24"/>
          <w:szCs w:val="24"/>
        </w:rPr>
        <w:tab/>
      </w:r>
      <w:r w:rsidRPr="0003355F">
        <w:rPr>
          <w:rFonts w:ascii="Arial" w:hAnsi="Arial" w:cs="Arial"/>
          <w:sz w:val="24"/>
          <w:szCs w:val="24"/>
        </w:rPr>
        <w:t>18</w:t>
      </w:r>
    </w:p>
    <w:p w14:paraId="1EB473C5" w14:textId="77777777" w:rsidR="00491519" w:rsidRPr="009E3879" w:rsidRDefault="00491519" w:rsidP="00491519">
      <w:pPr>
        <w:spacing w:line="360" w:lineRule="auto"/>
        <w:rPr>
          <w:rFonts w:ascii="Arial" w:hAnsi="Arial" w:cs="Arial"/>
          <w:sz w:val="24"/>
          <w:szCs w:val="24"/>
        </w:rPr>
      </w:pPr>
      <w:r w:rsidRPr="0003355F">
        <w:rPr>
          <w:rFonts w:ascii="Arial" w:hAnsi="Arial" w:cs="Arial"/>
          <w:sz w:val="24"/>
          <w:szCs w:val="24"/>
        </w:rPr>
        <w:t>Appendices</w:t>
      </w:r>
      <w:r w:rsidRPr="0003355F">
        <w:rPr>
          <w:rFonts w:ascii="Arial" w:hAnsi="Arial" w:cs="Arial"/>
          <w:sz w:val="24"/>
          <w:szCs w:val="24"/>
        </w:rPr>
        <w:tab/>
      </w:r>
      <w:r w:rsidRPr="0003355F">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22</w:t>
      </w:r>
    </w:p>
    <w:p w14:paraId="0BCA1420"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t xml:space="preserve">Appendix 1 – </w:t>
      </w:r>
      <w:r>
        <w:rPr>
          <w:rFonts w:ascii="Arial" w:hAnsi="Arial" w:cs="Arial"/>
          <w:sz w:val="24"/>
          <w:szCs w:val="24"/>
        </w:rPr>
        <w:t xml:space="preserve">Involvement and Communication Scales </w:t>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23</w:t>
      </w:r>
    </w:p>
    <w:p w14:paraId="6272D502"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t xml:space="preserve">Appendix 2 – </w:t>
      </w:r>
      <w:r>
        <w:rPr>
          <w:rFonts w:ascii="Arial" w:hAnsi="Arial" w:cs="Arial"/>
          <w:sz w:val="24"/>
          <w:szCs w:val="24"/>
        </w:rPr>
        <w:t>Pupil Voice Focus Group Interview Questions</w:t>
      </w:r>
      <w:r w:rsidRPr="009E3879">
        <w:rPr>
          <w:rFonts w:ascii="Arial" w:hAnsi="Arial" w:cs="Arial"/>
          <w:sz w:val="24"/>
          <w:szCs w:val="24"/>
        </w:rPr>
        <w:tab/>
      </w:r>
      <w:r w:rsidRPr="009E3879">
        <w:rPr>
          <w:rFonts w:ascii="Arial" w:hAnsi="Arial" w:cs="Arial"/>
          <w:sz w:val="24"/>
          <w:szCs w:val="24"/>
        </w:rPr>
        <w:tab/>
      </w:r>
      <w:r>
        <w:rPr>
          <w:rFonts w:ascii="Arial" w:hAnsi="Arial" w:cs="Arial"/>
          <w:sz w:val="24"/>
          <w:szCs w:val="24"/>
        </w:rPr>
        <w:tab/>
        <w:t>24</w:t>
      </w:r>
    </w:p>
    <w:p w14:paraId="6A628F35"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t>Appendix 3 –</w:t>
      </w:r>
      <w:r w:rsidRPr="009E3879">
        <w:rPr>
          <w:rFonts w:ascii="Arial" w:hAnsi="Arial" w:cs="Arial"/>
          <w:sz w:val="24"/>
          <w:szCs w:val="24"/>
        </w:rPr>
        <w:tab/>
      </w:r>
      <w:r>
        <w:rPr>
          <w:rFonts w:ascii="Arial" w:hAnsi="Arial" w:cs="Arial"/>
          <w:sz w:val="24"/>
          <w:szCs w:val="24"/>
        </w:rPr>
        <w:t>Parental Consent Letter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w:t>
      </w:r>
    </w:p>
    <w:p w14:paraId="621CCA28"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t>Appendix 4 –</w:t>
      </w:r>
      <w:r w:rsidRPr="009E3879">
        <w:rPr>
          <w:rFonts w:ascii="Arial" w:hAnsi="Arial" w:cs="Arial"/>
          <w:sz w:val="24"/>
          <w:szCs w:val="24"/>
        </w:rPr>
        <w:tab/>
      </w:r>
      <w:r>
        <w:rPr>
          <w:rFonts w:ascii="Arial" w:hAnsi="Arial" w:cs="Arial"/>
          <w:sz w:val="24"/>
          <w:szCs w:val="24"/>
        </w:rPr>
        <w:t xml:space="preserve">Teacher Witness Assent Form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26</w:t>
      </w:r>
    </w:p>
    <w:p w14:paraId="05843B93" w14:textId="77777777" w:rsidR="00491519" w:rsidRPr="009E3879" w:rsidRDefault="00491519" w:rsidP="00491519">
      <w:pPr>
        <w:spacing w:line="360" w:lineRule="auto"/>
        <w:rPr>
          <w:rFonts w:ascii="Arial" w:hAnsi="Arial" w:cs="Arial"/>
          <w:sz w:val="24"/>
          <w:szCs w:val="24"/>
        </w:rPr>
      </w:pPr>
      <w:r w:rsidRPr="009E3879">
        <w:rPr>
          <w:rFonts w:ascii="Arial" w:hAnsi="Arial" w:cs="Arial"/>
          <w:sz w:val="24"/>
          <w:szCs w:val="24"/>
        </w:rPr>
        <w:tab/>
        <w:t>Appendix 5 –</w:t>
      </w:r>
      <w:r w:rsidRPr="009E3879">
        <w:rPr>
          <w:rFonts w:ascii="Arial" w:hAnsi="Arial" w:cs="Arial"/>
          <w:sz w:val="24"/>
          <w:szCs w:val="24"/>
        </w:rPr>
        <w:tab/>
      </w:r>
      <w:r>
        <w:rPr>
          <w:rFonts w:ascii="Arial" w:hAnsi="Arial" w:cs="Arial"/>
          <w:sz w:val="24"/>
          <w:szCs w:val="24"/>
        </w:rPr>
        <w:t xml:space="preserve"> Individual Pupil Assent Form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27</w:t>
      </w:r>
    </w:p>
    <w:p w14:paraId="3CEE1E1D" w14:textId="77777777" w:rsidR="00491519" w:rsidRDefault="00491519" w:rsidP="00491519">
      <w:pPr>
        <w:spacing w:line="360" w:lineRule="auto"/>
        <w:rPr>
          <w:rFonts w:ascii="Arial" w:hAnsi="Arial" w:cs="Arial"/>
          <w:sz w:val="24"/>
          <w:szCs w:val="24"/>
        </w:rPr>
      </w:pPr>
      <w:r w:rsidRPr="009E3879">
        <w:rPr>
          <w:rFonts w:ascii="Arial" w:hAnsi="Arial" w:cs="Arial"/>
          <w:sz w:val="24"/>
          <w:szCs w:val="24"/>
        </w:rPr>
        <w:tab/>
        <w:t>Appendix 6 –</w:t>
      </w:r>
      <w:r w:rsidRPr="009E3879">
        <w:rPr>
          <w:rFonts w:ascii="Arial" w:hAnsi="Arial" w:cs="Arial"/>
          <w:sz w:val="24"/>
          <w:szCs w:val="24"/>
        </w:rPr>
        <w:tab/>
      </w:r>
      <w:r>
        <w:rPr>
          <w:rFonts w:ascii="Arial" w:hAnsi="Arial" w:cs="Arial"/>
          <w:sz w:val="24"/>
          <w:szCs w:val="24"/>
        </w:rPr>
        <w:t xml:space="preserve"> Lesson Plan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28</w:t>
      </w:r>
    </w:p>
    <w:p w14:paraId="160622B8" w14:textId="77777777" w:rsidR="00491519" w:rsidRDefault="00491519" w:rsidP="00491519">
      <w:pPr>
        <w:spacing w:line="360" w:lineRule="auto"/>
        <w:rPr>
          <w:rFonts w:ascii="Arial" w:hAnsi="Arial" w:cs="Arial"/>
          <w:sz w:val="24"/>
          <w:szCs w:val="24"/>
        </w:rPr>
      </w:pPr>
      <w:r>
        <w:rPr>
          <w:rFonts w:ascii="Arial" w:hAnsi="Arial" w:cs="Arial"/>
          <w:sz w:val="24"/>
          <w:szCs w:val="24"/>
        </w:rPr>
        <w:tab/>
        <w:t xml:space="preserve">Appendix 7 – Role Descriptors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31</w:t>
      </w:r>
    </w:p>
    <w:p w14:paraId="046E9AB4" w14:textId="204926DB" w:rsidR="00491519" w:rsidRDefault="00491519" w:rsidP="00491519">
      <w:pPr>
        <w:spacing w:line="360" w:lineRule="auto"/>
        <w:rPr>
          <w:rFonts w:ascii="Arial" w:hAnsi="Arial" w:cs="Arial"/>
          <w:sz w:val="24"/>
          <w:szCs w:val="24"/>
        </w:rPr>
      </w:pPr>
      <w:r>
        <w:rPr>
          <w:rFonts w:ascii="Arial" w:hAnsi="Arial" w:cs="Arial"/>
          <w:sz w:val="24"/>
          <w:szCs w:val="24"/>
        </w:rPr>
        <w:tab/>
        <w:t>Appendix 8a</w:t>
      </w:r>
      <w:r w:rsidR="00F13B74">
        <w:rPr>
          <w:rFonts w:ascii="Arial" w:hAnsi="Arial" w:cs="Arial"/>
          <w:sz w:val="24"/>
          <w:szCs w:val="24"/>
        </w:rPr>
        <w:t xml:space="preserve"> – </w:t>
      </w:r>
      <w:r>
        <w:rPr>
          <w:rFonts w:ascii="Arial" w:hAnsi="Arial" w:cs="Arial"/>
          <w:sz w:val="24"/>
          <w:szCs w:val="24"/>
        </w:rPr>
        <w:t>Assisted Reflective Conclusions (ARC) Model – (ARC-1)</w:t>
      </w:r>
      <w:r>
        <w:rPr>
          <w:rFonts w:ascii="Arial" w:hAnsi="Arial" w:cs="Arial"/>
          <w:sz w:val="24"/>
          <w:szCs w:val="24"/>
        </w:rPr>
        <w:tab/>
        <w:t>32</w:t>
      </w:r>
    </w:p>
    <w:p w14:paraId="2231A52A" w14:textId="16FDEBD5" w:rsidR="00491519" w:rsidRDefault="00491519" w:rsidP="00491519">
      <w:pPr>
        <w:spacing w:line="360" w:lineRule="auto"/>
        <w:ind w:firstLine="720"/>
        <w:rPr>
          <w:rFonts w:ascii="Arial" w:hAnsi="Arial" w:cs="Arial"/>
          <w:sz w:val="24"/>
          <w:szCs w:val="24"/>
        </w:rPr>
      </w:pPr>
      <w:r>
        <w:rPr>
          <w:rFonts w:ascii="Arial" w:hAnsi="Arial" w:cs="Arial"/>
          <w:sz w:val="24"/>
          <w:szCs w:val="24"/>
        </w:rPr>
        <w:t xml:space="preserve">Appendix 8b </w:t>
      </w:r>
      <w:r w:rsidR="00F13B74">
        <w:rPr>
          <w:rFonts w:ascii="Arial" w:hAnsi="Arial" w:cs="Arial"/>
          <w:sz w:val="24"/>
          <w:szCs w:val="24"/>
        </w:rPr>
        <w:t>–</w:t>
      </w:r>
      <w:r>
        <w:rPr>
          <w:rFonts w:ascii="Arial" w:hAnsi="Arial" w:cs="Arial"/>
          <w:sz w:val="24"/>
          <w:szCs w:val="24"/>
        </w:rPr>
        <w:t xml:space="preserve"> Assisted Reflective Conclusions (ARC) Model – (ARC-2)</w:t>
      </w:r>
      <w:r>
        <w:rPr>
          <w:rFonts w:ascii="Arial" w:hAnsi="Arial" w:cs="Arial"/>
          <w:sz w:val="24"/>
          <w:szCs w:val="24"/>
        </w:rPr>
        <w:tab/>
        <w:t>34</w:t>
      </w:r>
    </w:p>
    <w:p w14:paraId="6599F174" w14:textId="173BA191" w:rsidR="00491519" w:rsidRDefault="00491519" w:rsidP="00491519">
      <w:pPr>
        <w:autoSpaceDE w:val="0"/>
        <w:autoSpaceDN w:val="0"/>
        <w:adjustRightInd w:val="0"/>
        <w:spacing w:line="360" w:lineRule="auto"/>
        <w:ind w:firstLine="720"/>
        <w:rPr>
          <w:rFonts w:ascii="Arial" w:hAnsi="Arial" w:cs="Arial"/>
          <w:sz w:val="24"/>
        </w:rPr>
      </w:pPr>
      <w:r>
        <w:rPr>
          <w:rFonts w:ascii="Arial" w:hAnsi="Arial" w:cs="Arial"/>
          <w:sz w:val="24"/>
          <w:szCs w:val="24"/>
        </w:rPr>
        <w:t xml:space="preserve">Appendix </w:t>
      </w:r>
      <w:r w:rsidRPr="00CA2E59">
        <w:rPr>
          <w:rFonts w:ascii="Arial" w:hAnsi="Arial" w:cs="Arial"/>
          <w:sz w:val="24"/>
          <w:szCs w:val="24"/>
        </w:rPr>
        <w:t xml:space="preserve">9a – </w:t>
      </w:r>
      <w:r w:rsidRPr="00CA2E59">
        <w:rPr>
          <w:rFonts w:ascii="Arial" w:hAnsi="Arial" w:cs="Arial"/>
          <w:sz w:val="24"/>
        </w:rPr>
        <w:t>Observation Schedule Lesson 1 (OS-1)</w:t>
      </w:r>
      <w:r>
        <w:rPr>
          <w:rFonts w:ascii="Arial" w:hAnsi="Arial" w:cs="Arial"/>
          <w:sz w:val="24"/>
        </w:rPr>
        <w:tab/>
      </w:r>
      <w:r>
        <w:rPr>
          <w:rFonts w:ascii="Arial" w:hAnsi="Arial" w:cs="Arial"/>
          <w:sz w:val="24"/>
        </w:rPr>
        <w:tab/>
      </w:r>
      <w:r>
        <w:rPr>
          <w:rFonts w:ascii="Arial" w:hAnsi="Arial" w:cs="Arial"/>
          <w:sz w:val="24"/>
        </w:rPr>
        <w:tab/>
        <w:t>36</w:t>
      </w:r>
    </w:p>
    <w:p w14:paraId="0727AFE2" w14:textId="1E8F91EA" w:rsidR="000F699A" w:rsidRPr="00F13B74" w:rsidRDefault="00F13B74" w:rsidP="00F13B74">
      <w:pPr>
        <w:autoSpaceDE w:val="0"/>
        <w:autoSpaceDN w:val="0"/>
        <w:adjustRightInd w:val="0"/>
        <w:spacing w:line="360" w:lineRule="auto"/>
        <w:ind w:firstLine="720"/>
        <w:rPr>
          <w:rFonts w:ascii="Arial" w:hAnsi="Arial" w:cs="Arial"/>
          <w:sz w:val="28"/>
          <w:szCs w:val="24"/>
          <w:u w:val="single"/>
        </w:rPr>
        <w:sectPr w:rsidR="000F699A" w:rsidRPr="00F13B74" w:rsidSect="000F699A">
          <w:footerReference w:type="default" r:id="rId11"/>
          <w:footerReference w:type="first" r:id="rId12"/>
          <w:pgSz w:w="11906" w:h="16838"/>
          <w:pgMar w:top="720" w:right="720" w:bottom="720" w:left="720" w:header="510" w:footer="510" w:gutter="0"/>
          <w:pgNumType w:fmt="lowerRoman" w:start="1"/>
          <w:cols w:space="708"/>
          <w:docGrid w:linePitch="360"/>
        </w:sectPr>
      </w:pPr>
      <w:r>
        <w:rPr>
          <w:rFonts w:ascii="Arial" w:hAnsi="Arial" w:cs="Arial"/>
          <w:sz w:val="24"/>
        </w:rPr>
        <w:t>Appendix 9b – Observation</w:t>
      </w:r>
      <w:r>
        <w:rPr>
          <w:rFonts w:ascii="Arial" w:eastAsia="Times New Roman" w:hAnsi="Arial" w:cs="Arial"/>
          <w:color w:val="auto"/>
          <w:sz w:val="24"/>
          <w:szCs w:val="24"/>
          <w:lang w:eastAsia="en-US"/>
        </w:rPr>
        <w:t xml:space="preserve"> Schedule Lesson 2 (OS-2)</w:t>
      </w:r>
      <w:r>
        <w:rPr>
          <w:rFonts w:ascii="Arial" w:eastAsia="Times New Roman" w:hAnsi="Arial" w:cs="Arial"/>
          <w:color w:val="auto"/>
          <w:sz w:val="24"/>
          <w:szCs w:val="24"/>
          <w:lang w:eastAsia="en-US"/>
        </w:rPr>
        <w:tab/>
      </w:r>
      <w:r w:rsidR="00491519">
        <w:rPr>
          <w:rFonts w:ascii="Arial" w:hAnsi="Arial" w:cs="Arial"/>
          <w:sz w:val="24"/>
        </w:rPr>
        <w:tab/>
      </w:r>
      <w:r w:rsidR="00491519">
        <w:rPr>
          <w:rFonts w:ascii="Arial" w:hAnsi="Arial" w:cs="Arial"/>
          <w:sz w:val="24"/>
        </w:rPr>
        <w:tab/>
        <w:t>37</w:t>
      </w:r>
      <w:bookmarkStart w:id="0" w:name="_Hlk511351708"/>
      <w:r>
        <w:rPr>
          <w:rFonts w:ascii="Arial" w:hAnsi="Arial" w:cs="Arial"/>
          <w:sz w:val="24"/>
          <w:szCs w:val="24"/>
          <w:u w:val="single"/>
        </w:rPr>
        <w:t xml:space="preserve"> </w:t>
      </w:r>
      <w:bookmarkEnd w:id="0"/>
    </w:p>
    <w:p w14:paraId="54BE924C" w14:textId="15054B55" w:rsidR="00DE72E0" w:rsidRPr="009E3879" w:rsidRDefault="00EC20CB" w:rsidP="009E3879">
      <w:pPr>
        <w:spacing w:line="360" w:lineRule="auto"/>
        <w:rPr>
          <w:rFonts w:ascii="Arial" w:hAnsi="Arial" w:cs="Arial"/>
          <w:sz w:val="24"/>
          <w:szCs w:val="24"/>
          <w:u w:val="single"/>
        </w:rPr>
      </w:pPr>
      <w:r w:rsidRPr="009E3879">
        <w:rPr>
          <w:rFonts w:ascii="Arial" w:hAnsi="Arial" w:cs="Arial"/>
          <w:sz w:val="24"/>
          <w:szCs w:val="24"/>
          <w:u w:val="single"/>
        </w:rPr>
        <w:lastRenderedPageBreak/>
        <w:t xml:space="preserve">Research </w:t>
      </w:r>
      <w:r w:rsidR="00DE72E0" w:rsidRPr="009E3879">
        <w:rPr>
          <w:rFonts w:ascii="Arial" w:hAnsi="Arial" w:cs="Arial"/>
          <w:sz w:val="24"/>
          <w:szCs w:val="24"/>
          <w:u w:val="single"/>
        </w:rPr>
        <w:t>Aims</w:t>
      </w:r>
    </w:p>
    <w:p w14:paraId="54E21448" w14:textId="180290DB" w:rsidR="00100E47" w:rsidRPr="009E3879" w:rsidRDefault="00DE72E0" w:rsidP="009E3879">
      <w:pPr>
        <w:spacing w:line="360" w:lineRule="auto"/>
        <w:rPr>
          <w:rFonts w:ascii="Arial" w:eastAsia="Times New Roman" w:hAnsi="Arial" w:cs="Arial"/>
          <w:sz w:val="24"/>
          <w:szCs w:val="24"/>
        </w:rPr>
      </w:pPr>
      <w:r w:rsidRPr="009E3879">
        <w:rPr>
          <w:rFonts w:ascii="Arial" w:hAnsi="Arial" w:cs="Arial"/>
          <w:sz w:val="24"/>
          <w:szCs w:val="24"/>
        </w:rPr>
        <w:t>The importance of reflection as a way of improving practice is widely recognised and utilised by many teaching practitioners</w:t>
      </w:r>
      <w:r w:rsidR="00C61840" w:rsidRPr="009E3879">
        <w:rPr>
          <w:rFonts w:ascii="Arial" w:hAnsi="Arial" w:cs="Arial"/>
          <w:sz w:val="24"/>
          <w:szCs w:val="24"/>
        </w:rPr>
        <w:t xml:space="preserve"> throughout their caree</w:t>
      </w:r>
      <w:r w:rsidR="00544AEF" w:rsidRPr="009E3879">
        <w:rPr>
          <w:rFonts w:ascii="Arial" w:hAnsi="Arial" w:cs="Arial"/>
          <w:sz w:val="24"/>
          <w:szCs w:val="24"/>
        </w:rPr>
        <w:t>r</w:t>
      </w:r>
      <w:r w:rsidRPr="009E3879">
        <w:rPr>
          <w:rFonts w:ascii="Arial" w:hAnsi="Arial" w:cs="Arial"/>
          <w:sz w:val="24"/>
          <w:szCs w:val="24"/>
        </w:rPr>
        <w:t xml:space="preserve"> (</w:t>
      </w:r>
      <w:r w:rsidR="00544AEF" w:rsidRPr="009E3879">
        <w:rPr>
          <w:rFonts w:ascii="Arial" w:eastAsia="Times New Roman" w:hAnsi="Arial" w:cs="Arial"/>
          <w:sz w:val="24"/>
          <w:szCs w:val="24"/>
        </w:rPr>
        <w:t>Hattie, 2012; Pollard et</w:t>
      </w:r>
      <w:r w:rsidR="00832181">
        <w:rPr>
          <w:rFonts w:ascii="Arial" w:eastAsia="Times New Roman" w:hAnsi="Arial" w:cs="Arial"/>
          <w:sz w:val="24"/>
          <w:szCs w:val="24"/>
        </w:rPr>
        <w:t xml:space="preserve"> </w:t>
      </w:r>
      <w:r w:rsidR="00544AEF" w:rsidRPr="009E3879">
        <w:rPr>
          <w:rFonts w:ascii="Arial" w:eastAsia="Times New Roman" w:hAnsi="Arial" w:cs="Arial"/>
          <w:sz w:val="24"/>
          <w:szCs w:val="24"/>
        </w:rPr>
        <w:t>al</w:t>
      </w:r>
      <w:r w:rsidR="00832181">
        <w:rPr>
          <w:rFonts w:ascii="Arial" w:eastAsia="Times New Roman" w:hAnsi="Arial" w:cs="Arial"/>
          <w:sz w:val="24"/>
          <w:szCs w:val="24"/>
        </w:rPr>
        <w:t>.</w:t>
      </w:r>
      <w:r w:rsidR="00544AEF" w:rsidRPr="009E3879">
        <w:rPr>
          <w:rFonts w:ascii="Arial" w:eastAsia="Times New Roman" w:hAnsi="Arial" w:cs="Arial"/>
          <w:sz w:val="24"/>
          <w:szCs w:val="24"/>
        </w:rPr>
        <w:t>, 2008; Grigg, 2015)</w:t>
      </w:r>
      <w:r w:rsidRPr="009E3879">
        <w:rPr>
          <w:rFonts w:ascii="Arial" w:hAnsi="Arial" w:cs="Arial"/>
          <w:sz w:val="24"/>
          <w:szCs w:val="24"/>
        </w:rPr>
        <w:t>. Therefore, with</w:t>
      </w:r>
      <w:r w:rsidR="00C47405" w:rsidRPr="009E3879">
        <w:rPr>
          <w:rFonts w:ascii="Arial" w:hAnsi="Arial" w:cs="Arial"/>
          <w:sz w:val="24"/>
          <w:szCs w:val="24"/>
        </w:rPr>
        <w:t>in</w:t>
      </w:r>
      <w:r w:rsidRPr="009E3879">
        <w:rPr>
          <w:rFonts w:ascii="Arial" w:hAnsi="Arial" w:cs="Arial"/>
          <w:sz w:val="24"/>
          <w:szCs w:val="24"/>
        </w:rPr>
        <w:t xml:space="preserve"> this small-scale study</w:t>
      </w:r>
      <w:r w:rsidR="00832181">
        <w:rPr>
          <w:rFonts w:ascii="Arial" w:hAnsi="Arial" w:cs="Arial"/>
          <w:sz w:val="24"/>
          <w:szCs w:val="24"/>
        </w:rPr>
        <w:t>,</w:t>
      </w:r>
      <w:r w:rsidRPr="009E3879">
        <w:rPr>
          <w:rFonts w:ascii="Arial" w:hAnsi="Arial" w:cs="Arial"/>
          <w:sz w:val="24"/>
          <w:szCs w:val="24"/>
        </w:rPr>
        <w:t xml:space="preserve"> I </w:t>
      </w:r>
      <w:r w:rsidR="00EC20CB" w:rsidRPr="009E3879">
        <w:rPr>
          <w:rFonts w:ascii="Arial" w:hAnsi="Arial" w:cs="Arial"/>
          <w:sz w:val="24"/>
          <w:szCs w:val="24"/>
        </w:rPr>
        <w:t>intend</w:t>
      </w:r>
      <w:r w:rsidRPr="009E3879">
        <w:rPr>
          <w:rFonts w:ascii="Arial" w:hAnsi="Arial" w:cs="Arial"/>
          <w:sz w:val="24"/>
          <w:szCs w:val="24"/>
        </w:rPr>
        <w:t xml:space="preserve"> to address a specific area of development identified from recent teaching placement. With personal development for future practice in mind, it is important to consider potential </w:t>
      </w:r>
      <w:r w:rsidR="0031352E" w:rsidRPr="009E3879">
        <w:rPr>
          <w:rFonts w:ascii="Arial" w:hAnsi="Arial" w:cs="Arial"/>
          <w:sz w:val="24"/>
          <w:szCs w:val="24"/>
        </w:rPr>
        <w:t xml:space="preserve">upcoming </w:t>
      </w:r>
      <w:r w:rsidRPr="009E3879">
        <w:rPr>
          <w:rFonts w:ascii="Arial" w:hAnsi="Arial" w:cs="Arial"/>
          <w:sz w:val="24"/>
          <w:szCs w:val="24"/>
        </w:rPr>
        <w:t xml:space="preserve">changes to education in Wales. Within the outline of the new curriculum for Wales, Donaldson (2015) highlights the importance of </w:t>
      </w:r>
      <w:r w:rsidR="00E27A54" w:rsidRPr="009E3879">
        <w:rPr>
          <w:rFonts w:ascii="Arial" w:hAnsi="Arial" w:cs="Arial"/>
          <w:sz w:val="24"/>
          <w:szCs w:val="24"/>
        </w:rPr>
        <w:t>C</w:t>
      </w:r>
      <w:r w:rsidRPr="009E3879">
        <w:rPr>
          <w:rFonts w:ascii="Arial" w:hAnsi="Arial" w:cs="Arial"/>
          <w:sz w:val="24"/>
          <w:szCs w:val="24"/>
        </w:rPr>
        <w:t xml:space="preserve">ollaborative </w:t>
      </w:r>
      <w:r w:rsidR="00E27A54" w:rsidRPr="009E3879">
        <w:rPr>
          <w:rFonts w:ascii="Arial" w:hAnsi="Arial" w:cs="Arial"/>
          <w:sz w:val="24"/>
          <w:szCs w:val="24"/>
        </w:rPr>
        <w:t>L</w:t>
      </w:r>
      <w:r w:rsidRPr="009E3879">
        <w:rPr>
          <w:rFonts w:ascii="Arial" w:hAnsi="Arial" w:cs="Arial"/>
          <w:sz w:val="24"/>
          <w:szCs w:val="24"/>
        </w:rPr>
        <w:t xml:space="preserve">earning </w:t>
      </w:r>
      <w:r w:rsidR="00A425A1" w:rsidRPr="009E3879">
        <w:rPr>
          <w:rFonts w:ascii="Arial" w:hAnsi="Arial" w:cs="Arial"/>
          <w:sz w:val="24"/>
          <w:szCs w:val="24"/>
        </w:rPr>
        <w:t xml:space="preserve">(C.L) </w:t>
      </w:r>
      <w:proofErr w:type="gramStart"/>
      <w:r w:rsidRPr="009E3879">
        <w:rPr>
          <w:rFonts w:ascii="Arial" w:hAnsi="Arial" w:cs="Arial"/>
          <w:sz w:val="24"/>
          <w:szCs w:val="24"/>
        </w:rPr>
        <w:t>in order for</w:t>
      </w:r>
      <w:proofErr w:type="gramEnd"/>
      <w:r w:rsidRPr="009E3879">
        <w:rPr>
          <w:rFonts w:ascii="Arial" w:hAnsi="Arial" w:cs="Arial"/>
          <w:sz w:val="24"/>
          <w:szCs w:val="24"/>
        </w:rPr>
        <w:t xml:space="preserve"> learners to take responsibility for their own learning. However, after teaching within a KS2 classroom, I found that much of the work I delivered was individual, which left little opportunity for developing strategies for</w:t>
      </w:r>
      <w:r w:rsidR="001D0DCA" w:rsidRPr="009E3879">
        <w:rPr>
          <w:rFonts w:ascii="Arial" w:hAnsi="Arial" w:cs="Arial"/>
          <w:sz w:val="24"/>
          <w:szCs w:val="24"/>
        </w:rPr>
        <w:t xml:space="preserve"> collaborative</w:t>
      </w:r>
      <w:r w:rsidRPr="009E3879">
        <w:rPr>
          <w:rFonts w:ascii="Arial" w:hAnsi="Arial" w:cs="Arial"/>
          <w:sz w:val="24"/>
          <w:szCs w:val="24"/>
        </w:rPr>
        <w:t xml:space="preserve"> group work. This left me questioning my confidence to plan and facilitate effective group work in future classroom settings. After discussing </w:t>
      </w:r>
      <w:r w:rsidR="00C61840" w:rsidRPr="009E3879">
        <w:rPr>
          <w:rFonts w:ascii="Arial" w:hAnsi="Arial" w:cs="Arial"/>
          <w:sz w:val="24"/>
          <w:szCs w:val="24"/>
        </w:rPr>
        <w:t>my experience with</w:t>
      </w:r>
      <w:r w:rsidRPr="009E3879">
        <w:rPr>
          <w:rFonts w:ascii="Arial" w:hAnsi="Arial" w:cs="Arial"/>
          <w:sz w:val="24"/>
          <w:szCs w:val="24"/>
        </w:rPr>
        <w:t xml:space="preserve"> my research partner, </w:t>
      </w:r>
      <w:r w:rsidR="009C1C14" w:rsidRPr="009E3879">
        <w:rPr>
          <w:rFonts w:ascii="Arial" w:hAnsi="Arial" w:cs="Arial"/>
          <w:sz w:val="24"/>
          <w:szCs w:val="24"/>
        </w:rPr>
        <w:t>we</w:t>
      </w:r>
      <w:r w:rsidRPr="009E3879">
        <w:rPr>
          <w:rFonts w:ascii="Arial" w:hAnsi="Arial" w:cs="Arial"/>
          <w:sz w:val="24"/>
          <w:szCs w:val="24"/>
        </w:rPr>
        <w:t xml:space="preserve"> discovered that this was an area</w:t>
      </w:r>
      <w:r w:rsidR="00C61840" w:rsidRPr="009E3879">
        <w:rPr>
          <w:rFonts w:ascii="Arial" w:hAnsi="Arial" w:cs="Arial"/>
          <w:sz w:val="24"/>
          <w:szCs w:val="24"/>
        </w:rPr>
        <w:t xml:space="preserve"> we both </w:t>
      </w:r>
      <w:r w:rsidRPr="009E3879">
        <w:rPr>
          <w:rFonts w:ascii="Arial" w:hAnsi="Arial" w:cs="Arial"/>
          <w:sz w:val="24"/>
          <w:szCs w:val="24"/>
        </w:rPr>
        <w:t xml:space="preserve">wished to address, as </w:t>
      </w:r>
      <w:r w:rsidR="00E27A54" w:rsidRPr="009E3879">
        <w:rPr>
          <w:rFonts w:ascii="Arial" w:hAnsi="Arial" w:cs="Arial"/>
          <w:sz w:val="24"/>
          <w:szCs w:val="24"/>
        </w:rPr>
        <w:t xml:space="preserve">C.L </w:t>
      </w:r>
      <w:r w:rsidRPr="009E3879">
        <w:rPr>
          <w:rFonts w:ascii="Arial" w:hAnsi="Arial" w:cs="Arial"/>
          <w:sz w:val="24"/>
          <w:szCs w:val="24"/>
        </w:rPr>
        <w:t xml:space="preserve">was not </w:t>
      </w:r>
      <w:r w:rsidR="001A0019" w:rsidRPr="009E3879">
        <w:rPr>
          <w:rFonts w:ascii="Arial" w:hAnsi="Arial" w:cs="Arial"/>
          <w:sz w:val="24"/>
          <w:szCs w:val="24"/>
        </w:rPr>
        <w:t>widely exercised in her class</w:t>
      </w:r>
      <w:r w:rsidR="00C61840" w:rsidRPr="009E3879">
        <w:rPr>
          <w:rFonts w:ascii="Arial" w:hAnsi="Arial" w:cs="Arial"/>
          <w:sz w:val="24"/>
          <w:szCs w:val="24"/>
        </w:rPr>
        <w:t xml:space="preserve"> either</w:t>
      </w:r>
      <w:r w:rsidR="001A0019" w:rsidRPr="009E3879">
        <w:rPr>
          <w:rFonts w:ascii="Arial" w:hAnsi="Arial" w:cs="Arial"/>
          <w:sz w:val="24"/>
          <w:szCs w:val="24"/>
        </w:rPr>
        <w:t>.</w:t>
      </w:r>
      <w:r w:rsidR="00100E47" w:rsidRPr="009E3879">
        <w:rPr>
          <w:rFonts w:ascii="Arial" w:hAnsi="Arial" w:cs="Arial"/>
          <w:sz w:val="24"/>
          <w:szCs w:val="24"/>
        </w:rPr>
        <w:t xml:space="preserve"> This lesson study process aims to equip both of us with further knowledge and strategies of </w:t>
      </w:r>
      <w:r w:rsidR="00E27A54" w:rsidRPr="009E3879">
        <w:rPr>
          <w:rFonts w:ascii="Arial" w:hAnsi="Arial" w:cs="Arial"/>
          <w:sz w:val="24"/>
          <w:szCs w:val="24"/>
        </w:rPr>
        <w:t>C.L i</w:t>
      </w:r>
      <w:r w:rsidR="00100E47" w:rsidRPr="009E3879">
        <w:rPr>
          <w:rFonts w:ascii="Arial" w:hAnsi="Arial" w:cs="Arial"/>
          <w:sz w:val="24"/>
          <w:szCs w:val="24"/>
        </w:rPr>
        <w:t>n the classroom, by reflecting on practice and gaining different perspectives through a variety of methods.</w:t>
      </w:r>
    </w:p>
    <w:p w14:paraId="48FB8D64" w14:textId="41225CE3" w:rsidR="00DE72E0" w:rsidRPr="009E3879" w:rsidRDefault="00DE72E0" w:rsidP="009E3879">
      <w:pPr>
        <w:spacing w:line="360" w:lineRule="auto"/>
        <w:rPr>
          <w:rFonts w:ascii="Arial" w:hAnsi="Arial" w:cs="Arial"/>
          <w:sz w:val="24"/>
          <w:szCs w:val="24"/>
          <w:u w:val="single"/>
        </w:rPr>
      </w:pPr>
      <w:r w:rsidRPr="009E3879">
        <w:rPr>
          <w:rFonts w:ascii="Arial" w:hAnsi="Arial" w:cs="Arial"/>
          <w:sz w:val="24"/>
          <w:szCs w:val="24"/>
          <w:u w:val="single"/>
        </w:rPr>
        <w:t>Research</w:t>
      </w:r>
      <w:r w:rsidR="00356343" w:rsidRPr="009E3879">
        <w:rPr>
          <w:rFonts w:ascii="Arial" w:hAnsi="Arial" w:cs="Arial"/>
          <w:sz w:val="24"/>
          <w:szCs w:val="24"/>
          <w:u w:val="single"/>
        </w:rPr>
        <w:t xml:space="preserve"> Context</w:t>
      </w:r>
    </w:p>
    <w:p w14:paraId="7DCEBF37" w14:textId="77777777" w:rsidR="00FD188E" w:rsidRDefault="001A0019" w:rsidP="009E3879">
      <w:pPr>
        <w:spacing w:line="360" w:lineRule="auto"/>
        <w:rPr>
          <w:rFonts w:ascii="Arial" w:hAnsi="Arial" w:cs="Arial"/>
          <w:i/>
          <w:sz w:val="24"/>
          <w:szCs w:val="24"/>
        </w:rPr>
      </w:pPr>
      <w:r w:rsidRPr="009E3879">
        <w:rPr>
          <w:rFonts w:ascii="Arial" w:hAnsi="Arial" w:cs="Arial"/>
          <w:sz w:val="24"/>
          <w:szCs w:val="24"/>
        </w:rPr>
        <w:t xml:space="preserve">The study was </w:t>
      </w:r>
      <w:r w:rsidR="008F0E1A" w:rsidRPr="009E3879">
        <w:rPr>
          <w:rFonts w:ascii="Arial" w:hAnsi="Arial" w:cs="Arial"/>
          <w:sz w:val="24"/>
          <w:szCs w:val="24"/>
        </w:rPr>
        <w:t xml:space="preserve">performed </w:t>
      </w:r>
      <w:r w:rsidRPr="009E3879">
        <w:rPr>
          <w:rFonts w:ascii="Arial" w:hAnsi="Arial" w:cs="Arial"/>
          <w:sz w:val="24"/>
          <w:szCs w:val="24"/>
        </w:rPr>
        <w:t xml:space="preserve">in two significantly sized primary schools, located in the same town in </w:t>
      </w:r>
      <w:r w:rsidR="00B15934">
        <w:rPr>
          <w:rFonts w:ascii="Arial" w:hAnsi="Arial" w:cs="Arial"/>
          <w:sz w:val="24"/>
          <w:szCs w:val="24"/>
        </w:rPr>
        <w:t>a</w:t>
      </w:r>
      <w:r w:rsidRPr="009E3879">
        <w:rPr>
          <w:rFonts w:ascii="Arial" w:hAnsi="Arial" w:cs="Arial"/>
          <w:sz w:val="24"/>
          <w:szCs w:val="24"/>
        </w:rPr>
        <w:t xml:space="preserve"> region of West Wales.</w:t>
      </w:r>
      <w:r w:rsidR="0031352E" w:rsidRPr="009E3879">
        <w:rPr>
          <w:rFonts w:ascii="Arial" w:hAnsi="Arial" w:cs="Arial"/>
          <w:sz w:val="24"/>
          <w:szCs w:val="24"/>
        </w:rPr>
        <w:t xml:space="preserve"> </w:t>
      </w:r>
      <w:r w:rsidR="008F0E1A" w:rsidRPr="009E3879">
        <w:rPr>
          <w:rFonts w:ascii="Arial" w:hAnsi="Arial" w:cs="Arial"/>
          <w:sz w:val="24"/>
          <w:szCs w:val="24"/>
        </w:rPr>
        <w:t xml:space="preserve">The research </w:t>
      </w:r>
      <w:r w:rsidR="00F51A7C" w:rsidRPr="009E3879">
        <w:rPr>
          <w:rFonts w:ascii="Arial" w:hAnsi="Arial" w:cs="Arial"/>
          <w:sz w:val="24"/>
          <w:szCs w:val="24"/>
        </w:rPr>
        <w:t xml:space="preserve">was </w:t>
      </w:r>
      <w:r w:rsidR="0083009E" w:rsidRPr="009E3879">
        <w:rPr>
          <w:rFonts w:ascii="Arial" w:hAnsi="Arial" w:cs="Arial"/>
          <w:sz w:val="24"/>
          <w:szCs w:val="24"/>
        </w:rPr>
        <w:t>first c</w:t>
      </w:r>
      <w:r w:rsidR="00F51A7C" w:rsidRPr="009E3879">
        <w:rPr>
          <w:rFonts w:ascii="Arial" w:hAnsi="Arial" w:cs="Arial"/>
          <w:sz w:val="24"/>
          <w:szCs w:val="24"/>
        </w:rPr>
        <w:t>arried out i</w:t>
      </w:r>
      <w:r w:rsidR="008F0E1A" w:rsidRPr="009E3879">
        <w:rPr>
          <w:rFonts w:ascii="Arial" w:hAnsi="Arial" w:cs="Arial"/>
          <w:sz w:val="24"/>
          <w:szCs w:val="24"/>
        </w:rPr>
        <w:t xml:space="preserve">n a mixed </w:t>
      </w:r>
      <w:r w:rsidR="0031352E" w:rsidRPr="009E3879">
        <w:rPr>
          <w:rFonts w:ascii="Arial" w:hAnsi="Arial" w:cs="Arial"/>
          <w:sz w:val="24"/>
          <w:szCs w:val="24"/>
        </w:rPr>
        <w:t>Y</w:t>
      </w:r>
      <w:r w:rsidR="008F0E1A" w:rsidRPr="009E3879">
        <w:rPr>
          <w:rFonts w:ascii="Arial" w:hAnsi="Arial" w:cs="Arial"/>
          <w:sz w:val="24"/>
          <w:szCs w:val="24"/>
        </w:rPr>
        <w:t>ear 3</w:t>
      </w:r>
      <w:r w:rsidR="0083009E" w:rsidRPr="009E3879">
        <w:rPr>
          <w:rFonts w:ascii="Arial" w:hAnsi="Arial" w:cs="Arial"/>
          <w:sz w:val="24"/>
          <w:szCs w:val="24"/>
        </w:rPr>
        <w:t>/</w:t>
      </w:r>
      <w:r w:rsidR="008F0E1A" w:rsidRPr="009E3879">
        <w:rPr>
          <w:rFonts w:ascii="Arial" w:hAnsi="Arial" w:cs="Arial"/>
          <w:sz w:val="24"/>
          <w:szCs w:val="24"/>
        </w:rPr>
        <w:t>4 class</w:t>
      </w:r>
      <w:r w:rsidR="0031352E" w:rsidRPr="009E3879">
        <w:rPr>
          <w:rFonts w:ascii="Arial" w:hAnsi="Arial" w:cs="Arial"/>
          <w:sz w:val="24"/>
          <w:szCs w:val="24"/>
        </w:rPr>
        <w:t>,</w:t>
      </w:r>
      <w:r w:rsidR="0083009E" w:rsidRPr="009E3879">
        <w:rPr>
          <w:rFonts w:ascii="Arial" w:hAnsi="Arial" w:cs="Arial"/>
          <w:sz w:val="24"/>
          <w:szCs w:val="24"/>
        </w:rPr>
        <w:t xml:space="preserve"> followed by </w:t>
      </w:r>
      <w:r w:rsidR="008F0E1A" w:rsidRPr="009E3879">
        <w:rPr>
          <w:rFonts w:ascii="Arial" w:hAnsi="Arial" w:cs="Arial"/>
          <w:sz w:val="24"/>
          <w:szCs w:val="24"/>
        </w:rPr>
        <w:t xml:space="preserve">a </w:t>
      </w:r>
      <w:r w:rsidR="0031352E" w:rsidRPr="009E3879">
        <w:rPr>
          <w:rFonts w:ascii="Arial" w:hAnsi="Arial" w:cs="Arial"/>
          <w:sz w:val="24"/>
          <w:szCs w:val="24"/>
        </w:rPr>
        <w:t>Y</w:t>
      </w:r>
      <w:r w:rsidR="008F0E1A" w:rsidRPr="009E3879">
        <w:rPr>
          <w:rFonts w:ascii="Arial" w:hAnsi="Arial" w:cs="Arial"/>
          <w:sz w:val="24"/>
          <w:szCs w:val="24"/>
        </w:rPr>
        <w:t xml:space="preserve">ear 4 </w:t>
      </w:r>
      <w:r w:rsidR="00F51A7C" w:rsidRPr="009E3879">
        <w:rPr>
          <w:rFonts w:ascii="Arial" w:hAnsi="Arial" w:cs="Arial"/>
          <w:sz w:val="24"/>
          <w:szCs w:val="24"/>
        </w:rPr>
        <w:t xml:space="preserve">class </w:t>
      </w:r>
      <w:r w:rsidR="006130C6" w:rsidRPr="009E3879">
        <w:rPr>
          <w:rFonts w:ascii="Arial" w:hAnsi="Arial" w:cs="Arial"/>
          <w:sz w:val="24"/>
          <w:szCs w:val="24"/>
        </w:rPr>
        <w:t>with over 30 learners</w:t>
      </w:r>
      <w:r w:rsidR="008F0E1A" w:rsidRPr="009E3879">
        <w:rPr>
          <w:rFonts w:ascii="Arial" w:hAnsi="Arial" w:cs="Arial"/>
          <w:sz w:val="24"/>
          <w:szCs w:val="24"/>
        </w:rPr>
        <w:t xml:space="preserve"> in each </w:t>
      </w:r>
      <w:r w:rsidR="00B15934">
        <w:rPr>
          <w:rFonts w:ascii="Arial" w:hAnsi="Arial" w:cs="Arial"/>
          <w:sz w:val="24"/>
          <w:szCs w:val="24"/>
        </w:rPr>
        <w:t>one</w:t>
      </w:r>
      <w:r w:rsidR="006130C6" w:rsidRPr="009E3879">
        <w:rPr>
          <w:rFonts w:ascii="Arial" w:hAnsi="Arial" w:cs="Arial"/>
          <w:sz w:val="24"/>
          <w:szCs w:val="24"/>
        </w:rPr>
        <w:t xml:space="preserve">. </w:t>
      </w:r>
      <w:r w:rsidR="00DE6A9A" w:rsidRPr="009E3879">
        <w:rPr>
          <w:rFonts w:ascii="Arial" w:hAnsi="Arial" w:cs="Arial"/>
          <w:sz w:val="24"/>
          <w:szCs w:val="24"/>
        </w:rPr>
        <w:t>As a pair</w:t>
      </w:r>
      <w:r w:rsidR="00FD188E">
        <w:rPr>
          <w:rFonts w:ascii="Arial" w:hAnsi="Arial" w:cs="Arial"/>
          <w:sz w:val="24"/>
          <w:szCs w:val="24"/>
        </w:rPr>
        <w:t>,</w:t>
      </w:r>
      <w:r w:rsidR="00DE6A9A" w:rsidRPr="009E3879">
        <w:rPr>
          <w:rFonts w:ascii="Arial" w:hAnsi="Arial" w:cs="Arial"/>
          <w:sz w:val="24"/>
          <w:szCs w:val="24"/>
        </w:rPr>
        <w:t xml:space="preserve"> we both agreed that the size of the</w:t>
      </w:r>
      <w:r w:rsidR="00914DFF" w:rsidRPr="009E3879">
        <w:rPr>
          <w:rFonts w:ascii="Arial" w:hAnsi="Arial" w:cs="Arial"/>
          <w:sz w:val="24"/>
          <w:szCs w:val="24"/>
        </w:rPr>
        <w:t>se</w:t>
      </w:r>
      <w:r w:rsidR="00DE6A9A" w:rsidRPr="009E3879">
        <w:rPr>
          <w:rFonts w:ascii="Arial" w:hAnsi="Arial" w:cs="Arial"/>
          <w:sz w:val="24"/>
          <w:szCs w:val="24"/>
        </w:rPr>
        <w:t xml:space="preserve"> classes </w:t>
      </w:r>
      <w:r w:rsidR="00914DFF" w:rsidRPr="009E3879">
        <w:rPr>
          <w:rFonts w:ascii="Arial" w:hAnsi="Arial" w:cs="Arial"/>
          <w:sz w:val="24"/>
          <w:szCs w:val="24"/>
        </w:rPr>
        <w:t>had a contribut</w:t>
      </w:r>
      <w:r w:rsidR="006F6D05" w:rsidRPr="009E3879">
        <w:rPr>
          <w:rFonts w:ascii="Arial" w:hAnsi="Arial" w:cs="Arial"/>
          <w:sz w:val="24"/>
          <w:szCs w:val="24"/>
        </w:rPr>
        <w:t>ing factor</w:t>
      </w:r>
      <w:r w:rsidR="00914DFF" w:rsidRPr="009E3879">
        <w:rPr>
          <w:rFonts w:ascii="Arial" w:hAnsi="Arial" w:cs="Arial"/>
          <w:sz w:val="24"/>
          <w:szCs w:val="24"/>
        </w:rPr>
        <w:t xml:space="preserve"> to the decision for us to gain further knowledge on the best ways to encourage effective group work</w:t>
      </w:r>
      <w:r w:rsidR="00FD188E">
        <w:rPr>
          <w:rFonts w:ascii="Arial" w:hAnsi="Arial" w:cs="Arial"/>
          <w:sz w:val="24"/>
          <w:szCs w:val="24"/>
        </w:rPr>
        <w:t>,</w:t>
      </w:r>
      <w:r w:rsidR="00EB04B5" w:rsidRPr="009E3879">
        <w:rPr>
          <w:rFonts w:ascii="Arial" w:hAnsi="Arial" w:cs="Arial"/>
          <w:sz w:val="24"/>
          <w:szCs w:val="24"/>
        </w:rPr>
        <w:t xml:space="preserve"> as it can be difficult to </w:t>
      </w:r>
      <w:r w:rsidR="0031352E" w:rsidRPr="009E3879">
        <w:rPr>
          <w:rFonts w:ascii="Arial" w:hAnsi="Arial" w:cs="Arial"/>
          <w:sz w:val="24"/>
          <w:szCs w:val="24"/>
        </w:rPr>
        <w:t xml:space="preserve">organise group tasks in </w:t>
      </w:r>
      <w:r w:rsidR="00EB04B5" w:rsidRPr="009E3879">
        <w:rPr>
          <w:rFonts w:ascii="Arial" w:hAnsi="Arial" w:cs="Arial"/>
          <w:sz w:val="24"/>
          <w:szCs w:val="24"/>
        </w:rPr>
        <w:t>large classes. Based on our experi</w:t>
      </w:r>
      <w:r w:rsidR="004D230A" w:rsidRPr="009E3879">
        <w:rPr>
          <w:rFonts w:ascii="Arial" w:hAnsi="Arial" w:cs="Arial"/>
          <w:sz w:val="24"/>
          <w:szCs w:val="24"/>
        </w:rPr>
        <w:t>ences, t</w:t>
      </w:r>
      <w:r w:rsidR="00511839" w:rsidRPr="009E3879">
        <w:rPr>
          <w:rFonts w:ascii="Arial" w:hAnsi="Arial" w:cs="Arial"/>
          <w:sz w:val="24"/>
          <w:szCs w:val="24"/>
        </w:rPr>
        <w:t>ogether we formed a research question:</w:t>
      </w:r>
      <w:r w:rsidR="00511839" w:rsidRPr="009E3879">
        <w:rPr>
          <w:rFonts w:ascii="Arial" w:hAnsi="Arial" w:cs="Arial"/>
          <w:i/>
          <w:sz w:val="24"/>
          <w:szCs w:val="24"/>
        </w:rPr>
        <w:t xml:space="preserve"> </w:t>
      </w:r>
    </w:p>
    <w:p w14:paraId="5FF2B924" w14:textId="7F8A9591" w:rsidR="00F34918" w:rsidRPr="009E3879" w:rsidRDefault="00511839" w:rsidP="00FD188E">
      <w:pPr>
        <w:spacing w:line="360" w:lineRule="auto"/>
        <w:ind w:left="720"/>
        <w:rPr>
          <w:rFonts w:ascii="Arial" w:hAnsi="Arial" w:cs="Arial"/>
          <w:i/>
          <w:sz w:val="24"/>
          <w:szCs w:val="24"/>
        </w:rPr>
      </w:pPr>
      <w:r w:rsidRPr="009E3879">
        <w:rPr>
          <w:rFonts w:ascii="Arial" w:hAnsi="Arial" w:cs="Arial"/>
          <w:i/>
          <w:sz w:val="24"/>
          <w:szCs w:val="24"/>
        </w:rPr>
        <w:t xml:space="preserve">How can we improve pupil involvement in </w:t>
      </w:r>
      <w:r w:rsidR="00E27A54" w:rsidRPr="009E3879">
        <w:rPr>
          <w:rFonts w:ascii="Arial" w:hAnsi="Arial" w:cs="Arial"/>
          <w:i/>
          <w:sz w:val="24"/>
          <w:szCs w:val="24"/>
        </w:rPr>
        <w:t>C</w:t>
      </w:r>
      <w:r w:rsidRPr="009E3879">
        <w:rPr>
          <w:rFonts w:ascii="Arial" w:hAnsi="Arial" w:cs="Arial"/>
          <w:i/>
          <w:sz w:val="24"/>
          <w:szCs w:val="24"/>
        </w:rPr>
        <w:t xml:space="preserve">ollaborative </w:t>
      </w:r>
      <w:r w:rsidR="00E27A54" w:rsidRPr="009E3879">
        <w:rPr>
          <w:rFonts w:ascii="Arial" w:hAnsi="Arial" w:cs="Arial"/>
          <w:i/>
          <w:sz w:val="24"/>
          <w:szCs w:val="24"/>
        </w:rPr>
        <w:t>L</w:t>
      </w:r>
      <w:r w:rsidRPr="009E3879">
        <w:rPr>
          <w:rFonts w:ascii="Arial" w:hAnsi="Arial" w:cs="Arial"/>
          <w:i/>
          <w:sz w:val="24"/>
          <w:szCs w:val="24"/>
        </w:rPr>
        <w:t>earning groups through struct</w:t>
      </w:r>
      <w:r w:rsidR="003F252F" w:rsidRPr="009E3879">
        <w:rPr>
          <w:rFonts w:ascii="Arial" w:hAnsi="Arial" w:cs="Arial"/>
          <w:i/>
          <w:sz w:val="24"/>
          <w:szCs w:val="24"/>
        </w:rPr>
        <w:t>ur</w:t>
      </w:r>
      <w:r w:rsidRPr="009E3879">
        <w:rPr>
          <w:rFonts w:ascii="Arial" w:hAnsi="Arial" w:cs="Arial"/>
          <w:i/>
          <w:sz w:val="24"/>
          <w:szCs w:val="24"/>
        </w:rPr>
        <w:t>ing group work in a KS2 classroom?</w:t>
      </w:r>
    </w:p>
    <w:p w14:paraId="31635772" w14:textId="77777777" w:rsidR="009E3879" w:rsidRDefault="009E3879" w:rsidP="009E3879">
      <w:pPr>
        <w:spacing w:line="360" w:lineRule="auto"/>
        <w:rPr>
          <w:rFonts w:ascii="Arial" w:hAnsi="Arial" w:cs="Arial"/>
          <w:sz w:val="24"/>
          <w:szCs w:val="24"/>
          <w:u w:val="single"/>
        </w:rPr>
      </w:pPr>
    </w:p>
    <w:p w14:paraId="6CD03B1D" w14:textId="77777777" w:rsidR="009E3879" w:rsidRDefault="009E3879" w:rsidP="009E3879">
      <w:pPr>
        <w:spacing w:line="360" w:lineRule="auto"/>
        <w:rPr>
          <w:rFonts w:ascii="Arial" w:hAnsi="Arial" w:cs="Arial"/>
          <w:sz w:val="24"/>
          <w:szCs w:val="24"/>
          <w:u w:val="single"/>
        </w:rPr>
      </w:pPr>
    </w:p>
    <w:p w14:paraId="2EB3E789" w14:textId="77777777" w:rsidR="009E3879" w:rsidRDefault="009E3879" w:rsidP="009E3879">
      <w:pPr>
        <w:spacing w:line="360" w:lineRule="auto"/>
        <w:rPr>
          <w:rFonts w:ascii="Arial" w:hAnsi="Arial" w:cs="Arial"/>
          <w:sz w:val="24"/>
          <w:szCs w:val="24"/>
          <w:u w:val="single"/>
        </w:rPr>
      </w:pPr>
    </w:p>
    <w:p w14:paraId="3F423C2F" w14:textId="77777777" w:rsidR="009E3879" w:rsidRDefault="009E3879" w:rsidP="009E3879">
      <w:pPr>
        <w:spacing w:line="360" w:lineRule="auto"/>
        <w:rPr>
          <w:rFonts w:ascii="Arial" w:hAnsi="Arial" w:cs="Arial"/>
          <w:sz w:val="24"/>
          <w:szCs w:val="24"/>
          <w:u w:val="single"/>
        </w:rPr>
      </w:pPr>
    </w:p>
    <w:p w14:paraId="379514F4" w14:textId="77777777" w:rsidR="009E3879" w:rsidRDefault="009E3879" w:rsidP="009E3879">
      <w:pPr>
        <w:spacing w:line="360" w:lineRule="auto"/>
        <w:rPr>
          <w:rFonts w:ascii="Arial" w:hAnsi="Arial" w:cs="Arial"/>
          <w:sz w:val="24"/>
          <w:szCs w:val="24"/>
          <w:u w:val="single"/>
        </w:rPr>
      </w:pPr>
    </w:p>
    <w:p w14:paraId="6E805A4E" w14:textId="77777777" w:rsidR="009E3879" w:rsidRDefault="009E3879" w:rsidP="009E3879">
      <w:pPr>
        <w:spacing w:line="360" w:lineRule="auto"/>
        <w:rPr>
          <w:rFonts w:ascii="Arial" w:hAnsi="Arial" w:cs="Arial"/>
          <w:sz w:val="24"/>
          <w:szCs w:val="24"/>
          <w:u w:val="single"/>
        </w:rPr>
      </w:pPr>
    </w:p>
    <w:p w14:paraId="2FF092C7" w14:textId="77777777" w:rsidR="009E3879" w:rsidRDefault="009E3879" w:rsidP="00F9044E">
      <w:pPr>
        <w:spacing w:line="360" w:lineRule="auto"/>
        <w:rPr>
          <w:rFonts w:ascii="Arial" w:hAnsi="Arial" w:cs="Arial"/>
          <w:sz w:val="24"/>
          <w:szCs w:val="24"/>
          <w:u w:val="single"/>
        </w:rPr>
      </w:pPr>
    </w:p>
    <w:p w14:paraId="23953DFB" w14:textId="1F703D68" w:rsidR="00EC3552" w:rsidRPr="009E3879" w:rsidRDefault="00356343" w:rsidP="009E3879">
      <w:pPr>
        <w:spacing w:line="360" w:lineRule="auto"/>
        <w:rPr>
          <w:rFonts w:ascii="Arial" w:hAnsi="Arial" w:cs="Arial"/>
          <w:sz w:val="24"/>
          <w:szCs w:val="24"/>
          <w:u w:val="single"/>
        </w:rPr>
      </w:pPr>
      <w:r w:rsidRPr="009E3879">
        <w:rPr>
          <w:rFonts w:ascii="Arial" w:hAnsi="Arial" w:cs="Arial"/>
          <w:sz w:val="24"/>
          <w:szCs w:val="24"/>
          <w:u w:val="single"/>
        </w:rPr>
        <w:lastRenderedPageBreak/>
        <w:t>Lit</w:t>
      </w:r>
      <w:r w:rsidR="00EC3552" w:rsidRPr="009E3879">
        <w:rPr>
          <w:rFonts w:ascii="Arial" w:hAnsi="Arial" w:cs="Arial"/>
          <w:sz w:val="24"/>
          <w:szCs w:val="24"/>
          <w:u w:val="single"/>
        </w:rPr>
        <w:t>erature Review</w:t>
      </w:r>
    </w:p>
    <w:p w14:paraId="275DB78C" w14:textId="10684EDA" w:rsidR="00A34D48" w:rsidRPr="009E3879" w:rsidRDefault="00C67747" w:rsidP="009E3879">
      <w:pPr>
        <w:spacing w:line="360" w:lineRule="auto"/>
        <w:rPr>
          <w:rFonts w:ascii="Arial" w:hAnsi="Arial" w:cs="Arial"/>
          <w:sz w:val="24"/>
          <w:szCs w:val="24"/>
        </w:rPr>
      </w:pPr>
      <w:r w:rsidRPr="009E3879">
        <w:rPr>
          <w:rFonts w:ascii="Arial" w:hAnsi="Arial" w:cs="Arial"/>
          <w:sz w:val="24"/>
          <w:szCs w:val="24"/>
        </w:rPr>
        <w:t>T</w:t>
      </w:r>
      <w:r w:rsidR="00A425A1" w:rsidRPr="009E3879">
        <w:rPr>
          <w:rFonts w:ascii="Arial" w:hAnsi="Arial" w:cs="Arial"/>
          <w:sz w:val="24"/>
          <w:szCs w:val="24"/>
        </w:rPr>
        <w:t xml:space="preserve">o </w:t>
      </w:r>
      <w:r w:rsidR="00C431C7" w:rsidRPr="009E3879">
        <w:rPr>
          <w:rFonts w:ascii="Arial" w:hAnsi="Arial" w:cs="Arial"/>
          <w:sz w:val="24"/>
          <w:szCs w:val="24"/>
        </w:rPr>
        <w:t xml:space="preserve">refine knowledge and strategies on effective </w:t>
      </w:r>
      <w:r w:rsidR="00894665" w:rsidRPr="009E3879">
        <w:rPr>
          <w:rFonts w:ascii="Arial" w:hAnsi="Arial" w:cs="Arial"/>
          <w:sz w:val="24"/>
          <w:szCs w:val="24"/>
        </w:rPr>
        <w:t>c</w:t>
      </w:r>
      <w:r w:rsidR="00A34D48" w:rsidRPr="009E3879">
        <w:rPr>
          <w:rFonts w:ascii="Arial" w:hAnsi="Arial" w:cs="Arial"/>
          <w:sz w:val="24"/>
          <w:szCs w:val="24"/>
        </w:rPr>
        <w:t xml:space="preserve">ollaborative </w:t>
      </w:r>
      <w:r w:rsidR="00894665" w:rsidRPr="009E3879">
        <w:rPr>
          <w:rFonts w:ascii="Arial" w:hAnsi="Arial" w:cs="Arial"/>
          <w:sz w:val="24"/>
          <w:szCs w:val="24"/>
        </w:rPr>
        <w:t>groups</w:t>
      </w:r>
      <w:r w:rsidR="00A34D48" w:rsidRPr="009E3879">
        <w:rPr>
          <w:rFonts w:ascii="Arial" w:hAnsi="Arial" w:cs="Arial"/>
          <w:sz w:val="24"/>
          <w:szCs w:val="24"/>
        </w:rPr>
        <w:t xml:space="preserve"> </w:t>
      </w:r>
      <w:r w:rsidR="0031352E" w:rsidRPr="009E3879">
        <w:rPr>
          <w:rFonts w:ascii="Arial" w:hAnsi="Arial" w:cs="Arial"/>
          <w:sz w:val="24"/>
          <w:szCs w:val="24"/>
        </w:rPr>
        <w:t>in the classroom</w:t>
      </w:r>
      <w:r w:rsidR="00894665" w:rsidRPr="009E3879">
        <w:rPr>
          <w:rFonts w:ascii="Arial" w:hAnsi="Arial" w:cs="Arial"/>
          <w:sz w:val="24"/>
          <w:szCs w:val="24"/>
        </w:rPr>
        <w:t>,</w:t>
      </w:r>
      <w:r w:rsidR="0031352E" w:rsidRPr="009E3879">
        <w:rPr>
          <w:rFonts w:ascii="Arial" w:hAnsi="Arial" w:cs="Arial"/>
          <w:sz w:val="24"/>
          <w:szCs w:val="24"/>
        </w:rPr>
        <w:t xml:space="preserve"> </w:t>
      </w:r>
      <w:r w:rsidR="00F9044E">
        <w:rPr>
          <w:rFonts w:ascii="Arial" w:hAnsi="Arial" w:cs="Arial"/>
          <w:sz w:val="24"/>
          <w:szCs w:val="24"/>
        </w:rPr>
        <w:t>a</w:t>
      </w:r>
      <w:r w:rsidR="0031352E" w:rsidRPr="009E3879">
        <w:rPr>
          <w:rFonts w:ascii="Arial" w:hAnsi="Arial" w:cs="Arial"/>
          <w:sz w:val="24"/>
          <w:szCs w:val="24"/>
        </w:rPr>
        <w:t xml:space="preserve"> range of sources</w:t>
      </w:r>
      <w:r w:rsidR="00F9044E">
        <w:rPr>
          <w:rFonts w:ascii="Arial" w:hAnsi="Arial" w:cs="Arial"/>
          <w:sz w:val="24"/>
          <w:szCs w:val="24"/>
        </w:rPr>
        <w:t xml:space="preserve"> were used, i</w:t>
      </w:r>
      <w:r w:rsidR="0031352E" w:rsidRPr="009E3879">
        <w:rPr>
          <w:rFonts w:ascii="Arial" w:hAnsi="Arial" w:cs="Arial"/>
          <w:sz w:val="24"/>
          <w:szCs w:val="24"/>
        </w:rPr>
        <w:t>ncluding</w:t>
      </w:r>
      <w:r w:rsidR="00F9044E">
        <w:rPr>
          <w:rFonts w:ascii="Arial" w:hAnsi="Arial" w:cs="Arial"/>
          <w:sz w:val="24"/>
          <w:szCs w:val="24"/>
        </w:rPr>
        <w:t>:</w:t>
      </w:r>
      <w:r w:rsidR="0031352E" w:rsidRPr="009E3879">
        <w:rPr>
          <w:rFonts w:ascii="Arial" w:hAnsi="Arial" w:cs="Arial"/>
          <w:sz w:val="24"/>
          <w:szCs w:val="24"/>
        </w:rPr>
        <w:t xml:space="preserve"> journal articles</w:t>
      </w:r>
      <w:r w:rsidR="00F9044E">
        <w:rPr>
          <w:rFonts w:ascii="Arial" w:hAnsi="Arial" w:cs="Arial"/>
          <w:sz w:val="24"/>
          <w:szCs w:val="24"/>
        </w:rPr>
        <w:t>;</w:t>
      </w:r>
      <w:r w:rsidR="0031352E" w:rsidRPr="009E3879">
        <w:rPr>
          <w:rFonts w:ascii="Arial" w:hAnsi="Arial" w:cs="Arial"/>
          <w:sz w:val="24"/>
          <w:szCs w:val="24"/>
        </w:rPr>
        <w:t xml:space="preserve"> books</w:t>
      </w:r>
      <w:r w:rsidR="00F9044E">
        <w:rPr>
          <w:rFonts w:ascii="Arial" w:hAnsi="Arial" w:cs="Arial"/>
          <w:sz w:val="24"/>
          <w:szCs w:val="24"/>
        </w:rPr>
        <w:t>;</w:t>
      </w:r>
      <w:r w:rsidR="0031352E" w:rsidRPr="009E3879">
        <w:rPr>
          <w:rFonts w:ascii="Arial" w:hAnsi="Arial" w:cs="Arial"/>
          <w:sz w:val="24"/>
          <w:szCs w:val="24"/>
        </w:rPr>
        <w:t xml:space="preserve"> government documents etc</w:t>
      </w:r>
      <w:r w:rsidR="008F7F54" w:rsidRPr="009E3879">
        <w:rPr>
          <w:rFonts w:ascii="Arial" w:hAnsi="Arial" w:cs="Arial"/>
          <w:sz w:val="24"/>
          <w:szCs w:val="24"/>
        </w:rPr>
        <w:t>.</w:t>
      </w:r>
      <w:r w:rsidR="0031352E" w:rsidRPr="009E3879">
        <w:rPr>
          <w:rFonts w:ascii="Arial" w:hAnsi="Arial" w:cs="Arial"/>
          <w:sz w:val="24"/>
          <w:szCs w:val="24"/>
        </w:rPr>
        <w:t xml:space="preserve"> to re</w:t>
      </w:r>
      <w:r w:rsidR="00EC20CB" w:rsidRPr="009E3879">
        <w:rPr>
          <w:rFonts w:ascii="Arial" w:hAnsi="Arial" w:cs="Arial"/>
          <w:sz w:val="24"/>
          <w:szCs w:val="24"/>
        </w:rPr>
        <w:t xml:space="preserve">ad around the </w:t>
      </w:r>
      <w:r w:rsidR="0031352E" w:rsidRPr="009E3879">
        <w:rPr>
          <w:rFonts w:ascii="Arial" w:hAnsi="Arial" w:cs="Arial"/>
          <w:sz w:val="24"/>
          <w:szCs w:val="24"/>
        </w:rPr>
        <w:t>topic</w:t>
      </w:r>
      <w:r w:rsidR="00EC20CB" w:rsidRPr="009E3879">
        <w:rPr>
          <w:rFonts w:ascii="Arial" w:hAnsi="Arial" w:cs="Arial"/>
          <w:sz w:val="24"/>
          <w:szCs w:val="24"/>
        </w:rPr>
        <w:t>.</w:t>
      </w:r>
      <w:r w:rsidR="00A34D48" w:rsidRPr="009E3879">
        <w:rPr>
          <w:rFonts w:ascii="Arial" w:hAnsi="Arial" w:cs="Arial"/>
          <w:sz w:val="24"/>
          <w:szCs w:val="24"/>
        </w:rPr>
        <w:t xml:space="preserve"> </w:t>
      </w:r>
      <w:r w:rsidRPr="009E3879">
        <w:rPr>
          <w:rFonts w:ascii="Arial" w:hAnsi="Arial" w:cs="Arial"/>
          <w:sz w:val="24"/>
          <w:szCs w:val="24"/>
        </w:rPr>
        <w:t xml:space="preserve">Much of the literature discussed is based upon studies </w:t>
      </w:r>
      <w:r w:rsidR="002730D4" w:rsidRPr="009E3879">
        <w:rPr>
          <w:rFonts w:ascii="Arial" w:hAnsi="Arial" w:cs="Arial"/>
          <w:sz w:val="24"/>
          <w:szCs w:val="24"/>
        </w:rPr>
        <w:t>within education beyond primary</w:t>
      </w:r>
      <w:r w:rsidR="00F9044E">
        <w:rPr>
          <w:rFonts w:ascii="Arial" w:hAnsi="Arial" w:cs="Arial"/>
          <w:sz w:val="24"/>
          <w:szCs w:val="24"/>
        </w:rPr>
        <w:t>,</w:t>
      </w:r>
      <w:r w:rsidR="002730D4" w:rsidRPr="009E3879">
        <w:rPr>
          <w:rFonts w:ascii="Arial" w:hAnsi="Arial" w:cs="Arial"/>
          <w:sz w:val="24"/>
          <w:szCs w:val="24"/>
        </w:rPr>
        <w:t xml:space="preserve"> as this learning style is utilised far more with secondary and higher education students. </w:t>
      </w:r>
      <w:r w:rsidR="00C80611" w:rsidRPr="009E3879">
        <w:rPr>
          <w:rFonts w:ascii="Arial" w:hAnsi="Arial" w:cs="Arial"/>
          <w:sz w:val="24"/>
          <w:szCs w:val="24"/>
        </w:rPr>
        <w:t>Whilst this is a limitation to the literature</w:t>
      </w:r>
      <w:r w:rsidR="002730D4" w:rsidRPr="009E3879">
        <w:rPr>
          <w:rFonts w:ascii="Arial" w:hAnsi="Arial" w:cs="Arial"/>
          <w:sz w:val="24"/>
          <w:szCs w:val="24"/>
        </w:rPr>
        <w:t>, Gillies and B</w:t>
      </w:r>
      <w:r w:rsidR="009B120D">
        <w:rPr>
          <w:rFonts w:ascii="Arial" w:hAnsi="Arial" w:cs="Arial"/>
          <w:sz w:val="24"/>
          <w:szCs w:val="24"/>
        </w:rPr>
        <w:t>o</w:t>
      </w:r>
      <w:r w:rsidR="002730D4" w:rsidRPr="009E3879">
        <w:rPr>
          <w:rFonts w:ascii="Arial" w:hAnsi="Arial" w:cs="Arial"/>
          <w:sz w:val="24"/>
          <w:szCs w:val="24"/>
        </w:rPr>
        <w:t>yle (2011, cited in</w:t>
      </w:r>
      <w:r w:rsidR="00832181">
        <w:rPr>
          <w:rFonts w:ascii="Arial" w:hAnsi="Arial" w:cs="Arial"/>
          <w:sz w:val="24"/>
          <w:szCs w:val="24"/>
        </w:rPr>
        <w:t>:</w:t>
      </w:r>
      <w:r w:rsidR="00017240" w:rsidRPr="009E3879">
        <w:rPr>
          <w:rFonts w:ascii="Arial" w:hAnsi="Arial" w:cs="Arial"/>
          <w:sz w:val="24"/>
          <w:szCs w:val="24"/>
        </w:rPr>
        <w:t xml:space="preserve"> </w:t>
      </w:r>
      <w:proofErr w:type="spellStart"/>
      <w:r w:rsidR="00017240" w:rsidRPr="009E3879">
        <w:rPr>
          <w:rFonts w:ascii="Arial" w:hAnsi="Arial" w:cs="Arial"/>
          <w:sz w:val="24"/>
          <w:szCs w:val="24"/>
          <w:shd w:val="clear" w:color="auto" w:fill="FFFFFF"/>
        </w:rPr>
        <w:t>Hammar</w:t>
      </w:r>
      <w:proofErr w:type="spellEnd"/>
      <w:r w:rsidR="00017240" w:rsidRPr="009E3879">
        <w:rPr>
          <w:rFonts w:ascii="Arial" w:hAnsi="Arial" w:cs="Arial"/>
          <w:sz w:val="24"/>
          <w:szCs w:val="24"/>
          <w:shd w:val="clear" w:color="auto" w:fill="FFFFFF"/>
        </w:rPr>
        <w:t xml:space="preserve"> </w:t>
      </w:r>
      <w:proofErr w:type="spellStart"/>
      <w:r w:rsidR="00017240" w:rsidRPr="009E3879">
        <w:rPr>
          <w:rFonts w:ascii="Arial" w:hAnsi="Arial" w:cs="Arial"/>
          <w:sz w:val="24"/>
          <w:szCs w:val="24"/>
          <w:shd w:val="clear" w:color="auto" w:fill="FFFFFF"/>
        </w:rPr>
        <w:t>Chiriac</w:t>
      </w:r>
      <w:proofErr w:type="spellEnd"/>
      <w:r w:rsidR="00017240" w:rsidRPr="009E3879">
        <w:rPr>
          <w:rFonts w:ascii="Arial" w:hAnsi="Arial" w:cs="Arial"/>
          <w:sz w:val="24"/>
          <w:szCs w:val="24"/>
        </w:rPr>
        <w:t xml:space="preserve">, 2014) </w:t>
      </w:r>
      <w:r w:rsidR="002730D4" w:rsidRPr="009E3879">
        <w:rPr>
          <w:rFonts w:ascii="Arial" w:hAnsi="Arial" w:cs="Arial"/>
          <w:sz w:val="24"/>
          <w:szCs w:val="24"/>
        </w:rPr>
        <w:t>note that the benefits and implications</w:t>
      </w:r>
      <w:r w:rsidR="000D6AC6" w:rsidRPr="009E3879">
        <w:rPr>
          <w:rFonts w:ascii="Arial" w:hAnsi="Arial" w:cs="Arial"/>
          <w:sz w:val="24"/>
          <w:szCs w:val="24"/>
        </w:rPr>
        <w:t xml:space="preserve"> of C.L</w:t>
      </w:r>
      <w:r w:rsidR="002730D4" w:rsidRPr="009E3879">
        <w:rPr>
          <w:rFonts w:ascii="Arial" w:hAnsi="Arial" w:cs="Arial"/>
          <w:sz w:val="24"/>
          <w:szCs w:val="24"/>
        </w:rPr>
        <w:t xml:space="preserve"> are consistent irrespective of age</w:t>
      </w:r>
      <w:r w:rsidR="00C80611" w:rsidRPr="009E3879">
        <w:rPr>
          <w:rFonts w:ascii="Arial" w:hAnsi="Arial" w:cs="Arial"/>
          <w:sz w:val="24"/>
          <w:szCs w:val="24"/>
        </w:rPr>
        <w:t xml:space="preserve"> and therefore relevant to this study</w:t>
      </w:r>
      <w:r w:rsidR="002730D4" w:rsidRPr="009E3879">
        <w:rPr>
          <w:rFonts w:ascii="Arial" w:hAnsi="Arial" w:cs="Arial"/>
          <w:sz w:val="24"/>
          <w:szCs w:val="24"/>
        </w:rPr>
        <w:t xml:space="preserve">. </w:t>
      </w:r>
      <w:r w:rsidR="00A34D48" w:rsidRPr="009E3879">
        <w:rPr>
          <w:rFonts w:ascii="Arial" w:hAnsi="Arial" w:cs="Arial"/>
          <w:sz w:val="24"/>
          <w:szCs w:val="24"/>
        </w:rPr>
        <w:t xml:space="preserve">This section will define Collaborative Learning, highlight the benefits </w:t>
      </w:r>
      <w:r w:rsidR="0006725F" w:rsidRPr="009E3879">
        <w:rPr>
          <w:rFonts w:ascii="Arial" w:hAnsi="Arial" w:cs="Arial"/>
          <w:sz w:val="24"/>
          <w:szCs w:val="24"/>
        </w:rPr>
        <w:t xml:space="preserve">and challenges </w:t>
      </w:r>
      <w:r w:rsidR="00A34D48" w:rsidRPr="009E3879">
        <w:rPr>
          <w:rFonts w:ascii="Arial" w:hAnsi="Arial" w:cs="Arial"/>
          <w:sz w:val="24"/>
          <w:szCs w:val="24"/>
        </w:rPr>
        <w:t xml:space="preserve">and outline strategies </w:t>
      </w:r>
      <w:r w:rsidR="0006725F" w:rsidRPr="009E3879">
        <w:rPr>
          <w:rFonts w:ascii="Arial" w:hAnsi="Arial" w:cs="Arial"/>
          <w:sz w:val="24"/>
          <w:szCs w:val="24"/>
        </w:rPr>
        <w:t xml:space="preserve">used to </w:t>
      </w:r>
      <w:r w:rsidR="00A34D48" w:rsidRPr="009E3879">
        <w:rPr>
          <w:rFonts w:ascii="Arial" w:hAnsi="Arial" w:cs="Arial"/>
          <w:sz w:val="24"/>
          <w:szCs w:val="24"/>
        </w:rPr>
        <w:t>implement</w:t>
      </w:r>
      <w:r w:rsidR="0006725F" w:rsidRPr="009E3879">
        <w:rPr>
          <w:rFonts w:ascii="Arial" w:hAnsi="Arial" w:cs="Arial"/>
          <w:sz w:val="24"/>
          <w:szCs w:val="24"/>
        </w:rPr>
        <w:t xml:space="preserve"> this learning style</w:t>
      </w:r>
      <w:r w:rsidR="00A34D48" w:rsidRPr="009E3879">
        <w:rPr>
          <w:rFonts w:ascii="Arial" w:hAnsi="Arial" w:cs="Arial"/>
          <w:sz w:val="24"/>
          <w:szCs w:val="24"/>
        </w:rPr>
        <w:t xml:space="preserve"> into the classroom effectively.</w:t>
      </w:r>
    </w:p>
    <w:p w14:paraId="375607A3" w14:textId="09CBD3E2" w:rsidR="006E7B25" w:rsidRPr="009E3879" w:rsidRDefault="00BD56AC" w:rsidP="009E3879">
      <w:pPr>
        <w:spacing w:line="360" w:lineRule="auto"/>
        <w:rPr>
          <w:rFonts w:ascii="Arial" w:hAnsi="Arial" w:cs="Arial"/>
          <w:color w:val="00B050"/>
          <w:sz w:val="24"/>
          <w:szCs w:val="24"/>
        </w:rPr>
      </w:pPr>
      <w:proofErr w:type="spellStart"/>
      <w:r w:rsidRPr="009E3879">
        <w:rPr>
          <w:rFonts w:ascii="Arial" w:hAnsi="Arial" w:cs="Arial"/>
          <w:sz w:val="24"/>
          <w:szCs w:val="24"/>
        </w:rPr>
        <w:t>Kaendler</w:t>
      </w:r>
      <w:proofErr w:type="spellEnd"/>
      <w:r w:rsidRPr="009E3879">
        <w:rPr>
          <w:rFonts w:ascii="Arial" w:hAnsi="Arial" w:cs="Arial"/>
          <w:sz w:val="24"/>
          <w:szCs w:val="24"/>
        </w:rPr>
        <w:t xml:space="preserve"> et al. (2014) define </w:t>
      </w:r>
      <w:r w:rsidR="00C57509" w:rsidRPr="009E3879">
        <w:rPr>
          <w:rFonts w:ascii="Arial" w:hAnsi="Arial" w:cs="Arial"/>
          <w:sz w:val="24"/>
          <w:szCs w:val="24"/>
        </w:rPr>
        <w:t>C</w:t>
      </w:r>
      <w:r w:rsidRPr="009E3879">
        <w:rPr>
          <w:rFonts w:ascii="Arial" w:hAnsi="Arial" w:cs="Arial"/>
          <w:sz w:val="24"/>
          <w:szCs w:val="24"/>
        </w:rPr>
        <w:t xml:space="preserve">ollaborative </w:t>
      </w:r>
      <w:r w:rsidR="00C57509" w:rsidRPr="009E3879">
        <w:rPr>
          <w:rFonts w:ascii="Arial" w:hAnsi="Arial" w:cs="Arial"/>
          <w:sz w:val="24"/>
          <w:szCs w:val="24"/>
        </w:rPr>
        <w:t>L</w:t>
      </w:r>
      <w:r w:rsidRPr="009E3879">
        <w:rPr>
          <w:rFonts w:ascii="Arial" w:hAnsi="Arial" w:cs="Arial"/>
          <w:sz w:val="24"/>
          <w:szCs w:val="24"/>
        </w:rPr>
        <w:t xml:space="preserve">earning as the process of two or more learners sharing knowledge and effort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find a “joint solution” to a task or problem (p.</w:t>
      </w:r>
      <w:r w:rsidR="00D36102" w:rsidRPr="009E3879">
        <w:rPr>
          <w:rFonts w:ascii="Arial" w:hAnsi="Arial" w:cs="Arial"/>
          <w:sz w:val="24"/>
          <w:szCs w:val="24"/>
        </w:rPr>
        <w:t>506</w:t>
      </w:r>
      <w:r w:rsidRPr="009E3879">
        <w:rPr>
          <w:rFonts w:ascii="Arial" w:hAnsi="Arial" w:cs="Arial"/>
          <w:sz w:val="24"/>
          <w:szCs w:val="24"/>
        </w:rPr>
        <w:t>)</w:t>
      </w:r>
      <w:r w:rsidR="00936B88">
        <w:rPr>
          <w:rFonts w:ascii="Arial" w:hAnsi="Arial" w:cs="Arial"/>
          <w:sz w:val="24"/>
          <w:szCs w:val="24"/>
        </w:rPr>
        <w:t>.</w:t>
      </w:r>
      <w:r w:rsidRPr="009E3879">
        <w:rPr>
          <w:rFonts w:ascii="Arial" w:hAnsi="Arial" w:cs="Arial"/>
          <w:sz w:val="24"/>
          <w:szCs w:val="24"/>
        </w:rPr>
        <w:t xml:space="preserve"> </w:t>
      </w:r>
      <w:r w:rsidR="002D359A" w:rsidRPr="009E3879">
        <w:rPr>
          <w:rFonts w:ascii="Arial" w:hAnsi="Arial" w:cs="Arial"/>
          <w:sz w:val="24"/>
          <w:szCs w:val="24"/>
        </w:rPr>
        <w:t xml:space="preserve">With this learning </w:t>
      </w:r>
      <w:r w:rsidR="006E7B25" w:rsidRPr="009E3879">
        <w:rPr>
          <w:rFonts w:ascii="Arial" w:hAnsi="Arial" w:cs="Arial"/>
          <w:sz w:val="24"/>
          <w:szCs w:val="24"/>
        </w:rPr>
        <w:t xml:space="preserve">style, individuals are responsible for their own learning. They are encouraged to accept responsibility and share authority as well as respect contributions from their peers (Laal and </w:t>
      </w:r>
      <w:proofErr w:type="spellStart"/>
      <w:r w:rsidR="006E7B25" w:rsidRPr="009E3879">
        <w:rPr>
          <w:rFonts w:ascii="Arial" w:hAnsi="Arial" w:cs="Arial"/>
          <w:sz w:val="24"/>
          <w:szCs w:val="24"/>
        </w:rPr>
        <w:t>Ghodsi</w:t>
      </w:r>
      <w:proofErr w:type="spellEnd"/>
      <w:r w:rsidR="006E7B25" w:rsidRPr="009E3879">
        <w:rPr>
          <w:rFonts w:ascii="Arial" w:hAnsi="Arial" w:cs="Arial"/>
          <w:sz w:val="24"/>
          <w:szCs w:val="24"/>
        </w:rPr>
        <w:t>, 201</w:t>
      </w:r>
      <w:r w:rsidR="00C3607B" w:rsidRPr="009E3879">
        <w:rPr>
          <w:rFonts w:ascii="Arial" w:hAnsi="Arial" w:cs="Arial"/>
          <w:sz w:val="24"/>
          <w:szCs w:val="24"/>
        </w:rPr>
        <w:t>2</w:t>
      </w:r>
      <w:r w:rsidR="006E7B25" w:rsidRPr="009E3879">
        <w:rPr>
          <w:rFonts w:ascii="Arial" w:hAnsi="Arial" w:cs="Arial"/>
          <w:sz w:val="24"/>
          <w:szCs w:val="24"/>
        </w:rPr>
        <w:t>).</w:t>
      </w:r>
    </w:p>
    <w:p w14:paraId="5C017D4E" w14:textId="609DB788" w:rsidR="00352910" w:rsidRPr="009E3879" w:rsidRDefault="00D961AB" w:rsidP="009E3879">
      <w:pPr>
        <w:spacing w:line="360" w:lineRule="auto"/>
        <w:rPr>
          <w:rFonts w:ascii="Arial" w:hAnsi="Arial" w:cs="Arial"/>
          <w:sz w:val="24"/>
          <w:szCs w:val="24"/>
        </w:rPr>
      </w:pPr>
      <w:r w:rsidRPr="009E3879">
        <w:rPr>
          <w:rFonts w:ascii="Arial" w:hAnsi="Arial" w:cs="Arial"/>
          <w:sz w:val="24"/>
          <w:szCs w:val="24"/>
        </w:rPr>
        <w:t xml:space="preserve">After </w:t>
      </w:r>
      <w:r w:rsidR="0083162E" w:rsidRPr="009E3879">
        <w:rPr>
          <w:rFonts w:ascii="Arial" w:hAnsi="Arial" w:cs="Arial"/>
          <w:sz w:val="24"/>
          <w:szCs w:val="24"/>
        </w:rPr>
        <w:t>reviewing</w:t>
      </w:r>
      <w:r w:rsidRPr="009E3879">
        <w:rPr>
          <w:rFonts w:ascii="Arial" w:hAnsi="Arial" w:cs="Arial"/>
          <w:sz w:val="24"/>
          <w:szCs w:val="24"/>
        </w:rPr>
        <w:t xml:space="preserve"> literature, </w:t>
      </w:r>
      <w:proofErr w:type="gramStart"/>
      <w:r w:rsidRPr="009E3879">
        <w:rPr>
          <w:rFonts w:ascii="Arial" w:hAnsi="Arial" w:cs="Arial"/>
          <w:sz w:val="24"/>
          <w:szCs w:val="24"/>
        </w:rPr>
        <w:t>it</w:t>
      </w:r>
      <w:r w:rsidR="00496DAA" w:rsidRPr="009E3879">
        <w:rPr>
          <w:rFonts w:ascii="Arial" w:hAnsi="Arial" w:cs="Arial"/>
          <w:sz w:val="24"/>
          <w:szCs w:val="24"/>
        </w:rPr>
        <w:t xml:space="preserve"> is clear </w:t>
      </w:r>
      <w:r w:rsidRPr="009E3879">
        <w:rPr>
          <w:rFonts w:ascii="Arial" w:hAnsi="Arial" w:cs="Arial"/>
          <w:sz w:val="24"/>
          <w:szCs w:val="24"/>
        </w:rPr>
        <w:t>that many</w:t>
      </w:r>
      <w:proofErr w:type="gramEnd"/>
      <w:r w:rsidRPr="009E3879">
        <w:rPr>
          <w:rFonts w:ascii="Arial" w:hAnsi="Arial" w:cs="Arial"/>
          <w:sz w:val="24"/>
          <w:szCs w:val="24"/>
        </w:rPr>
        <w:t xml:space="preserve"> </w:t>
      </w:r>
      <w:r w:rsidR="00C431C7" w:rsidRPr="009E3879">
        <w:rPr>
          <w:rFonts w:ascii="Arial" w:hAnsi="Arial" w:cs="Arial"/>
          <w:sz w:val="24"/>
          <w:szCs w:val="24"/>
        </w:rPr>
        <w:t xml:space="preserve">value </w:t>
      </w:r>
      <w:r w:rsidR="00C57509" w:rsidRPr="009E3879">
        <w:rPr>
          <w:rFonts w:ascii="Arial" w:hAnsi="Arial" w:cs="Arial"/>
          <w:sz w:val="24"/>
          <w:szCs w:val="24"/>
        </w:rPr>
        <w:t>C</w:t>
      </w:r>
      <w:r w:rsidR="00E27A54" w:rsidRPr="009E3879">
        <w:rPr>
          <w:rFonts w:ascii="Arial" w:hAnsi="Arial" w:cs="Arial"/>
          <w:sz w:val="24"/>
          <w:szCs w:val="24"/>
        </w:rPr>
        <w:t>.</w:t>
      </w:r>
      <w:r w:rsidR="00C57509" w:rsidRPr="009E3879">
        <w:rPr>
          <w:rFonts w:ascii="Arial" w:hAnsi="Arial" w:cs="Arial"/>
          <w:sz w:val="24"/>
          <w:szCs w:val="24"/>
        </w:rPr>
        <w:t>L</w:t>
      </w:r>
      <w:r w:rsidR="00C431C7" w:rsidRPr="009E3879">
        <w:rPr>
          <w:rFonts w:ascii="Arial" w:hAnsi="Arial" w:cs="Arial"/>
          <w:sz w:val="24"/>
          <w:szCs w:val="24"/>
        </w:rPr>
        <w:t xml:space="preserve"> and </w:t>
      </w:r>
      <w:r w:rsidRPr="009E3879">
        <w:rPr>
          <w:rFonts w:ascii="Arial" w:hAnsi="Arial" w:cs="Arial"/>
          <w:sz w:val="24"/>
          <w:szCs w:val="24"/>
        </w:rPr>
        <w:t xml:space="preserve">recognise the </w:t>
      </w:r>
      <w:r w:rsidR="00C35535" w:rsidRPr="009E3879">
        <w:rPr>
          <w:rFonts w:ascii="Arial" w:hAnsi="Arial" w:cs="Arial"/>
          <w:sz w:val="24"/>
          <w:szCs w:val="24"/>
        </w:rPr>
        <w:t xml:space="preserve">advantageous impact upon </w:t>
      </w:r>
      <w:r w:rsidRPr="009E3879">
        <w:rPr>
          <w:rFonts w:ascii="Arial" w:hAnsi="Arial" w:cs="Arial"/>
          <w:sz w:val="24"/>
          <w:szCs w:val="24"/>
        </w:rPr>
        <w:t>learning when learners work together</w:t>
      </w:r>
      <w:r w:rsidR="0083162E" w:rsidRPr="009E3879">
        <w:rPr>
          <w:rFonts w:ascii="Arial" w:hAnsi="Arial" w:cs="Arial"/>
          <w:sz w:val="24"/>
          <w:szCs w:val="24"/>
        </w:rPr>
        <w:t xml:space="preserve"> (</w:t>
      </w:r>
      <w:r w:rsidR="009F5381" w:rsidRPr="009E3879">
        <w:rPr>
          <w:rFonts w:ascii="Arial" w:hAnsi="Arial" w:cs="Arial"/>
          <w:sz w:val="24"/>
          <w:szCs w:val="24"/>
        </w:rPr>
        <w:t>Vygotsky, 19</w:t>
      </w:r>
      <w:r w:rsidR="00A34D48" w:rsidRPr="009E3879">
        <w:rPr>
          <w:rFonts w:ascii="Arial" w:hAnsi="Arial" w:cs="Arial"/>
          <w:sz w:val="24"/>
          <w:szCs w:val="24"/>
        </w:rPr>
        <w:t>78;</w:t>
      </w:r>
      <w:r w:rsidR="009F5381" w:rsidRPr="009E3879">
        <w:rPr>
          <w:rFonts w:ascii="Arial" w:hAnsi="Arial" w:cs="Arial"/>
          <w:sz w:val="24"/>
          <w:szCs w:val="24"/>
        </w:rPr>
        <w:t xml:space="preserve"> Barnes, 2</w:t>
      </w:r>
      <w:r w:rsidR="00E27A54" w:rsidRPr="009E3879">
        <w:rPr>
          <w:rFonts w:ascii="Arial" w:hAnsi="Arial" w:cs="Arial"/>
          <w:sz w:val="24"/>
          <w:szCs w:val="24"/>
        </w:rPr>
        <w:t>008</w:t>
      </w:r>
      <w:r w:rsidR="0083162E" w:rsidRPr="009E3879">
        <w:rPr>
          <w:rFonts w:ascii="Arial" w:hAnsi="Arial" w:cs="Arial"/>
          <w:sz w:val="24"/>
          <w:szCs w:val="24"/>
        </w:rPr>
        <w:t>)</w:t>
      </w:r>
      <w:r w:rsidR="00A34D48" w:rsidRPr="009E3879">
        <w:rPr>
          <w:rFonts w:ascii="Arial" w:hAnsi="Arial" w:cs="Arial"/>
          <w:sz w:val="24"/>
          <w:szCs w:val="24"/>
        </w:rPr>
        <w:t>.</w:t>
      </w:r>
      <w:r w:rsidR="0083162E" w:rsidRPr="009E3879">
        <w:rPr>
          <w:rFonts w:ascii="Arial" w:hAnsi="Arial" w:cs="Arial"/>
          <w:sz w:val="24"/>
          <w:szCs w:val="24"/>
        </w:rPr>
        <w:t xml:space="preserve"> </w:t>
      </w:r>
      <w:r w:rsidR="00216DBC" w:rsidRPr="009E3879">
        <w:rPr>
          <w:rFonts w:ascii="Arial" w:hAnsi="Arial" w:cs="Arial"/>
          <w:sz w:val="24"/>
          <w:szCs w:val="24"/>
        </w:rPr>
        <w:t>With the increased evidence behind the benefits of group work, it is no surprise that in recent years there has been a growing trend to move away from more traditional didactic methods, involving presentational teaching where pupils are passive (Barnes, 2008).</w:t>
      </w:r>
      <w:r w:rsidR="00352910" w:rsidRPr="009E3879">
        <w:rPr>
          <w:rFonts w:ascii="Arial" w:hAnsi="Arial" w:cs="Arial"/>
          <w:sz w:val="24"/>
          <w:szCs w:val="24"/>
        </w:rPr>
        <w:t xml:space="preserve"> </w:t>
      </w:r>
    </w:p>
    <w:p w14:paraId="37426598" w14:textId="54CDF97F" w:rsidR="00216DBC" w:rsidRPr="009E3879" w:rsidRDefault="00216DBC" w:rsidP="009E3879">
      <w:pPr>
        <w:spacing w:line="360" w:lineRule="auto"/>
        <w:rPr>
          <w:rFonts w:ascii="Arial" w:hAnsi="Arial" w:cs="Arial"/>
          <w:sz w:val="24"/>
          <w:szCs w:val="24"/>
        </w:rPr>
      </w:pPr>
      <w:r w:rsidRPr="009E3879">
        <w:rPr>
          <w:rFonts w:ascii="Arial" w:hAnsi="Arial" w:cs="Arial"/>
          <w:sz w:val="24"/>
          <w:szCs w:val="24"/>
        </w:rPr>
        <w:t xml:space="preserve">When discussing the benefits of </w:t>
      </w:r>
      <w:r w:rsidR="00E27A54" w:rsidRPr="009E3879">
        <w:rPr>
          <w:rFonts w:ascii="Arial" w:hAnsi="Arial" w:cs="Arial"/>
          <w:sz w:val="24"/>
          <w:szCs w:val="24"/>
        </w:rPr>
        <w:t>c</w:t>
      </w:r>
      <w:r w:rsidRPr="009E3879">
        <w:rPr>
          <w:rFonts w:ascii="Arial" w:hAnsi="Arial" w:cs="Arial"/>
          <w:sz w:val="24"/>
          <w:szCs w:val="24"/>
        </w:rPr>
        <w:t>ollaborative</w:t>
      </w:r>
      <w:r w:rsidR="00E27A54" w:rsidRPr="009E3879">
        <w:rPr>
          <w:rFonts w:ascii="Arial" w:hAnsi="Arial" w:cs="Arial"/>
          <w:sz w:val="24"/>
          <w:szCs w:val="24"/>
        </w:rPr>
        <w:t xml:space="preserve"> groups</w:t>
      </w:r>
      <w:r w:rsidRPr="009E3879">
        <w:rPr>
          <w:rFonts w:ascii="Arial" w:hAnsi="Arial" w:cs="Arial"/>
          <w:sz w:val="24"/>
          <w:szCs w:val="24"/>
        </w:rPr>
        <w:t xml:space="preserve">, Laal and </w:t>
      </w:r>
      <w:proofErr w:type="spellStart"/>
      <w:r w:rsidRPr="009E3879">
        <w:rPr>
          <w:rFonts w:ascii="Arial" w:hAnsi="Arial" w:cs="Arial"/>
          <w:sz w:val="24"/>
          <w:szCs w:val="24"/>
        </w:rPr>
        <w:t>Ghodsi</w:t>
      </w:r>
      <w:proofErr w:type="spellEnd"/>
      <w:r w:rsidRPr="009E3879">
        <w:rPr>
          <w:rFonts w:ascii="Arial" w:hAnsi="Arial" w:cs="Arial"/>
          <w:sz w:val="24"/>
          <w:szCs w:val="24"/>
        </w:rPr>
        <w:t xml:space="preserve"> (201</w:t>
      </w:r>
      <w:r w:rsidR="00C3607B" w:rsidRPr="009E3879">
        <w:rPr>
          <w:rFonts w:ascii="Arial" w:hAnsi="Arial" w:cs="Arial"/>
          <w:sz w:val="24"/>
          <w:szCs w:val="24"/>
        </w:rPr>
        <w:t>2</w:t>
      </w:r>
      <w:r w:rsidRPr="009E3879">
        <w:rPr>
          <w:rFonts w:ascii="Arial" w:hAnsi="Arial" w:cs="Arial"/>
          <w:sz w:val="24"/>
          <w:szCs w:val="24"/>
        </w:rPr>
        <w:t xml:space="preserve">) categorise them in to four areas: Social, Psychological, Academic and Assessment, which </w:t>
      </w:r>
      <w:r w:rsidR="00E36549" w:rsidRPr="009E3879">
        <w:rPr>
          <w:rFonts w:ascii="Arial" w:hAnsi="Arial" w:cs="Arial"/>
          <w:sz w:val="24"/>
          <w:szCs w:val="24"/>
        </w:rPr>
        <w:t xml:space="preserve">provides a </w:t>
      </w:r>
      <w:r w:rsidRPr="009E3879">
        <w:rPr>
          <w:rFonts w:ascii="Arial" w:hAnsi="Arial" w:cs="Arial"/>
          <w:sz w:val="24"/>
          <w:szCs w:val="24"/>
        </w:rPr>
        <w:t>useful framework to discuss some of these points further.</w:t>
      </w:r>
    </w:p>
    <w:p w14:paraId="0C567C03" w14:textId="66ABA269" w:rsidR="0044316A" w:rsidRPr="009E3879" w:rsidRDefault="00216DBC" w:rsidP="009E3879">
      <w:pPr>
        <w:spacing w:line="360" w:lineRule="auto"/>
        <w:rPr>
          <w:rFonts w:ascii="Arial" w:hAnsi="Arial" w:cs="Arial"/>
          <w:sz w:val="24"/>
          <w:szCs w:val="24"/>
        </w:rPr>
      </w:pPr>
      <w:r w:rsidRPr="009E3879">
        <w:rPr>
          <w:rFonts w:ascii="Arial" w:hAnsi="Arial" w:cs="Arial"/>
          <w:sz w:val="24"/>
          <w:szCs w:val="24"/>
        </w:rPr>
        <w:t xml:space="preserve">With regards to social benefits, </w:t>
      </w:r>
      <w:r w:rsidR="00B1596B" w:rsidRPr="009E3879">
        <w:rPr>
          <w:rFonts w:ascii="Arial" w:hAnsi="Arial" w:cs="Arial"/>
          <w:sz w:val="24"/>
          <w:szCs w:val="24"/>
        </w:rPr>
        <w:t xml:space="preserve">Watkins </w:t>
      </w:r>
      <w:r w:rsidR="0055244D" w:rsidRPr="009E3879">
        <w:rPr>
          <w:rFonts w:ascii="Arial" w:hAnsi="Arial" w:cs="Arial"/>
          <w:sz w:val="24"/>
          <w:szCs w:val="24"/>
        </w:rPr>
        <w:t xml:space="preserve">et al. </w:t>
      </w:r>
      <w:r w:rsidR="00B1596B" w:rsidRPr="009E3879">
        <w:rPr>
          <w:rFonts w:ascii="Arial" w:hAnsi="Arial" w:cs="Arial"/>
          <w:sz w:val="24"/>
          <w:szCs w:val="24"/>
        </w:rPr>
        <w:t>(</w:t>
      </w:r>
      <w:r w:rsidR="0055244D" w:rsidRPr="009E3879">
        <w:rPr>
          <w:rFonts w:ascii="Arial" w:hAnsi="Arial" w:cs="Arial"/>
          <w:sz w:val="24"/>
          <w:szCs w:val="24"/>
        </w:rPr>
        <w:t>2006</w:t>
      </w:r>
      <w:r w:rsidR="00632EA9">
        <w:rPr>
          <w:rFonts w:ascii="Arial" w:hAnsi="Arial" w:cs="Arial"/>
          <w:sz w:val="24"/>
          <w:szCs w:val="24"/>
        </w:rPr>
        <w:t>,</w:t>
      </w:r>
      <w:r w:rsidR="0055244D" w:rsidRPr="009E3879">
        <w:rPr>
          <w:rFonts w:ascii="Arial" w:hAnsi="Arial" w:cs="Arial"/>
          <w:sz w:val="24"/>
          <w:szCs w:val="24"/>
        </w:rPr>
        <w:t xml:space="preserve"> </w:t>
      </w:r>
      <w:r w:rsidR="003A780C" w:rsidRPr="009E3879">
        <w:rPr>
          <w:rFonts w:ascii="Arial" w:hAnsi="Arial" w:cs="Arial"/>
          <w:sz w:val="24"/>
          <w:szCs w:val="24"/>
        </w:rPr>
        <w:t>cited in</w:t>
      </w:r>
      <w:r w:rsidR="00632EA9">
        <w:rPr>
          <w:rFonts w:ascii="Arial" w:hAnsi="Arial" w:cs="Arial"/>
          <w:sz w:val="24"/>
          <w:szCs w:val="24"/>
        </w:rPr>
        <w:t>:</w:t>
      </w:r>
      <w:r w:rsidR="00E36549" w:rsidRPr="009E3879">
        <w:rPr>
          <w:rFonts w:ascii="Arial" w:hAnsi="Arial" w:cs="Arial"/>
          <w:sz w:val="24"/>
          <w:szCs w:val="24"/>
        </w:rPr>
        <w:t xml:space="preserve"> Carrol and McCulloch, 2014</w:t>
      </w:r>
      <w:r w:rsidR="00B1596B" w:rsidRPr="009E3879">
        <w:rPr>
          <w:rFonts w:ascii="Arial" w:hAnsi="Arial" w:cs="Arial"/>
          <w:sz w:val="24"/>
          <w:szCs w:val="24"/>
        </w:rPr>
        <w:t>) note that C</w:t>
      </w:r>
      <w:r w:rsidR="00E27A54" w:rsidRPr="009E3879">
        <w:rPr>
          <w:rFonts w:ascii="Arial" w:hAnsi="Arial" w:cs="Arial"/>
          <w:sz w:val="24"/>
          <w:szCs w:val="24"/>
        </w:rPr>
        <w:t>.</w:t>
      </w:r>
      <w:r w:rsidR="00B1596B" w:rsidRPr="009E3879">
        <w:rPr>
          <w:rFonts w:ascii="Arial" w:hAnsi="Arial" w:cs="Arial"/>
          <w:sz w:val="24"/>
          <w:szCs w:val="24"/>
        </w:rPr>
        <w:t>L</w:t>
      </w:r>
      <w:r w:rsidR="00D961AB" w:rsidRPr="009E3879">
        <w:rPr>
          <w:rFonts w:ascii="Arial" w:hAnsi="Arial" w:cs="Arial"/>
          <w:sz w:val="24"/>
          <w:szCs w:val="24"/>
        </w:rPr>
        <w:t xml:space="preserve"> is more effective </w:t>
      </w:r>
      <w:r w:rsidR="007B48B9" w:rsidRPr="009E3879">
        <w:rPr>
          <w:rFonts w:ascii="Arial" w:hAnsi="Arial" w:cs="Arial"/>
          <w:sz w:val="24"/>
          <w:szCs w:val="24"/>
        </w:rPr>
        <w:t xml:space="preserve">than traditional methods </w:t>
      </w:r>
      <w:r w:rsidR="00B1596B" w:rsidRPr="009E3879">
        <w:rPr>
          <w:rFonts w:ascii="Arial" w:hAnsi="Arial" w:cs="Arial"/>
          <w:sz w:val="24"/>
          <w:szCs w:val="24"/>
        </w:rPr>
        <w:t xml:space="preserve">as </w:t>
      </w:r>
      <w:r w:rsidR="009F5381" w:rsidRPr="009E3879">
        <w:rPr>
          <w:rFonts w:ascii="Arial" w:hAnsi="Arial" w:cs="Arial"/>
          <w:sz w:val="24"/>
          <w:szCs w:val="24"/>
        </w:rPr>
        <w:t xml:space="preserve">it </w:t>
      </w:r>
      <w:r w:rsidR="009D1D08" w:rsidRPr="009E3879">
        <w:rPr>
          <w:rFonts w:ascii="Arial" w:hAnsi="Arial" w:cs="Arial"/>
          <w:sz w:val="24"/>
          <w:szCs w:val="24"/>
        </w:rPr>
        <w:t>requires learners to work towards a shared goal</w:t>
      </w:r>
      <w:r w:rsidR="009F5381" w:rsidRPr="009E3879">
        <w:rPr>
          <w:rFonts w:ascii="Arial" w:hAnsi="Arial" w:cs="Arial"/>
          <w:sz w:val="24"/>
          <w:szCs w:val="24"/>
        </w:rPr>
        <w:t xml:space="preserve"> through exercising social skills</w:t>
      </w:r>
      <w:r w:rsidR="00E7195B" w:rsidRPr="009E3879">
        <w:rPr>
          <w:rFonts w:ascii="Arial" w:hAnsi="Arial" w:cs="Arial"/>
          <w:sz w:val="24"/>
          <w:szCs w:val="24"/>
        </w:rPr>
        <w:t xml:space="preserve">. </w:t>
      </w:r>
    </w:p>
    <w:p w14:paraId="483E701C" w14:textId="6182772D" w:rsidR="00A704DD" w:rsidRPr="009E3879" w:rsidRDefault="00C803A3" w:rsidP="009E3879">
      <w:pPr>
        <w:spacing w:line="360" w:lineRule="auto"/>
        <w:rPr>
          <w:rFonts w:ascii="Arial" w:eastAsia="Times New Roman" w:hAnsi="Arial" w:cs="Arial"/>
          <w:sz w:val="24"/>
          <w:szCs w:val="24"/>
        </w:rPr>
      </w:pPr>
      <w:r w:rsidRPr="009E3879">
        <w:rPr>
          <w:rFonts w:ascii="Arial" w:hAnsi="Arial" w:cs="Arial"/>
          <w:sz w:val="24"/>
          <w:szCs w:val="24"/>
        </w:rPr>
        <w:t xml:space="preserve">Vygotsky’s social </w:t>
      </w:r>
      <w:r w:rsidR="00DA1E82" w:rsidRPr="009E3879">
        <w:rPr>
          <w:rFonts w:ascii="Arial" w:hAnsi="Arial" w:cs="Arial"/>
          <w:sz w:val="24"/>
          <w:szCs w:val="24"/>
        </w:rPr>
        <w:t>learning</w:t>
      </w:r>
      <w:r w:rsidRPr="009E3879">
        <w:rPr>
          <w:rFonts w:ascii="Arial" w:hAnsi="Arial" w:cs="Arial"/>
          <w:sz w:val="24"/>
          <w:szCs w:val="24"/>
        </w:rPr>
        <w:t xml:space="preserve"> theory</w:t>
      </w:r>
      <w:r w:rsidR="00DA1E82" w:rsidRPr="009E3879">
        <w:rPr>
          <w:rFonts w:ascii="Arial" w:hAnsi="Arial" w:cs="Arial"/>
          <w:sz w:val="24"/>
          <w:szCs w:val="24"/>
        </w:rPr>
        <w:t xml:space="preserve"> (</w:t>
      </w:r>
      <w:r w:rsidR="004F2712" w:rsidRPr="009E3879">
        <w:rPr>
          <w:rFonts w:ascii="Arial" w:hAnsi="Arial" w:cs="Arial"/>
          <w:sz w:val="24"/>
          <w:szCs w:val="24"/>
        </w:rPr>
        <w:t>1978</w:t>
      </w:r>
      <w:r w:rsidR="00DA1E82" w:rsidRPr="009E3879">
        <w:rPr>
          <w:rFonts w:ascii="Arial" w:hAnsi="Arial" w:cs="Arial"/>
          <w:sz w:val="24"/>
          <w:szCs w:val="24"/>
        </w:rPr>
        <w:t>)</w:t>
      </w:r>
      <w:r w:rsidRPr="009E3879">
        <w:rPr>
          <w:rFonts w:ascii="Arial" w:hAnsi="Arial" w:cs="Arial"/>
          <w:sz w:val="24"/>
          <w:szCs w:val="24"/>
        </w:rPr>
        <w:t xml:space="preserve"> is rooted with</w:t>
      </w:r>
      <w:r w:rsidR="000A4819" w:rsidRPr="009E3879">
        <w:rPr>
          <w:rFonts w:ascii="Arial" w:hAnsi="Arial" w:cs="Arial"/>
          <w:sz w:val="24"/>
          <w:szCs w:val="24"/>
        </w:rPr>
        <w:t>in</w:t>
      </w:r>
      <w:r w:rsidRPr="009E3879">
        <w:rPr>
          <w:rFonts w:ascii="Arial" w:hAnsi="Arial" w:cs="Arial"/>
          <w:sz w:val="24"/>
          <w:szCs w:val="24"/>
        </w:rPr>
        <w:t xml:space="preserve"> </w:t>
      </w:r>
      <w:r w:rsidR="000A4819" w:rsidRPr="009E3879">
        <w:rPr>
          <w:rFonts w:ascii="Arial" w:hAnsi="Arial" w:cs="Arial"/>
          <w:sz w:val="24"/>
          <w:szCs w:val="24"/>
        </w:rPr>
        <w:t>C</w:t>
      </w:r>
      <w:r w:rsidR="00E27A54" w:rsidRPr="009E3879">
        <w:rPr>
          <w:rFonts w:ascii="Arial" w:hAnsi="Arial" w:cs="Arial"/>
          <w:sz w:val="24"/>
          <w:szCs w:val="24"/>
        </w:rPr>
        <w:t>.</w:t>
      </w:r>
      <w:r w:rsidR="000A4819" w:rsidRPr="009E3879">
        <w:rPr>
          <w:rFonts w:ascii="Arial" w:hAnsi="Arial" w:cs="Arial"/>
          <w:sz w:val="24"/>
          <w:szCs w:val="24"/>
        </w:rPr>
        <w:t>L</w:t>
      </w:r>
      <w:r w:rsidR="00632EA9">
        <w:rPr>
          <w:rFonts w:ascii="Arial" w:hAnsi="Arial" w:cs="Arial"/>
          <w:sz w:val="24"/>
          <w:szCs w:val="24"/>
        </w:rPr>
        <w:t>,</w:t>
      </w:r>
      <w:r w:rsidRPr="009E3879">
        <w:rPr>
          <w:rFonts w:ascii="Arial" w:hAnsi="Arial" w:cs="Arial"/>
          <w:sz w:val="24"/>
          <w:szCs w:val="24"/>
        </w:rPr>
        <w:t xml:space="preserve"> as he argues tha</w:t>
      </w:r>
      <w:r w:rsidR="00055DF3" w:rsidRPr="009E3879">
        <w:rPr>
          <w:rFonts w:ascii="Arial" w:hAnsi="Arial" w:cs="Arial"/>
          <w:sz w:val="24"/>
          <w:szCs w:val="24"/>
        </w:rPr>
        <w:t>t</w:t>
      </w:r>
      <w:r w:rsidR="000A4819" w:rsidRPr="009E3879">
        <w:rPr>
          <w:rFonts w:ascii="Arial" w:eastAsia="Times New Roman" w:hAnsi="Arial" w:cs="Arial"/>
          <w:sz w:val="24"/>
          <w:szCs w:val="24"/>
        </w:rPr>
        <w:t xml:space="preserve"> the social input of others can broaden an individual’s understanding.</w:t>
      </w:r>
      <w:r w:rsidR="00A704DD" w:rsidRPr="009E3879">
        <w:rPr>
          <w:rFonts w:ascii="Arial" w:eastAsia="Times New Roman" w:hAnsi="Arial" w:cs="Arial"/>
          <w:sz w:val="24"/>
          <w:szCs w:val="24"/>
        </w:rPr>
        <w:t xml:space="preserve"> This reiterates the benefit of a support system for learner</w:t>
      </w:r>
      <w:r w:rsidR="004F2712" w:rsidRPr="009E3879">
        <w:rPr>
          <w:rFonts w:ascii="Arial" w:eastAsia="Times New Roman" w:hAnsi="Arial" w:cs="Arial"/>
          <w:sz w:val="24"/>
          <w:szCs w:val="24"/>
        </w:rPr>
        <w:t>s,</w:t>
      </w:r>
      <w:r w:rsidR="00A704DD" w:rsidRPr="009E3879">
        <w:rPr>
          <w:rFonts w:ascii="Arial" w:eastAsia="Times New Roman" w:hAnsi="Arial" w:cs="Arial"/>
          <w:sz w:val="24"/>
          <w:szCs w:val="24"/>
        </w:rPr>
        <w:t xml:space="preserve"> mentioned within the framework (Laal and </w:t>
      </w:r>
      <w:proofErr w:type="spellStart"/>
      <w:r w:rsidR="00A704DD" w:rsidRPr="009E3879">
        <w:rPr>
          <w:rFonts w:ascii="Arial" w:eastAsia="Times New Roman" w:hAnsi="Arial" w:cs="Arial"/>
          <w:sz w:val="24"/>
          <w:szCs w:val="24"/>
        </w:rPr>
        <w:t>Ghodsi</w:t>
      </w:r>
      <w:proofErr w:type="spellEnd"/>
      <w:r w:rsidR="00A704DD" w:rsidRPr="009E3879">
        <w:rPr>
          <w:rFonts w:ascii="Arial" w:eastAsia="Times New Roman" w:hAnsi="Arial" w:cs="Arial"/>
          <w:sz w:val="24"/>
          <w:szCs w:val="24"/>
        </w:rPr>
        <w:t>, 201</w:t>
      </w:r>
      <w:r w:rsidR="00C3607B" w:rsidRPr="009E3879">
        <w:rPr>
          <w:rFonts w:ascii="Arial" w:eastAsia="Times New Roman" w:hAnsi="Arial" w:cs="Arial"/>
          <w:sz w:val="24"/>
          <w:szCs w:val="24"/>
        </w:rPr>
        <w:t>2</w:t>
      </w:r>
      <w:r w:rsidR="00A704DD" w:rsidRPr="009E3879">
        <w:rPr>
          <w:rFonts w:ascii="Arial" w:eastAsia="Times New Roman" w:hAnsi="Arial" w:cs="Arial"/>
          <w:sz w:val="24"/>
          <w:szCs w:val="24"/>
        </w:rPr>
        <w:t>).</w:t>
      </w:r>
      <w:r w:rsidR="00962A34" w:rsidRPr="009E3879">
        <w:rPr>
          <w:rFonts w:ascii="Arial" w:eastAsia="Times New Roman" w:hAnsi="Arial" w:cs="Arial"/>
          <w:sz w:val="24"/>
          <w:szCs w:val="24"/>
        </w:rPr>
        <w:t xml:space="preserve"> </w:t>
      </w:r>
      <w:r w:rsidR="004E6CF2" w:rsidRPr="009E3879">
        <w:rPr>
          <w:rFonts w:ascii="Arial" w:eastAsia="Times New Roman" w:hAnsi="Arial" w:cs="Arial"/>
          <w:sz w:val="24"/>
          <w:szCs w:val="24"/>
        </w:rPr>
        <w:t>Vygotsky</w:t>
      </w:r>
      <w:r w:rsidR="004F2712" w:rsidRPr="009E3879">
        <w:rPr>
          <w:rFonts w:ascii="Arial" w:eastAsia="Times New Roman" w:hAnsi="Arial" w:cs="Arial"/>
          <w:sz w:val="24"/>
          <w:szCs w:val="24"/>
        </w:rPr>
        <w:t xml:space="preserve"> (1978)</w:t>
      </w:r>
      <w:r w:rsidR="004E6CF2" w:rsidRPr="009E3879">
        <w:rPr>
          <w:rFonts w:ascii="Arial" w:eastAsia="Times New Roman" w:hAnsi="Arial" w:cs="Arial"/>
          <w:sz w:val="24"/>
          <w:szCs w:val="24"/>
        </w:rPr>
        <w:t xml:space="preserve"> </w:t>
      </w:r>
      <w:r w:rsidR="004F2712" w:rsidRPr="009E3879">
        <w:rPr>
          <w:rFonts w:ascii="Arial" w:eastAsia="Times New Roman" w:hAnsi="Arial" w:cs="Arial"/>
          <w:sz w:val="24"/>
          <w:szCs w:val="24"/>
        </w:rPr>
        <w:t xml:space="preserve">expresses how interactions with skilful capable learners can influence a </w:t>
      </w:r>
      <w:r w:rsidR="00A704DD" w:rsidRPr="009E3879">
        <w:rPr>
          <w:rFonts w:ascii="Arial" w:eastAsia="Times New Roman" w:hAnsi="Arial" w:cs="Arial"/>
          <w:sz w:val="24"/>
          <w:szCs w:val="24"/>
        </w:rPr>
        <w:t>child</w:t>
      </w:r>
      <w:r w:rsidR="004F2712" w:rsidRPr="009E3879">
        <w:rPr>
          <w:rFonts w:ascii="Arial" w:eastAsia="Times New Roman" w:hAnsi="Arial" w:cs="Arial"/>
          <w:sz w:val="24"/>
          <w:szCs w:val="24"/>
        </w:rPr>
        <w:t>’s</w:t>
      </w:r>
      <w:r w:rsidR="00A704DD" w:rsidRPr="009E3879">
        <w:rPr>
          <w:rFonts w:ascii="Arial" w:eastAsia="Times New Roman" w:hAnsi="Arial" w:cs="Arial"/>
          <w:sz w:val="24"/>
          <w:szCs w:val="24"/>
        </w:rPr>
        <w:t xml:space="preserve"> skills and understanding</w:t>
      </w:r>
      <w:r w:rsidR="004F2712" w:rsidRPr="009E3879">
        <w:rPr>
          <w:rFonts w:ascii="Arial" w:eastAsia="Times New Roman" w:hAnsi="Arial" w:cs="Arial"/>
          <w:sz w:val="24"/>
          <w:szCs w:val="24"/>
        </w:rPr>
        <w:t>, term</w:t>
      </w:r>
      <w:r w:rsidR="00E36549" w:rsidRPr="009E3879">
        <w:rPr>
          <w:rFonts w:ascii="Arial" w:eastAsia="Times New Roman" w:hAnsi="Arial" w:cs="Arial"/>
          <w:sz w:val="24"/>
          <w:szCs w:val="24"/>
        </w:rPr>
        <w:t>ed</w:t>
      </w:r>
      <w:r w:rsidR="00A704DD" w:rsidRPr="009E3879">
        <w:rPr>
          <w:rFonts w:ascii="Arial" w:eastAsia="Times New Roman" w:hAnsi="Arial" w:cs="Arial"/>
          <w:sz w:val="24"/>
          <w:szCs w:val="24"/>
        </w:rPr>
        <w:t xml:space="preserve"> the Zone of Proximal Development (ZPD). Th</w:t>
      </w:r>
      <w:r w:rsidR="005B2076" w:rsidRPr="009E3879">
        <w:rPr>
          <w:rFonts w:ascii="Arial" w:eastAsia="Times New Roman" w:hAnsi="Arial" w:cs="Arial"/>
          <w:sz w:val="24"/>
          <w:szCs w:val="24"/>
        </w:rPr>
        <w:t xml:space="preserve">is </w:t>
      </w:r>
      <w:r w:rsidR="00A704DD" w:rsidRPr="009E3879">
        <w:rPr>
          <w:rFonts w:ascii="Arial" w:eastAsia="Times New Roman" w:hAnsi="Arial" w:cs="Arial"/>
          <w:sz w:val="24"/>
          <w:szCs w:val="24"/>
        </w:rPr>
        <w:t>is defined as the distance between actual development</w:t>
      </w:r>
      <w:r w:rsidR="005B2076" w:rsidRPr="009E3879">
        <w:rPr>
          <w:rFonts w:ascii="Arial" w:eastAsia="Times New Roman" w:hAnsi="Arial" w:cs="Arial"/>
          <w:sz w:val="24"/>
          <w:szCs w:val="24"/>
        </w:rPr>
        <w:t xml:space="preserve"> (</w:t>
      </w:r>
      <w:r w:rsidR="00A704DD" w:rsidRPr="009E3879">
        <w:rPr>
          <w:rFonts w:ascii="Arial" w:eastAsia="Times New Roman" w:hAnsi="Arial" w:cs="Arial"/>
          <w:sz w:val="24"/>
          <w:szCs w:val="24"/>
        </w:rPr>
        <w:t>wh</w:t>
      </w:r>
      <w:r w:rsidR="005B2076" w:rsidRPr="009E3879">
        <w:rPr>
          <w:rFonts w:ascii="Arial" w:eastAsia="Times New Roman" w:hAnsi="Arial" w:cs="Arial"/>
          <w:sz w:val="24"/>
          <w:szCs w:val="24"/>
        </w:rPr>
        <w:t xml:space="preserve">ilst </w:t>
      </w:r>
      <w:r w:rsidR="00A704DD" w:rsidRPr="009E3879">
        <w:rPr>
          <w:rFonts w:ascii="Arial" w:eastAsia="Times New Roman" w:hAnsi="Arial" w:cs="Arial"/>
          <w:sz w:val="24"/>
          <w:szCs w:val="24"/>
        </w:rPr>
        <w:t>working independentl</w:t>
      </w:r>
      <w:r w:rsidR="005B2076" w:rsidRPr="009E3879">
        <w:rPr>
          <w:rFonts w:ascii="Arial" w:eastAsia="Times New Roman" w:hAnsi="Arial" w:cs="Arial"/>
          <w:sz w:val="24"/>
          <w:szCs w:val="24"/>
        </w:rPr>
        <w:t>y), a</w:t>
      </w:r>
      <w:r w:rsidR="00A704DD" w:rsidRPr="009E3879">
        <w:rPr>
          <w:rFonts w:ascii="Arial" w:eastAsia="Times New Roman" w:hAnsi="Arial" w:cs="Arial"/>
          <w:sz w:val="24"/>
          <w:szCs w:val="24"/>
        </w:rPr>
        <w:t xml:space="preserve">nd the level of potential development, </w:t>
      </w:r>
      <w:r w:rsidR="005B2076" w:rsidRPr="009E3879">
        <w:rPr>
          <w:rFonts w:ascii="Arial" w:eastAsia="Times New Roman" w:hAnsi="Arial" w:cs="Arial"/>
          <w:sz w:val="24"/>
          <w:szCs w:val="24"/>
        </w:rPr>
        <w:t>when collaboratively working to solv</w:t>
      </w:r>
      <w:r w:rsidR="00E36549" w:rsidRPr="009E3879">
        <w:rPr>
          <w:rFonts w:ascii="Arial" w:eastAsia="Times New Roman" w:hAnsi="Arial" w:cs="Arial"/>
          <w:sz w:val="24"/>
          <w:szCs w:val="24"/>
        </w:rPr>
        <w:t>e</w:t>
      </w:r>
      <w:r w:rsidR="005B2076" w:rsidRPr="009E3879">
        <w:rPr>
          <w:rFonts w:ascii="Arial" w:eastAsia="Times New Roman" w:hAnsi="Arial" w:cs="Arial"/>
          <w:sz w:val="24"/>
          <w:szCs w:val="24"/>
        </w:rPr>
        <w:t xml:space="preserve"> a problem </w:t>
      </w:r>
      <w:r w:rsidR="00A704DD" w:rsidRPr="009E3879">
        <w:rPr>
          <w:rFonts w:ascii="Arial" w:eastAsia="Times New Roman" w:hAnsi="Arial" w:cs="Arial"/>
          <w:sz w:val="24"/>
          <w:szCs w:val="24"/>
        </w:rPr>
        <w:t>with ‘more capable peers or under adult guidance’ (Daniels, 2005, p.56).</w:t>
      </w:r>
    </w:p>
    <w:p w14:paraId="3939C13D" w14:textId="01B3208B" w:rsidR="00DA1E82" w:rsidRPr="009E3879" w:rsidRDefault="005D718E" w:rsidP="009E3879">
      <w:pPr>
        <w:spacing w:line="360" w:lineRule="auto"/>
        <w:rPr>
          <w:rFonts w:ascii="Arial" w:eastAsia="Times New Roman" w:hAnsi="Arial" w:cs="Arial"/>
          <w:sz w:val="24"/>
          <w:szCs w:val="24"/>
        </w:rPr>
      </w:pPr>
      <w:r w:rsidRPr="009E3879">
        <w:rPr>
          <w:rFonts w:ascii="Arial" w:eastAsia="Times New Roman" w:hAnsi="Arial" w:cs="Arial"/>
          <w:sz w:val="24"/>
          <w:szCs w:val="24"/>
        </w:rPr>
        <w:lastRenderedPageBreak/>
        <w:t>The framework</w:t>
      </w:r>
      <w:r w:rsidR="00963797" w:rsidRPr="009E3879">
        <w:rPr>
          <w:rFonts w:ascii="Arial" w:eastAsia="Times New Roman" w:hAnsi="Arial" w:cs="Arial"/>
          <w:sz w:val="24"/>
          <w:szCs w:val="24"/>
        </w:rPr>
        <w:t>’</w:t>
      </w:r>
      <w:r w:rsidRPr="009E3879">
        <w:rPr>
          <w:rFonts w:ascii="Arial" w:eastAsia="Times New Roman" w:hAnsi="Arial" w:cs="Arial"/>
          <w:sz w:val="24"/>
          <w:szCs w:val="24"/>
        </w:rPr>
        <w:t xml:space="preserve">s Psychological component </w:t>
      </w:r>
      <w:r w:rsidR="00AC0DE1" w:rsidRPr="009E3879">
        <w:rPr>
          <w:rFonts w:ascii="Arial" w:eastAsia="Times New Roman" w:hAnsi="Arial" w:cs="Arial"/>
          <w:sz w:val="24"/>
          <w:szCs w:val="24"/>
        </w:rPr>
        <w:t>discusses</w:t>
      </w:r>
      <w:r w:rsidRPr="009E3879">
        <w:rPr>
          <w:rFonts w:ascii="Arial" w:eastAsia="Times New Roman" w:hAnsi="Arial" w:cs="Arial"/>
          <w:sz w:val="24"/>
          <w:szCs w:val="24"/>
        </w:rPr>
        <w:t xml:space="preserve"> Johnson</w:t>
      </w:r>
      <w:r w:rsidR="005E523D" w:rsidRPr="009E3879">
        <w:rPr>
          <w:rFonts w:ascii="Arial" w:eastAsia="Times New Roman" w:hAnsi="Arial" w:cs="Arial"/>
          <w:sz w:val="24"/>
          <w:szCs w:val="24"/>
        </w:rPr>
        <w:t xml:space="preserve"> and Johnson</w:t>
      </w:r>
      <w:r w:rsidRPr="009E3879">
        <w:rPr>
          <w:rFonts w:ascii="Arial" w:eastAsia="Times New Roman" w:hAnsi="Arial" w:cs="Arial"/>
          <w:sz w:val="24"/>
          <w:szCs w:val="24"/>
        </w:rPr>
        <w:t xml:space="preserve">’s </w:t>
      </w:r>
      <w:r w:rsidR="00AC0DE1" w:rsidRPr="009E3879">
        <w:rPr>
          <w:rFonts w:ascii="Arial" w:eastAsia="Times New Roman" w:hAnsi="Arial" w:cs="Arial"/>
          <w:sz w:val="24"/>
          <w:szCs w:val="24"/>
        </w:rPr>
        <w:t>(</w:t>
      </w:r>
      <w:r w:rsidR="00963797" w:rsidRPr="009E3879">
        <w:rPr>
          <w:rFonts w:ascii="Arial" w:eastAsia="Times New Roman" w:hAnsi="Arial" w:cs="Arial"/>
          <w:sz w:val="24"/>
          <w:szCs w:val="24"/>
        </w:rPr>
        <w:t>1990, cited in</w:t>
      </w:r>
      <w:r w:rsidR="00DF4901">
        <w:rPr>
          <w:rFonts w:ascii="Arial" w:eastAsia="Times New Roman" w:hAnsi="Arial" w:cs="Arial"/>
          <w:sz w:val="24"/>
          <w:szCs w:val="24"/>
        </w:rPr>
        <w:t>:</w:t>
      </w:r>
      <w:r w:rsidR="00963797" w:rsidRPr="009E3879">
        <w:rPr>
          <w:rFonts w:ascii="Arial" w:eastAsia="Times New Roman" w:hAnsi="Arial" w:cs="Arial"/>
          <w:sz w:val="24"/>
          <w:szCs w:val="24"/>
        </w:rPr>
        <w:t xml:space="preserve"> Laal and </w:t>
      </w:r>
      <w:proofErr w:type="spellStart"/>
      <w:r w:rsidR="00963797" w:rsidRPr="009E3879">
        <w:rPr>
          <w:rFonts w:ascii="Arial" w:eastAsia="Times New Roman" w:hAnsi="Arial" w:cs="Arial"/>
          <w:sz w:val="24"/>
          <w:szCs w:val="24"/>
        </w:rPr>
        <w:t>Ghod</w:t>
      </w:r>
      <w:r w:rsidR="00E36549" w:rsidRPr="009E3879">
        <w:rPr>
          <w:rFonts w:ascii="Arial" w:eastAsia="Times New Roman" w:hAnsi="Arial" w:cs="Arial"/>
          <w:sz w:val="24"/>
          <w:szCs w:val="24"/>
        </w:rPr>
        <w:t>s</w:t>
      </w:r>
      <w:r w:rsidR="00963797" w:rsidRPr="009E3879">
        <w:rPr>
          <w:rFonts w:ascii="Arial" w:eastAsia="Times New Roman" w:hAnsi="Arial" w:cs="Arial"/>
          <w:sz w:val="24"/>
          <w:szCs w:val="24"/>
        </w:rPr>
        <w:t>i</w:t>
      </w:r>
      <w:proofErr w:type="spellEnd"/>
      <w:r w:rsidR="00963797" w:rsidRPr="009E3879">
        <w:rPr>
          <w:rFonts w:ascii="Arial" w:eastAsia="Times New Roman" w:hAnsi="Arial" w:cs="Arial"/>
          <w:sz w:val="24"/>
          <w:szCs w:val="24"/>
        </w:rPr>
        <w:t>, 201</w:t>
      </w:r>
      <w:r w:rsidR="00C3607B" w:rsidRPr="009E3879">
        <w:rPr>
          <w:rFonts w:ascii="Arial" w:eastAsia="Times New Roman" w:hAnsi="Arial" w:cs="Arial"/>
          <w:sz w:val="24"/>
          <w:szCs w:val="24"/>
        </w:rPr>
        <w:t>2</w:t>
      </w:r>
      <w:r w:rsidR="00AC0DE1" w:rsidRPr="009E3879">
        <w:rPr>
          <w:rFonts w:ascii="Arial" w:eastAsia="Times New Roman" w:hAnsi="Arial" w:cs="Arial"/>
          <w:sz w:val="24"/>
          <w:szCs w:val="24"/>
        </w:rPr>
        <w:t xml:space="preserve">) argument regarding </w:t>
      </w:r>
      <w:r w:rsidRPr="009E3879">
        <w:rPr>
          <w:rFonts w:ascii="Arial" w:eastAsia="Times New Roman" w:hAnsi="Arial" w:cs="Arial"/>
          <w:sz w:val="24"/>
          <w:szCs w:val="24"/>
        </w:rPr>
        <w:t>self-esteem. They</w:t>
      </w:r>
      <w:r w:rsidR="00AC0DE1" w:rsidRPr="009E3879">
        <w:rPr>
          <w:rFonts w:ascii="Arial" w:eastAsia="Times New Roman" w:hAnsi="Arial" w:cs="Arial"/>
          <w:sz w:val="24"/>
          <w:szCs w:val="24"/>
        </w:rPr>
        <w:t xml:space="preserve"> </w:t>
      </w:r>
      <w:r w:rsidR="00E36549" w:rsidRPr="009E3879">
        <w:rPr>
          <w:rFonts w:ascii="Arial" w:eastAsia="Times New Roman" w:hAnsi="Arial" w:cs="Arial"/>
          <w:sz w:val="24"/>
          <w:szCs w:val="24"/>
        </w:rPr>
        <w:t>argue</w:t>
      </w:r>
      <w:r w:rsidR="00AC0DE1" w:rsidRPr="009E3879">
        <w:rPr>
          <w:rFonts w:ascii="Arial" w:eastAsia="Times New Roman" w:hAnsi="Arial" w:cs="Arial"/>
          <w:sz w:val="24"/>
          <w:szCs w:val="24"/>
        </w:rPr>
        <w:t xml:space="preserve"> that C</w:t>
      </w:r>
      <w:r w:rsidR="00E85A11" w:rsidRPr="009E3879">
        <w:rPr>
          <w:rFonts w:ascii="Arial" w:eastAsia="Times New Roman" w:hAnsi="Arial" w:cs="Arial"/>
          <w:sz w:val="24"/>
          <w:szCs w:val="24"/>
        </w:rPr>
        <w:t>.</w:t>
      </w:r>
      <w:r w:rsidR="00AC0DE1" w:rsidRPr="009E3879">
        <w:rPr>
          <w:rFonts w:ascii="Arial" w:eastAsia="Times New Roman" w:hAnsi="Arial" w:cs="Arial"/>
          <w:sz w:val="24"/>
          <w:szCs w:val="24"/>
        </w:rPr>
        <w:t xml:space="preserve">L promotes a supportive </w:t>
      </w:r>
      <w:r w:rsidR="00E36549" w:rsidRPr="009E3879">
        <w:rPr>
          <w:rFonts w:ascii="Arial" w:eastAsia="Times New Roman" w:hAnsi="Arial" w:cs="Arial"/>
          <w:sz w:val="24"/>
          <w:szCs w:val="24"/>
        </w:rPr>
        <w:t>atmosphere</w:t>
      </w:r>
      <w:r w:rsidR="00AC0DE1" w:rsidRPr="009E3879">
        <w:rPr>
          <w:rFonts w:ascii="Arial" w:eastAsia="Times New Roman" w:hAnsi="Arial" w:cs="Arial"/>
          <w:sz w:val="24"/>
          <w:szCs w:val="24"/>
        </w:rPr>
        <w:t xml:space="preserve"> which models “positive societal responses to problems” </w:t>
      </w:r>
      <w:r w:rsidR="004E7DC2" w:rsidRPr="009E3879">
        <w:rPr>
          <w:rFonts w:ascii="Arial" w:eastAsia="Times New Roman" w:hAnsi="Arial" w:cs="Arial"/>
          <w:sz w:val="24"/>
          <w:szCs w:val="24"/>
        </w:rPr>
        <w:t>(p.</w:t>
      </w:r>
      <w:r w:rsidR="00963797" w:rsidRPr="009E3879">
        <w:rPr>
          <w:rFonts w:ascii="Arial" w:eastAsia="Times New Roman" w:hAnsi="Arial" w:cs="Arial"/>
          <w:sz w:val="24"/>
          <w:szCs w:val="24"/>
        </w:rPr>
        <w:t xml:space="preserve"> 488</w:t>
      </w:r>
      <w:r w:rsidR="004E7DC2" w:rsidRPr="009E3879">
        <w:rPr>
          <w:rFonts w:ascii="Arial" w:eastAsia="Times New Roman" w:hAnsi="Arial" w:cs="Arial"/>
          <w:sz w:val="24"/>
          <w:szCs w:val="24"/>
        </w:rPr>
        <w:t>) a</w:t>
      </w:r>
      <w:r w:rsidR="00AC0DE1" w:rsidRPr="009E3879">
        <w:rPr>
          <w:rFonts w:ascii="Arial" w:eastAsia="Times New Roman" w:hAnsi="Arial" w:cs="Arial"/>
          <w:sz w:val="24"/>
          <w:szCs w:val="24"/>
        </w:rPr>
        <w:t>nd allows children to feel comfortable in using conflict resolution skills.</w:t>
      </w:r>
      <w:r w:rsidR="00E36549" w:rsidRPr="009E3879">
        <w:rPr>
          <w:rFonts w:ascii="Arial" w:eastAsia="Times New Roman" w:hAnsi="Arial" w:cs="Arial"/>
          <w:sz w:val="24"/>
          <w:szCs w:val="24"/>
        </w:rPr>
        <w:t xml:space="preserve"> Group work in such settings can create a safe environment for pupils to take on teacher roles and practise risk taking</w:t>
      </w:r>
      <w:r w:rsidR="00E36549" w:rsidRPr="009E3879">
        <w:rPr>
          <w:rFonts w:ascii="Arial" w:hAnsi="Arial" w:cs="Arial"/>
          <w:sz w:val="24"/>
          <w:szCs w:val="24"/>
        </w:rPr>
        <w:t xml:space="preserve"> (</w:t>
      </w:r>
      <w:proofErr w:type="spellStart"/>
      <w:r w:rsidR="00370743" w:rsidRPr="009E3879">
        <w:rPr>
          <w:rFonts w:ascii="Arial" w:hAnsi="Arial" w:cs="Arial"/>
          <w:sz w:val="24"/>
          <w:szCs w:val="24"/>
        </w:rPr>
        <w:t>Wismath</w:t>
      </w:r>
      <w:proofErr w:type="spellEnd"/>
      <w:r w:rsidR="00370743" w:rsidRPr="009E3879">
        <w:rPr>
          <w:rFonts w:ascii="Arial" w:hAnsi="Arial" w:cs="Arial"/>
          <w:sz w:val="24"/>
          <w:szCs w:val="24"/>
        </w:rPr>
        <w:t xml:space="preserve"> and Orr</w:t>
      </w:r>
      <w:r w:rsidR="00E36549" w:rsidRPr="009E3879">
        <w:rPr>
          <w:rFonts w:ascii="Arial" w:hAnsi="Arial" w:cs="Arial"/>
          <w:sz w:val="24"/>
          <w:szCs w:val="24"/>
        </w:rPr>
        <w:t>,</w:t>
      </w:r>
      <w:r w:rsidR="00370743" w:rsidRPr="009E3879">
        <w:rPr>
          <w:rFonts w:ascii="Arial" w:hAnsi="Arial" w:cs="Arial"/>
          <w:sz w:val="24"/>
          <w:szCs w:val="24"/>
        </w:rPr>
        <w:t xml:space="preserve"> 2015</w:t>
      </w:r>
      <w:r w:rsidR="00E36549" w:rsidRPr="009E3879">
        <w:rPr>
          <w:rFonts w:ascii="Arial" w:hAnsi="Arial" w:cs="Arial"/>
          <w:sz w:val="24"/>
          <w:szCs w:val="24"/>
        </w:rPr>
        <w:t>).</w:t>
      </w:r>
    </w:p>
    <w:p w14:paraId="0967075B" w14:textId="417510F7" w:rsidR="00A704DD" w:rsidRPr="009E3879" w:rsidRDefault="0006725F" w:rsidP="009E3879">
      <w:pPr>
        <w:spacing w:line="360" w:lineRule="auto"/>
        <w:rPr>
          <w:rFonts w:ascii="Arial" w:hAnsi="Arial" w:cs="Arial"/>
          <w:sz w:val="24"/>
          <w:szCs w:val="24"/>
        </w:rPr>
      </w:pPr>
      <w:r w:rsidRPr="009E3879">
        <w:rPr>
          <w:rFonts w:ascii="Arial" w:eastAsia="Times New Roman" w:hAnsi="Arial" w:cs="Arial"/>
          <w:sz w:val="24"/>
          <w:szCs w:val="24"/>
        </w:rPr>
        <w:t>As well as the impact on a learner’s personal development</w:t>
      </w:r>
      <w:r w:rsidR="00DF4901">
        <w:rPr>
          <w:rFonts w:ascii="Arial" w:eastAsia="Times New Roman" w:hAnsi="Arial" w:cs="Arial"/>
          <w:sz w:val="24"/>
          <w:szCs w:val="24"/>
        </w:rPr>
        <w:t>,</w:t>
      </w:r>
      <w:r w:rsidRPr="009E3879">
        <w:rPr>
          <w:rFonts w:ascii="Arial" w:eastAsia="Times New Roman" w:hAnsi="Arial" w:cs="Arial"/>
          <w:sz w:val="24"/>
          <w:szCs w:val="24"/>
        </w:rPr>
        <w:t xml:space="preserve"> t</w:t>
      </w:r>
      <w:r w:rsidR="00963797" w:rsidRPr="009E3879">
        <w:rPr>
          <w:rFonts w:ascii="Arial" w:hAnsi="Arial" w:cs="Arial"/>
          <w:sz w:val="24"/>
          <w:szCs w:val="24"/>
        </w:rPr>
        <w:t>here are also academic benefits associated with C</w:t>
      </w:r>
      <w:r w:rsidR="00E85A11" w:rsidRPr="009E3879">
        <w:rPr>
          <w:rFonts w:ascii="Arial" w:hAnsi="Arial" w:cs="Arial"/>
          <w:sz w:val="24"/>
          <w:szCs w:val="24"/>
        </w:rPr>
        <w:t>.</w:t>
      </w:r>
      <w:r w:rsidR="00963797" w:rsidRPr="009E3879">
        <w:rPr>
          <w:rFonts w:ascii="Arial" w:hAnsi="Arial" w:cs="Arial"/>
          <w:sz w:val="24"/>
          <w:szCs w:val="24"/>
        </w:rPr>
        <w:t>L</w:t>
      </w:r>
      <w:r w:rsidRPr="009E3879">
        <w:rPr>
          <w:rFonts w:ascii="Arial" w:hAnsi="Arial" w:cs="Arial"/>
          <w:sz w:val="24"/>
          <w:szCs w:val="24"/>
        </w:rPr>
        <w:t xml:space="preserve">. </w:t>
      </w:r>
      <w:r w:rsidR="00963797" w:rsidRPr="009E3879">
        <w:rPr>
          <w:rFonts w:ascii="Arial" w:hAnsi="Arial" w:cs="Arial"/>
          <w:sz w:val="24"/>
          <w:szCs w:val="24"/>
        </w:rPr>
        <w:t xml:space="preserve">Carroll and McCulloch (2014) argue that </w:t>
      </w:r>
      <w:r w:rsidR="0055244D" w:rsidRPr="009E3879">
        <w:rPr>
          <w:rFonts w:ascii="Arial" w:hAnsi="Arial" w:cs="Arial"/>
          <w:sz w:val="24"/>
          <w:szCs w:val="24"/>
        </w:rPr>
        <w:t>“shared understanding”</w:t>
      </w:r>
      <w:r w:rsidR="00963797" w:rsidRPr="009E3879">
        <w:rPr>
          <w:rFonts w:ascii="Arial" w:hAnsi="Arial" w:cs="Arial"/>
          <w:sz w:val="24"/>
          <w:szCs w:val="24"/>
        </w:rPr>
        <w:t xml:space="preserve"> requires learners t</w:t>
      </w:r>
      <w:r w:rsidRPr="009E3879">
        <w:rPr>
          <w:rFonts w:ascii="Arial" w:hAnsi="Arial" w:cs="Arial"/>
          <w:sz w:val="24"/>
          <w:szCs w:val="24"/>
        </w:rPr>
        <w:t>o become active i</w:t>
      </w:r>
      <w:r w:rsidR="00963797" w:rsidRPr="009E3879">
        <w:rPr>
          <w:rFonts w:ascii="Arial" w:hAnsi="Arial" w:cs="Arial"/>
          <w:sz w:val="24"/>
          <w:szCs w:val="24"/>
        </w:rPr>
        <w:t>n deeper discussions and</w:t>
      </w:r>
      <w:r w:rsidR="0055244D" w:rsidRPr="009E3879">
        <w:rPr>
          <w:rFonts w:ascii="Arial" w:hAnsi="Arial" w:cs="Arial"/>
          <w:sz w:val="24"/>
          <w:szCs w:val="24"/>
        </w:rPr>
        <w:t xml:space="preserve"> therefore leads to</w:t>
      </w:r>
      <w:r w:rsidR="00963797" w:rsidRPr="009E3879">
        <w:rPr>
          <w:rFonts w:ascii="Arial" w:hAnsi="Arial" w:cs="Arial"/>
          <w:sz w:val="24"/>
          <w:szCs w:val="24"/>
        </w:rPr>
        <w:t xml:space="preserve"> more effective learning.</w:t>
      </w:r>
      <w:r w:rsidR="00103881" w:rsidRPr="009E3879">
        <w:rPr>
          <w:rFonts w:ascii="Arial" w:hAnsi="Arial" w:cs="Arial"/>
          <w:sz w:val="24"/>
          <w:szCs w:val="24"/>
        </w:rPr>
        <w:t xml:space="preserve"> </w:t>
      </w:r>
      <w:r w:rsidR="00963797" w:rsidRPr="009E3879">
        <w:rPr>
          <w:rFonts w:ascii="Arial" w:hAnsi="Arial" w:cs="Arial"/>
          <w:sz w:val="24"/>
          <w:szCs w:val="24"/>
        </w:rPr>
        <w:t>Johnson and Johnson (1986) argue that cooperative teams have an advantage over individual learning as working together collaboratively engages pupils in critical thinking and allows them to retain information for longer.</w:t>
      </w:r>
    </w:p>
    <w:p w14:paraId="76E98DDE" w14:textId="361F15A3" w:rsidR="00B459BD" w:rsidRPr="009E3879" w:rsidRDefault="00A54C3B" w:rsidP="009E3879">
      <w:pPr>
        <w:spacing w:line="360" w:lineRule="auto"/>
        <w:rPr>
          <w:rFonts w:ascii="Arial" w:hAnsi="Arial" w:cs="Arial"/>
          <w:sz w:val="24"/>
          <w:szCs w:val="24"/>
        </w:rPr>
      </w:pPr>
      <w:r w:rsidRPr="009E3879">
        <w:rPr>
          <w:rFonts w:ascii="Arial" w:hAnsi="Arial" w:cs="Arial"/>
          <w:sz w:val="24"/>
          <w:szCs w:val="24"/>
        </w:rPr>
        <w:t>In addition to</w:t>
      </w:r>
      <w:r w:rsidR="006E7B25" w:rsidRPr="009E3879">
        <w:rPr>
          <w:rFonts w:ascii="Arial" w:hAnsi="Arial" w:cs="Arial"/>
          <w:sz w:val="24"/>
          <w:szCs w:val="24"/>
        </w:rPr>
        <w:t xml:space="preserve"> current wellbeing and development, the new curriculum recognises the importance of adapting teaching styles to prepare pupils for the </w:t>
      </w:r>
      <w:r w:rsidR="009437C3" w:rsidRPr="009E3879">
        <w:rPr>
          <w:rFonts w:ascii="Arial" w:hAnsi="Arial" w:cs="Arial"/>
          <w:sz w:val="24"/>
          <w:szCs w:val="24"/>
        </w:rPr>
        <w:t>f</w:t>
      </w:r>
      <w:r w:rsidR="006E7B25" w:rsidRPr="009E3879">
        <w:rPr>
          <w:rFonts w:ascii="Arial" w:hAnsi="Arial" w:cs="Arial"/>
          <w:sz w:val="24"/>
          <w:szCs w:val="24"/>
        </w:rPr>
        <w:t>uture</w:t>
      </w:r>
      <w:r w:rsidR="009437C3" w:rsidRPr="009E3879">
        <w:rPr>
          <w:rFonts w:ascii="Arial" w:hAnsi="Arial" w:cs="Arial"/>
          <w:sz w:val="24"/>
          <w:szCs w:val="24"/>
        </w:rPr>
        <w:t xml:space="preserve"> with lifelong skills</w:t>
      </w:r>
      <w:r w:rsidR="006E7B25" w:rsidRPr="009E3879">
        <w:rPr>
          <w:rFonts w:ascii="Arial" w:hAnsi="Arial" w:cs="Arial"/>
          <w:sz w:val="24"/>
          <w:szCs w:val="24"/>
        </w:rPr>
        <w:t xml:space="preserve"> </w:t>
      </w:r>
      <w:proofErr w:type="gramStart"/>
      <w:r w:rsidR="006E7B25" w:rsidRPr="009E3879">
        <w:rPr>
          <w:rFonts w:ascii="Arial" w:hAnsi="Arial" w:cs="Arial"/>
          <w:sz w:val="24"/>
          <w:szCs w:val="24"/>
        </w:rPr>
        <w:t>in order for</w:t>
      </w:r>
      <w:proofErr w:type="gramEnd"/>
      <w:r w:rsidR="006E7B25" w:rsidRPr="009E3879">
        <w:rPr>
          <w:rFonts w:ascii="Arial" w:hAnsi="Arial" w:cs="Arial"/>
          <w:sz w:val="24"/>
          <w:szCs w:val="24"/>
        </w:rPr>
        <w:t xml:space="preserve"> them to be successful (Donaldson, 2015).</w:t>
      </w:r>
      <w:r w:rsidR="0022086B" w:rsidRPr="009E3879">
        <w:rPr>
          <w:rFonts w:ascii="Arial" w:hAnsi="Arial" w:cs="Arial"/>
          <w:sz w:val="24"/>
          <w:szCs w:val="24"/>
        </w:rPr>
        <w:t xml:space="preserve"> </w:t>
      </w:r>
      <w:r w:rsidR="006E7B25" w:rsidRPr="009E3879">
        <w:rPr>
          <w:rFonts w:ascii="Arial" w:hAnsi="Arial" w:cs="Arial"/>
          <w:sz w:val="24"/>
          <w:szCs w:val="24"/>
        </w:rPr>
        <w:t xml:space="preserve"> Bennet and </w:t>
      </w:r>
      <w:proofErr w:type="spellStart"/>
      <w:r w:rsidR="006E7B25" w:rsidRPr="009E3879">
        <w:rPr>
          <w:rFonts w:ascii="Arial" w:hAnsi="Arial" w:cs="Arial"/>
          <w:sz w:val="24"/>
          <w:szCs w:val="24"/>
        </w:rPr>
        <w:t>Gadlin</w:t>
      </w:r>
      <w:proofErr w:type="spellEnd"/>
      <w:r w:rsidR="006E7B25" w:rsidRPr="009E3879">
        <w:rPr>
          <w:rFonts w:ascii="Arial" w:hAnsi="Arial" w:cs="Arial"/>
          <w:sz w:val="24"/>
          <w:szCs w:val="24"/>
        </w:rPr>
        <w:t xml:space="preserve"> (2012) argue that offering students the opportunity to collaborate with others in the classroom is worthwhile as it can develop their social skills. Therefore</w:t>
      </w:r>
      <w:r w:rsidR="00352910" w:rsidRPr="009E3879">
        <w:rPr>
          <w:rFonts w:ascii="Arial" w:hAnsi="Arial" w:cs="Arial"/>
          <w:sz w:val="24"/>
          <w:szCs w:val="24"/>
        </w:rPr>
        <w:t>,</w:t>
      </w:r>
      <w:r w:rsidR="006E7B25" w:rsidRPr="009E3879">
        <w:rPr>
          <w:rFonts w:ascii="Arial" w:hAnsi="Arial" w:cs="Arial"/>
          <w:sz w:val="24"/>
          <w:szCs w:val="24"/>
        </w:rPr>
        <w:t xml:space="preserve"> this transferable skill can be valuable to learners as </w:t>
      </w:r>
      <w:r w:rsidR="00F7301E" w:rsidRPr="009E3879">
        <w:rPr>
          <w:rFonts w:ascii="Arial" w:hAnsi="Arial" w:cs="Arial"/>
          <w:sz w:val="24"/>
          <w:szCs w:val="24"/>
        </w:rPr>
        <w:t>Audette (2017)</w:t>
      </w:r>
      <w:r w:rsidR="006E7B25" w:rsidRPr="009E3879">
        <w:rPr>
          <w:rFonts w:ascii="Arial" w:hAnsi="Arial" w:cs="Arial"/>
          <w:sz w:val="24"/>
          <w:szCs w:val="24"/>
        </w:rPr>
        <w:t xml:space="preserve"> note</w:t>
      </w:r>
      <w:r w:rsidR="00F7301E" w:rsidRPr="009E3879">
        <w:rPr>
          <w:rFonts w:ascii="Arial" w:hAnsi="Arial" w:cs="Arial"/>
          <w:sz w:val="24"/>
          <w:szCs w:val="24"/>
        </w:rPr>
        <w:t>s</w:t>
      </w:r>
      <w:r w:rsidR="006E7B25" w:rsidRPr="009E3879">
        <w:rPr>
          <w:rFonts w:ascii="Arial" w:hAnsi="Arial" w:cs="Arial"/>
          <w:sz w:val="24"/>
          <w:szCs w:val="24"/>
        </w:rPr>
        <w:t xml:space="preserve"> that collaborating effectively with others is desirable to employers</w:t>
      </w:r>
      <w:r w:rsidR="00B459BD" w:rsidRPr="009E3879">
        <w:rPr>
          <w:rFonts w:ascii="Arial" w:hAnsi="Arial" w:cs="Arial"/>
          <w:sz w:val="24"/>
          <w:szCs w:val="24"/>
        </w:rPr>
        <w:t>.</w:t>
      </w:r>
    </w:p>
    <w:p w14:paraId="11105316" w14:textId="0CA5B726" w:rsidR="00BD7AD0" w:rsidRPr="009E3879" w:rsidRDefault="005C37C8" w:rsidP="009E3879">
      <w:pPr>
        <w:spacing w:line="360" w:lineRule="auto"/>
        <w:rPr>
          <w:rFonts w:ascii="Arial" w:hAnsi="Arial" w:cs="Arial"/>
          <w:sz w:val="24"/>
          <w:szCs w:val="24"/>
        </w:rPr>
      </w:pPr>
      <w:r w:rsidRPr="009E3879">
        <w:rPr>
          <w:rFonts w:ascii="Arial" w:hAnsi="Arial" w:cs="Arial"/>
          <w:sz w:val="24"/>
          <w:szCs w:val="24"/>
        </w:rPr>
        <w:t xml:space="preserve">Whilst there is much evidence supporting the </w:t>
      </w:r>
      <w:r w:rsidR="00A91734" w:rsidRPr="009E3879">
        <w:rPr>
          <w:rFonts w:ascii="Arial" w:hAnsi="Arial" w:cs="Arial"/>
          <w:sz w:val="24"/>
          <w:szCs w:val="24"/>
        </w:rPr>
        <w:t>beneficial</w:t>
      </w:r>
      <w:r w:rsidRPr="009E3879">
        <w:rPr>
          <w:rFonts w:ascii="Arial" w:hAnsi="Arial" w:cs="Arial"/>
          <w:sz w:val="24"/>
          <w:szCs w:val="24"/>
        </w:rPr>
        <w:t xml:space="preserve"> impact of </w:t>
      </w:r>
      <w:r w:rsidR="001A4AEC" w:rsidRPr="009E3879">
        <w:rPr>
          <w:rFonts w:ascii="Arial" w:hAnsi="Arial" w:cs="Arial"/>
          <w:sz w:val="24"/>
          <w:szCs w:val="24"/>
        </w:rPr>
        <w:t>C</w:t>
      </w:r>
      <w:r w:rsidR="00E85A11" w:rsidRPr="009E3879">
        <w:rPr>
          <w:rFonts w:ascii="Arial" w:hAnsi="Arial" w:cs="Arial"/>
          <w:sz w:val="24"/>
          <w:szCs w:val="24"/>
        </w:rPr>
        <w:t>.</w:t>
      </w:r>
      <w:r w:rsidR="001A4AEC" w:rsidRPr="009E3879">
        <w:rPr>
          <w:rFonts w:ascii="Arial" w:hAnsi="Arial" w:cs="Arial"/>
          <w:sz w:val="24"/>
          <w:szCs w:val="24"/>
        </w:rPr>
        <w:t>L</w:t>
      </w:r>
      <w:r w:rsidR="00E85A11" w:rsidRPr="009E3879">
        <w:rPr>
          <w:rFonts w:ascii="Arial" w:hAnsi="Arial" w:cs="Arial"/>
          <w:sz w:val="24"/>
          <w:szCs w:val="24"/>
        </w:rPr>
        <w:t xml:space="preserve">, </w:t>
      </w:r>
      <w:r w:rsidR="003D2B09" w:rsidRPr="009E3879">
        <w:rPr>
          <w:rFonts w:ascii="Arial" w:hAnsi="Arial" w:cs="Arial"/>
          <w:sz w:val="24"/>
          <w:szCs w:val="24"/>
        </w:rPr>
        <w:t>Gill</w:t>
      </w:r>
      <w:r w:rsidR="009B120D">
        <w:rPr>
          <w:rFonts w:ascii="Arial" w:hAnsi="Arial" w:cs="Arial"/>
          <w:sz w:val="24"/>
          <w:szCs w:val="24"/>
        </w:rPr>
        <w:t>i</w:t>
      </w:r>
      <w:r w:rsidR="003D2B09" w:rsidRPr="009E3879">
        <w:rPr>
          <w:rFonts w:ascii="Arial" w:hAnsi="Arial" w:cs="Arial"/>
          <w:sz w:val="24"/>
          <w:szCs w:val="24"/>
        </w:rPr>
        <w:t xml:space="preserve">es and Boyle </w:t>
      </w:r>
      <w:r w:rsidR="00BD7AD0" w:rsidRPr="009E3879">
        <w:rPr>
          <w:rFonts w:ascii="Arial" w:hAnsi="Arial" w:cs="Arial"/>
          <w:sz w:val="24"/>
          <w:szCs w:val="24"/>
        </w:rPr>
        <w:t>(2010</w:t>
      </w:r>
      <w:r w:rsidR="00614EB3" w:rsidRPr="009E3879">
        <w:rPr>
          <w:rFonts w:ascii="Arial" w:hAnsi="Arial" w:cs="Arial"/>
          <w:sz w:val="24"/>
          <w:szCs w:val="24"/>
        </w:rPr>
        <w:t>)</w:t>
      </w:r>
      <w:r w:rsidR="00BD7AD0" w:rsidRPr="009E3879">
        <w:rPr>
          <w:rFonts w:ascii="Arial" w:hAnsi="Arial" w:cs="Arial"/>
          <w:sz w:val="24"/>
          <w:szCs w:val="24"/>
        </w:rPr>
        <w:t xml:space="preserve"> note that many teachers do not feel competent at implementing </w:t>
      </w:r>
      <w:r w:rsidR="00614EB3" w:rsidRPr="009E3879">
        <w:rPr>
          <w:rFonts w:ascii="Arial" w:hAnsi="Arial" w:cs="Arial"/>
          <w:sz w:val="24"/>
          <w:szCs w:val="24"/>
        </w:rPr>
        <w:t>collaborative groups</w:t>
      </w:r>
      <w:r w:rsidR="00BD7AD0" w:rsidRPr="009E3879">
        <w:rPr>
          <w:rFonts w:ascii="Arial" w:hAnsi="Arial" w:cs="Arial"/>
          <w:sz w:val="24"/>
          <w:szCs w:val="24"/>
        </w:rPr>
        <w:t xml:space="preserve">. </w:t>
      </w:r>
      <w:r w:rsidR="00E87330" w:rsidRPr="009E3879">
        <w:rPr>
          <w:rFonts w:ascii="Arial" w:hAnsi="Arial" w:cs="Arial"/>
          <w:sz w:val="24"/>
          <w:szCs w:val="24"/>
        </w:rPr>
        <w:t xml:space="preserve">This could be a result of the challenges that they may face, including the confusion over their expected role during this learning style. </w:t>
      </w:r>
      <w:proofErr w:type="spellStart"/>
      <w:r w:rsidR="00F7301E" w:rsidRPr="009E3879">
        <w:rPr>
          <w:rFonts w:ascii="Arial" w:hAnsi="Arial" w:cs="Arial"/>
          <w:sz w:val="24"/>
          <w:szCs w:val="24"/>
        </w:rPr>
        <w:t>Renkl</w:t>
      </w:r>
      <w:proofErr w:type="spellEnd"/>
      <w:r w:rsidR="00E87330" w:rsidRPr="009E3879">
        <w:rPr>
          <w:rFonts w:ascii="Arial" w:hAnsi="Arial" w:cs="Arial"/>
          <w:sz w:val="24"/>
          <w:szCs w:val="24"/>
        </w:rPr>
        <w:t xml:space="preserve"> </w:t>
      </w:r>
      <w:r w:rsidR="00FE4A90" w:rsidRPr="009E3879">
        <w:rPr>
          <w:rFonts w:ascii="Arial" w:hAnsi="Arial" w:cs="Arial"/>
          <w:sz w:val="24"/>
          <w:szCs w:val="24"/>
        </w:rPr>
        <w:t>(20</w:t>
      </w:r>
      <w:r w:rsidR="00F7301E" w:rsidRPr="009E3879">
        <w:rPr>
          <w:rFonts w:ascii="Arial" w:hAnsi="Arial" w:cs="Arial"/>
          <w:sz w:val="24"/>
          <w:szCs w:val="24"/>
        </w:rPr>
        <w:t>07</w:t>
      </w:r>
      <w:r w:rsidR="00524C82" w:rsidRPr="009E3879">
        <w:rPr>
          <w:rFonts w:ascii="Arial" w:hAnsi="Arial" w:cs="Arial"/>
          <w:sz w:val="24"/>
          <w:szCs w:val="24"/>
        </w:rPr>
        <w:t>,</w:t>
      </w:r>
      <w:r w:rsidR="00FE4A90" w:rsidRPr="009E3879">
        <w:rPr>
          <w:rFonts w:ascii="Arial" w:hAnsi="Arial" w:cs="Arial"/>
          <w:sz w:val="24"/>
          <w:szCs w:val="24"/>
        </w:rPr>
        <w:t xml:space="preserve"> cited in: </w:t>
      </w:r>
      <w:proofErr w:type="spellStart"/>
      <w:r w:rsidR="00FE4A90" w:rsidRPr="009E3879">
        <w:rPr>
          <w:rFonts w:ascii="Arial" w:hAnsi="Arial" w:cs="Arial"/>
          <w:sz w:val="24"/>
          <w:szCs w:val="24"/>
        </w:rPr>
        <w:t>Kaendler</w:t>
      </w:r>
      <w:proofErr w:type="spellEnd"/>
      <w:r w:rsidR="00FE4A90" w:rsidRPr="009E3879">
        <w:rPr>
          <w:rFonts w:ascii="Arial" w:hAnsi="Arial" w:cs="Arial"/>
          <w:sz w:val="24"/>
          <w:szCs w:val="24"/>
        </w:rPr>
        <w:t xml:space="preserve"> et al.</w:t>
      </w:r>
      <w:r w:rsidR="004775AC" w:rsidRPr="009E3879">
        <w:rPr>
          <w:rFonts w:ascii="Arial" w:hAnsi="Arial" w:cs="Arial"/>
          <w:sz w:val="24"/>
          <w:szCs w:val="24"/>
        </w:rPr>
        <w:t>,</w:t>
      </w:r>
      <w:r w:rsidR="00FE4A90" w:rsidRPr="009E3879">
        <w:rPr>
          <w:rFonts w:ascii="Arial" w:hAnsi="Arial" w:cs="Arial"/>
          <w:sz w:val="24"/>
          <w:szCs w:val="24"/>
        </w:rPr>
        <w:t xml:space="preserve"> 2014) </w:t>
      </w:r>
      <w:r w:rsidR="00E87330" w:rsidRPr="009E3879">
        <w:rPr>
          <w:rFonts w:ascii="Arial" w:hAnsi="Arial" w:cs="Arial"/>
          <w:sz w:val="24"/>
          <w:szCs w:val="24"/>
        </w:rPr>
        <w:t>notes how previously</w:t>
      </w:r>
      <w:r w:rsidR="00DF4901">
        <w:rPr>
          <w:rFonts w:ascii="Arial" w:hAnsi="Arial" w:cs="Arial"/>
          <w:sz w:val="24"/>
          <w:szCs w:val="24"/>
        </w:rPr>
        <w:t>,</w:t>
      </w:r>
      <w:r w:rsidR="00E87330" w:rsidRPr="009E3879">
        <w:rPr>
          <w:rFonts w:ascii="Arial" w:hAnsi="Arial" w:cs="Arial"/>
          <w:sz w:val="24"/>
          <w:szCs w:val="24"/>
        </w:rPr>
        <w:t xml:space="preserve"> teacher</w:t>
      </w:r>
      <w:r w:rsidR="00DF4901">
        <w:rPr>
          <w:rFonts w:ascii="Arial" w:hAnsi="Arial" w:cs="Arial"/>
          <w:sz w:val="24"/>
          <w:szCs w:val="24"/>
        </w:rPr>
        <w:t>s</w:t>
      </w:r>
      <w:r w:rsidR="00E87330" w:rsidRPr="009E3879">
        <w:rPr>
          <w:rFonts w:ascii="Arial" w:hAnsi="Arial" w:cs="Arial"/>
          <w:sz w:val="24"/>
          <w:szCs w:val="24"/>
        </w:rPr>
        <w:t xml:space="preserve"> were warned of involving themselves and hindering the interaction between</w:t>
      </w:r>
      <w:r w:rsidR="00103881" w:rsidRPr="009E3879">
        <w:rPr>
          <w:rFonts w:ascii="Arial" w:hAnsi="Arial" w:cs="Arial"/>
          <w:sz w:val="24"/>
          <w:szCs w:val="24"/>
        </w:rPr>
        <w:t xml:space="preserve"> groups</w:t>
      </w:r>
      <w:r w:rsidR="00E87330" w:rsidRPr="009E3879">
        <w:rPr>
          <w:rFonts w:ascii="Arial" w:hAnsi="Arial" w:cs="Arial"/>
          <w:sz w:val="24"/>
          <w:szCs w:val="24"/>
        </w:rPr>
        <w:t>.</w:t>
      </w:r>
      <w:r w:rsidR="00E87330" w:rsidRPr="009E3879">
        <w:rPr>
          <w:rFonts w:ascii="Arial" w:eastAsia="Times New Roman" w:hAnsi="Arial" w:cs="Arial"/>
          <w:sz w:val="24"/>
          <w:szCs w:val="24"/>
        </w:rPr>
        <w:t xml:space="preserve"> However, </w:t>
      </w:r>
      <w:r w:rsidR="00464D8A" w:rsidRPr="009E3879">
        <w:rPr>
          <w:rFonts w:ascii="Arial" w:eastAsia="Times New Roman" w:hAnsi="Arial" w:cs="Arial"/>
          <w:sz w:val="24"/>
          <w:szCs w:val="24"/>
        </w:rPr>
        <w:t xml:space="preserve">Mercer and </w:t>
      </w:r>
      <w:r w:rsidR="00E87330" w:rsidRPr="009E3879">
        <w:rPr>
          <w:rFonts w:ascii="Arial" w:eastAsia="Times New Roman" w:hAnsi="Arial" w:cs="Arial"/>
          <w:sz w:val="24"/>
          <w:szCs w:val="24"/>
        </w:rPr>
        <w:t>Dawes (2008) found that when teacher attention is withdrawn, pupils within groups focus less on the task.</w:t>
      </w:r>
    </w:p>
    <w:p w14:paraId="61BA0431" w14:textId="14A63135" w:rsidR="00BD7AD0" w:rsidRPr="009E3879" w:rsidRDefault="00E87330" w:rsidP="009E3879">
      <w:pPr>
        <w:spacing w:line="360" w:lineRule="auto"/>
        <w:rPr>
          <w:rFonts w:ascii="Arial" w:hAnsi="Arial" w:cs="Arial"/>
          <w:sz w:val="24"/>
          <w:szCs w:val="24"/>
          <w:highlight w:val="yellow"/>
        </w:rPr>
      </w:pPr>
      <w:r w:rsidRPr="009E3879">
        <w:rPr>
          <w:rFonts w:ascii="Arial" w:hAnsi="Arial" w:cs="Arial"/>
          <w:sz w:val="24"/>
          <w:szCs w:val="24"/>
        </w:rPr>
        <w:t>It seems that e</w:t>
      </w:r>
      <w:r w:rsidR="003D2B09" w:rsidRPr="009E3879">
        <w:rPr>
          <w:rFonts w:ascii="Arial" w:hAnsi="Arial" w:cs="Arial"/>
          <w:sz w:val="24"/>
          <w:szCs w:val="24"/>
        </w:rPr>
        <w:t xml:space="preserve">ven when it is </w:t>
      </w:r>
      <w:r w:rsidR="00BD7AD0" w:rsidRPr="009E3879">
        <w:rPr>
          <w:rFonts w:ascii="Arial" w:hAnsi="Arial" w:cs="Arial"/>
          <w:sz w:val="24"/>
          <w:szCs w:val="24"/>
        </w:rPr>
        <w:t>attempted</w:t>
      </w:r>
      <w:r w:rsidR="003D2B09" w:rsidRPr="009E3879">
        <w:rPr>
          <w:rFonts w:ascii="Arial" w:hAnsi="Arial" w:cs="Arial"/>
          <w:sz w:val="24"/>
          <w:szCs w:val="24"/>
        </w:rPr>
        <w:t xml:space="preserve">, teachers face </w:t>
      </w:r>
      <w:r w:rsidRPr="009E3879">
        <w:rPr>
          <w:rFonts w:ascii="Arial" w:hAnsi="Arial" w:cs="Arial"/>
          <w:sz w:val="24"/>
          <w:szCs w:val="24"/>
        </w:rPr>
        <w:t>further barriers</w:t>
      </w:r>
      <w:r w:rsidR="00A9329E">
        <w:rPr>
          <w:rFonts w:ascii="Arial" w:hAnsi="Arial" w:cs="Arial"/>
          <w:sz w:val="24"/>
          <w:szCs w:val="24"/>
        </w:rPr>
        <w:t>,</w:t>
      </w:r>
      <w:r w:rsidRPr="009E3879">
        <w:rPr>
          <w:rFonts w:ascii="Arial" w:hAnsi="Arial" w:cs="Arial"/>
          <w:sz w:val="24"/>
          <w:szCs w:val="24"/>
        </w:rPr>
        <w:t xml:space="preserve"> as</w:t>
      </w:r>
      <w:r w:rsidR="003D2B09" w:rsidRPr="009E3879">
        <w:rPr>
          <w:rFonts w:ascii="Arial" w:hAnsi="Arial" w:cs="Arial"/>
          <w:sz w:val="24"/>
          <w:szCs w:val="24"/>
        </w:rPr>
        <w:t xml:space="preserve"> </w:t>
      </w:r>
      <w:r w:rsidR="00691D5A" w:rsidRPr="009E3879">
        <w:rPr>
          <w:rFonts w:ascii="Arial" w:hAnsi="Arial" w:cs="Arial"/>
          <w:sz w:val="24"/>
          <w:szCs w:val="24"/>
        </w:rPr>
        <w:t>Richardson (1999</w:t>
      </w:r>
      <w:r w:rsidR="00A91734" w:rsidRPr="009E3879">
        <w:rPr>
          <w:rFonts w:ascii="Arial" w:hAnsi="Arial" w:cs="Arial"/>
          <w:sz w:val="24"/>
          <w:szCs w:val="24"/>
        </w:rPr>
        <w:t>, cited in: Stewart, 2014</w:t>
      </w:r>
      <w:r w:rsidR="00691D5A" w:rsidRPr="009E3879">
        <w:rPr>
          <w:rFonts w:ascii="Arial" w:hAnsi="Arial" w:cs="Arial"/>
          <w:sz w:val="24"/>
          <w:szCs w:val="24"/>
        </w:rPr>
        <w:t xml:space="preserve">) </w:t>
      </w:r>
      <w:r w:rsidR="003D528E" w:rsidRPr="009E3879">
        <w:rPr>
          <w:rFonts w:ascii="Arial" w:hAnsi="Arial" w:cs="Arial"/>
          <w:sz w:val="24"/>
          <w:szCs w:val="24"/>
        </w:rPr>
        <w:t xml:space="preserve">points out </w:t>
      </w:r>
      <w:r w:rsidR="003D528E" w:rsidRPr="00A9329E">
        <w:rPr>
          <w:rFonts w:ascii="Arial" w:hAnsi="Arial" w:cs="Arial"/>
          <w:sz w:val="24"/>
          <w:szCs w:val="24"/>
        </w:rPr>
        <w:t xml:space="preserve">“Children may work in </w:t>
      </w:r>
      <w:proofErr w:type="gramStart"/>
      <w:r w:rsidR="003D528E" w:rsidRPr="00A9329E">
        <w:rPr>
          <w:rFonts w:ascii="Arial" w:hAnsi="Arial" w:cs="Arial"/>
          <w:sz w:val="24"/>
          <w:szCs w:val="24"/>
        </w:rPr>
        <w:t>groups</w:t>
      </w:r>
      <w:proofErr w:type="gramEnd"/>
      <w:r w:rsidR="003D528E" w:rsidRPr="00A9329E">
        <w:rPr>
          <w:rFonts w:ascii="Arial" w:hAnsi="Arial" w:cs="Arial"/>
          <w:sz w:val="24"/>
          <w:szCs w:val="24"/>
        </w:rPr>
        <w:t xml:space="preserve"> but they very seldom work as groups”</w:t>
      </w:r>
      <w:r w:rsidRPr="009E3879">
        <w:rPr>
          <w:rFonts w:ascii="Arial" w:hAnsi="Arial" w:cs="Arial"/>
          <w:sz w:val="24"/>
          <w:szCs w:val="24"/>
        </w:rPr>
        <w:t xml:space="preserve"> (p.</w:t>
      </w:r>
      <w:r w:rsidR="0048466A" w:rsidRPr="009E3879">
        <w:rPr>
          <w:rFonts w:ascii="Arial" w:hAnsi="Arial" w:cs="Arial"/>
          <w:sz w:val="24"/>
          <w:szCs w:val="24"/>
        </w:rPr>
        <w:t>4</w:t>
      </w:r>
      <w:r w:rsidRPr="009E3879">
        <w:rPr>
          <w:rFonts w:ascii="Arial" w:hAnsi="Arial" w:cs="Arial"/>
          <w:sz w:val="24"/>
          <w:szCs w:val="24"/>
        </w:rPr>
        <w:t>)</w:t>
      </w:r>
      <w:r w:rsidR="0048466A" w:rsidRPr="009E3879">
        <w:rPr>
          <w:rFonts w:ascii="Arial" w:hAnsi="Arial" w:cs="Arial"/>
          <w:sz w:val="24"/>
          <w:szCs w:val="24"/>
        </w:rPr>
        <w:t xml:space="preserve">. </w:t>
      </w:r>
      <w:r w:rsidR="00E85A11" w:rsidRPr="009E3879">
        <w:rPr>
          <w:rFonts w:ascii="Arial" w:hAnsi="Arial" w:cs="Arial"/>
          <w:sz w:val="24"/>
          <w:szCs w:val="24"/>
        </w:rPr>
        <w:t xml:space="preserve">This is supported by </w:t>
      </w:r>
      <w:proofErr w:type="spellStart"/>
      <w:r w:rsidR="00E85A11" w:rsidRPr="009E3879">
        <w:rPr>
          <w:rFonts w:ascii="Arial" w:hAnsi="Arial" w:cs="Arial"/>
          <w:sz w:val="24"/>
          <w:szCs w:val="24"/>
        </w:rPr>
        <w:t>Baloche</w:t>
      </w:r>
      <w:proofErr w:type="spellEnd"/>
      <w:r w:rsidR="00E85A11" w:rsidRPr="009E3879">
        <w:rPr>
          <w:rFonts w:ascii="Arial" w:hAnsi="Arial" w:cs="Arial"/>
          <w:sz w:val="24"/>
          <w:szCs w:val="24"/>
        </w:rPr>
        <w:t xml:space="preserve"> and Brody (2017) who recognise that implementing effective group work can be challenging as simply organising pupils into groups is not enough to produce the beneficial outcomes discussed.</w:t>
      </w:r>
      <w:r w:rsidR="00464D8A" w:rsidRPr="009E3879">
        <w:rPr>
          <w:rFonts w:ascii="Arial" w:hAnsi="Arial" w:cs="Arial"/>
          <w:sz w:val="24"/>
          <w:szCs w:val="24"/>
        </w:rPr>
        <w:t xml:space="preserve"> </w:t>
      </w:r>
      <w:r w:rsidR="00BD7AD0" w:rsidRPr="009E3879">
        <w:rPr>
          <w:rFonts w:ascii="Arial" w:hAnsi="Arial" w:cs="Arial"/>
          <w:sz w:val="24"/>
          <w:szCs w:val="24"/>
        </w:rPr>
        <w:t>This stresses that</w:t>
      </w:r>
      <w:r w:rsidR="00A91734" w:rsidRPr="009E3879">
        <w:rPr>
          <w:rFonts w:ascii="Arial" w:hAnsi="Arial" w:cs="Arial"/>
          <w:sz w:val="24"/>
          <w:szCs w:val="24"/>
        </w:rPr>
        <w:t xml:space="preserve"> C</w:t>
      </w:r>
      <w:r w:rsidR="00E85A11" w:rsidRPr="009E3879">
        <w:rPr>
          <w:rFonts w:ascii="Arial" w:hAnsi="Arial" w:cs="Arial"/>
          <w:sz w:val="24"/>
          <w:szCs w:val="24"/>
        </w:rPr>
        <w:t>.</w:t>
      </w:r>
      <w:r w:rsidR="00A91734" w:rsidRPr="009E3879">
        <w:rPr>
          <w:rFonts w:ascii="Arial" w:hAnsi="Arial" w:cs="Arial"/>
          <w:sz w:val="24"/>
          <w:szCs w:val="24"/>
        </w:rPr>
        <w:t>L</w:t>
      </w:r>
      <w:r w:rsidR="00E85A11" w:rsidRPr="009E3879">
        <w:rPr>
          <w:rFonts w:ascii="Arial" w:hAnsi="Arial" w:cs="Arial"/>
          <w:sz w:val="24"/>
          <w:szCs w:val="24"/>
        </w:rPr>
        <w:t xml:space="preserve"> </w:t>
      </w:r>
      <w:r w:rsidR="00A91734" w:rsidRPr="009E3879">
        <w:rPr>
          <w:rFonts w:ascii="Arial" w:hAnsi="Arial" w:cs="Arial"/>
          <w:sz w:val="24"/>
          <w:szCs w:val="24"/>
        </w:rPr>
        <w:t>is</w:t>
      </w:r>
      <w:r w:rsidR="00413507" w:rsidRPr="009E3879">
        <w:rPr>
          <w:rFonts w:ascii="Arial" w:hAnsi="Arial" w:cs="Arial"/>
          <w:sz w:val="24"/>
          <w:szCs w:val="24"/>
        </w:rPr>
        <w:t xml:space="preserve"> only effective if children are engaged and</w:t>
      </w:r>
      <w:r w:rsidR="00654428" w:rsidRPr="009E3879">
        <w:rPr>
          <w:rFonts w:ascii="Arial" w:hAnsi="Arial" w:cs="Arial"/>
          <w:sz w:val="24"/>
          <w:szCs w:val="24"/>
        </w:rPr>
        <w:t xml:space="preserve"> collaborat</w:t>
      </w:r>
      <w:r w:rsidR="00A91734" w:rsidRPr="009E3879">
        <w:rPr>
          <w:rFonts w:ascii="Arial" w:hAnsi="Arial" w:cs="Arial"/>
          <w:sz w:val="24"/>
          <w:szCs w:val="24"/>
        </w:rPr>
        <w:t>e</w:t>
      </w:r>
      <w:r w:rsidR="00654428" w:rsidRPr="009E3879">
        <w:rPr>
          <w:rFonts w:ascii="Arial" w:hAnsi="Arial" w:cs="Arial"/>
          <w:sz w:val="24"/>
          <w:szCs w:val="24"/>
        </w:rPr>
        <w:t xml:space="preserve"> with the</w:t>
      </w:r>
      <w:r w:rsidR="00A91734" w:rsidRPr="009E3879">
        <w:rPr>
          <w:rFonts w:ascii="Arial" w:hAnsi="Arial" w:cs="Arial"/>
          <w:sz w:val="24"/>
          <w:szCs w:val="24"/>
        </w:rPr>
        <w:t>ir</w:t>
      </w:r>
      <w:r w:rsidR="00413507" w:rsidRPr="009E3879">
        <w:rPr>
          <w:rFonts w:ascii="Arial" w:hAnsi="Arial" w:cs="Arial"/>
          <w:sz w:val="24"/>
          <w:szCs w:val="24"/>
        </w:rPr>
        <w:t xml:space="preserve"> group</w:t>
      </w:r>
      <w:r w:rsidR="004E3C6B" w:rsidRPr="009E3879">
        <w:rPr>
          <w:rFonts w:ascii="Arial" w:hAnsi="Arial" w:cs="Arial"/>
          <w:sz w:val="24"/>
          <w:szCs w:val="24"/>
        </w:rPr>
        <w:t xml:space="preserve">. </w:t>
      </w:r>
      <w:r w:rsidR="00A54C3B" w:rsidRPr="009E3879">
        <w:rPr>
          <w:rFonts w:ascii="Arial" w:hAnsi="Arial" w:cs="Arial"/>
          <w:sz w:val="24"/>
          <w:szCs w:val="24"/>
        </w:rPr>
        <w:t>Therefore,</w:t>
      </w:r>
      <w:r w:rsidR="00BD7AD0" w:rsidRPr="009E3879">
        <w:rPr>
          <w:rFonts w:ascii="Arial" w:hAnsi="Arial" w:cs="Arial"/>
          <w:sz w:val="24"/>
          <w:szCs w:val="24"/>
        </w:rPr>
        <w:t xml:space="preserve"> </w:t>
      </w:r>
      <w:r w:rsidRPr="009E3879">
        <w:rPr>
          <w:rFonts w:ascii="Arial" w:hAnsi="Arial" w:cs="Arial"/>
          <w:sz w:val="24"/>
          <w:szCs w:val="24"/>
        </w:rPr>
        <w:t>understanding the teacher’s role and correct structures are crucial for</w:t>
      </w:r>
      <w:r w:rsidR="00D53B39" w:rsidRPr="009E3879">
        <w:rPr>
          <w:rFonts w:ascii="Arial" w:hAnsi="Arial" w:cs="Arial"/>
          <w:sz w:val="24"/>
          <w:szCs w:val="24"/>
        </w:rPr>
        <w:t xml:space="preserve"> effective group work.</w:t>
      </w:r>
    </w:p>
    <w:p w14:paraId="21E4DA60" w14:textId="45C1EE21" w:rsidR="00C67747" w:rsidRPr="009E3879" w:rsidRDefault="00DA1466" w:rsidP="009E3879">
      <w:pPr>
        <w:spacing w:line="360" w:lineRule="auto"/>
        <w:rPr>
          <w:rFonts w:ascii="Arial" w:hAnsi="Arial" w:cs="Arial"/>
          <w:sz w:val="24"/>
          <w:szCs w:val="24"/>
        </w:rPr>
      </w:pPr>
      <w:r w:rsidRPr="009E3879">
        <w:rPr>
          <w:rFonts w:ascii="Arial" w:hAnsi="Arial" w:cs="Arial"/>
          <w:sz w:val="24"/>
          <w:szCs w:val="24"/>
        </w:rPr>
        <w:t xml:space="preserve">Carroll and McCulloch (2014) discuss how a distinct characteristic of </w:t>
      </w:r>
      <w:r w:rsidR="00E85A11" w:rsidRPr="009E3879">
        <w:rPr>
          <w:rFonts w:ascii="Arial" w:hAnsi="Arial" w:cs="Arial"/>
          <w:sz w:val="24"/>
          <w:szCs w:val="24"/>
        </w:rPr>
        <w:t>C.</w:t>
      </w:r>
      <w:r w:rsidRPr="009E3879">
        <w:rPr>
          <w:rFonts w:ascii="Arial" w:hAnsi="Arial" w:cs="Arial"/>
          <w:sz w:val="24"/>
          <w:szCs w:val="24"/>
        </w:rPr>
        <w:t>L is that there is a shift in teacher–pupil roles.</w:t>
      </w:r>
      <w:r w:rsidR="00BD7AD0" w:rsidRPr="009E3879">
        <w:rPr>
          <w:rFonts w:ascii="Arial" w:hAnsi="Arial" w:cs="Arial"/>
          <w:sz w:val="24"/>
          <w:szCs w:val="24"/>
        </w:rPr>
        <w:t xml:space="preserve"> Whilst the learning style is not teacher-led, their role remains </w:t>
      </w:r>
      <w:r w:rsidR="00236108" w:rsidRPr="009E3879">
        <w:rPr>
          <w:rFonts w:ascii="Arial" w:hAnsi="Arial" w:cs="Arial"/>
          <w:sz w:val="24"/>
          <w:szCs w:val="24"/>
        </w:rPr>
        <w:t xml:space="preserve">significant throughout the process </w:t>
      </w:r>
      <w:proofErr w:type="gramStart"/>
      <w:r w:rsidR="00236108" w:rsidRPr="009E3879">
        <w:rPr>
          <w:rFonts w:ascii="Arial" w:hAnsi="Arial" w:cs="Arial"/>
          <w:sz w:val="24"/>
          <w:szCs w:val="24"/>
        </w:rPr>
        <w:t>in order</w:t>
      </w:r>
      <w:r w:rsidR="00BD7AD0" w:rsidRPr="009E3879">
        <w:rPr>
          <w:rFonts w:ascii="Arial" w:hAnsi="Arial" w:cs="Arial"/>
          <w:sz w:val="24"/>
          <w:szCs w:val="24"/>
        </w:rPr>
        <w:t xml:space="preserve"> to</w:t>
      </w:r>
      <w:proofErr w:type="gramEnd"/>
      <w:r w:rsidR="00BD7AD0" w:rsidRPr="009E3879">
        <w:rPr>
          <w:rFonts w:ascii="Arial" w:hAnsi="Arial" w:cs="Arial"/>
          <w:sz w:val="24"/>
          <w:szCs w:val="24"/>
        </w:rPr>
        <w:t xml:space="preserve"> initiate effective group work</w:t>
      </w:r>
      <w:r w:rsidR="005D6898" w:rsidRPr="009E3879">
        <w:rPr>
          <w:rFonts w:ascii="Arial" w:hAnsi="Arial" w:cs="Arial"/>
          <w:sz w:val="24"/>
          <w:szCs w:val="24"/>
        </w:rPr>
        <w:t xml:space="preserve"> (</w:t>
      </w:r>
      <w:proofErr w:type="spellStart"/>
      <w:r w:rsidR="005D6898" w:rsidRPr="009E3879">
        <w:rPr>
          <w:rFonts w:ascii="Arial" w:hAnsi="Arial" w:cs="Arial"/>
          <w:sz w:val="24"/>
          <w:szCs w:val="24"/>
        </w:rPr>
        <w:t>Kaendler</w:t>
      </w:r>
      <w:proofErr w:type="spellEnd"/>
      <w:r w:rsidR="005D6898" w:rsidRPr="009E3879">
        <w:rPr>
          <w:rFonts w:ascii="Arial" w:hAnsi="Arial" w:cs="Arial"/>
          <w:sz w:val="24"/>
          <w:szCs w:val="24"/>
        </w:rPr>
        <w:t>, 2014)</w:t>
      </w:r>
      <w:r w:rsidR="00BD7AD0" w:rsidRPr="009E3879">
        <w:rPr>
          <w:rFonts w:ascii="Arial" w:hAnsi="Arial" w:cs="Arial"/>
          <w:sz w:val="24"/>
          <w:szCs w:val="24"/>
        </w:rPr>
        <w:t>.</w:t>
      </w:r>
      <w:r w:rsidR="00E87330" w:rsidRPr="009E3879">
        <w:rPr>
          <w:rFonts w:ascii="Arial" w:hAnsi="Arial" w:cs="Arial"/>
          <w:sz w:val="24"/>
          <w:szCs w:val="24"/>
        </w:rPr>
        <w:t xml:space="preserve"> </w:t>
      </w:r>
      <w:r w:rsidR="00822718" w:rsidRPr="009E3879">
        <w:rPr>
          <w:rFonts w:ascii="Arial" w:hAnsi="Arial" w:cs="Arial"/>
          <w:sz w:val="24"/>
          <w:szCs w:val="24"/>
        </w:rPr>
        <w:t xml:space="preserve">De Lievre et al. </w:t>
      </w:r>
      <w:r w:rsidR="00822718" w:rsidRPr="009E3879">
        <w:rPr>
          <w:rFonts w:ascii="Arial" w:hAnsi="Arial" w:cs="Arial"/>
          <w:sz w:val="24"/>
          <w:szCs w:val="24"/>
        </w:rPr>
        <w:lastRenderedPageBreak/>
        <w:t>(2006</w:t>
      </w:r>
      <w:r w:rsidR="004775AC" w:rsidRPr="009E3879">
        <w:rPr>
          <w:rFonts w:ascii="Arial" w:hAnsi="Arial" w:cs="Arial"/>
          <w:sz w:val="24"/>
          <w:szCs w:val="24"/>
        </w:rPr>
        <w:t>,</w:t>
      </w:r>
      <w:r w:rsidR="00822718" w:rsidRPr="009E3879">
        <w:rPr>
          <w:rFonts w:ascii="Arial" w:hAnsi="Arial" w:cs="Arial"/>
          <w:sz w:val="24"/>
          <w:szCs w:val="24"/>
        </w:rPr>
        <w:t xml:space="preserve"> cited in: Carrol and McCulloch, 2014) argue that teachers are r</w:t>
      </w:r>
      <w:r w:rsidR="00232189" w:rsidRPr="009E3879">
        <w:rPr>
          <w:rFonts w:ascii="Arial" w:hAnsi="Arial" w:cs="Arial"/>
          <w:sz w:val="24"/>
          <w:szCs w:val="24"/>
        </w:rPr>
        <w:t>esponsible for g</w:t>
      </w:r>
      <w:r w:rsidR="004830AF" w:rsidRPr="009E3879">
        <w:rPr>
          <w:rFonts w:ascii="Arial" w:hAnsi="Arial" w:cs="Arial"/>
          <w:sz w:val="24"/>
          <w:szCs w:val="24"/>
        </w:rPr>
        <w:t xml:space="preserve">uiding </w:t>
      </w:r>
      <w:r w:rsidR="003D646F" w:rsidRPr="009E3879">
        <w:rPr>
          <w:rFonts w:ascii="Arial" w:hAnsi="Arial" w:cs="Arial"/>
          <w:sz w:val="24"/>
          <w:szCs w:val="24"/>
        </w:rPr>
        <w:t>social, cognitive</w:t>
      </w:r>
      <w:r w:rsidR="00232189" w:rsidRPr="009E3879">
        <w:rPr>
          <w:rFonts w:ascii="Arial" w:hAnsi="Arial" w:cs="Arial"/>
          <w:sz w:val="24"/>
          <w:szCs w:val="24"/>
        </w:rPr>
        <w:t xml:space="preserve"> and metacognitive interaction</w:t>
      </w:r>
      <w:r w:rsidR="00C67747" w:rsidRPr="009E3879">
        <w:rPr>
          <w:rFonts w:ascii="Arial" w:hAnsi="Arial" w:cs="Arial"/>
          <w:sz w:val="24"/>
          <w:szCs w:val="24"/>
        </w:rPr>
        <w:t xml:space="preserve"> between groups</w:t>
      </w:r>
      <w:r w:rsidR="00822718" w:rsidRPr="009E3879">
        <w:rPr>
          <w:rFonts w:ascii="Arial" w:hAnsi="Arial" w:cs="Arial"/>
          <w:sz w:val="24"/>
          <w:szCs w:val="24"/>
        </w:rPr>
        <w:t>.</w:t>
      </w:r>
      <w:r w:rsidR="00232189" w:rsidRPr="009E3879">
        <w:rPr>
          <w:rFonts w:ascii="Arial" w:hAnsi="Arial" w:cs="Arial"/>
          <w:sz w:val="24"/>
          <w:szCs w:val="24"/>
        </w:rPr>
        <w:t xml:space="preserve"> </w:t>
      </w:r>
      <w:r w:rsidR="00464D8A" w:rsidRPr="009E3879">
        <w:rPr>
          <w:rFonts w:ascii="Arial" w:hAnsi="Arial" w:cs="Arial"/>
          <w:sz w:val="24"/>
          <w:szCs w:val="24"/>
        </w:rPr>
        <w:t>P</w:t>
      </w:r>
      <w:r w:rsidR="00C67747" w:rsidRPr="009E3879">
        <w:rPr>
          <w:rFonts w:ascii="Arial" w:hAnsi="Arial" w:cs="Arial"/>
          <w:sz w:val="24"/>
          <w:szCs w:val="24"/>
        </w:rPr>
        <w:t>rior to this, the teacher’s role include</w:t>
      </w:r>
      <w:r w:rsidR="004E3C6B" w:rsidRPr="009E3879">
        <w:rPr>
          <w:rFonts w:ascii="Arial" w:hAnsi="Arial" w:cs="Arial"/>
          <w:sz w:val="24"/>
          <w:szCs w:val="24"/>
        </w:rPr>
        <w:t>s</w:t>
      </w:r>
      <w:r w:rsidR="00C67747" w:rsidRPr="009E3879">
        <w:rPr>
          <w:rFonts w:ascii="Arial" w:hAnsi="Arial" w:cs="Arial"/>
          <w:sz w:val="24"/>
          <w:szCs w:val="24"/>
        </w:rPr>
        <w:t xml:space="preserve"> </w:t>
      </w:r>
      <w:r w:rsidR="00103881" w:rsidRPr="009E3879">
        <w:rPr>
          <w:rFonts w:ascii="Arial" w:hAnsi="Arial" w:cs="Arial"/>
          <w:sz w:val="24"/>
          <w:szCs w:val="24"/>
        </w:rPr>
        <w:t xml:space="preserve">the </w:t>
      </w:r>
      <w:r w:rsidR="006207E2" w:rsidRPr="009E3879">
        <w:rPr>
          <w:rFonts w:ascii="Arial" w:hAnsi="Arial" w:cs="Arial"/>
          <w:sz w:val="24"/>
          <w:szCs w:val="24"/>
        </w:rPr>
        <w:t>composition</w:t>
      </w:r>
      <w:r w:rsidR="00C67747" w:rsidRPr="009E3879">
        <w:rPr>
          <w:rFonts w:ascii="Arial" w:hAnsi="Arial" w:cs="Arial"/>
          <w:sz w:val="24"/>
          <w:szCs w:val="24"/>
        </w:rPr>
        <w:t xml:space="preserve"> of groups and planning suitable tasks that will encourage members to share knowledge (</w:t>
      </w:r>
      <w:proofErr w:type="spellStart"/>
      <w:r w:rsidR="00C67747" w:rsidRPr="009E3879">
        <w:rPr>
          <w:rFonts w:ascii="Arial" w:hAnsi="Arial" w:cs="Arial"/>
          <w:sz w:val="24"/>
          <w:szCs w:val="24"/>
        </w:rPr>
        <w:t>Kaendler</w:t>
      </w:r>
      <w:proofErr w:type="spellEnd"/>
      <w:r w:rsidR="00C67747" w:rsidRPr="009E3879">
        <w:rPr>
          <w:rFonts w:ascii="Arial" w:hAnsi="Arial" w:cs="Arial"/>
          <w:sz w:val="24"/>
          <w:szCs w:val="24"/>
        </w:rPr>
        <w:t xml:space="preserve">, 2014). </w:t>
      </w:r>
    </w:p>
    <w:p w14:paraId="73D61658" w14:textId="77777777" w:rsidR="008A078D" w:rsidRPr="009E3879" w:rsidRDefault="007D2474" w:rsidP="009E3879">
      <w:pPr>
        <w:spacing w:line="360" w:lineRule="auto"/>
        <w:rPr>
          <w:rFonts w:ascii="Arial" w:hAnsi="Arial" w:cs="Arial"/>
          <w:sz w:val="24"/>
          <w:szCs w:val="24"/>
        </w:rPr>
      </w:pPr>
      <w:r w:rsidRPr="009E3879">
        <w:rPr>
          <w:rFonts w:ascii="Arial" w:hAnsi="Arial" w:cs="Arial"/>
          <w:sz w:val="24"/>
          <w:szCs w:val="24"/>
        </w:rPr>
        <w:t>Johnson and Johnson (1984) note that structing student-student interaction can positively impact the outcome of the collaboration.</w:t>
      </w:r>
      <w:r w:rsidR="00C67747" w:rsidRPr="009E3879">
        <w:rPr>
          <w:rFonts w:ascii="Arial" w:hAnsi="Arial" w:cs="Arial"/>
          <w:sz w:val="24"/>
          <w:szCs w:val="24"/>
        </w:rPr>
        <w:t xml:space="preserve"> </w:t>
      </w:r>
      <w:r w:rsidR="00405048" w:rsidRPr="009E3879">
        <w:rPr>
          <w:rFonts w:ascii="Arial" w:hAnsi="Arial" w:cs="Arial"/>
          <w:sz w:val="24"/>
          <w:szCs w:val="24"/>
        </w:rPr>
        <w:t xml:space="preserve">When composing groups, teachers need to consider </w:t>
      </w:r>
      <w:proofErr w:type="gramStart"/>
      <w:r w:rsidR="00405048" w:rsidRPr="009E3879">
        <w:rPr>
          <w:rFonts w:ascii="Arial" w:hAnsi="Arial" w:cs="Arial"/>
          <w:sz w:val="24"/>
          <w:szCs w:val="24"/>
        </w:rPr>
        <w:t>various factors</w:t>
      </w:r>
      <w:proofErr w:type="gramEnd"/>
      <w:r w:rsidR="00405048" w:rsidRPr="009E3879">
        <w:rPr>
          <w:rFonts w:ascii="Arial" w:hAnsi="Arial" w:cs="Arial"/>
          <w:sz w:val="24"/>
          <w:szCs w:val="24"/>
        </w:rPr>
        <w:t xml:space="preserve"> that could influence the outcome of interaction within the group</w:t>
      </w:r>
      <w:r w:rsidR="008A078D" w:rsidRPr="009E3879">
        <w:rPr>
          <w:rFonts w:ascii="Arial" w:hAnsi="Arial" w:cs="Arial"/>
          <w:sz w:val="24"/>
          <w:szCs w:val="24"/>
        </w:rPr>
        <w:t>, including:</w:t>
      </w:r>
    </w:p>
    <w:p w14:paraId="282D511E" w14:textId="468B3386" w:rsidR="0045562A" w:rsidRPr="009E3879" w:rsidRDefault="008A078D" w:rsidP="009E3879">
      <w:pPr>
        <w:pStyle w:val="ListParagraph"/>
        <w:numPr>
          <w:ilvl w:val="0"/>
          <w:numId w:val="4"/>
        </w:numPr>
        <w:spacing w:line="360" w:lineRule="auto"/>
        <w:rPr>
          <w:rFonts w:ascii="Arial" w:hAnsi="Arial" w:cs="Arial"/>
          <w:sz w:val="24"/>
          <w:szCs w:val="24"/>
        </w:rPr>
      </w:pPr>
      <w:r w:rsidRPr="009E3879">
        <w:rPr>
          <w:rFonts w:ascii="Arial" w:hAnsi="Arial" w:cs="Arial"/>
          <w:color w:val="auto"/>
          <w:sz w:val="24"/>
          <w:szCs w:val="24"/>
          <w:shd w:val="clear" w:color="auto" w:fill="FFFFFF"/>
        </w:rPr>
        <w:t xml:space="preserve">Gender </w:t>
      </w:r>
      <w:r w:rsidR="008538BD">
        <w:rPr>
          <w:rFonts w:ascii="Arial" w:hAnsi="Arial" w:cs="Arial"/>
          <w:color w:val="auto"/>
          <w:sz w:val="24"/>
          <w:szCs w:val="24"/>
          <w:shd w:val="clear" w:color="auto" w:fill="FFFFFF"/>
        </w:rPr>
        <w:t xml:space="preserve">– </w:t>
      </w:r>
      <w:r w:rsidR="002F5C7E" w:rsidRPr="009E3879">
        <w:rPr>
          <w:rFonts w:ascii="Arial" w:hAnsi="Arial" w:cs="Arial"/>
          <w:color w:val="auto"/>
          <w:sz w:val="24"/>
          <w:szCs w:val="24"/>
          <w:shd w:val="clear" w:color="auto" w:fill="FFFFFF"/>
        </w:rPr>
        <w:t>Takeda</w:t>
      </w:r>
      <w:r w:rsidR="002F5C7E" w:rsidRPr="009E3879">
        <w:rPr>
          <w:rFonts w:ascii="Arial" w:hAnsi="Arial" w:cs="Arial"/>
          <w:sz w:val="24"/>
          <w:szCs w:val="24"/>
          <w:shd w:val="clear" w:color="auto" w:fill="FFFFFF"/>
        </w:rPr>
        <w:t xml:space="preserve"> and </w:t>
      </w:r>
      <w:r w:rsidR="002F5C7E" w:rsidRPr="009E3879">
        <w:rPr>
          <w:rFonts w:ascii="Arial" w:hAnsi="Arial" w:cs="Arial"/>
          <w:color w:val="auto"/>
          <w:sz w:val="24"/>
          <w:szCs w:val="24"/>
          <w:shd w:val="clear" w:color="auto" w:fill="FFFFFF"/>
        </w:rPr>
        <w:t>Homberg</w:t>
      </w:r>
      <w:r w:rsidR="002F5C7E" w:rsidRPr="009E3879">
        <w:rPr>
          <w:rFonts w:ascii="Arial" w:hAnsi="Arial" w:cs="Arial"/>
          <w:sz w:val="24"/>
          <w:szCs w:val="24"/>
        </w:rPr>
        <w:t xml:space="preserve"> (2013) </w:t>
      </w:r>
      <w:r w:rsidR="00405048" w:rsidRPr="009E3879">
        <w:rPr>
          <w:rFonts w:ascii="Arial" w:hAnsi="Arial" w:cs="Arial"/>
          <w:sz w:val="24"/>
          <w:szCs w:val="24"/>
        </w:rPr>
        <w:t>found enhanced collaboration amongst balanced gender groups in</w:t>
      </w:r>
      <w:r w:rsidR="002F5C7E" w:rsidRPr="009E3879">
        <w:rPr>
          <w:rFonts w:ascii="Arial" w:hAnsi="Arial" w:cs="Arial"/>
          <w:sz w:val="24"/>
          <w:szCs w:val="24"/>
        </w:rPr>
        <w:t xml:space="preserve"> comparison to all male. </w:t>
      </w:r>
    </w:p>
    <w:p w14:paraId="55953981" w14:textId="6F2AF945" w:rsidR="008A078D" w:rsidRPr="009E3879" w:rsidRDefault="008A078D" w:rsidP="009E3879">
      <w:pPr>
        <w:pStyle w:val="ListParagraph"/>
        <w:numPr>
          <w:ilvl w:val="0"/>
          <w:numId w:val="4"/>
        </w:numPr>
        <w:spacing w:line="360" w:lineRule="auto"/>
        <w:rPr>
          <w:rFonts w:ascii="Arial" w:hAnsi="Arial" w:cs="Arial"/>
          <w:sz w:val="24"/>
          <w:szCs w:val="24"/>
        </w:rPr>
      </w:pPr>
      <w:r w:rsidRPr="009E3879">
        <w:rPr>
          <w:rFonts w:ascii="Arial" w:hAnsi="Arial" w:cs="Arial"/>
          <w:sz w:val="24"/>
          <w:szCs w:val="24"/>
        </w:rPr>
        <w:t>Group siz</w:t>
      </w:r>
      <w:r w:rsidR="0045562A" w:rsidRPr="009E3879">
        <w:rPr>
          <w:rFonts w:ascii="Arial" w:hAnsi="Arial" w:cs="Arial"/>
          <w:sz w:val="24"/>
          <w:szCs w:val="24"/>
        </w:rPr>
        <w:t>e – the consensus in many studies suggest small sizes so that all members are encouraged to participate (</w:t>
      </w:r>
      <w:r w:rsidR="00F747FE" w:rsidRPr="009E3879">
        <w:rPr>
          <w:rFonts w:ascii="Arial" w:hAnsi="Arial" w:cs="Arial"/>
          <w:sz w:val="24"/>
          <w:szCs w:val="24"/>
        </w:rPr>
        <w:t xml:space="preserve">Johnson and Johnson, 1984; </w:t>
      </w:r>
      <w:proofErr w:type="spellStart"/>
      <w:r w:rsidR="00F747FE" w:rsidRPr="009E3879">
        <w:rPr>
          <w:rFonts w:ascii="Arial" w:hAnsi="Arial" w:cs="Arial"/>
          <w:sz w:val="24"/>
          <w:szCs w:val="24"/>
        </w:rPr>
        <w:t>Kaendler</w:t>
      </w:r>
      <w:proofErr w:type="spellEnd"/>
      <w:r w:rsidR="00F747FE" w:rsidRPr="009E3879">
        <w:rPr>
          <w:rFonts w:ascii="Arial" w:hAnsi="Arial" w:cs="Arial"/>
          <w:sz w:val="24"/>
          <w:szCs w:val="24"/>
        </w:rPr>
        <w:t xml:space="preserve"> et al., 2014)</w:t>
      </w:r>
      <w:r w:rsidR="007451D9" w:rsidRPr="009E3879">
        <w:rPr>
          <w:rFonts w:ascii="Arial" w:hAnsi="Arial" w:cs="Arial"/>
          <w:sz w:val="24"/>
          <w:szCs w:val="24"/>
        </w:rPr>
        <w:t>.</w:t>
      </w:r>
    </w:p>
    <w:p w14:paraId="48052FEC" w14:textId="6416363C" w:rsidR="00A73B88" w:rsidRPr="009E3879" w:rsidRDefault="008A078D" w:rsidP="009E3879">
      <w:pPr>
        <w:pStyle w:val="ListParagraph"/>
        <w:numPr>
          <w:ilvl w:val="0"/>
          <w:numId w:val="4"/>
        </w:numPr>
        <w:spacing w:line="360" w:lineRule="auto"/>
        <w:rPr>
          <w:rFonts w:ascii="Arial" w:hAnsi="Arial" w:cs="Arial"/>
          <w:sz w:val="24"/>
          <w:szCs w:val="24"/>
        </w:rPr>
      </w:pPr>
      <w:r w:rsidRPr="009E3879">
        <w:rPr>
          <w:rFonts w:ascii="Arial" w:hAnsi="Arial" w:cs="Arial"/>
          <w:sz w:val="24"/>
          <w:szCs w:val="24"/>
        </w:rPr>
        <w:t xml:space="preserve">Mixed Attainment </w:t>
      </w:r>
      <w:r w:rsidR="008538BD">
        <w:rPr>
          <w:rFonts w:ascii="Arial" w:hAnsi="Arial" w:cs="Arial"/>
          <w:sz w:val="24"/>
          <w:szCs w:val="24"/>
        </w:rPr>
        <w:t xml:space="preserve">– </w:t>
      </w:r>
      <w:r w:rsidR="0045562A" w:rsidRPr="009E3879">
        <w:rPr>
          <w:rFonts w:ascii="Arial" w:hAnsi="Arial" w:cs="Arial"/>
          <w:sz w:val="24"/>
          <w:szCs w:val="24"/>
        </w:rPr>
        <w:t xml:space="preserve">Zamani (2016) evaluates both homogeneous and heterogeneous grouping </w:t>
      </w:r>
      <w:r w:rsidR="00A73B88" w:rsidRPr="009E3879">
        <w:rPr>
          <w:rFonts w:ascii="Arial" w:hAnsi="Arial" w:cs="Arial"/>
          <w:sz w:val="24"/>
          <w:szCs w:val="24"/>
        </w:rPr>
        <w:t>with regards to low and high attainment and found that the mixed attainment groupings performed better, with low attainment participants benefitting the most.</w:t>
      </w:r>
    </w:p>
    <w:p w14:paraId="2D22B398" w14:textId="6C1D71DA" w:rsidR="00A73B88" w:rsidRPr="009E3879" w:rsidRDefault="00A73B88" w:rsidP="009E3879">
      <w:pPr>
        <w:pStyle w:val="ListParagraph"/>
        <w:numPr>
          <w:ilvl w:val="0"/>
          <w:numId w:val="4"/>
        </w:numPr>
        <w:spacing w:line="360" w:lineRule="auto"/>
        <w:rPr>
          <w:rFonts w:ascii="Arial" w:hAnsi="Arial" w:cs="Arial"/>
          <w:sz w:val="24"/>
          <w:szCs w:val="24"/>
        </w:rPr>
      </w:pPr>
      <w:r w:rsidRPr="009E3879">
        <w:rPr>
          <w:rFonts w:ascii="Arial" w:hAnsi="Arial" w:cs="Arial"/>
          <w:sz w:val="24"/>
          <w:szCs w:val="24"/>
        </w:rPr>
        <w:t>Role a</w:t>
      </w:r>
      <w:r w:rsidR="00C24E7A" w:rsidRPr="009E3879">
        <w:rPr>
          <w:rFonts w:ascii="Arial" w:hAnsi="Arial" w:cs="Arial"/>
          <w:sz w:val="24"/>
          <w:szCs w:val="24"/>
        </w:rPr>
        <w:t>llocation</w:t>
      </w:r>
      <w:r w:rsidRPr="009E3879">
        <w:rPr>
          <w:rFonts w:ascii="Arial" w:hAnsi="Arial" w:cs="Arial"/>
          <w:sz w:val="24"/>
          <w:szCs w:val="24"/>
        </w:rPr>
        <w:t xml:space="preserve"> </w:t>
      </w:r>
      <w:r w:rsidR="008538BD">
        <w:rPr>
          <w:rFonts w:ascii="Arial" w:hAnsi="Arial" w:cs="Arial"/>
          <w:sz w:val="24"/>
          <w:szCs w:val="24"/>
        </w:rPr>
        <w:t xml:space="preserve">– </w:t>
      </w:r>
      <w:proofErr w:type="spellStart"/>
      <w:r w:rsidRPr="009E3879">
        <w:rPr>
          <w:rFonts w:ascii="Arial" w:hAnsi="Arial" w:cs="Arial"/>
          <w:sz w:val="24"/>
          <w:szCs w:val="24"/>
        </w:rPr>
        <w:t>Slavin</w:t>
      </w:r>
      <w:proofErr w:type="spellEnd"/>
      <w:r w:rsidRPr="009E3879">
        <w:rPr>
          <w:rFonts w:ascii="Arial" w:hAnsi="Arial" w:cs="Arial"/>
          <w:sz w:val="24"/>
          <w:szCs w:val="24"/>
        </w:rPr>
        <w:t xml:space="preserve"> (1990</w:t>
      </w:r>
      <w:r w:rsidR="00A54C3B" w:rsidRPr="009E3879">
        <w:rPr>
          <w:rFonts w:ascii="Arial" w:hAnsi="Arial" w:cs="Arial"/>
          <w:sz w:val="24"/>
          <w:szCs w:val="24"/>
        </w:rPr>
        <w:t>,</w:t>
      </w:r>
      <w:r w:rsidRPr="009E3879">
        <w:rPr>
          <w:rFonts w:ascii="Arial" w:hAnsi="Arial" w:cs="Arial"/>
          <w:sz w:val="24"/>
          <w:szCs w:val="24"/>
        </w:rPr>
        <w:t xml:space="preserve"> cited in: </w:t>
      </w:r>
      <w:proofErr w:type="spellStart"/>
      <w:r w:rsidRPr="009E3879">
        <w:rPr>
          <w:rFonts w:ascii="Arial" w:hAnsi="Arial" w:cs="Arial"/>
          <w:sz w:val="24"/>
          <w:szCs w:val="24"/>
        </w:rPr>
        <w:t>Kaendler</w:t>
      </w:r>
      <w:proofErr w:type="spellEnd"/>
      <w:r w:rsidRPr="009E3879">
        <w:rPr>
          <w:rFonts w:ascii="Arial" w:hAnsi="Arial" w:cs="Arial"/>
          <w:sz w:val="24"/>
          <w:szCs w:val="24"/>
        </w:rPr>
        <w:t xml:space="preserve">, 2014) notes </w:t>
      </w:r>
      <w:r w:rsidR="00A54C3B" w:rsidRPr="009E3879">
        <w:rPr>
          <w:rFonts w:ascii="Arial" w:hAnsi="Arial" w:cs="Arial"/>
          <w:sz w:val="24"/>
          <w:szCs w:val="24"/>
        </w:rPr>
        <w:t>h</w:t>
      </w:r>
      <w:r w:rsidR="00081A18" w:rsidRPr="009E3879">
        <w:rPr>
          <w:rFonts w:ascii="Arial" w:hAnsi="Arial" w:cs="Arial"/>
          <w:sz w:val="24"/>
          <w:szCs w:val="24"/>
        </w:rPr>
        <w:t xml:space="preserve">ow positive interdependence and individual accountability can be promoted by assigning different but specific </w:t>
      </w:r>
      <w:r w:rsidR="002E12B0" w:rsidRPr="009E3879">
        <w:rPr>
          <w:rFonts w:ascii="Arial" w:hAnsi="Arial" w:cs="Arial"/>
          <w:sz w:val="24"/>
          <w:szCs w:val="24"/>
        </w:rPr>
        <w:t>roles/</w:t>
      </w:r>
      <w:r w:rsidR="00081A18" w:rsidRPr="009E3879">
        <w:rPr>
          <w:rFonts w:ascii="Arial" w:hAnsi="Arial" w:cs="Arial"/>
          <w:sz w:val="24"/>
          <w:szCs w:val="24"/>
        </w:rPr>
        <w:t xml:space="preserve">responsibilities to members. </w:t>
      </w:r>
    </w:p>
    <w:p w14:paraId="4977ED27" w14:textId="67F27F3B" w:rsidR="00454FC2" w:rsidRPr="009E3879" w:rsidRDefault="00E81D5C" w:rsidP="009E3879">
      <w:pPr>
        <w:spacing w:line="360" w:lineRule="auto"/>
        <w:rPr>
          <w:rFonts w:ascii="Arial" w:hAnsi="Arial" w:cs="Arial"/>
          <w:sz w:val="24"/>
          <w:szCs w:val="24"/>
        </w:rPr>
      </w:pPr>
      <w:r w:rsidRPr="009E3879">
        <w:rPr>
          <w:rFonts w:ascii="Arial" w:hAnsi="Arial" w:cs="Arial"/>
          <w:sz w:val="24"/>
          <w:szCs w:val="24"/>
        </w:rPr>
        <w:t xml:space="preserve">Gillies et al. (2008) </w:t>
      </w:r>
      <w:r w:rsidR="00283DDE" w:rsidRPr="009E3879">
        <w:rPr>
          <w:rFonts w:ascii="Arial" w:hAnsi="Arial" w:cs="Arial"/>
          <w:sz w:val="24"/>
          <w:szCs w:val="24"/>
        </w:rPr>
        <w:t>note that</w:t>
      </w:r>
      <w:r w:rsidRPr="009E3879">
        <w:rPr>
          <w:rFonts w:ascii="Arial" w:hAnsi="Arial" w:cs="Arial"/>
          <w:sz w:val="24"/>
          <w:szCs w:val="24"/>
        </w:rPr>
        <w:t xml:space="preserve"> a teacher’s priority should be</w:t>
      </w:r>
      <w:r w:rsidR="00283DDE" w:rsidRPr="009E3879">
        <w:rPr>
          <w:rFonts w:ascii="Arial" w:hAnsi="Arial" w:cs="Arial"/>
          <w:sz w:val="24"/>
          <w:szCs w:val="24"/>
        </w:rPr>
        <w:t xml:space="preserve"> </w:t>
      </w:r>
      <w:r w:rsidRPr="009E3879">
        <w:rPr>
          <w:rFonts w:ascii="Arial" w:hAnsi="Arial" w:cs="Arial"/>
          <w:sz w:val="24"/>
          <w:szCs w:val="24"/>
        </w:rPr>
        <w:t xml:space="preserve">fostering valuable </w:t>
      </w:r>
      <w:r w:rsidR="00283DDE" w:rsidRPr="009E3879">
        <w:rPr>
          <w:rFonts w:ascii="Arial" w:hAnsi="Arial" w:cs="Arial"/>
          <w:sz w:val="24"/>
          <w:szCs w:val="24"/>
        </w:rPr>
        <w:t>interaction</w:t>
      </w:r>
      <w:r w:rsidRPr="009E3879">
        <w:rPr>
          <w:rFonts w:ascii="Arial" w:hAnsi="Arial" w:cs="Arial"/>
          <w:sz w:val="24"/>
          <w:szCs w:val="24"/>
        </w:rPr>
        <w:t xml:space="preserve">s and </w:t>
      </w:r>
      <w:r w:rsidR="00C67747" w:rsidRPr="009E3879">
        <w:rPr>
          <w:rFonts w:ascii="Arial" w:hAnsi="Arial" w:cs="Arial"/>
          <w:sz w:val="24"/>
          <w:szCs w:val="24"/>
        </w:rPr>
        <w:t>when introducing this new learning style, g</w:t>
      </w:r>
      <w:r w:rsidR="00E27A54" w:rsidRPr="009E3879">
        <w:rPr>
          <w:rFonts w:ascii="Arial" w:hAnsi="Arial" w:cs="Arial"/>
          <w:sz w:val="24"/>
          <w:szCs w:val="24"/>
        </w:rPr>
        <w:t xml:space="preserve">aining </w:t>
      </w:r>
      <w:r w:rsidR="00C67747" w:rsidRPr="009E3879">
        <w:rPr>
          <w:rFonts w:ascii="Arial" w:hAnsi="Arial" w:cs="Arial"/>
          <w:sz w:val="24"/>
          <w:szCs w:val="24"/>
        </w:rPr>
        <w:t xml:space="preserve">pupils’ </w:t>
      </w:r>
      <w:r w:rsidR="00E27A54" w:rsidRPr="009E3879">
        <w:rPr>
          <w:rFonts w:ascii="Arial" w:hAnsi="Arial" w:cs="Arial"/>
          <w:sz w:val="24"/>
          <w:szCs w:val="24"/>
        </w:rPr>
        <w:t xml:space="preserve">confidence is most important </w:t>
      </w:r>
      <w:proofErr w:type="gramStart"/>
      <w:r w:rsidR="00C67747" w:rsidRPr="009E3879">
        <w:rPr>
          <w:rFonts w:ascii="Arial" w:hAnsi="Arial" w:cs="Arial"/>
          <w:sz w:val="24"/>
          <w:szCs w:val="24"/>
        </w:rPr>
        <w:t xml:space="preserve">in order </w:t>
      </w:r>
      <w:r w:rsidR="00E27A54" w:rsidRPr="009E3879">
        <w:rPr>
          <w:rFonts w:ascii="Arial" w:hAnsi="Arial" w:cs="Arial"/>
          <w:sz w:val="24"/>
          <w:szCs w:val="24"/>
        </w:rPr>
        <w:t>to</w:t>
      </w:r>
      <w:proofErr w:type="gramEnd"/>
      <w:r w:rsidR="00E27A54" w:rsidRPr="009E3879">
        <w:rPr>
          <w:rFonts w:ascii="Arial" w:hAnsi="Arial" w:cs="Arial"/>
          <w:sz w:val="24"/>
          <w:szCs w:val="24"/>
        </w:rPr>
        <w:t xml:space="preserve"> encourage interaction</w:t>
      </w:r>
      <w:r w:rsidR="00C67747" w:rsidRPr="009E3879">
        <w:rPr>
          <w:rFonts w:ascii="Arial" w:hAnsi="Arial" w:cs="Arial"/>
          <w:sz w:val="24"/>
          <w:szCs w:val="24"/>
        </w:rPr>
        <w:t xml:space="preserve"> levels</w:t>
      </w:r>
      <w:r w:rsidR="00E27A54" w:rsidRPr="009E3879">
        <w:rPr>
          <w:rFonts w:ascii="Arial" w:hAnsi="Arial" w:cs="Arial"/>
          <w:sz w:val="24"/>
          <w:szCs w:val="24"/>
        </w:rPr>
        <w:t>. Roles can be very effective at this</w:t>
      </w:r>
      <w:r w:rsidR="008538BD">
        <w:rPr>
          <w:rFonts w:ascii="Arial" w:hAnsi="Arial" w:cs="Arial"/>
          <w:sz w:val="24"/>
          <w:szCs w:val="24"/>
        </w:rPr>
        <w:t>,</w:t>
      </w:r>
      <w:r w:rsidR="004B1248" w:rsidRPr="009E3879">
        <w:rPr>
          <w:rFonts w:ascii="Arial" w:hAnsi="Arial" w:cs="Arial"/>
          <w:sz w:val="24"/>
          <w:szCs w:val="24"/>
        </w:rPr>
        <w:t xml:space="preserve"> as </w:t>
      </w:r>
      <w:r w:rsidR="00454FC2" w:rsidRPr="009E3879">
        <w:rPr>
          <w:rFonts w:ascii="Arial" w:hAnsi="Arial" w:cs="Arial"/>
          <w:sz w:val="24"/>
          <w:szCs w:val="24"/>
        </w:rPr>
        <w:t>Hansen (2006</w:t>
      </w:r>
      <w:r w:rsidR="00A54C3B" w:rsidRPr="009E3879">
        <w:rPr>
          <w:rFonts w:ascii="Arial" w:hAnsi="Arial" w:cs="Arial"/>
          <w:sz w:val="24"/>
          <w:szCs w:val="24"/>
        </w:rPr>
        <w:t>,</w:t>
      </w:r>
      <w:r w:rsidR="00454FC2" w:rsidRPr="009E3879">
        <w:rPr>
          <w:rFonts w:ascii="Arial" w:hAnsi="Arial" w:cs="Arial"/>
          <w:sz w:val="24"/>
          <w:szCs w:val="24"/>
        </w:rPr>
        <w:t xml:space="preserve"> cited in</w:t>
      </w:r>
      <w:r w:rsidR="004775AC" w:rsidRPr="009E3879">
        <w:rPr>
          <w:rFonts w:ascii="Arial" w:hAnsi="Arial" w:cs="Arial"/>
          <w:sz w:val="24"/>
          <w:szCs w:val="24"/>
        </w:rPr>
        <w:t>:</w:t>
      </w:r>
      <w:r w:rsidR="00454FC2" w:rsidRPr="009E3879">
        <w:rPr>
          <w:rFonts w:ascii="Arial" w:hAnsi="Arial" w:cs="Arial"/>
          <w:sz w:val="24"/>
          <w:szCs w:val="24"/>
        </w:rPr>
        <w:t xml:space="preserve"> </w:t>
      </w:r>
      <w:proofErr w:type="spellStart"/>
      <w:r w:rsidR="00CE0F34" w:rsidRPr="009E3879">
        <w:rPr>
          <w:rFonts w:ascii="Arial" w:hAnsi="Arial" w:cs="Arial"/>
          <w:sz w:val="24"/>
          <w:szCs w:val="24"/>
          <w:shd w:val="clear" w:color="auto" w:fill="FFFFFF"/>
        </w:rPr>
        <w:t>Hammar</w:t>
      </w:r>
      <w:proofErr w:type="spellEnd"/>
      <w:r w:rsidR="00CE0F34" w:rsidRPr="009E3879">
        <w:rPr>
          <w:rFonts w:ascii="Arial" w:hAnsi="Arial" w:cs="Arial"/>
          <w:sz w:val="24"/>
          <w:szCs w:val="24"/>
          <w:shd w:val="clear" w:color="auto" w:fill="FFFFFF"/>
        </w:rPr>
        <w:t xml:space="preserve"> </w:t>
      </w:r>
      <w:proofErr w:type="spellStart"/>
      <w:r w:rsidR="00CE0F34" w:rsidRPr="009E3879">
        <w:rPr>
          <w:rFonts w:ascii="Arial" w:hAnsi="Arial" w:cs="Arial"/>
          <w:sz w:val="24"/>
          <w:szCs w:val="24"/>
          <w:shd w:val="clear" w:color="auto" w:fill="FFFFFF"/>
        </w:rPr>
        <w:t>Chiriac</w:t>
      </w:r>
      <w:proofErr w:type="spellEnd"/>
      <w:r w:rsidR="00CE0F34" w:rsidRPr="009E3879">
        <w:rPr>
          <w:rFonts w:ascii="Arial" w:hAnsi="Arial" w:cs="Arial"/>
          <w:sz w:val="24"/>
          <w:szCs w:val="24"/>
          <w:shd w:val="clear" w:color="auto" w:fill="FFFFFF"/>
        </w:rPr>
        <w:t>,</w:t>
      </w:r>
      <w:r w:rsidR="007C19F4" w:rsidRPr="009E3879">
        <w:rPr>
          <w:rFonts w:ascii="Arial" w:hAnsi="Arial" w:cs="Arial"/>
          <w:sz w:val="24"/>
          <w:szCs w:val="24"/>
          <w:shd w:val="clear" w:color="auto" w:fill="FFFFFF"/>
        </w:rPr>
        <w:t xml:space="preserve"> 2014</w:t>
      </w:r>
      <w:r w:rsidR="00454FC2" w:rsidRPr="009E3879">
        <w:rPr>
          <w:rFonts w:ascii="Arial" w:hAnsi="Arial" w:cs="Arial"/>
          <w:sz w:val="24"/>
          <w:szCs w:val="24"/>
        </w:rPr>
        <w:t xml:space="preserve">) </w:t>
      </w:r>
      <w:r w:rsidR="004B1248" w:rsidRPr="009E3879">
        <w:rPr>
          <w:rFonts w:ascii="Arial" w:hAnsi="Arial" w:cs="Arial"/>
          <w:sz w:val="24"/>
          <w:szCs w:val="24"/>
        </w:rPr>
        <w:t>argues</w:t>
      </w:r>
      <w:r w:rsidR="00454FC2" w:rsidRPr="009E3879">
        <w:rPr>
          <w:rFonts w:ascii="Arial" w:hAnsi="Arial" w:cs="Arial"/>
          <w:sz w:val="24"/>
          <w:szCs w:val="24"/>
        </w:rPr>
        <w:t xml:space="preserve"> </w:t>
      </w:r>
      <w:r w:rsidR="008A0F60" w:rsidRPr="009E3879">
        <w:rPr>
          <w:rFonts w:ascii="Arial" w:hAnsi="Arial" w:cs="Arial"/>
          <w:sz w:val="24"/>
          <w:szCs w:val="24"/>
        </w:rPr>
        <w:t>that allocating roles</w:t>
      </w:r>
      <w:r w:rsidR="00454FC2" w:rsidRPr="009E3879">
        <w:rPr>
          <w:rFonts w:ascii="Arial" w:hAnsi="Arial" w:cs="Arial"/>
          <w:sz w:val="24"/>
          <w:szCs w:val="24"/>
        </w:rPr>
        <w:t xml:space="preserve"> encourage</w:t>
      </w:r>
      <w:r w:rsidR="008A0F60" w:rsidRPr="009E3879">
        <w:rPr>
          <w:rFonts w:ascii="Arial" w:hAnsi="Arial" w:cs="Arial"/>
          <w:sz w:val="24"/>
          <w:szCs w:val="24"/>
        </w:rPr>
        <w:t>s</w:t>
      </w:r>
      <w:r w:rsidR="00454FC2" w:rsidRPr="009E3879">
        <w:rPr>
          <w:rFonts w:ascii="Arial" w:hAnsi="Arial" w:cs="Arial"/>
          <w:sz w:val="24"/>
          <w:szCs w:val="24"/>
        </w:rPr>
        <w:t xml:space="preserve"> all members to </w:t>
      </w:r>
      <w:r w:rsidR="00454FC2" w:rsidRPr="009E3879">
        <w:rPr>
          <w:rFonts w:ascii="Arial" w:hAnsi="Arial" w:cs="Arial"/>
          <w:color w:val="auto"/>
          <w:sz w:val="24"/>
          <w:szCs w:val="24"/>
        </w:rPr>
        <w:t>participate and increase</w:t>
      </w:r>
      <w:r w:rsidR="008538BD">
        <w:rPr>
          <w:rFonts w:ascii="Arial" w:hAnsi="Arial" w:cs="Arial"/>
          <w:color w:val="auto"/>
          <w:sz w:val="24"/>
          <w:szCs w:val="24"/>
        </w:rPr>
        <w:t>s</w:t>
      </w:r>
      <w:r w:rsidR="00454FC2" w:rsidRPr="009E3879">
        <w:rPr>
          <w:rFonts w:ascii="Arial" w:hAnsi="Arial" w:cs="Arial"/>
          <w:color w:val="auto"/>
          <w:sz w:val="24"/>
          <w:szCs w:val="24"/>
        </w:rPr>
        <w:t xml:space="preserve"> groups</w:t>
      </w:r>
      <w:r w:rsidR="008538BD">
        <w:rPr>
          <w:rFonts w:ascii="Arial" w:hAnsi="Arial" w:cs="Arial"/>
          <w:color w:val="auto"/>
          <w:sz w:val="24"/>
          <w:szCs w:val="24"/>
        </w:rPr>
        <w:t>’</w:t>
      </w:r>
      <w:r w:rsidR="00454FC2" w:rsidRPr="009E3879">
        <w:rPr>
          <w:rFonts w:ascii="Arial" w:hAnsi="Arial" w:cs="Arial"/>
          <w:color w:val="auto"/>
          <w:sz w:val="24"/>
          <w:szCs w:val="24"/>
        </w:rPr>
        <w:t xml:space="preserve"> success and overall involvement.</w:t>
      </w:r>
      <w:r w:rsidR="007C19F4" w:rsidRPr="009E3879">
        <w:rPr>
          <w:rFonts w:ascii="Arial" w:hAnsi="Arial" w:cs="Arial"/>
          <w:color w:val="auto"/>
          <w:sz w:val="24"/>
          <w:szCs w:val="24"/>
        </w:rPr>
        <w:t xml:space="preserve"> </w:t>
      </w:r>
      <w:r w:rsidR="008538BD">
        <w:rPr>
          <w:rFonts w:ascii="Arial" w:hAnsi="Arial" w:cs="Arial"/>
          <w:color w:val="auto"/>
          <w:sz w:val="24"/>
          <w:szCs w:val="24"/>
        </w:rPr>
        <w:t>Though i</w:t>
      </w:r>
      <w:r w:rsidR="001603E7" w:rsidRPr="009E3879">
        <w:rPr>
          <w:rFonts w:ascii="Arial" w:hAnsi="Arial" w:cs="Arial"/>
          <w:color w:val="auto"/>
          <w:sz w:val="24"/>
          <w:szCs w:val="24"/>
        </w:rPr>
        <w:t>t is i</w:t>
      </w:r>
      <w:r w:rsidR="00364E59" w:rsidRPr="009E3879">
        <w:rPr>
          <w:rFonts w:ascii="Arial" w:hAnsi="Arial" w:cs="Arial"/>
          <w:color w:val="auto"/>
          <w:sz w:val="24"/>
          <w:szCs w:val="24"/>
        </w:rPr>
        <w:t xml:space="preserve">mportant to be aware </w:t>
      </w:r>
      <w:r w:rsidR="007C19F4" w:rsidRPr="009E3879">
        <w:rPr>
          <w:rFonts w:ascii="Arial" w:hAnsi="Arial" w:cs="Arial"/>
          <w:color w:val="auto"/>
          <w:sz w:val="24"/>
          <w:szCs w:val="24"/>
        </w:rPr>
        <w:t>of</w:t>
      </w:r>
      <w:r w:rsidR="001603E7" w:rsidRPr="009E3879">
        <w:rPr>
          <w:rFonts w:ascii="Arial" w:hAnsi="Arial" w:cs="Arial"/>
          <w:color w:val="auto"/>
          <w:sz w:val="24"/>
          <w:szCs w:val="24"/>
        </w:rPr>
        <w:t xml:space="preserve"> </w:t>
      </w:r>
      <w:r w:rsidR="008538BD">
        <w:rPr>
          <w:rFonts w:ascii="Arial" w:hAnsi="Arial" w:cs="Arial"/>
          <w:color w:val="auto"/>
          <w:sz w:val="24"/>
          <w:szCs w:val="24"/>
        </w:rPr>
        <w:t>‘</w:t>
      </w:r>
      <w:r w:rsidR="001603E7" w:rsidRPr="009E3879">
        <w:rPr>
          <w:rFonts w:ascii="Arial" w:hAnsi="Arial" w:cs="Arial"/>
          <w:color w:val="auto"/>
          <w:sz w:val="24"/>
          <w:szCs w:val="24"/>
        </w:rPr>
        <w:t>social loafing</w:t>
      </w:r>
      <w:r w:rsidR="008538BD">
        <w:rPr>
          <w:rFonts w:ascii="Arial" w:hAnsi="Arial" w:cs="Arial"/>
          <w:color w:val="auto"/>
          <w:sz w:val="24"/>
          <w:szCs w:val="24"/>
        </w:rPr>
        <w:t>’</w:t>
      </w:r>
      <w:r w:rsidR="00283DDE" w:rsidRPr="009E3879">
        <w:rPr>
          <w:rFonts w:ascii="Arial" w:hAnsi="Arial" w:cs="Arial"/>
          <w:color w:val="auto"/>
          <w:sz w:val="24"/>
          <w:szCs w:val="24"/>
        </w:rPr>
        <w:t xml:space="preserve"> (</w:t>
      </w:r>
      <w:proofErr w:type="spellStart"/>
      <w:r w:rsidR="00283DDE" w:rsidRPr="009E3879">
        <w:rPr>
          <w:rFonts w:ascii="Arial" w:hAnsi="Arial" w:cs="Arial"/>
          <w:color w:val="auto"/>
          <w:sz w:val="24"/>
          <w:szCs w:val="24"/>
        </w:rPr>
        <w:t>Vermette</w:t>
      </w:r>
      <w:proofErr w:type="spellEnd"/>
      <w:r w:rsidR="00283DDE" w:rsidRPr="009E3879">
        <w:rPr>
          <w:rFonts w:ascii="Arial" w:hAnsi="Arial" w:cs="Arial"/>
          <w:color w:val="auto"/>
          <w:sz w:val="24"/>
          <w:szCs w:val="24"/>
        </w:rPr>
        <w:t>,</w:t>
      </w:r>
      <w:r w:rsidR="008538BD">
        <w:rPr>
          <w:rFonts w:ascii="Arial" w:hAnsi="Arial" w:cs="Arial"/>
          <w:color w:val="auto"/>
          <w:sz w:val="24"/>
          <w:szCs w:val="24"/>
        </w:rPr>
        <w:t xml:space="preserve"> </w:t>
      </w:r>
      <w:r w:rsidR="00283DDE" w:rsidRPr="009E3879">
        <w:rPr>
          <w:rFonts w:ascii="Arial" w:hAnsi="Arial" w:cs="Arial"/>
          <w:color w:val="auto"/>
          <w:sz w:val="24"/>
          <w:szCs w:val="24"/>
        </w:rPr>
        <w:t>1995)</w:t>
      </w:r>
      <w:r w:rsidR="008538BD">
        <w:rPr>
          <w:rFonts w:ascii="Arial" w:hAnsi="Arial" w:cs="Arial"/>
          <w:color w:val="auto"/>
          <w:sz w:val="24"/>
          <w:szCs w:val="24"/>
        </w:rPr>
        <w:t>,</w:t>
      </w:r>
      <w:r w:rsidR="007C19F4" w:rsidRPr="009E3879">
        <w:rPr>
          <w:rFonts w:ascii="Arial" w:hAnsi="Arial" w:cs="Arial"/>
          <w:color w:val="auto"/>
          <w:sz w:val="24"/>
          <w:szCs w:val="24"/>
        </w:rPr>
        <w:t xml:space="preserve"> t</w:t>
      </w:r>
      <w:r w:rsidR="001603E7" w:rsidRPr="009E3879">
        <w:rPr>
          <w:rFonts w:ascii="Arial" w:hAnsi="Arial" w:cs="Arial"/>
          <w:color w:val="auto"/>
          <w:sz w:val="24"/>
          <w:szCs w:val="24"/>
        </w:rPr>
        <w:t>his can be reduced through clear explanation of roles and expectations</w:t>
      </w:r>
      <w:r w:rsidR="007C19F4" w:rsidRPr="009E3879">
        <w:rPr>
          <w:rFonts w:ascii="Arial" w:hAnsi="Arial" w:cs="Arial"/>
          <w:color w:val="auto"/>
          <w:sz w:val="24"/>
          <w:szCs w:val="24"/>
        </w:rPr>
        <w:t xml:space="preserve"> (</w:t>
      </w:r>
      <w:proofErr w:type="spellStart"/>
      <w:r w:rsidR="007C19F4" w:rsidRPr="009E3879">
        <w:rPr>
          <w:rFonts w:ascii="Arial" w:hAnsi="Arial" w:cs="Arial"/>
          <w:color w:val="auto"/>
          <w:sz w:val="24"/>
          <w:szCs w:val="24"/>
        </w:rPr>
        <w:t>H</w:t>
      </w:r>
      <w:r w:rsidR="00364E59" w:rsidRPr="009E3879">
        <w:rPr>
          <w:rFonts w:ascii="Arial" w:hAnsi="Arial" w:cs="Arial"/>
          <w:color w:val="auto"/>
          <w:sz w:val="24"/>
          <w:szCs w:val="24"/>
          <w:shd w:val="clear" w:color="auto" w:fill="FFFFFF"/>
        </w:rPr>
        <w:t>ammar</w:t>
      </w:r>
      <w:proofErr w:type="spellEnd"/>
      <w:r w:rsidR="00364E59" w:rsidRPr="009E3879">
        <w:rPr>
          <w:rFonts w:ascii="Arial" w:hAnsi="Arial" w:cs="Arial"/>
          <w:color w:val="auto"/>
          <w:sz w:val="24"/>
          <w:szCs w:val="24"/>
          <w:shd w:val="clear" w:color="auto" w:fill="FFFFFF"/>
        </w:rPr>
        <w:t xml:space="preserve"> </w:t>
      </w:r>
      <w:proofErr w:type="spellStart"/>
      <w:r w:rsidR="00364E59" w:rsidRPr="009E3879">
        <w:rPr>
          <w:rFonts w:ascii="Arial" w:hAnsi="Arial" w:cs="Arial"/>
          <w:color w:val="auto"/>
          <w:sz w:val="24"/>
          <w:szCs w:val="24"/>
          <w:shd w:val="clear" w:color="auto" w:fill="FFFFFF"/>
        </w:rPr>
        <w:t>Chiriac</w:t>
      </w:r>
      <w:proofErr w:type="spellEnd"/>
      <w:r w:rsidR="00364E59" w:rsidRPr="009E3879">
        <w:rPr>
          <w:rFonts w:ascii="Arial" w:hAnsi="Arial" w:cs="Arial"/>
          <w:color w:val="auto"/>
          <w:sz w:val="24"/>
          <w:szCs w:val="24"/>
          <w:shd w:val="clear" w:color="auto" w:fill="FFFFFF"/>
        </w:rPr>
        <w:t>,</w:t>
      </w:r>
      <w:r w:rsidR="007C19F4" w:rsidRPr="009E3879">
        <w:rPr>
          <w:rFonts w:ascii="Arial" w:hAnsi="Arial" w:cs="Arial"/>
          <w:color w:val="auto"/>
          <w:sz w:val="24"/>
          <w:szCs w:val="24"/>
          <w:shd w:val="clear" w:color="auto" w:fill="FFFFFF"/>
        </w:rPr>
        <w:t xml:space="preserve"> 2014</w:t>
      </w:r>
      <w:r w:rsidR="00364E59" w:rsidRPr="009E3879">
        <w:rPr>
          <w:rFonts w:ascii="Arial" w:hAnsi="Arial" w:cs="Arial"/>
          <w:color w:val="auto"/>
          <w:sz w:val="24"/>
          <w:szCs w:val="24"/>
        </w:rPr>
        <w:t>)</w:t>
      </w:r>
      <w:r w:rsidR="007C19F4" w:rsidRPr="009E3879">
        <w:rPr>
          <w:rFonts w:ascii="Arial" w:hAnsi="Arial" w:cs="Arial"/>
          <w:color w:val="auto"/>
          <w:sz w:val="24"/>
          <w:szCs w:val="24"/>
        </w:rPr>
        <w:t>.</w:t>
      </w:r>
    </w:p>
    <w:p w14:paraId="7EAFEF2C" w14:textId="1574D8E8" w:rsidR="00F5752F" w:rsidRDefault="007C19F4" w:rsidP="009E3879">
      <w:pPr>
        <w:spacing w:line="360" w:lineRule="auto"/>
        <w:rPr>
          <w:rFonts w:ascii="Arial" w:hAnsi="Arial" w:cs="Arial"/>
          <w:sz w:val="24"/>
          <w:szCs w:val="24"/>
        </w:rPr>
      </w:pPr>
      <w:r w:rsidRPr="009E3879">
        <w:rPr>
          <w:rFonts w:ascii="Arial" w:hAnsi="Arial" w:cs="Arial"/>
          <w:sz w:val="24"/>
          <w:szCs w:val="24"/>
        </w:rPr>
        <w:t xml:space="preserve">The </w:t>
      </w:r>
      <w:r w:rsidR="00F5752F" w:rsidRPr="009E3879">
        <w:rPr>
          <w:rFonts w:ascii="Arial" w:hAnsi="Arial" w:cs="Arial"/>
          <w:sz w:val="24"/>
          <w:szCs w:val="24"/>
        </w:rPr>
        <w:t xml:space="preserve">literature </w:t>
      </w:r>
      <w:r w:rsidRPr="009E3879">
        <w:rPr>
          <w:rFonts w:ascii="Arial" w:hAnsi="Arial" w:cs="Arial"/>
          <w:sz w:val="24"/>
          <w:szCs w:val="24"/>
        </w:rPr>
        <w:t>suggests that</w:t>
      </w:r>
      <w:r w:rsidR="00F5752F" w:rsidRPr="009E3879">
        <w:rPr>
          <w:rFonts w:ascii="Arial" w:hAnsi="Arial" w:cs="Arial"/>
          <w:sz w:val="24"/>
          <w:szCs w:val="24"/>
        </w:rPr>
        <w:t xml:space="preserve"> if </w:t>
      </w:r>
      <w:r w:rsidR="00E27A54" w:rsidRPr="009E3879">
        <w:rPr>
          <w:rFonts w:ascii="Arial" w:hAnsi="Arial" w:cs="Arial"/>
          <w:sz w:val="24"/>
          <w:szCs w:val="24"/>
        </w:rPr>
        <w:t>c</w:t>
      </w:r>
      <w:r w:rsidR="003D2B09" w:rsidRPr="009E3879">
        <w:rPr>
          <w:rFonts w:ascii="Arial" w:hAnsi="Arial" w:cs="Arial"/>
          <w:sz w:val="24"/>
          <w:szCs w:val="24"/>
        </w:rPr>
        <w:t>ol</w:t>
      </w:r>
      <w:r w:rsidR="00F5752F" w:rsidRPr="009E3879">
        <w:rPr>
          <w:rFonts w:ascii="Arial" w:hAnsi="Arial" w:cs="Arial"/>
          <w:sz w:val="24"/>
          <w:szCs w:val="24"/>
        </w:rPr>
        <w:t>l</w:t>
      </w:r>
      <w:r w:rsidR="003D2B09" w:rsidRPr="009E3879">
        <w:rPr>
          <w:rFonts w:ascii="Arial" w:hAnsi="Arial" w:cs="Arial"/>
          <w:sz w:val="24"/>
          <w:szCs w:val="24"/>
        </w:rPr>
        <w:t>aborati</w:t>
      </w:r>
      <w:r w:rsidR="00E27A54" w:rsidRPr="009E3879">
        <w:rPr>
          <w:rFonts w:ascii="Arial" w:hAnsi="Arial" w:cs="Arial"/>
          <w:sz w:val="24"/>
          <w:szCs w:val="24"/>
        </w:rPr>
        <w:t>on</w:t>
      </w:r>
      <w:r w:rsidR="00F5752F" w:rsidRPr="009E3879">
        <w:rPr>
          <w:rFonts w:ascii="Arial" w:hAnsi="Arial" w:cs="Arial"/>
          <w:sz w:val="24"/>
          <w:szCs w:val="24"/>
        </w:rPr>
        <w:t xml:space="preserve"> is implemented correctly into the dynami</w:t>
      </w:r>
      <w:r w:rsidR="00E27A54" w:rsidRPr="009E3879">
        <w:rPr>
          <w:rFonts w:ascii="Arial" w:hAnsi="Arial" w:cs="Arial"/>
          <w:sz w:val="24"/>
          <w:szCs w:val="24"/>
        </w:rPr>
        <w:t>cs</w:t>
      </w:r>
      <w:r w:rsidR="00F5752F" w:rsidRPr="009E3879">
        <w:rPr>
          <w:rFonts w:ascii="Arial" w:hAnsi="Arial" w:cs="Arial"/>
          <w:sz w:val="24"/>
          <w:szCs w:val="24"/>
        </w:rPr>
        <w:t xml:space="preserve"> of a classroom</w:t>
      </w:r>
      <w:r w:rsidR="008538BD">
        <w:rPr>
          <w:rFonts w:ascii="Arial" w:hAnsi="Arial" w:cs="Arial"/>
          <w:sz w:val="24"/>
          <w:szCs w:val="24"/>
        </w:rPr>
        <w:t>,</w:t>
      </w:r>
      <w:r w:rsidR="00F5752F" w:rsidRPr="009E3879">
        <w:rPr>
          <w:rFonts w:ascii="Arial" w:hAnsi="Arial" w:cs="Arial"/>
          <w:sz w:val="24"/>
          <w:szCs w:val="24"/>
        </w:rPr>
        <w:t xml:space="preserve"> then the potential</w:t>
      </w:r>
      <w:r w:rsidR="003D2B09" w:rsidRPr="009E3879">
        <w:rPr>
          <w:rFonts w:ascii="Arial" w:hAnsi="Arial" w:cs="Arial"/>
          <w:sz w:val="24"/>
          <w:szCs w:val="24"/>
        </w:rPr>
        <w:t xml:space="preserve"> for</w:t>
      </w:r>
      <w:r w:rsidR="00F5752F" w:rsidRPr="009E3879">
        <w:rPr>
          <w:rFonts w:ascii="Arial" w:hAnsi="Arial" w:cs="Arial"/>
          <w:sz w:val="24"/>
          <w:szCs w:val="24"/>
        </w:rPr>
        <w:t xml:space="preserve"> reward</w:t>
      </w:r>
      <w:r w:rsidR="003D2B09" w:rsidRPr="009E3879">
        <w:rPr>
          <w:rFonts w:ascii="Arial" w:hAnsi="Arial" w:cs="Arial"/>
          <w:sz w:val="24"/>
          <w:szCs w:val="24"/>
        </w:rPr>
        <w:t xml:space="preserve"> increases</w:t>
      </w:r>
      <w:r w:rsidR="00F5752F" w:rsidRPr="009E3879">
        <w:rPr>
          <w:rFonts w:ascii="Arial" w:hAnsi="Arial" w:cs="Arial"/>
          <w:sz w:val="24"/>
          <w:szCs w:val="24"/>
        </w:rPr>
        <w:t>. However, it has been highlighted that there can be challenges when introducing effective C</w:t>
      </w:r>
      <w:r w:rsidR="00E85A11" w:rsidRPr="009E3879">
        <w:rPr>
          <w:rFonts w:ascii="Arial" w:hAnsi="Arial" w:cs="Arial"/>
          <w:sz w:val="24"/>
          <w:szCs w:val="24"/>
        </w:rPr>
        <w:t>.</w:t>
      </w:r>
      <w:r w:rsidR="00F5752F" w:rsidRPr="009E3879">
        <w:rPr>
          <w:rFonts w:ascii="Arial" w:hAnsi="Arial" w:cs="Arial"/>
          <w:sz w:val="24"/>
          <w:szCs w:val="24"/>
        </w:rPr>
        <w:t xml:space="preserve">L and therefore the importance of structuring cannot be </w:t>
      </w:r>
      <w:r w:rsidR="00017240" w:rsidRPr="009E3879">
        <w:rPr>
          <w:rFonts w:ascii="Arial" w:hAnsi="Arial" w:cs="Arial"/>
          <w:sz w:val="24"/>
          <w:szCs w:val="24"/>
        </w:rPr>
        <w:t>ignored</w:t>
      </w:r>
      <w:r w:rsidR="00F5752F" w:rsidRPr="009E3879">
        <w:rPr>
          <w:rFonts w:ascii="Arial" w:hAnsi="Arial" w:cs="Arial"/>
          <w:sz w:val="24"/>
          <w:szCs w:val="24"/>
        </w:rPr>
        <w:t xml:space="preserve">. This research has provided constructive methods that can be utilised when aiming to improve involvement of pupils in </w:t>
      </w:r>
      <w:r w:rsidR="00E85A11" w:rsidRPr="009E3879">
        <w:rPr>
          <w:rFonts w:ascii="Arial" w:hAnsi="Arial" w:cs="Arial"/>
          <w:sz w:val="24"/>
          <w:szCs w:val="24"/>
        </w:rPr>
        <w:t>Col</w:t>
      </w:r>
      <w:r w:rsidR="00F5752F" w:rsidRPr="009E3879">
        <w:rPr>
          <w:rFonts w:ascii="Arial" w:hAnsi="Arial" w:cs="Arial"/>
          <w:sz w:val="24"/>
          <w:szCs w:val="24"/>
        </w:rPr>
        <w:t>l</w:t>
      </w:r>
      <w:r w:rsidR="00E85A11" w:rsidRPr="009E3879">
        <w:rPr>
          <w:rFonts w:ascii="Arial" w:hAnsi="Arial" w:cs="Arial"/>
          <w:sz w:val="24"/>
          <w:szCs w:val="24"/>
        </w:rPr>
        <w:t>aborative Learning</w:t>
      </w:r>
      <w:r w:rsidR="00F5752F" w:rsidRPr="009E3879">
        <w:rPr>
          <w:rFonts w:ascii="Arial" w:hAnsi="Arial" w:cs="Arial"/>
          <w:sz w:val="24"/>
          <w:szCs w:val="24"/>
        </w:rPr>
        <w:t xml:space="preserve"> groups in a KS2 classroom. </w:t>
      </w:r>
      <w:r w:rsidR="00AB3DE7" w:rsidRPr="009E3879">
        <w:rPr>
          <w:rFonts w:ascii="Arial" w:hAnsi="Arial" w:cs="Arial"/>
          <w:sz w:val="24"/>
          <w:szCs w:val="24"/>
        </w:rPr>
        <w:t>T</w:t>
      </w:r>
      <w:r w:rsidR="00F5752F" w:rsidRPr="009E3879">
        <w:rPr>
          <w:rFonts w:ascii="Arial" w:hAnsi="Arial" w:cs="Arial"/>
          <w:sz w:val="24"/>
          <w:szCs w:val="24"/>
        </w:rPr>
        <w:t>his study will incorporate many of the s</w:t>
      </w:r>
      <w:r w:rsidR="00AB3DE7" w:rsidRPr="009E3879">
        <w:rPr>
          <w:rFonts w:ascii="Arial" w:hAnsi="Arial" w:cs="Arial"/>
          <w:sz w:val="24"/>
          <w:szCs w:val="24"/>
        </w:rPr>
        <w:t>tructures</w:t>
      </w:r>
      <w:r w:rsidR="00F5752F" w:rsidRPr="009E3879">
        <w:rPr>
          <w:rFonts w:ascii="Arial" w:hAnsi="Arial" w:cs="Arial"/>
          <w:sz w:val="24"/>
          <w:szCs w:val="24"/>
        </w:rPr>
        <w:t xml:space="preserve"> discussed</w:t>
      </w:r>
      <w:r w:rsidR="00AB3DE7" w:rsidRPr="009E3879">
        <w:rPr>
          <w:rFonts w:ascii="Arial" w:hAnsi="Arial" w:cs="Arial"/>
          <w:sz w:val="24"/>
          <w:szCs w:val="24"/>
        </w:rPr>
        <w:t>,</w:t>
      </w:r>
      <w:r w:rsidR="00F5752F" w:rsidRPr="009E3879">
        <w:rPr>
          <w:rFonts w:ascii="Arial" w:hAnsi="Arial" w:cs="Arial"/>
          <w:sz w:val="24"/>
          <w:szCs w:val="24"/>
        </w:rPr>
        <w:t xml:space="preserve"> with a focus place</w:t>
      </w:r>
      <w:r w:rsidR="00017240" w:rsidRPr="009E3879">
        <w:rPr>
          <w:rFonts w:ascii="Arial" w:hAnsi="Arial" w:cs="Arial"/>
          <w:sz w:val="24"/>
          <w:szCs w:val="24"/>
        </w:rPr>
        <w:t>d</w:t>
      </w:r>
      <w:r w:rsidR="00F5752F" w:rsidRPr="009E3879">
        <w:rPr>
          <w:rFonts w:ascii="Arial" w:hAnsi="Arial" w:cs="Arial"/>
          <w:sz w:val="24"/>
          <w:szCs w:val="24"/>
        </w:rPr>
        <w:t xml:space="preserve"> upon the allocation of roles</w:t>
      </w:r>
      <w:r w:rsidR="00AB3DE7" w:rsidRPr="009E3879">
        <w:rPr>
          <w:rFonts w:ascii="Arial" w:hAnsi="Arial" w:cs="Arial"/>
          <w:sz w:val="24"/>
          <w:szCs w:val="24"/>
        </w:rPr>
        <w:t xml:space="preserve"> with </w:t>
      </w:r>
      <w:r w:rsidR="00A54C3B" w:rsidRPr="009E3879">
        <w:rPr>
          <w:rFonts w:ascii="Arial" w:hAnsi="Arial" w:cs="Arial"/>
          <w:sz w:val="24"/>
          <w:szCs w:val="24"/>
        </w:rPr>
        <w:t xml:space="preserve">the </w:t>
      </w:r>
      <w:r w:rsidR="00AB3DE7" w:rsidRPr="009E3879">
        <w:rPr>
          <w:rFonts w:ascii="Arial" w:hAnsi="Arial" w:cs="Arial"/>
          <w:sz w:val="24"/>
          <w:szCs w:val="24"/>
        </w:rPr>
        <w:t>aim of increasing involvement.</w:t>
      </w:r>
      <w:r w:rsidR="00F5752F" w:rsidRPr="009E3879">
        <w:rPr>
          <w:rFonts w:ascii="Arial" w:hAnsi="Arial" w:cs="Arial"/>
          <w:sz w:val="24"/>
          <w:szCs w:val="24"/>
        </w:rPr>
        <w:t xml:space="preserve"> </w:t>
      </w:r>
    </w:p>
    <w:p w14:paraId="3EB208A2" w14:textId="4F020C36" w:rsidR="008538BD" w:rsidRDefault="008538BD" w:rsidP="009E3879">
      <w:pPr>
        <w:spacing w:line="360" w:lineRule="auto"/>
        <w:rPr>
          <w:rFonts w:ascii="Arial" w:hAnsi="Arial" w:cs="Arial"/>
          <w:sz w:val="24"/>
          <w:szCs w:val="24"/>
        </w:rPr>
      </w:pPr>
    </w:p>
    <w:p w14:paraId="1C9B59E6" w14:textId="77777777" w:rsidR="008538BD" w:rsidRPr="009E3879" w:rsidRDefault="008538BD" w:rsidP="009E3879">
      <w:pPr>
        <w:spacing w:line="360" w:lineRule="auto"/>
        <w:rPr>
          <w:rFonts w:ascii="Arial" w:hAnsi="Arial" w:cs="Arial"/>
          <w:sz w:val="24"/>
          <w:szCs w:val="24"/>
        </w:rPr>
      </w:pPr>
    </w:p>
    <w:p w14:paraId="5DCE07A8" w14:textId="3B3BA786" w:rsidR="00E932D8" w:rsidRPr="009E3879" w:rsidRDefault="00E932D8" w:rsidP="009E3879">
      <w:p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u w:val="single"/>
        </w:rPr>
      </w:pPr>
      <w:r w:rsidRPr="009E3879">
        <w:rPr>
          <w:rFonts w:ascii="Arial" w:hAnsi="Arial" w:cs="Arial"/>
          <w:sz w:val="24"/>
          <w:szCs w:val="24"/>
          <w:u w:val="single"/>
        </w:rPr>
        <w:lastRenderedPageBreak/>
        <w:t>Lesson Study Design</w:t>
      </w:r>
    </w:p>
    <w:p w14:paraId="4408A713" w14:textId="77777777" w:rsidR="00E932D8" w:rsidRPr="009E3879" w:rsidRDefault="00E932D8" w:rsidP="009E3879">
      <w:pPr>
        <w:spacing w:line="360" w:lineRule="auto"/>
        <w:rPr>
          <w:rFonts w:ascii="Arial" w:hAnsi="Arial" w:cs="Arial"/>
          <w:sz w:val="24"/>
          <w:szCs w:val="24"/>
        </w:rPr>
      </w:pPr>
      <w:r w:rsidRPr="009E3879">
        <w:rPr>
          <w:rFonts w:ascii="Arial" w:hAnsi="Arial" w:cs="Arial"/>
          <w:sz w:val="24"/>
          <w:szCs w:val="24"/>
        </w:rPr>
        <w:t xml:space="preserve">As this study has a specific aim and focus, the Lesson Study method was deemed most suitable to ensure the research remains close to practice. Lesson study is recognised as an effective method that focuses on developing teacher practice knowledge through the collaboration of professionals (Department for Education, 2009). It consists of a cycle of planning, delivering, observing and analysing with the aim of refining a pedagogical approach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improve overall teaching and learning in the classroom (Dudley, 2014). </w:t>
      </w:r>
    </w:p>
    <w:p w14:paraId="1AFE6516" w14:textId="24B44579" w:rsidR="00E932D8" w:rsidRPr="009E3879" w:rsidRDefault="00E932D8" w:rsidP="009E3879">
      <w:pPr>
        <w:spacing w:line="360" w:lineRule="auto"/>
        <w:rPr>
          <w:rFonts w:ascii="Arial" w:hAnsi="Arial" w:cs="Arial"/>
          <w:sz w:val="24"/>
          <w:szCs w:val="24"/>
        </w:rPr>
      </w:pPr>
      <w:r w:rsidRPr="009E3879">
        <w:rPr>
          <w:rFonts w:ascii="Arial" w:hAnsi="Arial" w:cs="Arial"/>
          <w:sz w:val="24"/>
          <w:szCs w:val="24"/>
        </w:rPr>
        <w:t>For this investigation</w:t>
      </w:r>
      <w:r w:rsidR="008538BD">
        <w:rPr>
          <w:rFonts w:ascii="Arial" w:hAnsi="Arial" w:cs="Arial"/>
          <w:sz w:val="24"/>
          <w:szCs w:val="24"/>
        </w:rPr>
        <w:t>,</w:t>
      </w:r>
      <w:r w:rsidRPr="009E3879">
        <w:rPr>
          <w:rFonts w:ascii="Arial" w:hAnsi="Arial" w:cs="Arial"/>
          <w:sz w:val="24"/>
          <w:szCs w:val="24"/>
        </w:rPr>
        <w:t xml:space="preserve"> a multiple-method approach ensured we collected a range of perspectives of the lesson study to increase findings validity (Bell and Waters, 201</w:t>
      </w:r>
      <w:r w:rsidR="004775AC" w:rsidRPr="009E3879">
        <w:rPr>
          <w:rFonts w:ascii="Arial" w:hAnsi="Arial" w:cs="Arial"/>
          <w:sz w:val="24"/>
          <w:szCs w:val="24"/>
        </w:rPr>
        <w:t>4</w:t>
      </w:r>
      <w:r w:rsidRPr="009E3879">
        <w:rPr>
          <w:rFonts w:ascii="Arial" w:hAnsi="Arial" w:cs="Arial"/>
          <w:sz w:val="24"/>
          <w:szCs w:val="24"/>
        </w:rPr>
        <w:t>). Cohen et al. (2017) note how qualitative data methods are useful for gathering opinions of participants. The lesson study included qualitative data collection methods</w:t>
      </w:r>
      <w:r w:rsidR="008538BD">
        <w:rPr>
          <w:rFonts w:ascii="Arial" w:hAnsi="Arial" w:cs="Arial"/>
          <w:sz w:val="24"/>
          <w:szCs w:val="24"/>
        </w:rPr>
        <w:t>,</w:t>
      </w:r>
      <w:r w:rsidRPr="009E3879">
        <w:rPr>
          <w:rFonts w:ascii="Arial" w:hAnsi="Arial" w:cs="Arial"/>
          <w:sz w:val="24"/>
          <w:szCs w:val="24"/>
        </w:rPr>
        <w:t xml:space="preserve"> such as personal reflections from the participating teacher, structured observations from the research partner and focus group interviews with pupils. </w:t>
      </w:r>
    </w:p>
    <w:p w14:paraId="2C78C706" w14:textId="043D9D51" w:rsidR="00E932D8" w:rsidRPr="009E3879" w:rsidRDefault="00E932D8" w:rsidP="009E3879">
      <w:pPr>
        <w:spacing w:line="360" w:lineRule="auto"/>
        <w:rPr>
          <w:rFonts w:ascii="Arial" w:hAnsi="Arial" w:cs="Arial"/>
          <w:sz w:val="24"/>
          <w:szCs w:val="24"/>
        </w:rPr>
      </w:pPr>
      <w:r w:rsidRPr="009E3879">
        <w:rPr>
          <w:rFonts w:ascii="Arial" w:hAnsi="Arial" w:cs="Arial"/>
          <w:sz w:val="24"/>
          <w:szCs w:val="24"/>
        </w:rPr>
        <w:t>As part of the lesson study, an observation was carried out by the research partner to offer an outer perspective. As the intention was to perform the lesson study close to practice, it was beneficial to be a “nonreactive” observer to view the session in its entirety and ensure that interactions were not influenced in anyway. (Arthur et al.</w:t>
      </w:r>
      <w:r w:rsidR="002F5F05" w:rsidRPr="009E3879">
        <w:rPr>
          <w:rFonts w:ascii="Arial" w:hAnsi="Arial" w:cs="Arial"/>
          <w:sz w:val="24"/>
          <w:szCs w:val="24"/>
        </w:rPr>
        <w:t>,</w:t>
      </w:r>
      <w:r w:rsidRPr="009E3879">
        <w:rPr>
          <w:rFonts w:ascii="Arial" w:hAnsi="Arial" w:cs="Arial"/>
          <w:sz w:val="24"/>
          <w:szCs w:val="24"/>
        </w:rPr>
        <w:t xml:space="preserve"> 2012). </w:t>
      </w:r>
    </w:p>
    <w:p w14:paraId="3077F657" w14:textId="4BC4453E" w:rsidR="00E932D8" w:rsidRPr="009E3879" w:rsidRDefault="00E932D8" w:rsidP="009E3879">
      <w:pPr>
        <w:spacing w:line="360" w:lineRule="auto"/>
        <w:rPr>
          <w:rFonts w:ascii="Arial" w:eastAsia="Times New Roman" w:hAnsi="Arial" w:cs="Arial"/>
          <w:sz w:val="24"/>
          <w:szCs w:val="24"/>
        </w:rPr>
      </w:pPr>
      <w:r w:rsidRPr="009E3879">
        <w:rPr>
          <w:rFonts w:ascii="Arial" w:hAnsi="Arial" w:cs="Arial"/>
          <w:sz w:val="24"/>
          <w:szCs w:val="24"/>
        </w:rPr>
        <w:t>To meet the direct focus of this study, a structured observation was conducted, with pre-prepared tools to collect data. Denscombe (2014) notes how a structured method e.g. a schedule, dictates what is being observed as well as how these aspects are measured. To monitor the involvement of participants, a schedule based upon The Leuven scale of involvement (Laevers,1994) was adapted for this study (Appendix</w:t>
      </w:r>
      <w:r w:rsidR="002F5F05" w:rsidRPr="009E3879">
        <w:rPr>
          <w:rFonts w:ascii="Arial" w:hAnsi="Arial" w:cs="Arial"/>
          <w:sz w:val="24"/>
          <w:szCs w:val="24"/>
        </w:rPr>
        <w:t xml:space="preserve"> 1</w:t>
      </w:r>
      <w:r w:rsidRPr="009E3879">
        <w:rPr>
          <w:rFonts w:ascii="Arial" w:hAnsi="Arial" w:cs="Arial"/>
          <w:sz w:val="24"/>
          <w:szCs w:val="24"/>
        </w:rPr>
        <w:t>). Communication of participants was also gauged using descriptions indicated on a communication scale (Appendix</w:t>
      </w:r>
      <w:r w:rsidR="002F5F05" w:rsidRPr="009E3879">
        <w:rPr>
          <w:rFonts w:ascii="Arial" w:hAnsi="Arial" w:cs="Arial"/>
          <w:sz w:val="24"/>
          <w:szCs w:val="24"/>
        </w:rPr>
        <w:t xml:space="preserve"> 1</w:t>
      </w:r>
      <w:r w:rsidRPr="009E3879">
        <w:rPr>
          <w:rFonts w:ascii="Arial" w:hAnsi="Arial" w:cs="Arial"/>
          <w:sz w:val="24"/>
          <w:szCs w:val="24"/>
        </w:rPr>
        <w:t xml:space="preserve">).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offer the observer flexibility, a comments box was provided to expand on crucial points (Cohen et al.</w:t>
      </w:r>
      <w:r w:rsidR="002F5F05" w:rsidRPr="009E3879">
        <w:rPr>
          <w:rFonts w:ascii="Arial" w:hAnsi="Arial" w:cs="Arial"/>
          <w:sz w:val="24"/>
          <w:szCs w:val="24"/>
        </w:rPr>
        <w:t>,</w:t>
      </w:r>
      <w:r w:rsidRPr="009E3879">
        <w:rPr>
          <w:rFonts w:ascii="Arial" w:hAnsi="Arial" w:cs="Arial"/>
          <w:sz w:val="24"/>
          <w:szCs w:val="24"/>
        </w:rPr>
        <w:t xml:space="preserve"> 2017). This ensured that researchers were selective with content and did not narrow the data findings </w:t>
      </w:r>
      <w:r w:rsidR="002F5F05" w:rsidRPr="009E3879">
        <w:rPr>
          <w:rFonts w:ascii="Arial" w:hAnsi="Arial" w:cs="Arial"/>
          <w:sz w:val="24"/>
          <w:szCs w:val="24"/>
        </w:rPr>
        <w:t>(Cohen et al., 2017).</w:t>
      </w:r>
    </w:p>
    <w:p w14:paraId="05323430" w14:textId="53419354" w:rsidR="00E932D8" w:rsidRPr="009E3879" w:rsidRDefault="00E932D8" w:rsidP="009E3879">
      <w:pPr>
        <w:spacing w:line="360" w:lineRule="auto"/>
        <w:rPr>
          <w:rFonts w:ascii="Arial" w:hAnsi="Arial" w:cs="Arial"/>
          <w:color w:val="auto"/>
          <w:sz w:val="24"/>
          <w:szCs w:val="24"/>
        </w:rPr>
      </w:pPr>
      <w:r w:rsidRPr="009E3879">
        <w:rPr>
          <w:rFonts w:ascii="Arial" w:hAnsi="Arial" w:cs="Arial"/>
          <w:sz w:val="24"/>
          <w:szCs w:val="24"/>
        </w:rPr>
        <w:t>Three children were observed using the schedule. One child was observed at a time for 2 minutes, before moving onto the next child</w:t>
      </w:r>
      <w:r w:rsidR="00EA7A87">
        <w:rPr>
          <w:rFonts w:ascii="Arial" w:hAnsi="Arial" w:cs="Arial"/>
          <w:sz w:val="24"/>
          <w:szCs w:val="24"/>
        </w:rPr>
        <w:t xml:space="preserve"> in a different group</w:t>
      </w:r>
      <w:r w:rsidRPr="009E3879">
        <w:rPr>
          <w:rFonts w:ascii="Arial" w:hAnsi="Arial" w:cs="Arial"/>
          <w:sz w:val="24"/>
          <w:szCs w:val="24"/>
        </w:rPr>
        <w:t xml:space="preserve">, with observations recorded on the sheet. </w:t>
      </w:r>
      <w:r w:rsidRPr="009E3879">
        <w:rPr>
          <w:rFonts w:ascii="Arial" w:hAnsi="Arial" w:cs="Arial"/>
          <w:color w:val="auto"/>
          <w:sz w:val="24"/>
          <w:szCs w:val="24"/>
        </w:rPr>
        <w:t>Approximately ten minutes of data was collected for each child in total, with data collected at varying points of the lesson.</w:t>
      </w:r>
    </w:p>
    <w:p w14:paraId="7208BAF9" w14:textId="1BFEB1A6" w:rsidR="00E932D8" w:rsidRPr="009E3879" w:rsidRDefault="00E932D8" w:rsidP="009E3879">
      <w:pPr>
        <w:spacing w:line="360" w:lineRule="auto"/>
        <w:rPr>
          <w:rFonts w:ascii="Arial" w:hAnsi="Arial" w:cs="Arial"/>
          <w:color w:val="auto"/>
          <w:sz w:val="24"/>
          <w:szCs w:val="24"/>
        </w:rPr>
      </w:pPr>
      <w:r w:rsidRPr="009E3879">
        <w:rPr>
          <w:rFonts w:ascii="Arial" w:hAnsi="Arial" w:cs="Arial"/>
          <w:color w:val="auto"/>
          <w:sz w:val="24"/>
          <w:szCs w:val="24"/>
        </w:rPr>
        <w:t>Following the lesson, a small focus group interview with pre-prepared questions (Appendix</w:t>
      </w:r>
      <w:r w:rsidR="002F5F05" w:rsidRPr="009E3879">
        <w:rPr>
          <w:rFonts w:ascii="Arial" w:hAnsi="Arial" w:cs="Arial"/>
          <w:color w:val="auto"/>
          <w:sz w:val="24"/>
          <w:szCs w:val="24"/>
        </w:rPr>
        <w:t xml:space="preserve"> 2</w:t>
      </w:r>
      <w:r w:rsidRPr="009E3879">
        <w:rPr>
          <w:rFonts w:ascii="Arial" w:hAnsi="Arial" w:cs="Arial"/>
          <w:color w:val="auto"/>
          <w:sz w:val="24"/>
          <w:szCs w:val="24"/>
        </w:rPr>
        <w:t xml:space="preserve">) was conducted with participating pupils </w:t>
      </w:r>
      <w:proofErr w:type="gramStart"/>
      <w:r w:rsidRPr="009E3879">
        <w:rPr>
          <w:rFonts w:ascii="Arial" w:hAnsi="Arial" w:cs="Arial"/>
          <w:color w:val="auto"/>
          <w:sz w:val="24"/>
          <w:szCs w:val="24"/>
        </w:rPr>
        <w:t>in order to</w:t>
      </w:r>
      <w:proofErr w:type="gramEnd"/>
      <w:r w:rsidRPr="009E3879">
        <w:rPr>
          <w:rFonts w:ascii="Arial" w:hAnsi="Arial" w:cs="Arial"/>
          <w:color w:val="auto"/>
          <w:sz w:val="24"/>
          <w:szCs w:val="24"/>
        </w:rPr>
        <w:t xml:space="preserve"> gain pupil voice. Bell and Waters (2014) note that focused interviews with pre-prepared questions offer easier analysis of data which is beneficial given the short timescale of this study. </w:t>
      </w:r>
    </w:p>
    <w:p w14:paraId="53F9E2BC" w14:textId="782C7C98" w:rsidR="00E932D8" w:rsidRPr="009E3879" w:rsidRDefault="00E932D8" w:rsidP="009E3879">
      <w:pPr>
        <w:spacing w:line="360" w:lineRule="auto"/>
        <w:rPr>
          <w:rFonts w:ascii="Arial" w:hAnsi="Arial" w:cs="Arial"/>
          <w:color w:val="auto"/>
          <w:sz w:val="24"/>
          <w:szCs w:val="24"/>
        </w:rPr>
      </w:pPr>
      <w:r w:rsidRPr="009E3879">
        <w:rPr>
          <w:rFonts w:ascii="Arial" w:hAnsi="Arial" w:cs="Arial"/>
          <w:color w:val="auto"/>
          <w:sz w:val="24"/>
          <w:szCs w:val="24"/>
        </w:rPr>
        <w:lastRenderedPageBreak/>
        <w:t>Both researchers were prepared to be flexible with the pre-p</w:t>
      </w:r>
      <w:r w:rsidR="00136C24">
        <w:rPr>
          <w:rFonts w:ascii="Arial" w:hAnsi="Arial" w:cs="Arial"/>
          <w:color w:val="auto"/>
          <w:sz w:val="24"/>
          <w:szCs w:val="24"/>
        </w:rPr>
        <w:t>rep</w:t>
      </w:r>
      <w:r w:rsidRPr="009E3879">
        <w:rPr>
          <w:rFonts w:ascii="Arial" w:hAnsi="Arial" w:cs="Arial"/>
          <w:color w:val="auto"/>
          <w:sz w:val="24"/>
          <w:szCs w:val="24"/>
        </w:rPr>
        <w:t xml:space="preserve">ared structure to allow for any arising topics of interest. This focused interview method is discussed by Bell (2010) and allowed for naturally occurring conversation </w:t>
      </w:r>
      <w:r w:rsidR="00136C24">
        <w:rPr>
          <w:rFonts w:ascii="Arial" w:hAnsi="Arial" w:cs="Arial"/>
          <w:color w:val="auto"/>
          <w:sz w:val="24"/>
          <w:szCs w:val="24"/>
        </w:rPr>
        <w:t>as well as</w:t>
      </w:r>
      <w:r w:rsidRPr="009E3879">
        <w:rPr>
          <w:rFonts w:ascii="Arial" w:hAnsi="Arial" w:cs="Arial"/>
          <w:color w:val="auto"/>
          <w:sz w:val="24"/>
          <w:szCs w:val="24"/>
        </w:rPr>
        <w:t xml:space="preserve"> </w:t>
      </w:r>
      <w:r w:rsidR="00136C24">
        <w:rPr>
          <w:rFonts w:ascii="Arial" w:hAnsi="Arial" w:cs="Arial"/>
          <w:color w:val="auto"/>
          <w:sz w:val="24"/>
          <w:szCs w:val="24"/>
        </w:rPr>
        <w:t>opportunities to probe on certain topics</w:t>
      </w:r>
      <w:r w:rsidRPr="009E3879">
        <w:rPr>
          <w:rFonts w:ascii="Arial" w:hAnsi="Arial" w:cs="Arial"/>
          <w:color w:val="auto"/>
          <w:sz w:val="24"/>
          <w:szCs w:val="24"/>
        </w:rPr>
        <w:t xml:space="preserve"> when appropriate.  </w:t>
      </w:r>
    </w:p>
    <w:p w14:paraId="347C1EF0" w14:textId="34EF24DE" w:rsidR="00E932D8" w:rsidRPr="009E3879" w:rsidRDefault="00E932D8" w:rsidP="009E3879">
      <w:pPr>
        <w:spacing w:line="360" w:lineRule="auto"/>
        <w:rPr>
          <w:rFonts w:ascii="Arial" w:hAnsi="Arial" w:cs="Arial"/>
          <w:sz w:val="24"/>
          <w:szCs w:val="24"/>
        </w:rPr>
      </w:pPr>
      <w:r w:rsidRPr="009E3879">
        <w:rPr>
          <w:rFonts w:ascii="Arial" w:hAnsi="Arial" w:cs="Arial"/>
          <w:sz w:val="24"/>
          <w:szCs w:val="24"/>
        </w:rPr>
        <w:t>Cohen et al. (2017) state that focus groups allow researchers to evaluate data from different subgroups of the population. In this instance, this would relate to representatives of different attainment levels in the classroom and therefore offer a wider perspective of the event. According to Cohen et al. (2017), focus groups rely on group interaction for views to emerge. Although traditionally participants would not be familiar with each other, in this case, participants were also classroom peers, which may have increased the likelihood of them conversing with one another. However, as a moderator was present to stimulate discussion, it was also important to consider interviewer effect (Denscombe, p.202, 2014).</w:t>
      </w:r>
    </w:p>
    <w:p w14:paraId="18BBB275" w14:textId="7F4B0FC8" w:rsidR="00E932D8" w:rsidRPr="009E3879" w:rsidRDefault="00E932D8" w:rsidP="009E3879">
      <w:pPr>
        <w:spacing w:line="360" w:lineRule="auto"/>
        <w:rPr>
          <w:rFonts w:ascii="Arial" w:hAnsi="Arial" w:cs="Arial"/>
          <w:sz w:val="24"/>
          <w:szCs w:val="24"/>
        </w:rPr>
      </w:pPr>
      <w:proofErr w:type="gramStart"/>
      <w:r w:rsidRPr="009E3879">
        <w:rPr>
          <w:rFonts w:ascii="Arial" w:hAnsi="Arial" w:cs="Arial"/>
          <w:sz w:val="24"/>
          <w:szCs w:val="24"/>
        </w:rPr>
        <w:t>In order to</w:t>
      </w:r>
      <w:proofErr w:type="gramEnd"/>
      <w:r w:rsidRPr="009E3879">
        <w:rPr>
          <w:rFonts w:ascii="Arial" w:hAnsi="Arial" w:cs="Arial"/>
          <w:sz w:val="24"/>
          <w:szCs w:val="24"/>
        </w:rPr>
        <w:t xml:space="preserve"> collect data for analysis, an audio-recording device was used throughout the interview. Bell and Waters (2014) discuss how this method can be confusing when used to record group interviews. </w:t>
      </w:r>
      <w:r w:rsidR="007C3201">
        <w:rPr>
          <w:rFonts w:ascii="Arial" w:hAnsi="Arial" w:cs="Arial"/>
          <w:sz w:val="24"/>
          <w:szCs w:val="24"/>
        </w:rPr>
        <w:t>However, t</w:t>
      </w:r>
      <w:r w:rsidRPr="009E3879">
        <w:rPr>
          <w:rFonts w:ascii="Arial" w:hAnsi="Arial" w:cs="Arial"/>
          <w:sz w:val="24"/>
          <w:szCs w:val="24"/>
        </w:rPr>
        <w:t>o overcome this issue, the interview was monitored by the second researcher, who was able to note who was answering</w:t>
      </w:r>
      <w:r w:rsidR="007C3201">
        <w:rPr>
          <w:rFonts w:ascii="Arial" w:hAnsi="Arial" w:cs="Arial"/>
          <w:sz w:val="24"/>
          <w:szCs w:val="24"/>
        </w:rPr>
        <w:t>,</w:t>
      </w:r>
      <w:r w:rsidRPr="009E3879">
        <w:rPr>
          <w:rFonts w:ascii="Arial" w:hAnsi="Arial" w:cs="Arial"/>
          <w:sz w:val="24"/>
          <w:szCs w:val="24"/>
        </w:rPr>
        <w:t xml:space="preserve"> to ensure clarity during analysis.</w:t>
      </w:r>
    </w:p>
    <w:p w14:paraId="41C9310A" w14:textId="66A6D6E5" w:rsidR="00E932D8" w:rsidRPr="007C3201" w:rsidRDefault="00E932D8" w:rsidP="009E3879">
      <w:pPr>
        <w:spacing w:line="360" w:lineRule="auto"/>
        <w:rPr>
          <w:rFonts w:ascii="Arial" w:hAnsi="Arial" w:cs="Arial"/>
          <w:sz w:val="24"/>
          <w:szCs w:val="24"/>
          <w:highlight w:val="yellow"/>
        </w:rPr>
      </w:pPr>
      <w:r w:rsidRPr="009E3879">
        <w:rPr>
          <w:rFonts w:ascii="Arial" w:hAnsi="Arial" w:cs="Arial"/>
          <w:color w:val="auto"/>
          <w:sz w:val="24"/>
          <w:szCs w:val="24"/>
        </w:rPr>
        <w:t xml:space="preserve">As Grigg and Lewis (2017) argue that reflection is important for improvement, it was felt that adding another perspective to the data would be beneficial in this case. </w:t>
      </w:r>
      <w:r w:rsidRPr="009E3879">
        <w:rPr>
          <w:rFonts w:ascii="Arial" w:hAnsi="Arial" w:cs="Arial"/>
          <w:sz w:val="24"/>
          <w:szCs w:val="24"/>
        </w:rPr>
        <w:t xml:space="preserve">Denscombe (2014) notes how participating practitioners may have instigated the research and therefore argues that personal reflection of a situation is necessary. This is seconded by </w:t>
      </w:r>
      <w:proofErr w:type="spellStart"/>
      <w:r w:rsidRPr="009E3879">
        <w:rPr>
          <w:rFonts w:ascii="Arial" w:hAnsi="Arial" w:cs="Arial"/>
          <w:sz w:val="24"/>
          <w:szCs w:val="24"/>
        </w:rPr>
        <w:t>Lambelet</w:t>
      </w:r>
      <w:proofErr w:type="spellEnd"/>
      <w:r w:rsidRPr="009E3879">
        <w:rPr>
          <w:rFonts w:ascii="Arial" w:hAnsi="Arial" w:cs="Arial"/>
          <w:sz w:val="24"/>
          <w:szCs w:val="24"/>
        </w:rPr>
        <w:t xml:space="preserve"> (2014) who suggests that this form of data can offer further insight from a first-hand perspective. </w:t>
      </w:r>
      <w:r w:rsidRPr="009E3879">
        <w:rPr>
          <w:rFonts w:ascii="Arial" w:hAnsi="Arial" w:cs="Arial"/>
          <w:color w:val="auto"/>
          <w:sz w:val="24"/>
          <w:szCs w:val="24"/>
        </w:rPr>
        <w:t xml:space="preserve">Therefore, the </w:t>
      </w:r>
      <w:r w:rsidRPr="009E3879">
        <w:rPr>
          <w:rFonts w:ascii="Arial" w:hAnsi="Arial" w:cs="Arial"/>
          <w:sz w:val="24"/>
          <w:szCs w:val="24"/>
        </w:rPr>
        <w:t xml:space="preserve">teaching participant provided a personal reflection using the </w:t>
      </w:r>
      <w:r w:rsidR="007C3201">
        <w:rPr>
          <w:rFonts w:ascii="Arial" w:hAnsi="Arial" w:cs="Arial"/>
          <w:sz w:val="24"/>
          <w:szCs w:val="24"/>
        </w:rPr>
        <w:t>A</w:t>
      </w:r>
      <w:r w:rsidRPr="009E3879">
        <w:rPr>
          <w:rFonts w:ascii="Arial" w:hAnsi="Arial" w:cs="Arial"/>
          <w:sz w:val="24"/>
          <w:szCs w:val="24"/>
        </w:rPr>
        <w:t xml:space="preserve">ssisted </w:t>
      </w:r>
      <w:r w:rsidR="007C3201">
        <w:rPr>
          <w:rFonts w:ascii="Arial" w:hAnsi="Arial" w:cs="Arial"/>
          <w:sz w:val="24"/>
          <w:szCs w:val="24"/>
        </w:rPr>
        <w:t>R</w:t>
      </w:r>
      <w:r w:rsidRPr="009E3879">
        <w:rPr>
          <w:rFonts w:ascii="Arial" w:hAnsi="Arial" w:cs="Arial"/>
          <w:sz w:val="24"/>
          <w:szCs w:val="24"/>
        </w:rPr>
        <w:t xml:space="preserve">eflective </w:t>
      </w:r>
      <w:r w:rsidR="007C3201">
        <w:rPr>
          <w:rFonts w:ascii="Arial" w:hAnsi="Arial" w:cs="Arial"/>
          <w:sz w:val="24"/>
          <w:szCs w:val="24"/>
        </w:rPr>
        <w:t>C</w:t>
      </w:r>
      <w:r w:rsidRPr="009E3879">
        <w:rPr>
          <w:rFonts w:ascii="Arial" w:hAnsi="Arial" w:cs="Arial"/>
          <w:sz w:val="24"/>
          <w:szCs w:val="24"/>
        </w:rPr>
        <w:t>onclusion (ARC) model to gain an active response. This reflection tool was deemed most suitable as it is familiar to both researchers, but also because its format is an amalgamation of different reflective theorists’ models. Whilst Denscombe (2014) discusses risk of bias with this method, as individuals can interpret situations differently, this view complimented other data collected during this investigation.</w:t>
      </w:r>
    </w:p>
    <w:p w14:paraId="50453AE7" w14:textId="17C76269" w:rsidR="00E932D8" w:rsidRPr="009E3879" w:rsidRDefault="00E932D8" w:rsidP="009E3879">
      <w:pPr>
        <w:spacing w:line="360" w:lineRule="auto"/>
        <w:rPr>
          <w:rFonts w:ascii="Arial" w:hAnsi="Arial" w:cs="Arial"/>
          <w:sz w:val="24"/>
          <w:szCs w:val="24"/>
        </w:rPr>
      </w:pPr>
      <w:r w:rsidRPr="009E3879">
        <w:rPr>
          <w:rFonts w:ascii="Arial" w:hAnsi="Arial" w:cs="Arial"/>
          <w:sz w:val="24"/>
          <w:szCs w:val="24"/>
        </w:rPr>
        <w:t xml:space="preserve">Following initial data collection from the first lesson, the findings were analysed to highlight pertinent feedback and observation points on how the lesson could be improved and involvement could be increased. These suggestions were then incorporated into the second lesson and data was collected once again to form a second analysis. This informed the researchers regarding the success of implementing these changes. </w:t>
      </w:r>
    </w:p>
    <w:p w14:paraId="0AF19932" w14:textId="0BB80227" w:rsidR="00E932D8" w:rsidRPr="009E3879" w:rsidRDefault="00E932D8" w:rsidP="009E3879">
      <w:pPr>
        <w:spacing w:line="360" w:lineRule="auto"/>
        <w:rPr>
          <w:rFonts w:ascii="Arial" w:hAnsi="Arial" w:cs="Arial"/>
          <w:color w:val="auto"/>
          <w:sz w:val="24"/>
          <w:szCs w:val="24"/>
        </w:rPr>
      </w:pPr>
      <w:proofErr w:type="gramStart"/>
      <w:r w:rsidRPr="009E3879">
        <w:rPr>
          <w:rFonts w:ascii="Arial" w:hAnsi="Arial" w:cs="Arial"/>
          <w:color w:val="auto"/>
          <w:sz w:val="24"/>
          <w:szCs w:val="24"/>
        </w:rPr>
        <w:t>In order to</w:t>
      </w:r>
      <w:proofErr w:type="gramEnd"/>
      <w:r w:rsidRPr="009E3879">
        <w:rPr>
          <w:rFonts w:ascii="Arial" w:hAnsi="Arial" w:cs="Arial"/>
          <w:color w:val="auto"/>
          <w:sz w:val="24"/>
          <w:szCs w:val="24"/>
        </w:rPr>
        <w:t xml:space="preserve"> gain the perspective of pupil voice, a sample number of 3 participants were selected from each class to be observed and later contribute to a small focus group interview. Both </w:t>
      </w:r>
      <w:r w:rsidRPr="009E3879">
        <w:rPr>
          <w:rFonts w:ascii="Arial" w:hAnsi="Arial" w:cs="Arial"/>
          <w:color w:val="auto"/>
          <w:sz w:val="24"/>
          <w:szCs w:val="24"/>
        </w:rPr>
        <w:lastRenderedPageBreak/>
        <w:t>researchers decided that during the lesson, children will complete collaborative group work within their attainment groups</w:t>
      </w:r>
      <w:r w:rsidR="00704DE3">
        <w:rPr>
          <w:rFonts w:ascii="Arial" w:hAnsi="Arial" w:cs="Arial"/>
          <w:color w:val="auto"/>
          <w:sz w:val="24"/>
          <w:szCs w:val="24"/>
        </w:rPr>
        <w:t>,</w:t>
      </w:r>
      <w:r w:rsidRPr="009E3879">
        <w:rPr>
          <w:rFonts w:ascii="Arial" w:hAnsi="Arial" w:cs="Arial"/>
          <w:color w:val="auto"/>
          <w:sz w:val="24"/>
          <w:szCs w:val="24"/>
        </w:rPr>
        <w:t xml:space="preserve"> as this is usual practice in </w:t>
      </w:r>
      <w:r w:rsidR="00704DE3">
        <w:rPr>
          <w:rFonts w:ascii="Arial" w:hAnsi="Arial" w:cs="Arial"/>
          <w:color w:val="auto"/>
          <w:sz w:val="24"/>
          <w:szCs w:val="24"/>
        </w:rPr>
        <w:t>each</w:t>
      </w:r>
      <w:r w:rsidRPr="009E3879">
        <w:rPr>
          <w:rFonts w:ascii="Arial" w:hAnsi="Arial" w:cs="Arial"/>
          <w:color w:val="auto"/>
          <w:sz w:val="24"/>
          <w:szCs w:val="24"/>
        </w:rPr>
        <w:t xml:space="preserve"> class. As this study aims to gain a range of perspectives, the sample included pupils from each attainment group - Lower, Middle and Higher. Within the attainment group, students were randomly asked to </w:t>
      </w:r>
      <w:proofErr w:type="gramStart"/>
      <w:r w:rsidRPr="009E3879">
        <w:rPr>
          <w:rFonts w:ascii="Arial" w:hAnsi="Arial" w:cs="Arial"/>
          <w:color w:val="auto"/>
          <w:sz w:val="24"/>
          <w:szCs w:val="24"/>
        </w:rPr>
        <w:t>participate</w:t>
      </w:r>
      <w:proofErr w:type="gramEnd"/>
      <w:r w:rsidRPr="009E3879">
        <w:rPr>
          <w:rFonts w:ascii="Arial" w:hAnsi="Arial" w:cs="Arial"/>
          <w:color w:val="auto"/>
          <w:sz w:val="24"/>
          <w:szCs w:val="24"/>
        </w:rPr>
        <w:t xml:space="preserve"> and the final contributors depended upon gained consent and assent. Bell and Waters (2014) discuss how opportunity samples such as this are acceptable so long as they represent the population appropriately.</w:t>
      </w:r>
      <w:r w:rsidR="00704DE3">
        <w:rPr>
          <w:rFonts w:ascii="Arial" w:hAnsi="Arial" w:cs="Arial"/>
          <w:color w:val="auto"/>
          <w:sz w:val="24"/>
          <w:szCs w:val="24"/>
        </w:rPr>
        <w:t xml:space="preserve"> Therefore, it is important to consider all these factors before implementing this study.</w:t>
      </w:r>
    </w:p>
    <w:p w14:paraId="718ECE81" w14:textId="7A96813D" w:rsidR="00E932D8" w:rsidRDefault="00E932D8" w:rsidP="009E3879">
      <w:pPr>
        <w:spacing w:line="360" w:lineRule="auto"/>
        <w:rPr>
          <w:rFonts w:ascii="Arial" w:hAnsi="Arial" w:cs="Arial"/>
          <w:sz w:val="24"/>
          <w:szCs w:val="24"/>
          <w:u w:val="single"/>
        </w:rPr>
      </w:pPr>
    </w:p>
    <w:p w14:paraId="7AE8FEE3" w14:textId="578742E0" w:rsidR="009E3879" w:rsidRDefault="009E3879" w:rsidP="009E3879">
      <w:pPr>
        <w:spacing w:line="360" w:lineRule="auto"/>
        <w:rPr>
          <w:rFonts w:ascii="Arial" w:hAnsi="Arial" w:cs="Arial"/>
          <w:sz w:val="24"/>
          <w:szCs w:val="24"/>
          <w:u w:val="single"/>
        </w:rPr>
      </w:pPr>
    </w:p>
    <w:p w14:paraId="7B1D6151" w14:textId="312B4761" w:rsidR="009E3879" w:rsidRDefault="009E3879" w:rsidP="009E3879">
      <w:pPr>
        <w:spacing w:line="360" w:lineRule="auto"/>
        <w:rPr>
          <w:rFonts w:ascii="Arial" w:hAnsi="Arial" w:cs="Arial"/>
          <w:sz w:val="24"/>
          <w:szCs w:val="24"/>
          <w:u w:val="single"/>
        </w:rPr>
      </w:pPr>
    </w:p>
    <w:p w14:paraId="645E1DE4" w14:textId="09ADA2E0" w:rsidR="009E3879" w:rsidRDefault="009E3879" w:rsidP="009E3879">
      <w:pPr>
        <w:spacing w:line="360" w:lineRule="auto"/>
        <w:rPr>
          <w:rFonts w:ascii="Arial" w:hAnsi="Arial" w:cs="Arial"/>
          <w:sz w:val="24"/>
          <w:szCs w:val="24"/>
          <w:u w:val="single"/>
        </w:rPr>
      </w:pPr>
    </w:p>
    <w:p w14:paraId="654E2631" w14:textId="021C1633" w:rsidR="009E3879" w:rsidRDefault="009E3879" w:rsidP="009E3879">
      <w:pPr>
        <w:spacing w:line="360" w:lineRule="auto"/>
        <w:rPr>
          <w:rFonts w:ascii="Arial" w:hAnsi="Arial" w:cs="Arial"/>
          <w:sz w:val="24"/>
          <w:szCs w:val="24"/>
          <w:u w:val="single"/>
        </w:rPr>
      </w:pPr>
    </w:p>
    <w:p w14:paraId="0A8C4154" w14:textId="41B2D9BB" w:rsidR="009E3879" w:rsidRDefault="009E3879" w:rsidP="009E3879">
      <w:pPr>
        <w:spacing w:line="360" w:lineRule="auto"/>
        <w:rPr>
          <w:rFonts w:ascii="Arial" w:hAnsi="Arial" w:cs="Arial"/>
          <w:sz w:val="24"/>
          <w:szCs w:val="24"/>
          <w:u w:val="single"/>
        </w:rPr>
      </w:pPr>
    </w:p>
    <w:p w14:paraId="0557BDD5" w14:textId="121A55F2" w:rsidR="009E3879" w:rsidRDefault="009E3879" w:rsidP="009E3879">
      <w:pPr>
        <w:spacing w:line="360" w:lineRule="auto"/>
        <w:rPr>
          <w:rFonts w:ascii="Arial" w:hAnsi="Arial" w:cs="Arial"/>
          <w:sz w:val="24"/>
          <w:szCs w:val="24"/>
          <w:u w:val="single"/>
        </w:rPr>
      </w:pPr>
    </w:p>
    <w:p w14:paraId="175FD5EC" w14:textId="529E6A44" w:rsidR="009E3879" w:rsidRDefault="009E3879" w:rsidP="009E3879">
      <w:pPr>
        <w:spacing w:line="360" w:lineRule="auto"/>
        <w:rPr>
          <w:rFonts w:ascii="Arial" w:hAnsi="Arial" w:cs="Arial"/>
          <w:sz w:val="24"/>
          <w:szCs w:val="24"/>
          <w:u w:val="single"/>
        </w:rPr>
      </w:pPr>
    </w:p>
    <w:p w14:paraId="225FA100" w14:textId="49B03EDD" w:rsidR="009E3879" w:rsidRDefault="009E3879" w:rsidP="009E3879">
      <w:pPr>
        <w:spacing w:line="360" w:lineRule="auto"/>
        <w:rPr>
          <w:rFonts w:ascii="Arial" w:hAnsi="Arial" w:cs="Arial"/>
          <w:sz w:val="24"/>
          <w:szCs w:val="24"/>
          <w:u w:val="single"/>
        </w:rPr>
      </w:pPr>
    </w:p>
    <w:p w14:paraId="0968712A" w14:textId="618E7F25" w:rsidR="009E3879" w:rsidRDefault="009E3879" w:rsidP="009E3879">
      <w:pPr>
        <w:spacing w:line="360" w:lineRule="auto"/>
        <w:rPr>
          <w:rFonts w:ascii="Arial" w:hAnsi="Arial" w:cs="Arial"/>
          <w:sz w:val="24"/>
          <w:szCs w:val="24"/>
          <w:u w:val="single"/>
        </w:rPr>
      </w:pPr>
    </w:p>
    <w:p w14:paraId="32B09BFD" w14:textId="3C5D01D1" w:rsidR="009E3879" w:rsidRDefault="009E3879" w:rsidP="009E3879">
      <w:pPr>
        <w:spacing w:line="360" w:lineRule="auto"/>
        <w:rPr>
          <w:rFonts w:ascii="Arial" w:hAnsi="Arial" w:cs="Arial"/>
          <w:sz w:val="24"/>
          <w:szCs w:val="24"/>
          <w:u w:val="single"/>
        </w:rPr>
      </w:pPr>
    </w:p>
    <w:p w14:paraId="571B7EA6" w14:textId="54D68A55" w:rsidR="009E3879" w:rsidRDefault="009E3879" w:rsidP="009E3879">
      <w:pPr>
        <w:spacing w:line="360" w:lineRule="auto"/>
        <w:rPr>
          <w:rFonts w:ascii="Arial" w:hAnsi="Arial" w:cs="Arial"/>
          <w:sz w:val="24"/>
          <w:szCs w:val="24"/>
          <w:u w:val="single"/>
        </w:rPr>
      </w:pPr>
    </w:p>
    <w:p w14:paraId="4585CB86" w14:textId="38DDBC0E" w:rsidR="009E3879" w:rsidRDefault="009E3879" w:rsidP="009E3879">
      <w:pPr>
        <w:spacing w:line="360" w:lineRule="auto"/>
        <w:rPr>
          <w:rFonts w:ascii="Arial" w:hAnsi="Arial" w:cs="Arial"/>
          <w:sz w:val="24"/>
          <w:szCs w:val="24"/>
          <w:u w:val="single"/>
        </w:rPr>
      </w:pPr>
    </w:p>
    <w:p w14:paraId="2D843FE7" w14:textId="45943A17" w:rsidR="009E3879" w:rsidRDefault="009E3879" w:rsidP="009E3879">
      <w:pPr>
        <w:spacing w:line="360" w:lineRule="auto"/>
        <w:rPr>
          <w:rFonts w:ascii="Arial" w:hAnsi="Arial" w:cs="Arial"/>
          <w:sz w:val="24"/>
          <w:szCs w:val="24"/>
          <w:u w:val="single"/>
        </w:rPr>
      </w:pPr>
    </w:p>
    <w:p w14:paraId="62854E88" w14:textId="2F22B0DE" w:rsidR="009E3879" w:rsidRDefault="009E3879" w:rsidP="009E3879">
      <w:pPr>
        <w:spacing w:line="360" w:lineRule="auto"/>
        <w:rPr>
          <w:rFonts w:ascii="Arial" w:hAnsi="Arial" w:cs="Arial"/>
          <w:sz w:val="24"/>
          <w:szCs w:val="24"/>
          <w:u w:val="single"/>
        </w:rPr>
      </w:pPr>
    </w:p>
    <w:p w14:paraId="60E7F8FB" w14:textId="3E47A833" w:rsidR="009E3879" w:rsidRDefault="009E3879" w:rsidP="009E3879">
      <w:pPr>
        <w:spacing w:line="360" w:lineRule="auto"/>
        <w:rPr>
          <w:rFonts w:ascii="Arial" w:hAnsi="Arial" w:cs="Arial"/>
          <w:sz w:val="24"/>
          <w:szCs w:val="24"/>
          <w:u w:val="single"/>
        </w:rPr>
      </w:pPr>
    </w:p>
    <w:p w14:paraId="5E0C7F66" w14:textId="208041DA" w:rsidR="009E3879" w:rsidRDefault="009E3879" w:rsidP="009E3879">
      <w:pPr>
        <w:spacing w:line="360" w:lineRule="auto"/>
        <w:rPr>
          <w:rFonts w:ascii="Arial" w:hAnsi="Arial" w:cs="Arial"/>
          <w:sz w:val="24"/>
          <w:szCs w:val="24"/>
          <w:u w:val="single"/>
        </w:rPr>
      </w:pPr>
    </w:p>
    <w:p w14:paraId="736AFAD8" w14:textId="77777777" w:rsidR="009E3879" w:rsidRDefault="009E3879" w:rsidP="009E3879">
      <w:pPr>
        <w:spacing w:line="360" w:lineRule="auto"/>
        <w:rPr>
          <w:rFonts w:ascii="Arial" w:hAnsi="Arial" w:cs="Arial"/>
          <w:sz w:val="24"/>
          <w:szCs w:val="24"/>
          <w:u w:val="single"/>
        </w:rPr>
      </w:pPr>
    </w:p>
    <w:p w14:paraId="1247A4EB" w14:textId="77777777" w:rsidR="009E3879" w:rsidRPr="009E3879" w:rsidRDefault="009E3879" w:rsidP="009E3879">
      <w:pPr>
        <w:spacing w:line="360" w:lineRule="auto"/>
        <w:rPr>
          <w:rFonts w:ascii="Arial" w:hAnsi="Arial" w:cs="Arial"/>
          <w:sz w:val="24"/>
          <w:szCs w:val="24"/>
          <w:u w:val="single"/>
        </w:rPr>
      </w:pPr>
    </w:p>
    <w:p w14:paraId="0E9525AD" w14:textId="77777777" w:rsidR="00E932D8" w:rsidRPr="009E3879" w:rsidRDefault="00E932D8" w:rsidP="009E3879">
      <w:pPr>
        <w:spacing w:line="360" w:lineRule="auto"/>
        <w:rPr>
          <w:rFonts w:ascii="Arial" w:hAnsi="Arial" w:cs="Arial"/>
          <w:color w:val="auto"/>
          <w:sz w:val="24"/>
          <w:szCs w:val="24"/>
          <w:u w:val="single"/>
        </w:rPr>
      </w:pPr>
      <w:r w:rsidRPr="009E3879">
        <w:rPr>
          <w:rFonts w:ascii="Arial" w:hAnsi="Arial" w:cs="Arial"/>
          <w:sz w:val="24"/>
          <w:szCs w:val="24"/>
          <w:u w:val="single"/>
        </w:rPr>
        <w:lastRenderedPageBreak/>
        <w:t>Ethical Consideration</w:t>
      </w:r>
    </w:p>
    <w:p w14:paraId="0AD3063D" w14:textId="1CEB72EF" w:rsidR="00E932D8" w:rsidRPr="009E3879" w:rsidRDefault="00E932D8" w:rsidP="009E3879">
      <w:pPr>
        <w:spacing w:line="360" w:lineRule="auto"/>
        <w:rPr>
          <w:rFonts w:ascii="Arial" w:eastAsia="Times New Roman" w:hAnsi="Arial" w:cs="Arial"/>
          <w:sz w:val="24"/>
          <w:szCs w:val="24"/>
        </w:rPr>
      </w:pPr>
      <w:r w:rsidRPr="009E3879">
        <w:rPr>
          <w:rFonts w:ascii="Arial" w:eastAsia="Times New Roman" w:hAnsi="Arial" w:cs="Arial"/>
          <w:color w:val="auto"/>
          <w:sz w:val="24"/>
          <w:szCs w:val="24"/>
        </w:rPr>
        <w:t xml:space="preserve">Before conducting educational research, researchers should consider ethical implications that may arise (Thomas, 2011). Therefore, an Ethics form was submitted prior to this study. Consideration included adhering to </w:t>
      </w:r>
      <w:bookmarkStart w:id="1" w:name="_Hlk511347852"/>
      <w:r w:rsidRPr="009E3879">
        <w:rPr>
          <w:rFonts w:ascii="Arial" w:eastAsia="Times New Roman" w:hAnsi="Arial" w:cs="Arial"/>
          <w:color w:val="auto"/>
          <w:sz w:val="24"/>
          <w:szCs w:val="24"/>
        </w:rPr>
        <w:t xml:space="preserve">British Educational Research Association </w:t>
      </w:r>
      <w:bookmarkEnd w:id="1"/>
      <w:r w:rsidRPr="009E3879">
        <w:rPr>
          <w:rFonts w:ascii="Arial" w:eastAsia="Times New Roman" w:hAnsi="Arial" w:cs="Arial"/>
          <w:color w:val="auto"/>
          <w:sz w:val="24"/>
          <w:szCs w:val="24"/>
        </w:rPr>
        <w:t>(BERA) (2011) guidelines to ensure the</w:t>
      </w:r>
      <w:r w:rsidR="00737038">
        <w:rPr>
          <w:rFonts w:ascii="Arial" w:eastAsia="Times New Roman" w:hAnsi="Arial" w:cs="Arial"/>
          <w:color w:val="auto"/>
          <w:sz w:val="24"/>
          <w:szCs w:val="24"/>
        </w:rPr>
        <w:t xml:space="preserve"> participants’</w:t>
      </w:r>
      <w:r w:rsidRPr="009E3879">
        <w:rPr>
          <w:rFonts w:ascii="Arial" w:eastAsia="Times New Roman" w:hAnsi="Arial" w:cs="Arial"/>
          <w:color w:val="auto"/>
          <w:sz w:val="24"/>
          <w:szCs w:val="24"/>
        </w:rPr>
        <w:t xml:space="preserve"> </w:t>
      </w:r>
      <w:r w:rsidRPr="009E3879">
        <w:rPr>
          <w:rFonts w:ascii="Arial" w:hAnsi="Arial" w:cs="Arial"/>
          <w:sz w:val="24"/>
          <w:szCs w:val="24"/>
        </w:rPr>
        <w:t>wellbeing, which is paramount</w:t>
      </w:r>
      <w:r w:rsidRPr="009E3879">
        <w:rPr>
          <w:rFonts w:ascii="Arial" w:eastAsia="Times New Roman" w:hAnsi="Arial" w:cs="Arial"/>
          <w:color w:val="auto"/>
          <w:sz w:val="24"/>
          <w:szCs w:val="24"/>
        </w:rPr>
        <w:t xml:space="preserve"> as Thomas (2011) argues that all participants should be treated with respect. As such, f</w:t>
      </w:r>
      <w:r w:rsidRPr="009E3879">
        <w:rPr>
          <w:rFonts w:ascii="Arial" w:eastAsia="Times New Roman" w:hAnsi="Arial" w:cs="Arial"/>
          <w:sz w:val="24"/>
          <w:szCs w:val="24"/>
        </w:rPr>
        <w:t xml:space="preserve">or this study, all identifiable information e.g. names, were withheld and pseudonyms adopted to safeguard anonymity and confidentiality. Though both researchers had access to data for analysis, both understand the importance of this privacy </w:t>
      </w:r>
      <w:r w:rsidR="0023019D">
        <w:rPr>
          <w:rFonts w:ascii="Arial" w:eastAsia="Times New Roman" w:hAnsi="Arial" w:cs="Arial"/>
          <w:sz w:val="24"/>
          <w:szCs w:val="24"/>
        </w:rPr>
        <w:t>(</w:t>
      </w:r>
      <w:r w:rsidRPr="009E3879">
        <w:rPr>
          <w:rFonts w:ascii="Arial" w:eastAsia="Times New Roman" w:hAnsi="Arial" w:cs="Arial"/>
          <w:sz w:val="24"/>
          <w:szCs w:val="24"/>
        </w:rPr>
        <w:t>Bell</w:t>
      </w:r>
      <w:r w:rsidR="0023019D">
        <w:rPr>
          <w:rFonts w:ascii="Arial" w:eastAsia="Times New Roman" w:hAnsi="Arial" w:cs="Arial"/>
          <w:sz w:val="24"/>
          <w:szCs w:val="24"/>
        </w:rPr>
        <w:t xml:space="preserve">, </w:t>
      </w:r>
      <w:r w:rsidRPr="009E3879">
        <w:rPr>
          <w:rFonts w:ascii="Arial" w:eastAsia="Times New Roman" w:hAnsi="Arial" w:cs="Arial"/>
          <w:sz w:val="24"/>
          <w:szCs w:val="24"/>
        </w:rPr>
        <w:t>2005), which also abides to Articles 3 and 12 of the United Nations Convention on the Rights of the Child (BERA, 2011).</w:t>
      </w:r>
    </w:p>
    <w:p w14:paraId="5CA301F7" w14:textId="31DBBDAC" w:rsidR="00E932D8" w:rsidRPr="009E3879" w:rsidRDefault="00E932D8" w:rsidP="009E3879">
      <w:pPr>
        <w:spacing w:line="360" w:lineRule="auto"/>
        <w:rPr>
          <w:rFonts w:ascii="Arial" w:hAnsi="Arial" w:cs="Arial"/>
          <w:sz w:val="24"/>
          <w:szCs w:val="24"/>
        </w:rPr>
      </w:pPr>
      <w:r w:rsidRPr="009E3879">
        <w:rPr>
          <w:rFonts w:ascii="Arial" w:eastAsia="Times New Roman" w:hAnsi="Arial" w:cs="Arial"/>
          <w:color w:val="auto"/>
          <w:sz w:val="24"/>
          <w:szCs w:val="24"/>
        </w:rPr>
        <w:t>The nature of this study meant research remained close to practice</w:t>
      </w:r>
      <w:r w:rsidR="00014787">
        <w:rPr>
          <w:rFonts w:ascii="Arial" w:eastAsia="Times New Roman" w:hAnsi="Arial" w:cs="Arial"/>
          <w:color w:val="auto"/>
          <w:sz w:val="24"/>
          <w:szCs w:val="24"/>
        </w:rPr>
        <w:t>,</w:t>
      </w:r>
      <w:r w:rsidRPr="009E3879">
        <w:rPr>
          <w:rFonts w:ascii="Arial" w:eastAsia="Times New Roman" w:hAnsi="Arial" w:cs="Arial"/>
          <w:color w:val="auto"/>
          <w:sz w:val="24"/>
          <w:szCs w:val="24"/>
        </w:rPr>
        <w:t xml:space="preserve"> which minimised risk. However, several ethical issues needed to be considered, such as consent. </w:t>
      </w:r>
      <w:r w:rsidRPr="009E3879">
        <w:rPr>
          <w:rFonts w:ascii="Arial" w:hAnsi="Arial" w:cs="Arial"/>
          <w:sz w:val="24"/>
          <w:szCs w:val="24"/>
        </w:rPr>
        <w:t>Prior to the study</w:t>
      </w:r>
      <w:r w:rsidR="00014787">
        <w:rPr>
          <w:rFonts w:ascii="Arial" w:hAnsi="Arial" w:cs="Arial"/>
          <w:sz w:val="24"/>
          <w:szCs w:val="24"/>
        </w:rPr>
        <w:t>,</w:t>
      </w:r>
      <w:r w:rsidRPr="009E3879">
        <w:rPr>
          <w:rFonts w:ascii="Arial" w:hAnsi="Arial" w:cs="Arial"/>
          <w:sz w:val="24"/>
          <w:szCs w:val="24"/>
        </w:rPr>
        <w:t xml:space="preserve"> a letter was distributed (Appendix</w:t>
      </w:r>
      <w:r w:rsidR="00973135" w:rsidRPr="009E3879">
        <w:rPr>
          <w:rFonts w:ascii="Arial" w:hAnsi="Arial" w:cs="Arial"/>
          <w:sz w:val="24"/>
          <w:szCs w:val="24"/>
        </w:rPr>
        <w:t xml:space="preserve"> 3</w:t>
      </w:r>
      <w:r w:rsidRPr="009E3879">
        <w:rPr>
          <w:rFonts w:ascii="Arial" w:hAnsi="Arial" w:cs="Arial"/>
          <w:sz w:val="24"/>
          <w:szCs w:val="24"/>
        </w:rPr>
        <w:t>) to gain parental consent for each child. After this, the children’s assent was obtained by reading a statement to the class with the teacher as a signed witness (Appendix</w:t>
      </w:r>
      <w:r w:rsidR="00973135" w:rsidRPr="009E3879">
        <w:rPr>
          <w:rFonts w:ascii="Arial" w:hAnsi="Arial" w:cs="Arial"/>
          <w:sz w:val="24"/>
          <w:szCs w:val="24"/>
        </w:rPr>
        <w:t xml:space="preserve"> 4</w:t>
      </w:r>
      <w:r w:rsidRPr="009E3879">
        <w:rPr>
          <w:rFonts w:ascii="Arial" w:hAnsi="Arial" w:cs="Arial"/>
          <w:sz w:val="24"/>
          <w:szCs w:val="24"/>
        </w:rPr>
        <w:t xml:space="preserve">). This outlined the study’s aims and intentions, as well as their rights regarding participation and withdrawal at </w:t>
      </w:r>
      <w:r w:rsidR="00973135" w:rsidRPr="009E3879">
        <w:rPr>
          <w:rFonts w:ascii="Arial" w:hAnsi="Arial" w:cs="Arial"/>
          <w:sz w:val="24"/>
          <w:szCs w:val="24"/>
        </w:rPr>
        <w:t>any time</w:t>
      </w:r>
      <w:r w:rsidRPr="009E3879">
        <w:rPr>
          <w:rFonts w:ascii="Arial" w:hAnsi="Arial" w:cs="Arial"/>
          <w:sz w:val="24"/>
          <w:szCs w:val="24"/>
        </w:rPr>
        <w:t xml:space="preserve">. Assent was indicated by raising their thumb. </w:t>
      </w:r>
    </w:p>
    <w:p w14:paraId="748F3639" w14:textId="634FA88E" w:rsidR="00E932D8" w:rsidRPr="009E3879" w:rsidRDefault="00E932D8" w:rsidP="009E3879">
      <w:pPr>
        <w:autoSpaceDE w:val="0"/>
        <w:autoSpaceDN w:val="0"/>
        <w:adjustRightInd w:val="0"/>
        <w:spacing w:line="360" w:lineRule="auto"/>
        <w:rPr>
          <w:rFonts w:ascii="Arial" w:hAnsi="Arial" w:cs="Arial"/>
          <w:sz w:val="24"/>
          <w:szCs w:val="24"/>
          <w:highlight w:val="yellow"/>
        </w:rPr>
      </w:pPr>
      <w:r w:rsidRPr="009E3879">
        <w:rPr>
          <w:rFonts w:ascii="Arial" w:hAnsi="Arial" w:cs="Arial"/>
          <w:sz w:val="24"/>
          <w:szCs w:val="24"/>
        </w:rPr>
        <w:t xml:space="preserve">Children were reassured that they would face no consequences if they did not wish to participate and that they could continue to contribute to the lesson as normal. In order to gain pupil voice, the </w:t>
      </w:r>
      <w:proofErr w:type="gramStart"/>
      <w:r w:rsidRPr="009E3879">
        <w:rPr>
          <w:rFonts w:ascii="Arial" w:hAnsi="Arial" w:cs="Arial"/>
          <w:sz w:val="24"/>
          <w:szCs w:val="24"/>
        </w:rPr>
        <w:t>three focus</w:t>
      </w:r>
      <w:proofErr w:type="gramEnd"/>
      <w:r w:rsidRPr="009E3879">
        <w:rPr>
          <w:rFonts w:ascii="Arial" w:hAnsi="Arial" w:cs="Arial"/>
          <w:sz w:val="24"/>
          <w:szCs w:val="24"/>
        </w:rPr>
        <w:t xml:space="preserve"> group/observation pupils were asked to confirm assent again by ticking a box on the aims and intentions statement (Appendix</w:t>
      </w:r>
      <w:r w:rsidR="00973135" w:rsidRPr="009E3879">
        <w:rPr>
          <w:rFonts w:ascii="Arial" w:hAnsi="Arial" w:cs="Arial"/>
          <w:sz w:val="24"/>
          <w:szCs w:val="24"/>
        </w:rPr>
        <w:t xml:space="preserve"> 5</w:t>
      </w:r>
      <w:r w:rsidRPr="009E3879">
        <w:rPr>
          <w:rFonts w:ascii="Arial" w:hAnsi="Arial" w:cs="Arial"/>
          <w:sz w:val="24"/>
          <w:szCs w:val="24"/>
        </w:rPr>
        <w:t xml:space="preserve">). </w:t>
      </w:r>
    </w:p>
    <w:p w14:paraId="35200C36" w14:textId="77777777" w:rsidR="00E932D8" w:rsidRPr="009E3879" w:rsidRDefault="00E932D8" w:rsidP="009E3879">
      <w:pPr>
        <w:autoSpaceDE w:val="0"/>
        <w:autoSpaceDN w:val="0"/>
        <w:adjustRightInd w:val="0"/>
        <w:spacing w:line="360" w:lineRule="auto"/>
        <w:rPr>
          <w:rFonts w:ascii="Arial" w:hAnsi="Arial" w:cs="Arial"/>
          <w:sz w:val="24"/>
          <w:szCs w:val="24"/>
        </w:rPr>
      </w:pPr>
      <w:r w:rsidRPr="009E3879">
        <w:rPr>
          <w:rFonts w:ascii="Arial" w:hAnsi="Arial" w:cs="Arial"/>
          <w:sz w:val="24"/>
          <w:szCs w:val="24"/>
        </w:rPr>
        <w:t>As the researchers were familiar with participants, o</w:t>
      </w:r>
      <w:r w:rsidRPr="009E3879">
        <w:rPr>
          <w:rFonts w:ascii="Arial" w:hAnsi="Arial" w:cs="Arial"/>
          <w:bCs/>
          <w:sz w:val="24"/>
          <w:szCs w:val="24"/>
        </w:rPr>
        <w:t xml:space="preserve">bjectivity was also an important consideration, </w:t>
      </w:r>
      <w:r w:rsidRPr="009E3879">
        <w:rPr>
          <w:rFonts w:ascii="Arial" w:eastAsia="Times New Roman" w:hAnsi="Arial" w:cs="Arial"/>
          <w:sz w:val="24"/>
          <w:szCs w:val="24"/>
        </w:rPr>
        <w:t xml:space="preserve">(Barber and Paul-Smith, 2010) as this may </w:t>
      </w:r>
      <w:r w:rsidRPr="009E3879">
        <w:rPr>
          <w:rFonts w:ascii="Arial" w:hAnsi="Arial" w:cs="Arial"/>
          <w:sz w:val="24"/>
          <w:szCs w:val="24"/>
        </w:rPr>
        <w:t xml:space="preserve">impact upon pupils’ answers and their willingness to participate. However, this was minimised by explaining that the aim of this study was to help improve teaching rather than evaluating students, and therefore, honesty would not receive negative consequence. A further safeguard for objectivity was the fact that the non-reactive observer was unfamiliar with the pupils. </w:t>
      </w:r>
    </w:p>
    <w:p w14:paraId="298155DA" w14:textId="77777777" w:rsidR="00E932D8" w:rsidRPr="009E3879" w:rsidRDefault="00E932D8" w:rsidP="009E3879">
      <w:pPr>
        <w:autoSpaceDE w:val="0"/>
        <w:autoSpaceDN w:val="0"/>
        <w:adjustRightInd w:val="0"/>
        <w:spacing w:line="360" w:lineRule="auto"/>
        <w:rPr>
          <w:rFonts w:ascii="Arial" w:hAnsi="Arial" w:cs="Arial"/>
          <w:bCs/>
          <w:sz w:val="24"/>
          <w:szCs w:val="24"/>
        </w:rPr>
      </w:pPr>
      <w:r w:rsidRPr="009E3879">
        <w:rPr>
          <w:rFonts w:ascii="Arial" w:hAnsi="Arial" w:cs="Arial"/>
          <w:bCs/>
          <w:sz w:val="24"/>
          <w:szCs w:val="24"/>
        </w:rPr>
        <w:t>Bell and Waters (2014) discuss that data security is the researcher’s responsibility. As data collection involved written and audio recording methods, ethical consideration was required. For written data, care was taken to store and transfer them safely by the researcher in a secure folder for analysis. Audio recordings were deleted on site in accordance with school policy and were only accessed by the researchers. Any electronic data e.g. transcript notes, were encrypted. All data was s</w:t>
      </w:r>
      <w:r w:rsidRPr="009E3879">
        <w:rPr>
          <w:rFonts w:ascii="Arial" w:hAnsi="Arial" w:cs="Arial"/>
          <w:sz w:val="24"/>
          <w:szCs w:val="24"/>
        </w:rPr>
        <w:t>ecurely kept until no longer required then destroyed appropriately. However, the school and parents were also offered access to the completed study if requested.</w:t>
      </w:r>
    </w:p>
    <w:p w14:paraId="72CDCE59" w14:textId="77777777" w:rsidR="003A2F94" w:rsidRPr="009E3879" w:rsidRDefault="003A2F94" w:rsidP="009E3879">
      <w:pPr>
        <w:spacing w:line="360" w:lineRule="auto"/>
        <w:rPr>
          <w:rFonts w:ascii="Arial" w:hAnsi="Arial" w:cs="Arial"/>
          <w:sz w:val="24"/>
          <w:szCs w:val="24"/>
          <w:u w:val="single"/>
        </w:rPr>
      </w:pPr>
      <w:r w:rsidRPr="009E3879">
        <w:rPr>
          <w:rFonts w:ascii="Arial" w:hAnsi="Arial" w:cs="Arial"/>
          <w:sz w:val="24"/>
          <w:szCs w:val="24"/>
          <w:u w:val="single"/>
        </w:rPr>
        <w:lastRenderedPageBreak/>
        <w:t>Lesson Study Analysis and Discussion</w:t>
      </w:r>
    </w:p>
    <w:p w14:paraId="5C721D79" w14:textId="77777777" w:rsidR="003A2F94" w:rsidRPr="009E3879" w:rsidRDefault="003A2F94" w:rsidP="009E3879">
      <w:pPr>
        <w:pStyle w:val="NoSpacing"/>
        <w:spacing w:after="200" w:line="360" w:lineRule="auto"/>
        <w:rPr>
          <w:rFonts w:ascii="Arial" w:hAnsi="Arial" w:cs="Arial"/>
          <w:sz w:val="24"/>
          <w:szCs w:val="24"/>
        </w:rPr>
      </w:pPr>
      <w:r w:rsidRPr="009E3879">
        <w:rPr>
          <w:rFonts w:ascii="Arial" w:hAnsi="Arial" w:cs="Arial"/>
          <w:sz w:val="24"/>
          <w:szCs w:val="24"/>
        </w:rPr>
        <w:t xml:space="preserve">This study aims to improve involvement in Collaborative Learning groups through structuring them, with a specific focus on role allocation. </w:t>
      </w:r>
    </w:p>
    <w:p w14:paraId="20E18F97" w14:textId="77777777" w:rsidR="003A2F94" w:rsidRPr="009E3879" w:rsidRDefault="003A2F94" w:rsidP="009E3879">
      <w:pPr>
        <w:pStyle w:val="NoSpacing"/>
        <w:spacing w:after="200" w:line="360" w:lineRule="auto"/>
        <w:rPr>
          <w:rFonts w:ascii="Arial" w:hAnsi="Arial" w:cs="Arial"/>
          <w:i/>
          <w:sz w:val="24"/>
          <w:szCs w:val="24"/>
        </w:rPr>
      </w:pPr>
      <w:r w:rsidRPr="009E3879">
        <w:rPr>
          <w:rFonts w:ascii="Arial" w:hAnsi="Arial" w:cs="Arial"/>
          <w:i/>
          <w:sz w:val="24"/>
          <w:szCs w:val="24"/>
        </w:rPr>
        <w:t>Group composition</w:t>
      </w:r>
    </w:p>
    <w:p w14:paraId="084E4529"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Prior to both lessons, the corresponding participating teacher composed the groups using the constructive methods discussed in the literature review. However, this was difficult to adhere to at times due to classroom dynamics e.g. boy-heavy class, resulting in some groups having an uneven gender split. Also, despite the advantages presented from mixed attainment groups (Zamani, 2016), both researchers agreed to keep each lesson’s groupings organised within attainment so that the study could remain close to practice, as both classes were not used to working in these conditions.</w:t>
      </w:r>
    </w:p>
    <w:p w14:paraId="3DBFFD4D" w14:textId="77777777" w:rsidR="003A2F94" w:rsidRPr="009E3879" w:rsidRDefault="003A2F94" w:rsidP="009E3879">
      <w:pPr>
        <w:spacing w:line="360" w:lineRule="auto"/>
        <w:rPr>
          <w:rFonts w:ascii="Arial" w:hAnsi="Arial" w:cs="Arial"/>
          <w:i/>
          <w:sz w:val="24"/>
          <w:szCs w:val="24"/>
        </w:rPr>
      </w:pPr>
      <w:r w:rsidRPr="009E3879">
        <w:rPr>
          <w:rFonts w:ascii="Arial" w:hAnsi="Arial" w:cs="Arial"/>
          <w:i/>
          <w:sz w:val="24"/>
          <w:szCs w:val="24"/>
        </w:rPr>
        <w:t>Lesson Planning</w:t>
      </w:r>
    </w:p>
    <w:p w14:paraId="096550C9" w14:textId="77777777" w:rsidR="003A2F94" w:rsidRPr="009E3879" w:rsidRDefault="003A2F94" w:rsidP="009E3879">
      <w:pPr>
        <w:pStyle w:val="NoSpacing"/>
        <w:spacing w:after="200" w:line="360" w:lineRule="auto"/>
        <w:rPr>
          <w:rFonts w:ascii="Arial" w:hAnsi="Arial" w:cs="Arial"/>
          <w:sz w:val="24"/>
          <w:szCs w:val="24"/>
        </w:rPr>
      </w:pPr>
      <w:proofErr w:type="spellStart"/>
      <w:r w:rsidRPr="009E3879">
        <w:rPr>
          <w:rFonts w:ascii="Arial" w:hAnsi="Arial" w:cs="Arial"/>
          <w:sz w:val="24"/>
          <w:szCs w:val="24"/>
        </w:rPr>
        <w:t>Hammar</w:t>
      </w:r>
      <w:proofErr w:type="spellEnd"/>
      <w:r w:rsidRPr="009E3879">
        <w:rPr>
          <w:rFonts w:ascii="Arial" w:hAnsi="Arial" w:cs="Arial"/>
          <w:sz w:val="24"/>
          <w:szCs w:val="24"/>
        </w:rPr>
        <w:t xml:space="preserve"> </w:t>
      </w:r>
      <w:proofErr w:type="spellStart"/>
      <w:r w:rsidRPr="009E3879">
        <w:rPr>
          <w:rFonts w:ascii="Arial" w:hAnsi="Arial" w:cs="Arial"/>
          <w:sz w:val="24"/>
          <w:szCs w:val="24"/>
        </w:rPr>
        <w:t>Chiriac</w:t>
      </w:r>
      <w:proofErr w:type="spellEnd"/>
      <w:r w:rsidRPr="009E3879">
        <w:rPr>
          <w:rFonts w:ascii="Arial" w:hAnsi="Arial" w:cs="Arial"/>
          <w:sz w:val="24"/>
          <w:szCs w:val="24"/>
        </w:rPr>
        <w:t xml:space="preserve"> (2014) notes how C.L can either be an objective of the lesson or a means of achieving curricular objectives. In this case, collaborative group work was new to participants, therefore both researchers agreed that, </w:t>
      </w:r>
      <w:proofErr w:type="gramStart"/>
      <w:r w:rsidRPr="009E3879">
        <w:rPr>
          <w:rFonts w:ascii="Arial" w:hAnsi="Arial" w:cs="Arial"/>
          <w:sz w:val="24"/>
          <w:szCs w:val="24"/>
        </w:rPr>
        <w:t>for the purpose of</w:t>
      </w:r>
      <w:proofErr w:type="gramEnd"/>
      <w:r w:rsidRPr="009E3879">
        <w:rPr>
          <w:rFonts w:ascii="Arial" w:hAnsi="Arial" w:cs="Arial"/>
          <w:sz w:val="24"/>
          <w:szCs w:val="24"/>
        </w:rPr>
        <w:t xml:space="preserve"> this study, the lesson objective would revolve around how to work as a group. </w:t>
      </w:r>
    </w:p>
    <w:p w14:paraId="33D75864" w14:textId="7FF9D49A"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The lesson plan (Appendix</w:t>
      </w:r>
      <w:r w:rsidR="006767EC" w:rsidRPr="009E3879">
        <w:rPr>
          <w:rFonts w:ascii="Arial" w:hAnsi="Arial" w:cs="Arial"/>
          <w:sz w:val="24"/>
          <w:szCs w:val="24"/>
        </w:rPr>
        <w:t xml:space="preserve"> 6</w:t>
      </w:r>
      <w:r w:rsidRPr="009E3879">
        <w:rPr>
          <w:rFonts w:ascii="Arial" w:hAnsi="Arial" w:cs="Arial"/>
          <w:sz w:val="24"/>
          <w:szCs w:val="24"/>
        </w:rPr>
        <w:t>) was created by both researchers using an</w:t>
      </w:r>
      <w:r w:rsidRPr="009E3879">
        <w:rPr>
          <w:rFonts w:ascii="Arial" w:hAnsi="Arial" w:cs="Arial"/>
          <w:color w:val="000000" w:themeColor="text1"/>
          <w:sz w:val="24"/>
          <w:szCs w:val="24"/>
        </w:rPr>
        <w:t xml:space="preserve"> activity designed to promote group work (</w:t>
      </w:r>
      <w:r w:rsidRPr="009E3879">
        <w:rPr>
          <w:rFonts w:ascii="Arial" w:hAnsi="Arial" w:cs="Arial"/>
          <w:color w:val="000000" w:themeColor="text1"/>
          <w:sz w:val="24"/>
          <w:szCs w:val="24"/>
          <w:shd w:val="clear" w:color="auto" w:fill="FFFFFF"/>
        </w:rPr>
        <w:t xml:space="preserve">Nrich.maths.org) as </w:t>
      </w:r>
      <w:r w:rsidRPr="009E3879">
        <w:rPr>
          <w:rFonts w:ascii="Arial" w:hAnsi="Arial" w:cs="Arial"/>
          <w:sz w:val="24"/>
          <w:szCs w:val="24"/>
        </w:rPr>
        <w:t xml:space="preserve">it was important to plan a lesson </w:t>
      </w:r>
      <w:r w:rsidRPr="009E3879">
        <w:rPr>
          <w:rFonts w:ascii="Arial" w:hAnsi="Arial" w:cs="Arial"/>
          <w:color w:val="000000" w:themeColor="text1"/>
          <w:sz w:val="24"/>
          <w:szCs w:val="24"/>
        </w:rPr>
        <w:t>suitable for each class. The task was d</w:t>
      </w:r>
      <w:r w:rsidRPr="009E3879">
        <w:rPr>
          <w:rFonts w:ascii="Arial" w:hAnsi="Arial" w:cs="Arial"/>
          <w:color w:val="000000" w:themeColor="text1"/>
          <w:sz w:val="24"/>
          <w:szCs w:val="24"/>
          <w:shd w:val="clear" w:color="auto" w:fill="FFFFFF"/>
        </w:rPr>
        <w:t>ifferentiated for attainment level</w:t>
      </w:r>
      <w:r w:rsidR="00014787">
        <w:rPr>
          <w:rFonts w:ascii="Arial" w:hAnsi="Arial" w:cs="Arial"/>
          <w:color w:val="000000" w:themeColor="text1"/>
          <w:sz w:val="24"/>
          <w:szCs w:val="24"/>
          <w:shd w:val="clear" w:color="auto" w:fill="FFFFFF"/>
        </w:rPr>
        <w:t>s</w:t>
      </w:r>
      <w:r w:rsidRPr="009E3879">
        <w:rPr>
          <w:rFonts w:ascii="Arial" w:hAnsi="Arial" w:cs="Arial"/>
          <w:color w:val="000000" w:themeColor="text1"/>
          <w:sz w:val="24"/>
          <w:szCs w:val="24"/>
          <w:shd w:val="clear" w:color="auto" w:fill="FFFFFF"/>
        </w:rPr>
        <w:t xml:space="preserve"> to ensure all were stimulated. </w:t>
      </w:r>
      <w:r w:rsidRPr="009E3879">
        <w:rPr>
          <w:rFonts w:ascii="Arial" w:hAnsi="Arial" w:cs="Arial"/>
          <w:color w:val="000000" w:themeColor="text1"/>
          <w:sz w:val="24"/>
          <w:szCs w:val="24"/>
        </w:rPr>
        <w:t xml:space="preserve">To complete the task, groups </w:t>
      </w:r>
      <w:r w:rsidRPr="009E3879">
        <w:rPr>
          <w:rFonts w:ascii="Arial" w:hAnsi="Arial" w:cs="Arial"/>
          <w:sz w:val="24"/>
          <w:szCs w:val="24"/>
        </w:rPr>
        <w:t xml:space="preserve">were required to place the drinks cards in an order following the clues. The skills required included communication, decision-making, problem-solving, and justification. </w:t>
      </w:r>
    </w:p>
    <w:p w14:paraId="6766D668" w14:textId="43EF0A7A"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At the start of the lessons, the teacher initiated a class discussion on what is needed for</w:t>
      </w:r>
      <w:r w:rsidR="00E72765">
        <w:rPr>
          <w:rFonts w:ascii="Arial" w:hAnsi="Arial" w:cs="Arial"/>
          <w:sz w:val="24"/>
          <w:szCs w:val="24"/>
        </w:rPr>
        <w:t xml:space="preserve"> effective</w:t>
      </w:r>
      <w:r w:rsidRPr="009E3879">
        <w:rPr>
          <w:rFonts w:ascii="Arial" w:hAnsi="Arial" w:cs="Arial"/>
          <w:sz w:val="24"/>
          <w:szCs w:val="24"/>
        </w:rPr>
        <w:t xml:space="preserve"> group work</w:t>
      </w:r>
      <w:r w:rsidR="00E72765">
        <w:rPr>
          <w:rFonts w:ascii="Arial" w:hAnsi="Arial" w:cs="Arial"/>
          <w:sz w:val="24"/>
          <w:szCs w:val="24"/>
        </w:rPr>
        <w:t>,</w:t>
      </w:r>
      <w:r w:rsidRPr="009E3879">
        <w:rPr>
          <w:rFonts w:ascii="Arial" w:hAnsi="Arial" w:cs="Arial"/>
          <w:sz w:val="24"/>
          <w:szCs w:val="24"/>
        </w:rPr>
        <w:t xml:space="preserve"> with ideas remaining visible on the board for reference. Following this, the class were split into their groups and roles were allocated, which included:</w:t>
      </w:r>
    </w:p>
    <w:p w14:paraId="6F3C4B11" w14:textId="77777777" w:rsidR="003A2F94" w:rsidRPr="009E3879" w:rsidRDefault="003A2F94"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Organiser</w:t>
      </w:r>
    </w:p>
    <w:p w14:paraId="7718AB9B" w14:textId="77777777" w:rsidR="003A2F94" w:rsidRPr="009E3879" w:rsidRDefault="003A2F94"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Recorder/Reporter</w:t>
      </w:r>
    </w:p>
    <w:p w14:paraId="087C50D3" w14:textId="77777777" w:rsidR="003A2F94" w:rsidRPr="009E3879" w:rsidRDefault="003A2F94"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 xml:space="preserve">Resource Manager </w:t>
      </w:r>
    </w:p>
    <w:p w14:paraId="24355757" w14:textId="77777777" w:rsidR="003A2F94" w:rsidRPr="009E3879" w:rsidRDefault="003A2F94"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Coordinator</w:t>
      </w:r>
    </w:p>
    <w:p w14:paraId="2D647049" w14:textId="714C885D" w:rsidR="003A2F94" w:rsidRDefault="003A2F94" w:rsidP="009E3879">
      <w:pPr>
        <w:spacing w:line="360" w:lineRule="auto"/>
        <w:rPr>
          <w:rFonts w:ascii="Arial" w:hAnsi="Arial" w:cs="Arial"/>
          <w:sz w:val="24"/>
          <w:szCs w:val="24"/>
        </w:rPr>
      </w:pPr>
      <w:r w:rsidRPr="009E3879">
        <w:rPr>
          <w:rFonts w:ascii="Arial" w:hAnsi="Arial" w:cs="Arial"/>
          <w:sz w:val="24"/>
          <w:szCs w:val="24"/>
        </w:rPr>
        <w:t>An outline of each role (Appendix</w:t>
      </w:r>
      <w:r w:rsidR="006767EC" w:rsidRPr="009E3879">
        <w:rPr>
          <w:rFonts w:ascii="Arial" w:hAnsi="Arial" w:cs="Arial"/>
          <w:sz w:val="24"/>
          <w:szCs w:val="24"/>
        </w:rPr>
        <w:t xml:space="preserve"> 7</w:t>
      </w:r>
      <w:r w:rsidRPr="009E3879">
        <w:rPr>
          <w:rFonts w:ascii="Arial" w:hAnsi="Arial" w:cs="Arial"/>
          <w:sz w:val="24"/>
          <w:szCs w:val="24"/>
        </w:rPr>
        <w:t xml:space="preserve">) was provided on the board and expectations of each member were explained by the teacher, stressing the importance of involvement from all. </w:t>
      </w:r>
    </w:p>
    <w:p w14:paraId="20183CA4" w14:textId="77777777" w:rsidR="00850452" w:rsidRPr="009E3879" w:rsidRDefault="00850452" w:rsidP="009E3879">
      <w:pPr>
        <w:spacing w:line="360" w:lineRule="auto"/>
        <w:rPr>
          <w:rFonts w:ascii="Arial" w:hAnsi="Arial" w:cs="Arial"/>
          <w:sz w:val="24"/>
          <w:szCs w:val="24"/>
        </w:rPr>
      </w:pPr>
    </w:p>
    <w:p w14:paraId="01346588" w14:textId="77777777" w:rsidR="003A2F94" w:rsidRPr="009E3879" w:rsidRDefault="003A2F94" w:rsidP="009E3879">
      <w:pPr>
        <w:spacing w:line="360" w:lineRule="auto"/>
        <w:rPr>
          <w:rFonts w:ascii="Arial" w:hAnsi="Arial" w:cs="Arial"/>
          <w:i/>
          <w:sz w:val="24"/>
          <w:szCs w:val="24"/>
          <w:u w:val="single"/>
        </w:rPr>
      </w:pPr>
      <w:r w:rsidRPr="009E3879">
        <w:rPr>
          <w:rFonts w:ascii="Arial" w:hAnsi="Arial" w:cs="Arial"/>
          <w:i/>
          <w:sz w:val="24"/>
          <w:szCs w:val="24"/>
          <w:u w:val="single"/>
        </w:rPr>
        <w:lastRenderedPageBreak/>
        <w:t>Lesson 1</w:t>
      </w:r>
    </w:p>
    <w:p w14:paraId="5227D10C" w14:textId="02501DA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It was reported in the teacher’s ARC-1 (Appendix </w:t>
      </w:r>
      <w:r w:rsidR="006767EC" w:rsidRPr="009E3879">
        <w:rPr>
          <w:rFonts w:ascii="Arial" w:hAnsi="Arial" w:cs="Arial"/>
          <w:sz w:val="24"/>
          <w:szCs w:val="24"/>
        </w:rPr>
        <w:t>8</w:t>
      </w:r>
      <w:r w:rsidR="00C07A7B" w:rsidRPr="009E3879">
        <w:rPr>
          <w:rFonts w:ascii="Arial" w:hAnsi="Arial" w:cs="Arial"/>
          <w:sz w:val="24"/>
          <w:szCs w:val="24"/>
        </w:rPr>
        <w:t>a</w:t>
      </w:r>
      <w:r w:rsidRPr="009E3879">
        <w:rPr>
          <w:rFonts w:ascii="Arial" w:hAnsi="Arial" w:cs="Arial"/>
          <w:sz w:val="24"/>
          <w:szCs w:val="24"/>
        </w:rPr>
        <w:t xml:space="preserve">) that overall, all groups completed the task within this lesson, which suggests that involvement was at a reasonable-to-high level from almost all learners. However, when looking at the Observation Schedule (OS-1, Appendix 9a), </w:t>
      </w:r>
      <w:proofErr w:type="gramStart"/>
      <w:r w:rsidRPr="009E3879">
        <w:rPr>
          <w:rFonts w:ascii="Arial" w:hAnsi="Arial" w:cs="Arial"/>
          <w:sz w:val="24"/>
          <w:szCs w:val="24"/>
        </w:rPr>
        <w:t>it is clear that involvement</w:t>
      </w:r>
      <w:proofErr w:type="gramEnd"/>
      <w:r w:rsidRPr="009E3879">
        <w:rPr>
          <w:rFonts w:ascii="Arial" w:hAnsi="Arial" w:cs="Arial"/>
          <w:sz w:val="24"/>
          <w:szCs w:val="24"/>
        </w:rPr>
        <w:t xml:space="preserve"> and communication levels within groups were not consistent. The schedule highlights how teacher guidance can improve involvement and communication, as indicated by the annotations. </w:t>
      </w:r>
    </w:p>
    <w:p w14:paraId="5C8B8D81"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Following the lesson, a focus group of three children provided pupil voice on the session and roles given. To provide a true representation of the class, a child from each attainment level was selected at random. The data from </w:t>
      </w:r>
      <w:proofErr w:type="gramStart"/>
      <w:r w:rsidRPr="009E3879">
        <w:rPr>
          <w:rFonts w:ascii="Arial" w:hAnsi="Arial" w:cs="Arial"/>
          <w:sz w:val="24"/>
          <w:szCs w:val="24"/>
        </w:rPr>
        <w:t>this highlights</w:t>
      </w:r>
      <w:proofErr w:type="gramEnd"/>
      <w:r w:rsidRPr="009E3879">
        <w:rPr>
          <w:rFonts w:ascii="Arial" w:hAnsi="Arial" w:cs="Arial"/>
          <w:sz w:val="24"/>
          <w:szCs w:val="24"/>
        </w:rPr>
        <w:t xml:space="preserve"> several themes to be analysed and discussed in relation to involvement. </w:t>
      </w:r>
    </w:p>
    <w:p w14:paraId="70C0727D"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All children had a positive response to being given roles, with one noting how </w:t>
      </w:r>
      <w:r w:rsidRPr="009E3879">
        <w:rPr>
          <w:rFonts w:ascii="Arial" w:hAnsi="Arial" w:cs="Arial"/>
          <w:i/>
          <w:sz w:val="24"/>
          <w:szCs w:val="24"/>
        </w:rPr>
        <w:t xml:space="preserve">‘it felt good and special’ </w:t>
      </w:r>
      <w:r w:rsidRPr="009E3879">
        <w:rPr>
          <w:rFonts w:ascii="Arial" w:hAnsi="Arial" w:cs="Arial"/>
          <w:sz w:val="24"/>
          <w:szCs w:val="24"/>
        </w:rPr>
        <w:t xml:space="preserve">(Child 2). The children reflected on how role allocation gave them a sense of accountability as </w:t>
      </w:r>
      <w:r w:rsidRPr="009E3879">
        <w:rPr>
          <w:rFonts w:ascii="Arial" w:hAnsi="Arial" w:cs="Arial"/>
          <w:i/>
          <w:sz w:val="24"/>
          <w:szCs w:val="24"/>
        </w:rPr>
        <w:t xml:space="preserve">‘nobody else can do the same job as you so you get to be involved’ </w:t>
      </w:r>
      <w:r w:rsidRPr="009E3879">
        <w:rPr>
          <w:rFonts w:ascii="Arial" w:hAnsi="Arial" w:cs="Arial"/>
          <w:sz w:val="24"/>
          <w:szCs w:val="24"/>
        </w:rPr>
        <w:t>(Child 1).</w:t>
      </w:r>
      <w:r w:rsidRPr="009E3879">
        <w:rPr>
          <w:rFonts w:ascii="Arial" w:hAnsi="Arial" w:cs="Arial"/>
          <w:i/>
          <w:sz w:val="24"/>
          <w:szCs w:val="24"/>
        </w:rPr>
        <w:t xml:space="preserve"> </w:t>
      </w:r>
      <w:r w:rsidRPr="009E3879">
        <w:rPr>
          <w:rFonts w:ascii="Arial" w:hAnsi="Arial" w:cs="Arial"/>
          <w:sz w:val="24"/>
          <w:szCs w:val="24"/>
        </w:rPr>
        <w:t xml:space="preserve">Another noted how this sense of responsibility was productive for the group: </w:t>
      </w:r>
    </w:p>
    <w:p w14:paraId="21F52371" w14:textId="77777777" w:rsidR="003A2F94" w:rsidRPr="009E3879" w:rsidRDefault="003A2F94" w:rsidP="009E3879">
      <w:pPr>
        <w:spacing w:line="360" w:lineRule="auto"/>
        <w:ind w:left="720"/>
        <w:rPr>
          <w:rFonts w:ascii="Arial" w:hAnsi="Arial" w:cs="Arial"/>
          <w:sz w:val="24"/>
          <w:szCs w:val="24"/>
        </w:rPr>
      </w:pPr>
      <w:r w:rsidRPr="009E3879">
        <w:rPr>
          <w:rFonts w:ascii="Arial" w:hAnsi="Arial" w:cs="Arial"/>
          <w:i/>
          <w:sz w:val="24"/>
          <w:szCs w:val="24"/>
        </w:rPr>
        <w:t xml:space="preserve">‘Our role was unique in what we had to do and how to help our group’ </w:t>
      </w:r>
      <w:r w:rsidRPr="009E3879">
        <w:rPr>
          <w:rFonts w:ascii="Arial" w:hAnsi="Arial" w:cs="Arial"/>
          <w:sz w:val="24"/>
          <w:szCs w:val="24"/>
        </w:rPr>
        <w:t>(Child 3).</w:t>
      </w:r>
    </w:p>
    <w:p w14:paraId="545D6D9B" w14:textId="47A13BA3"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This was also reflected by Child 1</w:t>
      </w:r>
      <w:r w:rsidR="00850452">
        <w:rPr>
          <w:rFonts w:ascii="Arial" w:hAnsi="Arial" w:cs="Arial"/>
          <w:sz w:val="24"/>
          <w:szCs w:val="24"/>
        </w:rPr>
        <w:t>,</w:t>
      </w:r>
      <w:r w:rsidRPr="009E3879">
        <w:rPr>
          <w:rFonts w:ascii="Arial" w:hAnsi="Arial" w:cs="Arial"/>
          <w:sz w:val="24"/>
          <w:szCs w:val="24"/>
        </w:rPr>
        <w:t xml:space="preserve"> who stated that </w:t>
      </w:r>
      <w:r w:rsidRPr="009E3879">
        <w:rPr>
          <w:rFonts w:ascii="Arial" w:hAnsi="Arial" w:cs="Arial"/>
          <w:i/>
          <w:sz w:val="24"/>
          <w:szCs w:val="24"/>
        </w:rPr>
        <w:t xml:space="preserve">‘if you are given a role you have to do that role.’ </w:t>
      </w:r>
      <w:r w:rsidRPr="009E3879">
        <w:rPr>
          <w:rFonts w:ascii="Arial" w:hAnsi="Arial" w:cs="Arial"/>
          <w:sz w:val="24"/>
          <w:szCs w:val="24"/>
        </w:rPr>
        <w:t xml:space="preserve">However, the children’s responses suggested that involvement decreased if a group member </w:t>
      </w:r>
      <w:r w:rsidR="003D5896">
        <w:rPr>
          <w:rFonts w:ascii="Arial" w:hAnsi="Arial" w:cs="Arial"/>
          <w:sz w:val="24"/>
          <w:szCs w:val="24"/>
        </w:rPr>
        <w:t>lacked</w:t>
      </w:r>
      <w:r w:rsidRPr="009E3879">
        <w:rPr>
          <w:rFonts w:ascii="Arial" w:hAnsi="Arial" w:cs="Arial"/>
          <w:sz w:val="24"/>
          <w:szCs w:val="24"/>
        </w:rPr>
        <w:t xml:space="preserve"> enthusias</w:t>
      </w:r>
      <w:r w:rsidR="003D5896">
        <w:rPr>
          <w:rFonts w:ascii="Arial" w:hAnsi="Arial" w:cs="Arial"/>
          <w:sz w:val="24"/>
          <w:szCs w:val="24"/>
        </w:rPr>
        <w:t>m</w:t>
      </w:r>
      <w:r w:rsidRPr="009E3879">
        <w:rPr>
          <w:rFonts w:ascii="Arial" w:hAnsi="Arial" w:cs="Arial"/>
          <w:sz w:val="24"/>
          <w:szCs w:val="24"/>
        </w:rPr>
        <w:t xml:space="preserve"> or had not </w:t>
      </w:r>
      <w:r w:rsidRPr="009E3879">
        <w:rPr>
          <w:rFonts w:ascii="Arial" w:hAnsi="Arial" w:cs="Arial"/>
          <w:i/>
          <w:sz w:val="24"/>
          <w:szCs w:val="24"/>
        </w:rPr>
        <w:t xml:space="preserve">‘stuck to their role’ </w:t>
      </w:r>
      <w:r w:rsidRPr="009E3879">
        <w:rPr>
          <w:rFonts w:ascii="Arial" w:hAnsi="Arial" w:cs="Arial"/>
          <w:sz w:val="24"/>
          <w:szCs w:val="24"/>
        </w:rPr>
        <w:t>(Child 3). The teacher’s ARC-1, along with the schedule (OS-1), corroborate this as they found that pupils who were less satisfied with their roles were not as engaged in the task and required more adult prompting.</w:t>
      </w:r>
    </w:p>
    <w:p w14:paraId="1F42BF0F"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The ARC-1 discusses an incident that involved two members sharing a role title (after absences caused changes to group compositions). The teacher stated that this caused confusion and ‘blurred responsibilities,’ which consolidates the point that children require a clear individual role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avoid arguments and increase task involvement. It also stresses that though small groups are desirable (Johnson and Johnson, 1984), it is important to remain adaptable to class dynamics and have additional roles prepared if necessary. </w:t>
      </w:r>
    </w:p>
    <w:p w14:paraId="5EA85D91"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The interview data implies that the children felt that when working in groups, a sense of equality was paramount. Many of the responses talk about how being allocated a role helps ensure fair distribution of work and responsibility. </w:t>
      </w:r>
    </w:p>
    <w:p w14:paraId="7C1A6993" w14:textId="4AC5E5B6" w:rsidR="003A2F94" w:rsidRPr="009E3879" w:rsidRDefault="003A2F94" w:rsidP="009E3879">
      <w:pPr>
        <w:spacing w:line="360" w:lineRule="auto"/>
        <w:ind w:left="720"/>
        <w:rPr>
          <w:rFonts w:ascii="Arial" w:hAnsi="Arial" w:cs="Arial"/>
          <w:sz w:val="24"/>
          <w:szCs w:val="24"/>
        </w:rPr>
      </w:pPr>
      <w:r w:rsidRPr="009E3879">
        <w:rPr>
          <w:rFonts w:ascii="Arial" w:hAnsi="Arial" w:cs="Arial"/>
          <w:i/>
          <w:sz w:val="24"/>
          <w:szCs w:val="24"/>
        </w:rPr>
        <w:t xml:space="preserve">‘if you are given a role you don’t have to do two things’ </w:t>
      </w:r>
      <w:r w:rsidRPr="009E3879">
        <w:rPr>
          <w:rFonts w:ascii="Arial" w:hAnsi="Arial" w:cs="Arial"/>
          <w:sz w:val="24"/>
          <w:szCs w:val="24"/>
        </w:rPr>
        <w:t>(Child 3)</w:t>
      </w:r>
      <w:r w:rsidR="003D5896">
        <w:rPr>
          <w:rFonts w:ascii="Arial" w:hAnsi="Arial" w:cs="Arial"/>
          <w:sz w:val="24"/>
          <w:szCs w:val="24"/>
        </w:rPr>
        <w:t>.</w:t>
      </w:r>
    </w:p>
    <w:p w14:paraId="1C512DCE"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lastRenderedPageBreak/>
        <w:t xml:space="preserve">This suggests that the child recognised the importance of equality and clear roles. The data highlights the importance of the teacher’s role in this too, as Child 2 admitted </w:t>
      </w:r>
      <w:r w:rsidRPr="009E3879">
        <w:rPr>
          <w:rFonts w:ascii="Arial" w:hAnsi="Arial" w:cs="Arial"/>
          <w:i/>
          <w:sz w:val="24"/>
          <w:szCs w:val="24"/>
        </w:rPr>
        <w:t>‘if you could choose, you’d normally give the best role to yourself.’</w:t>
      </w:r>
      <w:r w:rsidRPr="009E3879">
        <w:rPr>
          <w:rFonts w:ascii="Arial" w:hAnsi="Arial" w:cs="Arial"/>
          <w:sz w:val="24"/>
          <w:szCs w:val="24"/>
        </w:rPr>
        <w:t xml:space="preserve"> </w:t>
      </w:r>
    </w:p>
    <w:p w14:paraId="715705FC"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The shared workload within groups can allow children to recognise how each member has a valid contribution to the task (</w:t>
      </w:r>
      <w:proofErr w:type="spellStart"/>
      <w:r w:rsidRPr="009E3879">
        <w:rPr>
          <w:rFonts w:ascii="Arial" w:hAnsi="Arial" w:cs="Arial"/>
          <w:sz w:val="24"/>
          <w:szCs w:val="24"/>
        </w:rPr>
        <w:t>Slavin</w:t>
      </w:r>
      <w:proofErr w:type="spellEnd"/>
      <w:r w:rsidRPr="009E3879">
        <w:rPr>
          <w:rFonts w:ascii="Arial" w:hAnsi="Arial" w:cs="Arial"/>
          <w:sz w:val="24"/>
          <w:szCs w:val="24"/>
        </w:rPr>
        <w:t xml:space="preserve">, 1990, cited in: </w:t>
      </w:r>
      <w:proofErr w:type="spellStart"/>
      <w:r w:rsidRPr="009E3879">
        <w:rPr>
          <w:rFonts w:ascii="Arial" w:hAnsi="Arial" w:cs="Arial"/>
          <w:sz w:val="24"/>
          <w:szCs w:val="24"/>
        </w:rPr>
        <w:t>Kaendler</w:t>
      </w:r>
      <w:proofErr w:type="spellEnd"/>
      <w:r w:rsidRPr="009E3879">
        <w:rPr>
          <w:rFonts w:ascii="Arial" w:hAnsi="Arial" w:cs="Arial"/>
          <w:sz w:val="24"/>
          <w:szCs w:val="24"/>
        </w:rPr>
        <w:t xml:space="preserve">, 2014). Child 3’s perspective also shows the importance of having your own voice within the group, with everyone getting </w:t>
      </w:r>
      <w:r w:rsidRPr="009E3879">
        <w:rPr>
          <w:rFonts w:ascii="Arial" w:hAnsi="Arial" w:cs="Arial"/>
          <w:i/>
          <w:sz w:val="24"/>
          <w:szCs w:val="24"/>
        </w:rPr>
        <w:t xml:space="preserve">‘a turn’ </w:t>
      </w:r>
      <w:r w:rsidRPr="009E3879">
        <w:rPr>
          <w:rFonts w:ascii="Arial" w:hAnsi="Arial" w:cs="Arial"/>
          <w:sz w:val="24"/>
          <w:szCs w:val="24"/>
        </w:rPr>
        <w:t xml:space="preserve">(Child 3). However, interestingly, OS-1 does not verify that this occurred within his group, as the involvement and communication levels were less stable in this </w:t>
      </w:r>
      <w:proofErr w:type="gramStart"/>
      <w:r w:rsidRPr="009E3879">
        <w:rPr>
          <w:rFonts w:ascii="Arial" w:hAnsi="Arial" w:cs="Arial"/>
          <w:sz w:val="24"/>
          <w:szCs w:val="24"/>
        </w:rPr>
        <w:t>particular group</w:t>
      </w:r>
      <w:proofErr w:type="gramEnd"/>
      <w:r w:rsidRPr="009E3879">
        <w:rPr>
          <w:rFonts w:ascii="Arial" w:hAnsi="Arial" w:cs="Arial"/>
          <w:sz w:val="24"/>
          <w:szCs w:val="24"/>
        </w:rPr>
        <w:t xml:space="preserve">. The observer noted that this child (3) ended up taking on two roles due to lack of involvement from another individual. </w:t>
      </w:r>
    </w:p>
    <w:p w14:paraId="328D7FB2"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All those questioned preferred being given a role, with reasons given including: having no arguments because </w:t>
      </w:r>
      <w:r w:rsidRPr="009E3879">
        <w:rPr>
          <w:rFonts w:ascii="Arial" w:hAnsi="Arial" w:cs="Arial"/>
          <w:i/>
          <w:sz w:val="24"/>
          <w:szCs w:val="24"/>
        </w:rPr>
        <w:t xml:space="preserve">‘we all had a special piece to do’ </w:t>
      </w:r>
      <w:r w:rsidRPr="009E3879">
        <w:rPr>
          <w:rFonts w:ascii="Arial" w:hAnsi="Arial" w:cs="Arial"/>
          <w:sz w:val="24"/>
          <w:szCs w:val="24"/>
        </w:rPr>
        <w:t xml:space="preserve">(Child 2) and </w:t>
      </w:r>
      <w:r w:rsidRPr="009E3879">
        <w:rPr>
          <w:rFonts w:ascii="Arial" w:hAnsi="Arial" w:cs="Arial"/>
          <w:i/>
          <w:sz w:val="24"/>
          <w:szCs w:val="24"/>
        </w:rPr>
        <w:t xml:space="preserve">‘you won’t be bossed around by anyone else who wants to do the same job’ </w:t>
      </w:r>
      <w:r w:rsidRPr="009E3879">
        <w:rPr>
          <w:rFonts w:ascii="Arial" w:hAnsi="Arial" w:cs="Arial"/>
          <w:sz w:val="24"/>
          <w:szCs w:val="24"/>
        </w:rPr>
        <w:t>(Child 2).</w:t>
      </w:r>
    </w:p>
    <w:p w14:paraId="79689FE9"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Whilst this sense of fairness contributed to increased involvement overall, as there was less </w:t>
      </w:r>
      <w:proofErr w:type="gramStart"/>
      <w:r w:rsidRPr="009E3879">
        <w:rPr>
          <w:rFonts w:ascii="Arial" w:hAnsi="Arial" w:cs="Arial"/>
          <w:sz w:val="24"/>
          <w:szCs w:val="24"/>
        </w:rPr>
        <w:t>arguing</w:t>
      </w:r>
      <w:proofErr w:type="gramEnd"/>
      <w:r w:rsidRPr="009E3879">
        <w:rPr>
          <w:rFonts w:ascii="Arial" w:hAnsi="Arial" w:cs="Arial"/>
          <w:sz w:val="24"/>
          <w:szCs w:val="24"/>
        </w:rPr>
        <w:t xml:space="preserve"> and less time wasted, it was found that when roles weren’t adhered to, groups were less productive. This was because arguments arose over certain group members not fulfilling their part. </w:t>
      </w:r>
    </w:p>
    <w:p w14:paraId="3DCB9C17" w14:textId="77777777" w:rsidR="003A2F94" w:rsidRPr="009E3879" w:rsidRDefault="003A2F94" w:rsidP="009E3879">
      <w:pPr>
        <w:spacing w:line="360" w:lineRule="auto"/>
        <w:ind w:left="720"/>
        <w:rPr>
          <w:rFonts w:ascii="Arial" w:hAnsi="Arial" w:cs="Arial"/>
          <w:sz w:val="24"/>
          <w:szCs w:val="24"/>
        </w:rPr>
      </w:pPr>
      <w:r w:rsidRPr="009E3879">
        <w:rPr>
          <w:rFonts w:ascii="Arial" w:hAnsi="Arial" w:cs="Arial"/>
          <w:i/>
          <w:sz w:val="24"/>
          <w:szCs w:val="24"/>
        </w:rPr>
        <w:t xml:space="preserve">‘not </w:t>
      </w:r>
      <w:proofErr w:type="gramStart"/>
      <w:r w:rsidRPr="009E3879">
        <w:rPr>
          <w:rFonts w:ascii="Arial" w:hAnsi="Arial" w:cs="Arial"/>
          <w:i/>
          <w:sz w:val="24"/>
          <w:szCs w:val="24"/>
        </w:rPr>
        <w:t>all of</w:t>
      </w:r>
      <w:proofErr w:type="gramEnd"/>
      <w:r w:rsidRPr="009E3879">
        <w:rPr>
          <w:rFonts w:ascii="Arial" w:hAnsi="Arial" w:cs="Arial"/>
          <w:i/>
          <w:sz w:val="24"/>
          <w:szCs w:val="24"/>
        </w:rPr>
        <w:t xml:space="preserve"> our group stuck to their role because [Name] didn’t want to do it, so caused some arguments.’ </w:t>
      </w:r>
      <w:r w:rsidRPr="009E3879">
        <w:rPr>
          <w:rFonts w:ascii="Arial" w:hAnsi="Arial" w:cs="Arial"/>
          <w:sz w:val="24"/>
          <w:szCs w:val="24"/>
        </w:rPr>
        <w:t>(Child 3).</w:t>
      </w:r>
    </w:p>
    <w:p w14:paraId="472FEE4E" w14:textId="1B468E35"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This is where teacher involvement again is required to mediate the interactions between group members,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minimise conflict and keep groups on track in terms of engagement and time management. This was recognised by Child 2: </w:t>
      </w:r>
    </w:p>
    <w:p w14:paraId="14D5F8E9" w14:textId="77777777" w:rsidR="003A2F94" w:rsidRPr="009E3879" w:rsidRDefault="003A2F94" w:rsidP="009E3879">
      <w:pPr>
        <w:spacing w:line="360" w:lineRule="auto"/>
        <w:ind w:left="720"/>
        <w:rPr>
          <w:rFonts w:ascii="Arial" w:hAnsi="Arial" w:cs="Arial"/>
          <w:i/>
          <w:sz w:val="24"/>
          <w:szCs w:val="24"/>
        </w:rPr>
      </w:pPr>
      <w:r w:rsidRPr="009E3879">
        <w:rPr>
          <w:rFonts w:ascii="Arial" w:hAnsi="Arial" w:cs="Arial"/>
          <w:i/>
          <w:sz w:val="24"/>
          <w:szCs w:val="24"/>
        </w:rPr>
        <w:t>‘If we had to decide, we would have to have the whole table talk through it and agree, and that would take ages.’</w:t>
      </w:r>
    </w:p>
    <w:p w14:paraId="6FBABC90" w14:textId="302AB175"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The advantage of teacher involvement is reinforced by the annotations in OS-1</w:t>
      </w:r>
      <w:r w:rsidR="003D5896">
        <w:rPr>
          <w:rFonts w:ascii="Arial" w:hAnsi="Arial" w:cs="Arial"/>
          <w:sz w:val="24"/>
          <w:szCs w:val="24"/>
        </w:rPr>
        <w:t xml:space="preserve">, </w:t>
      </w:r>
      <w:r w:rsidRPr="009E3879">
        <w:rPr>
          <w:rFonts w:ascii="Arial" w:hAnsi="Arial" w:cs="Arial"/>
          <w:sz w:val="24"/>
          <w:szCs w:val="24"/>
        </w:rPr>
        <w:t xml:space="preserve">which documented how </w:t>
      </w:r>
      <w:proofErr w:type="gramStart"/>
      <w:r w:rsidRPr="009E3879">
        <w:rPr>
          <w:rFonts w:ascii="Arial" w:hAnsi="Arial" w:cs="Arial"/>
          <w:sz w:val="24"/>
          <w:szCs w:val="24"/>
        </w:rPr>
        <w:t>referring back</w:t>
      </w:r>
      <w:proofErr w:type="gramEnd"/>
      <w:r w:rsidRPr="009E3879">
        <w:rPr>
          <w:rFonts w:ascii="Arial" w:hAnsi="Arial" w:cs="Arial"/>
          <w:sz w:val="24"/>
          <w:szCs w:val="24"/>
        </w:rPr>
        <w:t xml:space="preserve"> to roles ‘helped [the group’s interaction] flow’ and the teacher was able </w:t>
      </w:r>
      <w:r w:rsidR="003D5896">
        <w:rPr>
          <w:rFonts w:ascii="Arial" w:hAnsi="Arial" w:cs="Arial"/>
          <w:sz w:val="24"/>
          <w:szCs w:val="24"/>
        </w:rPr>
        <w:t xml:space="preserve">to </w:t>
      </w:r>
      <w:r w:rsidRPr="009E3879">
        <w:rPr>
          <w:rFonts w:ascii="Arial" w:hAnsi="Arial" w:cs="Arial"/>
          <w:sz w:val="24"/>
          <w:szCs w:val="24"/>
        </w:rPr>
        <w:t xml:space="preserve">bring them back to task following their breakdown in communication. This links to ARC-1, where the teacher felt that referring to the roles explanations helped conflict resolution. </w:t>
      </w:r>
    </w:p>
    <w:p w14:paraId="69E0C9CF" w14:textId="003B6335"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Throughout the interview, the benefits of group collaboration with allocated roles were highlighted. The children favoured working in a group over working individually as they enjoyed the social aspects (as discussed by Watkins et al.</w:t>
      </w:r>
      <w:r w:rsidR="003039EB">
        <w:rPr>
          <w:rFonts w:ascii="Arial" w:hAnsi="Arial" w:cs="Arial"/>
          <w:sz w:val="24"/>
          <w:szCs w:val="24"/>
        </w:rPr>
        <w:t xml:space="preserve">, </w:t>
      </w:r>
      <w:r w:rsidRPr="009E3879">
        <w:rPr>
          <w:rFonts w:ascii="Arial" w:hAnsi="Arial" w:cs="Arial"/>
          <w:sz w:val="24"/>
          <w:szCs w:val="24"/>
        </w:rPr>
        <w:t>2006, cited in</w:t>
      </w:r>
      <w:r w:rsidR="00C07A7B" w:rsidRPr="009E3879">
        <w:rPr>
          <w:rFonts w:ascii="Arial" w:hAnsi="Arial" w:cs="Arial"/>
          <w:sz w:val="24"/>
          <w:szCs w:val="24"/>
        </w:rPr>
        <w:t>:</w:t>
      </w:r>
      <w:r w:rsidRPr="009E3879">
        <w:rPr>
          <w:rFonts w:ascii="Arial" w:hAnsi="Arial" w:cs="Arial"/>
          <w:sz w:val="24"/>
          <w:szCs w:val="24"/>
        </w:rPr>
        <w:t xml:space="preserve"> Carroll and McCulloch, 2014 and Vygotsky, 1978). One child </w:t>
      </w:r>
      <w:proofErr w:type="gramStart"/>
      <w:r w:rsidRPr="009E3879">
        <w:rPr>
          <w:rFonts w:ascii="Arial" w:hAnsi="Arial" w:cs="Arial"/>
          <w:sz w:val="24"/>
          <w:szCs w:val="24"/>
        </w:rPr>
        <w:t>in particular highlighted</w:t>
      </w:r>
      <w:proofErr w:type="gramEnd"/>
      <w:r w:rsidRPr="009E3879">
        <w:rPr>
          <w:rFonts w:ascii="Arial" w:hAnsi="Arial" w:cs="Arial"/>
          <w:sz w:val="24"/>
          <w:szCs w:val="24"/>
        </w:rPr>
        <w:t xml:space="preserve"> the advantage of being able to share knowledge. </w:t>
      </w:r>
    </w:p>
    <w:p w14:paraId="6FAB00CF" w14:textId="77777777" w:rsidR="003A2F94" w:rsidRPr="009E3879" w:rsidRDefault="003A2F94" w:rsidP="009E3879">
      <w:pPr>
        <w:spacing w:line="360" w:lineRule="auto"/>
        <w:ind w:left="720" w:firstLine="5"/>
        <w:rPr>
          <w:rFonts w:ascii="Arial" w:hAnsi="Arial" w:cs="Arial"/>
          <w:sz w:val="24"/>
          <w:szCs w:val="24"/>
        </w:rPr>
      </w:pPr>
      <w:r w:rsidRPr="009E3879">
        <w:rPr>
          <w:rFonts w:ascii="Arial" w:hAnsi="Arial" w:cs="Arial"/>
          <w:i/>
          <w:sz w:val="24"/>
          <w:szCs w:val="24"/>
        </w:rPr>
        <w:lastRenderedPageBreak/>
        <w:t xml:space="preserve">‘When you work in a group you can ask your friends for advice if you are stuck and give advice to your friends as well.’ </w:t>
      </w:r>
      <w:r w:rsidRPr="009E3879">
        <w:rPr>
          <w:rFonts w:ascii="Arial" w:hAnsi="Arial" w:cs="Arial"/>
          <w:sz w:val="24"/>
          <w:szCs w:val="24"/>
        </w:rPr>
        <w:t>(Child 3).</w:t>
      </w:r>
    </w:p>
    <w:p w14:paraId="0E4AF3A6"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ARC-1 also reflects how</w:t>
      </w:r>
      <w:r w:rsidRPr="009E3879">
        <w:rPr>
          <w:rFonts w:ascii="Arial" w:hAnsi="Arial" w:cs="Arial"/>
          <w:i/>
          <w:sz w:val="24"/>
          <w:szCs w:val="24"/>
        </w:rPr>
        <w:t xml:space="preserve"> ‘peer learning was visible’ </w:t>
      </w:r>
      <w:r w:rsidRPr="009E3879">
        <w:rPr>
          <w:rFonts w:ascii="Arial" w:hAnsi="Arial" w:cs="Arial"/>
          <w:sz w:val="24"/>
          <w:szCs w:val="24"/>
        </w:rPr>
        <w:t xml:space="preserve">within the groups, which reiterates Vygotsky’s ZPD (1978). </w:t>
      </w:r>
    </w:p>
    <w:p w14:paraId="6C71D0E3" w14:textId="76BEF1E1"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OS-1 reveals that all participants were engaged towards the beginning of the task. However, it appears that levels of involvement and communication within groups began to waiver. The annotations suggest that this is a result of differing personalities within groups. For example, dominant characters tended to ‘take over’ the task which sometimes left others disengaged. The more passive </w:t>
      </w:r>
      <w:proofErr w:type="gramStart"/>
      <w:r w:rsidRPr="009E3879">
        <w:rPr>
          <w:rFonts w:ascii="Arial" w:hAnsi="Arial" w:cs="Arial"/>
          <w:sz w:val="24"/>
          <w:szCs w:val="24"/>
        </w:rPr>
        <w:t>were</w:t>
      </w:r>
      <w:proofErr w:type="gramEnd"/>
      <w:r w:rsidRPr="009E3879">
        <w:rPr>
          <w:rFonts w:ascii="Arial" w:hAnsi="Arial" w:cs="Arial"/>
          <w:sz w:val="24"/>
          <w:szCs w:val="24"/>
        </w:rPr>
        <w:t xml:space="preserve"> observed to take a ‘back seat to stronger opinions.’ Child 3 noted how group work was difficult when communication lacked, stating </w:t>
      </w:r>
      <w:r w:rsidRPr="009E3879">
        <w:rPr>
          <w:rFonts w:ascii="Arial" w:hAnsi="Arial" w:cs="Arial"/>
          <w:i/>
          <w:sz w:val="24"/>
          <w:szCs w:val="24"/>
        </w:rPr>
        <w:t xml:space="preserve">‘sometimes they weren’t </w:t>
      </w:r>
      <w:proofErr w:type="gramStart"/>
      <w:r w:rsidRPr="009E3879">
        <w:rPr>
          <w:rFonts w:ascii="Arial" w:hAnsi="Arial" w:cs="Arial"/>
          <w:i/>
          <w:sz w:val="24"/>
          <w:szCs w:val="24"/>
        </w:rPr>
        <w:t>listening</w:t>
      </w:r>
      <w:proofErr w:type="gramEnd"/>
      <w:r w:rsidRPr="009E3879">
        <w:rPr>
          <w:rFonts w:ascii="Arial" w:hAnsi="Arial" w:cs="Arial"/>
          <w:i/>
          <w:sz w:val="24"/>
          <w:szCs w:val="24"/>
        </w:rPr>
        <w:t xml:space="preserve"> so it was hard.’</w:t>
      </w:r>
      <w:r w:rsidRPr="009E3879">
        <w:rPr>
          <w:rFonts w:ascii="Arial" w:hAnsi="Arial" w:cs="Arial"/>
          <w:sz w:val="24"/>
          <w:szCs w:val="24"/>
        </w:rPr>
        <w:t xml:space="preserve"> The schedule also mentions how the teacher was required to remind some pupils to ‘involve [their] group.’ This links with the teacher’s ARC-1 regarding introducing role rotation to combat disengagement and encourage enthusiasm for the roles. </w:t>
      </w:r>
    </w:p>
    <w:p w14:paraId="65678D66" w14:textId="4F18872E"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The annotations offer explanation for the tail off towards the end where pupils became distracted and started ‘playing’ as they had </w:t>
      </w:r>
      <w:r w:rsidR="009C567D">
        <w:rPr>
          <w:rFonts w:ascii="Arial" w:hAnsi="Arial" w:cs="Arial"/>
          <w:sz w:val="24"/>
          <w:szCs w:val="24"/>
        </w:rPr>
        <w:t>completed</w:t>
      </w:r>
      <w:r w:rsidRPr="009E3879">
        <w:rPr>
          <w:rFonts w:ascii="Arial" w:hAnsi="Arial" w:cs="Arial"/>
          <w:sz w:val="24"/>
          <w:szCs w:val="24"/>
        </w:rPr>
        <w:t xml:space="preserve"> the task. Pupil voice echoed this trend and offered an adjustment for future lessons to combat this. They suggested providing additional tasks to work on so that ‘it would be a challenge to get both things done quickly as a group.’ (Child 3). </w:t>
      </w:r>
    </w:p>
    <w:p w14:paraId="50A8627D" w14:textId="3BCB3E10"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The overall finding</w:t>
      </w:r>
      <w:r w:rsidR="009C567D">
        <w:rPr>
          <w:rFonts w:ascii="Arial" w:hAnsi="Arial" w:cs="Arial"/>
          <w:sz w:val="24"/>
          <w:szCs w:val="24"/>
        </w:rPr>
        <w:t xml:space="preserve">s </w:t>
      </w:r>
      <w:r w:rsidRPr="009E3879">
        <w:rPr>
          <w:rFonts w:ascii="Arial" w:hAnsi="Arial" w:cs="Arial"/>
          <w:sz w:val="24"/>
          <w:szCs w:val="24"/>
        </w:rPr>
        <w:t xml:space="preserve">from the first lesson suggest that children achieved the lesson goals by being involved in group work and collaborating using structured roles. However, it seems that there is room for improvement in terms of increasing involvement.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encourage progression in the second lesson, the researchers decided to adopt suggestions by introducing an additional task for the groups. This involved introducing a ‘mystery review’ that required pupils to discuss why this review may have been written. </w:t>
      </w:r>
    </w:p>
    <w:p w14:paraId="66D7267B" w14:textId="77777777" w:rsidR="003A2F94" w:rsidRPr="009E3879" w:rsidRDefault="003A2F94" w:rsidP="009E3879">
      <w:pPr>
        <w:spacing w:line="360" w:lineRule="auto"/>
        <w:rPr>
          <w:rFonts w:ascii="Arial" w:hAnsi="Arial" w:cs="Arial"/>
          <w:i/>
          <w:sz w:val="24"/>
          <w:szCs w:val="24"/>
          <w:u w:val="single"/>
        </w:rPr>
      </w:pPr>
      <w:r w:rsidRPr="009E3879">
        <w:rPr>
          <w:rFonts w:ascii="Arial" w:hAnsi="Arial" w:cs="Arial"/>
          <w:i/>
          <w:sz w:val="24"/>
          <w:szCs w:val="24"/>
          <w:u w:val="single"/>
        </w:rPr>
        <w:t>Lesson 2</w:t>
      </w:r>
    </w:p>
    <w:p w14:paraId="0D3C80EB" w14:textId="135734DF"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Due to the nature of the lesson study format, it is unsurprising that many of the themes present in Lesson 1’s analysis </w:t>
      </w:r>
      <w:proofErr w:type="gramStart"/>
      <w:r w:rsidRPr="009E3879">
        <w:rPr>
          <w:rFonts w:ascii="Arial" w:hAnsi="Arial" w:cs="Arial"/>
          <w:sz w:val="24"/>
          <w:szCs w:val="24"/>
        </w:rPr>
        <w:t>reoccur</w:t>
      </w:r>
      <w:proofErr w:type="gramEnd"/>
      <w:r w:rsidRPr="009E3879">
        <w:rPr>
          <w:rFonts w:ascii="Arial" w:hAnsi="Arial" w:cs="Arial"/>
          <w:sz w:val="24"/>
          <w:szCs w:val="24"/>
        </w:rPr>
        <w:t xml:space="preserve"> in Lesson 2.</w:t>
      </w:r>
      <w:r w:rsidR="00F3447A">
        <w:rPr>
          <w:rFonts w:ascii="Arial" w:hAnsi="Arial" w:cs="Arial"/>
          <w:sz w:val="24"/>
          <w:szCs w:val="24"/>
        </w:rPr>
        <w:t xml:space="preserve"> </w:t>
      </w:r>
      <w:r w:rsidRPr="009E3879">
        <w:rPr>
          <w:rFonts w:ascii="Arial" w:hAnsi="Arial" w:cs="Arial"/>
          <w:sz w:val="24"/>
          <w:szCs w:val="24"/>
        </w:rPr>
        <w:t xml:space="preserve">The teacher reflected (ARC-2, Appendix </w:t>
      </w:r>
      <w:r w:rsidR="00C07A7B" w:rsidRPr="009E3879">
        <w:rPr>
          <w:rFonts w:ascii="Arial" w:hAnsi="Arial" w:cs="Arial"/>
          <w:sz w:val="24"/>
          <w:szCs w:val="24"/>
        </w:rPr>
        <w:t>8b</w:t>
      </w:r>
      <w:r w:rsidRPr="009E3879">
        <w:rPr>
          <w:rFonts w:ascii="Arial" w:hAnsi="Arial" w:cs="Arial"/>
          <w:sz w:val="24"/>
          <w:szCs w:val="24"/>
        </w:rPr>
        <w:t xml:space="preserve">) on how roles contributed to the </w:t>
      </w:r>
      <w:r w:rsidRPr="009E3879">
        <w:rPr>
          <w:rFonts w:ascii="Arial" w:hAnsi="Arial" w:cs="Arial"/>
          <w:i/>
          <w:sz w:val="24"/>
          <w:szCs w:val="24"/>
        </w:rPr>
        <w:t xml:space="preserve">‘fluidity’ </w:t>
      </w:r>
      <w:r w:rsidRPr="009E3879">
        <w:rPr>
          <w:rFonts w:ascii="Arial" w:hAnsi="Arial" w:cs="Arial"/>
          <w:sz w:val="24"/>
          <w:szCs w:val="24"/>
        </w:rPr>
        <w:t>of the lesson, as there were ‘</w:t>
      </w:r>
      <w:r w:rsidRPr="009E3879">
        <w:rPr>
          <w:rFonts w:ascii="Arial" w:hAnsi="Arial" w:cs="Arial"/>
          <w:i/>
          <w:sz w:val="24"/>
          <w:szCs w:val="24"/>
        </w:rPr>
        <w:t xml:space="preserve">no individuals sat idle.’ </w:t>
      </w:r>
      <w:r w:rsidRPr="009E3879">
        <w:rPr>
          <w:rFonts w:ascii="Arial" w:hAnsi="Arial" w:cs="Arial"/>
          <w:sz w:val="24"/>
          <w:szCs w:val="24"/>
        </w:rPr>
        <w:t xml:space="preserve">This indicates that involvement was again at a reasonable level throughout. Within the second Observation Schedule (OS-2, Appendix </w:t>
      </w:r>
      <w:r w:rsidR="00C07A7B" w:rsidRPr="009E3879">
        <w:rPr>
          <w:rFonts w:ascii="Arial" w:hAnsi="Arial" w:cs="Arial"/>
          <w:sz w:val="24"/>
          <w:szCs w:val="24"/>
        </w:rPr>
        <w:t>9b</w:t>
      </w:r>
      <w:r w:rsidRPr="009E3879">
        <w:rPr>
          <w:rFonts w:ascii="Arial" w:hAnsi="Arial" w:cs="Arial"/>
          <w:sz w:val="24"/>
          <w:szCs w:val="24"/>
        </w:rPr>
        <w:t>)</w:t>
      </w:r>
      <w:r w:rsidR="00F3447A">
        <w:rPr>
          <w:rFonts w:ascii="Arial" w:hAnsi="Arial" w:cs="Arial"/>
          <w:sz w:val="24"/>
          <w:szCs w:val="24"/>
        </w:rPr>
        <w:t>,</w:t>
      </w:r>
      <w:r w:rsidRPr="009E3879">
        <w:rPr>
          <w:rFonts w:ascii="Arial" w:hAnsi="Arial" w:cs="Arial"/>
          <w:sz w:val="24"/>
          <w:szCs w:val="24"/>
        </w:rPr>
        <w:t xml:space="preserve"> all involvement and communication levels started high</w:t>
      </w:r>
      <w:r w:rsidR="00F3447A">
        <w:rPr>
          <w:rFonts w:ascii="Arial" w:hAnsi="Arial" w:cs="Arial"/>
          <w:sz w:val="24"/>
          <w:szCs w:val="24"/>
        </w:rPr>
        <w:t>. W</w:t>
      </w:r>
      <w:r w:rsidRPr="009E3879">
        <w:rPr>
          <w:rFonts w:ascii="Arial" w:hAnsi="Arial" w:cs="Arial"/>
          <w:sz w:val="24"/>
          <w:szCs w:val="24"/>
        </w:rPr>
        <w:t xml:space="preserve">hilst the levels of both Child 4 and 6 waivered slightly, the additional discussion element added </w:t>
      </w:r>
      <w:proofErr w:type="gramStart"/>
      <w:r w:rsidRPr="009E3879">
        <w:rPr>
          <w:rFonts w:ascii="Arial" w:hAnsi="Arial" w:cs="Arial"/>
          <w:sz w:val="24"/>
          <w:szCs w:val="24"/>
        </w:rPr>
        <w:t>as a result of</w:t>
      </w:r>
      <w:proofErr w:type="gramEnd"/>
      <w:r w:rsidRPr="009E3879">
        <w:rPr>
          <w:rFonts w:ascii="Arial" w:hAnsi="Arial" w:cs="Arial"/>
          <w:sz w:val="24"/>
          <w:szCs w:val="24"/>
        </w:rPr>
        <w:t xml:space="preserve"> Lesson 1’s pupil voice feedback increased these again towards the end of the observation, preventing a tail-off as seen previously. This suggests that it was a beneficial adjustment, which is echoed within ARC-2, as they reflect that </w:t>
      </w:r>
      <w:r w:rsidRPr="009E3879">
        <w:rPr>
          <w:rFonts w:ascii="Arial" w:hAnsi="Arial" w:cs="Arial"/>
          <w:i/>
          <w:sz w:val="24"/>
          <w:szCs w:val="24"/>
        </w:rPr>
        <w:t xml:space="preserve">‘it </w:t>
      </w:r>
      <w:proofErr w:type="gramStart"/>
      <w:r w:rsidRPr="009E3879">
        <w:rPr>
          <w:rFonts w:ascii="Arial" w:hAnsi="Arial" w:cs="Arial"/>
          <w:i/>
          <w:sz w:val="24"/>
          <w:szCs w:val="24"/>
        </w:rPr>
        <w:t>opened up</w:t>
      </w:r>
      <w:proofErr w:type="gramEnd"/>
      <w:r w:rsidRPr="009E3879">
        <w:rPr>
          <w:rFonts w:ascii="Arial" w:hAnsi="Arial" w:cs="Arial"/>
          <w:i/>
          <w:sz w:val="24"/>
          <w:szCs w:val="24"/>
        </w:rPr>
        <w:t xml:space="preserve"> discussion about different people’s </w:t>
      </w:r>
      <w:r w:rsidRPr="009E3879">
        <w:rPr>
          <w:rFonts w:ascii="Arial" w:hAnsi="Arial" w:cs="Arial"/>
          <w:i/>
          <w:sz w:val="24"/>
          <w:szCs w:val="24"/>
        </w:rPr>
        <w:lastRenderedPageBreak/>
        <w:t>thoughts on the review.’</w:t>
      </w:r>
      <w:r w:rsidRPr="009E3879">
        <w:rPr>
          <w:rFonts w:ascii="Arial" w:hAnsi="Arial" w:cs="Arial"/>
          <w:sz w:val="24"/>
          <w:szCs w:val="24"/>
        </w:rPr>
        <w:t xml:space="preserve"> It is evident that this opportunity encouraged pupils to continue to collaborate to solve the task.  </w:t>
      </w:r>
    </w:p>
    <w:p w14:paraId="652A8020"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Child 5, on the other hand, did not waiver throughout and, according to OS-2, excelled in using advanced vocabulary and encouraging phrases to increase participation from other group members. For example, she used question structures such as </w:t>
      </w:r>
      <w:r w:rsidRPr="009E3879">
        <w:rPr>
          <w:rFonts w:ascii="Arial" w:hAnsi="Arial" w:cs="Arial"/>
          <w:i/>
          <w:sz w:val="24"/>
          <w:szCs w:val="24"/>
        </w:rPr>
        <w:t xml:space="preserve">‘Does everyone agree?’ </w:t>
      </w:r>
      <w:r w:rsidRPr="009E3879">
        <w:rPr>
          <w:rFonts w:ascii="Arial" w:hAnsi="Arial" w:cs="Arial"/>
          <w:sz w:val="24"/>
          <w:szCs w:val="24"/>
        </w:rPr>
        <w:t xml:space="preserve">and took on a productive leadership role to guide other members back to task. It could be argued that this is yet another example of how personality traits and confidence can impact on involvement. </w:t>
      </w:r>
    </w:p>
    <w:p w14:paraId="2A8233C7"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As with Lesson 1, roles were received well by the children, who noted they were ‘grateful’ (Child 5) and that they enjoyed the novel experience - </w:t>
      </w:r>
      <w:r w:rsidRPr="009E3879">
        <w:rPr>
          <w:rFonts w:ascii="Arial" w:hAnsi="Arial" w:cs="Arial"/>
          <w:i/>
          <w:sz w:val="24"/>
          <w:szCs w:val="24"/>
        </w:rPr>
        <w:t xml:space="preserve">‘it’s not </w:t>
      </w:r>
      <w:proofErr w:type="spellStart"/>
      <w:r w:rsidRPr="009E3879">
        <w:rPr>
          <w:rFonts w:ascii="Arial" w:hAnsi="Arial" w:cs="Arial"/>
          <w:i/>
          <w:sz w:val="24"/>
          <w:szCs w:val="24"/>
        </w:rPr>
        <w:t>everyday</w:t>
      </w:r>
      <w:proofErr w:type="spellEnd"/>
      <w:r w:rsidRPr="009E3879">
        <w:rPr>
          <w:rFonts w:ascii="Arial" w:hAnsi="Arial" w:cs="Arial"/>
          <w:i/>
          <w:sz w:val="24"/>
          <w:szCs w:val="24"/>
        </w:rPr>
        <w:t xml:space="preserve"> you have a role’ </w:t>
      </w:r>
      <w:r w:rsidRPr="009E3879">
        <w:rPr>
          <w:rFonts w:ascii="Arial" w:hAnsi="Arial" w:cs="Arial"/>
          <w:sz w:val="24"/>
          <w:szCs w:val="24"/>
        </w:rPr>
        <w:t xml:space="preserve">(Child 4). </w:t>
      </w:r>
    </w:p>
    <w:p w14:paraId="60091F33" w14:textId="58A9DAF6"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To reflect feedback from the previous lesson, researchers queried how children felt about role rotation. Whist all said yes to swapping, the data identified that children predicted nerves and were unsure if they would like some roles. Depending on the role allocated, this could potentially impact a pupil’s involvement. However, Stewart, (2014) discusses how it is important for pupils to try different things, even if it is outside of their comfort zone, and rotating roles would encourage this. This is supported by Child 6:</w:t>
      </w:r>
    </w:p>
    <w:p w14:paraId="58FED36C" w14:textId="77777777" w:rsidR="003A2F94" w:rsidRPr="009E3879" w:rsidRDefault="003A2F94" w:rsidP="009E3879">
      <w:pPr>
        <w:spacing w:line="360" w:lineRule="auto"/>
        <w:ind w:left="720" w:firstLine="5"/>
        <w:rPr>
          <w:rFonts w:ascii="Arial" w:hAnsi="Arial" w:cs="Arial"/>
          <w:i/>
          <w:sz w:val="24"/>
          <w:szCs w:val="24"/>
        </w:rPr>
      </w:pPr>
      <w:r w:rsidRPr="009E3879">
        <w:rPr>
          <w:rFonts w:ascii="Arial" w:hAnsi="Arial" w:cs="Arial"/>
          <w:i/>
          <w:sz w:val="24"/>
          <w:szCs w:val="24"/>
        </w:rPr>
        <w:t>‘if you’ve done it before you’d know you’re good at it and if you haven’t you can give it a go.’</w:t>
      </w:r>
    </w:p>
    <w:p w14:paraId="4301C5A7" w14:textId="3AC49A71"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Again, pupils praised the benefits of role allocation in the group work, referencing the accountability and responsibility it gave them. One reflected that it was </w:t>
      </w:r>
      <w:r w:rsidRPr="009E3879">
        <w:rPr>
          <w:rFonts w:ascii="Arial" w:hAnsi="Arial" w:cs="Arial"/>
          <w:i/>
          <w:sz w:val="24"/>
          <w:szCs w:val="24"/>
        </w:rPr>
        <w:t>‘nice that you can be trusted with something’</w:t>
      </w:r>
      <w:r w:rsidR="00F3447A">
        <w:rPr>
          <w:rFonts w:ascii="Arial" w:hAnsi="Arial" w:cs="Arial"/>
          <w:i/>
          <w:sz w:val="24"/>
          <w:szCs w:val="24"/>
        </w:rPr>
        <w:t xml:space="preserve"> </w:t>
      </w:r>
      <w:r w:rsidRPr="009E3879">
        <w:rPr>
          <w:rFonts w:ascii="Arial" w:hAnsi="Arial" w:cs="Arial"/>
          <w:sz w:val="24"/>
          <w:szCs w:val="24"/>
        </w:rPr>
        <w:t xml:space="preserve">(Child 5). </w:t>
      </w:r>
      <w:r w:rsidR="00F3447A">
        <w:rPr>
          <w:rFonts w:ascii="Arial" w:hAnsi="Arial" w:cs="Arial"/>
          <w:sz w:val="24"/>
          <w:szCs w:val="24"/>
        </w:rPr>
        <w:t>They</w:t>
      </w:r>
      <w:r w:rsidRPr="009E3879">
        <w:rPr>
          <w:rFonts w:ascii="Arial" w:hAnsi="Arial" w:cs="Arial"/>
          <w:sz w:val="24"/>
          <w:szCs w:val="24"/>
        </w:rPr>
        <w:t xml:space="preserve"> pointed out how roles promote involvement as </w:t>
      </w:r>
      <w:r w:rsidRPr="009E3879">
        <w:rPr>
          <w:rFonts w:ascii="Arial" w:hAnsi="Arial" w:cs="Arial"/>
          <w:i/>
          <w:sz w:val="24"/>
          <w:szCs w:val="24"/>
        </w:rPr>
        <w:t xml:space="preserve">‘if you don’t have roles, people might be left out’ </w:t>
      </w:r>
      <w:r w:rsidRPr="009E3879">
        <w:rPr>
          <w:rFonts w:ascii="Arial" w:hAnsi="Arial" w:cs="Arial"/>
          <w:sz w:val="24"/>
          <w:szCs w:val="24"/>
        </w:rPr>
        <w:t xml:space="preserve">(Child 5). </w:t>
      </w:r>
      <w:r w:rsidR="00F3447A">
        <w:rPr>
          <w:rFonts w:ascii="Arial" w:hAnsi="Arial" w:cs="Arial"/>
          <w:sz w:val="24"/>
          <w:szCs w:val="24"/>
        </w:rPr>
        <w:t>Child 4</w:t>
      </w:r>
      <w:r w:rsidRPr="009E3879">
        <w:rPr>
          <w:rFonts w:ascii="Arial" w:hAnsi="Arial" w:cs="Arial"/>
          <w:sz w:val="24"/>
          <w:szCs w:val="24"/>
        </w:rPr>
        <w:t xml:space="preserve"> also acknowledged the teacher’s input in role allocation, stating that it was </w:t>
      </w:r>
      <w:r w:rsidRPr="009E3879">
        <w:rPr>
          <w:rFonts w:ascii="Arial" w:hAnsi="Arial" w:cs="Arial"/>
          <w:i/>
          <w:sz w:val="24"/>
          <w:szCs w:val="24"/>
        </w:rPr>
        <w:t>‘more organised</w:t>
      </w:r>
      <w:r w:rsidR="00F3447A">
        <w:rPr>
          <w:rFonts w:ascii="Arial" w:hAnsi="Arial" w:cs="Arial"/>
          <w:i/>
          <w:sz w:val="24"/>
          <w:szCs w:val="24"/>
        </w:rPr>
        <w:t>.</w:t>
      </w:r>
      <w:r w:rsidRPr="009E3879">
        <w:rPr>
          <w:rFonts w:ascii="Arial" w:hAnsi="Arial" w:cs="Arial"/>
          <w:i/>
          <w:sz w:val="24"/>
          <w:szCs w:val="24"/>
        </w:rPr>
        <w:t>’</w:t>
      </w:r>
      <w:r w:rsidRPr="009E3879">
        <w:rPr>
          <w:rFonts w:ascii="Arial" w:hAnsi="Arial" w:cs="Arial"/>
          <w:sz w:val="24"/>
          <w:szCs w:val="24"/>
        </w:rPr>
        <w:t xml:space="preserve"> However, ARC-2 reports that a disagreement occurred during the session that involved pupils misinterpreting the responsibilities of certain roles. Whilst Child 5 praised the use of bullet points for role description, the teacher expressed concern that some roles overlapped and were not clearly specified. However, by refining the descriptors and practising groupwork skills, it can be assumed that involvement levels would increase in future practice. </w:t>
      </w:r>
    </w:p>
    <w:p w14:paraId="36087554"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Lesson 2 participants agreed with the perceptions gained in Lesson 1 that group work was preferential to working individually. Child 6 commented on how </w:t>
      </w:r>
      <w:r w:rsidRPr="009E3879">
        <w:rPr>
          <w:rFonts w:ascii="Arial" w:hAnsi="Arial" w:cs="Arial"/>
          <w:i/>
          <w:sz w:val="24"/>
          <w:szCs w:val="24"/>
        </w:rPr>
        <w:t xml:space="preserve">‘groups can solve things together’ </w:t>
      </w:r>
      <w:r w:rsidRPr="009E3879">
        <w:rPr>
          <w:rFonts w:ascii="Arial" w:hAnsi="Arial" w:cs="Arial"/>
          <w:sz w:val="24"/>
          <w:szCs w:val="24"/>
        </w:rPr>
        <w:t xml:space="preserve">and Child 4 echoed the social benefits mentioned by lesson 1 participants by reiterating that </w:t>
      </w:r>
      <w:r w:rsidRPr="009E3879">
        <w:rPr>
          <w:rFonts w:ascii="Arial" w:hAnsi="Arial" w:cs="Arial"/>
          <w:i/>
          <w:sz w:val="24"/>
          <w:szCs w:val="24"/>
        </w:rPr>
        <w:t xml:space="preserve">‘it’s </w:t>
      </w:r>
      <w:proofErr w:type="gramStart"/>
      <w:r w:rsidRPr="009E3879">
        <w:rPr>
          <w:rFonts w:ascii="Arial" w:hAnsi="Arial" w:cs="Arial"/>
          <w:i/>
          <w:sz w:val="24"/>
          <w:szCs w:val="24"/>
        </w:rPr>
        <w:t>a good way</w:t>
      </w:r>
      <w:proofErr w:type="gramEnd"/>
      <w:r w:rsidRPr="009E3879">
        <w:rPr>
          <w:rFonts w:ascii="Arial" w:hAnsi="Arial" w:cs="Arial"/>
          <w:i/>
          <w:sz w:val="24"/>
          <w:szCs w:val="24"/>
        </w:rPr>
        <w:t xml:space="preserve"> to make friends.’  </w:t>
      </w:r>
    </w:p>
    <w:p w14:paraId="7D89F34D" w14:textId="77777777"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When asked what could be improved, their views reflected that group working skills are a necessity to achieve Collaborative Learning that you are </w:t>
      </w:r>
      <w:r w:rsidRPr="009E3879">
        <w:rPr>
          <w:rFonts w:ascii="Arial" w:hAnsi="Arial" w:cs="Arial"/>
          <w:i/>
          <w:sz w:val="24"/>
          <w:szCs w:val="24"/>
        </w:rPr>
        <w:t xml:space="preserve">‘proud’ </w:t>
      </w:r>
      <w:r w:rsidRPr="009E3879">
        <w:rPr>
          <w:rFonts w:ascii="Arial" w:hAnsi="Arial" w:cs="Arial"/>
          <w:sz w:val="24"/>
          <w:szCs w:val="24"/>
        </w:rPr>
        <w:t>of (Child 5). Child 4 suggested that future practice could be further improved by making sure ‘</w:t>
      </w:r>
      <w:r w:rsidRPr="009E3879">
        <w:rPr>
          <w:rFonts w:ascii="Arial" w:hAnsi="Arial" w:cs="Arial"/>
          <w:i/>
          <w:sz w:val="24"/>
          <w:szCs w:val="24"/>
        </w:rPr>
        <w:t xml:space="preserve">everyone is listening and </w:t>
      </w:r>
      <w:r w:rsidRPr="009E3879">
        <w:rPr>
          <w:rFonts w:ascii="Arial" w:hAnsi="Arial" w:cs="Arial"/>
          <w:i/>
          <w:sz w:val="24"/>
          <w:szCs w:val="24"/>
        </w:rPr>
        <w:lastRenderedPageBreak/>
        <w:t xml:space="preserve">cooperating.’ </w:t>
      </w:r>
      <w:r w:rsidRPr="009E3879">
        <w:rPr>
          <w:rFonts w:ascii="Arial" w:hAnsi="Arial" w:cs="Arial"/>
          <w:sz w:val="24"/>
          <w:szCs w:val="24"/>
        </w:rPr>
        <w:t>Here, the pupils’ voice reiterated how teacher guidance is valued in these situations (</w:t>
      </w:r>
      <w:proofErr w:type="spellStart"/>
      <w:r w:rsidRPr="009E3879">
        <w:rPr>
          <w:rFonts w:ascii="Arial" w:hAnsi="Arial" w:cs="Arial"/>
          <w:sz w:val="24"/>
          <w:szCs w:val="24"/>
        </w:rPr>
        <w:t>Kaendler</w:t>
      </w:r>
      <w:proofErr w:type="spellEnd"/>
      <w:r w:rsidRPr="009E3879">
        <w:rPr>
          <w:rFonts w:ascii="Arial" w:hAnsi="Arial" w:cs="Arial"/>
          <w:sz w:val="24"/>
          <w:szCs w:val="24"/>
        </w:rPr>
        <w:t xml:space="preserve"> et al., 2014). </w:t>
      </w:r>
    </w:p>
    <w:p w14:paraId="3047BE5F" w14:textId="01E1B139" w:rsidR="003A2F94" w:rsidRPr="009E3879" w:rsidRDefault="003A2F94" w:rsidP="009E3879">
      <w:pPr>
        <w:spacing w:line="360" w:lineRule="auto"/>
        <w:rPr>
          <w:rFonts w:ascii="Arial" w:hAnsi="Arial" w:cs="Arial"/>
          <w:sz w:val="24"/>
          <w:szCs w:val="24"/>
        </w:rPr>
      </w:pPr>
      <w:r w:rsidRPr="009E3879">
        <w:rPr>
          <w:rFonts w:ascii="Arial" w:hAnsi="Arial" w:cs="Arial"/>
          <w:sz w:val="24"/>
          <w:szCs w:val="24"/>
        </w:rPr>
        <w:t xml:space="preserve">In Lesson 2, researchers successfully acted upon the feedback from Lesson 1 to increase involvement through open-ended discussion. From this lesson study experience, the importance of teacher-guided clear role allocation </w:t>
      </w:r>
      <w:r w:rsidR="00F3447A">
        <w:rPr>
          <w:rFonts w:ascii="Arial" w:hAnsi="Arial" w:cs="Arial"/>
          <w:sz w:val="24"/>
          <w:szCs w:val="24"/>
        </w:rPr>
        <w:t xml:space="preserve">was </w:t>
      </w:r>
      <w:proofErr w:type="gramStart"/>
      <w:r w:rsidR="00F3447A">
        <w:rPr>
          <w:rFonts w:ascii="Arial" w:hAnsi="Arial" w:cs="Arial"/>
          <w:sz w:val="24"/>
          <w:szCs w:val="24"/>
        </w:rPr>
        <w:t>recognised</w:t>
      </w:r>
      <w:proofErr w:type="gramEnd"/>
      <w:r w:rsidR="00F3447A">
        <w:rPr>
          <w:rFonts w:ascii="Arial" w:hAnsi="Arial" w:cs="Arial"/>
          <w:sz w:val="24"/>
          <w:szCs w:val="24"/>
        </w:rPr>
        <w:t xml:space="preserve"> </w:t>
      </w:r>
      <w:r w:rsidRPr="009E3879">
        <w:rPr>
          <w:rFonts w:ascii="Arial" w:hAnsi="Arial" w:cs="Arial"/>
          <w:sz w:val="24"/>
          <w:szCs w:val="24"/>
        </w:rPr>
        <w:t>and the second lesson further evidenced what strategies are effective when implementing Collaborative Learning. This is supported by the fact that pupils’ involvement was continuous with the tasks set in Lesson 2 once the additional task and discussion element were added.</w:t>
      </w:r>
    </w:p>
    <w:p w14:paraId="0661F39B" w14:textId="77777777" w:rsidR="009E3879" w:rsidRDefault="009E3879" w:rsidP="009E3879">
      <w:pPr>
        <w:spacing w:line="360" w:lineRule="auto"/>
        <w:rPr>
          <w:rFonts w:ascii="Arial" w:hAnsi="Arial" w:cs="Arial"/>
          <w:sz w:val="24"/>
          <w:szCs w:val="24"/>
          <w:u w:val="single"/>
        </w:rPr>
      </w:pPr>
    </w:p>
    <w:p w14:paraId="6A08B378" w14:textId="77777777" w:rsidR="009E3879" w:rsidRDefault="009E387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4"/>
          <w:szCs w:val="24"/>
          <w:u w:val="single"/>
        </w:rPr>
      </w:pPr>
      <w:r>
        <w:rPr>
          <w:rFonts w:ascii="Arial" w:hAnsi="Arial" w:cs="Arial"/>
          <w:sz w:val="24"/>
          <w:szCs w:val="24"/>
          <w:u w:val="single"/>
        </w:rPr>
        <w:br w:type="page"/>
      </w:r>
    </w:p>
    <w:p w14:paraId="03FB7844" w14:textId="216B659A" w:rsidR="006449D9" w:rsidRPr="009E3879" w:rsidRDefault="006449D9" w:rsidP="009E387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4"/>
          <w:szCs w:val="24"/>
          <w:u w:val="single"/>
        </w:rPr>
      </w:pPr>
      <w:r w:rsidRPr="009E3879">
        <w:rPr>
          <w:rFonts w:ascii="Arial" w:hAnsi="Arial" w:cs="Arial"/>
          <w:sz w:val="24"/>
          <w:szCs w:val="24"/>
          <w:u w:val="single"/>
        </w:rPr>
        <w:lastRenderedPageBreak/>
        <w:t>Conclusion</w:t>
      </w:r>
    </w:p>
    <w:p w14:paraId="61418B76" w14:textId="77777777" w:rsidR="006449D9" w:rsidRPr="009E3879" w:rsidRDefault="006449D9" w:rsidP="009E3879">
      <w:pPr>
        <w:spacing w:line="360" w:lineRule="auto"/>
        <w:rPr>
          <w:rFonts w:ascii="Arial" w:hAnsi="Arial" w:cs="Arial"/>
          <w:sz w:val="24"/>
          <w:szCs w:val="24"/>
        </w:rPr>
      </w:pPr>
      <w:r w:rsidRPr="009E3879">
        <w:rPr>
          <w:rFonts w:ascii="Arial" w:hAnsi="Arial" w:cs="Arial"/>
          <w:sz w:val="24"/>
          <w:szCs w:val="24"/>
        </w:rPr>
        <w:t xml:space="preserve">This study has echoed how effective group work is determined by the quality of group interaction and collaboration. However, it has also revealed how the success of these elements is dependent on </w:t>
      </w:r>
      <w:proofErr w:type="gramStart"/>
      <w:r w:rsidRPr="009E3879">
        <w:rPr>
          <w:rFonts w:ascii="Arial" w:hAnsi="Arial" w:cs="Arial"/>
          <w:sz w:val="24"/>
          <w:szCs w:val="24"/>
        </w:rPr>
        <w:t>a number of</w:t>
      </w:r>
      <w:proofErr w:type="gramEnd"/>
      <w:r w:rsidRPr="009E3879">
        <w:rPr>
          <w:rFonts w:ascii="Arial" w:hAnsi="Arial" w:cs="Arial"/>
          <w:sz w:val="24"/>
          <w:szCs w:val="24"/>
        </w:rPr>
        <w:t xml:space="preserve"> factors. These included group dynamics, individual personality traits and teacher involvement, as well as the structure provided by roles.</w:t>
      </w:r>
    </w:p>
    <w:p w14:paraId="2A902800" w14:textId="77777777" w:rsidR="006449D9" w:rsidRPr="009E3879" w:rsidRDefault="006449D9" w:rsidP="009E3879">
      <w:pPr>
        <w:spacing w:line="360" w:lineRule="auto"/>
        <w:rPr>
          <w:rFonts w:ascii="Arial" w:hAnsi="Arial" w:cs="Arial"/>
          <w:sz w:val="24"/>
          <w:szCs w:val="24"/>
        </w:rPr>
      </w:pPr>
      <w:r w:rsidRPr="009E3879">
        <w:rPr>
          <w:rFonts w:ascii="Arial" w:hAnsi="Arial" w:cs="Arial"/>
          <w:sz w:val="24"/>
          <w:szCs w:val="24"/>
        </w:rPr>
        <w:t xml:space="preserve">It was clear from both lessons that the priorities for implementing C.L include role allocation; clarity of responsibilities within the roles; fairness and equality. The data analysis of this study has revealed </w:t>
      </w:r>
      <w:proofErr w:type="gramStart"/>
      <w:r w:rsidRPr="009E3879">
        <w:rPr>
          <w:rFonts w:ascii="Arial" w:hAnsi="Arial" w:cs="Arial"/>
          <w:sz w:val="24"/>
          <w:szCs w:val="24"/>
        </w:rPr>
        <w:t>a number of</w:t>
      </w:r>
      <w:proofErr w:type="gramEnd"/>
      <w:r w:rsidRPr="009E3879">
        <w:rPr>
          <w:rFonts w:ascii="Arial" w:hAnsi="Arial" w:cs="Arial"/>
          <w:sz w:val="24"/>
          <w:szCs w:val="24"/>
        </w:rPr>
        <w:t xml:space="preserve"> strategies to achieve these priorities. These include:</w:t>
      </w:r>
    </w:p>
    <w:p w14:paraId="775B64AF" w14:textId="77777777" w:rsidR="006449D9" w:rsidRPr="009E3879" w:rsidRDefault="006449D9"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Role rotation to enthuse pupils and encourage continued engagement. This would develop skills and ensure pupils value each role.</w:t>
      </w:r>
    </w:p>
    <w:p w14:paraId="083281DE" w14:textId="77777777" w:rsidR="006449D9" w:rsidRPr="009E3879" w:rsidRDefault="006449D9"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Preparation of an additional role to ensure that group dynamics can be adapted to, and conflict regarding blurred responsibilities is avoided.</w:t>
      </w:r>
    </w:p>
    <w:p w14:paraId="14ACD188" w14:textId="77777777" w:rsidR="006449D9" w:rsidRPr="009E3879" w:rsidRDefault="006449D9"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Provision of suggested vocabulary and phrases as a prompt for effective communication within groups. This structure may increase a pupil’s confidence to engage in discussions.</w:t>
      </w:r>
    </w:p>
    <w:p w14:paraId="44EF0481" w14:textId="77777777" w:rsidR="006449D9" w:rsidRPr="009E3879" w:rsidRDefault="006449D9"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 xml:space="preserve">Enriching tasks by introducing additional elements. This would stimulate involvement by encouraging open-ended discussion. </w:t>
      </w:r>
    </w:p>
    <w:p w14:paraId="208CA840" w14:textId="77777777" w:rsidR="006449D9" w:rsidRPr="009E3879" w:rsidRDefault="006449D9" w:rsidP="009E3879">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rFonts w:ascii="Arial" w:hAnsi="Arial" w:cs="Arial"/>
          <w:sz w:val="24"/>
          <w:szCs w:val="24"/>
        </w:rPr>
      </w:pPr>
      <w:r w:rsidRPr="009E3879">
        <w:rPr>
          <w:rFonts w:ascii="Arial" w:hAnsi="Arial" w:cs="Arial"/>
          <w:sz w:val="24"/>
          <w:szCs w:val="24"/>
        </w:rPr>
        <w:t>Continuing to offer opportunities to collaborate so that skills are practised. With increased competency, C.L could then be used as a means of achieving academic objectives.</w:t>
      </w:r>
    </w:p>
    <w:p w14:paraId="4F1F5B7E" w14:textId="77777777" w:rsidR="006449D9" w:rsidRPr="009E3879" w:rsidRDefault="006449D9" w:rsidP="009E3879">
      <w:pPr>
        <w:spacing w:line="360" w:lineRule="auto"/>
        <w:rPr>
          <w:rFonts w:ascii="Arial" w:hAnsi="Arial" w:cs="Arial"/>
          <w:sz w:val="24"/>
          <w:szCs w:val="24"/>
        </w:rPr>
      </w:pPr>
      <w:r w:rsidRPr="009E3879">
        <w:rPr>
          <w:rFonts w:ascii="Arial" w:hAnsi="Arial" w:cs="Arial"/>
          <w:sz w:val="24"/>
          <w:szCs w:val="24"/>
        </w:rPr>
        <w:t xml:space="preserve">At this stage, considerable teacher involvement and guidance were also deemed necessary in achieving effective involvement and conflict-resolution. However, it imperative to consider that this study introduced the concept of C.L and therefore, it is hoped that pupil autonomy would increase with practise and familiarity. </w:t>
      </w:r>
    </w:p>
    <w:p w14:paraId="0105CC1D" w14:textId="4A4DF87C" w:rsidR="006449D9" w:rsidRPr="009E3879" w:rsidRDefault="006449D9" w:rsidP="009E3879">
      <w:pPr>
        <w:spacing w:line="360" w:lineRule="auto"/>
        <w:rPr>
          <w:rFonts w:ascii="Arial" w:hAnsi="Arial" w:cs="Arial"/>
          <w:sz w:val="24"/>
          <w:szCs w:val="24"/>
        </w:rPr>
      </w:pPr>
      <w:r w:rsidRPr="009E3879">
        <w:rPr>
          <w:rFonts w:ascii="Arial" w:hAnsi="Arial" w:cs="Arial"/>
          <w:sz w:val="24"/>
          <w:szCs w:val="24"/>
        </w:rPr>
        <w:t xml:space="preserve">This study has provided reassurance that C.L is a well-received learning style by pupils that should be a regular tool in the classroom. Therefore, strategies revealed by this exercise will be a beneficial asset to future practice. </w:t>
      </w:r>
    </w:p>
    <w:p w14:paraId="5674381F" w14:textId="77777777" w:rsidR="006449D9" w:rsidRPr="009E3879" w:rsidRDefault="006449D9" w:rsidP="009E3879">
      <w:pPr>
        <w:spacing w:line="360" w:lineRule="auto"/>
        <w:rPr>
          <w:rFonts w:ascii="Arial" w:hAnsi="Arial" w:cs="Arial"/>
          <w:sz w:val="24"/>
          <w:szCs w:val="24"/>
        </w:rPr>
      </w:pPr>
      <w:r w:rsidRPr="009E3879">
        <w:rPr>
          <w:rFonts w:ascii="Arial" w:hAnsi="Arial" w:cs="Arial"/>
          <w:sz w:val="24"/>
          <w:szCs w:val="24"/>
        </w:rPr>
        <w:t xml:space="preserve">By using a multiple-method approach, various valuable perspectives were gathered to inform the research into C.L. This was appropriate for this </w:t>
      </w:r>
      <w:proofErr w:type="gramStart"/>
      <w:r w:rsidRPr="009E3879">
        <w:rPr>
          <w:rFonts w:ascii="Arial" w:hAnsi="Arial" w:cs="Arial"/>
          <w:sz w:val="24"/>
          <w:szCs w:val="24"/>
        </w:rPr>
        <w:t>particular study</w:t>
      </w:r>
      <w:proofErr w:type="gramEnd"/>
      <w:r w:rsidRPr="009E3879">
        <w:rPr>
          <w:rFonts w:ascii="Arial" w:hAnsi="Arial" w:cs="Arial"/>
          <w:sz w:val="24"/>
          <w:szCs w:val="24"/>
        </w:rPr>
        <w:t xml:space="preserve"> as it ensured that both teacher reflections and pupil voice were considered alongside observation. Whilst the Observation Schedules provided practical real-time detail of how pupils were involved and communicated throughout the tasks from an impartial observer, the other methods provided another level of detail to enrich the data. </w:t>
      </w:r>
    </w:p>
    <w:p w14:paraId="4399D0F5" w14:textId="352EEB23" w:rsidR="006449D9" w:rsidRPr="009E3879" w:rsidRDefault="00B93EE7" w:rsidP="009E3879">
      <w:pPr>
        <w:spacing w:line="360" w:lineRule="auto"/>
        <w:rPr>
          <w:rFonts w:ascii="Arial" w:hAnsi="Arial" w:cs="Arial"/>
          <w:sz w:val="24"/>
          <w:szCs w:val="24"/>
        </w:rPr>
      </w:pPr>
      <w:r>
        <w:rPr>
          <w:rFonts w:ascii="Arial" w:hAnsi="Arial" w:cs="Arial"/>
          <w:sz w:val="24"/>
          <w:szCs w:val="24"/>
        </w:rPr>
        <w:t>Though</w:t>
      </w:r>
      <w:r w:rsidR="006449D9" w:rsidRPr="009E3879">
        <w:rPr>
          <w:rFonts w:ascii="Arial" w:hAnsi="Arial" w:cs="Arial"/>
          <w:sz w:val="24"/>
          <w:szCs w:val="24"/>
        </w:rPr>
        <w:t xml:space="preserve"> the pupil voice focus groups allowed the study to gather a representation of learner opinions from both classes, the teachers’ ARCs </w:t>
      </w:r>
      <w:r w:rsidR="00C07A7B" w:rsidRPr="009E3879">
        <w:rPr>
          <w:rFonts w:ascii="Arial" w:hAnsi="Arial" w:cs="Arial"/>
          <w:sz w:val="24"/>
          <w:szCs w:val="24"/>
        </w:rPr>
        <w:t xml:space="preserve">(Appendices 8a and 8b) </w:t>
      </w:r>
      <w:r w:rsidR="006449D9" w:rsidRPr="009E3879">
        <w:rPr>
          <w:rFonts w:ascii="Arial" w:hAnsi="Arial" w:cs="Arial"/>
          <w:sz w:val="24"/>
          <w:szCs w:val="24"/>
        </w:rPr>
        <w:t xml:space="preserve">provided personalised </w:t>
      </w:r>
      <w:r w:rsidR="006449D9" w:rsidRPr="009E3879">
        <w:rPr>
          <w:rFonts w:ascii="Arial" w:hAnsi="Arial" w:cs="Arial"/>
          <w:sz w:val="24"/>
          <w:szCs w:val="24"/>
        </w:rPr>
        <w:lastRenderedPageBreak/>
        <w:t xml:space="preserve">feedback from the teaching perspective that sought for progression. For the analysis stage, these numerous perspectives were pieced together which helped encompass the whole event. </w:t>
      </w:r>
    </w:p>
    <w:p w14:paraId="2AFC8378" w14:textId="56DFFF31" w:rsidR="006449D9" w:rsidRPr="00B93EE7" w:rsidRDefault="006449D9" w:rsidP="009E3879">
      <w:pPr>
        <w:spacing w:line="360" w:lineRule="auto"/>
        <w:rPr>
          <w:rFonts w:ascii="Arial" w:hAnsi="Arial" w:cs="Arial"/>
          <w:sz w:val="24"/>
          <w:szCs w:val="24"/>
        </w:rPr>
      </w:pPr>
      <w:r w:rsidRPr="009E3879">
        <w:rPr>
          <w:rFonts w:ascii="Arial" w:hAnsi="Arial" w:cs="Arial"/>
          <w:sz w:val="24"/>
          <w:szCs w:val="24"/>
        </w:rPr>
        <w:t>However, limitations to the research methods were found as the Observation Schedule was only designed to collate information on a singular member within a group. On reflection, data could have been further enriched by altering the focus of observation of involvement and communication from one singular member to the whole group as this would provide an in-depth picture of the interaction taking place.</w:t>
      </w:r>
      <w:r w:rsidR="00B93EE7">
        <w:rPr>
          <w:rFonts w:ascii="Arial" w:hAnsi="Arial" w:cs="Arial"/>
          <w:sz w:val="24"/>
          <w:szCs w:val="24"/>
        </w:rPr>
        <w:t xml:space="preserve"> </w:t>
      </w:r>
      <w:r w:rsidRPr="009E3879">
        <w:rPr>
          <w:rFonts w:ascii="Arial" w:hAnsi="Arial" w:cs="Arial"/>
          <w:sz w:val="24"/>
          <w:szCs w:val="24"/>
        </w:rPr>
        <w:t>Another limitation of the OS method to consider is the fact that the data collected can be subjective, depending on the observers’ interpretation of events, and the scales being used (Appendix</w:t>
      </w:r>
      <w:r w:rsidR="00C07A7B" w:rsidRPr="009E3879">
        <w:rPr>
          <w:rFonts w:ascii="Arial" w:hAnsi="Arial" w:cs="Arial"/>
          <w:sz w:val="24"/>
          <w:szCs w:val="24"/>
        </w:rPr>
        <w:t xml:space="preserve"> 1</w:t>
      </w:r>
      <w:r w:rsidRPr="009E3879">
        <w:rPr>
          <w:rFonts w:ascii="Arial" w:hAnsi="Arial" w:cs="Arial"/>
          <w:sz w:val="24"/>
          <w:szCs w:val="24"/>
        </w:rPr>
        <w:t>).</w:t>
      </w:r>
    </w:p>
    <w:p w14:paraId="344C57C1" w14:textId="77777777" w:rsidR="006449D9" w:rsidRPr="009E3879" w:rsidRDefault="006449D9" w:rsidP="009E3879">
      <w:pPr>
        <w:spacing w:line="360" w:lineRule="auto"/>
        <w:rPr>
          <w:rFonts w:ascii="Arial" w:hAnsi="Arial" w:cs="Arial"/>
          <w:color w:val="auto"/>
          <w:sz w:val="24"/>
          <w:szCs w:val="24"/>
        </w:rPr>
      </w:pPr>
      <w:r w:rsidRPr="009E3879">
        <w:rPr>
          <w:rFonts w:ascii="Arial" w:hAnsi="Arial" w:cs="Arial"/>
          <w:color w:val="auto"/>
          <w:sz w:val="24"/>
          <w:szCs w:val="24"/>
        </w:rPr>
        <w:t xml:space="preserve">This Lesson Study has been a worthwhile experience as the collaboration has provided an opportunity for both researchers to grow and develop their understanding of C.L. However, because this Lesson Study format aims to improve a focused and personalised aspect of teaching and learning in the classroom, the findings from this small-scale study can be harder to generalise and relate to other situations, especially as it only represents a small sample size. Nevertheless, this study has fulfilled its purpose of personal development. </w:t>
      </w:r>
    </w:p>
    <w:p w14:paraId="2D85DF7D" w14:textId="77777777" w:rsidR="009E3879" w:rsidRDefault="009E3879" w:rsidP="009E3879">
      <w:pPr>
        <w:spacing w:line="360" w:lineRule="auto"/>
        <w:rPr>
          <w:rFonts w:ascii="Arial" w:hAnsi="Arial" w:cs="Arial"/>
          <w:sz w:val="24"/>
          <w:szCs w:val="24"/>
          <w:u w:val="single"/>
        </w:rPr>
      </w:pPr>
    </w:p>
    <w:p w14:paraId="165C0FBE" w14:textId="77777777" w:rsidR="009E3879" w:rsidRDefault="009E3879" w:rsidP="009E3879">
      <w:pPr>
        <w:spacing w:line="360" w:lineRule="auto"/>
        <w:rPr>
          <w:rFonts w:ascii="Arial" w:hAnsi="Arial" w:cs="Arial"/>
          <w:sz w:val="24"/>
          <w:szCs w:val="24"/>
          <w:u w:val="single"/>
        </w:rPr>
      </w:pPr>
    </w:p>
    <w:p w14:paraId="4B3FCB73" w14:textId="77777777" w:rsidR="009E3879" w:rsidRDefault="009E3879" w:rsidP="009E3879">
      <w:pPr>
        <w:spacing w:line="360" w:lineRule="auto"/>
        <w:rPr>
          <w:rFonts w:ascii="Arial" w:hAnsi="Arial" w:cs="Arial"/>
          <w:sz w:val="24"/>
          <w:szCs w:val="24"/>
          <w:u w:val="single"/>
        </w:rPr>
      </w:pPr>
    </w:p>
    <w:p w14:paraId="0E5C4C20" w14:textId="77777777" w:rsidR="009E3879" w:rsidRDefault="009E3879" w:rsidP="009E3879">
      <w:pPr>
        <w:spacing w:line="360" w:lineRule="auto"/>
        <w:rPr>
          <w:rFonts w:ascii="Arial" w:hAnsi="Arial" w:cs="Arial"/>
          <w:sz w:val="24"/>
          <w:szCs w:val="24"/>
          <w:u w:val="single"/>
        </w:rPr>
      </w:pPr>
    </w:p>
    <w:p w14:paraId="2AC4E47E" w14:textId="77777777" w:rsidR="009E3879" w:rsidRDefault="009E3879" w:rsidP="009E3879">
      <w:pPr>
        <w:spacing w:line="360" w:lineRule="auto"/>
        <w:rPr>
          <w:rFonts w:ascii="Arial" w:hAnsi="Arial" w:cs="Arial"/>
          <w:sz w:val="24"/>
          <w:szCs w:val="24"/>
          <w:u w:val="single"/>
        </w:rPr>
      </w:pPr>
    </w:p>
    <w:p w14:paraId="38AE87D4" w14:textId="77777777" w:rsidR="009E3879" w:rsidRDefault="009E3879" w:rsidP="009E3879">
      <w:pPr>
        <w:spacing w:line="360" w:lineRule="auto"/>
        <w:rPr>
          <w:rFonts w:ascii="Arial" w:hAnsi="Arial" w:cs="Arial"/>
          <w:sz w:val="24"/>
          <w:szCs w:val="24"/>
          <w:u w:val="single"/>
        </w:rPr>
      </w:pPr>
    </w:p>
    <w:p w14:paraId="2C3117C0" w14:textId="77777777" w:rsidR="009E3879" w:rsidRDefault="009E3879" w:rsidP="009E3879">
      <w:pPr>
        <w:spacing w:line="360" w:lineRule="auto"/>
        <w:rPr>
          <w:rFonts w:ascii="Arial" w:hAnsi="Arial" w:cs="Arial"/>
          <w:sz w:val="24"/>
          <w:szCs w:val="24"/>
          <w:u w:val="single"/>
        </w:rPr>
      </w:pPr>
    </w:p>
    <w:p w14:paraId="3FB00C8C" w14:textId="77777777" w:rsidR="009E3879" w:rsidRDefault="009E3879" w:rsidP="009E3879">
      <w:pPr>
        <w:spacing w:line="360" w:lineRule="auto"/>
        <w:rPr>
          <w:rFonts w:ascii="Arial" w:hAnsi="Arial" w:cs="Arial"/>
          <w:sz w:val="24"/>
          <w:szCs w:val="24"/>
          <w:u w:val="single"/>
        </w:rPr>
      </w:pPr>
    </w:p>
    <w:p w14:paraId="67F9ABFA" w14:textId="77777777" w:rsidR="009E3879" w:rsidRDefault="009E3879" w:rsidP="009E3879">
      <w:pPr>
        <w:spacing w:line="360" w:lineRule="auto"/>
        <w:rPr>
          <w:rFonts w:ascii="Arial" w:hAnsi="Arial" w:cs="Arial"/>
          <w:sz w:val="24"/>
          <w:szCs w:val="24"/>
          <w:u w:val="single"/>
        </w:rPr>
      </w:pPr>
    </w:p>
    <w:p w14:paraId="0170A29A" w14:textId="77777777" w:rsidR="009E3879" w:rsidRDefault="009E3879" w:rsidP="009E3879">
      <w:pPr>
        <w:spacing w:line="360" w:lineRule="auto"/>
        <w:rPr>
          <w:rFonts w:ascii="Arial" w:hAnsi="Arial" w:cs="Arial"/>
          <w:sz w:val="24"/>
          <w:szCs w:val="24"/>
          <w:u w:val="single"/>
        </w:rPr>
      </w:pPr>
    </w:p>
    <w:p w14:paraId="6E95738F" w14:textId="77777777" w:rsidR="009E3879" w:rsidRDefault="009E3879" w:rsidP="009E3879">
      <w:pPr>
        <w:spacing w:line="360" w:lineRule="auto"/>
        <w:rPr>
          <w:rFonts w:ascii="Arial" w:hAnsi="Arial" w:cs="Arial"/>
          <w:sz w:val="24"/>
          <w:szCs w:val="24"/>
          <w:u w:val="single"/>
        </w:rPr>
      </w:pPr>
    </w:p>
    <w:p w14:paraId="07639F4C" w14:textId="6A4DEDAA" w:rsidR="009E3879" w:rsidRDefault="009E3879" w:rsidP="009E3879">
      <w:pPr>
        <w:spacing w:line="360" w:lineRule="auto"/>
        <w:rPr>
          <w:rFonts w:ascii="Arial" w:hAnsi="Arial" w:cs="Arial"/>
          <w:sz w:val="24"/>
          <w:szCs w:val="24"/>
          <w:u w:val="single"/>
        </w:rPr>
      </w:pPr>
    </w:p>
    <w:p w14:paraId="4AA37E0E" w14:textId="77777777" w:rsidR="00B93EE7" w:rsidRDefault="00B93EE7" w:rsidP="009E3879">
      <w:pPr>
        <w:spacing w:line="360" w:lineRule="auto"/>
        <w:rPr>
          <w:rFonts w:ascii="Arial" w:hAnsi="Arial" w:cs="Arial"/>
          <w:sz w:val="24"/>
          <w:szCs w:val="24"/>
          <w:u w:val="single"/>
        </w:rPr>
      </w:pPr>
    </w:p>
    <w:p w14:paraId="470C447E" w14:textId="767F2963" w:rsidR="009F72B1" w:rsidRPr="009E3879" w:rsidRDefault="009F72B1" w:rsidP="009E3879">
      <w:pPr>
        <w:spacing w:line="360" w:lineRule="auto"/>
        <w:rPr>
          <w:rFonts w:ascii="Arial" w:hAnsi="Arial" w:cs="Arial"/>
          <w:sz w:val="24"/>
          <w:szCs w:val="24"/>
          <w:u w:val="single"/>
        </w:rPr>
      </w:pPr>
      <w:r w:rsidRPr="009E3879">
        <w:rPr>
          <w:rFonts w:ascii="Arial" w:hAnsi="Arial" w:cs="Arial"/>
          <w:sz w:val="24"/>
          <w:szCs w:val="24"/>
          <w:u w:val="single"/>
        </w:rPr>
        <w:lastRenderedPageBreak/>
        <w:t>Recommendations</w:t>
      </w:r>
    </w:p>
    <w:p w14:paraId="3CAC6593" w14:textId="77777777" w:rsidR="009F72B1" w:rsidRPr="009E3879" w:rsidRDefault="009F72B1" w:rsidP="009E3879">
      <w:pPr>
        <w:spacing w:line="360" w:lineRule="auto"/>
        <w:rPr>
          <w:rFonts w:ascii="Arial" w:hAnsi="Arial" w:cs="Arial"/>
          <w:sz w:val="24"/>
          <w:szCs w:val="24"/>
        </w:rPr>
      </w:pPr>
      <w:r w:rsidRPr="009E3879">
        <w:rPr>
          <w:rFonts w:ascii="Arial" w:hAnsi="Arial" w:cs="Arial"/>
          <w:sz w:val="24"/>
          <w:szCs w:val="24"/>
        </w:rPr>
        <w:t xml:space="preserve">To move forward with this study, possible improvements should be considered by the researchers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refine the strategies developed from the data. </w:t>
      </w:r>
    </w:p>
    <w:p w14:paraId="3CC17D0A" w14:textId="77777777" w:rsidR="009F72B1" w:rsidRPr="009E3879" w:rsidRDefault="009F72B1" w:rsidP="009E3879">
      <w:pPr>
        <w:spacing w:line="360" w:lineRule="auto"/>
        <w:rPr>
          <w:rFonts w:ascii="Arial" w:hAnsi="Arial" w:cs="Arial"/>
          <w:color w:val="000000" w:themeColor="text1"/>
          <w:sz w:val="24"/>
          <w:szCs w:val="24"/>
        </w:rPr>
      </w:pPr>
      <w:r w:rsidRPr="009E3879">
        <w:rPr>
          <w:rFonts w:ascii="Arial" w:hAnsi="Arial" w:cs="Arial"/>
          <w:color w:val="000000" w:themeColor="text1"/>
          <w:sz w:val="24"/>
          <w:szCs w:val="24"/>
        </w:rPr>
        <w:t xml:space="preserve">If the study were to be repeated with a similar sized sample, it would be beneficial to observe all members of one group rather than observe representative individuals from </w:t>
      </w:r>
      <w:proofErr w:type="gramStart"/>
      <w:r w:rsidRPr="009E3879">
        <w:rPr>
          <w:rFonts w:ascii="Arial" w:hAnsi="Arial" w:cs="Arial"/>
          <w:color w:val="000000" w:themeColor="text1"/>
          <w:sz w:val="24"/>
          <w:szCs w:val="24"/>
        </w:rPr>
        <w:t>different groups</w:t>
      </w:r>
      <w:proofErr w:type="gramEnd"/>
      <w:r w:rsidRPr="009E3879">
        <w:rPr>
          <w:rFonts w:ascii="Arial" w:hAnsi="Arial" w:cs="Arial"/>
          <w:color w:val="000000" w:themeColor="text1"/>
          <w:sz w:val="24"/>
          <w:szCs w:val="24"/>
        </w:rPr>
        <w:t xml:space="preserve">, as this could offer a different outlook in terms of the impact roles have on involvement and communication levels. It would provide real time data to explain why an individual’s level of involvement/communication would fluctuate throughout the session. </w:t>
      </w:r>
    </w:p>
    <w:p w14:paraId="5D33167F" w14:textId="65C446E6" w:rsidR="009F72B1" w:rsidRPr="009E3879" w:rsidRDefault="009F72B1" w:rsidP="009E3879">
      <w:pPr>
        <w:spacing w:line="360" w:lineRule="auto"/>
        <w:rPr>
          <w:rFonts w:ascii="Arial" w:hAnsi="Arial" w:cs="Arial"/>
          <w:color w:val="000000" w:themeColor="text1"/>
          <w:sz w:val="24"/>
          <w:szCs w:val="24"/>
        </w:rPr>
      </w:pPr>
      <w:r w:rsidRPr="009E3879">
        <w:rPr>
          <w:rFonts w:ascii="Arial" w:hAnsi="Arial" w:cs="Arial"/>
          <w:color w:val="000000" w:themeColor="text1"/>
          <w:sz w:val="24"/>
          <w:szCs w:val="24"/>
        </w:rPr>
        <w:t>As discussed, this small-scale study’s time scale could only provide a snapshot of data and therefore restricts the capacity to generalise the findings across differing scenarios. It would be interesting to expand the research to explore the impact that different cohorts and environments could have on these results.  As well as this, taking a</w:t>
      </w:r>
      <w:r w:rsidRPr="009E3879">
        <w:rPr>
          <w:rFonts w:ascii="Arial" w:hAnsi="Arial" w:cs="Arial"/>
          <w:sz w:val="24"/>
          <w:szCs w:val="24"/>
        </w:rPr>
        <w:t xml:space="preserve"> longitudinal approach with this study by repeating it within one class over </w:t>
      </w:r>
      <w:proofErr w:type="gramStart"/>
      <w:r w:rsidRPr="009E3879">
        <w:rPr>
          <w:rFonts w:ascii="Arial" w:hAnsi="Arial" w:cs="Arial"/>
          <w:sz w:val="24"/>
          <w:szCs w:val="24"/>
        </w:rPr>
        <w:t>a number of</w:t>
      </w:r>
      <w:proofErr w:type="gramEnd"/>
      <w:r w:rsidRPr="009E3879">
        <w:rPr>
          <w:rFonts w:ascii="Arial" w:hAnsi="Arial" w:cs="Arial"/>
          <w:sz w:val="24"/>
          <w:szCs w:val="24"/>
        </w:rPr>
        <w:t xml:space="preserve"> lessons </w:t>
      </w:r>
      <w:r w:rsidR="0025201F">
        <w:rPr>
          <w:rFonts w:ascii="Arial" w:hAnsi="Arial" w:cs="Arial"/>
          <w:sz w:val="24"/>
          <w:szCs w:val="24"/>
        </w:rPr>
        <w:t xml:space="preserve">would </w:t>
      </w:r>
      <w:r w:rsidRPr="009E3879">
        <w:rPr>
          <w:rFonts w:ascii="Arial" w:hAnsi="Arial" w:cs="Arial"/>
          <w:sz w:val="24"/>
          <w:szCs w:val="24"/>
        </w:rPr>
        <w:t xml:space="preserve">allow researchers to </w:t>
      </w:r>
      <w:r w:rsidRPr="009E3879">
        <w:rPr>
          <w:rFonts w:ascii="Arial" w:hAnsi="Arial" w:cs="Arial"/>
          <w:color w:val="000000" w:themeColor="text1"/>
          <w:sz w:val="24"/>
          <w:szCs w:val="24"/>
        </w:rPr>
        <w:t xml:space="preserve">monitor progress since introducing the suggested strategies. It would also mean that pupils would have the opportunity to practice their skills in using this new learning style, cancelling out the impact that this current study has felt </w:t>
      </w:r>
      <w:proofErr w:type="gramStart"/>
      <w:r w:rsidRPr="009E3879">
        <w:rPr>
          <w:rFonts w:ascii="Arial" w:hAnsi="Arial" w:cs="Arial"/>
          <w:color w:val="000000" w:themeColor="text1"/>
          <w:sz w:val="24"/>
          <w:szCs w:val="24"/>
        </w:rPr>
        <w:t>as a result of</w:t>
      </w:r>
      <w:proofErr w:type="gramEnd"/>
      <w:r w:rsidRPr="009E3879">
        <w:rPr>
          <w:rFonts w:ascii="Arial" w:hAnsi="Arial" w:cs="Arial"/>
          <w:color w:val="000000" w:themeColor="text1"/>
          <w:sz w:val="24"/>
          <w:szCs w:val="24"/>
        </w:rPr>
        <w:t xml:space="preserve"> using an unfamiliar concept with the children. </w:t>
      </w:r>
    </w:p>
    <w:p w14:paraId="0BF2DD6F" w14:textId="77777777" w:rsidR="009F72B1" w:rsidRPr="009E3879" w:rsidRDefault="009F72B1" w:rsidP="009E3879">
      <w:pPr>
        <w:spacing w:line="360" w:lineRule="auto"/>
        <w:rPr>
          <w:rFonts w:ascii="Arial" w:hAnsi="Arial" w:cs="Arial"/>
          <w:color w:val="000000" w:themeColor="text1"/>
          <w:sz w:val="24"/>
          <w:szCs w:val="24"/>
        </w:rPr>
      </w:pPr>
      <w:r w:rsidRPr="009E3879">
        <w:rPr>
          <w:rFonts w:ascii="Arial" w:hAnsi="Arial" w:cs="Arial"/>
          <w:color w:val="000000" w:themeColor="text1"/>
          <w:sz w:val="24"/>
          <w:szCs w:val="24"/>
        </w:rPr>
        <w:t xml:space="preserve">Further work in this area could be expanded to research the impact of teacher involvement on C.L. It would be interesting to discover how increased or decreased guidance would influence involvement and communication levels, as well as children’s competence in their allocated roles. </w:t>
      </w:r>
    </w:p>
    <w:p w14:paraId="7F258FE3" w14:textId="0122EDCA" w:rsidR="009F72B1" w:rsidRPr="009E3879" w:rsidRDefault="009F72B1" w:rsidP="009E3879">
      <w:pPr>
        <w:spacing w:line="360" w:lineRule="auto"/>
        <w:rPr>
          <w:rFonts w:ascii="Arial" w:hAnsi="Arial" w:cs="Arial"/>
          <w:sz w:val="24"/>
          <w:szCs w:val="24"/>
        </w:rPr>
      </w:pPr>
      <w:r w:rsidRPr="009E3879">
        <w:rPr>
          <w:rFonts w:ascii="Arial" w:hAnsi="Arial" w:cs="Arial"/>
          <w:sz w:val="24"/>
          <w:szCs w:val="24"/>
        </w:rPr>
        <w:t>The Sutton Trust toolkit (</w:t>
      </w:r>
      <w:r w:rsidR="003602EE" w:rsidRPr="009E3879">
        <w:rPr>
          <w:rFonts w:ascii="Arial" w:hAnsi="Arial" w:cs="Arial"/>
          <w:sz w:val="24"/>
          <w:szCs w:val="24"/>
          <w:shd w:val="clear" w:color="auto" w:fill="FFFFFF"/>
        </w:rPr>
        <w:t>Higgins et al., 2014)</w:t>
      </w:r>
      <w:r w:rsidRPr="009E3879">
        <w:rPr>
          <w:rFonts w:ascii="Arial" w:hAnsi="Arial" w:cs="Arial"/>
          <w:sz w:val="24"/>
          <w:szCs w:val="24"/>
        </w:rPr>
        <w:t xml:space="preserve"> identifies that Collaborative Learning has a “moderate impact for very low cost” within the classroom. Though it requires effort on the part of the teacher to organise the structure effectively, it can be a worthwhile exercise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introduce a new and innovative way of learning to the pupils that not only helps academically, but also socially. Therefore, it would be beneficial for the researchers to communicate the findings of this study with colleagues </w:t>
      </w:r>
      <w:proofErr w:type="gramStart"/>
      <w:r w:rsidRPr="009E3879">
        <w:rPr>
          <w:rFonts w:ascii="Arial" w:hAnsi="Arial" w:cs="Arial"/>
          <w:sz w:val="24"/>
          <w:szCs w:val="24"/>
        </w:rPr>
        <w:t>in order to</w:t>
      </w:r>
      <w:proofErr w:type="gramEnd"/>
      <w:r w:rsidRPr="009E3879">
        <w:rPr>
          <w:rFonts w:ascii="Arial" w:hAnsi="Arial" w:cs="Arial"/>
          <w:sz w:val="24"/>
          <w:szCs w:val="24"/>
        </w:rPr>
        <w:t xml:space="preserve"> share good practice. This could be in </w:t>
      </w:r>
      <w:proofErr w:type="gramStart"/>
      <w:r w:rsidRPr="009E3879">
        <w:rPr>
          <w:rFonts w:ascii="Arial" w:hAnsi="Arial" w:cs="Arial"/>
          <w:sz w:val="24"/>
          <w:szCs w:val="24"/>
        </w:rPr>
        <w:t>various ways</w:t>
      </w:r>
      <w:proofErr w:type="gramEnd"/>
      <w:r w:rsidRPr="009E3879">
        <w:rPr>
          <w:rFonts w:ascii="Arial" w:hAnsi="Arial" w:cs="Arial"/>
          <w:sz w:val="24"/>
          <w:szCs w:val="24"/>
        </w:rPr>
        <w:t xml:space="preserve">, including presenting in professional development groups, informal and formal discussions with peers and demonstrating it through inviting others to observe. </w:t>
      </w:r>
    </w:p>
    <w:p w14:paraId="5F0DE9E1" w14:textId="574CA013" w:rsidR="009F72B1" w:rsidRDefault="009F72B1" w:rsidP="009E3879">
      <w:pPr>
        <w:spacing w:line="360" w:lineRule="auto"/>
        <w:rPr>
          <w:rFonts w:ascii="Arial" w:hAnsi="Arial" w:cs="Arial"/>
          <w:sz w:val="24"/>
          <w:szCs w:val="24"/>
        </w:rPr>
      </w:pPr>
      <w:r w:rsidRPr="009E3879">
        <w:rPr>
          <w:rFonts w:ascii="Arial" w:hAnsi="Arial" w:cs="Arial"/>
          <w:sz w:val="24"/>
          <w:szCs w:val="24"/>
        </w:rPr>
        <w:t xml:space="preserve">Despite limitations and room for improvement, reflecting on this experience has been a powerful tool to help the researcher focus on practical strategies to use within the classroom and develop confidence as a teacher. </w:t>
      </w:r>
    </w:p>
    <w:p w14:paraId="31A5DAC3" w14:textId="77777777" w:rsidR="00831149" w:rsidRPr="009E3879" w:rsidRDefault="00831149" w:rsidP="009E3879">
      <w:pPr>
        <w:spacing w:line="360" w:lineRule="auto"/>
        <w:rPr>
          <w:rFonts w:ascii="Arial" w:hAnsi="Arial" w:cs="Arial"/>
          <w:color w:val="auto"/>
          <w:sz w:val="24"/>
          <w:szCs w:val="24"/>
        </w:rPr>
      </w:pPr>
    </w:p>
    <w:p w14:paraId="0791E282" w14:textId="7A425247" w:rsidR="006449D9" w:rsidRDefault="006449D9" w:rsidP="009E3879">
      <w:pPr>
        <w:spacing w:line="360" w:lineRule="auto"/>
        <w:rPr>
          <w:rFonts w:ascii="Arial" w:hAnsi="Arial" w:cs="Arial"/>
          <w:sz w:val="24"/>
          <w:szCs w:val="24"/>
        </w:rPr>
      </w:pPr>
    </w:p>
    <w:p w14:paraId="159DB826" w14:textId="77777777" w:rsidR="0003355F" w:rsidRPr="001928AF" w:rsidRDefault="0003355F" w:rsidP="0003355F">
      <w:pPr>
        <w:spacing w:before="240" w:line="360" w:lineRule="auto"/>
        <w:jc w:val="center"/>
        <w:rPr>
          <w:rFonts w:ascii="Arial" w:hAnsi="Arial" w:cs="Arial"/>
          <w:b/>
          <w:color w:val="000000" w:themeColor="text1"/>
          <w:sz w:val="24"/>
          <w:szCs w:val="24"/>
          <w:u w:val="single"/>
        </w:rPr>
      </w:pPr>
      <w:bookmarkStart w:id="2" w:name="_GoBack"/>
      <w:bookmarkEnd w:id="2"/>
      <w:r w:rsidRPr="001928AF">
        <w:rPr>
          <w:rFonts w:ascii="Arial" w:hAnsi="Arial" w:cs="Arial"/>
          <w:b/>
          <w:color w:val="000000" w:themeColor="text1"/>
          <w:sz w:val="24"/>
          <w:szCs w:val="24"/>
          <w:u w:val="single"/>
        </w:rPr>
        <w:lastRenderedPageBreak/>
        <w:t>Reference List</w:t>
      </w:r>
    </w:p>
    <w:p w14:paraId="5EAE4033"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Arthur, J., Waring, M., Coe, R. and Hedges, L. (2012). </w:t>
      </w:r>
      <w:r w:rsidRPr="001928AF">
        <w:rPr>
          <w:rFonts w:ascii="Arial" w:hAnsi="Arial" w:cs="Arial"/>
          <w:i/>
          <w:iCs/>
          <w:color w:val="000000" w:themeColor="text1"/>
          <w:sz w:val="24"/>
          <w:szCs w:val="24"/>
          <w:shd w:val="clear" w:color="auto" w:fill="FFFFFF"/>
        </w:rPr>
        <w:t>Research Methods and Methodologies in Education</w:t>
      </w:r>
      <w:r w:rsidRPr="001928AF">
        <w:rPr>
          <w:rFonts w:ascii="Arial" w:hAnsi="Arial" w:cs="Arial"/>
          <w:color w:val="000000" w:themeColor="text1"/>
          <w:sz w:val="24"/>
          <w:szCs w:val="24"/>
          <w:shd w:val="clear" w:color="auto" w:fill="FFFFFF"/>
        </w:rPr>
        <w:t>. Lo</w:t>
      </w:r>
      <w:r>
        <w:rPr>
          <w:rFonts w:ascii="Arial" w:hAnsi="Arial" w:cs="Arial"/>
          <w:color w:val="000000" w:themeColor="text1"/>
          <w:sz w:val="24"/>
          <w:szCs w:val="24"/>
          <w:shd w:val="clear" w:color="auto" w:fill="FFFFFF"/>
        </w:rPr>
        <w:t>n</w:t>
      </w:r>
      <w:r w:rsidRPr="001928AF">
        <w:rPr>
          <w:rFonts w:ascii="Arial" w:hAnsi="Arial" w:cs="Arial"/>
          <w:color w:val="000000" w:themeColor="text1"/>
          <w:sz w:val="24"/>
          <w:szCs w:val="24"/>
          <w:shd w:val="clear" w:color="auto" w:fill="FFFFFF"/>
        </w:rPr>
        <w:t>don: SAGE.</w:t>
      </w:r>
    </w:p>
    <w:p w14:paraId="5DE1DFC8"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Audette, A. (2017). </w:t>
      </w:r>
      <w:r w:rsidRPr="001928AF">
        <w:rPr>
          <w:rFonts w:ascii="Arial" w:hAnsi="Arial" w:cs="Arial"/>
          <w:i/>
          <w:iCs/>
          <w:color w:val="000000" w:themeColor="text1"/>
          <w:sz w:val="24"/>
          <w:szCs w:val="24"/>
          <w:shd w:val="clear" w:color="auto" w:fill="FFFFFF"/>
        </w:rPr>
        <w:t>Selecting Groups for Collaborative Learning « Notes on Teaching and Learning</w:t>
      </w:r>
      <w:r w:rsidRPr="001928AF">
        <w:rPr>
          <w:rFonts w:ascii="Arial" w:hAnsi="Arial" w:cs="Arial"/>
          <w:color w:val="000000" w:themeColor="text1"/>
          <w:sz w:val="24"/>
          <w:szCs w:val="24"/>
          <w:shd w:val="clear" w:color="auto" w:fill="FFFFFF"/>
        </w:rPr>
        <w:t>. [online] Sites.nd.edu. Available at: http://sites.nd.edu/kaneb/2017/03/20/selecting-groups-for-collaborative-learning/ [Accessed 5 April 2018].</w:t>
      </w:r>
    </w:p>
    <w:p w14:paraId="3D52F424"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proofErr w:type="spellStart"/>
      <w:r w:rsidRPr="001928AF">
        <w:rPr>
          <w:rFonts w:ascii="Arial" w:hAnsi="Arial" w:cs="Arial"/>
          <w:color w:val="000000" w:themeColor="text1"/>
          <w:sz w:val="24"/>
          <w:szCs w:val="24"/>
          <w:shd w:val="clear" w:color="auto" w:fill="FFFFFF"/>
        </w:rPr>
        <w:t>Baloche</w:t>
      </w:r>
      <w:proofErr w:type="spellEnd"/>
      <w:r w:rsidRPr="001928AF">
        <w:rPr>
          <w:rFonts w:ascii="Arial" w:hAnsi="Arial" w:cs="Arial"/>
          <w:color w:val="000000" w:themeColor="text1"/>
          <w:sz w:val="24"/>
          <w:szCs w:val="24"/>
          <w:shd w:val="clear" w:color="auto" w:fill="FFFFFF"/>
        </w:rPr>
        <w:t>, L. and Brody, C. (2017). Cooperative learning: exploring challenges, crafting innovations. </w:t>
      </w:r>
      <w:r w:rsidRPr="001928AF">
        <w:rPr>
          <w:rFonts w:ascii="Arial" w:hAnsi="Arial" w:cs="Arial"/>
          <w:i/>
          <w:iCs/>
          <w:color w:val="000000" w:themeColor="text1"/>
          <w:sz w:val="24"/>
          <w:szCs w:val="24"/>
          <w:shd w:val="clear" w:color="auto" w:fill="FFFFFF"/>
        </w:rPr>
        <w:t>Journal of Education for Teaching</w:t>
      </w:r>
      <w:r w:rsidRPr="001928AF">
        <w:rPr>
          <w:rFonts w:ascii="Arial" w:hAnsi="Arial" w:cs="Arial"/>
          <w:color w:val="000000" w:themeColor="text1"/>
          <w:sz w:val="24"/>
          <w:szCs w:val="24"/>
          <w:shd w:val="clear" w:color="auto" w:fill="FFFFFF"/>
        </w:rPr>
        <w:t>, 43(3), pp.274-283.</w:t>
      </w:r>
    </w:p>
    <w:p w14:paraId="326CE5EA"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Barber, J. and Paul-Smith, S. (2010). </w:t>
      </w:r>
      <w:r w:rsidRPr="001928AF">
        <w:rPr>
          <w:rFonts w:ascii="Arial" w:hAnsi="Arial" w:cs="Arial"/>
          <w:i/>
          <w:color w:val="000000" w:themeColor="text1"/>
          <w:sz w:val="24"/>
          <w:szCs w:val="24"/>
        </w:rPr>
        <w:t>Early years observation and planning in practice</w:t>
      </w:r>
      <w:r w:rsidRPr="001928AF">
        <w:rPr>
          <w:rFonts w:ascii="Arial" w:hAnsi="Arial" w:cs="Arial"/>
          <w:color w:val="000000" w:themeColor="text1"/>
          <w:sz w:val="24"/>
          <w:szCs w:val="24"/>
        </w:rPr>
        <w:t>. London: Practical Pre-School Books.</w:t>
      </w:r>
    </w:p>
    <w:p w14:paraId="16BD1DDF"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Barnes, D. (2008). Exploratory Talk for Learning. In: Mercer, N. and Hodgkinson, S. ed., </w:t>
      </w:r>
      <w:r w:rsidRPr="001928AF">
        <w:rPr>
          <w:rFonts w:ascii="Arial" w:hAnsi="Arial" w:cs="Arial"/>
          <w:i/>
          <w:color w:val="000000" w:themeColor="text1"/>
          <w:sz w:val="24"/>
          <w:szCs w:val="24"/>
        </w:rPr>
        <w:t>Exploring Talk in School: Inspired by the Work of Douglas Barnes</w:t>
      </w:r>
      <w:r w:rsidRPr="001928AF">
        <w:rPr>
          <w:rFonts w:ascii="Arial" w:hAnsi="Arial" w:cs="Arial"/>
          <w:color w:val="000000" w:themeColor="text1"/>
          <w:sz w:val="24"/>
          <w:szCs w:val="24"/>
        </w:rPr>
        <w:t>. London: Sage, pp.1-16.</w:t>
      </w:r>
    </w:p>
    <w:p w14:paraId="702FC202"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Bell, J. (2005). </w:t>
      </w:r>
      <w:r w:rsidRPr="001928AF">
        <w:rPr>
          <w:rFonts w:ascii="Arial" w:hAnsi="Arial" w:cs="Arial"/>
          <w:i/>
          <w:color w:val="000000" w:themeColor="text1"/>
          <w:sz w:val="24"/>
          <w:szCs w:val="24"/>
        </w:rPr>
        <w:t>Doing your research project</w:t>
      </w:r>
      <w:r w:rsidRPr="001928AF">
        <w:rPr>
          <w:rFonts w:ascii="Arial" w:hAnsi="Arial" w:cs="Arial"/>
          <w:color w:val="000000" w:themeColor="text1"/>
          <w:sz w:val="24"/>
          <w:szCs w:val="24"/>
        </w:rPr>
        <w:t>. 4th ed. Maidenhead: McGraw-Hill Open University Press.</w:t>
      </w:r>
    </w:p>
    <w:p w14:paraId="7332CA4C"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shd w:val="clear" w:color="auto" w:fill="FFFFFF"/>
        </w:rPr>
        <w:t>Bell, J. (2010). </w:t>
      </w:r>
      <w:r w:rsidRPr="001928AF">
        <w:rPr>
          <w:rFonts w:ascii="Arial" w:hAnsi="Arial" w:cs="Arial"/>
          <w:i/>
          <w:iCs/>
          <w:color w:val="000000" w:themeColor="text1"/>
          <w:sz w:val="24"/>
          <w:szCs w:val="24"/>
          <w:shd w:val="clear" w:color="auto" w:fill="FFFFFF"/>
        </w:rPr>
        <w:t>Doing your research project</w:t>
      </w:r>
      <w:r w:rsidRPr="001928AF">
        <w:rPr>
          <w:rFonts w:ascii="Arial" w:hAnsi="Arial" w:cs="Arial"/>
          <w:color w:val="000000" w:themeColor="text1"/>
          <w:sz w:val="24"/>
          <w:szCs w:val="24"/>
          <w:shd w:val="clear" w:color="auto" w:fill="FFFFFF"/>
        </w:rPr>
        <w:t>. 5th ed. Maidenhead: McGraw-Hill Open University Press.</w:t>
      </w:r>
    </w:p>
    <w:p w14:paraId="7E87C44F"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shd w:val="clear" w:color="auto" w:fill="FFFFFF"/>
        </w:rPr>
        <w:t>Bell, J. and Waters, S. (2014). </w:t>
      </w:r>
      <w:r w:rsidRPr="001928AF">
        <w:rPr>
          <w:rFonts w:ascii="Arial" w:hAnsi="Arial" w:cs="Arial"/>
          <w:i/>
          <w:iCs/>
          <w:color w:val="000000" w:themeColor="text1"/>
          <w:sz w:val="24"/>
          <w:szCs w:val="24"/>
          <w:shd w:val="clear" w:color="auto" w:fill="FFFFFF"/>
        </w:rPr>
        <w:t xml:space="preserve">Doing Your Research Project: A Guide </w:t>
      </w:r>
      <w:proofErr w:type="gramStart"/>
      <w:r w:rsidRPr="001928AF">
        <w:rPr>
          <w:rFonts w:ascii="Arial" w:hAnsi="Arial" w:cs="Arial"/>
          <w:i/>
          <w:iCs/>
          <w:color w:val="000000" w:themeColor="text1"/>
          <w:sz w:val="24"/>
          <w:szCs w:val="24"/>
          <w:shd w:val="clear" w:color="auto" w:fill="FFFFFF"/>
        </w:rPr>
        <w:t>For</w:t>
      </w:r>
      <w:proofErr w:type="gramEnd"/>
      <w:r w:rsidRPr="001928AF">
        <w:rPr>
          <w:rFonts w:ascii="Arial" w:hAnsi="Arial" w:cs="Arial"/>
          <w:i/>
          <w:iCs/>
          <w:color w:val="000000" w:themeColor="text1"/>
          <w:sz w:val="24"/>
          <w:szCs w:val="24"/>
          <w:shd w:val="clear" w:color="auto" w:fill="FFFFFF"/>
        </w:rPr>
        <w:t xml:space="preserve"> First-Time Researchers</w:t>
      </w:r>
      <w:r w:rsidRPr="001928AF">
        <w:rPr>
          <w:rFonts w:ascii="Arial" w:hAnsi="Arial" w:cs="Arial"/>
          <w:color w:val="000000" w:themeColor="text1"/>
          <w:sz w:val="24"/>
          <w:szCs w:val="24"/>
          <w:shd w:val="clear" w:color="auto" w:fill="FFFFFF"/>
        </w:rPr>
        <w:t>. 6th ed. Berkshire: McGraw-Hill Education.</w:t>
      </w:r>
    </w:p>
    <w:p w14:paraId="398310E6"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 xml:space="preserve">Bennett, L. and </w:t>
      </w:r>
      <w:proofErr w:type="spellStart"/>
      <w:r w:rsidRPr="001928AF">
        <w:rPr>
          <w:rFonts w:ascii="Arial" w:hAnsi="Arial" w:cs="Arial"/>
          <w:color w:val="000000" w:themeColor="text1"/>
          <w:sz w:val="24"/>
          <w:szCs w:val="24"/>
          <w:shd w:val="clear" w:color="auto" w:fill="FFFFFF"/>
        </w:rPr>
        <w:t>Gadlin</w:t>
      </w:r>
      <w:proofErr w:type="spellEnd"/>
      <w:r w:rsidRPr="001928AF">
        <w:rPr>
          <w:rFonts w:ascii="Arial" w:hAnsi="Arial" w:cs="Arial"/>
          <w:color w:val="000000" w:themeColor="text1"/>
          <w:sz w:val="24"/>
          <w:szCs w:val="24"/>
          <w:shd w:val="clear" w:color="auto" w:fill="FFFFFF"/>
        </w:rPr>
        <w:t>, H. (2012). Collaboration and Team Science. </w:t>
      </w:r>
      <w:r w:rsidRPr="001928AF">
        <w:rPr>
          <w:rFonts w:ascii="Arial" w:hAnsi="Arial" w:cs="Arial"/>
          <w:i/>
          <w:iCs/>
          <w:color w:val="000000" w:themeColor="text1"/>
          <w:sz w:val="24"/>
          <w:szCs w:val="24"/>
          <w:shd w:val="clear" w:color="auto" w:fill="FFFFFF"/>
        </w:rPr>
        <w:t>Journal of Investigative Medicine</w:t>
      </w:r>
      <w:r w:rsidRPr="001928AF">
        <w:rPr>
          <w:rFonts w:ascii="Arial" w:hAnsi="Arial" w:cs="Arial"/>
          <w:color w:val="000000" w:themeColor="text1"/>
          <w:sz w:val="24"/>
          <w:szCs w:val="24"/>
          <w:shd w:val="clear" w:color="auto" w:fill="FFFFFF"/>
        </w:rPr>
        <w:t xml:space="preserve">, 60(5), pp.768-775. Available at: </w:t>
      </w:r>
      <w:hyperlink r:id="rId13" w:history="1">
        <w:r w:rsidRPr="001928AF">
          <w:rPr>
            <w:rStyle w:val="Hyperlink"/>
            <w:rFonts w:ascii="Arial" w:hAnsi="Arial" w:cs="Arial"/>
            <w:color w:val="000000" w:themeColor="text1"/>
            <w:sz w:val="24"/>
            <w:szCs w:val="24"/>
            <w:u w:val="none"/>
            <w:shd w:val="clear" w:color="auto" w:fill="FFFFFF"/>
          </w:rPr>
          <w:t>https://www.ncbi.nlm.nih.gov/pubmed/22525233</w:t>
        </w:r>
      </w:hyperlink>
      <w:r w:rsidRPr="001928AF">
        <w:rPr>
          <w:rFonts w:ascii="Arial" w:hAnsi="Arial" w:cs="Arial"/>
          <w:color w:val="000000" w:themeColor="text1"/>
          <w:sz w:val="24"/>
          <w:szCs w:val="24"/>
          <w:shd w:val="clear" w:color="auto" w:fill="FFFFFF"/>
        </w:rPr>
        <w:t xml:space="preserve"> [Accessed 2 April 2018]</w:t>
      </w:r>
      <w:r>
        <w:rPr>
          <w:rFonts w:ascii="Arial" w:hAnsi="Arial" w:cs="Arial"/>
          <w:color w:val="000000" w:themeColor="text1"/>
          <w:sz w:val="24"/>
          <w:szCs w:val="24"/>
          <w:shd w:val="clear" w:color="auto" w:fill="FFFFFF"/>
        </w:rPr>
        <w:t>.</w:t>
      </w:r>
    </w:p>
    <w:p w14:paraId="742C0751"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eastAsia="Times New Roman" w:hAnsi="Arial" w:cs="Arial"/>
          <w:color w:val="000000" w:themeColor="text1"/>
          <w:sz w:val="24"/>
          <w:szCs w:val="24"/>
        </w:rPr>
        <w:t xml:space="preserve">British Educational Research Association </w:t>
      </w:r>
      <w:r w:rsidRPr="001928AF">
        <w:rPr>
          <w:rFonts w:ascii="Arial" w:hAnsi="Arial" w:cs="Arial"/>
          <w:color w:val="000000" w:themeColor="text1"/>
          <w:sz w:val="24"/>
          <w:szCs w:val="24"/>
          <w:shd w:val="clear" w:color="auto" w:fill="FFFFFF"/>
        </w:rPr>
        <w:t>(2011). </w:t>
      </w:r>
      <w:r w:rsidRPr="001928AF">
        <w:rPr>
          <w:rFonts w:ascii="Arial" w:hAnsi="Arial" w:cs="Arial"/>
          <w:i/>
          <w:iCs/>
          <w:color w:val="000000" w:themeColor="text1"/>
          <w:sz w:val="24"/>
          <w:szCs w:val="24"/>
          <w:shd w:val="clear" w:color="auto" w:fill="FFFFFF"/>
        </w:rPr>
        <w:t>Ethical Guidelines for Educational Research</w:t>
      </w:r>
      <w:r w:rsidRPr="001928AF">
        <w:rPr>
          <w:rFonts w:ascii="Arial" w:hAnsi="Arial" w:cs="Arial"/>
          <w:color w:val="000000" w:themeColor="text1"/>
          <w:sz w:val="24"/>
          <w:szCs w:val="24"/>
          <w:shd w:val="clear" w:color="auto" w:fill="FFFFFF"/>
        </w:rPr>
        <w:t>. London: BERA.</w:t>
      </w:r>
    </w:p>
    <w:p w14:paraId="58219E5E" w14:textId="77777777" w:rsidR="0003355F" w:rsidRPr="001928AF" w:rsidRDefault="0003355F" w:rsidP="0003355F">
      <w:pPr>
        <w:pStyle w:val="NormalWeb"/>
        <w:shd w:val="clear" w:color="auto" w:fill="FFFFFF"/>
        <w:spacing w:before="240" w:beforeAutospacing="0" w:after="160" w:afterAutospacing="0" w:line="360" w:lineRule="auto"/>
        <w:rPr>
          <w:rStyle w:val="selectable"/>
          <w:rFonts w:ascii="Arial" w:hAnsi="Arial" w:cs="Arial"/>
          <w:color w:val="000000" w:themeColor="text1"/>
        </w:rPr>
      </w:pPr>
      <w:r w:rsidRPr="001928AF">
        <w:rPr>
          <w:rStyle w:val="selectable"/>
          <w:rFonts w:ascii="Arial" w:hAnsi="Arial" w:cs="Arial"/>
          <w:color w:val="000000" w:themeColor="text1"/>
        </w:rPr>
        <w:t>Carroll, M. and McCulloch, M. (2014). </w:t>
      </w:r>
      <w:r w:rsidRPr="001928AF">
        <w:rPr>
          <w:rStyle w:val="selectable"/>
          <w:rFonts w:ascii="Arial" w:hAnsi="Arial" w:cs="Arial"/>
          <w:i/>
          <w:iCs/>
          <w:color w:val="000000" w:themeColor="text1"/>
        </w:rPr>
        <w:t>Understanding teaching and learning in primary education</w:t>
      </w:r>
      <w:r w:rsidRPr="001928AF">
        <w:rPr>
          <w:rStyle w:val="selectable"/>
          <w:rFonts w:ascii="Arial" w:hAnsi="Arial" w:cs="Arial"/>
          <w:color w:val="000000" w:themeColor="text1"/>
        </w:rPr>
        <w:t>. London, England: Sage.</w:t>
      </w:r>
    </w:p>
    <w:p w14:paraId="1CC56460" w14:textId="77777777" w:rsidR="0003355F" w:rsidRPr="001928AF" w:rsidRDefault="0003355F" w:rsidP="0003355F">
      <w:pPr>
        <w:pStyle w:val="NormalWeb"/>
        <w:shd w:val="clear" w:color="auto" w:fill="FFFFFF"/>
        <w:spacing w:before="240" w:beforeAutospacing="0" w:after="160" w:afterAutospacing="0" w:line="360" w:lineRule="auto"/>
        <w:rPr>
          <w:rFonts w:ascii="Arial" w:hAnsi="Arial" w:cs="Arial"/>
          <w:color w:val="000000" w:themeColor="text1"/>
          <w:shd w:val="clear" w:color="auto" w:fill="FFFFFF"/>
        </w:rPr>
      </w:pPr>
      <w:r w:rsidRPr="001928AF">
        <w:rPr>
          <w:rFonts w:ascii="Arial" w:hAnsi="Arial" w:cs="Arial"/>
          <w:color w:val="000000" w:themeColor="text1"/>
          <w:shd w:val="clear" w:color="auto" w:fill="FFFFFF"/>
        </w:rPr>
        <w:t>Cohen, L., Manion, L. and Morrison, K. (2017). </w:t>
      </w:r>
      <w:r w:rsidRPr="001928AF">
        <w:rPr>
          <w:rFonts w:ascii="Arial" w:hAnsi="Arial" w:cs="Arial"/>
          <w:i/>
          <w:iCs/>
          <w:color w:val="000000" w:themeColor="text1"/>
          <w:shd w:val="clear" w:color="auto" w:fill="FFFFFF"/>
        </w:rPr>
        <w:t>Research methods in education</w:t>
      </w:r>
      <w:r w:rsidRPr="001928AF">
        <w:rPr>
          <w:rFonts w:ascii="Arial" w:hAnsi="Arial" w:cs="Arial"/>
          <w:color w:val="000000" w:themeColor="text1"/>
          <w:shd w:val="clear" w:color="auto" w:fill="FFFFFF"/>
        </w:rPr>
        <w:t>. 8th ed. Abingdon: Routledge.</w:t>
      </w:r>
    </w:p>
    <w:p w14:paraId="5BA883C0" w14:textId="77777777" w:rsidR="0003355F" w:rsidRPr="001928AF" w:rsidRDefault="0003355F" w:rsidP="0003355F">
      <w:pPr>
        <w:pStyle w:val="NormalWeb"/>
        <w:shd w:val="clear" w:color="auto" w:fill="FFFFFF"/>
        <w:spacing w:before="240" w:beforeAutospacing="0" w:after="160" w:afterAutospacing="0" w:line="360" w:lineRule="auto"/>
        <w:rPr>
          <w:rFonts w:ascii="Arial" w:hAnsi="Arial" w:cs="Arial"/>
          <w:color w:val="000000" w:themeColor="text1"/>
        </w:rPr>
      </w:pPr>
      <w:r w:rsidRPr="001928AF">
        <w:rPr>
          <w:rFonts w:ascii="Arial" w:hAnsi="Arial" w:cs="Arial"/>
          <w:color w:val="000000" w:themeColor="text1"/>
        </w:rPr>
        <w:t>Daniels, H. (2005) An Introduction to Vygotsky. London: Routledge.</w:t>
      </w:r>
    </w:p>
    <w:p w14:paraId="6AD34486"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lastRenderedPageBreak/>
        <w:t>Denscombe, M. (2014). </w:t>
      </w:r>
      <w:r w:rsidRPr="001928AF">
        <w:rPr>
          <w:rFonts w:ascii="Arial" w:hAnsi="Arial" w:cs="Arial"/>
          <w:i/>
          <w:iCs/>
          <w:color w:val="000000" w:themeColor="text1"/>
          <w:sz w:val="24"/>
          <w:szCs w:val="24"/>
          <w:shd w:val="clear" w:color="auto" w:fill="FFFFFF"/>
        </w:rPr>
        <w:t xml:space="preserve">The good research </w:t>
      </w:r>
      <w:proofErr w:type="gramStart"/>
      <w:r w:rsidRPr="001928AF">
        <w:rPr>
          <w:rFonts w:ascii="Arial" w:hAnsi="Arial" w:cs="Arial"/>
          <w:i/>
          <w:iCs/>
          <w:color w:val="000000" w:themeColor="text1"/>
          <w:sz w:val="24"/>
          <w:szCs w:val="24"/>
          <w:shd w:val="clear" w:color="auto" w:fill="FFFFFF"/>
        </w:rPr>
        <w:t>guide</w:t>
      </w:r>
      <w:proofErr w:type="gramEnd"/>
      <w:r w:rsidRPr="001928AF">
        <w:rPr>
          <w:rFonts w:ascii="Arial" w:hAnsi="Arial" w:cs="Arial"/>
          <w:color w:val="000000" w:themeColor="text1"/>
          <w:sz w:val="24"/>
          <w:szCs w:val="24"/>
          <w:shd w:val="clear" w:color="auto" w:fill="FFFFFF"/>
        </w:rPr>
        <w:t>. 5th ed. Maidenhead: Open University Press.</w:t>
      </w:r>
    </w:p>
    <w:p w14:paraId="45F8B879"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 xml:space="preserve">Department for Education (2009). </w:t>
      </w:r>
      <w:r w:rsidRPr="001928AF">
        <w:rPr>
          <w:rFonts w:ascii="Arial" w:hAnsi="Arial" w:cs="Arial"/>
          <w:i/>
          <w:color w:val="000000" w:themeColor="text1"/>
          <w:sz w:val="24"/>
          <w:szCs w:val="24"/>
          <w:shd w:val="clear" w:color="auto" w:fill="FFFFFF"/>
        </w:rPr>
        <w:t xml:space="preserve">Improving subject pedagogy through Lesson Study: Handbook for leading teacher in mathematics and English. </w:t>
      </w:r>
      <w:r w:rsidRPr="001928AF">
        <w:rPr>
          <w:rFonts w:ascii="Arial" w:hAnsi="Arial" w:cs="Arial"/>
          <w:color w:val="000000" w:themeColor="text1"/>
          <w:sz w:val="24"/>
          <w:szCs w:val="24"/>
          <w:shd w:val="clear" w:color="auto" w:fill="FFFFFF"/>
        </w:rPr>
        <w:t xml:space="preserve">Crown Copyright. Available at: </w:t>
      </w:r>
      <w:r w:rsidRPr="001928AF">
        <w:rPr>
          <w:rFonts w:ascii="Arial" w:hAnsi="Arial" w:cs="Arial"/>
          <w:color w:val="000000" w:themeColor="text1"/>
          <w:sz w:val="24"/>
          <w:szCs w:val="24"/>
          <w:u w:val="single"/>
          <w:shd w:val="clear" w:color="auto" w:fill="FFFFFF"/>
        </w:rPr>
        <w:t>https://moodle.uwtsd.ac.uk/pluginfile.php/133343/mod_resource/content/1/2018%20Improving%20subject%20pedagogy%20through%20Lesson%20Study.pdf</w:t>
      </w:r>
      <w:r w:rsidRPr="001928AF">
        <w:rPr>
          <w:rFonts w:ascii="Arial" w:hAnsi="Arial" w:cs="Arial"/>
          <w:color w:val="000000" w:themeColor="text1"/>
          <w:sz w:val="24"/>
          <w:szCs w:val="24"/>
          <w:shd w:val="clear" w:color="auto" w:fill="FFFFFF"/>
        </w:rPr>
        <w:t xml:space="preserve"> [Accessed 18 March 2018]</w:t>
      </w:r>
      <w:r>
        <w:rPr>
          <w:rFonts w:ascii="Arial" w:hAnsi="Arial" w:cs="Arial"/>
          <w:color w:val="000000" w:themeColor="text1"/>
          <w:sz w:val="24"/>
          <w:szCs w:val="24"/>
          <w:shd w:val="clear" w:color="auto" w:fill="FFFFFF"/>
        </w:rPr>
        <w:t>.</w:t>
      </w:r>
    </w:p>
    <w:p w14:paraId="71C9D418"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 xml:space="preserve">Donaldson, G. (2015) </w:t>
      </w:r>
      <w:r w:rsidRPr="001928AF">
        <w:rPr>
          <w:rFonts w:ascii="Arial" w:hAnsi="Arial" w:cs="Arial"/>
          <w:i/>
          <w:color w:val="000000" w:themeColor="text1"/>
          <w:sz w:val="24"/>
          <w:szCs w:val="24"/>
          <w:shd w:val="clear" w:color="auto" w:fill="FFFFFF"/>
        </w:rPr>
        <w:t xml:space="preserve">Successful Futures: Independent Review of Curriculum and Assessment Arrangements in Wales. </w:t>
      </w:r>
      <w:r w:rsidRPr="001928AF">
        <w:rPr>
          <w:rFonts w:ascii="Arial" w:hAnsi="Arial" w:cs="Arial"/>
          <w:color w:val="000000" w:themeColor="text1"/>
          <w:sz w:val="24"/>
          <w:szCs w:val="24"/>
          <w:shd w:val="clear" w:color="auto" w:fill="FFFFFF"/>
        </w:rPr>
        <w:t xml:space="preserve">Crown Copyright. Available at: </w:t>
      </w:r>
      <w:hyperlink r:id="rId14" w:history="1">
        <w:r w:rsidRPr="001928AF">
          <w:rPr>
            <w:rStyle w:val="Hyperlink"/>
            <w:rFonts w:ascii="Arial" w:hAnsi="Arial" w:cs="Arial"/>
            <w:color w:val="000000" w:themeColor="text1"/>
            <w:sz w:val="24"/>
            <w:szCs w:val="24"/>
            <w:shd w:val="clear" w:color="auto" w:fill="FFFFFF"/>
          </w:rPr>
          <w:t>http://gov.wales/docs/dcells/publications/150225-successful-futures-en.pdf</w:t>
        </w:r>
      </w:hyperlink>
      <w:r w:rsidRPr="001928AF">
        <w:rPr>
          <w:rFonts w:ascii="Arial" w:hAnsi="Arial" w:cs="Arial"/>
          <w:color w:val="000000" w:themeColor="text1"/>
          <w:sz w:val="24"/>
          <w:szCs w:val="24"/>
          <w:shd w:val="clear" w:color="auto" w:fill="FFFFFF"/>
        </w:rPr>
        <w:t xml:space="preserve"> [Accessed 17 March. 2018].</w:t>
      </w:r>
    </w:p>
    <w:p w14:paraId="66DA8A43"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Dudley, P. (2014). </w:t>
      </w:r>
      <w:r w:rsidRPr="001928AF">
        <w:rPr>
          <w:rFonts w:ascii="Arial" w:hAnsi="Arial" w:cs="Arial"/>
          <w:i/>
          <w:iCs/>
          <w:color w:val="000000" w:themeColor="text1"/>
          <w:sz w:val="24"/>
          <w:szCs w:val="24"/>
          <w:shd w:val="clear" w:color="auto" w:fill="FFFFFF"/>
        </w:rPr>
        <w:t>Lesson Study: A Handbook</w:t>
      </w:r>
      <w:r w:rsidRPr="001928AF">
        <w:rPr>
          <w:rFonts w:ascii="Arial" w:hAnsi="Arial" w:cs="Arial"/>
          <w:color w:val="000000" w:themeColor="text1"/>
          <w:sz w:val="24"/>
          <w:szCs w:val="24"/>
          <w:shd w:val="clear" w:color="auto" w:fill="FFFFFF"/>
        </w:rPr>
        <w:t>. [</w:t>
      </w:r>
      <w:proofErr w:type="spellStart"/>
      <w:r w:rsidRPr="001928AF">
        <w:rPr>
          <w:rFonts w:ascii="Arial" w:hAnsi="Arial" w:cs="Arial"/>
          <w:color w:val="000000" w:themeColor="text1"/>
          <w:sz w:val="24"/>
          <w:szCs w:val="24"/>
          <w:shd w:val="clear" w:color="auto" w:fill="FFFFFF"/>
        </w:rPr>
        <w:t>ebook</w:t>
      </w:r>
      <w:proofErr w:type="spellEnd"/>
      <w:r w:rsidRPr="001928AF">
        <w:rPr>
          <w:rFonts w:ascii="Arial" w:hAnsi="Arial" w:cs="Arial"/>
          <w:color w:val="000000" w:themeColor="text1"/>
          <w:sz w:val="24"/>
          <w:szCs w:val="24"/>
          <w:shd w:val="clear" w:color="auto" w:fill="FFFFFF"/>
        </w:rPr>
        <w:t>] Available at: https://moodle.uwtsd.ac.uk/pluginfile.php/133342/mod_resource/content/1/Lesson%20Study%20Handbook.pdf [Accessed 18 March 2018].</w:t>
      </w:r>
    </w:p>
    <w:p w14:paraId="68F71BC2"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Gillies, R. M., Ashman, A., &amp; </w:t>
      </w:r>
      <w:proofErr w:type="spellStart"/>
      <w:r w:rsidRPr="001928AF">
        <w:rPr>
          <w:rFonts w:ascii="Arial" w:hAnsi="Arial" w:cs="Arial"/>
          <w:color w:val="000000" w:themeColor="text1"/>
          <w:sz w:val="24"/>
          <w:szCs w:val="24"/>
        </w:rPr>
        <w:t>Terwel</w:t>
      </w:r>
      <w:proofErr w:type="spellEnd"/>
      <w:r w:rsidRPr="001928AF">
        <w:rPr>
          <w:rFonts w:ascii="Arial" w:hAnsi="Arial" w:cs="Arial"/>
          <w:color w:val="000000" w:themeColor="text1"/>
          <w:sz w:val="24"/>
          <w:szCs w:val="24"/>
        </w:rPr>
        <w:t>, J. (2008). The teacher’s role in implementing cooperative learning in the classroom. New York: Springer</w:t>
      </w:r>
      <w:r>
        <w:rPr>
          <w:rFonts w:ascii="Arial" w:hAnsi="Arial" w:cs="Arial"/>
          <w:color w:val="000000" w:themeColor="text1"/>
          <w:sz w:val="24"/>
          <w:szCs w:val="24"/>
        </w:rPr>
        <w:t>.</w:t>
      </w:r>
    </w:p>
    <w:p w14:paraId="6AF0BF22"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shd w:val="clear" w:color="auto" w:fill="FFFFFF"/>
        </w:rPr>
        <w:t>Gillies, R. M., Boyle, M. (</w:t>
      </w:r>
      <w:r w:rsidRPr="001928AF">
        <w:rPr>
          <w:rStyle w:val="nlmyear"/>
          <w:rFonts w:ascii="Arial" w:hAnsi="Arial" w:cs="Arial"/>
          <w:color w:val="000000" w:themeColor="text1"/>
          <w:sz w:val="24"/>
          <w:szCs w:val="24"/>
          <w:shd w:val="clear" w:color="auto" w:fill="FFFFFF"/>
        </w:rPr>
        <w:t>2010</w:t>
      </w:r>
      <w:r w:rsidRPr="001928AF">
        <w:rPr>
          <w:rFonts w:ascii="Arial" w:hAnsi="Arial" w:cs="Arial"/>
          <w:color w:val="000000" w:themeColor="text1"/>
          <w:sz w:val="24"/>
          <w:szCs w:val="24"/>
          <w:shd w:val="clear" w:color="auto" w:fill="FFFFFF"/>
        </w:rPr>
        <w:t>) </w:t>
      </w:r>
      <w:r w:rsidRPr="001928AF">
        <w:rPr>
          <w:rStyle w:val="nlmarticle-title"/>
          <w:rFonts w:ascii="Arial" w:hAnsi="Arial" w:cs="Arial"/>
          <w:color w:val="000000" w:themeColor="text1"/>
          <w:sz w:val="24"/>
          <w:szCs w:val="24"/>
          <w:shd w:val="clear" w:color="auto" w:fill="FFFFFF"/>
        </w:rPr>
        <w:t>Teachers’ reflections on cooperative learning: Issues of implementation</w:t>
      </w:r>
      <w:r w:rsidRPr="001928AF">
        <w:rPr>
          <w:rFonts w:ascii="Arial" w:hAnsi="Arial" w:cs="Arial"/>
          <w:color w:val="000000" w:themeColor="text1"/>
          <w:sz w:val="24"/>
          <w:szCs w:val="24"/>
          <w:shd w:val="clear" w:color="auto" w:fill="FFFFFF"/>
        </w:rPr>
        <w:t>. Teaching and Teacher Education 26: </w:t>
      </w:r>
      <w:r w:rsidRPr="001928AF">
        <w:rPr>
          <w:rStyle w:val="nlmfpage"/>
          <w:rFonts w:ascii="Arial" w:hAnsi="Arial" w:cs="Arial"/>
          <w:color w:val="000000" w:themeColor="text1"/>
          <w:sz w:val="24"/>
          <w:szCs w:val="24"/>
          <w:shd w:val="clear" w:color="auto" w:fill="FFFFFF"/>
        </w:rPr>
        <w:t>933</w:t>
      </w:r>
      <w:r w:rsidRPr="001928AF">
        <w:rPr>
          <w:rFonts w:ascii="Arial" w:hAnsi="Arial" w:cs="Arial"/>
          <w:color w:val="000000" w:themeColor="text1"/>
          <w:sz w:val="24"/>
          <w:szCs w:val="24"/>
          <w:shd w:val="clear" w:color="auto" w:fill="FFFFFF"/>
        </w:rPr>
        <w:t>–</w:t>
      </w:r>
      <w:r w:rsidRPr="001928AF">
        <w:rPr>
          <w:rStyle w:val="nlmlpage"/>
          <w:rFonts w:ascii="Arial" w:hAnsi="Arial" w:cs="Arial"/>
          <w:color w:val="000000" w:themeColor="text1"/>
          <w:sz w:val="24"/>
          <w:szCs w:val="24"/>
          <w:shd w:val="clear" w:color="auto" w:fill="FFFFFF"/>
        </w:rPr>
        <w:t>940</w:t>
      </w:r>
      <w:r w:rsidRPr="001928AF">
        <w:rPr>
          <w:rFonts w:ascii="Arial" w:hAnsi="Arial" w:cs="Arial"/>
          <w:color w:val="000000" w:themeColor="text1"/>
          <w:sz w:val="24"/>
          <w:szCs w:val="24"/>
          <w:shd w:val="clear" w:color="auto" w:fill="FFFFFF"/>
        </w:rPr>
        <w:t>. Available at: http://www.esev.ipv.pt/mat1Ciclo/DISCUSS%C3%95ES/Cooperative.pdf [Accessed 23 March 2018].</w:t>
      </w:r>
    </w:p>
    <w:p w14:paraId="30E17D81"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Grigg, R. (2015). </w:t>
      </w:r>
      <w:r w:rsidRPr="001928AF">
        <w:rPr>
          <w:rFonts w:ascii="Arial" w:hAnsi="Arial" w:cs="Arial"/>
          <w:i/>
          <w:color w:val="000000" w:themeColor="text1"/>
          <w:sz w:val="24"/>
          <w:szCs w:val="24"/>
        </w:rPr>
        <w:t>Becoming an outstanding primary school teacher</w:t>
      </w:r>
      <w:r w:rsidRPr="001928AF">
        <w:rPr>
          <w:rFonts w:ascii="Arial" w:hAnsi="Arial" w:cs="Arial"/>
          <w:color w:val="000000" w:themeColor="text1"/>
          <w:sz w:val="24"/>
          <w:szCs w:val="24"/>
        </w:rPr>
        <w:t>. Abingdon: Routledge.</w:t>
      </w:r>
    </w:p>
    <w:p w14:paraId="559884F8"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Grigg, R. and Lewis, H. (2017</w:t>
      </w:r>
      <w:r w:rsidRPr="001928AF">
        <w:rPr>
          <w:rFonts w:ascii="Arial" w:hAnsi="Arial" w:cs="Arial"/>
          <w:i/>
          <w:color w:val="000000" w:themeColor="text1"/>
          <w:sz w:val="24"/>
          <w:szCs w:val="24"/>
          <w:shd w:val="clear" w:color="auto" w:fill="FFFFFF"/>
        </w:rPr>
        <w:t>). Is reflective practice worth all the effort? </w:t>
      </w:r>
      <w:r w:rsidRPr="001928AF">
        <w:rPr>
          <w:rFonts w:ascii="Arial" w:hAnsi="Arial" w:cs="Arial"/>
          <w:i/>
          <w:iCs/>
          <w:color w:val="000000" w:themeColor="text1"/>
          <w:sz w:val="24"/>
          <w:szCs w:val="24"/>
          <w:shd w:val="clear" w:color="auto" w:fill="FFFFFF"/>
        </w:rPr>
        <w:t>School Leadership Today</w:t>
      </w:r>
      <w:r w:rsidRPr="001928AF">
        <w:rPr>
          <w:rFonts w:ascii="Arial" w:hAnsi="Arial" w:cs="Arial"/>
          <w:color w:val="000000" w:themeColor="text1"/>
          <w:sz w:val="24"/>
          <w:szCs w:val="24"/>
          <w:shd w:val="clear" w:color="auto" w:fill="FFFFFF"/>
        </w:rPr>
        <w:t>, [online] 7 (6). Available at: https://moodle.uwtsd.ac.uk/pluginfile.php/133362/mod_resource/content/1/Is%20reflective%20practice%20worth%20all%20the%20effort.pdf [Accessed 2 April 2018].</w:t>
      </w:r>
    </w:p>
    <w:p w14:paraId="57320665"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bookmarkStart w:id="3" w:name="_Hlk511048841"/>
      <w:proofErr w:type="spellStart"/>
      <w:r w:rsidRPr="001928AF">
        <w:rPr>
          <w:rFonts w:ascii="Arial" w:hAnsi="Arial" w:cs="Arial"/>
          <w:color w:val="000000" w:themeColor="text1"/>
          <w:sz w:val="24"/>
          <w:szCs w:val="24"/>
          <w:shd w:val="clear" w:color="auto" w:fill="FFFFFF"/>
        </w:rPr>
        <w:t>Hammar</w:t>
      </w:r>
      <w:proofErr w:type="spellEnd"/>
      <w:r w:rsidRPr="001928AF">
        <w:rPr>
          <w:rFonts w:ascii="Arial" w:hAnsi="Arial" w:cs="Arial"/>
          <w:color w:val="000000" w:themeColor="text1"/>
          <w:sz w:val="24"/>
          <w:szCs w:val="24"/>
          <w:shd w:val="clear" w:color="auto" w:fill="FFFFFF"/>
        </w:rPr>
        <w:t xml:space="preserve"> </w:t>
      </w:r>
      <w:proofErr w:type="spellStart"/>
      <w:r w:rsidRPr="001928AF">
        <w:rPr>
          <w:rFonts w:ascii="Arial" w:hAnsi="Arial" w:cs="Arial"/>
          <w:color w:val="000000" w:themeColor="text1"/>
          <w:sz w:val="24"/>
          <w:szCs w:val="24"/>
          <w:shd w:val="clear" w:color="auto" w:fill="FFFFFF"/>
        </w:rPr>
        <w:t>Chiriac</w:t>
      </w:r>
      <w:proofErr w:type="spellEnd"/>
      <w:r w:rsidRPr="001928AF">
        <w:rPr>
          <w:rFonts w:ascii="Arial" w:hAnsi="Arial" w:cs="Arial"/>
          <w:color w:val="000000" w:themeColor="text1"/>
          <w:sz w:val="24"/>
          <w:szCs w:val="24"/>
          <w:shd w:val="clear" w:color="auto" w:fill="FFFFFF"/>
        </w:rPr>
        <w:t xml:space="preserve">, </w:t>
      </w:r>
      <w:bookmarkEnd w:id="3"/>
      <w:r w:rsidRPr="001928AF">
        <w:rPr>
          <w:rFonts w:ascii="Arial" w:hAnsi="Arial" w:cs="Arial"/>
          <w:color w:val="000000" w:themeColor="text1"/>
          <w:sz w:val="24"/>
          <w:szCs w:val="24"/>
          <w:shd w:val="clear" w:color="auto" w:fill="FFFFFF"/>
        </w:rPr>
        <w:t>E. (2014). Group work as an incentive for learning - Student's experiences of group work. </w:t>
      </w:r>
      <w:r w:rsidRPr="001928AF">
        <w:rPr>
          <w:rFonts w:ascii="Arial" w:hAnsi="Arial" w:cs="Arial"/>
          <w:i/>
          <w:iCs/>
          <w:color w:val="000000" w:themeColor="text1"/>
          <w:sz w:val="24"/>
          <w:szCs w:val="24"/>
          <w:shd w:val="clear" w:color="auto" w:fill="FFFFFF"/>
        </w:rPr>
        <w:t>Frontiers in Psychology</w:t>
      </w:r>
      <w:r w:rsidRPr="001928AF">
        <w:rPr>
          <w:rFonts w:ascii="Arial" w:hAnsi="Arial" w:cs="Arial"/>
          <w:color w:val="000000" w:themeColor="text1"/>
          <w:sz w:val="24"/>
          <w:szCs w:val="24"/>
          <w:shd w:val="clear" w:color="auto" w:fill="FFFFFF"/>
        </w:rPr>
        <w:t>, 5:558 Available at: 10.3389/fpsyg.2014.00558 [Accessed 6 April 2018].</w:t>
      </w:r>
    </w:p>
    <w:p w14:paraId="352C248A"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Hattie, J. (2012). </w:t>
      </w:r>
      <w:r w:rsidRPr="001928AF">
        <w:rPr>
          <w:rFonts w:ascii="Arial" w:hAnsi="Arial" w:cs="Arial"/>
          <w:i/>
          <w:color w:val="000000" w:themeColor="text1"/>
          <w:sz w:val="24"/>
          <w:szCs w:val="24"/>
        </w:rPr>
        <w:t>Visible Learning for Teachers: Maximizing Impact on Learning</w:t>
      </w:r>
      <w:r w:rsidRPr="001928AF">
        <w:rPr>
          <w:rFonts w:ascii="Arial" w:hAnsi="Arial" w:cs="Arial"/>
          <w:color w:val="000000" w:themeColor="text1"/>
          <w:sz w:val="24"/>
          <w:szCs w:val="24"/>
        </w:rPr>
        <w:t>. London: Routledge.</w:t>
      </w:r>
    </w:p>
    <w:p w14:paraId="79827F6C"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bookmarkStart w:id="4" w:name="_Hlk511347758"/>
      <w:r w:rsidRPr="001928AF">
        <w:rPr>
          <w:rFonts w:ascii="Arial" w:hAnsi="Arial" w:cs="Arial"/>
          <w:color w:val="000000" w:themeColor="text1"/>
          <w:sz w:val="24"/>
          <w:szCs w:val="24"/>
          <w:shd w:val="clear" w:color="auto" w:fill="FFFFFF"/>
        </w:rPr>
        <w:lastRenderedPageBreak/>
        <w:t>Higgins</w:t>
      </w:r>
      <w:bookmarkEnd w:id="4"/>
      <w:r w:rsidRPr="001928AF">
        <w:rPr>
          <w:rFonts w:ascii="Arial" w:hAnsi="Arial" w:cs="Arial"/>
          <w:color w:val="000000" w:themeColor="text1"/>
          <w:sz w:val="24"/>
          <w:szCs w:val="24"/>
          <w:shd w:val="clear" w:color="auto" w:fill="FFFFFF"/>
        </w:rPr>
        <w:t xml:space="preserve">, S., </w:t>
      </w:r>
      <w:proofErr w:type="spellStart"/>
      <w:r w:rsidRPr="001928AF">
        <w:rPr>
          <w:rFonts w:ascii="Arial" w:hAnsi="Arial" w:cs="Arial"/>
          <w:color w:val="000000" w:themeColor="text1"/>
          <w:sz w:val="24"/>
          <w:szCs w:val="24"/>
          <w:shd w:val="clear" w:color="auto" w:fill="FFFFFF"/>
        </w:rPr>
        <w:t>Katsipataki</w:t>
      </w:r>
      <w:proofErr w:type="spellEnd"/>
      <w:r w:rsidRPr="001928AF">
        <w:rPr>
          <w:rFonts w:ascii="Arial" w:hAnsi="Arial" w:cs="Arial"/>
          <w:color w:val="000000" w:themeColor="text1"/>
          <w:sz w:val="24"/>
          <w:szCs w:val="24"/>
          <w:shd w:val="clear" w:color="auto" w:fill="FFFFFF"/>
        </w:rPr>
        <w:t xml:space="preserve">, M., </w:t>
      </w:r>
      <w:proofErr w:type="spellStart"/>
      <w:r w:rsidRPr="001928AF">
        <w:rPr>
          <w:rFonts w:ascii="Arial" w:hAnsi="Arial" w:cs="Arial"/>
          <w:color w:val="000000" w:themeColor="text1"/>
          <w:sz w:val="24"/>
          <w:szCs w:val="24"/>
          <w:shd w:val="clear" w:color="auto" w:fill="FFFFFF"/>
        </w:rPr>
        <w:t>Kokotsaki</w:t>
      </w:r>
      <w:proofErr w:type="spellEnd"/>
      <w:r w:rsidRPr="001928AF">
        <w:rPr>
          <w:rFonts w:ascii="Arial" w:hAnsi="Arial" w:cs="Arial"/>
          <w:color w:val="000000" w:themeColor="text1"/>
          <w:sz w:val="24"/>
          <w:szCs w:val="24"/>
          <w:shd w:val="clear" w:color="auto" w:fill="FFFFFF"/>
        </w:rPr>
        <w:t>, D., Coleman, R., Major, L.E., &amp; Coe, R. (2014). The Sutton Trust-Education Endowment Foundation Teaching and Learning Toolkit. London: Education Endowment Foundation.</w:t>
      </w:r>
    </w:p>
    <w:p w14:paraId="1E5F4268"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Johnson, D. and Johnson, R. (1984). Structuring Groups for Cooperative Learning. </w:t>
      </w:r>
      <w:r w:rsidRPr="001928AF">
        <w:rPr>
          <w:rFonts w:ascii="Arial" w:hAnsi="Arial" w:cs="Arial"/>
          <w:i/>
          <w:iCs/>
          <w:color w:val="000000" w:themeColor="text1"/>
          <w:sz w:val="24"/>
          <w:szCs w:val="24"/>
          <w:shd w:val="clear" w:color="auto" w:fill="FFFFFF"/>
        </w:rPr>
        <w:t>Journal of Management Education</w:t>
      </w:r>
      <w:r w:rsidRPr="001928AF">
        <w:rPr>
          <w:rFonts w:ascii="Arial" w:hAnsi="Arial" w:cs="Arial"/>
          <w:color w:val="000000" w:themeColor="text1"/>
          <w:sz w:val="24"/>
          <w:szCs w:val="24"/>
          <w:shd w:val="clear" w:color="auto" w:fill="FFFFFF"/>
        </w:rPr>
        <w:t>, 9(4), pp.8-17.</w:t>
      </w:r>
    </w:p>
    <w:p w14:paraId="4783401C"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eastAsia="Times New Roman" w:hAnsi="Arial" w:cs="Arial"/>
          <w:color w:val="000000" w:themeColor="text1"/>
          <w:sz w:val="24"/>
          <w:szCs w:val="24"/>
        </w:rPr>
        <w:t xml:space="preserve">Johnson, R and Johnson, D. (1986). </w:t>
      </w:r>
      <w:r w:rsidRPr="001928AF">
        <w:rPr>
          <w:rFonts w:ascii="Arial" w:eastAsia="Times New Roman" w:hAnsi="Arial" w:cs="Arial"/>
          <w:bCs/>
          <w:color w:val="000000" w:themeColor="text1"/>
          <w:sz w:val="24"/>
          <w:szCs w:val="24"/>
        </w:rPr>
        <w:t>Action Research: Cooperative Learning in the Science Classroom</w:t>
      </w:r>
      <w:r w:rsidRPr="001928AF">
        <w:rPr>
          <w:rFonts w:ascii="Arial" w:eastAsia="Times New Roman" w:hAnsi="Arial" w:cs="Arial"/>
          <w:color w:val="000000" w:themeColor="text1"/>
          <w:sz w:val="24"/>
          <w:szCs w:val="24"/>
        </w:rPr>
        <w:t xml:space="preserve"> </w:t>
      </w:r>
      <w:r w:rsidRPr="001928AF">
        <w:rPr>
          <w:rFonts w:ascii="Arial" w:eastAsia="Times New Roman" w:hAnsi="Arial" w:cs="Arial"/>
          <w:i/>
          <w:color w:val="000000" w:themeColor="text1"/>
          <w:sz w:val="24"/>
          <w:szCs w:val="24"/>
        </w:rPr>
        <w:t>Journal of Science and Children</w:t>
      </w:r>
      <w:r w:rsidRPr="001928AF">
        <w:rPr>
          <w:rFonts w:ascii="Arial" w:eastAsia="Times New Roman" w:hAnsi="Arial" w:cs="Arial"/>
          <w:color w:val="000000" w:themeColor="text1"/>
          <w:sz w:val="24"/>
          <w:szCs w:val="24"/>
        </w:rPr>
        <w:t>, 24 (2), pp. 31-32.</w:t>
      </w:r>
    </w:p>
    <w:p w14:paraId="113F5215" w14:textId="77777777" w:rsidR="0003355F" w:rsidRPr="001928AF" w:rsidRDefault="0003355F" w:rsidP="0003355F">
      <w:pPr>
        <w:spacing w:before="240" w:line="360" w:lineRule="auto"/>
        <w:rPr>
          <w:rFonts w:ascii="Arial" w:hAnsi="Arial" w:cs="Arial"/>
          <w:color w:val="000000" w:themeColor="text1"/>
          <w:sz w:val="24"/>
          <w:szCs w:val="24"/>
        </w:rPr>
      </w:pPr>
      <w:proofErr w:type="spellStart"/>
      <w:r w:rsidRPr="001928AF">
        <w:rPr>
          <w:rFonts w:ascii="Arial" w:hAnsi="Arial" w:cs="Arial"/>
          <w:color w:val="000000" w:themeColor="text1"/>
          <w:sz w:val="24"/>
          <w:szCs w:val="24"/>
          <w:shd w:val="clear" w:color="auto" w:fill="FFFFFF"/>
        </w:rPr>
        <w:t>Kaendler</w:t>
      </w:r>
      <w:proofErr w:type="spellEnd"/>
      <w:r w:rsidRPr="001928AF">
        <w:rPr>
          <w:rFonts w:ascii="Arial" w:hAnsi="Arial" w:cs="Arial"/>
          <w:color w:val="000000" w:themeColor="text1"/>
          <w:sz w:val="24"/>
          <w:szCs w:val="24"/>
          <w:shd w:val="clear" w:color="auto" w:fill="FFFFFF"/>
        </w:rPr>
        <w:t xml:space="preserve">, C., </w:t>
      </w:r>
      <w:proofErr w:type="spellStart"/>
      <w:r w:rsidRPr="001928AF">
        <w:rPr>
          <w:rFonts w:ascii="Arial" w:hAnsi="Arial" w:cs="Arial"/>
          <w:color w:val="000000" w:themeColor="text1"/>
          <w:sz w:val="24"/>
          <w:szCs w:val="24"/>
          <w:shd w:val="clear" w:color="auto" w:fill="FFFFFF"/>
        </w:rPr>
        <w:t>Wiedmann</w:t>
      </w:r>
      <w:proofErr w:type="spellEnd"/>
      <w:r w:rsidRPr="001928AF">
        <w:rPr>
          <w:rFonts w:ascii="Arial" w:hAnsi="Arial" w:cs="Arial"/>
          <w:color w:val="000000" w:themeColor="text1"/>
          <w:sz w:val="24"/>
          <w:szCs w:val="24"/>
          <w:shd w:val="clear" w:color="auto" w:fill="FFFFFF"/>
        </w:rPr>
        <w:t xml:space="preserve">, M., </w:t>
      </w:r>
      <w:proofErr w:type="spellStart"/>
      <w:r w:rsidRPr="001928AF">
        <w:rPr>
          <w:rFonts w:ascii="Arial" w:hAnsi="Arial" w:cs="Arial"/>
          <w:color w:val="000000" w:themeColor="text1"/>
          <w:sz w:val="24"/>
          <w:szCs w:val="24"/>
          <w:shd w:val="clear" w:color="auto" w:fill="FFFFFF"/>
        </w:rPr>
        <w:t>Rummel</w:t>
      </w:r>
      <w:proofErr w:type="spellEnd"/>
      <w:r w:rsidRPr="001928AF">
        <w:rPr>
          <w:rFonts w:ascii="Arial" w:hAnsi="Arial" w:cs="Arial"/>
          <w:color w:val="000000" w:themeColor="text1"/>
          <w:sz w:val="24"/>
          <w:szCs w:val="24"/>
          <w:shd w:val="clear" w:color="auto" w:fill="FFFFFF"/>
        </w:rPr>
        <w:t xml:space="preserve">, N. and Spada, H. (2014). Teacher Competencies for the Implementation of Collaborative Learning in the Classroom: </w:t>
      </w:r>
      <w:proofErr w:type="gramStart"/>
      <w:r w:rsidRPr="001928AF">
        <w:rPr>
          <w:rFonts w:ascii="Arial" w:hAnsi="Arial" w:cs="Arial"/>
          <w:color w:val="000000" w:themeColor="text1"/>
          <w:sz w:val="24"/>
          <w:szCs w:val="24"/>
          <w:shd w:val="clear" w:color="auto" w:fill="FFFFFF"/>
        </w:rPr>
        <w:t>a</w:t>
      </w:r>
      <w:proofErr w:type="gramEnd"/>
      <w:r w:rsidRPr="001928AF">
        <w:rPr>
          <w:rFonts w:ascii="Arial" w:hAnsi="Arial" w:cs="Arial"/>
          <w:color w:val="000000" w:themeColor="text1"/>
          <w:sz w:val="24"/>
          <w:szCs w:val="24"/>
          <w:shd w:val="clear" w:color="auto" w:fill="FFFFFF"/>
        </w:rPr>
        <w:t xml:space="preserve"> Framework and Research Review. </w:t>
      </w:r>
      <w:r w:rsidRPr="001928AF">
        <w:rPr>
          <w:rFonts w:ascii="Arial" w:hAnsi="Arial" w:cs="Arial"/>
          <w:i/>
          <w:iCs/>
          <w:color w:val="000000" w:themeColor="text1"/>
          <w:sz w:val="24"/>
          <w:szCs w:val="24"/>
          <w:shd w:val="clear" w:color="auto" w:fill="FFFFFF"/>
        </w:rPr>
        <w:t>Educational Psychology Review</w:t>
      </w:r>
      <w:r w:rsidRPr="001928AF">
        <w:rPr>
          <w:rFonts w:ascii="Arial" w:hAnsi="Arial" w:cs="Arial"/>
          <w:color w:val="000000" w:themeColor="text1"/>
          <w:sz w:val="24"/>
          <w:szCs w:val="24"/>
          <w:shd w:val="clear" w:color="auto" w:fill="FFFFFF"/>
        </w:rPr>
        <w:t>, 27(3), pp.505-536. Available at:</w:t>
      </w:r>
      <w:r w:rsidRPr="001928AF">
        <w:rPr>
          <w:rFonts w:ascii="Arial" w:hAnsi="Arial" w:cs="Arial"/>
          <w:color w:val="000000" w:themeColor="text1"/>
          <w:sz w:val="24"/>
          <w:szCs w:val="24"/>
        </w:rPr>
        <w:t xml:space="preserve"> </w:t>
      </w:r>
      <w:r w:rsidRPr="001928AF">
        <w:rPr>
          <w:rFonts w:ascii="Arial" w:hAnsi="Arial" w:cs="Arial"/>
          <w:color w:val="000000" w:themeColor="text1"/>
          <w:sz w:val="24"/>
          <w:szCs w:val="24"/>
          <w:shd w:val="clear" w:color="auto" w:fill="FFFFFF"/>
        </w:rPr>
        <w:t>https://www.researchgate.net/publication/284840809_Teacher_Competencies_for_the_Implementation_of_Collaborative_Learning_in_the_Classroom_a_Framework_and_Research_Review [Accessed 25 February 2018].</w:t>
      </w:r>
    </w:p>
    <w:p w14:paraId="453CB649"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shd w:val="clear" w:color="auto" w:fill="FFFFFF"/>
        </w:rPr>
        <w:t xml:space="preserve">Laal, M. and </w:t>
      </w:r>
      <w:proofErr w:type="spellStart"/>
      <w:r w:rsidRPr="001928AF">
        <w:rPr>
          <w:rFonts w:ascii="Arial" w:hAnsi="Arial" w:cs="Arial"/>
          <w:color w:val="000000" w:themeColor="text1"/>
          <w:sz w:val="24"/>
          <w:szCs w:val="24"/>
          <w:shd w:val="clear" w:color="auto" w:fill="FFFFFF"/>
        </w:rPr>
        <w:t>Ghodsi</w:t>
      </w:r>
      <w:proofErr w:type="spellEnd"/>
      <w:r w:rsidRPr="001928AF">
        <w:rPr>
          <w:rFonts w:ascii="Arial" w:hAnsi="Arial" w:cs="Arial"/>
          <w:color w:val="000000" w:themeColor="text1"/>
          <w:sz w:val="24"/>
          <w:szCs w:val="24"/>
          <w:shd w:val="clear" w:color="auto" w:fill="FFFFFF"/>
        </w:rPr>
        <w:t>, S. (2012). Benefits of collaborative learning. </w:t>
      </w:r>
      <w:r w:rsidRPr="001928AF">
        <w:rPr>
          <w:rFonts w:ascii="Arial" w:hAnsi="Arial" w:cs="Arial"/>
          <w:i/>
          <w:iCs/>
          <w:color w:val="000000" w:themeColor="text1"/>
          <w:sz w:val="24"/>
          <w:szCs w:val="24"/>
          <w:shd w:val="clear" w:color="auto" w:fill="FFFFFF"/>
        </w:rPr>
        <w:t xml:space="preserve">Procedia - Social and </w:t>
      </w:r>
      <w:proofErr w:type="spellStart"/>
      <w:r w:rsidRPr="001928AF">
        <w:rPr>
          <w:rFonts w:ascii="Arial" w:hAnsi="Arial" w:cs="Arial"/>
          <w:i/>
          <w:iCs/>
          <w:color w:val="000000" w:themeColor="text1"/>
          <w:sz w:val="24"/>
          <w:szCs w:val="24"/>
          <w:shd w:val="clear" w:color="auto" w:fill="FFFFFF"/>
        </w:rPr>
        <w:t>Behavioral</w:t>
      </w:r>
      <w:proofErr w:type="spellEnd"/>
      <w:r w:rsidRPr="001928AF">
        <w:rPr>
          <w:rFonts w:ascii="Arial" w:hAnsi="Arial" w:cs="Arial"/>
          <w:i/>
          <w:iCs/>
          <w:color w:val="000000" w:themeColor="text1"/>
          <w:sz w:val="24"/>
          <w:szCs w:val="24"/>
          <w:shd w:val="clear" w:color="auto" w:fill="FFFFFF"/>
        </w:rPr>
        <w:t xml:space="preserve"> Sciences</w:t>
      </w:r>
      <w:r w:rsidRPr="001928AF">
        <w:rPr>
          <w:rFonts w:ascii="Arial" w:hAnsi="Arial" w:cs="Arial"/>
          <w:color w:val="000000" w:themeColor="text1"/>
          <w:sz w:val="24"/>
          <w:szCs w:val="24"/>
          <w:shd w:val="clear" w:color="auto" w:fill="FFFFFF"/>
        </w:rPr>
        <w:t>, [online] 31, pp.486-490. Available at: https://doi.org/10.1016/j.sbspro.2011.12.091 [Accessed 4 April. 2018].</w:t>
      </w:r>
    </w:p>
    <w:p w14:paraId="4529F35F" w14:textId="77777777" w:rsidR="0003355F" w:rsidRPr="001928AF" w:rsidRDefault="0003355F" w:rsidP="0003355F">
      <w:pPr>
        <w:spacing w:before="240" w:line="360" w:lineRule="auto"/>
        <w:rPr>
          <w:rFonts w:ascii="Arial" w:hAnsi="Arial" w:cs="Arial"/>
          <w:color w:val="000000" w:themeColor="text1"/>
          <w:sz w:val="24"/>
          <w:szCs w:val="24"/>
        </w:rPr>
      </w:pPr>
      <w:proofErr w:type="spellStart"/>
      <w:r w:rsidRPr="001928AF">
        <w:rPr>
          <w:rFonts w:ascii="Arial" w:hAnsi="Arial" w:cs="Arial"/>
          <w:color w:val="000000" w:themeColor="text1"/>
          <w:sz w:val="24"/>
          <w:szCs w:val="24"/>
        </w:rPr>
        <w:t>Laevers</w:t>
      </w:r>
      <w:proofErr w:type="spellEnd"/>
      <w:r w:rsidRPr="001928AF">
        <w:rPr>
          <w:rFonts w:ascii="Arial" w:hAnsi="Arial" w:cs="Arial"/>
          <w:color w:val="000000" w:themeColor="text1"/>
          <w:sz w:val="24"/>
          <w:szCs w:val="24"/>
        </w:rPr>
        <w:t xml:space="preserve">, F. (1994) The innovative project experiential education and the definition of quality in education in </w:t>
      </w:r>
      <w:proofErr w:type="spellStart"/>
      <w:r w:rsidRPr="001928AF">
        <w:rPr>
          <w:rFonts w:ascii="Arial" w:hAnsi="Arial" w:cs="Arial"/>
          <w:color w:val="000000" w:themeColor="text1"/>
          <w:sz w:val="24"/>
          <w:szCs w:val="24"/>
        </w:rPr>
        <w:t>Laevers</w:t>
      </w:r>
      <w:proofErr w:type="spellEnd"/>
      <w:r w:rsidRPr="001928AF">
        <w:rPr>
          <w:rFonts w:ascii="Arial" w:hAnsi="Arial" w:cs="Arial"/>
          <w:color w:val="000000" w:themeColor="text1"/>
          <w:sz w:val="24"/>
          <w:szCs w:val="24"/>
        </w:rPr>
        <w:t xml:space="preserve">, F. </w:t>
      </w:r>
      <w:proofErr w:type="spellStart"/>
      <w:r w:rsidRPr="001928AF">
        <w:rPr>
          <w:rFonts w:ascii="Arial" w:hAnsi="Arial" w:cs="Arial"/>
          <w:color w:val="000000" w:themeColor="text1"/>
          <w:sz w:val="24"/>
          <w:szCs w:val="24"/>
        </w:rPr>
        <w:t>ed</w:t>
      </w:r>
      <w:proofErr w:type="spellEnd"/>
      <w:r w:rsidRPr="001928AF">
        <w:rPr>
          <w:rFonts w:ascii="Arial" w:hAnsi="Arial" w:cs="Arial"/>
          <w:color w:val="000000" w:themeColor="text1"/>
          <w:sz w:val="24"/>
          <w:szCs w:val="24"/>
        </w:rPr>
        <w:t xml:space="preserve"> (1994)</w:t>
      </w:r>
      <w:r w:rsidRPr="001928AF">
        <w:rPr>
          <w:rFonts w:ascii="Arial" w:hAnsi="Arial" w:cs="Arial"/>
          <w:b/>
          <w:color w:val="000000" w:themeColor="text1"/>
          <w:sz w:val="24"/>
          <w:szCs w:val="24"/>
        </w:rPr>
        <w:t xml:space="preserve"> </w:t>
      </w:r>
      <w:r w:rsidRPr="001928AF">
        <w:rPr>
          <w:rFonts w:ascii="Arial" w:hAnsi="Arial" w:cs="Arial"/>
          <w:i/>
          <w:color w:val="000000" w:themeColor="text1"/>
          <w:sz w:val="24"/>
          <w:szCs w:val="24"/>
        </w:rPr>
        <w:t>Defining and assessing quality in early childhood education.</w:t>
      </w:r>
      <w:r w:rsidRPr="001928AF">
        <w:rPr>
          <w:rFonts w:ascii="Arial" w:hAnsi="Arial" w:cs="Arial"/>
          <w:color w:val="000000" w:themeColor="text1"/>
          <w:sz w:val="24"/>
          <w:szCs w:val="24"/>
        </w:rPr>
        <w:t xml:space="preserve"> </w:t>
      </w:r>
      <w:proofErr w:type="spellStart"/>
      <w:r w:rsidRPr="001928AF">
        <w:rPr>
          <w:rFonts w:ascii="Arial" w:hAnsi="Arial" w:cs="Arial"/>
          <w:color w:val="000000" w:themeColor="text1"/>
          <w:sz w:val="24"/>
          <w:szCs w:val="24"/>
        </w:rPr>
        <w:t>Studia</w:t>
      </w:r>
      <w:proofErr w:type="spellEnd"/>
      <w:r w:rsidRPr="001928AF">
        <w:rPr>
          <w:rFonts w:ascii="Arial" w:hAnsi="Arial" w:cs="Arial"/>
          <w:color w:val="000000" w:themeColor="text1"/>
          <w:sz w:val="24"/>
          <w:szCs w:val="24"/>
        </w:rPr>
        <w:t xml:space="preserve"> </w:t>
      </w:r>
      <w:proofErr w:type="spellStart"/>
      <w:r w:rsidRPr="001928AF">
        <w:rPr>
          <w:rFonts w:ascii="Arial" w:hAnsi="Arial" w:cs="Arial"/>
          <w:color w:val="000000" w:themeColor="text1"/>
          <w:sz w:val="24"/>
          <w:szCs w:val="24"/>
        </w:rPr>
        <w:t>Pedagogica</w:t>
      </w:r>
      <w:proofErr w:type="spellEnd"/>
      <w:r w:rsidRPr="001928AF">
        <w:rPr>
          <w:rFonts w:ascii="Arial" w:hAnsi="Arial" w:cs="Arial"/>
          <w:color w:val="000000" w:themeColor="text1"/>
          <w:sz w:val="24"/>
          <w:szCs w:val="24"/>
        </w:rPr>
        <w:t xml:space="preserve"> Leuven (Belgium): Leuven University Press</w:t>
      </w:r>
      <w:r w:rsidRPr="001928AF">
        <w:rPr>
          <w:rFonts w:ascii="Arial" w:hAnsi="Arial" w:cs="Arial"/>
          <w:i/>
          <w:color w:val="000000" w:themeColor="text1"/>
          <w:sz w:val="24"/>
          <w:szCs w:val="24"/>
        </w:rPr>
        <w:t>.</w:t>
      </w:r>
    </w:p>
    <w:p w14:paraId="756A7014"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proofErr w:type="spellStart"/>
      <w:r w:rsidRPr="001928AF">
        <w:rPr>
          <w:rFonts w:ascii="Arial" w:hAnsi="Arial" w:cs="Arial"/>
          <w:color w:val="000000" w:themeColor="text1"/>
          <w:sz w:val="24"/>
          <w:szCs w:val="24"/>
          <w:shd w:val="clear" w:color="auto" w:fill="FFFFFF"/>
        </w:rPr>
        <w:t>Lambelet</w:t>
      </w:r>
      <w:proofErr w:type="spellEnd"/>
      <w:r w:rsidRPr="001928AF">
        <w:rPr>
          <w:rFonts w:ascii="Arial" w:hAnsi="Arial" w:cs="Arial"/>
          <w:color w:val="000000" w:themeColor="text1"/>
          <w:sz w:val="24"/>
          <w:szCs w:val="24"/>
          <w:shd w:val="clear" w:color="auto" w:fill="FFFFFF"/>
        </w:rPr>
        <w:t xml:space="preserve">, A. (2014) </w:t>
      </w:r>
      <w:r w:rsidRPr="001928AF">
        <w:rPr>
          <w:rFonts w:ascii="Arial" w:hAnsi="Arial" w:cs="Arial"/>
          <w:i/>
          <w:color w:val="000000" w:themeColor="text1"/>
          <w:sz w:val="24"/>
          <w:szCs w:val="24"/>
          <w:shd w:val="clear" w:color="auto" w:fill="FFFFFF"/>
        </w:rPr>
        <w:t xml:space="preserve">Methodological Practices in Social Movement Research, </w:t>
      </w:r>
      <w:r w:rsidRPr="001928AF">
        <w:rPr>
          <w:rFonts w:ascii="Arial" w:hAnsi="Arial" w:cs="Arial"/>
          <w:color w:val="000000" w:themeColor="text1"/>
          <w:sz w:val="24"/>
          <w:szCs w:val="24"/>
          <w:shd w:val="clear" w:color="auto" w:fill="FFFFFF"/>
        </w:rPr>
        <w:t>Oxford: University Press.</w:t>
      </w:r>
    </w:p>
    <w:p w14:paraId="0F5AB70A"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Mercer, N. and Dawes, L. (2008). Exploratory Talk for Learning. In: N. Mercer and S. Hodgkinson, ed., </w:t>
      </w:r>
      <w:r w:rsidRPr="001928AF">
        <w:rPr>
          <w:rFonts w:ascii="Arial" w:hAnsi="Arial" w:cs="Arial"/>
          <w:i/>
          <w:color w:val="000000" w:themeColor="text1"/>
          <w:sz w:val="24"/>
          <w:szCs w:val="24"/>
        </w:rPr>
        <w:t>Exploring Talk in School: Inspired by the Work of Douglas Barnes</w:t>
      </w:r>
      <w:r w:rsidRPr="001928AF">
        <w:rPr>
          <w:rFonts w:ascii="Arial" w:hAnsi="Arial" w:cs="Arial"/>
          <w:color w:val="000000" w:themeColor="text1"/>
          <w:sz w:val="24"/>
          <w:szCs w:val="24"/>
        </w:rPr>
        <w:t>. London: SAGE, pp.55-72.</w:t>
      </w:r>
    </w:p>
    <w:p w14:paraId="262CB335"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Nrich.maths.org. (2018). </w:t>
      </w:r>
      <w:proofErr w:type="gramStart"/>
      <w:r w:rsidRPr="001928AF">
        <w:rPr>
          <w:rFonts w:ascii="Arial" w:hAnsi="Arial" w:cs="Arial"/>
          <w:i/>
          <w:iCs/>
          <w:color w:val="000000" w:themeColor="text1"/>
          <w:sz w:val="24"/>
          <w:szCs w:val="24"/>
          <w:shd w:val="clear" w:color="auto" w:fill="FFFFFF"/>
        </w:rPr>
        <w:t>Thirsty?:</w:t>
      </w:r>
      <w:proofErr w:type="gramEnd"/>
      <w:r w:rsidRPr="001928AF">
        <w:rPr>
          <w:rFonts w:ascii="Arial" w:hAnsi="Arial" w:cs="Arial"/>
          <w:i/>
          <w:iCs/>
          <w:color w:val="000000" w:themeColor="text1"/>
          <w:sz w:val="24"/>
          <w:szCs w:val="24"/>
          <w:shd w:val="clear" w:color="auto" w:fill="FFFFFF"/>
        </w:rPr>
        <w:t xml:space="preserve"> nrich.maths.org</w:t>
      </w:r>
      <w:r w:rsidRPr="001928AF">
        <w:rPr>
          <w:rFonts w:ascii="Arial" w:hAnsi="Arial" w:cs="Arial"/>
          <w:color w:val="000000" w:themeColor="text1"/>
          <w:sz w:val="24"/>
          <w:szCs w:val="24"/>
          <w:shd w:val="clear" w:color="auto" w:fill="FFFFFF"/>
        </w:rPr>
        <w:t>. [online] Available at: https://nrich.maths.org/6971&amp;part=note [Accessed 20 Mar. 2018].</w:t>
      </w:r>
    </w:p>
    <w:p w14:paraId="1BE3B10D"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Pollard, A., Anderson, J., Maddock, M., </w:t>
      </w:r>
      <w:proofErr w:type="spellStart"/>
      <w:r w:rsidRPr="001928AF">
        <w:rPr>
          <w:rFonts w:ascii="Arial" w:hAnsi="Arial" w:cs="Arial"/>
          <w:color w:val="000000" w:themeColor="text1"/>
          <w:sz w:val="24"/>
          <w:szCs w:val="24"/>
        </w:rPr>
        <w:t>Swaffield</w:t>
      </w:r>
      <w:proofErr w:type="spellEnd"/>
      <w:r w:rsidRPr="001928AF">
        <w:rPr>
          <w:rFonts w:ascii="Arial" w:hAnsi="Arial" w:cs="Arial"/>
          <w:color w:val="000000" w:themeColor="text1"/>
          <w:sz w:val="24"/>
          <w:szCs w:val="24"/>
        </w:rPr>
        <w:t xml:space="preserve">, S., </w:t>
      </w:r>
      <w:proofErr w:type="spellStart"/>
      <w:r w:rsidRPr="001928AF">
        <w:rPr>
          <w:rFonts w:ascii="Arial" w:hAnsi="Arial" w:cs="Arial"/>
          <w:color w:val="000000" w:themeColor="text1"/>
          <w:sz w:val="24"/>
          <w:szCs w:val="24"/>
        </w:rPr>
        <w:t>Warin</w:t>
      </w:r>
      <w:proofErr w:type="spellEnd"/>
      <w:r w:rsidRPr="001928AF">
        <w:rPr>
          <w:rFonts w:ascii="Arial" w:hAnsi="Arial" w:cs="Arial"/>
          <w:color w:val="000000" w:themeColor="text1"/>
          <w:sz w:val="24"/>
          <w:szCs w:val="24"/>
        </w:rPr>
        <w:t xml:space="preserve">, J. and Warwick, P. (2008). </w:t>
      </w:r>
      <w:r w:rsidRPr="001928AF">
        <w:rPr>
          <w:rFonts w:ascii="Arial" w:hAnsi="Arial" w:cs="Arial"/>
          <w:i/>
          <w:color w:val="000000" w:themeColor="text1"/>
          <w:sz w:val="24"/>
          <w:szCs w:val="24"/>
        </w:rPr>
        <w:t>Reflective teaching: Evidence-informed professional practice</w:t>
      </w:r>
      <w:r w:rsidRPr="001928AF">
        <w:rPr>
          <w:rFonts w:ascii="Arial" w:hAnsi="Arial" w:cs="Arial"/>
          <w:color w:val="000000" w:themeColor="text1"/>
          <w:sz w:val="24"/>
          <w:szCs w:val="24"/>
        </w:rPr>
        <w:t>. 3rd ed. London: Continuum.</w:t>
      </w:r>
    </w:p>
    <w:p w14:paraId="090C0D6D"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Stewart, G. (2014). </w:t>
      </w:r>
      <w:r w:rsidRPr="001928AF">
        <w:rPr>
          <w:rFonts w:ascii="Arial" w:hAnsi="Arial" w:cs="Arial"/>
          <w:i/>
          <w:iCs/>
          <w:color w:val="000000" w:themeColor="text1"/>
          <w:sz w:val="24"/>
          <w:szCs w:val="24"/>
          <w:shd w:val="clear" w:color="auto" w:fill="FFFFFF"/>
        </w:rPr>
        <w:t>Promoting &amp; Managing Effective Collaborative Group Work</w:t>
      </w:r>
      <w:r w:rsidRPr="001928AF">
        <w:rPr>
          <w:rFonts w:ascii="Arial" w:hAnsi="Arial" w:cs="Arial"/>
          <w:color w:val="000000" w:themeColor="text1"/>
          <w:sz w:val="24"/>
          <w:szCs w:val="24"/>
          <w:shd w:val="clear" w:color="auto" w:fill="FFFFFF"/>
        </w:rPr>
        <w:t>. Belfast: Belfast Education Library Board.</w:t>
      </w:r>
    </w:p>
    <w:p w14:paraId="2E6BCFF0"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shd w:val="clear" w:color="auto" w:fill="FFFFFF"/>
        </w:rPr>
        <w:lastRenderedPageBreak/>
        <w:t>Takeda, S. and Homberg, F. (2013). The effects of gender on group work process and achievement: an analysis through self- and peer-assessment. </w:t>
      </w:r>
      <w:r w:rsidRPr="001928AF">
        <w:rPr>
          <w:rFonts w:ascii="Arial" w:hAnsi="Arial" w:cs="Arial"/>
          <w:i/>
          <w:iCs/>
          <w:color w:val="000000" w:themeColor="text1"/>
          <w:sz w:val="24"/>
          <w:szCs w:val="24"/>
          <w:shd w:val="clear" w:color="auto" w:fill="FFFFFF"/>
        </w:rPr>
        <w:t>British Educational Research Journal</w:t>
      </w:r>
      <w:r w:rsidRPr="001928AF">
        <w:rPr>
          <w:rFonts w:ascii="Arial" w:hAnsi="Arial" w:cs="Arial"/>
          <w:color w:val="000000" w:themeColor="text1"/>
          <w:sz w:val="24"/>
          <w:szCs w:val="24"/>
          <w:shd w:val="clear" w:color="auto" w:fill="FFFFFF"/>
        </w:rPr>
        <w:t>, 40(2), pp.373-396. Available at:  https://onlinelibrary.wiley.com/doi/pdf/10.1002/berj.3088 [Accessed 3 April 2018].</w:t>
      </w:r>
    </w:p>
    <w:p w14:paraId="7914ECA5"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Thomas, G. (2011). </w:t>
      </w:r>
      <w:r w:rsidRPr="001928AF">
        <w:rPr>
          <w:rFonts w:ascii="Arial" w:hAnsi="Arial" w:cs="Arial"/>
          <w:i/>
          <w:color w:val="000000" w:themeColor="text1"/>
          <w:sz w:val="24"/>
          <w:szCs w:val="24"/>
        </w:rPr>
        <w:t>How to do your Case Study: A Guide for Students and Researchers</w:t>
      </w:r>
      <w:r w:rsidRPr="001928AF">
        <w:rPr>
          <w:rFonts w:ascii="Arial" w:hAnsi="Arial" w:cs="Arial"/>
          <w:color w:val="000000" w:themeColor="text1"/>
          <w:sz w:val="24"/>
          <w:szCs w:val="24"/>
        </w:rPr>
        <w:t xml:space="preserve">. Los Angeles, </w:t>
      </w:r>
      <w:proofErr w:type="spellStart"/>
      <w:r w:rsidRPr="001928AF">
        <w:rPr>
          <w:rFonts w:ascii="Arial" w:hAnsi="Arial" w:cs="Arial"/>
          <w:color w:val="000000" w:themeColor="text1"/>
          <w:sz w:val="24"/>
          <w:szCs w:val="24"/>
        </w:rPr>
        <w:t>Califonia</w:t>
      </w:r>
      <w:proofErr w:type="spellEnd"/>
      <w:r w:rsidRPr="001928AF">
        <w:rPr>
          <w:rFonts w:ascii="Arial" w:hAnsi="Arial" w:cs="Arial"/>
          <w:color w:val="000000" w:themeColor="text1"/>
          <w:sz w:val="24"/>
          <w:szCs w:val="24"/>
        </w:rPr>
        <w:t>: SAGE.</w:t>
      </w:r>
    </w:p>
    <w:p w14:paraId="32C77A91" w14:textId="77777777" w:rsidR="0003355F" w:rsidRPr="001928AF" w:rsidRDefault="0003355F" w:rsidP="0003355F">
      <w:pPr>
        <w:spacing w:before="240" w:line="360" w:lineRule="auto"/>
        <w:rPr>
          <w:rFonts w:ascii="Arial" w:hAnsi="Arial" w:cs="Arial"/>
          <w:color w:val="000000" w:themeColor="text1"/>
          <w:sz w:val="24"/>
          <w:szCs w:val="24"/>
        </w:rPr>
      </w:pPr>
      <w:proofErr w:type="spellStart"/>
      <w:r w:rsidRPr="001928AF">
        <w:rPr>
          <w:rFonts w:ascii="Arial" w:hAnsi="Arial" w:cs="Arial"/>
          <w:color w:val="000000" w:themeColor="text1"/>
          <w:sz w:val="24"/>
          <w:szCs w:val="24"/>
        </w:rPr>
        <w:t>Vermette</w:t>
      </w:r>
      <w:proofErr w:type="spellEnd"/>
      <w:r w:rsidRPr="001928AF">
        <w:rPr>
          <w:rFonts w:ascii="Arial" w:hAnsi="Arial" w:cs="Arial"/>
          <w:color w:val="000000" w:themeColor="text1"/>
          <w:sz w:val="24"/>
          <w:szCs w:val="24"/>
        </w:rPr>
        <w:t>, P.J. (1995). Cooperative learning teams: Eight suggestions for the novice user. The Clearing House, 68(5), 278-281.</w:t>
      </w:r>
    </w:p>
    <w:p w14:paraId="29B5D3A2" w14:textId="77777777" w:rsidR="0003355F" w:rsidRPr="001928AF" w:rsidRDefault="0003355F" w:rsidP="0003355F">
      <w:pPr>
        <w:spacing w:before="240" w:line="360" w:lineRule="auto"/>
        <w:rPr>
          <w:rFonts w:ascii="Arial" w:hAnsi="Arial" w:cs="Arial"/>
          <w:color w:val="000000" w:themeColor="text1"/>
          <w:sz w:val="24"/>
          <w:szCs w:val="24"/>
        </w:rPr>
      </w:pPr>
      <w:r w:rsidRPr="001928AF">
        <w:rPr>
          <w:rFonts w:ascii="Arial" w:hAnsi="Arial" w:cs="Arial"/>
          <w:color w:val="000000" w:themeColor="text1"/>
          <w:sz w:val="24"/>
          <w:szCs w:val="24"/>
        </w:rPr>
        <w:t xml:space="preserve">Vygotsky, L. (1978). </w:t>
      </w:r>
      <w:r w:rsidRPr="001928AF">
        <w:rPr>
          <w:rFonts w:ascii="Arial" w:hAnsi="Arial" w:cs="Arial"/>
          <w:i/>
          <w:color w:val="000000" w:themeColor="text1"/>
          <w:sz w:val="24"/>
          <w:szCs w:val="24"/>
        </w:rPr>
        <w:t>Mind in society: The development of higher psychological processes</w:t>
      </w:r>
      <w:r w:rsidRPr="001928AF">
        <w:rPr>
          <w:rFonts w:ascii="Arial" w:hAnsi="Arial" w:cs="Arial"/>
          <w:color w:val="000000" w:themeColor="text1"/>
          <w:sz w:val="24"/>
          <w:szCs w:val="24"/>
        </w:rPr>
        <w:t>. Cambridge: MA: Harvard University Pre</w:t>
      </w:r>
      <w:r>
        <w:rPr>
          <w:rFonts w:ascii="Arial" w:hAnsi="Arial" w:cs="Arial"/>
          <w:color w:val="000000" w:themeColor="text1"/>
          <w:sz w:val="24"/>
          <w:szCs w:val="24"/>
        </w:rPr>
        <w:t>s</w:t>
      </w:r>
      <w:r w:rsidRPr="001928AF">
        <w:rPr>
          <w:rFonts w:ascii="Arial" w:hAnsi="Arial" w:cs="Arial"/>
          <w:color w:val="000000" w:themeColor="text1"/>
          <w:sz w:val="24"/>
          <w:szCs w:val="24"/>
        </w:rPr>
        <w:t>s.</w:t>
      </w:r>
    </w:p>
    <w:p w14:paraId="3F84C837" w14:textId="77777777" w:rsidR="0003355F" w:rsidRPr="001928AF" w:rsidRDefault="0003355F" w:rsidP="0003355F">
      <w:pPr>
        <w:spacing w:before="240" w:line="360" w:lineRule="auto"/>
        <w:rPr>
          <w:rFonts w:ascii="Arial" w:hAnsi="Arial" w:cs="Arial"/>
          <w:color w:val="000000" w:themeColor="text1"/>
          <w:sz w:val="24"/>
          <w:szCs w:val="24"/>
        </w:rPr>
      </w:pPr>
      <w:proofErr w:type="spellStart"/>
      <w:r w:rsidRPr="001928AF">
        <w:rPr>
          <w:rFonts w:ascii="Arial" w:hAnsi="Arial" w:cs="Arial"/>
          <w:color w:val="000000" w:themeColor="text1"/>
          <w:sz w:val="24"/>
          <w:szCs w:val="24"/>
          <w:shd w:val="clear" w:color="auto" w:fill="FFFFFF"/>
        </w:rPr>
        <w:t>Wismath</w:t>
      </w:r>
      <w:proofErr w:type="spellEnd"/>
      <w:r w:rsidRPr="001928AF">
        <w:rPr>
          <w:rFonts w:ascii="Arial" w:hAnsi="Arial" w:cs="Arial"/>
          <w:color w:val="000000" w:themeColor="text1"/>
          <w:sz w:val="24"/>
          <w:szCs w:val="24"/>
          <w:shd w:val="clear" w:color="auto" w:fill="FFFFFF"/>
        </w:rPr>
        <w:t>, S. L., and Orr, D. (2015). Collaborative Learning in Problem Solving: A Case Study in Metacognitive Learning. </w:t>
      </w:r>
      <w:r w:rsidRPr="001928AF">
        <w:rPr>
          <w:rStyle w:val="Emphasis"/>
          <w:rFonts w:ascii="Arial" w:hAnsi="Arial" w:cs="Arial"/>
          <w:color w:val="000000" w:themeColor="text1"/>
          <w:sz w:val="24"/>
          <w:szCs w:val="24"/>
          <w:bdr w:val="none" w:sz="0" w:space="0" w:color="auto" w:frame="1"/>
          <w:shd w:val="clear" w:color="auto" w:fill="FFFFFF"/>
        </w:rPr>
        <w:t>The Canadian Journal for the Scholarship of Teaching and Learning, 6</w:t>
      </w:r>
      <w:r w:rsidRPr="001928AF">
        <w:rPr>
          <w:rFonts w:ascii="Arial" w:hAnsi="Arial" w:cs="Arial"/>
          <w:color w:val="000000" w:themeColor="text1"/>
          <w:sz w:val="24"/>
          <w:szCs w:val="24"/>
          <w:shd w:val="clear" w:color="auto" w:fill="FFFFFF"/>
        </w:rPr>
        <w:t xml:space="preserve">(3). Available at: </w:t>
      </w:r>
      <w:hyperlink r:id="rId15" w:history="1">
        <w:r w:rsidRPr="001928AF">
          <w:rPr>
            <w:rStyle w:val="Hyperlink"/>
            <w:rFonts w:ascii="Arial" w:hAnsi="Arial" w:cs="Arial"/>
            <w:color w:val="000000" w:themeColor="text1"/>
            <w:sz w:val="24"/>
            <w:szCs w:val="24"/>
            <w:bdr w:val="none" w:sz="0" w:space="0" w:color="auto" w:frame="1"/>
            <w:shd w:val="clear" w:color="auto" w:fill="FFFFFF"/>
          </w:rPr>
          <w:t>http://dx.doi.org/10.5206/cjsotl-rcacea.2015.3.10</w:t>
        </w:r>
      </w:hyperlink>
      <w:r w:rsidRPr="001928AF">
        <w:rPr>
          <w:rStyle w:val="Hyperlink"/>
          <w:rFonts w:ascii="Arial" w:hAnsi="Arial" w:cs="Arial"/>
          <w:color w:val="000000" w:themeColor="text1"/>
          <w:sz w:val="24"/>
          <w:szCs w:val="24"/>
          <w:bdr w:val="none" w:sz="0" w:space="0" w:color="auto" w:frame="1"/>
          <w:shd w:val="clear" w:color="auto" w:fill="FFFFFF"/>
        </w:rPr>
        <w:t xml:space="preserve"> </w:t>
      </w:r>
      <w:r w:rsidRPr="001928AF">
        <w:rPr>
          <w:rFonts w:ascii="Arial" w:hAnsi="Arial" w:cs="Arial"/>
          <w:color w:val="000000" w:themeColor="text1"/>
          <w:sz w:val="24"/>
          <w:szCs w:val="24"/>
          <w:shd w:val="clear" w:color="auto" w:fill="FFFFFF"/>
        </w:rPr>
        <w:t>[Accessed 1 April 2018].</w:t>
      </w:r>
    </w:p>
    <w:p w14:paraId="6401C211" w14:textId="77777777" w:rsidR="0003355F" w:rsidRPr="001928AF" w:rsidRDefault="0003355F" w:rsidP="0003355F">
      <w:pPr>
        <w:spacing w:before="240" w:line="360" w:lineRule="auto"/>
        <w:rPr>
          <w:rFonts w:ascii="Arial" w:hAnsi="Arial" w:cs="Arial"/>
          <w:color w:val="000000" w:themeColor="text1"/>
          <w:sz w:val="24"/>
          <w:szCs w:val="24"/>
          <w:shd w:val="clear" w:color="auto" w:fill="FFFFFF"/>
        </w:rPr>
      </w:pPr>
      <w:r w:rsidRPr="001928AF">
        <w:rPr>
          <w:rFonts w:ascii="Arial" w:hAnsi="Arial" w:cs="Arial"/>
          <w:color w:val="000000" w:themeColor="text1"/>
          <w:sz w:val="24"/>
          <w:szCs w:val="24"/>
          <w:shd w:val="clear" w:color="auto" w:fill="FFFFFF"/>
        </w:rPr>
        <w:t>Zamani, M. (2016). Cooperative learning: Homogeneous and heterogeneous grouping of Iranian EFL learners in a writing context. </w:t>
      </w:r>
      <w:r w:rsidRPr="001928AF">
        <w:rPr>
          <w:rFonts w:ascii="Arial" w:hAnsi="Arial" w:cs="Arial"/>
          <w:i/>
          <w:iCs/>
          <w:color w:val="000000" w:themeColor="text1"/>
          <w:sz w:val="24"/>
          <w:szCs w:val="24"/>
          <w:shd w:val="clear" w:color="auto" w:fill="FFFFFF"/>
        </w:rPr>
        <w:t>Cogent Education</w:t>
      </w:r>
      <w:r w:rsidRPr="001928AF">
        <w:rPr>
          <w:rFonts w:ascii="Arial" w:hAnsi="Arial" w:cs="Arial"/>
          <w:color w:val="000000" w:themeColor="text1"/>
          <w:sz w:val="24"/>
          <w:szCs w:val="24"/>
          <w:shd w:val="clear" w:color="auto" w:fill="FFFFFF"/>
        </w:rPr>
        <w:t>, 3(1). Available at: https://www.tandfonline.com/doi/full/10.1080/2331186X.2016.1149959 [Accessed 25 Mar. 2018].</w:t>
      </w:r>
    </w:p>
    <w:p w14:paraId="5D5B60CE" w14:textId="327EE915" w:rsidR="0003355F" w:rsidRDefault="0003355F" w:rsidP="009E3879">
      <w:pPr>
        <w:spacing w:line="360" w:lineRule="auto"/>
        <w:rPr>
          <w:rFonts w:ascii="Arial" w:hAnsi="Arial" w:cs="Arial"/>
          <w:sz w:val="24"/>
          <w:szCs w:val="24"/>
        </w:rPr>
      </w:pPr>
    </w:p>
    <w:p w14:paraId="49C09B7A" w14:textId="7D1970C8" w:rsidR="0003355F" w:rsidRDefault="0003355F" w:rsidP="009E3879">
      <w:pPr>
        <w:spacing w:line="360" w:lineRule="auto"/>
        <w:rPr>
          <w:rFonts w:ascii="Arial" w:hAnsi="Arial" w:cs="Arial"/>
          <w:sz w:val="24"/>
          <w:szCs w:val="24"/>
        </w:rPr>
      </w:pPr>
    </w:p>
    <w:p w14:paraId="5408A436" w14:textId="6A9099AF" w:rsidR="0003355F" w:rsidRDefault="0003355F" w:rsidP="009E3879">
      <w:pPr>
        <w:spacing w:line="360" w:lineRule="auto"/>
        <w:rPr>
          <w:rFonts w:ascii="Arial" w:hAnsi="Arial" w:cs="Arial"/>
          <w:sz w:val="24"/>
          <w:szCs w:val="24"/>
        </w:rPr>
      </w:pPr>
    </w:p>
    <w:p w14:paraId="4864C842" w14:textId="5D636537" w:rsidR="0003355F" w:rsidRDefault="0003355F" w:rsidP="009E3879">
      <w:pPr>
        <w:spacing w:line="360" w:lineRule="auto"/>
        <w:rPr>
          <w:rFonts w:ascii="Arial" w:hAnsi="Arial" w:cs="Arial"/>
          <w:sz w:val="24"/>
          <w:szCs w:val="24"/>
        </w:rPr>
      </w:pPr>
    </w:p>
    <w:p w14:paraId="492ED5A2" w14:textId="24C67BD9" w:rsidR="0003355F" w:rsidRDefault="0003355F" w:rsidP="009E3879">
      <w:pPr>
        <w:spacing w:line="360" w:lineRule="auto"/>
        <w:rPr>
          <w:rFonts w:ascii="Arial" w:hAnsi="Arial" w:cs="Arial"/>
          <w:sz w:val="24"/>
          <w:szCs w:val="24"/>
        </w:rPr>
      </w:pPr>
    </w:p>
    <w:p w14:paraId="6D89FF0F" w14:textId="620ACA5F" w:rsidR="0003355F" w:rsidRDefault="0003355F" w:rsidP="009E3879">
      <w:pPr>
        <w:spacing w:line="360" w:lineRule="auto"/>
        <w:rPr>
          <w:rFonts w:ascii="Arial" w:hAnsi="Arial" w:cs="Arial"/>
          <w:sz w:val="24"/>
          <w:szCs w:val="24"/>
        </w:rPr>
      </w:pPr>
    </w:p>
    <w:p w14:paraId="53029C51" w14:textId="2633A84B" w:rsidR="0003355F" w:rsidRDefault="0003355F" w:rsidP="009E3879">
      <w:pPr>
        <w:spacing w:line="360" w:lineRule="auto"/>
        <w:rPr>
          <w:rFonts w:ascii="Arial" w:hAnsi="Arial" w:cs="Arial"/>
          <w:sz w:val="24"/>
          <w:szCs w:val="24"/>
        </w:rPr>
      </w:pPr>
    </w:p>
    <w:p w14:paraId="26CC090F" w14:textId="7C8446AF" w:rsidR="0003355F" w:rsidRDefault="0003355F" w:rsidP="009E3879">
      <w:pPr>
        <w:spacing w:line="360" w:lineRule="auto"/>
        <w:rPr>
          <w:rFonts w:ascii="Arial" w:hAnsi="Arial" w:cs="Arial"/>
          <w:sz w:val="24"/>
          <w:szCs w:val="24"/>
        </w:rPr>
      </w:pPr>
    </w:p>
    <w:p w14:paraId="7998974A" w14:textId="6DF0EB7D" w:rsidR="0003355F" w:rsidRDefault="0003355F" w:rsidP="009E3879">
      <w:pPr>
        <w:spacing w:line="360" w:lineRule="auto"/>
        <w:rPr>
          <w:rFonts w:ascii="Arial" w:hAnsi="Arial" w:cs="Arial"/>
          <w:sz w:val="24"/>
          <w:szCs w:val="24"/>
        </w:rPr>
      </w:pPr>
    </w:p>
    <w:p w14:paraId="4E87131E" w14:textId="2EF557B7" w:rsidR="0003355F" w:rsidRDefault="0003355F" w:rsidP="009E3879">
      <w:pPr>
        <w:spacing w:line="360" w:lineRule="auto"/>
        <w:rPr>
          <w:rFonts w:ascii="Arial" w:hAnsi="Arial" w:cs="Arial"/>
          <w:sz w:val="24"/>
          <w:szCs w:val="24"/>
        </w:rPr>
      </w:pPr>
    </w:p>
    <w:p w14:paraId="1532DDF3" w14:textId="5B797E47" w:rsidR="0003355F" w:rsidRDefault="0003355F" w:rsidP="009E3879">
      <w:pPr>
        <w:spacing w:line="360" w:lineRule="auto"/>
        <w:rPr>
          <w:rFonts w:ascii="Arial" w:hAnsi="Arial" w:cs="Arial"/>
          <w:sz w:val="24"/>
          <w:szCs w:val="24"/>
        </w:rPr>
      </w:pPr>
    </w:p>
    <w:p w14:paraId="5EEE632D" w14:textId="63647D97" w:rsidR="0003355F" w:rsidRDefault="0003355F" w:rsidP="009E3879">
      <w:pPr>
        <w:spacing w:line="360" w:lineRule="auto"/>
        <w:rPr>
          <w:rFonts w:ascii="Arial" w:hAnsi="Arial" w:cs="Arial"/>
          <w:sz w:val="24"/>
          <w:szCs w:val="24"/>
        </w:rPr>
      </w:pPr>
    </w:p>
    <w:p w14:paraId="2132E62B" w14:textId="38B4D112" w:rsidR="0003355F" w:rsidRDefault="0003355F" w:rsidP="009E3879">
      <w:pPr>
        <w:spacing w:line="360" w:lineRule="auto"/>
        <w:rPr>
          <w:rFonts w:ascii="Arial" w:hAnsi="Arial" w:cs="Arial"/>
          <w:sz w:val="24"/>
          <w:szCs w:val="24"/>
        </w:rPr>
      </w:pPr>
    </w:p>
    <w:p w14:paraId="0BC56407" w14:textId="2E9B14C5" w:rsidR="0003355F" w:rsidRDefault="0003355F" w:rsidP="009E3879">
      <w:pPr>
        <w:spacing w:line="360" w:lineRule="auto"/>
        <w:rPr>
          <w:rFonts w:ascii="Arial" w:hAnsi="Arial" w:cs="Arial"/>
          <w:sz w:val="24"/>
          <w:szCs w:val="24"/>
        </w:rPr>
      </w:pPr>
    </w:p>
    <w:p w14:paraId="0E789433" w14:textId="42DA18B5" w:rsidR="0003355F" w:rsidRDefault="0003355F" w:rsidP="009E3879">
      <w:pPr>
        <w:spacing w:line="360" w:lineRule="auto"/>
        <w:rPr>
          <w:rFonts w:ascii="Arial" w:hAnsi="Arial" w:cs="Arial"/>
          <w:sz w:val="24"/>
          <w:szCs w:val="24"/>
        </w:rPr>
      </w:pPr>
    </w:p>
    <w:p w14:paraId="43F2A9BA" w14:textId="4F661378" w:rsidR="0003355F" w:rsidRDefault="0003355F" w:rsidP="009E3879">
      <w:pPr>
        <w:spacing w:line="360" w:lineRule="auto"/>
        <w:rPr>
          <w:rFonts w:ascii="Arial" w:hAnsi="Arial" w:cs="Arial"/>
          <w:sz w:val="24"/>
          <w:szCs w:val="24"/>
        </w:rPr>
      </w:pPr>
    </w:p>
    <w:p w14:paraId="1A05C6B3" w14:textId="6AA48E47" w:rsidR="0003355F" w:rsidRDefault="0003355F" w:rsidP="009E3879">
      <w:pPr>
        <w:spacing w:line="360" w:lineRule="auto"/>
        <w:rPr>
          <w:rFonts w:ascii="Arial" w:hAnsi="Arial" w:cs="Arial"/>
          <w:sz w:val="24"/>
          <w:szCs w:val="24"/>
        </w:rPr>
      </w:pPr>
    </w:p>
    <w:p w14:paraId="45F31E0C" w14:textId="1AD48D8D" w:rsidR="0003355F" w:rsidRDefault="0003355F" w:rsidP="009E3879">
      <w:pPr>
        <w:spacing w:line="360" w:lineRule="auto"/>
        <w:rPr>
          <w:rFonts w:ascii="Arial" w:hAnsi="Arial" w:cs="Arial"/>
          <w:sz w:val="24"/>
          <w:szCs w:val="24"/>
        </w:rPr>
      </w:pPr>
    </w:p>
    <w:p w14:paraId="67470FDF" w14:textId="2C38B9F3" w:rsidR="0003355F" w:rsidRDefault="0003355F" w:rsidP="009E3879">
      <w:pPr>
        <w:spacing w:line="360" w:lineRule="auto"/>
        <w:rPr>
          <w:rFonts w:ascii="Arial" w:hAnsi="Arial" w:cs="Arial"/>
          <w:sz w:val="24"/>
          <w:szCs w:val="24"/>
        </w:rPr>
      </w:pPr>
    </w:p>
    <w:p w14:paraId="17427440" w14:textId="6B726DF9" w:rsidR="0003355F" w:rsidRDefault="0003355F" w:rsidP="009E3879">
      <w:pPr>
        <w:spacing w:line="360" w:lineRule="auto"/>
        <w:rPr>
          <w:rFonts w:ascii="Arial" w:hAnsi="Arial" w:cs="Arial"/>
          <w:sz w:val="24"/>
          <w:szCs w:val="24"/>
        </w:rPr>
      </w:pPr>
    </w:p>
    <w:p w14:paraId="1FF1E88A" w14:textId="1E72AC02" w:rsidR="0003355F" w:rsidRDefault="0003355F" w:rsidP="009E3879">
      <w:pPr>
        <w:spacing w:line="360" w:lineRule="auto"/>
        <w:rPr>
          <w:rFonts w:ascii="Arial" w:hAnsi="Arial" w:cs="Arial"/>
          <w:sz w:val="24"/>
          <w:szCs w:val="24"/>
        </w:rPr>
      </w:pPr>
    </w:p>
    <w:p w14:paraId="303D9335" w14:textId="454520DC" w:rsidR="0003355F" w:rsidRDefault="0003355F" w:rsidP="009E3879">
      <w:pPr>
        <w:spacing w:line="360" w:lineRule="auto"/>
        <w:rPr>
          <w:rFonts w:ascii="Arial" w:hAnsi="Arial" w:cs="Arial"/>
          <w:sz w:val="24"/>
          <w:szCs w:val="24"/>
        </w:rPr>
      </w:pPr>
    </w:p>
    <w:p w14:paraId="080A7224" w14:textId="13C976DE" w:rsidR="0003355F" w:rsidRDefault="0003355F" w:rsidP="009E3879">
      <w:pPr>
        <w:spacing w:line="360" w:lineRule="auto"/>
        <w:rPr>
          <w:rFonts w:ascii="Arial" w:hAnsi="Arial" w:cs="Arial"/>
          <w:sz w:val="24"/>
          <w:szCs w:val="24"/>
        </w:rPr>
      </w:pPr>
    </w:p>
    <w:p w14:paraId="79EE9EC4" w14:textId="2DB0CE57" w:rsidR="0003355F" w:rsidRPr="0003355F" w:rsidRDefault="0003355F" w:rsidP="0003355F">
      <w:pPr>
        <w:spacing w:line="360" w:lineRule="auto"/>
        <w:jc w:val="center"/>
        <w:rPr>
          <w:rFonts w:ascii="Arial" w:hAnsi="Arial" w:cs="Arial"/>
          <w:b/>
          <w:sz w:val="28"/>
          <w:szCs w:val="24"/>
          <w:u w:val="single"/>
        </w:rPr>
      </w:pPr>
      <w:r w:rsidRPr="0003355F">
        <w:rPr>
          <w:rFonts w:ascii="Arial" w:hAnsi="Arial" w:cs="Arial"/>
          <w:b/>
          <w:sz w:val="28"/>
          <w:szCs w:val="24"/>
          <w:u w:val="single"/>
        </w:rPr>
        <w:t>APPENDICES</w:t>
      </w:r>
    </w:p>
    <w:p w14:paraId="4080650A" w14:textId="72E89C85" w:rsidR="0003355F" w:rsidRDefault="0003355F" w:rsidP="009E3879">
      <w:pPr>
        <w:spacing w:line="360" w:lineRule="auto"/>
        <w:rPr>
          <w:rFonts w:ascii="Arial" w:hAnsi="Arial" w:cs="Arial"/>
          <w:sz w:val="24"/>
          <w:szCs w:val="24"/>
        </w:rPr>
      </w:pPr>
    </w:p>
    <w:p w14:paraId="60C98E01" w14:textId="2F59A796" w:rsidR="0003355F" w:rsidRDefault="0003355F" w:rsidP="009E3879">
      <w:pPr>
        <w:spacing w:line="360" w:lineRule="auto"/>
        <w:rPr>
          <w:rFonts w:ascii="Arial" w:hAnsi="Arial" w:cs="Arial"/>
          <w:sz w:val="24"/>
          <w:szCs w:val="24"/>
        </w:rPr>
      </w:pPr>
    </w:p>
    <w:p w14:paraId="1D7EFC90" w14:textId="2BABD656" w:rsidR="0003355F" w:rsidRDefault="0003355F" w:rsidP="009E3879">
      <w:pPr>
        <w:spacing w:line="360" w:lineRule="auto"/>
        <w:rPr>
          <w:rFonts w:ascii="Arial" w:hAnsi="Arial" w:cs="Arial"/>
          <w:sz w:val="24"/>
          <w:szCs w:val="24"/>
        </w:rPr>
      </w:pPr>
    </w:p>
    <w:p w14:paraId="7A4A79A8" w14:textId="162A08C3" w:rsidR="0003355F" w:rsidRDefault="0003355F" w:rsidP="009E3879">
      <w:pPr>
        <w:spacing w:line="360" w:lineRule="auto"/>
        <w:rPr>
          <w:rFonts w:ascii="Arial" w:hAnsi="Arial" w:cs="Arial"/>
          <w:sz w:val="24"/>
          <w:szCs w:val="24"/>
        </w:rPr>
      </w:pPr>
    </w:p>
    <w:p w14:paraId="659ED583" w14:textId="1971F708" w:rsidR="0003355F" w:rsidRDefault="0003355F" w:rsidP="009E3879">
      <w:pPr>
        <w:spacing w:line="360" w:lineRule="auto"/>
        <w:rPr>
          <w:rFonts w:ascii="Arial" w:hAnsi="Arial" w:cs="Arial"/>
          <w:sz w:val="24"/>
          <w:szCs w:val="24"/>
        </w:rPr>
      </w:pPr>
    </w:p>
    <w:p w14:paraId="441EABB9" w14:textId="67AEAC6D" w:rsidR="0003355F" w:rsidRDefault="0003355F" w:rsidP="009E3879">
      <w:pPr>
        <w:spacing w:line="360" w:lineRule="auto"/>
        <w:rPr>
          <w:rFonts w:ascii="Arial" w:hAnsi="Arial" w:cs="Arial"/>
          <w:sz w:val="24"/>
          <w:szCs w:val="24"/>
        </w:rPr>
      </w:pPr>
    </w:p>
    <w:p w14:paraId="3319B1BB" w14:textId="7BC42E7E" w:rsidR="0003355F" w:rsidRDefault="0003355F" w:rsidP="009E3879">
      <w:pPr>
        <w:spacing w:line="360" w:lineRule="auto"/>
        <w:rPr>
          <w:rFonts w:ascii="Arial" w:hAnsi="Arial" w:cs="Arial"/>
          <w:sz w:val="24"/>
          <w:szCs w:val="24"/>
        </w:rPr>
      </w:pPr>
    </w:p>
    <w:p w14:paraId="303896A1" w14:textId="05F765E6" w:rsidR="0003355F" w:rsidRDefault="0003355F" w:rsidP="009E3879">
      <w:pPr>
        <w:spacing w:line="360" w:lineRule="auto"/>
        <w:rPr>
          <w:rFonts w:ascii="Arial" w:hAnsi="Arial" w:cs="Arial"/>
          <w:sz w:val="24"/>
          <w:szCs w:val="24"/>
        </w:rPr>
      </w:pPr>
    </w:p>
    <w:p w14:paraId="7F0CE000" w14:textId="2BFA49BA" w:rsidR="0003355F" w:rsidRDefault="0003355F" w:rsidP="009E3879">
      <w:pPr>
        <w:spacing w:line="360" w:lineRule="auto"/>
        <w:rPr>
          <w:rFonts w:ascii="Arial" w:hAnsi="Arial" w:cs="Arial"/>
          <w:sz w:val="24"/>
          <w:szCs w:val="24"/>
        </w:rPr>
      </w:pPr>
    </w:p>
    <w:p w14:paraId="3BEB2370" w14:textId="541FC985" w:rsidR="0003355F" w:rsidRDefault="0003355F" w:rsidP="009E3879">
      <w:pPr>
        <w:spacing w:line="360" w:lineRule="auto"/>
        <w:rPr>
          <w:rFonts w:ascii="Arial" w:hAnsi="Arial" w:cs="Arial"/>
          <w:sz w:val="24"/>
          <w:szCs w:val="24"/>
        </w:rPr>
      </w:pPr>
    </w:p>
    <w:p w14:paraId="6282E38F" w14:textId="5260C289" w:rsidR="000F699A" w:rsidRDefault="000F699A" w:rsidP="009E3879">
      <w:pPr>
        <w:spacing w:line="360" w:lineRule="auto"/>
        <w:rPr>
          <w:rFonts w:ascii="Arial" w:hAnsi="Arial" w:cs="Arial"/>
          <w:sz w:val="24"/>
          <w:szCs w:val="24"/>
        </w:rPr>
      </w:pPr>
    </w:p>
    <w:p w14:paraId="38EFA495" w14:textId="6504C019" w:rsidR="0003355F" w:rsidRDefault="00BE4903" w:rsidP="009E3879">
      <w:pPr>
        <w:spacing w:line="360" w:lineRule="auto"/>
        <w:rPr>
          <w:rFonts w:ascii="Arial" w:hAnsi="Arial" w:cs="Arial"/>
          <w:sz w:val="24"/>
          <w:szCs w:val="24"/>
        </w:rPr>
      </w:pPr>
      <w:r>
        <w:rPr>
          <w:rFonts w:ascii="Arial" w:hAnsi="Arial" w:cs="Arial"/>
          <w:sz w:val="24"/>
          <w:szCs w:val="24"/>
        </w:rPr>
        <w:lastRenderedPageBreak/>
        <w:t xml:space="preserve">Appendix 1: </w:t>
      </w:r>
      <w:r w:rsidR="0003355F">
        <w:rPr>
          <w:rFonts w:ascii="Arial" w:hAnsi="Arial" w:cs="Arial"/>
          <w:sz w:val="24"/>
          <w:szCs w:val="24"/>
        </w:rPr>
        <w:t>Involvement and Communication Scales</w:t>
      </w:r>
    </w:p>
    <w:p w14:paraId="41242AC9" w14:textId="712CE8C2" w:rsidR="0003355F" w:rsidRDefault="00BE4903" w:rsidP="009E3879">
      <w:pPr>
        <w:spacing w:line="360" w:lineRule="auto"/>
        <w:rPr>
          <w:rFonts w:ascii="Arial" w:hAnsi="Arial" w:cs="Arial"/>
          <w:sz w:val="24"/>
          <w:szCs w:val="24"/>
        </w:rPr>
      </w:pPr>
      <w:r>
        <w:rPr>
          <w:noProof/>
        </w:rPr>
        <w:drawing>
          <wp:inline distT="0" distB="0" distL="0" distR="0" wp14:anchorId="7AAC571C" wp14:editId="4096B866">
            <wp:extent cx="6515100" cy="89935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42238" cy="9030970"/>
                    </a:xfrm>
                    <a:prstGeom prst="rect">
                      <a:avLst/>
                    </a:prstGeom>
                  </pic:spPr>
                </pic:pic>
              </a:graphicData>
            </a:graphic>
          </wp:inline>
        </w:drawing>
      </w:r>
    </w:p>
    <w:p w14:paraId="7392C384" w14:textId="470A7041" w:rsidR="0003355F" w:rsidRDefault="00BE4903" w:rsidP="009E3879">
      <w:pPr>
        <w:spacing w:line="360" w:lineRule="auto"/>
        <w:rPr>
          <w:rFonts w:ascii="Arial" w:hAnsi="Arial" w:cs="Arial"/>
          <w:sz w:val="24"/>
          <w:szCs w:val="24"/>
        </w:rPr>
      </w:pPr>
      <w:r>
        <w:rPr>
          <w:rFonts w:ascii="Arial" w:hAnsi="Arial" w:cs="Arial"/>
          <w:sz w:val="24"/>
          <w:szCs w:val="24"/>
        </w:rPr>
        <w:lastRenderedPageBreak/>
        <w:t xml:space="preserve">Appendix 2: </w:t>
      </w:r>
      <w:r w:rsidR="0003355F">
        <w:rPr>
          <w:rFonts w:ascii="Arial" w:hAnsi="Arial" w:cs="Arial"/>
          <w:sz w:val="24"/>
          <w:szCs w:val="24"/>
        </w:rPr>
        <w:t xml:space="preserve">Pupil Voice Focus Group Interview Questions. </w:t>
      </w:r>
    </w:p>
    <w:p w14:paraId="67A4C9A5" w14:textId="77777777" w:rsidR="00BE4903" w:rsidRPr="00BE4903" w:rsidRDefault="00BE4903" w:rsidP="00BE4903">
      <w:pPr>
        <w:spacing w:line="360" w:lineRule="auto"/>
        <w:jc w:val="center"/>
        <w:rPr>
          <w:rFonts w:ascii="Arial" w:hAnsi="Arial" w:cs="Arial"/>
          <w:sz w:val="24"/>
          <w:u w:val="single"/>
        </w:rPr>
      </w:pPr>
      <w:r w:rsidRPr="00BE4903">
        <w:rPr>
          <w:rFonts w:ascii="Arial" w:hAnsi="Arial" w:cs="Arial"/>
          <w:sz w:val="24"/>
          <w:u w:val="single"/>
        </w:rPr>
        <w:t>Pupil Voice Interview</w:t>
      </w:r>
    </w:p>
    <w:p w14:paraId="37D8BF4B" w14:textId="77777777" w:rsidR="00BE4903" w:rsidRPr="00BE4903" w:rsidRDefault="00BE4903" w:rsidP="00BE4903">
      <w:pPr>
        <w:spacing w:line="360" w:lineRule="auto"/>
        <w:rPr>
          <w:rFonts w:ascii="Arial" w:hAnsi="Arial" w:cs="Arial"/>
          <w:sz w:val="24"/>
        </w:rPr>
      </w:pPr>
      <w:r w:rsidRPr="00BE4903">
        <w:rPr>
          <w:rFonts w:ascii="Arial" w:hAnsi="Arial" w:cs="Arial"/>
          <w:sz w:val="24"/>
        </w:rPr>
        <w:t xml:space="preserve">As you know, we want to become better teachers and want you to help us by answering some questions as honestly as you can. </w:t>
      </w:r>
    </w:p>
    <w:p w14:paraId="112F7FDC" w14:textId="77777777" w:rsidR="00BE4903" w:rsidRPr="00BE4903" w:rsidRDefault="00BE4903" w:rsidP="00BE4903">
      <w:pPr>
        <w:spacing w:line="360" w:lineRule="auto"/>
        <w:rPr>
          <w:rFonts w:ascii="Arial" w:hAnsi="Arial" w:cs="Arial"/>
          <w:sz w:val="24"/>
        </w:rPr>
      </w:pPr>
    </w:p>
    <w:p w14:paraId="6648C5B4" w14:textId="77777777" w:rsidR="00BE4903" w:rsidRPr="00BE4903" w:rsidRDefault="00BE4903" w:rsidP="00BE4903">
      <w:pPr>
        <w:spacing w:line="360" w:lineRule="auto"/>
        <w:rPr>
          <w:rFonts w:ascii="Arial" w:hAnsi="Arial" w:cs="Arial"/>
          <w:sz w:val="24"/>
        </w:rPr>
      </w:pPr>
      <w:r w:rsidRPr="00BE4903">
        <w:rPr>
          <w:rFonts w:ascii="Arial" w:hAnsi="Arial" w:cs="Arial"/>
          <w:sz w:val="24"/>
        </w:rPr>
        <w:t xml:space="preserve">How did you feel about being given a role? </w:t>
      </w:r>
    </w:p>
    <w:p w14:paraId="10D57FBB"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did you feel happy/excited/annoyed/sad/</w:t>
      </w:r>
      <w:proofErr w:type="gramStart"/>
      <w:r w:rsidRPr="00BE4903">
        <w:rPr>
          <w:rFonts w:ascii="Arial" w:hAnsi="Arial" w:cs="Arial"/>
          <w:color w:val="7030A0"/>
          <w:sz w:val="24"/>
        </w:rPr>
        <w:t>bored .etc</w:t>
      </w:r>
      <w:proofErr w:type="gramEnd"/>
      <w:r w:rsidRPr="00BE4903">
        <w:rPr>
          <w:rFonts w:ascii="Arial" w:hAnsi="Arial" w:cs="Arial"/>
          <w:color w:val="7030A0"/>
          <w:sz w:val="24"/>
        </w:rPr>
        <w:t>?</w:t>
      </w:r>
    </w:p>
    <w:p w14:paraId="6991EDA4" w14:textId="77777777" w:rsidR="00BE4903" w:rsidRPr="00BE4903" w:rsidRDefault="00BE4903" w:rsidP="00BE4903">
      <w:pPr>
        <w:spacing w:line="360" w:lineRule="auto"/>
        <w:rPr>
          <w:rFonts w:ascii="Arial" w:hAnsi="Arial" w:cs="Arial"/>
          <w:sz w:val="24"/>
        </w:rPr>
      </w:pPr>
    </w:p>
    <w:p w14:paraId="1E569C13" w14:textId="77777777" w:rsidR="00BE4903" w:rsidRPr="00BE4903" w:rsidRDefault="00BE4903" w:rsidP="00BE4903">
      <w:pPr>
        <w:spacing w:line="360" w:lineRule="auto"/>
        <w:rPr>
          <w:rFonts w:ascii="Arial" w:hAnsi="Arial" w:cs="Arial"/>
          <w:sz w:val="24"/>
        </w:rPr>
      </w:pPr>
      <w:r w:rsidRPr="00BE4903">
        <w:rPr>
          <w:rFonts w:ascii="Arial" w:hAnsi="Arial" w:cs="Arial"/>
          <w:sz w:val="24"/>
        </w:rPr>
        <w:t>What do you think about being given a role?</w:t>
      </w:r>
    </w:p>
    <w:p w14:paraId="7BAE432A"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do you think that?</w:t>
      </w:r>
    </w:p>
    <w:p w14:paraId="6753A049" w14:textId="77777777" w:rsidR="00BE4903" w:rsidRPr="00BE4903" w:rsidRDefault="00BE4903" w:rsidP="00BE4903">
      <w:pPr>
        <w:spacing w:line="360" w:lineRule="auto"/>
        <w:rPr>
          <w:rFonts w:ascii="Arial" w:hAnsi="Arial" w:cs="Arial"/>
          <w:color w:val="7030A0"/>
          <w:sz w:val="24"/>
        </w:rPr>
      </w:pPr>
    </w:p>
    <w:p w14:paraId="0E38FE71" w14:textId="77777777" w:rsidR="00BE4903" w:rsidRPr="00BE4903" w:rsidRDefault="00BE4903" w:rsidP="00BE4903">
      <w:pPr>
        <w:spacing w:line="360" w:lineRule="auto"/>
        <w:rPr>
          <w:rFonts w:ascii="Arial" w:hAnsi="Arial" w:cs="Arial"/>
          <w:sz w:val="24"/>
        </w:rPr>
      </w:pPr>
      <w:r w:rsidRPr="00BE4903">
        <w:rPr>
          <w:rFonts w:ascii="Arial" w:hAnsi="Arial" w:cs="Arial"/>
          <w:sz w:val="24"/>
        </w:rPr>
        <w:t>Did you like being given a role?</w:t>
      </w:r>
    </w:p>
    <w:p w14:paraId="3B85FA6F"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did you dislike/like being given a role?</w:t>
      </w:r>
    </w:p>
    <w:p w14:paraId="1DE555CF" w14:textId="77777777" w:rsidR="00BE4903" w:rsidRPr="00BE4903" w:rsidRDefault="00BE4903" w:rsidP="00BE4903">
      <w:pPr>
        <w:spacing w:line="360" w:lineRule="auto"/>
        <w:rPr>
          <w:rFonts w:ascii="Arial" w:hAnsi="Arial" w:cs="Arial"/>
          <w:color w:val="7030A0"/>
          <w:sz w:val="24"/>
        </w:rPr>
      </w:pPr>
    </w:p>
    <w:p w14:paraId="0219A5BE" w14:textId="77777777" w:rsidR="00BE4903" w:rsidRPr="00BE4903" w:rsidRDefault="00BE4903" w:rsidP="00BE4903">
      <w:pPr>
        <w:spacing w:line="360" w:lineRule="auto"/>
        <w:rPr>
          <w:rFonts w:ascii="Arial" w:hAnsi="Arial" w:cs="Arial"/>
          <w:sz w:val="24"/>
        </w:rPr>
      </w:pPr>
      <w:r w:rsidRPr="00BE4903">
        <w:rPr>
          <w:rFonts w:ascii="Arial" w:hAnsi="Arial" w:cs="Arial"/>
          <w:sz w:val="24"/>
        </w:rPr>
        <w:t>Do you prefer being given a role when working in groups, or not being given a role?</w:t>
      </w:r>
    </w:p>
    <w:p w14:paraId="2CF81EB3"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do you prefer not having/having a role?</w:t>
      </w:r>
    </w:p>
    <w:p w14:paraId="45BE871B" w14:textId="77777777" w:rsidR="00BE4903" w:rsidRPr="00BE4903" w:rsidRDefault="00BE4903" w:rsidP="00BE4903">
      <w:pPr>
        <w:spacing w:line="360" w:lineRule="auto"/>
        <w:rPr>
          <w:rFonts w:ascii="Arial" w:hAnsi="Arial" w:cs="Arial"/>
          <w:color w:val="7030A0"/>
          <w:sz w:val="24"/>
        </w:rPr>
      </w:pPr>
    </w:p>
    <w:p w14:paraId="3951EBA1" w14:textId="77777777" w:rsidR="00BE4903" w:rsidRPr="00BE4903" w:rsidRDefault="00BE4903" w:rsidP="00BE4903">
      <w:pPr>
        <w:spacing w:line="360" w:lineRule="auto"/>
        <w:rPr>
          <w:rFonts w:ascii="Arial" w:hAnsi="Arial" w:cs="Arial"/>
          <w:color w:val="000000" w:themeColor="text1"/>
          <w:sz w:val="24"/>
        </w:rPr>
      </w:pPr>
      <w:r w:rsidRPr="00BE4903">
        <w:rPr>
          <w:rFonts w:ascii="Arial" w:hAnsi="Arial" w:cs="Arial"/>
          <w:color w:val="000000" w:themeColor="text1"/>
          <w:sz w:val="24"/>
        </w:rPr>
        <w:t>Which do you like best, working in a group or working on your own?</w:t>
      </w:r>
    </w:p>
    <w:p w14:paraId="16C94AA5"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do you prefer working in groups/working on your own?</w:t>
      </w:r>
    </w:p>
    <w:p w14:paraId="43415689" w14:textId="77777777" w:rsidR="00BE4903" w:rsidRPr="00BE4903" w:rsidRDefault="00BE4903" w:rsidP="00BE4903">
      <w:pPr>
        <w:spacing w:line="360" w:lineRule="auto"/>
        <w:rPr>
          <w:rFonts w:ascii="Arial" w:hAnsi="Arial" w:cs="Arial"/>
          <w:color w:val="7030A0"/>
          <w:sz w:val="24"/>
        </w:rPr>
      </w:pPr>
    </w:p>
    <w:p w14:paraId="3CA1A142" w14:textId="77777777" w:rsidR="00BE4903" w:rsidRPr="00BE4903" w:rsidRDefault="00BE4903" w:rsidP="00BE4903">
      <w:pPr>
        <w:spacing w:line="360" w:lineRule="auto"/>
        <w:rPr>
          <w:rFonts w:ascii="Arial" w:hAnsi="Arial" w:cs="Arial"/>
          <w:color w:val="000000" w:themeColor="text1"/>
          <w:sz w:val="24"/>
        </w:rPr>
      </w:pPr>
      <w:r w:rsidRPr="00BE4903">
        <w:rPr>
          <w:rFonts w:ascii="Arial" w:hAnsi="Arial" w:cs="Arial"/>
          <w:color w:val="000000" w:themeColor="text1"/>
          <w:sz w:val="24"/>
        </w:rPr>
        <w:t>We will have to teach other children working in groups, what do you think we could do to make working in groups better?</w:t>
      </w:r>
    </w:p>
    <w:p w14:paraId="1FB43280" w14:textId="77777777" w:rsidR="00BE4903" w:rsidRPr="00BE4903" w:rsidRDefault="00BE4903" w:rsidP="00BE4903">
      <w:pPr>
        <w:spacing w:line="360" w:lineRule="auto"/>
        <w:rPr>
          <w:rFonts w:ascii="Arial" w:hAnsi="Arial" w:cs="Arial"/>
          <w:color w:val="7030A0"/>
          <w:sz w:val="24"/>
        </w:rPr>
      </w:pPr>
      <w:r w:rsidRPr="00BE4903">
        <w:rPr>
          <w:rFonts w:ascii="Arial" w:hAnsi="Arial" w:cs="Arial"/>
          <w:color w:val="7030A0"/>
          <w:sz w:val="24"/>
        </w:rPr>
        <w:t>Why do you think that would help?</w:t>
      </w:r>
    </w:p>
    <w:p w14:paraId="7562BACA" w14:textId="717CC32A" w:rsidR="00BE4903" w:rsidRDefault="00BE4903" w:rsidP="009E3879">
      <w:pPr>
        <w:spacing w:line="360" w:lineRule="auto"/>
        <w:rPr>
          <w:rFonts w:ascii="Arial" w:hAnsi="Arial" w:cs="Arial"/>
          <w:sz w:val="24"/>
          <w:szCs w:val="24"/>
        </w:rPr>
      </w:pPr>
    </w:p>
    <w:p w14:paraId="5A581858" w14:textId="00AACC01" w:rsidR="00F31219" w:rsidRDefault="00F31219" w:rsidP="009E3879">
      <w:pPr>
        <w:spacing w:line="360" w:lineRule="auto"/>
        <w:rPr>
          <w:rFonts w:ascii="Arial" w:hAnsi="Arial" w:cs="Arial"/>
          <w:sz w:val="24"/>
          <w:szCs w:val="24"/>
        </w:rPr>
      </w:pPr>
    </w:p>
    <w:p w14:paraId="3360E249" w14:textId="201817F9" w:rsidR="00F31219" w:rsidRDefault="00F31219" w:rsidP="009E3879">
      <w:pPr>
        <w:spacing w:line="360" w:lineRule="auto"/>
        <w:rPr>
          <w:rFonts w:ascii="Arial" w:hAnsi="Arial" w:cs="Arial"/>
          <w:sz w:val="24"/>
          <w:szCs w:val="24"/>
        </w:rPr>
      </w:pPr>
      <w:r>
        <w:rPr>
          <w:rFonts w:ascii="Arial" w:hAnsi="Arial" w:cs="Arial"/>
          <w:sz w:val="24"/>
          <w:szCs w:val="24"/>
        </w:rPr>
        <w:lastRenderedPageBreak/>
        <w:t>Appendix 3: Parental Consent Letter</w:t>
      </w:r>
    </w:p>
    <w:p w14:paraId="575C7B54" w14:textId="2A6ED1AB" w:rsidR="00F31219" w:rsidRDefault="00F31219" w:rsidP="009E3879">
      <w:pPr>
        <w:spacing w:line="360" w:lineRule="auto"/>
        <w:rPr>
          <w:rFonts w:ascii="Arial" w:hAnsi="Arial" w:cs="Arial"/>
          <w:sz w:val="24"/>
          <w:szCs w:val="24"/>
        </w:rPr>
      </w:pPr>
      <w:r>
        <w:rPr>
          <w:noProof/>
        </w:rPr>
        <w:drawing>
          <wp:inline distT="0" distB="0" distL="0" distR="0" wp14:anchorId="61014E16" wp14:editId="0A1D8B1F">
            <wp:extent cx="5314950" cy="7277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14950" cy="7277100"/>
                    </a:xfrm>
                    <a:prstGeom prst="rect">
                      <a:avLst/>
                    </a:prstGeom>
                  </pic:spPr>
                </pic:pic>
              </a:graphicData>
            </a:graphic>
          </wp:inline>
        </w:drawing>
      </w:r>
    </w:p>
    <w:p w14:paraId="786E69CE" w14:textId="43834F8E" w:rsidR="00F31219" w:rsidRDefault="00F31219" w:rsidP="009E3879">
      <w:pPr>
        <w:spacing w:line="360" w:lineRule="auto"/>
        <w:rPr>
          <w:rFonts w:ascii="Arial" w:hAnsi="Arial" w:cs="Arial"/>
          <w:sz w:val="24"/>
          <w:szCs w:val="24"/>
        </w:rPr>
      </w:pPr>
    </w:p>
    <w:p w14:paraId="1F8FDD32" w14:textId="6D257C23" w:rsidR="00F31219" w:rsidRDefault="00F31219" w:rsidP="009E3879">
      <w:pPr>
        <w:spacing w:line="360" w:lineRule="auto"/>
        <w:rPr>
          <w:rFonts w:ascii="Arial" w:hAnsi="Arial" w:cs="Arial"/>
          <w:sz w:val="24"/>
          <w:szCs w:val="24"/>
        </w:rPr>
      </w:pPr>
    </w:p>
    <w:p w14:paraId="521834AA" w14:textId="05A9319B" w:rsidR="00F31219" w:rsidRDefault="00F31219" w:rsidP="009E3879">
      <w:pPr>
        <w:spacing w:line="360" w:lineRule="auto"/>
        <w:rPr>
          <w:rFonts w:ascii="Arial" w:hAnsi="Arial" w:cs="Arial"/>
          <w:sz w:val="24"/>
          <w:szCs w:val="24"/>
        </w:rPr>
      </w:pPr>
    </w:p>
    <w:p w14:paraId="46E0C49A" w14:textId="37E311C0" w:rsidR="00F31219" w:rsidRDefault="00F31219" w:rsidP="009E3879">
      <w:pPr>
        <w:spacing w:line="360" w:lineRule="auto"/>
        <w:rPr>
          <w:rFonts w:ascii="Arial" w:hAnsi="Arial" w:cs="Arial"/>
          <w:sz w:val="24"/>
          <w:szCs w:val="24"/>
        </w:rPr>
      </w:pPr>
    </w:p>
    <w:p w14:paraId="62E1E122" w14:textId="53A9A90D" w:rsidR="00F31219" w:rsidRDefault="00F31219" w:rsidP="009E3879">
      <w:pPr>
        <w:spacing w:line="360" w:lineRule="auto"/>
        <w:rPr>
          <w:rFonts w:ascii="Arial" w:hAnsi="Arial" w:cs="Arial"/>
          <w:sz w:val="24"/>
          <w:szCs w:val="24"/>
        </w:rPr>
      </w:pPr>
      <w:r>
        <w:rPr>
          <w:rFonts w:ascii="Arial" w:hAnsi="Arial" w:cs="Arial"/>
          <w:sz w:val="24"/>
          <w:szCs w:val="24"/>
        </w:rPr>
        <w:lastRenderedPageBreak/>
        <w:t>Appendix 4: Teacher Witness Assent Form</w:t>
      </w:r>
    </w:p>
    <w:p w14:paraId="5087C09B" w14:textId="77777777" w:rsidR="00F31219" w:rsidRDefault="00F31219" w:rsidP="00F31219">
      <w:pPr>
        <w:rPr>
          <w:rFonts w:ascii="Arial" w:hAnsi="Arial" w:cs="Arial"/>
          <w:sz w:val="24"/>
          <w:u w:val="single"/>
        </w:rPr>
      </w:pPr>
    </w:p>
    <w:p w14:paraId="14A0FE06" w14:textId="6264CFE0" w:rsidR="00F31219" w:rsidRPr="00D10057" w:rsidRDefault="00F31219" w:rsidP="00F31219">
      <w:pPr>
        <w:rPr>
          <w:rFonts w:ascii="Arial" w:hAnsi="Arial" w:cs="Arial"/>
          <w:sz w:val="24"/>
          <w:u w:val="single"/>
        </w:rPr>
      </w:pPr>
      <w:r>
        <w:rPr>
          <w:rFonts w:ascii="Arial" w:hAnsi="Arial" w:cs="Arial"/>
          <w:sz w:val="24"/>
          <w:u w:val="single"/>
        </w:rPr>
        <w:t>Assent form</w:t>
      </w:r>
    </w:p>
    <w:p w14:paraId="7F3DE1C0" w14:textId="77777777" w:rsidR="00F31219" w:rsidRDefault="00F31219" w:rsidP="00F31219">
      <w:pPr>
        <w:rPr>
          <w:rFonts w:ascii="Arial" w:hAnsi="Arial" w:cs="Arial"/>
          <w:sz w:val="24"/>
        </w:rPr>
      </w:pPr>
      <w:r>
        <w:rPr>
          <w:rFonts w:ascii="Arial" w:hAnsi="Arial" w:cs="Arial"/>
          <w:sz w:val="24"/>
        </w:rPr>
        <w:t>“</w:t>
      </w:r>
      <w:r w:rsidRPr="00C11D4D">
        <w:rPr>
          <w:rFonts w:ascii="Arial" w:hAnsi="Arial" w:cs="Arial"/>
          <w:sz w:val="24"/>
        </w:rPr>
        <w:t xml:space="preserve">We are learning to teach and are here to see how we can improve how we teach children when they work in groups. If you want to, you can help us find out how to be better teachers by letting us see you learn today </w:t>
      </w:r>
      <w:r>
        <w:rPr>
          <w:rFonts w:ascii="Arial" w:hAnsi="Arial" w:cs="Arial"/>
          <w:sz w:val="24"/>
        </w:rPr>
        <w:t xml:space="preserve">when you are taught in groups. </w:t>
      </w:r>
      <w:r w:rsidRPr="00C11D4D">
        <w:rPr>
          <w:rFonts w:ascii="Arial" w:hAnsi="Arial" w:cs="Arial"/>
          <w:sz w:val="24"/>
        </w:rPr>
        <w:t xml:space="preserve">You do not have to do </w:t>
      </w:r>
      <w:proofErr w:type="gramStart"/>
      <w:r w:rsidRPr="00C11D4D">
        <w:rPr>
          <w:rFonts w:ascii="Arial" w:hAnsi="Arial" w:cs="Arial"/>
          <w:sz w:val="24"/>
        </w:rPr>
        <w:t>this</w:t>
      </w:r>
      <w:proofErr w:type="gramEnd"/>
      <w:r w:rsidRPr="00C11D4D">
        <w:rPr>
          <w:rFonts w:ascii="Arial" w:hAnsi="Arial" w:cs="Arial"/>
          <w:sz w:val="24"/>
        </w:rPr>
        <w:t xml:space="preserve"> and you can say no if you want to. If you do decide to take </w:t>
      </w:r>
      <w:proofErr w:type="gramStart"/>
      <w:r w:rsidRPr="00C11D4D">
        <w:rPr>
          <w:rFonts w:ascii="Arial" w:hAnsi="Arial" w:cs="Arial"/>
          <w:sz w:val="24"/>
        </w:rPr>
        <w:t>part</w:t>
      </w:r>
      <w:proofErr w:type="gramEnd"/>
      <w:r w:rsidRPr="00C11D4D">
        <w:rPr>
          <w:rFonts w:ascii="Arial" w:hAnsi="Arial" w:cs="Arial"/>
          <w:sz w:val="24"/>
        </w:rPr>
        <w:t xml:space="preserve">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14:paraId="040A7E16" w14:textId="77777777" w:rsidR="00F31219" w:rsidRDefault="00F31219" w:rsidP="00F31219">
      <w:pPr>
        <w:rPr>
          <w:rFonts w:ascii="Arial" w:hAnsi="Arial" w:cs="Arial"/>
          <w:sz w:val="24"/>
        </w:rPr>
      </w:pPr>
      <w:r>
        <w:rPr>
          <w:rFonts w:ascii="Arial" w:hAnsi="Arial" w:cs="Arial"/>
          <w:sz w:val="24"/>
        </w:rPr>
        <w:t>If you would like to take part, please put your thumb up so that we can see you would like to take part. If you do not wish to take part do not put your thumb up.”</w:t>
      </w:r>
    </w:p>
    <w:p w14:paraId="2193C4DF" w14:textId="77777777" w:rsidR="00F31219" w:rsidRDefault="00F31219" w:rsidP="00F31219">
      <w:pPr>
        <w:rPr>
          <w:rFonts w:ascii="Arial" w:hAnsi="Arial" w:cs="Arial"/>
          <w:sz w:val="24"/>
        </w:rPr>
      </w:pPr>
    </w:p>
    <w:p w14:paraId="3CF45F4D" w14:textId="77777777" w:rsidR="00F31219" w:rsidRDefault="00F31219" w:rsidP="00F31219">
      <w:pPr>
        <w:rPr>
          <w:rFonts w:ascii="Arial" w:hAnsi="Arial" w:cs="Arial"/>
          <w:sz w:val="24"/>
        </w:rPr>
      </w:pPr>
      <w:r>
        <w:rPr>
          <w:rFonts w:ascii="Arial" w:hAnsi="Arial" w:cs="Arial"/>
          <w:sz w:val="24"/>
        </w:rPr>
        <w:t xml:space="preserve">I ________________________ witnessed the informed assent of the class to the above statement. </w:t>
      </w:r>
    </w:p>
    <w:p w14:paraId="05F8E0F9" w14:textId="77777777" w:rsidR="00F31219" w:rsidRDefault="00F31219" w:rsidP="00F31219">
      <w:pPr>
        <w:rPr>
          <w:rFonts w:ascii="Arial" w:hAnsi="Arial" w:cs="Arial"/>
          <w:sz w:val="24"/>
        </w:rPr>
      </w:pPr>
      <w:r>
        <w:rPr>
          <w:rFonts w:ascii="Arial" w:hAnsi="Arial" w:cs="Arial"/>
          <w:sz w:val="24"/>
        </w:rPr>
        <w:t>Date: ___________________</w:t>
      </w:r>
    </w:p>
    <w:p w14:paraId="37DB5553" w14:textId="77777777" w:rsidR="00F31219" w:rsidRDefault="00F31219" w:rsidP="00F31219">
      <w:pPr>
        <w:rPr>
          <w:rFonts w:ascii="Arial" w:hAnsi="Arial" w:cs="Arial"/>
          <w:sz w:val="24"/>
        </w:rPr>
      </w:pPr>
    </w:p>
    <w:p w14:paraId="746512B6" w14:textId="77777777" w:rsidR="00F31219" w:rsidRDefault="00F31219" w:rsidP="00F31219">
      <w:pPr>
        <w:rPr>
          <w:rFonts w:ascii="Arial" w:hAnsi="Arial" w:cs="Arial"/>
          <w:sz w:val="24"/>
        </w:rPr>
      </w:pPr>
      <w:r>
        <w:rPr>
          <w:rFonts w:ascii="Arial" w:hAnsi="Arial" w:cs="Arial"/>
          <w:sz w:val="24"/>
        </w:rPr>
        <w:t xml:space="preserve">Children that do not assent to the study will remain in the </w:t>
      </w:r>
      <w:proofErr w:type="gramStart"/>
      <w:r>
        <w:rPr>
          <w:rFonts w:ascii="Arial" w:hAnsi="Arial" w:cs="Arial"/>
          <w:sz w:val="24"/>
        </w:rPr>
        <w:t>class</w:t>
      </w:r>
      <w:proofErr w:type="gramEnd"/>
      <w:r>
        <w:rPr>
          <w:rFonts w:ascii="Arial" w:hAnsi="Arial" w:cs="Arial"/>
          <w:sz w:val="24"/>
        </w:rPr>
        <w:t xml:space="preserve"> but no observational notes will be made about those children and they will not be asked any questions related to the research. </w:t>
      </w:r>
    </w:p>
    <w:p w14:paraId="648BCDD8" w14:textId="77777777" w:rsidR="00F31219" w:rsidRDefault="00F31219" w:rsidP="00F31219">
      <w:pPr>
        <w:rPr>
          <w:rFonts w:ascii="Arial" w:hAnsi="Arial" w:cs="Arial"/>
          <w:sz w:val="24"/>
        </w:rPr>
      </w:pPr>
    </w:p>
    <w:p w14:paraId="2EC7468B" w14:textId="2DEA0EC6" w:rsidR="00F31219" w:rsidRDefault="00F31219" w:rsidP="009E3879">
      <w:pPr>
        <w:spacing w:line="360" w:lineRule="auto"/>
        <w:rPr>
          <w:rFonts w:ascii="Arial" w:hAnsi="Arial" w:cs="Arial"/>
          <w:sz w:val="24"/>
          <w:szCs w:val="24"/>
        </w:rPr>
      </w:pPr>
    </w:p>
    <w:p w14:paraId="07459853" w14:textId="13F16C31" w:rsidR="00F31219" w:rsidRDefault="00F31219" w:rsidP="009E3879">
      <w:pPr>
        <w:spacing w:line="360" w:lineRule="auto"/>
        <w:rPr>
          <w:rFonts w:ascii="Arial" w:hAnsi="Arial" w:cs="Arial"/>
          <w:sz w:val="24"/>
          <w:szCs w:val="24"/>
        </w:rPr>
      </w:pPr>
    </w:p>
    <w:p w14:paraId="6A7417C6" w14:textId="02C0F1B5" w:rsidR="00F31219" w:rsidRDefault="00F31219" w:rsidP="009E3879">
      <w:pPr>
        <w:spacing w:line="360" w:lineRule="auto"/>
        <w:rPr>
          <w:rFonts w:ascii="Arial" w:hAnsi="Arial" w:cs="Arial"/>
          <w:sz w:val="24"/>
          <w:szCs w:val="24"/>
        </w:rPr>
      </w:pPr>
    </w:p>
    <w:p w14:paraId="3F055A03" w14:textId="4B5AF3D7" w:rsidR="00F31219" w:rsidRDefault="00F31219" w:rsidP="009E3879">
      <w:pPr>
        <w:spacing w:line="360" w:lineRule="auto"/>
        <w:rPr>
          <w:rFonts w:ascii="Arial" w:hAnsi="Arial" w:cs="Arial"/>
          <w:sz w:val="24"/>
          <w:szCs w:val="24"/>
        </w:rPr>
      </w:pPr>
    </w:p>
    <w:p w14:paraId="7B496C46" w14:textId="4ACBAC38" w:rsidR="00F31219" w:rsidRDefault="00F31219" w:rsidP="009E3879">
      <w:pPr>
        <w:spacing w:line="360" w:lineRule="auto"/>
        <w:rPr>
          <w:rFonts w:ascii="Arial" w:hAnsi="Arial" w:cs="Arial"/>
          <w:sz w:val="24"/>
          <w:szCs w:val="24"/>
        </w:rPr>
      </w:pPr>
    </w:p>
    <w:p w14:paraId="029AC4AD" w14:textId="0677DCA5" w:rsidR="00F31219" w:rsidRDefault="00F31219" w:rsidP="009E3879">
      <w:pPr>
        <w:spacing w:line="360" w:lineRule="auto"/>
        <w:rPr>
          <w:rFonts w:ascii="Arial" w:hAnsi="Arial" w:cs="Arial"/>
          <w:sz w:val="24"/>
          <w:szCs w:val="24"/>
        </w:rPr>
      </w:pPr>
    </w:p>
    <w:p w14:paraId="3F585779" w14:textId="3B2089E6" w:rsidR="00F31219" w:rsidRDefault="00F31219" w:rsidP="009E3879">
      <w:pPr>
        <w:spacing w:line="360" w:lineRule="auto"/>
        <w:rPr>
          <w:rFonts w:ascii="Arial" w:hAnsi="Arial" w:cs="Arial"/>
          <w:sz w:val="24"/>
          <w:szCs w:val="24"/>
        </w:rPr>
      </w:pPr>
    </w:p>
    <w:p w14:paraId="6A571C03" w14:textId="2ADA88AA" w:rsidR="00F31219" w:rsidRDefault="00F31219" w:rsidP="009E3879">
      <w:pPr>
        <w:spacing w:line="360" w:lineRule="auto"/>
        <w:rPr>
          <w:rFonts w:ascii="Arial" w:hAnsi="Arial" w:cs="Arial"/>
          <w:sz w:val="24"/>
          <w:szCs w:val="24"/>
        </w:rPr>
      </w:pPr>
    </w:p>
    <w:p w14:paraId="3AE3F787" w14:textId="02F4DA4C" w:rsidR="00F31219" w:rsidRDefault="00F31219" w:rsidP="009E3879">
      <w:pPr>
        <w:spacing w:line="360" w:lineRule="auto"/>
        <w:rPr>
          <w:rFonts w:ascii="Arial" w:hAnsi="Arial" w:cs="Arial"/>
          <w:sz w:val="24"/>
          <w:szCs w:val="24"/>
        </w:rPr>
      </w:pPr>
    </w:p>
    <w:p w14:paraId="06673CE0" w14:textId="77777777" w:rsidR="00F31219" w:rsidRDefault="00F31219" w:rsidP="009E3879">
      <w:pPr>
        <w:spacing w:line="360" w:lineRule="auto"/>
        <w:rPr>
          <w:rFonts w:ascii="Arial" w:hAnsi="Arial" w:cs="Arial"/>
          <w:sz w:val="24"/>
          <w:szCs w:val="24"/>
        </w:rPr>
      </w:pPr>
    </w:p>
    <w:p w14:paraId="303E3CE6" w14:textId="43B384A5" w:rsidR="00F31219" w:rsidRDefault="00F31219" w:rsidP="009E3879">
      <w:pPr>
        <w:spacing w:line="360" w:lineRule="auto"/>
        <w:rPr>
          <w:rFonts w:ascii="Arial" w:hAnsi="Arial" w:cs="Arial"/>
          <w:sz w:val="24"/>
          <w:szCs w:val="24"/>
        </w:rPr>
      </w:pPr>
      <w:r>
        <w:rPr>
          <w:rFonts w:ascii="Arial" w:hAnsi="Arial" w:cs="Arial"/>
          <w:sz w:val="24"/>
          <w:szCs w:val="24"/>
        </w:rPr>
        <w:lastRenderedPageBreak/>
        <w:t>Appendix 5: Individual Pupil Assent Form</w:t>
      </w:r>
    </w:p>
    <w:p w14:paraId="3979C4C6" w14:textId="77777777" w:rsidR="00F31219" w:rsidRPr="00D10057" w:rsidRDefault="00F31219" w:rsidP="00F31219">
      <w:pPr>
        <w:rPr>
          <w:rFonts w:ascii="Arial" w:hAnsi="Arial" w:cs="Arial"/>
          <w:sz w:val="24"/>
          <w:u w:val="single"/>
        </w:rPr>
      </w:pPr>
      <w:r w:rsidRPr="00D10057">
        <w:rPr>
          <w:rFonts w:ascii="Arial" w:hAnsi="Arial" w:cs="Arial"/>
          <w:sz w:val="24"/>
          <w:u w:val="single"/>
        </w:rPr>
        <w:t>Assent form</w:t>
      </w:r>
    </w:p>
    <w:p w14:paraId="0F7EC2EA" w14:textId="77777777" w:rsidR="00F31219" w:rsidRDefault="00F31219" w:rsidP="00F31219">
      <w:pPr>
        <w:rPr>
          <w:rFonts w:ascii="Arial" w:hAnsi="Arial" w:cs="Arial"/>
          <w:sz w:val="24"/>
        </w:rPr>
      </w:pPr>
      <w:r w:rsidRPr="00C11D4D">
        <w:rPr>
          <w:rFonts w:ascii="Arial" w:hAnsi="Arial" w:cs="Arial"/>
          <w:sz w:val="24"/>
        </w:rPr>
        <w:t xml:space="preserve">We are learning to teach and are here to see how we can improve how we teach children when they work in groups. If you want to, you can help us find out how to be better teachers by letting us see you learn today </w:t>
      </w:r>
      <w:r w:rsidRPr="00CB730A">
        <w:rPr>
          <w:rFonts w:ascii="Arial" w:hAnsi="Arial" w:cs="Arial"/>
          <w:sz w:val="24"/>
        </w:rPr>
        <w:t xml:space="preserve">answering some questions about working in groups. </w:t>
      </w:r>
      <w:r>
        <w:rPr>
          <w:rFonts w:ascii="Arial" w:hAnsi="Arial" w:cs="Arial"/>
          <w:sz w:val="24"/>
        </w:rPr>
        <w:t xml:space="preserve">We are asking the questions about working in groups to help us become better teachers. If you are asked a question you should answer it honestly because we are asking these questions to help us become better teachers. </w:t>
      </w:r>
    </w:p>
    <w:p w14:paraId="0D083C77" w14:textId="77777777" w:rsidR="00F31219" w:rsidRPr="00CB730A" w:rsidRDefault="00F31219" w:rsidP="00F31219">
      <w:pPr>
        <w:rPr>
          <w:rFonts w:ascii="Arial" w:hAnsi="Arial" w:cs="Arial"/>
          <w:sz w:val="24"/>
        </w:rPr>
      </w:pPr>
      <w:r w:rsidRPr="00CB730A">
        <w:rPr>
          <w:rFonts w:ascii="Arial" w:hAnsi="Arial" w:cs="Arial"/>
          <w:sz w:val="24"/>
        </w:rPr>
        <w:t xml:space="preserve">You do not have to do </w:t>
      </w:r>
      <w:proofErr w:type="gramStart"/>
      <w:r w:rsidRPr="00CB730A">
        <w:rPr>
          <w:rFonts w:ascii="Arial" w:hAnsi="Arial" w:cs="Arial"/>
          <w:sz w:val="24"/>
        </w:rPr>
        <w:t>this</w:t>
      </w:r>
      <w:proofErr w:type="gramEnd"/>
      <w:r w:rsidRPr="00CB730A">
        <w:rPr>
          <w:rFonts w:ascii="Arial" w:hAnsi="Arial" w:cs="Arial"/>
          <w:sz w:val="24"/>
        </w:rPr>
        <w:t xml:space="preserve"> and you can say no if you want to. If you do decide to take </w:t>
      </w:r>
      <w:proofErr w:type="gramStart"/>
      <w:r w:rsidRPr="00CB730A">
        <w:rPr>
          <w:rFonts w:ascii="Arial" w:hAnsi="Arial" w:cs="Arial"/>
          <w:sz w:val="24"/>
        </w:rPr>
        <w:t>part</w:t>
      </w:r>
      <w:proofErr w:type="gramEnd"/>
      <w:r w:rsidRPr="00CB730A">
        <w:rPr>
          <w:rFonts w:ascii="Arial" w:hAnsi="Arial" w:cs="Arial"/>
          <w:sz w:val="24"/>
        </w:rPr>
        <w:t xml:space="preserve">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14:paraId="10045037" w14:textId="77777777" w:rsidR="00F31219" w:rsidRPr="00CB730A" w:rsidRDefault="00F31219" w:rsidP="00F31219">
      <w:pPr>
        <w:rPr>
          <w:rFonts w:ascii="Arial" w:hAnsi="Arial" w:cs="Arial"/>
          <w:sz w:val="24"/>
        </w:rPr>
      </w:pPr>
      <w:r w:rsidRPr="00CB730A">
        <w:rPr>
          <w:rFonts w:ascii="Arial" w:hAnsi="Arial" w:cs="Arial"/>
          <w:sz w:val="24"/>
        </w:rPr>
        <w:t>Tick one of the boxes once you have decided if you would like to take part or not:</w:t>
      </w:r>
    </w:p>
    <w:p w14:paraId="1085FD30" w14:textId="77777777" w:rsidR="00F31219" w:rsidRPr="00CB730A" w:rsidRDefault="00F31219" w:rsidP="00F31219">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4"/>
        </w:rPr>
      </w:pPr>
      <w:r w:rsidRPr="00CB730A">
        <w:rPr>
          <w:rFonts w:ascii="Arial" w:hAnsi="Arial" w:cs="Arial"/>
          <w:sz w:val="24"/>
        </w:rPr>
        <w:t xml:space="preserve">I agree to take part </w:t>
      </w:r>
      <w:r w:rsidRPr="00CB730A">
        <w:rPr>
          <w:rFonts w:ascii="Arial" w:hAnsi="Arial" w:cs="Arial"/>
          <w:sz w:val="44"/>
        </w:rPr>
        <w:sym w:font="Wingdings" w:char="F06F"/>
      </w:r>
    </w:p>
    <w:p w14:paraId="7F4EDE8B" w14:textId="77777777" w:rsidR="00F31219" w:rsidRPr="00CB730A" w:rsidRDefault="00F31219" w:rsidP="00F31219">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hAnsi="Arial" w:cs="Arial"/>
          <w:sz w:val="24"/>
        </w:rPr>
      </w:pPr>
      <w:r w:rsidRPr="00CB730A">
        <w:rPr>
          <w:rFonts w:ascii="Arial" w:hAnsi="Arial" w:cs="Arial"/>
          <w:sz w:val="24"/>
        </w:rPr>
        <w:t xml:space="preserve">I do not want to take part </w:t>
      </w:r>
      <w:r w:rsidRPr="00CB730A">
        <w:rPr>
          <w:rFonts w:ascii="Arial" w:hAnsi="Arial" w:cs="Arial"/>
          <w:sz w:val="44"/>
        </w:rPr>
        <w:sym w:font="Wingdings" w:char="F06F"/>
      </w:r>
    </w:p>
    <w:p w14:paraId="0FBC7EF9" w14:textId="77777777" w:rsidR="00F31219" w:rsidRPr="00CB730A" w:rsidRDefault="00F31219" w:rsidP="00F31219">
      <w:pPr>
        <w:pStyle w:val="ListParagraph"/>
        <w:rPr>
          <w:rFonts w:ascii="Arial" w:hAnsi="Arial" w:cs="Arial"/>
          <w:sz w:val="24"/>
        </w:rPr>
      </w:pPr>
    </w:p>
    <w:p w14:paraId="4D5FCF54" w14:textId="77777777" w:rsidR="00F31219" w:rsidRPr="00CB730A" w:rsidRDefault="00F31219" w:rsidP="00F31219">
      <w:pPr>
        <w:rPr>
          <w:rFonts w:ascii="Arial" w:hAnsi="Arial" w:cs="Arial"/>
          <w:sz w:val="24"/>
        </w:rPr>
      </w:pPr>
      <w:r w:rsidRPr="00CB730A">
        <w:rPr>
          <w:rFonts w:ascii="Arial" w:hAnsi="Arial" w:cs="Arial"/>
          <w:sz w:val="24"/>
        </w:rPr>
        <w:t xml:space="preserve">Name: _______________________________     </w:t>
      </w:r>
    </w:p>
    <w:p w14:paraId="58F4915F" w14:textId="6FA19E2F" w:rsidR="00F31219" w:rsidRDefault="00F31219" w:rsidP="009E3879">
      <w:pPr>
        <w:spacing w:line="360" w:lineRule="auto"/>
        <w:rPr>
          <w:rFonts w:ascii="Arial" w:hAnsi="Arial" w:cs="Arial"/>
          <w:sz w:val="24"/>
          <w:szCs w:val="24"/>
        </w:rPr>
      </w:pPr>
    </w:p>
    <w:p w14:paraId="263E54A8" w14:textId="404273F1" w:rsidR="00F31219" w:rsidRDefault="00F31219" w:rsidP="009E3879">
      <w:pPr>
        <w:spacing w:line="360" w:lineRule="auto"/>
        <w:rPr>
          <w:rFonts w:ascii="Arial" w:hAnsi="Arial" w:cs="Arial"/>
          <w:sz w:val="24"/>
          <w:szCs w:val="24"/>
        </w:rPr>
      </w:pPr>
    </w:p>
    <w:p w14:paraId="5066C642" w14:textId="11D0A66D" w:rsidR="00F31219" w:rsidRDefault="00F31219" w:rsidP="009E3879">
      <w:pPr>
        <w:spacing w:line="360" w:lineRule="auto"/>
        <w:rPr>
          <w:rFonts w:ascii="Arial" w:hAnsi="Arial" w:cs="Arial"/>
          <w:sz w:val="24"/>
          <w:szCs w:val="24"/>
        </w:rPr>
      </w:pPr>
    </w:p>
    <w:p w14:paraId="0C8D4BEA" w14:textId="23A5F8D9" w:rsidR="00F31219" w:rsidRDefault="00F31219" w:rsidP="009E3879">
      <w:pPr>
        <w:spacing w:line="360" w:lineRule="auto"/>
        <w:rPr>
          <w:rFonts w:ascii="Arial" w:hAnsi="Arial" w:cs="Arial"/>
          <w:sz w:val="24"/>
          <w:szCs w:val="24"/>
        </w:rPr>
      </w:pPr>
    </w:p>
    <w:p w14:paraId="31485016" w14:textId="3E3518C2" w:rsidR="00F31219" w:rsidRDefault="00F31219" w:rsidP="009E3879">
      <w:pPr>
        <w:spacing w:line="360" w:lineRule="auto"/>
        <w:rPr>
          <w:rFonts w:ascii="Arial" w:hAnsi="Arial" w:cs="Arial"/>
          <w:sz w:val="24"/>
          <w:szCs w:val="24"/>
        </w:rPr>
      </w:pPr>
    </w:p>
    <w:p w14:paraId="1603B03B" w14:textId="268C9489" w:rsidR="00F31219" w:rsidRDefault="00F31219" w:rsidP="009E3879">
      <w:pPr>
        <w:spacing w:line="360" w:lineRule="auto"/>
        <w:rPr>
          <w:rFonts w:ascii="Arial" w:hAnsi="Arial" w:cs="Arial"/>
          <w:sz w:val="24"/>
          <w:szCs w:val="24"/>
        </w:rPr>
      </w:pPr>
    </w:p>
    <w:p w14:paraId="7A2B2215" w14:textId="63C7896C" w:rsidR="00F31219" w:rsidRDefault="00F31219" w:rsidP="009E3879">
      <w:pPr>
        <w:spacing w:line="360" w:lineRule="auto"/>
        <w:rPr>
          <w:rFonts w:ascii="Arial" w:hAnsi="Arial" w:cs="Arial"/>
          <w:sz w:val="24"/>
          <w:szCs w:val="24"/>
        </w:rPr>
      </w:pPr>
    </w:p>
    <w:p w14:paraId="78EFCF92" w14:textId="22FAFDFD" w:rsidR="00F31219" w:rsidRDefault="00F31219" w:rsidP="009E3879">
      <w:pPr>
        <w:spacing w:line="360" w:lineRule="auto"/>
        <w:rPr>
          <w:rFonts w:ascii="Arial" w:hAnsi="Arial" w:cs="Arial"/>
          <w:sz w:val="24"/>
          <w:szCs w:val="24"/>
        </w:rPr>
      </w:pPr>
    </w:p>
    <w:p w14:paraId="11EEA6C2" w14:textId="0B801DC5" w:rsidR="00F31219" w:rsidRDefault="00F31219" w:rsidP="009E3879">
      <w:pPr>
        <w:spacing w:line="360" w:lineRule="auto"/>
        <w:rPr>
          <w:rFonts w:ascii="Arial" w:hAnsi="Arial" w:cs="Arial"/>
          <w:sz w:val="24"/>
          <w:szCs w:val="24"/>
        </w:rPr>
      </w:pPr>
    </w:p>
    <w:p w14:paraId="4D02D85F" w14:textId="01338B22" w:rsidR="00F31219" w:rsidRDefault="00F31219" w:rsidP="009E3879">
      <w:pPr>
        <w:spacing w:line="360" w:lineRule="auto"/>
        <w:rPr>
          <w:rFonts w:ascii="Arial" w:hAnsi="Arial" w:cs="Arial"/>
          <w:sz w:val="24"/>
          <w:szCs w:val="24"/>
        </w:rPr>
      </w:pPr>
    </w:p>
    <w:p w14:paraId="316D49EE" w14:textId="48B9FA3E" w:rsidR="00F31219" w:rsidRDefault="00F31219" w:rsidP="009E3879">
      <w:pPr>
        <w:spacing w:line="360" w:lineRule="auto"/>
        <w:rPr>
          <w:rFonts w:ascii="Arial" w:hAnsi="Arial" w:cs="Arial"/>
          <w:sz w:val="24"/>
          <w:szCs w:val="24"/>
        </w:rPr>
      </w:pPr>
    </w:p>
    <w:p w14:paraId="128DE057" w14:textId="734951B1" w:rsidR="00F31219" w:rsidRDefault="00F31219" w:rsidP="009E3879">
      <w:pPr>
        <w:spacing w:line="360" w:lineRule="auto"/>
        <w:rPr>
          <w:rFonts w:ascii="Arial" w:hAnsi="Arial" w:cs="Arial"/>
          <w:sz w:val="24"/>
          <w:szCs w:val="24"/>
        </w:rPr>
      </w:pPr>
    </w:p>
    <w:p w14:paraId="5ECFF021" w14:textId="77777777" w:rsidR="000F699A" w:rsidRDefault="000F699A" w:rsidP="009E3879">
      <w:pPr>
        <w:spacing w:line="360" w:lineRule="auto"/>
        <w:rPr>
          <w:rFonts w:ascii="Arial" w:hAnsi="Arial" w:cs="Arial"/>
          <w:sz w:val="24"/>
          <w:szCs w:val="24"/>
        </w:rPr>
      </w:pPr>
    </w:p>
    <w:p w14:paraId="0531AC26" w14:textId="5D54530B" w:rsidR="00F31219" w:rsidRDefault="00F31219" w:rsidP="009E3879">
      <w:pPr>
        <w:spacing w:line="360" w:lineRule="auto"/>
        <w:rPr>
          <w:rFonts w:ascii="Arial" w:hAnsi="Arial" w:cs="Arial"/>
          <w:sz w:val="24"/>
          <w:szCs w:val="24"/>
        </w:rPr>
      </w:pPr>
      <w:r>
        <w:rPr>
          <w:rFonts w:ascii="Arial" w:hAnsi="Arial" w:cs="Arial"/>
          <w:sz w:val="24"/>
          <w:szCs w:val="24"/>
        </w:rPr>
        <w:lastRenderedPageBreak/>
        <w:t>Appendix 6: Lesson Plan</w:t>
      </w:r>
    </w:p>
    <w:p w14:paraId="4232FACE" w14:textId="77777777" w:rsidR="00F31219" w:rsidRPr="00BE4E7F" w:rsidRDefault="00F31219" w:rsidP="00F31219">
      <w:pPr>
        <w:rPr>
          <w:sz w:val="24"/>
          <w:u w:val="single"/>
        </w:rPr>
      </w:pPr>
      <w:r w:rsidRPr="00BE4E7F">
        <w:rPr>
          <w:sz w:val="24"/>
          <w:highlight w:val="lightGray"/>
        </w:rPr>
        <w:t>Adaptions made for Lesson 2</w:t>
      </w:r>
      <w:r w:rsidRPr="00BE4E7F">
        <w:rPr>
          <w:sz w:val="24"/>
        </w:rPr>
        <w:t xml:space="preserve"> </w:t>
      </w:r>
      <w:r w:rsidRPr="00BE4E7F">
        <w:rPr>
          <w:sz w:val="24"/>
          <w:u w:val="single"/>
        </w:rPr>
        <w:t xml:space="preserve"> </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38"/>
        <w:gridCol w:w="314"/>
        <w:gridCol w:w="1641"/>
        <w:gridCol w:w="29"/>
        <w:gridCol w:w="1559"/>
        <w:gridCol w:w="426"/>
        <w:gridCol w:w="850"/>
        <w:gridCol w:w="369"/>
        <w:gridCol w:w="56"/>
        <w:gridCol w:w="1247"/>
        <w:gridCol w:w="2014"/>
      </w:tblGrid>
      <w:tr w:rsidR="00F31219" w:rsidRPr="00BE4E7F" w14:paraId="2349DD36" w14:textId="77777777" w:rsidTr="00CA2E59">
        <w:tc>
          <w:tcPr>
            <w:tcW w:w="8613" w:type="dxa"/>
            <w:gridSpan w:val="11"/>
          </w:tcPr>
          <w:p w14:paraId="38CC91DE" w14:textId="77777777" w:rsidR="00F31219" w:rsidRPr="00BE4E7F" w:rsidRDefault="00F31219" w:rsidP="00CA2E59">
            <w:pPr>
              <w:pStyle w:val="Heading2"/>
              <w:jc w:val="center"/>
              <w:rPr>
                <w:rFonts w:ascii="Arial" w:hAnsi="Arial" w:cs="Arial"/>
                <w:sz w:val="22"/>
                <w:szCs w:val="20"/>
              </w:rPr>
            </w:pPr>
            <w:r w:rsidRPr="00BE4E7F">
              <w:rPr>
                <w:rFonts w:ascii="Arial" w:hAnsi="Arial" w:cs="Arial"/>
                <w:noProof/>
                <w:sz w:val="22"/>
                <w:szCs w:val="20"/>
                <w:lang w:val="en-US" w:eastAsia="en-US"/>
              </w:rPr>
              <w:drawing>
                <wp:anchor distT="0" distB="0" distL="114300" distR="114300" simplePos="0" relativeHeight="251659264" behindDoc="1" locked="0" layoutInCell="1" allowOverlap="1" wp14:anchorId="43AF8511" wp14:editId="3F90B567">
                  <wp:simplePos x="0" y="0"/>
                  <wp:positionH relativeFrom="column">
                    <wp:posOffset>1730375</wp:posOffset>
                  </wp:positionH>
                  <wp:positionV relativeFrom="paragraph">
                    <wp:posOffset>35560</wp:posOffset>
                  </wp:positionV>
                  <wp:extent cx="2981325" cy="441960"/>
                  <wp:effectExtent l="0" t="0" r="9525" b="0"/>
                  <wp:wrapTight wrapText="bothSides">
                    <wp:wrapPolygon edited="0">
                      <wp:start x="0" y="0"/>
                      <wp:lineTo x="0" y="20483"/>
                      <wp:lineTo x="21531" y="20483"/>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41960"/>
                          </a:xfrm>
                          <a:prstGeom prst="rect">
                            <a:avLst/>
                          </a:prstGeom>
                          <a:noFill/>
                        </pic:spPr>
                      </pic:pic>
                    </a:graphicData>
                  </a:graphic>
                  <wp14:sizeRelH relativeFrom="page">
                    <wp14:pctWidth>0</wp14:pctWidth>
                  </wp14:sizeRelH>
                  <wp14:sizeRelV relativeFrom="page">
                    <wp14:pctHeight>0</wp14:pctHeight>
                  </wp14:sizeRelV>
                </wp:anchor>
              </w:drawing>
            </w:r>
          </w:p>
        </w:tc>
        <w:tc>
          <w:tcPr>
            <w:tcW w:w="2014" w:type="dxa"/>
            <w:shd w:val="clear" w:color="auto" w:fill="BFBFBF" w:themeFill="background1" w:themeFillShade="BF"/>
          </w:tcPr>
          <w:p w14:paraId="1B04D41B" w14:textId="77777777" w:rsidR="00F31219" w:rsidRPr="00BE4E7F" w:rsidRDefault="00F31219" w:rsidP="00CA2E59">
            <w:pPr>
              <w:pStyle w:val="Heading2"/>
              <w:jc w:val="center"/>
              <w:rPr>
                <w:rFonts w:ascii="Arial" w:hAnsi="Arial" w:cs="Arial"/>
                <w:b w:val="0"/>
                <w:bCs w:val="0"/>
                <w:color w:val="auto"/>
                <w:sz w:val="22"/>
                <w:szCs w:val="20"/>
              </w:rPr>
            </w:pPr>
            <w:r w:rsidRPr="00BE4E7F">
              <w:rPr>
                <w:rFonts w:ascii="Arial" w:hAnsi="Arial" w:cs="Arial"/>
                <w:color w:val="auto"/>
                <w:sz w:val="22"/>
                <w:szCs w:val="20"/>
              </w:rPr>
              <w:t>1B</w:t>
            </w:r>
          </w:p>
        </w:tc>
      </w:tr>
      <w:tr w:rsidR="00F31219" w:rsidRPr="00BE4E7F" w14:paraId="2B8DE45C" w14:textId="77777777" w:rsidTr="00CA2E59">
        <w:tc>
          <w:tcPr>
            <w:tcW w:w="10627" w:type="dxa"/>
            <w:gridSpan w:val="12"/>
          </w:tcPr>
          <w:p w14:paraId="63B82C71" w14:textId="77777777" w:rsidR="00F31219" w:rsidRPr="00F31219" w:rsidRDefault="00F31219" w:rsidP="00CA2E59">
            <w:pPr>
              <w:pStyle w:val="Heading2"/>
              <w:jc w:val="center"/>
              <w:rPr>
                <w:rFonts w:ascii="Arial" w:hAnsi="Arial" w:cs="Arial"/>
                <w:color w:val="auto"/>
                <w:sz w:val="24"/>
                <w:szCs w:val="20"/>
              </w:rPr>
            </w:pPr>
            <w:r w:rsidRPr="00F31219">
              <w:rPr>
                <w:rFonts w:ascii="Arial" w:hAnsi="Arial" w:cs="Arial"/>
                <w:color w:val="auto"/>
                <w:sz w:val="24"/>
                <w:szCs w:val="20"/>
              </w:rPr>
              <w:t>Session Plan – Key Stage 2</w:t>
            </w:r>
          </w:p>
        </w:tc>
      </w:tr>
      <w:tr w:rsidR="00F31219" w:rsidRPr="00BE4E7F" w14:paraId="3939BA8D" w14:textId="77777777" w:rsidTr="00BF4318">
        <w:tc>
          <w:tcPr>
            <w:tcW w:w="2122" w:type="dxa"/>
            <w:gridSpan w:val="2"/>
            <w:tcBorders>
              <w:right w:val="nil"/>
            </w:tcBorders>
          </w:tcPr>
          <w:p w14:paraId="7D7E7A2E" w14:textId="4822C6C6" w:rsidR="00F31219" w:rsidRPr="00BE4E7F" w:rsidRDefault="00F31219" w:rsidP="00CA2E59">
            <w:pPr>
              <w:spacing w:after="0" w:line="240" w:lineRule="auto"/>
              <w:rPr>
                <w:rFonts w:ascii="Arial" w:hAnsi="Arial" w:cs="Arial"/>
                <w:b/>
                <w:bCs/>
                <w:szCs w:val="20"/>
              </w:rPr>
            </w:pPr>
            <w:r w:rsidRPr="00BE4E7F">
              <w:rPr>
                <w:rFonts w:ascii="Arial" w:hAnsi="Arial" w:cs="Arial"/>
                <w:b/>
                <w:bCs/>
                <w:szCs w:val="20"/>
              </w:rPr>
              <w:t>Name of trainee</w:t>
            </w:r>
            <w:r w:rsidR="00BF4318">
              <w:rPr>
                <w:rFonts w:ascii="Arial" w:hAnsi="Arial" w:cs="Arial"/>
                <w:b/>
                <w:bCs/>
                <w:szCs w:val="20"/>
              </w:rPr>
              <w:t>s</w:t>
            </w:r>
            <w:r w:rsidRPr="00BE4E7F">
              <w:rPr>
                <w:rFonts w:ascii="Arial" w:hAnsi="Arial" w:cs="Arial"/>
                <w:b/>
                <w:bCs/>
                <w:szCs w:val="20"/>
              </w:rPr>
              <w:t>:</w:t>
            </w:r>
          </w:p>
        </w:tc>
        <w:tc>
          <w:tcPr>
            <w:tcW w:w="3543" w:type="dxa"/>
            <w:gridSpan w:val="4"/>
            <w:tcBorders>
              <w:left w:val="nil"/>
            </w:tcBorders>
          </w:tcPr>
          <w:p w14:paraId="782231F7" w14:textId="355CE750"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highlight w:val="black"/>
              </w:rPr>
              <w:t>Shauna Morris &amp; Charlotte L</w:t>
            </w:r>
            <w:r w:rsidRPr="00F31219">
              <w:rPr>
                <w:rFonts w:ascii="Arial" w:hAnsi="Arial" w:cs="Arial"/>
                <w:sz w:val="24"/>
                <w:szCs w:val="20"/>
              </w:rPr>
              <w:t xml:space="preserve">         </w:t>
            </w:r>
          </w:p>
        </w:tc>
        <w:tc>
          <w:tcPr>
            <w:tcW w:w="1701" w:type="dxa"/>
            <w:gridSpan w:val="4"/>
            <w:tcBorders>
              <w:right w:val="nil"/>
            </w:tcBorders>
          </w:tcPr>
          <w:p w14:paraId="52E3C94A"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Session ref:</w:t>
            </w:r>
          </w:p>
        </w:tc>
        <w:tc>
          <w:tcPr>
            <w:tcW w:w="3261" w:type="dxa"/>
            <w:gridSpan w:val="2"/>
            <w:tcBorders>
              <w:left w:val="nil"/>
            </w:tcBorders>
          </w:tcPr>
          <w:p w14:paraId="07ADFFC4"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Lesson Study: Group work</w:t>
            </w:r>
          </w:p>
        </w:tc>
      </w:tr>
      <w:tr w:rsidR="00F31219" w:rsidRPr="00BE4E7F" w14:paraId="47081554" w14:textId="77777777" w:rsidTr="00CA2E59">
        <w:tc>
          <w:tcPr>
            <w:tcW w:w="4106" w:type="dxa"/>
            <w:gridSpan w:val="5"/>
            <w:tcBorders>
              <w:bottom w:val="single" w:sz="4" w:space="0" w:color="auto"/>
              <w:right w:val="nil"/>
            </w:tcBorders>
          </w:tcPr>
          <w:p w14:paraId="76B67D79"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 xml:space="preserve">Personal target(s) in relation to QTS: </w:t>
            </w:r>
          </w:p>
        </w:tc>
        <w:tc>
          <w:tcPr>
            <w:tcW w:w="6521" w:type="dxa"/>
            <w:gridSpan w:val="7"/>
            <w:tcBorders>
              <w:left w:val="nil"/>
              <w:bottom w:val="single" w:sz="4" w:space="0" w:color="auto"/>
            </w:tcBorders>
          </w:tcPr>
          <w:p w14:paraId="51F88B62"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N/A</w:t>
            </w:r>
          </w:p>
        </w:tc>
      </w:tr>
      <w:tr w:rsidR="00F31219" w:rsidRPr="00BE4E7F" w14:paraId="0B119B66" w14:textId="77777777" w:rsidTr="00CA2E59">
        <w:tc>
          <w:tcPr>
            <w:tcW w:w="1384" w:type="dxa"/>
            <w:tcBorders>
              <w:left w:val="single" w:sz="4" w:space="0" w:color="auto"/>
              <w:right w:val="nil"/>
            </w:tcBorders>
            <w:shd w:val="clear" w:color="auto" w:fill="auto"/>
          </w:tcPr>
          <w:p w14:paraId="1C27127B" w14:textId="77777777" w:rsidR="00F31219" w:rsidRPr="00BE4E7F" w:rsidRDefault="00F31219" w:rsidP="00CA2E59">
            <w:pPr>
              <w:spacing w:after="0" w:line="240" w:lineRule="auto"/>
              <w:rPr>
                <w:rFonts w:ascii="Arial" w:hAnsi="Arial" w:cs="Arial"/>
                <w:b/>
                <w:bCs/>
                <w:szCs w:val="20"/>
              </w:rPr>
            </w:pPr>
            <w:r w:rsidRPr="00BE4E7F">
              <w:rPr>
                <w:rFonts w:ascii="Arial" w:hAnsi="Arial" w:cs="Arial"/>
                <w:b/>
                <w:bCs/>
                <w:szCs w:val="20"/>
              </w:rPr>
              <w:t>Year group:</w:t>
            </w:r>
          </w:p>
          <w:p w14:paraId="21FCBFCB" w14:textId="77777777" w:rsidR="00F31219" w:rsidRPr="00BE4E7F" w:rsidRDefault="00F31219" w:rsidP="00CA2E59">
            <w:pPr>
              <w:spacing w:after="0" w:line="240" w:lineRule="auto"/>
              <w:rPr>
                <w:rFonts w:ascii="Arial" w:hAnsi="Arial" w:cs="Arial"/>
                <w:b/>
                <w:bCs/>
                <w:szCs w:val="20"/>
              </w:rPr>
            </w:pPr>
          </w:p>
          <w:p w14:paraId="785690AE" w14:textId="77777777" w:rsidR="00F31219" w:rsidRPr="00BE4E7F" w:rsidRDefault="00F31219" w:rsidP="00CA2E59">
            <w:pPr>
              <w:spacing w:after="0" w:line="240" w:lineRule="auto"/>
              <w:rPr>
                <w:rFonts w:ascii="Arial" w:hAnsi="Arial" w:cs="Arial"/>
                <w:b/>
                <w:bCs/>
                <w:szCs w:val="20"/>
              </w:rPr>
            </w:pPr>
            <w:r w:rsidRPr="00BE4E7F">
              <w:rPr>
                <w:rFonts w:ascii="Arial" w:hAnsi="Arial" w:cs="Arial"/>
                <w:b/>
                <w:bCs/>
                <w:szCs w:val="20"/>
              </w:rPr>
              <w:t>Lesson 1</w:t>
            </w:r>
          </w:p>
          <w:p w14:paraId="2BF95D6C" w14:textId="77777777" w:rsidR="00F31219" w:rsidRPr="00BE4E7F" w:rsidRDefault="00F31219" w:rsidP="00CA2E59">
            <w:pPr>
              <w:spacing w:after="0" w:line="240" w:lineRule="auto"/>
              <w:rPr>
                <w:rFonts w:ascii="Arial" w:hAnsi="Arial" w:cs="Arial"/>
                <w:b/>
                <w:bCs/>
                <w:szCs w:val="20"/>
              </w:rPr>
            </w:pPr>
          </w:p>
          <w:p w14:paraId="1881B59A" w14:textId="77777777" w:rsidR="00F31219" w:rsidRPr="00BE4E7F" w:rsidRDefault="00F31219" w:rsidP="00CA2E59">
            <w:pPr>
              <w:spacing w:after="0" w:line="240" w:lineRule="auto"/>
              <w:rPr>
                <w:rFonts w:ascii="Arial" w:hAnsi="Arial" w:cs="Arial"/>
                <w:b/>
                <w:bCs/>
                <w:szCs w:val="20"/>
              </w:rPr>
            </w:pPr>
            <w:r w:rsidRPr="00BE4E7F">
              <w:rPr>
                <w:rFonts w:ascii="Arial" w:hAnsi="Arial" w:cs="Arial"/>
                <w:b/>
                <w:bCs/>
                <w:szCs w:val="20"/>
              </w:rPr>
              <w:t>Lesson 2</w:t>
            </w:r>
          </w:p>
        </w:tc>
        <w:tc>
          <w:tcPr>
            <w:tcW w:w="1052" w:type="dxa"/>
            <w:gridSpan w:val="2"/>
            <w:tcBorders>
              <w:left w:val="nil"/>
            </w:tcBorders>
            <w:shd w:val="clear" w:color="auto" w:fill="auto"/>
          </w:tcPr>
          <w:p w14:paraId="4320A5B8" w14:textId="77777777" w:rsidR="00F31219" w:rsidRPr="00F31219" w:rsidRDefault="00F31219" w:rsidP="00CA2E59">
            <w:pPr>
              <w:spacing w:after="0" w:line="240" w:lineRule="auto"/>
              <w:rPr>
                <w:rFonts w:ascii="Arial" w:hAnsi="Arial" w:cs="Arial"/>
                <w:sz w:val="24"/>
                <w:szCs w:val="20"/>
              </w:rPr>
            </w:pPr>
          </w:p>
          <w:p w14:paraId="56825657" w14:textId="601AC9E1" w:rsidR="00F31219" w:rsidRPr="00F31219" w:rsidRDefault="00F31219" w:rsidP="00CA2E59">
            <w:pPr>
              <w:spacing w:after="0" w:line="240" w:lineRule="auto"/>
              <w:rPr>
                <w:rFonts w:ascii="Arial" w:hAnsi="Arial" w:cs="Arial"/>
                <w:sz w:val="24"/>
                <w:szCs w:val="20"/>
              </w:rPr>
            </w:pPr>
          </w:p>
          <w:p w14:paraId="7EBFA183" w14:textId="77777777" w:rsidR="00F31219" w:rsidRPr="00F31219" w:rsidRDefault="00F31219" w:rsidP="00CA2E59">
            <w:pPr>
              <w:spacing w:after="0" w:line="240" w:lineRule="auto"/>
              <w:rPr>
                <w:rFonts w:ascii="Arial" w:hAnsi="Arial" w:cs="Arial"/>
                <w:sz w:val="24"/>
                <w:szCs w:val="20"/>
              </w:rPr>
            </w:pPr>
          </w:p>
          <w:p w14:paraId="613720EB"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3&amp;4</w:t>
            </w:r>
          </w:p>
          <w:p w14:paraId="1AF6C4FE" w14:textId="77777777" w:rsidR="00F31219" w:rsidRPr="00F31219" w:rsidRDefault="00F31219" w:rsidP="00CA2E59">
            <w:pPr>
              <w:spacing w:after="0" w:line="240" w:lineRule="auto"/>
              <w:rPr>
                <w:rFonts w:ascii="Arial" w:hAnsi="Arial" w:cs="Arial"/>
                <w:sz w:val="24"/>
                <w:szCs w:val="20"/>
              </w:rPr>
            </w:pPr>
          </w:p>
          <w:p w14:paraId="07F01427"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4</w:t>
            </w:r>
          </w:p>
          <w:p w14:paraId="2041C169" w14:textId="77777777" w:rsidR="00F31219" w:rsidRPr="00F31219" w:rsidRDefault="00F31219" w:rsidP="00CA2E59">
            <w:pPr>
              <w:spacing w:after="0" w:line="240" w:lineRule="auto"/>
              <w:rPr>
                <w:rFonts w:ascii="Arial" w:hAnsi="Arial" w:cs="Arial"/>
                <w:sz w:val="24"/>
                <w:szCs w:val="20"/>
              </w:rPr>
            </w:pPr>
          </w:p>
        </w:tc>
        <w:tc>
          <w:tcPr>
            <w:tcW w:w="1641" w:type="dxa"/>
            <w:tcBorders>
              <w:right w:val="nil"/>
            </w:tcBorders>
            <w:shd w:val="clear" w:color="auto" w:fill="auto"/>
          </w:tcPr>
          <w:p w14:paraId="15A59730"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No. of learners:</w:t>
            </w:r>
          </w:p>
          <w:p w14:paraId="0CA5CF34" w14:textId="77777777" w:rsidR="00F31219" w:rsidRPr="00F31219" w:rsidRDefault="00F31219" w:rsidP="00CA2E59">
            <w:pPr>
              <w:spacing w:after="0" w:line="240" w:lineRule="auto"/>
              <w:rPr>
                <w:rFonts w:ascii="Arial" w:hAnsi="Arial" w:cs="Arial"/>
                <w:b/>
                <w:bCs/>
                <w:sz w:val="24"/>
                <w:szCs w:val="20"/>
              </w:rPr>
            </w:pPr>
          </w:p>
          <w:p w14:paraId="500AAB4C"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Lesson 1</w:t>
            </w:r>
          </w:p>
          <w:p w14:paraId="445A5F4C" w14:textId="77777777" w:rsidR="00F31219" w:rsidRPr="00F31219" w:rsidRDefault="00F31219" w:rsidP="00CA2E59">
            <w:pPr>
              <w:spacing w:after="0" w:line="240" w:lineRule="auto"/>
              <w:rPr>
                <w:rFonts w:ascii="Arial" w:hAnsi="Arial" w:cs="Arial"/>
                <w:b/>
                <w:bCs/>
                <w:sz w:val="24"/>
                <w:szCs w:val="20"/>
              </w:rPr>
            </w:pPr>
          </w:p>
          <w:p w14:paraId="5A06B489" w14:textId="77777777" w:rsidR="00F31219" w:rsidRPr="00F31219" w:rsidRDefault="00F31219" w:rsidP="00CA2E59">
            <w:pPr>
              <w:spacing w:after="0" w:line="240" w:lineRule="auto"/>
              <w:rPr>
                <w:rFonts w:ascii="Arial" w:hAnsi="Arial" w:cs="Arial"/>
                <w:b/>
                <w:sz w:val="24"/>
                <w:szCs w:val="20"/>
              </w:rPr>
            </w:pPr>
            <w:r w:rsidRPr="00F31219">
              <w:rPr>
                <w:rFonts w:ascii="Arial" w:hAnsi="Arial" w:cs="Arial"/>
                <w:b/>
                <w:bCs/>
                <w:sz w:val="24"/>
                <w:szCs w:val="20"/>
              </w:rPr>
              <w:t>Lesson 2</w:t>
            </w:r>
          </w:p>
          <w:p w14:paraId="4E48C203" w14:textId="77777777" w:rsidR="00F31219" w:rsidRPr="00F31219" w:rsidRDefault="00F31219" w:rsidP="00CA2E59">
            <w:pPr>
              <w:spacing w:after="0" w:line="240" w:lineRule="auto"/>
              <w:rPr>
                <w:rFonts w:ascii="Arial" w:hAnsi="Arial" w:cs="Arial"/>
                <w:b/>
                <w:bCs/>
                <w:sz w:val="24"/>
                <w:szCs w:val="20"/>
              </w:rPr>
            </w:pPr>
          </w:p>
          <w:p w14:paraId="5847C98D" w14:textId="77777777" w:rsidR="00F31219" w:rsidRPr="00F31219" w:rsidRDefault="00F31219" w:rsidP="00CA2E59">
            <w:pPr>
              <w:spacing w:after="0" w:line="240" w:lineRule="auto"/>
              <w:rPr>
                <w:rFonts w:ascii="Arial" w:hAnsi="Arial" w:cs="Arial"/>
                <w:b/>
                <w:sz w:val="24"/>
                <w:szCs w:val="20"/>
              </w:rPr>
            </w:pPr>
          </w:p>
        </w:tc>
        <w:tc>
          <w:tcPr>
            <w:tcW w:w="2014" w:type="dxa"/>
            <w:gridSpan w:val="3"/>
            <w:tcBorders>
              <w:left w:val="nil"/>
            </w:tcBorders>
            <w:shd w:val="clear" w:color="auto" w:fill="auto"/>
          </w:tcPr>
          <w:p w14:paraId="550C059B" w14:textId="77777777" w:rsidR="00F31219" w:rsidRPr="00F31219" w:rsidRDefault="00F31219" w:rsidP="00CA2E59">
            <w:pPr>
              <w:spacing w:after="0" w:line="240" w:lineRule="auto"/>
              <w:rPr>
                <w:rFonts w:ascii="Arial" w:hAnsi="Arial" w:cs="Arial"/>
                <w:sz w:val="24"/>
                <w:szCs w:val="20"/>
              </w:rPr>
            </w:pPr>
          </w:p>
          <w:p w14:paraId="493FEDEA" w14:textId="77777777" w:rsidR="00F31219" w:rsidRPr="00F31219" w:rsidRDefault="00F31219" w:rsidP="00CA2E59">
            <w:pPr>
              <w:spacing w:after="0" w:line="240" w:lineRule="auto"/>
              <w:rPr>
                <w:rFonts w:ascii="Arial" w:hAnsi="Arial" w:cs="Arial"/>
                <w:sz w:val="24"/>
                <w:szCs w:val="20"/>
              </w:rPr>
            </w:pPr>
          </w:p>
          <w:p w14:paraId="34970559" w14:textId="77777777" w:rsidR="00F31219" w:rsidRPr="00F31219" w:rsidRDefault="00F31219" w:rsidP="00CA2E59">
            <w:pPr>
              <w:spacing w:after="0" w:line="240" w:lineRule="auto"/>
              <w:rPr>
                <w:rFonts w:ascii="Arial" w:hAnsi="Arial" w:cs="Arial"/>
                <w:sz w:val="24"/>
                <w:szCs w:val="20"/>
              </w:rPr>
            </w:pPr>
          </w:p>
          <w:p w14:paraId="20B4EAEB"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33</w:t>
            </w:r>
          </w:p>
          <w:p w14:paraId="57A50D11" w14:textId="77777777" w:rsidR="00F31219" w:rsidRPr="00F31219" w:rsidRDefault="00F31219" w:rsidP="00CA2E59">
            <w:pPr>
              <w:spacing w:after="0" w:line="240" w:lineRule="auto"/>
              <w:rPr>
                <w:rFonts w:ascii="Arial" w:hAnsi="Arial" w:cs="Arial"/>
                <w:sz w:val="24"/>
                <w:szCs w:val="20"/>
              </w:rPr>
            </w:pPr>
          </w:p>
          <w:p w14:paraId="71F31AE4"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31</w:t>
            </w:r>
          </w:p>
        </w:tc>
        <w:tc>
          <w:tcPr>
            <w:tcW w:w="850" w:type="dxa"/>
            <w:tcBorders>
              <w:right w:val="nil"/>
            </w:tcBorders>
            <w:shd w:val="clear" w:color="auto" w:fill="auto"/>
          </w:tcPr>
          <w:p w14:paraId="165B953E"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i/>
                <w:iCs/>
                <w:sz w:val="24"/>
                <w:szCs w:val="20"/>
              </w:rPr>
              <w:t>ALN:</w:t>
            </w:r>
            <w:r w:rsidRPr="00F31219">
              <w:rPr>
                <w:rFonts w:ascii="Arial" w:hAnsi="Arial" w:cs="Arial"/>
                <w:b/>
                <w:bCs/>
                <w:sz w:val="24"/>
                <w:szCs w:val="20"/>
              </w:rPr>
              <w:t xml:space="preserve"> </w:t>
            </w:r>
          </w:p>
        </w:tc>
        <w:tc>
          <w:tcPr>
            <w:tcW w:w="3686" w:type="dxa"/>
            <w:gridSpan w:val="4"/>
            <w:tcBorders>
              <w:left w:val="nil"/>
            </w:tcBorders>
            <w:shd w:val="clear" w:color="auto" w:fill="auto"/>
          </w:tcPr>
          <w:p w14:paraId="52791B1A" w14:textId="77777777" w:rsidR="00F31219" w:rsidRPr="00F31219" w:rsidRDefault="00F31219" w:rsidP="00CA2E59">
            <w:pPr>
              <w:spacing w:after="0" w:line="240" w:lineRule="auto"/>
              <w:rPr>
                <w:rFonts w:ascii="Arial" w:hAnsi="Arial" w:cs="Arial"/>
                <w:sz w:val="24"/>
                <w:szCs w:val="20"/>
              </w:rPr>
            </w:pPr>
          </w:p>
        </w:tc>
      </w:tr>
      <w:tr w:rsidR="00F31219" w:rsidRPr="00BE4E7F" w14:paraId="3803DE83" w14:textId="77777777" w:rsidTr="00CA2E59">
        <w:tc>
          <w:tcPr>
            <w:tcW w:w="2436" w:type="dxa"/>
            <w:gridSpan w:val="3"/>
            <w:shd w:val="clear" w:color="auto" w:fill="auto"/>
          </w:tcPr>
          <w:p w14:paraId="3D83618F"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 xml:space="preserve">Additional Adults: </w:t>
            </w:r>
          </w:p>
        </w:tc>
        <w:tc>
          <w:tcPr>
            <w:tcW w:w="8191" w:type="dxa"/>
            <w:gridSpan w:val="9"/>
            <w:shd w:val="clear" w:color="auto" w:fill="auto"/>
          </w:tcPr>
          <w:p w14:paraId="74428C0E"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sz w:val="24"/>
                <w:szCs w:val="20"/>
              </w:rPr>
              <w:t>To support LA groups with reading the cards. Prompt them to look at the clues with a dot on first.</w:t>
            </w:r>
          </w:p>
        </w:tc>
      </w:tr>
      <w:tr w:rsidR="00F31219" w:rsidRPr="00BE4E7F" w14:paraId="60B91F15" w14:textId="77777777" w:rsidTr="00CA2E59">
        <w:tc>
          <w:tcPr>
            <w:tcW w:w="6091" w:type="dxa"/>
            <w:gridSpan w:val="7"/>
          </w:tcPr>
          <w:p w14:paraId="077C10F3" w14:textId="77777777" w:rsidR="00F31219" w:rsidRPr="00F31219" w:rsidRDefault="00F31219" w:rsidP="00CA2E59">
            <w:pPr>
              <w:spacing w:after="0" w:line="240" w:lineRule="auto"/>
              <w:rPr>
                <w:rFonts w:ascii="Arial" w:hAnsi="Arial" w:cs="Arial"/>
                <w:sz w:val="24"/>
                <w:szCs w:val="20"/>
              </w:rPr>
            </w:pPr>
            <w:r w:rsidRPr="00F31219">
              <w:rPr>
                <w:rFonts w:ascii="Arial" w:hAnsi="Arial" w:cs="Arial"/>
                <w:b/>
                <w:bCs/>
                <w:sz w:val="24"/>
                <w:szCs w:val="20"/>
              </w:rPr>
              <w:t>Learning objective(s):</w:t>
            </w:r>
            <w:r w:rsidRPr="00F31219">
              <w:rPr>
                <w:rFonts w:ascii="Arial" w:hAnsi="Arial" w:cs="Arial"/>
                <w:sz w:val="24"/>
                <w:szCs w:val="20"/>
              </w:rPr>
              <w:t xml:space="preserve"> To be able to work in a group.</w:t>
            </w:r>
          </w:p>
        </w:tc>
        <w:tc>
          <w:tcPr>
            <w:tcW w:w="4536" w:type="dxa"/>
            <w:gridSpan w:val="5"/>
          </w:tcPr>
          <w:p w14:paraId="3DA2E716" w14:textId="77777777" w:rsidR="00F31219" w:rsidRPr="00F31219" w:rsidRDefault="00F31219" w:rsidP="00CA2E59">
            <w:pPr>
              <w:spacing w:after="0" w:line="240" w:lineRule="auto"/>
              <w:rPr>
                <w:rFonts w:ascii="Arial" w:hAnsi="Arial" w:cs="Arial"/>
                <w:b/>
                <w:bCs/>
                <w:sz w:val="24"/>
                <w:szCs w:val="20"/>
              </w:rPr>
            </w:pPr>
            <w:r w:rsidRPr="00F31219">
              <w:rPr>
                <w:rFonts w:ascii="Arial" w:hAnsi="Arial" w:cs="Arial"/>
                <w:b/>
                <w:bCs/>
                <w:sz w:val="24"/>
                <w:szCs w:val="20"/>
              </w:rPr>
              <w:t>Success criteria:</w:t>
            </w:r>
          </w:p>
          <w:p w14:paraId="2D88024C" w14:textId="77777777" w:rsidR="00F31219" w:rsidRPr="00F31219" w:rsidRDefault="00F31219" w:rsidP="00CA2E59">
            <w:pPr>
              <w:spacing w:after="0" w:line="240" w:lineRule="auto"/>
              <w:ind w:left="720"/>
              <w:rPr>
                <w:rFonts w:ascii="Arial" w:hAnsi="Arial" w:cs="Arial"/>
                <w:sz w:val="24"/>
                <w:szCs w:val="20"/>
              </w:rPr>
            </w:pPr>
          </w:p>
          <w:p w14:paraId="55CCE624" w14:textId="77777777" w:rsidR="00F31219" w:rsidRPr="00F31219" w:rsidRDefault="00F31219" w:rsidP="00F31219">
            <w:pPr>
              <w:numPr>
                <w:ilvl w:val="0"/>
                <w:numId w:val="7"/>
              </w:numPr>
              <w:pBdr>
                <w:top w:val="none" w:sz="0" w:space="0" w:color="auto"/>
                <w:left w:val="none" w:sz="0" w:space="0" w:color="auto"/>
                <w:bottom w:val="none" w:sz="0" w:space="0" w:color="auto"/>
                <w:right w:val="none" w:sz="0" w:space="0" w:color="auto"/>
                <w:between w:val="none" w:sz="0" w:space="0" w:color="auto"/>
              </w:pBdr>
              <w:spacing w:after="0" w:line="240" w:lineRule="auto"/>
              <w:rPr>
                <w:rFonts w:ascii="Arial" w:hAnsi="Arial" w:cs="Arial"/>
                <w:sz w:val="24"/>
                <w:szCs w:val="20"/>
              </w:rPr>
            </w:pPr>
            <w:r w:rsidRPr="00F31219">
              <w:rPr>
                <w:rFonts w:ascii="Arial" w:hAnsi="Arial" w:cs="Arial"/>
                <w:sz w:val="24"/>
                <w:szCs w:val="20"/>
              </w:rPr>
              <w:t>I can carry out my role in the group.</w:t>
            </w:r>
          </w:p>
          <w:p w14:paraId="30A5C653" w14:textId="77777777" w:rsidR="00F31219" w:rsidRPr="00F31219" w:rsidRDefault="00F31219" w:rsidP="00F31219">
            <w:pPr>
              <w:numPr>
                <w:ilvl w:val="0"/>
                <w:numId w:val="7"/>
              </w:numPr>
              <w:pBdr>
                <w:top w:val="none" w:sz="0" w:space="0" w:color="auto"/>
                <w:left w:val="none" w:sz="0" w:space="0" w:color="auto"/>
                <w:bottom w:val="none" w:sz="0" w:space="0" w:color="auto"/>
                <w:right w:val="none" w:sz="0" w:space="0" w:color="auto"/>
                <w:between w:val="none" w:sz="0" w:space="0" w:color="auto"/>
              </w:pBdr>
              <w:spacing w:after="0" w:line="240" w:lineRule="auto"/>
              <w:rPr>
                <w:rFonts w:ascii="Arial" w:hAnsi="Arial" w:cs="Arial"/>
                <w:sz w:val="24"/>
                <w:szCs w:val="20"/>
              </w:rPr>
            </w:pPr>
            <w:r w:rsidRPr="00F31219">
              <w:rPr>
                <w:rFonts w:ascii="Arial" w:hAnsi="Arial" w:cs="Arial"/>
                <w:sz w:val="24"/>
                <w:szCs w:val="20"/>
              </w:rPr>
              <w:t>I can listen to others.</w:t>
            </w:r>
          </w:p>
          <w:p w14:paraId="62B6306C" w14:textId="77777777" w:rsidR="00F31219" w:rsidRPr="00F31219" w:rsidRDefault="00F31219" w:rsidP="00F31219">
            <w:pPr>
              <w:numPr>
                <w:ilvl w:val="0"/>
                <w:numId w:val="7"/>
              </w:numPr>
              <w:pBdr>
                <w:top w:val="none" w:sz="0" w:space="0" w:color="auto"/>
                <w:left w:val="none" w:sz="0" w:space="0" w:color="auto"/>
                <w:bottom w:val="none" w:sz="0" w:space="0" w:color="auto"/>
                <w:right w:val="none" w:sz="0" w:space="0" w:color="auto"/>
                <w:between w:val="none" w:sz="0" w:space="0" w:color="auto"/>
              </w:pBdr>
              <w:spacing w:after="0" w:line="240" w:lineRule="auto"/>
              <w:rPr>
                <w:rFonts w:ascii="Arial" w:hAnsi="Arial" w:cs="Arial"/>
                <w:sz w:val="24"/>
                <w:szCs w:val="20"/>
              </w:rPr>
            </w:pPr>
            <w:r w:rsidRPr="00F31219">
              <w:rPr>
                <w:rFonts w:ascii="Arial" w:hAnsi="Arial" w:cs="Arial"/>
                <w:sz w:val="24"/>
                <w:szCs w:val="20"/>
              </w:rPr>
              <w:t>I can share my ideas with other people in the group.</w:t>
            </w:r>
          </w:p>
          <w:p w14:paraId="026C8A03" w14:textId="77777777" w:rsidR="00F31219" w:rsidRPr="00F31219" w:rsidRDefault="00F31219" w:rsidP="00F31219">
            <w:pPr>
              <w:numPr>
                <w:ilvl w:val="0"/>
                <w:numId w:val="7"/>
              </w:numPr>
              <w:pBdr>
                <w:top w:val="none" w:sz="0" w:space="0" w:color="auto"/>
                <w:left w:val="none" w:sz="0" w:space="0" w:color="auto"/>
                <w:bottom w:val="none" w:sz="0" w:space="0" w:color="auto"/>
                <w:right w:val="none" w:sz="0" w:space="0" w:color="auto"/>
                <w:between w:val="none" w:sz="0" w:space="0" w:color="auto"/>
              </w:pBdr>
              <w:spacing w:after="0" w:line="240" w:lineRule="auto"/>
              <w:rPr>
                <w:rFonts w:ascii="Arial" w:hAnsi="Arial" w:cs="Arial"/>
                <w:sz w:val="24"/>
                <w:szCs w:val="20"/>
              </w:rPr>
            </w:pPr>
            <w:r w:rsidRPr="00F31219">
              <w:rPr>
                <w:rFonts w:ascii="Arial" w:hAnsi="Arial" w:cs="Arial"/>
                <w:sz w:val="24"/>
                <w:szCs w:val="20"/>
              </w:rPr>
              <w:t>I can help my group to reach an agreement.</w:t>
            </w:r>
          </w:p>
          <w:p w14:paraId="18F74259" w14:textId="77777777" w:rsidR="00F31219" w:rsidRPr="00F31219" w:rsidRDefault="00F31219" w:rsidP="00CA2E59">
            <w:pPr>
              <w:spacing w:after="0" w:line="240" w:lineRule="auto"/>
              <w:rPr>
                <w:rFonts w:ascii="Arial" w:hAnsi="Arial" w:cs="Arial"/>
                <w:sz w:val="24"/>
                <w:szCs w:val="20"/>
              </w:rPr>
            </w:pPr>
          </w:p>
        </w:tc>
      </w:tr>
      <w:tr w:rsidR="00F31219" w:rsidRPr="00BF4318" w14:paraId="10EA65E7" w14:textId="77777777" w:rsidTr="00CA2E59">
        <w:tc>
          <w:tcPr>
            <w:tcW w:w="10627" w:type="dxa"/>
            <w:gridSpan w:val="12"/>
          </w:tcPr>
          <w:p w14:paraId="38EA55CD"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Links to previous learning:</w:t>
            </w:r>
          </w:p>
        </w:tc>
      </w:tr>
      <w:tr w:rsidR="00F31219" w:rsidRPr="00BF4318" w14:paraId="6976EF68" w14:textId="77777777" w:rsidTr="00CA2E59">
        <w:tc>
          <w:tcPr>
            <w:tcW w:w="10627" w:type="dxa"/>
            <w:gridSpan w:val="12"/>
          </w:tcPr>
          <w:p w14:paraId="0B540CE3"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Curriculum coverage (range, skills)</w:t>
            </w:r>
          </w:p>
          <w:p w14:paraId="327F1C42"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rPr>
              <w:t xml:space="preserve">Strand: </w:t>
            </w:r>
            <w:r w:rsidRPr="00BF4318">
              <w:rPr>
                <w:rFonts w:ascii="Arial" w:hAnsi="Arial" w:cs="Arial"/>
                <w:i/>
                <w:iCs/>
                <w:sz w:val="24"/>
                <w:szCs w:val="24"/>
              </w:rPr>
              <w:t>Oracy</w:t>
            </w:r>
          </w:p>
          <w:p w14:paraId="516BE7DE" w14:textId="77777777" w:rsidR="00F31219" w:rsidRPr="00BF4318" w:rsidRDefault="00F31219" w:rsidP="00CA2E59">
            <w:pPr>
              <w:spacing w:after="0" w:line="240" w:lineRule="auto"/>
              <w:rPr>
                <w:rFonts w:ascii="Arial" w:hAnsi="Arial" w:cs="Arial"/>
                <w:i/>
                <w:iCs/>
                <w:sz w:val="24"/>
                <w:szCs w:val="24"/>
              </w:rPr>
            </w:pPr>
            <w:r w:rsidRPr="00BF4318">
              <w:rPr>
                <w:rFonts w:ascii="Arial" w:hAnsi="Arial" w:cs="Arial"/>
                <w:b/>
                <w:bCs/>
                <w:i/>
                <w:iCs/>
                <w:sz w:val="24"/>
                <w:szCs w:val="24"/>
              </w:rPr>
              <w:t>Element:</w:t>
            </w:r>
            <w:r w:rsidRPr="00BF4318">
              <w:rPr>
                <w:rFonts w:ascii="Arial" w:hAnsi="Arial" w:cs="Arial"/>
                <w:i/>
                <w:iCs/>
                <w:sz w:val="24"/>
                <w:szCs w:val="24"/>
              </w:rPr>
              <w:t xml:space="preserve"> Developing and presenting information and ideas. </w:t>
            </w:r>
          </w:p>
          <w:p w14:paraId="33AB0BF6" w14:textId="77777777" w:rsidR="00F31219" w:rsidRPr="00BF4318" w:rsidRDefault="00F31219" w:rsidP="00CA2E59">
            <w:pPr>
              <w:spacing w:after="0" w:line="240" w:lineRule="auto"/>
              <w:rPr>
                <w:rFonts w:ascii="Arial" w:hAnsi="Arial" w:cs="Arial"/>
                <w:i/>
                <w:iCs/>
                <w:sz w:val="24"/>
                <w:szCs w:val="24"/>
              </w:rPr>
            </w:pPr>
            <w:r w:rsidRPr="00BF4318">
              <w:rPr>
                <w:rFonts w:ascii="Arial" w:hAnsi="Arial" w:cs="Arial"/>
                <w:b/>
                <w:bCs/>
                <w:i/>
                <w:iCs/>
                <w:sz w:val="24"/>
                <w:szCs w:val="24"/>
              </w:rPr>
              <w:t>Aspect:</w:t>
            </w:r>
            <w:r w:rsidRPr="00BF4318">
              <w:rPr>
                <w:rFonts w:ascii="Arial" w:hAnsi="Arial" w:cs="Arial"/>
                <w:i/>
                <w:iCs/>
                <w:sz w:val="24"/>
                <w:szCs w:val="24"/>
              </w:rPr>
              <w:t xml:space="preserve"> Collaboration and Discussion. </w:t>
            </w:r>
          </w:p>
          <w:p w14:paraId="43F6ADD0"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i/>
                <w:iCs/>
                <w:sz w:val="24"/>
                <w:szCs w:val="24"/>
              </w:rPr>
              <w:t>Skills:</w:t>
            </w:r>
            <w:r w:rsidRPr="00BF4318">
              <w:rPr>
                <w:rFonts w:ascii="Arial" w:hAnsi="Arial" w:cs="Arial"/>
                <w:i/>
                <w:iCs/>
                <w:sz w:val="24"/>
                <w:szCs w:val="24"/>
              </w:rPr>
              <w:t xml:space="preserve"> contribute to group discussion and help everyone take part; help a group to reach an agreement.</w:t>
            </w:r>
          </w:p>
        </w:tc>
      </w:tr>
      <w:tr w:rsidR="00F31219" w:rsidRPr="00BF4318" w14:paraId="72A24F4E" w14:textId="77777777" w:rsidTr="00BF4318">
        <w:trPr>
          <w:trHeight w:val="444"/>
        </w:trPr>
        <w:tc>
          <w:tcPr>
            <w:tcW w:w="5665" w:type="dxa"/>
            <w:gridSpan w:val="6"/>
          </w:tcPr>
          <w:p w14:paraId="12CB69BC"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yellow"/>
              </w:rPr>
              <w:t>Literacy(LNF)</w:t>
            </w:r>
          </w:p>
          <w:p w14:paraId="20A41BED"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rPr>
              <w:t xml:space="preserve">Strand: </w:t>
            </w:r>
            <w:r w:rsidRPr="00BF4318">
              <w:rPr>
                <w:rFonts w:ascii="Arial" w:hAnsi="Arial" w:cs="Arial"/>
                <w:i/>
                <w:iCs/>
                <w:sz w:val="24"/>
                <w:szCs w:val="24"/>
              </w:rPr>
              <w:t>Oracy</w:t>
            </w:r>
          </w:p>
          <w:p w14:paraId="52D029A4" w14:textId="77777777" w:rsidR="00F31219" w:rsidRPr="00BF4318" w:rsidRDefault="00F31219" w:rsidP="00CA2E59">
            <w:pPr>
              <w:spacing w:after="0" w:line="240" w:lineRule="auto"/>
              <w:rPr>
                <w:rFonts w:ascii="Arial" w:hAnsi="Arial" w:cs="Arial"/>
                <w:i/>
                <w:iCs/>
                <w:sz w:val="24"/>
                <w:szCs w:val="24"/>
              </w:rPr>
            </w:pPr>
            <w:r w:rsidRPr="00BF4318">
              <w:rPr>
                <w:rFonts w:ascii="Arial" w:hAnsi="Arial" w:cs="Arial"/>
                <w:b/>
                <w:bCs/>
                <w:i/>
                <w:iCs/>
                <w:sz w:val="24"/>
                <w:szCs w:val="24"/>
              </w:rPr>
              <w:t>Element:</w:t>
            </w:r>
            <w:r w:rsidRPr="00BF4318">
              <w:rPr>
                <w:rFonts w:ascii="Arial" w:hAnsi="Arial" w:cs="Arial"/>
                <w:i/>
                <w:iCs/>
                <w:sz w:val="24"/>
                <w:szCs w:val="24"/>
              </w:rPr>
              <w:t xml:space="preserve"> Developing and presenting information and ideas. </w:t>
            </w:r>
          </w:p>
          <w:p w14:paraId="16DA4A8D" w14:textId="77777777" w:rsidR="00F31219" w:rsidRPr="00BF4318" w:rsidRDefault="00F31219" w:rsidP="00CA2E59">
            <w:pPr>
              <w:spacing w:after="0" w:line="240" w:lineRule="auto"/>
              <w:rPr>
                <w:rFonts w:ascii="Arial" w:hAnsi="Arial" w:cs="Arial"/>
                <w:i/>
                <w:iCs/>
                <w:sz w:val="24"/>
                <w:szCs w:val="24"/>
              </w:rPr>
            </w:pPr>
            <w:r w:rsidRPr="00BF4318">
              <w:rPr>
                <w:rFonts w:ascii="Arial" w:hAnsi="Arial" w:cs="Arial"/>
                <w:b/>
                <w:bCs/>
                <w:i/>
                <w:iCs/>
                <w:sz w:val="24"/>
                <w:szCs w:val="24"/>
              </w:rPr>
              <w:t>Aspect:</w:t>
            </w:r>
            <w:r w:rsidRPr="00BF4318">
              <w:rPr>
                <w:rFonts w:ascii="Arial" w:hAnsi="Arial" w:cs="Arial"/>
                <w:i/>
                <w:iCs/>
                <w:sz w:val="24"/>
                <w:szCs w:val="24"/>
              </w:rPr>
              <w:t xml:space="preserve"> Collaboration and Discussion. </w:t>
            </w:r>
          </w:p>
          <w:p w14:paraId="4F6AD21F" w14:textId="77777777" w:rsidR="00F31219" w:rsidRPr="00BF4318" w:rsidRDefault="00F31219" w:rsidP="00CA2E59">
            <w:pPr>
              <w:spacing w:after="0" w:line="240" w:lineRule="auto"/>
              <w:rPr>
                <w:rFonts w:ascii="Arial" w:hAnsi="Arial" w:cs="Arial"/>
                <w:i/>
                <w:iCs/>
                <w:sz w:val="24"/>
                <w:szCs w:val="24"/>
              </w:rPr>
            </w:pPr>
            <w:r w:rsidRPr="00BF4318">
              <w:rPr>
                <w:rFonts w:ascii="Arial" w:hAnsi="Arial" w:cs="Arial"/>
                <w:b/>
                <w:bCs/>
                <w:i/>
                <w:iCs/>
                <w:sz w:val="24"/>
                <w:szCs w:val="24"/>
              </w:rPr>
              <w:t>Skills:</w:t>
            </w:r>
            <w:r w:rsidRPr="00BF4318">
              <w:rPr>
                <w:rFonts w:ascii="Arial" w:hAnsi="Arial" w:cs="Arial"/>
                <w:i/>
                <w:iCs/>
                <w:sz w:val="24"/>
                <w:szCs w:val="24"/>
              </w:rPr>
              <w:t xml:space="preserve"> contribute to group discussion and help everyone take part; help a group to reach an agreement.</w:t>
            </w:r>
          </w:p>
        </w:tc>
        <w:tc>
          <w:tcPr>
            <w:tcW w:w="4962" w:type="dxa"/>
            <w:gridSpan w:val="6"/>
          </w:tcPr>
          <w:p w14:paraId="500BD35E"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cyan"/>
              </w:rPr>
              <w:t>Numeracy (LNF)</w:t>
            </w:r>
          </w:p>
          <w:p w14:paraId="70B88A66" w14:textId="77777777" w:rsidR="00F31219" w:rsidRPr="00BF4318" w:rsidRDefault="00F31219" w:rsidP="00CA2E59">
            <w:pPr>
              <w:spacing w:after="0" w:line="240" w:lineRule="auto"/>
              <w:rPr>
                <w:rFonts w:ascii="Arial" w:hAnsi="Arial" w:cs="Arial"/>
                <w:i/>
                <w:sz w:val="24"/>
                <w:szCs w:val="24"/>
              </w:rPr>
            </w:pPr>
          </w:p>
        </w:tc>
      </w:tr>
      <w:tr w:rsidR="00F31219" w:rsidRPr="00BF4318" w14:paraId="22F0DF83" w14:textId="77777777" w:rsidTr="00BF4318">
        <w:trPr>
          <w:trHeight w:val="444"/>
        </w:trPr>
        <w:tc>
          <w:tcPr>
            <w:tcW w:w="2436" w:type="dxa"/>
            <w:gridSpan w:val="3"/>
          </w:tcPr>
          <w:p w14:paraId="57C96509"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blue"/>
              </w:rPr>
              <w:t>DCF</w:t>
            </w:r>
          </w:p>
          <w:p w14:paraId="6435F44B"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N/A</w:t>
            </w:r>
          </w:p>
        </w:tc>
        <w:tc>
          <w:tcPr>
            <w:tcW w:w="3229" w:type="dxa"/>
            <w:gridSpan w:val="3"/>
          </w:tcPr>
          <w:p w14:paraId="04E9BBEA"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magenta"/>
              </w:rPr>
              <w:t>Thinking</w:t>
            </w:r>
          </w:p>
          <w:p w14:paraId="15DAAB3F"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 xml:space="preserve">Process: </w:t>
            </w:r>
            <w:r w:rsidRPr="00BF4318">
              <w:rPr>
                <w:rFonts w:ascii="Arial" w:hAnsi="Arial" w:cs="Arial"/>
                <w:sz w:val="24"/>
                <w:szCs w:val="24"/>
              </w:rPr>
              <w:t>Develop</w:t>
            </w:r>
          </w:p>
          <w:p w14:paraId="00E83BF3"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Principle:</w:t>
            </w:r>
            <w:r w:rsidRPr="00BF4318">
              <w:rPr>
                <w:rFonts w:ascii="Arial" w:hAnsi="Arial" w:cs="Arial"/>
                <w:sz w:val="24"/>
                <w:szCs w:val="24"/>
              </w:rPr>
              <w:t xml:space="preserve"> Considering evidence, information and ideas. Thinking logically.</w:t>
            </w:r>
          </w:p>
          <w:p w14:paraId="68508542"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Context:</w:t>
            </w:r>
            <w:r w:rsidRPr="00BF4318">
              <w:rPr>
                <w:rFonts w:ascii="Arial" w:hAnsi="Arial" w:cs="Arial"/>
                <w:sz w:val="24"/>
                <w:szCs w:val="24"/>
              </w:rPr>
              <w:t xml:space="preserve"> Given cards and information that helps order </w:t>
            </w:r>
            <w:r w:rsidRPr="00BF4318">
              <w:rPr>
                <w:rFonts w:ascii="Arial" w:hAnsi="Arial" w:cs="Arial"/>
                <w:sz w:val="24"/>
                <w:szCs w:val="24"/>
              </w:rPr>
              <w:lastRenderedPageBreak/>
              <w:t>the cards. They must think logically and consider the information provided to sequence the cards correctly.</w:t>
            </w:r>
          </w:p>
        </w:tc>
        <w:tc>
          <w:tcPr>
            <w:tcW w:w="1645" w:type="dxa"/>
            <w:gridSpan w:val="3"/>
          </w:tcPr>
          <w:p w14:paraId="741526B7"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green"/>
              </w:rPr>
              <w:lastRenderedPageBreak/>
              <w:t>ESDGC</w:t>
            </w:r>
          </w:p>
          <w:p w14:paraId="6A7B3BCE"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N/A</w:t>
            </w:r>
          </w:p>
        </w:tc>
        <w:tc>
          <w:tcPr>
            <w:tcW w:w="3317" w:type="dxa"/>
            <w:gridSpan w:val="3"/>
          </w:tcPr>
          <w:p w14:paraId="14B23B76"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highlight w:val="red"/>
              </w:rPr>
              <w:t>YCC</w:t>
            </w:r>
          </w:p>
          <w:p w14:paraId="149FC761"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Element:</w:t>
            </w:r>
            <w:r w:rsidRPr="00BF4318">
              <w:rPr>
                <w:rFonts w:ascii="Arial" w:hAnsi="Arial" w:cs="Arial"/>
                <w:sz w:val="24"/>
                <w:szCs w:val="24"/>
              </w:rPr>
              <w:t xml:space="preserve"> Linguistic.</w:t>
            </w:r>
          </w:p>
          <w:p w14:paraId="50B09FD7"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b/>
                <w:bCs/>
                <w:sz w:val="24"/>
                <w:szCs w:val="24"/>
              </w:rPr>
              <w:t>Context:</w:t>
            </w:r>
            <w:r w:rsidRPr="00BF4318">
              <w:rPr>
                <w:rFonts w:ascii="Arial" w:hAnsi="Arial" w:cs="Arial"/>
                <w:sz w:val="24"/>
                <w:szCs w:val="24"/>
              </w:rPr>
              <w:t xml:space="preserve"> Use of incidental Welsh.</w:t>
            </w:r>
          </w:p>
        </w:tc>
      </w:tr>
      <w:tr w:rsidR="00F31219" w:rsidRPr="00BF4318" w14:paraId="4ABFDC01" w14:textId="77777777" w:rsidTr="00CA2E59">
        <w:tc>
          <w:tcPr>
            <w:tcW w:w="10627" w:type="dxa"/>
            <w:gridSpan w:val="12"/>
          </w:tcPr>
          <w:p w14:paraId="0DBB675B" w14:textId="77777777" w:rsidR="00F31219" w:rsidRPr="00BF4318" w:rsidRDefault="00F31219" w:rsidP="00CA2E59">
            <w:pPr>
              <w:spacing w:after="0" w:line="240" w:lineRule="auto"/>
              <w:rPr>
                <w:rFonts w:ascii="Arial" w:hAnsi="Arial" w:cs="Arial"/>
                <w:b/>
                <w:bCs/>
                <w:i/>
                <w:iCs/>
                <w:sz w:val="24"/>
                <w:szCs w:val="24"/>
              </w:rPr>
            </w:pPr>
            <w:r w:rsidRPr="00BF4318">
              <w:rPr>
                <w:rFonts w:ascii="Arial" w:hAnsi="Arial" w:cs="Arial"/>
                <w:b/>
                <w:bCs/>
                <w:i/>
                <w:iCs/>
                <w:sz w:val="24"/>
                <w:szCs w:val="24"/>
              </w:rPr>
              <w:t>Key vocabulary(English/Welsh):</w:t>
            </w:r>
          </w:p>
          <w:p w14:paraId="6978BB77" w14:textId="77777777" w:rsidR="00F31219" w:rsidRPr="00BF4318" w:rsidRDefault="00F31219" w:rsidP="00CA2E59">
            <w:pPr>
              <w:spacing w:after="0" w:line="240" w:lineRule="auto"/>
              <w:rPr>
                <w:rFonts w:ascii="Arial" w:hAnsi="Arial" w:cs="Arial"/>
                <w:color w:val="0070C0"/>
                <w:sz w:val="24"/>
                <w:szCs w:val="24"/>
              </w:rPr>
            </w:pPr>
            <w:r w:rsidRPr="00BF4318">
              <w:rPr>
                <w:rFonts w:ascii="Arial" w:hAnsi="Arial" w:cs="Arial"/>
                <w:sz w:val="24"/>
                <w:szCs w:val="24"/>
              </w:rPr>
              <w:t xml:space="preserve">Team </w:t>
            </w:r>
            <w:proofErr w:type="gramStart"/>
            <w:r w:rsidRPr="00BF4318">
              <w:rPr>
                <w:rFonts w:ascii="Arial" w:hAnsi="Arial" w:cs="Arial"/>
                <w:sz w:val="24"/>
                <w:szCs w:val="24"/>
              </w:rPr>
              <w:t xml:space="preserve">work  </w:t>
            </w:r>
            <w:r w:rsidRPr="00BF4318">
              <w:rPr>
                <w:rFonts w:ascii="Arial" w:hAnsi="Arial" w:cs="Arial"/>
                <w:color w:val="0070C0"/>
                <w:sz w:val="24"/>
                <w:szCs w:val="24"/>
              </w:rPr>
              <w:t>Roles</w:t>
            </w:r>
            <w:proofErr w:type="gramEnd"/>
            <w:r w:rsidRPr="00BF4318">
              <w:rPr>
                <w:rFonts w:ascii="Arial" w:hAnsi="Arial" w:cs="Arial"/>
                <w:color w:val="0070C0"/>
                <w:sz w:val="24"/>
                <w:szCs w:val="24"/>
              </w:rPr>
              <w:t xml:space="preserve">  Organiser  Recorder  Reporter  Resource manager  Coordinator</w:t>
            </w:r>
          </w:p>
          <w:p w14:paraId="57BCA0EA"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 xml:space="preserve">Drink </w:t>
            </w:r>
            <w:proofErr w:type="gramStart"/>
            <w:r w:rsidRPr="00BF4318">
              <w:rPr>
                <w:rFonts w:ascii="Arial" w:hAnsi="Arial" w:cs="Arial"/>
                <w:sz w:val="24"/>
                <w:szCs w:val="24"/>
              </w:rPr>
              <w:t>cards  Clue</w:t>
            </w:r>
            <w:proofErr w:type="gramEnd"/>
            <w:r w:rsidRPr="00BF4318">
              <w:rPr>
                <w:rFonts w:ascii="Arial" w:hAnsi="Arial" w:cs="Arial"/>
                <w:sz w:val="24"/>
                <w:szCs w:val="24"/>
              </w:rPr>
              <w:t xml:space="preserve"> cards  Communication  Agreement</w:t>
            </w:r>
          </w:p>
          <w:p w14:paraId="7A76254B" w14:textId="77777777" w:rsidR="00F31219" w:rsidRPr="00BF4318" w:rsidRDefault="00F31219" w:rsidP="00CA2E59">
            <w:pPr>
              <w:spacing w:after="0" w:line="240" w:lineRule="auto"/>
              <w:rPr>
                <w:rFonts w:ascii="Arial" w:hAnsi="Arial" w:cs="Arial"/>
                <w:sz w:val="24"/>
                <w:szCs w:val="24"/>
              </w:rPr>
            </w:pPr>
          </w:p>
          <w:p w14:paraId="2181AADB" w14:textId="77777777" w:rsidR="00F31219" w:rsidRPr="00BF4318" w:rsidRDefault="00F31219" w:rsidP="00CA2E59">
            <w:pPr>
              <w:spacing w:after="0" w:line="240" w:lineRule="auto"/>
              <w:rPr>
                <w:rFonts w:ascii="Arial" w:hAnsi="Arial" w:cs="Arial"/>
                <w:color w:val="FFFFFF" w:themeColor="background1"/>
                <w:sz w:val="24"/>
                <w:szCs w:val="24"/>
                <w:highlight w:val="red"/>
              </w:rPr>
            </w:pPr>
            <w:r w:rsidRPr="00BF4318">
              <w:rPr>
                <w:rFonts w:ascii="Arial" w:hAnsi="Arial" w:cs="Arial"/>
                <w:color w:val="FFFFFF" w:themeColor="background1"/>
                <w:sz w:val="24"/>
                <w:szCs w:val="24"/>
                <w:highlight w:val="red"/>
              </w:rPr>
              <w:t xml:space="preserve">Tri, </w:t>
            </w:r>
            <w:proofErr w:type="spellStart"/>
            <w:r w:rsidRPr="00BF4318">
              <w:rPr>
                <w:rFonts w:ascii="Arial" w:hAnsi="Arial" w:cs="Arial"/>
                <w:color w:val="FFFFFF" w:themeColor="background1"/>
                <w:sz w:val="24"/>
                <w:szCs w:val="24"/>
                <w:highlight w:val="red"/>
              </w:rPr>
              <w:t>dau</w:t>
            </w:r>
            <w:proofErr w:type="spellEnd"/>
            <w:r w:rsidRPr="00BF4318">
              <w:rPr>
                <w:rFonts w:ascii="Arial" w:hAnsi="Arial" w:cs="Arial"/>
                <w:color w:val="FFFFFF" w:themeColor="background1"/>
                <w:sz w:val="24"/>
                <w:szCs w:val="24"/>
                <w:highlight w:val="red"/>
              </w:rPr>
              <w:t>, un</w:t>
            </w:r>
          </w:p>
          <w:p w14:paraId="068449BC" w14:textId="77777777" w:rsidR="00F31219" w:rsidRPr="00BF4318" w:rsidRDefault="00F31219" w:rsidP="00CA2E59">
            <w:pPr>
              <w:spacing w:after="0" w:line="240" w:lineRule="auto"/>
              <w:rPr>
                <w:rFonts w:ascii="Arial" w:hAnsi="Arial" w:cs="Arial"/>
                <w:color w:val="FFFFFF" w:themeColor="background1"/>
                <w:sz w:val="24"/>
                <w:szCs w:val="24"/>
                <w:highlight w:val="red"/>
              </w:rPr>
            </w:pPr>
            <w:proofErr w:type="spellStart"/>
            <w:r w:rsidRPr="00BF4318">
              <w:rPr>
                <w:rFonts w:ascii="Arial" w:hAnsi="Arial" w:cs="Arial"/>
                <w:color w:val="FFFFFF" w:themeColor="background1"/>
                <w:sz w:val="24"/>
                <w:szCs w:val="24"/>
                <w:highlight w:val="red"/>
              </w:rPr>
              <w:t>Pawb</w:t>
            </w:r>
            <w:proofErr w:type="spellEnd"/>
            <w:r w:rsidRPr="00BF4318">
              <w:rPr>
                <w:rFonts w:ascii="Arial" w:hAnsi="Arial" w:cs="Arial"/>
                <w:color w:val="FFFFFF" w:themeColor="background1"/>
                <w:sz w:val="24"/>
                <w:szCs w:val="24"/>
                <w:highlight w:val="red"/>
              </w:rPr>
              <w:t xml:space="preserve"> </w:t>
            </w:r>
            <w:proofErr w:type="spellStart"/>
            <w:r w:rsidRPr="00BF4318">
              <w:rPr>
                <w:rFonts w:ascii="Arial" w:hAnsi="Arial" w:cs="Arial"/>
                <w:color w:val="FFFFFF" w:themeColor="background1"/>
                <w:sz w:val="24"/>
                <w:szCs w:val="24"/>
                <w:highlight w:val="red"/>
              </w:rPr>
              <w:t>yn</w:t>
            </w:r>
            <w:proofErr w:type="spellEnd"/>
            <w:r w:rsidRPr="00BF4318">
              <w:rPr>
                <w:rFonts w:ascii="Arial" w:hAnsi="Arial" w:cs="Arial"/>
                <w:color w:val="FFFFFF" w:themeColor="background1"/>
                <w:sz w:val="24"/>
                <w:szCs w:val="24"/>
                <w:highlight w:val="red"/>
              </w:rPr>
              <w:t xml:space="preserve"> </w:t>
            </w:r>
            <w:proofErr w:type="spellStart"/>
            <w:r w:rsidRPr="00BF4318">
              <w:rPr>
                <w:rFonts w:ascii="Arial" w:hAnsi="Arial" w:cs="Arial"/>
                <w:color w:val="FFFFFF" w:themeColor="background1"/>
                <w:sz w:val="24"/>
                <w:szCs w:val="24"/>
                <w:highlight w:val="red"/>
              </w:rPr>
              <w:t>barod</w:t>
            </w:r>
            <w:proofErr w:type="spellEnd"/>
          </w:p>
          <w:p w14:paraId="1C0D714A" w14:textId="77777777" w:rsidR="00F31219" w:rsidRPr="00BF4318" w:rsidRDefault="00F31219" w:rsidP="00CA2E59">
            <w:pPr>
              <w:spacing w:after="0" w:line="240" w:lineRule="auto"/>
              <w:rPr>
                <w:rFonts w:ascii="Arial" w:hAnsi="Arial" w:cs="Arial"/>
                <w:color w:val="FFFFFF" w:themeColor="background1"/>
                <w:sz w:val="24"/>
                <w:szCs w:val="24"/>
                <w:highlight w:val="red"/>
              </w:rPr>
            </w:pPr>
            <w:proofErr w:type="spellStart"/>
            <w:r w:rsidRPr="00BF4318">
              <w:rPr>
                <w:rFonts w:ascii="Arial" w:hAnsi="Arial" w:cs="Arial"/>
                <w:color w:val="FFFFFF" w:themeColor="background1"/>
                <w:sz w:val="24"/>
                <w:szCs w:val="24"/>
                <w:highlight w:val="red"/>
              </w:rPr>
              <w:t>Helpwr</w:t>
            </w:r>
            <w:proofErr w:type="spellEnd"/>
            <w:r w:rsidRPr="00BF4318">
              <w:rPr>
                <w:rFonts w:ascii="Arial" w:hAnsi="Arial" w:cs="Arial"/>
                <w:color w:val="FFFFFF" w:themeColor="background1"/>
                <w:sz w:val="24"/>
                <w:szCs w:val="24"/>
                <w:highlight w:val="red"/>
              </w:rPr>
              <w:t xml:space="preserve"> </w:t>
            </w:r>
            <w:proofErr w:type="spellStart"/>
            <w:r w:rsidRPr="00BF4318">
              <w:rPr>
                <w:rFonts w:ascii="Arial" w:hAnsi="Arial" w:cs="Arial"/>
                <w:color w:val="FFFFFF" w:themeColor="background1"/>
                <w:sz w:val="24"/>
                <w:szCs w:val="24"/>
                <w:highlight w:val="red"/>
              </w:rPr>
              <w:t>heddiw</w:t>
            </w:r>
            <w:proofErr w:type="spellEnd"/>
          </w:p>
        </w:tc>
      </w:tr>
      <w:tr w:rsidR="00F31219" w:rsidRPr="00BF4318" w14:paraId="2B0D4DB0" w14:textId="77777777" w:rsidTr="00CA2E59">
        <w:tc>
          <w:tcPr>
            <w:tcW w:w="10627" w:type="dxa"/>
            <w:gridSpan w:val="12"/>
          </w:tcPr>
          <w:p w14:paraId="3D67EE13"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Resources:</w:t>
            </w:r>
          </w:p>
          <w:p w14:paraId="57253554"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 xml:space="preserve">Drink cards, Clue cards, Sheet of paper, Pen, Blue </w:t>
            </w:r>
            <w:proofErr w:type="gramStart"/>
            <w:r w:rsidRPr="00BF4318">
              <w:rPr>
                <w:rFonts w:ascii="Arial" w:hAnsi="Arial" w:cs="Arial"/>
                <w:sz w:val="24"/>
                <w:szCs w:val="24"/>
              </w:rPr>
              <w:t>tac,  Role</w:t>
            </w:r>
            <w:proofErr w:type="gramEnd"/>
            <w:r w:rsidRPr="00BF4318">
              <w:rPr>
                <w:rFonts w:ascii="Arial" w:hAnsi="Arial" w:cs="Arial"/>
                <w:sz w:val="24"/>
                <w:szCs w:val="24"/>
              </w:rPr>
              <w:t xml:space="preserve"> definitions (on board)</w:t>
            </w:r>
          </w:p>
          <w:p w14:paraId="497BBCF8" w14:textId="77777777" w:rsidR="00F31219" w:rsidRPr="00BF4318" w:rsidRDefault="00F31219" w:rsidP="00CA2E59">
            <w:pPr>
              <w:spacing w:after="0" w:line="240" w:lineRule="auto"/>
              <w:rPr>
                <w:rFonts w:ascii="Arial" w:hAnsi="Arial" w:cs="Arial"/>
                <w:sz w:val="24"/>
                <w:szCs w:val="24"/>
              </w:rPr>
            </w:pPr>
          </w:p>
        </w:tc>
      </w:tr>
    </w:tbl>
    <w:p w14:paraId="386A1960" w14:textId="77777777" w:rsidR="00F31219" w:rsidRPr="00BF4318" w:rsidRDefault="00F31219" w:rsidP="00F31219">
      <w:pPr>
        <w:spacing w:after="0"/>
        <w:rPr>
          <w:rFonts w:ascii="Arial" w:hAnsi="Arial" w:cs="Arial"/>
          <w:vanish/>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6638"/>
        <w:gridCol w:w="3119"/>
      </w:tblGrid>
      <w:tr w:rsidR="00F31219" w:rsidRPr="00BF4318" w14:paraId="3FCE81F4" w14:textId="77777777" w:rsidTr="00CA2E59">
        <w:trPr>
          <w:trHeight w:val="434"/>
        </w:trPr>
        <w:tc>
          <w:tcPr>
            <w:tcW w:w="870" w:type="dxa"/>
          </w:tcPr>
          <w:p w14:paraId="595C59CE"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Time</w:t>
            </w:r>
          </w:p>
          <w:p w14:paraId="46EE1D2F" w14:textId="77777777" w:rsidR="00F31219" w:rsidRPr="00BF4318" w:rsidRDefault="00F31219" w:rsidP="00CA2E59">
            <w:pPr>
              <w:spacing w:after="0" w:line="240" w:lineRule="auto"/>
              <w:rPr>
                <w:rFonts w:ascii="Arial" w:hAnsi="Arial" w:cs="Arial"/>
                <w:sz w:val="24"/>
                <w:szCs w:val="24"/>
              </w:rPr>
            </w:pPr>
          </w:p>
        </w:tc>
        <w:tc>
          <w:tcPr>
            <w:tcW w:w="6638" w:type="dxa"/>
            <w:tcBorders>
              <w:bottom w:val="single" w:sz="4" w:space="0" w:color="auto"/>
            </w:tcBorders>
          </w:tcPr>
          <w:p w14:paraId="37E27CC0"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Session activities, organisation and management</w:t>
            </w:r>
          </w:p>
        </w:tc>
        <w:tc>
          <w:tcPr>
            <w:tcW w:w="3119" w:type="dxa"/>
          </w:tcPr>
          <w:p w14:paraId="06D8A214"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 xml:space="preserve">Key questions &amp; Assessment for Learning opportunities  </w:t>
            </w:r>
          </w:p>
        </w:tc>
      </w:tr>
      <w:tr w:rsidR="00F31219" w:rsidRPr="00BF4318" w14:paraId="5EDF628C" w14:textId="77777777" w:rsidTr="00CA2E59">
        <w:trPr>
          <w:trHeight w:val="272"/>
        </w:trPr>
        <w:tc>
          <w:tcPr>
            <w:tcW w:w="870" w:type="dxa"/>
            <w:vMerge w:val="restart"/>
            <w:vAlign w:val="center"/>
          </w:tcPr>
          <w:p w14:paraId="705C3951" w14:textId="77777777" w:rsidR="00F31219" w:rsidRPr="00BF4318" w:rsidRDefault="00F31219" w:rsidP="00CA2E59">
            <w:pPr>
              <w:spacing w:after="0" w:line="240" w:lineRule="auto"/>
              <w:jc w:val="center"/>
              <w:rPr>
                <w:rFonts w:ascii="Arial" w:hAnsi="Arial" w:cs="Arial"/>
                <w:sz w:val="24"/>
                <w:szCs w:val="24"/>
              </w:rPr>
            </w:pPr>
            <w:r w:rsidRPr="00BF4318">
              <w:rPr>
                <w:rFonts w:ascii="Arial" w:hAnsi="Arial" w:cs="Arial"/>
                <w:sz w:val="24"/>
                <w:szCs w:val="24"/>
              </w:rPr>
              <w:t>7 mins</w:t>
            </w:r>
          </w:p>
        </w:tc>
        <w:tc>
          <w:tcPr>
            <w:tcW w:w="6638" w:type="dxa"/>
            <w:tcBorders>
              <w:bottom w:val="nil"/>
            </w:tcBorders>
          </w:tcPr>
          <w:p w14:paraId="1D0FC3CD"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Introduction</w:t>
            </w:r>
          </w:p>
        </w:tc>
        <w:tc>
          <w:tcPr>
            <w:tcW w:w="3119" w:type="dxa"/>
            <w:tcBorders>
              <w:bottom w:val="nil"/>
            </w:tcBorders>
          </w:tcPr>
          <w:p w14:paraId="00D74E31" w14:textId="77777777" w:rsidR="00F31219" w:rsidRPr="00BF4318" w:rsidRDefault="00F31219" w:rsidP="00CA2E59">
            <w:pPr>
              <w:spacing w:after="0" w:line="240" w:lineRule="auto"/>
              <w:rPr>
                <w:rFonts w:ascii="Arial" w:hAnsi="Arial" w:cs="Arial"/>
                <w:sz w:val="24"/>
                <w:szCs w:val="24"/>
              </w:rPr>
            </w:pPr>
          </w:p>
        </w:tc>
      </w:tr>
      <w:tr w:rsidR="00F31219" w:rsidRPr="00BF4318" w14:paraId="046F193A" w14:textId="77777777" w:rsidTr="00CA2E59">
        <w:trPr>
          <w:trHeight w:val="256"/>
        </w:trPr>
        <w:tc>
          <w:tcPr>
            <w:tcW w:w="870" w:type="dxa"/>
            <w:vMerge/>
            <w:vAlign w:val="center"/>
          </w:tcPr>
          <w:p w14:paraId="3AD49045" w14:textId="77777777" w:rsidR="00F31219" w:rsidRPr="00BF4318" w:rsidRDefault="00F31219" w:rsidP="00CA2E59">
            <w:pPr>
              <w:spacing w:after="0" w:line="240" w:lineRule="auto"/>
              <w:jc w:val="center"/>
              <w:rPr>
                <w:rFonts w:ascii="Arial" w:hAnsi="Arial" w:cs="Arial"/>
                <w:sz w:val="24"/>
                <w:szCs w:val="24"/>
              </w:rPr>
            </w:pPr>
          </w:p>
        </w:tc>
        <w:tc>
          <w:tcPr>
            <w:tcW w:w="6638" w:type="dxa"/>
            <w:vMerge w:val="restart"/>
            <w:tcBorders>
              <w:top w:val="nil"/>
            </w:tcBorders>
          </w:tcPr>
          <w:p w14:paraId="07AF6C3B" w14:textId="77777777" w:rsidR="00F31219" w:rsidRPr="00BF4318" w:rsidRDefault="00F31219" w:rsidP="00CA2E59">
            <w:pPr>
              <w:spacing w:after="0" w:line="240" w:lineRule="auto"/>
              <w:ind w:left="720"/>
              <w:rPr>
                <w:rFonts w:ascii="Arial" w:hAnsi="Arial" w:cs="Arial"/>
                <w:b/>
                <w:bCs/>
                <w:sz w:val="24"/>
                <w:szCs w:val="24"/>
              </w:rPr>
            </w:pPr>
            <w:r w:rsidRPr="00BF4318">
              <w:rPr>
                <w:rFonts w:ascii="Arial" w:hAnsi="Arial" w:cs="Arial"/>
                <w:b/>
                <w:bCs/>
                <w:sz w:val="24"/>
                <w:szCs w:val="24"/>
              </w:rPr>
              <w:t>4 mins</w:t>
            </w:r>
          </w:p>
          <w:p w14:paraId="6FD7B9A5"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Inform the class that they will be working in groups to solve a problem.</w:t>
            </w:r>
          </w:p>
          <w:p w14:paraId="41F9E135"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Ask them what is important when working in groups?</w:t>
            </w:r>
          </w:p>
          <w:p w14:paraId="2A41883F" w14:textId="77777777" w:rsidR="00F31219" w:rsidRPr="00BF4318" w:rsidRDefault="00F31219" w:rsidP="00CA2E59">
            <w:pPr>
              <w:spacing w:after="0" w:line="240" w:lineRule="auto"/>
              <w:rPr>
                <w:rFonts w:ascii="Arial" w:hAnsi="Arial" w:cs="Arial"/>
                <w:sz w:val="24"/>
                <w:szCs w:val="24"/>
              </w:rPr>
            </w:pPr>
          </w:p>
          <w:p w14:paraId="2F149222"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Note important answers on the board: listening to others, sharing ideas, including everyone, working as a team. Etc.</w:t>
            </w:r>
          </w:p>
          <w:p w14:paraId="4336F380" w14:textId="77777777" w:rsidR="00F31219" w:rsidRPr="00BF4318" w:rsidRDefault="00F31219" w:rsidP="00CA2E59">
            <w:pPr>
              <w:spacing w:after="0" w:line="240" w:lineRule="auto"/>
              <w:rPr>
                <w:rFonts w:ascii="Arial" w:hAnsi="Arial" w:cs="Arial"/>
                <w:sz w:val="24"/>
                <w:szCs w:val="24"/>
              </w:rPr>
            </w:pPr>
          </w:p>
          <w:p w14:paraId="2E28447A" w14:textId="77777777" w:rsidR="00F31219" w:rsidRPr="00BF4318" w:rsidRDefault="00F31219" w:rsidP="00CA2E59">
            <w:pPr>
              <w:spacing w:after="0" w:line="240" w:lineRule="auto"/>
              <w:ind w:left="720"/>
              <w:rPr>
                <w:rFonts w:ascii="Arial" w:hAnsi="Arial" w:cs="Arial"/>
                <w:b/>
                <w:bCs/>
                <w:sz w:val="24"/>
                <w:szCs w:val="24"/>
              </w:rPr>
            </w:pPr>
            <w:r w:rsidRPr="00BF4318">
              <w:rPr>
                <w:rFonts w:ascii="Arial" w:hAnsi="Arial" w:cs="Arial"/>
                <w:b/>
                <w:bCs/>
                <w:sz w:val="24"/>
                <w:szCs w:val="24"/>
              </w:rPr>
              <w:t>3 mins</w:t>
            </w:r>
          </w:p>
          <w:p w14:paraId="59D7C107"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Put roles on board and explain them to the class. These will help you to make sure you solve the problem together.</w:t>
            </w:r>
          </w:p>
          <w:p w14:paraId="45151909"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556E52E6" w14:textId="77777777" w:rsidR="00F31219" w:rsidRPr="00BF4318" w:rsidRDefault="00F31219" w:rsidP="00CA2E59">
            <w:pPr>
              <w:spacing w:after="0" w:line="240" w:lineRule="auto"/>
              <w:rPr>
                <w:rFonts w:ascii="Arial" w:hAnsi="Arial" w:cs="Arial"/>
                <w:sz w:val="24"/>
                <w:szCs w:val="24"/>
              </w:rPr>
            </w:pPr>
          </w:p>
        </w:tc>
      </w:tr>
      <w:tr w:rsidR="00F31219" w:rsidRPr="00BF4318" w14:paraId="49F6E974" w14:textId="77777777" w:rsidTr="00CA2E59">
        <w:trPr>
          <w:trHeight w:val="256"/>
        </w:trPr>
        <w:tc>
          <w:tcPr>
            <w:tcW w:w="870" w:type="dxa"/>
            <w:vMerge/>
            <w:vAlign w:val="center"/>
          </w:tcPr>
          <w:p w14:paraId="3527671D"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43ABA158"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2A5996B2" w14:textId="77777777" w:rsidR="00F31219" w:rsidRPr="00BF4318" w:rsidRDefault="00F31219" w:rsidP="00CA2E59">
            <w:pPr>
              <w:spacing w:after="0" w:line="240" w:lineRule="auto"/>
              <w:rPr>
                <w:rFonts w:ascii="Arial" w:hAnsi="Arial" w:cs="Arial"/>
                <w:sz w:val="24"/>
                <w:szCs w:val="24"/>
              </w:rPr>
            </w:pPr>
          </w:p>
        </w:tc>
      </w:tr>
      <w:tr w:rsidR="00F31219" w:rsidRPr="00BF4318" w14:paraId="76D38334" w14:textId="77777777" w:rsidTr="00CA2E59">
        <w:trPr>
          <w:trHeight w:val="256"/>
        </w:trPr>
        <w:tc>
          <w:tcPr>
            <w:tcW w:w="870" w:type="dxa"/>
            <w:vMerge/>
            <w:vAlign w:val="center"/>
          </w:tcPr>
          <w:p w14:paraId="2066E939"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270E00A2"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5F3B00EB"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What is important when working in groups?</w:t>
            </w:r>
          </w:p>
          <w:p w14:paraId="759F2ECE" w14:textId="77777777" w:rsidR="00F31219" w:rsidRPr="00BF4318" w:rsidRDefault="00F31219" w:rsidP="00CA2E59">
            <w:pPr>
              <w:spacing w:after="0" w:line="240" w:lineRule="auto"/>
              <w:rPr>
                <w:rFonts w:ascii="Arial" w:hAnsi="Arial" w:cs="Arial"/>
                <w:color w:val="7030A0"/>
                <w:sz w:val="24"/>
                <w:szCs w:val="24"/>
              </w:rPr>
            </w:pPr>
            <w:r w:rsidRPr="00BF4318">
              <w:rPr>
                <w:rFonts w:ascii="Arial" w:hAnsi="Arial" w:cs="Arial"/>
                <w:color w:val="7030A0"/>
                <w:sz w:val="24"/>
                <w:szCs w:val="24"/>
              </w:rPr>
              <w:t>TTYP/Hands up</w:t>
            </w:r>
          </w:p>
        </w:tc>
      </w:tr>
      <w:tr w:rsidR="00F31219" w:rsidRPr="00BF4318" w14:paraId="22528223" w14:textId="77777777" w:rsidTr="00CA2E59">
        <w:trPr>
          <w:trHeight w:val="256"/>
        </w:trPr>
        <w:tc>
          <w:tcPr>
            <w:tcW w:w="870" w:type="dxa"/>
            <w:vMerge/>
            <w:vAlign w:val="center"/>
          </w:tcPr>
          <w:p w14:paraId="2B5D5129"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35FF61B2"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2153AE4D" w14:textId="77777777" w:rsidR="00F31219" w:rsidRPr="00BF4318" w:rsidRDefault="00F31219" w:rsidP="00CA2E59">
            <w:pPr>
              <w:spacing w:after="0" w:line="240" w:lineRule="auto"/>
              <w:rPr>
                <w:rFonts w:ascii="Arial" w:hAnsi="Arial" w:cs="Arial"/>
                <w:sz w:val="24"/>
                <w:szCs w:val="24"/>
              </w:rPr>
            </w:pPr>
          </w:p>
        </w:tc>
      </w:tr>
      <w:tr w:rsidR="00F31219" w:rsidRPr="00BF4318" w14:paraId="551CB8E8" w14:textId="77777777" w:rsidTr="00CA2E59">
        <w:trPr>
          <w:trHeight w:val="256"/>
        </w:trPr>
        <w:tc>
          <w:tcPr>
            <w:tcW w:w="870" w:type="dxa"/>
            <w:vMerge/>
            <w:vAlign w:val="center"/>
          </w:tcPr>
          <w:p w14:paraId="52573B1A"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77832BBC"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E31BC96" w14:textId="77777777" w:rsidR="00F31219" w:rsidRPr="00BF4318" w:rsidRDefault="00F31219" w:rsidP="00CA2E59">
            <w:pPr>
              <w:spacing w:after="0" w:line="240" w:lineRule="auto"/>
              <w:rPr>
                <w:rFonts w:ascii="Arial" w:hAnsi="Arial" w:cs="Arial"/>
                <w:sz w:val="24"/>
                <w:szCs w:val="24"/>
              </w:rPr>
            </w:pPr>
          </w:p>
        </w:tc>
      </w:tr>
      <w:tr w:rsidR="00F31219" w:rsidRPr="00BF4318" w14:paraId="4FB5A853" w14:textId="77777777" w:rsidTr="00CA2E59">
        <w:trPr>
          <w:trHeight w:val="256"/>
        </w:trPr>
        <w:tc>
          <w:tcPr>
            <w:tcW w:w="870" w:type="dxa"/>
            <w:vMerge/>
            <w:vAlign w:val="center"/>
          </w:tcPr>
          <w:p w14:paraId="49EE8435"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5E52BC9E"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271AF1A9" w14:textId="77777777" w:rsidR="00F31219" w:rsidRPr="00BF4318" w:rsidRDefault="00F31219" w:rsidP="00CA2E59">
            <w:pPr>
              <w:spacing w:after="0" w:line="240" w:lineRule="auto"/>
              <w:rPr>
                <w:rFonts w:ascii="Arial" w:hAnsi="Arial" w:cs="Arial"/>
                <w:sz w:val="24"/>
                <w:szCs w:val="24"/>
              </w:rPr>
            </w:pPr>
          </w:p>
        </w:tc>
      </w:tr>
      <w:tr w:rsidR="00F31219" w:rsidRPr="00BF4318" w14:paraId="26F66C7E" w14:textId="77777777" w:rsidTr="00CA2E59">
        <w:trPr>
          <w:trHeight w:val="256"/>
        </w:trPr>
        <w:tc>
          <w:tcPr>
            <w:tcW w:w="870" w:type="dxa"/>
            <w:vMerge/>
            <w:vAlign w:val="center"/>
          </w:tcPr>
          <w:p w14:paraId="07076062"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4109361D"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196DDE50" w14:textId="77777777" w:rsidR="00F31219" w:rsidRPr="00BF4318" w:rsidRDefault="00F31219" w:rsidP="00CA2E59">
            <w:pPr>
              <w:spacing w:after="0" w:line="240" w:lineRule="auto"/>
              <w:rPr>
                <w:rFonts w:ascii="Arial" w:hAnsi="Arial" w:cs="Arial"/>
                <w:sz w:val="24"/>
                <w:szCs w:val="24"/>
              </w:rPr>
            </w:pPr>
          </w:p>
        </w:tc>
      </w:tr>
      <w:tr w:rsidR="00F31219" w:rsidRPr="00BF4318" w14:paraId="2898FA7B" w14:textId="77777777" w:rsidTr="00CA2E59">
        <w:trPr>
          <w:trHeight w:val="256"/>
        </w:trPr>
        <w:tc>
          <w:tcPr>
            <w:tcW w:w="870" w:type="dxa"/>
            <w:vMerge/>
            <w:vAlign w:val="center"/>
          </w:tcPr>
          <w:p w14:paraId="56ACF7E9"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44AF9331"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1EAE87B5" w14:textId="77777777" w:rsidR="00F31219" w:rsidRPr="00BF4318" w:rsidRDefault="00F31219" w:rsidP="00CA2E59">
            <w:pPr>
              <w:spacing w:after="0" w:line="240" w:lineRule="auto"/>
              <w:rPr>
                <w:rFonts w:ascii="Arial" w:hAnsi="Arial" w:cs="Arial"/>
                <w:sz w:val="24"/>
                <w:szCs w:val="24"/>
              </w:rPr>
            </w:pPr>
          </w:p>
        </w:tc>
      </w:tr>
      <w:tr w:rsidR="00F31219" w:rsidRPr="00BF4318" w14:paraId="7648A40D" w14:textId="77777777" w:rsidTr="00CA2E59">
        <w:trPr>
          <w:trHeight w:val="256"/>
        </w:trPr>
        <w:tc>
          <w:tcPr>
            <w:tcW w:w="870" w:type="dxa"/>
            <w:vMerge/>
            <w:vAlign w:val="center"/>
          </w:tcPr>
          <w:p w14:paraId="0FCDFE5A" w14:textId="77777777" w:rsidR="00F31219" w:rsidRPr="00BF4318" w:rsidRDefault="00F31219" w:rsidP="00CA2E59">
            <w:pPr>
              <w:spacing w:after="0" w:line="240" w:lineRule="auto"/>
              <w:jc w:val="center"/>
              <w:rPr>
                <w:rFonts w:ascii="Arial" w:hAnsi="Arial" w:cs="Arial"/>
                <w:sz w:val="24"/>
                <w:szCs w:val="24"/>
              </w:rPr>
            </w:pPr>
          </w:p>
        </w:tc>
        <w:tc>
          <w:tcPr>
            <w:tcW w:w="6638" w:type="dxa"/>
            <w:vMerge/>
            <w:tcBorders>
              <w:bottom w:val="single" w:sz="4" w:space="0" w:color="auto"/>
            </w:tcBorders>
          </w:tcPr>
          <w:p w14:paraId="6CA388FA"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58CAC732" w14:textId="77777777" w:rsidR="00F31219" w:rsidRPr="00BF4318" w:rsidRDefault="00F31219" w:rsidP="00CA2E59">
            <w:pPr>
              <w:spacing w:after="0" w:line="240" w:lineRule="auto"/>
              <w:rPr>
                <w:rFonts w:ascii="Arial" w:hAnsi="Arial" w:cs="Arial"/>
                <w:sz w:val="24"/>
                <w:szCs w:val="24"/>
              </w:rPr>
            </w:pPr>
          </w:p>
        </w:tc>
      </w:tr>
      <w:tr w:rsidR="00F31219" w:rsidRPr="00BF4318" w14:paraId="40A290D5" w14:textId="77777777" w:rsidTr="00CA2E59">
        <w:trPr>
          <w:trHeight w:val="256"/>
        </w:trPr>
        <w:tc>
          <w:tcPr>
            <w:tcW w:w="870" w:type="dxa"/>
            <w:vMerge w:val="restart"/>
            <w:vAlign w:val="center"/>
          </w:tcPr>
          <w:p w14:paraId="5BCA6D39" w14:textId="77777777" w:rsidR="00F31219" w:rsidRPr="00BF4318" w:rsidRDefault="00F31219" w:rsidP="00CA2E59">
            <w:pPr>
              <w:spacing w:after="0" w:line="240" w:lineRule="auto"/>
              <w:jc w:val="center"/>
              <w:rPr>
                <w:rFonts w:ascii="Arial" w:hAnsi="Arial" w:cs="Arial"/>
                <w:sz w:val="24"/>
                <w:szCs w:val="24"/>
              </w:rPr>
            </w:pPr>
            <w:r w:rsidRPr="00BF4318">
              <w:rPr>
                <w:rFonts w:ascii="Arial" w:hAnsi="Arial" w:cs="Arial"/>
                <w:sz w:val="24"/>
                <w:szCs w:val="24"/>
              </w:rPr>
              <w:t>33 mins</w:t>
            </w:r>
          </w:p>
        </w:tc>
        <w:tc>
          <w:tcPr>
            <w:tcW w:w="6638" w:type="dxa"/>
            <w:tcBorders>
              <w:bottom w:val="nil"/>
            </w:tcBorders>
          </w:tcPr>
          <w:p w14:paraId="7FCD1020"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Main activities</w:t>
            </w:r>
          </w:p>
        </w:tc>
        <w:tc>
          <w:tcPr>
            <w:tcW w:w="3119" w:type="dxa"/>
            <w:tcBorders>
              <w:top w:val="nil"/>
              <w:bottom w:val="nil"/>
            </w:tcBorders>
          </w:tcPr>
          <w:p w14:paraId="78F09575" w14:textId="77777777" w:rsidR="00F31219" w:rsidRPr="00BF4318" w:rsidRDefault="00F31219" w:rsidP="00CA2E59">
            <w:pPr>
              <w:spacing w:after="0" w:line="240" w:lineRule="auto"/>
              <w:rPr>
                <w:rFonts w:ascii="Arial" w:hAnsi="Arial" w:cs="Arial"/>
                <w:sz w:val="24"/>
                <w:szCs w:val="24"/>
              </w:rPr>
            </w:pPr>
          </w:p>
        </w:tc>
      </w:tr>
      <w:tr w:rsidR="00F31219" w:rsidRPr="00BF4318" w14:paraId="5BEB82C3" w14:textId="77777777" w:rsidTr="00CA2E59">
        <w:trPr>
          <w:trHeight w:val="256"/>
        </w:trPr>
        <w:tc>
          <w:tcPr>
            <w:tcW w:w="870" w:type="dxa"/>
            <w:vMerge/>
            <w:vAlign w:val="center"/>
          </w:tcPr>
          <w:p w14:paraId="379B0170" w14:textId="77777777" w:rsidR="00F31219" w:rsidRPr="00BF4318" w:rsidRDefault="00F31219" w:rsidP="00CA2E59">
            <w:pPr>
              <w:spacing w:after="0" w:line="240" w:lineRule="auto"/>
              <w:jc w:val="center"/>
              <w:rPr>
                <w:rFonts w:ascii="Arial" w:hAnsi="Arial" w:cs="Arial"/>
                <w:sz w:val="24"/>
                <w:szCs w:val="24"/>
              </w:rPr>
            </w:pPr>
          </w:p>
        </w:tc>
        <w:tc>
          <w:tcPr>
            <w:tcW w:w="6638" w:type="dxa"/>
            <w:vMerge w:val="restart"/>
            <w:tcBorders>
              <w:top w:val="nil"/>
            </w:tcBorders>
          </w:tcPr>
          <w:p w14:paraId="5092F928" w14:textId="77777777" w:rsidR="00F31219" w:rsidRPr="00BF4318" w:rsidRDefault="00F31219" w:rsidP="00CA2E59">
            <w:pPr>
              <w:spacing w:after="0" w:line="240" w:lineRule="auto"/>
              <w:ind w:left="720"/>
              <w:rPr>
                <w:rFonts w:ascii="Arial" w:hAnsi="Arial" w:cs="Arial"/>
                <w:b/>
                <w:bCs/>
                <w:sz w:val="24"/>
                <w:szCs w:val="24"/>
              </w:rPr>
            </w:pPr>
            <w:r w:rsidRPr="00BF4318">
              <w:rPr>
                <w:rFonts w:ascii="Arial" w:hAnsi="Arial" w:cs="Arial"/>
                <w:b/>
                <w:bCs/>
                <w:sz w:val="24"/>
                <w:szCs w:val="24"/>
              </w:rPr>
              <w:t>2 mins</w:t>
            </w:r>
          </w:p>
          <w:p w14:paraId="316D5AB5"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Assign group members</w:t>
            </w:r>
            <w:r w:rsidRPr="00BF4318">
              <w:rPr>
                <w:rFonts w:ascii="Arial" w:hAnsi="Arial" w:cs="Arial"/>
                <w:color w:val="0070C0"/>
                <w:sz w:val="24"/>
                <w:szCs w:val="24"/>
              </w:rPr>
              <w:t xml:space="preserve"> roles</w:t>
            </w:r>
            <w:r w:rsidRPr="00BF4318">
              <w:rPr>
                <w:rFonts w:ascii="Arial" w:hAnsi="Arial" w:cs="Arial"/>
                <w:sz w:val="24"/>
                <w:szCs w:val="24"/>
              </w:rPr>
              <w:t xml:space="preserve"> by walking round the groups.</w:t>
            </w:r>
          </w:p>
          <w:p w14:paraId="4B3DB02A" w14:textId="77777777" w:rsidR="00F31219" w:rsidRPr="00BF4318" w:rsidRDefault="00F31219" w:rsidP="00CA2E59">
            <w:pPr>
              <w:spacing w:after="0" w:line="240" w:lineRule="auto"/>
              <w:rPr>
                <w:rFonts w:ascii="Arial" w:hAnsi="Arial" w:cs="Arial"/>
                <w:sz w:val="24"/>
                <w:szCs w:val="24"/>
              </w:rPr>
            </w:pPr>
          </w:p>
          <w:p w14:paraId="189C1001" w14:textId="77777777" w:rsidR="00F31219" w:rsidRPr="00BF4318" w:rsidRDefault="00F31219" w:rsidP="00CA2E59">
            <w:pPr>
              <w:spacing w:after="0" w:line="240" w:lineRule="auto"/>
              <w:ind w:left="720"/>
              <w:rPr>
                <w:rFonts w:ascii="Arial" w:hAnsi="Arial" w:cs="Arial"/>
                <w:b/>
                <w:bCs/>
                <w:sz w:val="24"/>
                <w:szCs w:val="24"/>
              </w:rPr>
            </w:pPr>
            <w:r w:rsidRPr="00BF4318">
              <w:rPr>
                <w:rFonts w:ascii="Arial" w:hAnsi="Arial" w:cs="Arial"/>
                <w:b/>
                <w:bCs/>
                <w:sz w:val="24"/>
                <w:szCs w:val="24"/>
              </w:rPr>
              <w:t>4 mins</w:t>
            </w:r>
          </w:p>
          <w:p w14:paraId="361EBA8D"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 xml:space="preserve">Ask </w:t>
            </w:r>
            <w:r w:rsidRPr="00BF4318">
              <w:rPr>
                <w:rFonts w:ascii="Arial" w:hAnsi="Arial" w:cs="Arial"/>
                <w:color w:val="0070C0"/>
                <w:sz w:val="24"/>
                <w:szCs w:val="24"/>
              </w:rPr>
              <w:t xml:space="preserve">resource managers </w:t>
            </w:r>
            <w:r w:rsidRPr="00BF4318">
              <w:rPr>
                <w:rFonts w:ascii="Arial" w:hAnsi="Arial" w:cs="Arial"/>
                <w:sz w:val="24"/>
                <w:szCs w:val="24"/>
              </w:rPr>
              <w:t xml:space="preserve">to collect a pack of drink cards after </w:t>
            </w:r>
            <w:r w:rsidRPr="00BF4318">
              <w:rPr>
                <w:rFonts w:ascii="Arial" w:hAnsi="Arial" w:cs="Arial"/>
                <w:color w:val="FFFFFF" w:themeColor="background1"/>
                <w:sz w:val="24"/>
                <w:szCs w:val="24"/>
                <w:highlight w:val="red"/>
              </w:rPr>
              <w:t xml:space="preserve">un. </w:t>
            </w:r>
            <w:r w:rsidRPr="00BF4318">
              <w:rPr>
                <w:rFonts w:ascii="Arial" w:hAnsi="Arial" w:cs="Arial"/>
                <w:color w:val="000000" w:themeColor="text1"/>
                <w:sz w:val="24"/>
                <w:szCs w:val="24"/>
              </w:rPr>
              <w:t xml:space="preserve">Take them to their group and lay them out on the table so that everyone can see them. Everyone in the group needs to look at the cards and talk about what you notice about them. </w:t>
            </w:r>
            <w:r w:rsidRPr="00BF4318">
              <w:rPr>
                <w:rFonts w:ascii="Arial" w:hAnsi="Arial" w:cs="Arial"/>
                <w:color w:val="FFFFFF" w:themeColor="background1"/>
                <w:sz w:val="24"/>
                <w:szCs w:val="24"/>
              </w:rPr>
              <w:t xml:space="preserve"> </w:t>
            </w:r>
            <w:r w:rsidRPr="00BF4318">
              <w:rPr>
                <w:rFonts w:ascii="Arial" w:hAnsi="Arial" w:cs="Arial"/>
                <w:color w:val="FFFFFF" w:themeColor="background1"/>
                <w:sz w:val="24"/>
                <w:szCs w:val="24"/>
                <w:highlight w:val="red"/>
              </w:rPr>
              <w:t xml:space="preserve"> Tri, </w:t>
            </w:r>
            <w:proofErr w:type="spellStart"/>
            <w:r w:rsidRPr="00BF4318">
              <w:rPr>
                <w:rFonts w:ascii="Arial" w:hAnsi="Arial" w:cs="Arial"/>
                <w:color w:val="FFFFFF" w:themeColor="background1"/>
                <w:sz w:val="24"/>
                <w:szCs w:val="24"/>
                <w:highlight w:val="red"/>
              </w:rPr>
              <w:t>dau</w:t>
            </w:r>
            <w:proofErr w:type="spellEnd"/>
            <w:r w:rsidRPr="00BF4318">
              <w:rPr>
                <w:rFonts w:ascii="Arial" w:hAnsi="Arial" w:cs="Arial"/>
                <w:color w:val="FFFFFF" w:themeColor="background1"/>
                <w:sz w:val="24"/>
                <w:szCs w:val="24"/>
                <w:highlight w:val="red"/>
              </w:rPr>
              <w:t>, un.</w:t>
            </w:r>
            <w:r w:rsidRPr="00BF4318">
              <w:rPr>
                <w:rFonts w:ascii="Arial" w:hAnsi="Arial" w:cs="Arial"/>
                <w:color w:val="FFFFFF" w:themeColor="background1"/>
                <w:sz w:val="24"/>
                <w:szCs w:val="24"/>
              </w:rPr>
              <w:t xml:space="preserve"> </w:t>
            </w:r>
          </w:p>
          <w:p w14:paraId="53E771F0" w14:textId="77777777" w:rsidR="00F31219" w:rsidRPr="00BF4318" w:rsidRDefault="00F31219" w:rsidP="00CA2E59">
            <w:pPr>
              <w:spacing w:after="0" w:line="240" w:lineRule="auto"/>
              <w:rPr>
                <w:rFonts w:ascii="Arial" w:hAnsi="Arial" w:cs="Arial"/>
                <w:color w:val="FFFFFF" w:themeColor="background1"/>
                <w:sz w:val="24"/>
                <w:szCs w:val="24"/>
              </w:rPr>
            </w:pPr>
          </w:p>
          <w:p w14:paraId="710ADF4C" w14:textId="77777777" w:rsidR="00F31219" w:rsidRPr="00BF4318" w:rsidRDefault="00F31219" w:rsidP="00CA2E59">
            <w:pPr>
              <w:spacing w:after="0" w:line="240" w:lineRule="auto"/>
              <w:rPr>
                <w:rFonts w:ascii="Arial" w:hAnsi="Arial" w:cs="Arial"/>
                <w:b/>
                <w:bCs/>
                <w:color w:val="000000" w:themeColor="text1"/>
                <w:sz w:val="24"/>
                <w:szCs w:val="24"/>
              </w:rPr>
            </w:pPr>
            <w:r w:rsidRPr="00BF4318">
              <w:rPr>
                <w:rFonts w:ascii="Arial" w:hAnsi="Arial" w:cs="Arial"/>
                <w:b/>
                <w:bCs/>
                <w:color w:val="000000" w:themeColor="text1"/>
                <w:sz w:val="24"/>
                <w:szCs w:val="24"/>
              </w:rPr>
              <w:t>Mini Plenary 2 mins</w:t>
            </w:r>
          </w:p>
          <w:p w14:paraId="49256204" w14:textId="77777777" w:rsidR="00F31219" w:rsidRPr="00BF4318" w:rsidRDefault="00F31219" w:rsidP="00CA2E59">
            <w:pPr>
              <w:spacing w:after="0" w:line="240" w:lineRule="auto"/>
              <w:rPr>
                <w:rFonts w:ascii="Arial" w:hAnsi="Arial" w:cs="Arial"/>
                <w:color w:val="000000" w:themeColor="text1"/>
                <w:sz w:val="24"/>
                <w:szCs w:val="24"/>
              </w:rPr>
            </w:pPr>
            <w:r w:rsidRPr="00BF4318">
              <w:rPr>
                <w:rFonts w:ascii="Arial" w:hAnsi="Arial" w:cs="Arial"/>
                <w:color w:val="000000" w:themeColor="text1"/>
                <w:sz w:val="24"/>
                <w:szCs w:val="24"/>
              </w:rPr>
              <w:t xml:space="preserve">Get </w:t>
            </w:r>
            <w:r w:rsidRPr="00BF4318">
              <w:rPr>
                <w:rFonts w:ascii="Arial" w:hAnsi="Arial" w:cs="Arial"/>
                <w:color w:val="0070C0"/>
                <w:sz w:val="24"/>
                <w:szCs w:val="24"/>
              </w:rPr>
              <w:t>reporters</w:t>
            </w:r>
            <w:r w:rsidRPr="00BF4318">
              <w:rPr>
                <w:rFonts w:ascii="Arial" w:hAnsi="Arial" w:cs="Arial"/>
                <w:color w:val="000000" w:themeColor="text1"/>
                <w:sz w:val="24"/>
                <w:szCs w:val="24"/>
              </w:rPr>
              <w:t xml:space="preserve"> to feedback from the groups about what they noticed about the cards. (how many there are, how many drinks, how full the glasses are, are the glasses the same size etc).</w:t>
            </w:r>
          </w:p>
          <w:p w14:paraId="3A2E1396" w14:textId="77777777" w:rsidR="00F31219" w:rsidRPr="00BF4318" w:rsidRDefault="00F31219" w:rsidP="00CA2E59">
            <w:pPr>
              <w:spacing w:after="0" w:line="240" w:lineRule="auto"/>
              <w:rPr>
                <w:rFonts w:ascii="Arial" w:hAnsi="Arial" w:cs="Arial"/>
                <w:color w:val="000000" w:themeColor="text1"/>
                <w:sz w:val="24"/>
                <w:szCs w:val="24"/>
              </w:rPr>
            </w:pPr>
          </w:p>
          <w:p w14:paraId="14B23D0F" w14:textId="77777777" w:rsidR="00F31219" w:rsidRPr="00BF4318" w:rsidRDefault="00F31219" w:rsidP="00CA2E59">
            <w:pPr>
              <w:spacing w:after="0" w:line="240" w:lineRule="auto"/>
              <w:ind w:left="720"/>
              <w:rPr>
                <w:rFonts w:ascii="Arial" w:hAnsi="Arial" w:cs="Arial"/>
                <w:color w:val="000000" w:themeColor="text1"/>
                <w:sz w:val="24"/>
                <w:szCs w:val="24"/>
              </w:rPr>
            </w:pPr>
            <w:r w:rsidRPr="00BF4318">
              <w:rPr>
                <w:rFonts w:ascii="Arial" w:hAnsi="Arial" w:cs="Arial"/>
                <w:b/>
                <w:bCs/>
                <w:color w:val="000000" w:themeColor="text1"/>
                <w:sz w:val="24"/>
                <w:szCs w:val="24"/>
              </w:rPr>
              <w:t>2 mins</w:t>
            </w:r>
          </w:p>
          <w:p w14:paraId="14DD1A94" w14:textId="77777777" w:rsidR="00F31219" w:rsidRPr="00BF4318" w:rsidRDefault="00F31219" w:rsidP="00CA2E59">
            <w:pPr>
              <w:spacing w:after="0" w:line="240" w:lineRule="auto"/>
              <w:rPr>
                <w:rFonts w:ascii="Arial" w:hAnsi="Arial" w:cs="Arial"/>
                <w:color w:val="000000" w:themeColor="text1"/>
                <w:sz w:val="24"/>
                <w:szCs w:val="24"/>
              </w:rPr>
            </w:pPr>
            <w:r w:rsidRPr="00BF4318">
              <w:rPr>
                <w:rFonts w:ascii="Arial" w:hAnsi="Arial" w:cs="Arial"/>
                <w:color w:val="000000" w:themeColor="text1"/>
                <w:sz w:val="24"/>
                <w:szCs w:val="24"/>
                <w:highlight w:val="lightGray"/>
              </w:rPr>
              <w:t>Tell them they are café owners. Tell them the café has had a busy day and just noticed that one of the customers from the has left a review on the café website and you want to work out what they had to drink.</w:t>
            </w:r>
            <w:r w:rsidRPr="00BF4318">
              <w:rPr>
                <w:rFonts w:ascii="Arial" w:hAnsi="Arial" w:cs="Arial"/>
                <w:color w:val="000000" w:themeColor="text1"/>
                <w:sz w:val="24"/>
                <w:szCs w:val="24"/>
              </w:rPr>
              <w:t xml:space="preserve"> Tell class they will now have some clues to help them work out as a team which </w:t>
            </w:r>
            <w:r w:rsidRPr="00BF4318">
              <w:rPr>
                <w:rFonts w:ascii="Arial" w:hAnsi="Arial" w:cs="Arial"/>
                <w:color w:val="000000" w:themeColor="text1"/>
                <w:sz w:val="24"/>
                <w:szCs w:val="24"/>
              </w:rPr>
              <w:lastRenderedPageBreak/>
              <w:t xml:space="preserve">order the glasses need to be in. Hand clue cards to the resource managers. </w:t>
            </w:r>
          </w:p>
          <w:p w14:paraId="0151671A" w14:textId="77777777" w:rsidR="00F31219" w:rsidRPr="00BF4318" w:rsidRDefault="00F31219" w:rsidP="00CA2E59">
            <w:pPr>
              <w:spacing w:after="0" w:line="240" w:lineRule="auto"/>
              <w:rPr>
                <w:rFonts w:ascii="Arial" w:hAnsi="Arial" w:cs="Arial"/>
                <w:color w:val="000000" w:themeColor="text1"/>
                <w:sz w:val="24"/>
                <w:szCs w:val="24"/>
              </w:rPr>
            </w:pPr>
          </w:p>
          <w:p w14:paraId="2AED00ED" w14:textId="77777777" w:rsidR="00F31219" w:rsidRPr="00BF4318" w:rsidRDefault="00F31219" w:rsidP="00CA2E59">
            <w:pPr>
              <w:spacing w:after="0" w:line="240" w:lineRule="auto"/>
              <w:ind w:left="720"/>
              <w:rPr>
                <w:rFonts w:ascii="Arial" w:hAnsi="Arial" w:cs="Arial"/>
                <w:b/>
                <w:bCs/>
                <w:color w:val="000000" w:themeColor="text1"/>
                <w:sz w:val="24"/>
                <w:szCs w:val="24"/>
              </w:rPr>
            </w:pPr>
            <w:r w:rsidRPr="00BF4318">
              <w:rPr>
                <w:rFonts w:ascii="Arial" w:hAnsi="Arial" w:cs="Arial"/>
                <w:b/>
                <w:bCs/>
                <w:color w:val="000000" w:themeColor="text1"/>
                <w:sz w:val="24"/>
                <w:szCs w:val="24"/>
              </w:rPr>
              <w:t>10 mins</w:t>
            </w:r>
          </w:p>
          <w:p w14:paraId="61494B94" w14:textId="77777777" w:rsidR="00F31219" w:rsidRPr="00BF4318" w:rsidRDefault="00F31219" w:rsidP="00CA2E59">
            <w:pPr>
              <w:spacing w:after="0" w:line="240" w:lineRule="auto"/>
              <w:rPr>
                <w:rFonts w:ascii="Arial" w:hAnsi="Arial" w:cs="Arial"/>
                <w:color w:val="000000" w:themeColor="text1"/>
                <w:sz w:val="24"/>
                <w:szCs w:val="24"/>
              </w:rPr>
            </w:pPr>
            <w:r w:rsidRPr="00BF4318">
              <w:rPr>
                <w:rFonts w:ascii="Arial" w:hAnsi="Arial" w:cs="Arial"/>
                <w:color w:val="000000" w:themeColor="text1"/>
                <w:sz w:val="24"/>
                <w:szCs w:val="24"/>
              </w:rPr>
              <w:t>Groups work on task. Ensure group members understand roles whilst walking around.</w:t>
            </w:r>
          </w:p>
          <w:p w14:paraId="53E55D0B" w14:textId="77777777" w:rsidR="00F31219" w:rsidRPr="00BF4318" w:rsidRDefault="00F31219" w:rsidP="00CA2E59">
            <w:pPr>
              <w:spacing w:after="0" w:line="240" w:lineRule="auto"/>
              <w:rPr>
                <w:rFonts w:ascii="Arial" w:hAnsi="Arial" w:cs="Arial"/>
                <w:color w:val="000000" w:themeColor="text1"/>
                <w:sz w:val="24"/>
                <w:szCs w:val="24"/>
              </w:rPr>
            </w:pPr>
          </w:p>
          <w:p w14:paraId="212F6349" w14:textId="77777777" w:rsidR="00F31219" w:rsidRPr="00BF4318" w:rsidRDefault="00F31219" w:rsidP="00CA2E59">
            <w:pPr>
              <w:spacing w:after="0" w:line="240" w:lineRule="auto"/>
              <w:rPr>
                <w:rFonts w:ascii="Arial" w:hAnsi="Arial" w:cs="Arial"/>
                <w:b/>
                <w:bCs/>
                <w:color w:val="000000" w:themeColor="text1"/>
                <w:sz w:val="24"/>
                <w:szCs w:val="24"/>
              </w:rPr>
            </w:pPr>
            <w:r w:rsidRPr="00BF4318">
              <w:rPr>
                <w:rFonts w:ascii="Arial" w:hAnsi="Arial" w:cs="Arial"/>
                <w:b/>
                <w:bCs/>
                <w:color w:val="000000" w:themeColor="text1"/>
                <w:sz w:val="24"/>
                <w:szCs w:val="24"/>
              </w:rPr>
              <w:t xml:space="preserve">Mini Plenary 3 mins  </w:t>
            </w:r>
          </w:p>
          <w:p w14:paraId="3200BDC3" w14:textId="77777777" w:rsidR="00F31219" w:rsidRPr="00BF4318" w:rsidRDefault="00F31219" w:rsidP="00CA2E59">
            <w:pPr>
              <w:spacing w:after="0" w:line="240" w:lineRule="auto"/>
              <w:rPr>
                <w:rFonts w:ascii="Arial" w:hAnsi="Arial" w:cs="Arial"/>
                <w:color w:val="000000" w:themeColor="text1"/>
                <w:sz w:val="24"/>
                <w:szCs w:val="24"/>
              </w:rPr>
            </w:pPr>
            <w:r w:rsidRPr="00BF4318">
              <w:rPr>
                <w:rFonts w:ascii="Arial" w:hAnsi="Arial" w:cs="Arial"/>
                <w:color w:val="000000" w:themeColor="text1"/>
                <w:sz w:val="24"/>
                <w:szCs w:val="24"/>
              </w:rPr>
              <w:t xml:space="preserve">Check with </w:t>
            </w:r>
            <w:r w:rsidRPr="00BF4318">
              <w:rPr>
                <w:rFonts w:ascii="Arial" w:hAnsi="Arial" w:cs="Arial"/>
                <w:color w:val="0070C0"/>
                <w:sz w:val="24"/>
                <w:szCs w:val="24"/>
              </w:rPr>
              <w:t>reporters</w:t>
            </w:r>
            <w:r w:rsidRPr="00BF4318">
              <w:rPr>
                <w:rFonts w:ascii="Arial" w:hAnsi="Arial" w:cs="Arial"/>
                <w:color w:val="000000" w:themeColor="text1"/>
                <w:sz w:val="24"/>
                <w:szCs w:val="24"/>
              </w:rPr>
              <w:t xml:space="preserve"> which card groups have first. Talk about strategy and which cards they looked at first if they know which glass comes first already (cards with dots first). Praise for using roles/remind them of the roles. </w:t>
            </w:r>
            <w:r w:rsidRPr="00BF4318">
              <w:rPr>
                <w:rFonts w:ascii="Arial" w:hAnsi="Arial" w:cs="Arial"/>
                <w:color w:val="000000" w:themeColor="text1"/>
                <w:sz w:val="24"/>
                <w:szCs w:val="24"/>
                <w:highlight w:val="lightGray"/>
              </w:rPr>
              <w:t xml:space="preserve">Remind them to look for the </w:t>
            </w:r>
            <w:proofErr w:type="gramStart"/>
            <w:r w:rsidRPr="00BF4318">
              <w:rPr>
                <w:rFonts w:ascii="Arial" w:hAnsi="Arial" w:cs="Arial"/>
                <w:color w:val="000000" w:themeColor="text1"/>
                <w:sz w:val="24"/>
                <w:szCs w:val="24"/>
                <w:highlight w:val="lightGray"/>
              </w:rPr>
              <w:t>reviewers</w:t>
            </w:r>
            <w:proofErr w:type="gramEnd"/>
            <w:r w:rsidRPr="00BF4318">
              <w:rPr>
                <w:rFonts w:ascii="Arial" w:hAnsi="Arial" w:cs="Arial"/>
                <w:color w:val="000000" w:themeColor="text1"/>
                <w:sz w:val="24"/>
                <w:szCs w:val="24"/>
                <w:highlight w:val="lightGray"/>
              </w:rPr>
              <w:t xml:space="preserve"> drink and to discuss why the person might have left a review.</w:t>
            </w:r>
          </w:p>
          <w:p w14:paraId="617CBE4D" w14:textId="77777777" w:rsidR="00F31219" w:rsidRPr="00BF4318" w:rsidRDefault="00F31219" w:rsidP="00CA2E59">
            <w:pPr>
              <w:spacing w:after="0" w:line="240" w:lineRule="auto"/>
              <w:rPr>
                <w:rFonts w:ascii="Arial" w:hAnsi="Arial" w:cs="Arial"/>
                <w:color w:val="000000" w:themeColor="text1"/>
                <w:sz w:val="24"/>
                <w:szCs w:val="24"/>
              </w:rPr>
            </w:pPr>
          </w:p>
          <w:p w14:paraId="099D6F5C" w14:textId="77777777" w:rsidR="00F31219" w:rsidRPr="00BF4318" w:rsidRDefault="00F31219" w:rsidP="00CA2E59">
            <w:pPr>
              <w:spacing w:after="0" w:line="240" w:lineRule="auto"/>
              <w:ind w:left="720"/>
              <w:rPr>
                <w:rFonts w:ascii="Arial" w:hAnsi="Arial" w:cs="Arial"/>
                <w:color w:val="000000" w:themeColor="text1"/>
                <w:sz w:val="24"/>
                <w:szCs w:val="24"/>
              </w:rPr>
            </w:pPr>
            <w:r w:rsidRPr="00BF4318">
              <w:rPr>
                <w:rFonts w:ascii="Arial" w:hAnsi="Arial" w:cs="Arial"/>
                <w:b/>
                <w:bCs/>
                <w:color w:val="000000" w:themeColor="text1"/>
                <w:sz w:val="24"/>
                <w:szCs w:val="24"/>
              </w:rPr>
              <w:t>10 mins</w:t>
            </w:r>
          </w:p>
          <w:p w14:paraId="77C5D8A9" w14:textId="77777777" w:rsidR="00F31219" w:rsidRPr="00BF4318" w:rsidRDefault="00F31219" w:rsidP="00CA2E59">
            <w:pPr>
              <w:spacing w:after="0" w:line="240" w:lineRule="auto"/>
              <w:rPr>
                <w:rFonts w:ascii="Arial" w:hAnsi="Arial" w:cs="Arial"/>
                <w:b/>
                <w:bCs/>
                <w:color w:val="000000" w:themeColor="text1"/>
                <w:sz w:val="24"/>
                <w:szCs w:val="24"/>
              </w:rPr>
            </w:pPr>
            <w:r w:rsidRPr="00BF4318">
              <w:rPr>
                <w:rFonts w:ascii="Arial" w:hAnsi="Arial" w:cs="Arial"/>
                <w:color w:val="000000" w:themeColor="text1"/>
                <w:sz w:val="24"/>
                <w:szCs w:val="24"/>
              </w:rPr>
              <w:t>Continue ordering the glasses.</w:t>
            </w:r>
          </w:p>
          <w:p w14:paraId="7C15CD18" w14:textId="77777777" w:rsidR="00F31219" w:rsidRPr="00BF4318" w:rsidRDefault="00F31219" w:rsidP="00CA2E59">
            <w:pPr>
              <w:spacing w:after="0" w:line="240" w:lineRule="auto"/>
              <w:rPr>
                <w:rFonts w:ascii="Arial" w:hAnsi="Arial" w:cs="Arial"/>
                <w:color w:val="FFFFFF" w:themeColor="background1"/>
                <w:sz w:val="24"/>
                <w:szCs w:val="24"/>
              </w:rPr>
            </w:pPr>
          </w:p>
        </w:tc>
        <w:tc>
          <w:tcPr>
            <w:tcW w:w="3119" w:type="dxa"/>
            <w:tcBorders>
              <w:top w:val="nil"/>
              <w:bottom w:val="nil"/>
            </w:tcBorders>
          </w:tcPr>
          <w:p w14:paraId="6B69FBBD" w14:textId="77777777" w:rsidR="00F31219" w:rsidRPr="00BF4318" w:rsidRDefault="00F31219" w:rsidP="00CA2E59">
            <w:pPr>
              <w:spacing w:after="0" w:line="240" w:lineRule="auto"/>
              <w:rPr>
                <w:rFonts w:ascii="Arial" w:hAnsi="Arial" w:cs="Arial"/>
                <w:sz w:val="24"/>
                <w:szCs w:val="24"/>
              </w:rPr>
            </w:pPr>
          </w:p>
        </w:tc>
      </w:tr>
      <w:tr w:rsidR="00F31219" w:rsidRPr="00BF4318" w14:paraId="21D5677F" w14:textId="77777777" w:rsidTr="00CA2E59">
        <w:trPr>
          <w:trHeight w:val="256"/>
        </w:trPr>
        <w:tc>
          <w:tcPr>
            <w:tcW w:w="870" w:type="dxa"/>
            <w:vMerge/>
            <w:vAlign w:val="center"/>
          </w:tcPr>
          <w:p w14:paraId="75044B7A"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40D082F4"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1A3C9965" w14:textId="77777777" w:rsidR="00F31219" w:rsidRPr="00BF4318" w:rsidRDefault="00F31219" w:rsidP="00CA2E59">
            <w:pPr>
              <w:spacing w:after="0" w:line="240" w:lineRule="auto"/>
              <w:rPr>
                <w:rFonts w:ascii="Arial" w:hAnsi="Arial" w:cs="Arial"/>
                <w:sz w:val="24"/>
                <w:szCs w:val="24"/>
              </w:rPr>
            </w:pPr>
          </w:p>
        </w:tc>
      </w:tr>
      <w:tr w:rsidR="00F31219" w:rsidRPr="00BF4318" w14:paraId="4321679E" w14:textId="77777777" w:rsidTr="00CA2E59">
        <w:trPr>
          <w:trHeight w:val="256"/>
        </w:trPr>
        <w:tc>
          <w:tcPr>
            <w:tcW w:w="870" w:type="dxa"/>
            <w:vMerge/>
            <w:vAlign w:val="center"/>
          </w:tcPr>
          <w:p w14:paraId="12F048A2"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271F2BFF"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1E79180" w14:textId="77777777" w:rsidR="00F31219" w:rsidRPr="00BF4318" w:rsidRDefault="00F31219" w:rsidP="00CA2E59">
            <w:pPr>
              <w:spacing w:after="0" w:line="240" w:lineRule="auto"/>
              <w:rPr>
                <w:rFonts w:ascii="Arial" w:hAnsi="Arial" w:cs="Arial"/>
                <w:sz w:val="24"/>
                <w:szCs w:val="24"/>
              </w:rPr>
            </w:pPr>
          </w:p>
          <w:p w14:paraId="5BC5E0B9" w14:textId="77777777" w:rsidR="00F31219" w:rsidRPr="00BF4318" w:rsidRDefault="00F31219" w:rsidP="00CA2E59">
            <w:pPr>
              <w:spacing w:after="0" w:line="240" w:lineRule="auto"/>
              <w:rPr>
                <w:rFonts w:ascii="Arial" w:hAnsi="Arial" w:cs="Arial"/>
                <w:sz w:val="24"/>
                <w:szCs w:val="24"/>
              </w:rPr>
            </w:pPr>
          </w:p>
          <w:p w14:paraId="514AF18C" w14:textId="77777777" w:rsidR="00F31219" w:rsidRPr="00BF4318" w:rsidRDefault="00F31219" w:rsidP="00CA2E59">
            <w:pPr>
              <w:spacing w:after="0" w:line="240" w:lineRule="auto"/>
              <w:rPr>
                <w:rFonts w:ascii="Arial" w:hAnsi="Arial" w:cs="Arial"/>
                <w:sz w:val="24"/>
                <w:szCs w:val="24"/>
              </w:rPr>
            </w:pPr>
          </w:p>
        </w:tc>
      </w:tr>
      <w:tr w:rsidR="00F31219" w:rsidRPr="00BF4318" w14:paraId="393B8154" w14:textId="77777777" w:rsidTr="00CA2E59">
        <w:trPr>
          <w:trHeight w:val="256"/>
        </w:trPr>
        <w:tc>
          <w:tcPr>
            <w:tcW w:w="870" w:type="dxa"/>
            <w:vMerge/>
            <w:vAlign w:val="center"/>
          </w:tcPr>
          <w:p w14:paraId="7390F77B"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1B7316C8"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293DBC1E"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What do you notice about the cards?</w:t>
            </w:r>
          </w:p>
          <w:p w14:paraId="40668CFC" w14:textId="77777777" w:rsidR="00F31219" w:rsidRPr="00BF4318" w:rsidRDefault="00F31219" w:rsidP="00CA2E59">
            <w:pPr>
              <w:spacing w:after="0" w:line="240" w:lineRule="auto"/>
              <w:rPr>
                <w:rFonts w:ascii="Arial" w:hAnsi="Arial" w:cs="Arial"/>
                <w:sz w:val="24"/>
                <w:szCs w:val="24"/>
              </w:rPr>
            </w:pPr>
          </w:p>
        </w:tc>
      </w:tr>
      <w:tr w:rsidR="00F31219" w:rsidRPr="00BF4318" w14:paraId="2C326AA3" w14:textId="77777777" w:rsidTr="00CA2E59">
        <w:trPr>
          <w:trHeight w:val="256"/>
        </w:trPr>
        <w:tc>
          <w:tcPr>
            <w:tcW w:w="870" w:type="dxa"/>
            <w:vMerge/>
            <w:vAlign w:val="center"/>
          </w:tcPr>
          <w:p w14:paraId="3ADD4EEE"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5729CB03"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95E2806" w14:textId="77777777" w:rsidR="00F31219" w:rsidRPr="00BF4318" w:rsidRDefault="00F31219" w:rsidP="00CA2E59">
            <w:pPr>
              <w:spacing w:after="0" w:line="240" w:lineRule="auto"/>
              <w:rPr>
                <w:rFonts w:ascii="Arial" w:hAnsi="Arial" w:cs="Arial"/>
                <w:sz w:val="24"/>
                <w:szCs w:val="24"/>
              </w:rPr>
            </w:pPr>
          </w:p>
        </w:tc>
      </w:tr>
      <w:tr w:rsidR="00F31219" w:rsidRPr="00BF4318" w14:paraId="650C1A75" w14:textId="77777777" w:rsidTr="00CA2E59">
        <w:trPr>
          <w:trHeight w:val="256"/>
        </w:trPr>
        <w:tc>
          <w:tcPr>
            <w:tcW w:w="870" w:type="dxa"/>
            <w:vMerge/>
            <w:vAlign w:val="center"/>
          </w:tcPr>
          <w:p w14:paraId="2531BDD1"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004BC329"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58AB343" w14:textId="77777777" w:rsidR="00F31219" w:rsidRPr="00BF4318" w:rsidRDefault="00F31219" w:rsidP="00CA2E59">
            <w:pPr>
              <w:spacing w:after="0" w:line="240" w:lineRule="auto"/>
              <w:rPr>
                <w:rFonts w:ascii="Arial" w:hAnsi="Arial" w:cs="Arial"/>
                <w:sz w:val="24"/>
                <w:szCs w:val="24"/>
              </w:rPr>
            </w:pPr>
          </w:p>
        </w:tc>
      </w:tr>
      <w:tr w:rsidR="00F31219" w:rsidRPr="00BF4318" w14:paraId="071DD206" w14:textId="77777777" w:rsidTr="00CA2E59">
        <w:trPr>
          <w:trHeight w:val="256"/>
        </w:trPr>
        <w:tc>
          <w:tcPr>
            <w:tcW w:w="870" w:type="dxa"/>
            <w:vMerge/>
            <w:vAlign w:val="center"/>
          </w:tcPr>
          <w:p w14:paraId="1C5FF22B"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27DA122C"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3F7DE73" w14:textId="77777777" w:rsidR="00F31219" w:rsidRPr="00BF4318" w:rsidRDefault="00F31219" w:rsidP="00CA2E59">
            <w:pPr>
              <w:spacing w:after="0" w:line="240" w:lineRule="auto"/>
              <w:rPr>
                <w:rFonts w:ascii="Arial" w:hAnsi="Arial" w:cs="Arial"/>
                <w:sz w:val="24"/>
                <w:szCs w:val="24"/>
              </w:rPr>
            </w:pPr>
          </w:p>
        </w:tc>
      </w:tr>
      <w:tr w:rsidR="00F31219" w:rsidRPr="00BF4318" w14:paraId="3D4B386D" w14:textId="77777777" w:rsidTr="00CA2E59">
        <w:trPr>
          <w:trHeight w:val="256"/>
        </w:trPr>
        <w:tc>
          <w:tcPr>
            <w:tcW w:w="870" w:type="dxa"/>
            <w:vMerge/>
            <w:vAlign w:val="center"/>
          </w:tcPr>
          <w:p w14:paraId="1E0EE78E" w14:textId="77777777" w:rsidR="00F31219" w:rsidRPr="00BF4318" w:rsidRDefault="00F31219" w:rsidP="00CA2E59">
            <w:pPr>
              <w:spacing w:after="0" w:line="240" w:lineRule="auto"/>
              <w:jc w:val="center"/>
              <w:rPr>
                <w:rFonts w:ascii="Arial" w:hAnsi="Arial" w:cs="Arial"/>
                <w:sz w:val="24"/>
                <w:szCs w:val="24"/>
              </w:rPr>
            </w:pPr>
          </w:p>
        </w:tc>
        <w:tc>
          <w:tcPr>
            <w:tcW w:w="6638" w:type="dxa"/>
            <w:vMerge/>
          </w:tcPr>
          <w:p w14:paraId="3CD5EEFB"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763DD617" w14:textId="77777777" w:rsidR="00F31219" w:rsidRPr="00BF4318" w:rsidRDefault="00F31219" w:rsidP="00CA2E59">
            <w:pPr>
              <w:spacing w:after="0" w:line="240" w:lineRule="auto"/>
              <w:rPr>
                <w:rFonts w:ascii="Arial" w:hAnsi="Arial" w:cs="Arial"/>
                <w:sz w:val="24"/>
                <w:szCs w:val="24"/>
              </w:rPr>
            </w:pPr>
          </w:p>
        </w:tc>
      </w:tr>
      <w:tr w:rsidR="00F31219" w:rsidRPr="00BF4318" w14:paraId="6498D230" w14:textId="77777777" w:rsidTr="00CA2E59">
        <w:trPr>
          <w:trHeight w:val="256"/>
        </w:trPr>
        <w:tc>
          <w:tcPr>
            <w:tcW w:w="870" w:type="dxa"/>
            <w:vMerge/>
            <w:vAlign w:val="center"/>
          </w:tcPr>
          <w:p w14:paraId="09C0820C" w14:textId="77777777" w:rsidR="00F31219" w:rsidRPr="00BF4318" w:rsidRDefault="00F31219" w:rsidP="00CA2E59">
            <w:pPr>
              <w:spacing w:after="0" w:line="240" w:lineRule="auto"/>
              <w:jc w:val="center"/>
              <w:rPr>
                <w:rFonts w:ascii="Arial" w:hAnsi="Arial" w:cs="Arial"/>
                <w:sz w:val="24"/>
                <w:szCs w:val="24"/>
              </w:rPr>
            </w:pPr>
          </w:p>
        </w:tc>
        <w:tc>
          <w:tcPr>
            <w:tcW w:w="6638" w:type="dxa"/>
            <w:vMerge/>
            <w:tcBorders>
              <w:bottom w:val="single" w:sz="4" w:space="0" w:color="auto"/>
            </w:tcBorders>
          </w:tcPr>
          <w:p w14:paraId="3949AEAC" w14:textId="77777777" w:rsidR="00F31219" w:rsidRPr="00BF4318" w:rsidRDefault="00F31219" w:rsidP="00CA2E59">
            <w:pPr>
              <w:spacing w:after="0" w:line="240" w:lineRule="auto"/>
              <w:rPr>
                <w:rFonts w:ascii="Arial" w:hAnsi="Arial" w:cs="Arial"/>
                <w:sz w:val="24"/>
                <w:szCs w:val="24"/>
              </w:rPr>
            </w:pPr>
          </w:p>
        </w:tc>
        <w:tc>
          <w:tcPr>
            <w:tcW w:w="3119" w:type="dxa"/>
            <w:tcBorders>
              <w:top w:val="nil"/>
              <w:bottom w:val="nil"/>
            </w:tcBorders>
          </w:tcPr>
          <w:p w14:paraId="5ABECBAF" w14:textId="77777777" w:rsidR="00F31219" w:rsidRPr="00BF4318" w:rsidRDefault="00F31219" w:rsidP="00CA2E59">
            <w:pPr>
              <w:spacing w:after="0" w:line="240" w:lineRule="auto"/>
              <w:rPr>
                <w:rFonts w:ascii="Arial" w:hAnsi="Arial" w:cs="Arial"/>
                <w:sz w:val="24"/>
                <w:szCs w:val="24"/>
              </w:rPr>
            </w:pPr>
          </w:p>
        </w:tc>
      </w:tr>
      <w:tr w:rsidR="00F31219" w:rsidRPr="00BF4318" w14:paraId="701B677A" w14:textId="77777777" w:rsidTr="00CA2E59">
        <w:trPr>
          <w:trHeight w:val="93"/>
        </w:trPr>
        <w:tc>
          <w:tcPr>
            <w:tcW w:w="870" w:type="dxa"/>
            <w:vMerge w:val="restart"/>
            <w:vAlign w:val="center"/>
          </w:tcPr>
          <w:p w14:paraId="55C45E91" w14:textId="77777777" w:rsidR="00F31219" w:rsidRPr="00BF4318" w:rsidRDefault="00F31219" w:rsidP="00CA2E59">
            <w:pPr>
              <w:spacing w:after="0" w:line="240" w:lineRule="auto"/>
              <w:jc w:val="center"/>
              <w:rPr>
                <w:rFonts w:ascii="Arial" w:hAnsi="Arial" w:cs="Arial"/>
                <w:sz w:val="24"/>
                <w:szCs w:val="24"/>
              </w:rPr>
            </w:pPr>
            <w:r w:rsidRPr="00BF4318">
              <w:rPr>
                <w:rFonts w:ascii="Arial" w:hAnsi="Arial" w:cs="Arial"/>
                <w:sz w:val="24"/>
                <w:szCs w:val="24"/>
              </w:rPr>
              <w:t>10 mins</w:t>
            </w:r>
          </w:p>
        </w:tc>
        <w:tc>
          <w:tcPr>
            <w:tcW w:w="6638" w:type="dxa"/>
            <w:tcBorders>
              <w:bottom w:val="nil"/>
            </w:tcBorders>
          </w:tcPr>
          <w:p w14:paraId="696CC66D" w14:textId="77777777" w:rsidR="00F31219" w:rsidRPr="00BF4318" w:rsidRDefault="00F31219" w:rsidP="00CA2E59">
            <w:pPr>
              <w:spacing w:after="0" w:line="240" w:lineRule="auto"/>
              <w:rPr>
                <w:rFonts w:ascii="Arial" w:hAnsi="Arial" w:cs="Arial"/>
                <w:b/>
                <w:bCs/>
                <w:sz w:val="24"/>
                <w:szCs w:val="24"/>
              </w:rPr>
            </w:pPr>
            <w:r w:rsidRPr="00BF4318">
              <w:rPr>
                <w:rFonts w:ascii="Arial" w:hAnsi="Arial" w:cs="Arial"/>
                <w:b/>
                <w:bCs/>
                <w:sz w:val="24"/>
                <w:szCs w:val="24"/>
              </w:rPr>
              <w:t>Plenary</w:t>
            </w:r>
          </w:p>
        </w:tc>
        <w:tc>
          <w:tcPr>
            <w:tcW w:w="3119" w:type="dxa"/>
            <w:vMerge w:val="restart"/>
            <w:tcBorders>
              <w:top w:val="nil"/>
            </w:tcBorders>
          </w:tcPr>
          <w:p w14:paraId="0D053711"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Which card comes first/2nd/3rd etc?</w:t>
            </w:r>
          </w:p>
          <w:p w14:paraId="1C1E3722" w14:textId="77777777" w:rsidR="00F31219" w:rsidRPr="00BF4318" w:rsidRDefault="00F31219" w:rsidP="00CA2E59">
            <w:pPr>
              <w:spacing w:after="0" w:line="240" w:lineRule="auto"/>
              <w:rPr>
                <w:rFonts w:ascii="Arial" w:hAnsi="Arial" w:cs="Arial"/>
                <w:sz w:val="24"/>
                <w:szCs w:val="24"/>
              </w:rPr>
            </w:pPr>
          </w:p>
          <w:p w14:paraId="4E35D06B"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Does every group agree?</w:t>
            </w:r>
          </w:p>
          <w:p w14:paraId="01897423" w14:textId="77777777" w:rsidR="00F31219" w:rsidRPr="00BF4318" w:rsidRDefault="00F31219" w:rsidP="00CA2E59">
            <w:pPr>
              <w:spacing w:after="0" w:line="240" w:lineRule="auto"/>
              <w:rPr>
                <w:rFonts w:ascii="Arial" w:hAnsi="Arial" w:cs="Arial"/>
                <w:sz w:val="24"/>
                <w:szCs w:val="24"/>
              </w:rPr>
            </w:pPr>
          </w:p>
          <w:p w14:paraId="11391F56"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What do you think?</w:t>
            </w:r>
          </w:p>
          <w:p w14:paraId="5773D7B2" w14:textId="77777777" w:rsidR="00F31219" w:rsidRPr="00BF4318" w:rsidRDefault="00F31219" w:rsidP="00CA2E59">
            <w:pPr>
              <w:spacing w:after="0" w:line="240" w:lineRule="auto"/>
              <w:rPr>
                <w:rFonts w:ascii="Arial" w:hAnsi="Arial" w:cs="Arial"/>
                <w:sz w:val="24"/>
                <w:szCs w:val="24"/>
              </w:rPr>
            </w:pPr>
          </w:p>
          <w:p w14:paraId="1226A883"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Why do you think that?</w:t>
            </w:r>
          </w:p>
        </w:tc>
      </w:tr>
      <w:tr w:rsidR="00F31219" w:rsidRPr="00BF4318" w14:paraId="28CB8234" w14:textId="77777777" w:rsidTr="00CA2E59">
        <w:trPr>
          <w:trHeight w:val="3537"/>
        </w:trPr>
        <w:tc>
          <w:tcPr>
            <w:tcW w:w="870" w:type="dxa"/>
            <w:vMerge/>
          </w:tcPr>
          <w:p w14:paraId="665DB4DF" w14:textId="77777777" w:rsidR="00F31219" w:rsidRPr="00BF4318" w:rsidRDefault="00F31219" w:rsidP="00CA2E59">
            <w:pPr>
              <w:spacing w:after="0" w:line="240" w:lineRule="auto"/>
              <w:rPr>
                <w:rFonts w:ascii="Arial" w:hAnsi="Arial" w:cs="Arial"/>
                <w:sz w:val="24"/>
                <w:szCs w:val="24"/>
              </w:rPr>
            </w:pPr>
          </w:p>
        </w:tc>
        <w:tc>
          <w:tcPr>
            <w:tcW w:w="6638" w:type="dxa"/>
            <w:tcBorders>
              <w:top w:val="nil"/>
            </w:tcBorders>
          </w:tcPr>
          <w:p w14:paraId="33F0AB1A" w14:textId="77777777" w:rsidR="00F31219" w:rsidRPr="00BF4318" w:rsidRDefault="00F31219" w:rsidP="00CA2E59">
            <w:pPr>
              <w:spacing w:after="0" w:line="240" w:lineRule="auto"/>
              <w:rPr>
                <w:rFonts w:ascii="Arial" w:hAnsi="Arial" w:cs="Arial"/>
                <w:sz w:val="24"/>
                <w:szCs w:val="24"/>
              </w:rPr>
            </w:pPr>
          </w:p>
          <w:p w14:paraId="32E0C0FD"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 xml:space="preserve">Get the </w:t>
            </w:r>
            <w:r w:rsidRPr="00BF4318">
              <w:rPr>
                <w:rFonts w:ascii="Arial" w:hAnsi="Arial" w:cs="Arial"/>
                <w:color w:val="0070C0"/>
                <w:sz w:val="24"/>
                <w:szCs w:val="24"/>
              </w:rPr>
              <w:t>reporters</w:t>
            </w:r>
            <w:r w:rsidRPr="00BF4318">
              <w:rPr>
                <w:rFonts w:ascii="Arial" w:hAnsi="Arial" w:cs="Arial"/>
                <w:sz w:val="24"/>
                <w:szCs w:val="24"/>
              </w:rPr>
              <w:t xml:space="preserve"> to feedback the order they put the glasses in and the order they went through the clues.</w:t>
            </w:r>
          </w:p>
          <w:p w14:paraId="73587AC1" w14:textId="77777777" w:rsidR="00F31219" w:rsidRPr="00BF4318" w:rsidRDefault="00F31219" w:rsidP="00CA2E59">
            <w:pPr>
              <w:spacing w:after="0" w:line="240" w:lineRule="auto"/>
              <w:rPr>
                <w:rFonts w:ascii="Arial" w:hAnsi="Arial" w:cs="Arial"/>
                <w:sz w:val="24"/>
                <w:szCs w:val="24"/>
              </w:rPr>
            </w:pPr>
          </w:p>
          <w:p w14:paraId="246A3DF1"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highlight w:val="lightGray"/>
              </w:rPr>
              <w:t>Also ask reporters to feedback which drink belonged to the person that left the review.</w:t>
            </w:r>
            <w:r w:rsidRPr="00BF4318">
              <w:rPr>
                <w:rFonts w:ascii="Arial" w:hAnsi="Arial" w:cs="Arial"/>
                <w:sz w:val="24"/>
                <w:szCs w:val="24"/>
              </w:rPr>
              <w:t xml:space="preserve"> </w:t>
            </w:r>
          </w:p>
          <w:p w14:paraId="1AD71BE6"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Why do they think that?</w:t>
            </w:r>
          </w:p>
          <w:p w14:paraId="4955F5C2"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Why is the glass full?</w:t>
            </w:r>
          </w:p>
          <w:p w14:paraId="01C1FDF4" w14:textId="77777777" w:rsidR="00F31219" w:rsidRPr="00BF4318" w:rsidRDefault="00F31219" w:rsidP="00CA2E59">
            <w:pPr>
              <w:spacing w:after="0" w:line="240" w:lineRule="auto"/>
              <w:rPr>
                <w:rFonts w:ascii="Arial" w:hAnsi="Arial" w:cs="Arial"/>
                <w:sz w:val="24"/>
                <w:szCs w:val="24"/>
              </w:rPr>
            </w:pPr>
            <w:r w:rsidRPr="00BF4318">
              <w:rPr>
                <w:rFonts w:ascii="Arial" w:hAnsi="Arial" w:cs="Arial"/>
                <w:sz w:val="24"/>
                <w:szCs w:val="24"/>
              </w:rPr>
              <w:t>Not thirsty, didn't like it, had gone off etc.</w:t>
            </w:r>
          </w:p>
        </w:tc>
        <w:tc>
          <w:tcPr>
            <w:tcW w:w="3119" w:type="dxa"/>
            <w:vMerge/>
          </w:tcPr>
          <w:p w14:paraId="0A383164" w14:textId="77777777" w:rsidR="00F31219" w:rsidRPr="00BF4318" w:rsidRDefault="00F31219" w:rsidP="00CA2E59">
            <w:pPr>
              <w:spacing w:after="0" w:line="240" w:lineRule="auto"/>
              <w:rPr>
                <w:rFonts w:ascii="Arial" w:hAnsi="Arial" w:cs="Arial"/>
                <w:sz w:val="24"/>
                <w:szCs w:val="24"/>
              </w:rPr>
            </w:pPr>
          </w:p>
        </w:tc>
      </w:tr>
    </w:tbl>
    <w:p w14:paraId="224ECA31" w14:textId="77777777" w:rsidR="00F31219" w:rsidRPr="00BE4E7F" w:rsidRDefault="00F31219" w:rsidP="00F31219">
      <w:pPr>
        <w:rPr>
          <w:rFonts w:ascii="Arial" w:hAnsi="Arial" w:cs="Arial"/>
          <w:sz w:val="28"/>
        </w:rPr>
      </w:pPr>
    </w:p>
    <w:p w14:paraId="0702AABC" w14:textId="065E5AFA" w:rsidR="00F31219" w:rsidRDefault="00F31219" w:rsidP="009E3879">
      <w:pPr>
        <w:spacing w:line="360" w:lineRule="auto"/>
        <w:rPr>
          <w:rFonts w:ascii="Arial" w:hAnsi="Arial" w:cs="Arial"/>
          <w:sz w:val="24"/>
          <w:szCs w:val="24"/>
        </w:rPr>
      </w:pPr>
    </w:p>
    <w:p w14:paraId="6CD4CFC8" w14:textId="3B3416E1" w:rsidR="00001EDC" w:rsidRDefault="00001EDC" w:rsidP="009E3879">
      <w:pPr>
        <w:spacing w:line="360" w:lineRule="auto"/>
        <w:rPr>
          <w:rFonts w:ascii="Arial" w:hAnsi="Arial" w:cs="Arial"/>
          <w:sz w:val="24"/>
          <w:szCs w:val="24"/>
        </w:rPr>
      </w:pPr>
    </w:p>
    <w:p w14:paraId="585E8CE1" w14:textId="3E4F7718" w:rsidR="00001EDC" w:rsidRDefault="00001EDC" w:rsidP="009E3879">
      <w:pPr>
        <w:spacing w:line="360" w:lineRule="auto"/>
        <w:rPr>
          <w:rFonts w:ascii="Arial" w:hAnsi="Arial" w:cs="Arial"/>
          <w:sz w:val="24"/>
          <w:szCs w:val="24"/>
        </w:rPr>
      </w:pPr>
    </w:p>
    <w:p w14:paraId="0998A804" w14:textId="40726231" w:rsidR="00001EDC" w:rsidRDefault="00001EDC" w:rsidP="009E3879">
      <w:pPr>
        <w:spacing w:line="360" w:lineRule="auto"/>
        <w:rPr>
          <w:rFonts w:ascii="Arial" w:hAnsi="Arial" w:cs="Arial"/>
          <w:sz w:val="24"/>
          <w:szCs w:val="24"/>
        </w:rPr>
      </w:pPr>
    </w:p>
    <w:p w14:paraId="7F2DC93D" w14:textId="1A8E2864" w:rsidR="00001EDC" w:rsidRDefault="00001EDC" w:rsidP="009E3879">
      <w:pPr>
        <w:spacing w:line="360" w:lineRule="auto"/>
        <w:rPr>
          <w:rFonts w:ascii="Arial" w:hAnsi="Arial" w:cs="Arial"/>
          <w:sz w:val="24"/>
          <w:szCs w:val="24"/>
        </w:rPr>
      </w:pPr>
    </w:p>
    <w:p w14:paraId="5AB04849" w14:textId="37D20F0F" w:rsidR="00001EDC" w:rsidRDefault="00001EDC" w:rsidP="009E3879">
      <w:pPr>
        <w:spacing w:line="360" w:lineRule="auto"/>
        <w:rPr>
          <w:rFonts w:ascii="Arial" w:hAnsi="Arial" w:cs="Arial"/>
          <w:sz w:val="24"/>
          <w:szCs w:val="24"/>
        </w:rPr>
      </w:pPr>
    </w:p>
    <w:p w14:paraId="10987391" w14:textId="43962F3B" w:rsidR="00001EDC" w:rsidRDefault="00001EDC" w:rsidP="009E3879">
      <w:pPr>
        <w:spacing w:line="360" w:lineRule="auto"/>
        <w:rPr>
          <w:rFonts w:ascii="Arial" w:hAnsi="Arial" w:cs="Arial"/>
          <w:sz w:val="24"/>
          <w:szCs w:val="24"/>
        </w:rPr>
      </w:pPr>
    </w:p>
    <w:p w14:paraId="739ED50E" w14:textId="6A3C1381" w:rsidR="00001EDC" w:rsidRDefault="00001EDC" w:rsidP="009E3879">
      <w:pPr>
        <w:spacing w:line="360" w:lineRule="auto"/>
        <w:rPr>
          <w:rFonts w:ascii="Arial" w:hAnsi="Arial" w:cs="Arial"/>
          <w:sz w:val="24"/>
          <w:szCs w:val="24"/>
        </w:rPr>
      </w:pPr>
    </w:p>
    <w:p w14:paraId="1DC51CD3" w14:textId="77777777" w:rsidR="000F699A" w:rsidRDefault="000F699A" w:rsidP="009E3879">
      <w:pPr>
        <w:spacing w:line="360" w:lineRule="auto"/>
        <w:rPr>
          <w:rFonts w:ascii="Arial" w:hAnsi="Arial" w:cs="Arial"/>
          <w:sz w:val="24"/>
          <w:szCs w:val="24"/>
        </w:rPr>
      </w:pPr>
    </w:p>
    <w:p w14:paraId="203AFD7F" w14:textId="5C6123C0" w:rsidR="00001EDC" w:rsidRDefault="00001EDC" w:rsidP="009E3879">
      <w:pPr>
        <w:spacing w:line="360" w:lineRule="auto"/>
        <w:rPr>
          <w:rFonts w:ascii="Arial" w:hAnsi="Arial" w:cs="Arial"/>
          <w:sz w:val="24"/>
          <w:szCs w:val="24"/>
        </w:rPr>
      </w:pPr>
      <w:r>
        <w:rPr>
          <w:rFonts w:ascii="Arial" w:hAnsi="Arial" w:cs="Arial"/>
          <w:sz w:val="24"/>
          <w:szCs w:val="24"/>
        </w:rPr>
        <w:lastRenderedPageBreak/>
        <w:t>Appendix 7: Role Descriptors</w:t>
      </w:r>
    </w:p>
    <w:p w14:paraId="15A5740A" w14:textId="5BC95792" w:rsidR="00001EDC" w:rsidRDefault="00001EDC" w:rsidP="009E3879">
      <w:pPr>
        <w:spacing w:line="360" w:lineRule="auto"/>
        <w:rPr>
          <w:rFonts w:ascii="Arial" w:hAnsi="Arial" w:cs="Arial"/>
          <w:sz w:val="24"/>
          <w:szCs w:val="24"/>
        </w:rPr>
      </w:pPr>
      <w:r>
        <w:rPr>
          <w:noProof/>
        </w:rPr>
        <w:drawing>
          <wp:inline distT="0" distB="0" distL="0" distR="0" wp14:anchorId="29A2B908" wp14:editId="6FA18320">
            <wp:extent cx="5095875" cy="7334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95875" cy="7334250"/>
                    </a:xfrm>
                    <a:prstGeom prst="rect">
                      <a:avLst/>
                    </a:prstGeom>
                  </pic:spPr>
                </pic:pic>
              </a:graphicData>
            </a:graphic>
          </wp:inline>
        </w:drawing>
      </w:r>
    </w:p>
    <w:p w14:paraId="563167EF" w14:textId="5A33B251" w:rsidR="00001EDC" w:rsidRDefault="00001EDC" w:rsidP="009E3879">
      <w:pPr>
        <w:spacing w:line="360" w:lineRule="auto"/>
        <w:rPr>
          <w:rFonts w:ascii="Arial" w:hAnsi="Arial" w:cs="Arial"/>
          <w:sz w:val="24"/>
          <w:szCs w:val="24"/>
        </w:rPr>
      </w:pPr>
    </w:p>
    <w:p w14:paraId="0C4CAEC3" w14:textId="74D92071" w:rsidR="00001EDC" w:rsidRDefault="00001EDC" w:rsidP="009E3879">
      <w:pPr>
        <w:spacing w:line="360" w:lineRule="auto"/>
        <w:rPr>
          <w:rFonts w:ascii="Arial" w:hAnsi="Arial" w:cs="Arial"/>
          <w:sz w:val="24"/>
          <w:szCs w:val="24"/>
        </w:rPr>
      </w:pPr>
    </w:p>
    <w:p w14:paraId="48BE7255" w14:textId="4D34F448" w:rsidR="00001EDC" w:rsidRDefault="00001EDC" w:rsidP="009E3879">
      <w:pPr>
        <w:spacing w:line="360" w:lineRule="auto"/>
        <w:rPr>
          <w:rFonts w:ascii="Arial" w:hAnsi="Arial" w:cs="Arial"/>
          <w:sz w:val="24"/>
          <w:szCs w:val="24"/>
        </w:rPr>
      </w:pPr>
    </w:p>
    <w:p w14:paraId="038C39FD" w14:textId="35994B7E" w:rsidR="00001EDC" w:rsidRDefault="00001EDC" w:rsidP="009E3879">
      <w:pPr>
        <w:spacing w:line="360" w:lineRule="auto"/>
        <w:rPr>
          <w:rFonts w:ascii="Arial" w:hAnsi="Arial" w:cs="Arial"/>
          <w:sz w:val="24"/>
          <w:szCs w:val="24"/>
        </w:rPr>
      </w:pPr>
    </w:p>
    <w:p w14:paraId="54F1FD89" w14:textId="69F69140" w:rsidR="00001EDC" w:rsidRDefault="00001EDC" w:rsidP="009E3879">
      <w:pPr>
        <w:spacing w:line="360" w:lineRule="auto"/>
        <w:rPr>
          <w:rFonts w:ascii="Arial" w:hAnsi="Arial" w:cs="Arial"/>
          <w:sz w:val="24"/>
          <w:szCs w:val="24"/>
        </w:rPr>
      </w:pPr>
      <w:r>
        <w:rPr>
          <w:rFonts w:ascii="Arial" w:hAnsi="Arial" w:cs="Arial"/>
          <w:sz w:val="24"/>
          <w:szCs w:val="24"/>
        </w:rPr>
        <w:lastRenderedPageBreak/>
        <w:t>Appendix 8a: Assisted Reflective Conclusions (ARC) Model – (ARC-1)</w:t>
      </w:r>
    </w:p>
    <w:p w14:paraId="3D0B2449" w14:textId="77777777" w:rsidR="00001EDC" w:rsidRPr="008B6742" w:rsidRDefault="00001EDC" w:rsidP="00001EDC">
      <w:pPr>
        <w:pStyle w:val="Title"/>
        <w:rPr>
          <w:rFonts w:ascii="Arial" w:hAnsi="Arial" w:cs="Arial"/>
          <w:sz w:val="40"/>
        </w:rPr>
      </w:pPr>
      <w:r w:rsidRPr="008B6742">
        <w:rPr>
          <w:rFonts w:ascii="Arial" w:hAnsi="Arial" w:cs="Arial"/>
          <w:i/>
          <w:sz w:val="40"/>
        </w:rPr>
        <w:t>Assisted Reflective Conclusions (ARC) Model</w:t>
      </w:r>
    </w:p>
    <w:p w14:paraId="6F7BE33A" w14:textId="77777777" w:rsidR="00001EDC" w:rsidRPr="008B6742" w:rsidRDefault="00001EDC" w:rsidP="00001EDC">
      <w:pPr>
        <w:rPr>
          <w:rFonts w:ascii="Arial" w:hAnsi="Arial" w:cs="Arial"/>
          <w:sz w:val="24"/>
        </w:rPr>
      </w:pPr>
      <w:r w:rsidRPr="008B6742">
        <w:rPr>
          <w:rFonts w:ascii="Arial" w:hAnsi="Arial" w:cs="Arial"/>
          <w:b/>
          <w:i/>
          <w:sz w:val="24"/>
          <w:u w:val="single"/>
        </w:rPr>
        <w:t>Date</w:t>
      </w:r>
      <w:r w:rsidRPr="008B6742">
        <w:rPr>
          <w:rFonts w:ascii="Arial" w:hAnsi="Arial" w:cs="Arial"/>
          <w:b/>
          <w:sz w:val="24"/>
          <w:u w:val="single"/>
        </w:rPr>
        <w:t>:</w:t>
      </w:r>
      <w:r w:rsidRPr="008B6742">
        <w:rPr>
          <w:rFonts w:ascii="Arial" w:hAnsi="Arial" w:cs="Arial"/>
          <w:sz w:val="24"/>
        </w:rPr>
        <w:t xml:space="preserve"> 27/03/18</w:t>
      </w:r>
    </w:p>
    <w:p w14:paraId="7EC918AF" w14:textId="77777777" w:rsidR="00001EDC" w:rsidRPr="008B6742" w:rsidRDefault="00001EDC" w:rsidP="00001EDC">
      <w:pPr>
        <w:rPr>
          <w:rFonts w:ascii="Arial" w:hAnsi="Arial" w:cs="Arial"/>
          <w:b/>
          <w:sz w:val="24"/>
          <w:u w:val="single"/>
        </w:rPr>
      </w:pPr>
      <w:r w:rsidRPr="008B6742">
        <w:rPr>
          <w:rFonts w:ascii="Arial" w:hAnsi="Arial" w:cs="Arial"/>
          <w:b/>
          <w:i/>
          <w:sz w:val="24"/>
          <w:u w:val="single"/>
        </w:rPr>
        <w:t>Critical incident (focus):</w:t>
      </w:r>
      <w:r w:rsidRPr="008B6742">
        <w:rPr>
          <w:rFonts w:ascii="Arial" w:hAnsi="Arial" w:cs="Arial"/>
          <w:sz w:val="24"/>
        </w:rPr>
        <w:t xml:space="preserve"> Structuring the groups</w:t>
      </w:r>
    </w:p>
    <w:p w14:paraId="03C4F215" w14:textId="77777777" w:rsidR="00001EDC" w:rsidRPr="008B6742" w:rsidRDefault="00001EDC" w:rsidP="00001EDC">
      <w:pPr>
        <w:rPr>
          <w:b/>
          <w:sz w:val="20"/>
          <w:u w:val="single"/>
        </w:rPr>
      </w:pPr>
    </w:p>
    <w:tbl>
      <w:tblPr>
        <w:tblStyle w:val="TableGrid"/>
        <w:tblW w:w="10931" w:type="dxa"/>
        <w:tblInd w:w="-34" w:type="dxa"/>
        <w:tblLook w:val="04A0" w:firstRow="1" w:lastRow="0" w:firstColumn="1" w:lastColumn="0" w:noHBand="0" w:noVBand="1"/>
      </w:tblPr>
      <w:tblGrid>
        <w:gridCol w:w="3119"/>
        <w:gridCol w:w="7812"/>
      </w:tblGrid>
      <w:tr w:rsidR="00001EDC" w:rsidRPr="008B6742" w14:paraId="5C661730" w14:textId="77777777" w:rsidTr="00CA2E59">
        <w:trPr>
          <w:trHeight w:val="689"/>
        </w:trPr>
        <w:tc>
          <w:tcPr>
            <w:tcW w:w="10931" w:type="dxa"/>
            <w:gridSpan w:val="2"/>
            <w:shd w:val="clear" w:color="auto" w:fill="E7E6E6" w:themeFill="background2"/>
          </w:tcPr>
          <w:p w14:paraId="3587B086" w14:textId="77777777" w:rsidR="00001EDC" w:rsidRPr="008B6742" w:rsidRDefault="00001EDC" w:rsidP="00CA2E59">
            <w:pPr>
              <w:jc w:val="center"/>
              <w:rPr>
                <w:rFonts w:ascii="Arial" w:hAnsi="Arial" w:cs="Arial"/>
                <w:b/>
                <w:i/>
                <w:sz w:val="24"/>
                <w:szCs w:val="24"/>
              </w:rPr>
            </w:pPr>
            <w:r w:rsidRPr="008B6742">
              <w:rPr>
                <w:rFonts w:ascii="Arial" w:hAnsi="Arial" w:cs="Arial"/>
                <w:b/>
                <w:i/>
                <w:sz w:val="24"/>
                <w:szCs w:val="24"/>
              </w:rPr>
              <w:t>Experience</w:t>
            </w:r>
          </w:p>
          <w:p w14:paraId="318BD48E" w14:textId="77777777" w:rsidR="00001EDC" w:rsidRPr="008B6742" w:rsidRDefault="00001EDC" w:rsidP="00CA2E59">
            <w:pPr>
              <w:rPr>
                <w:rFonts w:ascii="Arial" w:hAnsi="Arial" w:cs="Arial"/>
                <w:b/>
                <w:szCs w:val="24"/>
                <w:u w:val="single"/>
              </w:rPr>
            </w:pPr>
          </w:p>
        </w:tc>
      </w:tr>
      <w:tr w:rsidR="00001EDC" w:rsidRPr="008B6742" w14:paraId="5A0347D1" w14:textId="77777777" w:rsidTr="00CA2E59">
        <w:trPr>
          <w:trHeight w:val="2309"/>
        </w:trPr>
        <w:tc>
          <w:tcPr>
            <w:tcW w:w="3119" w:type="dxa"/>
          </w:tcPr>
          <w:p w14:paraId="539470D7" w14:textId="77777777" w:rsidR="00001EDC" w:rsidRPr="008B6742" w:rsidRDefault="00001EDC" w:rsidP="00CA2E59">
            <w:pPr>
              <w:rPr>
                <w:rFonts w:ascii="Arial" w:hAnsi="Arial" w:cs="Arial"/>
                <w:b/>
                <w:i/>
                <w:sz w:val="24"/>
              </w:rPr>
            </w:pPr>
            <w:r w:rsidRPr="008B6742">
              <w:rPr>
                <w:rFonts w:ascii="Arial" w:hAnsi="Arial" w:cs="Arial"/>
                <w:b/>
                <w:i/>
                <w:sz w:val="24"/>
              </w:rPr>
              <w:t>Feelings</w:t>
            </w:r>
          </w:p>
          <w:p w14:paraId="00B9D13C" w14:textId="77777777" w:rsidR="00001EDC" w:rsidRPr="008B6742" w:rsidRDefault="00001EDC" w:rsidP="00CA2E59">
            <w:pPr>
              <w:rPr>
                <w:rFonts w:ascii="Arial" w:hAnsi="Arial" w:cs="Arial"/>
                <w:b/>
                <w:i/>
                <w:sz w:val="24"/>
              </w:rPr>
            </w:pPr>
          </w:p>
          <w:p w14:paraId="739C9833" w14:textId="77777777" w:rsidR="00001EDC" w:rsidRPr="008B6742" w:rsidRDefault="00001EDC" w:rsidP="00CA2E59">
            <w:pPr>
              <w:rPr>
                <w:rFonts w:ascii="Arial" w:hAnsi="Arial" w:cs="Arial"/>
                <w:i/>
                <w:sz w:val="24"/>
              </w:rPr>
            </w:pPr>
            <w:r w:rsidRPr="008B6742">
              <w:rPr>
                <w:rFonts w:ascii="Arial" w:hAnsi="Arial" w:cs="Arial"/>
                <w:i/>
                <w:sz w:val="24"/>
              </w:rPr>
              <w:t>What are your feelings regarding the structuring of the groups in the lesson?</w:t>
            </w:r>
          </w:p>
          <w:p w14:paraId="5987DF94" w14:textId="77777777" w:rsidR="00001EDC" w:rsidRPr="008B6742" w:rsidRDefault="00001EDC" w:rsidP="00CA2E59">
            <w:pPr>
              <w:rPr>
                <w:rFonts w:ascii="Arial" w:hAnsi="Arial" w:cs="Arial"/>
                <w:i/>
                <w:sz w:val="24"/>
              </w:rPr>
            </w:pPr>
          </w:p>
        </w:tc>
        <w:tc>
          <w:tcPr>
            <w:tcW w:w="7812" w:type="dxa"/>
          </w:tcPr>
          <w:p w14:paraId="4C990A4E" w14:textId="77777777" w:rsidR="00001EDC" w:rsidRPr="008B6742" w:rsidRDefault="00001EDC" w:rsidP="00CA2E59">
            <w:pPr>
              <w:rPr>
                <w:rFonts w:ascii="Arial" w:hAnsi="Arial" w:cs="Arial"/>
                <w:sz w:val="24"/>
              </w:rPr>
            </w:pPr>
            <w:r w:rsidRPr="008B6742">
              <w:rPr>
                <w:rFonts w:ascii="Arial" w:hAnsi="Arial" w:cs="Arial"/>
                <w:sz w:val="24"/>
              </w:rPr>
              <w:t xml:space="preserve">Initially, I felt anxious about teaching a lesson involving C.L as it was something new to both the class and myself. It required a fair amount of organisation and thought prior to the lesson to ensure that the topic and roles were suitable. </w:t>
            </w:r>
          </w:p>
          <w:p w14:paraId="262D2E80" w14:textId="77777777" w:rsidR="00001EDC" w:rsidRPr="008B6742" w:rsidRDefault="00001EDC" w:rsidP="00CA2E59">
            <w:pPr>
              <w:rPr>
                <w:rFonts w:ascii="Arial" w:hAnsi="Arial" w:cs="Arial"/>
                <w:sz w:val="24"/>
              </w:rPr>
            </w:pPr>
            <w:r w:rsidRPr="008B6742">
              <w:rPr>
                <w:rFonts w:ascii="Arial" w:hAnsi="Arial" w:cs="Arial"/>
                <w:sz w:val="24"/>
              </w:rPr>
              <w:t xml:space="preserve">I feel that allocating roles contributed to the overall success of the lesson as pupils were aware of what to do </w:t>
            </w:r>
            <w:r>
              <w:rPr>
                <w:rFonts w:ascii="Arial" w:hAnsi="Arial" w:cs="Arial"/>
                <w:sz w:val="24"/>
              </w:rPr>
              <w:t xml:space="preserve">within their groups </w:t>
            </w:r>
            <w:r w:rsidRPr="008B6742">
              <w:rPr>
                <w:rFonts w:ascii="Arial" w:hAnsi="Arial" w:cs="Arial"/>
                <w:sz w:val="24"/>
              </w:rPr>
              <w:t xml:space="preserve">and were engaged in the problem-solving task. </w:t>
            </w:r>
          </w:p>
          <w:p w14:paraId="2E5DA803" w14:textId="77777777" w:rsidR="00001EDC" w:rsidRPr="008B6742" w:rsidRDefault="00001EDC" w:rsidP="00CA2E59">
            <w:pPr>
              <w:rPr>
                <w:rFonts w:ascii="Arial" w:hAnsi="Arial" w:cs="Arial"/>
                <w:b/>
                <w:sz w:val="24"/>
                <w:u w:val="single"/>
              </w:rPr>
            </w:pPr>
          </w:p>
        </w:tc>
      </w:tr>
      <w:tr w:rsidR="00001EDC" w:rsidRPr="008B6742" w14:paraId="6FA555B0" w14:textId="77777777" w:rsidTr="00CA2E59">
        <w:trPr>
          <w:trHeight w:val="2117"/>
        </w:trPr>
        <w:tc>
          <w:tcPr>
            <w:tcW w:w="3119" w:type="dxa"/>
          </w:tcPr>
          <w:p w14:paraId="4AE6F6C4" w14:textId="77777777" w:rsidR="00001EDC" w:rsidRPr="008B6742" w:rsidRDefault="00001EDC" w:rsidP="00CA2E59">
            <w:pPr>
              <w:rPr>
                <w:rFonts w:ascii="Arial" w:hAnsi="Arial" w:cs="Arial"/>
                <w:b/>
                <w:i/>
                <w:sz w:val="24"/>
              </w:rPr>
            </w:pPr>
            <w:r w:rsidRPr="008B6742">
              <w:rPr>
                <w:rFonts w:ascii="Arial" w:hAnsi="Arial" w:cs="Arial"/>
                <w:b/>
                <w:i/>
                <w:sz w:val="24"/>
              </w:rPr>
              <w:t>Remember and Understand</w:t>
            </w:r>
          </w:p>
          <w:p w14:paraId="19958EE1" w14:textId="77777777" w:rsidR="00001EDC" w:rsidRPr="008B6742" w:rsidRDefault="00001EDC" w:rsidP="00CA2E59">
            <w:pPr>
              <w:rPr>
                <w:rFonts w:ascii="Arial" w:hAnsi="Arial" w:cs="Arial"/>
                <w:i/>
                <w:sz w:val="24"/>
              </w:rPr>
            </w:pPr>
          </w:p>
          <w:p w14:paraId="199700C4" w14:textId="77777777" w:rsidR="00001EDC" w:rsidRPr="008B6742" w:rsidRDefault="00001EDC" w:rsidP="00CA2E59">
            <w:pPr>
              <w:rPr>
                <w:rFonts w:ascii="Arial" w:hAnsi="Arial" w:cs="Arial"/>
                <w:i/>
                <w:sz w:val="24"/>
              </w:rPr>
            </w:pPr>
            <w:r w:rsidRPr="008B6742">
              <w:rPr>
                <w:rFonts w:ascii="Arial" w:hAnsi="Arial" w:cs="Arial"/>
                <w:i/>
                <w:sz w:val="24"/>
              </w:rPr>
              <w:t>How did the structuring of groups impact pupil involvement?</w:t>
            </w:r>
          </w:p>
        </w:tc>
        <w:tc>
          <w:tcPr>
            <w:tcW w:w="7812" w:type="dxa"/>
          </w:tcPr>
          <w:p w14:paraId="51052D6D" w14:textId="77777777" w:rsidR="00001EDC" w:rsidRPr="008B6742" w:rsidRDefault="00001EDC" w:rsidP="00CA2E59">
            <w:pPr>
              <w:rPr>
                <w:rFonts w:ascii="Arial" w:hAnsi="Arial" w:cs="Arial"/>
                <w:sz w:val="24"/>
              </w:rPr>
            </w:pPr>
            <w:r w:rsidRPr="008B6742">
              <w:rPr>
                <w:rFonts w:ascii="Arial" w:hAnsi="Arial" w:cs="Arial"/>
                <w:sz w:val="24"/>
              </w:rPr>
              <w:t>Overall the smaller group sizes worked well as it ensured all members had the opportunity to get involved and be heard during discussions. Structuring the groups through allocating roles meant that all pupils were required to get involved by fulfilling their responsibility. This seemed to work well as once expectations of each role were explained to the class, pupils were able to contribute to the task accordingly.</w:t>
            </w:r>
          </w:p>
          <w:p w14:paraId="4EACA0B6" w14:textId="77777777" w:rsidR="00001EDC" w:rsidRPr="008B6742" w:rsidRDefault="00001EDC" w:rsidP="00CA2E59">
            <w:pPr>
              <w:rPr>
                <w:rFonts w:ascii="Arial" w:hAnsi="Arial" w:cs="Arial"/>
                <w:sz w:val="24"/>
              </w:rPr>
            </w:pPr>
            <w:r w:rsidRPr="008B6742">
              <w:rPr>
                <w:rFonts w:ascii="Arial" w:hAnsi="Arial" w:cs="Arial"/>
                <w:sz w:val="24"/>
              </w:rPr>
              <w:t>Most pupils took on their roles well which positively impacted the way their group worked. Within one group, it was clear that one or two pupils were less satisfied with their roles which affected their enthusiasm towards the task to begin with. This was disappointing</w:t>
            </w:r>
            <w:r>
              <w:rPr>
                <w:rFonts w:ascii="Arial" w:hAnsi="Arial" w:cs="Arial"/>
                <w:sz w:val="24"/>
              </w:rPr>
              <w:t xml:space="preserve">, </w:t>
            </w:r>
            <w:r w:rsidRPr="008B6742">
              <w:rPr>
                <w:rFonts w:ascii="Arial" w:hAnsi="Arial" w:cs="Arial"/>
                <w:sz w:val="24"/>
              </w:rPr>
              <w:t xml:space="preserve">however their attitudes towards the task altered after I explained the impact each role had upon the task. </w:t>
            </w:r>
          </w:p>
          <w:p w14:paraId="4F9E5875" w14:textId="77777777" w:rsidR="00001EDC" w:rsidRPr="008B6742" w:rsidRDefault="00001EDC" w:rsidP="00CA2E59">
            <w:pPr>
              <w:rPr>
                <w:rFonts w:ascii="Arial" w:hAnsi="Arial" w:cs="Arial"/>
                <w:sz w:val="24"/>
              </w:rPr>
            </w:pPr>
            <w:r w:rsidRPr="008B6742">
              <w:rPr>
                <w:rFonts w:ascii="Arial" w:hAnsi="Arial" w:cs="Arial"/>
                <w:sz w:val="24"/>
              </w:rPr>
              <w:t>I feel that allocating roles to pupils within groups based on ability was beneficial to this new situation. Pupils seemed comfortable working together on the differentiated tasks</w:t>
            </w:r>
            <w:r>
              <w:rPr>
                <w:rFonts w:ascii="Arial" w:hAnsi="Arial" w:cs="Arial"/>
                <w:sz w:val="24"/>
              </w:rPr>
              <w:t xml:space="preserve"> which</w:t>
            </w:r>
            <w:r w:rsidRPr="008B6742">
              <w:rPr>
                <w:rFonts w:ascii="Arial" w:hAnsi="Arial" w:cs="Arial"/>
                <w:sz w:val="24"/>
              </w:rPr>
              <w:t xml:space="preserve"> suggests that mixed ability was not needed at this stage of introducing collaborative learning to the class.</w:t>
            </w:r>
            <w:r>
              <w:rPr>
                <w:rFonts w:ascii="Arial" w:hAnsi="Arial" w:cs="Arial"/>
                <w:sz w:val="24"/>
              </w:rPr>
              <w:t xml:space="preserve"> When walking around the classroom it was pleasing to observe that</w:t>
            </w:r>
            <w:r w:rsidRPr="008B6742">
              <w:rPr>
                <w:rFonts w:ascii="Arial" w:hAnsi="Arial" w:cs="Arial"/>
                <w:sz w:val="24"/>
              </w:rPr>
              <w:t xml:space="preserve"> peer support and peer learning was visible </w:t>
            </w:r>
            <w:r>
              <w:rPr>
                <w:rFonts w:ascii="Arial" w:hAnsi="Arial" w:cs="Arial"/>
                <w:sz w:val="24"/>
              </w:rPr>
              <w:t xml:space="preserve">within the groups </w:t>
            </w:r>
            <w:r w:rsidRPr="008B6742">
              <w:rPr>
                <w:rFonts w:ascii="Arial" w:hAnsi="Arial" w:cs="Arial"/>
                <w:sz w:val="24"/>
              </w:rPr>
              <w:t xml:space="preserve">at each </w:t>
            </w:r>
            <w:r>
              <w:rPr>
                <w:rFonts w:ascii="Arial" w:hAnsi="Arial" w:cs="Arial"/>
                <w:sz w:val="24"/>
              </w:rPr>
              <w:t xml:space="preserve">ability </w:t>
            </w:r>
            <w:r w:rsidRPr="008B6742">
              <w:rPr>
                <w:rFonts w:ascii="Arial" w:hAnsi="Arial" w:cs="Arial"/>
                <w:sz w:val="24"/>
              </w:rPr>
              <w:t xml:space="preserve">level. </w:t>
            </w:r>
            <w:r>
              <w:rPr>
                <w:rFonts w:ascii="Arial" w:hAnsi="Arial" w:cs="Arial"/>
                <w:sz w:val="24"/>
              </w:rPr>
              <w:t>This relates to Vygotsky’s social theory (1978) which acknowledges that social interactions are an opportunity for children to develop their skills and understanding from other learners.</w:t>
            </w:r>
          </w:p>
          <w:p w14:paraId="08B46164" w14:textId="77777777" w:rsidR="00001EDC" w:rsidRPr="008B6742" w:rsidRDefault="00001EDC" w:rsidP="00CA2E59">
            <w:pPr>
              <w:rPr>
                <w:rFonts w:ascii="Arial" w:hAnsi="Arial" w:cs="Arial"/>
                <w:sz w:val="24"/>
              </w:rPr>
            </w:pPr>
            <w:r w:rsidRPr="008B6742">
              <w:rPr>
                <w:rFonts w:ascii="Arial" w:hAnsi="Arial" w:cs="Arial"/>
                <w:sz w:val="24"/>
              </w:rPr>
              <w:lastRenderedPageBreak/>
              <w:t>Teacher allocated roles positively impacted pupil involvement as there were few arguments within the groups therefore more time was spent committed to the task. This was true for most groups however, there was some disagreement within the group of five members as two members shared a role title. This was not an ideal situation but fortunately, I was able to assign part roles within one of the original roles, to ensure all members were included and able to continue with the lesson.</w:t>
            </w:r>
          </w:p>
          <w:p w14:paraId="0B08E77D" w14:textId="77777777" w:rsidR="00001EDC" w:rsidRPr="008B6742" w:rsidRDefault="00001EDC" w:rsidP="00CA2E59">
            <w:pPr>
              <w:rPr>
                <w:rFonts w:ascii="Arial" w:hAnsi="Arial" w:cs="Arial"/>
                <w:sz w:val="24"/>
              </w:rPr>
            </w:pPr>
            <w:r w:rsidRPr="008B6742">
              <w:rPr>
                <w:rFonts w:ascii="Arial" w:hAnsi="Arial" w:cs="Arial"/>
                <w:sz w:val="24"/>
              </w:rPr>
              <w:t>It appeared that pupils enjoyed</w:t>
            </w:r>
            <w:r>
              <w:rPr>
                <w:rFonts w:ascii="Arial" w:hAnsi="Arial" w:cs="Arial"/>
                <w:sz w:val="24"/>
              </w:rPr>
              <w:t xml:space="preserve"> working together</w:t>
            </w:r>
            <w:r w:rsidRPr="008B6742">
              <w:rPr>
                <w:rFonts w:ascii="Arial" w:hAnsi="Arial" w:cs="Arial"/>
                <w:sz w:val="24"/>
              </w:rPr>
              <w:t xml:space="preserve"> and understood the task well as all groups were able to solve the problem and justify their reasons.</w:t>
            </w:r>
          </w:p>
        </w:tc>
      </w:tr>
      <w:tr w:rsidR="00001EDC" w:rsidRPr="008B6742" w14:paraId="353824A6" w14:textId="77777777" w:rsidTr="00CA2E59">
        <w:trPr>
          <w:trHeight w:val="4430"/>
        </w:trPr>
        <w:tc>
          <w:tcPr>
            <w:tcW w:w="3119" w:type="dxa"/>
          </w:tcPr>
          <w:p w14:paraId="34D53261" w14:textId="77777777" w:rsidR="00001EDC" w:rsidRPr="008B6742" w:rsidRDefault="00001EDC" w:rsidP="00CA2E59">
            <w:pPr>
              <w:rPr>
                <w:rFonts w:ascii="Arial" w:hAnsi="Arial" w:cs="Arial"/>
                <w:b/>
                <w:i/>
                <w:sz w:val="24"/>
              </w:rPr>
            </w:pPr>
            <w:r w:rsidRPr="008B6742">
              <w:rPr>
                <w:rFonts w:ascii="Arial" w:hAnsi="Arial" w:cs="Arial"/>
                <w:b/>
                <w:i/>
                <w:sz w:val="24"/>
              </w:rPr>
              <w:t>Evaluate and analyse</w:t>
            </w:r>
          </w:p>
          <w:p w14:paraId="71FA8D60" w14:textId="77777777" w:rsidR="00001EDC" w:rsidRPr="008B6742" w:rsidRDefault="00001EDC" w:rsidP="00CA2E59">
            <w:pPr>
              <w:rPr>
                <w:rFonts w:ascii="Arial" w:hAnsi="Arial" w:cs="Arial"/>
                <w:b/>
                <w:i/>
                <w:sz w:val="24"/>
              </w:rPr>
            </w:pPr>
          </w:p>
          <w:p w14:paraId="340E896C" w14:textId="77777777" w:rsidR="00001EDC" w:rsidRPr="008B6742" w:rsidRDefault="00001EDC" w:rsidP="00CA2E59">
            <w:pPr>
              <w:rPr>
                <w:rFonts w:ascii="Arial" w:hAnsi="Arial" w:cs="Arial"/>
                <w:i/>
                <w:sz w:val="24"/>
              </w:rPr>
            </w:pPr>
            <w:r w:rsidRPr="008B6742">
              <w:rPr>
                <w:rFonts w:ascii="Arial" w:hAnsi="Arial" w:cs="Arial"/>
                <w:i/>
                <w:sz w:val="24"/>
              </w:rPr>
              <w:t xml:space="preserve"> “What will you keep the same to ensure effective teaching and learning in the future?”</w:t>
            </w:r>
          </w:p>
          <w:p w14:paraId="2CBABD4A" w14:textId="77777777" w:rsidR="00001EDC" w:rsidRPr="008B6742" w:rsidRDefault="00001EDC" w:rsidP="00CA2E59">
            <w:pPr>
              <w:rPr>
                <w:rFonts w:ascii="Arial" w:hAnsi="Arial" w:cs="Arial"/>
                <w:i/>
                <w:sz w:val="24"/>
              </w:rPr>
            </w:pPr>
          </w:p>
          <w:p w14:paraId="12FC9D8C" w14:textId="77777777" w:rsidR="00001EDC" w:rsidRPr="008B6742" w:rsidRDefault="00001EDC" w:rsidP="00CA2E59">
            <w:pPr>
              <w:rPr>
                <w:rFonts w:ascii="Arial" w:hAnsi="Arial" w:cs="Arial"/>
                <w:i/>
                <w:sz w:val="24"/>
              </w:rPr>
            </w:pPr>
            <w:r w:rsidRPr="008B6742">
              <w:rPr>
                <w:rFonts w:ascii="Arial" w:hAnsi="Arial" w:cs="Arial"/>
                <w:i/>
                <w:sz w:val="24"/>
              </w:rPr>
              <w:t xml:space="preserve"> “What was the cause of the most important disappointing element?”</w:t>
            </w:r>
          </w:p>
          <w:p w14:paraId="0034B94A" w14:textId="77777777" w:rsidR="00001EDC" w:rsidRPr="008B6742" w:rsidRDefault="00001EDC" w:rsidP="00CA2E59">
            <w:pPr>
              <w:rPr>
                <w:rFonts w:ascii="Arial" w:hAnsi="Arial" w:cs="Arial"/>
                <w:i/>
                <w:sz w:val="24"/>
              </w:rPr>
            </w:pPr>
          </w:p>
        </w:tc>
        <w:tc>
          <w:tcPr>
            <w:tcW w:w="7812" w:type="dxa"/>
          </w:tcPr>
          <w:p w14:paraId="01B4EC8E" w14:textId="77777777" w:rsidR="00001EDC" w:rsidRPr="008B6742" w:rsidRDefault="00001EDC" w:rsidP="00CA2E59">
            <w:pPr>
              <w:rPr>
                <w:rFonts w:ascii="Arial" w:hAnsi="Arial" w:cs="Arial"/>
                <w:sz w:val="24"/>
              </w:rPr>
            </w:pPr>
            <w:r w:rsidRPr="008B6742">
              <w:rPr>
                <w:rFonts w:ascii="Arial" w:hAnsi="Arial" w:cs="Arial"/>
                <w:sz w:val="24"/>
              </w:rPr>
              <w:t>When initiating collaborative learning</w:t>
            </w:r>
            <w:r>
              <w:rPr>
                <w:rFonts w:ascii="Arial" w:hAnsi="Arial" w:cs="Arial"/>
                <w:sz w:val="24"/>
              </w:rPr>
              <w:t xml:space="preserve"> in the classroom</w:t>
            </w:r>
            <w:r w:rsidRPr="008B6742">
              <w:rPr>
                <w:rFonts w:ascii="Arial" w:hAnsi="Arial" w:cs="Arial"/>
                <w:sz w:val="24"/>
              </w:rPr>
              <w:t xml:space="preserve"> </w:t>
            </w:r>
            <w:r>
              <w:rPr>
                <w:rFonts w:ascii="Arial" w:hAnsi="Arial" w:cs="Arial"/>
                <w:sz w:val="24"/>
              </w:rPr>
              <w:t xml:space="preserve">again, </w:t>
            </w:r>
            <w:r w:rsidRPr="008B6742">
              <w:rPr>
                <w:rFonts w:ascii="Arial" w:hAnsi="Arial" w:cs="Arial"/>
                <w:sz w:val="24"/>
              </w:rPr>
              <w:t xml:space="preserve">I will allocate roles within groups where appropriate as this strategy encouraged learners to get involved. </w:t>
            </w:r>
          </w:p>
          <w:p w14:paraId="14E3BE8F" w14:textId="77777777" w:rsidR="00001EDC" w:rsidRDefault="00001EDC" w:rsidP="00CA2E59">
            <w:pPr>
              <w:rPr>
                <w:rFonts w:ascii="Arial" w:hAnsi="Arial" w:cs="Arial"/>
                <w:sz w:val="24"/>
              </w:rPr>
            </w:pPr>
            <w:r w:rsidRPr="008B6742">
              <w:rPr>
                <w:rFonts w:ascii="Arial" w:hAnsi="Arial" w:cs="Arial"/>
                <w:sz w:val="24"/>
              </w:rPr>
              <w:t>Where possible, I will keep group sizes small and arrange groups with mixed gender as this balance seemed to have a positive impact upon group</w:t>
            </w:r>
            <w:r>
              <w:rPr>
                <w:rFonts w:ascii="Arial" w:hAnsi="Arial" w:cs="Arial"/>
                <w:sz w:val="24"/>
              </w:rPr>
              <w:t xml:space="preserve"> </w:t>
            </w:r>
            <w:r w:rsidRPr="008B6742">
              <w:rPr>
                <w:rFonts w:ascii="Arial" w:hAnsi="Arial" w:cs="Arial"/>
                <w:sz w:val="24"/>
              </w:rPr>
              <w:t>collaboration.</w:t>
            </w:r>
          </w:p>
          <w:p w14:paraId="001233EE" w14:textId="77777777" w:rsidR="00001EDC" w:rsidRPr="008B6742" w:rsidRDefault="00001EDC" w:rsidP="00CA2E59">
            <w:pPr>
              <w:rPr>
                <w:rFonts w:ascii="Arial" w:hAnsi="Arial" w:cs="Arial"/>
                <w:sz w:val="24"/>
              </w:rPr>
            </w:pPr>
            <w:r w:rsidRPr="008B6742">
              <w:rPr>
                <w:rFonts w:ascii="Arial" w:hAnsi="Arial" w:cs="Arial"/>
                <w:sz w:val="24"/>
              </w:rPr>
              <w:t xml:space="preserve">The most disappointing element </w:t>
            </w:r>
            <w:r>
              <w:rPr>
                <w:rFonts w:ascii="Arial" w:hAnsi="Arial" w:cs="Arial"/>
                <w:sz w:val="24"/>
              </w:rPr>
              <w:t xml:space="preserve">of this lesson </w:t>
            </w:r>
            <w:r w:rsidRPr="008B6742">
              <w:rPr>
                <w:rFonts w:ascii="Arial" w:hAnsi="Arial" w:cs="Arial"/>
                <w:sz w:val="24"/>
              </w:rPr>
              <w:t xml:space="preserve">was that some issues were caused </w:t>
            </w:r>
            <w:proofErr w:type="gramStart"/>
            <w:r w:rsidRPr="008B6742">
              <w:rPr>
                <w:rFonts w:ascii="Arial" w:hAnsi="Arial" w:cs="Arial"/>
                <w:sz w:val="24"/>
              </w:rPr>
              <w:t>as</w:t>
            </w:r>
            <w:r>
              <w:rPr>
                <w:rFonts w:ascii="Arial" w:hAnsi="Arial" w:cs="Arial"/>
                <w:sz w:val="24"/>
              </w:rPr>
              <w:t xml:space="preserve"> </w:t>
            </w:r>
            <w:r w:rsidRPr="008B6742">
              <w:rPr>
                <w:rFonts w:ascii="Arial" w:hAnsi="Arial" w:cs="Arial"/>
                <w:sz w:val="24"/>
              </w:rPr>
              <w:t>a result of</w:t>
            </w:r>
            <w:proofErr w:type="gramEnd"/>
            <w:r w:rsidRPr="008B6742">
              <w:rPr>
                <w:rFonts w:ascii="Arial" w:hAnsi="Arial" w:cs="Arial"/>
                <w:sz w:val="24"/>
              </w:rPr>
              <w:t xml:space="preserve"> </w:t>
            </w:r>
            <w:r>
              <w:rPr>
                <w:rFonts w:ascii="Arial" w:hAnsi="Arial" w:cs="Arial"/>
                <w:sz w:val="24"/>
              </w:rPr>
              <w:t xml:space="preserve">a </w:t>
            </w:r>
            <w:r w:rsidRPr="008B6742">
              <w:rPr>
                <w:rFonts w:ascii="Arial" w:hAnsi="Arial" w:cs="Arial"/>
                <w:sz w:val="24"/>
              </w:rPr>
              <w:t>shared roles within the group of 5 pupils.</w:t>
            </w:r>
          </w:p>
          <w:p w14:paraId="555EE9B2" w14:textId="77777777" w:rsidR="00001EDC" w:rsidRPr="008B6742" w:rsidRDefault="00001EDC" w:rsidP="00CA2E59">
            <w:pPr>
              <w:rPr>
                <w:rFonts w:ascii="Arial" w:hAnsi="Arial" w:cs="Arial"/>
                <w:sz w:val="24"/>
              </w:rPr>
            </w:pPr>
            <w:r w:rsidRPr="008B6742">
              <w:rPr>
                <w:rFonts w:ascii="Arial" w:hAnsi="Arial" w:cs="Arial"/>
                <w:sz w:val="24"/>
              </w:rPr>
              <w:t>Although groups were provisionally organised prior to the lesson</w:t>
            </w:r>
            <w:r>
              <w:rPr>
                <w:rFonts w:ascii="Arial" w:hAnsi="Arial" w:cs="Arial"/>
                <w:sz w:val="24"/>
              </w:rPr>
              <w:t xml:space="preserve">, </w:t>
            </w:r>
            <w:r w:rsidRPr="008B6742">
              <w:rPr>
                <w:rFonts w:ascii="Arial" w:hAnsi="Arial" w:cs="Arial"/>
                <w:sz w:val="24"/>
              </w:rPr>
              <w:t>due to absences, it was not possible to split groups equally with maximum of four members as planned. Whilst reshuffling of groups was anticipated to a degree, I feel that the provision of sharing a single</w:t>
            </w:r>
            <w:r>
              <w:rPr>
                <w:rFonts w:ascii="Arial" w:hAnsi="Arial" w:cs="Arial"/>
                <w:sz w:val="24"/>
              </w:rPr>
              <w:t xml:space="preserve"> role</w:t>
            </w:r>
            <w:r w:rsidRPr="008B6742">
              <w:rPr>
                <w:rFonts w:ascii="Arial" w:hAnsi="Arial" w:cs="Arial"/>
                <w:sz w:val="24"/>
              </w:rPr>
              <w:t xml:space="preserve"> was not the most effective. Although pupils were able to continue with the task, sharing a role did not work brilliantly as these pupils had blurred responsibilities.</w:t>
            </w:r>
          </w:p>
        </w:tc>
      </w:tr>
      <w:tr w:rsidR="00001EDC" w:rsidRPr="008B6742" w14:paraId="6E4387E2" w14:textId="77777777" w:rsidTr="00CA2E59">
        <w:trPr>
          <w:trHeight w:val="2929"/>
        </w:trPr>
        <w:tc>
          <w:tcPr>
            <w:tcW w:w="3119" w:type="dxa"/>
          </w:tcPr>
          <w:p w14:paraId="45E2CF0B" w14:textId="77777777" w:rsidR="00001EDC" w:rsidRPr="008B6742" w:rsidRDefault="00001EDC" w:rsidP="00CA2E59">
            <w:pPr>
              <w:rPr>
                <w:rFonts w:ascii="Arial" w:hAnsi="Arial" w:cs="Arial"/>
                <w:b/>
                <w:i/>
                <w:sz w:val="24"/>
              </w:rPr>
            </w:pPr>
            <w:r w:rsidRPr="008B6742">
              <w:rPr>
                <w:rFonts w:ascii="Arial" w:hAnsi="Arial" w:cs="Arial"/>
                <w:b/>
                <w:i/>
                <w:sz w:val="24"/>
              </w:rPr>
              <w:t>Conclusions and actions</w:t>
            </w:r>
          </w:p>
          <w:p w14:paraId="292DB190" w14:textId="77777777" w:rsidR="00001EDC" w:rsidRPr="008B6742" w:rsidRDefault="00001EDC" w:rsidP="00CA2E59">
            <w:pPr>
              <w:rPr>
                <w:rFonts w:ascii="Arial" w:hAnsi="Arial" w:cs="Arial"/>
                <w:b/>
                <w:i/>
                <w:sz w:val="24"/>
              </w:rPr>
            </w:pPr>
          </w:p>
          <w:p w14:paraId="5901AF9D" w14:textId="77777777" w:rsidR="00001EDC" w:rsidRPr="008B6742" w:rsidRDefault="00001EDC" w:rsidP="00CA2E59">
            <w:pPr>
              <w:rPr>
                <w:rFonts w:ascii="Arial" w:hAnsi="Arial" w:cs="Arial"/>
                <w:i/>
                <w:sz w:val="24"/>
              </w:rPr>
            </w:pPr>
            <w:r w:rsidRPr="008B6742">
              <w:rPr>
                <w:rFonts w:ascii="Arial" w:hAnsi="Arial" w:cs="Arial"/>
                <w:i/>
                <w:sz w:val="24"/>
              </w:rPr>
              <w:t xml:space="preserve"> “What are your </w:t>
            </w:r>
            <w:proofErr w:type="gramStart"/>
            <w:r w:rsidRPr="008B6742">
              <w:rPr>
                <w:rFonts w:ascii="Arial" w:hAnsi="Arial" w:cs="Arial"/>
                <w:i/>
                <w:sz w:val="24"/>
              </w:rPr>
              <w:t>possible solutions</w:t>
            </w:r>
            <w:proofErr w:type="gramEnd"/>
            <w:r w:rsidRPr="008B6742">
              <w:rPr>
                <w:rFonts w:ascii="Arial" w:hAnsi="Arial" w:cs="Arial"/>
                <w:i/>
                <w:sz w:val="24"/>
              </w:rPr>
              <w:t xml:space="preserve"> to the disappointing issues identified?”</w:t>
            </w:r>
          </w:p>
          <w:p w14:paraId="30BAECC2" w14:textId="77777777" w:rsidR="00001EDC" w:rsidRPr="008B6742" w:rsidRDefault="00001EDC" w:rsidP="00CA2E59">
            <w:pPr>
              <w:rPr>
                <w:rFonts w:ascii="Arial" w:hAnsi="Arial" w:cs="Arial"/>
                <w:i/>
                <w:sz w:val="24"/>
              </w:rPr>
            </w:pPr>
          </w:p>
          <w:p w14:paraId="0E199656" w14:textId="77777777" w:rsidR="00001EDC" w:rsidRPr="008B6742" w:rsidRDefault="00001EDC" w:rsidP="00CA2E59">
            <w:pPr>
              <w:rPr>
                <w:rFonts w:ascii="Arial" w:hAnsi="Arial" w:cs="Arial"/>
                <w:i/>
                <w:sz w:val="24"/>
              </w:rPr>
            </w:pPr>
            <w:r w:rsidRPr="008B6742">
              <w:rPr>
                <w:rFonts w:ascii="Arial" w:hAnsi="Arial" w:cs="Arial"/>
                <w:i/>
                <w:sz w:val="24"/>
              </w:rPr>
              <w:t>What will you do next?</w:t>
            </w:r>
          </w:p>
          <w:p w14:paraId="06A91C24" w14:textId="77777777" w:rsidR="00001EDC" w:rsidRPr="008B6742" w:rsidRDefault="00001EDC" w:rsidP="00CA2E59">
            <w:pPr>
              <w:rPr>
                <w:rFonts w:ascii="Arial" w:hAnsi="Arial" w:cs="Arial"/>
                <w:i/>
                <w:sz w:val="24"/>
              </w:rPr>
            </w:pPr>
          </w:p>
        </w:tc>
        <w:tc>
          <w:tcPr>
            <w:tcW w:w="7812" w:type="dxa"/>
          </w:tcPr>
          <w:p w14:paraId="20A93BB7" w14:textId="77777777" w:rsidR="00001EDC" w:rsidRDefault="00001EDC" w:rsidP="00CA2E59">
            <w:pPr>
              <w:rPr>
                <w:rFonts w:ascii="Arial" w:hAnsi="Arial" w:cs="Arial"/>
                <w:sz w:val="24"/>
              </w:rPr>
            </w:pPr>
            <w:r>
              <w:rPr>
                <w:rFonts w:ascii="Arial" w:hAnsi="Arial" w:cs="Arial"/>
                <w:sz w:val="24"/>
              </w:rPr>
              <w:t>When addressing these issues, it is important to consider that this learning experience was new to most learners in the class.</w:t>
            </w:r>
          </w:p>
          <w:p w14:paraId="17649C85" w14:textId="77777777" w:rsidR="00001EDC" w:rsidRDefault="00001EDC" w:rsidP="00CA2E59">
            <w:pPr>
              <w:rPr>
                <w:rFonts w:ascii="Arial" w:hAnsi="Arial" w:cs="Arial"/>
                <w:sz w:val="24"/>
              </w:rPr>
            </w:pPr>
            <w:r>
              <w:rPr>
                <w:rFonts w:ascii="Arial" w:hAnsi="Arial" w:cs="Arial"/>
                <w:sz w:val="24"/>
              </w:rPr>
              <w:t xml:space="preserve">If I were to revisit C.L with any class I would rotate the allocation of roles within the groups each time to allow pupils to experience the </w:t>
            </w:r>
            <w:proofErr w:type="gramStart"/>
            <w:r>
              <w:rPr>
                <w:rFonts w:ascii="Arial" w:hAnsi="Arial" w:cs="Arial"/>
                <w:sz w:val="24"/>
              </w:rPr>
              <w:t>different roles</w:t>
            </w:r>
            <w:proofErr w:type="gramEnd"/>
            <w:r>
              <w:rPr>
                <w:rFonts w:ascii="Arial" w:hAnsi="Arial" w:cs="Arial"/>
                <w:sz w:val="24"/>
              </w:rPr>
              <w:t xml:space="preserve">. This would stress the importance of each part and continue to encourage engagement. </w:t>
            </w:r>
          </w:p>
          <w:p w14:paraId="09D56745" w14:textId="77777777" w:rsidR="00001EDC" w:rsidRPr="00D10057" w:rsidRDefault="00001EDC" w:rsidP="00CA2E59">
            <w:pPr>
              <w:rPr>
                <w:rFonts w:ascii="Arial" w:hAnsi="Arial" w:cs="Arial"/>
                <w:sz w:val="24"/>
              </w:rPr>
            </w:pPr>
            <w:r>
              <w:rPr>
                <w:rFonts w:ascii="Arial" w:hAnsi="Arial" w:cs="Arial"/>
                <w:sz w:val="24"/>
              </w:rPr>
              <w:t>I</w:t>
            </w:r>
            <w:r w:rsidRPr="008B6742">
              <w:rPr>
                <w:rFonts w:ascii="Arial" w:hAnsi="Arial" w:cs="Arial"/>
                <w:sz w:val="24"/>
              </w:rPr>
              <w:t>n</w:t>
            </w:r>
            <w:r>
              <w:rPr>
                <w:rFonts w:ascii="Arial" w:hAnsi="Arial" w:cs="Arial"/>
                <w:sz w:val="24"/>
              </w:rPr>
              <w:t xml:space="preserve"> </w:t>
            </w:r>
            <w:r w:rsidRPr="008B6742">
              <w:rPr>
                <w:rFonts w:ascii="Arial" w:hAnsi="Arial" w:cs="Arial"/>
                <w:sz w:val="24"/>
              </w:rPr>
              <w:t xml:space="preserve">future practice </w:t>
            </w:r>
            <w:r>
              <w:rPr>
                <w:rFonts w:ascii="Arial" w:hAnsi="Arial" w:cs="Arial"/>
                <w:sz w:val="24"/>
              </w:rPr>
              <w:t>I would ensure to prepare an additional role to provide for the formation of a possible larger group (with 5 members). Although this is larger than the suggested group size, this will ensure that the task is adaptable to different class sizes. Hopefully, with this prepared additional role, arguments will be minimised.</w:t>
            </w:r>
          </w:p>
          <w:p w14:paraId="2FC9DD82" w14:textId="77777777" w:rsidR="00001EDC" w:rsidRPr="008B6742" w:rsidRDefault="00001EDC" w:rsidP="00CA2E59">
            <w:pPr>
              <w:rPr>
                <w:rFonts w:ascii="Arial" w:hAnsi="Arial" w:cs="Arial"/>
                <w:b/>
                <w:sz w:val="24"/>
                <w:u w:val="single"/>
              </w:rPr>
            </w:pPr>
          </w:p>
        </w:tc>
      </w:tr>
      <w:tr w:rsidR="00001EDC" w:rsidRPr="008B6742" w14:paraId="16E2C5BD" w14:textId="77777777" w:rsidTr="00CA2E59">
        <w:trPr>
          <w:trHeight w:val="308"/>
        </w:trPr>
        <w:tc>
          <w:tcPr>
            <w:tcW w:w="10931" w:type="dxa"/>
            <w:gridSpan w:val="2"/>
            <w:shd w:val="clear" w:color="auto" w:fill="E7E6E6" w:themeFill="background2"/>
          </w:tcPr>
          <w:p w14:paraId="2FC0EA21" w14:textId="77777777" w:rsidR="00001EDC" w:rsidRPr="008B6742" w:rsidRDefault="00001EDC" w:rsidP="00CA2E59">
            <w:pPr>
              <w:jc w:val="center"/>
              <w:rPr>
                <w:i/>
                <w:sz w:val="24"/>
              </w:rPr>
            </w:pPr>
            <w:r w:rsidRPr="008B6742">
              <w:rPr>
                <w:sz w:val="24"/>
              </w:rPr>
              <w:t xml:space="preserve">Y </w:t>
            </w:r>
            <w:proofErr w:type="spellStart"/>
            <w:r w:rsidRPr="008B6742">
              <w:rPr>
                <w:sz w:val="24"/>
              </w:rPr>
              <w:t>profiad</w:t>
            </w:r>
            <w:proofErr w:type="spellEnd"/>
            <w:r w:rsidRPr="008B6742">
              <w:rPr>
                <w:sz w:val="24"/>
              </w:rPr>
              <w:t xml:space="preserve"> </w:t>
            </w:r>
            <w:proofErr w:type="spellStart"/>
            <w:r w:rsidRPr="008B6742">
              <w:rPr>
                <w:sz w:val="24"/>
              </w:rPr>
              <w:t>newydd</w:t>
            </w:r>
            <w:proofErr w:type="spellEnd"/>
            <w:r w:rsidRPr="008B6742">
              <w:rPr>
                <w:sz w:val="24"/>
              </w:rPr>
              <w:t xml:space="preserve"> / </w:t>
            </w:r>
            <w:r w:rsidRPr="008B6742">
              <w:rPr>
                <w:i/>
                <w:sz w:val="24"/>
              </w:rPr>
              <w:t>Transformed experience</w:t>
            </w:r>
          </w:p>
        </w:tc>
      </w:tr>
    </w:tbl>
    <w:p w14:paraId="5805C6D0" w14:textId="77777777" w:rsidR="000F699A" w:rsidRDefault="000F699A" w:rsidP="00001EDC">
      <w:pPr>
        <w:spacing w:line="360" w:lineRule="auto"/>
        <w:rPr>
          <w:rFonts w:ascii="Arial" w:hAnsi="Arial" w:cs="Arial"/>
          <w:sz w:val="24"/>
          <w:szCs w:val="24"/>
        </w:rPr>
      </w:pPr>
    </w:p>
    <w:p w14:paraId="48F3C8ED" w14:textId="2DEF7FC7" w:rsidR="00001EDC" w:rsidRDefault="00001EDC" w:rsidP="00001EDC">
      <w:pPr>
        <w:spacing w:line="360" w:lineRule="auto"/>
        <w:rPr>
          <w:rFonts w:ascii="Arial" w:hAnsi="Arial" w:cs="Arial"/>
          <w:sz w:val="24"/>
          <w:szCs w:val="24"/>
        </w:rPr>
      </w:pPr>
      <w:r>
        <w:rPr>
          <w:rFonts w:ascii="Arial" w:hAnsi="Arial" w:cs="Arial"/>
          <w:sz w:val="24"/>
          <w:szCs w:val="24"/>
        </w:rPr>
        <w:lastRenderedPageBreak/>
        <w:t>Appendix 8b: Assisted Reflective Conclusions (ARC) Model – (ARC-</w:t>
      </w:r>
      <w:r w:rsidR="00CA2E59">
        <w:rPr>
          <w:rFonts w:ascii="Arial" w:hAnsi="Arial" w:cs="Arial"/>
          <w:sz w:val="24"/>
          <w:szCs w:val="24"/>
        </w:rPr>
        <w:t>2</w:t>
      </w:r>
      <w:r>
        <w:rPr>
          <w:rFonts w:ascii="Arial" w:hAnsi="Arial" w:cs="Arial"/>
          <w:sz w:val="24"/>
          <w:szCs w:val="24"/>
        </w:rPr>
        <w:t>)</w:t>
      </w:r>
    </w:p>
    <w:p w14:paraId="26B9B86D" w14:textId="77777777" w:rsidR="00CA2E59" w:rsidRPr="00776F72" w:rsidRDefault="00CA2E59" w:rsidP="00CA2E59">
      <w:pPr>
        <w:pStyle w:val="Title"/>
        <w:rPr>
          <w:rFonts w:ascii="Arial" w:hAnsi="Arial" w:cs="Arial"/>
          <w:sz w:val="44"/>
        </w:rPr>
      </w:pPr>
      <w:r w:rsidRPr="00776F72">
        <w:rPr>
          <w:rFonts w:ascii="Arial" w:hAnsi="Arial" w:cs="Arial"/>
          <w:i/>
          <w:sz w:val="44"/>
        </w:rPr>
        <w:t>Assisted Reflective Conclusions (ARC) Model</w:t>
      </w:r>
    </w:p>
    <w:p w14:paraId="3DE4F65A" w14:textId="77777777" w:rsidR="00CA2E59" w:rsidRPr="004E22AD" w:rsidRDefault="00CA2E59" w:rsidP="00CA2E59">
      <w:pPr>
        <w:rPr>
          <w:rFonts w:ascii="Arial" w:hAnsi="Arial" w:cs="Arial"/>
        </w:rPr>
      </w:pPr>
      <w:r w:rsidRPr="00776F72">
        <w:rPr>
          <w:rFonts w:ascii="Arial" w:hAnsi="Arial" w:cs="Arial"/>
          <w:b/>
          <w:i/>
          <w:u w:val="single"/>
        </w:rPr>
        <w:t>Date</w:t>
      </w:r>
      <w:r w:rsidRPr="00776F72">
        <w:rPr>
          <w:rFonts w:ascii="Arial" w:hAnsi="Arial" w:cs="Arial"/>
          <w:b/>
          <w:u w:val="single"/>
        </w:rPr>
        <w:t>:</w:t>
      </w:r>
      <w:r w:rsidRPr="007D007B">
        <w:rPr>
          <w:rFonts w:ascii="Arial" w:hAnsi="Arial" w:cs="Arial"/>
          <w:b/>
        </w:rPr>
        <w:t xml:space="preserve"> </w:t>
      </w:r>
      <w:r>
        <w:rPr>
          <w:rFonts w:ascii="Arial" w:hAnsi="Arial" w:cs="Arial"/>
        </w:rPr>
        <w:t>28/03/2018</w:t>
      </w:r>
    </w:p>
    <w:p w14:paraId="13CBC2D9" w14:textId="77777777" w:rsidR="00CA2E59" w:rsidRPr="000A4184" w:rsidRDefault="00CA2E59" w:rsidP="00CA2E59">
      <w:pPr>
        <w:rPr>
          <w:rFonts w:ascii="Arial" w:hAnsi="Arial" w:cs="Arial"/>
          <w:lang w:val="en-US"/>
        </w:rPr>
      </w:pPr>
      <w:r w:rsidRPr="00776F72">
        <w:rPr>
          <w:rFonts w:ascii="Arial" w:hAnsi="Arial" w:cs="Arial"/>
          <w:b/>
          <w:i/>
          <w:u w:val="single"/>
          <w:lang w:val="en-US"/>
        </w:rPr>
        <w:t>Critical incident (focus):</w:t>
      </w:r>
      <w:r w:rsidRPr="007D007B">
        <w:rPr>
          <w:rFonts w:ascii="Arial" w:hAnsi="Arial" w:cs="Arial"/>
          <w:b/>
          <w:lang w:val="en-US"/>
        </w:rPr>
        <w:t xml:space="preserve"> </w:t>
      </w:r>
      <w:r w:rsidRPr="007D007B">
        <w:rPr>
          <w:rFonts w:ascii="Arial" w:hAnsi="Arial" w:cs="Arial"/>
          <w:lang w:val="en-US"/>
        </w:rPr>
        <w:t>Structuring the groups</w:t>
      </w:r>
    </w:p>
    <w:tbl>
      <w:tblPr>
        <w:tblStyle w:val="TableGrid"/>
        <w:tblW w:w="10206" w:type="dxa"/>
        <w:tblInd w:w="-459" w:type="dxa"/>
        <w:tblLook w:val="04A0" w:firstRow="1" w:lastRow="0" w:firstColumn="1" w:lastColumn="0" w:noHBand="0" w:noVBand="1"/>
      </w:tblPr>
      <w:tblGrid>
        <w:gridCol w:w="2552"/>
        <w:gridCol w:w="7654"/>
      </w:tblGrid>
      <w:tr w:rsidR="00CA2E59" w14:paraId="0D0DA102" w14:textId="77777777" w:rsidTr="00CA2E59">
        <w:tc>
          <w:tcPr>
            <w:tcW w:w="10206" w:type="dxa"/>
            <w:gridSpan w:val="2"/>
            <w:shd w:val="clear" w:color="auto" w:fill="E7E6E6" w:themeFill="background2"/>
          </w:tcPr>
          <w:p w14:paraId="0AFEC4BE" w14:textId="77777777" w:rsidR="00CA2E59" w:rsidRPr="00776F72" w:rsidRDefault="00CA2E59" w:rsidP="00CA2E59">
            <w:pPr>
              <w:jc w:val="center"/>
              <w:rPr>
                <w:rFonts w:ascii="Arial" w:hAnsi="Arial" w:cs="Arial"/>
                <w:b/>
                <w:i/>
                <w:sz w:val="28"/>
                <w:szCs w:val="24"/>
                <w:lang w:val="en-US"/>
              </w:rPr>
            </w:pPr>
            <w:r w:rsidRPr="00776F72">
              <w:rPr>
                <w:rFonts w:ascii="Arial" w:hAnsi="Arial" w:cs="Arial"/>
                <w:b/>
                <w:i/>
                <w:sz w:val="28"/>
                <w:szCs w:val="24"/>
                <w:lang w:val="en-US"/>
              </w:rPr>
              <w:t>Experience</w:t>
            </w:r>
          </w:p>
          <w:p w14:paraId="6ACE728E" w14:textId="77777777" w:rsidR="00CA2E59" w:rsidRPr="00776F72" w:rsidRDefault="00CA2E59" w:rsidP="00CA2E59">
            <w:pPr>
              <w:rPr>
                <w:rFonts w:ascii="Arial" w:hAnsi="Arial" w:cs="Arial"/>
                <w:b/>
                <w:sz w:val="24"/>
                <w:szCs w:val="24"/>
                <w:u w:val="single"/>
                <w:lang w:val="en-US"/>
              </w:rPr>
            </w:pPr>
          </w:p>
        </w:tc>
      </w:tr>
      <w:tr w:rsidR="00CA2E59" w14:paraId="722849AD" w14:textId="77777777" w:rsidTr="00CA2E59">
        <w:tc>
          <w:tcPr>
            <w:tcW w:w="2552" w:type="dxa"/>
          </w:tcPr>
          <w:p w14:paraId="5EE68119" w14:textId="77777777" w:rsidR="00CA2E59" w:rsidRDefault="00CA2E59" w:rsidP="00CA2E59">
            <w:pPr>
              <w:rPr>
                <w:rFonts w:ascii="Arial" w:hAnsi="Arial" w:cs="Arial"/>
                <w:b/>
                <w:i/>
                <w:sz w:val="24"/>
                <w:szCs w:val="24"/>
                <w:lang w:val="en-US"/>
              </w:rPr>
            </w:pPr>
            <w:r w:rsidRPr="00776F72">
              <w:rPr>
                <w:rFonts w:ascii="Arial" w:hAnsi="Arial" w:cs="Arial"/>
                <w:b/>
                <w:i/>
                <w:sz w:val="24"/>
                <w:szCs w:val="24"/>
                <w:lang w:val="en-US"/>
              </w:rPr>
              <w:t>Feelings</w:t>
            </w:r>
          </w:p>
          <w:p w14:paraId="4BF37ED6" w14:textId="77777777" w:rsidR="00CA2E59" w:rsidRPr="00776F72" w:rsidRDefault="00CA2E59" w:rsidP="00CA2E59">
            <w:pPr>
              <w:rPr>
                <w:rFonts w:ascii="Arial" w:hAnsi="Arial" w:cs="Arial"/>
                <w:b/>
                <w:i/>
                <w:sz w:val="24"/>
                <w:szCs w:val="24"/>
                <w:lang w:val="en-US"/>
              </w:rPr>
            </w:pPr>
          </w:p>
          <w:p w14:paraId="5755C104"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What are your feelings regarding the structuring of the groups in the lesson?</w:t>
            </w:r>
          </w:p>
          <w:p w14:paraId="0FDA982A" w14:textId="77777777" w:rsidR="00CA2E59" w:rsidRPr="00776F72" w:rsidRDefault="00CA2E59" w:rsidP="00CA2E59">
            <w:pPr>
              <w:rPr>
                <w:rFonts w:ascii="Arial" w:hAnsi="Arial" w:cs="Arial"/>
                <w:i/>
                <w:sz w:val="24"/>
                <w:szCs w:val="24"/>
                <w:lang w:val="en-US"/>
              </w:rPr>
            </w:pPr>
          </w:p>
        </w:tc>
        <w:tc>
          <w:tcPr>
            <w:tcW w:w="7654" w:type="dxa"/>
          </w:tcPr>
          <w:p w14:paraId="500C3157" w14:textId="77777777" w:rsidR="00CA2E59" w:rsidRPr="007D007B" w:rsidRDefault="00CA2E59" w:rsidP="00CA2E59">
            <w:pPr>
              <w:rPr>
                <w:rFonts w:ascii="Arial" w:hAnsi="Arial" w:cs="Arial"/>
                <w:sz w:val="24"/>
                <w:szCs w:val="24"/>
                <w:lang w:val="en-US"/>
              </w:rPr>
            </w:pPr>
            <w:r>
              <w:rPr>
                <w:rFonts w:ascii="Arial" w:hAnsi="Arial" w:cs="Arial"/>
                <w:sz w:val="24"/>
                <w:szCs w:val="24"/>
                <w:lang w:val="en-US"/>
              </w:rPr>
              <w:t>I feel that the roles helped to structure groups and contributed to the fluidity of the problem solving. I’m quite pleased that this worked.</w:t>
            </w:r>
          </w:p>
          <w:p w14:paraId="7ECDA547" w14:textId="77777777" w:rsidR="00CA2E59" w:rsidRDefault="00CA2E59" w:rsidP="00CA2E59">
            <w:pPr>
              <w:rPr>
                <w:rFonts w:ascii="Arial" w:hAnsi="Arial" w:cs="Arial"/>
                <w:b/>
                <w:sz w:val="24"/>
                <w:szCs w:val="24"/>
                <w:u w:val="single"/>
                <w:lang w:val="en-US"/>
              </w:rPr>
            </w:pPr>
          </w:p>
          <w:p w14:paraId="324A8A5B" w14:textId="77777777" w:rsidR="00CA2E59" w:rsidRDefault="00CA2E59" w:rsidP="00CA2E59">
            <w:pPr>
              <w:rPr>
                <w:rFonts w:ascii="Arial" w:hAnsi="Arial" w:cs="Arial"/>
                <w:b/>
                <w:sz w:val="24"/>
                <w:szCs w:val="24"/>
                <w:u w:val="single"/>
                <w:lang w:val="en-US"/>
              </w:rPr>
            </w:pPr>
          </w:p>
          <w:p w14:paraId="70AA9EBF" w14:textId="77777777" w:rsidR="00CA2E59" w:rsidRPr="00776F72" w:rsidRDefault="00CA2E59" w:rsidP="00CA2E59">
            <w:pPr>
              <w:rPr>
                <w:rFonts w:ascii="Arial" w:hAnsi="Arial" w:cs="Arial"/>
                <w:b/>
                <w:sz w:val="24"/>
                <w:szCs w:val="24"/>
                <w:u w:val="single"/>
                <w:lang w:val="en-US"/>
              </w:rPr>
            </w:pPr>
          </w:p>
          <w:p w14:paraId="5C98EF7C" w14:textId="77777777" w:rsidR="00CA2E59" w:rsidRPr="00776F72" w:rsidRDefault="00CA2E59" w:rsidP="00CA2E59">
            <w:pPr>
              <w:rPr>
                <w:rFonts w:ascii="Arial" w:hAnsi="Arial" w:cs="Arial"/>
                <w:b/>
                <w:sz w:val="24"/>
                <w:szCs w:val="24"/>
                <w:u w:val="single"/>
                <w:lang w:val="en-US"/>
              </w:rPr>
            </w:pPr>
          </w:p>
        </w:tc>
      </w:tr>
      <w:tr w:rsidR="00CA2E59" w14:paraId="33E8A637" w14:textId="77777777" w:rsidTr="00CA2E59">
        <w:tc>
          <w:tcPr>
            <w:tcW w:w="2552" w:type="dxa"/>
          </w:tcPr>
          <w:p w14:paraId="0E9F65B1" w14:textId="77777777" w:rsidR="00CA2E59" w:rsidRPr="00776F72" w:rsidRDefault="00CA2E59" w:rsidP="00CA2E59">
            <w:pPr>
              <w:rPr>
                <w:rFonts w:ascii="Arial" w:hAnsi="Arial" w:cs="Arial"/>
                <w:b/>
                <w:i/>
                <w:sz w:val="24"/>
                <w:szCs w:val="24"/>
                <w:lang w:val="en-US"/>
              </w:rPr>
            </w:pPr>
            <w:r w:rsidRPr="00776F72">
              <w:rPr>
                <w:rFonts w:ascii="Arial" w:hAnsi="Arial" w:cs="Arial"/>
                <w:b/>
                <w:i/>
                <w:sz w:val="24"/>
                <w:szCs w:val="24"/>
                <w:lang w:val="en-US"/>
              </w:rPr>
              <w:t>Remember and Understand</w:t>
            </w:r>
          </w:p>
          <w:p w14:paraId="140CE3E3" w14:textId="77777777" w:rsidR="00CA2E59" w:rsidRPr="00776F72" w:rsidRDefault="00CA2E59" w:rsidP="00CA2E59">
            <w:pPr>
              <w:rPr>
                <w:rFonts w:ascii="Arial" w:hAnsi="Arial" w:cs="Arial"/>
                <w:i/>
                <w:sz w:val="24"/>
                <w:szCs w:val="24"/>
                <w:lang w:val="en-US"/>
              </w:rPr>
            </w:pPr>
          </w:p>
          <w:p w14:paraId="4D8F31DD"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How did the structuring of groups impact pupil involvement?</w:t>
            </w:r>
          </w:p>
        </w:tc>
        <w:tc>
          <w:tcPr>
            <w:tcW w:w="7654" w:type="dxa"/>
          </w:tcPr>
          <w:p w14:paraId="0978C02F" w14:textId="77777777" w:rsidR="00CA2E59" w:rsidRDefault="00CA2E59" w:rsidP="00CA2E59">
            <w:pPr>
              <w:rPr>
                <w:rFonts w:ascii="Arial" w:hAnsi="Arial" w:cs="Arial"/>
                <w:sz w:val="24"/>
                <w:szCs w:val="24"/>
                <w:lang w:val="en-US"/>
              </w:rPr>
            </w:pPr>
            <w:r>
              <w:rPr>
                <w:rFonts w:ascii="Arial" w:hAnsi="Arial" w:cs="Arial"/>
                <w:sz w:val="24"/>
                <w:szCs w:val="24"/>
                <w:lang w:val="en-US"/>
              </w:rPr>
              <w:t xml:space="preserve">The roles helped the children to work through the </w:t>
            </w:r>
            <w:proofErr w:type="gramStart"/>
            <w:r>
              <w:rPr>
                <w:rFonts w:ascii="Arial" w:hAnsi="Arial" w:cs="Arial"/>
                <w:sz w:val="24"/>
                <w:szCs w:val="24"/>
                <w:lang w:val="en-US"/>
              </w:rPr>
              <w:t>problem solving</w:t>
            </w:r>
            <w:proofErr w:type="gramEnd"/>
            <w:r>
              <w:rPr>
                <w:rFonts w:ascii="Arial" w:hAnsi="Arial" w:cs="Arial"/>
                <w:sz w:val="24"/>
                <w:szCs w:val="24"/>
                <w:lang w:val="en-US"/>
              </w:rPr>
              <w:t xml:space="preserve"> activity. Whilst walking around the class I noticed that all the groups were engaged and there were not individuals sat idle. This is good as we gave them roles </w:t>
            </w:r>
            <w:proofErr w:type="gramStart"/>
            <w:r>
              <w:rPr>
                <w:rFonts w:ascii="Arial" w:hAnsi="Arial" w:cs="Arial"/>
                <w:sz w:val="24"/>
                <w:szCs w:val="24"/>
                <w:lang w:val="en-US"/>
              </w:rPr>
              <w:t>in order to</w:t>
            </w:r>
            <w:proofErr w:type="gramEnd"/>
            <w:r>
              <w:rPr>
                <w:rFonts w:ascii="Arial" w:hAnsi="Arial" w:cs="Arial"/>
                <w:sz w:val="24"/>
                <w:szCs w:val="24"/>
                <w:lang w:val="en-US"/>
              </w:rPr>
              <w:t xml:space="preserve"> try and improve pupil involvement in collaborative tasks. There were not many </w:t>
            </w:r>
            <w:proofErr w:type="gramStart"/>
            <w:r>
              <w:rPr>
                <w:rFonts w:ascii="Arial" w:hAnsi="Arial" w:cs="Arial"/>
                <w:sz w:val="24"/>
                <w:szCs w:val="24"/>
                <w:lang w:val="en-US"/>
              </w:rPr>
              <w:t>arguments</w:t>
            </w:r>
            <w:proofErr w:type="gramEnd"/>
            <w:r>
              <w:rPr>
                <w:rFonts w:ascii="Arial" w:hAnsi="Arial" w:cs="Arial"/>
                <w:sz w:val="24"/>
                <w:szCs w:val="24"/>
                <w:lang w:val="en-US"/>
              </w:rPr>
              <w:t xml:space="preserve"> but one collaborative group had an argument as it was not clear to them whose role involved placing the cards onto the sheet of paper. This was disappointing as it could have been avoided by editing the roles to specify minute details like this to ensure clarity to the pupils and avoid time wasting and arguing. All the groups managed to complete the task and seemed to enjoy the </w:t>
            </w:r>
            <w:proofErr w:type="gramStart"/>
            <w:r>
              <w:rPr>
                <w:rFonts w:ascii="Arial" w:hAnsi="Arial" w:cs="Arial"/>
                <w:sz w:val="24"/>
                <w:szCs w:val="24"/>
                <w:lang w:val="en-US"/>
              </w:rPr>
              <w:t>problem solving</w:t>
            </w:r>
            <w:proofErr w:type="gramEnd"/>
            <w:r>
              <w:rPr>
                <w:rFonts w:ascii="Arial" w:hAnsi="Arial" w:cs="Arial"/>
                <w:sz w:val="24"/>
                <w:szCs w:val="24"/>
                <w:lang w:val="en-US"/>
              </w:rPr>
              <w:t xml:space="preserve"> aspect and working with their peers. The aspect which we added in about a mystery reviewer kept the class engaged and they all managed to work out which drink had been reviewed and thought about what sort of review may have been left and why the person might have left a review. This was good as it made the task a richer thinking task and allowed for open discussion. I think that giving them roles kept everyone involved as everyone felt they had something to contribute to the group, it also ensured that group size was kept small enough to facilitate turn taking.</w:t>
            </w:r>
          </w:p>
          <w:p w14:paraId="787176D4" w14:textId="77777777" w:rsidR="00CA2E59" w:rsidRPr="00776F72" w:rsidRDefault="00CA2E59" w:rsidP="00CA2E59">
            <w:pPr>
              <w:rPr>
                <w:rFonts w:ascii="Arial" w:hAnsi="Arial" w:cs="Arial"/>
                <w:b/>
                <w:sz w:val="24"/>
                <w:szCs w:val="24"/>
                <w:u w:val="single"/>
                <w:lang w:val="en-US"/>
              </w:rPr>
            </w:pPr>
          </w:p>
        </w:tc>
      </w:tr>
      <w:tr w:rsidR="00CA2E59" w14:paraId="2C8F98BD" w14:textId="77777777" w:rsidTr="00CA2E59">
        <w:tc>
          <w:tcPr>
            <w:tcW w:w="2552" w:type="dxa"/>
          </w:tcPr>
          <w:p w14:paraId="7F3D67EA" w14:textId="77777777" w:rsidR="00CA2E59" w:rsidRDefault="00CA2E59" w:rsidP="00CA2E59">
            <w:pPr>
              <w:rPr>
                <w:rFonts w:ascii="Arial" w:hAnsi="Arial" w:cs="Arial"/>
                <w:b/>
                <w:i/>
                <w:sz w:val="24"/>
                <w:szCs w:val="24"/>
                <w:lang w:val="en-US"/>
              </w:rPr>
            </w:pPr>
            <w:r w:rsidRPr="00776F72">
              <w:rPr>
                <w:rFonts w:ascii="Arial" w:hAnsi="Arial" w:cs="Arial"/>
                <w:b/>
                <w:i/>
                <w:sz w:val="24"/>
                <w:szCs w:val="24"/>
                <w:lang w:val="en-US"/>
              </w:rPr>
              <w:t xml:space="preserve">Evaluate and </w:t>
            </w:r>
            <w:proofErr w:type="spellStart"/>
            <w:r w:rsidRPr="00776F72">
              <w:rPr>
                <w:rFonts w:ascii="Arial" w:hAnsi="Arial" w:cs="Arial"/>
                <w:b/>
                <w:i/>
                <w:sz w:val="24"/>
                <w:szCs w:val="24"/>
                <w:lang w:val="en-US"/>
              </w:rPr>
              <w:t>analyse</w:t>
            </w:r>
            <w:proofErr w:type="spellEnd"/>
          </w:p>
          <w:p w14:paraId="71C87756" w14:textId="77777777" w:rsidR="00CA2E59" w:rsidRPr="00776F72" w:rsidRDefault="00CA2E59" w:rsidP="00CA2E59">
            <w:pPr>
              <w:rPr>
                <w:rFonts w:ascii="Arial" w:hAnsi="Arial" w:cs="Arial"/>
                <w:b/>
                <w:i/>
                <w:sz w:val="24"/>
                <w:szCs w:val="24"/>
                <w:lang w:val="en-US"/>
              </w:rPr>
            </w:pPr>
          </w:p>
          <w:p w14:paraId="32971DD9"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 xml:space="preserve"> “What will you keep the same to ensure effective teaching and learning in the future?”</w:t>
            </w:r>
          </w:p>
          <w:p w14:paraId="6A60CE31" w14:textId="77777777" w:rsidR="00CA2E59" w:rsidRPr="00776F72" w:rsidRDefault="00CA2E59" w:rsidP="00CA2E59">
            <w:pPr>
              <w:rPr>
                <w:rFonts w:ascii="Arial" w:hAnsi="Arial" w:cs="Arial"/>
                <w:i/>
                <w:sz w:val="24"/>
                <w:szCs w:val="24"/>
                <w:lang w:val="en-US"/>
              </w:rPr>
            </w:pPr>
          </w:p>
          <w:p w14:paraId="1ED32F21"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 xml:space="preserve"> “What was the cause of the most important disappointing element?”</w:t>
            </w:r>
          </w:p>
          <w:p w14:paraId="26C3CC19" w14:textId="77777777" w:rsidR="00CA2E59" w:rsidRPr="00776F72" w:rsidRDefault="00CA2E59" w:rsidP="00CA2E59">
            <w:pPr>
              <w:rPr>
                <w:rFonts w:ascii="Arial" w:hAnsi="Arial" w:cs="Arial"/>
                <w:i/>
                <w:sz w:val="24"/>
                <w:szCs w:val="24"/>
                <w:lang w:val="en-US"/>
              </w:rPr>
            </w:pPr>
          </w:p>
        </w:tc>
        <w:tc>
          <w:tcPr>
            <w:tcW w:w="7654" w:type="dxa"/>
          </w:tcPr>
          <w:p w14:paraId="40799D05" w14:textId="46D977BC" w:rsidR="00CA2E59" w:rsidRDefault="00CA2E59" w:rsidP="00CA2E59">
            <w:pPr>
              <w:rPr>
                <w:rFonts w:ascii="Arial" w:hAnsi="Arial" w:cs="Arial"/>
                <w:sz w:val="24"/>
                <w:szCs w:val="24"/>
                <w:lang w:val="en-US"/>
              </w:rPr>
            </w:pPr>
            <w:r>
              <w:rPr>
                <w:rFonts w:ascii="Arial" w:hAnsi="Arial" w:cs="Arial"/>
                <w:sz w:val="24"/>
                <w:szCs w:val="24"/>
                <w:lang w:val="en-US"/>
              </w:rPr>
              <w:lastRenderedPageBreak/>
              <w:t xml:space="preserve">I will consider using roles when working in collaborative groups in the future as the lesson worked well and the feedback from pupils suggested that it was useful for them to be given a role. The pupil voice suggestion from the previous class regarding adding a task to </w:t>
            </w:r>
            <w:r>
              <w:rPr>
                <w:rFonts w:ascii="Arial" w:hAnsi="Arial" w:cs="Arial"/>
                <w:sz w:val="24"/>
                <w:szCs w:val="24"/>
                <w:lang w:val="en-US"/>
              </w:rPr>
              <w:lastRenderedPageBreak/>
              <w:t xml:space="preserve">run along the main task was an excellent idea which worked </w:t>
            </w:r>
            <w:proofErr w:type="gramStart"/>
            <w:r>
              <w:rPr>
                <w:rFonts w:ascii="Arial" w:hAnsi="Arial" w:cs="Arial"/>
                <w:sz w:val="24"/>
                <w:szCs w:val="24"/>
                <w:lang w:val="en-US"/>
              </w:rPr>
              <w:t>really well</w:t>
            </w:r>
            <w:proofErr w:type="gramEnd"/>
            <w:r>
              <w:rPr>
                <w:rFonts w:ascii="Arial" w:hAnsi="Arial" w:cs="Arial"/>
                <w:sz w:val="24"/>
                <w:szCs w:val="24"/>
                <w:lang w:val="en-US"/>
              </w:rPr>
              <w:t xml:space="preserve"> in this lesson. Pupils engaged with it and seemed to enjoy doing it and it </w:t>
            </w:r>
            <w:proofErr w:type="gramStart"/>
            <w:r>
              <w:rPr>
                <w:rFonts w:ascii="Arial" w:hAnsi="Arial" w:cs="Arial"/>
                <w:sz w:val="24"/>
                <w:szCs w:val="24"/>
                <w:lang w:val="en-US"/>
              </w:rPr>
              <w:t>opened up</w:t>
            </w:r>
            <w:proofErr w:type="gramEnd"/>
            <w:r>
              <w:rPr>
                <w:rFonts w:ascii="Arial" w:hAnsi="Arial" w:cs="Arial"/>
                <w:sz w:val="24"/>
                <w:szCs w:val="24"/>
                <w:lang w:val="en-US"/>
              </w:rPr>
              <w:t xml:space="preserve"> discussion about different people’s thoughts on the review. Exposure to other people’s points of view in social situations like this allow for children to learn by exploring the opinions of others and this links with Vygotsky and social learning theory. I will certainly try to obtain the opinions of future pupils and work with them to enrich the teaching and learning environment which I create. Moreover, I will try to enrich problem solving activities by having a problem running alongside the main problem which has an </w:t>
            </w:r>
            <w:proofErr w:type="gramStart"/>
            <w:r>
              <w:rPr>
                <w:rFonts w:ascii="Arial" w:hAnsi="Arial" w:cs="Arial"/>
                <w:sz w:val="24"/>
                <w:szCs w:val="24"/>
                <w:lang w:val="en-US"/>
              </w:rPr>
              <w:t>open ended</w:t>
            </w:r>
            <w:proofErr w:type="gramEnd"/>
            <w:r>
              <w:rPr>
                <w:rFonts w:ascii="Arial" w:hAnsi="Arial" w:cs="Arial"/>
                <w:sz w:val="24"/>
                <w:szCs w:val="24"/>
                <w:lang w:val="en-US"/>
              </w:rPr>
              <w:t xml:space="preserve"> answer to allow for discussion and exploration as this worked well in the lesson and was added based on the opinions of pupils in the previous class.</w:t>
            </w:r>
          </w:p>
          <w:p w14:paraId="14899CAA" w14:textId="77777777" w:rsidR="00CA2E59" w:rsidRDefault="00CA2E59" w:rsidP="00CA2E59">
            <w:pPr>
              <w:rPr>
                <w:rFonts w:ascii="Arial" w:hAnsi="Arial" w:cs="Arial"/>
                <w:sz w:val="24"/>
                <w:szCs w:val="24"/>
                <w:lang w:val="en-US"/>
              </w:rPr>
            </w:pPr>
          </w:p>
          <w:p w14:paraId="7E4BE30C" w14:textId="77777777" w:rsidR="00CA2E59" w:rsidRDefault="00CA2E59" w:rsidP="00CA2E59">
            <w:pPr>
              <w:rPr>
                <w:rFonts w:ascii="Arial" w:hAnsi="Arial" w:cs="Arial"/>
                <w:sz w:val="24"/>
                <w:szCs w:val="24"/>
                <w:lang w:val="en-US"/>
              </w:rPr>
            </w:pPr>
            <w:r>
              <w:rPr>
                <w:rFonts w:ascii="Arial" w:hAnsi="Arial" w:cs="Arial"/>
                <w:sz w:val="24"/>
                <w:szCs w:val="24"/>
                <w:lang w:val="en-US"/>
              </w:rPr>
              <w:t xml:space="preserve">However, it was disappointing that some of the roles were interpreted as overlapping and this caused an argument in one of the groups as they felt it was unclear whose role it was to put the cards onto the piece of paper. </w:t>
            </w:r>
          </w:p>
          <w:p w14:paraId="40523387" w14:textId="77777777" w:rsidR="00CA2E59" w:rsidRPr="00776F72" w:rsidRDefault="00CA2E59" w:rsidP="00CA2E59">
            <w:pPr>
              <w:rPr>
                <w:rFonts w:ascii="Arial" w:hAnsi="Arial" w:cs="Arial"/>
                <w:b/>
                <w:sz w:val="24"/>
                <w:szCs w:val="24"/>
                <w:u w:val="single"/>
                <w:lang w:val="en-US"/>
              </w:rPr>
            </w:pPr>
          </w:p>
        </w:tc>
      </w:tr>
      <w:tr w:rsidR="00CA2E59" w14:paraId="4F1B5361" w14:textId="77777777" w:rsidTr="00CA2E59">
        <w:trPr>
          <w:trHeight w:val="2555"/>
        </w:trPr>
        <w:tc>
          <w:tcPr>
            <w:tcW w:w="2552" w:type="dxa"/>
          </w:tcPr>
          <w:p w14:paraId="1BE34435" w14:textId="77777777" w:rsidR="00CA2E59" w:rsidRDefault="00CA2E59" w:rsidP="00CA2E59">
            <w:pPr>
              <w:rPr>
                <w:rFonts w:ascii="Arial" w:hAnsi="Arial" w:cs="Arial"/>
                <w:b/>
                <w:i/>
                <w:sz w:val="24"/>
                <w:szCs w:val="24"/>
                <w:lang w:val="en-US"/>
              </w:rPr>
            </w:pPr>
            <w:r w:rsidRPr="00776F72">
              <w:rPr>
                <w:rFonts w:ascii="Arial" w:hAnsi="Arial" w:cs="Arial"/>
                <w:b/>
                <w:i/>
                <w:sz w:val="24"/>
                <w:szCs w:val="24"/>
                <w:lang w:val="en-US"/>
              </w:rPr>
              <w:t>Conclusions and actions</w:t>
            </w:r>
          </w:p>
          <w:p w14:paraId="78BC6BE8" w14:textId="77777777" w:rsidR="00CA2E59" w:rsidRPr="00776F72" w:rsidRDefault="00CA2E59" w:rsidP="00CA2E59">
            <w:pPr>
              <w:rPr>
                <w:rFonts w:ascii="Arial" w:hAnsi="Arial" w:cs="Arial"/>
                <w:b/>
                <w:i/>
                <w:sz w:val="24"/>
                <w:szCs w:val="24"/>
                <w:lang w:val="en-US"/>
              </w:rPr>
            </w:pPr>
          </w:p>
          <w:p w14:paraId="6F84AE7F"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 xml:space="preserve"> “What are your possible solutions to the disappointing issues identified?”</w:t>
            </w:r>
          </w:p>
          <w:p w14:paraId="50272ADB" w14:textId="77777777" w:rsidR="00CA2E59" w:rsidRPr="00776F72" w:rsidRDefault="00CA2E59" w:rsidP="00CA2E59">
            <w:pPr>
              <w:rPr>
                <w:rFonts w:ascii="Arial" w:hAnsi="Arial" w:cs="Arial"/>
                <w:i/>
                <w:sz w:val="24"/>
                <w:szCs w:val="24"/>
                <w:lang w:val="en-US"/>
              </w:rPr>
            </w:pPr>
          </w:p>
          <w:p w14:paraId="09A402FB" w14:textId="77777777" w:rsidR="00CA2E59" w:rsidRPr="00776F72" w:rsidRDefault="00CA2E59" w:rsidP="00CA2E59">
            <w:pPr>
              <w:rPr>
                <w:rFonts w:ascii="Arial" w:hAnsi="Arial" w:cs="Arial"/>
                <w:i/>
                <w:sz w:val="24"/>
                <w:szCs w:val="24"/>
                <w:lang w:val="en-US"/>
              </w:rPr>
            </w:pPr>
            <w:r w:rsidRPr="00776F72">
              <w:rPr>
                <w:rFonts w:ascii="Arial" w:hAnsi="Arial" w:cs="Arial"/>
                <w:i/>
                <w:sz w:val="24"/>
                <w:szCs w:val="24"/>
                <w:lang w:val="en-US"/>
              </w:rPr>
              <w:t>What will you do next?</w:t>
            </w:r>
          </w:p>
          <w:p w14:paraId="74130E7A" w14:textId="77777777" w:rsidR="00CA2E59" w:rsidRPr="00776F72" w:rsidRDefault="00CA2E59" w:rsidP="00CA2E59">
            <w:pPr>
              <w:rPr>
                <w:rFonts w:ascii="Arial" w:hAnsi="Arial" w:cs="Arial"/>
                <w:i/>
                <w:sz w:val="24"/>
                <w:szCs w:val="24"/>
                <w:lang w:val="en-US"/>
              </w:rPr>
            </w:pPr>
          </w:p>
        </w:tc>
        <w:tc>
          <w:tcPr>
            <w:tcW w:w="7654" w:type="dxa"/>
          </w:tcPr>
          <w:p w14:paraId="1A1F6079" w14:textId="77777777" w:rsidR="00CA2E59" w:rsidRDefault="00CA2E59" w:rsidP="00CA2E59">
            <w:pPr>
              <w:rPr>
                <w:rFonts w:ascii="Arial" w:hAnsi="Arial" w:cs="Arial"/>
                <w:sz w:val="24"/>
                <w:szCs w:val="24"/>
                <w:lang w:val="en-US"/>
              </w:rPr>
            </w:pPr>
            <w:r>
              <w:rPr>
                <w:rFonts w:ascii="Arial" w:hAnsi="Arial" w:cs="Arial"/>
                <w:sz w:val="24"/>
                <w:szCs w:val="24"/>
                <w:lang w:val="en-US"/>
              </w:rPr>
              <w:t>I</w:t>
            </w:r>
            <w:r w:rsidRPr="00535A62">
              <w:rPr>
                <w:rFonts w:ascii="Arial" w:hAnsi="Arial" w:cs="Arial"/>
                <w:sz w:val="24"/>
                <w:szCs w:val="24"/>
                <w:lang w:val="en-US"/>
              </w:rPr>
              <w:t>n the future when assigning roles, I will try to ensure that the bullet point lists of what the role entails is more specific to avoi</w:t>
            </w:r>
            <w:r>
              <w:rPr>
                <w:rFonts w:ascii="Arial" w:hAnsi="Arial" w:cs="Arial"/>
                <w:sz w:val="24"/>
                <w:szCs w:val="24"/>
                <w:lang w:val="en-US"/>
              </w:rPr>
              <w:t>d bickering within the groups over</w:t>
            </w:r>
            <w:r w:rsidRPr="00535A62">
              <w:rPr>
                <w:rFonts w:ascii="Arial" w:hAnsi="Arial" w:cs="Arial"/>
                <w:sz w:val="24"/>
                <w:szCs w:val="24"/>
                <w:lang w:val="en-US"/>
              </w:rPr>
              <w:t xml:space="preserve"> anything which may seem like it overlaps. </w:t>
            </w:r>
            <w:r>
              <w:rPr>
                <w:rFonts w:ascii="Arial" w:hAnsi="Arial" w:cs="Arial"/>
                <w:sz w:val="24"/>
                <w:szCs w:val="24"/>
                <w:lang w:val="en-US"/>
              </w:rPr>
              <w:t xml:space="preserve">Hopefully this would give the roles enough clarity to avoid any arguments about what each group members’ role entailed. I will continue to use the bullet point format to give an overview of the roles as the pupil voice feedback highlighted this as a useful strength. </w:t>
            </w:r>
          </w:p>
          <w:p w14:paraId="40C4C910" w14:textId="77777777" w:rsidR="00CA2E59" w:rsidRPr="00535A62" w:rsidRDefault="00CA2E59" w:rsidP="00CA2E59">
            <w:pPr>
              <w:rPr>
                <w:rFonts w:ascii="Arial" w:hAnsi="Arial" w:cs="Arial"/>
                <w:sz w:val="24"/>
                <w:szCs w:val="24"/>
                <w:lang w:val="en-US"/>
              </w:rPr>
            </w:pPr>
          </w:p>
          <w:p w14:paraId="5862531D" w14:textId="77777777" w:rsidR="00CA2E59" w:rsidRPr="00776F72" w:rsidRDefault="00CA2E59" w:rsidP="00CA2E59">
            <w:pPr>
              <w:rPr>
                <w:rFonts w:ascii="Arial" w:hAnsi="Arial" w:cs="Arial"/>
                <w:b/>
                <w:sz w:val="24"/>
                <w:szCs w:val="24"/>
                <w:u w:val="single"/>
                <w:lang w:val="en-US"/>
              </w:rPr>
            </w:pPr>
          </w:p>
        </w:tc>
      </w:tr>
      <w:tr w:rsidR="00CA2E59" w14:paraId="3BE881FF" w14:textId="77777777" w:rsidTr="00CA2E59">
        <w:tc>
          <w:tcPr>
            <w:tcW w:w="10206" w:type="dxa"/>
            <w:gridSpan w:val="2"/>
            <w:shd w:val="clear" w:color="auto" w:fill="E7E6E6" w:themeFill="background2"/>
          </w:tcPr>
          <w:p w14:paraId="665A93E4" w14:textId="77777777" w:rsidR="00CA2E59" w:rsidRPr="00C53B1B" w:rsidRDefault="00CA2E59" w:rsidP="00CA2E59">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14C89DA8" w14:textId="61CFEA41" w:rsidR="00001EDC" w:rsidRDefault="00001EDC" w:rsidP="00001EDC">
      <w:pPr>
        <w:autoSpaceDE w:val="0"/>
        <w:autoSpaceDN w:val="0"/>
        <w:adjustRightInd w:val="0"/>
        <w:spacing w:after="0" w:line="240" w:lineRule="auto"/>
        <w:rPr>
          <w:b/>
          <w:sz w:val="24"/>
          <w:u w:val="single"/>
        </w:rPr>
      </w:pPr>
    </w:p>
    <w:p w14:paraId="005A988F" w14:textId="2E9B4A5E" w:rsidR="00CA2E59" w:rsidRDefault="00CA2E59" w:rsidP="00001EDC">
      <w:pPr>
        <w:autoSpaceDE w:val="0"/>
        <w:autoSpaceDN w:val="0"/>
        <w:adjustRightInd w:val="0"/>
        <w:spacing w:after="0" w:line="240" w:lineRule="auto"/>
        <w:rPr>
          <w:b/>
          <w:sz w:val="24"/>
          <w:u w:val="single"/>
        </w:rPr>
      </w:pPr>
    </w:p>
    <w:p w14:paraId="1680B645" w14:textId="62DD26D1" w:rsidR="00CA2E59" w:rsidRDefault="00CA2E59" w:rsidP="00001EDC">
      <w:pPr>
        <w:autoSpaceDE w:val="0"/>
        <w:autoSpaceDN w:val="0"/>
        <w:adjustRightInd w:val="0"/>
        <w:spacing w:after="0" w:line="240" w:lineRule="auto"/>
        <w:rPr>
          <w:b/>
          <w:sz w:val="24"/>
          <w:u w:val="single"/>
        </w:rPr>
      </w:pPr>
    </w:p>
    <w:p w14:paraId="59271124" w14:textId="4AC97D86" w:rsidR="00CA2E59" w:rsidRDefault="00CA2E59" w:rsidP="00001EDC">
      <w:pPr>
        <w:autoSpaceDE w:val="0"/>
        <w:autoSpaceDN w:val="0"/>
        <w:adjustRightInd w:val="0"/>
        <w:spacing w:after="0" w:line="240" w:lineRule="auto"/>
        <w:rPr>
          <w:b/>
          <w:sz w:val="24"/>
          <w:u w:val="single"/>
        </w:rPr>
      </w:pPr>
    </w:p>
    <w:p w14:paraId="2EE169A7" w14:textId="70A90B60" w:rsidR="00CA2E59" w:rsidRDefault="00CA2E59" w:rsidP="00001EDC">
      <w:pPr>
        <w:autoSpaceDE w:val="0"/>
        <w:autoSpaceDN w:val="0"/>
        <w:adjustRightInd w:val="0"/>
        <w:spacing w:after="0" w:line="240" w:lineRule="auto"/>
        <w:rPr>
          <w:b/>
          <w:sz w:val="24"/>
          <w:u w:val="single"/>
        </w:rPr>
      </w:pPr>
    </w:p>
    <w:p w14:paraId="20265EB5" w14:textId="7B0C10E7" w:rsidR="000F699A" w:rsidRDefault="000F699A" w:rsidP="00001EDC">
      <w:pPr>
        <w:autoSpaceDE w:val="0"/>
        <w:autoSpaceDN w:val="0"/>
        <w:adjustRightInd w:val="0"/>
        <w:spacing w:after="0" w:line="240" w:lineRule="auto"/>
        <w:rPr>
          <w:b/>
          <w:sz w:val="24"/>
          <w:u w:val="single"/>
        </w:rPr>
      </w:pPr>
    </w:p>
    <w:p w14:paraId="18F1753E" w14:textId="77777777" w:rsidR="000F699A" w:rsidRDefault="000F699A" w:rsidP="00001EDC">
      <w:pPr>
        <w:autoSpaceDE w:val="0"/>
        <w:autoSpaceDN w:val="0"/>
        <w:adjustRightInd w:val="0"/>
        <w:spacing w:after="0" w:line="240" w:lineRule="auto"/>
        <w:rPr>
          <w:b/>
          <w:sz w:val="24"/>
          <w:u w:val="single"/>
        </w:rPr>
      </w:pPr>
    </w:p>
    <w:p w14:paraId="262A8ED8" w14:textId="49B6AA44" w:rsidR="00CA2E59" w:rsidRDefault="00CA2E59" w:rsidP="00001EDC">
      <w:pPr>
        <w:autoSpaceDE w:val="0"/>
        <w:autoSpaceDN w:val="0"/>
        <w:adjustRightInd w:val="0"/>
        <w:spacing w:after="0" w:line="240" w:lineRule="auto"/>
        <w:rPr>
          <w:b/>
          <w:sz w:val="24"/>
          <w:u w:val="single"/>
        </w:rPr>
      </w:pPr>
    </w:p>
    <w:p w14:paraId="7FAEDC93" w14:textId="7250E67D" w:rsidR="00CA2E59" w:rsidRDefault="00CA2E59" w:rsidP="00001EDC">
      <w:pPr>
        <w:autoSpaceDE w:val="0"/>
        <w:autoSpaceDN w:val="0"/>
        <w:adjustRightInd w:val="0"/>
        <w:spacing w:after="0" w:line="240" w:lineRule="auto"/>
        <w:rPr>
          <w:b/>
          <w:sz w:val="24"/>
          <w:u w:val="single"/>
        </w:rPr>
      </w:pPr>
    </w:p>
    <w:p w14:paraId="1BAC2204" w14:textId="35A1BD8F" w:rsidR="00CA2E59" w:rsidRDefault="00CA2E59" w:rsidP="00001EDC">
      <w:pPr>
        <w:autoSpaceDE w:val="0"/>
        <w:autoSpaceDN w:val="0"/>
        <w:adjustRightInd w:val="0"/>
        <w:spacing w:after="0" w:line="240" w:lineRule="auto"/>
        <w:rPr>
          <w:b/>
          <w:sz w:val="24"/>
          <w:u w:val="single"/>
        </w:rPr>
      </w:pPr>
    </w:p>
    <w:p w14:paraId="18F1E314" w14:textId="0A52950F" w:rsidR="00CA2E59" w:rsidRDefault="00CA2E59" w:rsidP="00001EDC">
      <w:pPr>
        <w:autoSpaceDE w:val="0"/>
        <w:autoSpaceDN w:val="0"/>
        <w:adjustRightInd w:val="0"/>
        <w:spacing w:after="0" w:line="240" w:lineRule="auto"/>
        <w:rPr>
          <w:sz w:val="24"/>
        </w:rPr>
      </w:pPr>
      <w:r>
        <w:rPr>
          <w:sz w:val="24"/>
        </w:rPr>
        <w:lastRenderedPageBreak/>
        <w:t>Appendix 9a: Observation Schedule Lesson 1 (OS-1)</w:t>
      </w:r>
    </w:p>
    <w:p w14:paraId="1D2D0F95" w14:textId="4BA44AD7" w:rsidR="00CA2E59" w:rsidRDefault="00CA2E59" w:rsidP="00001EDC">
      <w:pPr>
        <w:autoSpaceDE w:val="0"/>
        <w:autoSpaceDN w:val="0"/>
        <w:adjustRightInd w:val="0"/>
        <w:spacing w:after="0" w:line="240" w:lineRule="auto"/>
        <w:rPr>
          <w:sz w:val="24"/>
        </w:rPr>
      </w:pPr>
    </w:p>
    <w:p w14:paraId="78D8016E" w14:textId="6CDF1E0A" w:rsidR="00CA2E59" w:rsidRDefault="000B3ACD" w:rsidP="00001EDC">
      <w:pPr>
        <w:autoSpaceDE w:val="0"/>
        <w:autoSpaceDN w:val="0"/>
        <w:adjustRightInd w:val="0"/>
        <w:spacing w:after="0" w:line="240" w:lineRule="auto"/>
        <w:rPr>
          <w:sz w:val="24"/>
        </w:rPr>
      </w:pPr>
      <w:r>
        <w:rPr>
          <w:noProof/>
        </w:rPr>
        <w:drawing>
          <wp:inline distT="0" distB="0" distL="0" distR="0" wp14:anchorId="469048EA" wp14:editId="00BD2E4F">
            <wp:extent cx="6177776" cy="85623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sson 1 Collaborative groups Schedule.jpg"/>
                    <pic:cNvPicPr/>
                  </pic:nvPicPr>
                  <pic:blipFill rotWithShape="1">
                    <a:blip r:embed="rId20" cstate="print">
                      <a:extLst>
                        <a:ext uri="{28A0092B-C50C-407E-A947-70E740481C1C}">
                          <a14:useLocalDpi xmlns:a14="http://schemas.microsoft.com/office/drawing/2010/main" val="0"/>
                        </a:ext>
                      </a:extLst>
                    </a:blip>
                    <a:srcRect l="771" r="1"/>
                    <a:stretch/>
                  </pic:blipFill>
                  <pic:spPr bwMode="auto">
                    <a:xfrm>
                      <a:off x="0" y="0"/>
                      <a:ext cx="6191414" cy="8581219"/>
                    </a:xfrm>
                    <a:prstGeom prst="rect">
                      <a:avLst/>
                    </a:prstGeom>
                    <a:ln>
                      <a:noFill/>
                    </a:ln>
                    <a:extLst>
                      <a:ext uri="{53640926-AAD7-44D8-BBD7-CCE9431645EC}">
                        <a14:shadowObscured xmlns:a14="http://schemas.microsoft.com/office/drawing/2010/main"/>
                      </a:ext>
                    </a:extLst>
                  </pic:spPr>
                </pic:pic>
              </a:graphicData>
            </a:graphic>
          </wp:inline>
        </w:drawing>
      </w:r>
    </w:p>
    <w:p w14:paraId="6B8D3459" w14:textId="231E3391" w:rsidR="00CA2E59" w:rsidRDefault="00CA2E59" w:rsidP="00001EDC">
      <w:pPr>
        <w:autoSpaceDE w:val="0"/>
        <w:autoSpaceDN w:val="0"/>
        <w:adjustRightInd w:val="0"/>
        <w:spacing w:after="0" w:line="240" w:lineRule="auto"/>
        <w:rPr>
          <w:sz w:val="24"/>
        </w:rPr>
      </w:pPr>
    </w:p>
    <w:p w14:paraId="58AD179E" w14:textId="1919A95A" w:rsidR="00CA2E59" w:rsidRDefault="00265971" w:rsidP="00001EDC">
      <w:pPr>
        <w:autoSpaceDE w:val="0"/>
        <w:autoSpaceDN w:val="0"/>
        <w:adjustRightInd w:val="0"/>
        <w:spacing w:after="0" w:line="240" w:lineRule="auto"/>
        <w:rPr>
          <w:sz w:val="24"/>
        </w:rPr>
      </w:pPr>
      <w:r>
        <w:rPr>
          <w:sz w:val="24"/>
        </w:rPr>
        <w:t>Intext reference to Schedule OS-1</w:t>
      </w:r>
    </w:p>
    <w:p w14:paraId="60DEA66F" w14:textId="77777777" w:rsidR="00265971" w:rsidRDefault="00265971" w:rsidP="00CA2E59">
      <w:pPr>
        <w:autoSpaceDE w:val="0"/>
        <w:autoSpaceDN w:val="0"/>
        <w:adjustRightInd w:val="0"/>
        <w:spacing w:after="0" w:line="240" w:lineRule="auto"/>
        <w:rPr>
          <w:sz w:val="24"/>
        </w:rPr>
      </w:pPr>
      <w:r>
        <w:rPr>
          <w:sz w:val="24"/>
        </w:rPr>
        <w:t xml:space="preserve">*Child A: Child 1 </w:t>
      </w:r>
      <w:r>
        <w:rPr>
          <w:sz w:val="24"/>
        </w:rPr>
        <w:tab/>
        <w:t>Child B: Child 2</w:t>
      </w:r>
      <w:r>
        <w:rPr>
          <w:sz w:val="24"/>
        </w:rPr>
        <w:tab/>
      </w:r>
      <w:r w:rsidRPr="00265971">
        <w:rPr>
          <w:sz w:val="24"/>
        </w:rPr>
        <w:t xml:space="preserve"> </w:t>
      </w:r>
      <w:r>
        <w:rPr>
          <w:sz w:val="24"/>
        </w:rPr>
        <w:t>Child C: Child 3</w:t>
      </w:r>
    </w:p>
    <w:p w14:paraId="779F59DB" w14:textId="05D53F00" w:rsidR="00CA2E59" w:rsidRDefault="00CA2E59" w:rsidP="00CA2E59">
      <w:pPr>
        <w:autoSpaceDE w:val="0"/>
        <w:autoSpaceDN w:val="0"/>
        <w:adjustRightInd w:val="0"/>
        <w:spacing w:after="0" w:line="240" w:lineRule="auto"/>
        <w:rPr>
          <w:sz w:val="24"/>
        </w:rPr>
      </w:pPr>
      <w:r>
        <w:rPr>
          <w:sz w:val="24"/>
        </w:rPr>
        <w:lastRenderedPageBreak/>
        <w:t>Appendix 9b: Observation Schedule Lesson 2 (OS-2)</w:t>
      </w:r>
    </w:p>
    <w:p w14:paraId="0F52D418" w14:textId="77777777" w:rsidR="00CA2E59" w:rsidRDefault="00CA2E59" w:rsidP="00001EDC">
      <w:pPr>
        <w:autoSpaceDE w:val="0"/>
        <w:autoSpaceDN w:val="0"/>
        <w:adjustRightInd w:val="0"/>
        <w:spacing w:after="0" w:line="240" w:lineRule="auto"/>
        <w:rPr>
          <w:sz w:val="24"/>
        </w:rPr>
      </w:pPr>
    </w:p>
    <w:p w14:paraId="08CE2D4D" w14:textId="77777777" w:rsidR="00CA2E59" w:rsidRPr="00CA2E59" w:rsidRDefault="00CA2E59" w:rsidP="00001EDC">
      <w:pPr>
        <w:autoSpaceDE w:val="0"/>
        <w:autoSpaceDN w:val="0"/>
        <w:adjustRightInd w:val="0"/>
        <w:spacing w:after="0" w:line="240" w:lineRule="auto"/>
        <w:rPr>
          <w:sz w:val="24"/>
        </w:rPr>
      </w:pPr>
    </w:p>
    <w:p w14:paraId="332F3D69" w14:textId="22306740" w:rsidR="00001EDC" w:rsidRPr="00EC27E8" w:rsidRDefault="00265971" w:rsidP="00EC27E8">
      <w:r>
        <w:rPr>
          <w:noProof/>
        </w:rPr>
        <w:drawing>
          <wp:inline distT="0" distB="0" distL="0" distR="0" wp14:anchorId="7FE54F75" wp14:editId="0924B1C9">
            <wp:extent cx="8929043" cy="5960089"/>
            <wp:effectExtent l="0" t="127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947058" cy="5972114"/>
                    </a:xfrm>
                    <a:prstGeom prst="rect">
                      <a:avLst/>
                    </a:prstGeom>
                  </pic:spPr>
                </pic:pic>
              </a:graphicData>
            </a:graphic>
          </wp:inline>
        </w:drawing>
      </w:r>
    </w:p>
    <w:sectPr w:rsidR="00001EDC" w:rsidRPr="00EC27E8" w:rsidSect="000F699A">
      <w:footerReference w:type="default" r:id="rId22"/>
      <w:footerReference w:type="first" r:id="rId23"/>
      <w:pgSz w:w="11906" w:h="16838"/>
      <w:pgMar w:top="720" w:right="720" w:bottom="720" w:left="72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892C1" w14:textId="77777777" w:rsidR="007A6702" w:rsidRDefault="007A6702" w:rsidP="001B204C">
      <w:pPr>
        <w:spacing w:after="0" w:line="240" w:lineRule="auto"/>
      </w:pPr>
      <w:r>
        <w:separator/>
      </w:r>
    </w:p>
  </w:endnote>
  <w:endnote w:type="continuationSeparator" w:id="0">
    <w:p w14:paraId="000CB68A" w14:textId="77777777" w:rsidR="007A6702" w:rsidRDefault="007A6702" w:rsidP="001B2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567363"/>
      <w:docPartObj>
        <w:docPartGallery w:val="Page Numbers (Bottom of Page)"/>
        <w:docPartUnique/>
      </w:docPartObj>
    </w:sdtPr>
    <w:sdtEndPr>
      <w:rPr>
        <w:noProof/>
      </w:rPr>
    </w:sdtEndPr>
    <w:sdtContent>
      <w:p w14:paraId="2E525F34" w14:textId="0F7A1D82" w:rsidR="00FD188E" w:rsidRDefault="00FD18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5B441" w14:textId="77777777" w:rsidR="00FD188E" w:rsidRDefault="00FD188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2422815"/>
      <w:docPartObj>
        <w:docPartGallery w:val="Page Numbers (Bottom of Page)"/>
        <w:docPartUnique/>
      </w:docPartObj>
    </w:sdtPr>
    <w:sdtEndPr>
      <w:rPr>
        <w:noProof/>
      </w:rPr>
    </w:sdtEndPr>
    <w:sdtContent>
      <w:p w14:paraId="00C45063" w14:textId="45876020" w:rsidR="00FD188E" w:rsidRDefault="00FD18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BA2DF" w14:textId="7A6322CB" w:rsidR="00FD188E" w:rsidRDefault="00FD188E" w:rsidP="000F699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8447852"/>
      <w:docPartObj>
        <w:docPartGallery w:val="Page Numbers (Bottom of Page)"/>
        <w:docPartUnique/>
      </w:docPartObj>
    </w:sdtPr>
    <w:sdtEndPr>
      <w:rPr>
        <w:noProof/>
      </w:rPr>
    </w:sdtEndPr>
    <w:sdtContent>
      <w:p w14:paraId="67BC2DE1" w14:textId="594C6D43" w:rsidR="00FD188E" w:rsidRDefault="00FD18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8C76F3" w14:textId="77777777" w:rsidR="00FD188E" w:rsidRDefault="00FD18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0775954"/>
      <w:docPartObj>
        <w:docPartGallery w:val="Page Numbers (Bottom of Page)"/>
        <w:docPartUnique/>
      </w:docPartObj>
    </w:sdtPr>
    <w:sdtEndPr>
      <w:rPr>
        <w:noProof/>
      </w:rPr>
    </w:sdtEndPr>
    <w:sdtContent>
      <w:p w14:paraId="47044A02" w14:textId="0767BF03" w:rsidR="00FD188E" w:rsidRDefault="00FD18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FB598" w14:textId="77777777" w:rsidR="00FD188E" w:rsidRDefault="00FD1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BB2D7" w14:textId="77777777" w:rsidR="007A6702" w:rsidRDefault="007A6702" w:rsidP="001B204C">
      <w:pPr>
        <w:spacing w:after="0" w:line="240" w:lineRule="auto"/>
      </w:pPr>
      <w:r>
        <w:separator/>
      </w:r>
    </w:p>
  </w:footnote>
  <w:footnote w:type="continuationSeparator" w:id="0">
    <w:p w14:paraId="010D44BC" w14:textId="77777777" w:rsidR="007A6702" w:rsidRDefault="007A6702" w:rsidP="001B2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7340C"/>
    <w:multiLevelType w:val="hybridMultilevel"/>
    <w:tmpl w:val="61B0004E"/>
    <w:lvl w:ilvl="0" w:tplc="121E873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137B1"/>
    <w:multiLevelType w:val="multilevel"/>
    <w:tmpl w:val="8B3E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C55C2"/>
    <w:multiLevelType w:val="hybridMultilevel"/>
    <w:tmpl w:val="7040B770"/>
    <w:lvl w:ilvl="0" w:tplc="A1303902">
      <w:start w:val="1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3869DA"/>
    <w:multiLevelType w:val="hybridMultilevel"/>
    <w:tmpl w:val="03F0709E"/>
    <w:lvl w:ilvl="0" w:tplc="2522E0F0">
      <w:start w:val="4"/>
      <w:numFmt w:val="bullet"/>
      <w:lvlText w:val="-"/>
      <w:lvlJc w:val="left"/>
      <w:pPr>
        <w:ind w:left="792" w:hanging="360"/>
      </w:pPr>
      <w:rPr>
        <w:rFonts w:ascii="Verdana" w:eastAsia="Times New Roman" w:hAnsi="Verdana" w:cs="Times New Roman" w:hint="default"/>
        <w:sz w:val="24"/>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4B763DA5"/>
    <w:multiLevelType w:val="hybridMultilevel"/>
    <w:tmpl w:val="475892B0"/>
    <w:lvl w:ilvl="0" w:tplc="0E96E54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524D09"/>
    <w:multiLevelType w:val="hybridMultilevel"/>
    <w:tmpl w:val="7F0C6B90"/>
    <w:lvl w:ilvl="0" w:tplc="07CEE3D8">
      <w:start w:val="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442A71"/>
    <w:multiLevelType w:val="hybridMultilevel"/>
    <w:tmpl w:val="B482659A"/>
    <w:lvl w:ilvl="0" w:tplc="91B69506">
      <w:start w:val="1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233E87"/>
    <w:multiLevelType w:val="hybridMultilevel"/>
    <w:tmpl w:val="2794B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9"/>
  </w:num>
  <w:num w:numId="5">
    <w:abstractNumId w:val="8"/>
  </w:num>
  <w:num w:numId="6">
    <w:abstractNumId w:val="6"/>
  </w:num>
  <w:num w:numId="7">
    <w:abstractNumId w:val="7"/>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2E0"/>
    <w:rsid w:val="00001EDC"/>
    <w:rsid w:val="000051B4"/>
    <w:rsid w:val="00011449"/>
    <w:rsid w:val="00014787"/>
    <w:rsid w:val="00016192"/>
    <w:rsid w:val="00017240"/>
    <w:rsid w:val="0002266B"/>
    <w:rsid w:val="0003355F"/>
    <w:rsid w:val="00037981"/>
    <w:rsid w:val="00055DF3"/>
    <w:rsid w:val="00057E2A"/>
    <w:rsid w:val="0006725F"/>
    <w:rsid w:val="00081A18"/>
    <w:rsid w:val="00082C0F"/>
    <w:rsid w:val="0008774B"/>
    <w:rsid w:val="000954FD"/>
    <w:rsid w:val="000A2483"/>
    <w:rsid w:val="000A4819"/>
    <w:rsid w:val="000B3000"/>
    <w:rsid w:val="000B3ACD"/>
    <w:rsid w:val="000B77B1"/>
    <w:rsid w:val="000D6AC6"/>
    <w:rsid w:val="000F699A"/>
    <w:rsid w:val="00100E47"/>
    <w:rsid w:val="00103881"/>
    <w:rsid w:val="00106C80"/>
    <w:rsid w:val="00113BB4"/>
    <w:rsid w:val="00116EDE"/>
    <w:rsid w:val="0013354C"/>
    <w:rsid w:val="00136C24"/>
    <w:rsid w:val="00143960"/>
    <w:rsid w:val="001603E7"/>
    <w:rsid w:val="0017691A"/>
    <w:rsid w:val="00195CAE"/>
    <w:rsid w:val="001A0019"/>
    <w:rsid w:val="001A4AEC"/>
    <w:rsid w:val="001B204C"/>
    <w:rsid w:val="001D01E6"/>
    <w:rsid w:val="001D0DCA"/>
    <w:rsid w:val="001F7F6B"/>
    <w:rsid w:val="00213BC8"/>
    <w:rsid w:val="00216DBC"/>
    <w:rsid w:val="0022086B"/>
    <w:rsid w:val="0023019D"/>
    <w:rsid w:val="00232189"/>
    <w:rsid w:val="00236108"/>
    <w:rsid w:val="002435CF"/>
    <w:rsid w:val="0025201F"/>
    <w:rsid w:val="00265971"/>
    <w:rsid w:val="002730D4"/>
    <w:rsid w:val="00283DDE"/>
    <w:rsid w:val="00291295"/>
    <w:rsid w:val="002966A1"/>
    <w:rsid w:val="00296C87"/>
    <w:rsid w:val="002D2636"/>
    <w:rsid w:val="002D359A"/>
    <w:rsid w:val="002D60F9"/>
    <w:rsid w:val="002E12B0"/>
    <w:rsid w:val="002E371C"/>
    <w:rsid w:val="002F5C7E"/>
    <w:rsid w:val="002F5F05"/>
    <w:rsid w:val="003039EB"/>
    <w:rsid w:val="0031352E"/>
    <w:rsid w:val="003153A8"/>
    <w:rsid w:val="0032719D"/>
    <w:rsid w:val="00330CEC"/>
    <w:rsid w:val="003401B4"/>
    <w:rsid w:val="00352910"/>
    <w:rsid w:val="00356343"/>
    <w:rsid w:val="00357AB4"/>
    <w:rsid w:val="003602EE"/>
    <w:rsid w:val="00364E59"/>
    <w:rsid w:val="00370743"/>
    <w:rsid w:val="0037271D"/>
    <w:rsid w:val="00376BD1"/>
    <w:rsid w:val="00387D41"/>
    <w:rsid w:val="00394573"/>
    <w:rsid w:val="003A2F94"/>
    <w:rsid w:val="003A780C"/>
    <w:rsid w:val="003B47C7"/>
    <w:rsid w:val="003C2420"/>
    <w:rsid w:val="003C4847"/>
    <w:rsid w:val="003D2156"/>
    <w:rsid w:val="003D2B09"/>
    <w:rsid w:val="003D528E"/>
    <w:rsid w:val="003D5896"/>
    <w:rsid w:val="003D646F"/>
    <w:rsid w:val="003F252F"/>
    <w:rsid w:val="003F2A01"/>
    <w:rsid w:val="003F379F"/>
    <w:rsid w:val="00404542"/>
    <w:rsid w:val="00405048"/>
    <w:rsid w:val="00413507"/>
    <w:rsid w:val="0044316A"/>
    <w:rsid w:val="00454FC2"/>
    <w:rsid w:val="0045562A"/>
    <w:rsid w:val="00464D8A"/>
    <w:rsid w:val="004775AC"/>
    <w:rsid w:val="004830AF"/>
    <w:rsid w:val="0048466A"/>
    <w:rsid w:val="004863AD"/>
    <w:rsid w:val="00491519"/>
    <w:rsid w:val="00496DAA"/>
    <w:rsid w:val="004A6081"/>
    <w:rsid w:val="004A728C"/>
    <w:rsid w:val="004B1248"/>
    <w:rsid w:val="004B144D"/>
    <w:rsid w:val="004D18FF"/>
    <w:rsid w:val="004D230A"/>
    <w:rsid w:val="004D7CCA"/>
    <w:rsid w:val="004E3C6B"/>
    <w:rsid w:val="004E6CF2"/>
    <w:rsid w:val="004E7DC2"/>
    <w:rsid w:val="004F2712"/>
    <w:rsid w:val="00511839"/>
    <w:rsid w:val="00524C82"/>
    <w:rsid w:val="00544AEF"/>
    <w:rsid w:val="0055244D"/>
    <w:rsid w:val="0055607A"/>
    <w:rsid w:val="00562CA4"/>
    <w:rsid w:val="00592141"/>
    <w:rsid w:val="005B2076"/>
    <w:rsid w:val="005C2ED9"/>
    <w:rsid w:val="005C37C8"/>
    <w:rsid w:val="005D6898"/>
    <w:rsid w:val="005D718E"/>
    <w:rsid w:val="005E523D"/>
    <w:rsid w:val="005F146C"/>
    <w:rsid w:val="006130C6"/>
    <w:rsid w:val="00614EB3"/>
    <w:rsid w:val="006207E2"/>
    <w:rsid w:val="00623747"/>
    <w:rsid w:val="00632EA9"/>
    <w:rsid w:val="006449D9"/>
    <w:rsid w:val="00653CF7"/>
    <w:rsid w:val="00654428"/>
    <w:rsid w:val="006767EC"/>
    <w:rsid w:val="00691D5A"/>
    <w:rsid w:val="006C3B8C"/>
    <w:rsid w:val="006C5A92"/>
    <w:rsid w:val="006E3CBB"/>
    <w:rsid w:val="006E7B25"/>
    <w:rsid w:val="006F1CD6"/>
    <w:rsid w:val="006F6D05"/>
    <w:rsid w:val="00704DE3"/>
    <w:rsid w:val="00715FA8"/>
    <w:rsid w:val="00737038"/>
    <w:rsid w:val="00740945"/>
    <w:rsid w:val="007451D9"/>
    <w:rsid w:val="00751CC9"/>
    <w:rsid w:val="007A6702"/>
    <w:rsid w:val="007B48B9"/>
    <w:rsid w:val="007C19F4"/>
    <w:rsid w:val="007C3201"/>
    <w:rsid w:val="007D0B5B"/>
    <w:rsid w:val="007D1BD5"/>
    <w:rsid w:val="007D2444"/>
    <w:rsid w:val="007D2474"/>
    <w:rsid w:val="007D533D"/>
    <w:rsid w:val="00806E08"/>
    <w:rsid w:val="00812B43"/>
    <w:rsid w:val="00822718"/>
    <w:rsid w:val="0083009E"/>
    <w:rsid w:val="00831149"/>
    <w:rsid w:val="0083162E"/>
    <w:rsid w:val="00832181"/>
    <w:rsid w:val="0084040A"/>
    <w:rsid w:val="00843728"/>
    <w:rsid w:val="00850452"/>
    <w:rsid w:val="008538BD"/>
    <w:rsid w:val="00894665"/>
    <w:rsid w:val="008A078D"/>
    <w:rsid w:val="008A0F60"/>
    <w:rsid w:val="008C2376"/>
    <w:rsid w:val="008C6A76"/>
    <w:rsid w:val="008E0777"/>
    <w:rsid w:val="008F0E1A"/>
    <w:rsid w:val="008F2810"/>
    <w:rsid w:val="008F7F54"/>
    <w:rsid w:val="00900C00"/>
    <w:rsid w:val="00914DFF"/>
    <w:rsid w:val="00930B31"/>
    <w:rsid w:val="00936B88"/>
    <w:rsid w:val="009437C3"/>
    <w:rsid w:val="0096136B"/>
    <w:rsid w:val="00962A34"/>
    <w:rsid w:val="009634A4"/>
    <w:rsid w:val="00963797"/>
    <w:rsid w:val="00973135"/>
    <w:rsid w:val="00982D58"/>
    <w:rsid w:val="009922E8"/>
    <w:rsid w:val="0099409B"/>
    <w:rsid w:val="009B120D"/>
    <w:rsid w:val="009C1C14"/>
    <w:rsid w:val="009C4A6C"/>
    <w:rsid w:val="009C567D"/>
    <w:rsid w:val="009D1D08"/>
    <w:rsid w:val="009D7055"/>
    <w:rsid w:val="009E2D81"/>
    <w:rsid w:val="009E3441"/>
    <w:rsid w:val="009E3879"/>
    <w:rsid w:val="009F5381"/>
    <w:rsid w:val="009F72B1"/>
    <w:rsid w:val="00A046A1"/>
    <w:rsid w:val="00A20AD8"/>
    <w:rsid w:val="00A23C64"/>
    <w:rsid w:val="00A34D48"/>
    <w:rsid w:val="00A425A1"/>
    <w:rsid w:val="00A51E6C"/>
    <w:rsid w:val="00A54C3B"/>
    <w:rsid w:val="00A704DD"/>
    <w:rsid w:val="00A73B88"/>
    <w:rsid w:val="00A91734"/>
    <w:rsid w:val="00A9329E"/>
    <w:rsid w:val="00AB3DE7"/>
    <w:rsid w:val="00AC0DE1"/>
    <w:rsid w:val="00B00632"/>
    <w:rsid w:val="00B06E0B"/>
    <w:rsid w:val="00B15934"/>
    <w:rsid w:val="00B1596B"/>
    <w:rsid w:val="00B325B6"/>
    <w:rsid w:val="00B459BD"/>
    <w:rsid w:val="00B7255E"/>
    <w:rsid w:val="00B86D0D"/>
    <w:rsid w:val="00B93EE7"/>
    <w:rsid w:val="00BA02E0"/>
    <w:rsid w:val="00BA04B8"/>
    <w:rsid w:val="00BB500C"/>
    <w:rsid w:val="00BD56AC"/>
    <w:rsid w:val="00BD7AD0"/>
    <w:rsid w:val="00BE4903"/>
    <w:rsid w:val="00BF4318"/>
    <w:rsid w:val="00BF5EC4"/>
    <w:rsid w:val="00BF741D"/>
    <w:rsid w:val="00C01144"/>
    <w:rsid w:val="00C07A7B"/>
    <w:rsid w:val="00C163CD"/>
    <w:rsid w:val="00C242E2"/>
    <w:rsid w:val="00C24E7A"/>
    <w:rsid w:val="00C27574"/>
    <w:rsid w:val="00C35535"/>
    <w:rsid w:val="00C3607B"/>
    <w:rsid w:val="00C431C7"/>
    <w:rsid w:val="00C47405"/>
    <w:rsid w:val="00C57509"/>
    <w:rsid w:val="00C61840"/>
    <w:rsid w:val="00C67747"/>
    <w:rsid w:val="00C803A3"/>
    <w:rsid w:val="00C80611"/>
    <w:rsid w:val="00C809AA"/>
    <w:rsid w:val="00C83455"/>
    <w:rsid w:val="00C91A4F"/>
    <w:rsid w:val="00CA2E59"/>
    <w:rsid w:val="00CB28D6"/>
    <w:rsid w:val="00CB6199"/>
    <w:rsid w:val="00CE0F34"/>
    <w:rsid w:val="00CE392A"/>
    <w:rsid w:val="00CF1026"/>
    <w:rsid w:val="00CF51C3"/>
    <w:rsid w:val="00D01953"/>
    <w:rsid w:val="00D15F14"/>
    <w:rsid w:val="00D34E10"/>
    <w:rsid w:val="00D36102"/>
    <w:rsid w:val="00D53B39"/>
    <w:rsid w:val="00D6359E"/>
    <w:rsid w:val="00D6493F"/>
    <w:rsid w:val="00D66083"/>
    <w:rsid w:val="00D853BF"/>
    <w:rsid w:val="00D961AB"/>
    <w:rsid w:val="00DA1466"/>
    <w:rsid w:val="00DA1E82"/>
    <w:rsid w:val="00DB0F96"/>
    <w:rsid w:val="00DC1C00"/>
    <w:rsid w:val="00DE6A9A"/>
    <w:rsid w:val="00DE72E0"/>
    <w:rsid w:val="00DF31CA"/>
    <w:rsid w:val="00DF4901"/>
    <w:rsid w:val="00E02BFD"/>
    <w:rsid w:val="00E27A54"/>
    <w:rsid w:val="00E36549"/>
    <w:rsid w:val="00E6417F"/>
    <w:rsid w:val="00E7195B"/>
    <w:rsid w:val="00E72765"/>
    <w:rsid w:val="00E81D5C"/>
    <w:rsid w:val="00E85A11"/>
    <w:rsid w:val="00E87330"/>
    <w:rsid w:val="00E926D1"/>
    <w:rsid w:val="00E932D8"/>
    <w:rsid w:val="00E951EF"/>
    <w:rsid w:val="00EA3533"/>
    <w:rsid w:val="00EA7A87"/>
    <w:rsid w:val="00EB04B5"/>
    <w:rsid w:val="00EB0CC2"/>
    <w:rsid w:val="00EC20CB"/>
    <w:rsid w:val="00EC27E8"/>
    <w:rsid w:val="00EC3552"/>
    <w:rsid w:val="00ED7CBE"/>
    <w:rsid w:val="00EE3667"/>
    <w:rsid w:val="00EF0C4C"/>
    <w:rsid w:val="00F139EA"/>
    <w:rsid w:val="00F13B74"/>
    <w:rsid w:val="00F243D6"/>
    <w:rsid w:val="00F31219"/>
    <w:rsid w:val="00F34033"/>
    <w:rsid w:val="00F3447A"/>
    <w:rsid w:val="00F34918"/>
    <w:rsid w:val="00F51A7C"/>
    <w:rsid w:val="00F5752F"/>
    <w:rsid w:val="00F65E1E"/>
    <w:rsid w:val="00F726E7"/>
    <w:rsid w:val="00F7301E"/>
    <w:rsid w:val="00F747FE"/>
    <w:rsid w:val="00F75164"/>
    <w:rsid w:val="00F86955"/>
    <w:rsid w:val="00F9044E"/>
    <w:rsid w:val="00F916B7"/>
    <w:rsid w:val="00FA2239"/>
    <w:rsid w:val="00FA2845"/>
    <w:rsid w:val="00FB15D1"/>
    <w:rsid w:val="00FB3D70"/>
    <w:rsid w:val="00FB735A"/>
    <w:rsid w:val="00FD188E"/>
    <w:rsid w:val="00FE4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719D7"/>
  <w15:chartTrackingRefBased/>
  <w15:docId w15:val="{6F07B14E-8129-4F4F-BC7E-FC2D0D5C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E72E0"/>
    <w:pPr>
      <w:pBdr>
        <w:top w:val="nil"/>
        <w:left w:val="nil"/>
        <w:bottom w:val="nil"/>
        <w:right w:val="nil"/>
        <w:between w:val="nil"/>
      </w:pBdr>
      <w:spacing w:after="200" w:line="276" w:lineRule="auto"/>
    </w:pPr>
    <w:rPr>
      <w:rFonts w:ascii="Calibri" w:eastAsia="Calibri" w:hAnsi="Calibri" w:cs="Calibri"/>
      <w:color w:val="000000"/>
      <w:lang w:eastAsia="en-GB"/>
    </w:rPr>
  </w:style>
  <w:style w:type="paragraph" w:styleId="Heading2">
    <w:name w:val="heading 2"/>
    <w:basedOn w:val="Normal"/>
    <w:next w:val="Normal"/>
    <w:link w:val="Heading2Char"/>
    <w:uiPriority w:val="9"/>
    <w:qFormat/>
    <w:rsid w:val="00F31219"/>
    <w:pPr>
      <w:keepNext/>
      <w:keepLines/>
      <w:pBdr>
        <w:top w:val="none" w:sz="0" w:space="0" w:color="auto"/>
        <w:left w:val="none" w:sz="0" w:space="0" w:color="auto"/>
        <w:bottom w:val="none" w:sz="0" w:space="0" w:color="auto"/>
        <w:right w:val="none" w:sz="0" w:space="0" w:color="auto"/>
        <w:between w:val="none" w:sz="0" w:space="0" w:color="auto"/>
      </w:pBdr>
      <w:spacing w:before="200" w:after="0"/>
      <w:outlineLvl w:val="1"/>
    </w:pPr>
    <w:rPr>
      <w:rFonts w:ascii="Cambria" w:eastAsia="Times New Roman" w:hAnsi="Cambria" w:cs="Times New Roman"/>
      <w:b/>
      <w:bCs/>
      <w:color w:val="4F81BD"/>
      <w:sz w:val="26"/>
      <w:szCs w:val="26"/>
      <w:lang w:val="x-none" w:eastAsia="x-none"/>
    </w:rPr>
  </w:style>
  <w:style w:type="paragraph" w:styleId="Heading6">
    <w:name w:val="heading 6"/>
    <w:basedOn w:val="Normal"/>
    <w:next w:val="Normal"/>
    <w:link w:val="Heading6Char"/>
    <w:uiPriority w:val="9"/>
    <w:semiHidden/>
    <w:unhideWhenUsed/>
    <w:qFormat/>
    <w:rsid w:val="0049151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2E8"/>
    <w:pPr>
      <w:ind w:left="720"/>
      <w:contextualSpacing/>
    </w:pPr>
  </w:style>
  <w:style w:type="character" w:customStyle="1" w:styleId="selectable">
    <w:name w:val="selectable"/>
    <w:basedOn w:val="DefaultParagraphFont"/>
    <w:rsid w:val="00DA1466"/>
  </w:style>
  <w:style w:type="paragraph" w:styleId="BalloonText">
    <w:name w:val="Balloon Text"/>
    <w:basedOn w:val="Normal"/>
    <w:link w:val="BalloonTextChar"/>
    <w:uiPriority w:val="99"/>
    <w:semiHidden/>
    <w:unhideWhenUsed/>
    <w:rsid w:val="005D68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898"/>
    <w:rPr>
      <w:rFonts w:ascii="Segoe UI" w:eastAsia="Calibri" w:hAnsi="Segoe UI" w:cs="Segoe UI"/>
      <w:color w:val="000000"/>
      <w:sz w:val="18"/>
      <w:szCs w:val="18"/>
      <w:lang w:eastAsia="en-GB"/>
    </w:rPr>
  </w:style>
  <w:style w:type="character" w:styleId="Hyperlink">
    <w:name w:val="Hyperlink"/>
    <w:basedOn w:val="DefaultParagraphFont"/>
    <w:uiPriority w:val="99"/>
    <w:semiHidden/>
    <w:unhideWhenUsed/>
    <w:rsid w:val="006E3CBB"/>
    <w:rPr>
      <w:color w:val="0000FF"/>
      <w:u w:val="single"/>
    </w:rPr>
  </w:style>
  <w:style w:type="paragraph" w:styleId="Header">
    <w:name w:val="header"/>
    <w:basedOn w:val="Normal"/>
    <w:link w:val="HeaderChar"/>
    <w:uiPriority w:val="99"/>
    <w:unhideWhenUsed/>
    <w:rsid w:val="001B2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04C"/>
    <w:rPr>
      <w:rFonts w:ascii="Calibri" w:eastAsia="Calibri" w:hAnsi="Calibri" w:cs="Calibri"/>
      <w:color w:val="000000"/>
      <w:lang w:eastAsia="en-GB"/>
    </w:rPr>
  </w:style>
  <w:style w:type="paragraph" w:styleId="Footer">
    <w:name w:val="footer"/>
    <w:basedOn w:val="Normal"/>
    <w:link w:val="FooterChar"/>
    <w:uiPriority w:val="99"/>
    <w:unhideWhenUsed/>
    <w:rsid w:val="001B2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04C"/>
    <w:rPr>
      <w:rFonts w:ascii="Calibri" w:eastAsia="Calibri" w:hAnsi="Calibri" w:cs="Calibri"/>
      <w:color w:val="000000"/>
      <w:lang w:eastAsia="en-GB"/>
    </w:rPr>
  </w:style>
  <w:style w:type="paragraph" w:styleId="NoSpacing">
    <w:name w:val="No Spacing"/>
    <w:uiPriority w:val="99"/>
    <w:qFormat/>
    <w:rsid w:val="003A2F94"/>
    <w:pPr>
      <w:spacing w:after="0" w:line="240" w:lineRule="auto"/>
    </w:pPr>
  </w:style>
  <w:style w:type="paragraph" w:styleId="NormalWeb">
    <w:name w:val="Normal (Web)"/>
    <w:basedOn w:val="Normal"/>
    <w:uiPriority w:val="99"/>
    <w:unhideWhenUsed/>
    <w:rsid w:val="0003355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03355F"/>
    <w:rPr>
      <w:i/>
      <w:iCs/>
    </w:rPr>
  </w:style>
  <w:style w:type="character" w:customStyle="1" w:styleId="nlmyear">
    <w:name w:val="nlm_year"/>
    <w:basedOn w:val="DefaultParagraphFont"/>
    <w:rsid w:val="0003355F"/>
  </w:style>
  <w:style w:type="character" w:customStyle="1" w:styleId="nlmarticle-title">
    <w:name w:val="nlm_article-title"/>
    <w:basedOn w:val="DefaultParagraphFont"/>
    <w:rsid w:val="0003355F"/>
  </w:style>
  <w:style w:type="character" w:customStyle="1" w:styleId="nlmfpage">
    <w:name w:val="nlm_fpage"/>
    <w:basedOn w:val="DefaultParagraphFont"/>
    <w:rsid w:val="0003355F"/>
  </w:style>
  <w:style w:type="character" w:customStyle="1" w:styleId="nlmlpage">
    <w:name w:val="nlm_lpage"/>
    <w:basedOn w:val="DefaultParagraphFont"/>
    <w:rsid w:val="0003355F"/>
  </w:style>
  <w:style w:type="character" w:customStyle="1" w:styleId="Heading2Char">
    <w:name w:val="Heading 2 Char"/>
    <w:basedOn w:val="DefaultParagraphFont"/>
    <w:link w:val="Heading2"/>
    <w:uiPriority w:val="9"/>
    <w:rsid w:val="00F31219"/>
    <w:rPr>
      <w:rFonts w:ascii="Cambria" w:eastAsia="Times New Roman" w:hAnsi="Cambria" w:cs="Times New Roman"/>
      <w:b/>
      <w:bCs/>
      <w:color w:val="4F81BD"/>
      <w:sz w:val="26"/>
      <w:szCs w:val="26"/>
      <w:lang w:val="x-none" w:eastAsia="x-none"/>
    </w:rPr>
  </w:style>
  <w:style w:type="table" w:styleId="TableGrid">
    <w:name w:val="Table Grid"/>
    <w:basedOn w:val="TableNormal"/>
    <w:uiPriority w:val="59"/>
    <w:rsid w:val="00001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01EDC"/>
    <w:pPr>
      <w:pBdr>
        <w:top w:val="none" w:sz="0" w:space="0" w:color="auto"/>
        <w:left w:val="none" w:sz="0" w:space="0" w:color="auto"/>
        <w:bottom w:val="single" w:sz="8" w:space="4" w:color="4472C4" w:themeColor="accent1"/>
        <w:right w:val="none" w:sz="0" w:space="0" w:color="auto"/>
        <w:between w:val="none" w:sz="0" w:space="0" w:color="auto"/>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001EDC"/>
    <w:rPr>
      <w:rFonts w:asciiTheme="majorHAnsi" w:eastAsiaTheme="majorEastAsia" w:hAnsiTheme="majorHAnsi" w:cstheme="majorBidi"/>
      <w:color w:val="323E4F" w:themeColor="text2" w:themeShade="BF"/>
      <w:spacing w:val="5"/>
      <w:kern w:val="28"/>
      <w:sz w:val="52"/>
      <w:szCs w:val="52"/>
    </w:rPr>
  </w:style>
  <w:style w:type="paragraph" w:customStyle="1" w:styleId="BodyText1">
    <w:name w:val="Body Text1"/>
    <w:basedOn w:val="Normal"/>
    <w:rsid w:val="00491519"/>
    <w:pPr>
      <w:pBdr>
        <w:top w:val="none" w:sz="0" w:space="0" w:color="auto"/>
        <w:left w:val="none" w:sz="0" w:space="0" w:color="auto"/>
        <w:bottom w:val="none" w:sz="0" w:space="0" w:color="auto"/>
        <w:right w:val="none" w:sz="0" w:space="0" w:color="auto"/>
        <w:between w:val="none" w:sz="0" w:space="0" w:color="auto"/>
      </w:pBdr>
      <w:tabs>
        <w:tab w:val="left" w:pos="720"/>
        <w:tab w:val="left" w:pos="1440"/>
      </w:tabs>
      <w:spacing w:after="0" w:line="240" w:lineRule="auto"/>
    </w:pPr>
    <w:rPr>
      <w:rFonts w:ascii="CG Times (WN)" w:eastAsia="Times New Roman" w:hAnsi="CG Times (WN)" w:cs="Times New Roman"/>
      <w:color w:val="auto"/>
      <w:sz w:val="24"/>
      <w:szCs w:val="20"/>
      <w:lang w:eastAsia="en-US"/>
    </w:rPr>
  </w:style>
  <w:style w:type="character" w:customStyle="1" w:styleId="Heading6Char">
    <w:name w:val="Heading 6 Char"/>
    <w:basedOn w:val="DefaultParagraphFont"/>
    <w:link w:val="Heading6"/>
    <w:uiPriority w:val="9"/>
    <w:semiHidden/>
    <w:rsid w:val="00491519"/>
    <w:rPr>
      <w:rFonts w:asciiTheme="majorHAnsi" w:eastAsiaTheme="majorEastAsia" w:hAnsiTheme="majorHAnsi" w:cstheme="majorBidi"/>
      <w:color w:val="1F3763" w:themeColor="accent1" w:themeShade="7F"/>
      <w:lang w:eastAsia="en-GB"/>
    </w:rPr>
  </w:style>
  <w:style w:type="paragraph" w:styleId="BodyText2">
    <w:name w:val="Body Text 2"/>
    <w:basedOn w:val="Normal"/>
    <w:link w:val="BodyText2Char"/>
    <w:rsid w:val="00491519"/>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color w:val="auto"/>
      <w:sz w:val="16"/>
      <w:szCs w:val="20"/>
      <w:lang w:eastAsia="en-US"/>
    </w:rPr>
  </w:style>
  <w:style w:type="character" w:customStyle="1" w:styleId="BodyText2Char">
    <w:name w:val="Body Text 2 Char"/>
    <w:basedOn w:val="DefaultParagraphFont"/>
    <w:link w:val="BodyText2"/>
    <w:rsid w:val="00491519"/>
    <w:rPr>
      <w:rFonts w:ascii="Times New Roman" w:eastAsia="Times New Roman" w:hAnsi="Times New Roman" w:cs="Times New Roman"/>
      <w:sz w:val="16"/>
      <w:szCs w:val="20"/>
    </w:rPr>
  </w:style>
  <w:style w:type="paragraph" w:customStyle="1" w:styleId="BulletedList">
    <w:name w:val="Bulleted List"/>
    <w:basedOn w:val="Normal"/>
    <w:rsid w:val="002D60F9"/>
    <w:pPr>
      <w:numPr>
        <w:numId w:val="8"/>
      </w:numPr>
      <w:pBdr>
        <w:top w:val="none" w:sz="0" w:space="0" w:color="auto"/>
        <w:left w:val="none" w:sz="0" w:space="0" w:color="auto"/>
        <w:bottom w:val="none" w:sz="0" w:space="0" w:color="auto"/>
        <w:right w:val="none" w:sz="0" w:space="0" w:color="auto"/>
        <w:between w:val="none" w:sz="0" w:space="0" w:color="auto"/>
      </w:pBdr>
      <w:spacing w:before="120" w:after="240" w:line="240" w:lineRule="auto"/>
    </w:pPr>
    <w:rPr>
      <w:rFonts w:ascii="Verdana" w:eastAsia="Times New Roman" w:hAnsi="Verdana" w:cs="Times New Roman"/>
      <w:color w:val="auto"/>
      <w:sz w:val="16"/>
      <w:szCs w:val="24"/>
      <w:lang w:val="en-US" w:eastAsia="en-US"/>
    </w:rPr>
  </w:style>
  <w:style w:type="character" w:customStyle="1" w:styleId="SubtleEmphasis1">
    <w:name w:val="Subtle Emphasis1"/>
    <w:uiPriority w:val="65"/>
    <w:qFormat/>
    <w:rsid w:val="00F916B7"/>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98562">
      <w:bodyDiv w:val="1"/>
      <w:marLeft w:val="0"/>
      <w:marRight w:val="0"/>
      <w:marTop w:val="0"/>
      <w:marBottom w:val="0"/>
      <w:divBdr>
        <w:top w:val="none" w:sz="0" w:space="0" w:color="auto"/>
        <w:left w:val="none" w:sz="0" w:space="0" w:color="auto"/>
        <w:bottom w:val="none" w:sz="0" w:space="0" w:color="auto"/>
        <w:right w:val="none" w:sz="0" w:space="0" w:color="auto"/>
      </w:divBdr>
    </w:div>
    <w:div w:id="544870512">
      <w:bodyDiv w:val="1"/>
      <w:marLeft w:val="0"/>
      <w:marRight w:val="0"/>
      <w:marTop w:val="0"/>
      <w:marBottom w:val="0"/>
      <w:divBdr>
        <w:top w:val="none" w:sz="0" w:space="0" w:color="auto"/>
        <w:left w:val="none" w:sz="0" w:space="0" w:color="auto"/>
        <w:bottom w:val="none" w:sz="0" w:space="0" w:color="auto"/>
        <w:right w:val="none" w:sz="0" w:space="0" w:color="auto"/>
      </w:divBdr>
    </w:div>
    <w:div w:id="16313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ncbi.nlm.nih.gov/pubmed/22525233"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x.doi.org/10.5206/cjsotl-rcacea.2015.3.10" TargetMode="External"/><Relationship Id="rId23" Type="http://schemas.openxmlformats.org/officeDocument/2006/relationships/footer" Target="footer4.xml"/><Relationship Id="rId10" Type="http://schemas.openxmlformats.org/officeDocument/2006/relationships/image" Target="cid:image001.png@01D0EA4A.2BD679A0"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gov.wales/docs/dcells/publications/150225-successful-futures-en.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0BAD5-70D5-40D2-AFBD-844C959EA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10224</Words>
  <Characters>58283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morris</dc:creator>
  <cp:keywords/>
  <dc:description/>
  <cp:lastModifiedBy>Shauna morris</cp:lastModifiedBy>
  <cp:revision>2</cp:revision>
  <cp:lastPrinted>2018-04-13T02:25:00Z</cp:lastPrinted>
  <dcterms:created xsi:type="dcterms:W3CDTF">2018-04-13T17:09:00Z</dcterms:created>
  <dcterms:modified xsi:type="dcterms:W3CDTF">2018-04-13T17:09:00Z</dcterms:modified>
</cp:coreProperties>
</file>