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7C3C09" w14:textId="77777777" w:rsidR="008A2828" w:rsidRPr="00B05192" w:rsidRDefault="00B05192">
      <w:pPr>
        <w:rPr>
          <w:b/>
          <w:sz w:val="32"/>
          <w:szCs w:val="32"/>
          <w:lang w:val="en-GB"/>
        </w:rPr>
      </w:pPr>
      <w:r w:rsidRPr="00B05192">
        <w:rPr>
          <w:b/>
          <w:sz w:val="32"/>
          <w:szCs w:val="32"/>
          <w:lang w:val="en-GB"/>
        </w:rPr>
        <w:t>International Trade</w:t>
      </w:r>
    </w:p>
    <w:p w14:paraId="2F181B5C" w14:textId="77777777" w:rsidR="00B05192" w:rsidRPr="00B05192" w:rsidRDefault="00B05192" w:rsidP="00B05192">
      <w:pPr>
        <w:rPr>
          <w:lang w:val="en-GB"/>
        </w:rPr>
      </w:pPr>
      <w:r w:rsidRPr="00B05192">
        <w:rPr>
          <w:lang w:val="en-GB"/>
        </w:rPr>
        <w:t>Without international trade we would all be much poorer. There would be some items like pineapples, coffee, cotton clothes, foreign holidays and uranium that we would simply have to go without. Then there would be other items like pineapples and spacecraft that we could produce only very inefficiently.</w:t>
      </w:r>
    </w:p>
    <w:p w14:paraId="4ADE5616" w14:textId="77777777" w:rsidR="00B05192" w:rsidRPr="00B05192" w:rsidRDefault="00B05192" w:rsidP="00B05192">
      <w:pPr>
        <w:rPr>
          <w:lang w:val="en-GB"/>
        </w:rPr>
      </w:pPr>
      <w:r w:rsidRPr="00B05192">
        <w:rPr>
          <w:lang w:val="en-GB"/>
        </w:rPr>
        <w:t xml:space="preserve">International trade has the potential to benefit all participating countries. </w:t>
      </w:r>
    </w:p>
    <w:p w14:paraId="4E9976A3" w14:textId="77777777" w:rsidR="00B05192" w:rsidRDefault="00B05192" w:rsidP="00B05192">
      <w:pPr>
        <w:rPr>
          <w:lang w:val="en-GB"/>
        </w:rPr>
      </w:pPr>
      <w:r w:rsidRPr="00B05192">
        <w:rPr>
          <w:lang w:val="en-GB"/>
        </w:rPr>
        <w:t>Totally free trade, however, may bring problems to countries or to groups of people within those countries. Many people argue strongly for restrictions on trade. Textile workers see their jobs threatened by cheap imported cloth. Car manufacturers worry about falling sales as customers switch to Japanese models or other East Asian ones. This chapter, therefore, also examines the arguments for restricting trade. Are people justified in fearing international competition, or are they merely trying to protect some vested interest at the expense of everyone else?</w:t>
      </w:r>
    </w:p>
    <w:p w14:paraId="512E88E0" w14:textId="77777777" w:rsidR="005D6899" w:rsidRPr="005D6899" w:rsidRDefault="005D6899" w:rsidP="005D6899">
      <w:pPr>
        <w:spacing w:before="100" w:beforeAutospacing="1" w:after="100" w:afterAutospacing="1" w:line="240" w:lineRule="auto"/>
        <w:outlineLvl w:val="0"/>
        <w:rPr>
          <w:rFonts w:eastAsia="Times New Roman" w:cstheme="minorHAnsi"/>
          <w:b/>
          <w:bCs/>
          <w:kern w:val="36"/>
          <w:sz w:val="32"/>
          <w:szCs w:val="32"/>
          <w:lang w:val="en-GB" w:eastAsia="en-GB"/>
        </w:rPr>
      </w:pPr>
      <w:r w:rsidRPr="005D6899">
        <w:rPr>
          <w:rFonts w:eastAsia="Times New Roman" w:cstheme="minorHAnsi"/>
          <w:b/>
          <w:bCs/>
          <w:kern w:val="36"/>
          <w:sz w:val="32"/>
          <w:szCs w:val="32"/>
          <w:lang w:val="en-GB" w:eastAsia="en-GB"/>
        </w:rPr>
        <w:t>Trading patterns</w:t>
      </w:r>
    </w:p>
    <w:p w14:paraId="0145EC2B"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Recognise how trading patterns have changed over time.</w:t>
      </w:r>
    </w:p>
    <w:p w14:paraId="7281EB96"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Until very recently, international trade had been growing as a proportion of countries’ national income for many years. This is illustrated in Figure 24.1, which shows the ratio of the sum of world exports and imports of goods and services to world GDP or ‘gross domestic product’ (the way we measure national output - see Section 26.1). Since 1960, the ratio has risen from around 25 per cent to around 60 per cent.</w:t>
      </w:r>
    </w:p>
    <w:p w14:paraId="7D37BBA5" w14:textId="77777777" w:rsidR="005D6899" w:rsidRPr="005D6899" w:rsidRDefault="005D6899" w:rsidP="005D6899">
      <w:pPr>
        <w:spacing w:before="100" w:beforeAutospacing="1" w:after="100" w:afterAutospacing="1" w:line="240" w:lineRule="auto"/>
        <w:outlineLvl w:val="3"/>
        <w:rPr>
          <w:rFonts w:eastAsia="Times New Roman" w:cstheme="minorHAnsi"/>
          <w:b/>
          <w:bCs/>
          <w:sz w:val="24"/>
          <w:szCs w:val="24"/>
          <w:lang w:val="en-GB" w:eastAsia="en-GB"/>
        </w:rPr>
      </w:pPr>
      <w:r w:rsidRPr="005D6899">
        <w:rPr>
          <w:rFonts w:eastAsia="Times New Roman" w:cstheme="minorHAnsi"/>
          <w:b/>
          <w:bCs/>
          <w:sz w:val="24"/>
          <w:szCs w:val="24"/>
          <w:lang w:val="en-GB" w:eastAsia="en-GB"/>
        </w:rPr>
        <w:t>Figure 24.1 World trade in goods and services (imports plus exports), % of GDP</w:t>
      </w:r>
    </w:p>
    <w:p w14:paraId="5E26B2BC" w14:textId="77777777" w:rsidR="005D6899" w:rsidRPr="005D6899" w:rsidRDefault="005D6899" w:rsidP="005D6899">
      <w:pPr>
        <w:spacing w:before="100" w:beforeAutospacing="1" w:after="100" w:afterAutospacing="1" w:line="240" w:lineRule="auto"/>
        <w:rPr>
          <w:rFonts w:eastAsia="Times New Roman" w:cstheme="minorHAnsi"/>
          <w:sz w:val="24"/>
          <w:szCs w:val="24"/>
          <w:lang w:val="en-GB" w:eastAsia="en-GB"/>
        </w:rPr>
      </w:pPr>
      <w:r w:rsidRPr="005D6899">
        <w:rPr>
          <w:rFonts w:eastAsia="Aptos" w:cstheme="minorHAnsi"/>
          <w:noProof/>
          <w:kern w:val="2"/>
          <w:lang w:val="en-GB"/>
          <w14:ligatures w14:val="standardContextual"/>
        </w:rPr>
        <w:lastRenderedPageBreak/>
        <w:drawing>
          <wp:inline distT="0" distB="0" distL="0" distR="0" wp14:anchorId="3C2C0626" wp14:editId="7FF4BCF0">
            <wp:extent cx="4273550" cy="3405485"/>
            <wp:effectExtent l="0" t="0" r="0" b="5080"/>
            <wp:docPr id="16411591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59143" name="Picture 1" descr="A screenshot of a computer&#10;&#10;Description automatically generated"/>
                    <pic:cNvPicPr/>
                  </pic:nvPicPr>
                  <pic:blipFill rotWithShape="1">
                    <a:blip r:embed="rId7"/>
                    <a:srcRect l="42433" t="35690" r="15024" b="11551"/>
                    <a:stretch/>
                  </pic:blipFill>
                  <pic:spPr bwMode="auto">
                    <a:xfrm>
                      <a:off x="0" y="0"/>
                      <a:ext cx="4283935" cy="3413760"/>
                    </a:xfrm>
                    <a:prstGeom prst="rect">
                      <a:avLst/>
                    </a:prstGeom>
                    <a:ln>
                      <a:noFill/>
                    </a:ln>
                    <a:extLst>
                      <a:ext uri="{53640926-AAD7-44D8-BBD7-CCE9431645EC}">
                        <a14:shadowObscured xmlns:a14="http://schemas.microsoft.com/office/drawing/2010/main"/>
                      </a:ext>
                    </a:extLst>
                  </pic:spPr>
                </pic:pic>
              </a:graphicData>
            </a:graphic>
          </wp:inline>
        </w:drawing>
      </w:r>
    </w:p>
    <w:p w14:paraId="0DA3B1A3"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Most nations have been committed to freer trade. This has been aided by the World Trade Organization (see section 24.4) overseeing the dismantling of trade barriers. While this enabled international trade to grow as a proportion of world GDP, it has increased countries’ interdependence and their vulnerability to world fluctuations, such as the global financial crisis and the COVID-19 pandemic. World trade fell by 21 per cent between 2008 Q3 and 2009 Q1 and then by 18 per cent between 2019 Q4 and 2020 Q2</w:t>
      </w:r>
    </w:p>
    <w:p w14:paraId="0ECA4858" w14:textId="6A297E72"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Doubts have risen over attitudes towards free trade (see section 23.1). With a growth in protectionist measures (e.g. under the Trump administration) and concerns about the vulnerability of countries to disruptions in trade (e.g. from the COVID-19 pandemic and the Russian invasion of Ukraine), world trade may have peaked as a proportion of GDP – at least for the time being.</w:t>
      </w:r>
    </w:p>
    <w:p w14:paraId="014603A8" w14:textId="77777777" w:rsidR="005D6899" w:rsidRPr="005D6899" w:rsidRDefault="005D6899" w:rsidP="005D6899">
      <w:pPr>
        <w:spacing w:before="100" w:beforeAutospacing="1" w:after="100" w:afterAutospacing="1" w:line="240" w:lineRule="auto"/>
        <w:outlineLvl w:val="2"/>
        <w:rPr>
          <w:rFonts w:eastAsia="Times New Roman" w:cstheme="minorHAnsi"/>
          <w:b/>
          <w:bCs/>
          <w:sz w:val="27"/>
          <w:szCs w:val="27"/>
          <w:lang w:val="en-GB" w:eastAsia="en-GB"/>
        </w:rPr>
      </w:pPr>
      <w:r w:rsidRPr="005D6899">
        <w:rPr>
          <w:rFonts w:eastAsia="Times New Roman" w:cstheme="minorHAnsi"/>
          <w:b/>
          <w:bCs/>
          <w:sz w:val="27"/>
          <w:szCs w:val="27"/>
          <w:lang w:val="en-GB" w:eastAsia="en-GB"/>
        </w:rPr>
        <w:t>Trade in goods</w:t>
      </w:r>
    </w:p>
    <w:p w14:paraId="7606F388"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Merchandise exports include exports of manufactures, agricultural products and fuels and mining products. Of these, manufactured products have, in recent years, contributed around 70 per cent of the value of merchandise exports, 20 per cent of fuels and mining products and 10 per cent of agricultural products.</w:t>
      </w:r>
    </w:p>
    <w:p w14:paraId="03B9AEC2"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In 1980, the value of world merchandise exports was estimated at $2 trillion. By 2021 this had grown to $22.2 trillion. Part of this growth in money terms merely reflects rises in prices. Figure 24.2 helps to put this into perspective by showing the dollar value of world merchandise exports alongside this value as a percentage of world GDP. In fact, the ratio of merchandise exports to GDP fell from 18 per cent in 1980 to 14.3 per cent in 1991. There then followed a period of rapid global export growth, which saw the value of world merchandise exports rise to 25.2 per cent of GDP by 2008. However, following the financial crisis of 2007–8, this rise was halted. In 2021, the value of world merchandise exports was 23 per cent of GDP – in line with the post-financial crisis average.</w:t>
      </w:r>
    </w:p>
    <w:p w14:paraId="0571FB5B" w14:textId="77777777" w:rsidR="005D6899" w:rsidRPr="005D6899" w:rsidRDefault="005D6899" w:rsidP="005D6899">
      <w:pPr>
        <w:spacing w:after="160" w:line="259" w:lineRule="auto"/>
        <w:rPr>
          <w:rFonts w:eastAsia="Aptos" w:cstheme="minorHAnsi"/>
          <w:kern w:val="2"/>
          <w:lang w:val="en-GB"/>
          <w14:ligatures w14:val="standardContextual"/>
        </w:rPr>
      </w:pPr>
      <w:r w:rsidRPr="005D6899">
        <w:rPr>
          <w:rFonts w:eastAsia="Aptos" w:cstheme="minorHAnsi"/>
          <w:noProof/>
          <w:kern w:val="2"/>
          <w:lang w:val="en-GB"/>
          <w14:ligatures w14:val="standardContextual"/>
        </w:rPr>
        <w:lastRenderedPageBreak/>
        <w:drawing>
          <wp:inline distT="0" distB="0" distL="0" distR="0" wp14:anchorId="6B013AEC" wp14:editId="293E53C4">
            <wp:extent cx="5162550" cy="4306583"/>
            <wp:effectExtent l="0" t="0" r="0" b="0"/>
            <wp:docPr id="1364552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52166" name="Picture 1" descr="A screenshot of a computer&#10;&#10;Description automatically generated"/>
                    <pic:cNvPicPr/>
                  </pic:nvPicPr>
                  <pic:blipFill rotWithShape="1">
                    <a:blip r:embed="rId8"/>
                    <a:srcRect l="41767" t="23276" r="15467" b="21207"/>
                    <a:stretch/>
                  </pic:blipFill>
                  <pic:spPr bwMode="auto">
                    <a:xfrm>
                      <a:off x="0" y="0"/>
                      <a:ext cx="5177501" cy="4319055"/>
                    </a:xfrm>
                    <a:prstGeom prst="rect">
                      <a:avLst/>
                    </a:prstGeom>
                    <a:ln>
                      <a:noFill/>
                    </a:ln>
                    <a:extLst>
                      <a:ext uri="{53640926-AAD7-44D8-BBD7-CCE9431645EC}">
                        <a14:shadowObscured xmlns:a14="http://schemas.microsoft.com/office/drawing/2010/main"/>
                      </a:ext>
                    </a:extLst>
                  </pic:spPr>
                </pic:pic>
              </a:graphicData>
            </a:graphic>
          </wp:inline>
        </w:drawing>
      </w:r>
    </w:p>
    <w:p w14:paraId="00C4925A" w14:textId="77777777" w:rsidR="005D6899" w:rsidRPr="005D6899" w:rsidRDefault="005D6899" w:rsidP="005D6899">
      <w:pPr>
        <w:spacing w:before="100" w:beforeAutospacing="1" w:after="100" w:afterAutospacing="1" w:line="240" w:lineRule="auto"/>
        <w:outlineLvl w:val="2"/>
        <w:rPr>
          <w:rFonts w:eastAsia="Times New Roman" w:cstheme="minorHAnsi"/>
          <w:b/>
          <w:bCs/>
          <w:sz w:val="27"/>
          <w:szCs w:val="27"/>
          <w:lang w:val="en-GB" w:eastAsia="en-GB"/>
        </w:rPr>
      </w:pPr>
      <w:r w:rsidRPr="005D6899">
        <w:rPr>
          <w:rFonts w:eastAsia="Times New Roman" w:cstheme="minorHAnsi"/>
          <w:b/>
          <w:bCs/>
          <w:sz w:val="27"/>
          <w:szCs w:val="27"/>
          <w:lang w:val="en-GB" w:eastAsia="en-GB"/>
        </w:rPr>
        <w:t>Trade in services</w:t>
      </w:r>
    </w:p>
    <w:p w14:paraId="102F3454"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Commercial services include manufacturing services on physical inputs (e.g. oil refining, assembly of electronics and packing), maintenance and repair, transport, construction, insurance and financial services, telecommunications and private health and education services.</w:t>
      </w:r>
    </w:p>
    <w:p w14:paraId="7DF745BE"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Figure 24.3 shows the value of exports in commercial services since 1980. In 1980, the value of the exports of commercial services was $367 billion and, by 2021, this nominal figure (i.e. not corrected for inflation) had grown to $5.9 trillion. Though the flows are much smaller than those of merchandise goods, there has, nonetheless, been a significant increase in the value of international flows of commercial services. In 2021, the value of exports of commercial services was equivalent to 6.2 per cent of world GDP, nearly double the 3.3 per cent figure in 1980.</w:t>
      </w:r>
    </w:p>
    <w:p w14:paraId="123B7D74" w14:textId="77777777" w:rsidR="005D6899" w:rsidRPr="005D6899" w:rsidRDefault="005D6899" w:rsidP="005D6899">
      <w:pPr>
        <w:spacing w:after="160" w:line="259" w:lineRule="auto"/>
        <w:rPr>
          <w:rFonts w:eastAsia="Aptos" w:cstheme="minorHAnsi"/>
          <w:kern w:val="2"/>
          <w:lang w:val="en-GB"/>
          <w14:ligatures w14:val="standardContextual"/>
        </w:rPr>
      </w:pPr>
      <w:r w:rsidRPr="005D6899">
        <w:rPr>
          <w:rFonts w:eastAsia="Aptos" w:cstheme="minorHAnsi"/>
          <w:noProof/>
          <w:kern w:val="2"/>
          <w:lang w:val="en-GB"/>
          <w14:ligatures w14:val="standardContextual"/>
        </w:rPr>
        <w:lastRenderedPageBreak/>
        <w:drawing>
          <wp:inline distT="0" distB="0" distL="0" distR="0" wp14:anchorId="57204C8F" wp14:editId="0D25F94C">
            <wp:extent cx="5289550" cy="4637219"/>
            <wp:effectExtent l="0" t="0" r="6350" b="0"/>
            <wp:docPr id="4177951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795193" name="Picture 1" descr="A screenshot of a computer&#10;&#10;Description automatically generated"/>
                    <pic:cNvPicPr/>
                  </pic:nvPicPr>
                  <pic:blipFill rotWithShape="1">
                    <a:blip r:embed="rId9"/>
                    <a:srcRect l="43098" t="18104" r="15577" b="25517"/>
                    <a:stretch/>
                  </pic:blipFill>
                  <pic:spPr bwMode="auto">
                    <a:xfrm>
                      <a:off x="0" y="0"/>
                      <a:ext cx="5304147" cy="4650016"/>
                    </a:xfrm>
                    <a:prstGeom prst="rect">
                      <a:avLst/>
                    </a:prstGeom>
                    <a:ln>
                      <a:noFill/>
                    </a:ln>
                    <a:extLst>
                      <a:ext uri="{53640926-AAD7-44D8-BBD7-CCE9431645EC}">
                        <a14:shadowObscured xmlns:a14="http://schemas.microsoft.com/office/drawing/2010/main"/>
                      </a:ext>
                    </a:extLst>
                  </pic:spPr>
                </pic:pic>
              </a:graphicData>
            </a:graphic>
          </wp:inline>
        </w:drawing>
      </w:r>
    </w:p>
    <w:p w14:paraId="0F488AE8" w14:textId="77777777" w:rsidR="005D6899" w:rsidRPr="005D6899" w:rsidRDefault="005D6899" w:rsidP="005D6899">
      <w:pPr>
        <w:spacing w:after="0" w:line="240" w:lineRule="auto"/>
        <w:rPr>
          <w:rFonts w:eastAsia="Times New Roman" w:cstheme="minorHAnsi"/>
          <w:lang w:val="en-GB" w:eastAsia="en-GB"/>
        </w:rPr>
      </w:pPr>
      <w:r w:rsidRPr="005D6899">
        <w:rPr>
          <w:rFonts w:eastAsia="Times New Roman" w:cstheme="minorHAnsi"/>
          <w:lang w:val="en-GB" w:eastAsia="en-GB"/>
        </w:rPr>
        <w:t>Reflecting a similar trend in merchandise exports, the growth in the trade of commercial services was particularly rapid during the 1990s and up to the financial crisis. Although the value of exports of commercial services fell in 2009 by 10 per cent, their subsequent growth through the 2010s was stronger than that in merchandise exports, such that their value rose relative to GDP. However, the trade in services was badly disrupted by the COVID-19 pandemic, with the value falling in 2020 but then rising in 2021 by around 20 per cent.</w:t>
      </w:r>
    </w:p>
    <w:p w14:paraId="6D05AFDC" w14:textId="77777777" w:rsidR="005D6899" w:rsidRPr="005D6899" w:rsidRDefault="005D6899" w:rsidP="005D6899">
      <w:pPr>
        <w:spacing w:after="160" w:line="259" w:lineRule="auto"/>
        <w:rPr>
          <w:rFonts w:eastAsia="Aptos" w:cstheme="minorHAnsi"/>
          <w:kern w:val="2"/>
          <w:lang w:val="en-GB"/>
          <w14:ligatures w14:val="standardContextual"/>
        </w:rPr>
      </w:pPr>
    </w:p>
    <w:p w14:paraId="0E387300" w14:textId="77777777" w:rsidR="005D6899" w:rsidRPr="005D6899" w:rsidRDefault="005D6899" w:rsidP="005D6899">
      <w:pPr>
        <w:spacing w:before="100" w:beforeAutospacing="1" w:after="100" w:afterAutospacing="1" w:line="240" w:lineRule="auto"/>
        <w:outlineLvl w:val="1"/>
        <w:rPr>
          <w:rFonts w:eastAsia="Times New Roman" w:cstheme="minorHAnsi"/>
          <w:b/>
          <w:bCs/>
          <w:sz w:val="36"/>
          <w:szCs w:val="36"/>
          <w:lang w:val="en-GB" w:eastAsia="en-GB"/>
        </w:rPr>
      </w:pPr>
      <w:r w:rsidRPr="005D6899">
        <w:rPr>
          <w:rFonts w:eastAsia="Times New Roman" w:cstheme="minorHAnsi"/>
          <w:b/>
          <w:bCs/>
          <w:sz w:val="36"/>
          <w:szCs w:val="36"/>
          <w:lang w:val="en-GB" w:eastAsia="en-GB"/>
        </w:rPr>
        <w:t>The geography of international trade</w:t>
      </w:r>
    </w:p>
    <w:p w14:paraId="26A08604"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Developed countries have, until recently, dominated world trade. In the 1980s and 1990s the percentage of world merchandise exports originating from developed countries averaged 75 per cent; in the 10-year period up to 2021 it averaged 58 per cent.</w:t>
      </w:r>
    </w:p>
    <w:p w14:paraId="77421813"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 xml:space="preserve">The reason for this changing global pattern of trade is that many of the countries with the most rapid </w:t>
      </w:r>
      <w:r w:rsidRPr="005D6899">
        <w:rPr>
          <w:rFonts w:eastAsia="Times New Roman" w:cstheme="minorHAnsi"/>
          <w:i/>
          <w:iCs/>
          <w:lang w:val="en-GB" w:eastAsia="en-GB"/>
        </w:rPr>
        <w:t>growth</w:t>
      </w:r>
      <w:r w:rsidRPr="005D6899">
        <w:rPr>
          <w:rFonts w:eastAsia="Times New Roman" w:cstheme="minorHAnsi"/>
          <w:lang w:val="en-GB" w:eastAsia="en-GB"/>
        </w:rPr>
        <w:t xml:space="preserve"> in exports can now be found in the developing world. The growth in merchandise exports from the group of developing nations collectively known as the BRICS (Brazil, Russia, India, China and South Africa) has been especially rapid. Between them, they accounted for just 5.5 per cent of the value of world exports in 1992. In 2021, they accounted for 20.9 per cent of world exports. More recently, other </w:t>
      </w:r>
      <w:r w:rsidRPr="005D6899">
        <w:rPr>
          <w:rFonts w:eastAsia="Times New Roman" w:cstheme="minorHAnsi"/>
          <w:lang w:val="en-GB" w:eastAsia="en-GB"/>
        </w:rPr>
        <w:lastRenderedPageBreak/>
        <w:t>countries, such as Mexico, Turkey, Indonesia, Cambodia and Vietnam, have joined the ranks of rapidly growing ‘newly industrialised’ developing countries.</w:t>
      </w:r>
    </w:p>
    <w:p w14:paraId="3DA27BD3" w14:textId="77777777" w:rsidR="005D6899" w:rsidRPr="005D6899" w:rsidRDefault="005D6899" w:rsidP="005D6899">
      <w:pPr>
        <w:spacing w:before="100" w:beforeAutospacing="1" w:after="100" w:afterAutospacing="1" w:line="240" w:lineRule="auto"/>
        <w:rPr>
          <w:rFonts w:eastAsia="Times New Roman" w:cstheme="minorHAnsi"/>
          <w:lang w:val="en-GB" w:eastAsia="en-GB"/>
        </w:rPr>
      </w:pPr>
      <w:r w:rsidRPr="005D6899">
        <w:rPr>
          <w:rFonts w:eastAsia="Times New Roman" w:cstheme="minorHAnsi"/>
          <w:lang w:val="en-GB" w:eastAsia="en-GB"/>
        </w:rPr>
        <w:t xml:space="preserve">Figure 24.4 shows the geographical origin of </w:t>
      </w:r>
      <w:r w:rsidRPr="005D6899">
        <w:rPr>
          <w:rFonts w:eastAsia="Times New Roman" w:cstheme="minorHAnsi"/>
          <w:i/>
          <w:iCs/>
          <w:lang w:val="en-GB" w:eastAsia="en-GB"/>
        </w:rPr>
        <w:t>exports</w:t>
      </w:r>
      <w:r w:rsidRPr="005D6899">
        <w:rPr>
          <w:rFonts w:eastAsia="Times New Roman" w:cstheme="minorHAnsi"/>
          <w:lang w:val="en-GB" w:eastAsia="en-GB"/>
        </w:rPr>
        <w:t xml:space="preserve"> in 2021. Despite a more rapid growth in trade values in other regions in recent times, Europe remains an important geographical centre for trade. In 2021, it accounted for 35.8 per cent of world exports by value (and was the destination for 35.5 per cent of imports). While Africa as a whole has experienced significant growth in trade since the early 1990s, many of the poorest African countries have seen negligible growth in trade over the period. Hence, in 2021, Africa accounted for only 2.</w:t>
      </w:r>
    </w:p>
    <w:p w14:paraId="33A3D0FF" w14:textId="2F18EC2E" w:rsidR="005D6899" w:rsidRPr="005D6899" w:rsidRDefault="005D6899" w:rsidP="005D6899">
      <w:pPr>
        <w:spacing w:before="100" w:beforeAutospacing="1" w:after="100" w:afterAutospacing="1" w:line="240" w:lineRule="auto"/>
        <w:rPr>
          <w:rFonts w:eastAsia="Times New Roman" w:cstheme="minorHAnsi"/>
          <w:sz w:val="24"/>
          <w:szCs w:val="24"/>
          <w:lang w:val="en-GB" w:eastAsia="en-GB"/>
        </w:rPr>
      </w:pPr>
      <w:r w:rsidRPr="005D6899">
        <w:rPr>
          <w:rFonts w:eastAsia="Aptos" w:cstheme="minorHAnsi"/>
          <w:noProof/>
          <w:kern w:val="2"/>
          <w:lang w:val="en-GB"/>
          <w14:ligatures w14:val="standardContextual"/>
        </w:rPr>
        <w:drawing>
          <wp:inline distT="0" distB="0" distL="0" distR="0" wp14:anchorId="04D988F1" wp14:editId="28673F19">
            <wp:extent cx="5397500" cy="5014071"/>
            <wp:effectExtent l="0" t="0" r="0" b="0"/>
            <wp:docPr id="1673717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717675" name="Picture 1" descr="A screenshot of a computer&#10;&#10;Description automatically generated"/>
                    <pic:cNvPicPr/>
                  </pic:nvPicPr>
                  <pic:blipFill rotWithShape="1">
                    <a:blip r:embed="rId10"/>
                    <a:srcRect l="43652" t="25689" r="15798" b="15690"/>
                    <a:stretch/>
                  </pic:blipFill>
                  <pic:spPr bwMode="auto">
                    <a:xfrm>
                      <a:off x="0" y="0"/>
                      <a:ext cx="5411311" cy="5026901"/>
                    </a:xfrm>
                    <a:prstGeom prst="rect">
                      <a:avLst/>
                    </a:prstGeom>
                    <a:ln>
                      <a:noFill/>
                    </a:ln>
                    <a:extLst>
                      <a:ext uri="{53640926-AAD7-44D8-BBD7-CCE9431645EC}">
                        <a14:shadowObscured xmlns:a14="http://schemas.microsoft.com/office/drawing/2010/main"/>
                      </a:ext>
                    </a:extLst>
                  </pic:spPr>
                </pic:pic>
              </a:graphicData>
            </a:graphic>
          </wp:inline>
        </w:drawing>
      </w:r>
    </w:p>
    <w:p w14:paraId="2E95996F" w14:textId="77777777" w:rsidR="005D6899" w:rsidRPr="005D6899" w:rsidRDefault="005D6899" w:rsidP="005D6899">
      <w:pPr>
        <w:spacing w:after="160" w:line="259" w:lineRule="auto"/>
        <w:rPr>
          <w:rFonts w:eastAsia="Aptos" w:cstheme="minorHAnsi"/>
          <w:kern w:val="2"/>
          <w:lang w:val="en-GB"/>
          <w14:ligatures w14:val="standardContextual"/>
        </w:rPr>
      </w:pPr>
    </w:p>
    <w:p w14:paraId="48F18295" w14:textId="77777777" w:rsidR="00720AA4" w:rsidRPr="00DF45B4" w:rsidRDefault="00720AA4" w:rsidP="00720AA4">
      <w:pPr>
        <w:rPr>
          <w:b/>
          <w:sz w:val="28"/>
          <w:szCs w:val="28"/>
          <w:lang w:val="en-GB"/>
        </w:rPr>
      </w:pPr>
      <w:r w:rsidRPr="00DF45B4">
        <w:rPr>
          <w:b/>
          <w:sz w:val="28"/>
          <w:szCs w:val="28"/>
          <w:lang w:val="en-GB"/>
        </w:rPr>
        <w:t xml:space="preserve">THE ADVANTAGES OF TRADE </w:t>
      </w:r>
    </w:p>
    <w:p w14:paraId="742B6891" w14:textId="77777777" w:rsidR="00720AA4" w:rsidRPr="00720AA4" w:rsidRDefault="00720AA4" w:rsidP="00720AA4">
      <w:pPr>
        <w:rPr>
          <w:i/>
          <w:u w:val="single"/>
          <w:lang w:val="en-GB"/>
        </w:rPr>
      </w:pPr>
      <w:r w:rsidRPr="00720AA4">
        <w:rPr>
          <w:i/>
          <w:u w:val="single"/>
          <w:lang w:val="en-GB"/>
        </w:rPr>
        <w:t xml:space="preserve">Specialisation as the basis for trade </w:t>
      </w:r>
    </w:p>
    <w:p w14:paraId="405765BB" w14:textId="77777777" w:rsidR="00E65811" w:rsidRDefault="00E65811" w:rsidP="00720AA4">
      <w:pPr>
        <w:rPr>
          <w:lang w:val="en-GB"/>
        </w:rPr>
      </w:pPr>
      <w:r>
        <w:rPr>
          <w:lang w:val="en-GB"/>
        </w:rPr>
        <w:lastRenderedPageBreak/>
        <w:t>Wh</w:t>
      </w:r>
      <w:r w:rsidR="00720AA4" w:rsidRPr="00720AA4">
        <w:rPr>
          <w:lang w:val="en-GB"/>
        </w:rPr>
        <w:t>y do countries trade wi</w:t>
      </w:r>
      <w:r>
        <w:rPr>
          <w:lang w:val="en-GB"/>
        </w:rPr>
        <w:t>th each other and what do they g</w:t>
      </w:r>
      <w:r w:rsidR="00720AA4" w:rsidRPr="00720AA4">
        <w:rPr>
          <w:lang w:val="en-GB"/>
        </w:rPr>
        <w:t>ain out of it? The reasons for international trade are r</w:t>
      </w:r>
      <w:r>
        <w:rPr>
          <w:lang w:val="en-GB"/>
        </w:rPr>
        <w:t xml:space="preserve">eally only </w:t>
      </w:r>
      <w:r w:rsidR="00720AA4" w:rsidRPr="00720AA4">
        <w:rPr>
          <w:lang w:val="en-GB"/>
        </w:rPr>
        <w:t xml:space="preserve">an extension of the reasons </w:t>
      </w:r>
      <w:r>
        <w:rPr>
          <w:lang w:val="en-GB"/>
        </w:rPr>
        <w:t>for trade within a nation. Rather</w:t>
      </w:r>
      <w:r w:rsidR="00720AA4" w:rsidRPr="00720AA4">
        <w:rPr>
          <w:lang w:val="en-GB"/>
        </w:rPr>
        <w:t xml:space="preserve"> than people trying to </w:t>
      </w:r>
      <w:r>
        <w:rPr>
          <w:lang w:val="en-GB"/>
        </w:rPr>
        <w:t>be self-sufficient and do everything</w:t>
      </w:r>
      <w:r w:rsidR="00720AA4" w:rsidRPr="00720AA4">
        <w:rPr>
          <w:lang w:val="en-GB"/>
        </w:rPr>
        <w:t xml:space="preserve"> for themselves, it makes sense to specialise. </w:t>
      </w:r>
    </w:p>
    <w:p w14:paraId="73E695DD" w14:textId="77777777" w:rsidR="00E65811" w:rsidRDefault="00E65811" w:rsidP="00720AA4">
      <w:pPr>
        <w:rPr>
          <w:lang w:val="en-GB"/>
        </w:rPr>
      </w:pPr>
      <w:r>
        <w:rPr>
          <w:lang w:val="en-GB"/>
        </w:rPr>
        <w:t>Firm</w:t>
      </w:r>
      <w:r w:rsidR="00720AA4" w:rsidRPr="00720AA4">
        <w:rPr>
          <w:lang w:val="en-GB"/>
        </w:rPr>
        <w:t>s specialise in producing certain types of goods. This allows them to gain economies o</w:t>
      </w:r>
      <w:r>
        <w:rPr>
          <w:lang w:val="en-GB"/>
        </w:rPr>
        <w:t xml:space="preserve">f scale and to exploit their </w:t>
      </w:r>
      <w:r w:rsidRPr="00720AA4">
        <w:rPr>
          <w:lang w:val="en-GB"/>
        </w:rPr>
        <w:t>e</w:t>
      </w:r>
      <w:r>
        <w:rPr>
          <w:lang w:val="en-GB"/>
        </w:rPr>
        <w:t>ntr</w:t>
      </w:r>
      <w:r w:rsidRPr="00720AA4">
        <w:rPr>
          <w:lang w:val="en-GB"/>
        </w:rPr>
        <w:t>epreneurial</w:t>
      </w:r>
      <w:r w:rsidR="00720AA4" w:rsidRPr="00720AA4">
        <w:rPr>
          <w:lang w:val="en-GB"/>
        </w:rPr>
        <w:t xml:space="preserve"> and management skills and the skills of their labour force. It also allows them to benefit from their particular location and fr</w:t>
      </w:r>
      <w:r>
        <w:rPr>
          <w:lang w:val="en-GB"/>
        </w:rPr>
        <w:t>om the ownership of any particu</w:t>
      </w:r>
      <w:r w:rsidR="00720AA4" w:rsidRPr="00720AA4">
        <w:rPr>
          <w:lang w:val="en-GB"/>
        </w:rPr>
        <w:t>lar capital equipment or other assets they m</w:t>
      </w:r>
      <w:r>
        <w:rPr>
          <w:lang w:val="en-GB"/>
        </w:rPr>
        <w:t>ight possess. W</w:t>
      </w:r>
      <w:r w:rsidR="00720AA4" w:rsidRPr="00720AA4">
        <w:rPr>
          <w:lang w:val="en-GB"/>
        </w:rPr>
        <w:t>ith the revenues that firms earn, they buy in the inputs they need from other firm</w:t>
      </w:r>
      <w:r>
        <w:rPr>
          <w:lang w:val="en-GB"/>
        </w:rPr>
        <w:t>s and the labour they require. F</w:t>
      </w:r>
      <w:r w:rsidR="00720AA4" w:rsidRPr="00720AA4">
        <w:rPr>
          <w:lang w:val="en-GB"/>
        </w:rPr>
        <w:t xml:space="preserve">irms thus trade with each other. </w:t>
      </w:r>
    </w:p>
    <w:p w14:paraId="701044CE" w14:textId="77777777" w:rsidR="00E65811" w:rsidRDefault="00720AA4" w:rsidP="00720AA4">
      <w:pPr>
        <w:rPr>
          <w:lang w:val="en-GB"/>
        </w:rPr>
      </w:pPr>
      <w:r w:rsidRPr="00720AA4">
        <w:rPr>
          <w:lang w:val="en-GB"/>
        </w:rPr>
        <w:t>Countries also specialise. They produce more than they need of certain goods. What is not cons</w:t>
      </w:r>
      <w:r w:rsidR="00E65811">
        <w:rPr>
          <w:lang w:val="en-GB"/>
        </w:rPr>
        <w:t>umed domesti</w:t>
      </w:r>
      <w:r w:rsidRPr="00720AA4">
        <w:rPr>
          <w:lang w:val="en-GB"/>
        </w:rPr>
        <w:t xml:space="preserve">cally is exported. The revenues earned from the exports are used to import goods which are not produced in sufficient amounts at home. </w:t>
      </w:r>
    </w:p>
    <w:p w14:paraId="3B2C870D" w14:textId="77777777" w:rsidR="00720AA4" w:rsidRPr="00720AA4" w:rsidRDefault="00720AA4" w:rsidP="00720AA4">
      <w:pPr>
        <w:rPr>
          <w:lang w:val="en-GB"/>
        </w:rPr>
      </w:pPr>
      <w:r w:rsidRPr="00720AA4">
        <w:rPr>
          <w:lang w:val="en-GB"/>
        </w:rPr>
        <w:t xml:space="preserve">But which goods should a country specialise in? What should it export and what should it import? The answer is that it should specialise in those goods in which it has </w:t>
      </w:r>
      <w:proofErr w:type="gramStart"/>
      <w:r w:rsidRPr="00720AA4">
        <w:rPr>
          <w:lang w:val="en-GB"/>
        </w:rPr>
        <w:t>a .comparative</w:t>
      </w:r>
      <w:proofErr w:type="gramEnd"/>
      <w:r w:rsidRPr="00720AA4">
        <w:rPr>
          <w:lang w:val="en-GB"/>
        </w:rPr>
        <w:t xml:space="preserve"> advantage. Let us examine what this means. </w:t>
      </w:r>
    </w:p>
    <w:p w14:paraId="3645CD13" w14:textId="77777777" w:rsidR="00720AA4" w:rsidRPr="00E65811" w:rsidRDefault="00E65811" w:rsidP="00720AA4">
      <w:pPr>
        <w:rPr>
          <w:i/>
          <w:u w:val="single"/>
          <w:lang w:val="en-GB"/>
        </w:rPr>
      </w:pPr>
      <w:r w:rsidRPr="00E65811">
        <w:rPr>
          <w:i/>
          <w:u w:val="single"/>
          <w:lang w:val="en-GB"/>
        </w:rPr>
        <w:t>T</w:t>
      </w:r>
      <w:r w:rsidR="00720AA4" w:rsidRPr="00E65811">
        <w:rPr>
          <w:i/>
          <w:u w:val="single"/>
          <w:lang w:val="en-GB"/>
        </w:rPr>
        <w:t xml:space="preserve">he law of comparative advantage </w:t>
      </w:r>
    </w:p>
    <w:p w14:paraId="2ED91317" w14:textId="77777777" w:rsidR="00E65811" w:rsidRDefault="00720AA4" w:rsidP="00720AA4">
      <w:pPr>
        <w:rPr>
          <w:lang w:val="en-GB"/>
        </w:rPr>
      </w:pPr>
      <w:r w:rsidRPr="00720AA4">
        <w:rPr>
          <w:lang w:val="en-GB"/>
        </w:rPr>
        <w:t>Countries have differe</w:t>
      </w:r>
      <w:r w:rsidR="00E65811">
        <w:rPr>
          <w:lang w:val="en-GB"/>
        </w:rPr>
        <w:t>nt endowments of factors of pro</w:t>
      </w:r>
      <w:r w:rsidRPr="00720AA4">
        <w:rPr>
          <w:lang w:val="en-GB"/>
        </w:rPr>
        <w:t>duction. They differ in population density, labour skills, climate, raw materials, capit</w:t>
      </w:r>
      <w:r w:rsidR="00E65811">
        <w:rPr>
          <w:lang w:val="en-GB"/>
        </w:rPr>
        <w:t>al equipment, etc. These differ</w:t>
      </w:r>
      <w:r w:rsidRPr="00720AA4">
        <w:rPr>
          <w:lang w:val="en-GB"/>
        </w:rPr>
        <w:t xml:space="preserve">ences tend to persist because factors are relatively immobile between countries. Obviously land and climate are totally immobile, but even with labour and capital there tend to be more restrictions (physical, social, cultural or legal) on their </w:t>
      </w:r>
      <w:r w:rsidR="00E65811">
        <w:rPr>
          <w:lang w:val="en-GB"/>
        </w:rPr>
        <w:t>i</w:t>
      </w:r>
      <w:r w:rsidRPr="00720AA4">
        <w:rPr>
          <w:lang w:val="en-GB"/>
        </w:rPr>
        <w:t xml:space="preserve">nternational movement than on their movement within countries. </w:t>
      </w:r>
      <w:proofErr w:type="gramStart"/>
      <w:r w:rsidRPr="00720AA4">
        <w:rPr>
          <w:lang w:val="en-GB"/>
        </w:rPr>
        <w:t>Thus</w:t>
      </w:r>
      <w:proofErr w:type="gramEnd"/>
      <w:r w:rsidRPr="00720AA4">
        <w:rPr>
          <w:lang w:val="en-GB"/>
        </w:rPr>
        <w:t xml:space="preserve"> the ability to supply goods differs between countries. </w:t>
      </w:r>
    </w:p>
    <w:p w14:paraId="58BE343E" w14:textId="77777777" w:rsidR="00E65811" w:rsidRDefault="00720AA4" w:rsidP="00720AA4">
      <w:pPr>
        <w:rPr>
          <w:lang w:val="en-GB"/>
        </w:rPr>
      </w:pPr>
      <w:r w:rsidRPr="00720AA4">
        <w:rPr>
          <w:lang w:val="en-GB"/>
        </w:rPr>
        <w:t>What this means is that the relative costs of producing goods will vary from country to country. For example, one country may be able to produce 1 fridge for the same cost as 6 tonnes of wheat or 3 MP</w:t>
      </w:r>
      <w:r w:rsidR="00E65811">
        <w:rPr>
          <w:lang w:val="en-GB"/>
        </w:rPr>
        <w:t>3 players, whereas another coun</w:t>
      </w:r>
      <w:r w:rsidRPr="00720AA4">
        <w:rPr>
          <w:lang w:val="en-GB"/>
        </w:rPr>
        <w:t xml:space="preserve">try may be able to produce 1 fridge for the same cost as only 3 tonnes of wheat but 4 MP3 players. It is these differences in relative costs that form the basis of trade. </w:t>
      </w:r>
    </w:p>
    <w:p w14:paraId="13E71507" w14:textId="77777777" w:rsidR="00E65811" w:rsidRDefault="00720AA4" w:rsidP="00720AA4">
      <w:pPr>
        <w:rPr>
          <w:lang w:val="en-GB"/>
        </w:rPr>
      </w:pPr>
      <w:r w:rsidRPr="00720AA4">
        <w:rPr>
          <w:lang w:val="en-GB"/>
        </w:rPr>
        <w:t xml:space="preserve">At this stage we need to distinguish between absolute advantage and comparative advantage. </w:t>
      </w:r>
    </w:p>
    <w:p w14:paraId="231E739A" w14:textId="77777777" w:rsidR="00E65811" w:rsidRPr="00E65811" w:rsidRDefault="00720AA4" w:rsidP="00720AA4">
      <w:pPr>
        <w:rPr>
          <w:i/>
          <w:u w:val="single"/>
          <w:lang w:val="en-GB"/>
        </w:rPr>
      </w:pPr>
      <w:r w:rsidRPr="00E65811">
        <w:rPr>
          <w:i/>
          <w:u w:val="single"/>
          <w:lang w:val="en-GB"/>
        </w:rPr>
        <w:t xml:space="preserve">Absolute advantage </w:t>
      </w:r>
    </w:p>
    <w:p w14:paraId="6245AE6A" w14:textId="77777777" w:rsidR="00720AA4" w:rsidRPr="00720AA4" w:rsidRDefault="00720AA4" w:rsidP="00E65811">
      <w:pPr>
        <w:rPr>
          <w:lang w:val="en-GB"/>
        </w:rPr>
      </w:pPr>
      <w:r w:rsidRPr="00720AA4">
        <w:rPr>
          <w:lang w:val="en-GB"/>
        </w:rPr>
        <w:t xml:space="preserve">When one country can produce a good with fewer resources than another country, it is said to have an absolute advantage in that good. If France can produce wine with fewer resources than the </w:t>
      </w:r>
      <w:r w:rsidR="00E65811">
        <w:rPr>
          <w:lang w:val="en-GB"/>
        </w:rPr>
        <w:t xml:space="preserve">UK, and the UK can produce gin </w:t>
      </w:r>
      <w:r w:rsidR="00E65811" w:rsidRPr="00E65811">
        <w:rPr>
          <w:lang w:val="en-GB"/>
        </w:rPr>
        <w:t>with fewer resources than France, then France has an absolute advantage in wine and the UK an absolute advantage in gin. Production of both wine and gin will be maximised by each country specialising and then trading with the other country. Both will gain.</w:t>
      </w:r>
    </w:p>
    <w:p w14:paraId="2640FFB0" w14:textId="77777777" w:rsidR="00720AA4" w:rsidRPr="00720AA4" w:rsidRDefault="00720AA4" w:rsidP="00720AA4">
      <w:pPr>
        <w:rPr>
          <w:b/>
          <w:lang w:val="en-GB"/>
        </w:rPr>
      </w:pPr>
      <w:r w:rsidRPr="00720AA4">
        <w:rPr>
          <w:b/>
          <w:lang w:val="en-GB"/>
        </w:rPr>
        <w:t>Table 24.1</w:t>
      </w:r>
      <w:r w:rsidRPr="00720AA4">
        <w:rPr>
          <w:b/>
          <w:lang w:val="en-GB"/>
        </w:rPr>
        <w:tab/>
        <w:t>Production possibilities for two countries</w:t>
      </w:r>
    </w:p>
    <w:tbl>
      <w:tblPr>
        <w:tblStyle w:val="TableGrid"/>
        <w:tblW w:w="0" w:type="auto"/>
        <w:tblLook w:val="04A0" w:firstRow="1" w:lastRow="0" w:firstColumn="1" w:lastColumn="0" w:noHBand="0" w:noVBand="1"/>
      </w:tblPr>
      <w:tblGrid>
        <w:gridCol w:w="1886"/>
        <w:gridCol w:w="1868"/>
        <w:gridCol w:w="1869"/>
        <w:gridCol w:w="1854"/>
        <w:gridCol w:w="1873"/>
      </w:tblGrid>
      <w:tr w:rsidR="00720AA4" w14:paraId="15BD9E6F" w14:textId="77777777" w:rsidTr="00720AA4">
        <w:tc>
          <w:tcPr>
            <w:tcW w:w="1915" w:type="dxa"/>
          </w:tcPr>
          <w:p w14:paraId="269DBAFC" w14:textId="77777777" w:rsidR="00720AA4" w:rsidRDefault="00720AA4" w:rsidP="00720AA4">
            <w:pPr>
              <w:rPr>
                <w:lang w:val="en-GB"/>
              </w:rPr>
            </w:pPr>
          </w:p>
        </w:tc>
        <w:tc>
          <w:tcPr>
            <w:tcW w:w="1915" w:type="dxa"/>
          </w:tcPr>
          <w:p w14:paraId="0C1B2A4B" w14:textId="77777777" w:rsidR="00720AA4" w:rsidRDefault="00720AA4" w:rsidP="00720AA4">
            <w:pPr>
              <w:rPr>
                <w:lang w:val="en-GB"/>
              </w:rPr>
            </w:pPr>
          </w:p>
        </w:tc>
        <w:tc>
          <w:tcPr>
            <w:tcW w:w="1915" w:type="dxa"/>
          </w:tcPr>
          <w:p w14:paraId="0932436F" w14:textId="77777777" w:rsidR="00720AA4" w:rsidRDefault="00720AA4" w:rsidP="00720AA4">
            <w:pPr>
              <w:rPr>
                <w:lang w:val="en-GB"/>
              </w:rPr>
            </w:pPr>
            <w:r>
              <w:rPr>
                <w:lang w:val="en-GB"/>
              </w:rPr>
              <w:t>Kilos of wheat</w:t>
            </w:r>
          </w:p>
        </w:tc>
        <w:tc>
          <w:tcPr>
            <w:tcW w:w="1915" w:type="dxa"/>
          </w:tcPr>
          <w:p w14:paraId="6851B809" w14:textId="77777777" w:rsidR="00720AA4" w:rsidRDefault="00720AA4" w:rsidP="00720AA4">
            <w:pPr>
              <w:rPr>
                <w:lang w:val="en-GB"/>
              </w:rPr>
            </w:pPr>
          </w:p>
        </w:tc>
        <w:tc>
          <w:tcPr>
            <w:tcW w:w="1916" w:type="dxa"/>
          </w:tcPr>
          <w:p w14:paraId="220E32BF" w14:textId="77777777" w:rsidR="00720AA4" w:rsidRDefault="00720AA4" w:rsidP="00720AA4">
            <w:pPr>
              <w:rPr>
                <w:lang w:val="en-GB"/>
              </w:rPr>
            </w:pPr>
            <w:r>
              <w:rPr>
                <w:lang w:val="en-GB"/>
              </w:rPr>
              <w:t>Metres of cloth</w:t>
            </w:r>
          </w:p>
        </w:tc>
      </w:tr>
      <w:tr w:rsidR="00720AA4" w14:paraId="1FE90F2D" w14:textId="77777777" w:rsidTr="00720AA4">
        <w:tc>
          <w:tcPr>
            <w:tcW w:w="1915" w:type="dxa"/>
          </w:tcPr>
          <w:p w14:paraId="2673C205" w14:textId="77777777" w:rsidR="00720AA4" w:rsidRDefault="00720AA4" w:rsidP="00720AA4">
            <w:pPr>
              <w:rPr>
                <w:lang w:val="en-GB"/>
              </w:rPr>
            </w:pPr>
            <w:r w:rsidRPr="00720AA4">
              <w:rPr>
                <w:lang w:val="en-GB"/>
              </w:rPr>
              <w:lastRenderedPageBreak/>
              <w:t>Less developed country</w:t>
            </w:r>
          </w:p>
        </w:tc>
        <w:tc>
          <w:tcPr>
            <w:tcW w:w="1915" w:type="dxa"/>
          </w:tcPr>
          <w:p w14:paraId="41E70E69" w14:textId="77777777" w:rsidR="00720AA4" w:rsidRDefault="00720AA4" w:rsidP="00720AA4">
            <w:pPr>
              <w:rPr>
                <w:lang w:val="en-GB"/>
              </w:rPr>
            </w:pPr>
            <w:r>
              <w:rPr>
                <w:lang w:val="en-GB"/>
              </w:rPr>
              <w:t>Either</w:t>
            </w:r>
          </w:p>
        </w:tc>
        <w:tc>
          <w:tcPr>
            <w:tcW w:w="1915" w:type="dxa"/>
          </w:tcPr>
          <w:p w14:paraId="5820AEC1" w14:textId="77777777" w:rsidR="00720AA4" w:rsidRDefault="00720AA4" w:rsidP="00720AA4">
            <w:pPr>
              <w:rPr>
                <w:lang w:val="en-GB"/>
              </w:rPr>
            </w:pPr>
            <w:r>
              <w:rPr>
                <w:lang w:val="en-GB"/>
              </w:rPr>
              <w:t>2</w:t>
            </w:r>
          </w:p>
        </w:tc>
        <w:tc>
          <w:tcPr>
            <w:tcW w:w="1915" w:type="dxa"/>
          </w:tcPr>
          <w:p w14:paraId="78DD0F6E" w14:textId="77777777" w:rsidR="00720AA4" w:rsidRDefault="00720AA4" w:rsidP="00720AA4">
            <w:pPr>
              <w:rPr>
                <w:lang w:val="en-GB"/>
              </w:rPr>
            </w:pPr>
            <w:r>
              <w:rPr>
                <w:lang w:val="en-GB"/>
              </w:rPr>
              <w:t>or</w:t>
            </w:r>
          </w:p>
        </w:tc>
        <w:tc>
          <w:tcPr>
            <w:tcW w:w="1916" w:type="dxa"/>
          </w:tcPr>
          <w:p w14:paraId="53A5EFB0" w14:textId="77777777" w:rsidR="00720AA4" w:rsidRDefault="00720AA4" w:rsidP="00720AA4">
            <w:pPr>
              <w:rPr>
                <w:lang w:val="en-GB"/>
              </w:rPr>
            </w:pPr>
            <w:r>
              <w:rPr>
                <w:lang w:val="en-GB"/>
              </w:rPr>
              <w:t>1</w:t>
            </w:r>
          </w:p>
        </w:tc>
      </w:tr>
      <w:tr w:rsidR="00720AA4" w14:paraId="3DF1FC9F" w14:textId="77777777" w:rsidTr="00720AA4">
        <w:tc>
          <w:tcPr>
            <w:tcW w:w="1915" w:type="dxa"/>
          </w:tcPr>
          <w:p w14:paraId="4AF7FBD3" w14:textId="77777777" w:rsidR="00720AA4" w:rsidRDefault="00720AA4" w:rsidP="00720AA4">
            <w:pPr>
              <w:rPr>
                <w:lang w:val="en-GB"/>
              </w:rPr>
            </w:pPr>
            <w:r w:rsidRPr="00720AA4">
              <w:rPr>
                <w:lang w:val="en-GB"/>
              </w:rPr>
              <w:t>Developed country</w:t>
            </w:r>
          </w:p>
        </w:tc>
        <w:tc>
          <w:tcPr>
            <w:tcW w:w="1915" w:type="dxa"/>
          </w:tcPr>
          <w:p w14:paraId="2684BC9F" w14:textId="77777777" w:rsidR="00720AA4" w:rsidRDefault="00720AA4" w:rsidP="00720AA4">
            <w:pPr>
              <w:rPr>
                <w:lang w:val="en-GB"/>
              </w:rPr>
            </w:pPr>
            <w:r>
              <w:rPr>
                <w:lang w:val="en-GB"/>
              </w:rPr>
              <w:t xml:space="preserve">Either </w:t>
            </w:r>
          </w:p>
        </w:tc>
        <w:tc>
          <w:tcPr>
            <w:tcW w:w="1915" w:type="dxa"/>
          </w:tcPr>
          <w:p w14:paraId="4D44F9FA" w14:textId="77777777" w:rsidR="00720AA4" w:rsidRDefault="00720AA4" w:rsidP="00720AA4">
            <w:pPr>
              <w:rPr>
                <w:lang w:val="en-GB"/>
              </w:rPr>
            </w:pPr>
            <w:r>
              <w:rPr>
                <w:lang w:val="en-GB"/>
              </w:rPr>
              <w:t>4</w:t>
            </w:r>
          </w:p>
        </w:tc>
        <w:tc>
          <w:tcPr>
            <w:tcW w:w="1915" w:type="dxa"/>
          </w:tcPr>
          <w:p w14:paraId="6A36B9F8" w14:textId="77777777" w:rsidR="00720AA4" w:rsidRDefault="00720AA4" w:rsidP="00720AA4">
            <w:pPr>
              <w:rPr>
                <w:lang w:val="en-GB"/>
              </w:rPr>
            </w:pPr>
            <w:r>
              <w:rPr>
                <w:lang w:val="en-GB"/>
              </w:rPr>
              <w:t>or</w:t>
            </w:r>
          </w:p>
        </w:tc>
        <w:tc>
          <w:tcPr>
            <w:tcW w:w="1916" w:type="dxa"/>
          </w:tcPr>
          <w:p w14:paraId="50894A3E" w14:textId="77777777" w:rsidR="00720AA4" w:rsidRDefault="00720AA4" w:rsidP="00720AA4">
            <w:pPr>
              <w:rPr>
                <w:lang w:val="en-GB"/>
              </w:rPr>
            </w:pPr>
            <w:r>
              <w:rPr>
                <w:lang w:val="en-GB"/>
              </w:rPr>
              <w:t>8</w:t>
            </w:r>
          </w:p>
        </w:tc>
      </w:tr>
    </w:tbl>
    <w:p w14:paraId="07754046" w14:textId="77777777" w:rsidR="00E65811" w:rsidRDefault="00E65811" w:rsidP="00720AA4">
      <w:pPr>
        <w:rPr>
          <w:lang w:val="en-GB"/>
        </w:rPr>
      </w:pPr>
    </w:p>
    <w:p w14:paraId="382F6F1C" w14:textId="77777777" w:rsidR="00720AA4" w:rsidRPr="00E65811" w:rsidRDefault="00720AA4" w:rsidP="00720AA4">
      <w:pPr>
        <w:rPr>
          <w:i/>
          <w:u w:val="single"/>
          <w:lang w:val="en-GB"/>
        </w:rPr>
      </w:pPr>
      <w:r w:rsidRPr="00E65811">
        <w:rPr>
          <w:i/>
          <w:u w:val="single"/>
          <w:lang w:val="en-GB"/>
        </w:rPr>
        <w:t>Comparative advantage</w:t>
      </w:r>
    </w:p>
    <w:p w14:paraId="0EC6490F" w14:textId="77777777" w:rsidR="00720AA4" w:rsidRPr="00720AA4" w:rsidRDefault="00720AA4" w:rsidP="00720AA4">
      <w:pPr>
        <w:rPr>
          <w:lang w:val="en-GB"/>
        </w:rPr>
      </w:pPr>
      <w:r w:rsidRPr="00720AA4">
        <w:rPr>
          <w:lang w:val="en-GB"/>
        </w:rPr>
        <w:t>The above seems obvious, but trade between two countries can still be beneficial even if one country could produce all goods with fewer resources than the other, providing the relative efficiency with which goods can be produced differs between the two countries.</w:t>
      </w:r>
    </w:p>
    <w:p w14:paraId="67ED8DA7" w14:textId="77777777" w:rsidR="00720AA4" w:rsidRDefault="00720AA4" w:rsidP="00720AA4">
      <w:pPr>
        <w:rPr>
          <w:lang w:val="en-GB"/>
        </w:rPr>
      </w:pPr>
      <w:r w:rsidRPr="00720AA4">
        <w:rPr>
          <w:lang w:val="en-GB"/>
        </w:rPr>
        <w:t>Take the case of a developed country that is absolutely more efficient than a less developed country at producing both wheat and cloth. Assume that with a given amount of resources (labour, land and capital) the alternatives shown in Table 24.1 can be produced in each country.</w:t>
      </w:r>
    </w:p>
    <w:p w14:paraId="1F602B44" w14:textId="77777777" w:rsidR="00D938C6" w:rsidRPr="00D938C6" w:rsidRDefault="00D938C6" w:rsidP="00720AA4">
      <w:pPr>
        <w:rPr>
          <w:b/>
          <w:lang w:val="en-GB"/>
        </w:rPr>
      </w:pPr>
      <w:r w:rsidRPr="00D938C6">
        <w:rPr>
          <w:b/>
          <w:lang w:val="en-GB"/>
        </w:rPr>
        <w:t>Note. Opportunity cost is “the loss of other alternatives when one alternative is chosen</w:t>
      </w:r>
      <w:r>
        <w:rPr>
          <w:b/>
          <w:lang w:val="en-GB"/>
        </w:rPr>
        <w:t>.</w:t>
      </w:r>
      <w:r w:rsidRPr="00D938C6">
        <w:rPr>
          <w:b/>
          <w:lang w:val="en-GB"/>
        </w:rPr>
        <w:t>”</w:t>
      </w:r>
    </w:p>
    <w:p w14:paraId="4768A33F" w14:textId="77777777" w:rsidR="00E43351" w:rsidRDefault="00720AA4" w:rsidP="00720AA4">
      <w:pPr>
        <w:rPr>
          <w:lang w:val="en-GB"/>
        </w:rPr>
      </w:pPr>
      <w:r w:rsidRPr="00720AA4">
        <w:rPr>
          <w:lang w:val="en-GB"/>
        </w:rPr>
        <w:t xml:space="preserve">Despite the developed country having an absolute advantage in both wheat and cloth, the less developed Country (LDC) has a comparative advantage in wheat, and the developed country has a comparative advantage in cloth. This is because wheat is relatively cheaper in the LDC: only 1 metre of cloth has to be sacrificed to produce 2 kilos of wheat, whereas 8 metres </w:t>
      </w:r>
      <w:r>
        <w:rPr>
          <w:lang w:val="en-GB"/>
        </w:rPr>
        <w:t>of cloth would have to be sacri</w:t>
      </w:r>
      <w:r w:rsidRPr="00720AA4">
        <w:rPr>
          <w:lang w:val="en-GB"/>
        </w:rPr>
        <w:t xml:space="preserve">ficed in the developed country to produce 4 kilos of wheat. In other words, the opportunity cost </w:t>
      </w:r>
    </w:p>
    <w:p w14:paraId="144B9609" w14:textId="77777777" w:rsidR="00720AA4" w:rsidRDefault="00E43351" w:rsidP="00720AA4">
      <w:pPr>
        <w:rPr>
          <w:lang w:val="en-GB"/>
        </w:rPr>
      </w:pPr>
      <w:r>
        <w:rPr>
          <w:lang w:val="en-GB"/>
        </w:rPr>
        <w:t xml:space="preserve">(the cost of what you produce divided by what you did not produce) </w:t>
      </w:r>
      <w:r w:rsidR="00720AA4" w:rsidRPr="00720AA4">
        <w:rPr>
          <w:lang w:val="en-GB"/>
        </w:rPr>
        <w:t xml:space="preserve">of </w:t>
      </w:r>
      <w:r w:rsidR="00B00499">
        <w:rPr>
          <w:lang w:val="en-GB"/>
        </w:rPr>
        <w:t>cloth</w:t>
      </w:r>
      <w:r w:rsidR="00720AA4" w:rsidRPr="00720AA4">
        <w:rPr>
          <w:lang w:val="en-GB"/>
        </w:rPr>
        <w:t xml:space="preserve"> is 4 times higher in the developed country (8/4 </w:t>
      </w:r>
      <w:r>
        <w:rPr>
          <w:lang w:val="en-GB"/>
        </w:rPr>
        <w:t xml:space="preserve">= 2 </w:t>
      </w:r>
      <w:r w:rsidR="00720AA4" w:rsidRPr="00720AA4">
        <w:rPr>
          <w:lang w:val="en-GB"/>
        </w:rPr>
        <w:t xml:space="preserve">compared with </w:t>
      </w:r>
      <w:r>
        <w:rPr>
          <w:lang w:val="en-GB"/>
        </w:rPr>
        <w:t>½ = 0.5</w:t>
      </w:r>
      <w:r w:rsidR="00720AA4" w:rsidRPr="00720AA4">
        <w:rPr>
          <w:lang w:val="en-GB"/>
        </w:rPr>
        <w:t>).</w:t>
      </w:r>
    </w:p>
    <w:p w14:paraId="32C78B32" w14:textId="77777777" w:rsidR="00AF08EC" w:rsidRPr="00720AA4" w:rsidRDefault="00AF08EC" w:rsidP="00720AA4">
      <w:pPr>
        <w:rPr>
          <w:lang w:val="en-GB"/>
        </w:rPr>
      </w:pPr>
      <w:r>
        <w:rPr>
          <w:lang w:val="en-GB"/>
        </w:rPr>
        <w:t xml:space="preserve">This can be seen in terms of wheat production being comparatively cheaper in the less developed country by the opportunity cost of producing wheat and forgoing Cloth production being 4 times higher in the LDC than the developed country </w:t>
      </w:r>
      <w:r w:rsidRPr="00AF08EC">
        <w:rPr>
          <w:lang w:val="en-GB"/>
        </w:rPr>
        <w:t>(2/1 = 2 compared with 4/8 = 0.5).</w:t>
      </w:r>
    </w:p>
    <w:p w14:paraId="2C33D249" w14:textId="77777777" w:rsidR="00DE4183" w:rsidRDefault="00DE4183" w:rsidP="00720AA4">
      <w:pPr>
        <w:rPr>
          <w:lang w:val="en-GB"/>
        </w:rPr>
      </w:pPr>
      <w:r w:rsidRPr="00DE4183">
        <w:rPr>
          <w:lang w:val="en-GB"/>
        </w:rPr>
        <w:t>To summarise: countries have a comparative advantage in those goods that can be produced at a lower opportunity cost than in other countries.</w:t>
      </w:r>
    </w:p>
    <w:p w14:paraId="5B16FB2E" w14:textId="77777777" w:rsidR="00DE4183" w:rsidRDefault="00DE4183" w:rsidP="00720AA4">
      <w:pPr>
        <w:rPr>
          <w:lang w:val="en-GB"/>
        </w:rPr>
      </w:pPr>
      <w:r w:rsidRPr="00DE4183">
        <w:rPr>
          <w:lang w:val="en-GB"/>
        </w:rPr>
        <w:t>If countries are to gain from trade, they should export those goods in which they have a comparative advantage and import those goods in which they have a comparative disadvantage. Given this, we can state a law of comparative advantage.</w:t>
      </w:r>
    </w:p>
    <w:p w14:paraId="1BAF0A8D" w14:textId="77777777" w:rsidR="00DE4183" w:rsidRDefault="00DE4183" w:rsidP="00720AA4">
      <w:pPr>
        <w:rPr>
          <w:lang w:val="en-GB"/>
        </w:rPr>
      </w:pPr>
      <w:r w:rsidRPr="00DE4183">
        <w:rPr>
          <w:lang w:val="en-GB"/>
        </w:rPr>
        <w:t>But why do they gain if they specialise according to this law? And just what will that gain be? We will consider these questions next.</w:t>
      </w:r>
    </w:p>
    <w:p w14:paraId="253479D9" w14:textId="77777777" w:rsidR="00DE4183" w:rsidRPr="00DE4183" w:rsidRDefault="00DE4183" w:rsidP="00DE4183">
      <w:pPr>
        <w:rPr>
          <w:b/>
          <w:lang w:val="en-GB"/>
        </w:rPr>
      </w:pPr>
      <w:r w:rsidRPr="00DE4183">
        <w:rPr>
          <w:b/>
          <w:lang w:val="en-GB"/>
        </w:rPr>
        <w:t>The gains from trade based on comparative advantage</w:t>
      </w:r>
    </w:p>
    <w:p w14:paraId="69333D44" w14:textId="77777777" w:rsidR="00DE4183" w:rsidRPr="00DE4183" w:rsidRDefault="00DE4183" w:rsidP="00DE4183">
      <w:pPr>
        <w:rPr>
          <w:lang w:val="en-GB"/>
        </w:rPr>
      </w:pPr>
      <w:r w:rsidRPr="00DE4183">
        <w:rPr>
          <w:lang w:val="en-GB"/>
        </w:rPr>
        <w:t>Before trade, unless markets are very imperfect, the prices of the two goods are likely to reflect their opportunity costs. For example, in Table 24.1, since the less developed country can produce 2 kilos of wheat for 1 metre of cloth, the price of 2 kilos of wheat will roughly equal 1 metre of cloth.</w:t>
      </w:r>
    </w:p>
    <w:p w14:paraId="6DC245D2" w14:textId="77777777" w:rsidR="00DE4183" w:rsidRPr="00DE4183" w:rsidRDefault="00DE4183" w:rsidP="00DE4183">
      <w:pPr>
        <w:rPr>
          <w:lang w:val="en-GB"/>
        </w:rPr>
      </w:pPr>
      <w:r w:rsidRPr="00DE4183">
        <w:rPr>
          <w:lang w:val="en-GB"/>
        </w:rPr>
        <w:lastRenderedPageBreak/>
        <w:t>Assume, then, that the pre-trade exchange ratios of wheat for cloth are as follows:</w:t>
      </w:r>
    </w:p>
    <w:p w14:paraId="50FD8D9D" w14:textId="77777777" w:rsidR="00DE4183" w:rsidRPr="00DE4183" w:rsidRDefault="00DE4183" w:rsidP="00DE4183">
      <w:pPr>
        <w:rPr>
          <w:lang w:val="en-GB"/>
        </w:rPr>
      </w:pPr>
      <w:r w:rsidRPr="00DE4183">
        <w:rPr>
          <w:lang w:val="en-GB"/>
        </w:rPr>
        <w:t>LDC</w:t>
      </w:r>
      <w:r w:rsidRPr="00DE4183">
        <w:rPr>
          <w:lang w:val="en-GB"/>
        </w:rPr>
        <w:tab/>
      </w:r>
      <w:r>
        <w:rPr>
          <w:lang w:val="en-GB"/>
        </w:rPr>
        <w:tab/>
      </w:r>
      <w:r>
        <w:rPr>
          <w:lang w:val="en-GB"/>
        </w:rPr>
        <w:tab/>
      </w:r>
      <w:r w:rsidRPr="00DE4183">
        <w:rPr>
          <w:lang w:val="en-GB"/>
        </w:rPr>
        <w:t>: 2 wheat for 1 cloth</w:t>
      </w:r>
    </w:p>
    <w:p w14:paraId="2A2E917C" w14:textId="77777777" w:rsidR="00DE4183" w:rsidRPr="00DE4183" w:rsidRDefault="00DE4183" w:rsidP="00DE4183">
      <w:pPr>
        <w:rPr>
          <w:lang w:val="en-GB"/>
        </w:rPr>
      </w:pPr>
      <w:r w:rsidRPr="00DE4183">
        <w:rPr>
          <w:lang w:val="en-GB"/>
        </w:rPr>
        <w:t xml:space="preserve">Developed country </w:t>
      </w:r>
      <w:r>
        <w:rPr>
          <w:lang w:val="en-GB"/>
        </w:rPr>
        <w:tab/>
      </w:r>
      <w:r w:rsidRPr="00DE4183">
        <w:rPr>
          <w:lang w:val="en-GB"/>
        </w:rPr>
        <w:t>: 1 wheat for 2 cloth (i.e. 4 for 8)</w:t>
      </w:r>
    </w:p>
    <w:p w14:paraId="57900688" w14:textId="77777777" w:rsidR="00DE4183" w:rsidRPr="00DF45B4" w:rsidRDefault="00DE4183" w:rsidP="00DE4183">
      <w:pPr>
        <w:rPr>
          <w:u w:val="single"/>
          <w:lang w:val="en-GB"/>
        </w:rPr>
      </w:pPr>
      <w:r w:rsidRPr="00DE4183">
        <w:rPr>
          <w:lang w:val="en-GB"/>
        </w:rPr>
        <w:t xml:space="preserve">Both countries will now gain from trade, provided the exchange ratio is somewhere between 2:1 and 1:2. Assume, for the sake of argument, that it is 1:1. In other words, 1 wheat trades internationally for 1 </w:t>
      </w:r>
      <w:r w:rsidRPr="00DF45B4">
        <w:rPr>
          <w:u w:val="single"/>
          <w:lang w:val="en-GB"/>
        </w:rPr>
        <w:t>cloth. How will each country gain?</w:t>
      </w:r>
    </w:p>
    <w:p w14:paraId="4B5769FF" w14:textId="77777777" w:rsidR="00DE4183" w:rsidRDefault="00DE4183" w:rsidP="00DE4183">
      <w:pPr>
        <w:rPr>
          <w:lang w:val="en-GB"/>
        </w:rPr>
      </w:pPr>
      <w:r w:rsidRPr="00DE4183">
        <w:rPr>
          <w:lang w:val="en-GB"/>
        </w:rPr>
        <w:t>The LDC gains by exporting wheat and importing cloth. At an exchange ratio of 1:1, it now has to give up only 1 kilo of wheat to obtain a metre of cloth, whereas before trade it had to give up 2 kilos of wheat.</w:t>
      </w:r>
    </w:p>
    <w:p w14:paraId="738A2643" w14:textId="77777777" w:rsidR="00DE4183" w:rsidRPr="00DE4183" w:rsidRDefault="00DE4183" w:rsidP="00DE4183">
      <w:pPr>
        <w:rPr>
          <w:lang w:val="en-GB"/>
        </w:rPr>
      </w:pPr>
      <w:r w:rsidRPr="00DE4183">
        <w:rPr>
          <w:lang w:val="en-GB"/>
        </w:rPr>
        <w:t>The develop</w:t>
      </w:r>
      <w:r w:rsidR="00DF45B4">
        <w:rPr>
          <w:lang w:val="en-GB"/>
        </w:rPr>
        <w:t xml:space="preserve">ed country gains by exporting Cloth </w:t>
      </w:r>
      <w:proofErr w:type="gramStart"/>
      <w:r w:rsidR="00DF45B4">
        <w:rPr>
          <w:lang w:val="en-GB"/>
        </w:rPr>
        <w:t xml:space="preserve">and </w:t>
      </w:r>
      <w:r w:rsidRPr="00DE4183">
        <w:rPr>
          <w:lang w:val="en-GB"/>
        </w:rPr>
        <w:t xml:space="preserve"> importing</w:t>
      </w:r>
      <w:proofErr w:type="gramEnd"/>
      <w:r w:rsidRPr="00DE4183">
        <w:rPr>
          <w:lang w:val="en-GB"/>
        </w:rPr>
        <w:t xml:space="preserve"> wheat. </w:t>
      </w:r>
      <w:proofErr w:type="gramStart"/>
      <w:r w:rsidRPr="00DE4183">
        <w:rPr>
          <w:lang w:val="en-GB"/>
        </w:rPr>
        <w:t>Again</w:t>
      </w:r>
      <w:proofErr w:type="gramEnd"/>
      <w:r w:rsidRPr="00DE4183">
        <w:rPr>
          <w:lang w:val="en-GB"/>
        </w:rPr>
        <w:t xml:space="preserve"> at an exchange ratio of 1:1, it now has to give up only 1 met</w:t>
      </w:r>
      <w:r>
        <w:rPr>
          <w:lang w:val="en-GB"/>
        </w:rPr>
        <w:t xml:space="preserve">re of cloth to obtain a kilo of cloth and </w:t>
      </w:r>
      <w:r w:rsidRPr="00DE4183">
        <w:rPr>
          <w:lang w:val="en-GB"/>
        </w:rPr>
        <w:t>wheat, whereas before it had</w:t>
      </w:r>
      <w:r w:rsidR="00DF45B4">
        <w:rPr>
          <w:lang w:val="en-GB"/>
        </w:rPr>
        <w:t xml:space="preserve"> to give up 2 metres of cloth</w:t>
      </w:r>
    </w:p>
    <w:p w14:paraId="15EAD540" w14:textId="77777777" w:rsidR="00DE4183" w:rsidRPr="00DE4183" w:rsidRDefault="00DE4183" w:rsidP="00DE4183">
      <w:pPr>
        <w:rPr>
          <w:lang w:val="en-GB"/>
        </w:rPr>
      </w:pPr>
      <w:proofErr w:type="gramStart"/>
      <w:r w:rsidRPr="00DE4183">
        <w:rPr>
          <w:lang w:val="en-GB"/>
        </w:rPr>
        <w:t>Thus</w:t>
      </w:r>
      <w:proofErr w:type="gramEnd"/>
      <w:r w:rsidRPr="00DE4183">
        <w:rPr>
          <w:lang w:val="en-GB"/>
        </w:rPr>
        <w:t xml:space="preserve"> both countries have gained from trade.</w:t>
      </w:r>
    </w:p>
    <w:p w14:paraId="6D03A3EE" w14:textId="77777777" w:rsidR="00DE4183" w:rsidRDefault="00DE4183" w:rsidP="00DE4183">
      <w:pPr>
        <w:rPr>
          <w:lang w:val="en-GB"/>
        </w:rPr>
      </w:pPr>
      <w:r w:rsidRPr="00DE4183">
        <w:rPr>
          <w:lang w:val="en-GB"/>
        </w:rPr>
        <w:t xml:space="preserve">The actual exchange ratios will depend on the relative prices </w:t>
      </w:r>
      <w:r w:rsidR="00DF45B4">
        <w:rPr>
          <w:lang w:val="en-GB"/>
        </w:rPr>
        <w:t xml:space="preserve">of wheat and cloth after trade takes place. These prices </w:t>
      </w:r>
      <w:r w:rsidRPr="00DE4183">
        <w:rPr>
          <w:lang w:val="en-GB"/>
        </w:rPr>
        <w:t>will depend on total demand for and supply of the two goods. It may be t</w:t>
      </w:r>
      <w:r w:rsidR="00DF45B4">
        <w:rPr>
          <w:lang w:val="en-GB"/>
        </w:rPr>
        <w:t xml:space="preserve">hat the trade exchange ratio is </w:t>
      </w:r>
      <w:r w:rsidRPr="00DE4183">
        <w:rPr>
          <w:lang w:val="en-GB"/>
        </w:rPr>
        <w:t xml:space="preserve">nearer to the pre-trade exchange ratio of one country than the other. </w:t>
      </w:r>
      <w:proofErr w:type="gramStart"/>
      <w:r w:rsidRPr="00DE4183">
        <w:rPr>
          <w:lang w:val="en-GB"/>
        </w:rPr>
        <w:t>Thus</w:t>
      </w:r>
      <w:proofErr w:type="gramEnd"/>
      <w:r w:rsidRPr="00DE4183">
        <w:rPr>
          <w:lang w:val="en-GB"/>
        </w:rPr>
        <w:t xml:space="preserve"> the gains to the two countries need not be equal.</w:t>
      </w:r>
    </w:p>
    <w:p w14:paraId="3FB4DDB1" w14:textId="77777777" w:rsidR="00DF45B4" w:rsidRPr="00DF45B4" w:rsidRDefault="00DF45B4" w:rsidP="00DF45B4">
      <w:pPr>
        <w:rPr>
          <w:i/>
          <w:u w:val="single"/>
          <w:lang w:val="en-GB"/>
        </w:rPr>
      </w:pPr>
      <w:r w:rsidRPr="00DF45B4">
        <w:rPr>
          <w:i/>
          <w:u w:val="single"/>
          <w:lang w:val="en-GB"/>
        </w:rPr>
        <w:t>Other reasons for gains from trade</w:t>
      </w:r>
    </w:p>
    <w:p w14:paraId="18A9AF70" w14:textId="77777777" w:rsidR="00DF45B4" w:rsidRDefault="00DF45B4" w:rsidP="00DF45B4">
      <w:pPr>
        <w:rPr>
          <w:lang w:val="en-GB"/>
        </w:rPr>
      </w:pPr>
      <w:r w:rsidRPr="00DF45B4">
        <w:rPr>
          <w:lang w:val="en-GB"/>
        </w:rPr>
        <w:t>Decreasing costs. Even if there are no initial comparative cost differences between two countries, it will still benefit both to specialise in industries where economies of scale can be gained, and then to trade. Once the economies of scale begin to appear, comparative cost differences will also appear, and thus the count</w:t>
      </w:r>
      <w:r>
        <w:rPr>
          <w:lang w:val="en-GB"/>
        </w:rPr>
        <w:t>ries will have gained a compara</w:t>
      </w:r>
      <w:r w:rsidRPr="00DF45B4">
        <w:rPr>
          <w:lang w:val="en-GB"/>
        </w:rPr>
        <w:t>tive advantage in these industries.</w:t>
      </w:r>
    </w:p>
    <w:p w14:paraId="40BC10E3" w14:textId="77777777" w:rsidR="00DF45B4" w:rsidRPr="00DF45B4" w:rsidRDefault="00DF45B4" w:rsidP="00DF45B4">
      <w:pPr>
        <w:rPr>
          <w:lang w:val="en-GB"/>
        </w:rPr>
      </w:pPr>
      <w:r w:rsidRPr="00DF45B4">
        <w:rPr>
          <w:lang w:val="en-GB"/>
        </w:rPr>
        <w:t>Increased competition. If a country trades, the competition from imports may stimulate greater efficiency at home. This extra competit</w:t>
      </w:r>
      <w:r>
        <w:rPr>
          <w:lang w:val="en-GB"/>
        </w:rPr>
        <w:t>ion may prevent domestic monopo</w:t>
      </w:r>
      <w:r w:rsidRPr="00DF45B4">
        <w:rPr>
          <w:lang w:val="en-GB"/>
        </w:rPr>
        <w:t>lies/oligopolies from charging high prices. It may stimulate greater research and deve</w:t>
      </w:r>
      <w:r>
        <w:rPr>
          <w:lang w:val="en-GB"/>
        </w:rPr>
        <w:t>lopment and the more rapid adop</w:t>
      </w:r>
      <w:r w:rsidRPr="00DF45B4">
        <w:rPr>
          <w:lang w:val="en-GB"/>
        </w:rPr>
        <w:t>tion of new technology. It may lead to a greater variety of products being made available to consumers.</w:t>
      </w:r>
    </w:p>
    <w:p w14:paraId="09E0ACF5" w14:textId="77777777" w:rsidR="00DF45B4" w:rsidRPr="00DF45B4" w:rsidRDefault="00DF45B4" w:rsidP="00DF45B4">
      <w:pPr>
        <w:rPr>
          <w:lang w:val="en-GB"/>
        </w:rPr>
      </w:pPr>
      <w:r w:rsidRPr="00DF45B4">
        <w:rPr>
          <w:lang w:val="en-GB"/>
        </w:rPr>
        <w:t xml:space="preserve">Trade as an 'engine of growth'. In a growing world economy, the demand for a country's exports is likely to grow over time, especially when these exports have a </w:t>
      </w:r>
      <w:proofErr w:type="gramStart"/>
      <w:r w:rsidRPr="00DF45B4">
        <w:rPr>
          <w:lang w:val="en-GB"/>
        </w:rPr>
        <w:t>high income</w:t>
      </w:r>
      <w:proofErr w:type="gramEnd"/>
      <w:r w:rsidRPr="00DF45B4">
        <w:rPr>
          <w:lang w:val="en-GB"/>
        </w:rPr>
        <w:t xml:space="preserve"> elasticity of demand. This will provide a stimulus to growth in the exporting country.</w:t>
      </w:r>
    </w:p>
    <w:p w14:paraId="0B57FA57" w14:textId="77777777" w:rsidR="00DF45B4" w:rsidRDefault="00DF45B4" w:rsidP="00DF45B4">
      <w:pPr>
        <w:rPr>
          <w:lang w:val="en-GB"/>
        </w:rPr>
      </w:pPr>
      <w:r w:rsidRPr="00DF45B4">
        <w:rPr>
          <w:lang w:val="en-GB"/>
        </w:rPr>
        <w:t>Non-economic advantages. There may be political, social and cultural advantages to be gained by fostering trading links between countries.</w:t>
      </w:r>
    </w:p>
    <w:p w14:paraId="492B8C15" w14:textId="77777777" w:rsidR="00DF45B4" w:rsidRPr="00DF45B4" w:rsidRDefault="00DF45B4" w:rsidP="00DF45B4">
      <w:pPr>
        <w:rPr>
          <w:b/>
          <w:sz w:val="28"/>
          <w:szCs w:val="28"/>
          <w:lang w:val="en-GB"/>
        </w:rPr>
      </w:pPr>
      <w:r w:rsidRPr="00DF45B4">
        <w:rPr>
          <w:b/>
          <w:sz w:val="28"/>
          <w:szCs w:val="28"/>
          <w:lang w:val="en-GB"/>
        </w:rPr>
        <w:t>Arguments for restricting trade</w:t>
      </w:r>
    </w:p>
    <w:p w14:paraId="26A9EF7A" w14:textId="77777777" w:rsidR="00DF45B4" w:rsidRPr="00DF45B4" w:rsidRDefault="00DF45B4" w:rsidP="00DF45B4">
      <w:pPr>
        <w:rPr>
          <w:lang w:val="en-GB"/>
        </w:rPr>
      </w:pPr>
      <w:r w:rsidRPr="00DF45B4">
        <w:rPr>
          <w:lang w:val="en-GB"/>
        </w:rPr>
        <w:lastRenderedPageBreak/>
        <w:t>We have seen how trade can bring benefits to all countries. But when we look around the world, we often see countries erecting barriers to trade. Their politicians know that trade involves costs as well as benefits.</w:t>
      </w:r>
    </w:p>
    <w:p w14:paraId="6054D9BC" w14:textId="77777777" w:rsidR="00DF45B4" w:rsidRDefault="00DF45B4" w:rsidP="00DF45B4">
      <w:pPr>
        <w:rPr>
          <w:lang w:val="en-GB"/>
        </w:rPr>
      </w:pPr>
      <w:r w:rsidRPr="00DF45B4">
        <w:rPr>
          <w:lang w:val="en-GB"/>
        </w:rPr>
        <w:t>Possible barriers to imports include the following:</w:t>
      </w:r>
    </w:p>
    <w:p w14:paraId="3231E6E7" w14:textId="77777777" w:rsidR="00DF45B4" w:rsidRDefault="00DF45B4" w:rsidP="00DF45B4">
      <w:pPr>
        <w:pStyle w:val="ListParagraph"/>
        <w:numPr>
          <w:ilvl w:val="0"/>
          <w:numId w:val="1"/>
        </w:numPr>
        <w:rPr>
          <w:lang w:val="en-GB"/>
        </w:rPr>
      </w:pPr>
      <w:r w:rsidRPr="00DF45B4">
        <w:rPr>
          <w:lang w:val="en-GB"/>
        </w:rPr>
        <w:t>tariffs (i.e. customs duties) on imports;</w:t>
      </w:r>
    </w:p>
    <w:p w14:paraId="3F73EB15" w14:textId="77777777" w:rsidR="00DF45B4" w:rsidRDefault="00DF45B4" w:rsidP="00DF45B4">
      <w:pPr>
        <w:pStyle w:val="ListParagraph"/>
        <w:numPr>
          <w:ilvl w:val="0"/>
          <w:numId w:val="1"/>
        </w:numPr>
        <w:rPr>
          <w:lang w:val="en-GB"/>
        </w:rPr>
      </w:pPr>
      <w:r w:rsidRPr="00DF45B4">
        <w:rPr>
          <w:lang w:val="en-GB"/>
        </w:rPr>
        <w:t>quotas (i.e. restrictions on the amount of certain goods that can be imported);</w:t>
      </w:r>
    </w:p>
    <w:p w14:paraId="5D0E6330" w14:textId="77777777" w:rsidR="00DF45B4" w:rsidRDefault="00DF45B4" w:rsidP="00DF45B4">
      <w:pPr>
        <w:pStyle w:val="ListParagraph"/>
        <w:numPr>
          <w:ilvl w:val="0"/>
          <w:numId w:val="1"/>
        </w:numPr>
        <w:rPr>
          <w:lang w:val="en-GB"/>
        </w:rPr>
      </w:pPr>
      <w:r w:rsidRPr="00DF45B4">
        <w:rPr>
          <w:lang w:val="en-GB"/>
        </w:rPr>
        <w:t>subsidies on domestic produ</w:t>
      </w:r>
      <w:r>
        <w:rPr>
          <w:lang w:val="en-GB"/>
        </w:rPr>
        <w:t>cts to give them a price advan</w:t>
      </w:r>
      <w:r w:rsidRPr="00DF45B4">
        <w:rPr>
          <w:lang w:val="en-GB"/>
        </w:rPr>
        <w:t>tage over imports;</w:t>
      </w:r>
    </w:p>
    <w:p w14:paraId="0C000B1F" w14:textId="77777777" w:rsidR="00DF45B4" w:rsidRDefault="00DF45B4" w:rsidP="00DF45B4">
      <w:pPr>
        <w:pStyle w:val="ListParagraph"/>
        <w:numPr>
          <w:ilvl w:val="0"/>
          <w:numId w:val="1"/>
        </w:numPr>
        <w:rPr>
          <w:lang w:val="en-GB"/>
        </w:rPr>
      </w:pPr>
      <w:r w:rsidRPr="00DF45B4">
        <w:rPr>
          <w:lang w:val="en-GB"/>
        </w:rPr>
        <w:t>administrative regulations designed to exclude imports, such as customs delays or excessive paperwork;</w:t>
      </w:r>
    </w:p>
    <w:p w14:paraId="78B76034" w14:textId="77777777" w:rsidR="00DF45B4" w:rsidRDefault="00DF45B4" w:rsidP="00DF45B4">
      <w:pPr>
        <w:pStyle w:val="ListParagraph"/>
        <w:numPr>
          <w:ilvl w:val="0"/>
          <w:numId w:val="1"/>
        </w:numPr>
        <w:rPr>
          <w:lang w:val="en-GB"/>
        </w:rPr>
      </w:pPr>
      <w:r w:rsidRPr="00DF45B4">
        <w:rPr>
          <w:lang w:val="en-GB"/>
        </w:rPr>
        <w:t>procurement procedures whereby governments favour domestic producers when purchasing equipment (e.g. defence equipment).</w:t>
      </w:r>
    </w:p>
    <w:p w14:paraId="2DF290B8" w14:textId="77777777" w:rsidR="00DF45B4" w:rsidRDefault="00DF45B4" w:rsidP="00DF45B4">
      <w:pPr>
        <w:rPr>
          <w:lang w:val="en-GB"/>
        </w:rPr>
      </w:pPr>
      <w:r w:rsidRPr="00DF45B4">
        <w:rPr>
          <w:lang w:val="en-GB"/>
        </w:rPr>
        <w:t>Alternatively, governments may favour domestic prod</w:t>
      </w:r>
      <w:r>
        <w:rPr>
          <w:lang w:val="en-GB"/>
        </w:rPr>
        <w:t>ucers</w:t>
      </w:r>
      <w:r w:rsidRPr="00DF45B4">
        <w:rPr>
          <w:lang w:val="en-GB"/>
        </w:rPr>
        <w:t xml:space="preserve"> by subsidising their exports in a process known as </w:t>
      </w:r>
      <w:r w:rsidRPr="00DF45B4">
        <w:rPr>
          <w:b/>
          <w:lang w:val="en-GB"/>
        </w:rPr>
        <w:t>dumping</w:t>
      </w:r>
      <w:r>
        <w:rPr>
          <w:lang w:val="en-GB"/>
        </w:rPr>
        <w:t xml:space="preserve">. </w:t>
      </w:r>
      <w:r w:rsidRPr="00DF45B4">
        <w:rPr>
          <w:lang w:val="en-GB"/>
        </w:rPr>
        <w:t>The goods are 'dumped' at artificially low prices in th</w:t>
      </w:r>
      <w:r>
        <w:rPr>
          <w:lang w:val="en-GB"/>
        </w:rPr>
        <w:t>e foreign market.</w:t>
      </w:r>
    </w:p>
    <w:p w14:paraId="4DA6B6FD" w14:textId="77777777" w:rsidR="0011632D" w:rsidRPr="0011632D" w:rsidRDefault="00DF45B4" w:rsidP="0011632D">
      <w:pPr>
        <w:rPr>
          <w:lang w:val="en-GB"/>
        </w:rPr>
      </w:pPr>
      <w:r>
        <w:rPr>
          <w:lang w:val="en-GB"/>
        </w:rPr>
        <w:t xml:space="preserve">In looking at </w:t>
      </w:r>
      <w:r w:rsidR="0011632D">
        <w:rPr>
          <w:lang w:val="en-GB"/>
        </w:rPr>
        <w:t>the costs and benefits of trade</w:t>
      </w:r>
      <w:r>
        <w:rPr>
          <w:lang w:val="en-GB"/>
        </w:rPr>
        <w:t xml:space="preserve"> the choice </w:t>
      </w:r>
      <w:r w:rsidRPr="00DF45B4">
        <w:rPr>
          <w:lang w:val="en-GB"/>
        </w:rPr>
        <w:t>is not the stark one of whether to have free trade or no trade at all. Although countries may sometimes contemplate</w:t>
      </w:r>
      <w:r w:rsidR="0011632D">
        <w:rPr>
          <w:lang w:val="en-GB"/>
        </w:rPr>
        <w:t xml:space="preserve"> </w:t>
      </w:r>
      <w:r w:rsidR="0011632D" w:rsidRPr="0011632D">
        <w:rPr>
          <w:lang w:val="en-GB"/>
        </w:rPr>
        <w:t>having completely free trade, typically countries limit the</w:t>
      </w:r>
      <w:r w:rsidR="00F10B79">
        <w:rPr>
          <w:lang w:val="en-GB"/>
        </w:rPr>
        <w:t>ir</w:t>
      </w:r>
      <w:r w:rsidR="0011632D" w:rsidRPr="0011632D">
        <w:rPr>
          <w:lang w:val="en-GB"/>
        </w:rPr>
        <w:t xml:space="preserve"> trade. However, they certainly do not ban it altogether.</w:t>
      </w:r>
    </w:p>
    <w:p w14:paraId="0FC6E114" w14:textId="77777777" w:rsidR="0011632D" w:rsidRPr="0011632D" w:rsidRDefault="0011632D" w:rsidP="0011632D">
      <w:pPr>
        <w:rPr>
          <w:b/>
          <w:lang w:val="en-GB"/>
        </w:rPr>
      </w:pPr>
      <w:r w:rsidRPr="0011632D">
        <w:rPr>
          <w:b/>
          <w:lang w:val="en-GB"/>
        </w:rPr>
        <w:t xml:space="preserve">Arguments in favour of restricting trade </w:t>
      </w:r>
    </w:p>
    <w:p w14:paraId="5BB57596" w14:textId="77777777" w:rsidR="0011632D" w:rsidRPr="0011632D" w:rsidRDefault="0011632D" w:rsidP="0011632D">
      <w:pPr>
        <w:rPr>
          <w:i/>
          <w:u w:val="single"/>
          <w:lang w:val="en-GB"/>
        </w:rPr>
      </w:pPr>
      <w:r w:rsidRPr="0011632D">
        <w:rPr>
          <w:i/>
          <w:u w:val="single"/>
          <w:lang w:val="en-GB"/>
        </w:rPr>
        <w:t>Arguments having some general validity</w:t>
      </w:r>
    </w:p>
    <w:p w14:paraId="5B6CD39B" w14:textId="77777777" w:rsidR="00F10B79" w:rsidRPr="00F10B79" w:rsidRDefault="0011632D" w:rsidP="00F10B79">
      <w:pPr>
        <w:rPr>
          <w:lang w:val="en-GB"/>
        </w:rPr>
      </w:pPr>
      <w:r w:rsidRPr="0011632D">
        <w:rPr>
          <w:lang w:val="en-GB"/>
        </w:rPr>
        <w:t>The infant industry argume</w:t>
      </w:r>
      <w:r w:rsidR="00F10B79">
        <w:rPr>
          <w:lang w:val="en-GB"/>
        </w:rPr>
        <w:t>nt. Some industries in a coun</w:t>
      </w:r>
      <w:r w:rsidRPr="0011632D">
        <w:rPr>
          <w:lang w:val="en-GB"/>
        </w:rPr>
        <w:t>try may be in their infanc</w:t>
      </w:r>
      <w:r>
        <w:rPr>
          <w:lang w:val="en-GB"/>
        </w:rPr>
        <w:t>y but have a potential compar</w:t>
      </w:r>
      <w:r w:rsidRPr="0011632D">
        <w:rPr>
          <w:lang w:val="en-GB"/>
        </w:rPr>
        <w:t>ative advantage. This is particularly likely in developing</w:t>
      </w:r>
      <w:r w:rsidR="00F10B79">
        <w:rPr>
          <w:lang w:val="en-GB"/>
        </w:rPr>
        <w:t xml:space="preserve"> countries</w:t>
      </w:r>
      <w:r w:rsidR="00F10B79" w:rsidRPr="00F10B79">
        <w:rPr>
          <w:lang w:val="en-GB"/>
        </w:rPr>
        <w:t>. Such industries are too small yet to have gained economies of scale; their workers are inexperienced; there is a lack of back-up facilities - communications networks, specialist research and development, specialist suppliers, etc. - and they may have only limited access to finance for expansion. Without protection, these infant industries will not survive competition from abroad.</w:t>
      </w:r>
    </w:p>
    <w:p w14:paraId="78FED286" w14:textId="77777777" w:rsidR="00F10B79" w:rsidRPr="00F10B79" w:rsidRDefault="00F10B79" w:rsidP="00F10B79">
      <w:pPr>
        <w:rPr>
          <w:lang w:val="en-GB"/>
        </w:rPr>
      </w:pPr>
      <w:r w:rsidRPr="00F10B79">
        <w:rPr>
          <w:lang w:val="en-GB"/>
        </w:rPr>
        <w:t>Protection from foreign competition, however, will allow them to expand and become more efficient. Once they have achieved a comparative advantage, the protection can then be removed to enable them to compete internationally. A risk here, however, is that the protectionist measure is not removed once the industry has become established and thus the incentive for efficiency may disappear.</w:t>
      </w:r>
    </w:p>
    <w:p w14:paraId="62DF4A20" w14:textId="77777777" w:rsidR="003F7B78" w:rsidRPr="003F7B78" w:rsidRDefault="003F7B78" w:rsidP="003F7B78">
      <w:pPr>
        <w:rPr>
          <w:lang w:val="en-GB"/>
        </w:rPr>
      </w:pPr>
      <w:r w:rsidRPr="003F7B78">
        <w:rPr>
          <w:lang w:val="en-GB"/>
        </w:rPr>
        <w:t>To prevent the establishment of a</w:t>
      </w:r>
      <w:r>
        <w:rPr>
          <w:lang w:val="en-GB"/>
        </w:rPr>
        <w:t xml:space="preserve"> foreign-based monopoly. Com</w:t>
      </w:r>
      <w:r w:rsidRPr="003F7B78">
        <w:rPr>
          <w:lang w:val="en-GB"/>
        </w:rPr>
        <w:t>petition from abroad could drive domestic producers out of business. The foreign company, now having a monopoly of the market, could charge high prices with a res</w:t>
      </w:r>
      <w:r>
        <w:rPr>
          <w:lang w:val="en-GB"/>
        </w:rPr>
        <w:t>ulting misal</w:t>
      </w:r>
      <w:r w:rsidRPr="003F7B78">
        <w:rPr>
          <w:lang w:val="en-GB"/>
        </w:rPr>
        <w:t xml:space="preserve">location of resources. The problem could be tackled either by restricting imports or by subsidising the domestic producer(s). </w:t>
      </w:r>
    </w:p>
    <w:p w14:paraId="2B2B99C0" w14:textId="77777777" w:rsidR="003F7B78" w:rsidRPr="003F7B78" w:rsidRDefault="003F7B78" w:rsidP="003F7B78">
      <w:pPr>
        <w:rPr>
          <w:lang w:val="en-GB"/>
        </w:rPr>
      </w:pPr>
      <w:r w:rsidRPr="003F7B78">
        <w:rPr>
          <w:lang w:val="en-GB"/>
        </w:rPr>
        <w:t>To take account of externalitie</w:t>
      </w:r>
      <w:r>
        <w:rPr>
          <w:lang w:val="en-GB"/>
        </w:rPr>
        <w:t xml:space="preserve">s. Free trade will tend to reflect </w:t>
      </w:r>
      <w:r w:rsidRPr="003F7B78">
        <w:rPr>
          <w:lang w:val="en-GB"/>
        </w:rPr>
        <w:t xml:space="preserve">private costs. Both </w:t>
      </w:r>
      <w:r>
        <w:rPr>
          <w:lang w:val="en-GB"/>
        </w:rPr>
        <w:t>imports and exports, however, can</w:t>
      </w:r>
      <w:r w:rsidRPr="003F7B78">
        <w:rPr>
          <w:lang w:val="en-GB"/>
        </w:rPr>
        <w:t xml:space="preserve"> involve externalities. The mining of many minerals for export may adversely affect</w:t>
      </w:r>
      <w:r>
        <w:rPr>
          <w:lang w:val="en-GB"/>
        </w:rPr>
        <w:t xml:space="preserve"> the health of miners; the pro</w:t>
      </w:r>
      <w:r w:rsidRPr="003F7B78">
        <w:rPr>
          <w:lang w:val="en-GB"/>
        </w:rPr>
        <w:t xml:space="preserve">duction of chemicals for export may involve pollution; the importation of </w:t>
      </w:r>
      <w:r w:rsidRPr="003F7B78">
        <w:rPr>
          <w:lang w:val="en-GB"/>
        </w:rPr>
        <w:lastRenderedPageBreak/>
        <w:t xml:space="preserve">juggernaut lorries may lead to structural damage to houses; shipping involves large amounts of Co emissions (estimates typically put this at between 3 to 5 per cent of total world emissions). </w:t>
      </w:r>
    </w:p>
    <w:p w14:paraId="42B61259" w14:textId="77777777" w:rsidR="003F7B78" w:rsidRPr="003F7B78" w:rsidRDefault="003F7B78" w:rsidP="003F7B78">
      <w:pPr>
        <w:rPr>
          <w:i/>
          <w:u w:val="single"/>
          <w:lang w:val="en-GB"/>
        </w:rPr>
      </w:pPr>
      <w:r w:rsidRPr="003F7B78">
        <w:rPr>
          <w:i/>
          <w:u w:val="single"/>
          <w:lang w:val="en-GB"/>
        </w:rPr>
        <w:t xml:space="preserve">Arguments having some validity for specific groups or countries </w:t>
      </w:r>
    </w:p>
    <w:p w14:paraId="5DEAB1A1" w14:textId="77777777" w:rsidR="003F7B78" w:rsidRPr="003F7B78" w:rsidRDefault="003F7B78" w:rsidP="003F7B78">
      <w:pPr>
        <w:rPr>
          <w:b/>
          <w:lang w:val="en-GB"/>
        </w:rPr>
      </w:pPr>
      <w:r w:rsidRPr="003F7B78">
        <w:rPr>
          <w:b/>
          <w:lang w:val="en-GB"/>
        </w:rPr>
        <w:t>What are some of the main economic and social arguments agains</w:t>
      </w:r>
      <w:r>
        <w:rPr>
          <w:b/>
          <w:lang w:val="en-GB"/>
        </w:rPr>
        <w:t>t trade protectionist policies?</w:t>
      </w:r>
    </w:p>
    <w:p w14:paraId="0FAD4A67" w14:textId="77777777" w:rsidR="003F7B78" w:rsidRDefault="003F7B78" w:rsidP="003F7B78">
      <w:pPr>
        <w:pStyle w:val="ListParagraph"/>
        <w:numPr>
          <w:ilvl w:val="0"/>
          <w:numId w:val="3"/>
        </w:numPr>
        <w:rPr>
          <w:lang w:val="en-GB"/>
        </w:rPr>
      </w:pPr>
      <w:r w:rsidRPr="003F7B78">
        <w:rPr>
          <w:lang w:val="en-GB"/>
        </w:rPr>
        <w:t>Extra costs for exporters: For goods that are produced globally, high tariffs and other barriers on imports act as a tax on exports, damaging economies, and jobs, rather than protecting them</w:t>
      </w:r>
    </w:p>
    <w:p w14:paraId="060C0DE4" w14:textId="77777777" w:rsidR="003F7B78" w:rsidRDefault="003F7B78" w:rsidP="003F7B78">
      <w:pPr>
        <w:pStyle w:val="ListParagraph"/>
        <w:numPr>
          <w:ilvl w:val="0"/>
          <w:numId w:val="3"/>
        </w:numPr>
        <w:rPr>
          <w:lang w:val="en-GB"/>
        </w:rPr>
      </w:pPr>
      <w:r w:rsidRPr="003F7B78">
        <w:rPr>
          <w:lang w:val="en-GB"/>
        </w:rPr>
        <w:t>Regressive effect on the distribution of income: Higher prices from tariffs hit those on lower incomes hardest, because the tariffs (e.g. on foodstuffs, tobacco, and clothing) fall on products that lower income families spend a higher share of their income.</w:t>
      </w:r>
    </w:p>
    <w:p w14:paraId="177D8759" w14:textId="77777777" w:rsidR="003F7B78" w:rsidRDefault="003F7B78" w:rsidP="003F7B78">
      <w:pPr>
        <w:pStyle w:val="ListParagraph"/>
        <w:numPr>
          <w:ilvl w:val="0"/>
          <w:numId w:val="3"/>
        </w:numPr>
        <w:rPr>
          <w:lang w:val="en-GB"/>
        </w:rPr>
      </w:pPr>
      <w:r w:rsidRPr="003F7B78">
        <w:rPr>
          <w:lang w:val="en-GB"/>
        </w:rPr>
        <w:t>Production inefficiencies: Firms that are protected from competition have little incentive to reduce their production costs. This can lead to X-inefficiency and higher average costs.</w:t>
      </w:r>
    </w:p>
    <w:p w14:paraId="45BE188E" w14:textId="77777777" w:rsidR="003F7B78" w:rsidRDefault="003F7B78" w:rsidP="003F7B78">
      <w:pPr>
        <w:pStyle w:val="ListParagraph"/>
        <w:numPr>
          <w:ilvl w:val="0"/>
          <w:numId w:val="3"/>
        </w:numPr>
        <w:rPr>
          <w:lang w:val="en-GB"/>
        </w:rPr>
      </w:pPr>
      <w:r w:rsidRPr="003F7B78">
        <w:rPr>
          <w:lang w:val="en-GB"/>
        </w:rPr>
        <w:t>Trade wars: There is the danger that one country imposing import controls will lead to retaliatory action by another leading to a decrease in the volume of world trade. Retaliatory actions increase the costs of importing new technologies affecting LRAS. Students should mention game theory when discussing the risks of retaliation with countries embroiled in trade disputes.</w:t>
      </w:r>
    </w:p>
    <w:p w14:paraId="7F4ABDB4" w14:textId="77777777" w:rsidR="005D6899" w:rsidRDefault="005D6899" w:rsidP="005D6899">
      <w:pPr>
        <w:rPr>
          <w:lang w:val="en-GB"/>
        </w:rPr>
      </w:pPr>
    </w:p>
    <w:p w14:paraId="3587BC03" w14:textId="77777777" w:rsidR="005D6899" w:rsidRDefault="005D6899" w:rsidP="005D6899">
      <w:pPr>
        <w:rPr>
          <w:lang w:val="en-GB"/>
        </w:rPr>
      </w:pPr>
    </w:p>
    <w:p w14:paraId="691BFA99" w14:textId="77777777" w:rsidR="005D6899" w:rsidRDefault="005D6899" w:rsidP="005D6899">
      <w:pPr>
        <w:rPr>
          <w:lang w:val="en-GB"/>
        </w:rPr>
      </w:pPr>
    </w:p>
    <w:p w14:paraId="509F3575" w14:textId="77777777" w:rsidR="005D6899" w:rsidRDefault="005D6899" w:rsidP="005D6899">
      <w:pPr>
        <w:rPr>
          <w:lang w:val="en-GB"/>
        </w:rPr>
      </w:pPr>
      <w:r>
        <w:rPr>
          <w:lang w:val="en-GB"/>
        </w:rPr>
        <w:t xml:space="preserve">Source </w:t>
      </w:r>
    </w:p>
    <w:p w14:paraId="7D407E1B" w14:textId="0981B8E7" w:rsidR="005D6899" w:rsidRPr="005D6899" w:rsidRDefault="005D6899" w:rsidP="005D6899">
      <w:pPr>
        <w:rPr>
          <w:lang w:val="en-GB"/>
        </w:rPr>
      </w:pPr>
      <w:r w:rsidRPr="005D6899">
        <w:rPr>
          <w:lang w:val="en-GB"/>
        </w:rPr>
        <w:t>Sloman, J., Garratt, D., Guest, J., &amp; Jones, E. (2023). Economics for business. Pearson.</w:t>
      </w:r>
    </w:p>
    <w:sectPr w:rsidR="005D6899" w:rsidRPr="005D6899" w:rsidSect="008A383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ECC59C" w14:textId="77777777" w:rsidR="00E65811" w:rsidRDefault="00E65811" w:rsidP="00E65811">
      <w:pPr>
        <w:spacing w:after="0" w:line="240" w:lineRule="auto"/>
      </w:pPr>
      <w:r>
        <w:separator/>
      </w:r>
    </w:p>
  </w:endnote>
  <w:endnote w:type="continuationSeparator" w:id="0">
    <w:p w14:paraId="517601A2" w14:textId="77777777" w:rsidR="00E65811" w:rsidRDefault="00E65811" w:rsidP="00E65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52916"/>
      <w:docPartObj>
        <w:docPartGallery w:val="Page Numbers (Bottom of Page)"/>
        <w:docPartUnique/>
      </w:docPartObj>
    </w:sdtPr>
    <w:sdtEndPr>
      <w:rPr>
        <w:noProof/>
      </w:rPr>
    </w:sdtEndPr>
    <w:sdtContent>
      <w:p w14:paraId="51375966" w14:textId="77777777" w:rsidR="00E65811" w:rsidRDefault="008A3830">
        <w:pPr>
          <w:pStyle w:val="Footer"/>
          <w:jc w:val="center"/>
        </w:pPr>
        <w:r>
          <w:fldChar w:fldCharType="begin"/>
        </w:r>
        <w:r w:rsidR="00E65811">
          <w:instrText xml:space="preserve"> PAGE   \* MERGEFORMAT </w:instrText>
        </w:r>
        <w:r>
          <w:fldChar w:fldCharType="separate"/>
        </w:r>
        <w:r w:rsidR="00D938C6">
          <w:rPr>
            <w:noProof/>
          </w:rPr>
          <w:t>7</w:t>
        </w:r>
        <w:r>
          <w:rPr>
            <w:noProof/>
          </w:rPr>
          <w:fldChar w:fldCharType="end"/>
        </w:r>
      </w:p>
    </w:sdtContent>
  </w:sdt>
  <w:p w14:paraId="536D7C63" w14:textId="77777777" w:rsidR="00E65811" w:rsidRDefault="00E65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B6FB84" w14:textId="77777777" w:rsidR="00E65811" w:rsidRDefault="00E65811" w:rsidP="00E65811">
      <w:pPr>
        <w:spacing w:after="0" w:line="240" w:lineRule="auto"/>
      </w:pPr>
      <w:r>
        <w:separator/>
      </w:r>
    </w:p>
  </w:footnote>
  <w:footnote w:type="continuationSeparator" w:id="0">
    <w:p w14:paraId="77C90EB5" w14:textId="77777777" w:rsidR="00E65811" w:rsidRDefault="00E65811" w:rsidP="00E65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B0BC0"/>
    <w:multiLevelType w:val="hybridMultilevel"/>
    <w:tmpl w:val="12C20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A59DF"/>
    <w:multiLevelType w:val="hybridMultilevel"/>
    <w:tmpl w:val="2AB000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D38543C"/>
    <w:multiLevelType w:val="hybridMultilevel"/>
    <w:tmpl w:val="8B2A2F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EE7786"/>
    <w:multiLevelType w:val="hybridMultilevel"/>
    <w:tmpl w:val="462EB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967899"/>
    <w:multiLevelType w:val="hybridMultilevel"/>
    <w:tmpl w:val="AB2E9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4985657">
    <w:abstractNumId w:val="4"/>
  </w:num>
  <w:num w:numId="2" w16cid:durableId="46226916">
    <w:abstractNumId w:val="0"/>
  </w:num>
  <w:num w:numId="3" w16cid:durableId="103505605">
    <w:abstractNumId w:val="2"/>
  </w:num>
  <w:num w:numId="4" w16cid:durableId="957369220">
    <w:abstractNumId w:val="1"/>
  </w:num>
  <w:num w:numId="5" w16cid:durableId="1555265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192"/>
    <w:rsid w:val="0011632D"/>
    <w:rsid w:val="003568BE"/>
    <w:rsid w:val="003F7B78"/>
    <w:rsid w:val="00437BFA"/>
    <w:rsid w:val="004C578A"/>
    <w:rsid w:val="005A7C68"/>
    <w:rsid w:val="005D6899"/>
    <w:rsid w:val="00720AA4"/>
    <w:rsid w:val="00745FBD"/>
    <w:rsid w:val="008A2828"/>
    <w:rsid w:val="008A3830"/>
    <w:rsid w:val="00AF08EC"/>
    <w:rsid w:val="00B00499"/>
    <w:rsid w:val="00B05192"/>
    <w:rsid w:val="00B35701"/>
    <w:rsid w:val="00C07FC3"/>
    <w:rsid w:val="00C20C19"/>
    <w:rsid w:val="00D938C6"/>
    <w:rsid w:val="00DE4183"/>
    <w:rsid w:val="00DF45B4"/>
    <w:rsid w:val="00E3246D"/>
    <w:rsid w:val="00E43351"/>
    <w:rsid w:val="00E65811"/>
    <w:rsid w:val="00F10B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2CDCC"/>
  <w15:docId w15:val="{2D38B4D5-721D-4A3E-B30F-26DD83FFA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8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51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192"/>
    <w:rPr>
      <w:rFonts w:ascii="Tahoma" w:hAnsi="Tahoma" w:cs="Tahoma"/>
      <w:sz w:val="16"/>
      <w:szCs w:val="16"/>
    </w:rPr>
  </w:style>
  <w:style w:type="table" w:styleId="TableGrid">
    <w:name w:val="Table Grid"/>
    <w:basedOn w:val="TableNormal"/>
    <w:uiPriority w:val="59"/>
    <w:rsid w:val="00720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58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811"/>
  </w:style>
  <w:style w:type="paragraph" w:styleId="Footer">
    <w:name w:val="footer"/>
    <w:basedOn w:val="Normal"/>
    <w:link w:val="FooterChar"/>
    <w:uiPriority w:val="99"/>
    <w:unhideWhenUsed/>
    <w:rsid w:val="00E65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811"/>
  </w:style>
  <w:style w:type="paragraph" w:styleId="ListParagraph">
    <w:name w:val="List Paragraph"/>
    <w:basedOn w:val="Normal"/>
    <w:uiPriority w:val="34"/>
    <w:qFormat/>
    <w:rsid w:val="00DF45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2801</Words>
  <Characters>15970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2024-11-16T15:14:00Z</dcterms:created>
  <dcterms:modified xsi:type="dcterms:W3CDTF">2024-11-16T15:14:00Z</dcterms:modified>
</cp:coreProperties>
</file>