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1864B281" w:rsidR="001079F3" w:rsidRDefault="113E1305" w:rsidP="003D4A1B">
      <w:pPr>
        <w:spacing w:line="360" w:lineRule="auto"/>
        <w:jc w:val="center"/>
        <w:rPr>
          <w:rFonts w:ascii="Times New Roman" w:eastAsia="Calibri" w:hAnsi="Times New Roman" w:cs="Times New Roman"/>
          <w:b/>
          <w:bCs/>
          <w:sz w:val="44"/>
          <w:szCs w:val="44"/>
        </w:rPr>
      </w:pPr>
      <w:r w:rsidRPr="003D4A1B">
        <w:rPr>
          <w:rFonts w:ascii="Times New Roman" w:eastAsia="Calibri" w:hAnsi="Times New Roman" w:cs="Times New Roman"/>
          <w:b/>
          <w:bCs/>
          <w:sz w:val="44"/>
          <w:szCs w:val="44"/>
        </w:rPr>
        <w:t>Hotel standards, reputation management, building and retaining customer loyalty</w:t>
      </w:r>
    </w:p>
    <w:p w14:paraId="6A20AB38" w14:textId="77777777" w:rsidR="000343A3" w:rsidRPr="003D4A1B" w:rsidRDefault="000343A3" w:rsidP="003D4A1B">
      <w:pPr>
        <w:spacing w:line="360" w:lineRule="auto"/>
        <w:jc w:val="center"/>
        <w:rPr>
          <w:rFonts w:ascii="Times New Roman" w:eastAsia="Calibri" w:hAnsi="Times New Roman" w:cs="Times New Roman"/>
          <w:b/>
          <w:bCs/>
          <w:sz w:val="44"/>
          <w:szCs w:val="44"/>
        </w:rPr>
      </w:pPr>
    </w:p>
    <w:p w14:paraId="5F59C876" w14:textId="7C4DB999" w:rsidR="113E1305" w:rsidRPr="006E07CB" w:rsidRDefault="113E1305" w:rsidP="003D4A1B">
      <w:pPr>
        <w:spacing w:line="360" w:lineRule="auto"/>
        <w:jc w:val="center"/>
        <w:rPr>
          <w:rFonts w:ascii="Times New Roman" w:eastAsia="Calibri" w:hAnsi="Times New Roman" w:cs="Times New Roman"/>
          <w:b/>
          <w:bCs/>
          <w:sz w:val="44"/>
          <w:szCs w:val="44"/>
          <w:lang w:val="nl-NL"/>
        </w:rPr>
      </w:pPr>
      <w:r w:rsidRPr="006E07CB">
        <w:rPr>
          <w:rFonts w:ascii="Times New Roman" w:eastAsia="Calibri" w:hAnsi="Times New Roman" w:cs="Times New Roman"/>
          <w:b/>
          <w:bCs/>
          <w:sz w:val="44"/>
          <w:szCs w:val="44"/>
          <w:lang w:val="nl-NL"/>
        </w:rPr>
        <w:t xml:space="preserve">Student </w:t>
      </w:r>
      <w:r w:rsidR="009145A2" w:rsidRPr="006E07CB">
        <w:rPr>
          <w:rFonts w:ascii="Times New Roman" w:eastAsia="Calibri" w:hAnsi="Times New Roman" w:cs="Times New Roman"/>
          <w:b/>
          <w:bCs/>
          <w:sz w:val="44"/>
          <w:szCs w:val="44"/>
          <w:lang w:val="nl-NL"/>
        </w:rPr>
        <w:t>N</w:t>
      </w:r>
      <w:r w:rsidRPr="006E07CB">
        <w:rPr>
          <w:rFonts w:ascii="Times New Roman" w:eastAsia="Calibri" w:hAnsi="Times New Roman" w:cs="Times New Roman"/>
          <w:b/>
          <w:bCs/>
          <w:sz w:val="44"/>
          <w:szCs w:val="44"/>
          <w:lang w:val="nl-NL"/>
        </w:rPr>
        <w:t>ame</w:t>
      </w:r>
      <w:r w:rsidR="003D4A1B" w:rsidRPr="006E07CB">
        <w:rPr>
          <w:rFonts w:ascii="Times New Roman" w:eastAsia="Calibri" w:hAnsi="Times New Roman" w:cs="Times New Roman"/>
          <w:b/>
          <w:bCs/>
          <w:sz w:val="44"/>
          <w:szCs w:val="44"/>
          <w:lang w:val="nl-NL"/>
        </w:rPr>
        <w:t>:</w:t>
      </w:r>
      <w:r w:rsidR="006E07CB">
        <w:rPr>
          <w:rFonts w:ascii="Times New Roman" w:eastAsia="Calibri" w:hAnsi="Times New Roman" w:cs="Times New Roman"/>
          <w:b/>
          <w:bCs/>
          <w:sz w:val="44"/>
          <w:szCs w:val="44"/>
          <w:lang w:val="nl-NL"/>
        </w:rPr>
        <w:t xml:space="preserve"> </w:t>
      </w:r>
      <w:r w:rsidR="006E07CB" w:rsidRPr="006E07CB">
        <w:rPr>
          <w:rFonts w:ascii="Times New Roman" w:eastAsia="Calibri" w:hAnsi="Times New Roman" w:cs="Times New Roman"/>
          <w:b/>
          <w:bCs/>
          <w:sz w:val="44"/>
          <w:szCs w:val="44"/>
          <w:lang w:val="nl-NL"/>
        </w:rPr>
        <w:t>I</w:t>
      </w:r>
      <w:r w:rsidR="006E07CB">
        <w:rPr>
          <w:rFonts w:ascii="Times New Roman" w:eastAsia="Calibri" w:hAnsi="Times New Roman" w:cs="Times New Roman"/>
          <w:b/>
          <w:bCs/>
          <w:sz w:val="44"/>
          <w:szCs w:val="44"/>
          <w:lang w:val="nl-NL"/>
        </w:rPr>
        <w:t>rina Dode</w:t>
      </w:r>
    </w:p>
    <w:p w14:paraId="157713AD" w14:textId="77777777" w:rsidR="000343A3" w:rsidRPr="006E07CB" w:rsidRDefault="000343A3" w:rsidP="003D4A1B">
      <w:pPr>
        <w:spacing w:line="360" w:lineRule="auto"/>
        <w:jc w:val="center"/>
        <w:rPr>
          <w:rFonts w:ascii="Times New Roman" w:eastAsia="Calibri" w:hAnsi="Times New Roman" w:cs="Times New Roman"/>
          <w:b/>
          <w:bCs/>
          <w:sz w:val="44"/>
          <w:szCs w:val="44"/>
          <w:lang w:val="nl-NL"/>
        </w:rPr>
      </w:pPr>
    </w:p>
    <w:p w14:paraId="66711319" w14:textId="57BDEE0A" w:rsidR="113E1305" w:rsidRPr="006E07CB" w:rsidRDefault="113E1305" w:rsidP="003D4A1B">
      <w:pPr>
        <w:spacing w:line="360" w:lineRule="auto"/>
        <w:jc w:val="center"/>
        <w:rPr>
          <w:rFonts w:ascii="Times New Roman" w:eastAsia="Calibri" w:hAnsi="Times New Roman" w:cs="Times New Roman"/>
          <w:b/>
          <w:bCs/>
          <w:sz w:val="44"/>
          <w:szCs w:val="44"/>
          <w:lang w:val="nl-NL"/>
        </w:rPr>
      </w:pPr>
      <w:r w:rsidRPr="006E07CB">
        <w:rPr>
          <w:rFonts w:ascii="Times New Roman" w:eastAsia="Calibri" w:hAnsi="Times New Roman" w:cs="Times New Roman"/>
          <w:b/>
          <w:bCs/>
          <w:sz w:val="44"/>
          <w:szCs w:val="44"/>
          <w:lang w:val="nl-NL"/>
        </w:rPr>
        <w:t xml:space="preserve">Student </w:t>
      </w:r>
      <w:r w:rsidR="009145A2" w:rsidRPr="006E07CB">
        <w:rPr>
          <w:rFonts w:ascii="Times New Roman" w:eastAsia="Calibri" w:hAnsi="Times New Roman" w:cs="Times New Roman"/>
          <w:b/>
          <w:bCs/>
          <w:sz w:val="44"/>
          <w:szCs w:val="44"/>
          <w:lang w:val="nl-NL"/>
        </w:rPr>
        <w:t>N</w:t>
      </w:r>
      <w:r w:rsidRPr="006E07CB">
        <w:rPr>
          <w:rFonts w:ascii="Times New Roman" w:eastAsia="Calibri" w:hAnsi="Times New Roman" w:cs="Times New Roman"/>
          <w:b/>
          <w:bCs/>
          <w:sz w:val="44"/>
          <w:szCs w:val="44"/>
          <w:lang w:val="nl-NL"/>
        </w:rPr>
        <w:t>umber</w:t>
      </w:r>
      <w:r w:rsidR="006875DB" w:rsidRPr="006E07CB">
        <w:rPr>
          <w:rFonts w:ascii="Times New Roman" w:eastAsia="Calibri" w:hAnsi="Times New Roman" w:cs="Times New Roman"/>
          <w:b/>
          <w:bCs/>
          <w:sz w:val="44"/>
          <w:szCs w:val="44"/>
          <w:lang w:val="nl-NL"/>
        </w:rPr>
        <w:t xml:space="preserve">: </w:t>
      </w:r>
      <w:r w:rsidR="006E07CB">
        <w:rPr>
          <w:rFonts w:ascii="Times New Roman" w:eastAsia="Calibri" w:hAnsi="Times New Roman" w:cs="Times New Roman"/>
          <w:b/>
          <w:bCs/>
          <w:sz w:val="44"/>
          <w:szCs w:val="44"/>
          <w:lang w:val="nl-NL"/>
        </w:rPr>
        <w:t>2123684</w:t>
      </w:r>
    </w:p>
    <w:p w14:paraId="14082D54" w14:textId="77777777" w:rsidR="00B1380B" w:rsidRPr="006E07CB" w:rsidRDefault="00B1380B">
      <w:pPr>
        <w:rPr>
          <w:rFonts w:ascii="Times New Roman" w:eastAsiaTheme="majorEastAsia" w:hAnsi="Times New Roman" w:cs="Times New Roman"/>
          <w:b/>
          <w:color w:val="2F5496" w:themeColor="accent1" w:themeShade="BF"/>
          <w:sz w:val="24"/>
          <w:szCs w:val="24"/>
          <w:lang w:val="nl-NL"/>
        </w:rPr>
      </w:pPr>
      <w:bookmarkStart w:id="0" w:name="_Toc557774716"/>
      <w:r w:rsidRPr="006E07CB">
        <w:rPr>
          <w:rFonts w:ascii="Times New Roman" w:hAnsi="Times New Roman" w:cs="Times New Roman"/>
          <w:sz w:val="24"/>
          <w:szCs w:val="24"/>
          <w:lang w:val="nl-NL"/>
        </w:rPr>
        <w:br w:type="page"/>
      </w:r>
    </w:p>
    <w:p w14:paraId="416A0A50" w14:textId="3E27B2EE" w:rsidR="113E1305" w:rsidRPr="00232C8B" w:rsidRDefault="113E1305" w:rsidP="00E62126">
      <w:pPr>
        <w:pStyle w:val="Heading1"/>
        <w:spacing w:line="360" w:lineRule="auto"/>
        <w:rPr>
          <w:rFonts w:ascii="Times New Roman" w:eastAsia="Calibri" w:hAnsi="Times New Roman" w:cs="Times New Roman"/>
          <w:b w:val="0"/>
          <w:bCs/>
          <w:sz w:val="24"/>
          <w:szCs w:val="24"/>
        </w:rPr>
      </w:pPr>
      <w:r w:rsidRPr="00232C8B">
        <w:rPr>
          <w:rFonts w:ascii="Times New Roman" w:hAnsi="Times New Roman" w:cs="Times New Roman"/>
          <w:sz w:val="24"/>
          <w:szCs w:val="24"/>
        </w:rPr>
        <w:lastRenderedPageBreak/>
        <w:t>Executive summary</w:t>
      </w:r>
      <w:bookmarkEnd w:id="0"/>
    </w:p>
    <w:p w14:paraId="6695DFAE" w14:textId="610A02A5"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Hotels must stay current with market trends to stay competitive in a business that is continuously changing. For hotels to draw and keep customers, technological advancements, sustainable practices, and an online presence are crucial factors. Hotels may make more money from repeat business from loyal clients, and loyalty programs can do this by providing prizes and advantages. Yet, some challenges, such having few resources, may make it difficult for some businesses to follow market trends. Hotels may still prioritize client loyalty, deliver outstanding service, and establish a solid reputation in the market despite these obstacles.</w:t>
      </w:r>
    </w:p>
    <w:p w14:paraId="1EB8D383" w14:textId="77777777" w:rsidR="00232C8B" w:rsidRDefault="00232C8B" w:rsidP="00E62126">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1F0A31A5" w14:textId="7FD4B88C"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lastRenderedPageBreak/>
        <w:t>Table of contents</w:t>
      </w:r>
    </w:p>
    <w:sdt>
      <w:sdtPr>
        <w:rPr>
          <w:rFonts w:ascii="Times New Roman" w:hAnsi="Times New Roman" w:cs="Times New Roman"/>
          <w:sz w:val="24"/>
          <w:szCs w:val="24"/>
        </w:rPr>
        <w:id w:val="647876289"/>
        <w:docPartObj>
          <w:docPartGallery w:val="Table of Contents"/>
          <w:docPartUnique/>
        </w:docPartObj>
      </w:sdtPr>
      <w:sdtContent>
        <w:p w14:paraId="221CBA76" w14:textId="1F93485C" w:rsidR="113E1305" w:rsidRPr="00232C8B" w:rsidRDefault="113E1305" w:rsidP="00E62126">
          <w:pPr>
            <w:pStyle w:val="TOC1"/>
            <w:tabs>
              <w:tab w:val="right" w:leader="dot" w:pos="9360"/>
            </w:tabs>
            <w:spacing w:line="360" w:lineRule="auto"/>
            <w:rPr>
              <w:rStyle w:val="Hyperlink"/>
              <w:rFonts w:ascii="Times New Roman" w:hAnsi="Times New Roman" w:cs="Times New Roman"/>
              <w:sz w:val="24"/>
              <w:szCs w:val="24"/>
            </w:rPr>
          </w:pPr>
          <w:r w:rsidRPr="00232C8B">
            <w:rPr>
              <w:rFonts w:ascii="Times New Roman" w:hAnsi="Times New Roman" w:cs="Times New Roman"/>
              <w:sz w:val="24"/>
              <w:szCs w:val="24"/>
            </w:rPr>
            <w:fldChar w:fldCharType="begin"/>
          </w:r>
          <w:r w:rsidRPr="00232C8B">
            <w:rPr>
              <w:rFonts w:ascii="Times New Roman" w:hAnsi="Times New Roman" w:cs="Times New Roman"/>
              <w:sz w:val="24"/>
              <w:szCs w:val="24"/>
            </w:rPr>
            <w:instrText>TOC \o \z \u \h</w:instrText>
          </w:r>
          <w:r w:rsidRPr="00232C8B">
            <w:rPr>
              <w:rFonts w:ascii="Times New Roman" w:hAnsi="Times New Roman" w:cs="Times New Roman"/>
              <w:sz w:val="24"/>
              <w:szCs w:val="24"/>
            </w:rPr>
            <w:fldChar w:fldCharType="separate"/>
          </w:r>
          <w:hyperlink w:anchor="_Toc557774716">
            <w:r w:rsidRPr="00232C8B">
              <w:rPr>
                <w:rStyle w:val="Hyperlink"/>
                <w:rFonts w:ascii="Times New Roman" w:hAnsi="Times New Roman" w:cs="Times New Roman"/>
                <w:sz w:val="24"/>
                <w:szCs w:val="24"/>
              </w:rPr>
              <w:t>Executive summary</w:t>
            </w:r>
            <w:r w:rsidRPr="00232C8B">
              <w:rPr>
                <w:rFonts w:ascii="Times New Roman" w:hAnsi="Times New Roman" w:cs="Times New Roman"/>
                <w:sz w:val="24"/>
                <w:szCs w:val="24"/>
              </w:rPr>
              <w:tab/>
            </w:r>
            <w:r w:rsidRPr="00232C8B">
              <w:rPr>
                <w:rFonts w:ascii="Times New Roman" w:hAnsi="Times New Roman" w:cs="Times New Roman"/>
                <w:sz w:val="24"/>
                <w:szCs w:val="24"/>
              </w:rPr>
              <w:fldChar w:fldCharType="begin"/>
            </w:r>
            <w:r w:rsidRPr="00232C8B">
              <w:rPr>
                <w:rFonts w:ascii="Times New Roman" w:hAnsi="Times New Roman" w:cs="Times New Roman"/>
                <w:sz w:val="24"/>
                <w:szCs w:val="24"/>
              </w:rPr>
              <w:instrText>PAGEREF _Toc557774716 \h</w:instrText>
            </w:r>
            <w:r w:rsidRPr="00232C8B">
              <w:rPr>
                <w:rFonts w:ascii="Times New Roman" w:hAnsi="Times New Roman" w:cs="Times New Roman"/>
                <w:sz w:val="24"/>
                <w:szCs w:val="24"/>
              </w:rPr>
            </w:r>
            <w:r w:rsidRPr="00232C8B">
              <w:rPr>
                <w:rFonts w:ascii="Times New Roman" w:hAnsi="Times New Roman" w:cs="Times New Roman"/>
                <w:sz w:val="24"/>
                <w:szCs w:val="24"/>
              </w:rPr>
              <w:fldChar w:fldCharType="separate"/>
            </w:r>
            <w:r w:rsidRPr="00232C8B">
              <w:rPr>
                <w:rStyle w:val="Hyperlink"/>
                <w:rFonts w:ascii="Times New Roman" w:hAnsi="Times New Roman" w:cs="Times New Roman"/>
                <w:sz w:val="24"/>
                <w:szCs w:val="24"/>
              </w:rPr>
              <w:t>1</w:t>
            </w:r>
            <w:r w:rsidRPr="00232C8B">
              <w:rPr>
                <w:rFonts w:ascii="Times New Roman" w:hAnsi="Times New Roman" w:cs="Times New Roman"/>
                <w:sz w:val="24"/>
                <w:szCs w:val="24"/>
              </w:rPr>
              <w:fldChar w:fldCharType="end"/>
            </w:r>
          </w:hyperlink>
        </w:p>
        <w:p w14:paraId="316EF45A" w14:textId="54CF5145" w:rsidR="113E1305" w:rsidRPr="00232C8B" w:rsidRDefault="00000000" w:rsidP="00E62126">
          <w:pPr>
            <w:pStyle w:val="TOC1"/>
            <w:tabs>
              <w:tab w:val="right" w:leader="dot" w:pos="9360"/>
            </w:tabs>
            <w:spacing w:line="360" w:lineRule="auto"/>
            <w:rPr>
              <w:rStyle w:val="Hyperlink"/>
              <w:rFonts w:ascii="Times New Roman" w:hAnsi="Times New Roman" w:cs="Times New Roman"/>
              <w:sz w:val="24"/>
              <w:szCs w:val="24"/>
            </w:rPr>
          </w:pPr>
          <w:hyperlink w:anchor="_Toc1471600561">
            <w:r w:rsidR="113E1305" w:rsidRPr="00232C8B">
              <w:rPr>
                <w:rStyle w:val="Hyperlink"/>
                <w:rFonts w:ascii="Times New Roman" w:hAnsi="Times New Roman" w:cs="Times New Roman"/>
                <w:sz w:val="24"/>
                <w:szCs w:val="24"/>
              </w:rPr>
              <w:t>Introductions</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_Toc1471600561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1</w:t>
            </w:r>
            <w:r w:rsidR="113E1305" w:rsidRPr="00232C8B">
              <w:rPr>
                <w:rFonts w:ascii="Times New Roman" w:hAnsi="Times New Roman" w:cs="Times New Roman"/>
                <w:sz w:val="24"/>
                <w:szCs w:val="24"/>
              </w:rPr>
              <w:fldChar w:fldCharType="end"/>
            </w:r>
          </w:hyperlink>
        </w:p>
        <w:p w14:paraId="6FB57500" w14:textId="1CB198D4" w:rsidR="113E1305" w:rsidRPr="00232C8B" w:rsidRDefault="00000000" w:rsidP="00E62126">
          <w:pPr>
            <w:pStyle w:val="TOC1"/>
            <w:tabs>
              <w:tab w:val="right" w:leader="dot" w:pos="9360"/>
            </w:tabs>
            <w:spacing w:line="360" w:lineRule="auto"/>
            <w:rPr>
              <w:rStyle w:val="Hyperlink"/>
              <w:rFonts w:ascii="Times New Roman" w:hAnsi="Times New Roman" w:cs="Times New Roman"/>
              <w:sz w:val="24"/>
              <w:szCs w:val="24"/>
            </w:rPr>
          </w:pPr>
          <w:hyperlink w:anchor="_Toc41541174">
            <w:r w:rsidR="113E1305" w:rsidRPr="00232C8B">
              <w:rPr>
                <w:rStyle w:val="Hyperlink"/>
                <w:rFonts w:ascii="Times New Roman" w:hAnsi="Times New Roman" w:cs="Times New Roman"/>
                <w:sz w:val="24"/>
                <w:szCs w:val="24"/>
              </w:rPr>
              <w:t>Hotel standards</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_Toc41541174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1</w:t>
            </w:r>
            <w:r w:rsidR="113E1305" w:rsidRPr="00232C8B">
              <w:rPr>
                <w:rFonts w:ascii="Times New Roman" w:hAnsi="Times New Roman" w:cs="Times New Roman"/>
                <w:sz w:val="24"/>
                <w:szCs w:val="24"/>
              </w:rPr>
              <w:fldChar w:fldCharType="end"/>
            </w:r>
          </w:hyperlink>
        </w:p>
        <w:p w14:paraId="351BB965" w14:textId="542AA998" w:rsidR="113E1305" w:rsidRPr="00232C8B" w:rsidRDefault="00000000" w:rsidP="00E62126">
          <w:pPr>
            <w:pStyle w:val="TOC2"/>
            <w:tabs>
              <w:tab w:val="right" w:leader="dot" w:pos="9360"/>
            </w:tabs>
            <w:spacing w:line="360" w:lineRule="auto"/>
            <w:rPr>
              <w:rStyle w:val="Hyperlink"/>
              <w:rFonts w:ascii="Times New Roman" w:hAnsi="Times New Roman" w:cs="Times New Roman"/>
              <w:sz w:val="24"/>
              <w:szCs w:val="24"/>
            </w:rPr>
          </w:pPr>
          <w:hyperlink w:anchor="_Toc77403591">
            <w:r w:rsidR="113E1305" w:rsidRPr="00232C8B">
              <w:rPr>
                <w:rStyle w:val="Hyperlink"/>
                <w:rFonts w:ascii="Times New Roman" w:hAnsi="Times New Roman" w:cs="Times New Roman"/>
                <w:sz w:val="24"/>
                <w:szCs w:val="24"/>
              </w:rPr>
              <w:t>Importance brand consistency standards</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_Toc77403591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2</w:t>
            </w:r>
            <w:r w:rsidR="113E1305" w:rsidRPr="00232C8B">
              <w:rPr>
                <w:rFonts w:ascii="Times New Roman" w:hAnsi="Times New Roman" w:cs="Times New Roman"/>
                <w:sz w:val="24"/>
                <w:szCs w:val="24"/>
              </w:rPr>
              <w:fldChar w:fldCharType="end"/>
            </w:r>
          </w:hyperlink>
        </w:p>
        <w:p w14:paraId="2EAE686C" w14:textId="60E39240" w:rsidR="113E1305" w:rsidRPr="00232C8B" w:rsidRDefault="00000000" w:rsidP="00E62126">
          <w:pPr>
            <w:pStyle w:val="TOC2"/>
            <w:tabs>
              <w:tab w:val="right" w:leader="dot" w:pos="9360"/>
            </w:tabs>
            <w:spacing w:line="360" w:lineRule="auto"/>
            <w:rPr>
              <w:rStyle w:val="Hyperlink"/>
              <w:rFonts w:ascii="Times New Roman" w:hAnsi="Times New Roman" w:cs="Times New Roman"/>
              <w:sz w:val="24"/>
              <w:szCs w:val="24"/>
            </w:rPr>
          </w:pPr>
          <w:hyperlink w:anchor="_Toc658023338">
            <w:r w:rsidR="113E1305" w:rsidRPr="00232C8B">
              <w:rPr>
                <w:rStyle w:val="Hyperlink"/>
                <w:rFonts w:ascii="Times New Roman" w:hAnsi="Times New Roman" w:cs="Times New Roman"/>
                <w:sz w:val="24"/>
                <w:szCs w:val="24"/>
              </w:rPr>
              <w:t>organizations that set and maintain hotel standards</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_Toc658023338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2</w:t>
            </w:r>
            <w:r w:rsidR="113E1305" w:rsidRPr="00232C8B">
              <w:rPr>
                <w:rFonts w:ascii="Times New Roman" w:hAnsi="Times New Roman" w:cs="Times New Roman"/>
                <w:sz w:val="24"/>
                <w:szCs w:val="24"/>
              </w:rPr>
              <w:fldChar w:fldCharType="end"/>
            </w:r>
          </w:hyperlink>
        </w:p>
        <w:p w14:paraId="20BDD712" w14:textId="7D0F3E84" w:rsidR="113E1305" w:rsidRPr="00232C8B" w:rsidRDefault="00000000" w:rsidP="00E62126">
          <w:pPr>
            <w:pStyle w:val="TOC1"/>
            <w:tabs>
              <w:tab w:val="right" w:leader="dot" w:pos="9360"/>
            </w:tabs>
            <w:spacing w:line="360" w:lineRule="auto"/>
            <w:rPr>
              <w:rStyle w:val="Hyperlink"/>
              <w:rFonts w:ascii="Times New Roman" w:hAnsi="Times New Roman" w:cs="Times New Roman"/>
              <w:sz w:val="24"/>
              <w:szCs w:val="24"/>
            </w:rPr>
          </w:pPr>
          <w:hyperlink w:anchor="_Toc1965010198">
            <w:r w:rsidR="113E1305" w:rsidRPr="00232C8B">
              <w:rPr>
                <w:rStyle w:val="Hyperlink"/>
                <w:rFonts w:ascii="Times New Roman" w:hAnsi="Times New Roman" w:cs="Times New Roman"/>
                <w:sz w:val="24"/>
                <w:szCs w:val="24"/>
              </w:rPr>
              <w:t>Reputation management</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_Toc1965010198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2</w:t>
            </w:r>
            <w:r w:rsidR="113E1305" w:rsidRPr="00232C8B">
              <w:rPr>
                <w:rFonts w:ascii="Times New Roman" w:hAnsi="Times New Roman" w:cs="Times New Roman"/>
                <w:sz w:val="24"/>
                <w:szCs w:val="24"/>
              </w:rPr>
              <w:fldChar w:fldCharType="end"/>
            </w:r>
          </w:hyperlink>
        </w:p>
        <w:p w14:paraId="55263EF8" w14:textId="68952248" w:rsidR="113E1305" w:rsidRPr="00232C8B" w:rsidRDefault="00000000" w:rsidP="00E62126">
          <w:pPr>
            <w:pStyle w:val="TOC2"/>
            <w:tabs>
              <w:tab w:val="right" w:leader="dot" w:pos="9360"/>
            </w:tabs>
            <w:spacing w:line="360" w:lineRule="auto"/>
            <w:rPr>
              <w:rStyle w:val="Hyperlink"/>
              <w:rFonts w:ascii="Times New Roman" w:hAnsi="Times New Roman" w:cs="Times New Roman"/>
              <w:sz w:val="24"/>
              <w:szCs w:val="24"/>
            </w:rPr>
          </w:pPr>
          <w:hyperlink w:anchor="_Toc1914711074">
            <w:r w:rsidR="113E1305" w:rsidRPr="00232C8B">
              <w:rPr>
                <w:rStyle w:val="Hyperlink"/>
                <w:rFonts w:ascii="Times New Roman" w:hAnsi="Times New Roman" w:cs="Times New Roman"/>
                <w:sz w:val="24"/>
                <w:szCs w:val="24"/>
              </w:rPr>
              <w:t>How can hotels properly control their reputation</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_Toc1914711074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3</w:t>
            </w:r>
            <w:r w:rsidR="113E1305" w:rsidRPr="00232C8B">
              <w:rPr>
                <w:rFonts w:ascii="Times New Roman" w:hAnsi="Times New Roman" w:cs="Times New Roman"/>
                <w:sz w:val="24"/>
                <w:szCs w:val="24"/>
              </w:rPr>
              <w:fldChar w:fldCharType="end"/>
            </w:r>
          </w:hyperlink>
        </w:p>
        <w:p w14:paraId="658DBCAD" w14:textId="5B66A2C6" w:rsidR="113E1305" w:rsidRPr="00232C8B" w:rsidRDefault="00000000" w:rsidP="00E62126">
          <w:pPr>
            <w:pStyle w:val="TOC2"/>
            <w:tabs>
              <w:tab w:val="right" w:leader="dot" w:pos="9360"/>
            </w:tabs>
            <w:spacing w:line="360" w:lineRule="auto"/>
            <w:rPr>
              <w:rStyle w:val="Hyperlink"/>
              <w:rFonts w:ascii="Times New Roman" w:hAnsi="Times New Roman" w:cs="Times New Roman"/>
              <w:sz w:val="24"/>
              <w:szCs w:val="24"/>
            </w:rPr>
          </w:pPr>
          <w:hyperlink w:anchor="_Toc321268320">
            <w:r w:rsidR="113E1305" w:rsidRPr="00232C8B">
              <w:rPr>
                <w:rStyle w:val="Hyperlink"/>
                <w:rFonts w:ascii="Times New Roman" w:hAnsi="Times New Roman" w:cs="Times New Roman"/>
                <w:sz w:val="24"/>
                <w:szCs w:val="24"/>
              </w:rPr>
              <w:t>The significance of managing guest reviews effectively</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_Toc321268320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3</w:t>
            </w:r>
            <w:r w:rsidR="113E1305" w:rsidRPr="00232C8B">
              <w:rPr>
                <w:rFonts w:ascii="Times New Roman" w:hAnsi="Times New Roman" w:cs="Times New Roman"/>
                <w:sz w:val="24"/>
                <w:szCs w:val="24"/>
              </w:rPr>
              <w:fldChar w:fldCharType="end"/>
            </w:r>
          </w:hyperlink>
        </w:p>
        <w:p w14:paraId="3B2E593F" w14:textId="759C6EC9" w:rsidR="113E1305" w:rsidRPr="00232C8B" w:rsidRDefault="00000000" w:rsidP="00E62126">
          <w:pPr>
            <w:pStyle w:val="TOC2"/>
            <w:tabs>
              <w:tab w:val="right" w:leader="dot" w:pos="9360"/>
            </w:tabs>
            <w:spacing w:line="360" w:lineRule="auto"/>
            <w:rPr>
              <w:rStyle w:val="Hyperlink"/>
              <w:rFonts w:ascii="Times New Roman" w:hAnsi="Times New Roman" w:cs="Times New Roman"/>
              <w:sz w:val="24"/>
              <w:szCs w:val="24"/>
            </w:rPr>
          </w:pPr>
          <w:hyperlink w:anchor="_Toc1827343301">
            <w:r w:rsidR="113E1305" w:rsidRPr="00232C8B">
              <w:rPr>
                <w:rStyle w:val="Hyperlink"/>
                <w:rFonts w:ascii="Times New Roman" w:hAnsi="Times New Roman" w:cs="Times New Roman"/>
                <w:sz w:val="24"/>
                <w:szCs w:val="24"/>
              </w:rPr>
              <w:t>Effects of negative reviews</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_Toc1827343301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3</w:t>
            </w:r>
            <w:r w:rsidR="113E1305" w:rsidRPr="00232C8B">
              <w:rPr>
                <w:rFonts w:ascii="Times New Roman" w:hAnsi="Times New Roman" w:cs="Times New Roman"/>
                <w:sz w:val="24"/>
                <w:szCs w:val="24"/>
              </w:rPr>
              <w:fldChar w:fldCharType="end"/>
            </w:r>
          </w:hyperlink>
        </w:p>
        <w:p w14:paraId="3974A361" w14:textId="7F968845" w:rsidR="113E1305" w:rsidRPr="00232C8B" w:rsidRDefault="00000000" w:rsidP="00E62126">
          <w:pPr>
            <w:pStyle w:val="TOC1"/>
            <w:tabs>
              <w:tab w:val="right" w:leader="dot" w:pos="9360"/>
            </w:tabs>
            <w:spacing w:line="360" w:lineRule="auto"/>
            <w:rPr>
              <w:rStyle w:val="Hyperlink"/>
              <w:rFonts w:ascii="Times New Roman" w:hAnsi="Times New Roman" w:cs="Times New Roman"/>
              <w:sz w:val="24"/>
              <w:szCs w:val="24"/>
            </w:rPr>
          </w:pPr>
          <w:hyperlink w:anchor="_Toc1225963309">
            <w:r w:rsidR="113E1305" w:rsidRPr="00232C8B">
              <w:rPr>
                <w:rStyle w:val="Hyperlink"/>
                <w:rFonts w:ascii="Times New Roman" w:hAnsi="Times New Roman" w:cs="Times New Roman"/>
                <w:sz w:val="24"/>
                <w:szCs w:val="24"/>
              </w:rPr>
              <w:t>Customer loyalty</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_Toc1225963309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4</w:t>
            </w:r>
            <w:r w:rsidR="113E1305" w:rsidRPr="00232C8B">
              <w:rPr>
                <w:rFonts w:ascii="Times New Roman" w:hAnsi="Times New Roman" w:cs="Times New Roman"/>
                <w:sz w:val="24"/>
                <w:szCs w:val="24"/>
              </w:rPr>
              <w:fldChar w:fldCharType="end"/>
            </w:r>
          </w:hyperlink>
        </w:p>
        <w:p w14:paraId="2397E113" w14:textId="5EA832B6" w:rsidR="113E1305" w:rsidRPr="00232C8B" w:rsidRDefault="00000000" w:rsidP="00E62126">
          <w:pPr>
            <w:pStyle w:val="TOC2"/>
            <w:tabs>
              <w:tab w:val="right" w:leader="dot" w:pos="9360"/>
            </w:tabs>
            <w:spacing w:line="360" w:lineRule="auto"/>
            <w:rPr>
              <w:rStyle w:val="Hyperlink"/>
              <w:rFonts w:ascii="Times New Roman" w:hAnsi="Times New Roman" w:cs="Times New Roman"/>
              <w:sz w:val="24"/>
              <w:szCs w:val="24"/>
            </w:rPr>
          </w:pPr>
          <w:hyperlink w:anchor="_Toc474854233">
            <w:r w:rsidR="113E1305" w:rsidRPr="00232C8B">
              <w:rPr>
                <w:rStyle w:val="Hyperlink"/>
                <w:rFonts w:ascii="Times New Roman" w:hAnsi="Times New Roman" w:cs="Times New Roman"/>
                <w:sz w:val="24"/>
                <w:szCs w:val="24"/>
              </w:rPr>
              <w:t>Ways of building and retaining customer loyalty in a hotel</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_Toc474854233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4</w:t>
            </w:r>
            <w:r w:rsidR="113E1305" w:rsidRPr="00232C8B">
              <w:rPr>
                <w:rFonts w:ascii="Times New Roman" w:hAnsi="Times New Roman" w:cs="Times New Roman"/>
                <w:sz w:val="24"/>
                <w:szCs w:val="24"/>
              </w:rPr>
              <w:fldChar w:fldCharType="end"/>
            </w:r>
          </w:hyperlink>
        </w:p>
        <w:p w14:paraId="32683320" w14:textId="74316E57" w:rsidR="113E1305" w:rsidRPr="00232C8B" w:rsidRDefault="00000000" w:rsidP="00E62126">
          <w:pPr>
            <w:pStyle w:val="TOC2"/>
            <w:tabs>
              <w:tab w:val="right" w:leader="dot" w:pos="9360"/>
            </w:tabs>
            <w:spacing w:line="360" w:lineRule="auto"/>
            <w:rPr>
              <w:rStyle w:val="Hyperlink"/>
              <w:rFonts w:ascii="Times New Roman" w:hAnsi="Times New Roman" w:cs="Times New Roman"/>
              <w:sz w:val="24"/>
              <w:szCs w:val="24"/>
            </w:rPr>
          </w:pPr>
          <w:hyperlink w:anchor="_Toc1586738189">
            <w:r w:rsidR="113E1305" w:rsidRPr="00232C8B">
              <w:rPr>
                <w:rStyle w:val="Hyperlink"/>
                <w:rFonts w:ascii="Times New Roman" w:hAnsi="Times New Roman" w:cs="Times New Roman"/>
                <w:sz w:val="24"/>
                <w:szCs w:val="24"/>
              </w:rPr>
              <w:t>Importance of building and retaining loyalty in hotel</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_Toc1586738189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4</w:t>
            </w:r>
            <w:r w:rsidR="113E1305" w:rsidRPr="00232C8B">
              <w:rPr>
                <w:rFonts w:ascii="Times New Roman" w:hAnsi="Times New Roman" w:cs="Times New Roman"/>
                <w:sz w:val="24"/>
                <w:szCs w:val="24"/>
              </w:rPr>
              <w:fldChar w:fldCharType="end"/>
            </w:r>
          </w:hyperlink>
        </w:p>
        <w:p w14:paraId="70E8FFAB" w14:textId="53DA5A29" w:rsidR="113E1305" w:rsidRPr="00232C8B" w:rsidRDefault="00000000" w:rsidP="00E62126">
          <w:pPr>
            <w:pStyle w:val="TOC1"/>
            <w:tabs>
              <w:tab w:val="right" w:leader="dot" w:pos="9360"/>
            </w:tabs>
            <w:spacing w:line="360" w:lineRule="auto"/>
            <w:rPr>
              <w:rStyle w:val="Hyperlink"/>
              <w:rFonts w:ascii="Times New Roman" w:hAnsi="Times New Roman" w:cs="Times New Roman"/>
              <w:sz w:val="24"/>
              <w:szCs w:val="24"/>
            </w:rPr>
          </w:pPr>
          <w:hyperlink w:anchor="_Toc184949041">
            <w:r w:rsidR="113E1305" w:rsidRPr="00232C8B">
              <w:rPr>
                <w:rStyle w:val="Hyperlink"/>
                <w:rFonts w:ascii="Times New Roman" w:hAnsi="Times New Roman" w:cs="Times New Roman"/>
                <w:sz w:val="24"/>
                <w:szCs w:val="24"/>
              </w:rPr>
              <w:t>Recommendations</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_Toc184949041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5</w:t>
            </w:r>
            <w:r w:rsidR="113E1305" w:rsidRPr="00232C8B">
              <w:rPr>
                <w:rFonts w:ascii="Times New Roman" w:hAnsi="Times New Roman" w:cs="Times New Roman"/>
                <w:sz w:val="24"/>
                <w:szCs w:val="24"/>
              </w:rPr>
              <w:fldChar w:fldCharType="end"/>
            </w:r>
          </w:hyperlink>
        </w:p>
        <w:p w14:paraId="13FCDCA9" w14:textId="34B06509" w:rsidR="113E1305" w:rsidRPr="00232C8B" w:rsidRDefault="00000000" w:rsidP="00E62126">
          <w:pPr>
            <w:pStyle w:val="TOC1"/>
            <w:tabs>
              <w:tab w:val="right" w:leader="dot" w:pos="9360"/>
            </w:tabs>
            <w:spacing w:line="360" w:lineRule="auto"/>
            <w:rPr>
              <w:rStyle w:val="Hyperlink"/>
              <w:rFonts w:ascii="Times New Roman" w:hAnsi="Times New Roman" w:cs="Times New Roman"/>
              <w:sz w:val="24"/>
              <w:szCs w:val="24"/>
            </w:rPr>
          </w:pPr>
          <w:hyperlink w:anchor="_Toc798279950">
            <w:r w:rsidR="113E1305" w:rsidRPr="00232C8B">
              <w:rPr>
                <w:rStyle w:val="Hyperlink"/>
                <w:rFonts w:ascii="Times New Roman" w:hAnsi="Times New Roman" w:cs="Times New Roman"/>
                <w:sz w:val="24"/>
                <w:szCs w:val="24"/>
              </w:rPr>
              <w:t>Conclusion</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_Toc798279950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5</w:t>
            </w:r>
            <w:r w:rsidR="113E1305" w:rsidRPr="00232C8B">
              <w:rPr>
                <w:rFonts w:ascii="Times New Roman" w:hAnsi="Times New Roman" w:cs="Times New Roman"/>
                <w:sz w:val="24"/>
                <w:szCs w:val="24"/>
              </w:rPr>
              <w:fldChar w:fldCharType="end"/>
            </w:r>
          </w:hyperlink>
        </w:p>
        <w:p w14:paraId="7158D826" w14:textId="5E56563D" w:rsidR="113E1305" w:rsidRPr="00232C8B" w:rsidRDefault="00000000" w:rsidP="00E62126">
          <w:pPr>
            <w:pStyle w:val="TOC1"/>
            <w:tabs>
              <w:tab w:val="right" w:leader="dot" w:pos="9360"/>
            </w:tabs>
            <w:spacing w:line="360" w:lineRule="auto"/>
            <w:rPr>
              <w:rStyle w:val="Hyperlink"/>
              <w:rFonts w:ascii="Times New Roman" w:hAnsi="Times New Roman" w:cs="Times New Roman"/>
              <w:sz w:val="24"/>
              <w:szCs w:val="24"/>
            </w:rPr>
          </w:pPr>
          <w:hyperlink w:anchor="_Toc670437063">
            <w:r w:rsidR="113E1305" w:rsidRPr="00232C8B">
              <w:rPr>
                <w:rStyle w:val="Hyperlink"/>
                <w:rFonts w:ascii="Times New Roman" w:hAnsi="Times New Roman" w:cs="Times New Roman"/>
                <w:sz w:val="24"/>
                <w:szCs w:val="24"/>
              </w:rPr>
              <w:t>Reference</w:t>
            </w:r>
            <w:r w:rsidR="113E1305" w:rsidRPr="00232C8B">
              <w:rPr>
                <w:rFonts w:ascii="Times New Roman" w:hAnsi="Times New Roman" w:cs="Times New Roman"/>
                <w:sz w:val="24"/>
                <w:szCs w:val="24"/>
              </w:rPr>
              <w:tab/>
            </w:r>
            <w:r w:rsidR="113E1305" w:rsidRPr="00232C8B">
              <w:rPr>
                <w:rFonts w:ascii="Times New Roman" w:hAnsi="Times New Roman" w:cs="Times New Roman"/>
                <w:sz w:val="24"/>
                <w:szCs w:val="24"/>
              </w:rPr>
              <w:fldChar w:fldCharType="begin"/>
            </w:r>
            <w:r w:rsidR="113E1305" w:rsidRPr="00232C8B">
              <w:rPr>
                <w:rFonts w:ascii="Times New Roman" w:hAnsi="Times New Roman" w:cs="Times New Roman"/>
                <w:sz w:val="24"/>
                <w:szCs w:val="24"/>
              </w:rPr>
              <w:instrText>PAGEREF _Toc670437063 \h</w:instrText>
            </w:r>
            <w:r w:rsidR="113E1305" w:rsidRPr="00232C8B">
              <w:rPr>
                <w:rFonts w:ascii="Times New Roman" w:hAnsi="Times New Roman" w:cs="Times New Roman"/>
                <w:sz w:val="24"/>
                <w:szCs w:val="24"/>
              </w:rPr>
            </w:r>
            <w:r w:rsidR="113E1305" w:rsidRPr="00232C8B">
              <w:rPr>
                <w:rFonts w:ascii="Times New Roman" w:hAnsi="Times New Roman" w:cs="Times New Roman"/>
                <w:sz w:val="24"/>
                <w:szCs w:val="24"/>
              </w:rPr>
              <w:fldChar w:fldCharType="separate"/>
            </w:r>
            <w:r w:rsidR="113E1305" w:rsidRPr="00232C8B">
              <w:rPr>
                <w:rStyle w:val="Hyperlink"/>
                <w:rFonts w:ascii="Times New Roman" w:hAnsi="Times New Roman" w:cs="Times New Roman"/>
                <w:sz w:val="24"/>
                <w:szCs w:val="24"/>
              </w:rPr>
              <w:t>5</w:t>
            </w:r>
            <w:r w:rsidR="113E1305" w:rsidRPr="00232C8B">
              <w:rPr>
                <w:rFonts w:ascii="Times New Roman" w:hAnsi="Times New Roman" w:cs="Times New Roman"/>
                <w:sz w:val="24"/>
                <w:szCs w:val="24"/>
              </w:rPr>
              <w:fldChar w:fldCharType="end"/>
            </w:r>
          </w:hyperlink>
          <w:r w:rsidR="113E1305" w:rsidRPr="00232C8B">
            <w:rPr>
              <w:rFonts w:ascii="Times New Roman" w:hAnsi="Times New Roman" w:cs="Times New Roman"/>
              <w:sz w:val="24"/>
              <w:szCs w:val="24"/>
            </w:rPr>
            <w:fldChar w:fldCharType="end"/>
          </w:r>
        </w:p>
      </w:sdtContent>
    </w:sdt>
    <w:p w14:paraId="69275E2E" w14:textId="3E2C4336" w:rsidR="113E1305" w:rsidRPr="00232C8B" w:rsidRDefault="113E1305" w:rsidP="00E62126">
      <w:pPr>
        <w:spacing w:line="360" w:lineRule="auto"/>
        <w:rPr>
          <w:rFonts w:ascii="Times New Roman" w:hAnsi="Times New Roman" w:cs="Times New Roman"/>
          <w:sz w:val="24"/>
          <w:szCs w:val="24"/>
        </w:rPr>
      </w:pPr>
      <w:r w:rsidRPr="00232C8B">
        <w:rPr>
          <w:rFonts w:ascii="Times New Roman" w:hAnsi="Times New Roman" w:cs="Times New Roman"/>
          <w:sz w:val="24"/>
          <w:szCs w:val="24"/>
        </w:rPr>
        <w:br w:type="page"/>
      </w:r>
    </w:p>
    <w:p w14:paraId="3D5F7B69" w14:textId="68D55C37" w:rsidR="113E1305" w:rsidRPr="00232C8B" w:rsidRDefault="113E1305" w:rsidP="00E62126">
      <w:pPr>
        <w:spacing w:line="360" w:lineRule="auto"/>
        <w:rPr>
          <w:rFonts w:ascii="Times New Roman" w:eastAsia="Calibri" w:hAnsi="Times New Roman" w:cs="Times New Roman"/>
          <w:sz w:val="24"/>
          <w:szCs w:val="24"/>
        </w:rPr>
      </w:pPr>
    </w:p>
    <w:p w14:paraId="2658B70D" w14:textId="5A69CBFE" w:rsidR="113E1305" w:rsidRPr="00232C8B" w:rsidRDefault="113E1305" w:rsidP="00E62126">
      <w:pPr>
        <w:pStyle w:val="Heading1"/>
        <w:spacing w:line="360" w:lineRule="auto"/>
        <w:rPr>
          <w:rFonts w:ascii="Times New Roman" w:eastAsia="Calibri" w:hAnsi="Times New Roman" w:cs="Times New Roman"/>
          <w:b w:val="0"/>
          <w:bCs/>
          <w:sz w:val="24"/>
          <w:szCs w:val="24"/>
        </w:rPr>
      </w:pPr>
      <w:bookmarkStart w:id="1" w:name="_Toc1471600561"/>
      <w:r w:rsidRPr="00232C8B">
        <w:rPr>
          <w:rFonts w:ascii="Times New Roman" w:hAnsi="Times New Roman" w:cs="Times New Roman"/>
          <w:sz w:val="24"/>
          <w:szCs w:val="24"/>
        </w:rPr>
        <w:t>Introductions</w:t>
      </w:r>
      <w:bookmarkEnd w:id="1"/>
    </w:p>
    <w:p w14:paraId="2CB2EE8B" w14:textId="3EF674C7"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 xml:space="preserve">To stay relevant and competitive in the fiercely competitive hospitality sector, companies must keep up with the most </w:t>
      </w:r>
      <w:bookmarkStart w:id="2" w:name="_Int_sbTc7lnn"/>
      <w:r w:rsidRPr="00232C8B">
        <w:rPr>
          <w:rFonts w:ascii="Times New Roman" w:eastAsia="Calibri" w:hAnsi="Times New Roman" w:cs="Times New Roman"/>
          <w:sz w:val="24"/>
          <w:szCs w:val="24"/>
        </w:rPr>
        <w:t>recent trends</w:t>
      </w:r>
      <w:bookmarkEnd w:id="2"/>
      <w:r w:rsidRPr="00232C8B">
        <w:rPr>
          <w:rFonts w:ascii="Times New Roman" w:eastAsia="Calibri" w:hAnsi="Times New Roman" w:cs="Times New Roman"/>
          <w:sz w:val="24"/>
          <w:szCs w:val="24"/>
        </w:rPr>
        <w:t xml:space="preserve"> and standards (Goryushkina, 2016). Three crucial facets of the hospitality sector will be the subject of this report: hotel standards, reputation management, and customer loyalty. The success of hospitality businesses in the current market is influenced by these variables. Hotel standards describe the level of amenities, services, and overall experience that hotels offer to their visitors. Customers now have access to a variety of information about hotels and their services thanks to the rise of the digital era. reputation management" describes how a hotel company is viewed by its clients and the public. Customer loyalty is the measure of how likely a guest is to return to a hotel or recommend it to others. Loyalty is vital to the success of any hospitality business, as it ensures a steady stream of returning guests and positive word-of-mouth marketing. This report will discuss ways in which hotels manage their reputation effectively, ways of building and retaining customer loyalty in a hotel and the purpose of brand consistency standards.</w:t>
      </w:r>
    </w:p>
    <w:p w14:paraId="14DD2EDB" w14:textId="448BA2FD" w:rsidR="113E1305" w:rsidRPr="00232C8B" w:rsidRDefault="113E1305" w:rsidP="00E62126">
      <w:pPr>
        <w:pStyle w:val="Heading1"/>
        <w:spacing w:line="360" w:lineRule="auto"/>
        <w:rPr>
          <w:rFonts w:ascii="Times New Roman" w:eastAsia="Calibri" w:hAnsi="Times New Roman" w:cs="Times New Roman"/>
          <w:b w:val="0"/>
          <w:bCs/>
          <w:sz w:val="24"/>
          <w:szCs w:val="24"/>
        </w:rPr>
      </w:pPr>
      <w:bookmarkStart w:id="3" w:name="_Toc41541174"/>
      <w:r w:rsidRPr="00232C8B">
        <w:rPr>
          <w:rFonts w:ascii="Times New Roman" w:hAnsi="Times New Roman" w:cs="Times New Roman"/>
          <w:sz w:val="24"/>
          <w:szCs w:val="24"/>
        </w:rPr>
        <w:t>Hotel standards</w:t>
      </w:r>
      <w:bookmarkEnd w:id="3"/>
    </w:p>
    <w:p w14:paraId="2D8BB88F" w14:textId="24E173E8"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Hotel standards refer to the quality of service, amenities, and overall experience provided by hotels to their guests (Browning, 2013). In today's competitive market, maintaining lofty standards is essential for the success of hospitality businesses. According to a study by Oracle Hospitality, 78% of guests said that a hotel's use of technology impacted their decision to stay. One such example is the Four Seasons Hotels and Resorts, known for their excellent customer service, luxurious amenities, and unique experiences. The brand's commitment to personalized service is reflected in its motto, "We're in the business of making memories." Another example is the Citizen M Hotel, which combines technology and design to provide a seamless guest experience. The hotel uses a self-check-in system, mobile room keys, and an app that allows guests to control room temperature, lighting, and TV channels (Mustafa, 2022). Maintaining high hotel standards is crucial for business success, as it directly impacts customer satisfaction and loyalty.</w:t>
      </w:r>
    </w:p>
    <w:p w14:paraId="1892BF50" w14:textId="015D7055" w:rsidR="113E1305" w:rsidRPr="00232C8B" w:rsidRDefault="113E1305" w:rsidP="00E62126">
      <w:pPr>
        <w:pStyle w:val="Heading2"/>
        <w:spacing w:line="360" w:lineRule="auto"/>
        <w:rPr>
          <w:rFonts w:ascii="Times New Roman" w:eastAsia="Calibri" w:hAnsi="Times New Roman" w:cs="Times New Roman"/>
          <w:b w:val="0"/>
          <w:bCs/>
          <w:sz w:val="24"/>
          <w:szCs w:val="24"/>
        </w:rPr>
      </w:pPr>
      <w:bookmarkStart w:id="4" w:name="_Toc77403591"/>
      <w:r w:rsidRPr="00232C8B">
        <w:rPr>
          <w:rFonts w:ascii="Times New Roman" w:hAnsi="Times New Roman" w:cs="Times New Roman"/>
          <w:sz w:val="24"/>
          <w:szCs w:val="24"/>
        </w:rPr>
        <w:lastRenderedPageBreak/>
        <w:t>Importance brand consistency standards</w:t>
      </w:r>
      <w:bookmarkEnd w:id="4"/>
    </w:p>
    <w:p w14:paraId="592743AD" w14:textId="2AC891C1"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The purpose of brand consistency standards is to ensure that all aspects of a hotel's operations, including its marketing, design, and customer service, align with the brand's identity and values (Bengtsson, 2010). Consistent branding helps build brand recognition, trust, and loyalty among customers. It also helps hotels differentiate themselves from competitors and create a distinct identity in the market. Consistent branding also helps hotels differentiate themselves from competitors, particularly in today's crowded marketplace. It can help attract new customers and retain existing ones by creating a consistent and memorable guest experience</w:t>
      </w:r>
      <w:r w:rsidRPr="00232C8B">
        <w:rPr>
          <w:rFonts w:ascii="Times New Roman" w:eastAsia="Calibri" w:hAnsi="Times New Roman" w:cs="Times New Roman"/>
          <w:color w:val="000000" w:themeColor="text1"/>
          <w:sz w:val="24"/>
          <w:szCs w:val="24"/>
        </w:rPr>
        <w:t xml:space="preserve"> (Hotel News Now,2018)</w:t>
      </w:r>
      <w:r w:rsidRPr="00232C8B">
        <w:rPr>
          <w:rFonts w:ascii="Times New Roman" w:eastAsia="Calibri" w:hAnsi="Times New Roman" w:cs="Times New Roman"/>
          <w:sz w:val="24"/>
          <w:szCs w:val="24"/>
        </w:rPr>
        <w:t>.</w:t>
      </w:r>
    </w:p>
    <w:p w14:paraId="32845CDC" w14:textId="5833B0B1"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Not all hotels have the same standards for brand consistency. Chain hotels, such as Marriott or Hilton, have strict brand standards that must be followed by all franchisees to maintain brand identity and consistency. Independent hotels, on the other hand, have more flexibility in their branding but still need to maintain consistency to create a cohesive and memorable guest experience.</w:t>
      </w:r>
    </w:p>
    <w:p w14:paraId="30C64AE9" w14:textId="275F4ABB" w:rsidR="113E1305" w:rsidRPr="00232C8B" w:rsidRDefault="113E1305" w:rsidP="00E62126">
      <w:pPr>
        <w:pStyle w:val="Heading2"/>
        <w:spacing w:line="360" w:lineRule="auto"/>
        <w:rPr>
          <w:rFonts w:ascii="Times New Roman" w:eastAsia="Calibri" w:hAnsi="Times New Roman" w:cs="Times New Roman"/>
          <w:b w:val="0"/>
          <w:bCs/>
          <w:sz w:val="24"/>
          <w:szCs w:val="24"/>
        </w:rPr>
      </w:pPr>
      <w:bookmarkStart w:id="5" w:name="_Toc658023338"/>
      <w:r w:rsidRPr="00232C8B">
        <w:rPr>
          <w:rFonts w:ascii="Times New Roman" w:hAnsi="Times New Roman" w:cs="Times New Roman"/>
          <w:sz w:val="24"/>
          <w:szCs w:val="24"/>
        </w:rPr>
        <w:t>organizations that set and maintain hotel standards</w:t>
      </w:r>
      <w:bookmarkEnd w:id="5"/>
    </w:p>
    <w:p w14:paraId="4C559B42" w14:textId="72329C18"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A number of organizations create and uphold hotel standards to guarantee that accommodations satisfy requirements for customer service, amenities, and overall satisfaction. They include the World Tourism Organization, the American Automobile Association (AAA), the Mobil Travel Guide, and the Forbes Travel Guide (WTO).</w:t>
      </w:r>
    </w:p>
    <w:p w14:paraId="6BC9E31E" w14:textId="45DDE079"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The Mobil Travel Guide rates hotels on a scale of one to five stars, while AAA rates hotels in North America using a five-diamond system. The Forbes Travel Guide assigns hotels a star rating out of five and assesses them based on their customer service, amenities, and overall experience. The World Tourism Organization, an organization under the United Nations, offers standards for hotels as well as guidelines and recommendations for the tourism and hospitality industries.</w:t>
      </w:r>
    </w:p>
    <w:p w14:paraId="5C8011CE" w14:textId="77777777" w:rsidR="002C54A6" w:rsidRDefault="002C54A6">
      <w:pPr>
        <w:rPr>
          <w:rFonts w:ascii="Times New Roman" w:eastAsiaTheme="majorEastAsia" w:hAnsi="Times New Roman" w:cs="Times New Roman"/>
          <w:b/>
          <w:color w:val="2F5496" w:themeColor="accent1" w:themeShade="BF"/>
          <w:sz w:val="24"/>
          <w:szCs w:val="24"/>
        </w:rPr>
      </w:pPr>
      <w:bookmarkStart w:id="6" w:name="_Toc1965010198"/>
      <w:r>
        <w:rPr>
          <w:rFonts w:ascii="Times New Roman" w:hAnsi="Times New Roman" w:cs="Times New Roman"/>
          <w:sz w:val="24"/>
          <w:szCs w:val="24"/>
        </w:rPr>
        <w:br w:type="page"/>
      </w:r>
    </w:p>
    <w:p w14:paraId="029BB607" w14:textId="5447AB36" w:rsidR="113E1305" w:rsidRPr="00232C8B" w:rsidRDefault="113E1305" w:rsidP="00E62126">
      <w:pPr>
        <w:pStyle w:val="Heading1"/>
        <w:spacing w:line="360" w:lineRule="auto"/>
        <w:rPr>
          <w:rFonts w:ascii="Times New Roman" w:eastAsia="Calibri" w:hAnsi="Times New Roman" w:cs="Times New Roman"/>
          <w:b w:val="0"/>
          <w:bCs/>
          <w:sz w:val="24"/>
          <w:szCs w:val="24"/>
        </w:rPr>
      </w:pPr>
      <w:r w:rsidRPr="00232C8B">
        <w:rPr>
          <w:rFonts w:ascii="Times New Roman" w:hAnsi="Times New Roman" w:cs="Times New Roman"/>
          <w:sz w:val="24"/>
          <w:szCs w:val="24"/>
        </w:rPr>
        <w:lastRenderedPageBreak/>
        <w:t>Reputation management</w:t>
      </w:r>
      <w:bookmarkEnd w:id="6"/>
    </w:p>
    <w:p w14:paraId="652BE71E" w14:textId="43DDE7F2"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In the hospitality sector, reputation management is essential because it has a significant impact on a hotel's success (Helm, 2011). Reputation management entails keeping an eye on and responding to online reviews, managing a presence on social media, and making sure that visitors have an enjoyable time while staying at the hotel. Hotels that successfully manage their reputation can promote customer brand trust and loyalty, which boosts reservations and revenue. Reputation management is heavily influenced by review sites like TripAdvisor and Yelp.</w:t>
      </w:r>
    </w:p>
    <w:p w14:paraId="574FCE24" w14:textId="3083FAD4"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Hotels need to keep an eye on these platforms and promptly and professionally respond to both favorable and negative remarks. To keep up a positive brand image, they must also interact with customers on social media. Hotels that manage their reputations well may maintain a great image, draw in new business, and keep their existing clientele.</w:t>
      </w:r>
    </w:p>
    <w:p w14:paraId="75CD57F1" w14:textId="02D50021" w:rsidR="113E1305" w:rsidRPr="00232C8B" w:rsidRDefault="113E1305" w:rsidP="00E62126">
      <w:pPr>
        <w:spacing w:line="360" w:lineRule="auto"/>
        <w:rPr>
          <w:rFonts w:ascii="Times New Roman" w:eastAsia="Calibri" w:hAnsi="Times New Roman" w:cs="Times New Roman"/>
          <w:b/>
          <w:bCs/>
          <w:sz w:val="24"/>
          <w:szCs w:val="24"/>
        </w:rPr>
      </w:pPr>
      <w:bookmarkStart w:id="7" w:name="_Toc1914711074"/>
      <w:r w:rsidRPr="00232C8B">
        <w:rPr>
          <w:rStyle w:val="Heading2Char"/>
          <w:rFonts w:ascii="Times New Roman" w:hAnsi="Times New Roman" w:cs="Times New Roman"/>
          <w:sz w:val="24"/>
          <w:szCs w:val="24"/>
        </w:rPr>
        <w:t>How can hotels properly control their reputation</w:t>
      </w:r>
      <w:bookmarkEnd w:id="7"/>
    </w:p>
    <w:p w14:paraId="18570278" w14:textId="3E02CF47"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Hotels can manage their reputation effectively by taking the following steps:</w:t>
      </w:r>
    </w:p>
    <w:p w14:paraId="36FFC3F0" w14:textId="4FCA1CFA" w:rsidR="113E1305" w:rsidRPr="00232C8B" w:rsidRDefault="113E1305" w:rsidP="00E62126">
      <w:pPr>
        <w:pStyle w:val="ListParagraph"/>
        <w:numPr>
          <w:ilvl w:val="0"/>
          <w:numId w:val="5"/>
        </w:num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Monitor and respond to online reviews: Regularly monitor online review platforms such as TripAdvisor, Yelp, and Google My Business, and respond promptly to both positive and negative reviews.</w:t>
      </w:r>
    </w:p>
    <w:p w14:paraId="401B21B5" w14:textId="42362262" w:rsidR="113E1305" w:rsidRPr="00232C8B" w:rsidRDefault="113E1305" w:rsidP="00E62126">
      <w:pPr>
        <w:pStyle w:val="ListParagraph"/>
        <w:numPr>
          <w:ilvl w:val="0"/>
          <w:numId w:val="5"/>
        </w:num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Encourage positive reviews: Encourage satisfied guests to leave reviews online, which can help increase the hotel's overall rating and improve its online reputation.</w:t>
      </w:r>
    </w:p>
    <w:p w14:paraId="626A15B8" w14:textId="586B5003" w:rsidR="113E1305" w:rsidRPr="00232C8B" w:rsidRDefault="113E1305" w:rsidP="00E62126">
      <w:pPr>
        <w:pStyle w:val="ListParagraph"/>
        <w:numPr>
          <w:ilvl w:val="0"/>
          <w:numId w:val="5"/>
        </w:num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Address negative feedback: Take negative feedback seriously and use it to improve the hotel's operations and services.</w:t>
      </w:r>
    </w:p>
    <w:p w14:paraId="023FEBAD" w14:textId="3937269D" w:rsidR="113E1305" w:rsidRPr="00232C8B" w:rsidRDefault="113E1305" w:rsidP="00E62126">
      <w:pPr>
        <w:pStyle w:val="ListParagraph"/>
        <w:numPr>
          <w:ilvl w:val="0"/>
          <w:numId w:val="5"/>
        </w:num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Engage with customers on social media: Actively engage with customers on social media to build a positive relationship and address any concerns they may have.</w:t>
      </w:r>
    </w:p>
    <w:p w14:paraId="5D65EC80" w14:textId="223A4A6A" w:rsidR="113E1305" w:rsidRPr="00232C8B" w:rsidRDefault="113E1305" w:rsidP="00E62126">
      <w:pPr>
        <w:pStyle w:val="ListParagraph"/>
        <w:numPr>
          <w:ilvl w:val="0"/>
          <w:numId w:val="5"/>
        </w:num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Train staff in customer service: Ensure that all staff members are trained in customer service to provide a positive guest experience (Richardson, 1986).</w:t>
      </w:r>
    </w:p>
    <w:p w14:paraId="3414C4DE" w14:textId="77777777" w:rsidR="009D749A" w:rsidRDefault="009D749A">
      <w:pPr>
        <w:rPr>
          <w:rFonts w:ascii="Times New Roman" w:eastAsiaTheme="majorEastAsia" w:hAnsi="Times New Roman" w:cs="Times New Roman"/>
          <w:b/>
          <w:color w:val="2F5496" w:themeColor="accent1" w:themeShade="BF"/>
          <w:sz w:val="24"/>
          <w:szCs w:val="24"/>
        </w:rPr>
      </w:pPr>
      <w:bookmarkStart w:id="8" w:name="_Toc321268320"/>
      <w:r>
        <w:rPr>
          <w:rFonts w:ascii="Times New Roman" w:hAnsi="Times New Roman" w:cs="Times New Roman"/>
          <w:sz w:val="24"/>
          <w:szCs w:val="24"/>
        </w:rPr>
        <w:br w:type="page"/>
      </w:r>
    </w:p>
    <w:p w14:paraId="3DBDD0FC" w14:textId="796508EF" w:rsidR="113E1305" w:rsidRPr="00232C8B" w:rsidRDefault="113E1305" w:rsidP="00E62126">
      <w:pPr>
        <w:pStyle w:val="Heading2"/>
        <w:spacing w:line="360" w:lineRule="auto"/>
        <w:rPr>
          <w:rFonts w:ascii="Times New Roman" w:eastAsia="Calibri" w:hAnsi="Times New Roman" w:cs="Times New Roman"/>
          <w:b w:val="0"/>
          <w:bCs/>
          <w:sz w:val="24"/>
          <w:szCs w:val="24"/>
        </w:rPr>
      </w:pPr>
      <w:r w:rsidRPr="00232C8B">
        <w:rPr>
          <w:rFonts w:ascii="Times New Roman" w:hAnsi="Times New Roman" w:cs="Times New Roman"/>
          <w:sz w:val="24"/>
          <w:szCs w:val="24"/>
        </w:rPr>
        <w:lastRenderedPageBreak/>
        <w:t>The significance of managing guest reviews effectively</w:t>
      </w:r>
      <w:bookmarkEnd w:id="8"/>
    </w:p>
    <w:p w14:paraId="60A59BB1" w14:textId="546ADFF1"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For hotels, managing customer reviews effectively is essential since it can have a negative impact on their reputation and, eventually, their bottom line. Negative reviews can turn away potential consumers and cost businesses money, while positive ones can draw more visitors and boost revenue</w:t>
      </w:r>
      <w:r w:rsidRPr="00232C8B">
        <w:rPr>
          <w:rFonts w:ascii="Times New Roman" w:eastAsia="Calibri" w:hAnsi="Times New Roman" w:cs="Times New Roman"/>
          <w:color w:val="000000" w:themeColor="text1"/>
          <w:sz w:val="24"/>
          <w:szCs w:val="24"/>
        </w:rPr>
        <w:t xml:space="preserve"> (TrustYou, 2021)</w:t>
      </w:r>
      <w:r w:rsidRPr="00232C8B">
        <w:rPr>
          <w:rFonts w:ascii="Times New Roman" w:eastAsia="Calibri" w:hAnsi="Times New Roman" w:cs="Times New Roman"/>
          <w:sz w:val="24"/>
          <w:szCs w:val="24"/>
        </w:rPr>
        <w:t>. By actively interacting with customers on review sites like TripAdvisor, Yelp, and Google My Business, hotels can take steps to rectify any problems customers may have had during their stay and enhance their operations and services. Hotels may show their dedication to ensuring guest pleasure by responding to both positive and negative reviews, which will increase brand loyalty and confidence.</w:t>
      </w:r>
    </w:p>
    <w:p w14:paraId="13B4F192" w14:textId="3CF71C8B"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In addition, reviews provide valuable feedback for hotels to improve their operations and services, identify areas for improvement, and stay competitive in the ever-changing hospitality industry.</w:t>
      </w:r>
    </w:p>
    <w:p w14:paraId="61BEEAAF" w14:textId="7B95B06B" w:rsidR="113E1305" w:rsidRPr="00232C8B" w:rsidRDefault="113E1305" w:rsidP="00E62126">
      <w:pPr>
        <w:pStyle w:val="Heading2"/>
        <w:spacing w:line="360" w:lineRule="auto"/>
        <w:rPr>
          <w:rFonts w:ascii="Times New Roman" w:eastAsia="Calibri" w:hAnsi="Times New Roman" w:cs="Times New Roman"/>
          <w:b w:val="0"/>
          <w:bCs/>
          <w:sz w:val="24"/>
          <w:szCs w:val="24"/>
        </w:rPr>
      </w:pPr>
      <w:bookmarkStart w:id="9" w:name="_Toc1827343301"/>
      <w:r w:rsidRPr="00232C8B">
        <w:rPr>
          <w:rFonts w:ascii="Times New Roman" w:hAnsi="Times New Roman" w:cs="Times New Roman"/>
          <w:sz w:val="24"/>
          <w:szCs w:val="24"/>
        </w:rPr>
        <w:t xml:space="preserve"> Effects of negative reviews</w:t>
      </w:r>
      <w:bookmarkEnd w:id="9"/>
    </w:p>
    <w:p w14:paraId="575E939B" w14:textId="2F9C3194"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The reputation and operations of a hotel can be significantly impacted by unfavorable evaluations. These may discourage potential clients from making reservations, which could cost businesses money. A single unfavorable review can cost a hotel up to 30 potential customers, according to a TrustYou survey. Since bad reviews are sometimes the first thing prospective customers see when researching a hotel, they can potentially harm the hotel's internet reputation. Additionally, unfavorable evaluations can give hotels useful insight into where they can improve and make the necessary adjustments to increase client happiness. To lessen the effects of unfavorable reviews, hotels must actively manage their internet reputations and resolve any issues.</w:t>
      </w:r>
    </w:p>
    <w:p w14:paraId="2496BB18" w14:textId="549FDBEE" w:rsidR="113E1305" w:rsidRPr="00232C8B" w:rsidRDefault="113E1305" w:rsidP="00E62126">
      <w:pPr>
        <w:pStyle w:val="Heading1"/>
        <w:spacing w:line="360" w:lineRule="auto"/>
        <w:rPr>
          <w:rFonts w:ascii="Times New Roman" w:eastAsia="Calibri" w:hAnsi="Times New Roman" w:cs="Times New Roman"/>
          <w:b w:val="0"/>
          <w:bCs/>
          <w:sz w:val="24"/>
          <w:szCs w:val="24"/>
        </w:rPr>
      </w:pPr>
      <w:bookmarkStart w:id="10" w:name="_Toc1225963309"/>
      <w:r w:rsidRPr="00232C8B">
        <w:rPr>
          <w:rFonts w:ascii="Times New Roman" w:hAnsi="Times New Roman" w:cs="Times New Roman"/>
          <w:sz w:val="24"/>
          <w:szCs w:val="24"/>
        </w:rPr>
        <w:t>Customer loyalty</w:t>
      </w:r>
      <w:bookmarkEnd w:id="10"/>
    </w:p>
    <w:p w14:paraId="7DFF9EB6" w14:textId="5A3534C3"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In the hotel industry, customer loyalty is essential since it can result in repeat business, favorable evaluations, and referrals to friends and family. By offering great customer service, individualized experiences, and incentive programs, hotels may increase client loyalty. As an illustration, Marriott's Bonvoy reward program grants visitors' exclusive advantages including free hotel upgrades, late check-out, and complimentary breakfast</w:t>
      </w:r>
      <w:r w:rsidRPr="00232C8B">
        <w:rPr>
          <w:rFonts w:ascii="Times New Roman" w:eastAsia="Calibri" w:hAnsi="Times New Roman" w:cs="Times New Roman"/>
          <w:color w:val="000000" w:themeColor="text1"/>
          <w:sz w:val="24"/>
          <w:szCs w:val="24"/>
        </w:rPr>
        <w:t xml:space="preserve"> (Hilton, 1986)</w:t>
      </w:r>
      <w:r w:rsidRPr="00232C8B">
        <w:rPr>
          <w:rFonts w:ascii="Times New Roman" w:eastAsia="Calibri" w:hAnsi="Times New Roman" w:cs="Times New Roman"/>
          <w:sz w:val="24"/>
          <w:szCs w:val="24"/>
        </w:rPr>
        <w:t>. A study by Accenture found that loyal customers are more likely to recommend a hotel to others, with 60% of loyal customers recommending a hotel to friends and family, compared to only 27% of non-</w:t>
      </w:r>
      <w:r w:rsidRPr="00232C8B">
        <w:rPr>
          <w:rFonts w:ascii="Times New Roman" w:eastAsia="Calibri" w:hAnsi="Times New Roman" w:cs="Times New Roman"/>
          <w:sz w:val="24"/>
          <w:szCs w:val="24"/>
        </w:rPr>
        <w:lastRenderedPageBreak/>
        <w:t>loyal customers. In addition, loyal customers are more likely to forgive a hotel for any mistakes or issues and are more willing to pay higher prices for a better experience. Hotels can use customer data to personalize their services and offers, further increasing customer loyalty. For example, Hilton's "Stop Clicking Around" campaign uses customer data to offer personalized rates and packages to loyal customers.</w:t>
      </w:r>
    </w:p>
    <w:p w14:paraId="18EC800D" w14:textId="12869E1D" w:rsidR="113E1305" w:rsidRPr="00232C8B" w:rsidRDefault="113E1305" w:rsidP="00E62126">
      <w:pPr>
        <w:pStyle w:val="Heading2"/>
        <w:spacing w:line="360" w:lineRule="auto"/>
        <w:rPr>
          <w:rFonts w:ascii="Times New Roman" w:eastAsia="Calibri" w:hAnsi="Times New Roman" w:cs="Times New Roman"/>
          <w:b w:val="0"/>
          <w:bCs/>
          <w:sz w:val="24"/>
          <w:szCs w:val="24"/>
        </w:rPr>
      </w:pPr>
      <w:bookmarkStart w:id="11" w:name="_Toc474854233"/>
      <w:r w:rsidRPr="00232C8B">
        <w:rPr>
          <w:rFonts w:ascii="Times New Roman" w:hAnsi="Times New Roman" w:cs="Times New Roman"/>
          <w:sz w:val="24"/>
          <w:szCs w:val="24"/>
        </w:rPr>
        <w:t>Ways of building and retaining customer loyalty in a hotel</w:t>
      </w:r>
      <w:bookmarkEnd w:id="11"/>
    </w:p>
    <w:p w14:paraId="05F50F8D" w14:textId="11039EA5"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Hotels can build and retain customer loyalty through various strategies, such as loyalty programs, personalized experiences, and exceptional service (Shoemaker, 1999). Loyalty programs, such as Hilton Honors and Marriott Bonvoy, offer members exclusive benefits such as free room upgrades, late check-out, and discounts on dining and spa services. Personalized experiences, such as customized room amenities or special offers based on past stays, can help hotels create a more memorable and enjoyable stay for guests. Exceptional service, such as responding to guest requests promptly and addressing any issues, can also help build trust and loyalty.</w:t>
      </w:r>
    </w:p>
    <w:p w14:paraId="55D25440" w14:textId="2F96E963"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According to a study by Oracle, hotels that offer personalized experiences and rewards are more likely to increase customer loyalty and retention. In addition, a study by Bond Brand Loyalty found that loyalty program members are more likely to recommend a hotel to others and are more likely to book directly with the hotel.</w:t>
      </w:r>
    </w:p>
    <w:p w14:paraId="34477453" w14:textId="1E5A8B3C" w:rsidR="113E1305" w:rsidRPr="00232C8B" w:rsidRDefault="113E1305" w:rsidP="00E62126">
      <w:pPr>
        <w:pStyle w:val="Heading2"/>
        <w:spacing w:line="360" w:lineRule="auto"/>
        <w:rPr>
          <w:rFonts w:ascii="Times New Roman" w:eastAsia="Calibri" w:hAnsi="Times New Roman" w:cs="Times New Roman"/>
          <w:b w:val="0"/>
          <w:bCs/>
          <w:sz w:val="24"/>
          <w:szCs w:val="24"/>
        </w:rPr>
      </w:pPr>
      <w:bookmarkStart w:id="12" w:name="_Toc1586738189"/>
      <w:r w:rsidRPr="00232C8B">
        <w:rPr>
          <w:rFonts w:ascii="Times New Roman" w:hAnsi="Times New Roman" w:cs="Times New Roman"/>
          <w:sz w:val="24"/>
          <w:szCs w:val="24"/>
        </w:rPr>
        <w:t>Importance of building and retaining loyalty in hotel</w:t>
      </w:r>
      <w:bookmarkEnd w:id="12"/>
    </w:p>
    <w:p w14:paraId="14EC02BE" w14:textId="20E59086"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Building and retaining customer loyalty is essential for hotels to maintain a steady flow of business and revenue. Loyal customers are more likely to return for future stays, provide positive reviews, and recommend the hotel to others, resulting in increased bookings and revenue (Javalgi, 1997). In addition, loyal customers can act as brand advocates, promoting the hotel through word of mouth and social media. Retaining loyal customers is also more cost-effective than acquiring new customers, as it can cost up to five times more to attract a new customer than to retain an existing one. Therefore, hotels must prioritize building and retaining customer loyalty through strategies such as loyalty programs, personalized experiences, and exceptional service.</w:t>
      </w:r>
    </w:p>
    <w:p w14:paraId="7CD583DE" w14:textId="0B61680A" w:rsidR="113E1305" w:rsidRPr="00232C8B" w:rsidRDefault="113E1305" w:rsidP="00E62126">
      <w:pPr>
        <w:pStyle w:val="Heading1"/>
        <w:spacing w:line="360" w:lineRule="auto"/>
        <w:rPr>
          <w:rFonts w:ascii="Times New Roman" w:eastAsia="Calibri" w:hAnsi="Times New Roman" w:cs="Times New Roman"/>
          <w:b w:val="0"/>
          <w:bCs/>
          <w:sz w:val="24"/>
          <w:szCs w:val="24"/>
        </w:rPr>
      </w:pPr>
      <w:bookmarkStart w:id="13" w:name="_Toc184949041"/>
      <w:r w:rsidRPr="00232C8B">
        <w:rPr>
          <w:rFonts w:ascii="Times New Roman" w:hAnsi="Times New Roman" w:cs="Times New Roman"/>
          <w:sz w:val="24"/>
          <w:szCs w:val="24"/>
        </w:rPr>
        <w:lastRenderedPageBreak/>
        <w:t>Recommendations</w:t>
      </w:r>
      <w:bookmarkEnd w:id="13"/>
    </w:p>
    <w:p w14:paraId="4A9DE4B6" w14:textId="16352DBA"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Hotels should stay informed and adapt to market trends to remain competitive in the industry. Some recommendations for hotels include embracing technology such as mobile check-in and implementing sustainable practices. Additionally, offering unique experiences such as wellness retreats or adventure packages can attract guests looking for something different. However, obstacles facing certain businesses may include limited resources, outdated technology infrastructure, and resistance to change. To overcome these challenges, hotels can seek partnerships or collaborations with other businesses, invest in updating their technology and infrastructure, and provide training for staff to adapt to changes.</w:t>
      </w:r>
    </w:p>
    <w:p w14:paraId="59801362" w14:textId="6878F60A" w:rsidR="113E1305" w:rsidRPr="00232C8B" w:rsidRDefault="113E1305" w:rsidP="00E62126">
      <w:pPr>
        <w:pStyle w:val="Heading1"/>
        <w:spacing w:line="360" w:lineRule="auto"/>
        <w:rPr>
          <w:rFonts w:ascii="Times New Roman" w:eastAsia="Calibri" w:hAnsi="Times New Roman" w:cs="Times New Roman"/>
          <w:b w:val="0"/>
          <w:bCs/>
          <w:sz w:val="24"/>
          <w:szCs w:val="24"/>
        </w:rPr>
      </w:pPr>
      <w:bookmarkStart w:id="14" w:name="_Toc798279950"/>
      <w:r w:rsidRPr="00232C8B">
        <w:rPr>
          <w:rFonts w:ascii="Times New Roman" w:hAnsi="Times New Roman" w:cs="Times New Roman"/>
          <w:sz w:val="24"/>
          <w:szCs w:val="24"/>
        </w:rPr>
        <w:t>Conclusion</w:t>
      </w:r>
      <w:bookmarkEnd w:id="14"/>
    </w:p>
    <w:p w14:paraId="516AB053" w14:textId="13372103" w:rsidR="113E1305" w:rsidRPr="00232C8B" w:rsidRDefault="113E1305"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The hospitality industry is highly competitive and constantly evolving, and hotels must stay informed and adapt to market trends to remain competitive. Maintaining brand consistency standards, managing reputation effectively, and building and retaining customer loyalty are essential strategies that hotels can adopt to succeed in the industry. By implementing these strategies, hotels can attract and retain guests, increase revenue, and gain a competitive advantage. However, hotels must also be aware of the challenges and obstacles they may face, such as limited resources and outdated infrastructure, and take proactive steps to overcome them. Overall, by prioritizing these strategies and remaining agile and adaptable, hotels can thrive in the dynamic and competitive hospitality industry.</w:t>
      </w:r>
    </w:p>
    <w:p w14:paraId="35E163FD" w14:textId="77777777" w:rsidR="006440A7" w:rsidRDefault="006440A7">
      <w:pPr>
        <w:rPr>
          <w:rFonts w:ascii="Times New Roman" w:eastAsiaTheme="majorEastAsia" w:hAnsi="Times New Roman" w:cs="Times New Roman"/>
          <w:b/>
          <w:color w:val="2F5496" w:themeColor="accent1" w:themeShade="BF"/>
          <w:sz w:val="24"/>
          <w:szCs w:val="24"/>
        </w:rPr>
      </w:pPr>
      <w:bookmarkStart w:id="15" w:name="_Toc670437063"/>
      <w:r>
        <w:rPr>
          <w:rFonts w:ascii="Times New Roman" w:hAnsi="Times New Roman" w:cs="Times New Roman"/>
          <w:sz w:val="24"/>
          <w:szCs w:val="24"/>
        </w:rPr>
        <w:br w:type="page"/>
      </w:r>
    </w:p>
    <w:p w14:paraId="4A7A6DAF" w14:textId="5A1602E1" w:rsidR="00496969" w:rsidRPr="00496969" w:rsidRDefault="113E1305" w:rsidP="00496969">
      <w:pPr>
        <w:pStyle w:val="Heading1"/>
        <w:spacing w:line="360" w:lineRule="auto"/>
        <w:rPr>
          <w:rFonts w:ascii="Times New Roman" w:eastAsia="Calibri" w:hAnsi="Times New Roman" w:cs="Times New Roman"/>
          <w:b w:val="0"/>
          <w:bCs/>
          <w:sz w:val="24"/>
          <w:szCs w:val="24"/>
        </w:rPr>
      </w:pPr>
      <w:r w:rsidRPr="00232C8B">
        <w:rPr>
          <w:rFonts w:ascii="Times New Roman" w:hAnsi="Times New Roman" w:cs="Times New Roman"/>
          <w:sz w:val="24"/>
          <w:szCs w:val="24"/>
        </w:rPr>
        <w:lastRenderedPageBreak/>
        <w:t>Reference</w:t>
      </w:r>
      <w:bookmarkEnd w:id="15"/>
      <w:r w:rsidR="006440A7">
        <w:rPr>
          <w:rFonts w:ascii="Times New Roman" w:hAnsi="Times New Roman" w:cs="Times New Roman"/>
          <w:sz w:val="24"/>
          <w:szCs w:val="24"/>
        </w:rPr>
        <w:t>s</w:t>
      </w:r>
    </w:p>
    <w:p w14:paraId="10F2B5F8" w14:textId="77777777" w:rsidR="004B22BB" w:rsidRPr="00232C8B" w:rsidRDefault="004B22BB"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 xml:space="preserve">1. Goryushkina, N.Y., Shkurkin, D.V., Petrenko, A.S., Demin, S.Y. and Yarovaya, N.S., 2016. Marketing management in the sphere of hotel and tourist services. </w:t>
      </w:r>
      <w:r w:rsidRPr="00232C8B">
        <w:rPr>
          <w:rFonts w:ascii="Times New Roman" w:eastAsia="Calibri" w:hAnsi="Times New Roman" w:cs="Times New Roman"/>
          <w:i/>
          <w:iCs/>
          <w:sz w:val="24"/>
          <w:szCs w:val="24"/>
        </w:rPr>
        <w:t>International Review of Management and Marketing</w:t>
      </w:r>
      <w:r w:rsidRPr="00232C8B">
        <w:rPr>
          <w:rFonts w:ascii="Times New Roman" w:eastAsia="Calibri" w:hAnsi="Times New Roman" w:cs="Times New Roman"/>
          <w:sz w:val="24"/>
          <w:szCs w:val="24"/>
        </w:rPr>
        <w:t xml:space="preserve">, </w:t>
      </w:r>
      <w:r w:rsidRPr="00232C8B">
        <w:rPr>
          <w:rFonts w:ascii="Times New Roman" w:eastAsia="Calibri" w:hAnsi="Times New Roman" w:cs="Times New Roman"/>
          <w:i/>
          <w:iCs/>
          <w:sz w:val="24"/>
          <w:szCs w:val="24"/>
        </w:rPr>
        <w:t>6</w:t>
      </w:r>
      <w:r w:rsidRPr="00232C8B">
        <w:rPr>
          <w:rFonts w:ascii="Times New Roman" w:eastAsia="Calibri" w:hAnsi="Times New Roman" w:cs="Times New Roman"/>
          <w:sz w:val="24"/>
          <w:szCs w:val="24"/>
        </w:rPr>
        <w:t>(6), pp.207-213.</w:t>
      </w:r>
    </w:p>
    <w:p w14:paraId="4A3BB725" w14:textId="77777777" w:rsidR="004B22BB" w:rsidRPr="00232C8B" w:rsidRDefault="004B22BB" w:rsidP="00E62126">
      <w:pPr>
        <w:spacing w:line="360" w:lineRule="auto"/>
        <w:rPr>
          <w:rFonts w:ascii="Times New Roman" w:hAnsi="Times New Roman" w:cs="Times New Roman"/>
          <w:sz w:val="24"/>
          <w:szCs w:val="24"/>
        </w:rPr>
      </w:pPr>
      <w:r w:rsidRPr="00232C8B">
        <w:rPr>
          <w:rFonts w:ascii="Times New Roman" w:eastAsia="Calibri" w:hAnsi="Times New Roman" w:cs="Times New Roman"/>
          <w:color w:val="000000" w:themeColor="text1"/>
          <w:sz w:val="24"/>
          <w:szCs w:val="24"/>
        </w:rPr>
        <w:t xml:space="preserve">10. Hilton. (2016). Hilton Launches New Campaign for Direct Booking. Retrieved from </w:t>
      </w:r>
      <w:hyperlink r:id="rId7">
        <w:r w:rsidRPr="00232C8B">
          <w:rPr>
            <w:rStyle w:val="Hyperlink"/>
            <w:rFonts w:ascii="Times New Roman" w:eastAsia="Calibri" w:hAnsi="Times New Roman" w:cs="Times New Roman"/>
            <w:color w:val="000000" w:themeColor="text1"/>
            <w:sz w:val="24"/>
            <w:szCs w:val="24"/>
          </w:rPr>
          <w:t>https://newsroom.hilton.com/corporate/news/hilton-launches-new-campaign-for-direct-booking</w:t>
        </w:r>
      </w:hyperlink>
    </w:p>
    <w:p w14:paraId="6FEDEE4A" w14:textId="77777777" w:rsidR="004B22BB" w:rsidRPr="00232C8B" w:rsidRDefault="004B22BB"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 xml:space="preserve">11. Shoemaker, S. and Lewis, R.C., 1999. Customer loyalty: the future of hospitality marketing. </w:t>
      </w:r>
      <w:r w:rsidRPr="00232C8B">
        <w:rPr>
          <w:rFonts w:ascii="Times New Roman" w:eastAsia="Calibri" w:hAnsi="Times New Roman" w:cs="Times New Roman"/>
          <w:i/>
          <w:iCs/>
          <w:sz w:val="24"/>
          <w:szCs w:val="24"/>
        </w:rPr>
        <w:t>International journal of hospitality management</w:t>
      </w:r>
      <w:r w:rsidRPr="00232C8B">
        <w:rPr>
          <w:rFonts w:ascii="Times New Roman" w:eastAsia="Calibri" w:hAnsi="Times New Roman" w:cs="Times New Roman"/>
          <w:sz w:val="24"/>
          <w:szCs w:val="24"/>
        </w:rPr>
        <w:t xml:space="preserve">, </w:t>
      </w:r>
      <w:r w:rsidRPr="00232C8B">
        <w:rPr>
          <w:rFonts w:ascii="Times New Roman" w:eastAsia="Calibri" w:hAnsi="Times New Roman" w:cs="Times New Roman"/>
          <w:i/>
          <w:iCs/>
          <w:sz w:val="24"/>
          <w:szCs w:val="24"/>
        </w:rPr>
        <w:t>18</w:t>
      </w:r>
      <w:r w:rsidRPr="00232C8B">
        <w:rPr>
          <w:rFonts w:ascii="Times New Roman" w:eastAsia="Calibri" w:hAnsi="Times New Roman" w:cs="Times New Roman"/>
          <w:sz w:val="24"/>
          <w:szCs w:val="24"/>
        </w:rPr>
        <w:t>(4), pp.345-370.</w:t>
      </w:r>
    </w:p>
    <w:p w14:paraId="15DB83A6" w14:textId="77777777" w:rsidR="004B22BB" w:rsidRPr="00232C8B" w:rsidRDefault="004B22BB"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 xml:space="preserve">12. Javalgi, R.R.G. and Moberg, C.R., 1997. Service loyalty: implications for service providers. </w:t>
      </w:r>
      <w:r w:rsidRPr="00232C8B">
        <w:rPr>
          <w:rFonts w:ascii="Times New Roman" w:eastAsia="Calibri" w:hAnsi="Times New Roman" w:cs="Times New Roman"/>
          <w:i/>
          <w:iCs/>
          <w:sz w:val="24"/>
          <w:szCs w:val="24"/>
        </w:rPr>
        <w:t>Journal of services marketing</w:t>
      </w:r>
      <w:r w:rsidRPr="00232C8B">
        <w:rPr>
          <w:rFonts w:ascii="Times New Roman" w:eastAsia="Calibri" w:hAnsi="Times New Roman" w:cs="Times New Roman"/>
          <w:sz w:val="24"/>
          <w:szCs w:val="24"/>
        </w:rPr>
        <w:t xml:space="preserve">, </w:t>
      </w:r>
      <w:r w:rsidRPr="00232C8B">
        <w:rPr>
          <w:rFonts w:ascii="Times New Roman" w:eastAsia="Calibri" w:hAnsi="Times New Roman" w:cs="Times New Roman"/>
          <w:i/>
          <w:iCs/>
          <w:sz w:val="24"/>
          <w:szCs w:val="24"/>
        </w:rPr>
        <w:t>11</w:t>
      </w:r>
      <w:r w:rsidRPr="00232C8B">
        <w:rPr>
          <w:rFonts w:ascii="Times New Roman" w:eastAsia="Calibri" w:hAnsi="Times New Roman" w:cs="Times New Roman"/>
          <w:sz w:val="24"/>
          <w:szCs w:val="24"/>
        </w:rPr>
        <w:t>(3), pp.165-179.</w:t>
      </w:r>
    </w:p>
    <w:p w14:paraId="21562709" w14:textId="77777777" w:rsidR="004B22BB" w:rsidRPr="00232C8B" w:rsidRDefault="004B22BB" w:rsidP="00E62126">
      <w:pPr>
        <w:spacing w:line="360" w:lineRule="auto"/>
        <w:rPr>
          <w:rFonts w:ascii="Times New Roman" w:eastAsia="Calibri" w:hAnsi="Times New Roman" w:cs="Times New Roman"/>
          <w:color w:val="000000" w:themeColor="text1"/>
          <w:sz w:val="24"/>
          <w:szCs w:val="24"/>
        </w:rPr>
      </w:pPr>
      <w:r w:rsidRPr="00232C8B">
        <w:rPr>
          <w:rFonts w:ascii="Times New Roman" w:eastAsia="Calibri" w:hAnsi="Times New Roman" w:cs="Times New Roman"/>
          <w:color w:val="000000" w:themeColor="text1"/>
          <w:sz w:val="24"/>
          <w:szCs w:val="24"/>
          <w:lang w:val="en-GB"/>
        </w:rPr>
        <w:t xml:space="preserve">13. Rose, J. (2020). 10 tips for making a good first impression in hospitality | Talk Business. [online] Talk-business.co.uk. Available at: </w:t>
      </w:r>
      <w:hyperlink r:id="rId8">
        <w:r w:rsidRPr="00232C8B">
          <w:rPr>
            <w:rStyle w:val="Hyperlink"/>
            <w:rFonts w:ascii="Times New Roman" w:eastAsia="Calibri" w:hAnsi="Times New Roman" w:cs="Times New Roman"/>
            <w:color w:val="000000" w:themeColor="text1"/>
            <w:sz w:val="24"/>
            <w:szCs w:val="24"/>
            <w:lang w:val="en-GB"/>
          </w:rPr>
          <w:t>https://www.talk-business.co.uk/2015/11/06/10-tips-for-making-a-good-first-impression-in-hospitality/</w:t>
        </w:r>
      </w:hyperlink>
      <w:r w:rsidRPr="00232C8B">
        <w:rPr>
          <w:rFonts w:ascii="Times New Roman" w:eastAsia="Calibri" w:hAnsi="Times New Roman" w:cs="Times New Roman"/>
          <w:color w:val="000000" w:themeColor="text1"/>
          <w:sz w:val="24"/>
          <w:szCs w:val="24"/>
          <w:lang w:val="en-GB"/>
        </w:rPr>
        <w:t xml:space="preserve"> [Accessed 17 Feb. 2020].</w:t>
      </w:r>
    </w:p>
    <w:p w14:paraId="012452CC" w14:textId="77777777" w:rsidR="004B22BB" w:rsidRPr="00232C8B" w:rsidRDefault="004B22BB" w:rsidP="00E62126">
      <w:pPr>
        <w:spacing w:line="360" w:lineRule="auto"/>
        <w:rPr>
          <w:rFonts w:ascii="Times New Roman" w:eastAsia="Calibri" w:hAnsi="Times New Roman" w:cs="Times New Roman"/>
          <w:color w:val="000000" w:themeColor="text1"/>
          <w:sz w:val="24"/>
          <w:szCs w:val="24"/>
          <w:lang w:val="en-GB"/>
        </w:rPr>
      </w:pPr>
      <w:r w:rsidRPr="00232C8B">
        <w:rPr>
          <w:rFonts w:ascii="Times New Roman" w:eastAsia="Calibri" w:hAnsi="Times New Roman" w:cs="Times New Roman"/>
          <w:color w:val="000000" w:themeColor="text1"/>
          <w:sz w:val="24"/>
          <w:szCs w:val="24"/>
          <w:lang w:val="en-GB"/>
        </w:rPr>
        <w:t xml:space="preserve">15. Barbara Armstrong (2012) What’s the big deal with first impressions. Available at: </w:t>
      </w:r>
      <w:hyperlink r:id="rId9">
        <w:r w:rsidRPr="00232C8B">
          <w:rPr>
            <w:rStyle w:val="Hyperlink"/>
            <w:rFonts w:ascii="Times New Roman" w:eastAsia="Calibri" w:hAnsi="Times New Roman" w:cs="Times New Roman"/>
            <w:color w:val="000000" w:themeColor="text1"/>
            <w:sz w:val="24"/>
            <w:szCs w:val="24"/>
            <w:lang w:val="en-GB"/>
          </w:rPr>
          <w:t>https://www.forbes/sites/barbaraarmstrong/2012/08/23/</w:t>
        </w:r>
      </w:hyperlink>
      <w:r w:rsidRPr="00232C8B">
        <w:rPr>
          <w:rFonts w:ascii="Times New Roman" w:eastAsia="Calibri" w:hAnsi="Times New Roman" w:cs="Times New Roman"/>
          <w:color w:val="000000" w:themeColor="text1"/>
          <w:sz w:val="24"/>
          <w:szCs w:val="24"/>
          <w:lang w:val="en-GB"/>
        </w:rPr>
        <w:t xml:space="preserve"> whats-the-big-deal-with-first impressions-leadership-lessons-from-fine-hotels/65feae991b9c [Accessed 14 Sept. 2021].</w:t>
      </w:r>
    </w:p>
    <w:p w14:paraId="69891D5F" w14:textId="77777777" w:rsidR="004B22BB" w:rsidRPr="00232C8B" w:rsidRDefault="004B22BB" w:rsidP="00E62126">
      <w:pPr>
        <w:spacing w:line="360" w:lineRule="auto"/>
        <w:rPr>
          <w:rFonts w:ascii="Times New Roman" w:eastAsia="Calibri" w:hAnsi="Times New Roman" w:cs="Times New Roman"/>
          <w:color w:val="000000" w:themeColor="text1"/>
          <w:sz w:val="24"/>
          <w:szCs w:val="24"/>
        </w:rPr>
      </w:pPr>
      <w:r w:rsidRPr="00232C8B">
        <w:rPr>
          <w:rFonts w:ascii="Times New Roman" w:eastAsia="Calibri" w:hAnsi="Times New Roman" w:cs="Times New Roman"/>
          <w:color w:val="000000" w:themeColor="text1"/>
          <w:sz w:val="24"/>
          <w:szCs w:val="24"/>
          <w:vertAlign w:val="superscript"/>
          <w:lang w:val="en-GB"/>
        </w:rPr>
        <w:t xml:space="preserve">16. Hospitalityinsights.ehl.edu. 2020. 2019 Top Hospitality Industry Trends. [online] Available at: </w:t>
      </w:r>
      <w:hyperlink r:id="rId10">
        <w:r w:rsidRPr="00232C8B">
          <w:rPr>
            <w:rStyle w:val="Hyperlink"/>
            <w:rFonts w:ascii="Times New Roman" w:eastAsia="Calibri" w:hAnsi="Times New Roman" w:cs="Times New Roman"/>
            <w:color w:val="000000" w:themeColor="text1"/>
            <w:sz w:val="24"/>
            <w:szCs w:val="24"/>
            <w:vertAlign w:val="superscript"/>
            <w:lang w:val="en-GB"/>
          </w:rPr>
          <w:t>https://hospitalityinsights.ehl.edu/2019-top-hospitality-trends</w:t>
        </w:r>
      </w:hyperlink>
      <w:r w:rsidRPr="00232C8B">
        <w:rPr>
          <w:rFonts w:ascii="Times New Roman" w:eastAsia="Calibri" w:hAnsi="Times New Roman" w:cs="Times New Roman"/>
          <w:color w:val="000000" w:themeColor="text1"/>
          <w:sz w:val="24"/>
          <w:szCs w:val="24"/>
          <w:vertAlign w:val="superscript"/>
          <w:lang w:val="en-GB"/>
        </w:rPr>
        <w:t>&gt; [Accessed 4 October 2020].</w:t>
      </w:r>
    </w:p>
    <w:p w14:paraId="4C38A75E" w14:textId="77777777" w:rsidR="004B22BB" w:rsidRPr="00232C8B" w:rsidRDefault="004B22BB"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 xml:space="preserve">2. Browning, Victoria, Kevin Kam Fung So, and Beverley Sparks. "The influence of online reviews on consumers' attributions of service quality and control for service standards in hotels." </w:t>
      </w:r>
      <w:r w:rsidRPr="00232C8B">
        <w:rPr>
          <w:rFonts w:ascii="Times New Roman" w:eastAsia="Calibri" w:hAnsi="Times New Roman" w:cs="Times New Roman"/>
          <w:i/>
          <w:iCs/>
          <w:sz w:val="24"/>
          <w:szCs w:val="24"/>
        </w:rPr>
        <w:t>Journal of Travel &amp; Tourism Marketing</w:t>
      </w:r>
      <w:r w:rsidRPr="00232C8B">
        <w:rPr>
          <w:rFonts w:ascii="Times New Roman" w:eastAsia="Calibri" w:hAnsi="Times New Roman" w:cs="Times New Roman"/>
          <w:sz w:val="24"/>
          <w:szCs w:val="24"/>
        </w:rPr>
        <w:t xml:space="preserve"> 30.1-2 (2013): 23-40.</w:t>
      </w:r>
    </w:p>
    <w:p w14:paraId="3479AEFF" w14:textId="77777777" w:rsidR="004B22BB" w:rsidRPr="006E07CB" w:rsidRDefault="004B22BB" w:rsidP="00E62126">
      <w:pPr>
        <w:spacing w:line="360" w:lineRule="auto"/>
        <w:rPr>
          <w:rFonts w:ascii="Times New Roman" w:eastAsia="Calibri" w:hAnsi="Times New Roman" w:cs="Times New Roman"/>
          <w:sz w:val="24"/>
          <w:szCs w:val="24"/>
          <w:lang w:val="it-IT"/>
        </w:rPr>
      </w:pPr>
      <w:r w:rsidRPr="00232C8B">
        <w:rPr>
          <w:rFonts w:ascii="Times New Roman" w:eastAsia="Calibri" w:hAnsi="Times New Roman" w:cs="Times New Roman"/>
          <w:sz w:val="24"/>
          <w:szCs w:val="24"/>
        </w:rPr>
        <w:t xml:space="preserve">3. Mustafa, E., 2022. Technology in Hotel Sector. In </w:t>
      </w:r>
      <w:r w:rsidRPr="00232C8B">
        <w:rPr>
          <w:rFonts w:ascii="Times New Roman" w:eastAsia="Calibri" w:hAnsi="Times New Roman" w:cs="Times New Roman"/>
          <w:i/>
          <w:iCs/>
          <w:sz w:val="24"/>
          <w:szCs w:val="24"/>
        </w:rPr>
        <w:t>Technology Application in Aviation, Tourism and Hospitality: Recent Developments and Emerging Issues</w:t>
      </w:r>
      <w:r w:rsidRPr="00232C8B">
        <w:rPr>
          <w:rFonts w:ascii="Times New Roman" w:eastAsia="Calibri" w:hAnsi="Times New Roman" w:cs="Times New Roman"/>
          <w:sz w:val="24"/>
          <w:szCs w:val="24"/>
        </w:rPr>
        <w:t xml:space="preserve"> (pp. 73-87). </w:t>
      </w:r>
      <w:r w:rsidRPr="006E07CB">
        <w:rPr>
          <w:rFonts w:ascii="Times New Roman" w:eastAsia="Calibri" w:hAnsi="Times New Roman" w:cs="Times New Roman"/>
          <w:sz w:val="24"/>
          <w:szCs w:val="24"/>
          <w:lang w:val="it-IT"/>
        </w:rPr>
        <w:t>Singapore: Springer Nature Singapore.</w:t>
      </w:r>
    </w:p>
    <w:p w14:paraId="3B3B2B0D" w14:textId="77777777" w:rsidR="004B22BB" w:rsidRPr="00232C8B" w:rsidRDefault="004B22BB" w:rsidP="00E62126">
      <w:pPr>
        <w:spacing w:line="360" w:lineRule="auto"/>
        <w:rPr>
          <w:rFonts w:ascii="Times New Roman" w:eastAsia="Calibri" w:hAnsi="Times New Roman" w:cs="Times New Roman"/>
          <w:sz w:val="24"/>
          <w:szCs w:val="24"/>
        </w:rPr>
      </w:pPr>
      <w:r w:rsidRPr="006E07CB">
        <w:rPr>
          <w:rFonts w:ascii="Times New Roman" w:eastAsia="Calibri" w:hAnsi="Times New Roman" w:cs="Times New Roman"/>
          <w:sz w:val="24"/>
          <w:szCs w:val="24"/>
          <w:lang w:val="it-IT"/>
        </w:rPr>
        <w:t xml:space="preserve">4. Bengtsson, A., Bardhi, F. and Venkatraman, M., 2010. </w:t>
      </w:r>
      <w:r w:rsidRPr="00232C8B">
        <w:rPr>
          <w:rFonts w:ascii="Times New Roman" w:eastAsia="Calibri" w:hAnsi="Times New Roman" w:cs="Times New Roman"/>
          <w:sz w:val="24"/>
          <w:szCs w:val="24"/>
        </w:rPr>
        <w:t xml:space="preserve">How global brands travel with consumers: An examination of the relationship between brand consistency and meaning across national boundaries. </w:t>
      </w:r>
      <w:r w:rsidRPr="00232C8B">
        <w:rPr>
          <w:rFonts w:ascii="Times New Roman" w:eastAsia="Calibri" w:hAnsi="Times New Roman" w:cs="Times New Roman"/>
          <w:i/>
          <w:iCs/>
          <w:sz w:val="24"/>
          <w:szCs w:val="24"/>
        </w:rPr>
        <w:t>International Marketing Review</w:t>
      </w:r>
      <w:r w:rsidRPr="00232C8B">
        <w:rPr>
          <w:rFonts w:ascii="Times New Roman" w:eastAsia="Calibri" w:hAnsi="Times New Roman" w:cs="Times New Roman"/>
          <w:sz w:val="24"/>
          <w:szCs w:val="24"/>
        </w:rPr>
        <w:t>.</w:t>
      </w:r>
    </w:p>
    <w:p w14:paraId="67EF7753" w14:textId="77777777" w:rsidR="004B22BB" w:rsidRPr="00232C8B" w:rsidRDefault="004B22BB" w:rsidP="00E62126">
      <w:pPr>
        <w:spacing w:line="360" w:lineRule="auto"/>
        <w:rPr>
          <w:rFonts w:ascii="Times New Roman" w:eastAsia="Calibri" w:hAnsi="Times New Roman" w:cs="Times New Roman"/>
          <w:color w:val="000000" w:themeColor="text1"/>
          <w:sz w:val="24"/>
          <w:szCs w:val="24"/>
        </w:rPr>
      </w:pPr>
      <w:r w:rsidRPr="00232C8B">
        <w:rPr>
          <w:rFonts w:ascii="Times New Roman" w:eastAsia="Calibri" w:hAnsi="Times New Roman" w:cs="Times New Roman"/>
          <w:color w:val="000000" w:themeColor="text1"/>
          <w:sz w:val="24"/>
          <w:szCs w:val="24"/>
        </w:rPr>
        <w:lastRenderedPageBreak/>
        <w:t xml:space="preserve">5. Hotel News Now. (2018). How brands enforce standards among franchisees. Retrieved from </w:t>
      </w:r>
      <w:hyperlink r:id="rId11">
        <w:r w:rsidRPr="00232C8B">
          <w:rPr>
            <w:rStyle w:val="Hyperlink"/>
            <w:rFonts w:ascii="Times New Roman" w:eastAsia="Calibri" w:hAnsi="Times New Roman" w:cs="Times New Roman"/>
            <w:color w:val="000000" w:themeColor="text1"/>
            <w:sz w:val="24"/>
            <w:szCs w:val="24"/>
          </w:rPr>
          <w:t>https://www.hotelnewsnow.com/Articles/292226/How-brands-enforce-standards-among-franchisees</w:t>
        </w:r>
      </w:hyperlink>
    </w:p>
    <w:p w14:paraId="68C190AE" w14:textId="77777777" w:rsidR="004B22BB" w:rsidRPr="00232C8B" w:rsidRDefault="004B22BB" w:rsidP="00E62126">
      <w:pPr>
        <w:spacing w:line="360" w:lineRule="auto"/>
        <w:rPr>
          <w:rFonts w:ascii="Times New Roman" w:hAnsi="Times New Roman" w:cs="Times New Roman"/>
          <w:sz w:val="24"/>
          <w:szCs w:val="24"/>
        </w:rPr>
      </w:pPr>
      <w:r w:rsidRPr="00232C8B">
        <w:rPr>
          <w:rFonts w:ascii="Times New Roman" w:eastAsia="Calibri" w:hAnsi="Times New Roman" w:cs="Times New Roman"/>
          <w:color w:val="000000" w:themeColor="text1"/>
          <w:sz w:val="24"/>
          <w:szCs w:val="24"/>
        </w:rPr>
        <w:t xml:space="preserve">6. World Tourism Organization. (n.d.). About UNWTO. Retrieved from </w:t>
      </w:r>
      <w:hyperlink r:id="rId12">
        <w:r w:rsidRPr="00232C8B">
          <w:rPr>
            <w:rStyle w:val="Hyperlink"/>
            <w:rFonts w:ascii="Times New Roman" w:eastAsia="Calibri" w:hAnsi="Times New Roman" w:cs="Times New Roman"/>
            <w:color w:val="000000" w:themeColor="text1"/>
            <w:sz w:val="24"/>
            <w:szCs w:val="24"/>
          </w:rPr>
          <w:t>https://www.unwto.org/about-unwto</w:t>
        </w:r>
      </w:hyperlink>
    </w:p>
    <w:p w14:paraId="64D841C5" w14:textId="77777777" w:rsidR="004B22BB" w:rsidRPr="00232C8B" w:rsidRDefault="004B22BB"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 xml:space="preserve">7. Helm, S., Liehr-Gobbers, K. and Storck, C. eds., 2011. </w:t>
      </w:r>
      <w:r w:rsidRPr="00232C8B">
        <w:rPr>
          <w:rFonts w:ascii="Times New Roman" w:eastAsia="Calibri" w:hAnsi="Times New Roman" w:cs="Times New Roman"/>
          <w:i/>
          <w:iCs/>
          <w:sz w:val="24"/>
          <w:szCs w:val="24"/>
        </w:rPr>
        <w:t>Reputation management</w:t>
      </w:r>
      <w:r w:rsidRPr="00232C8B">
        <w:rPr>
          <w:rFonts w:ascii="Times New Roman" w:eastAsia="Calibri" w:hAnsi="Times New Roman" w:cs="Times New Roman"/>
          <w:sz w:val="24"/>
          <w:szCs w:val="24"/>
        </w:rPr>
        <w:t>. Springer Science &amp; Business Media.</w:t>
      </w:r>
    </w:p>
    <w:p w14:paraId="5760053F" w14:textId="77777777" w:rsidR="004B22BB" w:rsidRPr="00232C8B" w:rsidRDefault="004B22BB" w:rsidP="00E62126">
      <w:pPr>
        <w:spacing w:line="360" w:lineRule="auto"/>
        <w:rPr>
          <w:rFonts w:ascii="Times New Roman" w:eastAsia="Calibri" w:hAnsi="Times New Roman" w:cs="Times New Roman"/>
          <w:sz w:val="24"/>
          <w:szCs w:val="24"/>
        </w:rPr>
      </w:pPr>
      <w:r w:rsidRPr="00232C8B">
        <w:rPr>
          <w:rFonts w:ascii="Times New Roman" w:eastAsia="Calibri" w:hAnsi="Times New Roman" w:cs="Times New Roman"/>
          <w:sz w:val="24"/>
          <w:szCs w:val="24"/>
        </w:rPr>
        <w:t xml:space="preserve">8. Richardson, B.A. and Grant Robinson, C., 1986. The impact of internal marketing on customer service in a retail bank. </w:t>
      </w:r>
      <w:r w:rsidRPr="00232C8B">
        <w:rPr>
          <w:rFonts w:ascii="Times New Roman" w:eastAsia="Calibri" w:hAnsi="Times New Roman" w:cs="Times New Roman"/>
          <w:i/>
          <w:iCs/>
          <w:sz w:val="24"/>
          <w:szCs w:val="24"/>
        </w:rPr>
        <w:t>International Journal of Bank Marketing</w:t>
      </w:r>
      <w:r w:rsidRPr="00232C8B">
        <w:rPr>
          <w:rFonts w:ascii="Times New Roman" w:eastAsia="Calibri" w:hAnsi="Times New Roman" w:cs="Times New Roman"/>
          <w:sz w:val="24"/>
          <w:szCs w:val="24"/>
        </w:rPr>
        <w:t xml:space="preserve">, </w:t>
      </w:r>
      <w:r w:rsidRPr="00232C8B">
        <w:rPr>
          <w:rFonts w:ascii="Times New Roman" w:eastAsia="Calibri" w:hAnsi="Times New Roman" w:cs="Times New Roman"/>
          <w:i/>
          <w:iCs/>
          <w:sz w:val="24"/>
          <w:szCs w:val="24"/>
        </w:rPr>
        <w:t>4</w:t>
      </w:r>
      <w:r w:rsidRPr="00232C8B">
        <w:rPr>
          <w:rFonts w:ascii="Times New Roman" w:eastAsia="Calibri" w:hAnsi="Times New Roman" w:cs="Times New Roman"/>
          <w:sz w:val="24"/>
          <w:szCs w:val="24"/>
        </w:rPr>
        <w:t>(5), pp.3-30.</w:t>
      </w:r>
    </w:p>
    <w:p w14:paraId="19B62432" w14:textId="77777777" w:rsidR="004B22BB" w:rsidRPr="00232C8B" w:rsidRDefault="004B22BB" w:rsidP="00E62126">
      <w:pPr>
        <w:spacing w:line="360" w:lineRule="auto"/>
        <w:rPr>
          <w:rFonts w:ascii="Times New Roman" w:hAnsi="Times New Roman" w:cs="Times New Roman"/>
          <w:sz w:val="24"/>
          <w:szCs w:val="24"/>
        </w:rPr>
      </w:pPr>
      <w:r w:rsidRPr="00232C8B">
        <w:rPr>
          <w:rFonts w:ascii="Times New Roman" w:eastAsia="Calibri" w:hAnsi="Times New Roman" w:cs="Times New Roman"/>
          <w:color w:val="000000" w:themeColor="text1"/>
          <w:sz w:val="24"/>
          <w:szCs w:val="24"/>
        </w:rPr>
        <w:t xml:space="preserve">9. TrustYou. (2021). The Importance of Review Management for Hotels. Retrieved from </w:t>
      </w:r>
      <w:hyperlink r:id="rId13">
        <w:r w:rsidRPr="00232C8B">
          <w:rPr>
            <w:rStyle w:val="Hyperlink"/>
            <w:rFonts w:ascii="Times New Roman" w:eastAsia="Calibri" w:hAnsi="Times New Roman" w:cs="Times New Roman"/>
            <w:color w:val="000000" w:themeColor="text1"/>
            <w:sz w:val="24"/>
            <w:szCs w:val="24"/>
          </w:rPr>
          <w:t>https://www.trustyou.com/resources/ebooks/guest-feedback-ebook</w:t>
        </w:r>
      </w:hyperlink>
    </w:p>
    <w:sectPr w:rsidR="004B22BB" w:rsidRPr="00232C8B">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9AB65" w14:textId="77777777" w:rsidR="00AA09AC" w:rsidRDefault="00AA09AC" w:rsidP="007F6CB8">
      <w:pPr>
        <w:spacing w:after="0" w:line="240" w:lineRule="auto"/>
      </w:pPr>
      <w:r>
        <w:separator/>
      </w:r>
    </w:p>
  </w:endnote>
  <w:endnote w:type="continuationSeparator" w:id="0">
    <w:p w14:paraId="1F3FB9AB" w14:textId="77777777" w:rsidR="00AA09AC" w:rsidRDefault="00AA09AC" w:rsidP="007F6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66434" w14:textId="77777777" w:rsidR="00AA09AC" w:rsidRDefault="00AA09AC" w:rsidP="007F6CB8">
      <w:pPr>
        <w:spacing w:after="0" w:line="240" w:lineRule="auto"/>
      </w:pPr>
      <w:r>
        <w:separator/>
      </w:r>
    </w:p>
  </w:footnote>
  <w:footnote w:type="continuationSeparator" w:id="0">
    <w:p w14:paraId="03D7BACA" w14:textId="77777777" w:rsidR="00AA09AC" w:rsidRDefault="00AA09AC" w:rsidP="007F6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922401"/>
      <w:docPartObj>
        <w:docPartGallery w:val="Page Numbers (Top of Page)"/>
        <w:docPartUnique/>
      </w:docPartObj>
    </w:sdtPr>
    <w:sdtEndPr>
      <w:rPr>
        <w:noProof/>
      </w:rPr>
    </w:sdtEndPr>
    <w:sdtContent>
      <w:p w14:paraId="2C0847B7" w14:textId="55C069A4" w:rsidR="007F6CB8" w:rsidRDefault="007F6CB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0F8C85F" w14:textId="77777777" w:rsidR="007F6CB8" w:rsidRDefault="007F6CB8">
    <w:pPr>
      <w:pStyle w:val="Header"/>
    </w:pPr>
  </w:p>
</w:hdr>
</file>

<file path=word/intelligence2.xml><?xml version="1.0" encoding="utf-8"?>
<int2:intelligence xmlns:int2="http://schemas.microsoft.com/office/intelligence/2020/intelligence" xmlns:oel="http://schemas.microsoft.com/office/2019/extlst">
  <int2:observations>
    <int2:textHash int2:hashCode="RiWYjHnJhYM34X" int2:id="vzZ5iXQj">
      <int2:state int2:value="Rejected" int2:type="AugLoop_Text_Critique"/>
    </int2:textHash>
    <int2:bookmark int2:bookmarkName="_Int_sbTc7lnn" int2:invalidationBookmarkName="" int2:hashCode="RPHfRQ8qAdOwFf" int2:id="JQq8riF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E1D8C"/>
    <w:multiLevelType w:val="hybridMultilevel"/>
    <w:tmpl w:val="B0C04814"/>
    <w:lvl w:ilvl="0" w:tplc="849AA608">
      <w:start w:val="1"/>
      <w:numFmt w:val="bullet"/>
      <w:lvlText w:val=""/>
      <w:lvlJc w:val="left"/>
      <w:pPr>
        <w:ind w:left="720" w:hanging="360"/>
      </w:pPr>
      <w:rPr>
        <w:rFonts w:ascii="Symbol" w:hAnsi="Symbol" w:hint="default"/>
      </w:rPr>
    </w:lvl>
    <w:lvl w:ilvl="1" w:tplc="FFE4884E">
      <w:start w:val="1"/>
      <w:numFmt w:val="bullet"/>
      <w:lvlText w:val="o"/>
      <w:lvlJc w:val="left"/>
      <w:pPr>
        <w:ind w:left="1440" w:hanging="360"/>
      </w:pPr>
      <w:rPr>
        <w:rFonts w:ascii="Courier New" w:hAnsi="Courier New" w:hint="default"/>
      </w:rPr>
    </w:lvl>
    <w:lvl w:ilvl="2" w:tplc="AA782F64">
      <w:start w:val="1"/>
      <w:numFmt w:val="bullet"/>
      <w:lvlText w:val=""/>
      <w:lvlJc w:val="left"/>
      <w:pPr>
        <w:ind w:left="2160" w:hanging="360"/>
      </w:pPr>
      <w:rPr>
        <w:rFonts w:ascii="Wingdings" w:hAnsi="Wingdings" w:hint="default"/>
      </w:rPr>
    </w:lvl>
    <w:lvl w:ilvl="3" w:tplc="959ABFBE">
      <w:start w:val="1"/>
      <w:numFmt w:val="bullet"/>
      <w:lvlText w:val=""/>
      <w:lvlJc w:val="left"/>
      <w:pPr>
        <w:ind w:left="2880" w:hanging="360"/>
      </w:pPr>
      <w:rPr>
        <w:rFonts w:ascii="Symbol" w:hAnsi="Symbol" w:hint="default"/>
      </w:rPr>
    </w:lvl>
    <w:lvl w:ilvl="4" w:tplc="755CDFAA">
      <w:start w:val="1"/>
      <w:numFmt w:val="bullet"/>
      <w:lvlText w:val="o"/>
      <w:lvlJc w:val="left"/>
      <w:pPr>
        <w:ind w:left="3600" w:hanging="360"/>
      </w:pPr>
      <w:rPr>
        <w:rFonts w:ascii="Courier New" w:hAnsi="Courier New" w:hint="default"/>
      </w:rPr>
    </w:lvl>
    <w:lvl w:ilvl="5" w:tplc="1CBC9C9A">
      <w:start w:val="1"/>
      <w:numFmt w:val="bullet"/>
      <w:lvlText w:val=""/>
      <w:lvlJc w:val="left"/>
      <w:pPr>
        <w:ind w:left="4320" w:hanging="360"/>
      </w:pPr>
      <w:rPr>
        <w:rFonts w:ascii="Wingdings" w:hAnsi="Wingdings" w:hint="default"/>
      </w:rPr>
    </w:lvl>
    <w:lvl w:ilvl="6" w:tplc="37A41386">
      <w:start w:val="1"/>
      <w:numFmt w:val="bullet"/>
      <w:lvlText w:val=""/>
      <w:lvlJc w:val="left"/>
      <w:pPr>
        <w:ind w:left="5040" w:hanging="360"/>
      </w:pPr>
      <w:rPr>
        <w:rFonts w:ascii="Symbol" w:hAnsi="Symbol" w:hint="default"/>
      </w:rPr>
    </w:lvl>
    <w:lvl w:ilvl="7" w:tplc="6BE49150">
      <w:start w:val="1"/>
      <w:numFmt w:val="bullet"/>
      <w:lvlText w:val="o"/>
      <w:lvlJc w:val="left"/>
      <w:pPr>
        <w:ind w:left="5760" w:hanging="360"/>
      </w:pPr>
      <w:rPr>
        <w:rFonts w:ascii="Courier New" w:hAnsi="Courier New" w:hint="default"/>
      </w:rPr>
    </w:lvl>
    <w:lvl w:ilvl="8" w:tplc="29587338">
      <w:start w:val="1"/>
      <w:numFmt w:val="bullet"/>
      <w:lvlText w:val=""/>
      <w:lvlJc w:val="left"/>
      <w:pPr>
        <w:ind w:left="6480" w:hanging="360"/>
      </w:pPr>
      <w:rPr>
        <w:rFonts w:ascii="Wingdings" w:hAnsi="Wingdings" w:hint="default"/>
      </w:rPr>
    </w:lvl>
  </w:abstractNum>
  <w:abstractNum w:abstractNumId="1" w15:restartNumberingAfterBreak="0">
    <w:nsid w:val="39E66C7C"/>
    <w:multiLevelType w:val="hybridMultilevel"/>
    <w:tmpl w:val="D8084E34"/>
    <w:lvl w:ilvl="0" w:tplc="72A493EC">
      <w:start w:val="1"/>
      <w:numFmt w:val="bullet"/>
      <w:lvlText w:val=""/>
      <w:lvlJc w:val="left"/>
      <w:pPr>
        <w:ind w:left="720" w:hanging="360"/>
      </w:pPr>
      <w:rPr>
        <w:rFonts w:ascii="Symbol" w:hAnsi="Symbol" w:hint="default"/>
      </w:rPr>
    </w:lvl>
    <w:lvl w:ilvl="1" w:tplc="5316E00A">
      <w:start w:val="1"/>
      <w:numFmt w:val="bullet"/>
      <w:lvlText w:val="o"/>
      <w:lvlJc w:val="left"/>
      <w:pPr>
        <w:ind w:left="1440" w:hanging="360"/>
      </w:pPr>
      <w:rPr>
        <w:rFonts w:ascii="Courier New" w:hAnsi="Courier New" w:hint="default"/>
      </w:rPr>
    </w:lvl>
    <w:lvl w:ilvl="2" w:tplc="783626BC">
      <w:start w:val="1"/>
      <w:numFmt w:val="bullet"/>
      <w:lvlText w:val=""/>
      <w:lvlJc w:val="left"/>
      <w:pPr>
        <w:ind w:left="2160" w:hanging="360"/>
      </w:pPr>
      <w:rPr>
        <w:rFonts w:ascii="Wingdings" w:hAnsi="Wingdings" w:hint="default"/>
      </w:rPr>
    </w:lvl>
    <w:lvl w:ilvl="3" w:tplc="55309942">
      <w:start w:val="1"/>
      <w:numFmt w:val="bullet"/>
      <w:lvlText w:val=""/>
      <w:lvlJc w:val="left"/>
      <w:pPr>
        <w:ind w:left="2880" w:hanging="360"/>
      </w:pPr>
      <w:rPr>
        <w:rFonts w:ascii="Symbol" w:hAnsi="Symbol" w:hint="default"/>
      </w:rPr>
    </w:lvl>
    <w:lvl w:ilvl="4" w:tplc="E58CBA7A">
      <w:start w:val="1"/>
      <w:numFmt w:val="bullet"/>
      <w:lvlText w:val="o"/>
      <w:lvlJc w:val="left"/>
      <w:pPr>
        <w:ind w:left="3600" w:hanging="360"/>
      </w:pPr>
      <w:rPr>
        <w:rFonts w:ascii="Courier New" w:hAnsi="Courier New" w:hint="default"/>
      </w:rPr>
    </w:lvl>
    <w:lvl w:ilvl="5" w:tplc="788ADBAA">
      <w:start w:val="1"/>
      <w:numFmt w:val="bullet"/>
      <w:lvlText w:val=""/>
      <w:lvlJc w:val="left"/>
      <w:pPr>
        <w:ind w:left="4320" w:hanging="360"/>
      </w:pPr>
      <w:rPr>
        <w:rFonts w:ascii="Wingdings" w:hAnsi="Wingdings" w:hint="default"/>
      </w:rPr>
    </w:lvl>
    <w:lvl w:ilvl="6" w:tplc="95463546">
      <w:start w:val="1"/>
      <w:numFmt w:val="bullet"/>
      <w:lvlText w:val=""/>
      <w:lvlJc w:val="left"/>
      <w:pPr>
        <w:ind w:left="5040" w:hanging="360"/>
      </w:pPr>
      <w:rPr>
        <w:rFonts w:ascii="Symbol" w:hAnsi="Symbol" w:hint="default"/>
      </w:rPr>
    </w:lvl>
    <w:lvl w:ilvl="7" w:tplc="3D9C1D48">
      <w:start w:val="1"/>
      <w:numFmt w:val="bullet"/>
      <w:lvlText w:val="o"/>
      <w:lvlJc w:val="left"/>
      <w:pPr>
        <w:ind w:left="5760" w:hanging="360"/>
      </w:pPr>
      <w:rPr>
        <w:rFonts w:ascii="Courier New" w:hAnsi="Courier New" w:hint="default"/>
      </w:rPr>
    </w:lvl>
    <w:lvl w:ilvl="8" w:tplc="A9CA4F30">
      <w:start w:val="1"/>
      <w:numFmt w:val="bullet"/>
      <w:lvlText w:val=""/>
      <w:lvlJc w:val="left"/>
      <w:pPr>
        <w:ind w:left="6480" w:hanging="360"/>
      </w:pPr>
      <w:rPr>
        <w:rFonts w:ascii="Wingdings" w:hAnsi="Wingdings" w:hint="default"/>
      </w:rPr>
    </w:lvl>
  </w:abstractNum>
  <w:abstractNum w:abstractNumId="2" w15:restartNumberingAfterBreak="0">
    <w:nsid w:val="41EB3701"/>
    <w:multiLevelType w:val="hybridMultilevel"/>
    <w:tmpl w:val="7C7C0054"/>
    <w:lvl w:ilvl="0" w:tplc="DB585994">
      <w:start w:val="1"/>
      <w:numFmt w:val="bullet"/>
      <w:lvlText w:val=""/>
      <w:lvlJc w:val="left"/>
      <w:pPr>
        <w:ind w:left="720" w:hanging="360"/>
      </w:pPr>
      <w:rPr>
        <w:rFonts w:ascii="Symbol" w:hAnsi="Symbol" w:hint="default"/>
      </w:rPr>
    </w:lvl>
    <w:lvl w:ilvl="1" w:tplc="16E6B530">
      <w:start w:val="1"/>
      <w:numFmt w:val="bullet"/>
      <w:lvlText w:val="o"/>
      <w:lvlJc w:val="left"/>
      <w:pPr>
        <w:ind w:left="1440" w:hanging="360"/>
      </w:pPr>
      <w:rPr>
        <w:rFonts w:ascii="Courier New" w:hAnsi="Courier New" w:hint="default"/>
      </w:rPr>
    </w:lvl>
    <w:lvl w:ilvl="2" w:tplc="8DB4C836">
      <w:start w:val="1"/>
      <w:numFmt w:val="bullet"/>
      <w:lvlText w:val=""/>
      <w:lvlJc w:val="left"/>
      <w:pPr>
        <w:ind w:left="2160" w:hanging="360"/>
      </w:pPr>
      <w:rPr>
        <w:rFonts w:ascii="Wingdings" w:hAnsi="Wingdings" w:hint="default"/>
      </w:rPr>
    </w:lvl>
    <w:lvl w:ilvl="3" w:tplc="5928CB52">
      <w:start w:val="1"/>
      <w:numFmt w:val="bullet"/>
      <w:lvlText w:val=""/>
      <w:lvlJc w:val="left"/>
      <w:pPr>
        <w:ind w:left="2880" w:hanging="360"/>
      </w:pPr>
      <w:rPr>
        <w:rFonts w:ascii="Symbol" w:hAnsi="Symbol" w:hint="default"/>
      </w:rPr>
    </w:lvl>
    <w:lvl w:ilvl="4" w:tplc="9864E1C8">
      <w:start w:val="1"/>
      <w:numFmt w:val="bullet"/>
      <w:lvlText w:val="o"/>
      <w:lvlJc w:val="left"/>
      <w:pPr>
        <w:ind w:left="3600" w:hanging="360"/>
      </w:pPr>
      <w:rPr>
        <w:rFonts w:ascii="Courier New" w:hAnsi="Courier New" w:hint="default"/>
      </w:rPr>
    </w:lvl>
    <w:lvl w:ilvl="5" w:tplc="45F2ABE4">
      <w:start w:val="1"/>
      <w:numFmt w:val="bullet"/>
      <w:lvlText w:val=""/>
      <w:lvlJc w:val="left"/>
      <w:pPr>
        <w:ind w:left="4320" w:hanging="360"/>
      </w:pPr>
      <w:rPr>
        <w:rFonts w:ascii="Wingdings" w:hAnsi="Wingdings" w:hint="default"/>
      </w:rPr>
    </w:lvl>
    <w:lvl w:ilvl="6" w:tplc="CB621230">
      <w:start w:val="1"/>
      <w:numFmt w:val="bullet"/>
      <w:lvlText w:val=""/>
      <w:lvlJc w:val="left"/>
      <w:pPr>
        <w:ind w:left="5040" w:hanging="360"/>
      </w:pPr>
      <w:rPr>
        <w:rFonts w:ascii="Symbol" w:hAnsi="Symbol" w:hint="default"/>
      </w:rPr>
    </w:lvl>
    <w:lvl w:ilvl="7" w:tplc="20803AEC">
      <w:start w:val="1"/>
      <w:numFmt w:val="bullet"/>
      <w:lvlText w:val="o"/>
      <w:lvlJc w:val="left"/>
      <w:pPr>
        <w:ind w:left="5760" w:hanging="360"/>
      </w:pPr>
      <w:rPr>
        <w:rFonts w:ascii="Courier New" w:hAnsi="Courier New" w:hint="default"/>
      </w:rPr>
    </w:lvl>
    <w:lvl w:ilvl="8" w:tplc="BD76ECC6">
      <w:start w:val="1"/>
      <w:numFmt w:val="bullet"/>
      <w:lvlText w:val=""/>
      <w:lvlJc w:val="left"/>
      <w:pPr>
        <w:ind w:left="6480" w:hanging="360"/>
      </w:pPr>
      <w:rPr>
        <w:rFonts w:ascii="Wingdings" w:hAnsi="Wingdings" w:hint="default"/>
      </w:rPr>
    </w:lvl>
  </w:abstractNum>
  <w:abstractNum w:abstractNumId="3" w15:restartNumberingAfterBreak="0">
    <w:nsid w:val="5A470065"/>
    <w:multiLevelType w:val="hybridMultilevel"/>
    <w:tmpl w:val="608C5532"/>
    <w:lvl w:ilvl="0" w:tplc="E6944D32">
      <w:start w:val="1"/>
      <w:numFmt w:val="decimal"/>
      <w:lvlText w:val="%1."/>
      <w:lvlJc w:val="left"/>
      <w:pPr>
        <w:ind w:left="720" w:hanging="360"/>
      </w:pPr>
    </w:lvl>
    <w:lvl w:ilvl="1" w:tplc="0F021E6C">
      <w:start w:val="1"/>
      <w:numFmt w:val="lowerLetter"/>
      <w:lvlText w:val="%2."/>
      <w:lvlJc w:val="left"/>
      <w:pPr>
        <w:ind w:left="1440" w:hanging="360"/>
      </w:pPr>
    </w:lvl>
    <w:lvl w:ilvl="2" w:tplc="6038C6E0">
      <w:start w:val="1"/>
      <w:numFmt w:val="lowerRoman"/>
      <w:lvlText w:val="%3."/>
      <w:lvlJc w:val="right"/>
      <w:pPr>
        <w:ind w:left="2160" w:hanging="180"/>
      </w:pPr>
    </w:lvl>
    <w:lvl w:ilvl="3" w:tplc="2D00ACC8">
      <w:start w:val="1"/>
      <w:numFmt w:val="decimal"/>
      <w:lvlText w:val="%4."/>
      <w:lvlJc w:val="left"/>
      <w:pPr>
        <w:ind w:left="2880" w:hanging="360"/>
      </w:pPr>
    </w:lvl>
    <w:lvl w:ilvl="4" w:tplc="F314F3A2">
      <w:start w:val="1"/>
      <w:numFmt w:val="lowerLetter"/>
      <w:lvlText w:val="%5."/>
      <w:lvlJc w:val="left"/>
      <w:pPr>
        <w:ind w:left="3600" w:hanging="360"/>
      </w:pPr>
    </w:lvl>
    <w:lvl w:ilvl="5" w:tplc="1B807E50">
      <w:start w:val="1"/>
      <w:numFmt w:val="lowerRoman"/>
      <w:lvlText w:val="%6."/>
      <w:lvlJc w:val="right"/>
      <w:pPr>
        <w:ind w:left="4320" w:hanging="180"/>
      </w:pPr>
    </w:lvl>
    <w:lvl w:ilvl="6" w:tplc="406E0A58">
      <w:start w:val="1"/>
      <w:numFmt w:val="decimal"/>
      <w:lvlText w:val="%7."/>
      <w:lvlJc w:val="left"/>
      <w:pPr>
        <w:ind w:left="5040" w:hanging="360"/>
      </w:pPr>
    </w:lvl>
    <w:lvl w:ilvl="7" w:tplc="1486C3A6">
      <w:start w:val="1"/>
      <w:numFmt w:val="lowerLetter"/>
      <w:lvlText w:val="%8."/>
      <w:lvlJc w:val="left"/>
      <w:pPr>
        <w:ind w:left="5760" w:hanging="360"/>
      </w:pPr>
    </w:lvl>
    <w:lvl w:ilvl="8" w:tplc="653C1376">
      <w:start w:val="1"/>
      <w:numFmt w:val="lowerRoman"/>
      <w:lvlText w:val="%9."/>
      <w:lvlJc w:val="right"/>
      <w:pPr>
        <w:ind w:left="6480" w:hanging="180"/>
      </w:pPr>
    </w:lvl>
  </w:abstractNum>
  <w:abstractNum w:abstractNumId="4" w15:restartNumberingAfterBreak="0">
    <w:nsid w:val="752DA2E9"/>
    <w:multiLevelType w:val="hybridMultilevel"/>
    <w:tmpl w:val="D92C1C46"/>
    <w:lvl w:ilvl="0" w:tplc="2034DBFA">
      <w:start w:val="1"/>
      <w:numFmt w:val="bullet"/>
      <w:lvlText w:val=""/>
      <w:lvlJc w:val="left"/>
      <w:pPr>
        <w:ind w:left="720" w:hanging="360"/>
      </w:pPr>
      <w:rPr>
        <w:rFonts w:ascii="Symbol" w:hAnsi="Symbol" w:hint="default"/>
      </w:rPr>
    </w:lvl>
    <w:lvl w:ilvl="1" w:tplc="9B8E4546">
      <w:start w:val="1"/>
      <w:numFmt w:val="bullet"/>
      <w:lvlText w:val="o"/>
      <w:lvlJc w:val="left"/>
      <w:pPr>
        <w:ind w:left="1440" w:hanging="360"/>
      </w:pPr>
      <w:rPr>
        <w:rFonts w:ascii="Courier New" w:hAnsi="Courier New" w:hint="default"/>
      </w:rPr>
    </w:lvl>
    <w:lvl w:ilvl="2" w:tplc="EA426AD2">
      <w:start w:val="1"/>
      <w:numFmt w:val="bullet"/>
      <w:lvlText w:val=""/>
      <w:lvlJc w:val="left"/>
      <w:pPr>
        <w:ind w:left="2160" w:hanging="360"/>
      </w:pPr>
      <w:rPr>
        <w:rFonts w:ascii="Wingdings" w:hAnsi="Wingdings" w:hint="default"/>
      </w:rPr>
    </w:lvl>
    <w:lvl w:ilvl="3" w:tplc="611CEEF0">
      <w:start w:val="1"/>
      <w:numFmt w:val="bullet"/>
      <w:lvlText w:val=""/>
      <w:lvlJc w:val="left"/>
      <w:pPr>
        <w:ind w:left="2880" w:hanging="360"/>
      </w:pPr>
      <w:rPr>
        <w:rFonts w:ascii="Symbol" w:hAnsi="Symbol" w:hint="default"/>
      </w:rPr>
    </w:lvl>
    <w:lvl w:ilvl="4" w:tplc="34F634EC">
      <w:start w:val="1"/>
      <w:numFmt w:val="bullet"/>
      <w:lvlText w:val="o"/>
      <w:lvlJc w:val="left"/>
      <w:pPr>
        <w:ind w:left="3600" w:hanging="360"/>
      </w:pPr>
      <w:rPr>
        <w:rFonts w:ascii="Courier New" w:hAnsi="Courier New" w:hint="default"/>
      </w:rPr>
    </w:lvl>
    <w:lvl w:ilvl="5" w:tplc="908A7796">
      <w:start w:val="1"/>
      <w:numFmt w:val="bullet"/>
      <w:lvlText w:val=""/>
      <w:lvlJc w:val="left"/>
      <w:pPr>
        <w:ind w:left="4320" w:hanging="360"/>
      </w:pPr>
      <w:rPr>
        <w:rFonts w:ascii="Wingdings" w:hAnsi="Wingdings" w:hint="default"/>
      </w:rPr>
    </w:lvl>
    <w:lvl w:ilvl="6" w:tplc="1B947DE0">
      <w:start w:val="1"/>
      <w:numFmt w:val="bullet"/>
      <w:lvlText w:val=""/>
      <w:lvlJc w:val="left"/>
      <w:pPr>
        <w:ind w:left="5040" w:hanging="360"/>
      </w:pPr>
      <w:rPr>
        <w:rFonts w:ascii="Symbol" w:hAnsi="Symbol" w:hint="default"/>
      </w:rPr>
    </w:lvl>
    <w:lvl w:ilvl="7" w:tplc="6908DF4A">
      <w:start w:val="1"/>
      <w:numFmt w:val="bullet"/>
      <w:lvlText w:val="o"/>
      <w:lvlJc w:val="left"/>
      <w:pPr>
        <w:ind w:left="5760" w:hanging="360"/>
      </w:pPr>
      <w:rPr>
        <w:rFonts w:ascii="Courier New" w:hAnsi="Courier New" w:hint="default"/>
      </w:rPr>
    </w:lvl>
    <w:lvl w:ilvl="8" w:tplc="9744B52E">
      <w:start w:val="1"/>
      <w:numFmt w:val="bullet"/>
      <w:lvlText w:val=""/>
      <w:lvlJc w:val="left"/>
      <w:pPr>
        <w:ind w:left="6480" w:hanging="360"/>
      </w:pPr>
      <w:rPr>
        <w:rFonts w:ascii="Wingdings" w:hAnsi="Wingdings" w:hint="default"/>
      </w:rPr>
    </w:lvl>
  </w:abstractNum>
  <w:num w:numId="1" w16cid:durableId="992105949">
    <w:abstractNumId w:val="2"/>
  </w:num>
  <w:num w:numId="2" w16cid:durableId="1705904703">
    <w:abstractNumId w:val="4"/>
  </w:num>
  <w:num w:numId="3" w16cid:durableId="782572320">
    <w:abstractNumId w:val="0"/>
  </w:num>
  <w:num w:numId="4" w16cid:durableId="888343852">
    <w:abstractNumId w:val="1"/>
  </w:num>
  <w:num w:numId="5" w16cid:durableId="4787654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yNDA1tzAxMzM2NTZT0lEKTi0uzszPAykwrAUAo8D4ESwAAAA="/>
  </w:docVars>
  <w:rsids>
    <w:rsidRoot w:val="2080CC29"/>
    <w:rsid w:val="000343A3"/>
    <w:rsid w:val="001079F3"/>
    <w:rsid w:val="00232C8B"/>
    <w:rsid w:val="002C1C73"/>
    <w:rsid w:val="002C54A6"/>
    <w:rsid w:val="003D4A1B"/>
    <w:rsid w:val="00496969"/>
    <w:rsid w:val="004B22BB"/>
    <w:rsid w:val="006440A7"/>
    <w:rsid w:val="006875DB"/>
    <w:rsid w:val="006E07CB"/>
    <w:rsid w:val="007F6CB8"/>
    <w:rsid w:val="009145A2"/>
    <w:rsid w:val="009D749A"/>
    <w:rsid w:val="00AA09AC"/>
    <w:rsid w:val="00B1380B"/>
    <w:rsid w:val="00E62126"/>
    <w:rsid w:val="113E1305"/>
    <w:rsid w:val="2080C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0CC29"/>
  <w15:chartTrackingRefBased/>
  <w15:docId w15:val="{1A68B8A1-7425-4B38-A8A5-41A4B1A01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32C8B"/>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2C54A6"/>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C8B"/>
    <w:rPr>
      <w:rFonts w:asciiTheme="majorHAnsi" w:eastAsiaTheme="majorEastAsia" w:hAnsiTheme="majorHAnsi" w:cstheme="majorBidi"/>
      <w:b/>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sid w:val="002C54A6"/>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7F6C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CB8"/>
  </w:style>
  <w:style w:type="paragraph" w:styleId="Footer">
    <w:name w:val="footer"/>
    <w:basedOn w:val="Normal"/>
    <w:link w:val="FooterChar"/>
    <w:uiPriority w:val="99"/>
    <w:unhideWhenUsed/>
    <w:rsid w:val="007F6C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lk-business.co.uk/2015/11/06/10-tips-for-making-a-good-first-impression-in-hospitality/" TargetMode="External"/><Relationship Id="rId13" Type="http://schemas.openxmlformats.org/officeDocument/2006/relationships/hyperlink" Target="https://www.trustyou.com/resources/ebooks/guest-feedback-ebook" TargetMode="External"/><Relationship Id="rId3" Type="http://schemas.openxmlformats.org/officeDocument/2006/relationships/settings" Target="settings.xml"/><Relationship Id="rId7" Type="http://schemas.openxmlformats.org/officeDocument/2006/relationships/hyperlink" Target="https://newsroom.hilton.com/corporate/news/hilton-launches-new-campaign-for-direct-booking" TargetMode="External"/><Relationship Id="rId12" Type="http://schemas.openxmlformats.org/officeDocument/2006/relationships/hyperlink" Target="https://www.unwto.org/about-unwto"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newsnow.com/Articles/292226/How-brands-enforce-standards-among-franchise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ospitalityinsights.ehl.edu/2019-top-hospitality-trends" TargetMode="External"/><Relationship Id="rId4" Type="http://schemas.openxmlformats.org/officeDocument/2006/relationships/webSettings" Target="webSettings.xml"/><Relationship Id="rId9" Type="http://schemas.openxmlformats.org/officeDocument/2006/relationships/hyperlink" Target="https://www.forbes/sites/barbaraarmstrong/2012/08/2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2689</Words>
  <Characters>15329</Characters>
  <DocSecurity>0</DocSecurity>
  <Lines>127</Lines>
  <Paragraphs>35</Paragraphs>
  <ScaleCrop>false</ScaleCrop>
  <Company/>
  <LinksUpToDate>false</LinksUpToDate>
  <CharactersWithSpaces>17983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2023-03-01T07:45:00Z</dcterms:created>
  <dcterms:modified xsi:type="dcterms:W3CDTF">2023-03-09T23:45:00Z</dcterms:modified>
</cp:coreProperties>
</file>