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3E7A931" w14:textId="77777777" w:rsidR="00AB6759" w:rsidRDefault="00AB6759" w:rsidP="00AB6759">
      <w:pPr>
        <w:jc w:val="center"/>
      </w:pPr>
      <w:r>
        <w:rPr>
          <w:noProof/>
        </w:rPr>
        <w:drawing>
          <wp:inline distT="0" distB="0" distL="0" distR="0" wp14:anchorId="15134AD0" wp14:editId="2029DB0A">
            <wp:extent cx="5384403" cy="2596642"/>
            <wp:effectExtent l="0" t="0" r="63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6-ideas-french-culture.jpg"/>
                    <pic:cNvPicPr/>
                  </pic:nvPicPr>
                  <pic:blipFill>
                    <a:blip r:embed="rId4">
                      <a:extLst>
                        <a:ext uri="{28A0092B-C50C-407E-A947-70E740481C1C}">
                          <a14:useLocalDpi xmlns:a14="http://schemas.microsoft.com/office/drawing/2010/main" val="0"/>
                        </a:ext>
                      </a:extLst>
                    </a:blip>
                    <a:stretch>
                      <a:fillRect/>
                    </a:stretch>
                  </pic:blipFill>
                  <pic:spPr>
                    <a:xfrm>
                      <a:off x="0" y="0"/>
                      <a:ext cx="5436872" cy="2621945"/>
                    </a:xfrm>
                    <a:prstGeom prst="rect">
                      <a:avLst/>
                    </a:prstGeom>
                  </pic:spPr>
                </pic:pic>
              </a:graphicData>
            </a:graphic>
          </wp:inline>
        </w:drawing>
      </w:r>
    </w:p>
    <w:p w14:paraId="39527F7D" w14:textId="77777777" w:rsidR="00AB6759" w:rsidRDefault="00AB6759" w:rsidP="00AB6759">
      <w:pPr>
        <w:jc w:val="center"/>
      </w:pPr>
    </w:p>
    <w:p w14:paraId="2CF1C237" w14:textId="77777777" w:rsidR="00AB6759" w:rsidRDefault="00AB6759" w:rsidP="00AB6759">
      <w:pPr>
        <w:jc w:val="center"/>
      </w:pPr>
    </w:p>
    <w:p w14:paraId="51B48FB9" w14:textId="77777777" w:rsidR="00AB6759" w:rsidRDefault="00AB6759" w:rsidP="00AB6759">
      <w:pPr>
        <w:jc w:val="center"/>
      </w:pPr>
    </w:p>
    <w:p w14:paraId="16FA7A96" w14:textId="77777777" w:rsidR="00AB6759" w:rsidRDefault="00AB6759" w:rsidP="00AB6759">
      <w:pPr>
        <w:jc w:val="center"/>
      </w:pPr>
    </w:p>
    <w:p w14:paraId="223D7FD2" w14:textId="77777777" w:rsidR="00AB6759" w:rsidRPr="0018252F" w:rsidRDefault="00AB6759" w:rsidP="00AB6759">
      <w:pPr>
        <w:jc w:val="center"/>
        <w:rPr>
          <w:rFonts w:ascii="Arial" w:hAnsi="Arial" w:cs="Arial"/>
          <w:sz w:val="36"/>
          <w:szCs w:val="36"/>
        </w:rPr>
      </w:pPr>
      <w:r w:rsidRPr="0018252F">
        <w:rPr>
          <w:rFonts w:ascii="Arial" w:hAnsi="Arial" w:cs="Arial"/>
          <w:sz w:val="36"/>
          <w:szCs w:val="36"/>
        </w:rPr>
        <w:t>Foreign Languages &amp; Cultural Awareness</w:t>
      </w:r>
    </w:p>
    <w:p w14:paraId="2C5D5F07" w14:textId="71FFFFF9" w:rsidR="00AB6759" w:rsidRDefault="00AB6759" w:rsidP="00AB6759">
      <w:pPr>
        <w:jc w:val="center"/>
        <w:rPr>
          <w:rFonts w:ascii="Arial" w:hAnsi="Arial" w:cs="Arial"/>
        </w:rPr>
      </w:pPr>
      <w:r>
        <w:rPr>
          <w:rFonts w:ascii="Arial" w:hAnsi="Arial" w:cs="Arial"/>
        </w:rPr>
        <w:t>M5</w:t>
      </w:r>
      <w:r w:rsidR="00E10D78">
        <w:rPr>
          <w:rFonts w:ascii="Arial" w:hAnsi="Arial" w:cs="Arial"/>
        </w:rPr>
        <w:t>X01923</w:t>
      </w:r>
    </w:p>
    <w:p w14:paraId="06D0C5B2" w14:textId="1B6473E6" w:rsidR="0018252F" w:rsidRDefault="0018252F" w:rsidP="0018252F">
      <w:pPr>
        <w:rPr>
          <w:rFonts w:ascii="Arial" w:hAnsi="Arial" w:cs="Arial"/>
        </w:rPr>
      </w:pPr>
    </w:p>
    <w:p w14:paraId="442C603B" w14:textId="36C88EAF" w:rsidR="0018252F" w:rsidRDefault="0018252F" w:rsidP="0018252F">
      <w:pPr>
        <w:rPr>
          <w:rFonts w:ascii="Arial" w:hAnsi="Arial" w:cs="Arial"/>
        </w:rPr>
      </w:pPr>
    </w:p>
    <w:p w14:paraId="4716A6B7" w14:textId="4B069DD6" w:rsidR="0018252F" w:rsidRDefault="0018252F" w:rsidP="0018252F">
      <w:pPr>
        <w:rPr>
          <w:rFonts w:ascii="Arial" w:hAnsi="Arial" w:cs="Arial"/>
        </w:rPr>
      </w:pPr>
    </w:p>
    <w:p w14:paraId="57E1EF09" w14:textId="119C1360" w:rsidR="0018252F" w:rsidRDefault="0018252F" w:rsidP="0018252F">
      <w:pPr>
        <w:rPr>
          <w:rFonts w:ascii="Arial" w:hAnsi="Arial" w:cs="Arial"/>
        </w:rPr>
      </w:pPr>
    </w:p>
    <w:p w14:paraId="2B9FFAF4" w14:textId="336B3B82" w:rsidR="0018252F" w:rsidRDefault="0018252F" w:rsidP="0018252F">
      <w:pPr>
        <w:rPr>
          <w:rFonts w:ascii="Arial" w:hAnsi="Arial" w:cs="Arial"/>
        </w:rPr>
      </w:pPr>
    </w:p>
    <w:p w14:paraId="33D6AE0A" w14:textId="1B09D6EB" w:rsidR="0018252F" w:rsidRDefault="0018252F" w:rsidP="0018252F">
      <w:pPr>
        <w:rPr>
          <w:rFonts w:ascii="Arial" w:hAnsi="Arial" w:cs="Arial"/>
        </w:rPr>
      </w:pPr>
    </w:p>
    <w:p w14:paraId="11B9F5D7" w14:textId="47C5DB95" w:rsidR="0018252F" w:rsidRDefault="0018252F" w:rsidP="0018252F">
      <w:pPr>
        <w:rPr>
          <w:rFonts w:ascii="Arial" w:hAnsi="Arial" w:cs="Arial"/>
        </w:rPr>
      </w:pPr>
    </w:p>
    <w:p w14:paraId="2755497D" w14:textId="77777777" w:rsidR="0018252F" w:rsidRDefault="0018252F" w:rsidP="00AB6759">
      <w:pPr>
        <w:jc w:val="center"/>
        <w:rPr>
          <w:rFonts w:ascii="Arial" w:hAnsi="Arial" w:cs="Arial"/>
        </w:rPr>
      </w:pPr>
    </w:p>
    <w:p w14:paraId="0B948F84" w14:textId="5D52630A" w:rsidR="0018252F" w:rsidRDefault="0018252F" w:rsidP="00AB6759">
      <w:pPr>
        <w:jc w:val="center"/>
        <w:rPr>
          <w:rFonts w:ascii="Arial" w:hAnsi="Arial" w:cs="Arial"/>
        </w:rPr>
      </w:pPr>
    </w:p>
    <w:p w14:paraId="3CAE574A" w14:textId="7CBA6096" w:rsidR="0018252F" w:rsidRDefault="0018252F" w:rsidP="0018252F">
      <w:pPr>
        <w:jc w:val="center"/>
        <w:rPr>
          <w:rFonts w:ascii="Arial" w:hAnsi="Arial" w:cs="Arial"/>
          <w:sz w:val="22"/>
          <w:szCs w:val="22"/>
        </w:rPr>
      </w:pPr>
      <w:r>
        <w:rPr>
          <w:rFonts w:ascii="Arial" w:hAnsi="Arial" w:cs="Arial"/>
          <w:sz w:val="22"/>
          <w:szCs w:val="22"/>
        </w:rPr>
        <w:t>Aide Memoire for Hotel Staff to Help Manage Guest Service Experiences for the International Visitor</w:t>
      </w:r>
    </w:p>
    <w:p w14:paraId="151844AB" w14:textId="0DF1124F" w:rsidR="0018252F" w:rsidRDefault="0018252F" w:rsidP="0018252F">
      <w:pPr>
        <w:jc w:val="center"/>
        <w:rPr>
          <w:rFonts w:ascii="Arial" w:hAnsi="Arial" w:cs="Arial"/>
          <w:sz w:val="22"/>
          <w:szCs w:val="22"/>
        </w:rPr>
      </w:pPr>
    </w:p>
    <w:p w14:paraId="745828A1" w14:textId="751B90B6" w:rsidR="0018252F" w:rsidRDefault="0018252F" w:rsidP="0018252F">
      <w:pPr>
        <w:jc w:val="center"/>
        <w:rPr>
          <w:rFonts w:ascii="Arial" w:hAnsi="Arial" w:cs="Arial"/>
          <w:sz w:val="22"/>
          <w:szCs w:val="22"/>
        </w:rPr>
      </w:pPr>
    </w:p>
    <w:p w14:paraId="3D8B896F" w14:textId="2D242FC8" w:rsidR="0018252F" w:rsidRDefault="0018252F" w:rsidP="0018252F">
      <w:pPr>
        <w:jc w:val="center"/>
        <w:rPr>
          <w:rFonts w:ascii="Arial" w:hAnsi="Arial" w:cs="Arial"/>
          <w:sz w:val="22"/>
          <w:szCs w:val="22"/>
        </w:rPr>
      </w:pPr>
    </w:p>
    <w:p w14:paraId="6049D7EE" w14:textId="0BEDC238" w:rsidR="0018252F" w:rsidRDefault="0018252F" w:rsidP="0018252F">
      <w:pPr>
        <w:jc w:val="center"/>
        <w:rPr>
          <w:rFonts w:ascii="Arial" w:hAnsi="Arial" w:cs="Arial"/>
          <w:sz w:val="22"/>
          <w:szCs w:val="22"/>
        </w:rPr>
      </w:pPr>
    </w:p>
    <w:p w14:paraId="3B40A261" w14:textId="77777777" w:rsidR="0018252F" w:rsidRDefault="0018252F" w:rsidP="0018252F">
      <w:pPr>
        <w:jc w:val="center"/>
        <w:rPr>
          <w:rFonts w:ascii="Arial" w:hAnsi="Arial" w:cs="Arial"/>
          <w:sz w:val="22"/>
          <w:szCs w:val="22"/>
        </w:rPr>
      </w:pPr>
    </w:p>
    <w:p w14:paraId="60DC70A5" w14:textId="41183B66" w:rsidR="0018252F" w:rsidRDefault="0018252F" w:rsidP="0018252F">
      <w:pPr>
        <w:jc w:val="center"/>
        <w:rPr>
          <w:rFonts w:ascii="Arial" w:hAnsi="Arial" w:cs="Arial"/>
          <w:sz w:val="22"/>
          <w:szCs w:val="22"/>
        </w:rPr>
      </w:pPr>
      <w:proofErr w:type="spellStart"/>
      <w:r>
        <w:rPr>
          <w:rFonts w:ascii="Arial" w:hAnsi="Arial" w:cs="Arial"/>
          <w:sz w:val="22"/>
          <w:szCs w:val="22"/>
        </w:rPr>
        <w:t>Silviya</w:t>
      </w:r>
      <w:proofErr w:type="spellEnd"/>
      <w:r>
        <w:rPr>
          <w:rFonts w:ascii="Arial" w:hAnsi="Arial" w:cs="Arial"/>
          <w:sz w:val="22"/>
          <w:szCs w:val="22"/>
        </w:rPr>
        <w:t xml:space="preserve"> Tsekova</w:t>
      </w:r>
    </w:p>
    <w:p w14:paraId="59AB9A5C" w14:textId="274DA140" w:rsidR="0018252F" w:rsidRDefault="0018252F" w:rsidP="0018252F">
      <w:pPr>
        <w:jc w:val="center"/>
        <w:rPr>
          <w:rFonts w:ascii="Arial" w:hAnsi="Arial" w:cs="Arial"/>
          <w:sz w:val="22"/>
          <w:szCs w:val="22"/>
        </w:rPr>
      </w:pPr>
    </w:p>
    <w:p w14:paraId="682FE851" w14:textId="5A72DB28" w:rsidR="0018252F" w:rsidRDefault="0018252F" w:rsidP="0018252F">
      <w:pPr>
        <w:jc w:val="center"/>
        <w:rPr>
          <w:rFonts w:ascii="Arial" w:hAnsi="Arial" w:cs="Arial"/>
          <w:sz w:val="22"/>
          <w:szCs w:val="22"/>
        </w:rPr>
      </w:pPr>
      <w:r>
        <w:rPr>
          <w:rFonts w:ascii="Arial" w:hAnsi="Arial" w:cs="Arial"/>
          <w:sz w:val="22"/>
          <w:szCs w:val="22"/>
        </w:rPr>
        <w:t>1815097</w:t>
      </w:r>
    </w:p>
    <w:p w14:paraId="1FA67E98" w14:textId="03B51D1E" w:rsidR="0018252F" w:rsidRDefault="0018252F">
      <w:pPr>
        <w:rPr>
          <w:rFonts w:ascii="Arial" w:hAnsi="Arial" w:cs="Arial"/>
          <w:sz w:val="22"/>
          <w:szCs w:val="22"/>
        </w:rPr>
      </w:pPr>
      <w:r>
        <w:rPr>
          <w:rFonts w:ascii="Arial" w:hAnsi="Arial" w:cs="Arial"/>
          <w:sz w:val="22"/>
          <w:szCs w:val="22"/>
        </w:rPr>
        <w:br w:type="page"/>
      </w:r>
    </w:p>
    <w:p w14:paraId="098A2AEE" w14:textId="287A5BA2" w:rsidR="0018252F" w:rsidRDefault="00D84167" w:rsidP="0018252F">
      <w:pPr>
        <w:jc w:val="center"/>
        <w:rPr>
          <w:rFonts w:ascii="Arial" w:hAnsi="Arial" w:cs="Arial"/>
          <w:sz w:val="22"/>
          <w:szCs w:val="22"/>
        </w:rPr>
      </w:pPr>
      <w:r>
        <w:rPr>
          <w:rFonts w:ascii="Arial" w:hAnsi="Arial" w:cs="Arial"/>
          <w:sz w:val="22"/>
          <w:szCs w:val="22"/>
        </w:rPr>
        <w:lastRenderedPageBreak/>
        <w:t>Contents</w:t>
      </w:r>
    </w:p>
    <w:p w14:paraId="791A3083" w14:textId="7CC4098C" w:rsidR="00D84167" w:rsidRDefault="00D84167" w:rsidP="00D84167">
      <w:pPr>
        <w:rPr>
          <w:rFonts w:ascii="Arial" w:hAnsi="Arial" w:cs="Arial"/>
          <w:sz w:val="22"/>
          <w:szCs w:val="22"/>
        </w:rPr>
      </w:pPr>
    </w:p>
    <w:p w14:paraId="07AF38B9" w14:textId="681FC43B" w:rsidR="00D84167" w:rsidRDefault="00D84167" w:rsidP="00D84167">
      <w:pPr>
        <w:rPr>
          <w:rFonts w:ascii="Arial" w:hAnsi="Arial" w:cs="Arial"/>
          <w:sz w:val="22"/>
          <w:szCs w:val="22"/>
        </w:rPr>
      </w:pPr>
    </w:p>
    <w:p w14:paraId="25B80006" w14:textId="1EE5B1EF" w:rsidR="00D84167" w:rsidRDefault="00D84167" w:rsidP="00D84167">
      <w:pPr>
        <w:rPr>
          <w:rFonts w:ascii="Arial" w:hAnsi="Arial" w:cs="Arial"/>
          <w:sz w:val="22"/>
          <w:szCs w:val="22"/>
        </w:rPr>
      </w:pPr>
    </w:p>
    <w:p w14:paraId="6CE7E9CD" w14:textId="18013E5C" w:rsidR="00D84167" w:rsidRDefault="00D84167" w:rsidP="00D84167">
      <w:pPr>
        <w:rPr>
          <w:rFonts w:ascii="Arial" w:hAnsi="Arial" w:cs="Arial"/>
          <w:sz w:val="22"/>
          <w:szCs w:val="22"/>
        </w:rPr>
      </w:pPr>
    </w:p>
    <w:p w14:paraId="02C1FDA8" w14:textId="672CCC47" w:rsidR="00D84167" w:rsidRDefault="00D84167" w:rsidP="00D84167">
      <w:pPr>
        <w:rPr>
          <w:rFonts w:ascii="Arial" w:hAnsi="Arial" w:cs="Arial"/>
          <w:sz w:val="22"/>
          <w:szCs w:val="22"/>
        </w:rPr>
      </w:pPr>
    </w:p>
    <w:p w14:paraId="77CB4DA0" w14:textId="334187E3" w:rsidR="006C75E7" w:rsidRDefault="006C75E7" w:rsidP="006C75E7">
      <w:pPr>
        <w:rPr>
          <w:rFonts w:ascii="Arial" w:hAnsi="Arial" w:cs="Arial"/>
          <w:sz w:val="22"/>
          <w:szCs w:val="22"/>
        </w:rPr>
      </w:pPr>
      <w:r w:rsidRPr="006C75E7">
        <w:rPr>
          <w:rFonts w:ascii="Arial" w:hAnsi="Arial" w:cs="Arial"/>
          <w:sz w:val="22"/>
          <w:szCs w:val="22"/>
        </w:rPr>
        <w:t>Introduction</w:t>
      </w:r>
    </w:p>
    <w:p w14:paraId="7406DBD0" w14:textId="77777777" w:rsidR="006C75E7" w:rsidRPr="006C75E7" w:rsidRDefault="006C75E7" w:rsidP="006C75E7">
      <w:pPr>
        <w:rPr>
          <w:rFonts w:ascii="Arial" w:hAnsi="Arial" w:cs="Arial"/>
          <w:sz w:val="22"/>
          <w:szCs w:val="22"/>
        </w:rPr>
      </w:pPr>
    </w:p>
    <w:p w14:paraId="4D6DE324" w14:textId="462BBE49" w:rsidR="006C75E7" w:rsidRDefault="006C75E7" w:rsidP="006C75E7">
      <w:pPr>
        <w:rPr>
          <w:rFonts w:ascii="Arial" w:hAnsi="Arial" w:cs="Arial"/>
          <w:sz w:val="22"/>
          <w:szCs w:val="22"/>
        </w:rPr>
      </w:pPr>
      <w:r w:rsidRPr="006C75E7">
        <w:rPr>
          <w:rFonts w:ascii="Arial" w:hAnsi="Arial" w:cs="Arial"/>
          <w:sz w:val="22"/>
          <w:szCs w:val="22"/>
        </w:rPr>
        <w:t>Need for understanding and impact on culture</w:t>
      </w:r>
    </w:p>
    <w:p w14:paraId="172FDCF3" w14:textId="77777777" w:rsidR="006C75E7" w:rsidRPr="006C75E7" w:rsidRDefault="006C75E7" w:rsidP="006C75E7">
      <w:pPr>
        <w:rPr>
          <w:rFonts w:ascii="Arial" w:hAnsi="Arial" w:cs="Arial"/>
          <w:sz w:val="22"/>
          <w:szCs w:val="22"/>
        </w:rPr>
      </w:pPr>
    </w:p>
    <w:p w14:paraId="0BAFCB33" w14:textId="223C155E" w:rsidR="006C75E7" w:rsidRDefault="006C75E7" w:rsidP="006C75E7">
      <w:pPr>
        <w:rPr>
          <w:rFonts w:ascii="Arial" w:hAnsi="Arial" w:cs="Arial"/>
          <w:sz w:val="22"/>
          <w:szCs w:val="22"/>
        </w:rPr>
      </w:pPr>
      <w:r w:rsidRPr="006C75E7">
        <w:rPr>
          <w:rFonts w:ascii="Arial" w:hAnsi="Arial" w:cs="Arial"/>
          <w:sz w:val="22"/>
          <w:szCs w:val="22"/>
        </w:rPr>
        <w:t>Germany</w:t>
      </w:r>
    </w:p>
    <w:p w14:paraId="760C8EBD" w14:textId="77777777" w:rsidR="006C75E7" w:rsidRPr="006C75E7" w:rsidRDefault="006C75E7" w:rsidP="006C75E7">
      <w:pPr>
        <w:rPr>
          <w:rFonts w:ascii="Arial" w:hAnsi="Arial" w:cs="Arial"/>
          <w:sz w:val="22"/>
          <w:szCs w:val="22"/>
        </w:rPr>
      </w:pPr>
    </w:p>
    <w:p w14:paraId="72132550" w14:textId="5ACCCF76" w:rsidR="006C75E7" w:rsidRDefault="006C75E7" w:rsidP="006C75E7">
      <w:pPr>
        <w:rPr>
          <w:rFonts w:ascii="Arial" w:hAnsi="Arial" w:cs="Arial"/>
          <w:sz w:val="22"/>
          <w:szCs w:val="22"/>
        </w:rPr>
      </w:pPr>
      <w:r w:rsidRPr="006C75E7">
        <w:rPr>
          <w:rFonts w:ascii="Arial" w:hAnsi="Arial" w:cs="Arial"/>
          <w:sz w:val="22"/>
          <w:szCs w:val="22"/>
        </w:rPr>
        <w:t>England</w:t>
      </w:r>
    </w:p>
    <w:p w14:paraId="7E3FC3CC" w14:textId="77777777" w:rsidR="006C75E7" w:rsidRPr="006C75E7" w:rsidRDefault="006C75E7" w:rsidP="006C75E7">
      <w:pPr>
        <w:rPr>
          <w:rFonts w:ascii="Arial" w:hAnsi="Arial" w:cs="Arial"/>
          <w:sz w:val="22"/>
          <w:szCs w:val="22"/>
        </w:rPr>
      </w:pPr>
    </w:p>
    <w:p w14:paraId="638B5A55" w14:textId="6F475275" w:rsidR="006C75E7" w:rsidRDefault="006C75E7" w:rsidP="006C75E7">
      <w:pPr>
        <w:rPr>
          <w:rFonts w:ascii="Arial" w:hAnsi="Arial" w:cs="Arial"/>
          <w:sz w:val="22"/>
          <w:szCs w:val="22"/>
        </w:rPr>
      </w:pPr>
      <w:r w:rsidRPr="006C75E7">
        <w:rPr>
          <w:rFonts w:ascii="Arial" w:hAnsi="Arial" w:cs="Arial"/>
          <w:sz w:val="22"/>
          <w:szCs w:val="22"/>
        </w:rPr>
        <w:t>Austria</w:t>
      </w:r>
    </w:p>
    <w:p w14:paraId="1E333B55" w14:textId="77777777" w:rsidR="006C75E7" w:rsidRPr="006C75E7" w:rsidRDefault="006C75E7" w:rsidP="006C75E7">
      <w:pPr>
        <w:rPr>
          <w:rFonts w:ascii="Arial" w:hAnsi="Arial" w:cs="Arial"/>
          <w:sz w:val="22"/>
          <w:szCs w:val="22"/>
        </w:rPr>
      </w:pPr>
    </w:p>
    <w:p w14:paraId="74155AD9" w14:textId="2E77E3DA" w:rsidR="006C75E7" w:rsidRDefault="006C75E7" w:rsidP="006C75E7">
      <w:pPr>
        <w:rPr>
          <w:rFonts w:ascii="Arial" w:hAnsi="Arial" w:cs="Arial"/>
          <w:sz w:val="22"/>
          <w:szCs w:val="22"/>
        </w:rPr>
      </w:pPr>
      <w:r w:rsidRPr="006C75E7">
        <w:rPr>
          <w:rFonts w:ascii="Arial" w:hAnsi="Arial" w:cs="Arial"/>
          <w:sz w:val="22"/>
          <w:szCs w:val="22"/>
        </w:rPr>
        <w:t>Scandinavia</w:t>
      </w:r>
    </w:p>
    <w:p w14:paraId="486CEFF8" w14:textId="77777777" w:rsidR="006C75E7" w:rsidRPr="006C75E7" w:rsidRDefault="006C75E7" w:rsidP="006C75E7">
      <w:pPr>
        <w:rPr>
          <w:rFonts w:ascii="Arial" w:hAnsi="Arial" w:cs="Arial"/>
          <w:sz w:val="22"/>
          <w:szCs w:val="22"/>
        </w:rPr>
      </w:pPr>
    </w:p>
    <w:p w14:paraId="724B2D37" w14:textId="163EEBC4" w:rsidR="006C75E7" w:rsidRDefault="006C75E7" w:rsidP="006C75E7">
      <w:pPr>
        <w:rPr>
          <w:rFonts w:ascii="Arial" w:hAnsi="Arial" w:cs="Arial"/>
          <w:sz w:val="22"/>
          <w:szCs w:val="22"/>
        </w:rPr>
      </w:pPr>
      <w:r w:rsidRPr="006C75E7">
        <w:rPr>
          <w:rFonts w:ascii="Arial" w:hAnsi="Arial" w:cs="Arial"/>
          <w:sz w:val="22"/>
          <w:szCs w:val="22"/>
        </w:rPr>
        <w:t>South Europe</w:t>
      </w:r>
    </w:p>
    <w:p w14:paraId="06E77C8C" w14:textId="77777777" w:rsidR="006C75E7" w:rsidRPr="006C75E7" w:rsidRDefault="006C75E7" w:rsidP="006C75E7">
      <w:pPr>
        <w:rPr>
          <w:rFonts w:ascii="Arial" w:hAnsi="Arial" w:cs="Arial"/>
          <w:sz w:val="22"/>
          <w:szCs w:val="22"/>
        </w:rPr>
      </w:pPr>
    </w:p>
    <w:p w14:paraId="491296E2" w14:textId="79A1BF21" w:rsidR="006C75E7" w:rsidRDefault="006C75E7" w:rsidP="006C75E7">
      <w:pPr>
        <w:rPr>
          <w:rFonts w:ascii="Arial" w:hAnsi="Arial" w:cs="Arial"/>
          <w:sz w:val="22"/>
          <w:szCs w:val="22"/>
        </w:rPr>
      </w:pPr>
      <w:r w:rsidRPr="006C75E7">
        <w:rPr>
          <w:rFonts w:ascii="Arial" w:hAnsi="Arial" w:cs="Arial"/>
          <w:sz w:val="22"/>
          <w:szCs w:val="22"/>
        </w:rPr>
        <w:t>Arabia</w:t>
      </w:r>
    </w:p>
    <w:p w14:paraId="4D2E3EA3" w14:textId="77777777" w:rsidR="006C75E7" w:rsidRPr="006C75E7" w:rsidRDefault="006C75E7" w:rsidP="006C75E7">
      <w:pPr>
        <w:rPr>
          <w:rFonts w:ascii="Arial" w:hAnsi="Arial" w:cs="Arial"/>
          <w:sz w:val="22"/>
          <w:szCs w:val="22"/>
        </w:rPr>
      </w:pPr>
    </w:p>
    <w:p w14:paraId="69333856" w14:textId="0225D18E" w:rsidR="006C75E7" w:rsidRDefault="006C75E7" w:rsidP="006C75E7">
      <w:pPr>
        <w:rPr>
          <w:rFonts w:ascii="Arial" w:hAnsi="Arial" w:cs="Arial"/>
          <w:sz w:val="22"/>
          <w:szCs w:val="22"/>
        </w:rPr>
      </w:pPr>
      <w:r w:rsidRPr="006C75E7">
        <w:rPr>
          <w:rFonts w:ascii="Arial" w:hAnsi="Arial" w:cs="Arial"/>
          <w:sz w:val="22"/>
          <w:szCs w:val="22"/>
        </w:rPr>
        <w:t>Russia</w:t>
      </w:r>
    </w:p>
    <w:p w14:paraId="7FE4DBFF" w14:textId="77777777" w:rsidR="006C75E7" w:rsidRPr="006C75E7" w:rsidRDefault="006C75E7" w:rsidP="006C75E7">
      <w:pPr>
        <w:rPr>
          <w:rFonts w:ascii="Arial" w:hAnsi="Arial" w:cs="Arial"/>
          <w:sz w:val="22"/>
          <w:szCs w:val="22"/>
        </w:rPr>
      </w:pPr>
    </w:p>
    <w:p w14:paraId="6D052C15" w14:textId="09D8B450" w:rsidR="006C75E7" w:rsidRDefault="006C75E7" w:rsidP="006C75E7">
      <w:pPr>
        <w:rPr>
          <w:rFonts w:ascii="Arial" w:hAnsi="Arial" w:cs="Arial"/>
          <w:sz w:val="22"/>
          <w:szCs w:val="22"/>
        </w:rPr>
      </w:pPr>
      <w:r w:rsidRPr="006C75E7">
        <w:rPr>
          <w:rFonts w:ascii="Arial" w:hAnsi="Arial" w:cs="Arial"/>
          <w:sz w:val="22"/>
          <w:szCs w:val="22"/>
        </w:rPr>
        <w:t>What YES and what NOT to do</w:t>
      </w:r>
    </w:p>
    <w:p w14:paraId="598A100B" w14:textId="77777777" w:rsidR="006C75E7" w:rsidRPr="006C75E7" w:rsidRDefault="006C75E7" w:rsidP="006C75E7">
      <w:pPr>
        <w:rPr>
          <w:rFonts w:ascii="Arial" w:hAnsi="Arial" w:cs="Arial"/>
          <w:sz w:val="22"/>
          <w:szCs w:val="22"/>
        </w:rPr>
      </w:pPr>
    </w:p>
    <w:p w14:paraId="7A791098" w14:textId="20964B91" w:rsidR="006C75E7" w:rsidRDefault="006C75E7" w:rsidP="006C75E7">
      <w:pPr>
        <w:rPr>
          <w:rFonts w:ascii="Arial" w:hAnsi="Arial" w:cs="Arial"/>
          <w:sz w:val="22"/>
          <w:szCs w:val="22"/>
        </w:rPr>
      </w:pPr>
      <w:r w:rsidRPr="006C75E7">
        <w:rPr>
          <w:rFonts w:ascii="Arial" w:hAnsi="Arial" w:cs="Arial"/>
          <w:sz w:val="22"/>
          <w:szCs w:val="22"/>
        </w:rPr>
        <w:t>How to treat international tourists</w:t>
      </w:r>
    </w:p>
    <w:p w14:paraId="40DDBDC9" w14:textId="77777777" w:rsidR="006C75E7" w:rsidRPr="006C75E7" w:rsidRDefault="006C75E7" w:rsidP="006C75E7">
      <w:pPr>
        <w:rPr>
          <w:rFonts w:ascii="Arial" w:hAnsi="Arial" w:cs="Arial"/>
          <w:sz w:val="22"/>
          <w:szCs w:val="22"/>
        </w:rPr>
      </w:pPr>
    </w:p>
    <w:p w14:paraId="117E97E0" w14:textId="15C6A622" w:rsidR="006C75E7" w:rsidRDefault="006C75E7" w:rsidP="006C75E7">
      <w:pPr>
        <w:rPr>
          <w:rFonts w:ascii="Arial" w:hAnsi="Arial" w:cs="Arial"/>
          <w:sz w:val="22"/>
          <w:szCs w:val="22"/>
        </w:rPr>
      </w:pPr>
      <w:r w:rsidRPr="006C75E7">
        <w:rPr>
          <w:rFonts w:ascii="Arial" w:hAnsi="Arial" w:cs="Arial"/>
          <w:sz w:val="22"/>
          <w:szCs w:val="22"/>
        </w:rPr>
        <w:t>Conclusion</w:t>
      </w:r>
    </w:p>
    <w:p w14:paraId="00E01F3A" w14:textId="77777777" w:rsidR="006C75E7" w:rsidRPr="006C75E7" w:rsidRDefault="006C75E7" w:rsidP="006C75E7">
      <w:pPr>
        <w:rPr>
          <w:rFonts w:ascii="Arial" w:hAnsi="Arial" w:cs="Arial"/>
          <w:sz w:val="22"/>
          <w:szCs w:val="22"/>
        </w:rPr>
      </w:pPr>
    </w:p>
    <w:p w14:paraId="3CA5AD1E" w14:textId="311AA261" w:rsidR="00D84167" w:rsidRDefault="006C75E7" w:rsidP="006C75E7">
      <w:pPr>
        <w:rPr>
          <w:rFonts w:ascii="Arial" w:hAnsi="Arial" w:cs="Arial"/>
          <w:sz w:val="22"/>
          <w:szCs w:val="22"/>
        </w:rPr>
      </w:pPr>
      <w:r w:rsidRPr="006C75E7">
        <w:rPr>
          <w:rFonts w:ascii="Arial" w:hAnsi="Arial" w:cs="Arial"/>
          <w:sz w:val="22"/>
          <w:szCs w:val="22"/>
        </w:rPr>
        <w:t>References</w:t>
      </w:r>
    </w:p>
    <w:p w14:paraId="65D42074" w14:textId="467E554D" w:rsidR="00DD52CA" w:rsidRDefault="00DD52CA">
      <w:pPr>
        <w:rPr>
          <w:rFonts w:ascii="Arial" w:hAnsi="Arial" w:cs="Arial"/>
          <w:sz w:val="22"/>
          <w:szCs w:val="22"/>
        </w:rPr>
      </w:pPr>
      <w:r>
        <w:rPr>
          <w:rFonts w:ascii="Arial" w:hAnsi="Arial" w:cs="Arial"/>
          <w:sz w:val="22"/>
          <w:szCs w:val="22"/>
        </w:rPr>
        <w:br w:type="page"/>
      </w:r>
    </w:p>
    <w:p w14:paraId="4A4E95A9" w14:textId="77777777" w:rsidR="00DD52CA" w:rsidRDefault="00DD52CA" w:rsidP="00DD52CA">
      <w:pPr>
        <w:jc w:val="center"/>
        <w:rPr>
          <w:rFonts w:ascii="Arial" w:hAnsi="Arial" w:cs="Arial"/>
          <w:sz w:val="22"/>
          <w:szCs w:val="22"/>
        </w:rPr>
      </w:pPr>
    </w:p>
    <w:p w14:paraId="43D05474" w14:textId="2A44D1BD" w:rsidR="00DD52CA" w:rsidRDefault="00DD52CA" w:rsidP="00DD52CA">
      <w:pPr>
        <w:jc w:val="center"/>
        <w:rPr>
          <w:rFonts w:ascii="Arial" w:hAnsi="Arial" w:cs="Arial"/>
          <w:sz w:val="22"/>
          <w:szCs w:val="22"/>
        </w:rPr>
      </w:pPr>
      <w:r w:rsidRPr="006C75E7">
        <w:rPr>
          <w:rFonts w:ascii="Arial" w:hAnsi="Arial" w:cs="Arial"/>
          <w:sz w:val="22"/>
          <w:szCs w:val="22"/>
        </w:rPr>
        <w:t>Introduction</w:t>
      </w:r>
    </w:p>
    <w:p w14:paraId="2D2F1335" w14:textId="5F97F49B" w:rsidR="00DD52CA" w:rsidRDefault="00DD52CA" w:rsidP="00DD52CA">
      <w:pPr>
        <w:rPr>
          <w:rFonts w:ascii="Arial" w:hAnsi="Arial" w:cs="Arial"/>
          <w:sz w:val="22"/>
          <w:szCs w:val="22"/>
        </w:rPr>
      </w:pPr>
    </w:p>
    <w:p w14:paraId="638FBEF7" w14:textId="1C9DEFB6" w:rsidR="00793A43" w:rsidRPr="00793A43" w:rsidRDefault="00793A43" w:rsidP="00DD52CA">
      <w:pPr>
        <w:rPr>
          <w:rFonts w:ascii="Arial" w:hAnsi="Arial" w:cs="Arial"/>
          <w:sz w:val="22"/>
          <w:szCs w:val="22"/>
        </w:rPr>
      </w:pPr>
    </w:p>
    <w:p w14:paraId="7201D4C2" w14:textId="400E48A6" w:rsidR="00793A43" w:rsidRPr="00793A43" w:rsidRDefault="00793A43" w:rsidP="00DD52CA">
      <w:pPr>
        <w:rPr>
          <w:rFonts w:ascii="Arial" w:hAnsi="Arial" w:cs="Arial"/>
          <w:sz w:val="22"/>
          <w:szCs w:val="22"/>
        </w:rPr>
      </w:pPr>
      <w:r w:rsidRPr="00793A43">
        <w:rPr>
          <w:rFonts w:ascii="Arial" w:hAnsi="Arial" w:cs="Arial"/>
          <w:sz w:val="22"/>
          <w:szCs w:val="22"/>
        </w:rPr>
        <w:t>The hotel business is an integral part of international tourism and an integral part of it worldwide. Over the years, international tourism has increased not only for business but also for leisure. And so, the hotel staff need to be trained and aware of the cultural differences of international guests. And the better service the hotel offers to its customers and guarantees them a good time, whether it be on business or vacation, it will prove to be the preferred place for them, and they will come back again. And in this way, every single satisfied customer will bring more. For this, staff must be well trained to handle any situation in order to be able to handle and serve international tourists well. Through this document, we will help the hotel staff manage and provide the hotel services well to the guests.</w:t>
      </w:r>
    </w:p>
    <w:p w14:paraId="7F05D960" w14:textId="1E71263F" w:rsidR="00793A43" w:rsidRDefault="00793A43" w:rsidP="00DD52CA">
      <w:pPr>
        <w:rPr>
          <w:rFonts w:ascii="Arial" w:hAnsi="Arial" w:cs="Arial"/>
          <w:sz w:val="22"/>
          <w:szCs w:val="22"/>
        </w:rPr>
      </w:pPr>
    </w:p>
    <w:p w14:paraId="75D507CA" w14:textId="0898C679" w:rsidR="00793A43" w:rsidRDefault="00793A43" w:rsidP="00DD52CA">
      <w:pPr>
        <w:rPr>
          <w:rFonts w:ascii="Arial" w:hAnsi="Arial" w:cs="Arial"/>
          <w:sz w:val="22"/>
          <w:szCs w:val="22"/>
        </w:rPr>
      </w:pPr>
    </w:p>
    <w:p w14:paraId="6802CD9F" w14:textId="4E973968" w:rsidR="00793A43" w:rsidRDefault="00793A43" w:rsidP="00DD52CA">
      <w:pPr>
        <w:rPr>
          <w:rFonts w:ascii="Arial" w:hAnsi="Arial" w:cs="Arial"/>
          <w:sz w:val="22"/>
          <w:szCs w:val="22"/>
        </w:rPr>
      </w:pPr>
    </w:p>
    <w:p w14:paraId="1A823329" w14:textId="0FF16059" w:rsidR="00793A43" w:rsidRDefault="00793A43" w:rsidP="00DD52CA">
      <w:pPr>
        <w:rPr>
          <w:rFonts w:ascii="Arial" w:hAnsi="Arial" w:cs="Arial"/>
          <w:sz w:val="22"/>
          <w:szCs w:val="22"/>
        </w:rPr>
      </w:pPr>
    </w:p>
    <w:p w14:paraId="3A09EF81" w14:textId="2A35F20B" w:rsidR="00793A43" w:rsidRDefault="00793A43" w:rsidP="00DD52CA">
      <w:pPr>
        <w:rPr>
          <w:rFonts w:ascii="Arial" w:hAnsi="Arial" w:cs="Arial"/>
          <w:sz w:val="22"/>
          <w:szCs w:val="22"/>
        </w:rPr>
      </w:pPr>
    </w:p>
    <w:p w14:paraId="72936317" w14:textId="7B66203B" w:rsidR="00793A43" w:rsidRDefault="004A5B76" w:rsidP="004A5B76">
      <w:pPr>
        <w:jc w:val="center"/>
        <w:rPr>
          <w:rFonts w:ascii="Arial" w:hAnsi="Arial" w:cs="Arial"/>
          <w:sz w:val="22"/>
          <w:szCs w:val="22"/>
        </w:rPr>
      </w:pPr>
      <w:r w:rsidRPr="004A5B76">
        <w:rPr>
          <w:rFonts w:ascii="Arial" w:hAnsi="Arial" w:cs="Arial"/>
          <w:sz w:val="22"/>
          <w:szCs w:val="22"/>
        </w:rPr>
        <w:t>Need for understanding and impact on culture</w:t>
      </w:r>
    </w:p>
    <w:p w14:paraId="17EF5F36" w14:textId="5524641F" w:rsidR="004A5B76" w:rsidRDefault="004A5B76" w:rsidP="004A5B76">
      <w:pPr>
        <w:jc w:val="center"/>
        <w:rPr>
          <w:rFonts w:ascii="Arial" w:hAnsi="Arial" w:cs="Arial"/>
          <w:sz w:val="22"/>
          <w:szCs w:val="22"/>
        </w:rPr>
      </w:pPr>
    </w:p>
    <w:p w14:paraId="7021DA5E" w14:textId="5DC33192" w:rsidR="004A5B76" w:rsidRDefault="004A5B76" w:rsidP="004A5B76">
      <w:pPr>
        <w:jc w:val="center"/>
        <w:rPr>
          <w:rFonts w:ascii="Arial" w:hAnsi="Arial" w:cs="Arial"/>
          <w:sz w:val="22"/>
          <w:szCs w:val="22"/>
        </w:rPr>
      </w:pPr>
    </w:p>
    <w:p w14:paraId="24519DC2" w14:textId="77777777" w:rsidR="004A5B76" w:rsidRPr="00793A43" w:rsidRDefault="004A5B76" w:rsidP="004A5B76">
      <w:pPr>
        <w:rPr>
          <w:rFonts w:ascii="Arial" w:hAnsi="Arial" w:cs="Arial"/>
          <w:sz w:val="22"/>
          <w:szCs w:val="22"/>
        </w:rPr>
      </w:pPr>
    </w:p>
    <w:p w14:paraId="779B36A6" w14:textId="64846F1E" w:rsidR="006C75E7" w:rsidRDefault="006B28A5" w:rsidP="00DD52CA">
      <w:pPr>
        <w:rPr>
          <w:rFonts w:ascii="Arial" w:hAnsi="Arial" w:cs="Arial"/>
          <w:sz w:val="22"/>
          <w:szCs w:val="22"/>
        </w:rPr>
      </w:pPr>
      <w:r w:rsidRPr="006B28A5">
        <w:rPr>
          <w:rFonts w:ascii="Arial" w:hAnsi="Arial" w:cs="Arial"/>
          <w:sz w:val="22"/>
          <w:szCs w:val="22"/>
        </w:rPr>
        <w:t xml:space="preserve">A considerable part of the visitors from the tourism industry is foreigners. Their </w:t>
      </w:r>
      <w:proofErr w:type="spellStart"/>
      <w:r w:rsidRPr="006B28A5">
        <w:rPr>
          <w:rFonts w:ascii="Arial" w:hAnsi="Arial" w:cs="Arial"/>
          <w:sz w:val="22"/>
          <w:szCs w:val="22"/>
        </w:rPr>
        <w:t>behavior</w:t>
      </w:r>
      <w:proofErr w:type="spellEnd"/>
      <w:r w:rsidRPr="006B28A5">
        <w:rPr>
          <w:rFonts w:ascii="Arial" w:hAnsi="Arial" w:cs="Arial"/>
          <w:sz w:val="22"/>
          <w:szCs w:val="22"/>
        </w:rPr>
        <w:t xml:space="preserve"> is subordinated to their "national character". The language training the staff should have will be of benefit to them and will help them in removing the barrier of communication, it is also necessary for him to be familiar with the psychology of foreign guests. The national characteristics and character are due to the differences between the guests/tourists and these are different territories, languages, cultures, religions, traditions, customs, and beliefs, morals and cuisine.</w:t>
      </w:r>
    </w:p>
    <w:p w14:paraId="47A7B1E2" w14:textId="07600698" w:rsidR="006B28A5" w:rsidRDefault="006B28A5" w:rsidP="00DD52CA">
      <w:pPr>
        <w:rPr>
          <w:rFonts w:ascii="Arial" w:hAnsi="Arial" w:cs="Arial"/>
          <w:sz w:val="22"/>
          <w:szCs w:val="22"/>
        </w:rPr>
      </w:pPr>
    </w:p>
    <w:p w14:paraId="09E9A062" w14:textId="62BA74B0" w:rsidR="006B28A5" w:rsidRDefault="006B28A5" w:rsidP="00DD52CA">
      <w:pPr>
        <w:rPr>
          <w:rFonts w:ascii="Arial" w:hAnsi="Arial" w:cs="Arial"/>
          <w:sz w:val="22"/>
          <w:szCs w:val="22"/>
        </w:rPr>
      </w:pPr>
    </w:p>
    <w:p w14:paraId="302AD65D" w14:textId="056AA3EF" w:rsidR="00C70526" w:rsidRDefault="00C70526" w:rsidP="00C70526">
      <w:pPr>
        <w:rPr>
          <w:rFonts w:ascii="Arial" w:hAnsi="Arial" w:cs="Arial"/>
          <w:sz w:val="22"/>
          <w:szCs w:val="22"/>
        </w:rPr>
      </w:pPr>
      <w:r w:rsidRPr="00C70526">
        <w:rPr>
          <w:rFonts w:ascii="Arial" w:hAnsi="Arial" w:cs="Arial"/>
          <w:sz w:val="22"/>
          <w:szCs w:val="22"/>
        </w:rPr>
        <w:t>Germany</w:t>
      </w:r>
    </w:p>
    <w:p w14:paraId="671FCDBB" w14:textId="77777777" w:rsidR="00C70526" w:rsidRPr="00C70526" w:rsidRDefault="00C70526" w:rsidP="00C70526">
      <w:pPr>
        <w:rPr>
          <w:rFonts w:ascii="Arial" w:hAnsi="Arial" w:cs="Arial"/>
          <w:sz w:val="22"/>
          <w:szCs w:val="22"/>
        </w:rPr>
      </w:pPr>
    </w:p>
    <w:p w14:paraId="261B80C5" w14:textId="4A246AD4" w:rsidR="006B28A5" w:rsidRDefault="00C70526" w:rsidP="00C70526">
      <w:pPr>
        <w:rPr>
          <w:rFonts w:ascii="Arial" w:hAnsi="Arial" w:cs="Arial"/>
          <w:sz w:val="22"/>
          <w:szCs w:val="22"/>
        </w:rPr>
      </w:pPr>
      <w:r w:rsidRPr="00C70526">
        <w:rPr>
          <w:rFonts w:ascii="Arial" w:hAnsi="Arial" w:cs="Arial"/>
          <w:sz w:val="22"/>
          <w:szCs w:val="22"/>
        </w:rPr>
        <w:t>It must be known that German tourists are disciplined, restrained they do not like to have, they are correct, they keep the word they love to travel and sports, they are noisy sometimes (when in a group) and they are the followers of traditional cuisine.</w:t>
      </w:r>
    </w:p>
    <w:p w14:paraId="7223366E" w14:textId="4BEC1DFC" w:rsidR="00C70526" w:rsidRDefault="00C70526" w:rsidP="00C70526">
      <w:pPr>
        <w:rPr>
          <w:rFonts w:ascii="Arial" w:hAnsi="Arial" w:cs="Arial"/>
          <w:sz w:val="22"/>
          <w:szCs w:val="22"/>
        </w:rPr>
      </w:pPr>
    </w:p>
    <w:p w14:paraId="3C47287C" w14:textId="10E8F205" w:rsidR="00C70526" w:rsidRDefault="00C70526" w:rsidP="00C70526">
      <w:pPr>
        <w:rPr>
          <w:rFonts w:ascii="Arial" w:hAnsi="Arial" w:cs="Arial"/>
          <w:sz w:val="22"/>
          <w:szCs w:val="22"/>
        </w:rPr>
      </w:pPr>
    </w:p>
    <w:p w14:paraId="6839C247" w14:textId="29BA31E6" w:rsidR="00E96A86" w:rsidRDefault="00E96A86" w:rsidP="00E96A86">
      <w:pPr>
        <w:rPr>
          <w:rFonts w:ascii="Arial" w:hAnsi="Arial" w:cs="Arial"/>
          <w:sz w:val="22"/>
          <w:szCs w:val="22"/>
        </w:rPr>
      </w:pPr>
      <w:r w:rsidRPr="00E96A86">
        <w:rPr>
          <w:rFonts w:ascii="Arial" w:hAnsi="Arial" w:cs="Arial"/>
          <w:sz w:val="22"/>
          <w:szCs w:val="22"/>
        </w:rPr>
        <w:t>England</w:t>
      </w:r>
    </w:p>
    <w:p w14:paraId="671920A4" w14:textId="4A06167C" w:rsidR="00E96A86" w:rsidRDefault="00E96A86" w:rsidP="00E96A86">
      <w:pPr>
        <w:rPr>
          <w:rFonts w:ascii="Arial" w:hAnsi="Arial" w:cs="Arial"/>
          <w:sz w:val="22"/>
          <w:szCs w:val="22"/>
        </w:rPr>
      </w:pPr>
    </w:p>
    <w:p w14:paraId="669963E4" w14:textId="77777777" w:rsidR="00E96A86" w:rsidRPr="00E96A86" w:rsidRDefault="00E96A86" w:rsidP="00E96A86">
      <w:pPr>
        <w:rPr>
          <w:rFonts w:ascii="Arial" w:hAnsi="Arial" w:cs="Arial"/>
          <w:sz w:val="22"/>
          <w:szCs w:val="22"/>
        </w:rPr>
      </w:pPr>
    </w:p>
    <w:p w14:paraId="53995C8B" w14:textId="259A21A8" w:rsidR="00C70526" w:rsidRDefault="00E96A86" w:rsidP="00E96A86">
      <w:pPr>
        <w:rPr>
          <w:rFonts w:ascii="Arial" w:hAnsi="Arial" w:cs="Arial"/>
          <w:sz w:val="22"/>
          <w:szCs w:val="22"/>
        </w:rPr>
      </w:pPr>
      <w:r w:rsidRPr="00E96A86">
        <w:rPr>
          <w:rFonts w:ascii="Arial" w:hAnsi="Arial" w:cs="Arial"/>
          <w:sz w:val="22"/>
          <w:szCs w:val="22"/>
        </w:rPr>
        <w:t>The British who are the first true tourists in the world is distinguished for their conciseness, emotional restraint, honesty and traditionalism. Mostly middle-aged people travel, and over the past years the number of young families and young people, as well as adults, has increased. They are interested in the country or region's sights of lifestyle and destination. As young families and young people, they prefer hotels that offer more entertainment for children. They prefer short distances, seaside resorts, sports facilities, small and clean hotels with good service.</w:t>
      </w:r>
    </w:p>
    <w:p w14:paraId="2509FF3A" w14:textId="0B911BB5" w:rsidR="00E96A86" w:rsidRDefault="00E96A86" w:rsidP="00E96A86">
      <w:pPr>
        <w:rPr>
          <w:rFonts w:ascii="Arial" w:hAnsi="Arial" w:cs="Arial"/>
          <w:sz w:val="22"/>
          <w:szCs w:val="22"/>
        </w:rPr>
      </w:pPr>
    </w:p>
    <w:p w14:paraId="58E094BE" w14:textId="73A437CC" w:rsidR="00E96A86" w:rsidRDefault="00E96A86" w:rsidP="00E96A86">
      <w:pPr>
        <w:rPr>
          <w:rFonts w:ascii="Arial" w:hAnsi="Arial" w:cs="Arial"/>
          <w:sz w:val="22"/>
          <w:szCs w:val="22"/>
        </w:rPr>
      </w:pPr>
    </w:p>
    <w:p w14:paraId="43867A1E" w14:textId="77777777" w:rsidR="00E74666" w:rsidRPr="00E74666" w:rsidRDefault="00E74666" w:rsidP="00E74666">
      <w:pPr>
        <w:rPr>
          <w:rFonts w:ascii="Arial" w:hAnsi="Arial" w:cs="Arial"/>
          <w:sz w:val="22"/>
          <w:szCs w:val="22"/>
        </w:rPr>
      </w:pPr>
      <w:r w:rsidRPr="00E74666">
        <w:rPr>
          <w:rFonts w:ascii="Arial" w:hAnsi="Arial" w:cs="Arial"/>
          <w:sz w:val="22"/>
          <w:szCs w:val="22"/>
        </w:rPr>
        <w:t>Austria</w:t>
      </w:r>
    </w:p>
    <w:p w14:paraId="7DFD9121" w14:textId="41CEA195" w:rsidR="00E74666" w:rsidRDefault="00E74666" w:rsidP="00E74666">
      <w:pPr>
        <w:rPr>
          <w:rFonts w:ascii="Arial" w:hAnsi="Arial" w:cs="Arial"/>
          <w:sz w:val="22"/>
          <w:szCs w:val="22"/>
        </w:rPr>
      </w:pPr>
      <w:r w:rsidRPr="00E74666">
        <w:rPr>
          <w:rFonts w:ascii="Arial" w:hAnsi="Arial" w:cs="Arial"/>
          <w:sz w:val="22"/>
          <w:szCs w:val="22"/>
        </w:rPr>
        <w:t xml:space="preserve">Austrian tourists have a national character that brings them many positive features: intelligence, culture, tact, and upbringing. These tourists are polite, attentive and reasonable. They love order, cleanliness, beauty, and fun, they travel a lot, they are quiet, they are educated, they behave naturally, and they are not arrogant. They have high standards in </w:t>
      </w:r>
      <w:r w:rsidRPr="00E74666">
        <w:rPr>
          <w:rFonts w:ascii="Arial" w:hAnsi="Arial" w:cs="Arial"/>
          <w:sz w:val="22"/>
          <w:szCs w:val="22"/>
        </w:rPr>
        <w:lastRenderedPageBreak/>
        <w:t>terms of tourist services and quality of service. And this explains the developed tourism in the country and their rich experience as tourists. They keep order and purity, correct and not conflicting.</w:t>
      </w:r>
    </w:p>
    <w:p w14:paraId="2F19A679" w14:textId="06144587" w:rsidR="00E74666" w:rsidRDefault="00E74666" w:rsidP="00E74666">
      <w:pPr>
        <w:rPr>
          <w:rFonts w:ascii="Arial" w:hAnsi="Arial" w:cs="Arial"/>
          <w:sz w:val="22"/>
          <w:szCs w:val="22"/>
        </w:rPr>
      </w:pPr>
    </w:p>
    <w:p w14:paraId="52BC1027" w14:textId="13C48648" w:rsidR="00E74666" w:rsidRDefault="00E74666" w:rsidP="00E74666">
      <w:pPr>
        <w:rPr>
          <w:rFonts w:ascii="Arial" w:hAnsi="Arial" w:cs="Arial"/>
          <w:sz w:val="22"/>
          <w:szCs w:val="22"/>
        </w:rPr>
      </w:pPr>
    </w:p>
    <w:p w14:paraId="6F62AEDA" w14:textId="5F907FA2" w:rsidR="007F7DF2" w:rsidRDefault="007F7DF2" w:rsidP="007F7DF2">
      <w:pPr>
        <w:rPr>
          <w:rFonts w:ascii="Arial" w:hAnsi="Arial" w:cs="Arial"/>
          <w:sz w:val="22"/>
          <w:szCs w:val="22"/>
        </w:rPr>
      </w:pPr>
      <w:r w:rsidRPr="007F7DF2">
        <w:rPr>
          <w:rFonts w:ascii="Arial" w:hAnsi="Arial" w:cs="Arial"/>
          <w:sz w:val="22"/>
          <w:szCs w:val="22"/>
        </w:rPr>
        <w:t>Scandinavia</w:t>
      </w:r>
    </w:p>
    <w:p w14:paraId="457D4D82" w14:textId="73133E07" w:rsidR="007F7DF2" w:rsidRDefault="007F7DF2" w:rsidP="007F7DF2">
      <w:pPr>
        <w:rPr>
          <w:rFonts w:ascii="Arial" w:hAnsi="Arial" w:cs="Arial"/>
          <w:sz w:val="22"/>
          <w:szCs w:val="22"/>
        </w:rPr>
      </w:pPr>
    </w:p>
    <w:p w14:paraId="443F8F86" w14:textId="77777777" w:rsidR="007F7DF2" w:rsidRPr="007F7DF2" w:rsidRDefault="007F7DF2" w:rsidP="007F7DF2">
      <w:pPr>
        <w:rPr>
          <w:rFonts w:ascii="Arial" w:hAnsi="Arial" w:cs="Arial"/>
          <w:sz w:val="22"/>
          <w:szCs w:val="22"/>
        </w:rPr>
      </w:pPr>
    </w:p>
    <w:p w14:paraId="75603106" w14:textId="6EA1C8C3" w:rsidR="00E74666" w:rsidRDefault="007F7DF2" w:rsidP="007F7DF2">
      <w:pPr>
        <w:rPr>
          <w:rFonts w:ascii="Arial" w:hAnsi="Arial" w:cs="Arial"/>
          <w:sz w:val="22"/>
          <w:szCs w:val="22"/>
        </w:rPr>
      </w:pPr>
      <w:r w:rsidRPr="007F7DF2">
        <w:rPr>
          <w:rFonts w:ascii="Arial" w:hAnsi="Arial" w:cs="Arial"/>
          <w:sz w:val="22"/>
          <w:szCs w:val="22"/>
        </w:rPr>
        <w:t>Scandinavian tourists are mostly looking for places with medical treatments and spa resorts. They are mainly attracted to balneal hotels, mud baths and places with warm but not hot climates. They are interested in the lifestyles and lives of people in the destination visited. They usually spend a long time at their chosen destination.</w:t>
      </w:r>
    </w:p>
    <w:p w14:paraId="4F9FD6DA" w14:textId="694D8CB1" w:rsidR="007F7DF2" w:rsidRDefault="007F7DF2" w:rsidP="007F7DF2">
      <w:pPr>
        <w:rPr>
          <w:rFonts w:ascii="Arial" w:hAnsi="Arial" w:cs="Arial"/>
          <w:sz w:val="22"/>
          <w:szCs w:val="22"/>
        </w:rPr>
      </w:pPr>
    </w:p>
    <w:p w14:paraId="5F1B620D" w14:textId="77777777" w:rsidR="0025576A" w:rsidRDefault="0025576A" w:rsidP="007F7DF2">
      <w:pPr>
        <w:rPr>
          <w:rFonts w:ascii="Arial" w:hAnsi="Arial" w:cs="Arial"/>
          <w:sz w:val="22"/>
          <w:szCs w:val="22"/>
        </w:rPr>
      </w:pPr>
    </w:p>
    <w:p w14:paraId="54820DE0" w14:textId="7EA9B408" w:rsidR="0025576A" w:rsidRDefault="0025576A" w:rsidP="0025576A">
      <w:pPr>
        <w:rPr>
          <w:rFonts w:ascii="Arial" w:hAnsi="Arial" w:cs="Arial"/>
          <w:sz w:val="22"/>
          <w:szCs w:val="22"/>
        </w:rPr>
      </w:pPr>
      <w:r w:rsidRPr="0025576A">
        <w:rPr>
          <w:rFonts w:ascii="Arial" w:hAnsi="Arial" w:cs="Arial"/>
          <w:sz w:val="22"/>
          <w:szCs w:val="22"/>
        </w:rPr>
        <w:t>South Europe</w:t>
      </w:r>
    </w:p>
    <w:p w14:paraId="4F6C904A" w14:textId="12E84A9E" w:rsidR="0025576A" w:rsidRDefault="0025576A" w:rsidP="0025576A">
      <w:pPr>
        <w:rPr>
          <w:rFonts w:ascii="Arial" w:hAnsi="Arial" w:cs="Arial"/>
          <w:sz w:val="22"/>
          <w:szCs w:val="22"/>
        </w:rPr>
      </w:pPr>
    </w:p>
    <w:p w14:paraId="748339CE" w14:textId="77777777" w:rsidR="0025576A" w:rsidRPr="0025576A" w:rsidRDefault="0025576A" w:rsidP="0025576A">
      <w:pPr>
        <w:rPr>
          <w:rFonts w:ascii="Arial" w:hAnsi="Arial" w:cs="Arial"/>
          <w:sz w:val="22"/>
          <w:szCs w:val="22"/>
        </w:rPr>
      </w:pPr>
    </w:p>
    <w:p w14:paraId="1C5B2B56" w14:textId="325EECA8" w:rsidR="0025576A" w:rsidRPr="0025576A" w:rsidRDefault="0025576A" w:rsidP="0025576A">
      <w:pPr>
        <w:rPr>
          <w:rFonts w:ascii="Arial" w:hAnsi="Arial" w:cs="Arial"/>
          <w:sz w:val="22"/>
          <w:szCs w:val="22"/>
        </w:rPr>
      </w:pPr>
      <w:r w:rsidRPr="0025576A">
        <w:rPr>
          <w:rFonts w:ascii="Arial" w:hAnsi="Arial" w:cs="Arial"/>
          <w:sz w:val="22"/>
          <w:szCs w:val="22"/>
        </w:rPr>
        <w:t>Unlike the nationalities mentioned above, tourists from southern Europe are more emotional and noisier. This group includes Spain, Greece, Italy, the French, South Americans, and Cubans.</w:t>
      </w:r>
    </w:p>
    <w:p w14:paraId="6C50FC40" w14:textId="085550FF" w:rsidR="007F7DF2" w:rsidRDefault="0025576A" w:rsidP="0025576A">
      <w:pPr>
        <w:rPr>
          <w:rFonts w:ascii="Arial" w:hAnsi="Arial" w:cs="Arial"/>
          <w:sz w:val="22"/>
          <w:szCs w:val="22"/>
        </w:rPr>
      </w:pPr>
      <w:r w:rsidRPr="0025576A">
        <w:rPr>
          <w:rFonts w:ascii="Arial" w:hAnsi="Arial" w:cs="Arial"/>
          <w:sz w:val="22"/>
          <w:szCs w:val="22"/>
        </w:rPr>
        <w:t>This type of tourist prefers entertainment, dance and entertainment venues. They love the sea and seafood. They are interested in historical and cultural heritage and good food.</w:t>
      </w:r>
    </w:p>
    <w:p w14:paraId="4C10F5EB" w14:textId="3D5980CE" w:rsidR="00334B2B" w:rsidRDefault="00334B2B" w:rsidP="0025576A">
      <w:pPr>
        <w:rPr>
          <w:rFonts w:ascii="Arial" w:hAnsi="Arial" w:cs="Arial"/>
          <w:sz w:val="22"/>
          <w:szCs w:val="22"/>
        </w:rPr>
      </w:pPr>
    </w:p>
    <w:p w14:paraId="2DAF4677" w14:textId="382EFEB9" w:rsidR="006D0B9A" w:rsidRDefault="006D0B9A" w:rsidP="0025576A">
      <w:pPr>
        <w:rPr>
          <w:rFonts w:ascii="Arial" w:hAnsi="Arial" w:cs="Arial"/>
          <w:sz w:val="22"/>
          <w:szCs w:val="22"/>
        </w:rPr>
      </w:pPr>
    </w:p>
    <w:p w14:paraId="427DB0A0" w14:textId="239E5776" w:rsidR="006D0B9A" w:rsidRDefault="006D0B9A" w:rsidP="006D0B9A">
      <w:pPr>
        <w:rPr>
          <w:rFonts w:ascii="Arial" w:hAnsi="Arial" w:cs="Arial"/>
          <w:sz w:val="22"/>
          <w:szCs w:val="22"/>
        </w:rPr>
      </w:pPr>
      <w:r w:rsidRPr="006D0B9A">
        <w:rPr>
          <w:rFonts w:ascii="Arial" w:hAnsi="Arial" w:cs="Arial"/>
          <w:sz w:val="22"/>
          <w:szCs w:val="22"/>
        </w:rPr>
        <w:t>Arabia</w:t>
      </w:r>
    </w:p>
    <w:p w14:paraId="0C8E0C42" w14:textId="4078F0E8" w:rsidR="006D0B9A" w:rsidRDefault="006D0B9A" w:rsidP="006D0B9A">
      <w:pPr>
        <w:rPr>
          <w:rFonts w:ascii="Arial" w:hAnsi="Arial" w:cs="Arial"/>
          <w:sz w:val="22"/>
          <w:szCs w:val="22"/>
        </w:rPr>
      </w:pPr>
    </w:p>
    <w:p w14:paraId="7ABEBF35" w14:textId="77777777" w:rsidR="006D0B9A" w:rsidRPr="006D0B9A" w:rsidRDefault="006D0B9A" w:rsidP="006D0B9A">
      <w:pPr>
        <w:rPr>
          <w:rFonts w:ascii="Arial" w:hAnsi="Arial" w:cs="Arial"/>
          <w:sz w:val="22"/>
          <w:szCs w:val="22"/>
        </w:rPr>
      </w:pPr>
    </w:p>
    <w:p w14:paraId="6AEDB9EC" w14:textId="77777777" w:rsidR="006D0B9A" w:rsidRPr="006D0B9A" w:rsidRDefault="006D0B9A" w:rsidP="006D0B9A">
      <w:pPr>
        <w:rPr>
          <w:rFonts w:ascii="Arial" w:hAnsi="Arial" w:cs="Arial"/>
          <w:sz w:val="22"/>
          <w:szCs w:val="22"/>
        </w:rPr>
      </w:pPr>
      <w:r w:rsidRPr="006D0B9A">
        <w:rPr>
          <w:rFonts w:ascii="Arial" w:hAnsi="Arial" w:cs="Arial"/>
          <w:sz w:val="22"/>
          <w:szCs w:val="22"/>
        </w:rPr>
        <w:t>Arab tourists typically travel with many women and children as well as escorts.</w:t>
      </w:r>
    </w:p>
    <w:p w14:paraId="7DEEE196" w14:textId="0A20A191" w:rsidR="006D0B9A" w:rsidRDefault="006D0B9A" w:rsidP="006D0B9A">
      <w:pPr>
        <w:rPr>
          <w:rFonts w:ascii="Arial" w:hAnsi="Arial" w:cs="Arial"/>
          <w:sz w:val="22"/>
          <w:szCs w:val="22"/>
        </w:rPr>
      </w:pPr>
      <w:r w:rsidRPr="006D0B9A">
        <w:rPr>
          <w:rFonts w:ascii="Arial" w:hAnsi="Arial" w:cs="Arial"/>
          <w:sz w:val="22"/>
          <w:szCs w:val="22"/>
        </w:rPr>
        <w:t>They have certain requirements as to where they will be accommodated (they prefer single-family houses with a yard) for the kitchen (without pork). They visit balneological resorts or places with cultural and historical resources and most importantly, they do not like to walk.</w:t>
      </w:r>
    </w:p>
    <w:p w14:paraId="20E2FD49" w14:textId="3F1BA98B" w:rsidR="00A756B1" w:rsidRDefault="00A756B1" w:rsidP="006D0B9A">
      <w:pPr>
        <w:rPr>
          <w:rFonts w:ascii="Arial" w:hAnsi="Arial" w:cs="Arial"/>
          <w:sz w:val="22"/>
          <w:szCs w:val="22"/>
        </w:rPr>
      </w:pPr>
    </w:p>
    <w:p w14:paraId="2344130A" w14:textId="059B1C6F" w:rsidR="00A756B1" w:rsidRDefault="00A756B1" w:rsidP="006D0B9A">
      <w:pPr>
        <w:rPr>
          <w:rFonts w:ascii="Arial" w:hAnsi="Arial" w:cs="Arial"/>
          <w:sz w:val="22"/>
          <w:szCs w:val="22"/>
        </w:rPr>
      </w:pPr>
    </w:p>
    <w:p w14:paraId="2A9E91D6" w14:textId="204D8B79" w:rsidR="00A756B1" w:rsidRDefault="00A756B1" w:rsidP="006D0B9A">
      <w:pPr>
        <w:rPr>
          <w:rFonts w:ascii="Arial" w:hAnsi="Arial" w:cs="Arial"/>
          <w:sz w:val="22"/>
          <w:szCs w:val="22"/>
        </w:rPr>
      </w:pPr>
    </w:p>
    <w:p w14:paraId="3D99A3C4" w14:textId="0D9F495E" w:rsidR="00A756B1" w:rsidRDefault="00A756B1" w:rsidP="00A756B1">
      <w:pPr>
        <w:rPr>
          <w:rFonts w:ascii="Arial" w:hAnsi="Arial" w:cs="Arial"/>
          <w:sz w:val="22"/>
          <w:szCs w:val="22"/>
        </w:rPr>
      </w:pPr>
      <w:r w:rsidRPr="00A756B1">
        <w:rPr>
          <w:rFonts w:ascii="Arial" w:hAnsi="Arial" w:cs="Arial"/>
          <w:sz w:val="22"/>
          <w:szCs w:val="22"/>
        </w:rPr>
        <w:t>Russia</w:t>
      </w:r>
    </w:p>
    <w:p w14:paraId="32CE5465" w14:textId="308877D7" w:rsidR="00A756B1" w:rsidRDefault="00A756B1" w:rsidP="00A756B1">
      <w:pPr>
        <w:rPr>
          <w:rFonts w:ascii="Arial" w:hAnsi="Arial" w:cs="Arial"/>
          <w:sz w:val="22"/>
          <w:szCs w:val="22"/>
        </w:rPr>
      </w:pPr>
    </w:p>
    <w:p w14:paraId="7E6A4214" w14:textId="77777777" w:rsidR="00A756B1" w:rsidRPr="00A756B1" w:rsidRDefault="00A756B1" w:rsidP="00A756B1">
      <w:pPr>
        <w:rPr>
          <w:rFonts w:ascii="Arial" w:hAnsi="Arial" w:cs="Arial"/>
          <w:sz w:val="22"/>
          <w:szCs w:val="22"/>
        </w:rPr>
      </w:pPr>
    </w:p>
    <w:p w14:paraId="59EC546E" w14:textId="35CAD524" w:rsidR="00A756B1" w:rsidRDefault="00A756B1" w:rsidP="00A756B1">
      <w:pPr>
        <w:rPr>
          <w:rFonts w:ascii="Arial" w:hAnsi="Arial" w:cs="Arial"/>
          <w:sz w:val="22"/>
          <w:szCs w:val="22"/>
        </w:rPr>
      </w:pPr>
      <w:r w:rsidRPr="00A756B1">
        <w:rPr>
          <w:rFonts w:ascii="Arial" w:hAnsi="Arial" w:cs="Arial"/>
          <w:sz w:val="22"/>
          <w:szCs w:val="22"/>
        </w:rPr>
        <w:t xml:space="preserve">Russian tourists are very </w:t>
      </w:r>
      <w:r w:rsidRPr="00A756B1">
        <w:rPr>
          <w:rFonts w:ascii="Arial" w:hAnsi="Arial" w:cs="Arial"/>
          <w:sz w:val="22"/>
          <w:szCs w:val="22"/>
        </w:rPr>
        <w:t>diverse,</w:t>
      </w:r>
      <w:r w:rsidRPr="00A756B1">
        <w:rPr>
          <w:rFonts w:ascii="Arial" w:hAnsi="Arial" w:cs="Arial"/>
          <w:sz w:val="22"/>
          <w:szCs w:val="22"/>
        </w:rPr>
        <w:t xml:space="preserve"> and it is difficult to make them national in nature. Some are very capricious about the services they offer and do nothing while others prefer to merge with the local population. They are not conflicted and love places with good cuisine and food.</w:t>
      </w:r>
    </w:p>
    <w:p w14:paraId="415F8E62" w14:textId="09E62A4F" w:rsidR="008607EE" w:rsidRDefault="008607EE" w:rsidP="00A756B1">
      <w:pPr>
        <w:rPr>
          <w:rFonts w:ascii="Arial" w:hAnsi="Arial" w:cs="Arial"/>
          <w:sz w:val="22"/>
          <w:szCs w:val="22"/>
        </w:rPr>
      </w:pPr>
    </w:p>
    <w:p w14:paraId="5DF1D0F8" w14:textId="20EAA3BF" w:rsidR="008607EE" w:rsidRDefault="008607EE" w:rsidP="00A756B1">
      <w:pPr>
        <w:rPr>
          <w:rFonts w:ascii="Arial" w:hAnsi="Arial" w:cs="Arial"/>
          <w:sz w:val="22"/>
          <w:szCs w:val="22"/>
        </w:rPr>
      </w:pPr>
    </w:p>
    <w:p w14:paraId="27A205E2" w14:textId="3BC136C1" w:rsidR="008607EE" w:rsidRDefault="008607EE" w:rsidP="008607EE">
      <w:pPr>
        <w:rPr>
          <w:rFonts w:ascii="Arial" w:hAnsi="Arial" w:cs="Arial"/>
          <w:sz w:val="22"/>
          <w:szCs w:val="22"/>
        </w:rPr>
      </w:pPr>
      <w:r w:rsidRPr="008607EE">
        <w:rPr>
          <w:rFonts w:ascii="Arial" w:hAnsi="Arial" w:cs="Arial"/>
          <w:sz w:val="22"/>
          <w:szCs w:val="22"/>
        </w:rPr>
        <w:t>Asians</w:t>
      </w:r>
    </w:p>
    <w:p w14:paraId="7E5E678C" w14:textId="11C9B9DE" w:rsidR="008607EE" w:rsidRDefault="008607EE" w:rsidP="008607EE">
      <w:pPr>
        <w:rPr>
          <w:rFonts w:ascii="Arial" w:hAnsi="Arial" w:cs="Arial"/>
          <w:sz w:val="22"/>
          <w:szCs w:val="22"/>
        </w:rPr>
      </w:pPr>
    </w:p>
    <w:p w14:paraId="02EC3658" w14:textId="77777777" w:rsidR="008B38CF" w:rsidRPr="008607EE" w:rsidRDefault="008B38CF" w:rsidP="008607EE">
      <w:pPr>
        <w:rPr>
          <w:rFonts w:ascii="Arial" w:hAnsi="Arial" w:cs="Arial"/>
          <w:sz w:val="22"/>
          <w:szCs w:val="22"/>
        </w:rPr>
      </w:pPr>
      <w:bookmarkStart w:id="0" w:name="_GoBack"/>
      <w:bookmarkEnd w:id="0"/>
    </w:p>
    <w:p w14:paraId="0DC86966" w14:textId="29C2D9E3" w:rsidR="008607EE" w:rsidRDefault="008607EE" w:rsidP="008607EE">
      <w:pPr>
        <w:rPr>
          <w:rFonts w:ascii="Arial" w:hAnsi="Arial" w:cs="Arial"/>
          <w:sz w:val="22"/>
          <w:szCs w:val="22"/>
        </w:rPr>
      </w:pPr>
      <w:r w:rsidRPr="008607EE">
        <w:rPr>
          <w:rFonts w:ascii="Arial" w:hAnsi="Arial" w:cs="Arial"/>
          <w:sz w:val="22"/>
          <w:szCs w:val="22"/>
        </w:rPr>
        <w:t>China</w:t>
      </w:r>
    </w:p>
    <w:p w14:paraId="332DA119" w14:textId="77777777" w:rsidR="008B38CF" w:rsidRPr="008607EE" w:rsidRDefault="008B38CF" w:rsidP="008607EE">
      <w:pPr>
        <w:rPr>
          <w:rFonts w:ascii="Arial" w:hAnsi="Arial" w:cs="Arial"/>
          <w:sz w:val="22"/>
          <w:szCs w:val="22"/>
        </w:rPr>
      </w:pPr>
    </w:p>
    <w:p w14:paraId="5C802DAB" w14:textId="581B057B" w:rsidR="008607EE" w:rsidRDefault="008607EE" w:rsidP="008607EE">
      <w:pPr>
        <w:rPr>
          <w:rFonts w:ascii="Arial" w:hAnsi="Arial" w:cs="Arial"/>
          <w:sz w:val="22"/>
          <w:szCs w:val="22"/>
        </w:rPr>
      </w:pPr>
      <w:r w:rsidRPr="008607EE">
        <w:rPr>
          <w:rFonts w:ascii="Arial" w:hAnsi="Arial" w:cs="Arial"/>
          <w:sz w:val="22"/>
          <w:szCs w:val="22"/>
        </w:rPr>
        <w:t xml:space="preserve">Many Chinese tourists are traveling for the first time because their departure from their country has been restricted. For the first time, they went out to large tourist groups and now they love to practice it because it brings them more comfort and convenience. They shop a lot because access to products in their country is either impossible to shop for or has very high taxes. Western etiquette and custom are new and interesting to most of them. But those who have </w:t>
      </w:r>
      <w:r w:rsidR="008B38CF" w:rsidRPr="008607EE">
        <w:rPr>
          <w:rFonts w:ascii="Arial" w:hAnsi="Arial" w:cs="Arial"/>
          <w:sz w:val="22"/>
          <w:szCs w:val="22"/>
        </w:rPr>
        <w:t>travelled</w:t>
      </w:r>
      <w:r w:rsidRPr="008607EE">
        <w:rPr>
          <w:rFonts w:ascii="Arial" w:hAnsi="Arial" w:cs="Arial"/>
          <w:sz w:val="22"/>
          <w:szCs w:val="22"/>
        </w:rPr>
        <w:t xml:space="preserve"> once continue to study Western culture themselves.</w:t>
      </w:r>
    </w:p>
    <w:p w14:paraId="1FAE2BE2" w14:textId="77D63BAA" w:rsidR="008B38CF" w:rsidRDefault="008B38CF" w:rsidP="008607EE">
      <w:pPr>
        <w:rPr>
          <w:rFonts w:ascii="Arial" w:hAnsi="Arial" w:cs="Arial"/>
          <w:sz w:val="22"/>
          <w:szCs w:val="22"/>
        </w:rPr>
      </w:pPr>
    </w:p>
    <w:p w14:paraId="70BBDC4B" w14:textId="71FF2D0B" w:rsidR="008B38CF" w:rsidRDefault="008B38CF" w:rsidP="008607EE">
      <w:pPr>
        <w:rPr>
          <w:rFonts w:ascii="Arial" w:hAnsi="Arial" w:cs="Arial"/>
          <w:sz w:val="22"/>
          <w:szCs w:val="22"/>
        </w:rPr>
      </w:pPr>
    </w:p>
    <w:p w14:paraId="656FEC51" w14:textId="77777777" w:rsidR="008B38CF" w:rsidRPr="008607EE" w:rsidRDefault="008B38CF" w:rsidP="008607EE">
      <w:pPr>
        <w:rPr>
          <w:rFonts w:ascii="Arial" w:hAnsi="Arial" w:cs="Arial"/>
          <w:sz w:val="22"/>
          <w:szCs w:val="22"/>
        </w:rPr>
      </w:pPr>
    </w:p>
    <w:p w14:paraId="3C64DB21" w14:textId="62C8EE01" w:rsidR="008607EE" w:rsidRDefault="008607EE" w:rsidP="008607EE">
      <w:pPr>
        <w:rPr>
          <w:rFonts w:ascii="Arial" w:hAnsi="Arial" w:cs="Arial"/>
          <w:sz w:val="22"/>
          <w:szCs w:val="22"/>
        </w:rPr>
      </w:pPr>
      <w:r w:rsidRPr="008607EE">
        <w:rPr>
          <w:rFonts w:ascii="Arial" w:hAnsi="Arial" w:cs="Arial"/>
          <w:sz w:val="22"/>
          <w:szCs w:val="22"/>
        </w:rPr>
        <w:t>India</w:t>
      </w:r>
    </w:p>
    <w:p w14:paraId="515F826A" w14:textId="77777777" w:rsidR="008B38CF" w:rsidRPr="008607EE" w:rsidRDefault="008B38CF" w:rsidP="008607EE">
      <w:pPr>
        <w:rPr>
          <w:rFonts w:ascii="Arial" w:hAnsi="Arial" w:cs="Arial"/>
          <w:sz w:val="22"/>
          <w:szCs w:val="22"/>
        </w:rPr>
      </w:pPr>
    </w:p>
    <w:p w14:paraId="04374AF2" w14:textId="38D48320" w:rsidR="008607EE" w:rsidRDefault="008607EE" w:rsidP="008607EE">
      <w:pPr>
        <w:rPr>
          <w:rFonts w:ascii="Arial" w:hAnsi="Arial" w:cs="Arial"/>
          <w:sz w:val="22"/>
          <w:szCs w:val="22"/>
        </w:rPr>
      </w:pPr>
      <w:r w:rsidRPr="008607EE">
        <w:rPr>
          <w:rFonts w:ascii="Arial" w:hAnsi="Arial" w:cs="Arial"/>
          <w:sz w:val="22"/>
          <w:szCs w:val="22"/>
        </w:rPr>
        <w:t xml:space="preserve">Tourists from India are well known for speaking highly in public and love to drink a lot, especially when it's free. They like to shoot a lot, are curious and do not know other cultures and customs, like the etiquette of </w:t>
      </w:r>
      <w:r w:rsidR="008B38CF" w:rsidRPr="008607EE">
        <w:rPr>
          <w:rFonts w:ascii="Arial" w:hAnsi="Arial" w:cs="Arial"/>
          <w:sz w:val="22"/>
          <w:szCs w:val="22"/>
        </w:rPr>
        <w:t>behaviour</w:t>
      </w:r>
      <w:r w:rsidRPr="008607EE">
        <w:rPr>
          <w:rFonts w:ascii="Arial" w:hAnsi="Arial" w:cs="Arial"/>
          <w:sz w:val="22"/>
          <w:szCs w:val="22"/>
        </w:rPr>
        <w:t>.</w:t>
      </w:r>
    </w:p>
    <w:p w14:paraId="4BB72E4D" w14:textId="4D782B58" w:rsidR="008B38CF" w:rsidRDefault="008B38CF" w:rsidP="008607EE">
      <w:pPr>
        <w:rPr>
          <w:rFonts w:ascii="Arial" w:hAnsi="Arial" w:cs="Arial"/>
          <w:sz w:val="22"/>
          <w:szCs w:val="22"/>
        </w:rPr>
      </w:pPr>
    </w:p>
    <w:p w14:paraId="1623B3FA" w14:textId="72BC2B99" w:rsidR="008B38CF" w:rsidRDefault="008B38CF" w:rsidP="008607EE">
      <w:pPr>
        <w:rPr>
          <w:rFonts w:ascii="Arial" w:hAnsi="Arial" w:cs="Arial"/>
          <w:sz w:val="22"/>
          <w:szCs w:val="22"/>
        </w:rPr>
      </w:pPr>
    </w:p>
    <w:p w14:paraId="37E18C1C" w14:textId="77777777" w:rsidR="008B38CF" w:rsidRPr="008607EE" w:rsidRDefault="008B38CF" w:rsidP="008607EE">
      <w:pPr>
        <w:rPr>
          <w:rFonts w:ascii="Arial" w:hAnsi="Arial" w:cs="Arial"/>
          <w:sz w:val="22"/>
          <w:szCs w:val="22"/>
        </w:rPr>
      </w:pPr>
    </w:p>
    <w:p w14:paraId="5842E41A" w14:textId="19657F3B" w:rsidR="008607EE" w:rsidRDefault="008607EE" w:rsidP="008607EE">
      <w:pPr>
        <w:rPr>
          <w:rFonts w:ascii="Arial" w:hAnsi="Arial" w:cs="Arial"/>
          <w:sz w:val="22"/>
          <w:szCs w:val="22"/>
        </w:rPr>
      </w:pPr>
      <w:r w:rsidRPr="008607EE">
        <w:rPr>
          <w:rFonts w:ascii="Arial" w:hAnsi="Arial" w:cs="Arial"/>
          <w:sz w:val="22"/>
          <w:szCs w:val="22"/>
        </w:rPr>
        <w:t>Japan</w:t>
      </w:r>
    </w:p>
    <w:p w14:paraId="65CEBD6B" w14:textId="47459A8C" w:rsidR="008B38CF" w:rsidRDefault="008B38CF" w:rsidP="008607EE">
      <w:pPr>
        <w:rPr>
          <w:rFonts w:ascii="Arial" w:hAnsi="Arial" w:cs="Arial"/>
          <w:sz w:val="22"/>
          <w:szCs w:val="22"/>
        </w:rPr>
      </w:pPr>
    </w:p>
    <w:p w14:paraId="5446BD2E" w14:textId="77777777" w:rsidR="008B38CF" w:rsidRPr="008607EE" w:rsidRDefault="008B38CF" w:rsidP="008607EE">
      <w:pPr>
        <w:rPr>
          <w:rFonts w:ascii="Arial" w:hAnsi="Arial" w:cs="Arial"/>
          <w:sz w:val="22"/>
          <w:szCs w:val="22"/>
        </w:rPr>
      </w:pPr>
    </w:p>
    <w:p w14:paraId="64988E35" w14:textId="1935B082" w:rsidR="008607EE" w:rsidRDefault="008607EE" w:rsidP="008607EE">
      <w:pPr>
        <w:rPr>
          <w:rFonts w:ascii="Arial" w:hAnsi="Arial" w:cs="Arial"/>
          <w:sz w:val="22"/>
          <w:szCs w:val="22"/>
        </w:rPr>
      </w:pPr>
      <w:r w:rsidRPr="008607EE">
        <w:rPr>
          <w:rFonts w:ascii="Arial" w:hAnsi="Arial" w:cs="Arial"/>
          <w:sz w:val="22"/>
          <w:szCs w:val="22"/>
        </w:rPr>
        <w:t>These tourists are always well dressed, tidy in everything and very polite or in a nutshell, do everything in an orderly manner. It is a pleasure for them to shoot many cultural monuments. In the beginning, they moved in groups but now they travel independently. They always have a list of destinations they want to visit and see. Whenever they travel, they are exploring the places to visit beforehand. They like to shop because they always bring souvenirs and gifts to friends. They are highly regarded in all places where they have visited because they do not like to raise their tone, wait for their tails quietly and do things that are not permissible.</w:t>
      </w:r>
    </w:p>
    <w:p w14:paraId="3EC5A6D0" w14:textId="3F9D3ECC" w:rsidR="00A756B1" w:rsidRDefault="00A756B1" w:rsidP="00A756B1">
      <w:pPr>
        <w:rPr>
          <w:rFonts w:ascii="Arial" w:hAnsi="Arial" w:cs="Arial"/>
          <w:sz w:val="22"/>
          <w:szCs w:val="22"/>
        </w:rPr>
      </w:pPr>
    </w:p>
    <w:p w14:paraId="0E7EEBA8" w14:textId="362353D0" w:rsidR="00A756B1" w:rsidRDefault="00A756B1" w:rsidP="00A756B1">
      <w:pPr>
        <w:rPr>
          <w:rFonts w:ascii="Arial" w:hAnsi="Arial" w:cs="Arial"/>
          <w:sz w:val="22"/>
          <w:szCs w:val="22"/>
        </w:rPr>
      </w:pPr>
    </w:p>
    <w:p w14:paraId="04532CDB" w14:textId="05EC7C51" w:rsidR="00A756B1" w:rsidRDefault="00A756B1" w:rsidP="00A756B1">
      <w:pPr>
        <w:rPr>
          <w:rFonts w:ascii="Arial" w:hAnsi="Arial" w:cs="Arial"/>
          <w:sz w:val="22"/>
          <w:szCs w:val="22"/>
        </w:rPr>
      </w:pPr>
    </w:p>
    <w:p w14:paraId="5C69F016" w14:textId="672C72D4" w:rsidR="00A756B1" w:rsidRDefault="00A756B1" w:rsidP="00A756B1">
      <w:pPr>
        <w:rPr>
          <w:rFonts w:ascii="Arial" w:hAnsi="Arial" w:cs="Arial"/>
          <w:sz w:val="22"/>
          <w:szCs w:val="22"/>
        </w:rPr>
      </w:pPr>
    </w:p>
    <w:p w14:paraId="2F3E0C01" w14:textId="7A5F45CC" w:rsidR="00A756B1" w:rsidRDefault="00A756B1" w:rsidP="00A756B1">
      <w:pPr>
        <w:rPr>
          <w:rFonts w:ascii="Arial" w:hAnsi="Arial" w:cs="Arial"/>
          <w:sz w:val="22"/>
          <w:szCs w:val="22"/>
        </w:rPr>
      </w:pPr>
    </w:p>
    <w:p w14:paraId="34058F3B" w14:textId="5454A878" w:rsidR="00A756B1" w:rsidRDefault="00A756B1" w:rsidP="00A756B1">
      <w:pPr>
        <w:rPr>
          <w:rFonts w:ascii="Arial" w:hAnsi="Arial" w:cs="Arial"/>
          <w:sz w:val="22"/>
          <w:szCs w:val="22"/>
        </w:rPr>
      </w:pPr>
    </w:p>
    <w:p w14:paraId="4ECFDBDC" w14:textId="17325FB7" w:rsidR="00A756B1" w:rsidRDefault="00A756B1" w:rsidP="00A756B1">
      <w:pPr>
        <w:rPr>
          <w:rFonts w:ascii="Arial" w:hAnsi="Arial" w:cs="Arial"/>
          <w:sz w:val="22"/>
          <w:szCs w:val="22"/>
        </w:rPr>
      </w:pPr>
    </w:p>
    <w:p w14:paraId="028EAC54" w14:textId="3675B283" w:rsidR="00A756B1" w:rsidRDefault="00A756B1" w:rsidP="00A756B1">
      <w:pPr>
        <w:rPr>
          <w:rFonts w:ascii="Arial" w:hAnsi="Arial" w:cs="Arial"/>
          <w:sz w:val="22"/>
          <w:szCs w:val="22"/>
        </w:rPr>
      </w:pPr>
    </w:p>
    <w:p w14:paraId="5C4E1492" w14:textId="3A7812BC" w:rsidR="00A756B1" w:rsidRDefault="00A756B1" w:rsidP="00A756B1">
      <w:pPr>
        <w:rPr>
          <w:rFonts w:ascii="Arial" w:hAnsi="Arial" w:cs="Arial"/>
          <w:sz w:val="22"/>
          <w:szCs w:val="22"/>
        </w:rPr>
      </w:pPr>
    </w:p>
    <w:p w14:paraId="2B738D24" w14:textId="0AFA6590" w:rsidR="00A756B1" w:rsidRDefault="00A756B1" w:rsidP="00A756B1">
      <w:pPr>
        <w:rPr>
          <w:rFonts w:ascii="Arial" w:hAnsi="Arial" w:cs="Arial"/>
          <w:sz w:val="22"/>
          <w:szCs w:val="22"/>
        </w:rPr>
      </w:pPr>
    </w:p>
    <w:p w14:paraId="431703BA" w14:textId="64F6DC2C" w:rsidR="00A756B1" w:rsidRDefault="00A756B1" w:rsidP="00A756B1">
      <w:pPr>
        <w:rPr>
          <w:rFonts w:ascii="Arial" w:hAnsi="Arial" w:cs="Arial"/>
          <w:sz w:val="22"/>
          <w:szCs w:val="22"/>
        </w:rPr>
      </w:pPr>
    </w:p>
    <w:p w14:paraId="6D696982" w14:textId="0001A527" w:rsidR="00A756B1" w:rsidRDefault="00A756B1" w:rsidP="00A756B1">
      <w:pPr>
        <w:rPr>
          <w:rFonts w:ascii="Arial" w:hAnsi="Arial" w:cs="Arial"/>
          <w:sz w:val="22"/>
          <w:szCs w:val="22"/>
        </w:rPr>
      </w:pPr>
    </w:p>
    <w:p w14:paraId="5A2985A2" w14:textId="05F88819" w:rsidR="00A756B1" w:rsidRDefault="00A756B1" w:rsidP="00A756B1">
      <w:pPr>
        <w:rPr>
          <w:rFonts w:ascii="Arial" w:hAnsi="Arial" w:cs="Arial"/>
          <w:sz w:val="22"/>
          <w:szCs w:val="22"/>
        </w:rPr>
      </w:pPr>
    </w:p>
    <w:p w14:paraId="2A89EC2B" w14:textId="0835F33C" w:rsidR="00A756B1" w:rsidRDefault="00A756B1" w:rsidP="00A756B1">
      <w:pPr>
        <w:rPr>
          <w:rFonts w:ascii="Arial" w:hAnsi="Arial" w:cs="Arial"/>
          <w:sz w:val="22"/>
          <w:szCs w:val="22"/>
        </w:rPr>
      </w:pPr>
    </w:p>
    <w:p w14:paraId="68D4FA28" w14:textId="7794F910" w:rsidR="00A756B1" w:rsidRDefault="00A756B1" w:rsidP="00A756B1">
      <w:pPr>
        <w:rPr>
          <w:rFonts w:ascii="Arial" w:hAnsi="Arial" w:cs="Arial"/>
          <w:sz w:val="22"/>
          <w:szCs w:val="22"/>
        </w:rPr>
      </w:pPr>
    </w:p>
    <w:tbl>
      <w:tblPr>
        <w:tblStyle w:val="TableGrid"/>
        <w:tblpPr w:leftFromText="180" w:rightFromText="180" w:horzAnchor="margin" w:tblpY="1728"/>
        <w:tblW w:w="0" w:type="auto"/>
        <w:tblLook w:val="04A0" w:firstRow="1" w:lastRow="0" w:firstColumn="1" w:lastColumn="0" w:noHBand="0" w:noVBand="1"/>
      </w:tblPr>
      <w:tblGrid>
        <w:gridCol w:w="4505"/>
        <w:gridCol w:w="4505"/>
      </w:tblGrid>
      <w:tr w:rsidR="00551A55" w14:paraId="3B77A324" w14:textId="77777777" w:rsidTr="00551A55">
        <w:tc>
          <w:tcPr>
            <w:tcW w:w="4505" w:type="dxa"/>
          </w:tcPr>
          <w:p w14:paraId="01599B72" w14:textId="4EF9D5F2" w:rsidR="00551A55" w:rsidRDefault="00BC5BD9" w:rsidP="00551A55">
            <w:pPr>
              <w:jc w:val="center"/>
              <w:rPr>
                <w:rFonts w:ascii="Arial" w:hAnsi="Arial" w:cs="Arial"/>
                <w:sz w:val="22"/>
                <w:szCs w:val="22"/>
              </w:rPr>
            </w:pPr>
            <w:r w:rsidRPr="00BC5BD9">
              <w:rPr>
                <w:rFonts w:ascii="Arial" w:hAnsi="Arial" w:cs="Arial"/>
                <w:sz w:val="22"/>
                <w:szCs w:val="22"/>
              </w:rPr>
              <w:lastRenderedPageBreak/>
              <w:t xml:space="preserve">Ensure that the appointed person has the necessary skills and knowledge to properly </w:t>
            </w:r>
            <w:r w:rsidRPr="00BC5BD9">
              <w:rPr>
                <w:rFonts w:ascii="Arial" w:hAnsi="Arial" w:cs="Arial"/>
                <w:sz w:val="22"/>
                <w:szCs w:val="22"/>
              </w:rPr>
              <w:t>fulfil</w:t>
            </w:r>
            <w:r w:rsidRPr="00BC5BD9">
              <w:rPr>
                <w:rFonts w:ascii="Arial" w:hAnsi="Arial" w:cs="Arial"/>
                <w:sz w:val="22"/>
                <w:szCs w:val="22"/>
              </w:rPr>
              <w:t xml:space="preserve"> the client's wishes. Creating a Qualified Employee Database along with location information at the time of shift.</w:t>
            </w:r>
          </w:p>
        </w:tc>
        <w:tc>
          <w:tcPr>
            <w:tcW w:w="4505" w:type="dxa"/>
          </w:tcPr>
          <w:p w14:paraId="65AD1125" w14:textId="531E8001" w:rsidR="00551A55" w:rsidRDefault="001A2A45" w:rsidP="00551A55">
            <w:pPr>
              <w:jc w:val="center"/>
              <w:rPr>
                <w:rFonts w:ascii="Arial" w:hAnsi="Arial" w:cs="Arial"/>
                <w:sz w:val="22"/>
                <w:szCs w:val="22"/>
              </w:rPr>
            </w:pPr>
            <w:r w:rsidRPr="001A2A45">
              <w:rPr>
                <w:rFonts w:ascii="Arial" w:hAnsi="Arial" w:cs="Arial"/>
                <w:sz w:val="22"/>
                <w:szCs w:val="22"/>
              </w:rPr>
              <w:t>Do not leave the request or desire of the client dissatisfied. A problem must not be left unsolved, it must be prioritized in order to find a quick solution to its solution.</w:t>
            </w:r>
          </w:p>
        </w:tc>
      </w:tr>
      <w:tr w:rsidR="00551A55" w14:paraId="294B1DFA" w14:textId="77777777" w:rsidTr="00551A55">
        <w:tc>
          <w:tcPr>
            <w:tcW w:w="4505" w:type="dxa"/>
          </w:tcPr>
          <w:p w14:paraId="77BA7431" w14:textId="215B8D7B" w:rsidR="00551A55" w:rsidRDefault="00637A43" w:rsidP="00551A55">
            <w:pPr>
              <w:jc w:val="center"/>
              <w:rPr>
                <w:rFonts w:ascii="Arial" w:hAnsi="Arial" w:cs="Arial"/>
                <w:sz w:val="22"/>
                <w:szCs w:val="22"/>
              </w:rPr>
            </w:pPr>
            <w:r w:rsidRPr="00637A43">
              <w:rPr>
                <w:rFonts w:ascii="Arial" w:hAnsi="Arial" w:cs="Arial"/>
                <w:sz w:val="22"/>
                <w:szCs w:val="22"/>
              </w:rPr>
              <w:t>In order to guarantee special preferences and information related to international guests, they must be listed on the profile and access to this information should be made available to all staff to avoid problems.</w:t>
            </w:r>
          </w:p>
        </w:tc>
        <w:tc>
          <w:tcPr>
            <w:tcW w:w="4505" w:type="dxa"/>
          </w:tcPr>
          <w:p w14:paraId="47086D04" w14:textId="2F638A53" w:rsidR="00551A55" w:rsidRDefault="00B35D2B" w:rsidP="00551A55">
            <w:pPr>
              <w:jc w:val="center"/>
              <w:rPr>
                <w:rFonts w:ascii="Arial" w:hAnsi="Arial" w:cs="Arial"/>
                <w:sz w:val="22"/>
                <w:szCs w:val="22"/>
              </w:rPr>
            </w:pPr>
            <w:r w:rsidRPr="00B35D2B">
              <w:rPr>
                <w:rFonts w:ascii="Arial" w:hAnsi="Arial" w:cs="Arial"/>
                <w:sz w:val="22"/>
                <w:szCs w:val="22"/>
              </w:rPr>
              <w:t>Information about international guests should not be kept secret as hotel staff should be aware of their preferences for what they like and dislike in order to avoid awkward situations.</w:t>
            </w:r>
          </w:p>
        </w:tc>
      </w:tr>
      <w:tr w:rsidR="00551A55" w14:paraId="766A00EA" w14:textId="77777777" w:rsidTr="00551A55">
        <w:tc>
          <w:tcPr>
            <w:tcW w:w="4505" w:type="dxa"/>
          </w:tcPr>
          <w:p w14:paraId="41C9CC66" w14:textId="3BF1BC99" w:rsidR="00551A55" w:rsidRDefault="00CD31C9" w:rsidP="00551A55">
            <w:pPr>
              <w:jc w:val="center"/>
              <w:rPr>
                <w:rFonts w:ascii="Arial" w:hAnsi="Arial" w:cs="Arial"/>
                <w:sz w:val="22"/>
                <w:szCs w:val="22"/>
              </w:rPr>
            </w:pPr>
            <w:r w:rsidRPr="00CD31C9">
              <w:rPr>
                <w:rFonts w:ascii="Arial" w:hAnsi="Arial" w:cs="Arial"/>
                <w:sz w:val="22"/>
                <w:szCs w:val="22"/>
              </w:rPr>
              <w:t>The staff must be well informed and with the necessary facilities so that guests are well served.</w:t>
            </w:r>
          </w:p>
        </w:tc>
        <w:tc>
          <w:tcPr>
            <w:tcW w:w="4505" w:type="dxa"/>
          </w:tcPr>
          <w:p w14:paraId="75B330F4" w14:textId="65D9C301" w:rsidR="00551A55" w:rsidRDefault="0018540B" w:rsidP="00551A55">
            <w:pPr>
              <w:jc w:val="center"/>
              <w:rPr>
                <w:rFonts w:ascii="Arial" w:hAnsi="Arial" w:cs="Arial"/>
                <w:sz w:val="22"/>
                <w:szCs w:val="22"/>
              </w:rPr>
            </w:pPr>
            <w:r w:rsidRPr="0018540B">
              <w:rPr>
                <w:rFonts w:ascii="Arial" w:hAnsi="Arial" w:cs="Arial"/>
                <w:sz w:val="22"/>
                <w:szCs w:val="22"/>
              </w:rPr>
              <w:t>Do not limit guests to the amenities they will require. They enjoy a pleasant experience and any delay or lack of comfort can leave them frustrated.</w:t>
            </w:r>
          </w:p>
        </w:tc>
      </w:tr>
      <w:tr w:rsidR="00551A55" w14:paraId="4C3F2FE4" w14:textId="77777777" w:rsidTr="00551A55">
        <w:tc>
          <w:tcPr>
            <w:tcW w:w="4505" w:type="dxa"/>
          </w:tcPr>
          <w:p w14:paraId="0A37B9E9" w14:textId="77777777" w:rsidR="008868F3" w:rsidRPr="008868F3" w:rsidRDefault="008868F3" w:rsidP="008868F3">
            <w:pPr>
              <w:jc w:val="center"/>
              <w:rPr>
                <w:rFonts w:ascii="Arial" w:hAnsi="Arial" w:cs="Arial"/>
                <w:sz w:val="22"/>
                <w:szCs w:val="22"/>
              </w:rPr>
            </w:pPr>
            <w:r w:rsidRPr="008868F3">
              <w:rPr>
                <w:rFonts w:ascii="Arial" w:hAnsi="Arial" w:cs="Arial"/>
                <w:sz w:val="22"/>
                <w:szCs w:val="22"/>
              </w:rPr>
              <w:t>The hotel system must incorporate the latest technologies in order for the hotel's customers to control for example:</w:t>
            </w:r>
          </w:p>
          <w:p w14:paraId="16E3C543" w14:textId="77777777" w:rsidR="008868F3" w:rsidRPr="008868F3" w:rsidRDefault="008868F3" w:rsidP="008868F3">
            <w:pPr>
              <w:jc w:val="center"/>
              <w:rPr>
                <w:rFonts w:ascii="Arial" w:hAnsi="Arial" w:cs="Arial"/>
                <w:sz w:val="22"/>
                <w:szCs w:val="22"/>
              </w:rPr>
            </w:pPr>
            <w:r w:rsidRPr="008868F3">
              <w:rPr>
                <w:rFonts w:ascii="Arial" w:hAnsi="Arial" w:cs="Arial"/>
                <w:sz w:val="22"/>
                <w:szCs w:val="22"/>
              </w:rPr>
              <w:t>- electronic accounts</w:t>
            </w:r>
          </w:p>
          <w:p w14:paraId="3B1355DC" w14:textId="77777777" w:rsidR="008868F3" w:rsidRPr="008868F3" w:rsidRDefault="008868F3" w:rsidP="008868F3">
            <w:pPr>
              <w:jc w:val="center"/>
              <w:rPr>
                <w:rFonts w:ascii="Arial" w:hAnsi="Arial" w:cs="Arial"/>
                <w:sz w:val="22"/>
                <w:szCs w:val="22"/>
              </w:rPr>
            </w:pPr>
            <w:r w:rsidRPr="008868F3">
              <w:rPr>
                <w:rFonts w:ascii="Arial" w:hAnsi="Arial" w:cs="Arial"/>
                <w:sz w:val="22"/>
                <w:szCs w:val="22"/>
              </w:rPr>
              <w:t>- buttons for digital room</w:t>
            </w:r>
          </w:p>
          <w:p w14:paraId="6FD1AD70" w14:textId="77777777" w:rsidR="008868F3" w:rsidRPr="008868F3" w:rsidRDefault="008868F3" w:rsidP="008868F3">
            <w:pPr>
              <w:jc w:val="center"/>
              <w:rPr>
                <w:rFonts w:ascii="Arial" w:hAnsi="Arial" w:cs="Arial"/>
                <w:sz w:val="22"/>
                <w:szCs w:val="22"/>
              </w:rPr>
            </w:pPr>
            <w:r w:rsidRPr="008868F3">
              <w:rPr>
                <w:rFonts w:ascii="Arial" w:hAnsi="Arial" w:cs="Arial"/>
                <w:sz w:val="22"/>
                <w:szCs w:val="22"/>
              </w:rPr>
              <w:t>- free WI-FI</w:t>
            </w:r>
          </w:p>
          <w:p w14:paraId="5BB21003" w14:textId="59F79DB1" w:rsidR="00551A55" w:rsidRDefault="008868F3" w:rsidP="008868F3">
            <w:pPr>
              <w:jc w:val="center"/>
              <w:rPr>
                <w:rFonts w:ascii="Arial" w:hAnsi="Arial" w:cs="Arial"/>
                <w:sz w:val="22"/>
                <w:szCs w:val="22"/>
              </w:rPr>
            </w:pPr>
            <w:r w:rsidRPr="008868F3">
              <w:rPr>
                <w:rFonts w:ascii="Arial" w:hAnsi="Arial" w:cs="Arial"/>
                <w:sz w:val="22"/>
                <w:szCs w:val="22"/>
              </w:rPr>
              <w:t>- Chat via mobile option</w:t>
            </w:r>
          </w:p>
        </w:tc>
        <w:tc>
          <w:tcPr>
            <w:tcW w:w="4505" w:type="dxa"/>
          </w:tcPr>
          <w:p w14:paraId="591D186F" w14:textId="4E615D0F" w:rsidR="00551A55" w:rsidRDefault="00FD543E" w:rsidP="00551A55">
            <w:pPr>
              <w:jc w:val="center"/>
              <w:rPr>
                <w:rFonts w:ascii="Arial" w:hAnsi="Arial" w:cs="Arial"/>
                <w:sz w:val="22"/>
                <w:szCs w:val="22"/>
              </w:rPr>
            </w:pPr>
            <w:r w:rsidRPr="00FD543E">
              <w:rPr>
                <w:rFonts w:ascii="Arial" w:hAnsi="Arial" w:cs="Arial"/>
                <w:sz w:val="22"/>
                <w:szCs w:val="22"/>
              </w:rPr>
              <w:t>It is not a good idea to maintain the old ways of managing a hotel that is against the introduction of new technologies and innovations. Because with the introduction of new management technologies, more guests are earned. Many guests do not like to queue, prefer to control their choices with the mobile app.</w:t>
            </w:r>
          </w:p>
        </w:tc>
      </w:tr>
      <w:tr w:rsidR="00551A55" w14:paraId="6ECA34DC" w14:textId="77777777" w:rsidTr="00551A55">
        <w:tc>
          <w:tcPr>
            <w:tcW w:w="4505" w:type="dxa"/>
          </w:tcPr>
          <w:p w14:paraId="2F1D284D" w14:textId="23F9A611" w:rsidR="00551A55" w:rsidRDefault="00755247" w:rsidP="00551A55">
            <w:pPr>
              <w:jc w:val="center"/>
              <w:rPr>
                <w:rFonts w:ascii="Arial" w:hAnsi="Arial" w:cs="Arial"/>
                <w:sz w:val="22"/>
                <w:szCs w:val="22"/>
              </w:rPr>
            </w:pPr>
            <w:r w:rsidRPr="00755247">
              <w:rPr>
                <w:rFonts w:ascii="Arial" w:hAnsi="Arial" w:cs="Arial"/>
                <w:sz w:val="22"/>
                <w:szCs w:val="22"/>
              </w:rPr>
              <w:t>Provide personal services to guests according to their preferences, which have been mentioned or noticed by what they prefer during their stay. will make them very happy and thus the hotel can win.</w:t>
            </w:r>
          </w:p>
        </w:tc>
        <w:tc>
          <w:tcPr>
            <w:tcW w:w="4505" w:type="dxa"/>
          </w:tcPr>
          <w:p w14:paraId="0C9FF016" w14:textId="091E1C14" w:rsidR="00551A55" w:rsidRDefault="00D87587" w:rsidP="00551A55">
            <w:pPr>
              <w:jc w:val="center"/>
              <w:rPr>
                <w:rFonts w:ascii="Arial" w:hAnsi="Arial" w:cs="Arial"/>
                <w:sz w:val="22"/>
                <w:szCs w:val="22"/>
              </w:rPr>
            </w:pPr>
            <w:r w:rsidRPr="00D87587">
              <w:rPr>
                <w:rFonts w:ascii="Arial" w:hAnsi="Arial" w:cs="Arial"/>
                <w:sz w:val="22"/>
                <w:szCs w:val="22"/>
              </w:rPr>
              <w:t>We should not focus on stereotypes when serving international guests. Each guest at the hotel is different and unique.</w:t>
            </w:r>
          </w:p>
        </w:tc>
      </w:tr>
      <w:tr w:rsidR="00551A55" w14:paraId="229A3749" w14:textId="77777777" w:rsidTr="00551A55">
        <w:tc>
          <w:tcPr>
            <w:tcW w:w="4505" w:type="dxa"/>
          </w:tcPr>
          <w:p w14:paraId="5E5AD6F4" w14:textId="24BC12B6" w:rsidR="00551A55" w:rsidRDefault="00C55A76" w:rsidP="00551A55">
            <w:pPr>
              <w:jc w:val="center"/>
              <w:rPr>
                <w:rFonts w:ascii="Arial" w:hAnsi="Arial" w:cs="Arial"/>
                <w:sz w:val="22"/>
                <w:szCs w:val="22"/>
              </w:rPr>
            </w:pPr>
            <w:r w:rsidRPr="00C55A76">
              <w:rPr>
                <w:rFonts w:ascii="Arial" w:hAnsi="Arial" w:cs="Arial"/>
                <w:sz w:val="22"/>
                <w:szCs w:val="22"/>
              </w:rPr>
              <w:t>Good deals or rewards should be made to encourage guests to repeat their visit to the hotel. This will motivate them to come and choose this hotel and promote it to their business partners or friends.</w:t>
            </w:r>
          </w:p>
        </w:tc>
        <w:tc>
          <w:tcPr>
            <w:tcW w:w="4505" w:type="dxa"/>
          </w:tcPr>
          <w:p w14:paraId="5DF5325E" w14:textId="04B57B03" w:rsidR="00551A55" w:rsidRDefault="00207213" w:rsidP="00551A55">
            <w:pPr>
              <w:jc w:val="center"/>
              <w:rPr>
                <w:rFonts w:ascii="Arial" w:hAnsi="Arial" w:cs="Arial"/>
                <w:sz w:val="22"/>
                <w:szCs w:val="22"/>
              </w:rPr>
            </w:pPr>
            <w:r w:rsidRPr="00207213">
              <w:rPr>
                <w:rFonts w:ascii="Arial" w:hAnsi="Arial" w:cs="Arial"/>
                <w:sz w:val="22"/>
                <w:szCs w:val="22"/>
              </w:rPr>
              <w:t>Do not offer the same service to those guests who have returned and preferred your hotel again. You have to assure them that any further arrival will be better than the previous one.</w:t>
            </w:r>
          </w:p>
        </w:tc>
      </w:tr>
      <w:tr w:rsidR="00551A55" w14:paraId="3892E4D3" w14:textId="77777777" w:rsidTr="00551A55">
        <w:tc>
          <w:tcPr>
            <w:tcW w:w="4505" w:type="dxa"/>
          </w:tcPr>
          <w:p w14:paraId="1147BE05" w14:textId="77777777" w:rsidR="00551A55" w:rsidRDefault="00551A55" w:rsidP="00551A55">
            <w:pPr>
              <w:jc w:val="center"/>
              <w:rPr>
                <w:rFonts w:ascii="Arial" w:hAnsi="Arial" w:cs="Arial"/>
                <w:sz w:val="22"/>
                <w:szCs w:val="22"/>
              </w:rPr>
            </w:pPr>
          </w:p>
        </w:tc>
        <w:tc>
          <w:tcPr>
            <w:tcW w:w="4505" w:type="dxa"/>
          </w:tcPr>
          <w:p w14:paraId="085178C5" w14:textId="77777777" w:rsidR="00551A55" w:rsidRDefault="00551A55" w:rsidP="00551A55">
            <w:pPr>
              <w:jc w:val="center"/>
              <w:rPr>
                <w:rFonts w:ascii="Arial" w:hAnsi="Arial" w:cs="Arial"/>
                <w:sz w:val="22"/>
                <w:szCs w:val="22"/>
              </w:rPr>
            </w:pPr>
          </w:p>
        </w:tc>
      </w:tr>
      <w:tr w:rsidR="00551A55" w14:paraId="5B1F9E6B" w14:textId="77777777" w:rsidTr="00551A55">
        <w:tc>
          <w:tcPr>
            <w:tcW w:w="4505" w:type="dxa"/>
          </w:tcPr>
          <w:p w14:paraId="76614286" w14:textId="77777777" w:rsidR="00551A55" w:rsidRDefault="00551A55" w:rsidP="00551A55">
            <w:pPr>
              <w:jc w:val="center"/>
              <w:rPr>
                <w:rFonts w:ascii="Arial" w:hAnsi="Arial" w:cs="Arial"/>
                <w:sz w:val="22"/>
                <w:szCs w:val="22"/>
              </w:rPr>
            </w:pPr>
          </w:p>
        </w:tc>
        <w:tc>
          <w:tcPr>
            <w:tcW w:w="4505" w:type="dxa"/>
          </w:tcPr>
          <w:p w14:paraId="0C4200A6" w14:textId="77777777" w:rsidR="00551A55" w:rsidRDefault="00551A55" w:rsidP="00551A55">
            <w:pPr>
              <w:jc w:val="center"/>
              <w:rPr>
                <w:rFonts w:ascii="Arial" w:hAnsi="Arial" w:cs="Arial"/>
                <w:sz w:val="22"/>
                <w:szCs w:val="22"/>
              </w:rPr>
            </w:pPr>
          </w:p>
        </w:tc>
      </w:tr>
    </w:tbl>
    <w:p w14:paraId="2923D2D9" w14:textId="77777777" w:rsidR="00A756B1" w:rsidRDefault="00A756B1" w:rsidP="00A756B1">
      <w:pPr>
        <w:jc w:val="center"/>
        <w:rPr>
          <w:rFonts w:ascii="Arial" w:hAnsi="Arial" w:cs="Arial"/>
          <w:sz w:val="22"/>
          <w:szCs w:val="22"/>
        </w:rPr>
      </w:pPr>
    </w:p>
    <w:p w14:paraId="5134F482" w14:textId="26658CB6" w:rsidR="00A756B1" w:rsidRDefault="00C84CC7" w:rsidP="00551A55">
      <w:pPr>
        <w:jc w:val="center"/>
        <w:rPr>
          <w:rFonts w:ascii="Arial" w:hAnsi="Arial" w:cs="Arial"/>
          <w:sz w:val="22"/>
          <w:szCs w:val="22"/>
        </w:rPr>
      </w:pPr>
      <w:r w:rsidRPr="00C84CC7">
        <w:rPr>
          <w:rFonts w:ascii="Arial" w:hAnsi="Arial" w:cs="Arial"/>
          <w:sz w:val="22"/>
          <w:szCs w:val="22"/>
        </w:rPr>
        <w:t>What "YES" and What "NO" we do</w:t>
      </w:r>
    </w:p>
    <w:p w14:paraId="376DAC68" w14:textId="057BF298" w:rsidR="00A756B1" w:rsidRDefault="00A756B1" w:rsidP="006D0B9A">
      <w:pPr>
        <w:rPr>
          <w:rFonts w:ascii="Arial" w:hAnsi="Arial" w:cs="Arial"/>
          <w:sz w:val="22"/>
          <w:szCs w:val="22"/>
        </w:rPr>
      </w:pPr>
    </w:p>
    <w:p w14:paraId="7F165867" w14:textId="174A678C" w:rsidR="00A756B1" w:rsidRDefault="00A756B1" w:rsidP="006D0B9A">
      <w:pPr>
        <w:rPr>
          <w:rFonts w:ascii="Arial" w:hAnsi="Arial" w:cs="Arial"/>
          <w:sz w:val="22"/>
          <w:szCs w:val="22"/>
        </w:rPr>
      </w:pPr>
    </w:p>
    <w:p w14:paraId="1C7330B7" w14:textId="77777777" w:rsidR="00A756B1" w:rsidRDefault="00A756B1" w:rsidP="006D0B9A">
      <w:pPr>
        <w:rPr>
          <w:rFonts w:ascii="Arial" w:hAnsi="Arial" w:cs="Arial"/>
          <w:sz w:val="22"/>
          <w:szCs w:val="22"/>
        </w:rPr>
      </w:pPr>
    </w:p>
    <w:tbl>
      <w:tblPr>
        <w:tblStyle w:val="TableGrid"/>
        <w:tblW w:w="0" w:type="auto"/>
        <w:tblLook w:val="04A0" w:firstRow="1" w:lastRow="0" w:firstColumn="1" w:lastColumn="0" w:noHBand="0" w:noVBand="1"/>
      </w:tblPr>
      <w:tblGrid>
        <w:gridCol w:w="9010"/>
      </w:tblGrid>
      <w:tr w:rsidR="003C23BD" w14:paraId="221DF85F" w14:textId="77777777" w:rsidTr="003C23BD">
        <w:tc>
          <w:tcPr>
            <w:tcW w:w="9010" w:type="dxa"/>
          </w:tcPr>
          <w:tbl>
            <w:tblPr>
              <w:tblStyle w:val="TableGrid"/>
              <w:tblW w:w="0" w:type="auto"/>
              <w:tblLook w:val="04A0" w:firstRow="1" w:lastRow="0" w:firstColumn="1" w:lastColumn="0" w:noHBand="0" w:noVBand="1"/>
            </w:tblPr>
            <w:tblGrid>
              <w:gridCol w:w="4392"/>
              <w:gridCol w:w="4392"/>
            </w:tblGrid>
            <w:tr w:rsidR="003C23BD" w14:paraId="59E0FE34" w14:textId="77777777" w:rsidTr="003C23BD">
              <w:tc>
                <w:tcPr>
                  <w:tcW w:w="4392" w:type="dxa"/>
                </w:tcPr>
                <w:p w14:paraId="09539DC1" w14:textId="5E31F0C9" w:rsidR="003C23BD" w:rsidRDefault="003C23BD" w:rsidP="003C23BD">
                  <w:pPr>
                    <w:jc w:val="center"/>
                    <w:rPr>
                      <w:rFonts w:ascii="Arial" w:hAnsi="Arial" w:cs="Arial"/>
                      <w:sz w:val="22"/>
                      <w:szCs w:val="22"/>
                    </w:rPr>
                  </w:pPr>
                  <w:r>
                    <w:rPr>
                      <w:rFonts w:ascii="Arial" w:hAnsi="Arial" w:cs="Arial"/>
                      <w:sz w:val="22"/>
                      <w:szCs w:val="22"/>
                    </w:rPr>
                    <w:t>YES</w:t>
                  </w:r>
                </w:p>
              </w:tc>
              <w:tc>
                <w:tcPr>
                  <w:tcW w:w="4392" w:type="dxa"/>
                </w:tcPr>
                <w:p w14:paraId="67D7B8FF" w14:textId="1C9088F4" w:rsidR="003C23BD" w:rsidRDefault="003C23BD" w:rsidP="003C23BD">
                  <w:pPr>
                    <w:jc w:val="center"/>
                    <w:rPr>
                      <w:rFonts w:ascii="Arial" w:hAnsi="Arial" w:cs="Arial"/>
                      <w:sz w:val="22"/>
                      <w:szCs w:val="22"/>
                    </w:rPr>
                  </w:pPr>
                  <w:r>
                    <w:rPr>
                      <w:rFonts w:ascii="Arial" w:hAnsi="Arial" w:cs="Arial"/>
                      <w:sz w:val="22"/>
                      <w:szCs w:val="22"/>
                    </w:rPr>
                    <w:t>NOT</w:t>
                  </w:r>
                </w:p>
              </w:tc>
            </w:tr>
          </w:tbl>
          <w:p w14:paraId="72AAEB9E" w14:textId="77777777" w:rsidR="003C23BD" w:rsidRDefault="003C23BD" w:rsidP="003C23BD">
            <w:pPr>
              <w:rPr>
                <w:rFonts w:ascii="Arial" w:hAnsi="Arial" w:cs="Arial"/>
                <w:sz w:val="22"/>
                <w:szCs w:val="22"/>
              </w:rPr>
            </w:pPr>
          </w:p>
        </w:tc>
      </w:tr>
    </w:tbl>
    <w:p w14:paraId="250C2CC5" w14:textId="758E51CA" w:rsidR="00334B2B" w:rsidRDefault="00334B2B" w:rsidP="003C23BD">
      <w:pPr>
        <w:rPr>
          <w:rFonts w:ascii="Arial" w:hAnsi="Arial" w:cs="Arial"/>
          <w:sz w:val="22"/>
          <w:szCs w:val="22"/>
        </w:rPr>
      </w:pPr>
    </w:p>
    <w:p w14:paraId="6FE4B5A8" w14:textId="3419D0DD" w:rsidR="00207213" w:rsidRDefault="00207213" w:rsidP="003C23BD">
      <w:pPr>
        <w:rPr>
          <w:rFonts w:ascii="Arial" w:hAnsi="Arial" w:cs="Arial"/>
          <w:sz w:val="22"/>
          <w:szCs w:val="22"/>
        </w:rPr>
      </w:pPr>
    </w:p>
    <w:p w14:paraId="5D6E783D" w14:textId="7ED8745A" w:rsidR="00207213" w:rsidRDefault="00207213" w:rsidP="003C23BD">
      <w:pPr>
        <w:rPr>
          <w:rFonts w:ascii="Arial" w:hAnsi="Arial" w:cs="Arial"/>
          <w:sz w:val="22"/>
          <w:szCs w:val="22"/>
        </w:rPr>
      </w:pPr>
    </w:p>
    <w:p w14:paraId="50F4AC10" w14:textId="5579B5F5" w:rsidR="00090F6D" w:rsidRDefault="00090F6D" w:rsidP="003C23BD">
      <w:pPr>
        <w:rPr>
          <w:rFonts w:ascii="Arial" w:hAnsi="Arial" w:cs="Arial"/>
          <w:sz w:val="22"/>
          <w:szCs w:val="22"/>
        </w:rPr>
      </w:pPr>
    </w:p>
    <w:p w14:paraId="3946512B" w14:textId="59A4BE4E" w:rsidR="00090F6D" w:rsidRDefault="00090F6D" w:rsidP="003C23BD">
      <w:pPr>
        <w:rPr>
          <w:rFonts w:ascii="Arial" w:hAnsi="Arial" w:cs="Arial"/>
          <w:sz w:val="22"/>
          <w:szCs w:val="22"/>
        </w:rPr>
      </w:pPr>
    </w:p>
    <w:p w14:paraId="20258E74" w14:textId="5BD6C2FE" w:rsidR="00090F6D" w:rsidRDefault="00090F6D" w:rsidP="003C23BD">
      <w:pPr>
        <w:rPr>
          <w:rFonts w:ascii="Arial" w:hAnsi="Arial" w:cs="Arial"/>
          <w:sz w:val="22"/>
          <w:szCs w:val="22"/>
        </w:rPr>
      </w:pPr>
    </w:p>
    <w:p w14:paraId="590375B8" w14:textId="74C7FFD0" w:rsidR="00090F6D" w:rsidRDefault="00090F6D" w:rsidP="003C23BD">
      <w:pPr>
        <w:rPr>
          <w:rFonts w:ascii="Arial" w:hAnsi="Arial" w:cs="Arial"/>
          <w:sz w:val="22"/>
          <w:szCs w:val="22"/>
        </w:rPr>
      </w:pPr>
    </w:p>
    <w:p w14:paraId="37ADC4F3" w14:textId="206977D2" w:rsidR="00090F6D" w:rsidRDefault="00090F6D" w:rsidP="003C23BD">
      <w:pPr>
        <w:rPr>
          <w:rFonts w:ascii="Arial" w:hAnsi="Arial" w:cs="Arial"/>
          <w:sz w:val="22"/>
          <w:szCs w:val="22"/>
        </w:rPr>
      </w:pPr>
    </w:p>
    <w:p w14:paraId="09266917" w14:textId="219A5ADE" w:rsidR="00090F6D" w:rsidRDefault="00090F6D" w:rsidP="003C23BD">
      <w:pPr>
        <w:rPr>
          <w:rFonts w:ascii="Arial" w:hAnsi="Arial" w:cs="Arial"/>
          <w:sz w:val="22"/>
          <w:szCs w:val="22"/>
        </w:rPr>
      </w:pPr>
    </w:p>
    <w:p w14:paraId="399CC360" w14:textId="77777777" w:rsidR="00090F6D" w:rsidRDefault="00090F6D" w:rsidP="003C23BD">
      <w:pPr>
        <w:rPr>
          <w:rFonts w:ascii="Arial" w:hAnsi="Arial" w:cs="Arial"/>
          <w:sz w:val="22"/>
          <w:szCs w:val="22"/>
        </w:rPr>
      </w:pPr>
    </w:p>
    <w:p w14:paraId="29AD5D2E" w14:textId="7ADC794F" w:rsidR="00207213" w:rsidRDefault="00207213" w:rsidP="00207213">
      <w:pPr>
        <w:jc w:val="center"/>
        <w:rPr>
          <w:rFonts w:ascii="Arial" w:hAnsi="Arial" w:cs="Arial"/>
          <w:sz w:val="22"/>
          <w:szCs w:val="22"/>
        </w:rPr>
      </w:pPr>
    </w:p>
    <w:p w14:paraId="7726D677" w14:textId="27FE7C5B" w:rsidR="00207213" w:rsidRDefault="00207213" w:rsidP="00207213">
      <w:pPr>
        <w:jc w:val="center"/>
        <w:rPr>
          <w:rFonts w:ascii="Arial" w:hAnsi="Arial" w:cs="Arial"/>
          <w:sz w:val="22"/>
          <w:szCs w:val="22"/>
        </w:rPr>
      </w:pPr>
    </w:p>
    <w:p w14:paraId="68F582E7" w14:textId="2DABBB93" w:rsidR="00207213" w:rsidRDefault="00207213" w:rsidP="00207213">
      <w:pPr>
        <w:jc w:val="center"/>
        <w:rPr>
          <w:rFonts w:ascii="Arial" w:hAnsi="Arial" w:cs="Arial"/>
          <w:sz w:val="22"/>
          <w:szCs w:val="22"/>
        </w:rPr>
      </w:pPr>
    </w:p>
    <w:p w14:paraId="76504FB1" w14:textId="4E0013B7" w:rsidR="00090F6D" w:rsidRDefault="00090F6D" w:rsidP="00090F6D">
      <w:pPr>
        <w:jc w:val="center"/>
        <w:rPr>
          <w:rFonts w:ascii="Arial" w:hAnsi="Arial" w:cs="Arial"/>
          <w:sz w:val="22"/>
          <w:szCs w:val="22"/>
        </w:rPr>
      </w:pPr>
      <w:r w:rsidRPr="00090F6D">
        <w:rPr>
          <w:rFonts w:ascii="Arial" w:hAnsi="Arial" w:cs="Arial"/>
          <w:sz w:val="22"/>
          <w:szCs w:val="22"/>
        </w:rPr>
        <w:lastRenderedPageBreak/>
        <w:t>What should be the attitude of service towards international touris</w:t>
      </w:r>
      <w:r>
        <w:rPr>
          <w:rFonts w:ascii="Arial" w:hAnsi="Arial" w:cs="Arial"/>
          <w:sz w:val="22"/>
          <w:szCs w:val="22"/>
        </w:rPr>
        <w:t>ts</w:t>
      </w:r>
    </w:p>
    <w:p w14:paraId="74012526" w14:textId="6AFB228E" w:rsidR="00090F6D" w:rsidRDefault="00090F6D" w:rsidP="00090F6D">
      <w:pPr>
        <w:rPr>
          <w:rFonts w:ascii="Arial" w:hAnsi="Arial" w:cs="Arial"/>
          <w:sz w:val="22"/>
          <w:szCs w:val="22"/>
        </w:rPr>
      </w:pPr>
    </w:p>
    <w:p w14:paraId="3F699640" w14:textId="50B5E80C" w:rsidR="00090F6D" w:rsidRDefault="00090F6D" w:rsidP="00090F6D">
      <w:pPr>
        <w:rPr>
          <w:rFonts w:ascii="Arial" w:hAnsi="Arial" w:cs="Arial"/>
          <w:sz w:val="22"/>
          <w:szCs w:val="22"/>
        </w:rPr>
      </w:pPr>
    </w:p>
    <w:p w14:paraId="6D93E32E" w14:textId="5D7F5F35" w:rsidR="00090F6D" w:rsidRDefault="00090F6D" w:rsidP="00090F6D">
      <w:pPr>
        <w:rPr>
          <w:rFonts w:ascii="Arial" w:hAnsi="Arial" w:cs="Arial"/>
          <w:sz w:val="22"/>
          <w:szCs w:val="22"/>
        </w:rPr>
      </w:pPr>
    </w:p>
    <w:p w14:paraId="7A746C10" w14:textId="5F628CA9" w:rsidR="00090F6D" w:rsidRDefault="00090F6D" w:rsidP="00090F6D">
      <w:pPr>
        <w:rPr>
          <w:rFonts w:ascii="Arial" w:hAnsi="Arial" w:cs="Arial"/>
          <w:sz w:val="22"/>
          <w:szCs w:val="22"/>
        </w:rPr>
      </w:pPr>
    </w:p>
    <w:p w14:paraId="24704E0D" w14:textId="77777777" w:rsidR="007D2CB0" w:rsidRPr="007D2CB0" w:rsidRDefault="007D2CB0" w:rsidP="007D2CB0">
      <w:pPr>
        <w:rPr>
          <w:rFonts w:ascii="Arial" w:hAnsi="Arial" w:cs="Arial"/>
          <w:sz w:val="22"/>
          <w:szCs w:val="22"/>
        </w:rPr>
      </w:pPr>
      <w:r w:rsidRPr="007D2CB0">
        <w:rPr>
          <w:rFonts w:ascii="Arial" w:hAnsi="Arial" w:cs="Arial"/>
          <w:sz w:val="22"/>
          <w:szCs w:val="22"/>
        </w:rPr>
        <w:t>- You should start contacting much earlier than the arrival of guests through positive emails containing interesting similarities and offers for their stay.</w:t>
      </w:r>
    </w:p>
    <w:p w14:paraId="036F2197" w14:textId="75ECAB37" w:rsidR="007D2CB0" w:rsidRDefault="007D2CB0" w:rsidP="007D2CB0">
      <w:pPr>
        <w:rPr>
          <w:rFonts w:ascii="Arial" w:hAnsi="Arial" w:cs="Arial"/>
          <w:sz w:val="22"/>
          <w:szCs w:val="22"/>
        </w:rPr>
      </w:pPr>
      <w:r w:rsidRPr="007D2CB0">
        <w:rPr>
          <w:rFonts w:ascii="Arial" w:hAnsi="Arial" w:cs="Arial"/>
          <w:sz w:val="22"/>
          <w:szCs w:val="22"/>
        </w:rPr>
        <w:t>And they must be so given that they cannot wait to reach. Always greet guests with your name and smile because this way guests are relaxed when greeted with a smile.</w:t>
      </w:r>
    </w:p>
    <w:p w14:paraId="1371559E" w14:textId="77777777" w:rsidR="007D2CB0" w:rsidRPr="007D2CB0" w:rsidRDefault="007D2CB0" w:rsidP="007D2CB0">
      <w:pPr>
        <w:rPr>
          <w:rFonts w:ascii="Arial" w:hAnsi="Arial" w:cs="Arial"/>
          <w:sz w:val="22"/>
          <w:szCs w:val="22"/>
        </w:rPr>
      </w:pPr>
    </w:p>
    <w:p w14:paraId="596861AA" w14:textId="77777777" w:rsidR="007D2CB0" w:rsidRPr="007D2CB0" w:rsidRDefault="007D2CB0" w:rsidP="007D2CB0">
      <w:pPr>
        <w:rPr>
          <w:rFonts w:ascii="Arial" w:hAnsi="Arial" w:cs="Arial"/>
          <w:sz w:val="22"/>
          <w:szCs w:val="22"/>
        </w:rPr>
      </w:pPr>
      <w:r w:rsidRPr="007D2CB0">
        <w:rPr>
          <w:rFonts w:ascii="Arial" w:hAnsi="Arial" w:cs="Arial"/>
          <w:sz w:val="22"/>
          <w:szCs w:val="22"/>
        </w:rPr>
        <w:t>- You need to know the location of the hotel well because most guests want information from you about meat, landmarks, or inside information that will be half of them.</w:t>
      </w:r>
    </w:p>
    <w:p w14:paraId="14779F5C" w14:textId="7DEE52F4" w:rsidR="007D2CB0" w:rsidRDefault="007D2CB0" w:rsidP="007D2CB0">
      <w:pPr>
        <w:rPr>
          <w:rFonts w:ascii="Arial" w:hAnsi="Arial" w:cs="Arial"/>
          <w:sz w:val="22"/>
          <w:szCs w:val="22"/>
        </w:rPr>
      </w:pPr>
      <w:r w:rsidRPr="007D2CB0">
        <w:rPr>
          <w:rFonts w:ascii="Arial" w:hAnsi="Arial" w:cs="Arial"/>
          <w:sz w:val="22"/>
          <w:szCs w:val="22"/>
        </w:rPr>
        <w:t>- Leaving fresh flowers in the room or a well-decorated room will entice guests' attention and make them feel special.</w:t>
      </w:r>
    </w:p>
    <w:p w14:paraId="3AF16290" w14:textId="77777777" w:rsidR="007D2CB0" w:rsidRPr="007D2CB0" w:rsidRDefault="007D2CB0" w:rsidP="007D2CB0">
      <w:pPr>
        <w:rPr>
          <w:rFonts w:ascii="Arial" w:hAnsi="Arial" w:cs="Arial"/>
          <w:sz w:val="22"/>
          <w:szCs w:val="22"/>
        </w:rPr>
      </w:pPr>
    </w:p>
    <w:p w14:paraId="4C2955C7" w14:textId="595EF4F8" w:rsidR="007D2CB0" w:rsidRDefault="007D2CB0" w:rsidP="007D2CB0">
      <w:pPr>
        <w:rPr>
          <w:rFonts w:ascii="Arial" w:hAnsi="Arial" w:cs="Arial"/>
          <w:sz w:val="22"/>
          <w:szCs w:val="22"/>
        </w:rPr>
      </w:pPr>
      <w:r w:rsidRPr="007D2CB0">
        <w:rPr>
          <w:rFonts w:ascii="Arial" w:hAnsi="Arial" w:cs="Arial"/>
          <w:sz w:val="22"/>
          <w:szCs w:val="22"/>
        </w:rPr>
        <w:t>- The provision of modern amenities that are offered during their stay will be highly appreciated by the guest.</w:t>
      </w:r>
    </w:p>
    <w:p w14:paraId="2AE8B2F3" w14:textId="77777777" w:rsidR="007D2CB0" w:rsidRPr="007D2CB0" w:rsidRDefault="007D2CB0" w:rsidP="007D2CB0">
      <w:pPr>
        <w:rPr>
          <w:rFonts w:ascii="Arial" w:hAnsi="Arial" w:cs="Arial"/>
          <w:sz w:val="22"/>
          <w:szCs w:val="22"/>
        </w:rPr>
      </w:pPr>
    </w:p>
    <w:p w14:paraId="68CC8676" w14:textId="3C25DA7C" w:rsidR="007D2CB0" w:rsidRDefault="007D2CB0" w:rsidP="007D2CB0">
      <w:pPr>
        <w:rPr>
          <w:rFonts w:ascii="Arial" w:hAnsi="Arial" w:cs="Arial"/>
          <w:sz w:val="22"/>
          <w:szCs w:val="22"/>
        </w:rPr>
      </w:pPr>
      <w:r w:rsidRPr="007D2CB0">
        <w:rPr>
          <w:rFonts w:ascii="Arial" w:hAnsi="Arial" w:cs="Arial"/>
          <w:sz w:val="22"/>
          <w:szCs w:val="22"/>
        </w:rPr>
        <w:t>- When listening to a guest who is not satisfied or a problem, find a way to solve it in the fastest way so that the guest can understand that he is not being ignored.</w:t>
      </w:r>
    </w:p>
    <w:p w14:paraId="133BA875" w14:textId="77777777" w:rsidR="007D2CB0" w:rsidRPr="007D2CB0" w:rsidRDefault="007D2CB0" w:rsidP="007D2CB0">
      <w:pPr>
        <w:rPr>
          <w:rFonts w:ascii="Arial" w:hAnsi="Arial" w:cs="Arial"/>
          <w:sz w:val="22"/>
          <w:szCs w:val="22"/>
        </w:rPr>
      </w:pPr>
    </w:p>
    <w:p w14:paraId="094F4E89" w14:textId="72BA4912" w:rsidR="007D2CB0" w:rsidRDefault="007D2CB0" w:rsidP="007D2CB0">
      <w:pPr>
        <w:rPr>
          <w:rFonts w:ascii="Arial" w:hAnsi="Arial" w:cs="Arial"/>
          <w:sz w:val="22"/>
          <w:szCs w:val="22"/>
        </w:rPr>
      </w:pPr>
      <w:r w:rsidRPr="007D2CB0">
        <w:rPr>
          <w:rFonts w:ascii="Arial" w:hAnsi="Arial" w:cs="Arial"/>
          <w:sz w:val="22"/>
          <w:szCs w:val="22"/>
        </w:rPr>
        <w:t>- Taking into account guest tips or recommendations for service will help you improve the services and standard of service offered in the future.</w:t>
      </w:r>
    </w:p>
    <w:p w14:paraId="6F923D0F" w14:textId="77777777" w:rsidR="007D2CB0" w:rsidRPr="007D2CB0" w:rsidRDefault="007D2CB0" w:rsidP="007D2CB0">
      <w:pPr>
        <w:rPr>
          <w:rFonts w:ascii="Arial" w:hAnsi="Arial" w:cs="Arial"/>
          <w:sz w:val="22"/>
          <w:szCs w:val="22"/>
        </w:rPr>
      </w:pPr>
    </w:p>
    <w:p w14:paraId="62BB0A22" w14:textId="4EB7A533" w:rsidR="00090F6D" w:rsidRDefault="007D2CB0" w:rsidP="007D2CB0">
      <w:pPr>
        <w:rPr>
          <w:rFonts w:ascii="Arial" w:hAnsi="Arial" w:cs="Arial"/>
          <w:sz w:val="22"/>
          <w:szCs w:val="22"/>
        </w:rPr>
      </w:pPr>
      <w:r w:rsidRPr="007D2CB0">
        <w:rPr>
          <w:rFonts w:ascii="Arial" w:hAnsi="Arial" w:cs="Arial"/>
          <w:sz w:val="22"/>
          <w:szCs w:val="22"/>
        </w:rPr>
        <w:t>- You have to ensure that the guests are comfortably accommodated and if you need to take care of their amenities and needs because they are far from home and thus offer them security.</w:t>
      </w:r>
    </w:p>
    <w:p w14:paraId="764981F2" w14:textId="7D0B1ABE" w:rsidR="00E77D5B" w:rsidRDefault="00E77D5B" w:rsidP="007D2CB0">
      <w:pPr>
        <w:rPr>
          <w:rFonts w:ascii="Arial" w:hAnsi="Arial" w:cs="Arial"/>
          <w:sz w:val="22"/>
          <w:szCs w:val="22"/>
        </w:rPr>
      </w:pPr>
    </w:p>
    <w:p w14:paraId="2E0DF8B7" w14:textId="690B4A89" w:rsidR="00E77D5B" w:rsidRDefault="00E77D5B" w:rsidP="007D2CB0">
      <w:pPr>
        <w:rPr>
          <w:rFonts w:ascii="Arial" w:hAnsi="Arial" w:cs="Arial"/>
          <w:sz w:val="22"/>
          <w:szCs w:val="22"/>
        </w:rPr>
      </w:pPr>
    </w:p>
    <w:p w14:paraId="7137639A" w14:textId="74F4F21E" w:rsidR="00E77D5B" w:rsidRDefault="00E77D5B" w:rsidP="007D2CB0">
      <w:pPr>
        <w:rPr>
          <w:rFonts w:ascii="Arial" w:hAnsi="Arial" w:cs="Arial"/>
          <w:sz w:val="22"/>
          <w:szCs w:val="22"/>
        </w:rPr>
      </w:pPr>
    </w:p>
    <w:p w14:paraId="73F96DBE" w14:textId="42F4142D" w:rsidR="00E77D5B" w:rsidRDefault="00E77D5B" w:rsidP="007D2CB0">
      <w:pPr>
        <w:rPr>
          <w:rFonts w:ascii="Arial" w:hAnsi="Arial" w:cs="Arial"/>
          <w:sz w:val="22"/>
          <w:szCs w:val="22"/>
        </w:rPr>
      </w:pPr>
    </w:p>
    <w:p w14:paraId="28B6C975" w14:textId="075B4F72" w:rsidR="00E77D5B" w:rsidRDefault="00E77D5B" w:rsidP="007D2CB0">
      <w:pPr>
        <w:rPr>
          <w:rFonts w:ascii="Arial" w:hAnsi="Arial" w:cs="Arial"/>
          <w:sz w:val="22"/>
          <w:szCs w:val="22"/>
        </w:rPr>
      </w:pPr>
    </w:p>
    <w:p w14:paraId="550375E5" w14:textId="00CEB5DA" w:rsidR="00E77D5B" w:rsidRDefault="00E77D5B" w:rsidP="007D2CB0">
      <w:pPr>
        <w:rPr>
          <w:rFonts w:ascii="Arial" w:hAnsi="Arial" w:cs="Arial"/>
          <w:sz w:val="22"/>
          <w:szCs w:val="22"/>
        </w:rPr>
      </w:pPr>
    </w:p>
    <w:p w14:paraId="15230FA4" w14:textId="7D1BB6D4" w:rsidR="00E77D5B" w:rsidRDefault="00E77D5B" w:rsidP="00E77D5B">
      <w:pPr>
        <w:jc w:val="center"/>
        <w:rPr>
          <w:rFonts w:ascii="Arial" w:hAnsi="Arial" w:cs="Arial"/>
          <w:sz w:val="22"/>
          <w:szCs w:val="22"/>
        </w:rPr>
      </w:pPr>
    </w:p>
    <w:p w14:paraId="2B41EDD2" w14:textId="19E5F3C4" w:rsidR="00E77D5B" w:rsidRDefault="00392563" w:rsidP="00E77D5B">
      <w:pPr>
        <w:jc w:val="center"/>
        <w:rPr>
          <w:rFonts w:ascii="Arial" w:hAnsi="Arial" w:cs="Arial"/>
          <w:sz w:val="22"/>
          <w:szCs w:val="22"/>
        </w:rPr>
      </w:pPr>
      <w:r>
        <w:rPr>
          <w:rFonts w:ascii="Arial" w:hAnsi="Arial" w:cs="Arial"/>
          <w:sz w:val="22"/>
          <w:szCs w:val="22"/>
        </w:rPr>
        <w:t>Conclusion</w:t>
      </w:r>
    </w:p>
    <w:p w14:paraId="25C570AF" w14:textId="2280B22F" w:rsidR="009F41B9" w:rsidRDefault="009F41B9" w:rsidP="009F41B9">
      <w:pPr>
        <w:rPr>
          <w:rFonts w:ascii="Arial" w:hAnsi="Arial" w:cs="Arial"/>
          <w:sz w:val="22"/>
          <w:szCs w:val="22"/>
        </w:rPr>
      </w:pPr>
    </w:p>
    <w:p w14:paraId="3E4068ED" w14:textId="48061A3F" w:rsidR="009F41B9" w:rsidRDefault="009F41B9" w:rsidP="009F41B9">
      <w:pPr>
        <w:rPr>
          <w:rFonts w:ascii="Arial" w:hAnsi="Arial" w:cs="Arial"/>
          <w:sz w:val="22"/>
          <w:szCs w:val="22"/>
        </w:rPr>
      </w:pPr>
    </w:p>
    <w:p w14:paraId="61E4AB28" w14:textId="77777777" w:rsidR="00CA279D" w:rsidRPr="00CA279D" w:rsidRDefault="00CA279D" w:rsidP="00CA279D">
      <w:pPr>
        <w:rPr>
          <w:rFonts w:ascii="Arial" w:hAnsi="Arial" w:cs="Arial"/>
          <w:sz w:val="22"/>
          <w:szCs w:val="22"/>
        </w:rPr>
      </w:pPr>
      <w:r w:rsidRPr="00CA279D">
        <w:rPr>
          <w:rFonts w:ascii="Arial" w:hAnsi="Arial" w:cs="Arial"/>
          <w:sz w:val="22"/>
          <w:szCs w:val="22"/>
        </w:rPr>
        <w:t>There are five dimensions to the quality of service through which hotel service is measured and they are:</w:t>
      </w:r>
    </w:p>
    <w:p w14:paraId="1C8705D5" w14:textId="77777777" w:rsidR="00CA279D" w:rsidRPr="00CA279D" w:rsidRDefault="00CA279D" w:rsidP="00CA279D">
      <w:pPr>
        <w:rPr>
          <w:rFonts w:ascii="Arial" w:hAnsi="Arial" w:cs="Arial"/>
          <w:sz w:val="22"/>
          <w:szCs w:val="22"/>
        </w:rPr>
      </w:pPr>
      <w:r w:rsidRPr="00CA279D">
        <w:rPr>
          <w:rFonts w:ascii="Arial" w:hAnsi="Arial" w:cs="Arial"/>
          <w:sz w:val="22"/>
          <w:szCs w:val="22"/>
        </w:rPr>
        <w:t>- reliability</w:t>
      </w:r>
    </w:p>
    <w:p w14:paraId="02F7903A" w14:textId="77777777" w:rsidR="00CA279D" w:rsidRPr="00CA279D" w:rsidRDefault="00CA279D" w:rsidP="00CA279D">
      <w:pPr>
        <w:rPr>
          <w:rFonts w:ascii="Arial" w:hAnsi="Arial" w:cs="Arial"/>
          <w:sz w:val="22"/>
          <w:szCs w:val="22"/>
        </w:rPr>
      </w:pPr>
      <w:r w:rsidRPr="00CA279D">
        <w:rPr>
          <w:rFonts w:ascii="Arial" w:hAnsi="Arial" w:cs="Arial"/>
          <w:sz w:val="22"/>
          <w:szCs w:val="22"/>
        </w:rPr>
        <w:t>- material characteristics as physical installations</w:t>
      </w:r>
    </w:p>
    <w:p w14:paraId="6E64BE5C" w14:textId="77777777" w:rsidR="00CA279D" w:rsidRPr="00CA279D" w:rsidRDefault="00CA279D" w:rsidP="00CA279D">
      <w:pPr>
        <w:rPr>
          <w:rFonts w:ascii="Arial" w:hAnsi="Arial" w:cs="Arial"/>
          <w:sz w:val="22"/>
          <w:szCs w:val="22"/>
        </w:rPr>
      </w:pPr>
      <w:r w:rsidRPr="00CA279D">
        <w:rPr>
          <w:rFonts w:ascii="Arial" w:hAnsi="Arial" w:cs="Arial"/>
          <w:sz w:val="22"/>
          <w:szCs w:val="22"/>
        </w:rPr>
        <w:t>- equipment</w:t>
      </w:r>
    </w:p>
    <w:p w14:paraId="29E7BF98" w14:textId="77777777" w:rsidR="00CA279D" w:rsidRPr="00CA279D" w:rsidRDefault="00CA279D" w:rsidP="00CA279D">
      <w:pPr>
        <w:rPr>
          <w:rFonts w:ascii="Arial" w:hAnsi="Arial" w:cs="Arial"/>
          <w:sz w:val="22"/>
          <w:szCs w:val="22"/>
        </w:rPr>
      </w:pPr>
      <w:r w:rsidRPr="00CA279D">
        <w:rPr>
          <w:rFonts w:ascii="Arial" w:hAnsi="Arial" w:cs="Arial"/>
          <w:sz w:val="22"/>
          <w:szCs w:val="22"/>
        </w:rPr>
        <w:t>- staff type of winch</w:t>
      </w:r>
    </w:p>
    <w:p w14:paraId="3AADF17A" w14:textId="77777777" w:rsidR="00CA279D" w:rsidRPr="00CA279D" w:rsidRDefault="00CA279D" w:rsidP="00CA279D">
      <w:pPr>
        <w:rPr>
          <w:rFonts w:ascii="Arial" w:hAnsi="Arial" w:cs="Arial"/>
          <w:sz w:val="22"/>
          <w:szCs w:val="22"/>
        </w:rPr>
      </w:pPr>
      <w:r w:rsidRPr="00CA279D">
        <w:rPr>
          <w:rFonts w:ascii="Arial" w:hAnsi="Arial" w:cs="Arial"/>
          <w:sz w:val="22"/>
          <w:szCs w:val="22"/>
        </w:rPr>
        <w:t>- responsiveness</w:t>
      </w:r>
    </w:p>
    <w:p w14:paraId="3E15A532" w14:textId="77777777" w:rsidR="00CA279D" w:rsidRPr="00CA279D" w:rsidRDefault="00CA279D" w:rsidP="00CA279D">
      <w:pPr>
        <w:rPr>
          <w:rFonts w:ascii="Arial" w:hAnsi="Arial" w:cs="Arial"/>
          <w:sz w:val="22"/>
          <w:szCs w:val="22"/>
        </w:rPr>
      </w:pPr>
      <w:r w:rsidRPr="00CA279D">
        <w:rPr>
          <w:rFonts w:ascii="Arial" w:hAnsi="Arial" w:cs="Arial"/>
          <w:sz w:val="22"/>
          <w:szCs w:val="22"/>
        </w:rPr>
        <w:t>- confidence and more.</w:t>
      </w:r>
    </w:p>
    <w:p w14:paraId="2D29CE09" w14:textId="492E559B" w:rsidR="009F41B9" w:rsidRDefault="00CA279D" w:rsidP="00CA279D">
      <w:pPr>
        <w:rPr>
          <w:rFonts w:ascii="Arial" w:hAnsi="Arial" w:cs="Arial"/>
          <w:sz w:val="22"/>
          <w:szCs w:val="22"/>
        </w:rPr>
      </w:pPr>
      <w:r w:rsidRPr="00CA279D">
        <w:rPr>
          <w:rFonts w:ascii="Arial" w:hAnsi="Arial" w:cs="Arial"/>
          <w:sz w:val="22"/>
          <w:szCs w:val="22"/>
        </w:rPr>
        <w:t>Tourist satisfaction is related to their loyalty to the hotel. Tourists who are satisfied are ready to visit again or recommend to friends who wish to visit this place. Culture has always played an important role in the marketing of services, although the personalized service is available in most hotels, customers prefer an individual cultural orientation and thus satisfy these needs. And for that, hotels that welcome international tourists must always have studied intercultural studies and be ready to welcome their guests.</w:t>
      </w:r>
    </w:p>
    <w:p w14:paraId="11970470" w14:textId="6991EA18" w:rsidR="00CA279D" w:rsidRDefault="00CA279D" w:rsidP="00CA279D">
      <w:pPr>
        <w:rPr>
          <w:rFonts w:ascii="Arial" w:hAnsi="Arial" w:cs="Arial"/>
          <w:sz w:val="22"/>
          <w:szCs w:val="22"/>
        </w:rPr>
      </w:pPr>
    </w:p>
    <w:p w14:paraId="1DCE7768" w14:textId="14C79EB6" w:rsidR="00CA279D" w:rsidRDefault="00CA279D" w:rsidP="00CA279D">
      <w:pPr>
        <w:rPr>
          <w:rFonts w:ascii="Arial" w:hAnsi="Arial" w:cs="Arial"/>
          <w:sz w:val="22"/>
          <w:szCs w:val="22"/>
        </w:rPr>
      </w:pPr>
    </w:p>
    <w:p w14:paraId="49205BFF" w14:textId="79762218" w:rsidR="00CA279D" w:rsidRDefault="00CA279D" w:rsidP="00CA279D">
      <w:pPr>
        <w:rPr>
          <w:rFonts w:ascii="Arial" w:hAnsi="Arial" w:cs="Arial"/>
          <w:sz w:val="22"/>
          <w:szCs w:val="22"/>
        </w:rPr>
      </w:pPr>
    </w:p>
    <w:p w14:paraId="4406F877" w14:textId="5A76CFE9" w:rsidR="00CA279D" w:rsidRDefault="00CA279D" w:rsidP="00CA279D">
      <w:pPr>
        <w:rPr>
          <w:rFonts w:ascii="Arial" w:hAnsi="Arial" w:cs="Arial"/>
          <w:sz w:val="22"/>
          <w:szCs w:val="22"/>
        </w:rPr>
      </w:pPr>
    </w:p>
    <w:p w14:paraId="1B12FFF4" w14:textId="1A10C6D3" w:rsidR="00CA279D" w:rsidRDefault="00CA279D" w:rsidP="00CA279D">
      <w:pPr>
        <w:jc w:val="center"/>
        <w:rPr>
          <w:rFonts w:ascii="Arial" w:hAnsi="Arial" w:cs="Arial"/>
          <w:sz w:val="22"/>
          <w:szCs w:val="22"/>
        </w:rPr>
      </w:pPr>
      <w:r w:rsidRPr="00CA279D">
        <w:rPr>
          <w:rFonts w:ascii="Arial" w:hAnsi="Arial" w:cs="Arial"/>
          <w:sz w:val="22"/>
          <w:szCs w:val="22"/>
        </w:rPr>
        <w:lastRenderedPageBreak/>
        <w:t>Reference:</w:t>
      </w:r>
    </w:p>
    <w:p w14:paraId="10A85F60" w14:textId="302F2BE8" w:rsidR="00CA279D" w:rsidRDefault="00CA279D" w:rsidP="00CA279D">
      <w:pPr>
        <w:rPr>
          <w:rFonts w:ascii="Arial" w:hAnsi="Arial" w:cs="Arial"/>
          <w:sz w:val="22"/>
          <w:szCs w:val="22"/>
        </w:rPr>
      </w:pPr>
    </w:p>
    <w:p w14:paraId="49D03D7A"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Anon, 2019. France - Travel and Tourism (TRA)France – Travel and Tourism. </w:t>
      </w:r>
      <w:r w:rsidRPr="0044546B">
        <w:rPr>
          <w:rFonts w:ascii="Arial" w:hAnsi="Arial"/>
          <w:i/>
          <w:iCs/>
          <w:color w:val="333333"/>
        </w:rPr>
        <w:t>France - Travel and Tourism (TRA)</w:t>
      </w:r>
      <w:r w:rsidRPr="0044546B">
        <w:rPr>
          <w:rFonts w:ascii="Arial" w:hAnsi="Arial"/>
          <w:color w:val="333333"/>
          <w:shd w:val="clear" w:color="auto" w:fill="FFFFFF"/>
        </w:rPr>
        <w:t>. Available at: https://www.export.gov/article?id=France-Travel-and-Tourism [Accessed January 5, 2020].</w:t>
      </w:r>
    </w:p>
    <w:p w14:paraId="54D34923"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Anon, Guide to Australia: Australian Etiquette, Customs &amp; Culture. </w:t>
      </w:r>
      <w:proofErr w:type="spellStart"/>
      <w:r w:rsidRPr="0044546B">
        <w:rPr>
          <w:rFonts w:ascii="Arial" w:hAnsi="Arial"/>
          <w:i/>
          <w:iCs/>
          <w:color w:val="333333"/>
        </w:rPr>
        <w:t>Kwintessential</w:t>
      </w:r>
      <w:proofErr w:type="spellEnd"/>
      <w:r w:rsidRPr="0044546B">
        <w:rPr>
          <w:rFonts w:ascii="Arial" w:hAnsi="Arial"/>
          <w:color w:val="333333"/>
          <w:shd w:val="clear" w:color="auto" w:fill="FFFFFF"/>
        </w:rPr>
        <w:t>. Available at: https://www.kwintessential.co.uk/resources/guide-to-australia-etiquette-customs-culture-business [Accessed January 5, 2020].</w:t>
      </w:r>
    </w:p>
    <w:p w14:paraId="48A9990F" w14:textId="46BC9668"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Baniyas</w:t>
      </w:r>
      <w:r w:rsidRPr="0044546B">
        <w:rPr>
          <w:rFonts w:ascii="Arial" w:hAnsi="Arial"/>
          <w:color w:val="333333"/>
          <w:shd w:val="clear" w:color="auto" w:fill="FFFFFF"/>
        </w:rPr>
        <w:t>, R. &amp; Thapa, P., 2017. Hotel Attributes Influencing International Tourists’ Satisfaction and Loyalty. </w:t>
      </w:r>
      <w:r w:rsidRPr="0044546B">
        <w:rPr>
          <w:rFonts w:ascii="Arial" w:hAnsi="Arial"/>
          <w:i/>
          <w:iCs/>
          <w:color w:val="333333"/>
        </w:rPr>
        <w:t>Journal of Tourism and Hospitality Education</w:t>
      </w:r>
      <w:r w:rsidRPr="0044546B">
        <w:rPr>
          <w:rFonts w:ascii="Arial" w:hAnsi="Arial"/>
          <w:color w:val="333333"/>
          <w:shd w:val="clear" w:color="auto" w:fill="FFFFFF"/>
        </w:rPr>
        <w:t>, 7, pp.44–61.</w:t>
      </w:r>
    </w:p>
    <w:p w14:paraId="2D61AA05"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Demetriou, D., 2017. What the Japanese are really like on holiday. </w:t>
      </w:r>
      <w:r w:rsidRPr="0044546B">
        <w:rPr>
          <w:rFonts w:ascii="Arial" w:hAnsi="Arial"/>
          <w:i/>
          <w:iCs/>
          <w:color w:val="333333"/>
        </w:rPr>
        <w:t>The Telegraph</w:t>
      </w:r>
      <w:r w:rsidRPr="0044546B">
        <w:rPr>
          <w:rFonts w:ascii="Arial" w:hAnsi="Arial"/>
          <w:color w:val="333333"/>
          <w:shd w:val="clear" w:color="auto" w:fill="FFFFFF"/>
        </w:rPr>
        <w:t>. Available at: https://www.telegraph.co.uk/travel/comment/japanese-tourists-stereotypes-and-the-truth/ [Accessed January 5, 2020].</w:t>
      </w:r>
    </w:p>
    <w:p w14:paraId="16C445EE"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Diggs, B., Traditions and Culture in France. </w:t>
      </w:r>
      <w:r w:rsidRPr="0044546B">
        <w:rPr>
          <w:rFonts w:ascii="Arial" w:hAnsi="Arial"/>
          <w:i/>
          <w:iCs/>
          <w:color w:val="333333"/>
        </w:rPr>
        <w:t>International Living</w:t>
      </w:r>
      <w:r w:rsidRPr="0044546B">
        <w:rPr>
          <w:rFonts w:ascii="Arial" w:hAnsi="Arial"/>
          <w:color w:val="333333"/>
          <w:shd w:val="clear" w:color="auto" w:fill="FFFFFF"/>
        </w:rPr>
        <w:t>. Available at: https://internationalliving.com/countries/france/traditions-and-culture-in-france/ [Accessed January 5, 2020].</w:t>
      </w:r>
    </w:p>
    <w:p w14:paraId="02BB7336" w14:textId="7C6324F0"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 xml:space="preserve">Farahani, B.M. &amp; Mohamed, B., 2013. Relationship between nationality and tourist’s </w:t>
      </w:r>
      <w:r w:rsidRPr="0044546B">
        <w:rPr>
          <w:rFonts w:ascii="Arial" w:hAnsi="Arial"/>
          <w:color w:val="333333"/>
          <w:shd w:val="clear" w:color="auto" w:fill="FFFFFF"/>
        </w:rPr>
        <w:t>behaviour</w:t>
      </w:r>
      <w:r w:rsidRPr="0044546B">
        <w:rPr>
          <w:rFonts w:ascii="Arial" w:hAnsi="Arial"/>
          <w:color w:val="333333"/>
          <w:shd w:val="clear" w:color="auto" w:fill="FFFFFF"/>
        </w:rPr>
        <w:t>: case of Middle East tourists in Malaysia from tour guides perspective. </w:t>
      </w:r>
      <w:r w:rsidRPr="0044546B">
        <w:rPr>
          <w:rFonts w:ascii="Arial" w:hAnsi="Arial"/>
          <w:i/>
          <w:iCs/>
          <w:color w:val="333333"/>
        </w:rPr>
        <w:t>International Journal of Tourism Anthropology</w:t>
      </w:r>
      <w:r w:rsidRPr="0044546B">
        <w:rPr>
          <w:rFonts w:ascii="Arial" w:hAnsi="Arial"/>
          <w:color w:val="333333"/>
          <w:shd w:val="clear" w:color="auto" w:fill="FFFFFF"/>
        </w:rPr>
        <w:t>, 3(1), pp.43–57.</w:t>
      </w:r>
    </w:p>
    <w:p w14:paraId="6C3F977C"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Guides, I., 2019. A Guide to Australian Etiquette - Insider Guides. </w:t>
      </w:r>
      <w:r w:rsidRPr="0044546B">
        <w:rPr>
          <w:rFonts w:ascii="Arial" w:hAnsi="Arial"/>
          <w:i/>
          <w:iCs/>
          <w:color w:val="333333"/>
        </w:rPr>
        <w:t>Insider Guides | Study in Australia</w:t>
      </w:r>
      <w:r w:rsidRPr="0044546B">
        <w:rPr>
          <w:rFonts w:ascii="Arial" w:hAnsi="Arial"/>
          <w:color w:val="333333"/>
          <w:shd w:val="clear" w:color="auto" w:fill="FFFFFF"/>
        </w:rPr>
        <w:t>. Available at: https://insiderguides.com.au/australian-etiquette/ [Accessed January 5, 2020].</w:t>
      </w:r>
    </w:p>
    <w:p w14:paraId="5EA36B14"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Kohli, M.S., 2019. Indian tourist? Run! </w:t>
      </w:r>
      <w:r w:rsidRPr="0044546B">
        <w:rPr>
          <w:rFonts w:ascii="Arial" w:hAnsi="Arial"/>
          <w:i/>
          <w:iCs/>
          <w:color w:val="333333"/>
        </w:rPr>
        <w:t>The Asian Age</w:t>
      </w:r>
      <w:r w:rsidRPr="0044546B">
        <w:rPr>
          <w:rFonts w:ascii="Arial" w:hAnsi="Arial"/>
          <w:color w:val="333333"/>
          <w:shd w:val="clear" w:color="auto" w:fill="FFFFFF"/>
        </w:rPr>
        <w:t>. Available at: https://www.asianage.com/life/more-features/240719/indian-tourist-run.html [Accessed January 5, 2020].</w:t>
      </w:r>
    </w:p>
    <w:p w14:paraId="3E4FD8EC" w14:textId="77777777" w:rsidR="008F57C1" w:rsidRPr="0044546B" w:rsidRDefault="008F57C1" w:rsidP="008F57C1">
      <w:pPr>
        <w:spacing w:line="360" w:lineRule="auto"/>
        <w:ind w:left="720" w:hanging="720"/>
        <w:jc w:val="both"/>
        <w:rPr>
          <w:rFonts w:ascii="Arial" w:hAnsi="Arial"/>
          <w:color w:val="333333"/>
          <w:shd w:val="clear" w:color="auto" w:fill="FFFFFF"/>
        </w:rPr>
      </w:pPr>
      <w:r w:rsidRPr="0044546B">
        <w:rPr>
          <w:rFonts w:ascii="Arial" w:hAnsi="Arial"/>
          <w:color w:val="333333"/>
          <w:shd w:val="clear" w:color="auto" w:fill="FFFFFF"/>
        </w:rPr>
        <w:t>Little, A., 2019. Why Are Chinese Tourists So "Unruly?". </w:t>
      </w:r>
      <w:r w:rsidRPr="0044546B">
        <w:rPr>
          <w:rFonts w:ascii="Arial" w:hAnsi="Arial"/>
          <w:i/>
          <w:iCs/>
          <w:color w:val="333333"/>
        </w:rPr>
        <w:t>RADII</w:t>
      </w:r>
      <w:r w:rsidRPr="0044546B">
        <w:rPr>
          <w:rFonts w:ascii="Arial" w:hAnsi="Arial"/>
          <w:color w:val="333333"/>
          <w:shd w:val="clear" w:color="auto" w:fill="FFFFFF"/>
        </w:rPr>
        <w:t>. Available at: https://radiichina.com/chinese-tourists-abroad/ [Accessed January 5, 2020].</w:t>
      </w:r>
    </w:p>
    <w:p w14:paraId="1CB43E8C" w14:textId="77777777" w:rsidR="008F57C1" w:rsidRDefault="008F57C1" w:rsidP="00CA279D">
      <w:pPr>
        <w:rPr>
          <w:rFonts w:ascii="Arial" w:hAnsi="Arial" w:cs="Arial"/>
          <w:sz w:val="22"/>
          <w:szCs w:val="22"/>
        </w:rPr>
      </w:pPr>
    </w:p>
    <w:p w14:paraId="5240C65E" w14:textId="1A06D9A5" w:rsidR="00090F6D" w:rsidRDefault="00090F6D" w:rsidP="00090F6D">
      <w:pPr>
        <w:rPr>
          <w:rFonts w:ascii="Arial" w:hAnsi="Arial" w:cs="Arial"/>
          <w:sz w:val="22"/>
          <w:szCs w:val="22"/>
        </w:rPr>
      </w:pPr>
    </w:p>
    <w:p w14:paraId="13D84C16" w14:textId="6BEBA3DC" w:rsidR="00090F6D" w:rsidRDefault="00090F6D" w:rsidP="00090F6D">
      <w:pPr>
        <w:rPr>
          <w:rFonts w:ascii="Arial" w:hAnsi="Arial" w:cs="Arial"/>
          <w:sz w:val="22"/>
          <w:szCs w:val="22"/>
        </w:rPr>
      </w:pPr>
    </w:p>
    <w:p w14:paraId="49FA0DC8" w14:textId="18EF8A00" w:rsidR="00090F6D" w:rsidRDefault="00090F6D" w:rsidP="00090F6D">
      <w:pPr>
        <w:rPr>
          <w:rFonts w:ascii="Arial" w:hAnsi="Arial" w:cs="Arial"/>
          <w:sz w:val="22"/>
          <w:szCs w:val="22"/>
        </w:rPr>
      </w:pPr>
    </w:p>
    <w:p w14:paraId="388DDB65" w14:textId="352690C7" w:rsidR="00090F6D" w:rsidRDefault="00090F6D" w:rsidP="00090F6D">
      <w:pPr>
        <w:rPr>
          <w:rFonts w:ascii="Arial" w:hAnsi="Arial" w:cs="Arial"/>
          <w:sz w:val="22"/>
          <w:szCs w:val="22"/>
        </w:rPr>
      </w:pPr>
    </w:p>
    <w:p w14:paraId="238CE907" w14:textId="6FD47700" w:rsidR="00090F6D" w:rsidRDefault="00090F6D" w:rsidP="00090F6D">
      <w:pPr>
        <w:rPr>
          <w:rFonts w:ascii="Arial" w:hAnsi="Arial" w:cs="Arial"/>
          <w:sz w:val="22"/>
          <w:szCs w:val="22"/>
        </w:rPr>
      </w:pPr>
    </w:p>
    <w:p w14:paraId="44E62373" w14:textId="4BEAD4B5" w:rsidR="00090F6D" w:rsidRDefault="00090F6D" w:rsidP="00090F6D">
      <w:pPr>
        <w:rPr>
          <w:rFonts w:ascii="Arial" w:hAnsi="Arial" w:cs="Arial"/>
          <w:sz w:val="22"/>
          <w:szCs w:val="22"/>
        </w:rPr>
      </w:pPr>
    </w:p>
    <w:p w14:paraId="0AEF0D1B" w14:textId="0FD68720" w:rsidR="00090F6D" w:rsidRDefault="00090F6D" w:rsidP="00090F6D">
      <w:pPr>
        <w:rPr>
          <w:rFonts w:ascii="Arial" w:hAnsi="Arial" w:cs="Arial"/>
          <w:sz w:val="22"/>
          <w:szCs w:val="22"/>
        </w:rPr>
      </w:pPr>
    </w:p>
    <w:p w14:paraId="340A8096" w14:textId="11F3C98B" w:rsidR="00090F6D" w:rsidRDefault="00090F6D" w:rsidP="00090F6D">
      <w:pPr>
        <w:rPr>
          <w:rFonts w:ascii="Arial" w:hAnsi="Arial" w:cs="Arial"/>
          <w:sz w:val="22"/>
          <w:szCs w:val="22"/>
        </w:rPr>
      </w:pPr>
    </w:p>
    <w:p w14:paraId="5087A52C" w14:textId="77777777" w:rsidR="00090F6D" w:rsidRPr="0018252F" w:rsidRDefault="00090F6D" w:rsidP="00090F6D">
      <w:pPr>
        <w:rPr>
          <w:rFonts w:ascii="Arial" w:hAnsi="Arial" w:cs="Arial"/>
          <w:sz w:val="22"/>
          <w:szCs w:val="22"/>
        </w:rPr>
      </w:pPr>
    </w:p>
    <w:sectPr w:rsidR="00090F6D" w:rsidRPr="0018252F" w:rsidSect="00431E59">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73"/>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B6759"/>
    <w:rsid w:val="00090F6D"/>
    <w:rsid w:val="00170539"/>
    <w:rsid w:val="0018252F"/>
    <w:rsid w:val="0018540B"/>
    <w:rsid w:val="001A2A45"/>
    <w:rsid w:val="00207213"/>
    <w:rsid w:val="0025576A"/>
    <w:rsid w:val="00334B2B"/>
    <w:rsid w:val="00341B2F"/>
    <w:rsid w:val="00392563"/>
    <w:rsid w:val="003C23BD"/>
    <w:rsid w:val="00431E59"/>
    <w:rsid w:val="004654C6"/>
    <w:rsid w:val="004A5B76"/>
    <w:rsid w:val="00551A55"/>
    <w:rsid w:val="00637A43"/>
    <w:rsid w:val="006B28A5"/>
    <w:rsid w:val="006C75E7"/>
    <w:rsid w:val="006D0B9A"/>
    <w:rsid w:val="00755247"/>
    <w:rsid w:val="00793A43"/>
    <w:rsid w:val="007D2CB0"/>
    <w:rsid w:val="007F7DF2"/>
    <w:rsid w:val="008607EE"/>
    <w:rsid w:val="008868F3"/>
    <w:rsid w:val="008B38CF"/>
    <w:rsid w:val="008F57C1"/>
    <w:rsid w:val="009F41B9"/>
    <w:rsid w:val="00A756B1"/>
    <w:rsid w:val="00AB6759"/>
    <w:rsid w:val="00B35D2B"/>
    <w:rsid w:val="00BC5BD9"/>
    <w:rsid w:val="00BF0B01"/>
    <w:rsid w:val="00C55A76"/>
    <w:rsid w:val="00C70526"/>
    <w:rsid w:val="00C84CC7"/>
    <w:rsid w:val="00CA279D"/>
    <w:rsid w:val="00CD31C9"/>
    <w:rsid w:val="00D84167"/>
    <w:rsid w:val="00D87587"/>
    <w:rsid w:val="00DD52CA"/>
    <w:rsid w:val="00E10D78"/>
    <w:rsid w:val="00E74666"/>
    <w:rsid w:val="00E77D5B"/>
    <w:rsid w:val="00E96A86"/>
    <w:rsid w:val="00FD54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72049A"/>
  <w15:chartTrackingRefBased/>
  <w15:docId w15:val="{90FF9CF8-C659-7445-BCE2-FBB2DAE1139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1A5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51</TotalTime>
  <Pages>9</Pages>
  <Words>1848</Words>
  <Characters>10537</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12361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 Tsekov</dc:creator>
  <cp:keywords/>
  <dc:description/>
  <cp:lastModifiedBy>Margarit Tsekov</cp:lastModifiedBy>
  <cp:revision>43</cp:revision>
  <dcterms:created xsi:type="dcterms:W3CDTF">2020-01-16T19:19:00Z</dcterms:created>
  <dcterms:modified xsi:type="dcterms:W3CDTF">2020-01-17T22:03:00Z</dcterms:modified>
</cp:coreProperties>
</file>