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09CA" w:rsidRPr="00BD0F57" w:rsidRDefault="005009CA" w:rsidP="00BD0F57">
      <w:pPr>
        <w:widowControl w:val="0"/>
        <w:autoSpaceDE w:val="0"/>
        <w:autoSpaceDN w:val="0"/>
        <w:adjustRightInd w:val="0"/>
        <w:spacing w:line="280" w:lineRule="atLeast"/>
        <w:jc w:val="center"/>
        <w:rPr>
          <w:rFonts w:ascii="Times" w:hAnsi="Times" w:cs="Times"/>
          <w:b/>
          <w:u w:val="single"/>
          <w:lang w:val="en-US"/>
        </w:rPr>
      </w:pPr>
      <w:r w:rsidRPr="00BD0F57">
        <w:rPr>
          <w:rFonts w:ascii="Times" w:hAnsi="Times" w:cs="Times"/>
          <w:b/>
          <w:u w:val="single"/>
          <w:lang w:val="en-US"/>
        </w:rPr>
        <w:t>Abstract</w:t>
      </w:r>
      <w:bookmarkStart w:id="0" w:name="_GoBack"/>
      <w:bookmarkEnd w:id="0"/>
    </w:p>
    <w:p w:rsidR="005009CA" w:rsidRPr="00BD0F57" w:rsidRDefault="005009CA" w:rsidP="00BD0F57">
      <w:pPr>
        <w:widowControl w:val="0"/>
        <w:autoSpaceDE w:val="0"/>
        <w:autoSpaceDN w:val="0"/>
        <w:adjustRightInd w:val="0"/>
        <w:spacing w:line="280" w:lineRule="atLeast"/>
        <w:jc w:val="center"/>
        <w:rPr>
          <w:rFonts w:ascii="Times" w:hAnsi="Times" w:cs="Times"/>
          <w:b/>
          <w:u w:val="single"/>
          <w:lang w:val="en-US"/>
        </w:rPr>
      </w:pPr>
      <w:r w:rsidRPr="00BD0F57">
        <w:rPr>
          <w:rFonts w:ascii="Times" w:hAnsi="Times" w:cs="Times"/>
          <w:b/>
          <w:u w:val="single"/>
          <w:lang w:val="en-US"/>
        </w:rPr>
        <w:t>1. What are the problems with Levi-Strauss’ structuralist reading of the myth of Oedipus? How might one go about producing a more convincing structuralist reading of the myth?</w:t>
      </w:r>
    </w:p>
    <w:p w:rsidR="00EC6C35" w:rsidRDefault="002566AE"/>
    <w:p w:rsidR="005009CA" w:rsidRDefault="005009CA">
      <w:r>
        <w:t>This paper shall discuss the problems of a structuralist reading of the myth of Oedipus based on the work of Levi-Strauss as well as attempt to theorise how a more convincing reading of the myth could be produced. After identifying the key points of Strauss’ theory; the idea that myth is a bundle of relations</w:t>
      </w:r>
      <w:r w:rsidR="00B36680">
        <w:t xml:space="preserve"> which are identified as mythemes (where each sentence revealed a relation between a function and a specific subject),</w:t>
      </w:r>
      <w:r>
        <w:t xml:space="preserve"> that don’t have to necessarily be presented in</w:t>
      </w:r>
      <w:r w:rsidR="00B36680">
        <w:t xml:space="preserve"> any chronological</w:t>
      </w:r>
      <w:r>
        <w:t xml:space="preserve"> order, as well as the categories presented in Strauss’ table (overrating of blood relations </w:t>
      </w:r>
      <w:proofErr w:type="spellStart"/>
      <w:r>
        <w:t>etc</w:t>
      </w:r>
      <w:proofErr w:type="spellEnd"/>
      <w:r>
        <w:t>)</w:t>
      </w:r>
      <w:r w:rsidR="00B36680">
        <w:t>. T</w:t>
      </w:r>
      <w:r>
        <w:t>his essay aims to analyse the effectiveness of these limitations and identify contradictions in the theory, such as how myths can be seen across cultures but not</w:t>
      </w:r>
      <w:r w:rsidR="00B36680">
        <w:t xml:space="preserve"> necessarily be interpreted in the same way by </w:t>
      </w:r>
      <w:r>
        <w:t>each culture</w:t>
      </w:r>
      <w:r w:rsidR="00B36680">
        <w:t xml:space="preserve"> drawing on the example of the flood myths in china and Greek or Hebrew works</w:t>
      </w:r>
      <w:r>
        <w:t xml:space="preserve">. In order to present a more convincing theory this essay will analyse how the work conducted by Strauss can be expanded upon to include the variants of the myth </w:t>
      </w:r>
      <w:r w:rsidR="00B36680">
        <w:t xml:space="preserve">to challenge a view presented by Strauss that the elements of the myth are all the same </w:t>
      </w:r>
      <w:r w:rsidR="00BD0F57">
        <w:t>and to see if these expansions will still</w:t>
      </w:r>
      <w:r>
        <w:t xml:space="preserve"> conform to a formula that can be applied to all myths</w:t>
      </w:r>
      <w:r w:rsidR="00B36680">
        <w:t>. The specific reference to the myth of Oedipus can be seen in the application of the newly suggested alternatives to the theory in order to test its effectiveness as well as compare the outcomes to the ones presented with the standard structuralist reading based on Strauss’ work. The essay will conclude with an analysis of the arguments presented against the problems the Strauss’ model presents as well as criticism of the newly suggested theory in order to assess whether the problems and contradictions present within the original theory are avoidable when discussing the myth of Oedipus.</w:t>
      </w:r>
    </w:p>
    <w:p w:rsidR="00BD0F57" w:rsidRDefault="00BD0F57"/>
    <w:p w:rsidR="00BD0F57" w:rsidRDefault="00BD0F57">
      <w:r>
        <w:t>(311 Words)</w:t>
      </w:r>
    </w:p>
    <w:sectPr w:rsidR="00BD0F5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66AE" w:rsidRDefault="002566AE" w:rsidP="00BD0F57">
      <w:r>
        <w:separator/>
      </w:r>
    </w:p>
  </w:endnote>
  <w:endnote w:type="continuationSeparator" w:id="0">
    <w:p w:rsidR="002566AE" w:rsidRDefault="002566AE" w:rsidP="00BD0F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66AE" w:rsidRDefault="002566AE" w:rsidP="00BD0F57">
      <w:r>
        <w:separator/>
      </w:r>
    </w:p>
  </w:footnote>
  <w:footnote w:type="continuationSeparator" w:id="0">
    <w:p w:rsidR="002566AE" w:rsidRDefault="002566AE" w:rsidP="00BD0F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0F57" w:rsidRDefault="00BD0F57">
    <w:pPr>
      <w:pStyle w:val="Header"/>
    </w:pPr>
    <w:r>
      <w:t>Tamara Bowie</w:t>
    </w:r>
    <w:r>
      <w:tab/>
    </w:r>
    <w:r>
      <w:tab/>
      <w:t>1601293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09CA"/>
    <w:rsid w:val="002566AE"/>
    <w:rsid w:val="005009CA"/>
    <w:rsid w:val="00B36680"/>
    <w:rsid w:val="00BD0F57"/>
    <w:rsid w:val="00DA6EA2"/>
    <w:rsid w:val="00E53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40A7C"/>
  <w15:chartTrackingRefBased/>
  <w15:docId w15:val="{84A01FAD-E968-4A82-8251-2076C5C33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09CA"/>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0F57"/>
    <w:pPr>
      <w:tabs>
        <w:tab w:val="center" w:pos="4513"/>
        <w:tab w:val="right" w:pos="9026"/>
      </w:tabs>
    </w:pPr>
  </w:style>
  <w:style w:type="character" w:customStyle="1" w:styleId="HeaderChar">
    <w:name w:val="Header Char"/>
    <w:basedOn w:val="DefaultParagraphFont"/>
    <w:link w:val="Header"/>
    <w:uiPriority w:val="99"/>
    <w:rsid w:val="00BD0F57"/>
    <w:rPr>
      <w:rFonts w:eastAsiaTheme="minorEastAsia"/>
      <w:sz w:val="24"/>
      <w:szCs w:val="24"/>
    </w:rPr>
  </w:style>
  <w:style w:type="paragraph" w:styleId="Footer">
    <w:name w:val="footer"/>
    <w:basedOn w:val="Normal"/>
    <w:link w:val="FooterChar"/>
    <w:uiPriority w:val="99"/>
    <w:unhideWhenUsed/>
    <w:rsid w:val="00BD0F57"/>
    <w:pPr>
      <w:tabs>
        <w:tab w:val="center" w:pos="4513"/>
        <w:tab w:val="right" w:pos="9026"/>
      </w:tabs>
    </w:pPr>
  </w:style>
  <w:style w:type="character" w:customStyle="1" w:styleId="FooterChar">
    <w:name w:val="Footer Char"/>
    <w:basedOn w:val="DefaultParagraphFont"/>
    <w:link w:val="Footer"/>
    <w:uiPriority w:val="99"/>
    <w:rsid w:val="00BD0F57"/>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302</Words>
  <Characters>1727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Bowie (1601293)</dc:creator>
  <cp:keywords/>
  <dc:description/>
  <cp:lastModifiedBy>Tamara Bowie (1601293)</cp:lastModifiedBy>
  <cp:revision>1</cp:revision>
  <dcterms:created xsi:type="dcterms:W3CDTF">2017-11-27T16:50:00Z</dcterms:created>
  <dcterms:modified xsi:type="dcterms:W3CDTF">2017-11-27T17:11:00Z</dcterms:modified>
</cp:coreProperties>
</file>