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A77672" w:rsidP="00477F9E" w:rsidRDefault="00A77672" w14:paraId="50BEA98C" w14:textId="0D722D34">
      <w:pPr>
        <w:pStyle w:val="Heading1"/>
        <w:spacing w:line="360" w:lineRule="auto"/>
        <w:jc w:val="both"/>
        <w:rPr>
          <w:rFonts w:ascii="Times New Roman" w:hAnsi="Times New Roman" w:eastAsia="Times New Roman" w:cs="Times New Roman"/>
          <w:b/>
          <w:sz w:val="24"/>
          <w:szCs w:val="24"/>
        </w:rPr>
      </w:pPr>
      <w:bookmarkStart w:name="_vd8kjigt5ns8" w:colFirst="0" w:colLast="0" w:id="0"/>
      <w:bookmarkEnd w:id="0"/>
    </w:p>
    <w:p w:rsidR="00A77672" w:rsidP="00477F9E" w:rsidRDefault="00A77672" w14:paraId="32D384E3" w14:textId="77777777">
      <w:pPr>
        <w:spacing w:line="360" w:lineRule="auto"/>
        <w:rPr>
          <w:rFonts w:ascii="Times New Roman" w:hAnsi="Times New Roman" w:eastAsia="Times New Roman" w:cs="Times New Roman"/>
          <w:b/>
          <w:sz w:val="24"/>
          <w:szCs w:val="24"/>
        </w:rPr>
      </w:pPr>
    </w:p>
    <w:p w:rsidR="005157D1" w:rsidP="00477F9E" w:rsidRDefault="005157D1" w14:paraId="730F4E49" w14:textId="77777777">
      <w:pPr>
        <w:spacing w:line="360" w:lineRule="auto"/>
        <w:rPr>
          <w:rFonts w:ascii="Times New Roman" w:hAnsi="Times New Roman" w:eastAsia="Times New Roman" w:cs="Times New Roman"/>
          <w:b/>
          <w:sz w:val="24"/>
          <w:szCs w:val="24"/>
        </w:rPr>
      </w:pPr>
    </w:p>
    <w:p w:rsidR="005157D1" w:rsidP="00477F9E" w:rsidRDefault="005157D1" w14:paraId="560F3936" w14:textId="77777777">
      <w:pPr>
        <w:spacing w:line="360" w:lineRule="auto"/>
        <w:rPr>
          <w:rFonts w:ascii="Times New Roman" w:hAnsi="Times New Roman" w:eastAsia="Times New Roman" w:cs="Times New Roman"/>
          <w:b/>
          <w:sz w:val="24"/>
          <w:szCs w:val="24"/>
        </w:rPr>
      </w:pPr>
    </w:p>
    <w:p w:rsidR="005157D1" w:rsidP="00477F9E" w:rsidRDefault="005157D1" w14:paraId="65BEEEB2" w14:textId="77777777">
      <w:pPr>
        <w:spacing w:line="360" w:lineRule="auto"/>
        <w:rPr>
          <w:rFonts w:ascii="Times New Roman" w:hAnsi="Times New Roman" w:eastAsia="Times New Roman" w:cs="Times New Roman"/>
          <w:b/>
          <w:sz w:val="24"/>
          <w:szCs w:val="24"/>
        </w:rPr>
      </w:pPr>
    </w:p>
    <w:p w:rsidR="005157D1" w:rsidP="00477F9E" w:rsidRDefault="005157D1" w14:paraId="45BE9BD5" w14:textId="77777777">
      <w:pPr>
        <w:spacing w:line="360" w:lineRule="auto"/>
        <w:rPr>
          <w:rFonts w:ascii="Times New Roman" w:hAnsi="Times New Roman" w:eastAsia="Times New Roman" w:cs="Times New Roman"/>
          <w:b/>
          <w:sz w:val="24"/>
          <w:szCs w:val="24"/>
        </w:rPr>
      </w:pPr>
    </w:p>
    <w:p w:rsidR="005157D1" w:rsidP="00477F9E" w:rsidRDefault="005157D1" w14:paraId="3D1577E4" w14:textId="77777777">
      <w:pPr>
        <w:spacing w:line="360" w:lineRule="auto"/>
        <w:rPr>
          <w:rFonts w:ascii="Times New Roman" w:hAnsi="Times New Roman" w:eastAsia="Times New Roman" w:cs="Times New Roman"/>
          <w:b/>
          <w:sz w:val="24"/>
          <w:szCs w:val="24"/>
        </w:rPr>
      </w:pPr>
    </w:p>
    <w:p w:rsidRPr="00CB56C2" w:rsidR="005157D1" w:rsidP="00477F9E" w:rsidRDefault="00CB56C2" w14:paraId="0C6601DC" w14:textId="4D0CE788">
      <w:pPr>
        <w:spacing w:line="360" w:lineRule="auto"/>
        <w:jc w:val="center"/>
        <w:rPr>
          <w:rFonts w:eastAsia="Times New Roman"/>
          <w:b/>
          <w:sz w:val="28"/>
          <w:szCs w:val="28"/>
        </w:rPr>
      </w:pPr>
      <w:r w:rsidRPr="00CB56C2">
        <w:rPr>
          <w:rFonts w:eastAsia="Times New Roman"/>
          <w:b/>
          <w:sz w:val="28"/>
          <w:szCs w:val="28"/>
        </w:rPr>
        <w:t>Strategic Plan (Delicious Restaurant)</w:t>
      </w:r>
      <w:r w:rsidRPr="00CB56C2" w:rsidR="000F26C3">
        <w:rPr>
          <w:rFonts w:eastAsia="Times New Roman"/>
          <w:b/>
          <w:sz w:val="28"/>
          <w:szCs w:val="28"/>
        </w:rPr>
        <w:t xml:space="preserve"> </w:t>
      </w:r>
    </w:p>
    <w:p w:rsidRPr="00CB56C2" w:rsidR="000F26C3" w:rsidP="07298A5F" w:rsidRDefault="000F26C3" w14:paraId="1058D9E7" w14:textId="0177561B">
      <w:pPr>
        <w:spacing w:line="360" w:lineRule="auto"/>
        <w:jc w:val="center"/>
        <w:rPr>
          <w:rFonts w:eastAsia="Times New Roman"/>
          <w:b w:val="1"/>
          <w:bCs w:val="1"/>
          <w:sz w:val="28"/>
          <w:szCs w:val="28"/>
        </w:rPr>
      </w:pPr>
      <w:r w:rsidRPr="07298A5F" w:rsidR="000F26C3">
        <w:rPr>
          <w:rFonts w:eastAsia="Times New Roman"/>
          <w:b w:val="1"/>
          <w:bCs w:val="1"/>
          <w:sz w:val="28"/>
          <w:szCs w:val="28"/>
        </w:rPr>
        <w:t>Module code:</w:t>
      </w:r>
      <w:r w:rsidRPr="07298A5F" w:rsidR="163AB05F">
        <w:rPr>
          <w:rFonts w:eastAsia="Times New Roman"/>
          <w:b w:val="1"/>
          <w:bCs w:val="1"/>
          <w:sz w:val="28"/>
          <w:szCs w:val="28"/>
        </w:rPr>
        <w:t xml:space="preserve"> </w:t>
      </w:r>
      <w:r w:rsidRPr="07298A5F" w:rsidR="17D680C0">
        <w:rPr>
          <w:rFonts w:eastAsia="Times New Roman"/>
          <w:b w:val="1"/>
          <w:bCs w:val="1"/>
          <w:sz w:val="28"/>
          <w:szCs w:val="28"/>
        </w:rPr>
        <w:t xml:space="preserve">                                </w:t>
      </w:r>
      <w:r w:rsidRPr="07298A5F" w:rsidR="163AB05F">
        <w:rPr>
          <w:rFonts w:eastAsia="Times New Roman"/>
          <w:b w:val="1"/>
          <w:bCs w:val="1"/>
          <w:sz w:val="28"/>
          <w:szCs w:val="28"/>
        </w:rPr>
        <w:t xml:space="preserve"> </w:t>
      </w:r>
      <w:r w:rsidRPr="07298A5F" w:rsidR="000F26C3">
        <w:rPr>
          <w:rFonts w:eastAsia="Times New Roman"/>
          <w:b w:val="1"/>
          <w:bCs w:val="1"/>
          <w:sz w:val="28"/>
          <w:szCs w:val="28"/>
        </w:rPr>
        <w:t xml:space="preserve"> </w:t>
      </w:r>
      <w:r w:rsidRPr="07298A5F" w:rsidR="00CB56C2">
        <w:rPr>
          <w:rFonts w:eastAsia="Times New Roman"/>
          <w:b w:val="1"/>
          <w:bCs w:val="1"/>
          <w:sz w:val="28"/>
          <w:szCs w:val="28"/>
        </w:rPr>
        <w:t>BMSW6104_BIRM</w:t>
      </w:r>
    </w:p>
    <w:p w:rsidRPr="00CB56C2" w:rsidR="000F26C3" w:rsidP="07298A5F" w:rsidRDefault="000F26C3" w14:paraId="79BAB901" w14:textId="6B1716E2">
      <w:pPr>
        <w:spacing w:line="360" w:lineRule="auto"/>
        <w:jc w:val="center"/>
        <w:rPr>
          <w:rFonts w:eastAsia="Times New Roman"/>
          <w:b w:val="1"/>
          <w:bCs w:val="1"/>
          <w:sz w:val="28"/>
          <w:szCs w:val="28"/>
        </w:rPr>
      </w:pPr>
      <w:r w:rsidRPr="07298A5F" w:rsidR="00CB56C2">
        <w:rPr>
          <w:rFonts w:eastAsia="Times New Roman"/>
          <w:b w:val="1"/>
          <w:bCs w:val="1"/>
          <w:sz w:val="28"/>
          <w:szCs w:val="28"/>
        </w:rPr>
        <w:t>Module name:</w:t>
      </w:r>
      <w:r w:rsidRPr="07298A5F" w:rsidR="1B10E327">
        <w:rPr>
          <w:rFonts w:eastAsia="Times New Roman"/>
          <w:b w:val="1"/>
          <w:bCs w:val="1"/>
          <w:sz w:val="28"/>
          <w:szCs w:val="28"/>
        </w:rPr>
        <w:t xml:space="preserve"> </w:t>
      </w:r>
      <w:r w:rsidRPr="07298A5F" w:rsidR="116126FB">
        <w:rPr>
          <w:rFonts w:eastAsia="Times New Roman"/>
          <w:b w:val="1"/>
          <w:bCs w:val="1"/>
          <w:sz w:val="28"/>
          <w:szCs w:val="28"/>
        </w:rPr>
        <w:t xml:space="preserve">           </w:t>
      </w:r>
      <w:r w:rsidRPr="07298A5F" w:rsidR="00CB56C2">
        <w:rPr>
          <w:rFonts w:eastAsia="Times New Roman"/>
          <w:b w:val="1"/>
          <w:bCs w:val="1"/>
          <w:sz w:val="28"/>
          <w:szCs w:val="28"/>
        </w:rPr>
        <w:t>Strategic Management for SME</w:t>
      </w:r>
    </w:p>
    <w:p w:rsidRPr="00CB56C2" w:rsidR="000F26C3" w:rsidP="1AC2B57F" w:rsidRDefault="000F26C3" w14:paraId="33A91F02" w14:textId="63F72B25">
      <w:pPr>
        <w:spacing w:line="360" w:lineRule="auto"/>
        <w:jc w:val="center"/>
        <w:rPr>
          <w:rFonts w:eastAsia="Times New Roman"/>
          <w:b w:val="1"/>
          <w:bCs w:val="1"/>
          <w:sz w:val="28"/>
          <w:szCs w:val="28"/>
        </w:rPr>
      </w:pPr>
      <w:r w:rsidRPr="07298A5F" w:rsidR="000F26C3">
        <w:rPr>
          <w:rFonts w:eastAsia="Times New Roman"/>
          <w:b w:val="1"/>
          <w:bCs w:val="1"/>
          <w:sz w:val="28"/>
          <w:szCs w:val="28"/>
        </w:rPr>
        <w:t>Student Name:</w:t>
      </w:r>
      <w:r w:rsidRPr="07298A5F" w:rsidR="5AE44067">
        <w:rPr>
          <w:rFonts w:eastAsia="Times New Roman"/>
          <w:b w:val="1"/>
          <w:bCs w:val="1"/>
          <w:sz w:val="28"/>
          <w:szCs w:val="28"/>
        </w:rPr>
        <w:t xml:space="preserve">                    </w:t>
      </w:r>
      <w:r w:rsidRPr="07298A5F" w:rsidR="2EEB14A1">
        <w:rPr>
          <w:rFonts w:eastAsia="Times New Roman"/>
          <w:b w:val="1"/>
          <w:bCs w:val="1"/>
          <w:sz w:val="28"/>
          <w:szCs w:val="28"/>
        </w:rPr>
        <w:t>Shiraz Ahmed Khan</w:t>
      </w:r>
    </w:p>
    <w:p w:rsidRPr="00CB56C2" w:rsidR="000F26C3" w:rsidP="1AC2B57F" w:rsidRDefault="000F26C3" w14:paraId="0B6A2BC4" w14:textId="12586A89">
      <w:pPr>
        <w:spacing w:line="360" w:lineRule="auto"/>
        <w:jc w:val="center"/>
        <w:rPr>
          <w:rFonts w:eastAsia="Times New Roman"/>
          <w:b w:val="1"/>
          <w:bCs w:val="1"/>
          <w:sz w:val="28"/>
          <w:szCs w:val="28"/>
        </w:rPr>
      </w:pPr>
      <w:r w:rsidRPr="07298A5F" w:rsidR="000F26C3">
        <w:rPr>
          <w:rFonts w:eastAsia="Times New Roman"/>
          <w:b w:val="1"/>
          <w:bCs w:val="1"/>
          <w:sz w:val="28"/>
          <w:szCs w:val="28"/>
        </w:rPr>
        <w:t>Student ID</w:t>
      </w:r>
      <w:r w:rsidRPr="07298A5F" w:rsidR="5D93C41E">
        <w:rPr>
          <w:rFonts w:eastAsia="Times New Roman"/>
          <w:b w:val="1"/>
          <w:bCs w:val="1"/>
          <w:sz w:val="28"/>
          <w:szCs w:val="28"/>
        </w:rPr>
        <w:t xml:space="preserve">                                            </w:t>
      </w:r>
      <w:r w:rsidRPr="07298A5F" w:rsidR="000F26C3">
        <w:rPr>
          <w:rFonts w:eastAsia="Times New Roman"/>
          <w:b w:val="1"/>
          <w:bCs w:val="1"/>
          <w:sz w:val="28"/>
          <w:szCs w:val="28"/>
        </w:rPr>
        <w:t>:</w:t>
      </w:r>
      <w:r w:rsidRPr="07298A5F" w:rsidR="0769A989">
        <w:rPr>
          <w:rFonts w:eastAsia="Times New Roman"/>
          <w:b w:val="1"/>
          <w:bCs w:val="1"/>
          <w:sz w:val="28"/>
          <w:szCs w:val="28"/>
        </w:rPr>
        <w:t xml:space="preserve"> 2008513</w:t>
      </w:r>
    </w:p>
    <w:p w:rsidRPr="00CB56C2" w:rsidR="000F26C3" w:rsidP="1AC2B57F" w:rsidRDefault="000F26C3" w14:paraId="47D984D4" w14:textId="04F029B2">
      <w:pPr>
        <w:pStyle w:val="Normal"/>
        <w:spacing w:line="360" w:lineRule="auto"/>
        <w:jc w:val="center"/>
        <w:rPr>
          <w:rFonts w:ascii="Arial" w:hAnsi="Arial" w:eastAsia="Arial" w:cs="Arial"/>
          <w:b w:val="1"/>
          <w:bCs w:val="1"/>
          <w:noProof w:val="0"/>
          <w:sz w:val="28"/>
          <w:szCs w:val="28"/>
          <w:lang w:val="en"/>
        </w:rPr>
      </w:pPr>
      <w:r w:rsidRPr="1AC2B57F" w:rsidR="0769A989">
        <w:rPr>
          <w:rFonts w:eastAsia="Times New Roman"/>
          <w:b w:val="1"/>
          <w:bCs w:val="1"/>
          <w:sz w:val="28"/>
          <w:szCs w:val="28"/>
        </w:rPr>
        <w:t>Lecturer:</w:t>
      </w:r>
      <w:r w:rsidRPr="1AC2B57F" w:rsidR="0769A989">
        <w:rPr>
          <w:rFonts w:eastAsia="Times New Roman"/>
          <w:b w:val="1"/>
          <w:bCs w:val="1"/>
          <w:color w:val="auto"/>
          <w:sz w:val="28"/>
          <w:szCs w:val="28"/>
        </w:rPr>
        <w:t xml:space="preserve"> </w:t>
      </w:r>
      <w:r w:rsidRPr="1AC2B57F" w:rsidR="0769A989">
        <w:rPr>
          <w:rFonts w:ascii="Arial" w:hAnsi="Arial" w:eastAsia="Arial" w:cs="Arial"/>
          <w:b w:val="1"/>
          <w:bCs w:val="1"/>
          <w:i w:val="0"/>
          <w:iCs w:val="0"/>
          <w:caps w:val="0"/>
          <w:smallCaps w:val="0"/>
          <w:noProof w:val="0"/>
          <w:color w:val="auto"/>
          <w:sz w:val="28"/>
          <w:szCs w:val="28"/>
          <w:lang w:val="en"/>
        </w:rPr>
        <w:t>Dr Sampath Liyanage</w:t>
      </w:r>
    </w:p>
    <w:p w:rsidRPr="000F26C3" w:rsidR="000F26C3" w:rsidP="00477F9E" w:rsidRDefault="000F26C3" w14:paraId="586C9169" w14:textId="77777777">
      <w:pPr>
        <w:spacing w:line="360" w:lineRule="auto"/>
        <w:jc w:val="center"/>
        <w:rPr>
          <w:rFonts w:ascii="Times New Roman" w:hAnsi="Times New Roman" w:eastAsia="Times New Roman" w:cs="Times New Roman"/>
          <w:b/>
          <w:sz w:val="28"/>
          <w:szCs w:val="28"/>
        </w:rPr>
      </w:pPr>
    </w:p>
    <w:p w:rsidR="005157D1" w:rsidP="00477F9E" w:rsidRDefault="005157D1" w14:paraId="0AFD4D56" w14:textId="77777777">
      <w:pPr>
        <w:spacing w:line="360" w:lineRule="auto"/>
        <w:rPr>
          <w:rFonts w:ascii="Times New Roman" w:hAnsi="Times New Roman" w:eastAsia="Times New Roman" w:cs="Times New Roman"/>
          <w:b/>
          <w:sz w:val="24"/>
          <w:szCs w:val="24"/>
        </w:rPr>
      </w:pPr>
    </w:p>
    <w:p w:rsidR="005157D1" w:rsidP="00477F9E" w:rsidRDefault="005157D1" w14:paraId="544764F7" w14:textId="77777777">
      <w:pPr>
        <w:spacing w:line="360" w:lineRule="auto"/>
        <w:rPr>
          <w:rFonts w:ascii="Times New Roman" w:hAnsi="Times New Roman" w:eastAsia="Times New Roman" w:cs="Times New Roman"/>
          <w:b/>
          <w:sz w:val="24"/>
          <w:szCs w:val="24"/>
        </w:rPr>
      </w:pPr>
    </w:p>
    <w:p w:rsidR="005157D1" w:rsidP="00477F9E" w:rsidRDefault="005157D1" w14:paraId="60DB351B" w14:textId="77777777">
      <w:pPr>
        <w:spacing w:line="360" w:lineRule="auto"/>
        <w:rPr>
          <w:rFonts w:ascii="Times New Roman" w:hAnsi="Times New Roman" w:eastAsia="Times New Roman" w:cs="Times New Roman"/>
          <w:b/>
          <w:sz w:val="24"/>
          <w:szCs w:val="24"/>
        </w:rPr>
      </w:pPr>
    </w:p>
    <w:p w:rsidR="005157D1" w:rsidP="00477F9E" w:rsidRDefault="005157D1" w14:paraId="35737F7F" w14:textId="77777777">
      <w:pPr>
        <w:spacing w:line="360" w:lineRule="auto"/>
        <w:rPr>
          <w:rFonts w:ascii="Times New Roman" w:hAnsi="Times New Roman" w:eastAsia="Times New Roman" w:cs="Times New Roman"/>
          <w:b/>
          <w:sz w:val="24"/>
          <w:szCs w:val="24"/>
        </w:rPr>
      </w:pPr>
    </w:p>
    <w:p w:rsidR="005157D1" w:rsidP="00477F9E" w:rsidRDefault="005157D1" w14:paraId="2FB2B014" w14:textId="77777777">
      <w:pPr>
        <w:spacing w:line="360" w:lineRule="auto"/>
        <w:rPr>
          <w:rFonts w:ascii="Times New Roman" w:hAnsi="Times New Roman" w:eastAsia="Times New Roman" w:cs="Times New Roman"/>
          <w:b/>
          <w:sz w:val="24"/>
          <w:szCs w:val="24"/>
        </w:rPr>
      </w:pPr>
    </w:p>
    <w:p w:rsidR="005157D1" w:rsidP="00477F9E" w:rsidRDefault="005157D1" w14:paraId="7767B7F2" w14:textId="77777777">
      <w:pPr>
        <w:spacing w:line="360" w:lineRule="auto"/>
        <w:rPr>
          <w:rFonts w:ascii="Times New Roman" w:hAnsi="Times New Roman" w:eastAsia="Times New Roman" w:cs="Times New Roman"/>
          <w:b/>
          <w:sz w:val="24"/>
          <w:szCs w:val="24"/>
        </w:rPr>
      </w:pPr>
    </w:p>
    <w:p w:rsidR="005157D1" w:rsidP="00477F9E" w:rsidRDefault="005157D1" w14:paraId="26903F8C" w14:textId="77777777">
      <w:pPr>
        <w:spacing w:line="360" w:lineRule="auto"/>
        <w:rPr>
          <w:rFonts w:ascii="Times New Roman" w:hAnsi="Times New Roman" w:eastAsia="Times New Roman" w:cs="Times New Roman"/>
          <w:b/>
          <w:sz w:val="24"/>
          <w:szCs w:val="24"/>
        </w:rPr>
      </w:pPr>
    </w:p>
    <w:p w:rsidR="005157D1" w:rsidP="00477F9E" w:rsidRDefault="005157D1" w14:paraId="3D3BFE6C" w14:textId="77777777">
      <w:pPr>
        <w:spacing w:line="360" w:lineRule="auto"/>
        <w:rPr>
          <w:rFonts w:ascii="Times New Roman" w:hAnsi="Times New Roman" w:eastAsia="Times New Roman" w:cs="Times New Roman"/>
          <w:b/>
          <w:sz w:val="24"/>
          <w:szCs w:val="24"/>
        </w:rPr>
      </w:pPr>
    </w:p>
    <w:p w:rsidR="005157D1" w:rsidP="00477F9E" w:rsidRDefault="005157D1" w14:paraId="2513B7C2" w14:textId="77777777">
      <w:pPr>
        <w:spacing w:line="360" w:lineRule="auto"/>
        <w:rPr>
          <w:rFonts w:ascii="Times New Roman" w:hAnsi="Times New Roman" w:eastAsia="Times New Roman" w:cs="Times New Roman"/>
          <w:b/>
          <w:sz w:val="24"/>
          <w:szCs w:val="24"/>
        </w:rPr>
      </w:pPr>
    </w:p>
    <w:p w:rsidR="005157D1" w:rsidP="00477F9E" w:rsidRDefault="005157D1" w14:paraId="6114B818" w14:textId="77777777">
      <w:pPr>
        <w:spacing w:line="360" w:lineRule="auto"/>
        <w:rPr>
          <w:rFonts w:ascii="Times New Roman" w:hAnsi="Times New Roman" w:eastAsia="Times New Roman" w:cs="Times New Roman"/>
          <w:b/>
          <w:sz w:val="24"/>
          <w:szCs w:val="24"/>
        </w:rPr>
      </w:pPr>
    </w:p>
    <w:p w:rsidR="005157D1" w:rsidP="00477F9E" w:rsidRDefault="005157D1" w14:paraId="3106EBD9" w14:textId="77777777">
      <w:pPr>
        <w:spacing w:line="360" w:lineRule="auto"/>
        <w:rPr>
          <w:rFonts w:ascii="Times New Roman" w:hAnsi="Times New Roman" w:eastAsia="Times New Roman" w:cs="Times New Roman"/>
          <w:b/>
          <w:sz w:val="24"/>
          <w:szCs w:val="24"/>
        </w:rPr>
      </w:pPr>
    </w:p>
    <w:p w:rsidR="005157D1" w:rsidP="00477F9E" w:rsidRDefault="005157D1" w14:paraId="268035C7" w14:textId="77777777">
      <w:pPr>
        <w:spacing w:line="360" w:lineRule="auto"/>
        <w:rPr>
          <w:rFonts w:ascii="Times New Roman" w:hAnsi="Times New Roman" w:eastAsia="Times New Roman" w:cs="Times New Roman"/>
          <w:b/>
          <w:sz w:val="24"/>
          <w:szCs w:val="24"/>
        </w:rPr>
      </w:pPr>
    </w:p>
    <w:p w:rsidR="005157D1" w:rsidP="00477F9E" w:rsidRDefault="005157D1" w14:paraId="393EA18C" w14:textId="77777777">
      <w:pPr>
        <w:spacing w:line="360" w:lineRule="auto"/>
        <w:rPr>
          <w:rFonts w:ascii="Times New Roman" w:hAnsi="Times New Roman" w:eastAsia="Times New Roman" w:cs="Times New Roman"/>
          <w:b/>
          <w:sz w:val="24"/>
          <w:szCs w:val="24"/>
        </w:rPr>
      </w:pPr>
    </w:p>
    <w:p w:rsidR="005157D1" w:rsidP="00477F9E" w:rsidRDefault="005157D1" w14:paraId="46277D69" w14:textId="77777777">
      <w:pPr>
        <w:spacing w:line="360" w:lineRule="auto"/>
        <w:rPr>
          <w:rFonts w:ascii="Times New Roman" w:hAnsi="Times New Roman" w:eastAsia="Times New Roman" w:cs="Times New Roman"/>
          <w:b/>
          <w:sz w:val="24"/>
          <w:szCs w:val="24"/>
        </w:rPr>
      </w:pPr>
    </w:p>
    <w:p w:rsidR="005157D1" w:rsidP="00477F9E" w:rsidRDefault="005157D1" w14:paraId="71302C7C" w14:textId="77777777">
      <w:pPr>
        <w:spacing w:line="360" w:lineRule="auto"/>
        <w:rPr>
          <w:rFonts w:ascii="Times New Roman" w:hAnsi="Times New Roman" w:eastAsia="Times New Roman" w:cs="Times New Roman"/>
          <w:b/>
          <w:sz w:val="24"/>
          <w:szCs w:val="24"/>
        </w:rPr>
      </w:pPr>
    </w:p>
    <w:sdt>
      <w:sdtPr>
        <w:rPr>
          <w:rFonts w:ascii="Arial" w:hAnsi="Arial" w:eastAsia="Arial" w:cs="Arial"/>
          <w:color w:val="auto"/>
          <w:sz w:val="22"/>
          <w:szCs w:val="22"/>
          <w:lang w:val="en" w:eastAsia="en-IN"/>
        </w:rPr>
        <w:id w:val="-174108870"/>
        <w:docPartObj>
          <w:docPartGallery w:val="Table of Contents"/>
          <w:docPartUnique/>
        </w:docPartObj>
      </w:sdtPr>
      <w:sdtEndPr>
        <w:rPr>
          <w:b/>
          <w:bCs/>
          <w:noProof/>
        </w:rPr>
      </w:sdtEndPr>
      <w:sdtContent>
        <w:p w:rsidRPr="00CB56C2" w:rsidR="00A77672" w:rsidP="00477F9E" w:rsidRDefault="00A77672" w14:paraId="587C3B65" w14:textId="0E973ABF">
          <w:pPr>
            <w:pStyle w:val="TOCHeading"/>
            <w:spacing w:line="360" w:lineRule="auto"/>
            <w:jc w:val="center"/>
            <w:rPr>
              <w:rFonts w:ascii="Arial" w:hAnsi="Arial" w:cs="Arial"/>
              <w:b/>
              <w:bCs/>
              <w:color w:val="auto"/>
              <w:sz w:val="22"/>
              <w:szCs w:val="22"/>
            </w:rPr>
          </w:pPr>
          <w:r w:rsidRPr="00CB56C2">
            <w:rPr>
              <w:rFonts w:ascii="Arial" w:hAnsi="Arial" w:cs="Arial"/>
              <w:b/>
              <w:bCs/>
              <w:color w:val="auto"/>
              <w:sz w:val="22"/>
              <w:szCs w:val="22"/>
            </w:rPr>
            <w:t>Table of Contents</w:t>
          </w:r>
        </w:p>
        <w:p w:rsidRPr="00E021CF" w:rsidR="00E021CF" w:rsidRDefault="00C910F7" w14:paraId="70CB4A8E" w14:textId="7921AC5C">
          <w:pPr>
            <w:pStyle w:val="TOC1"/>
            <w:tabs>
              <w:tab w:val="right" w:leader="dot" w:pos="9350"/>
            </w:tabs>
            <w:rPr>
              <w:rFonts w:asciiTheme="minorHAnsi" w:hAnsiTheme="minorHAnsi" w:eastAsiaTheme="minorEastAsia" w:cstheme="minorBidi"/>
              <w:noProof/>
              <w:lang w:val="en-IN"/>
            </w:rPr>
          </w:pPr>
          <w:r w:rsidRPr="00AA4F29">
            <w:fldChar w:fldCharType="begin"/>
          </w:r>
          <w:r w:rsidRPr="00AA4F29">
            <w:instrText xml:space="preserve"> TOC \o "1-3" \h \z \u </w:instrText>
          </w:r>
          <w:r w:rsidRPr="00AA4F29">
            <w:fldChar w:fldCharType="separate"/>
          </w:r>
          <w:hyperlink w:history="1" w:anchor="_Toc129431102">
            <w:r w:rsidRPr="00E021CF" w:rsidR="00E021CF">
              <w:rPr>
                <w:rStyle w:val="Hyperlink"/>
                <w:noProof/>
              </w:rPr>
              <w:t>1. Brief Introduction</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_Toc129431102 \h </w:instrText>
            </w:r>
            <w:r w:rsidRPr="00E021CF" w:rsidR="00E021CF">
              <w:rPr>
                <w:noProof/>
                <w:webHidden/>
              </w:rPr>
            </w:r>
            <w:r w:rsidRPr="00E021CF" w:rsidR="00E021CF">
              <w:rPr>
                <w:noProof/>
                <w:webHidden/>
              </w:rPr>
              <w:fldChar w:fldCharType="separate"/>
            </w:r>
            <w:r w:rsidRPr="00E021CF" w:rsidR="00E021CF">
              <w:rPr>
                <w:noProof/>
                <w:webHidden/>
              </w:rPr>
              <w:t>3</w:t>
            </w:r>
            <w:r w:rsidRPr="00E021CF" w:rsidR="00E021CF">
              <w:rPr>
                <w:noProof/>
                <w:webHidden/>
              </w:rPr>
              <w:fldChar w:fldCharType="end"/>
            </w:r>
          </w:hyperlink>
        </w:p>
        <w:p w:rsidRPr="00E021CF" w:rsidR="00E021CF" w:rsidRDefault="00EC7ED6" w14:paraId="41F80AFE" w14:textId="087D47A8">
          <w:pPr>
            <w:pStyle w:val="TOC1"/>
            <w:tabs>
              <w:tab w:val="right" w:leader="dot" w:pos="9350"/>
            </w:tabs>
            <w:rPr>
              <w:rFonts w:asciiTheme="minorHAnsi" w:hAnsiTheme="minorHAnsi" w:eastAsiaTheme="minorEastAsia" w:cstheme="minorBidi"/>
              <w:noProof/>
              <w:lang w:val="en-IN"/>
            </w:rPr>
          </w:pPr>
          <w:hyperlink w:history="1" w:anchor="_Toc129431103">
            <w:r w:rsidRPr="00E021CF" w:rsidR="00E021CF">
              <w:rPr>
                <w:rStyle w:val="Hyperlink"/>
                <w:noProof/>
              </w:rPr>
              <w:t>2. Strategic Direction and Goals for Delicious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_Toc129431103 \h </w:instrText>
            </w:r>
            <w:r w:rsidRPr="00E021CF" w:rsidR="00E021CF">
              <w:rPr>
                <w:noProof/>
                <w:webHidden/>
              </w:rPr>
            </w:r>
            <w:r w:rsidRPr="00E021CF" w:rsidR="00E021CF">
              <w:rPr>
                <w:noProof/>
                <w:webHidden/>
              </w:rPr>
              <w:fldChar w:fldCharType="separate"/>
            </w:r>
            <w:r w:rsidRPr="00E021CF" w:rsidR="00E021CF">
              <w:rPr>
                <w:noProof/>
                <w:webHidden/>
              </w:rPr>
              <w:t>3</w:t>
            </w:r>
            <w:r w:rsidRPr="00E021CF" w:rsidR="00E021CF">
              <w:rPr>
                <w:noProof/>
                <w:webHidden/>
              </w:rPr>
              <w:fldChar w:fldCharType="end"/>
            </w:r>
          </w:hyperlink>
        </w:p>
        <w:p w:rsidRPr="00E021CF" w:rsidR="00E021CF" w:rsidRDefault="00EC7ED6" w14:paraId="63CA9135" w14:textId="7C39A450">
          <w:pPr>
            <w:pStyle w:val="TOC2"/>
            <w:tabs>
              <w:tab w:val="right" w:leader="dot" w:pos="9350"/>
            </w:tabs>
            <w:rPr>
              <w:rFonts w:asciiTheme="minorHAnsi" w:hAnsiTheme="minorHAnsi" w:eastAsiaTheme="minorEastAsia" w:cstheme="minorBidi"/>
              <w:noProof/>
              <w:lang w:val="en-IN"/>
            </w:rPr>
          </w:pPr>
          <w:hyperlink w:history="1" w:anchor="_Toc129431104">
            <w:r w:rsidRPr="00E021CF" w:rsidR="00E021CF">
              <w:rPr>
                <w:rStyle w:val="Hyperlink"/>
                <w:noProof/>
              </w:rPr>
              <w:t>2.1. Vision</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_Toc129431104 \h </w:instrText>
            </w:r>
            <w:r w:rsidRPr="00E021CF" w:rsidR="00E021CF">
              <w:rPr>
                <w:noProof/>
                <w:webHidden/>
              </w:rPr>
            </w:r>
            <w:r w:rsidRPr="00E021CF" w:rsidR="00E021CF">
              <w:rPr>
                <w:noProof/>
                <w:webHidden/>
              </w:rPr>
              <w:fldChar w:fldCharType="separate"/>
            </w:r>
            <w:r w:rsidRPr="00E021CF" w:rsidR="00E021CF">
              <w:rPr>
                <w:noProof/>
                <w:webHidden/>
              </w:rPr>
              <w:t>3</w:t>
            </w:r>
            <w:r w:rsidRPr="00E021CF" w:rsidR="00E021CF">
              <w:rPr>
                <w:noProof/>
                <w:webHidden/>
              </w:rPr>
              <w:fldChar w:fldCharType="end"/>
            </w:r>
          </w:hyperlink>
        </w:p>
        <w:p w:rsidRPr="00E021CF" w:rsidR="00E021CF" w:rsidRDefault="00EC7ED6" w14:paraId="6D317D69" w14:textId="1B99C01A">
          <w:pPr>
            <w:pStyle w:val="TOC2"/>
            <w:tabs>
              <w:tab w:val="right" w:leader="dot" w:pos="9350"/>
            </w:tabs>
            <w:rPr>
              <w:rFonts w:asciiTheme="minorHAnsi" w:hAnsiTheme="minorHAnsi" w:eastAsiaTheme="minorEastAsia" w:cstheme="minorBidi"/>
              <w:noProof/>
              <w:lang w:val="en-IN"/>
            </w:rPr>
          </w:pPr>
          <w:hyperlink w:history="1" w:anchor="_Toc129431105">
            <w:r w:rsidRPr="00E021CF" w:rsidR="00E021CF">
              <w:rPr>
                <w:rStyle w:val="Hyperlink"/>
                <w:noProof/>
              </w:rPr>
              <w:t>2.2. Mission</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_Toc129431105 \h </w:instrText>
            </w:r>
            <w:r w:rsidRPr="00E021CF" w:rsidR="00E021CF">
              <w:rPr>
                <w:noProof/>
                <w:webHidden/>
              </w:rPr>
            </w:r>
            <w:r w:rsidRPr="00E021CF" w:rsidR="00E021CF">
              <w:rPr>
                <w:noProof/>
                <w:webHidden/>
              </w:rPr>
              <w:fldChar w:fldCharType="separate"/>
            </w:r>
            <w:r w:rsidRPr="00E021CF" w:rsidR="00E021CF">
              <w:rPr>
                <w:noProof/>
                <w:webHidden/>
              </w:rPr>
              <w:t>3</w:t>
            </w:r>
            <w:r w:rsidRPr="00E021CF" w:rsidR="00E021CF">
              <w:rPr>
                <w:noProof/>
                <w:webHidden/>
              </w:rPr>
              <w:fldChar w:fldCharType="end"/>
            </w:r>
          </w:hyperlink>
        </w:p>
        <w:p w:rsidRPr="00E021CF" w:rsidR="00E021CF" w:rsidRDefault="00EC7ED6" w14:paraId="1EA51936" w14:textId="474C6945">
          <w:pPr>
            <w:pStyle w:val="TOC2"/>
            <w:tabs>
              <w:tab w:val="right" w:leader="dot" w:pos="9350"/>
            </w:tabs>
            <w:rPr>
              <w:rFonts w:asciiTheme="minorHAnsi" w:hAnsiTheme="minorHAnsi" w:eastAsiaTheme="minorEastAsia" w:cstheme="minorBidi"/>
              <w:noProof/>
              <w:lang w:val="en-IN"/>
            </w:rPr>
          </w:pPr>
          <w:hyperlink w:history="1" w:anchor="_Toc129431106">
            <w:r w:rsidRPr="00E021CF" w:rsidR="00E021CF">
              <w:rPr>
                <w:rStyle w:val="Hyperlink"/>
                <w:noProof/>
              </w:rPr>
              <w:t>2.3. Objectives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_Toc129431106 \h </w:instrText>
            </w:r>
            <w:r w:rsidRPr="00E021CF" w:rsidR="00E021CF">
              <w:rPr>
                <w:noProof/>
                <w:webHidden/>
              </w:rPr>
            </w:r>
            <w:r w:rsidRPr="00E021CF" w:rsidR="00E021CF">
              <w:rPr>
                <w:noProof/>
                <w:webHidden/>
              </w:rPr>
              <w:fldChar w:fldCharType="separate"/>
            </w:r>
            <w:r w:rsidRPr="00E021CF" w:rsidR="00E021CF">
              <w:rPr>
                <w:noProof/>
                <w:webHidden/>
              </w:rPr>
              <w:t>4</w:t>
            </w:r>
            <w:r w:rsidRPr="00E021CF" w:rsidR="00E021CF">
              <w:rPr>
                <w:noProof/>
                <w:webHidden/>
              </w:rPr>
              <w:fldChar w:fldCharType="end"/>
            </w:r>
          </w:hyperlink>
        </w:p>
        <w:p w:rsidRPr="00E021CF" w:rsidR="00E021CF" w:rsidRDefault="00EC7ED6" w14:paraId="3EC4EE08" w14:textId="35956E73">
          <w:pPr>
            <w:pStyle w:val="TOC1"/>
            <w:tabs>
              <w:tab w:val="right" w:leader="dot" w:pos="9350"/>
            </w:tabs>
            <w:rPr>
              <w:rFonts w:asciiTheme="minorHAnsi" w:hAnsiTheme="minorHAnsi" w:eastAsiaTheme="minorEastAsia" w:cstheme="minorBidi"/>
              <w:noProof/>
              <w:lang w:val="en-IN"/>
            </w:rPr>
          </w:pPr>
          <w:hyperlink w:history="1" w:anchor="_Toc129431107">
            <w:r w:rsidRPr="00E021CF" w:rsidR="00E021CF">
              <w:rPr>
                <w:rStyle w:val="Hyperlink"/>
                <w:noProof/>
              </w:rPr>
              <w:t>3. Environmental Analysis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_Toc129431107 \h </w:instrText>
            </w:r>
            <w:r w:rsidRPr="00E021CF" w:rsidR="00E021CF">
              <w:rPr>
                <w:noProof/>
                <w:webHidden/>
              </w:rPr>
            </w:r>
            <w:r w:rsidRPr="00E021CF" w:rsidR="00E021CF">
              <w:rPr>
                <w:noProof/>
                <w:webHidden/>
              </w:rPr>
              <w:fldChar w:fldCharType="separate"/>
            </w:r>
            <w:r w:rsidRPr="00E021CF" w:rsidR="00E021CF">
              <w:rPr>
                <w:noProof/>
                <w:webHidden/>
              </w:rPr>
              <w:t>5</w:t>
            </w:r>
            <w:r w:rsidRPr="00E021CF" w:rsidR="00E021CF">
              <w:rPr>
                <w:noProof/>
                <w:webHidden/>
              </w:rPr>
              <w:fldChar w:fldCharType="end"/>
            </w:r>
          </w:hyperlink>
        </w:p>
        <w:p w:rsidRPr="00E021CF" w:rsidR="00E021CF" w:rsidRDefault="00EC7ED6" w14:paraId="23EC7257" w14:textId="7172BCFD">
          <w:pPr>
            <w:pStyle w:val="TOC2"/>
            <w:tabs>
              <w:tab w:val="right" w:leader="dot" w:pos="9350"/>
            </w:tabs>
            <w:rPr>
              <w:rFonts w:asciiTheme="minorHAnsi" w:hAnsiTheme="minorHAnsi" w:eastAsiaTheme="minorEastAsia" w:cstheme="minorBidi"/>
              <w:noProof/>
              <w:lang w:val="en-IN"/>
            </w:rPr>
          </w:pPr>
          <w:hyperlink w:history="1" w:anchor="_Toc129431108">
            <w:r w:rsidRPr="00E021CF" w:rsidR="00E021CF">
              <w:rPr>
                <w:rStyle w:val="Hyperlink"/>
                <w:noProof/>
              </w:rPr>
              <w:t>3.1. SWOT Analysis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_Toc129431108 \h </w:instrText>
            </w:r>
            <w:r w:rsidRPr="00E021CF" w:rsidR="00E021CF">
              <w:rPr>
                <w:noProof/>
                <w:webHidden/>
              </w:rPr>
            </w:r>
            <w:r w:rsidRPr="00E021CF" w:rsidR="00E021CF">
              <w:rPr>
                <w:noProof/>
                <w:webHidden/>
              </w:rPr>
              <w:fldChar w:fldCharType="separate"/>
            </w:r>
            <w:r w:rsidRPr="00E021CF" w:rsidR="00E021CF">
              <w:rPr>
                <w:noProof/>
                <w:webHidden/>
              </w:rPr>
              <w:t>5</w:t>
            </w:r>
            <w:r w:rsidRPr="00E021CF" w:rsidR="00E021CF">
              <w:rPr>
                <w:noProof/>
                <w:webHidden/>
              </w:rPr>
              <w:fldChar w:fldCharType="end"/>
            </w:r>
          </w:hyperlink>
        </w:p>
        <w:p w:rsidRPr="00E021CF" w:rsidR="00E021CF" w:rsidRDefault="00EC7ED6" w14:paraId="40EB2762" w14:textId="3F426CE6">
          <w:pPr>
            <w:pStyle w:val="TOC2"/>
            <w:tabs>
              <w:tab w:val="right" w:leader="dot" w:pos="9350"/>
            </w:tabs>
            <w:rPr>
              <w:rFonts w:asciiTheme="minorHAnsi" w:hAnsiTheme="minorHAnsi" w:eastAsiaTheme="minorEastAsia" w:cstheme="minorBidi"/>
              <w:noProof/>
              <w:lang w:val="en-IN"/>
            </w:rPr>
          </w:pPr>
          <w:hyperlink w:history="1" w:anchor="_Toc129431109">
            <w:r w:rsidRPr="00E021CF" w:rsidR="00E021CF">
              <w:rPr>
                <w:rStyle w:val="Hyperlink"/>
                <w:noProof/>
              </w:rPr>
              <w:t>3.2 VRIO Analysis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_Toc129431109 \h </w:instrText>
            </w:r>
            <w:r w:rsidRPr="00E021CF" w:rsidR="00E021CF">
              <w:rPr>
                <w:noProof/>
                <w:webHidden/>
              </w:rPr>
            </w:r>
            <w:r w:rsidRPr="00E021CF" w:rsidR="00E021CF">
              <w:rPr>
                <w:noProof/>
                <w:webHidden/>
              </w:rPr>
              <w:fldChar w:fldCharType="separate"/>
            </w:r>
            <w:r w:rsidRPr="00E021CF" w:rsidR="00E021CF">
              <w:rPr>
                <w:noProof/>
                <w:webHidden/>
              </w:rPr>
              <w:t>7</w:t>
            </w:r>
            <w:r w:rsidRPr="00E021CF" w:rsidR="00E021CF">
              <w:rPr>
                <w:noProof/>
                <w:webHidden/>
              </w:rPr>
              <w:fldChar w:fldCharType="end"/>
            </w:r>
          </w:hyperlink>
        </w:p>
        <w:p w:rsidRPr="00E021CF" w:rsidR="00E021CF" w:rsidRDefault="00EC7ED6" w14:paraId="1852A1C9" w14:textId="773F4073">
          <w:pPr>
            <w:pStyle w:val="TOC2"/>
            <w:tabs>
              <w:tab w:val="right" w:leader="dot" w:pos="9350"/>
            </w:tabs>
            <w:rPr>
              <w:rFonts w:asciiTheme="minorHAnsi" w:hAnsiTheme="minorHAnsi" w:eastAsiaTheme="minorEastAsia" w:cstheme="minorBidi"/>
              <w:noProof/>
              <w:lang w:val="en-IN"/>
            </w:rPr>
          </w:pPr>
          <w:hyperlink w:history="1" w:anchor="_Toc129431110">
            <w:r w:rsidRPr="00E021CF" w:rsidR="00E021CF">
              <w:rPr>
                <w:rStyle w:val="Hyperlink"/>
                <w:noProof/>
              </w:rPr>
              <w:t>3.3. PESTEL Analysis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_Toc129431110 \h </w:instrText>
            </w:r>
            <w:r w:rsidRPr="00E021CF" w:rsidR="00E021CF">
              <w:rPr>
                <w:noProof/>
                <w:webHidden/>
              </w:rPr>
            </w:r>
            <w:r w:rsidRPr="00E021CF" w:rsidR="00E021CF">
              <w:rPr>
                <w:noProof/>
                <w:webHidden/>
              </w:rPr>
              <w:fldChar w:fldCharType="separate"/>
            </w:r>
            <w:r w:rsidRPr="00E021CF" w:rsidR="00E021CF">
              <w:rPr>
                <w:noProof/>
                <w:webHidden/>
              </w:rPr>
              <w:t>8</w:t>
            </w:r>
            <w:r w:rsidRPr="00E021CF" w:rsidR="00E021CF">
              <w:rPr>
                <w:noProof/>
                <w:webHidden/>
              </w:rPr>
              <w:fldChar w:fldCharType="end"/>
            </w:r>
          </w:hyperlink>
        </w:p>
        <w:p w:rsidRPr="00E021CF" w:rsidR="00E021CF" w:rsidRDefault="00EC7ED6" w14:paraId="351564ED" w14:textId="6B4C360B">
          <w:pPr>
            <w:pStyle w:val="TOC2"/>
            <w:tabs>
              <w:tab w:val="right" w:leader="dot" w:pos="9350"/>
            </w:tabs>
            <w:rPr>
              <w:rFonts w:asciiTheme="minorHAnsi" w:hAnsiTheme="minorHAnsi" w:eastAsiaTheme="minorEastAsia" w:cstheme="minorBidi"/>
              <w:noProof/>
              <w:lang w:val="en-IN"/>
            </w:rPr>
          </w:pPr>
          <w:hyperlink w:history="1" w:anchor="_Toc129431111">
            <w:r w:rsidRPr="00E021CF" w:rsidR="00E021CF">
              <w:rPr>
                <w:rStyle w:val="Hyperlink"/>
                <w:noProof/>
              </w:rPr>
              <w:t>3.4. Porter’s Five Forces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_Toc129431111 \h </w:instrText>
            </w:r>
            <w:r w:rsidRPr="00E021CF" w:rsidR="00E021CF">
              <w:rPr>
                <w:noProof/>
                <w:webHidden/>
              </w:rPr>
            </w:r>
            <w:r w:rsidRPr="00E021CF" w:rsidR="00E021CF">
              <w:rPr>
                <w:noProof/>
                <w:webHidden/>
              </w:rPr>
              <w:fldChar w:fldCharType="separate"/>
            </w:r>
            <w:r w:rsidRPr="00E021CF" w:rsidR="00E021CF">
              <w:rPr>
                <w:noProof/>
                <w:webHidden/>
              </w:rPr>
              <w:t>11</w:t>
            </w:r>
            <w:r w:rsidRPr="00E021CF" w:rsidR="00E021CF">
              <w:rPr>
                <w:noProof/>
                <w:webHidden/>
              </w:rPr>
              <w:fldChar w:fldCharType="end"/>
            </w:r>
          </w:hyperlink>
        </w:p>
        <w:p w:rsidRPr="00E021CF" w:rsidR="00E021CF" w:rsidRDefault="00EC7ED6" w14:paraId="10CDA7D3" w14:textId="6E9C86F9">
          <w:pPr>
            <w:pStyle w:val="TOC1"/>
            <w:tabs>
              <w:tab w:val="left" w:pos="440"/>
              <w:tab w:val="right" w:leader="dot" w:pos="9350"/>
            </w:tabs>
            <w:rPr>
              <w:rFonts w:asciiTheme="minorHAnsi" w:hAnsiTheme="minorHAnsi" w:eastAsiaTheme="minorEastAsia" w:cstheme="minorBidi"/>
              <w:noProof/>
              <w:lang w:val="en-IN"/>
            </w:rPr>
          </w:pPr>
          <w:hyperlink w:history="1" w:anchor="_Toc129431112">
            <w:r w:rsidRPr="00E021CF" w:rsidR="00E021CF">
              <w:rPr>
                <w:rStyle w:val="Hyperlink"/>
                <w:noProof/>
              </w:rPr>
              <w:t>4.</w:t>
            </w:r>
            <w:r w:rsidRPr="00E021CF" w:rsidR="00E021CF">
              <w:rPr>
                <w:rFonts w:asciiTheme="minorHAnsi" w:hAnsiTheme="minorHAnsi" w:eastAsiaTheme="minorEastAsia" w:cstheme="minorBidi"/>
                <w:noProof/>
                <w:lang w:val="en-IN"/>
              </w:rPr>
              <w:t xml:space="preserve">  </w:t>
            </w:r>
            <w:r w:rsidRPr="00E021CF" w:rsidR="00E021CF">
              <w:rPr>
                <w:rStyle w:val="Hyperlink"/>
                <w:noProof/>
              </w:rPr>
              <w:t>Stakeholder’s Analysis - Mendelow’s Matrix</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_Toc129431112 \h </w:instrText>
            </w:r>
            <w:r w:rsidRPr="00E021CF" w:rsidR="00E021CF">
              <w:rPr>
                <w:noProof/>
                <w:webHidden/>
              </w:rPr>
            </w:r>
            <w:r w:rsidRPr="00E021CF" w:rsidR="00E021CF">
              <w:rPr>
                <w:noProof/>
                <w:webHidden/>
              </w:rPr>
              <w:fldChar w:fldCharType="separate"/>
            </w:r>
            <w:r w:rsidRPr="00E021CF" w:rsidR="00E021CF">
              <w:rPr>
                <w:noProof/>
                <w:webHidden/>
              </w:rPr>
              <w:t>13</w:t>
            </w:r>
            <w:r w:rsidRPr="00E021CF" w:rsidR="00E021CF">
              <w:rPr>
                <w:noProof/>
                <w:webHidden/>
              </w:rPr>
              <w:fldChar w:fldCharType="end"/>
            </w:r>
          </w:hyperlink>
        </w:p>
        <w:p w:rsidRPr="00E021CF" w:rsidR="00E021CF" w:rsidRDefault="00EC7ED6" w14:paraId="3CAC0752" w14:textId="218E4758">
          <w:pPr>
            <w:pStyle w:val="TOC1"/>
            <w:tabs>
              <w:tab w:val="right" w:leader="dot" w:pos="9350"/>
            </w:tabs>
            <w:rPr>
              <w:rFonts w:asciiTheme="minorHAnsi" w:hAnsiTheme="minorHAnsi" w:eastAsiaTheme="minorEastAsia" w:cstheme="minorBidi"/>
              <w:noProof/>
              <w:lang w:val="en-IN"/>
            </w:rPr>
          </w:pPr>
          <w:hyperlink w:history="1" w:anchor="_Toc129431113">
            <w:r w:rsidRPr="00E021CF" w:rsidR="00E021CF">
              <w:rPr>
                <w:rStyle w:val="Hyperlink"/>
                <w:noProof/>
              </w:rPr>
              <w:t>5. Strategic Growth Options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_Toc129431113 \h </w:instrText>
            </w:r>
            <w:r w:rsidRPr="00E021CF" w:rsidR="00E021CF">
              <w:rPr>
                <w:noProof/>
                <w:webHidden/>
              </w:rPr>
            </w:r>
            <w:r w:rsidRPr="00E021CF" w:rsidR="00E021CF">
              <w:rPr>
                <w:noProof/>
                <w:webHidden/>
              </w:rPr>
              <w:fldChar w:fldCharType="separate"/>
            </w:r>
            <w:r w:rsidRPr="00E021CF" w:rsidR="00E021CF">
              <w:rPr>
                <w:noProof/>
                <w:webHidden/>
              </w:rPr>
              <w:t>14</w:t>
            </w:r>
            <w:r w:rsidRPr="00E021CF" w:rsidR="00E021CF">
              <w:rPr>
                <w:noProof/>
                <w:webHidden/>
              </w:rPr>
              <w:fldChar w:fldCharType="end"/>
            </w:r>
          </w:hyperlink>
        </w:p>
        <w:p w:rsidRPr="00E021CF" w:rsidR="00E021CF" w:rsidRDefault="00EC7ED6" w14:paraId="2EA19B13" w14:textId="4127E9B6">
          <w:pPr>
            <w:pStyle w:val="TOC2"/>
            <w:tabs>
              <w:tab w:val="right" w:leader="dot" w:pos="9350"/>
            </w:tabs>
            <w:rPr>
              <w:rFonts w:asciiTheme="minorHAnsi" w:hAnsiTheme="minorHAnsi" w:eastAsiaTheme="minorEastAsia" w:cstheme="minorBidi"/>
              <w:noProof/>
              <w:lang w:val="en-IN"/>
            </w:rPr>
          </w:pPr>
          <w:hyperlink w:history="1" w:anchor="_Toc129431114">
            <w:r w:rsidRPr="00E021CF" w:rsidR="00E021CF">
              <w:rPr>
                <w:rStyle w:val="Hyperlink"/>
                <w:noProof/>
              </w:rPr>
              <w:t>5.1. Porter’s Generic Strategy</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_Toc129431114 \h </w:instrText>
            </w:r>
            <w:r w:rsidRPr="00E021CF" w:rsidR="00E021CF">
              <w:rPr>
                <w:noProof/>
                <w:webHidden/>
              </w:rPr>
            </w:r>
            <w:r w:rsidRPr="00E021CF" w:rsidR="00E021CF">
              <w:rPr>
                <w:noProof/>
                <w:webHidden/>
              </w:rPr>
              <w:fldChar w:fldCharType="separate"/>
            </w:r>
            <w:r w:rsidRPr="00E021CF" w:rsidR="00E021CF">
              <w:rPr>
                <w:noProof/>
                <w:webHidden/>
              </w:rPr>
              <w:t>14</w:t>
            </w:r>
            <w:r w:rsidRPr="00E021CF" w:rsidR="00E021CF">
              <w:rPr>
                <w:noProof/>
                <w:webHidden/>
              </w:rPr>
              <w:fldChar w:fldCharType="end"/>
            </w:r>
          </w:hyperlink>
        </w:p>
        <w:p w:rsidRPr="00E021CF" w:rsidR="00E021CF" w:rsidRDefault="00EC7ED6" w14:paraId="08C6E9EB" w14:textId="04CA1DD7">
          <w:pPr>
            <w:pStyle w:val="TOC3"/>
            <w:tabs>
              <w:tab w:val="right" w:leader="dot" w:pos="9350"/>
            </w:tabs>
            <w:rPr>
              <w:rFonts w:asciiTheme="minorHAnsi" w:hAnsiTheme="minorHAnsi" w:eastAsiaTheme="minorEastAsia" w:cstheme="minorBidi"/>
              <w:noProof/>
              <w:lang w:val="en-IN"/>
            </w:rPr>
          </w:pPr>
          <w:hyperlink w:history="1" w:anchor="_Toc129431115">
            <w:r w:rsidRPr="00E021CF" w:rsidR="00E021CF">
              <w:rPr>
                <w:rStyle w:val="Hyperlink"/>
                <w:noProof/>
              </w:rPr>
              <w:t>5.1.1. Differentiation</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_Toc129431115 \h </w:instrText>
            </w:r>
            <w:r w:rsidRPr="00E021CF" w:rsidR="00E021CF">
              <w:rPr>
                <w:noProof/>
                <w:webHidden/>
              </w:rPr>
            </w:r>
            <w:r w:rsidRPr="00E021CF" w:rsidR="00E021CF">
              <w:rPr>
                <w:noProof/>
                <w:webHidden/>
              </w:rPr>
              <w:fldChar w:fldCharType="separate"/>
            </w:r>
            <w:r w:rsidRPr="00E021CF" w:rsidR="00E021CF">
              <w:rPr>
                <w:noProof/>
                <w:webHidden/>
              </w:rPr>
              <w:t>14</w:t>
            </w:r>
            <w:r w:rsidRPr="00E021CF" w:rsidR="00E021CF">
              <w:rPr>
                <w:noProof/>
                <w:webHidden/>
              </w:rPr>
              <w:fldChar w:fldCharType="end"/>
            </w:r>
          </w:hyperlink>
        </w:p>
        <w:p w:rsidRPr="00E021CF" w:rsidR="00E021CF" w:rsidRDefault="00EC7ED6" w14:paraId="520890D2" w14:textId="29A06BCA">
          <w:pPr>
            <w:pStyle w:val="TOC3"/>
            <w:tabs>
              <w:tab w:val="right" w:leader="dot" w:pos="9350"/>
            </w:tabs>
            <w:rPr>
              <w:rFonts w:asciiTheme="minorHAnsi" w:hAnsiTheme="minorHAnsi" w:eastAsiaTheme="minorEastAsia" w:cstheme="minorBidi"/>
              <w:noProof/>
              <w:lang w:val="en-IN"/>
            </w:rPr>
          </w:pPr>
          <w:hyperlink w:history="1" w:anchor="_Toc129431116">
            <w:r w:rsidRPr="00E021CF" w:rsidR="00E021CF">
              <w:rPr>
                <w:rStyle w:val="Hyperlink"/>
                <w:noProof/>
              </w:rPr>
              <w:t>5.1.2. Cost-leadership</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_Toc129431116 \h </w:instrText>
            </w:r>
            <w:r w:rsidRPr="00E021CF" w:rsidR="00E021CF">
              <w:rPr>
                <w:noProof/>
                <w:webHidden/>
              </w:rPr>
            </w:r>
            <w:r w:rsidRPr="00E021CF" w:rsidR="00E021CF">
              <w:rPr>
                <w:noProof/>
                <w:webHidden/>
              </w:rPr>
              <w:fldChar w:fldCharType="separate"/>
            </w:r>
            <w:r w:rsidRPr="00E021CF" w:rsidR="00E021CF">
              <w:rPr>
                <w:noProof/>
                <w:webHidden/>
              </w:rPr>
              <w:t>15</w:t>
            </w:r>
            <w:r w:rsidRPr="00E021CF" w:rsidR="00E021CF">
              <w:rPr>
                <w:noProof/>
                <w:webHidden/>
              </w:rPr>
              <w:fldChar w:fldCharType="end"/>
            </w:r>
          </w:hyperlink>
        </w:p>
        <w:p w:rsidRPr="00E021CF" w:rsidR="00E021CF" w:rsidRDefault="00EC7ED6" w14:paraId="2DA8A7D3" w14:textId="30AE002F">
          <w:pPr>
            <w:pStyle w:val="TOC3"/>
            <w:tabs>
              <w:tab w:val="right" w:leader="dot" w:pos="9350"/>
            </w:tabs>
            <w:rPr>
              <w:rFonts w:asciiTheme="minorHAnsi" w:hAnsiTheme="minorHAnsi" w:eastAsiaTheme="minorEastAsia" w:cstheme="minorBidi"/>
              <w:noProof/>
              <w:lang w:val="en-IN"/>
            </w:rPr>
          </w:pPr>
          <w:hyperlink w:history="1" w:anchor="_Toc129431117">
            <w:r w:rsidRPr="00E021CF" w:rsidR="00E021CF">
              <w:rPr>
                <w:rStyle w:val="Hyperlink"/>
                <w:noProof/>
              </w:rPr>
              <w:t>5.1.3. Focus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_Toc129431117 \h </w:instrText>
            </w:r>
            <w:r w:rsidRPr="00E021CF" w:rsidR="00E021CF">
              <w:rPr>
                <w:noProof/>
                <w:webHidden/>
              </w:rPr>
            </w:r>
            <w:r w:rsidRPr="00E021CF" w:rsidR="00E021CF">
              <w:rPr>
                <w:noProof/>
                <w:webHidden/>
              </w:rPr>
              <w:fldChar w:fldCharType="separate"/>
            </w:r>
            <w:r w:rsidRPr="00E021CF" w:rsidR="00E021CF">
              <w:rPr>
                <w:noProof/>
                <w:webHidden/>
              </w:rPr>
              <w:t>15</w:t>
            </w:r>
            <w:r w:rsidRPr="00E021CF" w:rsidR="00E021CF">
              <w:rPr>
                <w:noProof/>
                <w:webHidden/>
              </w:rPr>
              <w:fldChar w:fldCharType="end"/>
            </w:r>
          </w:hyperlink>
        </w:p>
        <w:p w:rsidRPr="00E021CF" w:rsidR="00E021CF" w:rsidRDefault="00EC7ED6" w14:paraId="3A3B13D5" w14:textId="1AE44F5B">
          <w:pPr>
            <w:pStyle w:val="TOC2"/>
            <w:tabs>
              <w:tab w:val="right" w:leader="dot" w:pos="9350"/>
            </w:tabs>
            <w:rPr>
              <w:rFonts w:asciiTheme="minorHAnsi" w:hAnsiTheme="minorHAnsi" w:eastAsiaTheme="minorEastAsia" w:cstheme="minorBidi"/>
              <w:noProof/>
              <w:lang w:val="en-IN"/>
            </w:rPr>
          </w:pPr>
          <w:hyperlink w:history="1" w:anchor="_Toc129431118">
            <w:r w:rsidRPr="00E021CF" w:rsidR="00E021CF">
              <w:rPr>
                <w:rStyle w:val="Hyperlink"/>
                <w:noProof/>
              </w:rPr>
              <w:t>5.2. Ansoff’s Matrix</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_Toc129431118 \h </w:instrText>
            </w:r>
            <w:r w:rsidRPr="00E021CF" w:rsidR="00E021CF">
              <w:rPr>
                <w:noProof/>
                <w:webHidden/>
              </w:rPr>
            </w:r>
            <w:r w:rsidRPr="00E021CF" w:rsidR="00E021CF">
              <w:rPr>
                <w:noProof/>
                <w:webHidden/>
              </w:rPr>
              <w:fldChar w:fldCharType="separate"/>
            </w:r>
            <w:r w:rsidRPr="00E021CF" w:rsidR="00E021CF">
              <w:rPr>
                <w:noProof/>
                <w:webHidden/>
              </w:rPr>
              <w:t>15</w:t>
            </w:r>
            <w:r w:rsidRPr="00E021CF" w:rsidR="00E021CF">
              <w:rPr>
                <w:noProof/>
                <w:webHidden/>
              </w:rPr>
              <w:fldChar w:fldCharType="end"/>
            </w:r>
          </w:hyperlink>
        </w:p>
        <w:p w:rsidRPr="00E021CF" w:rsidR="00E021CF" w:rsidRDefault="00EC7ED6" w14:paraId="0774A57A" w14:textId="18BC8939">
          <w:pPr>
            <w:pStyle w:val="TOC3"/>
            <w:tabs>
              <w:tab w:val="right" w:leader="dot" w:pos="9350"/>
            </w:tabs>
            <w:rPr>
              <w:rFonts w:asciiTheme="minorHAnsi" w:hAnsiTheme="minorHAnsi" w:eastAsiaTheme="minorEastAsia" w:cstheme="minorBidi"/>
              <w:noProof/>
              <w:lang w:val="en-IN"/>
            </w:rPr>
          </w:pPr>
          <w:hyperlink w:history="1" w:anchor="_Toc129431119">
            <w:r w:rsidRPr="00E021CF" w:rsidR="00E021CF">
              <w:rPr>
                <w:rStyle w:val="Hyperlink"/>
                <w:noProof/>
              </w:rPr>
              <w:t>5.2.1. Market Penetration Strategies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_Toc129431119 \h </w:instrText>
            </w:r>
            <w:r w:rsidRPr="00E021CF" w:rsidR="00E021CF">
              <w:rPr>
                <w:noProof/>
                <w:webHidden/>
              </w:rPr>
            </w:r>
            <w:r w:rsidRPr="00E021CF" w:rsidR="00E021CF">
              <w:rPr>
                <w:noProof/>
                <w:webHidden/>
              </w:rPr>
              <w:fldChar w:fldCharType="separate"/>
            </w:r>
            <w:r w:rsidRPr="00E021CF" w:rsidR="00E021CF">
              <w:rPr>
                <w:noProof/>
                <w:webHidden/>
              </w:rPr>
              <w:t>15</w:t>
            </w:r>
            <w:r w:rsidRPr="00E021CF" w:rsidR="00E021CF">
              <w:rPr>
                <w:noProof/>
                <w:webHidden/>
              </w:rPr>
              <w:fldChar w:fldCharType="end"/>
            </w:r>
          </w:hyperlink>
        </w:p>
        <w:p w:rsidRPr="00E021CF" w:rsidR="00E021CF" w:rsidRDefault="00EC7ED6" w14:paraId="20FCFDA8" w14:textId="77669A86">
          <w:pPr>
            <w:pStyle w:val="TOC3"/>
            <w:tabs>
              <w:tab w:val="right" w:leader="dot" w:pos="9350"/>
            </w:tabs>
            <w:rPr>
              <w:rFonts w:asciiTheme="minorHAnsi" w:hAnsiTheme="minorHAnsi" w:eastAsiaTheme="minorEastAsia" w:cstheme="minorBidi"/>
              <w:noProof/>
              <w:lang w:val="en-IN"/>
            </w:rPr>
          </w:pPr>
          <w:hyperlink w:history="1" w:anchor="_Toc129431120">
            <w:r w:rsidRPr="00E021CF" w:rsidR="00E021CF">
              <w:rPr>
                <w:rStyle w:val="Hyperlink"/>
                <w:noProof/>
              </w:rPr>
              <w:t>5.2.2. Market Development Analysis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_Toc129431120 \h </w:instrText>
            </w:r>
            <w:r w:rsidRPr="00E021CF" w:rsidR="00E021CF">
              <w:rPr>
                <w:noProof/>
                <w:webHidden/>
              </w:rPr>
            </w:r>
            <w:r w:rsidRPr="00E021CF" w:rsidR="00E021CF">
              <w:rPr>
                <w:noProof/>
                <w:webHidden/>
              </w:rPr>
              <w:fldChar w:fldCharType="separate"/>
            </w:r>
            <w:r w:rsidRPr="00E021CF" w:rsidR="00E021CF">
              <w:rPr>
                <w:noProof/>
                <w:webHidden/>
              </w:rPr>
              <w:t>15</w:t>
            </w:r>
            <w:r w:rsidRPr="00E021CF" w:rsidR="00E021CF">
              <w:rPr>
                <w:noProof/>
                <w:webHidden/>
              </w:rPr>
              <w:fldChar w:fldCharType="end"/>
            </w:r>
          </w:hyperlink>
        </w:p>
        <w:p w:rsidRPr="00E021CF" w:rsidR="00E021CF" w:rsidRDefault="00EC7ED6" w14:paraId="249BE2AF" w14:textId="04D240CA">
          <w:pPr>
            <w:pStyle w:val="TOC3"/>
            <w:tabs>
              <w:tab w:val="right" w:leader="dot" w:pos="9350"/>
            </w:tabs>
            <w:rPr>
              <w:rFonts w:asciiTheme="minorHAnsi" w:hAnsiTheme="minorHAnsi" w:eastAsiaTheme="minorEastAsia" w:cstheme="minorBidi"/>
              <w:noProof/>
              <w:lang w:val="en-IN"/>
            </w:rPr>
          </w:pPr>
          <w:hyperlink w:history="1" w:anchor="_Toc129431121">
            <w:r w:rsidRPr="00E021CF" w:rsidR="00E021CF">
              <w:rPr>
                <w:rStyle w:val="Hyperlink"/>
                <w:noProof/>
              </w:rPr>
              <w:t>5.2.3. Products Development Growth</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_Toc129431121 \h </w:instrText>
            </w:r>
            <w:r w:rsidRPr="00E021CF" w:rsidR="00E021CF">
              <w:rPr>
                <w:noProof/>
                <w:webHidden/>
              </w:rPr>
            </w:r>
            <w:r w:rsidRPr="00E021CF" w:rsidR="00E021CF">
              <w:rPr>
                <w:noProof/>
                <w:webHidden/>
              </w:rPr>
              <w:fldChar w:fldCharType="separate"/>
            </w:r>
            <w:r w:rsidRPr="00E021CF" w:rsidR="00E021CF">
              <w:rPr>
                <w:noProof/>
                <w:webHidden/>
              </w:rPr>
              <w:t>16</w:t>
            </w:r>
            <w:r w:rsidRPr="00E021CF" w:rsidR="00E021CF">
              <w:rPr>
                <w:noProof/>
                <w:webHidden/>
              </w:rPr>
              <w:fldChar w:fldCharType="end"/>
            </w:r>
          </w:hyperlink>
        </w:p>
        <w:p w:rsidRPr="00E021CF" w:rsidR="00E021CF" w:rsidRDefault="00EC7ED6" w14:paraId="0B542673" w14:textId="3B0E9D8E">
          <w:pPr>
            <w:pStyle w:val="TOC3"/>
            <w:tabs>
              <w:tab w:val="right" w:leader="dot" w:pos="9350"/>
            </w:tabs>
            <w:rPr>
              <w:rFonts w:asciiTheme="minorHAnsi" w:hAnsiTheme="minorHAnsi" w:eastAsiaTheme="minorEastAsia" w:cstheme="minorBidi"/>
              <w:noProof/>
              <w:lang w:val="en-IN"/>
            </w:rPr>
          </w:pPr>
          <w:hyperlink w:history="1" w:anchor="_Toc129431122">
            <w:r w:rsidRPr="00E021CF" w:rsidR="00E021CF">
              <w:rPr>
                <w:rStyle w:val="Hyperlink"/>
                <w:noProof/>
              </w:rPr>
              <w:t>5.2.4. Diversification Series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_Toc129431122 \h </w:instrText>
            </w:r>
            <w:r w:rsidRPr="00E021CF" w:rsidR="00E021CF">
              <w:rPr>
                <w:noProof/>
                <w:webHidden/>
              </w:rPr>
            </w:r>
            <w:r w:rsidRPr="00E021CF" w:rsidR="00E021CF">
              <w:rPr>
                <w:noProof/>
                <w:webHidden/>
              </w:rPr>
              <w:fldChar w:fldCharType="separate"/>
            </w:r>
            <w:r w:rsidRPr="00E021CF" w:rsidR="00E021CF">
              <w:rPr>
                <w:noProof/>
                <w:webHidden/>
              </w:rPr>
              <w:t>16</w:t>
            </w:r>
            <w:r w:rsidRPr="00E021CF" w:rsidR="00E021CF">
              <w:rPr>
                <w:noProof/>
                <w:webHidden/>
              </w:rPr>
              <w:fldChar w:fldCharType="end"/>
            </w:r>
          </w:hyperlink>
        </w:p>
        <w:p w:rsidRPr="00E021CF" w:rsidR="00E021CF" w:rsidRDefault="00EC7ED6" w14:paraId="3653B935" w14:textId="58D7A818">
          <w:pPr>
            <w:pStyle w:val="TOC1"/>
            <w:tabs>
              <w:tab w:val="right" w:leader="dot" w:pos="9350"/>
            </w:tabs>
            <w:rPr>
              <w:rFonts w:asciiTheme="minorHAnsi" w:hAnsiTheme="minorHAnsi" w:eastAsiaTheme="minorEastAsia" w:cstheme="minorBidi"/>
              <w:noProof/>
              <w:lang w:val="en-IN"/>
            </w:rPr>
          </w:pPr>
          <w:hyperlink w:history="1" w:anchor="_Toc129431123">
            <w:r w:rsidRPr="00E021CF" w:rsidR="00E021CF">
              <w:rPr>
                <w:rStyle w:val="Hyperlink"/>
                <w:noProof/>
              </w:rPr>
              <w:t>6. Selection and Justification of Best Strategy</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_Toc129431123 \h </w:instrText>
            </w:r>
            <w:r w:rsidRPr="00E021CF" w:rsidR="00E021CF">
              <w:rPr>
                <w:noProof/>
                <w:webHidden/>
              </w:rPr>
            </w:r>
            <w:r w:rsidRPr="00E021CF" w:rsidR="00E021CF">
              <w:rPr>
                <w:noProof/>
                <w:webHidden/>
              </w:rPr>
              <w:fldChar w:fldCharType="separate"/>
            </w:r>
            <w:r w:rsidRPr="00E021CF" w:rsidR="00E021CF">
              <w:rPr>
                <w:noProof/>
                <w:webHidden/>
              </w:rPr>
              <w:t>16</w:t>
            </w:r>
            <w:r w:rsidRPr="00E021CF" w:rsidR="00E021CF">
              <w:rPr>
                <w:noProof/>
                <w:webHidden/>
              </w:rPr>
              <w:fldChar w:fldCharType="end"/>
            </w:r>
          </w:hyperlink>
        </w:p>
        <w:p w:rsidRPr="00E021CF" w:rsidR="00E021CF" w:rsidRDefault="00EC7ED6" w14:paraId="44F4FF45" w14:textId="4F05A24E">
          <w:pPr>
            <w:pStyle w:val="TOC1"/>
            <w:tabs>
              <w:tab w:val="right" w:leader="dot" w:pos="9350"/>
            </w:tabs>
            <w:rPr>
              <w:rFonts w:asciiTheme="minorHAnsi" w:hAnsiTheme="minorHAnsi" w:eastAsiaTheme="minorEastAsia" w:cstheme="minorBidi"/>
              <w:noProof/>
              <w:lang w:val="en-IN"/>
            </w:rPr>
          </w:pPr>
          <w:hyperlink w:history="1" w:anchor="_Toc129431124">
            <w:r w:rsidRPr="00E021CF" w:rsidR="00E021CF">
              <w:rPr>
                <w:rStyle w:val="Hyperlink"/>
                <w:noProof/>
              </w:rPr>
              <w:t>7. Implementation Plan</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_Toc129431124 \h </w:instrText>
            </w:r>
            <w:r w:rsidRPr="00E021CF" w:rsidR="00E021CF">
              <w:rPr>
                <w:noProof/>
                <w:webHidden/>
              </w:rPr>
            </w:r>
            <w:r w:rsidRPr="00E021CF" w:rsidR="00E021CF">
              <w:rPr>
                <w:noProof/>
                <w:webHidden/>
              </w:rPr>
              <w:fldChar w:fldCharType="separate"/>
            </w:r>
            <w:r w:rsidRPr="00E021CF" w:rsidR="00E021CF">
              <w:rPr>
                <w:noProof/>
                <w:webHidden/>
              </w:rPr>
              <w:t>17</w:t>
            </w:r>
            <w:r w:rsidRPr="00E021CF" w:rsidR="00E021CF">
              <w:rPr>
                <w:noProof/>
                <w:webHidden/>
              </w:rPr>
              <w:fldChar w:fldCharType="end"/>
            </w:r>
          </w:hyperlink>
        </w:p>
        <w:p w:rsidRPr="00E021CF" w:rsidR="00E021CF" w:rsidRDefault="00EC7ED6" w14:paraId="05F1CBD1" w14:textId="1A4A80F3">
          <w:pPr>
            <w:pStyle w:val="TOC2"/>
            <w:tabs>
              <w:tab w:val="right" w:leader="dot" w:pos="9350"/>
            </w:tabs>
            <w:rPr>
              <w:rFonts w:asciiTheme="minorHAnsi" w:hAnsiTheme="minorHAnsi" w:eastAsiaTheme="minorEastAsia" w:cstheme="minorBidi"/>
              <w:noProof/>
              <w:lang w:val="en-IN"/>
            </w:rPr>
          </w:pPr>
          <w:hyperlink w:history="1" w:anchor="_Toc129431125">
            <w:r w:rsidRPr="00E021CF" w:rsidR="00E021CF">
              <w:rPr>
                <w:rStyle w:val="Hyperlink"/>
                <w:noProof/>
              </w:rPr>
              <w:t>1. Exploring Opportunities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_Toc129431125 \h </w:instrText>
            </w:r>
            <w:r w:rsidRPr="00E021CF" w:rsidR="00E021CF">
              <w:rPr>
                <w:noProof/>
                <w:webHidden/>
              </w:rPr>
            </w:r>
            <w:r w:rsidRPr="00E021CF" w:rsidR="00E021CF">
              <w:rPr>
                <w:noProof/>
                <w:webHidden/>
              </w:rPr>
              <w:fldChar w:fldCharType="separate"/>
            </w:r>
            <w:r w:rsidRPr="00E021CF" w:rsidR="00E021CF">
              <w:rPr>
                <w:noProof/>
                <w:webHidden/>
              </w:rPr>
              <w:t>17</w:t>
            </w:r>
            <w:r w:rsidRPr="00E021CF" w:rsidR="00E021CF">
              <w:rPr>
                <w:noProof/>
                <w:webHidden/>
              </w:rPr>
              <w:fldChar w:fldCharType="end"/>
            </w:r>
          </w:hyperlink>
        </w:p>
        <w:p w:rsidRPr="00E021CF" w:rsidR="00E021CF" w:rsidRDefault="00EC7ED6" w14:paraId="2824CAEC" w14:textId="0005640B">
          <w:pPr>
            <w:pStyle w:val="TOC2"/>
            <w:tabs>
              <w:tab w:val="right" w:leader="dot" w:pos="9350"/>
            </w:tabs>
            <w:rPr>
              <w:rFonts w:asciiTheme="minorHAnsi" w:hAnsiTheme="minorHAnsi" w:eastAsiaTheme="minorEastAsia" w:cstheme="minorBidi"/>
              <w:noProof/>
              <w:lang w:val="en-IN"/>
            </w:rPr>
          </w:pPr>
          <w:hyperlink w:history="1" w:anchor="_Toc129431126">
            <w:r w:rsidRPr="00E021CF" w:rsidR="00E021CF">
              <w:rPr>
                <w:rStyle w:val="Hyperlink"/>
                <w:noProof/>
              </w:rPr>
              <w:t>2. Estlablishing Growth Goals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_Toc129431126 \h </w:instrText>
            </w:r>
            <w:r w:rsidRPr="00E021CF" w:rsidR="00E021CF">
              <w:rPr>
                <w:noProof/>
                <w:webHidden/>
              </w:rPr>
            </w:r>
            <w:r w:rsidRPr="00E021CF" w:rsidR="00E021CF">
              <w:rPr>
                <w:noProof/>
                <w:webHidden/>
              </w:rPr>
              <w:fldChar w:fldCharType="separate"/>
            </w:r>
            <w:r w:rsidRPr="00E021CF" w:rsidR="00E021CF">
              <w:rPr>
                <w:noProof/>
                <w:webHidden/>
              </w:rPr>
              <w:t>18</w:t>
            </w:r>
            <w:r w:rsidRPr="00E021CF" w:rsidR="00E021CF">
              <w:rPr>
                <w:noProof/>
                <w:webHidden/>
              </w:rPr>
              <w:fldChar w:fldCharType="end"/>
            </w:r>
          </w:hyperlink>
        </w:p>
        <w:p w:rsidRPr="00E021CF" w:rsidR="00E021CF" w:rsidRDefault="00EC7ED6" w14:paraId="268989D7" w14:textId="60851CB7">
          <w:pPr>
            <w:pStyle w:val="TOC2"/>
            <w:tabs>
              <w:tab w:val="right" w:leader="dot" w:pos="9350"/>
            </w:tabs>
            <w:rPr>
              <w:rFonts w:asciiTheme="minorHAnsi" w:hAnsiTheme="minorHAnsi" w:eastAsiaTheme="minorEastAsia" w:cstheme="minorBidi"/>
              <w:noProof/>
              <w:lang w:val="en-IN"/>
            </w:rPr>
          </w:pPr>
          <w:hyperlink w:history="1" w:anchor="_Toc129431127">
            <w:r w:rsidRPr="00E021CF" w:rsidR="00E021CF">
              <w:rPr>
                <w:rStyle w:val="Hyperlink"/>
                <w:noProof/>
              </w:rPr>
              <w:t>3. Developing Marketing Plan</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_Toc129431127 \h </w:instrText>
            </w:r>
            <w:r w:rsidRPr="00E021CF" w:rsidR="00E021CF">
              <w:rPr>
                <w:noProof/>
                <w:webHidden/>
              </w:rPr>
            </w:r>
            <w:r w:rsidRPr="00E021CF" w:rsidR="00E021CF">
              <w:rPr>
                <w:noProof/>
                <w:webHidden/>
              </w:rPr>
              <w:fldChar w:fldCharType="separate"/>
            </w:r>
            <w:r w:rsidRPr="00E021CF" w:rsidR="00E021CF">
              <w:rPr>
                <w:noProof/>
                <w:webHidden/>
              </w:rPr>
              <w:t>18</w:t>
            </w:r>
            <w:r w:rsidRPr="00E021CF" w:rsidR="00E021CF">
              <w:rPr>
                <w:noProof/>
                <w:webHidden/>
              </w:rPr>
              <w:fldChar w:fldCharType="end"/>
            </w:r>
          </w:hyperlink>
        </w:p>
        <w:p w:rsidRPr="00E021CF" w:rsidR="00E021CF" w:rsidRDefault="00EC7ED6" w14:paraId="0579C93D" w14:textId="6A05D967">
          <w:pPr>
            <w:pStyle w:val="TOC2"/>
            <w:tabs>
              <w:tab w:val="right" w:leader="dot" w:pos="9350"/>
            </w:tabs>
            <w:rPr>
              <w:rFonts w:asciiTheme="minorHAnsi" w:hAnsiTheme="minorHAnsi" w:eastAsiaTheme="minorEastAsia" w:cstheme="minorBidi"/>
              <w:noProof/>
              <w:lang w:val="en-IN"/>
            </w:rPr>
          </w:pPr>
          <w:hyperlink w:history="1" w:anchor="_Toc129431128">
            <w:r w:rsidRPr="00E021CF" w:rsidR="00E021CF">
              <w:rPr>
                <w:rStyle w:val="Hyperlink"/>
                <w:noProof/>
              </w:rPr>
              <w:t>5. Analysis of Results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_Toc129431128 \h </w:instrText>
            </w:r>
            <w:r w:rsidRPr="00E021CF" w:rsidR="00E021CF">
              <w:rPr>
                <w:noProof/>
                <w:webHidden/>
              </w:rPr>
            </w:r>
            <w:r w:rsidRPr="00E021CF" w:rsidR="00E021CF">
              <w:rPr>
                <w:noProof/>
                <w:webHidden/>
              </w:rPr>
              <w:fldChar w:fldCharType="separate"/>
            </w:r>
            <w:r w:rsidRPr="00E021CF" w:rsidR="00E021CF">
              <w:rPr>
                <w:noProof/>
                <w:webHidden/>
              </w:rPr>
              <w:t>18</w:t>
            </w:r>
            <w:r w:rsidRPr="00E021CF" w:rsidR="00E021CF">
              <w:rPr>
                <w:noProof/>
                <w:webHidden/>
              </w:rPr>
              <w:fldChar w:fldCharType="end"/>
            </w:r>
          </w:hyperlink>
        </w:p>
        <w:p w:rsidRPr="00E021CF" w:rsidR="00E021CF" w:rsidRDefault="00EC7ED6" w14:paraId="2C29CB41" w14:textId="595DA366">
          <w:pPr>
            <w:pStyle w:val="TOC2"/>
            <w:tabs>
              <w:tab w:val="right" w:leader="dot" w:pos="9350"/>
            </w:tabs>
            <w:rPr>
              <w:rFonts w:asciiTheme="minorHAnsi" w:hAnsiTheme="minorHAnsi" w:eastAsiaTheme="minorEastAsia" w:cstheme="minorBidi"/>
              <w:noProof/>
              <w:lang w:val="en-IN"/>
            </w:rPr>
          </w:pPr>
          <w:hyperlink w:history="1" w:anchor="_Toc129431129">
            <w:r w:rsidRPr="00E021CF" w:rsidR="00E021CF">
              <w:rPr>
                <w:rStyle w:val="Hyperlink"/>
                <w:noProof/>
              </w:rPr>
              <w:t>6. Monitoring Techniques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_Toc129431129 \h </w:instrText>
            </w:r>
            <w:r w:rsidRPr="00E021CF" w:rsidR="00E021CF">
              <w:rPr>
                <w:noProof/>
                <w:webHidden/>
              </w:rPr>
            </w:r>
            <w:r w:rsidRPr="00E021CF" w:rsidR="00E021CF">
              <w:rPr>
                <w:noProof/>
                <w:webHidden/>
              </w:rPr>
              <w:fldChar w:fldCharType="separate"/>
            </w:r>
            <w:r w:rsidRPr="00E021CF" w:rsidR="00E021CF">
              <w:rPr>
                <w:noProof/>
                <w:webHidden/>
              </w:rPr>
              <w:t>19</w:t>
            </w:r>
            <w:r w:rsidRPr="00E021CF" w:rsidR="00E021CF">
              <w:rPr>
                <w:noProof/>
                <w:webHidden/>
              </w:rPr>
              <w:fldChar w:fldCharType="end"/>
            </w:r>
          </w:hyperlink>
        </w:p>
        <w:p w:rsidRPr="00E021CF" w:rsidR="00E021CF" w:rsidRDefault="00EC7ED6" w14:paraId="5A6748E4" w14:textId="354AAA95">
          <w:pPr>
            <w:pStyle w:val="TOC2"/>
            <w:tabs>
              <w:tab w:val="right" w:leader="dot" w:pos="9350"/>
            </w:tabs>
            <w:rPr>
              <w:rFonts w:asciiTheme="minorHAnsi" w:hAnsiTheme="minorHAnsi" w:eastAsiaTheme="minorEastAsia" w:cstheme="minorBidi"/>
              <w:noProof/>
              <w:lang w:val="en-IN"/>
            </w:rPr>
          </w:pPr>
          <w:hyperlink w:history="1" w:anchor="_Toc129431130">
            <w:r w:rsidRPr="00E021CF" w:rsidR="00E021CF">
              <w:rPr>
                <w:rStyle w:val="Hyperlink"/>
                <w:noProof/>
              </w:rPr>
              <w:t>7. KPIs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_Toc129431130 \h </w:instrText>
            </w:r>
            <w:r w:rsidRPr="00E021CF" w:rsidR="00E021CF">
              <w:rPr>
                <w:noProof/>
                <w:webHidden/>
              </w:rPr>
            </w:r>
            <w:r w:rsidRPr="00E021CF" w:rsidR="00E021CF">
              <w:rPr>
                <w:noProof/>
                <w:webHidden/>
              </w:rPr>
              <w:fldChar w:fldCharType="separate"/>
            </w:r>
            <w:r w:rsidRPr="00E021CF" w:rsidR="00E021CF">
              <w:rPr>
                <w:noProof/>
                <w:webHidden/>
              </w:rPr>
              <w:t>19</w:t>
            </w:r>
            <w:r w:rsidRPr="00E021CF" w:rsidR="00E021CF">
              <w:rPr>
                <w:noProof/>
                <w:webHidden/>
              </w:rPr>
              <w:fldChar w:fldCharType="end"/>
            </w:r>
          </w:hyperlink>
        </w:p>
        <w:p w:rsidRPr="00E021CF" w:rsidR="00E021CF" w:rsidRDefault="00EC7ED6" w14:paraId="47642938" w14:textId="4AB5F883">
          <w:pPr>
            <w:pStyle w:val="TOC1"/>
            <w:tabs>
              <w:tab w:val="right" w:leader="dot" w:pos="9350"/>
            </w:tabs>
            <w:rPr>
              <w:rFonts w:asciiTheme="minorHAnsi" w:hAnsiTheme="minorHAnsi" w:eastAsiaTheme="minorEastAsia" w:cstheme="minorBidi"/>
              <w:noProof/>
              <w:lang w:val="en-IN"/>
            </w:rPr>
          </w:pPr>
          <w:hyperlink w:history="1" w:anchor="_Toc129431131">
            <w:r w:rsidRPr="00E021CF" w:rsidR="00E021CF">
              <w:rPr>
                <w:rStyle w:val="Hyperlink"/>
                <w:noProof/>
              </w:rPr>
              <w:t>Conclusion</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_Toc129431131 \h </w:instrText>
            </w:r>
            <w:r w:rsidRPr="00E021CF" w:rsidR="00E021CF">
              <w:rPr>
                <w:noProof/>
                <w:webHidden/>
              </w:rPr>
            </w:r>
            <w:r w:rsidRPr="00E021CF" w:rsidR="00E021CF">
              <w:rPr>
                <w:noProof/>
                <w:webHidden/>
              </w:rPr>
              <w:fldChar w:fldCharType="separate"/>
            </w:r>
            <w:r w:rsidRPr="00E021CF" w:rsidR="00E021CF">
              <w:rPr>
                <w:noProof/>
                <w:webHidden/>
              </w:rPr>
              <w:t>19</w:t>
            </w:r>
            <w:r w:rsidRPr="00E021CF" w:rsidR="00E021CF">
              <w:rPr>
                <w:noProof/>
                <w:webHidden/>
              </w:rPr>
              <w:fldChar w:fldCharType="end"/>
            </w:r>
          </w:hyperlink>
        </w:p>
        <w:p w:rsidR="00E021CF" w:rsidRDefault="00EC7ED6" w14:paraId="688E33BD" w14:textId="661FC0CB">
          <w:pPr>
            <w:pStyle w:val="TOC1"/>
            <w:tabs>
              <w:tab w:val="right" w:leader="dot" w:pos="9350"/>
            </w:tabs>
            <w:rPr>
              <w:rFonts w:asciiTheme="minorHAnsi" w:hAnsiTheme="minorHAnsi" w:eastAsiaTheme="minorEastAsia" w:cstheme="minorBidi"/>
              <w:noProof/>
              <w:lang w:val="en-IN"/>
            </w:rPr>
          </w:pPr>
          <w:hyperlink w:history="1" w:anchor="_Toc129431132">
            <w:r w:rsidRPr="00E021CF" w:rsidR="00E021CF">
              <w:rPr>
                <w:rStyle w:val="Hyperlink"/>
                <w:noProof/>
              </w:rPr>
              <w:t>References</w:t>
            </w:r>
            <w:r w:rsidRPr="00E021CF" w:rsidR="00E021CF">
              <w:rPr>
                <w:noProof/>
                <w:webHidden/>
              </w:rPr>
              <w:tab/>
            </w:r>
            <w:r w:rsidRPr="00E021CF" w:rsidR="00E021CF">
              <w:rPr>
                <w:noProof/>
                <w:webHidden/>
              </w:rPr>
              <w:fldChar w:fldCharType="begin"/>
            </w:r>
            <w:r w:rsidRPr="00E021CF" w:rsidR="00E021CF">
              <w:rPr>
                <w:noProof/>
                <w:webHidden/>
              </w:rPr>
              <w:instrText xml:space="preserve"> PAGEREF _Toc129431132 \h </w:instrText>
            </w:r>
            <w:r w:rsidRPr="00E021CF" w:rsidR="00E021CF">
              <w:rPr>
                <w:noProof/>
                <w:webHidden/>
              </w:rPr>
            </w:r>
            <w:r w:rsidRPr="00E021CF" w:rsidR="00E021CF">
              <w:rPr>
                <w:noProof/>
                <w:webHidden/>
              </w:rPr>
              <w:fldChar w:fldCharType="separate"/>
            </w:r>
            <w:r w:rsidRPr="00E021CF" w:rsidR="00E021CF">
              <w:rPr>
                <w:noProof/>
                <w:webHidden/>
              </w:rPr>
              <w:t>21</w:t>
            </w:r>
            <w:r w:rsidRPr="00E021CF" w:rsidR="00E021CF">
              <w:rPr>
                <w:noProof/>
                <w:webHidden/>
              </w:rPr>
              <w:fldChar w:fldCharType="end"/>
            </w:r>
          </w:hyperlink>
        </w:p>
        <w:p w:rsidR="00A77672" w:rsidP="00477F9E" w:rsidRDefault="00C910F7" w14:paraId="30FF7F50" w14:textId="3263D72B">
          <w:pPr>
            <w:spacing w:line="360" w:lineRule="auto"/>
            <w:jc w:val="both"/>
          </w:pPr>
          <w:r w:rsidRPr="00AA4F29">
            <w:rPr>
              <w:noProof/>
              <w:lang w:val="en-US"/>
            </w:rPr>
            <w:fldChar w:fldCharType="end"/>
          </w:r>
        </w:p>
      </w:sdtContent>
    </w:sdt>
    <w:p w:rsidRPr="00E021CF" w:rsidR="00CB56C2" w:rsidP="00E021CF" w:rsidRDefault="00A77672" w14:paraId="268D7951" w14:textId="48E7A7F1">
      <w:pPr>
        <w:pStyle w:val="Heading1"/>
        <w:spacing w:before="0" w:line="360" w:lineRule="auto"/>
        <w:jc w:val="both"/>
        <w:rPr>
          <w:b/>
          <w:sz w:val="22"/>
          <w:szCs w:val="22"/>
        </w:rPr>
      </w:pPr>
      <w:r>
        <w:rPr>
          <w:rFonts w:ascii="Times New Roman" w:hAnsi="Times New Roman" w:eastAsia="Times New Roman" w:cs="Times New Roman"/>
          <w:b/>
          <w:sz w:val="24"/>
          <w:szCs w:val="24"/>
        </w:rPr>
        <w:br w:type="page"/>
      </w:r>
      <w:bookmarkStart w:name="_g6723d4hgsqh" w:colFirst="0" w:colLast="0" w:id="1"/>
      <w:bookmarkStart w:name="_Toc129431102" w:id="2"/>
      <w:bookmarkEnd w:id="1"/>
      <w:r w:rsidRPr="00E021CF" w:rsidR="00CB56C2">
        <w:rPr>
          <w:b/>
          <w:sz w:val="22"/>
          <w:szCs w:val="22"/>
        </w:rPr>
        <w:lastRenderedPageBreak/>
        <w:t>1. Brief Introduction</w:t>
      </w:r>
      <w:bookmarkEnd w:id="2"/>
    </w:p>
    <w:p w:rsidRPr="00E021CF" w:rsidR="00CB56C2" w:rsidP="10397433" w:rsidRDefault="00CB56C2" w14:paraId="1C73EC59" w14:textId="03B3376D">
      <w:pPr>
        <w:spacing w:after="120" w:line="360" w:lineRule="auto"/>
        <w:jc w:val="both"/>
        <w:rPr>
          <w:b w:val="1"/>
          <w:bCs w:val="1"/>
        </w:rPr>
      </w:pPr>
      <w:r w:rsidR="00CB56C2">
        <w:rPr/>
        <w:t xml:space="preserve">The report includes a strategy plan for the “Delicious Restaurant” to steer the firm in a profitable path and gain a lasting competitive edge. An assessment of the Delicious Restaurant's surrounding area is included in the study. Both the exterior and internal environments must be included in an environmental study. From its inception, Delicious has catered to London's wide variety of diners by providing a menu that includes dishes from a wide variety of cuisines. Small and medium-sized businesses may learn from its rapid expansion by rethinking their approach to the market. This research demonstrates the plan's effects on a company, making it especially useful for small and medium-sized enterprises. Many times, the success or failure of a small or medium-sized firm hinges on the decisions made by its proprietors. The greatest strategy will enable the Delicious Restaurant thrive in the ever-changing industry. This research will critically examine everything of </w:t>
      </w:r>
      <w:r w:rsidR="00CB56C2">
        <w:rPr/>
        <w:t>Delicious's</w:t>
      </w:r>
      <w:r w:rsidR="00CB56C2">
        <w:rPr/>
        <w:t xml:space="preserve"> strategy, given that the firm has been performing well but now faces more competition than ever and challenges to its survival. After presenting the study findings, the report concludes with an assessment and set of suggestions for potential strategic improvements. Strategic management is very important for SMEs. </w:t>
      </w:r>
      <w:r w:rsidRPr="10397433" w:rsidR="002448F1">
        <w:rPr>
          <w:color w:val="auto"/>
        </w:rPr>
        <w:t>The link between these aspects would be reflected in the report</w:t>
      </w:r>
      <w:r w:rsidRPr="10397433" w:rsidR="002448F1">
        <w:rPr>
          <w:color w:val="00B050"/>
        </w:rPr>
        <w:t>.</w:t>
      </w:r>
      <w:r w:rsidRPr="10397433" w:rsidR="00CB56C2">
        <w:rPr>
          <w:color w:val="00B050"/>
        </w:rPr>
        <w:t xml:space="preserve"> </w:t>
      </w:r>
      <w:r w:rsidR="00CB56C2">
        <w:rPr/>
        <w:t xml:space="preserve">Each major business choice made by the </w:t>
      </w:r>
      <w:r w:rsidR="002448F1">
        <w:rPr/>
        <w:t>organization</w:t>
      </w:r>
      <w:r w:rsidR="00CB56C2">
        <w:rPr/>
        <w:t xml:space="preserve"> will be evaluated rigorously. Expectations of stakeholders will be revealed via the study. New strategic methods will be proposed as a result of this study. The Haymarket will get a strategic advice based on the results of a SWOT and PESTEL study.</w:t>
      </w:r>
    </w:p>
    <w:p w:rsidRPr="00E021CF" w:rsidR="00CB56C2" w:rsidP="00E021CF" w:rsidRDefault="00CB56C2" w14:paraId="263ED698" w14:textId="77777777">
      <w:pPr>
        <w:keepNext/>
        <w:keepLines/>
        <w:spacing w:after="120" w:line="360" w:lineRule="auto"/>
        <w:jc w:val="both"/>
        <w:outlineLvl w:val="0"/>
        <w:rPr>
          <w:b/>
        </w:rPr>
      </w:pPr>
      <w:bookmarkStart w:name="_levtjrna8f5h" w:colFirst="0" w:colLast="0" w:id="3"/>
      <w:bookmarkStart w:name="_Toc129431103" w:id="4"/>
      <w:bookmarkEnd w:id="3"/>
      <w:r w:rsidRPr="00E021CF">
        <w:rPr>
          <w:b/>
        </w:rPr>
        <w:t>2. Strategic Direction and Goals for Delicious</w:t>
      </w:r>
      <w:bookmarkEnd w:id="4"/>
    </w:p>
    <w:p w:rsidRPr="00E021CF" w:rsidR="00CB56C2" w:rsidP="00E021CF" w:rsidRDefault="00CB56C2" w14:paraId="53BB4AE7" w14:textId="77777777">
      <w:pPr>
        <w:keepNext/>
        <w:keepLines/>
        <w:spacing w:after="120" w:line="360" w:lineRule="auto"/>
        <w:jc w:val="both"/>
        <w:outlineLvl w:val="1"/>
        <w:rPr>
          <w:b/>
        </w:rPr>
      </w:pPr>
      <w:bookmarkStart w:name="_qyf4rcmyx4ws" w:colFirst="0" w:colLast="0" w:id="5"/>
      <w:bookmarkStart w:name="_Toc129431104" w:id="6"/>
      <w:bookmarkEnd w:id="5"/>
      <w:r w:rsidRPr="00E021CF">
        <w:rPr>
          <w:b/>
        </w:rPr>
        <w:t>2.1. Vision</w:t>
      </w:r>
      <w:bookmarkEnd w:id="6"/>
    </w:p>
    <w:p w:rsidRPr="00E021CF" w:rsidR="00CB56C2" w:rsidP="00E021CF" w:rsidRDefault="004A6A0E" w14:paraId="533556E9" w14:textId="0600AA88">
      <w:pPr>
        <w:spacing w:after="120" w:line="360" w:lineRule="auto"/>
        <w:jc w:val="both"/>
      </w:pPr>
      <w:r w:rsidRPr="00E021CF">
        <w:t xml:space="preserve">To make diners happy by providing them with excellent food and service, while also benefiting the restaurant's staff, the </w:t>
      </w:r>
      <w:r w:rsidRPr="00E021CF" w:rsidR="002448F1">
        <w:t>neighborhood</w:t>
      </w:r>
      <w:r w:rsidRPr="00E021CF">
        <w:t>, and the planet</w:t>
      </w:r>
      <w:r w:rsidRPr="00E021CF" w:rsidR="00CB56C2">
        <w:t>.</w:t>
      </w:r>
    </w:p>
    <w:p w:rsidRPr="00E021CF" w:rsidR="00CB56C2" w:rsidP="00E021CF" w:rsidRDefault="00CB56C2" w14:paraId="4053FE10" w14:textId="77777777">
      <w:pPr>
        <w:keepNext/>
        <w:keepLines/>
        <w:spacing w:after="120" w:line="360" w:lineRule="auto"/>
        <w:jc w:val="both"/>
        <w:outlineLvl w:val="1"/>
        <w:rPr>
          <w:b/>
        </w:rPr>
      </w:pPr>
      <w:bookmarkStart w:name="_n6b7vum5a3wu" w:id="7"/>
      <w:bookmarkStart w:name="_Toc129431105" w:id="8"/>
      <w:bookmarkEnd w:id="7"/>
      <w:r w:rsidRPr="032C96BA" w:rsidR="00CB56C2">
        <w:rPr>
          <w:b w:val="1"/>
          <w:bCs w:val="1"/>
        </w:rPr>
        <w:t>2.2. Mission</w:t>
      </w:r>
      <w:bookmarkEnd w:id="8"/>
    </w:p>
    <w:p w:rsidRPr="00E021CF" w:rsidR="00CB56C2" w:rsidP="032C96BA" w:rsidRDefault="00CB56C2" w14:paraId="054C1BD3" w14:textId="24C42EE6">
      <w:pPr>
        <w:numPr>
          <w:ilvl w:val="0"/>
          <w:numId w:val="8"/>
        </w:numPr>
        <w:spacing w:after="120" w:line="360" w:lineRule="auto"/>
        <w:jc w:val="both"/>
        <w:rPr>
          <w:color w:val="2D2D2D"/>
        </w:rPr>
      </w:pPr>
      <w:r w:rsidRPr="032C96BA" w:rsidR="515237C1">
        <w:rPr>
          <w:color w:val="2D2D2D"/>
        </w:rPr>
        <w:t>The objective is to offer clients healthy, quality, and delicious food, amazing service, and food at an economical cost.</w:t>
      </w:r>
    </w:p>
    <w:p w:rsidRPr="00E021CF" w:rsidR="00CB56C2" w:rsidP="032C96BA" w:rsidRDefault="00CB56C2" w14:paraId="39E9A4AF" w14:textId="20370A6F">
      <w:pPr>
        <w:pStyle w:val="ListParagraph"/>
        <w:numPr>
          <w:ilvl w:val="0"/>
          <w:numId w:val="15"/>
        </w:numPr>
        <w:spacing w:after="120" w:line="360" w:lineRule="auto"/>
        <w:jc w:val="both"/>
        <w:rPr/>
      </w:pPr>
      <w:r w:rsidRPr="032C96BA" w:rsidR="515237C1">
        <w:rPr>
          <w:rFonts w:ascii="Arial" w:hAnsi="Arial" w:eastAsia="Arial" w:cs="Arial"/>
          <w:noProof w:val="0"/>
          <w:sz w:val="22"/>
          <w:szCs w:val="22"/>
          <w:lang w:val="en"/>
        </w:rPr>
        <w:t>To comprehend the constantly changing needs of our clients and to improve the level of service we offer them</w:t>
      </w:r>
      <w:r w:rsidR="00CB56C2">
        <w:rPr/>
        <w:t>.</w:t>
      </w:r>
    </w:p>
    <w:p w:rsidRPr="00E021CF" w:rsidR="00CB56C2" w:rsidP="00E021CF" w:rsidRDefault="00CB56C2" w14:paraId="535FAC35" w14:textId="77777777">
      <w:pPr>
        <w:numPr>
          <w:ilvl w:val="0"/>
          <w:numId w:val="8"/>
        </w:numPr>
        <w:spacing w:after="120" w:line="360" w:lineRule="auto"/>
        <w:jc w:val="both"/>
        <w:rPr/>
      </w:pPr>
      <w:r w:rsidR="00CB56C2">
        <w:rPr/>
        <w:t>To provide an increase in profits that is both sustainable and profitable.</w:t>
      </w:r>
    </w:p>
    <w:p w:rsidRPr="00E021CF" w:rsidR="00CB56C2" w:rsidP="00E021CF" w:rsidRDefault="00CB56C2" w14:paraId="185E56E8" w14:textId="77777777" w14:noSpellErr="1">
      <w:pPr>
        <w:numPr>
          <w:ilvl w:val="0"/>
          <w:numId w:val="8"/>
        </w:numPr>
        <w:spacing w:after="120" w:line="360" w:lineRule="auto"/>
        <w:jc w:val="both"/>
        <w:rPr/>
      </w:pPr>
      <w:r w:rsidR="00CB56C2">
        <w:rPr/>
        <w:t>To develop meaningful connections with potential business partners for the long run.</w:t>
      </w:r>
    </w:p>
    <w:p w:rsidR="10397433" w:rsidP="10397433" w:rsidRDefault="10397433" w14:paraId="58BC47A8" w14:textId="273C829B">
      <w:pPr>
        <w:pStyle w:val="Normal"/>
        <w:spacing w:after="120" w:line="360" w:lineRule="auto"/>
        <w:jc w:val="both"/>
      </w:pPr>
    </w:p>
    <w:p w:rsidR="10397433" w:rsidP="10397433" w:rsidRDefault="10397433" w14:paraId="741649B8" w14:textId="07D60106">
      <w:pPr>
        <w:pStyle w:val="Normal"/>
        <w:spacing w:after="120" w:line="360" w:lineRule="auto"/>
        <w:jc w:val="both"/>
      </w:pPr>
    </w:p>
    <w:p w:rsidR="00CB56C2" w:rsidP="10397433" w:rsidRDefault="00CB56C2" w14:paraId="3B7DB547" w14:textId="67A98CDA">
      <w:pPr>
        <w:keepNext w:val="1"/>
        <w:keepLines w:val="1"/>
        <w:spacing w:after="120" w:line="360" w:lineRule="auto"/>
        <w:jc w:val="both"/>
        <w:outlineLvl w:val="1"/>
        <w:rPr>
          <w:b w:val="1"/>
          <w:bCs w:val="1"/>
        </w:rPr>
      </w:pPr>
      <w:bookmarkStart w:name="_4cw3e7sm70je" w:id="9"/>
      <w:bookmarkStart w:name="_Toc129431106" w:id="10"/>
      <w:bookmarkEnd w:id="9"/>
      <w:r w:rsidRPr="10397433" w:rsidR="00CB56C2">
        <w:rPr>
          <w:b w:val="1"/>
          <w:bCs w:val="1"/>
        </w:rPr>
        <w:t>2.3. Objective</w:t>
      </w:r>
      <w:bookmarkEnd w:id="10"/>
    </w:p>
    <w:p w:rsidR="00CB56C2" w:rsidP="00E021CF" w:rsidRDefault="00CB56C2" w14:paraId="1978843A" w14:textId="77777777">
      <w:pPr>
        <w:spacing w:after="120" w:line="360" w:lineRule="auto"/>
        <w:jc w:val="both"/>
      </w:pPr>
      <w:r w:rsidRPr="00E021CF">
        <w:t>Although the individuals who manage them come in from diverse background, every successful restaurant has a common goal: to provide a pleasant eating experience that keeps customers coming back and allows the proprietors to make a livelihood. Setting strategic objectives not only helps the restaurant map out how you're going to introduce new foods or develop new methods of food production, but also serves as a benchmark for how well you're doing at those tasks. Strategic objectives, in contrast to long-term goals, include concrete results and quantifiable criteria for evaluating the restaurant's performance.</w:t>
      </w:r>
    </w:p>
    <w:p w:rsidRPr="00E021CF" w:rsidR="00CB56C2" w:rsidP="00E021CF" w:rsidRDefault="00CB56C2" w14:paraId="3F756B5A" w14:textId="77777777">
      <w:pPr>
        <w:numPr>
          <w:ilvl w:val="0"/>
          <w:numId w:val="2"/>
        </w:numPr>
        <w:spacing w:after="120" w:line="360" w:lineRule="auto"/>
        <w:jc w:val="both"/>
        <w:rPr>
          <w:b/>
        </w:rPr>
      </w:pPr>
      <w:r w:rsidRPr="00E021CF">
        <w:rPr>
          <w:b/>
        </w:rPr>
        <w:t>Increase Restaurant Footfall</w:t>
      </w:r>
    </w:p>
    <w:p w:rsidRPr="00E021CF" w:rsidR="00CB56C2" w:rsidP="00E021CF" w:rsidRDefault="00CB56C2" w14:paraId="16A44413" w14:textId="77777777">
      <w:pPr>
        <w:spacing w:after="120" w:line="360" w:lineRule="auto"/>
        <w:ind w:left="720"/>
        <w:jc w:val="both"/>
      </w:pPr>
      <w:r w:rsidRPr="00E021CF">
        <w:t>A restaurant's success depends on drawing in new customers and keeping the ones it already has there. Signage, social media, and well placed print and radio ads are just a few examples of the tactics that may be included in an effective marketing campaign. A well-developed marketing strategy will outline the means through which these initiatives and investments will be measured, as well as define overarching objectives like the amount of new consumers the restaurant want to acquire.</w:t>
      </w:r>
    </w:p>
    <w:p w:rsidRPr="00E021CF" w:rsidR="00CB56C2" w:rsidP="00E021CF" w:rsidRDefault="00CB56C2" w14:paraId="36D4415A" w14:textId="77777777">
      <w:pPr>
        <w:numPr>
          <w:ilvl w:val="0"/>
          <w:numId w:val="2"/>
        </w:numPr>
        <w:spacing w:after="120" w:line="360" w:lineRule="auto"/>
        <w:jc w:val="both"/>
        <w:rPr>
          <w:b/>
        </w:rPr>
      </w:pPr>
      <w:r w:rsidRPr="00E021CF">
        <w:rPr>
          <w:b/>
        </w:rPr>
        <w:t>Increase Average Order/Ticket Size</w:t>
      </w:r>
    </w:p>
    <w:p w:rsidRPr="00E021CF" w:rsidR="00CB56C2" w:rsidP="00E021CF" w:rsidRDefault="00CB56C2" w14:paraId="07DBF93C" w14:textId="77777777">
      <w:pPr>
        <w:spacing w:after="120" w:line="360" w:lineRule="auto"/>
        <w:ind w:left="720"/>
        <w:jc w:val="both"/>
      </w:pPr>
      <w:r w:rsidRPr="00E021CF">
        <w:t>As diners come, the restaurant's bottom line improves since they'll spend more money on food. Table tents, product samples, and upselling are just a few examples of suggestive selling methods that may generate genuine results with little outlay of resources. Increasing the amount of enticing alternatives on the menu is another way to boost revenue. One common tactic used by restaurants is to set a strategic goal for the average amount spent per customer or per table over a certain time period.</w:t>
      </w:r>
    </w:p>
    <w:p w:rsidRPr="00E021CF" w:rsidR="00CB56C2" w:rsidP="00E021CF" w:rsidRDefault="00CB56C2" w14:paraId="1CF5169D" w14:textId="77777777">
      <w:pPr>
        <w:numPr>
          <w:ilvl w:val="0"/>
          <w:numId w:val="2"/>
        </w:numPr>
        <w:spacing w:after="120" w:line="360" w:lineRule="auto"/>
        <w:jc w:val="both"/>
        <w:rPr>
          <w:b/>
        </w:rPr>
      </w:pPr>
      <w:r w:rsidRPr="00E021CF">
        <w:rPr>
          <w:b/>
        </w:rPr>
        <w:t>Enhance Profit Margin</w:t>
      </w:r>
    </w:p>
    <w:p w:rsidRPr="00E021CF" w:rsidR="00CB56C2" w:rsidP="00E021CF" w:rsidRDefault="00CB56C2" w14:paraId="01715823" w14:textId="77777777">
      <w:pPr>
        <w:spacing w:after="120" w:line="360" w:lineRule="auto"/>
        <w:ind w:left="720"/>
        <w:jc w:val="both"/>
      </w:pPr>
      <w:r w:rsidRPr="00E021CF">
        <w:t xml:space="preserve">Profitability targets, including a desired profit margin, should also be established by restaurant owners as part of their overall strategic planning process. Food and </w:t>
      </w:r>
      <w:proofErr w:type="spellStart"/>
      <w:r w:rsidRPr="00E021CF">
        <w:t>labour</w:t>
      </w:r>
      <w:proofErr w:type="spellEnd"/>
      <w:r w:rsidRPr="00E021CF">
        <w:t xml:space="preserve"> expenditures account for the bulk of most restaurants' budgets, thus cutting unnecessary spending in these areas is essential for reaching this profit margin. A restaurant may refine its estimates and its processes for monitoring outcomes by segmenting its strategic objectives for profitability into targets for various spending categories.</w:t>
      </w:r>
    </w:p>
    <w:p w:rsidRPr="00E021CF" w:rsidR="00CB56C2" w:rsidP="00E021CF" w:rsidRDefault="00CB56C2" w14:paraId="744ED4AF" w14:textId="77777777">
      <w:pPr>
        <w:numPr>
          <w:ilvl w:val="0"/>
          <w:numId w:val="2"/>
        </w:numPr>
        <w:spacing w:after="120" w:line="360" w:lineRule="auto"/>
        <w:jc w:val="both"/>
        <w:rPr>
          <w:b/>
        </w:rPr>
      </w:pPr>
      <w:r w:rsidRPr="00E021CF">
        <w:rPr>
          <w:b/>
        </w:rPr>
        <w:lastRenderedPageBreak/>
        <w:t>Infrastructure enhancements</w:t>
      </w:r>
    </w:p>
    <w:p w:rsidR="00CB56C2" w:rsidP="00E021CF" w:rsidRDefault="00CB56C2" w14:paraId="0F423098" w14:textId="77777777">
      <w:pPr>
        <w:spacing w:after="120" w:line="360" w:lineRule="auto"/>
        <w:ind w:left="720"/>
        <w:jc w:val="both"/>
      </w:pPr>
      <w:r w:rsidRPr="00E021CF">
        <w:t xml:space="preserve">In the hospitality industry, the kitchen and dining room layouts are not created once and then used indefinitely without modification. When the restaurant's management makes minor adjustments to the restaurant's business strategy, the restaurant's infrastructure also changes. Investments are necessary for infrastructure, but these costs must be properly budgeted and budgeted for. Restaurants may develop long-term plans for the introduction of new menu items. </w:t>
      </w:r>
      <w:proofErr w:type="gramStart"/>
      <w:r w:rsidRPr="00E021CF">
        <w:t>the</w:t>
      </w:r>
      <w:proofErr w:type="gramEnd"/>
      <w:r w:rsidRPr="00E021CF">
        <w:t xml:space="preserve"> long-term targets should contain not just the final product you're aiming for (a </w:t>
      </w:r>
      <w:proofErr w:type="spellStart"/>
      <w:r w:rsidRPr="00E021CF">
        <w:t>remodelled</w:t>
      </w:r>
      <w:proofErr w:type="spellEnd"/>
      <w:r w:rsidRPr="00E021CF">
        <w:t xml:space="preserve"> kitchen or dining area, for example), but also a schedule and a financial allocation.</w:t>
      </w:r>
    </w:p>
    <w:p w:rsidRPr="00B46C26" w:rsidR="002448F1" w:rsidP="10397433" w:rsidRDefault="002448F1" w14:paraId="543FAD67" w14:textId="30E06965" w14:noSpellErr="1">
      <w:pPr>
        <w:spacing w:after="120" w:line="360" w:lineRule="auto"/>
        <w:jc w:val="both"/>
        <w:rPr>
          <w:b w:val="1"/>
          <w:bCs w:val="1"/>
          <w:color w:val="auto"/>
        </w:rPr>
      </w:pPr>
      <w:r w:rsidRPr="10397433" w:rsidR="002448F1">
        <w:rPr>
          <w:b w:val="1"/>
          <w:bCs w:val="1"/>
          <w:color w:val="auto"/>
        </w:rPr>
        <w:t>SMART Framework</w:t>
      </w:r>
    </w:p>
    <w:tbl>
      <w:tblPr>
        <w:tblStyle w:val="TableGrid"/>
        <w:tblW w:w="9350" w:type="dxa"/>
        <w:tblLook w:val="04A0" w:firstRow="1" w:lastRow="0" w:firstColumn="1" w:lastColumn="0" w:noHBand="0" w:noVBand="1"/>
      </w:tblPr>
      <w:tblGrid>
        <w:gridCol w:w="1208"/>
        <w:gridCol w:w="596"/>
        <w:gridCol w:w="711"/>
        <w:gridCol w:w="630"/>
        <w:gridCol w:w="630"/>
        <w:gridCol w:w="1005"/>
        <w:gridCol w:w="2055"/>
        <w:gridCol w:w="2515"/>
      </w:tblGrid>
      <w:tr w:rsidRPr="00B46C26" w:rsidR="00B46C26" w:rsidTr="032C96BA" w14:paraId="2368309A" w14:textId="77777777">
        <w:tc>
          <w:tcPr>
            <w:tcW w:w="1208" w:type="dxa"/>
            <w:shd w:val="clear" w:color="auto" w:fill="BFBFBF" w:themeFill="background1" w:themeFillShade="BF"/>
            <w:tcMar/>
          </w:tcPr>
          <w:p w:rsidRPr="00B46C26" w:rsidR="002448F1" w:rsidP="10397433" w:rsidRDefault="002448F1" w14:paraId="578C9F41" w14:textId="007E056E" w14:noSpellErr="1">
            <w:pPr>
              <w:spacing w:after="120" w:line="360" w:lineRule="auto"/>
              <w:jc w:val="both"/>
              <w:rPr>
                <w:b w:val="1"/>
                <w:bCs w:val="1"/>
                <w:color w:val="auto"/>
              </w:rPr>
            </w:pPr>
            <w:r w:rsidRPr="10397433" w:rsidR="002448F1">
              <w:rPr>
                <w:b w:val="1"/>
                <w:bCs w:val="1"/>
                <w:color w:val="auto"/>
              </w:rPr>
              <w:t>Objective</w:t>
            </w:r>
          </w:p>
        </w:tc>
        <w:tc>
          <w:tcPr>
            <w:tcW w:w="596" w:type="dxa"/>
            <w:shd w:val="clear" w:color="auto" w:fill="BFBFBF" w:themeFill="background1" w:themeFillShade="BF"/>
            <w:tcMar/>
          </w:tcPr>
          <w:p w:rsidRPr="00B46C26" w:rsidR="002448F1" w:rsidP="10397433" w:rsidRDefault="002448F1" w14:paraId="48C665FE" w14:textId="65EE0E03" w14:noSpellErr="1">
            <w:pPr>
              <w:spacing w:after="120" w:line="360" w:lineRule="auto"/>
              <w:jc w:val="both"/>
              <w:rPr>
                <w:b w:val="1"/>
                <w:bCs w:val="1"/>
                <w:color w:val="auto"/>
              </w:rPr>
            </w:pPr>
            <w:r w:rsidRPr="10397433" w:rsidR="002448F1">
              <w:rPr>
                <w:b w:val="1"/>
                <w:bCs w:val="1"/>
                <w:color w:val="auto"/>
              </w:rPr>
              <w:t>S</w:t>
            </w:r>
          </w:p>
        </w:tc>
        <w:tc>
          <w:tcPr>
            <w:tcW w:w="711" w:type="dxa"/>
            <w:shd w:val="clear" w:color="auto" w:fill="BFBFBF" w:themeFill="background1" w:themeFillShade="BF"/>
            <w:tcMar/>
          </w:tcPr>
          <w:p w:rsidRPr="00B46C26" w:rsidR="002448F1" w:rsidP="10397433" w:rsidRDefault="002448F1" w14:paraId="7E4391E5" w14:textId="789C73B6" w14:noSpellErr="1">
            <w:pPr>
              <w:spacing w:after="120" w:line="360" w:lineRule="auto"/>
              <w:jc w:val="both"/>
              <w:rPr>
                <w:b w:val="1"/>
                <w:bCs w:val="1"/>
                <w:color w:val="auto"/>
              </w:rPr>
            </w:pPr>
            <w:r w:rsidRPr="10397433" w:rsidR="002448F1">
              <w:rPr>
                <w:b w:val="1"/>
                <w:bCs w:val="1"/>
                <w:color w:val="auto"/>
              </w:rPr>
              <w:t>M</w:t>
            </w:r>
          </w:p>
        </w:tc>
        <w:tc>
          <w:tcPr>
            <w:tcW w:w="630" w:type="dxa"/>
            <w:shd w:val="clear" w:color="auto" w:fill="BFBFBF" w:themeFill="background1" w:themeFillShade="BF"/>
            <w:tcMar/>
          </w:tcPr>
          <w:p w:rsidRPr="00B46C26" w:rsidR="002448F1" w:rsidP="10397433" w:rsidRDefault="002448F1" w14:paraId="0140E91E" w14:textId="250FF92A" w14:noSpellErr="1">
            <w:pPr>
              <w:spacing w:after="120" w:line="360" w:lineRule="auto"/>
              <w:jc w:val="both"/>
              <w:rPr>
                <w:b w:val="1"/>
                <w:bCs w:val="1"/>
                <w:color w:val="auto"/>
              </w:rPr>
            </w:pPr>
            <w:r w:rsidRPr="10397433" w:rsidR="002448F1">
              <w:rPr>
                <w:b w:val="1"/>
                <w:bCs w:val="1"/>
                <w:color w:val="auto"/>
              </w:rPr>
              <w:t>A</w:t>
            </w:r>
          </w:p>
        </w:tc>
        <w:tc>
          <w:tcPr>
            <w:tcW w:w="630" w:type="dxa"/>
            <w:shd w:val="clear" w:color="auto" w:fill="BFBFBF" w:themeFill="background1" w:themeFillShade="BF"/>
            <w:tcMar/>
          </w:tcPr>
          <w:p w:rsidRPr="00B46C26" w:rsidR="002448F1" w:rsidP="10397433" w:rsidRDefault="002448F1" w14:paraId="323BDF2B" w14:textId="70D69766" w14:noSpellErr="1">
            <w:pPr>
              <w:spacing w:after="120" w:line="360" w:lineRule="auto"/>
              <w:jc w:val="both"/>
              <w:rPr>
                <w:b w:val="1"/>
                <w:bCs w:val="1"/>
                <w:color w:val="auto"/>
              </w:rPr>
            </w:pPr>
            <w:r w:rsidRPr="10397433" w:rsidR="002448F1">
              <w:rPr>
                <w:b w:val="1"/>
                <w:bCs w:val="1"/>
                <w:color w:val="auto"/>
              </w:rPr>
              <w:t>R</w:t>
            </w:r>
          </w:p>
        </w:tc>
        <w:tc>
          <w:tcPr>
            <w:tcW w:w="1005" w:type="dxa"/>
            <w:shd w:val="clear" w:color="auto" w:fill="BFBFBF" w:themeFill="background1" w:themeFillShade="BF"/>
            <w:tcMar/>
          </w:tcPr>
          <w:p w:rsidRPr="00B46C26" w:rsidR="002448F1" w:rsidP="10397433" w:rsidRDefault="002448F1" w14:paraId="3DED4219" w14:textId="737B0768" w14:noSpellErr="1">
            <w:pPr>
              <w:spacing w:after="120" w:line="360" w:lineRule="auto"/>
              <w:jc w:val="both"/>
              <w:rPr>
                <w:b w:val="1"/>
                <w:bCs w:val="1"/>
                <w:color w:val="auto"/>
              </w:rPr>
            </w:pPr>
            <w:r w:rsidRPr="10397433" w:rsidR="002448F1">
              <w:rPr>
                <w:b w:val="1"/>
                <w:bCs w:val="1"/>
                <w:color w:val="auto"/>
              </w:rPr>
              <w:t>T</w:t>
            </w:r>
          </w:p>
        </w:tc>
        <w:tc>
          <w:tcPr>
            <w:tcW w:w="2055" w:type="dxa"/>
            <w:shd w:val="clear" w:color="auto" w:fill="BFBFBF" w:themeFill="background1" w:themeFillShade="BF"/>
            <w:tcMar/>
          </w:tcPr>
          <w:p w:rsidRPr="00B46C26" w:rsidR="002448F1" w:rsidP="10397433" w:rsidRDefault="002448F1" w14:paraId="520D9761" w14:textId="51D81B97" w14:noSpellErr="1">
            <w:pPr>
              <w:spacing w:after="120" w:line="360" w:lineRule="auto"/>
              <w:jc w:val="both"/>
              <w:rPr>
                <w:b w:val="1"/>
                <w:bCs w:val="1"/>
                <w:color w:val="auto"/>
              </w:rPr>
            </w:pPr>
            <w:r w:rsidRPr="10397433" w:rsidR="002448F1">
              <w:rPr>
                <w:b w:val="1"/>
                <w:bCs w:val="1"/>
                <w:color w:val="auto"/>
              </w:rPr>
              <w:t xml:space="preserve">To increase </w:t>
            </w:r>
          </w:p>
        </w:tc>
        <w:tc>
          <w:tcPr>
            <w:tcW w:w="2515" w:type="dxa"/>
            <w:shd w:val="clear" w:color="auto" w:fill="BFBFBF" w:themeFill="background1" w:themeFillShade="BF"/>
            <w:tcMar/>
          </w:tcPr>
          <w:p w:rsidRPr="00B46C26" w:rsidR="002448F1" w:rsidP="10397433" w:rsidRDefault="002448F1" w14:paraId="6E7541BF" w14:textId="4A9C5E11" w14:noSpellErr="1">
            <w:pPr>
              <w:spacing w:after="120" w:line="360" w:lineRule="auto"/>
              <w:jc w:val="both"/>
              <w:rPr>
                <w:b w:val="1"/>
                <w:bCs w:val="1"/>
                <w:color w:val="auto"/>
              </w:rPr>
            </w:pPr>
            <w:r w:rsidRPr="10397433" w:rsidR="002448F1">
              <w:rPr>
                <w:b w:val="1"/>
                <w:bCs w:val="1"/>
                <w:color w:val="auto"/>
              </w:rPr>
              <w:t>To enhance</w:t>
            </w:r>
          </w:p>
        </w:tc>
      </w:tr>
      <w:tr w:rsidRPr="00B46C26" w:rsidR="00B46C26" w:rsidTr="032C96BA" w14:paraId="2BE14371" w14:textId="77777777">
        <w:tc>
          <w:tcPr>
            <w:tcW w:w="1208" w:type="dxa"/>
            <w:shd w:val="clear" w:color="auto" w:fill="D9D9D9" w:themeFill="background1" w:themeFillShade="D9"/>
            <w:tcMar/>
          </w:tcPr>
          <w:p w:rsidRPr="00B46C26" w:rsidR="002448F1" w:rsidP="10397433" w:rsidRDefault="002448F1" w14:paraId="6F1D534B" w14:textId="2D19967A" w14:noSpellErr="1">
            <w:pPr>
              <w:spacing w:after="120" w:line="360" w:lineRule="auto"/>
              <w:jc w:val="both"/>
              <w:rPr>
                <w:color w:val="auto"/>
              </w:rPr>
            </w:pPr>
            <w:r w:rsidRPr="10397433" w:rsidR="002448F1">
              <w:rPr>
                <w:color w:val="auto"/>
              </w:rPr>
              <w:t>Increase restaurant footfall</w:t>
            </w:r>
          </w:p>
        </w:tc>
        <w:tc>
          <w:tcPr>
            <w:tcW w:w="596" w:type="dxa"/>
            <w:tcMar/>
          </w:tcPr>
          <w:p w:rsidRPr="00B46C26" w:rsidR="002448F1" w:rsidP="10397433" w:rsidRDefault="002448F1" w14:paraId="53114BCC" w14:textId="1B28473A" w14:noSpellErr="1">
            <w:pPr>
              <w:spacing w:after="120" w:line="360" w:lineRule="auto"/>
              <w:jc w:val="both"/>
              <w:rPr>
                <w:color w:val="auto"/>
              </w:rPr>
            </w:pPr>
            <w:r w:rsidRPr="10397433" w:rsidR="002448F1">
              <w:rPr>
                <w:color w:val="auto"/>
              </w:rPr>
              <w:t xml:space="preserve">Yes </w:t>
            </w:r>
          </w:p>
        </w:tc>
        <w:tc>
          <w:tcPr>
            <w:tcW w:w="711" w:type="dxa"/>
            <w:tcMar/>
          </w:tcPr>
          <w:p w:rsidRPr="00B46C26" w:rsidR="002448F1" w:rsidP="10397433" w:rsidRDefault="002448F1" w14:paraId="5995AC25" w14:textId="68228284" w14:noSpellErr="1">
            <w:pPr>
              <w:spacing w:after="120" w:line="360" w:lineRule="auto"/>
              <w:jc w:val="both"/>
              <w:rPr>
                <w:color w:val="auto"/>
              </w:rPr>
            </w:pPr>
            <w:r w:rsidRPr="10397433" w:rsidR="002448F1">
              <w:rPr>
                <w:color w:val="auto"/>
              </w:rPr>
              <w:t>Yes</w:t>
            </w:r>
          </w:p>
        </w:tc>
        <w:tc>
          <w:tcPr>
            <w:tcW w:w="630" w:type="dxa"/>
            <w:tcMar/>
          </w:tcPr>
          <w:p w:rsidRPr="00B46C26" w:rsidR="002448F1" w:rsidP="10397433" w:rsidRDefault="002448F1" w14:paraId="5DF9FBE1" w14:textId="0EF5FC34" w14:noSpellErr="1">
            <w:pPr>
              <w:spacing w:after="120" w:line="360" w:lineRule="auto"/>
              <w:jc w:val="both"/>
              <w:rPr>
                <w:color w:val="auto"/>
              </w:rPr>
            </w:pPr>
            <w:r w:rsidRPr="10397433" w:rsidR="002448F1">
              <w:rPr>
                <w:color w:val="auto"/>
              </w:rPr>
              <w:t>Yes</w:t>
            </w:r>
          </w:p>
        </w:tc>
        <w:tc>
          <w:tcPr>
            <w:tcW w:w="630" w:type="dxa"/>
            <w:tcMar/>
          </w:tcPr>
          <w:p w:rsidRPr="00B46C26" w:rsidR="002448F1" w:rsidP="10397433" w:rsidRDefault="002448F1" w14:paraId="5A40CAEB" w14:textId="0DD90473" w14:noSpellErr="1">
            <w:pPr>
              <w:spacing w:after="120" w:line="360" w:lineRule="auto"/>
              <w:jc w:val="both"/>
              <w:rPr>
                <w:color w:val="auto"/>
              </w:rPr>
            </w:pPr>
            <w:r w:rsidRPr="10397433" w:rsidR="002448F1">
              <w:rPr>
                <w:color w:val="auto"/>
              </w:rPr>
              <w:t>yes</w:t>
            </w:r>
          </w:p>
        </w:tc>
        <w:tc>
          <w:tcPr>
            <w:tcW w:w="1005" w:type="dxa"/>
            <w:tcMar/>
          </w:tcPr>
          <w:p w:rsidRPr="00B46C26" w:rsidR="002448F1" w:rsidP="10397433" w:rsidRDefault="002448F1" w14:paraId="02B56D98" w14:textId="7ED299DB">
            <w:pPr>
              <w:spacing w:after="120" w:line="360" w:lineRule="auto"/>
              <w:jc w:val="both"/>
              <w:rPr>
                <w:color w:val="auto"/>
              </w:rPr>
            </w:pPr>
            <w:r w:rsidRPr="10397433" w:rsidR="002448F1">
              <w:rPr>
                <w:color w:val="auto"/>
              </w:rPr>
              <w:t>Yes</w:t>
            </w:r>
            <w:r w:rsidRPr="10397433" w:rsidR="510EDA46">
              <w:rPr>
                <w:color w:val="auto"/>
              </w:rPr>
              <w:t xml:space="preserve"> 6 months</w:t>
            </w:r>
          </w:p>
        </w:tc>
        <w:tc>
          <w:tcPr>
            <w:tcW w:w="2055" w:type="dxa"/>
            <w:tcMar/>
          </w:tcPr>
          <w:p w:rsidRPr="00B46C26" w:rsidR="002448F1" w:rsidP="10397433" w:rsidRDefault="002448F1" w14:paraId="053A19FE" w14:textId="606DCB36" w14:noSpellErr="1">
            <w:pPr>
              <w:spacing w:after="120" w:line="360" w:lineRule="auto"/>
              <w:jc w:val="both"/>
              <w:rPr>
                <w:color w:val="auto"/>
              </w:rPr>
            </w:pPr>
            <w:r w:rsidRPr="10397433" w:rsidR="002448F1">
              <w:rPr>
                <w:color w:val="auto"/>
              </w:rPr>
              <w:t>Increase the footfall in the organization</w:t>
            </w:r>
          </w:p>
        </w:tc>
        <w:tc>
          <w:tcPr>
            <w:tcW w:w="2515" w:type="dxa"/>
            <w:tcMar/>
          </w:tcPr>
          <w:p w:rsidRPr="00B46C26" w:rsidR="002448F1" w:rsidP="10397433" w:rsidRDefault="002448F1" w14:paraId="2103DA7A" w14:textId="309BE810" w14:noSpellErr="1">
            <w:pPr>
              <w:spacing w:after="120" w:line="360" w:lineRule="auto"/>
              <w:jc w:val="both"/>
              <w:rPr>
                <w:color w:val="auto"/>
              </w:rPr>
            </w:pPr>
            <w:r w:rsidRPr="10397433" w:rsidR="002448F1">
              <w:rPr>
                <w:color w:val="auto"/>
              </w:rPr>
              <w:t xml:space="preserve">A well-developed marketing strategy </w:t>
            </w:r>
          </w:p>
        </w:tc>
      </w:tr>
      <w:tr w:rsidRPr="00B46C26" w:rsidR="00B46C26" w:rsidTr="032C96BA" w14:paraId="6D57EA13" w14:textId="77777777">
        <w:tc>
          <w:tcPr>
            <w:tcW w:w="1208" w:type="dxa"/>
            <w:shd w:val="clear" w:color="auto" w:fill="D9D9D9" w:themeFill="background1" w:themeFillShade="D9"/>
            <w:tcMar/>
          </w:tcPr>
          <w:p w:rsidRPr="00B46C26" w:rsidR="002448F1" w:rsidP="10397433" w:rsidRDefault="002448F1" w14:paraId="7BE51B6E" w14:textId="6FCB50F7" w14:noSpellErr="1">
            <w:pPr>
              <w:spacing w:after="120" w:line="360" w:lineRule="auto"/>
              <w:jc w:val="both"/>
              <w:rPr>
                <w:color w:val="auto"/>
              </w:rPr>
            </w:pPr>
            <w:r w:rsidRPr="10397433" w:rsidR="002448F1">
              <w:rPr>
                <w:color w:val="auto"/>
              </w:rPr>
              <w:t>Increase Average order/ Ticket size</w:t>
            </w:r>
          </w:p>
        </w:tc>
        <w:tc>
          <w:tcPr>
            <w:tcW w:w="596" w:type="dxa"/>
            <w:tcMar/>
          </w:tcPr>
          <w:p w:rsidRPr="00B46C26" w:rsidR="002448F1" w:rsidP="10397433" w:rsidRDefault="002448F1" w14:paraId="1F5A3732" w14:textId="00CF215E" w14:noSpellErr="1">
            <w:pPr>
              <w:spacing w:after="120" w:line="360" w:lineRule="auto"/>
              <w:jc w:val="both"/>
              <w:rPr>
                <w:color w:val="auto"/>
              </w:rPr>
            </w:pPr>
            <w:r w:rsidRPr="10397433" w:rsidR="002448F1">
              <w:rPr>
                <w:color w:val="auto"/>
              </w:rPr>
              <w:t>yes</w:t>
            </w:r>
          </w:p>
        </w:tc>
        <w:tc>
          <w:tcPr>
            <w:tcW w:w="711" w:type="dxa"/>
            <w:tcMar/>
          </w:tcPr>
          <w:p w:rsidRPr="00B46C26" w:rsidR="002448F1" w:rsidP="10397433" w:rsidRDefault="002448F1" w14:paraId="63044E81" w14:textId="253FD04B" w14:noSpellErr="1">
            <w:pPr>
              <w:spacing w:after="120" w:line="360" w:lineRule="auto"/>
              <w:jc w:val="both"/>
              <w:rPr>
                <w:color w:val="auto"/>
              </w:rPr>
            </w:pPr>
            <w:r w:rsidRPr="10397433" w:rsidR="002448F1">
              <w:rPr>
                <w:color w:val="auto"/>
              </w:rPr>
              <w:t>yes</w:t>
            </w:r>
          </w:p>
        </w:tc>
        <w:tc>
          <w:tcPr>
            <w:tcW w:w="630" w:type="dxa"/>
            <w:tcMar/>
          </w:tcPr>
          <w:p w:rsidRPr="00B46C26" w:rsidR="002448F1" w:rsidP="10397433" w:rsidRDefault="002448F1" w14:paraId="3744A6CC" w14:textId="1C26891E" w14:noSpellErr="1">
            <w:pPr>
              <w:spacing w:after="120" w:line="360" w:lineRule="auto"/>
              <w:jc w:val="both"/>
              <w:rPr>
                <w:color w:val="auto"/>
              </w:rPr>
            </w:pPr>
            <w:r w:rsidRPr="10397433" w:rsidR="002448F1">
              <w:rPr>
                <w:color w:val="auto"/>
              </w:rPr>
              <w:t>yes</w:t>
            </w:r>
          </w:p>
        </w:tc>
        <w:tc>
          <w:tcPr>
            <w:tcW w:w="630" w:type="dxa"/>
            <w:tcMar/>
          </w:tcPr>
          <w:p w:rsidRPr="00B46C26" w:rsidR="002448F1" w:rsidP="10397433" w:rsidRDefault="002448F1" w14:paraId="5FBFA438" w14:textId="4C94DC24" w14:noSpellErr="1">
            <w:pPr>
              <w:spacing w:after="120" w:line="360" w:lineRule="auto"/>
              <w:jc w:val="both"/>
              <w:rPr>
                <w:color w:val="auto"/>
              </w:rPr>
            </w:pPr>
            <w:r w:rsidRPr="10397433" w:rsidR="002448F1">
              <w:rPr>
                <w:color w:val="auto"/>
              </w:rPr>
              <w:t xml:space="preserve">Yes </w:t>
            </w:r>
          </w:p>
        </w:tc>
        <w:tc>
          <w:tcPr>
            <w:tcW w:w="1005" w:type="dxa"/>
            <w:tcMar/>
          </w:tcPr>
          <w:p w:rsidRPr="00B46C26" w:rsidR="002448F1" w:rsidP="10397433" w:rsidRDefault="002448F1" w14:paraId="560BD674" w14:textId="56906A0C">
            <w:pPr>
              <w:spacing w:after="120" w:line="360" w:lineRule="auto"/>
              <w:jc w:val="both"/>
              <w:rPr>
                <w:color w:val="auto"/>
              </w:rPr>
            </w:pPr>
            <w:r w:rsidRPr="10397433" w:rsidR="002448F1">
              <w:rPr>
                <w:color w:val="auto"/>
              </w:rPr>
              <w:t>No</w:t>
            </w:r>
            <w:r w:rsidRPr="10397433" w:rsidR="577570AA">
              <w:rPr>
                <w:color w:val="auto"/>
              </w:rPr>
              <w:t xml:space="preserve">   </w:t>
            </w:r>
          </w:p>
        </w:tc>
        <w:tc>
          <w:tcPr>
            <w:tcW w:w="2055" w:type="dxa"/>
            <w:tcMar/>
          </w:tcPr>
          <w:p w:rsidRPr="00B46C26" w:rsidR="002448F1" w:rsidP="10397433" w:rsidRDefault="00352F8E" w14:paraId="1F2EFF60" w14:textId="0576662C" w14:noSpellErr="1">
            <w:pPr>
              <w:spacing w:after="120" w:line="360" w:lineRule="auto"/>
              <w:jc w:val="both"/>
              <w:rPr>
                <w:color w:val="auto"/>
              </w:rPr>
            </w:pPr>
            <w:r w:rsidRPr="10397433" w:rsidR="3FE4AF44">
              <w:rPr>
                <w:color w:val="auto"/>
              </w:rPr>
              <w:t>The common tactic which has been used by the restraints to enhance the average spent for the customers</w:t>
            </w:r>
          </w:p>
        </w:tc>
        <w:tc>
          <w:tcPr>
            <w:tcW w:w="2515" w:type="dxa"/>
            <w:tcMar/>
          </w:tcPr>
          <w:p w:rsidRPr="00B46C26" w:rsidR="002448F1" w:rsidP="10397433" w:rsidRDefault="00352F8E" w14:paraId="6907DA8B" w14:textId="64FCE882" w14:noSpellErr="1">
            <w:pPr>
              <w:spacing w:after="120" w:line="360" w:lineRule="auto"/>
              <w:jc w:val="both"/>
              <w:rPr>
                <w:color w:val="auto"/>
              </w:rPr>
            </w:pPr>
            <w:r w:rsidRPr="10397433" w:rsidR="3FE4AF44">
              <w:rPr>
                <w:color w:val="auto"/>
              </w:rPr>
              <w:t xml:space="preserve">To enhance the number of customers </w:t>
            </w:r>
          </w:p>
        </w:tc>
      </w:tr>
      <w:tr w:rsidRPr="00B46C26" w:rsidR="00B46C26" w:rsidTr="032C96BA" w14:paraId="7F09C48B" w14:textId="77777777">
        <w:tc>
          <w:tcPr>
            <w:tcW w:w="1208" w:type="dxa"/>
            <w:shd w:val="clear" w:color="auto" w:fill="D9D9D9" w:themeFill="background1" w:themeFillShade="D9"/>
            <w:tcMar/>
          </w:tcPr>
          <w:p w:rsidRPr="00B46C26" w:rsidR="002448F1" w:rsidP="10397433" w:rsidRDefault="002448F1" w14:paraId="60BBC41A" w14:textId="6BD19468" w14:noSpellErr="1">
            <w:pPr>
              <w:spacing w:after="120" w:line="360" w:lineRule="auto"/>
              <w:jc w:val="both"/>
              <w:rPr>
                <w:color w:val="auto"/>
              </w:rPr>
            </w:pPr>
            <w:r w:rsidRPr="10397433" w:rsidR="002448F1">
              <w:rPr>
                <w:color w:val="auto"/>
              </w:rPr>
              <w:t xml:space="preserve">Enhance Profit margin </w:t>
            </w:r>
          </w:p>
        </w:tc>
        <w:tc>
          <w:tcPr>
            <w:tcW w:w="596" w:type="dxa"/>
            <w:tcMar/>
          </w:tcPr>
          <w:p w:rsidRPr="00B46C26" w:rsidR="002448F1" w:rsidP="10397433" w:rsidRDefault="002448F1" w14:paraId="1E5EF430" w14:textId="0B8AE4CF" w14:noSpellErr="1">
            <w:pPr>
              <w:spacing w:after="120" w:line="360" w:lineRule="auto"/>
              <w:jc w:val="both"/>
              <w:rPr>
                <w:color w:val="auto"/>
              </w:rPr>
            </w:pPr>
            <w:r w:rsidRPr="10397433" w:rsidR="002448F1">
              <w:rPr>
                <w:color w:val="auto"/>
              </w:rPr>
              <w:t>yes</w:t>
            </w:r>
          </w:p>
        </w:tc>
        <w:tc>
          <w:tcPr>
            <w:tcW w:w="711" w:type="dxa"/>
            <w:tcMar/>
          </w:tcPr>
          <w:p w:rsidRPr="00B46C26" w:rsidR="002448F1" w:rsidP="10397433" w:rsidRDefault="002448F1" w14:paraId="3BCA87A4" w14:textId="6A788A93" w14:noSpellErr="1">
            <w:pPr>
              <w:spacing w:after="120" w:line="360" w:lineRule="auto"/>
              <w:jc w:val="both"/>
              <w:rPr>
                <w:color w:val="auto"/>
              </w:rPr>
            </w:pPr>
            <w:r w:rsidRPr="10397433" w:rsidR="002448F1">
              <w:rPr>
                <w:color w:val="auto"/>
              </w:rPr>
              <w:t>yes</w:t>
            </w:r>
          </w:p>
        </w:tc>
        <w:tc>
          <w:tcPr>
            <w:tcW w:w="630" w:type="dxa"/>
            <w:tcMar/>
          </w:tcPr>
          <w:p w:rsidRPr="00B46C26" w:rsidR="002448F1" w:rsidP="10397433" w:rsidRDefault="002448F1" w14:paraId="63C26CE0" w14:textId="2D691E24" w14:noSpellErr="1">
            <w:pPr>
              <w:spacing w:after="120" w:line="360" w:lineRule="auto"/>
              <w:jc w:val="both"/>
              <w:rPr>
                <w:color w:val="auto"/>
              </w:rPr>
            </w:pPr>
            <w:r w:rsidRPr="10397433" w:rsidR="002448F1">
              <w:rPr>
                <w:color w:val="auto"/>
              </w:rPr>
              <w:t>yes</w:t>
            </w:r>
          </w:p>
        </w:tc>
        <w:tc>
          <w:tcPr>
            <w:tcW w:w="630" w:type="dxa"/>
            <w:tcMar/>
          </w:tcPr>
          <w:p w:rsidRPr="00B46C26" w:rsidR="002448F1" w:rsidP="10397433" w:rsidRDefault="002448F1" w14:paraId="34D7C676" w14:textId="77E1349A" w14:noSpellErr="1">
            <w:pPr>
              <w:spacing w:after="120" w:line="360" w:lineRule="auto"/>
              <w:jc w:val="both"/>
              <w:rPr>
                <w:color w:val="auto"/>
              </w:rPr>
            </w:pPr>
            <w:r w:rsidRPr="10397433" w:rsidR="002448F1">
              <w:rPr>
                <w:color w:val="auto"/>
              </w:rPr>
              <w:t>No</w:t>
            </w:r>
          </w:p>
        </w:tc>
        <w:tc>
          <w:tcPr>
            <w:tcW w:w="1005" w:type="dxa"/>
            <w:tcMar/>
          </w:tcPr>
          <w:p w:rsidRPr="00B46C26" w:rsidR="002448F1" w:rsidP="10397433" w:rsidRDefault="002448F1" w14:paraId="54E564B9" w14:textId="5073F500" w14:noSpellErr="1">
            <w:pPr>
              <w:spacing w:after="120" w:line="360" w:lineRule="auto"/>
              <w:jc w:val="both"/>
              <w:rPr>
                <w:color w:val="auto"/>
              </w:rPr>
            </w:pPr>
            <w:r w:rsidRPr="10397433" w:rsidR="002448F1">
              <w:rPr>
                <w:color w:val="auto"/>
              </w:rPr>
              <w:t>No</w:t>
            </w:r>
          </w:p>
        </w:tc>
        <w:tc>
          <w:tcPr>
            <w:tcW w:w="2055" w:type="dxa"/>
            <w:tcMar/>
          </w:tcPr>
          <w:p w:rsidRPr="00B46C26" w:rsidR="002448F1" w:rsidP="10397433" w:rsidRDefault="00352F8E" w14:paraId="7F55EE76" w14:textId="7A56F62B" w14:noSpellErr="1">
            <w:pPr>
              <w:spacing w:after="120" w:line="360" w:lineRule="auto"/>
              <w:jc w:val="both"/>
              <w:rPr>
                <w:color w:val="auto"/>
              </w:rPr>
            </w:pPr>
            <w:r w:rsidRPr="10397433" w:rsidR="3FE4AF44">
              <w:rPr>
                <w:color w:val="auto"/>
              </w:rPr>
              <w:t xml:space="preserve">Desired profit margin has been a profitable one </w:t>
            </w:r>
            <w:r w:rsidRPr="10397433" w:rsidR="00B46C26">
              <w:rPr>
                <w:color w:val="auto"/>
              </w:rPr>
              <w:t xml:space="preserve">and there should be established. </w:t>
            </w:r>
          </w:p>
        </w:tc>
        <w:tc>
          <w:tcPr>
            <w:tcW w:w="2515" w:type="dxa"/>
            <w:tcMar/>
          </w:tcPr>
          <w:p w:rsidRPr="00B46C26" w:rsidR="002448F1" w:rsidP="10397433" w:rsidRDefault="00B46C26" w14:paraId="1EAA1C3B" w14:textId="35D686F5" w14:noSpellErr="1">
            <w:pPr>
              <w:spacing w:after="120" w:line="360" w:lineRule="auto"/>
              <w:jc w:val="both"/>
              <w:rPr>
                <w:color w:val="auto"/>
              </w:rPr>
            </w:pPr>
            <w:r w:rsidRPr="10397433" w:rsidR="00B46C26">
              <w:rPr>
                <w:color w:val="auto"/>
              </w:rPr>
              <w:t xml:space="preserve">Enhance the monitoring of the outcomes while segmenting the objectives which are strategic for various outcomes </w:t>
            </w:r>
          </w:p>
        </w:tc>
      </w:tr>
      <w:tr w:rsidRPr="00B46C26" w:rsidR="00B46C26" w:rsidTr="032C96BA" w14:paraId="6B1E3256" w14:textId="77777777">
        <w:tc>
          <w:tcPr>
            <w:tcW w:w="1208" w:type="dxa"/>
            <w:shd w:val="clear" w:color="auto" w:fill="D9D9D9" w:themeFill="background1" w:themeFillShade="D9"/>
            <w:tcMar/>
          </w:tcPr>
          <w:p w:rsidRPr="00B46C26" w:rsidR="002448F1" w:rsidP="10397433" w:rsidRDefault="002448F1" w14:paraId="34C602C8" w14:textId="623738A4" w14:noSpellErr="1">
            <w:pPr>
              <w:spacing w:after="120" w:line="360" w:lineRule="auto"/>
              <w:jc w:val="both"/>
              <w:rPr>
                <w:color w:val="auto"/>
              </w:rPr>
            </w:pPr>
            <w:r w:rsidRPr="10397433" w:rsidR="002448F1">
              <w:rPr>
                <w:color w:val="auto"/>
              </w:rPr>
              <w:t>Enhance Profit margin</w:t>
            </w:r>
          </w:p>
        </w:tc>
        <w:tc>
          <w:tcPr>
            <w:tcW w:w="596" w:type="dxa"/>
            <w:tcMar/>
          </w:tcPr>
          <w:p w:rsidRPr="00B46C26" w:rsidR="002448F1" w:rsidP="10397433" w:rsidRDefault="002448F1" w14:paraId="2B6576EB" w14:textId="15ABEBCA" w14:noSpellErr="1">
            <w:pPr>
              <w:spacing w:after="120" w:line="360" w:lineRule="auto"/>
              <w:jc w:val="both"/>
              <w:rPr>
                <w:color w:val="auto"/>
              </w:rPr>
            </w:pPr>
            <w:r w:rsidRPr="10397433" w:rsidR="002448F1">
              <w:rPr>
                <w:color w:val="auto"/>
              </w:rPr>
              <w:t>yes</w:t>
            </w:r>
          </w:p>
        </w:tc>
        <w:tc>
          <w:tcPr>
            <w:tcW w:w="711" w:type="dxa"/>
            <w:tcMar/>
          </w:tcPr>
          <w:p w:rsidRPr="00B46C26" w:rsidR="002448F1" w:rsidP="10397433" w:rsidRDefault="002448F1" w14:paraId="6E8FDB0D" w14:textId="7F8150F6" w14:noSpellErr="1">
            <w:pPr>
              <w:spacing w:after="120" w:line="360" w:lineRule="auto"/>
              <w:jc w:val="both"/>
              <w:rPr>
                <w:color w:val="auto"/>
              </w:rPr>
            </w:pPr>
            <w:r w:rsidRPr="10397433" w:rsidR="002448F1">
              <w:rPr>
                <w:color w:val="auto"/>
              </w:rPr>
              <w:t>yes</w:t>
            </w:r>
          </w:p>
        </w:tc>
        <w:tc>
          <w:tcPr>
            <w:tcW w:w="630" w:type="dxa"/>
            <w:tcMar/>
          </w:tcPr>
          <w:p w:rsidRPr="00B46C26" w:rsidR="002448F1" w:rsidP="10397433" w:rsidRDefault="002448F1" w14:paraId="1FD37F14" w14:textId="1F0BF07E" w14:noSpellErr="1">
            <w:pPr>
              <w:spacing w:after="120" w:line="360" w:lineRule="auto"/>
              <w:jc w:val="both"/>
              <w:rPr>
                <w:color w:val="auto"/>
              </w:rPr>
            </w:pPr>
            <w:r w:rsidRPr="10397433" w:rsidR="002448F1">
              <w:rPr>
                <w:color w:val="auto"/>
              </w:rPr>
              <w:t>No</w:t>
            </w:r>
          </w:p>
        </w:tc>
        <w:tc>
          <w:tcPr>
            <w:tcW w:w="630" w:type="dxa"/>
            <w:tcMar/>
          </w:tcPr>
          <w:p w:rsidRPr="00B46C26" w:rsidR="002448F1" w:rsidP="10397433" w:rsidRDefault="002448F1" w14:paraId="0FBEF7C3" w14:textId="2815E6D2" w14:noSpellErr="1">
            <w:pPr>
              <w:spacing w:after="120" w:line="360" w:lineRule="auto"/>
              <w:jc w:val="both"/>
              <w:rPr>
                <w:color w:val="auto"/>
              </w:rPr>
            </w:pPr>
            <w:r w:rsidRPr="10397433" w:rsidR="002448F1">
              <w:rPr>
                <w:color w:val="auto"/>
              </w:rPr>
              <w:t>No</w:t>
            </w:r>
          </w:p>
        </w:tc>
        <w:tc>
          <w:tcPr>
            <w:tcW w:w="1005" w:type="dxa"/>
            <w:tcMar/>
          </w:tcPr>
          <w:p w:rsidRPr="00B46C26" w:rsidR="002448F1" w:rsidP="10397433" w:rsidRDefault="002448F1" w14:paraId="2C33B0FC" w14:textId="6B44BFFB" w14:noSpellErr="1">
            <w:pPr>
              <w:spacing w:after="120" w:line="360" w:lineRule="auto"/>
              <w:jc w:val="both"/>
              <w:rPr>
                <w:color w:val="auto"/>
              </w:rPr>
            </w:pPr>
            <w:r w:rsidRPr="10397433" w:rsidR="002448F1">
              <w:rPr>
                <w:color w:val="auto"/>
              </w:rPr>
              <w:t>No</w:t>
            </w:r>
          </w:p>
        </w:tc>
        <w:tc>
          <w:tcPr>
            <w:tcW w:w="2055" w:type="dxa"/>
            <w:tcMar/>
          </w:tcPr>
          <w:p w:rsidRPr="00B46C26" w:rsidR="002448F1" w:rsidP="10397433" w:rsidRDefault="00B46C26" w14:paraId="56196F6A" w14:textId="68294A68" w14:noSpellErr="1">
            <w:pPr>
              <w:spacing w:after="120" w:line="360" w:lineRule="auto"/>
              <w:jc w:val="both"/>
              <w:rPr>
                <w:color w:val="auto"/>
              </w:rPr>
            </w:pPr>
            <w:r w:rsidRPr="10397433" w:rsidR="00B46C26">
              <w:rPr>
                <w:color w:val="auto"/>
              </w:rPr>
              <w:t xml:space="preserve">The costs require to be budgeted and budgeted for </w:t>
            </w:r>
          </w:p>
        </w:tc>
        <w:tc>
          <w:tcPr>
            <w:tcW w:w="2515" w:type="dxa"/>
            <w:tcMar/>
          </w:tcPr>
          <w:p w:rsidRPr="00B46C26" w:rsidR="002448F1" w:rsidP="10397433" w:rsidRDefault="00B46C26" w14:paraId="28D4145E" w14:textId="318185CB" w14:noSpellErr="1">
            <w:pPr>
              <w:spacing w:after="120" w:line="360" w:lineRule="auto"/>
              <w:jc w:val="both"/>
              <w:rPr>
                <w:color w:val="auto"/>
              </w:rPr>
            </w:pPr>
            <w:r w:rsidRPr="10397433" w:rsidR="00B46C26">
              <w:rPr>
                <w:color w:val="auto"/>
              </w:rPr>
              <w:t xml:space="preserve">Long term plans for the introduction of new items and long terms targets should be contained, </w:t>
            </w:r>
          </w:p>
        </w:tc>
      </w:tr>
    </w:tbl>
    <w:p w:rsidR="032C96BA" w:rsidRDefault="032C96BA" w14:paraId="01E4A938" w14:textId="31D5A62A"/>
    <w:p w:rsidR="1AC2B57F" w:rsidRDefault="1AC2B57F" w14:paraId="10649A4B" w14:textId="204A961F"/>
    <w:p w:rsidR="10397433" w:rsidRDefault="10397433" w14:paraId="3BEB4870" w14:textId="0B26CFF8"/>
    <w:p w:rsidRPr="00E021CF" w:rsidR="002448F1" w:rsidP="002448F1" w:rsidRDefault="002448F1" w14:paraId="22CD1662" w14:textId="77777777">
      <w:pPr>
        <w:spacing w:after="120" w:line="360" w:lineRule="auto"/>
        <w:jc w:val="both"/>
      </w:pPr>
    </w:p>
    <w:p w:rsidR="00CB56C2" w:rsidP="00E021CF" w:rsidRDefault="00CB56C2" w14:paraId="794EEF56" w14:textId="77777777">
      <w:pPr>
        <w:keepNext/>
        <w:keepLines/>
        <w:spacing w:after="120" w:line="360" w:lineRule="auto"/>
        <w:jc w:val="both"/>
        <w:outlineLvl w:val="0"/>
        <w:rPr>
          <w:b/>
        </w:rPr>
      </w:pPr>
      <w:bookmarkStart w:name="_7inhw0y3vzv0" w:colFirst="0" w:colLast="0" w:id="11"/>
      <w:bookmarkStart w:name="_Toc129431107" w:id="12"/>
      <w:bookmarkEnd w:id="11"/>
      <w:r w:rsidRPr="00E021CF">
        <w:rPr>
          <w:b/>
        </w:rPr>
        <w:t>3. Environmental Analysis</w:t>
      </w:r>
      <w:bookmarkEnd w:id="12"/>
    </w:p>
    <w:p w:rsidR="00B46C26" w:rsidP="00E021CF" w:rsidRDefault="00B46C26" w14:paraId="70777DC1" w14:textId="77F1F323">
      <w:pPr>
        <w:keepNext/>
        <w:keepLines/>
        <w:spacing w:after="120" w:line="360" w:lineRule="auto"/>
        <w:jc w:val="both"/>
        <w:outlineLvl w:val="0"/>
        <w:rPr>
          <w:b/>
        </w:rPr>
      </w:pPr>
      <w:r>
        <w:rPr>
          <w:b/>
        </w:rPr>
        <w:t xml:space="preserve">3.1 Internal analysis </w:t>
      </w:r>
    </w:p>
    <w:p w:rsidRPr="00E021CF" w:rsidR="00B46C26" w:rsidP="00B46C26" w:rsidRDefault="00B46C26" w14:paraId="18098ED6" w14:textId="1D272714">
      <w:pPr>
        <w:jc w:val="both"/>
      </w:pPr>
      <w:r>
        <w:t xml:space="preserve">In this segment the concern would be towards understanding how several strategic planning tool would be used to evaluate as well as identify for the strengths, weakness, opportunities and threats, We are also concerned in this section with conducting a VRIO analysis for the firm where the internal resources and the capabilities of the firms would be determined in order to understand competitive advantage. </w:t>
      </w:r>
    </w:p>
    <w:p w:rsidRPr="00E021CF" w:rsidR="00CB56C2" w:rsidP="00E021CF" w:rsidRDefault="00CB56C2" w14:paraId="6440B851" w14:textId="6539075E">
      <w:pPr>
        <w:keepNext/>
        <w:keepLines/>
        <w:spacing w:after="120" w:line="360" w:lineRule="auto"/>
        <w:jc w:val="both"/>
        <w:outlineLvl w:val="1"/>
        <w:rPr>
          <w:b/>
        </w:rPr>
      </w:pPr>
      <w:bookmarkStart w:name="_2zv0vqax91fl" w:colFirst="0" w:colLast="0" w:id="13"/>
      <w:bookmarkStart w:name="_Toc129431108" w:id="14"/>
      <w:bookmarkEnd w:id="13"/>
      <w:r w:rsidRPr="00E021CF">
        <w:rPr>
          <w:b/>
        </w:rPr>
        <w:t>3.1. SWOT Analysis</w:t>
      </w:r>
      <w:bookmarkEnd w:id="14"/>
    </w:p>
    <w:tbl>
      <w:tblPr>
        <w:tblStyle w:val="TableGrid"/>
        <w:tblW w:w="0" w:type="auto"/>
        <w:tblLook w:val="04A0" w:firstRow="1" w:lastRow="0" w:firstColumn="1" w:lastColumn="0" w:noHBand="0" w:noVBand="1"/>
      </w:tblPr>
      <w:tblGrid>
        <w:gridCol w:w="4675"/>
        <w:gridCol w:w="4675"/>
      </w:tblGrid>
      <w:tr w:rsidRPr="00E021CF" w:rsidR="00434257" w:rsidTr="032C96BA" w14:paraId="54B3FA0A" w14:textId="77777777">
        <w:trPr>
          <w:trHeight w:val="377"/>
        </w:trPr>
        <w:tc>
          <w:tcPr>
            <w:tcW w:w="4675" w:type="dxa"/>
            <w:tcMar/>
          </w:tcPr>
          <w:p w:rsidRPr="00E021CF" w:rsidR="00434257" w:rsidP="00E021CF" w:rsidRDefault="00434257" w14:paraId="3AF24005" w14:textId="0010FB3B">
            <w:pPr>
              <w:spacing w:after="120" w:line="360" w:lineRule="auto"/>
              <w:jc w:val="both"/>
              <w:rPr>
                <w:b/>
                <w:bCs/>
              </w:rPr>
            </w:pPr>
            <w:r w:rsidRPr="00E021CF">
              <w:rPr>
                <w:b/>
                <w:bCs/>
              </w:rPr>
              <w:t>Strength</w:t>
            </w:r>
          </w:p>
        </w:tc>
        <w:tc>
          <w:tcPr>
            <w:tcW w:w="4675" w:type="dxa"/>
            <w:tcMar/>
          </w:tcPr>
          <w:p w:rsidRPr="00E021CF" w:rsidR="00434257" w:rsidP="00E021CF" w:rsidRDefault="00434257" w14:paraId="7A8ED5FB" w14:textId="2437029D">
            <w:pPr>
              <w:spacing w:after="120" w:line="360" w:lineRule="auto"/>
              <w:jc w:val="both"/>
              <w:rPr>
                <w:b/>
                <w:bCs/>
              </w:rPr>
            </w:pPr>
            <w:r w:rsidRPr="00E021CF">
              <w:rPr>
                <w:b/>
                <w:bCs/>
              </w:rPr>
              <w:t>Weaknesses</w:t>
            </w:r>
          </w:p>
        </w:tc>
      </w:tr>
      <w:tr w:rsidRPr="00E021CF" w:rsidR="00434257" w:rsidTr="032C96BA" w14:paraId="1B03C9AB" w14:textId="77777777">
        <w:tc>
          <w:tcPr>
            <w:tcW w:w="4675" w:type="dxa"/>
            <w:tcMar/>
          </w:tcPr>
          <w:p w:rsidRPr="00E021CF" w:rsidR="00AA4F29" w:rsidP="00E021CF" w:rsidRDefault="00434257" w14:paraId="5E645C7F" w14:textId="77777777">
            <w:pPr>
              <w:pStyle w:val="ListParagraph"/>
              <w:numPr>
                <w:ilvl w:val="0"/>
                <w:numId w:val="10"/>
              </w:numPr>
              <w:spacing w:after="120" w:line="360" w:lineRule="auto"/>
              <w:jc w:val="both"/>
            </w:pPr>
            <w:r w:rsidRPr="00E021CF">
              <w:t>The restaurant excels in what it does best, whether it providing delicious food, friendly service at the table, or an atmosphere that makes dining out an enjoyable experience.</w:t>
            </w:r>
          </w:p>
          <w:p w:rsidRPr="00E021CF" w:rsidR="00AA4F29" w:rsidP="00E021CF" w:rsidRDefault="00434257" w14:paraId="096C9550" w14:textId="77777777">
            <w:pPr>
              <w:pStyle w:val="ListParagraph"/>
              <w:numPr>
                <w:ilvl w:val="0"/>
                <w:numId w:val="10"/>
              </w:numPr>
              <w:spacing w:after="120" w:line="360" w:lineRule="auto"/>
              <w:jc w:val="both"/>
            </w:pPr>
            <w:r w:rsidRPr="00E021CF">
              <w:t xml:space="preserve">The pricing structure, such as a more affordable menu than competing eateries in the </w:t>
            </w:r>
            <w:proofErr w:type="spellStart"/>
            <w:r w:rsidRPr="00E021CF">
              <w:t>neighbourhood</w:t>
            </w:r>
            <w:proofErr w:type="spellEnd"/>
            <w:r w:rsidRPr="00E021CF">
              <w:t xml:space="preserve">, may be another selling point. One positive indicator is the existence of "purchase two meals, get one free before 5 p.m." or similar deals during the restaurant's sluggish periods. </w:t>
            </w:r>
          </w:p>
          <w:p w:rsidRPr="00E021CF" w:rsidR="00434257" w:rsidP="00E021CF" w:rsidRDefault="00434257" w14:paraId="178C3537" w14:textId="4B3D4AD4">
            <w:pPr>
              <w:pStyle w:val="ListParagraph"/>
              <w:numPr>
                <w:ilvl w:val="0"/>
                <w:numId w:val="10"/>
              </w:numPr>
              <w:spacing w:after="120" w:line="360" w:lineRule="auto"/>
              <w:jc w:val="both"/>
            </w:pPr>
            <w:r w:rsidRPr="00E021CF">
              <w:t xml:space="preserve">One of the restaurant's advantages may be that it offers a cuisine that isn't widely available in the </w:t>
            </w:r>
            <w:proofErr w:type="spellStart"/>
            <w:r w:rsidRPr="00E021CF">
              <w:t>neighbourhood</w:t>
            </w:r>
            <w:proofErr w:type="spellEnd"/>
            <w:r w:rsidRPr="00E021CF">
              <w:t>.</w:t>
            </w:r>
          </w:p>
        </w:tc>
        <w:tc>
          <w:tcPr>
            <w:tcW w:w="4675" w:type="dxa"/>
            <w:tcMar/>
          </w:tcPr>
          <w:p w:rsidRPr="00E021CF" w:rsidR="00AA4F29" w:rsidP="00E021CF" w:rsidRDefault="00434257" w14:paraId="3B7C1BF3" w14:textId="77777777">
            <w:pPr>
              <w:pStyle w:val="ListParagraph"/>
              <w:numPr>
                <w:ilvl w:val="0"/>
                <w:numId w:val="10"/>
              </w:numPr>
              <w:spacing w:after="120" w:line="360" w:lineRule="auto"/>
              <w:jc w:val="both"/>
            </w:pPr>
            <w:r w:rsidRPr="00E021CF">
              <w:t>The restaurant's weaknesses may be used as a starting point for making changes for the better. As the success of a restaurant often hinges on the quality of the service it provides to each individual patron, the wait staff may represent a potential risk.</w:t>
            </w:r>
          </w:p>
          <w:p w:rsidRPr="00E021CF" w:rsidR="00AA4F29" w:rsidP="00E021CF" w:rsidRDefault="00434257" w14:paraId="4671EBEE" w14:textId="71D3C037">
            <w:pPr>
              <w:pStyle w:val="ListParagraph"/>
              <w:numPr>
                <w:ilvl w:val="0"/>
                <w:numId w:val="10"/>
              </w:numPr>
              <w:spacing w:after="120" w:line="360" w:lineRule="auto"/>
              <w:jc w:val="both"/>
            </w:pPr>
            <w:r w:rsidRPr="00E021CF">
              <w:t>Inadequate training</w:t>
            </w:r>
            <w:r w:rsidRPr="00E021CF" w:rsidR="00CA4E6B">
              <w:t xml:space="preserve"> for new employees</w:t>
            </w:r>
            <w:r w:rsidRPr="00E021CF">
              <w:t>, such as not demonstrating to wait staff how they should respond to tables or demonstrating to kitchen employees how the restaurant wants food made and presented, is another potential flaw.</w:t>
            </w:r>
          </w:p>
          <w:p w:rsidRPr="00E021CF" w:rsidR="00434257" w:rsidP="00E021CF" w:rsidRDefault="00434257" w14:paraId="78E241D0" w14:textId="6CF9B366">
            <w:pPr>
              <w:pStyle w:val="ListParagraph"/>
              <w:numPr>
                <w:ilvl w:val="0"/>
                <w:numId w:val="10"/>
              </w:numPr>
              <w:spacing w:after="120" w:line="360" w:lineRule="auto"/>
              <w:jc w:val="both"/>
            </w:pPr>
            <w:r w:rsidRPr="00E021CF">
              <w:t>Inconsistent deliveries of supplies might be another flaw, leading to temporary or permanent food shortages.</w:t>
            </w:r>
          </w:p>
        </w:tc>
      </w:tr>
      <w:tr w:rsidRPr="00E021CF" w:rsidR="00434257" w:rsidTr="032C96BA" w14:paraId="117F73E8" w14:textId="77777777">
        <w:tc>
          <w:tcPr>
            <w:tcW w:w="4675" w:type="dxa"/>
            <w:tcMar/>
          </w:tcPr>
          <w:p w:rsidRPr="00E021CF" w:rsidR="00434257" w:rsidP="00E021CF" w:rsidRDefault="00434257" w14:paraId="7B5C5765" w14:textId="24251DA4">
            <w:pPr>
              <w:spacing w:after="120" w:line="360" w:lineRule="auto"/>
              <w:jc w:val="both"/>
              <w:rPr>
                <w:b/>
                <w:bCs/>
              </w:rPr>
            </w:pPr>
            <w:r w:rsidRPr="00E021CF">
              <w:rPr>
                <w:b/>
                <w:bCs/>
              </w:rPr>
              <w:t>Opportunities</w:t>
            </w:r>
          </w:p>
        </w:tc>
        <w:tc>
          <w:tcPr>
            <w:tcW w:w="4675" w:type="dxa"/>
            <w:tcMar/>
          </w:tcPr>
          <w:p w:rsidRPr="00E021CF" w:rsidR="00434257" w:rsidP="00E021CF" w:rsidRDefault="00434257" w14:paraId="2091B953" w14:textId="64F3D041">
            <w:pPr>
              <w:spacing w:after="120" w:line="360" w:lineRule="auto"/>
              <w:jc w:val="both"/>
              <w:rPr>
                <w:b/>
                <w:bCs/>
              </w:rPr>
            </w:pPr>
            <w:r w:rsidRPr="00E021CF">
              <w:rPr>
                <w:b/>
                <w:bCs/>
              </w:rPr>
              <w:t>Threats</w:t>
            </w:r>
          </w:p>
        </w:tc>
      </w:tr>
      <w:tr w:rsidRPr="00E021CF" w:rsidR="00434257" w:rsidTr="032C96BA" w14:paraId="741CC88C" w14:textId="77777777">
        <w:tc>
          <w:tcPr>
            <w:tcW w:w="4675" w:type="dxa"/>
            <w:tcMar/>
          </w:tcPr>
          <w:p w:rsidRPr="00E021CF" w:rsidR="00AA4F29" w:rsidP="00E021CF" w:rsidRDefault="00434257" w14:paraId="0941E2A0" w14:textId="77777777">
            <w:pPr>
              <w:pStyle w:val="ListParagraph"/>
              <w:numPr>
                <w:ilvl w:val="0"/>
                <w:numId w:val="11"/>
              </w:numPr>
              <w:spacing w:after="120" w:line="360" w:lineRule="auto"/>
              <w:jc w:val="both"/>
            </w:pPr>
            <w:r w:rsidRPr="00E021CF">
              <w:t xml:space="preserve">Mr. James, owner of Delicious, has ambitious growth goals for the United Kingdom over the next two years. The </w:t>
            </w:r>
            <w:r w:rsidRPr="00E021CF">
              <w:lastRenderedPageBreak/>
              <w:t xml:space="preserve">United States, now the third-largest food exporter in the world, and China, one of its top 10 customers, both have promising growth prospects for the industry. </w:t>
            </w:r>
          </w:p>
          <w:p w:rsidRPr="00E021CF" w:rsidR="00AA4F29" w:rsidP="00E021CF" w:rsidRDefault="00434257" w14:paraId="71851BEC" w14:textId="77777777">
            <w:pPr>
              <w:pStyle w:val="ListParagraph"/>
              <w:numPr>
                <w:ilvl w:val="0"/>
                <w:numId w:val="11"/>
              </w:numPr>
              <w:spacing w:after="120" w:line="360" w:lineRule="auto"/>
              <w:jc w:val="both"/>
            </w:pPr>
            <w:r w:rsidRPr="00E021CF">
              <w:t xml:space="preserve">Sales to these regions rose 11% and 16%, respectively, in the first half of 2019. (Santander, 2020). Adding additional salads and organic options to the menu might be one way to </w:t>
            </w:r>
            <w:proofErr w:type="spellStart"/>
            <w:r w:rsidRPr="00E021CF">
              <w:t>capitalise</w:t>
            </w:r>
            <w:proofErr w:type="spellEnd"/>
            <w:r w:rsidRPr="00E021CF">
              <w:t xml:space="preserve"> on the growing demand for healthier dining options. </w:t>
            </w:r>
          </w:p>
          <w:p w:rsidRPr="00E021CF" w:rsidR="00AA4F29" w:rsidP="00E021CF" w:rsidRDefault="00434257" w14:paraId="33DC9220" w14:textId="77777777">
            <w:pPr>
              <w:pStyle w:val="ListParagraph"/>
              <w:numPr>
                <w:ilvl w:val="0"/>
                <w:numId w:val="11"/>
              </w:numPr>
              <w:spacing w:after="120" w:line="360" w:lineRule="auto"/>
              <w:jc w:val="both"/>
            </w:pPr>
            <w:r w:rsidRPr="00E021CF">
              <w:t xml:space="preserve">Gaining traction in the afternoons, when business is often slower, might be a key to success. </w:t>
            </w:r>
          </w:p>
          <w:p w:rsidRPr="00E021CF" w:rsidR="00AA4F29" w:rsidP="00E021CF" w:rsidRDefault="00434257" w14:paraId="0DB91180" w14:textId="77777777">
            <w:pPr>
              <w:pStyle w:val="ListParagraph"/>
              <w:numPr>
                <w:ilvl w:val="0"/>
                <w:numId w:val="11"/>
              </w:numPr>
              <w:spacing w:after="120" w:line="360" w:lineRule="auto"/>
              <w:jc w:val="both"/>
            </w:pPr>
            <w:r w:rsidRPr="00E021CF">
              <w:t xml:space="preserve">An opening exists in providing customers with the option to purchase and take home some of the restaurant's items, such as salad dressings or baked goods. </w:t>
            </w:r>
          </w:p>
          <w:p w:rsidRPr="00E021CF" w:rsidR="00434257" w:rsidP="00E021CF" w:rsidRDefault="00434257" w14:paraId="618E3B15" w14:textId="2FDEB456">
            <w:pPr>
              <w:pStyle w:val="ListParagraph"/>
              <w:numPr>
                <w:ilvl w:val="0"/>
                <w:numId w:val="11"/>
              </w:numPr>
              <w:spacing w:after="120" w:line="360" w:lineRule="auto"/>
              <w:jc w:val="both"/>
            </w:pPr>
            <w:r w:rsidRPr="00E021CF">
              <w:t>Another possibility is catering to the demands of busy individuals by providing delivery and takeout options or establishing a drive-through.</w:t>
            </w:r>
          </w:p>
        </w:tc>
        <w:tc>
          <w:tcPr>
            <w:tcW w:w="4675" w:type="dxa"/>
            <w:tcMar/>
          </w:tcPr>
          <w:p w:rsidRPr="00E021CF" w:rsidR="00AA4F29" w:rsidP="00E021CF" w:rsidRDefault="00434257" w14:paraId="691B589B" w14:textId="77777777">
            <w:pPr>
              <w:pStyle w:val="ListParagraph"/>
              <w:numPr>
                <w:ilvl w:val="0"/>
                <w:numId w:val="11"/>
              </w:numPr>
              <w:spacing w:after="120" w:line="360" w:lineRule="auto"/>
              <w:jc w:val="both"/>
            </w:pPr>
            <w:r w:rsidRPr="00E021CF">
              <w:lastRenderedPageBreak/>
              <w:t xml:space="preserve">Costs keep rising for things like food, tools, interest, and even little things like hand sanitizer for the kitchen and </w:t>
            </w:r>
            <w:r w:rsidRPr="00E021CF">
              <w:lastRenderedPageBreak/>
              <w:t>cleaning personnel. Several restaurants are struggling to stay afloat as a result of these increased prices, forcing their owners to tread carefully.</w:t>
            </w:r>
          </w:p>
          <w:p w:rsidRPr="00E021CF" w:rsidR="00AA4F29" w:rsidP="00E021CF" w:rsidRDefault="00434257" w14:paraId="32F81A1F" w14:textId="77777777">
            <w:pPr>
              <w:pStyle w:val="ListParagraph"/>
              <w:numPr>
                <w:ilvl w:val="0"/>
                <w:numId w:val="11"/>
              </w:numPr>
              <w:spacing w:after="120" w:line="360" w:lineRule="auto"/>
              <w:jc w:val="both"/>
            </w:pPr>
            <w:r w:rsidRPr="00E021CF">
              <w:t>Furthermore, the ordinary person or family has less money to spend due to inflation and the growing cost of living.</w:t>
            </w:r>
          </w:p>
          <w:p w:rsidRPr="00E021CF" w:rsidR="00AA4F29" w:rsidP="00E021CF" w:rsidRDefault="00434257" w14:paraId="1BC92C36" w14:textId="77777777">
            <w:pPr>
              <w:pStyle w:val="ListParagraph"/>
              <w:numPr>
                <w:ilvl w:val="0"/>
                <w:numId w:val="11"/>
              </w:numPr>
              <w:spacing w:after="120" w:line="360" w:lineRule="auto"/>
              <w:jc w:val="both"/>
            </w:pPr>
            <w:r w:rsidRPr="00E021CF">
              <w:t xml:space="preserve">One of the major challenges restaurants may face in the next months and years is a drop in real earnings, which has a significant influence on discretionary expenditure like dining out or ordering takeout. </w:t>
            </w:r>
          </w:p>
          <w:p w:rsidRPr="00E021CF" w:rsidR="00AA4F29" w:rsidP="00E021CF" w:rsidRDefault="00434257" w14:paraId="33D92240" w14:textId="77777777">
            <w:pPr>
              <w:pStyle w:val="ListParagraph"/>
              <w:numPr>
                <w:ilvl w:val="0"/>
                <w:numId w:val="11"/>
              </w:numPr>
              <w:spacing w:after="120" w:line="360" w:lineRule="auto"/>
              <w:jc w:val="both"/>
            </w:pPr>
            <w:r w:rsidRPr="00E021CF">
              <w:t xml:space="preserve">In the winter, people may have to pick between keeping warm and indulging themselves because of rising energy prices, which might have a major impact on business for commercial (B2C) food suppliers. </w:t>
            </w:r>
          </w:p>
          <w:p w:rsidRPr="00E021CF" w:rsidR="00434257" w:rsidP="00E021CF" w:rsidRDefault="00434257" w14:paraId="287D907D" w14:textId="0FB1D230">
            <w:pPr>
              <w:pStyle w:val="ListParagraph"/>
              <w:numPr>
                <w:ilvl w:val="0"/>
                <w:numId w:val="11"/>
              </w:numPr>
              <w:spacing w:after="120" w:line="360" w:lineRule="auto"/>
              <w:jc w:val="both"/>
            </w:pPr>
            <w:r w:rsidRPr="00E021CF">
              <w:t>With regards to rivalry, the food industry's internet marketplace has exploded in recent years. It's unusual to find a restaurant these days, especially in major cities, that doesn't have a website. Because of this, competition has increased, and firms have had to up their game in terms of marketing their goods.</w:t>
            </w:r>
          </w:p>
        </w:tc>
      </w:tr>
    </w:tbl>
    <w:p w:rsidR="032C96BA" w:rsidRDefault="032C96BA" w14:paraId="2F3EDF79" w14:textId="62A80C72"/>
    <w:p w:rsidR="1AC2B57F" w:rsidRDefault="1AC2B57F" w14:paraId="2478B44B" w14:textId="58AECDFE"/>
    <w:p w:rsidR="10397433" w:rsidRDefault="10397433" w14:paraId="2F78AF6C" w14:textId="17941972"/>
    <w:p w:rsidR="00AA4F29" w:rsidP="00E021CF" w:rsidRDefault="00AA4F29" w14:paraId="70E741A2" w14:textId="0ABEB3E9">
      <w:pPr>
        <w:pStyle w:val="Heading2"/>
        <w:spacing w:before="0" w:line="360" w:lineRule="auto"/>
        <w:jc w:val="both"/>
        <w:rPr>
          <w:b/>
          <w:bCs/>
          <w:sz w:val="22"/>
          <w:szCs w:val="22"/>
        </w:rPr>
      </w:pPr>
      <w:bookmarkStart w:name="_sm86tjbo0xvr" w:colFirst="0" w:colLast="0" w:id="15"/>
      <w:bookmarkStart w:name="_Toc129431109" w:id="16"/>
      <w:bookmarkEnd w:id="15"/>
      <w:r w:rsidRPr="00E021CF">
        <w:rPr>
          <w:b/>
          <w:bCs/>
          <w:sz w:val="22"/>
          <w:szCs w:val="22"/>
        </w:rPr>
        <w:lastRenderedPageBreak/>
        <w:t xml:space="preserve">3.2 </w:t>
      </w:r>
      <w:r w:rsidRPr="00E021CF" w:rsidR="006C3BFB">
        <w:rPr>
          <w:b/>
          <w:bCs/>
          <w:sz w:val="22"/>
          <w:szCs w:val="22"/>
        </w:rPr>
        <w:t>VRIO Analysis</w:t>
      </w:r>
      <w:bookmarkEnd w:id="16"/>
    </w:p>
    <w:p w:rsidR="00B46C26" w:rsidP="007F3224" w:rsidRDefault="00B46C26" w14:paraId="587DB3E1" w14:textId="77777777">
      <w:pPr>
        <w:spacing w:line="360" w:lineRule="auto"/>
      </w:pPr>
      <w:r>
        <w:t>VRIO analysis is a framework for assessing a company's internal resources and capabilities in</w:t>
      </w:r>
    </w:p>
    <w:p w:rsidR="00B46C26" w:rsidP="007F3224" w:rsidRDefault="00B46C26" w14:paraId="696AA743" w14:textId="77777777">
      <w:pPr>
        <w:spacing w:line="360" w:lineRule="auto"/>
      </w:pPr>
      <w:proofErr w:type="gramStart"/>
      <w:r>
        <w:t>order</w:t>
      </w:r>
      <w:proofErr w:type="gramEnd"/>
      <w:r>
        <w:t xml:space="preserve"> to determine its potential for competitive advantage. VRIO is an abbreviation for Value,</w:t>
      </w:r>
    </w:p>
    <w:p w:rsidR="00B46C26" w:rsidP="007F3224" w:rsidRDefault="00B46C26" w14:paraId="3B9F9E17" w14:textId="031F6977">
      <w:pPr>
        <w:spacing w:line="360" w:lineRule="auto"/>
      </w:pPr>
      <w:r>
        <w:t>Rarity, Imitability, and Organizatio</w:t>
      </w:r>
      <w:r w:rsidR="007F3224">
        <w:t>n (</w:t>
      </w:r>
      <w:r w:rsidR="007F3224">
        <w:rPr>
          <w:rFonts w:ascii="Times New Roman" w:hAnsi="Times New Roman" w:cs="Times New Roman"/>
          <w:sz w:val="24"/>
          <w:szCs w:val="24"/>
          <w:highlight w:val="white"/>
          <w:lang w:val="en-US"/>
        </w:rPr>
        <w:t>Madsen</w:t>
      </w:r>
      <w:r w:rsidR="007F3224">
        <w:rPr>
          <w:rFonts w:ascii="Times New Roman" w:hAnsi="Times New Roman" w:cs="Times New Roman"/>
          <w:sz w:val="24"/>
          <w:szCs w:val="24"/>
          <w:highlight w:val="white"/>
          <w:lang w:val="en-US"/>
        </w:rPr>
        <w:t xml:space="preserve"> 2022</w:t>
      </w:r>
      <w:r w:rsidR="007F3224">
        <w:rPr>
          <w:rFonts w:ascii="Times New Roman" w:hAnsi="Times New Roman" w:cs="Times New Roman"/>
          <w:sz w:val="24"/>
          <w:szCs w:val="24"/>
          <w:lang w:val="en-US"/>
        </w:rPr>
        <w:t>)</w:t>
      </w:r>
      <w:r w:rsidR="007F3224">
        <w:t xml:space="preserve">. </w:t>
      </w:r>
    </w:p>
    <w:p w:rsidR="00B46C26" w:rsidP="00B46C26" w:rsidRDefault="00B46C26" w14:paraId="63634FD9" w14:textId="77777777"/>
    <w:p w:rsidR="00B46C26" w:rsidP="00B46C26" w:rsidRDefault="00B46C26" w14:paraId="73FB1FAE" w14:textId="77777777"/>
    <w:p w:rsidR="00B46C26" w:rsidP="007F3224" w:rsidRDefault="007F3224" w14:paraId="03FB4CFA" w14:textId="0DE92426">
      <w:pPr>
        <w:jc w:val="center"/>
      </w:pPr>
      <w:r>
        <w:rPr>
          <w:noProof/>
          <w:lang w:val="en-IN"/>
        </w:rPr>
        <w:drawing>
          <wp:inline distT="0" distB="0" distL="0" distR="0" wp14:anchorId="441C6FD7" wp14:editId="11FB6120">
            <wp:extent cx="4152900" cy="1543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52900" cy="1543050"/>
                    </a:xfrm>
                    <a:prstGeom prst="rect">
                      <a:avLst/>
                    </a:prstGeom>
                  </pic:spPr>
                </pic:pic>
              </a:graphicData>
            </a:graphic>
          </wp:inline>
        </w:drawing>
      </w:r>
    </w:p>
    <w:p w:rsidR="00B46C26" w:rsidP="007F3224" w:rsidRDefault="00B46C26" w14:paraId="7580AFA5" w14:textId="77777777">
      <w:pPr>
        <w:jc w:val="center"/>
      </w:pPr>
      <w:r>
        <w:t>Figure 2: VRIO Analysis</w:t>
      </w:r>
    </w:p>
    <w:p w:rsidR="00B46C26" w:rsidP="007F3224" w:rsidRDefault="00FC52D3" w14:paraId="0212F37A" w14:textId="4A6A821D">
      <w:pPr>
        <w:jc w:val="center"/>
      </w:pPr>
      <w:r>
        <w:t xml:space="preserve">Source: </w:t>
      </w:r>
      <w:proofErr w:type="spellStart"/>
      <w:r>
        <w:t>Shutterstock</w:t>
      </w:r>
      <w:proofErr w:type="gramStart"/>
      <w:r>
        <w:t>,com</w:t>
      </w:r>
      <w:proofErr w:type="spellEnd"/>
      <w:proofErr w:type="gramEnd"/>
      <w:r>
        <w:t>, 2020</w:t>
      </w:r>
    </w:p>
    <w:p w:rsidRPr="00B46C26" w:rsidR="007F3224" w:rsidP="007F3224" w:rsidRDefault="007F3224" w14:paraId="73C9D02E" w14:textId="77777777">
      <w:pPr>
        <w:jc w:val="center"/>
      </w:pPr>
    </w:p>
    <w:tbl>
      <w:tblPr>
        <w:tblStyle w:val="TableGrid"/>
        <w:tblW w:w="0" w:type="auto"/>
        <w:tblLook w:val="04A0" w:firstRow="1" w:lastRow="0" w:firstColumn="1" w:lastColumn="0" w:noHBand="0" w:noVBand="1"/>
      </w:tblPr>
      <w:tblGrid>
        <w:gridCol w:w="1559"/>
        <w:gridCol w:w="1553"/>
        <w:gridCol w:w="1552"/>
        <w:gridCol w:w="1555"/>
        <w:gridCol w:w="1573"/>
        <w:gridCol w:w="1558"/>
      </w:tblGrid>
      <w:tr w:rsidRPr="00E021CF" w:rsidR="00CA4E6B" w:rsidTr="611FA504" w14:paraId="037E88F1" w14:textId="77777777">
        <w:tc>
          <w:tcPr>
            <w:tcW w:w="1559" w:type="dxa"/>
            <w:tcMar/>
          </w:tcPr>
          <w:p w:rsidRPr="00E021CF" w:rsidR="00CA4E6B" w:rsidP="00E021CF" w:rsidRDefault="00CA4E6B" w14:paraId="16F2DC60" w14:textId="5AFD68EB">
            <w:pPr>
              <w:spacing w:after="120" w:line="360" w:lineRule="auto"/>
              <w:jc w:val="both"/>
              <w:rPr>
                <w:b/>
                <w:bCs/>
              </w:rPr>
            </w:pPr>
            <w:r w:rsidRPr="00E021CF">
              <w:rPr>
                <w:b/>
                <w:bCs/>
              </w:rPr>
              <w:t>Resources</w:t>
            </w:r>
          </w:p>
        </w:tc>
        <w:tc>
          <w:tcPr>
            <w:tcW w:w="1553" w:type="dxa"/>
            <w:tcMar/>
          </w:tcPr>
          <w:p w:rsidRPr="00E021CF" w:rsidR="00CA4E6B" w:rsidP="00E021CF" w:rsidRDefault="00CA4E6B" w14:paraId="7DFCFDED" w14:textId="58974697">
            <w:pPr>
              <w:spacing w:after="120" w:line="360" w:lineRule="auto"/>
              <w:jc w:val="both"/>
              <w:rPr>
                <w:b/>
                <w:bCs/>
              </w:rPr>
            </w:pPr>
            <w:r w:rsidRPr="00E021CF">
              <w:rPr>
                <w:b/>
                <w:bCs/>
              </w:rPr>
              <w:t>Value</w:t>
            </w:r>
          </w:p>
        </w:tc>
        <w:tc>
          <w:tcPr>
            <w:tcW w:w="1552" w:type="dxa"/>
            <w:tcMar/>
          </w:tcPr>
          <w:p w:rsidRPr="00E021CF" w:rsidR="00CA4E6B" w:rsidP="00E021CF" w:rsidRDefault="00CA4E6B" w14:paraId="6DA66FFF" w14:textId="599181EB">
            <w:pPr>
              <w:spacing w:after="120" w:line="360" w:lineRule="auto"/>
              <w:jc w:val="both"/>
              <w:rPr>
                <w:b/>
                <w:bCs/>
              </w:rPr>
            </w:pPr>
            <w:r w:rsidRPr="00E021CF">
              <w:rPr>
                <w:b/>
                <w:bCs/>
              </w:rPr>
              <w:t>Rare</w:t>
            </w:r>
          </w:p>
        </w:tc>
        <w:tc>
          <w:tcPr>
            <w:tcW w:w="1555" w:type="dxa"/>
            <w:tcMar/>
          </w:tcPr>
          <w:p w:rsidRPr="00E021CF" w:rsidR="00CA4E6B" w:rsidP="00E021CF" w:rsidRDefault="00CA4E6B" w14:paraId="25237011" w14:textId="1F2A600E">
            <w:pPr>
              <w:spacing w:after="120" w:line="360" w:lineRule="auto"/>
              <w:jc w:val="both"/>
              <w:rPr>
                <w:b/>
                <w:bCs/>
              </w:rPr>
            </w:pPr>
            <w:r w:rsidRPr="00E021CF">
              <w:rPr>
                <w:b/>
                <w:bCs/>
              </w:rPr>
              <w:t>Imitation</w:t>
            </w:r>
          </w:p>
        </w:tc>
        <w:tc>
          <w:tcPr>
            <w:tcW w:w="1573" w:type="dxa"/>
            <w:tcMar/>
          </w:tcPr>
          <w:p w:rsidRPr="00E021CF" w:rsidR="00CA4E6B" w:rsidP="00E021CF" w:rsidRDefault="00CA4E6B" w14:paraId="5B8EFB57" w14:textId="638AD6E3">
            <w:pPr>
              <w:spacing w:after="120" w:line="360" w:lineRule="auto"/>
              <w:jc w:val="both"/>
              <w:rPr>
                <w:b/>
                <w:bCs/>
              </w:rPr>
            </w:pPr>
            <w:proofErr w:type="spellStart"/>
            <w:r w:rsidRPr="00E021CF">
              <w:rPr>
                <w:b/>
                <w:bCs/>
              </w:rPr>
              <w:t>Organisation</w:t>
            </w:r>
            <w:proofErr w:type="spellEnd"/>
          </w:p>
        </w:tc>
        <w:tc>
          <w:tcPr>
            <w:tcW w:w="1558" w:type="dxa"/>
            <w:tcMar/>
          </w:tcPr>
          <w:p w:rsidRPr="00E021CF" w:rsidR="00CA4E6B" w:rsidP="00E021CF" w:rsidRDefault="00CA4E6B" w14:paraId="174D172B" w14:textId="345558FD">
            <w:pPr>
              <w:spacing w:after="120" w:line="360" w:lineRule="auto"/>
              <w:jc w:val="both"/>
              <w:rPr>
                <w:b/>
                <w:bCs/>
              </w:rPr>
            </w:pPr>
            <w:r w:rsidRPr="00E021CF">
              <w:rPr>
                <w:b/>
                <w:bCs/>
              </w:rPr>
              <w:t xml:space="preserve">Competitive </w:t>
            </w:r>
            <w:r w:rsidRPr="00E021CF" w:rsidR="00BC3612">
              <w:rPr>
                <w:b/>
                <w:bCs/>
              </w:rPr>
              <w:t>Advantage</w:t>
            </w:r>
          </w:p>
        </w:tc>
      </w:tr>
      <w:tr w:rsidRPr="00E021CF" w:rsidR="00CA4E6B" w:rsidTr="611FA504" w14:paraId="5549E798" w14:textId="77777777">
        <w:tc>
          <w:tcPr>
            <w:tcW w:w="1559" w:type="dxa"/>
            <w:tcMar/>
          </w:tcPr>
          <w:p w:rsidRPr="00E021CF" w:rsidR="00CA4E6B" w:rsidP="00E021CF" w:rsidRDefault="00CA4E6B" w14:paraId="2858417F" w14:textId="214F9DCC">
            <w:pPr>
              <w:spacing w:after="120" w:line="360" w:lineRule="auto"/>
              <w:jc w:val="both"/>
            </w:pPr>
            <w:r w:rsidRPr="00E021CF">
              <w:t>Capacity of offering good quality</w:t>
            </w:r>
          </w:p>
        </w:tc>
        <w:tc>
          <w:tcPr>
            <w:tcW w:w="1553" w:type="dxa"/>
            <w:tcMar/>
          </w:tcPr>
          <w:p w:rsidRPr="00E021CF" w:rsidR="00CA4E6B" w:rsidP="00E021CF" w:rsidRDefault="00CA4E6B" w14:paraId="5CD56499" w14:textId="439A7AE0">
            <w:pPr>
              <w:spacing w:after="120" w:line="360" w:lineRule="auto"/>
              <w:jc w:val="both"/>
            </w:pPr>
            <w:r w:rsidRPr="00E021CF">
              <w:t>Yes</w:t>
            </w:r>
          </w:p>
        </w:tc>
        <w:tc>
          <w:tcPr>
            <w:tcW w:w="1552" w:type="dxa"/>
            <w:tcMar/>
          </w:tcPr>
          <w:p w:rsidRPr="00E021CF" w:rsidR="00CA4E6B" w:rsidP="00E021CF" w:rsidRDefault="00CA4E6B" w14:paraId="01813C05" w14:textId="037ACC50">
            <w:pPr>
              <w:spacing w:after="120" w:line="360" w:lineRule="auto"/>
              <w:jc w:val="both"/>
            </w:pPr>
            <w:r w:rsidRPr="00E021CF">
              <w:t>No</w:t>
            </w:r>
          </w:p>
        </w:tc>
        <w:tc>
          <w:tcPr>
            <w:tcW w:w="1555" w:type="dxa"/>
            <w:tcMar/>
          </w:tcPr>
          <w:p w:rsidRPr="00E021CF" w:rsidR="00CA4E6B" w:rsidP="00E021CF" w:rsidRDefault="00BC3612" w14:paraId="55E837A6" w14:textId="1A0F1DDD">
            <w:pPr>
              <w:spacing w:after="120" w:line="360" w:lineRule="auto"/>
              <w:jc w:val="both"/>
            </w:pPr>
            <w:r w:rsidRPr="00E021CF">
              <w:t>Yes, easy to replicate</w:t>
            </w:r>
          </w:p>
        </w:tc>
        <w:tc>
          <w:tcPr>
            <w:tcW w:w="1573" w:type="dxa"/>
            <w:tcMar/>
          </w:tcPr>
          <w:p w:rsidRPr="00E021CF" w:rsidR="00CA4E6B" w:rsidP="00E021CF" w:rsidRDefault="00BC3612" w14:paraId="48ABBF1C" w14:textId="20691551">
            <w:pPr>
              <w:spacing w:after="120" w:line="360" w:lineRule="auto"/>
              <w:jc w:val="both"/>
            </w:pPr>
            <w:r w:rsidRPr="00E021CF">
              <w:t>Not been totally exploited</w:t>
            </w:r>
          </w:p>
        </w:tc>
        <w:tc>
          <w:tcPr>
            <w:tcW w:w="1558" w:type="dxa"/>
            <w:tcMar/>
          </w:tcPr>
          <w:p w:rsidRPr="00E021CF" w:rsidR="00CA4E6B" w:rsidP="00E021CF" w:rsidRDefault="00BC3612" w14:paraId="7FCF7860" w14:textId="5675EBA8">
            <w:pPr>
              <w:spacing w:after="120" w:line="360" w:lineRule="auto"/>
              <w:jc w:val="both"/>
            </w:pPr>
            <w:r w:rsidRPr="00E021CF">
              <w:t>Not significant in creating competitive advantage</w:t>
            </w:r>
          </w:p>
        </w:tc>
      </w:tr>
      <w:tr w:rsidRPr="00E021CF" w:rsidR="00CA4E6B" w:rsidTr="611FA504" w14:paraId="2AA61232" w14:textId="77777777">
        <w:tc>
          <w:tcPr>
            <w:tcW w:w="1559" w:type="dxa"/>
            <w:tcMar/>
          </w:tcPr>
          <w:p w:rsidRPr="00E021CF" w:rsidR="00CA4E6B" w:rsidP="00E021CF" w:rsidRDefault="00CA4E6B" w14:paraId="0F46A1A4" w14:textId="6344FE24">
            <w:pPr>
              <w:spacing w:after="120" w:line="360" w:lineRule="auto"/>
              <w:jc w:val="both"/>
            </w:pPr>
            <w:r w:rsidRPr="00E021CF">
              <w:t>Strong Supplier base</w:t>
            </w:r>
          </w:p>
        </w:tc>
        <w:tc>
          <w:tcPr>
            <w:tcW w:w="1553" w:type="dxa"/>
            <w:tcMar/>
          </w:tcPr>
          <w:p w:rsidRPr="00E021CF" w:rsidR="00CA4E6B" w:rsidP="00E021CF" w:rsidRDefault="00BC3612" w14:paraId="23B3C7E1" w14:textId="33C4F095">
            <w:pPr>
              <w:spacing w:after="120" w:line="360" w:lineRule="auto"/>
              <w:jc w:val="both"/>
            </w:pPr>
            <w:r w:rsidRPr="00E021CF">
              <w:t>Yes</w:t>
            </w:r>
          </w:p>
        </w:tc>
        <w:tc>
          <w:tcPr>
            <w:tcW w:w="1552" w:type="dxa"/>
            <w:tcMar/>
          </w:tcPr>
          <w:p w:rsidRPr="00E021CF" w:rsidR="00CA4E6B" w:rsidP="00E021CF" w:rsidRDefault="00BC3612" w14:paraId="4307B82A" w14:textId="2C28E8B1">
            <w:pPr>
              <w:spacing w:after="120" w:line="360" w:lineRule="auto"/>
              <w:jc w:val="both"/>
            </w:pPr>
            <w:r w:rsidRPr="00E021CF">
              <w:t>Yes</w:t>
            </w:r>
          </w:p>
        </w:tc>
        <w:tc>
          <w:tcPr>
            <w:tcW w:w="1555" w:type="dxa"/>
            <w:tcMar/>
          </w:tcPr>
          <w:p w:rsidRPr="00E021CF" w:rsidR="00CA4E6B" w:rsidP="00E021CF" w:rsidRDefault="00BC3612" w14:paraId="1A30EA4B" w14:textId="2696D1C3">
            <w:pPr>
              <w:spacing w:after="120" w:line="360" w:lineRule="auto"/>
              <w:jc w:val="both"/>
            </w:pPr>
            <w:r w:rsidRPr="00E021CF">
              <w:t>Competitors share some of the suppliers</w:t>
            </w:r>
          </w:p>
        </w:tc>
        <w:tc>
          <w:tcPr>
            <w:tcW w:w="1573" w:type="dxa"/>
            <w:tcMar/>
          </w:tcPr>
          <w:p w:rsidRPr="00E021CF" w:rsidR="00CA4E6B" w:rsidP="00E021CF" w:rsidRDefault="00BC3612" w14:paraId="6198FA37" w14:textId="10603E1E">
            <w:pPr>
              <w:spacing w:after="120" w:line="360" w:lineRule="auto"/>
              <w:jc w:val="both"/>
            </w:pPr>
            <w:r w:rsidRPr="00E021CF">
              <w:t>Fully utilized</w:t>
            </w:r>
          </w:p>
        </w:tc>
        <w:tc>
          <w:tcPr>
            <w:tcW w:w="1558" w:type="dxa"/>
            <w:tcMar/>
          </w:tcPr>
          <w:p w:rsidRPr="00E021CF" w:rsidR="00CA4E6B" w:rsidP="00E021CF" w:rsidRDefault="00BC3612" w14:paraId="44C3E7F2" w14:textId="1919CBEF">
            <w:pPr>
              <w:spacing w:after="120" w:line="360" w:lineRule="auto"/>
              <w:jc w:val="both"/>
            </w:pPr>
            <w:r w:rsidRPr="00E021CF">
              <w:t>Medium-term competitive advantage</w:t>
            </w:r>
          </w:p>
        </w:tc>
      </w:tr>
      <w:tr w:rsidRPr="00E021CF" w:rsidR="00CA4E6B" w:rsidTr="611FA504" w14:paraId="7C1F0102" w14:textId="77777777">
        <w:tc>
          <w:tcPr>
            <w:tcW w:w="1559" w:type="dxa"/>
            <w:tcMar/>
          </w:tcPr>
          <w:p w:rsidRPr="00E021CF" w:rsidR="00CA4E6B" w:rsidP="00E021CF" w:rsidRDefault="00CA4E6B" w14:paraId="77D66277" w14:textId="4F105BE8">
            <w:pPr>
              <w:spacing w:after="120" w:line="360" w:lineRule="auto"/>
              <w:jc w:val="both"/>
            </w:pPr>
            <w:r w:rsidRPr="00E021CF">
              <w:t>Experienced employees</w:t>
            </w:r>
          </w:p>
        </w:tc>
        <w:tc>
          <w:tcPr>
            <w:tcW w:w="1553" w:type="dxa"/>
            <w:tcMar/>
          </w:tcPr>
          <w:p w:rsidRPr="00E021CF" w:rsidR="00CA4E6B" w:rsidP="00E021CF" w:rsidRDefault="00BC3612" w14:paraId="768C7666" w14:textId="6CF99241">
            <w:pPr>
              <w:spacing w:after="120" w:line="360" w:lineRule="auto"/>
              <w:jc w:val="both"/>
            </w:pPr>
            <w:r w:rsidRPr="00E021CF">
              <w:t>Yes</w:t>
            </w:r>
          </w:p>
        </w:tc>
        <w:tc>
          <w:tcPr>
            <w:tcW w:w="1552" w:type="dxa"/>
            <w:tcMar/>
          </w:tcPr>
          <w:p w:rsidRPr="00E021CF" w:rsidR="00CA4E6B" w:rsidP="00E021CF" w:rsidRDefault="00BC3612" w14:paraId="05A71AF9" w14:textId="7C646064">
            <w:pPr>
              <w:spacing w:after="120" w:line="360" w:lineRule="auto"/>
              <w:jc w:val="both"/>
            </w:pPr>
            <w:r w:rsidRPr="00E021CF">
              <w:t>Yes</w:t>
            </w:r>
          </w:p>
        </w:tc>
        <w:tc>
          <w:tcPr>
            <w:tcW w:w="1555" w:type="dxa"/>
            <w:tcMar/>
          </w:tcPr>
          <w:p w:rsidRPr="00E021CF" w:rsidR="00CA4E6B" w:rsidP="00E021CF" w:rsidRDefault="00BC3612" w14:paraId="76C275EE" w14:textId="59B96E24">
            <w:pPr>
              <w:spacing w:after="120" w:line="360" w:lineRule="auto"/>
              <w:jc w:val="both"/>
            </w:pPr>
            <w:r w:rsidRPr="00E021CF">
              <w:t>Hard to replicate for competitors</w:t>
            </w:r>
          </w:p>
        </w:tc>
        <w:tc>
          <w:tcPr>
            <w:tcW w:w="1573" w:type="dxa"/>
            <w:tcMar/>
          </w:tcPr>
          <w:p w:rsidRPr="00E021CF" w:rsidR="00CA4E6B" w:rsidP="00E021CF" w:rsidRDefault="00BC3612" w14:paraId="1D332380" w14:textId="34A41044">
            <w:pPr>
              <w:spacing w:after="120" w:line="360" w:lineRule="auto"/>
              <w:jc w:val="both"/>
            </w:pPr>
            <w:r w:rsidRPr="00E021CF">
              <w:t>Fully utilized</w:t>
            </w:r>
          </w:p>
        </w:tc>
        <w:tc>
          <w:tcPr>
            <w:tcW w:w="1558" w:type="dxa"/>
            <w:tcMar/>
          </w:tcPr>
          <w:p w:rsidRPr="00E021CF" w:rsidR="00CA4E6B" w:rsidP="00E021CF" w:rsidRDefault="00BC3612" w14:paraId="4DE598AD" w14:textId="2466E1AC">
            <w:pPr>
              <w:spacing w:after="120" w:line="360" w:lineRule="auto"/>
              <w:jc w:val="both"/>
            </w:pPr>
            <w:r w:rsidRPr="00E021CF">
              <w:t>Strong competitive advantage</w:t>
            </w:r>
          </w:p>
        </w:tc>
      </w:tr>
      <w:tr w:rsidRPr="00E021CF" w:rsidR="00CA4E6B" w:rsidTr="611FA504" w14:paraId="5B7E3B04" w14:textId="77777777">
        <w:tc>
          <w:tcPr>
            <w:tcW w:w="1559" w:type="dxa"/>
            <w:tcMar/>
          </w:tcPr>
          <w:p w:rsidRPr="00E021CF" w:rsidR="00CA4E6B" w:rsidP="00E021CF" w:rsidRDefault="00CA4E6B" w14:paraId="005F955F" w14:textId="145ADD01">
            <w:pPr>
              <w:spacing w:after="120" w:line="360" w:lineRule="auto"/>
              <w:jc w:val="both"/>
            </w:pPr>
            <w:r w:rsidRPr="00E021CF">
              <w:t>Experience in food sector</w:t>
            </w:r>
          </w:p>
        </w:tc>
        <w:tc>
          <w:tcPr>
            <w:tcW w:w="1553" w:type="dxa"/>
            <w:tcMar/>
          </w:tcPr>
          <w:p w:rsidRPr="00E021CF" w:rsidR="00CA4E6B" w:rsidP="00E021CF" w:rsidRDefault="00BC3612" w14:paraId="6DF204FF" w14:textId="7CDD1209">
            <w:pPr>
              <w:spacing w:after="120" w:line="360" w:lineRule="auto"/>
              <w:jc w:val="both"/>
            </w:pPr>
            <w:r w:rsidRPr="00E021CF">
              <w:t>Yes</w:t>
            </w:r>
          </w:p>
        </w:tc>
        <w:tc>
          <w:tcPr>
            <w:tcW w:w="1552" w:type="dxa"/>
            <w:tcMar/>
          </w:tcPr>
          <w:p w:rsidRPr="00E021CF" w:rsidR="00CA4E6B" w:rsidP="00E021CF" w:rsidRDefault="00BC3612" w14:paraId="78B6A046" w14:textId="3D4A6789">
            <w:pPr>
              <w:spacing w:after="120" w:line="360" w:lineRule="auto"/>
              <w:jc w:val="both"/>
            </w:pPr>
            <w:r w:rsidRPr="00E021CF">
              <w:t>No</w:t>
            </w:r>
          </w:p>
        </w:tc>
        <w:tc>
          <w:tcPr>
            <w:tcW w:w="1555" w:type="dxa"/>
            <w:tcMar/>
          </w:tcPr>
          <w:p w:rsidRPr="00E021CF" w:rsidR="00CA4E6B" w:rsidP="00E021CF" w:rsidRDefault="00BC3612" w14:paraId="112F8C67" w14:textId="5BC1D354">
            <w:pPr>
              <w:spacing w:after="120" w:line="360" w:lineRule="auto"/>
              <w:jc w:val="both"/>
            </w:pPr>
            <w:r w:rsidRPr="00E021CF">
              <w:t>Hard for new entrants</w:t>
            </w:r>
          </w:p>
        </w:tc>
        <w:tc>
          <w:tcPr>
            <w:tcW w:w="1573" w:type="dxa"/>
            <w:tcMar/>
          </w:tcPr>
          <w:p w:rsidRPr="00E021CF" w:rsidR="00CA4E6B" w:rsidP="00E021CF" w:rsidRDefault="00BC3612" w14:paraId="6829FF57" w14:textId="5F76AD65">
            <w:pPr>
              <w:spacing w:after="120" w:line="360" w:lineRule="auto"/>
              <w:jc w:val="both"/>
            </w:pPr>
            <w:r w:rsidRPr="00E021CF">
              <w:t>Not been totally exploited</w:t>
            </w:r>
          </w:p>
        </w:tc>
        <w:tc>
          <w:tcPr>
            <w:tcW w:w="1558" w:type="dxa"/>
            <w:tcMar/>
          </w:tcPr>
          <w:p w:rsidRPr="00E021CF" w:rsidR="00CA4E6B" w:rsidP="00E021CF" w:rsidRDefault="00BC3612" w14:paraId="2E35A817" w14:textId="680252F3">
            <w:pPr>
              <w:spacing w:after="120" w:line="360" w:lineRule="auto"/>
              <w:jc w:val="both"/>
            </w:pPr>
            <w:r w:rsidRPr="00E021CF">
              <w:t>Medium-term competitive advantage</w:t>
            </w:r>
          </w:p>
        </w:tc>
      </w:tr>
      <w:tr w:rsidRPr="00E021CF" w:rsidR="00CA4E6B" w:rsidTr="611FA504" w14:paraId="1E1ADE2D" w14:textId="77777777">
        <w:tc>
          <w:tcPr>
            <w:tcW w:w="1559" w:type="dxa"/>
            <w:tcMar/>
          </w:tcPr>
          <w:p w:rsidRPr="00E021CF" w:rsidR="00CA4E6B" w:rsidP="00E021CF" w:rsidRDefault="00CA4E6B" w14:paraId="1D567AB0" w14:textId="332FE2E4">
            <w:pPr>
              <w:spacing w:after="120" w:line="360" w:lineRule="auto"/>
              <w:jc w:val="both"/>
            </w:pPr>
            <w:r w:rsidRPr="00E021CF">
              <w:t>Opportunities for brand extension</w:t>
            </w:r>
          </w:p>
        </w:tc>
        <w:tc>
          <w:tcPr>
            <w:tcW w:w="1553" w:type="dxa"/>
            <w:tcMar/>
          </w:tcPr>
          <w:p w:rsidRPr="00E021CF" w:rsidR="00CA4E6B" w:rsidP="00E021CF" w:rsidRDefault="00BC3612" w14:paraId="19AD73CD" w14:textId="44CB9897">
            <w:pPr>
              <w:spacing w:after="120" w:line="360" w:lineRule="auto"/>
              <w:jc w:val="both"/>
            </w:pPr>
            <w:r w:rsidRPr="00E021CF">
              <w:t>Yes</w:t>
            </w:r>
          </w:p>
        </w:tc>
        <w:tc>
          <w:tcPr>
            <w:tcW w:w="1552" w:type="dxa"/>
            <w:tcMar/>
          </w:tcPr>
          <w:p w:rsidRPr="00E021CF" w:rsidR="00CA4E6B" w:rsidP="00E021CF" w:rsidRDefault="00BC3612" w14:paraId="2E404C5A" w14:textId="756FF163">
            <w:pPr>
              <w:spacing w:after="120" w:line="360" w:lineRule="auto"/>
              <w:jc w:val="both"/>
            </w:pPr>
            <w:r w:rsidRPr="00E021CF">
              <w:t>No</w:t>
            </w:r>
          </w:p>
        </w:tc>
        <w:tc>
          <w:tcPr>
            <w:tcW w:w="1555" w:type="dxa"/>
            <w:tcMar/>
          </w:tcPr>
          <w:p w:rsidRPr="00E021CF" w:rsidR="00CA4E6B" w:rsidP="00E021CF" w:rsidRDefault="00BC3612" w14:paraId="73BDDA1B" w14:textId="493B7755">
            <w:pPr>
              <w:spacing w:after="120" w:line="360" w:lineRule="auto"/>
              <w:jc w:val="both"/>
            </w:pPr>
            <w:r w:rsidRPr="00E021CF">
              <w:t>Not that hard to replicate</w:t>
            </w:r>
          </w:p>
        </w:tc>
        <w:tc>
          <w:tcPr>
            <w:tcW w:w="1573" w:type="dxa"/>
            <w:tcMar/>
          </w:tcPr>
          <w:p w:rsidRPr="00E021CF" w:rsidR="00CA4E6B" w:rsidP="00E021CF" w:rsidRDefault="00BC3612" w14:paraId="55652D9A" w14:textId="49E0F2F1">
            <w:pPr>
              <w:spacing w:after="120" w:line="360" w:lineRule="auto"/>
              <w:jc w:val="both"/>
            </w:pPr>
            <w:r w:rsidRPr="00E021CF">
              <w:t>Planning to fully utilize</w:t>
            </w:r>
          </w:p>
        </w:tc>
        <w:tc>
          <w:tcPr>
            <w:tcW w:w="1558" w:type="dxa"/>
            <w:tcMar/>
          </w:tcPr>
          <w:p w:rsidRPr="00E021CF" w:rsidR="00CA4E6B" w:rsidP="00E021CF" w:rsidRDefault="00BC3612" w14:paraId="25934716" w14:textId="63FA3884">
            <w:pPr>
              <w:spacing w:after="120" w:line="360" w:lineRule="auto"/>
              <w:jc w:val="both"/>
            </w:pPr>
            <w:r w:rsidRPr="00E021CF">
              <w:t>Short-term competitive advantage</w:t>
            </w:r>
          </w:p>
        </w:tc>
      </w:tr>
      <w:tr w:rsidRPr="00E021CF" w:rsidR="00BC3612" w:rsidTr="611FA504" w14:paraId="0B53B573" w14:textId="77777777">
        <w:tc>
          <w:tcPr>
            <w:tcW w:w="1559" w:type="dxa"/>
            <w:tcMar/>
          </w:tcPr>
          <w:p w:rsidRPr="00E021CF" w:rsidR="00BC3612" w:rsidP="00E021CF" w:rsidRDefault="00BC3612" w14:paraId="4F8E5A06" w14:textId="16425D20">
            <w:pPr>
              <w:spacing w:after="120" w:line="360" w:lineRule="auto"/>
              <w:jc w:val="both"/>
            </w:pPr>
            <w:r w:rsidRPr="00E021CF">
              <w:lastRenderedPageBreak/>
              <w:t>Vision of the leadership, Mr. James</w:t>
            </w:r>
          </w:p>
        </w:tc>
        <w:tc>
          <w:tcPr>
            <w:tcW w:w="1553" w:type="dxa"/>
            <w:tcMar/>
          </w:tcPr>
          <w:p w:rsidRPr="00E021CF" w:rsidR="00BC3612" w:rsidP="00E021CF" w:rsidRDefault="00BC3612" w14:paraId="2320722C" w14:textId="58AB931F">
            <w:pPr>
              <w:spacing w:after="120" w:line="360" w:lineRule="auto"/>
              <w:jc w:val="both"/>
            </w:pPr>
            <w:r w:rsidRPr="00E021CF">
              <w:t>Yes</w:t>
            </w:r>
          </w:p>
        </w:tc>
        <w:tc>
          <w:tcPr>
            <w:tcW w:w="1552" w:type="dxa"/>
            <w:tcMar/>
          </w:tcPr>
          <w:p w:rsidRPr="00E021CF" w:rsidR="00BC3612" w:rsidP="00E021CF" w:rsidRDefault="00BC3612" w14:paraId="2EC8BB3B" w14:textId="0F6F4E79">
            <w:pPr>
              <w:spacing w:after="120" w:line="360" w:lineRule="auto"/>
              <w:jc w:val="both"/>
            </w:pPr>
            <w:r w:rsidRPr="00E021CF">
              <w:t>Yes</w:t>
            </w:r>
          </w:p>
        </w:tc>
        <w:tc>
          <w:tcPr>
            <w:tcW w:w="1555" w:type="dxa"/>
            <w:tcMar/>
          </w:tcPr>
          <w:p w:rsidRPr="00E021CF" w:rsidR="00BC3612" w:rsidP="00E021CF" w:rsidRDefault="00BC3612" w14:paraId="65C39794" w14:textId="12DAEDA6">
            <w:pPr>
              <w:spacing w:after="120" w:line="360" w:lineRule="auto"/>
              <w:jc w:val="both"/>
            </w:pPr>
            <w:r w:rsidRPr="00E021CF">
              <w:t>Hard to replicate</w:t>
            </w:r>
          </w:p>
        </w:tc>
        <w:tc>
          <w:tcPr>
            <w:tcW w:w="1573" w:type="dxa"/>
            <w:tcMar/>
          </w:tcPr>
          <w:p w:rsidRPr="00E021CF" w:rsidR="00BC3612" w:rsidP="00E021CF" w:rsidRDefault="00BC3612" w14:paraId="1B9AFE1B" w14:textId="4F4E59D2">
            <w:pPr>
              <w:spacing w:after="120" w:line="360" w:lineRule="auto"/>
              <w:jc w:val="both"/>
            </w:pPr>
            <w:r w:rsidRPr="00E021CF">
              <w:t>Used in good effect</w:t>
            </w:r>
          </w:p>
        </w:tc>
        <w:tc>
          <w:tcPr>
            <w:tcW w:w="1558" w:type="dxa"/>
            <w:tcMar/>
          </w:tcPr>
          <w:p w:rsidRPr="00E021CF" w:rsidR="00BC3612" w:rsidP="00E021CF" w:rsidRDefault="00BC3612" w14:paraId="24131685" w14:textId="073FAFC3">
            <w:pPr>
              <w:spacing w:after="120" w:line="360" w:lineRule="auto"/>
              <w:jc w:val="both"/>
            </w:pPr>
            <w:r w:rsidRPr="00E021CF">
              <w:t>Sustainable competitive advantage</w:t>
            </w:r>
          </w:p>
        </w:tc>
      </w:tr>
      <w:tr w:rsidRPr="00E021CF" w:rsidR="00BC3612" w:rsidTr="611FA504" w14:paraId="68490D19" w14:textId="77777777">
        <w:tc>
          <w:tcPr>
            <w:tcW w:w="1559" w:type="dxa"/>
            <w:tcMar/>
          </w:tcPr>
          <w:p w:rsidRPr="00E021CF" w:rsidR="00BC3612" w:rsidP="00E021CF" w:rsidRDefault="00BC3612" w14:paraId="3E762984" w14:textId="408F2A0B">
            <w:pPr>
              <w:spacing w:after="120" w:line="360" w:lineRule="auto"/>
              <w:jc w:val="both"/>
            </w:pPr>
            <w:r w:rsidRPr="00E021CF">
              <w:t>Extensive range of product portfolio (multi-cuisine)</w:t>
            </w:r>
          </w:p>
        </w:tc>
        <w:tc>
          <w:tcPr>
            <w:tcW w:w="1553" w:type="dxa"/>
            <w:tcMar/>
          </w:tcPr>
          <w:p w:rsidRPr="00E021CF" w:rsidR="00BC3612" w:rsidP="00E021CF" w:rsidRDefault="00BC3612" w14:paraId="5623800C" w14:textId="57C311A1">
            <w:pPr>
              <w:spacing w:after="120" w:line="360" w:lineRule="auto"/>
              <w:jc w:val="both"/>
            </w:pPr>
            <w:r w:rsidRPr="00E021CF">
              <w:t>Yes</w:t>
            </w:r>
          </w:p>
        </w:tc>
        <w:tc>
          <w:tcPr>
            <w:tcW w:w="1552" w:type="dxa"/>
            <w:tcMar/>
          </w:tcPr>
          <w:p w:rsidRPr="00E021CF" w:rsidR="00BC3612" w:rsidP="00E021CF" w:rsidRDefault="00474163" w14:paraId="2AF4370F" w14:textId="3ECEA59E">
            <w:pPr>
              <w:spacing w:after="120" w:line="360" w:lineRule="auto"/>
              <w:jc w:val="both"/>
            </w:pPr>
            <w:r w:rsidRPr="00E021CF">
              <w:t>Yes</w:t>
            </w:r>
          </w:p>
        </w:tc>
        <w:tc>
          <w:tcPr>
            <w:tcW w:w="1555" w:type="dxa"/>
            <w:tcMar/>
          </w:tcPr>
          <w:p w:rsidRPr="00E021CF" w:rsidR="00BC3612" w:rsidP="00E021CF" w:rsidRDefault="00474163" w14:paraId="75F10719" w14:textId="79BB4161">
            <w:pPr>
              <w:spacing w:after="120" w:line="360" w:lineRule="auto"/>
              <w:jc w:val="both"/>
            </w:pPr>
            <w:r w:rsidRPr="00E021CF">
              <w:t>Yes, easy to replicate</w:t>
            </w:r>
          </w:p>
        </w:tc>
        <w:tc>
          <w:tcPr>
            <w:tcW w:w="1573" w:type="dxa"/>
            <w:tcMar/>
          </w:tcPr>
          <w:p w:rsidRPr="00E021CF" w:rsidR="00BC3612" w:rsidP="00E021CF" w:rsidRDefault="00474163" w14:paraId="3AAA4351" w14:textId="02FC0DEF">
            <w:pPr>
              <w:spacing w:after="120" w:line="360" w:lineRule="auto"/>
              <w:jc w:val="both"/>
            </w:pPr>
            <w:r w:rsidRPr="00E021CF">
              <w:t>Fully utilized</w:t>
            </w:r>
          </w:p>
        </w:tc>
        <w:tc>
          <w:tcPr>
            <w:tcW w:w="1558" w:type="dxa"/>
            <w:tcMar/>
          </w:tcPr>
          <w:p w:rsidRPr="00E021CF" w:rsidR="00BC3612" w:rsidP="00E021CF" w:rsidRDefault="00474163" w14:paraId="30E5505F" w14:textId="7A21BD31">
            <w:pPr>
              <w:spacing w:after="120" w:line="360" w:lineRule="auto"/>
              <w:jc w:val="both"/>
            </w:pPr>
            <w:r w:rsidRPr="00E021CF">
              <w:t>Short-term competitive advantage.</w:t>
            </w:r>
          </w:p>
        </w:tc>
      </w:tr>
    </w:tbl>
    <w:p w:rsidR="611FA504" w:rsidRDefault="611FA504" w14:paraId="42260F52" w14:textId="0BE29703"/>
    <w:p w:rsidR="032C96BA" w:rsidRDefault="032C96BA" w14:paraId="27724B78" w14:textId="12E85FD6"/>
    <w:p w:rsidR="1AC2B57F" w:rsidRDefault="1AC2B57F" w14:paraId="02900DF7" w14:textId="21DCF7DA"/>
    <w:p w:rsidR="1AC2B57F" w:rsidRDefault="1AC2B57F" w14:paraId="3D2E4DEF" w14:textId="00955C66"/>
    <w:p w:rsidR="10397433" w:rsidRDefault="10397433" w14:paraId="18EC58CE" w14:textId="630B1314"/>
    <w:p w:rsidRPr="00E021CF" w:rsidR="006C3BFB" w:rsidP="00E021CF" w:rsidRDefault="006C3BFB" w14:paraId="5108B24F" w14:textId="77777777">
      <w:pPr>
        <w:spacing w:after="120" w:line="360" w:lineRule="auto"/>
        <w:jc w:val="both"/>
      </w:pPr>
    </w:p>
    <w:p w:rsidR="00CB56C2" w:rsidP="00E021CF" w:rsidRDefault="00CB56C2" w14:paraId="0924C6E8" w14:textId="7C0F456C">
      <w:pPr>
        <w:keepNext/>
        <w:keepLines/>
        <w:spacing w:after="120" w:line="360" w:lineRule="auto"/>
        <w:jc w:val="both"/>
        <w:outlineLvl w:val="1"/>
        <w:rPr>
          <w:b/>
        </w:rPr>
      </w:pPr>
      <w:bookmarkStart w:name="_Toc129431110" w:id="17"/>
      <w:r w:rsidRPr="00E021CF">
        <w:rPr>
          <w:b/>
        </w:rPr>
        <w:t>3.</w:t>
      </w:r>
      <w:r w:rsidRPr="00E021CF" w:rsidR="00AA4F29">
        <w:rPr>
          <w:b/>
        </w:rPr>
        <w:t>3</w:t>
      </w:r>
      <w:r w:rsidRPr="00E021CF">
        <w:rPr>
          <w:b/>
        </w:rPr>
        <w:t>. PESTEL Analysis</w:t>
      </w:r>
      <w:bookmarkEnd w:id="17"/>
    </w:p>
    <w:p w:rsidRPr="005426AC" w:rsidR="007F3224" w:rsidP="00E021CF" w:rsidRDefault="007F3224" w14:paraId="671DA6D0" w14:textId="1FE9B516">
      <w:pPr>
        <w:keepNext w:val="1"/>
        <w:keepLines w:val="1"/>
        <w:spacing w:after="120" w:line="360" w:lineRule="auto"/>
        <w:jc w:val="both"/>
        <w:outlineLvl w:val="1"/>
        <w:rPr>
          <w:color w:val="FF0000"/>
        </w:rPr>
      </w:pPr>
      <w:r w:rsidRPr="10397433" w:rsidR="007F3224">
        <w:rPr>
          <w:color w:val="auto"/>
        </w:rPr>
        <w:t xml:space="preserve">Businesses </w:t>
      </w:r>
      <w:r w:rsidRPr="10397433" w:rsidR="007F3224">
        <w:rPr>
          <w:color w:val="auto"/>
        </w:rPr>
        <w:t>utilise</w:t>
      </w:r>
      <w:r w:rsidRPr="10397433" w:rsidR="007F3224">
        <w:rPr>
          <w:color w:val="auto"/>
        </w:rPr>
        <w:t xml:space="preserve"> the PESTEL analysis framework to examine the external </w:t>
      </w:r>
      <w:r w:rsidRPr="10397433" w:rsidR="007F3224">
        <w:rPr>
          <w:color w:val="auto"/>
        </w:rPr>
        <w:t>macro environmental</w:t>
      </w:r>
      <w:r w:rsidRPr="10397433" w:rsidR="007F3224">
        <w:rPr>
          <w:color w:val="auto"/>
        </w:rPr>
        <w:t xml:space="preserve"> elements that can have an impact on their operations. Political, Economic, Sociocultural, Technical, Environmental, and Legal elements are referred to by the abbrevi</w:t>
      </w:r>
      <w:r w:rsidRPr="10397433" w:rsidR="007F3224">
        <w:rPr>
          <w:color w:val="auto"/>
        </w:rPr>
        <w:t>ation PESTEL (</w:t>
      </w:r>
      <w:r w:rsidRPr="10397433" w:rsidR="007F3224">
        <w:rPr>
          <w:rFonts w:ascii="Times New Roman" w:hAnsi="Times New Roman" w:cs="Times New Roman"/>
          <w:color w:val="auto"/>
          <w:sz w:val="24"/>
          <w:szCs w:val="24"/>
          <w:highlight w:val="white"/>
          <w:lang w:val="en-US"/>
        </w:rPr>
        <w:t>Chri</w:t>
      </w:r>
      <w:r w:rsidRPr="10397433" w:rsidR="007F3224">
        <w:rPr>
          <w:rFonts w:ascii="Times New Roman" w:hAnsi="Times New Roman" w:cs="Times New Roman"/>
          <w:color w:val="auto"/>
          <w:sz w:val="24"/>
          <w:szCs w:val="24"/>
          <w:highlight w:val="white"/>
          <w:lang w:val="en-US"/>
        </w:rPr>
        <w:t xml:space="preserve">stodoulou and </w:t>
      </w:r>
      <w:r w:rsidRPr="10397433" w:rsidR="007F3224">
        <w:rPr>
          <w:rFonts w:ascii="Times New Roman" w:hAnsi="Times New Roman" w:cs="Times New Roman"/>
          <w:color w:val="auto"/>
          <w:sz w:val="24"/>
          <w:szCs w:val="24"/>
          <w:highlight w:val="white"/>
          <w:lang w:val="en-US"/>
        </w:rPr>
        <w:t>Cullinane</w:t>
      </w:r>
      <w:r w:rsidRPr="10397433" w:rsidR="007F3224">
        <w:rPr>
          <w:rFonts w:ascii="Times New Roman" w:hAnsi="Times New Roman" w:cs="Times New Roman"/>
          <w:color w:val="auto"/>
          <w:sz w:val="24"/>
          <w:szCs w:val="24"/>
          <w:highlight w:val="white"/>
          <w:lang w:val="en-US"/>
        </w:rPr>
        <w:t>,</w:t>
      </w:r>
      <w:r w:rsidRPr="10397433" w:rsidR="007F3224">
        <w:rPr>
          <w:rFonts w:ascii="Times New Roman" w:hAnsi="Times New Roman" w:cs="Times New Roman"/>
          <w:color w:val="auto"/>
          <w:sz w:val="24"/>
          <w:szCs w:val="24"/>
          <w:highlight w:val="white"/>
          <w:lang w:val="en-US"/>
        </w:rPr>
        <w:t xml:space="preserve"> 2019</w:t>
      </w:r>
      <w:r w:rsidRPr="10397433" w:rsidR="007F3224">
        <w:rPr>
          <w:rFonts w:ascii="Times New Roman" w:hAnsi="Times New Roman" w:cs="Times New Roman"/>
          <w:color w:val="auto"/>
          <w:sz w:val="24"/>
          <w:szCs w:val="24"/>
          <w:lang w:val="en-US"/>
        </w:rPr>
        <w:t>)</w:t>
      </w:r>
      <w:r w:rsidRPr="10397433" w:rsidR="007F3224">
        <w:rPr>
          <w:color w:val="auto"/>
        </w:rPr>
        <w:t>.</w:t>
      </w:r>
      <w:r w:rsidRPr="10397433" w:rsidR="007F3224">
        <w:rPr>
          <w:color w:val="FF0000"/>
        </w:rPr>
        <w:t xml:space="preserve"> </w:t>
      </w:r>
    </w:p>
    <w:p w:rsidR="007F3224" w:rsidP="007F3224" w:rsidRDefault="007F3224" w14:paraId="79B29545" w14:textId="0F19AD5C">
      <w:pPr>
        <w:keepNext/>
        <w:keepLines/>
        <w:spacing w:after="120" w:line="360" w:lineRule="auto"/>
        <w:jc w:val="center"/>
        <w:outlineLvl w:val="1"/>
        <w:rPr>
          <w:b/>
        </w:rPr>
      </w:pPr>
      <w:r>
        <w:rPr>
          <w:noProof/>
          <w:lang w:val="en-IN"/>
        </w:rPr>
        <w:drawing>
          <wp:inline distT="0" distB="0" distL="0" distR="0" wp14:anchorId="671C499B" wp14:editId="4340BF70">
            <wp:extent cx="5886450" cy="2038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86450" cy="2038350"/>
                    </a:xfrm>
                    <a:prstGeom prst="rect">
                      <a:avLst/>
                    </a:prstGeom>
                  </pic:spPr>
                </pic:pic>
              </a:graphicData>
            </a:graphic>
          </wp:inline>
        </w:drawing>
      </w:r>
    </w:p>
    <w:p w:rsidR="007F3224" w:rsidP="007F3224" w:rsidRDefault="007F3224" w14:paraId="67837092" w14:textId="77777777">
      <w:pPr>
        <w:keepNext/>
        <w:keepLines/>
        <w:spacing w:after="120" w:line="360" w:lineRule="auto"/>
        <w:jc w:val="center"/>
        <w:outlineLvl w:val="1"/>
      </w:pPr>
      <w:r>
        <w:t xml:space="preserve">Figure 3: PESTEL Analysis </w:t>
      </w:r>
    </w:p>
    <w:p w:rsidRPr="00E021CF" w:rsidR="007F3224" w:rsidP="007F3224" w:rsidRDefault="007F3224" w14:paraId="25FCF665" w14:textId="730E62C8">
      <w:pPr>
        <w:keepNext/>
        <w:keepLines/>
        <w:spacing w:after="120" w:line="360" w:lineRule="auto"/>
        <w:jc w:val="center"/>
        <w:outlineLvl w:val="1"/>
        <w:rPr>
          <w:b/>
        </w:rPr>
      </w:pPr>
      <w:r>
        <w:t>Source: Shutterstock</w:t>
      </w:r>
      <w:r w:rsidR="00FC52D3">
        <w:t>.com, 2020</w:t>
      </w:r>
    </w:p>
    <w:tbl>
      <w:tblPr>
        <w:tblStyle w:val="TableGrid"/>
        <w:tblW w:w="0" w:type="auto"/>
        <w:tblLook w:val="04A0" w:firstRow="1" w:lastRow="0" w:firstColumn="1" w:lastColumn="0" w:noHBand="0" w:noVBand="1"/>
      </w:tblPr>
      <w:tblGrid>
        <w:gridCol w:w="4675"/>
        <w:gridCol w:w="4675"/>
      </w:tblGrid>
      <w:tr w:rsidRPr="00E021CF" w:rsidR="00BC1DEE" w:rsidTr="611FA504" w14:paraId="0145A30E" w14:textId="77777777">
        <w:tc>
          <w:tcPr>
            <w:tcW w:w="4675" w:type="dxa"/>
            <w:tcMar/>
          </w:tcPr>
          <w:p w:rsidRPr="00E021CF" w:rsidR="00BC1DEE" w:rsidP="00E021CF" w:rsidRDefault="00BC1DEE" w14:paraId="24BD671D" w14:textId="087F15C6">
            <w:pPr>
              <w:spacing w:after="120" w:line="360" w:lineRule="auto"/>
              <w:jc w:val="both"/>
              <w:rPr>
                <w:b/>
                <w:bCs/>
              </w:rPr>
            </w:pPr>
            <w:r w:rsidRPr="00E021CF">
              <w:rPr>
                <w:b/>
                <w:bCs/>
              </w:rPr>
              <w:t>Political</w:t>
            </w:r>
          </w:p>
        </w:tc>
        <w:tc>
          <w:tcPr>
            <w:tcW w:w="4675" w:type="dxa"/>
            <w:tcMar/>
          </w:tcPr>
          <w:p w:rsidRPr="00E021CF" w:rsidR="00BC1DEE" w:rsidP="00E021CF" w:rsidRDefault="00BC1DEE" w14:paraId="2C556FE2" w14:textId="5CECE6EC">
            <w:pPr>
              <w:spacing w:after="120" w:line="360" w:lineRule="auto"/>
              <w:jc w:val="both"/>
            </w:pPr>
            <w:r w:rsidR="00BC1DEE">
              <w:rPr/>
              <w:t>The restaurant business is impacted by the government in several ways.</w:t>
            </w:r>
            <w:r w:rsidR="13884751">
              <w:rPr/>
              <w:t xml:space="preserve"> Restaurants must modify their menus and prices to meet the various tax and dietary regulations of their patrons' home countries.</w:t>
            </w:r>
            <w:r w:rsidR="316AABA1">
              <w:rPr/>
              <w:t xml:space="preserve"> While some countries impose strict monitoring procedures to ensure adherence to health and safety regulations, others give more latitude in this regard. Restaurant business is brisk during the election season in many developing countries.</w:t>
            </w:r>
            <w:r w:rsidR="00BC1DEE">
              <w:rPr/>
              <w:t>Nonetheless, customers may be forced to cut down on spending during times of political unrest.</w:t>
            </w:r>
          </w:p>
          <w:p w:rsidRPr="00E021CF" w:rsidR="00BC1DEE" w:rsidP="00E021CF" w:rsidRDefault="00BC1DEE" w14:paraId="112987A6" w14:textId="64B209BD">
            <w:pPr>
              <w:spacing w:after="120" w:line="360" w:lineRule="auto"/>
              <w:jc w:val="both"/>
            </w:pPr>
            <w:r w:rsidRPr="00E021CF">
              <w:t xml:space="preserve">In times of economic hardship, restaurant subsidies from the government are crucial. To assist the restaurant business recover from the first shutdown, the UK government, for example, </w:t>
            </w:r>
            <w:proofErr w:type="spellStart"/>
            <w:r w:rsidRPr="00E021CF">
              <w:t>subsidised</w:t>
            </w:r>
            <w:proofErr w:type="spellEnd"/>
            <w:r w:rsidRPr="00E021CF">
              <w:t xml:space="preserve"> millions of meals in 2020 as part of the "Eat Out to Help Out" scheme.</w:t>
            </w:r>
          </w:p>
        </w:tc>
      </w:tr>
      <w:tr w:rsidRPr="00E021CF" w:rsidR="00BC1DEE" w:rsidTr="611FA504" w14:paraId="3B6B7C87" w14:textId="77777777">
        <w:tc>
          <w:tcPr>
            <w:tcW w:w="4675" w:type="dxa"/>
            <w:tcMar/>
          </w:tcPr>
          <w:p w:rsidRPr="00E021CF" w:rsidR="00BC1DEE" w:rsidP="00E021CF" w:rsidRDefault="00BC1DEE" w14:paraId="678D08F4" w14:textId="7CA8BE8B">
            <w:pPr>
              <w:spacing w:after="120" w:line="360" w:lineRule="auto"/>
              <w:jc w:val="both"/>
              <w:rPr>
                <w:b/>
                <w:bCs/>
              </w:rPr>
            </w:pPr>
            <w:r w:rsidRPr="00E021CF">
              <w:rPr>
                <w:b/>
                <w:bCs/>
              </w:rPr>
              <w:lastRenderedPageBreak/>
              <w:t>Economical</w:t>
            </w:r>
          </w:p>
        </w:tc>
        <w:tc>
          <w:tcPr>
            <w:tcW w:w="4675" w:type="dxa"/>
            <w:tcMar/>
          </w:tcPr>
          <w:p w:rsidRPr="00E021CF" w:rsidR="00BC1DEE" w:rsidP="00E021CF" w:rsidRDefault="00BC1DEE" w14:paraId="71E5FBA5" w14:textId="77777777">
            <w:pPr>
              <w:spacing w:after="120" w:line="360" w:lineRule="auto"/>
              <w:jc w:val="both"/>
            </w:pPr>
            <w:r w:rsidRPr="00E021CF">
              <w:t>For most people, dining out is a luxury rather than a need. But, this can only happen if consumers have sufficient discretionary money to spend on it. Many people, when they have some spare cash, want to go out to restaurants with their loved ones or order meals from popular chains like McDonald's, Subway, KFC, and many more.</w:t>
            </w:r>
          </w:p>
          <w:p w:rsidRPr="00E021CF" w:rsidR="00BC1DEE" w:rsidP="00E021CF" w:rsidRDefault="00BC1DEE" w14:paraId="289D73AD" w14:textId="355AD0AF">
            <w:pPr>
              <w:spacing w:after="120" w:line="360" w:lineRule="auto"/>
              <w:jc w:val="both"/>
            </w:pPr>
            <w:r w:rsidR="00BC1DEE">
              <w:rPr/>
              <w:t xml:space="preserve">One of the first things people cut down on during hard times, such as a recession or other difficulties, is eating out. The industry is under tremendous stress as a result. Several eateries can't handle the stress and shut down as a result. Several eateries all across the globe have been wiped out by the lockdowns. As a result of the shutdowns, the once-valuable U.S. chain restaurant industry lost a significant portion of its $138 billion valuation in 2020. (Lock, 2021). It's also not inexpensive </w:t>
            </w:r>
            <w:r w:rsidR="00BC1DEE">
              <w:rPr/>
              <w:t>to keep a restaurant open.</w:t>
            </w:r>
            <w:r w:rsidR="7D51FD4C">
              <w:rPr/>
              <w:t xml:space="preserve"> Particularly in affluent countries like the United States, the United Kingdom, and Canada, costs like wages, accommodation, electricity, taxation, consumables, and maintenance may pile up quickly.</w:t>
            </w:r>
            <w:r w:rsidR="00BC1DEE">
              <w:rPr/>
              <w:t xml:space="preserve">  London and New York have prices that are far higher than most other major cities.</w:t>
            </w:r>
          </w:p>
        </w:tc>
      </w:tr>
      <w:tr w:rsidRPr="00E021CF" w:rsidR="00BC1DEE" w:rsidTr="611FA504" w14:paraId="1AC4C19B" w14:textId="77777777">
        <w:tc>
          <w:tcPr>
            <w:tcW w:w="4675" w:type="dxa"/>
            <w:tcMar/>
          </w:tcPr>
          <w:p w:rsidRPr="00E021CF" w:rsidR="00BC1DEE" w:rsidP="00E021CF" w:rsidRDefault="00BC1DEE" w14:paraId="2595283A" w14:textId="1EF02F7F">
            <w:pPr>
              <w:spacing w:after="120" w:line="360" w:lineRule="auto"/>
              <w:jc w:val="both"/>
              <w:rPr>
                <w:b/>
                <w:bCs/>
              </w:rPr>
            </w:pPr>
            <w:r w:rsidRPr="00E021CF">
              <w:rPr>
                <w:b/>
                <w:bCs/>
              </w:rPr>
              <w:lastRenderedPageBreak/>
              <w:t>Social</w:t>
            </w:r>
          </w:p>
        </w:tc>
        <w:tc>
          <w:tcPr>
            <w:tcW w:w="4675" w:type="dxa"/>
            <w:tcMar/>
          </w:tcPr>
          <w:p w:rsidRPr="00E021CF" w:rsidR="00BC1DEE" w:rsidP="00E021CF" w:rsidRDefault="00BC1DEE" w14:paraId="6D487F7C" w14:textId="7901CC7C">
            <w:pPr>
              <w:spacing w:after="120" w:line="360" w:lineRule="auto"/>
              <w:jc w:val="both"/>
            </w:pPr>
            <w:r w:rsidR="7492CE31">
              <w:rPr/>
              <w:t>Looking at the social environment is the next step in conducting a PESTEL analysis of the restaurant industry. In some countries, eating out is a common practise for many people, but it is not the case in others. Despite the fact that the restaurant industry is well-established and diverse in many developed countries</w:t>
            </w:r>
            <w:r w:rsidR="00BC1DEE">
              <w:rPr/>
              <w:t>, it is still in its infancy in many emerging economies, which has attracted global fast food chains. People in many nations are busy than ever because of their countries' booming economies. Nonetheless, they spend less time in the kitchen because of their economic activities. As a result, the restaurant business benefits greatly from their reliance on takeaway.</w:t>
            </w:r>
          </w:p>
          <w:p w:rsidRPr="00E021CF" w:rsidR="00BC1DEE" w:rsidP="00E021CF" w:rsidRDefault="00AA4F29" w14:paraId="66350319" w14:textId="21AC8840">
            <w:pPr>
              <w:spacing w:after="120" w:line="360" w:lineRule="auto"/>
              <w:jc w:val="both"/>
            </w:pPr>
            <w:r w:rsidR="00AA4F29">
              <w:rPr/>
              <w:t>Despite</w:t>
            </w:r>
            <w:r w:rsidR="00BC1DEE">
              <w:rPr/>
              <w:t xml:space="preserve"> this, an increasing number of individuals are </w:t>
            </w:r>
            <w:r w:rsidR="00BC1DEE">
              <w:rPr/>
              <w:t>recognising</w:t>
            </w:r>
            <w:r w:rsidR="00BC1DEE">
              <w:rPr/>
              <w:t xml:space="preserve"> the drawbacks of relying on fast food and prepared meals from restaurants and are instead opting to prepare their own organic and home-cooked meals. The business world will undoubtedly be affected.</w:t>
            </w:r>
            <w:r w:rsidR="015FFAFA">
              <w:rPr/>
              <w:t xml:space="preserve"> According to Bailey (2021), restaurant food has more cholesterol and trans fat than food that is prepared at home. Actually, the rise in obesity and diabetes around the world can be attributed to fast food.</w:t>
            </w:r>
            <w:r w:rsidR="00BC1DEE">
              <w:rPr/>
              <w:t xml:space="preserve"> This is why it's important for eateries to provide consumers with healthy meal alternatives.</w:t>
            </w:r>
          </w:p>
        </w:tc>
      </w:tr>
      <w:tr w:rsidRPr="00E021CF" w:rsidR="00BC1DEE" w:rsidTr="611FA504" w14:paraId="1F52FB11" w14:textId="77777777">
        <w:tc>
          <w:tcPr>
            <w:tcW w:w="4675" w:type="dxa"/>
            <w:tcMar/>
          </w:tcPr>
          <w:p w:rsidRPr="00E021CF" w:rsidR="00BC1DEE" w:rsidP="00E021CF" w:rsidRDefault="00BC1DEE" w14:paraId="094423E4" w14:textId="2D1794D4">
            <w:pPr>
              <w:spacing w:after="120" w:line="360" w:lineRule="auto"/>
              <w:jc w:val="both"/>
              <w:rPr>
                <w:b/>
                <w:bCs/>
              </w:rPr>
            </w:pPr>
            <w:r w:rsidRPr="00E021CF">
              <w:rPr>
                <w:b/>
                <w:bCs/>
              </w:rPr>
              <w:lastRenderedPageBreak/>
              <w:t>Technological</w:t>
            </w:r>
          </w:p>
        </w:tc>
        <w:tc>
          <w:tcPr>
            <w:tcW w:w="4675" w:type="dxa"/>
            <w:tcMar/>
          </w:tcPr>
          <w:p w:rsidRPr="00E021CF" w:rsidR="00BC1DEE" w:rsidP="00E021CF" w:rsidRDefault="00BC1DEE" w14:paraId="1621875F" w14:textId="65E5B829">
            <w:pPr>
              <w:spacing w:after="120" w:line="360" w:lineRule="auto"/>
              <w:jc w:val="both"/>
            </w:pPr>
            <w:r w:rsidRPr="00E021CF">
              <w:t>The restaurant business has been drastically changed by technological advancements. Diners may now place an order and make a payment via a restaurant's own or third-party website. Uber Eats, Deliveroo, and many more are just some of the online aggregator platform that restaurants of all kinds and types have collaborated with to meet the rising demand for takeout. On the other hand, it should be noted that these businesses tack on 20%-30% service fees to each restaurant's total order.</w:t>
            </w:r>
          </w:p>
        </w:tc>
      </w:tr>
      <w:tr w:rsidRPr="00E021CF" w:rsidR="00BC1DEE" w:rsidTr="611FA504" w14:paraId="04B51AC0" w14:textId="77777777">
        <w:tc>
          <w:tcPr>
            <w:tcW w:w="4675" w:type="dxa"/>
            <w:tcMar/>
          </w:tcPr>
          <w:p w:rsidRPr="00E021CF" w:rsidR="00BC1DEE" w:rsidP="00E021CF" w:rsidRDefault="00BC1DEE" w14:paraId="4D766D74" w14:textId="4D736C9A">
            <w:pPr>
              <w:spacing w:after="120" w:line="360" w:lineRule="auto"/>
              <w:jc w:val="both"/>
              <w:rPr>
                <w:b/>
                <w:bCs/>
              </w:rPr>
            </w:pPr>
            <w:r w:rsidRPr="00E021CF">
              <w:rPr>
                <w:b/>
                <w:bCs/>
              </w:rPr>
              <w:t>Environmental</w:t>
            </w:r>
          </w:p>
        </w:tc>
        <w:tc>
          <w:tcPr>
            <w:tcW w:w="4675" w:type="dxa"/>
            <w:tcMar/>
          </w:tcPr>
          <w:p w:rsidRPr="00E021CF" w:rsidR="00BC1DEE" w:rsidP="00E021CF" w:rsidRDefault="00BC1DEE" w14:paraId="5351D068" w14:textId="2BC59236">
            <w:pPr>
              <w:spacing w:after="120" w:line="360" w:lineRule="auto"/>
              <w:jc w:val="both"/>
            </w:pPr>
            <w:r w:rsidR="00BC1DEE">
              <w:rPr/>
              <w:t>There is a wide variety of ways in which restaurants harm the environment. A lot of food goes to waste because people don't eat it all. Waste from packing materials is an additional environmental problem.</w:t>
            </w:r>
            <w:r w:rsidR="00BC1DEE">
              <w:rPr/>
              <w:t xml:space="preserve"> </w:t>
            </w:r>
            <w:r w:rsidR="6786BD33">
              <w:rPr/>
              <w:t xml:space="preserve">Also, restaurants must get their meat from farmers who are frequently criticised for wasting water. </w:t>
            </w:r>
            <w:r w:rsidR="00BC1DEE">
              <w:rPr/>
              <w:t>Thus, it is important for eating establishments to take steps to lessen their ecological footprint.</w:t>
            </w:r>
          </w:p>
        </w:tc>
      </w:tr>
      <w:tr w:rsidRPr="00E021CF" w:rsidR="00BC1DEE" w:rsidTr="611FA504" w14:paraId="2360DB1C" w14:textId="77777777">
        <w:tc>
          <w:tcPr>
            <w:tcW w:w="4675" w:type="dxa"/>
            <w:tcMar/>
          </w:tcPr>
          <w:p w:rsidRPr="00E021CF" w:rsidR="00BC1DEE" w:rsidP="00E021CF" w:rsidRDefault="00BC1DEE" w14:paraId="32CFD99E" w14:textId="223B571B">
            <w:pPr>
              <w:spacing w:after="120" w:line="360" w:lineRule="auto"/>
              <w:jc w:val="both"/>
              <w:rPr>
                <w:b/>
                <w:bCs/>
              </w:rPr>
            </w:pPr>
            <w:r w:rsidRPr="00E021CF">
              <w:rPr>
                <w:b/>
                <w:bCs/>
              </w:rPr>
              <w:t>Legal</w:t>
            </w:r>
          </w:p>
        </w:tc>
        <w:tc>
          <w:tcPr>
            <w:tcW w:w="4675" w:type="dxa"/>
            <w:tcMar/>
          </w:tcPr>
          <w:p w:rsidRPr="00E021CF" w:rsidR="00BC1DEE" w:rsidP="00E021CF" w:rsidRDefault="00BC1DEE" w14:paraId="6ADC6022" w14:textId="4EA19A04">
            <w:pPr>
              <w:spacing w:after="120" w:line="360" w:lineRule="auto"/>
              <w:jc w:val="both"/>
            </w:pPr>
            <w:r w:rsidRPr="00E021CF">
              <w:t xml:space="preserve">In the United Kingdom, diners may get a sense of how strict the restaurant is about cleanliness by looking at its hygiene rating, which is displayed both in the establishment and online. The highest possible rating is 5, meaning the restaurant meets the highest standards (The Food Standard Agency, 2018). In addition, eating establishments must </w:t>
            </w:r>
            <w:r w:rsidRPr="00E021CF">
              <w:lastRenderedPageBreak/>
              <w:t xml:space="preserve">follow all applicable </w:t>
            </w:r>
            <w:proofErr w:type="spellStart"/>
            <w:r w:rsidRPr="00E021CF">
              <w:t>labour</w:t>
            </w:r>
            <w:proofErr w:type="spellEnd"/>
            <w:r w:rsidRPr="00E021CF">
              <w:t xml:space="preserve"> regulations. The appropriate authorities may levy a fine on them if they are discovered to be in violation. Numerous well-known companies throughout the world have been hit with fines in some jurisdictions for operating illegally.</w:t>
            </w:r>
          </w:p>
        </w:tc>
      </w:tr>
    </w:tbl>
    <w:p w:rsidR="611FA504" w:rsidRDefault="611FA504" w14:paraId="79E162A1" w14:textId="4528236D"/>
    <w:p w:rsidR="032C96BA" w:rsidRDefault="032C96BA" w14:paraId="0EDC18EB" w14:textId="4C12FCE3"/>
    <w:p w:rsidR="07298A5F" w:rsidRDefault="07298A5F" w14:paraId="0E008668" w14:textId="52FD4D60"/>
    <w:p w:rsidR="1AC2B57F" w:rsidRDefault="1AC2B57F" w14:paraId="70BC44F6" w14:textId="13D96EC5"/>
    <w:p w:rsidR="1AC2B57F" w:rsidRDefault="1AC2B57F" w14:paraId="15337491" w14:textId="6A5C8224"/>
    <w:p w:rsidR="10397433" w:rsidRDefault="10397433" w14:paraId="064C3B06" w14:textId="25FB753F"/>
    <w:p w:rsidR="00CB56C2" w:rsidP="00E021CF" w:rsidRDefault="00CB56C2" w14:paraId="7DE790B8" w14:textId="750FE1F8">
      <w:pPr>
        <w:keepNext/>
        <w:keepLines/>
        <w:spacing w:after="120" w:line="360" w:lineRule="auto"/>
        <w:jc w:val="both"/>
        <w:outlineLvl w:val="1"/>
        <w:rPr>
          <w:b/>
        </w:rPr>
      </w:pPr>
      <w:bookmarkStart w:name="_78exn6ux9k6z" w:colFirst="0" w:colLast="0" w:id="18"/>
      <w:bookmarkStart w:name="_Toc129431111" w:id="19"/>
      <w:bookmarkEnd w:id="18"/>
      <w:r w:rsidRPr="00E021CF">
        <w:rPr>
          <w:b/>
        </w:rPr>
        <w:lastRenderedPageBreak/>
        <w:t>3.</w:t>
      </w:r>
      <w:r w:rsidRPr="00E021CF" w:rsidR="006C3BFB">
        <w:rPr>
          <w:b/>
        </w:rPr>
        <w:t>4</w:t>
      </w:r>
      <w:r w:rsidRPr="00E021CF">
        <w:rPr>
          <w:b/>
        </w:rPr>
        <w:t>. Porter’s Five Forces</w:t>
      </w:r>
      <w:bookmarkEnd w:id="19"/>
    </w:p>
    <w:p w:rsidRPr="005426AC" w:rsidR="007F3224" w:rsidP="10397433" w:rsidRDefault="007F3224" w14:paraId="63D4BD52" w14:textId="0B4DFD87" w14:noSpellErr="1">
      <w:pPr>
        <w:keepNext w:val="1"/>
        <w:keepLines w:val="1"/>
        <w:spacing w:after="120" w:line="360" w:lineRule="auto"/>
        <w:jc w:val="both"/>
        <w:outlineLvl w:val="1"/>
        <w:rPr>
          <w:color w:val="auto"/>
        </w:rPr>
      </w:pPr>
      <w:r w:rsidRPr="10397433" w:rsidR="007F3224">
        <w:rPr>
          <w:color w:val="auto"/>
        </w:rPr>
        <w:t>Michael Porter created a concept called Porter's Five Forces that examines the competitive factors that have an impact on a company's profitability and industry structure. An industry's competitiveness and attractiveness are assessed using the framework</w:t>
      </w:r>
      <w:r w:rsidRPr="10397433" w:rsidR="007F3224">
        <w:rPr>
          <w:color w:val="auto"/>
        </w:rPr>
        <w:t xml:space="preserve"> (</w:t>
      </w:r>
      <w:r w:rsidRPr="10397433" w:rsidR="007F3224">
        <w:rPr>
          <w:rFonts w:ascii="Times New Roman" w:hAnsi="Times New Roman" w:cs="Times New Roman"/>
          <w:color w:val="auto"/>
          <w:sz w:val="24"/>
          <w:szCs w:val="24"/>
          <w:highlight w:val="white"/>
          <w:lang w:val="en-US"/>
        </w:rPr>
        <w:t>Isabelle</w:t>
      </w:r>
      <w:r w:rsidRPr="10397433" w:rsidR="007F3224">
        <w:rPr>
          <w:rFonts w:ascii="Times New Roman" w:hAnsi="Times New Roman" w:cs="Times New Roman"/>
          <w:color w:val="auto"/>
          <w:sz w:val="24"/>
          <w:szCs w:val="24"/>
          <w:lang w:val="en-US"/>
        </w:rPr>
        <w:t xml:space="preserve"> et al., 2020)</w:t>
      </w:r>
      <w:r w:rsidRPr="10397433" w:rsidR="007F3224">
        <w:rPr>
          <w:color w:val="auto"/>
        </w:rPr>
        <w:t>.</w:t>
      </w:r>
    </w:p>
    <w:p w:rsidR="007F3224" w:rsidP="007F3224" w:rsidRDefault="007F3224" w14:paraId="741D9F4A" w14:textId="190E32B3">
      <w:pPr>
        <w:keepNext/>
        <w:keepLines/>
        <w:spacing w:after="120" w:line="360" w:lineRule="auto"/>
        <w:jc w:val="center"/>
        <w:outlineLvl w:val="1"/>
        <w:rPr>
          <w:b/>
        </w:rPr>
      </w:pPr>
      <w:r>
        <w:rPr>
          <w:noProof/>
          <w:lang w:val="en-IN"/>
        </w:rPr>
        <w:drawing>
          <wp:inline distT="0" distB="0" distL="0" distR="0" wp14:anchorId="50BBAC88" wp14:editId="4AD6BD64">
            <wp:extent cx="5915025" cy="2124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15025" cy="2124075"/>
                    </a:xfrm>
                    <a:prstGeom prst="rect">
                      <a:avLst/>
                    </a:prstGeom>
                  </pic:spPr>
                </pic:pic>
              </a:graphicData>
            </a:graphic>
          </wp:inline>
        </w:drawing>
      </w:r>
    </w:p>
    <w:p w:rsidR="007F3224" w:rsidP="007F3224" w:rsidRDefault="007F3224" w14:paraId="2B2C72F5" w14:textId="437FCEA5">
      <w:pPr>
        <w:keepNext/>
        <w:keepLines/>
        <w:spacing w:after="120" w:line="360" w:lineRule="auto"/>
        <w:jc w:val="center"/>
        <w:outlineLvl w:val="1"/>
        <w:rPr>
          <w:b/>
        </w:rPr>
      </w:pPr>
      <w:r>
        <w:rPr>
          <w:b/>
        </w:rPr>
        <w:t>Figure 4: Porter’s Five Forces</w:t>
      </w:r>
    </w:p>
    <w:p w:rsidRPr="00E021CF" w:rsidR="007F3224" w:rsidP="007F3224" w:rsidRDefault="007F3224" w14:paraId="081FB56D" w14:textId="0FA6A40B">
      <w:pPr>
        <w:keepNext/>
        <w:keepLines/>
        <w:spacing w:after="120" w:line="360" w:lineRule="auto"/>
        <w:jc w:val="center"/>
        <w:outlineLvl w:val="1"/>
        <w:rPr>
          <w:b/>
        </w:rPr>
      </w:pPr>
      <w:r>
        <w:rPr>
          <w:b/>
        </w:rPr>
        <w:t>Source: Shutterstock, 2020</w:t>
      </w:r>
    </w:p>
    <w:p w:rsidRPr="00E021CF" w:rsidR="00CB56C2" w:rsidP="00E021CF" w:rsidRDefault="00CB56C2" w14:paraId="37A7CE84" w14:textId="77777777">
      <w:pPr>
        <w:numPr>
          <w:ilvl w:val="0"/>
          <w:numId w:val="7"/>
        </w:numPr>
        <w:spacing w:after="120" w:line="360" w:lineRule="auto"/>
        <w:jc w:val="both"/>
        <w:rPr>
          <w:b/>
        </w:rPr>
      </w:pPr>
      <w:r w:rsidRPr="00E021CF">
        <w:rPr>
          <w:b/>
        </w:rPr>
        <w:t>Threat of New Entrants</w:t>
      </w:r>
    </w:p>
    <w:p w:rsidRPr="00E021CF" w:rsidR="00CB56C2" w:rsidP="00E021CF" w:rsidRDefault="00CB56C2" w14:paraId="3BAA788B" w14:textId="3413C35B">
      <w:pPr>
        <w:spacing w:after="120" w:line="360" w:lineRule="auto"/>
        <w:ind w:left="720"/>
        <w:jc w:val="both"/>
      </w:pPr>
      <w:r w:rsidR="2ADF647A">
        <w:rPr/>
        <w:t>The initial investment required to create a new restaurant is modest, which attracts business owners to the food service industry</w:t>
      </w:r>
      <w:r w:rsidR="00CB56C2">
        <w:rPr/>
        <w:t xml:space="preserve">. Economy of scale, when manufacturing and other activities become more cost-effective as a result of increased volume, is another factor that lowers the barrier to entry for new restaurants (Lee-Ross and Lashley, 2010). New entrants must also take into account fixed and operational costs, ensuring they may gain a cost advantage (Hill and Jones, 2014). The new entrants in this market may be able to get a competitive edge in pricing by purchasing in large quantities and taking advantage of price breaks. Notwithstanding poor profitability in the early stages of company, managing operations remains a worry for new entrants due to the large fixed cost. With these </w:t>
      </w:r>
      <w:r w:rsidR="00CB56C2">
        <w:rPr/>
        <w:t>considerations in mind, it's fair to say that the restaurant business faces a modest threat from new entrants.</w:t>
      </w:r>
    </w:p>
    <w:p w:rsidRPr="00E021CF" w:rsidR="00CB56C2" w:rsidP="00E021CF" w:rsidRDefault="00CB56C2" w14:paraId="15DF3721" w14:textId="77777777">
      <w:pPr>
        <w:numPr>
          <w:ilvl w:val="0"/>
          <w:numId w:val="7"/>
        </w:numPr>
        <w:spacing w:after="120" w:line="360" w:lineRule="auto"/>
        <w:jc w:val="both"/>
        <w:rPr>
          <w:b/>
        </w:rPr>
      </w:pPr>
      <w:proofErr w:type="spellStart"/>
      <w:r w:rsidRPr="00E021CF">
        <w:rPr>
          <w:b/>
        </w:rPr>
        <w:t>Burgaining</w:t>
      </w:r>
      <w:proofErr w:type="spellEnd"/>
      <w:r w:rsidRPr="00E021CF">
        <w:rPr>
          <w:b/>
        </w:rPr>
        <w:t xml:space="preserve"> Power of Buyers</w:t>
      </w:r>
    </w:p>
    <w:p w:rsidRPr="00E021CF" w:rsidR="00CB56C2" w:rsidP="032C96BA" w:rsidRDefault="00CB56C2" w14:paraId="2F529D2B" w14:textId="768A352B">
      <w:pPr>
        <w:pStyle w:val="Normal"/>
        <w:spacing w:after="120" w:line="360" w:lineRule="auto"/>
        <w:ind w:left="720"/>
        <w:jc w:val="both"/>
      </w:pPr>
      <w:bookmarkStart w:name="_Int_A2at17QB" w:id="1930135974"/>
      <w:r w:rsidR="100365A8">
        <w:rPr/>
        <w:t>The ability of consumers to barter is just as important to take into account as the competition from new competitors.</w:t>
      </w:r>
      <w:r w:rsidR="00CB56C2">
        <w:rPr/>
        <w:t>. Customers' purchasing habits and their propensity to shop around have an impact on businesses across all sectors, including the food service industry (Adhikari and Rao, 2013). Customers have an impact on restaurants in a variety of ways, including via pricing adjustments, menu additions or deletions, service standards, and overall satisfaction. On the other hand, restaurants can't afford to have overpriced menu items if they want to attract a sizable clientele. The pricing should be modified so that they are within the means of the intended clientele. This research suggests that customers have a fair amount of leverage when negotiating prices at restaurants.</w:t>
      </w:r>
      <w:bookmarkEnd w:id="1930135974"/>
    </w:p>
    <w:p w:rsidRPr="00E021CF" w:rsidR="00CB56C2" w:rsidP="00E021CF" w:rsidRDefault="00CB56C2" w14:paraId="0F644C99" w14:textId="77777777">
      <w:pPr>
        <w:numPr>
          <w:ilvl w:val="0"/>
          <w:numId w:val="7"/>
        </w:numPr>
        <w:spacing w:after="120" w:line="360" w:lineRule="auto"/>
        <w:jc w:val="both"/>
        <w:rPr>
          <w:b/>
        </w:rPr>
      </w:pPr>
      <w:proofErr w:type="spellStart"/>
      <w:r w:rsidRPr="00E021CF">
        <w:rPr>
          <w:b/>
        </w:rPr>
        <w:t>Burgaining</w:t>
      </w:r>
      <w:proofErr w:type="spellEnd"/>
      <w:r w:rsidRPr="00E021CF">
        <w:rPr>
          <w:b/>
        </w:rPr>
        <w:t xml:space="preserve"> Power of Suppliers</w:t>
      </w:r>
    </w:p>
    <w:p w:rsidRPr="00E021CF" w:rsidR="00CB56C2" w:rsidP="00E021CF" w:rsidRDefault="00CB56C2" w14:paraId="15DB321F" w14:textId="77777777">
      <w:pPr>
        <w:spacing w:after="120" w:line="360" w:lineRule="auto"/>
        <w:ind w:left="720"/>
        <w:jc w:val="both"/>
      </w:pPr>
      <w:r w:rsidRPr="00E021CF">
        <w:t>Companies that offer restaurants with ingredients are considered suppliers in this sector. Chong et al. (2001) state that the number of suppliers in an industry determines how much sway a supplier has on the purchasing choices of its customer businesses. When there are several sources for a certain raw material, the suppliers in that area have less influence than they would in a market with fewer providers. A restaurant's negotiating position with its suppliers is also affected by its size. As compared to major restaurants that make bulk orders, little eateries provide their suppliers more leverage due to their larger order volume. If they want to keep doing business with the big companies, suppliers have to charge what those companies are willing to pay for raw materials.</w:t>
      </w:r>
    </w:p>
    <w:p w:rsidRPr="00E021CF" w:rsidR="00CB56C2" w:rsidP="00E021CF" w:rsidRDefault="00CB56C2" w14:paraId="151E8D01" w14:textId="77777777">
      <w:pPr>
        <w:numPr>
          <w:ilvl w:val="0"/>
          <w:numId w:val="7"/>
        </w:numPr>
        <w:spacing w:after="120" w:line="360" w:lineRule="auto"/>
        <w:jc w:val="both"/>
        <w:rPr>
          <w:b/>
        </w:rPr>
      </w:pPr>
      <w:r w:rsidRPr="00E021CF">
        <w:rPr>
          <w:b/>
        </w:rPr>
        <w:t>Threat of Substitutes</w:t>
      </w:r>
    </w:p>
    <w:p w:rsidRPr="00E021CF" w:rsidR="00CB56C2" w:rsidP="00E021CF" w:rsidRDefault="00CB56C2" w14:paraId="50142C9D" w14:textId="77777777">
      <w:pPr>
        <w:spacing w:after="120" w:line="360" w:lineRule="auto"/>
        <w:ind w:left="720"/>
        <w:jc w:val="both"/>
      </w:pPr>
      <w:r w:rsidR="00CB56C2">
        <w:rPr/>
        <w:t>Since there are so many players in the restaurant business, diners have a lot of options when transferring between establishments. Another characteristic that facilitates a customer's switching loyalties is the cheap switching cost (Chong et al., 2001). Customers who care more about quality and the whole dining experience are willing to pay a higher price, while those who are eager to save money will go elsewhere (Solomon, 2018). Substitute goods pose a significant risk to the restaurant sector since customers may easily transfer to a different establishment if their first dining experience does not meet their expectations.</w:t>
      </w:r>
    </w:p>
    <w:p w:rsidR="032C96BA" w:rsidP="032C96BA" w:rsidRDefault="032C96BA" w14:paraId="32D31B3B" w14:textId="0B2FFB45">
      <w:pPr>
        <w:pStyle w:val="Normal"/>
        <w:spacing w:after="120" w:line="360" w:lineRule="auto"/>
        <w:ind w:left="720"/>
        <w:jc w:val="both"/>
      </w:pPr>
    </w:p>
    <w:p w:rsidRPr="00E021CF" w:rsidR="00CB56C2" w:rsidP="00E021CF" w:rsidRDefault="00CB56C2" w14:paraId="3100674A" w14:textId="77777777">
      <w:pPr>
        <w:numPr>
          <w:ilvl w:val="0"/>
          <w:numId w:val="7"/>
        </w:numPr>
        <w:spacing w:after="120" w:line="360" w:lineRule="auto"/>
        <w:jc w:val="both"/>
        <w:rPr>
          <w:b/>
        </w:rPr>
      </w:pPr>
      <w:r w:rsidRPr="032C96BA" w:rsidR="00CB56C2">
        <w:rPr>
          <w:b w:val="1"/>
          <w:bCs w:val="1"/>
        </w:rPr>
        <w:t>Competitive Rivalry</w:t>
      </w:r>
    </w:p>
    <w:p w:rsidRPr="005426AC" w:rsidR="007F3224" w:rsidP="032C96BA" w:rsidRDefault="00897CC4" w14:paraId="4800564C" w14:textId="15B93DD4">
      <w:pPr>
        <w:pStyle w:val="ListParagraph"/>
        <w:keepNext w:val="1"/>
        <w:keepLines w:val="1"/>
        <w:numPr>
          <w:ilvl w:val="0"/>
          <w:numId w:val="13"/>
        </w:numPr>
        <w:spacing w:after="120" w:line="360" w:lineRule="auto"/>
        <w:jc w:val="both"/>
        <w:outlineLvl w:val="0"/>
        <w:rPr>
          <w:b w:val="0"/>
          <w:bCs w:val="0"/>
          <w:color w:val="auto"/>
        </w:rPr>
      </w:pPr>
      <w:r w:rsidR="67290D8E">
        <w:rPr>
          <w:b w:val="0"/>
          <w:bCs w:val="0"/>
        </w:rPr>
        <w:t>The amount of competition rises when there are more restaurants (Chong et al., 2001). These companies strive to keep a bigger share of the market than their rivals do while also bringing in a consistent income that can be used to finance expansion. Small firms in the restaurant industry consequently confront a sizable degree of competition, which makes it challenging for them to reach and maintain high levels of profitability. There is intense competition in the restaurant industry as a result of the prevalence of fast food franchises and the sheer quantity of independent eateries. Because they spend more on promotion and the creation of new goods, big fast food chains may be able to maintain an advantage over their smaller competitors. Also, clients frequently experiment due to shifting demand and personal preference,customers often try new resturants</w:t>
      </w:r>
    </w:p>
    <w:p w:rsidRPr="005426AC" w:rsidR="007F3224" w:rsidP="032C96BA" w:rsidRDefault="00897CC4" w14:paraId="1425C0D8" w14:textId="75C9C278">
      <w:pPr>
        <w:pStyle w:val="Normal"/>
        <w:keepNext w:val="1"/>
        <w:keepLines w:val="1"/>
        <w:spacing w:after="120" w:line="360" w:lineRule="auto"/>
        <w:ind w:left="0"/>
        <w:jc w:val="both"/>
        <w:outlineLvl w:val="0"/>
        <w:rPr>
          <w:b w:val="0"/>
          <w:bCs w:val="0"/>
          <w:color w:val="auto"/>
        </w:rPr>
      </w:pPr>
    </w:p>
    <w:p w:rsidRPr="005426AC" w:rsidR="007F3224" w:rsidP="032C96BA" w:rsidRDefault="00897CC4" w14:paraId="06F000F5" w14:textId="34449EC9">
      <w:pPr>
        <w:pStyle w:val="ListParagraph"/>
        <w:keepNext w:val="1"/>
        <w:keepLines w:val="1"/>
        <w:numPr>
          <w:ilvl w:val="0"/>
          <w:numId w:val="13"/>
        </w:numPr>
        <w:spacing w:after="120" w:line="360" w:lineRule="auto"/>
        <w:jc w:val="both"/>
        <w:outlineLvl w:val="0"/>
        <w:rPr>
          <w:color w:val="auto"/>
        </w:rPr>
      </w:pPr>
      <w:r w:rsidRPr="032C96BA" w:rsidR="00897CC4">
        <w:rPr>
          <w:color w:val="auto"/>
        </w:rPr>
        <w:t>Mendelow’s</w:t>
      </w:r>
      <w:r w:rsidRPr="032C96BA" w:rsidR="00897CC4">
        <w:rPr>
          <w:color w:val="auto"/>
        </w:rPr>
        <w:t xml:space="preserve"> Matrix has been developed in order to analyze the stakeholders individually while the measuring of the power and interest. The information can thereby be used in order to determine their potential of impact on the business decision (</w:t>
      </w:r>
      <w:r w:rsidRPr="032C96BA" w:rsidR="00897CC4">
        <w:rPr>
          <w:color w:val="auto"/>
        </w:rPr>
        <w:t>Mendelow</w:t>
      </w:r>
      <w:r w:rsidRPr="032C96BA" w:rsidR="00897CC4">
        <w:rPr>
          <w:color w:val="auto"/>
        </w:rPr>
        <w:t xml:space="preserve">, </w:t>
      </w:r>
      <w:r w:rsidRPr="032C96BA" w:rsidR="00897CC4">
        <w:rPr>
          <w:color w:val="auto"/>
        </w:rPr>
        <w:t>1991)</w:t>
      </w:r>
      <w:r w:rsidRPr="032C96BA" w:rsidR="00897CC4">
        <w:rPr>
          <w:color w:val="auto"/>
        </w:rPr>
        <w:t xml:space="preserve">. </w:t>
      </w:r>
    </w:p>
    <w:p w:rsidRPr="00E021CF" w:rsidR="002210B6" w:rsidP="00E021CF" w:rsidRDefault="002210B6" w14:paraId="680F5028" w14:textId="77777777">
      <w:pPr>
        <w:spacing w:after="120" w:line="360" w:lineRule="auto"/>
        <w:jc w:val="center"/>
      </w:pPr>
      <w:r w:rsidRPr="00E021CF">
        <w:rPr>
          <w:noProof/>
          <w:lang w:val="en-IN"/>
        </w:rPr>
        <w:drawing>
          <wp:inline distT="0" distB="0" distL="0" distR="0" wp14:anchorId="22819CA6" wp14:editId="7F56B2CB">
            <wp:extent cx="3886200" cy="2487168"/>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886200" cy="2487168"/>
                    </a:xfrm>
                    <a:prstGeom prst="rect">
                      <a:avLst/>
                    </a:prstGeom>
                  </pic:spPr>
                </pic:pic>
              </a:graphicData>
            </a:graphic>
          </wp:inline>
        </w:drawing>
      </w:r>
    </w:p>
    <w:p w:rsidRPr="00E021CF" w:rsidR="002210B6" w:rsidP="00E021CF" w:rsidRDefault="002210B6" w14:paraId="34A5B06D" w14:textId="2C4FBD7C">
      <w:pPr>
        <w:pStyle w:val="Caption"/>
        <w:spacing w:after="120" w:line="360" w:lineRule="auto"/>
        <w:jc w:val="center"/>
        <w:rPr>
          <w:i w:val="0"/>
          <w:iCs w:val="0"/>
          <w:color w:val="auto"/>
          <w:sz w:val="22"/>
          <w:szCs w:val="22"/>
        </w:rPr>
      </w:pPr>
      <w:r w:rsidRPr="00E021CF">
        <w:rPr>
          <w:i w:val="0"/>
          <w:iCs w:val="0"/>
          <w:color w:val="auto"/>
          <w:sz w:val="22"/>
          <w:szCs w:val="22"/>
        </w:rPr>
        <w:t xml:space="preserve">Figure </w:t>
      </w:r>
      <w:r w:rsidRPr="00E021CF">
        <w:rPr>
          <w:i w:val="0"/>
          <w:iCs w:val="0"/>
          <w:color w:val="auto"/>
          <w:sz w:val="22"/>
          <w:szCs w:val="22"/>
        </w:rPr>
        <w:fldChar w:fldCharType="begin"/>
      </w:r>
      <w:r w:rsidRPr="00E021CF">
        <w:rPr>
          <w:i w:val="0"/>
          <w:iCs w:val="0"/>
          <w:color w:val="auto"/>
          <w:sz w:val="22"/>
          <w:szCs w:val="22"/>
        </w:rPr>
        <w:instrText xml:space="preserve"> SEQ Figure \* ARABIC </w:instrText>
      </w:r>
      <w:r w:rsidRPr="00E021CF">
        <w:rPr>
          <w:i w:val="0"/>
          <w:iCs w:val="0"/>
          <w:color w:val="auto"/>
          <w:sz w:val="22"/>
          <w:szCs w:val="22"/>
        </w:rPr>
        <w:fldChar w:fldCharType="separate"/>
      </w:r>
      <w:r w:rsidRPr="00E021CF">
        <w:rPr>
          <w:i w:val="0"/>
          <w:iCs w:val="0"/>
          <w:noProof/>
          <w:color w:val="auto"/>
          <w:sz w:val="22"/>
          <w:szCs w:val="22"/>
        </w:rPr>
        <w:t>1</w:t>
      </w:r>
      <w:r w:rsidRPr="00E021CF">
        <w:rPr>
          <w:i w:val="0"/>
          <w:iCs w:val="0"/>
          <w:color w:val="auto"/>
          <w:sz w:val="22"/>
          <w:szCs w:val="22"/>
        </w:rPr>
        <w:fldChar w:fldCharType="end"/>
      </w:r>
      <w:r w:rsidRPr="00E021CF">
        <w:rPr>
          <w:i w:val="0"/>
          <w:iCs w:val="0"/>
          <w:color w:val="auto"/>
          <w:sz w:val="22"/>
          <w:szCs w:val="22"/>
        </w:rPr>
        <w:t xml:space="preserve">: </w:t>
      </w:r>
      <w:proofErr w:type="spellStart"/>
      <w:r w:rsidRPr="00E021CF">
        <w:rPr>
          <w:i w:val="0"/>
          <w:iCs w:val="0"/>
          <w:color w:val="auto"/>
          <w:sz w:val="22"/>
          <w:szCs w:val="22"/>
        </w:rPr>
        <w:t>Mendelow’s</w:t>
      </w:r>
      <w:proofErr w:type="spellEnd"/>
      <w:r w:rsidRPr="00E021CF">
        <w:rPr>
          <w:i w:val="0"/>
          <w:iCs w:val="0"/>
          <w:color w:val="auto"/>
          <w:sz w:val="22"/>
          <w:szCs w:val="22"/>
        </w:rPr>
        <w:t xml:space="preserve"> Matrix of stakeholders</w:t>
      </w:r>
    </w:p>
    <w:p w:rsidRPr="00E021CF" w:rsidR="002210B6" w:rsidP="00E021CF" w:rsidRDefault="002210B6" w14:paraId="0A250D66" w14:textId="13416E4F">
      <w:pPr>
        <w:spacing w:after="120" w:line="360" w:lineRule="auto"/>
        <w:jc w:val="center"/>
      </w:pPr>
      <w:r w:rsidRPr="00E021CF">
        <w:t xml:space="preserve">Source: </w:t>
      </w:r>
      <w:proofErr w:type="spellStart"/>
      <w:r w:rsidRPr="00E021CF">
        <w:t>Mendelow</w:t>
      </w:r>
      <w:proofErr w:type="spellEnd"/>
      <w:r w:rsidRPr="00E021CF">
        <w:t>, (1991)</w:t>
      </w:r>
    </w:p>
    <w:p w:rsidRPr="00E021CF" w:rsidR="00477F9E" w:rsidP="00E021CF" w:rsidRDefault="00477F9E" w14:paraId="6A0E2E19" w14:textId="77777777">
      <w:pPr>
        <w:spacing w:after="120" w:line="360" w:lineRule="auto"/>
        <w:jc w:val="both"/>
        <w:rPr>
          <w:b/>
          <w:bCs/>
        </w:rPr>
      </w:pPr>
      <w:r w:rsidRPr="00E021CF">
        <w:rPr>
          <w:b/>
          <w:bCs/>
        </w:rPr>
        <w:t>Quadrant One: Minimal Effort</w:t>
      </w:r>
    </w:p>
    <w:p w:rsidRPr="00E021CF" w:rsidR="00477F9E" w:rsidP="00E021CF" w:rsidRDefault="00477F9E" w14:paraId="3C467C03" w14:textId="3BBEEF2E">
      <w:pPr>
        <w:spacing w:after="120" w:line="360" w:lineRule="auto"/>
        <w:jc w:val="both"/>
      </w:pPr>
      <w:r w:rsidRPr="00E021CF">
        <w:t>Those stakeholders who have less influence and less at risk are located in quadrant A. As governments and communities have no vested interests in any particular company and no say in how those firms are run, they will fall into this category. </w:t>
      </w:r>
      <w:r w:rsidRPr="00E021CF" w:rsidR="00C06206">
        <w:t xml:space="preserve"> </w:t>
      </w:r>
      <w:r w:rsidRPr="00E021CF">
        <w:t>The owners of the delicious restaurant just need to make little efforts to maintain the satisfaction of these stakeholders.</w:t>
      </w:r>
    </w:p>
    <w:p w:rsidRPr="00E021CF" w:rsidR="00477F9E" w:rsidP="00E021CF" w:rsidRDefault="00477F9E" w14:paraId="799431BA" w14:textId="7A5F7CDF">
      <w:pPr>
        <w:spacing w:after="120" w:line="360" w:lineRule="auto"/>
        <w:jc w:val="both"/>
        <w:rPr>
          <w:b/>
          <w:bCs/>
        </w:rPr>
      </w:pPr>
      <w:r w:rsidRPr="00E021CF">
        <w:rPr>
          <w:b/>
          <w:bCs/>
        </w:rPr>
        <w:lastRenderedPageBreak/>
        <w:t>Quadrant Two: Keep Informed</w:t>
      </w:r>
    </w:p>
    <w:p w:rsidRPr="00E021CF" w:rsidR="00C06206" w:rsidP="00E021CF" w:rsidRDefault="00C06206" w14:paraId="22B33EC6" w14:textId="77777777">
      <w:pPr>
        <w:spacing w:after="120" w:line="360" w:lineRule="auto"/>
        <w:jc w:val="both"/>
      </w:pPr>
      <w:r w:rsidRPr="00E021CF">
        <w:t>The second quadrant consists of those stakeholders who have less influence but a greater interest in company matters. Customers of Delicious Restaurant, both present and potential, belong into this group since they have a vested interest in what the restaurant has to offer yet, as individuals, have no say in the restaurant's operational decisions. This group includes employees as well, as they have a vested stake in the company's success but are unable to affect decisions on their own. The owner of the Delicious restaurant has a responsibility to keep these two groups informed.</w:t>
      </w:r>
    </w:p>
    <w:p w:rsidRPr="00E021CF" w:rsidR="00477F9E" w:rsidP="00E021CF" w:rsidRDefault="00477F9E" w14:paraId="786285B4" w14:textId="6D604E93">
      <w:pPr>
        <w:spacing w:after="120" w:line="360" w:lineRule="auto"/>
        <w:jc w:val="both"/>
        <w:rPr>
          <w:b/>
          <w:bCs/>
        </w:rPr>
      </w:pPr>
      <w:r w:rsidRPr="032C96BA" w:rsidR="00477F9E">
        <w:rPr>
          <w:b w:val="1"/>
          <w:bCs w:val="1"/>
        </w:rPr>
        <w:t>Quadrant Three: Keep Satisfied</w:t>
      </w:r>
    </w:p>
    <w:p w:rsidR="15AC7BC4" w:rsidP="032C96BA" w:rsidRDefault="15AC7BC4" w14:paraId="140BC04B" w14:textId="6E3AEE35">
      <w:pPr>
        <w:pStyle w:val="Normal"/>
        <w:spacing w:after="120" w:line="360" w:lineRule="auto"/>
        <w:jc w:val="both"/>
        <w:rPr>
          <w:b w:val="0"/>
          <w:bCs w:val="0"/>
        </w:rPr>
      </w:pPr>
      <w:r w:rsidR="15AC7BC4">
        <w:rPr>
          <w:b w:val="0"/>
          <w:bCs w:val="0"/>
        </w:rPr>
        <w:t>Such stakeholders, who have greater influence but less vested interest in corporate activities, are found in the third quadrant. The decision-making processes of the food industry are significantly influenced by food safety regulators, who fall under this quadrant. However, they are less concerned with the outcomes of particular enterprises' activities. It's important to maintain their satisfaction.</w:t>
      </w:r>
    </w:p>
    <w:p w:rsidRPr="00E021CF" w:rsidR="00C06206" w:rsidP="00E021CF" w:rsidRDefault="00C06206" w14:paraId="56E161C6" w14:textId="77777777">
      <w:pPr>
        <w:spacing w:after="120" w:line="360" w:lineRule="auto"/>
        <w:jc w:val="both"/>
        <w:rPr>
          <w:b/>
          <w:bCs/>
        </w:rPr>
      </w:pPr>
      <w:r w:rsidRPr="611FA504" w:rsidR="00C06206">
        <w:rPr>
          <w:b w:val="1"/>
          <w:bCs w:val="1"/>
        </w:rPr>
        <w:t>Quadrant Four: Key Players</w:t>
      </w:r>
    </w:p>
    <w:p w:rsidR="6A12831F" w:rsidP="611FA504" w:rsidRDefault="6A12831F" w14:paraId="2F960287" w14:textId="26EF7691">
      <w:pPr>
        <w:pStyle w:val="Normal"/>
        <w:spacing w:after="120" w:line="360" w:lineRule="auto"/>
        <w:jc w:val="both"/>
        <w:rPr>
          <w:b w:val="0"/>
          <w:bCs w:val="0"/>
        </w:rPr>
      </w:pPr>
      <w:r w:rsidR="6A12831F">
        <w:rPr>
          <w:b w:val="0"/>
          <w:bCs w:val="0"/>
        </w:rPr>
        <w:t>The stakeholders who have both greater influence and greater business interests are found in quadrant D. The three main stakeholders for delicious restaurant are the owner, suppliers, and lender. Customers must be kept happy since, if their needs aren't met, they'll exert pressure on the company to change its course.</w:t>
      </w:r>
    </w:p>
    <w:p w:rsidRPr="00E021CF" w:rsidR="00CB56C2" w:rsidP="00E021CF" w:rsidRDefault="00CB56C2" w14:paraId="21242B3A" w14:textId="22D1999C">
      <w:pPr>
        <w:keepNext/>
        <w:keepLines/>
        <w:spacing w:after="120" w:line="360" w:lineRule="auto"/>
        <w:jc w:val="both"/>
        <w:outlineLvl w:val="0"/>
        <w:rPr>
          <w:b/>
          <w:color w:val="F79646" w:themeColor="accent6"/>
        </w:rPr>
      </w:pPr>
      <w:bookmarkStart w:name="_3dk010tfnpz6" w:colFirst="0" w:colLast="0" w:id="22"/>
      <w:bookmarkStart w:name="_Toc129431113" w:id="23"/>
      <w:bookmarkEnd w:id="22"/>
      <w:r w:rsidRPr="00E021CF">
        <w:rPr>
          <w:b/>
        </w:rPr>
        <w:t>5. Strategic Growth Options</w:t>
      </w:r>
      <w:bookmarkEnd w:id="23"/>
    </w:p>
    <w:p w:rsidRPr="00E021CF" w:rsidR="00B52BF0" w:rsidP="00E021CF" w:rsidRDefault="00B52BF0" w14:paraId="308B0AF9" w14:textId="0FBE3267">
      <w:pPr>
        <w:pStyle w:val="Heading2"/>
        <w:spacing w:before="0" w:line="360" w:lineRule="auto"/>
        <w:jc w:val="both"/>
        <w:rPr>
          <w:b/>
          <w:bCs/>
          <w:sz w:val="22"/>
          <w:szCs w:val="22"/>
        </w:rPr>
      </w:pPr>
      <w:bookmarkStart w:name="_Toc129431114" w:id="24"/>
      <w:r w:rsidRPr="00E021CF">
        <w:rPr>
          <w:b/>
          <w:bCs/>
          <w:sz w:val="22"/>
          <w:szCs w:val="22"/>
        </w:rPr>
        <w:t>5.1. Porter’s Generic Strategy</w:t>
      </w:r>
      <w:bookmarkEnd w:id="24"/>
    </w:p>
    <w:p w:rsidRPr="00E021CF" w:rsidR="00B52BF0" w:rsidP="00E021CF" w:rsidRDefault="00122664" w14:paraId="0EA04D1F" w14:textId="6A937DF1">
      <w:pPr>
        <w:spacing w:after="120" w:line="360" w:lineRule="auto"/>
        <w:jc w:val="both"/>
      </w:pPr>
      <w:r w:rsidRPr="00E021CF">
        <w:t xml:space="preserve">According to Porter (1985), </w:t>
      </w:r>
      <w:r w:rsidRPr="00E021CF" w:rsidR="00B52BF0">
        <w:t xml:space="preserve">factors that, after an industry has been selected, will determine where an organization ranks among its rivals. </w:t>
      </w:r>
      <w:r w:rsidRPr="00E021CF">
        <w:t xml:space="preserve">Delicious </w:t>
      </w:r>
      <w:proofErr w:type="spellStart"/>
      <w:r w:rsidRPr="00E021CF">
        <w:t>retaurant</w:t>
      </w:r>
      <w:proofErr w:type="spellEnd"/>
      <w:r w:rsidRPr="00E021CF" w:rsidR="00B52BF0">
        <w:t xml:space="preserve"> need to differentiate </w:t>
      </w:r>
      <w:proofErr w:type="spellStart"/>
      <w:r w:rsidRPr="00E021CF">
        <w:t>it</w:t>
      </w:r>
      <w:r w:rsidRPr="00E021CF" w:rsidR="00B52BF0">
        <w:t>rself</w:t>
      </w:r>
      <w:proofErr w:type="spellEnd"/>
      <w:r w:rsidRPr="00E021CF" w:rsidR="00B52BF0">
        <w:t xml:space="preserve"> from the competition, achieve cost leadership, or narrow your focus to become a successful business; just operating in a promising market is not enough. If </w:t>
      </w:r>
      <w:r w:rsidRPr="00E021CF">
        <w:t>the owner as a decision maker</w:t>
      </w:r>
      <w:r w:rsidRPr="00E021CF" w:rsidR="00B52BF0">
        <w:t xml:space="preserve"> don't choose one, </w:t>
      </w:r>
      <w:r w:rsidRPr="00E021CF">
        <w:t>the restaurant will</w:t>
      </w:r>
      <w:r w:rsidRPr="00E021CF" w:rsidR="00B52BF0">
        <w:t xml:space="preserve"> end yourself "trapped in the middle," as Porter puts it, and </w:t>
      </w:r>
      <w:r w:rsidRPr="00E021CF">
        <w:t>restaurant’s</w:t>
      </w:r>
      <w:r w:rsidRPr="00E021CF" w:rsidR="00B52BF0">
        <w:t xml:space="preserve"> results will be subpar.</w:t>
      </w:r>
    </w:p>
    <w:p w:rsidRPr="00E021CF" w:rsidR="00122664" w:rsidP="00E021CF" w:rsidRDefault="00122664" w14:paraId="375372AC" w14:textId="658699B2">
      <w:pPr>
        <w:pStyle w:val="Heading3"/>
        <w:spacing w:before="0" w:after="120" w:line="360" w:lineRule="auto"/>
        <w:jc w:val="both"/>
        <w:rPr>
          <w:b/>
          <w:bCs/>
          <w:sz w:val="22"/>
          <w:szCs w:val="22"/>
        </w:rPr>
      </w:pPr>
      <w:bookmarkStart w:name="_Toc129431115" w:id="25"/>
      <w:r w:rsidRPr="00E021CF">
        <w:rPr>
          <w:b/>
          <w:bCs/>
          <w:sz w:val="22"/>
          <w:szCs w:val="22"/>
        </w:rPr>
        <w:t>5.1.1. Differentiation</w:t>
      </w:r>
      <w:bookmarkEnd w:id="25"/>
    </w:p>
    <w:p w:rsidRPr="00E021CF" w:rsidR="00122664" w:rsidP="00E021CF" w:rsidRDefault="00122664" w14:paraId="77C320D2" w14:textId="7D7AFBE2">
      <w:pPr>
        <w:spacing w:after="120" w:line="360" w:lineRule="auto"/>
        <w:jc w:val="both"/>
      </w:pPr>
      <w:r w:rsidRPr="00E021CF">
        <w:t xml:space="preserve">Differentiation is a competitive strategy whereby Delicious restaurant can set itself apart from its rivals by providing something that they provide that their rivals do not. It is possible for Delicious restaurant to make its menu offerings stand out from the competition by strategic marketing, </w:t>
      </w:r>
      <w:r w:rsidRPr="00E021CF">
        <w:lastRenderedPageBreak/>
        <w:t>unique cuisine combination, superior customer service, or cutting-edge innovations in cooking process. Competition from rivals may be mitigated by cultivating brand loyalty among customers as part of a differentiation strategy. Thus, consumer loyalty is crucial for Delicious restaurant pursuing a differentiation strategy.</w:t>
      </w:r>
    </w:p>
    <w:p w:rsidRPr="00E021CF" w:rsidR="00122664" w:rsidP="00E021CF" w:rsidRDefault="00122664" w14:paraId="4F3C897E" w14:textId="3E93997D">
      <w:pPr>
        <w:pStyle w:val="Heading3"/>
        <w:spacing w:before="0" w:after="120" w:line="360" w:lineRule="auto"/>
        <w:jc w:val="both"/>
        <w:rPr>
          <w:b/>
          <w:bCs/>
          <w:sz w:val="22"/>
          <w:szCs w:val="22"/>
        </w:rPr>
      </w:pPr>
      <w:bookmarkStart w:name="_Toc129431116" w:id="26"/>
      <w:r w:rsidRPr="00E021CF">
        <w:rPr>
          <w:b/>
          <w:bCs/>
          <w:sz w:val="22"/>
          <w:szCs w:val="22"/>
        </w:rPr>
        <w:t>5.1.2. Cost-leadership</w:t>
      </w:r>
      <w:bookmarkEnd w:id="26"/>
    </w:p>
    <w:p w:rsidRPr="00E021CF" w:rsidR="00122664" w:rsidP="00E021CF" w:rsidRDefault="00122664" w14:paraId="3F7426CE" w14:textId="2F54503B">
      <w:pPr>
        <w:spacing w:after="120" w:line="360" w:lineRule="auto"/>
        <w:jc w:val="both"/>
      </w:pPr>
      <w:r w:rsidRPr="00E021CF">
        <w:t xml:space="preserve">As a kind of competitive strategy, "Cost Leadership" </w:t>
      </w:r>
      <w:r w:rsidRPr="00E021CF" w:rsidR="00E021CF">
        <w:t xml:space="preserve">Delicious restaurant’s </w:t>
      </w:r>
      <w:r w:rsidRPr="00E021CF">
        <w:t xml:space="preserve">concerted efforts to become the low-cost producer in its industry by such means as the deployment of more efficient large-scale </w:t>
      </w:r>
      <w:r w:rsidRPr="00E021CF" w:rsidR="00E021CF">
        <w:t>kitchen facility</w:t>
      </w:r>
      <w:r w:rsidRPr="00E021CF">
        <w:t xml:space="preserve">, cost reduction, economies of scale, </w:t>
      </w:r>
      <w:r w:rsidRPr="00E021CF" w:rsidR="00E021CF">
        <w:t>vertical integration in supply chain</w:t>
      </w:r>
      <w:r w:rsidRPr="00E021CF">
        <w:t xml:space="preserve">, and strict cost controls. Because of their cheap costs, they </w:t>
      </w:r>
      <w:r w:rsidRPr="00E021CF" w:rsidR="00E021CF">
        <w:t>can be</w:t>
      </w:r>
      <w:r w:rsidRPr="00E021CF">
        <w:t xml:space="preserve"> in a position to undercut the competition via pricing strategies like penetration pricing while still maintaining competitive quality and acceptable margins.</w:t>
      </w:r>
    </w:p>
    <w:p w:rsidRPr="00E021CF" w:rsidR="00122664" w:rsidP="00E021CF" w:rsidRDefault="00122664" w14:paraId="020CB7AC" w14:textId="30678D73">
      <w:pPr>
        <w:pStyle w:val="Heading3"/>
        <w:spacing w:before="0" w:after="120" w:line="360" w:lineRule="auto"/>
        <w:jc w:val="both"/>
        <w:rPr>
          <w:b/>
          <w:bCs/>
          <w:sz w:val="22"/>
          <w:szCs w:val="22"/>
        </w:rPr>
      </w:pPr>
      <w:bookmarkStart w:name="_Toc129431117" w:id="27"/>
      <w:r w:rsidRPr="00E021CF">
        <w:rPr>
          <w:b/>
          <w:bCs/>
          <w:sz w:val="22"/>
          <w:szCs w:val="22"/>
        </w:rPr>
        <w:t>5.1.3. Focus</w:t>
      </w:r>
      <w:bookmarkEnd w:id="27"/>
    </w:p>
    <w:p w:rsidRPr="00E021CF" w:rsidR="00122664" w:rsidP="00E021CF" w:rsidRDefault="00122664" w14:paraId="0FAA3CB6" w14:textId="51E7160E">
      <w:pPr>
        <w:spacing w:after="120" w:line="360" w:lineRule="auto"/>
        <w:jc w:val="both"/>
      </w:pPr>
      <w:r w:rsidRPr="00E021CF">
        <w:t xml:space="preserve">One competitive approach is called "focus," and it entails narrowing </w:t>
      </w:r>
      <w:r w:rsidRPr="00E021CF" w:rsidR="00E021CF">
        <w:t>Delicious restaurant</w:t>
      </w:r>
      <w:r w:rsidRPr="00E021CF">
        <w:t xml:space="preserve">'s attention to a certain subset of customers or geographic market. A niche market will be targeted by the company's distinctiveness or cost leadership approach, rather than the whole industry. </w:t>
      </w:r>
      <w:r w:rsidRPr="00E021CF" w:rsidR="00E021CF">
        <w:t>Delicious restaurant</w:t>
      </w:r>
      <w:r w:rsidRPr="00E021CF">
        <w:t xml:space="preserve"> may choose to pursue a strategy that focuses on a subset of its potential customer base within a given market. In addition to the Cost Focus and Differentiation Focus, the focus approach also includes other variations. Competitively speaking, these two tactics are unique only from Differentiation and Cost Leadership.</w:t>
      </w:r>
    </w:p>
    <w:p w:rsidRPr="00E021CF" w:rsidR="00B52BF0" w:rsidP="00E021CF" w:rsidRDefault="00B52BF0" w14:paraId="0E548FA3" w14:textId="074B8C72">
      <w:pPr>
        <w:pStyle w:val="Heading2"/>
        <w:spacing w:before="0" w:line="360" w:lineRule="auto"/>
        <w:jc w:val="both"/>
        <w:rPr>
          <w:b w:val="1"/>
          <w:bCs w:val="1"/>
          <w:sz w:val="22"/>
          <w:szCs w:val="22"/>
        </w:rPr>
      </w:pPr>
      <w:bookmarkStart w:name="_Toc129431118" w:id="28"/>
      <w:r w:rsidRPr="611FA504" w:rsidR="00B52BF0">
        <w:rPr>
          <w:b w:val="1"/>
          <w:bCs w:val="1"/>
          <w:sz w:val="22"/>
          <w:szCs w:val="22"/>
        </w:rPr>
        <w:t>5.2. Ansoff’s Matrix</w:t>
      </w:r>
      <w:bookmarkEnd w:id="28"/>
    </w:p>
    <w:p w:rsidR="6413E846" w:rsidP="611FA504" w:rsidRDefault="6413E846" w14:paraId="1DC4B43E" w14:textId="778374DC">
      <w:pPr>
        <w:pStyle w:val="Normal"/>
        <w:spacing w:line="360" w:lineRule="auto"/>
        <w:jc w:val="both"/>
        <w:rPr>
          <w:rFonts w:ascii="Arial" w:hAnsi="Arial" w:eastAsia="Arial" w:cs="Arial"/>
          <w:noProof w:val="0"/>
          <w:color w:val="auto"/>
          <w:sz w:val="22"/>
          <w:szCs w:val="22"/>
          <w:lang w:val="en"/>
        </w:rPr>
      </w:pPr>
      <w:r w:rsidRPr="611FA504" w:rsidR="6413E846">
        <w:rPr>
          <w:rFonts w:ascii="Arial" w:hAnsi="Arial" w:eastAsia="Arial" w:cs="Arial"/>
          <w:b w:val="0"/>
          <w:bCs w:val="0"/>
          <w:i w:val="0"/>
          <w:iCs w:val="0"/>
          <w:caps w:val="0"/>
          <w:smallCaps w:val="0"/>
          <w:noProof w:val="0"/>
          <w:color w:val="auto"/>
          <w:sz w:val="22"/>
          <w:szCs w:val="22"/>
          <w:lang w:val="en"/>
        </w:rPr>
        <w:t>The Ansoff Matrix is a strategic planning tool used by businesses to identify and evaluate potential growth opportunities based on a combination of existing and new products/services in existing and new markets (Ansoff, 1957).</w:t>
      </w:r>
    </w:p>
    <w:p w:rsidRPr="00E021CF" w:rsidR="00CB56C2" w:rsidP="00E021CF" w:rsidRDefault="00CB56C2" w14:paraId="71928D9A" w14:textId="68AD3599">
      <w:pPr>
        <w:pStyle w:val="Heading3"/>
        <w:spacing w:before="0" w:after="120" w:line="360" w:lineRule="auto"/>
        <w:jc w:val="both"/>
        <w:rPr>
          <w:b/>
          <w:bCs/>
          <w:sz w:val="22"/>
          <w:szCs w:val="22"/>
        </w:rPr>
      </w:pPr>
      <w:bookmarkStart w:name="_1x52pbqrbpw7" w:colFirst="0" w:colLast="0" w:id="29"/>
      <w:bookmarkStart w:name="_Toc129431119" w:id="30"/>
      <w:bookmarkEnd w:id="29"/>
      <w:r w:rsidRPr="00E021CF">
        <w:rPr>
          <w:b/>
          <w:bCs/>
          <w:sz w:val="22"/>
          <w:szCs w:val="22"/>
        </w:rPr>
        <w:t>5.</w:t>
      </w:r>
      <w:r w:rsidRPr="00E021CF" w:rsidR="00B52BF0">
        <w:rPr>
          <w:b/>
          <w:bCs/>
          <w:sz w:val="22"/>
          <w:szCs w:val="22"/>
        </w:rPr>
        <w:t>2</w:t>
      </w:r>
      <w:r w:rsidRPr="00E021CF">
        <w:rPr>
          <w:b/>
          <w:bCs/>
          <w:sz w:val="22"/>
          <w:szCs w:val="22"/>
        </w:rPr>
        <w:t>.</w:t>
      </w:r>
      <w:r w:rsidRPr="00E021CF" w:rsidR="00B52BF0">
        <w:rPr>
          <w:b/>
          <w:bCs/>
          <w:sz w:val="22"/>
          <w:szCs w:val="22"/>
        </w:rPr>
        <w:t>1.</w:t>
      </w:r>
      <w:r w:rsidRPr="00E021CF">
        <w:rPr>
          <w:b/>
          <w:bCs/>
          <w:sz w:val="22"/>
          <w:szCs w:val="22"/>
        </w:rPr>
        <w:t xml:space="preserve"> Market Penetration Strategies</w:t>
      </w:r>
      <w:bookmarkEnd w:id="30"/>
    </w:p>
    <w:p w:rsidRPr="00E021CF" w:rsidR="00CB56C2" w:rsidP="00E021CF" w:rsidRDefault="00CB56C2" w14:paraId="1E4F2E34" w14:textId="77777777">
      <w:pPr>
        <w:spacing w:after="120" w:line="360" w:lineRule="auto"/>
        <w:jc w:val="both"/>
      </w:pPr>
      <w:r w:rsidRPr="00E021CF">
        <w:t xml:space="preserve">Customers are attracted via competitive product and service offerings, and the business may maintain its current client base while expanding its sales to its already-engaged clientele (Ansoff, 1965). Yet, if done carelessly, challenging a client on items or services that are not directly attacking might decrease a company's profit margin. But, it's more cost-effective in the long run to keep current customers buying consumer items. </w:t>
      </w:r>
      <w:proofErr w:type="spellStart"/>
      <w:r w:rsidRPr="00E021CF">
        <w:t>Delicious’s</w:t>
      </w:r>
      <w:proofErr w:type="spellEnd"/>
      <w:r w:rsidRPr="00E021CF">
        <w:t xml:space="preserve"> business strategy includes a focus on "market penetration in current market," by providing unique taste and best quality food products which is successful and results-oriented (Lynch, 2009).</w:t>
      </w:r>
    </w:p>
    <w:p w:rsidRPr="00E021CF" w:rsidR="00CB56C2" w:rsidP="00E021CF" w:rsidRDefault="00CB56C2" w14:paraId="5EAC5209" w14:textId="67B9645D">
      <w:pPr>
        <w:pStyle w:val="Heading3"/>
        <w:spacing w:before="0" w:after="120" w:line="360" w:lineRule="auto"/>
        <w:jc w:val="both"/>
        <w:rPr>
          <w:b/>
          <w:bCs/>
          <w:sz w:val="22"/>
          <w:szCs w:val="22"/>
        </w:rPr>
      </w:pPr>
      <w:bookmarkStart w:name="_h6s3h2gqxfeg" w:colFirst="0" w:colLast="0" w:id="31"/>
      <w:bookmarkStart w:name="_Toc129431120" w:id="32"/>
      <w:bookmarkEnd w:id="31"/>
      <w:r w:rsidRPr="00E021CF">
        <w:rPr>
          <w:b/>
          <w:bCs/>
          <w:sz w:val="22"/>
          <w:szCs w:val="22"/>
        </w:rPr>
        <w:lastRenderedPageBreak/>
        <w:t>5.2.</w:t>
      </w:r>
      <w:r w:rsidRPr="00E021CF" w:rsidR="00B52BF0">
        <w:rPr>
          <w:b/>
          <w:bCs/>
          <w:sz w:val="22"/>
          <w:szCs w:val="22"/>
        </w:rPr>
        <w:t>2.</w:t>
      </w:r>
      <w:r w:rsidRPr="00E021CF">
        <w:rPr>
          <w:b/>
          <w:bCs/>
          <w:sz w:val="22"/>
          <w:szCs w:val="22"/>
        </w:rPr>
        <w:t xml:space="preserve"> Market Development Analysis</w:t>
      </w:r>
      <w:bookmarkEnd w:id="32"/>
    </w:p>
    <w:p w:rsidRPr="00E021CF" w:rsidR="00CB56C2" w:rsidP="00E021CF" w:rsidRDefault="00CB56C2" w14:paraId="13D4189C" w14:textId="77777777">
      <w:pPr>
        <w:spacing w:after="120" w:line="360" w:lineRule="auto"/>
        <w:jc w:val="both"/>
      </w:pPr>
      <w:r w:rsidRPr="00E021CF">
        <w:t xml:space="preserve">Establishing and maintaining a successful business depends critically on establishing strong relationships with customers. Creating and releasing new goods and services for a current market, or embracing an existing product and releasing it to a new market. Companies regularly retool, upgrade, rebrand, and expand in search of new tactical client acquisition methods. Although the restaurant is committed to serve </w:t>
      </w:r>
      <w:proofErr w:type="gramStart"/>
      <w:r w:rsidRPr="00E021CF">
        <w:t>it’s</w:t>
      </w:r>
      <w:proofErr w:type="gramEnd"/>
      <w:r w:rsidRPr="00E021CF">
        <w:t xml:space="preserve"> current clientele far into the future, it can be </w:t>
      </w:r>
      <w:proofErr w:type="spellStart"/>
      <w:r w:rsidRPr="00E021CF">
        <w:t>recognised</w:t>
      </w:r>
      <w:proofErr w:type="spellEnd"/>
      <w:r w:rsidRPr="00E021CF">
        <w:t xml:space="preserve"> the need of expanding the reach to a broader audience in order to sustain the company for the long haul (</w:t>
      </w:r>
      <w:proofErr w:type="spellStart"/>
      <w:r w:rsidRPr="00E021CF">
        <w:t>Audu</w:t>
      </w:r>
      <w:proofErr w:type="spellEnd"/>
      <w:r w:rsidRPr="00E021CF">
        <w:t xml:space="preserve"> and Umar, 2014).</w:t>
      </w:r>
    </w:p>
    <w:p w:rsidRPr="00E021CF" w:rsidR="00CB56C2" w:rsidP="00E021CF" w:rsidRDefault="00CB56C2" w14:paraId="4AC0DD61" w14:textId="6D843382">
      <w:pPr>
        <w:pStyle w:val="Heading3"/>
        <w:spacing w:before="0" w:after="120" w:line="360" w:lineRule="auto"/>
        <w:jc w:val="both"/>
        <w:rPr>
          <w:b/>
          <w:bCs/>
          <w:sz w:val="22"/>
          <w:szCs w:val="22"/>
        </w:rPr>
      </w:pPr>
      <w:bookmarkStart w:name="_ftc4dinz7p0" w:colFirst="0" w:colLast="0" w:id="33"/>
      <w:bookmarkStart w:name="_Toc129431121" w:id="34"/>
      <w:bookmarkEnd w:id="33"/>
      <w:r w:rsidRPr="00E021CF">
        <w:rPr>
          <w:b/>
          <w:bCs/>
          <w:sz w:val="22"/>
          <w:szCs w:val="22"/>
        </w:rPr>
        <w:t>5.</w:t>
      </w:r>
      <w:r w:rsidRPr="00E021CF" w:rsidR="00B52BF0">
        <w:rPr>
          <w:b/>
          <w:bCs/>
          <w:sz w:val="22"/>
          <w:szCs w:val="22"/>
        </w:rPr>
        <w:t>2</w:t>
      </w:r>
      <w:r w:rsidRPr="00E021CF">
        <w:rPr>
          <w:b/>
          <w:bCs/>
          <w:sz w:val="22"/>
          <w:szCs w:val="22"/>
        </w:rPr>
        <w:t>.</w:t>
      </w:r>
      <w:r w:rsidRPr="00E021CF" w:rsidR="00B52BF0">
        <w:rPr>
          <w:b/>
          <w:bCs/>
          <w:sz w:val="22"/>
          <w:szCs w:val="22"/>
        </w:rPr>
        <w:t xml:space="preserve">3. </w:t>
      </w:r>
      <w:r w:rsidRPr="00E021CF">
        <w:rPr>
          <w:b/>
          <w:bCs/>
          <w:sz w:val="22"/>
          <w:szCs w:val="22"/>
        </w:rPr>
        <w:t>Products Development Growth</w:t>
      </w:r>
      <w:bookmarkEnd w:id="34"/>
    </w:p>
    <w:p w:rsidRPr="00E021CF" w:rsidR="00CB56C2" w:rsidP="00E021CF" w:rsidRDefault="00CB56C2" w14:paraId="63F9C1BB" w14:textId="77777777">
      <w:pPr>
        <w:spacing w:after="120" w:line="360" w:lineRule="auto"/>
        <w:jc w:val="both"/>
      </w:pPr>
      <w:r w:rsidRPr="00E021CF">
        <w:t xml:space="preserve">Extending the product's usefulness and lifespan into a new market may increase the product's total value, provide it more room for development, and open the door to expansion into a larger market. Strategy for developing and growing a business with little risk, including tactics including value-adding, repackaging, advertising, entering a new market sector, and selling the same goods and services to a more receptive audience (Lynch, 2006). Finding new avenues of income and expansion by </w:t>
      </w:r>
      <w:proofErr w:type="spellStart"/>
      <w:r w:rsidRPr="00E021CF">
        <w:t>analysing</w:t>
      </w:r>
      <w:proofErr w:type="spellEnd"/>
      <w:r w:rsidRPr="00E021CF">
        <w:t xml:space="preserve"> existing markets and spotting unoccupied niches. Since, the restaurant owner want to increase sales to current customers and expand the client base in order to increase market share of the market in the next years. The restaurant’s potential lies in expanding its customer base, increasing its sales, and enhancing its goods and services via strategic market planning. Advantages in the marketplace are achieved by well-thought-out plans for marketing, distribution, and pricing that appeal to customers while yet keeping costs low enough to keep the firm afloat (Brown et al., 2008).</w:t>
      </w:r>
    </w:p>
    <w:p w:rsidRPr="00E021CF" w:rsidR="00CB56C2" w:rsidP="00E021CF" w:rsidRDefault="00CB56C2" w14:paraId="7F8A078F" w14:textId="6909E573">
      <w:pPr>
        <w:pStyle w:val="Heading3"/>
        <w:spacing w:before="0" w:after="120" w:line="360" w:lineRule="auto"/>
        <w:jc w:val="both"/>
        <w:rPr>
          <w:b/>
          <w:bCs/>
          <w:sz w:val="22"/>
          <w:szCs w:val="22"/>
        </w:rPr>
      </w:pPr>
      <w:bookmarkStart w:name="_x9s5u7twn0rd" w:colFirst="0" w:colLast="0" w:id="35"/>
      <w:bookmarkStart w:name="_Toc129431122" w:id="36"/>
      <w:bookmarkEnd w:id="35"/>
      <w:r w:rsidRPr="00E021CF">
        <w:rPr>
          <w:b/>
          <w:bCs/>
          <w:sz w:val="22"/>
          <w:szCs w:val="22"/>
        </w:rPr>
        <w:t>5.</w:t>
      </w:r>
      <w:r w:rsidRPr="00E021CF" w:rsidR="00B52BF0">
        <w:rPr>
          <w:b/>
          <w:bCs/>
          <w:sz w:val="22"/>
          <w:szCs w:val="22"/>
        </w:rPr>
        <w:t>2.</w:t>
      </w:r>
      <w:r w:rsidRPr="00E021CF">
        <w:rPr>
          <w:b/>
          <w:bCs/>
          <w:sz w:val="22"/>
          <w:szCs w:val="22"/>
        </w:rPr>
        <w:t>4. Diversification Series</w:t>
      </w:r>
      <w:bookmarkEnd w:id="36"/>
    </w:p>
    <w:p w:rsidRPr="00E021CF" w:rsidR="00CB56C2" w:rsidP="00E021CF" w:rsidRDefault="00CB56C2" w14:paraId="6D50F6FA" w14:textId="77777777">
      <w:pPr>
        <w:spacing w:after="120" w:line="360" w:lineRule="auto"/>
        <w:jc w:val="both"/>
      </w:pPr>
      <w:r w:rsidRPr="00E021CF">
        <w:t>Attempting to invest is the most difficult, expensive, and hazardous choice since it involves learning new skills and forming new relationships. Although hazardous, partnering with another company might lead to greater profits and new opportunities for growth.</w:t>
      </w:r>
    </w:p>
    <w:p w:rsidRPr="00E021CF" w:rsidR="00CB56C2" w:rsidP="00E021CF" w:rsidRDefault="00CB56C2" w14:paraId="561FC2BD" w14:textId="77777777">
      <w:pPr>
        <w:keepNext/>
        <w:keepLines/>
        <w:spacing w:after="120" w:line="360" w:lineRule="auto"/>
        <w:jc w:val="both"/>
        <w:outlineLvl w:val="0"/>
        <w:rPr>
          <w:b/>
        </w:rPr>
      </w:pPr>
      <w:bookmarkStart w:name="_yajonhiqs2km" w:colFirst="0" w:colLast="0" w:id="37"/>
      <w:bookmarkStart w:name="_Toc129431123" w:id="38"/>
      <w:bookmarkEnd w:id="37"/>
      <w:r w:rsidRPr="00E021CF">
        <w:rPr>
          <w:b/>
        </w:rPr>
        <w:t>6. Selection and Justification of Best Strategy</w:t>
      </w:r>
      <w:bookmarkEnd w:id="38"/>
    </w:p>
    <w:p w:rsidRPr="00E021CF" w:rsidR="00CB56C2" w:rsidP="00E021CF" w:rsidRDefault="00CB56C2" w14:paraId="1B7EB87C" w14:textId="2E9F671E">
      <w:pPr>
        <w:spacing w:after="120" w:line="360" w:lineRule="auto"/>
        <w:jc w:val="both"/>
      </w:pPr>
      <w:r w:rsidRPr="00E021CF">
        <w:t xml:space="preserve">In order to understand how various factors might be used to produce expansion opportunities, businesses must engage in business development. This "long-term value" is money, and it is essential to a company's survival, reputation, and growth (Pollack, 2012) It's also the calculated and heightened efforts </w:t>
      </w:r>
      <w:r w:rsidRPr="00E021CF" w:rsidR="00E021CF">
        <w:t>the restaurant is</w:t>
      </w:r>
      <w:r w:rsidRPr="00E021CF">
        <w:t xml:space="preserve"> making to expand our company's market share and its interaction with the external environment as we go forward and investigate potential new avenues of success (Beaver, 2002).</w:t>
      </w:r>
    </w:p>
    <w:p w:rsidRPr="00E021CF" w:rsidR="00CB56C2" w:rsidP="00E021CF" w:rsidRDefault="00CB56C2" w14:paraId="08B50D23" w14:textId="31425A35">
      <w:pPr>
        <w:spacing w:after="120" w:line="360" w:lineRule="auto"/>
        <w:jc w:val="both"/>
      </w:pPr>
      <w:r w:rsidRPr="00E021CF">
        <w:lastRenderedPageBreak/>
        <w:t>Market Development (or Market Expansion) has been chosen as Delightful Restaurant's primary business strategy.</w:t>
      </w:r>
      <w:r w:rsidRPr="00E021CF" w:rsidR="00E021CF">
        <w:t xml:space="preserve"> </w:t>
      </w:r>
      <w:r w:rsidRPr="00E021CF">
        <w:t xml:space="preserve">According to </w:t>
      </w:r>
      <w:proofErr w:type="spellStart"/>
      <w:r w:rsidRPr="00E021CF">
        <w:t>Tsatsoula</w:t>
      </w:r>
      <w:proofErr w:type="spellEnd"/>
      <w:r w:rsidRPr="00E021CF">
        <w:t xml:space="preserve"> (2018), this </w:t>
      </w:r>
      <w:r w:rsidRPr="00E021CF" w:rsidR="00474163">
        <w:t>can be</w:t>
      </w:r>
      <w:r w:rsidRPr="00E021CF">
        <w:t xml:space="preserve"> done via the use of extra market segmentation and the ability to </w:t>
      </w:r>
      <w:proofErr w:type="spellStart"/>
      <w:r w:rsidRPr="00E021CF">
        <w:t>recognise</w:t>
      </w:r>
      <w:proofErr w:type="spellEnd"/>
      <w:r w:rsidRPr="00E021CF">
        <w:t xml:space="preserve"> a new customer to take full use of the market's prospects while developing marketing strategies. When an established product is introduced to a new market, this is known as market development. One approach to do this is to discover an alternative use for the product. When the product at hand is food, appealing to potential new clients may simply consist of offering dishes from different parts of the world. All of this can only be achieved once a thorough analysis of the current market has been conducted, taking into account the potential of the new market. There are several approaches to this strategy, such as entering new markets or creating new product packaging, but the most well-known is entering new markets via the franchise model, which allows businesses to grow internationally by selling their wares in other countries.</w:t>
      </w:r>
    </w:p>
    <w:p w:rsidR="00E021CF" w:rsidP="00E021CF" w:rsidRDefault="00E021CF" w14:paraId="598B7BF8" w14:textId="0AD24589">
      <w:pPr>
        <w:spacing w:after="120" w:line="360" w:lineRule="auto"/>
        <w:jc w:val="both"/>
      </w:pPr>
      <w:r w:rsidRPr="00E021CF">
        <w:t>Further, abandoning the ‘value-cost’ trade-off, with the Blue Ocean Strategy by Kim and Mauborgne (2005), Delicious restaurant’s owner Mr. James can be advised to pursue differentiation and low cost simultaneously: it is about driving costs down while simultaneously driving value up for buyers.</w:t>
      </w:r>
    </w:p>
    <w:tbl>
      <w:tblPr>
        <w:tblStyle w:val="TableGrid"/>
        <w:tblW w:w="0" w:type="auto"/>
        <w:tblLook w:val="04A0" w:firstRow="1" w:lastRow="0" w:firstColumn="1" w:lastColumn="0" w:noHBand="0" w:noVBand="1"/>
      </w:tblPr>
      <w:tblGrid>
        <w:gridCol w:w="2337"/>
        <w:gridCol w:w="2337"/>
        <w:gridCol w:w="2338"/>
        <w:gridCol w:w="2338"/>
      </w:tblGrid>
      <w:tr w:rsidR="005426AC" w:rsidTr="611FA504" w14:paraId="2BD91D57" w14:textId="77777777">
        <w:tc>
          <w:tcPr>
            <w:tcW w:w="2337" w:type="dxa"/>
            <w:shd w:val="clear" w:color="auto" w:fill="BFBFBF" w:themeFill="background1" w:themeFillShade="BF"/>
            <w:tcMar/>
          </w:tcPr>
          <w:p w:rsidR="005426AC" w:rsidP="00E021CF" w:rsidRDefault="005426AC" w14:paraId="759F4987" w14:textId="77777777">
            <w:pPr>
              <w:spacing w:after="120" w:line="360" w:lineRule="auto"/>
              <w:jc w:val="both"/>
            </w:pPr>
          </w:p>
        </w:tc>
        <w:tc>
          <w:tcPr>
            <w:tcW w:w="2337" w:type="dxa"/>
            <w:shd w:val="clear" w:color="auto" w:fill="BFBFBF" w:themeFill="background1" w:themeFillShade="BF"/>
            <w:tcMar/>
          </w:tcPr>
          <w:p w:rsidRPr="005426AC" w:rsidR="005426AC" w:rsidP="00E021CF" w:rsidRDefault="005426AC" w14:paraId="7AD4B3F4" w14:textId="26CA21F7">
            <w:pPr>
              <w:spacing w:after="120" w:line="360" w:lineRule="auto"/>
              <w:jc w:val="both"/>
              <w:rPr>
                <w:b/>
              </w:rPr>
            </w:pPr>
            <w:r w:rsidRPr="005426AC">
              <w:rPr>
                <w:b/>
              </w:rPr>
              <w:t>Market development or market expansion</w:t>
            </w:r>
          </w:p>
        </w:tc>
        <w:tc>
          <w:tcPr>
            <w:tcW w:w="2338" w:type="dxa"/>
            <w:shd w:val="clear" w:color="auto" w:fill="BFBFBF" w:themeFill="background1" w:themeFillShade="BF"/>
            <w:tcMar/>
          </w:tcPr>
          <w:p w:rsidRPr="005426AC" w:rsidR="005426AC" w:rsidP="00E021CF" w:rsidRDefault="005426AC" w14:paraId="4D0897D8" w14:textId="3385C8F6">
            <w:pPr>
              <w:spacing w:after="120" w:line="360" w:lineRule="auto"/>
              <w:jc w:val="both"/>
              <w:rPr>
                <w:b/>
              </w:rPr>
            </w:pPr>
            <w:r w:rsidRPr="005426AC">
              <w:rPr>
                <w:b/>
              </w:rPr>
              <w:t xml:space="preserve">Value cost </w:t>
            </w:r>
          </w:p>
        </w:tc>
        <w:tc>
          <w:tcPr>
            <w:tcW w:w="2338" w:type="dxa"/>
            <w:shd w:val="clear" w:color="auto" w:fill="BFBFBF" w:themeFill="background1" w:themeFillShade="BF"/>
            <w:tcMar/>
          </w:tcPr>
          <w:p w:rsidRPr="005426AC" w:rsidR="005426AC" w:rsidP="00E021CF" w:rsidRDefault="005426AC" w14:paraId="5DB60B37" w14:textId="2E7B631B">
            <w:pPr>
              <w:spacing w:after="120" w:line="360" w:lineRule="auto"/>
              <w:jc w:val="both"/>
              <w:rPr>
                <w:b/>
              </w:rPr>
            </w:pPr>
            <w:r w:rsidRPr="005426AC">
              <w:rPr>
                <w:b/>
              </w:rPr>
              <w:t>Blue Ocean strategy</w:t>
            </w:r>
          </w:p>
        </w:tc>
      </w:tr>
      <w:tr w:rsidR="005426AC" w:rsidTr="611FA504" w14:paraId="51950A47" w14:textId="77777777">
        <w:tc>
          <w:tcPr>
            <w:tcW w:w="2337" w:type="dxa"/>
            <w:shd w:val="clear" w:color="auto" w:fill="BFBFBF" w:themeFill="background1" w:themeFillShade="BF"/>
            <w:tcMar/>
          </w:tcPr>
          <w:p w:rsidRPr="005426AC" w:rsidR="005426AC" w:rsidP="00E021CF" w:rsidRDefault="005426AC" w14:paraId="43475CB6" w14:textId="116B5F13">
            <w:pPr>
              <w:spacing w:after="120" w:line="360" w:lineRule="auto"/>
              <w:jc w:val="both"/>
              <w:rPr>
                <w:b/>
              </w:rPr>
            </w:pPr>
            <w:r w:rsidRPr="005426AC">
              <w:rPr>
                <w:b/>
              </w:rPr>
              <w:t xml:space="preserve">Sustainability </w:t>
            </w:r>
          </w:p>
        </w:tc>
        <w:tc>
          <w:tcPr>
            <w:tcW w:w="2337" w:type="dxa"/>
            <w:shd w:val="clear" w:color="auto" w:fill="244061" w:themeFill="accent1" w:themeFillShade="80"/>
            <w:tcMar/>
          </w:tcPr>
          <w:p w:rsidR="005426AC" w:rsidP="00E021CF" w:rsidRDefault="005426AC" w14:paraId="23BC7E3F" w14:textId="77777777">
            <w:pPr>
              <w:spacing w:after="120" w:line="360" w:lineRule="auto"/>
              <w:jc w:val="both"/>
            </w:pPr>
          </w:p>
        </w:tc>
        <w:tc>
          <w:tcPr>
            <w:tcW w:w="2338" w:type="dxa"/>
            <w:shd w:val="clear" w:color="auto" w:fill="244061" w:themeFill="accent1" w:themeFillShade="80"/>
            <w:tcMar/>
          </w:tcPr>
          <w:p w:rsidR="005426AC" w:rsidP="00E021CF" w:rsidRDefault="005426AC" w14:paraId="1143FF58" w14:textId="77777777">
            <w:pPr>
              <w:spacing w:after="120" w:line="360" w:lineRule="auto"/>
              <w:jc w:val="both"/>
            </w:pPr>
          </w:p>
        </w:tc>
        <w:tc>
          <w:tcPr>
            <w:tcW w:w="2338" w:type="dxa"/>
            <w:shd w:val="clear" w:color="auto" w:fill="244061" w:themeFill="accent1" w:themeFillShade="80"/>
            <w:tcMar/>
          </w:tcPr>
          <w:p w:rsidR="005426AC" w:rsidP="00E021CF" w:rsidRDefault="005426AC" w14:paraId="78A79F3E" w14:textId="77777777">
            <w:pPr>
              <w:spacing w:after="120" w:line="360" w:lineRule="auto"/>
              <w:jc w:val="both"/>
            </w:pPr>
          </w:p>
        </w:tc>
      </w:tr>
      <w:tr w:rsidR="005426AC" w:rsidTr="611FA504" w14:paraId="6D1DF3BE" w14:textId="77777777">
        <w:tc>
          <w:tcPr>
            <w:tcW w:w="2337" w:type="dxa"/>
            <w:shd w:val="clear" w:color="auto" w:fill="BFBFBF" w:themeFill="background1" w:themeFillShade="BF"/>
            <w:tcMar/>
          </w:tcPr>
          <w:p w:rsidRPr="005426AC" w:rsidR="005426AC" w:rsidP="00E021CF" w:rsidRDefault="005426AC" w14:paraId="5DB83044" w14:textId="6C9485FC">
            <w:pPr>
              <w:spacing w:after="120" w:line="360" w:lineRule="auto"/>
              <w:jc w:val="both"/>
              <w:rPr>
                <w:b/>
              </w:rPr>
            </w:pPr>
            <w:r w:rsidRPr="005426AC">
              <w:rPr>
                <w:b/>
              </w:rPr>
              <w:t>Feasibility</w:t>
            </w:r>
          </w:p>
        </w:tc>
        <w:tc>
          <w:tcPr>
            <w:tcW w:w="2337" w:type="dxa"/>
            <w:shd w:val="clear" w:color="auto" w:fill="244061" w:themeFill="accent1" w:themeFillShade="80"/>
            <w:tcMar/>
          </w:tcPr>
          <w:p w:rsidR="005426AC" w:rsidP="00E021CF" w:rsidRDefault="005426AC" w14:paraId="7E207ECF" w14:textId="77777777">
            <w:pPr>
              <w:spacing w:after="120" w:line="360" w:lineRule="auto"/>
              <w:jc w:val="both"/>
            </w:pPr>
          </w:p>
        </w:tc>
        <w:tc>
          <w:tcPr>
            <w:tcW w:w="2338" w:type="dxa"/>
            <w:shd w:val="clear" w:color="auto" w:fill="244061" w:themeFill="accent1" w:themeFillShade="80"/>
            <w:tcMar/>
          </w:tcPr>
          <w:p w:rsidR="005426AC" w:rsidP="00E021CF" w:rsidRDefault="005426AC" w14:paraId="3FADD0CC" w14:textId="77777777">
            <w:pPr>
              <w:spacing w:after="120" w:line="360" w:lineRule="auto"/>
              <w:jc w:val="both"/>
            </w:pPr>
          </w:p>
        </w:tc>
        <w:tc>
          <w:tcPr>
            <w:tcW w:w="2338" w:type="dxa"/>
            <w:tcMar/>
          </w:tcPr>
          <w:p w:rsidR="005426AC" w:rsidP="00E021CF" w:rsidRDefault="005426AC" w14:paraId="0A2FF6DB" w14:textId="77777777">
            <w:pPr>
              <w:spacing w:after="120" w:line="360" w:lineRule="auto"/>
              <w:jc w:val="both"/>
            </w:pPr>
          </w:p>
        </w:tc>
      </w:tr>
      <w:tr w:rsidR="005426AC" w:rsidTr="611FA504" w14:paraId="024058AE" w14:textId="77777777">
        <w:tc>
          <w:tcPr>
            <w:tcW w:w="2337" w:type="dxa"/>
            <w:shd w:val="clear" w:color="auto" w:fill="BFBFBF" w:themeFill="background1" w:themeFillShade="BF"/>
            <w:tcMar/>
          </w:tcPr>
          <w:p w:rsidRPr="005426AC" w:rsidR="005426AC" w:rsidP="00E021CF" w:rsidRDefault="005426AC" w14:paraId="311CA51A" w14:textId="18E51101">
            <w:pPr>
              <w:spacing w:after="120" w:line="360" w:lineRule="auto"/>
              <w:jc w:val="both"/>
              <w:rPr>
                <w:b/>
              </w:rPr>
            </w:pPr>
            <w:r w:rsidRPr="005426AC">
              <w:rPr>
                <w:b/>
              </w:rPr>
              <w:t xml:space="preserve">Acceptability </w:t>
            </w:r>
          </w:p>
        </w:tc>
        <w:tc>
          <w:tcPr>
            <w:tcW w:w="2337" w:type="dxa"/>
            <w:shd w:val="clear" w:color="auto" w:fill="244061" w:themeFill="accent1" w:themeFillShade="80"/>
            <w:tcMar/>
          </w:tcPr>
          <w:p w:rsidR="005426AC" w:rsidP="00E021CF" w:rsidRDefault="005426AC" w14:paraId="32F6B1A2" w14:textId="77777777">
            <w:pPr>
              <w:spacing w:after="120" w:line="360" w:lineRule="auto"/>
              <w:jc w:val="both"/>
            </w:pPr>
          </w:p>
        </w:tc>
        <w:tc>
          <w:tcPr>
            <w:tcW w:w="2338" w:type="dxa"/>
            <w:tcMar/>
          </w:tcPr>
          <w:p w:rsidR="005426AC" w:rsidP="00E021CF" w:rsidRDefault="005426AC" w14:paraId="3D096FDD" w14:textId="77777777">
            <w:pPr>
              <w:spacing w:after="120" w:line="360" w:lineRule="auto"/>
              <w:jc w:val="both"/>
            </w:pPr>
          </w:p>
        </w:tc>
        <w:tc>
          <w:tcPr>
            <w:tcW w:w="2338" w:type="dxa"/>
            <w:shd w:val="clear" w:color="auto" w:fill="244061" w:themeFill="accent1" w:themeFillShade="80"/>
            <w:tcMar/>
          </w:tcPr>
          <w:p w:rsidR="005426AC" w:rsidP="00E021CF" w:rsidRDefault="005426AC" w14:paraId="2E154D39" w14:textId="77777777">
            <w:pPr>
              <w:spacing w:after="120" w:line="360" w:lineRule="auto"/>
              <w:jc w:val="both"/>
            </w:pPr>
          </w:p>
        </w:tc>
      </w:tr>
    </w:tbl>
    <w:p w:rsidR="611FA504" w:rsidRDefault="611FA504" w14:paraId="4B76D2CE" w14:textId="6A6D9D05"/>
    <w:p w:rsidR="032C96BA" w:rsidRDefault="032C96BA" w14:paraId="0D7BC615" w14:textId="03B32016"/>
    <w:p w:rsidR="1AC2B57F" w:rsidRDefault="1AC2B57F" w14:paraId="28A213BF" w14:textId="438FECAA"/>
    <w:p w:rsidR="10397433" w:rsidRDefault="10397433" w14:paraId="00461DFA" w14:textId="70BF7D66"/>
    <w:p w:rsidR="10397433" w:rsidRDefault="10397433" w14:paraId="0F594885" w14:textId="6B62499F"/>
    <w:p w:rsidR="00897CC4" w:rsidP="005426AC" w:rsidRDefault="005426AC" w14:paraId="160F194D" w14:textId="1BBE1521">
      <w:pPr>
        <w:spacing w:after="120" w:line="360" w:lineRule="auto"/>
        <w:jc w:val="center"/>
      </w:pPr>
      <w:r>
        <w:t>Table: SAF Matrix</w:t>
      </w:r>
    </w:p>
    <w:p w:rsidRPr="00E021CF" w:rsidR="005426AC" w:rsidP="005426AC" w:rsidRDefault="005426AC" w14:paraId="4548FA7B" w14:textId="1C97E19F">
      <w:pPr>
        <w:spacing w:after="120" w:line="360" w:lineRule="auto"/>
        <w:jc w:val="center"/>
      </w:pPr>
      <w:r>
        <w:t xml:space="preserve">Source: Author </w:t>
      </w:r>
    </w:p>
    <w:p w:rsidRPr="00E021CF" w:rsidR="00CB56C2" w:rsidP="00E021CF" w:rsidRDefault="00CB56C2" w14:paraId="24C5ACC4" w14:textId="77777777">
      <w:pPr>
        <w:keepNext/>
        <w:keepLines/>
        <w:spacing w:after="120" w:line="360" w:lineRule="auto"/>
        <w:jc w:val="both"/>
        <w:outlineLvl w:val="0"/>
        <w:rPr>
          <w:b/>
        </w:rPr>
      </w:pPr>
      <w:bookmarkStart w:name="_y8u12sdya3ap" w:colFirst="0" w:colLast="0" w:id="39"/>
      <w:bookmarkStart w:name="_Toc129431124" w:id="40"/>
      <w:bookmarkEnd w:id="39"/>
      <w:r w:rsidRPr="00E021CF">
        <w:rPr>
          <w:b/>
        </w:rPr>
        <w:t>7. Implementation Plan</w:t>
      </w:r>
      <w:bookmarkEnd w:id="40"/>
    </w:p>
    <w:p w:rsidRPr="00E021CF" w:rsidR="00CB56C2" w:rsidP="00E021CF" w:rsidRDefault="00CB56C2" w14:paraId="4E81A5C2" w14:textId="77777777">
      <w:pPr>
        <w:spacing w:after="120" w:line="360" w:lineRule="auto"/>
        <w:jc w:val="both"/>
        <w:outlineLvl w:val="1"/>
        <w:rPr>
          <w:b/>
        </w:rPr>
      </w:pPr>
      <w:bookmarkStart w:name="_j102xgc9nokq" w:colFirst="0" w:colLast="0" w:id="41"/>
      <w:bookmarkStart w:name="_Toc129431125" w:id="42"/>
      <w:bookmarkEnd w:id="41"/>
      <w:r w:rsidRPr="00E021CF">
        <w:rPr>
          <w:b/>
        </w:rPr>
        <w:t>1. Exploring Opportunities</w:t>
      </w:r>
      <w:bookmarkEnd w:id="42"/>
    </w:p>
    <w:p w:rsidRPr="00E021CF" w:rsidR="00CB56C2" w:rsidP="00E021CF" w:rsidRDefault="00CB56C2" w14:paraId="5EC0D30D" w14:textId="77777777">
      <w:pPr>
        <w:spacing w:after="120" w:line="360" w:lineRule="auto"/>
        <w:jc w:val="both"/>
        <w:rPr>
          <w:color w:val="2D2D2D"/>
        </w:rPr>
      </w:pPr>
      <w:r w:rsidRPr="00E021CF">
        <w:rPr>
          <w:color w:val="2D2D2D"/>
        </w:rPr>
        <w:t>The restaurant should first determine its most promising growth areas before venturing into a new market or introducing new food items. This may give insight into which prospects have the most potential for success and assist you and the firm get closer to your objectives. The restaurant may start investigating expansion possibilities by:</w:t>
      </w:r>
    </w:p>
    <w:p w:rsidRPr="00E021CF" w:rsidR="00CB56C2" w:rsidP="00E021CF" w:rsidRDefault="00CB56C2" w14:paraId="266D6FD1" w14:textId="77777777">
      <w:pPr>
        <w:numPr>
          <w:ilvl w:val="0"/>
          <w:numId w:val="5"/>
        </w:numPr>
        <w:spacing w:after="120" w:line="360" w:lineRule="auto"/>
        <w:jc w:val="both"/>
        <w:rPr>
          <w:color w:val="2D2D2D"/>
        </w:rPr>
      </w:pPr>
      <w:r w:rsidRPr="00E021CF">
        <w:rPr>
          <w:b/>
          <w:color w:val="2D2D2D"/>
        </w:rPr>
        <w:lastRenderedPageBreak/>
        <w:t>Identifying Target Audience:</w:t>
      </w:r>
      <w:r w:rsidRPr="00E021CF">
        <w:rPr>
          <w:color w:val="2D2D2D"/>
        </w:rPr>
        <w:t xml:space="preserve"> To successfully launch into a new market, the restaurant must first determine that market's specific needs and wants. To better understand this potential customer base and whether or not they would be interested in the offering, the company may develop a buyer persona.</w:t>
      </w:r>
    </w:p>
    <w:p w:rsidRPr="00E021CF" w:rsidR="00CB56C2" w:rsidP="00E021CF" w:rsidRDefault="00CB56C2" w14:paraId="4F677373" w14:textId="77777777">
      <w:pPr>
        <w:numPr>
          <w:ilvl w:val="0"/>
          <w:numId w:val="5"/>
        </w:numPr>
        <w:spacing w:after="120" w:line="360" w:lineRule="auto"/>
        <w:jc w:val="both"/>
        <w:rPr>
          <w:color w:val="2D2D2D"/>
        </w:rPr>
      </w:pPr>
      <w:proofErr w:type="spellStart"/>
      <w:r w:rsidRPr="00E021CF">
        <w:rPr>
          <w:b/>
          <w:color w:val="2D2D2D"/>
        </w:rPr>
        <w:t>Analysing</w:t>
      </w:r>
      <w:proofErr w:type="spellEnd"/>
      <w:r w:rsidRPr="00E021CF">
        <w:rPr>
          <w:b/>
          <w:color w:val="2D2D2D"/>
        </w:rPr>
        <w:t xml:space="preserve"> Market:</w:t>
      </w:r>
      <w:r w:rsidRPr="00E021CF">
        <w:rPr>
          <w:color w:val="2D2D2D"/>
        </w:rPr>
        <w:t xml:space="preserve"> After settling on a certain demographic to sell to, the business should investigate the market to identify possible rivals. Assessing the merits, detriments, prospects, and risks posed by rivals using a SWOT analysis.</w:t>
      </w:r>
    </w:p>
    <w:p w:rsidRPr="00E021CF" w:rsidR="00CB56C2" w:rsidP="00E021CF" w:rsidRDefault="00CB56C2" w14:paraId="4EC4EA67" w14:textId="77777777">
      <w:pPr>
        <w:keepNext/>
        <w:keepLines/>
        <w:spacing w:after="120" w:line="360" w:lineRule="auto"/>
        <w:jc w:val="both"/>
        <w:outlineLvl w:val="1"/>
        <w:rPr>
          <w:b/>
        </w:rPr>
      </w:pPr>
      <w:bookmarkStart w:name="_w52sgvf1e9yo" w:colFirst="0" w:colLast="0" w:id="43"/>
      <w:bookmarkStart w:name="_Toc129431126" w:id="44"/>
      <w:bookmarkEnd w:id="43"/>
      <w:r w:rsidRPr="00E021CF">
        <w:rPr>
          <w:b/>
        </w:rPr>
        <w:t xml:space="preserve">2. </w:t>
      </w:r>
      <w:proofErr w:type="spellStart"/>
      <w:r w:rsidRPr="00E021CF">
        <w:rPr>
          <w:b/>
        </w:rPr>
        <w:t>Estlablishing</w:t>
      </w:r>
      <w:proofErr w:type="spellEnd"/>
      <w:r w:rsidRPr="00E021CF">
        <w:rPr>
          <w:b/>
        </w:rPr>
        <w:t xml:space="preserve"> Growth Goals</w:t>
      </w:r>
      <w:bookmarkEnd w:id="44"/>
    </w:p>
    <w:p w:rsidRPr="00E021CF" w:rsidR="00CB56C2" w:rsidP="00E021CF" w:rsidRDefault="00CB56C2" w14:paraId="73615346" w14:textId="77777777">
      <w:pPr>
        <w:spacing w:after="120" w:line="360" w:lineRule="auto"/>
        <w:jc w:val="both"/>
        <w:rPr>
          <w:color w:val="2D2D2D"/>
        </w:rPr>
      </w:pPr>
      <w:r w:rsidRPr="00E021CF">
        <w:rPr>
          <w:color w:val="2D2D2D"/>
        </w:rPr>
        <w:t>The company has to think about what parts of the business it wants to develop by entering new markets or releasing new products. Here are a few crucial ones:</w:t>
      </w:r>
    </w:p>
    <w:p w:rsidRPr="00E021CF" w:rsidR="00CB56C2" w:rsidP="00E021CF" w:rsidRDefault="00CB56C2" w14:paraId="77C486CF" w14:textId="77777777">
      <w:pPr>
        <w:numPr>
          <w:ilvl w:val="0"/>
          <w:numId w:val="9"/>
        </w:numPr>
        <w:spacing w:after="120" w:line="360" w:lineRule="auto"/>
        <w:jc w:val="both"/>
        <w:rPr>
          <w:color w:val="2D2D2D"/>
        </w:rPr>
      </w:pPr>
      <w:r w:rsidRPr="00E021CF">
        <w:rPr>
          <w:color w:val="2D2D2D"/>
        </w:rPr>
        <w:t>Sales</w:t>
      </w:r>
    </w:p>
    <w:p w:rsidRPr="00E021CF" w:rsidR="00CB56C2" w:rsidP="00E021CF" w:rsidRDefault="00CB56C2" w14:paraId="4974A012" w14:textId="77777777">
      <w:pPr>
        <w:numPr>
          <w:ilvl w:val="0"/>
          <w:numId w:val="9"/>
        </w:numPr>
        <w:spacing w:after="120" w:line="360" w:lineRule="auto"/>
        <w:jc w:val="both"/>
        <w:rPr>
          <w:color w:val="2D2D2D"/>
        </w:rPr>
      </w:pPr>
      <w:r w:rsidRPr="00E021CF">
        <w:rPr>
          <w:color w:val="2D2D2D"/>
        </w:rPr>
        <w:t>Net profit</w:t>
      </w:r>
    </w:p>
    <w:p w:rsidRPr="00E021CF" w:rsidR="00CB56C2" w:rsidP="00E021CF" w:rsidRDefault="00CB56C2" w14:paraId="1A2DA989" w14:textId="77777777">
      <w:pPr>
        <w:numPr>
          <w:ilvl w:val="0"/>
          <w:numId w:val="9"/>
        </w:numPr>
        <w:spacing w:after="120" w:line="360" w:lineRule="auto"/>
        <w:jc w:val="both"/>
        <w:rPr>
          <w:color w:val="2D2D2D"/>
        </w:rPr>
      </w:pPr>
      <w:r w:rsidRPr="00E021CF">
        <w:rPr>
          <w:color w:val="2D2D2D"/>
        </w:rPr>
        <w:t>Employees</w:t>
      </w:r>
    </w:p>
    <w:p w:rsidRPr="00E021CF" w:rsidR="00CB56C2" w:rsidP="00E021CF" w:rsidRDefault="00CB56C2" w14:paraId="64CD9BD3" w14:textId="77777777">
      <w:pPr>
        <w:numPr>
          <w:ilvl w:val="0"/>
          <w:numId w:val="9"/>
        </w:numPr>
        <w:spacing w:after="120" w:line="360" w:lineRule="auto"/>
        <w:jc w:val="both"/>
        <w:rPr>
          <w:color w:val="2D2D2D"/>
        </w:rPr>
      </w:pPr>
      <w:r w:rsidRPr="00E021CF">
        <w:rPr>
          <w:color w:val="2D2D2D"/>
        </w:rPr>
        <w:t>Products</w:t>
      </w:r>
    </w:p>
    <w:p w:rsidRPr="00E021CF" w:rsidR="00CB56C2" w:rsidP="00E021CF" w:rsidRDefault="00CB56C2" w14:paraId="3EDFCA30" w14:textId="77777777">
      <w:pPr>
        <w:numPr>
          <w:ilvl w:val="0"/>
          <w:numId w:val="9"/>
        </w:numPr>
        <w:spacing w:after="120" w:line="360" w:lineRule="auto"/>
        <w:jc w:val="both"/>
        <w:rPr>
          <w:color w:val="2D2D2D"/>
        </w:rPr>
      </w:pPr>
      <w:r w:rsidRPr="00E021CF">
        <w:rPr>
          <w:color w:val="2D2D2D"/>
        </w:rPr>
        <w:t>Customers or users</w:t>
      </w:r>
    </w:p>
    <w:p w:rsidRPr="00E021CF" w:rsidR="00CB56C2" w:rsidP="00E021CF" w:rsidRDefault="00CB56C2" w14:paraId="2A5C79CB" w14:textId="77777777">
      <w:pPr>
        <w:numPr>
          <w:ilvl w:val="0"/>
          <w:numId w:val="9"/>
        </w:numPr>
        <w:spacing w:after="120" w:line="360" w:lineRule="auto"/>
        <w:jc w:val="both"/>
        <w:rPr>
          <w:color w:val="2D2D2D"/>
        </w:rPr>
      </w:pPr>
      <w:r w:rsidRPr="00E021CF">
        <w:rPr>
          <w:color w:val="2D2D2D"/>
        </w:rPr>
        <w:t>Geographic locations</w:t>
      </w:r>
    </w:p>
    <w:p w:rsidRPr="00E021CF" w:rsidR="00CB56C2" w:rsidP="00E021CF" w:rsidRDefault="00CB56C2" w14:paraId="38B918DE" w14:textId="77777777">
      <w:pPr>
        <w:spacing w:after="120" w:line="360" w:lineRule="auto"/>
        <w:jc w:val="both"/>
        <w:rPr>
          <w:color w:val="2D2D2D"/>
        </w:rPr>
      </w:pPr>
      <w:r w:rsidRPr="00E021CF">
        <w:rPr>
          <w:color w:val="2D2D2D"/>
        </w:rPr>
        <w:t>The next step is to create a SMART objective for every area of interest. A SMART goal is one that can be clearly defined, quantified, outlined, and accomplished within a certain time frame.</w:t>
      </w:r>
    </w:p>
    <w:p w:rsidRPr="00E021CF" w:rsidR="00CB56C2" w:rsidP="00E021CF" w:rsidRDefault="00CB56C2" w14:paraId="2FFBD85D" w14:textId="77777777">
      <w:pPr>
        <w:keepNext/>
        <w:keepLines/>
        <w:spacing w:after="120" w:line="360" w:lineRule="auto"/>
        <w:jc w:val="both"/>
        <w:outlineLvl w:val="1"/>
        <w:rPr>
          <w:b/>
        </w:rPr>
      </w:pPr>
      <w:bookmarkStart w:name="_3bpr4xh8i75" w:colFirst="0" w:colLast="0" w:id="45"/>
      <w:bookmarkStart w:name="_Toc129431127" w:id="46"/>
      <w:bookmarkEnd w:id="45"/>
      <w:r w:rsidRPr="00E021CF">
        <w:rPr>
          <w:b/>
        </w:rPr>
        <w:t>3. Developing Marketing Plan</w:t>
      </w:r>
      <w:bookmarkEnd w:id="46"/>
    </w:p>
    <w:p w:rsidRPr="00E021CF" w:rsidR="00CB56C2" w:rsidP="00E021CF" w:rsidRDefault="00CB56C2" w14:paraId="6BA827D9" w14:textId="77777777">
      <w:pPr>
        <w:spacing w:after="120" w:line="360" w:lineRule="auto"/>
        <w:jc w:val="both"/>
        <w:rPr>
          <w:color w:val="2D2D2D"/>
        </w:rPr>
      </w:pPr>
      <w:r w:rsidRPr="00E021CF">
        <w:rPr>
          <w:color w:val="2D2D2D"/>
        </w:rPr>
        <w:t xml:space="preserve">After deciding on expansion targets and assigning resources, the next step is to devise a strategy for attracting new clients to the eatery and </w:t>
      </w:r>
      <w:proofErr w:type="spellStart"/>
      <w:r w:rsidRPr="00E021CF">
        <w:rPr>
          <w:color w:val="2D2D2D"/>
        </w:rPr>
        <w:t>familiarising</w:t>
      </w:r>
      <w:proofErr w:type="spellEnd"/>
      <w:r w:rsidRPr="00E021CF">
        <w:rPr>
          <w:color w:val="2D2D2D"/>
        </w:rPr>
        <w:t xml:space="preserve"> them with the selections available on the menu. This has the potential to assist the </w:t>
      </w:r>
      <w:proofErr w:type="spellStart"/>
      <w:r w:rsidRPr="00E021CF">
        <w:rPr>
          <w:color w:val="2D2D2D"/>
        </w:rPr>
        <w:t>organisation</w:t>
      </w:r>
      <w:proofErr w:type="spellEnd"/>
      <w:r w:rsidRPr="00E021CF">
        <w:rPr>
          <w:color w:val="2D2D2D"/>
        </w:rPr>
        <w:t xml:space="preserve"> in increasing brand recognition as well as demand. The marketing team is responsible for establishing key performance indicators (KPIs) for the campaign. Some examples of KPIs are the number of individuals reached or the number of clicks back to the website. Then, over the course of the campaign, monitoring these key performance indicators may help identify problem areas and evaluate success.</w:t>
      </w:r>
    </w:p>
    <w:p w:rsidRPr="00E021CF" w:rsidR="00CB56C2" w:rsidP="00E021CF" w:rsidRDefault="00CB56C2" w14:paraId="2D0D9549" w14:textId="77777777">
      <w:pPr>
        <w:keepNext/>
        <w:keepLines/>
        <w:spacing w:after="120" w:line="360" w:lineRule="auto"/>
        <w:jc w:val="both"/>
        <w:outlineLvl w:val="1"/>
        <w:rPr>
          <w:b/>
        </w:rPr>
      </w:pPr>
      <w:bookmarkStart w:name="_rad0v7gzcnvj" w:colFirst="0" w:colLast="0" w:id="47"/>
      <w:bookmarkStart w:name="_Toc129431128" w:id="48"/>
      <w:bookmarkEnd w:id="47"/>
      <w:r w:rsidRPr="00E021CF">
        <w:rPr>
          <w:b/>
        </w:rPr>
        <w:t>5. Analysis of Results</w:t>
      </w:r>
      <w:bookmarkEnd w:id="48"/>
    </w:p>
    <w:p w:rsidRPr="00E021CF" w:rsidR="00CB56C2" w:rsidP="00E021CF" w:rsidRDefault="00CB56C2" w14:paraId="7D24E942" w14:textId="77777777">
      <w:pPr>
        <w:spacing w:after="120" w:line="360" w:lineRule="auto"/>
        <w:jc w:val="both"/>
      </w:pPr>
      <w:r w:rsidRPr="00E021CF">
        <w:rPr>
          <w:color w:val="2D2D2D"/>
        </w:rPr>
        <w:t xml:space="preserve">The firm will be able to evaluate how effective the plan is and predict whether or not it will be able to reach the forecasts if it collects data on sales. In addition to this, it may be helpful to identify </w:t>
      </w:r>
      <w:r w:rsidRPr="00E021CF">
        <w:rPr>
          <w:color w:val="2D2D2D"/>
        </w:rPr>
        <w:lastRenderedPageBreak/>
        <w:t xml:space="preserve">areas that might need improvement and to </w:t>
      </w:r>
      <w:proofErr w:type="spellStart"/>
      <w:r w:rsidRPr="00E021CF">
        <w:rPr>
          <w:color w:val="2D2D2D"/>
        </w:rPr>
        <w:t>optimise</w:t>
      </w:r>
      <w:proofErr w:type="spellEnd"/>
      <w:r w:rsidRPr="00E021CF">
        <w:rPr>
          <w:color w:val="2D2D2D"/>
        </w:rPr>
        <w:t xml:space="preserve"> the strategy so that it can contribute to the achievement of the objectives.</w:t>
      </w:r>
    </w:p>
    <w:p w:rsidRPr="00E021CF" w:rsidR="00CB56C2" w:rsidP="00E021CF" w:rsidRDefault="00CB56C2" w14:paraId="0C157DB8" w14:textId="77777777">
      <w:pPr>
        <w:keepNext/>
        <w:keepLines/>
        <w:spacing w:after="120" w:line="360" w:lineRule="auto"/>
        <w:jc w:val="both"/>
        <w:outlineLvl w:val="1"/>
        <w:rPr>
          <w:b/>
        </w:rPr>
      </w:pPr>
      <w:bookmarkStart w:name="_pi7si7zhmyaa" w:colFirst="0" w:colLast="0" w:id="49"/>
      <w:bookmarkStart w:name="_Toc129431129" w:id="50"/>
      <w:bookmarkEnd w:id="49"/>
      <w:r w:rsidRPr="00E021CF">
        <w:rPr>
          <w:b/>
        </w:rPr>
        <w:t>6. Monitoring Techniques</w:t>
      </w:r>
      <w:bookmarkEnd w:id="50"/>
    </w:p>
    <w:p w:rsidRPr="00E021CF" w:rsidR="00CB56C2" w:rsidP="00E021CF" w:rsidRDefault="00CB56C2" w14:paraId="2F84AF52" w14:textId="77777777">
      <w:pPr>
        <w:spacing w:after="120" w:line="360" w:lineRule="auto"/>
        <w:jc w:val="both"/>
        <w:rPr>
          <w:color w:val="0F141C"/>
        </w:rPr>
      </w:pPr>
      <w:r w:rsidRPr="00E021CF">
        <w:rPr>
          <w:color w:val="0F141C"/>
        </w:rPr>
        <w:t xml:space="preserve">If "market development" is monitored effectively, there will be no need to worry about the company's resources going to waste. Delightful </w:t>
      </w:r>
      <w:proofErr w:type="spellStart"/>
      <w:r w:rsidRPr="00E021CF">
        <w:rPr>
          <w:color w:val="0F141C"/>
        </w:rPr>
        <w:t>Resturant</w:t>
      </w:r>
      <w:proofErr w:type="spellEnd"/>
      <w:r w:rsidRPr="00E021CF">
        <w:rPr>
          <w:color w:val="0F141C"/>
        </w:rPr>
        <w:t xml:space="preserve">" has the potential to achieve a streamlined and effective strategy for market growth if it implements a </w:t>
      </w:r>
      <w:proofErr w:type="spellStart"/>
      <w:r w:rsidRPr="00E021CF">
        <w:rPr>
          <w:color w:val="0F141C"/>
        </w:rPr>
        <w:t>programme</w:t>
      </w:r>
      <w:proofErr w:type="spellEnd"/>
      <w:r w:rsidRPr="00E021CF">
        <w:rPr>
          <w:color w:val="0F141C"/>
        </w:rPr>
        <w:t xml:space="preserve"> of frequent review.</w:t>
      </w:r>
    </w:p>
    <w:p w:rsidRPr="00E021CF" w:rsidR="00CB56C2" w:rsidP="00E021CF" w:rsidRDefault="00CB56C2" w14:paraId="1046AE77" w14:textId="77777777">
      <w:pPr>
        <w:spacing w:after="120" w:line="360" w:lineRule="auto"/>
        <w:jc w:val="both"/>
        <w:rPr>
          <w:color w:val="0F141C"/>
        </w:rPr>
      </w:pPr>
      <w:r w:rsidRPr="00E021CF">
        <w:rPr>
          <w:color w:val="0F141C"/>
        </w:rPr>
        <w:t>Monitoring client input via polls and surveys is one of the controls that are included into each strategic growth strategy. By running online polls on the Internet, the corporation may approach clients in a roundabout way and ask them specific questions regarding the food and drink options they provide.</w:t>
      </w:r>
    </w:p>
    <w:p w:rsidRPr="00E021CF" w:rsidR="00CB56C2" w:rsidP="00E021CF" w:rsidRDefault="00CB56C2" w14:paraId="029FBE43" w14:textId="77777777">
      <w:pPr>
        <w:spacing w:after="120" w:line="360" w:lineRule="auto"/>
        <w:jc w:val="both"/>
      </w:pPr>
      <w:r w:rsidRPr="00E021CF">
        <w:rPr>
          <w:color w:val="0F141C"/>
        </w:rPr>
        <w:t>Sales may be evaluated based on the number of units sold, the amount of money earned, or the profit amount. Every growth strategy starts with figuring out how the plan will affect the target market in some way. Again, this is something that can be accomplished via the use of market surveys or at the point of sale with the support of retail partners.</w:t>
      </w:r>
    </w:p>
    <w:p w:rsidRPr="00E021CF" w:rsidR="00CB56C2" w:rsidP="00E021CF" w:rsidRDefault="00CB56C2" w14:paraId="4552B834" w14:textId="77777777">
      <w:pPr>
        <w:keepNext/>
        <w:keepLines/>
        <w:spacing w:after="120" w:line="360" w:lineRule="auto"/>
        <w:jc w:val="both"/>
        <w:outlineLvl w:val="1"/>
        <w:rPr>
          <w:b/>
        </w:rPr>
      </w:pPr>
      <w:bookmarkStart w:name="_r0sjqqqbu187" w:colFirst="0" w:colLast="0" w:id="51"/>
      <w:bookmarkStart w:name="_Toc129431130" w:id="52"/>
      <w:bookmarkEnd w:id="51"/>
      <w:r w:rsidRPr="00E021CF">
        <w:rPr>
          <w:b/>
        </w:rPr>
        <w:t>7. KPIs</w:t>
      </w:r>
      <w:bookmarkEnd w:id="52"/>
    </w:p>
    <w:p w:rsidRPr="00E021CF" w:rsidR="00CB56C2" w:rsidP="00E021CF" w:rsidRDefault="00CB56C2" w14:paraId="11716EA6" w14:textId="77777777">
      <w:pPr>
        <w:numPr>
          <w:ilvl w:val="0"/>
          <w:numId w:val="4"/>
        </w:numPr>
        <w:spacing w:after="120" w:line="360" w:lineRule="auto"/>
        <w:jc w:val="both"/>
        <w:rPr>
          <w:color w:val="2D2D2D"/>
        </w:rPr>
      </w:pPr>
      <w:r w:rsidRPr="00E021CF">
        <w:rPr>
          <w:color w:val="2D2D2D"/>
        </w:rPr>
        <w:t>Sales.</w:t>
      </w:r>
    </w:p>
    <w:p w:rsidRPr="00E021CF" w:rsidR="00CB56C2" w:rsidP="00E021CF" w:rsidRDefault="00CB56C2" w14:paraId="47AE92EC" w14:textId="77777777">
      <w:pPr>
        <w:numPr>
          <w:ilvl w:val="0"/>
          <w:numId w:val="4"/>
        </w:numPr>
        <w:spacing w:after="120" w:line="360" w:lineRule="auto"/>
        <w:jc w:val="both"/>
        <w:rPr>
          <w:color w:val="2D2D2D"/>
        </w:rPr>
      </w:pPr>
      <w:r w:rsidRPr="00E021CF">
        <w:rPr>
          <w:color w:val="2D2D2D"/>
        </w:rPr>
        <w:t>Net profit.</w:t>
      </w:r>
    </w:p>
    <w:p w:rsidRPr="00E021CF" w:rsidR="00CB56C2" w:rsidP="00E021CF" w:rsidRDefault="00CB56C2" w14:paraId="0F473F8E" w14:textId="77777777">
      <w:pPr>
        <w:numPr>
          <w:ilvl w:val="0"/>
          <w:numId w:val="4"/>
        </w:numPr>
        <w:spacing w:after="120" w:line="360" w:lineRule="auto"/>
        <w:jc w:val="both"/>
        <w:rPr>
          <w:color w:val="2D2D2D"/>
        </w:rPr>
      </w:pPr>
      <w:r w:rsidRPr="00E021CF">
        <w:rPr>
          <w:color w:val="2D2D2D"/>
        </w:rPr>
        <w:t>Employees Count.</w:t>
      </w:r>
    </w:p>
    <w:p w:rsidRPr="00E021CF" w:rsidR="00CB56C2" w:rsidP="00E021CF" w:rsidRDefault="00CB56C2" w14:paraId="3B5DD991" w14:textId="77777777">
      <w:pPr>
        <w:numPr>
          <w:ilvl w:val="0"/>
          <w:numId w:val="4"/>
        </w:numPr>
        <w:spacing w:after="120" w:line="360" w:lineRule="auto"/>
        <w:jc w:val="both"/>
        <w:rPr>
          <w:color w:val="2D2D2D"/>
        </w:rPr>
      </w:pPr>
      <w:r w:rsidRPr="00E021CF">
        <w:rPr>
          <w:color w:val="2D2D2D"/>
        </w:rPr>
        <w:t>Number of Menu Items</w:t>
      </w:r>
    </w:p>
    <w:p w:rsidR="00CB56C2" w:rsidP="00E021CF" w:rsidRDefault="00CB56C2" w14:paraId="1A70653F" w14:textId="77777777">
      <w:pPr>
        <w:numPr>
          <w:ilvl w:val="0"/>
          <w:numId w:val="4"/>
        </w:numPr>
        <w:spacing w:after="120" w:line="360" w:lineRule="auto"/>
        <w:jc w:val="both"/>
        <w:rPr>
          <w:color w:val="2D2D2D"/>
        </w:rPr>
      </w:pPr>
      <w:r w:rsidRPr="10397433" w:rsidR="00CB56C2">
        <w:rPr>
          <w:color w:val="2D2D2D"/>
        </w:rPr>
        <w:t>Average Ticket Size.</w:t>
      </w:r>
    </w:p>
    <w:p w:rsidR="10397433" w:rsidP="10397433" w:rsidRDefault="10397433" w14:paraId="21FEA1CB" w14:textId="472023EF">
      <w:pPr>
        <w:pStyle w:val="Normal"/>
        <w:spacing w:after="120" w:line="360" w:lineRule="auto"/>
        <w:jc w:val="both"/>
        <w:rPr>
          <w:color w:val="2D2D2D"/>
        </w:rPr>
      </w:pPr>
    </w:p>
    <w:p w:rsidR="10397433" w:rsidP="10397433" w:rsidRDefault="10397433" w14:paraId="06DC198F" w14:textId="3A936ACB">
      <w:pPr>
        <w:pStyle w:val="Normal"/>
        <w:spacing w:after="120" w:line="360" w:lineRule="auto"/>
        <w:jc w:val="both"/>
        <w:rPr>
          <w:color w:val="2D2D2D"/>
        </w:rPr>
      </w:pPr>
    </w:p>
    <w:p w:rsidR="10397433" w:rsidP="10397433" w:rsidRDefault="10397433" w14:paraId="3F4B3386" w14:textId="0DC24117">
      <w:pPr>
        <w:pStyle w:val="Normal"/>
        <w:spacing w:after="120" w:line="360" w:lineRule="auto"/>
        <w:jc w:val="both"/>
        <w:rPr>
          <w:color w:val="2D2D2D"/>
        </w:rPr>
      </w:pPr>
    </w:p>
    <w:p w:rsidR="10397433" w:rsidP="10397433" w:rsidRDefault="10397433" w14:paraId="48048C70" w14:textId="3AF4A76A">
      <w:pPr>
        <w:pStyle w:val="Normal"/>
        <w:spacing w:after="120" w:line="360" w:lineRule="auto"/>
        <w:jc w:val="both"/>
        <w:rPr>
          <w:color w:val="2D2D2D"/>
        </w:rPr>
      </w:pPr>
    </w:p>
    <w:p w:rsidR="10397433" w:rsidP="10397433" w:rsidRDefault="10397433" w14:paraId="4C4BBE83" w14:textId="2B32DE4F">
      <w:pPr>
        <w:pStyle w:val="Normal"/>
        <w:spacing w:after="120" w:line="360" w:lineRule="auto"/>
        <w:jc w:val="both"/>
        <w:rPr>
          <w:color w:val="2D2D2D"/>
        </w:rPr>
      </w:pPr>
    </w:p>
    <w:p w:rsidR="10397433" w:rsidP="10397433" w:rsidRDefault="10397433" w14:paraId="7117C115" w14:textId="683048E5">
      <w:pPr>
        <w:pStyle w:val="Normal"/>
        <w:spacing w:after="120" w:line="360" w:lineRule="auto"/>
        <w:jc w:val="both"/>
        <w:rPr>
          <w:color w:val="2D2D2D"/>
        </w:rPr>
      </w:pPr>
    </w:p>
    <w:p w:rsidR="10397433" w:rsidP="10397433" w:rsidRDefault="10397433" w14:paraId="0EF45716" w14:textId="190568E8">
      <w:pPr>
        <w:pStyle w:val="Normal"/>
        <w:spacing w:after="120" w:line="360" w:lineRule="auto"/>
        <w:jc w:val="both"/>
        <w:rPr>
          <w:color w:val="2D2D2D"/>
        </w:rPr>
      </w:pPr>
    </w:p>
    <w:p w:rsidR="10397433" w:rsidP="10397433" w:rsidRDefault="10397433" w14:paraId="63954E4C" w14:textId="0A588EE8">
      <w:pPr>
        <w:pStyle w:val="Normal"/>
        <w:spacing w:after="120" w:line="360" w:lineRule="auto"/>
        <w:jc w:val="both"/>
        <w:rPr>
          <w:color w:val="2D2D2D"/>
        </w:rPr>
      </w:pPr>
    </w:p>
    <w:p w:rsidR="10397433" w:rsidP="10397433" w:rsidRDefault="10397433" w14:paraId="0CABDC3F" w14:textId="5EC1D2DC">
      <w:pPr>
        <w:pStyle w:val="Normal"/>
        <w:spacing w:after="120" w:line="360" w:lineRule="auto"/>
        <w:ind w:left="0"/>
        <w:jc w:val="both"/>
        <w:rPr>
          <w:color w:val="2D2D2D"/>
        </w:rPr>
      </w:pPr>
    </w:p>
    <w:p w:rsidR="1418514F" w:rsidP="10397433" w:rsidRDefault="1418514F" w14:paraId="1BD4A883" w14:textId="3F162AA1">
      <w:pPr>
        <w:pStyle w:val="Normal"/>
        <w:spacing w:after="120" w:line="360" w:lineRule="auto"/>
        <w:ind w:left="0"/>
        <w:jc w:val="both"/>
        <w:rPr>
          <w:rFonts w:ascii="Arial" w:hAnsi="Arial" w:eastAsia="Arial" w:cs="Arial"/>
          <w:noProof w:val="0"/>
          <w:sz w:val="22"/>
          <w:szCs w:val="22"/>
          <w:lang w:val="en"/>
        </w:rPr>
      </w:pPr>
      <w:r w:rsidR="1418514F">
        <w:drawing>
          <wp:inline wp14:editId="7DAC0D1D" wp14:anchorId="01BDFF9E">
            <wp:extent cx="5943600" cy="4267200"/>
            <wp:effectExtent l="0" t="0" r="0" b="0"/>
            <wp:docPr id="381031225" name="" descr="Balanced Scorecard Explained – A Top Management System" title=""/>
            <wp:cNvGraphicFramePr>
              <a:graphicFrameLocks noChangeAspect="1"/>
            </wp:cNvGraphicFramePr>
            <a:graphic>
              <a:graphicData uri="http://schemas.openxmlformats.org/drawingml/2006/picture">
                <pic:pic>
                  <pic:nvPicPr>
                    <pic:cNvPr id="0" name=""/>
                    <pic:cNvPicPr/>
                  </pic:nvPicPr>
                  <pic:blipFill>
                    <a:blip r:embed="R90dbc54adfcf47d7">
                      <a:extLst>
                        <a:ext xmlns:a="http://schemas.openxmlformats.org/drawingml/2006/main" uri="{28A0092B-C50C-407E-A947-70E740481C1C}">
                          <a14:useLocalDpi val="0"/>
                        </a:ext>
                      </a:extLst>
                    </a:blip>
                    <a:stretch>
                      <a:fillRect/>
                    </a:stretch>
                  </pic:blipFill>
                  <pic:spPr>
                    <a:xfrm>
                      <a:off x="0" y="0"/>
                      <a:ext cx="5943600" cy="4267200"/>
                    </a:xfrm>
                    <a:prstGeom prst="rect">
                      <a:avLst/>
                    </a:prstGeom>
                  </pic:spPr>
                </pic:pic>
              </a:graphicData>
            </a:graphic>
          </wp:inline>
        </w:drawing>
      </w:r>
      <w:r>
        <w:br/>
      </w:r>
      <w:r w:rsidRPr="10397433" w:rsidR="66C2C6D7">
        <w:rPr>
          <w:rFonts w:ascii="Arial" w:hAnsi="Arial" w:eastAsia="Arial" w:cs="Arial"/>
          <w:b w:val="1"/>
          <w:bCs w:val="1"/>
          <w:i w:val="0"/>
          <w:iCs w:val="0"/>
          <w:caps w:val="0"/>
          <w:smallCaps w:val="0"/>
          <w:noProof w:val="0"/>
          <w:color w:val="000000" w:themeColor="text1" w:themeTint="FF" w:themeShade="FF"/>
          <w:sz w:val="22"/>
          <w:szCs w:val="22"/>
          <w:lang w:val="en"/>
        </w:rPr>
        <w:t>Kaplan, R.</w:t>
      </w:r>
      <w:r w:rsidRPr="10397433" w:rsidR="66C2C6D7">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0397433" w:rsidR="66C2C6D7">
        <w:rPr>
          <w:rFonts w:ascii="Arial" w:hAnsi="Arial" w:eastAsia="Arial" w:cs="Arial"/>
          <w:b w:val="1"/>
          <w:bCs w:val="1"/>
          <w:i w:val="0"/>
          <w:iCs w:val="0"/>
          <w:caps w:val="0"/>
          <w:smallCaps w:val="0"/>
          <w:noProof w:val="0"/>
          <w:color w:val="000000" w:themeColor="text1" w:themeTint="FF" w:themeShade="FF"/>
          <w:sz w:val="22"/>
          <w:szCs w:val="22"/>
          <w:lang w:val="en"/>
        </w:rPr>
        <w:t>and Norton, D., 1992</w:t>
      </w:r>
      <w:r w:rsidRPr="10397433" w:rsidR="66C2C6D7">
        <w:rPr>
          <w:rFonts w:ascii="Arial" w:hAnsi="Arial" w:eastAsia="Arial" w:cs="Arial"/>
          <w:b w:val="0"/>
          <w:bCs w:val="0"/>
          <w:i w:val="0"/>
          <w:iCs w:val="0"/>
          <w:caps w:val="0"/>
          <w:smallCaps w:val="0"/>
          <w:noProof w:val="0"/>
          <w:color w:val="000000" w:themeColor="text1" w:themeTint="FF" w:themeShade="FF"/>
          <w:sz w:val="22"/>
          <w:szCs w:val="22"/>
          <w:lang w:val="en"/>
        </w:rPr>
        <w:t>.</w:t>
      </w:r>
    </w:p>
    <w:p w:rsidR="10397433" w:rsidP="10397433" w:rsidRDefault="10397433" w14:paraId="528EC088" w14:textId="4A2C54CB">
      <w:pPr>
        <w:pStyle w:val="Normal"/>
        <w:spacing w:after="120" w:line="360" w:lineRule="auto"/>
        <w:ind w:left="0"/>
        <w:jc w:val="both"/>
        <w:rPr>
          <w:color w:val="2D2D2D"/>
        </w:rPr>
      </w:pPr>
    </w:p>
    <w:p w:rsidR="1AC2B57F" w:rsidP="1AC2B57F" w:rsidRDefault="1AC2B57F" w14:paraId="26046772" w14:textId="64E30615">
      <w:pPr>
        <w:pStyle w:val="Normal"/>
        <w:spacing w:after="120" w:line="360" w:lineRule="auto"/>
        <w:ind w:left="0"/>
        <w:jc w:val="both"/>
        <w:rPr>
          <w:color w:val="2D2D2D"/>
        </w:rPr>
      </w:pPr>
    </w:p>
    <w:p w:rsidR="1AC2B57F" w:rsidP="1AC2B57F" w:rsidRDefault="1AC2B57F" w14:paraId="6C37E5C3" w14:textId="6B03EE40">
      <w:pPr>
        <w:pStyle w:val="Normal"/>
        <w:spacing w:after="120" w:line="360" w:lineRule="auto"/>
        <w:ind w:left="0"/>
        <w:jc w:val="both"/>
        <w:rPr>
          <w:color w:val="2D2D2D"/>
        </w:rPr>
      </w:pPr>
    </w:p>
    <w:p w:rsidR="1AC2B57F" w:rsidP="1AC2B57F" w:rsidRDefault="1AC2B57F" w14:paraId="6647F1DB" w14:textId="1CCDA869">
      <w:pPr>
        <w:pStyle w:val="Normal"/>
        <w:spacing w:after="120" w:line="360" w:lineRule="auto"/>
        <w:ind w:left="0"/>
        <w:jc w:val="both"/>
        <w:rPr>
          <w:color w:val="2D2D2D"/>
        </w:rPr>
      </w:pPr>
    </w:p>
    <w:p w:rsidR="10397433" w:rsidP="10397433" w:rsidRDefault="10397433" w14:paraId="15D70529" w14:textId="547420AD">
      <w:pPr>
        <w:pStyle w:val="Normal"/>
        <w:spacing w:after="120" w:line="360" w:lineRule="auto"/>
        <w:ind w:left="0"/>
        <w:jc w:val="both"/>
        <w:rPr>
          <w:color w:val="2D2D2D"/>
        </w:rPr>
      </w:pPr>
    </w:p>
    <w:tbl>
      <w:tblPr>
        <w:tblStyle w:val="TableGrid"/>
        <w:tblW w:w="0" w:type="auto"/>
        <w:tblInd w:w="360" w:type="dxa"/>
        <w:tblLook w:val="04A0" w:firstRow="1" w:lastRow="0" w:firstColumn="1" w:lastColumn="0" w:noHBand="0" w:noVBand="1"/>
      </w:tblPr>
      <w:tblGrid>
        <w:gridCol w:w="1798"/>
        <w:gridCol w:w="1798"/>
        <w:gridCol w:w="1798"/>
        <w:gridCol w:w="1798"/>
        <w:gridCol w:w="1798"/>
      </w:tblGrid>
      <w:tr w:rsidR="00151D78" w:rsidTr="611FA504" w14:paraId="5DE59EBA" w14:textId="77777777">
        <w:tc>
          <w:tcPr>
            <w:tcW w:w="1798" w:type="dxa"/>
            <w:shd w:val="clear" w:color="auto" w:fill="BFBFBF" w:themeFill="background1" w:themeFillShade="BF"/>
            <w:tcMar/>
          </w:tcPr>
          <w:p w:rsidR="00151D78" w:rsidP="005426AC" w:rsidRDefault="00151D78" w14:paraId="23635E38" w14:textId="73175BEC">
            <w:pPr>
              <w:spacing w:after="120" w:line="360" w:lineRule="auto"/>
              <w:jc w:val="both"/>
              <w:rPr>
                <w:color w:val="2D2D2D"/>
              </w:rPr>
            </w:pPr>
            <w:r>
              <w:rPr>
                <w:color w:val="2D2D2D"/>
              </w:rPr>
              <w:t xml:space="preserve">Criteria </w:t>
            </w:r>
          </w:p>
        </w:tc>
        <w:tc>
          <w:tcPr>
            <w:tcW w:w="1798" w:type="dxa"/>
            <w:shd w:val="clear" w:color="auto" w:fill="BFBFBF" w:themeFill="background1" w:themeFillShade="BF"/>
            <w:tcMar/>
          </w:tcPr>
          <w:p w:rsidR="00151D78" w:rsidP="005426AC" w:rsidRDefault="00151D78" w14:paraId="2C7203F6" w14:textId="622E72A1">
            <w:pPr>
              <w:spacing w:after="120" w:line="360" w:lineRule="auto"/>
              <w:jc w:val="both"/>
              <w:rPr>
                <w:color w:val="2D2D2D"/>
              </w:rPr>
            </w:pPr>
            <w:r>
              <w:rPr>
                <w:color w:val="2D2D2D"/>
              </w:rPr>
              <w:t xml:space="preserve">Objectives </w:t>
            </w:r>
          </w:p>
        </w:tc>
        <w:tc>
          <w:tcPr>
            <w:tcW w:w="1798" w:type="dxa"/>
            <w:shd w:val="clear" w:color="auto" w:fill="BFBFBF" w:themeFill="background1" w:themeFillShade="BF"/>
            <w:tcMar/>
          </w:tcPr>
          <w:p w:rsidR="00151D78" w:rsidP="005426AC" w:rsidRDefault="00151D78" w14:paraId="36224ED4" w14:textId="2AF07B1B">
            <w:pPr>
              <w:spacing w:after="120" w:line="360" w:lineRule="auto"/>
              <w:jc w:val="both"/>
              <w:rPr>
                <w:color w:val="2D2D2D"/>
              </w:rPr>
            </w:pPr>
            <w:r>
              <w:rPr>
                <w:color w:val="2D2D2D"/>
              </w:rPr>
              <w:t xml:space="preserve">Measures </w:t>
            </w:r>
          </w:p>
        </w:tc>
        <w:tc>
          <w:tcPr>
            <w:tcW w:w="1798" w:type="dxa"/>
            <w:shd w:val="clear" w:color="auto" w:fill="BFBFBF" w:themeFill="background1" w:themeFillShade="BF"/>
            <w:tcMar/>
          </w:tcPr>
          <w:p w:rsidR="00151D78" w:rsidP="005426AC" w:rsidRDefault="00151D78" w14:paraId="5D36F59A" w14:textId="66AF94DF">
            <w:pPr>
              <w:spacing w:after="120" w:line="360" w:lineRule="auto"/>
              <w:jc w:val="both"/>
              <w:rPr>
                <w:color w:val="2D2D2D"/>
              </w:rPr>
            </w:pPr>
            <w:r>
              <w:rPr>
                <w:color w:val="2D2D2D"/>
              </w:rPr>
              <w:t xml:space="preserve">Targets </w:t>
            </w:r>
          </w:p>
        </w:tc>
        <w:tc>
          <w:tcPr>
            <w:tcW w:w="1798" w:type="dxa"/>
            <w:shd w:val="clear" w:color="auto" w:fill="BFBFBF" w:themeFill="background1" w:themeFillShade="BF"/>
            <w:tcMar/>
          </w:tcPr>
          <w:p w:rsidR="00151D78" w:rsidP="005426AC" w:rsidRDefault="00151D78" w14:paraId="207905F0" w14:textId="78EF1596">
            <w:pPr>
              <w:spacing w:after="120" w:line="360" w:lineRule="auto"/>
              <w:jc w:val="both"/>
              <w:rPr>
                <w:color w:val="2D2D2D"/>
              </w:rPr>
            </w:pPr>
            <w:r>
              <w:rPr>
                <w:color w:val="2D2D2D"/>
              </w:rPr>
              <w:t>Initiatives</w:t>
            </w:r>
          </w:p>
        </w:tc>
      </w:tr>
      <w:tr w:rsidR="00151D78" w:rsidTr="611FA504" w14:paraId="6EACB7E2" w14:textId="77777777">
        <w:tc>
          <w:tcPr>
            <w:tcW w:w="1798" w:type="dxa"/>
            <w:vMerge w:val="restart"/>
            <w:shd w:val="clear" w:color="auto" w:fill="BFBFBF" w:themeFill="background1" w:themeFillShade="BF"/>
            <w:tcMar/>
          </w:tcPr>
          <w:p w:rsidR="00151D78" w:rsidP="005426AC" w:rsidRDefault="00151D78" w14:paraId="32708890" w14:textId="03834B4C">
            <w:pPr>
              <w:spacing w:after="120" w:line="360" w:lineRule="auto"/>
              <w:jc w:val="both"/>
              <w:rPr>
                <w:color w:val="2D2D2D"/>
              </w:rPr>
            </w:pPr>
            <w:r>
              <w:rPr>
                <w:color w:val="2D2D2D"/>
              </w:rPr>
              <w:t xml:space="preserve">Financial </w:t>
            </w:r>
          </w:p>
        </w:tc>
        <w:tc>
          <w:tcPr>
            <w:tcW w:w="1798" w:type="dxa"/>
            <w:tcMar/>
          </w:tcPr>
          <w:p w:rsidR="00151D78" w:rsidP="005426AC" w:rsidRDefault="00151D78" w14:paraId="2233BF13" w14:textId="0CD94468">
            <w:pPr>
              <w:spacing w:after="120" w:line="360" w:lineRule="auto"/>
              <w:jc w:val="both"/>
              <w:rPr>
                <w:color w:val="2D2D2D"/>
              </w:rPr>
            </w:pPr>
            <w:r>
              <w:rPr>
                <w:color w:val="2D2D2D"/>
              </w:rPr>
              <w:t>Net Profit</w:t>
            </w:r>
          </w:p>
        </w:tc>
        <w:tc>
          <w:tcPr>
            <w:tcW w:w="1798" w:type="dxa"/>
            <w:tcMar/>
          </w:tcPr>
          <w:p w:rsidR="00151D78" w:rsidP="005426AC" w:rsidRDefault="00151D78" w14:paraId="36360FAC" w14:textId="10C06A39">
            <w:pPr>
              <w:spacing w:after="120" w:line="360" w:lineRule="auto"/>
              <w:jc w:val="both"/>
              <w:rPr>
                <w:color w:val="2D2D2D"/>
              </w:rPr>
            </w:pPr>
            <w:r>
              <w:rPr>
                <w:color w:val="2D2D2D"/>
              </w:rPr>
              <w:t>Increase the net profit</w:t>
            </w:r>
          </w:p>
        </w:tc>
        <w:tc>
          <w:tcPr>
            <w:tcW w:w="1798" w:type="dxa"/>
            <w:tcMar/>
          </w:tcPr>
          <w:p w:rsidR="00151D78" w:rsidP="005426AC" w:rsidRDefault="00151D78" w14:paraId="5304162B" w14:textId="3656C553">
            <w:pPr>
              <w:spacing w:after="120" w:line="360" w:lineRule="auto"/>
              <w:jc w:val="both"/>
              <w:rPr>
                <w:color w:val="2D2D2D"/>
              </w:rPr>
            </w:pPr>
            <w:r>
              <w:rPr>
                <w:color w:val="2D2D2D"/>
              </w:rPr>
              <w:t xml:space="preserve">Set targets to be achieved </w:t>
            </w:r>
          </w:p>
        </w:tc>
        <w:tc>
          <w:tcPr>
            <w:tcW w:w="1798" w:type="dxa"/>
            <w:tcMar/>
          </w:tcPr>
          <w:p w:rsidR="00151D78" w:rsidP="005426AC" w:rsidRDefault="00151D78" w14:paraId="5ED363E9" w14:textId="51BA89DB">
            <w:pPr>
              <w:spacing w:after="120" w:line="360" w:lineRule="auto"/>
              <w:jc w:val="both"/>
              <w:rPr>
                <w:color w:val="2D2D2D"/>
              </w:rPr>
            </w:pPr>
            <w:r>
              <w:rPr>
                <w:color w:val="2D2D2D"/>
              </w:rPr>
              <w:t xml:space="preserve">Indulge in initiatives </w:t>
            </w:r>
          </w:p>
        </w:tc>
      </w:tr>
      <w:tr w:rsidR="00151D78" w:rsidTr="611FA504" w14:paraId="641E999A" w14:textId="77777777">
        <w:tc>
          <w:tcPr>
            <w:tcW w:w="1798" w:type="dxa"/>
            <w:vMerge/>
            <w:tcMar/>
          </w:tcPr>
          <w:p w:rsidR="00151D78" w:rsidP="00151D78" w:rsidRDefault="00151D78" w14:paraId="4D073DE8" w14:textId="77777777">
            <w:pPr>
              <w:spacing w:after="120" w:line="360" w:lineRule="auto"/>
              <w:jc w:val="both"/>
              <w:rPr>
                <w:color w:val="2D2D2D"/>
              </w:rPr>
            </w:pPr>
          </w:p>
        </w:tc>
        <w:tc>
          <w:tcPr>
            <w:tcW w:w="1798" w:type="dxa"/>
            <w:tcMar/>
          </w:tcPr>
          <w:p w:rsidR="00151D78" w:rsidP="00151D78" w:rsidRDefault="00151D78" w14:paraId="274F6F60" w14:textId="58F4C597">
            <w:pPr>
              <w:spacing w:after="120" w:line="360" w:lineRule="auto"/>
              <w:jc w:val="both"/>
              <w:rPr>
                <w:color w:val="2D2D2D"/>
              </w:rPr>
            </w:pPr>
            <w:r>
              <w:rPr>
                <w:color w:val="2D2D2D"/>
              </w:rPr>
              <w:t>Sales</w:t>
            </w:r>
          </w:p>
        </w:tc>
        <w:tc>
          <w:tcPr>
            <w:tcW w:w="1798" w:type="dxa"/>
            <w:tcMar/>
          </w:tcPr>
          <w:p w:rsidR="00151D78" w:rsidP="00151D78" w:rsidRDefault="00151D78" w14:paraId="29DEBC2F" w14:textId="40B7CC9F">
            <w:pPr>
              <w:spacing w:after="120" w:line="360" w:lineRule="auto"/>
              <w:jc w:val="both"/>
              <w:rPr>
                <w:color w:val="2D2D2D"/>
              </w:rPr>
            </w:pPr>
            <w:r>
              <w:rPr>
                <w:color w:val="2D2D2D"/>
              </w:rPr>
              <w:t>Increased sales</w:t>
            </w:r>
          </w:p>
        </w:tc>
        <w:tc>
          <w:tcPr>
            <w:tcW w:w="1798" w:type="dxa"/>
            <w:tcMar/>
          </w:tcPr>
          <w:p w:rsidR="00151D78" w:rsidP="00151D78" w:rsidRDefault="00151D78" w14:paraId="60E614D0" w14:textId="146A6BE9">
            <w:pPr>
              <w:spacing w:after="120" w:line="360" w:lineRule="auto"/>
              <w:jc w:val="both"/>
              <w:rPr>
                <w:color w:val="2D2D2D"/>
              </w:rPr>
            </w:pPr>
            <w:r>
              <w:rPr>
                <w:color w:val="2D2D2D"/>
              </w:rPr>
              <w:t xml:space="preserve">Set targets to be achieved </w:t>
            </w:r>
          </w:p>
        </w:tc>
        <w:tc>
          <w:tcPr>
            <w:tcW w:w="1798" w:type="dxa"/>
            <w:tcMar/>
          </w:tcPr>
          <w:p w:rsidR="00151D78" w:rsidP="00151D78" w:rsidRDefault="00151D78" w14:paraId="75B9632D" w14:textId="5F83FEA0">
            <w:pPr>
              <w:spacing w:after="120" w:line="360" w:lineRule="auto"/>
              <w:jc w:val="both"/>
              <w:rPr>
                <w:color w:val="2D2D2D"/>
              </w:rPr>
            </w:pPr>
            <w:r>
              <w:rPr>
                <w:color w:val="2D2D2D"/>
              </w:rPr>
              <w:t>Indulge in initiatives</w:t>
            </w:r>
          </w:p>
        </w:tc>
      </w:tr>
      <w:tr w:rsidR="00151D78" w:rsidTr="611FA504" w14:paraId="5E35C72D" w14:textId="77777777">
        <w:tc>
          <w:tcPr>
            <w:tcW w:w="1798" w:type="dxa"/>
            <w:vMerge w:val="restart"/>
            <w:shd w:val="clear" w:color="auto" w:fill="BFBFBF" w:themeFill="background1" w:themeFillShade="BF"/>
            <w:tcMar/>
          </w:tcPr>
          <w:p w:rsidR="00151D78" w:rsidP="00151D78" w:rsidRDefault="00151D78" w14:paraId="04F78449" w14:textId="03BFBAA5">
            <w:pPr>
              <w:spacing w:after="120" w:line="360" w:lineRule="auto"/>
              <w:jc w:val="both"/>
              <w:rPr>
                <w:color w:val="2D2D2D"/>
              </w:rPr>
            </w:pPr>
            <w:r>
              <w:rPr>
                <w:color w:val="2D2D2D"/>
              </w:rPr>
              <w:t xml:space="preserve">Customers </w:t>
            </w:r>
          </w:p>
        </w:tc>
        <w:tc>
          <w:tcPr>
            <w:tcW w:w="1798" w:type="dxa"/>
            <w:tcMar/>
          </w:tcPr>
          <w:p w:rsidR="00151D78" w:rsidP="00151D78" w:rsidRDefault="00151D78" w14:paraId="4DBFC545" w14:textId="2A615A4C">
            <w:pPr>
              <w:spacing w:after="120" w:line="360" w:lineRule="auto"/>
              <w:jc w:val="both"/>
              <w:rPr>
                <w:color w:val="2D2D2D"/>
              </w:rPr>
            </w:pPr>
            <w:r>
              <w:rPr>
                <w:color w:val="2D2D2D"/>
              </w:rPr>
              <w:t>Number of Menu Items</w:t>
            </w:r>
          </w:p>
        </w:tc>
        <w:tc>
          <w:tcPr>
            <w:tcW w:w="1798" w:type="dxa"/>
            <w:tcMar/>
          </w:tcPr>
          <w:p w:rsidR="00151D78" w:rsidP="00151D78" w:rsidRDefault="00151D78" w14:paraId="269AA81B" w14:textId="1CA2B4AB">
            <w:pPr>
              <w:spacing w:after="120" w:line="360" w:lineRule="auto"/>
              <w:jc w:val="both"/>
              <w:rPr>
                <w:color w:val="2D2D2D"/>
              </w:rPr>
            </w:pPr>
            <w:r>
              <w:rPr>
                <w:color w:val="2D2D2D"/>
              </w:rPr>
              <w:t xml:space="preserve">Increased customer turn ups </w:t>
            </w:r>
          </w:p>
        </w:tc>
        <w:tc>
          <w:tcPr>
            <w:tcW w:w="1798" w:type="dxa"/>
            <w:tcMar/>
          </w:tcPr>
          <w:p w:rsidR="00151D78" w:rsidP="00151D78" w:rsidRDefault="00151D78" w14:paraId="162FE782" w14:textId="64C37975">
            <w:pPr>
              <w:spacing w:after="120" w:line="360" w:lineRule="auto"/>
              <w:jc w:val="both"/>
              <w:rPr>
                <w:color w:val="2D2D2D"/>
              </w:rPr>
            </w:pPr>
            <w:r>
              <w:rPr>
                <w:color w:val="2D2D2D"/>
              </w:rPr>
              <w:t>Set targets to be achieved</w:t>
            </w:r>
          </w:p>
        </w:tc>
        <w:tc>
          <w:tcPr>
            <w:tcW w:w="1798" w:type="dxa"/>
            <w:tcMar/>
          </w:tcPr>
          <w:p w:rsidR="00151D78" w:rsidP="00151D78" w:rsidRDefault="00151D78" w14:paraId="46D11595" w14:textId="672566B0">
            <w:pPr>
              <w:spacing w:after="120" w:line="360" w:lineRule="auto"/>
              <w:jc w:val="both"/>
              <w:rPr>
                <w:color w:val="2D2D2D"/>
              </w:rPr>
            </w:pPr>
            <w:r>
              <w:rPr>
                <w:color w:val="2D2D2D"/>
              </w:rPr>
              <w:t>Indulge in initiatives</w:t>
            </w:r>
          </w:p>
        </w:tc>
      </w:tr>
      <w:tr w:rsidR="00151D78" w:rsidTr="611FA504" w14:paraId="542F8254" w14:textId="77777777">
        <w:tc>
          <w:tcPr>
            <w:tcW w:w="1798" w:type="dxa"/>
            <w:vMerge/>
            <w:tcMar/>
          </w:tcPr>
          <w:p w:rsidR="00151D78" w:rsidP="00151D78" w:rsidRDefault="00151D78" w14:paraId="5026DF37" w14:textId="77777777">
            <w:pPr>
              <w:spacing w:after="120" w:line="360" w:lineRule="auto"/>
              <w:jc w:val="both"/>
              <w:rPr>
                <w:color w:val="2D2D2D"/>
              </w:rPr>
            </w:pPr>
          </w:p>
        </w:tc>
        <w:tc>
          <w:tcPr>
            <w:tcW w:w="1798" w:type="dxa"/>
            <w:tcMar/>
          </w:tcPr>
          <w:p w:rsidR="00151D78" w:rsidP="00151D78" w:rsidRDefault="00151D78" w14:paraId="0059C077" w14:textId="77777777">
            <w:pPr>
              <w:spacing w:after="120" w:line="360" w:lineRule="auto"/>
              <w:jc w:val="both"/>
              <w:rPr>
                <w:color w:val="2D2D2D"/>
              </w:rPr>
            </w:pPr>
          </w:p>
        </w:tc>
        <w:tc>
          <w:tcPr>
            <w:tcW w:w="1798" w:type="dxa"/>
            <w:tcMar/>
          </w:tcPr>
          <w:p w:rsidR="00151D78" w:rsidP="00151D78" w:rsidRDefault="00151D78" w14:paraId="7E4E20F6" w14:textId="50FFCC9F">
            <w:pPr>
              <w:spacing w:after="120" w:line="360" w:lineRule="auto"/>
              <w:jc w:val="both"/>
              <w:rPr>
                <w:color w:val="2D2D2D"/>
              </w:rPr>
            </w:pPr>
          </w:p>
        </w:tc>
        <w:tc>
          <w:tcPr>
            <w:tcW w:w="1798" w:type="dxa"/>
            <w:tcMar/>
          </w:tcPr>
          <w:p w:rsidR="00151D78" w:rsidP="00151D78" w:rsidRDefault="00151D78" w14:paraId="1653715C" w14:textId="77777777">
            <w:pPr>
              <w:spacing w:after="120" w:line="360" w:lineRule="auto"/>
              <w:jc w:val="both"/>
              <w:rPr>
                <w:color w:val="2D2D2D"/>
              </w:rPr>
            </w:pPr>
          </w:p>
        </w:tc>
        <w:tc>
          <w:tcPr>
            <w:tcW w:w="1798" w:type="dxa"/>
            <w:tcMar/>
          </w:tcPr>
          <w:p w:rsidR="00151D78" w:rsidP="00151D78" w:rsidRDefault="00151D78" w14:paraId="1A3090CB" w14:textId="77777777">
            <w:pPr>
              <w:spacing w:after="120" w:line="360" w:lineRule="auto"/>
              <w:jc w:val="both"/>
              <w:rPr>
                <w:color w:val="2D2D2D"/>
              </w:rPr>
            </w:pPr>
          </w:p>
        </w:tc>
      </w:tr>
      <w:tr w:rsidR="00151D78" w:rsidTr="611FA504" w14:paraId="528E6DEA" w14:textId="77777777">
        <w:tc>
          <w:tcPr>
            <w:tcW w:w="1798" w:type="dxa"/>
            <w:vMerge w:val="restart"/>
            <w:shd w:val="clear" w:color="auto" w:fill="BFBFBF" w:themeFill="background1" w:themeFillShade="BF"/>
            <w:tcMar/>
          </w:tcPr>
          <w:p w:rsidR="00151D78" w:rsidP="00151D78" w:rsidRDefault="00151D78" w14:paraId="3DA7AE67" w14:textId="6D67EC9C">
            <w:pPr>
              <w:spacing w:after="120" w:line="360" w:lineRule="auto"/>
              <w:jc w:val="both"/>
              <w:rPr>
                <w:color w:val="2D2D2D"/>
              </w:rPr>
            </w:pPr>
            <w:r>
              <w:rPr>
                <w:color w:val="2D2D2D"/>
              </w:rPr>
              <w:t>Internal Business</w:t>
            </w:r>
          </w:p>
        </w:tc>
        <w:tc>
          <w:tcPr>
            <w:tcW w:w="1798" w:type="dxa"/>
            <w:tcMar/>
          </w:tcPr>
          <w:p w:rsidR="00151D78" w:rsidP="00151D78" w:rsidRDefault="00151D78" w14:paraId="44821221" w14:textId="77777777">
            <w:pPr>
              <w:spacing w:after="120" w:line="360" w:lineRule="auto"/>
              <w:jc w:val="both"/>
              <w:rPr>
                <w:color w:val="2D2D2D"/>
              </w:rPr>
            </w:pPr>
          </w:p>
        </w:tc>
        <w:tc>
          <w:tcPr>
            <w:tcW w:w="1798" w:type="dxa"/>
            <w:tcMar/>
          </w:tcPr>
          <w:p w:rsidR="00151D78" w:rsidP="00151D78" w:rsidRDefault="00151D78" w14:paraId="64DA6FBF" w14:textId="0E393A66">
            <w:pPr>
              <w:spacing w:after="120" w:line="360" w:lineRule="auto"/>
              <w:jc w:val="both"/>
              <w:rPr>
                <w:color w:val="2D2D2D"/>
              </w:rPr>
            </w:pPr>
          </w:p>
        </w:tc>
        <w:tc>
          <w:tcPr>
            <w:tcW w:w="1798" w:type="dxa"/>
            <w:tcMar/>
          </w:tcPr>
          <w:p w:rsidR="00151D78" w:rsidP="00151D78" w:rsidRDefault="00151D78" w14:paraId="2AFDD36C" w14:textId="77777777">
            <w:pPr>
              <w:spacing w:after="120" w:line="360" w:lineRule="auto"/>
              <w:jc w:val="both"/>
              <w:rPr>
                <w:color w:val="2D2D2D"/>
              </w:rPr>
            </w:pPr>
          </w:p>
        </w:tc>
        <w:tc>
          <w:tcPr>
            <w:tcW w:w="1798" w:type="dxa"/>
            <w:tcMar/>
          </w:tcPr>
          <w:p w:rsidR="00151D78" w:rsidP="00151D78" w:rsidRDefault="00151D78" w14:paraId="66A49253" w14:textId="77777777">
            <w:pPr>
              <w:spacing w:after="120" w:line="360" w:lineRule="auto"/>
              <w:jc w:val="both"/>
              <w:rPr>
                <w:color w:val="2D2D2D"/>
              </w:rPr>
            </w:pPr>
          </w:p>
        </w:tc>
      </w:tr>
      <w:tr w:rsidR="00151D78" w:rsidTr="611FA504" w14:paraId="3FA8ACC8" w14:textId="77777777">
        <w:tc>
          <w:tcPr>
            <w:tcW w:w="1798" w:type="dxa"/>
            <w:vMerge/>
            <w:tcMar/>
          </w:tcPr>
          <w:p w:rsidR="00151D78" w:rsidP="00151D78" w:rsidRDefault="00151D78" w14:paraId="3D1B9C33" w14:textId="77777777">
            <w:pPr>
              <w:spacing w:after="120" w:line="360" w:lineRule="auto"/>
              <w:jc w:val="both"/>
              <w:rPr>
                <w:color w:val="2D2D2D"/>
              </w:rPr>
            </w:pPr>
          </w:p>
        </w:tc>
        <w:tc>
          <w:tcPr>
            <w:tcW w:w="1798" w:type="dxa"/>
            <w:tcMar/>
          </w:tcPr>
          <w:p w:rsidR="00151D78" w:rsidP="00151D78" w:rsidRDefault="00151D78" w14:paraId="537F67A0" w14:textId="414D1FDA">
            <w:pPr>
              <w:spacing w:after="120" w:line="360" w:lineRule="auto"/>
              <w:jc w:val="both"/>
              <w:rPr>
                <w:color w:val="2D2D2D"/>
              </w:rPr>
            </w:pPr>
            <w:r>
              <w:rPr>
                <w:color w:val="2D2D2D"/>
              </w:rPr>
              <w:t xml:space="preserve">Employee count </w:t>
            </w:r>
          </w:p>
        </w:tc>
        <w:tc>
          <w:tcPr>
            <w:tcW w:w="1798" w:type="dxa"/>
            <w:tcMar/>
          </w:tcPr>
          <w:p w:rsidR="00151D78" w:rsidP="00151D78" w:rsidRDefault="00151D78" w14:paraId="67442379" w14:textId="159AADF1">
            <w:pPr>
              <w:spacing w:after="120" w:line="360" w:lineRule="auto"/>
              <w:jc w:val="both"/>
              <w:rPr>
                <w:color w:val="2D2D2D"/>
              </w:rPr>
            </w:pPr>
            <w:r>
              <w:rPr>
                <w:color w:val="2D2D2D"/>
              </w:rPr>
              <w:t xml:space="preserve">Increased employee count </w:t>
            </w:r>
          </w:p>
        </w:tc>
        <w:tc>
          <w:tcPr>
            <w:tcW w:w="1798" w:type="dxa"/>
            <w:tcMar/>
          </w:tcPr>
          <w:p w:rsidR="00151D78" w:rsidP="00151D78" w:rsidRDefault="00151D78" w14:paraId="3C11B5B8" w14:textId="3A175DCA">
            <w:pPr>
              <w:spacing w:after="120" w:line="360" w:lineRule="auto"/>
              <w:jc w:val="both"/>
              <w:rPr>
                <w:color w:val="2D2D2D"/>
              </w:rPr>
            </w:pPr>
            <w:r>
              <w:rPr>
                <w:color w:val="2D2D2D"/>
              </w:rPr>
              <w:t>Set targets to be achieved</w:t>
            </w:r>
          </w:p>
        </w:tc>
        <w:tc>
          <w:tcPr>
            <w:tcW w:w="1798" w:type="dxa"/>
            <w:tcMar/>
          </w:tcPr>
          <w:p w:rsidR="00151D78" w:rsidP="00151D78" w:rsidRDefault="00151D78" w14:paraId="0E7528BE" w14:textId="641DD29B">
            <w:pPr>
              <w:spacing w:after="120" w:line="360" w:lineRule="auto"/>
              <w:jc w:val="both"/>
              <w:rPr>
                <w:color w:val="2D2D2D"/>
              </w:rPr>
            </w:pPr>
            <w:r>
              <w:rPr>
                <w:color w:val="2D2D2D"/>
              </w:rPr>
              <w:t>Indulge in initiatives</w:t>
            </w:r>
          </w:p>
        </w:tc>
      </w:tr>
      <w:tr w:rsidR="00151D78" w:rsidTr="611FA504" w14:paraId="3EF42424" w14:textId="77777777">
        <w:tc>
          <w:tcPr>
            <w:tcW w:w="1798" w:type="dxa"/>
            <w:vMerge w:val="restart"/>
            <w:shd w:val="clear" w:color="auto" w:fill="BFBFBF" w:themeFill="background1" w:themeFillShade="BF"/>
            <w:tcMar/>
          </w:tcPr>
          <w:p w:rsidR="00151D78" w:rsidP="00151D78" w:rsidRDefault="00151D78" w14:paraId="44F9517E" w14:textId="46ECFE01">
            <w:pPr>
              <w:spacing w:after="120" w:line="360" w:lineRule="auto"/>
              <w:jc w:val="both"/>
              <w:rPr>
                <w:color w:val="2D2D2D"/>
              </w:rPr>
            </w:pPr>
            <w:r>
              <w:rPr>
                <w:color w:val="2D2D2D"/>
              </w:rPr>
              <w:t xml:space="preserve">Learning and Growth </w:t>
            </w:r>
          </w:p>
        </w:tc>
        <w:tc>
          <w:tcPr>
            <w:tcW w:w="1798" w:type="dxa"/>
            <w:tcMar/>
          </w:tcPr>
          <w:p w:rsidR="00151D78" w:rsidP="00151D78" w:rsidRDefault="00151D78" w14:paraId="697DF2CB" w14:textId="46CBBA8C">
            <w:pPr>
              <w:spacing w:after="120" w:line="360" w:lineRule="auto"/>
              <w:jc w:val="both"/>
              <w:rPr>
                <w:color w:val="2D2D2D"/>
              </w:rPr>
            </w:pPr>
            <w:r>
              <w:rPr>
                <w:color w:val="2D2D2D"/>
              </w:rPr>
              <w:t>Average Ticket Size</w:t>
            </w:r>
          </w:p>
        </w:tc>
        <w:tc>
          <w:tcPr>
            <w:tcW w:w="1798" w:type="dxa"/>
            <w:tcMar/>
          </w:tcPr>
          <w:p w:rsidR="00151D78" w:rsidP="00151D78" w:rsidRDefault="00151D78" w14:paraId="2BB82AA3" w14:textId="6A0FBB1C">
            <w:pPr>
              <w:spacing w:after="120" w:line="360" w:lineRule="auto"/>
              <w:jc w:val="both"/>
              <w:rPr>
                <w:color w:val="2D2D2D"/>
              </w:rPr>
            </w:pPr>
            <w:r>
              <w:rPr>
                <w:color w:val="2D2D2D"/>
              </w:rPr>
              <w:t>Growth ticket numbers</w:t>
            </w:r>
          </w:p>
        </w:tc>
        <w:tc>
          <w:tcPr>
            <w:tcW w:w="1798" w:type="dxa"/>
            <w:tcMar/>
          </w:tcPr>
          <w:p w:rsidRPr="00151D78" w:rsidR="00151D78" w:rsidP="00151D78" w:rsidRDefault="00151D78" w14:paraId="53487D37" w14:textId="2D75DFE8">
            <w:pPr>
              <w:spacing w:after="120" w:line="360" w:lineRule="auto"/>
              <w:jc w:val="both"/>
              <w:rPr>
                <w:b/>
                <w:color w:val="2D2D2D"/>
              </w:rPr>
            </w:pPr>
            <w:r>
              <w:rPr>
                <w:color w:val="2D2D2D"/>
              </w:rPr>
              <w:t>Set targets to be achieved</w:t>
            </w:r>
          </w:p>
        </w:tc>
        <w:tc>
          <w:tcPr>
            <w:tcW w:w="1798" w:type="dxa"/>
            <w:tcMar/>
          </w:tcPr>
          <w:p w:rsidR="00151D78" w:rsidP="00151D78" w:rsidRDefault="00151D78" w14:paraId="1EF88432" w14:textId="65CC27C0">
            <w:pPr>
              <w:spacing w:after="120" w:line="360" w:lineRule="auto"/>
              <w:jc w:val="both"/>
              <w:rPr>
                <w:color w:val="2D2D2D"/>
              </w:rPr>
            </w:pPr>
            <w:r>
              <w:rPr>
                <w:color w:val="2D2D2D"/>
              </w:rPr>
              <w:t>Indulge in initiatives</w:t>
            </w:r>
          </w:p>
        </w:tc>
      </w:tr>
      <w:tr w:rsidR="00151D78" w:rsidTr="611FA504" w14:paraId="028203B5" w14:textId="77777777">
        <w:tc>
          <w:tcPr>
            <w:tcW w:w="1798" w:type="dxa"/>
            <w:vMerge/>
            <w:tcMar/>
          </w:tcPr>
          <w:p w:rsidR="00151D78" w:rsidP="00151D78" w:rsidRDefault="00151D78" w14:paraId="371B58D6" w14:textId="77777777">
            <w:pPr>
              <w:spacing w:after="120" w:line="360" w:lineRule="auto"/>
              <w:jc w:val="both"/>
              <w:rPr>
                <w:color w:val="2D2D2D"/>
              </w:rPr>
            </w:pPr>
          </w:p>
        </w:tc>
        <w:tc>
          <w:tcPr>
            <w:tcW w:w="1798" w:type="dxa"/>
            <w:tcMar/>
          </w:tcPr>
          <w:p w:rsidR="00151D78" w:rsidP="00151D78" w:rsidRDefault="00151D78" w14:paraId="4521CE18" w14:textId="77777777">
            <w:pPr>
              <w:spacing w:after="120" w:line="360" w:lineRule="auto"/>
              <w:jc w:val="both"/>
              <w:rPr>
                <w:color w:val="2D2D2D"/>
              </w:rPr>
            </w:pPr>
          </w:p>
        </w:tc>
        <w:tc>
          <w:tcPr>
            <w:tcW w:w="1798" w:type="dxa"/>
            <w:tcMar/>
          </w:tcPr>
          <w:p w:rsidR="00151D78" w:rsidP="00151D78" w:rsidRDefault="00151D78" w14:paraId="2F2BE8D4" w14:textId="1FD8397A">
            <w:pPr>
              <w:spacing w:after="120" w:line="360" w:lineRule="auto"/>
              <w:jc w:val="both"/>
              <w:rPr>
                <w:color w:val="2D2D2D"/>
              </w:rPr>
            </w:pPr>
          </w:p>
        </w:tc>
        <w:tc>
          <w:tcPr>
            <w:tcW w:w="1798" w:type="dxa"/>
            <w:tcMar/>
          </w:tcPr>
          <w:p w:rsidR="00151D78" w:rsidP="00151D78" w:rsidRDefault="00151D78" w14:paraId="428FD3C0" w14:textId="77777777">
            <w:pPr>
              <w:spacing w:after="120" w:line="360" w:lineRule="auto"/>
              <w:jc w:val="both"/>
              <w:rPr>
                <w:color w:val="2D2D2D"/>
              </w:rPr>
            </w:pPr>
          </w:p>
        </w:tc>
        <w:tc>
          <w:tcPr>
            <w:tcW w:w="1798" w:type="dxa"/>
            <w:tcMar/>
          </w:tcPr>
          <w:p w:rsidR="00151D78" w:rsidP="00151D78" w:rsidRDefault="00151D78" w14:paraId="22BB3236" w14:textId="77777777">
            <w:pPr>
              <w:spacing w:after="120" w:line="360" w:lineRule="auto"/>
              <w:jc w:val="both"/>
              <w:rPr>
                <w:color w:val="2D2D2D"/>
              </w:rPr>
            </w:pPr>
          </w:p>
        </w:tc>
      </w:tr>
    </w:tbl>
    <w:p w:rsidR="611FA504" w:rsidRDefault="611FA504" w14:paraId="3570151D" w14:textId="52EA705E"/>
    <w:p w:rsidR="1AC2B57F" w:rsidRDefault="1AC2B57F" w14:paraId="03DB8515" w14:textId="0351CA64"/>
    <w:p w:rsidRPr="00E021CF" w:rsidR="005426AC" w:rsidP="005426AC" w:rsidRDefault="005426AC" w14:paraId="731F5BDF" w14:textId="77777777">
      <w:pPr>
        <w:spacing w:after="120" w:line="360" w:lineRule="auto"/>
        <w:ind w:left="360"/>
        <w:jc w:val="both"/>
        <w:rPr>
          <w:color w:val="2D2D2D"/>
        </w:rPr>
      </w:pPr>
    </w:p>
    <w:p w:rsidRPr="00E021CF" w:rsidR="00CB56C2" w:rsidP="00E021CF" w:rsidRDefault="00CB56C2" w14:paraId="64E8E5FF" w14:textId="77777777">
      <w:pPr>
        <w:keepNext/>
        <w:keepLines/>
        <w:spacing w:after="120" w:line="360" w:lineRule="auto"/>
        <w:jc w:val="both"/>
        <w:outlineLvl w:val="0"/>
        <w:rPr>
          <w:b/>
        </w:rPr>
      </w:pPr>
      <w:bookmarkStart w:name="_odgnxgkz9k4j" w:colFirst="0" w:colLast="0" w:id="53"/>
      <w:bookmarkStart w:name="_Toc129431131" w:id="54"/>
      <w:bookmarkEnd w:id="53"/>
      <w:r w:rsidRPr="00E021CF">
        <w:rPr>
          <w:b/>
        </w:rPr>
        <w:t>Conclusion</w:t>
      </w:r>
      <w:bookmarkEnd w:id="54"/>
    </w:p>
    <w:p w:rsidRPr="00E021CF" w:rsidR="00CB56C2" w:rsidP="00E021CF" w:rsidRDefault="00CB56C2" w14:paraId="55CC45BF" w14:textId="77777777">
      <w:pPr>
        <w:spacing w:after="120" w:line="360" w:lineRule="auto"/>
        <w:jc w:val="both"/>
        <w:rPr>
          <w:highlight w:val="white"/>
        </w:rPr>
      </w:pPr>
      <w:r w:rsidRPr="00E021CF">
        <w:rPr>
          <w:highlight w:val="white"/>
        </w:rPr>
        <w:t xml:space="preserve">It is not inappropriate to investigate a number of different options, both strategic and operational, for expanding operations within the restaurant industry. In spite of this, when presented with the option of "market growth" as a strategy, a sizeable majority of business owners in this sector choose to expand their operations via the purchase of franchises. The question of growth is especially important from the perspective of customers because of the increased need for simplicity and uniformity in all areas of their purchasing decisions. This makes the subject of expansion particularly relevant. "Market Development," which should be read in the context of the "Delicious Restaurant," is a beneficial strategy for many types of regional expansion, according to the results of the research. This interpretation should be used. The study also included a plan of action for putting the suggested growth strategy into action, as well as a monitoring strategy and KPIs to gauge the strategy's success. Because having a well-planned strategy for expanding into new areas may lead to the acquisition of more consumers, which would in turn contribute to the expansion of the company. The development of a comprehensive growth strategy might be beneficial to "Delicious </w:t>
      </w:r>
      <w:proofErr w:type="spellStart"/>
      <w:r w:rsidRPr="00E021CF">
        <w:rPr>
          <w:highlight w:val="white"/>
        </w:rPr>
        <w:t>Resturant</w:t>
      </w:r>
      <w:proofErr w:type="spellEnd"/>
      <w:r w:rsidRPr="00E021CF">
        <w:rPr>
          <w:highlight w:val="white"/>
        </w:rPr>
        <w:t>" in a variety of different ways.</w:t>
      </w:r>
    </w:p>
    <w:p w:rsidRPr="00E021CF" w:rsidR="00CB56C2" w:rsidP="00E021CF" w:rsidRDefault="00CB56C2" w14:paraId="1EF06872" w14:textId="77777777">
      <w:pPr>
        <w:spacing w:after="120" w:line="360" w:lineRule="auto"/>
        <w:jc w:val="both"/>
        <w:rPr>
          <w:b/>
        </w:rPr>
      </w:pPr>
      <w:bookmarkStart w:name="_xhl2lzrsvo" w:colFirst="0" w:colLast="0" w:id="55"/>
      <w:bookmarkEnd w:id="55"/>
      <w:r w:rsidRPr="00E021CF">
        <w:rPr>
          <w:b/>
        </w:rPr>
        <w:br w:type="page"/>
      </w:r>
    </w:p>
    <w:p w:rsidRPr="00E021CF" w:rsidR="00CB56C2" w:rsidP="00E021CF" w:rsidRDefault="00CB56C2" w14:paraId="189C8FA0" w14:textId="0CE0963D">
      <w:pPr>
        <w:keepNext/>
        <w:keepLines/>
        <w:spacing w:after="120" w:line="360" w:lineRule="auto"/>
        <w:jc w:val="both"/>
        <w:outlineLvl w:val="0"/>
        <w:rPr>
          <w:b/>
        </w:rPr>
      </w:pPr>
      <w:bookmarkStart w:name="_Toc129431132" w:id="56"/>
      <w:r w:rsidRPr="00E021CF">
        <w:rPr>
          <w:b/>
        </w:rPr>
        <w:lastRenderedPageBreak/>
        <w:t>References</w:t>
      </w:r>
      <w:bookmarkEnd w:id="56"/>
    </w:p>
    <w:p w:rsidR="00261ADE" w:rsidP="00E021CF" w:rsidRDefault="00261ADE" w14:paraId="03C20CE6" w14:textId="77777777">
      <w:pPr>
        <w:shd w:val="clear" w:color="auto" w:fill="FFFFFF"/>
        <w:spacing w:after="120" w:line="360" w:lineRule="auto"/>
        <w:jc w:val="both"/>
      </w:pPr>
      <w:r w:rsidR="00261ADE">
        <w:rPr/>
        <w:t>Adhikari</w:t>
      </w:r>
      <w:r w:rsidR="00261ADE">
        <w:rPr/>
        <w:t>, A., &amp; Rao, A. K. (2013). Individual preference and bargaining behavior in families' buying decisions of restaurant service. Cornell Hospitality Quarterly, 54(3), 248-261.</w:t>
      </w:r>
    </w:p>
    <w:p w:rsidR="7BA4A9AC" w:rsidP="611FA504" w:rsidRDefault="7BA4A9AC" w14:paraId="46F00F77" w14:textId="2FCAF6FC">
      <w:pPr>
        <w:pStyle w:val="Normal"/>
        <w:spacing w:after="120" w:line="360" w:lineRule="auto"/>
        <w:jc w:val="both"/>
        <w:rPr>
          <w:rFonts w:ascii="Arial" w:hAnsi="Arial" w:eastAsia="Arial" w:cs="Arial"/>
          <w:noProof w:val="0"/>
          <w:color w:val="auto"/>
          <w:sz w:val="22"/>
          <w:szCs w:val="22"/>
          <w:lang w:val="en"/>
        </w:rPr>
      </w:pPr>
      <w:r w:rsidRPr="611FA504" w:rsidR="7BA4A9AC">
        <w:rPr>
          <w:rFonts w:ascii="Arial" w:hAnsi="Arial" w:eastAsia="Arial" w:cs="Arial"/>
          <w:b w:val="0"/>
          <w:bCs w:val="0"/>
          <w:i w:val="0"/>
          <w:iCs w:val="0"/>
          <w:caps w:val="0"/>
          <w:smallCaps w:val="0"/>
          <w:noProof w:val="0"/>
          <w:color w:val="auto"/>
          <w:sz w:val="22"/>
          <w:szCs w:val="22"/>
          <w:lang w:val="en"/>
        </w:rPr>
        <w:t>Ansoff, H. I. (1957). Strategies for diversification. Harvard Business Review, 35(5), 113-124</w:t>
      </w:r>
    </w:p>
    <w:p w:rsidRPr="00E021CF" w:rsidR="00261ADE" w:rsidP="611FA504" w:rsidRDefault="00261ADE" w14:paraId="4675992A" w14:textId="44CDC940">
      <w:pPr>
        <w:shd w:val="clear" w:color="auto" w:fill="FFFFFF" w:themeFill="background1"/>
        <w:spacing w:after="120" w:line="360" w:lineRule="auto"/>
        <w:jc w:val="both"/>
      </w:pPr>
      <w:r w:rsidRPr="611FA504" w:rsidR="00261ADE">
        <w:rPr>
          <w:highlight w:val="white"/>
        </w:rPr>
        <w:t>A</w:t>
      </w:r>
      <w:r w:rsidRPr="611FA504" w:rsidR="0481FB3F">
        <w:rPr>
          <w:highlight w:val="white"/>
        </w:rPr>
        <w:t>n</w:t>
      </w:r>
      <w:r w:rsidRPr="611FA504" w:rsidR="00261ADE">
        <w:rPr>
          <w:highlight w:val="white"/>
        </w:rPr>
        <w:t>soff</w:t>
      </w:r>
      <w:r w:rsidRPr="611FA504" w:rsidR="00261ADE">
        <w:rPr>
          <w:highlight w:val="white"/>
        </w:rPr>
        <w:t>, H.I., 1965. An Analytical Approach to Business Policy for Growth and Expansion. McGraw-Hill New York: Edited 2002</w:t>
      </w:r>
    </w:p>
    <w:p w:rsidRPr="00E021CF" w:rsidR="00261ADE" w:rsidP="00E021CF" w:rsidRDefault="00261ADE" w14:paraId="2881B048" w14:textId="77777777">
      <w:pPr>
        <w:shd w:val="clear" w:color="auto" w:fill="FFFFFF"/>
        <w:spacing w:after="120" w:line="360" w:lineRule="auto"/>
        <w:jc w:val="both"/>
        <w:rPr>
          <w:highlight w:val="white"/>
        </w:rPr>
      </w:pPr>
      <w:proofErr w:type="spellStart"/>
      <w:r w:rsidRPr="00E021CF">
        <w:rPr>
          <w:highlight w:val="white"/>
        </w:rPr>
        <w:t>Audu</w:t>
      </w:r>
      <w:proofErr w:type="spellEnd"/>
      <w:r w:rsidRPr="00E021CF">
        <w:rPr>
          <w:highlight w:val="white"/>
        </w:rPr>
        <w:t>, A.A. and Umar, M.S.H.R.A., 2014. Small Business Start-up and Future Option: An Example of Food Restaurant Formation in South-East Cape-Town, South Africa.</w:t>
      </w:r>
    </w:p>
    <w:p w:rsidRPr="00E021CF" w:rsidR="00261ADE" w:rsidP="00E021CF" w:rsidRDefault="00261ADE" w14:paraId="125493B3" w14:textId="77777777">
      <w:pPr>
        <w:shd w:val="clear" w:color="auto" w:fill="FFFFFF"/>
        <w:spacing w:after="120" w:line="360" w:lineRule="auto"/>
        <w:jc w:val="both"/>
      </w:pPr>
      <w:r w:rsidRPr="00E021CF">
        <w:t>Bailey, L. (2021) 4 Reasons dining out is just as bad as fast food, available at: https://www.mensjournal.com/food-drink/4-reasons-dining-out-just-bad-fast-food/ (Accessed: March 6, 2023)</w:t>
      </w:r>
    </w:p>
    <w:p w:rsidRPr="00E021CF" w:rsidR="00261ADE" w:rsidP="00E021CF" w:rsidRDefault="00261ADE" w14:paraId="51B2EFD3" w14:textId="77777777">
      <w:pPr>
        <w:shd w:val="clear" w:color="auto" w:fill="FFFFFF"/>
        <w:spacing w:after="120" w:line="360" w:lineRule="auto"/>
        <w:jc w:val="both"/>
        <w:rPr>
          <w:highlight w:val="white"/>
        </w:rPr>
      </w:pPr>
      <w:r w:rsidRPr="00E021CF">
        <w:rPr>
          <w:highlight w:val="white"/>
        </w:rPr>
        <w:t>Beaver, G.</w:t>
      </w:r>
      <w:proofErr w:type="gramStart"/>
      <w:r w:rsidRPr="00E021CF">
        <w:rPr>
          <w:highlight w:val="white"/>
        </w:rPr>
        <w:t>,2002</w:t>
      </w:r>
      <w:proofErr w:type="gramEnd"/>
      <w:r w:rsidRPr="00E021CF">
        <w:rPr>
          <w:highlight w:val="white"/>
        </w:rPr>
        <w:t xml:space="preserve">, Small Business Entrepreneurships and Enterprise Development, Pearson Education Limited. </w:t>
      </w:r>
    </w:p>
    <w:p w:rsidRPr="00E021CF" w:rsidR="00261ADE" w:rsidP="00E021CF" w:rsidRDefault="00261ADE" w14:paraId="58A75B86" w14:textId="77777777">
      <w:pPr>
        <w:shd w:val="clear" w:color="auto" w:fill="FFFFFF"/>
        <w:spacing w:after="120" w:line="360" w:lineRule="auto"/>
        <w:jc w:val="both"/>
        <w:rPr>
          <w:highlight w:val="white"/>
        </w:rPr>
      </w:pPr>
      <w:r w:rsidRPr="00E021CF">
        <w:rPr>
          <w:highlight w:val="white"/>
        </w:rPr>
        <w:t>Bennett, R., 1998. Small Business Survival, Pearson Education Limited.</w:t>
      </w:r>
    </w:p>
    <w:p w:rsidRPr="00E021CF" w:rsidR="00261ADE" w:rsidP="00E021CF" w:rsidRDefault="00261ADE" w14:paraId="276F16C5" w14:textId="77777777">
      <w:pPr>
        <w:shd w:val="clear" w:color="auto" w:fill="FFFFFF"/>
        <w:spacing w:after="120" w:line="360" w:lineRule="auto"/>
        <w:jc w:val="both"/>
        <w:rPr>
          <w:highlight w:val="white"/>
        </w:rPr>
      </w:pPr>
      <w:r w:rsidRPr="00E021CF">
        <w:rPr>
          <w:highlight w:val="white"/>
        </w:rPr>
        <w:t>Brown, R., Barrow, P., and Barrow, C., 2008. The Business Plan Workbook, 6th ed. Kogan page: London and Philadelphia</w:t>
      </w:r>
    </w:p>
    <w:p w:rsidRPr="00E021CF" w:rsidR="00261ADE" w:rsidP="00E021CF" w:rsidRDefault="00261ADE" w14:paraId="6BC95D67" w14:textId="77777777">
      <w:pPr>
        <w:shd w:val="clear" w:color="auto" w:fill="FFFFFF"/>
        <w:spacing w:after="120" w:line="360" w:lineRule="auto"/>
        <w:jc w:val="both"/>
      </w:pPr>
      <w:r w:rsidRPr="00E021CF">
        <w:t>Chong, P. P., Chen, Y. S., &amp; Chen, C. J. (2001). IT induction in the food service industry. Industrial Management &amp; Data Systems, 101(1), 13-20</w:t>
      </w:r>
    </w:p>
    <w:p w:rsidR="00261ADE" w:rsidP="00261ADE" w:rsidRDefault="00261ADE" w14:paraId="27113074" w14:textId="77777777">
      <w:pPr>
        <w:shd w:val="clear" w:color="auto" w:fill="FFFFFF"/>
        <w:spacing w:after="120" w:line="360" w:lineRule="auto"/>
        <w:jc w:val="both"/>
      </w:pPr>
      <w:r>
        <w:t xml:space="preserve">Christodoulou, A. and </w:t>
      </w:r>
      <w:proofErr w:type="spellStart"/>
      <w:r>
        <w:t>Cullinane</w:t>
      </w:r>
      <w:proofErr w:type="spellEnd"/>
      <w:r>
        <w:t>, K., 2019. Identifying the main opportunities and challenges from the implementation of a port energy management system: A SWOT/PESTLE analysis. Sustainability, 11(21), p.6046. https://www.mdpi.com/564056</w:t>
      </w:r>
    </w:p>
    <w:p w:rsidRPr="00E021CF" w:rsidR="00261ADE" w:rsidP="00E021CF" w:rsidRDefault="00261ADE" w14:paraId="597CABAE" w14:textId="77777777">
      <w:pPr>
        <w:shd w:val="clear" w:color="auto" w:fill="FFFFFF"/>
        <w:spacing w:after="120" w:line="360" w:lineRule="auto"/>
        <w:jc w:val="both"/>
      </w:pPr>
      <w:r w:rsidRPr="00E021CF">
        <w:t>Hill, C. W., &amp; Jones, G. R. (2014). Strategic management: theory: an integrated approach. USA: South-Western Cengage Learning.</w:t>
      </w:r>
    </w:p>
    <w:p w:rsidRPr="00E021CF" w:rsidR="00261ADE" w:rsidP="1AC2B57F" w:rsidRDefault="00261ADE" w14:paraId="1ED30E60" w14:textId="77777777">
      <w:pPr>
        <w:shd w:val="clear" w:color="auto" w:fill="FFFFFF" w:themeFill="background1"/>
        <w:spacing w:after="120" w:line="360" w:lineRule="auto"/>
        <w:jc w:val="both"/>
      </w:pPr>
      <w:r w:rsidR="00261ADE">
        <w:rPr/>
        <w:t xml:space="preserve">Isabelle, D., </w:t>
      </w:r>
      <w:r w:rsidR="00261ADE">
        <w:rPr/>
        <w:t>Horak</w:t>
      </w:r>
      <w:r w:rsidR="00261ADE">
        <w:rPr/>
        <w:t>, K., McKinnon, S. and Palumbo, C., 2020. Is Porter's Five Forces Framework Still Relevant? A study of the capital/</w:t>
      </w:r>
      <w:r w:rsidR="00261ADE">
        <w:rPr/>
        <w:t>labour</w:t>
      </w:r>
      <w:r w:rsidR="00261ADE">
        <w:rPr/>
        <w:t xml:space="preserve"> intensity continuum via mining and IT industries. Technology Innovation Management Review, 10(6). </w:t>
      </w:r>
      <w:hyperlink r:id="R576c88a6c2a44494">
        <w:r w:rsidRPr="1AC2B57F" w:rsidR="00261ADE">
          <w:rPr>
            <w:rStyle w:val="Hyperlink"/>
          </w:rPr>
          <w:t>https://www.timreview.ca/article/1366</w:t>
        </w:r>
      </w:hyperlink>
    </w:p>
    <w:p w:rsidR="7EB7FE7E" w:rsidP="1AC2B57F" w:rsidRDefault="7EB7FE7E" w14:paraId="75C8172C" w14:textId="42F704D1">
      <w:pPr>
        <w:tabs>
          <w:tab w:val="left" w:leader="none" w:pos="0"/>
        </w:tabs>
        <w:ind w:left="504" w:hanging="504"/>
        <w:jc w:val="left"/>
        <w:rPr>
          <w:rFonts w:ascii="Arial" w:hAnsi="Arial" w:eastAsia="Arial" w:cs="Arial"/>
          <w:noProof w:val="0"/>
          <w:color w:val="0D0D0D" w:themeColor="text1" w:themeTint="F2" w:themeShade="FF"/>
          <w:sz w:val="22"/>
          <w:szCs w:val="22"/>
          <w:lang w:val="en"/>
        </w:rPr>
      </w:pPr>
      <w:r w:rsidRPr="1AC2B57F" w:rsidR="7EB7FE7E">
        <w:rPr>
          <w:rFonts w:ascii="Arial" w:hAnsi="Arial" w:eastAsia="Arial" w:cs="Arial"/>
          <w:noProof w:val="0"/>
          <w:color w:val="0D0D0D" w:themeColor="text1" w:themeTint="F2" w:themeShade="FF"/>
          <w:sz w:val="22"/>
          <w:szCs w:val="22"/>
          <w:lang w:val="en"/>
        </w:rPr>
        <w:t>Kaplan R.S. and Norton D.P. (1996). The Balanced Scorecard: Translating Strategy into Action. Harvard Business Review Press.</w:t>
      </w:r>
    </w:p>
    <w:p w:rsidR="1AC2B57F" w:rsidP="1AC2B57F" w:rsidRDefault="1AC2B57F" w14:paraId="79298744" w14:textId="1DCBF125">
      <w:pPr>
        <w:pStyle w:val="Normal"/>
        <w:tabs>
          <w:tab w:val="left" w:leader="none" w:pos="0"/>
        </w:tabs>
        <w:ind w:left="504" w:hanging="504"/>
        <w:jc w:val="left"/>
        <w:rPr>
          <w:rFonts w:ascii="Arial" w:hAnsi="Arial" w:eastAsia="Arial" w:cs="Arial"/>
          <w:noProof w:val="0"/>
          <w:color w:val="0D0D0D" w:themeColor="text1" w:themeTint="F2" w:themeShade="FF"/>
          <w:sz w:val="22"/>
          <w:szCs w:val="22"/>
          <w:lang w:val="en"/>
        </w:rPr>
      </w:pPr>
    </w:p>
    <w:p w:rsidRPr="00E021CF" w:rsidR="00261ADE" w:rsidP="00E021CF" w:rsidRDefault="00261ADE" w14:paraId="21DB3C63" w14:textId="77777777">
      <w:pPr>
        <w:shd w:val="clear" w:color="auto" w:fill="FFFFFF"/>
        <w:spacing w:after="120" w:line="360" w:lineRule="auto"/>
        <w:jc w:val="both"/>
      </w:pPr>
      <w:r w:rsidRPr="00E021CF">
        <w:t xml:space="preserve">Kim, W.C. and </w:t>
      </w:r>
      <w:proofErr w:type="spellStart"/>
      <w:r w:rsidRPr="00E021CF">
        <w:t>Mauborgne</w:t>
      </w:r>
      <w:proofErr w:type="spellEnd"/>
      <w:r w:rsidRPr="00E021CF">
        <w:t>, R., 2005. How to create uncontested market space and make the competition irrelevant. Harvard Business Review, 4(13), pp.1-2.</w:t>
      </w:r>
    </w:p>
    <w:p w:rsidRPr="00E021CF" w:rsidR="00261ADE" w:rsidP="00E021CF" w:rsidRDefault="00261ADE" w14:paraId="72A86EB0" w14:textId="77777777">
      <w:pPr>
        <w:shd w:val="clear" w:color="auto" w:fill="FFFFFF"/>
        <w:spacing w:after="120" w:line="360" w:lineRule="auto"/>
        <w:jc w:val="both"/>
      </w:pPr>
      <w:r w:rsidRPr="00E021CF">
        <w:t>Lee-Ross, D., &amp; Lashley, C. (2010) Entrepreneurship and small business management in the hospitality industry. USA: Routledge.</w:t>
      </w:r>
    </w:p>
    <w:p w:rsidRPr="00E021CF" w:rsidR="00261ADE" w:rsidP="00E021CF" w:rsidRDefault="00261ADE" w14:paraId="42AB5624" w14:textId="77777777">
      <w:pPr>
        <w:shd w:val="clear" w:color="auto" w:fill="FFFFFF"/>
        <w:spacing w:after="120" w:line="360" w:lineRule="auto"/>
        <w:jc w:val="both"/>
      </w:pPr>
      <w:r w:rsidRPr="00E021CF">
        <w:lastRenderedPageBreak/>
        <w:t xml:space="preserve">Lock, S. (2021) U.S. chain restaurant industry market size 2011-2021, available at: </w:t>
      </w:r>
      <w:hyperlink r:id="rId12">
        <w:r w:rsidRPr="00E021CF">
          <w:t>https://www.statista.com/statistics/1174168/chain-restaurant-sector-market-size-us/</w:t>
        </w:r>
      </w:hyperlink>
      <w:r w:rsidRPr="00E021CF">
        <w:t xml:space="preserve"> (Accessed: March 6, 2023)</w:t>
      </w:r>
    </w:p>
    <w:p w:rsidRPr="00E021CF" w:rsidR="00261ADE" w:rsidP="00E021CF" w:rsidRDefault="00261ADE" w14:paraId="421474D3" w14:textId="77777777">
      <w:pPr>
        <w:shd w:val="clear" w:color="auto" w:fill="FFFFFF"/>
        <w:spacing w:after="120" w:line="360" w:lineRule="auto"/>
        <w:jc w:val="both"/>
        <w:rPr>
          <w:highlight w:val="white"/>
        </w:rPr>
      </w:pPr>
      <w:r w:rsidRPr="00E021CF">
        <w:rPr>
          <w:highlight w:val="white"/>
        </w:rPr>
        <w:t>Lynch, R., 2006. Strategic Management, Pearson Education Limited 4th Edition.</w:t>
      </w:r>
    </w:p>
    <w:p w:rsidR="00261ADE" w:rsidP="00261ADE" w:rsidRDefault="00261ADE" w14:paraId="25D2A303" w14:textId="77777777">
      <w:pPr>
        <w:shd w:val="clear" w:color="auto" w:fill="FFFFFF"/>
        <w:spacing w:after="120" w:line="360" w:lineRule="auto"/>
        <w:jc w:val="both"/>
      </w:pPr>
      <w:r>
        <w:t>Madsen, D.Ø., 2022. Value, Rarity, Imitability, Organization (VRIO) Analysis. In Encyclopedia of Tourism Management and Marketing (pp. 668-671). Edward Elgar Publishing. https://www.elgaronline.com/view/book/9781800377486/b-9781800377486.value.rarity.imitability.xml</w:t>
      </w:r>
    </w:p>
    <w:p w:rsidRPr="00E021CF" w:rsidR="00261ADE" w:rsidP="00E021CF" w:rsidRDefault="00261ADE" w14:paraId="1CC47432" w14:textId="77777777">
      <w:pPr>
        <w:shd w:val="clear" w:color="auto" w:fill="FFFFFF"/>
        <w:spacing w:after="120" w:line="360" w:lineRule="auto"/>
        <w:jc w:val="both"/>
      </w:pPr>
      <w:proofErr w:type="spellStart"/>
      <w:r w:rsidRPr="00E021CF">
        <w:t>Mendelow</w:t>
      </w:r>
      <w:proofErr w:type="spellEnd"/>
      <w:r w:rsidRPr="00E021CF">
        <w:t>, A., 1991, December. Stakeholder mapping. In Proceedings of the 2nd international conference on information systems, Cambridge, MA.</w:t>
      </w:r>
    </w:p>
    <w:p w:rsidR="00261ADE" w:rsidP="00E021CF" w:rsidRDefault="00261ADE" w14:paraId="37AA6E4B" w14:textId="77777777">
      <w:pPr>
        <w:shd w:val="clear" w:color="auto" w:fill="FFFFFF"/>
        <w:spacing w:after="120" w:line="360" w:lineRule="auto"/>
        <w:jc w:val="both"/>
      </w:pPr>
      <w:r w:rsidRPr="00E021CF">
        <w:t>Porter, M.E., 1985. Competitive strategy: Creating and sustaining superior performance. The free, New York.</w:t>
      </w:r>
    </w:p>
    <w:p w:rsidR="00FC52D3" w:rsidP="00FC52D3" w:rsidRDefault="00FC52D3" w14:paraId="5AA05D8F" w14:textId="77777777">
      <w:pPr>
        <w:shd w:val="clear" w:color="auto" w:fill="FFFFFF"/>
        <w:spacing w:after="120" w:line="360" w:lineRule="auto"/>
        <w:jc w:val="both"/>
      </w:pPr>
      <w:r>
        <w:t>shutterstock.com, 2020. PESTLE. https://www.shutterstock.com/search/pestle</w:t>
      </w:r>
    </w:p>
    <w:p w:rsidRPr="00E021CF" w:rsidR="00FC52D3" w:rsidP="00FC52D3" w:rsidRDefault="00FC52D3" w14:paraId="09F0811B" w14:textId="55321236">
      <w:pPr>
        <w:shd w:val="clear" w:color="auto" w:fill="FFFFFF"/>
        <w:spacing w:after="120" w:line="360" w:lineRule="auto"/>
        <w:jc w:val="both"/>
      </w:pPr>
      <w:r>
        <w:t>shutterstock.com</w:t>
      </w:r>
      <w:proofErr w:type="gramStart"/>
      <w:r>
        <w:t>,2020</w:t>
      </w:r>
      <w:proofErr w:type="gramEnd"/>
      <w:r>
        <w:t>. VRIO analysis https://www.shutterstock.com/search/vrio</w:t>
      </w:r>
      <w:bookmarkStart w:name="_GoBack" w:id="57"/>
      <w:bookmarkEnd w:id="57"/>
    </w:p>
    <w:p w:rsidRPr="00E021CF" w:rsidR="00261ADE" w:rsidP="00E021CF" w:rsidRDefault="00261ADE" w14:paraId="2055FBB4" w14:textId="77777777">
      <w:pPr>
        <w:shd w:val="clear" w:color="auto" w:fill="FFFFFF"/>
        <w:spacing w:after="120" w:line="360" w:lineRule="auto"/>
        <w:jc w:val="both"/>
      </w:pPr>
      <w:r w:rsidRPr="00E021CF">
        <w:t xml:space="preserve">The Food Standard Agency, (2018) Food Hygiene Rating Scheme, available at: </w:t>
      </w:r>
      <w:hyperlink r:id="rId13">
        <w:r w:rsidRPr="00E021CF">
          <w:t>https://www.food.gov.uk/safety-hygiene/food-hygiene-rating-scheme</w:t>
        </w:r>
      </w:hyperlink>
      <w:r w:rsidRPr="00E021CF">
        <w:t xml:space="preserve"> (Accessed: March 6, 2023)</w:t>
      </w:r>
    </w:p>
    <w:p w:rsidRPr="00E021CF" w:rsidR="00261ADE" w:rsidP="10397433" w:rsidRDefault="00261ADE" w14:paraId="4BC9336F" w14:textId="2108A703">
      <w:pPr>
        <w:shd w:val="clear" w:color="auto" w:fill="FFFFFF" w:themeFill="background1"/>
        <w:spacing w:after="120" w:line="360" w:lineRule="auto"/>
        <w:jc w:val="both"/>
        <w:rPr>
          <w:highlight w:val="white"/>
        </w:rPr>
      </w:pPr>
      <w:r w:rsidRPr="10397433" w:rsidR="00261ADE">
        <w:rPr>
          <w:highlight w:val="white"/>
        </w:rPr>
        <w:t>Tsatsoula</w:t>
      </w:r>
      <w:r w:rsidRPr="10397433" w:rsidR="00261ADE">
        <w:rPr>
          <w:highlight w:val="white"/>
        </w:rPr>
        <w:t xml:space="preserve">, E., 2018. Application of Ansoff's Matrix-Methodology: Marketing Growth Strategies </w:t>
      </w:r>
    </w:p>
    <w:p w:rsidRPr="00E021CF" w:rsidR="00261ADE" w:rsidP="10397433" w:rsidRDefault="00261ADE" w14:paraId="1DA5F4AC" w14:textId="32352164">
      <w:pPr>
        <w:pStyle w:val="Normal"/>
        <w:shd w:val="clear" w:color="auto" w:fill="FFFFFF" w:themeFill="background1"/>
        <w:spacing w:after="120" w:line="360" w:lineRule="auto"/>
        <w:jc w:val="both"/>
        <w:rPr>
          <w:highlight w:val="white"/>
        </w:rPr>
      </w:pPr>
      <w:r w:rsidRPr="10397433" w:rsidR="00261ADE">
        <w:rPr>
          <w:highlight w:val="white"/>
        </w:rPr>
        <w:t>For</w:t>
      </w:r>
      <w:r w:rsidRPr="10397433" w:rsidR="00261ADE">
        <w:rPr>
          <w:highlight w:val="white"/>
        </w:rPr>
        <w:t xml:space="preserve"> Products.</w:t>
      </w:r>
    </w:p>
    <w:p w:rsidR="10397433" w:rsidP="10397433" w:rsidRDefault="10397433" w14:paraId="4E074A73" w14:textId="378BED4F">
      <w:pPr>
        <w:pStyle w:val="Normal"/>
        <w:shd w:val="clear" w:color="auto" w:fill="FFFFFF" w:themeFill="background1"/>
        <w:spacing w:after="120" w:line="360" w:lineRule="auto"/>
        <w:jc w:val="both"/>
        <w:rPr>
          <w:highlight w:val="white"/>
        </w:rPr>
      </w:pPr>
    </w:p>
    <w:p w:rsidR="10397433" w:rsidP="10397433" w:rsidRDefault="10397433" w14:paraId="6D409E52" w14:textId="6EA1D9D9">
      <w:pPr>
        <w:pStyle w:val="Normal"/>
        <w:shd w:val="clear" w:color="auto" w:fill="FFFFFF" w:themeFill="background1"/>
        <w:spacing w:after="120" w:line="360" w:lineRule="auto"/>
        <w:jc w:val="both"/>
        <w:rPr>
          <w:highlight w:val="white"/>
        </w:rPr>
      </w:pPr>
    </w:p>
    <w:p w:rsidR="10397433" w:rsidP="10397433" w:rsidRDefault="10397433" w14:paraId="421D5B35" w14:textId="6808AF0B">
      <w:pPr>
        <w:pStyle w:val="Normal"/>
        <w:shd w:val="clear" w:color="auto" w:fill="FFFFFF" w:themeFill="background1"/>
        <w:spacing w:after="120" w:line="360" w:lineRule="auto"/>
        <w:jc w:val="both"/>
        <w:rPr>
          <w:highlight w:val="white"/>
        </w:rPr>
      </w:pPr>
    </w:p>
    <w:p w:rsidR="10397433" w:rsidP="10397433" w:rsidRDefault="10397433" w14:paraId="06B91E9A" w14:textId="60FC702D">
      <w:pPr>
        <w:pStyle w:val="Normal"/>
        <w:shd w:val="clear" w:color="auto" w:fill="FFFFFF" w:themeFill="background1"/>
        <w:spacing w:after="120" w:line="360" w:lineRule="auto"/>
        <w:jc w:val="both"/>
        <w:rPr>
          <w:highlight w:val="white"/>
        </w:rPr>
      </w:pPr>
    </w:p>
    <w:p w:rsidR="10397433" w:rsidP="10397433" w:rsidRDefault="10397433" w14:paraId="50EFA4A2" w14:textId="4CD2B5C5">
      <w:pPr>
        <w:pStyle w:val="Normal"/>
        <w:shd w:val="clear" w:color="auto" w:fill="FFFFFF" w:themeFill="background1"/>
        <w:spacing w:after="120" w:line="360" w:lineRule="auto"/>
        <w:jc w:val="both"/>
        <w:rPr>
          <w:highlight w:val="white"/>
        </w:rPr>
      </w:pPr>
    </w:p>
    <w:p w:rsidR="10397433" w:rsidP="10397433" w:rsidRDefault="10397433" w14:paraId="48B607BD" w14:textId="1C8581AB">
      <w:pPr>
        <w:pStyle w:val="Normal"/>
        <w:shd w:val="clear" w:color="auto" w:fill="FFFFFF" w:themeFill="background1"/>
        <w:spacing w:after="120" w:line="360" w:lineRule="auto"/>
        <w:jc w:val="both"/>
        <w:rPr>
          <w:highlight w:val="white"/>
        </w:rPr>
      </w:pPr>
    </w:p>
    <w:p w:rsidR="10397433" w:rsidP="10397433" w:rsidRDefault="10397433" w14:paraId="4F610BD4" w14:textId="7B50456E">
      <w:pPr>
        <w:pStyle w:val="Normal"/>
        <w:shd w:val="clear" w:color="auto" w:fill="FFFFFF" w:themeFill="background1"/>
        <w:spacing w:after="120" w:line="360" w:lineRule="auto"/>
        <w:jc w:val="both"/>
        <w:rPr>
          <w:highlight w:val="white"/>
        </w:rPr>
      </w:pPr>
    </w:p>
    <w:p w:rsidR="10397433" w:rsidP="10397433" w:rsidRDefault="10397433" w14:paraId="515E98EF" w14:textId="4523B931">
      <w:pPr>
        <w:pStyle w:val="Normal"/>
        <w:shd w:val="clear" w:color="auto" w:fill="FFFFFF" w:themeFill="background1"/>
        <w:spacing w:after="120" w:line="360" w:lineRule="auto"/>
        <w:jc w:val="both"/>
        <w:rPr>
          <w:highlight w:val="white"/>
        </w:rPr>
      </w:pPr>
    </w:p>
    <w:p w:rsidR="10397433" w:rsidP="10397433" w:rsidRDefault="10397433" w14:paraId="4E76A69F" w14:textId="3EB2A85F">
      <w:pPr>
        <w:pStyle w:val="Normal"/>
        <w:shd w:val="clear" w:color="auto" w:fill="FFFFFF" w:themeFill="background1"/>
        <w:spacing w:after="120" w:line="360" w:lineRule="auto"/>
        <w:jc w:val="both"/>
        <w:rPr>
          <w:highlight w:val="white"/>
        </w:rPr>
      </w:pPr>
    </w:p>
    <w:p w:rsidR="10397433" w:rsidP="10397433" w:rsidRDefault="10397433" w14:paraId="70559B64" w14:textId="53CD0077">
      <w:pPr>
        <w:pStyle w:val="Normal"/>
        <w:shd w:val="clear" w:color="auto" w:fill="FFFFFF" w:themeFill="background1"/>
        <w:spacing w:after="120" w:line="360" w:lineRule="auto"/>
        <w:jc w:val="both"/>
        <w:rPr>
          <w:highlight w:val="white"/>
        </w:rPr>
      </w:pPr>
    </w:p>
    <w:p w:rsidR="10397433" w:rsidP="10397433" w:rsidRDefault="10397433" w14:paraId="68CC6856" w14:textId="4D2B195D">
      <w:pPr>
        <w:pStyle w:val="Normal"/>
        <w:shd w:val="clear" w:color="auto" w:fill="FFFFFF" w:themeFill="background1"/>
        <w:spacing w:after="120" w:line="360" w:lineRule="auto"/>
        <w:jc w:val="both"/>
        <w:rPr>
          <w:highlight w:val="white"/>
        </w:rPr>
      </w:pPr>
    </w:p>
    <w:p w:rsidR="7646293C" w:rsidP="10397433" w:rsidRDefault="7646293C" w14:paraId="071BD842" w14:textId="019DECEC">
      <w:pPr>
        <w:pStyle w:val="Normal"/>
        <w:shd w:val="clear" w:color="auto" w:fill="FFFFFF" w:themeFill="background1"/>
        <w:spacing w:after="120" w:line="360" w:lineRule="auto"/>
        <w:jc w:val="both"/>
        <w:rPr>
          <w:b w:val="1"/>
          <w:bCs w:val="1"/>
          <w:color w:val="auto"/>
          <w:highlight w:val="white"/>
          <w:u w:val="single"/>
        </w:rPr>
      </w:pPr>
      <w:r w:rsidRPr="10397433" w:rsidR="7646293C">
        <w:rPr>
          <w:b w:val="1"/>
          <w:bCs w:val="1"/>
          <w:color w:val="auto"/>
          <w:highlight w:val="white"/>
          <w:u w:val="single"/>
        </w:rPr>
        <w:t>Biblography</w:t>
      </w:r>
    </w:p>
    <w:p w:rsidR="0A5A7067" w:rsidP="1AC2B57F" w:rsidRDefault="0A5A7067" w14:paraId="0BA455E2" w14:textId="4B72A898">
      <w:pPr>
        <w:pStyle w:val="Normal"/>
        <w:spacing w:after="120" w:line="360" w:lineRule="auto"/>
        <w:jc w:val="both"/>
        <w:rPr>
          <w:rFonts w:ascii="Arial" w:hAnsi="Arial" w:eastAsia="Arial" w:cs="Arial"/>
          <w:b w:val="0"/>
          <w:bCs w:val="0"/>
          <w:i w:val="0"/>
          <w:iCs w:val="0"/>
          <w:caps w:val="0"/>
          <w:smallCaps w:val="0"/>
          <w:noProof w:val="0"/>
          <w:color w:val="auto"/>
          <w:sz w:val="22"/>
          <w:szCs w:val="22"/>
          <w:lang w:val="en"/>
        </w:rPr>
      </w:pPr>
      <w:r w:rsidRPr="1AC2B57F" w:rsidR="0A5A7067">
        <w:rPr>
          <w:rFonts w:ascii="Verdana" w:hAnsi="Verdana" w:eastAsia="Verdana" w:cs="Verdana"/>
          <w:b w:val="0"/>
          <w:bCs w:val="0"/>
          <w:i w:val="0"/>
          <w:iCs w:val="0"/>
          <w:caps w:val="0"/>
          <w:smallCaps w:val="0"/>
          <w:noProof w:val="0"/>
          <w:color w:val="auto"/>
          <w:sz w:val="21"/>
          <w:szCs w:val="21"/>
          <w:lang w:val="en"/>
        </w:rPr>
        <w:t>Adhikari, A. and Rao, A.K. (2013) Individual Preference and Bargaining Behavior in Families’ Buying Decisions of Restaurant Service. Cornell Hospitality Quarterly, 54, 248-261</w:t>
      </w:r>
      <w:r>
        <w:br/>
      </w:r>
      <w:r w:rsidRPr="1AC2B57F" w:rsidR="7646293C">
        <w:rPr>
          <w:rFonts w:ascii="Arial" w:hAnsi="Arial" w:eastAsia="Arial" w:cs="Arial"/>
          <w:b w:val="0"/>
          <w:bCs w:val="0"/>
          <w:i w:val="0"/>
          <w:iCs w:val="0"/>
          <w:caps w:val="0"/>
          <w:smallCaps w:val="0"/>
          <w:noProof w:val="0"/>
          <w:color w:val="auto"/>
          <w:sz w:val="22"/>
          <w:szCs w:val="22"/>
          <w:lang w:val="en"/>
        </w:rPr>
        <w:t xml:space="preserve"> Kaplan, R. and Norton, D., 1992. The Balanced Scorecard—Measures that Drive Performance. [online] Harvard Business Review</w:t>
      </w:r>
    </w:p>
    <w:p w:rsidR="2A3BC5C7" w:rsidP="1AC2B57F" w:rsidRDefault="2A3BC5C7" w14:paraId="59BCEE56" w14:textId="3AE7C55E">
      <w:pPr>
        <w:pStyle w:val="Normal"/>
        <w:spacing w:after="120" w:line="360" w:lineRule="auto"/>
        <w:jc w:val="both"/>
        <w:rPr>
          <w:rFonts w:ascii="Arial" w:hAnsi="Arial" w:eastAsia="Arial" w:cs="Arial"/>
          <w:noProof w:val="0"/>
          <w:color w:val="auto"/>
          <w:sz w:val="22"/>
          <w:szCs w:val="22"/>
          <w:lang w:val="en"/>
        </w:rPr>
      </w:pPr>
      <w:r w:rsidRPr="1AC2B57F" w:rsidR="2A3BC5C7">
        <w:rPr>
          <w:rFonts w:ascii="Arial" w:hAnsi="Arial" w:eastAsia="Arial" w:cs="Arial"/>
          <w:b w:val="0"/>
          <w:bCs w:val="0"/>
          <w:i w:val="0"/>
          <w:iCs w:val="0"/>
          <w:caps w:val="0"/>
          <w:smallCaps w:val="0"/>
          <w:noProof w:val="0"/>
          <w:color w:val="auto"/>
          <w:sz w:val="21"/>
          <w:szCs w:val="21"/>
          <w:lang w:val="en"/>
        </w:rPr>
        <w:t>Barney, J, &amp; Hesterly, W 2018, Strategic Management and Competitive Advantage: Concepts and Cases, Global Edition, Pearson Education, Limited, Harlow. Available from: ProQuest Ebook Central. [27 March 2023].</w:t>
      </w:r>
    </w:p>
    <w:p w:rsidR="6AD79DDF" w:rsidP="1AC2B57F" w:rsidRDefault="6AD79DDF" w14:paraId="16E63AAC" w14:textId="53B4EA90">
      <w:pPr>
        <w:tabs>
          <w:tab w:val="left" w:leader="none" w:pos="0"/>
        </w:tabs>
        <w:ind w:left="504" w:hanging="504"/>
        <w:jc w:val="left"/>
        <w:rPr>
          <w:rFonts w:ascii="Arial" w:hAnsi="Arial" w:eastAsia="Arial" w:cs="Arial"/>
          <w:noProof w:val="0"/>
          <w:color w:val="0D0D0D" w:themeColor="text1" w:themeTint="F2" w:themeShade="FF"/>
          <w:sz w:val="22"/>
          <w:szCs w:val="22"/>
          <w:lang w:val="en"/>
        </w:rPr>
      </w:pPr>
      <w:r w:rsidRPr="1AC2B57F" w:rsidR="6AD79DDF">
        <w:rPr>
          <w:rFonts w:ascii="Arial" w:hAnsi="Arial" w:eastAsia="Arial" w:cs="Arial"/>
          <w:noProof w:val="0"/>
          <w:color w:val="0D0D0D" w:themeColor="text1" w:themeTint="F2" w:themeShade="FF"/>
          <w:sz w:val="22"/>
          <w:szCs w:val="22"/>
          <w:lang w:val="en"/>
        </w:rPr>
        <w:t>Kaplan R.S. and Norton D.P. (1993). Putting the Balanced Scorecard to Work. Harvard Business Review, Sep – Oct pp2–16</w:t>
      </w:r>
      <w:r w:rsidRPr="1AC2B57F" w:rsidR="6AD79DDF">
        <w:rPr>
          <w:rFonts w:ascii="Arial" w:hAnsi="Arial" w:eastAsia="Arial" w:cs="Arial"/>
          <w:noProof w:val="0"/>
          <w:color w:val="0D0D0D" w:themeColor="text1" w:themeTint="F2" w:themeShade="FF"/>
          <w:sz w:val="22"/>
          <w:szCs w:val="22"/>
          <w:lang w:val="en"/>
        </w:rPr>
        <w:t>.</w:t>
      </w:r>
    </w:p>
    <w:p w:rsidR="6AD79DDF" w:rsidP="1AC2B57F" w:rsidRDefault="6AD79DDF" w14:paraId="065C3BCC" w14:textId="1F2476F7">
      <w:pPr>
        <w:tabs>
          <w:tab w:val="left" w:leader="none" w:pos="0"/>
          <w:tab w:val="left" w:leader="none" w:pos="0"/>
        </w:tabs>
        <w:jc w:val="left"/>
        <w:rPr>
          <w:rFonts w:ascii="Arial" w:hAnsi="Arial" w:eastAsia="Arial" w:cs="Arial"/>
          <w:b w:val="0"/>
          <w:bCs w:val="0"/>
          <w:noProof w:val="0"/>
          <w:color w:val="585555"/>
          <w:sz w:val="42"/>
          <w:szCs w:val="42"/>
          <w:lang w:val="en"/>
        </w:rPr>
      </w:pPr>
      <w:hyperlink r:id="Ra9850723928b421b">
        <w:r w:rsidRPr="1AC2B57F" w:rsidR="6AD79DDF">
          <w:rPr>
            <w:rStyle w:val="Hyperlink"/>
            <w:rFonts w:ascii="Arial" w:hAnsi="Arial" w:eastAsia="Arial" w:cs="Arial"/>
            <w:b w:val="0"/>
            <w:bCs w:val="0"/>
            <w:noProof w:val="0"/>
            <w:sz w:val="42"/>
            <w:szCs w:val="42"/>
            <w:lang w:val="en"/>
          </w:rPr>
          <w:t>https://hbr.org/1993/09/putting-the-balanced-scorecard-to-work</w:t>
        </w:r>
      </w:hyperlink>
    </w:p>
    <w:p w:rsidR="1AC2B57F" w:rsidP="1AC2B57F" w:rsidRDefault="1AC2B57F" w14:paraId="01FCA948" w14:textId="39CD1A99">
      <w:pPr>
        <w:pStyle w:val="Normal"/>
        <w:spacing w:after="120" w:line="360" w:lineRule="auto"/>
        <w:jc w:val="both"/>
        <w:rPr>
          <w:rFonts w:ascii="Arial" w:hAnsi="Arial" w:eastAsia="Arial" w:cs="Arial"/>
          <w:b w:val="0"/>
          <w:bCs w:val="0"/>
          <w:i w:val="0"/>
          <w:iCs w:val="0"/>
          <w:caps w:val="0"/>
          <w:smallCaps w:val="0"/>
          <w:noProof w:val="0"/>
          <w:color w:val="auto"/>
          <w:sz w:val="21"/>
          <w:szCs w:val="21"/>
          <w:lang w:val="en"/>
        </w:rPr>
      </w:pPr>
    </w:p>
    <w:p w:rsidR="0D0CF918" w:rsidP="1AC2B57F" w:rsidRDefault="0D0CF918" w14:paraId="4E05BE7F" w14:textId="20255576">
      <w:pPr>
        <w:pStyle w:val="Normal"/>
        <w:spacing w:after="120" w:line="360" w:lineRule="auto"/>
        <w:jc w:val="both"/>
        <w:rPr>
          <w:rFonts w:ascii="Open Sans" w:hAnsi="Open Sans" w:eastAsia="Open Sans" w:cs="Open Sans"/>
          <w:noProof w:val="0"/>
          <w:color w:val="auto"/>
          <w:sz w:val="22"/>
          <w:szCs w:val="22"/>
          <w:lang w:val="en"/>
        </w:rPr>
      </w:pPr>
      <w:r w:rsidRPr="1AC2B57F" w:rsidR="0D0CF918">
        <w:rPr>
          <w:rFonts w:ascii="Open Sans" w:hAnsi="Open Sans" w:eastAsia="Open Sans" w:cs="Open Sans"/>
          <w:b w:val="0"/>
          <w:bCs w:val="0"/>
          <w:i w:val="0"/>
          <w:iCs w:val="0"/>
          <w:caps w:val="0"/>
          <w:smallCaps w:val="0"/>
          <w:noProof w:val="0"/>
          <w:color w:val="auto"/>
          <w:sz w:val="21"/>
          <w:szCs w:val="21"/>
          <w:lang w:val="en"/>
        </w:rPr>
        <w:t xml:space="preserve">Whittington, Richard, et al. </w:t>
      </w:r>
      <w:r w:rsidRPr="1AC2B57F" w:rsidR="0D0CF918">
        <w:rPr>
          <w:rFonts w:ascii="Open Sans" w:hAnsi="Open Sans" w:eastAsia="Open Sans" w:cs="Open Sans"/>
          <w:b w:val="0"/>
          <w:bCs w:val="0"/>
          <w:i w:val="1"/>
          <w:iCs w:val="1"/>
          <w:caps w:val="0"/>
          <w:smallCaps w:val="0"/>
          <w:noProof w:val="0"/>
          <w:color w:val="auto"/>
          <w:sz w:val="21"/>
          <w:szCs w:val="21"/>
          <w:lang w:val="en"/>
        </w:rPr>
        <w:t>Exploring Strategy, Text and Cases</w:t>
      </w:r>
      <w:r w:rsidRPr="1AC2B57F" w:rsidR="0D0CF918">
        <w:rPr>
          <w:rFonts w:ascii="Open Sans" w:hAnsi="Open Sans" w:eastAsia="Open Sans" w:cs="Open Sans"/>
          <w:b w:val="0"/>
          <w:bCs w:val="0"/>
          <w:i w:val="0"/>
          <w:iCs w:val="0"/>
          <w:caps w:val="0"/>
          <w:smallCaps w:val="0"/>
          <w:noProof w:val="0"/>
          <w:color w:val="auto"/>
          <w:sz w:val="21"/>
          <w:szCs w:val="21"/>
          <w:lang w:val="en"/>
        </w:rPr>
        <w:t>, Pearson Higher Education &amp; Professional Group, 2019.</w:t>
      </w:r>
      <w:r w:rsidRPr="1AC2B57F" w:rsidR="0D0CF918">
        <w:rPr>
          <w:rFonts w:ascii="Open Sans" w:hAnsi="Open Sans" w:eastAsia="Open Sans" w:cs="Open Sans"/>
          <w:b w:val="0"/>
          <w:bCs w:val="0"/>
          <w:i w:val="1"/>
          <w:iCs w:val="1"/>
          <w:caps w:val="0"/>
          <w:smallCaps w:val="0"/>
          <w:noProof w:val="0"/>
          <w:color w:val="auto"/>
          <w:sz w:val="21"/>
          <w:szCs w:val="21"/>
          <w:lang w:val="en"/>
        </w:rPr>
        <w:t xml:space="preserve"> ProQuest Ebook Central</w:t>
      </w:r>
      <w:r w:rsidRPr="1AC2B57F" w:rsidR="0D0CF918">
        <w:rPr>
          <w:rFonts w:ascii="Open Sans" w:hAnsi="Open Sans" w:eastAsia="Open Sans" w:cs="Open Sans"/>
          <w:b w:val="0"/>
          <w:bCs w:val="0"/>
          <w:i w:val="0"/>
          <w:iCs w:val="0"/>
          <w:caps w:val="0"/>
          <w:smallCaps w:val="0"/>
          <w:noProof w:val="0"/>
          <w:color w:val="auto"/>
          <w:sz w:val="21"/>
          <w:szCs w:val="21"/>
          <w:lang w:val="en"/>
        </w:rPr>
        <w:t xml:space="preserve">, </w:t>
      </w:r>
      <w:hyperlink r:id="R44436083ce4b443f">
        <w:r w:rsidRPr="1AC2B57F" w:rsidR="0D0CF918">
          <w:rPr>
            <w:rStyle w:val="Hyperlink"/>
            <w:rFonts w:ascii="Open Sans" w:hAnsi="Open Sans" w:eastAsia="Open Sans" w:cs="Open Sans"/>
            <w:b w:val="0"/>
            <w:bCs w:val="0"/>
            <w:i w:val="0"/>
            <w:iCs w:val="0"/>
            <w:caps w:val="0"/>
            <w:smallCaps w:val="0"/>
            <w:noProof w:val="0"/>
            <w:sz w:val="21"/>
            <w:szCs w:val="21"/>
            <w:lang w:val="en"/>
          </w:rPr>
          <w:t>https://ebookcentral.proquest.com/lib/trinity/detail.action?docID=5987036</w:t>
        </w:r>
      </w:hyperlink>
      <w:r w:rsidRPr="1AC2B57F" w:rsidR="0D0CF918">
        <w:rPr>
          <w:rFonts w:ascii="Open Sans" w:hAnsi="Open Sans" w:eastAsia="Open Sans" w:cs="Open Sans"/>
          <w:b w:val="0"/>
          <w:bCs w:val="0"/>
          <w:i w:val="0"/>
          <w:iCs w:val="0"/>
          <w:caps w:val="0"/>
          <w:smallCaps w:val="0"/>
          <w:noProof w:val="0"/>
          <w:color w:val="auto"/>
          <w:sz w:val="21"/>
          <w:szCs w:val="21"/>
          <w:lang w:val="en"/>
        </w:rPr>
        <w:t>.</w:t>
      </w:r>
    </w:p>
    <w:p w:rsidR="1562710D" w:rsidP="1AC2B57F" w:rsidRDefault="1562710D" w14:paraId="40323A33" w14:textId="68E14E34">
      <w:pPr>
        <w:pStyle w:val="Normal"/>
        <w:spacing w:after="120" w:line="360" w:lineRule="auto"/>
        <w:jc w:val="both"/>
        <w:rPr>
          <w:rFonts w:ascii="Open Sans" w:hAnsi="Open Sans" w:eastAsia="Open Sans" w:cs="Open Sans"/>
          <w:noProof w:val="0"/>
          <w:color w:val="auto"/>
          <w:sz w:val="21"/>
          <w:szCs w:val="21"/>
          <w:lang w:val="en"/>
        </w:rPr>
      </w:pPr>
      <w:r w:rsidRPr="1AC2B57F" w:rsidR="1562710D">
        <w:rPr>
          <w:rFonts w:ascii="Open Sans" w:hAnsi="Open Sans" w:eastAsia="Open Sans" w:cs="Open Sans"/>
          <w:b w:val="0"/>
          <w:bCs w:val="0"/>
          <w:i w:val="0"/>
          <w:iCs w:val="0"/>
          <w:caps w:val="0"/>
          <w:smallCaps w:val="0"/>
          <w:noProof w:val="0"/>
          <w:color w:val="auto"/>
          <w:sz w:val="21"/>
          <w:szCs w:val="21"/>
          <w:lang w:val="en"/>
        </w:rPr>
        <w:t xml:space="preserve">Lynch, Richard. </w:t>
      </w:r>
      <w:r w:rsidRPr="1AC2B57F" w:rsidR="1562710D">
        <w:rPr>
          <w:rFonts w:ascii="Open Sans" w:hAnsi="Open Sans" w:eastAsia="Open Sans" w:cs="Open Sans"/>
          <w:b w:val="0"/>
          <w:bCs w:val="0"/>
          <w:i w:val="1"/>
          <w:iCs w:val="1"/>
          <w:caps w:val="0"/>
          <w:smallCaps w:val="0"/>
          <w:noProof w:val="0"/>
          <w:color w:val="auto"/>
          <w:sz w:val="21"/>
          <w:szCs w:val="21"/>
          <w:lang w:val="en"/>
        </w:rPr>
        <w:t>Strategic Management</w:t>
      </w:r>
      <w:r w:rsidRPr="1AC2B57F" w:rsidR="1562710D">
        <w:rPr>
          <w:rFonts w:ascii="Open Sans" w:hAnsi="Open Sans" w:eastAsia="Open Sans" w:cs="Open Sans"/>
          <w:b w:val="0"/>
          <w:bCs w:val="0"/>
          <w:i w:val="0"/>
          <w:iCs w:val="0"/>
          <w:caps w:val="0"/>
          <w:smallCaps w:val="0"/>
          <w:noProof w:val="0"/>
          <w:color w:val="auto"/>
          <w:sz w:val="21"/>
          <w:szCs w:val="21"/>
          <w:lang w:val="en"/>
        </w:rPr>
        <w:t>, Pearson Education, Limited, 2018.</w:t>
      </w:r>
      <w:r w:rsidRPr="1AC2B57F" w:rsidR="1562710D">
        <w:rPr>
          <w:rFonts w:ascii="Open Sans" w:hAnsi="Open Sans" w:eastAsia="Open Sans" w:cs="Open Sans"/>
          <w:b w:val="0"/>
          <w:bCs w:val="0"/>
          <w:i w:val="1"/>
          <w:iCs w:val="1"/>
          <w:caps w:val="0"/>
          <w:smallCaps w:val="0"/>
          <w:noProof w:val="0"/>
          <w:color w:val="auto"/>
          <w:sz w:val="21"/>
          <w:szCs w:val="21"/>
          <w:lang w:val="en"/>
        </w:rPr>
        <w:t xml:space="preserve"> ProQuest Ebook Central</w:t>
      </w:r>
      <w:r w:rsidRPr="1AC2B57F" w:rsidR="1562710D">
        <w:rPr>
          <w:rFonts w:ascii="Open Sans" w:hAnsi="Open Sans" w:eastAsia="Open Sans" w:cs="Open Sans"/>
          <w:b w:val="0"/>
          <w:bCs w:val="0"/>
          <w:i w:val="0"/>
          <w:iCs w:val="0"/>
          <w:caps w:val="0"/>
          <w:smallCaps w:val="0"/>
          <w:noProof w:val="0"/>
          <w:color w:val="auto"/>
          <w:sz w:val="21"/>
          <w:szCs w:val="21"/>
          <w:lang w:val="en"/>
        </w:rPr>
        <w:t>, https://ebookcentral.proquest.com/lib/trinity/detail.action?docID=5347868.</w:t>
      </w:r>
    </w:p>
    <w:p w:rsidR="10397433" w:rsidP="10397433" w:rsidRDefault="10397433" w14:paraId="4CF56EFF" w14:textId="01190BF9">
      <w:pPr>
        <w:pStyle w:val="Normal"/>
        <w:shd w:val="clear" w:color="auto" w:fill="FFFFFF" w:themeFill="background1"/>
        <w:spacing w:after="120" w:line="360" w:lineRule="auto"/>
        <w:jc w:val="both"/>
        <w:rPr>
          <w:highlight w:val="white"/>
        </w:rPr>
      </w:pPr>
    </w:p>
    <w:p w:rsidR="10397433" w:rsidP="10397433" w:rsidRDefault="10397433" w14:paraId="7BBA24E5" w14:textId="13B4C930">
      <w:pPr>
        <w:pStyle w:val="Normal"/>
        <w:shd w:val="clear" w:color="auto" w:fill="FFFFFF" w:themeFill="background1"/>
        <w:spacing w:after="120" w:line="360" w:lineRule="auto"/>
        <w:jc w:val="both"/>
        <w:rPr>
          <w:highlight w:val="white"/>
        </w:rPr>
      </w:pPr>
    </w:p>
    <w:p w:rsidR="10397433" w:rsidP="10397433" w:rsidRDefault="10397433" w14:paraId="654D4C05" w14:textId="596463EA">
      <w:pPr>
        <w:pStyle w:val="Normal"/>
        <w:shd w:val="clear" w:color="auto" w:fill="FFFFFF" w:themeFill="background1"/>
        <w:spacing w:after="120" w:line="360" w:lineRule="auto"/>
        <w:jc w:val="both"/>
        <w:rPr>
          <w:highlight w:val="white"/>
        </w:rPr>
      </w:pPr>
    </w:p>
    <w:p w:rsidR="10397433" w:rsidP="10397433" w:rsidRDefault="10397433" w14:paraId="016A0A4D" w14:textId="017C08F5">
      <w:pPr>
        <w:pStyle w:val="Normal"/>
        <w:shd w:val="clear" w:color="auto" w:fill="FFFFFF" w:themeFill="background1"/>
        <w:spacing w:after="120" w:line="360" w:lineRule="auto"/>
        <w:jc w:val="both"/>
        <w:rPr>
          <w:highlight w:val="white"/>
        </w:rPr>
      </w:pPr>
    </w:p>
    <w:p w:rsidR="10397433" w:rsidP="10397433" w:rsidRDefault="10397433" w14:paraId="06596A3B" w14:textId="09D0F7EC">
      <w:pPr>
        <w:pStyle w:val="Normal"/>
        <w:shd w:val="clear" w:color="auto" w:fill="FFFFFF" w:themeFill="background1"/>
        <w:spacing w:after="120" w:line="360" w:lineRule="auto"/>
        <w:jc w:val="both"/>
        <w:rPr>
          <w:highlight w:val="white"/>
        </w:rPr>
      </w:pPr>
    </w:p>
    <w:sectPr w:rsidRPr="00E021CF" w:rsidR="00261ADE" w:rsidSect="005157D1">
      <w:footerReference w:type="default" r:id="rId14"/>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7ED6" w:rsidP="000F26C3" w:rsidRDefault="00EC7ED6" w14:paraId="761BB7D9" w14:textId="77777777">
      <w:pPr>
        <w:spacing w:line="240" w:lineRule="auto"/>
      </w:pPr>
      <w:r>
        <w:separator/>
      </w:r>
    </w:p>
  </w:endnote>
  <w:endnote w:type="continuationSeparator" w:id="0">
    <w:p w:rsidR="00EC7ED6" w:rsidP="000F26C3" w:rsidRDefault="00EC7ED6" w14:paraId="7786873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4205329"/>
      <w:docPartObj>
        <w:docPartGallery w:val="Page Numbers (Bottom of Page)"/>
        <w:docPartUnique/>
      </w:docPartObj>
    </w:sdtPr>
    <w:sdtEndPr>
      <w:rPr>
        <w:noProof/>
      </w:rPr>
    </w:sdtEndPr>
    <w:sdtContent>
      <w:p w:rsidR="000F26C3" w:rsidRDefault="000F26C3" w14:paraId="43E357E4" w14:textId="62B27BB5">
        <w:pPr>
          <w:pStyle w:val="Footer"/>
          <w:jc w:val="right"/>
        </w:pPr>
        <w:r>
          <w:fldChar w:fldCharType="begin"/>
        </w:r>
        <w:r>
          <w:instrText xml:space="preserve"> PAGE   \* MERGEFORMAT </w:instrText>
        </w:r>
        <w:r>
          <w:fldChar w:fldCharType="separate"/>
        </w:r>
        <w:r w:rsidR="00FC52D3">
          <w:rPr>
            <w:noProof/>
          </w:rPr>
          <w:t>22</w:t>
        </w:r>
        <w:r>
          <w:rPr>
            <w:noProof/>
          </w:rPr>
          <w:fldChar w:fldCharType="end"/>
        </w:r>
      </w:p>
    </w:sdtContent>
  </w:sdt>
  <w:p w:rsidR="000F26C3" w:rsidRDefault="000F26C3" w14:paraId="04ED0D42"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7ED6" w:rsidP="000F26C3" w:rsidRDefault="00EC7ED6" w14:paraId="1B63B985" w14:textId="77777777">
      <w:pPr>
        <w:spacing w:line="240" w:lineRule="auto"/>
      </w:pPr>
      <w:r>
        <w:separator/>
      </w:r>
    </w:p>
  </w:footnote>
  <w:footnote w:type="continuationSeparator" w:id="0">
    <w:p w:rsidR="00EC7ED6" w:rsidP="000F26C3" w:rsidRDefault="00EC7ED6" w14:paraId="75098436"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bookmark int2:bookmarkName="_Int_A2at17QB" int2:invalidationBookmarkName="" int2:hashCode="x9js709kS00kKv" int2:id="T9u1fpoj">
      <int2:state int2:type="WordDesignerDefaultAnnotation"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14">
    <w:nsid w:val="397cce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69ab1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1FF250B0"/>
    <w:multiLevelType w:val="multilevel"/>
    <w:tmpl w:val="72EA1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63E5D7D"/>
    <w:multiLevelType w:val="multilevel"/>
    <w:tmpl w:val="7AF6C218"/>
    <w:lvl w:ilvl="0">
      <w:start w:val="1"/>
      <w:numFmt w:val="bullet"/>
      <w:lvlText w:val="●"/>
      <w:lvlJc w:val="left"/>
      <w:pPr>
        <w:ind w:left="720" w:hanging="360"/>
      </w:pPr>
      <w:rPr>
        <w:rFonts w:ascii="Arial" w:hAnsi="Arial" w:eastAsia="Arial" w:cs="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9FB2BE8"/>
    <w:multiLevelType w:val="hybridMultilevel"/>
    <w:tmpl w:val="AEC666DA"/>
    <w:lvl w:ilvl="0" w:tplc="4009000F">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3DDD006E"/>
    <w:multiLevelType w:val="hybridMultilevel"/>
    <w:tmpl w:val="4F76CFE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nsid w:val="40EF6010"/>
    <w:multiLevelType w:val="multilevel"/>
    <w:tmpl w:val="09F8BD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1867FEC"/>
    <w:multiLevelType w:val="multilevel"/>
    <w:tmpl w:val="AF1432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4C9F2446"/>
    <w:multiLevelType w:val="multilevel"/>
    <w:tmpl w:val="B49692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EB95201"/>
    <w:multiLevelType w:val="hybridMultilevel"/>
    <w:tmpl w:val="9FBEE1E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nsid w:val="50F50644"/>
    <w:multiLevelType w:val="multilevel"/>
    <w:tmpl w:val="2416D2F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nsid w:val="53B76A19"/>
    <w:multiLevelType w:val="hybridMultilevel"/>
    <w:tmpl w:val="B562ED4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0">
    <w:nsid w:val="5B312F6B"/>
    <w:multiLevelType w:val="hybridMultilevel"/>
    <w:tmpl w:val="5340117A"/>
    <w:lvl w:ilvl="0" w:tplc="4009000F">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nsid w:val="63E760EB"/>
    <w:multiLevelType w:val="multilevel"/>
    <w:tmpl w:val="C6A674D2"/>
    <w:lvl w:ilvl="0">
      <w:start w:val="1"/>
      <w:numFmt w:val="bullet"/>
      <w:lvlText w:val="●"/>
      <w:lvlJc w:val="left"/>
      <w:pPr>
        <w:ind w:left="720" w:hanging="360"/>
      </w:pPr>
      <w:rPr>
        <w:rFonts w:ascii="Arial" w:hAnsi="Arial" w:eastAsia="Arial" w:cs="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BCB0092"/>
    <w:multiLevelType w:val="multilevel"/>
    <w:tmpl w:val="00C025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5">
    <w:abstractNumId w:val="14"/>
  </w:num>
  <w:num w:numId="14">
    <w:abstractNumId w:val="13"/>
  </w:num>
  <w:num w:numId="1">
    <w:abstractNumId w:val="7"/>
  </w:num>
  <w:num w:numId="2">
    <w:abstractNumId w:val="5"/>
  </w:num>
  <w:num w:numId="3">
    <w:abstractNumId w:val="12"/>
  </w:num>
  <w:num w:numId="4">
    <w:abstractNumId w:val="8"/>
  </w:num>
  <w:num w:numId="5">
    <w:abstractNumId w:val="11"/>
  </w:num>
  <w:num w:numId="6">
    <w:abstractNumId w:val="6"/>
  </w:num>
  <w:num w:numId="7">
    <w:abstractNumId w:val="0"/>
  </w:num>
  <w:num w:numId="8">
    <w:abstractNumId w:val="4"/>
  </w:num>
  <w:num w:numId="9">
    <w:abstractNumId w:val="1"/>
  </w:num>
  <w:num w:numId="10">
    <w:abstractNumId w:val="3"/>
  </w:num>
  <w:num w:numId="11">
    <w:abstractNumId w:val="9"/>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7183"/>
    <w:rsid w:val="00016984"/>
    <w:rsid w:val="00034C90"/>
    <w:rsid w:val="000C4086"/>
    <w:rsid w:val="000F26C3"/>
    <w:rsid w:val="0011757A"/>
    <w:rsid w:val="00122664"/>
    <w:rsid w:val="00142A8B"/>
    <w:rsid w:val="00151D78"/>
    <w:rsid w:val="002210B6"/>
    <w:rsid w:val="002448F1"/>
    <w:rsid w:val="00261ADE"/>
    <w:rsid w:val="00296264"/>
    <w:rsid w:val="002F50A7"/>
    <w:rsid w:val="00352F8E"/>
    <w:rsid w:val="00393153"/>
    <w:rsid w:val="003F28CD"/>
    <w:rsid w:val="00434257"/>
    <w:rsid w:val="004479D6"/>
    <w:rsid w:val="00474163"/>
    <w:rsid w:val="00477F9E"/>
    <w:rsid w:val="004A6A0E"/>
    <w:rsid w:val="004E49FE"/>
    <w:rsid w:val="00510A1A"/>
    <w:rsid w:val="005146BC"/>
    <w:rsid w:val="005157D1"/>
    <w:rsid w:val="005426AC"/>
    <w:rsid w:val="00546811"/>
    <w:rsid w:val="005640E5"/>
    <w:rsid w:val="005B333B"/>
    <w:rsid w:val="005E3214"/>
    <w:rsid w:val="00641E68"/>
    <w:rsid w:val="006B6322"/>
    <w:rsid w:val="006C3BFB"/>
    <w:rsid w:val="006C623D"/>
    <w:rsid w:val="007F3224"/>
    <w:rsid w:val="00897CC4"/>
    <w:rsid w:val="008B7B43"/>
    <w:rsid w:val="00965F20"/>
    <w:rsid w:val="00974F32"/>
    <w:rsid w:val="009D6BA3"/>
    <w:rsid w:val="00A54501"/>
    <w:rsid w:val="00A77672"/>
    <w:rsid w:val="00A958BF"/>
    <w:rsid w:val="00A9670C"/>
    <w:rsid w:val="00AA4F29"/>
    <w:rsid w:val="00AE551B"/>
    <w:rsid w:val="00B26A55"/>
    <w:rsid w:val="00B2739C"/>
    <w:rsid w:val="00B46C26"/>
    <w:rsid w:val="00B52BF0"/>
    <w:rsid w:val="00B836D1"/>
    <w:rsid w:val="00B841D0"/>
    <w:rsid w:val="00BC1DEE"/>
    <w:rsid w:val="00BC3612"/>
    <w:rsid w:val="00C06206"/>
    <w:rsid w:val="00C910F7"/>
    <w:rsid w:val="00CA33A0"/>
    <w:rsid w:val="00CA4E6B"/>
    <w:rsid w:val="00CB56C2"/>
    <w:rsid w:val="00CF1DA3"/>
    <w:rsid w:val="00D97183"/>
    <w:rsid w:val="00DD3DF6"/>
    <w:rsid w:val="00E021CF"/>
    <w:rsid w:val="00E97E3D"/>
    <w:rsid w:val="00EA5954"/>
    <w:rsid w:val="00EC7ED6"/>
    <w:rsid w:val="00F25815"/>
    <w:rsid w:val="00F26EF2"/>
    <w:rsid w:val="00FA7510"/>
    <w:rsid w:val="00FC52D3"/>
    <w:rsid w:val="00FD7C17"/>
    <w:rsid w:val="015FFAFA"/>
    <w:rsid w:val="0182F019"/>
    <w:rsid w:val="01A2716A"/>
    <w:rsid w:val="032C96BA"/>
    <w:rsid w:val="0481FB3F"/>
    <w:rsid w:val="07298A5F"/>
    <w:rsid w:val="0769A989"/>
    <w:rsid w:val="0A5A7067"/>
    <w:rsid w:val="0D0CF918"/>
    <w:rsid w:val="0D71275C"/>
    <w:rsid w:val="100365A8"/>
    <w:rsid w:val="10397433"/>
    <w:rsid w:val="116126FB"/>
    <w:rsid w:val="13884751"/>
    <w:rsid w:val="1406F716"/>
    <w:rsid w:val="1418514F"/>
    <w:rsid w:val="153F727E"/>
    <w:rsid w:val="1562710D"/>
    <w:rsid w:val="15AC7BC4"/>
    <w:rsid w:val="163AB05F"/>
    <w:rsid w:val="16DB42DF"/>
    <w:rsid w:val="178B14BD"/>
    <w:rsid w:val="17B6AB95"/>
    <w:rsid w:val="17D680C0"/>
    <w:rsid w:val="1A3862FA"/>
    <w:rsid w:val="1AC2B57F"/>
    <w:rsid w:val="1B10E327"/>
    <w:rsid w:val="1C3A1210"/>
    <w:rsid w:val="1C4AD29E"/>
    <w:rsid w:val="208E7C21"/>
    <w:rsid w:val="222A4C82"/>
    <w:rsid w:val="22C6DCA7"/>
    <w:rsid w:val="23C32886"/>
    <w:rsid w:val="252464A9"/>
    <w:rsid w:val="25585297"/>
    <w:rsid w:val="266F3380"/>
    <w:rsid w:val="26F32D11"/>
    <w:rsid w:val="291A897F"/>
    <w:rsid w:val="29BECDAF"/>
    <w:rsid w:val="2A3BC5C7"/>
    <w:rsid w:val="2ADF647A"/>
    <w:rsid w:val="2B0B6188"/>
    <w:rsid w:val="2DEDFAA2"/>
    <w:rsid w:val="2EEB14A1"/>
    <w:rsid w:val="2FFAB18A"/>
    <w:rsid w:val="3165CCF6"/>
    <w:rsid w:val="316AABA1"/>
    <w:rsid w:val="319862DE"/>
    <w:rsid w:val="31D66478"/>
    <w:rsid w:val="33313EE2"/>
    <w:rsid w:val="3B0F1B8B"/>
    <w:rsid w:val="3CA1D071"/>
    <w:rsid w:val="3FE4AF44"/>
    <w:rsid w:val="406B18CB"/>
    <w:rsid w:val="47692AB9"/>
    <w:rsid w:val="4799C5DB"/>
    <w:rsid w:val="4C815FFA"/>
    <w:rsid w:val="4CDFFE78"/>
    <w:rsid w:val="4D9BAF35"/>
    <w:rsid w:val="4DC8DF88"/>
    <w:rsid w:val="50DB8E8E"/>
    <w:rsid w:val="510EDA46"/>
    <w:rsid w:val="515237C1"/>
    <w:rsid w:val="51DA73E7"/>
    <w:rsid w:val="55B422C0"/>
    <w:rsid w:val="577570AA"/>
    <w:rsid w:val="5809614D"/>
    <w:rsid w:val="58B7D594"/>
    <w:rsid w:val="58CC57D3"/>
    <w:rsid w:val="5A3F7CF9"/>
    <w:rsid w:val="5AE44067"/>
    <w:rsid w:val="5D93C41E"/>
    <w:rsid w:val="5F2E54E0"/>
    <w:rsid w:val="611FA504"/>
    <w:rsid w:val="6175B99B"/>
    <w:rsid w:val="6413E846"/>
    <w:rsid w:val="66C2C6D7"/>
    <w:rsid w:val="67290D8E"/>
    <w:rsid w:val="67771FEC"/>
    <w:rsid w:val="6786BD33"/>
    <w:rsid w:val="68A839A4"/>
    <w:rsid w:val="6A12831F"/>
    <w:rsid w:val="6AD79DDF"/>
    <w:rsid w:val="6B3989A5"/>
    <w:rsid w:val="7156E768"/>
    <w:rsid w:val="71891BF5"/>
    <w:rsid w:val="7290209D"/>
    <w:rsid w:val="7451B8B0"/>
    <w:rsid w:val="7492CE31"/>
    <w:rsid w:val="7646293C"/>
    <w:rsid w:val="790BD860"/>
    <w:rsid w:val="793180CF"/>
    <w:rsid w:val="7B5F804D"/>
    <w:rsid w:val="7BA4A9AC"/>
    <w:rsid w:val="7CC90727"/>
    <w:rsid w:val="7D51FD4C"/>
    <w:rsid w:val="7EB7FE7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19317"/>
  <w15:docId w15:val="{9C139494-85C8-4DEB-A985-1F8C0645F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77672"/>
    <w:pPr>
      <w:spacing w:before="240" w:after="0" w:line="259" w:lineRule="auto"/>
      <w:outlineLvl w:val="9"/>
    </w:pPr>
    <w:rPr>
      <w:rFonts w:asciiTheme="majorHAnsi" w:hAnsiTheme="majorHAnsi" w:eastAsiaTheme="majorEastAsia"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77672"/>
    <w:pPr>
      <w:spacing w:after="100"/>
    </w:pPr>
  </w:style>
  <w:style w:type="paragraph" w:styleId="TOC2">
    <w:name w:val="toc 2"/>
    <w:basedOn w:val="Normal"/>
    <w:next w:val="Normal"/>
    <w:autoRedefine/>
    <w:uiPriority w:val="39"/>
    <w:unhideWhenUsed/>
    <w:rsid w:val="00A77672"/>
    <w:pPr>
      <w:spacing w:after="100"/>
      <w:ind w:left="220"/>
    </w:pPr>
  </w:style>
  <w:style w:type="character" w:styleId="Hyperlink">
    <w:name w:val="Hyperlink"/>
    <w:basedOn w:val="DefaultParagraphFont"/>
    <w:uiPriority w:val="99"/>
    <w:unhideWhenUsed/>
    <w:rsid w:val="00A77672"/>
    <w:rPr>
      <w:color w:val="0000FF" w:themeColor="hyperlink"/>
      <w:u w:val="single"/>
    </w:rPr>
  </w:style>
  <w:style w:type="paragraph" w:styleId="ListParagraph">
    <w:name w:val="List Paragraph"/>
    <w:basedOn w:val="Normal"/>
    <w:uiPriority w:val="34"/>
    <w:qFormat/>
    <w:rsid w:val="00F26EF2"/>
    <w:pPr>
      <w:ind w:left="720"/>
      <w:contextualSpacing/>
    </w:pPr>
  </w:style>
  <w:style w:type="paragraph" w:styleId="muitypography-root" w:customStyle="1">
    <w:name w:val="muitypography-root"/>
    <w:basedOn w:val="Normal"/>
    <w:rsid w:val="005640E5"/>
    <w:pPr>
      <w:spacing w:before="100" w:beforeAutospacing="1" w:after="100" w:afterAutospacing="1" w:line="240" w:lineRule="auto"/>
    </w:pPr>
    <w:rPr>
      <w:rFonts w:ascii="Times New Roman" w:hAnsi="Times New Roman" w:eastAsia="Times New Roman" w:cs="Times New Roman"/>
      <w:sz w:val="24"/>
      <w:szCs w:val="24"/>
      <w:lang w:val="en-IN"/>
    </w:rPr>
  </w:style>
  <w:style w:type="paragraph" w:styleId="Header">
    <w:name w:val="header"/>
    <w:basedOn w:val="Normal"/>
    <w:link w:val="HeaderChar"/>
    <w:uiPriority w:val="99"/>
    <w:unhideWhenUsed/>
    <w:rsid w:val="000F26C3"/>
    <w:pPr>
      <w:tabs>
        <w:tab w:val="center" w:pos="4513"/>
        <w:tab w:val="right" w:pos="9026"/>
      </w:tabs>
      <w:spacing w:line="240" w:lineRule="auto"/>
    </w:pPr>
  </w:style>
  <w:style w:type="character" w:styleId="HeaderChar" w:customStyle="1">
    <w:name w:val="Header Char"/>
    <w:basedOn w:val="DefaultParagraphFont"/>
    <w:link w:val="Header"/>
    <w:uiPriority w:val="99"/>
    <w:rsid w:val="000F26C3"/>
  </w:style>
  <w:style w:type="paragraph" w:styleId="Footer">
    <w:name w:val="footer"/>
    <w:basedOn w:val="Normal"/>
    <w:link w:val="FooterChar"/>
    <w:uiPriority w:val="99"/>
    <w:unhideWhenUsed/>
    <w:rsid w:val="000F26C3"/>
    <w:pPr>
      <w:tabs>
        <w:tab w:val="center" w:pos="4513"/>
        <w:tab w:val="right" w:pos="9026"/>
      </w:tabs>
      <w:spacing w:line="240" w:lineRule="auto"/>
    </w:pPr>
  </w:style>
  <w:style w:type="character" w:styleId="FooterChar" w:customStyle="1">
    <w:name w:val="Footer Char"/>
    <w:basedOn w:val="DefaultParagraphFont"/>
    <w:link w:val="Footer"/>
    <w:uiPriority w:val="99"/>
    <w:rsid w:val="000F26C3"/>
  </w:style>
  <w:style w:type="character" w:styleId="UnresolvedMention" w:customStyle="1">
    <w:name w:val="Unresolved Mention"/>
    <w:basedOn w:val="DefaultParagraphFont"/>
    <w:uiPriority w:val="99"/>
    <w:semiHidden/>
    <w:unhideWhenUsed/>
    <w:rsid w:val="0011757A"/>
    <w:rPr>
      <w:color w:val="605E5C"/>
      <w:shd w:val="clear" w:color="auto" w:fill="E1DFDD"/>
    </w:rPr>
  </w:style>
  <w:style w:type="character" w:styleId="TitleChar" w:customStyle="1">
    <w:name w:val="Title Char"/>
    <w:basedOn w:val="DefaultParagraphFont"/>
    <w:link w:val="Title"/>
    <w:uiPriority w:val="10"/>
    <w:rsid w:val="00A9670C"/>
    <w:rPr>
      <w:sz w:val="52"/>
      <w:szCs w:val="52"/>
    </w:rPr>
  </w:style>
  <w:style w:type="table" w:styleId="TableGrid">
    <w:name w:val="Table Grid"/>
    <w:basedOn w:val="TableNormal"/>
    <w:uiPriority w:val="39"/>
    <w:rsid w:val="00434257"/>
    <w:pPr>
      <w:spacing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2210B6"/>
    <w:pPr>
      <w:spacing w:after="200" w:line="240" w:lineRule="auto"/>
    </w:pPr>
    <w:rPr>
      <w:i/>
      <w:iCs/>
      <w:color w:val="1F497D" w:themeColor="text2"/>
      <w:sz w:val="18"/>
      <w:szCs w:val="18"/>
    </w:rPr>
  </w:style>
  <w:style w:type="paragraph" w:styleId="TOC3">
    <w:name w:val="toc 3"/>
    <w:basedOn w:val="Normal"/>
    <w:next w:val="Normal"/>
    <w:autoRedefine/>
    <w:uiPriority w:val="39"/>
    <w:unhideWhenUsed/>
    <w:rsid w:val="00B52BF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0824808">
      <w:bodyDiv w:val="1"/>
      <w:marLeft w:val="0"/>
      <w:marRight w:val="0"/>
      <w:marTop w:val="0"/>
      <w:marBottom w:val="0"/>
      <w:divBdr>
        <w:top w:val="none" w:sz="0" w:space="0" w:color="auto"/>
        <w:left w:val="none" w:sz="0" w:space="0" w:color="auto"/>
        <w:bottom w:val="none" w:sz="0" w:space="0" w:color="auto"/>
        <w:right w:val="none" w:sz="0" w:space="0" w:color="auto"/>
      </w:divBdr>
    </w:div>
    <w:div w:id="16215652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food.gov.uk/safety-hygiene/food-hygiene-rating-scheme"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statista.com/statistics/1174168/chain-restaurant-sector-market-size-us/" TargetMode="Externa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1.xml" Id="rId14" /><Relationship Type="http://schemas.openxmlformats.org/officeDocument/2006/relationships/image" Target="/media/image.jpg" Id="R90dbc54adfcf47d7" /><Relationship Type="http://schemas.openxmlformats.org/officeDocument/2006/relationships/glossaryDocument" Target="glossary/document.xml" Id="R2885948e19f049a8" /><Relationship Type="http://schemas.openxmlformats.org/officeDocument/2006/relationships/hyperlink" Target="https://www.timreview.ca/article/1366" TargetMode="External" Id="R576c88a6c2a44494" /><Relationship Type="http://schemas.openxmlformats.org/officeDocument/2006/relationships/hyperlink" Target="https://hbr.org/1993/09/putting-the-balanced-scorecard-to-work" TargetMode="External" Id="Ra9850723928b421b" /><Relationship Type="http://schemas.openxmlformats.org/officeDocument/2006/relationships/hyperlink" Target="https://ebookcentral.proquest.com/lib/trinity/detail.action?docID=5987036" TargetMode="External" Id="R44436083ce4b443f" /><Relationship Type="http://schemas.microsoft.com/office/2020/10/relationships/intelligence" Target="intelligence2.xml" Id="Rbfaae16af40f4d8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06ec392-719b-46eb-a678-fc03ce6e2416}"/>
      </w:docPartPr>
      <w:docPartBody>
        <w:p w14:paraId="4D846A7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F39222-F2CD-4697-BE11-DA03421AB07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Koushik Mondal</dc:creator>
  <lastModifiedBy>Shiraz Khan (2008513)</lastModifiedBy>
  <revision>10</revision>
  <dcterms:created xsi:type="dcterms:W3CDTF">2023-03-11T07:17:00.0000000Z</dcterms:created>
  <dcterms:modified xsi:type="dcterms:W3CDTF">2023-03-29T21:23:21.5448521Z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05d959ac88ca1e266c20fe73d57faea72ff0255385aa6b13a9f238dba61e9a81</vt:lpwstr>
  </property>
</Properties>
</file>