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71E562" w14:textId="77777777" w:rsidR="00D57B6B" w:rsidRPr="00C61C78" w:rsidRDefault="00D57B6B" w:rsidP="00214AA0">
      <w:pPr>
        <w:spacing w:line="360" w:lineRule="auto"/>
        <w:rPr>
          <w:rFonts w:ascii="Arial" w:hAnsi="Arial" w:cs="Arial"/>
          <w:color w:val="000000" w:themeColor="text1"/>
        </w:rPr>
      </w:pPr>
    </w:p>
    <w:p w14:paraId="30C9D691" w14:textId="3841B839" w:rsidR="007E775A" w:rsidRPr="00C61C78" w:rsidRDefault="00D61D4F" w:rsidP="00932381">
      <w:pPr>
        <w:spacing w:after="150" w:line="360" w:lineRule="auto"/>
        <w:jc w:val="center"/>
        <w:rPr>
          <w:rFonts w:ascii="Arial" w:hAnsi="Arial" w:cs="Arial"/>
          <w:b/>
          <w:bCs/>
          <w:i/>
          <w:iCs/>
          <w:color w:val="000000" w:themeColor="text1"/>
          <w:sz w:val="52"/>
          <w:szCs w:val="52"/>
          <w:u w:val="single"/>
        </w:rPr>
      </w:pPr>
      <w:r w:rsidRPr="00C61C78">
        <w:rPr>
          <w:rFonts w:ascii="Arial" w:hAnsi="Arial" w:cs="Arial"/>
          <w:b/>
          <w:bCs/>
          <w:i/>
          <w:iCs/>
          <w:color w:val="000000" w:themeColor="text1"/>
          <w:sz w:val="52"/>
          <w:szCs w:val="52"/>
          <w:u w:val="single"/>
        </w:rPr>
        <w:t>SUPPORTING PAPER</w:t>
      </w:r>
    </w:p>
    <w:p w14:paraId="40279075" w14:textId="2680B8EE" w:rsidR="006F0256" w:rsidRPr="00C61C78" w:rsidRDefault="006F0256" w:rsidP="00214AA0">
      <w:pPr>
        <w:spacing w:after="150" w:line="360" w:lineRule="auto"/>
        <w:jc w:val="center"/>
        <w:rPr>
          <w:rFonts w:ascii="Arial" w:hAnsi="Arial" w:cs="Arial"/>
          <w:color w:val="000000" w:themeColor="text1"/>
        </w:rPr>
      </w:pPr>
    </w:p>
    <w:p w14:paraId="4DB6060F" w14:textId="2F93C2E3" w:rsidR="00B7384B" w:rsidRPr="00C61C78" w:rsidRDefault="00B7384B" w:rsidP="00214AA0">
      <w:pPr>
        <w:spacing w:after="150" w:line="360" w:lineRule="auto"/>
        <w:jc w:val="center"/>
        <w:rPr>
          <w:rFonts w:ascii="Arial" w:hAnsi="Arial" w:cs="Arial"/>
          <w:b/>
          <w:bCs/>
          <w:i/>
          <w:iCs/>
          <w:color w:val="000000" w:themeColor="text1"/>
          <w:sz w:val="52"/>
          <w:szCs w:val="52"/>
          <w:u w:val="single"/>
        </w:rPr>
      </w:pPr>
      <w:r w:rsidRPr="00C61C78">
        <w:rPr>
          <w:rFonts w:ascii="Arial" w:hAnsi="Arial" w:cs="Arial"/>
          <w:color w:val="000000" w:themeColor="text1"/>
        </w:rPr>
        <w:fldChar w:fldCharType="begin"/>
      </w:r>
      <w:r w:rsidRPr="00C61C78">
        <w:rPr>
          <w:rFonts w:ascii="Arial" w:hAnsi="Arial" w:cs="Arial"/>
          <w:color w:val="000000" w:themeColor="text1"/>
        </w:rPr>
        <w:instrText xml:space="preserve"> INCLUDEPICTURE "/var/folders/3q/hxyp2wss1sb7_t1mpyklxy3w0000gp/T/com.microsoft.Word/WebArchiveCopyPasteTempFiles/seal-solomon.jpg" \* MERGEFORMATINET </w:instrText>
      </w:r>
      <w:r w:rsidRPr="00C61C78">
        <w:rPr>
          <w:rFonts w:ascii="Arial" w:hAnsi="Arial" w:cs="Arial"/>
          <w:color w:val="000000" w:themeColor="text1"/>
        </w:rPr>
        <w:fldChar w:fldCharType="separate"/>
      </w:r>
      <w:r w:rsidRPr="00C61C78">
        <w:rPr>
          <w:rFonts w:ascii="Arial" w:hAnsi="Arial" w:cs="Arial"/>
          <w:noProof/>
          <w:color w:val="000000" w:themeColor="text1"/>
        </w:rPr>
        <w:drawing>
          <wp:inline distT="0" distB="0" distL="0" distR="0" wp14:anchorId="4984BB5C" wp14:editId="128762AE">
            <wp:extent cx="2481751" cy="2665584"/>
            <wp:effectExtent l="0" t="0" r="0" b="1905"/>
            <wp:docPr id="6" name="Picture 6" descr="A picture containing different, arranged,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fferent, arranged, several&#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17110" cy="2703562"/>
                    </a:xfrm>
                    <a:prstGeom prst="rect">
                      <a:avLst/>
                    </a:prstGeom>
                    <a:noFill/>
                    <a:ln>
                      <a:noFill/>
                    </a:ln>
                  </pic:spPr>
                </pic:pic>
              </a:graphicData>
            </a:graphic>
          </wp:inline>
        </w:drawing>
      </w:r>
      <w:r w:rsidRPr="00C61C78">
        <w:rPr>
          <w:rFonts w:ascii="Arial" w:hAnsi="Arial" w:cs="Arial"/>
          <w:color w:val="000000" w:themeColor="text1"/>
        </w:rPr>
        <w:fldChar w:fldCharType="end"/>
      </w:r>
      <w:r w:rsidRPr="00C61C78">
        <w:rPr>
          <w:rFonts w:ascii="Arial" w:hAnsi="Arial" w:cs="Arial"/>
          <w:b/>
          <w:bCs/>
          <w:i/>
          <w:iCs/>
          <w:color w:val="000000" w:themeColor="text1"/>
          <w:sz w:val="40"/>
          <w:szCs w:val="40"/>
          <w:u w:val="single"/>
        </w:rPr>
        <w:drawing>
          <wp:inline distT="0" distB="0" distL="0" distR="0" wp14:anchorId="52A83B9B" wp14:editId="09C0064B">
            <wp:extent cx="2270235" cy="2664627"/>
            <wp:effectExtent l="0" t="0" r="3175" b="2540"/>
            <wp:docPr id="4" name="Picture 2" descr="Example of covalent crystal diamond">
              <a:extLst xmlns:a="http://schemas.openxmlformats.org/drawingml/2006/main">
                <a:ext uri="{FF2B5EF4-FFF2-40B4-BE49-F238E27FC236}">
                  <a16:creationId xmlns:a16="http://schemas.microsoft.com/office/drawing/2014/main" id="{A89D160D-F673-9847-899F-A2D6A3A07A9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Picture 2" descr="Example of covalent crystal diamond">
                      <a:extLst>
                        <a:ext uri="{FF2B5EF4-FFF2-40B4-BE49-F238E27FC236}">
                          <a16:creationId xmlns:a16="http://schemas.microsoft.com/office/drawing/2014/main" id="{A89D160D-F673-9847-899F-A2D6A3A07A98}"/>
                        </a:ext>
                      </a:extLst>
                    </pic:cNvPr>
                    <pic:cNvPicPr>
                      <a:picLocks noGrp="1" noChangeAspect="1" noChangeArrowheads="1"/>
                    </pic:cNvPicPr>
                  </pic:nvPicPr>
                  <pic:blipFill rotWithShape="1">
                    <a:blip r:embed="rId9">
                      <a:extLst>
                        <a:ext uri="{28A0092B-C50C-407E-A947-70E740481C1C}">
                          <a14:useLocalDpi xmlns:a14="http://schemas.microsoft.com/office/drawing/2010/main" val="0"/>
                        </a:ext>
                      </a:extLst>
                    </a:blip>
                    <a:srcRect l="22109" r="16635" b="1"/>
                    <a:stretch/>
                  </pic:blipFill>
                  <pic:spPr bwMode="auto">
                    <a:xfrm>
                      <a:off x="0" y="0"/>
                      <a:ext cx="2349692" cy="2757888"/>
                    </a:xfrm>
                    <a:prstGeom prst="rect">
                      <a:avLst/>
                    </a:prstGeom>
                    <a:solidFill>
                      <a:srgbClr val="FFFFFF"/>
                    </a:solidFill>
                  </pic:spPr>
                </pic:pic>
              </a:graphicData>
            </a:graphic>
          </wp:inline>
        </w:drawing>
      </w:r>
    </w:p>
    <w:p w14:paraId="10B6501F" w14:textId="77777777" w:rsidR="00B7384B" w:rsidRPr="00C61C78" w:rsidRDefault="00B7384B" w:rsidP="00214AA0">
      <w:pPr>
        <w:spacing w:after="150" w:line="360" w:lineRule="auto"/>
        <w:jc w:val="center"/>
        <w:rPr>
          <w:rFonts w:ascii="Arial" w:hAnsi="Arial" w:cs="Arial"/>
          <w:b/>
          <w:bCs/>
          <w:i/>
          <w:iCs/>
          <w:color w:val="000000" w:themeColor="text1"/>
          <w:sz w:val="52"/>
          <w:szCs w:val="52"/>
          <w:u w:val="single"/>
        </w:rPr>
      </w:pPr>
    </w:p>
    <w:p w14:paraId="4227A6AD" w14:textId="290AF4F1" w:rsidR="001B2D0F" w:rsidRDefault="007E775A" w:rsidP="00932381">
      <w:pPr>
        <w:spacing w:after="150" w:line="360" w:lineRule="auto"/>
        <w:jc w:val="center"/>
        <w:rPr>
          <w:rFonts w:ascii="Arial" w:hAnsi="Arial" w:cs="Arial"/>
          <w:b/>
          <w:bCs/>
          <w:i/>
          <w:iCs/>
          <w:color w:val="000000" w:themeColor="text1"/>
          <w:sz w:val="52"/>
          <w:szCs w:val="52"/>
          <w:u w:val="single"/>
        </w:rPr>
      </w:pPr>
      <w:r w:rsidRPr="00C61C78">
        <w:rPr>
          <w:rFonts w:ascii="Arial" w:hAnsi="Arial" w:cs="Arial"/>
          <w:b/>
          <w:bCs/>
          <w:i/>
          <w:iCs/>
          <w:color w:val="000000" w:themeColor="text1"/>
          <w:sz w:val="52"/>
          <w:szCs w:val="52"/>
          <w:u w:val="single"/>
        </w:rPr>
        <w:t>Crystal Therapy</w:t>
      </w:r>
    </w:p>
    <w:p w14:paraId="24638716" w14:textId="77777777" w:rsidR="00932381" w:rsidRPr="00932381" w:rsidRDefault="00932381" w:rsidP="00932381">
      <w:pPr>
        <w:spacing w:after="150" w:line="360" w:lineRule="auto"/>
        <w:jc w:val="center"/>
        <w:rPr>
          <w:rFonts w:ascii="Arial" w:hAnsi="Arial" w:cs="Arial"/>
          <w:b/>
          <w:bCs/>
          <w:i/>
          <w:iCs/>
          <w:color w:val="000000" w:themeColor="text1"/>
          <w:sz w:val="52"/>
          <w:szCs w:val="52"/>
          <w:u w:val="single"/>
        </w:rPr>
      </w:pPr>
    </w:p>
    <w:p w14:paraId="4A2DF729" w14:textId="356DCD29" w:rsidR="001B2D0F" w:rsidRPr="00C61C78" w:rsidRDefault="001B2D0F" w:rsidP="00214AA0">
      <w:pPr>
        <w:spacing w:after="150" w:line="360" w:lineRule="auto"/>
        <w:jc w:val="center"/>
        <w:rPr>
          <w:rFonts w:ascii="Arial" w:hAnsi="Arial" w:cs="Arial"/>
          <w:b/>
          <w:bCs/>
          <w:i/>
          <w:iCs/>
          <w:color w:val="000000" w:themeColor="text1"/>
          <w:sz w:val="28"/>
          <w:szCs w:val="28"/>
        </w:rPr>
      </w:pPr>
      <w:r w:rsidRPr="00C61C78">
        <w:rPr>
          <w:rFonts w:ascii="Arial" w:hAnsi="Arial" w:cs="Arial"/>
          <w:b/>
          <w:bCs/>
          <w:i/>
          <w:iCs/>
          <w:color w:val="000000" w:themeColor="text1"/>
        </w:rPr>
        <w:t>Lecturer</w:t>
      </w:r>
      <w:r w:rsidRPr="00C61C78">
        <w:rPr>
          <w:rFonts w:ascii="Arial" w:hAnsi="Arial" w:cs="Arial"/>
          <w:b/>
          <w:bCs/>
          <w:i/>
          <w:iCs/>
          <w:color w:val="000000" w:themeColor="text1"/>
          <w:sz w:val="28"/>
          <w:szCs w:val="28"/>
        </w:rPr>
        <w:t xml:space="preserve">: </w:t>
      </w:r>
      <w:r w:rsidRPr="00C61C78">
        <w:rPr>
          <w:rFonts w:ascii="Arial" w:hAnsi="Arial" w:cs="Arial"/>
          <w:b/>
          <w:bCs/>
          <w:i/>
          <w:iCs/>
          <w:color w:val="000000" w:themeColor="text1"/>
          <w:sz w:val="32"/>
          <w:szCs w:val="32"/>
        </w:rPr>
        <w:t>Mark Gal</w:t>
      </w:r>
      <w:r w:rsidR="00D06FFF" w:rsidRPr="00C61C78">
        <w:rPr>
          <w:rFonts w:ascii="Arial" w:hAnsi="Arial" w:cs="Arial"/>
          <w:b/>
          <w:bCs/>
          <w:i/>
          <w:iCs/>
          <w:color w:val="000000" w:themeColor="text1"/>
          <w:sz w:val="32"/>
          <w:szCs w:val="32"/>
        </w:rPr>
        <w:t>lagher Read</w:t>
      </w:r>
    </w:p>
    <w:p w14:paraId="145A469D" w14:textId="6EABB7EF" w:rsidR="00C7118B" w:rsidRPr="00C61C78" w:rsidRDefault="00D06FFF" w:rsidP="00214AA0">
      <w:pPr>
        <w:spacing w:after="150" w:line="360" w:lineRule="auto"/>
        <w:jc w:val="center"/>
        <w:rPr>
          <w:rFonts w:ascii="Arial" w:hAnsi="Arial" w:cs="Arial"/>
          <w:b/>
          <w:bCs/>
          <w:i/>
          <w:iCs/>
          <w:color w:val="000000" w:themeColor="text1"/>
          <w:sz w:val="28"/>
          <w:szCs w:val="28"/>
        </w:rPr>
      </w:pPr>
      <w:r w:rsidRPr="00C61C78">
        <w:rPr>
          <w:rFonts w:ascii="Arial" w:hAnsi="Arial" w:cs="Arial"/>
          <w:b/>
          <w:bCs/>
          <w:i/>
          <w:iCs/>
          <w:color w:val="000000" w:themeColor="text1"/>
        </w:rPr>
        <w:t>In</w:t>
      </w:r>
      <w:r w:rsidR="003E6AF5" w:rsidRPr="00C61C78">
        <w:rPr>
          <w:rFonts w:ascii="Arial" w:hAnsi="Arial" w:cs="Arial"/>
          <w:b/>
          <w:bCs/>
          <w:i/>
          <w:iCs/>
          <w:color w:val="000000" w:themeColor="text1"/>
        </w:rPr>
        <w:t>t</w:t>
      </w:r>
      <w:r w:rsidRPr="00C61C78">
        <w:rPr>
          <w:rFonts w:ascii="Arial" w:hAnsi="Arial" w:cs="Arial"/>
          <w:b/>
          <w:bCs/>
          <w:i/>
          <w:iCs/>
          <w:color w:val="000000" w:themeColor="text1"/>
        </w:rPr>
        <w:t xml:space="preserve">ernal Verifier: </w:t>
      </w:r>
      <w:r w:rsidRPr="00C61C78">
        <w:rPr>
          <w:rFonts w:ascii="Arial" w:hAnsi="Arial" w:cs="Arial"/>
          <w:b/>
          <w:bCs/>
          <w:i/>
          <w:iCs/>
          <w:color w:val="000000" w:themeColor="text1"/>
          <w:sz w:val="32"/>
          <w:szCs w:val="32"/>
        </w:rPr>
        <w:t>Step</w:t>
      </w:r>
      <w:r w:rsidR="003E6AF5" w:rsidRPr="00C61C78">
        <w:rPr>
          <w:rFonts w:ascii="Arial" w:hAnsi="Arial" w:cs="Arial"/>
          <w:b/>
          <w:bCs/>
          <w:i/>
          <w:iCs/>
          <w:color w:val="000000" w:themeColor="text1"/>
          <w:sz w:val="32"/>
          <w:szCs w:val="32"/>
        </w:rPr>
        <w:t>hanie Meyer</w:t>
      </w:r>
    </w:p>
    <w:p w14:paraId="42B396DC" w14:textId="7EAF4D5C" w:rsidR="00C7118B" w:rsidRPr="00C61C78" w:rsidRDefault="00C7118B" w:rsidP="00932381">
      <w:pPr>
        <w:spacing w:after="150" w:line="360" w:lineRule="auto"/>
        <w:rPr>
          <w:rFonts w:ascii="Arial" w:hAnsi="Arial" w:cs="Arial"/>
          <w:b/>
          <w:bCs/>
          <w:i/>
          <w:iCs/>
          <w:color w:val="000000" w:themeColor="text1"/>
        </w:rPr>
      </w:pPr>
    </w:p>
    <w:p w14:paraId="2637C1A7" w14:textId="77777777" w:rsidR="00C7118B" w:rsidRPr="00C61C78" w:rsidRDefault="00C7118B" w:rsidP="00214AA0">
      <w:pPr>
        <w:spacing w:after="150" w:line="360" w:lineRule="auto"/>
        <w:jc w:val="center"/>
        <w:rPr>
          <w:rFonts w:ascii="Arial" w:hAnsi="Arial" w:cs="Arial"/>
          <w:b/>
          <w:bCs/>
          <w:i/>
          <w:iCs/>
          <w:color w:val="000000" w:themeColor="text1"/>
        </w:rPr>
      </w:pPr>
    </w:p>
    <w:p w14:paraId="69142211" w14:textId="0D1CE01F" w:rsidR="008B68F6" w:rsidRDefault="00FA3C36" w:rsidP="00932381">
      <w:pPr>
        <w:spacing w:after="150" w:line="360" w:lineRule="auto"/>
        <w:jc w:val="center"/>
        <w:rPr>
          <w:rFonts w:ascii="Arial" w:hAnsi="Arial" w:cs="Arial"/>
          <w:b/>
          <w:bCs/>
          <w:i/>
          <w:iCs/>
          <w:color w:val="000000" w:themeColor="text1"/>
          <w:sz w:val="32"/>
          <w:szCs w:val="32"/>
          <w:u w:val="single"/>
        </w:rPr>
      </w:pPr>
      <w:r w:rsidRPr="00C61C78">
        <w:rPr>
          <w:rFonts w:ascii="Arial" w:hAnsi="Arial" w:cs="Arial"/>
          <w:b/>
          <w:bCs/>
          <w:i/>
          <w:iCs/>
          <w:color w:val="000000" w:themeColor="text1"/>
          <w:sz w:val="32"/>
          <w:szCs w:val="32"/>
          <w:u w:val="single"/>
        </w:rPr>
        <w:t>S</w:t>
      </w:r>
      <w:r w:rsidR="00D61D4F" w:rsidRPr="00C61C78">
        <w:rPr>
          <w:rFonts w:ascii="Arial" w:hAnsi="Arial" w:cs="Arial"/>
          <w:b/>
          <w:bCs/>
          <w:i/>
          <w:iCs/>
          <w:color w:val="000000" w:themeColor="text1"/>
          <w:sz w:val="32"/>
          <w:szCs w:val="32"/>
          <w:u w:val="single"/>
        </w:rPr>
        <w:t>ubmission</w:t>
      </w:r>
      <w:r w:rsidRPr="00C61C78">
        <w:rPr>
          <w:rFonts w:ascii="Arial" w:hAnsi="Arial" w:cs="Arial"/>
          <w:b/>
          <w:bCs/>
          <w:i/>
          <w:iCs/>
          <w:color w:val="000000" w:themeColor="text1"/>
          <w:sz w:val="32"/>
          <w:szCs w:val="32"/>
          <w:u w:val="single"/>
        </w:rPr>
        <w:t>:</w:t>
      </w:r>
      <w:r w:rsidR="00D61D4F" w:rsidRPr="00C61C78">
        <w:rPr>
          <w:rFonts w:ascii="Arial" w:hAnsi="Arial" w:cs="Arial"/>
          <w:b/>
          <w:bCs/>
          <w:i/>
          <w:iCs/>
          <w:color w:val="000000" w:themeColor="text1"/>
          <w:sz w:val="32"/>
          <w:szCs w:val="32"/>
          <w:u w:val="single"/>
        </w:rPr>
        <w:t>12</w:t>
      </w:r>
      <w:r w:rsidR="00D61D4F" w:rsidRPr="00C61C78">
        <w:rPr>
          <w:rFonts w:ascii="Arial" w:hAnsi="Arial" w:cs="Arial"/>
          <w:b/>
          <w:bCs/>
          <w:i/>
          <w:iCs/>
          <w:color w:val="000000" w:themeColor="text1"/>
          <w:sz w:val="32"/>
          <w:szCs w:val="32"/>
          <w:u w:val="single"/>
          <w:vertAlign w:val="superscript"/>
        </w:rPr>
        <w:t>th</w:t>
      </w:r>
      <w:r w:rsidR="00D61D4F" w:rsidRPr="00C61C78">
        <w:rPr>
          <w:rFonts w:ascii="Arial" w:hAnsi="Arial" w:cs="Arial"/>
          <w:b/>
          <w:bCs/>
          <w:i/>
          <w:iCs/>
          <w:color w:val="000000" w:themeColor="text1"/>
          <w:sz w:val="32"/>
          <w:szCs w:val="32"/>
          <w:u w:val="single"/>
        </w:rPr>
        <w:t xml:space="preserve"> March 2021</w:t>
      </w:r>
    </w:p>
    <w:p w14:paraId="78E9C2E3" w14:textId="77777777" w:rsidR="00511F88" w:rsidRPr="00C61C78" w:rsidRDefault="00FA3C36" w:rsidP="00214AA0">
      <w:pPr>
        <w:spacing w:after="150" w:line="360" w:lineRule="auto"/>
        <w:jc w:val="center"/>
        <w:rPr>
          <w:rFonts w:ascii="Arial" w:hAnsi="Arial" w:cs="Arial"/>
          <w:b/>
          <w:bCs/>
          <w:i/>
          <w:iCs/>
          <w:color w:val="000000" w:themeColor="text1"/>
          <w:sz w:val="36"/>
          <w:szCs w:val="36"/>
        </w:rPr>
      </w:pPr>
      <w:r w:rsidRPr="00C61C78">
        <w:rPr>
          <w:rFonts w:ascii="Arial" w:hAnsi="Arial" w:cs="Arial"/>
          <w:b/>
          <w:bCs/>
          <w:i/>
          <w:iCs/>
          <w:color w:val="000000" w:themeColor="text1"/>
          <w:sz w:val="28"/>
          <w:szCs w:val="28"/>
        </w:rPr>
        <w:t>Presented by</w:t>
      </w:r>
      <w:r w:rsidR="00EC4E5F" w:rsidRPr="00C61C78">
        <w:rPr>
          <w:rFonts w:ascii="Arial" w:hAnsi="Arial" w:cs="Arial"/>
          <w:b/>
          <w:bCs/>
          <w:i/>
          <w:iCs/>
          <w:color w:val="000000" w:themeColor="text1"/>
          <w:sz w:val="28"/>
          <w:szCs w:val="28"/>
        </w:rPr>
        <w:t>:</w:t>
      </w:r>
      <w:r w:rsidRPr="00C61C78">
        <w:rPr>
          <w:rFonts w:ascii="Arial" w:hAnsi="Arial" w:cs="Arial"/>
          <w:b/>
          <w:bCs/>
          <w:i/>
          <w:iCs/>
          <w:color w:val="000000" w:themeColor="text1"/>
          <w:sz w:val="40"/>
          <w:szCs w:val="40"/>
        </w:rPr>
        <w:t xml:space="preserve"> </w:t>
      </w:r>
      <w:r w:rsidRPr="00C61C78">
        <w:rPr>
          <w:rFonts w:ascii="Arial" w:hAnsi="Arial" w:cs="Arial"/>
          <w:b/>
          <w:bCs/>
          <w:i/>
          <w:iCs/>
          <w:color w:val="000000" w:themeColor="text1"/>
          <w:sz w:val="36"/>
          <w:szCs w:val="36"/>
        </w:rPr>
        <w:t>Gulnaz Begum 190755</w:t>
      </w:r>
      <w:r w:rsidR="00C7118B" w:rsidRPr="00C61C78">
        <w:rPr>
          <w:rFonts w:ascii="Arial" w:hAnsi="Arial" w:cs="Arial"/>
          <w:b/>
          <w:bCs/>
          <w:i/>
          <w:iCs/>
          <w:color w:val="000000" w:themeColor="text1"/>
          <w:sz w:val="36"/>
          <w:szCs w:val="36"/>
        </w:rPr>
        <w:t>1</w:t>
      </w:r>
    </w:p>
    <w:sdt>
      <w:sdtPr>
        <w:id w:val="-869376476"/>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1A6501D5" w14:textId="0DD01548" w:rsidR="00B129F1" w:rsidRPr="005646D0" w:rsidRDefault="00B129F1" w:rsidP="008204F9">
          <w:pPr>
            <w:pStyle w:val="TOCHeading"/>
            <w:jc w:val="center"/>
            <w:rPr>
              <w:rFonts w:ascii="Arial" w:hAnsi="Arial" w:cs="Arial"/>
              <w:color w:val="000000" w:themeColor="text1"/>
              <w:sz w:val="52"/>
              <w:szCs w:val="52"/>
              <w:u w:val="single"/>
            </w:rPr>
          </w:pPr>
          <w:r w:rsidRPr="005646D0">
            <w:rPr>
              <w:rFonts w:ascii="Arial" w:hAnsi="Arial" w:cs="Arial"/>
              <w:color w:val="000000" w:themeColor="text1"/>
              <w:sz w:val="52"/>
              <w:szCs w:val="52"/>
              <w:u w:val="single"/>
            </w:rPr>
            <w:t>Table of Contents</w:t>
          </w:r>
        </w:p>
        <w:p w14:paraId="02CD283A" w14:textId="1BCCE817" w:rsidR="00772F5F" w:rsidRDefault="00772F5F" w:rsidP="00772F5F">
          <w:pPr>
            <w:rPr>
              <w:lang w:val="en-US" w:eastAsia="en-US"/>
            </w:rPr>
          </w:pPr>
        </w:p>
        <w:p w14:paraId="1EF06B23" w14:textId="52818176" w:rsidR="00772F5F" w:rsidRDefault="00772F5F" w:rsidP="00772F5F">
          <w:pPr>
            <w:rPr>
              <w:lang w:val="en-US" w:eastAsia="en-US"/>
            </w:rPr>
          </w:pPr>
        </w:p>
        <w:p w14:paraId="4D50634F" w14:textId="1FFEA691" w:rsidR="00772F5F" w:rsidRDefault="00772F5F" w:rsidP="00772F5F">
          <w:pPr>
            <w:rPr>
              <w:lang w:val="en-US" w:eastAsia="en-US"/>
            </w:rPr>
          </w:pPr>
        </w:p>
        <w:p w14:paraId="0748CC7D" w14:textId="0ED999A6" w:rsidR="00772F5F" w:rsidRPr="005E4737" w:rsidRDefault="00772F5F" w:rsidP="00772F5F">
          <w:pPr>
            <w:rPr>
              <w:rFonts w:ascii="Arial" w:hAnsi="Arial" w:cs="Arial"/>
              <w:lang w:val="en-US" w:eastAsia="en-US"/>
            </w:rPr>
          </w:pPr>
        </w:p>
        <w:p w14:paraId="4CE83EA9" w14:textId="77777777" w:rsidR="00772F5F" w:rsidRPr="00772F5F" w:rsidRDefault="00772F5F" w:rsidP="00772F5F">
          <w:pPr>
            <w:rPr>
              <w:lang w:val="en-US" w:eastAsia="en-US"/>
            </w:rPr>
          </w:pPr>
        </w:p>
        <w:p w14:paraId="722EB5F8" w14:textId="2F9A4929" w:rsidR="008204F9" w:rsidRDefault="008204F9" w:rsidP="008204F9">
          <w:pPr>
            <w:rPr>
              <w:lang w:val="en-US" w:eastAsia="en-US"/>
            </w:rPr>
          </w:pPr>
        </w:p>
        <w:p w14:paraId="4CF57C9D" w14:textId="5085EB02" w:rsidR="008204F9" w:rsidRDefault="008204F9" w:rsidP="008204F9">
          <w:pPr>
            <w:rPr>
              <w:lang w:val="en-US" w:eastAsia="en-US"/>
            </w:rPr>
          </w:pPr>
        </w:p>
        <w:p w14:paraId="3C959EA1" w14:textId="77777777" w:rsidR="008204F9" w:rsidRPr="00353A93" w:rsidRDefault="008204F9" w:rsidP="008204F9">
          <w:pPr>
            <w:rPr>
              <w:sz w:val="40"/>
              <w:szCs w:val="40"/>
              <w:lang w:val="en-US" w:eastAsia="en-US"/>
            </w:rPr>
          </w:pPr>
        </w:p>
        <w:p w14:paraId="15BCA5D5" w14:textId="24A31A3A" w:rsidR="005646D0" w:rsidRPr="00353A93" w:rsidRDefault="00B129F1">
          <w:pPr>
            <w:pStyle w:val="TOC2"/>
            <w:tabs>
              <w:tab w:val="right" w:leader="dot" w:pos="9010"/>
            </w:tabs>
            <w:rPr>
              <w:rFonts w:eastAsiaTheme="minorEastAsia" w:cstheme="minorBidi"/>
              <w:b w:val="0"/>
              <w:bCs w:val="0"/>
              <w:smallCaps w:val="0"/>
              <w:noProof/>
              <w:sz w:val="40"/>
              <w:szCs w:val="40"/>
            </w:rPr>
          </w:pPr>
          <w:r w:rsidRPr="00353A93">
            <w:rPr>
              <w:b w:val="0"/>
              <w:bCs w:val="0"/>
              <w:sz w:val="40"/>
              <w:szCs w:val="40"/>
            </w:rPr>
            <w:fldChar w:fldCharType="begin"/>
          </w:r>
          <w:r w:rsidRPr="00353A93">
            <w:rPr>
              <w:sz w:val="40"/>
              <w:szCs w:val="40"/>
            </w:rPr>
            <w:instrText xml:space="preserve"> TOC \o "1-3" \h \z \u </w:instrText>
          </w:r>
          <w:r w:rsidRPr="00353A93">
            <w:rPr>
              <w:b w:val="0"/>
              <w:bCs w:val="0"/>
              <w:sz w:val="40"/>
              <w:szCs w:val="40"/>
            </w:rPr>
            <w:fldChar w:fldCharType="separate"/>
          </w:r>
          <w:hyperlink w:anchor="_Toc66226476" w:history="1">
            <w:r w:rsidR="005646D0" w:rsidRPr="00353A93">
              <w:rPr>
                <w:rStyle w:val="Hyperlink"/>
                <w:rFonts w:ascii="Arial" w:hAnsi="Arial" w:cs="Arial"/>
                <w:noProof/>
                <w:sz w:val="40"/>
                <w:szCs w:val="40"/>
              </w:rPr>
              <w:t>INTRODUCTION</w:t>
            </w:r>
            <w:r w:rsidR="005646D0" w:rsidRPr="00353A93">
              <w:rPr>
                <w:noProof/>
                <w:webHidden/>
                <w:sz w:val="40"/>
                <w:szCs w:val="40"/>
              </w:rPr>
              <w:tab/>
            </w:r>
            <w:r w:rsidR="005646D0" w:rsidRPr="00353A93">
              <w:rPr>
                <w:noProof/>
                <w:webHidden/>
                <w:sz w:val="40"/>
                <w:szCs w:val="40"/>
              </w:rPr>
              <w:fldChar w:fldCharType="begin"/>
            </w:r>
            <w:r w:rsidR="005646D0" w:rsidRPr="00353A93">
              <w:rPr>
                <w:noProof/>
                <w:webHidden/>
                <w:sz w:val="40"/>
                <w:szCs w:val="40"/>
              </w:rPr>
              <w:instrText xml:space="preserve"> PAGEREF _Toc66226476 \h </w:instrText>
            </w:r>
            <w:r w:rsidR="005646D0" w:rsidRPr="00353A93">
              <w:rPr>
                <w:noProof/>
                <w:webHidden/>
                <w:sz w:val="40"/>
                <w:szCs w:val="40"/>
              </w:rPr>
            </w:r>
            <w:r w:rsidR="005646D0" w:rsidRPr="00353A93">
              <w:rPr>
                <w:noProof/>
                <w:webHidden/>
                <w:sz w:val="40"/>
                <w:szCs w:val="40"/>
              </w:rPr>
              <w:fldChar w:fldCharType="separate"/>
            </w:r>
            <w:r w:rsidR="0024586B">
              <w:rPr>
                <w:noProof/>
                <w:webHidden/>
                <w:sz w:val="40"/>
                <w:szCs w:val="40"/>
              </w:rPr>
              <w:t>3</w:t>
            </w:r>
            <w:r w:rsidR="005646D0" w:rsidRPr="00353A93">
              <w:rPr>
                <w:noProof/>
                <w:webHidden/>
                <w:sz w:val="40"/>
                <w:szCs w:val="40"/>
              </w:rPr>
              <w:fldChar w:fldCharType="end"/>
            </w:r>
          </w:hyperlink>
        </w:p>
        <w:p w14:paraId="0132A91C" w14:textId="3681622F" w:rsidR="005646D0" w:rsidRPr="00353A93" w:rsidRDefault="005646D0">
          <w:pPr>
            <w:pStyle w:val="TOC2"/>
            <w:tabs>
              <w:tab w:val="right" w:leader="dot" w:pos="9010"/>
            </w:tabs>
            <w:rPr>
              <w:rFonts w:eastAsiaTheme="minorEastAsia" w:cstheme="minorBidi"/>
              <w:b w:val="0"/>
              <w:bCs w:val="0"/>
              <w:smallCaps w:val="0"/>
              <w:noProof/>
              <w:sz w:val="40"/>
              <w:szCs w:val="40"/>
            </w:rPr>
          </w:pPr>
          <w:hyperlink w:anchor="_Toc66226477" w:history="1">
            <w:r w:rsidRPr="00353A93">
              <w:rPr>
                <w:rStyle w:val="Hyperlink"/>
                <w:rFonts w:ascii="Arial" w:hAnsi="Arial" w:cs="Arial"/>
                <w:noProof/>
                <w:sz w:val="40"/>
                <w:szCs w:val="40"/>
                <w:shd w:val="clear" w:color="auto" w:fill="FFFFFF"/>
              </w:rPr>
              <w:t>FINDINGS</w:t>
            </w:r>
            <w:r w:rsidRPr="00353A93">
              <w:rPr>
                <w:noProof/>
                <w:webHidden/>
                <w:sz w:val="40"/>
                <w:szCs w:val="40"/>
              </w:rPr>
              <w:tab/>
            </w:r>
            <w:r w:rsidRPr="00353A93">
              <w:rPr>
                <w:noProof/>
                <w:webHidden/>
                <w:sz w:val="40"/>
                <w:szCs w:val="40"/>
              </w:rPr>
              <w:fldChar w:fldCharType="begin"/>
            </w:r>
            <w:r w:rsidRPr="00353A93">
              <w:rPr>
                <w:noProof/>
                <w:webHidden/>
                <w:sz w:val="40"/>
                <w:szCs w:val="40"/>
              </w:rPr>
              <w:instrText xml:space="preserve"> PAGEREF _Toc66226477 \h </w:instrText>
            </w:r>
            <w:r w:rsidRPr="00353A93">
              <w:rPr>
                <w:noProof/>
                <w:webHidden/>
                <w:sz w:val="40"/>
                <w:szCs w:val="40"/>
              </w:rPr>
            </w:r>
            <w:r w:rsidRPr="00353A93">
              <w:rPr>
                <w:noProof/>
                <w:webHidden/>
                <w:sz w:val="40"/>
                <w:szCs w:val="40"/>
              </w:rPr>
              <w:fldChar w:fldCharType="separate"/>
            </w:r>
            <w:r w:rsidR="0024586B">
              <w:rPr>
                <w:noProof/>
                <w:webHidden/>
                <w:sz w:val="40"/>
                <w:szCs w:val="40"/>
              </w:rPr>
              <w:t>4</w:t>
            </w:r>
            <w:r w:rsidRPr="00353A93">
              <w:rPr>
                <w:noProof/>
                <w:webHidden/>
                <w:sz w:val="40"/>
                <w:szCs w:val="40"/>
              </w:rPr>
              <w:fldChar w:fldCharType="end"/>
            </w:r>
          </w:hyperlink>
        </w:p>
        <w:p w14:paraId="0F8E4AA7" w14:textId="51298B99" w:rsidR="005646D0" w:rsidRPr="00353A93" w:rsidRDefault="005646D0">
          <w:pPr>
            <w:pStyle w:val="TOC2"/>
            <w:tabs>
              <w:tab w:val="right" w:leader="dot" w:pos="9010"/>
            </w:tabs>
            <w:rPr>
              <w:rFonts w:eastAsiaTheme="minorEastAsia" w:cstheme="minorBidi"/>
              <w:b w:val="0"/>
              <w:bCs w:val="0"/>
              <w:smallCaps w:val="0"/>
              <w:noProof/>
              <w:sz w:val="40"/>
              <w:szCs w:val="40"/>
            </w:rPr>
          </w:pPr>
          <w:hyperlink w:anchor="_Toc66226478" w:history="1">
            <w:r w:rsidRPr="00353A93">
              <w:rPr>
                <w:rStyle w:val="Hyperlink"/>
                <w:rFonts w:ascii="Arial" w:hAnsi="Arial" w:cs="Arial"/>
                <w:noProof/>
                <w:sz w:val="40"/>
                <w:szCs w:val="40"/>
                <w:lang w:val="en-US"/>
              </w:rPr>
              <w:t>CONCLUSION</w:t>
            </w:r>
            <w:r w:rsidRPr="00353A93">
              <w:rPr>
                <w:noProof/>
                <w:webHidden/>
                <w:sz w:val="40"/>
                <w:szCs w:val="40"/>
              </w:rPr>
              <w:tab/>
            </w:r>
            <w:r w:rsidRPr="00353A93">
              <w:rPr>
                <w:noProof/>
                <w:webHidden/>
                <w:sz w:val="40"/>
                <w:szCs w:val="40"/>
              </w:rPr>
              <w:fldChar w:fldCharType="begin"/>
            </w:r>
            <w:r w:rsidRPr="00353A93">
              <w:rPr>
                <w:noProof/>
                <w:webHidden/>
                <w:sz w:val="40"/>
                <w:szCs w:val="40"/>
              </w:rPr>
              <w:instrText xml:space="preserve"> PAGEREF _Toc66226478 \h </w:instrText>
            </w:r>
            <w:r w:rsidRPr="00353A93">
              <w:rPr>
                <w:noProof/>
                <w:webHidden/>
                <w:sz w:val="40"/>
                <w:szCs w:val="40"/>
              </w:rPr>
            </w:r>
            <w:r w:rsidRPr="00353A93">
              <w:rPr>
                <w:noProof/>
                <w:webHidden/>
                <w:sz w:val="40"/>
                <w:szCs w:val="40"/>
              </w:rPr>
              <w:fldChar w:fldCharType="separate"/>
            </w:r>
            <w:r w:rsidR="0024586B">
              <w:rPr>
                <w:noProof/>
                <w:webHidden/>
                <w:sz w:val="40"/>
                <w:szCs w:val="40"/>
              </w:rPr>
              <w:t>6</w:t>
            </w:r>
            <w:r w:rsidRPr="00353A93">
              <w:rPr>
                <w:noProof/>
                <w:webHidden/>
                <w:sz w:val="40"/>
                <w:szCs w:val="40"/>
              </w:rPr>
              <w:fldChar w:fldCharType="end"/>
            </w:r>
          </w:hyperlink>
        </w:p>
        <w:p w14:paraId="60D293FA" w14:textId="60D7EF6C" w:rsidR="005646D0" w:rsidRPr="00353A93" w:rsidRDefault="005646D0">
          <w:pPr>
            <w:pStyle w:val="TOC2"/>
            <w:tabs>
              <w:tab w:val="right" w:leader="dot" w:pos="9010"/>
            </w:tabs>
            <w:rPr>
              <w:rFonts w:eastAsiaTheme="minorEastAsia" w:cstheme="minorBidi"/>
              <w:b w:val="0"/>
              <w:bCs w:val="0"/>
              <w:smallCaps w:val="0"/>
              <w:noProof/>
              <w:sz w:val="40"/>
              <w:szCs w:val="40"/>
            </w:rPr>
          </w:pPr>
          <w:hyperlink w:anchor="_Toc66226479" w:history="1">
            <w:r w:rsidRPr="00353A93">
              <w:rPr>
                <w:rStyle w:val="Hyperlink"/>
                <w:rFonts w:ascii="Arial" w:hAnsi="Arial" w:cs="Arial"/>
                <w:noProof/>
                <w:sz w:val="40"/>
                <w:szCs w:val="40"/>
              </w:rPr>
              <w:t>REFERENCES</w:t>
            </w:r>
            <w:r w:rsidRPr="00353A93">
              <w:rPr>
                <w:noProof/>
                <w:webHidden/>
                <w:sz w:val="40"/>
                <w:szCs w:val="40"/>
              </w:rPr>
              <w:tab/>
            </w:r>
            <w:r w:rsidRPr="00353A93">
              <w:rPr>
                <w:noProof/>
                <w:webHidden/>
                <w:sz w:val="40"/>
                <w:szCs w:val="40"/>
              </w:rPr>
              <w:fldChar w:fldCharType="begin"/>
            </w:r>
            <w:r w:rsidRPr="00353A93">
              <w:rPr>
                <w:noProof/>
                <w:webHidden/>
                <w:sz w:val="40"/>
                <w:szCs w:val="40"/>
              </w:rPr>
              <w:instrText xml:space="preserve"> PAGEREF _Toc66226479 \h </w:instrText>
            </w:r>
            <w:r w:rsidRPr="00353A93">
              <w:rPr>
                <w:noProof/>
                <w:webHidden/>
                <w:sz w:val="40"/>
                <w:szCs w:val="40"/>
              </w:rPr>
            </w:r>
            <w:r w:rsidRPr="00353A93">
              <w:rPr>
                <w:noProof/>
                <w:webHidden/>
                <w:sz w:val="40"/>
                <w:szCs w:val="40"/>
              </w:rPr>
              <w:fldChar w:fldCharType="separate"/>
            </w:r>
            <w:r w:rsidR="0024586B">
              <w:rPr>
                <w:noProof/>
                <w:webHidden/>
                <w:sz w:val="40"/>
                <w:szCs w:val="40"/>
              </w:rPr>
              <w:t>7</w:t>
            </w:r>
            <w:r w:rsidRPr="00353A93">
              <w:rPr>
                <w:noProof/>
                <w:webHidden/>
                <w:sz w:val="40"/>
                <w:szCs w:val="40"/>
              </w:rPr>
              <w:fldChar w:fldCharType="end"/>
            </w:r>
          </w:hyperlink>
        </w:p>
        <w:p w14:paraId="30040931" w14:textId="4BFB0FB5" w:rsidR="00B129F1" w:rsidRDefault="00B129F1">
          <w:r w:rsidRPr="00353A93">
            <w:rPr>
              <w:b/>
              <w:bCs/>
              <w:noProof/>
              <w:sz w:val="40"/>
              <w:szCs w:val="40"/>
            </w:rPr>
            <w:fldChar w:fldCharType="end"/>
          </w:r>
        </w:p>
      </w:sdtContent>
    </w:sdt>
    <w:p w14:paraId="5514DBB1" w14:textId="77777777" w:rsidR="00EE7AA9" w:rsidRDefault="00EE7AA9" w:rsidP="00214AA0">
      <w:pPr>
        <w:spacing w:after="150" w:line="360" w:lineRule="auto"/>
        <w:jc w:val="center"/>
        <w:rPr>
          <w:rFonts w:ascii="Arial" w:hAnsi="Arial" w:cs="Arial"/>
          <w:b/>
          <w:bCs/>
          <w:i/>
          <w:iCs/>
          <w:color w:val="000000" w:themeColor="text1"/>
          <w:sz w:val="36"/>
          <w:szCs w:val="36"/>
          <w:u w:val="single"/>
        </w:rPr>
      </w:pPr>
    </w:p>
    <w:p w14:paraId="6B52A25C" w14:textId="77777777" w:rsidR="00EE7AA9" w:rsidRDefault="00EE7AA9" w:rsidP="00214AA0">
      <w:pPr>
        <w:spacing w:after="150" w:line="360" w:lineRule="auto"/>
        <w:jc w:val="center"/>
        <w:rPr>
          <w:rFonts w:ascii="Arial" w:hAnsi="Arial" w:cs="Arial"/>
          <w:b/>
          <w:bCs/>
          <w:i/>
          <w:iCs/>
          <w:color w:val="000000" w:themeColor="text1"/>
          <w:sz w:val="36"/>
          <w:szCs w:val="36"/>
          <w:u w:val="single"/>
        </w:rPr>
      </w:pPr>
    </w:p>
    <w:p w14:paraId="0E5CA377" w14:textId="77777777" w:rsidR="00EE7AA9" w:rsidRDefault="00EE7AA9" w:rsidP="00214AA0">
      <w:pPr>
        <w:spacing w:after="150" w:line="360" w:lineRule="auto"/>
        <w:jc w:val="center"/>
        <w:rPr>
          <w:rFonts w:ascii="Arial" w:hAnsi="Arial" w:cs="Arial"/>
          <w:b/>
          <w:bCs/>
          <w:i/>
          <w:iCs/>
          <w:color w:val="000000" w:themeColor="text1"/>
          <w:sz w:val="36"/>
          <w:szCs w:val="36"/>
          <w:u w:val="single"/>
        </w:rPr>
      </w:pPr>
    </w:p>
    <w:p w14:paraId="46E3E485" w14:textId="77777777" w:rsidR="00EE7AA9" w:rsidRDefault="00EE7AA9" w:rsidP="00214AA0">
      <w:pPr>
        <w:spacing w:after="150" w:line="360" w:lineRule="auto"/>
        <w:jc w:val="center"/>
        <w:rPr>
          <w:rFonts w:ascii="Arial" w:hAnsi="Arial" w:cs="Arial"/>
          <w:b/>
          <w:bCs/>
          <w:i/>
          <w:iCs/>
          <w:color w:val="000000" w:themeColor="text1"/>
          <w:sz w:val="36"/>
          <w:szCs w:val="36"/>
          <w:u w:val="single"/>
        </w:rPr>
      </w:pPr>
    </w:p>
    <w:p w14:paraId="56A2EB13" w14:textId="77777777" w:rsidR="00EE7AA9" w:rsidRDefault="00EE7AA9" w:rsidP="00214AA0">
      <w:pPr>
        <w:spacing w:after="150" w:line="360" w:lineRule="auto"/>
        <w:jc w:val="center"/>
        <w:rPr>
          <w:rFonts w:ascii="Arial" w:hAnsi="Arial" w:cs="Arial"/>
          <w:b/>
          <w:bCs/>
          <w:i/>
          <w:iCs/>
          <w:color w:val="000000" w:themeColor="text1"/>
          <w:sz w:val="36"/>
          <w:szCs w:val="36"/>
          <w:u w:val="single"/>
        </w:rPr>
      </w:pPr>
    </w:p>
    <w:p w14:paraId="68A98110" w14:textId="77777777" w:rsidR="00EE7AA9" w:rsidRDefault="00EE7AA9" w:rsidP="00214AA0">
      <w:pPr>
        <w:spacing w:after="150" w:line="360" w:lineRule="auto"/>
        <w:jc w:val="center"/>
        <w:rPr>
          <w:rFonts w:ascii="Arial" w:hAnsi="Arial" w:cs="Arial"/>
          <w:b/>
          <w:bCs/>
          <w:i/>
          <w:iCs/>
          <w:color w:val="000000" w:themeColor="text1"/>
          <w:sz w:val="36"/>
          <w:szCs w:val="36"/>
          <w:u w:val="single"/>
        </w:rPr>
      </w:pPr>
    </w:p>
    <w:p w14:paraId="4473D7CC" w14:textId="77777777" w:rsidR="00EE7AA9" w:rsidRDefault="00EE7AA9" w:rsidP="00214AA0">
      <w:pPr>
        <w:spacing w:after="150" w:line="360" w:lineRule="auto"/>
        <w:jc w:val="center"/>
        <w:rPr>
          <w:rFonts w:ascii="Arial" w:hAnsi="Arial" w:cs="Arial"/>
          <w:b/>
          <w:bCs/>
          <w:i/>
          <w:iCs/>
          <w:color w:val="000000" w:themeColor="text1"/>
          <w:sz w:val="36"/>
          <w:szCs w:val="36"/>
          <w:u w:val="single"/>
        </w:rPr>
      </w:pPr>
    </w:p>
    <w:p w14:paraId="170CA688" w14:textId="77777777" w:rsidR="00EE7AA9" w:rsidRDefault="00EE7AA9" w:rsidP="00214AA0">
      <w:pPr>
        <w:spacing w:after="150" w:line="360" w:lineRule="auto"/>
        <w:jc w:val="center"/>
        <w:rPr>
          <w:rFonts w:ascii="Arial" w:hAnsi="Arial" w:cs="Arial"/>
          <w:b/>
          <w:bCs/>
          <w:i/>
          <w:iCs/>
          <w:color w:val="000000" w:themeColor="text1"/>
          <w:sz w:val="36"/>
          <w:szCs w:val="36"/>
          <w:u w:val="single"/>
        </w:rPr>
      </w:pPr>
    </w:p>
    <w:p w14:paraId="2CD77989" w14:textId="77777777" w:rsidR="00EE7AA9" w:rsidRDefault="00EE7AA9" w:rsidP="00214AA0">
      <w:pPr>
        <w:spacing w:after="150" w:line="360" w:lineRule="auto"/>
        <w:jc w:val="center"/>
        <w:rPr>
          <w:rFonts w:ascii="Arial" w:hAnsi="Arial" w:cs="Arial"/>
          <w:b/>
          <w:bCs/>
          <w:i/>
          <w:iCs/>
          <w:color w:val="000000" w:themeColor="text1"/>
          <w:sz w:val="36"/>
          <w:szCs w:val="36"/>
          <w:u w:val="single"/>
        </w:rPr>
      </w:pPr>
    </w:p>
    <w:p w14:paraId="7AB795A5" w14:textId="77777777" w:rsidR="00EE7AA9" w:rsidRDefault="00EE7AA9" w:rsidP="00214AA0">
      <w:pPr>
        <w:spacing w:after="150" w:line="360" w:lineRule="auto"/>
        <w:jc w:val="center"/>
        <w:rPr>
          <w:rFonts w:ascii="Arial" w:hAnsi="Arial" w:cs="Arial"/>
          <w:b/>
          <w:bCs/>
          <w:i/>
          <w:iCs/>
          <w:color w:val="000000" w:themeColor="text1"/>
          <w:sz w:val="36"/>
          <w:szCs w:val="36"/>
          <w:u w:val="single"/>
        </w:rPr>
      </w:pPr>
    </w:p>
    <w:p w14:paraId="3081C243" w14:textId="77777777" w:rsidR="00EE7AA9" w:rsidRDefault="00EE7AA9" w:rsidP="00214AA0">
      <w:pPr>
        <w:spacing w:after="150" w:line="360" w:lineRule="auto"/>
        <w:jc w:val="center"/>
        <w:rPr>
          <w:rFonts w:ascii="Arial" w:hAnsi="Arial" w:cs="Arial"/>
          <w:b/>
          <w:bCs/>
          <w:i/>
          <w:iCs/>
          <w:color w:val="000000" w:themeColor="text1"/>
          <w:sz w:val="36"/>
          <w:szCs w:val="36"/>
          <w:u w:val="single"/>
        </w:rPr>
      </w:pPr>
    </w:p>
    <w:p w14:paraId="539FAADE" w14:textId="15B0911E" w:rsidR="00511F88" w:rsidRPr="00743B1E" w:rsidRDefault="00511F88" w:rsidP="00743B1E">
      <w:pPr>
        <w:pStyle w:val="Heading2"/>
        <w:jc w:val="center"/>
        <w:rPr>
          <w:rFonts w:ascii="Arial" w:eastAsia="Times New Roman" w:hAnsi="Arial" w:cs="Arial"/>
          <w:b/>
          <w:bCs/>
          <w:color w:val="000000" w:themeColor="text1"/>
          <w:sz w:val="44"/>
          <w:szCs w:val="44"/>
          <w:u w:val="single"/>
        </w:rPr>
      </w:pPr>
      <w:bookmarkStart w:id="0" w:name="_Toc66226476"/>
      <w:r w:rsidRPr="00743B1E">
        <w:rPr>
          <w:rFonts w:ascii="Arial" w:eastAsia="Times New Roman" w:hAnsi="Arial" w:cs="Arial"/>
          <w:b/>
          <w:bCs/>
          <w:color w:val="000000" w:themeColor="text1"/>
          <w:sz w:val="44"/>
          <w:szCs w:val="44"/>
          <w:u w:val="single"/>
        </w:rPr>
        <w:lastRenderedPageBreak/>
        <w:t>INTRODUCTION</w:t>
      </w:r>
      <w:bookmarkEnd w:id="0"/>
    </w:p>
    <w:p w14:paraId="299EC7EF" w14:textId="77777777" w:rsidR="00F25FC7" w:rsidRPr="00C61C78" w:rsidRDefault="00F25FC7" w:rsidP="00214AA0">
      <w:pPr>
        <w:spacing w:after="150" w:line="360" w:lineRule="auto"/>
        <w:jc w:val="center"/>
        <w:rPr>
          <w:rFonts w:ascii="Arial" w:hAnsi="Arial" w:cs="Arial"/>
          <w:b/>
          <w:bCs/>
          <w:i/>
          <w:iCs/>
          <w:color w:val="000000" w:themeColor="text1"/>
          <w:sz w:val="36"/>
          <w:szCs w:val="36"/>
        </w:rPr>
      </w:pPr>
    </w:p>
    <w:p w14:paraId="08ACE2E2" w14:textId="35466395" w:rsidR="00F96065" w:rsidRPr="007D1FE1" w:rsidRDefault="00DF094D" w:rsidP="00AE6A26">
      <w:pPr>
        <w:spacing w:line="360" w:lineRule="auto"/>
        <w:rPr>
          <w:sz w:val="22"/>
          <w:szCs w:val="22"/>
        </w:rPr>
      </w:pPr>
      <w:r w:rsidRPr="007D1FE1">
        <w:rPr>
          <w:rFonts w:ascii="Arial" w:hAnsi="Arial" w:cs="Arial"/>
          <w:color w:val="000000" w:themeColor="text1"/>
          <w:sz w:val="22"/>
          <w:szCs w:val="22"/>
          <w:shd w:val="clear" w:color="auto" w:fill="FFFFFF"/>
        </w:rPr>
        <w:t xml:space="preserve">The first </w:t>
      </w:r>
      <w:r w:rsidR="00450CA7" w:rsidRPr="007D1FE1">
        <w:rPr>
          <w:rFonts w:ascii="Arial" w:hAnsi="Arial" w:cs="Arial"/>
          <w:color w:val="000000" w:themeColor="text1"/>
          <w:sz w:val="22"/>
          <w:szCs w:val="22"/>
          <w:shd w:val="clear" w:color="auto" w:fill="FFFFFF"/>
        </w:rPr>
        <w:t>historic</w:t>
      </w:r>
      <w:r w:rsidRPr="007D1FE1">
        <w:rPr>
          <w:rFonts w:ascii="Arial" w:hAnsi="Arial" w:cs="Arial"/>
          <w:color w:val="000000" w:themeColor="text1"/>
          <w:sz w:val="22"/>
          <w:szCs w:val="22"/>
          <w:shd w:val="clear" w:color="auto" w:fill="FFFFFF"/>
        </w:rPr>
        <w:t xml:space="preserve"> use of crystals c</w:t>
      </w:r>
      <w:r w:rsidR="00CF5D40" w:rsidRPr="007D1FE1">
        <w:rPr>
          <w:rFonts w:ascii="Arial" w:hAnsi="Arial" w:cs="Arial"/>
          <w:color w:val="000000" w:themeColor="text1"/>
          <w:sz w:val="22"/>
          <w:szCs w:val="22"/>
          <w:shd w:val="clear" w:color="auto" w:fill="FFFFFF"/>
        </w:rPr>
        <w:t>a</w:t>
      </w:r>
      <w:r w:rsidRPr="007D1FE1">
        <w:rPr>
          <w:rFonts w:ascii="Arial" w:hAnsi="Arial" w:cs="Arial"/>
          <w:color w:val="000000" w:themeColor="text1"/>
          <w:sz w:val="22"/>
          <w:szCs w:val="22"/>
          <w:shd w:val="clear" w:color="auto" w:fill="FFFFFF"/>
        </w:rPr>
        <w:t xml:space="preserve">me from the Ancient Sumerians (fourth thousand years BC), </w:t>
      </w:r>
      <w:r w:rsidR="00DE3D19" w:rsidRPr="007D1FE1">
        <w:rPr>
          <w:rFonts w:ascii="Arial" w:hAnsi="Arial" w:cs="Arial"/>
          <w:color w:val="000000" w:themeColor="text1"/>
          <w:sz w:val="22"/>
          <w:szCs w:val="22"/>
          <w:shd w:val="clear" w:color="auto" w:fill="FFFFFF"/>
        </w:rPr>
        <w:t>they</w:t>
      </w:r>
      <w:r w:rsidRPr="007D1FE1">
        <w:rPr>
          <w:rFonts w:ascii="Arial" w:hAnsi="Arial" w:cs="Arial"/>
          <w:color w:val="000000" w:themeColor="text1"/>
          <w:sz w:val="22"/>
          <w:szCs w:val="22"/>
          <w:shd w:val="clear" w:color="auto" w:fill="FFFFFF"/>
        </w:rPr>
        <w:t xml:space="preserve"> remembered precious stones for enchantment recipes. Precious stones were (and are) likewise utilized for recuperating in conventional Chinese Medicine, which traces all the way back to at any rate 5000 years</w:t>
      </w:r>
      <w:r w:rsidR="002F2CCF" w:rsidRPr="007D1FE1">
        <w:rPr>
          <w:rFonts w:ascii="Arial" w:hAnsi="Arial" w:cs="Arial"/>
          <w:color w:val="000000" w:themeColor="text1"/>
          <w:sz w:val="22"/>
          <w:szCs w:val="22"/>
          <w:shd w:val="clear" w:color="auto" w:fill="FFFFFF"/>
        </w:rPr>
        <w:t xml:space="preserve"> </w:t>
      </w:r>
      <w:r w:rsidR="002F2CCF" w:rsidRPr="007D1FE1">
        <w:rPr>
          <w:rFonts w:ascii="Arial" w:hAnsi="Arial" w:cs="Arial"/>
          <w:color w:val="000000"/>
          <w:sz w:val="22"/>
          <w:szCs w:val="22"/>
          <w:shd w:val="clear" w:color="auto" w:fill="FFFFFF"/>
        </w:rPr>
        <w:t>(Dewsnap and Smart, 2019)</w:t>
      </w:r>
      <w:r w:rsidR="002F2CCF" w:rsidRPr="007D1FE1">
        <w:rPr>
          <w:rFonts w:ascii="Arial" w:hAnsi="Arial" w:cs="Arial"/>
          <w:color w:val="000000"/>
          <w:sz w:val="22"/>
          <w:szCs w:val="22"/>
          <w:shd w:val="clear" w:color="auto" w:fill="FFFFFF"/>
        </w:rPr>
        <w:t>.</w:t>
      </w:r>
    </w:p>
    <w:p w14:paraId="4594ABCE" w14:textId="77777777" w:rsidR="00DF094D" w:rsidRPr="007D1FE1" w:rsidRDefault="00DF094D" w:rsidP="00AE6A26">
      <w:pPr>
        <w:spacing w:line="360" w:lineRule="auto"/>
        <w:rPr>
          <w:rFonts w:ascii="Arial" w:hAnsi="Arial" w:cs="Arial"/>
          <w:color w:val="000000" w:themeColor="text1"/>
          <w:sz w:val="22"/>
          <w:szCs w:val="22"/>
        </w:rPr>
      </w:pPr>
    </w:p>
    <w:p w14:paraId="77C60EAB" w14:textId="207C2DB7" w:rsidR="007D08A6" w:rsidRPr="007D1FE1" w:rsidRDefault="00320CDF" w:rsidP="00AE6A26">
      <w:pPr>
        <w:spacing w:line="360" w:lineRule="auto"/>
        <w:jc w:val="both"/>
        <w:rPr>
          <w:rFonts w:ascii="Arial" w:hAnsi="Arial" w:cs="Arial"/>
          <w:color w:val="000000" w:themeColor="text1"/>
          <w:sz w:val="22"/>
          <w:szCs w:val="22"/>
        </w:rPr>
      </w:pPr>
      <w:r w:rsidRPr="00320CDF">
        <w:rPr>
          <w:rFonts w:ascii="Arial" w:eastAsia="Calibri" w:hAnsi="Arial" w:cs="Arial"/>
          <w:color w:val="000000" w:themeColor="text1"/>
          <w:sz w:val="22"/>
          <w:szCs w:val="22"/>
        </w:rPr>
        <w:t>Butler,(2016) </w:t>
      </w:r>
      <w:r w:rsidR="00296FD1" w:rsidRPr="007D1FE1">
        <w:rPr>
          <w:rFonts w:ascii="Arial" w:hAnsi="Arial" w:cs="Arial"/>
          <w:color w:val="000000" w:themeColor="text1"/>
          <w:sz w:val="22"/>
          <w:szCs w:val="22"/>
        </w:rPr>
        <w:t xml:space="preserve">mentioned that </w:t>
      </w:r>
      <w:r w:rsidR="007D08A6" w:rsidRPr="007D1FE1">
        <w:rPr>
          <w:rFonts w:ascii="Arial" w:hAnsi="Arial" w:cs="Arial"/>
          <w:color w:val="000000" w:themeColor="text1"/>
          <w:sz w:val="22"/>
          <w:szCs w:val="22"/>
        </w:rPr>
        <w:t>crystal therapy is a correlative and normal methodology, which means it very well may be utilized close by customary medication and has no negative results. The advantages of precious stone mending are fluctuated and happen on a few distinct levels.</w:t>
      </w:r>
    </w:p>
    <w:p w14:paraId="56F27FC6" w14:textId="77777777" w:rsidR="00296FD1" w:rsidRPr="007D1FE1" w:rsidRDefault="00296FD1" w:rsidP="00AE6A26">
      <w:pPr>
        <w:spacing w:line="360" w:lineRule="auto"/>
        <w:jc w:val="both"/>
        <w:rPr>
          <w:rFonts w:ascii="Arial" w:hAnsi="Arial" w:cs="Arial"/>
          <w:color w:val="000000" w:themeColor="text1"/>
          <w:sz w:val="22"/>
          <w:szCs w:val="22"/>
        </w:rPr>
      </w:pPr>
    </w:p>
    <w:p w14:paraId="4986D31F" w14:textId="611852CC" w:rsidR="00207423" w:rsidRPr="007D1FE1" w:rsidRDefault="00980915" w:rsidP="00AE6A26">
      <w:pPr>
        <w:spacing w:line="360" w:lineRule="auto"/>
        <w:rPr>
          <w:rFonts w:ascii="Arial" w:hAnsi="Arial" w:cs="Arial"/>
          <w:color w:val="000000" w:themeColor="text1"/>
          <w:sz w:val="22"/>
          <w:szCs w:val="22"/>
        </w:rPr>
      </w:pPr>
      <w:r w:rsidRPr="007D1FE1">
        <w:rPr>
          <w:rFonts w:ascii="Arial" w:hAnsi="Arial" w:cs="Arial"/>
          <w:color w:val="000000" w:themeColor="text1"/>
          <w:sz w:val="22"/>
          <w:szCs w:val="22"/>
        </w:rPr>
        <w:t>Crystal therapy</w:t>
      </w:r>
      <w:r w:rsidR="007D08A6" w:rsidRPr="007D1FE1">
        <w:rPr>
          <w:rFonts w:ascii="Arial" w:hAnsi="Arial" w:cs="Arial"/>
          <w:color w:val="000000" w:themeColor="text1"/>
          <w:sz w:val="22"/>
          <w:szCs w:val="22"/>
        </w:rPr>
        <w:t xml:space="preserve"> is a type of elective treatment that includes utilizing gemstones to carry </w:t>
      </w:r>
      <w:r w:rsidR="009265D7" w:rsidRPr="007D1FE1">
        <w:rPr>
          <w:rFonts w:ascii="Arial" w:hAnsi="Arial" w:cs="Arial"/>
          <w:color w:val="000000" w:themeColor="text1"/>
          <w:sz w:val="22"/>
          <w:szCs w:val="22"/>
        </w:rPr>
        <w:t>balance</w:t>
      </w:r>
      <w:r w:rsidR="007D08A6" w:rsidRPr="007D1FE1">
        <w:rPr>
          <w:rFonts w:ascii="Arial" w:hAnsi="Arial" w:cs="Arial"/>
          <w:color w:val="000000" w:themeColor="text1"/>
          <w:sz w:val="22"/>
          <w:szCs w:val="22"/>
        </w:rPr>
        <w:t xml:space="preserve"> to a person's life and </w:t>
      </w:r>
      <w:r w:rsidR="0090221A" w:rsidRPr="007D1FE1">
        <w:rPr>
          <w:rFonts w:ascii="Arial" w:hAnsi="Arial" w:cs="Arial"/>
          <w:color w:val="000000" w:themeColor="text1"/>
          <w:sz w:val="22"/>
          <w:szCs w:val="22"/>
        </w:rPr>
        <w:t>mind</w:t>
      </w:r>
      <w:r w:rsidR="007D08A6" w:rsidRPr="007D1FE1">
        <w:rPr>
          <w:rFonts w:ascii="Arial" w:hAnsi="Arial" w:cs="Arial"/>
          <w:color w:val="000000" w:themeColor="text1"/>
          <w:sz w:val="22"/>
          <w:szCs w:val="22"/>
        </w:rPr>
        <w:t>.</w:t>
      </w:r>
      <w:r w:rsidRPr="007D1FE1">
        <w:rPr>
          <w:rFonts w:ascii="Arial" w:hAnsi="Arial" w:cs="Arial"/>
          <w:color w:val="000000" w:themeColor="text1"/>
          <w:sz w:val="22"/>
          <w:szCs w:val="22"/>
        </w:rPr>
        <w:t xml:space="preserve"> Crystal therapy</w:t>
      </w:r>
      <w:r w:rsidR="00AB5800" w:rsidRPr="007D1FE1">
        <w:rPr>
          <w:rFonts w:ascii="Arial" w:hAnsi="Arial" w:cs="Arial"/>
          <w:color w:val="000000" w:themeColor="text1"/>
          <w:sz w:val="22"/>
          <w:szCs w:val="22"/>
        </w:rPr>
        <w:t xml:space="preserve"> treatment has been utilized for quite a long while to help treat the body comprehensively for different diseases and the utilization of these delightful mineral traces</w:t>
      </w:r>
      <w:r w:rsidR="009265D7" w:rsidRPr="007D1FE1">
        <w:rPr>
          <w:rFonts w:ascii="Arial" w:hAnsi="Arial" w:cs="Arial"/>
          <w:color w:val="000000" w:themeColor="text1"/>
          <w:sz w:val="22"/>
          <w:szCs w:val="22"/>
        </w:rPr>
        <w:t>.</w:t>
      </w:r>
    </w:p>
    <w:p w14:paraId="7D2D411C" w14:textId="77777777" w:rsidR="0024586B" w:rsidRPr="007D1FE1" w:rsidRDefault="0024586B" w:rsidP="00AE6A26">
      <w:pPr>
        <w:spacing w:line="360" w:lineRule="auto"/>
        <w:rPr>
          <w:rFonts w:ascii="Arial" w:hAnsi="Arial" w:cs="Arial"/>
          <w:color w:val="000000" w:themeColor="text1"/>
          <w:sz w:val="22"/>
          <w:szCs w:val="22"/>
        </w:rPr>
      </w:pPr>
    </w:p>
    <w:p w14:paraId="1F001452" w14:textId="77777777" w:rsidR="0024586B" w:rsidRPr="007D1FE1" w:rsidRDefault="0024586B" w:rsidP="00AE6A26">
      <w:pPr>
        <w:spacing w:line="360" w:lineRule="auto"/>
        <w:rPr>
          <w:rFonts w:ascii="Arial" w:hAnsi="Arial" w:cs="Arial"/>
          <w:color w:val="000000" w:themeColor="text1"/>
          <w:sz w:val="22"/>
          <w:szCs w:val="22"/>
        </w:rPr>
      </w:pPr>
      <w:r w:rsidRPr="007D1FE1">
        <w:rPr>
          <w:rFonts w:ascii="Arial" w:hAnsi="Arial" w:cs="Arial"/>
          <w:color w:val="000000" w:themeColor="text1"/>
          <w:sz w:val="22"/>
          <w:szCs w:val="22"/>
          <w:shd w:val="clear" w:color="auto" w:fill="FFFFFF"/>
        </w:rPr>
        <w:t>The</w:t>
      </w:r>
      <w:r w:rsidRPr="007D1FE1">
        <w:rPr>
          <w:rStyle w:val="apple-converted-space"/>
          <w:rFonts w:ascii="Arial" w:hAnsi="Arial" w:cs="Arial"/>
          <w:color w:val="000000" w:themeColor="text1"/>
          <w:sz w:val="22"/>
          <w:szCs w:val="22"/>
          <w:shd w:val="clear" w:color="auto" w:fill="FFFFFF"/>
        </w:rPr>
        <w:t> </w:t>
      </w:r>
      <w:r w:rsidRPr="007D1FE1">
        <w:rPr>
          <w:rFonts w:ascii="Arial" w:hAnsi="Arial" w:cs="Arial"/>
          <w:color w:val="000000" w:themeColor="text1"/>
          <w:sz w:val="22"/>
          <w:szCs w:val="22"/>
        </w:rPr>
        <w:t>use</w:t>
      </w:r>
      <w:r w:rsidRPr="007D1FE1">
        <w:rPr>
          <w:rStyle w:val="apple-converted-space"/>
          <w:rFonts w:ascii="Arial" w:hAnsi="Arial" w:cs="Arial"/>
          <w:color w:val="000000" w:themeColor="text1"/>
          <w:sz w:val="22"/>
          <w:szCs w:val="22"/>
          <w:shd w:val="clear" w:color="auto" w:fill="FFFFFF"/>
        </w:rPr>
        <w:t> </w:t>
      </w:r>
      <w:r w:rsidRPr="007D1FE1">
        <w:rPr>
          <w:rFonts w:ascii="Arial" w:hAnsi="Arial" w:cs="Arial"/>
          <w:color w:val="000000" w:themeColor="text1"/>
          <w:sz w:val="22"/>
          <w:szCs w:val="22"/>
          <w:shd w:val="clear" w:color="auto" w:fill="FFFFFF"/>
        </w:rPr>
        <w:t>of</w:t>
      </w:r>
      <w:r w:rsidRPr="007D1FE1">
        <w:rPr>
          <w:rStyle w:val="apple-converted-space"/>
          <w:rFonts w:ascii="Arial" w:hAnsi="Arial" w:cs="Arial"/>
          <w:color w:val="000000" w:themeColor="text1"/>
          <w:sz w:val="22"/>
          <w:szCs w:val="22"/>
          <w:shd w:val="clear" w:color="auto" w:fill="FFFFFF"/>
        </w:rPr>
        <w:t> </w:t>
      </w:r>
      <w:r w:rsidRPr="007D1FE1">
        <w:rPr>
          <w:rFonts w:ascii="Arial" w:hAnsi="Arial" w:cs="Arial"/>
          <w:color w:val="000000" w:themeColor="text1"/>
          <w:sz w:val="22"/>
          <w:szCs w:val="22"/>
        </w:rPr>
        <w:t>crystal healing</w:t>
      </w:r>
      <w:r w:rsidRPr="007D1FE1">
        <w:rPr>
          <w:rStyle w:val="apple-converted-space"/>
          <w:rFonts w:ascii="Arial" w:hAnsi="Arial" w:cs="Arial"/>
          <w:color w:val="000000" w:themeColor="text1"/>
          <w:sz w:val="22"/>
          <w:szCs w:val="22"/>
          <w:shd w:val="clear" w:color="auto" w:fill="FFFFFF"/>
        </w:rPr>
        <w:t> </w:t>
      </w:r>
      <w:r w:rsidRPr="007D1FE1">
        <w:rPr>
          <w:rFonts w:ascii="Arial" w:hAnsi="Arial" w:cs="Arial"/>
          <w:color w:val="000000" w:themeColor="text1"/>
          <w:sz w:val="22"/>
          <w:szCs w:val="22"/>
          <w:shd w:val="clear" w:color="auto" w:fill="FFFFFF"/>
        </w:rPr>
        <w:t xml:space="preserve">is typically used by middle </w:t>
      </w:r>
      <w:r w:rsidRPr="007D1FE1">
        <w:rPr>
          <w:rFonts w:ascii="Arial" w:hAnsi="Arial" w:cs="Arial"/>
          <w:color w:val="000000" w:themeColor="text1"/>
          <w:sz w:val="22"/>
          <w:szCs w:val="22"/>
        </w:rPr>
        <w:t>and high society people since they have the opportunity and assets to search out this sort of elective medication. More prosperous individuals are additionally ready to manage the cost of better quality crystals.</w:t>
      </w:r>
    </w:p>
    <w:p w14:paraId="4E96578E" w14:textId="78A9BFDE" w:rsidR="00DE7CB8" w:rsidRPr="007D1FE1" w:rsidRDefault="00DE7CB8" w:rsidP="00AE6A26">
      <w:pPr>
        <w:spacing w:before="100" w:beforeAutospacing="1" w:after="100" w:afterAutospacing="1" w:line="360" w:lineRule="auto"/>
        <w:rPr>
          <w:rFonts w:ascii="Arial" w:hAnsi="Arial" w:cs="Arial"/>
          <w:b/>
          <w:bCs/>
          <w:color w:val="000000" w:themeColor="text1"/>
          <w:sz w:val="22"/>
          <w:szCs w:val="22"/>
        </w:rPr>
      </w:pPr>
    </w:p>
    <w:p w14:paraId="2D70F174" w14:textId="77777777" w:rsidR="0024586B" w:rsidRDefault="009122B9" w:rsidP="006067F9">
      <w:pPr>
        <w:spacing w:before="100" w:beforeAutospacing="1" w:after="100" w:afterAutospacing="1" w:line="360" w:lineRule="auto"/>
        <w:jc w:val="right"/>
        <w:rPr>
          <w:rFonts w:ascii="Arial" w:hAnsi="Arial" w:cs="Arial"/>
          <w:color w:val="000000" w:themeColor="text1"/>
          <w:sz w:val="20"/>
          <w:szCs w:val="20"/>
          <w:shd w:val="clear" w:color="auto" w:fill="FFFFFF"/>
        </w:rPr>
      </w:pPr>
      <w:r w:rsidRPr="00E5439B">
        <w:rPr>
          <w:rFonts w:ascii="Arial" w:hAnsi="Arial" w:cs="Arial"/>
          <w:color w:val="000000" w:themeColor="text1"/>
        </w:rPr>
        <w:fldChar w:fldCharType="begin"/>
      </w:r>
      <w:r w:rsidRPr="00E5439B">
        <w:rPr>
          <w:rFonts w:ascii="Arial" w:hAnsi="Arial" w:cs="Arial"/>
          <w:color w:val="000000" w:themeColor="text1"/>
        </w:rPr>
        <w:instrText xml:space="preserve"> INCLUDEPICTURE "/var/folders/3q/hxyp2wss1sb7_t1mpyklxy3w0000gp/T/com.microsoft.Word/WebArchiveCopyPasteTempFiles/Crystal-healing-1-2.jpg" \* MERGEFORMATINET </w:instrText>
      </w:r>
      <w:r w:rsidRPr="00E5439B">
        <w:rPr>
          <w:rFonts w:ascii="Arial" w:hAnsi="Arial" w:cs="Arial"/>
          <w:color w:val="000000" w:themeColor="text1"/>
        </w:rPr>
        <w:fldChar w:fldCharType="separate"/>
      </w:r>
      <w:r w:rsidRPr="00C61C78">
        <w:rPr>
          <w:rFonts w:ascii="Arial" w:hAnsi="Arial" w:cs="Arial"/>
          <w:noProof/>
          <w:color w:val="000000" w:themeColor="text1"/>
        </w:rPr>
        <w:drawing>
          <wp:inline distT="0" distB="0" distL="0" distR="0" wp14:anchorId="354521AE" wp14:editId="5D8B936C">
            <wp:extent cx="5727700" cy="2453005"/>
            <wp:effectExtent l="0" t="0" r="0" b="0"/>
            <wp:docPr id="5" name="Picture 5" descr="Woman receiving crystal hea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man receiving crystal heal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2409" cy="2463587"/>
                    </a:xfrm>
                    <a:prstGeom prst="rect">
                      <a:avLst/>
                    </a:prstGeom>
                    <a:noFill/>
                    <a:ln>
                      <a:noFill/>
                    </a:ln>
                  </pic:spPr>
                </pic:pic>
              </a:graphicData>
            </a:graphic>
          </wp:inline>
        </w:drawing>
      </w:r>
      <w:r w:rsidRPr="00E5439B">
        <w:rPr>
          <w:rFonts w:ascii="Arial" w:hAnsi="Arial" w:cs="Arial"/>
          <w:color w:val="000000" w:themeColor="text1"/>
        </w:rPr>
        <w:fldChar w:fldCharType="end"/>
      </w:r>
      <w:r w:rsidRPr="00DC49A7">
        <w:rPr>
          <w:rFonts w:ascii="Arial" w:hAnsi="Arial" w:cs="Arial"/>
          <w:color w:val="000000" w:themeColor="text1"/>
          <w:sz w:val="20"/>
          <w:szCs w:val="20"/>
          <w:shd w:val="clear" w:color="auto" w:fill="FFFFFF"/>
        </w:rPr>
        <w:t xml:space="preserve"> </w:t>
      </w:r>
    </w:p>
    <w:p w14:paraId="495357E2" w14:textId="4C27C9AE" w:rsidR="00DE7CB8" w:rsidRDefault="00743B1E" w:rsidP="006067F9">
      <w:pPr>
        <w:spacing w:before="100" w:beforeAutospacing="1" w:after="100" w:afterAutospacing="1" w:line="360" w:lineRule="auto"/>
        <w:jc w:val="right"/>
        <w:rPr>
          <w:rFonts w:ascii="Arial" w:hAnsi="Arial" w:cs="Arial"/>
          <w:color w:val="000000" w:themeColor="text1"/>
          <w:sz w:val="20"/>
          <w:szCs w:val="20"/>
          <w:shd w:val="clear" w:color="auto" w:fill="FFFFFF"/>
        </w:rPr>
      </w:pPr>
      <w:r w:rsidRPr="00DC49A7">
        <w:rPr>
          <w:rFonts w:ascii="Arial" w:hAnsi="Arial" w:cs="Arial"/>
          <w:color w:val="000000" w:themeColor="text1"/>
          <w:sz w:val="20"/>
          <w:szCs w:val="20"/>
          <w:shd w:val="clear" w:color="auto" w:fill="FFFFFF"/>
        </w:rPr>
        <w:t>(entertainment times, 2019)</w:t>
      </w:r>
      <w:r w:rsidR="009122B9">
        <w:rPr>
          <w:rFonts w:ascii="Arial" w:hAnsi="Arial" w:cs="Arial"/>
          <w:color w:val="000000" w:themeColor="text1"/>
          <w:sz w:val="20"/>
          <w:szCs w:val="20"/>
          <w:shd w:val="clear" w:color="auto" w:fill="FFFFFF"/>
        </w:rPr>
        <w:t>.</w:t>
      </w:r>
    </w:p>
    <w:p w14:paraId="2DBFFD43" w14:textId="77777777" w:rsidR="00980915" w:rsidRDefault="00980915" w:rsidP="00AE6A26">
      <w:pPr>
        <w:spacing w:before="100" w:beforeAutospacing="1" w:after="100" w:afterAutospacing="1" w:line="360" w:lineRule="auto"/>
        <w:rPr>
          <w:rFonts w:ascii="Arial" w:hAnsi="Arial" w:cs="Arial"/>
          <w:color w:val="000000" w:themeColor="text1"/>
          <w:sz w:val="20"/>
          <w:szCs w:val="20"/>
          <w:shd w:val="clear" w:color="auto" w:fill="FFFFFF"/>
        </w:rPr>
      </w:pPr>
    </w:p>
    <w:p w14:paraId="34C3914A" w14:textId="3EFE9548" w:rsidR="006C7F2B" w:rsidRDefault="006C7F2B" w:rsidP="00823F28">
      <w:pPr>
        <w:pStyle w:val="Heading2"/>
        <w:jc w:val="center"/>
        <w:rPr>
          <w:rFonts w:ascii="Arial" w:hAnsi="Arial" w:cs="Arial"/>
          <w:b/>
          <w:bCs/>
          <w:color w:val="000000" w:themeColor="text1"/>
          <w:sz w:val="40"/>
          <w:szCs w:val="40"/>
          <w:u w:val="single"/>
          <w:shd w:val="clear" w:color="auto" w:fill="FFFFFF"/>
        </w:rPr>
      </w:pPr>
      <w:bookmarkStart w:id="1" w:name="_Toc66226477"/>
      <w:r w:rsidRPr="005646D0">
        <w:rPr>
          <w:rFonts w:ascii="Arial" w:hAnsi="Arial" w:cs="Arial"/>
          <w:b/>
          <w:bCs/>
          <w:color w:val="000000" w:themeColor="text1"/>
          <w:sz w:val="40"/>
          <w:szCs w:val="40"/>
          <w:u w:val="single"/>
          <w:shd w:val="clear" w:color="auto" w:fill="FFFFFF"/>
        </w:rPr>
        <w:lastRenderedPageBreak/>
        <w:t>FINDINGS</w:t>
      </w:r>
      <w:bookmarkEnd w:id="1"/>
    </w:p>
    <w:p w14:paraId="47B1C8E4" w14:textId="77777777" w:rsidR="00353A93" w:rsidRPr="00353A93" w:rsidRDefault="00353A93" w:rsidP="00353A93">
      <w:pPr>
        <w:rPr>
          <w:lang w:eastAsia="en-US"/>
        </w:rPr>
      </w:pPr>
    </w:p>
    <w:p w14:paraId="7E4B5CEE" w14:textId="77777777" w:rsidR="006C7F2B" w:rsidRPr="006C7F2B" w:rsidRDefault="006C7F2B" w:rsidP="006C7F2B">
      <w:pPr>
        <w:rPr>
          <w:lang w:eastAsia="en-US"/>
        </w:rPr>
      </w:pPr>
    </w:p>
    <w:p w14:paraId="3B120060" w14:textId="1618A5B1" w:rsidR="009B1195" w:rsidRPr="00AE6A26" w:rsidRDefault="008D428E" w:rsidP="00D62B56">
      <w:pPr>
        <w:spacing w:line="360" w:lineRule="auto"/>
        <w:rPr>
          <w:rFonts w:ascii="Arial" w:hAnsi="Arial" w:cs="Arial"/>
          <w:sz w:val="22"/>
          <w:szCs w:val="22"/>
        </w:rPr>
      </w:pPr>
      <w:r w:rsidRPr="00AE6A26">
        <w:rPr>
          <w:rFonts w:ascii="Arial" w:hAnsi="Arial" w:cs="Arial"/>
          <w:color w:val="000000" w:themeColor="text1"/>
          <w:sz w:val="22"/>
          <w:szCs w:val="22"/>
          <w:shd w:val="clear" w:color="auto" w:fill="FFFFFF"/>
        </w:rPr>
        <w:t>The crystal healing forces of quartz gems were said to have been found by Edgar Cayce (1877-1945), an American spiritualist whose "mystic readings" anticipated the lost city of Atlantis. He guaranteed that the residents of Atlantis utilized quartz precious stones "to get power and to enhance the normal energies of the earth and sun"</w:t>
      </w:r>
      <w:r w:rsidR="00C53418" w:rsidRPr="00AE6A26">
        <w:rPr>
          <w:rFonts w:ascii="Arial" w:hAnsi="Arial" w:cs="Arial"/>
          <w:color w:val="000000" w:themeColor="text1"/>
          <w:sz w:val="22"/>
          <w:szCs w:val="22"/>
          <w:shd w:val="clear" w:color="auto" w:fill="FFFFFF"/>
        </w:rPr>
        <w:t xml:space="preserve"> </w:t>
      </w:r>
      <w:r w:rsidR="0038485E" w:rsidRPr="00AE6A26">
        <w:rPr>
          <w:rFonts w:ascii="Arial" w:hAnsi="Arial" w:cs="Arial"/>
          <w:color w:val="000000"/>
          <w:sz w:val="22"/>
          <w:szCs w:val="22"/>
          <w:shd w:val="clear" w:color="auto" w:fill="FFFFFF"/>
        </w:rPr>
        <w:t>(Lee et al., 2021)</w:t>
      </w:r>
      <w:r w:rsidR="00C53418" w:rsidRPr="00AE6A26">
        <w:rPr>
          <w:rFonts w:ascii="Arial" w:hAnsi="Arial" w:cs="Arial"/>
          <w:sz w:val="22"/>
          <w:szCs w:val="22"/>
        </w:rPr>
        <w:t>.</w:t>
      </w:r>
    </w:p>
    <w:p w14:paraId="74C52616" w14:textId="77777777" w:rsidR="007414E1" w:rsidRPr="00AE6A26" w:rsidRDefault="007414E1" w:rsidP="00D62B56">
      <w:pPr>
        <w:spacing w:line="360" w:lineRule="auto"/>
        <w:rPr>
          <w:rFonts w:ascii="Arial" w:hAnsi="Arial" w:cs="Arial"/>
          <w:color w:val="000000" w:themeColor="text1"/>
          <w:sz w:val="22"/>
          <w:szCs w:val="22"/>
          <w:shd w:val="clear" w:color="auto" w:fill="FFFFFF"/>
        </w:rPr>
      </w:pPr>
    </w:p>
    <w:p w14:paraId="322C2740" w14:textId="22A47AE2" w:rsidR="009B1195" w:rsidRPr="00AE6A26" w:rsidRDefault="009B1195" w:rsidP="00D62B56">
      <w:pPr>
        <w:spacing w:line="360" w:lineRule="auto"/>
        <w:rPr>
          <w:rFonts w:ascii="Arial" w:hAnsi="Arial" w:cs="Arial"/>
          <w:color w:val="000000" w:themeColor="text1"/>
          <w:sz w:val="22"/>
          <w:szCs w:val="22"/>
        </w:rPr>
      </w:pPr>
      <w:r w:rsidRPr="00AE6A26">
        <w:rPr>
          <w:rFonts w:ascii="Arial" w:hAnsi="Arial" w:cs="Arial"/>
          <w:color w:val="000000" w:themeColor="text1"/>
          <w:sz w:val="22"/>
          <w:szCs w:val="22"/>
        </w:rPr>
        <w:t xml:space="preserve">Thompson, (2019) referenced that there is different precious stones and minerals </w:t>
      </w:r>
      <w:r w:rsidR="008637B2" w:rsidRPr="00AE6A26">
        <w:rPr>
          <w:rFonts w:ascii="Arial" w:hAnsi="Arial" w:cs="Arial"/>
          <w:color w:val="000000" w:themeColor="text1"/>
          <w:sz w:val="22"/>
          <w:szCs w:val="22"/>
        </w:rPr>
        <w:t xml:space="preserve">that </w:t>
      </w:r>
      <w:r w:rsidRPr="00AE6A26">
        <w:rPr>
          <w:rFonts w:ascii="Arial" w:hAnsi="Arial" w:cs="Arial"/>
          <w:color w:val="000000" w:themeColor="text1"/>
          <w:sz w:val="22"/>
          <w:szCs w:val="22"/>
        </w:rPr>
        <w:t xml:space="preserve">are put close by a completely dressed individual to incite profound </w:t>
      </w:r>
      <w:r w:rsidR="00C53418" w:rsidRPr="00AE6A26">
        <w:rPr>
          <w:rFonts w:ascii="Arial" w:hAnsi="Arial" w:cs="Arial"/>
          <w:color w:val="000000" w:themeColor="text1"/>
          <w:sz w:val="22"/>
          <w:szCs w:val="22"/>
        </w:rPr>
        <w:t>relaxing</w:t>
      </w:r>
      <w:r w:rsidRPr="00AE6A26">
        <w:rPr>
          <w:rFonts w:ascii="Arial" w:hAnsi="Arial" w:cs="Arial"/>
          <w:color w:val="000000" w:themeColor="text1"/>
          <w:sz w:val="22"/>
          <w:szCs w:val="22"/>
        </w:rPr>
        <w:t xml:space="preserve">, discharge pressure and torment, advance energy balance inside the physical and inconspicuous bodies. The treatment takes around an hour and precious stones might be utilized separately or in designs. They are set on destinations of torment, on needle therapy focuses or meridians, or on unpretentious energy vortexes called chakras. </w:t>
      </w:r>
    </w:p>
    <w:p w14:paraId="62EA94D2" w14:textId="77777777" w:rsidR="009B1195" w:rsidRPr="00AE6A26" w:rsidRDefault="009B1195" w:rsidP="00D62B56">
      <w:pPr>
        <w:spacing w:line="360" w:lineRule="auto"/>
        <w:rPr>
          <w:rFonts w:ascii="Arial" w:hAnsi="Arial" w:cs="Arial"/>
          <w:color w:val="000000" w:themeColor="text1"/>
          <w:sz w:val="22"/>
          <w:szCs w:val="22"/>
        </w:rPr>
      </w:pPr>
    </w:p>
    <w:p w14:paraId="31A7377F" w14:textId="08FBCC21" w:rsidR="0018174F" w:rsidRPr="00AE6A26" w:rsidRDefault="00E53DF8" w:rsidP="00D62B56">
      <w:pPr>
        <w:spacing w:line="360" w:lineRule="auto"/>
        <w:rPr>
          <w:rFonts w:ascii="Arial" w:hAnsi="Arial" w:cs="Arial"/>
          <w:color w:val="000000" w:themeColor="text1"/>
          <w:sz w:val="22"/>
          <w:szCs w:val="22"/>
        </w:rPr>
      </w:pPr>
      <w:r w:rsidRPr="00AE6A26">
        <w:rPr>
          <w:rFonts w:ascii="Arial" w:hAnsi="Arial" w:cs="Arial"/>
          <w:color w:val="000000"/>
          <w:sz w:val="22"/>
          <w:szCs w:val="22"/>
          <w:shd w:val="clear" w:color="auto" w:fill="FFFFFF"/>
        </w:rPr>
        <w:t>Healing and Shallit,</w:t>
      </w:r>
      <w:r w:rsidR="009B1195" w:rsidRPr="00AE6A26">
        <w:rPr>
          <w:rFonts w:ascii="Arial" w:hAnsi="Arial" w:cs="Arial"/>
          <w:color w:val="000000" w:themeColor="text1"/>
          <w:sz w:val="22"/>
          <w:szCs w:val="22"/>
        </w:rPr>
        <w:t xml:space="preserve"> (2021) Suggested that precious stone treatments while setting quartz gems on various pieces of the body will frequently relate to an individual's "chakras" – trying to develop an "energy network," which is suspected to encompass the subject with mending energy. </w:t>
      </w:r>
    </w:p>
    <w:p w14:paraId="7ED3281C" w14:textId="77777777" w:rsidR="0018174F" w:rsidRPr="00AE6A26" w:rsidRDefault="0018174F" w:rsidP="00D62B56">
      <w:pPr>
        <w:spacing w:line="360" w:lineRule="auto"/>
        <w:rPr>
          <w:rFonts w:ascii="Arial" w:hAnsi="Arial" w:cs="Arial"/>
          <w:color w:val="000000" w:themeColor="text1"/>
          <w:sz w:val="22"/>
          <w:szCs w:val="22"/>
        </w:rPr>
      </w:pPr>
    </w:p>
    <w:p w14:paraId="7F5F02F2" w14:textId="6107970B" w:rsidR="002D4388" w:rsidRPr="00AE6A26" w:rsidRDefault="008D4A33" w:rsidP="00D62B56">
      <w:pPr>
        <w:spacing w:after="150" w:line="360" w:lineRule="auto"/>
        <w:rPr>
          <w:rFonts w:ascii="Arial" w:hAnsi="Arial" w:cs="Arial"/>
          <w:color w:val="000000" w:themeColor="text1"/>
          <w:spacing w:val="4"/>
          <w:sz w:val="22"/>
          <w:szCs w:val="22"/>
        </w:rPr>
      </w:pPr>
      <w:r w:rsidRPr="00AE6A26">
        <w:rPr>
          <w:rFonts w:ascii="Arial" w:hAnsi="Arial" w:cs="Arial"/>
          <w:color w:val="000000" w:themeColor="text1"/>
          <w:spacing w:val="4"/>
          <w:sz w:val="22"/>
          <w:szCs w:val="22"/>
        </w:rPr>
        <w:t xml:space="preserve">A few group report encountering an elevated feeling of quiet or potentially passionate clearness during and after a precious stone recuperating meeting. Others feel no impact by any means. While gem mending is unquestionably not prompted as a substitution for any prescription or treatment, it could have the option to help unwinding, along these lines to contemplation. </w:t>
      </w:r>
    </w:p>
    <w:p w14:paraId="2A56A079" w14:textId="5B3E480D" w:rsidR="008D4A33" w:rsidRPr="00AE6A26" w:rsidRDefault="008D4A33" w:rsidP="00D62B56">
      <w:pPr>
        <w:spacing w:after="150" w:line="360" w:lineRule="auto"/>
        <w:rPr>
          <w:rFonts w:ascii="Arial" w:hAnsi="Arial" w:cs="Arial"/>
          <w:color w:val="000000" w:themeColor="text1"/>
          <w:spacing w:val="4"/>
          <w:sz w:val="22"/>
          <w:szCs w:val="22"/>
        </w:rPr>
      </w:pPr>
      <w:r w:rsidRPr="00AE6A26">
        <w:rPr>
          <w:rFonts w:ascii="Arial" w:hAnsi="Arial" w:cs="Arial"/>
          <w:color w:val="000000" w:themeColor="text1"/>
          <w:spacing w:val="4"/>
          <w:sz w:val="22"/>
          <w:szCs w:val="22"/>
        </w:rPr>
        <w:t>Lee et al., (2021) referenced that precious stone treatment is an energy-based framework. This implies it depends on the conviction that we are totally comprised of various energies and that when this gets stale, unequal or hindered, it can cause sickness. The reason is that precious stones help unblock, balance and direct energy where it is generally required, delicately supporting the body to recuperate in a remedial manner.</w:t>
      </w:r>
    </w:p>
    <w:p w14:paraId="57E3BFBB" w14:textId="77777777" w:rsidR="00AD3310" w:rsidRPr="00AE6A26" w:rsidRDefault="00AD3310" w:rsidP="00D62B56">
      <w:pPr>
        <w:spacing w:line="360" w:lineRule="auto"/>
        <w:rPr>
          <w:rFonts w:ascii="Arial" w:hAnsi="Arial" w:cs="Arial"/>
          <w:color w:val="000000" w:themeColor="text1"/>
          <w:sz w:val="22"/>
          <w:szCs w:val="22"/>
        </w:rPr>
      </w:pPr>
      <w:r w:rsidRPr="00AE6A26">
        <w:rPr>
          <w:rFonts w:ascii="Arial" w:hAnsi="Arial" w:cs="Arial"/>
          <w:color w:val="000000" w:themeColor="text1"/>
          <w:sz w:val="22"/>
          <w:szCs w:val="22"/>
        </w:rPr>
        <w:t xml:space="preserve">crystal therapy comes from various leads everywhere on the world so there are bizarre methods of doing it by utilizing gems to rebalance the energy in the body. Toward the day's end, the objective is to improve personal satisfaction (Living, 2021). </w:t>
      </w:r>
    </w:p>
    <w:p w14:paraId="573F4039" w14:textId="77777777" w:rsidR="00AD3310" w:rsidRPr="00AE6A26" w:rsidRDefault="00AD3310" w:rsidP="00D62B56">
      <w:pPr>
        <w:spacing w:line="360" w:lineRule="auto"/>
        <w:rPr>
          <w:rFonts w:ascii="Arial" w:hAnsi="Arial" w:cs="Arial"/>
          <w:color w:val="000000" w:themeColor="text1"/>
          <w:sz w:val="22"/>
          <w:szCs w:val="22"/>
        </w:rPr>
      </w:pPr>
    </w:p>
    <w:p w14:paraId="308FBC00" w14:textId="69DA1089" w:rsidR="00AD3310" w:rsidRPr="00AE6A26" w:rsidRDefault="00AD3310" w:rsidP="00D62B56">
      <w:pPr>
        <w:spacing w:line="360" w:lineRule="auto"/>
        <w:rPr>
          <w:rFonts w:ascii="Arial" w:hAnsi="Arial" w:cs="Arial"/>
          <w:color w:val="000000" w:themeColor="text1"/>
          <w:sz w:val="22"/>
          <w:szCs w:val="22"/>
        </w:rPr>
      </w:pPr>
      <w:r w:rsidRPr="00AE6A26">
        <w:rPr>
          <w:rFonts w:ascii="Arial" w:hAnsi="Arial" w:cs="Arial"/>
          <w:color w:val="000000" w:themeColor="text1"/>
          <w:sz w:val="22"/>
          <w:szCs w:val="22"/>
        </w:rPr>
        <w:lastRenderedPageBreak/>
        <w:t xml:space="preserve">One of the more exhaustive investigation into the impacts of gem treatment is now almost twenty years of age. </w:t>
      </w:r>
      <w:r w:rsidR="00D11B23" w:rsidRPr="00AE6A26">
        <w:rPr>
          <w:rFonts w:ascii="Arial" w:hAnsi="Arial" w:cs="Arial"/>
          <w:color w:val="000000" w:themeColor="text1"/>
          <w:sz w:val="22"/>
          <w:szCs w:val="22"/>
        </w:rPr>
        <w:t xml:space="preserve">This </w:t>
      </w:r>
      <w:r w:rsidRPr="00AE6A26">
        <w:rPr>
          <w:rFonts w:ascii="Arial" w:hAnsi="Arial" w:cs="Arial"/>
          <w:color w:val="000000" w:themeColor="text1"/>
          <w:sz w:val="22"/>
          <w:szCs w:val="22"/>
        </w:rPr>
        <w:t xml:space="preserve">was introduced by clinician Christopher French and his group in 2001 at the British Psychological Society Centenary Annual Conference in Glasgow, and included 80 volunteers. </w:t>
      </w:r>
    </w:p>
    <w:p w14:paraId="152C180E" w14:textId="77777777" w:rsidR="00AD3310" w:rsidRPr="00AE6A26" w:rsidRDefault="00AD3310" w:rsidP="00D62B56">
      <w:pPr>
        <w:spacing w:line="360" w:lineRule="auto"/>
        <w:rPr>
          <w:rFonts w:ascii="Arial" w:hAnsi="Arial" w:cs="Arial"/>
          <w:color w:val="000000" w:themeColor="text1"/>
          <w:sz w:val="22"/>
          <w:szCs w:val="22"/>
        </w:rPr>
      </w:pPr>
    </w:p>
    <w:p w14:paraId="4607A78B" w14:textId="19F5405B" w:rsidR="00D40254" w:rsidRDefault="00AD3310" w:rsidP="00AC7AC7">
      <w:pPr>
        <w:spacing w:line="360" w:lineRule="auto"/>
        <w:rPr>
          <w:rFonts w:ascii="Arial" w:hAnsi="Arial" w:cs="Arial"/>
          <w:color w:val="000000" w:themeColor="text1"/>
          <w:sz w:val="22"/>
          <w:szCs w:val="22"/>
          <w:shd w:val="clear" w:color="auto" w:fill="FFFFFF"/>
        </w:rPr>
      </w:pPr>
      <w:r w:rsidRPr="00AE6A26">
        <w:rPr>
          <w:rFonts w:ascii="Arial" w:hAnsi="Arial" w:cs="Arial"/>
          <w:color w:val="000000" w:themeColor="text1"/>
          <w:sz w:val="22"/>
          <w:szCs w:val="22"/>
        </w:rPr>
        <w:t>Aside from therapy treatment, medication homeopathy, needle therapy, chiropractic, bloom embodiments and radionics are likewise remembered for elective medication. Patients with incendiary inside sickness, joint inflammation and blended constant conditions have utilized CAM, as was seen in an examination that analyzed the examples of supplier based CAM use across three persistent disease gatherings</w:t>
      </w:r>
      <w:r w:rsidRPr="00AE6A26">
        <w:rPr>
          <w:rFonts w:ascii="Arial" w:hAnsi="Arial" w:cs="Arial"/>
          <w:color w:val="000000" w:themeColor="text1"/>
          <w:sz w:val="22"/>
          <w:szCs w:val="22"/>
          <w:shd w:val="clear" w:color="auto" w:fill="FFFFFF"/>
        </w:rPr>
        <w:t xml:space="preserve"> </w:t>
      </w:r>
      <w:r w:rsidR="00380F15" w:rsidRPr="00AE6A26">
        <w:rPr>
          <w:rFonts w:ascii="Arial" w:hAnsi="Arial" w:cs="Arial"/>
          <w:color w:val="000000" w:themeColor="text1"/>
          <w:sz w:val="22"/>
          <w:szCs w:val="22"/>
          <w:shd w:val="clear" w:color="auto" w:fill="FFFFFF"/>
        </w:rPr>
        <w:t xml:space="preserve">(Ishaque, Saleem and Qidwai, </w:t>
      </w:r>
      <w:r w:rsidR="00380F15" w:rsidRPr="00AE6A26">
        <w:rPr>
          <w:rFonts w:ascii="Arial" w:hAnsi="Arial" w:cs="Arial"/>
          <w:color w:val="000000"/>
          <w:sz w:val="22"/>
          <w:szCs w:val="22"/>
          <w:shd w:val="clear" w:color="auto" w:fill="FFFFFF"/>
        </w:rPr>
        <w:t>2009)</w:t>
      </w:r>
      <w:r w:rsidR="00AC7AC7">
        <w:rPr>
          <w:rFonts w:ascii="Arial" w:hAnsi="Arial" w:cs="Arial"/>
          <w:color w:val="000000"/>
          <w:sz w:val="22"/>
          <w:szCs w:val="22"/>
          <w:shd w:val="clear" w:color="auto" w:fill="FFFFFF"/>
        </w:rPr>
        <w:t>.</w:t>
      </w:r>
    </w:p>
    <w:p w14:paraId="6E5DA7A4" w14:textId="77777777" w:rsidR="00AC7AC7" w:rsidRPr="00AC7AC7" w:rsidRDefault="00AC7AC7" w:rsidP="00AC7AC7">
      <w:pPr>
        <w:spacing w:line="360" w:lineRule="auto"/>
        <w:rPr>
          <w:rFonts w:ascii="Arial" w:hAnsi="Arial" w:cs="Arial"/>
          <w:color w:val="000000" w:themeColor="text1"/>
          <w:sz w:val="22"/>
          <w:szCs w:val="22"/>
          <w:shd w:val="clear" w:color="auto" w:fill="FFFFFF"/>
        </w:rPr>
      </w:pPr>
    </w:p>
    <w:p w14:paraId="392B18A4" w14:textId="075B6086" w:rsidR="003657FA" w:rsidRDefault="003657FA" w:rsidP="00D62B56">
      <w:pPr>
        <w:spacing w:line="360" w:lineRule="auto"/>
        <w:rPr>
          <w:rFonts w:ascii="Arial" w:hAnsi="Arial" w:cs="Arial"/>
          <w:color w:val="000000" w:themeColor="text1"/>
          <w:sz w:val="22"/>
          <w:szCs w:val="22"/>
        </w:rPr>
      </w:pPr>
      <w:r w:rsidRPr="00AE6A26">
        <w:rPr>
          <w:rFonts w:ascii="Arial" w:hAnsi="Arial" w:cs="Arial"/>
          <w:color w:val="000000" w:themeColor="text1"/>
          <w:sz w:val="22"/>
          <w:szCs w:val="22"/>
          <w:shd w:val="clear" w:color="auto" w:fill="FFFFFF"/>
        </w:rPr>
        <w:t xml:space="preserve">A few group think mending precious stones work like a wizardry wand and that all that will be better right away. Truly, there is no 'wizardry' behind precious stone mending. All things being equal, they improve what you are as of now chipping away at. They are intuitive and depend on you being effectively associated with your own otherworldly excursion. Consequently, it tends to be useful to proceed with your work outside of gem mending meetings </w:t>
      </w:r>
      <w:r w:rsidRPr="00DC49A7">
        <w:rPr>
          <w:rFonts w:ascii="Arial" w:hAnsi="Arial" w:cs="Arial"/>
          <w:color w:val="000000" w:themeColor="text1"/>
          <w:sz w:val="22"/>
          <w:szCs w:val="22"/>
          <w:shd w:val="clear" w:color="auto" w:fill="FFFFFF"/>
        </w:rPr>
        <w:t>(entertainment times, 2019)</w:t>
      </w:r>
      <w:r w:rsidRPr="00AE6A26">
        <w:rPr>
          <w:rFonts w:ascii="Arial" w:hAnsi="Arial" w:cs="Arial"/>
          <w:color w:val="000000" w:themeColor="text1"/>
          <w:sz w:val="22"/>
          <w:szCs w:val="22"/>
          <w:shd w:val="clear" w:color="auto" w:fill="FFFFFF"/>
        </w:rPr>
        <w:t>.</w:t>
      </w:r>
    </w:p>
    <w:p w14:paraId="5792AE13" w14:textId="77777777" w:rsidR="00AC7AC7" w:rsidRPr="00AE6A26" w:rsidRDefault="00AC7AC7" w:rsidP="00D62B56">
      <w:pPr>
        <w:spacing w:line="360" w:lineRule="auto"/>
        <w:rPr>
          <w:rFonts w:ascii="Arial" w:hAnsi="Arial" w:cs="Arial"/>
          <w:color w:val="000000" w:themeColor="text1"/>
          <w:sz w:val="22"/>
          <w:szCs w:val="22"/>
        </w:rPr>
      </w:pPr>
    </w:p>
    <w:p w14:paraId="5717A454" w14:textId="18C725F5" w:rsidR="00D40254" w:rsidRPr="00AE6A26" w:rsidRDefault="003657FA" w:rsidP="00D62B56">
      <w:pPr>
        <w:spacing w:line="360" w:lineRule="auto"/>
        <w:rPr>
          <w:rFonts w:ascii="Arial" w:hAnsi="Arial" w:cs="Arial"/>
          <w:color w:val="000000" w:themeColor="text1"/>
          <w:spacing w:val="8"/>
          <w:sz w:val="22"/>
          <w:szCs w:val="22"/>
          <w:shd w:val="clear" w:color="auto" w:fill="FFFFFF"/>
        </w:rPr>
      </w:pPr>
      <w:r w:rsidRPr="00AE6A26">
        <w:rPr>
          <w:rFonts w:ascii="Arial" w:hAnsi="Arial" w:cs="Arial"/>
          <w:color w:val="000000" w:themeColor="text1"/>
          <w:spacing w:val="8"/>
          <w:sz w:val="22"/>
          <w:szCs w:val="22"/>
          <w:shd w:val="clear" w:color="auto" w:fill="FFFFFF"/>
        </w:rPr>
        <w:t xml:space="preserve">Many celebrities are using crystal therapy and vouching for their adequacy. They have likewise been utilized in antiquated types of medication and by ministers to adjust the body chakras. Also, presently, utilizing precious stones as a viable type of rehearsing self-care is getting extraordinarily mainstream (Dewsnap and Smart, 2019). </w:t>
      </w:r>
    </w:p>
    <w:p w14:paraId="0DD5233F" w14:textId="77777777" w:rsidR="00111D3D" w:rsidRPr="00AE6A26" w:rsidRDefault="00111D3D" w:rsidP="00D62B56">
      <w:pPr>
        <w:spacing w:line="360" w:lineRule="auto"/>
        <w:rPr>
          <w:rFonts w:ascii="Arial" w:hAnsi="Arial" w:cs="Arial"/>
          <w:color w:val="000000" w:themeColor="text1"/>
          <w:sz w:val="22"/>
          <w:szCs w:val="22"/>
          <w:shd w:val="clear" w:color="auto" w:fill="FFFFFF"/>
        </w:rPr>
      </w:pPr>
      <w:r w:rsidRPr="00AE6A26">
        <w:rPr>
          <w:rFonts w:ascii="Arial" w:hAnsi="Arial" w:cs="Arial"/>
          <w:color w:val="000000"/>
          <w:sz w:val="22"/>
          <w:szCs w:val="22"/>
          <w:shd w:val="clear" w:color="auto" w:fill="FFFFFF"/>
        </w:rPr>
        <w:t xml:space="preserve">Healing and Shallit, (2021) </w:t>
      </w:r>
      <w:r w:rsidRPr="00AE6A26">
        <w:rPr>
          <w:rFonts w:ascii="Arial" w:hAnsi="Arial" w:cs="Arial"/>
          <w:color w:val="000000" w:themeColor="text1"/>
          <w:sz w:val="22"/>
          <w:szCs w:val="22"/>
          <w:shd w:val="clear" w:color="auto" w:fill="FFFFFF"/>
        </w:rPr>
        <w:t>referenced those experiencing constant disease, more significant levels of agony and passionate trouble have announced raised degrees of utilization which is centered around precious stone specialists as opposed to the individuals who have the treatment.</w:t>
      </w:r>
    </w:p>
    <w:p w14:paraId="44B5D24C" w14:textId="77777777" w:rsidR="00111D3D" w:rsidRPr="00AE6A26" w:rsidRDefault="00111D3D" w:rsidP="00D62B56">
      <w:pPr>
        <w:spacing w:line="360" w:lineRule="auto"/>
        <w:rPr>
          <w:rFonts w:ascii="Arial" w:hAnsi="Arial" w:cs="Arial"/>
          <w:color w:val="000000" w:themeColor="text1"/>
          <w:sz w:val="22"/>
          <w:szCs w:val="22"/>
          <w:shd w:val="clear" w:color="auto" w:fill="FFFFFF"/>
        </w:rPr>
      </w:pPr>
    </w:p>
    <w:p w14:paraId="60F9910F" w14:textId="6FE9FD5E" w:rsidR="00AC7AC7" w:rsidRDefault="00111D3D" w:rsidP="00D62B56">
      <w:pPr>
        <w:spacing w:line="360" w:lineRule="auto"/>
        <w:rPr>
          <w:rFonts w:ascii="Arial" w:hAnsi="Arial" w:cs="Arial"/>
          <w:color w:val="000000" w:themeColor="text1"/>
          <w:sz w:val="22"/>
          <w:szCs w:val="22"/>
          <w:shd w:val="clear" w:color="auto" w:fill="FFFFFF"/>
        </w:rPr>
      </w:pPr>
      <w:r w:rsidRPr="00AE6A26">
        <w:rPr>
          <w:rFonts w:ascii="Arial" w:hAnsi="Arial" w:cs="Arial"/>
          <w:color w:val="000000" w:themeColor="text1"/>
          <w:sz w:val="22"/>
          <w:szCs w:val="22"/>
          <w:shd w:val="clear" w:color="auto" w:fill="FFFFFF"/>
        </w:rPr>
        <w:t xml:space="preserve">The NHS (2006) arranges crystal treatment as a kind of </w:t>
      </w:r>
      <w:proofErr w:type="spellStart"/>
      <w:r w:rsidRPr="00AE6A26">
        <w:rPr>
          <w:rFonts w:ascii="Arial" w:hAnsi="Arial" w:cs="Arial"/>
          <w:color w:val="000000" w:themeColor="text1"/>
          <w:sz w:val="22"/>
          <w:szCs w:val="22"/>
          <w:shd w:val="clear" w:color="auto" w:fill="FFFFFF"/>
        </w:rPr>
        <w:t>all encompassing</w:t>
      </w:r>
      <w:proofErr w:type="spellEnd"/>
      <w:r w:rsidRPr="00AE6A26">
        <w:rPr>
          <w:rFonts w:ascii="Arial" w:hAnsi="Arial" w:cs="Arial"/>
          <w:color w:val="000000" w:themeColor="text1"/>
          <w:sz w:val="22"/>
          <w:szCs w:val="22"/>
          <w:shd w:val="clear" w:color="auto" w:fill="FFFFFF"/>
        </w:rPr>
        <w:t xml:space="preserve"> mending, where the implied point is to re-establish 'completeness', equilibrium and wellbeing to the brain, feelings and soul. </w:t>
      </w:r>
    </w:p>
    <w:p w14:paraId="7EAA0425" w14:textId="77777777" w:rsidR="005E7212" w:rsidRPr="00AC7AC7" w:rsidRDefault="005E7212" w:rsidP="00D62B56">
      <w:pPr>
        <w:spacing w:line="360" w:lineRule="auto"/>
        <w:rPr>
          <w:rFonts w:ascii="Arial" w:hAnsi="Arial" w:cs="Arial"/>
          <w:color w:val="000000" w:themeColor="text1"/>
          <w:sz w:val="22"/>
          <w:szCs w:val="22"/>
          <w:shd w:val="clear" w:color="auto" w:fill="FFFFFF"/>
        </w:rPr>
      </w:pPr>
    </w:p>
    <w:p w14:paraId="5BB043E1" w14:textId="54ABCA63" w:rsidR="00111D3D" w:rsidRPr="00AE6A26" w:rsidRDefault="00111D3D" w:rsidP="00D62B56">
      <w:pPr>
        <w:spacing w:line="360" w:lineRule="auto"/>
        <w:rPr>
          <w:rFonts w:ascii="Arial" w:hAnsi="Arial" w:cs="Arial"/>
          <w:color w:val="000000"/>
          <w:sz w:val="22"/>
          <w:szCs w:val="22"/>
          <w:shd w:val="clear" w:color="auto" w:fill="FFFFFF"/>
        </w:rPr>
      </w:pPr>
      <w:r w:rsidRPr="00AE6A26">
        <w:rPr>
          <w:rFonts w:ascii="Arial" w:hAnsi="Arial" w:cs="Arial"/>
          <w:color w:val="000000"/>
          <w:sz w:val="22"/>
          <w:szCs w:val="22"/>
          <w:shd w:val="clear" w:color="auto" w:fill="FFFFFF"/>
        </w:rPr>
        <w:t xml:space="preserve">Dewsnap and Smart, (2019) expressed from their three interviewees, every one of whom communicated solid convictions in the force of precious stones, portrayed actual vibes that they connected with gems. </w:t>
      </w:r>
    </w:p>
    <w:p w14:paraId="5D800C08" w14:textId="77777777" w:rsidR="00111D3D" w:rsidRPr="00AE6A26" w:rsidRDefault="00111D3D" w:rsidP="00D62B56">
      <w:pPr>
        <w:spacing w:line="360" w:lineRule="auto"/>
        <w:rPr>
          <w:rFonts w:ascii="Arial" w:hAnsi="Arial" w:cs="Arial"/>
          <w:color w:val="000000"/>
          <w:sz w:val="22"/>
          <w:szCs w:val="22"/>
          <w:shd w:val="clear" w:color="auto" w:fill="FFFFFF"/>
        </w:rPr>
      </w:pPr>
    </w:p>
    <w:p w14:paraId="0F0F2FDC" w14:textId="77777777" w:rsidR="00111D3D" w:rsidRPr="00AE6A26" w:rsidRDefault="00111D3D" w:rsidP="00D62B56">
      <w:pPr>
        <w:spacing w:line="360" w:lineRule="auto"/>
        <w:rPr>
          <w:rFonts w:ascii="Arial" w:hAnsi="Arial" w:cs="Arial"/>
          <w:color w:val="000000" w:themeColor="text1"/>
          <w:sz w:val="22"/>
          <w:szCs w:val="22"/>
        </w:rPr>
      </w:pPr>
      <w:r w:rsidRPr="00AE6A26">
        <w:rPr>
          <w:rFonts w:ascii="Arial" w:hAnsi="Arial" w:cs="Arial"/>
          <w:color w:val="000000" w:themeColor="text1"/>
          <w:sz w:val="22"/>
          <w:szCs w:val="22"/>
        </w:rPr>
        <w:lastRenderedPageBreak/>
        <w:t xml:space="preserve">Maybe the most widely recognized advantage detailed is the profound unwinding that happens during a meeting. This sort of unwinding assists help with generaling prosperity and is especially valuable when treating pressure and uneasiness. It can likewise help ease tense muscles which can help improve actual agony and dozing issues (Rekstis, 2018). </w:t>
      </w:r>
    </w:p>
    <w:p w14:paraId="04B0B66D" w14:textId="77777777" w:rsidR="00111D3D" w:rsidRPr="00AE6A26" w:rsidRDefault="00111D3D" w:rsidP="00D62B56">
      <w:pPr>
        <w:spacing w:line="360" w:lineRule="auto"/>
        <w:rPr>
          <w:rFonts w:ascii="Arial" w:hAnsi="Arial" w:cs="Arial"/>
          <w:color w:val="000000"/>
          <w:sz w:val="20"/>
          <w:szCs w:val="20"/>
          <w:shd w:val="clear" w:color="auto" w:fill="FFFFFF"/>
        </w:rPr>
      </w:pPr>
    </w:p>
    <w:p w14:paraId="7B02975A" w14:textId="77777777" w:rsidR="00CF0647" w:rsidRPr="00AE6A26" w:rsidRDefault="00CF0647" w:rsidP="00D62B56">
      <w:pPr>
        <w:spacing w:line="360" w:lineRule="auto"/>
        <w:rPr>
          <w:rFonts w:ascii="Arial" w:hAnsi="Arial" w:cs="Arial"/>
          <w:color w:val="000000" w:themeColor="text1"/>
          <w:sz w:val="22"/>
          <w:szCs w:val="22"/>
        </w:rPr>
      </w:pPr>
      <w:r w:rsidRPr="00AE6A26">
        <w:rPr>
          <w:rFonts w:ascii="Arial" w:hAnsi="Arial" w:cs="Arial"/>
          <w:color w:val="000000"/>
          <w:sz w:val="22"/>
          <w:szCs w:val="22"/>
          <w:shd w:val="clear" w:color="auto" w:fill="FFFFFF"/>
        </w:rPr>
        <w:t>Ishaque, Saleem and Qidwai, (2009)</w:t>
      </w:r>
      <w:r w:rsidRPr="00AE6A26">
        <w:rPr>
          <w:rFonts w:ascii="Arial" w:hAnsi="Arial" w:cs="Arial"/>
          <w:sz w:val="22"/>
          <w:szCs w:val="22"/>
        </w:rPr>
        <w:t xml:space="preserve"> mentioned that </w:t>
      </w:r>
      <w:r w:rsidRPr="00AE6A26">
        <w:rPr>
          <w:rFonts w:ascii="Arial" w:hAnsi="Arial" w:cs="Arial"/>
          <w:color w:val="000000"/>
          <w:sz w:val="22"/>
          <w:szCs w:val="22"/>
          <w:shd w:val="clear" w:color="auto" w:fill="FFFFFF"/>
        </w:rPr>
        <w:t>Knowledge, attitudes and practices regarding gemstone therapeutics in a selected adult population in Pakistan.</w:t>
      </w:r>
      <w:r w:rsidRPr="00AE6A26">
        <w:rPr>
          <w:rStyle w:val="apple-converted-space"/>
          <w:rFonts w:ascii="Arial" w:hAnsi="Arial" w:cs="Arial"/>
          <w:color w:val="000000"/>
          <w:sz w:val="22"/>
          <w:szCs w:val="22"/>
          <w:shd w:val="clear" w:color="auto" w:fill="FFFFFF"/>
        </w:rPr>
        <w:t> </w:t>
      </w:r>
    </w:p>
    <w:p w14:paraId="34A42357" w14:textId="77777777" w:rsidR="00111D3D" w:rsidRPr="00AE6A26" w:rsidRDefault="00111D3D" w:rsidP="00D62B56">
      <w:pPr>
        <w:spacing w:line="360" w:lineRule="auto"/>
        <w:rPr>
          <w:rFonts w:ascii="Arial" w:hAnsi="Arial" w:cs="Arial"/>
          <w:color w:val="000000"/>
          <w:sz w:val="20"/>
          <w:szCs w:val="20"/>
          <w:shd w:val="clear" w:color="auto" w:fill="FFFFFF"/>
        </w:rPr>
      </w:pPr>
    </w:p>
    <w:p w14:paraId="6A05038F" w14:textId="7C23508C" w:rsidR="00111D3D" w:rsidRPr="00AE6A26" w:rsidRDefault="00146572" w:rsidP="00D62B56">
      <w:pPr>
        <w:spacing w:line="360" w:lineRule="auto"/>
        <w:rPr>
          <w:rFonts w:ascii="Arial" w:hAnsi="Arial" w:cs="Arial"/>
          <w:color w:val="000000"/>
          <w:sz w:val="20"/>
          <w:szCs w:val="20"/>
          <w:shd w:val="clear" w:color="auto" w:fill="FFFFFF"/>
        </w:rPr>
      </w:pPr>
      <w:r w:rsidRPr="00AE6A26">
        <w:rPr>
          <w:rFonts w:ascii="Arial" w:hAnsi="Arial" w:cs="Arial"/>
          <w:color w:val="000000" w:themeColor="text1"/>
          <w:spacing w:val="4"/>
          <w:sz w:val="22"/>
          <w:szCs w:val="22"/>
        </w:rPr>
        <w:t>Despite the fact that there are no dependable negative symptoms of gem recuperating, it should just be utilized close by (not rather than) conventional medicines like prescription and treatment for conditions including genuine gloom, nervousness or agony.</w:t>
      </w:r>
    </w:p>
    <w:p w14:paraId="5D66793D" w14:textId="77777777" w:rsidR="00111D3D" w:rsidRPr="00AE6A26" w:rsidRDefault="00111D3D" w:rsidP="00D62B56">
      <w:pPr>
        <w:spacing w:line="360" w:lineRule="auto"/>
        <w:rPr>
          <w:rFonts w:ascii="Arial" w:hAnsi="Arial" w:cs="Arial"/>
          <w:color w:val="000000"/>
          <w:sz w:val="20"/>
          <w:szCs w:val="20"/>
          <w:shd w:val="clear" w:color="auto" w:fill="FFFFFF"/>
        </w:rPr>
      </w:pPr>
    </w:p>
    <w:p w14:paraId="34A61945" w14:textId="77777777" w:rsidR="00A76A59" w:rsidRPr="00AE6A26" w:rsidRDefault="00A76A59" w:rsidP="00D62B56">
      <w:pPr>
        <w:spacing w:line="360" w:lineRule="auto"/>
        <w:jc w:val="both"/>
        <w:rPr>
          <w:rFonts w:ascii="Arial" w:hAnsi="Arial" w:cs="Arial"/>
          <w:color w:val="000000" w:themeColor="text1"/>
          <w:sz w:val="22"/>
          <w:szCs w:val="22"/>
        </w:rPr>
      </w:pPr>
      <w:r w:rsidRPr="00AE6A26">
        <w:rPr>
          <w:rFonts w:ascii="Arial" w:hAnsi="Arial" w:cs="Arial"/>
          <w:color w:val="000000" w:themeColor="text1"/>
          <w:sz w:val="22"/>
          <w:szCs w:val="22"/>
          <w:lang w:val="en-US"/>
        </w:rPr>
        <w:t>Crystal healing is a pseudoscientific elective medication procedure that utilizes semiprecious stones and gems like quartz, amethyst or opals. Disciples of the procedure guarantee that these have recovering powers, despite the fact that there is no logical reason for this case. In one strategy, the specialist places gems on various pieces of the body, frequently relating to chakras which is suspected to encompass the customer with recuperating energy (</w:t>
      </w:r>
      <w:r w:rsidRPr="00AE6A26">
        <w:rPr>
          <w:rFonts w:ascii="Arial" w:hAnsi="Arial" w:cs="Arial"/>
          <w:color w:val="000000" w:themeColor="text1"/>
          <w:sz w:val="22"/>
          <w:szCs w:val="22"/>
          <w:shd w:val="clear" w:color="auto" w:fill="FFFFFF"/>
        </w:rPr>
        <w:t>Dewsnap and Smart, 2019).</w:t>
      </w:r>
      <w:r w:rsidRPr="00AE6A26">
        <w:rPr>
          <w:rStyle w:val="apple-converted-space"/>
          <w:rFonts w:ascii="Arial" w:hAnsi="Arial" w:cs="Arial"/>
          <w:color w:val="000000" w:themeColor="text1"/>
          <w:sz w:val="22"/>
          <w:szCs w:val="22"/>
          <w:shd w:val="clear" w:color="auto" w:fill="FFFFFF"/>
        </w:rPr>
        <w:t> </w:t>
      </w:r>
    </w:p>
    <w:p w14:paraId="3F45EF67" w14:textId="77777777" w:rsidR="00111D3D" w:rsidRPr="00AE6A26" w:rsidRDefault="00111D3D" w:rsidP="00D62B56">
      <w:pPr>
        <w:spacing w:line="360" w:lineRule="auto"/>
        <w:rPr>
          <w:rFonts w:ascii="Arial" w:hAnsi="Arial" w:cs="Arial"/>
          <w:color w:val="000000"/>
          <w:sz w:val="20"/>
          <w:szCs w:val="20"/>
          <w:shd w:val="clear" w:color="auto" w:fill="FFFFFF"/>
        </w:rPr>
      </w:pPr>
    </w:p>
    <w:p w14:paraId="49D27F67" w14:textId="25B585C1" w:rsidR="000000F8" w:rsidRPr="00AE6A26" w:rsidRDefault="000000F8" w:rsidP="00D62B56">
      <w:pPr>
        <w:spacing w:line="360" w:lineRule="auto"/>
        <w:jc w:val="both"/>
        <w:rPr>
          <w:rFonts w:ascii="Arial" w:hAnsi="Arial" w:cs="Arial"/>
          <w:color w:val="000000" w:themeColor="text1"/>
          <w:sz w:val="22"/>
          <w:szCs w:val="22"/>
        </w:rPr>
      </w:pPr>
    </w:p>
    <w:p w14:paraId="3FD8F2D6" w14:textId="00E8DEA7" w:rsidR="00CF0647" w:rsidRPr="00AE6A26" w:rsidRDefault="00CF0647" w:rsidP="00D62B56">
      <w:pPr>
        <w:spacing w:line="360" w:lineRule="auto"/>
        <w:jc w:val="both"/>
        <w:rPr>
          <w:rFonts w:ascii="Arial" w:hAnsi="Arial" w:cs="Arial"/>
          <w:color w:val="000000" w:themeColor="text1"/>
          <w:sz w:val="22"/>
          <w:szCs w:val="22"/>
        </w:rPr>
      </w:pPr>
    </w:p>
    <w:p w14:paraId="00B25728" w14:textId="2538912D" w:rsidR="00CF0647" w:rsidRPr="00AE6A26" w:rsidRDefault="00CF0647" w:rsidP="00D62B56">
      <w:pPr>
        <w:spacing w:line="360" w:lineRule="auto"/>
        <w:jc w:val="both"/>
        <w:rPr>
          <w:rFonts w:ascii="Arial" w:hAnsi="Arial" w:cs="Arial"/>
          <w:color w:val="000000" w:themeColor="text1"/>
          <w:sz w:val="22"/>
          <w:szCs w:val="22"/>
        </w:rPr>
      </w:pPr>
    </w:p>
    <w:p w14:paraId="0626317C" w14:textId="3E23B036" w:rsidR="00CF0647" w:rsidRPr="00AE6A26" w:rsidRDefault="00CF0647" w:rsidP="00D62B56">
      <w:pPr>
        <w:spacing w:line="360" w:lineRule="auto"/>
        <w:jc w:val="both"/>
        <w:rPr>
          <w:rFonts w:ascii="Arial" w:hAnsi="Arial" w:cs="Arial"/>
          <w:color w:val="000000" w:themeColor="text1"/>
          <w:sz w:val="22"/>
          <w:szCs w:val="22"/>
        </w:rPr>
      </w:pPr>
    </w:p>
    <w:p w14:paraId="7A2BEFD7" w14:textId="49DCF18F" w:rsidR="00CF0647" w:rsidRPr="00AE6A26" w:rsidRDefault="00CF0647" w:rsidP="00D62B56">
      <w:pPr>
        <w:spacing w:line="360" w:lineRule="auto"/>
        <w:jc w:val="both"/>
        <w:rPr>
          <w:rFonts w:ascii="Arial" w:hAnsi="Arial" w:cs="Arial"/>
          <w:color w:val="000000" w:themeColor="text1"/>
          <w:sz w:val="22"/>
          <w:szCs w:val="22"/>
        </w:rPr>
      </w:pPr>
    </w:p>
    <w:p w14:paraId="3C2BE3D9" w14:textId="32AF2C74" w:rsidR="00CF0647" w:rsidRPr="00AE6A26" w:rsidRDefault="00CF0647" w:rsidP="00D62B56">
      <w:pPr>
        <w:spacing w:line="360" w:lineRule="auto"/>
        <w:jc w:val="both"/>
        <w:rPr>
          <w:rFonts w:ascii="Arial" w:hAnsi="Arial" w:cs="Arial"/>
          <w:color w:val="000000" w:themeColor="text1"/>
          <w:sz w:val="22"/>
          <w:szCs w:val="22"/>
        </w:rPr>
      </w:pPr>
    </w:p>
    <w:p w14:paraId="631CFAA3" w14:textId="4073D6EA" w:rsidR="00CF0647" w:rsidRPr="00AE6A26" w:rsidRDefault="00CF0647" w:rsidP="00D62B56">
      <w:pPr>
        <w:spacing w:line="360" w:lineRule="auto"/>
        <w:jc w:val="both"/>
        <w:rPr>
          <w:rFonts w:ascii="Arial" w:hAnsi="Arial" w:cs="Arial"/>
          <w:color w:val="000000" w:themeColor="text1"/>
          <w:sz w:val="22"/>
          <w:szCs w:val="22"/>
        </w:rPr>
      </w:pPr>
    </w:p>
    <w:p w14:paraId="37089A63" w14:textId="079498B5" w:rsidR="00CF0647" w:rsidRPr="00AE6A26" w:rsidRDefault="00CF0647" w:rsidP="00D62B56">
      <w:pPr>
        <w:spacing w:line="360" w:lineRule="auto"/>
        <w:jc w:val="both"/>
        <w:rPr>
          <w:rFonts w:ascii="Arial" w:hAnsi="Arial" w:cs="Arial"/>
          <w:color w:val="000000" w:themeColor="text1"/>
          <w:sz w:val="22"/>
          <w:szCs w:val="22"/>
        </w:rPr>
      </w:pPr>
    </w:p>
    <w:p w14:paraId="755BCDFD" w14:textId="6ADF476C" w:rsidR="00CF0647" w:rsidRPr="00AE6A26" w:rsidRDefault="00CF0647" w:rsidP="00D62B56">
      <w:pPr>
        <w:spacing w:line="360" w:lineRule="auto"/>
        <w:jc w:val="both"/>
        <w:rPr>
          <w:rFonts w:ascii="Arial" w:hAnsi="Arial" w:cs="Arial"/>
          <w:color w:val="000000" w:themeColor="text1"/>
          <w:sz w:val="22"/>
          <w:szCs w:val="22"/>
        </w:rPr>
      </w:pPr>
    </w:p>
    <w:p w14:paraId="12C3F57F" w14:textId="0E925C4D" w:rsidR="00CF0647" w:rsidRPr="00AE6A26" w:rsidRDefault="00CF0647" w:rsidP="00D62B56">
      <w:pPr>
        <w:spacing w:line="360" w:lineRule="auto"/>
        <w:jc w:val="both"/>
        <w:rPr>
          <w:rFonts w:ascii="Arial" w:hAnsi="Arial" w:cs="Arial"/>
          <w:color w:val="000000" w:themeColor="text1"/>
          <w:sz w:val="22"/>
          <w:szCs w:val="22"/>
        </w:rPr>
      </w:pPr>
    </w:p>
    <w:p w14:paraId="1FEBB4FD" w14:textId="1BDAA213" w:rsidR="00CF0647" w:rsidRPr="00AE6A26" w:rsidRDefault="00CF0647" w:rsidP="00D62B56">
      <w:pPr>
        <w:spacing w:line="360" w:lineRule="auto"/>
        <w:jc w:val="both"/>
        <w:rPr>
          <w:rFonts w:ascii="Arial" w:hAnsi="Arial" w:cs="Arial"/>
          <w:color w:val="000000" w:themeColor="text1"/>
          <w:sz w:val="22"/>
          <w:szCs w:val="22"/>
        </w:rPr>
      </w:pPr>
    </w:p>
    <w:p w14:paraId="2D887969" w14:textId="7D7D96FE" w:rsidR="00CF0647" w:rsidRPr="00AE6A26" w:rsidRDefault="00CF0647" w:rsidP="00D62B56">
      <w:pPr>
        <w:spacing w:line="360" w:lineRule="auto"/>
        <w:jc w:val="both"/>
        <w:rPr>
          <w:rFonts w:ascii="Arial" w:hAnsi="Arial" w:cs="Arial"/>
          <w:color w:val="000000" w:themeColor="text1"/>
          <w:sz w:val="22"/>
          <w:szCs w:val="22"/>
        </w:rPr>
      </w:pPr>
    </w:p>
    <w:p w14:paraId="56169AC3" w14:textId="6324398A" w:rsidR="00CF0647" w:rsidRPr="00AE6A26" w:rsidRDefault="00CF0647" w:rsidP="00D62B56">
      <w:pPr>
        <w:spacing w:line="360" w:lineRule="auto"/>
        <w:jc w:val="both"/>
        <w:rPr>
          <w:rFonts w:ascii="Arial" w:hAnsi="Arial" w:cs="Arial"/>
          <w:color w:val="000000" w:themeColor="text1"/>
          <w:sz w:val="22"/>
          <w:szCs w:val="22"/>
        </w:rPr>
      </w:pPr>
    </w:p>
    <w:p w14:paraId="7FC05C4A" w14:textId="11A17813" w:rsidR="00A76A59" w:rsidRPr="00AE6A26" w:rsidRDefault="00A76A59" w:rsidP="00D62B56">
      <w:pPr>
        <w:spacing w:line="360" w:lineRule="auto"/>
        <w:jc w:val="both"/>
        <w:rPr>
          <w:rFonts w:ascii="Arial" w:hAnsi="Arial" w:cs="Arial"/>
          <w:color w:val="000000" w:themeColor="text1"/>
          <w:sz w:val="22"/>
          <w:szCs w:val="22"/>
        </w:rPr>
      </w:pPr>
    </w:p>
    <w:p w14:paraId="7A8827AC" w14:textId="77777777" w:rsidR="00A76A59" w:rsidRPr="00AE6A26" w:rsidRDefault="00A76A59" w:rsidP="00D62B56">
      <w:pPr>
        <w:spacing w:line="360" w:lineRule="auto"/>
        <w:jc w:val="both"/>
        <w:rPr>
          <w:rFonts w:ascii="Arial" w:hAnsi="Arial" w:cs="Arial"/>
          <w:color w:val="000000" w:themeColor="text1"/>
          <w:sz w:val="22"/>
          <w:szCs w:val="22"/>
        </w:rPr>
      </w:pPr>
    </w:p>
    <w:p w14:paraId="3AA7FF05" w14:textId="37E10AF5" w:rsidR="00CF0647" w:rsidRPr="00AE6A26" w:rsidRDefault="00CF0647" w:rsidP="00D62B56">
      <w:pPr>
        <w:spacing w:line="360" w:lineRule="auto"/>
        <w:jc w:val="both"/>
        <w:rPr>
          <w:rFonts w:ascii="Arial" w:hAnsi="Arial" w:cs="Arial"/>
          <w:color w:val="000000" w:themeColor="text1"/>
          <w:sz w:val="22"/>
          <w:szCs w:val="22"/>
        </w:rPr>
      </w:pPr>
    </w:p>
    <w:p w14:paraId="4F6E32EB" w14:textId="77777777" w:rsidR="00CF0647" w:rsidRPr="00AE6A26" w:rsidRDefault="00CF0647" w:rsidP="00D62B56">
      <w:pPr>
        <w:spacing w:line="360" w:lineRule="auto"/>
        <w:jc w:val="both"/>
        <w:rPr>
          <w:rFonts w:ascii="Arial" w:hAnsi="Arial" w:cs="Arial"/>
          <w:color w:val="000000" w:themeColor="text1"/>
          <w:sz w:val="22"/>
          <w:szCs w:val="22"/>
        </w:rPr>
      </w:pPr>
    </w:p>
    <w:p w14:paraId="759D69BE" w14:textId="66D43458" w:rsidR="000000F8" w:rsidRPr="000238C3" w:rsidRDefault="000000F8" w:rsidP="000238C3">
      <w:pPr>
        <w:pStyle w:val="Heading2"/>
        <w:jc w:val="center"/>
        <w:rPr>
          <w:rFonts w:ascii="Arial" w:hAnsi="Arial" w:cs="Arial"/>
          <w:b/>
          <w:bCs/>
          <w:color w:val="000000" w:themeColor="text1"/>
          <w:sz w:val="48"/>
          <w:szCs w:val="48"/>
          <w:u w:val="single"/>
          <w:lang w:val="en-US"/>
        </w:rPr>
      </w:pPr>
      <w:bookmarkStart w:id="2" w:name="_Toc66226478"/>
      <w:r w:rsidRPr="000238C3">
        <w:rPr>
          <w:rFonts w:ascii="Arial" w:hAnsi="Arial" w:cs="Arial"/>
          <w:b/>
          <w:bCs/>
          <w:color w:val="000000" w:themeColor="text1"/>
          <w:sz w:val="48"/>
          <w:szCs w:val="48"/>
          <w:u w:val="single"/>
          <w:lang w:val="en-US"/>
        </w:rPr>
        <w:lastRenderedPageBreak/>
        <w:t>CONCLUSION</w:t>
      </w:r>
      <w:bookmarkEnd w:id="2"/>
    </w:p>
    <w:p w14:paraId="75E91298" w14:textId="77777777" w:rsidR="00EE7AA9" w:rsidRPr="00EE7AA9" w:rsidRDefault="00EE7AA9" w:rsidP="00EE7AA9">
      <w:pPr>
        <w:spacing w:line="360" w:lineRule="auto"/>
        <w:jc w:val="center"/>
        <w:rPr>
          <w:rFonts w:ascii="Arial" w:hAnsi="Arial" w:cs="Arial"/>
          <w:color w:val="000000" w:themeColor="text1"/>
          <w:sz w:val="32"/>
          <w:szCs w:val="32"/>
        </w:rPr>
      </w:pPr>
    </w:p>
    <w:p w14:paraId="6101CDFB" w14:textId="157F1A61" w:rsidR="0045761B" w:rsidRPr="00D62B56" w:rsidRDefault="00D40254" w:rsidP="00D62B56">
      <w:pPr>
        <w:spacing w:line="360" w:lineRule="auto"/>
        <w:jc w:val="both"/>
        <w:rPr>
          <w:rFonts w:ascii="Arial" w:hAnsi="Arial" w:cs="Arial"/>
          <w:color w:val="000000" w:themeColor="text1"/>
          <w:sz w:val="22"/>
          <w:szCs w:val="22"/>
          <w:lang w:val="en-US"/>
        </w:rPr>
      </w:pPr>
      <w:r w:rsidRPr="00D62B56">
        <w:rPr>
          <w:rFonts w:ascii="Arial" w:hAnsi="Arial" w:cs="Arial"/>
          <w:color w:val="000000" w:themeColor="text1"/>
          <w:sz w:val="22"/>
          <w:szCs w:val="22"/>
          <w:lang w:val="en-US"/>
        </w:rPr>
        <w:t>O</w:t>
      </w:r>
      <w:r w:rsidR="007F08CC" w:rsidRPr="00D62B56">
        <w:rPr>
          <w:rFonts w:ascii="Arial" w:hAnsi="Arial" w:cs="Arial"/>
          <w:color w:val="000000" w:themeColor="text1"/>
          <w:sz w:val="22"/>
          <w:szCs w:val="22"/>
          <w:lang w:val="en-US"/>
        </w:rPr>
        <w:t xml:space="preserve">verall according </w:t>
      </w:r>
      <w:r w:rsidR="00E30D71" w:rsidRPr="00D62B56">
        <w:rPr>
          <w:rFonts w:ascii="Arial" w:hAnsi="Arial" w:cs="Arial"/>
          <w:color w:val="000000" w:themeColor="text1"/>
          <w:sz w:val="22"/>
          <w:szCs w:val="22"/>
          <w:lang w:val="en-US"/>
        </w:rPr>
        <w:t xml:space="preserve">to </w:t>
      </w:r>
      <w:r w:rsidR="007F08CC" w:rsidRPr="00D62B56">
        <w:rPr>
          <w:rFonts w:ascii="Arial" w:hAnsi="Arial" w:cs="Arial"/>
          <w:color w:val="000000" w:themeColor="text1"/>
          <w:sz w:val="22"/>
          <w:szCs w:val="22"/>
          <w:lang w:val="en-US"/>
        </w:rPr>
        <w:t xml:space="preserve">my research there is not much evidence to support the use of crystal therapy as being effective. </w:t>
      </w:r>
      <w:r w:rsidR="0045761B" w:rsidRPr="00D62B56">
        <w:rPr>
          <w:rFonts w:ascii="Arial" w:hAnsi="Arial" w:cs="Arial"/>
          <w:color w:val="000000" w:themeColor="text1"/>
          <w:sz w:val="22"/>
          <w:szCs w:val="22"/>
          <w:lang w:val="en-US"/>
        </w:rPr>
        <w:t xml:space="preserve">Different </w:t>
      </w:r>
      <w:r w:rsidR="00CF0647" w:rsidRPr="00D62B56">
        <w:rPr>
          <w:rFonts w:ascii="Arial" w:hAnsi="Arial" w:cs="Arial"/>
          <w:color w:val="000000" w:themeColor="text1"/>
          <w:sz w:val="22"/>
          <w:szCs w:val="22"/>
          <w:lang w:val="en-US"/>
        </w:rPr>
        <w:t>crystals</w:t>
      </w:r>
      <w:r w:rsidR="0045761B" w:rsidRPr="00D62B56">
        <w:rPr>
          <w:rFonts w:ascii="Arial" w:hAnsi="Arial" w:cs="Arial"/>
          <w:color w:val="000000" w:themeColor="text1"/>
          <w:sz w:val="22"/>
          <w:szCs w:val="22"/>
          <w:lang w:val="en-US"/>
        </w:rPr>
        <w:t xml:space="preserve"> and minerals are put close by a completely dressed individual to prompt </w:t>
      </w:r>
      <w:r w:rsidR="000938DF" w:rsidRPr="00D62B56">
        <w:rPr>
          <w:rFonts w:ascii="Arial" w:hAnsi="Arial" w:cs="Arial"/>
          <w:color w:val="000000" w:themeColor="text1"/>
          <w:sz w:val="22"/>
          <w:szCs w:val="22"/>
          <w:lang w:val="en-US"/>
        </w:rPr>
        <w:t>thoughtful</w:t>
      </w:r>
      <w:r w:rsidR="0045761B" w:rsidRPr="00D62B56">
        <w:rPr>
          <w:rFonts w:ascii="Arial" w:hAnsi="Arial" w:cs="Arial"/>
          <w:color w:val="000000" w:themeColor="text1"/>
          <w:sz w:val="22"/>
          <w:szCs w:val="22"/>
          <w:lang w:val="en-US"/>
        </w:rPr>
        <w:t xml:space="preserve"> </w:t>
      </w:r>
      <w:r w:rsidR="000938DF" w:rsidRPr="00D62B56">
        <w:rPr>
          <w:rFonts w:ascii="Arial" w:hAnsi="Arial" w:cs="Arial"/>
          <w:color w:val="000000" w:themeColor="text1"/>
          <w:sz w:val="22"/>
          <w:szCs w:val="22"/>
          <w:lang w:val="en-US"/>
        </w:rPr>
        <w:t>relaxing</w:t>
      </w:r>
      <w:r w:rsidR="0045761B" w:rsidRPr="00D62B56">
        <w:rPr>
          <w:rFonts w:ascii="Arial" w:hAnsi="Arial" w:cs="Arial"/>
          <w:color w:val="000000" w:themeColor="text1"/>
          <w:sz w:val="22"/>
          <w:szCs w:val="22"/>
          <w:lang w:val="en-US"/>
        </w:rPr>
        <w:t xml:space="preserve">, discharge pressure and torment, and advance energy balance inside the physical and inconspicuous bodies. </w:t>
      </w:r>
      <w:r w:rsidR="00CF0647" w:rsidRPr="00D62B56">
        <w:rPr>
          <w:rFonts w:ascii="Arial" w:hAnsi="Arial" w:cs="Arial"/>
          <w:color w:val="000000" w:themeColor="text1"/>
          <w:sz w:val="22"/>
          <w:szCs w:val="22"/>
          <w:lang w:val="en-US"/>
        </w:rPr>
        <w:t>Although</w:t>
      </w:r>
      <w:r w:rsidR="0045761B" w:rsidRPr="00D62B56">
        <w:rPr>
          <w:rFonts w:ascii="Arial" w:hAnsi="Arial" w:cs="Arial"/>
          <w:color w:val="000000" w:themeColor="text1"/>
          <w:sz w:val="22"/>
          <w:szCs w:val="22"/>
          <w:lang w:val="en-US"/>
        </w:rPr>
        <w:t xml:space="preserve"> this, logical examinations have not approved cases that chakras or energy lattices really exist, nor is there any proof that </w:t>
      </w:r>
      <w:r w:rsidR="00BA6691" w:rsidRPr="00D62B56">
        <w:rPr>
          <w:rFonts w:ascii="Arial" w:hAnsi="Arial" w:cs="Arial"/>
          <w:color w:val="000000" w:themeColor="text1"/>
          <w:sz w:val="22"/>
          <w:szCs w:val="22"/>
          <w:lang w:val="en-US"/>
        </w:rPr>
        <w:t>crystal</w:t>
      </w:r>
      <w:r w:rsidR="0045761B" w:rsidRPr="00D62B56">
        <w:rPr>
          <w:rFonts w:ascii="Arial" w:hAnsi="Arial" w:cs="Arial"/>
          <w:color w:val="000000" w:themeColor="text1"/>
          <w:sz w:val="22"/>
          <w:szCs w:val="22"/>
          <w:lang w:val="en-US"/>
        </w:rPr>
        <w:t xml:space="preserve"> mending has any more noteworthy impact upon the body than some other fake treatment; consequently it is viewed as a pseudoscience. </w:t>
      </w:r>
    </w:p>
    <w:p w14:paraId="1D47F1C0" w14:textId="77777777" w:rsidR="0045761B" w:rsidRPr="00D62B56" w:rsidRDefault="0045761B" w:rsidP="00D62B56">
      <w:pPr>
        <w:spacing w:line="360" w:lineRule="auto"/>
        <w:jc w:val="both"/>
        <w:rPr>
          <w:rFonts w:ascii="Arial" w:hAnsi="Arial" w:cs="Arial"/>
          <w:color w:val="000000" w:themeColor="text1"/>
          <w:sz w:val="22"/>
          <w:szCs w:val="22"/>
          <w:lang w:val="en-US"/>
        </w:rPr>
      </w:pPr>
    </w:p>
    <w:p w14:paraId="16F5C3A2" w14:textId="03ECF600" w:rsidR="00D90739" w:rsidRPr="00D62B56" w:rsidRDefault="0045761B" w:rsidP="00D62B56">
      <w:pPr>
        <w:spacing w:line="360" w:lineRule="auto"/>
        <w:jc w:val="both"/>
        <w:rPr>
          <w:rFonts w:ascii="Arial" w:hAnsi="Arial" w:cs="Arial"/>
          <w:color w:val="000000" w:themeColor="text1"/>
          <w:sz w:val="22"/>
          <w:szCs w:val="22"/>
        </w:rPr>
      </w:pPr>
      <w:r w:rsidRPr="00D62B56">
        <w:rPr>
          <w:rFonts w:ascii="Arial" w:hAnsi="Arial" w:cs="Arial"/>
          <w:color w:val="000000" w:themeColor="text1"/>
          <w:sz w:val="22"/>
          <w:szCs w:val="22"/>
          <w:lang w:val="en-US"/>
        </w:rPr>
        <w:t xml:space="preserve">There is no </w:t>
      </w:r>
      <w:r w:rsidR="00945B2A" w:rsidRPr="00D62B56">
        <w:rPr>
          <w:rFonts w:ascii="Arial" w:hAnsi="Arial" w:cs="Arial"/>
          <w:color w:val="000000" w:themeColor="text1"/>
          <w:sz w:val="22"/>
          <w:szCs w:val="22"/>
          <w:lang w:val="en-US"/>
        </w:rPr>
        <w:t>scientific</w:t>
      </w:r>
      <w:r w:rsidRPr="00D62B56">
        <w:rPr>
          <w:rFonts w:ascii="Arial" w:hAnsi="Arial" w:cs="Arial"/>
          <w:color w:val="000000" w:themeColor="text1"/>
          <w:sz w:val="22"/>
          <w:szCs w:val="22"/>
          <w:lang w:val="en-US"/>
        </w:rPr>
        <w:t xml:space="preserve"> evaluated logical proof that </w:t>
      </w:r>
      <w:r w:rsidR="00871EFA" w:rsidRPr="00D62B56">
        <w:rPr>
          <w:rFonts w:ascii="Arial" w:hAnsi="Arial" w:cs="Arial"/>
          <w:color w:val="000000" w:themeColor="text1"/>
          <w:sz w:val="22"/>
          <w:szCs w:val="22"/>
          <w:lang w:val="en-US"/>
        </w:rPr>
        <w:t>crystal</w:t>
      </w:r>
      <w:r w:rsidRPr="00D62B56">
        <w:rPr>
          <w:rFonts w:ascii="Arial" w:hAnsi="Arial" w:cs="Arial"/>
          <w:color w:val="000000" w:themeColor="text1"/>
          <w:sz w:val="22"/>
          <w:szCs w:val="22"/>
          <w:lang w:val="en-US"/>
        </w:rPr>
        <w:t xml:space="preserve"> recuperating has any impact; it is viewed as a pseudoscience</w:t>
      </w:r>
      <w:r w:rsidR="000E1F30" w:rsidRPr="00D62B56">
        <w:rPr>
          <w:rFonts w:ascii="Arial" w:hAnsi="Arial" w:cs="Arial"/>
          <w:color w:val="000000" w:themeColor="text1"/>
          <w:sz w:val="22"/>
          <w:szCs w:val="22"/>
          <w:lang w:val="en-US"/>
        </w:rPr>
        <w:t xml:space="preserve"> </w:t>
      </w:r>
      <w:r w:rsidR="000000F8" w:rsidRPr="00D62B56">
        <w:rPr>
          <w:rFonts w:ascii="Arial" w:hAnsi="Arial" w:cs="Arial"/>
          <w:color w:val="000000" w:themeColor="text1"/>
          <w:sz w:val="22"/>
          <w:szCs w:val="22"/>
          <w:shd w:val="clear" w:color="auto" w:fill="FFFFFF"/>
        </w:rPr>
        <w:t>(Dubey, 2019)</w:t>
      </w:r>
      <w:r w:rsidR="000E1F30" w:rsidRPr="00D62B56">
        <w:rPr>
          <w:rFonts w:ascii="Arial" w:hAnsi="Arial" w:cs="Arial"/>
          <w:color w:val="000000" w:themeColor="text1"/>
          <w:sz w:val="22"/>
          <w:szCs w:val="22"/>
          <w:shd w:val="clear" w:color="auto" w:fill="FFFFFF"/>
        </w:rPr>
        <w:t>.</w:t>
      </w:r>
    </w:p>
    <w:p w14:paraId="142D7CDA" w14:textId="77777777" w:rsidR="00AC6474" w:rsidRPr="00D62B56" w:rsidRDefault="00AC6474" w:rsidP="00D62B56">
      <w:pPr>
        <w:spacing w:line="360" w:lineRule="auto"/>
        <w:jc w:val="both"/>
        <w:rPr>
          <w:rFonts w:ascii="Arial" w:hAnsi="Arial" w:cs="Arial"/>
          <w:color w:val="000000" w:themeColor="text1"/>
          <w:sz w:val="22"/>
          <w:szCs w:val="22"/>
        </w:rPr>
      </w:pPr>
    </w:p>
    <w:p w14:paraId="230C756D" w14:textId="254FB7D2" w:rsidR="00562E76" w:rsidRPr="00D62B56" w:rsidRDefault="00A76A59" w:rsidP="00D62B56">
      <w:pPr>
        <w:spacing w:line="360" w:lineRule="auto"/>
        <w:rPr>
          <w:rFonts w:ascii="Arial" w:hAnsi="Arial" w:cs="Arial"/>
          <w:sz w:val="22"/>
          <w:szCs w:val="22"/>
        </w:rPr>
      </w:pPr>
      <w:r w:rsidRPr="00D62B56">
        <w:rPr>
          <w:rFonts w:ascii="Arial" w:hAnsi="Arial" w:cs="Arial"/>
          <w:color w:val="000000"/>
          <w:sz w:val="22"/>
          <w:szCs w:val="22"/>
          <w:shd w:val="clear" w:color="auto" w:fill="FFFFFF"/>
        </w:rPr>
        <w:t xml:space="preserve">Lee et al., </w:t>
      </w:r>
      <w:r w:rsidRPr="00D62B56">
        <w:rPr>
          <w:rFonts w:ascii="Arial" w:hAnsi="Arial" w:cs="Arial"/>
          <w:color w:val="000000"/>
          <w:sz w:val="22"/>
          <w:szCs w:val="22"/>
          <w:shd w:val="clear" w:color="auto" w:fill="FFFFFF"/>
        </w:rPr>
        <w:t>(</w:t>
      </w:r>
      <w:r w:rsidRPr="00D62B56">
        <w:rPr>
          <w:rFonts w:ascii="Arial" w:hAnsi="Arial" w:cs="Arial"/>
          <w:color w:val="000000"/>
          <w:sz w:val="22"/>
          <w:szCs w:val="22"/>
          <w:shd w:val="clear" w:color="auto" w:fill="FFFFFF"/>
        </w:rPr>
        <w:t>2021)</w:t>
      </w:r>
      <w:r w:rsidRPr="00D62B56">
        <w:rPr>
          <w:rFonts w:ascii="Arial" w:hAnsi="Arial" w:cs="Arial"/>
          <w:sz w:val="22"/>
          <w:szCs w:val="22"/>
        </w:rPr>
        <w:t xml:space="preserve"> </w:t>
      </w:r>
      <w:r w:rsidR="007E55EF" w:rsidRPr="00D62B56">
        <w:rPr>
          <w:rFonts w:ascii="Arial" w:hAnsi="Arial" w:cs="Arial"/>
          <w:sz w:val="22"/>
          <w:szCs w:val="22"/>
        </w:rPr>
        <w:t>suggested that t</w:t>
      </w:r>
      <w:r w:rsidR="00B351DE" w:rsidRPr="00B351DE">
        <w:rPr>
          <w:rFonts w:ascii="Arial" w:hAnsi="Arial" w:cs="Arial"/>
          <w:sz w:val="22"/>
          <w:szCs w:val="22"/>
        </w:rPr>
        <w:t>here is no scientific evidence to support the medical effectiveness of any of these remedies,” he says. "But there is the possibility that they might have an indirect psychological benefit"</w:t>
      </w:r>
      <w:r w:rsidRPr="00D62B56">
        <w:rPr>
          <w:rFonts w:ascii="Arial" w:hAnsi="Arial" w:cs="Arial"/>
          <w:sz w:val="22"/>
          <w:szCs w:val="22"/>
        </w:rPr>
        <w:t>.</w:t>
      </w:r>
      <w:r w:rsidR="00B11C67" w:rsidRPr="00D62B56">
        <w:rPr>
          <w:rFonts w:ascii="Arial" w:hAnsi="Arial" w:cs="Arial"/>
          <w:sz w:val="22"/>
          <w:szCs w:val="22"/>
        </w:rPr>
        <w:t xml:space="preserve"> This depends on </w:t>
      </w:r>
    </w:p>
    <w:p w14:paraId="4BED607A" w14:textId="300195B0" w:rsidR="00B351DE" w:rsidRPr="00B351DE" w:rsidRDefault="00B351DE" w:rsidP="00D62B56">
      <w:pPr>
        <w:spacing w:after="180" w:line="360" w:lineRule="auto"/>
        <w:rPr>
          <w:rFonts w:ascii="Arial" w:hAnsi="Arial" w:cs="Arial"/>
          <w:sz w:val="22"/>
          <w:szCs w:val="22"/>
        </w:rPr>
      </w:pPr>
    </w:p>
    <w:p w14:paraId="371B4CEA" w14:textId="1BE119B0" w:rsidR="00615725" w:rsidRPr="0050610C" w:rsidRDefault="00D06522" w:rsidP="00D62B56">
      <w:pPr>
        <w:spacing w:line="360" w:lineRule="auto"/>
        <w:rPr>
          <w:rFonts w:ascii="Arial" w:hAnsi="Arial" w:cs="Arial"/>
          <w:color w:val="000000" w:themeColor="text1"/>
          <w:spacing w:val="8"/>
          <w:sz w:val="22"/>
          <w:szCs w:val="22"/>
          <w:shd w:val="clear" w:color="auto" w:fill="FFFFFF"/>
        </w:rPr>
      </w:pPr>
      <w:r w:rsidRPr="00D62B56">
        <w:rPr>
          <w:rFonts w:ascii="Arial" w:hAnsi="Arial" w:cs="Arial"/>
          <w:color w:val="000000" w:themeColor="text1"/>
          <w:spacing w:val="8"/>
          <w:sz w:val="22"/>
          <w:szCs w:val="22"/>
          <w:shd w:val="clear" w:color="auto" w:fill="FFFFFF"/>
        </w:rPr>
        <w:t>T</w:t>
      </w:r>
      <w:r w:rsidR="00E562D3" w:rsidRPr="00D62B56">
        <w:rPr>
          <w:rFonts w:ascii="Arial" w:hAnsi="Arial" w:cs="Arial"/>
          <w:color w:val="000000" w:themeColor="text1"/>
          <w:spacing w:val="8"/>
          <w:sz w:val="22"/>
          <w:szCs w:val="22"/>
          <w:shd w:val="clear" w:color="auto" w:fill="FFFFFF"/>
        </w:rPr>
        <w:t>here is no scien</w:t>
      </w:r>
      <w:r w:rsidR="00BC7336" w:rsidRPr="00D62B56">
        <w:rPr>
          <w:rFonts w:ascii="Arial" w:hAnsi="Arial" w:cs="Arial"/>
          <w:color w:val="000000" w:themeColor="text1"/>
          <w:spacing w:val="8"/>
          <w:sz w:val="22"/>
          <w:szCs w:val="22"/>
          <w:shd w:val="clear" w:color="auto" w:fill="FFFFFF"/>
        </w:rPr>
        <w:t>tific</w:t>
      </w:r>
      <w:r w:rsidR="00E562D3" w:rsidRPr="00D62B56">
        <w:rPr>
          <w:rFonts w:ascii="Arial" w:hAnsi="Arial" w:cs="Arial"/>
          <w:color w:val="000000" w:themeColor="text1"/>
          <w:spacing w:val="8"/>
          <w:sz w:val="22"/>
          <w:szCs w:val="22"/>
          <w:shd w:val="clear" w:color="auto" w:fill="FFFFFF"/>
        </w:rPr>
        <w:t xml:space="preserve"> support to the force of </w:t>
      </w:r>
      <w:r w:rsidR="00A31565" w:rsidRPr="00D62B56">
        <w:rPr>
          <w:rFonts w:ascii="Arial" w:hAnsi="Arial" w:cs="Arial"/>
          <w:color w:val="000000" w:themeColor="text1"/>
          <w:spacing w:val="8"/>
          <w:sz w:val="22"/>
          <w:szCs w:val="22"/>
          <w:shd w:val="clear" w:color="auto" w:fill="FFFFFF"/>
        </w:rPr>
        <w:t>crystal</w:t>
      </w:r>
      <w:r w:rsidR="00E562D3" w:rsidRPr="00D62B56">
        <w:rPr>
          <w:rFonts w:ascii="Arial" w:hAnsi="Arial" w:cs="Arial"/>
          <w:color w:val="000000" w:themeColor="text1"/>
          <w:spacing w:val="8"/>
          <w:sz w:val="22"/>
          <w:szCs w:val="22"/>
          <w:shd w:val="clear" w:color="auto" w:fill="FFFFFF"/>
        </w:rPr>
        <w:t xml:space="preserve"> treating or relieving conditions. </w:t>
      </w:r>
      <w:r w:rsidR="00AD34E3" w:rsidRPr="00D62B56">
        <w:rPr>
          <w:rFonts w:ascii="Arial" w:hAnsi="Arial" w:cs="Arial"/>
          <w:color w:val="000000" w:themeColor="text1"/>
          <w:spacing w:val="8"/>
          <w:sz w:val="22"/>
          <w:szCs w:val="22"/>
          <w:shd w:val="clear" w:color="auto" w:fill="FFFFFF"/>
        </w:rPr>
        <w:t>Although</w:t>
      </w:r>
      <w:r w:rsidR="00E562D3" w:rsidRPr="00D62B56">
        <w:rPr>
          <w:rFonts w:ascii="Arial" w:hAnsi="Arial" w:cs="Arial"/>
          <w:color w:val="000000" w:themeColor="text1"/>
          <w:spacing w:val="8"/>
          <w:sz w:val="22"/>
          <w:szCs w:val="22"/>
          <w:shd w:val="clear" w:color="auto" w:fill="FFFFFF"/>
        </w:rPr>
        <w:t>, utilizing recuperating precious stones can be exceptionally unwinding as they initiate a feeling of unwinding in the climate. However, do they really work in treating ailments?</w:t>
      </w:r>
      <w:r w:rsidR="00615725" w:rsidRPr="0050610C">
        <w:rPr>
          <w:rFonts w:ascii="Arial" w:hAnsi="Arial" w:cs="Arial"/>
          <w:color w:val="000000" w:themeColor="text1"/>
          <w:spacing w:val="8"/>
          <w:sz w:val="22"/>
          <w:szCs w:val="22"/>
          <w:shd w:val="clear" w:color="auto" w:fill="FFFFFF"/>
        </w:rPr>
        <w:t xml:space="preserve"> </w:t>
      </w:r>
      <w:r w:rsidR="00615725" w:rsidRPr="00DC49A7">
        <w:rPr>
          <w:rFonts w:ascii="Arial" w:hAnsi="Arial" w:cs="Arial"/>
          <w:color w:val="000000" w:themeColor="text1"/>
          <w:sz w:val="22"/>
          <w:szCs w:val="22"/>
          <w:shd w:val="clear" w:color="auto" w:fill="FFFFFF"/>
        </w:rPr>
        <w:t>(entertainment times, 2019)</w:t>
      </w:r>
      <w:r w:rsidR="00CF5D40" w:rsidRPr="00D62B56">
        <w:rPr>
          <w:rFonts w:ascii="Arial" w:hAnsi="Arial" w:cs="Arial"/>
          <w:color w:val="000000" w:themeColor="text1"/>
          <w:spacing w:val="8"/>
          <w:sz w:val="22"/>
          <w:szCs w:val="22"/>
          <w:shd w:val="clear" w:color="auto" w:fill="FFFFFF"/>
        </w:rPr>
        <w:t>.</w:t>
      </w:r>
    </w:p>
    <w:p w14:paraId="455333A2" w14:textId="77777777" w:rsidR="002B290C" w:rsidRPr="00D62B56" w:rsidRDefault="002B290C" w:rsidP="00D62B56">
      <w:pPr>
        <w:spacing w:line="360" w:lineRule="auto"/>
        <w:rPr>
          <w:rFonts w:ascii="Arial" w:hAnsi="Arial" w:cs="Arial"/>
          <w:color w:val="000000" w:themeColor="text1"/>
          <w:sz w:val="22"/>
          <w:szCs w:val="22"/>
        </w:rPr>
      </w:pPr>
    </w:p>
    <w:p w14:paraId="1A45E9A6" w14:textId="77777777" w:rsidR="002B290C" w:rsidRPr="00D62B56" w:rsidRDefault="002B290C" w:rsidP="00D62B56">
      <w:pPr>
        <w:spacing w:line="360" w:lineRule="auto"/>
        <w:rPr>
          <w:rFonts w:ascii="Arial" w:hAnsi="Arial" w:cs="Arial"/>
          <w:color w:val="000000" w:themeColor="text1"/>
          <w:sz w:val="22"/>
          <w:szCs w:val="22"/>
        </w:rPr>
      </w:pPr>
      <w:r w:rsidRPr="00D62B56">
        <w:rPr>
          <w:rFonts w:ascii="Arial" w:hAnsi="Arial" w:cs="Arial"/>
          <w:color w:val="000000" w:themeColor="text1"/>
          <w:sz w:val="22"/>
          <w:szCs w:val="22"/>
        </w:rPr>
        <w:t>On an enthusiastic and profound level, precious stones can help upgrade confidence, support lucidity and rouse a feeling of harmony and centredness.</w:t>
      </w:r>
    </w:p>
    <w:p w14:paraId="74456003" w14:textId="77777777" w:rsidR="006E1582" w:rsidRPr="00D62B56" w:rsidRDefault="006E1582" w:rsidP="00D62B56">
      <w:pPr>
        <w:spacing w:line="360" w:lineRule="auto"/>
        <w:rPr>
          <w:rFonts w:ascii="Arial" w:hAnsi="Arial" w:cs="Arial"/>
          <w:color w:val="000000" w:themeColor="text1"/>
          <w:spacing w:val="8"/>
          <w:sz w:val="22"/>
          <w:szCs w:val="22"/>
          <w:shd w:val="clear" w:color="auto" w:fill="FFFFFF"/>
        </w:rPr>
      </w:pPr>
    </w:p>
    <w:p w14:paraId="52E2EEFA" w14:textId="74DD9B51" w:rsidR="00EC7434" w:rsidRPr="00D62B56" w:rsidRDefault="006E1582" w:rsidP="00D62B56">
      <w:pPr>
        <w:spacing w:line="360" w:lineRule="auto"/>
        <w:rPr>
          <w:rFonts w:ascii="Arial" w:hAnsi="Arial" w:cs="Arial"/>
          <w:sz w:val="22"/>
          <w:szCs w:val="22"/>
        </w:rPr>
      </w:pPr>
      <w:r w:rsidRPr="00D62B56">
        <w:rPr>
          <w:rFonts w:ascii="Arial" w:hAnsi="Arial" w:cs="Arial"/>
          <w:color w:val="000000" w:themeColor="text1"/>
          <w:spacing w:val="8"/>
          <w:sz w:val="22"/>
          <w:szCs w:val="22"/>
          <w:shd w:val="clear" w:color="auto" w:fill="FFFFFF"/>
        </w:rPr>
        <w:t>There are no investigations which investigate explicitly who utilizes precious stone treatment and why, however the more extensive writing offers a few signs. Priest and Lewith's (2008: 17) methodical survey reasons that individuals who use CAM will in general be female, moderately aged, and have more than one illness</w:t>
      </w:r>
      <w:r w:rsidR="00EC7434" w:rsidRPr="00D62B56">
        <w:rPr>
          <w:rFonts w:ascii="Arial" w:hAnsi="Arial" w:cs="Arial"/>
          <w:color w:val="000000" w:themeColor="text1"/>
          <w:spacing w:val="8"/>
          <w:sz w:val="22"/>
          <w:szCs w:val="22"/>
          <w:shd w:val="clear" w:color="auto" w:fill="FFFFFF"/>
        </w:rPr>
        <w:t xml:space="preserve"> </w:t>
      </w:r>
      <w:r w:rsidR="00EC7434" w:rsidRPr="00D62B56">
        <w:rPr>
          <w:rFonts w:ascii="Arial" w:hAnsi="Arial" w:cs="Arial"/>
          <w:color w:val="000000"/>
          <w:sz w:val="22"/>
          <w:szCs w:val="22"/>
          <w:shd w:val="clear" w:color="auto" w:fill="FFFFFF"/>
        </w:rPr>
        <w:t>(Lee et al., 2021).</w:t>
      </w:r>
    </w:p>
    <w:p w14:paraId="7DFB6FE5" w14:textId="66F6DDBC" w:rsidR="002B5B52" w:rsidRPr="00D62B56" w:rsidRDefault="002B5B52" w:rsidP="00D62B56">
      <w:pPr>
        <w:spacing w:line="360" w:lineRule="auto"/>
        <w:rPr>
          <w:rFonts w:ascii="Arial" w:hAnsi="Arial" w:cs="Arial"/>
          <w:color w:val="000000" w:themeColor="text1"/>
          <w:spacing w:val="8"/>
          <w:sz w:val="22"/>
          <w:szCs w:val="22"/>
          <w:shd w:val="clear" w:color="auto" w:fill="FFFFFF"/>
        </w:rPr>
      </w:pPr>
    </w:p>
    <w:p w14:paraId="2C2993FA" w14:textId="521E9617" w:rsidR="00A76A59" w:rsidRPr="00D62B56" w:rsidRDefault="00A76A59" w:rsidP="00D62B56">
      <w:pPr>
        <w:spacing w:line="360" w:lineRule="auto"/>
        <w:rPr>
          <w:rFonts w:ascii="Arial" w:hAnsi="Arial" w:cs="Arial"/>
          <w:color w:val="000000"/>
          <w:sz w:val="22"/>
          <w:szCs w:val="22"/>
          <w:shd w:val="clear" w:color="auto" w:fill="FFFFFF"/>
        </w:rPr>
      </w:pPr>
    </w:p>
    <w:p w14:paraId="7A70DA00" w14:textId="5668368C" w:rsidR="00A76A59" w:rsidRDefault="00A76A59" w:rsidP="005B7FF6">
      <w:pPr>
        <w:rPr>
          <w:rFonts w:ascii="Arial" w:hAnsi="Arial" w:cs="Arial"/>
          <w:color w:val="000000"/>
          <w:sz w:val="20"/>
          <w:szCs w:val="20"/>
          <w:shd w:val="clear" w:color="auto" w:fill="FFFFFF"/>
        </w:rPr>
      </w:pPr>
    </w:p>
    <w:p w14:paraId="77017F22" w14:textId="77777777" w:rsidR="00A76A59" w:rsidRDefault="00A76A59" w:rsidP="005B7FF6">
      <w:pPr>
        <w:rPr>
          <w:rFonts w:ascii="Arial" w:hAnsi="Arial" w:cs="Arial"/>
          <w:color w:val="000000"/>
          <w:sz w:val="20"/>
          <w:szCs w:val="20"/>
          <w:shd w:val="clear" w:color="auto" w:fill="FFFFFF"/>
        </w:rPr>
      </w:pPr>
    </w:p>
    <w:p w14:paraId="047F709C" w14:textId="77777777" w:rsidR="0096324B" w:rsidRPr="00CD55A5" w:rsidRDefault="0096324B" w:rsidP="005B7FF6">
      <w:pPr>
        <w:rPr>
          <w:rFonts w:ascii="Arial" w:hAnsi="Arial" w:cs="Arial"/>
          <w:b/>
          <w:bCs/>
          <w:color w:val="000000" w:themeColor="text1"/>
          <w:sz w:val="22"/>
          <w:szCs w:val="22"/>
          <w:u w:val="single"/>
        </w:rPr>
      </w:pPr>
    </w:p>
    <w:p w14:paraId="0846585A" w14:textId="662F5035" w:rsidR="00FA384A" w:rsidRPr="00761A10" w:rsidRDefault="00FA384A" w:rsidP="00761A10">
      <w:pPr>
        <w:pStyle w:val="Heading2"/>
        <w:jc w:val="center"/>
        <w:rPr>
          <w:rFonts w:ascii="Arial" w:hAnsi="Arial" w:cs="Arial"/>
          <w:b/>
          <w:bCs/>
          <w:color w:val="000000" w:themeColor="text1"/>
          <w:sz w:val="48"/>
          <w:szCs w:val="48"/>
          <w:u w:val="single"/>
        </w:rPr>
      </w:pPr>
      <w:bookmarkStart w:id="3" w:name="_Toc66226479"/>
      <w:r w:rsidRPr="000238C3">
        <w:rPr>
          <w:rFonts w:ascii="Arial" w:hAnsi="Arial" w:cs="Arial"/>
          <w:b/>
          <w:bCs/>
          <w:color w:val="000000" w:themeColor="text1"/>
          <w:sz w:val="48"/>
          <w:szCs w:val="48"/>
          <w:u w:val="single"/>
        </w:rPr>
        <w:lastRenderedPageBreak/>
        <w:t>R</w:t>
      </w:r>
      <w:r w:rsidR="000238C3">
        <w:rPr>
          <w:rFonts w:ascii="Arial" w:hAnsi="Arial" w:cs="Arial"/>
          <w:b/>
          <w:bCs/>
          <w:color w:val="000000" w:themeColor="text1"/>
          <w:sz w:val="48"/>
          <w:szCs w:val="48"/>
          <w:u w:val="single"/>
        </w:rPr>
        <w:t>EFERENCES</w:t>
      </w:r>
      <w:bookmarkEnd w:id="3"/>
    </w:p>
    <w:p w14:paraId="0C973AA2" w14:textId="77777777" w:rsidR="001D1D64" w:rsidRPr="00C61C78" w:rsidRDefault="001D1D64" w:rsidP="00214AA0">
      <w:pPr>
        <w:pStyle w:val="NormalWeb"/>
        <w:spacing w:before="0" w:after="0" w:line="360" w:lineRule="auto"/>
        <w:rPr>
          <w:rFonts w:ascii="Arial" w:hAnsi="Arial" w:cs="Arial"/>
          <w:color w:val="000000" w:themeColor="text1"/>
        </w:rPr>
      </w:pPr>
    </w:p>
    <w:p w14:paraId="51E6086E" w14:textId="48C7ABA8" w:rsidR="00525F5A" w:rsidRPr="004B74AE" w:rsidRDefault="00525F5A" w:rsidP="004B74AE">
      <w:pPr>
        <w:spacing w:line="360" w:lineRule="auto"/>
        <w:rPr>
          <w:rFonts w:ascii="Arial" w:hAnsi="Arial" w:cs="Arial"/>
          <w:color w:val="000000" w:themeColor="text1"/>
          <w:sz w:val="22"/>
          <w:szCs w:val="22"/>
        </w:rPr>
      </w:pPr>
      <w:r w:rsidRPr="004B74AE">
        <w:rPr>
          <w:rFonts w:ascii="Arial" w:hAnsi="Arial" w:cs="Arial"/>
          <w:color w:val="000000" w:themeColor="text1"/>
          <w:sz w:val="22"/>
          <w:szCs w:val="22"/>
        </w:rPr>
        <w:t xml:space="preserve">Birdee, G. S. and Yeh, G. (2010) Complementary and Alternative medicine therapies for Diabetes: A clinical review. Available at: </w:t>
      </w:r>
      <w:hyperlink r:id="rId11" w:history="1">
        <w:r w:rsidR="00FF0F6B" w:rsidRPr="004B74AE">
          <w:rPr>
            <w:rStyle w:val="Hyperlink"/>
            <w:rFonts w:ascii="Arial" w:hAnsi="Arial" w:cs="Arial"/>
            <w:color w:val="000000" w:themeColor="text1"/>
            <w:sz w:val="22"/>
            <w:szCs w:val="22"/>
            <w:lang w:val="pt-BR"/>
          </w:rPr>
          <w:t>https://doi.org/10.2337/diaclin.28.4.147</w:t>
        </w:r>
      </w:hyperlink>
      <w:r w:rsidRPr="004B74AE">
        <w:rPr>
          <w:rFonts w:ascii="Arial" w:hAnsi="Arial" w:cs="Arial"/>
          <w:color w:val="000000" w:themeColor="text1"/>
          <w:sz w:val="22"/>
          <w:szCs w:val="22"/>
          <w:lang w:val="pt-BR"/>
        </w:rPr>
        <w:t xml:space="preserve"> </w:t>
      </w:r>
    </w:p>
    <w:p w14:paraId="0773AB58" w14:textId="21F86922" w:rsidR="00525F5A" w:rsidRPr="004B74AE" w:rsidRDefault="00525F5A" w:rsidP="004B74AE">
      <w:pPr>
        <w:spacing w:line="360" w:lineRule="auto"/>
        <w:rPr>
          <w:rFonts w:ascii="Arial" w:hAnsi="Arial" w:cs="Arial"/>
          <w:color w:val="000000" w:themeColor="text1"/>
          <w:sz w:val="22"/>
          <w:szCs w:val="22"/>
        </w:rPr>
      </w:pPr>
      <w:r w:rsidRPr="004B74AE">
        <w:rPr>
          <w:rFonts w:ascii="Arial" w:hAnsi="Arial" w:cs="Arial"/>
          <w:color w:val="000000" w:themeColor="text1"/>
          <w:sz w:val="22"/>
          <w:szCs w:val="22"/>
          <w:lang w:val="pt-BR"/>
        </w:rPr>
        <w:t xml:space="preserve"> (Accessed: 17/02/2021).</w:t>
      </w:r>
    </w:p>
    <w:p w14:paraId="1DDA9183" w14:textId="77777777" w:rsidR="00525F5A" w:rsidRPr="004B74AE" w:rsidRDefault="00525F5A" w:rsidP="004B74AE">
      <w:pPr>
        <w:spacing w:line="360" w:lineRule="auto"/>
        <w:rPr>
          <w:rFonts w:ascii="Arial" w:hAnsi="Arial" w:cs="Arial"/>
          <w:i/>
          <w:iCs/>
          <w:color w:val="000000" w:themeColor="text1"/>
          <w:sz w:val="22"/>
          <w:szCs w:val="22"/>
        </w:rPr>
      </w:pPr>
    </w:p>
    <w:p w14:paraId="62D3E768" w14:textId="766160C3" w:rsidR="00320CDF" w:rsidRPr="004B74AE" w:rsidRDefault="00320CDF" w:rsidP="004B74AE">
      <w:pPr>
        <w:spacing w:line="360" w:lineRule="auto"/>
        <w:rPr>
          <w:rFonts w:ascii="Arial" w:hAnsi="Arial" w:cs="Arial"/>
          <w:color w:val="000000" w:themeColor="text1"/>
          <w:sz w:val="22"/>
          <w:szCs w:val="22"/>
        </w:rPr>
      </w:pPr>
      <w:r w:rsidRPr="00320CDF">
        <w:rPr>
          <w:rFonts w:ascii="Arial" w:eastAsia="Calibri" w:hAnsi="Arial" w:cs="Arial"/>
          <w:color w:val="000000" w:themeColor="text1"/>
          <w:sz w:val="22"/>
          <w:szCs w:val="22"/>
        </w:rPr>
        <w:t>Butler, N. (2016) </w:t>
      </w:r>
      <w:r w:rsidRPr="00320CDF">
        <w:rPr>
          <w:rFonts w:ascii="Arial" w:eastAsia="Calibri" w:hAnsi="Arial" w:cs="Arial"/>
          <w:i/>
          <w:iCs/>
          <w:color w:val="000000" w:themeColor="text1"/>
          <w:sz w:val="22"/>
          <w:szCs w:val="22"/>
        </w:rPr>
        <w:t>Chakras: A Beginner’s Guide to the 7 Chakras</w:t>
      </w:r>
      <w:r w:rsidRPr="00320CDF">
        <w:rPr>
          <w:rFonts w:ascii="Arial" w:eastAsia="Calibri" w:hAnsi="Arial" w:cs="Arial"/>
          <w:color w:val="000000" w:themeColor="text1"/>
          <w:sz w:val="22"/>
          <w:szCs w:val="22"/>
        </w:rPr>
        <w:t>. Healthline. Available at: https://www.healthline.com/health/fitness-exercise/7-chakras#The-history-of-chakras (Accessed: 23 February 2021).</w:t>
      </w:r>
    </w:p>
    <w:p w14:paraId="10CA0CD5" w14:textId="77777777" w:rsidR="00320CDF" w:rsidRPr="00320CDF" w:rsidRDefault="00320CDF" w:rsidP="004B74AE">
      <w:pPr>
        <w:spacing w:line="360" w:lineRule="auto"/>
        <w:rPr>
          <w:rFonts w:ascii="Arial" w:hAnsi="Arial" w:cs="Arial"/>
          <w:color w:val="000000" w:themeColor="text1"/>
          <w:sz w:val="22"/>
          <w:szCs w:val="22"/>
        </w:rPr>
      </w:pPr>
    </w:p>
    <w:p w14:paraId="3B974C6C" w14:textId="161F8B05" w:rsidR="00473D8C" w:rsidRPr="004B74AE" w:rsidRDefault="00473D8C" w:rsidP="004B74AE">
      <w:pPr>
        <w:spacing w:line="360" w:lineRule="auto"/>
        <w:rPr>
          <w:rFonts w:ascii="Arial" w:hAnsi="Arial" w:cs="Arial"/>
          <w:color w:val="000000" w:themeColor="text1"/>
          <w:sz w:val="22"/>
          <w:szCs w:val="22"/>
        </w:rPr>
      </w:pPr>
      <w:r w:rsidRPr="004B74AE">
        <w:rPr>
          <w:rFonts w:ascii="Arial" w:hAnsi="Arial" w:cs="Arial"/>
          <w:i/>
          <w:iCs/>
          <w:color w:val="000000" w:themeColor="text1"/>
          <w:sz w:val="22"/>
          <w:szCs w:val="22"/>
        </w:rPr>
        <w:t>Crystal therapy: the power of placebo? | Living</w:t>
      </w:r>
      <w:r w:rsidRPr="004B74AE">
        <w:rPr>
          <w:rFonts w:ascii="Arial" w:hAnsi="Arial" w:cs="Arial"/>
          <w:color w:val="000000" w:themeColor="text1"/>
          <w:sz w:val="22"/>
          <w:szCs w:val="22"/>
        </w:rPr>
        <w:t>. [online] Available at: &lt;https://www.euronews.com/living/2018/09/18/crystal-therapy-the-power-of-placebo&gt; [Accessed 20 February 2021].</w:t>
      </w:r>
    </w:p>
    <w:p w14:paraId="06568E5D" w14:textId="77777777" w:rsidR="007F5997" w:rsidRPr="004B74AE" w:rsidRDefault="007F5997" w:rsidP="004B74AE">
      <w:pPr>
        <w:spacing w:line="360" w:lineRule="auto"/>
        <w:rPr>
          <w:rFonts w:ascii="Arial" w:hAnsi="Arial" w:cs="Arial"/>
          <w:color w:val="000000" w:themeColor="text1"/>
          <w:sz w:val="22"/>
          <w:szCs w:val="22"/>
        </w:rPr>
      </w:pPr>
    </w:p>
    <w:p w14:paraId="4969BF3D" w14:textId="6C1173C5" w:rsidR="000442E3" w:rsidRPr="004B74AE" w:rsidRDefault="000442E3" w:rsidP="004B74AE">
      <w:pPr>
        <w:spacing w:line="360" w:lineRule="auto"/>
        <w:rPr>
          <w:rFonts w:ascii="Arial" w:hAnsi="Arial" w:cs="Arial"/>
          <w:color w:val="000000" w:themeColor="text1"/>
          <w:sz w:val="22"/>
          <w:szCs w:val="22"/>
          <w:lang w:val="en-US"/>
        </w:rPr>
      </w:pPr>
      <w:r w:rsidRPr="004B74AE">
        <w:rPr>
          <w:rFonts w:ascii="Arial" w:hAnsi="Arial" w:cs="Arial"/>
          <w:color w:val="000000" w:themeColor="text1"/>
          <w:sz w:val="22"/>
          <w:szCs w:val="22"/>
          <w:lang w:val="en-US"/>
        </w:rPr>
        <w:t xml:space="preserve">Deby, F.(2021) </w:t>
      </w:r>
      <w:r w:rsidRPr="004B74AE">
        <w:rPr>
          <w:rFonts w:ascii="Arial" w:hAnsi="Arial" w:cs="Arial"/>
          <w:i/>
          <w:iCs/>
          <w:color w:val="000000" w:themeColor="text1"/>
          <w:sz w:val="22"/>
          <w:szCs w:val="22"/>
          <w:lang w:val="en-US"/>
        </w:rPr>
        <w:t xml:space="preserve">Amazing Health Benefits of Crystal Healing. </w:t>
      </w:r>
      <w:r w:rsidRPr="004B74AE">
        <w:rPr>
          <w:rFonts w:ascii="Arial" w:hAnsi="Arial" w:cs="Arial"/>
          <w:color w:val="000000" w:themeColor="text1"/>
          <w:sz w:val="22"/>
          <w:szCs w:val="22"/>
          <w:lang w:val="en-US"/>
        </w:rPr>
        <w:t xml:space="preserve">Available at: </w:t>
      </w:r>
      <w:hyperlink r:id="rId12" w:history="1">
        <w:r w:rsidRPr="004B74AE">
          <w:rPr>
            <w:rStyle w:val="Hyperlink"/>
            <w:rFonts w:ascii="Arial" w:hAnsi="Arial" w:cs="Arial"/>
            <w:color w:val="000000" w:themeColor="text1"/>
            <w:sz w:val="22"/>
            <w:szCs w:val="22"/>
            <w:lang w:val="en-US"/>
          </w:rPr>
          <w:t>www.facty.com/</w:t>
        </w:r>
      </w:hyperlink>
      <w:r w:rsidRPr="004B74AE">
        <w:rPr>
          <w:rFonts w:ascii="Arial" w:hAnsi="Arial" w:cs="Arial"/>
          <w:color w:val="000000" w:themeColor="text1"/>
          <w:sz w:val="22"/>
          <w:szCs w:val="22"/>
          <w:lang w:val="en-US"/>
        </w:rPr>
        <w:t xml:space="preserve"> (Accessed: 24 February 2021).</w:t>
      </w:r>
    </w:p>
    <w:p w14:paraId="74933730" w14:textId="77777777" w:rsidR="005A0597" w:rsidRPr="004B74AE" w:rsidRDefault="005A0597" w:rsidP="004B74AE">
      <w:pPr>
        <w:spacing w:line="360" w:lineRule="auto"/>
        <w:rPr>
          <w:rFonts w:ascii="Arial" w:hAnsi="Arial" w:cs="Arial"/>
          <w:color w:val="000000" w:themeColor="text1"/>
          <w:sz w:val="22"/>
          <w:szCs w:val="22"/>
        </w:rPr>
      </w:pPr>
    </w:p>
    <w:p w14:paraId="718F8F20" w14:textId="775F4964" w:rsidR="00F63FAA" w:rsidRPr="004B74AE" w:rsidRDefault="00F63FAA" w:rsidP="004B74AE">
      <w:pPr>
        <w:spacing w:line="360" w:lineRule="auto"/>
        <w:rPr>
          <w:color w:val="000000" w:themeColor="text1"/>
          <w:sz w:val="22"/>
          <w:szCs w:val="22"/>
        </w:rPr>
      </w:pPr>
      <w:r w:rsidRPr="004B74AE">
        <w:rPr>
          <w:rFonts w:ascii="Arial" w:hAnsi="Arial" w:cs="Arial"/>
          <w:color w:val="000000" w:themeColor="text1"/>
          <w:sz w:val="22"/>
          <w:szCs w:val="22"/>
          <w:shd w:val="clear" w:color="auto" w:fill="FFFFFF"/>
        </w:rPr>
        <w:t xml:space="preserve">Dewsnap, F. and Smart, A., </w:t>
      </w:r>
      <w:r w:rsidR="00642938">
        <w:rPr>
          <w:rFonts w:ascii="Arial" w:hAnsi="Arial" w:cs="Arial"/>
          <w:color w:val="000000" w:themeColor="text1"/>
          <w:sz w:val="22"/>
          <w:szCs w:val="22"/>
          <w:shd w:val="clear" w:color="auto" w:fill="FFFFFF"/>
        </w:rPr>
        <w:t>(</w:t>
      </w:r>
      <w:r w:rsidRPr="004B74AE">
        <w:rPr>
          <w:rFonts w:ascii="Arial" w:hAnsi="Arial" w:cs="Arial"/>
          <w:color w:val="000000" w:themeColor="text1"/>
          <w:sz w:val="22"/>
          <w:szCs w:val="22"/>
          <w:shd w:val="clear" w:color="auto" w:fill="FFFFFF"/>
        </w:rPr>
        <w:t>2019</w:t>
      </w:r>
      <w:r w:rsidR="00642938">
        <w:rPr>
          <w:rFonts w:ascii="Arial" w:hAnsi="Arial" w:cs="Arial"/>
          <w:color w:val="000000" w:themeColor="text1"/>
          <w:sz w:val="22"/>
          <w:szCs w:val="22"/>
          <w:shd w:val="clear" w:color="auto" w:fill="FFFFFF"/>
        </w:rPr>
        <w:t>)</w:t>
      </w:r>
      <w:r w:rsidRPr="004B74AE">
        <w:rPr>
          <w:rFonts w:ascii="Arial" w:hAnsi="Arial" w:cs="Arial"/>
          <w:color w:val="000000" w:themeColor="text1"/>
          <w:sz w:val="22"/>
          <w:szCs w:val="22"/>
          <w:shd w:val="clear" w:color="auto" w:fill="FFFFFF"/>
        </w:rPr>
        <w:t>.</w:t>
      </w:r>
      <w:r w:rsidRPr="004B74AE">
        <w:rPr>
          <w:rStyle w:val="apple-converted-space"/>
          <w:rFonts w:ascii="Arial" w:hAnsi="Arial" w:cs="Arial"/>
          <w:color w:val="000000" w:themeColor="text1"/>
          <w:sz w:val="22"/>
          <w:szCs w:val="22"/>
          <w:shd w:val="clear" w:color="auto" w:fill="FFFFFF"/>
        </w:rPr>
        <w:t> </w:t>
      </w:r>
      <w:r w:rsidRPr="004B74AE">
        <w:rPr>
          <w:rFonts w:ascii="Arial" w:hAnsi="Arial" w:cs="Arial"/>
          <w:i/>
          <w:iCs/>
          <w:color w:val="000000" w:themeColor="text1"/>
          <w:sz w:val="22"/>
          <w:szCs w:val="22"/>
        </w:rPr>
        <w:t>The Meanings of Well-being and Intuition in Crystal Therapy: A Qualitative Interview Study</w:t>
      </w:r>
      <w:r w:rsidRPr="004B74AE">
        <w:rPr>
          <w:rFonts w:ascii="Arial" w:hAnsi="Arial" w:cs="Arial"/>
          <w:color w:val="000000" w:themeColor="text1"/>
          <w:sz w:val="22"/>
          <w:szCs w:val="22"/>
          <w:shd w:val="clear" w:color="auto" w:fill="FFFFFF"/>
        </w:rPr>
        <w:t>, 4(1).</w:t>
      </w:r>
    </w:p>
    <w:p w14:paraId="6D239058" w14:textId="77777777" w:rsidR="00F63FAA" w:rsidRPr="004B74AE" w:rsidRDefault="00F63FAA" w:rsidP="004B74AE">
      <w:pPr>
        <w:spacing w:line="360" w:lineRule="auto"/>
        <w:rPr>
          <w:rFonts w:ascii="Arial" w:hAnsi="Arial" w:cs="Arial"/>
          <w:color w:val="000000" w:themeColor="text1"/>
          <w:sz w:val="22"/>
          <w:szCs w:val="22"/>
          <w:shd w:val="clear" w:color="auto" w:fill="FFFFFF"/>
        </w:rPr>
      </w:pPr>
    </w:p>
    <w:p w14:paraId="34062DA2" w14:textId="3E97E32C" w:rsidR="005A0597" w:rsidRPr="004B74AE" w:rsidRDefault="005A0597" w:rsidP="004B74AE">
      <w:pPr>
        <w:spacing w:line="360" w:lineRule="auto"/>
        <w:rPr>
          <w:rFonts w:ascii="Arial" w:hAnsi="Arial" w:cs="Arial"/>
          <w:color w:val="000000" w:themeColor="text1"/>
          <w:sz w:val="22"/>
          <w:szCs w:val="22"/>
        </w:rPr>
      </w:pPr>
      <w:r w:rsidRPr="004B74AE">
        <w:rPr>
          <w:rFonts w:ascii="Arial" w:hAnsi="Arial" w:cs="Arial"/>
          <w:color w:val="000000" w:themeColor="text1"/>
          <w:sz w:val="22"/>
          <w:szCs w:val="22"/>
          <w:shd w:val="clear" w:color="auto" w:fill="FFFFFF"/>
        </w:rPr>
        <w:t xml:space="preserve">Dubey, S., </w:t>
      </w:r>
      <w:r w:rsidR="00642938">
        <w:rPr>
          <w:rFonts w:ascii="Arial" w:hAnsi="Arial" w:cs="Arial"/>
          <w:color w:val="000000" w:themeColor="text1"/>
          <w:sz w:val="22"/>
          <w:szCs w:val="22"/>
          <w:shd w:val="clear" w:color="auto" w:fill="FFFFFF"/>
        </w:rPr>
        <w:t>(</w:t>
      </w:r>
      <w:r w:rsidRPr="004B74AE">
        <w:rPr>
          <w:rFonts w:ascii="Arial" w:hAnsi="Arial" w:cs="Arial"/>
          <w:color w:val="000000" w:themeColor="text1"/>
          <w:sz w:val="22"/>
          <w:szCs w:val="22"/>
          <w:shd w:val="clear" w:color="auto" w:fill="FFFFFF"/>
        </w:rPr>
        <w:t>2019</w:t>
      </w:r>
      <w:r w:rsidR="00642938">
        <w:rPr>
          <w:rFonts w:ascii="Arial" w:hAnsi="Arial" w:cs="Arial"/>
          <w:color w:val="000000" w:themeColor="text1"/>
          <w:sz w:val="22"/>
          <w:szCs w:val="22"/>
          <w:shd w:val="clear" w:color="auto" w:fill="FFFFFF"/>
        </w:rPr>
        <w:t>)</w:t>
      </w:r>
      <w:r w:rsidRPr="004B74AE">
        <w:rPr>
          <w:rFonts w:ascii="Arial" w:hAnsi="Arial" w:cs="Arial"/>
          <w:color w:val="000000" w:themeColor="text1"/>
          <w:sz w:val="22"/>
          <w:szCs w:val="22"/>
          <w:shd w:val="clear" w:color="auto" w:fill="FFFFFF"/>
        </w:rPr>
        <w:t>. Crystal Therapy.</w:t>
      </w:r>
      <w:r w:rsidRPr="004B74AE">
        <w:rPr>
          <w:rStyle w:val="apple-converted-space"/>
          <w:rFonts w:ascii="Arial" w:hAnsi="Arial" w:cs="Arial"/>
          <w:color w:val="000000" w:themeColor="text1"/>
          <w:sz w:val="22"/>
          <w:szCs w:val="22"/>
          <w:shd w:val="clear" w:color="auto" w:fill="FFFFFF"/>
        </w:rPr>
        <w:t> </w:t>
      </w:r>
      <w:r w:rsidRPr="004B74AE">
        <w:rPr>
          <w:rFonts w:ascii="Arial" w:hAnsi="Arial" w:cs="Arial"/>
          <w:i/>
          <w:iCs/>
          <w:color w:val="000000" w:themeColor="text1"/>
          <w:sz w:val="22"/>
          <w:szCs w:val="22"/>
        </w:rPr>
        <w:t>Asian Journal of Nursing Education and Research</w:t>
      </w:r>
      <w:r w:rsidRPr="004B74AE">
        <w:rPr>
          <w:rFonts w:ascii="Arial" w:hAnsi="Arial" w:cs="Arial"/>
          <w:color w:val="000000" w:themeColor="text1"/>
          <w:sz w:val="22"/>
          <w:szCs w:val="22"/>
          <w:shd w:val="clear" w:color="auto" w:fill="FFFFFF"/>
        </w:rPr>
        <w:t>, 9(3), p.460.</w:t>
      </w:r>
    </w:p>
    <w:p w14:paraId="78DA5C6D" w14:textId="77777777" w:rsidR="000442E3" w:rsidRPr="004B74AE" w:rsidRDefault="000442E3" w:rsidP="004B74AE">
      <w:pPr>
        <w:spacing w:line="360" w:lineRule="auto"/>
        <w:rPr>
          <w:rFonts w:ascii="Arial" w:hAnsi="Arial" w:cs="Arial"/>
          <w:color w:val="000000" w:themeColor="text1"/>
          <w:sz w:val="22"/>
          <w:szCs w:val="22"/>
        </w:rPr>
      </w:pPr>
    </w:p>
    <w:p w14:paraId="775BA277" w14:textId="34024851" w:rsidR="00BE3B81" w:rsidRPr="004B74AE" w:rsidRDefault="00BE3B81" w:rsidP="004B74AE">
      <w:pPr>
        <w:spacing w:line="360" w:lineRule="auto"/>
        <w:rPr>
          <w:rFonts w:ascii="Arial" w:hAnsi="Arial" w:cs="Arial"/>
          <w:color w:val="000000" w:themeColor="text1"/>
          <w:sz w:val="22"/>
          <w:szCs w:val="22"/>
          <w:shd w:val="clear" w:color="auto" w:fill="FFFFFF"/>
        </w:rPr>
      </w:pPr>
      <w:r w:rsidRPr="004B74AE">
        <w:rPr>
          <w:rFonts w:ascii="Arial" w:hAnsi="Arial" w:cs="Arial"/>
          <w:color w:val="000000" w:themeColor="text1"/>
          <w:sz w:val="22"/>
          <w:szCs w:val="22"/>
          <w:shd w:val="clear" w:color="auto" w:fill="FFFFFF"/>
        </w:rPr>
        <w:t>E</w:t>
      </w:r>
      <w:r w:rsidRPr="004A3B0B">
        <w:rPr>
          <w:rFonts w:ascii="Arial" w:hAnsi="Arial" w:cs="Arial"/>
          <w:color w:val="000000" w:themeColor="text1"/>
          <w:sz w:val="22"/>
          <w:szCs w:val="22"/>
          <w:shd w:val="clear" w:color="auto" w:fill="FFFFFF"/>
        </w:rPr>
        <w:t xml:space="preserve">ntertainment times, </w:t>
      </w:r>
      <w:r w:rsidRPr="004B74AE">
        <w:rPr>
          <w:rFonts w:ascii="Arial" w:hAnsi="Arial" w:cs="Arial"/>
          <w:color w:val="000000" w:themeColor="text1"/>
          <w:sz w:val="22"/>
          <w:szCs w:val="22"/>
          <w:shd w:val="clear" w:color="auto" w:fill="FFFFFF"/>
        </w:rPr>
        <w:t>(</w:t>
      </w:r>
      <w:r w:rsidRPr="004A3B0B">
        <w:rPr>
          <w:rFonts w:ascii="Arial" w:hAnsi="Arial" w:cs="Arial"/>
          <w:color w:val="000000" w:themeColor="text1"/>
          <w:sz w:val="22"/>
          <w:szCs w:val="22"/>
          <w:shd w:val="clear" w:color="auto" w:fill="FFFFFF"/>
        </w:rPr>
        <w:t>2019</w:t>
      </w:r>
      <w:r w:rsidRPr="004B74AE">
        <w:rPr>
          <w:rFonts w:ascii="Arial" w:hAnsi="Arial" w:cs="Arial"/>
          <w:color w:val="000000" w:themeColor="text1"/>
          <w:sz w:val="22"/>
          <w:szCs w:val="22"/>
          <w:shd w:val="clear" w:color="auto" w:fill="FFFFFF"/>
        </w:rPr>
        <w:t>)</w:t>
      </w:r>
      <w:r w:rsidRPr="004A3B0B">
        <w:rPr>
          <w:rFonts w:ascii="Arial" w:hAnsi="Arial" w:cs="Arial"/>
          <w:color w:val="000000" w:themeColor="text1"/>
          <w:sz w:val="22"/>
          <w:szCs w:val="22"/>
          <w:shd w:val="clear" w:color="auto" w:fill="FFFFFF"/>
        </w:rPr>
        <w:t>. The science behind healing crystals explained!.</w:t>
      </w:r>
    </w:p>
    <w:p w14:paraId="459D59EF" w14:textId="77777777" w:rsidR="00BE3B81" w:rsidRPr="004B74AE" w:rsidRDefault="00BE3B81" w:rsidP="004B74AE">
      <w:pPr>
        <w:spacing w:line="360" w:lineRule="auto"/>
        <w:rPr>
          <w:rFonts w:ascii="Arial" w:hAnsi="Arial" w:cs="Arial"/>
          <w:color w:val="000000" w:themeColor="text1"/>
          <w:sz w:val="22"/>
          <w:szCs w:val="22"/>
          <w:lang w:val="pt-BR"/>
        </w:rPr>
      </w:pPr>
    </w:p>
    <w:p w14:paraId="14140860" w14:textId="1174B701" w:rsidR="000442E3" w:rsidRPr="004B74AE" w:rsidRDefault="000442E3" w:rsidP="004B74AE">
      <w:pPr>
        <w:spacing w:line="360" w:lineRule="auto"/>
        <w:rPr>
          <w:rFonts w:ascii="Arial" w:hAnsi="Arial" w:cs="Arial"/>
          <w:color w:val="000000" w:themeColor="text1"/>
          <w:sz w:val="22"/>
          <w:szCs w:val="22"/>
        </w:rPr>
      </w:pPr>
      <w:r w:rsidRPr="004B74AE">
        <w:rPr>
          <w:rFonts w:ascii="Arial" w:hAnsi="Arial" w:cs="Arial"/>
          <w:color w:val="000000" w:themeColor="text1"/>
          <w:sz w:val="22"/>
          <w:szCs w:val="22"/>
          <w:lang w:val="pt-BR"/>
        </w:rPr>
        <w:t xml:space="preserve">Ernst, E. and Terry, R. (2009) NICE Guidelines on complementary/alternative medicine: More consistency and rigour are needed. Available at: </w:t>
      </w:r>
      <w:hyperlink r:id="rId13" w:history="1">
        <w:r w:rsidRPr="004B74AE">
          <w:rPr>
            <w:rStyle w:val="Hyperlink"/>
            <w:rFonts w:ascii="Arial" w:hAnsi="Arial" w:cs="Arial"/>
            <w:color w:val="000000" w:themeColor="text1"/>
            <w:sz w:val="22"/>
            <w:szCs w:val="22"/>
          </w:rPr>
          <w:t>NICE Guidelines on Complementary/Alternative Medicine: More Consistency and Rigour are Needed | British Journal of General Practice (bjgp.org)</w:t>
        </w:r>
      </w:hyperlink>
      <w:r w:rsidRPr="004B74AE">
        <w:rPr>
          <w:rFonts w:ascii="Arial" w:hAnsi="Arial" w:cs="Arial"/>
          <w:color w:val="000000" w:themeColor="text1"/>
          <w:sz w:val="22"/>
          <w:szCs w:val="22"/>
        </w:rPr>
        <w:t xml:space="preserve"> (Accessed: 17/02/2021). </w:t>
      </w:r>
    </w:p>
    <w:p w14:paraId="001C7CC3" w14:textId="77777777" w:rsidR="000442E3" w:rsidRPr="004B74AE" w:rsidRDefault="000442E3" w:rsidP="004B74AE">
      <w:pPr>
        <w:spacing w:line="360" w:lineRule="auto"/>
        <w:rPr>
          <w:rFonts w:ascii="Arial" w:hAnsi="Arial" w:cs="Arial"/>
          <w:color w:val="000000" w:themeColor="text1"/>
          <w:sz w:val="22"/>
          <w:szCs w:val="22"/>
        </w:rPr>
      </w:pPr>
    </w:p>
    <w:p w14:paraId="365B9650" w14:textId="6657EB9D" w:rsidR="00473D8C" w:rsidRPr="004B74AE" w:rsidRDefault="00473D8C" w:rsidP="004B74AE">
      <w:pPr>
        <w:spacing w:line="360" w:lineRule="auto"/>
        <w:rPr>
          <w:rFonts w:ascii="Arial" w:hAnsi="Arial" w:cs="Arial"/>
          <w:color w:val="000000" w:themeColor="text1"/>
          <w:sz w:val="22"/>
          <w:szCs w:val="22"/>
        </w:rPr>
      </w:pPr>
      <w:r w:rsidRPr="004B74AE">
        <w:rPr>
          <w:rFonts w:ascii="Arial" w:hAnsi="Arial" w:cs="Arial"/>
          <w:color w:val="000000" w:themeColor="text1"/>
          <w:sz w:val="22"/>
          <w:szCs w:val="22"/>
        </w:rPr>
        <w:t xml:space="preserve">Gienger, M., </w:t>
      </w:r>
      <w:r w:rsidR="00BE3B81" w:rsidRPr="004B74AE">
        <w:rPr>
          <w:rFonts w:ascii="Arial" w:hAnsi="Arial" w:cs="Arial"/>
          <w:color w:val="000000" w:themeColor="text1"/>
          <w:sz w:val="22"/>
          <w:szCs w:val="22"/>
        </w:rPr>
        <w:t>(</w:t>
      </w:r>
      <w:r w:rsidRPr="004B74AE">
        <w:rPr>
          <w:rFonts w:ascii="Arial" w:hAnsi="Arial" w:cs="Arial"/>
          <w:color w:val="000000" w:themeColor="text1"/>
          <w:sz w:val="22"/>
          <w:szCs w:val="22"/>
        </w:rPr>
        <w:t>2009</w:t>
      </w:r>
      <w:r w:rsidR="00BE3B81" w:rsidRPr="004B74AE">
        <w:rPr>
          <w:rFonts w:ascii="Arial" w:hAnsi="Arial" w:cs="Arial"/>
          <w:color w:val="000000" w:themeColor="text1"/>
          <w:sz w:val="22"/>
          <w:szCs w:val="22"/>
        </w:rPr>
        <w:t>)</w:t>
      </w:r>
      <w:r w:rsidRPr="004B74AE">
        <w:rPr>
          <w:rFonts w:ascii="Arial" w:hAnsi="Arial" w:cs="Arial"/>
          <w:color w:val="000000" w:themeColor="text1"/>
          <w:sz w:val="22"/>
          <w:szCs w:val="22"/>
        </w:rPr>
        <w:t>. </w:t>
      </w:r>
      <w:r w:rsidRPr="004B74AE">
        <w:rPr>
          <w:rFonts w:ascii="Arial" w:hAnsi="Arial" w:cs="Arial"/>
          <w:i/>
          <w:iCs/>
          <w:color w:val="000000" w:themeColor="text1"/>
          <w:sz w:val="22"/>
          <w:szCs w:val="22"/>
        </w:rPr>
        <w:t>Crystal power, crystal healing</w:t>
      </w:r>
      <w:r w:rsidRPr="004B74AE">
        <w:rPr>
          <w:rFonts w:ascii="Arial" w:hAnsi="Arial" w:cs="Arial"/>
          <w:color w:val="000000" w:themeColor="text1"/>
          <w:sz w:val="22"/>
          <w:szCs w:val="22"/>
        </w:rPr>
        <w:t xml:space="preserve">. London: Cassell Illustrated. </w:t>
      </w:r>
    </w:p>
    <w:p w14:paraId="3B1AAD01" w14:textId="77777777" w:rsidR="007F5997" w:rsidRPr="004B74AE" w:rsidRDefault="007F5997" w:rsidP="004B74AE">
      <w:pPr>
        <w:spacing w:line="360" w:lineRule="auto"/>
        <w:ind w:left="720"/>
        <w:rPr>
          <w:rFonts w:ascii="Arial" w:hAnsi="Arial" w:cs="Arial"/>
          <w:color w:val="000000" w:themeColor="text1"/>
          <w:sz w:val="22"/>
          <w:szCs w:val="22"/>
        </w:rPr>
      </w:pPr>
    </w:p>
    <w:p w14:paraId="4CA4FE51" w14:textId="0BE804AE" w:rsidR="005030DB" w:rsidRDefault="005030DB" w:rsidP="004B74AE">
      <w:pPr>
        <w:spacing w:line="360" w:lineRule="auto"/>
        <w:rPr>
          <w:rFonts w:ascii="Arial" w:hAnsi="Arial" w:cs="Arial"/>
          <w:color w:val="000000" w:themeColor="text1"/>
          <w:sz w:val="22"/>
          <w:szCs w:val="22"/>
          <w:shd w:val="clear" w:color="auto" w:fill="FFFFFF"/>
        </w:rPr>
      </w:pPr>
      <w:r w:rsidRPr="004B74AE">
        <w:rPr>
          <w:rFonts w:ascii="Arial" w:hAnsi="Arial" w:cs="Arial"/>
          <w:color w:val="000000" w:themeColor="text1"/>
          <w:sz w:val="22"/>
          <w:szCs w:val="22"/>
          <w:shd w:val="clear" w:color="auto" w:fill="FFFFFF"/>
        </w:rPr>
        <w:t>Healing, D. and Shallit, J., 2021.</w:t>
      </w:r>
      <w:r w:rsidRPr="004B74AE">
        <w:rPr>
          <w:rStyle w:val="apple-converted-space"/>
          <w:rFonts w:ascii="Arial" w:hAnsi="Arial" w:cs="Arial"/>
          <w:color w:val="000000" w:themeColor="text1"/>
          <w:sz w:val="22"/>
          <w:szCs w:val="22"/>
          <w:shd w:val="clear" w:color="auto" w:fill="FFFFFF"/>
        </w:rPr>
        <w:t> </w:t>
      </w:r>
      <w:r w:rsidRPr="004B74AE">
        <w:rPr>
          <w:rFonts w:ascii="Arial" w:hAnsi="Arial" w:cs="Arial"/>
          <w:i/>
          <w:iCs/>
          <w:color w:val="000000" w:themeColor="text1"/>
          <w:sz w:val="22"/>
          <w:szCs w:val="22"/>
        </w:rPr>
        <w:t>Debunking Crystal Healing</w:t>
      </w:r>
      <w:r w:rsidRPr="004B74AE">
        <w:rPr>
          <w:rFonts w:ascii="Arial" w:hAnsi="Arial" w:cs="Arial"/>
          <w:color w:val="000000" w:themeColor="text1"/>
          <w:sz w:val="22"/>
          <w:szCs w:val="22"/>
          <w:shd w:val="clear" w:color="auto" w:fill="FFFFFF"/>
        </w:rPr>
        <w:t>. [online] Recursed.blogspot.com. Available at: &lt;https://recursed.blogspot.com/2006/05/debunking-crystal-healing.html&gt; [Accessed 9 March 2021].</w:t>
      </w:r>
    </w:p>
    <w:p w14:paraId="5F0831B2" w14:textId="77777777" w:rsidR="004B74AE" w:rsidRPr="004B74AE" w:rsidRDefault="004B74AE" w:rsidP="004B74AE">
      <w:pPr>
        <w:spacing w:line="360" w:lineRule="auto"/>
        <w:rPr>
          <w:color w:val="000000" w:themeColor="text1"/>
          <w:sz w:val="22"/>
          <w:szCs w:val="22"/>
        </w:rPr>
      </w:pPr>
    </w:p>
    <w:p w14:paraId="1D6F47CB" w14:textId="26604508" w:rsidR="00380F15" w:rsidRPr="004B74AE" w:rsidRDefault="00380F15" w:rsidP="004B74AE">
      <w:pPr>
        <w:spacing w:line="360" w:lineRule="auto"/>
        <w:rPr>
          <w:color w:val="000000" w:themeColor="text1"/>
          <w:sz w:val="22"/>
          <w:szCs w:val="22"/>
        </w:rPr>
      </w:pPr>
      <w:r w:rsidRPr="004B74AE">
        <w:rPr>
          <w:rFonts w:ascii="Arial" w:hAnsi="Arial" w:cs="Arial"/>
          <w:color w:val="000000" w:themeColor="text1"/>
          <w:sz w:val="22"/>
          <w:szCs w:val="22"/>
          <w:shd w:val="clear" w:color="auto" w:fill="FFFFFF"/>
        </w:rPr>
        <w:t xml:space="preserve">Ishaque, S., Saleem, T. and Qidwai, W., </w:t>
      </w:r>
      <w:r w:rsidR="00642938">
        <w:rPr>
          <w:rFonts w:ascii="Arial" w:hAnsi="Arial" w:cs="Arial"/>
          <w:color w:val="000000" w:themeColor="text1"/>
          <w:sz w:val="22"/>
          <w:szCs w:val="22"/>
          <w:shd w:val="clear" w:color="auto" w:fill="FFFFFF"/>
        </w:rPr>
        <w:t>(</w:t>
      </w:r>
      <w:r w:rsidRPr="004B74AE">
        <w:rPr>
          <w:rFonts w:ascii="Arial" w:hAnsi="Arial" w:cs="Arial"/>
          <w:color w:val="000000" w:themeColor="text1"/>
          <w:sz w:val="22"/>
          <w:szCs w:val="22"/>
          <w:shd w:val="clear" w:color="auto" w:fill="FFFFFF"/>
        </w:rPr>
        <w:t>2009</w:t>
      </w:r>
      <w:r w:rsidR="00642938">
        <w:rPr>
          <w:rFonts w:ascii="Arial" w:hAnsi="Arial" w:cs="Arial"/>
          <w:color w:val="000000" w:themeColor="text1"/>
          <w:sz w:val="22"/>
          <w:szCs w:val="22"/>
          <w:shd w:val="clear" w:color="auto" w:fill="FFFFFF"/>
        </w:rPr>
        <w:t>)</w:t>
      </w:r>
      <w:r w:rsidRPr="004B74AE">
        <w:rPr>
          <w:rFonts w:ascii="Arial" w:hAnsi="Arial" w:cs="Arial"/>
          <w:color w:val="000000" w:themeColor="text1"/>
          <w:sz w:val="22"/>
          <w:szCs w:val="22"/>
          <w:shd w:val="clear" w:color="auto" w:fill="FFFFFF"/>
        </w:rPr>
        <w:t>. Knowledge, attitudes and practices regarding gemstone therapeutics in a selected adult population in Pakistan.</w:t>
      </w:r>
      <w:r w:rsidRPr="004B74AE">
        <w:rPr>
          <w:rStyle w:val="apple-converted-space"/>
          <w:rFonts w:ascii="Arial" w:hAnsi="Arial" w:cs="Arial"/>
          <w:color w:val="000000" w:themeColor="text1"/>
          <w:sz w:val="22"/>
          <w:szCs w:val="22"/>
          <w:shd w:val="clear" w:color="auto" w:fill="FFFFFF"/>
        </w:rPr>
        <w:t> </w:t>
      </w:r>
      <w:r w:rsidRPr="004B74AE">
        <w:rPr>
          <w:rFonts w:ascii="Arial" w:hAnsi="Arial" w:cs="Arial"/>
          <w:i/>
          <w:iCs/>
          <w:color w:val="000000" w:themeColor="text1"/>
          <w:sz w:val="22"/>
          <w:szCs w:val="22"/>
        </w:rPr>
        <w:t>BMC Complementary and Alternative Medicine</w:t>
      </w:r>
      <w:r w:rsidRPr="004B74AE">
        <w:rPr>
          <w:rFonts w:ascii="Arial" w:hAnsi="Arial" w:cs="Arial"/>
          <w:color w:val="000000" w:themeColor="text1"/>
          <w:sz w:val="22"/>
          <w:szCs w:val="22"/>
          <w:shd w:val="clear" w:color="auto" w:fill="FFFFFF"/>
        </w:rPr>
        <w:t>, 9(1).</w:t>
      </w:r>
    </w:p>
    <w:p w14:paraId="206AB89E" w14:textId="77777777" w:rsidR="00380F15" w:rsidRPr="004B74AE" w:rsidRDefault="00380F15" w:rsidP="004B74AE">
      <w:pPr>
        <w:spacing w:line="360" w:lineRule="auto"/>
        <w:rPr>
          <w:rFonts w:ascii="Arial" w:hAnsi="Arial" w:cs="Arial"/>
          <w:color w:val="000000" w:themeColor="text1"/>
          <w:sz w:val="22"/>
          <w:szCs w:val="22"/>
        </w:rPr>
      </w:pPr>
    </w:p>
    <w:p w14:paraId="33A83C34" w14:textId="5122001A" w:rsidR="000442E3" w:rsidRPr="00642938" w:rsidRDefault="000442E3" w:rsidP="004B74AE">
      <w:pPr>
        <w:spacing w:line="360" w:lineRule="auto"/>
        <w:rPr>
          <w:rFonts w:ascii="Arial" w:hAnsi="Arial" w:cs="Arial"/>
          <w:color w:val="000000" w:themeColor="text1"/>
          <w:sz w:val="22"/>
          <w:szCs w:val="22"/>
        </w:rPr>
      </w:pPr>
      <w:r w:rsidRPr="004B74AE">
        <w:rPr>
          <w:rFonts w:ascii="Arial" w:hAnsi="Arial" w:cs="Arial"/>
          <w:color w:val="000000" w:themeColor="text1"/>
          <w:sz w:val="22"/>
          <w:szCs w:val="22"/>
        </w:rPr>
        <w:t>Kuman, M (</w:t>
      </w:r>
      <w:r w:rsidRPr="00642938">
        <w:rPr>
          <w:rFonts w:ascii="Arial" w:hAnsi="Arial" w:cs="Arial"/>
          <w:color w:val="000000" w:themeColor="text1"/>
          <w:sz w:val="22"/>
          <w:szCs w:val="22"/>
        </w:rPr>
        <w:t xml:space="preserve">2018) Measuring the effect of Crystals on the body’s electromagnetic field (EMF) Available at: </w:t>
      </w:r>
      <w:hyperlink r:id="rId14" w:history="1">
        <w:r w:rsidRPr="00642938">
          <w:rPr>
            <w:rStyle w:val="Hyperlink"/>
            <w:rFonts w:ascii="Arial" w:hAnsi="Arial" w:cs="Arial"/>
            <w:color w:val="000000" w:themeColor="text1"/>
            <w:sz w:val="22"/>
            <w:szCs w:val="22"/>
            <w:u w:val="none"/>
          </w:rPr>
          <w:t>Maria Kuman. Measuring the Effect of Crystals on the Body’s Electromagnetic Field (EMF). J Nat Ayurvedic Med 2018, 2(2): 000119. (medwinpublishers.com)</w:t>
        </w:r>
      </w:hyperlink>
      <w:r w:rsidRPr="00642938">
        <w:rPr>
          <w:rFonts w:ascii="Arial" w:hAnsi="Arial" w:cs="Arial"/>
          <w:color w:val="000000" w:themeColor="text1"/>
          <w:sz w:val="22"/>
          <w:szCs w:val="22"/>
        </w:rPr>
        <w:t xml:space="preserve"> Accessed: 21/02/21.</w:t>
      </w:r>
    </w:p>
    <w:p w14:paraId="61D69450" w14:textId="77777777" w:rsidR="009D5ABC" w:rsidRPr="004B74AE" w:rsidRDefault="009D5ABC" w:rsidP="004B74AE">
      <w:pPr>
        <w:spacing w:line="360" w:lineRule="auto"/>
        <w:rPr>
          <w:rFonts w:ascii="Arial" w:hAnsi="Arial" w:cs="Arial"/>
          <w:color w:val="000000" w:themeColor="text1"/>
          <w:sz w:val="22"/>
          <w:szCs w:val="22"/>
          <w:lang w:val="en-US"/>
        </w:rPr>
      </w:pPr>
    </w:p>
    <w:p w14:paraId="4B2BBAA9" w14:textId="77777777" w:rsidR="00290642" w:rsidRPr="004B74AE" w:rsidRDefault="00290642" w:rsidP="004B74AE">
      <w:pPr>
        <w:spacing w:line="360" w:lineRule="auto"/>
        <w:rPr>
          <w:rFonts w:ascii="Arial" w:hAnsi="Arial" w:cs="Arial"/>
          <w:color w:val="000000" w:themeColor="text1"/>
          <w:sz w:val="22"/>
          <w:szCs w:val="22"/>
        </w:rPr>
      </w:pPr>
      <w:r w:rsidRPr="004B74AE">
        <w:rPr>
          <w:rFonts w:ascii="Arial" w:hAnsi="Arial" w:cs="Arial"/>
          <w:color w:val="000000" w:themeColor="text1"/>
          <w:sz w:val="22"/>
          <w:szCs w:val="22"/>
          <w:shd w:val="clear" w:color="auto" w:fill="FFFFFF"/>
        </w:rPr>
        <w:t>Lee, H., Kim, Y., Park, U., Jeong, T., Lee, S. and Heo, Y., 2021. Crystal structure of CD38 in complex with daratumumab, a first-in-class anti-CD38 antibody drug for treating multiple myeloma.</w:t>
      </w:r>
      <w:r w:rsidRPr="004B74AE">
        <w:rPr>
          <w:rStyle w:val="apple-converted-space"/>
          <w:rFonts w:ascii="Arial" w:hAnsi="Arial" w:cs="Arial"/>
          <w:color w:val="000000" w:themeColor="text1"/>
          <w:sz w:val="22"/>
          <w:szCs w:val="22"/>
          <w:shd w:val="clear" w:color="auto" w:fill="FFFFFF"/>
        </w:rPr>
        <w:t> </w:t>
      </w:r>
      <w:r w:rsidRPr="004B74AE">
        <w:rPr>
          <w:rFonts w:ascii="Arial" w:hAnsi="Arial" w:cs="Arial"/>
          <w:i/>
          <w:iCs/>
          <w:color w:val="000000" w:themeColor="text1"/>
          <w:sz w:val="22"/>
          <w:szCs w:val="22"/>
        </w:rPr>
        <w:t>Biochemical and Biophysical Research Communications</w:t>
      </w:r>
      <w:r w:rsidRPr="004B74AE">
        <w:rPr>
          <w:rFonts w:ascii="Arial" w:hAnsi="Arial" w:cs="Arial"/>
          <w:color w:val="000000" w:themeColor="text1"/>
          <w:sz w:val="22"/>
          <w:szCs w:val="22"/>
          <w:shd w:val="clear" w:color="auto" w:fill="FFFFFF"/>
        </w:rPr>
        <w:t>, 536, pp.26-31.</w:t>
      </w:r>
    </w:p>
    <w:p w14:paraId="67A4D316" w14:textId="77777777" w:rsidR="00290642" w:rsidRPr="004B74AE" w:rsidRDefault="00290642" w:rsidP="004B74AE">
      <w:pPr>
        <w:spacing w:after="150" w:line="360" w:lineRule="auto"/>
        <w:rPr>
          <w:rFonts w:ascii="Arial" w:hAnsi="Arial" w:cs="Arial"/>
          <w:b/>
          <w:bCs/>
          <w:i/>
          <w:iCs/>
          <w:color w:val="000000" w:themeColor="text1"/>
          <w:sz w:val="22"/>
          <w:szCs w:val="22"/>
        </w:rPr>
      </w:pPr>
    </w:p>
    <w:p w14:paraId="61180DEC" w14:textId="2589A33F" w:rsidR="00F458C9" w:rsidRPr="00761A10" w:rsidRDefault="00F458C9" w:rsidP="004B74AE">
      <w:pPr>
        <w:spacing w:line="360" w:lineRule="auto"/>
        <w:rPr>
          <w:rFonts w:ascii="Arial" w:hAnsi="Arial" w:cs="Arial"/>
          <w:color w:val="000000" w:themeColor="text1"/>
          <w:sz w:val="22"/>
          <w:szCs w:val="22"/>
        </w:rPr>
      </w:pPr>
      <w:r w:rsidRPr="00F458C9">
        <w:rPr>
          <w:rFonts w:ascii="Arial" w:eastAsia="Calibri" w:hAnsi="Arial" w:cs="Arial"/>
          <w:color w:val="000000" w:themeColor="text1"/>
          <w:sz w:val="22"/>
          <w:szCs w:val="22"/>
        </w:rPr>
        <w:t xml:space="preserve">Palermo, E. (2017) Crystal Healing: Stone-Cold Facts About Gemstone Treatments | Live Science. Livescience.com. Available at: </w:t>
      </w:r>
      <w:hyperlink r:id="rId15" w:history="1">
        <w:r w:rsidRPr="00F458C9">
          <w:rPr>
            <w:rStyle w:val="Hyperlink"/>
            <w:rFonts w:ascii="Arial" w:eastAsia="Calibri" w:hAnsi="Arial" w:cs="Arial"/>
            <w:color w:val="000000" w:themeColor="text1"/>
            <w:sz w:val="22"/>
            <w:szCs w:val="22"/>
            <w:u w:val="none"/>
          </w:rPr>
          <w:t>https://www.livescience.com/40347-crystal-healing</w:t>
        </w:r>
      </w:hyperlink>
      <w:r w:rsidRPr="00F458C9">
        <w:rPr>
          <w:rFonts w:ascii="Arial" w:eastAsia="Calibri" w:hAnsi="Arial" w:cs="Arial"/>
          <w:color w:val="000000" w:themeColor="text1"/>
          <w:sz w:val="22"/>
          <w:szCs w:val="22"/>
        </w:rPr>
        <w:t>. (Accessed: 23 February 2021].</w:t>
      </w:r>
    </w:p>
    <w:p w14:paraId="2C486122" w14:textId="77777777" w:rsidR="00F458C9" w:rsidRPr="00F458C9" w:rsidRDefault="00F458C9" w:rsidP="004B74AE">
      <w:pPr>
        <w:spacing w:line="360" w:lineRule="auto"/>
        <w:rPr>
          <w:rFonts w:ascii="Arial" w:hAnsi="Arial" w:cs="Arial"/>
          <w:color w:val="000000" w:themeColor="text1"/>
          <w:sz w:val="22"/>
          <w:szCs w:val="22"/>
        </w:rPr>
      </w:pPr>
    </w:p>
    <w:p w14:paraId="72DB07A6" w14:textId="6FC3267F" w:rsidR="00F458C9" w:rsidRPr="00761A10" w:rsidRDefault="00F458C9" w:rsidP="004B74AE">
      <w:pPr>
        <w:spacing w:line="360" w:lineRule="auto"/>
        <w:rPr>
          <w:rFonts w:ascii="Arial" w:hAnsi="Arial" w:cs="Arial"/>
          <w:color w:val="000000" w:themeColor="text1"/>
          <w:sz w:val="22"/>
          <w:szCs w:val="22"/>
        </w:rPr>
      </w:pPr>
      <w:r w:rsidRPr="00F458C9">
        <w:rPr>
          <w:rFonts w:ascii="Arial" w:eastAsiaTheme="minorEastAsia" w:hAnsi="Arial" w:cs="Arial"/>
          <w:color w:val="000000" w:themeColor="text1"/>
          <w:sz w:val="22"/>
          <w:szCs w:val="22"/>
          <w:lang w:val="en-US"/>
        </w:rPr>
        <w:t>Rekstis, E. (2018) </w:t>
      </w:r>
      <w:r w:rsidRPr="00F458C9">
        <w:rPr>
          <w:rFonts w:ascii="Arial" w:eastAsiaTheme="minorEastAsia" w:hAnsi="Arial" w:cs="Arial"/>
          <w:i/>
          <w:iCs/>
          <w:color w:val="000000" w:themeColor="text1"/>
          <w:sz w:val="22"/>
          <w:szCs w:val="22"/>
          <w:lang w:val="en-US"/>
        </w:rPr>
        <w:t>Healing Crystals 101: Finding the Right One for You</w:t>
      </w:r>
      <w:r w:rsidRPr="00F458C9">
        <w:rPr>
          <w:rFonts w:ascii="Arial" w:eastAsiaTheme="minorEastAsia" w:hAnsi="Arial" w:cs="Arial"/>
          <w:color w:val="000000" w:themeColor="text1"/>
          <w:sz w:val="22"/>
          <w:szCs w:val="22"/>
          <w:lang w:val="en-US"/>
        </w:rPr>
        <w:t>. [online] Healthline. Available at: </w:t>
      </w:r>
      <w:hyperlink r:id="rId16" w:history="1">
        <w:r w:rsidRPr="00F458C9">
          <w:rPr>
            <w:rStyle w:val="Hyperlink"/>
            <w:rFonts w:ascii="Arial" w:eastAsiaTheme="minorEastAsia" w:hAnsi="Arial" w:cs="Arial"/>
            <w:color w:val="000000" w:themeColor="text1"/>
            <w:sz w:val="22"/>
            <w:szCs w:val="22"/>
            <w:u w:val="none"/>
            <w:lang w:val="en-US"/>
          </w:rPr>
          <w:t>https://www.healthline.com/health/mental-health/guide-to-healing-crystals</w:t>
        </w:r>
      </w:hyperlink>
      <w:r w:rsidRPr="00F458C9">
        <w:rPr>
          <w:rFonts w:ascii="Arial" w:eastAsiaTheme="minorEastAsia" w:hAnsi="Arial" w:cs="Arial"/>
          <w:color w:val="000000" w:themeColor="text1"/>
          <w:sz w:val="22"/>
          <w:szCs w:val="22"/>
          <w:lang w:val="en-US"/>
        </w:rPr>
        <w:t xml:space="preserve"> (Accessed: 24 February 2021).</w:t>
      </w:r>
    </w:p>
    <w:p w14:paraId="34AFD7C7" w14:textId="77777777" w:rsidR="00F458C9" w:rsidRPr="00F458C9" w:rsidRDefault="00F458C9" w:rsidP="004B74AE">
      <w:pPr>
        <w:spacing w:line="360" w:lineRule="auto"/>
        <w:rPr>
          <w:rFonts w:ascii="Arial" w:hAnsi="Arial" w:cs="Arial"/>
          <w:color w:val="000000" w:themeColor="text1"/>
          <w:sz w:val="22"/>
          <w:szCs w:val="22"/>
        </w:rPr>
      </w:pPr>
    </w:p>
    <w:p w14:paraId="30BC5DC4" w14:textId="77777777" w:rsidR="00F458C9" w:rsidRPr="00F458C9" w:rsidRDefault="00F458C9" w:rsidP="004B74AE">
      <w:pPr>
        <w:spacing w:line="360" w:lineRule="auto"/>
        <w:rPr>
          <w:rFonts w:ascii="Arial" w:hAnsi="Arial" w:cs="Arial"/>
          <w:color w:val="000000" w:themeColor="text1"/>
          <w:sz w:val="22"/>
          <w:szCs w:val="22"/>
        </w:rPr>
      </w:pPr>
      <w:r w:rsidRPr="00F458C9">
        <w:rPr>
          <w:rFonts w:ascii="Arial" w:eastAsia="Calibri" w:hAnsi="Arial" w:cs="Arial"/>
          <w:color w:val="000000" w:themeColor="text1"/>
          <w:sz w:val="22"/>
          <w:szCs w:val="22"/>
        </w:rPr>
        <w:t>The Times of India. (2019) </w:t>
      </w:r>
      <w:r w:rsidRPr="00F458C9">
        <w:rPr>
          <w:rFonts w:ascii="Arial" w:eastAsia="Calibri" w:hAnsi="Arial" w:cs="Arial"/>
          <w:i/>
          <w:iCs/>
          <w:color w:val="000000" w:themeColor="text1"/>
          <w:sz w:val="22"/>
          <w:szCs w:val="22"/>
        </w:rPr>
        <w:t>The science behind healing crystals explained! - Times of India</w:t>
      </w:r>
      <w:r w:rsidRPr="00F458C9">
        <w:rPr>
          <w:rFonts w:ascii="Arial" w:eastAsia="Calibri" w:hAnsi="Arial" w:cs="Arial"/>
          <w:color w:val="000000" w:themeColor="text1"/>
          <w:sz w:val="22"/>
          <w:szCs w:val="22"/>
        </w:rPr>
        <w:t>. Available at: &lt;https://timesofindia.indiatimes.com/life-style/health-fitness/home-remedies/the-science-behind-healing-crystals-explained/articleshow/70482968.cms (Accessed: 22 February 2021).</w:t>
      </w:r>
    </w:p>
    <w:p w14:paraId="4984D212" w14:textId="47DB99E6" w:rsidR="00F458C9" w:rsidRPr="004B74AE" w:rsidRDefault="00F458C9" w:rsidP="004B74AE">
      <w:pPr>
        <w:spacing w:line="360" w:lineRule="auto"/>
        <w:rPr>
          <w:rFonts w:ascii="Arial" w:hAnsi="Arial" w:cs="Arial"/>
          <w:color w:val="000000" w:themeColor="text1"/>
          <w:sz w:val="22"/>
          <w:szCs w:val="22"/>
        </w:rPr>
      </w:pPr>
    </w:p>
    <w:p w14:paraId="33EBFFC7" w14:textId="77777777" w:rsidR="00887EF5" w:rsidRPr="004B74AE" w:rsidRDefault="00F458C9" w:rsidP="004B74AE">
      <w:pPr>
        <w:spacing w:line="360" w:lineRule="auto"/>
        <w:rPr>
          <w:rFonts w:ascii="Arial" w:hAnsi="Arial" w:cs="Arial"/>
          <w:color w:val="000000" w:themeColor="text1"/>
          <w:sz w:val="22"/>
          <w:szCs w:val="22"/>
        </w:rPr>
      </w:pPr>
      <w:r w:rsidRPr="00F458C9">
        <w:rPr>
          <w:rFonts w:ascii="Arial" w:eastAsiaTheme="minorEastAsia" w:hAnsi="Arial" w:cs="Arial"/>
          <w:color w:val="000000" w:themeColor="text1"/>
          <w:sz w:val="22"/>
          <w:szCs w:val="22"/>
          <w:lang w:val="en-US"/>
        </w:rPr>
        <w:t>Thompson, M. (2019) </w:t>
      </w:r>
      <w:r w:rsidRPr="00F458C9">
        <w:rPr>
          <w:rFonts w:ascii="Arial" w:eastAsiaTheme="minorEastAsia" w:hAnsi="Arial" w:cs="Arial"/>
          <w:i/>
          <w:iCs/>
          <w:color w:val="000000" w:themeColor="text1"/>
          <w:sz w:val="22"/>
          <w:szCs w:val="22"/>
          <w:lang w:val="en-US"/>
        </w:rPr>
        <w:t>Alternative Medicine Vs Complementary Healing:</w:t>
      </w:r>
      <w:r w:rsidR="00887EF5" w:rsidRPr="004B74AE">
        <w:rPr>
          <w:rFonts w:ascii="Arial" w:hAnsi="Arial" w:cs="Arial"/>
          <w:i/>
          <w:iCs/>
          <w:color w:val="000000" w:themeColor="text1"/>
          <w:sz w:val="22"/>
          <w:szCs w:val="22"/>
          <w:lang w:val="en-US"/>
        </w:rPr>
        <w:t xml:space="preserve"> </w:t>
      </w:r>
      <w:r w:rsidRPr="00F458C9">
        <w:rPr>
          <w:rFonts w:ascii="Arial" w:eastAsiaTheme="minorEastAsia" w:hAnsi="Arial" w:cs="Arial"/>
          <w:i/>
          <w:iCs/>
          <w:color w:val="000000" w:themeColor="text1"/>
          <w:sz w:val="22"/>
          <w:szCs w:val="22"/>
          <w:lang w:val="en-US"/>
        </w:rPr>
        <w:t>4 Strategies. </w:t>
      </w:r>
      <w:r w:rsidRPr="00F458C9">
        <w:rPr>
          <w:rFonts w:ascii="Arial" w:eastAsiaTheme="minorEastAsia" w:hAnsi="Arial" w:cs="Arial"/>
          <w:color w:val="000000" w:themeColor="text1"/>
          <w:sz w:val="22"/>
          <w:szCs w:val="22"/>
          <w:lang w:val="en-US"/>
        </w:rPr>
        <w:t>Available at: aurafcrystals.com&gt;alternative-me... (Accessed: 24 February 2021).</w:t>
      </w:r>
    </w:p>
    <w:p w14:paraId="33A8367F" w14:textId="77777777" w:rsidR="008527E0" w:rsidRPr="004B74AE" w:rsidRDefault="008527E0" w:rsidP="004B74AE">
      <w:pPr>
        <w:spacing w:line="360" w:lineRule="auto"/>
        <w:rPr>
          <w:rFonts w:ascii="Arial" w:hAnsi="Arial" w:cs="Arial"/>
          <w:color w:val="000000" w:themeColor="text1"/>
          <w:sz w:val="22"/>
          <w:szCs w:val="22"/>
        </w:rPr>
      </w:pPr>
    </w:p>
    <w:sectPr w:rsidR="008527E0" w:rsidRPr="004B74AE" w:rsidSect="00D57B6B">
      <w:pgSz w:w="11900" w:h="16840"/>
      <w:pgMar w:top="1440" w:right="1440" w:bottom="1440" w:left="1440" w:header="708" w:footer="708" w:gutter="0"/>
      <w:pgBorders w:display="firstPage" w:offsetFrom="page">
        <w:top w:val="basicBlackDashes" w:sz="8" w:space="24" w:color="auto"/>
        <w:left w:val="basicBlackDashes" w:sz="8" w:space="24" w:color="auto"/>
        <w:bottom w:val="basicBlackDashes" w:sz="8" w:space="24" w:color="auto"/>
        <w:right w:val="basicBlackDashes"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124325" w14:textId="77777777" w:rsidR="00ED1FDE" w:rsidRDefault="00ED1FDE" w:rsidP="0049735F">
      <w:r>
        <w:separator/>
      </w:r>
    </w:p>
  </w:endnote>
  <w:endnote w:type="continuationSeparator" w:id="0">
    <w:p w14:paraId="62949C30" w14:textId="77777777" w:rsidR="00ED1FDE" w:rsidRDefault="00ED1FDE" w:rsidP="004973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Euphemia">
    <w:panose1 w:val="020B0503040102020104"/>
    <w:charset w:val="00"/>
    <w:family w:val="swiss"/>
    <w:pitch w:val="variable"/>
    <w:sig w:usb0="8000006F" w:usb1="0000004A" w:usb2="00002000" w:usb3="00000000" w:csb0="0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1523ED" w14:textId="77777777" w:rsidR="00ED1FDE" w:rsidRDefault="00ED1FDE" w:rsidP="0049735F">
      <w:r>
        <w:separator/>
      </w:r>
    </w:p>
  </w:footnote>
  <w:footnote w:type="continuationSeparator" w:id="0">
    <w:p w14:paraId="577B24C4" w14:textId="77777777" w:rsidR="00ED1FDE" w:rsidRDefault="00ED1FDE" w:rsidP="004973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9035C0"/>
    <w:multiLevelType w:val="multilevel"/>
    <w:tmpl w:val="9F8C3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3900E5"/>
    <w:multiLevelType w:val="hybridMultilevel"/>
    <w:tmpl w:val="1FDA5C7E"/>
    <w:lvl w:ilvl="0" w:tplc="A122419C">
      <w:start w:val="1"/>
      <w:numFmt w:val="bullet"/>
      <w:lvlText w:val="›"/>
      <w:lvlJc w:val="left"/>
      <w:pPr>
        <w:tabs>
          <w:tab w:val="num" w:pos="720"/>
        </w:tabs>
        <w:ind w:left="720" w:hanging="360"/>
      </w:pPr>
      <w:rPr>
        <w:rFonts w:ascii="Euphemia" w:hAnsi="Euphemia" w:hint="default"/>
      </w:rPr>
    </w:lvl>
    <w:lvl w:ilvl="1" w:tplc="8D22DAD2" w:tentative="1">
      <w:start w:val="1"/>
      <w:numFmt w:val="bullet"/>
      <w:lvlText w:val="›"/>
      <w:lvlJc w:val="left"/>
      <w:pPr>
        <w:tabs>
          <w:tab w:val="num" w:pos="1440"/>
        </w:tabs>
        <w:ind w:left="1440" w:hanging="360"/>
      </w:pPr>
      <w:rPr>
        <w:rFonts w:ascii="Euphemia" w:hAnsi="Euphemia" w:hint="default"/>
      </w:rPr>
    </w:lvl>
    <w:lvl w:ilvl="2" w:tplc="611E21A4" w:tentative="1">
      <w:start w:val="1"/>
      <w:numFmt w:val="bullet"/>
      <w:lvlText w:val="›"/>
      <w:lvlJc w:val="left"/>
      <w:pPr>
        <w:tabs>
          <w:tab w:val="num" w:pos="2160"/>
        </w:tabs>
        <w:ind w:left="2160" w:hanging="360"/>
      </w:pPr>
      <w:rPr>
        <w:rFonts w:ascii="Euphemia" w:hAnsi="Euphemia" w:hint="default"/>
      </w:rPr>
    </w:lvl>
    <w:lvl w:ilvl="3" w:tplc="0EF05F82" w:tentative="1">
      <w:start w:val="1"/>
      <w:numFmt w:val="bullet"/>
      <w:lvlText w:val="›"/>
      <w:lvlJc w:val="left"/>
      <w:pPr>
        <w:tabs>
          <w:tab w:val="num" w:pos="2880"/>
        </w:tabs>
        <w:ind w:left="2880" w:hanging="360"/>
      </w:pPr>
      <w:rPr>
        <w:rFonts w:ascii="Euphemia" w:hAnsi="Euphemia" w:hint="default"/>
      </w:rPr>
    </w:lvl>
    <w:lvl w:ilvl="4" w:tplc="9D9AAF10" w:tentative="1">
      <w:start w:val="1"/>
      <w:numFmt w:val="bullet"/>
      <w:lvlText w:val="›"/>
      <w:lvlJc w:val="left"/>
      <w:pPr>
        <w:tabs>
          <w:tab w:val="num" w:pos="3600"/>
        </w:tabs>
        <w:ind w:left="3600" w:hanging="360"/>
      </w:pPr>
      <w:rPr>
        <w:rFonts w:ascii="Euphemia" w:hAnsi="Euphemia" w:hint="default"/>
      </w:rPr>
    </w:lvl>
    <w:lvl w:ilvl="5" w:tplc="AC0833AC" w:tentative="1">
      <w:start w:val="1"/>
      <w:numFmt w:val="bullet"/>
      <w:lvlText w:val="›"/>
      <w:lvlJc w:val="left"/>
      <w:pPr>
        <w:tabs>
          <w:tab w:val="num" w:pos="4320"/>
        </w:tabs>
        <w:ind w:left="4320" w:hanging="360"/>
      </w:pPr>
      <w:rPr>
        <w:rFonts w:ascii="Euphemia" w:hAnsi="Euphemia" w:hint="default"/>
      </w:rPr>
    </w:lvl>
    <w:lvl w:ilvl="6" w:tplc="B5B2FEF4" w:tentative="1">
      <w:start w:val="1"/>
      <w:numFmt w:val="bullet"/>
      <w:lvlText w:val="›"/>
      <w:lvlJc w:val="left"/>
      <w:pPr>
        <w:tabs>
          <w:tab w:val="num" w:pos="5040"/>
        </w:tabs>
        <w:ind w:left="5040" w:hanging="360"/>
      </w:pPr>
      <w:rPr>
        <w:rFonts w:ascii="Euphemia" w:hAnsi="Euphemia" w:hint="default"/>
      </w:rPr>
    </w:lvl>
    <w:lvl w:ilvl="7" w:tplc="7856F478" w:tentative="1">
      <w:start w:val="1"/>
      <w:numFmt w:val="bullet"/>
      <w:lvlText w:val="›"/>
      <w:lvlJc w:val="left"/>
      <w:pPr>
        <w:tabs>
          <w:tab w:val="num" w:pos="5760"/>
        </w:tabs>
        <w:ind w:left="5760" w:hanging="360"/>
      </w:pPr>
      <w:rPr>
        <w:rFonts w:ascii="Euphemia" w:hAnsi="Euphemia" w:hint="default"/>
      </w:rPr>
    </w:lvl>
    <w:lvl w:ilvl="8" w:tplc="616259D6" w:tentative="1">
      <w:start w:val="1"/>
      <w:numFmt w:val="bullet"/>
      <w:lvlText w:val="›"/>
      <w:lvlJc w:val="left"/>
      <w:pPr>
        <w:tabs>
          <w:tab w:val="num" w:pos="6480"/>
        </w:tabs>
        <w:ind w:left="6480" w:hanging="360"/>
      </w:pPr>
      <w:rPr>
        <w:rFonts w:ascii="Euphemia" w:hAnsi="Euphemia" w:hint="default"/>
      </w:rPr>
    </w:lvl>
  </w:abstractNum>
  <w:abstractNum w:abstractNumId="2" w15:restartNumberingAfterBreak="0">
    <w:nsid w:val="434F7B9E"/>
    <w:multiLevelType w:val="multilevel"/>
    <w:tmpl w:val="4E2E8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E9231B"/>
    <w:multiLevelType w:val="hybridMultilevel"/>
    <w:tmpl w:val="FBB62CF4"/>
    <w:lvl w:ilvl="0" w:tplc="EE36541E">
      <w:start w:val="1"/>
      <w:numFmt w:val="bullet"/>
      <w:lvlText w:val="›"/>
      <w:lvlJc w:val="left"/>
      <w:pPr>
        <w:tabs>
          <w:tab w:val="num" w:pos="720"/>
        </w:tabs>
        <w:ind w:left="720" w:hanging="360"/>
      </w:pPr>
      <w:rPr>
        <w:rFonts w:ascii="Euphemia" w:hAnsi="Euphemia" w:hint="default"/>
      </w:rPr>
    </w:lvl>
    <w:lvl w:ilvl="1" w:tplc="8014074E" w:tentative="1">
      <w:start w:val="1"/>
      <w:numFmt w:val="bullet"/>
      <w:lvlText w:val="›"/>
      <w:lvlJc w:val="left"/>
      <w:pPr>
        <w:tabs>
          <w:tab w:val="num" w:pos="1440"/>
        </w:tabs>
        <w:ind w:left="1440" w:hanging="360"/>
      </w:pPr>
      <w:rPr>
        <w:rFonts w:ascii="Euphemia" w:hAnsi="Euphemia" w:hint="default"/>
      </w:rPr>
    </w:lvl>
    <w:lvl w:ilvl="2" w:tplc="7E088C42" w:tentative="1">
      <w:start w:val="1"/>
      <w:numFmt w:val="bullet"/>
      <w:lvlText w:val="›"/>
      <w:lvlJc w:val="left"/>
      <w:pPr>
        <w:tabs>
          <w:tab w:val="num" w:pos="2160"/>
        </w:tabs>
        <w:ind w:left="2160" w:hanging="360"/>
      </w:pPr>
      <w:rPr>
        <w:rFonts w:ascii="Euphemia" w:hAnsi="Euphemia" w:hint="default"/>
      </w:rPr>
    </w:lvl>
    <w:lvl w:ilvl="3" w:tplc="662281D0" w:tentative="1">
      <w:start w:val="1"/>
      <w:numFmt w:val="bullet"/>
      <w:lvlText w:val="›"/>
      <w:lvlJc w:val="left"/>
      <w:pPr>
        <w:tabs>
          <w:tab w:val="num" w:pos="2880"/>
        </w:tabs>
        <w:ind w:left="2880" w:hanging="360"/>
      </w:pPr>
      <w:rPr>
        <w:rFonts w:ascii="Euphemia" w:hAnsi="Euphemia" w:hint="default"/>
      </w:rPr>
    </w:lvl>
    <w:lvl w:ilvl="4" w:tplc="7DB0543A" w:tentative="1">
      <w:start w:val="1"/>
      <w:numFmt w:val="bullet"/>
      <w:lvlText w:val="›"/>
      <w:lvlJc w:val="left"/>
      <w:pPr>
        <w:tabs>
          <w:tab w:val="num" w:pos="3600"/>
        </w:tabs>
        <w:ind w:left="3600" w:hanging="360"/>
      </w:pPr>
      <w:rPr>
        <w:rFonts w:ascii="Euphemia" w:hAnsi="Euphemia" w:hint="default"/>
      </w:rPr>
    </w:lvl>
    <w:lvl w:ilvl="5" w:tplc="ABC8B010" w:tentative="1">
      <w:start w:val="1"/>
      <w:numFmt w:val="bullet"/>
      <w:lvlText w:val="›"/>
      <w:lvlJc w:val="left"/>
      <w:pPr>
        <w:tabs>
          <w:tab w:val="num" w:pos="4320"/>
        </w:tabs>
        <w:ind w:left="4320" w:hanging="360"/>
      </w:pPr>
      <w:rPr>
        <w:rFonts w:ascii="Euphemia" w:hAnsi="Euphemia" w:hint="default"/>
      </w:rPr>
    </w:lvl>
    <w:lvl w:ilvl="6" w:tplc="D280F78A" w:tentative="1">
      <w:start w:val="1"/>
      <w:numFmt w:val="bullet"/>
      <w:lvlText w:val="›"/>
      <w:lvlJc w:val="left"/>
      <w:pPr>
        <w:tabs>
          <w:tab w:val="num" w:pos="5040"/>
        </w:tabs>
        <w:ind w:left="5040" w:hanging="360"/>
      </w:pPr>
      <w:rPr>
        <w:rFonts w:ascii="Euphemia" w:hAnsi="Euphemia" w:hint="default"/>
      </w:rPr>
    </w:lvl>
    <w:lvl w:ilvl="7" w:tplc="2D7E8F34" w:tentative="1">
      <w:start w:val="1"/>
      <w:numFmt w:val="bullet"/>
      <w:lvlText w:val="›"/>
      <w:lvlJc w:val="left"/>
      <w:pPr>
        <w:tabs>
          <w:tab w:val="num" w:pos="5760"/>
        </w:tabs>
        <w:ind w:left="5760" w:hanging="360"/>
      </w:pPr>
      <w:rPr>
        <w:rFonts w:ascii="Euphemia" w:hAnsi="Euphemia" w:hint="default"/>
      </w:rPr>
    </w:lvl>
    <w:lvl w:ilvl="8" w:tplc="565A1DC8" w:tentative="1">
      <w:start w:val="1"/>
      <w:numFmt w:val="bullet"/>
      <w:lvlText w:val="›"/>
      <w:lvlJc w:val="left"/>
      <w:pPr>
        <w:tabs>
          <w:tab w:val="num" w:pos="6480"/>
        </w:tabs>
        <w:ind w:left="6480" w:hanging="360"/>
      </w:pPr>
      <w:rPr>
        <w:rFonts w:ascii="Euphemia" w:hAnsi="Euphemia" w:hint="default"/>
      </w:rPr>
    </w:lvl>
  </w:abstractNum>
  <w:abstractNum w:abstractNumId="4" w15:restartNumberingAfterBreak="0">
    <w:nsid w:val="600A2848"/>
    <w:multiLevelType w:val="hybridMultilevel"/>
    <w:tmpl w:val="18583530"/>
    <w:lvl w:ilvl="0" w:tplc="EBE2D34E">
      <w:start w:val="1"/>
      <w:numFmt w:val="bullet"/>
      <w:lvlText w:val="›"/>
      <w:lvlJc w:val="left"/>
      <w:pPr>
        <w:tabs>
          <w:tab w:val="num" w:pos="720"/>
        </w:tabs>
        <w:ind w:left="720" w:hanging="360"/>
      </w:pPr>
      <w:rPr>
        <w:rFonts w:ascii="Euphemia" w:hAnsi="Euphemia" w:hint="default"/>
      </w:rPr>
    </w:lvl>
    <w:lvl w:ilvl="1" w:tplc="D046CB0A" w:tentative="1">
      <w:start w:val="1"/>
      <w:numFmt w:val="bullet"/>
      <w:lvlText w:val="›"/>
      <w:lvlJc w:val="left"/>
      <w:pPr>
        <w:tabs>
          <w:tab w:val="num" w:pos="1440"/>
        </w:tabs>
        <w:ind w:left="1440" w:hanging="360"/>
      </w:pPr>
      <w:rPr>
        <w:rFonts w:ascii="Euphemia" w:hAnsi="Euphemia" w:hint="default"/>
      </w:rPr>
    </w:lvl>
    <w:lvl w:ilvl="2" w:tplc="F532FEDA" w:tentative="1">
      <w:start w:val="1"/>
      <w:numFmt w:val="bullet"/>
      <w:lvlText w:val="›"/>
      <w:lvlJc w:val="left"/>
      <w:pPr>
        <w:tabs>
          <w:tab w:val="num" w:pos="2160"/>
        </w:tabs>
        <w:ind w:left="2160" w:hanging="360"/>
      </w:pPr>
      <w:rPr>
        <w:rFonts w:ascii="Euphemia" w:hAnsi="Euphemia" w:hint="default"/>
      </w:rPr>
    </w:lvl>
    <w:lvl w:ilvl="3" w:tplc="80C8EE0A" w:tentative="1">
      <w:start w:val="1"/>
      <w:numFmt w:val="bullet"/>
      <w:lvlText w:val="›"/>
      <w:lvlJc w:val="left"/>
      <w:pPr>
        <w:tabs>
          <w:tab w:val="num" w:pos="2880"/>
        </w:tabs>
        <w:ind w:left="2880" w:hanging="360"/>
      </w:pPr>
      <w:rPr>
        <w:rFonts w:ascii="Euphemia" w:hAnsi="Euphemia" w:hint="default"/>
      </w:rPr>
    </w:lvl>
    <w:lvl w:ilvl="4" w:tplc="8320EBF2" w:tentative="1">
      <w:start w:val="1"/>
      <w:numFmt w:val="bullet"/>
      <w:lvlText w:val="›"/>
      <w:lvlJc w:val="left"/>
      <w:pPr>
        <w:tabs>
          <w:tab w:val="num" w:pos="3600"/>
        </w:tabs>
        <w:ind w:left="3600" w:hanging="360"/>
      </w:pPr>
      <w:rPr>
        <w:rFonts w:ascii="Euphemia" w:hAnsi="Euphemia" w:hint="default"/>
      </w:rPr>
    </w:lvl>
    <w:lvl w:ilvl="5" w:tplc="43184662" w:tentative="1">
      <w:start w:val="1"/>
      <w:numFmt w:val="bullet"/>
      <w:lvlText w:val="›"/>
      <w:lvlJc w:val="left"/>
      <w:pPr>
        <w:tabs>
          <w:tab w:val="num" w:pos="4320"/>
        </w:tabs>
        <w:ind w:left="4320" w:hanging="360"/>
      </w:pPr>
      <w:rPr>
        <w:rFonts w:ascii="Euphemia" w:hAnsi="Euphemia" w:hint="default"/>
      </w:rPr>
    </w:lvl>
    <w:lvl w:ilvl="6" w:tplc="7592DD5E" w:tentative="1">
      <w:start w:val="1"/>
      <w:numFmt w:val="bullet"/>
      <w:lvlText w:val="›"/>
      <w:lvlJc w:val="left"/>
      <w:pPr>
        <w:tabs>
          <w:tab w:val="num" w:pos="5040"/>
        </w:tabs>
        <w:ind w:left="5040" w:hanging="360"/>
      </w:pPr>
      <w:rPr>
        <w:rFonts w:ascii="Euphemia" w:hAnsi="Euphemia" w:hint="default"/>
      </w:rPr>
    </w:lvl>
    <w:lvl w:ilvl="7" w:tplc="079EA7B2" w:tentative="1">
      <w:start w:val="1"/>
      <w:numFmt w:val="bullet"/>
      <w:lvlText w:val="›"/>
      <w:lvlJc w:val="left"/>
      <w:pPr>
        <w:tabs>
          <w:tab w:val="num" w:pos="5760"/>
        </w:tabs>
        <w:ind w:left="5760" w:hanging="360"/>
      </w:pPr>
      <w:rPr>
        <w:rFonts w:ascii="Euphemia" w:hAnsi="Euphemia" w:hint="default"/>
      </w:rPr>
    </w:lvl>
    <w:lvl w:ilvl="8" w:tplc="CF687B80" w:tentative="1">
      <w:start w:val="1"/>
      <w:numFmt w:val="bullet"/>
      <w:lvlText w:val="›"/>
      <w:lvlJc w:val="left"/>
      <w:pPr>
        <w:tabs>
          <w:tab w:val="num" w:pos="6480"/>
        </w:tabs>
        <w:ind w:left="6480" w:hanging="360"/>
      </w:pPr>
      <w:rPr>
        <w:rFonts w:ascii="Euphemia" w:hAnsi="Euphemia" w:hint="default"/>
      </w:rPr>
    </w:lvl>
  </w:abstractNum>
  <w:abstractNum w:abstractNumId="5" w15:restartNumberingAfterBreak="0">
    <w:nsid w:val="65DF6218"/>
    <w:multiLevelType w:val="hybridMultilevel"/>
    <w:tmpl w:val="1DEC68D0"/>
    <w:lvl w:ilvl="0" w:tplc="649299CC">
      <w:start w:val="1"/>
      <w:numFmt w:val="bullet"/>
      <w:lvlText w:val="›"/>
      <w:lvlJc w:val="left"/>
      <w:pPr>
        <w:tabs>
          <w:tab w:val="num" w:pos="720"/>
        </w:tabs>
        <w:ind w:left="720" w:hanging="360"/>
      </w:pPr>
      <w:rPr>
        <w:rFonts w:ascii="Euphemia" w:hAnsi="Euphemia" w:hint="default"/>
      </w:rPr>
    </w:lvl>
    <w:lvl w:ilvl="1" w:tplc="C1986D9A" w:tentative="1">
      <w:start w:val="1"/>
      <w:numFmt w:val="bullet"/>
      <w:lvlText w:val="›"/>
      <w:lvlJc w:val="left"/>
      <w:pPr>
        <w:tabs>
          <w:tab w:val="num" w:pos="1440"/>
        </w:tabs>
        <w:ind w:left="1440" w:hanging="360"/>
      </w:pPr>
      <w:rPr>
        <w:rFonts w:ascii="Euphemia" w:hAnsi="Euphemia" w:hint="default"/>
      </w:rPr>
    </w:lvl>
    <w:lvl w:ilvl="2" w:tplc="2A0C9384" w:tentative="1">
      <w:start w:val="1"/>
      <w:numFmt w:val="bullet"/>
      <w:lvlText w:val="›"/>
      <w:lvlJc w:val="left"/>
      <w:pPr>
        <w:tabs>
          <w:tab w:val="num" w:pos="2160"/>
        </w:tabs>
        <w:ind w:left="2160" w:hanging="360"/>
      </w:pPr>
      <w:rPr>
        <w:rFonts w:ascii="Euphemia" w:hAnsi="Euphemia" w:hint="default"/>
      </w:rPr>
    </w:lvl>
    <w:lvl w:ilvl="3" w:tplc="C41A9C7E" w:tentative="1">
      <w:start w:val="1"/>
      <w:numFmt w:val="bullet"/>
      <w:lvlText w:val="›"/>
      <w:lvlJc w:val="left"/>
      <w:pPr>
        <w:tabs>
          <w:tab w:val="num" w:pos="2880"/>
        </w:tabs>
        <w:ind w:left="2880" w:hanging="360"/>
      </w:pPr>
      <w:rPr>
        <w:rFonts w:ascii="Euphemia" w:hAnsi="Euphemia" w:hint="default"/>
      </w:rPr>
    </w:lvl>
    <w:lvl w:ilvl="4" w:tplc="310858DE" w:tentative="1">
      <w:start w:val="1"/>
      <w:numFmt w:val="bullet"/>
      <w:lvlText w:val="›"/>
      <w:lvlJc w:val="left"/>
      <w:pPr>
        <w:tabs>
          <w:tab w:val="num" w:pos="3600"/>
        </w:tabs>
        <w:ind w:left="3600" w:hanging="360"/>
      </w:pPr>
      <w:rPr>
        <w:rFonts w:ascii="Euphemia" w:hAnsi="Euphemia" w:hint="default"/>
      </w:rPr>
    </w:lvl>
    <w:lvl w:ilvl="5" w:tplc="BD526F68" w:tentative="1">
      <w:start w:val="1"/>
      <w:numFmt w:val="bullet"/>
      <w:lvlText w:val="›"/>
      <w:lvlJc w:val="left"/>
      <w:pPr>
        <w:tabs>
          <w:tab w:val="num" w:pos="4320"/>
        </w:tabs>
        <w:ind w:left="4320" w:hanging="360"/>
      </w:pPr>
      <w:rPr>
        <w:rFonts w:ascii="Euphemia" w:hAnsi="Euphemia" w:hint="default"/>
      </w:rPr>
    </w:lvl>
    <w:lvl w:ilvl="6" w:tplc="64048B08" w:tentative="1">
      <w:start w:val="1"/>
      <w:numFmt w:val="bullet"/>
      <w:lvlText w:val="›"/>
      <w:lvlJc w:val="left"/>
      <w:pPr>
        <w:tabs>
          <w:tab w:val="num" w:pos="5040"/>
        </w:tabs>
        <w:ind w:left="5040" w:hanging="360"/>
      </w:pPr>
      <w:rPr>
        <w:rFonts w:ascii="Euphemia" w:hAnsi="Euphemia" w:hint="default"/>
      </w:rPr>
    </w:lvl>
    <w:lvl w:ilvl="7" w:tplc="4442FC76" w:tentative="1">
      <w:start w:val="1"/>
      <w:numFmt w:val="bullet"/>
      <w:lvlText w:val="›"/>
      <w:lvlJc w:val="left"/>
      <w:pPr>
        <w:tabs>
          <w:tab w:val="num" w:pos="5760"/>
        </w:tabs>
        <w:ind w:left="5760" w:hanging="360"/>
      </w:pPr>
      <w:rPr>
        <w:rFonts w:ascii="Euphemia" w:hAnsi="Euphemia" w:hint="default"/>
      </w:rPr>
    </w:lvl>
    <w:lvl w:ilvl="8" w:tplc="BEF6794C" w:tentative="1">
      <w:start w:val="1"/>
      <w:numFmt w:val="bullet"/>
      <w:lvlText w:val="›"/>
      <w:lvlJc w:val="left"/>
      <w:pPr>
        <w:tabs>
          <w:tab w:val="num" w:pos="6480"/>
        </w:tabs>
        <w:ind w:left="6480" w:hanging="360"/>
      </w:pPr>
      <w:rPr>
        <w:rFonts w:ascii="Euphemia" w:hAnsi="Euphemia" w:hint="default"/>
      </w:rPr>
    </w:lvl>
  </w:abstractNum>
  <w:abstractNum w:abstractNumId="6" w15:restartNumberingAfterBreak="0">
    <w:nsid w:val="73DE6DC7"/>
    <w:multiLevelType w:val="hybridMultilevel"/>
    <w:tmpl w:val="6C58D208"/>
    <w:lvl w:ilvl="0" w:tplc="FBB26592">
      <w:start w:val="1"/>
      <w:numFmt w:val="bullet"/>
      <w:lvlText w:val="›"/>
      <w:lvlJc w:val="left"/>
      <w:pPr>
        <w:tabs>
          <w:tab w:val="num" w:pos="720"/>
        </w:tabs>
        <w:ind w:left="720" w:hanging="360"/>
      </w:pPr>
      <w:rPr>
        <w:rFonts w:ascii="Euphemia" w:hAnsi="Euphemia" w:hint="default"/>
      </w:rPr>
    </w:lvl>
    <w:lvl w:ilvl="1" w:tplc="FD3C899A" w:tentative="1">
      <w:start w:val="1"/>
      <w:numFmt w:val="bullet"/>
      <w:lvlText w:val="›"/>
      <w:lvlJc w:val="left"/>
      <w:pPr>
        <w:tabs>
          <w:tab w:val="num" w:pos="1440"/>
        </w:tabs>
        <w:ind w:left="1440" w:hanging="360"/>
      </w:pPr>
      <w:rPr>
        <w:rFonts w:ascii="Euphemia" w:hAnsi="Euphemia" w:hint="default"/>
      </w:rPr>
    </w:lvl>
    <w:lvl w:ilvl="2" w:tplc="397E1C36" w:tentative="1">
      <w:start w:val="1"/>
      <w:numFmt w:val="bullet"/>
      <w:lvlText w:val="›"/>
      <w:lvlJc w:val="left"/>
      <w:pPr>
        <w:tabs>
          <w:tab w:val="num" w:pos="2160"/>
        </w:tabs>
        <w:ind w:left="2160" w:hanging="360"/>
      </w:pPr>
      <w:rPr>
        <w:rFonts w:ascii="Euphemia" w:hAnsi="Euphemia" w:hint="default"/>
      </w:rPr>
    </w:lvl>
    <w:lvl w:ilvl="3" w:tplc="9FBC6A74" w:tentative="1">
      <w:start w:val="1"/>
      <w:numFmt w:val="bullet"/>
      <w:lvlText w:val="›"/>
      <w:lvlJc w:val="left"/>
      <w:pPr>
        <w:tabs>
          <w:tab w:val="num" w:pos="2880"/>
        </w:tabs>
        <w:ind w:left="2880" w:hanging="360"/>
      </w:pPr>
      <w:rPr>
        <w:rFonts w:ascii="Euphemia" w:hAnsi="Euphemia" w:hint="default"/>
      </w:rPr>
    </w:lvl>
    <w:lvl w:ilvl="4" w:tplc="6FDE19A0" w:tentative="1">
      <w:start w:val="1"/>
      <w:numFmt w:val="bullet"/>
      <w:lvlText w:val="›"/>
      <w:lvlJc w:val="left"/>
      <w:pPr>
        <w:tabs>
          <w:tab w:val="num" w:pos="3600"/>
        </w:tabs>
        <w:ind w:left="3600" w:hanging="360"/>
      </w:pPr>
      <w:rPr>
        <w:rFonts w:ascii="Euphemia" w:hAnsi="Euphemia" w:hint="default"/>
      </w:rPr>
    </w:lvl>
    <w:lvl w:ilvl="5" w:tplc="6B60C5B2" w:tentative="1">
      <w:start w:val="1"/>
      <w:numFmt w:val="bullet"/>
      <w:lvlText w:val="›"/>
      <w:lvlJc w:val="left"/>
      <w:pPr>
        <w:tabs>
          <w:tab w:val="num" w:pos="4320"/>
        </w:tabs>
        <w:ind w:left="4320" w:hanging="360"/>
      </w:pPr>
      <w:rPr>
        <w:rFonts w:ascii="Euphemia" w:hAnsi="Euphemia" w:hint="default"/>
      </w:rPr>
    </w:lvl>
    <w:lvl w:ilvl="6" w:tplc="C69025A4" w:tentative="1">
      <w:start w:val="1"/>
      <w:numFmt w:val="bullet"/>
      <w:lvlText w:val="›"/>
      <w:lvlJc w:val="left"/>
      <w:pPr>
        <w:tabs>
          <w:tab w:val="num" w:pos="5040"/>
        </w:tabs>
        <w:ind w:left="5040" w:hanging="360"/>
      </w:pPr>
      <w:rPr>
        <w:rFonts w:ascii="Euphemia" w:hAnsi="Euphemia" w:hint="default"/>
      </w:rPr>
    </w:lvl>
    <w:lvl w:ilvl="7" w:tplc="8BCA5C1E" w:tentative="1">
      <w:start w:val="1"/>
      <w:numFmt w:val="bullet"/>
      <w:lvlText w:val="›"/>
      <w:lvlJc w:val="left"/>
      <w:pPr>
        <w:tabs>
          <w:tab w:val="num" w:pos="5760"/>
        </w:tabs>
        <w:ind w:left="5760" w:hanging="360"/>
      </w:pPr>
      <w:rPr>
        <w:rFonts w:ascii="Euphemia" w:hAnsi="Euphemia" w:hint="default"/>
      </w:rPr>
    </w:lvl>
    <w:lvl w:ilvl="8" w:tplc="64C08592" w:tentative="1">
      <w:start w:val="1"/>
      <w:numFmt w:val="bullet"/>
      <w:lvlText w:val="›"/>
      <w:lvlJc w:val="left"/>
      <w:pPr>
        <w:tabs>
          <w:tab w:val="num" w:pos="6480"/>
        </w:tabs>
        <w:ind w:left="6480" w:hanging="360"/>
      </w:pPr>
      <w:rPr>
        <w:rFonts w:ascii="Euphemia" w:hAnsi="Euphemia" w:hint="default"/>
      </w:rPr>
    </w:lvl>
  </w:abstractNum>
  <w:abstractNum w:abstractNumId="7" w15:restartNumberingAfterBreak="0">
    <w:nsid w:val="758A04B9"/>
    <w:multiLevelType w:val="hybridMultilevel"/>
    <w:tmpl w:val="B7FCBE3E"/>
    <w:lvl w:ilvl="0" w:tplc="0B425C74">
      <w:start w:val="1"/>
      <w:numFmt w:val="bullet"/>
      <w:lvlText w:val="›"/>
      <w:lvlJc w:val="left"/>
      <w:pPr>
        <w:tabs>
          <w:tab w:val="num" w:pos="720"/>
        </w:tabs>
        <w:ind w:left="720" w:hanging="360"/>
      </w:pPr>
      <w:rPr>
        <w:rFonts w:ascii="Euphemia" w:hAnsi="Euphemia" w:hint="default"/>
      </w:rPr>
    </w:lvl>
    <w:lvl w:ilvl="1" w:tplc="5A8627FE" w:tentative="1">
      <w:start w:val="1"/>
      <w:numFmt w:val="bullet"/>
      <w:lvlText w:val="›"/>
      <w:lvlJc w:val="left"/>
      <w:pPr>
        <w:tabs>
          <w:tab w:val="num" w:pos="1440"/>
        </w:tabs>
        <w:ind w:left="1440" w:hanging="360"/>
      </w:pPr>
      <w:rPr>
        <w:rFonts w:ascii="Euphemia" w:hAnsi="Euphemia" w:hint="default"/>
      </w:rPr>
    </w:lvl>
    <w:lvl w:ilvl="2" w:tplc="AACAADF4" w:tentative="1">
      <w:start w:val="1"/>
      <w:numFmt w:val="bullet"/>
      <w:lvlText w:val="›"/>
      <w:lvlJc w:val="left"/>
      <w:pPr>
        <w:tabs>
          <w:tab w:val="num" w:pos="2160"/>
        </w:tabs>
        <w:ind w:left="2160" w:hanging="360"/>
      </w:pPr>
      <w:rPr>
        <w:rFonts w:ascii="Euphemia" w:hAnsi="Euphemia" w:hint="default"/>
      </w:rPr>
    </w:lvl>
    <w:lvl w:ilvl="3" w:tplc="124A225A" w:tentative="1">
      <w:start w:val="1"/>
      <w:numFmt w:val="bullet"/>
      <w:lvlText w:val="›"/>
      <w:lvlJc w:val="left"/>
      <w:pPr>
        <w:tabs>
          <w:tab w:val="num" w:pos="2880"/>
        </w:tabs>
        <w:ind w:left="2880" w:hanging="360"/>
      </w:pPr>
      <w:rPr>
        <w:rFonts w:ascii="Euphemia" w:hAnsi="Euphemia" w:hint="default"/>
      </w:rPr>
    </w:lvl>
    <w:lvl w:ilvl="4" w:tplc="4FDABEAE" w:tentative="1">
      <w:start w:val="1"/>
      <w:numFmt w:val="bullet"/>
      <w:lvlText w:val="›"/>
      <w:lvlJc w:val="left"/>
      <w:pPr>
        <w:tabs>
          <w:tab w:val="num" w:pos="3600"/>
        </w:tabs>
        <w:ind w:left="3600" w:hanging="360"/>
      </w:pPr>
      <w:rPr>
        <w:rFonts w:ascii="Euphemia" w:hAnsi="Euphemia" w:hint="default"/>
      </w:rPr>
    </w:lvl>
    <w:lvl w:ilvl="5" w:tplc="D1147276" w:tentative="1">
      <w:start w:val="1"/>
      <w:numFmt w:val="bullet"/>
      <w:lvlText w:val="›"/>
      <w:lvlJc w:val="left"/>
      <w:pPr>
        <w:tabs>
          <w:tab w:val="num" w:pos="4320"/>
        </w:tabs>
        <w:ind w:left="4320" w:hanging="360"/>
      </w:pPr>
      <w:rPr>
        <w:rFonts w:ascii="Euphemia" w:hAnsi="Euphemia" w:hint="default"/>
      </w:rPr>
    </w:lvl>
    <w:lvl w:ilvl="6" w:tplc="9DE4E17A" w:tentative="1">
      <w:start w:val="1"/>
      <w:numFmt w:val="bullet"/>
      <w:lvlText w:val="›"/>
      <w:lvlJc w:val="left"/>
      <w:pPr>
        <w:tabs>
          <w:tab w:val="num" w:pos="5040"/>
        </w:tabs>
        <w:ind w:left="5040" w:hanging="360"/>
      </w:pPr>
      <w:rPr>
        <w:rFonts w:ascii="Euphemia" w:hAnsi="Euphemia" w:hint="default"/>
      </w:rPr>
    </w:lvl>
    <w:lvl w:ilvl="7" w:tplc="BB7281AC" w:tentative="1">
      <w:start w:val="1"/>
      <w:numFmt w:val="bullet"/>
      <w:lvlText w:val="›"/>
      <w:lvlJc w:val="left"/>
      <w:pPr>
        <w:tabs>
          <w:tab w:val="num" w:pos="5760"/>
        </w:tabs>
        <w:ind w:left="5760" w:hanging="360"/>
      </w:pPr>
      <w:rPr>
        <w:rFonts w:ascii="Euphemia" w:hAnsi="Euphemia" w:hint="default"/>
      </w:rPr>
    </w:lvl>
    <w:lvl w:ilvl="8" w:tplc="09B48128" w:tentative="1">
      <w:start w:val="1"/>
      <w:numFmt w:val="bullet"/>
      <w:lvlText w:val="›"/>
      <w:lvlJc w:val="left"/>
      <w:pPr>
        <w:tabs>
          <w:tab w:val="num" w:pos="6480"/>
        </w:tabs>
        <w:ind w:left="6480" w:hanging="360"/>
      </w:pPr>
      <w:rPr>
        <w:rFonts w:ascii="Euphemia" w:hAnsi="Euphemia" w:hint="default"/>
      </w:rPr>
    </w:lvl>
  </w:abstractNum>
  <w:abstractNum w:abstractNumId="8" w15:restartNumberingAfterBreak="0">
    <w:nsid w:val="76B24E5A"/>
    <w:multiLevelType w:val="hybridMultilevel"/>
    <w:tmpl w:val="15D03DE0"/>
    <w:lvl w:ilvl="0" w:tplc="4E826B5E">
      <w:start w:val="1"/>
      <w:numFmt w:val="bullet"/>
      <w:lvlText w:val="›"/>
      <w:lvlJc w:val="left"/>
      <w:pPr>
        <w:tabs>
          <w:tab w:val="num" w:pos="720"/>
        </w:tabs>
        <w:ind w:left="720" w:hanging="360"/>
      </w:pPr>
      <w:rPr>
        <w:rFonts w:ascii="Euphemia" w:hAnsi="Euphemia" w:hint="default"/>
      </w:rPr>
    </w:lvl>
    <w:lvl w:ilvl="1" w:tplc="541E94F0" w:tentative="1">
      <w:start w:val="1"/>
      <w:numFmt w:val="bullet"/>
      <w:lvlText w:val="›"/>
      <w:lvlJc w:val="left"/>
      <w:pPr>
        <w:tabs>
          <w:tab w:val="num" w:pos="1440"/>
        </w:tabs>
        <w:ind w:left="1440" w:hanging="360"/>
      </w:pPr>
      <w:rPr>
        <w:rFonts w:ascii="Euphemia" w:hAnsi="Euphemia" w:hint="default"/>
      </w:rPr>
    </w:lvl>
    <w:lvl w:ilvl="2" w:tplc="33824A62" w:tentative="1">
      <w:start w:val="1"/>
      <w:numFmt w:val="bullet"/>
      <w:lvlText w:val="›"/>
      <w:lvlJc w:val="left"/>
      <w:pPr>
        <w:tabs>
          <w:tab w:val="num" w:pos="2160"/>
        </w:tabs>
        <w:ind w:left="2160" w:hanging="360"/>
      </w:pPr>
      <w:rPr>
        <w:rFonts w:ascii="Euphemia" w:hAnsi="Euphemia" w:hint="default"/>
      </w:rPr>
    </w:lvl>
    <w:lvl w:ilvl="3" w:tplc="E7F2D71C" w:tentative="1">
      <w:start w:val="1"/>
      <w:numFmt w:val="bullet"/>
      <w:lvlText w:val="›"/>
      <w:lvlJc w:val="left"/>
      <w:pPr>
        <w:tabs>
          <w:tab w:val="num" w:pos="2880"/>
        </w:tabs>
        <w:ind w:left="2880" w:hanging="360"/>
      </w:pPr>
      <w:rPr>
        <w:rFonts w:ascii="Euphemia" w:hAnsi="Euphemia" w:hint="default"/>
      </w:rPr>
    </w:lvl>
    <w:lvl w:ilvl="4" w:tplc="EBE06F56" w:tentative="1">
      <w:start w:val="1"/>
      <w:numFmt w:val="bullet"/>
      <w:lvlText w:val="›"/>
      <w:lvlJc w:val="left"/>
      <w:pPr>
        <w:tabs>
          <w:tab w:val="num" w:pos="3600"/>
        </w:tabs>
        <w:ind w:left="3600" w:hanging="360"/>
      </w:pPr>
      <w:rPr>
        <w:rFonts w:ascii="Euphemia" w:hAnsi="Euphemia" w:hint="default"/>
      </w:rPr>
    </w:lvl>
    <w:lvl w:ilvl="5" w:tplc="9C1ECCDC" w:tentative="1">
      <w:start w:val="1"/>
      <w:numFmt w:val="bullet"/>
      <w:lvlText w:val="›"/>
      <w:lvlJc w:val="left"/>
      <w:pPr>
        <w:tabs>
          <w:tab w:val="num" w:pos="4320"/>
        </w:tabs>
        <w:ind w:left="4320" w:hanging="360"/>
      </w:pPr>
      <w:rPr>
        <w:rFonts w:ascii="Euphemia" w:hAnsi="Euphemia" w:hint="default"/>
      </w:rPr>
    </w:lvl>
    <w:lvl w:ilvl="6" w:tplc="CE5C2F3E" w:tentative="1">
      <w:start w:val="1"/>
      <w:numFmt w:val="bullet"/>
      <w:lvlText w:val="›"/>
      <w:lvlJc w:val="left"/>
      <w:pPr>
        <w:tabs>
          <w:tab w:val="num" w:pos="5040"/>
        </w:tabs>
        <w:ind w:left="5040" w:hanging="360"/>
      </w:pPr>
      <w:rPr>
        <w:rFonts w:ascii="Euphemia" w:hAnsi="Euphemia" w:hint="default"/>
      </w:rPr>
    </w:lvl>
    <w:lvl w:ilvl="7" w:tplc="CA140546" w:tentative="1">
      <w:start w:val="1"/>
      <w:numFmt w:val="bullet"/>
      <w:lvlText w:val="›"/>
      <w:lvlJc w:val="left"/>
      <w:pPr>
        <w:tabs>
          <w:tab w:val="num" w:pos="5760"/>
        </w:tabs>
        <w:ind w:left="5760" w:hanging="360"/>
      </w:pPr>
      <w:rPr>
        <w:rFonts w:ascii="Euphemia" w:hAnsi="Euphemia" w:hint="default"/>
      </w:rPr>
    </w:lvl>
    <w:lvl w:ilvl="8" w:tplc="A74A2A24" w:tentative="1">
      <w:start w:val="1"/>
      <w:numFmt w:val="bullet"/>
      <w:lvlText w:val="›"/>
      <w:lvlJc w:val="left"/>
      <w:pPr>
        <w:tabs>
          <w:tab w:val="num" w:pos="6480"/>
        </w:tabs>
        <w:ind w:left="6480" w:hanging="360"/>
      </w:pPr>
      <w:rPr>
        <w:rFonts w:ascii="Euphemia" w:hAnsi="Euphemia" w:hint="default"/>
      </w:rPr>
    </w:lvl>
  </w:abstractNum>
  <w:abstractNum w:abstractNumId="9" w15:restartNumberingAfterBreak="0">
    <w:nsid w:val="76ED323F"/>
    <w:multiLevelType w:val="hybridMultilevel"/>
    <w:tmpl w:val="8E0C031A"/>
    <w:lvl w:ilvl="0" w:tplc="42B0B95C">
      <w:start w:val="1"/>
      <w:numFmt w:val="bullet"/>
      <w:lvlText w:val="›"/>
      <w:lvlJc w:val="left"/>
      <w:pPr>
        <w:tabs>
          <w:tab w:val="num" w:pos="720"/>
        </w:tabs>
        <w:ind w:left="720" w:hanging="360"/>
      </w:pPr>
      <w:rPr>
        <w:rFonts w:ascii="Euphemia" w:hAnsi="Euphemia" w:hint="default"/>
      </w:rPr>
    </w:lvl>
    <w:lvl w:ilvl="1" w:tplc="834EC7F2" w:tentative="1">
      <w:start w:val="1"/>
      <w:numFmt w:val="bullet"/>
      <w:lvlText w:val="›"/>
      <w:lvlJc w:val="left"/>
      <w:pPr>
        <w:tabs>
          <w:tab w:val="num" w:pos="1440"/>
        </w:tabs>
        <w:ind w:left="1440" w:hanging="360"/>
      </w:pPr>
      <w:rPr>
        <w:rFonts w:ascii="Euphemia" w:hAnsi="Euphemia" w:hint="default"/>
      </w:rPr>
    </w:lvl>
    <w:lvl w:ilvl="2" w:tplc="29B6937C" w:tentative="1">
      <w:start w:val="1"/>
      <w:numFmt w:val="bullet"/>
      <w:lvlText w:val="›"/>
      <w:lvlJc w:val="left"/>
      <w:pPr>
        <w:tabs>
          <w:tab w:val="num" w:pos="2160"/>
        </w:tabs>
        <w:ind w:left="2160" w:hanging="360"/>
      </w:pPr>
      <w:rPr>
        <w:rFonts w:ascii="Euphemia" w:hAnsi="Euphemia" w:hint="default"/>
      </w:rPr>
    </w:lvl>
    <w:lvl w:ilvl="3" w:tplc="9BE400E2" w:tentative="1">
      <w:start w:val="1"/>
      <w:numFmt w:val="bullet"/>
      <w:lvlText w:val="›"/>
      <w:lvlJc w:val="left"/>
      <w:pPr>
        <w:tabs>
          <w:tab w:val="num" w:pos="2880"/>
        </w:tabs>
        <w:ind w:left="2880" w:hanging="360"/>
      </w:pPr>
      <w:rPr>
        <w:rFonts w:ascii="Euphemia" w:hAnsi="Euphemia" w:hint="default"/>
      </w:rPr>
    </w:lvl>
    <w:lvl w:ilvl="4" w:tplc="365A86F8" w:tentative="1">
      <w:start w:val="1"/>
      <w:numFmt w:val="bullet"/>
      <w:lvlText w:val="›"/>
      <w:lvlJc w:val="left"/>
      <w:pPr>
        <w:tabs>
          <w:tab w:val="num" w:pos="3600"/>
        </w:tabs>
        <w:ind w:left="3600" w:hanging="360"/>
      </w:pPr>
      <w:rPr>
        <w:rFonts w:ascii="Euphemia" w:hAnsi="Euphemia" w:hint="default"/>
      </w:rPr>
    </w:lvl>
    <w:lvl w:ilvl="5" w:tplc="4D005AB4" w:tentative="1">
      <w:start w:val="1"/>
      <w:numFmt w:val="bullet"/>
      <w:lvlText w:val="›"/>
      <w:lvlJc w:val="left"/>
      <w:pPr>
        <w:tabs>
          <w:tab w:val="num" w:pos="4320"/>
        </w:tabs>
        <w:ind w:left="4320" w:hanging="360"/>
      </w:pPr>
      <w:rPr>
        <w:rFonts w:ascii="Euphemia" w:hAnsi="Euphemia" w:hint="default"/>
      </w:rPr>
    </w:lvl>
    <w:lvl w:ilvl="6" w:tplc="3B1E45E4" w:tentative="1">
      <w:start w:val="1"/>
      <w:numFmt w:val="bullet"/>
      <w:lvlText w:val="›"/>
      <w:lvlJc w:val="left"/>
      <w:pPr>
        <w:tabs>
          <w:tab w:val="num" w:pos="5040"/>
        </w:tabs>
        <w:ind w:left="5040" w:hanging="360"/>
      </w:pPr>
      <w:rPr>
        <w:rFonts w:ascii="Euphemia" w:hAnsi="Euphemia" w:hint="default"/>
      </w:rPr>
    </w:lvl>
    <w:lvl w:ilvl="7" w:tplc="BD46A382" w:tentative="1">
      <w:start w:val="1"/>
      <w:numFmt w:val="bullet"/>
      <w:lvlText w:val="›"/>
      <w:lvlJc w:val="left"/>
      <w:pPr>
        <w:tabs>
          <w:tab w:val="num" w:pos="5760"/>
        </w:tabs>
        <w:ind w:left="5760" w:hanging="360"/>
      </w:pPr>
      <w:rPr>
        <w:rFonts w:ascii="Euphemia" w:hAnsi="Euphemia" w:hint="default"/>
      </w:rPr>
    </w:lvl>
    <w:lvl w:ilvl="8" w:tplc="36604F1E" w:tentative="1">
      <w:start w:val="1"/>
      <w:numFmt w:val="bullet"/>
      <w:lvlText w:val="›"/>
      <w:lvlJc w:val="left"/>
      <w:pPr>
        <w:tabs>
          <w:tab w:val="num" w:pos="6480"/>
        </w:tabs>
        <w:ind w:left="6480" w:hanging="360"/>
      </w:pPr>
      <w:rPr>
        <w:rFonts w:ascii="Euphemia" w:hAnsi="Euphemia" w:hint="default"/>
      </w:rPr>
    </w:lvl>
  </w:abstractNum>
  <w:abstractNum w:abstractNumId="10" w15:restartNumberingAfterBreak="0">
    <w:nsid w:val="7DF03EC4"/>
    <w:multiLevelType w:val="hybridMultilevel"/>
    <w:tmpl w:val="4D064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6"/>
  </w:num>
  <w:num w:numId="4">
    <w:abstractNumId w:val="1"/>
  </w:num>
  <w:num w:numId="5">
    <w:abstractNumId w:val="9"/>
  </w:num>
  <w:num w:numId="6">
    <w:abstractNumId w:val="8"/>
  </w:num>
  <w:num w:numId="7">
    <w:abstractNumId w:val="5"/>
  </w:num>
  <w:num w:numId="8">
    <w:abstractNumId w:val="7"/>
  </w:num>
  <w:num w:numId="9">
    <w:abstractNumId w:val="10"/>
  </w:num>
  <w:num w:numId="10">
    <w:abstractNumId w:val="4"/>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E66"/>
    <w:rsid w:val="000000F8"/>
    <w:rsid w:val="00005C7F"/>
    <w:rsid w:val="000139D9"/>
    <w:rsid w:val="000238C3"/>
    <w:rsid w:val="000442E3"/>
    <w:rsid w:val="0005076F"/>
    <w:rsid w:val="00052787"/>
    <w:rsid w:val="000803BE"/>
    <w:rsid w:val="00087829"/>
    <w:rsid w:val="000938DF"/>
    <w:rsid w:val="000A117D"/>
    <w:rsid w:val="000C00B0"/>
    <w:rsid w:val="000E1F30"/>
    <w:rsid w:val="000E4BF2"/>
    <w:rsid w:val="00102EFF"/>
    <w:rsid w:val="001030D3"/>
    <w:rsid w:val="00111D3D"/>
    <w:rsid w:val="001266AC"/>
    <w:rsid w:val="001334A5"/>
    <w:rsid w:val="00141E80"/>
    <w:rsid w:val="001433D3"/>
    <w:rsid w:val="00146572"/>
    <w:rsid w:val="00165664"/>
    <w:rsid w:val="0017691A"/>
    <w:rsid w:val="00177A99"/>
    <w:rsid w:val="0018174F"/>
    <w:rsid w:val="001A0334"/>
    <w:rsid w:val="001B2D0F"/>
    <w:rsid w:val="001C3185"/>
    <w:rsid w:val="001D1D64"/>
    <w:rsid w:val="00207423"/>
    <w:rsid w:val="00207A34"/>
    <w:rsid w:val="00214AA0"/>
    <w:rsid w:val="00215B51"/>
    <w:rsid w:val="002200A0"/>
    <w:rsid w:val="002352A6"/>
    <w:rsid w:val="0024586B"/>
    <w:rsid w:val="002468D8"/>
    <w:rsid w:val="00252D1C"/>
    <w:rsid w:val="00260425"/>
    <w:rsid w:val="002768D0"/>
    <w:rsid w:val="00290642"/>
    <w:rsid w:val="002941FD"/>
    <w:rsid w:val="00296FD1"/>
    <w:rsid w:val="002B290C"/>
    <w:rsid w:val="002B3D4E"/>
    <w:rsid w:val="002B5B52"/>
    <w:rsid w:val="002D4388"/>
    <w:rsid w:val="002D4595"/>
    <w:rsid w:val="002F2CCF"/>
    <w:rsid w:val="00320CDF"/>
    <w:rsid w:val="00344FD9"/>
    <w:rsid w:val="00353A93"/>
    <w:rsid w:val="0035619D"/>
    <w:rsid w:val="003657FA"/>
    <w:rsid w:val="00367396"/>
    <w:rsid w:val="0037548F"/>
    <w:rsid w:val="00380F15"/>
    <w:rsid w:val="0038485E"/>
    <w:rsid w:val="003918D4"/>
    <w:rsid w:val="0039222A"/>
    <w:rsid w:val="003E1440"/>
    <w:rsid w:val="003E6AF5"/>
    <w:rsid w:val="003F6CEE"/>
    <w:rsid w:val="0041564A"/>
    <w:rsid w:val="00416325"/>
    <w:rsid w:val="00436CCF"/>
    <w:rsid w:val="0044464F"/>
    <w:rsid w:val="00450CA7"/>
    <w:rsid w:val="0045162E"/>
    <w:rsid w:val="0045761B"/>
    <w:rsid w:val="0047302A"/>
    <w:rsid w:val="00473D8C"/>
    <w:rsid w:val="00477DC5"/>
    <w:rsid w:val="00483649"/>
    <w:rsid w:val="004860DD"/>
    <w:rsid w:val="0049735F"/>
    <w:rsid w:val="004A3B0B"/>
    <w:rsid w:val="004A43E2"/>
    <w:rsid w:val="004B74AE"/>
    <w:rsid w:val="004C280A"/>
    <w:rsid w:val="004D186A"/>
    <w:rsid w:val="004E5EE4"/>
    <w:rsid w:val="00500644"/>
    <w:rsid w:val="005030DB"/>
    <w:rsid w:val="0050610C"/>
    <w:rsid w:val="00511F88"/>
    <w:rsid w:val="00525F5A"/>
    <w:rsid w:val="00530E8D"/>
    <w:rsid w:val="005456A1"/>
    <w:rsid w:val="00551B63"/>
    <w:rsid w:val="005545D6"/>
    <w:rsid w:val="00562E76"/>
    <w:rsid w:val="00563065"/>
    <w:rsid w:val="005646D0"/>
    <w:rsid w:val="00576D06"/>
    <w:rsid w:val="00585075"/>
    <w:rsid w:val="0058613A"/>
    <w:rsid w:val="00592BB9"/>
    <w:rsid w:val="005974C3"/>
    <w:rsid w:val="005A0597"/>
    <w:rsid w:val="005B7FF6"/>
    <w:rsid w:val="005E4737"/>
    <w:rsid w:val="005E7212"/>
    <w:rsid w:val="006067F9"/>
    <w:rsid w:val="00615725"/>
    <w:rsid w:val="00630C25"/>
    <w:rsid w:val="00632D00"/>
    <w:rsid w:val="00634F7F"/>
    <w:rsid w:val="00642938"/>
    <w:rsid w:val="006605EE"/>
    <w:rsid w:val="0066349A"/>
    <w:rsid w:val="006767FF"/>
    <w:rsid w:val="006A5A7A"/>
    <w:rsid w:val="006B17CD"/>
    <w:rsid w:val="006B5583"/>
    <w:rsid w:val="006C254C"/>
    <w:rsid w:val="006C7F2B"/>
    <w:rsid w:val="006D1D88"/>
    <w:rsid w:val="006E1582"/>
    <w:rsid w:val="006E4540"/>
    <w:rsid w:val="006F0256"/>
    <w:rsid w:val="006F7738"/>
    <w:rsid w:val="0070146A"/>
    <w:rsid w:val="007234C0"/>
    <w:rsid w:val="007414E1"/>
    <w:rsid w:val="00743B1E"/>
    <w:rsid w:val="00747E4C"/>
    <w:rsid w:val="0075300D"/>
    <w:rsid w:val="00761A10"/>
    <w:rsid w:val="00761D8D"/>
    <w:rsid w:val="00772F5F"/>
    <w:rsid w:val="00777634"/>
    <w:rsid w:val="007B6AD8"/>
    <w:rsid w:val="007D08A6"/>
    <w:rsid w:val="007D1FE1"/>
    <w:rsid w:val="007E16D4"/>
    <w:rsid w:val="007E55EF"/>
    <w:rsid w:val="007E775A"/>
    <w:rsid w:val="007F08CC"/>
    <w:rsid w:val="007F5997"/>
    <w:rsid w:val="007F651A"/>
    <w:rsid w:val="008204F9"/>
    <w:rsid w:val="00823F28"/>
    <w:rsid w:val="00826723"/>
    <w:rsid w:val="00835B48"/>
    <w:rsid w:val="008527E0"/>
    <w:rsid w:val="00855CD6"/>
    <w:rsid w:val="00857D14"/>
    <w:rsid w:val="008637B2"/>
    <w:rsid w:val="00871EFA"/>
    <w:rsid w:val="00887EF5"/>
    <w:rsid w:val="0089675D"/>
    <w:rsid w:val="008B1B73"/>
    <w:rsid w:val="008B3E48"/>
    <w:rsid w:val="008B68F6"/>
    <w:rsid w:val="008C25BA"/>
    <w:rsid w:val="008C2A36"/>
    <w:rsid w:val="008D201D"/>
    <w:rsid w:val="008D3AB1"/>
    <w:rsid w:val="008D428E"/>
    <w:rsid w:val="008D4A33"/>
    <w:rsid w:val="0090221A"/>
    <w:rsid w:val="00907F38"/>
    <w:rsid w:val="009117E6"/>
    <w:rsid w:val="009122B9"/>
    <w:rsid w:val="009265D7"/>
    <w:rsid w:val="00932381"/>
    <w:rsid w:val="00945B2A"/>
    <w:rsid w:val="009505C7"/>
    <w:rsid w:val="0096324B"/>
    <w:rsid w:val="00980915"/>
    <w:rsid w:val="009A0D50"/>
    <w:rsid w:val="009B1195"/>
    <w:rsid w:val="009D418E"/>
    <w:rsid w:val="009D5ABC"/>
    <w:rsid w:val="009E29DD"/>
    <w:rsid w:val="00A00750"/>
    <w:rsid w:val="00A26EED"/>
    <w:rsid w:val="00A31565"/>
    <w:rsid w:val="00A365D3"/>
    <w:rsid w:val="00A41933"/>
    <w:rsid w:val="00A7030D"/>
    <w:rsid w:val="00A74B44"/>
    <w:rsid w:val="00A76A59"/>
    <w:rsid w:val="00A901E6"/>
    <w:rsid w:val="00A94817"/>
    <w:rsid w:val="00AA4C47"/>
    <w:rsid w:val="00AA770D"/>
    <w:rsid w:val="00AB5800"/>
    <w:rsid w:val="00AC40AE"/>
    <w:rsid w:val="00AC42F4"/>
    <w:rsid w:val="00AC6474"/>
    <w:rsid w:val="00AC7AC7"/>
    <w:rsid w:val="00AD3310"/>
    <w:rsid w:val="00AD34E3"/>
    <w:rsid w:val="00AE6A26"/>
    <w:rsid w:val="00B11C67"/>
    <w:rsid w:val="00B129F1"/>
    <w:rsid w:val="00B351DE"/>
    <w:rsid w:val="00B53017"/>
    <w:rsid w:val="00B621CB"/>
    <w:rsid w:val="00B7384B"/>
    <w:rsid w:val="00B768A9"/>
    <w:rsid w:val="00BA2A92"/>
    <w:rsid w:val="00BA6691"/>
    <w:rsid w:val="00BC3F39"/>
    <w:rsid w:val="00BC7336"/>
    <w:rsid w:val="00BD24D9"/>
    <w:rsid w:val="00BE3B81"/>
    <w:rsid w:val="00BE3DBA"/>
    <w:rsid w:val="00BE5B86"/>
    <w:rsid w:val="00C16629"/>
    <w:rsid w:val="00C26231"/>
    <w:rsid w:val="00C272C9"/>
    <w:rsid w:val="00C53418"/>
    <w:rsid w:val="00C6010A"/>
    <w:rsid w:val="00C61C78"/>
    <w:rsid w:val="00C61D1A"/>
    <w:rsid w:val="00C7118B"/>
    <w:rsid w:val="00C85DA6"/>
    <w:rsid w:val="00C94199"/>
    <w:rsid w:val="00CB1487"/>
    <w:rsid w:val="00CB77F1"/>
    <w:rsid w:val="00CC51EC"/>
    <w:rsid w:val="00CD55A5"/>
    <w:rsid w:val="00CE356B"/>
    <w:rsid w:val="00CE7AB4"/>
    <w:rsid w:val="00CF0647"/>
    <w:rsid w:val="00CF5D40"/>
    <w:rsid w:val="00D06522"/>
    <w:rsid w:val="00D06FFF"/>
    <w:rsid w:val="00D11B23"/>
    <w:rsid w:val="00D3445C"/>
    <w:rsid w:val="00D40254"/>
    <w:rsid w:val="00D57B6B"/>
    <w:rsid w:val="00D61BEC"/>
    <w:rsid w:val="00D61D4F"/>
    <w:rsid w:val="00D62B56"/>
    <w:rsid w:val="00D65192"/>
    <w:rsid w:val="00D71980"/>
    <w:rsid w:val="00D902E1"/>
    <w:rsid w:val="00D90739"/>
    <w:rsid w:val="00DC49A7"/>
    <w:rsid w:val="00DE3D19"/>
    <w:rsid w:val="00DE7CB8"/>
    <w:rsid w:val="00DF0179"/>
    <w:rsid w:val="00DF094D"/>
    <w:rsid w:val="00E00B12"/>
    <w:rsid w:val="00E30D71"/>
    <w:rsid w:val="00E53DF8"/>
    <w:rsid w:val="00E5439B"/>
    <w:rsid w:val="00E562D3"/>
    <w:rsid w:val="00EA4AEC"/>
    <w:rsid w:val="00EB6103"/>
    <w:rsid w:val="00EC27FD"/>
    <w:rsid w:val="00EC4E5F"/>
    <w:rsid w:val="00EC66DB"/>
    <w:rsid w:val="00EC7434"/>
    <w:rsid w:val="00ED1FDE"/>
    <w:rsid w:val="00ED35E2"/>
    <w:rsid w:val="00EE04DD"/>
    <w:rsid w:val="00EE70D3"/>
    <w:rsid w:val="00EE7AA9"/>
    <w:rsid w:val="00EF0F45"/>
    <w:rsid w:val="00F00E93"/>
    <w:rsid w:val="00F0644A"/>
    <w:rsid w:val="00F07474"/>
    <w:rsid w:val="00F2526D"/>
    <w:rsid w:val="00F25FC7"/>
    <w:rsid w:val="00F32637"/>
    <w:rsid w:val="00F337F2"/>
    <w:rsid w:val="00F33E66"/>
    <w:rsid w:val="00F458C9"/>
    <w:rsid w:val="00F63FAA"/>
    <w:rsid w:val="00F65D99"/>
    <w:rsid w:val="00F91EC3"/>
    <w:rsid w:val="00F96065"/>
    <w:rsid w:val="00FA1162"/>
    <w:rsid w:val="00FA384A"/>
    <w:rsid w:val="00FA3C36"/>
    <w:rsid w:val="00FD0966"/>
    <w:rsid w:val="00FE5EDC"/>
    <w:rsid w:val="00FF0F6B"/>
    <w:rsid w:val="00FF26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351A6"/>
  <w15:chartTrackingRefBased/>
  <w15:docId w15:val="{A9A128AB-422B-6A4F-85E3-682A74278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770D"/>
    <w:rPr>
      <w:rFonts w:ascii="Times New Roman" w:eastAsia="Times New Roman" w:hAnsi="Times New Roman" w:cs="Times New Roman"/>
      <w:lang w:eastAsia="en-GB"/>
    </w:rPr>
  </w:style>
  <w:style w:type="paragraph" w:styleId="Heading1">
    <w:name w:val="heading 1"/>
    <w:basedOn w:val="Normal"/>
    <w:link w:val="Heading1Char"/>
    <w:uiPriority w:val="9"/>
    <w:qFormat/>
    <w:rsid w:val="00F33E6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F33E66"/>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semiHidden/>
    <w:unhideWhenUsed/>
    <w:qFormat/>
    <w:rsid w:val="00F33E66"/>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3E66"/>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F33E66"/>
    <w:pPr>
      <w:spacing w:before="100" w:beforeAutospacing="1" w:after="100" w:afterAutospacing="1"/>
    </w:pPr>
  </w:style>
  <w:style w:type="character" w:customStyle="1" w:styleId="apple-converted-space">
    <w:name w:val="apple-converted-space"/>
    <w:basedOn w:val="DefaultParagraphFont"/>
    <w:rsid w:val="00F33E66"/>
  </w:style>
  <w:style w:type="character" w:styleId="Strong">
    <w:name w:val="Strong"/>
    <w:basedOn w:val="DefaultParagraphFont"/>
    <w:uiPriority w:val="22"/>
    <w:qFormat/>
    <w:rsid w:val="00F33E66"/>
    <w:rPr>
      <w:b/>
      <w:bCs/>
    </w:rPr>
  </w:style>
  <w:style w:type="character" w:styleId="Hyperlink">
    <w:name w:val="Hyperlink"/>
    <w:basedOn w:val="DefaultParagraphFont"/>
    <w:uiPriority w:val="99"/>
    <w:unhideWhenUsed/>
    <w:rsid w:val="00F33E66"/>
    <w:rPr>
      <w:color w:val="0000FF"/>
      <w:u w:val="single"/>
    </w:rPr>
  </w:style>
  <w:style w:type="paragraph" w:customStyle="1" w:styleId="trt0xe">
    <w:name w:val="trt0xe"/>
    <w:basedOn w:val="Normal"/>
    <w:rsid w:val="00F33E66"/>
    <w:pPr>
      <w:spacing w:before="100" w:beforeAutospacing="1" w:after="100" w:afterAutospacing="1"/>
    </w:pPr>
  </w:style>
  <w:style w:type="character" w:customStyle="1" w:styleId="Heading2Char">
    <w:name w:val="Heading 2 Char"/>
    <w:basedOn w:val="DefaultParagraphFont"/>
    <w:link w:val="Heading2"/>
    <w:uiPriority w:val="9"/>
    <w:rsid w:val="00F33E6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33E66"/>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F33E66"/>
    <w:rPr>
      <w:i/>
      <w:iCs/>
    </w:rPr>
  </w:style>
  <w:style w:type="character" w:styleId="UnresolvedMention">
    <w:name w:val="Unresolved Mention"/>
    <w:basedOn w:val="DefaultParagraphFont"/>
    <w:uiPriority w:val="99"/>
    <w:semiHidden/>
    <w:unhideWhenUsed/>
    <w:rsid w:val="00473D8C"/>
    <w:rPr>
      <w:color w:val="605E5C"/>
      <w:shd w:val="clear" w:color="auto" w:fill="E1DFDD"/>
    </w:rPr>
  </w:style>
  <w:style w:type="paragraph" w:styleId="ListParagraph">
    <w:name w:val="List Paragraph"/>
    <w:basedOn w:val="Normal"/>
    <w:uiPriority w:val="34"/>
    <w:qFormat/>
    <w:rsid w:val="00F337F2"/>
    <w:pPr>
      <w:ind w:left="720"/>
      <w:contextualSpacing/>
    </w:pPr>
    <w:rPr>
      <w:rFonts w:asciiTheme="minorHAnsi" w:eastAsiaTheme="minorHAnsi" w:hAnsiTheme="minorHAnsi" w:cstheme="minorBidi"/>
      <w:lang w:eastAsia="en-US"/>
    </w:rPr>
  </w:style>
  <w:style w:type="paragraph" w:styleId="Footer">
    <w:name w:val="footer"/>
    <w:basedOn w:val="Normal"/>
    <w:link w:val="FooterChar"/>
    <w:uiPriority w:val="99"/>
    <w:unhideWhenUsed/>
    <w:rsid w:val="0049735F"/>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49735F"/>
  </w:style>
  <w:style w:type="character" w:styleId="PageNumber">
    <w:name w:val="page number"/>
    <w:basedOn w:val="DefaultParagraphFont"/>
    <w:uiPriority w:val="99"/>
    <w:semiHidden/>
    <w:unhideWhenUsed/>
    <w:rsid w:val="0049735F"/>
  </w:style>
  <w:style w:type="paragraph" w:styleId="TOCHeading">
    <w:name w:val="TOC Heading"/>
    <w:basedOn w:val="Heading1"/>
    <w:next w:val="Normal"/>
    <w:uiPriority w:val="39"/>
    <w:unhideWhenUsed/>
    <w:qFormat/>
    <w:rsid w:val="00B129F1"/>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semiHidden/>
    <w:unhideWhenUsed/>
    <w:rsid w:val="00B129F1"/>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unhideWhenUsed/>
    <w:rsid w:val="00B129F1"/>
    <w:rPr>
      <w:rFonts w:asciiTheme="minorHAnsi" w:hAnsiTheme="minorHAnsi"/>
      <w:b/>
      <w:bCs/>
      <w:smallCaps/>
      <w:sz w:val="22"/>
      <w:szCs w:val="22"/>
    </w:rPr>
  </w:style>
  <w:style w:type="paragraph" w:styleId="TOC3">
    <w:name w:val="toc 3"/>
    <w:basedOn w:val="Normal"/>
    <w:next w:val="Normal"/>
    <w:autoRedefine/>
    <w:uiPriority w:val="39"/>
    <w:semiHidden/>
    <w:unhideWhenUsed/>
    <w:rsid w:val="00B129F1"/>
    <w:rPr>
      <w:rFonts w:asciiTheme="minorHAnsi" w:hAnsiTheme="minorHAnsi"/>
      <w:smallCaps/>
      <w:sz w:val="22"/>
      <w:szCs w:val="22"/>
    </w:rPr>
  </w:style>
  <w:style w:type="paragraph" w:styleId="TOC4">
    <w:name w:val="toc 4"/>
    <w:basedOn w:val="Normal"/>
    <w:next w:val="Normal"/>
    <w:autoRedefine/>
    <w:uiPriority w:val="39"/>
    <w:semiHidden/>
    <w:unhideWhenUsed/>
    <w:rsid w:val="00B129F1"/>
    <w:rPr>
      <w:rFonts w:asciiTheme="minorHAnsi" w:hAnsiTheme="minorHAnsi"/>
      <w:sz w:val="22"/>
      <w:szCs w:val="22"/>
    </w:rPr>
  </w:style>
  <w:style w:type="paragraph" w:styleId="TOC5">
    <w:name w:val="toc 5"/>
    <w:basedOn w:val="Normal"/>
    <w:next w:val="Normal"/>
    <w:autoRedefine/>
    <w:uiPriority w:val="39"/>
    <w:semiHidden/>
    <w:unhideWhenUsed/>
    <w:rsid w:val="00B129F1"/>
    <w:rPr>
      <w:rFonts w:asciiTheme="minorHAnsi" w:hAnsiTheme="minorHAnsi"/>
      <w:sz w:val="22"/>
      <w:szCs w:val="22"/>
    </w:rPr>
  </w:style>
  <w:style w:type="paragraph" w:styleId="TOC6">
    <w:name w:val="toc 6"/>
    <w:basedOn w:val="Normal"/>
    <w:next w:val="Normal"/>
    <w:autoRedefine/>
    <w:uiPriority w:val="39"/>
    <w:semiHidden/>
    <w:unhideWhenUsed/>
    <w:rsid w:val="00B129F1"/>
    <w:rPr>
      <w:rFonts w:asciiTheme="minorHAnsi" w:hAnsiTheme="minorHAnsi"/>
      <w:sz w:val="22"/>
      <w:szCs w:val="22"/>
    </w:rPr>
  </w:style>
  <w:style w:type="paragraph" w:styleId="TOC7">
    <w:name w:val="toc 7"/>
    <w:basedOn w:val="Normal"/>
    <w:next w:val="Normal"/>
    <w:autoRedefine/>
    <w:uiPriority w:val="39"/>
    <w:semiHidden/>
    <w:unhideWhenUsed/>
    <w:rsid w:val="00B129F1"/>
    <w:rPr>
      <w:rFonts w:asciiTheme="minorHAnsi" w:hAnsiTheme="minorHAnsi"/>
      <w:sz w:val="22"/>
      <w:szCs w:val="22"/>
    </w:rPr>
  </w:style>
  <w:style w:type="paragraph" w:styleId="TOC8">
    <w:name w:val="toc 8"/>
    <w:basedOn w:val="Normal"/>
    <w:next w:val="Normal"/>
    <w:autoRedefine/>
    <w:uiPriority w:val="39"/>
    <w:semiHidden/>
    <w:unhideWhenUsed/>
    <w:rsid w:val="00B129F1"/>
    <w:rPr>
      <w:rFonts w:asciiTheme="minorHAnsi" w:hAnsiTheme="minorHAnsi"/>
      <w:sz w:val="22"/>
      <w:szCs w:val="22"/>
    </w:rPr>
  </w:style>
  <w:style w:type="paragraph" w:styleId="TOC9">
    <w:name w:val="toc 9"/>
    <w:basedOn w:val="Normal"/>
    <w:next w:val="Normal"/>
    <w:autoRedefine/>
    <w:uiPriority w:val="39"/>
    <w:semiHidden/>
    <w:unhideWhenUsed/>
    <w:rsid w:val="00B129F1"/>
    <w:rPr>
      <w:rFonts w:asciiTheme="minorHAnsi" w:hAnsiTheme="minorHAnsi"/>
      <w:sz w:val="22"/>
      <w:szCs w:val="22"/>
    </w:rPr>
  </w:style>
  <w:style w:type="character" w:styleId="FollowedHyperlink">
    <w:name w:val="FollowedHyperlink"/>
    <w:basedOn w:val="DefaultParagraphFont"/>
    <w:uiPriority w:val="99"/>
    <w:semiHidden/>
    <w:unhideWhenUsed/>
    <w:rsid w:val="009122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268706">
      <w:bodyDiv w:val="1"/>
      <w:marLeft w:val="0"/>
      <w:marRight w:val="0"/>
      <w:marTop w:val="0"/>
      <w:marBottom w:val="0"/>
      <w:divBdr>
        <w:top w:val="none" w:sz="0" w:space="0" w:color="auto"/>
        <w:left w:val="none" w:sz="0" w:space="0" w:color="auto"/>
        <w:bottom w:val="none" w:sz="0" w:space="0" w:color="auto"/>
        <w:right w:val="none" w:sz="0" w:space="0" w:color="auto"/>
      </w:divBdr>
    </w:div>
    <w:div w:id="16010288">
      <w:bodyDiv w:val="1"/>
      <w:marLeft w:val="0"/>
      <w:marRight w:val="0"/>
      <w:marTop w:val="0"/>
      <w:marBottom w:val="0"/>
      <w:divBdr>
        <w:top w:val="none" w:sz="0" w:space="0" w:color="auto"/>
        <w:left w:val="none" w:sz="0" w:space="0" w:color="auto"/>
        <w:bottom w:val="none" w:sz="0" w:space="0" w:color="auto"/>
        <w:right w:val="none" w:sz="0" w:space="0" w:color="auto"/>
      </w:divBdr>
    </w:div>
    <w:div w:id="75438234">
      <w:bodyDiv w:val="1"/>
      <w:marLeft w:val="0"/>
      <w:marRight w:val="0"/>
      <w:marTop w:val="0"/>
      <w:marBottom w:val="0"/>
      <w:divBdr>
        <w:top w:val="none" w:sz="0" w:space="0" w:color="auto"/>
        <w:left w:val="none" w:sz="0" w:space="0" w:color="auto"/>
        <w:bottom w:val="none" w:sz="0" w:space="0" w:color="auto"/>
        <w:right w:val="none" w:sz="0" w:space="0" w:color="auto"/>
      </w:divBdr>
    </w:div>
    <w:div w:id="80612277">
      <w:bodyDiv w:val="1"/>
      <w:marLeft w:val="0"/>
      <w:marRight w:val="0"/>
      <w:marTop w:val="0"/>
      <w:marBottom w:val="0"/>
      <w:divBdr>
        <w:top w:val="none" w:sz="0" w:space="0" w:color="auto"/>
        <w:left w:val="none" w:sz="0" w:space="0" w:color="auto"/>
        <w:bottom w:val="none" w:sz="0" w:space="0" w:color="auto"/>
        <w:right w:val="none" w:sz="0" w:space="0" w:color="auto"/>
      </w:divBdr>
    </w:div>
    <w:div w:id="81143881">
      <w:bodyDiv w:val="1"/>
      <w:marLeft w:val="0"/>
      <w:marRight w:val="0"/>
      <w:marTop w:val="0"/>
      <w:marBottom w:val="0"/>
      <w:divBdr>
        <w:top w:val="none" w:sz="0" w:space="0" w:color="auto"/>
        <w:left w:val="none" w:sz="0" w:space="0" w:color="auto"/>
        <w:bottom w:val="none" w:sz="0" w:space="0" w:color="auto"/>
        <w:right w:val="none" w:sz="0" w:space="0" w:color="auto"/>
      </w:divBdr>
    </w:div>
    <w:div w:id="101269849">
      <w:bodyDiv w:val="1"/>
      <w:marLeft w:val="0"/>
      <w:marRight w:val="0"/>
      <w:marTop w:val="0"/>
      <w:marBottom w:val="0"/>
      <w:divBdr>
        <w:top w:val="none" w:sz="0" w:space="0" w:color="auto"/>
        <w:left w:val="none" w:sz="0" w:space="0" w:color="auto"/>
        <w:bottom w:val="none" w:sz="0" w:space="0" w:color="auto"/>
        <w:right w:val="none" w:sz="0" w:space="0" w:color="auto"/>
      </w:divBdr>
    </w:div>
    <w:div w:id="106854919">
      <w:bodyDiv w:val="1"/>
      <w:marLeft w:val="0"/>
      <w:marRight w:val="0"/>
      <w:marTop w:val="0"/>
      <w:marBottom w:val="0"/>
      <w:divBdr>
        <w:top w:val="none" w:sz="0" w:space="0" w:color="auto"/>
        <w:left w:val="none" w:sz="0" w:space="0" w:color="auto"/>
        <w:bottom w:val="none" w:sz="0" w:space="0" w:color="auto"/>
        <w:right w:val="none" w:sz="0" w:space="0" w:color="auto"/>
      </w:divBdr>
    </w:div>
    <w:div w:id="129981498">
      <w:bodyDiv w:val="1"/>
      <w:marLeft w:val="0"/>
      <w:marRight w:val="0"/>
      <w:marTop w:val="0"/>
      <w:marBottom w:val="0"/>
      <w:divBdr>
        <w:top w:val="none" w:sz="0" w:space="0" w:color="auto"/>
        <w:left w:val="none" w:sz="0" w:space="0" w:color="auto"/>
        <w:bottom w:val="none" w:sz="0" w:space="0" w:color="auto"/>
        <w:right w:val="none" w:sz="0" w:space="0" w:color="auto"/>
      </w:divBdr>
    </w:div>
    <w:div w:id="184757290">
      <w:bodyDiv w:val="1"/>
      <w:marLeft w:val="0"/>
      <w:marRight w:val="0"/>
      <w:marTop w:val="0"/>
      <w:marBottom w:val="0"/>
      <w:divBdr>
        <w:top w:val="none" w:sz="0" w:space="0" w:color="auto"/>
        <w:left w:val="none" w:sz="0" w:space="0" w:color="auto"/>
        <w:bottom w:val="none" w:sz="0" w:space="0" w:color="auto"/>
        <w:right w:val="none" w:sz="0" w:space="0" w:color="auto"/>
      </w:divBdr>
    </w:div>
    <w:div w:id="233702336">
      <w:bodyDiv w:val="1"/>
      <w:marLeft w:val="0"/>
      <w:marRight w:val="0"/>
      <w:marTop w:val="0"/>
      <w:marBottom w:val="0"/>
      <w:divBdr>
        <w:top w:val="none" w:sz="0" w:space="0" w:color="auto"/>
        <w:left w:val="none" w:sz="0" w:space="0" w:color="auto"/>
        <w:bottom w:val="none" w:sz="0" w:space="0" w:color="auto"/>
        <w:right w:val="none" w:sz="0" w:space="0" w:color="auto"/>
      </w:divBdr>
      <w:divsChild>
        <w:div w:id="1940290122">
          <w:marLeft w:val="-225"/>
          <w:marRight w:val="-225"/>
          <w:marTop w:val="0"/>
          <w:marBottom w:val="0"/>
          <w:divBdr>
            <w:top w:val="none" w:sz="0" w:space="0" w:color="auto"/>
            <w:left w:val="none" w:sz="0" w:space="0" w:color="auto"/>
            <w:bottom w:val="none" w:sz="0" w:space="0" w:color="auto"/>
            <w:right w:val="none" w:sz="0" w:space="0" w:color="auto"/>
          </w:divBdr>
          <w:divsChild>
            <w:div w:id="1826357897">
              <w:marLeft w:val="0"/>
              <w:marRight w:val="0"/>
              <w:marTop w:val="0"/>
              <w:marBottom w:val="0"/>
              <w:divBdr>
                <w:top w:val="none" w:sz="0" w:space="0" w:color="auto"/>
                <w:left w:val="none" w:sz="0" w:space="0" w:color="auto"/>
                <w:bottom w:val="none" w:sz="0" w:space="0" w:color="auto"/>
                <w:right w:val="none" w:sz="0" w:space="0" w:color="auto"/>
              </w:divBdr>
            </w:div>
            <w:div w:id="1544563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051829">
      <w:bodyDiv w:val="1"/>
      <w:marLeft w:val="0"/>
      <w:marRight w:val="0"/>
      <w:marTop w:val="0"/>
      <w:marBottom w:val="0"/>
      <w:divBdr>
        <w:top w:val="none" w:sz="0" w:space="0" w:color="auto"/>
        <w:left w:val="none" w:sz="0" w:space="0" w:color="auto"/>
        <w:bottom w:val="none" w:sz="0" w:space="0" w:color="auto"/>
        <w:right w:val="none" w:sz="0" w:space="0" w:color="auto"/>
      </w:divBdr>
      <w:divsChild>
        <w:div w:id="1696416743">
          <w:marLeft w:val="389"/>
          <w:marRight w:val="0"/>
          <w:marTop w:val="280"/>
          <w:marBottom w:val="0"/>
          <w:divBdr>
            <w:top w:val="none" w:sz="0" w:space="0" w:color="auto"/>
            <w:left w:val="none" w:sz="0" w:space="0" w:color="auto"/>
            <w:bottom w:val="none" w:sz="0" w:space="0" w:color="auto"/>
            <w:right w:val="none" w:sz="0" w:space="0" w:color="auto"/>
          </w:divBdr>
        </w:div>
        <w:div w:id="2119139119">
          <w:marLeft w:val="389"/>
          <w:marRight w:val="0"/>
          <w:marTop w:val="280"/>
          <w:marBottom w:val="0"/>
          <w:divBdr>
            <w:top w:val="none" w:sz="0" w:space="0" w:color="auto"/>
            <w:left w:val="none" w:sz="0" w:space="0" w:color="auto"/>
            <w:bottom w:val="none" w:sz="0" w:space="0" w:color="auto"/>
            <w:right w:val="none" w:sz="0" w:space="0" w:color="auto"/>
          </w:divBdr>
        </w:div>
        <w:div w:id="186456203">
          <w:marLeft w:val="389"/>
          <w:marRight w:val="0"/>
          <w:marTop w:val="280"/>
          <w:marBottom w:val="0"/>
          <w:divBdr>
            <w:top w:val="none" w:sz="0" w:space="0" w:color="auto"/>
            <w:left w:val="none" w:sz="0" w:space="0" w:color="auto"/>
            <w:bottom w:val="none" w:sz="0" w:space="0" w:color="auto"/>
            <w:right w:val="none" w:sz="0" w:space="0" w:color="auto"/>
          </w:divBdr>
        </w:div>
      </w:divsChild>
    </w:div>
    <w:div w:id="345250112">
      <w:bodyDiv w:val="1"/>
      <w:marLeft w:val="0"/>
      <w:marRight w:val="0"/>
      <w:marTop w:val="0"/>
      <w:marBottom w:val="0"/>
      <w:divBdr>
        <w:top w:val="none" w:sz="0" w:space="0" w:color="auto"/>
        <w:left w:val="none" w:sz="0" w:space="0" w:color="auto"/>
        <w:bottom w:val="none" w:sz="0" w:space="0" w:color="auto"/>
        <w:right w:val="none" w:sz="0" w:space="0" w:color="auto"/>
      </w:divBdr>
    </w:div>
    <w:div w:id="357000982">
      <w:bodyDiv w:val="1"/>
      <w:marLeft w:val="0"/>
      <w:marRight w:val="0"/>
      <w:marTop w:val="0"/>
      <w:marBottom w:val="0"/>
      <w:divBdr>
        <w:top w:val="none" w:sz="0" w:space="0" w:color="auto"/>
        <w:left w:val="none" w:sz="0" w:space="0" w:color="auto"/>
        <w:bottom w:val="none" w:sz="0" w:space="0" w:color="auto"/>
        <w:right w:val="none" w:sz="0" w:space="0" w:color="auto"/>
      </w:divBdr>
    </w:div>
    <w:div w:id="358043008">
      <w:bodyDiv w:val="1"/>
      <w:marLeft w:val="0"/>
      <w:marRight w:val="0"/>
      <w:marTop w:val="0"/>
      <w:marBottom w:val="0"/>
      <w:divBdr>
        <w:top w:val="none" w:sz="0" w:space="0" w:color="auto"/>
        <w:left w:val="none" w:sz="0" w:space="0" w:color="auto"/>
        <w:bottom w:val="none" w:sz="0" w:space="0" w:color="auto"/>
        <w:right w:val="none" w:sz="0" w:space="0" w:color="auto"/>
      </w:divBdr>
      <w:divsChild>
        <w:div w:id="1879272186">
          <w:marLeft w:val="389"/>
          <w:marRight w:val="0"/>
          <w:marTop w:val="280"/>
          <w:marBottom w:val="0"/>
          <w:divBdr>
            <w:top w:val="none" w:sz="0" w:space="0" w:color="auto"/>
            <w:left w:val="none" w:sz="0" w:space="0" w:color="auto"/>
            <w:bottom w:val="none" w:sz="0" w:space="0" w:color="auto"/>
            <w:right w:val="none" w:sz="0" w:space="0" w:color="auto"/>
          </w:divBdr>
        </w:div>
        <w:div w:id="544871772">
          <w:marLeft w:val="389"/>
          <w:marRight w:val="0"/>
          <w:marTop w:val="280"/>
          <w:marBottom w:val="0"/>
          <w:divBdr>
            <w:top w:val="none" w:sz="0" w:space="0" w:color="auto"/>
            <w:left w:val="none" w:sz="0" w:space="0" w:color="auto"/>
            <w:bottom w:val="none" w:sz="0" w:space="0" w:color="auto"/>
            <w:right w:val="none" w:sz="0" w:space="0" w:color="auto"/>
          </w:divBdr>
        </w:div>
        <w:div w:id="1133674208">
          <w:marLeft w:val="389"/>
          <w:marRight w:val="0"/>
          <w:marTop w:val="280"/>
          <w:marBottom w:val="0"/>
          <w:divBdr>
            <w:top w:val="none" w:sz="0" w:space="0" w:color="auto"/>
            <w:left w:val="none" w:sz="0" w:space="0" w:color="auto"/>
            <w:bottom w:val="none" w:sz="0" w:space="0" w:color="auto"/>
            <w:right w:val="none" w:sz="0" w:space="0" w:color="auto"/>
          </w:divBdr>
        </w:div>
        <w:div w:id="233007359">
          <w:marLeft w:val="389"/>
          <w:marRight w:val="0"/>
          <w:marTop w:val="280"/>
          <w:marBottom w:val="0"/>
          <w:divBdr>
            <w:top w:val="none" w:sz="0" w:space="0" w:color="auto"/>
            <w:left w:val="none" w:sz="0" w:space="0" w:color="auto"/>
            <w:bottom w:val="none" w:sz="0" w:space="0" w:color="auto"/>
            <w:right w:val="none" w:sz="0" w:space="0" w:color="auto"/>
          </w:divBdr>
        </w:div>
        <w:div w:id="500388160">
          <w:marLeft w:val="389"/>
          <w:marRight w:val="0"/>
          <w:marTop w:val="280"/>
          <w:marBottom w:val="0"/>
          <w:divBdr>
            <w:top w:val="none" w:sz="0" w:space="0" w:color="auto"/>
            <w:left w:val="none" w:sz="0" w:space="0" w:color="auto"/>
            <w:bottom w:val="none" w:sz="0" w:space="0" w:color="auto"/>
            <w:right w:val="none" w:sz="0" w:space="0" w:color="auto"/>
          </w:divBdr>
        </w:div>
      </w:divsChild>
    </w:div>
    <w:div w:id="362050449">
      <w:bodyDiv w:val="1"/>
      <w:marLeft w:val="0"/>
      <w:marRight w:val="0"/>
      <w:marTop w:val="0"/>
      <w:marBottom w:val="0"/>
      <w:divBdr>
        <w:top w:val="none" w:sz="0" w:space="0" w:color="auto"/>
        <w:left w:val="none" w:sz="0" w:space="0" w:color="auto"/>
        <w:bottom w:val="none" w:sz="0" w:space="0" w:color="auto"/>
        <w:right w:val="none" w:sz="0" w:space="0" w:color="auto"/>
      </w:divBdr>
    </w:div>
    <w:div w:id="375618932">
      <w:bodyDiv w:val="1"/>
      <w:marLeft w:val="0"/>
      <w:marRight w:val="0"/>
      <w:marTop w:val="0"/>
      <w:marBottom w:val="0"/>
      <w:divBdr>
        <w:top w:val="none" w:sz="0" w:space="0" w:color="auto"/>
        <w:left w:val="none" w:sz="0" w:space="0" w:color="auto"/>
        <w:bottom w:val="none" w:sz="0" w:space="0" w:color="auto"/>
        <w:right w:val="none" w:sz="0" w:space="0" w:color="auto"/>
      </w:divBdr>
    </w:div>
    <w:div w:id="393771906">
      <w:bodyDiv w:val="1"/>
      <w:marLeft w:val="0"/>
      <w:marRight w:val="0"/>
      <w:marTop w:val="0"/>
      <w:marBottom w:val="0"/>
      <w:divBdr>
        <w:top w:val="none" w:sz="0" w:space="0" w:color="auto"/>
        <w:left w:val="none" w:sz="0" w:space="0" w:color="auto"/>
        <w:bottom w:val="none" w:sz="0" w:space="0" w:color="auto"/>
        <w:right w:val="none" w:sz="0" w:space="0" w:color="auto"/>
      </w:divBdr>
    </w:div>
    <w:div w:id="395054787">
      <w:bodyDiv w:val="1"/>
      <w:marLeft w:val="0"/>
      <w:marRight w:val="0"/>
      <w:marTop w:val="0"/>
      <w:marBottom w:val="0"/>
      <w:divBdr>
        <w:top w:val="none" w:sz="0" w:space="0" w:color="auto"/>
        <w:left w:val="none" w:sz="0" w:space="0" w:color="auto"/>
        <w:bottom w:val="none" w:sz="0" w:space="0" w:color="auto"/>
        <w:right w:val="none" w:sz="0" w:space="0" w:color="auto"/>
      </w:divBdr>
    </w:div>
    <w:div w:id="425854511">
      <w:bodyDiv w:val="1"/>
      <w:marLeft w:val="0"/>
      <w:marRight w:val="0"/>
      <w:marTop w:val="0"/>
      <w:marBottom w:val="0"/>
      <w:divBdr>
        <w:top w:val="none" w:sz="0" w:space="0" w:color="auto"/>
        <w:left w:val="none" w:sz="0" w:space="0" w:color="auto"/>
        <w:bottom w:val="none" w:sz="0" w:space="0" w:color="auto"/>
        <w:right w:val="none" w:sz="0" w:space="0" w:color="auto"/>
      </w:divBdr>
    </w:div>
    <w:div w:id="490484099">
      <w:bodyDiv w:val="1"/>
      <w:marLeft w:val="0"/>
      <w:marRight w:val="0"/>
      <w:marTop w:val="0"/>
      <w:marBottom w:val="0"/>
      <w:divBdr>
        <w:top w:val="none" w:sz="0" w:space="0" w:color="auto"/>
        <w:left w:val="none" w:sz="0" w:space="0" w:color="auto"/>
        <w:bottom w:val="none" w:sz="0" w:space="0" w:color="auto"/>
        <w:right w:val="none" w:sz="0" w:space="0" w:color="auto"/>
      </w:divBdr>
    </w:div>
    <w:div w:id="633873671">
      <w:bodyDiv w:val="1"/>
      <w:marLeft w:val="0"/>
      <w:marRight w:val="0"/>
      <w:marTop w:val="0"/>
      <w:marBottom w:val="0"/>
      <w:divBdr>
        <w:top w:val="none" w:sz="0" w:space="0" w:color="auto"/>
        <w:left w:val="none" w:sz="0" w:space="0" w:color="auto"/>
        <w:bottom w:val="none" w:sz="0" w:space="0" w:color="auto"/>
        <w:right w:val="none" w:sz="0" w:space="0" w:color="auto"/>
      </w:divBdr>
    </w:div>
    <w:div w:id="643581900">
      <w:bodyDiv w:val="1"/>
      <w:marLeft w:val="0"/>
      <w:marRight w:val="0"/>
      <w:marTop w:val="0"/>
      <w:marBottom w:val="0"/>
      <w:divBdr>
        <w:top w:val="none" w:sz="0" w:space="0" w:color="auto"/>
        <w:left w:val="none" w:sz="0" w:space="0" w:color="auto"/>
        <w:bottom w:val="none" w:sz="0" w:space="0" w:color="auto"/>
        <w:right w:val="none" w:sz="0" w:space="0" w:color="auto"/>
      </w:divBdr>
    </w:div>
    <w:div w:id="718237644">
      <w:bodyDiv w:val="1"/>
      <w:marLeft w:val="0"/>
      <w:marRight w:val="0"/>
      <w:marTop w:val="0"/>
      <w:marBottom w:val="0"/>
      <w:divBdr>
        <w:top w:val="none" w:sz="0" w:space="0" w:color="auto"/>
        <w:left w:val="none" w:sz="0" w:space="0" w:color="auto"/>
        <w:bottom w:val="none" w:sz="0" w:space="0" w:color="auto"/>
        <w:right w:val="none" w:sz="0" w:space="0" w:color="auto"/>
      </w:divBdr>
    </w:div>
    <w:div w:id="730663310">
      <w:bodyDiv w:val="1"/>
      <w:marLeft w:val="0"/>
      <w:marRight w:val="0"/>
      <w:marTop w:val="0"/>
      <w:marBottom w:val="0"/>
      <w:divBdr>
        <w:top w:val="none" w:sz="0" w:space="0" w:color="auto"/>
        <w:left w:val="none" w:sz="0" w:space="0" w:color="auto"/>
        <w:bottom w:val="none" w:sz="0" w:space="0" w:color="auto"/>
        <w:right w:val="none" w:sz="0" w:space="0" w:color="auto"/>
      </w:divBdr>
    </w:div>
    <w:div w:id="735936040">
      <w:bodyDiv w:val="1"/>
      <w:marLeft w:val="0"/>
      <w:marRight w:val="0"/>
      <w:marTop w:val="0"/>
      <w:marBottom w:val="0"/>
      <w:divBdr>
        <w:top w:val="none" w:sz="0" w:space="0" w:color="auto"/>
        <w:left w:val="none" w:sz="0" w:space="0" w:color="auto"/>
        <w:bottom w:val="none" w:sz="0" w:space="0" w:color="auto"/>
        <w:right w:val="none" w:sz="0" w:space="0" w:color="auto"/>
      </w:divBdr>
    </w:div>
    <w:div w:id="737635911">
      <w:bodyDiv w:val="1"/>
      <w:marLeft w:val="0"/>
      <w:marRight w:val="0"/>
      <w:marTop w:val="0"/>
      <w:marBottom w:val="0"/>
      <w:divBdr>
        <w:top w:val="none" w:sz="0" w:space="0" w:color="auto"/>
        <w:left w:val="none" w:sz="0" w:space="0" w:color="auto"/>
        <w:bottom w:val="none" w:sz="0" w:space="0" w:color="auto"/>
        <w:right w:val="none" w:sz="0" w:space="0" w:color="auto"/>
      </w:divBdr>
    </w:div>
    <w:div w:id="769006346">
      <w:bodyDiv w:val="1"/>
      <w:marLeft w:val="0"/>
      <w:marRight w:val="0"/>
      <w:marTop w:val="0"/>
      <w:marBottom w:val="0"/>
      <w:divBdr>
        <w:top w:val="none" w:sz="0" w:space="0" w:color="auto"/>
        <w:left w:val="none" w:sz="0" w:space="0" w:color="auto"/>
        <w:bottom w:val="none" w:sz="0" w:space="0" w:color="auto"/>
        <w:right w:val="none" w:sz="0" w:space="0" w:color="auto"/>
      </w:divBdr>
    </w:div>
    <w:div w:id="824778911">
      <w:bodyDiv w:val="1"/>
      <w:marLeft w:val="0"/>
      <w:marRight w:val="0"/>
      <w:marTop w:val="0"/>
      <w:marBottom w:val="0"/>
      <w:divBdr>
        <w:top w:val="none" w:sz="0" w:space="0" w:color="auto"/>
        <w:left w:val="none" w:sz="0" w:space="0" w:color="auto"/>
        <w:bottom w:val="none" w:sz="0" w:space="0" w:color="auto"/>
        <w:right w:val="none" w:sz="0" w:space="0" w:color="auto"/>
      </w:divBdr>
    </w:div>
    <w:div w:id="845949278">
      <w:bodyDiv w:val="1"/>
      <w:marLeft w:val="0"/>
      <w:marRight w:val="0"/>
      <w:marTop w:val="0"/>
      <w:marBottom w:val="0"/>
      <w:divBdr>
        <w:top w:val="none" w:sz="0" w:space="0" w:color="auto"/>
        <w:left w:val="none" w:sz="0" w:space="0" w:color="auto"/>
        <w:bottom w:val="none" w:sz="0" w:space="0" w:color="auto"/>
        <w:right w:val="none" w:sz="0" w:space="0" w:color="auto"/>
      </w:divBdr>
    </w:div>
    <w:div w:id="856382165">
      <w:bodyDiv w:val="1"/>
      <w:marLeft w:val="0"/>
      <w:marRight w:val="0"/>
      <w:marTop w:val="0"/>
      <w:marBottom w:val="0"/>
      <w:divBdr>
        <w:top w:val="none" w:sz="0" w:space="0" w:color="auto"/>
        <w:left w:val="none" w:sz="0" w:space="0" w:color="auto"/>
        <w:bottom w:val="none" w:sz="0" w:space="0" w:color="auto"/>
        <w:right w:val="none" w:sz="0" w:space="0" w:color="auto"/>
      </w:divBdr>
    </w:div>
    <w:div w:id="875703327">
      <w:bodyDiv w:val="1"/>
      <w:marLeft w:val="0"/>
      <w:marRight w:val="0"/>
      <w:marTop w:val="0"/>
      <w:marBottom w:val="0"/>
      <w:divBdr>
        <w:top w:val="none" w:sz="0" w:space="0" w:color="auto"/>
        <w:left w:val="none" w:sz="0" w:space="0" w:color="auto"/>
        <w:bottom w:val="none" w:sz="0" w:space="0" w:color="auto"/>
        <w:right w:val="none" w:sz="0" w:space="0" w:color="auto"/>
      </w:divBdr>
    </w:div>
    <w:div w:id="891230315">
      <w:bodyDiv w:val="1"/>
      <w:marLeft w:val="0"/>
      <w:marRight w:val="0"/>
      <w:marTop w:val="0"/>
      <w:marBottom w:val="0"/>
      <w:divBdr>
        <w:top w:val="none" w:sz="0" w:space="0" w:color="auto"/>
        <w:left w:val="none" w:sz="0" w:space="0" w:color="auto"/>
        <w:bottom w:val="none" w:sz="0" w:space="0" w:color="auto"/>
        <w:right w:val="none" w:sz="0" w:space="0" w:color="auto"/>
      </w:divBdr>
    </w:div>
    <w:div w:id="899369303">
      <w:bodyDiv w:val="1"/>
      <w:marLeft w:val="0"/>
      <w:marRight w:val="0"/>
      <w:marTop w:val="0"/>
      <w:marBottom w:val="0"/>
      <w:divBdr>
        <w:top w:val="none" w:sz="0" w:space="0" w:color="auto"/>
        <w:left w:val="none" w:sz="0" w:space="0" w:color="auto"/>
        <w:bottom w:val="none" w:sz="0" w:space="0" w:color="auto"/>
        <w:right w:val="none" w:sz="0" w:space="0" w:color="auto"/>
      </w:divBdr>
      <w:divsChild>
        <w:div w:id="1940094272">
          <w:marLeft w:val="0"/>
          <w:marRight w:val="0"/>
          <w:marTop w:val="0"/>
          <w:marBottom w:val="0"/>
          <w:divBdr>
            <w:top w:val="none" w:sz="0" w:space="0" w:color="auto"/>
            <w:left w:val="none" w:sz="0" w:space="0" w:color="auto"/>
            <w:bottom w:val="none" w:sz="0" w:space="0" w:color="auto"/>
            <w:right w:val="none" w:sz="0" w:space="0" w:color="auto"/>
          </w:divBdr>
        </w:div>
        <w:div w:id="993608984">
          <w:marLeft w:val="0"/>
          <w:marRight w:val="0"/>
          <w:marTop w:val="0"/>
          <w:marBottom w:val="0"/>
          <w:divBdr>
            <w:top w:val="none" w:sz="0" w:space="0" w:color="auto"/>
            <w:left w:val="none" w:sz="0" w:space="0" w:color="auto"/>
            <w:bottom w:val="none" w:sz="0" w:space="0" w:color="auto"/>
            <w:right w:val="none" w:sz="0" w:space="0" w:color="auto"/>
          </w:divBdr>
        </w:div>
      </w:divsChild>
    </w:div>
    <w:div w:id="972101234">
      <w:bodyDiv w:val="1"/>
      <w:marLeft w:val="0"/>
      <w:marRight w:val="0"/>
      <w:marTop w:val="0"/>
      <w:marBottom w:val="0"/>
      <w:divBdr>
        <w:top w:val="none" w:sz="0" w:space="0" w:color="auto"/>
        <w:left w:val="none" w:sz="0" w:space="0" w:color="auto"/>
        <w:bottom w:val="none" w:sz="0" w:space="0" w:color="auto"/>
        <w:right w:val="none" w:sz="0" w:space="0" w:color="auto"/>
      </w:divBdr>
    </w:div>
    <w:div w:id="984816364">
      <w:bodyDiv w:val="1"/>
      <w:marLeft w:val="0"/>
      <w:marRight w:val="0"/>
      <w:marTop w:val="0"/>
      <w:marBottom w:val="0"/>
      <w:divBdr>
        <w:top w:val="none" w:sz="0" w:space="0" w:color="auto"/>
        <w:left w:val="none" w:sz="0" w:space="0" w:color="auto"/>
        <w:bottom w:val="none" w:sz="0" w:space="0" w:color="auto"/>
        <w:right w:val="none" w:sz="0" w:space="0" w:color="auto"/>
      </w:divBdr>
    </w:div>
    <w:div w:id="1054622597">
      <w:bodyDiv w:val="1"/>
      <w:marLeft w:val="0"/>
      <w:marRight w:val="0"/>
      <w:marTop w:val="0"/>
      <w:marBottom w:val="0"/>
      <w:divBdr>
        <w:top w:val="none" w:sz="0" w:space="0" w:color="auto"/>
        <w:left w:val="none" w:sz="0" w:space="0" w:color="auto"/>
        <w:bottom w:val="none" w:sz="0" w:space="0" w:color="auto"/>
        <w:right w:val="none" w:sz="0" w:space="0" w:color="auto"/>
      </w:divBdr>
    </w:div>
    <w:div w:id="1077632541">
      <w:bodyDiv w:val="1"/>
      <w:marLeft w:val="0"/>
      <w:marRight w:val="0"/>
      <w:marTop w:val="0"/>
      <w:marBottom w:val="0"/>
      <w:divBdr>
        <w:top w:val="none" w:sz="0" w:space="0" w:color="auto"/>
        <w:left w:val="none" w:sz="0" w:space="0" w:color="auto"/>
        <w:bottom w:val="none" w:sz="0" w:space="0" w:color="auto"/>
        <w:right w:val="none" w:sz="0" w:space="0" w:color="auto"/>
      </w:divBdr>
    </w:div>
    <w:div w:id="1079715712">
      <w:bodyDiv w:val="1"/>
      <w:marLeft w:val="0"/>
      <w:marRight w:val="0"/>
      <w:marTop w:val="0"/>
      <w:marBottom w:val="0"/>
      <w:divBdr>
        <w:top w:val="none" w:sz="0" w:space="0" w:color="auto"/>
        <w:left w:val="none" w:sz="0" w:space="0" w:color="auto"/>
        <w:bottom w:val="none" w:sz="0" w:space="0" w:color="auto"/>
        <w:right w:val="none" w:sz="0" w:space="0" w:color="auto"/>
      </w:divBdr>
      <w:divsChild>
        <w:div w:id="1797065043">
          <w:marLeft w:val="389"/>
          <w:marRight w:val="0"/>
          <w:marTop w:val="280"/>
          <w:marBottom w:val="0"/>
          <w:divBdr>
            <w:top w:val="none" w:sz="0" w:space="0" w:color="auto"/>
            <w:left w:val="none" w:sz="0" w:space="0" w:color="auto"/>
            <w:bottom w:val="none" w:sz="0" w:space="0" w:color="auto"/>
            <w:right w:val="none" w:sz="0" w:space="0" w:color="auto"/>
          </w:divBdr>
        </w:div>
      </w:divsChild>
    </w:div>
    <w:div w:id="1155296008">
      <w:bodyDiv w:val="1"/>
      <w:marLeft w:val="0"/>
      <w:marRight w:val="0"/>
      <w:marTop w:val="0"/>
      <w:marBottom w:val="0"/>
      <w:divBdr>
        <w:top w:val="none" w:sz="0" w:space="0" w:color="auto"/>
        <w:left w:val="none" w:sz="0" w:space="0" w:color="auto"/>
        <w:bottom w:val="none" w:sz="0" w:space="0" w:color="auto"/>
        <w:right w:val="none" w:sz="0" w:space="0" w:color="auto"/>
      </w:divBdr>
      <w:divsChild>
        <w:div w:id="1125385668">
          <w:marLeft w:val="0"/>
          <w:marRight w:val="0"/>
          <w:marTop w:val="0"/>
          <w:marBottom w:val="0"/>
          <w:divBdr>
            <w:top w:val="none" w:sz="0" w:space="0" w:color="auto"/>
            <w:left w:val="none" w:sz="0" w:space="0" w:color="auto"/>
            <w:bottom w:val="single" w:sz="8" w:space="1" w:color="auto"/>
            <w:right w:val="none" w:sz="0" w:space="0" w:color="auto"/>
          </w:divBdr>
        </w:div>
      </w:divsChild>
    </w:div>
    <w:div w:id="1163356388">
      <w:bodyDiv w:val="1"/>
      <w:marLeft w:val="0"/>
      <w:marRight w:val="0"/>
      <w:marTop w:val="0"/>
      <w:marBottom w:val="0"/>
      <w:divBdr>
        <w:top w:val="none" w:sz="0" w:space="0" w:color="auto"/>
        <w:left w:val="none" w:sz="0" w:space="0" w:color="auto"/>
        <w:bottom w:val="none" w:sz="0" w:space="0" w:color="auto"/>
        <w:right w:val="none" w:sz="0" w:space="0" w:color="auto"/>
      </w:divBdr>
    </w:div>
    <w:div w:id="1169642214">
      <w:bodyDiv w:val="1"/>
      <w:marLeft w:val="0"/>
      <w:marRight w:val="0"/>
      <w:marTop w:val="0"/>
      <w:marBottom w:val="0"/>
      <w:divBdr>
        <w:top w:val="none" w:sz="0" w:space="0" w:color="auto"/>
        <w:left w:val="none" w:sz="0" w:space="0" w:color="auto"/>
        <w:bottom w:val="none" w:sz="0" w:space="0" w:color="auto"/>
        <w:right w:val="none" w:sz="0" w:space="0" w:color="auto"/>
      </w:divBdr>
    </w:div>
    <w:div w:id="1186209348">
      <w:bodyDiv w:val="1"/>
      <w:marLeft w:val="0"/>
      <w:marRight w:val="0"/>
      <w:marTop w:val="0"/>
      <w:marBottom w:val="0"/>
      <w:divBdr>
        <w:top w:val="none" w:sz="0" w:space="0" w:color="auto"/>
        <w:left w:val="none" w:sz="0" w:space="0" w:color="auto"/>
        <w:bottom w:val="none" w:sz="0" w:space="0" w:color="auto"/>
        <w:right w:val="none" w:sz="0" w:space="0" w:color="auto"/>
      </w:divBdr>
    </w:div>
    <w:div w:id="1227299249">
      <w:bodyDiv w:val="1"/>
      <w:marLeft w:val="0"/>
      <w:marRight w:val="0"/>
      <w:marTop w:val="0"/>
      <w:marBottom w:val="0"/>
      <w:divBdr>
        <w:top w:val="none" w:sz="0" w:space="0" w:color="auto"/>
        <w:left w:val="none" w:sz="0" w:space="0" w:color="auto"/>
        <w:bottom w:val="none" w:sz="0" w:space="0" w:color="auto"/>
        <w:right w:val="none" w:sz="0" w:space="0" w:color="auto"/>
      </w:divBdr>
    </w:div>
    <w:div w:id="1256090362">
      <w:bodyDiv w:val="1"/>
      <w:marLeft w:val="0"/>
      <w:marRight w:val="0"/>
      <w:marTop w:val="0"/>
      <w:marBottom w:val="0"/>
      <w:divBdr>
        <w:top w:val="none" w:sz="0" w:space="0" w:color="auto"/>
        <w:left w:val="none" w:sz="0" w:space="0" w:color="auto"/>
        <w:bottom w:val="none" w:sz="0" w:space="0" w:color="auto"/>
        <w:right w:val="none" w:sz="0" w:space="0" w:color="auto"/>
      </w:divBdr>
      <w:divsChild>
        <w:div w:id="1232303879">
          <w:marLeft w:val="0"/>
          <w:marRight w:val="0"/>
          <w:marTop w:val="0"/>
          <w:marBottom w:val="0"/>
          <w:divBdr>
            <w:top w:val="none" w:sz="0" w:space="0" w:color="auto"/>
            <w:left w:val="none" w:sz="0" w:space="0" w:color="auto"/>
            <w:bottom w:val="none" w:sz="0" w:space="0" w:color="auto"/>
            <w:right w:val="none" w:sz="0" w:space="0" w:color="auto"/>
          </w:divBdr>
        </w:div>
        <w:div w:id="9719525">
          <w:marLeft w:val="0"/>
          <w:marRight w:val="0"/>
          <w:marTop w:val="0"/>
          <w:marBottom w:val="0"/>
          <w:divBdr>
            <w:top w:val="none" w:sz="0" w:space="0" w:color="auto"/>
            <w:left w:val="none" w:sz="0" w:space="0" w:color="auto"/>
            <w:bottom w:val="none" w:sz="0" w:space="0" w:color="auto"/>
            <w:right w:val="none" w:sz="0" w:space="0" w:color="auto"/>
          </w:divBdr>
        </w:div>
      </w:divsChild>
    </w:div>
    <w:div w:id="1257135875">
      <w:bodyDiv w:val="1"/>
      <w:marLeft w:val="0"/>
      <w:marRight w:val="0"/>
      <w:marTop w:val="0"/>
      <w:marBottom w:val="0"/>
      <w:divBdr>
        <w:top w:val="none" w:sz="0" w:space="0" w:color="auto"/>
        <w:left w:val="none" w:sz="0" w:space="0" w:color="auto"/>
        <w:bottom w:val="none" w:sz="0" w:space="0" w:color="auto"/>
        <w:right w:val="none" w:sz="0" w:space="0" w:color="auto"/>
      </w:divBdr>
    </w:div>
    <w:div w:id="1262177390">
      <w:bodyDiv w:val="1"/>
      <w:marLeft w:val="0"/>
      <w:marRight w:val="0"/>
      <w:marTop w:val="0"/>
      <w:marBottom w:val="0"/>
      <w:divBdr>
        <w:top w:val="none" w:sz="0" w:space="0" w:color="auto"/>
        <w:left w:val="none" w:sz="0" w:space="0" w:color="auto"/>
        <w:bottom w:val="none" w:sz="0" w:space="0" w:color="auto"/>
        <w:right w:val="none" w:sz="0" w:space="0" w:color="auto"/>
      </w:divBdr>
    </w:div>
    <w:div w:id="1334182488">
      <w:bodyDiv w:val="1"/>
      <w:marLeft w:val="0"/>
      <w:marRight w:val="0"/>
      <w:marTop w:val="0"/>
      <w:marBottom w:val="0"/>
      <w:divBdr>
        <w:top w:val="none" w:sz="0" w:space="0" w:color="auto"/>
        <w:left w:val="none" w:sz="0" w:space="0" w:color="auto"/>
        <w:bottom w:val="none" w:sz="0" w:space="0" w:color="auto"/>
        <w:right w:val="none" w:sz="0" w:space="0" w:color="auto"/>
      </w:divBdr>
    </w:div>
    <w:div w:id="1464038428">
      <w:bodyDiv w:val="1"/>
      <w:marLeft w:val="0"/>
      <w:marRight w:val="0"/>
      <w:marTop w:val="0"/>
      <w:marBottom w:val="0"/>
      <w:divBdr>
        <w:top w:val="none" w:sz="0" w:space="0" w:color="auto"/>
        <w:left w:val="none" w:sz="0" w:space="0" w:color="auto"/>
        <w:bottom w:val="none" w:sz="0" w:space="0" w:color="auto"/>
        <w:right w:val="none" w:sz="0" w:space="0" w:color="auto"/>
      </w:divBdr>
    </w:div>
    <w:div w:id="1466238100">
      <w:bodyDiv w:val="1"/>
      <w:marLeft w:val="0"/>
      <w:marRight w:val="0"/>
      <w:marTop w:val="0"/>
      <w:marBottom w:val="0"/>
      <w:divBdr>
        <w:top w:val="none" w:sz="0" w:space="0" w:color="auto"/>
        <w:left w:val="none" w:sz="0" w:space="0" w:color="auto"/>
        <w:bottom w:val="none" w:sz="0" w:space="0" w:color="auto"/>
        <w:right w:val="none" w:sz="0" w:space="0" w:color="auto"/>
      </w:divBdr>
    </w:div>
    <w:div w:id="1497258363">
      <w:bodyDiv w:val="1"/>
      <w:marLeft w:val="0"/>
      <w:marRight w:val="0"/>
      <w:marTop w:val="0"/>
      <w:marBottom w:val="0"/>
      <w:divBdr>
        <w:top w:val="none" w:sz="0" w:space="0" w:color="auto"/>
        <w:left w:val="none" w:sz="0" w:space="0" w:color="auto"/>
        <w:bottom w:val="none" w:sz="0" w:space="0" w:color="auto"/>
        <w:right w:val="none" w:sz="0" w:space="0" w:color="auto"/>
      </w:divBdr>
    </w:div>
    <w:div w:id="1623420801">
      <w:bodyDiv w:val="1"/>
      <w:marLeft w:val="0"/>
      <w:marRight w:val="0"/>
      <w:marTop w:val="0"/>
      <w:marBottom w:val="0"/>
      <w:divBdr>
        <w:top w:val="none" w:sz="0" w:space="0" w:color="auto"/>
        <w:left w:val="none" w:sz="0" w:space="0" w:color="auto"/>
        <w:bottom w:val="none" w:sz="0" w:space="0" w:color="auto"/>
        <w:right w:val="none" w:sz="0" w:space="0" w:color="auto"/>
      </w:divBdr>
    </w:div>
    <w:div w:id="1632131851">
      <w:bodyDiv w:val="1"/>
      <w:marLeft w:val="0"/>
      <w:marRight w:val="0"/>
      <w:marTop w:val="0"/>
      <w:marBottom w:val="0"/>
      <w:divBdr>
        <w:top w:val="none" w:sz="0" w:space="0" w:color="auto"/>
        <w:left w:val="none" w:sz="0" w:space="0" w:color="auto"/>
        <w:bottom w:val="none" w:sz="0" w:space="0" w:color="auto"/>
        <w:right w:val="none" w:sz="0" w:space="0" w:color="auto"/>
      </w:divBdr>
    </w:div>
    <w:div w:id="1638603329">
      <w:bodyDiv w:val="1"/>
      <w:marLeft w:val="0"/>
      <w:marRight w:val="0"/>
      <w:marTop w:val="0"/>
      <w:marBottom w:val="0"/>
      <w:divBdr>
        <w:top w:val="none" w:sz="0" w:space="0" w:color="auto"/>
        <w:left w:val="none" w:sz="0" w:space="0" w:color="auto"/>
        <w:bottom w:val="none" w:sz="0" w:space="0" w:color="auto"/>
        <w:right w:val="none" w:sz="0" w:space="0" w:color="auto"/>
      </w:divBdr>
    </w:div>
    <w:div w:id="1661419330">
      <w:bodyDiv w:val="1"/>
      <w:marLeft w:val="0"/>
      <w:marRight w:val="0"/>
      <w:marTop w:val="0"/>
      <w:marBottom w:val="0"/>
      <w:divBdr>
        <w:top w:val="none" w:sz="0" w:space="0" w:color="auto"/>
        <w:left w:val="none" w:sz="0" w:space="0" w:color="auto"/>
        <w:bottom w:val="none" w:sz="0" w:space="0" w:color="auto"/>
        <w:right w:val="none" w:sz="0" w:space="0" w:color="auto"/>
      </w:divBdr>
    </w:div>
    <w:div w:id="1667053874">
      <w:bodyDiv w:val="1"/>
      <w:marLeft w:val="0"/>
      <w:marRight w:val="0"/>
      <w:marTop w:val="0"/>
      <w:marBottom w:val="0"/>
      <w:divBdr>
        <w:top w:val="none" w:sz="0" w:space="0" w:color="auto"/>
        <w:left w:val="none" w:sz="0" w:space="0" w:color="auto"/>
        <w:bottom w:val="none" w:sz="0" w:space="0" w:color="auto"/>
        <w:right w:val="none" w:sz="0" w:space="0" w:color="auto"/>
      </w:divBdr>
      <w:divsChild>
        <w:div w:id="1453788361">
          <w:marLeft w:val="389"/>
          <w:marRight w:val="0"/>
          <w:marTop w:val="280"/>
          <w:marBottom w:val="0"/>
          <w:divBdr>
            <w:top w:val="none" w:sz="0" w:space="0" w:color="auto"/>
            <w:left w:val="none" w:sz="0" w:space="0" w:color="auto"/>
            <w:bottom w:val="none" w:sz="0" w:space="0" w:color="auto"/>
            <w:right w:val="none" w:sz="0" w:space="0" w:color="auto"/>
          </w:divBdr>
        </w:div>
        <w:div w:id="995037692">
          <w:marLeft w:val="389"/>
          <w:marRight w:val="0"/>
          <w:marTop w:val="280"/>
          <w:marBottom w:val="0"/>
          <w:divBdr>
            <w:top w:val="none" w:sz="0" w:space="0" w:color="auto"/>
            <w:left w:val="none" w:sz="0" w:space="0" w:color="auto"/>
            <w:bottom w:val="none" w:sz="0" w:space="0" w:color="auto"/>
            <w:right w:val="none" w:sz="0" w:space="0" w:color="auto"/>
          </w:divBdr>
        </w:div>
        <w:div w:id="765736590">
          <w:marLeft w:val="389"/>
          <w:marRight w:val="0"/>
          <w:marTop w:val="280"/>
          <w:marBottom w:val="0"/>
          <w:divBdr>
            <w:top w:val="none" w:sz="0" w:space="0" w:color="auto"/>
            <w:left w:val="none" w:sz="0" w:space="0" w:color="auto"/>
            <w:bottom w:val="none" w:sz="0" w:space="0" w:color="auto"/>
            <w:right w:val="none" w:sz="0" w:space="0" w:color="auto"/>
          </w:divBdr>
        </w:div>
        <w:div w:id="921720891">
          <w:marLeft w:val="389"/>
          <w:marRight w:val="0"/>
          <w:marTop w:val="280"/>
          <w:marBottom w:val="0"/>
          <w:divBdr>
            <w:top w:val="none" w:sz="0" w:space="0" w:color="auto"/>
            <w:left w:val="none" w:sz="0" w:space="0" w:color="auto"/>
            <w:bottom w:val="none" w:sz="0" w:space="0" w:color="auto"/>
            <w:right w:val="none" w:sz="0" w:space="0" w:color="auto"/>
          </w:divBdr>
        </w:div>
      </w:divsChild>
    </w:div>
    <w:div w:id="1668484574">
      <w:bodyDiv w:val="1"/>
      <w:marLeft w:val="0"/>
      <w:marRight w:val="0"/>
      <w:marTop w:val="0"/>
      <w:marBottom w:val="0"/>
      <w:divBdr>
        <w:top w:val="none" w:sz="0" w:space="0" w:color="auto"/>
        <w:left w:val="none" w:sz="0" w:space="0" w:color="auto"/>
        <w:bottom w:val="none" w:sz="0" w:space="0" w:color="auto"/>
        <w:right w:val="none" w:sz="0" w:space="0" w:color="auto"/>
      </w:divBdr>
    </w:div>
    <w:div w:id="1726369155">
      <w:bodyDiv w:val="1"/>
      <w:marLeft w:val="0"/>
      <w:marRight w:val="0"/>
      <w:marTop w:val="0"/>
      <w:marBottom w:val="0"/>
      <w:divBdr>
        <w:top w:val="none" w:sz="0" w:space="0" w:color="auto"/>
        <w:left w:val="none" w:sz="0" w:space="0" w:color="auto"/>
        <w:bottom w:val="none" w:sz="0" w:space="0" w:color="auto"/>
        <w:right w:val="none" w:sz="0" w:space="0" w:color="auto"/>
      </w:divBdr>
    </w:div>
    <w:div w:id="1732000245">
      <w:bodyDiv w:val="1"/>
      <w:marLeft w:val="0"/>
      <w:marRight w:val="0"/>
      <w:marTop w:val="0"/>
      <w:marBottom w:val="0"/>
      <w:divBdr>
        <w:top w:val="none" w:sz="0" w:space="0" w:color="auto"/>
        <w:left w:val="none" w:sz="0" w:space="0" w:color="auto"/>
        <w:bottom w:val="none" w:sz="0" w:space="0" w:color="auto"/>
        <w:right w:val="none" w:sz="0" w:space="0" w:color="auto"/>
      </w:divBdr>
    </w:div>
    <w:div w:id="1752654950">
      <w:bodyDiv w:val="1"/>
      <w:marLeft w:val="0"/>
      <w:marRight w:val="0"/>
      <w:marTop w:val="0"/>
      <w:marBottom w:val="0"/>
      <w:divBdr>
        <w:top w:val="none" w:sz="0" w:space="0" w:color="auto"/>
        <w:left w:val="none" w:sz="0" w:space="0" w:color="auto"/>
        <w:bottom w:val="none" w:sz="0" w:space="0" w:color="auto"/>
        <w:right w:val="none" w:sz="0" w:space="0" w:color="auto"/>
      </w:divBdr>
      <w:divsChild>
        <w:div w:id="98962045">
          <w:marLeft w:val="389"/>
          <w:marRight w:val="0"/>
          <w:marTop w:val="0"/>
          <w:marBottom w:val="0"/>
          <w:divBdr>
            <w:top w:val="none" w:sz="0" w:space="0" w:color="auto"/>
            <w:left w:val="none" w:sz="0" w:space="0" w:color="auto"/>
            <w:bottom w:val="none" w:sz="0" w:space="0" w:color="auto"/>
            <w:right w:val="none" w:sz="0" w:space="0" w:color="auto"/>
          </w:divBdr>
        </w:div>
      </w:divsChild>
    </w:div>
    <w:div w:id="1780103616">
      <w:bodyDiv w:val="1"/>
      <w:marLeft w:val="0"/>
      <w:marRight w:val="0"/>
      <w:marTop w:val="0"/>
      <w:marBottom w:val="0"/>
      <w:divBdr>
        <w:top w:val="none" w:sz="0" w:space="0" w:color="auto"/>
        <w:left w:val="none" w:sz="0" w:space="0" w:color="auto"/>
        <w:bottom w:val="none" w:sz="0" w:space="0" w:color="auto"/>
        <w:right w:val="none" w:sz="0" w:space="0" w:color="auto"/>
      </w:divBdr>
    </w:div>
    <w:div w:id="1847942601">
      <w:bodyDiv w:val="1"/>
      <w:marLeft w:val="0"/>
      <w:marRight w:val="0"/>
      <w:marTop w:val="0"/>
      <w:marBottom w:val="0"/>
      <w:divBdr>
        <w:top w:val="none" w:sz="0" w:space="0" w:color="auto"/>
        <w:left w:val="none" w:sz="0" w:space="0" w:color="auto"/>
        <w:bottom w:val="none" w:sz="0" w:space="0" w:color="auto"/>
        <w:right w:val="none" w:sz="0" w:space="0" w:color="auto"/>
      </w:divBdr>
      <w:divsChild>
        <w:div w:id="2135324565">
          <w:marLeft w:val="389"/>
          <w:marRight w:val="0"/>
          <w:marTop w:val="280"/>
          <w:marBottom w:val="0"/>
          <w:divBdr>
            <w:top w:val="none" w:sz="0" w:space="0" w:color="auto"/>
            <w:left w:val="none" w:sz="0" w:space="0" w:color="auto"/>
            <w:bottom w:val="none" w:sz="0" w:space="0" w:color="auto"/>
            <w:right w:val="none" w:sz="0" w:space="0" w:color="auto"/>
          </w:divBdr>
        </w:div>
        <w:div w:id="42340170">
          <w:marLeft w:val="389"/>
          <w:marRight w:val="0"/>
          <w:marTop w:val="280"/>
          <w:marBottom w:val="0"/>
          <w:divBdr>
            <w:top w:val="none" w:sz="0" w:space="0" w:color="auto"/>
            <w:left w:val="none" w:sz="0" w:space="0" w:color="auto"/>
            <w:bottom w:val="none" w:sz="0" w:space="0" w:color="auto"/>
            <w:right w:val="none" w:sz="0" w:space="0" w:color="auto"/>
          </w:divBdr>
        </w:div>
        <w:div w:id="92553851">
          <w:marLeft w:val="389"/>
          <w:marRight w:val="0"/>
          <w:marTop w:val="280"/>
          <w:marBottom w:val="0"/>
          <w:divBdr>
            <w:top w:val="none" w:sz="0" w:space="0" w:color="auto"/>
            <w:left w:val="none" w:sz="0" w:space="0" w:color="auto"/>
            <w:bottom w:val="none" w:sz="0" w:space="0" w:color="auto"/>
            <w:right w:val="none" w:sz="0" w:space="0" w:color="auto"/>
          </w:divBdr>
        </w:div>
        <w:div w:id="2096052222">
          <w:marLeft w:val="389"/>
          <w:marRight w:val="0"/>
          <w:marTop w:val="280"/>
          <w:marBottom w:val="0"/>
          <w:divBdr>
            <w:top w:val="none" w:sz="0" w:space="0" w:color="auto"/>
            <w:left w:val="none" w:sz="0" w:space="0" w:color="auto"/>
            <w:bottom w:val="none" w:sz="0" w:space="0" w:color="auto"/>
            <w:right w:val="none" w:sz="0" w:space="0" w:color="auto"/>
          </w:divBdr>
        </w:div>
        <w:div w:id="676613626">
          <w:marLeft w:val="389"/>
          <w:marRight w:val="0"/>
          <w:marTop w:val="280"/>
          <w:marBottom w:val="0"/>
          <w:divBdr>
            <w:top w:val="none" w:sz="0" w:space="0" w:color="auto"/>
            <w:left w:val="none" w:sz="0" w:space="0" w:color="auto"/>
            <w:bottom w:val="none" w:sz="0" w:space="0" w:color="auto"/>
            <w:right w:val="none" w:sz="0" w:space="0" w:color="auto"/>
          </w:divBdr>
        </w:div>
        <w:div w:id="1289162035">
          <w:marLeft w:val="389"/>
          <w:marRight w:val="0"/>
          <w:marTop w:val="280"/>
          <w:marBottom w:val="0"/>
          <w:divBdr>
            <w:top w:val="none" w:sz="0" w:space="0" w:color="auto"/>
            <w:left w:val="none" w:sz="0" w:space="0" w:color="auto"/>
            <w:bottom w:val="none" w:sz="0" w:space="0" w:color="auto"/>
            <w:right w:val="none" w:sz="0" w:space="0" w:color="auto"/>
          </w:divBdr>
        </w:div>
      </w:divsChild>
    </w:div>
    <w:div w:id="1874615707">
      <w:bodyDiv w:val="1"/>
      <w:marLeft w:val="0"/>
      <w:marRight w:val="0"/>
      <w:marTop w:val="0"/>
      <w:marBottom w:val="0"/>
      <w:divBdr>
        <w:top w:val="none" w:sz="0" w:space="0" w:color="auto"/>
        <w:left w:val="none" w:sz="0" w:space="0" w:color="auto"/>
        <w:bottom w:val="none" w:sz="0" w:space="0" w:color="auto"/>
        <w:right w:val="none" w:sz="0" w:space="0" w:color="auto"/>
      </w:divBdr>
      <w:divsChild>
        <w:div w:id="96876317">
          <w:blockQuote w:val="1"/>
          <w:marLeft w:val="0"/>
          <w:marRight w:val="0"/>
          <w:marTop w:val="600"/>
          <w:marBottom w:val="600"/>
          <w:divBdr>
            <w:top w:val="single" w:sz="6" w:space="30" w:color="DBDFE4"/>
            <w:left w:val="single" w:sz="2" w:space="0" w:color="DBDFE4"/>
            <w:bottom w:val="single" w:sz="6" w:space="12" w:color="DBDFE4"/>
            <w:right w:val="single" w:sz="2" w:space="0" w:color="DBDFE4"/>
          </w:divBdr>
        </w:div>
      </w:divsChild>
    </w:div>
    <w:div w:id="1966547521">
      <w:bodyDiv w:val="1"/>
      <w:marLeft w:val="0"/>
      <w:marRight w:val="0"/>
      <w:marTop w:val="0"/>
      <w:marBottom w:val="0"/>
      <w:divBdr>
        <w:top w:val="none" w:sz="0" w:space="0" w:color="auto"/>
        <w:left w:val="none" w:sz="0" w:space="0" w:color="auto"/>
        <w:bottom w:val="none" w:sz="0" w:space="0" w:color="auto"/>
        <w:right w:val="none" w:sz="0" w:space="0" w:color="auto"/>
      </w:divBdr>
    </w:div>
    <w:div w:id="1968003056">
      <w:bodyDiv w:val="1"/>
      <w:marLeft w:val="0"/>
      <w:marRight w:val="0"/>
      <w:marTop w:val="0"/>
      <w:marBottom w:val="0"/>
      <w:divBdr>
        <w:top w:val="none" w:sz="0" w:space="0" w:color="auto"/>
        <w:left w:val="none" w:sz="0" w:space="0" w:color="auto"/>
        <w:bottom w:val="none" w:sz="0" w:space="0" w:color="auto"/>
        <w:right w:val="none" w:sz="0" w:space="0" w:color="auto"/>
      </w:divBdr>
    </w:div>
    <w:div w:id="1973629474">
      <w:bodyDiv w:val="1"/>
      <w:marLeft w:val="0"/>
      <w:marRight w:val="0"/>
      <w:marTop w:val="0"/>
      <w:marBottom w:val="0"/>
      <w:divBdr>
        <w:top w:val="none" w:sz="0" w:space="0" w:color="auto"/>
        <w:left w:val="none" w:sz="0" w:space="0" w:color="auto"/>
        <w:bottom w:val="none" w:sz="0" w:space="0" w:color="auto"/>
        <w:right w:val="none" w:sz="0" w:space="0" w:color="auto"/>
      </w:divBdr>
      <w:divsChild>
        <w:div w:id="1031302094">
          <w:marLeft w:val="389"/>
          <w:marRight w:val="0"/>
          <w:marTop w:val="280"/>
          <w:marBottom w:val="0"/>
          <w:divBdr>
            <w:top w:val="none" w:sz="0" w:space="0" w:color="auto"/>
            <w:left w:val="none" w:sz="0" w:space="0" w:color="auto"/>
            <w:bottom w:val="none" w:sz="0" w:space="0" w:color="auto"/>
            <w:right w:val="none" w:sz="0" w:space="0" w:color="auto"/>
          </w:divBdr>
        </w:div>
        <w:div w:id="2109424104">
          <w:marLeft w:val="389"/>
          <w:marRight w:val="0"/>
          <w:marTop w:val="280"/>
          <w:marBottom w:val="0"/>
          <w:divBdr>
            <w:top w:val="none" w:sz="0" w:space="0" w:color="auto"/>
            <w:left w:val="none" w:sz="0" w:space="0" w:color="auto"/>
            <w:bottom w:val="none" w:sz="0" w:space="0" w:color="auto"/>
            <w:right w:val="none" w:sz="0" w:space="0" w:color="auto"/>
          </w:divBdr>
        </w:div>
      </w:divsChild>
    </w:div>
    <w:div w:id="2045986072">
      <w:bodyDiv w:val="1"/>
      <w:marLeft w:val="0"/>
      <w:marRight w:val="0"/>
      <w:marTop w:val="0"/>
      <w:marBottom w:val="0"/>
      <w:divBdr>
        <w:top w:val="none" w:sz="0" w:space="0" w:color="auto"/>
        <w:left w:val="none" w:sz="0" w:space="0" w:color="auto"/>
        <w:bottom w:val="none" w:sz="0" w:space="0" w:color="auto"/>
        <w:right w:val="none" w:sz="0" w:space="0" w:color="auto"/>
      </w:divBdr>
    </w:div>
    <w:div w:id="2063602919">
      <w:bodyDiv w:val="1"/>
      <w:marLeft w:val="0"/>
      <w:marRight w:val="0"/>
      <w:marTop w:val="0"/>
      <w:marBottom w:val="0"/>
      <w:divBdr>
        <w:top w:val="none" w:sz="0" w:space="0" w:color="auto"/>
        <w:left w:val="none" w:sz="0" w:space="0" w:color="auto"/>
        <w:bottom w:val="none" w:sz="0" w:space="0" w:color="auto"/>
        <w:right w:val="none" w:sz="0" w:space="0" w:color="auto"/>
      </w:divBdr>
    </w:div>
    <w:div w:id="2072269616">
      <w:bodyDiv w:val="1"/>
      <w:marLeft w:val="0"/>
      <w:marRight w:val="0"/>
      <w:marTop w:val="0"/>
      <w:marBottom w:val="0"/>
      <w:divBdr>
        <w:top w:val="none" w:sz="0" w:space="0" w:color="auto"/>
        <w:left w:val="none" w:sz="0" w:space="0" w:color="auto"/>
        <w:bottom w:val="none" w:sz="0" w:space="0" w:color="auto"/>
        <w:right w:val="none" w:sz="0" w:space="0" w:color="auto"/>
      </w:divBdr>
    </w:div>
    <w:div w:id="2096050013">
      <w:bodyDiv w:val="1"/>
      <w:marLeft w:val="0"/>
      <w:marRight w:val="0"/>
      <w:marTop w:val="0"/>
      <w:marBottom w:val="0"/>
      <w:divBdr>
        <w:top w:val="none" w:sz="0" w:space="0" w:color="auto"/>
        <w:left w:val="none" w:sz="0" w:space="0" w:color="auto"/>
        <w:bottom w:val="none" w:sz="0" w:space="0" w:color="auto"/>
        <w:right w:val="none" w:sz="0" w:space="0" w:color="auto"/>
      </w:divBdr>
      <w:divsChild>
        <w:div w:id="357702740">
          <w:marLeft w:val="389"/>
          <w:marRight w:val="0"/>
          <w:marTop w:val="0"/>
          <w:marBottom w:val="0"/>
          <w:divBdr>
            <w:top w:val="none" w:sz="0" w:space="0" w:color="auto"/>
            <w:left w:val="none" w:sz="0" w:space="0" w:color="auto"/>
            <w:bottom w:val="none" w:sz="0" w:space="0" w:color="auto"/>
            <w:right w:val="none" w:sz="0" w:space="0" w:color="auto"/>
          </w:divBdr>
        </w:div>
        <w:div w:id="1048723330">
          <w:marLeft w:val="389"/>
          <w:marRight w:val="0"/>
          <w:marTop w:val="0"/>
          <w:marBottom w:val="0"/>
          <w:divBdr>
            <w:top w:val="none" w:sz="0" w:space="0" w:color="auto"/>
            <w:left w:val="none" w:sz="0" w:space="0" w:color="auto"/>
            <w:bottom w:val="none" w:sz="0" w:space="0" w:color="auto"/>
            <w:right w:val="none" w:sz="0" w:space="0" w:color="auto"/>
          </w:divBdr>
        </w:div>
      </w:divsChild>
    </w:div>
    <w:div w:id="2112386401">
      <w:bodyDiv w:val="1"/>
      <w:marLeft w:val="0"/>
      <w:marRight w:val="0"/>
      <w:marTop w:val="0"/>
      <w:marBottom w:val="0"/>
      <w:divBdr>
        <w:top w:val="none" w:sz="0" w:space="0" w:color="auto"/>
        <w:left w:val="none" w:sz="0" w:space="0" w:color="auto"/>
        <w:bottom w:val="none" w:sz="0" w:space="0" w:color="auto"/>
        <w:right w:val="none" w:sz="0" w:space="0" w:color="auto"/>
      </w:divBdr>
      <w:divsChild>
        <w:div w:id="1370645054">
          <w:marLeft w:val="0"/>
          <w:marRight w:val="0"/>
          <w:marTop w:val="0"/>
          <w:marBottom w:val="0"/>
          <w:divBdr>
            <w:top w:val="none" w:sz="0" w:space="0" w:color="auto"/>
            <w:left w:val="none" w:sz="0" w:space="0" w:color="auto"/>
            <w:bottom w:val="none" w:sz="0" w:space="0" w:color="auto"/>
            <w:right w:val="none" w:sz="0" w:space="0" w:color="auto"/>
          </w:divBdr>
        </w:div>
        <w:div w:id="2290807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jgp.org/content/59/566/695"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facty.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ealthline.com/health/mental-health/guide-to-healing-crysta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337/diaclin.28.4.147" TargetMode="External"/><Relationship Id="rId5" Type="http://schemas.openxmlformats.org/officeDocument/2006/relationships/webSettings" Target="webSettings.xml"/><Relationship Id="rId15" Type="http://schemas.openxmlformats.org/officeDocument/2006/relationships/hyperlink" Target="https://www.livescience.com/40347-crystal-healing"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medwinpublishers.com/JONAM/JONAM160001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958C98-221B-4145-8E5E-ACC8487133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521</TotalTime>
  <Pages>9</Pages>
  <Words>1974</Words>
  <Characters>11256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Gulnaz Begum (1907551)</dc:creator>
  <cp:keywords/>
  <dc:description/>
  <cp:lastModifiedBy>Gulnaz Begum (1907551)</cp:lastModifiedBy>
  <cp:revision>279</cp:revision>
  <dcterms:created xsi:type="dcterms:W3CDTF">2021-02-20T21:07:00Z</dcterms:created>
  <dcterms:modified xsi:type="dcterms:W3CDTF">2021-03-10T19:22:00Z</dcterms:modified>
</cp:coreProperties>
</file>