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2EF804A0" w14:textId="74FC882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F1BF9">
        <w:rPr>
          <w:rFonts w:asciiTheme="minorBidi" w:hAnsiTheme="minorBidi"/>
          <w:sz w:val="28"/>
          <w:szCs w:val="28"/>
        </w:rPr>
        <w:t>Vanesa Matusalem</w:t>
      </w:r>
    </w:p>
    <w:p w14:paraId="485B6F49" w14:textId="379E1A1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F1BF9">
        <w:rPr>
          <w:rFonts w:asciiTheme="minorBidi" w:hAnsiTheme="minorBidi"/>
          <w:sz w:val="28"/>
          <w:szCs w:val="28"/>
        </w:rPr>
        <w:t>2508281</w:t>
      </w:r>
    </w:p>
    <w:p w14:paraId="3C1E7A20" w14:textId="2CF56429" w:rsidR="00ED5964" w:rsidRDefault="00ED5964" w:rsidP="00ED5964">
      <w:pPr>
        <w:jc w:val="both"/>
        <w:rPr>
          <w:rFonts w:asciiTheme="minorBidi" w:hAnsiTheme="minorBidi"/>
          <w:sz w:val="28"/>
          <w:szCs w:val="28"/>
        </w:rPr>
      </w:pPr>
      <w:r>
        <w:rPr>
          <w:rFonts w:asciiTheme="minorBidi" w:hAnsiTheme="minorBidi"/>
          <w:sz w:val="28"/>
          <w:szCs w:val="28"/>
        </w:rPr>
        <w:t>Module Code:</w:t>
      </w:r>
      <w:r w:rsidR="00AF430C">
        <w:rPr>
          <w:rFonts w:asciiTheme="minorBidi" w:hAnsiTheme="minorBidi"/>
          <w:sz w:val="28"/>
          <w:szCs w:val="28"/>
        </w:rPr>
        <w:t xml:space="preserve"> LCHS4001</w:t>
      </w:r>
    </w:p>
    <w:p w14:paraId="4EEB2DA3" w14:textId="24CEBFA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F430C">
        <w:rPr>
          <w:rFonts w:asciiTheme="minorBidi" w:hAnsiTheme="minorBidi"/>
          <w:sz w:val="28"/>
          <w:szCs w:val="28"/>
        </w:rPr>
        <w:t xml:space="preserve">Academic </w:t>
      </w:r>
      <w:r w:rsidR="00966E22">
        <w:rPr>
          <w:rFonts w:asciiTheme="minorBidi" w:hAnsiTheme="minorBidi"/>
          <w:sz w:val="28"/>
          <w:szCs w:val="28"/>
        </w:rPr>
        <w:t>and Employability Skills</w:t>
      </w:r>
    </w:p>
    <w:p w14:paraId="25C114EE" w14:textId="39095D8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F1BF9">
        <w:rPr>
          <w:rFonts w:asciiTheme="minorBidi" w:hAnsiTheme="minorBidi"/>
          <w:sz w:val="28"/>
          <w:szCs w:val="28"/>
        </w:rPr>
        <w:t>Natali</w:t>
      </w:r>
      <w:r w:rsidR="00B013D6">
        <w:rPr>
          <w:rFonts w:asciiTheme="minorBidi" w:hAnsiTheme="minorBidi"/>
          <w:sz w:val="28"/>
          <w:szCs w:val="28"/>
        </w:rPr>
        <w:t>a</w:t>
      </w:r>
      <w:r w:rsidR="004F1BF9">
        <w:rPr>
          <w:rFonts w:asciiTheme="minorBidi" w:hAnsiTheme="minorBidi"/>
          <w:sz w:val="28"/>
          <w:szCs w:val="28"/>
        </w:rPr>
        <w:t xml:space="preserve"> Dozie</w:t>
      </w:r>
    </w:p>
    <w:p w14:paraId="072506E1" w14:textId="0A9CCBA5" w:rsidR="00ED5964" w:rsidRDefault="00881A34" w:rsidP="00ED5964">
      <w:pPr>
        <w:jc w:val="both"/>
        <w:rPr>
          <w:rFonts w:asciiTheme="minorBidi" w:hAnsiTheme="minorBidi"/>
          <w:sz w:val="28"/>
          <w:szCs w:val="28"/>
        </w:rPr>
      </w:pPr>
      <w:r>
        <w:rPr>
          <w:rFonts w:asciiTheme="minorBidi" w:hAnsiTheme="minorBidi"/>
          <w:sz w:val="28"/>
          <w:szCs w:val="28"/>
        </w:rPr>
        <w:t>S</w:t>
      </w:r>
      <w:r w:rsidR="00ED5964">
        <w:rPr>
          <w:rFonts w:asciiTheme="minorBidi" w:hAnsiTheme="minorBidi"/>
          <w:sz w:val="28"/>
          <w:szCs w:val="28"/>
        </w:rPr>
        <w:t>ubmitted on:</w:t>
      </w:r>
      <w:r w:rsidR="007B4AEF">
        <w:rPr>
          <w:rFonts w:asciiTheme="minorBidi" w:hAnsiTheme="minorBidi"/>
          <w:sz w:val="28"/>
          <w:szCs w:val="28"/>
        </w:rPr>
        <w:t xml:space="preserve"> </w:t>
      </w:r>
      <w:r w:rsidR="00671CEB">
        <w:rPr>
          <w:rFonts w:asciiTheme="minorBidi" w:hAnsiTheme="minorBidi"/>
          <w:sz w:val="28"/>
          <w:szCs w:val="28"/>
        </w:rPr>
        <w:t>1</w:t>
      </w:r>
      <w:r w:rsidR="00065E9D">
        <w:rPr>
          <w:rFonts w:asciiTheme="minorBidi" w:hAnsiTheme="minorBidi"/>
          <w:sz w:val="28"/>
          <w:szCs w:val="28"/>
        </w:rPr>
        <w:t>8</w:t>
      </w:r>
      <w:r w:rsidR="00C45AE5">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4A3B779B" w14:textId="77777777" w:rsidR="00881A34" w:rsidRDefault="00881A34" w:rsidP="00ED5964">
      <w:pPr>
        <w:jc w:val="both"/>
        <w:rPr>
          <w:rFonts w:asciiTheme="minorBidi" w:hAnsiTheme="minorBidi"/>
          <w:sz w:val="28"/>
          <w:szCs w:val="28"/>
        </w:rPr>
      </w:pPr>
    </w:p>
    <w:p w14:paraId="4B0492BA" w14:textId="77777777" w:rsidR="00881A34" w:rsidRDefault="00881A34" w:rsidP="00ED5964">
      <w:pPr>
        <w:jc w:val="both"/>
        <w:rPr>
          <w:rFonts w:asciiTheme="minorBidi" w:hAnsiTheme="minorBidi"/>
          <w:sz w:val="28"/>
          <w:szCs w:val="28"/>
        </w:rPr>
      </w:pPr>
    </w:p>
    <w:p w14:paraId="38038D39" w14:textId="77777777" w:rsidR="00881A34" w:rsidRDefault="00881A34" w:rsidP="00ED5964">
      <w:pPr>
        <w:jc w:val="both"/>
        <w:rPr>
          <w:rFonts w:asciiTheme="minorBidi" w:hAnsiTheme="minorBidi"/>
          <w:sz w:val="28"/>
          <w:szCs w:val="28"/>
        </w:rPr>
      </w:pPr>
    </w:p>
    <w:p w14:paraId="6B76B778" w14:textId="77777777" w:rsidR="00881A34" w:rsidRDefault="00881A34" w:rsidP="00ED5964">
      <w:pPr>
        <w:jc w:val="both"/>
        <w:rPr>
          <w:rFonts w:asciiTheme="minorBidi" w:hAnsiTheme="minorBidi"/>
          <w:sz w:val="28"/>
          <w:szCs w:val="28"/>
        </w:rPr>
      </w:pPr>
    </w:p>
    <w:p w14:paraId="1AB4DC3E" w14:textId="77777777" w:rsidR="00881A34" w:rsidRDefault="00881A34" w:rsidP="00ED5964">
      <w:pPr>
        <w:jc w:val="both"/>
        <w:rPr>
          <w:rFonts w:asciiTheme="minorBidi" w:hAnsiTheme="minorBidi"/>
          <w:sz w:val="28"/>
          <w:szCs w:val="28"/>
        </w:rPr>
      </w:pPr>
    </w:p>
    <w:p w14:paraId="5FAD24EC" w14:textId="77777777" w:rsidR="00F15263" w:rsidRDefault="00F15263" w:rsidP="00ED5964">
      <w:pPr>
        <w:jc w:val="both"/>
        <w:rPr>
          <w:rFonts w:asciiTheme="minorBidi" w:hAnsiTheme="minorBidi"/>
          <w:sz w:val="28"/>
          <w:szCs w:val="28"/>
        </w:rPr>
      </w:pPr>
    </w:p>
    <w:p w14:paraId="73250EC3" w14:textId="77777777" w:rsidR="00F15263" w:rsidRDefault="00F15263" w:rsidP="00ED5964">
      <w:pPr>
        <w:jc w:val="both"/>
        <w:rPr>
          <w:rFonts w:asciiTheme="minorBidi" w:hAnsiTheme="minorBidi"/>
          <w:sz w:val="28"/>
          <w:szCs w:val="28"/>
        </w:rPr>
      </w:pPr>
    </w:p>
    <w:p w14:paraId="6EFF1C25" w14:textId="77777777" w:rsidR="00F15263" w:rsidRDefault="00F15263" w:rsidP="00ED5964">
      <w:pPr>
        <w:jc w:val="both"/>
        <w:rPr>
          <w:rFonts w:asciiTheme="minorBidi" w:hAnsiTheme="minorBidi"/>
          <w:sz w:val="28"/>
          <w:szCs w:val="28"/>
        </w:rPr>
      </w:pPr>
    </w:p>
    <w:p w14:paraId="0EEDFB33" w14:textId="77777777" w:rsidR="00F15263" w:rsidRDefault="00F15263" w:rsidP="00ED5964">
      <w:pPr>
        <w:jc w:val="both"/>
        <w:rPr>
          <w:rFonts w:asciiTheme="minorBidi" w:hAnsiTheme="minorBidi"/>
          <w:sz w:val="28"/>
          <w:szCs w:val="28"/>
        </w:rPr>
      </w:pPr>
    </w:p>
    <w:p w14:paraId="256AF164" w14:textId="77777777" w:rsidR="00F15263" w:rsidRDefault="00F15263" w:rsidP="00ED5964">
      <w:pPr>
        <w:jc w:val="both"/>
        <w:rPr>
          <w:rFonts w:asciiTheme="minorBidi" w:hAnsiTheme="minorBidi"/>
          <w:sz w:val="28"/>
          <w:szCs w:val="28"/>
        </w:rPr>
      </w:pPr>
    </w:p>
    <w:p w14:paraId="3956E01D" w14:textId="77777777" w:rsidR="00F15263" w:rsidRDefault="00F15263" w:rsidP="00ED5964">
      <w:pPr>
        <w:jc w:val="both"/>
        <w:rPr>
          <w:rFonts w:asciiTheme="minorBidi" w:hAnsiTheme="minorBidi"/>
          <w:sz w:val="28"/>
          <w:szCs w:val="28"/>
        </w:rPr>
      </w:pPr>
    </w:p>
    <w:p w14:paraId="4556AA51" w14:textId="77777777" w:rsidR="00F15263" w:rsidRPr="00242974" w:rsidRDefault="00F15263"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72632C42" w14:textId="3B2652DB" w:rsidR="00F4313C"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5926115" w:history="1">
            <w:r w:rsidR="00F4313C" w:rsidRPr="00000374">
              <w:rPr>
                <w:rStyle w:val="Hyperlink"/>
                <w:noProof/>
              </w:rPr>
              <w:t>1.1</w:t>
            </w:r>
            <w:r w:rsidR="00F4313C">
              <w:rPr>
                <w:rFonts w:asciiTheme="minorHAnsi" w:hAnsiTheme="minorHAnsi" w:cstheme="minorBidi"/>
                <w:b w:val="0"/>
                <w:bCs w:val="0"/>
                <w:noProof/>
                <w:sz w:val="24"/>
                <w:szCs w:val="24"/>
                <w:lang w:eastAsia="en-GB"/>
              </w:rPr>
              <w:tab/>
            </w:r>
            <w:r w:rsidR="00F4313C" w:rsidRPr="00000374">
              <w:rPr>
                <w:rStyle w:val="Hyperlink"/>
                <w:noProof/>
              </w:rPr>
              <w:t>Introduction</w:t>
            </w:r>
            <w:r w:rsidR="00B6243B">
              <w:rPr>
                <w:rStyle w:val="Hyperlink"/>
                <w:noProof/>
              </w:rPr>
              <w:t xml:space="preserve"> Mental Health Support </w:t>
            </w:r>
            <w:r w:rsidR="00732B53">
              <w:rPr>
                <w:rStyle w:val="Hyperlink"/>
                <w:noProof/>
              </w:rPr>
              <w:t xml:space="preserve">Worker </w:t>
            </w:r>
            <w:r w:rsidR="00B6243B">
              <w:rPr>
                <w:rStyle w:val="Hyperlink"/>
                <w:noProof/>
              </w:rPr>
              <w:t xml:space="preserve"> </w:t>
            </w:r>
            <w:r w:rsidR="00732B53">
              <w:rPr>
                <w:rStyle w:val="Hyperlink"/>
                <w:noProof/>
              </w:rPr>
              <w:t xml:space="preserve">in </w:t>
            </w:r>
            <w:r w:rsidR="00936BFB">
              <w:rPr>
                <w:rStyle w:val="Hyperlink"/>
                <w:noProof/>
              </w:rPr>
              <w:t>the Health and Social Care Fil</w:t>
            </w:r>
            <w:r w:rsidR="00F73DB4">
              <w:rPr>
                <w:rStyle w:val="Hyperlink"/>
                <w:noProof/>
              </w:rPr>
              <w:t>ld</w:t>
            </w:r>
            <w:r w:rsidR="00F4313C">
              <w:rPr>
                <w:noProof/>
                <w:webHidden/>
              </w:rPr>
              <w:tab/>
            </w:r>
            <w:r w:rsidR="00F4313C">
              <w:rPr>
                <w:noProof/>
                <w:webHidden/>
              </w:rPr>
              <w:fldChar w:fldCharType="begin"/>
            </w:r>
            <w:r w:rsidR="00F4313C">
              <w:rPr>
                <w:noProof/>
                <w:webHidden/>
              </w:rPr>
              <w:instrText xml:space="preserve"> PAGEREF _Toc215926115 \h </w:instrText>
            </w:r>
            <w:r w:rsidR="00F4313C">
              <w:rPr>
                <w:noProof/>
                <w:webHidden/>
              </w:rPr>
            </w:r>
            <w:r w:rsidR="00F4313C">
              <w:rPr>
                <w:noProof/>
                <w:webHidden/>
              </w:rPr>
              <w:fldChar w:fldCharType="separate"/>
            </w:r>
            <w:r w:rsidR="00F4313C">
              <w:rPr>
                <w:noProof/>
                <w:webHidden/>
              </w:rPr>
              <w:t>3</w:t>
            </w:r>
            <w:r w:rsidR="00F4313C">
              <w:rPr>
                <w:noProof/>
                <w:webHidden/>
              </w:rPr>
              <w:fldChar w:fldCharType="end"/>
            </w:r>
          </w:hyperlink>
        </w:p>
        <w:p w14:paraId="61A5E5DF" w14:textId="76515017"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16" w:history="1">
            <w:r w:rsidRPr="00000374">
              <w:rPr>
                <w:rStyle w:val="Hyperlink"/>
                <w:noProof/>
              </w:rPr>
              <w:t>2 Mental Health Support Worker in the Health and Social Care Field</w:t>
            </w:r>
            <w:r>
              <w:rPr>
                <w:noProof/>
                <w:webHidden/>
              </w:rPr>
              <w:tab/>
            </w:r>
            <w:r>
              <w:rPr>
                <w:noProof/>
                <w:webHidden/>
              </w:rPr>
              <w:fldChar w:fldCharType="begin"/>
            </w:r>
            <w:r>
              <w:rPr>
                <w:noProof/>
                <w:webHidden/>
              </w:rPr>
              <w:instrText xml:space="preserve"> PAGEREF _Toc215926116 \h </w:instrText>
            </w:r>
            <w:r>
              <w:rPr>
                <w:noProof/>
                <w:webHidden/>
              </w:rPr>
            </w:r>
            <w:r>
              <w:rPr>
                <w:noProof/>
                <w:webHidden/>
              </w:rPr>
              <w:fldChar w:fldCharType="separate"/>
            </w:r>
            <w:r>
              <w:rPr>
                <w:noProof/>
                <w:webHidden/>
              </w:rPr>
              <w:t>3</w:t>
            </w:r>
            <w:r>
              <w:rPr>
                <w:noProof/>
                <w:webHidden/>
              </w:rPr>
              <w:fldChar w:fldCharType="end"/>
            </w:r>
          </w:hyperlink>
        </w:p>
        <w:p w14:paraId="34708CA1" w14:textId="2D7C2BFF"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17" w:history="1">
            <w:r w:rsidRPr="00000374">
              <w:rPr>
                <w:rStyle w:val="Hyperlink"/>
                <w:noProof/>
              </w:rPr>
              <w:t xml:space="preserve">2.1 Description of </w:t>
            </w:r>
            <w:r w:rsidR="00402E76">
              <w:rPr>
                <w:rStyle w:val="Hyperlink"/>
                <w:noProof/>
              </w:rPr>
              <w:t>Mental Health Support Worker</w:t>
            </w:r>
            <w:r w:rsidR="00107DDF">
              <w:rPr>
                <w:rStyle w:val="Hyperlink"/>
                <w:noProof/>
              </w:rPr>
              <w:t xml:space="preserve"> </w:t>
            </w:r>
            <w:r w:rsidRPr="00000374">
              <w:rPr>
                <w:rStyle w:val="Hyperlink"/>
                <w:noProof/>
              </w:rPr>
              <w:t>in Health and Social Care</w:t>
            </w:r>
            <w:r>
              <w:rPr>
                <w:noProof/>
                <w:webHidden/>
              </w:rPr>
              <w:tab/>
            </w:r>
            <w:r>
              <w:rPr>
                <w:noProof/>
                <w:webHidden/>
              </w:rPr>
              <w:fldChar w:fldCharType="begin"/>
            </w:r>
            <w:r>
              <w:rPr>
                <w:noProof/>
                <w:webHidden/>
              </w:rPr>
              <w:instrText xml:space="preserve"> PAGEREF _Toc215926117 \h </w:instrText>
            </w:r>
            <w:r>
              <w:rPr>
                <w:noProof/>
                <w:webHidden/>
              </w:rPr>
            </w:r>
            <w:r>
              <w:rPr>
                <w:noProof/>
                <w:webHidden/>
              </w:rPr>
              <w:fldChar w:fldCharType="separate"/>
            </w:r>
            <w:r>
              <w:rPr>
                <w:noProof/>
                <w:webHidden/>
              </w:rPr>
              <w:t>3</w:t>
            </w:r>
            <w:r>
              <w:rPr>
                <w:noProof/>
                <w:webHidden/>
              </w:rPr>
              <w:fldChar w:fldCharType="end"/>
            </w:r>
          </w:hyperlink>
        </w:p>
        <w:p w14:paraId="5CCFD68D" w14:textId="6E56BAE9"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18" w:history="1">
            <w:r w:rsidRPr="00000374">
              <w:rPr>
                <w:rStyle w:val="Hyperlink"/>
                <w:noProof/>
              </w:rPr>
              <w:t xml:space="preserve">2.2 Explanation of Most Significant Skills Needed for </w:t>
            </w:r>
            <w:r w:rsidR="00EF5BEF">
              <w:rPr>
                <w:rStyle w:val="Hyperlink"/>
                <w:noProof/>
              </w:rPr>
              <w:t>M</w:t>
            </w:r>
            <w:r w:rsidR="00FB43A7">
              <w:rPr>
                <w:rStyle w:val="Hyperlink"/>
                <w:noProof/>
              </w:rPr>
              <w:t>ental Health Support Worker</w:t>
            </w:r>
            <w:r w:rsidR="00AF7D65">
              <w:rPr>
                <w:rStyle w:val="Hyperlink"/>
                <w:noProof/>
              </w:rPr>
              <w:t xml:space="preserve"> </w:t>
            </w:r>
            <w:r w:rsidRPr="00000374">
              <w:rPr>
                <w:rStyle w:val="Hyperlink"/>
                <w:noProof/>
              </w:rPr>
              <w:t>Health and Social Care</w:t>
            </w:r>
            <w:r w:rsidR="00AF7D65">
              <w:rPr>
                <w:rStyle w:val="Hyperlink"/>
                <w:noProof/>
              </w:rPr>
              <w:t xml:space="preserve"> </w:t>
            </w:r>
            <w:r w:rsidR="000178E7">
              <w:rPr>
                <w:rStyle w:val="Hyperlink"/>
                <w:noProof/>
              </w:rPr>
              <w:t>in</w:t>
            </w:r>
            <w:r w:rsidR="001F261F">
              <w:rPr>
                <w:rStyle w:val="Hyperlink"/>
                <w:noProof/>
              </w:rPr>
              <w:t>cludes Empathy</w:t>
            </w:r>
            <w:r w:rsidR="00E529F4">
              <w:rPr>
                <w:rStyle w:val="Hyperlink"/>
                <w:noProof/>
              </w:rPr>
              <w:t xml:space="preserve"> and Compassion, Effective </w:t>
            </w:r>
            <w:r w:rsidR="001E1052">
              <w:rPr>
                <w:rStyle w:val="Hyperlink"/>
                <w:noProof/>
              </w:rPr>
              <w:t>C</w:t>
            </w:r>
            <w:r w:rsidR="00E529F4">
              <w:rPr>
                <w:rStyle w:val="Hyperlink"/>
                <w:noProof/>
              </w:rPr>
              <w:t>ommunication</w:t>
            </w:r>
            <w:r w:rsidR="004C2F50">
              <w:rPr>
                <w:rStyle w:val="Hyperlink"/>
                <w:noProof/>
              </w:rPr>
              <w:t xml:space="preserve">, and Crisis </w:t>
            </w:r>
            <w:r w:rsidR="0049746C">
              <w:rPr>
                <w:rStyle w:val="Hyperlink"/>
                <w:noProof/>
              </w:rPr>
              <w:t>Management</w:t>
            </w:r>
            <w:r>
              <w:rPr>
                <w:noProof/>
                <w:webHidden/>
              </w:rPr>
              <w:tab/>
            </w:r>
            <w:r>
              <w:rPr>
                <w:noProof/>
                <w:webHidden/>
              </w:rPr>
              <w:fldChar w:fldCharType="begin"/>
            </w:r>
            <w:r>
              <w:rPr>
                <w:noProof/>
                <w:webHidden/>
              </w:rPr>
              <w:instrText xml:space="preserve"> PAGEREF _Toc215926118 \h </w:instrText>
            </w:r>
            <w:r>
              <w:rPr>
                <w:noProof/>
                <w:webHidden/>
              </w:rPr>
            </w:r>
            <w:r>
              <w:rPr>
                <w:noProof/>
                <w:webHidden/>
              </w:rPr>
              <w:fldChar w:fldCharType="separate"/>
            </w:r>
            <w:r>
              <w:rPr>
                <w:noProof/>
                <w:webHidden/>
              </w:rPr>
              <w:t>4</w:t>
            </w:r>
            <w:r>
              <w:rPr>
                <w:noProof/>
                <w:webHidden/>
              </w:rPr>
              <w:fldChar w:fldCharType="end"/>
            </w:r>
          </w:hyperlink>
        </w:p>
        <w:p w14:paraId="2C66C5CD" w14:textId="756AB8E7"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19" w:history="1">
            <w:r w:rsidRPr="00000374">
              <w:rPr>
                <w:rStyle w:val="Hyperlink"/>
                <w:noProof/>
              </w:rPr>
              <w:t xml:space="preserve">3 Strategies for Skill Improvement for </w:t>
            </w:r>
            <w:bookmarkStart w:id="0" w:name="_Hlk216899259"/>
            <w:r w:rsidR="007B2667" w:rsidRPr="007B2667">
              <w:rPr>
                <w:rStyle w:val="Hyperlink"/>
                <w:noProof/>
              </w:rPr>
              <w:t>Empathy and Compassionate</w:t>
            </w:r>
            <w:r w:rsidR="001D5B9A">
              <w:rPr>
                <w:rStyle w:val="Hyperlink"/>
                <w:noProof/>
              </w:rPr>
              <w:t>,</w:t>
            </w:r>
            <w:r w:rsidR="00BD3E04">
              <w:rPr>
                <w:rStyle w:val="Hyperlink"/>
                <w:noProof/>
              </w:rPr>
              <w:t xml:space="preserve"> </w:t>
            </w:r>
            <w:r w:rsidR="00BD3E04" w:rsidRPr="00BD3E04">
              <w:rPr>
                <w:rStyle w:val="Hyperlink"/>
                <w:noProof/>
              </w:rPr>
              <w:t>Effective Communication</w:t>
            </w:r>
            <w:r w:rsidR="00FD1752">
              <w:rPr>
                <w:rStyle w:val="Hyperlink"/>
                <w:noProof/>
              </w:rPr>
              <w:t>, Crisis Management</w:t>
            </w:r>
            <w:r>
              <w:rPr>
                <w:noProof/>
                <w:webHidden/>
              </w:rPr>
              <w:tab/>
            </w:r>
            <w:bookmarkEnd w:id="0"/>
            <w:r>
              <w:rPr>
                <w:noProof/>
                <w:webHidden/>
              </w:rPr>
              <w:fldChar w:fldCharType="begin"/>
            </w:r>
            <w:r>
              <w:rPr>
                <w:noProof/>
                <w:webHidden/>
              </w:rPr>
              <w:instrText xml:space="preserve"> PAGEREF _Toc215926119 \h </w:instrText>
            </w:r>
            <w:r>
              <w:rPr>
                <w:noProof/>
                <w:webHidden/>
              </w:rPr>
            </w:r>
            <w:r>
              <w:rPr>
                <w:noProof/>
                <w:webHidden/>
              </w:rPr>
              <w:fldChar w:fldCharType="separate"/>
            </w:r>
            <w:r>
              <w:rPr>
                <w:noProof/>
                <w:webHidden/>
              </w:rPr>
              <w:t>5</w:t>
            </w:r>
            <w:r>
              <w:rPr>
                <w:noProof/>
                <w:webHidden/>
              </w:rPr>
              <w:fldChar w:fldCharType="end"/>
            </w:r>
          </w:hyperlink>
        </w:p>
        <w:p w14:paraId="7DBF167F" w14:textId="5B109908"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20" w:history="1">
            <w:r w:rsidRPr="00000374">
              <w:rPr>
                <w:rStyle w:val="Hyperlink"/>
                <w:noProof/>
              </w:rPr>
              <w:t>3.1 Three Strategie</w:t>
            </w:r>
            <w:r w:rsidR="003F064E">
              <w:rPr>
                <w:rStyle w:val="Hyperlink"/>
                <w:noProof/>
              </w:rPr>
              <w:t xml:space="preserve"> to imorove</w:t>
            </w:r>
            <w:r w:rsidR="00E6352E">
              <w:rPr>
                <w:rStyle w:val="Hyperlink"/>
                <w:noProof/>
              </w:rPr>
              <w:t>ment</w:t>
            </w:r>
            <w:r w:rsidR="00E6352E" w:rsidRPr="00E6352E">
              <w:t xml:space="preserve"> </w:t>
            </w:r>
            <w:r w:rsidR="00E6352E" w:rsidRPr="00E6352E">
              <w:rPr>
                <w:rStyle w:val="Hyperlink"/>
                <w:noProof/>
              </w:rPr>
              <w:t>Communication, Problem-Solving and Adaptability, and Stress Management</w:t>
            </w:r>
            <w:r w:rsidR="00E6352E" w:rsidRPr="00E6352E">
              <w:rPr>
                <w:rStyle w:val="Hyperlink"/>
                <w:noProof/>
              </w:rPr>
              <w:tab/>
            </w:r>
            <w:r>
              <w:rPr>
                <w:noProof/>
                <w:webHidden/>
              </w:rPr>
              <w:tab/>
            </w:r>
            <w:r>
              <w:rPr>
                <w:noProof/>
                <w:webHidden/>
              </w:rPr>
              <w:fldChar w:fldCharType="begin"/>
            </w:r>
            <w:r>
              <w:rPr>
                <w:noProof/>
                <w:webHidden/>
              </w:rPr>
              <w:instrText xml:space="preserve"> PAGEREF _Toc215926120 \h </w:instrText>
            </w:r>
            <w:r>
              <w:rPr>
                <w:noProof/>
                <w:webHidden/>
              </w:rPr>
            </w:r>
            <w:r>
              <w:rPr>
                <w:noProof/>
                <w:webHidden/>
              </w:rPr>
              <w:fldChar w:fldCharType="separate"/>
            </w:r>
            <w:r>
              <w:rPr>
                <w:noProof/>
                <w:webHidden/>
              </w:rPr>
              <w:t>5</w:t>
            </w:r>
            <w:r>
              <w:rPr>
                <w:noProof/>
                <w:webHidden/>
              </w:rPr>
              <w:fldChar w:fldCharType="end"/>
            </w:r>
          </w:hyperlink>
        </w:p>
        <w:p w14:paraId="26CEFBDA" w14:textId="0B6C30EA"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21" w:history="1">
            <w:r w:rsidRPr="00000374">
              <w:rPr>
                <w:rStyle w:val="Hyperlink"/>
                <w:noProof/>
              </w:rPr>
              <w:t>4 Conclusion</w:t>
            </w:r>
            <w:r>
              <w:rPr>
                <w:noProof/>
                <w:webHidden/>
              </w:rPr>
              <w:tab/>
            </w:r>
            <w:r>
              <w:rPr>
                <w:noProof/>
                <w:webHidden/>
              </w:rPr>
              <w:fldChar w:fldCharType="begin"/>
            </w:r>
            <w:r>
              <w:rPr>
                <w:noProof/>
                <w:webHidden/>
              </w:rPr>
              <w:instrText xml:space="preserve"> PAGEREF _Toc215926121 \h </w:instrText>
            </w:r>
            <w:r>
              <w:rPr>
                <w:noProof/>
                <w:webHidden/>
              </w:rPr>
            </w:r>
            <w:r>
              <w:rPr>
                <w:noProof/>
                <w:webHidden/>
              </w:rPr>
              <w:fldChar w:fldCharType="separate"/>
            </w:r>
            <w:r>
              <w:rPr>
                <w:noProof/>
                <w:webHidden/>
              </w:rPr>
              <w:t>6</w:t>
            </w:r>
            <w:r>
              <w:rPr>
                <w:noProof/>
                <w:webHidden/>
              </w:rPr>
              <w:fldChar w:fldCharType="end"/>
            </w:r>
          </w:hyperlink>
        </w:p>
        <w:p w14:paraId="6DA09B75" w14:textId="3C9F6BF1" w:rsidR="00F4313C" w:rsidRDefault="00F4313C">
          <w:pPr>
            <w:pStyle w:val="TOC2"/>
            <w:tabs>
              <w:tab w:val="right" w:leader="dot" w:pos="9016"/>
            </w:tabs>
            <w:rPr>
              <w:rFonts w:asciiTheme="minorHAnsi" w:hAnsiTheme="minorHAnsi" w:cstheme="minorBidi"/>
              <w:b w:val="0"/>
              <w:bCs w:val="0"/>
              <w:noProof/>
              <w:sz w:val="24"/>
              <w:szCs w:val="24"/>
              <w:lang w:eastAsia="en-GB"/>
            </w:rPr>
          </w:pPr>
          <w:hyperlink w:anchor="_Toc215926122" w:history="1">
            <w:r w:rsidRPr="00000374">
              <w:rPr>
                <w:rStyle w:val="Hyperlink"/>
                <w:noProof/>
              </w:rPr>
              <w:t>5 Reference List</w:t>
            </w:r>
            <w:r>
              <w:rPr>
                <w:noProof/>
                <w:webHidden/>
              </w:rPr>
              <w:tab/>
            </w:r>
            <w:r>
              <w:rPr>
                <w:noProof/>
                <w:webHidden/>
              </w:rPr>
              <w:fldChar w:fldCharType="begin"/>
            </w:r>
            <w:r>
              <w:rPr>
                <w:noProof/>
                <w:webHidden/>
              </w:rPr>
              <w:instrText xml:space="preserve"> PAGEREF _Toc215926122 \h </w:instrText>
            </w:r>
            <w:r>
              <w:rPr>
                <w:noProof/>
                <w:webHidden/>
              </w:rPr>
            </w:r>
            <w:r>
              <w:rPr>
                <w:noProof/>
                <w:webHidden/>
              </w:rPr>
              <w:fldChar w:fldCharType="separate"/>
            </w:r>
            <w:r>
              <w:rPr>
                <w:noProof/>
                <w:webHidden/>
              </w:rPr>
              <w:t>7</w:t>
            </w:r>
            <w:r>
              <w:rPr>
                <w:noProof/>
                <w:webHidden/>
              </w:rPr>
              <w:fldChar w:fldCharType="end"/>
            </w:r>
          </w:hyperlink>
        </w:p>
        <w:p w14:paraId="2F2A1EA8" w14:textId="4578B95C"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329D915E" w:rsidR="00D676C3" w:rsidRPr="001F394D" w:rsidRDefault="00D676C3" w:rsidP="001F394D">
      <w:pPr>
        <w:rPr>
          <w:b/>
          <w:bCs/>
          <w:sz w:val="21"/>
          <w:szCs w:val="21"/>
        </w:rPr>
      </w:pPr>
    </w:p>
    <w:p w14:paraId="7E817B09" w14:textId="5A8692AD" w:rsidR="00A035CD" w:rsidRDefault="00A035CD" w:rsidP="00647117">
      <w:pPr>
        <w:pStyle w:val="Heading2"/>
        <w:numPr>
          <w:ilvl w:val="1"/>
          <w:numId w:val="33"/>
        </w:numPr>
        <w:rPr>
          <w:color w:val="4471C4"/>
        </w:rPr>
      </w:pPr>
      <w:bookmarkStart w:id="1" w:name="_Toc215926115"/>
      <w:r w:rsidRPr="0CF501EC">
        <w:rPr>
          <w:color w:val="4471C4"/>
        </w:rPr>
        <w:t>Introduction</w:t>
      </w:r>
      <w:bookmarkEnd w:id="1"/>
    </w:p>
    <w:p w14:paraId="0DAA54DE" w14:textId="77777777" w:rsidR="00647117" w:rsidRDefault="00647117" w:rsidP="00647117"/>
    <w:p w14:paraId="75D21062" w14:textId="77777777" w:rsidR="00C84612" w:rsidRDefault="00C84612" w:rsidP="00647117"/>
    <w:p w14:paraId="16212889" w14:textId="163595FF" w:rsidR="00C84612" w:rsidRDefault="00C84612" w:rsidP="00C84612">
      <w:pPr>
        <w:spacing w:line="480" w:lineRule="auto"/>
      </w:pPr>
      <w:r w:rsidRPr="00C84612">
        <w:t>Mental Health Support Worker (MHSW) is a job title in Health and Social Care. Their role is to help with clients’ mental health in the community and keep clients safe (NHS England, 2024). Bailey and Liyanage (2012) add that they help with mediation, watch over clients and their wellbeing, supervise medication, and help clients become more independent. Their main strengths are life experience, compassion, good communication (listening, speaking, non-verbal), flexibility, handling difficult situations, building trust, working under pressure, helping clients with different needs, and working well with</w:t>
      </w:r>
      <w:r w:rsidR="00F914F6">
        <w:t xml:space="preserve"> other mental health multidisciplinary</w:t>
      </w:r>
      <w:r w:rsidRPr="00C84612">
        <w:t xml:space="preserve"> teams</w:t>
      </w:r>
      <w:r w:rsidR="00F914F6">
        <w:t xml:space="preserve"> (</w:t>
      </w:r>
      <w:r w:rsidR="00F914F6" w:rsidRPr="00F914F6">
        <w:t>Huxley</w:t>
      </w:r>
      <w:r w:rsidR="00F914F6">
        <w:t xml:space="preserve"> </w:t>
      </w:r>
      <w:r w:rsidR="00F914F6" w:rsidRPr="00F914F6">
        <w:rPr>
          <w:i/>
          <w:iCs/>
        </w:rPr>
        <w:t>et al.,</w:t>
      </w:r>
      <w:r w:rsidR="00F914F6">
        <w:t xml:space="preserve"> 2005)</w:t>
      </w:r>
      <w:r w:rsidRPr="00C84612">
        <w:t xml:space="preserve">. This </w:t>
      </w:r>
      <w:r w:rsidR="00F914F6">
        <w:t>essay</w:t>
      </w:r>
      <w:r w:rsidRPr="00C84612">
        <w:t xml:space="preserve"> aims to cover every aspect of the MHSW role and how they help patients with their mental health, support their independence, and guide their progress. This is done through emotional, practical, and community support.</w:t>
      </w:r>
    </w:p>
    <w:p w14:paraId="1AC553AB" w14:textId="77777777" w:rsidR="00C84612" w:rsidRDefault="00C84612" w:rsidP="00647117"/>
    <w:p w14:paraId="29642036" w14:textId="77777777" w:rsidR="00E76B83" w:rsidRDefault="00E76B83" w:rsidP="00647117"/>
    <w:p w14:paraId="64F36E68" w14:textId="46430CA1" w:rsidR="3C659699" w:rsidRDefault="3C659699" w:rsidP="0CF501EC">
      <w:pPr>
        <w:pStyle w:val="Heading2"/>
        <w:rPr>
          <w:color w:val="4472C4" w:themeColor="accent1"/>
        </w:rPr>
      </w:pPr>
      <w:bookmarkStart w:id="2" w:name="_Toc215926116"/>
      <w:r w:rsidRPr="0CF501EC">
        <w:rPr>
          <w:color w:val="4471C4"/>
        </w:rPr>
        <w:t xml:space="preserve">2 </w:t>
      </w:r>
      <w:r w:rsidR="00F4313C">
        <w:rPr>
          <w:color w:val="4471C4"/>
        </w:rPr>
        <w:t xml:space="preserve">Mental Health Support Worker </w:t>
      </w:r>
      <w:r w:rsidRPr="0CF501EC">
        <w:rPr>
          <w:color w:val="4471C4"/>
        </w:rPr>
        <w:t>in the Health and Social Care Field</w:t>
      </w:r>
      <w:bookmarkEnd w:id="2"/>
    </w:p>
    <w:p w14:paraId="63073D60" w14:textId="0F15666C" w:rsidR="006D6071" w:rsidRDefault="006D6071" w:rsidP="005F685F">
      <w:pPr>
        <w:rPr>
          <w:sz w:val="21"/>
          <w:szCs w:val="21"/>
        </w:rPr>
      </w:pPr>
    </w:p>
    <w:p w14:paraId="770B4C70" w14:textId="77777777" w:rsidR="004E7197" w:rsidRDefault="004E7197" w:rsidP="0156E134">
      <w:pPr>
        <w:spacing w:after="0" w:line="240" w:lineRule="auto"/>
        <w:jc w:val="both"/>
        <w:rPr>
          <w:sz w:val="21"/>
          <w:szCs w:val="21"/>
        </w:rPr>
      </w:pPr>
    </w:p>
    <w:p w14:paraId="50A9FBC6" w14:textId="1BBF39E9" w:rsidR="008B0B22" w:rsidRDefault="009559C7" w:rsidP="0156E134">
      <w:pPr>
        <w:pStyle w:val="Heading2"/>
        <w:rPr>
          <w:color w:val="4471C4"/>
        </w:rPr>
      </w:pPr>
      <w:bookmarkStart w:id="3" w:name="_Toc215926117"/>
      <w:r>
        <w:t>practical</w:t>
      </w:r>
      <w:r w:rsidRPr="0CF501EC">
        <w:rPr>
          <w:color w:val="4471C4"/>
        </w:rPr>
        <w:t xml:space="preserve"> </w:t>
      </w:r>
      <w:r w:rsidR="5CF7C3DB" w:rsidRPr="0CF501EC">
        <w:rPr>
          <w:color w:val="4471C4"/>
        </w:rPr>
        <w:t>2.1</w:t>
      </w:r>
      <w:r w:rsidR="0096375A">
        <w:rPr>
          <w:color w:val="4471C4"/>
        </w:rPr>
        <w:t>Mental Health Wo</w:t>
      </w:r>
      <w:r w:rsidR="00F9196F">
        <w:rPr>
          <w:color w:val="4471C4"/>
        </w:rPr>
        <w:t>rker</w:t>
      </w:r>
      <w:r w:rsidR="008B0B22" w:rsidRPr="0CF501EC">
        <w:rPr>
          <w:color w:val="4471C4"/>
        </w:rPr>
        <w:t xml:space="preserve"> in</w:t>
      </w:r>
      <w:r w:rsidR="00F9196F">
        <w:rPr>
          <w:color w:val="4471C4"/>
        </w:rPr>
        <w:t xml:space="preserve"> the</w:t>
      </w:r>
      <w:r w:rsidR="008B0B22" w:rsidRPr="0CF501EC">
        <w:rPr>
          <w:color w:val="4471C4"/>
        </w:rPr>
        <w:t xml:space="preserve"> Health</w:t>
      </w:r>
      <w:r w:rsidR="3464B4D3" w:rsidRPr="0CF501EC">
        <w:rPr>
          <w:color w:val="4471C4"/>
        </w:rPr>
        <w:t xml:space="preserve"> and Social </w:t>
      </w:r>
      <w:r w:rsidR="3D6135D7" w:rsidRPr="0CF501EC">
        <w:rPr>
          <w:color w:val="4471C4"/>
        </w:rPr>
        <w:t>C</w:t>
      </w:r>
      <w:r w:rsidR="008B0B22" w:rsidRPr="0CF501EC">
        <w:rPr>
          <w:color w:val="4471C4"/>
        </w:rPr>
        <w:t>are</w:t>
      </w:r>
      <w:bookmarkEnd w:id="3"/>
      <w:r w:rsidR="008B0B22" w:rsidRPr="0CF501EC">
        <w:rPr>
          <w:color w:val="4471C4"/>
        </w:rPr>
        <w:t xml:space="preserve"> </w:t>
      </w:r>
      <w:r w:rsidR="00F9196F">
        <w:rPr>
          <w:color w:val="4471C4"/>
        </w:rPr>
        <w:t>Field</w:t>
      </w:r>
    </w:p>
    <w:p w14:paraId="120FEFD4" w14:textId="6F0F8FAC" w:rsidR="00F4313C" w:rsidRDefault="00674340" w:rsidP="000E62B8">
      <w:pPr>
        <w:spacing w:line="480" w:lineRule="auto"/>
      </w:pPr>
      <w:r>
        <w:t xml:space="preserve"> </w:t>
      </w:r>
    </w:p>
    <w:p w14:paraId="5029AD24" w14:textId="6AA4A738" w:rsidR="00951F6A" w:rsidRDefault="003D05BC" w:rsidP="000E62B8">
      <w:pPr>
        <w:spacing w:line="480" w:lineRule="auto"/>
      </w:pPr>
      <w:r>
        <w:t xml:space="preserve">Mental Health Support Worker </w:t>
      </w:r>
      <w:r w:rsidR="002B0FB8">
        <w:t xml:space="preserve">remains </w:t>
      </w:r>
      <w:r w:rsidR="00BE74F3">
        <w:t xml:space="preserve">essentials </w:t>
      </w:r>
      <w:r w:rsidR="007964A2">
        <w:t xml:space="preserve">as </w:t>
      </w:r>
      <w:r w:rsidR="000E30FE">
        <w:t xml:space="preserve">they </w:t>
      </w:r>
      <w:r w:rsidR="00AC34A6">
        <w:t xml:space="preserve">take place </w:t>
      </w:r>
      <w:r w:rsidR="000E30FE">
        <w:t xml:space="preserve">the </w:t>
      </w:r>
      <w:r w:rsidR="00F44137">
        <w:t xml:space="preserve">connection </w:t>
      </w:r>
      <w:r w:rsidR="008A6D5A">
        <w:t>holes</w:t>
      </w:r>
      <w:r w:rsidR="000E30FE">
        <w:t xml:space="preserve"> </w:t>
      </w:r>
      <w:r w:rsidR="008C4B58">
        <w:t xml:space="preserve">now </w:t>
      </w:r>
      <w:r w:rsidR="009559C7">
        <w:t>problem</w:t>
      </w:r>
      <w:r w:rsidR="000E30FE">
        <w:t xml:space="preserve">, </w:t>
      </w:r>
      <w:r w:rsidR="009559C7">
        <w:t>recommending</w:t>
      </w:r>
      <w:r w:rsidR="00731603">
        <w:t xml:space="preserve"> useful,</w:t>
      </w:r>
      <w:r w:rsidR="00563EDA">
        <w:t xml:space="preserve"> </w:t>
      </w:r>
      <w:r w:rsidR="00B04EBF">
        <w:t>passionate</w:t>
      </w:r>
      <w:r w:rsidR="00F40C09">
        <w:t xml:space="preserve">, </w:t>
      </w:r>
      <w:r w:rsidR="00B2502F">
        <w:t xml:space="preserve">in addition </w:t>
      </w:r>
      <w:r w:rsidR="00FF2BCD">
        <w:t>community help</w:t>
      </w:r>
      <w:r w:rsidR="00F40C09">
        <w:t xml:space="preserve"> </w:t>
      </w:r>
      <w:r w:rsidR="001F2707">
        <w:t xml:space="preserve">toward </w:t>
      </w:r>
      <w:r w:rsidR="009648C4">
        <w:t>helping persons</w:t>
      </w:r>
      <w:r w:rsidR="006D40EF">
        <w:t>,</w:t>
      </w:r>
      <w:r w:rsidR="009648C4">
        <w:t xml:space="preserve"> </w:t>
      </w:r>
      <w:r w:rsidR="006D40EF">
        <w:t>to able</w:t>
      </w:r>
      <w:r w:rsidR="00AD73B8">
        <w:t xml:space="preserve"> to</w:t>
      </w:r>
      <w:r w:rsidR="00A37442">
        <w:t xml:space="preserve"> </w:t>
      </w:r>
      <w:r w:rsidR="00E773E2">
        <w:t>harsh situation</w:t>
      </w:r>
      <w:r w:rsidR="00EA3B81">
        <w:t>s</w:t>
      </w:r>
      <w:r w:rsidR="00C43A69">
        <w:t xml:space="preserve">, </w:t>
      </w:r>
      <w:r w:rsidR="00EC1C23">
        <w:t xml:space="preserve">moderate </w:t>
      </w:r>
      <w:r w:rsidR="00FB2724">
        <w:t>remoteness</w:t>
      </w:r>
      <w:r w:rsidR="000A00B2">
        <w:t xml:space="preserve">, </w:t>
      </w:r>
      <w:r w:rsidR="0046476F">
        <w:t>make</w:t>
      </w:r>
      <w:r w:rsidR="00C176D5">
        <w:t xml:space="preserve"> living</w:t>
      </w:r>
      <w:r w:rsidR="00320D55">
        <w:t xml:space="preserve"> helps</w:t>
      </w:r>
      <w:r w:rsidR="000A00B2">
        <w:t xml:space="preserve">, develop coping </w:t>
      </w:r>
      <w:r w:rsidR="00B86EEE">
        <w:t xml:space="preserve">strategies, and reintegrate into their </w:t>
      </w:r>
      <w:r w:rsidR="006D532D">
        <w:t xml:space="preserve">communities, significantly </w:t>
      </w:r>
      <w:r w:rsidR="00C54297">
        <w:t xml:space="preserve">improving recovery and quality of life beyond </w:t>
      </w:r>
      <w:r w:rsidR="00E43F80">
        <w:t>just medical treatment. I</w:t>
      </w:r>
      <w:r w:rsidR="00E61ECB">
        <w:t>ncluding</w:t>
      </w:r>
      <w:r w:rsidR="00215932">
        <w:t>, they act as companions</w:t>
      </w:r>
      <w:r w:rsidR="00F03693">
        <w:t xml:space="preserve">, coaches, advocates, </w:t>
      </w:r>
      <w:r w:rsidR="00C34734">
        <w:t xml:space="preserve">impowering people to live fulfilling lives, find </w:t>
      </w:r>
      <w:r w:rsidR="00AA455E">
        <w:t xml:space="preserve">jobs, manage daily tasks, </w:t>
      </w:r>
      <w:r w:rsidR="00A1376C">
        <w:t xml:space="preserve">and building </w:t>
      </w:r>
      <w:r w:rsidR="00F45397">
        <w:t>self-esteem</w:t>
      </w:r>
      <w:r w:rsidR="00A1376C">
        <w:t>,</w:t>
      </w:r>
      <w:r w:rsidR="00F45397">
        <w:t xml:space="preserve"> making re</w:t>
      </w:r>
      <w:r w:rsidR="00674340">
        <w:t xml:space="preserve">covery </w:t>
      </w:r>
      <w:r w:rsidR="006D11CC">
        <w:t>a real possibility.</w:t>
      </w:r>
    </w:p>
    <w:p w14:paraId="1E3638CF" w14:textId="6235A877" w:rsidR="0156E134" w:rsidRPr="00B9353A" w:rsidRDefault="005D72E5" w:rsidP="000E62B8">
      <w:pPr>
        <w:spacing w:line="480" w:lineRule="auto"/>
      </w:pPr>
      <w:r>
        <w:lastRenderedPageBreak/>
        <w:t xml:space="preserve"> </w:t>
      </w:r>
      <w:r w:rsidR="00531ADF">
        <w:t xml:space="preserve">Mental Health Support Worker </w:t>
      </w:r>
      <w:r w:rsidR="008B4439">
        <w:t xml:space="preserve">( MHSW ) </w:t>
      </w:r>
      <w:r w:rsidR="00403942">
        <w:t xml:space="preserve">provides </w:t>
      </w:r>
      <w:r w:rsidR="00336741">
        <w:t xml:space="preserve">daily support, emotional reassurance, </w:t>
      </w:r>
      <w:r w:rsidR="00171D25">
        <w:t>and practical help to individuals with mental he</w:t>
      </w:r>
      <w:r w:rsidR="00CA2C9E">
        <w:t xml:space="preserve">alth needs, assisting </w:t>
      </w:r>
      <w:r w:rsidR="00B41603">
        <w:t>with daily living, building coping skills, administering medi</w:t>
      </w:r>
      <w:r w:rsidR="00722E60">
        <w:t>cation, monitoring well-being, and connecting them with</w:t>
      </w:r>
      <w:r w:rsidR="000E6DD1">
        <w:t xml:space="preserve"> broader care teams to promote independence </w:t>
      </w:r>
      <w:r w:rsidR="001D3374">
        <w:t xml:space="preserve">and recovery. Furthermore, </w:t>
      </w:r>
      <w:r w:rsidR="005C2439">
        <w:t>duties focus on person-</w:t>
      </w:r>
      <w:r w:rsidR="00813F73">
        <w:t>centred care, involving emotional support</w:t>
      </w:r>
      <w:r w:rsidR="00A27A7D">
        <w:t>, life skills training ( shopping</w:t>
      </w:r>
      <w:r w:rsidR="00923AC4">
        <w:t>, bills ) medication</w:t>
      </w:r>
      <w:r w:rsidR="003F460B">
        <w:t xml:space="preserve"> management, risk assessment, </w:t>
      </w:r>
      <w:r w:rsidR="00402192">
        <w:t xml:space="preserve">and encouraging community engagement, </w:t>
      </w:r>
      <w:r w:rsidR="00255D24">
        <w:t xml:space="preserve">all while working as part  of a larger multidisciplinary </w:t>
      </w:r>
      <w:r w:rsidR="00456941">
        <w:t>team.</w:t>
      </w:r>
      <w:r w:rsidR="00D90DC5">
        <w:t xml:space="preserve"> </w:t>
      </w:r>
      <w:r w:rsidR="003E1296">
        <w:t xml:space="preserve">Mental Health Support Worker </w:t>
      </w:r>
      <w:r w:rsidR="00FD0B28">
        <w:t>include</w:t>
      </w:r>
      <w:r w:rsidR="00BC26B0">
        <w:t xml:space="preserve"> strong communication ( listening, verbal</w:t>
      </w:r>
      <w:r w:rsidR="00E40F90">
        <w:t>,</w:t>
      </w:r>
      <w:r w:rsidR="008E0E66">
        <w:t xml:space="preserve"> wr</w:t>
      </w:r>
      <w:r w:rsidR="005F34D3">
        <w:t xml:space="preserve">itten ) and </w:t>
      </w:r>
      <w:r w:rsidR="0020055C">
        <w:t>empathy, alongside problem</w:t>
      </w:r>
      <w:r w:rsidR="00043FBC">
        <w:t xml:space="preserve">-solving, resilience, and the </w:t>
      </w:r>
      <w:r w:rsidR="00403C3B">
        <w:t>ability to remain calm under pressure.</w:t>
      </w:r>
      <w:r w:rsidR="00FA4B59">
        <w:t xml:space="preserve"> Crucial </w:t>
      </w:r>
      <w:r w:rsidR="00EF1D24">
        <w:t>personal traits are a caring, non-judgemental</w:t>
      </w:r>
      <w:r w:rsidR="006334E3">
        <w:t xml:space="preserve"> attitude, adaptability, and </w:t>
      </w:r>
      <w:r w:rsidR="009903DE">
        <w:t>dedication to impowering individuals, fost</w:t>
      </w:r>
      <w:r w:rsidR="00751D39">
        <w:t>ering trust, and working effectively in teams.</w:t>
      </w:r>
      <w:r w:rsidR="0024365C">
        <w:t xml:space="preserve"> </w:t>
      </w:r>
    </w:p>
    <w:p w14:paraId="3BE9CE70" w14:textId="60D79250" w:rsidR="48942F29" w:rsidRPr="00B9353A" w:rsidRDefault="48942F29" w:rsidP="00B9353A">
      <w:pPr>
        <w:pStyle w:val="ListParagraph"/>
        <w:spacing w:after="0" w:line="240" w:lineRule="auto"/>
        <w:jc w:val="both"/>
        <w:rPr>
          <w:sz w:val="22"/>
        </w:rPr>
      </w:pPr>
    </w:p>
    <w:p w14:paraId="1CB8B0F1" w14:textId="34C40497" w:rsidR="0156E134" w:rsidRDefault="0156E134" w:rsidP="0156E134">
      <w:pPr>
        <w:spacing w:after="0" w:line="240" w:lineRule="auto"/>
        <w:jc w:val="both"/>
        <w:rPr>
          <w:sz w:val="22"/>
        </w:rPr>
      </w:pPr>
    </w:p>
    <w:p w14:paraId="6BDB5524" w14:textId="468F5B7B" w:rsidR="18625B0D" w:rsidRPr="004440E2" w:rsidRDefault="04019B15" w:rsidP="004440E2">
      <w:pPr>
        <w:pStyle w:val="Heading2"/>
        <w:rPr>
          <w:color w:val="4471C4"/>
        </w:rPr>
      </w:pPr>
      <w:bookmarkStart w:id="4" w:name="_Toc215926118"/>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bookmarkStart w:id="5" w:name="_Hlk216114294"/>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E041AF">
        <w:rPr>
          <w:color w:val="4471C4"/>
        </w:rPr>
        <w:t xml:space="preserve"> Mental Health </w:t>
      </w:r>
      <w:r w:rsidR="00BE2FBA">
        <w:rPr>
          <w:color w:val="4471C4"/>
        </w:rPr>
        <w:t>Support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bookmarkEnd w:id="5"/>
    </w:p>
    <w:p w14:paraId="2D288CED" w14:textId="77777777" w:rsidR="00D357A0" w:rsidRDefault="00D357A0" w:rsidP="0156E134">
      <w:pPr>
        <w:spacing w:after="0" w:line="240" w:lineRule="auto"/>
        <w:jc w:val="both"/>
        <w:rPr>
          <w:rFonts w:eastAsia="Segoe UI" w:cs="Segoe UI"/>
          <w:b/>
          <w:bCs/>
          <w:sz w:val="22"/>
        </w:rPr>
      </w:pPr>
    </w:p>
    <w:p w14:paraId="48356C3D" w14:textId="01E6838C" w:rsidR="00E33C3E" w:rsidRDefault="00E33C3E" w:rsidP="0156E134">
      <w:pPr>
        <w:spacing w:after="0" w:line="240" w:lineRule="auto"/>
        <w:jc w:val="both"/>
        <w:rPr>
          <w:rFonts w:eastAsia="Segoe UI" w:cs="Segoe UI"/>
          <w:sz w:val="22"/>
        </w:rPr>
      </w:pPr>
    </w:p>
    <w:p w14:paraId="65A2CA4F" w14:textId="7BBF4B55" w:rsidR="00C12DFE" w:rsidRPr="00FD3027" w:rsidRDefault="003B5AC8" w:rsidP="000E62B8">
      <w:pPr>
        <w:spacing w:after="100" w:afterAutospacing="1" w:line="480" w:lineRule="auto"/>
        <w:jc w:val="both"/>
        <w:rPr>
          <w:rFonts w:eastAsia="Segoe UI" w:cs="Segoe UI"/>
          <w:sz w:val="22"/>
        </w:rPr>
      </w:pPr>
      <w:r w:rsidRPr="003B5AC8">
        <w:rPr>
          <w:rFonts w:eastAsia="Segoe UI" w:cs="Segoe UI"/>
          <w:b/>
          <w:bCs/>
          <w:sz w:val="22"/>
        </w:rPr>
        <w:t>Empathy</w:t>
      </w:r>
      <w:r w:rsidR="004733A5">
        <w:rPr>
          <w:rFonts w:eastAsia="Segoe UI" w:cs="Segoe UI"/>
          <w:b/>
          <w:bCs/>
          <w:sz w:val="22"/>
        </w:rPr>
        <w:t xml:space="preserve"> and </w:t>
      </w:r>
      <w:r w:rsidR="004B733E">
        <w:rPr>
          <w:rFonts w:eastAsia="Segoe UI" w:cs="Segoe UI"/>
          <w:b/>
          <w:bCs/>
          <w:sz w:val="22"/>
        </w:rPr>
        <w:t>Compassion</w:t>
      </w:r>
      <w:r w:rsidR="000A69FB">
        <w:rPr>
          <w:rFonts w:eastAsia="Segoe UI" w:cs="Segoe UI"/>
          <w:b/>
          <w:bCs/>
          <w:sz w:val="22"/>
        </w:rPr>
        <w:t>ate:</w:t>
      </w:r>
      <w:r w:rsidR="000A69FB">
        <w:rPr>
          <w:rFonts w:eastAsia="Segoe UI" w:cs="Segoe UI"/>
          <w:sz w:val="22"/>
        </w:rPr>
        <w:t xml:space="preserve"> These</w:t>
      </w:r>
      <w:r w:rsidR="00006511">
        <w:rPr>
          <w:rFonts w:eastAsia="Segoe UI" w:cs="Segoe UI"/>
          <w:sz w:val="22"/>
        </w:rPr>
        <w:t xml:space="preserve"> remain</w:t>
      </w:r>
      <w:r w:rsidR="00B17ABF">
        <w:rPr>
          <w:rFonts w:eastAsia="Segoe UI" w:cs="Segoe UI"/>
          <w:sz w:val="22"/>
        </w:rPr>
        <w:t xml:space="preserve"> base</w:t>
      </w:r>
      <w:r w:rsidR="000310EC">
        <w:rPr>
          <w:rFonts w:eastAsia="Segoe UI" w:cs="Segoe UI"/>
          <w:sz w:val="22"/>
        </w:rPr>
        <w:t xml:space="preserve"> advantage</w:t>
      </w:r>
      <w:r w:rsidR="006B4A66">
        <w:rPr>
          <w:rFonts w:eastAsia="Segoe UI" w:cs="Segoe UI"/>
          <w:sz w:val="22"/>
        </w:rPr>
        <w:t xml:space="preserve">, </w:t>
      </w:r>
      <w:r w:rsidR="00506D48">
        <w:rPr>
          <w:rFonts w:eastAsia="Segoe UI" w:cs="Segoe UI"/>
          <w:sz w:val="22"/>
        </w:rPr>
        <w:t>empowering</w:t>
      </w:r>
      <w:r w:rsidR="00D768A8">
        <w:rPr>
          <w:rFonts w:eastAsia="Segoe UI" w:cs="Segoe UI"/>
          <w:sz w:val="22"/>
        </w:rPr>
        <w:t xml:space="preserve"> </w:t>
      </w:r>
      <w:r w:rsidR="00032BD4">
        <w:rPr>
          <w:rFonts w:eastAsia="Segoe UI" w:cs="Segoe UI"/>
          <w:sz w:val="22"/>
        </w:rPr>
        <w:t>assistant</w:t>
      </w:r>
      <w:r w:rsidR="00034F2D">
        <w:rPr>
          <w:rFonts w:eastAsia="Segoe UI" w:cs="Segoe UI"/>
          <w:sz w:val="22"/>
        </w:rPr>
        <w:t xml:space="preserve"> staffs</w:t>
      </w:r>
      <w:r w:rsidR="003F2466">
        <w:rPr>
          <w:rFonts w:eastAsia="Segoe UI" w:cs="Segoe UI"/>
          <w:sz w:val="22"/>
        </w:rPr>
        <w:t xml:space="preserve"> to</w:t>
      </w:r>
      <w:r w:rsidR="00496CDE">
        <w:rPr>
          <w:rFonts w:eastAsia="Segoe UI" w:cs="Segoe UI"/>
          <w:sz w:val="22"/>
        </w:rPr>
        <w:t xml:space="preserve"> </w:t>
      </w:r>
      <w:r w:rsidR="005D301B">
        <w:rPr>
          <w:rFonts w:eastAsia="Segoe UI" w:cs="Segoe UI"/>
          <w:sz w:val="22"/>
        </w:rPr>
        <w:t xml:space="preserve">understand </w:t>
      </w:r>
      <w:r w:rsidR="00F9024E">
        <w:rPr>
          <w:rFonts w:eastAsia="Segoe UI" w:cs="Segoe UI"/>
          <w:sz w:val="22"/>
        </w:rPr>
        <w:t>method</w:t>
      </w:r>
      <w:r w:rsidR="00496CDE">
        <w:rPr>
          <w:rFonts w:eastAsia="Segoe UI" w:cs="Segoe UI"/>
          <w:sz w:val="22"/>
        </w:rPr>
        <w:t xml:space="preserve"> </w:t>
      </w:r>
      <w:r w:rsidR="005D301B">
        <w:rPr>
          <w:rFonts w:eastAsia="Segoe UI" w:cs="Segoe UI"/>
          <w:sz w:val="22"/>
        </w:rPr>
        <w:t xml:space="preserve">in addition </w:t>
      </w:r>
      <w:r w:rsidR="00407909">
        <w:rPr>
          <w:rFonts w:eastAsia="Segoe UI" w:cs="Segoe UI"/>
          <w:sz w:val="22"/>
        </w:rPr>
        <w:t>the part</w:t>
      </w:r>
      <w:r w:rsidR="00496CDE">
        <w:rPr>
          <w:rFonts w:eastAsia="Segoe UI" w:cs="Segoe UI"/>
          <w:sz w:val="22"/>
        </w:rPr>
        <w:t xml:space="preserve"> </w:t>
      </w:r>
      <w:r w:rsidR="00534DEF">
        <w:rPr>
          <w:rFonts w:eastAsia="Segoe UI" w:cs="Segoe UI"/>
          <w:sz w:val="22"/>
        </w:rPr>
        <w:t xml:space="preserve">of the </w:t>
      </w:r>
      <w:r w:rsidR="0030706E">
        <w:rPr>
          <w:rFonts w:eastAsia="Segoe UI" w:cs="Segoe UI"/>
          <w:sz w:val="22"/>
        </w:rPr>
        <w:t xml:space="preserve">emotion state </w:t>
      </w:r>
      <w:r w:rsidR="00ED361A">
        <w:rPr>
          <w:rFonts w:eastAsia="Segoe UI" w:cs="Segoe UI"/>
          <w:sz w:val="22"/>
        </w:rPr>
        <w:t>plus</w:t>
      </w:r>
      <w:r w:rsidR="00EA38D6">
        <w:rPr>
          <w:rFonts w:eastAsia="Segoe UI" w:cs="Segoe UI"/>
          <w:sz w:val="22"/>
        </w:rPr>
        <w:t xml:space="preserve"> involvement</w:t>
      </w:r>
      <w:r w:rsidR="006D3334">
        <w:rPr>
          <w:rFonts w:eastAsia="Segoe UI" w:cs="Segoe UI"/>
          <w:sz w:val="22"/>
        </w:rPr>
        <w:t>,</w:t>
      </w:r>
      <w:r w:rsidR="00EA38D6">
        <w:rPr>
          <w:rFonts w:eastAsia="Segoe UI" w:cs="Segoe UI"/>
          <w:sz w:val="22"/>
        </w:rPr>
        <w:t xml:space="preserve"> </w:t>
      </w:r>
      <w:r w:rsidR="006D3334">
        <w:rPr>
          <w:rFonts w:eastAsia="Segoe UI" w:cs="Segoe UI"/>
          <w:sz w:val="22"/>
        </w:rPr>
        <w:t xml:space="preserve">of the </w:t>
      </w:r>
      <w:r w:rsidR="00A02155">
        <w:rPr>
          <w:rFonts w:eastAsia="Segoe UI" w:cs="Segoe UI"/>
          <w:sz w:val="22"/>
        </w:rPr>
        <w:t xml:space="preserve">persons </w:t>
      </w:r>
      <w:r w:rsidR="00BF0CDA">
        <w:rPr>
          <w:rFonts w:eastAsia="Segoe UI" w:cs="Segoe UI"/>
          <w:sz w:val="22"/>
        </w:rPr>
        <w:t>they</w:t>
      </w:r>
      <w:r w:rsidR="00C43C1B">
        <w:rPr>
          <w:rFonts w:eastAsia="Segoe UI" w:cs="Segoe UI"/>
          <w:sz w:val="22"/>
        </w:rPr>
        <w:t xml:space="preserve"> help</w:t>
      </w:r>
      <w:r w:rsidR="00BF0CDA">
        <w:rPr>
          <w:rFonts w:eastAsia="Segoe UI" w:cs="Segoe UI"/>
          <w:sz w:val="22"/>
        </w:rPr>
        <w:t xml:space="preserve">. This </w:t>
      </w:r>
      <w:r w:rsidR="00ED5AF4">
        <w:rPr>
          <w:rFonts w:eastAsia="Segoe UI" w:cs="Segoe UI"/>
          <w:sz w:val="22"/>
        </w:rPr>
        <w:t>support</w:t>
      </w:r>
      <w:r w:rsidR="009B545B">
        <w:rPr>
          <w:rFonts w:eastAsia="Segoe UI" w:cs="Segoe UI"/>
          <w:sz w:val="22"/>
        </w:rPr>
        <w:t xml:space="preserve"> form</w:t>
      </w:r>
      <w:r w:rsidR="00BF0CDA">
        <w:rPr>
          <w:rFonts w:eastAsia="Segoe UI" w:cs="Segoe UI"/>
          <w:sz w:val="22"/>
        </w:rPr>
        <w:t xml:space="preserve"> </w:t>
      </w:r>
      <w:r w:rsidR="00C87B58">
        <w:rPr>
          <w:rFonts w:eastAsia="Segoe UI" w:cs="Segoe UI"/>
          <w:sz w:val="22"/>
        </w:rPr>
        <w:t>trust</w:t>
      </w:r>
      <w:r w:rsidR="007146ED">
        <w:rPr>
          <w:rFonts w:eastAsia="Segoe UI" w:cs="Segoe UI"/>
          <w:sz w:val="22"/>
        </w:rPr>
        <w:t>ful</w:t>
      </w:r>
      <w:r w:rsidR="00C87B58">
        <w:rPr>
          <w:rFonts w:eastAsia="Segoe UI" w:cs="Segoe UI"/>
          <w:sz w:val="22"/>
        </w:rPr>
        <w:t xml:space="preserve">, </w:t>
      </w:r>
      <w:r w:rsidR="003515D8">
        <w:rPr>
          <w:rFonts w:eastAsia="Segoe UI" w:cs="Segoe UI"/>
          <w:sz w:val="22"/>
        </w:rPr>
        <w:t>open minded</w:t>
      </w:r>
      <w:r w:rsidR="00D05329">
        <w:rPr>
          <w:rFonts w:eastAsia="Segoe UI" w:cs="Segoe UI"/>
          <w:sz w:val="22"/>
        </w:rPr>
        <w:t xml:space="preserve"> connections</w:t>
      </w:r>
      <w:r w:rsidR="008A6D89">
        <w:rPr>
          <w:rFonts w:eastAsia="Segoe UI" w:cs="Segoe UI"/>
          <w:sz w:val="22"/>
        </w:rPr>
        <w:t xml:space="preserve">, which </w:t>
      </w:r>
      <w:r w:rsidR="00102773">
        <w:rPr>
          <w:rFonts w:eastAsia="Segoe UI" w:cs="Segoe UI"/>
          <w:sz w:val="22"/>
        </w:rPr>
        <w:t xml:space="preserve">stay </w:t>
      </w:r>
      <w:r w:rsidR="00463095">
        <w:rPr>
          <w:rFonts w:eastAsia="Segoe UI" w:cs="Segoe UI"/>
          <w:sz w:val="22"/>
        </w:rPr>
        <w:t>measured</w:t>
      </w:r>
      <w:r w:rsidR="00723587">
        <w:rPr>
          <w:rFonts w:eastAsia="Segoe UI" w:cs="Segoe UI"/>
          <w:sz w:val="22"/>
        </w:rPr>
        <w:t xml:space="preserve"> vital</w:t>
      </w:r>
      <w:r w:rsidR="003306F7">
        <w:rPr>
          <w:rFonts w:eastAsia="Segoe UI" w:cs="Segoe UI"/>
          <w:sz w:val="22"/>
        </w:rPr>
        <w:t xml:space="preserve"> </w:t>
      </w:r>
      <w:r w:rsidR="00D53985">
        <w:rPr>
          <w:rFonts w:eastAsia="Segoe UI" w:cs="Segoe UI"/>
          <w:sz w:val="22"/>
        </w:rPr>
        <w:t xml:space="preserve">on behalf </w:t>
      </w:r>
      <w:r w:rsidR="00C45421">
        <w:rPr>
          <w:rFonts w:eastAsia="Segoe UI" w:cs="Segoe UI"/>
          <w:sz w:val="22"/>
        </w:rPr>
        <w:t xml:space="preserve">a </w:t>
      </w:r>
      <w:r w:rsidR="00BC0390">
        <w:rPr>
          <w:rFonts w:eastAsia="Segoe UI" w:cs="Segoe UI"/>
          <w:sz w:val="22"/>
        </w:rPr>
        <w:t xml:space="preserve">clients </w:t>
      </w:r>
      <w:r w:rsidR="00C45421">
        <w:rPr>
          <w:rFonts w:eastAsia="Segoe UI" w:cs="Segoe UI"/>
          <w:sz w:val="22"/>
        </w:rPr>
        <w:t xml:space="preserve"> </w:t>
      </w:r>
      <w:r w:rsidR="00BC0390">
        <w:rPr>
          <w:rFonts w:eastAsia="Segoe UI" w:cs="Segoe UI"/>
          <w:sz w:val="22"/>
        </w:rPr>
        <w:t>im</w:t>
      </w:r>
      <w:r w:rsidR="00DF22E4">
        <w:rPr>
          <w:rFonts w:eastAsia="Segoe UI" w:cs="Segoe UI"/>
          <w:sz w:val="22"/>
        </w:rPr>
        <w:t xml:space="preserve">provement </w:t>
      </w:r>
      <w:r w:rsidR="009215C7">
        <w:rPr>
          <w:rFonts w:eastAsia="Segoe UI" w:cs="Segoe UI"/>
          <w:sz w:val="22"/>
        </w:rPr>
        <w:t xml:space="preserve">recovery </w:t>
      </w:r>
      <w:r w:rsidR="008F234B">
        <w:rPr>
          <w:rFonts w:eastAsia="Segoe UI" w:cs="Segoe UI"/>
          <w:sz w:val="22"/>
        </w:rPr>
        <w:t xml:space="preserve">( </w:t>
      </w:r>
      <w:bookmarkStart w:id="6" w:name="_Hlk216366238"/>
      <w:r w:rsidR="008F234B">
        <w:rPr>
          <w:rFonts w:eastAsia="Segoe UI" w:cs="Segoe UI"/>
          <w:sz w:val="22"/>
        </w:rPr>
        <w:t xml:space="preserve">The </w:t>
      </w:r>
      <w:r w:rsidR="002E3401">
        <w:rPr>
          <w:rFonts w:eastAsia="Segoe UI" w:cs="Segoe UI"/>
          <w:sz w:val="22"/>
        </w:rPr>
        <w:t>NHS Health</w:t>
      </w:r>
      <w:r w:rsidR="003C2BF0">
        <w:rPr>
          <w:rFonts w:eastAsia="Segoe UI" w:cs="Segoe UI"/>
          <w:sz w:val="22"/>
        </w:rPr>
        <w:t xml:space="preserve"> </w:t>
      </w:r>
      <w:r w:rsidR="003118AD">
        <w:rPr>
          <w:rFonts w:eastAsia="Segoe UI" w:cs="Segoe UI"/>
          <w:sz w:val="22"/>
        </w:rPr>
        <w:t>charity</w:t>
      </w:r>
      <w:bookmarkEnd w:id="6"/>
      <w:r w:rsidR="003C2BF0">
        <w:rPr>
          <w:rFonts w:eastAsia="Segoe UI" w:cs="Segoe UI"/>
          <w:sz w:val="22"/>
        </w:rPr>
        <w:t>, 2025</w:t>
      </w:r>
      <w:r w:rsidR="003306F7">
        <w:rPr>
          <w:rFonts w:eastAsia="Segoe UI" w:cs="Segoe UI"/>
          <w:sz w:val="22"/>
        </w:rPr>
        <w:t>)</w:t>
      </w:r>
      <w:r w:rsidR="003118AD">
        <w:rPr>
          <w:rFonts w:eastAsia="Segoe UI" w:cs="Segoe UI"/>
          <w:sz w:val="22"/>
        </w:rPr>
        <w:t>.</w:t>
      </w:r>
      <w:r w:rsidR="0068523F">
        <w:rPr>
          <w:rFonts w:eastAsia="Segoe UI" w:cs="Segoe UI"/>
          <w:sz w:val="22"/>
        </w:rPr>
        <w:t xml:space="preserve"> </w:t>
      </w:r>
      <w:r w:rsidR="00B9736E">
        <w:rPr>
          <w:rFonts w:eastAsia="Segoe UI" w:cs="Segoe UI"/>
          <w:sz w:val="22"/>
        </w:rPr>
        <w:t>It’s</w:t>
      </w:r>
      <w:r w:rsidR="0068523F">
        <w:rPr>
          <w:rFonts w:eastAsia="Segoe UI" w:cs="Segoe UI"/>
          <w:sz w:val="22"/>
        </w:rPr>
        <w:t xml:space="preserve"> </w:t>
      </w:r>
      <w:r w:rsidR="0016301B">
        <w:rPr>
          <w:rFonts w:eastAsia="Segoe UI" w:cs="Segoe UI"/>
          <w:sz w:val="22"/>
        </w:rPr>
        <w:t>in</w:t>
      </w:r>
      <w:r w:rsidR="005A4DF7">
        <w:rPr>
          <w:rFonts w:eastAsia="Segoe UI" w:cs="Segoe UI"/>
          <w:sz w:val="22"/>
        </w:rPr>
        <w:t>clude</w:t>
      </w:r>
      <w:r w:rsidR="0016301B">
        <w:rPr>
          <w:rFonts w:eastAsia="Segoe UI" w:cs="Segoe UI"/>
          <w:sz w:val="22"/>
        </w:rPr>
        <w:t xml:space="preserve"> </w:t>
      </w:r>
      <w:r w:rsidR="00B9736E">
        <w:rPr>
          <w:rFonts w:eastAsia="Segoe UI" w:cs="Segoe UI"/>
          <w:sz w:val="22"/>
        </w:rPr>
        <w:t xml:space="preserve">sincerely </w:t>
      </w:r>
      <w:r w:rsidR="008D37EF">
        <w:rPr>
          <w:rFonts w:eastAsia="Segoe UI" w:cs="Segoe UI"/>
          <w:sz w:val="22"/>
        </w:rPr>
        <w:t>empath</w:t>
      </w:r>
      <w:r w:rsidR="004053B2">
        <w:rPr>
          <w:rFonts w:eastAsia="Segoe UI" w:cs="Segoe UI"/>
          <w:sz w:val="22"/>
        </w:rPr>
        <w:t>etic</w:t>
      </w:r>
      <w:r w:rsidR="001959D1">
        <w:rPr>
          <w:rFonts w:eastAsia="Segoe UI" w:cs="Segoe UI"/>
          <w:sz w:val="22"/>
        </w:rPr>
        <w:t xml:space="preserve"> also</w:t>
      </w:r>
      <w:r w:rsidR="007B5C2C">
        <w:rPr>
          <w:rFonts w:eastAsia="Segoe UI" w:cs="Segoe UI"/>
          <w:sz w:val="22"/>
        </w:rPr>
        <w:t xml:space="preserve"> </w:t>
      </w:r>
      <w:r w:rsidR="00CB6E64">
        <w:rPr>
          <w:rFonts w:eastAsia="Segoe UI" w:cs="Segoe UI"/>
          <w:sz w:val="22"/>
        </w:rPr>
        <w:t xml:space="preserve">involvement </w:t>
      </w:r>
      <w:r w:rsidR="007B5C2C">
        <w:rPr>
          <w:rFonts w:eastAsia="Segoe UI" w:cs="Segoe UI"/>
          <w:sz w:val="22"/>
        </w:rPr>
        <w:t xml:space="preserve"> the </w:t>
      </w:r>
      <w:r w:rsidR="00D70C72">
        <w:rPr>
          <w:rFonts w:eastAsia="Segoe UI" w:cs="Segoe UI"/>
          <w:sz w:val="22"/>
        </w:rPr>
        <w:t>feelings</w:t>
      </w:r>
      <w:r w:rsidR="007B5C2C">
        <w:rPr>
          <w:rFonts w:eastAsia="Segoe UI" w:cs="Segoe UI"/>
          <w:sz w:val="22"/>
        </w:rPr>
        <w:t xml:space="preserve"> </w:t>
      </w:r>
      <w:r w:rsidR="00395AFE">
        <w:rPr>
          <w:rFonts w:eastAsia="Segoe UI" w:cs="Segoe UI"/>
          <w:sz w:val="22"/>
        </w:rPr>
        <w:t xml:space="preserve">with </w:t>
      </w:r>
      <w:r w:rsidR="005E218B">
        <w:rPr>
          <w:rFonts w:eastAsia="Segoe UI" w:cs="Segoe UI"/>
          <w:sz w:val="22"/>
        </w:rPr>
        <w:t xml:space="preserve">sole practice </w:t>
      </w:r>
      <w:r w:rsidR="00C02FFB">
        <w:rPr>
          <w:rFonts w:eastAsia="Segoe UI" w:cs="Segoe UI"/>
          <w:sz w:val="22"/>
        </w:rPr>
        <w:t xml:space="preserve">of </w:t>
      </w:r>
      <w:r w:rsidR="0065428C">
        <w:rPr>
          <w:rFonts w:eastAsia="Segoe UI" w:cs="Segoe UI"/>
          <w:sz w:val="22"/>
        </w:rPr>
        <w:t>persons</w:t>
      </w:r>
      <w:r w:rsidR="00C02FFB">
        <w:rPr>
          <w:rFonts w:eastAsia="Segoe UI" w:cs="Segoe UI"/>
          <w:sz w:val="22"/>
        </w:rPr>
        <w:t xml:space="preserve"> navigat</w:t>
      </w:r>
      <w:r w:rsidR="00873F4C">
        <w:rPr>
          <w:rFonts w:eastAsia="Segoe UI" w:cs="Segoe UI"/>
          <w:sz w:val="22"/>
        </w:rPr>
        <w:t xml:space="preserve">ed </w:t>
      </w:r>
      <w:r w:rsidR="00C02FFB">
        <w:rPr>
          <w:rFonts w:eastAsia="Segoe UI" w:cs="Segoe UI"/>
          <w:sz w:val="22"/>
        </w:rPr>
        <w:t xml:space="preserve"> </w:t>
      </w:r>
      <w:r w:rsidR="00C76385">
        <w:rPr>
          <w:rFonts w:eastAsia="Segoe UI" w:cs="Segoe UI"/>
          <w:sz w:val="22"/>
        </w:rPr>
        <w:t>mental health</w:t>
      </w:r>
      <w:r w:rsidR="000A3F9B">
        <w:rPr>
          <w:rFonts w:eastAsia="Segoe UI" w:cs="Segoe UI"/>
          <w:sz w:val="22"/>
        </w:rPr>
        <w:t xml:space="preserve"> </w:t>
      </w:r>
      <w:r w:rsidR="002A2B9B">
        <w:rPr>
          <w:rFonts w:eastAsia="Segoe UI" w:cs="Segoe UI"/>
          <w:sz w:val="22"/>
        </w:rPr>
        <w:t>encounters</w:t>
      </w:r>
      <w:r w:rsidR="00C76385">
        <w:rPr>
          <w:rFonts w:eastAsia="Segoe UI" w:cs="Segoe UI"/>
          <w:sz w:val="22"/>
        </w:rPr>
        <w:t xml:space="preserve">. </w:t>
      </w:r>
      <w:r w:rsidR="00122277">
        <w:rPr>
          <w:rFonts w:eastAsia="Segoe UI" w:cs="Segoe UI"/>
          <w:sz w:val="22"/>
        </w:rPr>
        <w:t xml:space="preserve">In </w:t>
      </w:r>
      <w:r w:rsidR="004462E5">
        <w:rPr>
          <w:rFonts w:eastAsia="Segoe UI" w:cs="Segoe UI"/>
          <w:sz w:val="22"/>
        </w:rPr>
        <w:t xml:space="preserve">showing </w:t>
      </w:r>
      <w:r w:rsidR="00BD5B27">
        <w:rPr>
          <w:rFonts w:eastAsia="Segoe UI" w:cs="Segoe UI"/>
          <w:sz w:val="22"/>
        </w:rPr>
        <w:t xml:space="preserve">an empathic </w:t>
      </w:r>
      <w:r w:rsidR="007E6CEC">
        <w:rPr>
          <w:rFonts w:eastAsia="Segoe UI" w:cs="Segoe UI"/>
          <w:sz w:val="22"/>
        </w:rPr>
        <w:t xml:space="preserve">as well as </w:t>
      </w:r>
      <w:r w:rsidR="00BD5B27">
        <w:rPr>
          <w:rFonts w:eastAsia="Segoe UI" w:cs="Segoe UI"/>
          <w:sz w:val="22"/>
        </w:rPr>
        <w:t xml:space="preserve">non-judgement </w:t>
      </w:r>
      <w:r w:rsidR="001D5D59">
        <w:rPr>
          <w:rFonts w:eastAsia="Segoe UI" w:cs="Segoe UI"/>
          <w:sz w:val="22"/>
        </w:rPr>
        <w:t>method</w:t>
      </w:r>
      <w:r w:rsidR="008F44D1">
        <w:rPr>
          <w:rFonts w:eastAsia="Segoe UI" w:cs="Segoe UI"/>
          <w:sz w:val="22"/>
        </w:rPr>
        <w:t xml:space="preserve">, </w:t>
      </w:r>
      <w:r w:rsidR="001D5D59">
        <w:rPr>
          <w:rFonts w:eastAsia="Segoe UI" w:cs="Segoe UI"/>
          <w:sz w:val="22"/>
        </w:rPr>
        <w:t>assistant</w:t>
      </w:r>
      <w:r w:rsidR="008F44D1">
        <w:rPr>
          <w:rFonts w:eastAsia="Segoe UI" w:cs="Segoe UI"/>
          <w:sz w:val="22"/>
        </w:rPr>
        <w:t xml:space="preserve"> </w:t>
      </w:r>
      <w:r w:rsidR="00064B13">
        <w:rPr>
          <w:rFonts w:eastAsia="Segoe UI" w:cs="Segoe UI"/>
          <w:sz w:val="22"/>
        </w:rPr>
        <w:t>employee</w:t>
      </w:r>
      <w:r w:rsidR="008F44D1">
        <w:rPr>
          <w:rFonts w:eastAsia="Segoe UI" w:cs="Segoe UI"/>
          <w:sz w:val="22"/>
        </w:rPr>
        <w:t xml:space="preserve"> </w:t>
      </w:r>
      <w:r w:rsidR="00064B13">
        <w:rPr>
          <w:rFonts w:eastAsia="Segoe UI" w:cs="Segoe UI"/>
          <w:sz w:val="22"/>
        </w:rPr>
        <w:t>be able to</w:t>
      </w:r>
      <w:r w:rsidR="008F44D1">
        <w:rPr>
          <w:rFonts w:eastAsia="Segoe UI" w:cs="Segoe UI"/>
          <w:sz w:val="22"/>
        </w:rPr>
        <w:t xml:space="preserve"> </w:t>
      </w:r>
      <w:r w:rsidR="00553211">
        <w:rPr>
          <w:rFonts w:eastAsia="Segoe UI" w:cs="Segoe UI"/>
          <w:sz w:val="22"/>
        </w:rPr>
        <w:t>identify</w:t>
      </w:r>
      <w:r w:rsidR="008F44D1">
        <w:rPr>
          <w:rFonts w:eastAsia="Segoe UI" w:cs="Segoe UI"/>
          <w:sz w:val="22"/>
        </w:rPr>
        <w:t xml:space="preserve"> </w:t>
      </w:r>
      <w:r w:rsidR="00086ED6">
        <w:rPr>
          <w:rFonts w:eastAsia="Segoe UI" w:cs="Segoe UI"/>
          <w:sz w:val="22"/>
        </w:rPr>
        <w:t xml:space="preserve">a </w:t>
      </w:r>
      <w:r w:rsidR="00970E60">
        <w:rPr>
          <w:rFonts w:eastAsia="Segoe UI" w:cs="Segoe UI"/>
          <w:sz w:val="22"/>
        </w:rPr>
        <w:t>individuals</w:t>
      </w:r>
      <w:r w:rsidR="00597120">
        <w:rPr>
          <w:rFonts w:eastAsia="Segoe UI" w:cs="Segoe UI"/>
          <w:sz w:val="22"/>
        </w:rPr>
        <w:t xml:space="preserve"> exceptional</w:t>
      </w:r>
      <w:r w:rsidR="000F7B4E">
        <w:rPr>
          <w:rFonts w:eastAsia="Segoe UI" w:cs="Segoe UI"/>
          <w:sz w:val="22"/>
        </w:rPr>
        <w:t xml:space="preserve"> </w:t>
      </w:r>
      <w:r w:rsidR="00086ED6">
        <w:rPr>
          <w:rFonts w:eastAsia="Segoe UI" w:cs="Segoe UI"/>
          <w:sz w:val="22"/>
        </w:rPr>
        <w:t xml:space="preserve"> </w:t>
      </w:r>
      <w:r w:rsidR="00C2584C">
        <w:rPr>
          <w:rFonts w:eastAsia="Segoe UI" w:cs="Segoe UI"/>
          <w:sz w:val="22"/>
        </w:rPr>
        <w:t>condition</w:t>
      </w:r>
      <w:r w:rsidR="00086ED6">
        <w:rPr>
          <w:rFonts w:eastAsia="Segoe UI" w:cs="Segoe UI"/>
          <w:sz w:val="22"/>
        </w:rPr>
        <w:t xml:space="preserve">, </w:t>
      </w:r>
      <w:r w:rsidR="00024734">
        <w:rPr>
          <w:rFonts w:eastAsia="Segoe UI" w:cs="Segoe UI"/>
          <w:sz w:val="22"/>
        </w:rPr>
        <w:t xml:space="preserve">development </w:t>
      </w:r>
      <w:r w:rsidR="00F05870">
        <w:rPr>
          <w:rFonts w:eastAsia="Segoe UI" w:cs="Segoe UI"/>
          <w:sz w:val="22"/>
        </w:rPr>
        <w:t xml:space="preserve">a </w:t>
      </w:r>
      <w:r w:rsidR="00A0422E">
        <w:rPr>
          <w:rFonts w:eastAsia="Segoe UI" w:cs="Segoe UI"/>
          <w:sz w:val="22"/>
        </w:rPr>
        <w:t xml:space="preserve">logic </w:t>
      </w:r>
      <w:r w:rsidR="00F05870">
        <w:rPr>
          <w:rFonts w:eastAsia="Segoe UI" w:cs="Segoe UI"/>
          <w:sz w:val="22"/>
        </w:rPr>
        <w:t xml:space="preserve">of </w:t>
      </w:r>
      <w:r w:rsidR="00A0422E">
        <w:rPr>
          <w:rFonts w:eastAsia="Segoe UI" w:cs="Segoe UI"/>
          <w:sz w:val="22"/>
        </w:rPr>
        <w:t xml:space="preserve">protection </w:t>
      </w:r>
      <w:r w:rsidR="00713990">
        <w:rPr>
          <w:rFonts w:eastAsia="Segoe UI" w:cs="Segoe UI"/>
          <w:sz w:val="22"/>
        </w:rPr>
        <w:t>also</w:t>
      </w:r>
      <w:r w:rsidR="00F05870">
        <w:rPr>
          <w:rFonts w:eastAsia="Segoe UI" w:cs="Segoe UI"/>
          <w:sz w:val="22"/>
        </w:rPr>
        <w:t xml:space="preserve"> </w:t>
      </w:r>
      <w:r w:rsidR="008C5C1D">
        <w:rPr>
          <w:rFonts w:eastAsia="Segoe UI" w:cs="Segoe UI"/>
          <w:sz w:val="22"/>
        </w:rPr>
        <w:t>confirming</w:t>
      </w:r>
      <w:r w:rsidR="00F05870">
        <w:rPr>
          <w:rFonts w:eastAsia="Segoe UI" w:cs="Segoe UI"/>
          <w:sz w:val="22"/>
        </w:rPr>
        <w:t xml:space="preserve"> </w:t>
      </w:r>
      <w:r w:rsidR="003D4C8B">
        <w:rPr>
          <w:rFonts w:eastAsia="Segoe UI" w:cs="Segoe UI"/>
          <w:sz w:val="22"/>
        </w:rPr>
        <w:t xml:space="preserve">that the </w:t>
      </w:r>
      <w:r w:rsidR="008C5C1D">
        <w:rPr>
          <w:rFonts w:eastAsia="Segoe UI" w:cs="Segoe UI"/>
          <w:sz w:val="22"/>
        </w:rPr>
        <w:t>help</w:t>
      </w:r>
      <w:r w:rsidR="003D4C8B">
        <w:rPr>
          <w:rFonts w:eastAsia="Segoe UI" w:cs="Segoe UI"/>
          <w:sz w:val="22"/>
        </w:rPr>
        <w:t xml:space="preserve"> provid</w:t>
      </w:r>
      <w:r w:rsidR="00C0566D">
        <w:rPr>
          <w:rFonts w:eastAsia="Segoe UI" w:cs="Segoe UI"/>
          <w:sz w:val="22"/>
        </w:rPr>
        <w:t>ing</w:t>
      </w:r>
      <w:r w:rsidR="003D4C8B">
        <w:rPr>
          <w:rFonts w:eastAsia="Segoe UI" w:cs="Segoe UI"/>
          <w:sz w:val="22"/>
        </w:rPr>
        <w:t xml:space="preserve"> </w:t>
      </w:r>
      <w:r w:rsidR="0030050C">
        <w:rPr>
          <w:rFonts w:eastAsia="Segoe UI" w:cs="Segoe UI"/>
          <w:sz w:val="22"/>
        </w:rPr>
        <w:t xml:space="preserve">shape </w:t>
      </w:r>
      <w:r w:rsidR="003A0C41">
        <w:rPr>
          <w:rFonts w:eastAsia="Segoe UI" w:cs="Segoe UI"/>
          <w:sz w:val="22"/>
        </w:rPr>
        <w:t xml:space="preserve">to their </w:t>
      </w:r>
      <w:r w:rsidR="00A77B90">
        <w:rPr>
          <w:rFonts w:eastAsia="Segoe UI" w:cs="Segoe UI"/>
          <w:sz w:val="22"/>
        </w:rPr>
        <w:t>particular care</w:t>
      </w:r>
      <w:r w:rsidR="003A0C41">
        <w:rPr>
          <w:rFonts w:eastAsia="Segoe UI" w:cs="Segoe UI"/>
          <w:sz w:val="22"/>
        </w:rPr>
        <w:t xml:space="preserve"> and </w:t>
      </w:r>
      <w:r w:rsidR="00260145">
        <w:rPr>
          <w:rFonts w:eastAsia="Segoe UI" w:cs="Segoe UI"/>
          <w:sz w:val="22"/>
        </w:rPr>
        <w:t>sources</w:t>
      </w:r>
      <w:r w:rsidR="003A0C41">
        <w:rPr>
          <w:rFonts w:eastAsia="Segoe UI" w:cs="Segoe UI"/>
          <w:sz w:val="22"/>
        </w:rPr>
        <w:t>.</w:t>
      </w:r>
      <w:r w:rsidR="00D919C9">
        <w:rPr>
          <w:rFonts w:eastAsia="Segoe UI" w:cs="Segoe UI"/>
          <w:sz w:val="22"/>
        </w:rPr>
        <w:t xml:space="preserve"> </w:t>
      </w:r>
      <w:r w:rsidR="00CF300F">
        <w:rPr>
          <w:rFonts w:eastAsia="Segoe UI" w:cs="Segoe UI"/>
          <w:sz w:val="22"/>
        </w:rPr>
        <w:t xml:space="preserve">This </w:t>
      </w:r>
      <w:r w:rsidR="00A660B3">
        <w:rPr>
          <w:rFonts w:eastAsia="Segoe UI" w:cs="Segoe UI"/>
          <w:sz w:val="22"/>
        </w:rPr>
        <w:t xml:space="preserve">thoughtful </w:t>
      </w:r>
      <w:r w:rsidR="006655FA">
        <w:rPr>
          <w:rFonts w:eastAsia="Segoe UI" w:cs="Segoe UI"/>
          <w:sz w:val="22"/>
        </w:rPr>
        <w:t xml:space="preserve">skills </w:t>
      </w:r>
      <w:r w:rsidR="00BF75D5">
        <w:rPr>
          <w:rFonts w:eastAsia="Segoe UI" w:cs="Segoe UI"/>
          <w:sz w:val="22"/>
        </w:rPr>
        <w:t xml:space="preserve">to </w:t>
      </w:r>
      <w:r w:rsidR="006655FA">
        <w:rPr>
          <w:rFonts w:eastAsia="Segoe UI" w:cs="Segoe UI"/>
          <w:sz w:val="22"/>
        </w:rPr>
        <w:t>connect</w:t>
      </w:r>
      <w:r w:rsidR="00BF75D5">
        <w:rPr>
          <w:rFonts w:eastAsia="Segoe UI" w:cs="Segoe UI"/>
          <w:sz w:val="22"/>
        </w:rPr>
        <w:t xml:space="preserve"> on an </w:t>
      </w:r>
      <w:r w:rsidR="00CD259B">
        <w:rPr>
          <w:rFonts w:eastAsia="Segoe UI" w:cs="Segoe UI"/>
          <w:sz w:val="22"/>
        </w:rPr>
        <w:t>passionate stage</w:t>
      </w:r>
      <w:r w:rsidR="00BF75D5">
        <w:rPr>
          <w:rFonts w:eastAsia="Segoe UI" w:cs="Segoe UI"/>
          <w:sz w:val="22"/>
        </w:rPr>
        <w:t xml:space="preserve">  no</w:t>
      </w:r>
      <w:r w:rsidR="00B6259A">
        <w:rPr>
          <w:rFonts w:eastAsia="Segoe UI" w:cs="Segoe UI"/>
          <w:sz w:val="22"/>
        </w:rPr>
        <w:t>n</w:t>
      </w:r>
      <w:r w:rsidR="00BF75D5">
        <w:rPr>
          <w:rFonts w:eastAsia="Segoe UI" w:cs="Segoe UI"/>
          <w:sz w:val="22"/>
        </w:rPr>
        <w:t xml:space="preserve"> </w:t>
      </w:r>
      <w:r w:rsidR="001C41B2">
        <w:rPr>
          <w:rFonts w:eastAsia="Segoe UI" w:cs="Segoe UI"/>
          <w:sz w:val="22"/>
        </w:rPr>
        <w:t>concern</w:t>
      </w:r>
      <w:r w:rsidR="00BF75D5">
        <w:rPr>
          <w:rFonts w:eastAsia="Segoe UI" w:cs="Segoe UI"/>
          <w:sz w:val="22"/>
        </w:rPr>
        <w:t xml:space="preserve"> </w:t>
      </w:r>
      <w:r w:rsidR="0073694E">
        <w:rPr>
          <w:rFonts w:eastAsia="Segoe UI" w:cs="Segoe UI"/>
          <w:sz w:val="22"/>
        </w:rPr>
        <w:t xml:space="preserve">however </w:t>
      </w:r>
      <w:r w:rsidR="00961568">
        <w:rPr>
          <w:rFonts w:eastAsia="Segoe UI" w:cs="Segoe UI"/>
          <w:sz w:val="22"/>
        </w:rPr>
        <w:t xml:space="preserve">is vital for </w:t>
      </w:r>
      <w:r w:rsidR="00940A47">
        <w:rPr>
          <w:rFonts w:eastAsia="Segoe UI" w:cs="Segoe UI"/>
          <w:sz w:val="22"/>
        </w:rPr>
        <w:t>enabling</w:t>
      </w:r>
      <w:r w:rsidR="00086A19">
        <w:rPr>
          <w:rFonts w:eastAsia="Segoe UI" w:cs="Segoe UI"/>
          <w:sz w:val="22"/>
        </w:rPr>
        <w:t xml:space="preserve"> persons</w:t>
      </w:r>
      <w:r w:rsidR="00961568">
        <w:rPr>
          <w:rFonts w:eastAsia="Segoe UI" w:cs="Segoe UI"/>
          <w:sz w:val="22"/>
        </w:rPr>
        <w:t xml:space="preserve"> and encouraging </w:t>
      </w:r>
      <w:r w:rsidR="004A15EE">
        <w:rPr>
          <w:rFonts w:eastAsia="Segoe UI" w:cs="Segoe UI"/>
          <w:sz w:val="22"/>
        </w:rPr>
        <w:t>them to engage in their own recovery process.</w:t>
      </w:r>
    </w:p>
    <w:p w14:paraId="05A5B3A6" w14:textId="03658976" w:rsidR="00E503AE" w:rsidRDefault="00E503AE" w:rsidP="000E62B8">
      <w:pPr>
        <w:spacing w:after="0" w:line="480" w:lineRule="auto"/>
        <w:jc w:val="both"/>
        <w:rPr>
          <w:rFonts w:eastAsia="Segoe UI" w:cs="Segoe UI"/>
          <w:sz w:val="22"/>
        </w:rPr>
      </w:pPr>
      <w:bookmarkStart w:id="7" w:name="_Hlk216899453"/>
      <w:r w:rsidRPr="00115456">
        <w:rPr>
          <w:rFonts w:eastAsia="Segoe UI" w:cs="Segoe UI"/>
          <w:b/>
          <w:bCs/>
          <w:sz w:val="22"/>
        </w:rPr>
        <w:lastRenderedPageBreak/>
        <w:t>Effective Communication</w:t>
      </w:r>
      <w:r w:rsidR="00115456" w:rsidRPr="00115456">
        <w:rPr>
          <w:rFonts w:eastAsia="Segoe UI" w:cs="Segoe UI"/>
          <w:b/>
          <w:bCs/>
          <w:sz w:val="22"/>
        </w:rPr>
        <w:t>:</w:t>
      </w:r>
      <w:r w:rsidR="00607BFE">
        <w:rPr>
          <w:rFonts w:eastAsia="Segoe UI" w:cs="Segoe UI"/>
          <w:b/>
          <w:bCs/>
          <w:sz w:val="22"/>
        </w:rPr>
        <w:t xml:space="preserve"> </w:t>
      </w:r>
      <w:bookmarkEnd w:id="7"/>
      <w:r w:rsidR="00EB49D7" w:rsidRPr="00607BFE">
        <w:rPr>
          <w:rFonts w:eastAsia="Segoe UI" w:cs="Segoe UI"/>
          <w:sz w:val="22"/>
        </w:rPr>
        <w:t>Strong</w:t>
      </w:r>
      <w:r w:rsidR="00EB49D7">
        <w:rPr>
          <w:rFonts w:eastAsia="Segoe UI" w:cs="Segoe UI"/>
          <w:sz w:val="22"/>
        </w:rPr>
        <w:t xml:space="preserve"> verbal </w:t>
      </w:r>
      <w:r w:rsidR="00D76989">
        <w:rPr>
          <w:rFonts w:eastAsia="Segoe UI" w:cs="Segoe UI"/>
          <w:sz w:val="22"/>
        </w:rPr>
        <w:t>and</w:t>
      </w:r>
      <w:r w:rsidR="006B2E18">
        <w:rPr>
          <w:rFonts w:eastAsia="Segoe UI" w:cs="Segoe UI"/>
          <w:sz w:val="22"/>
        </w:rPr>
        <w:t xml:space="preserve"> written</w:t>
      </w:r>
      <w:r w:rsidR="00D76989">
        <w:rPr>
          <w:rFonts w:eastAsia="Segoe UI" w:cs="Segoe UI"/>
          <w:sz w:val="22"/>
        </w:rPr>
        <w:t xml:space="preserve"> </w:t>
      </w:r>
      <w:r w:rsidR="00656E25">
        <w:rPr>
          <w:rFonts w:eastAsia="Segoe UI" w:cs="Segoe UI"/>
          <w:sz w:val="22"/>
        </w:rPr>
        <w:t>C</w:t>
      </w:r>
      <w:r w:rsidR="00455928">
        <w:rPr>
          <w:rFonts w:eastAsia="Segoe UI" w:cs="Segoe UI"/>
          <w:sz w:val="22"/>
        </w:rPr>
        <w:t>ommunication</w:t>
      </w:r>
      <w:r w:rsidR="006B2E18">
        <w:rPr>
          <w:rFonts w:eastAsia="Segoe UI" w:cs="Segoe UI"/>
          <w:sz w:val="22"/>
        </w:rPr>
        <w:t xml:space="preserve"> skills </w:t>
      </w:r>
      <w:r w:rsidR="001B2F4E">
        <w:rPr>
          <w:rFonts w:eastAsia="Segoe UI" w:cs="Segoe UI"/>
          <w:sz w:val="22"/>
        </w:rPr>
        <w:t xml:space="preserve">are essential for exchanging </w:t>
      </w:r>
      <w:r w:rsidR="00954E9E">
        <w:rPr>
          <w:rFonts w:eastAsia="Segoe UI" w:cs="Segoe UI"/>
          <w:sz w:val="22"/>
        </w:rPr>
        <w:t>information, building trust, and ensuring</w:t>
      </w:r>
      <w:r w:rsidR="00037951">
        <w:rPr>
          <w:rFonts w:eastAsia="Segoe UI" w:cs="Segoe UI"/>
          <w:sz w:val="22"/>
        </w:rPr>
        <w:t xml:space="preserve"> that individuals feel heard </w:t>
      </w:r>
      <w:r w:rsidR="0019071D">
        <w:rPr>
          <w:rFonts w:eastAsia="Segoe UI" w:cs="Segoe UI"/>
          <w:sz w:val="22"/>
        </w:rPr>
        <w:t xml:space="preserve">and </w:t>
      </w:r>
      <w:r w:rsidR="00E3357B">
        <w:rPr>
          <w:rFonts w:eastAsia="Segoe UI" w:cs="Segoe UI"/>
          <w:sz w:val="22"/>
        </w:rPr>
        <w:t xml:space="preserve">understood. This includes </w:t>
      </w:r>
      <w:r w:rsidR="00C5657F">
        <w:rPr>
          <w:rFonts w:eastAsia="Segoe UI" w:cs="Segoe UI"/>
          <w:sz w:val="22"/>
        </w:rPr>
        <w:t xml:space="preserve">active listening, </w:t>
      </w:r>
      <w:r w:rsidR="000931A6">
        <w:rPr>
          <w:rFonts w:eastAsia="Segoe UI" w:cs="Segoe UI"/>
          <w:sz w:val="22"/>
        </w:rPr>
        <w:t>tailoring c</w:t>
      </w:r>
      <w:r w:rsidR="00FF6FE3">
        <w:rPr>
          <w:rFonts w:eastAsia="Segoe UI" w:cs="Segoe UI"/>
          <w:sz w:val="22"/>
        </w:rPr>
        <w:t>ommunication to different audience</w:t>
      </w:r>
      <w:r w:rsidR="008308E0">
        <w:rPr>
          <w:rFonts w:eastAsia="Segoe UI" w:cs="Segoe UI"/>
          <w:sz w:val="22"/>
        </w:rPr>
        <w:t>s, and accurate</w:t>
      </w:r>
      <w:r w:rsidR="00E27675">
        <w:rPr>
          <w:rFonts w:eastAsia="Segoe UI" w:cs="Segoe UI"/>
          <w:sz w:val="22"/>
        </w:rPr>
        <w:t xml:space="preserve"> record-keeping</w:t>
      </w:r>
      <w:r w:rsidR="007E5294">
        <w:rPr>
          <w:rFonts w:eastAsia="Segoe UI" w:cs="Segoe UI"/>
          <w:sz w:val="22"/>
        </w:rPr>
        <w:t xml:space="preserve"> ( </w:t>
      </w:r>
      <w:bookmarkStart w:id="8" w:name="_Hlk216366431"/>
      <w:r w:rsidR="00954BDA">
        <w:rPr>
          <w:rFonts w:eastAsia="Segoe UI" w:cs="Segoe UI"/>
          <w:sz w:val="22"/>
        </w:rPr>
        <w:t xml:space="preserve">The </w:t>
      </w:r>
      <w:r w:rsidR="006608F3">
        <w:rPr>
          <w:rFonts w:eastAsia="Segoe UI" w:cs="Segoe UI"/>
          <w:sz w:val="22"/>
        </w:rPr>
        <w:t>NHS England websit</w:t>
      </w:r>
      <w:r w:rsidR="00951FCD">
        <w:rPr>
          <w:rFonts w:eastAsia="Segoe UI" w:cs="Segoe UI"/>
          <w:sz w:val="22"/>
        </w:rPr>
        <w:t>e</w:t>
      </w:r>
      <w:r w:rsidR="00AF59C7">
        <w:rPr>
          <w:rFonts w:eastAsia="Segoe UI" w:cs="Segoe UI"/>
          <w:sz w:val="22"/>
        </w:rPr>
        <w:t>,</w:t>
      </w:r>
      <w:r w:rsidR="00B75F6E">
        <w:rPr>
          <w:rFonts w:eastAsia="Segoe UI" w:cs="Segoe UI"/>
          <w:sz w:val="22"/>
        </w:rPr>
        <w:t xml:space="preserve"> and </w:t>
      </w:r>
      <w:proofErr w:type="spellStart"/>
      <w:r w:rsidR="00F36385">
        <w:rPr>
          <w:rFonts w:eastAsia="Segoe UI" w:cs="Segoe UI"/>
          <w:sz w:val="22"/>
        </w:rPr>
        <w:t>RCNi</w:t>
      </w:r>
      <w:proofErr w:type="spellEnd"/>
      <w:r w:rsidR="002120B3">
        <w:rPr>
          <w:rFonts w:eastAsia="Segoe UI" w:cs="Segoe UI"/>
          <w:sz w:val="22"/>
        </w:rPr>
        <w:t xml:space="preserve"> Royal Coll</w:t>
      </w:r>
      <w:r w:rsidR="00916847">
        <w:rPr>
          <w:rFonts w:eastAsia="Segoe UI" w:cs="Segoe UI"/>
          <w:sz w:val="22"/>
        </w:rPr>
        <w:t>ege of Nursing Institute)</w:t>
      </w:r>
      <w:r w:rsidR="00B01D85">
        <w:rPr>
          <w:rFonts w:eastAsia="Segoe UI" w:cs="Segoe UI"/>
          <w:sz w:val="22"/>
        </w:rPr>
        <w:t xml:space="preserve">. </w:t>
      </w:r>
      <w:r w:rsidR="00951FCD">
        <w:rPr>
          <w:rFonts w:eastAsia="Segoe UI" w:cs="Segoe UI"/>
          <w:sz w:val="22"/>
        </w:rPr>
        <w:t>Communication</w:t>
      </w:r>
      <w:r w:rsidR="00455928">
        <w:rPr>
          <w:rFonts w:eastAsia="Segoe UI" w:cs="Segoe UI"/>
          <w:sz w:val="22"/>
        </w:rPr>
        <w:t xml:space="preserve"> in the role is multifaceted, encompassing clear </w:t>
      </w:r>
      <w:r w:rsidR="005A517B">
        <w:rPr>
          <w:rFonts w:eastAsia="Segoe UI" w:cs="Segoe UI"/>
          <w:sz w:val="22"/>
        </w:rPr>
        <w:t>verbal language</w:t>
      </w:r>
      <w:bookmarkEnd w:id="8"/>
      <w:r w:rsidR="005A517B">
        <w:rPr>
          <w:rFonts w:eastAsia="Segoe UI" w:cs="Segoe UI"/>
          <w:sz w:val="22"/>
        </w:rPr>
        <w:t>, recogni</w:t>
      </w:r>
      <w:r w:rsidR="00B942AA">
        <w:rPr>
          <w:rFonts w:eastAsia="Segoe UI" w:cs="Segoe UI"/>
          <w:sz w:val="22"/>
        </w:rPr>
        <w:t xml:space="preserve">zing non-verbal cues ( such </w:t>
      </w:r>
      <w:r w:rsidR="00383BB4">
        <w:rPr>
          <w:rFonts w:eastAsia="Segoe UI" w:cs="Segoe UI"/>
          <w:sz w:val="22"/>
        </w:rPr>
        <w:t xml:space="preserve">as body language ), and </w:t>
      </w:r>
      <w:r w:rsidR="00D76989">
        <w:rPr>
          <w:rFonts w:eastAsia="Segoe UI" w:cs="Segoe UI"/>
          <w:sz w:val="22"/>
        </w:rPr>
        <w:t xml:space="preserve">active and </w:t>
      </w:r>
      <w:r w:rsidR="00383BB4">
        <w:rPr>
          <w:rFonts w:eastAsia="Segoe UI" w:cs="Segoe UI"/>
          <w:sz w:val="22"/>
        </w:rPr>
        <w:t xml:space="preserve">e listening to understand </w:t>
      </w:r>
      <w:r w:rsidR="00CC1527">
        <w:rPr>
          <w:rFonts w:eastAsia="Segoe UI" w:cs="Segoe UI"/>
          <w:sz w:val="22"/>
        </w:rPr>
        <w:t xml:space="preserve">the service </w:t>
      </w:r>
      <w:r w:rsidR="00351139">
        <w:rPr>
          <w:rFonts w:eastAsia="Segoe UI" w:cs="Segoe UI"/>
          <w:sz w:val="22"/>
        </w:rPr>
        <w:t>user’s needs concern.</w:t>
      </w:r>
      <w:r w:rsidR="003032EE">
        <w:rPr>
          <w:rFonts w:eastAsia="Segoe UI" w:cs="Segoe UI"/>
          <w:sz w:val="22"/>
        </w:rPr>
        <w:t xml:space="preserve"> For example, a support </w:t>
      </w:r>
      <w:r w:rsidR="00A94722">
        <w:rPr>
          <w:rFonts w:eastAsia="Segoe UI" w:cs="Segoe UI"/>
          <w:sz w:val="22"/>
        </w:rPr>
        <w:t xml:space="preserve">worker might need to adapt </w:t>
      </w:r>
      <w:r w:rsidR="00F975F3">
        <w:rPr>
          <w:rFonts w:eastAsia="Segoe UI" w:cs="Segoe UI"/>
          <w:sz w:val="22"/>
        </w:rPr>
        <w:t xml:space="preserve">their communication style for someone who uses alternative </w:t>
      </w:r>
      <w:r w:rsidR="00AB38DE">
        <w:rPr>
          <w:rFonts w:eastAsia="Segoe UI" w:cs="Segoe UI"/>
          <w:sz w:val="22"/>
        </w:rPr>
        <w:t>communication methods like Makaton or PECS</w:t>
      </w:r>
      <w:r w:rsidR="00E92CBA">
        <w:rPr>
          <w:rFonts w:eastAsia="Segoe UI" w:cs="Segoe UI"/>
          <w:sz w:val="22"/>
        </w:rPr>
        <w:t>, or explain complex i</w:t>
      </w:r>
      <w:r w:rsidR="00FB7298">
        <w:rPr>
          <w:rFonts w:eastAsia="Segoe UI" w:cs="Segoe UI"/>
          <w:sz w:val="22"/>
        </w:rPr>
        <w:t xml:space="preserve">nformation about treatment options in an </w:t>
      </w:r>
      <w:r w:rsidR="007B19B5">
        <w:rPr>
          <w:rFonts w:eastAsia="Segoe UI" w:cs="Segoe UI"/>
          <w:sz w:val="22"/>
        </w:rPr>
        <w:t xml:space="preserve">accessible way. This mastery of communication </w:t>
      </w:r>
      <w:r w:rsidR="00206664">
        <w:rPr>
          <w:rFonts w:eastAsia="Segoe UI" w:cs="Segoe UI"/>
          <w:sz w:val="22"/>
        </w:rPr>
        <w:t>ensures that vital information is shared accurately</w:t>
      </w:r>
      <w:r w:rsidR="001068B8">
        <w:rPr>
          <w:rFonts w:eastAsia="Segoe UI" w:cs="Segoe UI"/>
          <w:sz w:val="22"/>
        </w:rPr>
        <w:t>, facilitates collabo</w:t>
      </w:r>
      <w:r w:rsidR="00B6410B">
        <w:rPr>
          <w:rFonts w:eastAsia="Segoe UI" w:cs="Segoe UI"/>
          <w:sz w:val="22"/>
        </w:rPr>
        <w:t>ration within disciplinary teams</w:t>
      </w:r>
      <w:r w:rsidR="00B810A3">
        <w:rPr>
          <w:rFonts w:eastAsia="Segoe UI" w:cs="Segoe UI"/>
          <w:sz w:val="22"/>
        </w:rPr>
        <w:t xml:space="preserve">, and ultimately allows service users </w:t>
      </w:r>
      <w:r w:rsidR="005F5E35">
        <w:rPr>
          <w:rFonts w:eastAsia="Segoe UI" w:cs="Segoe UI"/>
          <w:sz w:val="22"/>
        </w:rPr>
        <w:t xml:space="preserve">to feel heard and respected, which is fundamental </w:t>
      </w:r>
      <w:r w:rsidR="000E49A2">
        <w:rPr>
          <w:rFonts w:eastAsia="Segoe UI" w:cs="Segoe UI"/>
          <w:sz w:val="22"/>
        </w:rPr>
        <w:t>to quality  care.</w:t>
      </w:r>
    </w:p>
    <w:p w14:paraId="4D6F2B80" w14:textId="0317309E" w:rsidR="001B109B" w:rsidRPr="00132924" w:rsidRDefault="001B109B" w:rsidP="000E62B8">
      <w:pPr>
        <w:spacing w:after="0" w:line="480" w:lineRule="auto"/>
        <w:jc w:val="both"/>
        <w:rPr>
          <w:rFonts w:eastAsia="Segoe UI" w:cs="Segoe UI"/>
          <w:b/>
          <w:bCs/>
          <w:sz w:val="22"/>
        </w:rPr>
      </w:pPr>
      <w:r w:rsidRPr="004C0869">
        <w:rPr>
          <w:rFonts w:eastAsia="Segoe UI" w:cs="Segoe UI"/>
          <w:b/>
          <w:bCs/>
          <w:sz w:val="22"/>
        </w:rPr>
        <w:t>Crisis management</w:t>
      </w:r>
      <w:r w:rsidR="004C0869" w:rsidRPr="004C0869">
        <w:rPr>
          <w:rFonts w:eastAsia="Segoe UI" w:cs="Segoe UI"/>
          <w:b/>
          <w:bCs/>
          <w:sz w:val="22"/>
        </w:rPr>
        <w:t>:</w:t>
      </w:r>
      <w:r w:rsidR="00306F36">
        <w:rPr>
          <w:rFonts w:eastAsia="Segoe UI" w:cs="Segoe UI"/>
          <w:b/>
          <w:bCs/>
          <w:sz w:val="22"/>
        </w:rPr>
        <w:t xml:space="preserve"> </w:t>
      </w:r>
      <w:r w:rsidR="00BD3E04" w:rsidRPr="00BD3E04">
        <w:rPr>
          <w:rFonts w:eastAsia="Segoe UI" w:cs="Segoe UI"/>
          <w:i/>
          <w:iCs/>
          <w:sz w:val="22"/>
        </w:rPr>
        <w:t>S</w:t>
      </w:r>
      <w:r w:rsidR="00306F36" w:rsidRPr="00306F36">
        <w:rPr>
          <w:rFonts w:eastAsia="Segoe UI" w:cs="Segoe UI"/>
          <w:sz w:val="22"/>
        </w:rPr>
        <w:t xml:space="preserve">upport </w:t>
      </w:r>
      <w:r w:rsidR="0098291F">
        <w:rPr>
          <w:rFonts w:eastAsia="Segoe UI" w:cs="Segoe UI"/>
          <w:sz w:val="22"/>
        </w:rPr>
        <w:t xml:space="preserve">workers </w:t>
      </w:r>
      <w:r w:rsidR="00D8718A">
        <w:rPr>
          <w:rFonts w:eastAsia="Segoe UI" w:cs="Segoe UI"/>
          <w:sz w:val="22"/>
        </w:rPr>
        <w:t>frequently need t</w:t>
      </w:r>
      <w:r w:rsidR="007F3F9A">
        <w:rPr>
          <w:rFonts w:eastAsia="Segoe UI" w:cs="Segoe UI"/>
          <w:sz w:val="22"/>
        </w:rPr>
        <w:t>o think quickly,</w:t>
      </w:r>
      <w:r w:rsidR="008A1483">
        <w:rPr>
          <w:rFonts w:eastAsia="Segoe UI" w:cs="Segoe UI"/>
          <w:sz w:val="22"/>
        </w:rPr>
        <w:t xml:space="preserve"> solve problems, </w:t>
      </w:r>
      <w:r w:rsidR="0001492A">
        <w:rPr>
          <w:rFonts w:eastAsia="Segoe UI" w:cs="Segoe UI"/>
          <w:sz w:val="22"/>
        </w:rPr>
        <w:t xml:space="preserve">and defuse challenging </w:t>
      </w:r>
      <w:r w:rsidR="006C1F7F">
        <w:rPr>
          <w:rFonts w:eastAsia="Segoe UI" w:cs="Segoe UI"/>
          <w:sz w:val="22"/>
        </w:rPr>
        <w:t>or crisis situation</w:t>
      </w:r>
      <w:r w:rsidR="00D410BC">
        <w:rPr>
          <w:rFonts w:eastAsia="Segoe UI" w:cs="Segoe UI"/>
          <w:sz w:val="22"/>
        </w:rPr>
        <w:t xml:space="preserve">s. This requires the ability </w:t>
      </w:r>
      <w:r w:rsidR="0056229D">
        <w:rPr>
          <w:rFonts w:eastAsia="Segoe UI" w:cs="Segoe UI"/>
          <w:sz w:val="22"/>
        </w:rPr>
        <w:t xml:space="preserve">to remain calm </w:t>
      </w:r>
      <w:r w:rsidR="008F6631">
        <w:rPr>
          <w:rFonts w:eastAsia="Segoe UI" w:cs="Segoe UI"/>
          <w:sz w:val="22"/>
        </w:rPr>
        <w:t>under pressure and proactive</w:t>
      </w:r>
      <w:r w:rsidR="00EA1E5E">
        <w:rPr>
          <w:rFonts w:eastAsia="Segoe UI" w:cs="Segoe UI"/>
          <w:sz w:val="22"/>
        </w:rPr>
        <w:t xml:space="preserve">ly intervene </w:t>
      </w:r>
      <w:r w:rsidR="00AE2F78">
        <w:rPr>
          <w:rFonts w:eastAsia="Segoe UI" w:cs="Segoe UI"/>
          <w:sz w:val="22"/>
        </w:rPr>
        <w:t xml:space="preserve">to ensure the safety </w:t>
      </w:r>
      <w:r w:rsidR="00823F45">
        <w:rPr>
          <w:rFonts w:eastAsia="Segoe UI" w:cs="Segoe UI"/>
          <w:sz w:val="22"/>
        </w:rPr>
        <w:t>and well-being of the individual and other</w:t>
      </w:r>
      <w:r w:rsidR="004F61D3">
        <w:rPr>
          <w:rFonts w:eastAsia="Segoe UI" w:cs="Segoe UI"/>
          <w:sz w:val="22"/>
        </w:rPr>
        <w:t>s</w:t>
      </w:r>
      <w:r w:rsidR="00474461">
        <w:rPr>
          <w:rFonts w:eastAsia="Segoe UI" w:cs="Segoe UI"/>
          <w:sz w:val="22"/>
        </w:rPr>
        <w:t xml:space="preserve">. The </w:t>
      </w:r>
      <w:r w:rsidR="00714CE6">
        <w:rPr>
          <w:rFonts w:eastAsia="Segoe UI" w:cs="Segoe UI"/>
          <w:sz w:val="22"/>
        </w:rPr>
        <w:t xml:space="preserve">National Association of </w:t>
      </w:r>
      <w:r w:rsidR="00C701E4">
        <w:rPr>
          <w:rFonts w:eastAsia="Segoe UI" w:cs="Segoe UI"/>
          <w:sz w:val="22"/>
        </w:rPr>
        <w:t>State Health Policy</w:t>
      </w:r>
      <w:r w:rsidR="00BF7579">
        <w:rPr>
          <w:rFonts w:eastAsia="Segoe UI" w:cs="Segoe UI"/>
          <w:sz w:val="22"/>
        </w:rPr>
        <w:t xml:space="preserve"> (</w:t>
      </w:r>
      <w:r w:rsidR="00132924">
        <w:rPr>
          <w:rFonts w:eastAsia="Segoe UI" w:cs="Segoe UI"/>
          <w:sz w:val="22"/>
        </w:rPr>
        <w:t xml:space="preserve"> NASHP </w:t>
      </w:r>
      <w:r w:rsidR="00132924" w:rsidRPr="007071FD">
        <w:rPr>
          <w:rFonts w:eastAsia="Segoe UI" w:cs="Segoe UI"/>
          <w:sz w:val="22"/>
        </w:rPr>
        <w:t>)</w:t>
      </w:r>
      <w:r w:rsidR="007071FD" w:rsidRPr="007071FD">
        <w:rPr>
          <w:rFonts w:eastAsia="Segoe UI" w:cs="Segoe UI"/>
          <w:sz w:val="22"/>
        </w:rPr>
        <w:t>, and</w:t>
      </w:r>
      <w:r w:rsidR="007071FD">
        <w:rPr>
          <w:rFonts w:eastAsia="Segoe UI" w:cs="Segoe UI"/>
          <w:sz w:val="22"/>
        </w:rPr>
        <w:t xml:space="preserve"> </w:t>
      </w:r>
      <w:r w:rsidR="0038080C">
        <w:rPr>
          <w:rFonts w:eastAsia="Segoe UI" w:cs="Segoe UI"/>
          <w:sz w:val="22"/>
        </w:rPr>
        <w:t>Leaf Complex Leaf</w:t>
      </w:r>
      <w:r w:rsidR="000004EB">
        <w:rPr>
          <w:rFonts w:eastAsia="Segoe UI" w:cs="Segoe UI"/>
          <w:sz w:val="22"/>
        </w:rPr>
        <w:t>.</w:t>
      </w:r>
      <w:r w:rsidR="007071FD">
        <w:rPr>
          <w:rFonts w:eastAsia="Segoe UI" w:cs="Segoe UI"/>
          <w:b/>
          <w:bCs/>
          <w:sz w:val="22"/>
        </w:rPr>
        <w:t xml:space="preserve"> </w:t>
      </w:r>
      <w:r w:rsidR="00881C69">
        <w:rPr>
          <w:rFonts w:eastAsia="Segoe UI" w:cs="Segoe UI"/>
          <w:sz w:val="22"/>
        </w:rPr>
        <w:t xml:space="preserve"> </w:t>
      </w:r>
      <w:r w:rsidR="009B5EBF">
        <w:rPr>
          <w:rFonts w:eastAsia="Segoe UI" w:cs="Segoe UI"/>
          <w:sz w:val="22"/>
        </w:rPr>
        <w:t xml:space="preserve">This involves maintaining </w:t>
      </w:r>
      <w:r w:rsidR="008C411B">
        <w:rPr>
          <w:rFonts w:eastAsia="Segoe UI" w:cs="Segoe UI"/>
          <w:sz w:val="22"/>
        </w:rPr>
        <w:t>composure and thinking quickly in high press</w:t>
      </w:r>
      <w:r w:rsidR="005D7975">
        <w:rPr>
          <w:rFonts w:eastAsia="Segoe UI" w:cs="Segoe UI"/>
          <w:sz w:val="22"/>
        </w:rPr>
        <w:t xml:space="preserve">ure scenarios, such as when </w:t>
      </w:r>
      <w:r w:rsidR="00F90B6D">
        <w:rPr>
          <w:rFonts w:eastAsia="Segoe UI" w:cs="Segoe UI"/>
          <w:sz w:val="22"/>
        </w:rPr>
        <w:t xml:space="preserve">a service user is in distress, considering </w:t>
      </w:r>
      <w:r w:rsidR="000821FD">
        <w:rPr>
          <w:rFonts w:eastAsia="Segoe UI" w:cs="Segoe UI"/>
          <w:sz w:val="22"/>
        </w:rPr>
        <w:t xml:space="preserve">self-harm, or experiencing </w:t>
      </w:r>
      <w:r w:rsidR="00B00F51">
        <w:rPr>
          <w:rFonts w:eastAsia="Segoe UI" w:cs="Segoe UI"/>
          <w:sz w:val="22"/>
        </w:rPr>
        <w:t>a psychotic episode.</w:t>
      </w:r>
      <w:r w:rsidR="003A5DB8">
        <w:rPr>
          <w:rFonts w:eastAsia="Segoe UI" w:cs="Segoe UI"/>
          <w:sz w:val="22"/>
        </w:rPr>
        <w:t xml:space="preserve"> Support workers must be skilled </w:t>
      </w:r>
      <w:r w:rsidR="00521AAB">
        <w:rPr>
          <w:rFonts w:eastAsia="Segoe UI" w:cs="Segoe UI"/>
          <w:sz w:val="22"/>
        </w:rPr>
        <w:t>in de-escalation technique</w:t>
      </w:r>
      <w:r w:rsidR="00070B58">
        <w:rPr>
          <w:rFonts w:eastAsia="Segoe UI" w:cs="Segoe UI"/>
          <w:sz w:val="22"/>
        </w:rPr>
        <w:t xml:space="preserve">s,  conducting immediate risk </w:t>
      </w:r>
      <w:r w:rsidR="00FE09C9">
        <w:rPr>
          <w:rFonts w:eastAsia="Segoe UI" w:cs="Segoe UI"/>
          <w:sz w:val="22"/>
        </w:rPr>
        <w:t>assessment</w:t>
      </w:r>
      <w:r w:rsidR="007415E2">
        <w:rPr>
          <w:rFonts w:eastAsia="Segoe UI" w:cs="Segoe UI"/>
          <w:sz w:val="22"/>
        </w:rPr>
        <w:t xml:space="preserve">s, and knowing when to seek additional support </w:t>
      </w:r>
      <w:r w:rsidR="00891071">
        <w:rPr>
          <w:rFonts w:eastAsia="Segoe UI" w:cs="Segoe UI"/>
          <w:sz w:val="22"/>
        </w:rPr>
        <w:t>from senior staff or emergency servi</w:t>
      </w:r>
      <w:r w:rsidR="003A1C30">
        <w:rPr>
          <w:rFonts w:eastAsia="Segoe UI" w:cs="Segoe UI"/>
          <w:sz w:val="22"/>
        </w:rPr>
        <w:t xml:space="preserve">ces. </w:t>
      </w:r>
      <w:r w:rsidR="00830C58">
        <w:rPr>
          <w:rFonts w:eastAsia="Segoe UI" w:cs="Segoe UI"/>
          <w:sz w:val="22"/>
        </w:rPr>
        <w:t>Remaining</w:t>
      </w:r>
      <w:r w:rsidR="003A1C30">
        <w:rPr>
          <w:rFonts w:eastAsia="Segoe UI" w:cs="Segoe UI"/>
          <w:sz w:val="22"/>
        </w:rPr>
        <w:t xml:space="preserve"> calm and having </w:t>
      </w:r>
      <w:r w:rsidR="00456D2F">
        <w:rPr>
          <w:rFonts w:eastAsia="Segoe UI" w:cs="Segoe UI"/>
          <w:sz w:val="22"/>
        </w:rPr>
        <w:t xml:space="preserve">structured crisis intervention </w:t>
      </w:r>
      <w:r w:rsidR="00830C58">
        <w:rPr>
          <w:rFonts w:eastAsia="Segoe UI" w:cs="Segoe UI"/>
          <w:sz w:val="22"/>
        </w:rPr>
        <w:t xml:space="preserve">abilities allows the support </w:t>
      </w:r>
      <w:r w:rsidR="00A01448">
        <w:rPr>
          <w:rFonts w:eastAsia="Segoe UI" w:cs="Segoe UI"/>
          <w:sz w:val="22"/>
        </w:rPr>
        <w:t xml:space="preserve">worker to ensure the safety of the individual </w:t>
      </w:r>
      <w:r w:rsidR="002D20D0">
        <w:rPr>
          <w:rFonts w:eastAsia="Segoe UI" w:cs="Segoe UI"/>
          <w:sz w:val="22"/>
        </w:rPr>
        <w:t xml:space="preserve">and others, preventing situations from worsening </w:t>
      </w:r>
      <w:r w:rsidR="008E0776">
        <w:rPr>
          <w:rFonts w:eastAsia="Segoe UI" w:cs="Segoe UI"/>
          <w:sz w:val="22"/>
        </w:rPr>
        <w:t xml:space="preserve">and facilitating a safe and appropriate response </w:t>
      </w:r>
      <w:r w:rsidR="00426B68">
        <w:rPr>
          <w:rFonts w:eastAsia="Segoe UI" w:cs="Segoe UI"/>
          <w:sz w:val="22"/>
        </w:rPr>
        <w:t>within the care plan.</w:t>
      </w:r>
    </w:p>
    <w:p w14:paraId="0F9A3BEB" w14:textId="77777777" w:rsidR="00AD1BFA" w:rsidRDefault="00AD1BFA" w:rsidP="000E62B8">
      <w:pPr>
        <w:spacing w:after="0" w:line="480" w:lineRule="auto"/>
        <w:jc w:val="both"/>
        <w:rPr>
          <w:rFonts w:eastAsia="Segoe UI" w:cs="Segoe UI"/>
          <w:sz w:val="22"/>
        </w:rPr>
      </w:pPr>
    </w:p>
    <w:p w14:paraId="533323D8" w14:textId="78F529A4" w:rsidR="00500295" w:rsidRPr="0027451F" w:rsidRDefault="006747B3" w:rsidP="0027451F">
      <w:pPr>
        <w:spacing w:after="0" w:line="480" w:lineRule="auto"/>
        <w:jc w:val="both"/>
        <w:rPr>
          <w:rFonts w:eastAsia="Segoe UI" w:cs="Segoe UI"/>
          <w:sz w:val="22"/>
        </w:rPr>
      </w:pPr>
      <w:r>
        <w:rPr>
          <w:rFonts w:eastAsia="Segoe UI" w:cs="Segoe UI"/>
          <w:sz w:val="22"/>
        </w:rPr>
        <w:lastRenderedPageBreak/>
        <w:t xml:space="preserve">When Mental Health Support Workers </w:t>
      </w:r>
      <w:r w:rsidR="003B4174">
        <w:rPr>
          <w:rFonts w:eastAsia="Segoe UI" w:cs="Segoe UI"/>
          <w:sz w:val="22"/>
        </w:rPr>
        <w:t xml:space="preserve">lack essential skills in mental health </w:t>
      </w:r>
      <w:r w:rsidR="001913DF">
        <w:rPr>
          <w:rFonts w:eastAsia="Segoe UI" w:cs="Segoe UI"/>
          <w:sz w:val="22"/>
        </w:rPr>
        <w:t xml:space="preserve">support, the consequences </w:t>
      </w:r>
      <w:r w:rsidR="00447877">
        <w:rPr>
          <w:rFonts w:eastAsia="Segoe UI" w:cs="Segoe UI"/>
          <w:sz w:val="22"/>
        </w:rPr>
        <w:t xml:space="preserve">can be significant </w:t>
      </w:r>
      <w:r w:rsidR="00C85C9C">
        <w:rPr>
          <w:rFonts w:eastAsia="Segoe UI" w:cs="Segoe UI"/>
          <w:sz w:val="22"/>
        </w:rPr>
        <w:t xml:space="preserve">for clients, staff, and the facility as whole. Without proper training </w:t>
      </w:r>
      <w:r w:rsidR="006C4522">
        <w:rPr>
          <w:rFonts w:eastAsia="Segoe UI" w:cs="Segoe UI"/>
          <w:sz w:val="22"/>
        </w:rPr>
        <w:t>in de-escalation tech</w:t>
      </w:r>
      <w:r w:rsidR="004A00BB">
        <w:rPr>
          <w:rFonts w:eastAsia="Segoe UI" w:cs="Segoe UI"/>
          <w:sz w:val="22"/>
        </w:rPr>
        <w:t>niques and therapeutic communication</w:t>
      </w:r>
      <w:r w:rsidR="00915DDA">
        <w:rPr>
          <w:rFonts w:eastAsia="Segoe UI" w:cs="Segoe UI"/>
          <w:sz w:val="22"/>
        </w:rPr>
        <w:t xml:space="preserve">, staff are ill-equipped to </w:t>
      </w:r>
      <w:r w:rsidR="00F97F7C">
        <w:rPr>
          <w:rFonts w:eastAsia="Segoe UI" w:cs="Segoe UI"/>
          <w:sz w:val="22"/>
        </w:rPr>
        <w:t>manage</w:t>
      </w:r>
      <w:r w:rsidR="00915DDA">
        <w:rPr>
          <w:rFonts w:eastAsia="Segoe UI" w:cs="Segoe UI"/>
          <w:sz w:val="22"/>
        </w:rPr>
        <w:t xml:space="preserve"> crisis </w:t>
      </w:r>
      <w:r w:rsidR="00F97F7C">
        <w:rPr>
          <w:rFonts w:eastAsia="Segoe UI" w:cs="Segoe UI"/>
          <w:sz w:val="22"/>
        </w:rPr>
        <w:t xml:space="preserve">effectively, potentially </w:t>
      </w:r>
      <w:r w:rsidR="00197BDF">
        <w:rPr>
          <w:rFonts w:eastAsia="Segoe UI" w:cs="Segoe UI"/>
          <w:sz w:val="22"/>
        </w:rPr>
        <w:t xml:space="preserve">leading to a </w:t>
      </w:r>
      <w:r w:rsidR="00F32F0E">
        <w:rPr>
          <w:rFonts w:eastAsia="Segoe UI" w:cs="Segoe UI"/>
          <w:sz w:val="22"/>
        </w:rPr>
        <w:t>breakdown</w:t>
      </w:r>
      <w:r w:rsidR="00197BDF">
        <w:rPr>
          <w:rFonts w:eastAsia="Segoe UI" w:cs="Segoe UI"/>
          <w:sz w:val="22"/>
        </w:rPr>
        <w:t xml:space="preserve"> </w:t>
      </w:r>
      <w:r w:rsidR="00F32F0E">
        <w:rPr>
          <w:rFonts w:eastAsia="Segoe UI" w:cs="Segoe UI"/>
          <w:sz w:val="22"/>
        </w:rPr>
        <w:t>in trust and escalati</w:t>
      </w:r>
      <w:r w:rsidR="003D4549">
        <w:rPr>
          <w:rFonts w:eastAsia="Segoe UI" w:cs="Segoe UI"/>
          <w:sz w:val="22"/>
        </w:rPr>
        <w:t>on of challenging behaviours.</w:t>
      </w:r>
      <w:r w:rsidR="00210B65">
        <w:rPr>
          <w:rFonts w:eastAsia="Segoe UI" w:cs="Segoe UI"/>
          <w:sz w:val="22"/>
        </w:rPr>
        <w:t xml:space="preserve"> This gap can result in delay</w:t>
      </w:r>
      <w:r w:rsidR="003E2C77">
        <w:rPr>
          <w:rFonts w:eastAsia="Segoe UI" w:cs="Segoe UI"/>
          <w:sz w:val="22"/>
        </w:rPr>
        <w:t>ed recovery for clients</w:t>
      </w:r>
      <w:r w:rsidR="007B02E6">
        <w:rPr>
          <w:rFonts w:eastAsia="Segoe UI" w:cs="Segoe UI"/>
          <w:sz w:val="22"/>
        </w:rPr>
        <w:t xml:space="preserve">, who may not receive appropriate or timely </w:t>
      </w:r>
      <w:r w:rsidR="00FB5CFA">
        <w:rPr>
          <w:rFonts w:eastAsia="Segoe UI" w:cs="Segoe UI"/>
          <w:sz w:val="22"/>
        </w:rPr>
        <w:t xml:space="preserve">interventions, </w:t>
      </w:r>
      <w:r w:rsidR="007A5A8F">
        <w:rPr>
          <w:rFonts w:eastAsia="Segoe UI" w:cs="Segoe UI"/>
          <w:sz w:val="22"/>
        </w:rPr>
        <w:t>increasing their risk of relapse or self-harm.</w:t>
      </w:r>
      <w:r w:rsidR="003E19F4">
        <w:rPr>
          <w:rFonts w:eastAsia="Segoe UI" w:cs="Segoe UI"/>
          <w:sz w:val="22"/>
        </w:rPr>
        <w:t xml:space="preserve"> </w:t>
      </w:r>
      <w:r w:rsidR="00280873">
        <w:rPr>
          <w:rFonts w:eastAsia="Segoe UI" w:cs="Segoe UI"/>
          <w:sz w:val="22"/>
        </w:rPr>
        <w:t xml:space="preserve">The roles </w:t>
      </w:r>
      <w:r w:rsidR="008D5C03">
        <w:rPr>
          <w:rFonts w:eastAsia="Segoe UI" w:cs="Segoe UI"/>
          <w:sz w:val="22"/>
        </w:rPr>
        <w:t>of Mental Health Support Wo</w:t>
      </w:r>
      <w:r w:rsidR="000D6607">
        <w:rPr>
          <w:rFonts w:eastAsia="Segoe UI" w:cs="Segoe UI"/>
          <w:sz w:val="22"/>
        </w:rPr>
        <w:t>rkers are day</w:t>
      </w:r>
      <w:r w:rsidR="002470CF">
        <w:rPr>
          <w:rFonts w:eastAsia="Segoe UI" w:cs="Segoe UI"/>
          <w:sz w:val="22"/>
        </w:rPr>
        <w:t xml:space="preserve">-to-day living assistance, emotional </w:t>
      </w:r>
      <w:r w:rsidR="00B20F12">
        <w:rPr>
          <w:rFonts w:eastAsia="Segoe UI" w:cs="Segoe UI"/>
          <w:sz w:val="22"/>
        </w:rPr>
        <w:t xml:space="preserve">and practical support, treatment and medication, </w:t>
      </w:r>
      <w:r w:rsidR="001572A6">
        <w:rPr>
          <w:rFonts w:eastAsia="Segoe UI" w:cs="Segoe UI"/>
          <w:sz w:val="22"/>
        </w:rPr>
        <w:t xml:space="preserve">monitoring and intervention, implementing care plan, </w:t>
      </w:r>
      <w:r w:rsidR="00EF2ED3">
        <w:rPr>
          <w:rFonts w:eastAsia="Segoe UI" w:cs="Segoe UI"/>
          <w:sz w:val="22"/>
        </w:rPr>
        <w:t xml:space="preserve">promoting social involvement, mental </w:t>
      </w:r>
      <w:r w:rsidR="002B427F">
        <w:rPr>
          <w:rFonts w:eastAsia="Segoe UI" w:cs="Segoe UI"/>
          <w:sz w:val="22"/>
        </w:rPr>
        <w:t>health crisis,  collaboration with care prof</w:t>
      </w:r>
      <w:r w:rsidR="00246C88">
        <w:rPr>
          <w:rFonts w:eastAsia="Segoe UI" w:cs="Segoe UI"/>
          <w:sz w:val="22"/>
        </w:rPr>
        <w:t>essionals and teams.</w:t>
      </w:r>
    </w:p>
    <w:p w14:paraId="790ADE75" w14:textId="0E58BA01" w:rsidR="0156E134" w:rsidRDefault="0156E134" w:rsidP="000E62B8">
      <w:pPr>
        <w:spacing w:after="0" w:line="480" w:lineRule="auto"/>
        <w:rPr>
          <w:sz w:val="21"/>
          <w:szCs w:val="21"/>
        </w:rPr>
      </w:pPr>
    </w:p>
    <w:p w14:paraId="07EE9C3F" w14:textId="7691F75D" w:rsidR="005E0414" w:rsidRDefault="00B569F4" w:rsidP="000E62B8">
      <w:pPr>
        <w:spacing w:after="0" w:line="480" w:lineRule="auto"/>
        <w:rPr>
          <w:b/>
          <w:bCs/>
          <w:sz w:val="21"/>
          <w:szCs w:val="21"/>
        </w:rPr>
      </w:pPr>
      <w:r>
        <w:rPr>
          <w:b/>
          <w:bCs/>
          <w:sz w:val="21"/>
          <w:szCs w:val="21"/>
        </w:rPr>
        <w:t xml:space="preserve">Mental Health Support workers </w:t>
      </w:r>
      <w:r w:rsidR="00DF35CF">
        <w:rPr>
          <w:b/>
          <w:bCs/>
          <w:sz w:val="21"/>
          <w:szCs w:val="21"/>
        </w:rPr>
        <w:t xml:space="preserve"> ( MHSWs )</w:t>
      </w:r>
      <w:r w:rsidR="00270FFF">
        <w:rPr>
          <w:b/>
          <w:bCs/>
          <w:sz w:val="21"/>
          <w:szCs w:val="21"/>
        </w:rPr>
        <w:t xml:space="preserve"> </w:t>
      </w:r>
      <w:r w:rsidR="00270FFF" w:rsidRPr="005E0414">
        <w:rPr>
          <w:sz w:val="21"/>
          <w:szCs w:val="21"/>
        </w:rPr>
        <w:t xml:space="preserve">provide </w:t>
      </w:r>
      <w:r w:rsidR="004A64F6" w:rsidRPr="005E0414">
        <w:rPr>
          <w:sz w:val="21"/>
          <w:szCs w:val="21"/>
        </w:rPr>
        <w:t>crucial, hands on emotional</w:t>
      </w:r>
      <w:r w:rsidR="008E51F2">
        <w:rPr>
          <w:sz w:val="21"/>
          <w:szCs w:val="21"/>
        </w:rPr>
        <w:t xml:space="preserve"> and practical help to people with mental health </w:t>
      </w:r>
      <w:r w:rsidR="00FD09D5">
        <w:rPr>
          <w:sz w:val="21"/>
          <w:szCs w:val="21"/>
        </w:rPr>
        <w:t>needs, assisting with da</w:t>
      </w:r>
      <w:r w:rsidR="00C235C2">
        <w:rPr>
          <w:sz w:val="21"/>
          <w:szCs w:val="21"/>
        </w:rPr>
        <w:t xml:space="preserve">ily living, building recovery plans, facilitating </w:t>
      </w:r>
      <w:r w:rsidR="00166F85">
        <w:rPr>
          <w:sz w:val="21"/>
          <w:szCs w:val="21"/>
        </w:rPr>
        <w:t>therapeutic activities</w:t>
      </w:r>
      <w:r w:rsidR="00E37FE6">
        <w:rPr>
          <w:sz w:val="21"/>
          <w:szCs w:val="21"/>
        </w:rPr>
        <w:t xml:space="preserve">, and connecting individuals with services </w:t>
      </w:r>
      <w:r w:rsidR="000B6A4B">
        <w:rPr>
          <w:sz w:val="21"/>
          <w:szCs w:val="21"/>
        </w:rPr>
        <w:t xml:space="preserve">to foster independence and well-being </w:t>
      </w:r>
      <w:r w:rsidR="00DC25FB">
        <w:rPr>
          <w:sz w:val="21"/>
          <w:szCs w:val="21"/>
        </w:rPr>
        <w:t xml:space="preserve">in various settings like </w:t>
      </w:r>
      <w:r w:rsidR="005A629F">
        <w:rPr>
          <w:sz w:val="21"/>
          <w:szCs w:val="21"/>
        </w:rPr>
        <w:t>hospitals, communities, and homes.</w:t>
      </w:r>
      <w:r w:rsidR="002F5688">
        <w:rPr>
          <w:sz w:val="21"/>
          <w:szCs w:val="21"/>
        </w:rPr>
        <w:t xml:space="preserve"> Their role focuses </w:t>
      </w:r>
      <w:r w:rsidR="00DE3AAC">
        <w:rPr>
          <w:sz w:val="21"/>
          <w:szCs w:val="21"/>
        </w:rPr>
        <w:t>on person-centred care, listening</w:t>
      </w:r>
      <w:r w:rsidR="00DF51C8">
        <w:rPr>
          <w:sz w:val="21"/>
          <w:szCs w:val="21"/>
        </w:rPr>
        <w:t>, supporting self-management</w:t>
      </w:r>
      <w:r w:rsidR="002313F1">
        <w:rPr>
          <w:sz w:val="21"/>
          <w:szCs w:val="21"/>
        </w:rPr>
        <w:t>,</w:t>
      </w:r>
      <w:r w:rsidR="00594182">
        <w:rPr>
          <w:sz w:val="21"/>
          <w:szCs w:val="21"/>
        </w:rPr>
        <w:t xml:space="preserve"> and working alongside </w:t>
      </w:r>
      <w:r w:rsidR="00B1336E">
        <w:rPr>
          <w:sz w:val="21"/>
          <w:szCs w:val="21"/>
        </w:rPr>
        <w:t>nurses clinicians.</w:t>
      </w:r>
    </w:p>
    <w:p w14:paraId="06102E49" w14:textId="77777777" w:rsidR="005E0414" w:rsidRDefault="005E0414" w:rsidP="000E62B8">
      <w:pPr>
        <w:spacing w:after="0" w:line="480" w:lineRule="auto"/>
        <w:rPr>
          <w:b/>
          <w:bCs/>
          <w:sz w:val="21"/>
          <w:szCs w:val="21"/>
        </w:rPr>
      </w:pPr>
    </w:p>
    <w:p w14:paraId="4C57CC39" w14:textId="67ECE4BE" w:rsidR="00C226B1" w:rsidRDefault="00D8089D" w:rsidP="000E62B8">
      <w:pPr>
        <w:spacing w:after="0" w:line="480" w:lineRule="auto"/>
        <w:rPr>
          <w:sz w:val="21"/>
          <w:szCs w:val="21"/>
        </w:rPr>
      </w:pPr>
      <w:r w:rsidRPr="008412B9">
        <w:rPr>
          <w:b/>
          <w:bCs/>
          <w:sz w:val="21"/>
          <w:szCs w:val="21"/>
        </w:rPr>
        <w:t>Communicati</w:t>
      </w:r>
      <w:r w:rsidR="008412B9" w:rsidRPr="008412B9">
        <w:rPr>
          <w:b/>
          <w:bCs/>
          <w:sz w:val="21"/>
          <w:szCs w:val="21"/>
        </w:rPr>
        <w:t>on:</w:t>
      </w:r>
      <w:r w:rsidR="008412B9">
        <w:rPr>
          <w:b/>
          <w:bCs/>
          <w:sz w:val="21"/>
          <w:szCs w:val="21"/>
        </w:rPr>
        <w:t xml:space="preserve"> </w:t>
      </w:r>
      <w:r w:rsidR="008412B9" w:rsidRPr="00522485">
        <w:rPr>
          <w:sz w:val="21"/>
          <w:szCs w:val="21"/>
        </w:rPr>
        <w:t>A crucial</w:t>
      </w:r>
      <w:r w:rsidR="008412B9">
        <w:rPr>
          <w:b/>
          <w:bCs/>
          <w:sz w:val="21"/>
          <w:szCs w:val="21"/>
        </w:rPr>
        <w:t xml:space="preserve"> </w:t>
      </w:r>
      <w:r w:rsidR="00522485" w:rsidRPr="001E1943">
        <w:rPr>
          <w:sz w:val="21"/>
          <w:szCs w:val="21"/>
        </w:rPr>
        <w:t xml:space="preserve">skills for </w:t>
      </w:r>
      <w:r w:rsidR="00174DD9" w:rsidRPr="001E1943">
        <w:rPr>
          <w:sz w:val="21"/>
          <w:szCs w:val="21"/>
        </w:rPr>
        <w:t>a mental health support worker</w:t>
      </w:r>
      <w:r w:rsidR="00174DD9" w:rsidRPr="00174DD9">
        <w:rPr>
          <w:i/>
          <w:iCs/>
          <w:sz w:val="21"/>
          <w:szCs w:val="21"/>
        </w:rPr>
        <w:t xml:space="preserve"> </w:t>
      </w:r>
      <w:r w:rsidR="001E1943" w:rsidRPr="0015240D">
        <w:rPr>
          <w:sz w:val="21"/>
          <w:szCs w:val="21"/>
        </w:rPr>
        <w:t xml:space="preserve">is </w:t>
      </w:r>
      <w:r w:rsidR="00C52B48" w:rsidRPr="0015240D">
        <w:rPr>
          <w:sz w:val="21"/>
          <w:szCs w:val="21"/>
        </w:rPr>
        <w:t xml:space="preserve">demonstrating empathetic </w:t>
      </w:r>
      <w:r w:rsidR="001E723B" w:rsidRPr="0015240D">
        <w:rPr>
          <w:sz w:val="21"/>
          <w:szCs w:val="21"/>
        </w:rPr>
        <w:t>and active listening communication</w:t>
      </w:r>
      <w:r w:rsidR="001F3A46" w:rsidRPr="0015240D">
        <w:rPr>
          <w:sz w:val="21"/>
          <w:szCs w:val="21"/>
        </w:rPr>
        <w:t xml:space="preserve"> to build trusting rela</w:t>
      </w:r>
      <w:r w:rsidR="009F0672" w:rsidRPr="0015240D">
        <w:rPr>
          <w:sz w:val="21"/>
          <w:szCs w:val="21"/>
        </w:rPr>
        <w:t>tion</w:t>
      </w:r>
      <w:r w:rsidR="001F3A46" w:rsidRPr="0015240D">
        <w:rPr>
          <w:sz w:val="21"/>
          <w:szCs w:val="21"/>
        </w:rPr>
        <w:t>ships with the service</w:t>
      </w:r>
      <w:r w:rsidR="003F1BB0" w:rsidRPr="0015240D">
        <w:rPr>
          <w:sz w:val="21"/>
          <w:szCs w:val="21"/>
        </w:rPr>
        <w:t xml:space="preserve"> users.</w:t>
      </w:r>
      <w:r w:rsidR="00C81AFF" w:rsidRPr="0015240D">
        <w:rPr>
          <w:sz w:val="21"/>
          <w:szCs w:val="21"/>
        </w:rPr>
        <w:t xml:space="preserve"> This goes beyond simply </w:t>
      </w:r>
      <w:r w:rsidR="009A58F8" w:rsidRPr="0015240D">
        <w:rPr>
          <w:sz w:val="21"/>
          <w:szCs w:val="21"/>
        </w:rPr>
        <w:t xml:space="preserve">hearing words; it </w:t>
      </w:r>
      <w:r w:rsidR="00037890" w:rsidRPr="0015240D">
        <w:rPr>
          <w:sz w:val="21"/>
          <w:szCs w:val="21"/>
        </w:rPr>
        <w:t xml:space="preserve">involves understanding and sharing the service </w:t>
      </w:r>
      <w:r w:rsidR="00C757EE" w:rsidRPr="0015240D">
        <w:rPr>
          <w:sz w:val="21"/>
          <w:szCs w:val="21"/>
        </w:rPr>
        <w:t>user’s</w:t>
      </w:r>
      <w:r w:rsidR="00037890" w:rsidRPr="0015240D">
        <w:rPr>
          <w:sz w:val="21"/>
          <w:szCs w:val="21"/>
        </w:rPr>
        <w:t xml:space="preserve"> </w:t>
      </w:r>
      <w:r w:rsidR="00C757EE" w:rsidRPr="0015240D">
        <w:rPr>
          <w:sz w:val="21"/>
          <w:szCs w:val="21"/>
        </w:rPr>
        <w:t>feelings and experiences</w:t>
      </w:r>
      <w:r w:rsidR="00EB5C8A" w:rsidRPr="0015240D">
        <w:rPr>
          <w:sz w:val="21"/>
          <w:szCs w:val="21"/>
        </w:rPr>
        <w:t xml:space="preserve">, which fosters an </w:t>
      </w:r>
      <w:r w:rsidR="0015240D" w:rsidRPr="0015240D">
        <w:rPr>
          <w:sz w:val="21"/>
          <w:szCs w:val="21"/>
        </w:rPr>
        <w:t>environment</w:t>
      </w:r>
      <w:r w:rsidR="00EB5C8A" w:rsidRPr="0015240D">
        <w:rPr>
          <w:sz w:val="21"/>
          <w:szCs w:val="21"/>
        </w:rPr>
        <w:t xml:space="preserve"> of respect and safety</w:t>
      </w:r>
      <w:r w:rsidR="0015240D" w:rsidRPr="0015240D">
        <w:rPr>
          <w:sz w:val="21"/>
          <w:szCs w:val="21"/>
        </w:rPr>
        <w:t>.</w:t>
      </w:r>
      <w:r w:rsidR="004A4356">
        <w:rPr>
          <w:sz w:val="21"/>
          <w:szCs w:val="21"/>
        </w:rPr>
        <w:t xml:space="preserve"> </w:t>
      </w:r>
      <w:r w:rsidR="00FB0875">
        <w:rPr>
          <w:sz w:val="21"/>
          <w:szCs w:val="21"/>
        </w:rPr>
        <w:t xml:space="preserve">Effective communication enables support workers to conduct </w:t>
      </w:r>
      <w:r w:rsidR="003E14E7">
        <w:rPr>
          <w:sz w:val="21"/>
          <w:szCs w:val="21"/>
        </w:rPr>
        <w:t xml:space="preserve">assessments, facilitate therapy, and coordinate care </w:t>
      </w:r>
      <w:r w:rsidR="00E61422">
        <w:rPr>
          <w:sz w:val="21"/>
          <w:szCs w:val="21"/>
        </w:rPr>
        <w:t xml:space="preserve">with other professionals. </w:t>
      </w:r>
      <w:r w:rsidR="00492F28">
        <w:rPr>
          <w:sz w:val="21"/>
          <w:szCs w:val="21"/>
        </w:rPr>
        <w:t>It also essential for recog</w:t>
      </w:r>
      <w:r w:rsidR="00523A03">
        <w:rPr>
          <w:sz w:val="21"/>
          <w:szCs w:val="21"/>
        </w:rPr>
        <w:t>nising non-verbal</w:t>
      </w:r>
      <w:r w:rsidR="00597F42">
        <w:rPr>
          <w:sz w:val="21"/>
          <w:szCs w:val="21"/>
        </w:rPr>
        <w:t xml:space="preserve"> cues and emotion states, allowing for appropriate responses</w:t>
      </w:r>
      <w:r w:rsidR="00623A1C">
        <w:rPr>
          <w:sz w:val="21"/>
          <w:szCs w:val="21"/>
        </w:rPr>
        <w:t xml:space="preserve"> tailored to individual needs.</w:t>
      </w:r>
      <w:r w:rsidR="00755178">
        <w:rPr>
          <w:sz w:val="21"/>
          <w:szCs w:val="21"/>
        </w:rPr>
        <w:t xml:space="preserve"> Therefore, strong </w:t>
      </w:r>
      <w:r w:rsidR="00755178">
        <w:rPr>
          <w:sz w:val="21"/>
          <w:szCs w:val="21"/>
        </w:rPr>
        <w:lastRenderedPageBreak/>
        <w:t>communication</w:t>
      </w:r>
      <w:r w:rsidR="004A2D24">
        <w:rPr>
          <w:sz w:val="21"/>
          <w:szCs w:val="21"/>
        </w:rPr>
        <w:t xml:space="preserve"> skills are the fundamental to providing person-centre</w:t>
      </w:r>
      <w:r w:rsidR="005D5541">
        <w:rPr>
          <w:sz w:val="21"/>
          <w:szCs w:val="21"/>
        </w:rPr>
        <w:t xml:space="preserve">d care, ensuring that the service </w:t>
      </w:r>
      <w:r w:rsidR="00D64E1F">
        <w:rPr>
          <w:sz w:val="21"/>
          <w:szCs w:val="21"/>
        </w:rPr>
        <w:t xml:space="preserve">users feels heard and valued, which is vital for their overall </w:t>
      </w:r>
      <w:r w:rsidR="00D528E8">
        <w:rPr>
          <w:sz w:val="21"/>
          <w:szCs w:val="21"/>
        </w:rPr>
        <w:t>well-being and engagement with support services.</w:t>
      </w:r>
    </w:p>
    <w:p w14:paraId="6EB99344" w14:textId="77777777" w:rsidR="00FA0120" w:rsidRDefault="00FA0120" w:rsidP="000E62B8">
      <w:pPr>
        <w:spacing w:after="0" w:line="480" w:lineRule="auto"/>
        <w:rPr>
          <w:sz w:val="21"/>
          <w:szCs w:val="21"/>
        </w:rPr>
      </w:pPr>
    </w:p>
    <w:p w14:paraId="07A1521E" w14:textId="60F3166D" w:rsidR="007D4478" w:rsidRDefault="007D4478" w:rsidP="000E62B8">
      <w:pPr>
        <w:spacing w:after="0" w:line="480" w:lineRule="auto"/>
        <w:rPr>
          <w:sz w:val="21"/>
          <w:szCs w:val="21"/>
        </w:rPr>
      </w:pPr>
      <w:r w:rsidRPr="00B5413F">
        <w:rPr>
          <w:b/>
          <w:bCs/>
          <w:sz w:val="21"/>
          <w:szCs w:val="21"/>
        </w:rPr>
        <w:t>Problem-Solving and Adaptability</w:t>
      </w:r>
      <w:r w:rsidR="00B5413F" w:rsidRPr="00B5413F">
        <w:rPr>
          <w:b/>
          <w:bCs/>
          <w:sz w:val="21"/>
          <w:szCs w:val="21"/>
        </w:rPr>
        <w:t>:</w:t>
      </w:r>
      <w:r w:rsidRPr="00B5413F">
        <w:rPr>
          <w:b/>
          <w:bCs/>
          <w:sz w:val="21"/>
          <w:szCs w:val="21"/>
        </w:rPr>
        <w:t xml:space="preserve"> </w:t>
      </w:r>
      <w:r w:rsidR="00B5413F" w:rsidRPr="00222F86">
        <w:rPr>
          <w:sz w:val="21"/>
          <w:szCs w:val="21"/>
        </w:rPr>
        <w:t>The abilit</w:t>
      </w:r>
      <w:r w:rsidR="008E270C" w:rsidRPr="00222F86">
        <w:rPr>
          <w:sz w:val="21"/>
          <w:szCs w:val="21"/>
        </w:rPr>
        <w:t>y to be adaptable and use creative pro</w:t>
      </w:r>
      <w:r w:rsidR="00222F86" w:rsidRPr="00222F86">
        <w:rPr>
          <w:sz w:val="21"/>
          <w:szCs w:val="21"/>
        </w:rPr>
        <w:t>blem-solving</w:t>
      </w:r>
      <w:r w:rsidR="004172A0">
        <w:rPr>
          <w:sz w:val="21"/>
          <w:szCs w:val="21"/>
        </w:rPr>
        <w:t xml:space="preserve"> is a core competency for support</w:t>
      </w:r>
      <w:r w:rsidR="00F3243D">
        <w:rPr>
          <w:sz w:val="21"/>
          <w:szCs w:val="21"/>
        </w:rPr>
        <w:t xml:space="preserve"> workers in diverse and often </w:t>
      </w:r>
      <w:r w:rsidR="008E1EA0">
        <w:rPr>
          <w:sz w:val="21"/>
          <w:szCs w:val="21"/>
        </w:rPr>
        <w:t>unpredictable mental health settings.</w:t>
      </w:r>
      <w:r w:rsidR="000C2050">
        <w:rPr>
          <w:sz w:val="21"/>
          <w:szCs w:val="21"/>
        </w:rPr>
        <w:t xml:space="preserve"> Support workers need to be open new tasks and </w:t>
      </w:r>
      <w:r w:rsidR="00814916">
        <w:rPr>
          <w:sz w:val="21"/>
          <w:szCs w:val="21"/>
        </w:rPr>
        <w:t>responsibilities and quickly identify solutions to challenges faced by servi</w:t>
      </w:r>
      <w:r w:rsidR="00086649">
        <w:rPr>
          <w:sz w:val="21"/>
          <w:szCs w:val="21"/>
        </w:rPr>
        <w:t xml:space="preserve">ce users in their daily lives. This might range </w:t>
      </w:r>
      <w:r w:rsidR="00794EB4">
        <w:rPr>
          <w:sz w:val="21"/>
          <w:szCs w:val="21"/>
        </w:rPr>
        <w:t>from helping with paperwork to managing  medication and responding to a crisis.</w:t>
      </w:r>
      <w:r w:rsidR="002D7679">
        <w:rPr>
          <w:sz w:val="21"/>
          <w:szCs w:val="21"/>
        </w:rPr>
        <w:t xml:space="preserve"> This demonstrated when a </w:t>
      </w:r>
      <w:r w:rsidR="008A56E6">
        <w:rPr>
          <w:sz w:val="21"/>
          <w:szCs w:val="21"/>
        </w:rPr>
        <w:t xml:space="preserve">worker must adapt their </w:t>
      </w:r>
      <w:r w:rsidR="00354C2D">
        <w:rPr>
          <w:sz w:val="21"/>
          <w:szCs w:val="21"/>
        </w:rPr>
        <w:t xml:space="preserve">communication style to meet the specific </w:t>
      </w:r>
      <w:r w:rsidR="00C9272C">
        <w:rPr>
          <w:sz w:val="21"/>
          <w:szCs w:val="21"/>
        </w:rPr>
        <w:t>needs</w:t>
      </w:r>
      <w:r w:rsidR="00FB2B54">
        <w:rPr>
          <w:sz w:val="21"/>
          <w:szCs w:val="21"/>
        </w:rPr>
        <w:t xml:space="preserve"> of </w:t>
      </w:r>
      <w:r w:rsidR="0015338B">
        <w:rPr>
          <w:sz w:val="21"/>
          <w:szCs w:val="21"/>
        </w:rPr>
        <w:t>a service user, or think quickly in challeng</w:t>
      </w:r>
      <w:r w:rsidR="0028749B">
        <w:rPr>
          <w:sz w:val="21"/>
          <w:szCs w:val="21"/>
        </w:rPr>
        <w:t>ing and certain situations to de</w:t>
      </w:r>
      <w:r w:rsidR="006F0FEE">
        <w:rPr>
          <w:sz w:val="21"/>
          <w:szCs w:val="21"/>
        </w:rPr>
        <w:t>-escalate crisis.</w:t>
      </w:r>
      <w:r w:rsidR="00457D79">
        <w:rPr>
          <w:sz w:val="21"/>
          <w:szCs w:val="21"/>
        </w:rPr>
        <w:t xml:space="preserve"> This flexibility ensures that support remains </w:t>
      </w:r>
      <w:r w:rsidR="00925157">
        <w:rPr>
          <w:sz w:val="21"/>
          <w:szCs w:val="21"/>
        </w:rPr>
        <w:t>person-centred and responsive</w:t>
      </w:r>
      <w:r w:rsidR="009D3CF9">
        <w:rPr>
          <w:sz w:val="21"/>
          <w:szCs w:val="21"/>
        </w:rPr>
        <w:t xml:space="preserve"> to evolving circumstances</w:t>
      </w:r>
      <w:r w:rsidR="00B93A79">
        <w:rPr>
          <w:sz w:val="21"/>
          <w:szCs w:val="21"/>
        </w:rPr>
        <w:t>, empowering service users to navigate challen</w:t>
      </w:r>
      <w:r w:rsidR="009F056B">
        <w:rPr>
          <w:sz w:val="21"/>
          <w:szCs w:val="21"/>
        </w:rPr>
        <w:t>ge and encouraging their independence.</w:t>
      </w:r>
    </w:p>
    <w:p w14:paraId="186435DB" w14:textId="77777777" w:rsidR="00D54948" w:rsidRDefault="00D54948" w:rsidP="000E62B8">
      <w:pPr>
        <w:spacing w:after="0" w:line="480" w:lineRule="auto"/>
        <w:rPr>
          <w:sz w:val="21"/>
          <w:szCs w:val="21"/>
        </w:rPr>
      </w:pPr>
    </w:p>
    <w:p w14:paraId="6B37E104" w14:textId="7DD6FE33" w:rsidR="00D54948" w:rsidRPr="0048208D" w:rsidRDefault="00670473" w:rsidP="000E62B8">
      <w:pPr>
        <w:spacing w:after="0" w:line="480" w:lineRule="auto"/>
        <w:rPr>
          <w:sz w:val="21"/>
          <w:szCs w:val="21"/>
        </w:rPr>
      </w:pPr>
      <w:r w:rsidRPr="00491853">
        <w:rPr>
          <w:b/>
          <w:bCs/>
          <w:sz w:val="21"/>
          <w:szCs w:val="21"/>
        </w:rPr>
        <w:t>Emotion Resilience and Stress Management</w:t>
      </w:r>
      <w:r w:rsidR="00491853" w:rsidRPr="00491853">
        <w:rPr>
          <w:b/>
          <w:bCs/>
          <w:sz w:val="21"/>
          <w:szCs w:val="21"/>
        </w:rPr>
        <w:t>:</w:t>
      </w:r>
      <w:r w:rsidR="00491853">
        <w:rPr>
          <w:b/>
          <w:bCs/>
          <w:sz w:val="21"/>
          <w:szCs w:val="21"/>
        </w:rPr>
        <w:t xml:space="preserve"> </w:t>
      </w:r>
      <w:r w:rsidR="00491853" w:rsidRPr="0048208D">
        <w:rPr>
          <w:sz w:val="21"/>
          <w:szCs w:val="21"/>
        </w:rPr>
        <w:t>Men</w:t>
      </w:r>
      <w:r w:rsidR="00B43332" w:rsidRPr="0048208D">
        <w:rPr>
          <w:sz w:val="21"/>
          <w:szCs w:val="21"/>
        </w:rPr>
        <w:t>tal heal support workers require high levels of emotion re</w:t>
      </w:r>
      <w:r w:rsidR="00A077CD" w:rsidRPr="0048208D">
        <w:rPr>
          <w:sz w:val="21"/>
          <w:szCs w:val="21"/>
        </w:rPr>
        <w:t>silience to cope with the demanding and sometimes challenging nature of the work</w:t>
      </w:r>
      <w:r w:rsidR="0048208D" w:rsidRPr="0048208D">
        <w:rPr>
          <w:sz w:val="21"/>
          <w:szCs w:val="21"/>
        </w:rPr>
        <w:t>.</w:t>
      </w:r>
      <w:r w:rsidR="0048208D">
        <w:rPr>
          <w:sz w:val="21"/>
          <w:szCs w:val="21"/>
        </w:rPr>
        <w:t xml:space="preserve"> </w:t>
      </w:r>
      <w:r w:rsidR="0098339F">
        <w:rPr>
          <w:sz w:val="21"/>
          <w:szCs w:val="21"/>
        </w:rPr>
        <w:t xml:space="preserve">The role can be involve </w:t>
      </w:r>
      <w:r w:rsidR="00334151">
        <w:rPr>
          <w:sz w:val="21"/>
          <w:szCs w:val="21"/>
        </w:rPr>
        <w:t>exposure to distre</w:t>
      </w:r>
      <w:r w:rsidR="00B67BAE">
        <w:rPr>
          <w:sz w:val="21"/>
          <w:szCs w:val="21"/>
        </w:rPr>
        <w:t xml:space="preserve">ssing situations and complex needs, so resilience </w:t>
      </w:r>
      <w:r w:rsidR="00C9034C">
        <w:rPr>
          <w:sz w:val="21"/>
          <w:szCs w:val="21"/>
        </w:rPr>
        <w:t xml:space="preserve">enables workers to manage their own stress effectively </w:t>
      </w:r>
      <w:r w:rsidR="00F749B4">
        <w:rPr>
          <w:sz w:val="21"/>
          <w:szCs w:val="21"/>
        </w:rPr>
        <w:t>and maintain healthy emotion boundar</w:t>
      </w:r>
      <w:r w:rsidR="000A1E58">
        <w:rPr>
          <w:sz w:val="21"/>
          <w:szCs w:val="21"/>
        </w:rPr>
        <w:t xml:space="preserve">ies. Developing strategies </w:t>
      </w:r>
      <w:r w:rsidR="00DD4467">
        <w:rPr>
          <w:sz w:val="21"/>
          <w:szCs w:val="21"/>
        </w:rPr>
        <w:t xml:space="preserve">to handle stress allows support workers to </w:t>
      </w:r>
      <w:r w:rsidR="001650C4">
        <w:rPr>
          <w:sz w:val="21"/>
          <w:szCs w:val="21"/>
        </w:rPr>
        <w:t>“ switch off “ after a shift</w:t>
      </w:r>
      <w:r w:rsidR="00CA6B90">
        <w:rPr>
          <w:sz w:val="21"/>
          <w:szCs w:val="21"/>
        </w:rPr>
        <w:t xml:space="preserve"> and prevent b</w:t>
      </w:r>
      <w:r w:rsidR="00E10679">
        <w:rPr>
          <w:sz w:val="21"/>
          <w:szCs w:val="21"/>
        </w:rPr>
        <w:t>ur</w:t>
      </w:r>
      <w:r w:rsidR="00CA6B90">
        <w:rPr>
          <w:sz w:val="21"/>
          <w:szCs w:val="21"/>
        </w:rPr>
        <w:t>nout</w:t>
      </w:r>
      <w:r w:rsidR="00E10679">
        <w:rPr>
          <w:sz w:val="21"/>
          <w:szCs w:val="21"/>
        </w:rPr>
        <w:t xml:space="preserve">, which ensures </w:t>
      </w:r>
      <w:r w:rsidR="00912C32">
        <w:rPr>
          <w:sz w:val="21"/>
          <w:szCs w:val="21"/>
        </w:rPr>
        <w:t>they can provide consistent, high-</w:t>
      </w:r>
      <w:r w:rsidR="00AF7588">
        <w:rPr>
          <w:sz w:val="21"/>
          <w:szCs w:val="21"/>
        </w:rPr>
        <w:t xml:space="preserve">quality support in the long term. Ultimately, </w:t>
      </w:r>
      <w:r w:rsidR="00716B10">
        <w:rPr>
          <w:sz w:val="21"/>
          <w:szCs w:val="21"/>
        </w:rPr>
        <w:t xml:space="preserve">personal resilience is not only vital for </w:t>
      </w:r>
      <w:r w:rsidR="0083498B">
        <w:rPr>
          <w:sz w:val="21"/>
          <w:szCs w:val="21"/>
        </w:rPr>
        <w:t xml:space="preserve">the support worker’s own well-being but also </w:t>
      </w:r>
      <w:r w:rsidR="00F13126">
        <w:rPr>
          <w:sz w:val="21"/>
          <w:szCs w:val="21"/>
        </w:rPr>
        <w:t xml:space="preserve">ensures the sustainability and quality of the </w:t>
      </w:r>
      <w:r w:rsidR="00B847D0">
        <w:rPr>
          <w:sz w:val="21"/>
          <w:szCs w:val="21"/>
        </w:rPr>
        <w:t>support they provide to individuals na</w:t>
      </w:r>
      <w:r w:rsidR="00B47255">
        <w:rPr>
          <w:sz w:val="21"/>
          <w:szCs w:val="21"/>
        </w:rPr>
        <w:t>vigating their own mental health journeys.</w:t>
      </w:r>
    </w:p>
    <w:p w14:paraId="4E5DDEB9" w14:textId="77777777" w:rsidR="009F056B" w:rsidRDefault="009F056B" w:rsidP="000E62B8">
      <w:pPr>
        <w:spacing w:after="0" w:line="480" w:lineRule="auto"/>
        <w:rPr>
          <w:sz w:val="21"/>
          <w:szCs w:val="21"/>
        </w:rPr>
      </w:pPr>
    </w:p>
    <w:p w14:paraId="76C12150" w14:textId="77777777" w:rsidR="009F056B" w:rsidRPr="00222F86" w:rsidRDefault="009F056B" w:rsidP="000E62B8">
      <w:pPr>
        <w:spacing w:after="0" w:line="480" w:lineRule="auto"/>
        <w:rPr>
          <w:sz w:val="21"/>
          <w:szCs w:val="21"/>
        </w:rPr>
      </w:pPr>
    </w:p>
    <w:p w14:paraId="5595CA17" w14:textId="77777777" w:rsidR="00B5413F" w:rsidRDefault="00B5413F" w:rsidP="000E62B8">
      <w:pPr>
        <w:spacing w:after="0" w:line="480" w:lineRule="auto"/>
        <w:rPr>
          <w:b/>
          <w:bCs/>
          <w:sz w:val="22"/>
        </w:rPr>
      </w:pPr>
    </w:p>
    <w:p w14:paraId="029A5F75" w14:textId="18BD64D4" w:rsidR="6F3208D0" w:rsidRPr="00B9353A" w:rsidRDefault="6F3208D0" w:rsidP="000E62B8">
      <w:pPr>
        <w:spacing w:after="0" w:line="480" w:lineRule="auto"/>
        <w:rPr>
          <w:b/>
          <w:bCs/>
          <w:sz w:val="22"/>
        </w:rPr>
      </w:pPr>
    </w:p>
    <w:p w14:paraId="58A1B501" w14:textId="2F942CCF" w:rsidR="0156E134" w:rsidRDefault="0156E134" w:rsidP="000E62B8">
      <w:pPr>
        <w:pStyle w:val="ListParagraph"/>
        <w:spacing w:after="0" w:line="480" w:lineRule="auto"/>
        <w:rPr>
          <w:sz w:val="21"/>
          <w:szCs w:val="21"/>
        </w:rPr>
      </w:pPr>
    </w:p>
    <w:p w14:paraId="1CD91F61" w14:textId="36C3678B" w:rsidR="00F84F60" w:rsidRPr="003C2BF0" w:rsidRDefault="5617AA6E" w:rsidP="003C2BF0">
      <w:pPr>
        <w:pStyle w:val="Heading2"/>
        <w:spacing w:line="480" w:lineRule="auto"/>
        <w:rPr>
          <w:color w:val="4472C4" w:themeColor="accent1"/>
        </w:rPr>
      </w:pPr>
      <w:bookmarkStart w:id="9" w:name="_Toc215926121"/>
      <w:r w:rsidRPr="0CF501EC">
        <w:rPr>
          <w:color w:val="4471C4"/>
        </w:rPr>
        <w:t>4</w:t>
      </w:r>
      <w:r w:rsidR="00A946CB" w:rsidRPr="0CF501EC">
        <w:rPr>
          <w:color w:val="4471C4"/>
        </w:rPr>
        <w:t xml:space="preserve"> Conclusion</w:t>
      </w:r>
      <w:bookmarkEnd w:id="9"/>
    </w:p>
    <w:p w14:paraId="38B56D06" w14:textId="095D41A4" w:rsidR="00520282" w:rsidRDefault="00CE10A3" w:rsidP="000E62B8">
      <w:pPr>
        <w:spacing w:line="480" w:lineRule="auto"/>
        <w:rPr>
          <w:sz w:val="21"/>
          <w:szCs w:val="21"/>
        </w:rPr>
      </w:pPr>
      <w:r>
        <w:rPr>
          <w:sz w:val="21"/>
          <w:szCs w:val="21"/>
        </w:rPr>
        <w:t xml:space="preserve">The </w:t>
      </w:r>
      <w:r w:rsidR="00D50FD1">
        <w:rPr>
          <w:sz w:val="21"/>
          <w:szCs w:val="21"/>
        </w:rPr>
        <w:t>importance of Mental Health Support Workers</w:t>
      </w:r>
      <w:r w:rsidR="00675BBA">
        <w:rPr>
          <w:sz w:val="21"/>
          <w:szCs w:val="21"/>
        </w:rPr>
        <w:t xml:space="preserve"> ( MHSW ) </w:t>
      </w:r>
      <w:r w:rsidR="00FF0F5A">
        <w:rPr>
          <w:sz w:val="21"/>
          <w:szCs w:val="21"/>
        </w:rPr>
        <w:t>includes</w:t>
      </w:r>
      <w:r w:rsidR="005F15D4">
        <w:rPr>
          <w:sz w:val="21"/>
          <w:szCs w:val="21"/>
        </w:rPr>
        <w:t xml:space="preserve"> </w:t>
      </w:r>
      <w:r w:rsidR="006F1D50">
        <w:rPr>
          <w:sz w:val="21"/>
          <w:szCs w:val="21"/>
        </w:rPr>
        <w:t xml:space="preserve">promote </w:t>
      </w:r>
      <w:r w:rsidR="004070D4">
        <w:rPr>
          <w:sz w:val="21"/>
          <w:szCs w:val="21"/>
        </w:rPr>
        <w:t>i</w:t>
      </w:r>
      <w:r w:rsidR="006F1D50">
        <w:rPr>
          <w:sz w:val="21"/>
          <w:szCs w:val="21"/>
        </w:rPr>
        <w:t>ndependence recovery</w:t>
      </w:r>
      <w:r w:rsidR="00D93A6F">
        <w:rPr>
          <w:sz w:val="21"/>
          <w:szCs w:val="21"/>
        </w:rPr>
        <w:t xml:space="preserve">, </w:t>
      </w:r>
      <w:r w:rsidR="00EB4678">
        <w:rPr>
          <w:sz w:val="21"/>
          <w:szCs w:val="21"/>
        </w:rPr>
        <w:t xml:space="preserve">promote emotional and practical support, </w:t>
      </w:r>
      <w:r w:rsidR="009E20ED">
        <w:rPr>
          <w:sz w:val="21"/>
          <w:szCs w:val="21"/>
        </w:rPr>
        <w:t xml:space="preserve">advocacy and resource </w:t>
      </w:r>
      <w:r w:rsidR="009C51FE">
        <w:rPr>
          <w:sz w:val="21"/>
          <w:szCs w:val="21"/>
        </w:rPr>
        <w:t>navigation, bridge the gaps, reduce sti</w:t>
      </w:r>
      <w:r w:rsidR="00C6252C">
        <w:rPr>
          <w:sz w:val="21"/>
          <w:szCs w:val="21"/>
        </w:rPr>
        <w:t xml:space="preserve">gma. Types of </w:t>
      </w:r>
      <w:r w:rsidR="00A000B2">
        <w:rPr>
          <w:sz w:val="21"/>
          <w:szCs w:val="21"/>
        </w:rPr>
        <w:t xml:space="preserve">Mental </w:t>
      </w:r>
      <w:r w:rsidR="00C5756A">
        <w:rPr>
          <w:sz w:val="21"/>
          <w:szCs w:val="21"/>
        </w:rPr>
        <w:t>Health Support Workers is a broad term</w:t>
      </w:r>
      <w:r w:rsidR="00BD71F2">
        <w:rPr>
          <w:sz w:val="21"/>
          <w:szCs w:val="21"/>
        </w:rPr>
        <w:t xml:space="preserve"> and roles can vary significantly in their setting and responsibilities </w:t>
      </w:r>
      <w:r w:rsidR="00957166">
        <w:rPr>
          <w:sz w:val="21"/>
          <w:szCs w:val="21"/>
        </w:rPr>
        <w:t xml:space="preserve">that include </w:t>
      </w:r>
      <w:r w:rsidR="00642DBC">
        <w:rPr>
          <w:sz w:val="21"/>
          <w:szCs w:val="21"/>
        </w:rPr>
        <w:t xml:space="preserve">domestic support workers, </w:t>
      </w:r>
      <w:r w:rsidR="00323461">
        <w:rPr>
          <w:sz w:val="21"/>
          <w:szCs w:val="21"/>
        </w:rPr>
        <w:t xml:space="preserve">clinical support workers, communal / social </w:t>
      </w:r>
      <w:r w:rsidR="00BE23F7">
        <w:rPr>
          <w:sz w:val="21"/>
          <w:szCs w:val="21"/>
        </w:rPr>
        <w:t xml:space="preserve">support workers, </w:t>
      </w:r>
      <w:r w:rsidR="00514EAC">
        <w:rPr>
          <w:sz w:val="21"/>
          <w:szCs w:val="21"/>
        </w:rPr>
        <w:t xml:space="preserve">peer support workers, support time recovery </w:t>
      </w:r>
      <w:r w:rsidR="00E250A0">
        <w:rPr>
          <w:sz w:val="21"/>
          <w:szCs w:val="21"/>
        </w:rPr>
        <w:t xml:space="preserve">( STR ) workers. Challenges </w:t>
      </w:r>
      <w:r w:rsidR="001367AD">
        <w:rPr>
          <w:sz w:val="21"/>
          <w:szCs w:val="21"/>
        </w:rPr>
        <w:t>face incl</w:t>
      </w:r>
      <w:r w:rsidR="00EA2C6A">
        <w:rPr>
          <w:sz w:val="21"/>
          <w:szCs w:val="21"/>
        </w:rPr>
        <w:t xml:space="preserve">udes emotional toil, </w:t>
      </w:r>
      <w:r w:rsidR="00D10112">
        <w:rPr>
          <w:sz w:val="21"/>
          <w:szCs w:val="21"/>
        </w:rPr>
        <w:t xml:space="preserve">workload and irregular hours, safety concern, </w:t>
      </w:r>
      <w:r w:rsidR="00A44E0F">
        <w:rPr>
          <w:sz w:val="21"/>
          <w:szCs w:val="21"/>
        </w:rPr>
        <w:t xml:space="preserve">lack of support, client resistance. </w:t>
      </w:r>
      <w:r w:rsidR="00CA1D41">
        <w:rPr>
          <w:sz w:val="21"/>
          <w:szCs w:val="21"/>
        </w:rPr>
        <w:t xml:space="preserve">The key strategies includes </w:t>
      </w:r>
      <w:r w:rsidR="0042462F">
        <w:rPr>
          <w:sz w:val="21"/>
          <w:szCs w:val="21"/>
        </w:rPr>
        <w:t>prioritize self-care, seek support system</w:t>
      </w:r>
      <w:r w:rsidR="005E223B">
        <w:rPr>
          <w:sz w:val="21"/>
          <w:szCs w:val="21"/>
        </w:rPr>
        <w:t xml:space="preserve">s, continuous training, establish clear </w:t>
      </w:r>
      <w:r w:rsidR="003363EE">
        <w:rPr>
          <w:sz w:val="21"/>
          <w:szCs w:val="21"/>
        </w:rPr>
        <w:t xml:space="preserve">boundaries, promote open communication, </w:t>
      </w:r>
      <w:r w:rsidR="00B71CAA">
        <w:rPr>
          <w:sz w:val="21"/>
          <w:szCs w:val="21"/>
        </w:rPr>
        <w:t>and adapt a person-</w:t>
      </w:r>
      <w:r w:rsidR="001E6E8D">
        <w:rPr>
          <w:sz w:val="21"/>
          <w:szCs w:val="21"/>
        </w:rPr>
        <w:t>centred</w:t>
      </w:r>
      <w:r w:rsidR="009E0BBE">
        <w:rPr>
          <w:sz w:val="21"/>
          <w:szCs w:val="21"/>
        </w:rPr>
        <w:t xml:space="preserve"> approach.</w:t>
      </w:r>
    </w:p>
    <w:p w14:paraId="6082BA6E" w14:textId="51D559A7" w:rsidR="00744668" w:rsidRDefault="003B004B" w:rsidP="000E62B8">
      <w:pPr>
        <w:spacing w:line="480" w:lineRule="auto"/>
        <w:rPr>
          <w:sz w:val="21"/>
          <w:szCs w:val="21"/>
        </w:rPr>
      </w:pPr>
      <w:r>
        <w:rPr>
          <w:sz w:val="21"/>
          <w:szCs w:val="21"/>
        </w:rPr>
        <w:t xml:space="preserve">Mental Health support workers provides </w:t>
      </w:r>
      <w:r w:rsidR="000422F4">
        <w:rPr>
          <w:sz w:val="21"/>
          <w:szCs w:val="21"/>
        </w:rPr>
        <w:t xml:space="preserve">compassionate, person-centred </w:t>
      </w:r>
      <w:r w:rsidR="002A4D2A">
        <w:rPr>
          <w:sz w:val="21"/>
          <w:szCs w:val="21"/>
        </w:rPr>
        <w:t>care</w:t>
      </w:r>
      <w:r w:rsidR="001E6E8D">
        <w:rPr>
          <w:sz w:val="21"/>
          <w:szCs w:val="21"/>
        </w:rPr>
        <w:t>, helping individuals</w:t>
      </w:r>
      <w:r w:rsidR="002C2914">
        <w:rPr>
          <w:sz w:val="21"/>
          <w:szCs w:val="21"/>
        </w:rPr>
        <w:t xml:space="preserve"> with mental health conditions manage daily life</w:t>
      </w:r>
      <w:r w:rsidR="00420D37">
        <w:rPr>
          <w:sz w:val="21"/>
          <w:szCs w:val="21"/>
        </w:rPr>
        <w:t xml:space="preserve">, implement treatment plans, building coping skills, </w:t>
      </w:r>
      <w:r w:rsidR="00F94832">
        <w:rPr>
          <w:sz w:val="21"/>
          <w:szCs w:val="21"/>
        </w:rPr>
        <w:t>and foster independence through emotional support,</w:t>
      </w:r>
      <w:r w:rsidR="000C5C2A">
        <w:rPr>
          <w:sz w:val="21"/>
          <w:szCs w:val="21"/>
        </w:rPr>
        <w:t xml:space="preserve"> practical assistance, and advocacy, working </w:t>
      </w:r>
      <w:r w:rsidR="00E8358E">
        <w:rPr>
          <w:sz w:val="21"/>
          <w:szCs w:val="21"/>
        </w:rPr>
        <w:t xml:space="preserve">collaboratively with health care teams to </w:t>
      </w:r>
      <w:r w:rsidR="00967185">
        <w:rPr>
          <w:sz w:val="21"/>
          <w:szCs w:val="21"/>
        </w:rPr>
        <w:t xml:space="preserve">enhance </w:t>
      </w:r>
      <w:r w:rsidR="00513531">
        <w:rPr>
          <w:sz w:val="21"/>
          <w:szCs w:val="21"/>
        </w:rPr>
        <w:t>well-being and recovery.</w:t>
      </w:r>
    </w:p>
    <w:p w14:paraId="10E03295" w14:textId="77777777" w:rsidR="003C2BF0" w:rsidRDefault="003C2BF0" w:rsidP="000E62B8">
      <w:pPr>
        <w:spacing w:line="480" w:lineRule="auto"/>
        <w:rPr>
          <w:sz w:val="21"/>
          <w:szCs w:val="21"/>
        </w:rPr>
      </w:pPr>
    </w:p>
    <w:p w14:paraId="3DE9F832" w14:textId="77777777" w:rsidR="003C2BF0" w:rsidRDefault="003C2BF0" w:rsidP="000E62B8">
      <w:pPr>
        <w:spacing w:line="480" w:lineRule="auto"/>
        <w:rPr>
          <w:sz w:val="21"/>
          <w:szCs w:val="21"/>
        </w:rPr>
      </w:pPr>
    </w:p>
    <w:p w14:paraId="40E23CEB" w14:textId="77777777" w:rsidR="00F15263" w:rsidRDefault="00F15263" w:rsidP="000E62B8">
      <w:pPr>
        <w:spacing w:line="480" w:lineRule="auto"/>
        <w:rPr>
          <w:sz w:val="21"/>
          <w:szCs w:val="21"/>
        </w:rPr>
      </w:pPr>
    </w:p>
    <w:p w14:paraId="5AE14812" w14:textId="77777777" w:rsidR="00F15263" w:rsidRDefault="00F15263" w:rsidP="000E62B8">
      <w:pPr>
        <w:spacing w:line="480" w:lineRule="auto"/>
        <w:rPr>
          <w:sz w:val="21"/>
          <w:szCs w:val="21"/>
        </w:rPr>
      </w:pPr>
    </w:p>
    <w:p w14:paraId="26757DAD" w14:textId="77777777" w:rsidR="00F15263" w:rsidRDefault="00F15263" w:rsidP="000E62B8">
      <w:pPr>
        <w:spacing w:line="480" w:lineRule="auto"/>
        <w:rPr>
          <w:sz w:val="21"/>
          <w:szCs w:val="21"/>
        </w:rPr>
      </w:pPr>
    </w:p>
    <w:p w14:paraId="5155B0ED" w14:textId="77777777" w:rsidR="00D676C3" w:rsidRPr="00242974" w:rsidRDefault="00D676C3" w:rsidP="00D676C3">
      <w:pPr>
        <w:pStyle w:val="ListParagraph"/>
        <w:spacing w:after="0" w:line="240" w:lineRule="auto"/>
        <w:rPr>
          <w:sz w:val="21"/>
          <w:szCs w:val="21"/>
        </w:rPr>
      </w:pPr>
    </w:p>
    <w:p w14:paraId="6C4B494D" w14:textId="046D7172" w:rsidR="00226D31" w:rsidRDefault="00226D31" w:rsidP="0156E134">
      <w:pPr>
        <w:pStyle w:val="Heading2"/>
        <w:rPr>
          <w:color w:val="4471C4"/>
        </w:rPr>
      </w:pPr>
      <w:bookmarkStart w:id="10" w:name="_Toc215926122"/>
      <w:r w:rsidRPr="0CF501EC">
        <w:rPr>
          <w:color w:val="4471C4"/>
        </w:rPr>
        <w:t>5 Reference List</w:t>
      </w:r>
      <w:bookmarkEnd w:id="10"/>
      <w:r w:rsidR="00EF5778" w:rsidRPr="00EF5778">
        <w:rPr>
          <w:color w:val="4471C4"/>
        </w:rPr>
        <w:t xml:space="preserve"> </w:t>
      </w:r>
    </w:p>
    <w:p w14:paraId="6F280640" w14:textId="77777777" w:rsidR="002F1056" w:rsidRDefault="002F1056" w:rsidP="00EF5778">
      <w:r>
        <w:t>National Health Service  England 2024  Mental Health ;</w:t>
      </w:r>
      <w:r w:rsidRPr="002F1056">
        <w:t>Working for the NHS in mental health</w:t>
      </w:r>
      <w:r>
        <w:t xml:space="preserve">. Available at </w:t>
      </w:r>
      <w:r>
        <w:rPr>
          <w:b/>
          <w:bCs/>
        </w:rPr>
        <w:t xml:space="preserve">: </w:t>
      </w:r>
      <w:r w:rsidRPr="002F1056">
        <w:t>www.england.nhs.uk/mental-health/working-in-mental-health/</w:t>
      </w:r>
      <w:r>
        <w:t xml:space="preserve">  [ Accessed  10 October 2025].</w:t>
      </w:r>
    </w:p>
    <w:p w14:paraId="665C649F" w14:textId="4CAAF66C" w:rsidR="00EF5778" w:rsidRDefault="002F1056" w:rsidP="00EF5778">
      <w:r w:rsidRPr="002F1056">
        <w:t xml:space="preserve">  </w:t>
      </w:r>
      <w:bookmarkStart w:id="11" w:name="_Hlk216896621"/>
      <w:r w:rsidRPr="002F1056">
        <w:t>Bailey</w:t>
      </w:r>
      <w:r>
        <w:t xml:space="preserve"> </w:t>
      </w:r>
      <w:r w:rsidRPr="002F1056">
        <w:t xml:space="preserve">, </w:t>
      </w:r>
      <w:r>
        <w:t xml:space="preserve">D., </w:t>
      </w:r>
      <w:r w:rsidRPr="002F1056">
        <w:t xml:space="preserve">Liyanage, </w:t>
      </w:r>
      <w:r>
        <w:t xml:space="preserve">L.  (2012) </w:t>
      </w:r>
      <w:bookmarkEnd w:id="11"/>
      <w:r w:rsidRPr="002F1056">
        <w:t>The Role of the Mental Health Social Worker: Political Pawns in the Reconfiguration of Adult Health and Social Care, The British Journal of Social Work, Vol</w:t>
      </w:r>
      <w:r w:rsidR="00F914F6">
        <w:t xml:space="preserve">. </w:t>
      </w:r>
      <w:r w:rsidRPr="002F1056">
        <w:t>42, Issue 6,</w:t>
      </w:r>
      <w:r w:rsidR="00F914F6">
        <w:t xml:space="preserve"> </w:t>
      </w:r>
      <w:r>
        <w:t>pp.</w:t>
      </w:r>
      <w:r w:rsidRPr="002F1056">
        <w:t xml:space="preserve"> 1113–1131</w:t>
      </w:r>
      <w:r>
        <w:t xml:space="preserve">. </w:t>
      </w:r>
      <w:r w:rsidRPr="002F1056">
        <w:t>doi.org/10.1093/</w:t>
      </w:r>
      <w:proofErr w:type="spellStart"/>
      <w:r w:rsidRPr="002F1056">
        <w:t>bjsw</w:t>
      </w:r>
      <w:proofErr w:type="spellEnd"/>
      <w:r w:rsidRPr="002F1056">
        <w:t>/bcs069</w:t>
      </w:r>
      <w:r w:rsidR="00F914F6">
        <w:t>.</w:t>
      </w:r>
    </w:p>
    <w:p w14:paraId="339B9E74" w14:textId="77777777" w:rsidR="00F914F6" w:rsidRDefault="00F914F6" w:rsidP="00EF5778"/>
    <w:p w14:paraId="3B749AFD" w14:textId="0D79F70F" w:rsidR="00F914F6" w:rsidRDefault="00F914F6" w:rsidP="00EF5778">
      <w:bookmarkStart w:id="12" w:name="_Hlk216898304"/>
      <w:r w:rsidRPr="00F914F6">
        <w:t xml:space="preserve">Huxley, </w:t>
      </w:r>
      <w:bookmarkEnd w:id="12"/>
      <w:r>
        <w:t xml:space="preserve">P., </w:t>
      </w:r>
      <w:r w:rsidRPr="00F914F6">
        <w:t>Evans,</w:t>
      </w:r>
      <w:r>
        <w:t xml:space="preserve"> S.,</w:t>
      </w:r>
      <w:r w:rsidRPr="00F914F6">
        <w:t xml:space="preserve"> Gately, </w:t>
      </w:r>
      <w:r>
        <w:t xml:space="preserve">C., </w:t>
      </w:r>
      <w:r w:rsidRPr="00F914F6">
        <w:t xml:space="preserve">Webber, </w:t>
      </w:r>
      <w:r>
        <w:t xml:space="preserve">M., </w:t>
      </w:r>
      <w:r w:rsidRPr="00F914F6">
        <w:t xml:space="preserve">Mears, </w:t>
      </w:r>
      <w:r>
        <w:t xml:space="preserve">A., </w:t>
      </w:r>
      <w:r w:rsidRPr="00F914F6">
        <w:t xml:space="preserve">Pajak, </w:t>
      </w:r>
      <w:r>
        <w:t xml:space="preserve">S., </w:t>
      </w:r>
      <w:r w:rsidRPr="00F914F6">
        <w:t>Kendall,</w:t>
      </w:r>
      <w:r>
        <w:t xml:space="preserve"> T.,</w:t>
      </w:r>
      <w:r w:rsidRPr="00F914F6">
        <w:t xml:space="preserve">  Medina,</w:t>
      </w:r>
      <w:r>
        <w:t xml:space="preserve"> J. and</w:t>
      </w:r>
      <w:r w:rsidRPr="00F914F6">
        <w:t xml:space="preserve"> Katona, </w:t>
      </w:r>
      <w:r>
        <w:t xml:space="preserve">C. (2005) </w:t>
      </w:r>
      <w:r w:rsidRPr="00F914F6">
        <w:t>Stress and Pressures in Mental Health Social Work: The Worker Speaks, The British Journal of Social Work, Vol</w:t>
      </w:r>
      <w:r>
        <w:t>.</w:t>
      </w:r>
      <w:r w:rsidRPr="00F914F6">
        <w:t>35, Issue 7</w:t>
      </w:r>
      <w:r>
        <w:t>, pp.</w:t>
      </w:r>
      <w:r w:rsidRPr="00F914F6">
        <w:t xml:space="preserve"> 1063–1079</w:t>
      </w:r>
      <w:r>
        <w:t>.</w:t>
      </w:r>
      <w:r w:rsidRPr="00F914F6">
        <w:t>doi.org/10.1093/</w:t>
      </w:r>
      <w:proofErr w:type="spellStart"/>
      <w:r w:rsidRPr="00F914F6">
        <w:t>bjsw</w:t>
      </w:r>
      <w:proofErr w:type="spellEnd"/>
      <w:r w:rsidRPr="00F914F6">
        <w:t>/bch218</w:t>
      </w:r>
      <w:r w:rsidR="003151A0" w:rsidRPr="003151A0">
        <w:t xml:space="preserve"> </w:t>
      </w:r>
      <w:r w:rsidR="003151A0" w:rsidRPr="003151A0">
        <w:t xml:space="preserve">Coughlan, J., </w:t>
      </w:r>
      <w:proofErr w:type="spellStart"/>
      <w:r w:rsidR="003151A0" w:rsidRPr="003151A0">
        <w:t>Macredie</w:t>
      </w:r>
      <w:proofErr w:type="spellEnd"/>
      <w:r w:rsidR="003151A0" w:rsidRPr="003151A0">
        <w:t>, R. Effective Communication in Requirements Elicitation: A Comparison of Methodologies. Requirements Eng 7, 47–60 (2002). https://doi.org/10.1007/s007660200004</w:t>
      </w:r>
    </w:p>
    <w:p w14:paraId="42968122" w14:textId="77777777" w:rsidR="003151A0" w:rsidRDefault="003151A0" w:rsidP="00EF5778"/>
    <w:p w14:paraId="3BEDDF01" w14:textId="77777777" w:rsidR="003151A0" w:rsidRDefault="003151A0" w:rsidP="00EF5778"/>
    <w:p w14:paraId="7F40007F" w14:textId="77777777" w:rsidR="002F1056" w:rsidRPr="002F1056" w:rsidRDefault="002F1056" w:rsidP="00EF5778">
      <w:pPr>
        <w:rPr>
          <w:b/>
          <w:bCs/>
        </w:rPr>
      </w:pPr>
    </w:p>
    <w:p w14:paraId="364467D6" w14:textId="77777777" w:rsidR="002F1056" w:rsidRDefault="002F1056" w:rsidP="00EF5778"/>
    <w:p w14:paraId="1B60F4EE" w14:textId="77777777" w:rsidR="002F1056" w:rsidRDefault="002F1056" w:rsidP="00EF5778"/>
    <w:p w14:paraId="4C7D3BB3" w14:textId="77777777" w:rsidR="002F1056" w:rsidRDefault="002F1056" w:rsidP="00EF5778"/>
    <w:p w14:paraId="3FCB0B84" w14:textId="4A63EDDF" w:rsidR="00CD2F25" w:rsidRPr="00400C2B" w:rsidRDefault="00CD2F25" w:rsidP="00400C2B">
      <w:pPr>
        <w:spacing w:after="0" w:line="240" w:lineRule="auto"/>
        <w:rPr>
          <w:sz w:val="22"/>
        </w:rPr>
      </w:pPr>
    </w:p>
    <w:sectPr w:rsidR="00CD2F25" w:rsidRPr="00400C2B"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67E94" w14:textId="77777777" w:rsidR="00875CE0" w:rsidRDefault="00875CE0" w:rsidP="003C7C97">
      <w:pPr>
        <w:spacing w:after="0" w:line="240" w:lineRule="auto"/>
      </w:pPr>
      <w:r>
        <w:separator/>
      </w:r>
    </w:p>
  </w:endnote>
  <w:endnote w:type="continuationSeparator" w:id="0">
    <w:p w14:paraId="3002705D" w14:textId="77777777" w:rsidR="00875CE0" w:rsidRDefault="00875CE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2959E" w14:textId="77777777" w:rsidR="00875CE0" w:rsidRDefault="00875CE0" w:rsidP="003C7C97">
      <w:pPr>
        <w:spacing w:after="0" w:line="240" w:lineRule="auto"/>
      </w:pPr>
      <w:r>
        <w:separator/>
      </w:r>
    </w:p>
  </w:footnote>
  <w:footnote w:type="continuationSeparator" w:id="0">
    <w:p w14:paraId="2A00B11A" w14:textId="77777777" w:rsidR="00875CE0" w:rsidRDefault="00875CE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DA45914"/>
    <w:lvl w:ilvl="0" w:tplc="DCAEBB1C">
      <w:start w:val="1"/>
      <w:numFmt w:val="bullet"/>
      <w:lvlText w:val=""/>
      <w:lvlJc w:val="left"/>
      <w:pPr>
        <w:ind w:left="720" w:hanging="360"/>
      </w:pPr>
      <w:rPr>
        <w:rFonts w:ascii="Symbol" w:hAnsi="Symbol" w:hint="default"/>
      </w:rPr>
    </w:lvl>
    <w:lvl w:ilvl="1" w:tplc="C2023B72">
      <w:start w:val="1"/>
      <w:numFmt w:val="bullet"/>
      <w:lvlText w:val="o"/>
      <w:lvlJc w:val="left"/>
      <w:pPr>
        <w:ind w:left="1440" w:hanging="360"/>
      </w:pPr>
      <w:rPr>
        <w:rFonts w:ascii="Courier New" w:hAnsi="Courier New" w:hint="default"/>
      </w:rPr>
    </w:lvl>
    <w:lvl w:ilvl="2" w:tplc="13367900">
      <w:start w:val="1"/>
      <w:numFmt w:val="bullet"/>
      <w:lvlText w:val=""/>
      <w:lvlJc w:val="left"/>
      <w:pPr>
        <w:ind w:left="2160" w:hanging="360"/>
      </w:pPr>
      <w:rPr>
        <w:rFonts w:ascii="Wingdings" w:hAnsi="Wingdings" w:hint="default"/>
      </w:rPr>
    </w:lvl>
    <w:lvl w:ilvl="3" w:tplc="7FA20A5E">
      <w:start w:val="1"/>
      <w:numFmt w:val="bullet"/>
      <w:lvlText w:val=""/>
      <w:lvlJc w:val="left"/>
      <w:pPr>
        <w:ind w:left="2880" w:hanging="360"/>
      </w:pPr>
      <w:rPr>
        <w:rFonts w:ascii="Symbol" w:hAnsi="Symbol" w:hint="default"/>
      </w:rPr>
    </w:lvl>
    <w:lvl w:ilvl="4" w:tplc="371A5534">
      <w:start w:val="1"/>
      <w:numFmt w:val="bullet"/>
      <w:lvlText w:val="o"/>
      <w:lvlJc w:val="left"/>
      <w:pPr>
        <w:ind w:left="3600" w:hanging="360"/>
      </w:pPr>
      <w:rPr>
        <w:rFonts w:ascii="Courier New" w:hAnsi="Courier New" w:hint="default"/>
      </w:rPr>
    </w:lvl>
    <w:lvl w:ilvl="5" w:tplc="325092C0">
      <w:start w:val="1"/>
      <w:numFmt w:val="bullet"/>
      <w:lvlText w:val=""/>
      <w:lvlJc w:val="left"/>
      <w:pPr>
        <w:ind w:left="4320" w:hanging="360"/>
      </w:pPr>
      <w:rPr>
        <w:rFonts w:ascii="Wingdings" w:hAnsi="Wingdings" w:hint="default"/>
      </w:rPr>
    </w:lvl>
    <w:lvl w:ilvl="6" w:tplc="4EB25EEA">
      <w:start w:val="1"/>
      <w:numFmt w:val="bullet"/>
      <w:lvlText w:val=""/>
      <w:lvlJc w:val="left"/>
      <w:pPr>
        <w:ind w:left="5040" w:hanging="360"/>
      </w:pPr>
      <w:rPr>
        <w:rFonts w:ascii="Symbol" w:hAnsi="Symbol" w:hint="default"/>
      </w:rPr>
    </w:lvl>
    <w:lvl w:ilvl="7" w:tplc="AC58311A">
      <w:start w:val="1"/>
      <w:numFmt w:val="bullet"/>
      <w:lvlText w:val="o"/>
      <w:lvlJc w:val="left"/>
      <w:pPr>
        <w:ind w:left="5760" w:hanging="360"/>
      </w:pPr>
      <w:rPr>
        <w:rFonts w:ascii="Courier New" w:hAnsi="Courier New" w:hint="default"/>
      </w:rPr>
    </w:lvl>
    <w:lvl w:ilvl="8" w:tplc="18CA7EF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8E69020"/>
    <w:lvl w:ilvl="0" w:tplc="9B56B294">
      <w:start w:val="1"/>
      <w:numFmt w:val="bullet"/>
      <w:lvlText w:val=""/>
      <w:lvlJc w:val="left"/>
      <w:pPr>
        <w:ind w:left="720" w:hanging="360"/>
      </w:pPr>
      <w:rPr>
        <w:rFonts w:ascii="Symbol" w:hAnsi="Symbol" w:hint="default"/>
      </w:rPr>
    </w:lvl>
    <w:lvl w:ilvl="1" w:tplc="89C25D9E">
      <w:start w:val="1"/>
      <w:numFmt w:val="bullet"/>
      <w:lvlText w:val="o"/>
      <w:lvlJc w:val="left"/>
      <w:pPr>
        <w:ind w:left="1440" w:hanging="360"/>
      </w:pPr>
      <w:rPr>
        <w:rFonts w:ascii="Courier New" w:hAnsi="Courier New" w:hint="default"/>
      </w:rPr>
    </w:lvl>
    <w:lvl w:ilvl="2" w:tplc="E4644C20">
      <w:start w:val="1"/>
      <w:numFmt w:val="bullet"/>
      <w:lvlText w:val=""/>
      <w:lvlJc w:val="left"/>
      <w:pPr>
        <w:ind w:left="2160" w:hanging="360"/>
      </w:pPr>
      <w:rPr>
        <w:rFonts w:ascii="Wingdings" w:hAnsi="Wingdings" w:hint="default"/>
      </w:rPr>
    </w:lvl>
    <w:lvl w:ilvl="3" w:tplc="D922AD5E">
      <w:start w:val="1"/>
      <w:numFmt w:val="bullet"/>
      <w:lvlText w:val=""/>
      <w:lvlJc w:val="left"/>
      <w:pPr>
        <w:ind w:left="2880" w:hanging="360"/>
      </w:pPr>
      <w:rPr>
        <w:rFonts w:ascii="Symbol" w:hAnsi="Symbol" w:hint="default"/>
      </w:rPr>
    </w:lvl>
    <w:lvl w:ilvl="4" w:tplc="752E0AAA">
      <w:start w:val="1"/>
      <w:numFmt w:val="bullet"/>
      <w:lvlText w:val="o"/>
      <w:lvlJc w:val="left"/>
      <w:pPr>
        <w:ind w:left="3600" w:hanging="360"/>
      </w:pPr>
      <w:rPr>
        <w:rFonts w:ascii="Courier New" w:hAnsi="Courier New" w:hint="default"/>
      </w:rPr>
    </w:lvl>
    <w:lvl w:ilvl="5" w:tplc="9B964712">
      <w:start w:val="1"/>
      <w:numFmt w:val="bullet"/>
      <w:lvlText w:val=""/>
      <w:lvlJc w:val="left"/>
      <w:pPr>
        <w:ind w:left="4320" w:hanging="360"/>
      </w:pPr>
      <w:rPr>
        <w:rFonts w:ascii="Wingdings" w:hAnsi="Wingdings" w:hint="default"/>
      </w:rPr>
    </w:lvl>
    <w:lvl w:ilvl="6" w:tplc="0334437A">
      <w:start w:val="1"/>
      <w:numFmt w:val="bullet"/>
      <w:lvlText w:val=""/>
      <w:lvlJc w:val="left"/>
      <w:pPr>
        <w:ind w:left="5040" w:hanging="360"/>
      </w:pPr>
      <w:rPr>
        <w:rFonts w:ascii="Symbol" w:hAnsi="Symbol" w:hint="default"/>
      </w:rPr>
    </w:lvl>
    <w:lvl w:ilvl="7" w:tplc="29AE5106">
      <w:start w:val="1"/>
      <w:numFmt w:val="bullet"/>
      <w:lvlText w:val="o"/>
      <w:lvlJc w:val="left"/>
      <w:pPr>
        <w:ind w:left="5760" w:hanging="360"/>
      </w:pPr>
      <w:rPr>
        <w:rFonts w:ascii="Courier New" w:hAnsi="Courier New" w:hint="default"/>
      </w:rPr>
    </w:lvl>
    <w:lvl w:ilvl="8" w:tplc="C42685A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258E1A6"/>
    <w:lvl w:ilvl="0" w:tplc="1DDE1A38">
      <w:start w:val="1"/>
      <w:numFmt w:val="bullet"/>
      <w:lvlText w:val=""/>
      <w:lvlJc w:val="left"/>
      <w:pPr>
        <w:ind w:left="720" w:hanging="360"/>
      </w:pPr>
      <w:rPr>
        <w:rFonts w:ascii="Symbol" w:hAnsi="Symbol" w:hint="default"/>
      </w:rPr>
    </w:lvl>
    <w:lvl w:ilvl="1" w:tplc="3E06F1AC">
      <w:start w:val="1"/>
      <w:numFmt w:val="bullet"/>
      <w:lvlText w:val="o"/>
      <w:lvlJc w:val="left"/>
      <w:pPr>
        <w:ind w:left="1440" w:hanging="360"/>
      </w:pPr>
      <w:rPr>
        <w:rFonts w:ascii="Courier New" w:hAnsi="Courier New" w:hint="default"/>
      </w:rPr>
    </w:lvl>
    <w:lvl w:ilvl="2" w:tplc="1292B1C6">
      <w:start w:val="1"/>
      <w:numFmt w:val="bullet"/>
      <w:lvlText w:val=""/>
      <w:lvlJc w:val="left"/>
      <w:pPr>
        <w:ind w:left="2160" w:hanging="360"/>
      </w:pPr>
      <w:rPr>
        <w:rFonts w:ascii="Wingdings" w:hAnsi="Wingdings" w:hint="default"/>
      </w:rPr>
    </w:lvl>
    <w:lvl w:ilvl="3" w:tplc="A300D56E">
      <w:start w:val="1"/>
      <w:numFmt w:val="bullet"/>
      <w:lvlText w:val=""/>
      <w:lvlJc w:val="left"/>
      <w:pPr>
        <w:ind w:left="2880" w:hanging="360"/>
      </w:pPr>
      <w:rPr>
        <w:rFonts w:ascii="Symbol" w:hAnsi="Symbol" w:hint="default"/>
      </w:rPr>
    </w:lvl>
    <w:lvl w:ilvl="4" w:tplc="7060AE68">
      <w:start w:val="1"/>
      <w:numFmt w:val="bullet"/>
      <w:lvlText w:val="o"/>
      <w:lvlJc w:val="left"/>
      <w:pPr>
        <w:ind w:left="3600" w:hanging="360"/>
      </w:pPr>
      <w:rPr>
        <w:rFonts w:ascii="Courier New" w:hAnsi="Courier New" w:hint="default"/>
      </w:rPr>
    </w:lvl>
    <w:lvl w:ilvl="5" w:tplc="6EAAF7D4">
      <w:start w:val="1"/>
      <w:numFmt w:val="bullet"/>
      <w:lvlText w:val=""/>
      <w:lvlJc w:val="left"/>
      <w:pPr>
        <w:ind w:left="4320" w:hanging="360"/>
      </w:pPr>
      <w:rPr>
        <w:rFonts w:ascii="Wingdings" w:hAnsi="Wingdings" w:hint="default"/>
      </w:rPr>
    </w:lvl>
    <w:lvl w:ilvl="6" w:tplc="0D32A7A6">
      <w:start w:val="1"/>
      <w:numFmt w:val="bullet"/>
      <w:lvlText w:val=""/>
      <w:lvlJc w:val="left"/>
      <w:pPr>
        <w:ind w:left="5040" w:hanging="360"/>
      </w:pPr>
      <w:rPr>
        <w:rFonts w:ascii="Symbol" w:hAnsi="Symbol" w:hint="default"/>
      </w:rPr>
    </w:lvl>
    <w:lvl w:ilvl="7" w:tplc="1FD2FB0C">
      <w:start w:val="1"/>
      <w:numFmt w:val="bullet"/>
      <w:lvlText w:val="o"/>
      <w:lvlJc w:val="left"/>
      <w:pPr>
        <w:ind w:left="5760" w:hanging="360"/>
      </w:pPr>
      <w:rPr>
        <w:rFonts w:ascii="Courier New" w:hAnsi="Courier New" w:hint="default"/>
      </w:rPr>
    </w:lvl>
    <w:lvl w:ilvl="8" w:tplc="9A588BB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C4DA5406"/>
    <w:lvl w:ilvl="0" w:tplc="C738696E">
      <w:start w:val="1"/>
      <w:numFmt w:val="bullet"/>
      <w:lvlText w:val=""/>
      <w:lvlJc w:val="left"/>
      <w:pPr>
        <w:ind w:left="720" w:hanging="360"/>
      </w:pPr>
      <w:rPr>
        <w:rFonts w:ascii="Symbol" w:hAnsi="Symbol" w:hint="default"/>
      </w:rPr>
    </w:lvl>
    <w:lvl w:ilvl="1" w:tplc="1CBA8168">
      <w:start w:val="1"/>
      <w:numFmt w:val="bullet"/>
      <w:lvlText w:val="o"/>
      <w:lvlJc w:val="left"/>
      <w:pPr>
        <w:ind w:left="1440" w:hanging="360"/>
      </w:pPr>
      <w:rPr>
        <w:rFonts w:ascii="Courier New" w:hAnsi="Courier New" w:hint="default"/>
      </w:rPr>
    </w:lvl>
    <w:lvl w:ilvl="2" w:tplc="EA623216">
      <w:start w:val="1"/>
      <w:numFmt w:val="bullet"/>
      <w:lvlText w:val=""/>
      <w:lvlJc w:val="left"/>
      <w:pPr>
        <w:ind w:left="2160" w:hanging="360"/>
      </w:pPr>
      <w:rPr>
        <w:rFonts w:ascii="Wingdings" w:hAnsi="Wingdings" w:hint="default"/>
      </w:rPr>
    </w:lvl>
    <w:lvl w:ilvl="3" w:tplc="C4A0B95E">
      <w:start w:val="1"/>
      <w:numFmt w:val="bullet"/>
      <w:lvlText w:val=""/>
      <w:lvlJc w:val="left"/>
      <w:pPr>
        <w:ind w:left="2880" w:hanging="360"/>
      </w:pPr>
      <w:rPr>
        <w:rFonts w:ascii="Symbol" w:hAnsi="Symbol" w:hint="default"/>
      </w:rPr>
    </w:lvl>
    <w:lvl w:ilvl="4" w:tplc="C052C028">
      <w:start w:val="1"/>
      <w:numFmt w:val="bullet"/>
      <w:lvlText w:val="o"/>
      <w:lvlJc w:val="left"/>
      <w:pPr>
        <w:ind w:left="3600" w:hanging="360"/>
      </w:pPr>
      <w:rPr>
        <w:rFonts w:ascii="Courier New" w:hAnsi="Courier New" w:hint="default"/>
      </w:rPr>
    </w:lvl>
    <w:lvl w:ilvl="5" w:tplc="55D8CE8C">
      <w:start w:val="1"/>
      <w:numFmt w:val="bullet"/>
      <w:lvlText w:val=""/>
      <w:lvlJc w:val="left"/>
      <w:pPr>
        <w:ind w:left="4320" w:hanging="360"/>
      </w:pPr>
      <w:rPr>
        <w:rFonts w:ascii="Wingdings" w:hAnsi="Wingdings" w:hint="default"/>
      </w:rPr>
    </w:lvl>
    <w:lvl w:ilvl="6" w:tplc="6ACEDA88">
      <w:start w:val="1"/>
      <w:numFmt w:val="bullet"/>
      <w:lvlText w:val=""/>
      <w:lvlJc w:val="left"/>
      <w:pPr>
        <w:ind w:left="5040" w:hanging="360"/>
      </w:pPr>
      <w:rPr>
        <w:rFonts w:ascii="Symbol" w:hAnsi="Symbol" w:hint="default"/>
      </w:rPr>
    </w:lvl>
    <w:lvl w:ilvl="7" w:tplc="0C6A94EC">
      <w:start w:val="1"/>
      <w:numFmt w:val="bullet"/>
      <w:lvlText w:val="o"/>
      <w:lvlJc w:val="left"/>
      <w:pPr>
        <w:ind w:left="5760" w:hanging="360"/>
      </w:pPr>
      <w:rPr>
        <w:rFonts w:ascii="Courier New" w:hAnsi="Courier New" w:hint="default"/>
      </w:rPr>
    </w:lvl>
    <w:lvl w:ilvl="8" w:tplc="B4D6FCB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1AA1CC0"/>
    <w:lvl w:ilvl="0" w:tplc="4652267C">
      <w:start w:val="1"/>
      <w:numFmt w:val="bullet"/>
      <w:lvlText w:val=""/>
      <w:lvlJc w:val="left"/>
      <w:pPr>
        <w:ind w:left="720" w:hanging="360"/>
      </w:pPr>
      <w:rPr>
        <w:rFonts w:ascii="Symbol" w:hAnsi="Symbol" w:hint="default"/>
      </w:rPr>
    </w:lvl>
    <w:lvl w:ilvl="1" w:tplc="C5DE6B64">
      <w:start w:val="1"/>
      <w:numFmt w:val="bullet"/>
      <w:lvlText w:val="o"/>
      <w:lvlJc w:val="left"/>
      <w:pPr>
        <w:ind w:left="1440" w:hanging="360"/>
      </w:pPr>
      <w:rPr>
        <w:rFonts w:ascii="Courier New" w:hAnsi="Courier New" w:hint="default"/>
      </w:rPr>
    </w:lvl>
    <w:lvl w:ilvl="2" w:tplc="707CE1EE">
      <w:start w:val="1"/>
      <w:numFmt w:val="bullet"/>
      <w:lvlText w:val=""/>
      <w:lvlJc w:val="left"/>
      <w:pPr>
        <w:ind w:left="2160" w:hanging="360"/>
      </w:pPr>
      <w:rPr>
        <w:rFonts w:ascii="Wingdings" w:hAnsi="Wingdings" w:hint="default"/>
      </w:rPr>
    </w:lvl>
    <w:lvl w:ilvl="3" w:tplc="FCBC6394">
      <w:start w:val="1"/>
      <w:numFmt w:val="bullet"/>
      <w:lvlText w:val=""/>
      <w:lvlJc w:val="left"/>
      <w:pPr>
        <w:ind w:left="2880" w:hanging="360"/>
      </w:pPr>
      <w:rPr>
        <w:rFonts w:ascii="Symbol" w:hAnsi="Symbol" w:hint="default"/>
      </w:rPr>
    </w:lvl>
    <w:lvl w:ilvl="4" w:tplc="9676B4F4">
      <w:start w:val="1"/>
      <w:numFmt w:val="bullet"/>
      <w:lvlText w:val="o"/>
      <w:lvlJc w:val="left"/>
      <w:pPr>
        <w:ind w:left="3600" w:hanging="360"/>
      </w:pPr>
      <w:rPr>
        <w:rFonts w:ascii="Courier New" w:hAnsi="Courier New" w:hint="default"/>
      </w:rPr>
    </w:lvl>
    <w:lvl w:ilvl="5" w:tplc="94527ECC">
      <w:start w:val="1"/>
      <w:numFmt w:val="bullet"/>
      <w:lvlText w:val=""/>
      <w:lvlJc w:val="left"/>
      <w:pPr>
        <w:ind w:left="4320" w:hanging="360"/>
      </w:pPr>
      <w:rPr>
        <w:rFonts w:ascii="Wingdings" w:hAnsi="Wingdings" w:hint="default"/>
      </w:rPr>
    </w:lvl>
    <w:lvl w:ilvl="6" w:tplc="FC72247C">
      <w:start w:val="1"/>
      <w:numFmt w:val="bullet"/>
      <w:lvlText w:val=""/>
      <w:lvlJc w:val="left"/>
      <w:pPr>
        <w:ind w:left="5040" w:hanging="360"/>
      </w:pPr>
      <w:rPr>
        <w:rFonts w:ascii="Symbol" w:hAnsi="Symbol" w:hint="default"/>
      </w:rPr>
    </w:lvl>
    <w:lvl w:ilvl="7" w:tplc="329282CC">
      <w:start w:val="1"/>
      <w:numFmt w:val="bullet"/>
      <w:lvlText w:val="o"/>
      <w:lvlJc w:val="left"/>
      <w:pPr>
        <w:ind w:left="5760" w:hanging="360"/>
      </w:pPr>
      <w:rPr>
        <w:rFonts w:ascii="Courier New" w:hAnsi="Courier New" w:hint="default"/>
      </w:rPr>
    </w:lvl>
    <w:lvl w:ilvl="8" w:tplc="720CB5E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9AD8BB10"/>
    <w:lvl w:ilvl="0" w:tplc="EECA66BE">
      <w:start w:val="1"/>
      <w:numFmt w:val="bullet"/>
      <w:lvlText w:val=""/>
      <w:lvlJc w:val="left"/>
      <w:pPr>
        <w:ind w:left="720" w:hanging="360"/>
      </w:pPr>
      <w:rPr>
        <w:rFonts w:ascii="Symbol" w:hAnsi="Symbol" w:hint="default"/>
      </w:rPr>
    </w:lvl>
    <w:lvl w:ilvl="1" w:tplc="1196E71C">
      <w:start w:val="1"/>
      <w:numFmt w:val="bullet"/>
      <w:lvlText w:val="o"/>
      <w:lvlJc w:val="left"/>
      <w:pPr>
        <w:ind w:left="1440" w:hanging="360"/>
      </w:pPr>
      <w:rPr>
        <w:rFonts w:ascii="Courier New" w:hAnsi="Courier New" w:hint="default"/>
      </w:rPr>
    </w:lvl>
    <w:lvl w:ilvl="2" w:tplc="D2E06640">
      <w:start w:val="1"/>
      <w:numFmt w:val="bullet"/>
      <w:lvlText w:val=""/>
      <w:lvlJc w:val="left"/>
      <w:pPr>
        <w:ind w:left="2160" w:hanging="360"/>
      </w:pPr>
      <w:rPr>
        <w:rFonts w:ascii="Wingdings" w:hAnsi="Wingdings" w:hint="default"/>
      </w:rPr>
    </w:lvl>
    <w:lvl w:ilvl="3" w:tplc="16C619A4">
      <w:start w:val="1"/>
      <w:numFmt w:val="bullet"/>
      <w:lvlText w:val=""/>
      <w:lvlJc w:val="left"/>
      <w:pPr>
        <w:ind w:left="2880" w:hanging="360"/>
      </w:pPr>
      <w:rPr>
        <w:rFonts w:ascii="Symbol" w:hAnsi="Symbol" w:hint="default"/>
      </w:rPr>
    </w:lvl>
    <w:lvl w:ilvl="4" w:tplc="F3802A90">
      <w:start w:val="1"/>
      <w:numFmt w:val="bullet"/>
      <w:lvlText w:val="o"/>
      <w:lvlJc w:val="left"/>
      <w:pPr>
        <w:ind w:left="3600" w:hanging="360"/>
      </w:pPr>
      <w:rPr>
        <w:rFonts w:ascii="Courier New" w:hAnsi="Courier New" w:hint="default"/>
      </w:rPr>
    </w:lvl>
    <w:lvl w:ilvl="5" w:tplc="3AC4011A">
      <w:start w:val="1"/>
      <w:numFmt w:val="bullet"/>
      <w:lvlText w:val=""/>
      <w:lvlJc w:val="left"/>
      <w:pPr>
        <w:ind w:left="4320" w:hanging="360"/>
      </w:pPr>
      <w:rPr>
        <w:rFonts w:ascii="Wingdings" w:hAnsi="Wingdings" w:hint="default"/>
      </w:rPr>
    </w:lvl>
    <w:lvl w:ilvl="6" w:tplc="9FDE8B78">
      <w:start w:val="1"/>
      <w:numFmt w:val="bullet"/>
      <w:lvlText w:val=""/>
      <w:lvlJc w:val="left"/>
      <w:pPr>
        <w:ind w:left="5040" w:hanging="360"/>
      </w:pPr>
      <w:rPr>
        <w:rFonts w:ascii="Symbol" w:hAnsi="Symbol" w:hint="default"/>
      </w:rPr>
    </w:lvl>
    <w:lvl w:ilvl="7" w:tplc="F80A3EFC">
      <w:start w:val="1"/>
      <w:numFmt w:val="bullet"/>
      <w:lvlText w:val="o"/>
      <w:lvlJc w:val="left"/>
      <w:pPr>
        <w:ind w:left="5760" w:hanging="360"/>
      </w:pPr>
      <w:rPr>
        <w:rFonts w:ascii="Courier New" w:hAnsi="Courier New" w:hint="default"/>
      </w:rPr>
    </w:lvl>
    <w:lvl w:ilvl="8" w:tplc="C4C4052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844CDF"/>
    <w:multiLevelType w:val="multilevel"/>
    <w:tmpl w:val="B904500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034306482">
    <w:abstractNumId w:val="11"/>
  </w:num>
  <w:num w:numId="2" w16cid:durableId="437067898">
    <w:abstractNumId w:val="12"/>
  </w:num>
  <w:num w:numId="3" w16cid:durableId="1351105375">
    <w:abstractNumId w:val="1"/>
  </w:num>
  <w:num w:numId="4" w16cid:durableId="270744912">
    <w:abstractNumId w:val="3"/>
  </w:num>
  <w:num w:numId="5" w16cid:durableId="674497444">
    <w:abstractNumId w:val="15"/>
  </w:num>
  <w:num w:numId="6" w16cid:durableId="161409552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 w:numId="33" w16cid:durableId="132778275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4EB"/>
    <w:rsid w:val="00006511"/>
    <w:rsid w:val="000069F4"/>
    <w:rsid w:val="0001492A"/>
    <w:rsid w:val="0001715D"/>
    <w:rsid w:val="000178E7"/>
    <w:rsid w:val="00020BBF"/>
    <w:rsid w:val="00022C42"/>
    <w:rsid w:val="00023EC7"/>
    <w:rsid w:val="0002436D"/>
    <w:rsid w:val="00024734"/>
    <w:rsid w:val="00027B15"/>
    <w:rsid w:val="00030A05"/>
    <w:rsid w:val="000310EC"/>
    <w:rsid w:val="0003208C"/>
    <w:rsid w:val="00032BD4"/>
    <w:rsid w:val="00033BAD"/>
    <w:rsid w:val="00033D2F"/>
    <w:rsid w:val="00033EEC"/>
    <w:rsid w:val="00034F2D"/>
    <w:rsid w:val="00037890"/>
    <w:rsid w:val="00037951"/>
    <w:rsid w:val="0004197D"/>
    <w:rsid w:val="000422F4"/>
    <w:rsid w:val="00043FBC"/>
    <w:rsid w:val="0005048C"/>
    <w:rsid w:val="00057CD1"/>
    <w:rsid w:val="00064B13"/>
    <w:rsid w:val="000652BB"/>
    <w:rsid w:val="000654AC"/>
    <w:rsid w:val="00065E9D"/>
    <w:rsid w:val="0006615C"/>
    <w:rsid w:val="00067B79"/>
    <w:rsid w:val="00070818"/>
    <w:rsid w:val="00070B58"/>
    <w:rsid w:val="000737C5"/>
    <w:rsid w:val="00074986"/>
    <w:rsid w:val="00080277"/>
    <w:rsid w:val="000806C2"/>
    <w:rsid w:val="00080E96"/>
    <w:rsid w:val="000821FD"/>
    <w:rsid w:val="0008238F"/>
    <w:rsid w:val="00082EC6"/>
    <w:rsid w:val="00085388"/>
    <w:rsid w:val="00086649"/>
    <w:rsid w:val="00086A19"/>
    <w:rsid w:val="00086ED6"/>
    <w:rsid w:val="00090CBE"/>
    <w:rsid w:val="000931A6"/>
    <w:rsid w:val="000A00B2"/>
    <w:rsid w:val="000A1E58"/>
    <w:rsid w:val="000A268B"/>
    <w:rsid w:val="000A3664"/>
    <w:rsid w:val="000A3F9B"/>
    <w:rsid w:val="000A45CD"/>
    <w:rsid w:val="000A69FB"/>
    <w:rsid w:val="000A7742"/>
    <w:rsid w:val="000B6A4B"/>
    <w:rsid w:val="000C2050"/>
    <w:rsid w:val="000C2918"/>
    <w:rsid w:val="000C5C2A"/>
    <w:rsid w:val="000C7C06"/>
    <w:rsid w:val="000D2B07"/>
    <w:rsid w:val="000D41DC"/>
    <w:rsid w:val="000D6607"/>
    <w:rsid w:val="000E30FE"/>
    <w:rsid w:val="000E49A2"/>
    <w:rsid w:val="000E62B8"/>
    <w:rsid w:val="000E62DC"/>
    <w:rsid w:val="000E662C"/>
    <w:rsid w:val="000E6DD1"/>
    <w:rsid w:val="000F0F48"/>
    <w:rsid w:val="000F2279"/>
    <w:rsid w:val="000F6C19"/>
    <w:rsid w:val="000F7B4E"/>
    <w:rsid w:val="00102773"/>
    <w:rsid w:val="0010482D"/>
    <w:rsid w:val="001068B8"/>
    <w:rsid w:val="00107DDF"/>
    <w:rsid w:val="00114E1C"/>
    <w:rsid w:val="00115456"/>
    <w:rsid w:val="001200A6"/>
    <w:rsid w:val="00122277"/>
    <w:rsid w:val="00125D37"/>
    <w:rsid w:val="001262EF"/>
    <w:rsid w:val="00126F5E"/>
    <w:rsid w:val="00127C1A"/>
    <w:rsid w:val="0013177E"/>
    <w:rsid w:val="00132924"/>
    <w:rsid w:val="00133877"/>
    <w:rsid w:val="001367AD"/>
    <w:rsid w:val="00137A89"/>
    <w:rsid w:val="00143CCC"/>
    <w:rsid w:val="00145252"/>
    <w:rsid w:val="001455E9"/>
    <w:rsid w:val="00145A3F"/>
    <w:rsid w:val="00147471"/>
    <w:rsid w:val="00150D81"/>
    <w:rsid w:val="001523D0"/>
    <w:rsid w:val="0015240D"/>
    <w:rsid w:val="0015338B"/>
    <w:rsid w:val="00155F36"/>
    <w:rsid w:val="001572A6"/>
    <w:rsid w:val="0016301B"/>
    <w:rsid w:val="00163BB7"/>
    <w:rsid w:val="001650C4"/>
    <w:rsid w:val="00165707"/>
    <w:rsid w:val="00166A1A"/>
    <w:rsid w:val="00166CEB"/>
    <w:rsid w:val="00166F85"/>
    <w:rsid w:val="00171D25"/>
    <w:rsid w:val="00174DD9"/>
    <w:rsid w:val="001800FD"/>
    <w:rsid w:val="0018113B"/>
    <w:rsid w:val="00183CB9"/>
    <w:rsid w:val="00184A9A"/>
    <w:rsid w:val="00186CAE"/>
    <w:rsid w:val="0019071D"/>
    <w:rsid w:val="001913DF"/>
    <w:rsid w:val="001947DF"/>
    <w:rsid w:val="001959D1"/>
    <w:rsid w:val="0019715B"/>
    <w:rsid w:val="00197BDF"/>
    <w:rsid w:val="001A00E0"/>
    <w:rsid w:val="001A2C20"/>
    <w:rsid w:val="001A55D6"/>
    <w:rsid w:val="001B0828"/>
    <w:rsid w:val="001B109B"/>
    <w:rsid w:val="001B22BB"/>
    <w:rsid w:val="001B2F4E"/>
    <w:rsid w:val="001B2F86"/>
    <w:rsid w:val="001B619C"/>
    <w:rsid w:val="001C23F2"/>
    <w:rsid w:val="001C2CAA"/>
    <w:rsid w:val="001C41B2"/>
    <w:rsid w:val="001C45A7"/>
    <w:rsid w:val="001C7AD2"/>
    <w:rsid w:val="001D0DE3"/>
    <w:rsid w:val="001D1D3C"/>
    <w:rsid w:val="001D2CD6"/>
    <w:rsid w:val="001D3374"/>
    <w:rsid w:val="001D5B9A"/>
    <w:rsid w:val="001D5D59"/>
    <w:rsid w:val="001D68D8"/>
    <w:rsid w:val="001E1052"/>
    <w:rsid w:val="001E1943"/>
    <w:rsid w:val="001E22DA"/>
    <w:rsid w:val="001E6E8D"/>
    <w:rsid w:val="001E723B"/>
    <w:rsid w:val="001F261F"/>
    <w:rsid w:val="001F2707"/>
    <w:rsid w:val="001F394D"/>
    <w:rsid w:val="001F3A46"/>
    <w:rsid w:val="001F462A"/>
    <w:rsid w:val="001F599E"/>
    <w:rsid w:val="001F7F75"/>
    <w:rsid w:val="0020055C"/>
    <w:rsid w:val="00206664"/>
    <w:rsid w:val="00210B65"/>
    <w:rsid w:val="002120B3"/>
    <w:rsid w:val="00215932"/>
    <w:rsid w:val="002205D4"/>
    <w:rsid w:val="0022149A"/>
    <w:rsid w:val="002221D5"/>
    <w:rsid w:val="00222C3A"/>
    <w:rsid w:val="00222F86"/>
    <w:rsid w:val="002231B7"/>
    <w:rsid w:val="00223DEC"/>
    <w:rsid w:val="00226D31"/>
    <w:rsid w:val="002313F1"/>
    <w:rsid w:val="00236401"/>
    <w:rsid w:val="002370CE"/>
    <w:rsid w:val="00237381"/>
    <w:rsid w:val="00240FBB"/>
    <w:rsid w:val="00242974"/>
    <w:rsid w:val="0024365C"/>
    <w:rsid w:val="0024679B"/>
    <w:rsid w:val="00246C88"/>
    <w:rsid w:val="002470CF"/>
    <w:rsid w:val="002501CF"/>
    <w:rsid w:val="00255D24"/>
    <w:rsid w:val="00256DB5"/>
    <w:rsid w:val="00260145"/>
    <w:rsid w:val="00262D35"/>
    <w:rsid w:val="00264338"/>
    <w:rsid w:val="00267360"/>
    <w:rsid w:val="00270FFF"/>
    <w:rsid w:val="002724CE"/>
    <w:rsid w:val="0027451F"/>
    <w:rsid w:val="00280873"/>
    <w:rsid w:val="00285039"/>
    <w:rsid w:val="0028749B"/>
    <w:rsid w:val="002901CE"/>
    <w:rsid w:val="002931F9"/>
    <w:rsid w:val="002976D4"/>
    <w:rsid w:val="002A1DD3"/>
    <w:rsid w:val="002A2B9B"/>
    <w:rsid w:val="002A4D2A"/>
    <w:rsid w:val="002A5577"/>
    <w:rsid w:val="002B0FB8"/>
    <w:rsid w:val="002B2125"/>
    <w:rsid w:val="002B427F"/>
    <w:rsid w:val="002B4AA4"/>
    <w:rsid w:val="002B6D6C"/>
    <w:rsid w:val="002B7798"/>
    <w:rsid w:val="002C1D1C"/>
    <w:rsid w:val="002C2914"/>
    <w:rsid w:val="002D20D0"/>
    <w:rsid w:val="002D7679"/>
    <w:rsid w:val="002E03E7"/>
    <w:rsid w:val="002E201F"/>
    <w:rsid w:val="002E3401"/>
    <w:rsid w:val="002E6F51"/>
    <w:rsid w:val="002E71BA"/>
    <w:rsid w:val="002F1056"/>
    <w:rsid w:val="002F1766"/>
    <w:rsid w:val="002F465D"/>
    <w:rsid w:val="002F5066"/>
    <w:rsid w:val="002F5688"/>
    <w:rsid w:val="002F5F70"/>
    <w:rsid w:val="003003FD"/>
    <w:rsid w:val="0030050C"/>
    <w:rsid w:val="003010C5"/>
    <w:rsid w:val="00301168"/>
    <w:rsid w:val="003032EE"/>
    <w:rsid w:val="00306163"/>
    <w:rsid w:val="00306F36"/>
    <w:rsid w:val="0030706E"/>
    <w:rsid w:val="00307D8C"/>
    <w:rsid w:val="00310245"/>
    <w:rsid w:val="003118AD"/>
    <w:rsid w:val="003151A0"/>
    <w:rsid w:val="00316C95"/>
    <w:rsid w:val="00320D55"/>
    <w:rsid w:val="00323461"/>
    <w:rsid w:val="003250FC"/>
    <w:rsid w:val="003306F7"/>
    <w:rsid w:val="00334151"/>
    <w:rsid w:val="00335666"/>
    <w:rsid w:val="003363EE"/>
    <w:rsid w:val="00336741"/>
    <w:rsid w:val="003458DB"/>
    <w:rsid w:val="003474B6"/>
    <w:rsid w:val="00351139"/>
    <w:rsid w:val="003515D8"/>
    <w:rsid w:val="003523D3"/>
    <w:rsid w:val="00352B26"/>
    <w:rsid w:val="00353E1B"/>
    <w:rsid w:val="00354C2D"/>
    <w:rsid w:val="00355987"/>
    <w:rsid w:val="00357D5A"/>
    <w:rsid w:val="00364C35"/>
    <w:rsid w:val="00367B54"/>
    <w:rsid w:val="00373DFE"/>
    <w:rsid w:val="00375CB5"/>
    <w:rsid w:val="00376D07"/>
    <w:rsid w:val="0038080C"/>
    <w:rsid w:val="003817BE"/>
    <w:rsid w:val="003839D8"/>
    <w:rsid w:val="00383BB4"/>
    <w:rsid w:val="00385913"/>
    <w:rsid w:val="003867B3"/>
    <w:rsid w:val="00387D3E"/>
    <w:rsid w:val="00391D32"/>
    <w:rsid w:val="00395AFE"/>
    <w:rsid w:val="00396F60"/>
    <w:rsid w:val="003A0C41"/>
    <w:rsid w:val="003A1C30"/>
    <w:rsid w:val="003A29A6"/>
    <w:rsid w:val="003A3DA1"/>
    <w:rsid w:val="003A437D"/>
    <w:rsid w:val="003A51D6"/>
    <w:rsid w:val="003A598A"/>
    <w:rsid w:val="003A5DB8"/>
    <w:rsid w:val="003A6BDB"/>
    <w:rsid w:val="003B004B"/>
    <w:rsid w:val="003B0691"/>
    <w:rsid w:val="003B0E35"/>
    <w:rsid w:val="003B125E"/>
    <w:rsid w:val="003B2A5E"/>
    <w:rsid w:val="003B3BFE"/>
    <w:rsid w:val="003B4174"/>
    <w:rsid w:val="003B5AC8"/>
    <w:rsid w:val="003B6622"/>
    <w:rsid w:val="003B7746"/>
    <w:rsid w:val="003C1D27"/>
    <w:rsid w:val="003C2BF0"/>
    <w:rsid w:val="003C38B6"/>
    <w:rsid w:val="003C7C97"/>
    <w:rsid w:val="003D05BC"/>
    <w:rsid w:val="003D12E0"/>
    <w:rsid w:val="003D4549"/>
    <w:rsid w:val="003D4C8B"/>
    <w:rsid w:val="003D6ECB"/>
    <w:rsid w:val="003E1296"/>
    <w:rsid w:val="003E14E7"/>
    <w:rsid w:val="003E19F4"/>
    <w:rsid w:val="003E2C77"/>
    <w:rsid w:val="003E467A"/>
    <w:rsid w:val="003F04A0"/>
    <w:rsid w:val="003F064E"/>
    <w:rsid w:val="003F17F9"/>
    <w:rsid w:val="003F1BB0"/>
    <w:rsid w:val="003F2466"/>
    <w:rsid w:val="003F397D"/>
    <w:rsid w:val="003F460B"/>
    <w:rsid w:val="003F534B"/>
    <w:rsid w:val="00400C2B"/>
    <w:rsid w:val="00402192"/>
    <w:rsid w:val="00402E76"/>
    <w:rsid w:val="004035D3"/>
    <w:rsid w:val="00403942"/>
    <w:rsid w:val="00403C3B"/>
    <w:rsid w:val="004053B2"/>
    <w:rsid w:val="00406B8D"/>
    <w:rsid w:val="004070D4"/>
    <w:rsid w:val="00407909"/>
    <w:rsid w:val="00410068"/>
    <w:rsid w:val="00412027"/>
    <w:rsid w:val="00412D88"/>
    <w:rsid w:val="0041618E"/>
    <w:rsid w:val="004172A0"/>
    <w:rsid w:val="00420D37"/>
    <w:rsid w:val="0042295C"/>
    <w:rsid w:val="0042462F"/>
    <w:rsid w:val="00426B68"/>
    <w:rsid w:val="00426EEC"/>
    <w:rsid w:val="00427F66"/>
    <w:rsid w:val="00433465"/>
    <w:rsid w:val="00433470"/>
    <w:rsid w:val="004414B2"/>
    <w:rsid w:val="004440E2"/>
    <w:rsid w:val="00445A90"/>
    <w:rsid w:val="004462E5"/>
    <w:rsid w:val="004466C3"/>
    <w:rsid w:val="00447877"/>
    <w:rsid w:val="00453204"/>
    <w:rsid w:val="004552CE"/>
    <w:rsid w:val="00455928"/>
    <w:rsid w:val="00456941"/>
    <w:rsid w:val="00456D2F"/>
    <w:rsid w:val="004579DD"/>
    <w:rsid w:val="00457D79"/>
    <w:rsid w:val="00462CFB"/>
    <w:rsid w:val="00463095"/>
    <w:rsid w:val="0046476F"/>
    <w:rsid w:val="004647FA"/>
    <w:rsid w:val="00465AC5"/>
    <w:rsid w:val="00470396"/>
    <w:rsid w:val="004733A5"/>
    <w:rsid w:val="00474461"/>
    <w:rsid w:val="00475C25"/>
    <w:rsid w:val="00475C91"/>
    <w:rsid w:val="004812E2"/>
    <w:rsid w:val="00481FF7"/>
    <w:rsid w:val="0048208D"/>
    <w:rsid w:val="00483C5B"/>
    <w:rsid w:val="00486242"/>
    <w:rsid w:val="00491853"/>
    <w:rsid w:val="00492F28"/>
    <w:rsid w:val="0049384C"/>
    <w:rsid w:val="00496CDE"/>
    <w:rsid w:val="0049746C"/>
    <w:rsid w:val="004A00BB"/>
    <w:rsid w:val="004A15EE"/>
    <w:rsid w:val="004A2D24"/>
    <w:rsid w:val="004A4356"/>
    <w:rsid w:val="004A64F6"/>
    <w:rsid w:val="004A74DB"/>
    <w:rsid w:val="004A7F20"/>
    <w:rsid w:val="004B2433"/>
    <w:rsid w:val="004B3480"/>
    <w:rsid w:val="004B4193"/>
    <w:rsid w:val="004B5449"/>
    <w:rsid w:val="004B59A5"/>
    <w:rsid w:val="004B6317"/>
    <w:rsid w:val="004B733E"/>
    <w:rsid w:val="004B7452"/>
    <w:rsid w:val="004B7D90"/>
    <w:rsid w:val="004C0869"/>
    <w:rsid w:val="004C2F50"/>
    <w:rsid w:val="004C3874"/>
    <w:rsid w:val="004C6A59"/>
    <w:rsid w:val="004C7E3B"/>
    <w:rsid w:val="004E7197"/>
    <w:rsid w:val="004F1BF9"/>
    <w:rsid w:val="004F2F1C"/>
    <w:rsid w:val="004F544D"/>
    <w:rsid w:val="004F61D3"/>
    <w:rsid w:val="004F7CD6"/>
    <w:rsid w:val="00500295"/>
    <w:rsid w:val="00501AAF"/>
    <w:rsid w:val="00501C3D"/>
    <w:rsid w:val="0050365A"/>
    <w:rsid w:val="005046E4"/>
    <w:rsid w:val="00506D48"/>
    <w:rsid w:val="00510DC4"/>
    <w:rsid w:val="0051288A"/>
    <w:rsid w:val="005131B9"/>
    <w:rsid w:val="00513531"/>
    <w:rsid w:val="00514EAC"/>
    <w:rsid w:val="00520282"/>
    <w:rsid w:val="00521AAB"/>
    <w:rsid w:val="00522485"/>
    <w:rsid w:val="005224CB"/>
    <w:rsid w:val="00523A03"/>
    <w:rsid w:val="00526EB1"/>
    <w:rsid w:val="00527AFA"/>
    <w:rsid w:val="00531ADF"/>
    <w:rsid w:val="00532D59"/>
    <w:rsid w:val="00534442"/>
    <w:rsid w:val="00534DEF"/>
    <w:rsid w:val="005409CD"/>
    <w:rsid w:val="005419DA"/>
    <w:rsid w:val="0054488E"/>
    <w:rsid w:val="00546051"/>
    <w:rsid w:val="00547D1B"/>
    <w:rsid w:val="00553211"/>
    <w:rsid w:val="00553C02"/>
    <w:rsid w:val="0055515C"/>
    <w:rsid w:val="00555E53"/>
    <w:rsid w:val="00557DBC"/>
    <w:rsid w:val="00560BF4"/>
    <w:rsid w:val="0056229D"/>
    <w:rsid w:val="00563EDA"/>
    <w:rsid w:val="005678AC"/>
    <w:rsid w:val="005679BD"/>
    <w:rsid w:val="005709B1"/>
    <w:rsid w:val="00571E26"/>
    <w:rsid w:val="00572B3B"/>
    <w:rsid w:val="00573FCB"/>
    <w:rsid w:val="005801F6"/>
    <w:rsid w:val="005836D2"/>
    <w:rsid w:val="00584564"/>
    <w:rsid w:val="005872EB"/>
    <w:rsid w:val="00587C58"/>
    <w:rsid w:val="005903EE"/>
    <w:rsid w:val="00592D4D"/>
    <w:rsid w:val="00594182"/>
    <w:rsid w:val="00594979"/>
    <w:rsid w:val="00594BBA"/>
    <w:rsid w:val="00595027"/>
    <w:rsid w:val="00597120"/>
    <w:rsid w:val="00597F42"/>
    <w:rsid w:val="005A3B77"/>
    <w:rsid w:val="005A4DF7"/>
    <w:rsid w:val="005A517B"/>
    <w:rsid w:val="005A629F"/>
    <w:rsid w:val="005A7FD4"/>
    <w:rsid w:val="005B02D3"/>
    <w:rsid w:val="005B1269"/>
    <w:rsid w:val="005B1A84"/>
    <w:rsid w:val="005B67EE"/>
    <w:rsid w:val="005B777D"/>
    <w:rsid w:val="005C07D2"/>
    <w:rsid w:val="005C1428"/>
    <w:rsid w:val="005C1774"/>
    <w:rsid w:val="005C1E33"/>
    <w:rsid w:val="005C2439"/>
    <w:rsid w:val="005C4512"/>
    <w:rsid w:val="005C5765"/>
    <w:rsid w:val="005D1AF9"/>
    <w:rsid w:val="005D301B"/>
    <w:rsid w:val="005D5457"/>
    <w:rsid w:val="005D5541"/>
    <w:rsid w:val="005D72E5"/>
    <w:rsid w:val="005D7975"/>
    <w:rsid w:val="005E0414"/>
    <w:rsid w:val="005E06BA"/>
    <w:rsid w:val="005E218B"/>
    <w:rsid w:val="005E223B"/>
    <w:rsid w:val="005E2699"/>
    <w:rsid w:val="005E44B5"/>
    <w:rsid w:val="005F0BEB"/>
    <w:rsid w:val="005F15D4"/>
    <w:rsid w:val="005F32FD"/>
    <w:rsid w:val="005F34D3"/>
    <w:rsid w:val="005F5E35"/>
    <w:rsid w:val="005F685F"/>
    <w:rsid w:val="006004AD"/>
    <w:rsid w:val="00603B43"/>
    <w:rsid w:val="00607BFE"/>
    <w:rsid w:val="0061120F"/>
    <w:rsid w:val="00612DEA"/>
    <w:rsid w:val="00614572"/>
    <w:rsid w:val="0061779D"/>
    <w:rsid w:val="00620533"/>
    <w:rsid w:val="006232DF"/>
    <w:rsid w:val="00623A1C"/>
    <w:rsid w:val="00631F2E"/>
    <w:rsid w:val="0063271F"/>
    <w:rsid w:val="006334E3"/>
    <w:rsid w:val="006420B8"/>
    <w:rsid w:val="00642DBC"/>
    <w:rsid w:val="006457C0"/>
    <w:rsid w:val="006459E1"/>
    <w:rsid w:val="00647117"/>
    <w:rsid w:val="006515BE"/>
    <w:rsid w:val="00652524"/>
    <w:rsid w:val="00652BB7"/>
    <w:rsid w:val="0065428C"/>
    <w:rsid w:val="00656E25"/>
    <w:rsid w:val="00660424"/>
    <w:rsid w:val="006608F3"/>
    <w:rsid w:val="00661758"/>
    <w:rsid w:val="00663397"/>
    <w:rsid w:val="00663F3C"/>
    <w:rsid w:val="006655FA"/>
    <w:rsid w:val="006667F0"/>
    <w:rsid w:val="00666E16"/>
    <w:rsid w:val="00670473"/>
    <w:rsid w:val="00671CEB"/>
    <w:rsid w:val="00674340"/>
    <w:rsid w:val="006747B3"/>
    <w:rsid w:val="00675BBA"/>
    <w:rsid w:val="0067612C"/>
    <w:rsid w:val="00676FEB"/>
    <w:rsid w:val="00677198"/>
    <w:rsid w:val="00680400"/>
    <w:rsid w:val="0068438F"/>
    <w:rsid w:val="00684E74"/>
    <w:rsid w:val="0068523F"/>
    <w:rsid w:val="006906C3"/>
    <w:rsid w:val="006912C4"/>
    <w:rsid w:val="006936F2"/>
    <w:rsid w:val="00693BB2"/>
    <w:rsid w:val="006A087A"/>
    <w:rsid w:val="006A0B38"/>
    <w:rsid w:val="006A1144"/>
    <w:rsid w:val="006A41F6"/>
    <w:rsid w:val="006A5CFC"/>
    <w:rsid w:val="006A722D"/>
    <w:rsid w:val="006B288B"/>
    <w:rsid w:val="006B2D2A"/>
    <w:rsid w:val="006B2E18"/>
    <w:rsid w:val="006B4A66"/>
    <w:rsid w:val="006B60BC"/>
    <w:rsid w:val="006C1B57"/>
    <w:rsid w:val="006C1F7F"/>
    <w:rsid w:val="006C2EE0"/>
    <w:rsid w:val="006C3D6A"/>
    <w:rsid w:val="006C4522"/>
    <w:rsid w:val="006C5138"/>
    <w:rsid w:val="006C5BF5"/>
    <w:rsid w:val="006C645F"/>
    <w:rsid w:val="006C6588"/>
    <w:rsid w:val="006C689B"/>
    <w:rsid w:val="006D0C14"/>
    <w:rsid w:val="006D11CC"/>
    <w:rsid w:val="006D3334"/>
    <w:rsid w:val="006D40EF"/>
    <w:rsid w:val="006D532D"/>
    <w:rsid w:val="006D6071"/>
    <w:rsid w:val="006E005C"/>
    <w:rsid w:val="006E4A24"/>
    <w:rsid w:val="006E533E"/>
    <w:rsid w:val="006E6EE5"/>
    <w:rsid w:val="006F0029"/>
    <w:rsid w:val="006F0FEE"/>
    <w:rsid w:val="006F13B9"/>
    <w:rsid w:val="006F1D50"/>
    <w:rsid w:val="006F6794"/>
    <w:rsid w:val="00700B3F"/>
    <w:rsid w:val="00703801"/>
    <w:rsid w:val="00706D4A"/>
    <w:rsid w:val="007071FD"/>
    <w:rsid w:val="007108E0"/>
    <w:rsid w:val="007138EF"/>
    <w:rsid w:val="00713990"/>
    <w:rsid w:val="007146ED"/>
    <w:rsid w:val="00714CE6"/>
    <w:rsid w:val="00716B10"/>
    <w:rsid w:val="00722E60"/>
    <w:rsid w:val="00723587"/>
    <w:rsid w:val="0072437C"/>
    <w:rsid w:val="00730C66"/>
    <w:rsid w:val="00731603"/>
    <w:rsid w:val="00732B53"/>
    <w:rsid w:val="007352DA"/>
    <w:rsid w:val="0073694E"/>
    <w:rsid w:val="00737B2F"/>
    <w:rsid w:val="007415E2"/>
    <w:rsid w:val="00742D28"/>
    <w:rsid w:val="00744668"/>
    <w:rsid w:val="007450E4"/>
    <w:rsid w:val="00745F83"/>
    <w:rsid w:val="0075188C"/>
    <w:rsid w:val="00751D39"/>
    <w:rsid w:val="00754DD0"/>
    <w:rsid w:val="00755178"/>
    <w:rsid w:val="007563C0"/>
    <w:rsid w:val="007608CD"/>
    <w:rsid w:val="00761E53"/>
    <w:rsid w:val="007632A9"/>
    <w:rsid w:val="0077034C"/>
    <w:rsid w:val="00772502"/>
    <w:rsid w:val="007727D8"/>
    <w:rsid w:val="00774092"/>
    <w:rsid w:val="0077535D"/>
    <w:rsid w:val="007809BE"/>
    <w:rsid w:val="007819E8"/>
    <w:rsid w:val="00782830"/>
    <w:rsid w:val="0078664A"/>
    <w:rsid w:val="00790463"/>
    <w:rsid w:val="00791521"/>
    <w:rsid w:val="00794EB4"/>
    <w:rsid w:val="007964A2"/>
    <w:rsid w:val="0079667A"/>
    <w:rsid w:val="00797097"/>
    <w:rsid w:val="007A171F"/>
    <w:rsid w:val="007A5A8F"/>
    <w:rsid w:val="007A6424"/>
    <w:rsid w:val="007B02E6"/>
    <w:rsid w:val="007B0F6D"/>
    <w:rsid w:val="007B19B5"/>
    <w:rsid w:val="007B2667"/>
    <w:rsid w:val="007B4AEF"/>
    <w:rsid w:val="007B5C2C"/>
    <w:rsid w:val="007B6213"/>
    <w:rsid w:val="007C12EA"/>
    <w:rsid w:val="007C1D8C"/>
    <w:rsid w:val="007C2173"/>
    <w:rsid w:val="007C62C3"/>
    <w:rsid w:val="007D25AA"/>
    <w:rsid w:val="007D4478"/>
    <w:rsid w:val="007E1894"/>
    <w:rsid w:val="007E1E80"/>
    <w:rsid w:val="007E5294"/>
    <w:rsid w:val="007E6CEC"/>
    <w:rsid w:val="007F0873"/>
    <w:rsid w:val="007F3F9A"/>
    <w:rsid w:val="007F57CB"/>
    <w:rsid w:val="0080204C"/>
    <w:rsid w:val="00804DE2"/>
    <w:rsid w:val="00805726"/>
    <w:rsid w:val="00806174"/>
    <w:rsid w:val="0081009D"/>
    <w:rsid w:val="008127C6"/>
    <w:rsid w:val="00813F73"/>
    <w:rsid w:val="00814916"/>
    <w:rsid w:val="00815117"/>
    <w:rsid w:val="00815614"/>
    <w:rsid w:val="008176CC"/>
    <w:rsid w:val="00820559"/>
    <w:rsid w:val="00823F45"/>
    <w:rsid w:val="00824CB1"/>
    <w:rsid w:val="00825225"/>
    <w:rsid w:val="008308E0"/>
    <w:rsid w:val="00830C58"/>
    <w:rsid w:val="0083129B"/>
    <w:rsid w:val="0083138D"/>
    <w:rsid w:val="0083498B"/>
    <w:rsid w:val="00836286"/>
    <w:rsid w:val="008412B9"/>
    <w:rsid w:val="008421FF"/>
    <w:rsid w:val="00842213"/>
    <w:rsid w:val="0084224A"/>
    <w:rsid w:val="00844CC3"/>
    <w:rsid w:val="0084509A"/>
    <w:rsid w:val="008520F8"/>
    <w:rsid w:val="00853D08"/>
    <w:rsid w:val="00855F34"/>
    <w:rsid w:val="00867993"/>
    <w:rsid w:val="00873F4C"/>
    <w:rsid w:val="00875CE0"/>
    <w:rsid w:val="00876637"/>
    <w:rsid w:val="0087716C"/>
    <w:rsid w:val="00881A34"/>
    <w:rsid w:val="00881C69"/>
    <w:rsid w:val="008826B6"/>
    <w:rsid w:val="00884B72"/>
    <w:rsid w:val="00891071"/>
    <w:rsid w:val="008A05E4"/>
    <w:rsid w:val="008A1483"/>
    <w:rsid w:val="008A221B"/>
    <w:rsid w:val="008A26BB"/>
    <w:rsid w:val="008A56E6"/>
    <w:rsid w:val="008A6D5A"/>
    <w:rsid w:val="008A6D89"/>
    <w:rsid w:val="008A7446"/>
    <w:rsid w:val="008B0B22"/>
    <w:rsid w:val="008B116E"/>
    <w:rsid w:val="008B22CD"/>
    <w:rsid w:val="008B2952"/>
    <w:rsid w:val="008B4439"/>
    <w:rsid w:val="008B671D"/>
    <w:rsid w:val="008C0746"/>
    <w:rsid w:val="008C32BE"/>
    <w:rsid w:val="008C411B"/>
    <w:rsid w:val="008C4B58"/>
    <w:rsid w:val="008C58B0"/>
    <w:rsid w:val="008C591B"/>
    <w:rsid w:val="008C5C1D"/>
    <w:rsid w:val="008C6182"/>
    <w:rsid w:val="008C6BA8"/>
    <w:rsid w:val="008D293B"/>
    <w:rsid w:val="008D37EF"/>
    <w:rsid w:val="008D5C03"/>
    <w:rsid w:val="008D6AFB"/>
    <w:rsid w:val="008E0776"/>
    <w:rsid w:val="008E0E66"/>
    <w:rsid w:val="008E1EA0"/>
    <w:rsid w:val="008E270C"/>
    <w:rsid w:val="008E4767"/>
    <w:rsid w:val="008E51F2"/>
    <w:rsid w:val="008F0841"/>
    <w:rsid w:val="008F234B"/>
    <w:rsid w:val="008F44D1"/>
    <w:rsid w:val="008F5966"/>
    <w:rsid w:val="008F5C84"/>
    <w:rsid w:val="008F6631"/>
    <w:rsid w:val="00902030"/>
    <w:rsid w:val="009026C0"/>
    <w:rsid w:val="00903BAE"/>
    <w:rsid w:val="0090779E"/>
    <w:rsid w:val="00912C32"/>
    <w:rsid w:val="00912C48"/>
    <w:rsid w:val="00915DDA"/>
    <w:rsid w:val="00916847"/>
    <w:rsid w:val="009215C7"/>
    <w:rsid w:val="0092305A"/>
    <w:rsid w:val="00923AC4"/>
    <w:rsid w:val="00923F42"/>
    <w:rsid w:val="00924565"/>
    <w:rsid w:val="00925157"/>
    <w:rsid w:val="00926458"/>
    <w:rsid w:val="00931E1B"/>
    <w:rsid w:val="00932FD3"/>
    <w:rsid w:val="00933720"/>
    <w:rsid w:val="00936BFB"/>
    <w:rsid w:val="00940A47"/>
    <w:rsid w:val="00944DA5"/>
    <w:rsid w:val="0094618E"/>
    <w:rsid w:val="0094738C"/>
    <w:rsid w:val="00951F6A"/>
    <w:rsid w:val="00951FCD"/>
    <w:rsid w:val="009534A7"/>
    <w:rsid w:val="00954BDA"/>
    <w:rsid w:val="00954E9E"/>
    <w:rsid w:val="009559C7"/>
    <w:rsid w:val="00957166"/>
    <w:rsid w:val="00961568"/>
    <w:rsid w:val="00962E53"/>
    <w:rsid w:val="0096375A"/>
    <w:rsid w:val="009648C4"/>
    <w:rsid w:val="00966AF8"/>
    <w:rsid w:val="00966E22"/>
    <w:rsid w:val="00967185"/>
    <w:rsid w:val="009705D6"/>
    <w:rsid w:val="00970E60"/>
    <w:rsid w:val="00970F01"/>
    <w:rsid w:val="00972509"/>
    <w:rsid w:val="0098291F"/>
    <w:rsid w:val="0098339F"/>
    <w:rsid w:val="0098487F"/>
    <w:rsid w:val="009903DE"/>
    <w:rsid w:val="00990E08"/>
    <w:rsid w:val="0099707F"/>
    <w:rsid w:val="009A5359"/>
    <w:rsid w:val="009A58F8"/>
    <w:rsid w:val="009A59CD"/>
    <w:rsid w:val="009A78D9"/>
    <w:rsid w:val="009B049D"/>
    <w:rsid w:val="009B426B"/>
    <w:rsid w:val="009B545B"/>
    <w:rsid w:val="009B5EBF"/>
    <w:rsid w:val="009C0B45"/>
    <w:rsid w:val="009C1244"/>
    <w:rsid w:val="009C51FE"/>
    <w:rsid w:val="009C7E52"/>
    <w:rsid w:val="009D3CF9"/>
    <w:rsid w:val="009D4140"/>
    <w:rsid w:val="009D5FD1"/>
    <w:rsid w:val="009E0095"/>
    <w:rsid w:val="009E0BBE"/>
    <w:rsid w:val="009E20ED"/>
    <w:rsid w:val="009E353B"/>
    <w:rsid w:val="009E4934"/>
    <w:rsid w:val="009E7048"/>
    <w:rsid w:val="009E74C0"/>
    <w:rsid w:val="009F056B"/>
    <w:rsid w:val="009F0672"/>
    <w:rsid w:val="009F40A7"/>
    <w:rsid w:val="009F558B"/>
    <w:rsid w:val="009F5CE6"/>
    <w:rsid w:val="00A000B2"/>
    <w:rsid w:val="00A01448"/>
    <w:rsid w:val="00A02155"/>
    <w:rsid w:val="00A035CD"/>
    <w:rsid w:val="00A0422E"/>
    <w:rsid w:val="00A05D0C"/>
    <w:rsid w:val="00A0692D"/>
    <w:rsid w:val="00A077CD"/>
    <w:rsid w:val="00A1187B"/>
    <w:rsid w:val="00A11E93"/>
    <w:rsid w:val="00A12471"/>
    <w:rsid w:val="00A1376C"/>
    <w:rsid w:val="00A1519C"/>
    <w:rsid w:val="00A16949"/>
    <w:rsid w:val="00A240FC"/>
    <w:rsid w:val="00A27A7D"/>
    <w:rsid w:val="00A3045B"/>
    <w:rsid w:val="00A37442"/>
    <w:rsid w:val="00A44E0F"/>
    <w:rsid w:val="00A50E80"/>
    <w:rsid w:val="00A513B0"/>
    <w:rsid w:val="00A601B7"/>
    <w:rsid w:val="00A63F7F"/>
    <w:rsid w:val="00A660B3"/>
    <w:rsid w:val="00A667CE"/>
    <w:rsid w:val="00A70349"/>
    <w:rsid w:val="00A74F06"/>
    <w:rsid w:val="00A75042"/>
    <w:rsid w:val="00A753F2"/>
    <w:rsid w:val="00A774BC"/>
    <w:rsid w:val="00A77B90"/>
    <w:rsid w:val="00A82678"/>
    <w:rsid w:val="00A946CB"/>
    <w:rsid w:val="00A94722"/>
    <w:rsid w:val="00A94976"/>
    <w:rsid w:val="00AA03D8"/>
    <w:rsid w:val="00AA0F83"/>
    <w:rsid w:val="00AA25CD"/>
    <w:rsid w:val="00AA455E"/>
    <w:rsid w:val="00AA77C8"/>
    <w:rsid w:val="00AB38DE"/>
    <w:rsid w:val="00AB73B0"/>
    <w:rsid w:val="00AC02E7"/>
    <w:rsid w:val="00AC1B80"/>
    <w:rsid w:val="00AC34A6"/>
    <w:rsid w:val="00AC5DE8"/>
    <w:rsid w:val="00AC7BE2"/>
    <w:rsid w:val="00AD1BFA"/>
    <w:rsid w:val="00AD3FCE"/>
    <w:rsid w:val="00AD73B8"/>
    <w:rsid w:val="00AE2A07"/>
    <w:rsid w:val="00AE2F78"/>
    <w:rsid w:val="00AE3111"/>
    <w:rsid w:val="00AE35BF"/>
    <w:rsid w:val="00AE7A87"/>
    <w:rsid w:val="00AF0D22"/>
    <w:rsid w:val="00AF430C"/>
    <w:rsid w:val="00AF59C7"/>
    <w:rsid w:val="00AF7588"/>
    <w:rsid w:val="00AF7D65"/>
    <w:rsid w:val="00B00F51"/>
    <w:rsid w:val="00B013D6"/>
    <w:rsid w:val="00B01D85"/>
    <w:rsid w:val="00B03177"/>
    <w:rsid w:val="00B039A5"/>
    <w:rsid w:val="00B04EBF"/>
    <w:rsid w:val="00B0515D"/>
    <w:rsid w:val="00B056DE"/>
    <w:rsid w:val="00B0572E"/>
    <w:rsid w:val="00B1067E"/>
    <w:rsid w:val="00B10755"/>
    <w:rsid w:val="00B1336E"/>
    <w:rsid w:val="00B137C4"/>
    <w:rsid w:val="00B13AEB"/>
    <w:rsid w:val="00B17ABF"/>
    <w:rsid w:val="00B20F12"/>
    <w:rsid w:val="00B23C8A"/>
    <w:rsid w:val="00B2451E"/>
    <w:rsid w:val="00B2468D"/>
    <w:rsid w:val="00B2502F"/>
    <w:rsid w:val="00B26065"/>
    <w:rsid w:val="00B2627B"/>
    <w:rsid w:val="00B267F3"/>
    <w:rsid w:val="00B3477D"/>
    <w:rsid w:val="00B35BD6"/>
    <w:rsid w:val="00B414F0"/>
    <w:rsid w:val="00B41603"/>
    <w:rsid w:val="00B43332"/>
    <w:rsid w:val="00B47255"/>
    <w:rsid w:val="00B5413F"/>
    <w:rsid w:val="00B5682A"/>
    <w:rsid w:val="00B569F4"/>
    <w:rsid w:val="00B579E0"/>
    <w:rsid w:val="00B6243B"/>
    <w:rsid w:val="00B6259A"/>
    <w:rsid w:val="00B6410B"/>
    <w:rsid w:val="00B66750"/>
    <w:rsid w:val="00B67BAE"/>
    <w:rsid w:val="00B707A6"/>
    <w:rsid w:val="00B71CAA"/>
    <w:rsid w:val="00B73C07"/>
    <w:rsid w:val="00B75F6E"/>
    <w:rsid w:val="00B80F2B"/>
    <w:rsid w:val="00B810A3"/>
    <w:rsid w:val="00B81790"/>
    <w:rsid w:val="00B81BBC"/>
    <w:rsid w:val="00B847D0"/>
    <w:rsid w:val="00B8480F"/>
    <w:rsid w:val="00B86EEE"/>
    <w:rsid w:val="00B9353A"/>
    <w:rsid w:val="00B935F7"/>
    <w:rsid w:val="00B93A79"/>
    <w:rsid w:val="00B942AA"/>
    <w:rsid w:val="00B959E5"/>
    <w:rsid w:val="00B9736E"/>
    <w:rsid w:val="00B97408"/>
    <w:rsid w:val="00B97F54"/>
    <w:rsid w:val="00BA4B33"/>
    <w:rsid w:val="00BA6652"/>
    <w:rsid w:val="00BA6772"/>
    <w:rsid w:val="00BB1629"/>
    <w:rsid w:val="00BB4573"/>
    <w:rsid w:val="00BB4E68"/>
    <w:rsid w:val="00BC0390"/>
    <w:rsid w:val="00BC0AAA"/>
    <w:rsid w:val="00BC13F5"/>
    <w:rsid w:val="00BC26B0"/>
    <w:rsid w:val="00BC5EF2"/>
    <w:rsid w:val="00BC63AC"/>
    <w:rsid w:val="00BD03D5"/>
    <w:rsid w:val="00BD3E04"/>
    <w:rsid w:val="00BD5B27"/>
    <w:rsid w:val="00BD71F2"/>
    <w:rsid w:val="00BE09EE"/>
    <w:rsid w:val="00BE23F7"/>
    <w:rsid w:val="00BE2FBA"/>
    <w:rsid w:val="00BE5392"/>
    <w:rsid w:val="00BE74F3"/>
    <w:rsid w:val="00BF0CDA"/>
    <w:rsid w:val="00BF2777"/>
    <w:rsid w:val="00BF7579"/>
    <w:rsid w:val="00BF75D5"/>
    <w:rsid w:val="00C02FFB"/>
    <w:rsid w:val="00C03DD0"/>
    <w:rsid w:val="00C0566D"/>
    <w:rsid w:val="00C12DFE"/>
    <w:rsid w:val="00C14A8C"/>
    <w:rsid w:val="00C16599"/>
    <w:rsid w:val="00C172C8"/>
    <w:rsid w:val="00C176D5"/>
    <w:rsid w:val="00C226B1"/>
    <w:rsid w:val="00C235C2"/>
    <w:rsid w:val="00C2584C"/>
    <w:rsid w:val="00C3215E"/>
    <w:rsid w:val="00C322CF"/>
    <w:rsid w:val="00C32788"/>
    <w:rsid w:val="00C32B13"/>
    <w:rsid w:val="00C34433"/>
    <w:rsid w:val="00C34734"/>
    <w:rsid w:val="00C34B4A"/>
    <w:rsid w:val="00C34ED8"/>
    <w:rsid w:val="00C35C1A"/>
    <w:rsid w:val="00C43A69"/>
    <w:rsid w:val="00C43C1B"/>
    <w:rsid w:val="00C45272"/>
    <w:rsid w:val="00C45421"/>
    <w:rsid w:val="00C45AE5"/>
    <w:rsid w:val="00C47770"/>
    <w:rsid w:val="00C52B48"/>
    <w:rsid w:val="00C54297"/>
    <w:rsid w:val="00C5460A"/>
    <w:rsid w:val="00C54733"/>
    <w:rsid w:val="00C5657F"/>
    <w:rsid w:val="00C5686E"/>
    <w:rsid w:val="00C5756A"/>
    <w:rsid w:val="00C6252C"/>
    <w:rsid w:val="00C627D2"/>
    <w:rsid w:val="00C628BA"/>
    <w:rsid w:val="00C62EFB"/>
    <w:rsid w:val="00C701E4"/>
    <w:rsid w:val="00C757EE"/>
    <w:rsid w:val="00C75856"/>
    <w:rsid w:val="00C76385"/>
    <w:rsid w:val="00C77844"/>
    <w:rsid w:val="00C81AFF"/>
    <w:rsid w:val="00C82E5A"/>
    <w:rsid w:val="00C84612"/>
    <w:rsid w:val="00C8490A"/>
    <w:rsid w:val="00C84BB3"/>
    <w:rsid w:val="00C8521D"/>
    <w:rsid w:val="00C85916"/>
    <w:rsid w:val="00C85A7C"/>
    <w:rsid w:val="00C85C9C"/>
    <w:rsid w:val="00C87B58"/>
    <w:rsid w:val="00C9034C"/>
    <w:rsid w:val="00C9227D"/>
    <w:rsid w:val="00C9272C"/>
    <w:rsid w:val="00C930C2"/>
    <w:rsid w:val="00C95214"/>
    <w:rsid w:val="00C978B4"/>
    <w:rsid w:val="00CA1D41"/>
    <w:rsid w:val="00CA263D"/>
    <w:rsid w:val="00CA2C79"/>
    <w:rsid w:val="00CA2C9E"/>
    <w:rsid w:val="00CA6B90"/>
    <w:rsid w:val="00CA6E76"/>
    <w:rsid w:val="00CB0CEB"/>
    <w:rsid w:val="00CB293F"/>
    <w:rsid w:val="00CB6E64"/>
    <w:rsid w:val="00CC1527"/>
    <w:rsid w:val="00CC3F59"/>
    <w:rsid w:val="00CD0E75"/>
    <w:rsid w:val="00CD14C2"/>
    <w:rsid w:val="00CD259B"/>
    <w:rsid w:val="00CD2F07"/>
    <w:rsid w:val="00CD2F25"/>
    <w:rsid w:val="00CD4774"/>
    <w:rsid w:val="00CD581B"/>
    <w:rsid w:val="00CD7D87"/>
    <w:rsid w:val="00CE0F7A"/>
    <w:rsid w:val="00CE10A3"/>
    <w:rsid w:val="00CE1732"/>
    <w:rsid w:val="00CE2B8A"/>
    <w:rsid w:val="00CE7B36"/>
    <w:rsid w:val="00CF300F"/>
    <w:rsid w:val="00D047E0"/>
    <w:rsid w:val="00D05329"/>
    <w:rsid w:val="00D0641F"/>
    <w:rsid w:val="00D06832"/>
    <w:rsid w:val="00D10112"/>
    <w:rsid w:val="00D10AAF"/>
    <w:rsid w:val="00D135A6"/>
    <w:rsid w:val="00D243DC"/>
    <w:rsid w:val="00D27540"/>
    <w:rsid w:val="00D31864"/>
    <w:rsid w:val="00D357A0"/>
    <w:rsid w:val="00D3634F"/>
    <w:rsid w:val="00D4006B"/>
    <w:rsid w:val="00D40D7A"/>
    <w:rsid w:val="00D410BC"/>
    <w:rsid w:val="00D43435"/>
    <w:rsid w:val="00D46194"/>
    <w:rsid w:val="00D47F18"/>
    <w:rsid w:val="00D50681"/>
    <w:rsid w:val="00D50FD1"/>
    <w:rsid w:val="00D528E8"/>
    <w:rsid w:val="00D53985"/>
    <w:rsid w:val="00D54948"/>
    <w:rsid w:val="00D64A0D"/>
    <w:rsid w:val="00D64E1F"/>
    <w:rsid w:val="00D66761"/>
    <w:rsid w:val="00D676C3"/>
    <w:rsid w:val="00D70C72"/>
    <w:rsid w:val="00D73187"/>
    <w:rsid w:val="00D73EC1"/>
    <w:rsid w:val="00D750B4"/>
    <w:rsid w:val="00D76187"/>
    <w:rsid w:val="00D768A8"/>
    <w:rsid w:val="00D76989"/>
    <w:rsid w:val="00D77424"/>
    <w:rsid w:val="00D8089D"/>
    <w:rsid w:val="00D81C18"/>
    <w:rsid w:val="00D8461A"/>
    <w:rsid w:val="00D87075"/>
    <w:rsid w:val="00D8718A"/>
    <w:rsid w:val="00D8790C"/>
    <w:rsid w:val="00D90DC5"/>
    <w:rsid w:val="00D919C9"/>
    <w:rsid w:val="00D93A6F"/>
    <w:rsid w:val="00D94681"/>
    <w:rsid w:val="00D95CAF"/>
    <w:rsid w:val="00DA3C56"/>
    <w:rsid w:val="00DB5108"/>
    <w:rsid w:val="00DB60B6"/>
    <w:rsid w:val="00DC1286"/>
    <w:rsid w:val="00DC1CC6"/>
    <w:rsid w:val="00DC25FB"/>
    <w:rsid w:val="00DC28FC"/>
    <w:rsid w:val="00DC704F"/>
    <w:rsid w:val="00DD131E"/>
    <w:rsid w:val="00DD4467"/>
    <w:rsid w:val="00DD4A0D"/>
    <w:rsid w:val="00DD5135"/>
    <w:rsid w:val="00DE15A8"/>
    <w:rsid w:val="00DE3AAC"/>
    <w:rsid w:val="00DE7B92"/>
    <w:rsid w:val="00DF1CF6"/>
    <w:rsid w:val="00DF22E4"/>
    <w:rsid w:val="00DF2D11"/>
    <w:rsid w:val="00DF35CF"/>
    <w:rsid w:val="00DF42A8"/>
    <w:rsid w:val="00DF51C8"/>
    <w:rsid w:val="00DF6330"/>
    <w:rsid w:val="00E00C08"/>
    <w:rsid w:val="00E010DB"/>
    <w:rsid w:val="00E02D01"/>
    <w:rsid w:val="00E041AF"/>
    <w:rsid w:val="00E067A8"/>
    <w:rsid w:val="00E074A0"/>
    <w:rsid w:val="00E10679"/>
    <w:rsid w:val="00E13924"/>
    <w:rsid w:val="00E13A1C"/>
    <w:rsid w:val="00E15FD5"/>
    <w:rsid w:val="00E1725A"/>
    <w:rsid w:val="00E212E8"/>
    <w:rsid w:val="00E21959"/>
    <w:rsid w:val="00E23D24"/>
    <w:rsid w:val="00E250A0"/>
    <w:rsid w:val="00E2643C"/>
    <w:rsid w:val="00E27675"/>
    <w:rsid w:val="00E322AE"/>
    <w:rsid w:val="00E32D27"/>
    <w:rsid w:val="00E3357B"/>
    <w:rsid w:val="00E33758"/>
    <w:rsid w:val="00E33C3E"/>
    <w:rsid w:val="00E3718E"/>
    <w:rsid w:val="00E37FE6"/>
    <w:rsid w:val="00E40D37"/>
    <w:rsid w:val="00E40F90"/>
    <w:rsid w:val="00E43F80"/>
    <w:rsid w:val="00E45678"/>
    <w:rsid w:val="00E50225"/>
    <w:rsid w:val="00E503AE"/>
    <w:rsid w:val="00E529F4"/>
    <w:rsid w:val="00E53E5E"/>
    <w:rsid w:val="00E606AD"/>
    <w:rsid w:val="00E607E6"/>
    <w:rsid w:val="00E61422"/>
    <w:rsid w:val="00E61ECB"/>
    <w:rsid w:val="00E6296A"/>
    <w:rsid w:val="00E6352E"/>
    <w:rsid w:val="00E64325"/>
    <w:rsid w:val="00E673C5"/>
    <w:rsid w:val="00E67967"/>
    <w:rsid w:val="00E72D96"/>
    <w:rsid w:val="00E74A8A"/>
    <w:rsid w:val="00E76B83"/>
    <w:rsid w:val="00E773E2"/>
    <w:rsid w:val="00E82723"/>
    <w:rsid w:val="00E8358E"/>
    <w:rsid w:val="00E84A42"/>
    <w:rsid w:val="00E84ACE"/>
    <w:rsid w:val="00E8659C"/>
    <w:rsid w:val="00E86BC0"/>
    <w:rsid w:val="00E87C81"/>
    <w:rsid w:val="00E92CBA"/>
    <w:rsid w:val="00E953BF"/>
    <w:rsid w:val="00E9650A"/>
    <w:rsid w:val="00EA1A09"/>
    <w:rsid w:val="00EA1C86"/>
    <w:rsid w:val="00EA1E5E"/>
    <w:rsid w:val="00EA2831"/>
    <w:rsid w:val="00EA29A5"/>
    <w:rsid w:val="00EA2C6A"/>
    <w:rsid w:val="00EA340E"/>
    <w:rsid w:val="00EA38D6"/>
    <w:rsid w:val="00EA396C"/>
    <w:rsid w:val="00EA3B81"/>
    <w:rsid w:val="00EA44F0"/>
    <w:rsid w:val="00EA7B13"/>
    <w:rsid w:val="00EB4678"/>
    <w:rsid w:val="00EB49D7"/>
    <w:rsid w:val="00EB5C8A"/>
    <w:rsid w:val="00EB629D"/>
    <w:rsid w:val="00EC107C"/>
    <w:rsid w:val="00EC1C23"/>
    <w:rsid w:val="00EC5456"/>
    <w:rsid w:val="00EC7EBE"/>
    <w:rsid w:val="00EC7FD2"/>
    <w:rsid w:val="00ED2058"/>
    <w:rsid w:val="00ED274B"/>
    <w:rsid w:val="00ED361A"/>
    <w:rsid w:val="00ED3F60"/>
    <w:rsid w:val="00ED496E"/>
    <w:rsid w:val="00ED5333"/>
    <w:rsid w:val="00ED5527"/>
    <w:rsid w:val="00ED5964"/>
    <w:rsid w:val="00ED5AF4"/>
    <w:rsid w:val="00EE58F8"/>
    <w:rsid w:val="00EF1D24"/>
    <w:rsid w:val="00EF2ED3"/>
    <w:rsid w:val="00EF393C"/>
    <w:rsid w:val="00EF5778"/>
    <w:rsid w:val="00EF5BEF"/>
    <w:rsid w:val="00EF6615"/>
    <w:rsid w:val="00F015E3"/>
    <w:rsid w:val="00F03693"/>
    <w:rsid w:val="00F05870"/>
    <w:rsid w:val="00F06049"/>
    <w:rsid w:val="00F06AD6"/>
    <w:rsid w:val="00F13126"/>
    <w:rsid w:val="00F15263"/>
    <w:rsid w:val="00F1679A"/>
    <w:rsid w:val="00F1720B"/>
    <w:rsid w:val="00F17C6D"/>
    <w:rsid w:val="00F17C92"/>
    <w:rsid w:val="00F220FB"/>
    <w:rsid w:val="00F23746"/>
    <w:rsid w:val="00F240B8"/>
    <w:rsid w:val="00F24DD4"/>
    <w:rsid w:val="00F3243D"/>
    <w:rsid w:val="00F32F0E"/>
    <w:rsid w:val="00F35FB6"/>
    <w:rsid w:val="00F36385"/>
    <w:rsid w:val="00F36ADC"/>
    <w:rsid w:val="00F40C09"/>
    <w:rsid w:val="00F41506"/>
    <w:rsid w:val="00F4313C"/>
    <w:rsid w:val="00F44137"/>
    <w:rsid w:val="00F45397"/>
    <w:rsid w:val="00F45D36"/>
    <w:rsid w:val="00F53078"/>
    <w:rsid w:val="00F6054A"/>
    <w:rsid w:val="00F605C6"/>
    <w:rsid w:val="00F63215"/>
    <w:rsid w:val="00F633B3"/>
    <w:rsid w:val="00F645F6"/>
    <w:rsid w:val="00F67146"/>
    <w:rsid w:val="00F67750"/>
    <w:rsid w:val="00F6785B"/>
    <w:rsid w:val="00F71D3B"/>
    <w:rsid w:val="00F73DB4"/>
    <w:rsid w:val="00F748C4"/>
    <w:rsid w:val="00F749B4"/>
    <w:rsid w:val="00F84F60"/>
    <w:rsid w:val="00F9012D"/>
    <w:rsid w:val="00F90241"/>
    <w:rsid w:val="00F9024E"/>
    <w:rsid w:val="00F90B6D"/>
    <w:rsid w:val="00F914F6"/>
    <w:rsid w:val="00F915D6"/>
    <w:rsid w:val="00F9191F"/>
    <w:rsid w:val="00F9196F"/>
    <w:rsid w:val="00F91B43"/>
    <w:rsid w:val="00F91D4C"/>
    <w:rsid w:val="00F92398"/>
    <w:rsid w:val="00F9384E"/>
    <w:rsid w:val="00F93B98"/>
    <w:rsid w:val="00F94832"/>
    <w:rsid w:val="00F975F3"/>
    <w:rsid w:val="00F97F7C"/>
    <w:rsid w:val="00FA0120"/>
    <w:rsid w:val="00FA4251"/>
    <w:rsid w:val="00FA4A1D"/>
    <w:rsid w:val="00FA4B59"/>
    <w:rsid w:val="00FA512E"/>
    <w:rsid w:val="00FA7D3F"/>
    <w:rsid w:val="00FB0875"/>
    <w:rsid w:val="00FB2724"/>
    <w:rsid w:val="00FB2B54"/>
    <w:rsid w:val="00FB43A7"/>
    <w:rsid w:val="00FB5CFA"/>
    <w:rsid w:val="00FB7298"/>
    <w:rsid w:val="00FB74F4"/>
    <w:rsid w:val="00FC0E65"/>
    <w:rsid w:val="00FC12AF"/>
    <w:rsid w:val="00FC7E94"/>
    <w:rsid w:val="00FD09D5"/>
    <w:rsid w:val="00FD0B28"/>
    <w:rsid w:val="00FD11A2"/>
    <w:rsid w:val="00FD1752"/>
    <w:rsid w:val="00FD3027"/>
    <w:rsid w:val="00FE09C9"/>
    <w:rsid w:val="00FF0886"/>
    <w:rsid w:val="00FF0F5A"/>
    <w:rsid w:val="00FF17D7"/>
    <w:rsid w:val="00FF2B0A"/>
    <w:rsid w:val="00FF2BCD"/>
    <w:rsid w:val="00FF38E4"/>
    <w:rsid w:val="00FF3E09"/>
    <w:rsid w:val="00FF5D06"/>
    <w:rsid w:val="00FF6FE3"/>
    <w:rsid w:val="00FF7297"/>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2F1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1822</Words>
  <Characters>11170</Characters>
  <Application>Microsoft Office Word</Application>
  <DocSecurity>0</DocSecurity>
  <Lines>232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Vanessa Matusalem</cp:lastModifiedBy>
  <cp:revision>19</cp:revision>
  <dcterms:created xsi:type="dcterms:W3CDTF">2025-12-17T21:18:00Z</dcterms:created>
  <dcterms:modified xsi:type="dcterms:W3CDTF">2025-12-18T07:55:00Z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4e1abacf-54c8-4614-8f68-f2d8121a571d</vt:lpwstr>
  </property>
</Properties>
</file>