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9C11FE7"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The Life and Times of Caesar and Cicero</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F4D97C8"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HPAH5046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0F1DA3A"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71B0E9B"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F1E1107"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8D91038" w:rsidR="006D2A9D" w:rsidRPr="00587CE6" w:rsidRDefault="002658BC"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Block 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EEB95A" w:rsidR="00587CE6" w:rsidRPr="00587CE6" w:rsidRDefault="00B933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658B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933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933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1776630"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4B4EBF2" w:rsidR="00587CE6" w:rsidRPr="00587CE6" w:rsidRDefault="00B9339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2658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CC421D8" w:rsidR="00587CE6" w:rsidRPr="00587CE6" w:rsidRDefault="00B9339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2658B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6C52346" w:rsidR="006D2A9D" w:rsidRPr="00AB2F38" w:rsidRDefault="00B9339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2658B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9339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9339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A8A6077" w:rsidR="00792D49" w:rsidRPr="00587CE6" w:rsidRDefault="002658BC" w:rsidP="00417F4F">
            <w:pPr>
              <w:spacing w:after="0" w:line="240" w:lineRule="auto"/>
              <w:rPr>
                <w:rFonts w:ascii="Arial" w:hAnsi="Arial" w:cs="Arial"/>
                <w:b/>
                <w:bCs/>
              </w:rPr>
            </w:pPr>
            <w:r>
              <w:rPr>
                <w:rFonts w:ascii="Arial" w:hAnsi="Arial" w:cs="Arial"/>
                <w:b/>
                <w:bCs/>
              </w:rPr>
              <w:t>Finley Knowles</w:t>
            </w:r>
          </w:p>
        </w:tc>
        <w:tc>
          <w:tcPr>
            <w:tcW w:w="1087" w:type="dxa"/>
          </w:tcPr>
          <w:p w14:paraId="2743B9FE" w14:textId="65243B25" w:rsidR="00792D49" w:rsidRPr="00587CE6" w:rsidRDefault="002658BC" w:rsidP="00417F4F">
            <w:pPr>
              <w:spacing w:after="0" w:line="240" w:lineRule="auto"/>
              <w:rPr>
                <w:rFonts w:ascii="Arial" w:hAnsi="Arial" w:cs="Arial"/>
                <w:b/>
                <w:bCs/>
              </w:rPr>
            </w:pPr>
            <w:r>
              <w:rPr>
                <w:rFonts w:ascii="Arial" w:hAnsi="Arial" w:cs="Arial"/>
                <w:b/>
                <w:bCs/>
              </w:rPr>
              <w:t>56</w:t>
            </w:r>
          </w:p>
        </w:tc>
        <w:tc>
          <w:tcPr>
            <w:tcW w:w="1087" w:type="dxa"/>
          </w:tcPr>
          <w:p w14:paraId="6C431F90" w14:textId="20647AF7" w:rsidR="00792D49" w:rsidRPr="00587CE6" w:rsidRDefault="0031799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741C3EFB" w14:textId="77777777" w:rsidR="00B337E6" w:rsidRDefault="00B337E6" w:rsidP="00417F4F">
            <w:pPr>
              <w:spacing w:after="0" w:line="240" w:lineRule="auto"/>
              <w:rPr>
                <w:rFonts w:ascii="Arial" w:hAnsi="Arial" w:cs="Arial"/>
                <w:b/>
                <w:bCs/>
              </w:rPr>
            </w:pPr>
            <w:r>
              <w:rPr>
                <w:rFonts w:ascii="Arial" w:hAnsi="Arial" w:cs="Arial"/>
                <w:b/>
                <w:bCs/>
              </w:rPr>
              <w:t xml:space="preserve">Student did not submit a quiz response. </w:t>
            </w:r>
          </w:p>
          <w:p w14:paraId="46661736" w14:textId="77777777" w:rsidR="00792D49" w:rsidRDefault="00B337E6" w:rsidP="00417F4F">
            <w:pPr>
              <w:spacing w:after="0" w:line="240" w:lineRule="auto"/>
              <w:rPr>
                <w:rFonts w:ascii="Arial" w:hAnsi="Arial" w:cs="Arial"/>
                <w:b/>
                <w:bCs/>
              </w:rPr>
            </w:pPr>
            <w:r>
              <w:rPr>
                <w:rFonts w:ascii="Arial" w:hAnsi="Arial" w:cs="Arial"/>
                <w:b/>
                <w:bCs/>
              </w:rPr>
              <w:t>An interesting and fairly original presentation topic, I agree some elements could have been more developed and included more critical analysis, a mark of 63 for this component is reasonable. Commentary is written in nice prose and makes some good general points but I agree that it’s under-</w:t>
            </w:r>
            <w:r>
              <w:rPr>
                <w:rFonts w:ascii="Arial" w:hAnsi="Arial" w:cs="Arial"/>
                <w:b/>
                <w:bCs/>
              </w:rPr>
              <w:lastRenderedPageBreak/>
              <w:t>referenced, a mark of 52 seems fair.</w:t>
            </w:r>
          </w:p>
          <w:p w14:paraId="36F03CB0" w14:textId="7226B7E5" w:rsidR="00B337E6" w:rsidRPr="00587CE6" w:rsidRDefault="00B337E6" w:rsidP="00417F4F">
            <w:pPr>
              <w:spacing w:after="0" w:line="240" w:lineRule="auto"/>
              <w:rPr>
                <w:rFonts w:ascii="Arial" w:hAnsi="Arial" w:cs="Arial"/>
                <w:b/>
                <w:bCs/>
              </w:rPr>
            </w:pPr>
            <w:r>
              <w:rPr>
                <w:rFonts w:ascii="Arial" w:hAnsi="Arial" w:cs="Arial"/>
                <w:b/>
                <w:bCs/>
              </w:rPr>
              <w:t>Essay:</w:t>
            </w:r>
            <w:r w:rsidR="0031799B">
              <w:rPr>
                <w:rFonts w:ascii="Arial" w:hAnsi="Arial" w:cs="Arial"/>
                <w:b/>
                <w:bCs/>
              </w:rPr>
              <w:t xml:space="preserve"> Nicely written and researched, 72 is fair.</w:t>
            </w:r>
          </w:p>
        </w:tc>
      </w:tr>
      <w:tr w:rsidR="00792D49" w:rsidRPr="00587CE6" w14:paraId="72569ACE" w14:textId="77777777" w:rsidTr="00792D49">
        <w:tc>
          <w:tcPr>
            <w:tcW w:w="1696" w:type="dxa"/>
          </w:tcPr>
          <w:p w14:paraId="0DA336C7" w14:textId="1F675D86" w:rsidR="00792D49" w:rsidRPr="00587CE6" w:rsidRDefault="002658BC" w:rsidP="00417F4F">
            <w:pPr>
              <w:spacing w:after="0" w:line="240" w:lineRule="auto"/>
              <w:rPr>
                <w:rFonts w:ascii="Arial" w:hAnsi="Arial" w:cs="Arial"/>
                <w:b/>
                <w:bCs/>
              </w:rPr>
            </w:pPr>
            <w:r>
              <w:rPr>
                <w:rFonts w:ascii="Arial" w:hAnsi="Arial" w:cs="Arial"/>
                <w:b/>
                <w:bCs/>
              </w:rPr>
              <w:lastRenderedPageBreak/>
              <w:t>Caitlin Clyne</w:t>
            </w:r>
          </w:p>
        </w:tc>
        <w:tc>
          <w:tcPr>
            <w:tcW w:w="1087" w:type="dxa"/>
          </w:tcPr>
          <w:p w14:paraId="497936A6" w14:textId="0D3B9F2C" w:rsidR="00792D49" w:rsidRPr="00587CE6" w:rsidRDefault="002658BC" w:rsidP="00417F4F">
            <w:pPr>
              <w:spacing w:after="0" w:line="240" w:lineRule="auto"/>
              <w:rPr>
                <w:rFonts w:ascii="Arial" w:hAnsi="Arial" w:cs="Arial"/>
                <w:b/>
                <w:bCs/>
              </w:rPr>
            </w:pPr>
            <w:r>
              <w:rPr>
                <w:rFonts w:ascii="Arial" w:hAnsi="Arial" w:cs="Arial"/>
                <w:b/>
                <w:bCs/>
              </w:rPr>
              <w:t>70</w:t>
            </w:r>
          </w:p>
        </w:tc>
        <w:tc>
          <w:tcPr>
            <w:tcW w:w="1087" w:type="dxa"/>
          </w:tcPr>
          <w:p w14:paraId="4A326DA6" w14:textId="483CEEDC" w:rsidR="00792D49" w:rsidRPr="00587CE6" w:rsidRDefault="0031799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2247D148" w14:textId="4B83CAFA" w:rsidR="00792D49" w:rsidRDefault="00714BF5" w:rsidP="00417F4F">
            <w:pPr>
              <w:spacing w:after="0" w:line="240" w:lineRule="auto"/>
              <w:rPr>
                <w:rFonts w:ascii="Arial" w:hAnsi="Arial" w:cs="Arial"/>
                <w:b/>
                <w:bCs/>
              </w:rPr>
            </w:pPr>
            <w:r>
              <w:rPr>
                <w:rFonts w:ascii="Arial" w:hAnsi="Arial" w:cs="Arial"/>
                <w:b/>
                <w:bCs/>
              </w:rPr>
              <w:t>Quiz mark fair.</w:t>
            </w:r>
          </w:p>
          <w:p w14:paraId="6DCAE932" w14:textId="024D7506" w:rsidR="00714BF5" w:rsidRDefault="00714BF5" w:rsidP="00417F4F">
            <w:pPr>
              <w:spacing w:after="0" w:line="240" w:lineRule="auto"/>
              <w:rPr>
                <w:rFonts w:ascii="Arial" w:hAnsi="Arial" w:cs="Arial"/>
                <w:b/>
                <w:bCs/>
              </w:rPr>
            </w:pPr>
            <w:r>
              <w:rPr>
                <w:rFonts w:ascii="Arial" w:hAnsi="Arial" w:cs="Arial"/>
                <w:b/>
                <w:bCs/>
              </w:rPr>
              <w:t>Presentation:</w:t>
            </w:r>
            <w:r w:rsidR="0031799B">
              <w:rPr>
                <w:rFonts w:ascii="Arial" w:hAnsi="Arial" w:cs="Arial"/>
                <w:b/>
                <w:bCs/>
              </w:rPr>
              <w:t xml:space="preserve"> Fair grade of an upper second class mark. Displays a good range of knowledge, with some areas needing further expansion.</w:t>
            </w:r>
          </w:p>
          <w:p w14:paraId="1C0CB0A0" w14:textId="77777777" w:rsidR="00714BF5" w:rsidRDefault="00714BF5" w:rsidP="00417F4F">
            <w:pPr>
              <w:spacing w:after="0" w:line="240" w:lineRule="auto"/>
              <w:rPr>
                <w:rFonts w:ascii="Arial" w:hAnsi="Arial" w:cs="Arial"/>
                <w:b/>
                <w:bCs/>
              </w:rPr>
            </w:pPr>
            <w:r>
              <w:rPr>
                <w:rFonts w:ascii="Arial" w:hAnsi="Arial" w:cs="Arial"/>
                <w:b/>
                <w:bCs/>
              </w:rPr>
              <w:t>Commentary: A fair grade, the assignment is nicely written and does make some good points, frustratingly close to a first class mark but doesn’t quite make it owing to the lack of wider reading.</w:t>
            </w:r>
          </w:p>
          <w:p w14:paraId="3312C685" w14:textId="40594520" w:rsidR="0031799B" w:rsidRPr="00587CE6" w:rsidRDefault="0031799B" w:rsidP="00417F4F">
            <w:pPr>
              <w:spacing w:after="0" w:line="240" w:lineRule="auto"/>
              <w:rPr>
                <w:rFonts w:ascii="Arial" w:hAnsi="Arial" w:cs="Arial"/>
                <w:b/>
                <w:bCs/>
              </w:rPr>
            </w:pPr>
            <w:r>
              <w:rPr>
                <w:rFonts w:ascii="Arial" w:hAnsi="Arial" w:cs="Arial"/>
                <w:b/>
                <w:bCs/>
              </w:rPr>
              <w:t>Essay: Nicely written, could have been further developed as the marker suggests but deserving of the 70.</w:t>
            </w:r>
          </w:p>
        </w:tc>
      </w:tr>
      <w:tr w:rsidR="00792D49" w:rsidRPr="00587CE6" w14:paraId="42F3E3E7" w14:textId="77777777" w:rsidTr="00792D49">
        <w:tc>
          <w:tcPr>
            <w:tcW w:w="1696" w:type="dxa"/>
          </w:tcPr>
          <w:p w14:paraId="7F7DBD67" w14:textId="597CFFD5" w:rsidR="00792D49" w:rsidRPr="00587CE6" w:rsidRDefault="002658BC" w:rsidP="00417F4F">
            <w:pPr>
              <w:spacing w:after="0" w:line="240" w:lineRule="auto"/>
              <w:rPr>
                <w:rFonts w:ascii="Arial" w:hAnsi="Arial" w:cs="Arial"/>
                <w:b/>
                <w:bCs/>
              </w:rPr>
            </w:pPr>
            <w:r>
              <w:rPr>
                <w:rFonts w:ascii="Arial" w:hAnsi="Arial" w:cs="Arial"/>
                <w:b/>
                <w:bCs/>
              </w:rPr>
              <w:t>Kayleigh Iacov</w:t>
            </w:r>
          </w:p>
        </w:tc>
        <w:tc>
          <w:tcPr>
            <w:tcW w:w="1087" w:type="dxa"/>
          </w:tcPr>
          <w:p w14:paraId="15D82044" w14:textId="6ECF7D8D" w:rsidR="00792D49" w:rsidRPr="00587CE6" w:rsidRDefault="002658BC" w:rsidP="00417F4F">
            <w:pPr>
              <w:spacing w:after="0" w:line="240" w:lineRule="auto"/>
              <w:rPr>
                <w:rFonts w:ascii="Arial" w:hAnsi="Arial" w:cs="Arial"/>
                <w:b/>
                <w:bCs/>
              </w:rPr>
            </w:pPr>
            <w:r>
              <w:rPr>
                <w:rFonts w:ascii="Arial" w:hAnsi="Arial" w:cs="Arial"/>
                <w:b/>
                <w:bCs/>
              </w:rPr>
              <w:t>60</w:t>
            </w:r>
          </w:p>
        </w:tc>
        <w:tc>
          <w:tcPr>
            <w:tcW w:w="1087" w:type="dxa"/>
          </w:tcPr>
          <w:p w14:paraId="1F5A9052" w14:textId="0ED784B4" w:rsidR="00792D49" w:rsidRPr="00587CE6" w:rsidRDefault="00714BF5"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247AC55F" w14:textId="77777777" w:rsidR="00792D49" w:rsidRDefault="00B337E6" w:rsidP="00417F4F">
            <w:pPr>
              <w:spacing w:after="0" w:line="240" w:lineRule="auto"/>
              <w:rPr>
                <w:rFonts w:ascii="Arial" w:hAnsi="Arial" w:cs="Arial"/>
                <w:b/>
                <w:bCs/>
              </w:rPr>
            </w:pPr>
            <w:r>
              <w:rPr>
                <w:rFonts w:ascii="Arial" w:hAnsi="Arial" w:cs="Arial"/>
                <w:b/>
                <w:bCs/>
              </w:rPr>
              <w:t>Quiz mark fair.</w:t>
            </w:r>
          </w:p>
          <w:p w14:paraId="0DC1B29D" w14:textId="19FEB30D" w:rsidR="00B337E6" w:rsidRDefault="00B337E6" w:rsidP="00417F4F">
            <w:pPr>
              <w:spacing w:after="0" w:line="240" w:lineRule="auto"/>
              <w:rPr>
                <w:rFonts w:ascii="Arial" w:hAnsi="Arial" w:cs="Arial"/>
                <w:b/>
                <w:bCs/>
              </w:rPr>
            </w:pPr>
            <w:r>
              <w:rPr>
                <w:rFonts w:ascii="Arial" w:hAnsi="Arial" w:cs="Arial"/>
                <w:b/>
                <w:bCs/>
              </w:rPr>
              <w:t>Presentation:</w:t>
            </w:r>
            <w:r w:rsidR="0031799B">
              <w:rPr>
                <w:rFonts w:ascii="Arial" w:hAnsi="Arial" w:cs="Arial"/>
                <w:b/>
                <w:bCs/>
              </w:rPr>
              <w:t xml:space="preserve"> A fair grade, frustratingly close to an upper second class grade but not quite inching over. Some areas needing further expansion.</w:t>
            </w:r>
          </w:p>
          <w:p w14:paraId="443E1250" w14:textId="7430A70F" w:rsidR="00B337E6" w:rsidRDefault="00B337E6" w:rsidP="00417F4F">
            <w:pPr>
              <w:spacing w:after="0" w:line="240" w:lineRule="auto"/>
              <w:rPr>
                <w:rFonts w:ascii="Arial" w:hAnsi="Arial" w:cs="Arial"/>
                <w:b/>
                <w:bCs/>
              </w:rPr>
            </w:pPr>
            <w:r>
              <w:rPr>
                <w:rFonts w:ascii="Arial" w:hAnsi="Arial" w:cs="Arial"/>
                <w:b/>
                <w:bCs/>
              </w:rPr>
              <w:t xml:space="preserve">Commentary: A fair grade, the piece could have benefited from more reading and </w:t>
            </w:r>
            <w:r w:rsidR="00714BF5">
              <w:rPr>
                <w:rFonts w:ascii="Arial" w:hAnsi="Arial" w:cs="Arial"/>
                <w:b/>
                <w:bCs/>
              </w:rPr>
              <w:t>from drawing directly on the case. A 53 mark is warranted.</w:t>
            </w:r>
          </w:p>
          <w:p w14:paraId="3F8A1ED8" w14:textId="1F2B792E" w:rsidR="00714BF5" w:rsidRDefault="00714BF5" w:rsidP="00417F4F">
            <w:pPr>
              <w:spacing w:after="0" w:line="240" w:lineRule="auto"/>
              <w:rPr>
                <w:rFonts w:ascii="Arial" w:hAnsi="Arial" w:cs="Arial"/>
                <w:b/>
                <w:bCs/>
              </w:rPr>
            </w:pPr>
            <w:r>
              <w:rPr>
                <w:rFonts w:ascii="Arial" w:hAnsi="Arial" w:cs="Arial"/>
                <w:b/>
                <w:bCs/>
              </w:rPr>
              <w:t>Essay: Nicely written, some points could benefit from more direct evidence, deserving of the 62 grade given.</w:t>
            </w:r>
          </w:p>
          <w:p w14:paraId="70EF8157" w14:textId="77777777" w:rsidR="00714BF5" w:rsidRDefault="00714BF5" w:rsidP="00417F4F">
            <w:pPr>
              <w:spacing w:after="0" w:line="240" w:lineRule="auto"/>
              <w:rPr>
                <w:rFonts w:ascii="Arial" w:hAnsi="Arial" w:cs="Arial"/>
                <w:b/>
                <w:bCs/>
              </w:rPr>
            </w:pPr>
          </w:p>
          <w:p w14:paraId="5A6A816C" w14:textId="64222A01" w:rsidR="00B337E6" w:rsidRPr="00587CE6" w:rsidRDefault="00B337E6"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4C76587" w:rsidR="00792D49" w:rsidRPr="00587CE6" w:rsidRDefault="002658BC" w:rsidP="00417F4F">
            <w:pPr>
              <w:spacing w:after="0" w:line="240" w:lineRule="auto"/>
              <w:rPr>
                <w:rFonts w:ascii="Arial" w:hAnsi="Arial" w:cs="Arial"/>
                <w:b/>
                <w:bCs/>
              </w:rPr>
            </w:pPr>
            <w:r>
              <w:rPr>
                <w:rFonts w:ascii="Arial" w:hAnsi="Arial" w:cs="Arial"/>
                <w:b/>
                <w:bCs/>
              </w:rPr>
              <w:t>Alexander O’Sullivan</w:t>
            </w:r>
          </w:p>
        </w:tc>
        <w:tc>
          <w:tcPr>
            <w:tcW w:w="1087" w:type="dxa"/>
          </w:tcPr>
          <w:p w14:paraId="016339F7" w14:textId="6024E274" w:rsidR="00792D49" w:rsidRPr="00587CE6" w:rsidRDefault="002658BC" w:rsidP="00417F4F">
            <w:pPr>
              <w:spacing w:after="0" w:line="240" w:lineRule="auto"/>
              <w:rPr>
                <w:rFonts w:ascii="Arial" w:hAnsi="Arial" w:cs="Arial"/>
                <w:b/>
                <w:bCs/>
              </w:rPr>
            </w:pPr>
            <w:r>
              <w:rPr>
                <w:rFonts w:ascii="Arial" w:hAnsi="Arial" w:cs="Arial"/>
                <w:b/>
                <w:bCs/>
              </w:rPr>
              <w:t>69</w:t>
            </w:r>
          </w:p>
        </w:tc>
        <w:tc>
          <w:tcPr>
            <w:tcW w:w="1087" w:type="dxa"/>
          </w:tcPr>
          <w:p w14:paraId="56B37C17" w14:textId="0391E227" w:rsidR="00792D49" w:rsidRPr="00587CE6" w:rsidRDefault="0031799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70E2CA41" w14:textId="77777777" w:rsidR="00792D49" w:rsidRDefault="00B337E6" w:rsidP="00417F4F">
            <w:pPr>
              <w:spacing w:after="0" w:line="240" w:lineRule="auto"/>
              <w:rPr>
                <w:rFonts w:ascii="Arial" w:hAnsi="Arial" w:cs="Arial"/>
                <w:b/>
                <w:bCs/>
              </w:rPr>
            </w:pPr>
            <w:r>
              <w:rPr>
                <w:rFonts w:ascii="Arial" w:hAnsi="Arial" w:cs="Arial"/>
                <w:b/>
                <w:bCs/>
              </w:rPr>
              <w:t>Quiz mark fair.</w:t>
            </w:r>
          </w:p>
          <w:p w14:paraId="03703EF2" w14:textId="7201156C" w:rsidR="00B337E6" w:rsidRDefault="00B337E6" w:rsidP="0031799B">
            <w:pPr>
              <w:spacing w:after="0" w:line="240" w:lineRule="auto"/>
              <w:rPr>
                <w:rFonts w:ascii="Arial" w:hAnsi="Arial" w:cs="Arial"/>
                <w:b/>
                <w:bCs/>
              </w:rPr>
            </w:pPr>
            <w:r>
              <w:rPr>
                <w:rFonts w:ascii="Arial" w:hAnsi="Arial" w:cs="Arial"/>
                <w:b/>
                <w:bCs/>
              </w:rPr>
              <w:t>Presentation:</w:t>
            </w:r>
            <w:r w:rsidR="0031799B">
              <w:rPr>
                <w:rFonts w:ascii="Arial" w:hAnsi="Arial" w:cs="Arial"/>
                <w:b/>
                <w:bCs/>
              </w:rPr>
              <w:t xml:space="preserve"> The mark of 68 is well-warranted, the student addressed some key themes and made some well-evidenced points, with clear and logical slides.</w:t>
            </w:r>
          </w:p>
          <w:p w14:paraId="05B59570" w14:textId="77777777" w:rsidR="00B337E6" w:rsidRDefault="00B337E6" w:rsidP="00417F4F">
            <w:pPr>
              <w:spacing w:after="0" w:line="240" w:lineRule="auto"/>
              <w:rPr>
                <w:rFonts w:ascii="Arial" w:hAnsi="Arial" w:cs="Arial"/>
                <w:b/>
                <w:bCs/>
              </w:rPr>
            </w:pPr>
            <w:r>
              <w:rPr>
                <w:rFonts w:ascii="Arial" w:hAnsi="Arial" w:cs="Arial"/>
                <w:b/>
                <w:bCs/>
              </w:rPr>
              <w:t>Commentary: nicely written, engages well with the text but I agree it needs to incorporate direct examples a little more. Deserving of the 70 it received.</w:t>
            </w:r>
          </w:p>
          <w:p w14:paraId="1CD0F7D6" w14:textId="2FCEC34B" w:rsidR="00B337E6" w:rsidRPr="00587CE6" w:rsidRDefault="00B337E6" w:rsidP="00417F4F">
            <w:pPr>
              <w:spacing w:after="0" w:line="240" w:lineRule="auto"/>
              <w:rPr>
                <w:rFonts w:ascii="Arial" w:hAnsi="Arial" w:cs="Arial"/>
                <w:b/>
                <w:bCs/>
              </w:rPr>
            </w:pPr>
            <w:r>
              <w:rPr>
                <w:rFonts w:ascii="Arial" w:hAnsi="Arial" w:cs="Arial"/>
                <w:b/>
                <w:bCs/>
              </w:rPr>
              <w:lastRenderedPageBreak/>
              <w:t>Essay:</w:t>
            </w:r>
            <w:r w:rsidR="0031799B">
              <w:rPr>
                <w:rFonts w:ascii="Arial" w:hAnsi="Arial" w:cs="Arial"/>
                <w:b/>
                <w:bCs/>
              </w:rPr>
              <w:t xml:space="preserve"> 67 is a fair reflection of this work. The structure does let the work down a little but some interesting ideas expressed here.</w:t>
            </w:r>
          </w:p>
        </w:tc>
      </w:tr>
      <w:tr w:rsidR="00792D49" w:rsidRPr="00587CE6" w14:paraId="1D714F03" w14:textId="77777777" w:rsidTr="00792D49">
        <w:tc>
          <w:tcPr>
            <w:tcW w:w="1696" w:type="dxa"/>
          </w:tcPr>
          <w:p w14:paraId="53424521" w14:textId="185D6DF7" w:rsidR="00792D49" w:rsidRPr="00587CE6" w:rsidRDefault="002658BC" w:rsidP="00417F4F">
            <w:pPr>
              <w:spacing w:after="0" w:line="240" w:lineRule="auto"/>
              <w:rPr>
                <w:rFonts w:ascii="Arial" w:hAnsi="Arial" w:cs="Arial"/>
                <w:b/>
                <w:bCs/>
              </w:rPr>
            </w:pPr>
            <w:r>
              <w:rPr>
                <w:rFonts w:ascii="Arial" w:hAnsi="Arial" w:cs="Arial"/>
                <w:b/>
                <w:bCs/>
              </w:rPr>
              <w:lastRenderedPageBreak/>
              <w:t>Apollo Caddy</w:t>
            </w:r>
          </w:p>
        </w:tc>
        <w:tc>
          <w:tcPr>
            <w:tcW w:w="1087" w:type="dxa"/>
          </w:tcPr>
          <w:p w14:paraId="3062EB84" w14:textId="19BBFDBC" w:rsidR="00792D49" w:rsidRPr="00587CE6" w:rsidRDefault="002658BC" w:rsidP="00417F4F">
            <w:pPr>
              <w:spacing w:after="0" w:line="240" w:lineRule="auto"/>
              <w:rPr>
                <w:rFonts w:ascii="Arial" w:hAnsi="Arial" w:cs="Arial"/>
                <w:b/>
                <w:bCs/>
              </w:rPr>
            </w:pPr>
            <w:r>
              <w:rPr>
                <w:rFonts w:ascii="Arial" w:hAnsi="Arial" w:cs="Arial"/>
                <w:b/>
                <w:bCs/>
              </w:rPr>
              <w:t>27</w:t>
            </w:r>
          </w:p>
        </w:tc>
        <w:tc>
          <w:tcPr>
            <w:tcW w:w="1087" w:type="dxa"/>
          </w:tcPr>
          <w:p w14:paraId="5DF1E957" w14:textId="10A65FF6" w:rsidR="00792D49" w:rsidRPr="00587CE6" w:rsidRDefault="0031799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68D8E87" w:rsidR="00792D49" w:rsidRPr="00587CE6" w:rsidRDefault="002658BC" w:rsidP="00417F4F">
            <w:pPr>
              <w:spacing w:after="0" w:line="240" w:lineRule="auto"/>
              <w:rPr>
                <w:rFonts w:ascii="Arial" w:hAnsi="Arial" w:cs="Arial"/>
                <w:b/>
                <w:bCs/>
              </w:rPr>
            </w:pPr>
            <w:r>
              <w:rPr>
                <w:rFonts w:ascii="Arial" w:hAnsi="Arial" w:cs="Arial"/>
                <w:b/>
                <w:bCs/>
              </w:rPr>
              <w:t>Fair – an unfortunate fail grade due to missing most parts of the portfolio.</w:t>
            </w:r>
            <w:r w:rsidR="00714BF5">
              <w:rPr>
                <w:rFonts w:ascii="Arial" w:hAnsi="Arial" w:cs="Arial"/>
                <w:b/>
                <w:bCs/>
              </w:rPr>
              <w:t xml:space="preserve"> Quiz mark is fair and the essay is nicely written and makes some intelligent points, deserving the 72 grade for this component.</w:t>
            </w:r>
          </w:p>
        </w:tc>
      </w:tr>
      <w:tr w:rsidR="00792D49" w:rsidRPr="00587CE6" w14:paraId="18C65250" w14:textId="77777777" w:rsidTr="00792D49">
        <w:tc>
          <w:tcPr>
            <w:tcW w:w="1696" w:type="dxa"/>
          </w:tcPr>
          <w:p w14:paraId="1EF0D718" w14:textId="42CF20FE" w:rsidR="00792D49" w:rsidRPr="00587CE6" w:rsidRDefault="002658BC" w:rsidP="00417F4F">
            <w:pPr>
              <w:spacing w:after="0" w:line="240" w:lineRule="auto"/>
              <w:rPr>
                <w:rFonts w:ascii="Arial" w:hAnsi="Arial" w:cs="Arial"/>
                <w:b/>
                <w:bCs/>
              </w:rPr>
            </w:pPr>
            <w:r>
              <w:rPr>
                <w:rFonts w:ascii="Arial" w:hAnsi="Arial" w:cs="Arial"/>
                <w:b/>
                <w:bCs/>
              </w:rPr>
              <w:t>Alistair Me</w:t>
            </w:r>
            <w:r w:rsidR="00E532AF">
              <w:rPr>
                <w:rFonts w:ascii="Arial" w:hAnsi="Arial" w:cs="Arial"/>
                <w:b/>
                <w:bCs/>
              </w:rPr>
              <w:t>i</w:t>
            </w:r>
            <w:r>
              <w:rPr>
                <w:rFonts w:ascii="Arial" w:hAnsi="Arial" w:cs="Arial"/>
                <w:b/>
                <w:bCs/>
              </w:rPr>
              <w:t>ring</w:t>
            </w:r>
          </w:p>
        </w:tc>
        <w:tc>
          <w:tcPr>
            <w:tcW w:w="1087" w:type="dxa"/>
          </w:tcPr>
          <w:p w14:paraId="1878859E" w14:textId="5515B6C5" w:rsidR="00792D49" w:rsidRPr="00587CE6" w:rsidRDefault="002658BC" w:rsidP="00417F4F">
            <w:pPr>
              <w:spacing w:after="0" w:line="240" w:lineRule="auto"/>
              <w:rPr>
                <w:rFonts w:ascii="Arial" w:hAnsi="Arial" w:cs="Arial"/>
                <w:b/>
                <w:bCs/>
              </w:rPr>
            </w:pPr>
            <w:r>
              <w:rPr>
                <w:rFonts w:ascii="Arial" w:hAnsi="Arial" w:cs="Arial"/>
                <w:b/>
                <w:bCs/>
              </w:rPr>
              <w:t>47</w:t>
            </w:r>
          </w:p>
        </w:tc>
        <w:tc>
          <w:tcPr>
            <w:tcW w:w="1087" w:type="dxa"/>
          </w:tcPr>
          <w:p w14:paraId="62AAC654" w14:textId="3069FFDC" w:rsidR="00792D49" w:rsidRPr="00587CE6" w:rsidRDefault="0031799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328EA1C" w:rsidR="00792D49" w:rsidRPr="00587CE6" w:rsidRDefault="00E532AF" w:rsidP="00417F4F">
            <w:pPr>
              <w:spacing w:after="0" w:line="240" w:lineRule="auto"/>
              <w:rPr>
                <w:rFonts w:ascii="Arial" w:hAnsi="Arial" w:cs="Arial"/>
                <w:b/>
                <w:bCs/>
              </w:rPr>
            </w:pPr>
            <w:r>
              <w:rPr>
                <w:rFonts w:ascii="Arial" w:hAnsi="Arial" w:cs="Arial"/>
                <w:b/>
                <w:bCs/>
              </w:rPr>
              <w:t>Quiz marks are fair. Presentation mark reflects the student’s performance – agree with the marker’s comments that some of the descriptive/contextual information could’ve usefully been shaved off to allow more space for analysis and development. Commentary is nicely written, agree that some points are a little underdeveloped but well-deserving of the 68 mark agreed for this component.</w:t>
            </w:r>
            <w:r w:rsidR="00B337E6">
              <w:rPr>
                <w:rFonts w:ascii="Arial" w:hAnsi="Arial" w:cs="Arial"/>
                <w:b/>
                <w:bCs/>
              </w:rPr>
              <w:t xml:space="preserve"> The final part of the portfolio was not submitted which has affected the overall grade.</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42998A8" w:rsidR="00AC463B" w:rsidRPr="00ED385D" w:rsidRDefault="0031799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1E27DCD" w:rsidR="00AC463B" w:rsidRPr="00ED385D" w:rsidRDefault="0031799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4A3CACF"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3986637" w:rsidR="00AC463B" w:rsidRPr="00ED385D" w:rsidRDefault="0031799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61D89AC" w:rsidR="00AC463B" w:rsidRPr="00ED385D" w:rsidRDefault="0031799B" w:rsidP="00741EC6">
            <w:pPr>
              <w:spacing w:after="0" w:line="240" w:lineRule="auto"/>
              <w:rPr>
                <w:rFonts w:ascii="Arial" w:hAnsi="Arial" w:cs="Arial"/>
                <w:sz w:val="20"/>
                <w:szCs w:val="20"/>
              </w:rPr>
            </w:pPr>
            <w:r>
              <w:rPr>
                <w:rFonts w:ascii="Arial" w:hAnsi="Arial" w:cs="Arial"/>
                <w:sz w:val="20"/>
                <w:szCs w:val="20"/>
              </w:rPr>
              <w:t>Fair and useful feedback</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43E0F3" w:rsidR="00AC463B" w:rsidRPr="00ED385D" w:rsidRDefault="0031799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4A60342" w:rsidR="00AC463B" w:rsidRPr="00ED385D" w:rsidRDefault="0031799B" w:rsidP="00741EC6">
            <w:pPr>
              <w:spacing w:after="0" w:line="240" w:lineRule="auto"/>
              <w:rPr>
                <w:rFonts w:ascii="Arial" w:hAnsi="Arial" w:cs="Arial"/>
                <w:sz w:val="20"/>
                <w:szCs w:val="20"/>
              </w:rPr>
            </w:pPr>
            <w:r>
              <w:rPr>
                <w:rFonts w:ascii="Arial" w:hAnsi="Arial" w:cs="Arial"/>
                <w:sz w:val="20"/>
                <w:szCs w:val="20"/>
              </w:rPr>
              <w:t>In the main – perhaps more use could be made of this in the commentary/essay components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F2A05BA" w:rsidR="00AC463B" w:rsidRPr="00ED385D" w:rsidRDefault="00B933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D417880" w:rsidR="00AC463B" w:rsidRPr="00ED385D" w:rsidRDefault="00B933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45CA351" w:rsidR="00AC463B" w:rsidRPr="00ED385D" w:rsidRDefault="00B93393" w:rsidP="00741EC6">
            <w:pPr>
              <w:spacing w:after="0" w:line="240" w:lineRule="auto"/>
              <w:rPr>
                <w:rFonts w:ascii="Arial" w:hAnsi="Arial" w:cs="Arial"/>
                <w:sz w:val="20"/>
                <w:szCs w:val="20"/>
              </w:rPr>
            </w:pPr>
            <w:r>
              <w:rPr>
                <w:rFonts w:ascii="Arial" w:hAnsi="Arial" w:cs="Arial"/>
                <w:sz w:val="20"/>
                <w:szCs w:val="20"/>
              </w:rPr>
              <w:t>This is clearly and consistently highlighted.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05BA5F1" w:rsidR="00AC463B" w:rsidRPr="00ED385D" w:rsidRDefault="00B9339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email</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ACCB81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B93393">
              <w:rPr>
                <w:rFonts w:ascii="Arial" w:hAnsi="Arial" w:cs="Arial"/>
              </w:rPr>
              <w:t>R. E. Keyse</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4BDDC1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93393">
              <w:rPr>
                <w:rFonts w:ascii="Arial" w:hAnsi="Arial" w:cs="Arial"/>
              </w:rPr>
              <w:t>9/4/25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58BC"/>
    <w:rsid w:val="0027723E"/>
    <w:rsid w:val="00282ED6"/>
    <w:rsid w:val="00285D6F"/>
    <w:rsid w:val="002A727D"/>
    <w:rsid w:val="002B08D3"/>
    <w:rsid w:val="002B747C"/>
    <w:rsid w:val="002F44B3"/>
    <w:rsid w:val="0031799B"/>
    <w:rsid w:val="00335185"/>
    <w:rsid w:val="00361D70"/>
    <w:rsid w:val="00377393"/>
    <w:rsid w:val="00392582"/>
    <w:rsid w:val="0039391D"/>
    <w:rsid w:val="003968A9"/>
    <w:rsid w:val="003A0622"/>
    <w:rsid w:val="003A0C83"/>
    <w:rsid w:val="003A7B9C"/>
    <w:rsid w:val="003B702F"/>
    <w:rsid w:val="003D4F2B"/>
    <w:rsid w:val="004043D9"/>
    <w:rsid w:val="00411FC1"/>
    <w:rsid w:val="00413110"/>
    <w:rsid w:val="00417F4F"/>
    <w:rsid w:val="00420F89"/>
    <w:rsid w:val="004420A3"/>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14BF5"/>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37E6"/>
    <w:rsid w:val="00B60685"/>
    <w:rsid w:val="00B93393"/>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363"/>
    <w:rsid w:val="00D805D6"/>
    <w:rsid w:val="00D84865"/>
    <w:rsid w:val="00DA7BE8"/>
    <w:rsid w:val="00DB0F64"/>
    <w:rsid w:val="00DF4677"/>
    <w:rsid w:val="00E532AF"/>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7BFCE3B-50BD-4CE2-BF07-7239DBC53F05}"/>
</file>

<file path=customXml/itemProps3.xml><?xml version="1.0" encoding="utf-8"?>
<ds:datastoreItem xmlns:ds="http://schemas.openxmlformats.org/officeDocument/2006/customXml" ds:itemID="{ED4D4423-E827-4CF5-AE13-2D5CEF9745CD}"/>
</file>

<file path=customXml/itemProps4.xml><?xml version="1.0" encoding="utf-8"?>
<ds:datastoreItem xmlns:ds="http://schemas.openxmlformats.org/officeDocument/2006/customXml" ds:itemID="{3531CC89-9CE6-4F97-9992-4C6E4E7BEEA3}"/>
</file>

<file path=docProps/app.xml><?xml version="1.0" encoding="utf-8"?>
<Properties xmlns="http://schemas.openxmlformats.org/officeDocument/2006/extended-properties" xmlns:vt="http://schemas.openxmlformats.org/officeDocument/2006/docPropsVTypes">
  <Template>Normal</Template>
  <TotalTime>0</TotalTime>
  <Pages>7</Pages>
  <Words>1309</Words>
  <Characters>7389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Keyse</cp:lastModifiedBy>
  <cp:revision>3</cp:revision>
  <cp:lastPrinted>2014-12-09T15:50:00Z</cp:lastPrinted>
  <dcterms:created xsi:type="dcterms:W3CDTF">2025-04-09T08:42:00Z</dcterms:created>
  <dcterms:modified xsi:type="dcterms:W3CDTF">2025-04-09T11:55:00Z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