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97840" w:rsidRDefault="00097840" w:rsidP="00F814A7">
      <w:pPr>
        <w:jc w:val="center"/>
        <w:rPr>
          <w:rFonts w:ascii="Arial" w:hAnsi="Arial" w:cs="Arial"/>
          <w:sz w:val="48"/>
          <w:szCs w:val="48"/>
        </w:rPr>
      </w:pPr>
    </w:p>
    <w:p w:rsidR="000A287B" w:rsidRDefault="000A287B" w:rsidP="00F814A7">
      <w:pPr>
        <w:jc w:val="center"/>
        <w:rPr>
          <w:rFonts w:ascii="Arial" w:hAnsi="Arial" w:cs="Arial"/>
          <w:sz w:val="48"/>
          <w:szCs w:val="48"/>
        </w:rPr>
      </w:pPr>
    </w:p>
    <w:p w:rsidR="00F814A7" w:rsidRDefault="008A1D4A" w:rsidP="00F814A7">
      <w:pPr>
        <w:jc w:val="center"/>
        <w:rPr>
          <w:rFonts w:ascii="Arial" w:hAnsi="Arial" w:cs="Arial"/>
          <w:sz w:val="56"/>
          <w:szCs w:val="56"/>
        </w:rPr>
      </w:pPr>
      <w:r>
        <w:rPr>
          <w:rFonts w:ascii="Arial" w:hAnsi="Arial" w:cs="Arial"/>
          <w:sz w:val="56"/>
          <w:szCs w:val="56"/>
        </w:rPr>
        <w:t xml:space="preserve">BREEAM / Passivhaus </w:t>
      </w:r>
      <w:r w:rsidR="00AA15E3">
        <w:rPr>
          <w:rFonts w:ascii="Arial" w:hAnsi="Arial" w:cs="Arial"/>
          <w:sz w:val="56"/>
          <w:szCs w:val="56"/>
        </w:rPr>
        <w:t xml:space="preserve">Principles </w:t>
      </w:r>
    </w:p>
    <w:p w:rsidR="008A1D4A" w:rsidRDefault="008A1D4A" w:rsidP="00F814A7">
      <w:pPr>
        <w:jc w:val="center"/>
        <w:rPr>
          <w:rFonts w:ascii="Arial" w:hAnsi="Arial" w:cs="Arial"/>
          <w:sz w:val="56"/>
          <w:szCs w:val="56"/>
        </w:rPr>
      </w:pPr>
    </w:p>
    <w:p w:rsidR="00AA15E3" w:rsidRDefault="00AA15E3" w:rsidP="00F814A7">
      <w:pPr>
        <w:jc w:val="center"/>
        <w:rPr>
          <w:rFonts w:ascii="Arial" w:hAnsi="Arial" w:cs="Arial"/>
          <w:sz w:val="56"/>
          <w:szCs w:val="56"/>
        </w:rPr>
      </w:pPr>
    </w:p>
    <w:p w:rsidR="00AA15E3" w:rsidRPr="00791582" w:rsidRDefault="00AA15E3" w:rsidP="00F814A7">
      <w:pPr>
        <w:jc w:val="center"/>
        <w:rPr>
          <w:rFonts w:ascii="Arial" w:hAnsi="Arial" w:cs="Arial"/>
          <w:sz w:val="56"/>
          <w:szCs w:val="56"/>
        </w:rPr>
      </w:pPr>
      <w:r>
        <w:rPr>
          <w:noProof/>
        </w:rPr>
        <w:drawing>
          <wp:inline distT="0" distB="0" distL="0" distR="0">
            <wp:extent cx="3848100" cy="897800"/>
            <wp:effectExtent l="19050" t="0" r="0" b="0"/>
            <wp:docPr id="5" name="Picture 5" descr="Image result for bre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eeam"/>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848100" cy="897800"/>
                    </a:xfrm>
                    <a:prstGeom prst="rect">
                      <a:avLst/>
                    </a:prstGeom>
                    <a:noFill/>
                    <a:ln>
                      <a:noFill/>
                    </a:ln>
                  </pic:spPr>
                </pic:pic>
              </a:graphicData>
            </a:graphic>
          </wp:inline>
        </w:drawing>
      </w:r>
    </w:p>
    <w:p w:rsidR="00F814A7" w:rsidRDefault="00F814A7" w:rsidP="00F814A7">
      <w:pPr>
        <w:tabs>
          <w:tab w:val="left" w:pos="3645"/>
        </w:tabs>
        <w:jc w:val="center"/>
        <w:rPr>
          <w:rFonts w:ascii="Arial" w:hAnsi="Arial" w:cs="Arial"/>
          <w:sz w:val="52"/>
          <w:szCs w:val="52"/>
        </w:rPr>
      </w:pPr>
    </w:p>
    <w:p w:rsidR="00907E7F" w:rsidRDefault="006203F2" w:rsidP="00F814A7">
      <w:pPr>
        <w:tabs>
          <w:tab w:val="left" w:pos="3645"/>
        </w:tabs>
        <w:jc w:val="center"/>
        <w:rPr>
          <w:rFonts w:ascii="Arial" w:hAnsi="Arial" w:cs="Arial"/>
          <w:sz w:val="52"/>
          <w:szCs w:val="52"/>
        </w:rPr>
      </w:pPr>
      <w:r>
        <w:rPr>
          <w:noProof/>
        </w:rPr>
        <w:drawing>
          <wp:inline distT="0" distB="0" distL="0" distR="0">
            <wp:extent cx="2057400" cy="2057400"/>
            <wp:effectExtent l="19050" t="0" r="0" b="0"/>
            <wp:docPr id="2" name="Picture 5" descr="Image result for passivha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assivhaus"/>
                    <pic:cNvPicPr>
                      <a:picLocks noChangeAspect="1" noChangeArrowheads="1"/>
                    </pic:cNvPicPr>
                  </pic:nvPicPr>
                  <pic:blipFill>
                    <a:blip r:embed="rId9" cstate="print"/>
                    <a:srcRect/>
                    <a:stretch>
                      <a:fillRect/>
                    </a:stretch>
                  </pic:blipFill>
                  <pic:spPr bwMode="auto">
                    <a:xfrm>
                      <a:off x="0" y="0"/>
                      <a:ext cx="2057400" cy="2057400"/>
                    </a:xfrm>
                    <a:prstGeom prst="rect">
                      <a:avLst/>
                    </a:prstGeom>
                    <a:noFill/>
                    <a:ln w="9525">
                      <a:noFill/>
                      <a:miter lim="800000"/>
                      <a:headEnd/>
                      <a:tailEnd/>
                    </a:ln>
                  </pic:spPr>
                </pic:pic>
              </a:graphicData>
            </a:graphic>
          </wp:inline>
        </w:drawing>
      </w:r>
    </w:p>
    <w:p w:rsidR="00F814A7" w:rsidRDefault="00F814A7" w:rsidP="00F814A7">
      <w:pPr>
        <w:jc w:val="center"/>
        <w:rPr>
          <w:rFonts w:ascii="Arial" w:hAnsi="Arial" w:cs="Arial"/>
          <w:sz w:val="52"/>
          <w:szCs w:val="52"/>
        </w:rPr>
      </w:pPr>
    </w:p>
    <w:p w:rsidR="00A16223" w:rsidRDefault="00A16223" w:rsidP="00F814A7">
      <w:pPr>
        <w:jc w:val="center"/>
        <w:rPr>
          <w:rFonts w:ascii="Arial" w:hAnsi="Arial" w:cs="Arial"/>
          <w:sz w:val="52"/>
          <w:szCs w:val="52"/>
        </w:rPr>
      </w:pPr>
    </w:p>
    <w:p w:rsidR="00A16223" w:rsidRPr="007F6A26" w:rsidRDefault="00A16223" w:rsidP="00F814A7">
      <w:pPr>
        <w:jc w:val="center"/>
        <w:rPr>
          <w:rFonts w:ascii="Arial" w:hAnsi="Arial" w:cs="Arial"/>
          <w:sz w:val="52"/>
          <w:szCs w:val="52"/>
        </w:rPr>
      </w:pPr>
    </w:p>
    <w:p w:rsidR="00F814A7" w:rsidRDefault="00AA15E3" w:rsidP="00F814A7">
      <w:pPr>
        <w:jc w:val="center"/>
        <w:rPr>
          <w:rFonts w:ascii="Arial" w:hAnsi="Arial" w:cs="Arial"/>
          <w:sz w:val="48"/>
          <w:szCs w:val="48"/>
        </w:rPr>
      </w:pPr>
      <w:r>
        <w:rPr>
          <w:rFonts w:ascii="Arial" w:hAnsi="Arial" w:cs="Arial"/>
          <w:sz w:val="48"/>
          <w:szCs w:val="48"/>
        </w:rPr>
        <w:t xml:space="preserve">BREEAM New Construction Assessment / Energy Assessment </w:t>
      </w:r>
    </w:p>
    <w:p w:rsidR="00F814A7" w:rsidRDefault="00F814A7" w:rsidP="00F814A7">
      <w:pPr>
        <w:jc w:val="center"/>
        <w:rPr>
          <w:rFonts w:ascii="Arial" w:hAnsi="Arial" w:cs="Arial"/>
          <w:sz w:val="48"/>
          <w:szCs w:val="48"/>
        </w:rPr>
      </w:pPr>
    </w:p>
    <w:p w:rsidR="00F814A7" w:rsidRPr="00A753E2" w:rsidRDefault="00F814A7" w:rsidP="00F814A7">
      <w:pPr>
        <w:jc w:val="center"/>
        <w:rPr>
          <w:rFonts w:ascii="Arial" w:hAnsi="Arial" w:cs="Arial"/>
          <w:sz w:val="48"/>
          <w:szCs w:val="48"/>
        </w:rPr>
      </w:pPr>
    </w:p>
    <w:p w:rsidR="00F814A7" w:rsidRDefault="00F814A7" w:rsidP="00F814A7">
      <w:pPr>
        <w:spacing w:line="360" w:lineRule="auto"/>
        <w:jc w:val="right"/>
        <w:rPr>
          <w:rFonts w:ascii="Arial" w:hAnsi="Arial" w:cs="Arial"/>
          <w:sz w:val="48"/>
          <w:szCs w:val="48"/>
        </w:rPr>
      </w:pPr>
    </w:p>
    <w:p w:rsidR="00F814A7" w:rsidRPr="00A753E2" w:rsidRDefault="00F814A7" w:rsidP="00F814A7">
      <w:pPr>
        <w:rPr>
          <w:rFonts w:ascii="Arial" w:hAnsi="Arial" w:cs="Arial"/>
          <w:b/>
          <w:sz w:val="48"/>
          <w:szCs w:val="48"/>
        </w:rPr>
      </w:pPr>
      <w:r w:rsidRPr="00A753E2">
        <w:rPr>
          <w:rFonts w:ascii="Arial" w:hAnsi="Arial" w:cs="Arial"/>
          <w:sz w:val="48"/>
          <w:szCs w:val="48"/>
        </w:rPr>
        <w:t>Mark Davies</w:t>
      </w:r>
      <w:r w:rsidR="00AA15E3">
        <w:rPr>
          <w:rFonts w:ascii="Arial" w:hAnsi="Arial" w:cs="Arial"/>
          <w:sz w:val="48"/>
          <w:szCs w:val="48"/>
        </w:rPr>
        <w:tab/>
      </w:r>
      <w:r w:rsidR="00AA15E3">
        <w:rPr>
          <w:rFonts w:ascii="Arial" w:hAnsi="Arial" w:cs="Arial"/>
          <w:sz w:val="48"/>
          <w:szCs w:val="48"/>
        </w:rPr>
        <w:tab/>
      </w:r>
      <w:r w:rsidR="00AA15E3">
        <w:rPr>
          <w:rFonts w:ascii="Arial" w:hAnsi="Arial" w:cs="Arial"/>
          <w:sz w:val="48"/>
          <w:szCs w:val="48"/>
        </w:rPr>
        <w:tab/>
      </w:r>
      <w:r w:rsidR="00AA15E3">
        <w:rPr>
          <w:rFonts w:ascii="Arial" w:hAnsi="Arial" w:cs="Arial"/>
          <w:sz w:val="48"/>
          <w:szCs w:val="48"/>
        </w:rPr>
        <w:tab/>
      </w:r>
      <w:r w:rsidR="00AA15E3">
        <w:rPr>
          <w:rFonts w:ascii="Arial" w:hAnsi="Arial" w:cs="Arial"/>
          <w:sz w:val="48"/>
          <w:szCs w:val="48"/>
        </w:rPr>
        <w:tab/>
        <w:t>November</w:t>
      </w:r>
      <w:r w:rsidRPr="00A753E2">
        <w:rPr>
          <w:rFonts w:ascii="Arial" w:hAnsi="Arial" w:cs="Arial"/>
          <w:sz w:val="48"/>
          <w:szCs w:val="48"/>
        </w:rPr>
        <w:t xml:space="preserve"> 2017                 </w:t>
      </w:r>
    </w:p>
    <w:p w:rsidR="006D6856" w:rsidRDefault="006D6856" w:rsidP="00F21485">
      <w:pPr>
        <w:spacing w:line="360" w:lineRule="auto"/>
        <w:jc w:val="both"/>
        <w:rPr>
          <w:rFonts w:ascii="Arial" w:hAnsi="Arial" w:cs="Arial"/>
          <w:b/>
          <w:sz w:val="24"/>
          <w:szCs w:val="24"/>
          <w:u w:val="single"/>
        </w:rPr>
        <w:sectPr w:rsidR="006D6856" w:rsidSect="00F814A7">
          <w:pgSz w:w="12240" w:h="15840"/>
          <w:pgMar w:top="709" w:right="1440" w:bottom="567" w:left="1440" w:header="720" w:footer="0" w:gutter="0"/>
          <w:pgNumType w:chapStyle="1" w:chapSep="period"/>
          <w:cols w:space="720"/>
          <w:titlePg/>
          <w:docGrid w:linePitch="272"/>
        </w:sectPr>
      </w:pPr>
    </w:p>
    <w:p w:rsidR="00A35B7D" w:rsidRPr="007F6850" w:rsidRDefault="00A35B7D" w:rsidP="00F21485">
      <w:pPr>
        <w:spacing w:line="360" w:lineRule="auto"/>
        <w:jc w:val="both"/>
        <w:rPr>
          <w:rFonts w:ascii="Arial" w:hAnsi="Arial" w:cs="Arial"/>
          <w:sz w:val="24"/>
          <w:szCs w:val="24"/>
        </w:rPr>
      </w:pPr>
    </w:p>
    <w:p w:rsidR="005551C6" w:rsidRPr="002D458F" w:rsidRDefault="00685E55" w:rsidP="00685E55">
      <w:pPr>
        <w:spacing w:line="360" w:lineRule="auto"/>
        <w:jc w:val="center"/>
        <w:rPr>
          <w:rFonts w:ascii="Arial" w:hAnsi="Arial" w:cs="Arial"/>
          <w:b/>
          <w:sz w:val="22"/>
          <w:szCs w:val="22"/>
          <w:u w:val="single"/>
        </w:rPr>
      </w:pPr>
      <w:r w:rsidRPr="002D458F">
        <w:rPr>
          <w:rFonts w:ascii="Arial" w:hAnsi="Arial" w:cs="Arial"/>
          <w:b/>
          <w:sz w:val="22"/>
          <w:szCs w:val="22"/>
          <w:u w:val="single"/>
        </w:rPr>
        <w:t xml:space="preserve">List of </w:t>
      </w:r>
      <w:r w:rsidR="00A84DDA" w:rsidRPr="002D458F">
        <w:rPr>
          <w:rFonts w:ascii="Arial" w:hAnsi="Arial" w:cs="Arial"/>
          <w:b/>
          <w:sz w:val="22"/>
          <w:szCs w:val="22"/>
          <w:u w:val="single"/>
        </w:rPr>
        <w:t>Contents</w:t>
      </w:r>
    </w:p>
    <w:p w:rsidR="00A84DDA" w:rsidRPr="002D458F" w:rsidRDefault="00A84DDA" w:rsidP="007F6850">
      <w:pPr>
        <w:spacing w:line="360" w:lineRule="auto"/>
        <w:jc w:val="both"/>
        <w:rPr>
          <w:rFonts w:ascii="Arial" w:hAnsi="Arial" w:cs="Arial"/>
          <w:b/>
          <w:sz w:val="22"/>
          <w:szCs w:val="22"/>
        </w:rPr>
      </w:pPr>
    </w:p>
    <w:p w:rsidR="00685E55" w:rsidRPr="002D458F" w:rsidRDefault="00685E55" w:rsidP="00E739BA">
      <w:pPr>
        <w:spacing w:line="360" w:lineRule="auto"/>
        <w:jc w:val="both"/>
        <w:rPr>
          <w:rFonts w:ascii="Arial" w:hAnsi="Arial" w:cs="Arial"/>
          <w:b/>
          <w:sz w:val="22"/>
          <w:szCs w:val="22"/>
        </w:rPr>
      </w:pP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r w:rsidRPr="002D458F">
        <w:rPr>
          <w:rFonts w:ascii="Arial" w:hAnsi="Arial" w:cs="Arial"/>
          <w:b/>
          <w:sz w:val="22"/>
          <w:szCs w:val="22"/>
        </w:rPr>
        <w:tab/>
      </w:r>
    </w:p>
    <w:p w:rsidR="00685E55" w:rsidRPr="002D458F" w:rsidRDefault="00E67480" w:rsidP="00E739BA">
      <w:pPr>
        <w:spacing w:line="360" w:lineRule="auto"/>
        <w:jc w:val="both"/>
        <w:rPr>
          <w:rFonts w:ascii="Arial" w:hAnsi="Arial" w:cs="Arial"/>
          <w:b/>
          <w:sz w:val="22"/>
          <w:szCs w:val="22"/>
        </w:rPr>
      </w:pPr>
      <w:r>
        <w:rPr>
          <w:rFonts w:ascii="Arial" w:hAnsi="Arial" w:cs="Arial"/>
          <w:b/>
          <w:sz w:val="22"/>
          <w:szCs w:val="22"/>
        </w:rPr>
        <w:t xml:space="preserve">1.0 </w:t>
      </w:r>
      <w:r w:rsidR="00A16223" w:rsidRPr="002D458F">
        <w:rPr>
          <w:rFonts w:ascii="Arial" w:hAnsi="Arial" w:cs="Arial"/>
          <w:b/>
          <w:sz w:val="22"/>
          <w:szCs w:val="22"/>
        </w:rPr>
        <w:t>Introduction</w:t>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A16223" w:rsidRPr="002D458F">
        <w:rPr>
          <w:rFonts w:ascii="Arial" w:hAnsi="Arial" w:cs="Arial"/>
          <w:b/>
          <w:sz w:val="22"/>
          <w:szCs w:val="22"/>
        </w:rPr>
        <w:t>1</w:t>
      </w:r>
    </w:p>
    <w:p w:rsidR="00A35B7D" w:rsidRPr="002D458F" w:rsidRDefault="00A35B7D" w:rsidP="00E739BA">
      <w:pPr>
        <w:spacing w:line="360" w:lineRule="auto"/>
        <w:jc w:val="both"/>
        <w:rPr>
          <w:rFonts w:ascii="Arial" w:hAnsi="Arial" w:cs="Arial"/>
          <w:b/>
          <w:sz w:val="22"/>
          <w:szCs w:val="22"/>
        </w:rPr>
      </w:pPr>
    </w:p>
    <w:p w:rsidR="00685E55" w:rsidRDefault="00E67480" w:rsidP="00E739BA">
      <w:pPr>
        <w:spacing w:line="360" w:lineRule="auto"/>
        <w:jc w:val="both"/>
        <w:rPr>
          <w:rFonts w:ascii="Arial" w:hAnsi="Arial" w:cs="Arial"/>
          <w:b/>
          <w:sz w:val="22"/>
          <w:szCs w:val="22"/>
        </w:rPr>
      </w:pPr>
      <w:r>
        <w:rPr>
          <w:rFonts w:ascii="Arial" w:hAnsi="Arial" w:cs="Arial"/>
          <w:b/>
          <w:sz w:val="22"/>
          <w:szCs w:val="22"/>
        </w:rPr>
        <w:t>2.0 BREEAM</w:t>
      </w:r>
      <w:r>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1</w:t>
      </w:r>
    </w:p>
    <w:p w:rsidR="00E67480" w:rsidRDefault="00E67480" w:rsidP="00E739BA">
      <w:pPr>
        <w:spacing w:line="360" w:lineRule="auto"/>
        <w:jc w:val="both"/>
        <w:rPr>
          <w:rFonts w:ascii="Arial" w:hAnsi="Arial" w:cs="Arial"/>
          <w:b/>
          <w:sz w:val="22"/>
          <w:szCs w:val="22"/>
        </w:rPr>
      </w:pPr>
    </w:p>
    <w:p w:rsidR="00E67480" w:rsidRDefault="00E67480" w:rsidP="00E739BA">
      <w:pPr>
        <w:spacing w:line="360" w:lineRule="auto"/>
        <w:jc w:val="both"/>
        <w:rPr>
          <w:rFonts w:ascii="Arial" w:hAnsi="Arial" w:cs="Arial"/>
          <w:b/>
          <w:sz w:val="22"/>
          <w:szCs w:val="22"/>
        </w:rPr>
      </w:pPr>
      <w:r>
        <w:rPr>
          <w:rFonts w:ascii="Arial" w:hAnsi="Arial" w:cs="Arial"/>
          <w:b/>
          <w:sz w:val="22"/>
          <w:szCs w:val="22"/>
        </w:rPr>
        <w:t>2.1 BREEAM Background</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1-2</w:t>
      </w:r>
    </w:p>
    <w:p w:rsidR="00E67480" w:rsidRDefault="00E67480" w:rsidP="00E739BA">
      <w:pPr>
        <w:spacing w:line="360" w:lineRule="auto"/>
        <w:jc w:val="both"/>
        <w:rPr>
          <w:rFonts w:ascii="Arial" w:hAnsi="Arial" w:cs="Arial"/>
          <w:b/>
          <w:sz w:val="22"/>
          <w:szCs w:val="22"/>
        </w:rPr>
      </w:pPr>
    </w:p>
    <w:p w:rsidR="00E67480" w:rsidRDefault="00E67480" w:rsidP="00E739BA">
      <w:pPr>
        <w:spacing w:line="360" w:lineRule="auto"/>
        <w:jc w:val="both"/>
        <w:rPr>
          <w:rFonts w:ascii="Arial" w:hAnsi="Arial" w:cs="Arial"/>
          <w:b/>
          <w:sz w:val="22"/>
          <w:szCs w:val="22"/>
        </w:rPr>
      </w:pPr>
      <w:r>
        <w:rPr>
          <w:rFonts w:ascii="Arial" w:hAnsi="Arial" w:cs="Arial"/>
          <w:b/>
          <w:sz w:val="22"/>
          <w:szCs w:val="22"/>
        </w:rPr>
        <w:t>3.0 Passivhaus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3</w:t>
      </w:r>
    </w:p>
    <w:p w:rsidR="00E67480" w:rsidRDefault="00E67480" w:rsidP="00E739BA">
      <w:pPr>
        <w:spacing w:line="360" w:lineRule="auto"/>
        <w:jc w:val="both"/>
        <w:rPr>
          <w:rFonts w:ascii="Arial" w:hAnsi="Arial" w:cs="Arial"/>
          <w:b/>
          <w:sz w:val="22"/>
          <w:szCs w:val="22"/>
        </w:rPr>
      </w:pPr>
    </w:p>
    <w:p w:rsidR="00E67480" w:rsidRDefault="00E67480" w:rsidP="00E739BA">
      <w:pPr>
        <w:spacing w:line="360" w:lineRule="auto"/>
        <w:jc w:val="both"/>
        <w:rPr>
          <w:rFonts w:ascii="Arial" w:hAnsi="Arial" w:cs="Arial"/>
          <w:b/>
          <w:sz w:val="22"/>
          <w:szCs w:val="22"/>
        </w:rPr>
      </w:pPr>
      <w:r>
        <w:rPr>
          <w:rFonts w:ascii="Arial" w:hAnsi="Arial" w:cs="Arial"/>
          <w:b/>
          <w:sz w:val="22"/>
          <w:szCs w:val="22"/>
        </w:rPr>
        <w:t>3.1 Passivhaus Background</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3</w:t>
      </w:r>
    </w:p>
    <w:p w:rsidR="00E67480" w:rsidRDefault="00E67480" w:rsidP="00E739BA">
      <w:pPr>
        <w:spacing w:line="360" w:lineRule="auto"/>
        <w:jc w:val="both"/>
        <w:rPr>
          <w:rFonts w:ascii="Arial" w:hAnsi="Arial" w:cs="Arial"/>
          <w:b/>
          <w:sz w:val="22"/>
          <w:szCs w:val="22"/>
        </w:rPr>
      </w:pPr>
    </w:p>
    <w:p w:rsidR="00E67480" w:rsidRDefault="00E67480" w:rsidP="00E739BA">
      <w:pPr>
        <w:spacing w:line="360" w:lineRule="auto"/>
        <w:jc w:val="both"/>
        <w:rPr>
          <w:rFonts w:ascii="Arial" w:hAnsi="Arial" w:cs="Arial"/>
          <w:b/>
          <w:sz w:val="22"/>
          <w:szCs w:val="22"/>
        </w:rPr>
      </w:pPr>
      <w:r>
        <w:rPr>
          <w:rFonts w:ascii="Arial" w:hAnsi="Arial" w:cs="Arial"/>
          <w:b/>
          <w:sz w:val="22"/>
          <w:szCs w:val="22"/>
        </w:rPr>
        <w:t>4.0 The Pro's &amp; Con's of BREEAM &amp; Passivhaus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4</w:t>
      </w:r>
    </w:p>
    <w:p w:rsidR="00E67480" w:rsidRDefault="00E67480" w:rsidP="00E739BA">
      <w:pPr>
        <w:spacing w:line="360" w:lineRule="auto"/>
        <w:jc w:val="both"/>
        <w:rPr>
          <w:rFonts w:ascii="Arial" w:hAnsi="Arial" w:cs="Arial"/>
          <w:b/>
          <w:sz w:val="22"/>
          <w:szCs w:val="22"/>
        </w:rPr>
      </w:pPr>
    </w:p>
    <w:p w:rsidR="00E67480" w:rsidRDefault="00E67480" w:rsidP="00E739BA">
      <w:pPr>
        <w:spacing w:line="360" w:lineRule="auto"/>
        <w:jc w:val="both"/>
        <w:rPr>
          <w:rFonts w:ascii="Arial" w:hAnsi="Arial" w:cs="Arial"/>
          <w:b/>
          <w:sz w:val="22"/>
          <w:szCs w:val="22"/>
        </w:rPr>
      </w:pPr>
      <w:r>
        <w:rPr>
          <w:rFonts w:ascii="Arial" w:hAnsi="Arial" w:cs="Arial"/>
          <w:b/>
          <w:sz w:val="22"/>
          <w:szCs w:val="22"/>
        </w:rPr>
        <w:t>4.1 BREEAM</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4-5</w:t>
      </w:r>
    </w:p>
    <w:p w:rsidR="00E67480" w:rsidRDefault="00E67480" w:rsidP="00E739BA">
      <w:pPr>
        <w:spacing w:line="360" w:lineRule="auto"/>
        <w:jc w:val="both"/>
        <w:rPr>
          <w:rFonts w:ascii="Arial" w:hAnsi="Arial" w:cs="Arial"/>
          <w:b/>
          <w:sz w:val="22"/>
          <w:szCs w:val="22"/>
        </w:rPr>
      </w:pPr>
    </w:p>
    <w:p w:rsidR="00E67480" w:rsidRDefault="00E67480" w:rsidP="00E739BA">
      <w:pPr>
        <w:spacing w:line="360" w:lineRule="auto"/>
        <w:jc w:val="both"/>
        <w:rPr>
          <w:rFonts w:ascii="Arial" w:hAnsi="Arial" w:cs="Arial"/>
          <w:b/>
          <w:sz w:val="22"/>
          <w:szCs w:val="22"/>
        </w:rPr>
      </w:pPr>
      <w:r>
        <w:rPr>
          <w:rFonts w:ascii="Arial" w:hAnsi="Arial" w:cs="Arial"/>
          <w:b/>
          <w:sz w:val="22"/>
          <w:szCs w:val="22"/>
        </w:rPr>
        <w:t>4.2 Passivhaus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5-7</w:t>
      </w:r>
    </w:p>
    <w:p w:rsidR="00E67480" w:rsidRDefault="00E67480" w:rsidP="00E739BA">
      <w:pPr>
        <w:spacing w:line="360" w:lineRule="auto"/>
        <w:jc w:val="both"/>
        <w:rPr>
          <w:rFonts w:ascii="Arial" w:hAnsi="Arial" w:cs="Arial"/>
          <w:b/>
          <w:sz w:val="22"/>
          <w:szCs w:val="22"/>
        </w:rPr>
      </w:pPr>
    </w:p>
    <w:p w:rsidR="00E67480" w:rsidRDefault="00E67480" w:rsidP="00E739BA">
      <w:pPr>
        <w:spacing w:line="360" w:lineRule="auto"/>
        <w:jc w:val="both"/>
        <w:rPr>
          <w:rFonts w:ascii="Arial" w:hAnsi="Arial" w:cs="Arial"/>
          <w:b/>
          <w:sz w:val="22"/>
          <w:szCs w:val="22"/>
        </w:rPr>
      </w:pPr>
      <w:r>
        <w:rPr>
          <w:rFonts w:ascii="Arial" w:hAnsi="Arial" w:cs="Arial"/>
          <w:b/>
          <w:sz w:val="22"/>
          <w:szCs w:val="22"/>
        </w:rPr>
        <w:t>5.0 Moving Forward</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7</w:t>
      </w:r>
    </w:p>
    <w:p w:rsidR="00E67480" w:rsidRDefault="00E67480" w:rsidP="00E739BA">
      <w:pPr>
        <w:spacing w:line="360" w:lineRule="auto"/>
        <w:jc w:val="both"/>
        <w:rPr>
          <w:rFonts w:ascii="Arial" w:hAnsi="Arial" w:cs="Arial"/>
          <w:b/>
          <w:sz w:val="22"/>
          <w:szCs w:val="22"/>
        </w:rPr>
      </w:pPr>
    </w:p>
    <w:p w:rsidR="00E67480" w:rsidRDefault="00E67480" w:rsidP="00E739BA">
      <w:pPr>
        <w:spacing w:line="360" w:lineRule="auto"/>
        <w:jc w:val="both"/>
        <w:rPr>
          <w:rFonts w:ascii="Arial" w:hAnsi="Arial" w:cs="Arial"/>
          <w:b/>
          <w:sz w:val="22"/>
          <w:szCs w:val="22"/>
        </w:rPr>
      </w:pPr>
      <w:r>
        <w:rPr>
          <w:rFonts w:ascii="Arial" w:hAnsi="Arial" w:cs="Arial"/>
          <w:b/>
          <w:sz w:val="22"/>
          <w:szCs w:val="22"/>
        </w:rPr>
        <w:t>5.1 BREEAM or Passivhaus</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7-8</w:t>
      </w:r>
    </w:p>
    <w:p w:rsidR="00E67480" w:rsidRDefault="00E67480" w:rsidP="00E739BA">
      <w:pPr>
        <w:spacing w:line="360" w:lineRule="auto"/>
        <w:jc w:val="both"/>
        <w:rPr>
          <w:rFonts w:ascii="Arial" w:hAnsi="Arial" w:cs="Arial"/>
          <w:b/>
          <w:sz w:val="22"/>
          <w:szCs w:val="22"/>
        </w:rPr>
      </w:pPr>
    </w:p>
    <w:p w:rsidR="00E67480" w:rsidRDefault="00E67480" w:rsidP="00E739BA">
      <w:pPr>
        <w:spacing w:line="360" w:lineRule="auto"/>
        <w:jc w:val="both"/>
        <w:rPr>
          <w:rFonts w:ascii="Arial" w:hAnsi="Arial" w:cs="Arial"/>
          <w:b/>
          <w:sz w:val="22"/>
          <w:szCs w:val="22"/>
        </w:rPr>
      </w:pPr>
      <w:r>
        <w:rPr>
          <w:rFonts w:ascii="Arial" w:hAnsi="Arial" w:cs="Arial"/>
          <w:b/>
          <w:sz w:val="22"/>
          <w:szCs w:val="22"/>
        </w:rPr>
        <w:t>6.0 Conclusion</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9</w:t>
      </w:r>
    </w:p>
    <w:p w:rsidR="00E67480" w:rsidRDefault="00E67480" w:rsidP="00E739BA">
      <w:pPr>
        <w:spacing w:line="360" w:lineRule="auto"/>
        <w:jc w:val="both"/>
        <w:rPr>
          <w:rFonts w:ascii="Arial" w:hAnsi="Arial" w:cs="Arial"/>
          <w:b/>
          <w:sz w:val="22"/>
          <w:szCs w:val="22"/>
        </w:rPr>
      </w:pPr>
    </w:p>
    <w:p w:rsidR="00A84DDA" w:rsidRPr="002D458F" w:rsidRDefault="00E67480" w:rsidP="00E739BA">
      <w:pPr>
        <w:spacing w:line="360" w:lineRule="auto"/>
        <w:jc w:val="both"/>
        <w:rPr>
          <w:rFonts w:ascii="Arial" w:hAnsi="Arial" w:cs="Arial"/>
          <w:b/>
          <w:sz w:val="22"/>
          <w:szCs w:val="22"/>
        </w:rPr>
      </w:pPr>
      <w:r>
        <w:rPr>
          <w:rFonts w:ascii="Arial" w:hAnsi="Arial" w:cs="Arial"/>
          <w:b/>
          <w:sz w:val="22"/>
          <w:szCs w:val="22"/>
        </w:rPr>
        <w:t>Referencing</w:t>
      </w:r>
      <w:r w:rsidR="003609A5" w:rsidRPr="002D458F">
        <w:rPr>
          <w:rFonts w:ascii="Arial" w:hAnsi="Arial" w:cs="Arial"/>
          <w:b/>
          <w:sz w:val="22"/>
          <w:szCs w:val="22"/>
        </w:rPr>
        <w:tab/>
      </w:r>
      <w:r w:rsidR="003609A5" w:rsidRPr="002D458F">
        <w:rPr>
          <w:rFonts w:ascii="Arial" w:hAnsi="Arial" w:cs="Arial"/>
          <w:b/>
          <w:sz w:val="22"/>
          <w:szCs w:val="22"/>
        </w:rPr>
        <w:tab/>
      </w:r>
      <w:r w:rsidR="003609A5" w:rsidRPr="002D458F">
        <w:rPr>
          <w:rFonts w:ascii="Arial" w:hAnsi="Arial" w:cs="Arial"/>
          <w:b/>
          <w:sz w:val="22"/>
          <w:szCs w:val="22"/>
        </w:rPr>
        <w:tab/>
      </w:r>
      <w:r w:rsidR="003609A5" w:rsidRPr="002D458F">
        <w:rPr>
          <w:rFonts w:ascii="Arial" w:hAnsi="Arial" w:cs="Arial"/>
          <w:b/>
          <w:sz w:val="22"/>
          <w:szCs w:val="22"/>
        </w:rPr>
        <w:tab/>
      </w:r>
      <w:r w:rsidR="003609A5" w:rsidRPr="002D458F">
        <w:rPr>
          <w:rFonts w:ascii="Arial" w:hAnsi="Arial" w:cs="Arial"/>
          <w:b/>
          <w:sz w:val="22"/>
          <w:szCs w:val="22"/>
        </w:rPr>
        <w:tab/>
      </w:r>
      <w:r w:rsidR="003609A5" w:rsidRPr="002D458F">
        <w:rPr>
          <w:rFonts w:ascii="Arial" w:hAnsi="Arial" w:cs="Arial"/>
          <w:b/>
          <w:sz w:val="22"/>
          <w:szCs w:val="22"/>
        </w:rPr>
        <w:tab/>
      </w:r>
      <w:r w:rsidR="003609A5" w:rsidRPr="002D458F">
        <w:rPr>
          <w:rFonts w:ascii="Arial" w:hAnsi="Arial" w:cs="Arial"/>
          <w:b/>
          <w:sz w:val="22"/>
          <w:szCs w:val="22"/>
        </w:rPr>
        <w:tab/>
      </w:r>
      <w:r w:rsidR="003609A5" w:rsidRPr="002D458F">
        <w:rPr>
          <w:rFonts w:ascii="Arial" w:hAnsi="Arial" w:cs="Arial"/>
          <w:b/>
          <w:sz w:val="22"/>
          <w:szCs w:val="22"/>
        </w:rPr>
        <w:tab/>
      </w:r>
      <w:r w:rsidR="003609A5" w:rsidRPr="002D458F">
        <w:rPr>
          <w:rFonts w:ascii="Arial" w:hAnsi="Arial" w:cs="Arial"/>
          <w:b/>
          <w:sz w:val="22"/>
          <w:szCs w:val="22"/>
        </w:rPr>
        <w:tab/>
      </w:r>
      <w:r w:rsidR="00F54384">
        <w:rPr>
          <w:rFonts w:ascii="Arial" w:hAnsi="Arial" w:cs="Arial"/>
          <w:b/>
          <w:sz w:val="22"/>
          <w:szCs w:val="22"/>
        </w:rPr>
        <w:tab/>
        <w:t>10-12</w:t>
      </w:r>
    </w:p>
    <w:p w:rsidR="002475D7" w:rsidRPr="002D458F" w:rsidRDefault="002475D7" w:rsidP="00E739BA">
      <w:pPr>
        <w:spacing w:line="360" w:lineRule="auto"/>
        <w:jc w:val="both"/>
        <w:rPr>
          <w:rFonts w:ascii="Arial" w:hAnsi="Arial" w:cs="Arial"/>
          <w:b/>
          <w:sz w:val="22"/>
          <w:szCs w:val="22"/>
        </w:rPr>
      </w:pPr>
    </w:p>
    <w:p w:rsidR="002475D7" w:rsidRPr="002D458F" w:rsidRDefault="002475D7" w:rsidP="00E739BA">
      <w:pPr>
        <w:spacing w:line="360" w:lineRule="auto"/>
        <w:jc w:val="both"/>
        <w:rPr>
          <w:rFonts w:ascii="Arial" w:hAnsi="Arial" w:cs="Arial"/>
          <w:b/>
          <w:sz w:val="22"/>
          <w:szCs w:val="22"/>
        </w:rPr>
      </w:pPr>
      <w:r w:rsidRPr="002D458F">
        <w:rPr>
          <w:rFonts w:ascii="Arial" w:hAnsi="Arial" w:cs="Arial"/>
          <w:b/>
          <w:sz w:val="22"/>
          <w:szCs w:val="22"/>
        </w:rPr>
        <w:t>Appendi</w:t>
      </w:r>
      <w:r w:rsidR="00E739BA" w:rsidRPr="002D458F">
        <w:rPr>
          <w:rFonts w:ascii="Arial" w:hAnsi="Arial" w:cs="Arial"/>
          <w:b/>
          <w:sz w:val="22"/>
          <w:szCs w:val="22"/>
        </w:rPr>
        <w:t>ces</w:t>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6C7F13" w:rsidRPr="002D458F">
        <w:rPr>
          <w:rFonts w:ascii="Arial" w:hAnsi="Arial" w:cs="Arial"/>
          <w:b/>
          <w:sz w:val="22"/>
          <w:szCs w:val="22"/>
        </w:rPr>
        <w:tab/>
      </w:r>
      <w:r w:rsidR="00F54384">
        <w:rPr>
          <w:rFonts w:ascii="Arial" w:hAnsi="Arial" w:cs="Arial"/>
          <w:b/>
          <w:sz w:val="22"/>
          <w:szCs w:val="22"/>
        </w:rPr>
        <w:t>13-16</w:t>
      </w:r>
    </w:p>
    <w:p w:rsidR="00BC3F73" w:rsidRPr="002D458F" w:rsidRDefault="00BC3F73" w:rsidP="007F6850">
      <w:pPr>
        <w:spacing w:line="360" w:lineRule="auto"/>
        <w:jc w:val="both"/>
        <w:rPr>
          <w:rFonts w:ascii="Arial" w:hAnsi="Arial" w:cs="Arial"/>
          <w:b/>
          <w:sz w:val="22"/>
          <w:szCs w:val="22"/>
        </w:rPr>
      </w:pPr>
    </w:p>
    <w:p w:rsidR="00A16223" w:rsidRPr="002D458F" w:rsidRDefault="00A16223" w:rsidP="007F6850">
      <w:pPr>
        <w:spacing w:line="360" w:lineRule="auto"/>
        <w:jc w:val="both"/>
        <w:rPr>
          <w:rFonts w:ascii="Arial" w:hAnsi="Arial" w:cs="Arial"/>
          <w:b/>
          <w:sz w:val="22"/>
          <w:szCs w:val="22"/>
        </w:rPr>
      </w:pPr>
    </w:p>
    <w:p w:rsidR="00A16223" w:rsidRDefault="00A16223" w:rsidP="007F6850">
      <w:pPr>
        <w:spacing w:line="360" w:lineRule="auto"/>
        <w:jc w:val="both"/>
        <w:rPr>
          <w:rFonts w:ascii="Arial" w:hAnsi="Arial" w:cs="Arial"/>
          <w:b/>
          <w:sz w:val="22"/>
          <w:szCs w:val="22"/>
        </w:rPr>
      </w:pPr>
    </w:p>
    <w:p w:rsidR="00E67480" w:rsidRDefault="00E67480" w:rsidP="007F6850">
      <w:pPr>
        <w:spacing w:line="360" w:lineRule="auto"/>
        <w:jc w:val="both"/>
        <w:rPr>
          <w:rFonts w:ascii="Arial" w:hAnsi="Arial" w:cs="Arial"/>
          <w:b/>
          <w:sz w:val="22"/>
          <w:szCs w:val="22"/>
        </w:rPr>
      </w:pPr>
    </w:p>
    <w:p w:rsidR="00E67480" w:rsidRDefault="00E67480" w:rsidP="007F6850">
      <w:pPr>
        <w:spacing w:line="360" w:lineRule="auto"/>
        <w:jc w:val="both"/>
        <w:rPr>
          <w:rFonts w:ascii="Arial" w:hAnsi="Arial" w:cs="Arial"/>
          <w:b/>
          <w:sz w:val="22"/>
          <w:szCs w:val="22"/>
        </w:rPr>
      </w:pPr>
    </w:p>
    <w:p w:rsidR="00E67480" w:rsidRDefault="00E67480" w:rsidP="007F6850">
      <w:pPr>
        <w:spacing w:line="360" w:lineRule="auto"/>
        <w:jc w:val="both"/>
        <w:rPr>
          <w:rFonts w:ascii="Arial" w:hAnsi="Arial" w:cs="Arial"/>
          <w:b/>
          <w:sz w:val="22"/>
          <w:szCs w:val="22"/>
        </w:rPr>
      </w:pPr>
    </w:p>
    <w:p w:rsidR="00E67480" w:rsidRPr="002D458F" w:rsidRDefault="00E67480" w:rsidP="007F6850">
      <w:pPr>
        <w:spacing w:line="360" w:lineRule="auto"/>
        <w:jc w:val="both"/>
        <w:rPr>
          <w:rFonts w:ascii="Arial" w:hAnsi="Arial" w:cs="Arial"/>
          <w:b/>
          <w:sz w:val="22"/>
          <w:szCs w:val="22"/>
        </w:rPr>
      </w:pPr>
    </w:p>
    <w:p w:rsidR="002D458F" w:rsidRDefault="002D458F" w:rsidP="00F21485">
      <w:pPr>
        <w:spacing w:before="100" w:beforeAutospacing="1" w:after="100" w:afterAutospacing="1" w:line="360" w:lineRule="auto"/>
        <w:jc w:val="center"/>
        <w:rPr>
          <w:rFonts w:ascii="Arial" w:hAnsi="Arial" w:cs="Arial"/>
          <w:b/>
          <w:bCs/>
          <w:sz w:val="22"/>
          <w:szCs w:val="22"/>
          <w:u w:val="single"/>
        </w:rPr>
      </w:pPr>
    </w:p>
    <w:p w:rsidR="00A35B7D" w:rsidRPr="002D458F" w:rsidRDefault="00A35B7D" w:rsidP="00F21485">
      <w:pPr>
        <w:spacing w:before="100" w:beforeAutospacing="1" w:after="100" w:afterAutospacing="1" w:line="360" w:lineRule="auto"/>
        <w:jc w:val="center"/>
        <w:rPr>
          <w:rFonts w:ascii="Arial" w:hAnsi="Arial" w:cs="Arial"/>
          <w:b/>
          <w:bCs/>
          <w:sz w:val="22"/>
          <w:szCs w:val="22"/>
          <w:u w:val="single"/>
        </w:rPr>
      </w:pPr>
      <w:r w:rsidRPr="002D458F">
        <w:rPr>
          <w:rFonts w:ascii="Arial" w:hAnsi="Arial" w:cs="Arial"/>
          <w:b/>
          <w:bCs/>
          <w:sz w:val="22"/>
          <w:szCs w:val="22"/>
          <w:u w:val="single"/>
        </w:rPr>
        <w:lastRenderedPageBreak/>
        <w:t>Abbreviations</w:t>
      </w:r>
    </w:p>
    <w:p w:rsidR="00A46635" w:rsidRPr="002D458F" w:rsidRDefault="00A46635" w:rsidP="00F21485">
      <w:pPr>
        <w:spacing w:before="100" w:beforeAutospacing="1" w:after="100" w:afterAutospacing="1" w:line="360" w:lineRule="auto"/>
        <w:jc w:val="center"/>
        <w:rPr>
          <w:rFonts w:ascii="Arial" w:hAnsi="Arial" w:cs="Arial"/>
          <w:b/>
          <w:bCs/>
          <w:sz w:val="22"/>
          <w:szCs w:val="22"/>
          <w:u w:val="single"/>
        </w:rPr>
      </w:pPr>
    </w:p>
    <w:p w:rsidR="00A35B7D" w:rsidRPr="002D458F" w:rsidRDefault="00A46635" w:rsidP="000A287B">
      <w:pPr>
        <w:numPr>
          <w:ilvl w:val="0"/>
          <w:numId w:val="4"/>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BREEAM - Building Research Establishment Environmental Assessment Method</w:t>
      </w:r>
    </w:p>
    <w:p w:rsidR="00A35B7D" w:rsidRPr="002D458F" w:rsidRDefault="00A46635" w:rsidP="000A287B">
      <w:pPr>
        <w:numPr>
          <w:ilvl w:val="0"/>
          <w:numId w:val="5"/>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BRE - Building Research Establishment</w:t>
      </w:r>
    </w:p>
    <w:p w:rsidR="0068068B" w:rsidRPr="002D458F" w:rsidRDefault="0068068B" w:rsidP="0068068B">
      <w:pPr>
        <w:numPr>
          <w:ilvl w:val="0"/>
          <w:numId w:val="4"/>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PH - Passivhaus</w:t>
      </w:r>
    </w:p>
    <w:p w:rsidR="005104A6" w:rsidRPr="002D458F" w:rsidRDefault="00A46635" w:rsidP="000A287B">
      <w:pPr>
        <w:numPr>
          <w:ilvl w:val="0"/>
          <w:numId w:val="8"/>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LEED - Leadership in Energy and Environmental Design</w:t>
      </w:r>
    </w:p>
    <w:p w:rsidR="00A35B7D" w:rsidRPr="002D458F" w:rsidRDefault="00A46635" w:rsidP="000A287B">
      <w:pPr>
        <w:numPr>
          <w:ilvl w:val="0"/>
          <w:numId w:val="6"/>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PHPP - Passivhaus Planning Package</w:t>
      </w:r>
    </w:p>
    <w:p w:rsidR="00A35B7D" w:rsidRPr="002D458F" w:rsidRDefault="00A46635" w:rsidP="000A287B">
      <w:pPr>
        <w:numPr>
          <w:ilvl w:val="0"/>
          <w:numId w:val="7"/>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 xml:space="preserve">iPHA - International Passivhaus Association </w:t>
      </w:r>
    </w:p>
    <w:p w:rsidR="00A35B7D" w:rsidRPr="002D458F" w:rsidRDefault="00A46635" w:rsidP="000A287B">
      <w:pPr>
        <w:numPr>
          <w:ilvl w:val="0"/>
          <w:numId w:val="8"/>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HQE - Haute Qualité Environmentale</w:t>
      </w:r>
    </w:p>
    <w:p w:rsidR="00A35B7D" w:rsidRPr="002D458F" w:rsidRDefault="00A46635" w:rsidP="000A287B">
      <w:pPr>
        <w:numPr>
          <w:ilvl w:val="0"/>
          <w:numId w:val="9"/>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CASBEE - Comprehensive Assessment System for Built Environment Efficiency</w:t>
      </w:r>
    </w:p>
    <w:p w:rsidR="00A35B7D" w:rsidRPr="002D458F" w:rsidRDefault="00A46635" w:rsidP="000A287B">
      <w:pPr>
        <w:numPr>
          <w:ilvl w:val="0"/>
          <w:numId w:val="10"/>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 xml:space="preserve">CCC - </w:t>
      </w:r>
      <w:r w:rsidR="00A35B7D" w:rsidRPr="002D458F">
        <w:rPr>
          <w:rFonts w:ascii="Arial" w:hAnsi="Arial" w:cs="Arial"/>
          <w:sz w:val="22"/>
          <w:szCs w:val="22"/>
        </w:rPr>
        <w:t xml:space="preserve"> </w:t>
      </w:r>
      <w:r w:rsidRPr="002D458F">
        <w:rPr>
          <w:rFonts w:ascii="Arial" w:hAnsi="Arial" w:cs="Arial"/>
          <w:sz w:val="22"/>
          <w:szCs w:val="22"/>
        </w:rPr>
        <w:t>Climate Change Committee</w:t>
      </w:r>
    </w:p>
    <w:p w:rsidR="00A35B7D" w:rsidRPr="002D458F" w:rsidRDefault="00A35B7D" w:rsidP="000A287B">
      <w:pPr>
        <w:numPr>
          <w:ilvl w:val="0"/>
          <w:numId w:val="11"/>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G</w:t>
      </w:r>
      <w:r w:rsidR="00A46635" w:rsidRPr="002D458F">
        <w:rPr>
          <w:rFonts w:ascii="Arial" w:hAnsi="Arial" w:cs="Arial"/>
          <w:sz w:val="22"/>
          <w:szCs w:val="22"/>
        </w:rPr>
        <w:t>HG - Green House Gas</w:t>
      </w:r>
    </w:p>
    <w:p w:rsidR="00A35B7D" w:rsidRPr="002D458F" w:rsidRDefault="00A46635" w:rsidP="000A287B">
      <w:pPr>
        <w:numPr>
          <w:ilvl w:val="0"/>
          <w:numId w:val="12"/>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 xml:space="preserve">CEPHEUS - </w:t>
      </w:r>
      <w:r w:rsidR="00A35B7D" w:rsidRPr="002D458F">
        <w:rPr>
          <w:rFonts w:ascii="Arial" w:hAnsi="Arial" w:cs="Arial"/>
          <w:sz w:val="22"/>
          <w:szCs w:val="22"/>
        </w:rPr>
        <w:t xml:space="preserve"> </w:t>
      </w:r>
      <w:r w:rsidRPr="002D458F">
        <w:rPr>
          <w:rFonts w:ascii="Arial" w:hAnsi="Arial" w:cs="Arial"/>
          <w:sz w:val="22"/>
          <w:szCs w:val="22"/>
        </w:rPr>
        <w:t>Cost Efficient Passivhaus as European Standard</w:t>
      </w:r>
    </w:p>
    <w:p w:rsidR="00A35B7D" w:rsidRPr="002D458F" w:rsidRDefault="00A46635" w:rsidP="000A287B">
      <w:pPr>
        <w:numPr>
          <w:ilvl w:val="0"/>
          <w:numId w:val="7"/>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RIBA - Royal Institute of British Architects</w:t>
      </w:r>
    </w:p>
    <w:p w:rsidR="00A35B7D" w:rsidRPr="002D458F" w:rsidRDefault="00A46635" w:rsidP="000A287B">
      <w:pPr>
        <w:numPr>
          <w:ilvl w:val="0"/>
          <w:numId w:val="8"/>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UWTSD - University of Wales Trinity St David</w:t>
      </w:r>
    </w:p>
    <w:p w:rsidR="00A35B7D" w:rsidRPr="002D458F" w:rsidRDefault="00A46635" w:rsidP="000A287B">
      <w:pPr>
        <w:numPr>
          <w:ilvl w:val="0"/>
          <w:numId w:val="9"/>
        </w:numPr>
        <w:spacing w:before="100" w:beforeAutospacing="1" w:after="100" w:afterAutospacing="1" w:line="360" w:lineRule="auto"/>
        <w:ind w:left="495"/>
        <w:jc w:val="both"/>
        <w:rPr>
          <w:rFonts w:ascii="Arial" w:hAnsi="Arial" w:cs="Arial"/>
          <w:sz w:val="22"/>
          <w:szCs w:val="22"/>
        </w:rPr>
      </w:pPr>
      <w:r w:rsidRPr="002D458F">
        <w:rPr>
          <w:rFonts w:ascii="Arial" w:hAnsi="Arial" w:cs="Arial"/>
          <w:sz w:val="22"/>
          <w:szCs w:val="22"/>
        </w:rPr>
        <w:t>WGBC - World Green Building Council</w:t>
      </w:r>
    </w:p>
    <w:p w:rsidR="00027AE8" w:rsidRPr="002D458F" w:rsidRDefault="00027AE8" w:rsidP="00267234">
      <w:pPr>
        <w:spacing w:line="360" w:lineRule="auto"/>
        <w:jc w:val="both"/>
        <w:rPr>
          <w:rFonts w:ascii="Arial" w:hAnsi="Arial" w:cs="Arial"/>
          <w:sz w:val="22"/>
          <w:szCs w:val="22"/>
        </w:rPr>
      </w:pPr>
    </w:p>
    <w:p w:rsidR="00027AE8" w:rsidRPr="002D458F" w:rsidRDefault="00027AE8" w:rsidP="00267234">
      <w:pPr>
        <w:spacing w:line="360" w:lineRule="auto"/>
        <w:jc w:val="both"/>
        <w:rPr>
          <w:rFonts w:ascii="Arial" w:hAnsi="Arial" w:cs="Arial"/>
          <w:sz w:val="22"/>
          <w:szCs w:val="22"/>
        </w:rPr>
      </w:pPr>
    </w:p>
    <w:p w:rsidR="00267234" w:rsidRPr="002D458F" w:rsidRDefault="00267234" w:rsidP="00267234">
      <w:pPr>
        <w:spacing w:line="360" w:lineRule="auto"/>
        <w:jc w:val="both"/>
        <w:rPr>
          <w:rFonts w:ascii="Arial" w:hAnsi="Arial" w:cs="Arial"/>
          <w:sz w:val="22"/>
          <w:szCs w:val="22"/>
        </w:rPr>
      </w:pPr>
    </w:p>
    <w:p w:rsidR="00267234" w:rsidRPr="002D458F" w:rsidRDefault="00267234" w:rsidP="00267234">
      <w:pPr>
        <w:spacing w:line="360" w:lineRule="auto"/>
        <w:jc w:val="both"/>
        <w:rPr>
          <w:rFonts w:ascii="Arial" w:hAnsi="Arial" w:cs="Arial"/>
          <w:sz w:val="22"/>
          <w:szCs w:val="22"/>
        </w:rPr>
      </w:pPr>
    </w:p>
    <w:p w:rsidR="007E71C0" w:rsidRPr="002D458F" w:rsidRDefault="007E71C0" w:rsidP="00F21485">
      <w:pPr>
        <w:spacing w:line="360" w:lineRule="auto"/>
        <w:jc w:val="both"/>
        <w:rPr>
          <w:rFonts w:ascii="Arial" w:hAnsi="Arial" w:cs="Arial"/>
          <w:b/>
          <w:sz w:val="22"/>
          <w:szCs w:val="22"/>
          <w:u w:val="single"/>
        </w:rPr>
      </w:pPr>
    </w:p>
    <w:p w:rsidR="007E71C0" w:rsidRDefault="007E71C0" w:rsidP="00F21485">
      <w:pPr>
        <w:spacing w:line="360" w:lineRule="auto"/>
        <w:jc w:val="both"/>
        <w:rPr>
          <w:rFonts w:ascii="Arial" w:hAnsi="Arial" w:cs="Arial"/>
          <w:b/>
          <w:sz w:val="22"/>
          <w:szCs w:val="22"/>
        </w:rPr>
      </w:pPr>
    </w:p>
    <w:p w:rsidR="002D458F" w:rsidRDefault="002D458F" w:rsidP="00F21485">
      <w:pPr>
        <w:spacing w:line="360" w:lineRule="auto"/>
        <w:jc w:val="both"/>
        <w:rPr>
          <w:rFonts w:ascii="Arial" w:hAnsi="Arial" w:cs="Arial"/>
          <w:b/>
          <w:sz w:val="22"/>
          <w:szCs w:val="22"/>
        </w:rPr>
      </w:pPr>
    </w:p>
    <w:p w:rsidR="002D458F" w:rsidRDefault="002D458F" w:rsidP="00F21485">
      <w:pPr>
        <w:spacing w:line="360" w:lineRule="auto"/>
        <w:jc w:val="both"/>
        <w:rPr>
          <w:rFonts w:ascii="Arial" w:hAnsi="Arial" w:cs="Arial"/>
          <w:b/>
          <w:sz w:val="22"/>
          <w:szCs w:val="22"/>
        </w:rPr>
      </w:pPr>
    </w:p>
    <w:p w:rsidR="002D458F" w:rsidRDefault="002D458F" w:rsidP="00F21485">
      <w:pPr>
        <w:spacing w:line="360" w:lineRule="auto"/>
        <w:jc w:val="both"/>
        <w:rPr>
          <w:rFonts w:ascii="Arial" w:hAnsi="Arial" w:cs="Arial"/>
          <w:b/>
          <w:sz w:val="22"/>
          <w:szCs w:val="22"/>
        </w:rPr>
      </w:pPr>
    </w:p>
    <w:p w:rsidR="002D458F" w:rsidRPr="002D458F" w:rsidRDefault="002D458F" w:rsidP="00F21485">
      <w:pPr>
        <w:spacing w:line="360" w:lineRule="auto"/>
        <w:jc w:val="both"/>
        <w:rPr>
          <w:rFonts w:ascii="Arial" w:hAnsi="Arial" w:cs="Arial"/>
          <w:b/>
          <w:sz w:val="22"/>
          <w:szCs w:val="22"/>
        </w:rPr>
      </w:pPr>
    </w:p>
    <w:p w:rsidR="009C7EBE" w:rsidRDefault="009C7EBE" w:rsidP="003050F2">
      <w:pPr>
        <w:spacing w:line="360" w:lineRule="auto"/>
        <w:jc w:val="both"/>
        <w:rPr>
          <w:rFonts w:ascii="Arial" w:hAnsi="Arial" w:cs="Arial"/>
          <w:b/>
          <w:sz w:val="22"/>
          <w:szCs w:val="22"/>
          <w:u w:val="single"/>
        </w:rPr>
        <w:sectPr w:rsidR="009C7EBE" w:rsidSect="009C7EBE">
          <w:footerReference w:type="default" r:id="rId10"/>
          <w:footerReference w:type="first" r:id="rId11"/>
          <w:pgSz w:w="12240" w:h="15840"/>
          <w:pgMar w:top="709" w:right="1750" w:bottom="567" w:left="1418" w:header="720" w:footer="0" w:gutter="0"/>
          <w:pgNumType w:start="4" w:chapStyle="1" w:chapSep="period"/>
          <w:cols w:space="720"/>
          <w:docGrid w:linePitch="272"/>
        </w:sectPr>
      </w:pPr>
    </w:p>
    <w:p w:rsidR="00F94717" w:rsidRPr="00CE58C8" w:rsidRDefault="005F64AF" w:rsidP="003050F2">
      <w:pPr>
        <w:spacing w:line="360" w:lineRule="auto"/>
        <w:jc w:val="both"/>
        <w:rPr>
          <w:rFonts w:ascii="Arial" w:hAnsi="Arial" w:cs="Arial"/>
          <w:b/>
          <w:sz w:val="22"/>
          <w:szCs w:val="22"/>
          <w:u w:val="single"/>
        </w:rPr>
      </w:pPr>
      <w:r w:rsidRPr="00CE58C8">
        <w:rPr>
          <w:rFonts w:ascii="Arial" w:hAnsi="Arial" w:cs="Arial"/>
          <w:b/>
          <w:sz w:val="22"/>
          <w:szCs w:val="22"/>
          <w:u w:val="single"/>
        </w:rPr>
        <w:t xml:space="preserve">1.0 </w:t>
      </w:r>
      <w:r w:rsidR="00F94717" w:rsidRPr="00CE58C8">
        <w:rPr>
          <w:rFonts w:ascii="Arial" w:hAnsi="Arial" w:cs="Arial"/>
          <w:b/>
          <w:sz w:val="22"/>
          <w:szCs w:val="22"/>
          <w:u w:val="single"/>
        </w:rPr>
        <w:t>Introduction</w:t>
      </w:r>
      <w:bookmarkStart w:id="0" w:name="_GoBack"/>
      <w:bookmarkEnd w:id="0"/>
    </w:p>
    <w:p w:rsidR="00E964D7" w:rsidRPr="00CE58C8" w:rsidRDefault="00EF0D43" w:rsidP="003050F2">
      <w:pPr>
        <w:spacing w:line="360" w:lineRule="auto"/>
        <w:jc w:val="both"/>
        <w:rPr>
          <w:rFonts w:ascii="Arial" w:hAnsi="Arial" w:cs="Arial"/>
          <w:sz w:val="22"/>
          <w:szCs w:val="22"/>
        </w:rPr>
      </w:pPr>
      <w:r w:rsidRPr="00CE58C8">
        <w:rPr>
          <w:rFonts w:ascii="Arial" w:hAnsi="Arial" w:cs="Arial"/>
          <w:sz w:val="22"/>
          <w:szCs w:val="22"/>
        </w:rPr>
        <w:t>BREEAM</w:t>
      </w:r>
      <w:r w:rsidR="00565E23" w:rsidRPr="00CE58C8">
        <w:rPr>
          <w:rFonts w:ascii="Arial" w:hAnsi="Arial" w:cs="Arial"/>
          <w:sz w:val="22"/>
          <w:szCs w:val="22"/>
        </w:rPr>
        <w:t xml:space="preserve"> (Building Research Establishment Environmental Assessment Method) </w:t>
      </w:r>
      <w:r w:rsidRPr="00CE58C8">
        <w:rPr>
          <w:rFonts w:ascii="Arial" w:hAnsi="Arial" w:cs="Arial"/>
          <w:sz w:val="22"/>
          <w:szCs w:val="22"/>
        </w:rPr>
        <w:t xml:space="preserve">and Passivhaus are two out of three </w:t>
      </w:r>
      <w:r w:rsidR="00441258" w:rsidRPr="00CE58C8">
        <w:rPr>
          <w:rFonts w:ascii="Arial" w:hAnsi="Arial" w:cs="Arial"/>
          <w:sz w:val="22"/>
          <w:szCs w:val="22"/>
        </w:rPr>
        <w:t xml:space="preserve">major </w:t>
      </w:r>
      <w:r w:rsidRPr="00CE58C8">
        <w:rPr>
          <w:rFonts w:ascii="Arial" w:hAnsi="Arial" w:cs="Arial"/>
          <w:sz w:val="22"/>
          <w:szCs w:val="22"/>
        </w:rPr>
        <w:t xml:space="preserve">construction sustainability assessment methods. There </w:t>
      </w:r>
      <w:r w:rsidR="00441258" w:rsidRPr="00CE58C8">
        <w:rPr>
          <w:rFonts w:ascii="Arial" w:hAnsi="Arial" w:cs="Arial"/>
          <w:sz w:val="22"/>
          <w:szCs w:val="22"/>
        </w:rPr>
        <w:t xml:space="preserve">are other assessment methods available such as </w:t>
      </w:r>
      <w:r w:rsidRPr="00CE58C8">
        <w:rPr>
          <w:rFonts w:ascii="Arial" w:hAnsi="Arial" w:cs="Arial"/>
          <w:sz w:val="22"/>
          <w:szCs w:val="22"/>
        </w:rPr>
        <w:t>LEED</w:t>
      </w:r>
      <w:r w:rsidR="004302B6" w:rsidRPr="00CE58C8">
        <w:rPr>
          <w:rFonts w:ascii="Arial" w:hAnsi="Arial" w:cs="Arial"/>
          <w:sz w:val="22"/>
          <w:szCs w:val="22"/>
        </w:rPr>
        <w:t xml:space="preserve"> (Leadership in Energy and Environmental Design)</w:t>
      </w:r>
      <w:r w:rsidR="00441258" w:rsidRPr="00CE58C8">
        <w:rPr>
          <w:rFonts w:ascii="Arial" w:hAnsi="Arial" w:cs="Arial"/>
          <w:sz w:val="22"/>
          <w:szCs w:val="22"/>
        </w:rPr>
        <w:t xml:space="preserve"> (USA), Greenstar, (Australia), HQE (Haute Qualité Environmentale), (France), CASBEE (Comprehensive Assessment System for Built Environment Efficiency</w:t>
      </w:r>
      <w:r w:rsidR="00A46635" w:rsidRPr="00CE58C8">
        <w:rPr>
          <w:rFonts w:ascii="Arial" w:hAnsi="Arial" w:cs="Arial"/>
          <w:sz w:val="22"/>
          <w:szCs w:val="22"/>
        </w:rPr>
        <w:t>)</w:t>
      </w:r>
      <w:r w:rsidR="00441258" w:rsidRPr="00CE58C8">
        <w:rPr>
          <w:rFonts w:ascii="Arial" w:hAnsi="Arial" w:cs="Arial"/>
          <w:sz w:val="22"/>
          <w:szCs w:val="22"/>
        </w:rPr>
        <w:t xml:space="preserve">, (Japan). However, </w:t>
      </w:r>
      <w:r w:rsidR="00E964D7" w:rsidRPr="00CE58C8">
        <w:rPr>
          <w:rFonts w:ascii="Arial" w:hAnsi="Arial" w:cs="Arial"/>
          <w:sz w:val="22"/>
          <w:szCs w:val="22"/>
        </w:rPr>
        <w:t xml:space="preserve">this report will </w:t>
      </w:r>
      <w:r w:rsidRPr="00CE58C8">
        <w:rPr>
          <w:rFonts w:ascii="Arial" w:hAnsi="Arial" w:cs="Arial"/>
          <w:sz w:val="22"/>
          <w:szCs w:val="22"/>
        </w:rPr>
        <w:t>be concentrating on BREEAM and Passivhaus</w:t>
      </w:r>
      <w:r w:rsidR="00441258" w:rsidRPr="00CE58C8">
        <w:rPr>
          <w:rFonts w:ascii="Arial" w:hAnsi="Arial" w:cs="Arial"/>
          <w:sz w:val="22"/>
          <w:szCs w:val="22"/>
        </w:rPr>
        <w:t xml:space="preserve"> building principles</w:t>
      </w:r>
      <w:r w:rsidRPr="00CE58C8">
        <w:rPr>
          <w:rFonts w:ascii="Arial" w:hAnsi="Arial" w:cs="Arial"/>
          <w:sz w:val="22"/>
          <w:szCs w:val="22"/>
        </w:rPr>
        <w:t>. Th</w:t>
      </w:r>
      <w:r w:rsidR="00E964D7" w:rsidRPr="00CE58C8">
        <w:rPr>
          <w:rFonts w:ascii="Arial" w:hAnsi="Arial" w:cs="Arial"/>
          <w:sz w:val="22"/>
          <w:szCs w:val="22"/>
        </w:rPr>
        <w:t>e aim of this report is to compare both certificates explaining differences, advantages and disadvantages for their application in buildings. This report will provide the reader with credible and valuable information to choose the right assessment certificate.</w:t>
      </w:r>
      <w:r w:rsidR="002D458F" w:rsidRPr="00CE58C8">
        <w:rPr>
          <w:rFonts w:ascii="Arial" w:hAnsi="Arial" w:cs="Arial"/>
          <w:sz w:val="22"/>
          <w:szCs w:val="22"/>
        </w:rPr>
        <w:t xml:space="preserve"> Please see Appendix 1 that </w:t>
      </w:r>
      <w:r w:rsidR="00140F2E" w:rsidRPr="00CE58C8">
        <w:rPr>
          <w:rFonts w:ascii="Arial" w:hAnsi="Arial" w:cs="Arial"/>
          <w:sz w:val="22"/>
          <w:szCs w:val="22"/>
        </w:rPr>
        <w:t>indicates how essential it is to r</w:t>
      </w:r>
      <w:r w:rsidR="002D458F" w:rsidRPr="00CE58C8">
        <w:rPr>
          <w:rFonts w:ascii="Arial" w:hAnsi="Arial" w:cs="Arial"/>
          <w:sz w:val="22"/>
          <w:szCs w:val="22"/>
        </w:rPr>
        <w:t xml:space="preserve">educe carbon emissions in the UK, which </w:t>
      </w:r>
      <w:r w:rsidR="00140F2E" w:rsidRPr="00CE58C8">
        <w:rPr>
          <w:rFonts w:ascii="Arial" w:hAnsi="Arial" w:cs="Arial"/>
          <w:sz w:val="22"/>
          <w:szCs w:val="22"/>
        </w:rPr>
        <w:t xml:space="preserve">BREEAM and Passivhaus could play a key role in </w:t>
      </w:r>
      <w:r w:rsidR="00245647" w:rsidRPr="00CE58C8">
        <w:rPr>
          <w:rFonts w:ascii="Arial" w:hAnsi="Arial" w:cs="Arial"/>
          <w:sz w:val="22"/>
          <w:szCs w:val="22"/>
        </w:rPr>
        <w:t>achieving</w:t>
      </w:r>
      <w:r w:rsidR="00140F2E" w:rsidRPr="00CE58C8">
        <w:rPr>
          <w:rFonts w:ascii="Arial" w:hAnsi="Arial" w:cs="Arial"/>
          <w:sz w:val="22"/>
          <w:szCs w:val="22"/>
        </w:rPr>
        <w:t xml:space="preserve"> </w:t>
      </w:r>
      <w:r w:rsidR="00245647" w:rsidRPr="00CE58C8">
        <w:rPr>
          <w:rFonts w:ascii="Arial" w:hAnsi="Arial" w:cs="Arial"/>
          <w:sz w:val="22"/>
          <w:szCs w:val="22"/>
        </w:rPr>
        <w:t xml:space="preserve">these </w:t>
      </w:r>
      <w:r w:rsidR="00140F2E" w:rsidRPr="00CE58C8">
        <w:rPr>
          <w:rFonts w:ascii="Arial" w:hAnsi="Arial" w:cs="Arial"/>
          <w:sz w:val="22"/>
          <w:szCs w:val="22"/>
        </w:rPr>
        <w:t xml:space="preserve">targets. </w:t>
      </w:r>
    </w:p>
    <w:p w:rsidR="004D17A6" w:rsidRPr="00CE58C8" w:rsidRDefault="004D17A6" w:rsidP="003050F2">
      <w:pPr>
        <w:spacing w:line="360" w:lineRule="auto"/>
        <w:jc w:val="both"/>
        <w:rPr>
          <w:rFonts w:ascii="Arial" w:hAnsi="Arial" w:cs="Arial"/>
          <w:sz w:val="22"/>
          <w:szCs w:val="22"/>
        </w:rPr>
      </w:pPr>
    </w:p>
    <w:p w:rsidR="004D17A6" w:rsidRPr="00CE58C8" w:rsidRDefault="004D17A6" w:rsidP="003050F2">
      <w:pPr>
        <w:spacing w:line="360" w:lineRule="auto"/>
        <w:jc w:val="both"/>
        <w:rPr>
          <w:rFonts w:ascii="Arial" w:hAnsi="Arial" w:cs="Arial"/>
          <w:i/>
          <w:sz w:val="22"/>
          <w:szCs w:val="22"/>
        </w:rPr>
      </w:pPr>
    </w:p>
    <w:p w:rsidR="000276A0" w:rsidRPr="00CE58C8" w:rsidRDefault="00CC0DA9" w:rsidP="003050F2">
      <w:pPr>
        <w:spacing w:line="360" w:lineRule="auto"/>
        <w:jc w:val="both"/>
        <w:rPr>
          <w:rFonts w:ascii="Arial" w:hAnsi="Arial" w:cs="Arial"/>
          <w:b/>
          <w:sz w:val="22"/>
          <w:szCs w:val="22"/>
          <w:u w:val="single"/>
        </w:rPr>
      </w:pPr>
      <w:r w:rsidRPr="00CE58C8">
        <w:rPr>
          <w:rFonts w:ascii="Arial" w:hAnsi="Arial" w:cs="Arial"/>
          <w:b/>
          <w:sz w:val="22"/>
          <w:szCs w:val="22"/>
          <w:u w:val="single"/>
        </w:rPr>
        <w:t>2.0</w:t>
      </w:r>
      <w:r w:rsidR="00A74263" w:rsidRPr="00CE58C8">
        <w:rPr>
          <w:rFonts w:ascii="Arial" w:hAnsi="Arial" w:cs="Arial"/>
          <w:b/>
          <w:sz w:val="22"/>
          <w:szCs w:val="22"/>
          <w:u w:val="single"/>
        </w:rPr>
        <w:t xml:space="preserve"> BREEAM</w:t>
      </w:r>
    </w:p>
    <w:p w:rsidR="00260573" w:rsidRPr="00CE58C8" w:rsidRDefault="00260573" w:rsidP="003050F2">
      <w:pPr>
        <w:spacing w:line="360" w:lineRule="auto"/>
        <w:jc w:val="both"/>
        <w:rPr>
          <w:rFonts w:ascii="Arial" w:hAnsi="Arial" w:cs="Arial"/>
          <w:b/>
          <w:sz w:val="22"/>
          <w:szCs w:val="22"/>
          <w:u w:val="single"/>
        </w:rPr>
      </w:pPr>
    </w:p>
    <w:p w:rsidR="00260573" w:rsidRPr="00CE58C8" w:rsidRDefault="00CC0DA9" w:rsidP="003050F2">
      <w:pPr>
        <w:spacing w:line="360" w:lineRule="auto"/>
        <w:jc w:val="both"/>
        <w:rPr>
          <w:rFonts w:ascii="Arial" w:hAnsi="Arial" w:cs="Arial"/>
          <w:b/>
          <w:sz w:val="22"/>
          <w:szCs w:val="22"/>
          <w:u w:val="single"/>
        </w:rPr>
      </w:pPr>
      <w:r w:rsidRPr="00CE58C8">
        <w:rPr>
          <w:rFonts w:ascii="Arial" w:hAnsi="Arial" w:cs="Arial"/>
          <w:b/>
          <w:sz w:val="22"/>
          <w:szCs w:val="22"/>
          <w:u w:val="single"/>
        </w:rPr>
        <w:t xml:space="preserve">2.1 </w:t>
      </w:r>
      <w:r w:rsidR="00260573" w:rsidRPr="00CE58C8">
        <w:rPr>
          <w:rFonts w:ascii="Arial" w:hAnsi="Arial" w:cs="Arial"/>
          <w:b/>
          <w:sz w:val="22"/>
          <w:szCs w:val="22"/>
          <w:u w:val="single"/>
        </w:rPr>
        <w:t>Background</w:t>
      </w:r>
    </w:p>
    <w:p w:rsidR="00A74263" w:rsidRPr="00CE58C8" w:rsidRDefault="00E964D7" w:rsidP="003050F2">
      <w:pPr>
        <w:spacing w:line="360" w:lineRule="auto"/>
        <w:jc w:val="both"/>
        <w:rPr>
          <w:rFonts w:ascii="Arial" w:hAnsi="Arial" w:cs="Arial"/>
          <w:sz w:val="22"/>
          <w:szCs w:val="22"/>
        </w:rPr>
      </w:pPr>
      <w:r w:rsidRPr="00CE58C8">
        <w:rPr>
          <w:rFonts w:ascii="Arial" w:hAnsi="Arial" w:cs="Arial"/>
          <w:sz w:val="22"/>
          <w:szCs w:val="22"/>
        </w:rPr>
        <w:t xml:space="preserve">BREEAM was </w:t>
      </w:r>
      <w:r w:rsidR="00260573" w:rsidRPr="00CE58C8">
        <w:rPr>
          <w:rFonts w:ascii="Arial" w:hAnsi="Arial" w:cs="Arial"/>
          <w:sz w:val="22"/>
          <w:szCs w:val="22"/>
        </w:rPr>
        <w:t xml:space="preserve">founded in 1990 </w:t>
      </w:r>
      <w:r w:rsidR="002F0F01" w:rsidRPr="00CE58C8">
        <w:rPr>
          <w:rFonts w:ascii="Arial" w:hAnsi="Arial" w:cs="Arial"/>
          <w:sz w:val="22"/>
          <w:szCs w:val="22"/>
        </w:rPr>
        <w:t>by</w:t>
      </w:r>
      <w:r w:rsidR="00260573" w:rsidRPr="00CE58C8">
        <w:rPr>
          <w:rFonts w:ascii="Arial" w:hAnsi="Arial" w:cs="Arial"/>
          <w:sz w:val="22"/>
          <w:szCs w:val="22"/>
        </w:rPr>
        <w:t xml:space="preserve"> </w:t>
      </w:r>
      <w:r w:rsidR="002F0F01" w:rsidRPr="00CE58C8">
        <w:rPr>
          <w:rFonts w:ascii="Arial" w:hAnsi="Arial" w:cs="Arial"/>
          <w:sz w:val="22"/>
          <w:szCs w:val="22"/>
        </w:rPr>
        <w:t xml:space="preserve">BRE </w:t>
      </w:r>
      <w:r w:rsidRPr="00CE58C8">
        <w:rPr>
          <w:rFonts w:ascii="Arial" w:hAnsi="Arial" w:cs="Arial"/>
          <w:sz w:val="22"/>
          <w:szCs w:val="22"/>
        </w:rPr>
        <w:t>(Building Research Establishment)</w:t>
      </w:r>
      <w:r w:rsidR="002F0F01" w:rsidRPr="00CE58C8">
        <w:rPr>
          <w:rFonts w:ascii="Arial" w:hAnsi="Arial" w:cs="Arial"/>
          <w:sz w:val="22"/>
          <w:szCs w:val="22"/>
        </w:rPr>
        <w:t xml:space="preserve">. BRE is a British private </w:t>
      </w:r>
      <w:r w:rsidR="00AC6A8E" w:rsidRPr="00CE58C8">
        <w:rPr>
          <w:rFonts w:ascii="Arial" w:hAnsi="Arial" w:cs="Arial"/>
          <w:sz w:val="22"/>
          <w:szCs w:val="22"/>
        </w:rPr>
        <w:t>company, which</w:t>
      </w:r>
      <w:r w:rsidR="002F0F01" w:rsidRPr="00CE58C8">
        <w:rPr>
          <w:rFonts w:ascii="Arial" w:hAnsi="Arial" w:cs="Arial"/>
          <w:sz w:val="22"/>
          <w:szCs w:val="22"/>
        </w:rPr>
        <w:t xml:space="preserve"> has been running over 90 years.</w:t>
      </w:r>
      <w:r w:rsidRPr="00CE58C8">
        <w:rPr>
          <w:rFonts w:ascii="Arial" w:hAnsi="Arial" w:cs="Arial"/>
          <w:sz w:val="22"/>
          <w:szCs w:val="22"/>
        </w:rPr>
        <w:t xml:space="preserve"> It has been reported that BREEAM </w:t>
      </w:r>
      <w:r w:rsidR="00A74263" w:rsidRPr="00CE58C8">
        <w:rPr>
          <w:rFonts w:ascii="Arial" w:hAnsi="Arial" w:cs="Arial"/>
          <w:sz w:val="22"/>
          <w:szCs w:val="22"/>
        </w:rPr>
        <w:t>is applied in over 70 countries worldwide</w:t>
      </w:r>
      <w:r w:rsidRPr="00CE58C8">
        <w:rPr>
          <w:rFonts w:ascii="Arial" w:hAnsi="Arial" w:cs="Arial"/>
          <w:sz w:val="22"/>
          <w:szCs w:val="22"/>
        </w:rPr>
        <w:t xml:space="preserve"> and</w:t>
      </w:r>
      <w:r w:rsidR="00A74263" w:rsidRPr="00CE58C8">
        <w:rPr>
          <w:rFonts w:ascii="Arial" w:hAnsi="Arial" w:cs="Arial"/>
          <w:sz w:val="22"/>
          <w:szCs w:val="22"/>
        </w:rPr>
        <w:t xml:space="preserve"> </w:t>
      </w:r>
      <w:r w:rsidRPr="00CE58C8">
        <w:rPr>
          <w:rFonts w:ascii="Arial" w:hAnsi="Arial" w:cs="Arial"/>
          <w:sz w:val="22"/>
          <w:szCs w:val="22"/>
        </w:rPr>
        <w:t xml:space="preserve">it </w:t>
      </w:r>
      <w:r w:rsidR="00A74263" w:rsidRPr="00CE58C8">
        <w:rPr>
          <w:rFonts w:ascii="Arial" w:hAnsi="Arial" w:cs="Arial"/>
          <w:sz w:val="22"/>
          <w:szCs w:val="22"/>
        </w:rPr>
        <w:t xml:space="preserve">is adaptable to local and climatic conditions. </w:t>
      </w:r>
    </w:p>
    <w:p w:rsidR="00E964D7" w:rsidRPr="00CE58C8" w:rsidRDefault="00E964D7" w:rsidP="003050F2">
      <w:pPr>
        <w:spacing w:line="360" w:lineRule="auto"/>
        <w:jc w:val="both"/>
        <w:rPr>
          <w:rFonts w:ascii="Arial" w:hAnsi="Arial" w:cs="Arial"/>
          <w:sz w:val="22"/>
          <w:szCs w:val="22"/>
        </w:rPr>
      </w:pPr>
    </w:p>
    <w:p w:rsidR="00E964D7" w:rsidRPr="00CE58C8" w:rsidRDefault="00E964D7" w:rsidP="003050F2">
      <w:pPr>
        <w:spacing w:line="360" w:lineRule="auto"/>
        <w:jc w:val="both"/>
        <w:rPr>
          <w:rFonts w:ascii="Arial" w:hAnsi="Arial" w:cs="Arial"/>
          <w:sz w:val="22"/>
          <w:szCs w:val="22"/>
        </w:rPr>
      </w:pPr>
      <w:r w:rsidRPr="00CE58C8">
        <w:rPr>
          <w:rFonts w:ascii="Arial" w:hAnsi="Arial" w:cs="Arial"/>
          <w:sz w:val="22"/>
          <w:szCs w:val="22"/>
        </w:rPr>
        <w:t xml:space="preserve">According to the BREEAM New Construction Technical Manual SD5076: 5.0 - 2014, BREEAM is the world's first sustainability rating scheme for the built environment and has contributed much to the strong focus in the UK on sustainability in building design, construction and use. BREEAM is now an international standard that is locally adapted, operated and applied through a network of international operators, assessors and industry professionals. </w:t>
      </w:r>
    </w:p>
    <w:p w:rsidR="005A6BEE" w:rsidRPr="00CE58C8" w:rsidRDefault="005A6BEE" w:rsidP="003050F2">
      <w:pPr>
        <w:spacing w:line="360" w:lineRule="auto"/>
        <w:jc w:val="both"/>
        <w:rPr>
          <w:rFonts w:ascii="Arial" w:hAnsi="Arial" w:cs="Arial"/>
          <w:sz w:val="22"/>
          <w:szCs w:val="22"/>
        </w:rPr>
      </w:pPr>
    </w:p>
    <w:p w:rsidR="00245647" w:rsidRPr="00CE58C8" w:rsidRDefault="00245647" w:rsidP="003050F2">
      <w:pPr>
        <w:spacing w:line="360" w:lineRule="auto"/>
        <w:jc w:val="both"/>
        <w:rPr>
          <w:rFonts w:ascii="Arial" w:hAnsi="Arial" w:cs="Arial"/>
          <w:sz w:val="22"/>
          <w:szCs w:val="22"/>
        </w:rPr>
      </w:pPr>
      <w:r w:rsidRPr="00CE58C8">
        <w:rPr>
          <w:rFonts w:ascii="Arial" w:hAnsi="Arial" w:cs="Arial"/>
          <w:sz w:val="22"/>
          <w:szCs w:val="22"/>
        </w:rPr>
        <w:t xml:space="preserve">To achieve </w:t>
      </w:r>
      <w:r w:rsidR="00260573" w:rsidRPr="00CE58C8">
        <w:rPr>
          <w:rFonts w:ascii="Arial" w:hAnsi="Arial" w:cs="Arial"/>
          <w:sz w:val="22"/>
          <w:szCs w:val="22"/>
        </w:rPr>
        <w:t>BREEAM</w:t>
      </w:r>
      <w:r w:rsidRPr="00CE58C8">
        <w:rPr>
          <w:rFonts w:ascii="Arial" w:hAnsi="Arial" w:cs="Arial"/>
          <w:sz w:val="22"/>
          <w:szCs w:val="22"/>
        </w:rPr>
        <w:t>, the building design is</w:t>
      </w:r>
      <w:r w:rsidR="00260573" w:rsidRPr="00CE58C8">
        <w:rPr>
          <w:rFonts w:ascii="Arial" w:hAnsi="Arial" w:cs="Arial"/>
          <w:sz w:val="22"/>
          <w:szCs w:val="22"/>
        </w:rPr>
        <w:t xml:space="preserve"> awarded credits in nine separated categories. The overall score is on a scale of</w:t>
      </w:r>
      <w:r w:rsidR="00AE3C92" w:rsidRPr="00CE58C8">
        <w:rPr>
          <w:rFonts w:ascii="Arial" w:hAnsi="Arial" w:cs="Arial"/>
          <w:sz w:val="22"/>
          <w:szCs w:val="22"/>
        </w:rPr>
        <w:t xml:space="preserve"> Unclassified (&lt;30%)</w:t>
      </w:r>
      <w:r w:rsidR="00260573" w:rsidRPr="00CE58C8">
        <w:rPr>
          <w:rFonts w:ascii="Arial" w:hAnsi="Arial" w:cs="Arial"/>
          <w:sz w:val="22"/>
          <w:szCs w:val="22"/>
        </w:rPr>
        <w:t xml:space="preserve"> Pass</w:t>
      </w:r>
      <w:r w:rsidR="00AE3C92" w:rsidRPr="00CE58C8">
        <w:rPr>
          <w:rFonts w:ascii="Arial" w:hAnsi="Arial" w:cs="Arial"/>
          <w:sz w:val="22"/>
          <w:szCs w:val="22"/>
        </w:rPr>
        <w:t xml:space="preserve"> (&gt;30%)</w:t>
      </w:r>
      <w:r w:rsidR="00260573" w:rsidRPr="00CE58C8">
        <w:rPr>
          <w:rFonts w:ascii="Arial" w:hAnsi="Arial" w:cs="Arial"/>
          <w:sz w:val="22"/>
          <w:szCs w:val="22"/>
        </w:rPr>
        <w:t>, Good</w:t>
      </w:r>
      <w:r w:rsidR="00AE3C92" w:rsidRPr="00CE58C8">
        <w:rPr>
          <w:rFonts w:ascii="Arial" w:hAnsi="Arial" w:cs="Arial"/>
          <w:sz w:val="22"/>
          <w:szCs w:val="22"/>
        </w:rPr>
        <w:t xml:space="preserve"> (&gt;45%)</w:t>
      </w:r>
      <w:r w:rsidR="00260573" w:rsidRPr="00CE58C8">
        <w:rPr>
          <w:rFonts w:ascii="Arial" w:hAnsi="Arial" w:cs="Arial"/>
          <w:sz w:val="22"/>
          <w:szCs w:val="22"/>
        </w:rPr>
        <w:t>, Very Good</w:t>
      </w:r>
      <w:r w:rsidR="00AE685C" w:rsidRPr="00CE58C8">
        <w:rPr>
          <w:rFonts w:ascii="Arial" w:hAnsi="Arial" w:cs="Arial"/>
          <w:sz w:val="22"/>
          <w:szCs w:val="22"/>
        </w:rPr>
        <w:t xml:space="preserve"> (&gt;55%)</w:t>
      </w:r>
      <w:r w:rsidR="00260573" w:rsidRPr="00CE58C8">
        <w:rPr>
          <w:rFonts w:ascii="Arial" w:hAnsi="Arial" w:cs="Arial"/>
          <w:sz w:val="22"/>
          <w:szCs w:val="22"/>
        </w:rPr>
        <w:t>, Excellent</w:t>
      </w:r>
      <w:r w:rsidR="00AE685C" w:rsidRPr="00CE58C8">
        <w:rPr>
          <w:rFonts w:ascii="Arial" w:hAnsi="Arial" w:cs="Arial"/>
          <w:sz w:val="22"/>
          <w:szCs w:val="22"/>
        </w:rPr>
        <w:t xml:space="preserve"> (&gt;70%)</w:t>
      </w:r>
      <w:r w:rsidR="00260573" w:rsidRPr="00CE58C8">
        <w:rPr>
          <w:rFonts w:ascii="Arial" w:hAnsi="Arial" w:cs="Arial"/>
          <w:sz w:val="22"/>
          <w:szCs w:val="22"/>
        </w:rPr>
        <w:t xml:space="preserve"> and Outstanding</w:t>
      </w:r>
      <w:r w:rsidR="00AE685C" w:rsidRPr="00CE58C8">
        <w:rPr>
          <w:rFonts w:ascii="Arial" w:hAnsi="Arial" w:cs="Arial"/>
          <w:sz w:val="22"/>
          <w:szCs w:val="22"/>
        </w:rPr>
        <w:t xml:space="preserve"> (&gt;85%)</w:t>
      </w:r>
      <w:r w:rsidR="00260573" w:rsidRPr="00CE58C8">
        <w:rPr>
          <w:rFonts w:ascii="Arial" w:hAnsi="Arial" w:cs="Arial"/>
          <w:sz w:val="22"/>
          <w:szCs w:val="22"/>
        </w:rPr>
        <w:t xml:space="preserve"> this is based on how well each category is credited. </w:t>
      </w:r>
    </w:p>
    <w:p w:rsidR="00245647" w:rsidRPr="00CE58C8" w:rsidRDefault="00245647" w:rsidP="003050F2">
      <w:pPr>
        <w:spacing w:line="360" w:lineRule="auto"/>
        <w:jc w:val="both"/>
        <w:rPr>
          <w:rFonts w:ascii="Arial" w:hAnsi="Arial" w:cs="Arial"/>
          <w:sz w:val="22"/>
          <w:szCs w:val="22"/>
        </w:rPr>
      </w:pPr>
    </w:p>
    <w:p w:rsidR="00260573" w:rsidRPr="00CE58C8" w:rsidRDefault="00245647" w:rsidP="003050F2">
      <w:pPr>
        <w:spacing w:line="360" w:lineRule="auto"/>
        <w:jc w:val="both"/>
        <w:rPr>
          <w:rFonts w:ascii="Arial" w:hAnsi="Arial" w:cs="Arial"/>
          <w:sz w:val="22"/>
          <w:szCs w:val="22"/>
        </w:rPr>
      </w:pPr>
      <w:r w:rsidRPr="00CE58C8">
        <w:rPr>
          <w:rFonts w:ascii="Arial" w:hAnsi="Arial" w:cs="Arial"/>
          <w:sz w:val="22"/>
          <w:szCs w:val="22"/>
        </w:rPr>
        <w:t xml:space="preserve">An independent accredited assessor will assess the stages of </w:t>
      </w:r>
      <w:r w:rsidR="00260573" w:rsidRPr="00CE58C8">
        <w:rPr>
          <w:rFonts w:ascii="Arial" w:hAnsi="Arial" w:cs="Arial"/>
          <w:sz w:val="22"/>
          <w:szCs w:val="22"/>
        </w:rPr>
        <w:t xml:space="preserve">BREEAM </w:t>
      </w:r>
      <w:r w:rsidRPr="00CE58C8">
        <w:rPr>
          <w:rFonts w:ascii="Arial" w:hAnsi="Arial" w:cs="Arial"/>
          <w:sz w:val="22"/>
          <w:szCs w:val="22"/>
        </w:rPr>
        <w:t xml:space="preserve">throughout its duration of the project. The </w:t>
      </w:r>
      <w:r w:rsidR="00260573" w:rsidRPr="00CE58C8">
        <w:rPr>
          <w:rFonts w:ascii="Arial" w:hAnsi="Arial" w:cs="Arial"/>
          <w:sz w:val="22"/>
          <w:szCs w:val="22"/>
        </w:rPr>
        <w:t>BREEAM rating is required to ensure the best possible environmental performance both during and after construction, and to ensure the environmental sustainability of the individual aspects of the development for the design and procurement stage only.</w:t>
      </w:r>
    </w:p>
    <w:p w:rsidR="00E964D7" w:rsidRPr="00CE58C8" w:rsidRDefault="00E964D7" w:rsidP="00DF797B">
      <w:pPr>
        <w:spacing w:line="360" w:lineRule="auto"/>
        <w:jc w:val="both"/>
        <w:rPr>
          <w:rFonts w:ascii="Arial" w:hAnsi="Arial" w:cs="Arial"/>
          <w:sz w:val="22"/>
          <w:szCs w:val="22"/>
        </w:rPr>
      </w:pPr>
      <w:r w:rsidRPr="00CE58C8">
        <w:rPr>
          <w:rFonts w:ascii="Arial" w:hAnsi="Arial" w:cs="Arial"/>
          <w:sz w:val="22"/>
          <w:szCs w:val="22"/>
        </w:rPr>
        <w:t>BREEAM assessment evaluates the procurement, design, construction and operation of a development against a range of targets based on performance benchmarks.</w:t>
      </w:r>
    </w:p>
    <w:p w:rsidR="00E964D7" w:rsidRPr="00CE58C8" w:rsidRDefault="00E964D7" w:rsidP="00DF797B">
      <w:pPr>
        <w:spacing w:line="360" w:lineRule="auto"/>
        <w:jc w:val="both"/>
        <w:rPr>
          <w:rFonts w:ascii="Arial" w:hAnsi="Arial" w:cs="Arial"/>
          <w:sz w:val="22"/>
          <w:szCs w:val="22"/>
        </w:rPr>
      </w:pPr>
    </w:p>
    <w:p w:rsidR="00E964D7" w:rsidRPr="00CE58C8" w:rsidRDefault="00E964D7" w:rsidP="00DF797B">
      <w:pPr>
        <w:spacing w:line="360" w:lineRule="auto"/>
        <w:jc w:val="both"/>
        <w:rPr>
          <w:rFonts w:ascii="Arial" w:hAnsi="Arial" w:cs="Arial"/>
          <w:sz w:val="22"/>
          <w:szCs w:val="22"/>
        </w:rPr>
      </w:pPr>
      <w:r w:rsidRPr="00CE58C8">
        <w:rPr>
          <w:rFonts w:ascii="Arial" w:hAnsi="Arial" w:cs="Arial"/>
          <w:sz w:val="22"/>
          <w:szCs w:val="22"/>
        </w:rPr>
        <w:t>It focuses on sustainable value across range of</w:t>
      </w:r>
      <w:r w:rsidR="00245647" w:rsidRPr="00CE58C8">
        <w:rPr>
          <w:rFonts w:ascii="Arial" w:hAnsi="Arial" w:cs="Arial"/>
          <w:sz w:val="22"/>
          <w:szCs w:val="22"/>
        </w:rPr>
        <w:t xml:space="preserve"> the 9</w:t>
      </w:r>
      <w:r w:rsidRPr="00CE58C8">
        <w:rPr>
          <w:rFonts w:ascii="Arial" w:hAnsi="Arial" w:cs="Arial"/>
          <w:sz w:val="22"/>
          <w:szCs w:val="22"/>
        </w:rPr>
        <w:t xml:space="preserve"> categories:</w:t>
      </w:r>
    </w:p>
    <w:p w:rsidR="00E964D7" w:rsidRPr="00CE58C8" w:rsidRDefault="00E964D7" w:rsidP="00DF797B">
      <w:pPr>
        <w:pStyle w:val="ListParagraph"/>
        <w:numPr>
          <w:ilvl w:val="0"/>
          <w:numId w:val="18"/>
        </w:numPr>
        <w:spacing w:line="360" w:lineRule="auto"/>
        <w:jc w:val="both"/>
        <w:rPr>
          <w:rFonts w:ascii="Arial" w:hAnsi="Arial" w:cs="Arial"/>
          <w:sz w:val="22"/>
          <w:szCs w:val="22"/>
        </w:rPr>
      </w:pPr>
      <w:r w:rsidRPr="00CE58C8">
        <w:rPr>
          <w:rFonts w:ascii="Arial" w:hAnsi="Arial" w:cs="Arial"/>
          <w:sz w:val="22"/>
          <w:szCs w:val="22"/>
        </w:rPr>
        <w:t>Energy</w:t>
      </w:r>
    </w:p>
    <w:p w:rsidR="00E964D7" w:rsidRPr="00CE58C8" w:rsidRDefault="00E964D7" w:rsidP="00DF797B">
      <w:pPr>
        <w:pStyle w:val="ListParagraph"/>
        <w:numPr>
          <w:ilvl w:val="0"/>
          <w:numId w:val="18"/>
        </w:numPr>
        <w:spacing w:line="360" w:lineRule="auto"/>
        <w:jc w:val="both"/>
        <w:rPr>
          <w:rFonts w:ascii="Arial" w:hAnsi="Arial" w:cs="Arial"/>
          <w:sz w:val="22"/>
          <w:szCs w:val="22"/>
        </w:rPr>
      </w:pPr>
      <w:r w:rsidRPr="00CE58C8">
        <w:rPr>
          <w:rFonts w:ascii="Arial" w:hAnsi="Arial" w:cs="Arial"/>
          <w:sz w:val="22"/>
          <w:szCs w:val="22"/>
        </w:rPr>
        <w:t>Land use and Ecology</w:t>
      </w:r>
    </w:p>
    <w:p w:rsidR="00E964D7" w:rsidRPr="00CE58C8" w:rsidRDefault="00E964D7" w:rsidP="00DF797B">
      <w:pPr>
        <w:pStyle w:val="ListParagraph"/>
        <w:numPr>
          <w:ilvl w:val="0"/>
          <w:numId w:val="18"/>
        </w:numPr>
        <w:spacing w:line="360" w:lineRule="auto"/>
        <w:jc w:val="both"/>
        <w:rPr>
          <w:rFonts w:ascii="Arial" w:hAnsi="Arial" w:cs="Arial"/>
          <w:sz w:val="22"/>
          <w:szCs w:val="22"/>
        </w:rPr>
      </w:pPr>
      <w:r w:rsidRPr="00CE58C8">
        <w:rPr>
          <w:rFonts w:ascii="Arial" w:hAnsi="Arial" w:cs="Arial"/>
          <w:sz w:val="22"/>
          <w:szCs w:val="22"/>
        </w:rPr>
        <w:t>Water</w:t>
      </w:r>
    </w:p>
    <w:p w:rsidR="00E964D7" w:rsidRPr="00CE58C8" w:rsidRDefault="00E964D7" w:rsidP="00DF797B">
      <w:pPr>
        <w:pStyle w:val="ListParagraph"/>
        <w:numPr>
          <w:ilvl w:val="0"/>
          <w:numId w:val="18"/>
        </w:numPr>
        <w:spacing w:line="360" w:lineRule="auto"/>
        <w:jc w:val="both"/>
        <w:rPr>
          <w:rFonts w:ascii="Arial" w:hAnsi="Arial" w:cs="Arial"/>
          <w:sz w:val="22"/>
          <w:szCs w:val="22"/>
        </w:rPr>
      </w:pPr>
      <w:r w:rsidRPr="00CE58C8">
        <w:rPr>
          <w:rFonts w:ascii="Arial" w:hAnsi="Arial" w:cs="Arial"/>
          <w:sz w:val="22"/>
          <w:szCs w:val="22"/>
        </w:rPr>
        <w:t>Health and Wellbeing</w:t>
      </w:r>
    </w:p>
    <w:p w:rsidR="00E964D7" w:rsidRPr="00CE58C8" w:rsidRDefault="00E964D7" w:rsidP="00DF797B">
      <w:pPr>
        <w:pStyle w:val="ListParagraph"/>
        <w:numPr>
          <w:ilvl w:val="0"/>
          <w:numId w:val="18"/>
        </w:numPr>
        <w:spacing w:line="360" w:lineRule="auto"/>
        <w:jc w:val="both"/>
        <w:rPr>
          <w:rFonts w:ascii="Arial" w:hAnsi="Arial" w:cs="Arial"/>
          <w:sz w:val="22"/>
          <w:szCs w:val="22"/>
        </w:rPr>
      </w:pPr>
      <w:r w:rsidRPr="00CE58C8">
        <w:rPr>
          <w:rFonts w:ascii="Arial" w:hAnsi="Arial" w:cs="Arial"/>
          <w:sz w:val="22"/>
          <w:szCs w:val="22"/>
        </w:rPr>
        <w:t>Pollution</w:t>
      </w:r>
    </w:p>
    <w:p w:rsidR="00E964D7" w:rsidRPr="00CE58C8" w:rsidRDefault="00E964D7" w:rsidP="00DF797B">
      <w:pPr>
        <w:pStyle w:val="ListParagraph"/>
        <w:numPr>
          <w:ilvl w:val="0"/>
          <w:numId w:val="18"/>
        </w:numPr>
        <w:spacing w:line="360" w:lineRule="auto"/>
        <w:jc w:val="both"/>
        <w:rPr>
          <w:rFonts w:ascii="Arial" w:hAnsi="Arial" w:cs="Arial"/>
          <w:sz w:val="22"/>
          <w:szCs w:val="22"/>
        </w:rPr>
      </w:pPr>
      <w:r w:rsidRPr="00CE58C8">
        <w:rPr>
          <w:rFonts w:ascii="Arial" w:hAnsi="Arial" w:cs="Arial"/>
          <w:sz w:val="22"/>
          <w:szCs w:val="22"/>
        </w:rPr>
        <w:t>Transport</w:t>
      </w:r>
    </w:p>
    <w:p w:rsidR="00E964D7" w:rsidRPr="00CE58C8" w:rsidRDefault="00E964D7" w:rsidP="00DF797B">
      <w:pPr>
        <w:pStyle w:val="ListParagraph"/>
        <w:numPr>
          <w:ilvl w:val="0"/>
          <w:numId w:val="18"/>
        </w:numPr>
        <w:spacing w:line="360" w:lineRule="auto"/>
        <w:jc w:val="both"/>
        <w:rPr>
          <w:rFonts w:ascii="Arial" w:hAnsi="Arial" w:cs="Arial"/>
          <w:sz w:val="22"/>
          <w:szCs w:val="22"/>
        </w:rPr>
      </w:pPr>
      <w:r w:rsidRPr="00CE58C8">
        <w:rPr>
          <w:rFonts w:ascii="Arial" w:hAnsi="Arial" w:cs="Arial"/>
          <w:sz w:val="22"/>
          <w:szCs w:val="22"/>
        </w:rPr>
        <w:t>Materials</w:t>
      </w:r>
    </w:p>
    <w:p w:rsidR="00E964D7" w:rsidRPr="00CE58C8" w:rsidRDefault="00E964D7" w:rsidP="00DF797B">
      <w:pPr>
        <w:pStyle w:val="ListParagraph"/>
        <w:numPr>
          <w:ilvl w:val="0"/>
          <w:numId w:val="18"/>
        </w:numPr>
        <w:spacing w:line="360" w:lineRule="auto"/>
        <w:jc w:val="both"/>
        <w:rPr>
          <w:rFonts w:ascii="Arial" w:hAnsi="Arial" w:cs="Arial"/>
          <w:sz w:val="22"/>
          <w:szCs w:val="22"/>
        </w:rPr>
      </w:pPr>
      <w:r w:rsidRPr="00CE58C8">
        <w:rPr>
          <w:rFonts w:ascii="Arial" w:hAnsi="Arial" w:cs="Arial"/>
          <w:sz w:val="22"/>
          <w:szCs w:val="22"/>
        </w:rPr>
        <w:t xml:space="preserve">Waste </w:t>
      </w:r>
    </w:p>
    <w:p w:rsidR="00E964D7" w:rsidRPr="00CE58C8" w:rsidRDefault="00E964D7" w:rsidP="00DF797B">
      <w:pPr>
        <w:pStyle w:val="ListParagraph"/>
        <w:numPr>
          <w:ilvl w:val="0"/>
          <w:numId w:val="18"/>
        </w:numPr>
        <w:spacing w:line="360" w:lineRule="auto"/>
        <w:jc w:val="both"/>
        <w:rPr>
          <w:rFonts w:ascii="Arial" w:hAnsi="Arial" w:cs="Arial"/>
          <w:sz w:val="22"/>
          <w:szCs w:val="22"/>
        </w:rPr>
      </w:pPr>
      <w:r w:rsidRPr="00CE58C8">
        <w:rPr>
          <w:rFonts w:ascii="Arial" w:hAnsi="Arial" w:cs="Arial"/>
          <w:sz w:val="22"/>
          <w:szCs w:val="22"/>
        </w:rPr>
        <w:t xml:space="preserve">Management </w:t>
      </w:r>
    </w:p>
    <w:p w:rsidR="00E964D7" w:rsidRPr="00CE58C8" w:rsidRDefault="00E964D7" w:rsidP="00DF797B">
      <w:pPr>
        <w:spacing w:line="360" w:lineRule="auto"/>
        <w:jc w:val="both"/>
        <w:rPr>
          <w:rFonts w:ascii="Arial" w:hAnsi="Arial" w:cs="Arial"/>
          <w:sz w:val="22"/>
          <w:szCs w:val="22"/>
        </w:rPr>
      </w:pPr>
    </w:p>
    <w:p w:rsidR="002F0F01" w:rsidRPr="00CE58C8" w:rsidRDefault="002F0F01" w:rsidP="00DF797B">
      <w:pPr>
        <w:spacing w:line="360" w:lineRule="auto"/>
        <w:jc w:val="both"/>
        <w:rPr>
          <w:rFonts w:ascii="Arial" w:hAnsi="Arial" w:cs="Arial"/>
          <w:sz w:val="22"/>
          <w:szCs w:val="22"/>
        </w:rPr>
      </w:pPr>
      <w:r w:rsidRPr="00CE58C8">
        <w:rPr>
          <w:rFonts w:ascii="Arial" w:hAnsi="Arial" w:cs="Arial"/>
          <w:sz w:val="22"/>
          <w:szCs w:val="22"/>
        </w:rPr>
        <w:t>Each category focuses on the most influential factors, including reduced carbon emissions, low impact design, adaption to climate change, ecological value and biodiversity protection.</w:t>
      </w:r>
    </w:p>
    <w:p w:rsidR="002F0F01" w:rsidRPr="00CE58C8" w:rsidRDefault="002F0F01" w:rsidP="00DF797B">
      <w:pPr>
        <w:spacing w:line="360" w:lineRule="auto"/>
        <w:jc w:val="both"/>
        <w:rPr>
          <w:rFonts w:ascii="Arial" w:hAnsi="Arial" w:cs="Arial"/>
          <w:sz w:val="22"/>
          <w:szCs w:val="22"/>
        </w:rPr>
      </w:pPr>
    </w:p>
    <w:p w:rsidR="006203F2" w:rsidRPr="00CE58C8" w:rsidRDefault="006203F2" w:rsidP="00DF797B">
      <w:pPr>
        <w:spacing w:line="360" w:lineRule="auto"/>
        <w:jc w:val="both"/>
        <w:rPr>
          <w:rFonts w:ascii="Arial" w:hAnsi="Arial" w:cs="Arial"/>
          <w:i/>
          <w:sz w:val="22"/>
          <w:szCs w:val="22"/>
        </w:rPr>
      </w:pPr>
      <w:r w:rsidRPr="00CE58C8">
        <w:rPr>
          <w:rFonts w:ascii="Arial" w:hAnsi="Arial" w:cs="Arial"/>
          <w:i/>
          <w:sz w:val="22"/>
          <w:szCs w:val="22"/>
        </w:rPr>
        <w:t>Aims</w:t>
      </w:r>
    </w:p>
    <w:p w:rsidR="006203F2" w:rsidRPr="00CE58C8" w:rsidRDefault="006203F2" w:rsidP="00DF797B">
      <w:pPr>
        <w:pStyle w:val="ListParagraph"/>
        <w:numPr>
          <w:ilvl w:val="0"/>
          <w:numId w:val="19"/>
        </w:numPr>
        <w:spacing w:line="360" w:lineRule="auto"/>
        <w:jc w:val="both"/>
        <w:rPr>
          <w:rFonts w:ascii="Arial" w:hAnsi="Arial" w:cs="Arial"/>
          <w:sz w:val="22"/>
          <w:szCs w:val="22"/>
        </w:rPr>
      </w:pPr>
      <w:r w:rsidRPr="00CE58C8">
        <w:rPr>
          <w:rFonts w:ascii="Arial" w:hAnsi="Arial" w:cs="Arial"/>
          <w:sz w:val="22"/>
          <w:szCs w:val="22"/>
        </w:rPr>
        <w:t>To mitigate the life cycle impacts of buildings on the environment</w:t>
      </w:r>
    </w:p>
    <w:p w:rsidR="006203F2" w:rsidRPr="00CE58C8" w:rsidRDefault="006203F2" w:rsidP="00DF797B">
      <w:pPr>
        <w:pStyle w:val="ListParagraph"/>
        <w:numPr>
          <w:ilvl w:val="0"/>
          <w:numId w:val="19"/>
        </w:numPr>
        <w:spacing w:line="360" w:lineRule="auto"/>
        <w:jc w:val="both"/>
        <w:rPr>
          <w:rFonts w:ascii="Arial" w:hAnsi="Arial" w:cs="Arial"/>
          <w:sz w:val="22"/>
          <w:szCs w:val="22"/>
        </w:rPr>
      </w:pPr>
      <w:r w:rsidRPr="00CE58C8">
        <w:rPr>
          <w:rFonts w:ascii="Arial" w:hAnsi="Arial" w:cs="Arial"/>
          <w:sz w:val="22"/>
          <w:szCs w:val="22"/>
        </w:rPr>
        <w:t>To enable buildings to be recognised  according to their environmental benefits</w:t>
      </w:r>
    </w:p>
    <w:p w:rsidR="006203F2" w:rsidRPr="00CE58C8" w:rsidRDefault="006203F2" w:rsidP="00DF797B">
      <w:pPr>
        <w:pStyle w:val="ListParagraph"/>
        <w:numPr>
          <w:ilvl w:val="0"/>
          <w:numId w:val="19"/>
        </w:numPr>
        <w:spacing w:line="360" w:lineRule="auto"/>
        <w:jc w:val="both"/>
        <w:rPr>
          <w:rFonts w:ascii="Arial" w:hAnsi="Arial" w:cs="Arial"/>
          <w:sz w:val="22"/>
          <w:szCs w:val="22"/>
        </w:rPr>
      </w:pPr>
      <w:r w:rsidRPr="00CE58C8">
        <w:rPr>
          <w:rFonts w:ascii="Arial" w:hAnsi="Arial" w:cs="Arial"/>
          <w:sz w:val="22"/>
          <w:szCs w:val="22"/>
        </w:rPr>
        <w:t>To provide a credible, environmental label for buildings</w:t>
      </w:r>
    </w:p>
    <w:p w:rsidR="006203F2" w:rsidRPr="00CE58C8" w:rsidRDefault="006203F2" w:rsidP="00DF797B">
      <w:pPr>
        <w:pStyle w:val="ListParagraph"/>
        <w:numPr>
          <w:ilvl w:val="0"/>
          <w:numId w:val="19"/>
        </w:numPr>
        <w:spacing w:line="360" w:lineRule="auto"/>
        <w:jc w:val="both"/>
        <w:rPr>
          <w:rFonts w:ascii="Arial" w:hAnsi="Arial" w:cs="Arial"/>
          <w:sz w:val="22"/>
          <w:szCs w:val="22"/>
        </w:rPr>
      </w:pPr>
      <w:r w:rsidRPr="00CE58C8">
        <w:rPr>
          <w:rFonts w:ascii="Arial" w:hAnsi="Arial" w:cs="Arial"/>
          <w:sz w:val="22"/>
          <w:szCs w:val="22"/>
        </w:rPr>
        <w:t>To stimulate demand and create value for sustainable buildings, building products and supply chains.</w:t>
      </w:r>
    </w:p>
    <w:p w:rsidR="006203F2" w:rsidRPr="00CE58C8" w:rsidRDefault="006203F2" w:rsidP="00DF797B">
      <w:pPr>
        <w:spacing w:line="360" w:lineRule="auto"/>
        <w:jc w:val="both"/>
        <w:rPr>
          <w:rFonts w:ascii="Arial" w:hAnsi="Arial" w:cs="Arial"/>
          <w:sz w:val="22"/>
          <w:szCs w:val="22"/>
        </w:rPr>
      </w:pPr>
    </w:p>
    <w:p w:rsidR="006203F2" w:rsidRPr="00CE58C8" w:rsidRDefault="006203F2" w:rsidP="00DF797B">
      <w:pPr>
        <w:spacing w:line="360" w:lineRule="auto"/>
        <w:jc w:val="both"/>
        <w:rPr>
          <w:rFonts w:ascii="Arial" w:hAnsi="Arial" w:cs="Arial"/>
          <w:sz w:val="22"/>
          <w:szCs w:val="22"/>
        </w:rPr>
      </w:pPr>
      <w:r w:rsidRPr="00CE58C8">
        <w:rPr>
          <w:rFonts w:ascii="Arial" w:hAnsi="Arial" w:cs="Arial"/>
          <w:sz w:val="22"/>
          <w:szCs w:val="22"/>
        </w:rPr>
        <w:t xml:space="preserve">Objectives </w:t>
      </w:r>
    </w:p>
    <w:p w:rsidR="006203F2" w:rsidRPr="00CE58C8" w:rsidRDefault="006203F2" w:rsidP="00DF797B">
      <w:pPr>
        <w:pStyle w:val="ListParagraph"/>
        <w:numPr>
          <w:ilvl w:val="0"/>
          <w:numId w:val="20"/>
        </w:numPr>
        <w:spacing w:line="360" w:lineRule="auto"/>
        <w:jc w:val="both"/>
        <w:rPr>
          <w:rFonts w:ascii="Arial" w:hAnsi="Arial" w:cs="Arial"/>
          <w:sz w:val="22"/>
          <w:szCs w:val="22"/>
        </w:rPr>
      </w:pPr>
      <w:r w:rsidRPr="00CE58C8">
        <w:rPr>
          <w:rFonts w:ascii="Arial" w:hAnsi="Arial" w:cs="Arial"/>
          <w:sz w:val="22"/>
          <w:szCs w:val="22"/>
        </w:rPr>
        <w:t xml:space="preserve">To provide market recognition of buildings </w:t>
      </w:r>
      <w:r w:rsidR="00245647" w:rsidRPr="00CE58C8">
        <w:rPr>
          <w:rFonts w:ascii="Arial" w:hAnsi="Arial" w:cs="Arial"/>
          <w:sz w:val="22"/>
          <w:szCs w:val="22"/>
        </w:rPr>
        <w:t>with a low environmental impact,</w:t>
      </w:r>
    </w:p>
    <w:p w:rsidR="006203F2" w:rsidRPr="00CE58C8" w:rsidRDefault="006203F2" w:rsidP="00DF797B">
      <w:pPr>
        <w:pStyle w:val="ListParagraph"/>
        <w:numPr>
          <w:ilvl w:val="0"/>
          <w:numId w:val="20"/>
        </w:numPr>
        <w:spacing w:line="360" w:lineRule="auto"/>
        <w:jc w:val="both"/>
        <w:rPr>
          <w:rFonts w:ascii="Arial" w:hAnsi="Arial" w:cs="Arial"/>
          <w:sz w:val="22"/>
          <w:szCs w:val="22"/>
        </w:rPr>
      </w:pPr>
      <w:r w:rsidRPr="00CE58C8">
        <w:rPr>
          <w:rFonts w:ascii="Arial" w:hAnsi="Arial" w:cs="Arial"/>
          <w:sz w:val="22"/>
          <w:szCs w:val="22"/>
        </w:rPr>
        <w:t>To ensure best environmental practice is</w:t>
      </w:r>
      <w:r w:rsidR="00245647" w:rsidRPr="00CE58C8">
        <w:rPr>
          <w:rFonts w:ascii="Arial" w:hAnsi="Arial" w:cs="Arial"/>
          <w:sz w:val="22"/>
          <w:szCs w:val="22"/>
        </w:rPr>
        <w:t xml:space="preserve"> </w:t>
      </w:r>
      <w:r w:rsidRPr="00CE58C8">
        <w:rPr>
          <w:rFonts w:ascii="Arial" w:hAnsi="Arial" w:cs="Arial"/>
          <w:sz w:val="22"/>
          <w:szCs w:val="22"/>
        </w:rPr>
        <w:t>inc</w:t>
      </w:r>
      <w:r w:rsidR="00245647" w:rsidRPr="00CE58C8">
        <w:rPr>
          <w:rFonts w:ascii="Arial" w:hAnsi="Arial" w:cs="Arial"/>
          <w:sz w:val="22"/>
          <w:szCs w:val="22"/>
        </w:rPr>
        <w:t>luded</w:t>
      </w:r>
      <w:r w:rsidRPr="00CE58C8">
        <w:rPr>
          <w:rFonts w:ascii="Arial" w:hAnsi="Arial" w:cs="Arial"/>
          <w:sz w:val="22"/>
          <w:szCs w:val="22"/>
        </w:rPr>
        <w:t xml:space="preserve"> in the planning, design, construction and operation of buildings and the wider built environment.</w:t>
      </w:r>
    </w:p>
    <w:p w:rsidR="006203F2" w:rsidRPr="00CE58C8" w:rsidRDefault="006203F2" w:rsidP="00DF797B">
      <w:pPr>
        <w:pStyle w:val="ListParagraph"/>
        <w:numPr>
          <w:ilvl w:val="0"/>
          <w:numId w:val="20"/>
        </w:numPr>
        <w:spacing w:line="360" w:lineRule="auto"/>
        <w:jc w:val="both"/>
        <w:rPr>
          <w:rFonts w:ascii="Arial" w:hAnsi="Arial" w:cs="Arial"/>
          <w:sz w:val="22"/>
          <w:szCs w:val="22"/>
        </w:rPr>
      </w:pPr>
      <w:r w:rsidRPr="00CE58C8">
        <w:rPr>
          <w:rFonts w:ascii="Arial" w:hAnsi="Arial" w:cs="Arial"/>
          <w:sz w:val="22"/>
          <w:szCs w:val="22"/>
        </w:rPr>
        <w:t xml:space="preserve">To define a robust, cost effective performance standard surpassing that </w:t>
      </w:r>
      <w:r w:rsidR="00245647" w:rsidRPr="00CE58C8">
        <w:rPr>
          <w:rFonts w:ascii="Arial" w:hAnsi="Arial" w:cs="Arial"/>
          <w:sz w:val="22"/>
          <w:szCs w:val="22"/>
        </w:rPr>
        <w:t>required by</w:t>
      </w:r>
      <w:r w:rsidRPr="00CE58C8">
        <w:rPr>
          <w:rFonts w:ascii="Arial" w:hAnsi="Arial" w:cs="Arial"/>
          <w:sz w:val="22"/>
          <w:szCs w:val="22"/>
        </w:rPr>
        <w:t xml:space="preserve"> regulations.</w:t>
      </w:r>
    </w:p>
    <w:p w:rsidR="00027664" w:rsidRPr="00CE58C8" w:rsidRDefault="006203F2" w:rsidP="00DF797B">
      <w:pPr>
        <w:pStyle w:val="ListParagraph"/>
        <w:numPr>
          <w:ilvl w:val="0"/>
          <w:numId w:val="20"/>
        </w:numPr>
        <w:autoSpaceDE w:val="0"/>
        <w:autoSpaceDN w:val="0"/>
        <w:adjustRightInd w:val="0"/>
        <w:spacing w:line="360" w:lineRule="auto"/>
        <w:jc w:val="both"/>
        <w:rPr>
          <w:rFonts w:ascii="Arial" w:hAnsi="Arial" w:cs="Arial"/>
          <w:b/>
          <w:bCs/>
          <w:color w:val="000000"/>
          <w:sz w:val="22"/>
          <w:szCs w:val="22"/>
        </w:rPr>
      </w:pPr>
      <w:r w:rsidRPr="00CE58C8">
        <w:rPr>
          <w:rFonts w:ascii="Arial" w:hAnsi="Arial" w:cs="Arial"/>
          <w:sz w:val="22"/>
          <w:szCs w:val="22"/>
        </w:rPr>
        <w:t>To challenge the market to provide innovative, cost effective solutions that minimise the environment impact of buildings.</w:t>
      </w:r>
    </w:p>
    <w:p w:rsidR="006203F2" w:rsidRPr="00CE58C8" w:rsidRDefault="006203F2" w:rsidP="00DF797B">
      <w:pPr>
        <w:pStyle w:val="ListParagraph"/>
        <w:numPr>
          <w:ilvl w:val="0"/>
          <w:numId w:val="20"/>
        </w:numPr>
        <w:autoSpaceDE w:val="0"/>
        <w:autoSpaceDN w:val="0"/>
        <w:adjustRightInd w:val="0"/>
        <w:spacing w:line="360" w:lineRule="auto"/>
        <w:jc w:val="both"/>
        <w:rPr>
          <w:rFonts w:ascii="Arial" w:hAnsi="Arial" w:cs="Arial"/>
          <w:b/>
          <w:bCs/>
          <w:color w:val="000000"/>
          <w:sz w:val="22"/>
          <w:szCs w:val="22"/>
        </w:rPr>
      </w:pPr>
      <w:r w:rsidRPr="00CE58C8">
        <w:rPr>
          <w:rFonts w:ascii="Arial" w:hAnsi="Arial" w:cs="Arial"/>
          <w:sz w:val="22"/>
          <w:szCs w:val="22"/>
        </w:rPr>
        <w:t>To raise awareness amongst owners, occupants, designers and operators of the benefits and value of buildings with a reduced life cycle impact on the environment.</w:t>
      </w:r>
    </w:p>
    <w:p w:rsidR="00CC0DA9" w:rsidRPr="00CE58C8" w:rsidRDefault="00CC0DA9" w:rsidP="00DF797B">
      <w:pPr>
        <w:autoSpaceDE w:val="0"/>
        <w:autoSpaceDN w:val="0"/>
        <w:adjustRightInd w:val="0"/>
        <w:spacing w:line="360" w:lineRule="auto"/>
        <w:jc w:val="both"/>
        <w:rPr>
          <w:rFonts w:ascii="Arial" w:hAnsi="Arial" w:cs="Arial"/>
          <w:b/>
          <w:bCs/>
          <w:color w:val="000000"/>
          <w:sz w:val="22"/>
          <w:szCs w:val="22"/>
        </w:rPr>
      </w:pPr>
    </w:p>
    <w:p w:rsidR="00027664" w:rsidRDefault="00027664" w:rsidP="00DF797B">
      <w:pPr>
        <w:autoSpaceDE w:val="0"/>
        <w:autoSpaceDN w:val="0"/>
        <w:adjustRightInd w:val="0"/>
        <w:spacing w:line="360" w:lineRule="auto"/>
        <w:jc w:val="both"/>
        <w:rPr>
          <w:rFonts w:ascii="Arial" w:hAnsi="Arial" w:cs="Arial"/>
          <w:sz w:val="22"/>
          <w:szCs w:val="22"/>
        </w:rPr>
      </w:pPr>
      <w:r w:rsidRPr="00CE58C8">
        <w:rPr>
          <w:rFonts w:ascii="Arial" w:hAnsi="Arial" w:cs="Arial"/>
          <w:sz w:val="22"/>
          <w:szCs w:val="22"/>
        </w:rPr>
        <w:t xml:space="preserve">BREEAM New Construction Technical Manual SD5076: 5.0 </w:t>
      </w:r>
      <w:r w:rsidR="009D7AF4" w:rsidRPr="00CE58C8">
        <w:rPr>
          <w:rFonts w:ascii="Arial" w:hAnsi="Arial" w:cs="Arial"/>
          <w:sz w:val="22"/>
          <w:szCs w:val="22"/>
        </w:rPr>
        <w:t>–</w:t>
      </w:r>
      <w:r w:rsidRPr="00CE58C8">
        <w:rPr>
          <w:rFonts w:ascii="Arial" w:hAnsi="Arial" w:cs="Arial"/>
          <w:sz w:val="22"/>
          <w:szCs w:val="22"/>
        </w:rPr>
        <w:t xml:space="preserve"> </w:t>
      </w:r>
      <w:r w:rsidR="009D7AF4" w:rsidRPr="00CE58C8">
        <w:rPr>
          <w:rFonts w:ascii="Arial" w:hAnsi="Arial" w:cs="Arial"/>
          <w:sz w:val="22"/>
          <w:szCs w:val="22"/>
        </w:rPr>
        <w:t>(</w:t>
      </w:r>
      <w:r w:rsidRPr="00CE58C8">
        <w:rPr>
          <w:rFonts w:ascii="Arial" w:hAnsi="Arial" w:cs="Arial"/>
          <w:sz w:val="22"/>
          <w:szCs w:val="22"/>
        </w:rPr>
        <w:t>2014</w:t>
      </w:r>
      <w:r w:rsidR="009D7AF4" w:rsidRPr="00CE58C8">
        <w:rPr>
          <w:rFonts w:ascii="Arial" w:hAnsi="Arial" w:cs="Arial"/>
          <w:sz w:val="22"/>
          <w:szCs w:val="22"/>
        </w:rPr>
        <w:t>)</w:t>
      </w:r>
      <w:r w:rsidRPr="00CE58C8">
        <w:rPr>
          <w:rFonts w:ascii="Arial" w:hAnsi="Arial" w:cs="Arial"/>
          <w:sz w:val="22"/>
          <w:szCs w:val="22"/>
        </w:rPr>
        <w:t>,</w:t>
      </w:r>
    </w:p>
    <w:p w:rsidR="005A780E" w:rsidRPr="00CE58C8" w:rsidRDefault="005A780E" w:rsidP="003050F2">
      <w:pPr>
        <w:autoSpaceDE w:val="0"/>
        <w:autoSpaceDN w:val="0"/>
        <w:adjustRightInd w:val="0"/>
        <w:spacing w:line="360" w:lineRule="auto"/>
        <w:rPr>
          <w:rFonts w:ascii="Arial" w:hAnsi="Arial" w:cs="Arial"/>
          <w:sz w:val="22"/>
          <w:szCs w:val="22"/>
        </w:rPr>
      </w:pPr>
    </w:p>
    <w:p w:rsidR="00E303F7" w:rsidRPr="00CE58C8" w:rsidRDefault="00CC0DA9" w:rsidP="003050F2">
      <w:pPr>
        <w:spacing w:line="360" w:lineRule="auto"/>
        <w:jc w:val="both"/>
        <w:rPr>
          <w:rFonts w:ascii="Arial" w:hAnsi="Arial" w:cs="Arial"/>
          <w:b/>
          <w:sz w:val="22"/>
          <w:szCs w:val="22"/>
          <w:u w:val="single"/>
        </w:rPr>
      </w:pPr>
      <w:r w:rsidRPr="00CE58C8">
        <w:rPr>
          <w:rFonts w:ascii="Arial" w:hAnsi="Arial" w:cs="Arial"/>
          <w:b/>
          <w:sz w:val="22"/>
          <w:szCs w:val="22"/>
          <w:u w:val="single"/>
        </w:rPr>
        <w:t>3.0</w:t>
      </w:r>
      <w:r w:rsidR="00E303F7" w:rsidRPr="00CE58C8">
        <w:rPr>
          <w:rFonts w:ascii="Arial" w:hAnsi="Arial" w:cs="Arial"/>
          <w:b/>
          <w:sz w:val="22"/>
          <w:szCs w:val="22"/>
          <w:u w:val="single"/>
        </w:rPr>
        <w:t xml:space="preserve"> </w:t>
      </w:r>
      <w:proofErr w:type="spellStart"/>
      <w:r w:rsidR="00E303F7" w:rsidRPr="00CE58C8">
        <w:rPr>
          <w:rFonts w:ascii="Arial" w:hAnsi="Arial" w:cs="Arial"/>
          <w:b/>
          <w:sz w:val="22"/>
          <w:szCs w:val="22"/>
          <w:u w:val="single"/>
        </w:rPr>
        <w:t>Passivhaus</w:t>
      </w:r>
      <w:proofErr w:type="spellEnd"/>
    </w:p>
    <w:p w:rsidR="00E303F7" w:rsidRPr="00CE58C8" w:rsidRDefault="00E303F7" w:rsidP="003050F2">
      <w:pPr>
        <w:spacing w:line="360" w:lineRule="auto"/>
        <w:jc w:val="both"/>
        <w:rPr>
          <w:rFonts w:ascii="Arial" w:hAnsi="Arial" w:cs="Arial"/>
          <w:b/>
          <w:sz w:val="22"/>
          <w:szCs w:val="22"/>
          <w:u w:val="single"/>
        </w:rPr>
      </w:pPr>
    </w:p>
    <w:p w:rsidR="00E303F7" w:rsidRPr="00CE58C8" w:rsidRDefault="00CC0DA9" w:rsidP="003050F2">
      <w:pPr>
        <w:spacing w:line="360" w:lineRule="auto"/>
        <w:jc w:val="both"/>
        <w:rPr>
          <w:rFonts w:ascii="Arial" w:hAnsi="Arial" w:cs="Arial"/>
          <w:b/>
          <w:sz w:val="22"/>
          <w:szCs w:val="22"/>
          <w:u w:val="single"/>
        </w:rPr>
      </w:pPr>
      <w:r w:rsidRPr="00CE58C8">
        <w:rPr>
          <w:rFonts w:ascii="Arial" w:hAnsi="Arial" w:cs="Arial"/>
          <w:b/>
          <w:sz w:val="22"/>
          <w:szCs w:val="22"/>
          <w:u w:val="single"/>
        </w:rPr>
        <w:t xml:space="preserve">3.1 </w:t>
      </w:r>
      <w:r w:rsidR="00E303F7" w:rsidRPr="00CE58C8">
        <w:rPr>
          <w:rFonts w:ascii="Arial" w:hAnsi="Arial" w:cs="Arial"/>
          <w:b/>
          <w:sz w:val="22"/>
          <w:szCs w:val="22"/>
          <w:u w:val="single"/>
        </w:rPr>
        <w:t>Background</w:t>
      </w:r>
    </w:p>
    <w:p w:rsidR="00CC0DA9" w:rsidRPr="00CE58C8" w:rsidRDefault="00E303F7" w:rsidP="003050F2">
      <w:pPr>
        <w:spacing w:line="360" w:lineRule="auto"/>
        <w:jc w:val="both"/>
        <w:rPr>
          <w:rFonts w:ascii="Arial" w:hAnsi="Arial" w:cs="Arial"/>
          <w:sz w:val="22"/>
          <w:szCs w:val="22"/>
        </w:rPr>
      </w:pPr>
      <w:r w:rsidRPr="00CE58C8">
        <w:rPr>
          <w:rFonts w:ascii="Arial" w:hAnsi="Arial" w:cs="Arial"/>
          <w:sz w:val="22"/>
          <w:szCs w:val="22"/>
        </w:rPr>
        <w:t>The term 'Passivhaus' refers to a voluntary, ultralow-</w:t>
      </w:r>
      <w:r w:rsidR="002B0509" w:rsidRPr="00CE58C8">
        <w:rPr>
          <w:rFonts w:ascii="Arial" w:hAnsi="Arial" w:cs="Arial"/>
          <w:sz w:val="22"/>
          <w:szCs w:val="22"/>
        </w:rPr>
        <w:t>energy</w:t>
      </w:r>
      <w:r w:rsidRPr="00CE58C8">
        <w:rPr>
          <w:rFonts w:ascii="Arial" w:hAnsi="Arial" w:cs="Arial"/>
          <w:sz w:val="22"/>
          <w:szCs w:val="22"/>
        </w:rPr>
        <w:t xml:space="preserve"> construction standard first developed in the early 1990's by Professor Wolfgang Feist of the Passivhaus Institut, Darmstadt, Germany. The core focus of</w:t>
      </w:r>
      <w:r w:rsidR="00754441" w:rsidRPr="00CE58C8">
        <w:rPr>
          <w:rFonts w:ascii="Arial" w:hAnsi="Arial" w:cs="Arial"/>
          <w:sz w:val="22"/>
          <w:szCs w:val="22"/>
        </w:rPr>
        <w:t xml:space="preserve"> a</w:t>
      </w:r>
      <w:r w:rsidRPr="00CE58C8">
        <w:rPr>
          <w:rFonts w:ascii="Arial" w:hAnsi="Arial" w:cs="Arial"/>
          <w:sz w:val="22"/>
          <w:szCs w:val="22"/>
        </w:rPr>
        <w:t xml:space="preserve"> Passivhaus design is to </w:t>
      </w:r>
      <w:r w:rsidR="00754441" w:rsidRPr="00CE58C8">
        <w:rPr>
          <w:rFonts w:ascii="Arial" w:hAnsi="Arial" w:cs="Arial"/>
          <w:sz w:val="22"/>
          <w:szCs w:val="22"/>
        </w:rPr>
        <w:t xml:space="preserve">minimise </w:t>
      </w:r>
      <w:r w:rsidRPr="00CE58C8">
        <w:rPr>
          <w:rFonts w:ascii="Arial" w:hAnsi="Arial" w:cs="Arial"/>
          <w:sz w:val="22"/>
          <w:szCs w:val="22"/>
        </w:rPr>
        <w:t xml:space="preserve">the requirement for space heating and cooling. </w:t>
      </w:r>
    </w:p>
    <w:p w:rsidR="00754441" w:rsidRPr="00CE58C8" w:rsidRDefault="00754441" w:rsidP="003050F2">
      <w:pPr>
        <w:spacing w:line="360" w:lineRule="auto"/>
        <w:jc w:val="both"/>
        <w:rPr>
          <w:rFonts w:ascii="Arial" w:hAnsi="Arial" w:cs="Arial"/>
          <w:sz w:val="22"/>
          <w:szCs w:val="22"/>
        </w:rPr>
      </w:pPr>
    </w:p>
    <w:p w:rsidR="00CC0DA9" w:rsidRPr="00CE58C8" w:rsidRDefault="00CC0DA9" w:rsidP="003050F2">
      <w:pPr>
        <w:spacing w:line="360" w:lineRule="auto"/>
        <w:jc w:val="both"/>
        <w:rPr>
          <w:rFonts w:ascii="Arial" w:hAnsi="Arial" w:cs="Arial"/>
          <w:sz w:val="22"/>
          <w:szCs w:val="22"/>
        </w:rPr>
      </w:pPr>
      <w:r w:rsidRPr="00CE58C8">
        <w:rPr>
          <w:rFonts w:ascii="Arial" w:hAnsi="Arial" w:cs="Arial"/>
          <w:sz w:val="22"/>
          <w:szCs w:val="22"/>
        </w:rPr>
        <w:t>The first dwellings</w:t>
      </w:r>
      <w:r w:rsidR="00754441" w:rsidRPr="00CE58C8">
        <w:rPr>
          <w:rFonts w:ascii="Arial" w:hAnsi="Arial" w:cs="Arial"/>
          <w:sz w:val="22"/>
          <w:szCs w:val="22"/>
        </w:rPr>
        <w:t xml:space="preserve"> that were </w:t>
      </w:r>
      <w:r w:rsidRPr="00CE58C8">
        <w:rPr>
          <w:rFonts w:ascii="Arial" w:hAnsi="Arial" w:cs="Arial"/>
          <w:sz w:val="22"/>
          <w:szCs w:val="22"/>
        </w:rPr>
        <w:t>completed to the Passivhaus standard were constructed in Darmstadt in 1991. The Passivhaus Institut subsequently monitored the performance of these dwellings, with another 250 Passivhaus projects around Europe eventually being monitored as a part of the European CEPHEUS project. To date, over 7000 dwellings have been constructed in accordance with Passivhaus principles, with many projects now nearing completion and certification in the UK.</w:t>
      </w:r>
      <w:r w:rsidR="00FB7561" w:rsidRPr="00CE58C8">
        <w:rPr>
          <w:rFonts w:ascii="Arial" w:hAnsi="Arial" w:cs="Arial"/>
          <w:sz w:val="22"/>
          <w:szCs w:val="22"/>
        </w:rPr>
        <w:t xml:space="preserve"> Please </w:t>
      </w:r>
      <w:r w:rsidR="00532944">
        <w:rPr>
          <w:rFonts w:ascii="Arial" w:hAnsi="Arial" w:cs="Arial"/>
          <w:sz w:val="22"/>
          <w:szCs w:val="22"/>
        </w:rPr>
        <w:t xml:space="preserve">see </w:t>
      </w:r>
      <w:r w:rsidR="00FB7561" w:rsidRPr="00CE58C8">
        <w:rPr>
          <w:rFonts w:ascii="Arial" w:hAnsi="Arial" w:cs="Arial"/>
          <w:sz w:val="22"/>
          <w:szCs w:val="22"/>
        </w:rPr>
        <w:t>Appendix</w:t>
      </w:r>
      <w:r w:rsidR="005A780E">
        <w:rPr>
          <w:rFonts w:ascii="Arial" w:hAnsi="Arial" w:cs="Arial"/>
          <w:sz w:val="22"/>
          <w:szCs w:val="22"/>
        </w:rPr>
        <w:t xml:space="preserve"> 2 &amp; 3</w:t>
      </w:r>
      <w:r w:rsidR="00FB7561" w:rsidRPr="00CE58C8">
        <w:rPr>
          <w:rFonts w:ascii="Arial" w:hAnsi="Arial" w:cs="Arial"/>
          <w:sz w:val="22"/>
          <w:szCs w:val="22"/>
        </w:rPr>
        <w:t xml:space="preserve"> </w:t>
      </w:r>
      <w:r w:rsidR="00954677" w:rsidRPr="00CE58C8">
        <w:rPr>
          <w:rFonts w:ascii="Arial" w:hAnsi="Arial" w:cs="Arial"/>
          <w:sz w:val="22"/>
          <w:szCs w:val="22"/>
        </w:rPr>
        <w:t>for illustrations on how Passivhaus works.</w:t>
      </w:r>
    </w:p>
    <w:p w:rsidR="0068068B" w:rsidRPr="00CE58C8" w:rsidRDefault="0068068B" w:rsidP="003050F2">
      <w:pPr>
        <w:spacing w:line="360" w:lineRule="auto"/>
        <w:jc w:val="both"/>
        <w:rPr>
          <w:rFonts w:ascii="Arial" w:hAnsi="Arial" w:cs="Arial"/>
          <w:sz w:val="22"/>
          <w:szCs w:val="22"/>
        </w:rPr>
      </w:pPr>
    </w:p>
    <w:p w:rsidR="00E525D2" w:rsidRPr="00CE58C8" w:rsidRDefault="00FB7561" w:rsidP="003050F2">
      <w:pPr>
        <w:spacing w:line="360" w:lineRule="auto"/>
        <w:jc w:val="both"/>
        <w:rPr>
          <w:rFonts w:ascii="Arial" w:hAnsi="Arial" w:cs="Arial"/>
          <w:sz w:val="22"/>
          <w:szCs w:val="22"/>
        </w:rPr>
      </w:pPr>
      <w:r w:rsidRPr="00CE58C8">
        <w:rPr>
          <w:rFonts w:ascii="Arial" w:hAnsi="Arial" w:cs="Arial"/>
          <w:sz w:val="22"/>
          <w:szCs w:val="22"/>
        </w:rPr>
        <w:t>I</w:t>
      </w:r>
      <w:r w:rsidR="00E525D2" w:rsidRPr="00CE58C8">
        <w:rPr>
          <w:rFonts w:ascii="Arial" w:hAnsi="Arial" w:cs="Arial"/>
          <w:sz w:val="22"/>
          <w:szCs w:val="22"/>
        </w:rPr>
        <w:t>n a Passivhaus, thermal comfort is achieved to the greatest practical extent through the use of passive measures listed below which can be applied not only to the residential sector but also to commercial, industrial and public buildings.</w:t>
      </w:r>
    </w:p>
    <w:p w:rsidR="00E525D2" w:rsidRPr="00CE58C8" w:rsidRDefault="00E525D2" w:rsidP="003050F2">
      <w:pPr>
        <w:pStyle w:val="ListParagraph"/>
        <w:numPr>
          <w:ilvl w:val="0"/>
          <w:numId w:val="20"/>
        </w:numPr>
        <w:spacing w:line="360" w:lineRule="auto"/>
        <w:jc w:val="both"/>
        <w:rPr>
          <w:rFonts w:ascii="Arial" w:hAnsi="Arial" w:cs="Arial"/>
          <w:sz w:val="22"/>
          <w:szCs w:val="22"/>
        </w:rPr>
      </w:pPr>
      <w:r w:rsidRPr="00CE58C8">
        <w:rPr>
          <w:rFonts w:ascii="Arial" w:hAnsi="Arial" w:cs="Arial"/>
          <w:sz w:val="22"/>
          <w:szCs w:val="22"/>
        </w:rPr>
        <w:t>Good levels of insulation with minimal thermal bridges</w:t>
      </w:r>
    </w:p>
    <w:p w:rsidR="00E525D2" w:rsidRPr="00CE58C8" w:rsidRDefault="00E525D2" w:rsidP="003050F2">
      <w:pPr>
        <w:pStyle w:val="ListParagraph"/>
        <w:numPr>
          <w:ilvl w:val="0"/>
          <w:numId w:val="20"/>
        </w:numPr>
        <w:spacing w:line="360" w:lineRule="auto"/>
        <w:jc w:val="both"/>
        <w:rPr>
          <w:rFonts w:ascii="Arial" w:hAnsi="Arial" w:cs="Arial"/>
          <w:sz w:val="22"/>
          <w:szCs w:val="22"/>
        </w:rPr>
      </w:pPr>
      <w:r w:rsidRPr="00CE58C8">
        <w:rPr>
          <w:rFonts w:ascii="Arial" w:hAnsi="Arial" w:cs="Arial"/>
          <w:sz w:val="22"/>
          <w:szCs w:val="22"/>
        </w:rPr>
        <w:t>Passive solar gains and internal heat sources</w:t>
      </w:r>
      <w:r w:rsidR="00A31FA5" w:rsidRPr="00CE58C8">
        <w:rPr>
          <w:rFonts w:ascii="Arial" w:hAnsi="Arial" w:cs="Arial"/>
          <w:sz w:val="22"/>
          <w:szCs w:val="22"/>
        </w:rPr>
        <w:t xml:space="preserve"> &amp; excellent level of airtightness</w:t>
      </w:r>
    </w:p>
    <w:p w:rsidR="00A31FA5" w:rsidRPr="00CE58C8" w:rsidRDefault="00A31FA5" w:rsidP="00A31FA5">
      <w:pPr>
        <w:pStyle w:val="ListParagraph"/>
        <w:spacing w:line="360" w:lineRule="auto"/>
        <w:jc w:val="both"/>
        <w:rPr>
          <w:rFonts w:ascii="Arial" w:hAnsi="Arial" w:cs="Arial"/>
          <w:sz w:val="22"/>
          <w:szCs w:val="22"/>
        </w:rPr>
      </w:pPr>
    </w:p>
    <w:p w:rsidR="002D458F" w:rsidRPr="00CE58C8" w:rsidRDefault="002D458F" w:rsidP="00E525D2">
      <w:pPr>
        <w:spacing w:line="360" w:lineRule="auto"/>
        <w:jc w:val="both"/>
        <w:rPr>
          <w:rFonts w:ascii="Arial" w:hAnsi="Arial" w:cs="Arial"/>
          <w:sz w:val="22"/>
          <w:szCs w:val="22"/>
        </w:rPr>
      </w:pPr>
      <w:r w:rsidRPr="00CE58C8">
        <w:rPr>
          <w:rFonts w:ascii="Arial" w:hAnsi="Arial" w:cs="Arial"/>
          <w:sz w:val="22"/>
          <w:szCs w:val="22"/>
        </w:rPr>
        <w:t>Typical set-up of a Passivhaus.</w:t>
      </w:r>
    </w:p>
    <w:p w:rsidR="001223B0" w:rsidRPr="002D458F" w:rsidRDefault="001223B0" w:rsidP="00E525D2">
      <w:pPr>
        <w:spacing w:line="360" w:lineRule="auto"/>
        <w:jc w:val="both"/>
        <w:rPr>
          <w:rFonts w:ascii="Arial" w:hAnsi="Arial" w:cs="Arial"/>
          <w:sz w:val="22"/>
          <w:szCs w:val="22"/>
        </w:rPr>
      </w:pPr>
      <w:r w:rsidRPr="002D458F">
        <w:rPr>
          <w:rFonts w:ascii="Arial" w:hAnsi="Arial" w:cs="Arial"/>
          <w:noProof/>
          <w:sz w:val="22"/>
          <w:szCs w:val="22"/>
        </w:rPr>
        <w:drawing>
          <wp:inline distT="0" distB="0" distL="0" distR="0">
            <wp:extent cx="5724525" cy="3333750"/>
            <wp:effectExtent l="1905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cstate="print"/>
                    <a:srcRect/>
                    <a:stretch>
                      <a:fillRect/>
                    </a:stretch>
                  </pic:blipFill>
                  <pic:spPr bwMode="auto">
                    <a:xfrm>
                      <a:off x="0" y="0"/>
                      <a:ext cx="5738401" cy="3341831"/>
                    </a:xfrm>
                    <a:prstGeom prst="rect">
                      <a:avLst/>
                    </a:prstGeom>
                    <a:noFill/>
                    <a:ln w="9525">
                      <a:noFill/>
                      <a:miter lim="800000"/>
                      <a:headEnd/>
                      <a:tailEnd/>
                    </a:ln>
                  </pic:spPr>
                </pic:pic>
              </a:graphicData>
            </a:graphic>
          </wp:inline>
        </w:drawing>
      </w:r>
    </w:p>
    <w:p w:rsidR="001223B0" w:rsidRPr="00CE58C8" w:rsidRDefault="001223B0" w:rsidP="003050F2">
      <w:pPr>
        <w:spacing w:line="360" w:lineRule="auto"/>
        <w:jc w:val="both"/>
        <w:rPr>
          <w:rFonts w:ascii="Arial" w:eastAsia="GothamRounded-Medium" w:hAnsi="Arial" w:cs="Arial"/>
          <w:sz w:val="22"/>
          <w:szCs w:val="22"/>
        </w:rPr>
      </w:pPr>
      <w:r w:rsidRPr="00CE58C8">
        <w:rPr>
          <w:rFonts w:ascii="Arial" w:eastAsia="GothamRounded-Medium" w:hAnsi="Arial" w:cs="Arial"/>
          <w:sz w:val="22"/>
          <w:szCs w:val="22"/>
        </w:rPr>
        <w:t>NHBC Foundation Lessons from Germany’s Passivhaus experience</w:t>
      </w:r>
      <w:r w:rsidR="005633F6">
        <w:rPr>
          <w:rFonts w:ascii="Arial" w:eastAsia="GothamRounded-Medium" w:hAnsi="Arial" w:cs="Arial"/>
          <w:sz w:val="22"/>
          <w:szCs w:val="22"/>
        </w:rPr>
        <w:t>, 2017</w:t>
      </w:r>
    </w:p>
    <w:p w:rsidR="000A287B" w:rsidRPr="00CE58C8" w:rsidRDefault="00D334C6" w:rsidP="003050F2">
      <w:pPr>
        <w:spacing w:line="360" w:lineRule="auto"/>
        <w:jc w:val="both"/>
        <w:rPr>
          <w:rFonts w:ascii="Arial" w:hAnsi="Arial" w:cs="Arial"/>
          <w:b/>
          <w:sz w:val="22"/>
          <w:szCs w:val="22"/>
          <w:u w:val="single"/>
        </w:rPr>
      </w:pPr>
      <w:r w:rsidRPr="00CE58C8">
        <w:rPr>
          <w:rFonts w:ascii="Arial" w:hAnsi="Arial" w:cs="Arial"/>
          <w:b/>
          <w:sz w:val="22"/>
          <w:szCs w:val="22"/>
          <w:u w:val="single"/>
        </w:rPr>
        <w:t xml:space="preserve">4.0 </w:t>
      </w:r>
      <w:r w:rsidR="000A287B" w:rsidRPr="00CE58C8">
        <w:rPr>
          <w:rFonts w:ascii="Arial" w:hAnsi="Arial" w:cs="Arial"/>
          <w:b/>
          <w:sz w:val="22"/>
          <w:szCs w:val="22"/>
          <w:u w:val="single"/>
        </w:rPr>
        <w:t>The Pro's and Con's of BREEAM &amp; Passivhaus</w:t>
      </w:r>
    </w:p>
    <w:p w:rsidR="000A287B" w:rsidRPr="00CE58C8" w:rsidRDefault="000A287B" w:rsidP="003050F2">
      <w:pPr>
        <w:spacing w:line="360" w:lineRule="auto"/>
        <w:jc w:val="both"/>
        <w:rPr>
          <w:rFonts w:ascii="Arial" w:hAnsi="Arial" w:cs="Arial"/>
          <w:sz w:val="22"/>
          <w:szCs w:val="22"/>
        </w:rPr>
      </w:pPr>
    </w:p>
    <w:p w:rsidR="000A287B" w:rsidRPr="00CE58C8" w:rsidRDefault="00D334C6" w:rsidP="003050F2">
      <w:pPr>
        <w:spacing w:line="360" w:lineRule="auto"/>
        <w:jc w:val="both"/>
        <w:rPr>
          <w:rFonts w:ascii="Arial" w:hAnsi="Arial" w:cs="Arial"/>
          <w:b/>
          <w:sz w:val="22"/>
          <w:szCs w:val="22"/>
          <w:u w:val="single"/>
        </w:rPr>
      </w:pPr>
      <w:r w:rsidRPr="00CE58C8">
        <w:rPr>
          <w:rFonts w:ascii="Arial" w:hAnsi="Arial" w:cs="Arial"/>
          <w:b/>
          <w:sz w:val="22"/>
          <w:szCs w:val="22"/>
          <w:u w:val="single"/>
        </w:rPr>
        <w:t xml:space="preserve">4.1 </w:t>
      </w:r>
      <w:r w:rsidR="000A287B" w:rsidRPr="00CE58C8">
        <w:rPr>
          <w:rFonts w:ascii="Arial" w:hAnsi="Arial" w:cs="Arial"/>
          <w:b/>
          <w:sz w:val="22"/>
          <w:szCs w:val="22"/>
          <w:u w:val="single"/>
        </w:rPr>
        <w:t xml:space="preserve">BREEAM </w:t>
      </w:r>
    </w:p>
    <w:p w:rsidR="000A287B" w:rsidRPr="00CE58C8" w:rsidRDefault="000A287B" w:rsidP="003050F2">
      <w:pPr>
        <w:spacing w:line="360" w:lineRule="auto"/>
        <w:jc w:val="both"/>
        <w:rPr>
          <w:rFonts w:ascii="Arial" w:hAnsi="Arial" w:cs="Arial"/>
          <w:i/>
          <w:sz w:val="22"/>
          <w:szCs w:val="22"/>
        </w:rPr>
      </w:pPr>
      <w:r w:rsidRPr="00CE58C8">
        <w:rPr>
          <w:rFonts w:ascii="Arial" w:hAnsi="Arial" w:cs="Arial"/>
          <w:i/>
          <w:sz w:val="22"/>
          <w:szCs w:val="22"/>
        </w:rPr>
        <w:t>Advantages / Benefits</w:t>
      </w:r>
    </w:p>
    <w:p w:rsidR="000A287B" w:rsidRPr="00CE58C8" w:rsidRDefault="000A287B"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BREEAM inspires developers and creators to improve, innovate and make effective use of resources.</w:t>
      </w:r>
    </w:p>
    <w:p w:rsidR="000A287B" w:rsidRPr="00CE58C8" w:rsidRDefault="000A287B"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 xml:space="preserve">The focus on sustainable value and efficiency makes BREEAM </w:t>
      </w:r>
      <w:r w:rsidR="002B0509" w:rsidRPr="00CE58C8">
        <w:rPr>
          <w:rFonts w:ascii="Arial" w:hAnsi="Arial" w:cs="Arial"/>
          <w:sz w:val="22"/>
          <w:szCs w:val="22"/>
        </w:rPr>
        <w:t>certified</w:t>
      </w:r>
      <w:r w:rsidRPr="00CE58C8">
        <w:rPr>
          <w:rFonts w:ascii="Arial" w:hAnsi="Arial" w:cs="Arial"/>
          <w:sz w:val="22"/>
          <w:szCs w:val="22"/>
        </w:rPr>
        <w:t xml:space="preserve"> developments attractive property investments and generates sustainable environments that enhance the wellbeing of the people who live and work in them.</w:t>
      </w:r>
    </w:p>
    <w:p w:rsidR="000A287B" w:rsidRPr="00CE58C8" w:rsidRDefault="000A287B"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 xml:space="preserve">While </w:t>
      </w:r>
      <w:r w:rsidR="002B0509" w:rsidRPr="00CE58C8">
        <w:rPr>
          <w:rFonts w:ascii="Arial" w:hAnsi="Arial" w:cs="Arial"/>
          <w:sz w:val="22"/>
          <w:szCs w:val="22"/>
        </w:rPr>
        <w:t>building</w:t>
      </w:r>
      <w:r w:rsidRPr="00CE58C8">
        <w:rPr>
          <w:rFonts w:ascii="Arial" w:hAnsi="Arial" w:cs="Arial"/>
          <w:sz w:val="22"/>
          <w:szCs w:val="22"/>
        </w:rPr>
        <w:t xml:space="preserve"> to meet BREEAM's enhanced standards may incur a capital cost this should be viewed in the context of the overall value of sustainable development. In particular, reduced operational costs, helping to limit investor and developer risk in building for the future, making a building more attractive to let, sell or retain, and creating a </w:t>
      </w:r>
      <w:r w:rsidR="002B0509" w:rsidRPr="00CE58C8">
        <w:rPr>
          <w:rFonts w:ascii="Arial" w:hAnsi="Arial" w:cs="Arial"/>
          <w:sz w:val="22"/>
          <w:szCs w:val="22"/>
        </w:rPr>
        <w:t>healthier</w:t>
      </w:r>
      <w:r w:rsidRPr="00CE58C8">
        <w:rPr>
          <w:rFonts w:ascii="Arial" w:hAnsi="Arial" w:cs="Arial"/>
          <w:sz w:val="22"/>
          <w:szCs w:val="22"/>
        </w:rPr>
        <w:t xml:space="preserve"> workplace.</w:t>
      </w:r>
    </w:p>
    <w:p w:rsidR="000A287B" w:rsidRPr="00CE58C8" w:rsidRDefault="00EC236D" w:rsidP="003050F2">
      <w:pPr>
        <w:pStyle w:val="ListParagraph"/>
        <w:spacing w:line="360" w:lineRule="auto"/>
        <w:jc w:val="both"/>
        <w:rPr>
          <w:rFonts w:ascii="Arial" w:hAnsi="Arial" w:cs="Arial"/>
          <w:sz w:val="22"/>
          <w:szCs w:val="22"/>
        </w:rPr>
      </w:pPr>
      <w:hyperlink r:id="rId13" w:history="1">
        <w:r w:rsidR="000A287B" w:rsidRPr="00CE58C8">
          <w:rPr>
            <w:rStyle w:val="Hyperlink"/>
            <w:rFonts w:ascii="Arial" w:hAnsi="Arial" w:cs="Arial"/>
            <w:sz w:val="22"/>
            <w:szCs w:val="22"/>
          </w:rPr>
          <w:t>https://www.thenbs.com/knowledge/what-is-breeam</w:t>
        </w:r>
      </w:hyperlink>
      <w:r w:rsidR="000A287B" w:rsidRPr="00CE58C8">
        <w:rPr>
          <w:rFonts w:ascii="Arial" w:hAnsi="Arial" w:cs="Arial"/>
          <w:sz w:val="22"/>
          <w:szCs w:val="22"/>
        </w:rPr>
        <w:t xml:space="preserve"> (2017).</w:t>
      </w:r>
    </w:p>
    <w:p w:rsidR="000A287B" w:rsidRPr="00CE58C8" w:rsidRDefault="000A287B"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Be a requirement of the client opportunities, to help them to demonstrate that they are meeting their corporate social responsibility objectives.</w:t>
      </w:r>
    </w:p>
    <w:p w:rsidR="000A287B" w:rsidRPr="00CE58C8" w:rsidRDefault="000A287B"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Be a prerequisite for receiving public or private development funding</w:t>
      </w:r>
    </w:p>
    <w:p w:rsidR="000A287B" w:rsidRPr="00CE58C8" w:rsidRDefault="000A287B"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Demonstrate an acceptable level of sustainability performance to regulatory approval bodies, such as planning authorities.</w:t>
      </w:r>
    </w:p>
    <w:p w:rsidR="000A287B" w:rsidRPr="00CE58C8" w:rsidRDefault="000A287B"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Provide a marketable</w:t>
      </w:r>
      <w:r w:rsidR="005A6BEE" w:rsidRPr="00CE58C8">
        <w:rPr>
          <w:rFonts w:ascii="Arial" w:hAnsi="Arial" w:cs="Arial"/>
          <w:sz w:val="22"/>
          <w:szCs w:val="22"/>
        </w:rPr>
        <w:t xml:space="preserve"> &amp;</w:t>
      </w:r>
      <w:r w:rsidRPr="00CE58C8">
        <w:rPr>
          <w:rFonts w:ascii="Arial" w:hAnsi="Arial" w:cs="Arial"/>
          <w:sz w:val="22"/>
          <w:szCs w:val="22"/>
        </w:rPr>
        <w:t xml:space="preserve">, sustainable asset. </w:t>
      </w:r>
    </w:p>
    <w:p w:rsidR="002E5FFC" w:rsidRPr="00CE58C8" w:rsidRDefault="002B0509"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One-step</w:t>
      </w:r>
      <w:r w:rsidR="002E5FFC" w:rsidRPr="00CE58C8">
        <w:rPr>
          <w:rFonts w:ascii="Arial" w:hAnsi="Arial" w:cs="Arial"/>
          <w:sz w:val="22"/>
          <w:szCs w:val="22"/>
        </w:rPr>
        <w:t xml:space="preserve"> ahead of the current Building Regulations.</w:t>
      </w:r>
    </w:p>
    <w:p w:rsidR="002E5FFC" w:rsidRPr="00CE58C8" w:rsidRDefault="002E5FFC"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 xml:space="preserve">The Design has to adapt / affect the shape of the building, </w:t>
      </w:r>
      <w:r w:rsidR="002B0509" w:rsidRPr="00CE58C8">
        <w:rPr>
          <w:rFonts w:ascii="Arial" w:hAnsi="Arial" w:cs="Arial"/>
          <w:sz w:val="22"/>
          <w:szCs w:val="22"/>
        </w:rPr>
        <w:t>eradicate</w:t>
      </w:r>
      <w:r w:rsidRPr="00CE58C8">
        <w:rPr>
          <w:rFonts w:ascii="Arial" w:hAnsi="Arial" w:cs="Arial"/>
          <w:sz w:val="22"/>
          <w:szCs w:val="22"/>
        </w:rPr>
        <w:t xml:space="preserve"> sick building syndrome i.e. comfortable environment for occupants.</w:t>
      </w:r>
    </w:p>
    <w:p w:rsidR="002E5FFC" w:rsidRPr="00CE58C8" w:rsidRDefault="002E5FFC"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Excellent links for public transportation, open cycle paths and appropriate parking.</w:t>
      </w:r>
    </w:p>
    <w:p w:rsidR="002E5FFC" w:rsidRPr="00CE58C8" w:rsidRDefault="00521C65"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BREEAM demands e</w:t>
      </w:r>
      <w:r w:rsidR="002E5FFC" w:rsidRPr="00CE58C8">
        <w:rPr>
          <w:rFonts w:ascii="Arial" w:hAnsi="Arial" w:cs="Arial"/>
          <w:sz w:val="22"/>
          <w:szCs w:val="22"/>
        </w:rPr>
        <w:t>xcellent use of waste management policies.</w:t>
      </w:r>
    </w:p>
    <w:p w:rsidR="002E5FFC" w:rsidRPr="00CE58C8" w:rsidRDefault="00521C65"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BREEAM states that their certified buildings should be in an e</w:t>
      </w:r>
      <w:r w:rsidR="002E5FFC" w:rsidRPr="00CE58C8">
        <w:rPr>
          <w:rFonts w:ascii="Arial" w:hAnsi="Arial" w:cs="Arial"/>
          <w:sz w:val="22"/>
          <w:szCs w:val="22"/>
        </w:rPr>
        <w:t>xcellent loc</w:t>
      </w:r>
      <w:r w:rsidRPr="00CE58C8">
        <w:rPr>
          <w:rFonts w:ascii="Arial" w:hAnsi="Arial" w:cs="Arial"/>
          <w:sz w:val="22"/>
          <w:szCs w:val="22"/>
        </w:rPr>
        <w:t>ation, and</w:t>
      </w:r>
      <w:r w:rsidR="002E5FFC" w:rsidRPr="00CE58C8">
        <w:rPr>
          <w:rFonts w:ascii="Arial" w:hAnsi="Arial" w:cs="Arial"/>
          <w:sz w:val="22"/>
          <w:szCs w:val="22"/>
        </w:rPr>
        <w:t xml:space="preserve"> </w:t>
      </w:r>
      <w:r w:rsidRPr="00CE58C8">
        <w:rPr>
          <w:rFonts w:ascii="Arial" w:hAnsi="Arial" w:cs="Arial"/>
          <w:sz w:val="22"/>
          <w:szCs w:val="22"/>
        </w:rPr>
        <w:t xml:space="preserve">provide </w:t>
      </w:r>
      <w:r w:rsidR="002E5FFC" w:rsidRPr="00CE58C8">
        <w:rPr>
          <w:rFonts w:ascii="Arial" w:hAnsi="Arial" w:cs="Arial"/>
          <w:sz w:val="22"/>
          <w:szCs w:val="22"/>
        </w:rPr>
        <w:t>convenient access to local amenities and activity centres.</w:t>
      </w:r>
    </w:p>
    <w:p w:rsidR="000A287B" w:rsidRPr="00CE58C8" w:rsidRDefault="000A287B" w:rsidP="003050F2">
      <w:pPr>
        <w:pStyle w:val="ListParagraph"/>
        <w:spacing w:line="360" w:lineRule="auto"/>
        <w:jc w:val="both"/>
        <w:rPr>
          <w:rFonts w:ascii="Arial" w:hAnsi="Arial" w:cs="Arial"/>
          <w:sz w:val="22"/>
          <w:szCs w:val="22"/>
        </w:rPr>
      </w:pPr>
    </w:p>
    <w:p w:rsidR="000A287B" w:rsidRPr="00CE58C8" w:rsidRDefault="000A287B" w:rsidP="003050F2">
      <w:pPr>
        <w:spacing w:line="360" w:lineRule="auto"/>
        <w:jc w:val="both"/>
        <w:rPr>
          <w:rFonts w:ascii="Arial" w:hAnsi="Arial" w:cs="Arial"/>
          <w:i/>
          <w:sz w:val="22"/>
          <w:szCs w:val="22"/>
        </w:rPr>
      </w:pPr>
      <w:r w:rsidRPr="00CE58C8">
        <w:rPr>
          <w:rFonts w:ascii="Arial" w:hAnsi="Arial" w:cs="Arial"/>
          <w:i/>
          <w:sz w:val="22"/>
          <w:szCs w:val="22"/>
        </w:rPr>
        <w:t>BREEAM Disadvantages</w:t>
      </w:r>
    </w:p>
    <w:p w:rsidR="000A287B" w:rsidRPr="00CE58C8" w:rsidRDefault="000A287B"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BREEAM is very expensive to complete.</w:t>
      </w:r>
    </w:p>
    <w:p w:rsidR="000A287B" w:rsidRPr="00CE58C8" w:rsidRDefault="000A287B"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It does not appeal to every construction project / scheme.</w:t>
      </w:r>
    </w:p>
    <w:p w:rsidR="000A287B" w:rsidRPr="00CE58C8" w:rsidRDefault="000A287B"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 xml:space="preserve">BREEAM dictates what materials are allowed to be used on site to gain accreditation, so contractor would have to </w:t>
      </w:r>
      <w:r w:rsidR="00521C65" w:rsidRPr="00CE58C8">
        <w:rPr>
          <w:rFonts w:ascii="Arial" w:hAnsi="Arial" w:cs="Arial"/>
          <w:sz w:val="22"/>
          <w:szCs w:val="22"/>
        </w:rPr>
        <w:t>abide</w:t>
      </w:r>
      <w:r w:rsidRPr="00CE58C8">
        <w:rPr>
          <w:rFonts w:ascii="Arial" w:hAnsi="Arial" w:cs="Arial"/>
          <w:sz w:val="22"/>
          <w:szCs w:val="22"/>
        </w:rPr>
        <w:t xml:space="preserve"> by what BREEAM states.</w:t>
      </w:r>
    </w:p>
    <w:p w:rsidR="000A287B" w:rsidRPr="00CE58C8" w:rsidRDefault="000A287B"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Time consuming process</w:t>
      </w:r>
    </w:p>
    <w:p w:rsidR="000A287B" w:rsidRPr="00CE58C8" w:rsidRDefault="000A287B"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Complicated</w:t>
      </w:r>
    </w:p>
    <w:p w:rsidR="000A287B" w:rsidRPr="00CE58C8" w:rsidRDefault="000A287B"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Inflexible</w:t>
      </w:r>
    </w:p>
    <w:p w:rsidR="00441258" w:rsidRPr="00CE58C8" w:rsidRDefault="00441258"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 xml:space="preserve">‘Tick Box’ Exercise, Politically driven – aimed at government dwellings and professional businesses.  </w:t>
      </w:r>
    </w:p>
    <w:p w:rsidR="000A287B" w:rsidRPr="00CE58C8" w:rsidRDefault="000A287B"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Poorly understood, often poorly specified</w:t>
      </w:r>
    </w:p>
    <w:p w:rsidR="000A287B" w:rsidRPr="00CE58C8" w:rsidRDefault="002E5FFC"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Extra construction costs.</w:t>
      </w:r>
    </w:p>
    <w:p w:rsidR="002E5FFC" w:rsidRPr="00CE58C8" w:rsidRDefault="002E5FFC"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 xml:space="preserve">Water conservation issues, BREEAM </w:t>
      </w:r>
      <w:r w:rsidR="00FC4210" w:rsidRPr="00CE58C8">
        <w:rPr>
          <w:rFonts w:ascii="Arial" w:hAnsi="Arial" w:cs="Arial"/>
          <w:sz w:val="22"/>
          <w:szCs w:val="22"/>
        </w:rPr>
        <w:t>champions reducing water consumption but this comes at a cost of the water quality in the building. For example, in a hospi</w:t>
      </w:r>
      <w:r w:rsidR="00E70984" w:rsidRPr="00CE58C8">
        <w:rPr>
          <w:rFonts w:ascii="Arial" w:hAnsi="Arial" w:cs="Arial"/>
          <w:sz w:val="22"/>
          <w:szCs w:val="22"/>
        </w:rPr>
        <w:t>t</w:t>
      </w:r>
      <w:r w:rsidR="00FC4210" w:rsidRPr="00CE58C8">
        <w:rPr>
          <w:rFonts w:ascii="Arial" w:hAnsi="Arial" w:cs="Arial"/>
          <w:sz w:val="22"/>
          <w:szCs w:val="22"/>
        </w:rPr>
        <w:t>al environment</w:t>
      </w:r>
      <w:r w:rsidR="00E70984" w:rsidRPr="00CE58C8">
        <w:rPr>
          <w:rFonts w:ascii="Arial" w:hAnsi="Arial" w:cs="Arial"/>
          <w:sz w:val="22"/>
          <w:szCs w:val="22"/>
        </w:rPr>
        <w:t xml:space="preserve"> the water system has to be flushed regularly to pre</w:t>
      </w:r>
      <w:r w:rsidR="003126AF" w:rsidRPr="00CE58C8">
        <w:rPr>
          <w:rFonts w:ascii="Arial" w:hAnsi="Arial" w:cs="Arial"/>
          <w:sz w:val="22"/>
          <w:szCs w:val="22"/>
        </w:rPr>
        <w:t xml:space="preserve">vent legionella and pseudomonas disease. </w:t>
      </w:r>
      <w:r w:rsidR="00FC4210" w:rsidRPr="00CE58C8">
        <w:rPr>
          <w:rFonts w:ascii="Arial" w:hAnsi="Arial" w:cs="Arial"/>
          <w:sz w:val="22"/>
          <w:szCs w:val="22"/>
        </w:rPr>
        <w:t xml:space="preserve"> </w:t>
      </w:r>
    </w:p>
    <w:p w:rsidR="003126AF" w:rsidRPr="00CE58C8" w:rsidRDefault="003126AF"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BREEAM requires the building to be cooled actively, to do this a chiller needs to be installed. Resulting in reducing heating costs but could potentially increase cooling costs. Cooling systems are powered by electricity, electric has higher costs than gas.</w:t>
      </w:r>
    </w:p>
    <w:p w:rsidR="003126AF" w:rsidRPr="00CE58C8" w:rsidRDefault="003126AF"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 xml:space="preserve">The Welsh Government has declared that all new Hospital buildings should achieve BREEAM excellent rating, this results in extra costs and financial constraints on the NHS. </w:t>
      </w:r>
    </w:p>
    <w:p w:rsidR="00A31FA5" w:rsidRPr="00CE58C8" w:rsidRDefault="00A31FA5" w:rsidP="003050F2">
      <w:pPr>
        <w:pStyle w:val="ListParagraph"/>
        <w:spacing w:line="360" w:lineRule="auto"/>
        <w:jc w:val="both"/>
        <w:rPr>
          <w:rFonts w:ascii="Arial" w:hAnsi="Arial" w:cs="Arial"/>
          <w:sz w:val="22"/>
          <w:szCs w:val="22"/>
        </w:rPr>
      </w:pPr>
    </w:p>
    <w:p w:rsidR="000A287B" w:rsidRPr="00CE58C8" w:rsidRDefault="000A287B" w:rsidP="003050F2">
      <w:pPr>
        <w:pStyle w:val="ListParagraph"/>
        <w:spacing w:line="360" w:lineRule="auto"/>
        <w:jc w:val="both"/>
        <w:rPr>
          <w:rFonts w:ascii="Arial" w:hAnsi="Arial" w:cs="Arial"/>
          <w:sz w:val="22"/>
          <w:szCs w:val="22"/>
        </w:rPr>
      </w:pPr>
    </w:p>
    <w:p w:rsidR="00521C65" w:rsidRPr="00CE58C8" w:rsidRDefault="00D334C6" w:rsidP="003050F2">
      <w:pPr>
        <w:spacing w:line="360" w:lineRule="auto"/>
        <w:jc w:val="both"/>
        <w:rPr>
          <w:rFonts w:ascii="Arial" w:hAnsi="Arial" w:cs="Arial"/>
          <w:b/>
          <w:sz w:val="22"/>
          <w:szCs w:val="22"/>
          <w:u w:val="single"/>
        </w:rPr>
      </w:pPr>
      <w:r w:rsidRPr="00CE58C8">
        <w:rPr>
          <w:rFonts w:ascii="Arial" w:hAnsi="Arial" w:cs="Arial"/>
          <w:b/>
          <w:sz w:val="22"/>
          <w:szCs w:val="22"/>
          <w:u w:val="single"/>
        </w:rPr>
        <w:t xml:space="preserve">4.2 </w:t>
      </w:r>
      <w:r w:rsidR="00521C65" w:rsidRPr="00CE58C8">
        <w:rPr>
          <w:rFonts w:ascii="Arial" w:hAnsi="Arial" w:cs="Arial"/>
          <w:b/>
          <w:sz w:val="22"/>
          <w:szCs w:val="22"/>
          <w:u w:val="single"/>
        </w:rPr>
        <w:t xml:space="preserve">Passivhaus </w:t>
      </w:r>
    </w:p>
    <w:p w:rsidR="00521C65" w:rsidRPr="00CE58C8" w:rsidRDefault="00521C65" w:rsidP="003050F2">
      <w:pPr>
        <w:spacing w:line="360" w:lineRule="auto"/>
        <w:jc w:val="both"/>
        <w:rPr>
          <w:rFonts w:ascii="Arial" w:hAnsi="Arial" w:cs="Arial"/>
          <w:i/>
          <w:sz w:val="22"/>
          <w:szCs w:val="22"/>
        </w:rPr>
      </w:pPr>
      <w:r w:rsidRPr="00CE58C8">
        <w:rPr>
          <w:rFonts w:ascii="Arial" w:hAnsi="Arial" w:cs="Arial"/>
          <w:i/>
          <w:sz w:val="22"/>
          <w:szCs w:val="22"/>
        </w:rPr>
        <w:t>Advantages / Benefits</w:t>
      </w:r>
    </w:p>
    <w:p w:rsidR="00521C65" w:rsidRPr="00CE58C8" w:rsidRDefault="00C958AF"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A Passivhaus requires very little energy for heating and cooling. Extremely energy efficient.</w:t>
      </w:r>
    </w:p>
    <w:p w:rsidR="00C958AF" w:rsidRPr="00CE58C8" w:rsidRDefault="00C958AF"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They are self-sustaining buildings / dwellings.</w:t>
      </w:r>
    </w:p>
    <w:p w:rsidR="00C958AF" w:rsidRPr="00CE58C8" w:rsidRDefault="00C958AF"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They are cheap to run.</w:t>
      </w:r>
    </w:p>
    <w:p w:rsidR="009D7AF4" w:rsidRPr="00CE58C8" w:rsidRDefault="009D7AF4"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Excellent acoustics levels, minimal noise pollution.</w:t>
      </w:r>
    </w:p>
    <w:p w:rsidR="00C958AF" w:rsidRPr="00CE58C8" w:rsidRDefault="00C958AF"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They provide minimal thermal bridges, if not any at all.</w:t>
      </w:r>
    </w:p>
    <w:p w:rsidR="00C958AF" w:rsidRPr="00CE58C8" w:rsidRDefault="00C958AF"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The design of the house is always south facing, this allows the house to be open to passive solar gain. The south face of the property will always have large windows, enabling maximum sunlight throughout the day.</w:t>
      </w:r>
    </w:p>
    <w:p w:rsidR="00B42A28" w:rsidRPr="00CE58C8" w:rsidRDefault="00B42A28"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 xml:space="preserve">Passivhaus’s are extremely eco-friendly, they reduce the energy consumption </w:t>
      </w:r>
      <w:r w:rsidR="002B0509" w:rsidRPr="00CE58C8">
        <w:rPr>
          <w:rFonts w:ascii="Arial" w:hAnsi="Arial" w:cs="Arial"/>
          <w:sz w:val="22"/>
          <w:szCs w:val="22"/>
        </w:rPr>
        <w:t>rate, which</w:t>
      </w:r>
      <w:r w:rsidRPr="00CE58C8">
        <w:rPr>
          <w:rFonts w:ascii="Arial" w:hAnsi="Arial" w:cs="Arial"/>
          <w:sz w:val="22"/>
          <w:szCs w:val="22"/>
        </w:rPr>
        <w:t xml:space="preserve"> has </w:t>
      </w:r>
      <w:r w:rsidR="002B0509" w:rsidRPr="00CE58C8">
        <w:rPr>
          <w:rFonts w:ascii="Arial" w:hAnsi="Arial" w:cs="Arial"/>
          <w:sz w:val="22"/>
          <w:szCs w:val="22"/>
        </w:rPr>
        <w:t>a</w:t>
      </w:r>
      <w:r w:rsidRPr="00CE58C8">
        <w:rPr>
          <w:rFonts w:ascii="Arial" w:hAnsi="Arial" w:cs="Arial"/>
          <w:sz w:val="22"/>
          <w:szCs w:val="22"/>
        </w:rPr>
        <w:t xml:space="preserve"> positive effect on the environment. </w:t>
      </w:r>
    </w:p>
    <w:p w:rsidR="000457C3" w:rsidRPr="00CE58C8" w:rsidRDefault="000457C3"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Passivhaus provides the same level temperature throughout the dwelling, there are no cold spots, drafts or heat loss.</w:t>
      </w:r>
    </w:p>
    <w:p w:rsidR="000457C3" w:rsidRPr="00CE58C8" w:rsidRDefault="000457C3"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 xml:space="preserve">Each dwelling will have its own style, design and personality as big developers would deter not to build Passivhaus’s as they are expensive to build. </w:t>
      </w:r>
    </w:p>
    <w:p w:rsidR="000457C3" w:rsidRPr="00CE58C8" w:rsidRDefault="000457C3"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Requires very high levels of insulation.</w:t>
      </w:r>
    </w:p>
    <w:p w:rsidR="000457C3" w:rsidRPr="00CE58C8" w:rsidRDefault="000457C3"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To obtain Passivhaus certification requires very high levels of insulation, extremely high performance windows with insulated frames and airtight building fabrics.</w:t>
      </w:r>
    </w:p>
    <w:p w:rsidR="000457C3" w:rsidRPr="00CE58C8" w:rsidRDefault="00762BFA"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 xml:space="preserve">Passivhaus’s require no furnace, fireplace or other conventional heat </w:t>
      </w:r>
      <w:r w:rsidR="00C25452" w:rsidRPr="00CE58C8">
        <w:rPr>
          <w:rFonts w:ascii="Arial" w:hAnsi="Arial" w:cs="Arial"/>
          <w:sz w:val="22"/>
          <w:szCs w:val="22"/>
        </w:rPr>
        <w:t>source, which</w:t>
      </w:r>
      <w:r w:rsidRPr="00CE58C8">
        <w:rPr>
          <w:rFonts w:ascii="Arial" w:hAnsi="Arial" w:cs="Arial"/>
          <w:sz w:val="22"/>
          <w:szCs w:val="22"/>
        </w:rPr>
        <w:t xml:space="preserve"> is damaging to the environment. </w:t>
      </w:r>
    </w:p>
    <w:p w:rsidR="00E52166" w:rsidRPr="00CE58C8" w:rsidRDefault="00E52166"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 xml:space="preserve">Government initiatives could result in rebates and tax credits for </w:t>
      </w:r>
      <w:r w:rsidR="002B0509" w:rsidRPr="00CE58C8">
        <w:rPr>
          <w:rFonts w:ascii="Arial" w:hAnsi="Arial" w:cs="Arial"/>
          <w:sz w:val="22"/>
          <w:szCs w:val="22"/>
        </w:rPr>
        <w:t>retrofits</w:t>
      </w:r>
      <w:r w:rsidRPr="00CE58C8">
        <w:rPr>
          <w:rFonts w:ascii="Arial" w:hAnsi="Arial" w:cs="Arial"/>
          <w:sz w:val="22"/>
          <w:szCs w:val="22"/>
        </w:rPr>
        <w:t>, this is a way to reward homeowners.</w:t>
      </w:r>
    </w:p>
    <w:p w:rsidR="00E52166" w:rsidRPr="00CE58C8" w:rsidRDefault="00E52166"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Passivhaus’s are often quiet and peaceful, no loud noises from gas boilers or water tanks heating up.</w:t>
      </w:r>
    </w:p>
    <w:p w:rsidR="00E52166" w:rsidRPr="00CE58C8" w:rsidRDefault="00E52166" w:rsidP="003050F2">
      <w:pPr>
        <w:pStyle w:val="ListParagraph"/>
        <w:numPr>
          <w:ilvl w:val="0"/>
          <w:numId w:val="21"/>
        </w:numPr>
        <w:spacing w:line="360" w:lineRule="auto"/>
        <w:jc w:val="both"/>
        <w:rPr>
          <w:rFonts w:ascii="Arial" w:hAnsi="Arial" w:cs="Arial"/>
          <w:sz w:val="22"/>
          <w:szCs w:val="22"/>
        </w:rPr>
      </w:pPr>
      <w:r w:rsidRPr="00CE58C8">
        <w:rPr>
          <w:rFonts w:ascii="Arial" w:hAnsi="Arial" w:cs="Arial"/>
          <w:sz w:val="22"/>
          <w:szCs w:val="22"/>
        </w:rPr>
        <w:t xml:space="preserve">They are initially costly but over time the occupant will reap the benefits and recuperate the money back from cheaper utility bills. </w:t>
      </w:r>
    </w:p>
    <w:p w:rsidR="00D334C6" w:rsidRPr="00CE58C8" w:rsidRDefault="00D334C6" w:rsidP="003050F2">
      <w:pPr>
        <w:pStyle w:val="ListParagraph"/>
        <w:spacing w:line="360" w:lineRule="auto"/>
        <w:jc w:val="both"/>
        <w:rPr>
          <w:rFonts w:ascii="Arial" w:hAnsi="Arial" w:cs="Arial"/>
          <w:sz w:val="22"/>
          <w:szCs w:val="22"/>
        </w:rPr>
      </w:pPr>
    </w:p>
    <w:p w:rsidR="00B42A28" w:rsidRPr="00CE58C8" w:rsidRDefault="00B42A28" w:rsidP="003050F2">
      <w:pPr>
        <w:spacing w:line="360" w:lineRule="auto"/>
        <w:jc w:val="both"/>
        <w:rPr>
          <w:rFonts w:ascii="Arial" w:hAnsi="Arial" w:cs="Arial"/>
          <w:i/>
          <w:sz w:val="22"/>
          <w:szCs w:val="22"/>
        </w:rPr>
      </w:pPr>
      <w:r w:rsidRPr="00CE58C8">
        <w:rPr>
          <w:rFonts w:ascii="Arial" w:hAnsi="Arial" w:cs="Arial"/>
          <w:i/>
          <w:sz w:val="22"/>
          <w:szCs w:val="22"/>
        </w:rPr>
        <w:t>Passivhaus Disadvantages</w:t>
      </w:r>
    </w:p>
    <w:p w:rsidR="00B42A28" w:rsidRPr="00CE58C8" w:rsidRDefault="00B42A28"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Passivhaus properties are at risk of overheating in all seasons. They are not effective in identifying overheating.</w:t>
      </w:r>
    </w:p>
    <w:p w:rsidR="00B42A28" w:rsidRPr="00CE58C8" w:rsidRDefault="00B42A28"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The air quality</w:t>
      </w:r>
      <w:r w:rsidR="000457C3" w:rsidRPr="00CE58C8">
        <w:rPr>
          <w:rFonts w:ascii="Arial" w:hAnsi="Arial" w:cs="Arial"/>
          <w:sz w:val="22"/>
          <w:szCs w:val="22"/>
        </w:rPr>
        <w:t xml:space="preserve"> can be</w:t>
      </w:r>
      <w:r w:rsidRPr="00CE58C8">
        <w:rPr>
          <w:rFonts w:ascii="Arial" w:hAnsi="Arial" w:cs="Arial"/>
          <w:sz w:val="22"/>
          <w:szCs w:val="22"/>
        </w:rPr>
        <w:t xml:space="preserve"> less than a non-passivhaus dwelling, due to the lack of fresh air entering the building</w:t>
      </w:r>
      <w:r w:rsidR="000457C3" w:rsidRPr="00CE58C8">
        <w:rPr>
          <w:rFonts w:ascii="Arial" w:hAnsi="Arial" w:cs="Arial"/>
          <w:sz w:val="22"/>
          <w:szCs w:val="22"/>
        </w:rPr>
        <w:t xml:space="preserve"> but on the </w:t>
      </w:r>
      <w:r w:rsidR="002B0509" w:rsidRPr="00CE58C8">
        <w:rPr>
          <w:rFonts w:ascii="Arial" w:hAnsi="Arial" w:cs="Arial"/>
          <w:sz w:val="22"/>
          <w:szCs w:val="22"/>
        </w:rPr>
        <w:t>other side</w:t>
      </w:r>
      <w:r w:rsidR="000457C3" w:rsidRPr="00CE58C8">
        <w:rPr>
          <w:rFonts w:ascii="Arial" w:hAnsi="Arial" w:cs="Arial"/>
          <w:sz w:val="22"/>
          <w:szCs w:val="22"/>
        </w:rPr>
        <w:t xml:space="preserve"> it does not allow cold air to enter the dwelling.</w:t>
      </w:r>
    </w:p>
    <w:p w:rsidR="00B42A28" w:rsidRPr="00CE58C8" w:rsidRDefault="00B42A28"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They may be unsuitable for vulnerable occupants if operated inexpertly.</w:t>
      </w:r>
    </w:p>
    <w:p w:rsidR="00B42A28" w:rsidRPr="00CE58C8" w:rsidRDefault="00B42A28"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Operating a Passivhaus dwelling requires knowledge, the occupant will have to know when to open windows, when the ventilation system needs boosting and when the filters need to be changed etc.</w:t>
      </w:r>
    </w:p>
    <w:p w:rsidR="00B42A28" w:rsidRPr="00CE58C8" w:rsidRDefault="00B42A28"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 xml:space="preserve">Complex systems need to be maintained thoroughly, which can be costly. </w:t>
      </w:r>
    </w:p>
    <w:p w:rsidR="001223B0" w:rsidRPr="00CE58C8" w:rsidRDefault="00B42A28"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Not suitable for cold climates, Passivhaus needs to be exposed to a lot of sunlight</w:t>
      </w:r>
      <w:r w:rsidR="001223B0" w:rsidRPr="00CE58C8">
        <w:rPr>
          <w:rFonts w:ascii="Arial" w:hAnsi="Arial" w:cs="Arial"/>
          <w:sz w:val="22"/>
          <w:szCs w:val="22"/>
        </w:rPr>
        <w:t xml:space="preserve"> on the contrary there is a concern for them to overheat.</w:t>
      </w:r>
    </w:p>
    <w:p w:rsidR="00B42A28" w:rsidRPr="00CE58C8" w:rsidRDefault="00B42A28"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 xml:space="preserve">Potential damp issues, </w:t>
      </w:r>
      <w:r w:rsidR="00441258" w:rsidRPr="00CE58C8">
        <w:rPr>
          <w:rFonts w:ascii="Arial" w:hAnsi="Arial" w:cs="Arial"/>
          <w:sz w:val="22"/>
          <w:szCs w:val="22"/>
        </w:rPr>
        <w:t>because</w:t>
      </w:r>
      <w:r w:rsidRPr="00CE58C8">
        <w:rPr>
          <w:rFonts w:ascii="Arial" w:hAnsi="Arial" w:cs="Arial"/>
          <w:sz w:val="22"/>
          <w:szCs w:val="22"/>
        </w:rPr>
        <w:t xml:space="preserve"> there are no or few radiators in the property. Many households dry their laundry on the radiators or in the airing cupboards in the wetter and colder months.</w:t>
      </w:r>
    </w:p>
    <w:p w:rsidR="00B42A28" w:rsidRPr="00CE58C8" w:rsidRDefault="00B42A28"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The ventilation system will need heat recovery system, again this will need to be maintained expertly.</w:t>
      </w:r>
    </w:p>
    <w:p w:rsidR="00B42A28" w:rsidRPr="00CE58C8" w:rsidRDefault="00B42A28"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Passivhaus’s are not cheap to design and build if done properly. They can be extremely costly so the option is not open to all.</w:t>
      </w:r>
    </w:p>
    <w:p w:rsidR="00B42A28" w:rsidRPr="00CE58C8" w:rsidRDefault="00B42A28"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 xml:space="preserve">The Passivhaus standard is based on the fact to reduce the </w:t>
      </w:r>
      <w:r w:rsidR="002B0509" w:rsidRPr="00CE58C8">
        <w:rPr>
          <w:rFonts w:ascii="Arial" w:hAnsi="Arial" w:cs="Arial"/>
          <w:sz w:val="22"/>
          <w:szCs w:val="22"/>
        </w:rPr>
        <w:t>carbon</w:t>
      </w:r>
      <w:r w:rsidRPr="00CE58C8">
        <w:rPr>
          <w:rFonts w:ascii="Arial" w:hAnsi="Arial" w:cs="Arial"/>
          <w:sz w:val="22"/>
          <w:szCs w:val="22"/>
        </w:rPr>
        <w:t xml:space="preserve"> footprint, to reduce energy levels, but this comes at a cost because unlike</w:t>
      </w:r>
      <w:r w:rsidR="005A6BEE" w:rsidRPr="00CE58C8">
        <w:rPr>
          <w:rFonts w:ascii="Arial" w:hAnsi="Arial" w:cs="Arial"/>
          <w:sz w:val="22"/>
          <w:szCs w:val="22"/>
        </w:rPr>
        <w:t xml:space="preserve"> BREEAM</w:t>
      </w:r>
      <w:r w:rsidRPr="00CE58C8">
        <w:rPr>
          <w:rFonts w:ascii="Arial" w:hAnsi="Arial" w:cs="Arial"/>
          <w:sz w:val="22"/>
          <w:szCs w:val="22"/>
        </w:rPr>
        <w:t xml:space="preserve"> it </w:t>
      </w:r>
      <w:r w:rsidR="002B0509" w:rsidRPr="00CE58C8">
        <w:rPr>
          <w:rFonts w:ascii="Arial" w:hAnsi="Arial" w:cs="Arial"/>
          <w:sz w:val="22"/>
          <w:szCs w:val="22"/>
        </w:rPr>
        <w:t>does not</w:t>
      </w:r>
      <w:r w:rsidRPr="00CE58C8">
        <w:rPr>
          <w:rFonts w:ascii="Arial" w:hAnsi="Arial" w:cs="Arial"/>
          <w:sz w:val="22"/>
          <w:szCs w:val="22"/>
        </w:rPr>
        <w:t xml:space="preserve"> state what materials you can use to build a Passivhaus dwelling. </w:t>
      </w:r>
      <w:r w:rsidR="005F74CE" w:rsidRPr="00CE58C8">
        <w:rPr>
          <w:rFonts w:ascii="Arial" w:hAnsi="Arial" w:cs="Arial"/>
          <w:sz w:val="22"/>
          <w:szCs w:val="22"/>
        </w:rPr>
        <w:t>N</w:t>
      </w:r>
      <w:r w:rsidRPr="00CE58C8">
        <w:rPr>
          <w:rFonts w:ascii="Arial" w:hAnsi="Arial" w:cs="Arial"/>
          <w:sz w:val="22"/>
          <w:szCs w:val="22"/>
        </w:rPr>
        <w:t>on-recyclable materials</w:t>
      </w:r>
      <w:r w:rsidR="005F74CE" w:rsidRPr="00CE58C8">
        <w:rPr>
          <w:rFonts w:ascii="Arial" w:hAnsi="Arial" w:cs="Arial"/>
          <w:sz w:val="22"/>
          <w:szCs w:val="22"/>
        </w:rPr>
        <w:t xml:space="preserve"> could be used</w:t>
      </w:r>
      <w:r w:rsidRPr="00CE58C8">
        <w:rPr>
          <w:rFonts w:ascii="Arial" w:hAnsi="Arial" w:cs="Arial"/>
          <w:sz w:val="22"/>
          <w:szCs w:val="22"/>
        </w:rPr>
        <w:t xml:space="preserve"> which are not environmentally friendly and still obtain Passivhaus standards because the overall energy rate of the dwelling is low.</w:t>
      </w:r>
    </w:p>
    <w:p w:rsidR="00B42A28" w:rsidRPr="00CE58C8" w:rsidRDefault="00B42A28"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Passivhaus are not Zero carbon, the term Zero Carbon arrived back in 2010, it is actually much less strict than Passivhaus. For example, the fabric heat loss performance standard for a 2016 zero carbon house is set at 46kWh/m2/yr for a detached property. Passivhaus on the other hand, sets for the same kind of home a standard of 15kWh/m2/yr, making it much more difficult to reach.</w:t>
      </w:r>
    </w:p>
    <w:p w:rsidR="00B42A28" w:rsidRPr="00CE58C8" w:rsidRDefault="00EC236D" w:rsidP="003050F2">
      <w:pPr>
        <w:pStyle w:val="ListParagraph"/>
        <w:spacing w:line="360" w:lineRule="auto"/>
        <w:jc w:val="both"/>
        <w:rPr>
          <w:rFonts w:ascii="Arial" w:hAnsi="Arial" w:cs="Arial"/>
          <w:sz w:val="22"/>
          <w:szCs w:val="22"/>
        </w:rPr>
      </w:pPr>
      <w:hyperlink r:id="rId14" w:history="1">
        <w:r w:rsidR="00B42A28" w:rsidRPr="00CE58C8">
          <w:rPr>
            <w:rStyle w:val="Hyperlink"/>
            <w:rFonts w:ascii="Arial" w:hAnsi="Arial" w:cs="Arial"/>
            <w:sz w:val="22"/>
            <w:szCs w:val="22"/>
          </w:rPr>
          <w:t>http://thegreenhome.co.uk/building-advice/passivhaus-the-disadvantages/</w:t>
        </w:r>
      </w:hyperlink>
      <w:r w:rsidR="00B42A28" w:rsidRPr="00CE58C8">
        <w:rPr>
          <w:rFonts w:ascii="Arial" w:hAnsi="Arial" w:cs="Arial"/>
          <w:sz w:val="22"/>
          <w:szCs w:val="22"/>
        </w:rPr>
        <w:t xml:space="preserve"> (2013).</w:t>
      </w:r>
    </w:p>
    <w:p w:rsidR="00B42A28" w:rsidRPr="00CE58C8" w:rsidRDefault="00D334C6" w:rsidP="003050F2">
      <w:pPr>
        <w:pStyle w:val="ListParagraph"/>
        <w:numPr>
          <w:ilvl w:val="0"/>
          <w:numId w:val="22"/>
        </w:numPr>
        <w:spacing w:line="360" w:lineRule="auto"/>
        <w:jc w:val="both"/>
        <w:rPr>
          <w:rFonts w:ascii="Arial" w:hAnsi="Arial" w:cs="Arial"/>
          <w:sz w:val="22"/>
          <w:szCs w:val="22"/>
        </w:rPr>
      </w:pPr>
      <w:r w:rsidRPr="00CE58C8">
        <w:rPr>
          <w:rFonts w:ascii="Arial" w:hAnsi="Arial" w:cs="Arial"/>
          <w:sz w:val="22"/>
          <w:szCs w:val="22"/>
        </w:rPr>
        <w:t>Dwellings that are</w:t>
      </w:r>
      <w:r w:rsidR="00B42A28" w:rsidRPr="00CE58C8">
        <w:rPr>
          <w:rFonts w:ascii="Arial" w:hAnsi="Arial" w:cs="Arial"/>
          <w:sz w:val="22"/>
          <w:szCs w:val="22"/>
        </w:rPr>
        <w:t xml:space="preserve"> designed to the Passivhaus standard </w:t>
      </w:r>
      <w:r w:rsidRPr="00CE58C8">
        <w:rPr>
          <w:rFonts w:ascii="Arial" w:hAnsi="Arial" w:cs="Arial"/>
          <w:sz w:val="22"/>
          <w:szCs w:val="22"/>
        </w:rPr>
        <w:t xml:space="preserve">cannot be </w:t>
      </w:r>
      <w:r w:rsidR="00B42A28" w:rsidRPr="00CE58C8">
        <w:rPr>
          <w:rFonts w:ascii="Arial" w:hAnsi="Arial" w:cs="Arial"/>
          <w:sz w:val="22"/>
          <w:szCs w:val="22"/>
        </w:rPr>
        <w:t>alter it in any shape or form, for example the occupant will not be able to install a cable through th</w:t>
      </w:r>
      <w:r w:rsidRPr="00CE58C8">
        <w:rPr>
          <w:rFonts w:ascii="Arial" w:hAnsi="Arial" w:cs="Arial"/>
          <w:sz w:val="22"/>
          <w:szCs w:val="22"/>
        </w:rPr>
        <w:t>e loft space a</w:t>
      </w:r>
      <w:r w:rsidR="00B42A28" w:rsidRPr="00CE58C8">
        <w:rPr>
          <w:rFonts w:ascii="Arial" w:hAnsi="Arial" w:cs="Arial"/>
          <w:sz w:val="22"/>
          <w:szCs w:val="22"/>
        </w:rPr>
        <w:t xml:space="preserve">s the dwelling is design scientifically to maximise energy loss then any disruptions will change the calculations and potentially lose the Passivhaus Certification. </w:t>
      </w:r>
    </w:p>
    <w:p w:rsidR="00A31FA5" w:rsidRPr="00CE58C8" w:rsidRDefault="00A31FA5" w:rsidP="003050F2">
      <w:pPr>
        <w:spacing w:line="360" w:lineRule="auto"/>
        <w:jc w:val="both"/>
        <w:rPr>
          <w:rFonts w:ascii="Arial" w:hAnsi="Arial" w:cs="Arial"/>
          <w:sz w:val="22"/>
          <w:szCs w:val="22"/>
        </w:rPr>
      </w:pPr>
    </w:p>
    <w:p w:rsidR="005633F6" w:rsidRDefault="005633F6" w:rsidP="003050F2">
      <w:pPr>
        <w:spacing w:line="360" w:lineRule="auto"/>
        <w:jc w:val="both"/>
        <w:rPr>
          <w:rFonts w:ascii="Arial" w:hAnsi="Arial" w:cs="Arial"/>
          <w:b/>
          <w:sz w:val="22"/>
          <w:szCs w:val="22"/>
          <w:u w:val="single"/>
        </w:rPr>
      </w:pPr>
    </w:p>
    <w:p w:rsidR="00F94717" w:rsidRPr="00CE58C8" w:rsidRDefault="00D334C6" w:rsidP="003050F2">
      <w:pPr>
        <w:spacing w:line="360" w:lineRule="auto"/>
        <w:jc w:val="both"/>
        <w:rPr>
          <w:rFonts w:ascii="Arial" w:hAnsi="Arial" w:cs="Arial"/>
          <w:b/>
          <w:sz w:val="22"/>
          <w:szCs w:val="22"/>
          <w:u w:val="single"/>
        </w:rPr>
      </w:pPr>
      <w:r w:rsidRPr="00CE58C8">
        <w:rPr>
          <w:rFonts w:ascii="Arial" w:hAnsi="Arial" w:cs="Arial"/>
          <w:b/>
          <w:sz w:val="22"/>
          <w:szCs w:val="22"/>
          <w:u w:val="single"/>
        </w:rPr>
        <w:t>5.0</w:t>
      </w:r>
      <w:r w:rsidR="00E26A3C" w:rsidRPr="00CE58C8">
        <w:rPr>
          <w:rFonts w:ascii="Arial" w:hAnsi="Arial" w:cs="Arial"/>
          <w:b/>
          <w:sz w:val="22"/>
          <w:szCs w:val="22"/>
          <w:u w:val="single"/>
        </w:rPr>
        <w:t xml:space="preserve"> </w:t>
      </w:r>
      <w:r w:rsidR="00BE3384" w:rsidRPr="00CE58C8">
        <w:rPr>
          <w:rFonts w:ascii="Arial" w:hAnsi="Arial" w:cs="Arial"/>
          <w:b/>
          <w:sz w:val="22"/>
          <w:szCs w:val="22"/>
          <w:u w:val="single"/>
        </w:rPr>
        <w:t>Moving Forward</w:t>
      </w:r>
    </w:p>
    <w:p w:rsidR="00BE3384" w:rsidRPr="00CE58C8" w:rsidRDefault="00D334C6" w:rsidP="003050F2">
      <w:pPr>
        <w:spacing w:line="360" w:lineRule="auto"/>
        <w:jc w:val="both"/>
        <w:rPr>
          <w:rFonts w:ascii="Arial" w:hAnsi="Arial" w:cs="Arial"/>
          <w:b/>
          <w:i/>
          <w:sz w:val="22"/>
          <w:szCs w:val="22"/>
          <w:u w:val="single"/>
        </w:rPr>
      </w:pPr>
      <w:r w:rsidRPr="00CE58C8">
        <w:rPr>
          <w:rFonts w:ascii="Arial" w:hAnsi="Arial" w:cs="Arial"/>
          <w:b/>
          <w:i/>
          <w:sz w:val="22"/>
          <w:szCs w:val="22"/>
          <w:u w:val="single"/>
        </w:rPr>
        <w:t xml:space="preserve">5.1 </w:t>
      </w:r>
      <w:r w:rsidR="00BE3384" w:rsidRPr="00CE58C8">
        <w:rPr>
          <w:rFonts w:ascii="Arial" w:hAnsi="Arial" w:cs="Arial"/>
          <w:b/>
          <w:i/>
          <w:sz w:val="22"/>
          <w:szCs w:val="22"/>
          <w:u w:val="single"/>
        </w:rPr>
        <w:t xml:space="preserve">BREEAM or Passivhaus </w:t>
      </w:r>
    </w:p>
    <w:p w:rsidR="00DC6747" w:rsidRPr="00CE58C8" w:rsidRDefault="00815B31" w:rsidP="003050F2">
      <w:pPr>
        <w:spacing w:line="360" w:lineRule="auto"/>
        <w:jc w:val="both"/>
        <w:rPr>
          <w:rFonts w:ascii="Arial" w:hAnsi="Arial" w:cs="Arial"/>
          <w:sz w:val="22"/>
          <w:szCs w:val="22"/>
        </w:rPr>
      </w:pPr>
      <w:r w:rsidRPr="00CE58C8">
        <w:rPr>
          <w:rFonts w:ascii="Arial" w:hAnsi="Arial" w:cs="Arial"/>
          <w:sz w:val="22"/>
          <w:szCs w:val="22"/>
        </w:rPr>
        <w:t xml:space="preserve">From conducting this report and researching many articles, journals and information from professionals within the industry, the author believes that it is difficult to compare BREEAM with the Passivhaus building principles. </w:t>
      </w:r>
    </w:p>
    <w:p w:rsidR="001223B0" w:rsidRPr="00CE58C8" w:rsidRDefault="001223B0" w:rsidP="003050F2">
      <w:pPr>
        <w:spacing w:line="360" w:lineRule="auto"/>
        <w:jc w:val="both"/>
        <w:rPr>
          <w:rFonts w:ascii="Arial" w:hAnsi="Arial" w:cs="Arial"/>
          <w:sz w:val="22"/>
          <w:szCs w:val="22"/>
        </w:rPr>
      </w:pPr>
    </w:p>
    <w:p w:rsidR="001223B0" w:rsidRPr="00CE58C8" w:rsidRDefault="001223B0" w:rsidP="003050F2">
      <w:pPr>
        <w:spacing w:line="360" w:lineRule="auto"/>
        <w:jc w:val="both"/>
        <w:rPr>
          <w:rFonts w:ascii="Arial" w:hAnsi="Arial" w:cs="Arial"/>
          <w:sz w:val="22"/>
          <w:szCs w:val="22"/>
        </w:rPr>
      </w:pPr>
      <w:r w:rsidRPr="00CE58C8">
        <w:rPr>
          <w:rFonts w:ascii="Arial" w:hAnsi="Arial" w:cs="Arial"/>
          <w:sz w:val="22"/>
          <w:szCs w:val="22"/>
        </w:rPr>
        <w:t>Hodgson (2008) develops the theory that 'The Passivhaus Standard is measured in terms of absolute energy use for space heating only, whereas building regulations and the Code of Sustainable Homes</w:t>
      </w:r>
      <w:r w:rsidR="005A6BEE" w:rsidRPr="00CE58C8">
        <w:rPr>
          <w:rFonts w:ascii="Arial" w:hAnsi="Arial" w:cs="Arial"/>
          <w:sz w:val="22"/>
          <w:szCs w:val="22"/>
        </w:rPr>
        <w:t xml:space="preserve"> / BREEAM</w:t>
      </w:r>
      <w:r w:rsidRPr="00CE58C8">
        <w:rPr>
          <w:rFonts w:ascii="Arial" w:hAnsi="Arial" w:cs="Arial"/>
          <w:sz w:val="22"/>
          <w:szCs w:val="22"/>
        </w:rPr>
        <w:t xml:space="preserve"> set standards according to reductions in carbon dioxide emissions for space heating, water heating and lighting, because of this, the two standards cannot be compared directly'.</w:t>
      </w:r>
    </w:p>
    <w:p w:rsidR="001223B0" w:rsidRPr="00CE58C8" w:rsidRDefault="001223B0" w:rsidP="003050F2">
      <w:pPr>
        <w:spacing w:line="360" w:lineRule="auto"/>
        <w:jc w:val="both"/>
        <w:rPr>
          <w:rFonts w:ascii="Arial" w:hAnsi="Arial" w:cs="Arial"/>
          <w:sz w:val="22"/>
          <w:szCs w:val="22"/>
        </w:rPr>
      </w:pPr>
    </w:p>
    <w:p w:rsidR="001223B0" w:rsidRPr="00CE58C8" w:rsidRDefault="001223B0" w:rsidP="003050F2">
      <w:pPr>
        <w:spacing w:line="360" w:lineRule="auto"/>
        <w:jc w:val="both"/>
        <w:rPr>
          <w:rFonts w:ascii="Arial" w:hAnsi="Arial" w:cs="Arial"/>
          <w:sz w:val="22"/>
          <w:szCs w:val="22"/>
        </w:rPr>
      </w:pPr>
      <w:r w:rsidRPr="00CE58C8">
        <w:rPr>
          <w:rFonts w:ascii="Arial" w:hAnsi="Arial" w:cs="Arial"/>
          <w:sz w:val="22"/>
          <w:szCs w:val="22"/>
        </w:rPr>
        <w:t>The author agrees with this statement because they are two separate identities, they have many different driving points even though they do share the most important thing in common which is reducing carbon emissions into the environment.</w:t>
      </w:r>
    </w:p>
    <w:p w:rsidR="001223B0" w:rsidRPr="00CE58C8" w:rsidRDefault="001223B0" w:rsidP="003050F2">
      <w:pPr>
        <w:spacing w:line="360" w:lineRule="auto"/>
        <w:jc w:val="both"/>
        <w:rPr>
          <w:rFonts w:ascii="Arial" w:hAnsi="Arial" w:cs="Arial"/>
          <w:sz w:val="22"/>
          <w:szCs w:val="22"/>
        </w:rPr>
      </w:pPr>
    </w:p>
    <w:p w:rsidR="00815B31" w:rsidRPr="00CE58C8" w:rsidRDefault="00815B31" w:rsidP="003050F2">
      <w:pPr>
        <w:spacing w:line="360" w:lineRule="auto"/>
        <w:jc w:val="both"/>
        <w:rPr>
          <w:rFonts w:ascii="Arial" w:hAnsi="Arial" w:cs="Arial"/>
          <w:sz w:val="22"/>
          <w:szCs w:val="22"/>
        </w:rPr>
      </w:pPr>
      <w:r w:rsidRPr="00CE58C8">
        <w:rPr>
          <w:rFonts w:ascii="Arial" w:hAnsi="Arial" w:cs="Arial"/>
          <w:sz w:val="22"/>
          <w:szCs w:val="22"/>
        </w:rPr>
        <w:t>The author does realise that both assessment methods have a lot of advantages and benefits, which contribute to society and the environment. Although BREEAM is a private company, the UK government has taken a positive attitude in introducing it to local government new builds such as schools, ho</w:t>
      </w:r>
      <w:r w:rsidR="009D7AF4" w:rsidRPr="00CE58C8">
        <w:rPr>
          <w:rFonts w:ascii="Arial" w:hAnsi="Arial" w:cs="Arial"/>
          <w:sz w:val="22"/>
          <w:szCs w:val="22"/>
        </w:rPr>
        <w:t xml:space="preserve">spitals and council dwellings. </w:t>
      </w:r>
    </w:p>
    <w:p w:rsidR="009D7AF4" w:rsidRPr="00CE58C8" w:rsidRDefault="009D7AF4" w:rsidP="003050F2">
      <w:pPr>
        <w:spacing w:line="360" w:lineRule="auto"/>
        <w:jc w:val="both"/>
        <w:rPr>
          <w:rFonts w:ascii="Arial" w:hAnsi="Arial" w:cs="Arial"/>
          <w:sz w:val="22"/>
          <w:szCs w:val="22"/>
        </w:rPr>
      </w:pPr>
    </w:p>
    <w:p w:rsidR="009D7AF4" w:rsidRPr="00CE58C8" w:rsidRDefault="009D7AF4" w:rsidP="003050F2">
      <w:pPr>
        <w:spacing w:line="360" w:lineRule="auto"/>
        <w:jc w:val="both"/>
        <w:rPr>
          <w:rFonts w:ascii="Arial" w:hAnsi="Arial" w:cs="Arial"/>
          <w:sz w:val="22"/>
          <w:szCs w:val="22"/>
        </w:rPr>
      </w:pPr>
      <w:r w:rsidRPr="00CE58C8">
        <w:rPr>
          <w:rFonts w:ascii="Arial" w:hAnsi="Arial" w:cs="Arial"/>
          <w:sz w:val="22"/>
          <w:szCs w:val="22"/>
        </w:rPr>
        <w:t>It seems apparent that the UK government view BREEAM as a political answer to reducing energy consumption, water usage and waste in public buildings in order to meet their zero carbon building targets. This is not to say that BREEA</w:t>
      </w:r>
      <w:r w:rsidR="001223B0" w:rsidRPr="00CE58C8">
        <w:rPr>
          <w:rFonts w:ascii="Arial" w:hAnsi="Arial" w:cs="Arial"/>
          <w:sz w:val="22"/>
          <w:szCs w:val="22"/>
        </w:rPr>
        <w:t>M is just for public buildings but due to its policies and procedures</w:t>
      </w:r>
      <w:r w:rsidRPr="00CE58C8">
        <w:rPr>
          <w:rFonts w:ascii="Arial" w:hAnsi="Arial" w:cs="Arial"/>
          <w:sz w:val="22"/>
          <w:szCs w:val="22"/>
        </w:rPr>
        <w:t xml:space="preserve"> </w:t>
      </w:r>
      <w:r w:rsidR="001223B0" w:rsidRPr="00CE58C8">
        <w:rPr>
          <w:rFonts w:ascii="Arial" w:hAnsi="Arial" w:cs="Arial"/>
          <w:sz w:val="22"/>
          <w:szCs w:val="22"/>
        </w:rPr>
        <w:t xml:space="preserve">it is more appealing to larger organisations. </w:t>
      </w:r>
    </w:p>
    <w:p w:rsidR="001223B0" w:rsidRPr="00CE58C8" w:rsidRDefault="001223B0" w:rsidP="003050F2">
      <w:pPr>
        <w:spacing w:line="360" w:lineRule="auto"/>
        <w:jc w:val="both"/>
        <w:rPr>
          <w:rFonts w:ascii="Arial" w:hAnsi="Arial" w:cs="Arial"/>
          <w:sz w:val="22"/>
          <w:szCs w:val="22"/>
        </w:rPr>
      </w:pPr>
    </w:p>
    <w:p w:rsidR="002D458F" w:rsidRPr="00CE58C8" w:rsidRDefault="001223B0" w:rsidP="00DF797B">
      <w:pPr>
        <w:spacing w:line="360" w:lineRule="auto"/>
        <w:jc w:val="both"/>
        <w:rPr>
          <w:rFonts w:ascii="Arial" w:hAnsi="Arial" w:cs="Arial"/>
          <w:sz w:val="22"/>
          <w:szCs w:val="22"/>
        </w:rPr>
      </w:pPr>
      <w:r w:rsidRPr="00CE58C8">
        <w:rPr>
          <w:rFonts w:ascii="Arial" w:hAnsi="Arial" w:cs="Arial"/>
          <w:sz w:val="22"/>
          <w:szCs w:val="22"/>
        </w:rPr>
        <w:t>The Passivhaus Standard is designed by building scientists who aim to find effective ways to design low-energy buildings so that they perform as predicted.  They predict what the house / construction energy levels will be in advance, this is called the '</w:t>
      </w:r>
      <w:r w:rsidR="002B0509" w:rsidRPr="00CE58C8">
        <w:rPr>
          <w:rFonts w:ascii="Arial" w:hAnsi="Arial" w:cs="Arial"/>
          <w:sz w:val="22"/>
          <w:szCs w:val="22"/>
        </w:rPr>
        <w:t>Performance</w:t>
      </w:r>
      <w:r w:rsidRPr="00CE58C8">
        <w:rPr>
          <w:rFonts w:ascii="Arial" w:hAnsi="Arial" w:cs="Arial"/>
          <w:sz w:val="22"/>
          <w:szCs w:val="22"/>
        </w:rPr>
        <w:t xml:space="preserve"> Gap'. </w:t>
      </w:r>
    </w:p>
    <w:p w:rsidR="002D458F" w:rsidRPr="00CE58C8" w:rsidRDefault="002D458F" w:rsidP="00DF797B">
      <w:pPr>
        <w:spacing w:line="360" w:lineRule="auto"/>
        <w:jc w:val="both"/>
        <w:rPr>
          <w:rFonts w:ascii="Arial" w:hAnsi="Arial" w:cs="Arial"/>
          <w:sz w:val="22"/>
          <w:szCs w:val="22"/>
        </w:rPr>
      </w:pPr>
    </w:p>
    <w:p w:rsidR="001223B0" w:rsidRPr="00CE58C8" w:rsidRDefault="00FB7561" w:rsidP="00DF797B">
      <w:pPr>
        <w:spacing w:line="360" w:lineRule="auto"/>
        <w:jc w:val="both"/>
        <w:rPr>
          <w:rFonts w:ascii="Arial" w:hAnsi="Arial" w:cs="Arial"/>
          <w:sz w:val="22"/>
          <w:szCs w:val="22"/>
        </w:rPr>
      </w:pPr>
      <w:r w:rsidRPr="00CE58C8">
        <w:rPr>
          <w:rFonts w:ascii="Arial" w:hAnsi="Arial" w:cs="Arial"/>
          <w:sz w:val="22"/>
          <w:szCs w:val="22"/>
        </w:rPr>
        <w:t xml:space="preserve">The Performance Gap is buildings is the difference between the thermal performance predicted from building modelling and the actual measured energy in-use once the building is built and occupied. </w:t>
      </w:r>
    </w:p>
    <w:p w:rsidR="00AF460E" w:rsidRPr="00CE58C8" w:rsidRDefault="00EC236D" w:rsidP="00DF797B">
      <w:pPr>
        <w:pStyle w:val="Default"/>
        <w:spacing w:line="360" w:lineRule="auto"/>
        <w:jc w:val="both"/>
        <w:rPr>
          <w:sz w:val="22"/>
          <w:szCs w:val="22"/>
        </w:rPr>
      </w:pPr>
      <w:hyperlink r:id="rId15" w:history="1">
        <w:r w:rsidR="00AF460E" w:rsidRPr="00CE58C8">
          <w:rPr>
            <w:rStyle w:val="Hyperlink"/>
            <w:sz w:val="22"/>
            <w:szCs w:val="22"/>
          </w:rPr>
          <w:t>http://www.howtopassivhaus.org.uk/sites/default/files/The%20performance%20gap%20in%20new%20construction_June%202017.pdf</w:t>
        </w:r>
      </w:hyperlink>
      <w:r w:rsidR="00AF460E" w:rsidRPr="00CE58C8">
        <w:rPr>
          <w:sz w:val="22"/>
          <w:szCs w:val="22"/>
        </w:rPr>
        <w:t xml:space="preserve"> (2017).</w:t>
      </w:r>
    </w:p>
    <w:p w:rsidR="002D458F" w:rsidRDefault="002D458F" w:rsidP="00F21485">
      <w:pPr>
        <w:spacing w:line="360" w:lineRule="auto"/>
        <w:jc w:val="both"/>
        <w:rPr>
          <w:rFonts w:ascii="Arial" w:hAnsi="Arial" w:cs="Arial"/>
          <w:sz w:val="22"/>
          <w:szCs w:val="22"/>
        </w:rPr>
      </w:pPr>
    </w:p>
    <w:p w:rsidR="002D458F" w:rsidRDefault="002D458F" w:rsidP="00F21485">
      <w:pPr>
        <w:spacing w:line="360" w:lineRule="auto"/>
        <w:jc w:val="both"/>
        <w:rPr>
          <w:rFonts w:ascii="Arial" w:hAnsi="Arial" w:cs="Arial"/>
          <w:sz w:val="22"/>
          <w:szCs w:val="22"/>
        </w:rPr>
      </w:pPr>
    </w:p>
    <w:p w:rsidR="005633F6" w:rsidRDefault="005633F6" w:rsidP="00F21485">
      <w:pPr>
        <w:spacing w:line="360" w:lineRule="auto"/>
        <w:jc w:val="both"/>
        <w:rPr>
          <w:rFonts w:ascii="Arial" w:hAnsi="Arial" w:cs="Arial"/>
          <w:sz w:val="22"/>
          <w:szCs w:val="22"/>
        </w:rPr>
      </w:pPr>
    </w:p>
    <w:p w:rsidR="001223B0" w:rsidRPr="002D458F" w:rsidRDefault="001223B0" w:rsidP="00F21485">
      <w:pPr>
        <w:spacing w:line="360" w:lineRule="auto"/>
        <w:jc w:val="both"/>
        <w:rPr>
          <w:rFonts w:ascii="Arial" w:hAnsi="Arial" w:cs="Arial"/>
          <w:sz w:val="22"/>
          <w:szCs w:val="22"/>
        </w:rPr>
      </w:pPr>
      <w:r w:rsidRPr="002D458F">
        <w:rPr>
          <w:rFonts w:ascii="Arial" w:hAnsi="Arial" w:cs="Arial"/>
          <w:sz w:val="22"/>
          <w:szCs w:val="22"/>
        </w:rPr>
        <w:t xml:space="preserve">The </w:t>
      </w:r>
      <w:r w:rsidR="00FB7561" w:rsidRPr="002D458F">
        <w:rPr>
          <w:rFonts w:ascii="Arial" w:hAnsi="Arial" w:cs="Arial"/>
          <w:sz w:val="22"/>
          <w:szCs w:val="22"/>
        </w:rPr>
        <w:t xml:space="preserve">Passivhaus </w:t>
      </w:r>
      <w:r w:rsidRPr="002D458F">
        <w:rPr>
          <w:rFonts w:ascii="Arial" w:hAnsi="Arial" w:cs="Arial"/>
          <w:sz w:val="22"/>
          <w:szCs w:val="22"/>
        </w:rPr>
        <w:t xml:space="preserve">Performance Gap: Predicted </w:t>
      </w:r>
      <w:r w:rsidR="002B0509" w:rsidRPr="002D458F">
        <w:rPr>
          <w:rFonts w:ascii="Arial" w:hAnsi="Arial" w:cs="Arial"/>
          <w:sz w:val="22"/>
          <w:szCs w:val="22"/>
        </w:rPr>
        <w:t>vs.</w:t>
      </w:r>
      <w:r w:rsidRPr="002D458F">
        <w:rPr>
          <w:rFonts w:ascii="Arial" w:hAnsi="Arial" w:cs="Arial"/>
          <w:sz w:val="22"/>
          <w:szCs w:val="22"/>
        </w:rPr>
        <w:t xml:space="preserve"> Measure </w:t>
      </w:r>
    </w:p>
    <w:p w:rsidR="009D7AF4" w:rsidRPr="002D458F" w:rsidRDefault="001223B0" w:rsidP="00F21485">
      <w:pPr>
        <w:spacing w:line="360" w:lineRule="auto"/>
        <w:jc w:val="both"/>
        <w:rPr>
          <w:rFonts w:ascii="Arial" w:hAnsi="Arial" w:cs="Arial"/>
          <w:sz w:val="22"/>
          <w:szCs w:val="22"/>
        </w:rPr>
      </w:pPr>
      <w:r w:rsidRPr="002D458F">
        <w:rPr>
          <w:rFonts w:ascii="Arial" w:hAnsi="Arial" w:cs="Arial"/>
          <w:noProof/>
          <w:sz w:val="22"/>
          <w:szCs w:val="22"/>
        </w:rPr>
        <w:drawing>
          <wp:inline distT="0" distB="0" distL="0" distR="0">
            <wp:extent cx="5381625" cy="3076207"/>
            <wp:effectExtent l="19050" t="0" r="9525" b="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srcRect/>
                    <a:stretch>
                      <a:fillRect/>
                    </a:stretch>
                  </pic:blipFill>
                  <pic:spPr bwMode="auto">
                    <a:xfrm>
                      <a:off x="0" y="0"/>
                      <a:ext cx="5387236" cy="3079414"/>
                    </a:xfrm>
                    <a:prstGeom prst="rect">
                      <a:avLst/>
                    </a:prstGeom>
                    <a:noFill/>
                    <a:ln w="9525">
                      <a:noFill/>
                      <a:miter lim="800000"/>
                      <a:headEnd/>
                      <a:tailEnd/>
                    </a:ln>
                  </pic:spPr>
                </pic:pic>
              </a:graphicData>
            </a:graphic>
          </wp:inline>
        </w:drawing>
      </w:r>
    </w:p>
    <w:p w:rsidR="001223B0" w:rsidRPr="002D458F" w:rsidRDefault="001223B0" w:rsidP="00F21485">
      <w:pPr>
        <w:spacing w:line="360" w:lineRule="auto"/>
        <w:jc w:val="both"/>
        <w:rPr>
          <w:rFonts w:ascii="Arial" w:hAnsi="Arial" w:cs="Arial"/>
          <w:sz w:val="22"/>
          <w:szCs w:val="22"/>
        </w:rPr>
      </w:pPr>
      <w:r w:rsidRPr="002D458F">
        <w:rPr>
          <w:rFonts w:ascii="Arial" w:hAnsi="Arial" w:cs="Arial"/>
          <w:sz w:val="22"/>
          <w:szCs w:val="22"/>
        </w:rPr>
        <w:t xml:space="preserve">2017-2018, Juan A Ferriz-Papi - Building Sustainability </w:t>
      </w:r>
      <w:r w:rsidR="00D334C6" w:rsidRPr="002D458F">
        <w:rPr>
          <w:rFonts w:ascii="Arial" w:hAnsi="Arial" w:cs="Arial"/>
          <w:sz w:val="22"/>
          <w:szCs w:val="22"/>
        </w:rPr>
        <w:t>Certification</w:t>
      </w:r>
      <w:r w:rsidRPr="002D458F">
        <w:rPr>
          <w:rFonts w:ascii="Arial" w:hAnsi="Arial" w:cs="Arial"/>
          <w:sz w:val="22"/>
          <w:szCs w:val="22"/>
        </w:rPr>
        <w:t xml:space="preserve"> </w:t>
      </w:r>
    </w:p>
    <w:p w:rsidR="001223B0" w:rsidRPr="002D458F" w:rsidRDefault="001223B0" w:rsidP="00F21485">
      <w:pPr>
        <w:spacing w:line="360" w:lineRule="auto"/>
        <w:jc w:val="both"/>
        <w:rPr>
          <w:rFonts w:ascii="Arial" w:hAnsi="Arial" w:cs="Arial"/>
          <w:sz w:val="22"/>
          <w:szCs w:val="22"/>
        </w:rPr>
      </w:pPr>
    </w:p>
    <w:p w:rsidR="00E26A3C" w:rsidRDefault="00AF460E" w:rsidP="003050F2">
      <w:pPr>
        <w:spacing w:line="360" w:lineRule="auto"/>
        <w:jc w:val="both"/>
        <w:rPr>
          <w:rFonts w:ascii="Arial" w:hAnsi="Arial" w:cs="Arial"/>
          <w:sz w:val="22"/>
          <w:szCs w:val="22"/>
        </w:rPr>
      </w:pPr>
      <w:r w:rsidRPr="002D458F">
        <w:rPr>
          <w:rFonts w:ascii="Arial" w:hAnsi="Arial" w:cs="Arial"/>
          <w:sz w:val="22"/>
          <w:szCs w:val="22"/>
        </w:rPr>
        <w:t xml:space="preserve">Choosing the right assessment method is down to suiting the best needs of the client / user, it depends on what the construction is, it depends on whether it is a domestic dwelling or for the public / private sector. There are many considerations to take into place, such as time, cost, location, desires and design (environmentally friendly). </w:t>
      </w:r>
    </w:p>
    <w:p w:rsidR="005633F6" w:rsidRDefault="005633F6" w:rsidP="003050F2">
      <w:pPr>
        <w:spacing w:line="360" w:lineRule="auto"/>
        <w:jc w:val="both"/>
        <w:rPr>
          <w:rFonts w:ascii="Arial" w:hAnsi="Arial" w:cs="Arial"/>
          <w:sz w:val="22"/>
          <w:szCs w:val="22"/>
        </w:rPr>
      </w:pPr>
    </w:p>
    <w:p w:rsidR="005633F6" w:rsidRDefault="005633F6" w:rsidP="003050F2">
      <w:pPr>
        <w:spacing w:line="360" w:lineRule="auto"/>
        <w:jc w:val="both"/>
        <w:rPr>
          <w:rFonts w:ascii="Arial" w:hAnsi="Arial" w:cs="Arial"/>
          <w:sz w:val="22"/>
          <w:szCs w:val="22"/>
        </w:rPr>
      </w:pPr>
    </w:p>
    <w:p w:rsidR="005633F6" w:rsidRDefault="005633F6" w:rsidP="003050F2">
      <w:pPr>
        <w:spacing w:line="360" w:lineRule="auto"/>
        <w:jc w:val="both"/>
        <w:rPr>
          <w:rFonts w:ascii="Arial" w:hAnsi="Arial" w:cs="Arial"/>
          <w:sz w:val="22"/>
          <w:szCs w:val="22"/>
        </w:rPr>
      </w:pPr>
    </w:p>
    <w:p w:rsidR="005633F6" w:rsidRDefault="005633F6" w:rsidP="003050F2">
      <w:pPr>
        <w:spacing w:line="360" w:lineRule="auto"/>
        <w:jc w:val="both"/>
        <w:rPr>
          <w:rFonts w:ascii="Arial" w:hAnsi="Arial" w:cs="Arial"/>
          <w:sz w:val="22"/>
          <w:szCs w:val="22"/>
        </w:rPr>
      </w:pPr>
    </w:p>
    <w:p w:rsidR="00E100A7" w:rsidRDefault="00E100A7" w:rsidP="003050F2">
      <w:pPr>
        <w:spacing w:line="360" w:lineRule="auto"/>
        <w:jc w:val="both"/>
        <w:rPr>
          <w:rFonts w:ascii="Arial" w:hAnsi="Arial" w:cs="Arial"/>
          <w:sz w:val="22"/>
          <w:szCs w:val="22"/>
        </w:rPr>
      </w:pPr>
    </w:p>
    <w:p w:rsidR="00E100A7" w:rsidRDefault="00E100A7" w:rsidP="003050F2">
      <w:pPr>
        <w:spacing w:line="360" w:lineRule="auto"/>
        <w:jc w:val="both"/>
        <w:rPr>
          <w:rFonts w:ascii="Arial" w:hAnsi="Arial" w:cs="Arial"/>
          <w:sz w:val="22"/>
          <w:szCs w:val="22"/>
        </w:rPr>
      </w:pPr>
    </w:p>
    <w:p w:rsidR="005F0BBB" w:rsidRPr="002D458F" w:rsidRDefault="00D334C6" w:rsidP="003050F2">
      <w:pPr>
        <w:spacing w:line="360" w:lineRule="auto"/>
        <w:jc w:val="both"/>
        <w:rPr>
          <w:rFonts w:ascii="Arial" w:hAnsi="Arial" w:cs="Arial"/>
          <w:b/>
          <w:sz w:val="22"/>
          <w:szCs w:val="22"/>
          <w:u w:val="single"/>
        </w:rPr>
      </w:pPr>
      <w:r>
        <w:rPr>
          <w:rFonts w:ascii="Arial" w:hAnsi="Arial" w:cs="Arial"/>
          <w:b/>
          <w:sz w:val="22"/>
          <w:szCs w:val="22"/>
          <w:u w:val="single"/>
        </w:rPr>
        <w:t>6.0</w:t>
      </w:r>
      <w:r w:rsidR="001C1AE1" w:rsidRPr="002D458F">
        <w:rPr>
          <w:rFonts w:ascii="Arial" w:hAnsi="Arial" w:cs="Arial"/>
          <w:b/>
          <w:sz w:val="22"/>
          <w:szCs w:val="22"/>
          <w:u w:val="single"/>
        </w:rPr>
        <w:t xml:space="preserve"> </w:t>
      </w:r>
      <w:r w:rsidR="001223B0" w:rsidRPr="002D458F">
        <w:rPr>
          <w:rFonts w:ascii="Arial" w:hAnsi="Arial" w:cs="Arial"/>
          <w:b/>
          <w:sz w:val="22"/>
          <w:szCs w:val="22"/>
          <w:u w:val="single"/>
        </w:rPr>
        <w:t>Conclusion</w:t>
      </w:r>
    </w:p>
    <w:p w:rsidR="001223B0" w:rsidRPr="002D458F" w:rsidRDefault="001223B0" w:rsidP="003050F2">
      <w:pPr>
        <w:spacing w:after="240" w:line="360" w:lineRule="auto"/>
        <w:jc w:val="both"/>
        <w:rPr>
          <w:rFonts w:ascii="Arial" w:hAnsi="Arial" w:cs="Arial"/>
          <w:sz w:val="22"/>
          <w:szCs w:val="22"/>
          <w:lang w:val="en-US"/>
        </w:rPr>
      </w:pPr>
      <w:r w:rsidRPr="002D458F">
        <w:rPr>
          <w:rFonts w:ascii="Arial" w:hAnsi="Arial" w:cs="Arial"/>
          <w:sz w:val="22"/>
          <w:szCs w:val="22"/>
          <w:lang w:val="en-US"/>
        </w:rPr>
        <w:t xml:space="preserve">This report has highlighted and addressed many key factors in BREEAM and Passivhaus </w:t>
      </w:r>
      <w:r w:rsidR="00AF460E" w:rsidRPr="002D458F">
        <w:rPr>
          <w:rFonts w:ascii="Arial" w:hAnsi="Arial" w:cs="Arial"/>
          <w:sz w:val="22"/>
          <w:szCs w:val="22"/>
          <w:lang w:val="en-US"/>
        </w:rPr>
        <w:t>Standard</w:t>
      </w:r>
      <w:r w:rsidRPr="002D458F">
        <w:rPr>
          <w:rFonts w:ascii="Arial" w:hAnsi="Arial" w:cs="Arial"/>
          <w:sz w:val="22"/>
          <w:szCs w:val="22"/>
          <w:lang w:val="en-US"/>
        </w:rPr>
        <w:t xml:space="preserve">. Both assessment methods are becoming increasingly popular in the UK construction industry. </w:t>
      </w:r>
      <w:r w:rsidR="00AF460E" w:rsidRPr="002D458F">
        <w:rPr>
          <w:rFonts w:ascii="Arial" w:hAnsi="Arial" w:cs="Arial"/>
          <w:sz w:val="22"/>
          <w:szCs w:val="22"/>
          <w:lang w:val="en-US"/>
        </w:rPr>
        <w:t>By the author reviewing articles, e-journals, literature and case studies, the outcomes seem to be far more positive than negative about both assessment methods.</w:t>
      </w:r>
    </w:p>
    <w:p w:rsidR="00AF460E" w:rsidRDefault="00AF460E" w:rsidP="003050F2">
      <w:pPr>
        <w:spacing w:after="240" w:line="360" w:lineRule="auto"/>
        <w:jc w:val="both"/>
        <w:rPr>
          <w:rFonts w:ascii="Arial" w:hAnsi="Arial" w:cs="Arial"/>
          <w:sz w:val="22"/>
          <w:szCs w:val="22"/>
          <w:lang w:val="en-US"/>
        </w:rPr>
      </w:pPr>
      <w:r w:rsidRPr="002D458F">
        <w:rPr>
          <w:rFonts w:ascii="Arial" w:hAnsi="Arial" w:cs="Arial"/>
          <w:sz w:val="22"/>
          <w:szCs w:val="22"/>
          <w:lang w:val="en-US"/>
        </w:rPr>
        <w:t xml:space="preserve">Both assessment methods offer different values, the demand for expertise in these fields will increase dramatically which will result in future employment prospects and changing the face of the construction industry. It can be argued that BREEAM or Passivhaus is not suited for every project </w:t>
      </w:r>
      <w:r w:rsidR="00FB7561" w:rsidRPr="002D458F">
        <w:rPr>
          <w:rFonts w:ascii="Arial" w:hAnsi="Arial" w:cs="Arial"/>
          <w:sz w:val="22"/>
          <w:szCs w:val="22"/>
          <w:lang w:val="en-US"/>
        </w:rPr>
        <w:t xml:space="preserve">or construction scheme but over </w:t>
      </w:r>
      <w:r w:rsidR="005A6BEE" w:rsidRPr="002D458F">
        <w:rPr>
          <w:rFonts w:ascii="Arial" w:hAnsi="Arial" w:cs="Arial"/>
          <w:sz w:val="22"/>
          <w:szCs w:val="22"/>
          <w:lang w:val="en-US"/>
        </w:rPr>
        <w:t>time,</w:t>
      </w:r>
      <w:r w:rsidR="00FB7561" w:rsidRPr="002D458F">
        <w:rPr>
          <w:rFonts w:ascii="Arial" w:hAnsi="Arial" w:cs="Arial"/>
          <w:sz w:val="22"/>
          <w:szCs w:val="22"/>
          <w:lang w:val="en-US"/>
        </w:rPr>
        <w:t xml:space="preserve"> these assessments will be taking into cons</w:t>
      </w:r>
      <w:r w:rsidR="005F74CE">
        <w:rPr>
          <w:rFonts w:ascii="Arial" w:hAnsi="Arial" w:cs="Arial"/>
          <w:sz w:val="22"/>
          <w:szCs w:val="22"/>
          <w:lang w:val="en-US"/>
        </w:rPr>
        <w:t>ideration much more frequently by professionals in the industry.</w:t>
      </w:r>
    </w:p>
    <w:p w:rsidR="005A6BEE" w:rsidRPr="002D458F" w:rsidRDefault="005A6BEE" w:rsidP="003050F2">
      <w:pPr>
        <w:spacing w:after="240" w:line="360" w:lineRule="auto"/>
        <w:jc w:val="both"/>
        <w:rPr>
          <w:rFonts w:ascii="Arial" w:hAnsi="Arial" w:cs="Arial"/>
          <w:sz w:val="22"/>
          <w:szCs w:val="22"/>
          <w:lang w:val="en-US"/>
        </w:rPr>
      </w:pPr>
      <w:r>
        <w:rPr>
          <w:rFonts w:ascii="Arial" w:hAnsi="Arial" w:cs="Arial"/>
          <w:sz w:val="22"/>
          <w:szCs w:val="22"/>
          <w:lang w:val="en-US"/>
        </w:rPr>
        <w:t xml:space="preserve">The author predicts that Passivhaus will become more popular in the UK market </w:t>
      </w:r>
      <w:r w:rsidR="005F74CE">
        <w:rPr>
          <w:rFonts w:ascii="Arial" w:hAnsi="Arial" w:cs="Arial"/>
          <w:sz w:val="22"/>
          <w:szCs w:val="22"/>
          <w:lang w:val="en-US"/>
        </w:rPr>
        <w:t xml:space="preserve">than BREEAM </w:t>
      </w:r>
      <w:r>
        <w:rPr>
          <w:rFonts w:ascii="Arial" w:hAnsi="Arial" w:cs="Arial"/>
          <w:sz w:val="22"/>
          <w:szCs w:val="22"/>
          <w:lang w:val="en-US"/>
        </w:rPr>
        <w:t>due to its high energy saving rates.</w:t>
      </w:r>
      <w:r w:rsidR="005F74CE">
        <w:rPr>
          <w:rFonts w:ascii="Arial" w:hAnsi="Arial" w:cs="Arial"/>
          <w:sz w:val="22"/>
          <w:szCs w:val="22"/>
          <w:lang w:val="en-US"/>
        </w:rPr>
        <w:t xml:space="preserve"> This appeals to a more general audience than BREEAM as with the current economical climate, the </w:t>
      </w:r>
      <w:r w:rsidR="002B0509">
        <w:rPr>
          <w:rFonts w:ascii="Arial" w:hAnsi="Arial" w:cs="Arial"/>
          <w:sz w:val="22"/>
          <w:szCs w:val="22"/>
          <w:lang w:val="en-US"/>
        </w:rPr>
        <w:t>public</w:t>
      </w:r>
      <w:r w:rsidR="005F74CE">
        <w:rPr>
          <w:rFonts w:ascii="Arial" w:hAnsi="Arial" w:cs="Arial"/>
          <w:sz w:val="22"/>
          <w:szCs w:val="22"/>
          <w:lang w:val="en-US"/>
        </w:rPr>
        <w:t xml:space="preserve"> is cost saving driven. If there is </w:t>
      </w:r>
      <w:r w:rsidR="006B1420">
        <w:rPr>
          <w:rFonts w:ascii="Arial" w:hAnsi="Arial" w:cs="Arial"/>
          <w:sz w:val="22"/>
          <w:szCs w:val="22"/>
          <w:lang w:val="en-US"/>
        </w:rPr>
        <w:t>scientific</w:t>
      </w:r>
      <w:r w:rsidR="005F74CE">
        <w:rPr>
          <w:rFonts w:ascii="Arial" w:hAnsi="Arial" w:cs="Arial"/>
          <w:sz w:val="22"/>
          <w:szCs w:val="22"/>
          <w:lang w:val="en-US"/>
        </w:rPr>
        <w:t xml:space="preserve"> proof that Passivhaus can save energy </w:t>
      </w:r>
      <w:r w:rsidR="002B0509">
        <w:rPr>
          <w:rFonts w:ascii="Arial" w:hAnsi="Arial" w:cs="Arial"/>
          <w:sz w:val="22"/>
          <w:szCs w:val="22"/>
          <w:lang w:val="en-US"/>
        </w:rPr>
        <w:t>costs</w:t>
      </w:r>
      <w:r w:rsidR="005F74CE">
        <w:rPr>
          <w:rFonts w:ascii="Arial" w:hAnsi="Arial" w:cs="Arial"/>
          <w:sz w:val="22"/>
          <w:szCs w:val="22"/>
          <w:lang w:val="en-US"/>
        </w:rPr>
        <w:t xml:space="preserve"> then more people will pursue it.</w:t>
      </w: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E100A7" w:rsidRDefault="00E100A7"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5633F6" w:rsidRDefault="005633F6" w:rsidP="00AF460E">
      <w:pPr>
        <w:spacing w:line="360" w:lineRule="auto"/>
        <w:jc w:val="both"/>
        <w:rPr>
          <w:rFonts w:ascii="Arial" w:hAnsi="Arial" w:cs="Arial"/>
          <w:b/>
          <w:sz w:val="22"/>
          <w:szCs w:val="22"/>
          <w:u w:val="single"/>
        </w:rPr>
      </w:pPr>
    </w:p>
    <w:p w:rsidR="00AF460E" w:rsidRPr="00CE58C8" w:rsidRDefault="00CC3A4E" w:rsidP="00AF460E">
      <w:pPr>
        <w:spacing w:line="360" w:lineRule="auto"/>
        <w:jc w:val="both"/>
        <w:rPr>
          <w:rFonts w:ascii="Arial" w:hAnsi="Arial" w:cs="Arial"/>
          <w:b/>
          <w:sz w:val="22"/>
          <w:szCs w:val="22"/>
          <w:u w:val="single"/>
        </w:rPr>
      </w:pPr>
      <w:r w:rsidRPr="00CE58C8">
        <w:rPr>
          <w:rFonts w:ascii="Arial" w:hAnsi="Arial" w:cs="Arial"/>
          <w:b/>
          <w:sz w:val="22"/>
          <w:szCs w:val="22"/>
          <w:u w:val="single"/>
        </w:rPr>
        <w:t>R</w:t>
      </w:r>
      <w:r w:rsidR="00AF460E" w:rsidRPr="00CE58C8">
        <w:rPr>
          <w:rFonts w:ascii="Arial" w:hAnsi="Arial" w:cs="Arial"/>
          <w:b/>
          <w:sz w:val="22"/>
          <w:szCs w:val="22"/>
          <w:u w:val="single"/>
        </w:rPr>
        <w:t>eferences</w:t>
      </w:r>
    </w:p>
    <w:p w:rsidR="00AF460E" w:rsidRPr="00CE58C8" w:rsidRDefault="00AF460E" w:rsidP="00AF460E">
      <w:pPr>
        <w:spacing w:line="360" w:lineRule="auto"/>
        <w:jc w:val="both"/>
        <w:rPr>
          <w:rFonts w:ascii="Arial" w:hAnsi="Arial" w:cs="Arial"/>
          <w:b/>
          <w:sz w:val="22"/>
          <w:szCs w:val="22"/>
        </w:rPr>
      </w:pPr>
    </w:p>
    <w:p w:rsidR="00342334" w:rsidRPr="00CE58C8" w:rsidRDefault="00342334" w:rsidP="003050F2">
      <w:pPr>
        <w:spacing w:line="360" w:lineRule="auto"/>
        <w:jc w:val="both"/>
        <w:rPr>
          <w:rFonts w:ascii="Arial" w:hAnsi="Arial" w:cs="Arial"/>
          <w:b/>
          <w:sz w:val="22"/>
          <w:szCs w:val="22"/>
        </w:rPr>
      </w:pPr>
      <w:r w:rsidRPr="00CE58C8">
        <w:rPr>
          <w:rFonts w:ascii="Arial" w:hAnsi="Arial" w:cs="Arial"/>
          <w:b/>
          <w:sz w:val="22"/>
          <w:szCs w:val="22"/>
        </w:rPr>
        <w:t xml:space="preserve">Journals </w:t>
      </w:r>
    </w:p>
    <w:p w:rsidR="00342334" w:rsidRPr="00CE58C8" w:rsidRDefault="00342334" w:rsidP="003050F2">
      <w:pPr>
        <w:spacing w:line="360" w:lineRule="auto"/>
        <w:jc w:val="both"/>
        <w:rPr>
          <w:rFonts w:ascii="Arial" w:hAnsi="Arial" w:cs="Arial"/>
          <w:sz w:val="22"/>
          <w:szCs w:val="22"/>
        </w:rPr>
      </w:pPr>
      <w:r w:rsidRPr="00CE58C8">
        <w:rPr>
          <w:rFonts w:ascii="Arial" w:hAnsi="Arial" w:cs="Arial"/>
          <w:sz w:val="22"/>
          <w:szCs w:val="22"/>
        </w:rPr>
        <w:t>BREEAM UK Construction (2014). Non-domestic buildings (United Kingdom) Technical Manual, SD5076 (5.0), pp. 14-39</w:t>
      </w:r>
    </w:p>
    <w:p w:rsidR="00342334" w:rsidRPr="00CE58C8" w:rsidRDefault="00342334" w:rsidP="003050F2">
      <w:pPr>
        <w:spacing w:line="360" w:lineRule="auto"/>
        <w:jc w:val="both"/>
        <w:rPr>
          <w:rFonts w:ascii="Arial" w:hAnsi="Arial" w:cs="Arial"/>
          <w:b/>
          <w:sz w:val="22"/>
          <w:szCs w:val="22"/>
        </w:rPr>
      </w:pPr>
    </w:p>
    <w:p w:rsidR="00583961" w:rsidRPr="00CE58C8" w:rsidRDefault="00583961" w:rsidP="003050F2">
      <w:pPr>
        <w:spacing w:line="360" w:lineRule="auto"/>
        <w:jc w:val="both"/>
        <w:rPr>
          <w:rFonts w:ascii="Arial" w:hAnsi="Arial" w:cs="Arial"/>
          <w:b/>
          <w:sz w:val="22"/>
          <w:szCs w:val="22"/>
        </w:rPr>
      </w:pPr>
      <w:r w:rsidRPr="00CE58C8">
        <w:rPr>
          <w:rFonts w:ascii="Arial" w:hAnsi="Arial" w:cs="Arial"/>
          <w:b/>
          <w:sz w:val="22"/>
          <w:szCs w:val="22"/>
        </w:rPr>
        <w:t>E - Journals</w:t>
      </w:r>
    </w:p>
    <w:p w:rsidR="00583961" w:rsidRPr="00CE58C8" w:rsidRDefault="00583961" w:rsidP="003050F2">
      <w:pPr>
        <w:spacing w:line="360" w:lineRule="auto"/>
        <w:jc w:val="both"/>
        <w:rPr>
          <w:rFonts w:ascii="Arial" w:hAnsi="Arial" w:cs="Arial"/>
          <w:sz w:val="22"/>
          <w:szCs w:val="22"/>
        </w:rPr>
      </w:pPr>
      <w:r w:rsidRPr="00CE58C8">
        <w:rPr>
          <w:rFonts w:ascii="Arial" w:hAnsi="Arial" w:cs="Arial"/>
          <w:sz w:val="22"/>
          <w:szCs w:val="22"/>
        </w:rPr>
        <w:t xml:space="preserve">McLeod, Robert S. (2013). An investigation into future performance and overheating risks in Passivhaus dwellings. </w:t>
      </w:r>
      <w:r w:rsidRPr="00CE58C8">
        <w:rPr>
          <w:rFonts w:ascii="Arial" w:hAnsi="Arial" w:cs="Arial"/>
          <w:i/>
          <w:sz w:val="22"/>
          <w:szCs w:val="22"/>
        </w:rPr>
        <w:t>Studies in Built Environment</w:t>
      </w:r>
      <w:r w:rsidRPr="00CE58C8">
        <w:rPr>
          <w:rFonts w:ascii="Arial" w:hAnsi="Arial" w:cs="Arial"/>
          <w:sz w:val="22"/>
          <w:szCs w:val="22"/>
        </w:rPr>
        <w:t>, December 2013, pp.189-209. Available at:</w:t>
      </w:r>
    </w:p>
    <w:p w:rsidR="00583961" w:rsidRPr="00CE58C8" w:rsidRDefault="00EC236D" w:rsidP="003050F2">
      <w:pPr>
        <w:spacing w:line="360" w:lineRule="auto"/>
        <w:jc w:val="both"/>
        <w:rPr>
          <w:rFonts w:ascii="Arial" w:hAnsi="Arial" w:cs="Arial"/>
          <w:sz w:val="22"/>
          <w:szCs w:val="22"/>
          <w:u w:val="single"/>
        </w:rPr>
      </w:pPr>
      <w:hyperlink r:id="rId17" w:history="1">
        <w:r w:rsidR="00583961" w:rsidRPr="00CE58C8">
          <w:rPr>
            <w:rStyle w:val="Hyperlink"/>
            <w:rFonts w:ascii="Arial" w:hAnsi="Arial" w:cs="Arial"/>
            <w:sz w:val="22"/>
            <w:szCs w:val="22"/>
          </w:rPr>
          <w:t>https://www-sciencedirect-com.ezproxy.uwtsd.ac.uk/science/article/pii/S0360132313002503</w:t>
        </w:r>
      </w:hyperlink>
      <w:r w:rsidR="00583961" w:rsidRPr="00CE58C8">
        <w:rPr>
          <w:rFonts w:ascii="Arial" w:hAnsi="Arial" w:cs="Arial"/>
          <w:sz w:val="22"/>
          <w:szCs w:val="22"/>
          <w:u w:val="single"/>
        </w:rPr>
        <w:t xml:space="preserve"> </w:t>
      </w:r>
      <w:r w:rsidR="00583961" w:rsidRPr="00CE58C8">
        <w:rPr>
          <w:rFonts w:ascii="Arial" w:hAnsi="Arial" w:cs="Arial"/>
          <w:sz w:val="22"/>
          <w:szCs w:val="22"/>
        </w:rPr>
        <w:t>[Accessed 12th October 2017], p.1-2</w:t>
      </w:r>
    </w:p>
    <w:p w:rsidR="00583961" w:rsidRPr="00CE58C8" w:rsidRDefault="00583961" w:rsidP="003050F2">
      <w:pPr>
        <w:spacing w:line="360" w:lineRule="auto"/>
        <w:jc w:val="both"/>
        <w:rPr>
          <w:rFonts w:ascii="Arial" w:hAnsi="Arial" w:cs="Arial"/>
          <w:b/>
          <w:sz w:val="22"/>
          <w:szCs w:val="22"/>
          <w:u w:val="single"/>
        </w:rPr>
      </w:pPr>
    </w:p>
    <w:p w:rsidR="004601BA" w:rsidRPr="00CE58C8" w:rsidRDefault="004601BA" w:rsidP="003050F2">
      <w:pPr>
        <w:spacing w:line="360" w:lineRule="auto"/>
        <w:jc w:val="both"/>
        <w:rPr>
          <w:rFonts w:ascii="Arial" w:hAnsi="Arial" w:cs="Arial"/>
          <w:sz w:val="22"/>
          <w:szCs w:val="22"/>
        </w:rPr>
      </w:pPr>
      <w:r w:rsidRPr="00CE58C8">
        <w:rPr>
          <w:rFonts w:ascii="Arial" w:hAnsi="Arial" w:cs="Arial"/>
          <w:sz w:val="22"/>
          <w:szCs w:val="22"/>
        </w:rPr>
        <w:t>M</w:t>
      </w:r>
      <w:r w:rsidR="00510998">
        <w:rPr>
          <w:rFonts w:ascii="Arial" w:hAnsi="Arial" w:cs="Arial"/>
          <w:sz w:val="22"/>
          <w:szCs w:val="22"/>
        </w:rPr>
        <w:t>c</w:t>
      </w:r>
      <w:r w:rsidRPr="00CE58C8">
        <w:rPr>
          <w:rFonts w:ascii="Arial" w:hAnsi="Arial" w:cs="Arial"/>
          <w:sz w:val="22"/>
          <w:szCs w:val="22"/>
        </w:rPr>
        <w:t xml:space="preserve">Gill, Grainne (2014). A Case Study Investigation of Indoor Air Quality in UK Passivhaus Dwellings. </w:t>
      </w:r>
      <w:r w:rsidRPr="00CE58C8">
        <w:rPr>
          <w:rFonts w:ascii="Arial" w:hAnsi="Arial" w:cs="Arial"/>
          <w:i/>
          <w:sz w:val="22"/>
          <w:szCs w:val="22"/>
        </w:rPr>
        <w:t>Studies in Built Environment</w:t>
      </w:r>
      <w:r w:rsidRPr="00CE58C8">
        <w:rPr>
          <w:rFonts w:ascii="Arial" w:hAnsi="Arial" w:cs="Arial"/>
          <w:sz w:val="22"/>
          <w:szCs w:val="22"/>
        </w:rPr>
        <w:t xml:space="preserve">, 2014, Vol 62, pp.190-199. Available at: </w:t>
      </w:r>
      <w:hyperlink r:id="rId18" w:history="1">
        <w:r w:rsidRPr="00CE58C8">
          <w:rPr>
            <w:rStyle w:val="Hyperlink"/>
            <w:rFonts w:ascii="Arial" w:hAnsi="Arial" w:cs="Arial"/>
            <w:sz w:val="22"/>
            <w:szCs w:val="22"/>
          </w:rPr>
          <w:t>https://www-sciencedirect-com.ezproxy.uwtsd.ac.uk/science/article/pii/S1876610214034110</w:t>
        </w:r>
      </w:hyperlink>
      <w:r w:rsidRPr="00CE58C8">
        <w:rPr>
          <w:rFonts w:ascii="Arial" w:hAnsi="Arial" w:cs="Arial"/>
          <w:sz w:val="22"/>
          <w:szCs w:val="22"/>
        </w:rPr>
        <w:t xml:space="preserve"> [Accessed 20th October 2017], p.1.</w:t>
      </w:r>
    </w:p>
    <w:p w:rsidR="004601BA" w:rsidRPr="00CE58C8" w:rsidRDefault="004601BA" w:rsidP="003050F2">
      <w:pPr>
        <w:spacing w:line="360" w:lineRule="auto"/>
        <w:jc w:val="both"/>
        <w:rPr>
          <w:rFonts w:ascii="Arial" w:hAnsi="Arial" w:cs="Arial"/>
          <w:sz w:val="22"/>
          <w:szCs w:val="22"/>
        </w:rPr>
      </w:pPr>
    </w:p>
    <w:p w:rsidR="0004650A" w:rsidRPr="00CE58C8" w:rsidRDefault="0004650A" w:rsidP="003050F2">
      <w:pPr>
        <w:spacing w:line="360" w:lineRule="auto"/>
        <w:jc w:val="both"/>
        <w:rPr>
          <w:rFonts w:ascii="Arial" w:hAnsi="Arial" w:cs="Arial"/>
          <w:sz w:val="22"/>
          <w:szCs w:val="22"/>
        </w:rPr>
      </w:pPr>
      <w:r w:rsidRPr="00CE58C8">
        <w:rPr>
          <w:rFonts w:ascii="Arial" w:hAnsi="Arial" w:cs="Arial"/>
          <w:sz w:val="22"/>
          <w:szCs w:val="22"/>
        </w:rPr>
        <w:t xml:space="preserve">Fletcher, M.J. (2017). An empirical evaluation of temporal overheating in an assisted living Passivhaus dwelling in the UK. </w:t>
      </w:r>
      <w:r w:rsidRPr="00CE58C8">
        <w:rPr>
          <w:rFonts w:ascii="Arial" w:hAnsi="Arial" w:cs="Arial"/>
          <w:i/>
          <w:sz w:val="22"/>
          <w:szCs w:val="22"/>
        </w:rPr>
        <w:t>Studies in Built Environment</w:t>
      </w:r>
      <w:r w:rsidRPr="00CE58C8">
        <w:rPr>
          <w:rFonts w:ascii="Arial" w:hAnsi="Arial" w:cs="Arial"/>
          <w:sz w:val="22"/>
          <w:szCs w:val="22"/>
        </w:rPr>
        <w:t xml:space="preserve">, August 2017 , Vol 121, pp106 - 118. Available at: </w:t>
      </w:r>
    </w:p>
    <w:p w:rsidR="004601BA" w:rsidRPr="00CE58C8" w:rsidRDefault="00EC236D" w:rsidP="003050F2">
      <w:pPr>
        <w:spacing w:line="360" w:lineRule="auto"/>
        <w:jc w:val="both"/>
        <w:rPr>
          <w:rFonts w:ascii="Arial" w:hAnsi="Arial" w:cs="Arial"/>
          <w:sz w:val="22"/>
          <w:szCs w:val="22"/>
        </w:rPr>
      </w:pPr>
      <w:hyperlink r:id="rId19" w:history="1">
        <w:r w:rsidR="0004650A" w:rsidRPr="00CE58C8">
          <w:rPr>
            <w:rStyle w:val="Hyperlink"/>
            <w:rFonts w:ascii="Arial" w:hAnsi="Arial" w:cs="Arial"/>
            <w:sz w:val="22"/>
            <w:szCs w:val="22"/>
          </w:rPr>
          <w:t>https://www-sciencedirect-com.ezproxy.uwtsd.ac.uk/science/article/pii/S0360132317302044</w:t>
        </w:r>
      </w:hyperlink>
      <w:r w:rsidR="0004650A" w:rsidRPr="00CE58C8">
        <w:rPr>
          <w:rFonts w:ascii="Arial" w:hAnsi="Arial" w:cs="Arial"/>
          <w:sz w:val="22"/>
          <w:szCs w:val="22"/>
        </w:rPr>
        <w:t xml:space="preserve"> [Accessed 25th October 2017], p1-2.</w:t>
      </w:r>
    </w:p>
    <w:p w:rsidR="00583961" w:rsidRPr="00CE58C8" w:rsidRDefault="00583961" w:rsidP="003050F2">
      <w:pPr>
        <w:spacing w:line="360" w:lineRule="auto"/>
        <w:jc w:val="both"/>
        <w:rPr>
          <w:rFonts w:ascii="Arial" w:hAnsi="Arial" w:cs="Arial"/>
          <w:b/>
          <w:sz w:val="22"/>
          <w:szCs w:val="22"/>
          <w:u w:val="single"/>
        </w:rPr>
      </w:pPr>
    </w:p>
    <w:p w:rsidR="00F06760" w:rsidRPr="00CE58C8" w:rsidRDefault="00F06760" w:rsidP="003050F2">
      <w:pPr>
        <w:spacing w:line="360" w:lineRule="auto"/>
        <w:jc w:val="both"/>
        <w:rPr>
          <w:rFonts w:ascii="Arial" w:hAnsi="Arial" w:cs="Arial"/>
          <w:sz w:val="22"/>
          <w:szCs w:val="22"/>
        </w:rPr>
      </w:pPr>
      <w:r w:rsidRPr="00CE58C8">
        <w:rPr>
          <w:rFonts w:ascii="Arial" w:hAnsi="Arial" w:cs="Arial"/>
          <w:sz w:val="22"/>
          <w:szCs w:val="22"/>
        </w:rPr>
        <w:t xml:space="preserve">Hartman, Hattie (2010). Sustainability in Practice. </w:t>
      </w:r>
      <w:r w:rsidRPr="00CE58C8">
        <w:rPr>
          <w:rFonts w:ascii="Arial" w:hAnsi="Arial" w:cs="Arial"/>
          <w:i/>
          <w:sz w:val="22"/>
          <w:szCs w:val="22"/>
        </w:rPr>
        <w:t>Studies in Built Environment</w:t>
      </w:r>
      <w:r w:rsidRPr="00CE58C8">
        <w:rPr>
          <w:rFonts w:ascii="Arial" w:hAnsi="Arial" w:cs="Arial"/>
          <w:sz w:val="22"/>
          <w:szCs w:val="22"/>
        </w:rPr>
        <w:t xml:space="preserve">, October 2010, pp825-834. Available at: </w:t>
      </w:r>
      <w:hyperlink r:id="rId20" w:history="1">
        <w:r w:rsidRPr="00CE58C8">
          <w:rPr>
            <w:rStyle w:val="Hyperlink"/>
            <w:rFonts w:ascii="Arial" w:hAnsi="Arial" w:cs="Arial"/>
            <w:sz w:val="22"/>
            <w:szCs w:val="22"/>
          </w:rPr>
          <w:t>http://www.ihsti.com.ezproxy.uwtsd.ac.uk/tempimg/5EEEDD-CIS888614800296404.pdf</w:t>
        </w:r>
      </w:hyperlink>
      <w:r w:rsidRPr="00CE58C8">
        <w:rPr>
          <w:rFonts w:ascii="Arial" w:hAnsi="Arial" w:cs="Arial"/>
          <w:sz w:val="22"/>
          <w:szCs w:val="22"/>
          <w:u w:val="single"/>
        </w:rPr>
        <w:t xml:space="preserve"> </w:t>
      </w:r>
      <w:r w:rsidRPr="00CE58C8">
        <w:rPr>
          <w:rFonts w:ascii="Arial" w:hAnsi="Arial" w:cs="Arial"/>
          <w:sz w:val="22"/>
          <w:szCs w:val="22"/>
        </w:rPr>
        <w:t>[Accessed 16th October 2017] p1.</w:t>
      </w:r>
    </w:p>
    <w:p w:rsidR="00F06760" w:rsidRPr="00CE58C8" w:rsidRDefault="00F06760" w:rsidP="003050F2">
      <w:pPr>
        <w:spacing w:line="360" w:lineRule="auto"/>
        <w:jc w:val="both"/>
        <w:rPr>
          <w:rFonts w:ascii="Arial" w:hAnsi="Arial" w:cs="Arial"/>
          <w:sz w:val="22"/>
          <w:szCs w:val="22"/>
        </w:rPr>
      </w:pPr>
    </w:p>
    <w:p w:rsidR="00F06760" w:rsidRPr="00CE58C8" w:rsidRDefault="002F3720" w:rsidP="003050F2">
      <w:pPr>
        <w:spacing w:line="360" w:lineRule="auto"/>
        <w:jc w:val="both"/>
        <w:rPr>
          <w:rFonts w:ascii="Arial" w:hAnsi="Arial" w:cs="Arial"/>
          <w:sz w:val="22"/>
          <w:szCs w:val="22"/>
        </w:rPr>
      </w:pPr>
      <w:r w:rsidRPr="00CE58C8">
        <w:rPr>
          <w:rFonts w:ascii="Arial" w:hAnsi="Arial" w:cs="Arial"/>
          <w:sz w:val="22"/>
          <w:szCs w:val="22"/>
        </w:rPr>
        <w:t xml:space="preserve">Hodgson, Gavin (2008). An Introduction to Passivhaus. </w:t>
      </w:r>
      <w:r w:rsidRPr="00CE58C8">
        <w:rPr>
          <w:rFonts w:ascii="Arial" w:hAnsi="Arial" w:cs="Arial"/>
          <w:i/>
          <w:sz w:val="22"/>
          <w:szCs w:val="22"/>
        </w:rPr>
        <w:t>Studies in Built Environment</w:t>
      </w:r>
      <w:r w:rsidRPr="00CE58C8">
        <w:rPr>
          <w:rFonts w:ascii="Arial" w:hAnsi="Arial" w:cs="Arial"/>
          <w:sz w:val="22"/>
          <w:szCs w:val="22"/>
        </w:rPr>
        <w:t xml:space="preserve">. December 2008, p1-4. Available at: </w:t>
      </w:r>
    </w:p>
    <w:p w:rsidR="002F3720" w:rsidRPr="00CE58C8" w:rsidRDefault="00EC236D" w:rsidP="003050F2">
      <w:pPr>
        <w:spacing w:line="360" w:lineRule="auto"/>
        <w:jc w:val="both"/>
        <w:rPr>
          <w:rFonts w:ascii="Arial" w:hAnsi="Arial" w:cs="Arial"/>
          <w:sz w:val="22"/>
          <w:szCs w:val="22"/>
        </w:rPr>
      </w:pPr>
      <w:hyperlink r:id="rId21" w:history="1">
        <w:r w:rsidR="002F3720" w:rsidRPr="00CE58C8">
          <w:rPr>
            <w:rStyle w:val="Hyperlink"/>
            <w:rFonts w:ascii="Arial" w:hAnsi="Arial" w:cs="Arial"/>
            <w:sz w:val="22"/>
            <w:szCs w:val="22"/>
          </w:rPr>
          <w:t>http://www.ihsti.com.ezproxy.uwtsd.ac.uk/CIS/document/287670?PreviousPage=search%253ft%253dpassivhaus</w:t>
        </w:r>
      </w:hyperlink>
      <w:r w:rsidR="002F3720" w:rsidRPr="00CE58C8">
        <w:rPr>
          <w:rFonts w:ascii="Arial" w:hAnsi="Arial" w:cs="Arial"/>
          <w:sz w:val="22"/>
          <w:szCs w:val="22"/>
        </w:rPr>
        <w:t xml:space="preserve"> [Accessed 10th October 2017] p1.</w:t>
      </w:r>
    </w:p>
    <w:p w:rsidR="002F3720" w:rsidRPr="00CE58C8" w:rsidRDefault="002F3720" w:rsidP="003050F2">
      <w:pPr>
        <w:spacing w:line="360" w:lineRule="auto"/>
        <w:jc w:val="both"/>
        <w:rPr>
          <w:rFonts w:ascii="Arial" w:hAnsi="Arial" w:cs="Arial"/>
          <w:sz w:val="22"/>
          <w:szCs w:val="22"/>
        </w:rPr>
      </w:pPr>
    </w:p>
    <w:p w:rsidR="002F3720" w:rsidRPr="00CE58C8" w:rsidRDefault="002F3720" w:rsidP="003050F2">
      <w:pPr>
        <w:spacing w:line="360" w:lineRule="auto"/>
        <w:jc w:val="both"/>
        <w:rPr>
          <w:rFonts w:ascii="Arial" w:hAnsi="Arial" w:cs="Arial"/>
          <w:sz w:val="22"/>
          <w:szCs w:val="22"/>
        </w:rPr>
      </w:pPr>
      <w:r w:rsidRPr="00CE58C8">
        <w:rPr>
          <w:rFonts w:ascii="Arial" w:hAnsi="Arial" w:cs="Arial"/>
          <w:sz w:val="22"/>
          <w:szCs w:val="22"/>
        </w:rPr>
        <w:t xml:space="preserve">Cutland, Neil (2012). Lessons from Germany's Passivhaus experience. </w:t>
      </w:r>
      <w:r w:rsidRPr="00CE58C8">
        <w:rPr>
          <w:rFonts w:ascii="Arial" w:hAnsi="Arial" w:cs="Arial"/>
          <w:i/>
          <w:sz w:val="22"/>
          <w:szCs w:val="22"/>
        </w:rPr>
        <w:t>Studies in Built Environment</w:t>
      </w:r>
      <w:r w:rsidRPr="00CE58C8">
        <w:rPr>
          <w:rFonts w:ascii="Arial" w:hAnsi="Arial" w:cs="Arial"/>
          <w:sz w:val="22"/>
          <w:szCs w:val="22"/>
        </w:rPr>
        <w:t>, December 2012, p</w:t>
      </w:r>
      <w:r w:rsidR="00045CBB" w:rsidRPr="00CE58C8">
        <w:rPr>
          <w:rFonts w:ascii="Arial" w:hAnsi="Arial" w:cs="Arial"/>
          <w:sz w:val="22"/>
          <w:szCs w:val="22"/>
        </w:rPr>
        <w:t>p</w:t>
      </w:r>
      <w:r w:rsidRPr="00CE58C8">
        <w:rPr>
          <w:rFonts w:ascii="Arial" w:hAnsi="Arial" w:cs="Arial"/>
          <w:sz w:val="22"/>
          <w:szCs w:val="22"/>
        </w:rPr>
        <w:t xml:space="preserve">1-36, Available at: </w:t>
      </w:r>
    </w:p>
    <w:p w:rsidR="002F3720" w:rsidRPr="00CE58C8" w:rsidRDefault="00EC236D" w:rsidP="003050F2">
      <w:pPr>
        <w:spacing w:line="360" w:lineRule="auto"/>
        <w:jc w:val="both"/>
        <w:rPr>
          <w:rFonts w:ascii="Arial" w:hAnsi="Arial" w:cs="Arial"/>
          <w:sz w:val="22"/>
          <w:szCs w:val="22"/>
        </w:rPr>
      </w:pPr>
      <w:hyperlink r:id="rId22" w:history="1">
        <w:r w:rsidR="002F3720" w:rsidRPr="00CE58C8">
          <w:rPr>
            <w:rStyle w:val="Hyperlink"/>
            <w:rFonts w:ascii="Arial" w:hAnsi="Arial" w:cs="Arial"/>
            <w:sz w:val="22"/>
            <w:szCs w:val="22"/>
          </w:rPr>
          <w:t>http://www.ihsti.com.ezproxy.uwtsd.ac.uk/tempimg/5EEEDD-CIS888614800302639.pdf</w:t>
        </w:r>
      </w:hyperlink>
    </w:p>
    <w:p w:rsidR="002F3720" w:rsidRPr="00CE58C8" w:rsidRDefault="002F3720" w:rsidP="003050F2">
      <w:pPr>
        <w:spacing w:line="360" w:lineRule="auto"/>
        <w:jc w:val="both"/>
        <w:rPr>
          <w:rFonts w:ascii="Arial" w:hAnsi="Arial" w:cs="Arial"/>
          <w:sz w:val="22"/>
          <w:szCs w:val="22"/>
        </w:rPr>
      </w:pPr>
      <w:r w:rsidRPr="00CE58C8">
        <w:rPr>
          <w:rFonts w:ascii="Arial" w:hAnsi="Arial" w:cs="Arial"/>
          <w:sz w:val="22"/>
          <w:szCs w:val="22"/>
        </w:rPr>
        <w:t>[Accessed 20th October 2017]. P1-7.</w:t>
      </w:r>
    </w:p>
    <w:p w:rsidR="002F3720" w:rsidRPr="00CE58C8" w:rsidRDefault="002F3720" w:rsidP="00AF460E">
      <w:pPr>
        <w:spacing w:line="360" w:lineRule="auto"/>
        <w:jc w:val="both"/>
        <w:rPr>
          <w:rFonts w:ascii="Arial" w:hAnsi="Arial" w:cs="Arial"/>
          <w:sz w:val="22"/>
          <w:szCs w:val="22"/>
        </w:rPr>
      </w:pPr>
    </w:p>
    <w:p w:rsidR="002F3720" w:rsidRPr="00CE58C8" w:rsidRDefault="002F3720" w:rsidP="003050F2">
      <w:pPr>
        <w:spacing w:line="360" w:lineRule="auto"/>
        <w:jc w:val="both"/>
        <w:rPr>
          <w:rFonts w:ascii="Arial" w:hAnsi="Arial" w:cs="Arial"/>
          <w:sz w:val="22"/>
          <w:szCs w:val="22"/>
        </w:rPr>
      </w:pPr>
      <w:r w:rsidRPr="00CE58C8">
        <w:rPr>
          <w:rFonts w:ascii="Arial" w:hAnsi="Arial" w:cs="Arial"/>
          <w:sz w:val="22"/>
          <w:szCs w:val="22"/>
        </w:rPr>
        <w:t>Barlow, Stuart (</w:t>
      </w:r>
      <w:r w:rsidR="00045CBB" w:rsidRPr="00CE58C8">
        <w:rPr>
          <w:rFonts w:ascii="Arial" w:hAnsi="Arial" w:cs="Arial"/>
          <w:sz w:val="22"/>
          <w:szCs w:val="22"/>
        </w:rPr>
        <w:t xml:space="preserve">2011). Guide to BREEAM. </w:t>
      </w:r>
      <w:r w:rsidR="00045CBB" w:rsidRPr="00CE58C8">
        <w:rPr>
          <w:rFonts w:ascii="Arial" w:hAnsi="Arial" w:cs="Arial"/>
          <w:i/>
          <w:sz w:val="22"/>
          <w:szCs w:val="22"/>
        </w:rPr>
        <w:t>Studies in Built Environment</w:t>
      </w:r>
      <w:r w:rsidR="00045CBB" w:rsidRPr="00CE58C8">
        <w:rPr>
          <w:rFonts w:ascii="Arial" w:hAnsi="Arial" w:cs="Arial"/>
          <w:sz w:val="22"/>
          <w:szCs w:val="22"/>
        </w:rPr>
        <w:t xml:space="preserve">, 2011, pp1-235, Available at: </w:t>
      </w:r>
    </w:p>
    <w:p w:rsidR="002F3720" w:rsidRPr="00CE58C8" w:rsidRDefault="00EC236D" w:rsidP="003050F2">
      <w:pPr>
        <w:spacing w:line="360" w:lineRule="auto"/>
        <w:jc w:val="both"/>
        <w:rPr>
          <w:rFonts w:ascii="Arial" w:hAnsi="Arial" w:cs="Arial"/>
          <w:sz w:val="22"/>
          <w:szCs w:val="22"/>
        </w:rPr>
      </w:pPr>
      <w:hyperlink r:id="rId23" w:history="1">
        <w:r w:rsidR="002F3720" w:rsidRPr="00CE58C8">
          <w:rPr>
            <w:rStyle w:val="Hyperlink"/>
            <w:rFonts w:ascii="Arial" w:hAnsi="Arial" w:cs="Arial"/>
            <w:sz w:val="22"/>
            <w:szCs w:val="22"/>
          </w:rPr>
          <w:t>http://www.ihsti.com.ezproxy.uwtsd.ac.uk/tempimg/5EEEDD-CIS888614800299467.pdf</w:t>
        </w:r>
      </w:hyperlink>
      <w:r w:rsidR="00045CBB" w:rsidRPr="00CE58C8">
        <w:rPr>
          <w:rFonts w:ascii="Arial" w:hAnsi="Arial" w:cs="Arial"/>
          <w:sz w:val="22"/>
          <w:szCs w:val="22"/>
        </w:rPr>
        <w:t xml:space="preserve"> [Accessed 20th October 2017]. P1-5.</w:t>
      </w:r>
    </w:p>
    <w:p w:rsidR="0026350A" w:rsidRPr="00CE58C8" w:rsidRDefault="0026350A" w:rsidP="003050F2">
      <w:pPr>
        <w:spacing w:line="360" w:lineRule="auto"/>
        <w:jc w:val="both"/>
        <w:rPr>
          <w:rFonts w:ascii="Arial" w:hAnsi="Arial" w:cs="Arial"/>
          <w:sz w:val="22"/>
          <w:szCs w:val="22"/>
        </w:rPr>
      </w:pPr>
      <w:r w:rsidRPr="00CE58C8">
        <w:rPr>
          <w:rFonts w:ascii="Arial" w:hAnsi="Arial" w:cs="Arial"/>
          <w:sz w:val="22"/>
          <w:szCs w:val="22"/>
        </w:rPr>
        <w:t xml:space="preserve">O'Malley, Christopher (2014). Evaluation the Efficacy of BREEAM Code for Sustainable Homes. </w:t>
      </w:r>
      <w:r w:rsidRPr="00CE58C8">
        <w:rPr>
          <w:rFonts w:ascii="Arial" w:hAnsi="Arial" w:cs="Arial"/>
          <w:i/>
          <w:sz w:val="22"/>
          <w:szCs w:val="22"/>
        </w:rPr>
        <w:t>Studies in Built Environment</w:t>
      </w:r>
      <w:r w:rsidRPr="00CE58C8">
        <w:rPr>
          <w:rFonts w:ascii="Arial" w:hAnsi="Arial" w:cs="Arial"/>
          <w:sz w:val="22"/>
          <w:szCs w:val="22"/>
        </w:rPr>
        <w:t xml:space="preserve">, Volume 62, pp210-219, Available at: </w:t>
      </w:r>
      <w:hyperlink r:id="rId24" w:history="1">
        <w:r w:rsidRPr="00CE58C8">
          <w:rPr>
            <w:rStyle w:val="Hyperlink"/>
            <w:rFonts w:ascii="Arial" w:hAnsi="Arial" w:cs="Arial"/>
            <w:sz w:val="22"/>
            <w:szCs w:val="22"/>
          </w:rPr>
          <w:t>https://www-sciencedirect-com.ezproxy.uwtsd.ac.uk/science/article/pii/S1876610214034134</w:t>
        </w:r>
      </w:hyperlink>
      <w:r w:rsidRPr="00CE58C8">
        <w:rPr>
          <w:rFonts w:ascii="Arial" w:hAnsi="Arial" w:cs="Arial"/>
          <w:sz w:val="22"/>
          <w:szCs w:val="22"/>
        </w:rPr>
        <w:t xml:space="preserve"> [Accessed 22nd October 2017]  p210-212</w:t>
      </w:r>
    </w:p>
    <w:p w:rsidR="001271BB" w:rsidRPr="00CE58C8" w:rsidRDefault="001271BB" w:rsidP="003050F2">
      <w:pPr>
        <w:spacing w:line="360" w:lineRule="auto"/>
        <w:jc w:val="both"/>
        <w:rPr>
          <w:rFonts w:ascii="Arial" w:hAnsi="Arial" w:cs="Arial"/>
          <w:b/>
          <w:sz w:val="22"/>
          <w:szCs w:val="22"/>
        </w:rPr>
      </w:pPr>
    </w:p>
    <w:p w:rsidR="009372E4" w:rsidRPr="00CE58C8" w:rsidRDefault="009372E4" w:rsidP="003050F2">
      <w:pPr>
        <w:spacing w:line="360" w:lineRule="auto"/>
        <w:jc w:val="both"/>
        <w:rPr>
          <w:rFonts w:ascii="Arial" w:hAnsi="Arial" w:cs="Arial"/>
          <w:b/>
          <w:sz w:val="22"/>
          <w:szCs w:val="22"/>
        </w:rPr>
      </w:pPr>
    </w:p>
    <w:p w:rsidR="002F3720" w:rsidRPr="00CE58C8" w:rsidRDefault="002F3720" w:rsidP="003050F2">
      <w:pPr>
        <w:spacing w:line="360" w:lineRule="auto"/>
        <w:jc w:val="both"/>
        <w:rPr>
          <w:rFonts w:ascii="Arial" w:hAnsi="Arial" w:cs="Arial"/>
          <w:b/>
          <w:sz w:val="22"/>
          <w:szCs w:val="22"/>
        </w:rPr>
      </w:pPr>
      <w:r w:rsidRPr="00CE58C8">
        <w:rPr>
          <w:rFonts w:ascii="Arial" w:hAnsi="Arial" w:cs="Arial"/>
          <w:b/>
          <w:sz w:val="22"/>
          <w:szCs w:val="22"/>
        </w:rPr>
        <w:t>Websites</w:t>
      </w:r>
    </w:p>
    <w:p w:rsidR="00277E8D" w:rsidRPr="00CE58C8" w:rsidRDefault="00342334" w:rsidP="003050F2">
      <w:pPr>
        <w:spacing w:line="360" w:lineRule="auto"/>
        <w:jc w:val="both"/>
        <w:rPr>
          <w:rFonts w:ascii="Arial" w:hAnsi="Arial" w:cs="Arial"/>
          <w:color w:val="FFFFFF"/>
          <w:sz w:val="22"/>
          <w:szCs w:val="22"/>
        </w:rPr>
      </w:pPr>
      <w:proofErr w:type="gramStart"/>
      <w:r w:rsidRPr="00CE58C8">
        <w:rPr>
          <w:rFonts w:ascii="Arial" w:hAnsi="Arial" w:cs="Arial"/>
          <w:i/>
          <w:sz w:val="22"/>
          <w:szCs w:val="22"/>
        </w:rPr>
        <w:t xml:space="preserve">Weighing up the pros and cons of the BREEAM environmental standard </w:t>
      </w:r>
      <w:r w:rsidRPr="00CE58C8">
        <w:rPr>
          <w:rFonts w:ascii="Arial" w:hAnsi="Arial" w:cs="Arial"/>
          <w:sz w:val="22"/>
          <w:szCs w:val="22"/>
        </w:rPr>
        <w:t>(online).</w:t>
      </w:r>
      <w:proofErr w:type="gramEnd"/>
      <w:r w:rsidRPr="00CE58C8">
        <w:rPr>
          <w:rFonts w:ascii="Arial" w:hAnsi="Arial" w:cs="Arial"/>
          <w:sz w:val="22"/>
          <w:szCs w:val="22"/>
        </w:rPr>
        <w:t xml:space="preserve"> Fresh Workspace, </w:t>
      </w:r>
      <w:r w:rsidR="000E37E7" w:rsidRPr="00CE58C8">
        <w:rPr>
          <w:rFonts w:ascii="Arial" w:hAnsi="Arial" w:cs="Arial"/>
          <w:sz w:val="22"/>
          <w:szCs w:val="22"/>
        </w:rPr>
        <w:t xml:space="preserve">15th September 2015 [cited 20th October 2017]. Available from: </w:t>
      </w:r>
    </w:p>
    <w:p w:rsidR="00751CB8" w:rsidRPr="00CE58C8" w:rsidRDefault="00EC236D" w:rsidP="003050F2">
      <w:pPr>
        <w:spacing w:line="360" w:lineRule="auto"/>
        <w:jc w:val="both"/>
        <w:rPr>
          <w:rFonts w:ascii="Arial" w:hAnsi="Arial" w:cs="Arial"/>
          <w:sz w:val="22"/>
          <w:szCs w:val="22"/>
        </w:rPr>
      </w:pPr>
      <w:hyperlink r:id="rId25" w:history="1">
        <w:r w:rsidR="00751CB8" w:rsidRPr="00CE58C8">
          <w:rPr>
            <w:rStyle w:val="Hyperlink"/>
            <w:rFonts w:ascii="Arial" w:hAnsi="Arial" w:cs="Arial"/>
            <w:sz w:val="22"/>
            <w:szCs w:val="22"/>
          </w:rPr>
          <w:t>http://www.freshworkspace.com/blog/2015/09/weighing-up-the-pros-and-cons-of-the-breeam-environmental-standard/</w:t>
        </w:r>
      </w:hyperlink>
    </w:p>
    <w:p w:rsidR="000E37E7" w:rsidRPr="00CE58C8" w:rsidRDefault="000E37E7" w:rsidP="003050F2">
      <w:pPr>
        <w:spacing w:line="360" w:lineRule="auto"/>
        <w:jc w:val="both"/>
        <w:rPr>
          <w:rFonts w:ascii="Arial" w:hAnsi="Arial" w:cs="Arial"/>
          <w:sz w:val="22"/>
          <w:szCs w:val="22"/>
        </w:rPr>
      </w:pPr>
    </w:p>
    <w:p w:rsidR="00751CB8" w:rsidRPr="00CE58C8" w:rsidRDefault="000E37E7" w:rsidP="003050F2">
      <w:pPr>
        <w:spacing w:line="360" w:lineRule="auto"/>
        <w:jc w:val="both"/>
        <w:rPr>
          <w:rFonts w:ascii="Arial" w:hAnsi="Arial" w:cs="Arial"/>
          <w:sz w:val="22"/>
          <w:szCs w:val="22"/>
        </w:rPr>
      </w:pPr>
      <w:r w:rsidRPr="00CE58C8">
        <w:rPr>
          <w:rFonts w:ascii="Arial" w:hAnsi="Arial" w:cs="Arial"/>
          <w:i/>
          <w:sz w:val="22"/>
          <w:szCs w:val="22"/>
        </w:rPr>
        <w:t>The performance gap in new construction: Post Occupancy evaluation of certified Passivhaus Dwellings in the UK Early Results</w:t>
      </w:r>
      <w:r w:rsidRPr="00CE58C8">
        <w:rPr>
          <w:rFonts w:ascii="Arial" w:hAnsi="Arial" w:cs="Arial"/>
          <w:sz w:val="22"/>
          <w:szCs w:val="22"/>
        </w:rPr>
        <w:t xml:space="preserve"> (online).</w:t>
      </w:r>
      <w:r w:rsidR="001271BB" w:rsidRPr="00CE58C8">
        <w:rPr>
          <w:rFonts w:ascii="Arial" w:hAnsi="Arial" w:cs="Arial"/>
          <w:sz w:val="22"/>
          <w:szCs w:val="22"/>
        </w:rPr>
        <w:t xml:space="preserve"> The UK Passivhaus House Organisation, June 2017 [cited 24th October 2017]. Available from: </w:t>
      </w:r>
    </w:p>
    <w:p w:rsidR="00751CB8" w:rsidRPr="00CE58C8" w:rsidRDefault="00EC236D" w:rsidP="003050F2">
      <w:pPr>
        <w:pStyle w:val="Default"/>
        <w:spacing w:line="360" w:lineRule="auto"/>
        <w:rPr>
          <w:sz w:val="22"/>
          <w:szCs w:val="22"/>
        </w:rPr>
      </w:pPr>
      <w:hyperlink r:id="rId26" w:history="1">
        <w:r w:rsidR="00751CB8" w:rsidRPr="00CE58C8">
          <w:rPr>
            <w:rStyle w:val="Hyperlink"/>
            <w:sz w:val="22"/>
            <w:szCs w:val="22"/>
          </w:rPr>
          <w:t xml:space="preserve">http://www.howtopassivhaus.org.uk/sites/default/files/The%20performance%20gap%20in%20new%20construction_June%202017.pdf </w:t>
        </w:r>
        <w:r w:rsidR="000E37E7" w:rsidRPr="00CE58C8">
          <w:rPr>
            <w:rStyle w:val="Hyperlink"/>
            <w:sz w:val="22"/>
            <w:szCs w:val="22"/>
          </w:rPr>
          <w:t xml:space="preserve">    </w:t>
        </w:r>
      </w:hyperlink>
      <w:r w:rsidR="000E37E7" w:rsidRPr="00CE58C8">
        <w:rPr>
          <w:sz w:val="22"/>
          <w:szCs w:val="22"/>
        </w:rPr>
        <w:t xml:space="preserve"> </w:t>
      </w:r>
    </w:p>
    <w:p w:rsidR="00B26C38" w:rsidRPr="00CE58C8" w:rsidRDefault="00B26C38" w:rsidP="003050F2">
      <w:pPr>
        <w:pStyle w:val="Default"/>
        <w:spacing w:line="360" w:lineRule="auto"/>
        <w:rPr>
          <w:sz w:val="22"/>
          <w:szCs w:val="22"/>
        </w:rPr>
      </w:pPr>
    </w:p>
    <w:p w:rsidR="00B26C38" w:rsidRPr="00CE58C8" w:rsidRDefault="00B26C38" w:rsidP="003050F2">
      <w:pPr>
        <w:pStyle w:val="Default"/>
        <w:spacing w:line="360" w:lineRule="auto"/>
        <w:rPr>
          <w:sz w:val="22"/>
          <w:szCs w:val="22"/>
        </w:rPr>
      </w:pPr>
    </w:p>
    <w:p w:rsidR="000E37E7" w:rsidRPr="00CE58C8" w:rsidRDefault="00B26C38" w:rsidP="003050F2">
      <w:pPr>
        <w:pStyle w:val="Default"/>
        <w:spacing w:line="360" w:lineRule="auto"/>
        <w:rPr>
          <w:sz w:val="22"/>
          <w:szCs w:val="22"/>
        </w:rPr>
      </w:pPr>
      <w:r w:rsidRPr="00CE58C8">
        <w:rPr>
          <w:i/>
          <w:sz w:val="22"/>
          <w:szCs w:val="22"/>
        </w:rPr>
        <w:t xml:space="preserve">10 benefits of a Passive House </w:t>
      </w:r>
      <w:r w:rsidRPr="00CE58C8">
        <w:rPr>
          <w:sz w:val="22"/>
          <w:szCs w:val="22"/>
        </w:rPr>
        <w:t xml:space="preserve">(online). How Stuff Works, copyright 2017 [cited 24th October 2017]. Available from: </w:t>
      </w:r>
    </w:p>
    <w:p w:rsidR="00751CB8" w:rsidRPr="00CE58C8" w:rsidRDefault="00EC236D" w:rsidP="003050F2">
      <w:pPr>
        <w:spacing w:line="360" w:lineRule="auto"/>
        <w:jc w:val="both"/>
        <w:rPr>
          <w:rFonts w:ascii="Arial" w:hAnsi="Arial" w:cs="Arial"/>
          <w:sz w:val="22"/>
          <w:szCs w:val="22"/>
        </w:rPr>
      </w:pPr>
      <w:hyperlink r:id="rId27" w:history="1">
        <w:r w:rsidR="00751CB8" w:rsidRPr="00CE58C8">
          <w:rPr>
            <w:rStyle w:val="Hyperlink"/>
            <w:rFonts w:ascii="Arial" w:hAnsi="Arial" w:cs="Arial"/>
            <w:sz w:val="22"/>
            <w:szCs w:val="22"/>
          </w:rPr>
          <w:t>https://home.howstuffworks.com/home-improvement/construction/green/10-benefits-of-a-passive-house.htm</w:t>
        </w:r>
      </w:hyperlink>
    </w:p>
    <w:p w:rsidR="00B26C38" w:rsidRPr="00CE58C8" w:rsidRDefault="00B26C38" w:rsidP="003050F2">
      <w:pPr>
        <w:spacing w:line="360" w:lineRule="auto"/>
        <w:jc w:val="both"/>
        <w:rPr>
          <w:rFonts w:ascii="Arial" w:hAnsi="Arial" w:cs="Arial"/>
          <w:sz w:val="22"/>
          <w:szCs w:val="22"/>
        </w:rPr>
      </w:pPr>
    </w:p>
    <w:p w:rsidR="009372E4" w:rsidRPr="00CE58C8" w:rsidRDefault="00B26C38" w:rsidP="003050F2">
      <w:pPr>
        <w:spacing w:line="360" w:lineRule="auto"/>
        <w:jc w:val="both"/>
        <w:rPr>
          <w:rFonts w:ascii="Arial" w:hAnsi="Arial" w:cs="Arial"/>
          <w:sz w:val="22"/>
          <w:szCs w:val="22"/>
        </w:rPr>
      </w:pPr>
      <w:r w:rsidRPr="00CE58C8">
        <w:rPr>
          <w:rFonts w:ascii="Arial" w:hAnsi="Arial" w:cs="Arial"/>
          <w:i/>
          <w:sz w:val="22"/>
          <w:szCs w:val="22"/>
        </w:rPr>
        <w:t>What is Passivhaus</w:t>
      </w:r>
      <w:r w:rsidRPr="00CE58C8">
        <w:rPr>
          <w:rFonts w:ascii="Arial" w:hAnsi="Arial" w:cs="Arial"/>
          <w:sz w:val="22"/>
          <w:szCs w:val="22"/>
        </w:rPr>
        <w:t xml:space="preserve"> (online). The UK Passive House Organisation, copyright 2017 [cited 28th October 2017]. Available from: </w:t>
      </w:r>
    </w:p>
    <w:p w:rsidR="00751CB8" w:rsidRPr="00CE58C8" w:rsidRDefault="00EC236D" w:rsidP="003050F2">
      <w:pPr>
        <w:spacing w:line="360" w:lineRule="auto"/>
        <w:jc w:val="both"/>
        <w:rPr>
          <w:rFonts w:ascii="Arial" w:hAnsi="Arial" w:cs="Arial"/>
          <w:sz w:val="22"/>
          <w:szCs w:val="22"/>
        </w:rPr>
      </w:pPr>
      <w:hyperlink r:id="rId28" w:history="1">
        <w:r w:rsidR="00751CB8" w:rsidRPr="00CE58C8">
          <w:rPr>
            <w:rStyle w:val="Hyperlink"/>
            <w:rFonts w:ascii="Arial" w:hAnsi="Arial" w:cs="Arial"/>
            <w:sz w:val="22"/>
            <w:szCs w:val="22"/>
          </w:rPr>
          <w:t>http://www.passivhaustrust.org.uk/what_is_passivhaus.php</w:t>
        </w:r>
      </w:hyperlink>
    </w:p>
    <w:p w:rsidR="009372E4" w:rsidRPr="00CE58C8" w:rsidRDefault="009372E4" w:rsidP="003050F2">
      <w:pPr>
        <w:spacing w:line="360" w:lineRule="auto"/>
        <w:jc w:val="both"/>
        <w:rPr>
          <w:rFonts w:ascii="Arial" w:hAnsi="Arial" w:cs="Arial"/>
          <w:sz w:val="22"/>
          <w:szCs w:val="22"/>
        </w:rPr>
      </w:pPr>
    </w:p>
    <w:p w:rsidR="00B26C38" w:rsidRPr="00CE58C8" w:rsidRDefault="00B26C38" w:rsidP="003050F2">
      <w:pPr>
        <w:spacing w:line="360" w:lineRule="auto"/>
        <w:jc w:val="both"/>
        <w:rPr>
          <w:rFonts w:ascii="Arial" w:hAnsi="Arial" w:cs="Arial"/>
          <w:sz w:val="22"/>
          <w:szCs w:val="22"/>
        </w:rPr>
      </w:pPr>
      <w:r w:rsidRPr="00CE58C8">
        <w:rPr>
          <w:rFonts w:ascii="Arial" w:hAnsi="Arial" w:cs="Arial"/>
          <w:i/>
          <w:sz w:val="22"/>
          <w:szCs w:val="22"/>
        </w:rPr>
        <w:t>The PH15 System</w:t>
      </w:r>
      <w:r w:rsidRPr="00CE58C8">
        <w:rPr>
          <w:rFonts w:ascii="Arial" w:hAnsi="Arial" w:cs="Arial"/>
          <w:sz w:val="22"/>
          <w:szCs w:val="22"/>
        </w:rPr>
        <w:t xml:space="preserve"> (online). Passivhaus Homes, copyright 2011-2017 [cited 28th October 2017]. Available from:</w:t>
      </w:r>
      <w:r w:rsidR="00054D6F" w:rsidRPr="00CE58C8">
        <w:rPr>
          <w:rFonts w:ascii="Arial" w:hAnsi="Arial" w:cs="Arial"/>
          <w:sz w:val="22"/>
          <w:szCs w:val="22"/>
        </w:rPr>
        <w:t xml:space="preserve"> </w:t>
      </w:r>
      <w:hyperlink r:id="rId29" w:history="1">
        <w:r w:rsidR="00751CB8" w:rsidRPr="00CE58C8">
          <w:rPr>
            <w:rStyle w:val="Hyperlink"/>
            <w:rFonts w:ascii="Arial" w:hAnsi="Arial" w:cs="Arial"/>
            <w:sz w:val="22"/>
            <w:szCs w:val="22"/>
          </w:rPr>
          <w:t>http://www.phhomes.co.uk/projects-alt/</w:t>
        </w:r>
      </w:hyperlink>
    </w:p>
    <w:p w:rsidR="0043038E" w:rsidRPr="00CE58C8" w:rsidRDefault="0043038E" w:rsidP="003050F2">
      <w:pPr>
        <w:spacing w:line="360" w:lineRule="auto"/>
        <w:jc w:val="both"/>
        <w:rPr>
          <w:rFonts w:ascii="Arial" w:hAnsi="Arial" w:cs="Arial"/>
          <w:sz w:val="22"/>
          <w:szCs w:val="22"/>
        </w:rPr>
      </w:pPr>
    </w:p>
    <w:p w:rsidR="0043038E" w:rsidRDefault="0043038E" w:rsidP="003050F2">
      <w:pPr>
        <w:spacing w:line="360" w:lineRule="auto"/>
        <w:jc w:val="both"/>
        <w:rPr>
          <w:rFonts w:ascii="Arial" w:hAnsi="Arial" w:cs="Arial"/>
          <w:sz w:val="22"/>
          <w:szCs w:val="22"/>
        </w:rPr>
      </w:pPr>
    </w:p>
    <w:p w:rsidR="005633F6" w:rsidRDefault="005633F6" w:rsidP="003050F2">
      <w:pPr>
        <w:spacing w:line="360" w:lineRule="auto"/>
        <w:jc w:val="both"/>
        <w:rPr>
          <w:rFonts w:ascii="Arial" w:hAnsi="Arial" w:cs="Arial"/>
          <w:sz w:val="22"/>
          <w:szCs w:val="22"/>
        </w:rPr>
      </w:pPr>
    </w:p>
    <w:p w:rsidR="005633F6" w:rsidRDefault="005633F6" w:rsidP="003050F2">
      <w:pPr>
        <w:spacing w:line="360" w:lineRule="auto"/>
        <w:jc w:val="both"/>
        <w:rPr>
          <w:rFonts w:ascii="Arial" w:hAnsi="Arial" w:cs="Arial"/>
          <w:sz w:val="22"/>
          <w:szCs w:val="22"/>
        </w:rPr>
      </w:pPr>
    </w:p>
    <w:p w:rsidR="001470A8" w:rsidRPr="00CE58C8" w:rsidRDefault="001470A8" w:rsidP="003050F2">
      <w:pPr>
        <w:spacing w:line="360" w:lineRule="auto"/>
        <w:jc w:val="both"/>
        <w:rPr>
          <w:rFonts w:ascii="Arial" w:hAnsi="Arial" w:cs="Arial"/>
          <w:b/>
          <w:sz w:val="22"/>
          <w:szCs w:val="22"/>
        </w:rPr>
      </w:pPr>
      <w:r w:rsidRPr="00CE58C8">
        <w:rPr>
          <w:rFonts w:ascii="Arial" w:hAnsi="Arial" w:cs="Arial"/>
          <w:b/>
          <w:sz w:val="22"/>
          <w:szCs w:val="22"/>
        </w:rPr>
        <w:t>Continuing Websites</w:t>
      </w:r>
    </w:p>
    <w:p w:rsidR="00751CB8" w:rsidRPr="00CE58C8" w:rsidRDefault="00B26C38" w:rsidP="003050F2">
      <w:pPr>
        <w:spacing w:line="360" w:lineRule="auto"/>
        <w:jc w:val="both"/>
        <w:rPr>
          <w:rFonts w:ascii="Arial" w:hAnsi="Arial" w:cs="Arial"/>
          <w:sz w:val="22"/>
          <w:szCs w:val="22"/>
        </w:rPr>
      </w:pPr>
      <w:r w:rsidRPr="00CE58C8">
        <w:rPr>
          <w:rFonts w:ascii="Arial" w:hAnsi="Arial" w:cs="Arial"/>
          <w:i/>
          <w:sz w:val="22"/>
          <w:szCs w:val="22"/>
        </w:rPr>
        <w:t xml:space="preserve">What is BREEAM </w:t>
      </w:r>
      <w:r w:rsidRPr="00CE58C8">
        <w:rPr>
          <w:rFonts w:ascii="Arial" w:hAnsi="Arial" w:cs="Arial"/>
          <w:sz w:val="22"/>
          <w:szCs w:val="22"/>
        </w:rPr>
        <w:t>(online)</w:t>
      </w:r>
      <w:proofErr w:type="gramStart"/>
      <w:r w:rsidRPr="00CE58C8">
        <w:rPr>
          <w:rFonts w:ascii="Arial" w:hAnsi="Arial" w:cs="Arial"/>
          <w:sz w:val="22"/>
          <w:szCs w:val="22"/>
        </w:rPr>
        <w:t>.</w:t>
      </w:r>
      <w:proofErr w:type="gramEnd"/>
      <w:r w:rsidRPr="00CE58C8">
        <w:rPr>
          <w:rFonts w:ascii="Arial" w:hAnsi="Arial" w:cs="Arial"/>
          <w:sz w:val="22"/>
          <w:szCs w:val="22"/>
        </w:rPr>
        <w:t xml:space="preserve"> NBS</w:t>
      </w:r>
      <w:r w:rsidR="00054D6F" w:rsidRPr="00CE58C8">
        <w:rPr>
          <w:rFonts w:ascii="Arial" w:hAnsi="Arial" w:cs="Arial"/>
          <w:sz w:val="22"/>
          <w:szCs w:val="22"/>
        </w:rPr>
        <w:t xml:space="preserve">, 8th December 2016 [28th October 2017]. Available from: </w:t>
      </w:r>
      <w:hyperlink r:id="rId30" w:history="1">
        <w:r w:rsidR="00751CB8" w:rsidRPr="00CE58C8">
          <w:rPr>
            <w:rStyle w:val="Hyperlink"/>
            <w:rFonts w:ascii="Arial" w:hAnsi="Arial" w:cs="Arial"/>
            <w:sz w:val="22"/>
            <w:szCs w:val="22"/>
          </w:rPr>
          <w:t>https://www.thenbs.com/knowledge/what-is-breeam</w:t>
        </w:r>
      </w:hyperlink>
      <w:r w:rsidR="00751CB8" w:rsidRPr="00CE58C8">
        <w:rPr>
          <w:rFonts w:ascii="Arial" w:hAnsi="Arial" w:cs="Arial"/>
          <w:sz w:val="22"/>
          <w:szCs w:val="22"/>
        </w:rPr>
        <w:t xml:space="preserve"> (2017).</w:t>
      </w:r>
    </w:p>
    <w:p w:rsidR="00054D6F" w:rsidRPr="00CE58C8" w:rsidRDefault="00054D6F" w:rsidP="003050F2">
      <w:pPr>
        <w:spacing w:line="360" w:lineRule="auto"/>
        <w:jc w:val="both"/>
        <w:rPr>
          <w:rFonts w:ascii="Arial" w:hAnsi="Arial" w:cs="Arial"/>
          <w:sz w:val="22"/>
          <w:szCs w:val="22"/>
        </w:rPr>
      </w:pPr>
    </w:p>
    <w:p w:rsidR="00751CB8" w:rsidRPr="00CE58C8" w:rsidRDefault="00054D6F" w:rsidP="003050F2">
      <w:pPr>
        <w:spacing w:line="360" w:lineRule="auto"/>
        <w:jc w:val="both"/>
        <w:rPr>
          <w:rFonts w:ascii="Arial" w:hAnsi="Arial" w:cs="Arial"/>
          <w:sz w:val="22"/>
          <w:szCs w:val="22"/>
        </w:rPr>
      </w:pPr>
      <w:r w:rsidRPr="00CE58C8">
        <w:rPr>
          <w:rFonts w:ascii="Arial" w:hAnsi="Arial" w:cs="Arial"/>
          <w:sz w:val="22"/>
          <w:szCs w:val="22"/>
        </w:rPr>
        <w:t xml:space="preserve">What is BREEAM (online). Bre, copyright 2017 [cited 28th October 2017]. Available from: </w:t>
      </w:r>
      <w:hyperlink r:id="rId31" w:history="1">
        <w:r w:rsidR="00751CB8" w:rsidRPr="00CE58C8">
          <w:rPr>
            <w:rStyle w:val="Hyperlink"/>
            <w:rFonts w:ascii="Arial" w:hAnsi="Arial" w:cs="Arial"/>
            <w:sz w:val="22"/>
            <w:szCs w:val="22"/>
          </w:rPr>
          <w:t>https://www.breeam.com/why-breem</w:t>
        </w:r>
      </w:hyperlink>
    </w:p>
    <w:p w:rsidR="00054D6F" w:rsidRPr="00CE58C8" w:rsidRDefault="00054D6F" w:rsidP="003050F2">
      <w:pPr>
        <w:spacing w:line="360" w:lineRule="auto"/>
        <w:jc w:val="both"/>
        <w:rPr>
          <w:rFonts w:ascii="Arial" w:hAnsi="Arial" w:cs="Arial"/>
          <w:sz w:val="22"/>
          <w:szCs w:val="22"/>
        </w:rPr>
      </w:pPr>
    </w:p>
    <w:p w:rsidR="00BA51DE" w:rsidRPr="00CE58C8" w:rsidRDefault="00054D6F" w:rsidP="003050F2">
      <w:pPr>
        <w:spacing w:line="360" w:lineRule="auto"/>
        <w:jc w:val="both"/>
        <w:rPr>
          <w:rFonts w:ascii="Arial" w:hAnsi="Arial" w:cs="Arial"/>
          <w:sz w:val="22"/>
          <w:szCs w:val="22"/>
        </w:rPr>
      </w:pPr>
      <w:r w:rsidRPr="00CE58C8">
        <w:rPr>
          <w:rFonts w:ascii="Arial" w:hAnsi="Arial" w:cs="Arial"/>
          <w:i/>
          <w:sz w:val="22"/>
          <w:szCs w:val="22"/>
        </w:rPr>
        <w:t>BREEAM</w:t>
      </w:r>
      <w:r w:rsidRPr="00CE58C8">
        <w:rPr>
          <w:rFonts w:ascii="Arial" w:hAnsi="Arial" w:cs="Arial"/>
          <w:sz w:val="22"/>
          <w:szCs w:val="22"/>
        </w:rPr>
        <w:t xml:space="preserve"> (online). Bre, copyright 2017 [cited 2nd November 2017]. Available from: </w:t>
      </w:r>
    </w:p>
    <w:p w:rsidR="00BA51DE" w:rsidRPr="00CE58C8" w:rsidRDefault="00EC236D" w:rsidP="003050F2">
      <w:pPr>
        <w:spacing w:line="360" w:lineRule="auto"/>
        <w:jc w:val="both"/>
        <w:rPr>
          <w:rFonts w:ascii="Arial" w:hAnsi="Arial" w:cs="Arial"/>
          <w:sz w:val="22"/>
          <w:szCs w:val="22"/>
        </w:rPr>
      </w:pPr>
      <w:hyperlink r:id="rId32" w:history="1">
        <w:r w:rsidR="00BA51DE" w:rsidRPr="00CE58C8">
          <w:rPr>
            <w:rStyle w:val="Hyperlink"/>
            <w:rFonts w:ascii="Arial" w:hAnsi="Arial" w:cs="Arial"/>
            <w:sz w:val="22"/>
            <w:szCs w:val="22"/>
          </w:rPr>
          <w:t>https://www.bre.co.uk/page.jsp?id=829</w:t>
        </w:r>
      </w:hyperlink>
      <w:r w:rsidR="00054D6F" w:rsidRPr="00CE58C8">
        <w:rPr>
          <w:rFonts w:ascii="Arial" w:hAnsi="Arial" w:cs="Arial"/>
          <w:sz w:val="22"/>
          <w:szCs w:val="22"/>
        </w:rPr>
        <w:t xml:space="preserve"> </w:t>
      </w:r>
    </w:p>
    <w:p w:rsidR="00BA51DE" w:rsidRPr="00CE58C8" w:rsidRDefault="00BA51DE" w:rsidP="003050F2">
      <w:pPr>
        <w:spacing w:line="360" w:lineRule="auto"/>
        <w:jc w:val="both"/>
        <w:rPr>
          <w:rFonts w:ascii="Arial" w:hAnsi="Arial" w:cs="Arial"/>
          <w:sz w:val="22"/>
          <w:szCs w:val="22"/>
        </w:rPr>
      </w:pPr>
    </w:p>
    <w:p w:rsidR="00751CB8" w:rsidRPr="00CE58C8" w:rsidRDefault="00751CB8" w:rsidP="003050F2">
      <w:pPr>
        <w:spacing w:line="360" w:lineRule="auto"/>
        <w:jc w:val="both"/>
        <w:rPr>
          <w:rFonts w:ascii="Arial" w:hAnsi="Arial" w:cs="Arial"/>
          <w:sz w:val="22"/>
          <w:szCs w:val="22"/>
        </w:rPr>
      </w:pPr>
    </w:p>
    <w:p w:rsidR="00751CB8" w:rsidRPr="00CE58C8" w:rsidRDefault="00FE16CB" w:rsidP="003050F2">
      <w:pPr>
        <w:spacing w:line="360" w:lineRule="auto"/>
        <w:jc w:val="both"/>
        <w:rPr>
          <w:rFonts w:ascii="Arial" w:hAnsi="Arial" w:cs="Arial"/>
          <w:sz w:val="22"/>
          <w:szCs w:val="22"/>
        </w:rPr>
      </w:pPr>
      <w:r w:rsidRPr="00CE58C8">
        <w:rPr>
          <w:rFonts w:ascii="Arial" w:hAnsi="Arial" w:cs="Arial"/>
          <w:sz w:val="22"/>
          <w:szCs w:val="22"/>
        </w:rPr>
        <w:t xml:space="preserve">Cerezuela, F. (2017). Passivhaus Certification on Residential Projects, 2017 [UWTSD PowerPoint Slides]. Retrieved from: </w:t>
      </w:r>
    </w:p>
    <w:p w:rsidR="00FE16CB" w:rsidRPr="00FE16CB" w:rsidRDefault="00EC236D" w:rsidP="003050F2">
      <w:pPr>
        <w:spacing w:line="360" w:lineRule="auto"/>
        <w:jc w:val="both"/>
        <w:rPr>
          <w:rFonts w:ascii="Arial" w:hAnsi="Arial" w:cs="Arial"/>
          <w:sz w:val="22"/>
          <w:szCs w:val="22"/>
          <w:u w:val="single"/>
        </w:rPr>
      </w:pPr>
      <w:hyperlink r:id="rId33" w:history="1">
        <w:r w:rsidR="00FE16CB" w:rsidRPr="00CE58C8">
          <w:rPr>
            <w:rStyle w:val="Hyperlink"/>
            <w:rFonts w:ascii="Arial" w:hAnsi="Arial" w:cs="Arial"/>
            <w:sz w:val="22"/>
            <w:szCs w:val="22"/>
          </w:rPr>
          <w:t>http://moodle.uwtsd.ac.uk/pluginfile.php/115121/mod_resource/content/1/UWTSD%20Presentation%20-%20PH%20Presentation%20FINAL.pdf</w:t>
        </w:r>
      </w:hyperlink>
    </w:p>
    <w:p w:rsidR="00FE16CB" w:rsidRDefault="00FE16CB"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8712AB" w:rsidRDefault="008712AB" w:rsidP="00AF460E">
      <w:pPr>
        <w:spacing w:line="360" w:lineRule="auto"/>
        <w:jc w:val="both"/>
        <w:rPr>
          <w:rFonts w:ascii="Arial" w:hAnsi="Arial" w:cs="Arial"/>
          <w:sz w:val="22"/>
          <w:szCs w:val="22"/>
        </w:rPr>
      </w:pPr>
    </w:p>
    <w:p w:rsidR="008712AB" w:rsidRDefault="008712AB"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5633F6" w:rsidRDefault="005633F6" w:rsidP="00AF460E">
      <w:pPr>
        <w:spacing w:line="360" w:lineRule="auto"/>
        <w:jc w:val="both"/>
        <w:rPr>
          <w:rFonts w:ascii="Arial" w:hAnsi="Arial" w:cs="Arial"/>
          <w:sz w:val="22"/>
          <w:szCs w:val="22"/>
        </w:rPr>
      </w:pPr>
    </w:p>
    <w:p w:rsidR="00AF460E" w:rsidRPr="002D458F" w:rsidRDefault="00AF460E" w:rsidP="00AF460E">
      <w:pPr>
        <w:spacing w:line="360" w:lineRule="auto"/>
        <w:jc w:val="both"/>
        <w:rPr>
          <w:rFonts w:ascii="Arial" w:hAnsi="Arial" w:cs="Arial"/>
          <w:b/>
          <w:sz w:val="22"/>
          <w:szCs w:val="22"/>
          <w:u w:val="single"/>
        </w:rPr>
      </w:pPr>
      <w:r w:rsidRPr="002D458F">
        <w:rPr>
          <w:rFonts w:ascii="Arial" w:hAnsi="Arial" w:cs="Arial"/>
          <w:b/>
          <w:sz w:val="22"/>
          <w:szCs w:val="22"/>
          <w:u w:val="single"/>
        </w:rPr>
        <w:t>Appendices</w:t>
      </w:r>
    </w:p>
    <w:p w:rsidR="002D458F" w:rsidRPr="00E100A7" w:rsidRDefault="002D458F" w:rsidP="00AF460E">
      <w:pPr>
        <w:spacing w:line="360" w:lineRule="auto"/>
        <w:jc w:val="both"/>
        <w:rPr>
          <w:rFonts w:ascii="Arial" w:hAnsi="Arial" w:cs="Arial"/>
          <w:b/>
          <w:i/>
          <w:sz w:val="22"/>
          <w:szCs w:val="22"/>
          <w:u w:val="single"/>
        </w:rPr>
      </w:pPr>
      <w:r w:rsidRPr="00E100A7">
        <w:rPr>
          <w:rFonts w:ascii="Arial" w:hAnsi="Arial" w:cs="Arial"/>
          <w:b/>
          <w:i/>
          <w:sz w:val="22"/>
          <w:szCs w:val="22"/>
          <w:u w:val="single"/>
        </w:rPr>
        <w:t>Appendix 1</w:t>
      </w:r>
    </w:p>
    <w:p w:rsidR="002D458F" w:rsidRPr="002D458F" w:rsidRDefault="002D458F" w:rsidP="002D458F">
      <w:pPr>
        <w:spacing w:line="360" w:lineRule="auto"/>
        <w:jc w:val="both"/>
        <w:rPr>
          <w:rFonts w:ascii="Arial" w:hAnsi="Arial" w:cs="Arial"/>
          <w:i/>
          <w:sz w:val="22"/>
          <w:szCs w:val="22"/>
        </w:rPr>
      </w:pPr>
      <w:r w:rsidRPr="002D458F">
        <w:rPr>
          <w:rFonts w:ascii="Arial" w:hAnsi="Arial" w:cs="Arial"/>
          <w:i/>
          <w:sz w:val="22"/>
          <w:szCs w:val="22"/>
        </w:rPr>
        <w:t xml:space="preserve">Domestic energy consumption accounts for 27% of total UK final energy use and carbon emissions. The Climate Change Act 2008 established </w:t>
      </w:r>
      <w:r w:rsidR="002B0509" w:rsidRPr="002D458F">
        <w:rPr>
          <w:rFonts w:ascii="Arial" w:hAnsi="Arial" w:cs="Arial"/>
          <w:i/>
          <w:sz w:val="22"/>
          <w:szCs w:val="22"/>
        </w:rPr>
        <w:t>long-term</w:t>
      </w:r>
      <w:r w:rsidRPr="002D458F">
        <w:rPr>
          <w:rFonts w:ascii="Arial" w:hAnsi="Arial" w:cs="Arial"/>
          <w:i/>
          <w:sz w:val="22"/>
          <w:szCs w:val="22"/>
        </w:rPr>
        <w:t xml:space="preserve"> targets for the UK to reduce Green House Gas (GHG) emissions by 80% by 2050 with an interim target of 34% by 2020. Reducing energy in housing is a major opportunity to reduce greenhouse gas emissions and it would not be possible to meet overall UK emissions reductions targets without addressing energy use in the home. The Climate Change Committee (CCC) have identified energy efficiency in buildings and low carbon forms of heating as a priority to delivering the overall carbon budget of the UK. </w:t>
      </w:r>
      <w:r w:rsidR="002B0509" w:rsidRPr="002D458F">
        <w:rPr>
          <w:rFonts w:ascii="Arial" w:hAnsi="Arial" w:cs="Arial"/>
          <w:i/>
          <w:sz w:val="22"/>
          <w:szCs w:val="22"/>
        </w:rPr>
        <w:t>Therefore,</w:t>
      </w:r>
      <w:r w:rsidRPr="002D458F">
        <w:rPr>
          <w:rFonts w:ascii="Arial" w:hAnsi="Arial" w:cs="Arial"/>
          <w:i/>
          <w:sz w:val="22"/>
          <w:szCs w:val="22"/>
        </w:rPr>
        <w:t xml:space="preserve"> the building sector and the construction industry are key to energy and carbon reduction strategies.</w:t>
      </w:r>
    </w:p>
    <w:p w:rsidR="002D458F" w:rsidRPr="002D458F" w:rsidRDefault="00EC236D" w:rsidP="002D458F">
      <w:pPr>
        <w:pStyle w:val="Default"/>
        <w:rPr>
          <w:sz w:val="22"/>
          <w:szCs w:val="22"/>
        </w:rPr>
      </w:pPr>
      <w:hyperlink r:id="rId34" w:history="1">
        <w:r w:rsidR="002D458F" w:rsidRPr="002D458F">
          <w:rPr>
            <w:rStyle w:val="Hyperlink"/>
            <w:sz w:val="22"/>
            <w:szCs w:val="22"/>
          </w:rPr>
          <w:t>http://www.howtopassivhaus.org.uk/sites/default/files/The%20performance%20gap%20in%20new%20construction_June%202017.pdf</w:t>
        </w:r>
      </w:hyperlink>
      <w:r w:rsidR="002D458F" w:rsidRPr="002D458F">
        <w:rPr>
          <w:sz w:val="22"/>
          <w:szCs w:val="22"/>
        </w:rPr>
        <w:t xml:space="preserve"> (2017).</w:t>
      </w:r>
    </w:p>
    <w:p w:rsidR="002D458F" w:rsidRDefault="002D458F" w:rsidP="00AF460E">
      <w:pPr>
        <w:spacing w:line="360" w:lineRule="auto"/>
        <w:jc w:val="both"/>
        <w:rPr>
          <w:rFonts w:ascii="Arial" w:hAnsi="Arial" w:cs="Arial"/>
          <w:i/>
          <w:sz w:val="22"/>
          <w:szCs w:val="22"/>
          <w:u w:val="single"/>
        </w:rPr>
      </w:pPr>
    </w:p>
    <w:p w:rsidR="002D458F" w:rsidRDefault="002D458F" w:rsidP="00AF460E">
      <w:pPr>
        <w:spacing w:line="360" w:lineRule="auto"/>
        <w:jc w:val="both"/>
        <w:rPr>
          <w:rFonts w:ascii="Arial" w:hAnsi="Arial" w:cs="Arial"/>
          <w:i/>
          <w:sz w:val="22"/>
          <w:szCs w:val="22"/>
          <w:u w:val="single"/>
        </w:rPr>
      </w:pPr>
    </w:p>
    <w:p w:rsidR="00971747" w:rsidRPr="00971747" w:rsidRDefault="00971747" w:rsidP="00AF460E">
      <w:pPr>
        <w:spacing w:line="360" w:lineRule="auto"/>
        <w:jc w:val="both"/>
        <w:rPr>
          <w:rFonts w:ascii="Arial" w:hAnsi="Arial" w:cs="Arial"/>
          <w:i/>
          <w:sz w:val="22"/>
          <w:szCs w:val="22"/>
          <w:u w:val="single"/>
        </w:rPr>
      </w:pPr>
    </w:p>
    <w:p w:rsidR="00971747" w:rsidRDefault="00971747" w:rsidP="00AF460E">
      <w:pPr>
        <w:spacing w:line="360" w:lineRule="auto"/>
        <w:jc w:val="both"/>
        <w:rPr>
          <w:rFonts w:ascii="Arial" w:hAnsi="Arial" w:cs="Arial"/>
          <w:i/>
          <w:sz w:val="22"/>
          <w:szCs w:val="22"/>
          <w:u w:val="single"/>
        </w:rPr>
      </w:pPr>
    </w:p>
    <w:p w:rsidR="00954677" w:rsidRPr="00E100A7" w:rsidRDefault="00954677" w:rsidP="00AF460E">
      <w:pPr>
        <w:spacing w:line="360" w:lineRule="auto"/>
        <w:jc w:val="both"/>
        <w:rPr>
          <w:rFonts w:ascii="Arial" w:hAnsi="Arial" w:cs="Arial"/>
          <w:b/>
          <w:i/>
          <w:sz w:val="22"/>
          <w:szCs w:val="22"/>
          <w:u w:val="single"/>
        </w:rPr>
      </w:pPr>
      <w:r w:rsidRPr="00E100A7">
        <w:rPr>
          <w:rFonts w:ascii="Arial" w:hAnsi="Arial" w:cs="Arial"/>
          <w:b/>
          <w:i/>
          <w:sz w:val="22"/>
          <w:szCs w:val="22"/>
          <w:u w:val="single"/>
        </w:rPr>
        <w:t xml:space="preserve">Appendix </w:t>
      </w:r>
      <w:r w:rsidR="002D458F" w:rsidRPr="00E100A7">
        <w:rPr>
          <w:rFonts w:ascii="Arial" w:hAnsi="Arial" w:cs="Arial"/>
          <w:b/>
          <w:i/>
          <w:sz w:val="22"/>
          <w:szCs w:val="22"/>
          <w:u w:val="single"/>
        </w:rPr>
        <w:t>2</w:t>
      </w:r>
    </w:p>
    <w:p w:rsidR="00954677" w:rsidRPr="002D458F" w:rsidRDefault="00954677" w:rsidP="00954677">
      <w:pPr>
        <w:spacing w:line="360" w:lineRule="auto"/>
        <w:jc w:val="both"/>
        <w:rPr>
          <w:rFonts w:ascii="Arial" w:hAnsi="Arial" w:cs="Arial"/>
          <w:sz w:val="22"/>
          <w:szCs w:val="22"/>
        </w:rPr>
      </w:pPr>
      <w:r w:rsidRPr="002D458F">
        <w:rPr>
          <w:rFonts w:ascii="Arial" w:hAnsi="Arial" w:cs="Arial"/>
          <w:sz w:val="22"/>
          <w:szCs w:val="22"/>
        </w:rPr>
        <w:t>Passivhaus Certification Process:</w:t>
      </w:r>
    </w:p>
    <w:p w:rsidR="00954677" w:rsidRPr="002D458F" w:rsidRDefault="00954677" w:rsidP="00954677">
      <w:pPr>
        <w:spacing w:line="360" w:lineRule="auto"/>
        <w:jc w:val="both"/>
        <w:rPr>
          <w:rFonts w:ascii="Arial" w:hAnsi="Arial" w:cs="Arial"/>
          <w:sz w:val="22"/>
          <w:szCs w:val="22"/>
        </w:rPr>
      </w:pPr>
      <w:r w:rsidRPr="002D458F">
        <w:rPr>
          <w:rFonts w:ascii="Arial" w:hAnsi="Arial" w:cs="Arial"/>
          <w:noProof/>
          <w:sz w:val="22"/>
          <w:szCs w:val="22"/>
        </w:rPr>
        <w:drawing>
          <wp:inline distT="0" distB="0" distL="0" distR="0">
            <wp:extent cx="6065596" cy="3533775"/>
            <wp:effectExtent l="19050" t="0" r="0" b="0"/>
            <wp:docPr id="22" name="Picture 66" descr="Certification Process Flow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ertification Process Flow Chart"/>
                    <pic:cNvPicPr>
                      <a:picLocks noChangeAspect="1" noChangeArrowheads="1"/>
                    </pic:cNvPicPr>
                  </pic:nvPicPr>
                  <pic:blipFill>
                    <a:blip r:embed="rId35" cstate="print"/>
                    <a:srcRect/>
                    <a:stretch>
                      <a:fillRect/>
                    </a:stretch>
                  </pic:blipFill>
                  <pic:spPr bwMode="auto">
                    <a:xfrm>
                      <a:off x="0" y="0"/>
                      <a:ext cx="6065596" cy="3533775"/>
                    </a:xfrm>
                    <a:prstGeom prst="rect">
                      <a:avLst/>
                    </a:prstGeom>
                    <a:noFill/>
                    <a:ln w="9525">
                      <a:noFill/>
                      <a:miter lim="800000"/>
                      <a:headEnd/>
                      <a:tailEnd/>
                    </a:ln>
                  </pic:spPr>
                </pic:pic>
              </a:graphicData>
            </a:graphic>
          </wp:inline>
        </w:drawing>
      </w:r>
    </w:p>
    <w:p w:rsidR="00954677" w:rsidRPr="002D458F" w:rsidRDefault="00EC236D" w:rsidP="00954677">
      <w:pPr>
        <w:spacing w:line="360" w:lineRule="auto"/>
        <w:jc w:val="both"/>
        <w:rPr>
          <w:rFonts w:ascii="Arial" w:hAnsi="Arial" w:cs="Arial"/>
          <w:sz w:val="22"/>
          <w:szCs w:val="22"/>
        </w:rPr>
      </w:pPr>
      <w:hyperlink r:id="rId36" w:history="1">
        <w:r w:rsidR="00954677" w:rsidRPr="002D458F">
          <w:rPr>
            <w:rStyle w:val="Hyperlink"/>
            <w:rFonts w:ascii="Arial" w:hAnsi="Arial" w:cs="Arial"/>
            <w:sz w:val="22"/>
            <w:szCs w:val="22"/>
          </w:rPr>
          <w:t>http://www.passivhaustrust.org.uk/what_is_passivhaus.php</w:t>
        </w:r>
      </w:hyperlink>
      <w:r w:rsidR="00954677" w:rsidRPr="002D458F">
        <w:rPr>
          <w:rFonts w:ascii="Arial" w:hAnsi="Arial" w:cs="Arial"/>
          <w:sz w:val="22"/>
          <w:szCs w:val="22"/>
        </w:rPr>
        <w:t xml:space="preserve"> (2017).</w:t>
      </w:r>
    </w:p>
    <w:p w:rsidR="00954677" w:rsidRPr="002D458F" w:rsidRDefault="00954677" w:rsidP="00954677">
      <w:pPr>
        <w:spacing w:line="360" w:lineRule="auto"/>
        <w:jc w:val="both"/>
        <w:rPr>
          <w:rFonts w:ascii="Arial" w:hAnsi="Arial" w:cs="Arial"/>
          <w:sz w:val="22"/>
          <w:szCs w:val="22"/>
        </w:rPr>
      </w:pPr>
    </w:p>
    <w:p w:rsidR="00CB0651" w:rsidRDefault="00CB0651" w:rsidP="00954677">
      <w:pPr>
        <w:spacing w:line="360" w:lineRule="auto"/>
        <w:jc w:val="both"/>
        <w:rPr>
          <w:rFonts w:ascii="Arial" w:hAnsi="Arial" w:cs="Arial"/>
          <w:sz w:val="22"/>
          <w:szCs w:val="22"/>
        </w:rPr>
      </w:pPr>
    </w:p>
    <w:p w:rsidR="00E100A7" w:rsidRDefault="00E100A7" w:rsidP="00954677">
      <w:pPr>
        <w:spacing w:line="360" w:lineRule="auto"/>
        <w:jc w:val="both"/>
        <w:rPr>
          <w:rFonts w:ascii="Arial" w:hAnsi="Arial" w:cs="Arial"/>
          <w:sz w:val="22"/>
          <w:szCs w:val="22"/>
        </w:rPr>
      </w:pPr>
    </w:p>
    <w:p w:rsidR="00CB0651" w:rsidRPr="00E100A7" w:rsidRDefault="00CB0651" w:rsidP="00954677">
      <w:pPr>
        <w:spacing w:line="360" w:lineRule="auto"/>
        <w:jc w:val="both"/>
        <w:rPr>
          <w:rFonts w:ascii="Arial" w:hAnsi="Arial" w:cs="Arial"/>
          <w:b/>
          <w:i/>
          <w:sz w:val="22"/>
          <w:szCs w:val="22"/>
          <w:u w:val="single"/>
        </w:rPr>
      </w:pPr>
      <w:r w:rsidRPr="00E100A7">
        <w:rPr>
          <w:rFonts w:ascii="Arial" w:hAnsi="Arial" w:cs="Arial"/>
          <w:b/>
          <w:i/>
          <w:sz w:val="22"/>
          <w:szCs w:val="22"/>
          <w:u w:val="single"/>
        </w:rPr>
        <w:t>Appendix 3</w:t>
      </w:r>
    </w:p>
    <w:p w:rsidR="00292D96" w:rsidRPr="002D458F" w:rsidRDefault="00954677" w:rsidP="00954677">
      <w:pPr>
        <w:spacing w:line="360" w:lineRule="auto"/>
        <w:jc w:val="both"/>
        <w:rPr>
          <w:rFonts w:ascii="Arial" w:hAnsi="Arial" w:cs="Arial"/>
          <w:sz w:val="22"/>
          <w:szCs w:val="22"/>
        </w:rPr>
      </w:pPr>
      <w:r w:rsidRPr="002D458F">
        <w:rPr>
          <w:rFonts w:ascii="Arial" w:hAnsi="Arial" w:cs="Arial"/>
          <w:sz w:val="22"/>
          <w:szCs w:val="22"/>
        </w:rPr>
        <w:t>Passivhaus buildings achieve a 75% reduction in space heating requirements, compared to standard practice for UK new build. The Passivhaus standard therefore gives a robust method to help the industry achieve the 80% carbon reductions that are set as a legislative target for the UK Government. Passivhaus also applies to retrofit projects, achieving similar savings in space heating requirements.</w:t>
      </w:r>
    </w:p>
    <w:p w:rsidR="00954677" w:rsidRPr="002D458F" w:rsidRDefault="00954677" w:rsidP="00954677">
      <w:pPr>
        <w:spacing w:line="360" w:lineRule="auto"/>
        <w:jc w:val="both"/>
        <w:rPr>
          <w:rFonts w:ascii="Arial" w:hAnsi="Arial" w:cs="Arial"/>
          <w:sz w:val="22"/>
          <w:szCs w:val="22"/>
        </w:rPr>
      </w:pPr>
      <w:r w:rsidRPr="002D458F">
        <w:rPr>
          <w:rFonts w:ascii="Arial" w:hAnsi="Arial" w:cs="Arial"/>
          <w:noProof/>
          <w:sz w:val="22"/>
          <w:szCs w:val="22"/>
        </w:rPr>
        <w:drawing>
          <wp:inline distT="0" distB="0" distL="0" distR="0">
            <wp:extent cx="5648325" cy="2571750"/>
            <wp:effectExtent l="19050" t="0" r="9525" b="0"/>
            <wp:docPr id="24" name="Picture 3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0"/>
                    <pic:cNvPicPr>
                      <a:picLocks noChangeAspect="1" noChangeArrowheads="1"/>
                    </pic:cNvPicPr>
                  </pic:nvPicPr>
                  <pic:blipFill>
                    <a:blip r:embed="rId37" cstate="print"/>
                    <a:srcRect/>
                    <a:stretch>
                      <a:fillRect/>
                    </a:stretch>
                  </pic:blipFill>
                  <pic:spPr bwMode="auto">
                    <a:xfrm>
                      <a:off x="0" y="0"/>
                      <a:ext cx="5648325" cy="2571750"/>
                    </a:xfrm>
                    <a:prstGeom prst="rect">
                      <a:avLst/>
                    </a:prstGeom>
                    <a:noFill/>
                    <a:ln w="9525">
                      <a:noFill/>
                      <a:miter lim="800000"/>
                      <a:headEnd/>
                      <a:tailEnd/>
                    </a:ln>
                  </pic:spPr>
                </pic:pic>
              </a:graphicData>
            </a:graphic>
          </wp:inline>
        </w:drawing>
      </w:r>
    </w:p>
    <w:p w:rsidR="00954677" w:rsidRPr="002D458F" w:rsidRDefault="00954677" w:rsidP="00954677">
      <w:pPr>
        <w:spacing w:line="360" w:lineRule="auto"/>
        <w:jc w:val="both"/>
        <w:rPr>
          <w:rFonts w:ascii="Arial" w:hAnsi="Arial" w:cs="Arial"/>
          <w:sz w:val="22"/>
          <w:szCs w:val="22"/>
        </w:rPr>
      </w:pPr>
      <w:r w:rsidRPr="002D458F">
        <w:rPr>
          <w:rFonts w:ascii="Arial" w:hAnsi="Arial" w:cs="Arial"/>
          <w:sz w:val="22"/>
          <w:szCs w:val="22"/>
        </w:rPr>
        <w:t>(UWTSD, ‘Passivhaus Certification on Residential Projects’, 2017)</w:t>
      </w:r>
    </w:p>
    <w:p w:rsidR="00954677" w:rsidRPr="002D458F" w:rsidRDefault="00954677" w:rsidP="00AF460E">
      <w:pPr>
        <w:spacing w:line="360" w:lineRule="auto"/>
        <w:jc w:val="both"/>
        <w:rPr>
          <w:rFonts w:ascii="Arial" w:hAnsi="Arial" w:cs="Arial"/>
          <w:b/>
          <w:sz w:val="22"/>
          <w:szCs w:val="22"/>
          <w:u w:val="single"/>
        </w:rPr>
      </w:pPr>
    </w:p>
    <w:p w:rsidR="00954677" w:rsidRDefault="00BE5310" w:rsidP="00AF460E">
      <w:pPr>
        <w:spacing w:line="360" w:lineRule="auto"/>
        <w:jc w:val="both"/>
        <w:rPr>
          <w:rFonts w:ascii="Arial" w:hAnsi="Arial" w:cs="Arial"/>
          <w:i/>
          <w:sz w:val="22"/>
          <w:szCs w:val="22"/>
        </w:rPr>
      </w:pPr>
      <w:r w:rsidRPr="00E100A7">
        <w:rPr>
          <w:rFonts w:ascii="Arial" w:hAnsi="Arial" w:cs="Arial"/>
          <w:b/>
          <w:i/>
          <w:sz w:val="22"/>
          <w:szCs w:val="22"/>
          <w:u w:val="single"/>
        </w:rPr>
        <w:t>Appendix 4</w:t>
      </w:r>
      <w:r w:rsidR="00C500E1">
        <w:rPr>
          <w:rFonts w:ascii="Arial" w:hAnsi="Arial" w:cs="Arial"/>
          <w:i/>
          <w:sz w:val="22"/>
          <w:szCs w:val="22"/>
        </w:rPr>
        <w:t xml:space="preserve"> - The following Case Studies focus on completed BREEAM &amp; Passivhaus Projects.</w:t>
      </w:r>
    </w:p>
    <w:p w:rsidR="00971747" w:rsidRPr="00E100A7" w:rsidRDefault="00971747" w:rsidP="00AF460E">
      <w:pPr>
        <w:spacing w:line="360" w:lineRule="auto"/>
        <w:jc w:val="both"/>
        <w:rPr>
          <w:rFonts w:ascii="Arial" w:hAnsi="Arial" w:cs="Arial"/>
          <w:b/>
          <w:sz w:val="22"/>
          <w:szCs w:val="22"/>
        </w:rPr>
      </w:pPr>
      <w:r w:rsidRPr="00E100A7">
        <w:rPr>
          <w:rFonts w:ascii="Arial" w:hAnsi="Arial" w:cs="Arial"/>
          <w:b/>
          <w:sz w:val="22"/>
          <w:szCs w:val="22"/>
        </w:rPr>
        <w:t>Case Study 1</w:t>
      </w:r>
      <w:r w:rsidR="00E100A7">
        <w:rPr>
          <w:rFonts w:ascii="Arial" w:hAnsi="Arial" w:cs="Arial"/>
          <w:b/>
          <w:sz w:val="22"/>
          <w:szCs w:val="22"/>
        </w:rPr>
        <w:t>:</w:t>
      </w:r>
    </w:p>
    <w:p w:rsidR="00BE5310" w:rsidRDefault="00BE5310" w:rsidP="00BE5310">
      <w:pPr>
        <w:spacing w:line="360" w:lineRule="auto"/>
        <w:jc w:val="both"/>
        <w:rPr>
          <w:rFonts w:ascii="Arial" w:hAnsi="Arial" w:cs="Arial"/>
          <w:sz w:val="22"/>
          <w:szCs w:val="22"/>
        </w:rPr>
      </w:pPr>
      <w:r>
        <w:rPr>
          <w:rFonts w:ascii="Arial" w:hAnsi="Arial" w:cs="Arial"/>
          <w:sz w:val="22"/>
          <w:szCs w:val="22"/>
        </w:rPr>
        <w:t>BREEAM: Port Talbot Justice Court, UK</w:t>
      </w:r>
    </w:p>
    <w:p w:rsidR="00CE28F3" w:rsidRDefault="00CE28F3" w:rsidP="00AF460E">
      <w:pPr>
        <w:spacing w:line="360" w:lineRule="auto"/>
        <w:jc w:val="both"/>
        <w:rPr>
          <w:rFonts w:ascii="Arial" w:hAnsi="Arial" w:cs="Arial"/>
          <w:sz w:val="22"/>
          <w:szCs w:val="22"/>
        </w:rPr>
      </w:pPr>
      <w:r>
        <w:rPr>
          <w:noProof/>
        </w:rPr>
        <w:drawing>
          <wp:inline distT="0" distB="0" distL="0" distR="0">
            <wp:extent cx="5733184" cy="1341809"/>
            <wp:effectExtent l="19050" t="0" r="866" b="0"/>
            <wp:docPr id="378" name="Picture 378" descr="Port Talbot Court l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8" descr="Port Talbot Court long"/>
                    <pic:cNvPicPr>
                      <a:picLocks noChangeAspect="1" noChangeArrowheads="1"/>
                    </pic:cNvPicPr>
                  </pic:nvPicPr>
                  <pic:blipFill>
                    <a:blip r:embed="rId38" cstate="print"/>
                    <a:srcRect/>
                    <a:stretch>
                      <a:fillRect/>
                    </a:stretch>
                  </pic:blipFill>
                  <pic:spPr bwMode="auto">
                    <a:xfrm>
                      <a:off x="0" y="0"/>
                      <a:ext cx="5737060" cy="1342716"/>
                    </a:xfrm>
                    <a:prstGeom prst="rect">
                      <a:avLst/>
                    </a:prstGeom>
                    <a:noFill/>
                    <a:ln w="9525">
                      <a:noFill/>
                      <a:miter lim="800000"/>
                      <a:headEnd/>
                      <a:tailEnd/>
                    </a:ln>
                  </pic:spPr>
                </pic:pic>
              </a:graphicData>
            </a:graphic>
          </wp:inline>
        </w:drawing>
      </w:r>
    </w:p>
    <w:p w:rsidR="007F1840" w:rsidRDefault="007F1840" w:rsidP="00AF460E">
      <w:pPr>
        <w:spacing w:line="360" w:lineRule="auto"/>
        <w:jc w:val="both"/>
        <w:rPr>
          <w:rFonts w:ascii="Arial" w:hAnsi="Arial" w:cs="Arial"/>
          <w:sz w:val="22"/>
          <w:szCs w:val="22"/>
        </w:rPr>
      </w:pPr>
    </w:p>
    <w:p w:rsidR="007F1840" w:rsidRDefault="007F1840" w:rsidP="007F1840">
      <w:pPr>
        <w:spacing w:line="360" w:lineRule="auto"/>
        <w:jc w:val="both"/>
        <w:rPr>
          <w:rFonts w:ascii="Arial" w:hAnsi="Arial" w:cs="Arial"/>
          <w:sz w:val="22"/>
          <w:szCs w:val="22"/>
        </w:rPr>
      </w:pPr>
      <w:r w:rsidRPr="007F1840">
        <w:rPr>
          <w:rFonts w:ascii="Arial" w:hAnsi="Arial" w:cs="Arial"/>
          <w:color w:val="2C3E50"/>
          <w:sz w:val="22"/>
          <w:szCs w:val="22"/>
        </w:rPr>
        <w:t>The 24,000 ft² BREEAM 'Excellent' rated Port Talbot Justice Centre houses an Informal Youth Court, Tribunal Courts and a two-storey Central Fines Unit (CFU). BREEAM ‘Excellent’ was a prerequisite of the brief from HM Courts and Tribunals Service. The building’s BREEAM rating supports the Ministry of Justice Green plan, as well as enhancing the user’s experience of the building. The building attained an EPC rating of 27. Its sustainability strategy is based on the first principles of sustainable design namely</w:t>
      </w:r>
      <w:r w:rsidRPr="007F1840">
        <w:rPr>
          <w:rFonts w:ascii="Arial" w:hAnsi="Arial" w:cs="Arial"/>
          <w:sz w:val="22"/>
          <w:szCs w:val="22"/>
        </w:rPr>
        <w:t xml:space="preserve"> </w:t>
      </w:r>
      <w:r w:rsidRPr="007F1840">
        <w:rPr>
          <w:rFonts w:ascii="Arial" w:hAnsi="Arial" w:cs="Arial"/>
          <w:color w:val="2C3E50"/>
          <w:sz w:val="22"/>
          <w:szCs w:val="22"/>
        </w:rPr>
        <w:t>orientation, minimisation of solar gain, natural ventilation, thermal efficiency etc.</w:t>
      </w:r>
      <w:r w:rsidR="0043038E">
        <w:rPr>
          <w:rFonts w:ascii="Arial" w:hAnsi="Arial" w:cs="Arial"/>
          <w:color w:val="2C3E50"/>
          <w:sz w:val="22"/>
          <w:szCs w:val="22"/>
        </w:rPr>
        <w:t xml:space="preserve"> </w:t>
      </w:r>
      <w:hyperlink r:id="rId39" w:history="1">
        <w:r w:rsidRPr="0043038E">
          <w:rPr>
            <w:rStyle w:val="Hyperlink"/>
            <w:rFonts w:ascii="Arial" w:hAnsi="Arial" w:cs="Arial"/>
            <w:sz w:val="22"/>
            <w:szCs w:val="22"/>
          </w:rPr>
          <w:t>http://www.breeam.com/case-study-port-talbot-justice-court-uk</w:t>
        </w:r>
      </w:hyperlink>
    </w:p>
    <w:p w:rsidR="00971747" w:rsidRPr="00E100A7" w:rsidRDefault="00971747" w:rsidP="00971747">
      <w:pPr>
        <w:spacing w:line="360" w:lineRule="auto"/>
        <w:jc w:val="both"/>
        <w:rPr>
          <w:rFonts w:ascii="Arial" w:hAnsi="Arial" w:cs="Arial"/>
          <w:b/>
          <w:sz w:val="22"/>
          <w:szCs w:val="22"/>
        </w:rPr>
      </w:pPr>
      <w:r w:rsidRPr="00E100A7">
        <w:rPr>
          <w:rFonts w:ascii="Arial" w:hAnsi="Arial" w:cs="Arial"/>
          <w:b/>
          <w:sz w:val="22"/>
          <w:szCs w:val="22"/>
        </w:rPr>
        <w:t xml:space="preserve">Case Study </w:t>
      </w:r>
      <w:r w:rsidR="007F1840" w:rsidRPr="00E100A7">
        <w:rPr>
          <w:rFonts w:ascii="Arial" w:hAnsi="Arial" w:cs="Arial"/>
          <w:b/>
          <w:sz w:val="22"/>
          <w:szCs w:val="22"/>
        </w:rPr>
        <w:t>2</w:t>
      </w:r>
      <w:r w:rsidR="00E100A7">
        <w:rPr>
          <w:rFonts w:ascii="Arial" w:hAnsi="Arial" w:cs="Arial"/>
          <w:b/>
          <w:sz w:val="22"/>
          <w:szCs w:val="22"/>
        </w:rPr>
        <w:t>:</w:t>
      </w:r>
    </w:p>
    <w:p w:rsidR="00971747" w:rsidRDefault="00971747" w:rsidP="00AF460E">
      <w:pPr>
        <w:spacing w:line="360" w:lineRule="auto"/>
        <w:jc w:val="both"/>
        <w:rPr>
          <w:rFonts w:ascii="Arial" w:hAnsi="Arial" w:cs="Arial"/>
          <w:sz w:val="22"/>
          <w:szCs w:val="22"/>
        </w:rPr>
      </w:pPr>
      <w:r>
        <w:rPr>
          <w:rFonts w:ascii="Arial" w:hAnsi="Arial" w:cs="Arial"/>
          <w:sz w:val="22"/>
          <w:szCs w:val="22"/>
        </w:rPr>
        <w:t>BREEAM</w:t>
      </w:r>
      <w:r w:rsidR="007F1840">
        <w:rPr>
          <w:rFonts w:ascii="Arial" w:hAnsi="Arial" w:cs="Arial"/>
          <w:sz w:val="22"/>
          <w:szCs w:val="22"/>
        </w:rPr>
        <w:t>: Institute of Life Science, Phase 2, Swansea University</w:t>
      </w:r>
    </w:p>
    <w:p w:rsidR="00971747" w:rsidRDefault="00971747" w:rsidP="00AF460E">
      <w:pPr>
        <w:spacing w:line="360" w:lineRule="auto"/>
        <w:jc w:val="both"/>
        <w:rPr>
          <w:rFonts w:ascii="Arial" w:hAnsi="Arial" w:cs="Arial"/>
          <w:sz w:val="22"/>
          <w:szCs w:val="22"/>
        </w:rPr>
      </w:pPr>
      <w:r>
        <w:rPr>
          <w:noProof/>
        </w:rPr>
        <w:drawing>
          <wp:inline distT="0" distB="0" distL="0" distR="0">
            <wp:extent cx="3686175" cy="1933575"/>
            <wp:effectExtent l="19050" t="0" r="9525" b="0"/>
            <wp:docPr id="370" name="Picture 370" descr="Image result for Institute of Life Science, Phase 2, Swanse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0" descr="Image result for Institute of Life Science, Phase 2, Swansea University"/>
                    <pic:cNvPicPr>
                      <a:picLocks noChangeAspect="1" noChangeArrowheads="1"/>
                    </pic:cNvPicPr>
                  </pic:nvPicPr>
                  <pic:blipFill>
                    <a:blip r:embed="rId40" cstate="print"/>
                    <a:srcRect/>
                    <a:stretch>
                      <a:fillRect/>
                    </a:stretch>
                  </pic:blipFill>
                  <pic:spPr bwMode="auto">
                    <a:xfrm>
                      <a:off x="0" y="0"/>
                      <a:ext cx="3694891" cy="1938147"/>
                    </a:xfrm>
                    <a:prstGeom prst="rect">
                      <a:avLst/>
                    </a:prstGeom>
                    <a:noFill/>
                    <a:ln w="9525">
                      <a:noFill/>
                      <a:miter lim="800000"/>
                      <a:headEnd/>
                      <a:tailEnd/>
                    </a:ln>
                  </pic:spPr>
                </pic:pic>
              </a:graphicData>
            </a:graphic>
          </wp:inline>
        </w:drawing>
      </w:r>
    </w:p>
    <w:p w:rsidR="0043038E" w:rsidRDefault="0043038E" w:rsidP="00AF460E">
      <w:pPr>
        <w:spacing w:line="360" w:lineRule="auto"/>
        <w:jc w:val="both"/>
        <w:rPr>
          <w:rFonts w:ascii="Arial" w:hAnsi="Arial" w:cs="Arial"/>
          <w:sz w:val="22"/>
          <w:szCs w:val="22"/>
        </w:rPr>
      </w:pPr>
    </w:p>
    <w:p w:rsidR="00971747" w:rsidRPr="00CE58C8" w:rsidRDefault="0043038E" w:rsidP="00AF460E">
      <w:pPr>
        <w:spacing w:line="360" w:lineRule="auto"/>
        <w:jc w:val="both"/>
        <w:rPr>
          <w:rFonts w:ascii="Arial" w:hAnsi="Arial" w:cs="Arial"/>
          <w:sz w:val="22"/>
          <w:szCs w:val="22"/>
        </w:rPr>
      </w:pPr>
      <w:r w:rsidRPr="003050F2">
        <w:rPr>
          <w:rFonts w:ascii="Arial" w:hAnsi="Arial" w:cs="Arial"/>
          <w:color w:val="000000" w:themeColor="text1"/>
          <w:sz w:val="22"/>
          <w:szCs w:val="22"/>
        </w:rPr>
        <w:t>This five storey clinical research and trials facility includes a secure bedded unit, an imaging suite, research laboratories and associated research office space on the lower ground and ground floors. The above ground floors, referred to as the tower, include health informatics, additional office research space, conferencing and business development space. The philosophy behind the development was to deliver a sustainable building, whilst working within the constraints of an environment that was suitable. To achieve this, the design team worked collaboratively with existing university research departments, so that it could focus on the detailed requirements of each specialist department while retaining the objectives of a sustainable building.</w:t>
      </w:r>
      <w:r w:rsidRPr="00CE58C8">
        <w:rPr>
          <w:rFonts w:ascii="Arial" w:hAnsi="Arial" w:cs="Arial"/>
          <w:color w:val="2C3E50"/>
          <w:sz w:val="22"/>
          <w:szCs w:val="22"/>
        </w:rPr>
        <w:t xml:space="preserve"> </w:t>
      </w:r>
      <w:hyperlink r:id="rId41" w:history="1">
        <w:r w:rsidR="00CE28F3" w:rsidRPr="00CE58C8">
          <w:rPr>
            <w:rStyle w:val="Hyperlink"/>
            <w:rFonts w:ascii="Arial" w:hAnsi="Arial" w:cs="Arial"/>
            <w:sz w:val="22"/>
            <w:szCs w:val="22"/>
          </w:rPr>
          <w:t>http://www.breeam.com/index.jsp?id=520</w:t>
        </w:r>
      </w:hyperlink>
    </w:p>
    <w:p w:rsidR="009F4444" w:rsidRDefault="009F4444" w:rsidP="00AF460E">
      <w:pPr>
        <w:spacing w:line="360" w:lineRule="auto"/>
        <w:jc w:val="both"/>
        <w:rPr>
          <w:rFonts w:ascii="Arial" w:hAnsi="Arial" w:cs="Arial"/>
          <w:sz w:val="22"/>
          <w:szCs w:val="22"/>
        </w:rPr>
      </w:pPr>
    </w:p>
    <w:p w:rsidR="00954677" w:rsidRPr="00E100A7" w:rsidRDefault="00292D96" w:rsidP="00AF460E">
      <w:pPr>
        <w:spacing w:line="360" w:lineRule="auto"/>
        <w:jc w:val="both"/>
        <w:rPr>
          <w:rFonts w:ascii="Arial" w:hAnsi="Arial" w:cs="Arial"/>
          <w:b/>
          <w:sz w:val="22"/>
          <w:szCs w:val="22"/>
        </w:rPr>
      </w:pPr>
      <w:r w:rsidRPr="00E100A7">
        <w:rPr>
          <w:rFonts w:ascii="Arial" w:hAnsi="Arial" w:cs="Arial"/>
          <w:b/>
          <w:sz w:val="22"/>
          <w:szCs w:val="22"/>
        </w:rPr>
        <w:t xml:space="preserve">Case Study </w:t>
      </w:r>
      <w:r w:rsidR="0043038E" w:rsidRPr="00E100A7">
        <w:rPr>
          <w:rFonts w:ascii="Arial" w:hAnsi="Arial" w:cs="Arial"/>
          <w:b/>
          <w:sz w:val="22"/>
          <w:szCs w:val="22"/>
        </w:rPr>
        <w:t>3</w:t>
      </w:r>
      <w:r w:rsidR="00E100A7">
        <w:rPr>
          <w:rFonts w:ascii="Arial" w:hAnsi="Arial" w:cs="Arial"/>
          <w:b/>
          <w:sz w:val="22"/>
          <w:szCs w:val="22"/>
        </w:rPr>
        <w:t>:</w:t>
      </w:r>
    </w:p>
    <w:p w:rsidR="00AF460E" w:rsidRPr="002D458F" w:rsidRDefault="00A46635" w:rsidP="00AF460E">
      <w:pPr>
        <w:spacing w:after="240" w:line="360" w:lineRule="auto"/>
        <w:jc w:val="both"/>
        <w:rPr>
          <w:rFonts w:ascii="Arial" w:eastAsia="GothamRounded-Medium" w:hAnsi="Arial" w:cs="Arial"/>
          <w:color w:val="000000"/>
          <w:sz w:val="22"/>
          <w:szCs w:val="22"/>
        </w:rPr>
      </w:pPr>
      <w:r w:rsidRPr="002D458F">
        <w:rPr>
          <w:rFonts w:ascii="Arial" w:hAnsi="Arial" w:cs="Arial"/>
          <w:sz w:val="22"/>
          <w:szCs w:val="22"/>
          <w:lang w:val="en-US"/>
        </w:rPr>
        <w:t>Passivhaus</w:t>
      </w:r>
      <w:r w:rsidR="00AF460E" w:rsidRPr="002D458F">
        <w:rPr>
          <w:rFonts w:ascii="Arial" w:hAnsi="Arial" w:cs="Arial"/>
          <w:sz w:val="22"/>
          <w:szCs w:val="22"/>
          <w:lang w:val="en-US"/>
        </w:rPr>
        <w:t>:</w:t>
      </w:r>
      <w:r w:rsidR="00292D96" w:rsidRPr="002D458F">
        <w:rPr>
          <w:rFonts w:ascii="Arial" w:hAnsi="Arial" w:cs="Arial"/>
          <w:sz w:val="22"/>
          <w:szCs w:val="22"/>
          <w:lang w:val="en-US"/>
        </w:rPr>
        <w:t xml:space="preserve"> </w:t>
      </w:r>
      <w:r w:rsidR="00AF460E" w:rsidRPr="002D458F">
        <w:rPr>
          <w:rFonts w:ascii="Arial" w:eastAsia="GothamRounded-Medium" w:hAnsi="Arial" w:cs="Arial"/>
          <w:color w:val="000000"/>
          <w:sz w:val="22"/>
          <w:szCs w:val="22"/>
        </w:rPr>
        <w:t>Social housing in Wimbish, near Saffron Walden, UK</w:t>
      </w:r>
    </w:p>
    <w:p w:rsidR="00AF460E" w:rsidRPr="002D458F" w:rsidRDefault="00AF460E" w:rsidP="00AF460E">
      <w:pPr>
        <w:autoSpaceDE w:val="0"/>
        <w:autoSpaceDN w:val="0"/>
        <w:adjustRightInd w:val="0"/>
        <w:rPr>
          <w:rFonts w:ascii="Arial" w:eastAsia="GothamRounded-Medium" w:hAnsi="Arial" w:cs="Arial"/>
          <w:color w:val="000000"/>
          <w:sz w:val="22"/>
          <w:szCs w:val="22"/>
        </w:rPr>
      </w:pPr>
      <w:r w:rsidRPr="002D458F">
        <w:rPr>
          <w:rFonts w:ascii="Arial" w:eastAsia="GothamRounded-Medium" w:hAnsi="Arial" w:cs="Arial"/>
          <w:noProof/>
          <w:color w:val="000000"/>
          <w:sz w:val="22"/>
          <w:szCs w:val="22"/>
        </w:rPr>
        <w:drawing>
          <wp:inline distT="0" distB="0" distL="0" distR="0">
            <wp:extent cx="4114800" cy="1724025"/>
            <wp:effectExtent l="19050" t="0" r="0" b="0"/>
            <wp:docPr id="1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2" cstate="print"/>
                    <a:srcRect/>
                    <a:stretch>
                      <a:fillRect/>
                    </a:stretch>
                  </pic:blipFill>
                  <pic:spPr bwMode="auto">
                    <a:xfrm>
                      <a:off x="0" y="0"/>
                      <a:ext cx="4122167" cy="1727112"/>
                    </a:xfrm>
                    <a:prstGeom prst="rect">
                      <a:avLst/>
                    </a:prstGeom>
                    <a:noFill/>
                    <a:ln w="9525">
                      <a:noFill/>
                      <a:miter lim="800000"/>
                      <a:headEnd/>
                      <a:tailEnd/>
                    </a:ln>
                  </pic:spPr>
                </pic:pic>
              </a:graphicData>
            </a:graphic>
          </wp:inline>
        </w:drawing>
      </w:r>
    </w:p>
    <w:p w:rsidR="00AF460E" w:rsidRPr="003050F2" w:rsidRDefault="00AF460E" w:rsidP="003050F2">
      <w:pPr>
        <w:autoSpaceDE w:val="0"/>
        <w:autoSpaceDN w:val="0"/>
        <w:adjustRightInd w:val="0"/>
        <w:jc w:val="both"/>
        <w:rPr>
          <w:rFonts w:ascii="Arial" w:eastAsia="AvenirLT-Light" w:hAnsi="Arial" w:cs="Arial"/>
          <w:color w:val="000000"/>
          <w:sz w:val="22"/>
          <w:szCs w:val="22"/>
        </w:rPr>
      </w:pPr>
      <w:r w:rsidRPr="003050F2">
        <w:rPr>
          <w:rFonts w:ascii="Arial" w:eastAsia="AvenirLT-Light" w:hAnsi="Arial" w:cs="Arial"/>
          <w:color w:val="000000"/>
          <w:sz w:val="22"/>
          <w:szCs w:val="22"/>
        </w:rPr>
        <w:t>A development of 14 new houses and flats, near Saffron Walden. Built to Code for Sustainable Homes Level 4, the dwellings also comply with: Secure by Design, Lifetime Homes, Housing Quality Indicators and Hastoe Housing’s Design Brief. The properties use mechanical ventilation</w:t>
      </w:r>
      <w:r w:rsidR="003050F2" w:rsidRPr="003050F2">
        <w:rPr>
          <w:rFonts w:ascii="Arial" w:eastAsia="AvenirLT-Light" w:hAnsi="Arial" w:cs="Arial"/>
          <w:color w:val="000000"/>
          <w:sz w:val="22"/>
          <w:szCs w:val="22"/>
        </w:rPr>
        <w:t xml:space="preserve"> </w:t>
      </w:r>
      <w:r w:rsidRPr="003050F2">
        <w:rPr>
          <w:rFonts w:ascii="Arial" w:eastAsia="AvenirLT-Light" w:hAnsi="Arial" w:cs="Arial"/>
          <w:color w:val="000000"/>
          <w:sz w:val="22"/>
          <w:szCs w:val="22"/>
        </w:rPr>
        <w:t xml:space="preserve">with heat recovery (MVHR), and a condensing gas boiler for hot water. The first 6 months of occupation have resulted in gas bills as low as </w:t>
      </w:r>
      <w:r w:rsidRPr="003050F2">
        <w:rPr>
          <w:rFonts w:ascii="Arial" w:eastAsia="AvenirLT-Light" w:hAnsi="Arial" w:cs="Arial"/>
          <w:color w:val="000000"/>
          <w:sz w:val="22"/>
          <w:szCs w:val="22"/>
        </w:rPr>
        <w:t>￡</w:t>
      </w:r>
      <w:r w:rsidRPr="003050F2">
        <w:rPr>
          <w:rFonts w:ascii="Arial" w:eastAsia="AvenirLT-Light" w:hAnsi="Arial" w:cs="Arial"/>
          <w:color w:val="000000"/>
          <w:sz w:val="22"/>
          <w:szCs w:val="22"/>
        </w:rPr>
        <w:t>30</w:t>
      </w:r>
      <w:r w:rsidR="009F4444" w:rsidRPr="003050F2">
        <w:rPr>
          <w:rFonts w:ascii="Arial" w:eastAsia="AvenirLT-Light" w:hAnsi="Arial" w:cs="Arial"/>
          <w:color w:val="000000"/>
          <w:sz w:val="22"/>
          <w:szCs w:val="22"/>
        </w:rPr>
        <w:t xml:space="preserve">. </w:t>
      </w:r>
    </w:p>
    <w:p w:rsidR="00AF460E" w:rsidRPr="003050F2" w:rsidRDefault="00AF460E" w:rsidP="003050F2">
      <w:pPr>
        <w:autoSpaceDE w:val="0"/>
        <w:autoSpaceDN w:val="0"/>
        <w:adjustRightInd w:val="0"/>
        <w:jc w:val="both"/>
        <w:rPr>
          <w:rFonts w:ascii="Arial" w:eastAsia="GothamRounded-Medium" w:hAnsi="Arial" w:cs="Arial"/>
          <w:color w:val="00A260"/>
          <w:sz w:val="22"/>
          <w:szCs w:val="22"/>
        </w:rPr>
      </w:pPr>
      <w:r w:rsidRPr="003050F2">
        <w:rPr>
          <w:rFonts w:ascii="Arial" w:eastAsia="GothamRounded-Medium" w:hAnsi="Arial" w:cs="Arial"/>
          <w:color w:val="000000"/>
          <w:sz w:val="22"/>
          <w:szCs w:val="22"/>
        </w:rPr>
        <w:t>Construction type</w:t>
      </w:r>
      <w:r w:rsidRPr="003050F2">
        <w:rPr>
          <w:rFonts w:ascii="Arial" w:eastAsia="AvenirLT-Light" w:hAnsi="Arial" w:cs="Arial"/>
          <w:color w:val="000000"/>
          <w:sz w:val="22"/>
          <w:szCs w:val="22"/>
        </w:rPr>
        <w:t>: Masonry</w:t>
      </w:r>
      <w:r w:rsidR="00C500E1" w:rsidRPr="003050F2">
        <w:rPr>
          <w:rFonts w:ascii="Arial" w:eastAsia="AvenirLT-Light" w:hAnsi="Arial" w:cs="Arial"/>
          <w:color w:val="000000"/>
          <w:sz w:val="22"/>
          <w:szCs w:val="22"/>
        </w:rPr>
        <w:t xml:space="preserve">, </w:t>
      </w:r>
      <w:r w:rsidRPr="003050F2">
        <w:rPr>
          <w:rFonts w:ascii="Arial" w:eastAsia="GothamRounded-Medium" w:hAnsi="Arial" w:cs="Arial"/>
          <w:color w:val="000000"/>
          <w:sz w:val="22"/>
          <w:szCs w:val="22"/>
        </w:rPr>
        <w:t>Year completed</w:t>
      </w:r>
      <w:r w:rsidRPr="003050F2">
        <w:rPr>
          <w:rFonts w:ascii="Arial" w:eastAsia="AvenirLT-Light" w:hAnsi="Arial" w:cs="Arial"/>
          <w:color w:val="000000"/>
          <w:sz w:val="22"/>
          <w:szCs w:val="22"/>
        </w:rPr>
        <w:t>: 2011</w:t>
      </w:r>
      <w:r w:rsidR="00C500E1" w:rsidRPr="003050F2">
        <w:rPr>
          <w:rFonts w:ascii="Arial" w:eastAsia="AvenirLT-Light" w:hAnsi="Arial" w:cs="Arial"/>
          <w:color w:val="000000"/>
          <w:sz w:val="22"/>
          <w:szCs w:val="22"/>
        </w:rPr>
        <w:t xml:space="preserve">, </w:t>
      </w:r>
      <w:r w:rsidRPr="003050F2">
        <w:rPr>
          <w:rFonts w:ascii="Arial" w:eastAsia="GothamRounded-Medium" w:hAnsi="Arial" w:cs="Arial"/>
          <w:color w:val="000000"/>
          <w:sz w:val="22"/>
          <w:szCs w:val="22"/>
        </w:rPr>
        <w:t xml:space="preserve">Cost: </w:t>
      </w:r>
      <w:r w:rsidRPr="003050F2">
        <w:rPr>
          <w:rFonts w:ascii="Arial" w:eastAsia="AvenirLT-Light" w:hAnsi="Arial" w:cs="Arial"/>
          <w:color w:val="000000"/>
          <w:sz w:val="22"/>
          <w:szCs w:val="22"/>
        </w:rPr>
        <w:t>￡</w:t>
      </w:r>
      <w:r w:rsidRPr="003050F2">
        <w:rPr>
          <w:rFonts w:ascii="Arial" w:eastAsia="AvenirLT-Light" w:hAnsi="Arial" w:cs="Arial"/>
          <w:color w:val="000000"/>
          <w:sz w:val="22"/>
          <w:szCs w:val="22"/>
        </w:rPr>
        <w:t>1555/m2</w:t>
      </w:r>
    </w:p>
    <w:p w:rsidR="00BE5310" w:rsidRPr="002D458F" w:rsidRDefault="00EC236D" w:rsidP="00AF460E">
      <w:pPr>
        <w:autoSpaceDE w:val="0"/>
        <w:autoSpaceDN w:val="0"/>
        <w:adjustRightInd w:val="0"/>
        <w:rPr>
          <w:rFonts w:ascii="Arial" w:eastAsia="GothamRounded-Medium" w:hAnsi="Arial" w:cs="Arial"/>
          <w:color w:val="00A260"/>
          <w:sz w:val="22"/>
          <w:szCs w:val="22"/>
        </w:rPr>
      </w:pPr>
      <w:hyperlink r:id="rId43" w:history="1">
        <w:r w:rsidR="00BE5310" w:rsidRPr="0043038E">
          <w:rPr>
            <w:rStyle w:val="Hyperlink"/>
            <w:rFonts w:ascii="Arial" w:eastAsia="GothamRounded-Medium" w:hAnsi="Arial" w:cs="Arial"/>
            <w:sz w:val="22"/>
            <w:szCs w:val="22"/>
          </w:rPr>
          <w:t>http://passivhaustrust.org.uk/UserFiles/File/2013/GST%20Why%20choose%20Passivhaus/150413_Bruce%20Tofield_Wimbish%20Passivhaus.pdf</w:t>
        </w:r>
      </w:hyperlink>
    </w:p>
    <w:p w:rsidR="003050F2" w:rsidRDefault="003050F2" w:rsidP="00AF460E">
      <w:pPr>
        <w:autoSpaceDE w:val="0"/>
        <w:autoSpaceDN w:val="0"/>
        <w:adjustRightInd w:val="0"/>
        <w:rPr>
          <w:rFonts w:ascii="Arial" w:hAnsi="Arial" w:cs="Arial"/>
          <w:sz w:val="22"/>
          <w:szCs w:val="22"/>
          <w:lang w:val="en-US"/>
        </w:rPr>
      </w:pPr>
    </w:p>
    <w:p w:rsidR="00E100A7" w:rsidRDefault="00E100A7" w:rsidP="00AF460E">
      <w:pPr>
        <w:autoSpaceDE w:val="0"/>
        <w:autoSpaceDN w:val="0"/>
        <w:adjustRightInd w:val="0"/>
        <w:rPr>
          <w:rFonts w:ascii="Arial" w:hAnsi="Arial" w:cs="Arial"/>
          <w:sz w:val="22"/>
          <w:szCs w:val="22"/>
          <w:lang w:val="en-US"/>
        </w:rPr>
      </w:pPr>
    </w:p>
    <w:p w:rsidR="00CE28F3" w:rsidRPr="00E100A7" w:rsidRDefault="00CE28F3" w:rsidP="00AF460E">
      <w:pPr>
        <w:autoSpaceDE w:val="0"/>
        <w:autoSpaceDN w:val="0"/>
        <w:adjustRightInd w:val="0"/>
        <w:rPr>
          <w:rFonts w:ascii="Arial" w:hAnsi="Arial" w:cs="Arial"/>
          <w:b/>
          <w:sz w:val="22"/>
          <w:szCs w:val="22"/>
          <w:lang w:val="en-US"/>
        </w:rPr>
      </w:pPr>
      <w:r w:rsidRPr="00E100A7">
        <w:rPr>
          <w:rFonts w:ascii="Arial" w:hAnsi="Arial" w:cs="Arial"/>
          <w:b/>
          <w:sz w:val="22"/>
          <w:szCs w:val="22"/>
          <w:lang w:val="en-US"/>
        </w:rPr>
        <w:t>Case Study</w:t>
      </w:r>
      <w:r w:rsidR="0043038E" w:rsidRPr="00E100A7">
        <w:rPr>
          <w:rFonts w:ascii="Arial" w:hAnsi="Arial" w:cs="Arial"/>
          <w:b/>
          <w:sz w:val="22"/>
          <w:szCs w:val="22"/>
          <w:lang w:val="en-US"/>
        </w:rPr>
        <w:t xml:space="preserve"> 4</w:t>
      </w:r>
      <w:r w:rsidR="00E100A7">
        <w:rPr>
          <w:rFonts w:ascii="Arial" w:hAnsi="Arial" w:cs="Arial"/>
          <w:b/>
          <w:sz w:val="22"/>
          <w:szCs w:val="22"/>
          <w:lang w:val="en-US"/>
        </w:rPr>
        <w:t>:</w:t>
      </w:r>
    </w:p>
    <w:p w:rsidR="0043038E" w:rsidRDefault="0043038E" w:rsidP="00AF460E">
      <w:pPr>
        <w:autoSpaceDE w:val="0"/>
        <w:autoSpaceDN w:val="0"/>
        <w:adjustRightInd w:val="0"/>
        <w:rPr>
          <w:rFonts w:ascii="Arial" w:hAnsi="Arial" w:cs="Arial"/>
          <w:sz w:val="22"/>
          <w:szCs w:val="22"/>
          <w:lang w:val="en-US"/>
        </w:rPr>
      </w:pPr>
      <w:r w:rsidRPr="002D458F">
        <w:rPr>
          <w:rFonts w:ascii="Arial" w:hAnsi="Arial" w:cs="Arial"/>
          <w:sz w:val="22"/>
          <w:szCs w:val="22"/>
          <w:lang w:val="en-US"/>
        </w:rPr>
        <w:t>Passivhaus:</w:t>
      </w:r>
      <w:r w:rsidR="00094978">
        <w:rPr>
          <w:rFonts w:ascii="Arial" w:hAnsi="Arial" w:cs="Arial"/>
          <w:sz w:val="22"/>
          <w:szCs w:val="22"/>
          <w:lang w:val="en-US"/>
        </w:rPr>
        <w:t xml:space="preserve"> Social housing in Swansea, </w:t>
      </w:r>
      <w:r w:rsidR="00EA29AB">
        <w:rPr>
          <w:rFonts w:ascii="Arial" w:hAnsi="Arial" w:cs="Arial"/>
          <w:sz w:val="22"/>
          <w:szCs w:val="22"/>
          <w:lang w:val="en-US"/>
        </w:rPr>
        <w:t xml:space="preserve">Milford Way </w:t>
      </w:r>
    </w:p>
    <w:p w:rsidR="0043038E" w:rsidRDefault="0043038E" w:rsidP="00AF460E">
      <w:pPr>
        <w:autoSpaceDE w:val="0"/>
        <w:autoSpaceDN w:val="0"/>
        <w:adjustRightInd w:val="0"/>
        <w:rPr>
          <w:rFonts w:ascii="Arial" w:hAnsi="Arial" w:cs="Arial"/>
          <w:sz w:val="22"/>
          <w:szCs w:val="22"/>
          <w:lang w:val="en-US"/>
        </w:rPr>
      </w:pPr>
    </w:p>
    <w:p w:rsidR="00CE28F3" w:rsidRPr="002D458F" w:rsidRDefault="00CE28F3" w:rsidP="00AF460E">
      <w:pPr>
        <w:autoSpaceDE w:val="0"/>
        <w:autoSpaceDN w:val="0"/>
        <w:adjustRightInd w:val="0"/>
        <w:rPr>
          <w:rFonts w:ascii="Arial" w:hAnsi="Arial" w:cs="Arial"/>
          <w:sz w:val="22"/>
          <w:szCs w:val="22"/>
          <w:lang w:val="en-US"/>
        </w:rPr>
      </w:pPr>
      <w:r>
        <w:rPr>
          <w:noProof/>
        </w:rPr>
        <w:drawing>
          <wp:inline distT="0" distB="0" distL="0" distR="0">
            <wp:extent cx="4895850" cy="1809750"/>
            <wp:effectExtent l="19050" t="0" r="0" b="0"/>
            <wp:docPr id="383" name="Picture 383" descr="Image result for swansea passivha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3" descr="Image result for swansea passivhaus"/>
                    <pic:cNvPicPr>
                      <a:picLocks noChangeAspect="1" noChangeArrowheads="1"/>
                    </pic:cNvPicPr>
                  </pic:nvPicPr>
                  <pic:blipFill>
                    <a:blip r:embed="rId44" cstate="print"/>
                    <a:srcRect/>
                    <a:stretch>
                      <a:fillRect/>
                    </a:stretch>
                  </pic:blipFill>
                  <pic:spPr bwMode="auto">
                    <a:xfrm>
                      <a:off x="0" y="0"/>
                      <a:ext cx="4904372" cy="1812900"/>
                    </a:xfrm>
                    <a:prstGeom prst="rect">
                      <a:avLst/>
                    </a:prstGeom>
                    <a:noFill/>
                    <a:ln w="9525">
                      <a:noFill/>
                      <a:miter lim="800000"/>
                      <a:headEnd/>
                      <a:tailEnd/>
                    </a:ln>
                  </pic:spPr>
                </pic:pic>
              </a:graphicData>
            </a:graphic>
          </wp:inline>
        </w:drawing>
      </w:r>
    </w:p>
    <w:p w:rsidR="00AF460E" w:rsidRPr="003050F2" w:rsidRDefault="00C500E1" w:rsidP="003050F2">
      <w:pPr>
        <w:rPr>
          <w:rFonts w:ascii="Arial" w:hAnsi="Arial" w:cs="Arial"/>
          <w:sz w:val="22"/>
          <w:szCs w:val="22"/>
          <w:lang w:val="en-US"/>
        </w:rPr>
      </w:pPr>
      <w:r w:rsidRPr="003050F2">
        <w:rPr>
          <w:rFonts w:ascii="Arial" w:hAnsi="Arial" w:cs="Arial"/>
          <w:sz w:val="22"/>
          <w:szCs w:val="22"/>
        </w:rPr>
        <w:t>This project is based on eighteen</w:t>
      </w:r>
      <w:r w:rsidR="00CE28F3" w:rsidRPr="003050F2">
        <w:rPr>
          <w:rFonts w:ascii="Arial" w:hAnsi="Arial" w:cs="Arial"/>
          <w:sz w:val="22"/>
          <w:szCs w:val="22"/>
        </w:rPr>
        <w:t xml:space="preserve"> semi-detached, two-bedroom homes at Milford Way </w:t>
      </w:r>
      <w:r w:rsidRPr="003050F2">
        <w:rPr>
          <w:rFonts w:ascii="Arial" w:hAnsi="Arial" w:cs="Arial"/>
          <w:sz w:val="22"/>
          <w:szCs w:val="22"/>
        </w:rPr>
        <w:t>which are</w:t>
      </w:r>
      <w:r w:rsidR="00CE28F3" w:rsidRPr="003050F2">
        <w:rPr>
          <w:rFonts w:ascii="Arial" w:hAnsi="Arial" w:cs="Arial"/>
          <w:sz w:val="22"/>
          <w:szCs w:val="22"/>
        </w:rPr>
        <w:t xml:space="preserve"> now ready for occupation</w:t>
      </w:r>
      <w:r w:rsidRPr="003050F2">
        <w:rPr>
          <w:rFonts w:ascii="Arial" w:hAnsi="Arial" w:cs="Arial"/>
          <w:sz w:val="22"/>
          <w:szCs w:val="22"/>
        </w:rPr>
        <w:t>.</w:t>
      </w:r>
      <w:r w:rsidR="00CE28F3" w:rsidRPr="003050F2">
        <w:rPr>
          <w:rFonts w:ascii="Arial" w:hAnsi="Arial" w:cs="Arial"/>
          <w:sz w:val="22"/>
          <w:szCs w:val="22"/>
        </w:rPr>
        <w:br/>
        <w:t> </w:t>
      </w:r>
      <w:r w:rsidR="00CE28F3" w:rsidRPr="003050F2">
        <w:rPr>
          <w:rFonts w:ascii="Arial" w:hAnsi="Arial" w:cs="Arial"/>
          <w:sz w:val="22"/>
          <w:szCs w:val="22"/>
        </w:rPr>
        <w:br/>
        <w:t>The 18-home development is made up of 10 two-bedroom semi-detached houses and eight one-bedroom apartments, constructed in two blocks of four.</w:t>
      </w:r>
      <w:r w:rsidR="00CE28F3" w:rsidRPr="003050F2">
        <w:rPr>
          <w:rFonts w:ascii="Arial" w:hAnsi="Arial" w:cs="Arial"/>
          <w:sz w:val="22"/>
          <w:szCs w:val="22"/>
        </w:rPr>
        <w:br/>
        <w:t> </w:t>
      </w:r>
      <w:r w:rsidR="00CE28F3" w:rsidRPr="003050F2">
        <w:rPr>
          <w:rFonts w:ascii="Arial" w:hAnsi="Arial" w:cs="Arial"/>
          <w:sz w:val="22"/>
          <w:szCs w:val="22"/>
        </w:rPr>
        <w:br/>
        <w:t>Each home has been designed to innovative, energy-efficient Passivhaus standards, meaning they need very little energy for heating and cooling. Among their features are specialist, highly airtight doors and windows.</w:t>
      </w:r>
      <w:r w:rsidR="00CE28F3" w:rsidRPr="003050F2">
        <w:rPr>
          <w:rFonts w:ascii="Arial" w:hAnsi="Arial" w:cs="Arial"/>
          <w:sz w:val="22"/>
          <w:szCs w:val="22"/>
        </w:rPr>
        <w:br/>
        <w:t> </w:t>
      </w:r>
      <w:r w:rsidR="00CE28F3" w:rsidRPr="003050F2">
        <w:rPr>
          <w:rFonts w:ascii="Arial" w:hAnsi="Arial" w:cs="Arial"/>
          <w:sz w:val="22"/>
          <w:szCs w:val="22"/>
        </w:rPr>
        <w:br/>
        <w:t>Tenants are receiving training and instruction manuals on how to best use their new homes to help their cut energy bills to as little as £70 a</w:t>
      </w:r>
      <w:r w:rsidR="003050F2" w:rsidRPr="003050F2">
        <w:rPr>
          <w:rFonts w:ascii="Arial" w:hAnsi="Arial" w:cs="Arial"/>
          <w:sz w:val="22"/>
          <w:szCs w:val="22"/>
        </w:rPr>
        <w:t xml:space="preserve"> </w:t>
      </w:r>
      <w:r w:rsidR="00CE28F3" w:rsidRPr="003050F2">
        <w:rPr>
          <w:rFonts w:ascii="Arial" w:hAnsi="Arial" w:cs="Arial"/>
          <w:sz w:val="22"/>
          <w:szCs w:val="22"/>
        </w:rPr>
        <w:t>year. </w:t>
      </w:r>
      <w:hyperlink r:id="rId45" w:history="1">
        <w:r w:rsidR="00CE28F3" w:rsidRPr="003050F2">
          <w:rPr>
            <w:rStyle w:val="Hyperlink"/>
            <w:rFonts w:ascii="Arial" w:hAnsi="Arial" w:cs="Arial"/>
            <w:sz w:val="22"/>
            <w:szCs w:val="22"/>
            <w:lang w:val="en-US"/>
          </w:rPr>
          <w:t>http://www.walesonline.co.uk/news/wales-news/state-art-homes-first-council-13696277</w:t>
        </w:r>
      </w:hyperlink>
    </w:p>
    <w:p w:rsidR="00AF460E" w:rsidRPr="002D458F" w:rsidRDefault="00AF460E" w:rsidP="00AF460E">
      <w:pPr>
        <w:autoSpaceDE w:val="0"/>
        <w:autoSpaceDN w:val="0"/>
        <w:adjustRightInd w:val="0"/>
        <w:rPr>
          <w:rFonts w:ascii="Arial" w:hAnsi="Arial" w:cs="Arial"/>
          <w:sz w:val="22"/>
          <w:szCs w:val="22"/>
          <w:lang w:val="en-US"/>
        </w:rPr>
      </w:pPr>
    </w:p>
    <w:p w:rsidR="008B2B39" w:rsidRDefault="008B2B39" w:rsidP="00AF460E">
      <w:pPr>
        <w:autoSpaceDE w:val="0"/>
        <w:autoSpaceDN w:val="0"/>
        <w:adjustRightInd w:val="0"/>
        <w:rPr>
          <w:rFonts w:ascii="Arial" w:hAnsi="Arial" w:cs="Arial"/>
          <w:b/>
          <w:sz w:val="22"/>
          <w:szCs w:val="22"/>
          <w:lang w:val="en-US"/>
        </w:rPr>
      </w:pPr>
    </w:p>
    <w:p w:rsidR="009F4444" w:rsidRPr="00E100A7" w:rsidRDefault="00AF460E" w:rsidP="00AF460E">
      <w:pPr>
        <w:autoSpaceDE w:val="0"/>
        <w:autoSpaceDN w:val="0"/>
        <w:adjustRightInd w:val="0"/>
        <w:rPr>
          <w:rFonts w:ascii="Arial" w:hAnsi="Arial" w:cs="Arial"/>
          <w:b/>
          <w:sz w:val="22"/>
          <w:szCs w:val="22"/>
          <w:lang w:val="en-US"/>
        </w:rPr>
      </w:pPr>
      <w:r w:rsidRPr="00E100A7">
        <w:rPr>
          <w:rFonts w:ascii="Arial" w:hAnsi="Arial" w:cs="Arial"/>
          <w:b/>
          <w:sz w:val="22"/>
          <w:szCs w:val="22"/>
          <w:lang w:val="en-US"/>
        </w:rPr>
        <w:t xml:space="preserve">Case Study </w:t>
      </w:r>
      <w:r w:rsidR="009F4444" w:rsidRPr="00E100A7">
        <w:rPr>
          <w:rFonts w:ascii="Arial" w:hAnsi="Arial" w:cs="Arial"/>
          <w:b/>
          <w:sz w:val="22"/>
          <w:szCs w:val="22"/>
          <w:lang w:val="en-US"/>
        </w:rPr>
        <w:t>5</w:t>
      </w:r>
      <w:r w:rsidRPr="00E100A7">
        <w:rPr>
          <w:rFonts w:ascii="Arial" w:hAnsi="Arial" w:cs="Arial"/>
          <w:b/>
          <w:sz w:val="22"/>
          <w:szCs w:val="22"/>
          <w:lang w:val="en-US"/>
        </w:rPr>
        <w:t xml:space="preserve">: </w:t>
      </w:r>
    </w:p>
    <w:p w:rsidR="00AF460E" w:rsidRDefault="009F4444" w:rsidP="00AF460E">
      <w:pPr>
        <w:autoSpaceDE w:val="0"/>
        <w:autoSpaceDN w:val="0"/>
        <w:adjustRightInd w:val="0"/>
        <w:rPr>
          <w:rFonts w:ascii="Arial" w:eastAsia="GothamRounded-Medium" w:hAnsi="Arial" w:cs="Arial"/>
          <w:color w:val="000000"/>
          <w:sz w:val="22"/>
          <w:szCs w:val="22"/>
        </w:rPr>
      </w:pPr>
      <w:r>
        <w:rPr>
          <w:rFonts w:ascii="Arial" w:hAnsi="Arial" w:cs="Arial"/>
          <w:sz w:val="22"/>
          <w:szCs w:val="22"/>
          <w:lang w:val="en-US"/>
        </w:rPr>
        <w:t xml:space="preserve">Passivhaus: </w:t>
      </w:r>
      <w:r w:rsidR="00AF460E" w:rsidRPr="002D458F">
        <w:rPr>
          <w:rFonts w:ascii="Arial" w:eastAsia="GothamRounded-Medium" w:hAnsi="Arial" w:cs="Arial"/>
          <w:color w:val="000000"/>
          <w:sz w:val="22"/>
          <w:szCs w:val="22"/>
        </w:rPr>
        <w:t>Private housing at High Barn, Somerset</w:t>
      </w:r>
    </w:p>
    <w:p w:rsidR="009F4444" w:rsidRPr="002D458F" w:rsidRDefault="009F4444" w:rsidP="00AF460E">
      <w:pPr>
        <w:autoSpaceDE w:val="0"/>
        <w:autoSpaceDN w:val="0"/>
        <w:adjustRightInd w:val="0"/>
        <w:rPr>
          <w:rFonts w:ascii="Arial" w:eastAsia="GothamRounded-Medium" w:hAnsi="Arial" w:cs="Arial"/>
          <w:color w:val="00A260"/>
          <w:sz w:val="22"/>
          <w:szCs w:val="22"/>
        </w:rPr>
      </w:pPr>
    </w:p>
    <w:p w:rsidR="00CE28F3" w:rsidRPr="002D458F" w:rsidRDefault="00CE28F3" w:rsidP="00AF460E">
      <w:pPr>
        <w:autoSpaceDE w:val="0"/>
        <w:autoSpaceDN w:val="0"/>
        <w:adjustRightInd w:val="0"/>
        <w:spacing w:line="360" w:lineRule="auto"/>
        <w:jc w:val="both"/>
        <w:rPr>
          <w:rFonts w:ascii="Arial" w:eastAsia="AvenirLT-Light" w:hAnsi="Arial" w:cs="Arial"/>
          <w:sz w:val="22"/>
          <w:szCs w:val="22"/>
        </w:rPr>
      </w:pPr>
      <w:r>
        <w:rPr>
          <w:noProof/>
        </w:rPr>
        <w:drawing>
          <wp:inline distT="0" distB="0" distL="0" distR="0">
            <wp:extent cx="5143499" cy="1809750"/>
            <wp:effectExtent l="19050" t="0" r="1" b="0"/>
            <wp:docPr id="373" name="Picture 373" descr="Knight’s Place in Ex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3" descr="Knight’s Place in Exeter"/>
                    <pic:cNvPicPr>
                      <a:picLocks noChangeAspect="1" noChangeArrowheads="1"/>
                    </pic:cNvPicPr>
                  </pic:nvPicPr>
                  <pic:blipFill>
                    <a:blip r:embed="rId46" cstate="print"/>
                    <a:srcRect/>
                    <a:stretch>
                      <a:fillRect/>
                    </a:stretch>
                  </pic:blipFill>
                  <pic:spPr bwMode="auto">
                    <a:xfrm>
                      <a:off x="0" y="0"/>
                      <a:ext cx="5146499" cy="1810806"/>
                    </a:xfrm>
                    <a:prstGeom prst="rect">
                      <a:avLst/>
                    </a:prstGeom>
                    <a:noFill/>
                    <a:ln w="9525">
                      <a:noFill/>
                      <a:miter lim="800000"/>
                      <a:headEnd/>
                      <a:tailEnd/>
                    </a:ln>
                  </pic:spPr>
                </pic:pic>
              </a:graphicData>
            </a:graphic>
          </wp:inline>
        </w:drawing>
      </w:r>
    </w:p>
    <w:p w:rsidR="009F4444" w:rsidRDefault="009F4444" w:rsidP="00E23168">
      <w:pPr>
        <w:spacing w:line="360" w:lineRule="auto"/>
        <w:rPr>
          <w:rFonts w:ascii="Helvetica" w:hAnsi="Helvetica"/>
          <w:color w:val="333333"/>
          <w:shd w:val="clear" w:color="auto" w:fill="FFFFFF"/>
        </w:rPr>
      </w:pPr>
    </w:p>
    <w:p w:rsidR="00B21A2E" w:rsidRPr="00546083" w:rsidRDefault="00CE28F3" w:rsidP="005633F6">
      <w:pPr>
        <w:spacing w:line="360" w:lineRule="auto"/>
        <w:rPr>
          <w:rFonts w:ascii="Arial" w:hAnsi="Arial" w:cs="Arial"/>
          <w:sz w:val="24"/>
          <w:szCs w:val="24"/>
        </w:rPr>
      </w:pPr>
      <w:r w:rsidRPr="009F4444">
        <w:rPr>
          <w:rFonts w:ascii="Arial" w:hAnsi="Arial" w:cs="Arial"/>
          <w:color w:val="333333"/>
          <w:sz w:val="22"/>
          <w:szCs w:val="22"/>
          <w:shd w:val="clear" w:color="auto" w:fill="FFFFFF"/>
        </w:rPr>
        <w:t xml:space="preserve">Knight’s Place Passive House Housing is a sustainable social housing development of 18 one and two-bedroom apartments, designed by Gale &amp; Snowden Architects for Exeter City Council. Built with meticulous attention to detail, the two blocks have been designed to strict Passive House standards, which deliver high comfort levels for residents via a mechanical ventilation system with heat recovery (MVHR). </w:t>
      </w:r>
      <w:hyperlink r:id="rId47" w:history="1">
        <w:r w:rsidRPr="00C500E1">
          <w:rPr>
            <w:rStyle w:val="Hyperlink"/>
            <w:rFonts w:ascii="Arial" w:hAnsi="Arial" w:cs="Arial"/>
            <w:sz w:val="22"/>
            <w:szCs w:val="22"/>
            <w:lang w:eastAsia="en-US"/>
          </w:rPr>
          <w:t>http://www.zehnderpassivehouse.co.uk</w:t>
        </w:r>
        <w:r w:rsidR="009F4444" w:rsidRPr="00C500E1">
          <w:rPr>
            <w:rStyle w:val="Hyperlink"/>
            <w:rFonts w:ascii="Arial" w:hAnsi="Arial" w:cs="Arial"/>
            <w:sz w:val="22"/>
            <w:szCs w:val="22"/>
            <w:lang w:eastAsia="en-US"/>
          </w:rPr>
          <w:t>/case-studies/knights-place.ht</w:t>
        </w:r>
      </w:hyperlink>
    </w:p>
    <w:sectPr w:rsidR="00B21A2E" w:rsidRPr="00546083" w:rsidSect="009C7EBE">
      <w:footerReference w:type="default" r:id="rId48"/>
      <w:pgSz w:w="12240" w:h="15840"/>
      <w:pgMar w:top="709" w:right="1750" w:bottom="567" w:left="1418" w:header="720" w:footer="0" w:gutter="0"/>
      <w:pgNumType w:start="1" w:chapStyle="1" w:chapSep="period"/>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8068B" w:rsidRDefault="0068068B" w:rsidP="0088706D">
      <w:r>
        <w:separator/>
      </w:r>
    </w:p>
  </w:endnote>
  <w:endnote w:type="continuationSeparator" w:id="0">
    <w:p w:rsidR="0068068B" w:rsidRDefault="0068068B" w:rsidP="0088706D">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othamRounded-Medium">
    <w:altName w:val="MS Gothic"/>
    <w:panose1 w:val="00000000000000000000"/>
    <w:charset w:val="80"/>
    <w:family w:val="swiss"/>
    <w:notTrueType/>
    <w:pitch w:val="default"/>
    <w:sig w:usb0="00000001" w:usb1="08070000" w:usb2="00000010" w:usb3="00000000" w:csb0="00020000" w:csb1="00000000"/>
  </w:font>
  <w:font w:name="AvenirLT-Light">
    <w:altName w:val="MS Gothic"/>
    <w:panose1 w:val="00000000000000000000"/>
    <w:charset w:val="80"/>
    <w:family w:val="swiss"/>
    <w:notTrueType/>
    <w:pitch w:val="default"/>
    <w:sig w:usb0="00000001" w:usb1="08070000" w:usb2="00000010" w:usb3="00000000" w:csb0="00020000"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068B" w:rsidRDefault="0068068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302687"/>
      <w:docPartObj>
        <w:docPartGallery w:val="Page Numbers (Bottom of Page)"/>
        <w:docPartUnique/>
      </w:docPartObj>
    </w:sdtPr>
    <w:sdtContent>
      <w:p w:rsidR="0068068B" w:rsidRDefault="002B0509">
        <w:pPr>
          <w:pStyle w:val="Footer"/>
          <w:jc w:val="center"/>
        </w:pPr>
        <w:r>
          <w:pict>
            <v:shapetype id="_x0000_t110" coordsize="21600,21600" o:spt="110" path="m10800,l,10800,10800,21600,21600,10800xe">
              <v:stroke joinstyle="miter"/>
              <v:path gradientshapeok="t" o:connecttype="rect" textboxrect="5400,5400,16200,16200"/>
            </v:shapetype>
            <v:shape id="_x0000_s6145" type="#_x0000_t110" style="width:468pt;height:3.55pt;flip:y;mso-width-percent:1000;mso-left-percent:-10001;mso-top-percent:-10001;mso-position-horizontal:absolute;mso-position-horizontal-relative:char;mso-position-vertical:absolute;mso-position-vertical-relative:line;mso-width-percent:1000;mso-left-percent:-10001;mso-top-percent:-10001;mso-width-relative:margin" fillcolor="black [3213]" stroked="f" strokecolor="black [3213]">
              <v:fill r:id="rId1" o:title="Light horizontal" type="pattern"/>
              <w10:wrap type="none" anchorx="margin" anchory="page"/>
              <w10:anchorlock/>
            </v:shape>
          </w:pict>
        </w:r>
      </w:p>
      <w:p w:rsidR="0068068B" w:rsidRDefault="00EC236D">
        <w:pPr>
          <w:pStyle w:val="Footer"/>
          <w:jc w:val="center"/>
        </w:pPr>
      </w:p>
    </w:sdtContent>
  </w:sdt>
  <w:p w:rsidR="0068068B" w:rsidRDefault="0068068B">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210722"/>
      <w:docPartObj>
        <w:docPartGallery w:val="Page Numbers (Bottom of Page)"/>
        <w:docPartUnique/>
      </w:docPartObj>
    </w:sdtPr>
    <w:sdtContent>
      <w:p w:rsidR="009C7EBE" w:rsidRDefault="009C7EBE">
        <w:pPr>
          <w:pStyle w:val="Footer"/>
          <w:jc w:val="center"/>
        </w:pPr>
        <w:r w:rsidRPr="00D46948">
          <w:rPr>
            <w:lang w:val="en-US" w:eastAsia="en-US"/>
          </w:rPr>
        </w:r>
        <w:r>
          <w:pict>
            <v:shapetype id="_x0000_t110" coordsize="21600,21600" o:spt="110" path="m10800,l,10800,10800,21600,21600,10800xe">
              <v:stroke joinstyle="miter"/>
              <v:path gradientshapeok="t" o:connecttype="rect" textboxrect="5400,5400,16200,16200"/>
            </v:shapetype>
            <v:shape id="_x0000_s6147" type="#_x0000_t110" style="width:468pt;height:3.55pt;flip:y;mso-width-percent:1000;mso-left-percent:-10001;mso-top-percent:-10001;mso-position-horizontal:absolute;mso-position-horizontal-relative:char;mso-position-vertical:absolute;mso-position-vertical-relative:line;mso-width-percent:1000;mso-left-percent:-10001;mso-top-percent:-10001;mso-width-relative:margin" fillcolor="black [3213]" stroked="f" strokecolor="black [3213]">
              <v:fill r:id="rId1" o:title="Light horizontal" type="pattern"/>
              <w10:wrap type="none" anchorx="margin" anchory="page"/>
              <w10:anchorlock/>
            </v:shape>
          </w:pict>
        </w:r>
      </w:p>
      <w:p w:rsidR="009C7EBE" w:rsidRDefault="009C7EBE">
        <w:pPr>
          <w:pStyle w:val="Footer"/>
          <w:jc w:val="center"/>
        </w:pPr>
        <w:fldSimple w:instr=" PAGE    \* MERGEFORMAT ">
          <w:r w:rsidR="00532944">
            <w:rPr>
              <w:noProof/>
            </w:rPr>
            <w:t>4</w:t>
          </w:r>
        </w:fldSimple>
      </w:p>
    </w:sdtContent>
  </w:sdt>
  <w:p w:rsidR="009C7EBE" w:rsidRDefault="009C7EB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8068B" w:rsidRDefault="0068068B" w:rsidP="0088706D">
      <w:r>
        <w:separator/>
      </w:r>
    </w:p>
  </w:footnote>
  <w:footnote w:type="continuationSeparator" w:id="0">
    <w:p w:rsidR="0068068B" w:rsidRDefault="0068068B" w:rsidP="0088706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74567"/>
    <w:multiLevelType w:val="hybridMultilevel"/>
    <w:tmpl w:val="565A2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E4154D"/>
    <w:multiLevelType w:val="multilevel"/>
    <w:tmpl w:val="BE88E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37D10D9"/>
    <w:multiLevelType w:val="multilevel"/>
    <w:tmpl w:val="0A12C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74923D5"/>
    <w:multiLevelType w:val="multilevel"/>
    <w:tmpl w:val="D4265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90C2F97"/>
    <w:multiLevelType w:val="hybridMultilevel"/>
    <w:tmpl w:val="786E7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DB048F9"/>
    <w:multiLevelType w:val="hybridMultilevel"/>
    <w:tmpl w:val="8222B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92F523B"/>
    <w:multiLevelType w:val="multilevel"/>
    <w:tmpl w:val="F06CEE9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nsid w:val="1AA56721"/>
    <w:multiLevelType w:val="hybridMultilevel"/>
    <w:tmpl w:val="4D203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0B572C8"/>
    <w:multiLevelType w:val="multilevel"/>
    <w:tmpl w:val="7F78A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1310F41"/>
    <w:multiLevelType w:val="multilevel"/>
    <w:tmpl w:val="E8B6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20C6C3A"/>
    <w:multiLevelType w:val="multilevel"/>
    <w:tmpl w:val="98BCE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80513B7"/>
    <w:multiLevelType w:val="multilevel"/>
    <w:tmpl w:val="29948A8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A0006D4"/>
    <w:multiLevelType w:val="multilevel"/>
    <w:tmpl w:val="594C3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D9556BB"/>
    <w:multiLevelType w:val="multilevel"/>
    <w:tmpl w:val="F7C6E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F255EC5"/>
    <w:multiLevelType w:val="multilevel"/>
    <w:tmpl w:val="F296F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A5510C9"/>
    <w:multiLevelType w:val="multilevel"/>
    <w:tmpl w:val="48986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FCB0AF6"/>
    <w:multiLevelType w:val="multilevel"/>
    <w:tmpl w:val="6600A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2CF4719"/>
    <w:multiLevelType w:val="multilevel"/>
    <w:tmpl w:val="88D86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3CE6CA3"/>
    <w:multiLevelType w:val="multilevel"/>
    <w:tmpl w:val="087CC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475F4E92"/>
    <w:multiLevelType w:val="multilevel"/>
    <w:tmpl w:val="F53EE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52FC5DB9"/>
    <w:multiLevelType w:val="hybridMultilevel"/>
    <w:tmpl w:val="A83A6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44A69B8"/>
    <w:multiLevelType w:val="hybridMultilevel"/>
    <w:tmpl w:val="216A4376"/>
    <w:lvl w:ilvl="0" w:tplc="65B65EA4">
      <w:start w:val="5"/>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7D30695"/>
    <w:multiLevelType w:val="multilevel"/>
    <w:tmpl w:val="6EE00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DBE0503"/>
    <w:multiLevelType w:val="hybridMultilevel"/>
    <w:tmpl w:val="0AB0701A"/>
    <w:lvl w:ilvl="0" w:tplc="D1C87014">
      <w:start w:val="201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3"/>
  </w:num>
  <w:num w:numId="3">
    <w:abstractNumId w:val="17"/>
  </w:num>
  <w:num w:numId="4">
    <w:abstractNumId w:val="16"/>
  </w:num>
  <w:num w:numId="5">
    <w:abstractNumId w:val="14"/>
  </w:num>
  <w:num w:numId="6">
    <w:abstractNumId w:val="8"/>
  </w:num>
  <w:num w:numId="7">
    <w:abstractNumId w:val="10"/>
  </w:num>
  <w:num w:numId="8">
    <w:abstractNumId w:val="2"/>
  </w:num>
  <w:num w:numId="9">
    <w:abstractNumId w:val="11"/>
  </w:num>
  <w:num w:numId="10">
    <w:abstractNumId w:val="9"/>
  </w:num>
  <w:num w:numId="11">
    <w:abstractNumId w:val="12"/>
  </w:num>
  <w:num w:numId="12">
    <w:abstractNumId w:val="1"/>
  </w:num>
  <w:num w:numId="13">
    <w:abstractNumId w:val="13"/>
  </w:num>
  <w:num w:numId="14">
    <w:abstractNumId w:val="18"/>
  </w:num>
  <w:num w:numId="15">
    <w:abstractNumId w:val="22"/>
  </w:num>
  <w:num w:numId="16">
    <w:abstractNumId w:val="6"/>
  </w:num>
  <w:num w:numId="17">
    <w:abstractNumId w:val="19"/>
  </w:num>
  <w:num w:numId="18">
    <w:abstractNumId w:val="20"/>
  </w:num>
  <w:num w:numId="19">
    <w:abstractNumId w:val="4"/>
  </w:num>
  <w:num w:numId="20">
    <w:abstractNumId w:val="0"/>
  </w:num>
  <w:num w:numId="21">
    <w:abstractNumId w:val="7"/>
  </w:num>
  <w:num w:numId="22">
    <w:abstractNumId w:val="5"/>
  </w:num>
  <w:num w:numId="23">
    <w:abstractNumId w:val="3"/>
  </w:num>
  <w:num w:numId="24">
    <w:abstractNumId w:val="15"/>
  </w:num>
  <w:numIdMacAtCleanup w:val="2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activeWritingStyle w:appName="MSWord" w:lang="en-GB" w:vendorID="64" w:dllVersion="131078" w:nlCheck="1" w:checkStyle="0"/>
  <w:activeWritingStyle w:appName="MSWord" w:lang="en-US" w:vendorID="64" w:dllVersion="131078" w:nlCheck="1" w:checkStyle="0"/>
  <w:proofState w:spelling="clean" w:grammar="clean"/>
  <w:defaultTabStop w:val="720"/>
  <w:drawingGridHorizontalSpacing w:val="100"/>
  <w:displayHorizontalDrawingGridEvery w:val="2"/>
  <w:characterSpacingControl w:val="doNotCompress"/>
  <w:hdrShapeDefaults>
    <o:shapedefaults v:ext="edit" spidmax="6148"/>
    <o:shapelayout v:ext="edit">
      <o:idmap v:ext="edit" data="6"/>
    </o:shapelayout>
  </w:hdrShapeDefaults>
  <w:footnotePr>
    <w:footnote w:id="-1"/>
    <w:footnote w:id="0"/>
  </w:footnotePr>
  <w:endnotePr>
    <w:endnote w:id="-1"/>
    <w:endnote w:id="0"/>
  </w:endnotePr>
  <w:compat/>
  <w:rsids>
    <w:rsidRoot w:val="00CD6E3C"/>
    <w:rsid w:val="000021E4"/>
    <w:rsid w:val="00007146"/>
    <w:rsid w:val="00025E7C"/>
    <w:rsid w:val="00027664"/>
    <w:rsid w:val="000276A0"/>
    <w:rsid w:val="00027AE8"/>
    <w:rsid w:val="00030349"/>
    <w:rsid w:val="00030C1E"/>
    <w:rsid w:val="000334BA"/>
    <w:rsid w:val="000338FC"/>
    <w:rsid w:val="00036C28"/>
    <w:rsid w:val="00044C41"/>
    <w:rsid w:val="000457C3"/>
    <w:rsid w:val="00045CBB"/>
    <w:rsid w:val="0004650A"/>
    <w:rsid w:val="000514E8"/>
    <w:rsid w:val="00054D6F"/>
    <w:rsid w:val="00055476"/>
    <w:rsid w:val="00060D95"/>
    <w:rsid w:val="00071989"/>
    <w:rsid w:val="00075AD9"/>
    <w:rsid w:val="000852AD"/>
    <w:rsid w:val="000861E9"/>
    <w:rsid w:val="00094978"/>
    <w:rsid w:val="00097840"/>
    <w:rsid w:val="000A287B"/>
    <w:rsid w:val="000A6B98"/>
    <w:rsid w:val="000B7279"/>
    <w:rsid w:val="000C06AD"/>
    <w:rsid w:val="000D52E3"/>
    <w:rsid w:val="000D5347"/>
    <w:rsid w:val="000D79A9"/>
    <w:rsid w:val="000E37E7"/>
    <w:rsid w:val="000E4226"/>
    <w:rsid w:val="00103F7D"/>
    <w:rsid w:val="00110819"/>
    <w:rsid w:val="0012213C"/>
    <w:rsid w:val="001223B0"/>
    <w:rsid w:val="001271BB"/>
    <w:rsid w:val="001317DC"/>
    <w:rsid w:val="00133E4B"/>
    <w:rsid w:val="0013487A"/>
    <w:rsid w:val="00140F2E"/>
    <w:rsid w:val="001470A8"/>
    <w:rsid w:val="00150B00"/>
    <w:rsid w:val="00163E49"/>
    <w:rsid w:val="001840BA"/>
    <w:rsid w:val="00186B2F"/>
    <w:rsid w:val="00193572"/>
    <w:rsid w:val="001C1AE1"/>
    <w:rsid w:val="001D4447"/>
    <w:rsid w:val="001F358C"/>
    <w:rsid w:val="002153D4"/>
    <w:rsid w:val="00216412"/>
    <w:rsid w:val="0021790D"/>
    <w:rsid w:val="00226AA5"/>
    <w:rsid w:val="00227905"/>
    <w:rsid w:val="002333BF"/>
    <w:rsid w:val="002334B3"/>
    <w:rsid w:val="0024136E"/>
    <w:rsid w:val="0024469C"/>
    <w:rsid w:val="00245647"/>
    <w:rsid w:val="002475D7"/>
    <w:rsid w:val="00260573"/>
    <w:rsid w:val="002613E1"/>
    <w:rsid w:val="0026350A"/>
    <w:rsid w:val="002636E2"/>
    <w:rsid w:val="00267234"/>
    <w:rsid w:val="002721B6"/>
    <w:rsid w:val="00273557"/>
    <w:rsid w:val="00277E8D"/>
    <w:rsid w:val="00292D96"/>
    <w:rsid w:val="00296CBF"/>
    <w:rsid w:val="002A3FC5"/>
    <w:rsid w:val="002B0509"/>
    <w:rsid w:val="002B36A3"/>
    <w:rsid w:val="002B5F78"/>
    <w:rsid w:val="002C0CD7"/>
    <w:rsid w:val="002C2BED"/>
    <w:rsid w:val="002C3CFB"/>
    <w:rsid w:val="002D0663"/>
    <w:rsid w:val="002D458F"/>
    <w:rsid w:val="002E5FFC"/>
    <w:rsid w:val="002F0F01"/>
    <w:rsid w:val="002F3720"/>
    <w:rsid w:val="002F3820"/>
    <w:rsid w:val="002F7F6C"/>
    <w:rsid w:val="003050F2"/>
    <w:rsid w:val="003126AF"/>
    <w:rsid w:val="003135E4"/>
    <w:rsid w:val="00315B0D"/>
    <w:rsid w:val="0032064A"/>
    <w:rsid w:val="00342334"/>
    <w:rsid w:val="00346342"/>
    <w:rsid w:val="00352C37"/>
    <w:rsid w:val="00353EBE"/>
    <w:rsid w:val="003609A5"/>
    <w:rsid w:val="00362B5B"/>
    <w:rsid w:val="00384ED9"/>
    <w:rsid w:val="00387A5A"/>
    <w:rsid w:val="00392A43"/>
    <w:rsid w:val="00392B37"/>
    <w:rsid w:val="003B65CC"/>
    <w:rsid w:val="003B7055"/>
    <w:rsid w:val="003D6D5D"/>
    <w:rsid w:val="004061EF"/>
    <w:rsid w:val="00410455"/>
    <w:rsid w:val="004225FF"/>
    <w:rsid w:val="004302B6"/>
    <w:rsid w:val="0043038E"/>
    <w:rsid w:val="00434140"/>
    <w:rsid w:val="00440555"/>
    <w:rsid w:val="00441258"/>
    <w:rsid w:val="004504AF"/>
    <w:rsid w:val="004601BA"/>
    <w:rsid w:val="00464C60"/>
    <w:rsid w:val="004660EC"/>
    <w:rsid w:val="004745EC"/>
    <w:rsid w:val="0048765A"/>
    <w:rsid w:val="004B08D6"/>
    <w:rsid w:val="004B60B8"/>
    <w:rsid w:val="004D17A6"/>
    <w:rsid w:val="004D7A21"/>
    <w:rsid w:val="004E7D49"/>
    <w:rsid w:val="004F2900"/>
    <w:rsid w:val="004F59D0"/>
    <w:rsid w:val="005104A6"/>
    <w:rsid w:val="00510998"/>
    <w:rsid w:val="005156B6"/>
    <w:rsid w:val="0051596F"/>
    <w:rsid w:val="00516F1C"/>
    <w:rsid w:val="00520BC9"/>
    <w:rsid w:val="00521C65"/>
    <w:rsid w:val="00532944"/>
    <w:rsid w:val="00546083"/>
    <w:rsid w:val="005551C6"/>
    <w:rsid w:val="005627A0"/>
    <w:rsid w:val="005633F6"/>
    <w:rsid w:val="00565E23"/>
    <w:rsid w:val="00571D26"/>
    <w:rsid w:val="00572B7D"/>
    <w:rsid w:val="005775C4"/>
    <w:rsid w:val="00581525"/>
    <w:rsid w:val="00583961"/>
    <w:rsid w:val="00590B3F"/>
    <w:rsid w:val="0059174E"/>
    <w:rsid w:val="005A6BEE"/>
    <w:rsid w:val="005A780E"/>
    <w:rsid w:val="005B4C1D"/>
    <w:rsid w:val="005B4DE1"/>
    <w:rsid w:val="005B6639"/>
    <w:rsid w:val="005C51DB"/>
    <w:rsid w:val="005C632D"/>
    <w:rsid w:val="005D3E15"/>
    <w:rsid w:val="005E56A9"/>
    <w:rsid w:val="005F0112"/>
    <w:rsid w:val="005F0BBB"/>
    <w:rsid w:val="005F25B5"/>
    <w:rsid w:val="005F64AF"/>
    <w:rsid w:val="005F74CE"/>
    <w:rsid w:val="00601FCC"/>
    <w:rsid w:val="0061593A"/>
    <w:rsid w:val="006203F2"/>
    <w:rsid w:val="00620A49"/>
    <w:rsid w:val="00622483"/>
    <w:rsid w:val="00624BFC"/>
    <w:rsid w:val="0062670E"/>
    <w:rsid w:val="006353F9"/>
    <w:rsid w:val="006426E5"/>
    <w:rsid w:val="00651402"/>
    <w:rsid w:val="00663C16"/>
    <w:rsid w:val="0066467C"/>
    <w:rsid w:val="00672F34"/>
    <w:rsid w:val="0068068B"/>
    <w:rsid w:val="00685E55"/>
    <w:rsid w:val="006A60E1"/>
    <w:rsid w:val="006B1420"/>
    <w:rsid w:val="006C7F13"/>
    <w:rsid w:val="006D3C94"/>
    <w:rsid w:val="006D6856"/>
    <w:rsid w:val="006E2FCB"/>
    <w:rsid w:val="006E7A34"/>
    <w:rsid w:val="006F6D11"/>
    <w:rsid w:val="006F71E9"/>
    <w:rsid w:val="00700573"/>
    <w:rsid w:val="00715B6B"/>
    <w:rsid w:val="007439C2"/>
    <w:rsid w:val="00751CB8"/>
    <w:rsid w:val="00754441"/>
    <w:rsid w:val="00762BFA"/>
    <w:rsid w:val="00771AFC"/>
    <w:rsid w:val="00790C2B"/>
    <w:rsid w:val="00791582"/>
    <w:rsid w:val="007B0A51"/>
    <w:rsid w:val="007C066B"/>
    <w:rsid w:val="007C1D6A"/>
    <w:rsid w:val="007E68FD"/>
    <w:rsid w:val="007E71C0"/>
    <w:rsid w:val="007F1840"/>
    <w:rsid w:val="007F6850"/>
    <w:rsid w:val="007F6B45"/>
    <w:rsid w:val="008065D9"/>
    <w:rsid w:val="0081331B"/>
    <w:rsid w:val="00815B31"/>
    <w:rsid w:val="00822504"/>
    <w:rsid w:val="00822530"/>
    <w:rsid w:val="00837149"/>
    <w:rsid w:val="00837C87"/>
    <w:rsid w:val="008555BF"/>
    <w:rsid w:val="008712AB"/>
    <w:rsid w:val="0087700D"/>
    <w:rsid w:val="00882380"/>
    <w:rsid w:val="0088706D"/>
    <w:rsid w:val="0089159F"/>
    <w:rsid w:val="008915E9"/>
    <w:rsid w:val="00891CCB"/>
    <w:rsid w:val="008A06EF"/>
    <w:rsid w:val="008A1D4A"/>
    <w:rsid w:val="008A7BAE"/>
    <w:rsid w:val="008B29E1"/>
    <w:rsid w:val="008B2B39"/>
    <w:rsid w:val="008B5FC3"/>
    <w:rsid w:val="008D1541"/>
    <w:rsid w:val="008D3959"/>
    <w:rsid w:val="008D46DF"/>
    <w:rsid w:val="008D5F51"/>
    <w:rsid w:val="008E212F"/>
    <w:rsid w:val="0090067B"/>
    <w:rsid w:val="00901159"/>
    <w:rsid w:val="00903494"/>
    <w:rsid w:val="00907C7A"/>
    <w:rsid w:val="00907E7F"/>
    <w:rsid w:val="00907EC3"/>
    <w:rsid w:val="009308A9"/>
    <w:rsid w:val="009348B4"/>
    <w:rsid w:val="00934FA0"/>
    <w:rsid w:val="009372E4"/>
    <w:rsid w:val="009374A5"/>
    <w:rsid w:val="00940F69"/>
    <w:rsid w:val="00954677"/>
    <w:rsid w:val="00957C07"/>
    <w:rsid w:val="0096080A"/>
    <w:rsid w:val="009612B4"/>
    <w:rsid w:val="00961B1B"/>
    <w:rsid w:val="00964F10"/>
    <w:rsid w:val="00971747"/>
    <w:rsid w:val="00977EDF"/>
    <w:rsid w:val="0098402F"/>
    <w:rsid w:val="00995A3F"/>
    <w:rsid w:val="009A43A5"/>
    <w:rsid w:val="009C7EBE"/>
    <w:rsid w:val="009D6701"/>
    <w:rsid w:val="009D7AF4"/>
    <w:rsid w:val="009F4444"/>
    <w:rsid w:val="00A03858"/>
    <w:rsid w:val="00A0590C"/>
    <w:rsid w:val="00A06C2D"/>
    <w:rsid w:val="00A07FE0"/>
    <w:rsid w:val="00A10751"/>
    <w:rsid w:val="00A16223"/>
    <w:rsid w:val="00A168B3"/>
    <w:rsid w:val="00A24115"/>
    <w:rsid w:val="00A30CCF"/>
    <w:rsid w:val="00A31FA5"/>
    <w:rsid w:val="00A35A2B"/>
    <w:rsid w:val="00A35B7D"/>
    <w:rsid w:val="00A42181"/>
    <w:rsid w:val="00A46635"/>
    <w:rsid w:val="00A74263"/>
    <w:rsid w:val="00A745C9"/>
    <w:rsid w:val="00A753E2"/>
    <w:rsid w:val="00A80C76"/>
    <w:rsid w:val="00A84DDA"/>
    <w:rsid w:val="00A87790"/>
    <w:rsid w:val="00AA15E3"/>
    <w:rsid w:val="00AA5A6E"/>
    <w:rsid w:val="00AA5F22"/>
    <w:rsid w:val="00AA6AF1"/>
    <w:rsid w:val="00AC6A8E"/>
    <w:rsid w:val="00AD0C68"/>
    <w:rsid w:val="00AE3C92"/>
    <w:rsid w:val="00AE685C"/>
    <w:rsid w:val="00AE748A"/>
    <w:rsid w:val="00AF460E"/>
    <w:rsid w:val="00B07931"/>
    <w:rsid w:val="00B1487F"/>
    <w:rsid w:val="00B21A2E"/>
    <w:rsid w:val="00B26C38"/>
    <w:rsid w:val="00B30896"/>
    <w:rsid w:val="00B34EB2"/>
    <w:rsid w:val="00B42A28"/>
    <w:rsid w:val="00B535A4"/>
    <w:rsid w:val="00B606C2"/>
    <w:rsid w:val="00B62448"/>
    <w:rsid w:val="00B71B47"/>
    <w:rsid w:val="00B760EA"/>
    <w:rsid w:val="00B7750D"/>
    <w:rsid w:val="00B77AB6"/>
    <w:rsid w:val="00B8250F"/>
    <w:rsid w:val="00B83982"/>
    <w:rsid w:val="00BA51DE"/>
    <w:rsid w:val="00BB2C01"/>
    <w:rsid w:val="00BB3117"/>
    <w:rsid w:val="00BC3E01"/>
    <w:rsid w:val="00BC3F73"/>
    <w:rsid w:val="00BE3384"/>
    <w:rsid w:val="00BE5310"/>
    <w:rsid w:val="00C14B9D"/>
    <w:rsid w:val="00C16524"/>
    <w:rsid w:val="00C25452"/>
    <w:rsid w:val="00C26A2D"/>
    <w:rsid w:val="00C500E1"/>
    <w:rsid w:val="00C958AF"/>
    <w:rsid w:val="00C97289"/>
    <w:rsid w:val="00CA0347"/>
    <w:rsid w:val="00CA68F0"/>
    <w:rsid w:val="00CB0651"/>
    <w:rsid w:val="00CB0782"/>
    <w:rsid w:val="00CC0DA9"/>
    <w:rsid w:val="00CC263B"/>
    <w:rsid w:val="00CC3A4E"/>
    <w:rsid w:val="00CD6AA7"/>
    <w:rsid w:val="00CD6B46"/>
    <w:rsid w:val="00CD6E3C"/>
    <w:rsid w:val="00CE22BC"/>
    <w:rsid w:val="00CE28F3"/>
    <w:rsid w:val="00CE58C8"/>
    <w:rsid w:val="00CE6ECB"/>
    <w:rsid w:val="00CF11FC"/>
    <w:rsid w:val="00D00298"/>
    <w:rsid w:val="00D03EB1"/>
    <w:rsid w:val="00D13647"/>
    <w:rsid w:val="00D20540"/>
    <w:rsid w:val="00D2144C"/>
    <w:rsid w:val="00D3247D"/>
    <w:rsid w:val="00D334C6"/>
    <w:rsid w:val="00D36910"/>
    <w:rsid w:val="00D474EE"/>
    <w:rsid w:val="00D620BE"/>
    <w:rsid w:val="00D74B0A"/>
    <w:rsid w:val="00D82220"/>
    <w:rsid w:val="00D91047"/>
    <w:rsid w:val="00D95ADA"/>
    <w:rsid w:val="00DA36C3"/>
    <w:rsid w:val="00DC02C4"/>
    <w:rsid w:val="00DC28CB"/>
    <w:rsid w:val="00DC6747"/>
    <w:rsid w:val="00DD7CED"/>
    <w:rsid w:val="00DF797B"/>
    <w:rsid w:val="00E03BBF"/>
    <w:rsid w:val="00E100A7"/>
    <w:rsid w:val="00E10EDC"/>
    <w:rsid w:val="00E11039"/>
    <w:rsid w:val="00E111CF"/>
    <w:rsid w:val="00E23168"/>
    <w:rsid w:val="00E250A7"/>
    <w:rsid w:val="00E26A3C"/>
    <w:rsid w:val="00E303F7"/>
    <w:rsid w:val="00E327AA"/>
    <w:rsid w:val="00E33C05"/>
    <w:rsid w:val="00E40BD2"/>
    <w:rsid w:val="00E41CFE"/>
    <w:rsid w:val="00E457F2"/>
    <w:rsid w:val="00E52166"/>
    <w:rsid w:val="00E525D2"/>
    <w:rsid w:val="00E57F17"/>
    <w:rsid w:val="00E67480"/>
    <w:rsid w:val="00E70984"/>
    <w:rsid w:val="00E739BA"/>
    <w:rsid w:val="00E87BBB"/>
    <w:rsid w:val="00E964D7"/>
    <w:rsid w:val="00E96C5C"/>
    <w:rsid w:val="00EA29AB"/>
    <w:rsid w:val="00EB34C3"/>
    <w:rsid w:val="00EB5CEB"/>
    <w:rsid w:val="00EC236D"/>
    <w:rsid w:val="00EE16B3"/>
    <w:rsid w:val="00EF0D43"/>
    <w:rsid w:val="00EF1C4C"/>
    <w:rsid w:val="00F00FF7"/>
    <w:rsid w:val="00F06760"/>
    <w:rsid w:val="00F10E27"/>
    <w:rsid w:val="00F12489"/>
    <w:rsid w:val="00F20927"/>
    <w:rsid w:val="00F21485"/>
    <w:rsid w:val="00F27B25"/>
    <w:rsid w:val="00F35BFD"/>
    <w:rsid w:val="00F43873"/>
    <w:rsid w:val="00F46F3A"/>
    <w:rsid w:val="00F54384"/>
    <w:rsid w:val="00F63112"/>
    <w:rsid w:val="00F77EDE"/>
    <w:rsid w:val="00F814A7"/>
    <w:rsid w:val="00F81A41"/>
    <w:rsid w:val="00F81B56"/>
    <w:rsid w:val="00F82B0A"/>
    <w:rsid w:val="00F94717"/>
    <w:rsid w:val="00FA7212"/>
    <w:rsid w:val="00FB7561"/>
    <w:rsid w:val="00FC2C3A"/>
    <w:rsid w:val="00FC4210"/>
    <w:rsid w:val="00FC4242"/>
    <w:rsid w:val="00FD0B10"/>
    <w:rsid w:val="00FD26FF"/>
    <w:rsid w:val="00FE16CB"/>
    <w:rsid w:val="00FE5279"/>
    <w:rsid w:val="00FE5621"/>
    <w:rsid w:val="00FE5FEF"/>
    <w:rsid w:val="00FF663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ahoma" w:eastAsia="Times New Roman" w:hAnsi="Tahoma" w:cs="Tahoma"/>
        <w:lang w:val="en-GB" w:eastAsia="en-GB" w:bidi="ar-SA"/>
      </w:rPr>
    </w:rPrDefault>
    <w:pPrDefault/>
  </w:docDefaults>
  <w:latentStyles w:defLockedState="0" w:defUIPriority="0" w:defSemiHidden="1" w:defUnhideWhenUsed="1" w:defQFormat="0" w:count="267">
    <w:lsdException w:name="Normal" w:semiHidden="0" w:uiPriority="61" w:qFormat="1"/>
    <w:lsdException w:name="heading 1" w:semiHidden="0" w:uiPriority="9" w:unhideWhenUsed="0" w:qFormat="1"/>
    <w:lsdException w:name="heading 2" w:semiHidden="0" w:uiPriority="9" w:unhideWhenUsed="0" w:qFormat="1"/>
    <w:lsdException w:name="heading 3" w:semiHidden="0" w:unhideWhenUsed="0"/>
    <w:lsdException w:name="heading 4" w:semiHidden="0" w:unhideWhenUsed="0"/>
    <w:lsdException w:name="heading 5" w:semiHidden="0" w:unhideWhenUsed="0"/>
    <w:lsdException w:name="heading 6" w:semiHidden="0" w:unhideWhenUsed="0"/>
    <w:lsdException w:name="footer" w:uiPriority="99"/>
    <w:lsdException w:name="List Number" w:semiHidden="0" w:unhideWhenUsed="0"/>
    <w:lsdException w:name="List 4" w:semiHidden="0" w:unhideWhenUsed="0"/>
    <w:lsdException w:name="List 5" w:semiHidden="0" w:unhideWhenUsed="0"/>
    <w:lsdException w:name="Title" w:semiHidden="0" w:unhideWhenUsed="0"/>
    <w:lsdException w:name="Subtitle" w:semiHidden="0" w:unhideWhenUsed="0"/>
    <w:lsdException w:name="Salutation" w:semiHidden="0" w:unhideWhenUsed="0"/>
    <w:lsdException w:name="Date" w:semiHidden="0" w:unhideWhenUsed="0"/>
    <w:lsdException w:name="Body Text First Indent" w:semiHidden="0" w:unhideWhenUsed="0"/>
    <w:lsdException w:name="Strong" w:semiHidden="0" w:uiPriority="22" w:unhideWhenUsed="0" w:qFormat="1"/>
    <w:lsdException w:name="Emphasis" w:semiHidden="0" w:uiPriority="20" w:unhideWhenUsed="0" w:qFormat="1"/>
    <w:lsdException w:name="Normal (Web)" w:uiPriority="99"/>
    <w:lsdException w:name="Table Grid" w:semiHidden="0" w:unhideWhenUsed="0"/>
    <w:lsdException w:name="Placeholder Text" w:semiHidden="0" w:unhideWhenUsed="0"/>
    <w:lsdException w:name="No Spacing" w:semiHidden="0"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iPriority="34" w:unhideWhenUsed="0" w:qFormat="1"/>
    <w:lsdException w:name="Quote" w:semiHidden="0" w:unhideWhenUsed="0"/>
    <w:lsdException w:name="Intense Quote" w:semiHidden="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nhideWhenUsed="0"/>
    <w:lsdException w:name="Intense Emphasis" w:semiHidden="0" w:unhideWhenUsed="0"/>
    <w:lsdException w:name="Subtle Reference" w:semiHidden="0" w:unhideWhenUsed="0"/>
    <w:lsdException w:name="Intense Reference" w:semiHidden="0" w:unhideWhenUsed="0"/>
    <w:lsdException w:name="Book Title" w:semiHidden="0" w:unhideWhenUsed="0"/>
  </w:latentStyles>
  <w:style w:type="paragraph" w:default="1" w:styleId="Normal">
    <w:name w:val="Normal"/>
    <w:qFormat/>
    <w:rsid w:val="00F10E27"/>
  </w:style>
  <w:style w:type="paragraph" w:styleId="Heading1">
    <w:name w:val="heading 1"/>
    <w:basedOn w:val="Normal"/>
    <w:next w:val="Normal"/>
    <w:link w:val="Heading1Char"/>
    <w:uiPriority w:val="9"/>
    <w:qFormat/>
    <w:rsid w:val="005B4DE1"/>
    <w:pPr>
      <w:keepNext/>
      <w:keepLines/>
      <w:spacing w:before="240"/>
      <w:outlineLvl w:val="0"/>
    </w:pPr>
    <w:rPr>
      <w:rFonts w:ascii="Cambria" w:hAnsi="Cambria" w:cs="Times New Roman"/>
      <w:color w:val="365F91"/>
      <w:sz w:val="32"/>
      <w:szCs w:val="32"/>
    </w:rPr>
  </w:style>
  <w:style w:type="paragraph" w:styleId="Heading2">
    <w:name w:val="heading 2"/>
    <w:basedOn w:val="Normal"/>
    <w:link w:val="Heading2Char"/>
    <w:uiPriority w:val="9"/>
    <w:qFormat/>
    <w:rsid w:val="0048765A"/>
    <w:pPr>
      <w:spacing w:before="100" w:beforeAutospacing="1" w:after="100" w:afterAutospacing="1"/>
      <w:outlineLvl w:val="1"/>
    </w:pPr>
    <w:rPr>
      <w:rFonts w:ascii="Times New Roman" w:hAnsi="Times New Roman" w:cs="Times New Roman"/>
      <w:b/>
      <w:bCs/>
      <w:sz w:val="36"/>
      <w:szCs w:val="36"/>
    </w:rPr>
  </w:style>
  <w:style w:type="paragraph" w:styleId="Heading3">
    <w:name w:val="heading 3"/>
    <w:basedOn w:val="Normal"/>
    <w:next w:val="Normal"/>
    <w:link w:val="Heading3Char"/>
    <w:rsid w:val="0061593A"/>
    <w:pPr>
      <w:keepNext/>
      <w:keepLines/>
      <w:spacing w:before="200"/>
      <w:outlineLvl w:val="2"/>
    </w:pPr>
    <w:rPr>
      <w:rFonts w:ascii="Cambria" w:hAnsi="Cambria" w:cs="Times New Roman"/>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nhideWhenUsed/>
    <w:rsid w:val="0089159F"/>
    <w:rPr>
      <w:color w:val="0000FF"/>
      <w:u w:val="single"/>
    </w:rPr>
  </w:style>
  <w:style w:type="paragraph" w:styleId="ListParagraph">
    <w:name w:val="List Paragraph"/>
    <w:basedOn w:val="Normal"/>
    <w:uiPriority w:val="34"/>
    <w:qFormat/>
    <w:rsid w:val="00BC3E01"/>
    <w:pPr>
      <w:ind w:left="720"/>
      <w:contextualSpacing/>
    </w:pPr>
  </w:style>
  <w:style w:type="table" w:styleId="TableGrid">
    <w:name w:val="Table Grid"/>
    <w:basedOn w:val="TableNormal"/>
    <w:rsid w:val="000514E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link w:val="Heading2"/>
    <w:uiPriority w:val="9"/>
    <w:rsid w:val="0048765A"/>
    <w:rPr>
      <w:rFonts w:ascii="Times New Roman" w:hAnsi="Times New Roman" w:cs="Times New Roman"/>
      <w:b/>
      <w:bCs/>
      <w:sz w:val="36"/>
      <w:szCs w:val="36"/>
    </w:rPr>
  </w:style>
  <w:style w:type="paragraph" w:styleId="NormalWeb">
    <w:name w:val="Normal (Web)"/>
    <w:basedOn w:val="Normal"/>
    <w:uiPriority w:val="99"/>
    <w:unhideWhenUsed/>
    <w:rsid w:val="0048765A"/>
    <w:pPr>
      <w:spacing w:before="100" w:beforeAutospacing="1" w:after="100" w:afterAutospacing="1"/>
    </w:pPr>
    <w:rPr>
      <w:rFonts w:ascii="Times New Roman" w:hAnsi="Times New Roman" w:cs="Times New Roman"/>
      <w:sz w:val="24"/>
      <w:szCs w:val="24"/>
    </w:rPr>
  </w:style>
  <w:style w:type="character" w:styleId="Strong">
    <w:name w:val="Strong"/>
    <w:uiPriority w:val="22"/>
    <w:qFormat/>
    <w:rsid w:val="0048765A"/>
    <w:rPr>
      <w:b/>
      <w:bCs/>
    </w:rPr>
  </w:style>
  <w:style w:type="character" w:customStyle="1" w:styleId="apple-converted-space">
    <w:name w:val="apple-converted-space"/>
    <w:basedOn w:val="DefaultParagraphFont"/>
    <w:rsid w:val="0048765A"/>
  </w:style>
  <w:style w:type="character" w:customStyle="1" w:styleId="Heading1Char">
    <w:name w:val="Heading 1 Char"/>
    <w:link w:val="Heading1"/>
    <w:uiPriority w:val="9"/>
    <w:rsid w:val="005B4DE1"/>
    <w:rPr>
      <w:rFonts w:ascii="Cambria" w:eastAsia="Times New Roman" w:hAnsi="Cambria" w:cs="Times New Roman"/>
      <w:color w:val="365F91"/>
      <w:sz w:val="32"/>
      <w:szCs w:val="32"/>
    </w:rPr>
  </w:style>
  <w:style w:type="paragraph" w:styleId="BalloonText">
    <w:name w:val="Balloon Text"/>
    <w:basedOn w:val="Normal"/>
    <w:link w:val="BalloonTextChar"/>
    <w:semiHidden/>
    <w:unhideWhenUsed/>
    <w:rsid w:val="00C16524"/>
    <w:rPr>
      <w:sz w:val="16"/>
      <w:szCs w:val="16"/>
    </w:rPr>
  </w:style>
  <w:style w:type="character" w:customStyle="1" w:styleId="BalloonTextChar">
    <w:name w:val="Balloon Text Char"/>
    <w:link w:val="BalloonText"/>
    <w:semiHidden/>
    <w:rsid w:val="00C16524"/>
    <w:rPr>
      <w:sz w:val="16"/>
      <w:szCs w:val="16"/>
    </w:rPr>
  </w:style>
  <w:style w:type="character" w:styleId="Emphasis">
    <w:name w:val="Emphasis"/>
    <w:uiPriority w:val="20"/>
    <w:qFormat/>
    <w:rsid w:val="00651402"/>
    <w:rPr>
      <w:i/>
      <w:iCs/>
    </w:rPr>
  </w:style>
  <w:style w:type="character" w:customStyle="1" w:styleId="Heading3Char">
    <w:name w:val="Heading 3 Char"/>
    <w:link w:val="Heading3"/>
    <w:rsid w:val="0061593A"/>
    <w:rPr>
      <w:rFonts w:ascii="Cambria" w:eastAsia="Times New Roman" w:hAnsi="Cambria" w:cs="Times New Roman"/>
      <w:b/>
      <w:bCs/>
      <w:color w:val="4F81BD"/>
    </w:rPr>
  </w:style>
  <w:style w:type="character" w:styleId="FollowedHyperlink">
    <w:name w:val="FollowedHyperlink"/>
    <w:semiHidden/>
    <w:unhideWhenUsed/>
    <w:rsid w:val="00CD6B46"/>
    <w:rPr>
      <w:color w:val="800080"/>
      <w:u w:val="single"/>
    </w:rPr>
  </w:style>
  <w:style w:type="character" w:customStyle="1" w:styleId="tgc">
    <w:name w:val="_tgc"/>
    <w:basedOn w:val="DefaultParagraphFont"/>
    <w:rsid w:val="00E40BD2"/>
  </w:style>
  <w:style w:type="paragraph" w:customStyle="1" w:styleId="Default">
    <w:name w:val="Default"/>
    <w:rsid w:val="000861E9"/>
    <w:pPr>
      <w:autoSpaceDE w:val="0"/>
      <w:autoSpaceDN w:val="0"/>
      <w:adjustRightInd w:val="0"/>
    </w:pPr>
    <w:rPr>
      <w:rFonts w:ascii="Arial" w:hAnsi="Arial" w:cs="Arial"/>
      <w:color w:val="000000"/>
      <w:sz w:val="24"/>
      <w:szCs w:val="24"/>
    </w:rPr>
  </w:style>
  <w:style w:type="paragraph" w:styleId="Header">
    <w:name w:val="header"/>
    <w:basedOn w:val="Normal"/>
    <w:link w:val="HeaderChar"/>
    <w:semiHidden/>
    <w:unhideWhenUsed/>
    <w:rsid w:val="0088706D"/>
    <w:pPr>
      <w:tabs>
        <w:tab w:val="center" w:pos="4513"/>
        <w:tab w:val="right" w:pos="9026"/>
      </w:tabs>
    </w:pPr>
  </w:style>
  <w:style w:type="character" w:customStyle="1" w:styleId="HeaderChar">
    <w:name w:val="Header Char"/>
    <w:basedOn w:val="DefaultParagraphFont"/>
    <w:link w:val="Header"/>
    <w:semiHidden/>
    <w:rsid w:val="0088706D"/>
  </w:style>
  <w:style w:type="paragraph" w:styleId="Footer">
    <w:name w:val="footer"/>
    <w:basedOn w:val="Normal"/>
    <w:link w:val="FooterChar"/>
    <w:uiPriority w:val="99"/>
    <w:unhideWhenUsed/>
    <w:rsid w:val="0088706D"/>
    <w:pPr>
      <w:tabs>
        <w:tab w:val="center" w:pos="4513"/>
        <w:tab w:val="right" w:pos="9026"/>
      </w:tabs>
    </w:pPr>
  </w:style>
  <w:style w:type="character" w:customStyle="1" w:styleId="FooterChar">
    <w:name w:val="Footer Char"/>
    <w:basedOn w:val="DefaultParagraphFont"/>
    <w:link w:val="Footer"/>
    <w:uiPriority w:val="99"/>
    <w:rsid w:val="0088706D"/>
  </w:style>
  <w:style w:type="paragraph" w:styleId="FootnoteText">
    <w:name w:val="footnote text"/>
    <w:basedOn w:val="Normal"/>
    <w:link w:val="FootnoteTextChar"/>
    <w:semiHidden/>
    <w:unhideWhenUsed/>
    <w:rsid w:val="00882380"/>
  </w:style>
  <w:style w:type="character" w:customStyle="1" w:styleId="FootnoteTextChar">
    <w:name w:val="Footnote Text Char"/>
    <w:basedOn w:val="DefaultParagraphFont"/>
    <w:link w:val="FootnoteText"/>
    <w:semiHidden/>
    <w:rsid w:val="00882380"/>
  </w:style>
  <w:style w:type="character" w:styleId="FootnoteReference">
    <w:name w:val="footnote reference"/>
    <w:basedOn w:val="DefaultParagraphFont"/>
    <w:semiHidden/>
    <w:unhideWhenUsed/>
    <w:rsid w:val="00882380"/>
    <w:rPr>
      <w:vertAlign w:val="superscript"/>
    </w:rPr>
  </w:style>
  <w:style w:type="character" w:customStyle="1" w:styleId="pulloutword">
    <w:name w:val="pullout_word"/>
    <w:basedOn w:val="DefaultParagraphFont"/>
    <w:rsid w:val="00A74263"/>
  </w:style>
  <w:style w:type="character" w:customStyle="1" w:styleId="lead">
    <w:name w:val="lead"/>
    <w:basedOn w:val="DefaultParagraphFont"/>
    <w:rsid w:val="00E250A7"/>
  </w:style>
  <w:style w:type="character" w:customStyle="1" w:styleId="author-organization">
    <w:name w:val="author-organization"/>
    <w:basedOn w:val="DefaultParagraphFont"/>
    <w:rsid w:val="00BE3384"/>
  </w:style>
  <w:style w:type="paragraph" w:customStyle="1" w:styleId="news-abstract">
    <w:name w:val="news-abstract"/>
    <w:basedOn w:val="Normal"/>
    <w:rsid w:val="00CE28F3"/>
    <w:pPr>
      <w:spacing w:before="100" w:beforeAutospacing="1" w:after="100" w:afterAutospacing="1"/>
    </w:pPr>
    <w:rPr>
      <w:rFonts w:ascii="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11538867">
      <w:bodyDiv w:val="1"/>
      <w:marLeft w:val="0"/>
      <w:marRight w:val="0"/>
      <w:marTop w:val="0"/>
      <w:marBottom w:val="0"/>
      <w:divBdr>
        <w:top w:val="none" w:sz="0" w:space="0" w:color="auto"/>
        <w:left w:val="none" w:sz="0" w:space="0" w:color="auto"/>
        <w:bottom w:val="none" w:sz="0" w:space="0" w:color="auto"/>
        <w:right w:val="none" w:sz="0" w:space="0" w:color="auto"/>
      </w:divBdr>
      <w:divsChild>
        <w:div w:id="829951857">
          <w:marLeft w:val="0"/>
          <w:marRight w:val="0"/>
          <w:marTop w:val="0"/>
          <w:marBottom w:val="0"/>
          <w:divBdr>
            <w:top w:val="none" w:sz="0" w:space="0" w:color="auto"/>
            <w:left w:val="none" w:sz="0" w:space="0" w:color="auto"/>
            <w:bottom w:val="none" w:sz="0" w:space="0" w:color="auto"/>
            <w:right w:val="none" w:sz="0" w:space="0" w:color="auto"/>
          </w:divBdr>
          <w:divsChild>
            <w:div w:id="177280289">
              <w:marLeft w:val="0"/>
              <w:marRight w:val="0"/>
              <w:marTop w:val="0"/>
              <w:marBottom w:val="0"/>
              <w:divBdr>
                <w:top w:val="none" w:sz="0" w:space="0" w:color="auto"/>
                <w:left w:val="none" w:sz="0" w:space="0" w:color="auto"/>
                <w:bottom w:val="none" w:sz="0" w:space="0" w:color="auto"/>
                <w:right w:val="none" w:sz="0" w:space="0" w:color="auto"/>
              </w:divBdr>
              <w:divsChild>
                <w:div w:id="50351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43560">
      <w:bodyDiv w:val="1"/>
      <w:marLeft w:val="0"/>
      <w:marRight w:val="0"/>
      <w:marTop w:val="0"/>
      <w:marBottom w:val="0"/>
      <w:divBdr>
        <w:top w:val="none" w:sz="0" w:space="0" w:color="auto"/>
        <w:left w:val="none" w:sz="0" w:space="0" w:color="auto"/>
        <w:bottom w:val="none" w:sz="0" w:space="0" w:color="auto"/>
        <w:right w:val="none" w:sz="0" w:space="0" w:color="auto"/>
      </w:divBdr>
    </w:div>
    <w:div w:id="61611446">
      <w:bodyDiv w:val="1"/>
      <w:marLeft w:val="0"/>
      <w:marRight w:val="0"/>
      <w:marTop w:val="0"/>
      <w:marBottom w:val="0"/>
      <w:divBdr>
        <w:top w:val="none" w:sz="0" w:space="0" w:color="auto"/>
        <w:left w:val="none" w:sz="0" w:space="0" w:color="auto"/>
        <w:bottom w:val="none" w:sz="0" w:space="0" w:color="auto"/>
        <w:right w:val="none" w:sz="0" w:space="0" w:color="auto"/>
      </w:divBdr>
    </w:div>
    <w:div w:id="92020897">
      <w:bodyDiv w:val="1"/>
      <w:marLeft w:val="0"/>
      <w:marRight w:val="0"/>
      <w:marTop w:val="0"/>
      <w:marBottom w:val="0"/>
      <w:divBdr>
        <w:top w:val="none" w:sz="0" w:space="0" w:color="auto"/>
        <w:left w:val="none" w:sz="0" w:space="0" w:color="auto"/>
        <w:bottom w:val="none" w:sz="0" w:space="0" w:color="auto"/>
        <w:right w:val="none" w:sz="0" w:space="0" w:color="auto"/>
      </w:divBdr>
    </w:div>
    <w:div w:id="92671474">
      <w:bodyDiv w:val="1"/>
      <w:marLeft w:val="0"/>
      <w:marRight w:val="0"/>
      <w:marTop w:val="0"/>
      <w:marBottom w:val="0"/>
      <w:divBdr>
        <w:top w:val="none" w:sz="0" w:space="0" w:color="auto"/>
        <w:left w:val="none" w:sz="0" w:space="0" w:color="auto"/>
        <w:bottom w:val="none" w:sz="0" w:space="0" w:color="auto"/>
        <w:right w:val="none" w:sz="0" w:space="0" w:color="auto"/>
      </w:divBdr>
      <w:divsChild>
        <w:div w:id="776293371">
          <w:marLeft w:val="0"/>
          <w:marRight w:val="0"/>
          <w:marTop w:val="0"/>
          <w:marBottom w:val="0"/>
          <w:divBdr>
            <w:top w:val="none" w:sz="0" w:space="0" w:color="auto"/>
            <w:left w:val="none" w:sz="0" w:space="0" w:color="auto"/>
            <w:bottom w:val="none" w:sz="0" w:space="0" w:color="auto"/>
            <w:right w:val="none" w:sz="0" w:space="0" w:color="auto"/>
          </w:divBdr>
          <w:divsChild>
            <w:div w:id="1690252907">
              <w:marLeft w:val="0"/>
              <w:marRight w:val="0"/>
              <w:marTop w:val="0"/>
              <w:marBottom w:val="150"/>
              <w:divBdr>
                <w:top w:val="none" w:sz="0" w:space="0" w:color="auto"/>
                <w:left w:val="none" w:sz="0" w:space="0" w:color="auto"/>
                <w:bottom w:val="none" w:sz="0" w:space="0" w:color="auto"/>
                <w:right w:val="none" w:sz="0" w:space="0" w:color="auto"/>
              </w:divBdr>
              <w:divsChild>
                <w:div w:id="91883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069786">
          <w:marLeft w:val="0"/>
          <w:marRight w:val="0"/>
          <w:marTop w:val="0"/>
          <w:marBottom w:val="0"/>
          <w:divBdr>
            <w:top w:val="none" w:sz="0" w:space="0" w:color="auto"/>
            <w:left w:val="none" w:sz="0" w:space="0" w:color="auto"/>
            <w:bottom w:val="none" w:sz="0" w:space="0" w:color="auto"/>
            <w:right w:val="none" w:sz="0" w:space="0" w:color="auto"/>
          </w:divBdr>
        </w:div>
      </w:divsChild>
    </w:div>
    <w:div w:id="96025324">
      <w:bodyDiv w:val="1"/>
      <w:marLeft w:val="0"/>
      <w:marRight w:val="0"/>
      <w:marTop w:val="0"/>
      <w:marBottom w:val="0"/>
      <w:divBdr>
        <w:top w:val="none" w:sz="0" w:space="0" w:color="auto"/>
        <w:left w:val="none" w:sz="0" w:space="0" w:color="auto"/>
        <w:bottom w:val="none" w:sz="0" w:space="0" w:color="auto"/>
        <w:right w:val="none" w:sz="0" w:space="0" w:color="auto"/>
      </w:divBdr>
    </w:div>
    <w:div w:id="98641358">
      <w:bodyDiv w:val="1"/>
      <w:marLeft w:val="0"/>
      <w:marRight w:val="0"/>
      <w:marTop w:val="0"/>
      <w:marBottom w:val="0"/>
      <w:divBdr>
        <w:top w:val="none" w:sz="0" w:space="0" w:color="auto"/>
        <w:left w:val="none" w:sz="0" w:space="0" w:color="auto"/>
        <w:bottom w:val="none" w:sz="0" w:space="0" w:color="auto"/>
        <w:right w:val="none" w:sz="0" w:space="0" w:color="auto"/>
      </w:divBdr>
    </w:div>
    <w:div w:id="113597940">
      <w:bodyDiv w:val="1"/>
      <w:marLeft w:val="0"/>
      <w:marRight w:val="0"/>
      <w:marTop w:val="0"/>
      <w:marBottom w:val="0"/>
      <w:divBdr>
        <w:top w:val="none" w:sz="0" w:space="0" w:color="auto"/>
        <w:left w:val="none" w:sz="0" w:space="0" w:color="auto"/>
        <w:bottom w:val="none" w:sz="0" w:space="0" w:color="auto"/>
        <w:right w:val="none" w:sz="0" w:space="0" w:color="auto"/>
      </w:divBdr>
    </w:div>
    <w:div w:id="131532111">
      <w:bodyDiv w:val="1"/>
      <w:marLeft w:val="0"/>
      <w:marRight w:val="0"/>
      <w:marTop w:val="0"/>
      <w:marBottom w:val="0"/>
      <w:divBdr>
        <w:top w:val="none" w:sz="0" w:space="0" w:color="auto"/>
        <w:left w:val="none" w:sz="0" w:space="0" w:color="auto"/>
        <w:bottom w:val="none" w:sz="0" w:space="0" w:color="auto"/>
        <w:right w:val="none" w:sz="0" w:space="0" w:color="auto"/>
      </w:divBdr>
      <w:divsChild>
        <w:div w:id="1912885102">
          <w:marLeft w:val="0"/>
          <w:marRight w:val="0"/>
          <w:marTop w:val="0"/>
          <w:marBottom w:val="0"/>
          <w:divBdr>
            <w:top w:val="none" w:sz="0" w:space="0" w:color="auto"/>
            <w:left w:val="none" w:sz="0" w:space="0" w:color="auto"/>
            <w:bottom w:val="none" w:sz="0" w:space="0" w:color="auto"/>
            <w:right w:val="none" w:sz="0" w:space="0" w:color="auto"/>
          </w:divBdr>
          <w:divsChild>
            <w:div w:id="1227687529">
              <w:marLeft w:val="0"/>
              <w:marRight w:val="0"/>
              <w:marTop w:val="0"/>
              <w:marBottom w:val="150"/>
              <w:divBdr>
                <w:top w:val="none" w:sz="0" w:space="0" w:color="auto"/>
                <w:left w:val="none" w:sz="0" w:space="0" w:color="auto"/>
                <w:bottom w:val="none" w:sz="0" w:space="0" w:color="auto"/>
                <w:right w:val="none" w:sz="0" w:space="0" w:color="auto"/>
              </w:divBdr>
              <w:divsChild>
                <w:div w:id="189766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384870">
          <w:marLeft w:val="0"/>
          <w:marRight w:val="0"/>
          <w:marTop w:val="0"/>
          <w:marBottom w:val="0"/>
          <w:divBdr>
            <w:top w:val="none" w:sz="0" w:space="0" w:color="auto"/>
            <w:left w:val="none" w:sz="0" w:space="0" w:color="auto"/>
            <w:bottom w:val="none" w:sz="0" w:space="0" w:color="auto"/>
            <w:right w:val="none" w:sz="0" w:space="0" w:color="auto"/>
          </w:divBdr>
        </w:div>
      </w:divsChild>
    </w:div>
    <w:div w:id="141167778">
      <w:bodyDiv w:val="1"/>
      <w:marLeft w:val="0"/>
      <w:marRight w:val="0"/>
      <w:marTop w:val="0"/>
      <w:marBottom w:val="0"/>
      <w:divBdr>
        <w:top w:val="none" w:sz="0" w:space="0" w:color="auto"/>
        <w:left w:val="none" w:sz="0" w:space="0" w:color="auto"/>
        <w:bottom w:val="none" w:sz="0" w:space="0" w:color="auto"/>
        <w:right w:val="none" w:sz="0" w:space="0" w:color="auto"/>
      </w:divBdr>
      <w:divsChild>
        <w:div w:id="917831934">
          <w:marLeft w:val="720"/>
          <w:marRight w:val="0"/>
          <w:marTop w:val="0"/>
          <w:marBottom w:val="0"/>
          <w:divBdr>
            <w:top w:val="none" w:sz="0" w:space="0" w:color="auto"/>
            <w:left w:val="none" w:sz="0" w:space="0" w:color="auto"/>
            <w:bottom w:val="none" w:sz="0" w:space="0" w:color="auto"/>
            <w:right w:val="none" w:sz="0" w:space="0" w:color="auto"/>
          </w:divBdr>
        </w:div>
      </w:divsChild>
    </w:div>
    <w:div w:id="151458445">
      <w:bodyDiv w:val="1"/>
      <w:marLeft w:val="0"/>
      <w:marRight w:val="0"/>
      <w:marTop w:val="0"/>
      <w:marBottom w:val="0"/>
      <w:divBdr>
        <w:top w:val="none" w:sz="0" w:space="0" w:color="auto"/>
        <w:left w:val="none" w:sz="0" w:space="0" w:color="auto"/>
        <w:bottom w:val="none" w:sz="0" w:space="0" w:color="auto"/>
        <w:right w:val="none" w:sz="0" w:space="0" w:color="auto"/>
      </w:divBdr>
    </w:div>
    <w:div w:id="169300776">
      <w:bodyDiv w:val="1"/>
      <w:marLeft w:val="0"/>
      <w:marRight w:val="0"/>
      <w:marTop w:val="0"/>
      <w:marBottom w:val="0"/>
      <w:divBdr>
        <w:top w:val="none" w:sz="0" w:space="0" w:color="auto"/>
        <w:left w:val="none" w:sz="0" w:space="0" w:color="auto"/>
        <w:bottom w:val="none" w:sz="0" w:space="0" w:color="auto"/>
        <w:right w:val="none" w:sz="0" w:space="0" w:color="auto"/>
      </w:divBdr>
      <w:divsChild>
        <w:div w:id="246499243">
          <w:marLeft w:val="0"/>
          <w:marRight w:val="0"/>
          <w:marTop w:val="0"/>
          <w:marBottom w:val="0"/>
          <w:divBdr>
            <w:top w:val="none" w:sz="0" w:space="0" w:color="auto"/>
            <w:left w:val="none" w:sz="0" w:space="0" w:color="auto"/>
            <w:bottom w:val="none" w:sz="0" w:space="0" w:color="auto"/>
            <w:right w:val="none" w:sz="0" w:space="0" w:color="auto"/>
          </w:divBdr>
          <w:divsChild>
            <w:div w:id="1058629643">
              <w:marLeft w:val="0"/>
              <w:marRight w:val="0"/>
              <w:marTop w:val="0"/>
              <w:marBottom w:val="150"/>
              <w:divBdr>
                <w:top w:val="none" w:sz="0" w:space="0" w:color="auto"/>
                <w:left w:val="none" w:sz="0" w:space="0" w:color="auto"/>
                <w:bottom w:val="none" w:sz="0" w:space="0" w:color="auto"/>
                <w:right w:val="none" w:sz="0" w:space="0" w:color="auto"/>
              </w:divBdr>
              <w:divsChild>
                <w:div w:id="187434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718907">
          <w:marLeft w:val="0"/>
          <w:marRight w:val="0"/>
          <w:marTop w:val="0"/>
          <w:marBottom w:val="0"/>
          <w:divBdr>
            <w:top w:val="none" w:sz="0" w:space="0" w:color="auto"/>
            <w:left w:val="none" w:sz="0" w:space="0" w:color="auto"/>
            <w:bottom w:val="none" w:sz="0" w:space="0" w:color="auto"/>
            <w:right w:val="none" w:sz="0" w:space="0" w:color="auto"/>
          </w:divBdr>
          <w:divsChild>
            <w:div w:id="322779816">
              <w:marLeft w:val="0"/>
              <w:marRight w:val="225"/>
              <w:marTop w:val="0"/>
              <w:marBottom w:val="225"/>
              <w:divBdr>
                <w:top w:val="none" w:sz="0" w:space="0" w:color="auto"/>
                <w:left w:val="none" w:sz="0" w:space="0" w:color="auto"/>
                <w:bottom w:val="none" w:sz="0" w:space="0" w:color="auto"/>
                <w:right w:val="single" w:sz="6" w:space="11" w:color="F0F0F0"/>
              </w:divBdr>
              <w:divsChild>
                <w:div w:id="1712925529">
                  <w:marLeft w:val="0"/>
                  <w:marRight w:val="0"/>
                  <w:marTop w:val="0"/>
                  <w:marBottom w:val="120"/>
                  <w:divBdr>
                    <w:top w:val="none" w:sz="0" w:space="0" w:color="auto"/>
                    <w:left w:val="none" w:sz="0" w:space="0" w:color="auto"/>
                    <w:bottom w:val="single" w:sz="6" w:space="6" w:color="F0F0F0"/>
                    <w:right w:val="none" w:sz="0" w:space="0" w:color="auto"/>
                  </w:divBdr>
                  <w:divsChild>
                    <w:div w:id="929660112">
                      <w:marLeft w:val="0"/>
                      <w:marRight w:val="0"/>
                      <w:marTop w:val="0"/>
                      <w:marBottom w:val="0"/>
                      <w:divBdr>
                        <w:top w:val="none" w:sz="0" w:space="0" w:color="auto"/>
                        <w:left w:val="none" w:sz="0" w:space="0" w:color="auto"/>
                        <w:bottom w:val="none" w:sz="0" w:space="0" w:color="auto"/>
                        <w:right w:val="none" w:sz="0" w:space="0" w:color="auto"/>
                      </w:divBdr>
                      <w:divsChild>
                        <w:div w:id="145710811">
                          <w:marLeft w:val="0"/>
                          <w:marRight w:val="0"/>
                          <w:marTop w:val="0"/>
                          <w:marBottom w:val="0"/>
                          <w:divBdr>
                            <w:top w:val="none" w:sz="0" w:space="0" w:color="auto"/>
                            <w:left w:val="none" w:sz="0" w:space="0" w:color="auto"/>
                            <w:bottom w:val="none" w:sz="0" w:space="0" w:color="auto"/>
                            <w:right w:val="none" w:sz="0" w:space="0" w:color="auto"/>
                          </w:divBdr>
                        </w:div>
                        <w:div w:id="1884442150">
                          <w:marLeft w:val="0"/>
                          <w:marRight w:val="0"/>
                          <w:marTop w:val="120"/>
                          <w:marBottom w:val="240"/>
                          <w:divBdr>
                            <w:top w:val="none" w:sz="0" w:space="0" w:color="auto"/>
                            <w:left w:val="none" w:sz="0" w:space="0" w:color="auto"/>
                            <w:bottom w:val="none" w:sz="0" w:space="0" w:color="auto"/>
                            <w:right w:val="none" w:sz="0" w:space="0" w:color="auto"/>
                          </w:divBdr>
                          <w:divsChild>
                            <w:div w:id="478114191">
                              <w:marLeft w:val="0"/>
                              <w:marRight w:val="0"/>
                              <w:marTop w:val="0"/>
                              <w:marBottom w:val="0"/>
                              <w:divBdr>
                                <w:top w:val="none" w:sz="0" w:space="0" w:color="auto"/>
                                <w:left w:val="none" w:sz="0" w:space="0" w:color="auto"/>
                                <w:bottom w:val="none" w:sz="0" w:space="0" w:color="auto"/>
                                <w:right w:val="none" w:sz="0" w:space="0" w:color="auto"/>
                              </w:divBdr>
                            </w:div>
                            <w:div w:id="57654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271644">
      <w:bodyDiv w:val="1"/>
      <w:marLeft w:val="0"/>
      <w:marRight w:val="0"/>
      <w:marTop w:val="0"/>
      <w:marBottom w:val="0"/>
      <w:divBdr>
        <w:top w:val="none" w:sz="0" w:space="0" w:color="auto"/>
        <w:left w:val="none" w:sz="0" w:space="0" w:color="auto"/>
        <w:bottom w:val="none" w:sz="0" w:space="0" w:color="auto"/>
        <w:right w:val="none" w:sz="0" w:space="0" w:color="auto"/>
      </w:divBdr>
      <w:divsChild>
        <w:div w:id="585385112">
          <w:marLeft w:val="0"/>
          <w:marRight w:val="0"/>
          <w:marTop w:val="0"/>
          <w:marBottom w:val="0"/>
          <w:divBdr>
            <w:top w:val="none" w:sz="0" w:space="0" w:color="auto"/>
            <w:left w:val="none" w:sz="0" w:space="0" w:color="auto"/>
            <w:bottom w:val="none" w:sz="0" w:space="0" w:color="auto"/>
            <w:right w:val="none" w:sz="0" w:space="0" w:color="auto"/>
          </w:divBdr>
          <w:divsChild>
            <w:div w:id="1949920842">
              <w:marLeft w:val="-225"/>
              <w:marRight w:val="-225"/>
              <w:marTop w:val="0"/>
              <w:marBottom w:val="0"/>
              <w:divBdr>
                <w:top w:val="none" w:sz="0" w:space="0" w:color="auto"/>
                <w:left w:val="none" w:sz="0" w:space="0" w:color="auto"/>
                <w:bottom w:val="none" w:sz="0" w:space="0" w:color="auto"/>
                <w:right w:val="none" w:sz="0" w:space="0" w:color="auto"/>
              </w:divBdr>
              <w:divsChild>
                <w:div w:id="2004504568">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242759443">
      <w:bodyDiv w:val="1"/>
      <w:marLeft w:val="0"/>
      <w:marRight w:val="0"/>
      <w:marTop w:val="0"/>
      <w:marBottom w:val="0"/>
      <w:divBdr>
        <w:top w:val="none" w:sz="0" w:space="0" w:color="auto"/>
        <w:left w:val="none" w:sz="0" w:space="0" w:color="auto"/>
        <w:bottom w:val="none" w:sz="0" w:space="0" w:color="auto"/>
        <w:right w:val="none" w:sz="0" w:space="0" w:color="auto"/>
      </w:divBdr>
      <w:divsChild>
        <w:div w:id="1002321390">
          <w:marLeft w:val="0"/>
          <w:marRight w:val="0"/>
          <w:marTop w:val="0"/>
          <w:marBottom w:val="0"/>
          <w:divBdr>
            <w:top w:val="none" w:sz="0" w:space="0" w:color="auto"/>
            <w:left w:val="none" w:sz="0" w:space="0" w:color="auto"/>
            <w:bottom w:val="none" w:sz="0" w:space="0" w:color="auto"/>
            <w:right w:val="none" w:sz="0" w:space="0" w:color="auto"/>
          </w:divBdr>
          <w:divsChild>
            <w:div w:id="1180312343">
              <w:marLeft w:val="-225"/>
              <w:marRight w:val="-225"/>
              <w:marTop w:val="0"/>
              <w:marBottom w:val="0"/>
              <w:divBdr>
                <w:top w:val="none" w:sz="0" w:space="0" w:color="auto"/>
                <w:left w:val="none" w:sz="0" w:space="0" w:color="auto"/>
                <w:bottom w:val="none" w:sz="0" w:space="0" w:color="auto"/>
                <w:right w:val="none" w:sz="0" w:space="0" w:color="auto"/>
              </w:divBdr>
              <w:divsChild>
                <w:div w:id="530604995">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268318761">
      <w:bodyDiv w:val="1"/>
      <w:marLeft w:val="0"/>
      <w:marRight w:val="0"/>
      <w:marTop w:val="0"/>
      <w:marBottom w:val="0"/>
      <w:divBdr>
        <w:top w:val="none" w:sz="0" w:space="0" w:color="auto"/>
        <w:left w:val="none" w:sz="0" w:space="0" w:color="auto"/>
        <w:bottom w:val="none" w:sz="0" w:space="0" w:color="auto"/>
        <w:right w:val="none" w:sz="0" w:space="0" w:color="auto"/>
      </w:divBdr>
      <w:divsChild>
        <w:div w:id="1723749913">
          <w:marLeft w:val="720"/>
          <w:marRight w:val="0"/>
          <w:marTop w:val="0"/>
          <w:marBottom w:val="0"/>
          <w:divBdr>
            <w:top w:val="none" w:sz="0" w:space="0" w:color="auto"/>
            <w:left w:val="none" w:sz="0" w:space="0" w:color="auto"/>
            <w:bottom w:val="none" w:sz="0" w:space="0" w:color="auto"/>
            <w:right w:val="none" w:sz="0" w:space="0" w:color="auto"/>
          </w:divBdr>
        </w:div>
      </w:divsChild>
    </w:div>
    <w:div w:id="320545404">
      <w:bodyDiv w:val="1"/>
      <w:marLeft w:val="0"/>
      <w:marRight w:val="0"/>
      <w:marTop w:val="0"/>
      <w:marBottom w:val="0"/>
      <w:divBdr>
        <w:top w:val="none" w:sz="0" w:space="0" w:color="auto"/>
        <w:left w:val="none" w:sz="0" w:space="0" w:color="auto"/>
        <w:bottom w:val="none" w:sz="0" w:space="0" w:color="auto"/>
        <w:right w:val="none" w:sz="0" w:space="0" w:color="auto"/>
      </w:divBdr>
    </w:div>
    <w:div w:id="328673804">
      <w:bodyDiv w:val="1"/>
      <w:marLeft w:val="0"/>
      <w:marRight w:val="0"/>
      <w:marTop w:val="0"/>
      <w:marBottom w:val="0"/>
      <w:divBdr>
        <w:top w:val="none" w:sz="0" w:space="0" w:color="auto"/>
        <w:left w:val="none" w:sz="0" w:space="0" w:color="auto"/>
        <w:bottom w:val="none" w:sz="0" w:space="0" w:color="auto"/>
        <w:right w:val="none" w:sz="0" w:space="0" w:color="auto"/>
      </w:divBdr>
      <w:divsChild>
        <w:div w:id="2093237830">
          <w:marLeft w:val="720"/>
          <w:marRight w:val="0"/>
          <w:marTop w:val="0"/>
          <w:marBottom w:val="0"/>
          <w:divBdr>
            <w:top w:val="none" w:sz="0" w:space="0" w:color="auto"/>
            <w:left w:val="none" w:sz="0" w:space="0" w:color="auto"/>
            <w:bottom w:val="none" w:sz="0" w:space="0" w:color="auto"/>
            <w:right w:val="none" w:sz="0" w:space="0" w:color="auto"/>
          </w:divBdr>
        </w:div>
      </w:divsChild>
    </w:div>
    <w:div w:id="366217477">
      <w:bodyDiv w:val="1"/>
      <w:marLeft w:val="0"/>
      <w:marRight w:val="0"/>
      <w:marTop w:val="0"/>
      <w:marBottom w:val="0"/>
      <w:divBdr>
        <w:top w:val="none" w:sz="0" w:space="0" w:color="auto"/>
        <w:left w:val="none" w:sz="0" w:space="0" w:color="auto"/>
        <w:bottom w:val="none" w:sz="0" w:space="0" w:color="auto"/>
        <w:right w:val="none" w:sz="0" w:space="0" w:color="auto"/>
      </w:divBdr>
      <w:divsChild>
        <w:div w:id="529924517">
          <w:marLeft w:val="720"/>
          <w:marRight w:val="0"/>
          <w:marTop w:val="0"/>
          <w:marBottom w:val="0"/>
          <w:divBdr>
            <w:top w:val="none" w:sz="0" w:space="0" w:color="auto"/>
            <w:left w:val="none" w:sz="0" w:space="0" w:color="auto"/>
            <w:bottom w:val="none" w:sz="0" w:space="0" w:color="auto"/>
            <w:right w:val="none" w:sz="0" w:space="0" w:color="auto"/>
          </w:divBdr>
        </w:div>
      </w:divsChild>
    </w:div>
    <w:div w:id="388460217">
      <w:bodyDiv w:val="1"/>
      <w:marLeft w:val="0"/>
      <w:marRight w:val="0"/>
      <w:marTop w:val="0"/>
      <w:marBottom w:val="0"/>
      <w:divBdr>
        <w:top w:val="none" w:sz="0" w:space="0" w:color="auto"/>
        <w:left w:val="none" w:sz="0" w:space="0" w:color="auto"/>
        <w:bottom w:val="none" w:sz="0" w:space="0" w:color="auto"/>
        <w:right w:val="none" w:sz="0" w:space="0" w:color="auto"/>
      </w:divBdr>
      <w:divsChild>
        <w:div w:id="1007438066">
          <w:marLeft w:val="0"/>
          <w:marRight w:val="0"/>
          <w:marTop w:val="0"/>
          <w:marBottom w:val="0"/>
          <w:divBdr>
            <w:top w:val="none" w:sz="0" w:space="0" w:color="auto"/>
            <w:left w:val="none" w:sz="0" w:space="0" w:color="auto"/>
            <w:bottom w:val="none" w:sz="0" w:space="0" w:color="auto"/>
            <w:right w:val="none" w:sz="0" w:space="0" w:color="auto"/>
          </w:divBdr>
          <w:divsChild>
            <w:div w:id="561595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929093">
      <w:bodyDiv w:val="1"/>
      <w:marLeft w:val="0"/>
      <w:marRight w:val="0"/>
      <w:marTop w:val="0"/>
      <w:marBottom w:val="0"/>
      <w:divBdr>
        <w:top w:val="none" w:sz="0" w:space="0" w:color="auto"/>
        <w:left w:val="none" w:sz="0" w:space="0" w:color="auto"/>
        <w:bottom w:val="none" w:sz="0" w:space="0" w:color="auto"/>
        <w:right w:val="none" w:sz="0" w:space="0" w:color="auto"/>
      </w:divBdr>
      <w:divsChild>
        <w:div w:id="136536195">
          <w:marLeft w:val="720"/>
          <w:marRight w:val="0"/>
          <w:marTop w:val="0"/>
          <w:marBottom w:val="0"/>
          <w:divBdr>
            <w:top w:val="none" w:sz="0" w:space="0" w:color="auto"/>
            <w:left w:val="none" w:sz="0" w:space="0" w:color="auto"/>
            <w:bottom w:val="none" w:sz="0" w:space="0" w:color="auto"/>
            <w:right w:val="none" w:sz="0" w:space="0" w:color="auto"/>
          </w:divBdr>
        </w:div>
      </w:divsChild>
    </w:div>
    <w:div w:id="445999890">
      <w:bodyDiv w:val="1"/>
      <w:marLeft w:val="0"/>
      <w:marRight w:val="0"/>
      <w:marTop w:val="0"/>
      <w:marBottom w:val="0"/>
      <w:divBdr>
        <w:top w:val="none" w:sz="0" w:space="0" w:color="auto"/>
        <w:left w:val="none" w:sz="0" w:space="0" w:color="auto"/>
        <w:bottom w:val="none" w:sz="0" w:space="0" w:color="auto"/>
        <w:right w:val="none" w:sz="0" w:space="0" w:color="auto"/>
      </w:divBdr>
      <w:divsChild>
        <w:div w:id="2035960394">
          <w:marLeft w:val="0"/>
          <w:marRight w:val="0"/>
          <w:marTop w:val="0"/>
          <w:marBottom w:val="0"/>
          <w:divBdr>
            <w:top w:val="none" w:sz="0" w:space="0" w:color="auto"/>
            <w:left w:val="none" w:sz="0" w:space="0" w:color="auto"/>
            <w:bottom w:val="none" w:sz="0" w:space="0" w:color="auto"/>
            <w:right w:val="single" w:sz="6" w:space="0" w:color="E6E6E6"/>
          </w:divBdr>
          <w:divsChild>
            <w:div w:id="119226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046046">
      <w:bodyDiv w:val="1"/>
      <w:marLeft w:val="0"/>
      <w:marRight w:val="0"/>
      <w:marTop w:val="0"/>
      <w:marBottom w:val="0"/>
      <w:divBdr>
        <w:top w:val="none" w:sz="0" w:space="0" w:color="auto"/>
        <w:left w:val="none" w:sz="0" w:space="0" w:color="auto"/>
        <w:bottom w:val="none" w:sz="0" w:space="0" w:color="auto"/>
        <w:right w:val="none" w:sz="0" w:space="0" w:color="auto"/>
      </w:divBdr>
    </w:div>
    <w:div w:id="507066987">
      <w:bodyDiv w:val="1"/>
      <w:marLeft w:val="0"/>
      <w:marRight w:val="0"/>
      <w:marTop w:val="0"/>
      <w:marBottom w:val="0"/>
      <w:divBdr>
        <w:top w:val="none" w:sz="0" w:space="0" w:color="auto"/>
        <w:left w:val="none" w:sz="0" w:space="0" w:color="auto"/>
        <w:bottom w:val="none" w:sz="0" w:space="0" w:color="auto"/>
        <w:right w:val="none" w:sz="0" w:space="0" w:color="auto"/>
      </w:divBdr>
      <w:divsChild>
        <w:div w:id="253126847">
          <w:marLeft w:val="0"/>
          <w:marRight w:val="0"/>
          <w:marTop w:val="0"/>
          <w:marBottom w:val="0"/>
          <w:divBdr>
            <w:top w:val="none" w:sz="0" w:space="0" w:color="auto"/>
            <w:left w:val="none" w:sz="0" w:space="0" w:color="auto"/>
            <w:bottom w:val="none" w:sz="0" w:space="0" w:color="auto"/>
            <w:right w:val="none" w:sz="0" w:space="0" w:color="auto"/>
          </w:divBdr>
          <w:divsChild>
            <w:div w:id="110318211">
              <w:marLeft w:val="0"/>
              <w:marRight w:val="0"/>
              <w:marTop w:val="0"/>
              <w:marBottom w:val="0"/>
              <w:divBdr>
                <w:top w:val="none" w:sz="0" w:space="0" w:color="auto"/>
                <w:left w:val="none" w:sz="0" w:space="0" w:color="auto"/>
                <w:bottom w:val="none" w:sz="0" w:space="0" w:color="auto"/>
                <w:right w:val="none" w:sz="0" w:space="0" w:color="auto"/>
              </w:divBdr>
              <w:divsChild>
                <w:div w:id="749229426">
                  <w:marLeft w:val="0"/>
                  <w:marRight w:val="0"/>
                  <w:marTop w:val="0"/>
                  <w:marBottom w:val="0"/>
                  <w:divBdr>
                    <w:top w:val="none" w:sz="0" w:space="0" w:color="auto"/>
                    <w:left w:val="none" w:sz="0" w:space="0" w:color="auto"/>
                    <w:bottom w:val="none" w:sz="0" w:space="0" w:color="auto"/>
                    <w:right w:val="none" w:sz="0" w:space="0" w:color="auto"/>
                  </w:divBdr>
                  <w:divsChild>
                    <w:div w:id="1604267769">
                      <w:marLeft w:val="0"/>
                      <w:marRight w:val="0"/>
                      <w:marTop w:val="0"/>
                      <w:marBottom w:val="0"/>
                      <w:divBdr>
                        <w:top w:val="none" w:sz="0" w:space="0" w:color="auto"/>
                        <w:left w:val="none" w:sz="0" w:space="0" w:color="auto"/>
                        <w:bottom w:val="none" w:sz="0" w:space="0" w:color="auto"/>
                        <w:right w:val="none" w:sz="0" w:space="0" w:color="auto"/>
                      </w:divBdr>
                      <w:divsChild>
                        <w:div w:id="1778599653">
                          <w:marLeft w:val="0"/>
                          <w:marRight w:val="0"/>
                          <w:marTop w:val="0"/>
                          <w:marBottom w:val="0"/>
                          <w:divBdr>
                            <w:top w:val="none" w:sz="0" w:space="0" w:color="auto"/>
                            <w:left w:val="none" w:sz="0" w:space="0" w:color="auto"/>
                            <w:bottom w:val="none" w:sz="0" w:space="0" w:color="auto"/>
                            <w:right w:val="none" w:sz="0" w:space="0" w:color="auto"/>
                          </w:divBdr>
                          <w:divsChild>
                            <w:div w:id="6838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5584445">
      <w:bodyDiv w:val="1"/>
      <w:marLeft w:val="0"/>
      <w:marRight w:val="0"/>
      <w:marTop w:val="0"/>
      <w:marBottom w:val="0"/>
      <w:divBdr>
        <w:top w:val="none" w:sz="0" w:space="0" w:color="auto"/>
        <w:left w:val="none" w:sz="0" w:space="0" w:color="auto"/>
        <w:bottom w:val="none" w:sz="0" w:space="0" w:color="auto"/>
        <w:right w:val="none" w:sz="0" w:space="0" w:color="auto"/>
      </w:divBdr>
      <w:divsChild>
        <w:div w:id="968240909">
          <w:marLeft w:val="720"/>
          <w:marRight w:val="0"/>
          <w:marTop w:val="0"/>
          <w:marBottom w:val="0"/>
          <w:divBdr>
            <w:top w:val="none" w:sz="0" w:space="0" w:color="auto"/>
            <w:left w:val="none" w:sz="0" w:space="0" w:color="auto"/>
            <w:bottom w:val="none" w:sz="0" w:space="0" w:color="auto"/>
            <w:right w:val="none" w:sz="0" w:space="0" w:color="auto"/>
          </w:divBdr>
        </w:div>
      </w:divsChild>
    </w:div>
    <w:div w:id="654529273">
      <w:bodyDiv w:val="1"/>
      <w:marLeft w:val="0"/>
      <w:marRight w:val="0"/>
      <w:marTop w:val="0"/>
      <w:marBottom w:val="0"/>
      <w:divBdr>
        <w:top w:val="none" w:sz="0" w:space="0" w:color="auto"/>
        <w:left w:val="none" w:sz="0" w:space="0" w:color="auto"/>
        <w:bottom w:val="none" w:sz="0" w:space="0" w:color="auto"/>
        <w:right w:val="none" w:sz="0" w:space="0" w:color="auto"/>
      </w:divBdr>
      <w:divsChild>
        <w:div w:id="492183522">
          <w:marLeft w:val="0"/>
          <w:marRight w:val="0"/>
          <w:marTop w:val="0"/>
          <w:marBottom w:val="0"/>
          <w:divBdr>
            <w:top w:val="none" w:sz="0" w:space="0" w:color="auto"/>
            <w:left w:val="none" w:sz="0" w:space="0" w:color="auto"/>
            <w:bottom w:val="none" w:sz="0" w:space="0" w:color="auto"/>
            <w:right w:val="none" w:sz="0" w:space="0" w:color="auto"/>
          </w:divBdr>
        </w:div>
      </w:divsChild>
    </w:div>
    <w:div w:id="686490189">
      <w:bodyDiv w:val="1"/>
      <w:marLeft w:val="0"/>
      <w:marRight w:val="0"/>
      <w:marTop w:val="0"/>
      <w:marBottom w:val="0"/>
      <w:divBdr>
        <w:top w:val="none" w:sz="0" w:space="0" w:color="auto"/>
        <w:left w:val="none" w:sz="0" w:space="0" w:color="auto"/>
        <w:bottom w:val="none" w:sz="0" w:space="0" w:color="auto"/>
        <w:right w:val="none" w:sz="0" w:space="0" w:color="auto"/>
      </w:divBdr>
    </w:div>
    <w:div w:id="739904498">
      <w:bodyDiv w:val="1"/>
      <w:marLeft w:val="0"/>
      <w:marRight w:val="0"/>
      <w:marTop w:val="0"/>
      <w:marBottom w:val="0"/>
      <w:divBdr>
        <w:top w:val="none" w:sz="0" w:space="0" w:color="auto"/>
        <w:left w:val="none" w:sz="0" w:space="0" w:color="auto"/>
        <w:bottom w:val="none" w:sz="0" w:space="0" w:color="auto"/>
        <w:right w:val="none" w:sz="0" w:space="0" w:color="auto"/>
      </w:divBdr>
      <w:divsChild>
        <w:div w:id="1824620040">
          <w:marLeft w:val="0"/>
          <w:marRight w:val="0"/>
          <w:marTop w:val="0"/>
          <w:marBottom w:val="0"/>
          <w:divBdr>
            <w:top w:val="none" w:sz="0" w:space="0" w:color="auto"/>
            <w:left w:val="none" w:sz="0" w:space="0" w:color="auto"/>
            <w:bottom w:val="none" w:sz="0" w:space="0" w:color="auto"/>
            <w:right w:val="none" w:sz="0" w:space="0" w:color="auto"/>
          </w:divBdr>
          <w:divsChild>
            <w:div w:id="1786849662">
              <w:marLeft w:val="0"/>
              <w:marRight w:val="0"/>
              <w:marTop w:val="0"/>
              <w:marBottom w:val="0"/>
              <w:divBdr>
                <w:top w:val="none" w:sz="0" w:space="0" w:color="auto"/>
                <w:left w:val="none" w:sz="0" w:space="0" w:color="auto"/>
                <w:bottom w:val="none" w:sz="0" w:space="0" w:color="auto"/>
                <w:right w:val="none" w:sz="0" w:space="0" w:color="auto"/>
              </w:divBdr>
              <w:divsChild>
                <w:div w:id="1733307788">
                  <w:marLeft w:val="0"/>
                  <w:marRight w:val="0"/>
                  <w:marTop w:val="0"/>
                  <w:marBottom w:val="0"/>
                  <w:divBdr>
                    <w:top w:val="none" w:sz="0" w:space="0" w:color="auto"/>
                    <w:left w:val="none" w:sz="0" w:space="0" w:color="auto"/>
                    <w:bottom w:val="none" w:sz="0" w:space="0" w:color="auto"/>
                    <w:right w:val="none" w:sz="0" w:space="0" w:color="auto"/>
                  </w:divBdr>
                  <w:divsChild>
                    <w:div w:id="574239834">
                      <w:marLeft w:val="0"/>
                      <w:marRight w:val="0"/>
                      <w:marTop w:val="0"/>
                      <w:marBottom w:val="0"/>
                      <w:divBdr>
                        <w:top w:val="none" w:sz="0" w:space="0" w:color="auto"/>
                        <w:left w:val="none" w:sz="0" w:space="0" w:color="auto"/>
                        <w:bottom w:val="none" w:sz="0" w:space="0" w:color="auto"/>
                        <w:right w:val="none" w:sz="0" w:space="0" w:color="auto"/>
                      </w:divBdr>
                      <w:divsChild>
                        <w:div w:id="1949700505">
                          <w:marLeft w:val="0"/>
                          <w:marRight w:val="0"/>
                          <w:marTop w:val="0"/>
                          <w:marBottom w:val="0"/>
                          <w:divBdr>
                            <w:top w:val="none" w:sz="0" w:space="0" w:color="auto"/>
                            <w:left w:val="none" w:sz="0" w:space="0" w:color="auto"/>
                            <w:bottom w:val="none" w:sz="0" w:space="0" w:color="auto"/>
                            <w:right w:val="none" w:sz="0" w:space="0" w:color="auto"/>
                          </w:divBdr>
                          <w:divsChild>
                            <w:div w:id="985159432">
                              <w:marLeft w:val="0"/>
                              <w:marRight w:val="0"/>
                              <w:marTop w:val="0"/>
                              <w:marBottom w:val="0"/>
                              <w:divBdr>
                                <w:top w:val="single" w:sz="8" w:space="0" w:color="E5E3E0"/>
                                <w:left w:val="single" w:sz="8" w:space="0" w:color="E5E3E0"/>
                                <w:bottom w:val="single" w:sz="8" w:space="0" w:color="E5E3E0"/>
                                <w:right w:val="single" w:sz="8" w:space="0" w:color="E5E3E0"/>
                              </w:divBdr>
                              <w:divsChild>
                                <w:div w:id="2015524760">
                                  <w:marLeft w:val="-56"/>
                                  <w:marRight w:val="-56"/>
                                  <w:marTop w:val="37"/>
                                  <w:marBottom w:val="0"/>
                                  <w:divBdr>
                                    <w:top w:val="single" w:sz="8" w:space="0" w:color="E5E3E0"/>
                                    <w:left w:val="single" w:sz="8" w:space="0" w:color="E5E3E0"/>
                                    <w:bottom w:val="single" w:sz="8" w:space="0" w:color="E5E3E0"/>
                                    <w:right w:val="single" w:sz="8" w:space="0" w:color="E5E3E0"/>
                                  </w:divBdr>
                                  <w:divsChild>
                                    <w:div w:id="958145535">
                                      <w:marLeft w:val="-75"/>
                                      <w:marRight w:val="-75"/>
                                      <w:marTop w:val="37"/>
                                      <w:marBottom w:val="0"/>
                                      <w:divBdr>
                                        <w:top w:val="single" w:sz="8" w:space="28" w:color="E5E3E0"/>
                                        <w:left w:val="single" w:sz="8" w:space="31" w:color="E5E3E0"/>
                                        <w:bottom w:val="single" w:sz="8" w:space="31" w:color="E5E3E0"/>
                                        <w:right w:val="single" w:sz="8" w:space="31" w:color="E5E3E0"/>
                                      </w:divBdr>
                                      <w:divsChild>
                                        <w:div w:id="1653634472">
                                          <w:marLeft w:val="0"/>
                                          <w:marRight w:val="0"/>
                                          <w:marTop w:val="0"/>
                                          <w:marBottom w:val="374"/>
                                          <w:divBdr>
                                            <w:top w:val="none" w:sz="0" w:space="0" w:color="auto"/>
                                            <w:left w:val="none" w:sz="0" w:space="0" w:color="auto"/>
                                            <w:bottom w:val="none" w:sz="0" w:space="0" w:color="auto"/>
                                            <w:right w:val="none" w:sz="0" w:space="0" w:color="auto"/>
                                          </w:divBdr>
                                          <w:divsChild>
                                            <w:div w:id="1232883583">
                                              <w:marLeft w:val="0"/>
                                              <w:marRight w:val="0"/>
                                              <w:marTop w:val="0"/>
                                              <w:marBottom w:val="0"/>
                                              <w:divBdr>
                                                <w:top w:val="none" w:sz="0" w:space="0" w:color="auto"/>
                                                <w:left w:val="none" w:sz="0" w:space="0" w:color="auto"/>
                                                <w:bottom w:val="none" w:sz="0" w:space="0" w:color="auto"/>
                                                <w:right w:val="none" w:sz="0" w:space="0" w:color="auto"/>
                                              </w:divBdr>
                                            </w:div>
                                          </w:divsChild>
                                        </w:div>
                                        <w:div w:id="131215715">
                                          <w:marLeft w:val="0"/>
                                          <w:marRight w:val="0"/>
                                          <w:marTop w:val="0"/>
                                          <w:marBottom w:val="374"/>
                                          <w:divBdr>
                                            <w:top w:val="none" w:sz="0" w:space="0" w:color="auto"/>
                                            <w:left w:val="none" w:sz="0" w:space="0" w:color="auto"/>
                                            <w:bottom w:val="none" w:sz="0" w:space="0" w:color="auto"/>
                                            <w:right w:val="none" w:sz="0" w:space="0" w:color="auto"/>
                                          </w:divBdr>
                                          <w:divsChild>
                                            <w:div w:id="162635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4115531">
      <w:bodyDiv w:val="1"/>
      <w:marLeft w:val="0"/>
      <w:marRight w:val="0"/>
      <w:marTop w:val="0"/>
      <w:marBottom w:val="0"/>
      <w:divBdr>
        <w:top w:val="none" w:sz="0" w:space="0" w:color="auto"/>
        <w:left w:val="none" w:sz="0" w:space="0" w:color="auto"/>
        <w:bottom w:val="none" w:sz="0" w:space="0" w:color="auto"/>
        <w:right w:val="none" w:sz="0" w:space="0" w:color="auto"/>
      </w:divBdr>
    </w:div>
    <w:div w:id="769660885">
      <w:bodyDiv w:val="1"/>
      <w:marLeft w:val="0"/>
      <w:marRight w:val="0"/>
      <w:marTop w:val="0"/>
      <w:marBottom w:val="0"/>
      <w:divBdr>
        <w:top w:val="none" w:sz="0" w:space="0" w:color="auto"/>
        <w:left w:val="none" w:sz="0" w:space="0" w:color="auto"/>
        <w:bottom w:val="none" w:sz="0" w:space="0" w:color="auto"/>
        <w:right w:val="none" w:sz="0" w:space="0" w:color="auto"/>
      </w:divBdr>
      <w:divsChild>
        <w:div w:id="1116144441">
          <w:marLeft w:val="720"/>
          <w:marRight w:val="0"/>
          <w:marTop w:val="0"/>
          <w:marBottom w:val="0"/>
          <w:divBdr>
            <w:top w:val="none" w:sz="0" w:space="0" w:color="auto"/>
            <w:left w:val="none" w:sz="0" w:space="0" w:color="auto"/>
            <w:bottom w:val="none" w:sz="0" w:space="0" w:color="auto"/>
            <w:right w:val="none" w:sz="0" w:space="0" w:color="auto"/>
          </w:divBdr>
        </w:div>
      </w:divsChild>
    </w:div>
    <w:div w:id="777144073">
      <w:bodyDiv w:val="1"/>
      <w:marLeft w:val="0"/>
      <w:marRight w:val="0"/>
      <w:marTop w:val="0"/>
      <w:marBottom w:val="0"/>
      <w:divBdr>
        <w:top w:val="none" w:sz="0" w:space="0" w:color="auto"/>
        <w:left w:val="none" w:sz="0" w:space="0" w:color="auto"/>
        <w:bottom w:val="none" w:sz="0" w:space="0" w:color="auto"/>
        <w:right w:val="none" w:sz="0" w:space="0" w:color="auto"/>
      </w:divBdr>
      <w:divsChild>
        <w:div w:id="1798984221">
          <w:marLeft w:val="0"/>
          <w:marRight w:val="0"/>
          <w:marTop w:val="0"/>
          <w:marBottom w:val="0"/>
          <w:divBdr>
            <w:top w:val="none" w:sz="0" w:space="0" w:color="auto"/>
            <w:left w:val="none" w:sz="0" w:space="0" w:color="auto"/>
            <w:bottom w:val="none" w:sz="0" w:space="0" w:color="auto"/>
            <w:right w:val="none" w:sz="0" w:space="0" w:color="auto"/>
          </w:divBdr>
        </w:div>
        <w:div w:id="804665868">
          <w:marLeft w:val="0"/>
          <w:marRight w:val="0"/>
          <w:marTop w:val="0"/>
          <w:marBottom w:val="0"/>
          <w:divBdr>
            <w:top w:val="none" w:sz="0" w:space="0" w:color="auto"/>
            <w:left w:val="none" w:sz="0" w:space="0" w:color="auto"/>
            <w:bottom w:val="none" w:sz="0" w:space="0" w:color="auto"/>
            <w:right w:val="none" w:sz="0" w:space="0" w:color="auto"/>
          </w:divBdr>
        </w:div>
        <w:div w:id="707876823">
          <w:marLeft w:val="0"/>
          <w:marRight w:val="0"/>
          <w:marTop w:val="0"/>
          <w:marBottom w:val="0"/>
          <w:divBdr>
            <w:top w:val="none" w:sz="0" w:space="0" w:color="auto"/>
            <w:left w:val="none" w:sz="0" w:space="0" w:color="auto"/>
            <w:bottom w:val="none" w:sz="0" w:space="0" w:color="auto"/>
            <w:right w:val="none" w:sz="0" w:space="0" w:color="auto"/>
          </w:divBdr>
          <w:divsChild>
            <w:div w:id="189958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161427">
      <w:bodyDiv w:val="1"/>
      <w:marLeft w:val="0"/>
      <w:marRight w:val="0"/>
      <w:marTop w:val="0"/>
      <w:marBottom w:val="0"/>
      <w:divBdr>
        <w:top w:val="none" w:sz="0" w:space="0" w:color="auto"/>
        <w:left w:val="none" w:sz="0" w:space="0" w:color="auto"/>
        <w:bottom w:val="none" w:sz="0" w:space="0" w:color="auto"/>
        <w:right w:val="none" w:sz="0" w:space="0" w:color="auto"/>
      </w:divBdr>
    </w:div>
    <w:div w:id="798108488">
      <w:bodyDiv w:val="1"/>
      <w:marLeft w:val="0"/>
      <w:marRight w:val="0"/>
      <w:marTop w:val="0"/>
      <w:marBottom w:val="0"/>
      <w:divBdr>
        <w:top w:val="none" w:sz="0" w:space="0" w:color="auto"/>
        <w:left w:val="none" w:sz="0" w:space="0" w:color="auto"/>
        <w:bottom w:val="none" w:sz="0" w:space="0" w:color="auto"/>
        <w:right w:val="none" w:sz="0" w:space="0" w:color="auto"/>
      </w:divBdr>
    </w:div>
    <w:div w:id="852380425">
      <w:bodyDiv w:val="1"/>
      <w:marLeft w:val="0"/>
      <w:marRight w:val="0"/>
      <w:marTop w:val="0"/>
      <w:marBottom w:val="0"/>
      <w:divBdr>
        <w:top w:val="none" w:sz="0" w:space="0" w:color="auto"/>
        <w:left w:val="none" w:sz="0" w:space="0" w:color="auto"/>
        <w:bottom w:val="none" w:sz="0" w:space="0" w:color="auto"/>
        <w:right w:val="none" w:sz="0" w:space="0" w:color="auto"/>
      </w:divBdr>
      <w:divsChild>
        <w:div w:id="2027436958">
          <w:marLeft w:val="0"/>
          <w:marRight w:val="0"/>
          <w:marTop w:val="0"/>
          <w:marBottom w:val="0"/>
          <w:divBdr>
            <w:top w:val="none" w:sz="0" w:space="0" w:color="auto"/>
            <w:left w:val="none" w:sz="0" w:space="0" w:color="auto"/>
            <w:bottom w:val="none" w:sz="0" w:space="0" w:color="auto"/>
            <w:right w:val="none" w:sz="0" w:space="0" w:color="auto"/>
          </w:divBdr>
          <w:divsChild>
            <w:div w:id="340666998">
              <w:marLeft w:val="0"/>
              <w:marRight w:val="0"/>
              <w:marTop w:val="0"/>
              <w:marBottom w:val="0"/>
              <w:divBdr>
                <w:top w:val="none" w:sz="0" w:space="0" w:color="auto"/>
                <w:left w:val="none" w:sz="0" w:space="0" w:color="auto"/>
                <w:bottom w:val="none" w:sz="0" w:space="0" w:color="auto"/>
                <w:right w:val="none" w:sz="0" w:space="0" w:color="auto"/>
              </w:divBdr>
              <w:divsChild>
                <w:div w:id="606694438">
                  <w:marLeft w:val="0"/>
                  <w:marRight w:val="0"/>
                  <w:marTop w:val="100"/>
                  <w:marBottom w:val="100"/>
                  <w:divBdr>
                    <w:top w:val="none" w:sz="0" w:space="0" w:color="auto"/>
                    <w:left w:val="none" w:sz="0" w:space="0" w:color="auto"/>
                    <w:bottom w:val="none" w:sz="0" w:space="0" w:color="auto"/>
                    <w:right w:val="none" w:sz="0" w:space="0" w:color="auto"/>
                  </w:divBdr>
                  <w:divsChild>
                    <w:div w:id="1392461466">
                      <w:marLeft w:val="0"/>
                      <w:marRight w:val="0"/>
                      <w:marTop w:val="0"/>
                      <w:marBottom w:val="0"/>
                      <w:divBdr>
                        <w:top w:val="none" w:sz="0" w:space="0" w:color="auto"/>
                        <w:left w:val="none" w:sz="0" w:space="0" w:color="auto"/>
                        <w:bottom w:val="none" w:sz="0" w:space="0" w:color="auto"/>
                        <w:right w:val="none" w:sz="0" w:space="0" w:color="auto"/>
                      </w:divBdr>
                      <w:divsChild>
                        <w:div w:id="185481195">
                          <w:marLeft w:val="0"/>
                          <w:marRight w:val="0"/>
                          <w:marTop w:val="0"/>
                          <w:marBottom w:val="0"/>
                          <w:divBdr>
                            <w:top w:val="none" w:sz="0" w:space="0" w:color="auto"/>
                            <w:left w:val="none" w:sz="0" w:space="0" w:color="auto"/>
                            <w:bottom w:val="none" w:sz="0" w:space="0" w:color="auto"/>
                            <w:right w:val="none" w:sz="0" w:space="0" w:color="auto"/>
                          </w:divBdr>
                          <w:divsChild>
                            <w:div w:id="1079326574">
                              <w:marLeft w:val="0"/>
                              <w:marRight w:val="0"/>
                              <w:marTop w:val="0"/>
                              <w:marBottom w:val="0"/>
                              <w:divBdr>
                                <w:top w:val="none" w:sz="0" w:space="0" w:color="auto"/>
                                <w:left w:val="none" w:sz="0" w:space="0" w:color="auto"/>
                                <w:bottom w:val="none" w:sz="0" w:space="0" w:color="auto"/>
                                <w:right w:val="none" w:sz="0" w:space="0" w:color="auto"/>
                              </w:divBdr>
                              <w:divsChild>
                                <w:div w:id="1801529372">
                                  <w:marLeft w:val="0"/>
                                  <w:marRight w:val="0"/>
                                  <w:marTop w:val="0"/>
                                  <w:marBottom w:val="0"/>
                                  <w:divBdr>
                                    <w:top w:val="none" w:sz="0" w:space="0" w:color="auto"/>
                                    <w:left w:val="none" w:sz="0" w:space="0" w:color="auto"/>
                                    <w:bottom w:val="none" w:sz="0" w:space="0" w:color="auto"/>
                                    <w:right w:val="none" w:sz="0" w:space="0" w:color="auto"/>
                                  </w:divBdr>
                                  <w:divsChild>
                                    <w:div w:id="1442802745">
                                      <w:marLeft w:val="0"/>
                                      <w:marRight w:val="0"/>
                                      <w:marTop w:val="100"/>
                                      <w:marBottom w:val="100"/>
                                      <w:divBdr>
                                        <w:top w:val="none" w:sz="0" w:space="0" w:color="auto"/>
                                        <w:left w:val="none" w:sz="0" w:space="0" w:color="auto"/>
                                        <w:bottom w:val="none" w:sz="0" w:space="0" w:color="auto"/>
                                        <w:right w:val="none" w:sz="0" w:space="0" w:color="auto"/>
                                      </w:divBdr>
                                      <w:divsChild>
                                        <w:div w:id="1614480133">
                                          <w:marLeft w:val="0"/>
                                          <w:marRight w:val="0"/>
                                          <w:marTop w:val="0"/>
                                          <w:marBottom w:val="0"/>
                                          <w:divBdr>
                                            <w:top w:val="none" w:sz="0" w:space="0" w:color="auto"/>
                                            <w:left w:val="none" w:sz="0" w:space="0" w:color="auto"/>
                                            <w:bottom w:val="none" w:sz="0" w:space="0" w:color="auto"/>
                                            <w:right w:val="none" w:sz="0" w:space="0" w:color="auto"/>
                                          </w:divBdr>
                                          <w:divsChild>
                                            <w:div w:id="94445623">
                                              <w:marLeft w:val="0"/>
                                              <w:marRight w:val="0"/>
                                              <w:marTop w:val="0"/>
                                              <w:marBottom w:val="120"/>
                                              <w:divBdr>
                                                <w:top w:val="none" w:sz="0" w:space="0" w:color="auto"/>
                                                <w:left w:val="none" w:sz="0" w:space="0" w:color="auto"/>
                                                <w:bottom w:val="none" w:sz="0" w:space="0" w:color="auto"/>
                                                <w:right w:val="none" w:sz="0" w:space="0" w:color="auto"/>
                                              </w:divBdr>
                                              <w:divsChild>
                                                <w:div w:id="123458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6259704">
      <w:bodyDiv w:val="1"/>
      <w:marLeft w:val="0"/>
      <w:marRight w:val="0"/>
      <w:marTop w:val="0"/>
      <w:marBottom w:val="0"/>
      <w:divBdr>
        <w:top w:val="none" w:sz="0" w:space="0" w:color="auto"/>
        <w:left w:val="none" w:sz="0" w:space="0" w:color="auto"/>
        <w:bottom w:val="none" w:sz="0" w:space="0" w:color="auto"/>
        <w:right w:val="none" w:sz="0" w:space="0" w:color="auto"/>
      </w:divBdr>
      <w:divsChild>
        <w:div w:id="942877969">
          <w:marLeft w:val="0"/>
          <w:marRight w:val="0"/>
          <w:marTop w:val="0"/>
          <w:marBottom w:val="0"/>
          <w:divBdr>
            <w:top w:val="none" w:sz="0" w:space="0" w:color="auto"/>
            <w:left w:val="none" w:sz="0" w:space="0" w:color="auto"/>
            <w:bottom w:val="none" w:sz="0" w:space="0" w:color="auto"/>
            <w:right w:val="none" w:sz="0" w:space="0" w:color="auto"/>
          </w:divBdr>
          <w:divsChild>
            <w:div w:id="1985306278">
              <w:marLeft w:val="0"/>
              <w:marRight w:val="0"/>
              <w:marTop w:val="0"/>
              <w:marBottom w:val="150"/>
              <w:divBdr>
                <w:top w:val="none" w:sz="0" w:space="0" w:color="auto"/>
                <w:left w:val="none" w:sz="0" w:space="0" w:color="auto"/>
                <w:bottom w:val="none" w:sz="0" w:space="0" w:color="auto"/>
                <w:right w:val="none" w:sz="0" w:space="0" w:color="auto"/>
              </w:divBdr>
              <w:divsChild>
                <w:div w:id="1617131508">
                  <w:marLeft w:val="0"/>
                  <w:marRight w:val="72"/>
                  <w:marTop w:val="0"/>
                  <w:marBottom w:val="0"/>
                  <w:divBdr>
                    <w:top w:val="none" w:sz="0" w:space="0" w:color="auto"/>
                    <w:left w:val="none" w:sz="0" w:space="0" w:color="auto"/>
                    <w:bottom w:val="none" w:sz="0" w:space="0" w:color="auto"/>
                    <w:right w:val="none" w:sz="0" w:space="0" w:color="auto"/>
                  </w:divBdr>
                </w:div>
                <w:div w:id="180292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89478">
          <w:marLeft w:val="0"/>
          <w:marRight w:val="0"/>
          <w:marTop w:val="0"/>
          <w:marBottom w:val="0"/>
          <w:divBdr>
            <w:top w:val="none" w:sz="0" w:space="0" w:color="auto"/>
            <w:left w:val="none" w:sz="0" w:space="0" w:color="auto"/>
            <w:bottom w:val="none" w:sz="0" w:space="0" w:color="auto"/>
            <w:right w:val="none" w:sz="0" w:space="0" w:color="auto"/>
          </w:divBdr>
        </w:div>
      </w:divsChild>
    </w:div>
    <w:div w:id="911545637">
      <w:bodyDiv w:val="1"/>
      <w:marLeft w:val="0"/>
      <w:marRight w:val="0"/>
      <w:marTop w:val="0"/>
      <w:marBottom w:val="0"/>
      <w:divBdr>
        <w:top w:val="none" w:sz="0" w:space="0" w:color="auto"/>
        <w:left w:val="none" w:sz="0" w:space="0" w:color="auto"/>
        <w:bottom w:val="none" w:sz="0" w:space="0" w:color="auto"/>
        <w:right w:val="none" w:sz="0" w:space="0" w:color="auto"/>
      </w:divBdr>
      <w:divsChild>
        <w:div w:id="912471358">
          <w:marLeft w:val="0"/>
          <w:marRight w:val="0"/>
          <w:marTop w:val="0"/>
          <w:marBottom w:val="0"/>
          <w:divBdr>
            <w:top w:val="none" w:sz="0" w:space="0" w:color="auto"/>
            <w:left w:val="none" w:sz="0" w:space="0" w:color="auto"/>
            <w:bottom w:val="none" w:sz="0" w:space="0" w:color="auto"/>
            <w:right w:val="none" w:sz="0" w:space="0" w:color="auto"/>
          </w:divBdr>
          <w:divsChild>
            <w:div w:id="420182626">
              <w:marLeft w:val="-225"/>
              <w:marRight w:val="-225"/>
              <w:marTop w:val="0"/>
              <w:marBottom w:val="0"/>
              <w:divBdr>
                <w:top w:val="none" w:sz="0" w:space="0" w:color="auto"/>
                <w:left w:val="none" w:sz="0" w:space="0" w:color="auto"/>
                <w:bottom w:val="none" w:sz="0" w:space="0" w:color="auto"/>
                <w:right w:val="none" w:sz="0" w:space="0" w:color="auto"/>
              </w:divBdr>
              <w:divsChild>
                <w:div w:id="252860796">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926427152">
      <w:bodyDiv w:val="1"/>
      <w:marLeft w:val="0"/>
      <w:marRight w:val="0"/>
      <w:marTop w:val="0"/>
      <w:marBottom w:val="0"/>
      <w:divBdr>
        <w:top w:val="none" w:sz="0" w:space="0" w:color="auto"/>
        <w:left w:val="none" w:sz="0" w:space="0" w:color="auto"/>
        <w:bottom w:val="none" w:sz="0" w:space="0" w:color="auto"/>
        <w:right w:val="none" w:sz="0" w:space="0" w:color="auto"/>
      </w:divBdr>
      <w:divsChild>
        <w:div w:id="1829128936">
          <w:marLeft w:val="720"/>
          <w:marRight w:val="0"/>
          <w:marTop w:val="0"/>
          <w:marBottom w:val="0"/>
          <w:divBdr>
            <w:top w:val="none" w:sz="0" w:space="0" w:color="auto"/>
            <w:left w:val="none" w:sz="0" w:space="0" w:color="auto"/>
            <w:bottom w:val="none" w:sz="0" w:space="0" w:color="auto"/>
            <w:right w:val="none" w:sz="0" w:space="0" w:color="auto"/>
          </w:divBdr>
        </w:div>
      </w:divsChild>
    </w:div>
    <w:div w:id="940911733">
      <w:bodyDiv w:val="1"/>
      <w:marLeft w:val="0"/>
      <w:marRight w:val="0"/>
      <w:marTop w:val="0"/>
      <w:marBottom w:val="0"/>
      <w:divBdr>
        <w:top w:val="none" w:sz="0" w:space="0" w:color="auto"/>
        <w:left w:val="none" w:sz="0" w:space="0" w:color="auto"/>
        <w:bottom w:val="none" w:sz="0" w:space="0" w:color="auto"/>
        <w:right w:val="none" w:sz="0" w:space="0" w:color="auto"/>
      </w:divBdr>
      <w:divsChild>
        <w:div w:id="135727663">
          <w:marLeft w:val="0"/>
          <w:marRight w:val="0"/>
          <w:marTop w:val="0"/>
          <w:marBottom w:val="0"/>
          <w:divBdr>
            <w:top w:val="none" w:sz="0" w:space="0" w:color="auto"/>
            <w:left w:val="none" w:sz="0" w:space="0" w:color="auto"/>
            <w:bottom w:val="none" w:sz="0" w:space="0" w:color="auto"/>
            <w:right w:val="none" w:sz="0" w:space="0" w:color="auto"/>
          </w:divBdr>
          <w:divsChild>
            <w:div w:id="1579905242">
              <w:marLeft w:val="-225"/>
              <w:marRight w:val="-225"/>
              <w:marTop w:val="0"/>
              <w:marBottom w:val="0"/>
              <w:divBdr>
                <w:top w:val="none" w:sz="0" w:space="0" w:color="auto"/>
                <w:left w:val="none" w:sz="0" w:space="0" w:color="auto"/>
                <w:bottom w:val="none" w:sz="0" w:space="0" w:color="auto"/>
                <w:right w:val="none" w:sz="0" w:space="0" w:color="auto"/>
              </w:divBdr>
              <w:divsChild>
                <w:div w:id="2105567862">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994526756">
      <w:bodyDiv w:val="1"/>
      <w:marLeft w:val="0"/>
      <w:marRight w:val="0"/>
      <w:marTop w:val="0"/>
      <w:marBottom w:val="0"/>
      <w:divBdr>
        <w:top w:val="none" w:sz="0" w:space="0" w:color="auto"/>
        <w:left w:val="none" w:sz="0" w:space="0" w:color="auto"/>
        <w:bottom w:val="none" w:sz="0" w:space="0" w:color="auto"/>
        <w:right w:val="none" w:sz="0" w:space="0" w:color="auto"/>
      </w:divBdr>
    </w:div>
    <w:div w:id="1014260916">
      <w:bodyDiv w:val="1"/>
      <w:marLeft w:val="0"/>
      <w:marRight w:val="0"/>
      <w:marTop w:val="0"/>
      <w:marBottom w:val="0"/>
      <w:divBdr>
        <w:top w:val="none" w:sz="0" w:space="0" w:color="auto"/>
        <w:left w:val="none" w:sz="0" w:space="0" w:color="auto"/>
        <w:bottom w:val="none" w:sz="0" w:space="0" w:color="auto"/>
        <w:right w:val="none" w:sz="0" w:space="0" w:color="auto"/>
      </w:divBdr>
    </w:div>
    <w:div w:id="1050110543">
      <w:bodyDiv w:val="1"/>
      <w:marLeft w:val="0"/>
      <w:marRight w:val="0"/>
      <w:marTop w:val="0"/>
      <w:marBottom w:val="0"/>
      <w:divBdr>
        <w:top w:val="none" w:sz="0" w:space="0" w:color="auto"/>
        <w:left w:val="none" w:sz="0" w:space="0" w:color="auto"/>
        <w:bottom w:val="none" w:sz="0" w:space="0" w:color="auto"/>
        <w:right w:val="none" w:sz="0" w:space="0" w:color="auto"/>
      </w:divBdr>
      <w:divsChild>
        <w:div w:id="271204548">
          <w:marLeft w:val="0"/>
          <w:marRight w:val="0"/>
          <w:marTop w:val="0"/>
          <w:marBottom w:val="0"/>
          <w:divBdr>
            <w:top w:val="none" w:sz="0" w:space="0" w:color="auto"/>
            <w:left w:val="none" w:sz="0" w:space="0" w:color="auto"/>
            <w:bottom w:val="none" w:sz="0" w:space="0" w:color="auto"/>
            <w:right w:val="none" w:sz="0" w:space="0" w:color="auto"/>
          </w:divBdr>
          <w:divsChild>
            <w:div w:id="253055149">
              <w:marLeft w:val="-225"/>
              <w:marRight w:val="-225"/>
              <w:marTop w:val="0"/>
              <w:marBottom w:val="0"/>
              <w:divBdr>
                <w:top w:val="none" w:sz="0" w:space="0" w:color="auto"/>
                <w:left w:val="none" w:sz="0" w:space="0" w:color="auto"/>
                <w:bottom w:val="none" w:sz="0" w:space="0" w:color="auto"/>
                <w:right w:val="none" w:sz="0" w:space="0" w:color="auto"/>
              </w:divBdr>
              <w:divsChild>
                <w:div w:id="1880625263">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083454839">
      <w:bodyDiv w:val="1"/>
      <w:marLeft w:val="0"/>
      <w:marRight w:val="0"/>
      <w:marTop w:val="0"/>
      <w:marBottom w:val="0"/>
      <w:divBdr>
        <w:top w:val="none" w:sz="0" w:space="0" w:color="auto"/>
        <w:left w:val="none" w:sz="0" w:space="0" w:color="auto"/>
        <w:bottom w:val="none" w:sz="0" w:space="0" w:color="auto"/>
        <w:right w:val="none" w:sz="0" w:space="0" w:color="auto"/>
      </w:divBdr>
      <w:divsChild>
        <w:div w:id="2142184662">
          <w:marLeft w:val="0"/>
          <w:marRight w:val="0"/>
          <w:marTop w:val="0"/>
          <w:marBottom w:val="0"/>
          <w:divBdr>
            <w:top w:val="none" w:sz="0" w:space="0" w:color="auto"/>
            <w:left w:val="none" w:sz="0" w:space="0" w:color="auto"/>
            <w:bottom w:val="none" w:sz="0" w:space="0" w:color="auto"/>
            <w:right w:val="none" w:sz="0" w:space="0" w:color="auto"/>
          </w:divBdr>
        </w:div>
        <w:div w:id="1318801936">
          <w:marLeft w:val="0"/>
          <w:marRight w:val="0"/>
          <w:marTop w:val="0"/>
          <w:marBottom w:val="0"/>
          <w:divBdr>
            <w:top w:val="none" w:sz="0" w:space="0" w:color="auto"/>
            <w:left w:val="none" w:sz="0" w:space="0" w:color="auto"/>
            <w:bottom w:val="none" w:sz="0" w:space="0" w:color="auto"/>
            <w:right w:val="none" w:sz="0" w:space="0" w:color="auto"/>
          </w:divBdr>
          <w:divsChild>
            <w:div w:id="809444200">
              <w:marLeft w:val="0"/>
              <w:marRight w:val="0"/>
              <w:marTop w:val="0"/>
              <w:marBottom w:val="0"/>
              <w:divBdr>
                <w:top w:val="none" w:sz="0" w:space="0" w:color="auto"/>
                <w:left w:val="none" w:sz="0" w:space="0" w:color="auto"/>
                <w:bottom w:val="none" w:sz="0" w:space="0" w:color="auto"/>
                <w:right w:val="none" w:sz="0" w:space="0" w:color="auto"/>
              </w:divBdr>
            </w:div>
            <w:div w:id="1451240308">
              <w:marLeft w:val="0"/>
              <w:marRight w:val="0"/>
              <w:marTop w:val="0"/>
              <w:marBottom w:val="0"/>
              <w:divBdr>
                <w:top w:val="none" w:sz="0" w:space="0" w:color="auto"/>
                <w:left w:val="none" w:sz="0" w:space="0" w:color="auto"/>
                <w:bottom w:val="none" w:sz="0" w:space="0" w:color="auto"/>
                <w:right w:val="none" w:sz="0" w:space="0" w:color="auto"/>
              </w:divBdr>
            </w:div>
            <w:div w:id="385303087">
              <w:marLeft w:val="0"/>
              <w:marRight w:val="0"/>
              <w:marTop w:val="0"/>
              <w:marBottom w:val="0"/>
              <w:divBdr>
                <w:top w:val="none" w:sz="0" w:space="0" w:color="auto"/>
                <w:left w:val="none" w:sz="0" w:space="0" w:color="auto"/>
                <w:bottom w:val="none" w:sz="0" w:space="0" w:color="auto"/>
                <w:right w:val="none" w:sz="0" w:space="0" w:color="auto"/>
              </w:divBdr>
            </w:div>
            <w:div w:id="337461531">
              <w:marLeft w:val="0"/>
              <w:marRight w:val="0"/>
              <w:marTop w:val="0"/>
              <w:marBottom w:val="0"/>
              <w:divBdr>
                <w:top w:val="none" w:sz="0" w:space="0" w:color="auto"/>
                <w:left w:val="none" w:sz="0" w:space="0" w:color="auto"/>
                <w:bottom w:val="none" w:sz="0" w:space="0" w:color="auto"/>
                <w:right w:val="none" w:sz="0" w:space="0" w:color="auto"/>
              </w:divBdr>
            </w:div>
            <w:div w:id="974486281">
              <w:marLeft w:val="0"/>
              <w:marRight w:val="0"/>
              <w:marTop w:val="0"/>
              <w:marBottom w:val="0"/>
              <w:divBdr>
                <w:top w:val="none" w:sz="0" w:space="0" w:color="auto"/>
                <w:left w:val="none" w:sz="0" w:space="0" w:color="auto"/>
                <w:bottom w:val="none" w:sz="0" w:space="0" w:color="auto"/>
                <w:right w:val="none" w:sz="0" w:space="0" w:color="auto"/>
              </w:divBdr>
            </w:div>
            <w:div w:id="113213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085444">
      <w:bodyDiv w:val="1"/>
      <w:marLeft w:val="0"/>
      <w:marRight w:val="0"/>
      <w:marTop w:val="0"/>
      <w:marBottom w:val="0"/>
      <w:divBdr>
        <w:top w:val="none" w:sz="0" w:space="0" w:color="auto"/>
        <w:left w:val="none" w:sz="0" w:space="0" w:color="auto"/>
        <w:bottom w:val="none" w:sz="0" w:space="0" w:color="auto"/>
        <w:right w:val="none" w:sz="0" w:space="0" w:color="auto"/>
      </w:divBdr>
      <w:divsChild>
        <w:div w:id="455299591">
          <w:marLeft w:val="0"/>
          <w:marRight w:val="0"/>
          <w:marTop w:val="0"/>
          <w:marBottom w:val="0"/>
          <w:divBdr>
            <w:top w:val="none" w:sz="0" w:space="0" w:color="auto"/>
            <w:left w:val="none" w:sz="0" w:space="0" w:color="auto"/>
            <w:bottom w:val="none" w:sz="0" w:space="0" w:color="auto"/>
            <w:right w:val="none" w:sz="0" w:space="0" w:color="auto"/>
          </w:divBdr>
          <w:divsChild>
            <w:div w:id="373695635">
              <w:marLeft w:val="0"/>
              <w:marRight w:val="0"/>
              <w:marTop w:val="0"/>
              <w:marBottom w:val="150"/>
              <w:divBdr>
                <w:top w:val="none" w:sz="0" w:space="0" w:color="auto"/>
                <w:left w:val="none" w:sz="0" w:space="0" w:color="auto"/>
                <w:bottom w:val="none" w:sz="0" w:space="0" w:color="auto"/>
                <w:right w:val="none" w:sz="0" w:space="0" w:color="auto"/>
              </w:divBdr>
              <w:divsChild>
                <w:div w:id="101222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651765">
          <w:marLeft w:val="0"/>
          <w:marRight w:val="0"/>
          <w:marTop w:val="0"/>
          <w:marBottom w:val="0"/>
          <w:divBdr>
            <w:top w:val="none" w:sz="0" w:space="0" w:color="auto"/>
            <w:left w:val="none" w:sz="0" w:space="0" w:color="auto"/>
            <w:bottom w:val="none" w:sz="0" w:space="0" w:color="auto"/>
            <w:right w:val="none" w:sz="0" w:space="0" w:color="auto"/>
          </w:divBdr>
          <w:divsChild>
            <w:div w:id="1516842969">
              <w:marLeft w:val="0"/>
              <w:marRight w:val="225"/>
              <w:marTop w:val="0"/>
              <w:marBottom w:val="225"/>
              <w:divBdr>
                <w:top w:val="none" w:sz="0" w:space="0" w:color="auto"/>
                <w:left w:val="none" w:sz="0" w:space="0" w:color="auto"/>
                <w:bottom w:val="none" w:sz="0" w:space="0" w:color="auto"/>
                <w:right w:val="single" w:sz="6" w:space="11" w:color="F0F0F0"/>
              </w:divBdr>
              <w:divsChild>
                <w:div w:id="1039550284">
                  <w:marLeft w:val="0"/>
                  <w:marRight w:val="0"/>
                  <w:marTop w:val="0"/>
                  <w:marBottom w:val="120"/>
                  <w:divBdr>
                    <w:top w:val="none" w:sz="0" w:space="0" w:color="auto"/>
                    <w:left w:val="none" w:sz="0" w:space="0" w:color="auto"/>
                    <w:bottom w:val="single" w:sz="6" w:space="6" w:color="F0F0F0"/>
                    <w:right w:val="none" w:sz="0" w:space="0" w:color="auto"/>
                  </w:divBdr>
                  <w:divsChild>
                    <w:div w:id="1931155139">
                      <w:marLeft w:val="0"/>
                      <w:marRight w:val="0"/>
                      <w:marTop w:val="0"/>
                      <w:marBottom w:val="0"/>
                      <w:divBdr>
                        <w:top w:val="none" w:sz="0" w:space="0" w:color="auto"/>
                        <w:left w:val="none" w:sz="0" w:space="0" w:color="auto"/>
                        <w:bottom w:val="none" w:sz="0" w:space="0" w:color="auto"/>
                        <w:right w:val="none" w:sz="0" w:space="0" w:color="auto"/>
                      </w:divBdr>
                      <w:divsChild>
                        <w:div w:id="10379357">
                          <w:marLeft w:val="0"/>
                          <w:marRight w:val="0"/>
                          <w:marTop w:val="0"/>
                          <w:marBottom w:val="0"/>
                          <w:divBdr>
                            <w:top w:val="none" w:sz="0" w:space="0" w:color="auto"/>
                            <w:left w:val="none" w:sz="0" w:space="0" w:color="auto"/>
                            <w:bottom w:val="none" w:sz="0" w:space="0" w:color="auto"/>
                            <w:right w:val="none" w:sz="0" w:space="0" w:color="auto"/>
                          </w:divBdr>
                        </w:div>
                        <w:div w:id="357123557">
                          <w:marLeft w:val="0"/>
                          <w:marRight w:val="0"/>
                          <w:marTop w:val="120"/>
                          <w:marBottom w:val="240"/>
                          <w:divBdr>
                            <w:top w:val="none" w:sz="0" w:space="0" w:color="auto"/>
                            <w:left w:val="none" w:sz="0" w:space="0" w:color="auto"/>
                            <w:bottom w:val="none" w:sz="0" w:space="0" w:color="auto"/>
                            <w:right w:val="none" w:sz="0" w:space="0" w:color="auto"/>
                          </w:divBdr>
                          <w:divsChild>
                            <w:div w:id="1701589619">
                              <w:marLeft w:val="0"/>
                              <w:marRight w:val="0"/>
                              <w:marTop w:val="0"/>
                              <w:marBottom w:val="0"/>
                              <w:divBdr>
                                <w:top w:val="none" w:sz="0" w:space="0" w:color="auto"/>
                                <w:left w:val="none" w:sz="0" w:space="0" w:color="auto"/>
                                <w:bottom w:val="none" w:sz="0" w:space="0" w:color="auto"/>
                                <w:right w:val="none" w:sz="0" w:space="0" w:color="auto"/>
                              </w:divBdr>
                            </w:div>
                            <w:div w:id="193948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0246090">
      <w:bodyDiv w:val="1"/>
      <w:marLeft w:val="0"/>
      <w:marRight w:val="0"/>
      <w:marTop w:val="0"/>
      <w:marBottom w:val="0"/>
      <w:divBdr>
        <w:top w:val="none" w:sz="0" w:space="0" w:color="auto"/>
        <w:left w:val="none" w:sz="0" w:space="0" w:color="auto"/>
        <w:bottom w:val="none" w:sz="0" w:space="0" w:color="auto"/>
        <w:right w:val="none" w:sz="0" w:space="0" w:color="auto"/>
      </w:divBdr>
    </w:div>
    <w:div w:id="1152722858">
      <w:bodyDiv w:val="1"/>
      <w:marLeft w:val="0"/>
      <w:marRight w:val="0"/>
      <w:marTop w:val="0"/>
      <w:marBottom w:val="0"/>
      <w:divBdr>
        <w:top w:val="none" w:sz="0" w:space="0" w:color="auto"/>
        <w:left w:val="none" w:sz="0" w:space="0" w:color="auto"/>
        <w:bottom w:val="none" w:sz="0" w:space="0" w:color="auto"/>
        <w:right w:val="none" w:sz="0" w:space="0" w:color="auto"/>
      </w:divBdr>
    </w:div>
    <w:div w:id="1160391561">
      <w:bodyDiv w:val="1"/>
      <w:marLeft w:val="0"/>
      <w:marRight w:val="0"/>
      <w:marTop w:val="0"/>
      <w:marBottom w:val="0"/>
      <w:divBdr>
        <w:top w:val="none" w:sz="0" w:space="0" w:color="auto"/>
        <w:left w:val="none" w:sz="0" w:space="0" w:color="auto"/>
        <w:bottom w:val="none" w:sz="0" w:space="0" w:color="auto"/>
        <w:right w:val="none" w:sz="0" w:space="0" w:color="auto"/>
      </w:divBdr>
    </w:div>
    <w:div w:id="1196236992">
      <w:bodyDiv w:val="1"/>
      <w:marLeft w:val="0"/>
      <w:marRight w:val="0"/>
      <w:marTop w:val="0"/>
      <w:marBottom w:val="0"/>
      <w:divBdr>
        <w:top w:val="none" w:sz="0" w:space="0" w:color="auto"/>
        <w:left w:val="none" w:sz="0" w:space="0" w:color="auto"/>
        <w:bottom w:val="none" w:sz="0" w:space="0" w:color="auto"/>
        <w:right w:val="none" w:sz="0" w:space="0" w:color="auto"/>
      </w:divBdr>
    </w:div>
    <w:div w:id="1314530978">
      <w:bodyDiv w:val="1"/>
      <w:marLeft w:val="0"/>
      <w:marRight w:val="0"/>
      <w:marTop w:val="0"/>
      <w:marBottom w:val="0"/>
      <w:divBdr>
        <w:top w:val="none" w:sz="0" w:space="0" w:color="auto"/>
        <w:left w:val="none" w:sz="0" w:space="0" w:color="auto"/>
        <w:bottom w:val="none" w:sz="0" w:space="0" w:color="auto"/>
        <w:right w:val="none" w:sz="0" w:space="0" w:color="auto"/>
      </w:divBdr>
    </w:div>
    <w:div w:id="1360007876">
      <w:bodyDiv w:val="1"/>
      <w:marLeft w:val="0"/>
      <w:marRight w:val="0"/>
      <w:marTop w:val="0"/>
      <w:marBottom w:val="0"/>
      <w:divBdr>
        <w:top w:val="none" w:sz="0" w:space="0" w:color="auto"/>
        <w:left w:val="none" w:sz="0" w:space="0" w:color="auto"/>
        <w:bottom w:val="none" w:sz="0" w:space="0" w:color="auto"/>
        <w:right w:val="none" w:sz="0" w:space="0" w:color="auto"/>
      </w:divBdr>
    </w:div>
    <w:div w:id="1366100373">
      <w:bodyDiv w:val="1"/>
      <w:marLeft w:val="0"/>
      <w:marRight w:val="0"/>
      <w:marTop w:val="0"/>
      <w:marBottom w:val="0"/>
      <w:divBdr>
        <w:top w:val="none" w:sz="0" w:space="0" w:color="auto"/>
        <w:left w:val="none" w:sz="0" w:space="0" w:color="auto"/>
        <w:bottom w:val="none" w:sz="0" w:space="0" w:color="auto"/>
        <w:right w:val="none" w:sz="0" w:space="0" w:color="auto"/>
      </w:divBdr>
    </w:div>
    <w:div w:id="1377506754">
      <w:bodyDiv w:val="1"/>
      <w:marLeft w:val="0"/>
      <w:marRight w:val="0"/>
      <w:marTop w:val="0"/>
      <w:marBottom w:val="0"/>
      <w:divBdr>
        <w:top w:val="none" w:sz="0" w:space="0" w:color="auto"/>
        <w:left w:val="none" w:sz="0" w:space="0" w:color="auto"/>
        <w:bottom w:val="none" w:sz="0" w:space="0" w:color="auto"/>
        <w:right w:val="none" w:sz="0" w:space="0" w:color="auto"/>
      </w:divBdr>
    </w:div>
    <w:div w:id="1441149486">
      <w:bodyDiv w:val="1"/>
      <w:marLeft w:val="0"/>
      <w:marRight w:val="0"/>
      <w:marTop w:val="0"/>
      <w:marBottom w:val="0"/>
      <w:divBdr>
        <w:top w:val="none" w:sz="0" w:space="0" w:color="auto"/>
        <w:left w:val="none" w:sz="0" w:space="0" w:color="auto"/>
        <w:bottom w:val="none" w:sz="0" w:space="0" w:color="auto"/>
        <w:right w:val="none" w:sz="0" w:space="0" w:color="auto"/>
      </w:divBdr>
    </w:div>
    <w:div w:id="1467897532">
      <w:bodyDiv w:val="1"/>
      <w:marLeft w:val="0"/>
      <w:marRight w:val="0"/>
      <w:marTop w:val="0"/>
      <w:marBottom w:val="0"/>
      <w:divBdr>
        <w:top w:val="none" w:sz="0" w:space="0" w:color="auto"/>
        <w:left w:val="none" w:sz="0" w:space="0" w:color="auto"/>
        <w:bottom w:val="none" w:sz="0" w:space="0" w:color="auto"/>
        <w:right w:val="none" w:sz="0" w:space="0" w:color="auto"/>
      </w:divBdr>
    </w:div>
    <w:div w:id="1498840336">
      <w:bodyDiv w:val="1"/>
      <w:marLeft w:val="0"/>
      <w:marRight w:val="0"/>
      <w:marTop w:val="0"/>
      <w:marBottom w:val="0"/>
      <w:divBdr>
        <w:top w:val="none" w:sz="0" w:space="0" w:color="auto"/>
        <w:left w:val="none" w:sz="0" w:space="0" w:color="auto"/>
        <w:bottom w:val="none" w:sz="0" w:space="0" w:color="auto"/>
        <w:right w:val="none" w:sz="0" w:space="0" w:color="auto"/>
      </w:divBdr>
    </w:div>
    <w:div w:id="1516573857">
      <w:bodyDiv w:val="1"/>
      <w:marLeft w:val="0"/>
      <w:marRight w:val="0"/>
      <w:marTop w:val="0"/>
      <w:marBottom w:val="0"/>
      <w:divBdr>
        <w:top w:val="none" w:sz="0" w:space="0" w:color="auto"/>
        <w:left w:val="none" w:sz="0" w:space="0" w:color="auto"/>
        <w:bottom w:val="none" w:sz="0" w:space="0" w:color="auto"/>
        <w:right w:val="none" w:sz="0" w:space="0" w:color="auto"/>
      </w:divBdr>
      <w:divsChild>
        <w:div w:id="309750827">
          <w:marLeft w:val="720"/>
          <w:marRight w:val="0"/>
          <w:marTop w:val="0"/>
          <w:marBottom w:val="0"/>
          <w:divBdr>
            <w:top w:val="none" w:sz="0" w:space="0" w:color="auto"/>
            <w:left w:val="none" w:sz="0" w:space="0" w:color="auto"/>
            <w:bottom w:val="none" w:sz="0" w:space="0" w:color="auto"/>
            <w:right w:val="none" w:sz="0" w:space="0" w:color="auto"/>
          </w:divBdr>
        </w:div>
      </w:divsChild>
    </w:div>
    <w:div w:id="1540972195">
      <w:bodyDiv w:val="1"/>
      <w:marLeft w:val="0"/>
      <w:marRight w:val="0"/>
      <w:marTop w:val="0"/>
      <w:marBottom w:val="0"/>
      <w:divBdr>
        <w:top w:val="none" w:sz="0" w:space="0" w:color="auto"/>
        <w:left w:val="none" w:sz="0" w:space="0" w:color="auto"/>
        <w:bottom w:val="none" w:sz="0" w:space="0" w:color="auto"/>
        <w:right w:val="none" w:sz="0" w:space="0" w:color="auto"/>
      </w:divBdr>
      <w:divsChild>
        <w:div w:id="158347827">
          <w:marLeft w:val="720"/>
          <w:marRight w:val="0"/>
          <w:marTop w:val="0"/>
          <w:marBottom w:val="0"/>
          <w:divBdr>
            <w:top w:val="none" w:sz="0" w:space="0" w:color="auto"/>
            <w:left w:val="none" w:sz="0" w:space="0" w:color="auto"/>
            <w:bottom w:val="none" w:sz="0" w:space="0" w:color="auto"/>
            <w:right w:val="none" w:sz="0" w:space="0" w:color="auto"/>
          </w:divBdr>
        </w:div>
      </w:divsChild>
    </w:div>
    <w:div w:id="1597638469">
      <w:bodyDiv w:val="1"/>
      <w:marLeft w:val="0"/>
      <w:marRight w:val="0"/>
      <w:marTop w:val="0"/>
      <w:marBottom w:val="0"/>
      <w:divBdr>
        <w:top w:val="none" w:sz="0" w:space="0" w:color="auto"/>
        <w:left w:val="none" w:sz="0" w:space="0" w:color="auto"/>
        <w:bottom w:val="none" w:sz="0" w:space="0" w:color="auto"/>
        <w:right w:val="none" w:sz="0" w:space="0" w:color="auto"/>
      </w:divBdr>
    </w:div>
    <w:div w:id="1704792271">
      <w:bodyDiv w:val="1"/>
      <w:marLeft w:val="0"/>
      <w:marRight w:val="0"/>
      <w:marTop w:val="0"/>
      <w:marBottom w:val="0"/>
      <w:divBdr>
        <w:top w:val="none" w:sz="0" w:space="0" w:color="auto"/>
        <w:left w:val="none" w:sz="0" w:space="0" w:color="auto"/>
        <w:bottom w:val="none" w:sz="0" w:space="0" w:color="auto"/>
        <w:right w:val="none" w:sz="0" w:space="0" w:color="auto"/>
      </w:divBdr>
      <w:divsChild>
        <w:div w:id="845826550">
          <w:marLeft w:val="0"/>
          <w:marRight w:val="0"/>
          <w:marTop w:val="0"/>
          <w:marBottom w:val="0"/>
          <w:divBdr>
            <w:top w:val="none" w:sz="0" w:space="0" w:color="auto"/>
            <w:left w:val="none" w:sz="0" w:space="0" w:color="auto"/>
            <w:bottom w:val="none" w:sz="0" w:space="0" w:color="auto"/>
            <w:right w:val="none" w:sz="0" w:space="0" w:color="auto"/>
          </w:divBdr>
          <w:divsChild>
            <w:div w:id="1953004601">
              <w:marLeft w:val="0"/>
              <w:marRight w:val="0"/>
              <w:marTop w:val="0"/>
              <w:marBottom w:val="150"/>
              <w:divBdr>
                <w:top w:val="none" w:sz="0" w:space="0" w:color="auto"/>
                <w:left w:val="none" w:sz="0" w:space="0" w:color="auto"/>
                <w:bottom w:val="none" w:sz="0" w:space="0" w:color="auto"/>
                <w:right w:val="none" w:sz="0" w:space="0" w:color="auto"/>
              </w:divBdr>
              <w:divsChild>
                <w:div w:id="121820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321664">
          <w:marLeft w:val="0"/>
          <w:marRight w:val="0"/>
          <w:marTop w:val="0"/>
          <w:marBottom w:val="0"/>
          <w:divBdr>
            <w:top w:val="none" w:sz="0" w:space="0" w:color="auto"/>
            <w:left w:val="none" w:sz="0" w:space="0" w:color="auto"/>
            <w:bottom w:val="none" w:sz="0" w:space="0" w:color="auto"/>
            <w:right w:val="none" w:sz="0" w:space="0" w:color="auto"/>
          </w:divBdr>
          <w:divsChild>
            <w:div w:id="761727109">
              <w:marLeft w:val="0"/>
              <w:marRight w:val="225"/>
              <w:marTop w:val="0"/>
              <w:marBottom w:val="225"/>
              <w:divBdr>
                <w:top w:val="none" w:sz="0" w:space="0" w:color="auto"/>
                <w:left w:val="none" w:sz="0" w:space="0" w:color="auto"/>
                <w:bottom w:val="none" w:sz="0" w:space="0" w:color="auto"/>
                <w:right w:val="single" w:sz="6" w:space="11" w:color="F0F0F0"/>
              </w:divBdr>
              <w:divsChild>
                <w:div w:id="1846552486">
                  <w:marLeft w:val="0"/>
                  <w:marRight w:val="0"/>
                  <w:marTop w:val="0"/>
                  <w:marBottom w:val="120"/>
                  <w:divBdr>
                    <w:top w:val="none" w:sz="0" w:space="0" w:color="auto"/>
                    <w:left w:val="none" w:sz="0" w:space="0" w:color="auto"/>
                    <w:bottom w:val="single" w:sz="6" w:space="6" w:color="F0F0F0"/>
                    <w:right w:val="none" w:sz="0" w:space="0" w:color="auto"/>
                  </w:divBdr>
                  <w:divsChild>
                    <w:div w:id="1835339660">
                      <w:marLeft w:val="0"/>
                      <w:marRight w:val="0"/>
                      <w:marTop w:val="0"/>
                      <w:marBottom w:val="0"/>
                      <w:divBdr>
                        <w:top w:val="none" w:sz="0" w:space="0" w:color="auto"/>
                        <w:left w:val="none" w:sz="0" w:space="0" w:color="auto"/>
                        <w:bottom w:val="none" w:sz="0" w:space="0" w:color="auto"/>
                        <w:right w:val="none" w:sz="0" w:space="0" w:color="auto"/>
                      </w:divBdr>
                      <w:divsChild>
                        <w:div w:id="2006394924">
                          <w:marLeft w:val="0"/>
                          <w:marRight w:val="0"/>
                          <w:marTop w:val="0"/>
                          <w:marBottom w:val="0"/>
                          <w:divBdr>
                            <w:top w:val="none" w:sz="0" w:space="0" w:color="auto"/>
                            <w:left w:val="none" w:sz="0" w:space="0" w:color="auto"/>
                            <w:bottom w:val="none" w:sz="0" w:space="0" w:color="auto"/>
                            <w:right w:val="none" w:sz="0" w:space="0" w:color="auto"/>
                          </w:divBdr>
                        </w:div>
                        <w:div w:id="29039847">
                          <w:marLeft w:val="0"/>
                          <w:marRight w:val="0"/>
                          <w:marTop w:val="120"/>
                          <w:marBottom w:val="240"/>
                          <w:divBdr>
                            <w:top w:val="none" w:sz="0" w:space="0" w:color="auto"/>
                            <w:left w:val="none" w:sz="0" w:space="0" w:color="auto"/>
                            <w:bottom w:val="none" w:sz="0" w:space="0" w:color="auto"/>
                            <w:right w:val="none" w:sz="0" w:space="0" w:color="auto"/>
                          </w:divBdr>
                          <w:divsChild>
                            <w:div w:id="640647057">
                              <w:marLeft w:val="0"/>
                              <w:marRight w:val="0"/>
                              <w:marTop w:val="0"/>
                              <w:marBottom w:val="0"/>
                              <w:divBdr>
                                <w:top w:val="none" w:sz="0" w:space="0" w:color="auto"/>
                                <w:left w:val="none" w:sz="0" w:space="0" w:color="auto"/>
                                <w:bottom w:val="none" w:sz="0" w:space="0" w:color="auto"/>
                                <w:right w:val="none" w:sz="0" w:space="0" w:color="auto"/>
                              </w:divBdr>
                            </w:div>
                            <w:div w:id="49645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3036918">
      <w:bodyDiv w:val="1"/>
      <w:marLeft w:val="0"/>
      <w:marRight w:val="0"/>
      <w:marTop w:val="0"/>
      <w:marBottom w:val="0"/>
      <w:divBdr>
        <w:top w:val="none" w:sz="0" w:space="0" w:color="auto"/>
        <w:left w:val="none" w:sz="0" w:space="0" w:color="auto"/>
        <w:bottom w:val="none" w:sz="0" w:space="0" w:color="auto"/>
        <w:right w:val="none" w:sz="0" w:space="0" w:color="auto"/>
      </w:divBdr>
      <w:divsChild>
        <w:div w:id="1493109266">
          <w:marLeft w:val="720"/>
          <w:marRight w:val="0"/>
          <w:marTop w:val="0"/>
          <w:marBottom w:val="0"/>
          <w:divBdr>
            <w:top w:val="none" w:sz="0" w:space="0" w:color="auto"/>
            <w:left w:val="none" w:sz="0" w:space="0" w:color="auto"/>
            <w:bottom w:val="none" w:sz="0" w:space="0" w:color="auto"/>
            <w:right w:val="none" w:sz="0" w:space="0" w:color="auto"/>
          </w:divBdr>
        </w:div>
      </w:divsChild>
    </w:div>
    <w:div w:id="1736275756">
      <w:bodyDiv w:val="1"/>
      <w:marLeft w:val="0"/>
      <w:marRight w:val="0"/>
      <w:marTop w:val="0"/>
      <w:marBottom w:val="0"/>
      <w:divBdr>
        <w:top w:val="none" w:sz="0" w:space="0" w:color="auto"/>
        <w:left w:val="none" w:sz="0" w:space="0" w:color="auto"/>
        <w:bottom w:val="none" w:sz="0" w:space="0" w:color="auto"/>
        <w:right w:val="none" w:sz="0" w:space="0" w:color="auto"/>
      </w:divBdr>
    </w:div>
    <w:div w:id="1740790703">
      <w:bodyDiv w:val="1"/>
      <w:marLeft w:val="0"/>
      <w:marRight w:val="0"/>
      <w:marTop w:val="0"/>
      <w:marBottom w:val="0"/>
      <w:divBdr>
        <w:top w:val="none" w:sz="0" w:space="0" w:color="auto"/>
        <w:left w:val="none" w:sz="0" w:space="0" w:color="auto"/>
        <w:bottom w:val="none" w:sz="0" w:space="0" w:color="auto"/>
        <w:right w:val="none" w:sz="0" w:space="0" w:color="auto"/>
      </w:divBdr>
    </w:div>
    <w:div w:id="1742093637">
      <w:bodyDiv w:val="1"/>
      <w:marLeft w:val="0"/>
      <w:marRight w:val="0"/>
      <w:marTop w:val="0"/>
      <w:marBottom w:val="0"/>
      <w:divBdr>
        <w:top w:val="none" w:sz="0" w:space="0" w:color="auto"/>
        <w:left w:val="none" w:sz="0" w:space="0" w:color="auto"/>
        <w:bottom w:val="none" w:sz="0" w:space="0" w:color="auto"/>
        <w:right w:val="none" w:sz="0" w:space="0" w:color="auto"/>
      </w:divBdr>
      <w:divsChild>
        <w:div w:id="1548373807">
          <w:marLeft w:val="720"/>
          <w:marRight w:val="0"/>
          <w:marTop w:val="0"/>
          <w:marBottom w:val="0"/>
          <w:divBdr>
            <w:top w:val="none" w:sz="0" w:space="0" w:color="auto"/>
            <w:left w:val="none" w:sz="0" w:space="0" w:color="auto"/>
            <w:bottom w:val="none" w:sz="0" w:space="0" w:color="auto"/>
            <w:right w:val="none" w:sz="0" w:space="0" w:color="auto"/>
          </w:divBdr>
        </w:div>
      </w:divsChild>
    </w:div>
    <w:div w:id="1776947064">
      <w:bodyDiv w:val="1"/>
      <w:marLeft w:val="0"/>
      <w:marRight w:val="0"/>
      <w:marTop w:val="0"/>
      <w:marBottom w:val="0"/>
      <w:divBdr>
        <w:top w:val="none" w:sz="0" w:space="0" w:color="auto"/>
        <w:left w:val="none" w:sz="0" w:space="0" w:color="auto"/>
        <w:bottom w:val="none" w:sz="0" w:space="0" w:color="auto"/>
        <w:right w:val="none" w:sz="0" w:space="0" w:color="auto"/>
      </w:divBdr>
      <w:divsChild>
        <w:div w:id="985596395">
          <w:marLeft w:val="450"/>
          <w:marRight w:val="450"/>
          <w:marTop w:val="0"/>
          <w:marBottom w:val="450"/>
          <w:divBdr>
            <w:top w:val="none" w:sz="0" w:space="0" w:color="auto"/>
            <w:left w:val="none" w:sz="0" w:space="0" w:color="auto"/>
            <w:bottom w:val="none" w:sz="0" w:space="0" w:color="auto"/>
            <w:right w:val="none" w:sz="0" w:space="0" w:color="auto"/>
          </w:divBdr>
          <w:divsChild>
            <w:div w:id="738871022">
              <w:marLeft w:val="0"/>
              <w:marRight w:val="0"/>
              <w:marTop w:val="0"/>
              <w:marBottom w:val="0"/>
              <w:divBdr>
                <w:top w:val="none" w:sz="0" w:space="0" w:color="auto"/>
                <w:left w:val="none" w:sz="0" w:space="0" w:color="auto"/>
                <w:bottom w:val="none" w:sz="0" w:space="0" w:color="auto"/>
                <w:right w:val="none" w:sz="0" w:space="0" w:color="auto"/>
              </w:divBdr>
            </w:div>
          </w:divsChild>
        </w:div>
        <w:div w:id="1199927468">
          <w:marLeft w:val="450"/>
          <w:marRight w:val="450"/>
          <w:marTop w:val="0"/>
          <w:marBottom w:val="450"/>
          <w:divBdr>
            <w:top w:val="none" w:sz="0" w:space="0" w:color="auto"/>
            <w:left w:val="none" w:sz="0" w:space="0" w:color="auto"/>
            <w:bottom w:val="none" w:sz="0" w:space="0" w:color="auto"/>
            <w:right w:val="none" w:sz="0" w:space="0" w:color="auto"/>
          </w:divBdr>
          <w:divsChild>
            <w:div w:id="578952950">
              <w:marLeft w:val="0"/>
              <w:marRight w:val="0"/>
              <w:marTop w:val="0"/>
              <w:marBottom w:val="0"/>
              <w:divBdr>
                <w:top w:val="none" w:sz="0" w:space="0" w:color="auto"/>
                <w:left w:val="none" w:sz="0" w:space="0" w:color="auto"/>
                <w:bottom w:val="none" w:sz="0" w:space="0" w:color="auto"/>
                <w:right w:val="none" w:sz="0" w:space="0" w:color="auto"/>
              </w:divBdr>
            </w:div>
          </w:divsChild>
        </w:div>
        <w:div w:id="1075972697">
          <w:marLeft w:val="450"/>
          <w:marRight w:val="450"/>
          <w:marTop w:val="0"/>
          <w:marBottom w:val="450"/>
          <w:divBdr>
            <w:top w:val="none" w:sz="0" w:space="0" w:color="auto"/>
            <w:left w:val="none" w:sz="0" w:space="0" w:color="auto"/>
            <w:bottom w:val="none" w:sz="0" w:space="0" w:color="auto"/>
            <w:right w:val="none" w:sz="0" w:space="0" w:color="auto"/>
          </w:divBdr>
          <w:divsChild>
            <w:div w:id="454373658">
              <w:marLeft w:val="0"/>
              <w:marRight w:val="0"/>
              <w:marTop w:val="0"/>
              <w:marBottom w:val="0"/>
              <w:divBdr>
                <w:top w:val="none" w:sz="0" w:space="0" w:color="auto"/>
                <w:left w:val="none" w:sz="0" w:space="0" w:color="auto"/>
                <w:bottom w:val="none" w:sz="0" w:space="0" w:color="auto"/>
                <w:right w:val="none" w:sz="0" w:space="0" w:color="auto"/>
              </w:divBdr>
            </w:div>
          </w:divsChild>
        </w:div>
        <w:div w:id="966814954">
          <w:marLeft w:val="450"/>
          <w:marRight w:val="450"/>
          <w:marTop w:val="0"/>
          <w:marBottom w:val="450"/>
          <w:divBdr>
            <w:top w:val="none" w:sz="0" w:space="0" w:color="auto"/>
            <w:left w:val="none" w:sz="0" w:space="0" w:color="auto"/>
            <w:bottom w:val="none" w:sz="0" w:space="0" w:color="auto"/>
            <w:right w:val="none" w:sz="0" w:space="0" w:color="auto"/>
          </w:divBdr>
          <w:divsChild>
            <w:div w:id="219361975">
              <w:marLeft w:val="0"/>
              <w:marRight w:val="0"/>
              <w:marTop w:val="0"/>
              <w:marBottom w:val="0"/>
              <w:divBdr>
                <w:top w:val="none" w:sz="0" w:space="0" w:color="auto"/>
                <w:left w:val="none" w:sz="0" w:space="0" w:color="auto"/>
                <w:bottom w:val="none" w:sz="0" w:space="0" w:color="auto"/>
                <w:right w:val="none" w:sz="0" w:space="0" w:color="auto"/>
              </w:divBdr>
            </w:div>
          </w:divsChild>
        </w:div>
        <w:div w:id="178274015">
          <w:marLeft w:val="450"/>
          <w:marRight w:val="450"/>
          <w:marTop w:val="0"/>
          <w:marBottom w:val="450"/>
          <w:divBdr>
            <w:top w:val="none" w:sz="0" w:space="0" w:color="auto"/>
            <w:left w:val="none" w:sz="0" w:space="0" w:color="auto"/>
            <w:bottom w:val="none" w:sz="0" w:space="0" w:color="auto"/>
            <w:right w:val="none" w:sz="0" w:space="0" w:color="auto"/>
          </w:divBdr>
          <w:divsChild>
            <w:div w:id="1689529110">
              <w:marLeft w:val="0"/>
              <w:marRight w:val="0"/>
              <w:marTop w:val="0"/>
              <w:marBottom w:val="0"/>
              <w:divBdr>
                <w:top w:val="none" w:sz="0" w:space="0" w:color="auto"/>
                <w:left w:val="none" w:sz="0" w:space="0" w:color="auto"/>
                <w:bottom w:val="none" w:sz="0" w:space="0" w:color="auto"/>
                <w:right w:val="none" w:sz="0" w:space="0" w:color="auto"/>
              </w:divBdr>
            </w:div>
          </w:divsChild>
        </w:div>
        <w:div w:id="1229802536">
          <w:marLeft w:val="450"/>
          <w:marRight w:val="450"/>
          <w:marTop w:val="0"/>
          <w:marBottom w:val="450"/>
          <w:divBdr>
            <w:top w:val="none" w:sz="0" w:space="0" w:color="auto"/>
            <w:left w:val="none" w:sz="0" w:space="0" w:color="auto"/>
            <w:bottom w:val="none" w:sz="0" w:space="0" w:color="auto"/>
            <w:right w:val="none" w:sz="0" w:space="0" w:color="auto"/>
          </w:divBdr>
          <w:divsChild>
            <w:div w:id="394860087">
              <w:marLeft w:val="0"/>
              <w:marRight w:val="0"/>
              <w:marTop w:val="0"/>
              <w:marBottom w:val="0"/>
              <w:divBdr>
                <w:top w:val="none" w:sz="0" w:space="0" w:color="auto"/>
                <w:left w:val="none" w:sz="0" w:space="0" w:color="auto"/>
                <w:bottom w:val="none" w:sz="0" w:space="0" w:color="auto"/>
                <w:right w:val="none" w:sz="0" w:space="0" w:color="auto"/>
              </w:divBdr>
            </w:div>
          </w:divsChild>
        </w:div>
        <w:div w:id="114567307">
          <w:marLeft w:val="450"/>
          <w:marRight w:val="450"/>
          <w:marTop w:val="0"/>
          <w:marBottom w:val="450"/>
          <w:divBdr>
            <w:top w:val="none" w:sz="0" w:space="0" w:color="auto"/>
            <w:left w:val="none" w:sz="0" w:space="0" w:color="auto"/>
            <w:bottom w:val="none" w:sz="0" w:space="0" w:color="auto"/>
            <w:right w:val="none" w:sz="0" w:space="0" w:color="auto"/>
          </w:divBdr>
          <w:divsChild>
            <w:div w:id="947662308">
              <w:marLeft w:val="0"/>
              <w:marRight w:val="0"/>
              <w:marTop w:val="0"/>
              <w:marBottom w:val="0"/>
              <w:divBdr>
                <w:top w:val="none" w:sz="0" w:space="0" w:color="auto"/>
                <w:left w:val="none" w:sz="0" w:space="0" w:color="auto"/>
                <w:bottom w:val="none" w:sz="0" w:space="0" w:color="auto"/>
                <w:right w:val="none" w:sz="0" w:space="0" w:color="auto"/>
              </w:divBdr>
            </w:div>
          </w:divsChild>
        </w:div>
        <w:div w:id="1815415182">
          <w:marLeft w:val="450"/>
          <w:marRight w:val="450"/>
          <w:marTop w:val="0"/>
          <w:marBottom w:val="450"/>
          <w:divBdr>
            <w:top w:val="none" w:sz="0" w:space="0" w:color="auto"/>
            <w:left w:val="none" w:sz="0" w:space="0" w:color="auto"/>
            <w:bottom w:val="none" w:sz="0" w:space="0" w:color="auto"/>
            <w:right w:val="none" w:sz="0" w:space="0" w:color="auto"/>
          </w:divBdr>
          <w:divsChild>
            <w:div w:id="2005473775">
              <w:marLeft w:val="0"/>
              <w:marRight w:val="0"/>
              <w:marTop w:val="0"/>
              <w:marBottom w:val="0"/>
              <w:divBdr>
                <w:top w:val="none" w:sz="0" w:space="0" w:color="auto"/>
                <w:left w:val="none" w:sz="0" w:space="0" w:color="auto"/>
                <w:bottom w:val="none" w:sz="0" w:space="0" w:color="auto"/>
                <w:right w:val="none" w:sz="0" w:space="0" w:color="auto"/>
              </w:divBdr>
            </w:div>
          </w:divsChild>
        </w:div>
        <w:div w:id="683748481">
          <w:marLeft w:val="450"/>
          <w:marRight w:val="450"/>
          <w:marTop w:val="0"/>
          <w:marBottom w:val="450"/>
          <w:divBdr>
            <w:top w:val="none" w:sz="0" w:space="0" w:color="auto"/>
            <w:left w:val="none" w:sz="0" w:space="0" w:color="auto"/>
            <w:bottom w:val="none" w:sz="0" w:space="0" w:color="auto"/>
            <w:right w:val="none" w:sz="0" w:space="0" w:color="auto"/>
          </w:divBdr>
          <w:divsChild>
            <w:div w:id="61251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09327">
      <w:bodyDiv w:val="1"/>
      <w:marLeft w:val="0"/>
      <w:marRight w:val="0"/>
      <w:marTop w:val="0"/>
      <w:marBottom w:val="0"/>
      <w:divBdr>
        <w:top w:val="none" w:sz="0" w:space="0" w:color="auto"/>
        <w:left w:val="none" w:sz="0" w:space="0" w:color="auto"/>
        <w:bottom w:val="none" w:sz="0" w:space="0" w:color="auto"/>
        <w:right w:val="none" w:sz="0" w:space="0" w:color="auto"/>
      </w:divBdr>
    </w:div>
    <w:div w:id="1800680388">
      <w:bodyDiv w:val="1"/>
      <w:marLeft w:val="0"/>
      <w:marRight w:val="0"/>
      <w:marTop w:val="0"/>
      <w:marBottom w:val="0"/>
      <w:divBdr>
        <w:top w:val="none" w:sz="0" w:space="0" w:color="auto"/>
        <w:left w:val="none" w:sz="0" w:space="0" w:color="auto"/>
        <w:bottom w:val="none" w:sz="0" w:space="0" w:color="auto"/>
        <w:right w:val="none" w:sz="0" w:space="0" w:color="auto"/>
      </w:divBdr>
      <w:divsChild>
        <w:div w:id="670134330">
          <w:marLeft w:val="0"/>
          <w:marRight w:val="0"/>
          <w:marTop w:val="0"/>
          <w:marBottom w:val="0"/>
          <w:divBdr>
            <w:top w:val="none" w:sz="0" w:space="0" w:color="auto"/>
            <w:left w:val="none" w:sz="0" w:space="0" w:color="auto"/>
            <w:bottom w:val="none" w:sz="0" w:space="0" w:color="auto"/>
            <w:right w:val="none" w:sz="0" w:space="0" w:color="auto"/>
          </w:divBdr>
          <w:divsChild>
            <w:div w:id="740062707">
              <w:marLeft w:val="0"/>
              <w:marRight w:val="0"/>
              <w:marTop w:val="0"/>
              <w:marBottom w:val="150"/>
              <w:divBdr>
                <w:top w:val="none" w:sz="0" w:space="0" w:color="auto"/>
                <w:left w:val="none" w:sz="0" w:space="0" w:color="auto"/>
                <w:bottom w:val="none" w:sz="0" w:space="0" w:color="auto"/>
                <w:right w:val="none" w:sz="0" w:space="0" w:color="auto"/>
              </w:divBdr>
              <w:divsChild>
                <w:div w:id="1611081653">
                  <w:marLeft w:val="0"/>
                  <w:marRight w:val="72"/>
                  <w:marTop w:val="0"/>
                  <w:marBottom w:val="0"/>
                  <w:divBdr>
                    <w:top w:val="none" w:sz="0" w:space="0" w:color="auto"/>
                    <w:left w:val="none" w:sz="0" w:space="0" w:color="auto"/>
                    <w:bottom w:val="none" w:sz="0" w:space="0" w:color="auto"/>
                    <w:right w:val="none" w:sz="0" w:space="0" w:color="auto"/>
                  </w:divBdr>
                </w:div>
                <w:div w:id="185769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367886">
          <w:marLeft w:val="0"/>
          <w:marRight w:val="0"/>
          <w:marTop w:val="0"/>
          <w:marBottom w:val="0"/>
          <w:divBdr>
            <w:top w:val="none" w:sz="0" w:space="0" w:color="auto"/>
            <w:left w:val="none" w:sz="0" w:space="0" w:color="auto"/>
            <w:bottom w:val="none" w:sz="0" w:space="0" w:color="auto"/>
            <w:right w:val="none" w:sz="0" w:space="0" w:color="auto"/>
          </w:divBdr>
        </w:div>
      </w:divsChild>
    </w:div>
    <w:div w:id="1801681014">
      <w:bodyDiv w:val="1"/>
      <w:marLeft w:val="0"/>
      <w:marRight w:val="0"/>
      <w:marTop w:val="0"/>
      <w:marBottom w:val="0"/>
      <w:divBdr>
        <w:top w:val="none" w:sz="0" w:space="0" w:color="auto"/>
        <w:left w:val="none" w:sz="0" w:space="0" w:color="auto"/>
        <w:bottom w:val="none" w:sz="0" w:space="0" w:color="auto"/>
        <w:right w:val="none" w:sz="0" w:space="0" w:color="auto"/>
      </w:divBdr>
    </w:div>
    <w:div w:id="1820534240">
      <w:bodyDiv w:val="1"/>
      <w:marLeft w:val="0"/>
      <w:marRight w:val="0"/>
      <w:marTop w:val="0"/>
      <w:marBottom w:val="0"/>
      <w:divBdr>
        <w:top w:val="none" w:sz="0" w:space="0" w:color="auto"/>
        <w:left w:val="none" w:sz="0" w:space="0" w:color="auto"/>
        <w:bottom w:val="none" w:sz="0" w:space="0" w:color="auto"/>
        <w:right w:val="none" w:sz="0" w:space="0" w:color="auto"/>
      </w:divBdr>
    </w:div>
    <w:div w:id="1820534973">
      <w:bodyDiv w:val="1"/>
      <w:marLeft w:val="0"/>
      <w:marRight w:val="0"/>
      <w:marTop w:val="0"/>
      <w:marBottom w:val="0"/>
      <w:divBdr>
        <w:top w:val="none" w:sz="0" w:space="0" w:color="auto"/>
        <w:left w:val="none" w:sz="0" w:space="0" w:color="auto"/>
        <w:bottom w:val="none" w:sz="0" w:space="0" w:color="auto"/>
        <w:right w:val="none" w:sz="0" w:space="0" w:color="auto"/>
      </w:divBdr>
    </w:div>
    <w:div w:id="1867526479">
      <w:bodyDiv w:val="1"/>
      <w:marLeft w:val="0"/>
      <w:marRight w:val="0"/>
      <w:marTop w:val="0"/>
      <w:marBottom w:val="0"/>
      <w:divBdr>
        <w:top w:val="none" w:sz="0" w:space="0" w:color="auto"/>
        <w:left w:val="none" w:sz="0" w:space="0" w:color="auto"/>
        <w:bottom w:val="none" w:sz="0" w:space="0" w:color="auto"/>
        <w:right w:val="none" w:sz="0" w:space="0" w:color="auto"/>
      </w:divBdr>
      <w:divsChild>
        <w:div w:id="1885560071">
          <w:marLeft w:val="0"/>
          <w:marRight w:val="0"/>
          <w:marTop w:val="0"/>
          <w:marBottom w:val="0"/>
          <w:divBdr>
            <w:top w:val="none" w:sz="0" w:space="0" w:color="auto"/>
            <w:left w:val="none" w:sz="0" w:space="0" w:color="auto"/>
            <w:bottom w:val="none" w:sz="0" w:space="0" w:color="auto"/>
            <w:right w:val="none" w:sz="0" w:space="0" w:color="auto"/>
          </w:divBdr>
          <w:divsChild>
            <w:div w:id="884367753">
              <w:marLeft w:val="-225"/>
              <w:marRight w:val="-225"/>
              <w:marTop w:val="0"/>
              <w:marBottom w:val="0"/>
              <w:divBdr>
                <w:top w:val="none" w:sz="0" w:space="0" w:color="auto"/>
                <w:left w:val="none" w:sz="0" w:space="0" w:color="auto"/>
                <w:bottom w:val="none" w:sz="0" w:space="0" w:color="auto"/>
                <w:right w:val="none" w:sz="0" w:space="0" w:color="auto"/>
              </w:divBdr>
              <w:divsChild>
                <w:div w:id="2016878419">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972401144">
      <w:bodyDiv w:val="1"/>
      <w:marLeft w:val="0"/>
      <w:marRight w:val="0"/>
      <w:marTop w:val="0"/>
      <w:marBottom w:val="0"/>
      <w:divBdr>
        <w:top w:val="none" w:sz="0" w:space="0" w:color="auto"/>
        <w:left w:val="none" w:sz="0" w:space="0" w:color="auto"/>
        <w:bottom w:val="none" w:sz="0" w:space="0" w:color="auto"/>
        <w:right w:val="none" w:sz="0" w:space="0" w:color="auto"/>
      </w:divBdr>
      <w:divsChild>
        <w:div w:id="748580923">
          <w:marLeft w:val="0"/>
          <w:marRight w:val="0"/>
          <w:marTop w:val="0"/>
          <w:marBottom w:val="0"/>
          <w:divBdr>
            <w:top w:val="none" w:sz="0" w:space="0" w:color="auto"/>
            <w:left w:val="none" w:sz="0" w:space="0" w:color="auto"/>
            <w:bottom w:val="none" w:sz="0" w:space="0" w:color="auto"/>
            <w:right w:val="none" w:sz="0" w:space="0" w:color="auto"/>
          </w:divBdr>
          <w:divsChild>
            <w:div w:id="823817939">
              <w:marLeft w:val="0"/>
              <w:marRight w:val="0"/>
              <w:marTop w:val="0"/>
              <w:marBottom w:val="150"/>
              <w:divBdr>
                <w:top w:val="none" w:sz="0" w:space="0" w:color="auto"/>
                <w:left w:val="none" w:sz="0" w:space="0" w:color="auto"/>
                <w:bottom w:val="none" w:sz="0" w:space="0" w:color="auto"/>
                <w:right w:val="none" w:sz="0" w:space="0" w:color="auto"/>
              </w:divBdr>
              <w:divsChild>
                <w:div w:id="1460610248">
                  <w:marLeft w:val="0"/>
                  <w:marRight w:val="72"/>
                  <w:marTop w:val="0"/>
                  <w:marBottom w:val="0"/>
                  <w:divBdr>
                    <w:top w:val="none" w:sz="0" w:space="0" w:color="auto"/>
                    <w:left w:val="none" w:sz="0" w:space="0" w:color="auto"/>
                    <w:bottom w:val="none" w:sz="0" w:space="0" w:color="auto"/>
                    <w:right w:val="none" w:sz="0" w:space="0" w:color="auto"/>
                  </w:divBdr>
                </w:div>
                <w:div w:id="45213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47096">
          <w:marLeft w:val="0"/>
          <w:marRight w:val="0"/>
          <w:marTop w:val="0"/>
          <w:marBottom w:val="0"/>
          <w:divBdr>
            <w:top w:val="none" w:sz="0" w:space="0" w:color="auto"/>
            <w:left w:val="none" w:sz="0" w:space="0" w:color="auto"/>
            <w:bottom w:val="none" w:sz="0" w:space="0" w:color="auto"/>
            <w:right w:val="none" w:sz="0" w:space="0" w:color="auto"/>
          </w:divBdr>
          <w:divsChild>
            <w:div w:id="917404184">
              <w:marLeft w:val="0"/>
              <w:marRight w:val="225"/>
              <w:marTop w:val="0"/>
              <w:marBottom w:val="225"/>
              <w:divBdr>
                <w:top w:val="none" w:sz="0" w:space="0" w:color="auto"/>
                <w:left w:val="none" w:sz="0" w:space="0" w:color="auto"/>
                <w:bottom w:val="none" w:sz="0" w:space="0" w:color="auto"/>
                <w:right w:val="single" w:sz="6" w:space="11" w:color="F0F0F0"/>
              </w:divBdr>
              <w:divsChild>
                <w:div w:id="561910770">
                  <w:marLeft w:val="0"/>
                  <w:marRight w:val="0"/>
                  <w:marTop w:val="0"/>
                  <w:marBottom w:val="120"/>
                  <w:divBdr>
                    <w:top w:val="none" w:sz="0" w:space="0" w:color="auto"/>
                    <w:left w:val="none" w:sz="0" w:space="0" w:color="auto"/>
                    <w:bottom w:val="single" w:sz="6" w:space="6" w:color="F0F0F0"/>
                    <w:right w:val="none" w:sz="0" w:space="0" w:color="auto"/>
                  </w:divBdr>
                  <w:divsChild>
                    <w:div w:id="1203588969">
                      <w:marLeft w:val="0"/>
                      <w:marRight w:val="0"/>
                      <w:marTop w:val="0"/>
                      <w:marBottom w:val="0"/>
                      <w:divBdr>
                        <w:top w:val="none" w:sz="0" w:space="0" w:color="auto"/>
                        <w:left w:val="none" w:sz="0" w:space="0" w:color="auto"/>
                        <w:bottom w:val="none" w:sz="0" w:space="0" w:color="auto"/>
                        <w:right w:val="none" w:sz="0" w:space="0" w:color="auto"/>
                      </w:divBdr>
                      <w:divsChild>
                        <w:div w:id="1086732452">
                          <w:marLeft w:val="0"/>
                          <w:marRight w:val="0"/>
                          <w:marTop w:val="0"/>
                          <w:marBottom w:val="0"/>
                          <w:divBdr>
                            <w:top w:val="none" w:sz="0" w:space="0" w:color="auto"/>
                            <w:left w:val="none" w:sz="0" w:space="0" w:color="auto"/>
                            <w:bottom w:val="none" w:sz="0" w:space="0" w:color="auto"/>
                            <w:right w:val="none" w:sz="0" w:space="0" w:color="auto"/>
                          </w:divBdr>
                        </w:div>
                        <w:div w:id="143201320">
                          <w:marLeft w:val="0"/>
                          <w:marRight w:val="0"/>
                          <w:marTop w:val="120"/>
                          <w:marBottom w:val="240"/>
                          <w:divBdr>
                            <w:top w:val="none" w:sz="0" w:space="0" w:color="auto"/>
                            <w:left w:val="none" w:sz="0" w:space="0" w:color="auto"/>
                            <w:bottom w:val="none" w:sz="0" w:space="0" w:color="auto"/>
                            <w:right w:val="none" w:sz="0" w:space="0" w:color="auto"/>
                          </w:divBdr>
                          <w:divsChild>
                            <w:div w:id="2024741169">
                              <w:marLeft w:val="0"/>
                              <w:marRight w:val="0"/>
                              <w:marTop w:val="0"/>
                              <w:marBottom w:val="0"/>
                              <w:divBdr>
                                <w:top w:val="none" w:sz="0" w:space="0" w:color="auto"/>
                                <w:left w:val="none" w:sz="0" w:space="0" w:color="auto"/>
                                <w:bottom w:val="none" w:sz="0" w:space="0" w:color="auto"/>
                                <w:right w:val="none" w:sz="0" w:space="0" w:color="auto"/>
                              </w:divBdr>
                            </w:div>
                            <w:div w:id="198057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7976616">
      <w:bodyDiv w:val="1"/>
      <w:marLeft w:val="0"/>
      <w:marRight w:val="0"/>
      <w:marTop w:val="0"/>
      <w:marBottom w:val="0"/>
      <w:divBdr>
        <w:top w:val="none" w:sz="0" w:space="0" w:color="auto"/>
        <w:left w:val="none" w:sz="0" w:space="0" w:color="auto"/>
        <w:bottom w:val="none" w:sz="0" w:space="0" w:color="auto"/>
        <w:right w:val="none" w:sz="0" w:space="0" w:color="auto"/>
      </w:divBdr>
      <w:divsChild>
        <w:div w:id="619067044">
          <w:marLeft w:val="0"/>
          <w:marRight w:val="0"/>
          <w:marTop w:val="0"/>
          <w:marBottom w:val="0"/>
          <w:divBdr>
            <w:top w:val="none" w:sz="0" w:space="0" w:color="auto"/>
            <w:left w:val="none" w:sz="0" w:space="0" w:color="auto"/>
            <w:bottom w:val="none" w:sz="0" w:space="0" w:color="auto"/>
            <w:right w:val="none" w:sz="0" w:space="0" w:color="auto"/>
          </w:divBdr>
          <w:divsChild>
            <w:div w:id="1968198095">
              <w:marLeft w:val="0"/>
              <w:marRight w:val="0"/>
              <w:marTop w:val="0"/>
              <w:marBottom w:val="150"/>
              <w:divBdr>
                <w:top w:val="none" w:sz="0" w:space="0" w:color="auto"/>
                <w:left w:val="none" w:sz="0" w:space="0" w:color="auto"/>
                <w:bottom w:val="none" w:sz="0" w:space="0" w:color="auto"/>
                <w:right w:val="none" w:sz="0" w:space="0" w:color="auto"/>
              </w:divBdr>
              <w:divsChild>
                <w:div w:id="205901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451908">
          <w:marLeft w:val="0"/>
          <w:marRight w:val="0"/>
          <w:marTop w:val="0"/>
          <w:marBottom w:val="0"/>
          <w:divBdr>
            <w:top w:val="none" w:sz="0" w:space="0" w:color="auto"/>
            <w:left w:val="none" w:sz="0" w:space="0" w:color="auto"/>
            <w:bottom w:val="none" w:sz="0" w:space="0" w:color="auto"/>
            <w:right w:val="none" w:sz="0" w:space="0" w:color="auto"/>
          </w:divBdr>
        </w:div>
      </w:divsChild>
    </w:div>
    <w:div w:id="2052263461">
      <w:bodyDiv w:val="1"/>
      <w:marLeft w:val="0"/>
      <w:marRight w:val="0"/>
      <w:marTop w:val="0"/>
      <w:marBottom w:val="0"/>
      <w:divBdr>
        <w:top w:val="none" w:sz="0" w:space="0" w:color="auto"/>
        <w:left w:val="none" w:sz="0" w:space="0" w:color="auto"/>
        <w:bottom w:val="none" w:sz="0" w:space="0" w:color="auto"/>
        <w:right w:val="none" w:sz="0" w:space="0" w:color="auto"/>
      </w:divBdr>
    </w:div>
    <w:div w:id="2075351036">
      <w:bodyDiv w:val="1"/>
      <w:marLeft w:val="0"/>
      <w:marRight w:val="0"/>
      <w:marTop w:val="0"/>
      <w:marBottom w:val="0"/>
      <w:divBdr>
        <w:top w:val="none" w:sz="0" w:space="0" w:color="auto"/>
        <w:left w:val="none" w:sz="0" w:space="0" w:color="auto"/>
        <w:bottom w:val="none" w:sz="0" w:space="0" w:color="auto"/>
        <w:right w:val="none" w:sz="0" w:space="0" w:color="auto"/>
      </w:divBdr>
      <w:divsChild>
        <w:div w:id="116027312">
          <w:marLeft w:val="0"/>
          <w:marRight w:val="0"/>
          <w:marTop w:val="0"/>
          <w:marBottom w:val="0"/>
          <w:divBdr>
            <w:top w:val="none" w:sz="0" w:space="0" w:color="auto"/>
            <w:left w:val="none" w:sz="0" w:space="0" w:color="auto"/>
            <w:bottom w:val="none" w:sz="0" w:space="0" w:color="auto"/>
            <w:right w:val="none" w:sz="0" w:space="0" w:color="auto"/>
          </w:divBdr>
          <w:divsChild>
            <w:div w:id="791286986">
              <w:marLeft w:val="0"/>
              <w:marRight w:val="0"/>
              <w:marTop w:val="0"/>
              <w:marBottom w:val="150"/>
              <w:divBdr>
                <w:top w:val="none" w:sz="0" w:space="0" w:color="auto"/>
                <w:left w:val="none" w:sz="0" w:space="0" w:color="auto"/>
                <w:bottom w:val="none" w:sz="0" w:space="0" w:color="auto"/>
                <w:right w:val="none" w:sz="0" w:space="0" w:color="auto"/>
              </w:divBdr>
              <w:divsChild>
                <w:div w:id="985815568">
                  <w:marLeft w:val="0"/>
                  <w:marRight w:val="72"/>
                  <w:marTop w:val="0"/>
                  <w:marBottom w:val="0"/>
                  <w:divBdr>
                    <w:top w:val="none" w:sz="0" w:space="0" w:color="auto"/>
                    <w:left w:val="none" w:sz="0" w:space="0" w:color="auto"/>
                    <w:bottom w:val="none" w:sz="0" w:space="0" w:color="auto"/>
                    <w:right w:val="none" w:sz="0" w:space="0" w:color="auto"/>
                  </w:divBdr>
                </w:div>
                <w:div w:id="92419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783254">
          <w:marLeft w:val="0"/>
          <w:marRight w:val="0"/>
          <w:marTop w:val="0"/>
          <w:marBottom w:val="0"/>
          <w:divBdr>
            <w:top w:val="none" w:sz="0" w:space="0" w:color="auto"/>
            <w:left w:val="none" w:sz="0" w:space="0" w:color="auto"/>
            <w:bottom w:val="none" w:sz="0" w:space="0" w:color="auto"/>
            <w:right w:val="none" w:sz="0" w:space="0" w:color="auto"/>
          </w:divBdr>
        </w:div>
      </w:divsChild>
    </w:div>
    <w:div w:id="2092458267">
      <w:bodyDiv w:val="1"/>
      <w:marLeft w:val="0"/>
      <w:marRight w:val="0"/>
      <w:marTop w:val="0"/>
      <w:marBottom w:val="0"/>
      <w:divBdr>
        <w:top w:val="none" w:sz="0" w:space="0" w:color="auto"/>
        <w:left w:val="none" w:sz="0" w:space="0" w:color="auto"/>
        <w:bottom w:val="none" w:sz="0" w:space="0" w:color="auto"/>
        <w:right w:val="none" w:sz="0" w:space="0" w:color="auto"/>
      </w:divBdr>
      <w:divsChild>
        <w:div w:id="193412675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thenbs.com/knowledge/what-is-breeam%20" TargetMode="External"/><Relationship Id="rId18" Type="http://schemas.openxmlformats.org/officeDocument/2006/relationships/hyperlink" Target="https://www-sciencedirect-com.ezproxy.uwtsd.ac.uk/science/article/pii/S1876610214034110%20" TargetMode="External"/><Relationship Id="rId26" Type="http://schemas.openxmlformats.org/officeDocument/2006/relationships/hyperlink" Target="http://www.howtopassivhaus.org.uk/sites/default/files/The%20performance%20gap%20in%20new%20construction_June%202017.pdf%20%20%20%20%20%20" TargetMode="External"/><Relationship Id="rId39" Type="http://schemas.openxmlformats.org/officeDocument/2006/relationships/hyperlink" Target="http://www.breeam.com/case-study-port-talbot-justice-court-uk" TargetMode="External"/><Relationship Id="rId3" Type="http://schemas.openxmlformats.org/officeDocument/2006/relationships/styles" Target="styles.xml"/><Relationship Id="rId21" Type="http://schemas.openxmlformats.org/officeDocument/2006/relationships/hyperlink" Target="http://www.ihsti.com.ezproxy.uwtsd.ac.uk/CIS/document/287670?PreviousPage=search%253ft%253dpassivhaus" TargetMode="External"/><Relationship Id="rId34" Type="http://schemas.openxmlformats.org/officeDocument/2006/relationships/hyperlink" Target="http://www.howtopassivhaus.org.uk/sites/default/files/The%20performance%20gap%20in%20new%20construction_June%202017.pdf" TargetMode="External"/><Relationship Id="rId42" Type="http://schemas.openxmlformats.org/officeDocument/2006/relationships/image" Target="media/image10.emf"/><Relationship Id="rId47" Type="http://schemas.openxmlformats.org/officeDocument/2006/relationships/hyperlink" Target="http://www.zehnderpassivehouse.co.uk/case-studies/knights-place.ht"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www-sciencedirect-com.ezproxy.uwtsd.ac.uk/science/article/pii/S0360132313002503" TargetMode="External"/><Relationship Id="rId25" Type="http://schemas.openxmlformats.org/officeDocument/2006/relationships/hyperlink" Target="http://www.freshworkspace.com/blog/2015/09/weighing-up-the-pros-and-cons-of-the-breeam-environmental-standard/" TargetMode="External"/><Relationship Id="rId33" Type="http://schemas.openxmlformats.org/officeDocument/2006/relationships/hyperlink" Target="http://moodle.uwtsd.ac.uk/pluginfile.php/115121/mod_resource/content/1/UWTSD%20Presentation%20-%20PH%20Presentation%20FINAL.pdf" TargetMode="External"/><Relationship Id="rId38" Type="http://schemas.openxmlformats.org/officeDocument/2006/relationships/image" Target="media/image8.jpeg"/><Relationship Id="rId46"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hyperlink" Target="http://www.ihsti.com.ezproxy.uwtsd.ac.uk/tempimg/5EEEDD-CIS888614800296404.pdf" TargetMode="External"/><Relationship Id="rId29" Type="http://schemas.openxmlformats.org/officeDocument/2006/relationships/hyperlink" Target="http://www.phhomes.co.uk/projects-alt/" TargetMode="External"/><Relationship Id="rId41" Type="http://schemas.openxmlformats.org/officeDocument/2006/relationships/hyperlink" Target="http://www.breeam.com/index.jsp?id=5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sciencedirect-com.ezproxy.uwtsd.ac.uk/science/article/pii/S1876610214034134" TargetMode="External"/><Relationship Id="rId32" Type="http://schemas.openxmlformats.org/officeDocument/2006/relationships/hyperlink" Target="https://www.bre.co.uk/page.jsp?id=829%20" TargetMode="External"/><Relationship Id="rId37" Type="http://schemas.openxmlformats.org/officeDocument/2006/relationships/image" Target="media/image7.emf"/><Relationship Id="rId40" Type="http://schemas.openxmlformats.org/officeDocument/2006/relationships/image" Target="media/image9.jpeg"/><Relationship Id="rId45" Type="http://schemas.openxmlformats.org/officeDocument/2006/relationships/hyperlink" Target="http://www.walesonline.co.uk/news/wales-news/state-art-homes-first-council-13696277" TargetMode="External"/><Relationship Id="rId5" Type="http://schemas.openxmlformats.org/officeDocument/2006/relationships/webSettings" Target="webSettings.xml"/><Relationship Id="rId15" Type="http://schemas.openxmlformats.org/officeDocument/2006/relationships/hyperlink" Target="http://www.howtopassivhaus.org.uk/sites/default/files/The%20performance%20gap%20in%20new%20construction_June%202017.pdf" TargetMode="External"/><Relationship Id="rId23" Type="http://schemas.openxmlformats.org/officeDocument/2006/relationships/hyperlink" Target="http://www.ihsti.com.ezproxy.uwtsd.ac.uk/tempimg/5EEEDD-CIS888614800299467.pdf" TargetMode="External"/><Relationship Id="rId28" Type="http://schemas.openxmlformats.org/officeDocument/2006/relationships/hyperlink" Target="http://www.passivhaustrust.org.uk/what_is_passivhaus.php" TargetMode="External"/><Relationship Id="rId36" Type="http://schemas.openxmlformats.org/officeDocument/2006/relationships/hyperlink" Target="http://www.passivhaustrust.org.uk/what_is_passivhaus.php" TargetMode="External"/><Relationship Id="rId49"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sciencedirect-com.ezproxy.uwtsd.ac.uk/science/article/pii/S0360132317302044" TargetMode="External"/><Relationship Id="rId31" Type="http://schemas.openxmlformats.org/officeDocument/2006/relationships/hyperlink" Target="https://www.breeam.com/why-breem" TargetMode="External"/><Relationship Id="rId44"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thegreenhome.co.uk/building-advice/passivhaus-the-disadvantages/" TargetMode="External"/><Relationship Id="rId22" Type="http://schemas.openxmlformats.org/officeDocument/2006/relationships/hyperlink" Target="http://www.ihsti.com.ezproxy.uwtsd.ac.uk/tempimg/5EEEDD-CIS888614800302639.pdf" TargetMode="External"/><Relationship Id="rId27" Type="http://schemas.openxmlformats.org/officeDocument/2006/relationships/hyperlink" Target="https://home.howstuffworks.com/home-improvement/construction/green/10-benefits-of-a-passive-house.htm" TargetMode="External"/><Relationship Id="rId30" Type="http://schemas.openxmlformats.org/officeDocument/2006/relationships/hyperlink" Target="https://www.thenbs.com/knowledge/what-is-breeam%20" TargetMode="External"/><Relationship Id="rId35" Type="http://schemas.openxmlformats.org/officeDocument/2006/relationships/image" Target="media/image6.jpeg"/><Relationship Id="rId43" Type="http://schemas.openxmlformats.org/officeDocument/2006/relationships/hyperlink" Target="http://passivhaustrust.org.uk/UserFiles/File/2013/GST%20Why%20choose%20Passivhaus/150413_Bruce%20Tofield_Wimbish%20Passivhaus.pdf" TargetMode="External"/><Relationship Id="rId48" Type="http://schemas.openxmlformats.org/officeDocument/2006/relationships/footer" Target="footer3.xml"/><Relationship Id="rId8" Type="http://schemas.openxmlformats.org/officeDocument/2006/relationships/image" Target="media/image1.jpeg"/></Relationships>
</file>

<file path=word/_rels/footer2.xml.rels><?xml version="1.0" encoding="UTF-8" standalone="yes"?>
<Relationships xmlns="http://schemas.openxmlformats.org/package/2006/relationships"><Relationship Id="rId1" Type="http://schemas.openxmlformats.org/officeDocument/2006/relationships/image" Target="media/image3.gif"/></Relationships>
</file>

<file path=word/_rels/footer3.xml.rels><?xml version="1.0" encoding="UTF-8" standalone="yes"?>
<Relationships xmlns="http://schemas.openxmlformats.org/package/2006/relationships"><Relationship Id="rId1"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FEB5B1-1B48-4ECD-B843-656345B8D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TotalTime>
  <Pages>19</Pages>
  <Words>4351</Words>
  <Characters>24803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ABM</Company>
  <LinksUpToDate>false</LinksUpToDate>
  <CharactersWithSpaces>29096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Davies (P152138)</dc:creator>
  <cp:lastModifiedBy>ma008050</cp:lastModifiedBy>
  <cp:revision>41</cp:revision>
  <cp:lastPrinted>2017-11-14T15:07:00Z</cp:lastPrinted>
  <dcterms:created xsi:type="dcterms:W3CDTF">2017-11-13T14:37:00Z</dcterms:created>
  <dcterms:modified xsi:type="dcterms:W3CDTF">2017-11-14T15:10:00Z</dcterms:modified>
</cp:coreProperties>
</file>