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7319D" w14:textId="77777777" w:rsidR="00BB740F" w:rsidRDefault="00BB740F" w:rsidP="00D729E7">
      <w:pPr>
        <w:pStyle w:val="Title"/>
      </w:pPr>
    </w:p>
    <w:p w14:paraId="06533588" w14:textId="77777777" w:rsidR="00BB740F" w:rsidRDefault="00BB740F" w:rsidP="00D729E7">
      <w:pPr>
        <w:pStyle w:val="Title"/>
      </w:pPr>
    </w:p>
    <w:p w14:paraId="50F6A162" w14:textId="77777777" w:rsidR="00BB740F" w:rsidRDefault="00BB740F" w:rsidP="00D729E7">
      <w:pPr>
        <w:pStyle w:val="Title"/>
      </w:pPr>
    </w:p>
    <w:p w14:paraId="5123C125" w14:textId="77777777" w:rsidR="00BB740F" w:rsidRDefault="00BB740F" w:rsidP="00D729E7">
      <w:pPr>
        <w:pStyle w:val="Title"/>
      </w:pPr>
    </w:p>
    <w:p w14:paraId="2044B1A3" w14:textId="209A0E4F" w:rsidR="00062E0B" w:rsidRPr="008E4E3C" w:rsidRDefault="00D729E7" w:rsidP="00D729E7">
      <w:pPr>
        <w:pStyle w:val="Title"/>
        <w:rPr>
          <w:b w:val="0"/>
          <w:bCs/>
          <w:u w:val="none"/>
        </w:rPr>
      </w:pPr>
      <w:r w:rsidRPr="008E4E3C">
        <w:rPr>
          <w:b w:val="0"/>
          <w:bCs/>
          <w:u w:val="none"/>
        </w:rPr>
        <w:t>Criminal Courts</w:t>
      </w:r>
    </w:p>
    <w:p w14:paraId="43A78919" w14:textId="28855DBC" w:rsidR="00BB740F" w:rsidRPr="00BB740F" w:rsidRDefault="00BB740F" w:rsidP="00BB740F">
      <w:pPr>
        <w:jc w:val="center"/>
        <w:rPr>
          <w:b/>
          <w:bCs/>
        </w:rPr>
      </w:pPr>
      <w:r w:rsidRPr="00BB740F">
        <w:rPr>
          <w:b/>
          <w:bCs/>
        </w:rPr>
        <w:t>BMPL4011</w:t>
      </w:r>
    </w:p>
    <w:p w14:paraId="2A9093D5" w14:textId="07841957" w:rsidR="00D729E7" w:rsidRDefault="00D729E7" w:rsidP="00D729E7"/>
    <w:p w14:paraId="38816BCB" w14:textId="77777777" w:rsidR="00BB740F" w:rsidRDefault="00BB740F" w:rsidP="00D729E7"/>
    <w:p w14:paraId="248A421B" w14:textId="77777777" w:rsidR="00BB740F" w:rsidRDefault="00BB740F" w:rsidP="00D729E7"/>
    <w:p w14:paraId="71416F7C" w14:textId="7151D366" w:rsidR="00BB740F" w:rsidRDefault="00BB740F" w:rsidP="00D729E7">
      <w:r>
        <w:t>Student Name: Cosmina E., Hajdu</w:t>
      </w:r>
    </w:p>
    <w:p w14:paraId="726A717D" w14:textId="095F42DE" w:rsidR="00BB740F" w:rsidRDefault="00BB740F" w:rsidP="00D729E7">
      <w:r>
        <w:t xml:space="preserve">Student ID: 2242302 </w:t>
      </w:r>
    </w:p>
    <w:p w14:paraId="71CCD29A" w14:textId="59B86065" w:rsidR="00D729E7" w:rsidRDefault="00D729E7" w:rsidP="00D729E7"/>
    <w:p w14:paraId="1156E5AD" w14:textId="4DB5CF4D" w:rsidR="00D729E7" w:rsidRDefault="00D729E7" w:rsidP="00D729E7"/>
    <w:p w14:paraId="52DE9251" w14:textId="3FA002FF" w:rsidR="00D729E7" w:rsidRDefault="00D729E7">
      <w:pPr>
        <w:spacing w:line="259" w:lineRule="auto"/>
        <w:jc w:val="left"/>
      </w:pPr>
      <w:r>
        <w:br w:type="page"/>
      </w:r>
    </w:p>
    <w:p w14:paraId="2E9099A7" w14:textId="5D313644" w:rsidR="00D729E7" w:rsidRDefault="00D729E7" w:rsidP="00D729E7">
      <w:pPr>
        <w:pStyle w:val="Heading1"/>
      </w:pPr>
      <w:r>
        <w:lastRenderedPageBreak/>
        <w:t xml:space="preserve">Introduction </w:t>
      </w:r>
    </w:p>
    <w:p w14:paraId="43FBA82B" w14:textId="267BD26A" w:rsidR="00D729E7" w:rsidRDefault="0030476A" w:rsidP="00D729E7">
      <w:r>
        <w:t xml:space="preserve">In this </w:t>
      </w:r>
      <w:r w:rsidR="00E45AF3">
        <w:t>essay</w:t>
      </w:r>
      <w:r>
        <w:t>,</w:t>
      </w:r>
      <w:r w:rsidR="00E45AF3">
        <w:t xml:space="preserve"> there has been a proper discussion of all the criminal courts in England and </w:t>
      </w:r>
      <w:r w:rsidR="005D2503">
        <w:t xml:space="preserve">Wales. Therefore, are </w:t>
      </w:r>
      <w:r w:rsidR="005375BD">
        <w:t xml:space="preserve">a </w:t>
      </w:r>
      <w:r w:rsidR="005D2503">
        <w:t xml:space="preserve">few factors that need reforming and especially with the Magistrates and Crown courts as well. In addition to this, the whole structure of the legal justice system in England and Wales. Then comes the use of lay people by the magistrate and the crown court as well, along with this the crime cost that comes </w:t>
      </w:r>
      <w:r w:rsidR="00BB740F">
        <w:t>ahead,</w:t>
      </w:r>
      <w:r w:rsidR="005D2503">
        <w:t xml:space="preserve"> and the effective approaches taken for it have been discussed. Lastly, the juries act 1974 has been discussed as </w:t>
      </w:r>
      <w:r w:rsidR="00FA1D48">
        <w:t>well. In</w:t>
      </w:r>
      <w:r w:rsidR="005D2503">
        <w:t xml:space="preserve"> this manner</w:t>
      </w:r>
      <w:r w:rsidR="005375BD">
        <w:t>,</w:t>
      </w:r>
      <w:r w:rsidR="005D2503">
        <w:t xml:space="preserve"> all the aspects of the criminal courts in England and Wales have been discussed in detail.</w:t>
      </w:r>
    </w:p>
    <w:p w14:paraId="512F6F8E" w14:textId="23D78D4E" w:rsidR="00D729E7" w:rsidRDefault="00D729E7" w:rsidP="00D729E7"/>
    <w:p w14:paraId="1F54A056" w14:textId="0C97C329" w:rsidR="00D729E7" w:rsidRDefault="00D729E7" w:rsidP="00D729E7"/>
    <w:p w14:paraId="3526AD0C" w14:textId="27C98532" w:rsidR="00D729E7" w:rsidRDefault="00D729E7">
      <w:pPr>
        <w:spacing w:line="259" w:lineRule="auto"/>
        <w:jc w:val="left"/>
      </w:pPr>
      <w:r>
        <w:br w:type="page"/>
      </w:r>
    </w:p>
    <w:p w14:paraId="79078EDA" w14:textId="0CC11C2F" w:rsidR="00D729E7" w:rsidRDefault="00D729E7" w:rsidP="00D729E7">
      <w:pPr>
        <w:pStyle w:val="Heading1"/>
      </w:pPr>
      <w:r>
        <w:lastRenderedPageBreak/>
        <w:t>Main Body</w:t>
      </w:r>
    </w:p>
    <w:p w14:paraId="6762F5B6" w14:textId="02646138" w:rsidR="00D729E7" w:rsidRDefault="00D729E7" w:rsidP="00D729E7">
      <w:r>
        <w:t>In this essay</w:t>
      </w:r>
      <w:r w:rsidR="005375BD">
        <w:t>,</w:t>
      </w:r>
      <w:r>
        <w:t xml:space="preserve"> there has been </w:t>
      </w:r>
      <w:r w:rsidR="005375BD">
        <w:t xml:space="preserve">a </w:t>
      </w:r>
      <w:r>
        <w:t>brief discussion of all the criminal courts and the</w:t>
      </w:r>
      <w:r w:rsidR="005375BD">
        <w:t>ir</w:t>
      </w:r>
      <w:r>
        <w:t xml:space="preserve"> structure, along with how the criminal justice system works. Also, the various hierarchy that are there within the legal system, </w:t>
      </w:r>
      <w:r w:rsidR="00BB740F">
        <w:t>which</w:t>
      </w:r>
      <w:r>
        <w:t xml:space="preserve"> are there in England and Wales. Therefore, when it comes to the structure of the court </w:t>
      </w:r>
      <w:r w:rsidR="00BB740F">
        <w:t>and</w:t>
      </w:r>
      <w:r>
        <w:t xml:space="preserve"> the tribunal system. Hence </w:t>
      </w:r>
      <w:r w:rsidR="005375BD">
        <w:t>various cases</w:t>
      </w:r>
      <w:r>
        <w:t xml:space="preserve"> can </w:t>
      </w:r>
      <w:r w:rsidR="00BB740F">
        <w:t>be</w:t>
      </w:r>
      <w:r>
        <w:t xml:space="preserve"> dealt with, in various courts, </w:t>
      </w:r>
      <w:r w:rsidR="00BB740F">
        <w:t>and</w:t>
      </w:r>
      <w:r w:rsidR="00D34B12">
        <w:t>,</w:t>
      </w:r>
      <w:r>
        <w:t xml:space="preserve"> they even have a different route into the Court of Appeal as </w:t>
      </w:r>
      <w:r w:rsidR="00D34B12">
        <w:t xml:space="preserve">well. In addition to this, </w:t>
      </w:r>
      <w:r w:rsidR="005375BD">
        <w:t>many criminal cases</w:t>
      </w:r>
      <w:r w:rsidR="00D34B12">
        <w:t xml:space="preserve"> completely start with the Magistrates </w:t>
      </w:r>
      <w:r w:rsidR="005375BD">
        <w:t>C</w:t>
      </w:r>
      <w:r w:rsidR="00D34B12">
        <w:t xml:space="preserve">ourt, but </w:t>
      </w:r>
      <w:r w:rsidR="005375BD">
        <w:t>more cases</w:t>
      </w:r>
      <w:r w:rsidR="00D34B12">
        <w:t xml:space="preserve"> have more serious criminality, </w:t>
      </w:r>
      <w:r w:rsidR="005375BD">
        <w:t xml:space="preserve">and </w:t>
      </w:r>
      <w:r w:rsidR="00D34B12">
        <w:t xml:space="preserve">then these cases are sent to the Crown Court. </w:t>
      </w:r>
      <w:r w:rsidR="00CF68A9">
        <w:t>Furthermore,</w:t>
      </w:r>
      <w:r w:rsidR="00D34B12">
        <w:t xml:space="preserve"> to </w:t>
      </w:r>
      <w:r w:rsidR="00CF68A9">
        <w:t>this, any</w:t>
      </w:r>
      <w:r w:rsidR="00D34B12">
        <w:t xml:space="preserve"> appeals that are made </w:t>
      </w:r>
      <w:r w:rsidR="005375BD">
        <w:t>by</w:t>
      </w:r>
      <w:r w:rsidR="00D34B12">
        <w:t xml:space="preserve"> the Crown Court then will go to the </w:t>
      </w:r>
      <w:r w:rsidR="00306EB5">
        <w:t>“</w:t>
      </w:r>
      <w:r w:rsidR="00D34B12">
        <w:t>Court of Appeal Criminal Division</w:t>
      </w:r>
      <w:r w:rsidR="008E4E3C">
        <w:t>.”</w:t>
      </w:r>
      <w:r w:rsidR="00CF68A9">
        <w:t xml:space="preserve"> Lastly, then</w:t>
      </w:r>
      <w:r w:rsidR="00D34B12">
        <w:t xml:space="preserve"> it will go potentially ahead towards the UK </w:t>
      </w:r>
      <w:r w:rsidR="00306EB5">
        <w:t>“</w:t>
      </w:r>
      <w:r w:rsidR="00D34B12">
        <w:t>Supreme Court</w:t>
      </w:r>
      <w:r w:rsidR="00306EB5">
        <w:t>”</w:t>
      </w:r>
      <w:r w:rsidR="00F8143F">
        <w:t xml:space="preserve"> (</w:t>
      </w:r>
      <w:r w:rsidR="00F8143F" w:rsidRPr="00F8143F">
        <w:t>iclr.co.uk,2023</w:t>
      </w:r>
      <w:r w:rsidR="00F8143F">
        <w:t>).</w:t>
      </w:r>
    </w:p>
    <w:p w14:paraId="760EC769" w14:textId="2DDB4E88" w:rsidR="00FF2E47" w:rsidRDefault="00FF2E47" w:rsidP="00D729E7">
      <w:r>
        <w:t xml:space="preserve">In addition to this, civil cases completely start at the County </w:t>
      </w:r>
      <w:r w:rsidR="003660E2">
        <w:t>Court. Then</w:t>
      </w:r>
      <w:r>
        <w:t xml:space="preserve"> comes the appeals that will go before the High </w:t>
      </w:r>
      <w:r w:rsidR="003660E2">
        <w:t>Court and</w:t>
      </w:r>
      <w:r>
        <w:t xml:space="preserve"> then later towards the Court of Appeal as well.</w:t>
      </w:r>
      <w:r w:rsidR="003660E2">
        <w:t xml:space="preserve"> Furthermore, comes the tribunal system wh</w:t>
      </w:r>
      <w:r w:rsidR="005375BD">
        <w:t>ich</w:t>
      </w:r>
      <w:r w:rsidR="003660E2">
        <w:t xml:space="preserve"> has its structure as well. That </w:t>
      </w:r>
      <w:r w:rsidR="00BB740F">
        <w:t>deals</w:t>
      </w:r>
      <w:r w:rsidR="003660E2">
        <w:t xml:space="preserve"> with all the cases and even appeals as well. But there can be situations where, decisions that ahead from the chambers of the Upper Tribunal, </w:t>
      </w:r>
      <w:r w:rsidR="00BB740F">
        <w:t>and</w:t>
      </w:r>
      <w:r w:rsidR="003660E2">
        <w:t xml:space="preserve"> from the Employment Appeals Tribunal, may even go before the Court of Appeal. In addition to this, comes the civil cases that usually start at the County </w:t>
      </w:r>
      <w:r w:rsidR="00FC43B6">
        <w:t>Court, and</w:t>
      </w:r>
      <w:r w:rsidR="003660E2">
        <w:t xml:space="preserve"> thus the appeals will </w:t>
      </w:r>
      <w:r w:rsidR="00BB740F">
        <w:t>go</w:t>
      </w:r>
      <w:r w:rsidR="003660E2">
        <w:t xml:space="preserve"> towards the High Court and later will even go towards the Court of Appeal as well</w:t>
      </w:r>
      <w:r w:rsidR="00275F68">
        <w:t xml:space="preserve"> (</w:t>
      </w:r>
      <w:r w:rsidR="00275F68" w:rsidRPr="00275F68">
        <w:t>judiciary.uk,2023.</w:t>
      </w:r>
      <w:r w:rsidR="00275F68">
        <w:t>).</w:t>
      </w:r>
    </w:p>
    <w:p w14:paraId="15087A64" w14:textId="6D429E42" w:rsidR="00FC43B6" w:rsidRDefault="00351ED9" w:rsidP="00D729E7">
      <w:r>
        <w:t xml:space="preserve">The tribunal system </w:t>
      </w:r>
      <w:r w:rsidR="0062638A">
        <w:t>has</w:t>
      </w:r>
      <w:r>
        <w:t xml:space="preserve"> </w:t>
      </w:r>
      <w:r w:rsidR="005375BD">
        <w:t>its</w:t>
      </w:r>
      <w:r>
        <w:t xml:space="preserve"> own </w:t>
      </w:r>
      <w:r w:rsidR="0062638A">
        <w:t xml:space="preserve">structure for </w:t>
      </w:r>
      <w:r w:rsidR="00BB740F">
        <w:t>dealing</w:t>
      </w:r>
      <w:r w:rsidR="0062638A">
        <w:t xml:space="preserve"> with all the cases and even all appeals as well. The decisions from all the different chambers of the </w:t>
      </w:r>
      <w:r w:rsidR="00306EB5">
        <w:t>“</w:t>
      </w:r>
      <w:r w:rsidR="0062638A">
        <w:t xml:space="preserve">Upper </w:t>
      </w:r>
      <w:r w:rsidR="00A042C9">
        <w:t>Tribunal</w:t>
      </w:r>
      <w:r w:rsidR="00BB740F">
        <w:t>,”</w:t>
      </w:r>
      <w:r w:rsidR="00A042C9">
        <w:t xml:space="preserve"> </w:t>
      </w:r>
      <w:r w:rsidR="00BB740F">
        <w:t>and</w:t>
      </w:r>
      <w:r w:rsidR="0062638A">
        <w:t xml:space="preserve"> the </w:t>
      </w:r>
      <w:r w:rsidR="00306EB5">
        <w:t>“</w:t>
      </w:r>
      <w:r w:rsidR="0062638A">
        <w:t xml:space="preserve">Employment Appeal </w:t>
      </w:r>
      <w:r w:rsidR="00A042C9">
        <w:t>Tribunal</w:t>
      </w:r>
      <w:r w:rsidR="00BB740F">
        <w:t>,”</w:t>
      </w:r>
      <w:r w:rsidR="00A042C9">
        <w:t xml:space="preserve"> </w:t>
      </w:r>
      <w:r w:rsidR="00BB740F">
        <w:t>and</w:t>
      </w:r>
      <w:r w:rsidR="0062638A">
        <w:t xml:space="preserve"> can even go before the </w:t>
      </w:r>
      <w:r w:rsidR="00306EB5">
        <w:t>“</w:t>
      </w:r>
      <w:r w:rsidR="0062638A">
        <w:t xml:space="preserve">Court </w:t>
      </w:r>
      <w:r w:rsidR="00BB740F">
        <w:t>of</w:t>
      </w:r>
      <w:r w:rsidR="0062638A">
        <w:t xml:space="preserve"> Appeal</w:t>
      </w:r>
      <w:r w:rsidR="00306EB5">
        <w:t>”</w:t>
      </w:r>
      <w:r w:rsidR="0062638A">
        <w:t xml:space="preserve"> as well.</w:t>
      </w:r>
      <w:r w:rsidR="001C1EF0">
        <w:t xml:space="preserve"> Hence, this whole structure will completely cover England and Wales </w:t>
      </w:r>
      <w:r w:rsidR="00BB740F">
        <w:t>and</w:t>
      </w:r>
      <w:r w:rsidR="001C1EF0">
        <w:t xml:space="preserve"> the tribunal system even covers</w:t>
      </w:r>
      <w:r w:rsidR="00471329">
        <w:t xml:space="preserve"> the whole of England</w:t>
      </w:r>
      <w:r w:rsidR="004C5D11">
        <w:t xml:space="preserve"> and even Wales as </w:t>
      </w:r>
      <w:r w:rsidR="000729C0">
        <w:t>well. In</w:t>
      </w:r>
      <w:r w:rsidR="005152A1">
        <w:t xml:space="preserve"> addition to </w:t>
      </w:r>
      <w:r w:rsidR="000729C0">
        <w:t>this, in</w:t>
      </w:r>
      <w:r w:rsidR="005152A1">
        <w:t xml:space="preserve"> some cases</w:t>
      </w:r>
      <w:r w:rsidR="005375BD">
        <w:t>,</w:t>
      </w:r>
      <w:r w:rsidR="005152A1">
        <w:t xml:space="preserve"> even this structure covers “Northern Ireland and </w:t>
      </w:r>
      <w:r w:rsidR="00093753">
        <w:t>Scotland</w:t>
      </w:r>
      <w:r w:rsidR="008E4E3C">
        <w:t>.”</w:t>
      </w:r>
      <w:r w:rsidR="00093753">
        <w:t xml:space="preserve"> When it comes to the Magistrates </w:t>
      </w:r>
      <w:r w:rsidR="005375BD">
        <w:t>C</w:t>
      </w:r>
      <w:r w:rsidR="00093753">
        <w:t>ourt then it can be said 90 percent of all criminal cases</w:t>
      </w:r>
      <w:r w:rsidR="00891BB1">
        <w:t xml:space="preserve"> are completely dealt </w:t>
      </w:r>
      <w:r w:rsidR="005375BD">
        <w:t xml:space="preserve">with </w:t>
      </w:r>
      <w:r w:rsidR="00891BB1">
        <w:t>by this court</w:t>
      </w:r>
      <w:r w:rsidR="00477D58">
        <w:t xml:space="preserve"> (</w:t>
      </w:r>
      <w:r w:rsidR="00477D58" w:rsidRPr="00477D58">
        <w:t>Robson,2022</w:t>
      </w:r>
      <w:r w:rsidR="00477D58">
        <w:t>).</w:t>
      </w:r>
    </w:p>
    <w:p w14:paraId="1E8BA4B2" w14:textId="77777777" w:rsidR="000F3A1A" w:rsidRDefault="000F3A1A" w:rsidP="00D729E7"/>
    <w:p w14:paraId="4548A1D9" w14:textId="77777777" w:rsidR="000F3A1A" w:rsidRDefault="000F3A1A" w:rsidP="00D729E7"/>
    <w:p w14:paraId="35EDAC90" w14:textId="2D25F29A" w:rsidR="00010313" w:rsidRDefault="00010313" w:rsidP="00D729E7">
      <w:r>
        <w:t xml:space="preserve">Coming to the </w:t>
      </w:r>
      <w:r w:rsidR="00BB740F">
        <w:t>authority</w:t>
      </w:r>
      <w:r>
        <w:t xml:space="preserve"> of the </w:t>
      </w:r>
      <w:r w:rsidR="00EB1A75">
        <w:t>“</w:t>
      </w:r>
      <w:r>
        <w:t xml:space="preserve">Magistrate </w:t>
      </w:r>
      <w:r w:rsidR="005375BD">
        <w:t>C</w:t>
      </w:r>
      <w:r>
        <w:t>ourt</w:t>
      </w:r>
      <w:r w:rsidR="00EB1A75">
        <w:t>”</w:t>
      </w:r>
      <w:r>
        <w:t xml:space="preserve"> then it </w:t>
      </w:r>
      <w:r w:rsidR="00BB740F">
        <w:t>deals</w:t>
      </w:r>
      <w:r>
        <w:t xml:space="preserve"> </w:t>
      </w:r>
      <w:r w:rsidR="00CD2A55">
        <w:t>with, cases</w:t>
      </w:r>
      <w:r>
        <w:t xml:space="preserve"> that are less serious and are even known as “summary </w:t>
      </w:r>
      <w:r w:rsidR="000C3B79">
        <w:t>offences</w:t>
      </w:r>
      <w:r w:rsidR="008E4E3C">
        <w:t>.”</w:t>
      </w:r>
      <w:r w:rsidR="000C3B79">
        <w:t xml:space="preserve"> This</w:t>
      </w:r>
      <w:r w:rsidR="006966A4">
        <w:t xml:space="preserve"> court even decides cases that are medium serious </w:t>
      </w:r>
      <w:r w:rsidR="00D55A25">
        <w:lastRenderedPageBreak/>
        <w:t>offences. The</w:t>
      </w:r>
      <w:r w:rsidR="000C3B79">
        <w:t xml:space="preserve"> Magistrate court even deals with pre-trail issues that are in complete relation towards most of the serious </w:t>
      </w:r>
      <w:r w:rsidR="00D55A25">
        <w:t>offence</w:t>
      </w:r>
      <w:r w:rsidR="005375BD">
        <w:t>s</w:t>
      </w:r>
      <w:r w:rsidR="00D55A25">
        <w:t>. It</w:t>
      </w:r>
      <w:r w:rsidR="00784D9E">
        <w:t xml:space="preserve"> can be </w:t>
      </w:r>
      <w:r w:rsidR="00D55A25">
        <w:t>bail, and</w:t>
      </w:r>
      <w:r w:rsidR="00784D9E">
        <w:t xml:space="preserve"> even reporting </w:t>
      </w:r>
      <w:r w:rsidR="00C5244D">
        <w:t xml:space="preserve">various </w:t>
      </w:r>
      <w:r w:rsidR="00784D9E">
        <w:t xml:space="preserve">restrictions as </w:t>
      </w:r>
      <w:r w:rsidR="006D303C">
        <w:t>well. They</w:t>
      </w:r>
      <w:r w:rsidR="005D0321">
        <w:t xml:space="preserve"> even send cases wherein the defendant has already </w:t>
      </w:r>
      <w:r w:rsidR="00EB1A75">
        <w:t>“</w:t>
      </w:r>
      <w:r w:rsidR="005D0321">
        <w:t>pleaded</w:t>
      </w:r>
      <w:r w:rsidR="00EB1A75">
        <w:t>”</w:t>
      </w:r>
      <w:r w:rsidR="005D0321">
        <w:t xml:space="preserve"> and even </w:t>
      </w:r>
      <w:r w:rsidR="00EB1A75">
        <w:t>“</w:t>
      </w:r>
      <w:r w:rsidR="005D0321">
        <w:t>found guilty</w:t>
      </w:r>
      <w:r w:rsidR="00EB1A75">
        <w:t>”</w:t>
      </w:r>
      <w:r w:rsidR="005D0321">
        <w:t xml:space="preserve"> as </w:t>
      </w:r>
      <w:r w:rsidR="00BB740F">
        <w:t>well before</w:t>
      </w:r>
      <w:r w:rsidR="005D0321">
        <w:t xml:space="preserve"> the crown court for sentencing </w:t>
      </w:r>
      <w:r w:rsidR="00BB740F">
        <w:t>and</w:t>
      </w:r>
      <w:r w:rsidR="005D0321">
        <w:t xml:space="preserve"> if the sentencing power </w:t>
      </w:r>
      <w:r w:rsidR="005375BD">
        <w:t>is</w:t>
      </w:r>
      <w:r w:rsidR="005D0321">
        <w:t xml:space="preserve"> completely </w:t>
      </w:r>
      <w:r w:rsidR="00D13DF3">
        <w:t>in</w:t>
      </w:r>
      <w:r w:rsidR="005D0321">
        <w:t>sufficient as well.</w:t>
      </w:r>
    </w:p>
    <w:p w14:paraId="7C54BE96" w14:textId="4D682266" w:rsidR="00EE642C" w:rsidRDefault="0002703B" w:rsidP="00D729E7">
      <w:r>
        <w:t>“Lay</w:t>
      </w:r>
      <w:r w:rsidR="00E71C45">
        <w:t xml:space="preserve"> people</w:t>
      </w:r>
      <w:r>
        <w:t>”</w:t>
      </w:r>
      <w:r w:rsidR="00E71C45">
        <w:t xml:space="preserve"> are always used in the </w:t>
      </w:r>
      <w:r>
        <w:t>magistrate’s</w:t>
      </w:r>
      <w:r w:rsidR="00E71C45">
        <w:t xml:space="preserve"> court and even the crown courts as </w:t>
      </w:r>
      <w:r w:rsidR="00BB740F">
        <w:t>well but</w:t>
      </w:r>
      <w:r w:rsidR="00E71C45">
        <w:t xml:space="preserve"> coming to the </w:t>
      </w:r>
      <w:r>
        <w:t>past lay</w:t>
      </w:r>
      <w:r w:rsidR="00E71C45">
        <w:t xml:space="preserve"> people have been used at the high court as </w:t>
      </w:r>
      <w:r>
        <w:t xml:space="preserve">well. </w:t>
      </w:r>
      <w:r w:rsidR="00BB740F">
        <w:t>To</w:t>
      </w:r>
      <w:r w:rsidR="00E71C45">
        <w:t xml:space="preserve"> deal with all civil </w:t>
      </w:r>
      <w:r>
        <w:t>cases, furthermore</w:t>
      </w:r>
      <w:r w:rsidR="005375BD">
        <w:t>,</w:t>
      </w:r>
      <w:r w:rsidR="000A307F">
        <w:t xml:space="preserve"> the juries will even still occasionally by even used in proceedings of civil cases as </w:t>
      </w:r>
      <w:r>
        <w:t>well. Lay</w:t>
      </w:r>
      <w:r w:rsidR="00BB29B8">
        <w:t xml:space="preserve"> people can even be referred to the lay magistrates and even the juries as </w:t>
      </w:r>
      <w:r>
        <w:t>well. There</w:t>
      </w:r>
      <w:r w:rsidR="00152DD4">
        <w:t xml:space="preserve"> ha</w:t>
      </w:r>
      <w:r w:rsidR="005375BD">
        <w:t>s</w:t>
      </w:r>
      <w:r w:rsidR="00152DD4">
        <w:t xml:space="preserve"> been 95 percent of criminal cases </w:t>
      </w:r>
      <w:r w:rsidR="005375BD">
        <w:t xml:space="preserve">are </w:t>
      </w:r>
      <w:r w:rsidR="00BB740F">
        <w:t>dealt</w:t>
      </w:r>
      <w:r w:rsidR="00152DD4">
        <w:t xml:space="preserve"> </w:t>
      </w:r>
      <w:r w:rsidR="005375BD">
        <w:t xml:space="preserve">with </w:t>
      </w:r>
      <w:r w:rsidR="00152DD4">
        <w:t>by magistrates.</w:t>
      </w:r>
      <w:r w:rsidRPr="0002703B">
        <w:t xml:space="preserve"> Adults in England and Wales have even been encouraged to completely apply for the recruitment process online, to become “lay magistrate</w:t>
      </w:r>
      <w:r w:rsidR="005375BD">
        <w:t>s</w:t>
      </w:r>
      <w:r w:rsidR="00BB740F" w:rsidRPr="0002703B">
        <w:t>.”</w:t>
      </w:r>
      <w:r w:rsidRPr="0002703B">
        <w:t xml:space="preserve"> This is an effort to completely tackle the backlog </w:t>
      </w:r>
      <w:r w:rsidR="005375BD">
        <w:t xml:space="preserve">of </w:t>
      </w:r>
      <w:r w:rsidRPr="0002703B">
        <w:t>criminal cases that had been caused due to the pandemic</w:t>
      </w:r>
      <w:r w:rsidR="000B2A81">
        <w:t xml:space="preserve"> (</w:t>
      </w:r>
      <w:r w:rsidR="000B2A81" w:rsidRPr="000B2A81">
        <w:t>theguardian.com, 2022</w:t>
      </w:r>
      <w:r w:rsidR="000B2A81">
        <w:t>).</w:t>
      </w:r>
    </w:p>
    <w:p w14:paraId="2FA6E624" w14:textId="3D680D32" w:rsidR="0030463A" w:rsidRDefault="008B2F71" w:rsidP="00D729E7">
      <w:r>
        <w:t xml:space="preserve">The Home Office has brought ahead an estimate towards the economic and even the social costs that </w:t>
      </w:r>
      <w:r w:rsidR="00BB740F">
        <w:t>relate to</w:t>
      </w:r>
      <w:r>
        <w:t xml:space="preserve"> </w:t>
      </w:r>
      <w:r w:rsidR="00160B5C">
        <w:t>crime. This</w:t>
      </w:r>
      <w:r w:rsidR="002238E9">
        <w:t xml:space="preserve"> was even first published during the year </w:t>
      </w:r>
      <w:r w:rsidR="005B7BCE">
        <w:t xml:space="preserve">2000, </w:t>
      </w:r>
      <w:r w:rsidR="00BB740F">
        <w:t>and</w:t>
      </w:r>
      <w:r w:rsidR="002F75EE">
        <w:t xml:space="preserve"> further it can be said that this was the first ever attempt that was taken to estimate the crime costs in England and </w:t>
      </w:r>
      <w:r w:rsidR="005B7BCE">
        <w:t>Wales. Therefore,</w:t>
      </w:r>
      <w:r w:rsidR="00160B5C">
        <w:t xml:space="preserve"> all the costs of crime that have been estimated are </w:t>
      </w:r>
      <w:r w:rsidR="00BB740F">
        <w:t>designed</w:t>
      </w:r>
      <w:r w:rsidR="00160B5C">
        <w:t xml:space="preserve"> to give help to all the policymakers and even the practi</w:t>
      </w:r>
      <w:r w:rsidR="005B7BCE">
        <w:t>tio</w:t>
      </w:r>
      <w:r w:rsidR="00160B5C">
        <w:t xml:space="preserve">ners as </w:t>
      </w:r>
      <w:r w:rsidR="00347E41">
        <w:t>well. These</w:t>
      </w:r>
      <w:r w:rsidR="004A6784">
        <w:t xml:space="preserve"> are the ones that weigh up the reduction of </w:t>
      </w:r>
      <w:r w:rsidR="00347E41">
        <w:t xml:space="preserve">crime, </w:t>
      </w:r>
      <w:r w:rsidR="00BB740F">
        <w:t>and</w:t>
      </w:r>
      <w:r w:rsidR="004A6784">
        <w:t xml:space="preserve"> the benefits of it as </w:t>
      </w:r>
      <w:r w:rsidR="00347E41">
        <w:t>well. That</w:t>
      </w:r>
      <w:r w:rsidR="00691136">
        <w:t xml:space="preserve"> even help</w:t>
      </w:r>
      <w:r w:rsidR="005375BD">
        <w:t>s</w:t>
      </w:r>
      <w:r w:rsidR="00691136">
        <w:t xml:space="preserve"> in the assessment of “cost</w:t>
      </w:r>
      <w:r w:rsidR="005375BD">
        <w:t>-</w:t>
      </w:r>
      <w:r w:rsidR="00347E41">
        <w:t>effectiveness</w:t>
      </w:r>
      <w:r w:rsidR="00BB740F">
        <w:t>.”</w:t>
      </w:r>
      <w:r w:rsidR="00347E41">
        <w:t xml:space="preserve"> </w:t>
      </w:r>
      <w:r w:rsidR="005375BD">
        <w:t>Es</w:t>
      </w:r>
      <w:r w:rsidR="00347E41">
        <w:t>pecially</w:t>
      </w:r>
      <w:r w:rsidR="007B5C0A">
        <w:t xml:space="preserve"> </w:t>
      </w:r>
      <w:r w:rsidR="005375BD">
        <w:t>for</w:t>
      </w:r>
      <w:r w:rsidR="007B5C0A">
        <w:t xml:space="preserve"> specific </w:t>
      </w:r>
      <w:r w:rsidR="003849E9">
        <w:t>interventions. This</w:t>
      </w:r>
      <w:r w:rsidR="00E83BE6">
        <w:t xml:space="preserve"> is the </w:t>
      </w:r>
      <w:r w:rsidR="008E4E3C">
        <w:t>reason</w:t>
      </w:r>
      <w:r w:rsidR="00E83BE6">
        <w:t xml:space="preserve"> users should be completely aware of the fact as </w:t>
      </w:r>
      <w:r w:rsidR="003849E9">
        <w:t>to, how</w:t>
      </w:r>
      <w:r w:rsidR="00E83BE6">
        <w:t xml:space="preserve"> to use the costs of </w:t>
      </w:r>
      <w:r w:rsidR="003849E9">
        <w:t>crime, mainly</w:t>
      </w:r>
      <w:r w:rsidR="00E83BE6">
        <w:t xml:space="preserve"> so that they can ensure the whole net benefit that comes from crime reduction</w:t>
      </w:r>
      <w:r w:rsidR="004A10CE">
        <w:t xml:space="preserve"> (</w:t>
      </w:r>
      <w:r w:rsidR="004A10CE" w:rsidRPr="004A10CE">
        <w:t>commonslibrary.parliament.uk,2023.</w:t>
      </w:r>
      <w:r w:rsidR="004A10CE">
        <w:t>).</w:t>
      </w:r>
    </w:p>
    <w:p w14:paraId="02F3236A" w14:textId="532F5A5A" w:rsidR="004A3940" w:rsidRDefault="00D84D09" w:rsidP="00D729E7">
      <w:r>
        <w:t xml:space="preserve">In the year </w:t>
      </w:r>
      <w:r w:rsidR="000C4483">
        <w:t xml:space="preserve">2020, the HMCTS even published an overview where they had taken the approach to speed up the proceedings and even remove the backlog of all pending </w:t>
      </w:r>
      <w:r w:rsidR="00B55851">
        <w:t xml:space="preserve">cases. </w:t>
      </w:r>
      <w:r w:rsidR="009A082F">
        <w:t>Therefore,</w:t>
      </w:r>
      <w:r w:rsidR="009504FA">
        <w:t xml:space="preserve"> in the year </w:t>
      </w:r>
      <w:r w:rsidR="009A082F">
        <w:t>2022, there</w:t>
      </w:r>
      <w:r w:rsidR="009504FA">
        <w:t xml:space="preserve"> have been 23,398 trials and this can be considered a huge increase of almost 7 percent.</w:t>
      </w:r>
      <w:r w:rsidR="009A082F">
        <w:t xml:space="preserve"> Furthermore, the</w:t>
      </w:r>
      <w:r w:rsidR="00B55851">
        <w:t xml:space="preserve"> effective rates have been 40 percent and the tr</w:t>
      </w:r>
      <w:r w:rsidR="005375BD">
        <w:t>ia</w:t>
      </w:r>
      <w:r w:rsidR="00B55851">
        <w:t xml:space="preserve">l rate of the cases cracked </w:t>
      </w:r>
      <w:r w:rsidR="005375BD">
        <w:t>is</w:t>
      </w:r>
      <w:r w:rsidR="00B55851">
        <w:t xml:space="preserve"> 37 </w:t>
      </w:r>
      <w:r w:rsidR="009A082F">
        <w:t>percent. These</w:t>
      </w:r>
      <w:r w:rsidR="00B55851">
        <w:t xml:space="preserve"> have been constant and </w:t>
      </w:r>
      <w:r w:rsidR="00BB740F">
        <w:t>must</w:t>
      </w:r>
      <w:r w:rsidR="00B55851">
        <w:t xml:space="preserve"> </w:t>
      </w:r>
      <w:r w:rsidR="00BC0766">
        <w:t>change</w:t>
      </w:r>
      <w:r w:rsidR="00B55851">
        <w:t xml:space="preserve"> as well</w:t>
      </w:r>
      <w:r w:rsidR="00FA7096">
        <w:t xml:space="preserve"> (</w:t>
      </w:r>
      <w:r w:rsidR="00FA7096" w:rsidRPr="00FA7096">
        <w:t>gov.uk,2022</w:t>
      </w:r>
      <w:r w:rsidR="00FA7096">
        <w:t>).</w:t>
      </w:r>
    </w:p>
    <w:p w14:paraId="3EED3808" w14:textId="2D8B680B" w:rsidR="00861DE6" w:rsidRDefault="00861DE6" w:rsidP="00D729E7"/>
    <w:p w14:paraId="58233F5E" w14:textId="0CF9B03F" w:rsidR="00861DE6" w:rsidRDefault="00861DE6" w:rsidP="00D729E7">
      <w:r>
        <w:lastRenderedPageBreak/>
        <w:t xml:space="preserve">The term lay people is </w:t>
      </w:r>
      <w:r w:rsidR="00BB740F">
        <w:t>used</w:t>
      </w:r>
      <w:r>
        <w:t xml:space="preserve"> to completely describe the whole use of ordinary </w:t>
      </w:r>
      <w:r w:rsidR="00BB740F">
        <w:t>and</w:t>
      </w:r>
      <w:r>
        <w:t xml:space="preserve"> people who are not even qualified to be in the legal </w:t>
      </w:r>
      <w:r w:rsidR="00F6319A">
        <w:t>system</w:t>
      </w:r>
      <w:r>
        <w:t xml:space="preserve"> as </w:t>
      </w:r>
      <w:r w:rsidR="00A4406A">
        <w:t>well. It</w:t>
      </w:r>
      <w:r w:rsidR="00F6319A">
        <w:t xml:space="preserve"> is even believed that </w:t>
      </w:r>
      <w:r w:rsidR="00BB740F">
        <w:t>using</w:t>
      </w:r>
      <w:r w:rsidR="00F6319A">
        <w:t xml:space="preserve"> all these ordinary people in the court </w:t>
      </w:r>
      <w:r w:rsidR="00A4406A">
        <w:t>system. It</w:t>
      </w:r>
      <w:r w:rsidR="005375BD">
        <w:t>, therefore,</w:t>
      </w:r>
      <w:r w:rsidR="008B3C18">
        <w:t xml:space="preserve"> has a huge positive impact </w:t>
      </w:r>
      <w:r w:rsidR="005375BD">
        <w:t>that</w:t>
      </w:r>
      <w:r w:rsidR="008B3C18">
        <w:t xml:space="preserve"> makes the system </w:t>
      </w:r>
      <w:r w:rsidR="00A4406A">
        <w:t>even fairer</w:t>
      </w:r>
      <w:r w:rsidR="008B3C18">
        <w:t xml:space="preserve"> for </w:t>
      </w:r>
      <w:r w:rsidR="00A4406A">
        <w:t>sure. In</w:t>
      </w:r>
      <w:r w:rsidR="008B3C18">
        <w:t xml:space="preserve"> addition to </w:t>
      </w:r>
      <w:r w:rsidR="00A4406A">
        <w:t>this, it</w:t>
      </w:r>
      <w:r w:rsidR="008B3C18">
        <w:t xml:space="preserve"> even helps people </w:t>
      </w:r>
      <w:r w:rsidR="00A4406A">
        <w:t>criticis</w:t>
      </w:r>
      <w:r w:rsidR="005375BD">
        <w:t>e</w:t>
      </w:r>
      <w:r w:rsidR="008B3C18">
        <w:t xml:space="preserve"> the very fact </w:t>
      </w:r>
      <w:r w:rsidR="00A4406A">
        <w:t xml:space="preserve">that </w:t>
      </w:r>
      <w:r w:rsidR="005375BD">
        <w:t xml:space="preserve">the </w:t>
      </w:r>
      <w:r w:rsidR="00A4406A">
        <w:t>court</w:t>
      </w:r>
      <w:r w:rsidR="008B3C18">
        <w:t xml:space="preserve"> taking decisions behind closed doors as </w:t>
      </w:r>
      <w:r w:rsidR="00C615BB">
        <w:t>well. Lay</w:t>
      </w:r>
      <w:r w:rsidR="004A5762">
        <w:t xml:space="preserve"> people are </w:t>
      </w:r>
      <w:r w:rsidR="00BB740F">
        <w:t>used</w:t>
      </w:r>
      <w:r w:rsidR="004A5762">
        <w:t xml:space="preserve"> in crown </w:t>
      </w:r>
      <w:r w:rsidR="00C615BB">
        <w:t>courts, but</w:t>
      </w:r>
      <w:r w:rsidR="004A5762">
        <w:t xml:space="preserve"> in the </w:t>
      </w:r>
      <w:r w:rsidR="004E0487">
        <w:t>past,</w:t>
      </w:r>
      <w:r w:rsidR="004A5762">
        <w:t xml:space="preserve"> they have been used in the high court to completely deal with civil cases </w:t>
      </w:r>
      <w:r w:rsidR="00BB740F">
        <w:t>and</w:t>
      </w:r>
      <w:r w:rsidR="004A5762">
        <w:t xml:space="preserve"> juries.</w:t>
      </w:r>
    </w:p>
    <w:p w14:paraId="3734CD11" w14:textId="10BF8C81" w:rsidR="00474AC9" w:rsidRDefault="00474AC9" w:rsidP="00D729E7">
      <w:r>
        <w:t xml:space="preserve">In addition to this comes the </w:t>
      </w:r>
      <w:r w:rsidR="000B383E">
        <w:t>“</w:t>
      </w:r>
      <w:r>
        <w:t xml:space="preserve">juries act </w:t>
      </w:r>
      <w:r w:rsidR="000B383E">
        <w:t xml:space="preserve">1974”, </w:t>
      </w:r>
      <w:r w:rsidR="005375BD">
        <w:t>which</w:t>
      </w:r>
      <w:r w:rsidR="003538D4">
        <w:t xml:space="preserve"> is an Act that </w:t>
      </w:r>
      <w:r w:rsidR="00BB740F">
        <w:t>will</w:t>
      </w:r>
      <w:r w:rsidR="003538D4">
        <w:t xml:space="preserve"> consolidate various enactments that will be related </w:t>
      </w:r>
      <w:r w:rsidR="005375BD">
        <w:t>to</w:t>
      </w:r>
      <w:r w:rsidR="003538D4">
        <w:t xml:space="preserve"> juries and even the jurors.</w:t>
      </w:r>
      <w:r w:rsidR="000B383E">
        <w:t xml:space="preserve"> Along with</w:t>
      </w:r>
      <w:r w:rsidR="006145FB">
        <w:t xml:space="preserve"> the jury services as well that bring ahead corrections </w:t>
      </w:r>
      <w:r w:rsidR="00BB740F">
        <w:t>and</w:t>
      </w:r>
      <w:r w:rsidR="006145FB">
        <w:t xml:space="preserve"> various improvements as </w:t>
      </w:r>
      <w:r w:rsidR="000B383E">
        <w:t xml:space="preserve">well. </w:t>
      </w:r>
      <w:r w:rsidR="009840FA">
        <w:t xml:space="preserve">It also states the fact as to who has the eligibility to be under the service of the jury. </w:t>
      </w:r>
      <w:r w:rsidR="000B383E">
        <w:t>For</w:t>
      </w:r>
      <w:r w:rsidR="006145FB">
        <w:t xml:space="preserve"> </w:t>
      </w:r>
      <w:r w:rsidR="009840FA">
        <w:t>example,</w:t>
      </w:r>
      <w:r w:rsidR="006145FB">
        <w:t xml:space="preserve"> section 8 (1) of this </w:t>
      </w:r>
      <w:r w:rsidR="00601D4C">
        <w:t>Act, provides</w:t>
      </w:r>
      <w:r w:rsidR="00994DE2">
        <w:t xml:space="preserve"> that any person who shows that</w:t>
      </w:r>
      <w:r w:rsidR="006145FB">
        <w:t xml:space="preserve"> they have already served on</w:t>
      </w:r>
      <w:r w:rsidR="00FC1405">
        <w:t xml:space="preserve"> </w:t>
      </w:r>
      <w:r w:rsidR="006145FB">
        <w:t xml:space="preserve">as a </w:t>
      </w:r>
      <w:r w:rsidR="000B383E">
        <w:t>jury, and</w:t>
      </w:r>
      <w:r w:rsidR="006145FB">
        <w:t xml:space="preserve"> have even </w:t>
      </w:r>
      <w:r w:rsidR="00BB740F">
        <w:t>addressed</w:t>
      </w:r>
      <w:r w:rsidR="007E2E9E">
        <w:t xml:space="preserve"> completely serve on a </w:t>
      </w:r>
      <w:r w:rsidR="00601D4C">
        <w:t>jury. This</w:t>
      </w:r>
      <w:r w:rsidR="007E2E9E">
        <w:t xml:space="preserve"> </w:t>
      </w:r>
      <w:r w:rsidR="00BB740F">
        <w:t>must</w:t>
      </w:r>
      <w:r w:rsidR="007E2E9E">
        <w:t xml:space="preserve"> be done within two </w:t>
      </w:r>
      <w:r w:rsidR="00601D4C">
        <w:t xml:space="preserve">years, </w:t>
      </w:r>
      <w:r w:rsidR="005375BD">
        <w:t>which</w:t>
      </w:r>
      <w:r w:rsidR="000B6881">
        <w:t xml:space="preserve"> will precede the whole date of the </w:t>
      </w:r>
      <w:r w:rsidR="00601D4C">
        <w:t xml:space="preserve">summons. </w:t>
      </w:r>
      <w:r w:rsidR="000B383E">
        <w:t>Hence,</w:t>
      </w:r>
      <w:r w:rsidR="00994DE2">
        <w:t xml:space="preserve"> they will even </w:t>
      </w:r>
      <w:r w:rsidR="00601D4C">
        <w:t>be excused as a well from the service of the jury</w:t>
      </w:r>
      <w:r w:rsidR="00456017">
        <w:t xml:space="preserve"> (</w:t>
      </w:r>
      <w:r w:rsidR="00456017" w:rsidRPr="00456017">
        <w:t>gov.uk,2023</w:t>
      </w:r>
      <w:r w:rsidR="00456017">
        <w:t>).</w:t>
      </w:r>
    </w:p>
    <w:p w14:paraId="55610525" w14:textId="4E76C73D" w:rsidR="00EF0D36" w:rsidRDefault="00EF0D36" w:rsidP="00D729E7">
      <w:r>
        <w:t xml:space="preserve">Having reforming projects have </w:t>
      </w:r>
      <w:r w:rsidR="00BB740F">
        <w:t>been</w:t>
      </w:r>
      <w:r>
        <w:t xml:space="preserve"> one of the most </w:t>
      </w:r>
      <w:r w:rsidR="00BB740F">
        <w:t>key factors</w:t>
      </w:r>
      <w:r w:rsidR="00B1259B">
        <w:t xml:space="preserve">, </w:t>
      </w:r>
      <w:r w:rsidR="00BB740F">
        <w:t>which</w:t>
      </w:r>
      <w:r>
        <w:t xml:space="preserve"> can be for the justice </w:t>
      </w:r>
      <w:r w:rsidR="00B1259B">
        <w:t xml:space="preserve">system. </w:t>
      </w:r>
      <w:r w:rsidR="005375BD">
        <w:t>The r</w:t>
      </w:r>
      <w:r w:rsidR="00B1259B">
        <w:t>eason</w:t>
      </w:r>
      <w:r w:rsidR="00AB5D4E">
        <w:t xml:space="preserve"> being this will surely help the vulnerable people that are present in </w:t>
      </w:r>
      <w:r w:rsidR="002134B6">
        <w:t>society. There</w:t>
      </w:r>
      <w:r w:rsidR="00B1259B">
        <w:t xml:space="preserve"> was reformation needed under “money claim” along with “low</w:t>
      </w:r>
      <w:r w:rsidR="005375BD">
        <w:t>-</w:t>
      </w:r>
      <w:r w:rsidR="00B1259B">
        <w:t xml:space="preserve">level criminal </w:t>
      </w:r>
      <w:r w:rsidR="002134B6">
        <w:t>cases</w:t>
      </w:r>
      <w:r w:rsidR="008E4E3C">
        <w:t>,”</w:t>
      </w:r>
      <w:r w:rsidR="002134B6">
        <w:t xml:space="preserve"> </w:t>
      </w:r>
      <w:r w:rsidR="00BB740F">
        <w:t>and</w:t>
      </w:r>
      <w:r w:rsidR="00B1259B">
        <w:t xml:space="preserve"> the “government benefit </w:t>
      </w:r>
      <w:r w:rsidR="002134B6">
        <w:t>appeals</w:t>
      </w:r>
      <w:r w:rsidR="008E4E3C">
        <w:t>.”</w:t>
      </w:r>
      <w:r w:rsidR="002134B6">
        <w:t xml:space="preserve"> In</w:t>
      </w:r>
      <w:r w:rsidR="00B1259B">
        <w:t xml:space="preserve"> addition to </w:t>
      </w:r>
      <w:r w:rsidR="002134B6">
        <w:t>this, there</w:t>
      </w:r>
      <w:r w:rsidR="00B1259B">
        <w:t xml:space="preserve"> is even a need for “family public law </w:t>
      </w:r>
      <w:r w:rsidR="00861DE6">
        <w:t>cases</w:t>
      </w:r>
      <w:r w:rsidR="008E4E3C">
        <w:t>.”</w:t>
      </w:r>
      <w:r w:rsidR="00861DE6">
        <w:t xml:space="preserve"> Hence</w:t>
      </w:r>
      <w:r w:rsidR="00387DA1">
        <w:t xml:space="preserve"> as there was a need for </w:t>
      </w:r>
      <w:r w:rsidR="00861DE6">
        <w:t>reformation, the</w:t>
      </w:r>
      <w:r w:rsidR="00387DA1">
        <w:t xml:space="preserve"> “HMCTS programme</w:t>
      </w:r>
      <w:r w:rsidR="00A80C79">
        <w:t>”</w:t>
      </w:r>
      <w:r w:rsidR="00387DA1">
        <w:t xml:space="preserve"> comes </w:t>
      </w:r>
      <w:r w:rsidR="00861DE6">
        <w:t>ahead. Under</w:t>
      </w:r>
      <w:r w:rsidR="00D343F6">
        <w:t xml:space="preserve"> this there have been more than 400,000 claims of online civil money claims that have been processed as </w:t>
      </w:r>
      <w:r w:rsidR="00861DE6">
        <w:t xml:space="preserve">well, </w:t>
      </w:r>
      <w:r w:rsidR="00BB740F">
        <w:t>and</w:t>
      </w:r>
      <w:r w:rsidR="00E95A0B">
        <w:t xml:space="preserve"> there is a 96 percent user satisfaction from this </w:t>
      </w:r>
      <w:r w:rsidR="00540C2B">
        <w:t xml:space="preserve">service. Then there have been less than 1% </w:t>
      </w:r>
      <w:r w:rsidR="005375BD">
        <w:t xml:space="preserve">of </w:t>
      </w:r>
      <w:r w:rsidR="00540C2B">
        <w:t xml:space="preserve">divorce applications online that have been returned because of user </w:t>
      </w:r>
      <w:r w:rsidR="00775107">
        <w:t xml:space="preserve">error. The digital service has also been delivered as well, to </w:t>
      </w:r>
      <w:r w:rsidR="00BB740F">
        <w:t>support</w:t>
      </w:r>
      <w:r w:rsidR="00775107">
        <w:t xml:space="preserve"> all the local authorit</w:t>
      </w:r>
      <w:r w:rsidR="005375BD">
        <w:t>ies</w:t>
      </w:r>
      <w:r w:rsidR="00775107">
        <w:t xml:space="preserve"> towards all the cases of child welfare. In this manner, there have been </w:t>
      </w:r>
      <w:r w:rsidR="00380C74">
        <w:t>some reforms which have been done and suggested as well</w:t>
      </w:r>
      <w:r w:rsidR="00890BDE">
        <w:t xml:space="preserve"> (</w:t>
      </w:r>
      <w:r w:rsidR="00890BDE" w:rsidRPr="00890BDE">
        <w:t>gov.uk,2023</w:t>
      </w:r>
      <w:r w:rsidR="00890BDE">
        <w:t>).</w:t>
      </w:r>
    </w:p>
    <w:p w14:paraId="5A48BBB8" w14:textId="77777777" w:rsidR="00996CEB" w:rsidRDefault="00996CEB" w:rsidP="00D729E7"/>
    <w:p w14:paraId="092C28EA" w14:textId="7E2A54B9" w:rsidR="00151F38" w:rsidRDefault="00151F38" w:rsidP="00D729E7"/>
    <w:p w14:paraId="3901347E" w14:textId="77777777" w:rsidR="00151F38" w:rsidRDefault="00151F38" w:rsidP="00D729E7"/>
    <w:p w14:paraId="5D56F1CB" w14:textId="6FB4DEE8" w:rsidR="005C61A3" w:rsidRDefault="0030476A" w:rsidP="0030476A">
      <w:pPr>
        <w:pStyle w:val="Heading1"/>
      </w:pPr>
      <w:r>
        <w:lastRenderedPageBreak/>
        <w:t>Conclusion</w:t>
      </w:r>
    </w:p>
    <w:p w14:paraId="2FDEE3EE" w14:textId="78B5694F" w:rsidR="005C61A3" w:rsidRDefault="00AE5E8F" w:rsidP="00D729E7">
      <w:r>
        <w:t xml:space="preserve">In this essay, all the aspects of </w:t>
      </w:r>
      <w:r w:rsidR="005375BD">
        <w:t xml:space="preserve">the </w:t>
      </w:r>
      <w:r>
        <w:t xml:space="preserve">criminal courts of England and Wales have been brought </w:t>
      </w:r>
      <w:r w:rsidR="002B6D33">
        <w:t>ahead. Wherein</w:t>
      </w:r>
      <w:r>
        <w:t xml:space="preserve"> the structure of the whole legal </w:t>
      </w:r>
      <w:r w:rsidR="00FA7482">
        <w:t xml:space="preserve">justice </w:t>
      </w:r>
      <w:r>
        <w:t xml:space="preserve">system has been discussed as </w:t>
      </w:r>
      <w:r w:rsidR="002B6D33">
        <w:t>well. In</w:t>
      </w:r>
      <w:r w:rsidR="00810744">
        <w:t xml:space="preserve"> addition to this </w:t>
      </w:r>
      <w:r w:rsidR="002B6D33">
        <w:t>comes, the</w:t>
      </w:r>
      <w:r w:rsidR="00810744">
        <w:t xml:space="preserve"> use of lay people who are even used by the magistrate’s court and the crown court as </w:t>
      </w:r>
      <w:r w:rsidR="002B6D33">
        <w:t>well, and</w:t>
      </w:r>
      <w:r w:rsidR="00810744">
        <w:t xml:space="preserve"> they have few advantages because the</w:t>
      </w:r>
      <w:r w:rsidR="005375BD">
        <w:t>y</w:t>
      </w:r>
      <w:r w:rsidR="00810744">
        <w:t xml:space="preserve"> all come from different fields and </w:t>
      </w:r>
      <w:r w:rsidR="001D5C7B">
        <w:t>therefore,</w:t>
      </w:r>
      <w:r w:rsidR="00810744">
        <w:t xml:space="preserve"> they can have different insights as </w:t>
      </w:r>
      <w:r w:rsidR="007F5E16">
        <w:t>well. Lastly</w:t>
      </w:r>
      <w:r w:rsidR="004671FC">
        <w:t>,</w:t>
      </w:r>
      <w:r w:rsidR="007F5E16">
        <w:t xml:space="preserve"> </w:t>
      </w:r>
      <w:r w:rsidR="004671FC">
        <w:t xml:space="preserve">the juries act 1974 has been discussed as </w:t>
      </w:r>
      <w:r w:rsidR="007F5E16">
        <w:t>well, wherein</w:t>
      </w:r>
      <w:r w:rsidR="004671FC">
        <w:t xml:space="preserve"> the whole jury service has been </w:t>
      </w:r>
      <w:r w:rsidR="007F5E16">
        <w:t>analysed. In</w:t>
      </w:r>
      <w:r w:rsidR="00FB7E95">
        <w:t xml:space="preserve"> this manner</w:t>
      </w:r>
      <w:r w:rsidR="005375BD">
        <w:t>,</w:t>
      </w:r>
      <w:r w:rsidR="00FB7E95">
        <w:t xml:space="preserve"> all the aspects of criminal courts have been discussed in detail.</w:t>
      </w:r>
    </w:p>
    <w:p w14:paraId="6F676330" w14:textId="77777777" w:rsidR="009A36EB" w:rsidRDefault="009A36EB" w:rsidP="00D729E7"/>
    <w:p w14:paraId="4A554ABA" w14:textId="4520909F" w:rsidR="00972BB5" w:rsidRDefault="00972BB5" w:rsidP="00D729E7"/>
    <w:p w14:paraId="0D58EF71" w14:textId="27E68710" w:rsidR="00972BB5" w:rsidRDefault="00972BB5" w:rsidP="00D729E7"/>
    <w:p w14:paraId="26C1B3E5" w14:textId="2C3A7024" w:rsidR="001B7167" w:rsidRDefault="00972BB5" w:rsidP="001B7167">
      <w:pPr>
        <w:spacing w:line="259" w:lineRule="auto"/>
        <w:jc w:val="left"/>
      </w:pPr>
      <w:r>
        <w:br w:type="page"/>
      </w:r>
    </w:p>
    <w:p w14:paraId="512CDB53" w14:textId="36FB9FC7" w:rsidR="001B7167" w:rsidRDefault="001B7167">
      <w:pPr>
        <w:spacing w:line="259" w:lineRule="auto"/>
        <w:jc w:val="left"/>
        <w:rPr>
          <w:rFonts w:eastAsiaTheme="majorEastAsia" w:cstheme="majorBidi"/>
          <w:b/>
          <w:sz w:val="28"/>
          <w:szCs w:val="32"/>
        </w:rPr>
      </w:pPr>
    </w:p>
    <w:p w14:paraId="5F854EAF" w14:textId="5ABE4A15" w:rsidR="00972BB5" w:rsidRDefault="00972BB5" w:rsidP="00972BB5">
      <w:pPr>
        <w:pStyle w:val="Heading1"/>
      </w:pPr>
      <w:r>
        <w:t>References</w:t>
      </w:r>
    </w:p>
    <w:p w14:paraId="373CE7E1" w14:textId="4C9755E1" w:rsidR="009B3F66" w:rsidRPr="00CA73E6" w:rsidRDefault="005A5E13" w:rsidP="00AC19C1">
      <w:pPr>
        <w:ind w:left="720" w:hanging="720"/>
      </w:pPr>
      <w:r w:rsidRPr="00CA73E6">
        <w:t>commonslibrary.parliament.uk,</w:t>
      </w:r>
      <w:r>
        <w:t xml:space="preserve"> (</w:t>
      </w:r>
      <w:r w:rsidR="009B3F66" w:rsidRPr="00CA73E6">
        <w:t>2023</w:t>
      </w:r>
      <w:r w:rsidR="00CA73E6">
        <w:t>)</w:t>
      </w:r>
      <w:r w:rsidR="009B3F66" w:rsidRPr="00CA73E6">
        <w:t>. Court statistics for England and Wales [Online] Available at: https://commonslibrary.parliament.uk/research-briefings/cbp-8372/ [Accessed on 14 July 2023]</w:t>
      </w:r>
    </w:p>
    <w:p w14:paraId="36987B14" w14:textId="28B89E13" w:rsidR="009B3F66" w:rsidRPr="00CA73E6" w:rsidRDefault="005A5E13" w:rsidP="00AC19C1">
      <w:pPr>
        <w:ind w:left="720" w:hanging="720"/>
      </w:pPr>
      <w:r w:rsidRPr="00CA73E6">
        <w:t>gov.uk,</w:t>
      </w:r>
      <w:r>
        <w:t xml:space="preserve"> (</w:t>
      </w:r>
      <w:r w:rsidR="009B3F66" w:rsidRPr="00CA73E6">
        <w:t>2022</w:t>
      </w:r>
      <w:r w:rsidR="00CA73E6">
        <w:t>)</w:t>
      </w:r>
      <w:r w:rsidR="009B3F66" w:rsidRPr="00CA73E6">
        <w:t>. Criminal court statistics quarterly: January to March 2022 [Online] Available at: https://www.gov.uk/government/statistics/criminal-court-statistics-quarterly-january-to-march-2022/criminal-court-statistics-quarterly-january-to-march-2022 [Accessed on 14 July 2023]</w:t>
      </w:r>
    </w:p>
    <w:p w14:paraId="12B68E07" w14:textId="6AD7580A" w:rsidR="009B3F66" w:rsidRPr="00CA73E6" w:rsidRDefault="005A5E13" w:rsidP="00AC19C1">
      <w:pPr>
        <w:ind w:left="720" w:hanging="720"/>
      </w:pPr>
      <w:r w:rsidRPr="00CA73E6">
        <w:t>gov.uk,</w:t>
      </w:r>
      <w:r>
        <w:t xml:space="preserve"> (</w:t>
      </w:r>
      <w:r w:rsidR="009B3F66" w:rsidRPr="00CA73E6">
        <w:t>2023</w:t>
      </w:r>
      <w:r w:rsidR="00CA73E6">
        <w:t>)</w:t>
      </w:r>
      <w:r w:rsidR="009B3F66" w:rsidRPr="00CA73E6">
        <w:t xml:space="preserve">. Guidance for summoning officers when considering deferral and excusal applications [Online] Available </w:t>
      </w:r>
      <w:r w:rsidR="004A10CE" w:rsidRPr="00CA73E6">
        <w:t>at: https://www.gov.uk/government/publications/guidance-for-summoning-officers-when-considering-deferral-and-excusal-applications/guidance-for-summoning-officers-when-considering-deferral-and-excusal-applications</w:t>
      </w:r>
      <w:r w:rsidR="009B3F66" w:rsidRPr="00CA73E6">
        <w:t xml:space="preserve"> [Accessed on 14 July 2023]</w:t>
      </w:r>
    </w:p>
    <w:p w14:paraId="00735B45" w14:textId="13215A68" w:rsidR="009B3F66" w:rsidRPr="00CA73E6" w:rsidRDefault="000B379E" w:rsidP="00AC19C1">
      <w:pPr>
        <w:ind w:left="720" w:hanging="720"/>
      </w:pPr>
      <w:r w:rsidRPr="00CA73E6">
        <w:t>gov.uk,</w:t>
      </w:r>
      <w:r>
        <w:t xml:space="preserve"> (</w:t>
      </w:r>
      <w:r w:rsidR="009B3F66" w:rsidRPr="00CA73E6">
        <w:t>2023</w:t>
      </w:r>
      <w:r w:rsidR="00CA73E6">
        <w:t>)</w:t>
      </w:r>
      <w:r w:rsidR="009B3F66" w:rsidRPr="00CA73E6">
        <w:t>. The HMCTS Reform Programme [Online] Available at: https://www.gov.uk/guidance/the-hmcts-reform-programme [Accessed on 14 July 2023]</w:t>
      </w:r>
    </w:p>
    <w:p w14:paraId="6481066F" w14:textId="47A5EC99" w:rsidR="009B3F66" w:rsidRPr="00CA73E6" w:rsidRDefault="000B379E" w:rsidP="00AC19C1">
      <w:pPr>
        <w:ind w:left="720" w:hanging="720"/>
      </w:pPr>
      <w:r w:rsidRPr="00CA73E6">
        <w:t>iclr.co.uk,</w:t>
      </w:r>
      <w:r>
        <w:t xml:space="preserve"> (</w:t>
      </w:r>
      <w:r w:rsidR="009B3F66" w:rsidRPr="00CA73E6">
        <w:t>2023</w:t>
      </w:r>
      <w:r w:rsidR="00CA73E6">
        <w:t>)</w:t>
      </w:r>
      <w:r w:rsidR="009B3F66" w:rsidRPr="00CA73E6">
        <w:t>. The courts and tribunals of England and Wales [Online] Available at: https://www.iclr.co.uk/knowledge/topics/the-courts-and-tribunals-of-england-and-wales/ [Accessed on 14 July 2023]</w:t>
      </w:r>
    </w:p>
    <w:p w14:paraId="44E0BC26" w14:textId="2A125181" w:rsidR="009B3F66" w:rsidRPr="00CA73E6" w:rsidRDefault="000B379E" w:rsidP="00AC19C1">
      <w:pPr>
        <w:ind w:left="720" w:hanging="720"/>
      </w:pPr>
      <w:r w:rsidRPr="00CA73E6">
        <w:t>judiciary.uk,</w:t>
      </w:r>
      <w:r>
        <w:t xml:space="preserve"> (</w:t>
      </w:r>
      <w:r w:rsidR="009B3F66" w:rsidRPr="00CA73E6">
        <w:t>2023</w:t>
      </w:r>
      <w:r w:rsidR="00CA73E6">
        <w:t>)</w:t>
      </w:r>
      <w:r w:rsidR="009B3F66" w:rsidRPr="00CA73E6">
        <w:t>. Structure of the Courts &amp; Tribunals system [Online] Available at: https://www.judiciary.uk/about-the-judiciary/our-justice-system/court-structure/ [Accessed on 14 July 2023]</w:t>
      </w:r>
    </w:p>
    <w:p w14:paraId="72EC3BD2" w14:textId="28F0B959" w:rsidR="009B3F66" w:rsidRDefault="009B3F66" w:rsidP="00AC19C1">
      <w:pPr>
        <w:ind w:left="720" w:hanging="720"/>
      </w:pPr>
      <w:r w:rsidRPr="00CA73E6">
        <w:t xml:space="preserve">theguardian.com, </w:t>
      </w:r>
      <w:r w:rsidR="00CA73E6">
        <w:t>(</w:t>
      </w:r>
      <w:r w:rsidRPr="00CA73E6">
        <w:t>2022</w:t>
      </w:r>
      <w:r w:rsidR="00CA73E6">
        <w:t>)</w:t>
      </w:r>
      <w:r w:rsidRPr="00CA73E6">
        <w:t>. The Guardian [Online] Campaign seeks to recruit 4,000 lay magistrates in England and Wales Available at: https://www.theguardian.com/law/2022/jan/24/campaign-seeks-to-recruit-4000-lay-magistrates-in-england-and-wales [Accessed on 14 July 2023]</w:t>
      </w:r>
    </w:p>
    <w:p w14:paraId="6BBFD881" w14:textId="3922539E" w:rsidR="009B3F66" w:rsidRDefault="00456017" w:rsidP="00477D58">
      <w:pPr>
        <w:ind w:left="720" w:hanging="720"/>
      </w:pPr>
      <w:r w:rsidRPr="00456017">
        <w:t xml:space="preserve">Robson, M., </w:t>
      </w:r>
      <w:r w:rsidR="00CA73E6">
        <w:t>(</w:t>
      </w:r>
      <w:r w:rsidRPr="00456017">
        <w:t>2022</w:t>
      </w:r>
      <w:r w:rsidR="00CA73E6">
        <w:t>)</w:t>
      </w:r>
      <w:r w:rsidRPr="00456017">
        <w:t>. A suspect population? An examination of bail decision making for foreign national women in criminal courts in England and Wales.</w:t>
      </w:r>
    </w:p>
    <w:sectPr w:rsidR="009B3F66" w:rsidSect="003D605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cwtjE0sDILQwtbRU0lEKTi0uzszPAykwqgUAr85ysiwAAAA="/>
  </w:docVars>
  <w:rsids>
    <w:rsidRoot w:val="00D729E7"/>
    <w:rsid w:val="000059B8"/>
    <w:rsid w:val="00010313"/>
    <w:rsid w:val="0002703B"/>
    <w:rsid w:val="0004478D"/>
    <w:rsid w:val="000506DB"/>
    <w:rsid w:val="00061F36"/>
    <w:rsid w:val="00062E0B"/>
    <w:rsid w:val="000729C0"/>
    <w:rsid w:val="00075647"/>
    <w:rsid w:val="00093753"/>
    <w:rsid w:val="000A307F"/>
    <w:rsid w:val="000A4062"/>
    <w:rsid w:val="000B2A81"/>
    <w:rsid w:val="000B379E"/>
    <w:rsid w:val="000B383E"/>
    <w:rsid w:val="000B6881"/>
    <w:rsid w:val="000C3B79"/>
    <w:rsid w:val="000C4483"/>
    <w:rsid w:val="000F3A1A"/>
    <w:rsid w:val="001308C0"/>
    <w:rsid w:val="00151F38"/>
    <w:rsid w:val="00152DD4"/>
    <w:rsid w:val="00160B5C"/>
    <w:rsid w:val="00182265"/>
    <w:rsid w:val="001B7167"/>
    <w:rsid w:val="001C1EF0"/>
    <w:rsid w:val="001C6DB3"/>
    <w:rsid w:val="001D5C7B"/>
    <w:rsid w:val="002134B6"/>
    <w:rsid w:val="002238E9"/>
    <w:rsid w:val="00263BF8"/>
    <w:rsid w:val="00275F68"/>
    <w:rsid w:val="002B6D33"/>
    <w:rsid w:val="002C7A7B"/>
    <w:rsid w:val="002F75EE"/>
    <w:rsid w:val="0030463A"/>
    <w:rsid w:val="0030476A"/>
    <w:rsid w:val="00306EB5"/>
    <w:rsid w:val="00347E41"/>
    <w:rsid w:val="00351ED9"/>
    <w:rsid w:val="003538D4"/>
    <w:rsid w:val="00355B18"/>
    <w:rsid w:val="00356FE2"/>
    <w:rsid w:val="00360F4E"/>
    <w:rsid w:val="003660E2"/>
    <w:rsid w:val="00375C99"/>
    <w:rsid w:val="00380C74"/>
    <w:rsid w:val="003840B2"/>
    <w:rsid w:val="003849E9"/>
    <w:rsid w:val="00387DA1"/>
    <w:rsid w:val="003D605C"/>
    <w:rsid w:val="00421751"/>
    <w:rsid w:val="004504AC"/>
    <w:rsid w:val="00456017"/>
    <w:rsid w:val="004671FC"/>
    <w:rsid w:val="00471329"/>
    <w:rsid w:val="00474AC9"/>
    <w:rsid w:val="00477D58"/>
    <w:rsid w:val="004A10CE"/>
    <w:rsid w:val="004A3940"/>
    <w:rsid w:val="004A5762"/>
    <w:rsid w:val="004A6784"/>
    <w:rsid w:val="004C5D11"/>
    <w:rsid w:val="004E0487"/>
    <w:rsid w:val="005152A1"/>
    <w:rsid w:val="0053328D"/>
    <w:rsid w:val="005375BD"/>
    <w:rsid w:val="00540C2B"/>
    <w:rsid w:val="00571A77"/>
    <w:rsid w:val="005A5E13"/>
    <w:rsid w:val="005B7BCE"/>
    <w:rsid w:val="005C61A3"/>
    <w:rsid w:val="005D0321"/>
    <w:rsid w:val="005D2503"/>
    <w:rsid w:val="005D38A4"/>
    <w:rsid w:val="005D7072"/>
    <w:rsid w:val="00601D4C"/>
    <w:rsid w:val="006145FB"/>
    <w:rsid w:val="0062638A"/>
    <w:rsid w:val="00646117"/>
    <w:rsid w:val="00691136"/>
    <w:rsid w:val="006966A4"/>
    <w:rsid w:val="006D303C"/>
    <w:rsid w:val="006E477C"/>
    <w:rsid w:val="00737B20"/>
    <w:rsid w:val="00765753"/>
    <w:rsid w:val="00775107"/>
    <w:rsid w:val="00784D9E"/>
    <w:rsid w:val="007B5C0A"/>
    <w:rsid w:val="007E2E9E"/>
    <w:rsid w:val="007F5E16"/>
    <w:rsid w:val="0080404B"/>
    <w:rsid w:val="00810744"/>
    <w:rsid w:val="00861DE6"/>
    <w:rsid w:val="00871D96"/>
    <w:rsid w:val="00890BDE"/>
    <w:rsid w:val="00891BB1"/>
    <w:rsid w:val="008B2F71"/>
    <w:rsid w:val="008B3C18"/>
    <w:rsid w:val="008E4E3C"/>
    <w:rsid w:val="00904701"/>
    <w:rsid w:val="009504FA"/>
    <w:rsid w:val="00964000"/>
    <w:rsid w:val="00972BB5"/>
    <w:rsid w:val="00982138"/>
    <w:rsid w:val="009840FA"/>
    <w:rsid w:val="00994DE2"/>
    <w:rsid w:val="00996CEB"/>
    <w:rsid w:val="009A082F"/>
    <w:rsid w:val="009A36EB"/>
    <w:rsid w:val="009B3F66"/>
    <w:rsid w:val="009C74D4"/>
    <w:rsid w:val="009D3832"/>
    <w:rsid w:val="00A042C9"/>
    <w:rsid w:val="00A4406A"/>
    <w:rsid w:val="00A67E69"/>
    <w:rsid w:val="00A80C79"/>
    <w:rsid w:val="00A936A7"/>
    <w:rsid w:val="00AA2200"/>
    <w:rsid w:val="00AA544E"/>
    <w:rsid w:val="00AB5D4E"/>
    <w:rsid w:val="00AC19C1"/>
    <w:rsid w:val="00AD5A58"/>
    <w:rsid w:val="00AE0F90"/>
    <w:rsid w:val="00AE5E8F"/>
    <w:rsid w:val="00B1259B"/>
    <w:rsid w:val="00B13418"/>
    <w:rsid w:val="00B21280"/>
    <w:rsid w:val="00B215C1"/>
    <w:rsid w:val="00B55851"/>
    <w:rsid w:val="00BB29B8"/>
    <w:rsid w:val="00BB727F"/>
    <w:rsid w:val="00BB740F"/>
    <w:rsid w:val="00BC0766"/>
    <w:rsid w:val="00BD7A3B"/>
    <w:rsid w:val="00C5244D"/>
    <w:rsid w:val="00C615BB"/>
    <w:rsid w:val="00CA73E6"/>
    <w:rsid w:val="00CD2A55"/>
    <w:rsid w:val="00CF68A9"/>
    <w:rsid w:val="00D13DF3"/>
    <w:rsid w:val="00D343F6"/>
    <w:rsid w:val="00D34B12"/>
    <w:rsid w:val="00D55A25"/>
    <w:rsid w:val="00D62827"/>
    <w:rsid w:val="00D729E7"/>
    <w:rsid w:val="00D84D09"/>
    <w:rsid w:val="00DA6409"/>
    <w:rsid w:val="00E45AF3"/>
    <w:rsid w:val="00E71C45"/>
    <w:rsid w:val="00E83BE6"/>
    <w:rsid w:val="00E95A0B"/>
    <w:rsid w:val="00EB1A75"/>
    <w:rsid w:val="00EB76CA"/>
    <w:rsid w:val="00ED27FC"/>
    <w:rsid w:val="00EE642C"/>
    <w:rsid w:val="00EF0D36"/>
    <w:rsid w:val="00F52745"/>
    <w:rsid w:val="00F6319A"/>
    <w:rsid w:val="00F8143F"/>
    <w:rsid w:val="00F9743C"/>
    <w:rsid w:val="00FA1D48"/>
    <w:rsid w:val="00FA7096"/>
    <w:rsid w:val="00FA7482"/>
    <w:rsid w:val="00FB7E95"/>
    <w:rsid w:val="00FC1405"/>
    <w:rsid w:val="00FC43B6"/>
    <w:rsid w:val="00FC4B67"/>
    <w:rsid w:val="00FF2E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FA45C"/>
  <w15:chartTrackingRefBased/>
  <w15:docId w15:val="{494F4F41-45A4-46FD-B07D-D7DDBA34C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E6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C7A7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C7A7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A7B"/>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2C7A7B"/>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2C7A7B"/>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2C7A7B"/>
    <w:rPr>
      <w:rFonts w:ascii="Times New Roman" w:eastAsiaTheme="majorEastAsia" w:hAnsi="Times New Roman" w:cstheme="majorBidi"/>
      <w:b/>
      <w:spacing w:val="-10"/>
      <w:kern w:val="28"/>
      <w:sz w:val="36"/>
      <w:szCs w:val="56"/>
      <w:u w:val="single"/>
      <w:lang w:val="en-GB"/>
    </w:rPr>
  </w:style>
  <w:style w:type="character" w:styleId="Hyperlink">
    <w:name w:val="Hyperlink"/>
    <w:basedOn w:val="DefaultParagraphFont"/>
    <w:uiPriority w:val="99"/>
    <w:unhideWhenUsed/>
    <w:rsid w:val="00BB727F"/>
    <w:rPr>
      <w:color w:val="0563C1" w:themeColor="hyperlink"/>
      <w:u w:val="single"/>
    </w:rPr>
  </w:style>
  <w:style w:type="character" w:styleId="UnresolvedMention">
    <w:name w:val="Unresolved Mention"/>
    <w:basedOn w:val="DefaultParagraphFont"/>
    <w:uiPriority w:val="99"/>
    <w:semiHidden/>
    <w:unhideWhenUsed/>
    <w:rsid w:val="00BB7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1545</Words>
  <Characters>8812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Cosmina Hajdu</cp:lastModifiedBy>
  <cp:revision>2</cp:revision>
  <dcterms:created xsi:type="dcterms:W3CDTF">2023-07-27T18:21:00Z</dcterms:created>
  <dcterms:modified xsi:type="dcterms:W3CDTF">2023-07-27T18:21:00Z</dcterms:modified>
</cp:coreProperties>
</file>