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792C333" w:rsidRDefault="5792C333" w14:paraId="163D4E28" w14:textId="3FB76F54"/>
    <w:p w:rsidR="5792C333" w:rsidRDefault="5792C333" w14:paraId="38D03F8B" w14:textId="1371F3A0"/>
    <w:p xmlns:wp14="http://schemas.microsoft.com/office/word/2010/wordml" w:rsidP="5792C333" wp14:paraId="2C078E63" wp14:textId="4A61B702">
      <w:pPr>
        <w:jc w:val="center"/>
      </w:pPr>
      <w:r w:rsidRPr="5792C333" w:rsidR="3BE33E4C">
        <w:rPr>
          <w:b w:val="1"/>
          <w:bCs w:val="1"/>
          <w:u w:val="single"/>
        </w:rPr>
        <w:t xml:space="preserve">ECEY5005- </w:t>
      </w:r>
      <w:r w:rsidRPr="5792C333" w:rsidR="59DB1ED5">
        <w:rPr>
          <w:b w:val="1"/>
          <w:bCs w:val="1"/>
          <w:u w:val="single"/>
        </w:rPr>
        <w:t xml:space="preserve">Awe and </w:t>
      </w:r>
      <w:r w:rsidRPr="5792C333" w:rsidR="6A61245C">
        <w:rPr>
          <w:b w:val="1"/>
          <w:bCs w:val="1"/>
          <w:u w:val="single"/>
        </w:rPr>
        <w:t>W</w:t>
      </w:r>
      <w:r w:rsidRPr="5792C333" w:rsidR="59DB1ED5">
        <w:rPr>
          <w:b w:val="1"/>
          <w:bCs w:val="1"/>
          <w:u w:val="single"/>
        </w:rPr>
        <w:t xml:space="preserve">onder </w:t>
      </w:r>
    </w:p>
    <w:p w:rsidR="5792C333" w:rsidP="5792C333" w:rsidRDefault="5792C333" w14:paraId="7809FB2E" w14:textId="4A7125A1">
      <w:pPr>
        <w:jc w:val="center"/>
        <w:rPr>
          <w:b w:val="1"/>
          <w:bCs w:val="1"/>
          <w:u w:val="single"/>
        </w:rPr>
      </w:pPr>
    </w:p>
    <w:p w:rsidR="59F4A190" w:rsidP="5792C333" w:rsidRDefault="59F4A190" w14:paraId="3C2FAE0C" w14:textId="20CB6705">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792C333" w:rsidR="59F4A1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I confirm that </w:t>
      </w:r>
      <w:r w:rsidRPr="5792C333" w:rsidR="59F4A190">
        <w:rPr>
          <w:rFonts w:ascii="Arial Nova" w:hAnsi="Arial Nova" w:eastAsia="Arial Nova" w:cs="Arial Nova"/>
          <w:b w:val="0"/>
          <w:bCs w:val="0"/>
          <w:i w:val="0"/>
          <w:iCs w:val="0"/>
          <w:caps w:val="0"/>
          <w:smallCaps w:val="0"/>
          <w:noProof w:val="0"/>
          <w:color w:val="000000" w:themeColor="text1" w:themeTint="FF" w:themeShade="FF"/>
          <w:sz w:val="24"/>
          <w:szCs w:val="24"/>
          <w:lang w:val="en-US"/>
        </w:rPr>
        <w:t>I have not used AI tools in the research and creation of this assignment. I confirm that I have not presented any AI generated materials as my own work. I have copies of my drafts, notes, and other resources I used, which I may be asked to provide in the evidence.</w:t>
      </w:r>
    </w:p>
    <w:p w:rsidR="5792C333" w:rsidRDefault="5792C333" w14:paraId="55B2B2DE" w14:textId="17D59E87"/>
    <w:p w:rsidR="5792C333" w:rsidRDefault="5792C333" w14:paraId="7F48961E" w14:textId="69854B8B"/>
    <w:p w:rsidR="42F69A66" w:rsidP="5792C333" w:rsidRDefault="42F69A66" w14:paraId="587C3C68" w14:textId="701E36FC">
      <w:pPr>
        <w:jc w:val="center"/>
      </w:pPr>
      <w:r w:rsidR="42F69A66">
        <w:drawing>
          <wp:inline wp14:editId="6D6F90E5" wp14:anchorId="361F3802">
            <wp:extent cx="4214320" cy="3133725"/>
            <wp:effectExtent l="0" t="0" r="0" b="0"/>
            <wp:docPr id="5529336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2933657" name="Picture 552933657"/>
                    <pic:cNvPicPr/>
                  </pic:nvPicPr>
                  <pic:blipFill>
                    <a:blip xmlns:r="http://schemas.openxmlformats.org/officeDocument/2006/relationships" r:embed="rId353932170">
                      <a:extLst>
                        <a:ext uri="{28A0092B-C50C-407E-A947-70E740481C1C}">
                          <a14:useLocalDpi xmlns:a14="http://schemas.microsoft.com/office/drawing/2010/main"/>
                        </a:ext>
                      </a:extLst>
                    </a:blip>
                    <a:stretch>
                      <a:fillRect/>
                    </a:stretch>
                  </pic:blipFill>
                  <pic:spPr>
                    <a:xfrm rot="0">
                      <a:off x="0" y="0"/>
                      <a:ext cx="4214320" cy="3133725"/>
                    </a:xfrm>
                    <a:prstGeom prst="rect">
                      <a:avLst/>
                    </a:prstGeom>
                  </pic:spPr>
                </pic:pic>
              </a:graphicData>
            </a:graphic>
          </wp:inline>
        </w:drawing>
      </w:r>
    </w:p>
    <w:p w:rsidR="1026326D" w:rsidP="5792C333" w:rsidRDefault="1026326D" w14:paraId="7EBE9430" w14:textId="30DBA51F">
      <w:pPr>
        <w:jc w:val="center"/>
      </w:pPr>
      <w:r w:rsidR="1026326D">
        <w:rPr/>
        <w:t>Watts, L. (2026). Personal Image. [Photograph]</w:t>
      </w:r>
    </w:p>
    <w:p w:rsidR="5792C333" w:rsidRDefault="5792C333" w14:paraId="24BB60D9" w14:textId="2A444E5D"/>
    <w:p w:rsidR="5792C333" w:rsidRDefault="5792C333" w14:paraId="5C2D2357" w14:textId="609D2A34"/>
    <w:p w:rsidR="5792C333" w:rsidRDefault="5792C333" w14:paraId="51F64DED" w14:textId="0860F354"/>
    <w:p w:rsidR="5792C333" w:rsidRDefault="5792C333" w14:paraId="1FEF6B40" w14:textId="5D9C1126"/>
    <w:p w:rsidR="5792C333" w:rsidP="5792C333" w:rsidRDefault="5792C333" w14:paraId="346C1ABE" w14:textId="75A3840D">
      <w:pPr>
        <w:pStyle w:val="Normal"/>
      </w:pPr>
    </w:p>
    <w:p w:rsidR="5792C333" w:rsidRDefault="5792C333" w14:paraId="6E37F3BA" w14:textId="51486751"/>
    <w:p w:rsidR="42F69A66" w:rsidP="5792C333" w:rsidRDefault="42F69A66" w14:paraId="4004AD9A" w14:textId="64F2EEA8">
      <w:pPr>
        <w:spacing w:line="360" w:lineRule="auto"/>
        <w:rPr>
          <w:rFonts w:ascii="Arial Nova" w:hAnsi="Arial Nova" w:eastAsia="Arial Nova" w:cs="Arial Nova" w:asciiTheme="minorAscii" w:hAnsiTheme="minorAscii" w:eastAsiaTheme="minorAscii" w:cstheme="minorAscii"/>
        </w:rPr>
      </w:pPr>
      <w:r w:rsidRPr="5792C333" w:rsidR="42F69A66">
        <w:rPr>
          <w:rFonts w:ascii="Arial Nova" w:hAnsi="Arial Nova" w:eastAsia="Arial Nova" w:cs="Arial Nova" w:asciiTheme="minorAscii" w:hAnsiTheme="minorAscii" w:eastAsiaTheme="minorAscii" w:cstheme="minorAscii"/>
        </w:rPr>
        <w:t>Part 2- Learning story</w:t>
      </w:r>
    </w:p>
    <w:p w:rsidR="378C56C5" w:rsidP="5792C333" w:rsidRDefault="378C56C5" w14:paraId="53DAC429" w14:textId="5E4EC2F8">
      <w:pPr>
        <w:pStyle w:val="Normal"/>
        <w:spacing w:line="360" w:lineRule="auto"/>
        <w:rPr>
          <w:rFonts w:ascii="Arial Nova" w:hAnsi="Arial Nova" w:eastAsia="Arial Nova" w:cs="Arial Nova" w:asciiTheme="minorAscii" w:hAnsiTheme="minorAscii" w:eastAsiaTheme="minorAscii" w:cstheme="minorAscii"/>
        </w:rPr>
      </w:pPr>
      <w:r w:rsidRPr="5792C333" w:rsidR="378C56C5">
        <w:rPr>
          <w:rFonts w:ascii="Arial Nova" w:hAnsi="Arial Nova" w:eastAsia="Arial Nova" w:cs="Arial Nova" w:asciiTheme="minorAscii" w:hAnsiTheme="minorAscii" w:eastAsiaTheme="minorAscii" w:cstheme="minorAscii"/>
        </w:rPr>
        <w:t>I Wonder Why It Moves: Exploring Forces, Movement and Friction Through Play on Sand Dunes</w:t>
      </w:r>
    </w:p>
    <w:p w:rsidR="5792C333" w:rsidP="5792C333" w:rsidRDefault="5792C333" w14:paraId="08C97869" w14:textId="6AA6A710">
      <w:pPr>
        <w:spacing w:line="360" w:lineRule="auto"/>
        <w:rPr>
          <w:rFonts w:ascii="Arial Nova" w:hAnsi="Arial Nova" w:eastAsia="Arial Nova" w:cs="Arial Nova" w:asciiTheme="minorAscii" w:hAnsiTheme="minorAscii" w:eastAsiaTheme="minorAscii" w:cstheme="minorAscii"/>
        </w:rPr>
      </w:pPr>
    </w:p>
    <w:p w:rsidR="5D6CFF60" w:rsidP="5792C333" w:rsidRDefault="5D6CFF60" w14:paraId="204685A5" w14:textId="38409541">
      <w:pPr>
        <w:spacing w:line="360" w:lineRule="auto"/>
        <w:rPr>
          <w:rFonts w:ascii="Arial Nova" w:hAnsi="Arial Nova" w:eastAsia="Arial Nova" w:cs="Arial Nova" w:asciiTheme="minorAscii" w:hAnsiTheme="minorAscii" w:eastAsiaTheme="minorAscii" w:cstheme="minorAscii"/>
        </w:rPr>
      </w:pPr>
      <w:r w:rsidRPr="5792C333" w:rsidR="5D6CFF60">
        <w:rPr>
          <w:rFonts w:ascii="Arial Nova" w:hAnsi="Arial Nova" w:eastAsia="Arial Nova" w:cs="Arial Nova" w:asciiTheme="minorAscii" w:hAnsiTheme="minorAscii" w:eastAsiaTheme="minorAscii" w:cstheme="minorAscii"/>
        </w:rPr>
        <w:t>Introduction</w:t>
      </w:r>
      <w:r w:rsidRPr="5792C333" w:rsidR="5425AC7F">
        <w:rPr>
          <w:rFonts w:ascii="Arial Nova" w:hAnsi="Arial Nova" w:eastAsia="Arial Nova" w:cs="Arial Nova" w:asciiTheme="minorAscii" w:hAnsiTheme="minorAscii" w:eastAsiaTheme="minorAscii" w:cstheme="minorAscii"/>
        </w:rPr>
        <w:t>.</w:t>
      </w:r>
    </w:p>
    <w:p w:rsidR="2EA14E5D" w:rsidP="5792C333" w:rsidRDefault="2EA14E5D" w14:paraId="7D107EE1" w14:textId="7CCC799F">
      <w:pPr>
        <w:spacing w:line="360" w:lineRule="auto"/>
        <w:rPr>
          <w:rFonts w:ascii="Arial Nova" w:hAnsi="Arial Nova" w:eastAsia="Arial Nova" w:cs="Arial Nova" w:asciiTheme="minorAscii" w:hAnsiTheme="minorAscii" w:eastAsiaTheme="minorAscii" w:cstheme="minorAscii"/>
        </w:rPr>
      </w:pPr>
      <w:r w:rsidRPr="5792C333" w:rsidR="2EA14E5D">
        <w:rPr>
          <w:rFonts w:ascii="Arial Nova" w:hAnsi="Arial Nova" w:eastAsia="Arial Nova" w:cs="Arial Nova" w:asciiTheme="minorAscii" w:hAnsiTheme="minorAscii" w:eastAsiaTheme="minorAscii" w:cstheme="minorAscii"/>
        </w:rPr>
        <w:t xml:space="preserve">Outdoor environments </w:t>
      </w:r>
      <w:r w:rsidRPr="5792C333" w:rsidR="2EA14E5D">
        <w:rPr>
          <w:rFonts w:ascii="Arial Nova" w:hAnsi="Arial Nova" w:eastAsia="Arial Nova" w:cs="Arial Nova" w:asciiTheme="minorAscii" w:hAnsiTheme="minorAscii" w:eastAsiaTheme="minorAscii" w:cstheme="minorAscii"/>
        </w:rPr>
        <w:t>provide valuable opportunities for young children</w:t>
      </w:r>
      <w:r w:rsidRPr="5792C333" w:rsidR="2EA14E5D">
        <w:rPr>
          <w:rFonts w:ascii="Arial Nova" w:hAnsi="Arial Nova" w:eastAsia="Arial Nova" w:cs="Arial Nova" w:asciiTheme="minorAscii" w:hAnsiTheme="minorAscii" w:eastAsiaTheme="minorAscii" w:cstheme="minorAscii"/>
        </w:rPr>
        <w:t xml:space="preserve"> to explore their surroundings throug</w:t>
      </w:r>
      <w:r w:rsidRPr="5792C333" w:rsidR="2EA14E5D">
        <w:rPr>
          <w:rFonts w:ascii="Arial Nova" w:hAnsi="Arial Nova" w:eastAsia="Arial Nova" w:cs="Arial Nova" w:asciiTheme="minorAscii" w:hAnsiTheme="minorAscii" w:eastAsiaTheme="minorAscii" w:cstheme="minorAscii"/>
        </w:rPr>
        <w:t xml:space="preserve">h </w:t>
      </w:r>
      <w:r w:rsidRPr="5792C333" w:rsidR="2EA14E5D">
        <w:rPr>
          <w:rFonts w:ascii="Arial Nova" w:hAnsi="Arial Nova" w:eastAsia="Arial Nova" w:cs="Arial Nova" w:asciiTheme="minorAscii" w:hAnsiTheme="minorAscii" w:eastAsiaTheme="minorAscii" w:cstheme="minorAscii"/>
        </w:rPr>
        <w:t xml:space="preserve">active, </w:t>
      </w:r>
      <w:r w:rsidRPr="5792C333" w:rsidR="222B8833">
        <w:rPr>
          <w:rFonts w:ascii="Arial Nova" w:hAnsi="Arial Nova" w:eastAsia="Arial Nova" w:cs="Arial Nova" w:asciiTheme="minorAscii" w:hAnsiTheme="minorAscii" w:eastAsiaTheme="minorAscii" w:cstheme="minorAscii"/>
        </w:rPr>
        <w:t>sensory,</w:t>
      </w:r>
      <w:r w:rsidRPr="5792C333" w:rsidR="2EA14E5D">
        <w:rPr>
          <w:rFonts w:ascii="Arial Nova" w:hAnsi="Arial Nova" w:eastAsia="Arial Nova" w:cs="Arial Nova" w:asciiTheme="minorAscii" w:hAnsiTheme="minorAscii" w:eastAsiaTheme="minorAscii" w:cstheme="minorAscii"/>
        </w:rPr>
        <w:t xml:space="preserve"> and </w:t>
      </w:r>
      <w:r w:rsidRPr="5792C333" w:rsidR="0D66E5B8">
        <w:rPr>
          <w:rFonts w:ascii="Arial Nova" w:hAnsi="Arial Nova" w:eastAsia="Arial Nova" w:cs="Arial Nova" w:asciiTheme="minorAscii" w:hAnsiTheme="minorAscii" w:eastAsiaTheme="minorAscii" w:cstheme="minorAscii"/>
        </w:rPr>
        <w:t>play-based</w:t>
      </w:r>
      <w:r w:rsidRPr="5792C333" w:rsidR="2EA14E5D">
        <w:rPr>
          <w:rFonts w:ascii="Arial Nova" w:hAnsi="Arial Nova" w:eastAsia="Arial Nova" w:cs="Arial Nova" w:asciiTheme="minorAscii" w:hAnsiTheme="minorAscii" w:eastAsiaTheme="minorAscii" w:cstheme="minorAscii"/>
        </w:rPr>
        <w:t xml:space="preserve"> experiences. </w:t>
      </w:r>
      <w:r w:rsidRPr="5792C333" w:rsidR="5206D504">
        <w:rPr>
          <w:rFonts w:ascii="Arial Nova" w:hAnsi="Arial Nova" w:eastAsia="Arial Nova" w:cs="Arial Nova" w:asciiTheme="minorAscii" w:hAnsiTheme="minorAscii" w:eastAsiaTheme="minorAscii" w:cstheme="minorAscii"/>
        </w:rPr>
        <w:t xml:space="preserve">The Curriculum for Wales places importance on children developing their understanding through </w:t>
      </w:r>
      <w:r w:rsidRPr="5792C333" w:rsidR="5206D504">
        <w:rPr>
          <w:rFonts w:ascii="Arial Nova" w:hAnsi="Arial Nova" w:eastAsia="Arial Nova" w:cs="Arial Nova" w:asciiTheme="minorAscii" w:hAnsiTheme="minorAscii" w:eastAsiaTheme="minorAscii" w:cstheme="minorAscii"/>
        </w:rPr>
        <w:t>exploration</w:t>
      </w:r>
      <w:r w:rsidRPr="5792C333" w:rsidR="5206D504">
        <w:rPr>
          <w:rFonts w:ascii="Arial Nova" w:hAnsi="Arial Nova" w:eastAsia="Arial Nova" w:cs="Arial Nova" w:asciiTheme="minorAscii" w:hAnsiTheme="minorAscii" w:eastAsiaTheme="minorAscii" w:cstheme="minorAscii"/>
        </w:rPr>
        <w:t xml:space="preserve">, enquiry and authentic </w:t>
      </w:r>
      <w:r w:rsidRPr="5792C333" w:rsidR="663CB01C">
        <w:rPr>
          <w:rFonts w:ascii="Arial Nova" w:hAnsi="Arial Nova" w:eastAsia="Arial Nova" w:cs="Arial Nova" w:asciiTheme="minorAscii" w:hAnsiTheme="minorAscii" w:eastAsiaTheme="minorAscii" w:cstheme="minorAscii"/>
        </w:rPr>
        <w:t>experience</w:t>
      </w:r>
      <w:r w:rsidRPr="5792C333" w:rsidR="663CB01C">
        <w:rPr>
          <w:rFonts w:ascii="Arial Nova" w:hAnsi="Arial Nova" w:eastAsia="Arial Nova" w:cs="Arial Nova" w:asciiTheme="minorAscii" w:hAnsiTheme="minorAscii" w:eastAsiaTheme="minorAscii" w:cstheme="minorAscii"/>
        </w:rPr>
        <w:t>s</w:t>
      </w:r>
      <w:r w:rsidRPr="5792C333" w:rsidR="172BDD40">
        <w:rPr>
          <w:rFonts w:ascii="Arial Nova" w:hAnsi="Arial Nova" w:eastAsia="Arial Nova" w:cs="Arial Nova" w:asciiTheme="minorAscii" w:hAnsiTheme="minorAscii" w:eastAsiaTheme="minorAscii" w:cstheme="minorAscii"/>
        </w:rPr>
        <w:t>,</w:t>
      </w:r>
      <w:r w:rsidRPr="5792C333" w:rsidR="172BDD40">
        <w:rPr>
          <w:rFonts w:ascii="Arial Nova" w:hAnsi="Arial Nova" w:eastAsia="Arial Nova" w:cs="Arial Nova" w:asciiTheme="minorAscii" w:hAnsiTheme="minorAscii" w:eastAsiaTheme="minorAscii" w:cstheme="minorAscii"/>
        </w:rPr>
        <w:t xml:space="preserve"> </w:t>
      </w:r>
      <w:r w:rsidRPr="5792C333" w:rsidR="172BDD40">
        <w:rPr>
          <w:rFonts w:ascii="Arial Nova" w:hAnsi="Arial Nova" w:eastAsia="Arial Nova" w:cs="Arial Nova" w:asciiTheme="minorAscii" w:hAnsiTheme="minorAscii" w:eastAsiaTheme="minorAscii" w:cstheme="minorAscii"/>
        </w:rPr>
        <w:t>w</w:t>
      </w:r>
      <w:r w:rsidRPr="5792C333" w:rsidR="172BDD40">
        <w:rPr>
          <w:rFonts w:ascii="Arial Nova" w:hAnsi="Arial Nova" w:eastAsia="Arial Nova" w:cs="Arial Nova" w:asciiTheme="minorAscii" w:hAnsiTheme="minorAscii" w:eastAsiaTheme="minorAscii" w:cstheme="minorAscii"/>
        </w:rPr>
        <w:t xml:space="preserve">ith the Science and Technology Area of Learning and Experience </w:t>
      </w:r>
      <w:r w:rsidRPr="5792C333" w:rsidR="50A2471F">
        <w:rPr>
          <w:rFonts w:ascii="Arial Nova" w:hAnsi="Arial Nova" w:eastAsia="Arial Nova" w:cs="Arial Nova" w:asciiTheme="minorAscii" w:hAnsiTheme="minorAscii" w:eastAsiaTheme="minorAscii" w:cstheme="minorAscii"/>
        </w:rPr>
        <w:t>encouraging</w:t>
      </w:r>
      <w:r w:rsidRPr="5792C333" w:rsidR="172BDD40">
        <w:rPr>
          <w:rFonts w:ascii="Arial Nova" w:hAnsi="Arial Nova" w:eastAsia="Arial Nova" w:cs="Arial Nova" w:asciiTheme="minorAscii" w:hAnsiTheme="minorAscii" w:eastAsiaTheme="minorAscii" w:cstheme="minorAscii"/>
        </w:rPr>
        <w:t xml:space="preserve"> children to explore the world around them</w:t>
      </w:r>
      <w:r w:rsidRPr="5792C333" w:rsidR="0CC59361">
        <w:rPr>
          <w:rFonts w:ascii="Arial Nova" w:hAnsi="Arial Nova" w:eastAsia="Arial Nova" w:cs="Arial Nova" w:asciiTheme="minorAscii" w:hAnsiTheme="minorAscii" w:eastAsiaTheme="minorAscii" w:cstheme="minorAscii"/>
        </w:rPr>
        <w:t xml:space="preserve"> </w:t>
      </w:r>
      <w:r w:rsidRPr="5792C333" w:rsidR="172BDD40">
        <w:rPr>
          <w:rFonts w:ascii="Arial Nova" w:hAnsi="Arial Nova" w:eastAsia="Arial Nova" w:cs="Arial Nova" w:asciiTheme="minorAscii" w:hAnsiTheme="minorAscii" w:eastAsiaTheme="minorAscii" w:cstheme="minorAscii"/>
        </w:rPr>
        <w:t>an</w:t>
      </w:r>
      <w:r w:rsidRPr="5792C333" w:rsidR="1C919B08">
        <w:rPr>
          <w:rFonts w:ascii="Arial Nova" w:hAnsi="Arial Nova" w:eastAsia="Arial Nova" w:cs="Arial Nova" w:asciiTheme="minorAscii" w:hAnsiTheme="minorAscii" w:eastAsiaTheme="minorAscii" w:cstheme="minorAscii"/>
        </w:rPr>
        <w:t xml:space="preserve">d develop their ability </w:t>
      </w:r>
      <w:r w:rsidRPr="5792C333" w:rsidR="143D159A">
        <w:rPr>
          <w:rFonts w:ascii="Arial Nova" w:hAnsi="Arial Nova" w:eastAsia="Arial Nova" w:cs="Arial Nova" w:asciiTheme="minorAscii" w:hAnsiTheme="minorAscii" w:eastAsiaTheme="minorAscii" w:cstheme="minorAscii"/>
        </w:rPr>
        <w:t>to ask questions</w:t>
      </w:r>
      <w:r w:rsidRPr="5792C333" w:rsidR="4BD40FFA">
        <w:rPr>
          <w:rFonts w:ascii="Arial Nova" w:hAnsi="Arial Nova" w:eastAsia="Arial Nova" w:cs="Arial Nova" w:asciiTheme="minorAscii" w:hAnsiTheme="minorAscii" w:eastAsiaTheme="minorAscii" w:cstheme="minorAscii"/>
        </w:rPr>
        <w:t xml:space="preserve"> and develop their ability to ask questions and investigate ideas (Welsh Government</w:t>
      </w:r>
      <w:r w:rsidRPr="5792C333" w:rsidR="49E2DE4B">
        <w:rPr>
          <w:rFonts w:ascii="Arial Nova" w:hAnsi="Arial Nova" w:eastAsia="Arial Nova" w:cs="Arial Nova" w:asciiTheme="minorAscii" w:hAnsiTheme="minorAscii" w:eastAsiaTheme="minorAscii" w:cstheme="minorAscii"/>
        </w:rPr>
        <w:t xml:space="preserve">, 2022). Outdoor environments therefore can provide meaningful contexts in which scientific and mathematical </w:t>
      </w:r>
      <w:r w:rsidRPr="5792C333" w:rsidR="03998FFF">
        <w:rPr>
          <w:rFonts w:ascii="Arial Nova" w:hAnsi="Arial Nova" w:eastAsia="Arial Nova" w:cs="Arial Nova" w:asciiTheme="minorAscii" w:hAnsiTheme="minorAscii" w:eastAsiaTheme="minorAscii" w:cstheme="minorAscii"/>
        </w:rPr>
        <w:t xml:space="preserve">concepts can develop naturally through children’s play. </w:t>
      </w:r>
    </w:p>
    <w:p w:rsidR="12C5ADBA" w:rsidP="5792C333" w:rsidRDefault="12C5ADBA" w14:paraId="21DBE2B1" w14:textId="68D4E5A1">
      <w:pPr>
        <w:spacing w:line="360" w:lineRule="auto"/>
        <w:rPr>
          <w:rFonts w:ascii="Arial Nova" w:hAnsi="Arial Nova" w:eastAsia="Arial Nova" w:cs="Arial Nova" w:asciiTheme="minorAscii" w:hAnsiTheme="minorAscii" w:eastAsiaTheme="minorAscii" w:cstheme="minorAscii"/>
        </w:rPr>
      </w:pPr>
      <w:r w:rsidRPr="5792C333" w:rsidR="12C5ADBA">
        <w:rPr>
          <w:rFonts w:ascii="Arial Nova" w:hAnsi="Arial Nova" w:eastAsia="Arial Nova" w:cs="Arial Nova" w:asciiTheme="minorAscii" w:hAnsiTheme="minorAscii" w:eastAsiaTheme="minorAscii" w:cstheme="minorAscii"/>
        </w:rPr>
        <w:t>The sand dune environment provides a suit</w:t>
      </w:r>
      <w:r w:rsidRPr="5792C333" w:rsidR="6931A63E">
        <w:rPr>
          <w:rFonts w:ascii="Arial Nova" w:hAnsi="Arial Nova" w:eastAsia="Arial Nova" w:cs="Arial Nova" w:asciiTheme="minorAscii" w:hAnsiTheme="minorAscii" w:eastAsiaTheme="minorAscii" w:cstheme="minorAscii"/>
        </w:rPr>
        <w:t xml:space="preserve">able environment with a valuable opportunity for exploring forces, </w:t>
      </w:r>
      <w:r w:rsidRPr="5792C333" w:rsidR="50DD00B6">
        <w:rPr>
          <w:rFonts w:ascii="Arial Nova" w:hAnsi="Arial Nova" w:eastAsia="Arial Nova" w:cs="Arial Nova" w:asciiTheme="minorAscii" w:hAnsiTheme="minorAscii" w:eastAsiaTheme="minorAscii" w:cstheme="minorAscii"/>
        </w:rPr>
        <w:t>movement,</w:t>
      </w:r>
      <w:r w:rsidRPr="5792C333" w:rsidR="6931A63E">
        <w:rPr>
          <w:rFonts w:ascii="Arial Nova" w:hAnsi="Arial Nova" w:eastAsia="Arial Nova" w:cs="Arial Nova" w:asciiTheme="minorAscii" w:hAnsiTheme="minorAscii" w:eastAsiaTheme="minorAscii" w:cstheme="minorAscii"/>
        </w:rPr>
        <w:t xml:space="preserve"> and friction. </w:t>
      </w:r>
      <w:r w:rsidRPr="5792C333" w:rsidR="6CE0D725">
        <w:rPr>
          <w:rFonts w:ascii="Arial Nova" w:hAnsi="Arial Nova" w:eastAsia="Arial Nova" w:cs="Arial Nova" w:asciiTheme="minorAscii" w:hAnsiTheme="minorAscii" w:eastAsiaTheme="minorAscii" w:cstheme="minorAscii"/>
        </w:rPr>
        <w:t>The changing slopes and textured surfaces of the sand create opportunities for children to observe how objects and their bodies move across different surfaces</w:t>
      </w:r>
      <w:r w:rsidRPr="5792C333" w:rsidR="224921D0">
        <w:rPr>
          <w:rFonts w:ascii="Arial Nova" w:hAnsi="Arial Nova" w:eastAsia="Arial Nova" w:cs="Arial Nova" w:asciiTheme="minorAscii" w:hAnsiTheme="minorAscii" w:eastAsiaTheme="minorAscii" w:cstheme="minorAscii"/>
        </w:rPr>
        <w:t>. These concepts can be experienced through children’s own explorative investigations, allowing them to ask questions</w:t>
      </w:r>
      <w:r w:rsidRPr="5792C333" w:rsidR="55150211">
        <w:rPr>
          <w:rFonts w:ascii="Arial Nova" w:hAnsi="Arial Nova" w:eastAsia="Arial Nova" w:cs="Arial Nova" w:asciiTheme="minorAscii" w:hAnsiTheme="minorAscii" w:eastAsiaTheme="minorAscii" w:cstheme="minorAscii"/>
        </w:rPr>
        <w:t xml:space="preserve">, test ideas and </w:t>
      </w:r>
      <w:r w:rsidRPr="5792C333" w:rsidR="55150211">
        <w:rPr>
          <w:rFonts w:ascii="Arial Nova" w:hAnsi="Arial Nova" w:eastAsia="Arial Nova" w:cs="Arial Nova" w:asciiTheme="minorAscii" w:hAnsiTheme="minorAscii" w:eastAsiaTheme="minorAscii" w:cstheme="minorAscii"/>
        </w:rPr>
        <w:t>devlop</w:t>
      </w:r>
      <w:r w:rsidRPr="5792C333" w:rsidR="55150211">
        <w:rPr>
          <w:rFonts w:ascii="Arial Nova" w:hAnsi="Arial Nova" w:eastAsia="Arial Nova" w:cs="Arial Nova" w:asciiTheme="minorAscii" w:hAnsiTheme="minorAscii" w:eastAsiaTheme="minorAscii" w:cstheme="minorAscii"/>
        </w:rPr>
        <w:t xml:space="preserve"> their understanding through play rather than teaching </w:t>
      </w:r>
      <w:r w:rsidRPr="5792C333" w:rsidR="15ADBF88">
        <w:rPr>
          <w:rFonts w:ascii="Arial Nova" w:hAnsi="Arial Nova" w:eastAsia="Arial Nova" w:cs="Arial Nova" w:asciiTheme="minorAscii" w:hAnsiTheme="minorAscii" w:eastAsiaTheme="minorAscii" w:cstheme="minorAscii"/>
        </w:rPr>
        <w:t>them</w:t>
      </w:r>
      <w:r w:rsidRPr="5792C333" w:rsidR="55150211">
        <w:rPr>
          <w:rFonts w:ascii="Arial Nova" w:hAnsi="Arial Nova" w:eastAsia="Arial Nova" w:cs="Arial Nova" w:asciiTheme="minorAscii" w:hAnsiTheme="minorAscii" w:eastAsiaTheme="minorAscii" w:cstheme="minorAscii"/>
        </w:rPr>
        <w:t xml:space="preserve"> through a structured adult led activity. </w:t>
      </w:r>
      <w:r w:rsidRPr="5792C333" w:rsidR="4DEDB15D">
        <w:rPr>
          <w:rFonts w:ascii="Arial Nova" w:hAnsi="Arial Nova" w:eastAsia="Arial Nova" w:cs="Arial Nova" w:asciiTheme="minorAscii" w:hAnsiTheme="minorAscii" w:eastAsiaTheme="minorAscii" w:cstheme="minorAscii"/>
        </w:rPr>
        <w:t xml:space="preserve">The sand dune therefore provides opportunities for children to develop scientific and mathematical thinking through observation, </w:t>
      </w:r>
      <w:r w:rsidRPr="5792C333" w:rsidR="4DEDB15D">
        <w:rPr>
          <w:rFonts w:ascii="Arial Nova" w:hAnsi="Arial Nova" w:eastAsia="Arial Nova" w:cs="Arial Nova" w:asciiTheme="minorAscii" w:hAnsiTheme="minorAscii" w:eastAsiaTheme="minorAscii" w:cstheme="minorAscii"/>
        </w:rPr>
        <w:t>prediction</w:t>
      </w:r>
      <w:r w:rsidRPr="5792C333" w:rsidR="4DEDB15D">
        <w:rPr>
          <w:rFonts w:ascii="Arial Nova" w:hAnsi="Arial Nova" w:eastAsia="Arial Nova" w:cs="Arial Nova" w:asciiTheme="minorAscii" w:hAnsiTheme="minorAscii" w:eastAsiaTheme="minorAscii" w:cstheme="minorAscii"/>
        </w:rPr>
        <w:t xml:space="preserve"> and exploration, while practitioners c</w:t>
      </w:r>
      <w:r w:rsidRPr="5792C333" w:rsidR="7F8075C2">
        <w:rPr>
          <w:rFonts w:ascii="Arial Nova" w:hAnsi="Arial Nova" w:eastAsia="Arial Nova" w:cs="Arial Nova" w:asciiTheme="minorAscii" w:hAnsiTheme="minorAscii" w:eastAsiaTheme="minorAscii" w:cstheme="minorAscii"/>
        </w:rPr>
        <w:t xml:space="preserve">an support this learning through </w:t>
      </w:r>
      <w:r w:rsidRPr="5792C333" w:rsidR="7F8075C2">
        <w:rPr>
          <w:rFonts w:ascii="Arial Nova" w:hAnsi="Arial Nova" w:eastAsia="Arial Nova" w:cs="Arial Nova" w:asciiTheme="minorAscii" w:hAnsiTheme="minorAscii" w:eastAsiaTheme="minorAscii" w:cstheme="minorAscii"/>
        </w:rPr>
        <w:t>appro</w:t>
      </w:r>
      <w:r w:rsidRPr="5792C333" w:rsidR="7F8075C2">
        <w:rPr>
          <w:rFonts w:ascii="Arial Nova" w:hAnsi="Arial Nova" w:eastAsia="Arial Nova" w:cs="Arial Nova" w:asciiTheme="minorAscii" w:hAnsiTheme="minorAscii" w:eastAsiaTheme="minorAscii" w:cstheme="minorAscii"/>
        </w:rPr>
        <w:t>priate</w:t>
      </w:r>
      <w:r w:rsidRPr="5792C333" w:rsidR="7F8075C2">
        <w:rPr>
          <w:rFonts w:ascii="Arial Nova" w:hAnsi="Arial Nova" w:eastAsia="Arial Nova" w:cs="Arial Nova" w:asciiTheme="minorAscii" w:hAnsiTheme="minorAscii" w:eastAsiaTheme="minorAscii" w:cstheme="minorAscii"/>
        </w:rPr>
        <w:t xml:space="preserve"> questioning</w:t>
      </w:r>
      <w:r w:rsidRPr="5792C333" w:rsidR="7F8075C2">
        <w:rPr>
          <w:rFonts w:ascii="Arial Nova" w:hAnsi="Arial Nova" w:eastAsia="Arial Nova" w:cs="Arial Nova" w:asciiTheme="minorAscii" w:hAnsiTheme="minorAscii" w:eastAsiaTheme="minorAscii" w:cstheme="minorAscii"/>
        </w:rPr>
        <w:t xml:space="preserve"> and scaffolding. </w:t>
      </w:r>
    </w:p>
    <w:p w:rsidR="5792C333" w:rsidP="5792C333" w:rsidRDefault="5792C333" w14:paraId="02CA14FF" w14:textId="3612C5BF">
      <w:pPr>
        <w:pStyle w:val="Normal"/>
        <w:spacing w:line="360" w:lineRule="auto"/>
        <w:rPr>
          <w:rFonts w:ascii="Arial Nova" w:hAnsi="Arial Nova" w:eastAsia="Arial Nova" w:cs="Arial Nova" w:asciiTheme="minorAscii" w:hAnsiTheme="minorAscii" w:eastAsiaTheme="minorAscii" w:cstheme="minorAscii"/>
        </w:rPr>
      </w:pPr>
    </w:p>
    <w:p w:rsidR="5D6CFF60" w:rsidP="5792C333" w:rsidRDefault="5D6CFF60" w14:paraId="1C4E4A36" w14:textId="6B2B0972">
      <w:pPr>
        <w:spacing w:line="360" w:lineRule="auto"/>
        <w:rPr>
          <w:rFonts w:ascii="Arial Nova" w:hAnsi="Arial Nova" w:eastAsia="Arial Nova" w:cs="Arial Nova" w:asciiTheme="minorAscii" w:hAnsiTheme="minorAscii" w:eastAsiaTheme="minorAscii" w:cstheme="minorAscii"/>
        </w:rPr>
      </w:pPr>
      <w:r w:rsidRPr="5792C333" w:rsidR="5D6CFF60">
        <w:rPr>
          <w:rFonts w:ascii="Arial Nova" w:hAnsi="Arial Nova" w:eastAsia="Arial Nova" w:cs="Arial Nova" w:asciiTheme="minorAscii" w:hAnsiTheme="minorAscii" w:eastAsiaTheme="minorAscii" w:cstheme="minorAscii"/>
        </w:rPr>
        <w:t xml:space="preserve">The </w:t>
      </w:r>
      <w:r w:rsidRPr="5792C333" w:rsidR="4BC7A2F3">
        <w:rPr>
          <w:rFonts w:ascii="Arial Nova" w:hAnsi="Arial Nova" w:eastAsia="Arial Nova" w:cs="Arial Nova" w:asciiTheme="minorAscii" w:hAnsiTheme="minorAscii" w:eastAsiaTheme="minorAscii" w:cstheme="minorAscii"/>
        </w:rPr>
        <w:t>L</w:t>
      </w:r>
      <w:r w:rsidRPr="5792C333" w:rsidR="5D6CFF60">
        <w:rPr>
          <w:rFonts w:ascii="Arial Nova" w:hAnsi="Arial Nova" w:eastAsia="Arial Nova" w:cs="Arial Nova" w:asciiTheme="minorAscii" w:hAnsiTheme="minorAscii" w:eastAsiaTheme="minorAscii" w:cstheme="minorAscii"/>
        </w:rPr>
        <w:t xml:space="preserve">earning </w:t>
      </w:r>
      <w:r w:rsidRPr="5792C333" w:rsidR="54372EA0">
        <w:rPr>
          <w:rFonts w:ascii="Arial Nova" w:hAnsi="Arial Nova" w:eastAsia="Arial Nova" w:cs="Arial Nova" w:asciiTheme="minorAscii" w:hAnsiTheme="minorAscii" w:eastAsiaTheme="minorAscii" w:cstheme="minorAscii"/>
        </w:rPr>
        <w:t>S</w:t>
      </w:r>
      <w:r w:rsidRPr="5792C333" w:rsidR="5D6CFF60">
        <w:rPr>
          <w:rFonts w:ascii="Arial Nova" w:hAnsi="Arial Nova" w:eastAsia="Arial Nova" w:cs="Arial Nova" w:asciiTheme="minorAscii" w:hAnsiTheme="minorAscii" w:eastAsiaTheme="minorAscii" w:cstheme="minorAscii"/>
        </w:rPr>
        <w:t>tory</w:t>
      </w:r>
      <w:r w:rsidRPr="5792C333" w:rsidR="6DB05C32">
        <w:rPr>
          <w:rFonts w:ascii="Arial Nova" w:hAnsi="Arial Nova" w:eastAsia="Arial Nova" w:cs="Arial Nova" w:asciiTheme="minorAscii" w:hAnsiTheme="minorAscii" w:eastAsiaTheme="minorAscii" w:cstheme="minorAscii"/>
        </w:rPr>
        <w:t>.</w:t>
      </w:r>
    </w:p>
    <w:p w:rsidR="48C6F6CB" w:rsidP="5792C333" w:rsidRDefault="48C6F6CB" w14:paraId="1E5BEAD3" w14:textId="7C63170C">
      <w:pPr>
        <w:spacing w:line="360" w:lineRule="auto"/>
        <w:rPr>
          <w:rFonts w:ascii="Arial Nova" w:hAnsi="Arial Nova" w:eastAsia="Arial Nova" w:cs="Arial Nova" w:asciiTheme="minorAscii" w:hAnsiTheme="minorAscii" w:eastAsiaTheme="minorAscii" w:cstheme="minorAscii"/>
        </w:rPr>
      </w:pPr>
      <w:r w:rsidRPr="5792C333" w:rsidR="48C6F6CB">
        <w:rPr>
          <w:rFonts w:ascii="Arial Nova" w:hAnsi="Arial Nova" w:eastAsia="Arial Nova" w:cs="Arial Nova" w:asciiTheme="minorAscii" w:hAnsiTheme="minorAscii" w:eastAsiaTheme="minorAscii" w:cstheme="minorAscii"/>
        </w:rPr>
        <w:t xml:space="preserve">The sand dunes provide an open-ended </w:t>
      </w:r>
      <w:r w:rsidRPr="5792C333" w:rsidR="58C41DA3">
        <w:rPr>
          <w:rFonts w:ascii="Arial Nova" w:hAnsi="Arial Nova" w:eastAsia="Arial Nova" w:cs="Arial Nova" w:asciiTheme="minorAscii" w:hAnsiTheme="minorAscii" w:eastAsiaTheme="minorAscii" w:cstheme="minorAscii"/>
        </w:rPr>
        <w:t>environment</w:t>
      </w:r>
      <w:r w:rsidRPr="5792C333" w:rsidR="48C6F6CB">
        <w:rPr>
          <w:rFonts w:ascii="Arial Nova" w:hAnsi="Arial Nova" w:eastAsia="Arial Nova" w:cs="Arial Nova" w:asciiTheme="minorAscii" w:hAnsiTheme="minorAscii" w:eastAsiaTheme="minorAscii" w:cstheme="minorAscii"/>
        </w:rPr>
        <w:t xml:space="preserve"> where children can explore movement through their own actions and investigations. </w:t>
      </w:r>
      <w:r w:rsidRPr="5792C333" w:rsidR="4BBF4B22">
        <w:rPr>
          <w:rFonts w:ascii="Arial Nova" w:hAnsi="Arial Nova" w:eastAsia="Arial Nova" w:cs="Arial Nova" w:asciiTheme="minorAscii" w:hAnsiTheme="minorAscii" w:eastAsiaTheme="minorAscii" w:cstheme="minorAscii"/>
        </w:rPr>
        <w:t xml:space="preserve">As </w:t>
      </w:r>
      <w:r w:rsidRPr="5792C333" w:rsidR="78F3789F">
        <w:rPr>
          <w:rFonts w:ascii="Arial Nova" w:hAnsi="Arial Nova" w:eastAsia="Arial Nova" w:cs="Arial Nova" w:asciiTheme="minorAscii" w:hAnsiTheme="minorAscii" w:eastAsiaTheme="minorAscii" w:cstheme="minorAscii"/>
        </w:rPr>
        <w:t>t</w:t>
      </w:r>
      <w:r w:rsidRPr="5792C333" w:rsidR="4BBF4B22">
        <w:rPr>
          <w:rFonts w:ascii="Arial Nova" w:hAnsi="Arial Nova" w:eastAsia="Arial Nova" w:cs="Arial Nova" w:asciiTheme="minorAscii" w:hAnsiTheme="minorAscii" w:eastAsiaTheme="minorAscii" w:cstheme="minorAscii"/>
        </w:rPr>
        <w:t>he child approaches the slope, they begin by walking up the dune before moving back down, noticing how the loose sand affects their movement</w:t>
      </w:r>
      <w:r w:rsidRPr="5792C333" w:rsidR="6BF89171">
        <w:rPr>
          <w:rFonts w:ascii="Arial Nova" w:hAnsi="Arial Nova" w:eastAsia="Arial Nova" w:cs="Arial Nova" w:asciiTheme="minorAscii" w:hAnsiTheme="minorAscii" w:eastAsiaTheme="minorAscii" w:cstheme="minorAscii"/>
        </w:rPr>
        <w:t>.</w:t>
      </w:r>
      <w:r w:rsidRPr="5792C333" w:rsidR="6BF89171">
        <w:rPr>
          <w:rFonts w:ascii="Arial Nova" w:hAnsi="Arial Nova" w:eastAsia="Arial Nova" w:cs="Arial Nova" w:asciiTheme="minorAscii" w:hAnsiTheme="minorAscii" w:eastAsiaTheme="minorAscii" w:cstheme="minorAscii"/>
        </w:rPr>
        <w:t xml:space="preserve"> </w:t>
      </w:r>
      <w:r w:rsidRPr="5792C333" w:rsidR="2D60F406">
        <w:rPr>
          <w:rFonts w:ascii="Arial Nova" w:hAnsi="Arial Nova" w:eastAsia="Arial Nova" w:cs="Arial Nova" w:asciiTheme="minorAscii" w:hAnsiTheme="minorAscii" w:eastAsiaTheme="minorAscii" w:cstheme="minorAscii"/>
        </w:rPr>
        <w:t>The child then picks up a small stone and rolls it down the slope, wat</w:t>
      </w:r>
      <w:r w:rsidRPr="5792C333" w:rsidR="6696C840">
        <w:rPr>
          <w:rFonts w:ascii="Arial Nova" w:hAnsi="Arial Nova" w:eastAsia="Arial Nova" w:cs="Arial Nova" w:asciiTheme="minorAscii" w:hAnsiTheme="minorAscii" w:eastAsiaTheme="minorAscii" w:cstheme="minorAscii"/>
        </w:rPr>
        <w:t>c</w:t>
      </w:r>
      <w:r w:rsidRPr="5792C333" w:rsidR="2D60F406">
        <w:rPr>
          <w:rFonts w:ascii="Arial Nova" w:hAnsi="Arial Nova" w:eastAsia="Arial Nova" w:cs="Arial Nova" w:asciiTheme="minorAscii" w:hAnsiTheme="minorAscii" w:eastAsiaTheme="minorAscii" w:cstheme="minorAscii"/>
        </w:rPr>
        <w:t xml:space="preserve">hing as it travels across the sand before gradually slowing and stopping. </w:t>
      </w:r>
    </w:p>
    <w:p w:rsidR="3771154B" w:rsidP="5792C333" w:rsidRDefault="3771154B" w14:paraId="66894B07" w14:textId="5E9ABA84">
      <w:pPr>
        <w:spacing w:line="360" w:lineRule="auto"/>
        <w:rPr>
          <w:rFonts w:ascii="Arial Nova" w:hAnsi="Arial Nova" w:eastAsia="Arial Nova" w:cs="Arial Nova" w:asciiTheme="minorAscii" w:hAnsiTheme="minorAscii" w:eastAsiaTheme="minorAscii" w:cstheme="minorAscii"/>
        </w:rPr>
      </w:pPr>
      <w:r w:rsidRPr="5792C333" w:rsidR="3771154B">
        <w:rPr>
          <w:rFonts w:ascii="Arial Nova" w:hAnsi="Arial Nova" w:eastAsia="Arial Nova" w:cs="Arial Nova" w:asciiTheme="minorAscii" w:hAnsiTheme="minorAscii" w:eastAsiaTheme="minorAscii" w:cstheme="minorAscii"/>
        </w:rPr>
        <w:t xml:space="preserve">Interested in what has happened, the child repeats the experience, releasing the stone from a higher point of the dune. This time, the stone travels further, encouraging the child to repeat </w:t>
      </w:r>
      <w:r w:rsidRPr="5792C333" w:rsidR="12FBC061">
        <w:rPr>
          <w:rFonts w:ascii="Arial Nova" w:hAnsi="Arial Nova" w:eastAsia="Arial Nova" w:cs="Arial Nova" w:asciiTheme="minorAscii" w:hAnsiTheme="minorAscii" w:eastAsiaTheme="minorAscii" w:cstheme="minorAscii"/>
        </w:rPr>
        <w:t xml:space="preserve">the action and compare the different outcomes. The child begins. To explore whether changing the starting position affects how far the stone will travel. </w:t>
      </w:r>
      <w:r w:rsidRPr="5792C333" w:rsidR="1EEB13AE">
        <w:rPr>
          <w:rFonts w:ascii="Arial Nova" w:hAnsi="Arial Nova" w:eastAsia="Arial Nova" w:cs="Arial Nova" w:asciiTheme="minorAscii" w:hAnsiTheme="minorAscii" w:eastAsiaTheme="minorAscii" w:cstheme="minorAscii"/>
        </w:rPr>
        <w:t xml:space="preserve">This repeated investigation </w:t>
      </w:r>
      <w:r w:rsidRPr="5792C333" w:rsidR="1EEB13AE">
        <w:rPr>
          <w:rFonts w:ascii="Arial Nova" w:hAnsi="Arial Nova" w:eastAsia="Arial Nova" w:cs="Arial Nova" w:asciiTheme="minorAscii" w:hAnsiTheme="minorAscii" w:eastAsiaTheme="minorAscii" w:cstheme="minorAscii"/>
        </w:rPr>
        <w:t>provides an opportunity for the child</w:t>
      </w:r>
      <w:r w:rsidRPr="5792C333" w:rsidR="1EEB13AE">
        <w:rPr>
          <w:rFonts w:ascii="Arial Nova" w:hAnsi="Arial Nova" w:eastAsia="Arial Nova" w:cs="Arial Nova" w:asciiTheme="minorAscii" w:hAnsiTheme="minorAscii" w:eastAsiaTheme="minorAscii" w:cstheme="minorAscii"/>
        </w:rPr>
        <w:t xml:space="preserve"> to develop predictions, test </w:t>
      </w:r>
      <w:r w:rsidRPr="5792C333" w:rsidR="1EEB13AE">
        <w:rPr>
          <w:rFonts w:ascii="Arial Nova" w:hAnsi="Arial Nova" w:eastAsia="Arial Nova" w:cs="Arial Nova" w:asciiTheme="minorAscii" w:hAnsiTheme="minorAscii" w:eastAsiaTheme="minorAscii" w:cstheme="minorAscii"/>
        </w:rPr>
        <w:t>ideas</w:t>
      </w:r>
      <w:r w:rsidRPr="5792C333" w:rsidR="1EEB13AE">
        <w:rPr>
          <w:rFonts w:ascii="Arial Nova" w:hAnsi="Arial Nova" w:eastAsia="Arial Nova" w:cs="Arial Nova" w:asciiTheme="minorAscii" w:hAnsiTheme="minorAscii" w:eastAsiaTheme="minorAscii" w:cstheme="minorAscii"/>
        </w:rPr>
        <w:t xml:space="preserve"> and notice patterns through play. </w:t>
      </w:r>
    </w:p>
    <w:p w:rsidR="78164CD2" w:rsidP="5792C333" w:rsidRDefault="78164CD2" w14:paraId="3C77CE1B" w14:textId="16BE4DC5">
      <w:pPr>
        <w:pStyle w:val="Normal"/>
        <w:spacing w:line="360" w:lineRule="auto"/>
        <w:rPr>
          <w:rFonts w:ascii="Arial Nova" w:hAnsi="Arial Nova" w:eastAsia="Arial Nova" w:cs="Arial Nova" w:asciiTheme="minorAscii" w:hAnsiTheme="minorAscii" w:eastAsiaTheme="minorAscii" w:cstheme="minorAscii"/>
        </w:rPr>
      </w:pPr>
      <w:r w:rsidRPr="5792C333" w:rsidR="78164CD2">
        <w:rPr>
          <w:rFonts w:ascii="Arial Nova" w:hAnsi="Arial Nova" w:eastAsia="Arial Nova" w:cs="Arial Nova" w:asciiTheme="minorAscii" w:hAnsiTheme="minorAscii" w:eastAsiaTheme="minorAscii" w:cstheme="minorAscii"/>
        </w:rPr>
        <w:t xml:space="preserve">The child’s curiosity could lead to </w:t>
      </w:r>
      <w:r w:rsidRPr="5792C333" w:rsidR="756BE39A">
        <w:rPr>
          <w:rFonts w:ascii="Arial Nova" w:hAnsi="Arial Nova" w:eastAsia="Arial Nova" w:cs="Arial Nova" w:asciiTheme="minorAscii" w:hAnsiTheme="minorAscii" w:eastAsiaTheme="minorAscii" w:cstheme="minorAscii"/>
        </w:rPr>
        <w:t>questions</w:t>
      </w:r>
      <w:r w:rsidRPr="5792C333" w:rsidR="78164CD2">
        <w:rPr>
          <w:rFonts w:ascii="Arial Nova" w:hAnsi="Arial Nova" w:eastAsia="Arial Nova" w:cs="Arial Nova" w:asciiTheme="minorAscii" w:hAnsiTheme="minorAscii" w:eastAsiaTheme="minorAscii" w:cstheme="minorAscii"/>
        </w:rPr>
        <w:t xml:space="preserve"> such as, “Why did it go further?” or “What will happen if </w:t>
      </w:r>
      <w:r w:rsidRPr="5792C333" w:rsidR="78164CD2">
        <w:rPr>
          <w:rFonts w:ascii="Arial Nova" w:hAnsi="Arial Nova" w:eastAsia="Arial Nova" w:cs="Arial Nova" w:asciiTheme="minorAscii" w:hAnsiTheme="minorAscii" w:eastAsiaTheme="minorAscii" w:cstheme="minorAscii"/>
        </w:rPr>
        <w:t>i</w:t>
      </w:r>
      <w:r w:rsidRPr="5792C333" w:rsidR="78164CD2">
        <w:rPr>
          <w:rFonts w:ascii="Arial Nova" w:hAnsi="Arial Nova" w:eastAsia="Arial Nova" w:cs="Arial Nova" w:asciiTheme="minorAscii" w:hAnsiTheme="minorAscii" w:eastAsiaTheme="minorAscii" w:cstheme="minorAscii"/>
        </w:rPr>
        <w:t xml:space="preserve"> start </w:t>
      </w:r>
      <w:r w:rsidRPr="5792C333" w:rsidR="49A89EA7">
        <w:rPr>
          <w:rFonts w:ascii="Arial Nova" w:hAnsi="Arial Nova" w:eastAsia="Arial Nova" w:cs="Arial Nova" w:asciiTheme="minorAscii" w:hAnsiTheme="minorAscii" w:eastAsiaTheme="minorAscii" w:cstheme="minorAscii"/>
        </w:rPr>
        <w:t xml:space="preserve">it from the top?” rather than providing an immediate explanation, the practitioner can allow the child time to explore and develop their own ideas. </w:t>
      </w:r>
      <w:r w:rsidRPr="5792C333" w:rsidR="2D747E85">
        <w:rPr>
          <w:rFonts w:ascii="Arial Nova" w:hAnsi="Arial Nova" w:eastAsia="Arial Nova" w:cs="Arial Nova" w:asciiTheme="minorAscii" w:hAnsiTheme="minorAscii" w:eastAsiaTheme="minorAscii" w:cstheme="minorAscii"/>
        </w:rPr>
        <w:t xml:space="preserve">Through </w:t>
      </w:r>
      <w:r w:rsidRPr="5792C333" w:rsidR="2D747E85">
        <w:rPr>
          <w:rFonts w:ascii="Arial Nova" w:hAnsi="Arial Nova" w:eastAsia="Arial Nova" w:cs="Arial Nova" w:asciiTheme="minorAscii" w:hAnsiTheme="minorAscii" w:eastAsiaTheme="minorAscii" w:cstheme="minorAscii"/>
        </w:rPr>
        <w:t>observing</w:t>
      </w:r>
      <w:r w:rsidRPr="5792C333" w:rsidR="2D747E85">
        <w:rPr>
          <w:rFonts w:ascii="Arial Nova" w:hAnsi="Arial Nova" w:eastAsia="Arial Nova" w:cs="Arial Nova" w:asciiTheme="minorAscii" w:hAnsiTheme="minorAscii" w:eastAsiaTheme="minorAscii" w:cstheme="minorAscii"/>
        </w:rPr>
        <w:t xml:space="preserve">, </w:t>
      </w:r>
      <w:r w:rsidRPr="5792C333" w:rsidR="7ECC688D">
        <w:rPr>
          <w:rFonts w:ascii="Arial Nova" w:hAnsi="Arial Nova" w:eastAsia="Arial Nova" w:cs="Arial Nova" w:asciiTheme="minorAscii" w:hAnsiTheme="minorAscii" w:eastAsiaTheme="minorAscii" w:cstheme="minorAscii"/>
        </w:rPr>
        <w:t>repeating,</w:t>
      </w:r>
      <w:r w:rsidRPr="5792C333" w:rsidR="2D747E85">
        <w:rPr>
          <w:rFonts w:ascii="Arial Nova" w:hAnsi="Arial Nova" w:eastAsia="Arial Nova" w:cs="Arial Nova" w:asciiTheme="minorAscii" w:hAnsiTheme="minorAscii" w:eastAsiaTheme="minorAscii" w:cstheme="minorAscii"/>
        </w:rPr>
        <w:t xml:space="preserve"> and comparing, the child is beginning to engage in scientific enquiry by investigating cause and effect. The experience also provides opportunit</w:t>
      </w:r>
      <w:r w:rsidRPr="5792C333" w:rsidR="51461C09">
        <w:rPr>
          <w:rFonts w:ascii="Arial Nova" w:hAnsi="Arial Nova" w:eastAsia="Arial Nova" w:cs="Arial Nova" w:asciiTheme="minorAscii" w:hAnsiTheme="minorAscii" w:eastAsiaTheme="minorAscii" w:cstheme="minorAscii"/>
        </w:rPr>
        <w:t xml:space="preserve">ies for mathematical thinking, as the child can compare distances and use </w:t>
      </w:r>
      <w:r w:rsidRPr="5792C333" w:rsidR="086C6A1B">
        <w:rPr>
          <w:rFonts w:ascii="Arial Nova" w:hAnsi="Arial Nova" w:eastAsia="Arial Nova" w:cs="Arial Nova" w:asciiTheme="minorAscii" w:hAnsiTheme="minorAscii" w:eastAsiaTheme="minorAscii" w:cstheme="minorAscii"/>
        </w:rPr>
        <w:t xml:space="preserve">positional language such as higher, lower, </w:t>
      </w:r>
      <w:r w:rsidRPr="5792C333" w:rsidR="7A693B28">
        <w:rPr>
          <w:rFonts w:ascii="Arial Nova" w:hAnsi="Arial Nova" w:eastAsia="Arial Nova" w:cs="Arial Nova" w:asciiTheme="minorAscii" w:hAnsiTheme="minorAscii" w:eastAsiaTheme="minorAscii" w:cstheme="minorAscii"/>
        </w:rPr>
        <w:t>further,</w:t>
      </w:r>
      <w:r w:rsidRPr="5792C333" w:rsidR="086C6A1B">
        <w:rPr>
          <w:rFonts w:ascii="Arial Nova" w:hAnsi="Arial Nova" w:eastAsia="Arial Nova" w:cs="Arial Nova" w:asciiTheme="minorAscii" w:hAnsiTheme="minorAscii" w:eastAsiaTheme="minorAscii" w:cstheme="minorAscii"/>
        </w:rPr>
        <w:t xml:space="preserve"> and closer.</w:t>
      </w:r>
      <w:r w:rsidRPr="5792C333" w:rsidR="474538D3">
        <w:rPr>
          <w:rFonts w:ascii="Arial Nova" w:hAnsi="Arial Nova" w:eastAsia="Arial Nova" w:cs="Arial Nova" w:asciiTheme="minorAscii" w:hAnsiTheme="minorAscii" w:eastAsiaTheme="minorAscii" w:cstheme="minorAscii"/>
        </w:rPr>
        <w:t xml:space="preserve"> The changing surface and slope of the sand dune provide opportunities for children to </w:t>
      </w:r>
      <w:r w:rsidRPr="5792C333" w:rsidR="474538D3">
        <w:rPr>
          <w:rFonts w:ascii="Arial Nova" w:hAnsi="Arial Nova" w:eastAsia="Arial Nova" w:cs="Arial Nova" w:asciiTheme="minorAscii" w:hAnsiTheme="minorAscii" w:eastAsiaTheme="minorAscii" w:cstheme="minorAscii"/>
        </w:rPr>
        <w:t>observe</w:t>
      </w:r>
      <w:r w:rsidRPr="5792C333" w:rsidR="474538D3">
        <w:rPr>
          <w:rFonts w:ascii="Arial Nova" w:hAnsi="Arial Nova" w:eastAsia="Arial Nova" w:cs="Arial Nova" w:asciiTheme="minorAscii" w:hAnsiTheme="minorAscii" w:eastAsiaTheme="minorAscii" w:cstheme="minorAscii"/>
        </w:rPr>
        <w:t xml:space="preserve"> how movement occurs within a </w:t>
      </w:r>
      <w:r w:rsidRPr="5792C333" w:rsidR="64E6EFA7">
        <w:rPr>
          <w:rFonts w:ascii="Arial Nova" w:hAnsi="Arial Nova" w:eastAsia="Arial Nova" w:cs="Arial Nova" w:asciiTheme="minorAscii" w:hAnsiTheme="minorAscii" w:eastAsiaTheme="minorAscii" w:cstheme="minorAscii"/>
        </w:rPr>
        <w:t>natural</w:t>
      </w:r>
      <w:r w:rsidRPr="5792C333" w:rsidR="474538D3">
        <w:rPr>
          <w:rFonts w:ascii="Arial Nova" w:hAnsi="Arial Nova" w:eastAsia="Arial Nova" w:cs="Arial Nova" w:asciiTheme="minorAscii" w:hAnsiTheme="minorAscii" w:eastAsiaTheme="minorAscii" w:cstheme="minorAscii"/>
        </w:rPr>
        <w:t xml:space="preserve"> environment. Natural Resources Wales </w:t>
      </w:r>
      <w:r w:rsidRPr="5792C333" w:rsidR="474538D3">
        <w:rPr>
          <w:rFonts w:ascii="Arial Nova" w:hAnsi="Arial Nova" w:eastAsia="Arial Nova" w:cs="Arial Nova" w:asciiTheme="minorAscii" w:hAnsiTheme="minorAscii" w:eastAsiaTheme="minorAscii" w:cstheme="minorAscii"/>
        </w:rPr>
        <w:t>iden</w:t>
      </w:r>
      <w:r w:rsidRPr="5792C333" w:rsidR="038FD2FC">
        <w:rPr>
          <w:rFonts w:ascii="Arial Nova" w:hAnsi="Arial Nova" w:eastAsia="Arial Nova" w:cs="Arial Nova" w:asciiTheme="minorAscii" w:hAnsiTheme="minorAscii" w:eastAsiaTheme="minorAscii" w:cstheme="minorAscii"/>
        </w:rPr>
        <w:t>tifies</w:t>
      </w:r>
      <w:r w:rsidRPr="5792C333" w:rsidR="038FD2FC">
        <w:rPr>
          <w:rFonts w:ascii="Arial Nova" w:hAnsi="Arial Nova" w:eastAsia="Arial Nova" w:cs="Arial Nova" w:asciiTheme="minorAscii" w:hAnsiTheme="minorAscii" w:eastAsiaTheme="minorAscii" w:cstheme="minorAscii"/>
        </w:rPr>
        <w:t xml:space="preserve"> sand dunes as environments that can support investigation and learning through practical activities (Natural Resources Wales, 2025).</w:t>
      </w:r>
      <w:r w:rsidRPr="5792C333" w:rsidR="26C5254F">
        <w:rPr>
          <w:rFonts w:ascii="Arial Nova" w:hAnsi="Arial Nova" w:eastAsia="Arial Nova" w:cs="Arial Nova" w:asciiTheme="minorAscii" w:hAnsiTheme="minorAscii" w:eastAsiaTheme="minorAscii" w:cstheme="minorAscii"/>
        </w:rPr>
        <w:t xml:space="preserve"> </w:t>
      </w:r>
      <w:r w:rsidRPr="5792C333" w:rsidR="795A17CB">
        <w:rPr>
          <w:rFonts w:ascii="Arial Nova" w:hAnsi="Arial Nova" w:eastAsia="Arial Nova" w:cs="Arial Nova" w:asciiTheme="minorAscii" w:hAnsiTheme="minorAscii" w:eastAsiaTheme="minorAscii" w:cstheme="minorAscii"/>
        </w:rPr>
        <w:t>This</w:t>
      </w:r>
      <w:r w:rsidRPr="5792C333" w:rsidR="19B2EC39">
        <w:rPr>
          <w:rFonts w:ascii="Arial Nova" w:hAnsi="Arial Nova" w:eastAsia="Arial Nova" w:cs="Arial Nova" w:asciiTheme="minorAscii" w:hAnsiTheme="minorAscii" w:eastAsiaTheme="minorAscii" w:cstheme="minorAscii"/>
        </w:rPr>
        <w:t xml:space="preserve"> further</w:t>
      </w:r>
      <w:r w:rsidRPr="5792C333" w:rsidR="795A17CB">
        <w:rPr>
          <w:rFonts w:ascii="Arial Nova" w:hAnsi="Arial Nova" w:eastAsia="Arial Nova" w:cs="Arial Nova" w:asciiTheme="minorAscii" w:hAnsiTheme="minorAscii" w:eastAsiaTheme="minorAscii" w:cstheme="minorAscii"/>
        </w:rPr>
        <w:t xml:space="preserve"> reflects the Curriculum for Wales, which encourages children to develop understanding through exploration, enquiry and experiences that connect learning to the world around them (Welsh Government, 2024). </w:t>
      </w:r>
    </w:p>
    <w:p w:rsidR="5D6CFF60" w:rsidP="5792C333" w:rsidRDefault="5D6CFF60" w14:paraId="1F3C0068" w14:textId="61DDFA21">
      <w:pPr>
        <w:spacing w:line="360" w:lineRule="auto"/>
        <w:rPr>
          <w:rFonts w:ascii="Arial Nova" w:hAnsi="Arial Nova" w:eastAsia="Arial Nova" w:cs="Arial Nova" w:asciiTheme="minorAscii" w:hAnsiTheme="minorAscii" w:eastAsiaTheme="minorAscii" w:cstheme="minorAscii"/>
        </w:rPr>
      </w:pPr>
      <w:r w:rsidRPr="5792C333" w:rsidR="5D6CFF60">
        <w:rPr>
          <w:rFonts w:ascii="Arial Nova" w:hAnsi="Arial Nova" w:eastAsia="Arial Nova" w:cs="Arial Nova" w:asciiTheme="minorAscii" w:hAnsiTheme="minorAscii" w:eastAsiaTheme="minorAscii" w:cstheme="minorAscii"/>
        </w:rPr>
        <w:t xml:space="preserve">What </w:t>
      </w:r>
      <w:r w:rsidRPr="5792C333" w:rsidR="4D28EA9A">
        <w:rPr>
          <w:rFonts w:ascii="Arial Nova" w:hAnsi="Arial Nova" w:eastAsia="Arial Nova" w:cs="Arial Nova" w:asciiTheme="minorAscii" w:hAnsiTheme="minorAscii" w:eastAsiaTheme="minorAscii" w:cstheme="minorAscii"/>
        </w:rPr>
        <w:t>L</w:t>
      </w:r>
      <w:bookmarkStart w:name="_Int_WarMM4xQ" w:id="815974464"/>
      <w:r w:rsidRPr="5792C333" w:rsidR="5D6CFF60">
        <w:rPr>
          <w:rFonts w:ascii="Arial Nova" w:hAnsi="Arial Nova" w:eastAsia="Arial Nova" w:cs="Arial Nova" w:asciiTheme="minorAscii" w:hAnsiTheme="minorAscii" w:eastAsiaTheme="minorAscii" w:cstheme="minorAscii"/>
        </w:rPr>
        <w:t>earning is</w:t>
      </w:r>
      <w:bookmarkEnd w:id="815974464"/>
      <w:r w:rsidRPr="5792C333" w:rsidR="5D6CFF60">
        <w:rPr>
          <w:rFonts w:ascii="Arial Nova" w:hAnsi="Arial Nova" w:eastAsia="Arial Nova" w:cs="Arial Nova" w:asciiTheme="minorAscii" w:hAnsiTheme="minorAscii" w:eastAsiaTheme="minorAscii" w:cstheme="minorAscii"/>
        </w:rPr>
        <w:t xml:space="preserve"> </w:t>
      </w:r>
      <w:r w:rsidRPr="5792C333" w:rsidR="407EBF38">
        <w:rPr>
          <w:rFonts w:ascii="Arial Nova" w:hAnsi="Arial Nova" w:eastAsia="Arial Nova" w:cs="Arial Nova" w:asciiTheme="minorAscii" w:hAnsiTheme="minorAscii" w:eastAsiaTheme="minorAscii" w:cstheme="minorAscii"/>
        </w:rPr>
        <w:t>T</w:t>
      </w:r>
      <w:r w:rsidRPr="5792C333" w:rsidR="5D6CFF60">
        <w:rPr>
          <w:rFonts w:ascii="Arial Nova" w:hAnsi="Arial Nova" w:eastAsia="Arial Nova" w:cs="Arial Nova" w:asciiTheme="minorAscii" w:hAnsiTheme="minorAscii" w:eastAsiaTheme="minorAscii" w:cstheme="minorAscii"/>
        </w:rPr>
        <w:t xml:space="preserve">aking </w:t>
      </w:r>
      <w:r w:rsidRPr="5792C333" w:rsidR="4E9AF801">
        <w:rPr>
          <w:rFonts w:ascii="Arial Nova" w:hAnsi="Arial Nova" w:eastAsia="Arial Nova" w:cs="Arial Nova" w:asciiTheme="minorAscii" w:hAnsiTheme="minorAscii" w:eastAsiaTheme="minorAscii" w:cstheme="minorAscii"/>
        </w:rPr>
        <w:t>Place</w:t>
      </w:r>
      <w:r w:rsidRPr="5792C333" w:rsidR="5D6CFF60">
        <w:rPr>
          <w:rFonts w:ascii="Arial Nova" w:hAnsi="Arial Nova" w:eastAsia="Arial Nova" w:cs="Arial Nova" w:asciiTheme="minorAscii" w:hAnsiTheme="minorAscii" w:eastAsiaTheme="minorAscii" w:cstheme="minorAscii"/>
        </w:rPr>
        <w:t>?</w:t>
      </w:r>
    </w:p>
    <w:p w:rsidR="060BDD4D" w:rsidP="5792C333" w:rsidRDefault="060BDD4D" w14:paraId="16E96619" w14:textId="7DD422CF">
      <w:pPr>
        <w:spacing w:line="360" w:lineRule="auto"/>
        <w:rPr>
          <w:rFonts w:ascii="Arial Nova" w:hAnsi="Arial Nova" w:eastAsia="Arial Nova" w:cs="Arial Nova" w:asciiTheme="minorAscii" w:hAnsiTheme="minorAscii" w:eastAsiaTheme="minorAscii" w:cstheme="minorAscii"/>
        </w:rPr>
      </w:pPr>
      <w:r w:rsidRPr="5792C333" w:rsidR="060BDD4D">
        <w:rPr>
          <w:rFonts w:ascii="Arial Nova" w:hAnsi="Arial Nova" w:eastAsia="Arial Nova" w:cs="Arial Nova" w:asciiTheme="minorAscii" w:hAnsiTheme="minorAscii" w:eastAsiaTheme="minorAscii" w:cstheme="minorAscii"/>
        </w:rPr>
        <w:t xml:space="preserve">The </w:t>
      </w:r>
      <w:r w:rsidRPr="5792C333" w:rsidR="4BFBBBA6">
        <w:rPr>
          <w:rFonts w:ascii="Arial Nova" w:hAnsi="Arial Nova" w:eastAsia="Arial Nova" w:cs="Arial Nova" w:asciiTheme="minorAscii" w:hAnsiTheme="minorAscii" w:eastAsiaTheme="minorAscii" w:cstheme="minorAscii"/>
        </w:rPr>
        <w:t>experience</w:t>
      </w:r>
      <w:r w:rsidRPr="5792C333" w:rsidR="060BDD4D">
        <w:rPr>
          <w:rFonts w:ascii="Arial Nova" w:hAnsi="Arial Nova" w:eastAsia="Arial Nova" w:cs="Arial Nova" w:asciiTheme="minorAscii" w:hAnsiTheme="minorAscii" w:eastAsiaTheme="minorAscii" w:cstheme="minorAscii"/>
        </w:rPr>
        <w:t xml:space="preserve"> provides opportunities </w:t>
      </w:r>
      <w:r w:rsidRPr="5792C333" w:rsidR="2223DF73">
        <w:rPr>
          <w:rFonts w:ascii="Arial Nova" w:hAnsi="Arial Nova" w:eastAsia="Arial Nova" w:cs="Arial Nova" w:asciiTheme="minorAscii" w:hAnsiTheme="minorAscii" w:eastAsiaTheme="minorAscii" w:cstheme="minorAscii"/>
        </w:rPr>
        <w:t>for</w:t>
      </w:r>
      <w:r w:rsidRPr="5792C333" w:rsidR="060BDD4D">
        <w:rPr>
          <w:rFonts w:ascii="Arial Nova" w:hAnsi="Arial Nova" w:eastAsia="Arial Nova" w:cs="Arial Nova" w:asciiTheme="minorAscii" w:hAnsiTheme="minorAscii" w:eastAsiaTheme="minorAscii" w:cstheme="minorAscii"/>
        </w:rPr>
        <w:t xml:space="preserve"> children to develop an emerging understanding of movement and forces through direct exploration. </w:t>
      </w:r>
      <w:r w:rsidRPr="5792C333" w:rsidR="4378CE8C">
        <w:rPr>
          <w:rFonts w:ascii="Arial Nova" w:hAnsi="Arial Nova" w:eastAsia="Arial Nova" w:cs="Arial Nova" w:asciiTheme="minorAscii" w:hAnsiTheme="minorAscii" w:eastAsiaTheme="minorAscii" w:cstheme="minorAscii"/>
        </w:rPr>
        <w:t xml:space="preserve">Outdoor </w:t>
      </w:r>
      <w:r w:rsidRPr="5792C333" w:rsidR="60D44B93">
        <w:rPr>
          <w:rFonts w:ascii="Arial Nova" w:hAnsi="Arial Nova" w:eastAsia="Arial Nova" w:cs="Arial Nova" w:asciiTheme="minorAscii" w:hAnsiTheme="minorAscii" w:eastAsiaTheme="minorAscii" w:cstheme="minorAscii"/>
        </w:rPr>
        <w:t>learning</w:t>
      </w:r>
      <w:r w:rsidRPr="5792C333" w:rsidR="4378CE8C">
        <w:rPr>
          <w:rFonts w:ascii="Arial Nova" w:hAnsi="Arial Nova" w:eastAsia="Arial Nova" w:cs="Arial Nova" w:asciiTheme="minorAscii" w:hAnsiTheme="minorAscii" w:eastAsiaTheme="minorAscii" w:cstheme="minorAscii"/>
        </w:rPr>
        <w:t xml:space="preserve"> can provide children with opportunities to develop knowledge and understanding through direct experiences within their environment (</w:t>
      </w:r>
      <w:r w:rsidRPr="5792C333" w:rsidR="4378CE8C">
        <w:rPr>
          <w:rFonts w:ascii="Arial Nova" w:hAnsi="Arial Nova" w:eastAsia="Arial Nova" w:cs="Arial Nova" w:asciiTheme="minorAscii" w:hAnsiTheme="minorAscii" w:eastAsiaTheme="minorAscii" w:cstheme="minorAscii"/>
        </w:rPr>
        <w:t>Bilton</w:t>
      </w:r>
      <w:r w:rsidRPr="5792C333" w:rsidR="4378CE8C">
        <w:rPr>
          <w:rFonts w:ascii="Arial Nova" w:hAnsi="Arial Nova" w:eastAsia="Arial Nova" w:cs="Arial Nova" w:asciiTheme="minorAscii" w:hAnsiTheme="minorAscii" w:eastAsiaTheme="minorAscii" w:cstheme="minorAscii"/>
        </w:rPr>
        <w:t xml:space="preserve">, 2010). Natural environments can also support this type of learning because they </w:t>
      </w:r>
      <w:r w:rsidRPr="5792C333" w:rsidR="20914659">
        <w:rPr>
          <w:rFonts w:ascii="Arial Nova" w:hAnsi="Arial Nova" w:eastAsia="Arial Nova" w:cs="Arial Nova" w:asciiTheme="minorAscii" w:hAnsiTheme="minorAscii" w:eastAsiaTheme="minorAscii" w:cstheme="minorAscii"/>
        </w:rPr>
        <w:t xml:space="preserve">allow children to use their senses, </w:t>
      </w:r>
      <w:r w:rsidRPr="5792C333" w:rsidR="760C5A08">
        <w:rPr>
          <w:rFonts w:ascii="Arial Nova" w:hAnsi="Arial Nova" w:eastAsia="Arial Nova" w:cs="Arial Nova" w:asciiTheme="minorAscii" w:hAnsiTheme="minorAscii" w:eastAsiaTheme="minorAscii" w:cstheme="minorAscii"/>
        </w:rPr>
        <w:t>manipulate</w:t>
      </w:r>
      <w:r w:rsidRPr="5792C333" w:rsidR="20914659">
        <w:rPr>
          <w:rFonts w:ascii="Arial Nova" w:hAnsi="Arial Nova" w:eastAsia="Arial Nova" w:cs="Arial Nova" w:asciiTheme="minorAscii" w:hAnsiTheme="minorAscii" w:eastAsiaTheme="minorAscii" w:cstheme="minorAscii"/>
        </w:rPr>
        <w:t xml:space="preserve"> </w:t>
      </w:r>
      <w:r w:rsidRPr="5792C333" w:rsidR="6FE8F06A">
        <w:rPr>
          <w:rFonts w:ascii="Arial Nova" w:hAnsi="Arial Nova" w:eastAsia="Arial Nova" w:cs="Arial Nova" w:asciiTheme="minorAscii" w:hAnsiTheme="minorAscii" w:eastAsiaTheme="minorAscii" w:cstheme="minorAscii"/>
        </w:rPr>
        <w:t>materials,</w:t>
      </w:r>
      <w:r w:rsidRPr="5792C333" w:rsidR="20914659">
        <w:rPr>
          <w:rFonts w:ascii="Arial Nova" w:hAnsi="Arial Nova" w:eastAsia="Arial Nova" w:cs="Arial Nova" w:asciiTheme="minorAscii" w:hAnsiTheme="minorAscii" w:eastAsiaTheme="minorAscii" w:cstheme="minorAscii"/>
        </w:rPr>
        <w:t xml:space="preserve"> and discover possibilities through their own experiences. Rosenow and Wirth (2011) highlight the importance of natural outdoor spaces that provide m</w:t>
      </w:r>
      <w:r w:rsidRPr="5792C333" w:rsidR="0896C0FC">
        <w:rPr>
          <w:rFonts w:ascii="Arial Nova" w:hAnsi="Arial Nova" w:eastAsia="Arial Nova" w:cs="Arial Nova" w:asciiTheme="minorAscii" w:hAnsiTheme="minorAscii" w:eastAsiaTheme="minorAscii" w:cstheme="minorAscii"/>
        </w:rPr>
        <w:t>ultiple possibilities</w:t>
      </w:r>
      <w:r w:rsidRPr="5792C333" w:rsidR="777E01F2">
        <w:rPr>
          <w:rFonts w:ascii="Arial Nova" w:hAnsi="Arial Nova" w:eastAsia="Arial Nova" w:cs="Arial Nova" w:asciiTheme="minorAscii" w:hAnsiTheme="minorAscii" w:eastAsiaTheme="minorAscii" w:cstheme="minorAscii"/>
        </w:rPr>
        <w:t xml:space="preserve">, stimulate the </w:t>
      </w:r>
      <w:r w:rsidRPr="5792C333" w:rsidR="5BBE9FE1">
        <w:rPr>
          <w:rFonts w:ascii="Arial Nova" w:hAnsi="Arial Nova" w:eastAsia="Arial Nova" w:cs="Arial Nova" w:asciiTheme="minorAscii" w:hAnsiTheme="minorAscii" w:eastAsiaTheme="minorAscii" w:cstheme="minorAscii"/>
        </w:rPr>
        <w:t>senses,</w:t>
      </w:r>
      <w:r w:rsidRPr="5792C333" w:rsidR="777E01F2">
        <w:rPr>
          <w:rFonts w:ascii="Arial Nova" w:hAnsi="Arial Nova" w:eastAsia="Arial Nova" w:cs="Arial Nova" w:asciiTheme="minorAscii" w:hAnsiTheme="minorAscii" w:eastAsiaTheme="minorAscii" w:cstheme="minorAscii"/>
        </w:rPr>
        <w:t xml:space="preserve"> and inspire wonder and discovery. This is particularly relevant to the sand dune environment, where children can physically interact with sand, </w:t>
      </w:r>
      <w:r w:rsidRPr="5792C333" w:rsidR="77B9D0F4">
        <w:rPr>
          <w:rFonts w:ascii="Arial Nova" w:hAnsi="Arial Nova" w:eastAsia="Arial Nova" w:cs="Arial Nova" w:asciiTheme="minorAscii" w:hAnsiTheme="minorAscii" w:eastAsiaTheme="minorAscii" w:cstheme="minorAscii"/>
        </w:rPr>
        <w:t>stones,</w:t>
      </w:r>
      <w:r w:rsidRPr="5792C333" w:rsidR="777E01F2">
        <w:rPr>
          <w:rFonts w:ascii="Arial Nova" w:hAnsi="Arial Nova" w:eastAsia="Arial Nova" w:cs="Arial Nova" w:asciiTheme="minorAscii" w:hAnsiTheme="minorAscii" w:eastAsiaTheme="minorAscii" w:cstheme="minorAscii"/>
        </w:rPr>
        <w:t xml:space="preserve"> and the changing slope while noticing how their actions affect movement</w:t>
      </w:r>
      <w:r w:rsidRPr="5792C333" w:rsidR="63763247">
        <w:rPr>
          <w:rFonts w:ascii="Arial Nova" w:hAnsi="Arial Nova" w:eastAsia="Arial Nova" w:cs="Arial Nova" w:asciiTheme="minorAscii" w:hAnsiTheme="minorAscii" w:eastAsiaTheme="minorAscii" w:cstheme="minorAscii"/>
        </w:rPr>
        <w:t xml:space="preserve">. </w:t>
      </w:r>
    </w:p>
    <w:p w:rsidR="5AAC8421" w:rsidP="5792C333" w:rsidRDefault="5AAC8421" w14:paraId="209B1D5B" w14:textId="7D1F81FF">
      <w:pPr>
        <w:spacing w:line="360" w:lineRule="auto"/>
        <w:rPr>
          <w:rFonts w:ascii="Arial Nova" w:hAnsi="Arial Nova" w:eastAsia="Arial Nova" w:cs="Arial Nova" w:asciiTheme="minorAscii" w:hAnsiTheme="minorAscii" w:eastAsiaTheme="minorAscii" w:cstheme="minorAscii"/>
        </w:rPr>
      </w:pPr>
      <w:r w:rsidRPr="5792C333" w:rsidR="5AAC8421">
        <w:rPr>
          <w:rFonts w:ascii="Arial Nova" w:hAnsi="Arial Nova" w:eastAsia="Arial Nova" w:cs="Arial Nova" w:asciiTheme="minorAscii" w:hAnsiTheme="minorAscii" w:eastAsiaTheme="minorAscii" w:cstheme="minorAscii"/>
        </w:rPr>
        <w:t xml:space="preserve">As the stone travels down the slope, gravity </w:t>
      </w:r>
      <w:r w:rsidRPr="5792C333" w:rsidR="0B020D35">
        <w:rPr>
          <w:rFonts w:ascii="Arial Nova" w:hAnsi="Arial Nova" w:eastAsia="Arial Nova" w:cs="Arial Nova" w:asciiTheme="minorAscii" w:hAnsiTheme="minorAscii" w:eastAsiaTheme="minorAscii" w:cstheme="minorAscii"/>
        </w:rPr>
        <w:t>contributes</w:t>
      </w:r>
      <w:r w:rsidRPr="5792C333" w:rsidR="5AAC8421">
        <w:rPr>
          <w:rFonts w:ascii="Arial Nova" w:hAnsi="Arial Nova" w:eastAsia="Arial Nova" w:cs="Arial Nova" w:asciiTheme="minorAscii" w:hAnsiTheme="minorAscii" w:eastAsiaTheme="minorAscii" w:cstheme="minorAscii"/>
        </w:rPr>
        <w:t xml:space="preserve"> to its movement, while friction between the stone and the sand affects how easily it travels across the surface. The child does not need to </w:t>
      </w:r>
      <w:r w:rsidRPr="5792C333" w:rsidR="07D63898">
        <w:rPr>
          <w:rFonts w:ascii="Arial Nova" w:hAnsi="Arial Nova" w:eastAsia="Arial Nova" w:cs="Arial Nova" w:asciiTheme="minorAscii" w:hAnsiTheme="minorAscii" w:eastAsiaTheme="minorAscii" w:cstheme="minorAscii"/>
        </w:rPr>
        <w:t>understand</w:t>
      </w:r>
      <w:r w:rsidRPr="5792C333" w:rsidR="5AAC8421">
        <w:rPr>
          <w:rFonts w:ascii="Arial Nova" w:hAnsi="Arial Nova" w:eastAsia="Arial Nova" w:cs="Arial Nova" w:asciiTheme="minorAscii" w:hAnsiTheme="minorAscii" w:eastAsiaTheme="minorAscii" w:cstheme="minorAscii"/>
        </w:rPr>
        <w:t xml:space="preserve"> the scientifi</w:t>
      </w:r>
      <w:r w:rsidRPr="5792C333" w:rsidR="25F01488">
        <w:rPr>
          <w:rFonts w:ascii="Arial Nova" w:hAnsi="Arial Nova" w:eastAsia="Arial Nova" w:cs="Arial Nova" w:asciiTheme="minorAscii" w:hAnsiTheme="minorAscii" w:eastAsiaTheme="minorAscii" w:cstheme="minorAscii"/>
        </w:rPr>
        <w:t xml:space="preserve">c terms formally for meaningful learning to take place. Instead, noticing </w:t>
      </w:r>
      <w:r w:rsidRPr="5792C333" w:rsidR="1445D786">
        <w:rPr>
          <w:rFonts w:ascii="Arial Nova" w:hAnsi="Arial Nova" w:eastAsia="Arial Nova" w:cs="Arial Nova" w:asciiTheme="minorAscii" w:hAnsiTheme="minorAscii" w:eastAsiaTheme="minorAscii" w:cstheme="minorAscii"/>
        </w:rPr>
        <w:t xml:space="preserve">that the stone travels further </w:t>
      </w:r>
      <w:r w:rsidRPr="5792C333" w:rsidR="071F1205">
        <w:rPr>
          <w:rFonts w:ascii="Arial Nova" w:hAnsi="Arial Nova" w:eastAsia="Arial Nova" w:cs="Arial Nova" w:asciiTheme="minorAscii" w:hAnsiTheme="minorAscii" w:eastAsiaTheme="minorAscii" w:cstheme="minorAscii"/>
        </w:rPr>
        <w:t>when</w:t>
      </w:r>
      <w:r w:rsidRPr="5792C333" w:rsidR="1445D786">
        <w:rPr>
          <w:rFonts w:ascii="Arial Nova" w:hAnsi="Arial Nova" w:eastAsia="Arial Nova" w:cs="Arial Nova" w:asciiTheme="minorAscii" w:hAnsiTheme="minorAscii" w:eastAsiaTheme="minorAscii" w:cstheme="minorAscii"/>
        </w:rPr>
        <w:t xml:space="preserve"> released from a higher position allows the child to begin </w:t>
      </w:r>
      <w:r w:rsidRPr="5792C333" w:rsidR="1445D786">
        <w:rPr>
          <w:rFonts w:ascii="Arial Nova" w:hAnsi="Arial Nova" w:eastAsia="Arial Nova" w:cs="Arial Nova" w:asciiTheme="minorAscii" w:hAnsiTheme="minorAscii" w:eastAsiaTheme="minorAscii" w:cstheme="minorAscii"/>
        </w:rPr>
        <w:t>recognising</w:t>
      </w:r>
      <w:r w:rsidRPr="5792C333" w:rsidR="1445D786">
        <w:rPr>
          <w:rFonts w:ascii="Arial Nova" w:hAnsi="Arial Nova" w:eastAsia="Arial Nova" w:cs="Arial Nova" w:asciiTheme="minorAscii" w:hAnsiTheme="minorAscii" w:eastAsiaTheme="minorAscii" w:cstheme="minorAscii"/>
        </w:rPr>
        <w:t xml:space="preserve"> relationships between actions and outcomes. </w:t>
      </w:r>
      <w:r w:rsidRPr="5792C333" w:rsidR="6477A841">
        <w:rPr>
          <w:rFonts w:ascii="Arial Nova" w:hAnsi="Arial Nova" w:eastAsia="Arial Nova" w:cs="Arial Nova" w:asciiTheme="minorAscii" w:hAnsiTheme="minorAscii" w:eastAsiaTheme="minorAscii" w:cstheme="minorAscii"/>
        </w:rPr>
        <w:t>Speldewinde (202</w:t>
      </w:r>
      <w:r w:rsidRPr="5792C333" w:rsidR="5FD8D8B9">
        <w:rPr>
          <w:rFonts w:ascii="Arial Nova" w:hAnsi="Arial Nova" w:eastAsia="Arial Nova" w:cs="Arial Nova" w:asciiTheme="minorAscii" w:hAnsiTheme="minorAscii" w:eastAsiaTheme="minorAscii" w:cstheme="minorAscii"/>
        </w:rPr>
        <w:t>4</w:t>
      </w:r>
      <w:r w:rsidRPr="5792C333" w:rsidR="6477A841">
        <w:rPr>
          <w:rFonts w:ascii="Arial Nova" w:hAnsi="Arial Nova" w:eastAsia="Arial Nova" w:cs="Arial Nova" w:asciiTheme="minorAscii" w:hAnsiTheme="minorAscii" w:eastAsiaTheme="minorAscii" w:cstheme="minorAscii"/>
        </w:rPr>
        <w:t xml:space="preserve">) demonstrates how coastal environments can provide opportunities </w:t>
      </w:r>
      <w:r w:rsidRPr="5792C333" w:rsidR="35B37F31">
        <w:rPr>
          <w:rFonts w:ascii="Arial Nova" w:hAnsi="Arial Nova" w:eastAsia="Arial Nova" w:cs="Arial Nova" w:asciiTheme="minorAscii" w:hAnsiTheme="minorAscii" w:eastAsiaTheme="minorAscii" w:cstheme="minorAscii"/>
        </w:rPr>
        <w:t>for</w:t>
      </w:r>
      <w:r w:rsidRPr="5792C333" w:rsidR="6477A841">
        <w:rPr>
          <w:rFonts w:ascii="Arial Nova" w:hAnsi="Arial Nova" w:eastAsia="Arial Nova" w:cs="Arial Nova" w:asciiTheme="minorAscii" w:hAnsiTheme="minorAscii" w:eastAsiaTheme="minorAscii" w:cstheme="minorAscii"/>
        </w:rPr>
        <w:t xml:space="preserve"> young children to develop science knowledge </w:t>
      </w:r>
      <w:r w:rsidRPr="5792C333" w:rsidR="497518A2">
        <w:rPr>
          <w:rFonts w:ascii="Arial Nova" w:hAnsi="Arial Nova" w:eastAsia="Arial Nova" w:cs="Arial Nova" w:asciiTheme="minorAscii" w:hAnsiTheme="minorAscii" w:eastAsiaTheme="minorAscii" w:cstheme="minorAscii"/>
        </w:rPr>
        <w:t>through</w:t>
      </w:r>
      <w:r w:rsidRPr="5792C333" w:rsidR="6477A841">
        <w:rPr>
          <w:rFonts w:ascii="Arial Nova" w:hAnsi="Arial Nova" w:eastAsia="Arial Nova" w:cs="Arial Nova" w:asciiTheme="minorAscii" w:hAnsiTheme="minorAscii" w:eastAsiaTheme="minorAscii" w:cstheme="minorAscii"/>
        </w:rPr>
        <w:t xml:space="preserve"> inquiry-based experiences, with educators supporting children’s </w:t>
      </w:r>
      <w:r w:rsidRPr="5792C333" w:rsidR="00DE2C19">
        <w:rPr>
          <w:rFonts w:ascii="Arial Nova" w:hAnsi="Arial Nova" w:eastAsia="Arial Nova" w:cs="Arial Nova" w:asciiTheme="minorAscii" w:hAnsiTheme="minorAscii" w:eastAsiaTheme="minorAscii" w:cstheme="minorAscii"/>
        </w:rPr>
        <w:t xml:space="preserve">exploration of scientific phenomena. This is relevant to the sand dune context because the child can investigate movement through direct interaction with the natural environment. </w:t>
      </w:r>
    </w:p>
    <w:p w:rsidR="6C5997D5" w:rsidP="5792C333" w:rsidRDefault="6C5997D5" w14:paraId="73DABDFB" w14:textId="6A328788">
      <w:pPr>
        <w:spacing w:line="360" w:lineRule="auto"/>
        <w:rPr>
          <w:rFonts w:ascii="Arial Nova" w:hAnsi="Arial Nova" w:eastAsia="Arial Nova" w:cs="Arial Nova" w:asciiTheme="minorAscii" w:hAnsiTheme="minorAscii" w:eastAsiaTheme="minorAscii" w:cstheme="minorAscii"/>
        </w:rPr>
      </w:pPr>
      <w:r w:rsidRPr="5792C333" w:rsidR="6C5997D5">
        <w:rPr>
          <w:rFonts w:ascii="Arial Nova" w:hAnsi="Arial Nova" w:eastAsia="Arial Nova" w:cs="Arial Nova" w:asciiTheme="minorAscii" w:hAnsiTheme="minorAscii" w:eastAsiaTheme="minorAscii" w:cstheme="minorAscii"/>
        </w:rPr>
        <w:t xml:space="preserve">The changing surface of the sand </w:t>
      </w:r>
      <w:r w:rsidRPr="5792C333" w:rsidR="6C5997D5">
        <w:rPr>
          <w:rFonts w:ascii="Arial Nova" w:hAnsi="Arial Nova" w:eastAsia="Arial Nova" w:cs="Arial Nova" w:asciiTheme="minorAscii" w:hAnsiTheme="minorAscii" w:eastAsiaTheme="minorAscii" w:cstheme="minorAscii"/>
        </w:rPr>
        <w:t>provides</w:t>
      </w:r>
      <w:r w:rsidRPr="5792C333" w:rsidR="6C5997D5">
        <w:rPr>
          <w:rFonts w:ascii="Arial Nova" w:hAnsi="Arial Nova" w:eastAsia="Arial Nova" w:cs="Arial Nova" w:asciiTheme="minorAscii" w:hAnsiTheme="minorAscii" w:eastAsiaTheme="minorAscii" w:cstheme="minorAscii"/>
        </w:rPr>
        <w:t xml:space="preserve"> further opportunities for investigation. The child could compare how the stone moves across loose sand and a firmer surface, such as wet sand, </w:t>
      </w:r>
      <w:r w:rsidRPr="5792C333" w:rsidR="6C5997D5">
        <w:rPr>
          <w:rFonts w:ascii="Arial Nova" w:hAnsi="Arial Nova" w:eastAsia="Arial Nova" w:cs="Arial Nova" w:asciiTheme="minorAscii" w:hAnsiTheme="minorAscii" w:eastAsiaTheme="minorAscii" w:cstheme="minorAscii"/>
        </w:rPr>
        <w:t>observing</w:t>
      </w:r>
      <w:r w:rsidRPr="5792C333" w:rsidR="6C5997D5">
        <w:rPr>
          <w:rFonts w:ascii="Arial Nova" w:hAnsi="Arial Nova" w:eastAsia="Arial Nova" w:cs="Arial Nova" w:asciiTheme="minorAscii" w:hAnsiTheme="minorAscii" w:eastAsiaTheme="minorAscii" w:cstheme="minorAscii"/>
        </w:rPr>
        <w:t xml:space="preserve"> whether </w:t>
      </w:r>
      <w:r w:rsidRPr="5792C333" w:rsidR="56A201B2">
        <w:rPr>
          <w:rFonts w:ascii="Arial Nova" w:hAnsi="Arial Nova" w:eastAsia="Arial Nova" w:cs="Arial Nova" w:asciiTheme="minorAscii" w:hAnsiTheme="minorAscii" w:eastAsiaTheme="minorAscii" w:cstheme="minorAscii"/>
        </w:rPr>
        <w:t xml:space="preserve">the distance or speed changes. Repeating the experience allows the child to test different possibilities and develop ideas from what they </w:t>
      </w:r>
      <w:r w:rsidRPr="5792C333" w:rsidR="56A201B2">
        <w:rPr>
          <w:rFonts w:ascii="Arial Nova" w:hAnsi="Arial Nova" w:eastAsia="Arial Nova" w:cs="Arial Nova" w:asciiTheme="minorAscii" w:hAnsiTheme="minorAscii" w:eastAsiaTheme="minorAscii" w:cstheme="minorAscii"/>
        </w:rPr>
        <w:t>observe</w:t>
      </w:r>
      <w:r w:rsidRPr="5792C333" w:rsidR="56A201B2">
        <w:rPr>
          <w:rFonts w:ascii="Arial Nova" w:hAnsi="Arial Nova" w:eastAsia="Arial Nova" w:cs="Arial Nova" w:asciiTheme="minorAscii" w:hAnsiTheme="minorAscii" w:eastAsiaTheme="minorAscii" w:cstheme="minorAscii"/>
        </w:rPr>
        <w:t>. Campbell et al. 2018) found that integrated STEM, part</w:t>
      </w:r>
      <w:r w:rsidRPr="5792C333" w:rsidR="6E3A4C16">
        <w:rPr>
          <w:rFonts w:ascii="Arial Nova" w:hAnsi="Arial Nova" w:eastAsia="Arial Nova" w:cs="Arial Nova" w:asciiTheme="minorAscii" w:hAnsiTheme="minorAscii" w:eastAsiaTheme="minorAscii" w:cstheme="minorAscii"/>
        </w:rPr>
        <w:t>icularly science and mathematics, can arise through children’s play and themes connected to their interests. Therefore, the child’s repeated attempts to roll the stone can be understood as meaningful STEM lear</w:t>
      </w:r>
      <w:r w:rsidRPr="5792C333" w:rsidR="73B34092">
        <w:rPr>
          <w:rFonts w:ascii="Arial Nova" w:hAnsi="Arial Nova" w:eastAsia="Arial Nova" w:cs="Arial Nova" w:asciiTheme="minorAscii" w:hAnsiTheme="minorAscii" w:eastAsiaTheme="minorAscii" w:cstheme="minorAscii"/>
        </w:rPr>
        <w:t xml:space="preserve">ning, as the child is using play to investigate an emerging question and compare different outcomes. </w:t>
      </w:r>
    </w:p>
    <w:p w:rsidR="4D358003" w:rsidP="5792C333" w:rsidRDefault="4D358003" w14:paraId="6B1F2EE0" w14:textId="07B9672B">
      <w:pPr>
        <w:spacing w:line="360" w:lineRule="auto"/>
        <w:rPr>
          <w:rFonts w:ascii="Arial Nova" w:hAnsi="Arial Nova" w:eastAsia="Arial Nova" w:cs="Arial Nova" w:asciiTheme="minorAscii" w:hAnsiTheme="minorAscii" w:eastAsiaTheme="minorAscii" w:cstheme="minorAscii"/>
        </w:rPr>
      </w:pPr>
      <w:r w:rsidRPr="5792C333" w:rsidR="4D358003">
        <w:rPr>
          <w:rFonts w:ascii="Arial Nova" w:hAnsi="Arial Nova" w:eastAsia="Arial Nova" w:cs="Arial Nova" w:asciiTheme="minorAscii" w:hAnsiTheme="minorAscii" w:eastAsiaTheme="minorAscii" w:cstheme="minorAscii"/>
        </w:rPr>
        <w:t xml:space="preserve">Mathematical thinking can develop alongside this scientific exploration. Children can compare which object travels </w:t>
      </w:r>
      <w:r w:rsidRPr="5792C333" w:rsidR="39DF5383">
        <w:rPr>
          <w:rFonts w:ascii="Arial Nova" w:hAnsi="Arial Nova" w:eastAsia="Arial Nova" w:cs="Arial Nova" w:asciiTheme="minorAscii" w:hAnsiTheme="minorAscii" w:eastAsiaTheme="minorAscii" w:cstheme="minorAscii"/>
        </w:rPr>
        <w:t>further and</w:t>
      </w:r>
      <w:r w:rsidRPr="5792C333" w:rsidR="4D358003">
        <w:rPr>
          <w:rFonts w:ascii="Arial Nova" w:hAnsi="Arial Nova" w:eastAsia="Arial Nova" w:cs="Arial Nova" w:asciiTheme="minorAscii" w:hAnsiTheme="minorAscii" w:eastAsiaTheme="minorAscii" w:cstheme="minorAscii"/>
        </w:rPr>
        <w:t xml:space="preserve"> begin to estimate or measure distances. Keith (2017) highlights </w:t>
      </w:r>
      <w:r w:rsidRPr="5792C333" w:rsidR="70209688">
        <w:rPr>
          <w:rFonts w:ascii="Arial Nova" w:hAnsi="Arial Nova" w:eastAsia="Arial Nova" w:cs="Arial Nova" w:asciiTheme="minorAscii" w:hAnsiTheme="minorAscii" w:eastAsiaTheme="minorAscii" w:cstheme="minorAscii"/>
        </w:rPr>
        <w:t xml:space="preserve">the potential of outdoor </w:t>
      </w:r>
      <w:r w:rsidRPr="5792C333" w:rsidR="15CA471F">
        <w:rPr>
          <w:rFonts w:ascii="Arial Nova" w:hAnsi="Arial Nova" w:eastAsia="Arial Nova" w:cs="Arial Nova" w:asciiTheme="minorAscii" w:hAnsiTheme="minorAscii" w:eastAsiaTheme="minorAscii" w:cstheme="minorAscii"/>
        </w:rPr>
        <w:t>environments</w:t>
      </w:r>
      <w:r w:rsidRPr="5792C333" w:rsidR="70209688">
        <w:rPr>
          <w:rFonts w:ascii="Arial Nova" w:hAnsi="Arial Nova" w:eastAsia="Arial Nova" w:cs="Arial Nova" w:asciiTheme="minorAscii" w:hAnsiTheme="minorAscii" w:eastAsiaTheme="minorAscii" w:cstheme="minorAscii"/>
        </w:rPr>
        <w:t xml:space="preserve"> to </w:t>
      </w:r>
      <w:r w:rsidRPr="5792C333" w:rsidR="014CFC48">
        <w:rPr>
          <w:rFonts w:ascii="Arial Nova" w:hAnsi="Arial Nova" w:eastAsia="Arial Nova" w:cs="Arial Nova" w:asciiTheme="minorAscii" w:hAnsiTheme="minorAscii" w:eastAsiaTheme="minorAscii" w:cstheme="minorAscii"/>
        </w:rPr>
        <w:t>support</w:t>
      </w:r>
      <w:r w:rsidRPr="5792C333" w:rsidR="70209688">
        <w:rPr>
          <w:rFonts w:ascii="Arial Nova" w:hAnsi="Arial Nova" w:eastAsia="Arial Nova" w:cs="Arial Nova" w:asciiTheme="minorAscii" w:hAnsiTheme="minorAscii" w:eastAsiaTheme="minorAscii" w:cstheme="minorAscii"/>
        </w:rPr>
        <w:t xml:space="preserve"> young children’s mathematical learning, with practitioners using questions and prompts to sustain a mathematical focus and thinking within children’s play. </w:t>
      </w:r>
      <w:r w:rsidRPr="5792C333" w:rsidR="44CE1D11">
        <w:rPr>
          <w:rFonts w:ascii="Arial Nova" w:hAnsi="Arial Nova" w:eastAsia="Arial Nova" w:cs="Arial Nova" w:asciiTheme="minorAscii" w:hAnsiTheme="minorAscii" w:eastAsiaTheme="minorAscii" w:cstheme="minorAscii"/>
        </w:rPr>
        <w:t xml:space="preserve">The </w:t>
      </w:r>
      <w:r w:rsidRPr="5792C333" w:rsidR="4D9F05C7">
        <w:rPr>
          <w:rFonts w:ascii="Arial Nova" w:hAnsi="Arial Nova" w:eastAsia="Arial Nova" w:cs="Arial Nova" w:asciiTheme="minorAscii" w:hAnsiTheme="minorAscii" w:eastAsiaTheme="minorAscii" w:cstheme="minorAscii"/>
        </w:rPr>
        <w:t>practitioner</w:t>
      </w:r>
      <w:r w:rsidRPr="5792C333" w:rsidR="44CE1D11">
        <w:rPr>
          <w:rFonts w:ascii="Arial Nova" w:hAnsi="Arial Nova" w:eastAsia="Arial Nova" w:cs="Arial Nova" w:asciiTheme="minorAscii" w:hAnsiTheme="minorAscii" w:eastAsiaTheme="minorAscii" w:cstheme="minorAscii"/>
        </w:rPr>
        <w:t xml:space="preserve"> could ask, “Which stone do you think will travel the furthest?” or “What happens if we start it from higher up?” rather than </w:t>
      </w:r>
      <w:r w:rsidRPr="5792C333" w:rsidR="2217F40D">
        <w:rPr>
          <w:rFonts w:ascii="Arial Nova" w:hAnsi="Arial Nova" w:eastAsia="Arial Nova" w:cs="Arial Nova" w:asciiTheme="minorAscii" w:hAnsiTheme="minorAscii" w:eastAsiaTheme="minorAscii" w:cstheme="minorAscii"/>
        </w:rPr>
        <w:t>providing</w:t>
      </w:r>
      <w:r w:rsidRPr="5792C333" w:rsidR="2217F40D">
        <w:rPr>
          <w:rFonts w:ascii="Arial Nova" w:hAnsi="Arial Nova" w:eastAsia="Arial Nova" w:cs="Arial Nova" w:asciiTheme="minorAscii" w:hAnsiTheme="minorAscii" w:eastAsiaTheme="minorAscii" w:cstheme="minorAscii"/>
        </w:rPr>
        <w:t xml:space="preserve"> the answer. </w:t>
      </w:r>
      <w:r w:rsidRPr="5792C333" w:rsidR="693FAABA">
        <w:rPr>
          <w:rFonts w:ascii="Arial Nova" w:hAnsi="Arial Nova" w:eastAsia="Arial Nova" w:cs="Arial Nova" w:asciiTheme="minorAscii" w:hAnsiTheme="minorAscii" w:eastAsiaTheme="minorAscii" w:cstheme="minorAscii"/>
        </w:rPr>
        <w:t xml:space="preserve">Campbell et al. (2018) similarly </w:t>
      </w:r>
      <w:r w:rsidRPr="5792C333" w:rsidR="693FAABA">
        <w:rPr>
          <w:rFonts w:ascii="Arial Nova" w:hAnsi="Arial Nova" w:eastAsia="Arial Nova" w:cs="Arial Nova" w:asciiTheme="minorAscii" w:hAnsiTheme="minorAscii" w:eastAsiaTheme="minorAscii" w:cstheme="minorAscii"/>
        </w:rPr>
        <w:t>demonstrates</w:t>
      </w:r>
      <w:r w:rsidRPr="5792C333" w:rsidR="693FAABA">
        <w:rPr>
          <w:rFonts w:ascii="Arial Nova" w:hAnsi="Arial Nova" w:eastAsia="Arial Nova" w:cs="Arial Nova" w:asciiTheme="minorAscii" w:hAnsiTheme="minorAscii" w:eastAsiaTheme="minorAscii" w:cstheme="minorAscii"/>
        </w:rPr>
        <w:t xml:space="preserve"> how science and mathematics can become integrated within children’s play and interests. The sand dune </w:t>
      </w:r>
      <w:r w:rsidRPr="5792C333" w:rsidR="12B9700F">
        <w:rPr>
          <w:rFonts w:ascii="Arial Nova" w:hAnsi="Arial Nova" w:eastAsia="Arial Nova" w:cs="Arial Nova" w:asciiTheme="minorAscii" w:hAnsiTheme="minorAscii" w:eastAsiaTheme="minorAscii" w:cstheme="minorAscii"/>
        </w:rPr>
        <w:t>therefore</w:t>
      </w:r>
      <w:r w:rsidRPr="5792C333" w:rsidR="693FAABA">
        <w:rPr>
          <w:rFonts w:ascii="Arial Nova" w:hAnsi="Arial Nova" w:eastAsia="Arial Nova" w:cs="Arial Nova" w:asciiTheme="minorAscii" w:hAnsiTheme="minorAscii" w:eastAsiaTheme="minorAscii" w:cstheme="minorAscii"/>
        </w:rPr>
        <w:t xml:space="preserve"> provides a meaningful context</w:t>
      </w:r>
      <w:r w:rsidRPr="5792C333" w:rsidR="113EEDBE">
        <w:rPr>
          <w:rFonts w:ascii="Arial Nova" w:hAnsi="Arial Nova" w:eastAsia="Arial Nova" w:cs="Arial Nova" w:asciiTheme="minorAscii" w:hAnsiTheme="minorAscii" w:eastAsiaTheme="minorAscii" w:cstheme="minorAscii"/>
        </w:rPr>
        <w:t xml:space="preserve"> in </w:t>
      </w:r>
      <w:r w:rsidRPr="5792C333" w:rsidR="113EEDBE">
        <w:rPr>
          <w:rFonts w:ascii="Arial Nova" w:hAnsi="Arial Nova" w:eastAsia="Arial Nova" w:cs="Arial Nova" w:asciiTheme="minorAscii" w:hAnsiTheme="minorAscii" w:eastAsiaTheme="minorAscii" w:cstheme="minorAscii"/>
        </w:rPr>
        <w:t>whivch</w:t>
      </w:r>
      <w:r w:rsidRPr="5792C333" w:rsidR="113EEDBE">
        <w:rPr>
          <w:rFonts w:ascii="Arial Nova" w:hAnsi="Arial Nova" w:eastAsia="Arial Nova" w:cs="Arial Nova" w:asciiTheme="minorAscii" w:hAnsiTheme="minorAscii" w:eastAsiaTheme="minorAscii" w:cstheme="minorAscii"/>
        </w:rPr>
        <w:t xml:space="preserve"> scientific and mathematical thinking can develop together through children’s curiosity, </w:t>
      </w:r>
      <w:r w:rsidRPr="5792C333" w:rsidR="113EEDBE">
        <w:rPr>
          <w:rFonts w:ascii="Arial Nova" w:hAnsi="Arial Nova" w:eastAsia="Arial Nova" w:cs="Arial Nova" w:asciiTheme="minorAscii" w:hAnsiTheme="minorAscii" w:eastAsiaTheme="minorAscii" w:cstheme="minorAscii"/>
        </w:rPr>
        <w:t>observation</w:t>
      </w:r>
      <w:r w:rsidRPr="5792C333" w:rsidR="113EEDBE">
        <w:rPr>
          <w:rFonts w:ascii="Arial Nova" w:hAnsi="Arial Nova" w:eastAsia="Arial Nova" w:cs="Arial Nova" w:asciiTheme="minorAscii" w:hAnsiTheme="minorAscii" w:eastAsiaTheme="minorAscii" w:cstheme="minorAscii"/>
        </w:rPr>
        <w:t xml:space="preserve"> and investigation. </w:t>
      </w:r>
    </w:p>
    <w:p w:rsidR="5792C333" w:rsidP="5792C333" w:rsidRDefault="5792C333" w14:paraId="2CADA48F" w14:textId="25539558">
      <w:pPr>
        <w:spacing w:line="360" w:lineRule="auto"/>
        <w:rPr>
          <w:rFonts w:ascii="Arial Nova" w:hAnsi="Arial Nova" w:eastAsia="Arial Nova" w:cs="Arial Nova" w:asciiTheme="minorAscii" w:hAnsiTheme="minorAscii" w:eastAsiaTheme="minorAscii" w:cstheme="minorAscii"/>
        </w:rPr>
      </w:pPr>
    </w:p>
    <w:p w:rsidR="5D6CFF60" w:rsidP="5792C333" w:rsidRDefault="5D6CFF60" w14:paraId="7C112E49" w14:textId="24DF7A12">
      <w:pPr>
        <w:spacing w:line="360" w:lineRule="auto"/>
        <w:rPr>
          <w:rFonts w:ascii="Arial Nova" w:hAnsi="Arial Nova" w:eastAsia="Arial Nova" w:cs="Arial Nova" w:asciiTheme="minorAscii" w:hAnsiTheme="minorAscii" w:eastAsiaTheme="minorAscii" w:cstheme="minorAscii"/>
        </w:rPr>
      </w:pPr>
      <w:r w:rsidRPr="5792C333" w:rsidR="5D6CFF60">
        <w:rPr>
          <w:rFonts w:ascii="Arial Nova" w:hAnsi="Arial Nova" w:eastAsia="Arial Nova" w:cs="Arial Nova" w:asciiTheme="minorAscii" w:hAnsiTheme="minorAscii" w:eastAsiaTheme="minorAscii" w:cstheme="minorAscii"/>
        </w:rPr>
        <w:t xml:space="preserve">Role of the </w:t>
      </w:r>
      <w:r w:rsidRPr="5792C333" w:rsidR="45B1AF0A">
        <w:rPr>
          <w:rFonts w:ascii="Arial Nova" w:hAnsi="Arial Nova" w:eastAsia="Arial Nova" w:cs="Arial Nova" w:asciiTheme="minorAscii" w:hAnsiTheme="minorAscii" w:eastAsiaTheme="minorAscii" w:cstheme="minorAscii"/>
        </w:rPr>
        <w:t>P</w:t>
      </w:r>
      <w:r w:rsidRPr="5792C333" w:rsidR="5D6CFF60">
        <w:rPr>
          <w:rFonts w:ascii="Arial Nova" w:hAnsi="Arial Nova" w:eastAsia="Arial Nova" w:cs="Arial Nova" w:asciiTheme="minorAscii" w:hAnsiTheme="minorAscii" w:eastAsiaTheme="minorAscii" w:cstheme="minorAscii"/>
        </w:rPr>
        <w:t>ractitioner</w:t>
      </w:r>
      <w:r w:rsidRPr="5792C333" w:rsidR="5BF4E536">
        <w:rPr>
          <w:rFonts w:ascii="Arial Nova" w:hAnsi="Arial Nova" w:eastAsia="Arial Nova" w:cs="Arial Nova" w:asciiTheme="minorAscii" w:hAnsiTheme="minorAscii" w:eastAsiaTheme="minorAscii" w:cstheme="minorAscii"/>
        </w:rPr>
        <w:t>.</w:t>
      </w:r>
    </w:p>
    <w:p w:rsidR="17E080D8" w:rsidP="5792C333" w:rsidRDefault="17E080D8" w14:paraId="3D63ED2A" w14:textId="421D7032">
      <w:pPr>
        <w:spacing w:line="360" w:lineRule="auto"/>
        <w:rPr>
          <w:rFonts w:ascii="Arial Nova" w:hAnsi="Arial Nova" w:eastAsia="Arial Nova" w:cs="Arial Nova" w:asciiTheme="minorAscii" w:hAnsiTheme="minorAscii" w:eastAsiaTheme="minorAscii" w:cstheme="minorAscii"/>
        </w:rPr>
      </w:pPr>
      <w:r w:rsidRPr="5792C333" w:rsidR="17E080D8">
        <w:rPr>
          <w:rFonts w:ascii="Arial Nova" w:hAnsi="Arial Nova" w:eastAsia="Arial Nova" w:cs="Arial Nova" w:asciiTheme="minorAscii" w:hAnsiTheme="minorAscii" w:eastAsiaTheme="minorAscii" w:cstheme="minorAscii"/>
        </w:rPr>
        <w:t xml:space="preserve">The </w:t>
      </w:r>
      <w:r w:rsidRPr="5792C333" w:rsidR="79871AE6">
        <w:rPr>
          <w:rFonts w:ascii="Arial Nova" w:hAnsi="Arial Nova" w:eastAsia="Arial Nova" w:cs="Arial Nova" w:asciiTheme="minorAscii" w:hAnsiTheme="minorAscii" w:eastAsiaTheme="minorAscii" w:cstheme="minorAscii"/>
        </w:rPr>
        <w:t>practitioner</w:t>
      </w:r>
      <w:r w:rsidRPr="5792C333" w:rsidR="17E080D8">
        <w:rPr>
          <w:rFonts w:ascii="Arial Nova" w:hAnsi="Arial Nova" w:eastAsia="Arial Nova" w:cs="Arial Nova" w:asciiTheme="minorAscii" w:hAnsiTheme="minorAscii" w:eastAsiaTheme="minorAscii" w:cstheme="minorAscii"/>
        </w:rPr>
        <w:t xml:space="preserve"> has </w:t>
      </w:r>
      <w:r w:rsidRPr="5792C333" w:rsidR="6EA965AC">
        <w:rPr>
          <w:rFonts w:ascii="Arial Nova" w:hAnsi="Arial Nova" w:eastAsia="Arial Nova" w:cs="Arial Nova" w:asciiTheme="minorAscii" w:hAnsiTheme="minorAscii" w:eastAsiaTheme="minorAscii" w:cstheme="minorAscii"/>
        </w:rPr>
        <w:t>a significant role</w:t>
      </w:r>
      <w:r w:rsidRPr="5792C333" w:rsidR="17E080D8">
        <w:rPr>
          <w:rFonts w:ascii="Arial Nova" w:hAnsi="Arial Nova" w:eastAsia="Arial Nova" w:cs="Arial Nova" w:asciiTheme="minorAscii" w:hAnsiTheme="minorAscii" w:eastAsiaTheme="minorAscii" w:cstheme="minorAscii"/>
        </w:rPr>
        <w:t xml:space="preserve"> in recognising and extending the learning that emerges from the child’s exploration without directing the experience or pro</w:t>
      </w:r>
      <w:r w:rsidRPr="5792C333" w:rsidR="6470B9AC">
        <w:rPr>
          <w:rFonts w:ascii="Arial Nova" w:hAnsi="Arial Nova" w:eastAsia="Arial Nova" w:cs="Arial Nova" w:asciiTheme="minorAscii" w:hAnsiTheme="minorAscii" w:eastAsiaTheme="minorAscii" w:cstheme="minorAscii"/>
        </w:rPr>
        <w:t>viding immediate answers.</w:t>
      </w:r>
      <w:r w:rsidRPr="5792C333" w:rsidR="78C16AC2">
        <w:rPr>
          <w:rFonts w:ascii="Arial Nova" w:hAnsi="Arial Nova" w:eastAsia="Arial Nova" w:cs="Arial Nova" w:asciiTheme="minorAscii" w:hAnsiTheme="minorAscii" w:eastAsiaTheme="minorAscii" w:cstheme="minorAscii"/>
        </w:rPr>
        <w:t xml:space="preserve"> Effective outdoor practice requires the practitioner to </w:t>
      </w:r>
      <w:r w:rsidRPr="5792C333" w:rsidR="78C16AC2">
        <w:rPr>
          <w:rFonts w:ascii="Arial Nova" w:hAnsi="Arial Nova" w:eastAsia="Arial Nova" w:cs="Arial Nova" w:asciiTheme="minorAscii" w:hAnsiTheme="minorAscii" w:eastAsiaTheme="minorAscii" w:cstheme="minorAscii"/>
        </w:rPr>
        <w:t>observe</w:t>
      </w:r>
      <w:r w:rsidRPr="5792C333" w:rsidR="78C16AC2">
        <w:rPr>
          <w:rFonts w:ascii="Arial Nova" w:hAnsi="Arial Nova" w:eastAsia="Arial Nova" w:cs="Arial Nova" w:asciiTheme="minorAscii" w:hAnsiTheme="minorAscii" w:eastAsiaTheme="minorAscii" w:cstheme="minorAscii"/>
        </w:rPr>
        <w:t xml:space="preserve"> carefully, </w:t>
      </w:r>
      <w:r w:rsidRPr="5792C333" w:rsidR="78C16AC2">
        <w:rPr>
          <w:rFonts w:ascii="Arial Nova" w:hAnsi="Arial Nova" w:eastAsia="Arial Nova" w:cs="Arial Nova" w:asciiTheme="minorAscii" w:hAnsiTheme="minorAscii" w:eastAsiaTheme="minorAscii" w:cstheme="minorAscii"/>
        </w:rPr>
        <w:t>identify</w:t>
      </w:r>
      <w:r w:rsidRPr="5792C333" w:rsidR="78C16AC2">
        <w:rPr>
          <w:rFonts w:ascii="Arial Nova" w:hAnsi="Arial Nova" w:eastAsia="Arial Nova" w:cs="Arial Nova" w:asciiTheme="minorAscii" w:hAnsiTheme="minorAscii" w:eastAsiaTheme="minorAscii" w:cstheme="minorAscii"/>
        </w:rPr>
        <w:t xml:space="preserve"> the child’s </w:t>
      </w:r>
      <w:r w:rsidRPr="5792C333" w:rsidR="72AC4F75">
        <w:rPr>
          <w:rFonts w:ascii="Arial Nova" w:hAnsi="Arial Nova" w:eastAsia="Arial Nova" w:cs="Arial Nova" w:asciiTheme="minorAscii" w:hAnsiTheme="minorAscii" w:eastAsiaTheme="minorAscii" w:cstheme="minorAscii"/>
        </w:rPr>
        <w:t xml:space="preserve">interests, </w:t>
      </w:r>
      <w:r w:rsidRPr="5792C333" w:rsidR="78C16AC2">
        <w:rPr>
          <w:rFonts w:ascii="Arial Nova" w:hAnsi="Arial Nova" w:eastAsia="Arial Nova" w:cs="Arial Nova" w:asciiTheme="minorAscii" w:hAnsiTheme="minorAscii" w:eastAsiaTheme="minorAscii" w:cstheme="minorAscii"/>
        </w:rPr>
        <w:t xml:space="preserve">and respond </w:t>
      </w:r>
      <w:r w:rsidRPr="5792C333" w:rsidR="5DB7BD55">
        <w:rPr>
          <w:rFonts w:ascii="Arial Nova" w:hAnsi="Arial Nova" w:eastAsia="Arial Nova" w:cs="Arial Nova" w:asciiTheme="minorAscii" w:hAnsiTheme="minorAscii" w:eastAsiaTheme="minorAscii" w:cstheme="minorAscii"/>
        </w:rPr>
        <w:t xml:space="preserve">appropriately to what the child is attempting to investigate. </w:t>
      </w:r>
      <w:r w:rsidRPr="5792C333" w:rsidR="3F4F6219">
        <w:rPr>
          <w:rFonts w:ascii="Arial Nova" w:hAnsi="Arial Nova" w:eastAsia="Arial Nova" w:cs="Arial Nova" w:asciiTheme="minorAscii" w:hAnsiTheme="minorAscii" w:eastAsiaTheme="minorAscii" w:cstheme="minorAscii"/>
        </w:rPr>
        <w:t xml:space="preserve">The Foundation Phase </w:t>
      </w:r>
      <w:r w:rsidRPr="5792C333" w:rsidR="4D33DB10">
        <w:rPr>
          <w:rFonts w:ascii="Arial Nova" w:hAnsi="Arial Nova" w:eastAsia="Arial Nova" w:cs="Arial Nova" w:asciiTheme="minorAscii" w:hAnsiTheme="minorAscii" w:eastAsiaTheme="minorAscii" w:cstheme="minorAscii"/>
        </w:rPr>
        <w:t>F</w:t>
      </w:r>
      <w:r w:rsidRPr="5792C333" w:rsidR="3F4F6219">
        <w:rPr>
          <w:rFonts w:ascii="Arial Nova" w:hAnsi="Arial Nova" w:eastAsia="Arial Nova" w:cs="Arial Nova" w:asciiTheme="minorAscii" w:hAnsiTheme="minorAscii" w:eastAsiaTheme="minorAscii" w:cstheme="minorAscii"/>
        </w:rPr>
        <w:t xml:space="preserve">ramework </w:t>
      </w:r>
      <w:r w:rsidRPr="5792C333" w:rsidR="4AD4815D">
        <w:rPr>
          <w:rFonts w:ascii="Arial Nova" w:hAnsi="Arial Nova" w:eastAsia="Arial Nova" w:cs="Arial Nova" w:asciiTheme="minorAscii" w:hAnsiTheme="minorAscii" w:eastAsiaTheme="minorAscii" w:cstheme="minorAscii"/>
        </w:rPr>
        <w:t xml:space="preserve">emphasises the importance of practitioners using open questioning and shared and sustained thinking, while </w:t>
      </w:r>
      <w:r w:rsidRPr="5792C333" w:rsidR="4AD4815D">
        <w:rPr>
          <w:rFonts w:ascii="Arial Nova" w:hAnsi="Arial Nova" w:eastAsia="Arial Nova" w:cs="Arial Nova" w:asciiTheme="minorAscii" w:hAnsiTheme="minorAscii" w:eastAsiaTheme="minorAscii" w:cstheme="minorAscii"/>
        </w:rPr>
        <w:t>maintaining</w:t>
      </w:r>
      <w:r w:rsidRPr="5792C333" w:rsidR="4AD4815D">
        <w:rPr>
          <w:rFonts w:ascii="Arial Nova" w:hAnsi="Arial Nova" w:eastAsia="Arial Nova" w:cs="Arial Nova" w:asciiTheme="minorAscii" w:hAnsiTheme="minorAscii" w:eastAsiaTheme="minorAscii" w:cstheme="minorAscii"/>
        </w:rPr>
        <w:t xml:space="preserve"> a balance between child-initiated and </w:t>
      </w:r>
      <w:r w:rsidRPr="5792C333" w:rsidR="1A614EA2">
        <w:rPr>
          <w:rFonts w:ascii="Arial Nova" w:hAnsi="Arial Nova" w:eastAsia="Arial Nova" w:cs="Arial Nova" w:asciiTheme="minorAscii" w:hAnsiTheme="minorAscii" w:eastAsiaTheme="minorAscii" w:cstheme="minorAscii"/>
        </w:rPr>
        <w:t xml:space="preserve">practitioner-directed experiences (Welsh Government, 2015). In this context, within sand dunes, the practitioner should allow the child time to repeat the experience and develop their own </w:t>
      </w:r>
      <w:r w:rsidRPr="5792C333" w:rsidR="6204C7C6">
        <w:rPr>
          <w:rFonts w:ascii="Arial Nova" w:hAnsi="Arial Nova" w:eastAsia="Arial Nova" w:cs="Arial Nova" w:asciiTheme="minorAscii" w:hAnsiTheme="minorAscii" w:eastAsiaTheme="minorAscii" w:cstheme="minorAscii"/>
        </w:rPr>
        <w:t xml:space="preserve">ideas before intervening. </w:t>
      </w:r>
    </w:p>
    <w:p w:rsidR="0217A9DD" w:rsidP="5792C333" w:rsidRDefault="0217A9DD" w14:paraId="75148D95" w14:textId="65FC410E">
      <w:pPr>
        <w:spacing w:line="360" w:lineRule="auto"/>
        <w:rPr>
          <w:rFonts w:ascii="Arial Nova" w:hAnsi="Arial Nova" w:eastAsia="Arial Nova" w:cs="Arial Nova" w:asciiTheme="minorAscii" w:hAnsiTheme="minorAscii" w:eastAsiaTheme="minorAscii" w:cstheme="minorAscii"/>
        </w:rPr>
      </w:pPr>
      <w:r w:rsidRPr="5792C333" w:rsidR="0217A9DD">
        <w:rPr>
          <w:rFonts w:ascii="Arial Nova" w:hAnsi="Arial Nova" w:eastAsia="Arial Nova" w:cs="Arial Nova" w:asciiTheme="minorAscii" w:hAnsiTheme="minorAscii" w:eastAsiaTheme="minorAscii" w:cstheme="minorAscii"/>
        </w:rPr>
        <w:t xml:space="preserve">The </w:t>
      </w:r>
      <w:r w:rsidRPr="5792C333" w:rsidR="49EB8CEB">
        <w:rPr>
          <w:rFonts w:ascii="Arial Nova" w:hAnsi="Arial Nova" w:eastAsia="Arial Nova" w:cs="Arial Nova" w:asciiTheme="minorAscii" w:hAnsiTheme="minorAscii" w:eastAsiaTheme="minorAscii" w:cstheme="minorAscii"/>
        </w:rPr>
        <w:t>practitioner</w:t>
      </w:r>
      <w:r w:rsidRPr="5792C333" w:rsidR="0217A9DD">
        <w:rPr>
          <w:rFonts w:ascii="Arial Nova" w:hAnsi="Arial Nova" w:eastAsia="Arial Nova" w:cs="Arial Nova" w:asciiTheme="minorAscii" w:hAnsiTheme="minorAscii" w:eastAsiaTheme="minorAscii" w:cstheme="minorAscii"/>
        </w:rPr>
        <w:t xml:space="preserve"> could initially </w:t>
      </w:r>
      <w:r w:rsidRPr="5792C333" w:rsidR="0217A9DD">
        <w:rPr>
          <w:rFonts w:ascii="Arial Nova" w:hAnsi="Arial Nova" w:eastAsia="Arial Nova" w:cs="Arial Nova" w:asciiTheme="minorAscii" w:hAnsiTheme="minorAscii" w:eastAsiaTheme="minorAscii" w:cstheme="minorAscii"/>
        </w:rPr>
        <w:t>observe</w:t>
      </w:r>
      <w:r w:rsidRPr="5792C333" w:rsidR="0217A9DD">
        <w:rPr>
          <w:rFonts w:ascii="Arial Nova" w:hAnsi="Arial Nova" w:eastAsia="Arial Nova" w:cs="Arial Nova" w:asciiTheme="minorAscii" w:hAnsiTheme="minorAscii" w:eastAsiaTheme="minorAscii" w:cstheme="minorAscii"/>
        </w:rPr>
        <w:t xml:space="preserve"> the </w:t>
      </w:r>
      <w:r w:rsidRPr="5792C333" w:rsidR="5D78925F">
        <w:rPr>
          <w:rFonts w:ascii="Arial Nova" w:hAnsi="Arial Nova" w:eastAsia="Arial Nova" w:cs="Arial Nova" w:asciiTheme="minorAscii" w:hAnsiTheme="minorAscii" w:eastAsiaTheme="minorAscii" w:cstheme="minorAscii"/>
        </w:rPr>
        <w:t>child's</w:t>
      </w:r>
      <w:r w:rsidRPr="5792C333" w:rsidR="0217A9DD">
        <w:rPr>
          <w:rFonts w:ascii="Arial Nova" w:hAnsi="Arial Nova" w:eastAsia="Arial Nova" w:cs="Arial Nova" w:asciiTheme="minorAscii" w:hAnsiTheme="minorAscii" w:eastAsiaTheme="minorAscii" w:cstheme="minorAscii"/>
        </w:rPr>
        <w:t xml:space="preserve"> actions and then join the investigation by commenting on what is happening. For example, the practitioner might say, “You started that one higher up and it went furt</w:t>
      </w:r>
      <w:r w:rsidRPr="5792C333" w:rsidR="1B9E92E3">
        <w:rPr>
          <w:rFonts w:ascii="Arial Nova" w:hAnsi="Arial Nova" w:eastAsia="Arial Nova" w:cs="Arial Nova" w:asciiTheme="minorAscii" w:hAnsiTheme="minorAscii" w:eastAsiaTheme="minorAscii" w:cstheme="minorAscii"/>
        </w:rPr>
        <w:t>her.”</w:t>
      </w:r>
      <w:r w:rsidRPr="5792C333" w:rsidR="181127BC">
        <w:rPr>
          <w:rFonts w:ascii="Arial Nova" w:hAnsi="Arial Nova" w:eastAsia="Arial Nova" w:cs="Arial Nova" w:asciiTheme="minorAscii" w:hAnsiTheme="minorAscii" w:eastAsiaTheme="minorAscii" w:cstheme="minorAscii"/>
        </w:rPr>
        <w:t xml:space="preserve"> </w:t>
      </w:r>
      <w:r w:rsidRPr="5792C333" w:rsidR="4191589A">
        <w:rPr>
          <w:rFonts w:ascii="Arial Nova" w:hAnsi="Arial Nova" w:eastAsia="Arial Nova" w:cs="Arial Nova" w:asciiTheme="minorAscii" w:hAnsiTheme="minorAscii" w:eastAsiaTheme="minorAscii" w:cstheme="minorAscii"/>
        </w:rPr>
        <w:t>This</w:t>
      </w:r>
      <w:r w:rsidRPr="5792C333" w:rsidR="181127BC">
        <w:rPr>
          <w:rFonts w:ascii="Arial Nova" w:hAnsi="Arial Nova" w:eastAsia="Arial Nova" w:cs="Arial Nova" w:asciiTheme="minorAscii" w:hAnsiTheme="minorAscii" w:eastAsiaTheme="minorAscii" w:cstheme="minorAscii"/>
        </w:rPr>
        <w:t xml:space="preserve"> acknowledges the child’s discovery without suggesting an answer. Open-ended questions could then encourage further investigation</w:t>
      </w:r>
      <w:r w:rsidRPr="5792C333" w:rsidR="16207FBF">
        <w:rPr>
          <w:rFonts w:ascii="Arial Nova" w:hAnsi="Arial Nova" w:eastAsia="Arial Nova" w:cs="Arial Nova" w:asciiTheme="minorAscii" w:hAnsiTheme="minorAscii" w:eastAsiaTheme="minorAscii" w:cstheme="minorAscii"/>
        </w:rPr>
        <w:t xml:space="preserve">, such as, “What do you think will happen if we try it from here?” or “Why do you think that one stopped?” These questions encourage the child </w:t>
      </w:r>
      <w:r w:rsidRPr="5792C333" w:rsidR="571DC6E1">
        <w:rPr>
          <w:rFonts w:ascii="Arial Nova" w:hAnsi="Arial Nova" w:eastAsia="Arial Nova" w:cs="Arial Nova" w:asciiTheme="minorAscii" w:hAnsiTheme="minorAscii" w:eastAsiaTheme="minorAscii" w:cstheme="minorAscii"/>
        </w:rPr>
        <w:t xml:space="preserve">to reflect on what they have observed, make predictions, and develop their ideas. The Education Endowment Foundation (2025) </w:t>
      </w:r>
      <w:r w:rsidRPr="5792C333" w:rsidR="75F81ED7">
        <w:rPr>
          <w:rFonts w:ascii="Arial Nova" w:hAnsi="Arial Nova" w:eastAsia="Arial Nova" w:cs="Arial Nova" w:asciiTheme="minorAscii" w:hAnsiTheme="minorAscii" w:eastAsiaTheme="minorAscii" w:cstheme="minorAscii"/>
        </w:rPr>
        <w:t>identifies</w:t>
      </w:r>
      <w:r w:rsidRPr="5792C333" w:rsidR="75F81ED7">
        <w:rPr>
          <w:rFonts w:ascii="Arial Nova" w:hAnsi="Arial Nova" w:eastAsia="Arial Nova" w:cs="Arial Nova" w:asciiTheme="minorAscii" w:hAnsiTheme="minorAscii" w:eastAsiaTheme="minorAscii" w:cstheme="minorAscii"/>
        </w:rPr>
        <w:t xml:space="preserve"> promoting conversation and learning </w:t>
      </w:r>
      <w:r w:rsidRPr="5792C333" w:rsidR="3A4569CB">
        <w:rPr>
          <w:rFonts w:ascii="Arial Nova" w:hAnsi="Arial Nova" w:eastAsia="Arial Nova" w:cs="Arial Nova" w:asciiTheme="minorAscii" w:hAnsiTheme="minorAscii" w:eastAsiaTheme="minorAscii" w:cstheme="minorAscii"/>
        </w:rPr>
        <w:t>and sustained shared thinking as important aspects of high-quality interactions, where adults and children work together to develop and extend thinking. This allows the practitioner to support the child’s inve</w:t>
      </w:r>
      <w:r w:rsidRPr="5792C333" w:rsidR="4D4E869A">
        <w:rPr>
          <w:rFonts w:ascii="Arial Nova" w:hAnsi="Arial Nova" w:eastAsia="Arial Nova" w:cs="Arial Nova" w:asciiTheme="minorAscii" w:hAnsiTheme="minorAscii" w:eastAsiaTheme="minorAscii" w:cstheme="minorAscii"/>
        </w:rPr>
        <w:t xml:space="preserve">stigation without taking ownership of it. </w:t>
      </w:r>
    </w:p>
    <w:p w:rsidR="460350B7" w:rsidP="5792C333" w:rsidRDefault="460350B7" w14:paraId="62F8DC0D" w14:textId="3F861121">
      <w:pPr>
        <w:spacing w:line="360" w:lineRule="auto"/>
        <w:rPr>
          <w:rFonts w:ascii="Arial Nova" w:hAnsi="Arial Nova" w:eastAsia="Arial Nova" w:cs="Arial Nova" w:asciiTheme="minorAscii" w:hAnsiTheme="minorAscii" w:eastAsiaTheme="minorAscii" w:cstheme="minorAscii"/>
        </w:rPr>
      </w:pPr>
      <w:r w:rsidRPr="5792C333" w:rsidR="460350B7">
        <w:rPr>
          <w:rFonts w:ascii="Arial Nova" w:hAnsi="Arial Nova" w:eastAsia="Arial Nova" w:cs="Arial Nova" w:asciiTheme="minorAscii" w:hAnsiTheme="minorAscii" w:eastAsiaTheme="minorAscii" w:cstheme="minorAscii"/>
        </w:rPr>
        <w:t xml:space="preserve">The practitioner can also introduce </w:t>
      </w:r>
      <w:r w:rsidRPr="5792C333" w:rsidR="460350B7">
        <w:rPr>
          <w:rFonts w:ascii="Arial Nova" w:hAnsi="Arial Nova" w:eastAsia="Arial Nova" w:cs="Arial Nova" w:asciiTheme="minorAscii" w:hAnsiTheme="minorAscii" w:eastAsiaTheme="minorAscii" w:cstheme="minorAscii"/>
        </w:rPr>
        <w:t xml:space="preserve">appropriate </w:t>
      </w:r>
      <w:r w:rsidRPr="5792C333" w:rsidR="325F32AB">
        <w:rPr>
          <w:rFonts w:ascii="Arial Nova" w:hAnsi="Arial Nova" w:eastAsia="Arial Nova" w:cs="Arial Nova" w:asciiTheme="minorAscii" w:hAnsiTheme="minorAscii" w:eastAsiaTheme="minorAscii" w:cstheme="minorAscii"/>
        </w:rPr>
        <w:t>vocabulary</w:t>
      </w:r>
      <w:r w:rsidRPr="5792C333" w:rsidR="460350B7">
        <w:rPr>
          <w:rFonts w:ascii="Arial Nova" w:hAnsi="Arial Nova" w:eastAsia="Arial Nova" w:cs="Arial Nova" w:asciiTheme="minorAscii" w:hAnsiTheme="minorAscii" w:eastAsiaTheme="minorAscii" w:cstheme="minorAscii"/>
        </w:rPr>
        <w:t xml:space="preserve"> within the experience, including </w:t>
      </w:r>
      <w:r w:rsidRPr="5792C333" w:rsidR="3852D141">
        <w:rPr>
          <w:rFonts w:ascii="Arial Nova" w:hAnsi="Arial Nova" w:eastAsia="Arial Nova" w:cs="Arial Nova" w:asciiTheme="minorAscii" w:hAnsiTheme="minorAscii" w:eastAsiaTheme="minorAscii" w:cstheme="minorAscii"/>
        </w:rPr>
        <w:t>words such as “slope, surface, movement, further, closer, higher, and lower</w:t>
      </w:r>
      <w:r w:rsidRPr="5792C333" w:rsidR="3852D141">
        <w:rPr>
          <w:rFonts w:ascii="Arial Nova" w:hAnsi="Arial Nova" w:eastAsia="Arial Nova" w:cs="Arial Nova" w:asciiTheme="minorAscii" w:hAnsiTheme="minorAscii" w:eastAsiaTheme="minorAscii" w:cstheme="minorAscii"/>
        </w:rPr>
        <w:t>”.</w:t>
      </w:r>
      <w:r w:rsidRPr="5792C333" w:rsidR="3852D141">
        <w:rPr>
          <w:rFonts w:ascii="Arial Nova" w:hAnsi="Arial Nova" w:eastAsia="Arial Nova" w:cs="Arial Nova" w:asciiTheme="minorAscii" w:hAnsiTheme="minorAscii" w:eastAsiaTheme="minorAscii" w:cstheme="minorAscii"/>
        </w:rPr>
        <w:t xml:space="preserve"> </w:t>
      </w:r>
      <w:r w:rsidRPr="5792C333" w:rsidR="30922E9F">
        <w:rPr>
          <w:rFonts w:ascii="Arial Nova" w:hAnsi="Arial Nova" w:eastAsia="Arial Nova" w:cs="Arial Nova" w:asciiTheme="minorAscii" w:hAnsiTheme="minorAscii" w:eastAsiaTheme="minorAscii" w:cstheme="minorAscii"/>
        </w:rPr>
        <w:t xml:space="preserve">Rather than expecting children to understand formal scientific terminology, these words can be introduced naturally as the child investigates. </w:t>
      </w:r>
      <w:r w:rsidRPr="5792C333" w:rsidR="2AFD3939">
        <w:rPr>
          <w:rFonts w:ascii="Arial Nova" w:hAnsi="Arial Nova" w:eastAsia="Arial Nova" w:cs="Arial Nova" w:asciiTheme="minorAscii" w:hAnsiTheme="minorAscii" w:eastAsiaTheme="minorAscii" w:cstheme="minorAscii"/>
        </w:rPr>
        <w:t xml:space="preserve">The Education Endowment Foundation (2025) </w:t>
      </w:r>
      <w:r w:rsidRPr="5792C333" w:rsidR="2AFD3939">
        <w:rPr>
          <w:rFonts w:ascii="Arial Nova" w:hAnsi="Arial Nova" w:eastAsia="Arial Nova" w:cs="Arial Nova" w:asciiTheme="minorAscii" w:hAnsiTheme="minorAscii" w:eastAsiaTheme="minorAscii" w:cstheme="minorAscii"/>
        </w:rPr>
        <w:t>identifies</w:t>
      </w:r>
      <w:r w:rsidRPr="5792C333" w:rsidR="2AFD3939">
        <w:rPr>
          <w:rFonts w:ascii="Arial Nova" w:hAnsi="Arial Nova" w:eastAsia="Arial Nova" w:cs="Arial Nova" w:asciiTheme="minorAscii" w:hAnsiTheme="minorAscii" w:eastAsiaTheme="minorAscii" w:cstheme="minorAscii"/>
        </w:rPr>
        <w:t xml:space="preserve"> teaching and modelling vocabulary naturally as an important aspect of high-quality interactions</w:t>
      </w:r>
      <w:r w:rsidRPr="5792C333" w:rsidR="2288687B">
        <w:rPr>
          <w:rFonts w:ascii="Arial Nova" w:hAnsi="Arial Nova" w:eastAsia="Arial Nova" w:cs="Arial Nova" w:asciiTheme="minorAscii" w:hAnsiTheme="minorAscii" w:eastAsiaTheme="minorAscii" w:cstheme="minorAscii"/>
        </w:rPr>
        <w:t xml:space="preserve">, alongside promoting </w:t>
      </w:r>
      <w:r w:rsidRPr="5792C333" w:rsidR="4A1B3949">
        <w:rPr>
          <w:rFonts w:ascii="Arial Nova" w:hAnsi="Arial Nova" w:eastAsia="Arial Nova" w:cs="Arial Nova" w:asciiTheme="minorAscii" w:hAnsiTheme="minorAscii" w:eastAsiaTheme="minorAscii" w:cstheme="minorAscii"/>
        </w:rPr>
        <w:t xml:space="preserve">conversation </w:t>
      </w:r>
      <w:r w:rsidRPr="5792C333" w:rsidR="2288687B">
        <w:rPr>
          <w:rFonts w:ascii="Arial Nova" w:hAnsi="Arial Nova" w:eastAsia="Arial Nova" w:cs="Arial Nova" w:asciiTheme="minorAscii" w:hAnsiTheme="minorAscii" w:eastAsiaTheme="minorAscii" w:cstheme="minorAscii"/>
        </w:rPr>
        <w:t>about children’s learning and sustained shared thinking. The practitioner could therefore</w:t>
      </w:r>
      <w:r w:rsidRPr="5792C333" w:rsidR="04199334">
        <w:rPr>
          <w:rFonts w:ascii="Arial Nova" w:hAnsi="Arial Nova" w:eastAsia="Arial Nova" w:cs="Arial Nova" w:asciiTheme="minorAscii" w:hAnsiTheme="minorAscii" w:eastAsiaTheme="minorAscii" w:cstheme="minorAscii"/>
        </w:rPr>
        <w:t xml:space="preserve"> extend the experience by </w:t>
      </w:r>
      <w:r w:rsidRPr="5792C333" w:rsidR="6E6F5DA3">
        <w:rPr>
          <w:rFonts w:ascii="Arial Nova" w:hAnsi="Arial Nova" w:eastAsia="Arial Nova" w:cs="Arial Nova" w:asciiTheme="minorAscii" w:hAnsiTheme="minorAscii" w:eastAsiaTheme="minorAscii" w:cstheme="minorAscii"/>
        </w:rPr>
        <w:t xml:space="preserve">offering different stones or objects and encouraging the child to compare </w:t>
      </w:r>
      <w:r w:rsidRPr="5792C333" w:rsidR="4B9FD063">
        <w:rPr>
          <w:rFonts w:ascii="Arial Nova" w:hAnsi="Arial Nova" w:eastAsia="Arial Nova" w:cs="Arial Nova" w:asciiTheme="minorAscii" w:hAnsiTheme="minorAscii" w:eastAsiaTheme="minorAscii" w:cstheme="minorAscii"/>
        </w:rPr>
        <w:t xml:space="preserve">how they move across the sand. This </w:t>
      </w:r>
      <w:r w:rsidRPr="5792C333" w:rsidR="4B9FD063">
        <w:rPr>
          <w:rFonts w:ascii="Arial Nova" w:hAnsi="Arial Nova" w:eastAsia="Arial Nova" w:cs="Arial Nova" w:asciiTheme="minorAscii" w:hAnsiTheme="minorAscii" w:eastAsiaTheme="minorAscii" w:cstheme="minorAscii"/>
        </w:rPr>
        <w:t>maintains</w:t>
      </w:r>
      <w:r w:rsidRPr="5792C333" w:rsidR="4B9FD063">
        <w:rPr>
          <w:rFonts w:ascii="Arial Nova" w:hAnsi="Arial Nova" w:eastAsia="Arial Nova" w:cs="Arial Nova" w:asciiTheme="minorAscii" w:hAnsiTheme="minorAscii" w:eastAsiaTheme="minorAscii" w:cstheme="minorAscii"/>
        </w:rPr>
        <w:t xml:space="preserve"> the child’s ownership of the investigation while creating</w:t>
      </w:r>
      <w:r w:rsidRPr="5792C333" w:rsidR="6E6F5DA3">
        <w:rPr>
          <w:rFonts w:ascii="Arial Nova" w:hAnsi="Arial Nova" w:eastAsia="Arial Nova" w:cs="Arial Nova" w:asciiTheme="minorAscii" w:hAnsiTheme="minorAscii" w:eastAsiaTheme="minorAscii" w:cstheme="minorAscii"/>
        </w:rPr>
        <w:t xml:space="preserve"> </w:t>
      </w:r>
      <w:r w:rsidRPr="5792C333" w:rsidR="6E92F60C">
        <w:rPr>
          <w:rFonts w:ascii="Arial Nova" w:hAnsi="Arial Nova" w:eastAsia="Arial Nova" w:cs="Arial Nova" w:asciiTheme="minorAscii" w:hAnsiTheme="minorAscii" w:eastAsiaTheme="minorAscii" w:cstheme="minorAscii"/>
        </w:rPr>
        <w:t>further opportunities for scientific and mathematical thinking. The practitioner therefore acts as a responsive faci</w:t>
      </w:r>
      <w:r w:rsidRPr="5792C333" w:rsidR="11F19C30">
        <w:rPr>
          <w:rFonts w:ascii="Arial Nova" w:hAnsi="Arial Nova" w:eastAsia="Arial Nova" w:cs="Arial Nova" w:asciiTheme="minorAscii" w:hAnsiTheme="minorAscii" w:eastAsiaTheme="minorAscii" w:cstheme="minorAscii"/>
        </w:rPr>
        <w:t xml:space="preserve">litator, using observation, </w:t>
      </w:r>
      <w:r w:rsidRPr="5792C333" w:rsidR="548F607F">
        <w:rPr>
          <w:rFonts w:ascii="Arial Nova" w:hAnsi="Arial Nova" w:eastAsia="Arial Nova" w:cs="Arial Nova" w:asciiTheme="minorAscii" w:hAnsiTheme="minorAscii" w:eastAsiaTheme="minorAscii" w:cstheme="minorAscii"/>
        </w:rPr>
        <w:t>interaction,</w:t>
      </w:r>
      <w:r w:rsidRPr="5792C333" w:rsidR="11F19C30">
        <w:rPr>
          <w:rFonts w:ascii="Arial Nova" w:hAnsi="Arial Nova" w:eastAsia="Arial Nova" w:cs="Arial Nova" w:asciiTheme="minorAscii" w:hAnsiTheme="minorAscii" w:eastAsiaTheme="minorAscii" w:cstheme="minorAscii"/>
        </w:rPr>
        <w:t xml:space="preserve"> and carefully considered questions to extend learning while preserving the child’s curiosity and sense of discovery. </w:t>
      </w:r>
    </w:p>
    <w:p w:rsidR="5792C333" w:rsidP="5792C333" w:rsidRDefault="5792C333" w14:paraId="0D0F20C0" w14:textId="1C16B765">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339656A4" w14:textId="2404A3B0">
      <w:pPr>
        <w:spacing w:line="360" w:lineRule="auto"/>
        <w:rPr>
          <w:rFonts w:ascii="Arial Nova" w:hAnsi="Arial Nova" w:eastAsia="Arial Nova" w:cs="Arial Nova" w:asciiTheme="minorAscii" w:hAnsiTheme="minorAscii" w:eastAsiaTheme="minorAscii" w:cstheme="minorAscii"/>
        </w:rPr>
      </w:pPr>
    </w:p>
    <w:p w:rsidR="5D6CFF60" w:rsidP="5792C333" w:rsidRDefault="5D6CFF60" w14:paraId="104053D3" w14:textId="07E6FA7E">
      <w:pPr>
        <w:spacing w:line="360" w:lineRule="auto"/>
        <w:rPr>
          <w:rFonts w:ascii="Arial Nova" w:hAnsi="Arial Nova" w:eastAsia="Arial Nova" w:cs="Arial Nova" w:asciiTheme="minorAscii" w:hAnsiTheme="minorAscii" w:eastAsiaTheme="minorAscii" w:cstheme="minorAscii"/>
        </w:rPr>
      </w:pPr>
      <w:r w:rsidRPr="5792C333" w:rsidR="5D6CFF60">
        <w:rPr>
          <w:rFonts w:ascii="Arial Nova" w:hAnsi="Arial Nova" w:eastAsia="Arial Nova" w:cs="Arial Nova" w:asciiTheme="minorAscii" w:hAnsiTheme="minorAscii" w:eastAsiaTheme="minorAscii" w:cstheme="minorAscii"/>
        </w:rPr>
        <w:t xml:space="preserve">Extending the </w:t>
      </w:r>
      <w:r w:rsidRPr="5792C333" w:rsidR="290089E1">
        <w:rPr>
          <w:rFonts w:ascii="Arial Nova" w:hAnsi="Arial Nova" w:eastAsia="Arial Nova" w:cs="Arial Nova" w:asciiTheme="minorAscii" w:hAnsiTheme="minorAscii" w:eastAsiaTheme="minorAscii" w:cstheme="minorAscii"/>
        </w:rPr>
        <w:t>L</w:t>
      </w:r>
      <w:r w:rsidRPr="5792C333" w:rsidR="5D6CFF60">
        <w:rPr>
          <w:rFonts w:ascii="Arial Nova" w:hAnsi="Arial Nova" w:eastAsia="Arial Nova" w:cs="Arial Nova" w:asciiTheme="minorAscii" w:hAnsiTheme="minorAscii" w:eastAsiaTheme="minorAscii" w:cstheme="minorAscii"/>
        </w:rPr>
        <w:t>earning</w:t>
      </w:r>
      <w:r w:rsidRPr="5792C333" w:rsidR="74746846">
        <w:rPr>
          <w:rFonts w:ascii="Arial Nova" w:hAnsi="Arial Nova" w:eastAsia="Arial Nova" w:cs="Arial Nova" w:asciiTheme="minorAscii" w:hAnsiTheme="minorAscii" w:eastAsiaTheme="minorAscii" w:cstheme="minorAscii"/>
        </w:rPr>
        <w:t>.</w:t>
      </w:r>
    </w:p>
    <w:p w:rsidR="6A36469C" w:rsidP="5792C333" w:rsidRDefault="6A36469C" w14:paraId="4FCF65DD" w14:textId="19789459">
      <w:pPr>
        <w:spacing w:line="360" w:lineRule="auto"/>
        <w:rPr>
          <w:rFonts w:ascii="Arial Nova" w:hAnsi="Arial Nova" w:eastAsia="Arial Nova" w:cs="Arial Nova" w:asciiTheme="minorAscii" w:hAnsiTheme="minorAscii" w:eastAsiaTheme="minorAscii" w:cstheme="minorAscii"/>
        </w:rPr>
      </w:pPr>
      <w:r w:rsidRPr="5792C333" w:rsidR="6A36469C">
        <w:rPr>
          <w:rFonts w:ascii="Arial Nova" w:hAnsi="Arial Nova" w:eastAsia="Arial Nova" w:cs="Arial Nova" w:asciiTheme="minorAscii" w:hAnsiTheme="minorAscii" w:eastAsiaTheme="minorAscii" w:cstheme="minorAscii"/>
        </w:rPr>
        <w:t>The investigation could be extended by providing a small selection of natural and loose-part materials, such as different sized sto</w:t>
      </w:r>
      <w:r w:rsidRPr="5792C333" w:rsidR="2CD7B933">
        <w:rPr>
          <w:rFonts w:ascii="Arial Nova" w:hAnsi="Arial Nova" w:eastAsia="Arial Nova" w:cs="Arial Nova" w:asciiTheme="minorAscii" w:hAnsiTheme="minorAscii" w:eastAsiaTheme="minorAscii" w:cstheme="minorAscii"/>
        </w:rPr>
        <w:t>nes, pieces of wood, or seashells. The child could investigate whether diff</w:t>
      </w:r>
      <w:r w:rsidRPr="5792C333" w:rsidR="53EA68BE">
        <w:rPr>
          <w:rFonts w:ascii="Arial Nova" w:hAnsi="Arial Nova" w:eastAsia="Arial Nova" w:cs="Arial Nova" w:asciiTheme="minorAscii" w:hAnsiTheme="minorAscii" w:eastAsiaTheme="minorAscii" w:cstheme="minorAscii"/>
        </w:rPr>
        <w:t xml:space="preserve">erent objects travel at different speeds </w:t>
      </w:r>
      <w:r w:rsidRPr="5792C333" w:rsidR="6DE709C6">
        <w:rPr>
          <w:rFonts w:ascii="Arial Nova" w:hAnsi="Arial Nova" w:eastAsia="Arial Nova" w:cs="Arial Nova" w:asciiTheme="minorAscii" w:hAnsiTheme="minorAscii" w:eastAsiaTheme="minorAscii" w:cstheme="minorAscii"/>
        </w:rPr>
        <w:t xml:space="preserve">or distances, encouraging further prediction, </w:t>
      </w:r>
      <w:r w:rsidRPr="5792C333" w:rsidR="318228BF">
        <w:rPr>
          <w:rFonts w:ascii="Arial Nova" w:hAnsi="Arial Nova" w:eastAsia="Arial Nova" w:cs="Arial Nova" w:asciiTheme="minorAscii" w:hAnsiTheme="minorAscii" w:eastAsiaTheme="minorAscii" w:cstheme="minorAscii"/>
        </w:rPr>
        <w:t>comparison,</w:t>
      </w:r>
      <w:r w:rsidRPr="5792C333" w:rsidR="6DE709C6">
        <w:rPr>
          <w:rFonts w:ascii="Arial Nova" w:hAnsi="Arial Nova" w:eastAsia="Arial Nova" w:cs="Arial Nova" w:asciiTheme="minorAscii" w:hAnsiTheme="minorAscii" w:eastAsiaTheme="minorAscii" w:cstheme="minorAscii"/>
        </w:rPr>
        <w:t xml:space="preserve"> and experimentation. Providing materials that can be manipulated in </w:t>
      </w:r>
      <w:r w:rsidRPr="5792C333" w:rsidR="1AF75645">
        <w:rPr>
          <w:rFonts w:ascii="Arial Nova" w:hAnsi="Arial Nova" w:eastAsia="Arial Nova" w:cs="Arial Nova" w:asciiTheme="minorAscii" w:hAnsiTheme="minorAscii" w:eastAsiaTheme="minorAscii" w:cstheme="minorAscii"/>
        </w:rPr>
        <w:t>diverse ways</w:t>
      </w:r>
      <w:r w:rsidRPr="5792C333" w:rsidR="6DE709C6">
        <w:rPr>
          <w:rFonts w:ascii="Arial Nova" w:hAnsi="Arial Nova" w:eastAsia="Arial Nova" w:cs="Arial Nova" w:asciiTheme="minorAscii" w:hAnsiTheme="minorAscii" w:eastAsiaTheme="minorAscii" w:cstheme="minorAscii"/>
        </w:rPr>
        <w:t xml:space="preserve"> can </w:t>
      </w:r>
      <w:r w:rsidRPr="5792C333" w:rsidR="45444932">
        <w:rPr>
          <w:rFonts w:ascii="Arial Nova" w:hAnsi="Arial Nova" w:eastAsia="Arial Nova" w:cs="Arial Nova" w:asciiTheme="minorAscii" w:hAnsiTheme="minorAscii" w:eastAsiaTheme="minorAscii" w:cstheme="minorAscii"/>
        </w:rPr>
        <w:t xml:space="preserve">create </w:t>
      </w:r>
      <w:r w:rsidRPr="5792C333" w:rsidR="45444932">
        <w:rPr>
          <w:rFonts w:ascii="Arial Nova" w:hAnsi="Arial Nova" w:eastAsia="Arial Nova" w:cs="Arial Nova" w:asciiTheme="minorAscii" w:hAnsiTheme="minorAscii" w:eastAsiaTheme="minorAscii" w:cstheme="minorAscii"/>
        </w:rPr>
        <w:t>additional</w:t>
      </w:r>
      <w:r w:rsidRPr="5792C333" w:rsidR="45444932">
        <w:rPr>
          <w:rFonts w:ascii="Arial Nova" w:hAnsi="Arial Nova" w:eastAsia="Arial Nova" w:cs="Arial Nova" w:asciiTheme="minorAscii" w:hAnsiTheme="minorAscii" w:eastAsiaTheme="minorAscii" w:cstheme="minorAscii"/>
        </w:rPr>
        <w:t xml:space="preserve"> possibilities for children to discover and develop their own ideas within outdoor play (Play Wales, 2025)</w:t>
      </w:r>
      <w:r w:rsidRPr="5792C333" w:rsidR="2426261E">
        <w:rPr>
          <w:rFonts w:ascii="Arial Nova" w:hAnsi="Arial Nova" w:eastAsia="Arial Nova" w:cs="Arial Nova" w:asciiTheme="minorAscii" w:hAnsiTheme="minorAscii" w:eastAsiaTheme="minorAscii" w:cstheme="minorAscii"/>
        </w:rPr>
        <w:t>.</w:t>
      </w:r>
      <w:r w:rsidRPr="5792C333" w:rsidR="6EF812F7">
        <w:rPr>
          <w:rFonts w:ascii="Arial Nova" w:hAnsi="Arial Nova" w:eastAsia="Arial Nova" w:cs="Arial Nova" w:asciiTheme="minorAscii" w:hAnsiTheme="minorAscii" w:eastAsiaTheme="minorAscii" w:cstheme="minorAscii"/>
        </w:rPr>
        <w:t xml:space="preserve"> </w:t>
      </w:r>
      <w:r w:rsidRPr="5792C333" w:rsidR="4C843486">
        <w:rPr>
          <w:rFonts w:ascii="Arial Nova" w:hAnsi="Arial Nova" w:eastAsia="Arial Nova" w:cs="Arial Nova" w:asciiTheme="minorAscii" w:hAnsiTheme="minorAscii" w:eastAsiaTheme="minorAscii" w:cstheme="minorAscii"/>
        </w:rPr>
        <w:t xml:space="preserve">Rather than </w:t>
      </w:r>
      <w:bookmarkStart w:name="_Int_3xGK5Z7N" w:id="2143126476"/>
      <w:r w:rsidRPr="5792C333" w:rsidR="4C843486">
        <w:rPr>
          <w:rFonts w:ascii="Arial Nova" w:hAnsi="Arial Nova" w:eastAsia="Arial Nova" w:cs="Arial Nova" w:asciiTheme="minorAscii" w:hAnsiTheme="minorAscii" w:eastAsiaTheme="minorAscii" w:cstheme="minorAscii"/>
        </w:rPr>
        <w:t>setting</w:t>
      </w:r>
      <w:bookmarkEnd w:id="2143126476"/>
      <w:r w:rsidRPr="5792C333" w:rsidR="4C843486">
        <w:rPr>
          <w:rFonts w:ascii="Arial Nova" w:hAnsi="Arial Nova" w:eastAsia="Arial Nova" w:cs="Arial Nova" w:asciiTheme="minorAscii" w:hAnsiTheme="minorAscii" w:eastAsiaTheme="minorAscii" w:cstheme="minorAscii"/>
        </w:rPr>
        <w:t xml:space="preserve"> a fixed task, the practitioner could introduce the resources and allow the child to decide what they would like to investigate. </w:t>
      </w:r>
    </w:p>
    <w:p w:rsidR="4C843486" w:rsidP="5792C333" w:rsidRDefault="4C843486" w14:paraId="5A4ED6D7" w14:textId="1305B8A3">
      <w:pPr>
        <w:spacing w:line="360" w:lineRule="auto"/>
        <w:rPr>
          <w:rFonts w:ascii="Arial Nova" w:hAnsi="Arial Nova" w:eastAsia="Arial Nova" w:cs="Arial Nova" w:asciiTheme="minorAscii" w:hAnsiTheme="minorAscii" w:eastAsiaTheme="minorAscii" w:cstheme="minorAscii"/>
        </w:rPr>
      </w:pPr>
      <w:r w:rsidRPr="5792C333" w:rsidR="4C843486">
        <w:rPr>
          <w:rFonts w:ascii="Arial Nova" w:hAnsi="Arial Nova" w:eastAsia="Arial Nova" w:cs="Arial Nova" w:asciiTheme="minorAscii" w:hAnsiTheme="minorAscii" w:eastAsiaTheme="minorAscii" w:cstheme="minorAscii"/>
        </w:rPr>
        <w:t xml:space="preserve">The learning could also be extended by </w:t>
      </w:r>
      <w:r w:rsidRPr="5792C333" w:rsidR="719033F3">
        <w:rPr>
          <w:rFonts w:ascii="Arial Nova" w:hAnsi="Arial Nova" w:eastAsia="Arial Nova" w:cs="Arial Nova" w:asciiTheme="minorAscii" w:hAnsiTheme="minorAscii" w:eastAsiaTheme="minorAscii" w:cstheme="minorAscii"/>
        </w:rPr>
        <w:t>encouraging the child to compare different parts of the dune.</w:t>
      </w:r>
      <w:r w:rsidRPr="5792C333" w:rsidR="719033F3">
        <w:rPr>
          <w:rFonts w:ascii="Arial Nova" w:hAnsi="Arial Nova" w:eastAsia="Arial Nova" w:cs="Arial Nova" w:asciiTheme="minorAscii" w:hAnsiTheme="minorAscii" w:eastAsiaTheme="minorAscii" w:cstheme="minorAscii"/>
        </w:rPr>
        <w:t xml:space="preserve"> For example, the child could explore what happens when an object us released from a steeper or shallower </w:t>
      </w:r>
      <w:r w:rsidRPr="5792C333" w:rsidR="1C0CE7F7">
        <w:rPr>
          <w:rFonts w:ascii="Arial Nova" w:hAnsi="Arial Nova" w:eastAsia="Arial Nova" w:cs="Arial Nova" w:asciiTheme="minorAscii" w:hAnsiTheme="minorAscii" w:eastAsiaTheme="minorAscii" w:cstheme="minorAscii"/>
        </w:rPr>
        <w:t xml:space="preserve">slope, or from loose and firm sand. Simple </w:t>
      </w:r>
      <w:r w:rsidRPr="5792C333" w:rsidR="5F2059C0">
        <w:rPr>
          <w:rFonts w:ascii="Arial Nova" w:hAnsi="Arial Nova" w:eastAsia="Arial Nova" w:cs="Arial Nova" w:asciiTheme="minorAscii" w:hAnsiTheme="minorAscii" w:eastAsiaTheme="minorAscii" w:cstheme="minorAscii"/>
        </w:rPr>
        <w:t>measuring could be introduced by using footsteps or sticks to compare how far objects have travelled</w:t>
      </w:r>
      <w:r w:rsidRPr="5792C333" w:rsidR="63DB9578">
        <w:rPr>
          <w:rFonts w:ascii="Arial Nova" w:hAnsi="Arial Nova" w:eastAsia="Arial Nova" w:cs="Arial Nova" w:asciiTheme="minorAscii" w:hAnsiTheme="minorAscii" w:eastAsiaTheme="minorAscii" w:cstheme="minorAscii"/>
        </w:rPr>
        <w:t>. Thius would develop mathematical language and encourage the child to represent and communicate their findings. The practitioner could document the child’s predictions and observations through photographs</w:t>
      </w:r>
      <w:r w:rsidRPr="5792C333" w:rsidR="68C4300B">
        <w:rPr>
          <w:rFonts w:ascii="Arial Nova" w:hAnsi="Arial Nova" w:eastAsia="Arial Nova" w:cs="Arial Nova" w:asciiTheme="minorAscii" w:hAnsiTheme="minorAscii" w:eastAsiaTheme="minorAscii" w:cstheme="minorAscii"/>
        </w:rPr>
        <w:t xml:space="preserve"> or simple marks, creating opportunities to discuss what was discovered. In this way, the experience can develop from an initial moment of curiosity into an ongoing </w:t>
      </w:r>
      <w:r w:rsidRPr="5792C333" w:rsidR="3D3601DF">
        <w:rPr>
          <w:rFonts w:ascii="Arial Nova" w:hAnsi="Arial Nova" w:eastAsia="Arial Nova" w:cs="Arial Nova" w:asciiTheme="minorAscii" w:hAnsiTheme="minorAscii" w:eastAsiaTheme="minorAscii" w:cstheme="minorAscii"/>
        </w:rPr>
        <w:t xml:space="preserve">investigation, with the child continuing to explore questions about movement, surfaces, </w:t>
      </w:r>
      <w:r w:rsidRPr="5792C333" w:rsidR="78C0C2C9">
        <w:rPr>
          <w:rFonts w:ascii="Arial Nova" w:hAnsi="Arial Nova" w:eastAsia="Arial Nova" w:cs="Arial Nova" w:asciiTheme="minorAscii" w:hAnsiTheme="minorAscii" w:eastAsiaTheme="minorAscii" w:cstheme="minorAscii"/>
        </w:rPr>
        <w:t>distance,</w:t>
      </w:r>
      <w:r w:rsidRPr="5792C333" w:rsidR="3D3601DF">
        <w:rPr>
          <w:rFonts w:ascii="Arial Nova" w:hAnsi="Arial Nova" w:eastAsia="Arial Nova" w:cs="Arial Nova" w:asciiTheme="minorAscii" w:hAnsiTheme="minorAscii" w:eastAsiaTheme="minorAscii" w:cstheme="minorAscii"/>
        </w:rPr>
        <w:t xml:space="preserve"> and cause. </w:t>
      </w:r>
    </w:p>
    <w:p w:rsidR="5792C333" w:rsidP="5792C333" w:rsidRDefault="5792C333" w14:paraId="5108E5FF" w14:textId="53744B13">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50BC569B" w14:textId="47253C49">
      <w:pPr>
        <w:pStyle w:val="Normal"/>
        <w:spacing w:line="360" w:lineRule="auto"/>
        <w:rPr>
          <w:rFonts w:ascii="Arial Nova" w:hAnsi="Arial Nova" w:eastAsia="Arial Nova" w:cs="Arial Nova" w:asciiTheme="minorAscii" w:hAnsiTheme="minorAscii" w:eastAsiaTheme="minorAscii" w:cstheme="minorAscii"/>
        </w:rPr>
      </w:pPr>
    </w:p>
    <w:p w:rsidR="5D6CFF60" w:rsidP="5792C333" w:rsidRDefault="5D6CFF60" w14:paraId="604E7C85" w14:textId="23FF8276">
      <w:pPr>
        <w:spacing w:line="360" w:lineRule="auto"/>
        <w:rPr>
          <w:rFonts w:ascii="Arial Nova" w:hAnsi="Arial Nova" w:eastAsia="Arial Nova" w:cs="Arial Nova" w:asciiTheme="minorAscii" w:hAnsiTheme="minorAscii" w:eastAsiaTheme="minorAscii" w:cstheme="minorAscii"/>
        </w:rPr>
      </w:pPr>
      <w:r w:rsidRPr="5792C333" w:rsidR="5D6CFF60">
        <w:rPr>
          <w:rFonts w:ascii="Arial Nova" w:hAnsi="Arial Nova" w:eastAsia="Arial Nova" w:cs="Arial Nova" w:asciiTheme="minorAscii" w:hAnsiTheme="minorAscii" w:eastAsiaTheme="minorAscii" w:cstheme="minorAscii"/>
        </w:rPr>
        <w:t xml:space="preserve">Risk </w:t>
      </w:r>
      <w:r w:rsidRPr="5792C333" w:rsidR="34BD70A7">
        <w:rPr>
          <w:rFonts w:ascii="Arial Nova" w:hAnsi="Arial Nova" w:eastAsia="Arial Nova" w:cs="Arial Nova" w:asciiTheme="minorAscii" w:hAnsiTheme="minorAscii" w:eastAsiaTheme="minorAscii" w:cstheme="minorAscii"/>
        </w:rPr>
        <w:t>B</w:t>
      </w:r>
      <w:r w:rsidRPr="5792C333" w:rsidR="5D6CFF60">
        <w:rPr>
          <w:rFonts w:ascii="Arial Nova" w:hAnsi="Arial Nova" w:eastAsia="Arial Nova" w:cs="Arial Nova" w:asciiTheme="minorAscii" w:hAnsiTheme="minorAscii" w:eastAsiaTheme="minorAscii" w:cstheme="minorAscii"/>
        </w:rPr>
        <w:t xml:space="preserve">enefit and </w:t>
      </w:r>
      <w:r w:rsidRPr="5792C333" w:rsidR="43EEF683">
        <w:rPr>
          <w:rFonts w:ascii="Arial Nova" w:hAnsi="Arial Nova" w:eastAsia="Arial Nova" w:cs="Arial Nova" w:asciiTheme="minorAscii" w:hAnsiTheme="minorAscii" w:eastAsiaTheme="minorAscii" w:cstheme="minorAscii"/>
        </w:rPr>
        <w:t>I</w:t>
      </w:r>
      <w:r w:rsidRPr="5792C333" w:rsidR="5D6CFF60">
        <w:rPr>
          <w:rFonts w:ascii="Arial Nova" w:hAnsi="Arial Nova" w:eastAsia="Arial Nova" w:cs="Arial Nova" w:asciiTheme="minorAscii" w:hAnsiTheme="minorAscii" w:eastAsiaTheme="minorAscii" w:cstheme="minorAscii"/>
        </w:rPr>
        <w:t>nclusion</w:t>
      </w:r>
      <w:r w:rsidRPr="5792C333" w:rsidR="5C522149">
        <w:rPr>
          <w:rFonts w:ascii="Arial Nova" w:hAnsi="Arial Nova" w:eastAsia="Arial Nova" w:cs="Arial Nova" w:asciiTheme="minorAscii" w:hAnsiTheme="minorAscii" w:eastAsiaTheme="minorAscii" w:cstheme="minorAscii"/>
        </w:rPr>
        <w:t>.</w:t>
      </w:r>
    </w:p>
    <w:p w:rsidR="2B0A5D72" w:rsidP="5792C333" w:rsidRDefault="2B0A5D72" w14:paraId="4BDEF7D8" w14:textId="265C65E1">
      <w:pPr>
        <w:spacing w:line="360" w:lineRule="auto"/>
        <w:rPr>
          <w:rFonts w:ascii="Arial Nova" w:hAnsi="Arial Nova" w:eastAsia="Arial Nova" w:cs="Arial Nova" w:asciiTheme="minorAscii" w:hAnsiTheme="minorAscii" w:eastAsiaTheme="minorAscii" w:cstheme="minorAscii"/>
        </w:rPr>
      </w:pPr>
      <w:r w:rsidRPr="5792C333" w:rsidR="2B0A5D72">
        <w:rPr>
          <w:rFonts w:ascii="Arial Nova" w:hAnsi="Arial Nova" w:eastAsia="Arial Nova" w:cs="Arial Nova" w:asciiTheme="minorAscii" w:hAnsiTheme="minorAscii" w:eastAsiaTheme="minorAscii" w:cstheme="minorAscii"/>
        </w:rPr>
        <w:t xml:space="preserve">Taking children to a sand dune environment involves risks that should be considered alongside the learning and developmental benefits. </w:t>
      </w:r>
      <w:r w:rsidRPr="5792C333" w:rsidR="2B0A5D72">
        <w:rPr>
          <w:rFonts w:ascii="Arial Nova" w:hAnsi="Arial Nova" w:eastAsia="Arial Nova" w:cs="Arial Nova" w:asciiTheme="minorAscii" w:hAnsiTheme="minorAscii" w:eastAsiaTheme="minorAscii" w:cstheme="minorAscii"/>
        </w:rPr>
        <w:t>Possible hazards</w:t>
      </w:r>
      <w:r w:rsidRPr="5792C333" w:rsidR="2B0A5D72">
        <w:rPr>
          <w:rFonts w:ascii="Arial Nova" w:hAnsi="Arial Nova" w:eastAsia="Arial Nova" w:cs="Arial Nova" w:asciiTheme="minorAscii" w:hAnsiTheme="minorAscii" w:eastAsiaTheme="minorAscii" w:cstheme="minorAscii"/>
        </w:rPr>
        <w:t xml:space="preserve"> could include uneven or steep ground,</w:t>
      </w:r>
      <w:r w:rsidRPr="5792C333" w:rsidR="03E68845">
        <w:rPr>
          <w:rFonts w:ascii="Arial Nova" w:hAnsi="Arial Nova" w:eastAsia="Arial Nova" w:cs="Arial Nova" w:asciiTheme="minorAscii" w:hAnsiTheme="minorAscii" w:eastAsiaTheme="minorAscii" w:cstheme="minorAscii"/>
        </w:rPr>
        <w:t xml:space="preserve"> loose sand, slipping, weather </w:t>
      </w:r>
      <w:r w:rsidRPr="5792C333" w:rsidR="5BD11F2C">
        <w:rPr>
          <w:rFonts w:ascii="Arial Nova" w:hAnsi="Arial Nova" w:eastAsia="Arial Nova" w:cs="Arial Nova" w:asciiTheme="minorAscii" w:hAnsiTheme="minorAscii" w:eastAsiaTheme="minorAscii" w:cstheme="minorAscii"/>
        </w:rPr>
        <w:t>conditions,</w:t>
      </w:r>
      <w:r w:rsidRPr="5792C333" w:rsidR="03E68845">
        <w:rPr>
          <w:rFonts w:ascii="Arial Nova" w:hAnsi="Arial Nova" w:eastAsia="Arial Nova" w:cs="Arial Nova" w:asciiTheme="minorAscii" w:hAnsiTheme="minorAscii" w:eastAsiaTheme="minorAscii" w:cstheme="minorAscii"/>
        </w:rPr>
        <w:t xml:space="preserve"> and children moving beyond </w:t>
      </w:r>
      <w:r w:rsidRPr="5792C333" w:rsidR="03E68845">
        <w:rPr>
          <w:rFonts w:ascii="Arial Nova" w:hAnsi="Arial Nova" w:eastAsia="Arial Nova" w:cs="Arial Nova" w:asciiTheme="minorAscii" w:hAnsiTheme="minorAscii" w:eastAsiaTheme="minorAscii" w:cstheme="minorAscii"/>
        </w:rPr>
        <w:t>appropriate boundaries</w:t>
      </w:r>
      <w:r w:rsidRPr="5792C333" w:rsidR="03E68845">
        <w:rPr>
          <w:rFonts w:ascii="Arial Nova" w:hAnsi="Arial Nova" w:eastAsia="Arial Nova" w:cs="Arial Nova" w:asciiTheme="minorAscii" w:hAnsiTheme="minorAscii" w:eastAsiaTheme="minorAscii" w:cstheme="minorAscii"/>
        </w:rPr>
        <w:t xml:space="preserve">. A risk benefit approach </w:t>
      </w:r>
      <w:r w:rsidRPr="5792C333" w:rsidR="39AAD049">
        <w:rPr>
          <w:rFonts w:ascii="Arial Nova" w:hAnsi="Arial Nova" w:eastAsia="Arial Nova" w:cs="Arial Nova" w:asciiTheme="minorAscii" w:hAnsiTheme="minorAscii" w:eastAsiaTheme="minorAscii" w:cstheme="minorAscii"/>
        </w:rPr>
        <w:t xml:space="preserve">is therefore more </w:t>
      </w:r>
      <w:r w:rsidRPr="5792C333" w:rsidR="39AAD049">
        <w:rPr>
          <w:rFonts w:ascii="Arial Nova" w:hAnsi="Arial Nova" w:eastAsia="Arial Nova" w:cs="Arial Nova" w:asciiTheme="minorAscii" w:hAnsiTheme="minorAscii" w:eastAsiaTheme="minorAscii" w:cstheme="minorAscii"/>
        </w:rPr>
        <w:t>appropriate than</w:t>
      </w:r>
      <w:r w:rsidRPr="5792C333" w:rsidR="39AAD049">
        <w:rPr>
          <w:rFonts w:ascii="Arial Nova" w:hAnsi="Arial Nova" w:eastAsia="Arial Nova" w:cs="Arial Nova" w:asciiTheme="minorAscii" w:hAnsiTheme="minorAscii" w:eastAsiaTheme="minorAscii" w:cstheme="minorAscii"/>
        </w:rPr>
        <w:t xml:space="preserve"> </w:t>
      </w:r>
      <w:r w:rsidRPr="5792C333" w:rsidR="39AAD049">
        <w:rPr>
          <w:rFonts w:ascii="Arial Nova" w:hAnsi="Arial Nova" w:eastAsia="Arial Nova" w:cs="Arial Nova" w:asciiTheme="minorAscii" w:hAnsiTheme="minorAscii" w:eastAsiaTheme="minorAscii" w:cstheme="minorAscii"/>
        </w:rPr>
        <w:t>attempting</w:t>
      </w:r>
      <w:r w:rsidRPr="5792C333" w:rsidR="39AAD049">
        <w:rPr>
          <w:rFonts w:ascii="Arial Nova" w:hAnsi="Arial Nova" w:eastAsia="Arial Nova" w:cs="Arial Nova" w:asciiTheme="minorAscii" w:hAnsiTheme="minorAscii" w:eastAsiaTheme="minorAscii" w:cstheme="minorAscii"/>
        </w:rPr>
        <w:t xml:space="preserve"> to remove all </w:t>
      </w:r>
      <w:r w:rsidRPr="5792C333" w:rsidR="0A361636">
        <w:rPr>
          <w:rFonts w:ascii="Arial Nova" w:hAnsi="Arial Nova" w:eastAsia="Arial Nova" w:cs="Arial Nova" w:asciiTheme="minorAscii" w:hAnsiTheme="minorAscii" w:eastAsiaTheme="minorAscii" w:cstheme="minorAscii"/>
        </w:rPr>
        <w:t>challenges</w:t>
      </w:r>
      <w:r w:rsidRPr="5792C333" w:rsidR="39AAD049">
        <w:rPr>
          <w:rFonts w:ascii="Arial Nova" w:hAnsi="Arial Nova" w:eastAsia="Arial Nova" w:cs="Arial Nova" w:asciiTheme="minorAscii" w:hAnsiTheme="minorAscii" w:eastAsiaTheme="minorAscii" w:cstheme="minorAscii"/>
        </w:rPr>
        <w:t xml:space="preserve"> from the experience. </w:t>
      </w:r>
      <w:r w:rsidRPr="5792C333" w:rsidR="1C19F435">
        <w:rPr>
          <w:rFonts w:ascii="Arial Nova" w:hAnsi="Arial Nova" w:eastAsia="Arial Nova" w:cs="Arial Nova" w:asciiTheme="minorAscii" w:hAnsiTheme="minorAscii" w:eastAsiaTheme="minorAscii" w:cstheme="minorAscii"/>
        </w:rPr>
        <w:t xml:space="preserve">Gray et al. (2025), in a scoping review </w:t>
      </w:r>
      <w:r w:rsidRPr="5792C333" w:rsidR="33E6CA04">
        <w:rPr>
          <w:rFonts w:ascii="Arial Nova" w:hAnsi="Arial Nova" w:eastAsia="Arial Nova" w:cs="Arial Nova" w:asciiTheme="minorAscii" w:hAnsiTheme="minorAscii" w:eastAsiaTheme="minorAscii" w:cstheme="minorAscii"/>
        </w:rPr>
        <w:t>of</w:t>
      </w:r>
      <w:r w:rsidRPr="5792C333" w:rsidR="1C19F435">
        <w:rPr>
          <w:rFonts w:ascii="Arial Nova" w:hAnsi="Arial Nova" w:eastAsia="Arial Nova" w:cs="Arial Nova" w:asciiTheme="minorAscii" w:hAnsiTheme="minorAscii" w:eastAsiaTheme="minorAscii" w:cstheme="minorAscii"/>
        </w:rPr>
        <w:t xml:space="preserve"> 40 empirical </w:t>
      </w:r>
      <w:r w:rsidRPr="5792C333" w:rsidR="2C607889">
        <w:rPr>
          <w:rFonts w:ascii="Arial Nova" w:hAnsi="Arial Nova" w:eastAsia="Arial Nova" w:cs="Arial Nova" w:asciiTheme="minorAscii" w:hAnsiTheme="minorAscii" w:eastAsiaTheme="minorAscii" w:cstheme="minorAscii"/>
        </w:rPr>
        <w:t xml:space="preserve">studies, </w:t>
      </w:r>
      <w:r w:rsidRPr="5792C333" w:rsidR="2C607889">
        <w:rPr>
          <w:rFonts w:ascii="Arial Nova" w:hAnsi="Arial Nova" w:eastAsia="Arial Nova" w:cs="Arial Nova" w:asciiTheme="minorAscii" w:hAnsiTheme="minorAscii" w:eastAsiaTheme="minorAscii" w:cstheme="minorAscii"/>
        </w:rPr>
        <w:t>identified</w:t>
      </w:r>
      <w:r w:rsidRPr="5792C333" w:rsidR="070570C9">
        <w:rPr>
          <w:rFonts w:ascii="Arial Nova" w:hAnsi="Arial Nova" w:eastAsia="Arial Nova" w:cs="Arial Nova" w:asciiTheme="minorAscii" w:hAnsiTheme="minorAscii" w:eastAsiaTheme="minorAscii" w:cstheme="minorAscii"/>
        </w:rPr>
        <w:t xml:space="preserve"> that risky outdoor play in natural environments can support children’s resilience, confidence, physical skills, </w:t>
      </w:r>
      <w:r w:rsidRPr="5792C333" w:rsidR="070570C9">
        <w:rPr>
          <w:rFonts w:ascii="Arial Nova" w:hAnsi="Arial Nova" w:eastAsia="Arial Nova" w:cs="Arial Nova" w:asciiTheme="minorAscii" w:hAnsiTheme="minorAscii" w:eastAsiaTheme="minorAscii" w:cstheme="minorAscii"/>
        </w:rPr>
        <w:t>wellbeing</w:t>
      </w:r>
      <w:r w:rsidRPr="5792C333" w:rsidR="5CBAB8AC">
        <w:rPr>
          <w:rFonts w:ascii="Arial Nova" w:hAnsi="Arial Nova" w:eastAsia="Arial Nova" w:cs="Arial Nova" w:asciiTheme="minorAscii" w:hAnsiTheme="minorAscii" w:eastAsiaTheme="minorAscii" w:cstheme="minorAscii"/>
        </w:rPr>
        <w:t xml:space="preserve">, </w:t>
      </w:r>
      <w:r w:rsidRPr="5792C333" w:rsidR="070570C9">
        <w:rPr>
          <w:rFonts w:ascii="Arial Nova" w:hAnsi="Arial Nova" w:eastAsia="Arial Nova" w:cs="Arial Nova" w:asciiTheme="minorAscii" w:hAnsiTheme="minorAscii" w:eastAsiaTheme="minorAscii" w:cstheme="minorAscii"/>
        </w:rPr>
        <w:t xml:space="preserve">and independence. This </w:t>
      </w:r>
      <w:r w:rsidRPr="5792C333" w:rsidR="56DE1C0E">
        <w:rPr>
          <w:rFonts w:ascii="Arial Nova" w:hAnsi="Arial Nova" w:eastAsia="Arial Nova" w:cs="Arial Nova" w:asciiTheme="minorAscii" w:hAnsiTheme="minorAscii" w:eastAsiaTheme="minorAscii" w:cstheme="minorAscii"/>
        </w:rPr>
        <w:t>suggests</w:t>
      </w:r>
      <w:r w:rsidRPr="5792C333" w:rsidR="070570C9">
        <w:rPr>
          <w:rFonts w:ascii="Arial Nova" w:hAnsi="Arial Nova" w:eastAsia="Arial Nova" w:cs="Arial Nova" w:asciiTheme="minorAscii" w:hAnsiTheme="minorAscii" w:eastAsiaTheme="minorAscii" w:cstheme="minorAscii"/>
        </w:rPr>
        <w:t xml:space="preserve"> that </w:t>
      </w:r>
      <w:r w:rsidRPr="5792C333" w:rsidR="187B83BA">
        <w:rPr>
          <w:rFonts w:ascii="Arial Nova" w:hAnsi="Arial Nova" w:eastAsia="Arial Nova" w:cs="Arial Nova" w:asciiTheme="minorAscii" w:hAnsiTheme="minorAscii" w:eastAsiaTheme="minorAscii" w:cstheme="minorAscii"/>
        </w:rPr>
        <w:t>appropriate</w:t>
      </w:r>
      <w:r w:rsidRPr="5792C333" w:rsidR="070570C9">
        <w:rPr>
          <w:rFonts w:ascii="Arial Nova" w:hAnsi="Arial Nova" w:eastAsia="Arial Nova" w:cs="Arial Nova" w:asciiTheme="minorAscii" w:hAnsiTheme="minorAscii" w:eastAsiaTheme="minorAscii" w:cstheme="minorAscii"/>
        </w:rPr>
        <w:t xml:space="preserve"> </w:t>
      </w:r>
      <w:r w:rsidRPr="5792C333" w:rsidR="75642EF8">
        <w:rPr>
          <w:rFonts w:ascii="Arial Nova" w:hAnsi="Arial Nova" w:eastAsia="Arial Nova" w:cs="Arial Nova" w:asciiTheme="minorAscii" w:hAnsiTheme="minorAscii" w:eastAsiaTheme="minorAscii" w:cstheme="minorAscii"/>
        </w:rPr>
        <w:t>levels</w:t>
      </w:r>
      <w:r w:rsidRPr="5792C333" w:rsidR="75642EF8">
        <w:rPr>
          <w:rFonts w:ascii="Arial Nova" w:hAnsi="Arial Nova" w:eastAsia="Arial Nova" w:cs="Arial Nova" w:asciiTheme="minorAscii" w:hAnsiTheme="minorAscii" w:eastAsiaTheme="minorAscii" w:cstheme="minorAscii"/>
        </w:rPr>
        <w:t xml:space="preserve"> of challenge can </w:t>
      </w:r>
      <w:r w:rsidRPr="5792C333" w:rsidR="75642EF8">
        <w:rPr>
          <w:rFonts w:ascii="Arial Nova" w:hAnsi="Arial Nova" w:eastAsia="Arial Nova" w:cs="Arial Nova" w:asciiTheme="minorAscii" w:hAnsiTheme="minorAscii" w:eastAsiaTheme="minorAscii" w:cstheme="minorAscii"/>
        </w:rPr>
        <w:t>provide valuable opportunities for children when risks</w:t>
      </w:r>
      <w:r w:rsidRPr="5792C333" w:rsidR="75642EF8">
        <w:rPr>
          <w:rFonts w:ascii="Arial Nova" w:hAnsi="Arial Nova" w:eastAsia="Arial Nova" w:cs="Arial Nova" w:asciiTheme="minorAscii" w:hAnsiTheme="minorAscii" w:eastAsiaTheme="minorAscii" w:cstheme="minorAscii"/>
        </w:rPr>
        <w:t xml:space="preserve"> are carefully considered. </w:t>
      </w:r>
    </w:p>
    <w:p w:rsidR="3ED6F554" w:rsidP="5792C333" w:rsidRDefault="3ED6F554" w14:paraId="6AF2FC91" w14:textId="5E66B5DB">
      <w:pPr>
        <w:spacing w:line="360" w:lineRule="auto"/>
        <w:rPr>
          <w:rFonts w:ascii="Arial Nova" w:hAnsi="Arial Nova" w:eastAsia="Arial Nova" w:cs="Arial Nova" w:asciiTheme="minorAscii" w:hAnsiTheme="minorAscii" w:eastAsiaTheme="minorAscii" w:cstheme="minorAscii"/>
        </w:rPr>
      </w:pPr>
      <w:r w:rsidRPr="5792C333" w:rsidR="3ED6F554">
        <w:rPr>
          <w:rFonts w:ascii="Arial Nova" w:hAnsi="Arial Nova" w:eastAsia="Arial Nova" w:cs="Arial Nova" w:asciiTheme="minorAscii" w:hAnsiTheme="minorAscii" w:eastAsiaTheme="minorAscii" w:cstheme="minorAscii"/>
        </w:rPr>
        <w:t xml:space="preserve">The potential benefits of the experience include physical movement, sensory exploration, problem solving, confidence, and opportunities to develop scientific and mathematical thinking. </w:t>
      </w:r>
      <w:r w:rsidRPr="5792C333" w:rsidR="3BB71534">
        <w:rPr>
          <w:rFonts w:ascii="Arial Nova" w:hAnsi="Arial Nova" w:eastAsia="Arial Nova" w:cs="Arial Nova" w:asciiTheme="minorAscii" w:hAnsiTheme="minorAscii" w:eastAsiaTheme="minorAscii" w:cstheme="minorAscii"/>
        </w:rPr>
        <w:t>The</w:t>
      </w:r>
      <w:r w:rsidRPr="5792C333" w:rsidR="689DA8F3">
        <w:rPr>
          <w:rFonts w:ascii="Arial Nova" w:hAnsi="Arial Nova" w:eastAsia="Arial Nova" w:cs="Arial Nova" w:asciiTheme="minorAscii" w:hAnsiTheme="minorAscii" w:eastAsiaTheme="minorAscii" w:cstheme="minorAscii"/>
        </w:rPr>
        <w:t xml:space="preserve"> Curriculum for Funded Non-</w:t>
      </w:r>
      <w:r w:rsidRPr="5792C333" w:rsidR="689DA8F3">
        <w:rPr>
          <w:rFonts w:ascii="Arial Nova" w:hAnsi="Arial Nova" w:eastAsia="Arial Nova" w:cs="Arial Nova" w:asciiTheme="minorAscii" w:hAnsiTheme="minorAscii" w:eastAsiaTheme="minorAscii" w:cstheme="minorAscii"/>
        </w:rPr>
        <w:t>Maintained</w:t>
      </w:r>
      <w:r w:rsidRPr="5792C333" w:rsidR="689DA8F3">
        <w:rPr>
          <w:rFonts w:ascii="Arial Nova" w:hAnsi="Arial Nova" w:eastAsia="Arial Nova" w:cs="Arial Nova" w:asciiTheme="minorAscii" w:hAnsiTheme="minorAscii" w:eastAsiaTheme="minorAscii" w:cstheme="minorAscii"/>
        </w:rPr>
        <w:t xml:space="preserve"> Nursery Settings also </w:t>
      </w:r>
      <w:r w:rsidRPr="5792C333" w:rsidR="689DA8F3">
        <w:rPr>
          <w:rFonts w:ascii="Arial Nova" w:hAnsi="Arial Nova" w:eastAsia="Arial Nova" w:cs="Arial Nova" w:asciiTheme="minorAscii" w:hAnsiTheme="minorAscii" w:eastAsiaTheme="minorAscii" w:cstheme="minorAscii"/>
        </w:rPr>
        <w:t>recognises</w:t>
      </w:r>
      <w:r w:rsidRPr="5792C333" w:rsidR="689DA8F3">
        <w:rPr>
          <w:rFonts w:ascii="Arial Nova" w:hAnsi="Arial Nova" w:eastAsia="Arial Nova" w:cs="Arial Nova" w:asciiTheme="minorAscii" w:hAnsiTheme="minorAscii" w:eastAsiaTheme="minorAscii" w:cstheme="minorAscii"/>
        </w:rPr>
        <w:t xml:space="preserve"> that outdoor </w:t>
      </w:r>
      <w:r w:rsidRPr="5792C333" w:rsidR="7B0AB8AC">
        <w:rPr>
          <w:rFonts w:ascii="Arial Nova" w:hAnsi="Arial Nova" w:eastAsia="Arial Nova" w:cs="Arial Nova" w:asciiTheme="minorAscii" w:hAnsiTheme="minorAscii" w:eastAsiaTheme="minorAscii" w:cstheme="minorAscii"/>
        </w:rPr>
        <w:t>environments</w:t>
      </w:r>
      <w:r w:rsidRPr="5792C333" w:rsidR="689DA8F3">
        <w:rPr>
          <w:rFonts w:ascii="Arial Nova" w:hAnsi="Arial Nova" w:eastAsia="Arial Nova" w:cs="Arial Nova" w:asciiTheme="minorAscii" w:hAnsiTheme="minorAscii" w:eastAsiaTheme="minorAscii" w:cstheme="minorAscii"/>
        </w:rPr>
        <w:t xml:space="preserve"> provide opportunities</w:t>
      </w:r>
      <w:r w:rsidRPr="5792C333" w:rsidR="22DF766E">
        <w:rPr>
          <w:rFonts w:ascii="Arial Nova" w:hAnsi="Arial Nova" w:eastAsia="Arial Nova" w:cs="Arial Nova" w:asciiTheme="minorAscii" w:hAnsiTheme="minorAscii" w:eastAsiaTheme="minorAscii" w:cstheme="minorAscii"/>
        </w:rPr>
        <w:t xml:space="preserve"> </w:t>
      </w:r>
      <w:r w:rsidRPr="5792C333" w:rsidR="267B1592">
        <w:rPr>
          <w:rFonts w:ascii="Arial Nova" w:hAnsi="Arial Nova" w:eastAsia="Arial Nova" w:cs="Arial Nova" w:asciiTheme="minorAscii" w:hAnsiTheme="minorAscii" w:eastAsiaTheme="minorAscii" w:cstheme="minorAscii"/>
        </w:rPr>
        <w:t>f</w:t>
      </w:r>
      <w:r w:rsidRPr="5792C333" w:rsidR="22DF766E">
        <w:rPr>
          <w:rFonts w:ascii="Arial Nova" w:hAnsi="Arial Nova" w:eastAsia="Arial Nova" w:cs="Arial Nova" w:asciiTheme="minorAscii" w:hAnsiTheme="minorAscii" w:eastAsiaTheme="minorAscii" w:cstheme="minorAscii"/>
        </w:rPr>
        <w:t xml:space="preserve">or children </w:t>
      </w:r>
      <w:r w:rsidRPr="5792C333" w:rsidR="22DF766E">
        <w:rPr>
          <w:rFonts w:ascii="Arial Nova" w:hAnsi="Arial Nova" w:eastAsia="Arial Nova" w:cs="Arial Nova" w:asciiTheme="minorAscii" w:hAnsiTheme="minorAscii" w:eastAsiaTheme="minorAscii" w:cstheme="minorAscii"/>
        </w:rPr>
        <w:t>t</w:t>
      </w:r>
      <w:r w:rsidRPr="5792C333" w:rsidR="22DF766E">
        <w:rPr>
          <w:rFonts w:ascii="Arial Nova" w:hAnsi="Arial Nova" w:eastAsia="Arial Nova" w:cs="Arial Nova" w:asciiTheme="minorAscii" w:hAnsiTheme="minorAscii" w:eastAsiaTheme="minorAscii" w:cstheme="minorAscii"/>
        </w:rPr>
        <w:t xml:space="preserve"> explore, practice skills and experience risk, supporting resilience </w:t>
      </w:r>
      <w:r w:rsidRPr="5792C333" w:rsidR="4156609F">
        <w:rPr>
          <w:rFonts w:ascii="Arial Nova" w:hAnsi="Arial Nova" w:eastAsia="Arial Nova" w:cs="Arial Nova" w:asciiTheme="minorAscii" w:hAnsiTheme="minorAscii" w:eastAsiaTheme="minorAscii" w:cstheme="minorAscii"/>
        </w:rPr>
        <w:t>and</w:t>
      </w:r>
      <w:r w:rsidRPr="5792C333" w:rsidR="22DF766E">
        <w:rPr>
          <w:rFonts w:ascii="Arial Nova" w:hAnsi="Arial Nova" w:eastAsia="Arial Nova" w:cs="Arial Nova" w:asciiTheme="minorAscii" w:hAnsiTheme="minorAscii" w:eastAsiaTheme="minorAscii" w:cstheme="minorAscii"/>
        </w:rPr>
        <w:t xml:space="preserve"> </w:t>
      </w:r>
      <w:r w:rsidRPr="5792C333" w:rsidR="55B418EF">
        <w:rPr>
          <w:rFonts w:ascii="Arial Nova" w:hAnsi="Arial Nova" w:eastAsia="Arial Nova" w:cs="Arial Nova" w:asciiTheme="minorAscii" w:hAnsiTheme="minorAscii" w:eastAsiaTheme="minorAscii" w:cstheme="minorAscii"/>
        </w:rPr>
        <w:t>confidence</w:t>
      </w:r>
      <w:r w:rsidRPr="5792C333" w:rsidR="22DF766E">
        <w:rPr>
          <w:rFonts w:ascii="Arial Nova" w:hAnsi="Arial Nova" w:eastAsia="Arial Nova" w:cs="Arial Nova" w:asciiTheme="minorAscii" w:hAnsiTheme="minorAscii" w:eastAsiaTheme="minorAscii" w:cstheme="minorAscii"/>
        </w:rPr>
        <w:t xml:space="preserve"> (Welsh </w:t>
      </w:r>
      <w:r w:rsidRPr="5792C333" w:rsidR="408B93C3">
        <w:rPr>
          <w:rFonts w:ascii="Arial Nova" w:hAnsi="Arial Nova" w:eastAsia="Arial Nova" w:cs="Arial Nova" w:asciiTheme="minorAscii" w:hAnsiTheme="minorAscii" w:eastAsiaTheme="minorAscii" w:cstheme="minorAscii"/>
        </w:rPr>
        <w:t>G</w:t>
      </w:r>
      <w:r w:rsidRPr="5792C333" w:rsidR="22DF766E">
        <w:rPr>
          <w:rFonts w:ascii="Arial Nova" w:hAnsi="Arial Nova" w:eastAsia="Arial Nova" w:cs="Arial Nova" w:asciiTheme="minorAscii" w:hAnsiTheme="minorAscii" w:eastAsiaTheme="minorAscii" w:cstheme="minorAscii"/>
        </w:rPr>
        <w:t xml:space="preserve">overnment, 2022). </w:t>
      </w:r>
      <w:r w:rsidRPr="5792C333" w:rsidR="239E0873">
        <w:rPr>
          <w:rFonts w:ascii="Arial Nova" w:hAnsi="Arial Nova" w:eastAsia="Arial Nova" w:cs="Arial Nova" w:asciiTheme="minorAscii" w:hAnsiTheme="minorAscii" w:eastAsiaTheme="minorAscii" w:cstheme="minorAscii"/>
        </w:rPr>
        <w:t xml:space="preserve">The practitioner should therefore assess the specific environment </w:t>
      </w:r>
      <w:r w:rsidRPr="5792C333" w:rsidR="1E62C851">
        <w:rPr>
          <w:rFonts w:ascii="Arial Nova" w:hAnsi="Arial Nova" w:eastAsia="Arial Nova" w:cs="Arial Nova" w:asciiTheme="minorAscii" w:hAnsiTheme="minorAscii" w:eastAsiaTheme="minorAscii" w:cstheme="minorAscii"/>
        </w:rPr>
        <w:t>before</w:t>
      </w:r>
      <w:r w:rsidRPr="5792C333" w:rsidR="239E0873">
        <w:rPr>
          <w:rFonts w:ascii="Arial Nova" w:hAnsi="Arial Nova" w:eastAsia="Arial Nova" w:cs="Arial Nova" w:asciiTheme="minorAscii" w:hAnsiTheme="minorAscii" w:eastAsiaTheme="minorAscii" w:cstheme="minorAscii"/>
        </w:rPr>
        <w:t xml:space="preserve"> the activity, </w:t>
      </w:r>
      <w:r w:rsidRPr="5792C333" w:rsidR="239E0873">
        <w:rPr>
          <w:rFonts w:ascii="Arial Nova" w:hAnsi="Arial Nova" w:eastAsia="Arial Nova" w:cs="Arial Nova" w:asciiTheme="minorAscii" w:hAnsiTheme="minorAscii" w:eastAsiaTheme="minorAscii" w:cstheme="minorAscii"/>
        </w:rPr>
        <w:t>establish</w:t>
      </w:r>
      <w:r w:rsidRPr="5792C333" w:rsidR="239E0873">
        <w:rPr>
          <w:rFonts w:ascii="Arial Nova" w:hAnsi="Arial Nova" w:eastAsia="Arial Nova" w:cs="Arial Nova" w:asciiTheme="minorAscii" w:hAnsiTheme="minorAscii" w:eastAsiaTheme="minorAscii" w:cstheme="minorAscii"/>
        </w:rPr>
        <w:t xml:space="preserve"> appropriate </w:t>
      </w:r>
      <w:r w:rsidRPr="5792C333" w:rsidR="4066FBB2">
        <w:rPr>
          <w:rFonts w:ascii="Arial Nova" w:hAnsi="Arial Nova" w:eastAsia="Arial Nova" w:cs="Arial Nova" w:asciiTheme="minorAscii" w:hAnsiTheme="minorAscii" w:eastAsiaTheme="minorAscii" w:cstheme="minorAscii"/>
        </w:rPr>
        <w:t>boundaries,</w:t>
      </w:r>
      <w:r w:rsidRPr="5792C333" w:rsidR="239E0873">
        <w:rPr>
          <w:rFonts w:ascii="Arial Nova" w:hAnsi="Arial Nova" w:eastAsia="Arial Nova" w:cs="Arial Nova" w:asciiTheme="minorAscii" w:hAnsiTheme="minorAscii" w:eastAsiaTheme="minorAscii" w:cstheme="minorAscii"/>
        </w:rPr>
        <w:t xml:space="preserve"> </w:t>
      </w:r>
      <w:r w:rsidRPr="5792C333" w:rsidR="0ACF8292">
        <w:rPr>
          <w:rFonts w:ascii="Arial Nova" w:hAnsi="Arial Nova" w:eastAsia="Arial Nova" w:cs="Arial Nova" w:asciiTheme="minorAscii" w:hAnsiTheme="minorAscii" w:eastAsiaTheme="minorAscii" w:cstheme="minorAscii"/>
        </w:rPr>
        <w:t>and</w:t>
      </w:r>
      <w:r w:rsidRPr="5792C333" w:rsidR="239E0873">
        <w:rPr>
          <w:rFonts w:ascii="Arial Nova" w:hAnsi="Arial Nova" w:eastAsia="Arial Nova" w:cs="Arial Nova" w:asciiTheme="minorAscii" w:hAnsiTheme="minorAscii" w:eastAsiaTheme="minorAscii" w:cstheme="minorAscii"/>
        </w:rPr>
        <w:t xml:space="preserve"> supervise the children while allowing sufficient freedom to investigate. Resources should be checked </w:t>
      </w:r>
      <w:r w:rsidRPr="5792C333" w:rsidR="00B847B0">
        <w:rPr>
          <w:rFonts w:ascii="Arial Nova" w:hAnsi="Arial Nova" w:eastAsia="Arial Nova" w:cs="Arial Nova" w:asciiTheme="minorAscii" w:hAnsiTheme="minorAscii" w:eastAsiaTheme="minorAscii" w:cstheme="minorAscii"/>
        </w:rPr>
        <w:t xml:space="preserve">to ensure that objects </w:t>
      </w:r>
      <w:r w:rsidRPr="5792C333" w:rsidR="4AB7C81A">
        <w:rPr>
          <w:rFonts w:ascii="Arial Nova" w:hAnsi="Arial Nova" w:eastAsia="Arial Nova" w:cs="Arial Nova" w:asciiTheme="minorAscii" w:hAnsiTheme="minorAscii" w:eastAsiaTheme="minorAscii" w:cstheme="minorAscii"/>
        </w:rPr>
        <w:t>are used</w:t>
      </w:r>
      <w:r w:rsidRPr="5792C333" w:rsidR="00B847B0">
        <w:rPr>
          <w:rFonts w:ascii="Arial Nova" w:hAnsi="Arial Nova" w:eastAsia="Arial Nova" w:cs="Arial Nova" w:asciiTheme="minorAscii" w:hAnsiTheme="minorAscii" w:eastAsiaTheme="minorAscii" w:cstheme="minorAscii"/>
        </w:rPr>
        <w:t xml:space="preserve"> for exploration and do not present avoidable hazards. </w:t>
      </w:r>
    </w:p>
    <w:p w:rsidR="01257BA8" w:rsidP="5792C333" w:rsidRDefault="01257BA8" w14:paraId="7D5ADDA4" w14:textId="216D0191">
      <w:pPr>
        <w:spacing w:line="360" w:lineRule="auto"/>
        <w:rPr>
          <w:rFonts w:ascii="Arial Nova" w:hAnsi="Arial Nova" w:eastAsia="Arial Nova" w:cs="Arial Nova" w:asciiTheme="minorAscii" w:hAnsiTheme="minorAscii" w:eastAsiaTheme="minorAscii" w:cstheme="minorAscii"/>
        </w:rPr>
      </w:pPr>
      <w:r w:rsidRPr="5792C333" w:rsidR="01257BA8">
        <w:rPr>
          <w:rFonts w:ascii="Arial Nova" w:hAnsi="Arial Nova" w:eastAsia="Arial Nova" w:cs="Arial Nova" w:asciiTheme="minorAscii" w:hAnsiTheme="minorAscii" w:eastAsiaTheme="minorAscii" w:cstheme="minorAscii"/>
        </w:rPr>
        <w:t xml:space="preserve">Inclusion should also be considered so that all children can </w:t>
      </w:r>
      <w:r w:rsidRPr="5792C333" w:rsidR="01257BA8">
        <w:rPr>
          <w:rFonts w:ascii="Arial Nova" w:hAnsi="Arial Nova" w:eastAsia="Arial Nova" w:cs="Arial Nova" w:asciiTheme="minorAscii" w:hAnsiTheme="minorAscii" w:eastAsiaTheme="minorAscii" w:cstheme="minorAscii"/>
        </w:rPr>
        <w:t>participate</w:t>
      </w:r>
      <w:r w:rsidRPr="5792C333" w:rsidR="01257BA8">
        <w:rPr>
          <w:rFonts w:ascii="Arial Nova" w:hAnsi="Arial Nova" w:eastAsia="Arial Nova" w:cs="Arial Nova" w:asciiTheme="minorAscii" w:hAnsiTheme="minorAscii" w:eastAsiaTheme="minorAscii" w:cstheme="minorAscii"/>
        </w:rPr>
        <w:t xml:space="preserve"> meani</w:t>
      </w:r>
      <w:r w:rsidRPr="5792C333" w:rsidR="384B94C7">
        <w:rPr>
          <w:rFonts w:ascii="Arial Nova" w:hAnsi="Arial Nova" w:eastAsia="Arial Nova" w:cs="Arial Nova" w:asciiTheme="minorAscii" w:hAnsiTheme="minorAscii" w:eastAsiaTheme="minorAscii" w:cstheme="minorAscii"/>
        </w:rPr>
        <w:t xml:space="preserve">ngfully in the investigation. </w:t>
      </w:r>
      <w:r w:rsidRPr="5792C333" w:rsidR="244F15D4">
        <w:rPr>
          <w:rFonts w:ascii="Arial Nova" w:hAnsi="Arial Nova" w:eastAsia="Arial Nova" w:cs="Arial Nova" w:asciiTheme="minorAscii" w:hAnsiTheme="minorAscii" w:eastAsiaTheme="minorAscii" w:cstheme="minorAscii"/>
        </w:rPr>
        <w:t xml:space="preserve">The </w:t>
      </w:r>
      <w:bookmarkStart w:name="_Int_GhnLTxPn" w:id="2101914153"/>
      <w:r w:rsidRPr="5792C333" w:rsidR="384B94C7">
        <w:rPr>
          <w:rFonts w:ascii="Arial Nova" w:hAnsi="Arial Nova" w:eastAsia="Arial Nova" w:cs="Arial Nova" w:asciiTheme="minorAscii" w:hAnsiTheme="minorAscii" w:eastAsiaTheme="minorAscii" w:cstheme="minorAscii"/>
        </w:rPr>
        <w:t>Welsh</w:t>
      </w:r>
      <w:bookmarkEnd w:id="2101914153"/>
      <w:r w:rsidRPr="5792C333" w:rsidR="384B94C7">
        <w:rPr>
          <w:rFonts w:ascii="Arial Nova" w:hAnsi="Arial Nova" w:eastAsia="Arial Nova" w:cs="Arial Nova" w:asciiTheme="minorAscii" w:hAnsiTheme="minorAscii" w:eastAsiaTheme="minorAscii" w:cstheme="minorAscii"/>
        </w:rPr>
        <w:t xml:space="preserve"> Government (2026) </w:t>
      </w:r>
      <w:r w:rsidRPr="5792C333" w:rsidR="384B94C7">
        <w:rPr>
          <w:rFonts w:ascii="Arial Nova" w:hAnsi="Arial Nova" w:eastAsia="Arial Nova" w:cs="Arial Nova" w:asciiTheme="minorAscii" w:hAnsiTheme="minorAscii" w:eastAsiaTheme="minorAscii" w:cstheme="minorAscii"/>
        </w:rPr>
        <w:t>emphasises</w:t>
      </w:r>
      <w:r w:rsidRPr="5792C333" w:rsidR="2C3B2721">
        <w:rPr>
          <w:rFonts w:ascii="Arial Nova" w:hAnsi="Arial Nova" w:eastAsia="Arial Nova" w:cs="Arial Nova" w:asciiTheme="minorAscii" w:hAnsiTheme="minorAscii" w:eastAsiaTheme="minorAscii" w:cstheme="minorAscii"/>
        </w:rPr>
        <w:t xml:space="preserve"> </w:t>
      </w:r>
      <w:r w:rsidRPr="5792C333" w:rsidR="384B94C7">
        <w:rPr>
          <w:rFonts w:ascii="Arial Nova" w:hAnsi="Arial Nova" w:eastAsia="Arial Nova" w:cs="Arial Nova" w:asciiTheme="minorAscii" w:hAnsiTheme="minorAscii" w:eastAsiaTheme="minorAscii" w:cstheme="minorAscii"/>
        </w:rPr>
        <w:t>the importance of recognising and responding to individual needs, interests</w:t>
      </w:r>
      <w:r w:rsidRPr="5792C333" w:rsidR="1AF66E59">
        <w:rPr>
          <w:rFonts w:ascii="Arial Nova" w:hAnsi="Arial Nova" w:eastAsia="Arial Nova" w:cs="Arial Nova" w:asciiTheme="minorAscii" w:hAnsiTheme="minorAscii" w:eastAsiaTheme="minorAscii" w:cstheme="minorAscii"/>
        </w:rPr>
        <w:t xml:space="preserve"> and </w:t>
      </w:r>
      <w:r w:rsidRPr="5792C333" w:rsidR="00492297">
        <w:rPr>
          <w:rFonts w:ascii="Arial Nova" w:hAnsi="Arial Nova" w:eastAsia="Arial Nova" w:cs="Arial Nova" w:asciiTheme="minorAscii" w:hAnsiTheme="minorAscii" w:eastAsiaTheme="minorAscii" w:cstheme="minorAscii"/>
        </w:rPr>
        <w:t>preferences</w:t>
      </w:r>
      <w:r w:rsidRPr="5792C333" w:rsidR="1AF66E59">
        <w:rPr>
          <w:rFonts w:ascii="Arial Nova" w:hAnsi="Arial Nova" w:eastAsia="Arial Nova" w:cs="Arial Nova" w:asciiTheme="minorAscii" w:hAnsiTheme="minorAscii" w:eastAsiaTheme="minorAscii" w:cstheme="minorAscii"/>
        </w:rPr>
        <w:t xml:space="preserve"> when planning experiences for young children. The practitioner could therefore adapt the </w:t>
      </w:r>
      <w:r w:rsidRPr="5792C333" w:rsidR="13A64433">
        <w:rPr>
          <w:rFonts w:ascii="Arial Nova" w:hAnsi="Arial Nova" w:eastAsia="Arial Nova" w:cs="Arial Nova" w:asciiTheme="minorAscii" w:hAnsiTheme="minorAscii" w:eastAsiaTheme="minorAscii" w:cstheme="minorAscii"/>
        </w:rPr>
        <w:t>experiences</w:t>
      </w:r>
      <w:r w:rsidRPr="5792C333" w:rsidR="1AF66E59">
        <w:rPr>
          <w:rFonts w:ascii="Arial Nova" w:hAnsi="Arial Nova" w:eastAsia="Arial Nova" w:cs="Arial Nova" w:asciiTheme="minorAscii" w:hAnsiTheme="minorAscii" w:eastAsiaTheme="minorAscii" w:cstheme="minorAscii"/>
        </w:rPr>
        <w:t xml:space="preserve"> for young children. The practitioner could therefore </w:t>
      </w:r>
      <w:bookmarkStart w:name="_Int_Ioy6lYuS" w:id="1747549522"/>
      <w:r w:rsidRPr="5792C333" w:rsidR="1AF66E59">
        <w:rPr>
          <w:rFonts w:ascii="Arial Nova" w:hAnsi="Arial Nova" w:eastAsia="Arial Nova" w:cs="Arial Nova" w:asciiTheme="minorAscii" w:hAnsiTheme="minorAscii" w:eastAsiaTheme="minorAscii" w:cstheme="minorAscii"/>
        </w:rPr>
        <w:t>adapt</w:t>
      </w:r>
      <w:bookmarkEnd w:id="1747549522"/>
      <w:r w:rsidRPr="5792C333" w:rsidR="1AF66E59">
        <w:rPr>
          <w:rFonts w:ascii="Arial Nova" w:hAnsi="Arial Nova" w:eastAsia="Arial Nova" w:cs="Arial Nova" w:asciiTheme="minorAscii" w:hAnsiTheme="minorAscii" w:eastAsiaTheme="minorAscii" w:cstheme="minorAscii"/>
        </w:rPr>
        <w:t xml:space="preserve"> the experience by selecting an accessible area of the dune</w:t>
      </w:r>
      <w:r w:rsidRPr="5792C333" w:rsidR="7CD5DD49">
        <w:rPr>
          <w:rFonts w:ascii="Arial Nova" w:hAnsi="Arial Nova" w:eastAsia="Arial Nova" w:cs="Arial Nova" w:asciiTheme="minorAscii" w:hAnsiTheme="minorAscii" w:eastAsiaTheme="minorAscii" w:cstheme="minorAscii"/>
        </w:rPr>
        <w:t xml:space="preserve">, providing </w:t>
      </w:r>
      <w:r w:rsidRPr="5792C333" w:rsidR="7CD5DD49">
        <w:rPr>
          <w:rFonts w:ascii="Arial Nova" w:hAnsi="Arial Nova" w:eastAsia="Arial Nova" w:cs="Arial Nova" w:asciiTheme="minorAscii" w:hAnsiTheme="minorAscii" w:eastAsiaTheme="minorAscii" w:cstheme="minorAscii"/>
        </w:rPr>
        <w:t>additional</w:t>
      </w:r>
      <w:r w:rsidRPr="5792C333" w:rsidR="7CD5DD49">
        <w:rPr>
          <w:rFonts w:ascii="Arial Nova" w:hAnsi="Arial Nova" w:eastAsia="Arial Nova" w:cs="Arial Nova" w:asciiTheme="minorAscii" w:hAnsiTheme="minorAscii" w:eastAsiaTheme="minorAscii" w:cstheme="minorAscii"/>
        </w:rPr>
        <w:t xml:space="preserve"> time, offering visual demonstrations and simple language where </w:t>
      </w:r>
      <w:r w:rsidRPr="5792C333" w:rsidR="7CD5DD49">
        <w:rPr>
          <w:rFonts w:ascii="Arial Nova" w:hAnsi="Arial Nova" w:eastAsia="Arial Nova" w:cs="Arial Nova" w:asciiTheme="minorAscii" w:hAnsiTheme="minorAscii" w:eastAsiaTheme="minorAscii" w:cstheme="minorAscii"/>
        </w:rPr>
        <w:t>appropriate</w:t>
      </w:r>
      <w:r w:rsidRPr="5792C333" w:rsidR="7CD5DD49">
        <w:rPr>
          <w:rFonts w:ascii="Arial Nova" w:hAnsi="Arial Nova" w:eastAsia="Arial Nova" w:cs="Arial Nova" w:asciiTheme="minorAscii" w:hAnsiTheme="minorAscii" w:eastAsiaTheme="minorAscii" w:cstheme="minorAscii"/>
        </w:rPr>
        <w:t xml:space="preserve">. </w:t>
      </w:r>
      <w:r w:rsidRPr="5792C333" w:rsidR="7D6F0913">
        <w:rPr>
          <w:rFonts w:ascii="Arial Nova" w:hAnsi="Arial Nova" w:eastAsia="Arial Nova" w:cs="Arial Nova" w:asciiTheme="minorAscii" w:hAnsiTheme="minorAscii" w:eastAsiaTheme="minorAscii" w:cstheme="minorAscii"/>
        </w:rPr>
        <w:t xml:space="preserve">This allows children with </w:t>
      </w:r>
      <w:r w:rsidRPr="5792C333" w:rsidR="7D6F0913">
        <w:rPr>
          <w:rFonts w:ascii="Arial Nova" w:hAnsi="Arial Nova" w:eastAsia="Arial Nova" w:cs="Arial Nova" w:asciiTheme="minorAscii" w:hAnsiTheme="minorAscii" w:eastAsiaTheme="minorAscii" w:cstheme="minorAscii"/>
        </w:rPr>
        <w:t>different needs</w:t>
      </w:r>
      <w:r w:rsidRPr="5792C333" w:rsidR="7D6F0913">
        <w:rPr>
          <w:rFonts w:ascii="Arial Nova" w:hAnsi="Arial Nova" w:eastAsia="Arial Nova" w:cs="Arial Nova" w:asciiTheme="minorAscii" w:hAnsiTheme="minorAscii" w:eastAsiaTheme="minorAscii" w:cstheme="minorAscii"/>
        </w:rPr>
        <w:t xml:space="preserve"> to </w:t>
      </w:r>
      <w:r w:rsidRPr="5792C333" w:rsidR="7D6F0913">
        <w:rPr>
          <w:rFonts w:ascii="Arial Nova" w:hAnsi="Arial Nova" w:eastAsia="Arial Nova" w:cs="Arial Nova" w:asciiTheme="minorAscii" w:hAnsiTheme="minorAscii" w:eastAsiaTheme="minorAscii" w:cstheme="minorAscii"/>
        </w:rPr>
        <w:t>participate</w:t>
      </w:r>
      <w:r w:rsidRPr="5792C333" w:rsidR="7D6F0913">
        <w:rPr>
          <w:rFonts w:ascii="Arial Nova" w:hAnsi="Arial Nova" w:eastAsia="Arial Nova" w:cs="Arial Nova" w:asciiTheme="minorAscii" w:hAnsiTheme="minorAscii" w:eastAsiaTheme="minorAscii" w:cstheme="minorAscii"/>
        </w:rPr>
        <w:t xml:space="preserve"> in the investigation while still having opportunities to explore, make </w:t>
      </w:r>
      <w:r w:rsidRPr="5792C333" w:rsidR="7D6F0913">
        <w:rPr>
          <w:rFonts w:ascii="Arial Nova" w:hAnsi="Arial Nova" w:eastAsia="Arial Nova" w:cs="Arial Nova" w:asciiTheme="minorAscii" w:hAnsiTheme="minorAscii" w:eastAsiaTheme="minorAscii" w:cstheme="minorAscii"/>
        </w:rPr>
        <w:t xml:space="preserve">choices, and develop their own ideas. </w:t>
      </w:r>
    </w:p>
    <w:p w:rsidR="5792C333" w:rsidP="5792C333" w:rsidRDefault="5792C333" w14:paraId="581DB361" w14:textId="6BE5C9BE">
      <w:pPr>
        <w:spacing w:line="360" w:lineRule="auto"/>
        <w:rPr>
          <w:rFonts w:ascii="Arial Nova" w:hAnsi="Arial Nova" w:eastAsia="Arial Nova" w:cs="Arial Nova" w:asciiTheme="minorAscii" w:hAnsiTheme="minorAscii" w:eastAsiaTheme="minorAscii" w:cstheme="minorAscii"/>
        </w:rPr>
      </w:pPr>
    </w:p>
    <w:p w:rsidR="5D6CFF60" w:rsidP="5792C333" w:rsidRDefault="5D6CFF60" w14:paraId="118938C8" w14:textId="72794DF7">
      <w:pPr>
        <w:spacing w:line="360" w:lineRule="auto"/>
        <w:rPr>
          <w:rFonts w:ascii="Arial Nova" w:hAnsi="Arial Nova" w:eastAsia="Arial Nova" w:cs="Arial Nova" w:asciiTheme="minorAscii" w:hAnsiTheme="minorAscii" w:eastAsiaTheme="minorAscii" w:cstheme="minorAscii"/>
        </w:rPr>
      </w:pPr>
      <w:r w:rsidRPr="5792C333" w:rsidR="5D6CFF60">
        <w:rPr>
          <w:rFonts w:ascii="Arial Nova" w:hAnsi="Arial Nova" w:eastAsia="Arial Nova" w:cs="Arial Nova" w:asciiTheme="minorAscii" w:hAnsiTheme="minorAscii" w:eastAsiaTheme="minorAscii" w:cstheme="minorAscii"/>
        </w:rPr>
        <w:t>Conclusion</w:t>
      </w:r>
      <w:r w:rsidRPr="5792C333" w:rsidR="4AD08431">
        <w:rPr>
          <w:rFonts w:ascii="Arial Nova" w:hAnsi="Arial Nova" w:eastAsia="Arial Nova" w:cs="Arial Nova" w:asciiTheme="minorAscii" w:hAnsiTheme="minorAscii" w:eastAsiaTheme="minorAscii" w:cstheme="minorAscii"/>
        </w:rPr>
        <w:t>.</w:t>
      </w:r>
    </w:p>
    <w:p w:rsidR="3AF0A098" w:rsidP="5792C333" w:rsidRDefault="3AF0A098" w14:paraId="303CCB43" w14:textId="1C0A84E5">
      <w:pPr>
        <w:spacing w:line="360" w:lineRule="auto"/>
        <w:rPr>
          <w:rFonts w:ascii="Arial Nova" w:hAnsi="Arial Nova" w:eastAsia="Arial Nova" w:cs="Arial Nova" w:asciiTheme="minorAscii" w:hAnsiTheme="minorAscii" w:eastAsiaTheme="minorAscii" w:cstheme="minorAscii"/>
        </w:rPr>
      </w:pPr>
      <w:r w:rsidRPr="5792C333" w:rsidR="3AF0A098">
        <w:rPr>
          <w:rFonts w:ascii="Arial Nova" w:hAnsi="Arial Nova" w:eastAsia="Arial Nova" w:cs="Arial Nova" w:asciiTheme="minorAscii" w:hAnsiTheme="minorAscii" w:eastAsiaTheme="minorAscii" w:cstheme="minorAscii"/>
        </w:rPr>
        <w:t xml:space="preserve">The sand dune environment </w:t>
      </w:r>
      <w:r w:rsidRPr="5792C333" w:rsidR="3AF0A098">
        <w:rPr>
          <w:rFonts w:ascii="Arial Nova" w:hAnsi="Arial Nova" w:eastAsia="Arial Nova" w:cs="Arial Nova" w:asciiTheme="minorAscii" w:hAnsiTheme="minorAscii" w:eastAsiaTheme="minorAscii" w:cstheme="minorAscii"/>
        </w:rPr>
        <w:t>demonstrates</w:t>
      </w:r>
      <w:r w:rsidRPr="5792C333" w:rsidR="3AF0A098">
        <w:rPr>
          <w:rFonts w:ascii="Arial Nova" w:hAnsi="Arial Nova" w:eastAsia="Arial Nova" w:cs="Arial Nova" w:asciiTheme="minorAscii" w:hAnsiTheme="minorAscii" w:eastAsiaTheme="minorAscii" w:cstheme="minorAscii"/>
        </w:rPr>
        <w:t xml:space="preserve"> how meaningful scientific and mathematical learning can </w:t>
      </w:r>
      <w:r w:rsidRPr="5792C333" w:rsidR="3AF0A098">
        <w:rPr>
          <w:rFonts w:ascii="Arial Nova" w:hAnsi="Arial Nova" w:eastAsia="Arial Nova" w:cs="Arial Nova" w:asciiTheme="minorAscii" w:hAnsiTheme="minorAscii" w:eastAsiaTheme="minorAscii" w:cstheme="minorAscii"/>
        </w:rPr>
        <w:t>emerge</w:t>
      </w:r>
      <w:r w:rsidRPr="5792C333" w:rsidR="3AF0A098">
        <w:rPr>
          <w:rFonts w:ascii="Arial Nova" w:hAnsi="Arial Nova" w:eastAsia="Arial Nova" w:cs="Arial Nova" w:asciiTheme="minorAscii" w:hAnsiTheme="minorAscii" w:eastAsiaTheme="minorAscii" w:cstheme="minorAscii"/>
        </w:rPr>
        <w:t xml:space="preserve"> naturally through children’s play, </w:t>
      </w:r>
      <w:r w:rsidRPr="5792C333" w:rsidR="7A50833C">
        <w:rPr>
          <w:rFonts w:ascii="Arial Nova" w:hAnsi="Arial Nova" w:eastAsia="Arial Nova" w:cs="Arial Nova" w:asciiTheme="minorAscii" w:hAnsiTheme="minorAscii" w:eastAsiaTheme="minorAscii" w:cstheme="minorAscii"/>
        </w:rPr>
        <w:t>curiosity,</w:t>
      </w:r>
      <w:r w:rsidRPr="5792C333" w:rsidR="3AF0A098">
        <w:rPr>
          <w:rFonts w:ascii="Arial Nova" w:hAnsi="Arial Nova" w:eastAsia="Arial Nova" w:cs="Arial Nova" w:asciiTheme="minorAscii" w:hAnsiTheme="minorAscii" w:eastAsiaTheme="minorAscii" w:cstheme="minorAscii"/>
        </w:rPr>
        <w:t xml:space="preserve"> and interaction with the </w:t>
      </w:r>
      <w:r w:rsidRPr="5792C333" w:rsidR="03EF755F">
        <w:rPr>
          <w:rFonts w:ascii="Arial Nova" w:hAnsi="Arial Nova" w:eastAsia="Arial Nova" w:cs="Arial Nova" w:asciiTheme="minorAscii" w:hAnsiTheme="minorAscii" w:eastAsiaTheme="minorAscii" w:cstheme="minorAscii"/>
        </w:rPr>
        <w:t xml:space="preserve">outdoor environment. </w:t>
      </w:r>
      <w:r w:rsidRPr="5792C333" w:rsidR="6003ECFE">
        <w:rPr>
          <w:rFonts w:ascii="Arial Nova" w:hAnsi="Arial Nova" w:eastAsia="Arial Nova" w:cs="Arial Nova" w:asciiTheme="minorAscii" w:hAnsiTheme="minorAscii" w:eastAsiaTheme="minorAscii" w:cstheme="minorAscii"/>
        </w:rPr>
        <w:t xml:space="preserve">The simple act of rolling a stone down a slope can provide opportunities to </w:t>
      </w:r>
      <w:r w:rsidRPr="5792C333" w:rsidR="6003ECFE">
        <w:rPr>
          <w:rFonts w:ascii="Arial Nova" w:hAnsi="Arial Nova" w:eastAsia="Arial Nova" w:cs="Arial Nova" w:asciiTheme="minorAscii" w:hAnsiTheme="minorAscii" w:eastAsiaTheme="minorAscii" w:cstheme="minorAscii"/>
        </w:rPr>
        <w:t>observe</w:t>
      </w:r>
      <w:r w:rsidRPr="5792C333" w:rsidR="6003ECFE">
        <w:rPr>
          <w:rFonts w:ascii="Arial Nova" w:hAnsi="Arial Nova" w:eastAsia="Arial Nova" w:cs="Arial Nova" w:asciiTheme="minorAscii" w:hAnsiTheme="minorAscii" w:eastAsiaTheme="minorAscii" w:cstheme="minorAscii"/>
        </w:rPr>
        <w:t xml:space="preserve"> movement, compare outcomes, make </w:t>
      </w:r>
      <w:r w:rsidRPr="5792C333" w:rsidR="57D185CA">
        <w:rPr>
          <w:rFonts w:ascii="Arial Nova" w:hAnsi="Arial Nova" w:eastAsia="Arial Nova" w:cs="Arial Nova" w:asciiTheme="minorAscii" w:hAnsiTheme="minorAscii" w:eastAsiaTheme="minorAscii" w:cstheme="minorAscii"/>
        </w:rPr>
        <w:t>predictions,</w:t>
      </w:r>
      <w:r w:rsidRPr="5792C333" w:rsidR="6003ECFE">
        <w:rPr>
          <w:rFonts w:ascii="Arial Nova" w:hAnsi="Arial Nova" w:eastAsia="Arial Nova" w:cs="Arial Nova" w:asciiTheme="minorAscii" w:hAnsiTheme="minorAscii" w:eastAsiaTheme="minorAscii" w:cstheme="minorAscii"/>
        </w:rPr>
        <w:t xml:space="preserve"> and develop an emerging understanding of forces, </w:t>
      </w:r>
      <w:r w:rsidRPr="5792C333" w:rsidR="0F73C052">
        <w:rPr>
          <w:rFonts w:ascii="Arial Nova" w:hAnsi="Arial Nova" w:eastAsia="Arial Nova" w:cs="Arial Nova" w:asciiTheme="minorAscii" w:hAnsiTheme="minorAscii" w:eastAsiaTheme="minorAscii" w:cstheme="minorAscii"/>
        </w:rPr>
        <w:t>surfaces,</w:t>
      </w:r>
      <w:r w:rsidRPr="5792C333" w:rsidR="6003ECFE">
        <w:rPr>
          <w:rFonts w:ascii="Arial Nova" w:hAnsi="Arial Nova" w:eastAsia="Arial Nova" w:cs="Arial Nova" w:asciiTheme="minorAscii" w:hAnsiTheme="minorAscii" w:eastAsiaTheme="minorAscii" w:cstheme="minorAscii"/>
        </w:rPr>
        <w:t xml:space="preserve"> and distance. </w:t>
      </w:r>
      <w:r w:rsidRPr="5792C333" w:rsidR="5F4FF308">
        <w:rPr>
          <w:rFonts w:ascii="Arial Nova" w:hAnsi="Arial Nova" w:eastAsia="Arial Nova" w:cs="Arial Nova" w:asciiTheme="minorAscii" w:hAnsiTheme="minorAscii" w:eastAsiaTheme="minorAscii" w:cstheme="minorAscii"/>
        </w:rPr>
        <w:t xml:space="preserve">The practitioner's role is therefore not to priovide immediate explanations, but to </w:t>
      </w:r>
      <w:r w:rsidRPr="5792C333" w:rsidR="5F4FF308">
        <w:rPr>
          <w:rFonts w:ascii="Arial Nova" w:hAnsi="Arial Nova" w:eastAsia="Arial Nova" w:cs="Arial Nova" w:asciiTheme="minorAscii" w:hAnsiTheme="minorAscii" w:eastAsiaTheme="minorAscii" w:cstheme="minorAscii"/>
        </w:rPr>
        <w:t>recognise</w:t>
      </w:r>
      <w:r w:rsidRPr="5792C333" w:rsidR="5F4FF308">
        <w:rPr>
          <w:rFonts w:ascii="Arial Nova" w:hAnsi="Arial Nova" w:eastAsia="Arial Nova" w:cs="Arial Nova" w:asciiTheme="minorAscii" w:hAnsiTheme="minorAscii" w:eastAsiaTheme="minorAscii" w:cstheme="minorAscii"/>
        </w:rPr>
        <w:t xml:space="preserve"> these opportunities and extend children’s thinking through observ</w:t>
      </w:r>
      <w:r w:rsidRPr="5792C333" w:rsidR="053EB07C">
        <w:rPr>
          <w:rFonts w:ascii="Arial Nova" w:hAnsi="Arial Nova" w:eastAsia="Arial Nova" w:cs="Arial Nova" w:asciiTheme="minorAscii" w:hAnsiTheme="minorAscii" w:eastAsiaTheme="minorAscii" w:cstheme="minorAscii"/>
        </w:rPr>
        <w:t>ation, purposeful questioning, appropriate vocabulary and carefully considered resources. When combined with risk management and inclusive adaptations, the outd</w:t>
      </w:r>
      <w:r w:rsidRPr="5792C333" w:rsidR="47AAAB39">
        <w:rPr>
          <w:rFonts w:ascii="Arial Nova" w:hAnsi="Arial Nova" w:eastAsia="Arial Nova" w:cs="Arial Nova" w:asciiTheme="minorAscii" w:hAnsiTheme="minorAscii" w:eastAsiaTheme="minorAscii" w:cstheme="minorAscii"/>
        </w:rPr>
        <w:t xml:space="preserve">oor environment can support children to investigate their own ideas and develop confidence as active learners. </w:t>
      </w:r>
    </w:p>
    <w:p w:rsidR="71AD9CAB" w:rsidP="5792C333" w:rsidRDefault="71AD9CAB" w14:paraId="50D680A1" w14:textId="69FCDF85">
      <w:pPr>
        <w:spacing w:line="360" w:lineRule="auto"/>
      </w:pPr>
      <w:r w:rsidRPr="5792C333" w:rsidR="71AD9CAB">
        <w:rPr>
          <w:rFonts w:ascii="Arial Nova" w:hAnsi="Arial Nova" w:eastAsia="Arial Nova" w:cs="Arial Nova" w:asciiTheme="minorAscii" w:hAnsiTheme="minorAscii" w:eastAsiaTheme="minorAscii" w:cstheme="minorAscii"/>
        </w:rPr>
        <w:t>Risk Assessment.</w:t>
      </w:r>
    </w:p>
    <w:p w:rsidR="78A49897" w:rsidP="5792C333" w:rsidRDefault="78A49897" w14:paraId="33D9BF5C" w14:textId="60119DAF">
      <w:pPr>
        <w:spacing w:line="360" w:lineRule="auto"/>
        <w:rPr>
          <w:rFonts w:ascii="Arial Nova" w:hAnsi="Arial Nova" w:eastAsia="Arial Nova" w:cs="Arial Nova" w:asciiTheme="minorAscii" w:hAnsiTheme="minorAscii" w:eastAsiaTheme="minorAscii" w:cstheme="minorAscii"/>
          <w:color w:val="FF0000"/>
        </w:rPr>
      </w:pPr>
      <w:r w:rsidRPr="5792C333" w:rsidR="78A49897">
        <w:rPr>
          <w:rFonts w:ascii="Arial Nova" w:hAnsi="Arial Nova" w:eastAsia="Arial Nova" w:cs="Arial Nova" w:asciiTheme="minorAscii" w:hAnsiTheme="minorAscii" w:eastAsiaTheme="minorAscii" w:cstheme="minorAscii"/>
          <w:color w:val="FF0000"/>
        </w:rPr>
        <w:t xml:space="preserve">(I have had a lot of issues with my </w:t>
      </w:r>
      <w:r w:rsidRPr="5792C333" w:rsidR="78A49897">
        <w:rPr>
          <w:rFonts w:ascii="Arial Nova" w:hAnsi="Arial Nova" w:eastAsia="Arial Nova" w:cs="Arial Nova" w:asciiTheme="minorAscii" w:hAnsiTheme="minorAscii" w:eastAsiaTheme="minorAscii" w:cstheme="minorAscii"/>
          <w:color w:val="FF0000"/>
        </w:rPr>
        <w:t>word</w:t>
      </w:r>
      <w:r w:rsidRPr="5792C333" w:rsidR="78A49897">
        <w:rPr>
          <w:rFonts w:ascii="Arial Nova" w:hAnsi="Arial Nova" w:eastAsia="Arial Nova" w:cs="Arial Nova" w:asciiTheme="minorAscii" w:hAnsiTheme="minorAscii" w:eastAsiaTheme="minorAscii" w:cstheme="minorAscii"/>
          <w:color w:val="FF0000"/>
        </w:rPr>
        <w:t xml:space="preserve"> and I am unable to add my table on here so I will email my </w:t>
      </w:r>
      <w:r w:rsidRPr="5792C333" w:rsidR="78A49897">
        <w:rPr>
          <w:rFonts w:ascii="Arial Nova" w:hAnsi="Arial Nova" w:eastAsia="Arial Nova" w:cs="Arial Nova" w:asciiTheme="minorAscii" w:hAnsiTheme="minorAscii" w:eastAsiaTheme="minorAscii" w:cstheme="minorAscii"/>
          <w:color w:val="FF0000"/>
        </w:rPr>
        <w:t>separate</w:t>
      </w:r>
      <w:r w:rsidRPr="5792C333" w:rsidR="78A49897">
        <w:rPr>
          <w:rFonts w:ascii="Arial Nova" w:hAnsi="Arial Nova" w:eastAsia="Arial Nova" w:cs="Arial Nova" w:asciiTheme="minorAscii" w:hAnsiTheme="minorAscii" w:eastAsiaTheme="minorAscii" w:cstheme="minorAscii"/>
          <w:color w:val="FF0000"/>
        </w:rPr>
        <w:t xml:space="preserve"> document)</w:t>
      </w:r>
    </w:p>
    <w:p w:rsidR="78A49897" w:rsidP="5792C333" w:rsidRDefault="78A49897" w14:paraId="67748965" w14:textId="6833CEAC">
      <w:pPr>
        <w:spacing w:line="360" w:lineRule="auto"/>
        <w:rPr>
          <w:rFonts w:ascii="Arial Nova" w:hAnsi="Arial Nova" w:eastAsia="Arial Nova" w:cs="Arial Nova" w:asciiTheme="minorAscii" w:hAnsiTheme="minorAscii" w:eastAsiaTheme="minorAscii" w:cstheme="minorAscii"/>
        </w:rPr>
      </w:pPr>
      <w:r w:rsidR="78A49897">
        <w:drawing>
          <wp:inline wp14:editId="29510CCD" wp14:anchorId="65E688D9">
            <wp:extent cx="4451086" cy="3102921"/>
            <wp:effectExtent l="0" t="0" r="0" b="0"/>
            <wp:docPr id="601240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124019" name="Picture 60124019"/>
                    <pic:cNvPicPr/>
                  </pic:nvPicPr>
                  <pic:blipFill>
                    <a:blip xmlns:r="http://schemas.openxmlformats.org/officeDocument/2006/relationships" r:embed="rId1895852946">
                      <a:extLst>
                        <a:ext uri="{28A0092B-C50C-407E-A947-70E740481C1C}">
                          <a14:useLocalDpi xmlns:a14="http://schemas.microsoft.com/office/drawing/2010/main"/>
                        </a:ext>
                      </a:extLst>
                    </a:blip>
                    <a:stretch>
                      <a:fillRect/>
                    </a:stretch>
                  </pic:blipFill>
                  <pic:spPr>
                    <a:xfrm rot="0">
                      <a:off x="0" y="0"/>
                      <a:ext cx="4451086" cy="3102921"/>
                    </a:xfrm>
                    <a:prstGeom prst="rect">
                      <a:avLst/>
                    </a:prstGeom>
                  </pic:spPr>
                </pic:pic>
              </a:graphicData>
            </a:graphic>
          </wp:inline>
        </w:drawing>
      </w:r>
    </w:p>
    <w:p w:rsidR="78A49897" w:rsidP="5792C333" w:rsidRDefault="78A49897" w14:paraId="6006362B" w14:textId="524A835D">
      <w:pPr>
        <w:spacing w:line="360" w:lineRule="auto"/>
        <w:rPr>
          <w:rFonts w:ascii="Arial Nova" w:hAnsi="Arial Nova" w:eastAsia="Arial Nova" w:cs="Arial Nova" w:asciiTheme="minorAscii" w:hAnsiTheme="minorAscii" w:eastAsiaTheme="minorAscii" w:cstheme="minorAscii"/>
        </w:rPr>
      </w:pPr>
      <w:r w:rsidR="78A49897">
        <w:drawing>
          <wp:inline wp14:editId="4398DBD3" wp14:anchorId="6B2318A5">
            <wp:extent cx="4524375" cy="3139510"/>
            <wp:effectExtent l="0" t="0" r="0" b="0"/>
            <wp:docPr id="15758288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5828892" name="Picture 1575828892"/>
                    <pic:cNvPicPr/>
                  </pic:nvPicPr>
                  <pic:blipFill>
                    <a:blip xmlns:r="http://schemas.openxmlformats.org/officeDocument/2006/relationships" r:embed="rId1196962010">
                      <a:extLst>
                        <a:ext uri="{28A0092B-C50C-407E-A947-70E740481C1C}">
                          <a14:useLocalDpi xmlns:a14="http://schemas.microsoft.com/office/drawing/2010/main"/>
                        </a:ext>
                      </a:extLst>
                    </a:blip>
                    <a:stretch>
                      <a:fillRect/>
                    </a:stretch>
                  </pic:blipFill>
                  <pic:spPr>
                    <a:xfrm rot="0">
                      <a:off x="0" y="0"/>
                      <a:ext cx="4524375" cy="3139510"/>
                    </a:xfrm>
                    <a:prstGeom prst="rect">
                      <a:avLst/>
                    </a:prstGeom>
                  </pic:spPr>
                </pic:pic>
              </a:graphicData>
            </a:graphic>
          </wp:inline>
        </w:drawing>
      </w:r>
    </w:p>
    <w:p w:rsidR="5792C333" w:rsidP="5792C333" w:rsidRDefault="5792C333" w14:paraId="4F1B8AC5" w14:textId="73419CF3">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3283BD1E" w14:textId="155AF2C4">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3CBC98E9" w14:textId="7965487F">
      <w:pPr>
        <w:spacing w:line="360" w:lineRule="auto"/>
        <w:rPr>
          <w:rFonts w:ascii="Arial Nova" w:hAnsi="Arial Nova" w:eastAsia="Arial Nova" w:cs="Arial Nova" w:asciiTheme="minorAscii" w:hAnsiTheme="minorAscii" w:eastAsiaTheme="minorAscii" w:cstheme="minorAscii"/>
        </w:rPr>
      </w:pPr>
    </w:p>
    <w:p w:rsidR="78A49897" w:rsidP="5792C333" w:rsidRDefault="78A49897" w14:paraId="6D4BC058" w14:textId="43209B75">
      <w:pPr>
        <w:spacing w:line="360" w:lineRule="auto"/>
        <w:rPr>
          <w:rFonts w:ascii="Arial Nova" w:hAnsi="Arial Nova" w:eastAsia="Arial Nova" w:cs="Arial Nova" w:asciiTheme="minorAscii" w:hAnsiTheme="minorAscii" w:eastAsiaTheme="minorAscii" w:cstheme="minorAscii"/>
        </w:rPr>
      </w:pPr>
      <w:r w:rsidR="78A49897">
        <w:drawing>
          <wp:inline wp14:editId="050A312C" wp14:anchorId="2DFA86F7">
            <wp:extent cx="4959648" cy="3552825"/>
            <wp:effectExtent l="0" t="0" r="0" b="0"/>
            <wp:docPr id="12909092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0909251" name="Picture 1290909251"/>
                    <pic:cNvPicPr/>
                  </pic:nvPicPr>
                  <pic:blipFill>
                    <a:blip xmlns:r="http://schemas.openxmlformats.org/officeDocument/2006/relationships" r:embed="rId1452140791">
                      <a:extLst>
                        <a:ext uri="{28A0092B-C50C-407E-A947-70E740481C1C}">
                          <a14:useLocalDpi xmlns:a14="http://schemas.microsoft.com/office/drawing/2010/main"/>
                        </a:ext>
                      </a:extLst>
                    </a:blip>
                    <a:stretch>
                      <a:fillRect/>
                    </a:stretch>
                  </pic:blipFill>
                  <pic:spPr>
                    <a:xfrm rot="0">
                      <a:off x="0" y="0"/>
                      <a:ext cx="4959648" cy="3552825"/>
                    </a:xfrm>
                    <a:prstGeom prst="rect">
                      <a:avLst/>
                    </a:prstGeom>
                  </pic:spPr>
                </pic:pic>
              </a:graphicData>
            </a:graphic>
          </wp:inline>
        </w:drawing>
      </w:r>
    </w:p>
    <w:p w:rsidR="5792C333" w:rsidP="5792C333" w:rsidRDefault="5792C333" w14:paraId="7C5973D5" w14:textId="4754299A">
      <w:pPr>
        <w:pStyle w:val="Normal"/>
        <w:spacing w:line="360" w:lineRule="auto"/>
        <w:rPr>
          <w:rFonts w:ascii="Arial Nova" w:hAnsi="Arial Nova" w:eastAsia="Arial Nova" w:cs="Arial Nova" w:asciiTheme="minorAscii" w:hAnsiTheme="minorAscii" w:eastAsiaTheme="minorAscii" w:cstheme="minorAscii"/>
        </w:rPr>
      </w:pPr>
    </w:p>
    <w:p w:rsidR="78A49897" w:rsidP="5792C333" w:rsidRDefault="78A49897" w14:paraId="6F24927C" w14:textId="0BCDCE27">
      <w:pPr>
        <w:spacing w:line="360" w:lineRule="auto"/>
        <w:rPr>
          <w:rFonts w:ascii="Arial Nova" w:hAnsi="Arial Nova" w:eastAsia="Arial Nova" w:cs="Arial Nova" w:asciiTheme="minorAscii" w:hAnsiTheme="minorAscii" w:eastAsiaTheme="minorAscii" w:cstheme="minorAscii"/>
        </w:rPr>
      </w:pPr>
      <w:r w:rsidR="78A49897">
        <w:drawing>
          <wp:inline wp14:editId="36775117" wp14:anchorId="27CA4C4F">
            <wp:extent cx="4664781" cy="3057525"/>
            <wp:effectExtent l="0" t="0" r="0" b="0"/>
            <wp:docPr id="10616594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1659462" name="Picture 1061659462"/>
                    <pic:cNvPicPr/>
                  </pic:nvPicPr>
                  <pic:blipFill>
                    <a:blip xmlns:r="http://schemas.openxmlformats.org/officeDocument/2006/relationships" r:embed="rId106800681">
                      <a:extLst>
                        <a:ext uri="{28A0092B-C50C-407E-A947-70E740481C1C}">
                          <a14:useLocalDpi xmlns:a14="http://schemas.microsoft.com/office/drawing/2010/main"/>
                        </a:ext>
                      </a:extLst>
                    </a:blip>
                    <a:stretch>
                      <a:fillRect/>
                    </a:stretch>
                  </pic:blipFill>
                  <pic:spPr>
                    <a:xfrm rot="0">
                      <a:off x="0" y="0"/>
                      <a:ext cx="4664781" cy="3057525"/>
                    </a:xfrm>
                    <a:prstGeom prst="rect">
                      <a:avLst/>
                    </a:prstGeom>
                  </pic:spPr>
                </pic:pic>
              </a:graphicData>
            </a:graphic>
          </wp:inline>
        </w:drawing>
      </w:r>
    </w:p>
    <w:p w:rsidR="5792C333" w:rsidP="5792C333" w:rsidRDefault="5792C333" w14:paraId="3F04E3E5" w14:textId="7C230D2E">
      <w:pPr>
        <w:spacing w:line="360" w:lineRule="auto"/>
        <w:rPr>
          <w:rFonts w:ascii="Arial Nova" w:hAnsi="Arial Nova" w:eastAsia="Arial Nova" w:cs="Arial Nova" w:asciiTheme="minorAscii" w:hAnsiTheme="minorAscii" w:eastAsiaTheme="minorAscii" w:cstheme="minorAscii"/>
        </w:rPr>
      </w:pPr>
    </w:p>
    <w:p w:rsidR="728F250E" w:rsidP="5792C333" w:rsidRDefault="728F250E" w14:paraId="226D0DF3" w14:textId="3271FD98">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792C333" w:rsidR="728F25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Adults</w:t>
      </w:r>
      <w:r w:rsidRPr="5792C333" w:rsidR="728F25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supporting </w:t>
      </w:r>
      <w:r w:rsidRPr="5792C333" w:rsidR="0C37274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5792C333" w:rsidR="728F25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cience and </w:t>
      </w:r>
      <w:r w:rsidRPr="5792C333" w:rsidR="4CA2F8A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w:t>
      </w:r>
      <w:r w:rsidRPr="5792C333" w:rsidR="728F25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ath</w:t>
      </w:r>
      <w:r w:rsidRPr="5792C333" w:rsidR="3A9B0CC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ematic</w:t>
      </w:r>
      <w:r w:rsidRPr="5792C333" w:rsidR="728F25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5792C333" w:rsidR="728F25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outdoors. </w:t>
      </w:r>
    </w:p>
    <w:p w:rsidR="5792C333" w:rsidP="5792C333" w:rsidRDefault="5792C333" w14:paraId="54CD1F5E" w14:textId="7783F4FF">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28F250E" w:rsidP="5792C333" w:rsidRDefault="728F250E" w14:paraId="319FD915" w14:textId="574AAE46">
      <w:pPr>
        <w:spacing w:line="360" w:lineRule="auto"/>
        <w:rPr>
          <w:rFonts w:ascii="Arial Nova" w:hAnsi="Arial Nova" w:eastAsia="Arial Nova" w:cs="Arial Nova" w:asciiTheme="minorAscii" w:hAnsiTheme="minorAscii" w:eastAsiaTheme="minorAscii" w:cstheme="minorAscii"/>
        </w:rPr>
      </w:pPr>
      <w:r w:rsidRPr="5792C333" w:rsidR="728F250E">
        <w:rPr>
          <w:rFonts w:ascii="Arial Nova" w:hAnsi="Arial Nova" w:eastAsia="Arial Nova" w:cs="Arial Nova" w:asciiTheme="minorAscii" w:hAnsiTheme="minorAscii" w:eastAsiaTheme="minorAscii" w:cstheme="minorAscii"/>
        </w:rPr>
        <w:t>Intro</w:t>
      </w:r>
      <w:r w:rsidRPr="5792C333" w:rsidR="1E86CD30">
        <w:rPr>
          <w:rFonts w:ascii="Arial Nova" w:hAnsi="Arial Nova" w:eastAsia="Arial Nova" w:cs="Arial Nova" w:asciiTheme="minorAscii" w:hAnsiTheme="minorAscii" w:eastAsiaTheme="minorAscii" w:cstheme="minorAscii"/>
        </w:rPr>
        <w:t>duc</w:t>
      </w:r>
      <w:r w:rsidRPr="5792C333" w:rsidR="728F250E">
        <w:rPr>
          <w:rFonts w:ascii="Arial Nova" w:hAnsi="Arial Nova" w:eastAsia="Arial Nova" w:cs="Arial Nova" w:asciiTheme="minorAscii" w:hAnsiTheme="minorAscii" w:eastAsiaTheme="minorAscii" w:cstheme="minorAscii"/>
        </w:rPr>
        <w:t>t</w:t>
      </w:r>
      <w:r w:rsidRPr="5792C333" w:rsidR="1E86CD30">
        <w:rPr>
          <w:rFonts w:ascii="Arial Nova" w:hAnsi="Arial Nova" w:eastAsia="Arial Nova" w:cs="Arial Nova" w:asciiTheme="minorAscii" w:hAnsiTheme="minorAscii" w:eastAsiaTheme="minorAscii" w:cstheme="minorAscii"/>
        </w:rPr>
        <w:t>ion.</w:t>
      </w:r>
    </w:p>
    <w:p w:rsidR="4C7AFCD4" w:rsidP="5792C333" w:rsidRDefault="4C7AFCD4" w14:paraId="0E60470F" w14:textId="36C46D66">
      <w:pPr>
        <w:spacing w:line="360" w:lineRule="auto"/>
        <w:rPr>
          <w:rFonts w:ascii="Arial Nova" w:hAnsi="Arial Nova" w:eastAsia="Arial Nova" w:cs="Arial Nova" w:asciiTheme="minorAscii" w:hAnsiTheme="minorAscii" w:eastAsiaTheme="minorAscii" w:cstheme="minorAscii"/>
        </w:rPr>
      </w:pPr>
      <w:r w:rsidRPr="5792C333" w:rsidR="4C7AFCD4">
        <w:rPr>
          <w:rFonts w:ascii="Arial Nova" w:hAnsi="Arial Nova" w:eastAsia="Arial Nova" w:cs="Arial Nova" w:asciiTheme="minorAscii" w:hAnsiTheme="minorAscii" w:eastAsiaTheme="minorAscii" w:cstheme="minorAscii"/>
        </w:rPr>
        <w:t xml:space="preserve">Outdoor environments provide valuable opportunities for young children to develop mathematical and scientific understanding through active, </w:t>
      </w:r>
      <w:r w:rsidRPr="5792C333" w:rsidR="27234366">
        <w:rPr>
          <w:rFonts w:ascii="Arial Nova" w:hAnsi="Arial Nova" w:eastAsia="Arial Nova" w:cs="Arial Nova" w:asciiTheme="minorAscii" w:hAnsiTheme="minorAscii" w:eastAsiaTheme="minorAscii" w:cstheme="minorAscii"/>
        </w:rPr>
        <w:t>sensory,</w:t>
      </w:r>
      <w:r w:rsidRPr="5792C333" w:rsidR="4C7AFCD4">
        <w:rPr>
          <w:rFonts w:ascii="Arial Nova" w:hAnsi="Arial Nova" w:eastAsia="Arial Nova" w:cs="Arial Nova" w:asciiTheme="minorAscii" w:hAnsiTheme="minorAscii" w:eastAsiaTheme="minorAscii" w:cstheme="minorAscii"/>
        </w:rPr>
        <w:t xml:space="preserve"> and play-based experiences. </w:t>
      </w:r>
      <w:r w:rsidRPr="5792C333" w:rsidR="3362742F">
        <w:rPr>
          <w:rFonts w:ascii="Arial Nova" w:hAnsi="Arial Nova" w:eastAsia="Arial Nova" w:cs="Arial Nova" w:asciiTheme="minorAscii" w:hAnsiTheme="minorAscii" w:eastAsiaTheme="minorAscii" w:cstheme="minorAscii"/>
        </w:rPr>
        <w:t xml:space="preserve">The curriculum for Wales </w:t>
      </w:r>
      <w:r w:rsidRPr="5792C333" w:rsidR="3362742F">
        <w:rPr>
          <w:rFonts w:ascii="Arial Nova" w:hAnsi="Arial Nova" w:eastAsia="Arial Nova" w:cs="Arial Nova" w:asciiTheme="minorAscii" w:hAnsiTheme="minorAscii" w:eastAsiaTheme="minorAscii" w:cstheme="minorAscii"/>
        </w:rPr>
        <w:t>emphasises</w:t>
      </w:r>
      <w:r w:rsidRPr="5792C333" w:rsidR="3362742F">
        <w:rPr>
          <w:rFonts w:ascii="Arial Nova" w:hAnsi="Arial Nova" w:eastAsia="Arial Nova" w:cs="Arial Nova" w:asciiTheme="minorAscii" w:hAnsiTheme="minorAscii" w:eastAsiaTheme="minorAscii" w:cstheme="minorAscii"/>
        </w:rPr>
        <w:t xml:space="preserve"> exploration and </w:t>
      </w:r>
      <w:r w:rsidRPr="5792C333" w:rsidR="25FC1441">
        <w:rPr>
          <w:rFonts w:ascii="Arial Nova" w:hAnsi="Arial Nova" w:eastAsia="Arial Nova" w:cs="Arial Nova" w:asciiTheme="minorAscii" w:hAnsiTheme="minorAscii" w:eastAsiaTheme="minorAscii" w:cstheme="minorAscii"/>
        </w:rPr>
        <w:t>authentic experiences, supporting children to develop understanding through meaningful interactions with the world around them (Welsh Government, 2022).</w:t>
      </w:r>
      <w:r w:rsidRPr="5792C333" w:rsidR="37CC565B">
        <w:rPr>
          <w:rFonts w:ascii="Arial Nova" w:hAnsi="Arial Nova" w:eastAsia="Arial Nova" w:cs="Arial Nova" w:asciiTheme="minorAscii" w:hAnsiTheme="minorAscii" w:eastAsiaTheme="minorAscii" w:cstheme="minorAscii"/>
        </w:rPr>
        <w:t xml:space="preserve"> Coastal </w:t>
      </w:r>
      <w:r w:rsidRPr="5792C333" w:rsidR="37CC565B">
        <w:rPr>
          <w:rFonts w:ascii="Arial Nova" w:hAnsi="Arial Nova" w:eastAsia="Arial Nova" w:cs="Arial Nova" w:asciiTheme="minorAscii" w:hAnsiTheme="minorAscii" w:eastAsiaTheme="minorAscii" w:cstheme="minorAscii"/>
        </w:rPr>
        <w:t>environment</w:t>
      </w:r>
      <w:r w:rsidRPr="5792C333" w:rsidR="37CC565B">
        <w:rPr>
          <w:rFonts w:ascii="Arial Nova" w:hAnsi="Arial Nova" w:eastAsia="Arial Nova" w:cs="Arial Nova" w:asciiTheme="minorAscii" w:hAnsiTheme="minorAscii" w:eastAsiaTheme="minorAscii" w:cstheme="minorAscii"/>
        </w:rPr>
        <w:t xml:space="preserve"> can offer </w:t>
      </w:r>
      <w:bookmarkStart w:name="_Int_2ZPcq4Eu" w:id="1114469601"/>
      <w:r w:rsidRPr="5792C333" w:rsidR="37CC565B">
        <w:rPr>
          <w:rFonts w:ascii="Arial Nova" w:hAnsi="Arial Nova" w:eastAsia="Arial Nova" w:cs="Arial Nova" w:asciiTheme="minorAscii" w:hAnsiTheme="minorAscii" w:eastAsiaTheme="minorAscii" w:cstheme="minorAscii"/>
        </w:rPr>
        <w:t>particular opportunities</w:t>
      </w:r>
      <w:bookmarkEnd w:id="1114469601"/>
      <w:r w:rsidRPr="5792C333" w:rsidR="37CC565B">
        <w:rPr>
          <w:rFonts w:ascii="Arial Nova" w:hAnsi="Arial Nova" w:eastAsia="Arial Nova" w:cs="Arial Nova" w:asciiTheme="minorAscii" w:hAnsiTheme="minorAscii" w:eastAsiaTheme="minorAscii" w:cstheme="minorAscii"/>
        </w:rPr>
        <w:t xml:space="preserve"> for this type of learning because their physical characteristics provide </w:t>
      </w:r>
      <w:r w:rsidRPr="5792C333" w:rsidR="404F61D7">
        <w:rPr>
          <w:rFonts w:ascii="Arial Nova" w:hAnsi="Arial Nova" w:eastAsia="Arial Nova" w:cs="Arial Nova" w:asciiTheme="minorAscii" w:hAnsiTheme="minorAscii" w:eastAsiaTheme="minorAscii" w:cstheme="minorAscii"/>
        </w:rPr>
        <w:t xml:space="preserve">varied possibilities for exploration, </w:t>
      </w:r>
      <w:r w:rsidRPr="5792C333" w:rsidR="786E7D1B">
        <w:rPr>
          <w:rFonts w:ascii="Arial Nova" w:hAnsi="Arial Nova" w:eastAsia="Arial Nova" w:cs="Arial Nova" w:asciiTheme="minorAscii" w:hAnsiTheme="minorAscii" w:eastAsiaTheme="minorAscii" w:cstheme="minorAscii"/>
        </w:rPr>
        <w:t>movement</w:t>
      </w:r>
      <w:r w:rsidRPr="5792C333" w:rsidR="404F61D7">
        <w:rPr>
          <w:rFonts w:ascii="Arial Nova" w:hAnsi="Arial Nova" w:eastAsia="Arial Nova" w:cs="Arial Nova" w:asciiTheme="minorAscii" w:hAnsiTheme="minorAscii" w:eastAsiaTheme="minorAscii" w:cstheme="minorAscii"/>
        </w:rPr>
        <w:t xml:space="preserve"> and investigation (Barrable </w:t>
      </w:r>
      <w:r w:rsidRPr="5792C333" w:rsidR="340331D9">
        <w:rPr>
          <w:rFonts w:ascii="Arial Nova" w:hAnsi="Arial Nova" w:eastAsia="Arial Nova" w:cs="Arial Nova" w:asciiTheme="minorAscii" w:hAnsiTheme="minorAscii" w:eastAsiaTheme="minorAscii" w:cstheme="minorAscii"/>
        </w:rPr>
        <w:t>and Barrable, 2022)</w:t>
      </w:r>
      <w:r w:rsidRPr="5792C333" w:rsidR="061CE0B1">
        <w:rPr>
          <w:rFonts w:ascii="Arial Nova" w:hAnsi="Arial Nova" w:eastAsia="Arial Nova" w:cs="Arial Nova" w:asciiTheme="minorAscii" w:hAnsiTheme="minorAscii" w:eastAsiaTheme="minorAscii" w:cstheme="minorAscii"/>
        </w:rPr>
        <w:t xml:space="preserve">. The sand dune environment is </w:t>
      </w:r>
      <w:r w:rsidRPr="5792C333" w:rsidR="3D4B7653">
        <w:rPr>
          <w:rFonts w:ascii="Arial Nova" w:hAnsi="Arial Nova" w:eastAsia="Arial Nova" w:cs="Arial Nova" w:asciiTheme="minorAscii" w:hAnsiTheme="minorAscii" w:eastAsiaTheme="minorAscii" w:cstheme="minorAscii"/>
        </w:rPr>
        <w:t>considered</w:t>
      </w:r>
      <w:r w:rsidRPr="5792C333" w:rsidR="061CE0B1">
        <w:rPr>
          <w:rFonts w:ascii="Arial Nova" w:hAnsi="Arial Nova" w:eastAsia="Arial Nova" w:cs="Arial Nova" w:asciiTheme="minorAscii" w:hAnsiTheme="minorAscii" w:eastAsiaTheme="minorAscii" w:cstheme="minorAscii"/>
        </w:rPr>
        <w:t xml:space="preserve"> within this exploration a</w:t>
      </w:r>
      <w:r w:rsidRPr="5792C333" w:rsidR="14A44A8A">
        <w:rPr>
          <w:rFonts w:ascii="Arial Nova" w:hAnsi="Arial Nova" w:eastAsia="Arial Nova" w:cs="Arial Nova" w:asciiTheme="minorAscii" w:hAnsiTheme="minorAscii" w:eastAsiaTheme="minorAscii" w:cstheme="minorAscii"/>
        </w:rPr>
        <w:t xml:space="preserve">s the </w:t>
      </w:r>
      <w:r w:rsidRPr="5792C333" w:rsidR="79F33D8F">
        <w:rPr>
          <w:rFonts w:ascii="Arial Nova" w:hAnsi="Arial Nova" w:eastAsia="Arial Nova" w:cs="Arial Nova" w:asciiTheme="minorAscii" w:hAnsiTheme="minorAscii" w:eastAsiaTheme="minorAscii" w:cstheme="minorAscii"/>
        </w:rPr>
        <w:t>reoccurring</w:t>
      </w:r>
      <w:r w:rsidRPr="5792C333" w:rsidR="14A44A8A">
        <w:rPr>
          <w:rFonts w:ascii="Arial Nova" w:hAnsi="Arial Nova" w:eastAsia="Arial Nova" w:cs="Arial Nova" w:asciiTheme="minorAscii" w:hAnsiTheme="minorAscii" w:eastAsiaTheme="minorAscii" w:cstheme="minorAscii"/>
        </w:rPr>
        <w:t xml:space="preserve"> slopes, loose sand and natural materials create opportunities for children </w:t>
      </w:r>
      <w:r w:rsidRPr="5792C333" w:rsidR="78169EFC">
        <w:rPr>
          <w:rFonts w:ascii="Arial Nova" w:hAnsi="Arial Nova" w:eastAsia="Arial Nova" w:cs="Arial Nova" w:asciiTheme="minorAscii" w:hAnsiTheme="minorAscii" w:eastAsiaTheme="minorAscii" w:cstheme="minorAscii"/>
        </w:rPr>
        <w:t xml:space="preserve">to investigate movement, forces, friction, </w:t>
      </w:r>
      <w:r w:rsidRPr="5792C333" w:rsidR="78169EFC">
        <w:rPr>
          <w:rFonts w:ascii="Arial Nova" w:hAnsi="Arial Nova" w:eastAsia="Arial Nova" w:cs="Arial Nova" w:asciiTheme="minorAscii" w:hAnsiTheme="minorAscii" w:eastAsiaTheme="minorAscii" w:cstheme="minorAscii"/>
        </w:rPr>
        <w:t>distance</w:t>
      </w:r>
      <w:r w:rsidRPr="5792C333" w:rsidR="78169EFC">
        <w:rPr>
          <w:rFonts w:ascii="Arial Nova" w:hAnsi="Arial Nova" w:eastAsia="Arial Nova" w:cs="Arial Nova" w:asciiTheme="minorAscii" w:hAnsiTheme="minorAscii" w:eastAsiaTheme="minorAscii" w:cstheme="minorAscii"/>
        </w:rPr>
        <w:t xml:space="preserve"> and comparison. </w:t>
      </w:r>
    </w:p>
    <w:p w:rsidR="5792C333" w:rsidP="5792C333" w:rsidRDefault="5792C333" w14:paraId="36BE1EA5" w14:textId="3863294D">
      <w:pPr>
        <w:spacing w:line="360" w:lineRule="auto"/>
        <w:rPr>
          <w:rFonts w:ascii="Arial Nova" w:hAnsi="Arial Nova" w:eastAsia="Arial Nova" w:cs="Arial Nova" w:asciiTheme="minorAscii" w:hAnsiTheme="minorAscii" w:eastAsiaTheme="minorAscii" w:cstheme="minorAscii"/>
        </w:rPr>
      </w:pPr>
    </w:p>
    <w:p w:rsidR="5FB9097D" w:rsidP="5792C333" w:rsidRDefault="5FB9097D" w14:paraId="1F3BEDC7" w14:textId="74E196A9">
      <w:pPr>
        <w:spacing w:line="360" w:lineRule="auto"/>
        <w:rPr>
          <w:rFonts w:ascii="Arial Nova" w:hAnsi="Arial Nova" w:eastAsia="Arial Nova" w:cs="Arial Nova" w:asciiTheme="minorAscii" w:hAnsiTheme="minorAscii" w:eastAsiaTheme="minorAscii" w:cstheme="minorAscii"/>
        </w:rPr>
      </w:pPr>
      <w:r w:rsidRPr="5792C333" w:rsidR="5FB9097D">
        <w:rPr>
          <w:rFonts w:ascii="Arial Nova" w:hAnsi="Arial Nova" w:eastAsia="Arial Nova" w:cs="Arial Nova" w:asciiTheme="minorAscii" w:hAnsiTheme="minorAscii" w:eastAsiaTheme="minorAscii" w:cstheme="minorAscii"/>
        </w:rPr>
        <w:t xml:space="preserve">However, the presence of an outdoor environment does not automatically result in meaningful scientific or mathematical learning. Research into early childhood </w:t>
      </w:r>
      <w:r w:rsidRPr="5792C333" w:rsidR="7D3244C8">
        <w:rPr>
          <w:rFonts w:ascii="Arial Nova" w:hAnsi="Arial Nova" w:eastAsia="Arial Nova" w:cs="Arial Nova" w:asciiTheme="minorAscii" w:hAnsiTheme="minorAscii" w:eastAsiaTheme="minorAscii" w:cstheme="minorAscii"/>
        </w:rPr>
        <w:t xml:space="preserve">science learning in coastal settings highlights the importance of </w:t>
      </w:r>
      <w:r w:rsidRPr="5792C333" w:rsidR="605A6213">
        <w:rPr>
          <w:rFonts w:ascii="Arial Nova" w:hAnsi="Arial Nova" w:eastAsia="Arial Nova" w:cs="Arial Nova" w:asciiTheme="minorAscii" w:hAnsiTheme="minorAscii" w:eastAsiaTheme="minorAscii" w:cstheme="minorAscii"/>
        </w:rPr>
        <w:t>educators</w:t>
      </w:r>
      <w:r w:rsidRPr="5792C333" w:rsidR="7D3244C8">
        <w:rPr>
          <w:rFonts w:ascii="Arial Nova" w:hAnsi="Arial Nova" w:eastAsia="Arial Nova" w:cs="Arial Nova" w:asciiTheme="minorAscii" w:hAnsiTheme="minorAscii" w:eastAsiaTheme="minorAscii" w:cstheme="minorAscii"/>
        </w:rPr>
        <w:t xml:space="preserve"> </w:t>
      </w:r>
      <w:r w:rsidRPr="5792C333" w:rsidR="7D3244C8">
        <w:rPr>
          <w:rFonts w:ascii="Arial Nova" w:hAnsi="Arial Nova" w:eastAsia="Arial Nova" w:cs="Arial Nova" w:asciiTheme="minorAscii" w:hAnsiTheme="minorAscii" w:eastAsiaTheme="minorAscii" w:cstheme="minorAscii"/>
        </w:rPr>
        <w:t>recognising</w:t>
      </w:r>
      <w:r w:rsidRPr="5792C333" w:rsidR="7D3244C8">
        <w:rPr>
          <w:rFonts w:ascii="Arial Nova" w:hAnsi="Arial Nova" w:eastAsia="Arial Nova" w:cs="Arial Nova" w:asciiTheme="minorAscii" w:hAnsiTheme="minorAscii" w:eastAsiaTheme="minorAscii" w:cstheme="minorAscii"/>
        </w:rPr>
        <w:t xml:space="preserve"> children’s </w:t>
      </w:r>
      <w:r w:rsidRPr="5792C333" w:rsidR="7D3244C8">
        <w:rPr>
          <w:rFonts w:ascii="Arial Nova" w:hAnsi="Arial Nova" w:eastAsia="Arial Nova" w:cs="Arial Nova" w:asciiTheme="minorAscii" w:hAnsiTheme="minorAscii" w:eastAsiaTheme="minorAscii" w:cstheme="minorAscii"/>
        </w:rPr>
        <w:t>emerging</w:t>
      </w:r>
      <w:r w:rsidRPr="5792C333" w:rsidR="7D3244C8">
        <w:rPr>
          <w:rFonts w:ascii="Arial Nova" w:hAnsi="Arial Nova" w:eastAsia="Arial Nova" w:cs="Arial Nova" w:asciiTheme="minorAscii" w:hAnsiTheme="minorAscii" w:eastAsiaTheme="minorAscii" w:cstheme="minorAscii"/>
        </w:rPr>
        <w:t xml:space="preserve"> interests and using </w:t>
      </w:r>
      <w:r w:rsidRPr="5792C333" w:rsidR="327614C8">
        <w:rPr>
          <w:rFonts w:ascii="Arial Nova" w:hAnsi="Arial Nova" w:eastAsia="Arial Nova" w:cs="Arial Nova" w:asciiTheme="minorAscii" w:hAnsiTheme="minorAscii" w:eastAsiaTheme="minorAscii" w:cstheme="minorAscii"/>
        </w:rPr>
        <w:t xml:space="preserve">these as opportunities </w:t>
      </w:r>
      <w:r w:rsidRPr="5792C333" w:rsidR="6AC59B86">
        <w:rPr>
          <w:rFonts w:ascii="Arial Nova" w:hAnsi="Arial Nova" w:eastAsia="Arial Nova" w:cs="Arial Nova" w:asciiTheme="minorAscii" w:hAnsiTheme="minorAscii" w:eastAsiaTheme="minorAscii" w:cstheme="minorAscii"/>
        </w:rPr>
        <w:t>to extend scientific thinking (</w:t>
      </w:r>
      <w:r w:rsidRPr="5792C333" w:rsidR="6AC59B86">
        <w:rPr>
          <w:rFonts w:ascii="Arial Nova" w:hAnsi="Arial Nova" w:eastAsia="Arial Nova" w:cs="Arial Nova" w:asciiTheme="minorAscii" w:hAnsiTheme="minorAscii" w:eastAsiaTheme="minorAscii" w:cstheme="minorAscii"/>
        </w:rPr>
        <w:t>Speldewinde</w:t>
      </w:r>
      <w:r w:rsidRPr="5792C333" w:rsidR="6AC59B86">
        <w:rPr>
          <w:rFonts w:ascii="Arial Nova" w:hAnsi="Arial Nova" w:eastAsia="Arial Nova" w:cs="Arial Nova" w:asciiTheme="minorAscii" w:hAnsiTheme="minorAscii" w:eastAsiaTheme="minorAscii" w:cstheme="minorAscii"/>
        </w:rPr>
        <w:t xml:space="preserve">, 2024). The </w:t>
      </w:r>
      <w:r w:rsidRPr="5792C333" w:rsidR="625BD96E">
        <w:rPr>
          <w:rFonts w:ascii="Arial Nova" w:hAnsi="Arial Nova" w:eastAsia="Arial Nova" w:cs="Arial Nova" w:asciiTheme="minorAscii" w:hAnsiTheme="minorAscii" w:eastAsiaTheme="minorAscii" w:cstheme="minorAscii"/>
        </w:rPr>
        <w:t>practitioner’s</w:t>
      </w:r>
      <w:r w:rsidRPr="5792C333" w:rsidR="6AC59B86">
        <w:rPr>
          <w:rFonts w:ascii="Arial Nova" w:hAnsi="Arial Nova" w:eastAsia="Arial Nova" w:cs="Arial Nova" w:asciiTheme="minorAscii" w:hAnsiTheme="minorAscii" w:eastAsiaTheme="minorAscii" w:cstheme="minorAscii"/>
        </w:rPr>
        <w:t xml:space="preserve"> role therefore </w:t>
      </w:r>
      <w:r w:rsidRPr="5792C333" w:rsidR="6AF5FE0E">
        <w:rPr>
          <w:rFonts w:ascii="Arial Nova" w:hAnsi="Arial Nova" w:eastAsia="Arial Nova" w:cs="Arial Nova" w:asciiTheme="minorAscii" w:hAnsiTheme="minorAscii" w:eastAsiaTheme="minorAscii" w:cstheme="minorAscii"/>
        </w:rPr>
        <w:t>involves</w:t>
      </w:r>
      <w:r w:rsidRPr="5792C333" w:rsidR="6AC59B86">
        <w:rPr>
          <w:rFonts w:ascii="Arial Nova" w:hAnsi="Arial Nova" w:eastAsia="Arial Nova" w:cs="Arial Nova" w:asciiTheme="minorAscii" w:hAnsiTheme="minorAscii" w:eastAsiaTheme="minorAscii" w:cstheme="minorAscii"/>
        </w:rPr>
        <w:t xml:space="preserve"> balancing children’s autonomy with purposeful guidance through observation</w:t>
      </w:r>
      <w:r w:rsidRPr="5792C333" w:rsidR="6FC4A709">
        <w:rPr>
          <w:rFonts w:ascii="Arial Nova" w:hAnsi="Arial Nova" w:eastAsia="Arial Nova" w:cs="Arial Nova" w:asciiTheme="minorAscii" w:hAnsiTheme="minorAscii" w:eastAsiaTheme="minorAscii" w:cstheme="minorAscii"/>
        </w:rPr>
        <w:t xml:space="preserve">, interacting, </w:t>
      </w:r>
      <w:r w:rsidRPr="5792C333" w:rsidR="0147BA4C">
        <w:rPr>
          <w:rFonts w:ascii="Arial Nova" w:hAnsi="Arial Nova" w:eastAsia="Arial Nova" w:cs="Arial Nova" w:asciiTheme="minorAscii" w:hAnsiTheme="minorAscii" w:eastAsiaTheme="minorAscii" w:cstheme="minorAscii"/>
        </w:rPr>
        <w:t>questioning,</w:t>
      </w:r>
      <w:r w:rsidRPr="5792C333" w:rsidR="6FC4A709">
        <w:rPr>
          <w:rFonts w:ascii="Arial Nova" w:hAnsi="Arial Nova" w:eastAsia="Arial Nova" w:cs="Arial Nova" w:asciiTheme="minorAscii" w:hAnsiTheme="minorAscii" w:eastAsiaTheme="minorAscii" w:cstheme="minorAscii"/>
        </w:rPr>
        <w:t xml:space="preserve"> and the provision of </w:t>
      </w:r>
      <w:r w:rsidRPr="5792C333" w:rsidR="6FC4A709">
        <w:rPr>
          <w:rFonts w:ascii="Arial Nova" w:hAnsi="Arial Nova" w:eastAsia="Arial Nova" w:cs="Arial Nova" w:asciiTheme="minorAscii" w:hAnsiTheme="minorAscii" w:eastAsiaTheme="minorAscii" w:cstheme="minorAscii"/>
        </w:rPr>
        <w:t>appropriate resources</w:t>
      </w:r>
      <w:r w:rsidRPr="5792C333" w:rsidR="02D12EB9">
        <w:rPr>
          <w:rFonts w:ascii="Arial Nova" w:hAnsi="Arial Nova" w:eastAsia="Arial Nova" w:cs="Arial Nova" w:asciiTheme="minorAscii" w:hAnsiTheme="minorAscii" w:eastAsiaTheme="minorAscii" w:cstheme="minorAscii"/>
        </w:rPr>
        <w:t xml:space="preserve">. </w:t>
      </w:r>
    </w:p>
    <w:p w:rsidR="6FC4A709" w:rsidP="5792C333" w:rsidRDefault="6FC4A709" w14:paraId="7E9DF6BA" w14:textId="4159AB39">
      <w:pPr>
        <w:spacing w:line="360" w:lineRule="auto"/>
        <w:rPr>
          <w:rFonts w:ascii="Arial Nova" w:hAnsi="Arial Nova" w:eastAsia="Arial Nova" w:cs="Arial Nova" w:asciiTheme="minorAscii" w:hAnsiTheme="minorAscii" w:eastAsiaTheme="minorAscii" w:cstheme="minorAscii"/>
        </w:rPr>
      </w:pPr>
      <w:r w:rsidRPr="5792C333" w:rsidR="6FC4A709">
        <w:rPr>
          <w:rFonts w:ascii="Arial Nova" w:hAnsi="Arial Nova" w:eastAsia="Arial Nova" w:cs="Arial Nova" w:asciiTheme="minorAscii" w:hAnsiTheme="minorAscii" w:eastAsiaTheme="minorAscii" w:cstheme="minorAscii"/>
        </w:rPr>
        <w:t xml:space="preserve">While excessive adult direction may restrict children’s ownership of exploration, limited adult involvement may result in opportunities for deeper mathematical and scientific thinking being </w:t>
      </w:r>
      <w:r w:rsidRPr="5792C333" w:rsidR="0A0CD0A2">
        <w:rPr>
          <w:rFonts w:ascii="Arial Nova" w:hAnsi="Arial Nova" w:eastAsia="Arial Nova" w:cs="Arial Nova" w:asciiTheme="minorAscii" w:hAnsiTheme="minorAscii" w:eastAsiaTheme="minorAscii" w:cstheme="minorAscii"/>
        </w:rPr>
        <w:t xml:space="preserve">overlooked. This section therefore evaluates how adults can support children’s engagement with scientific and mathematical concepts outdoors, with </w:t>
      </w:r>
      <w:r w:rsidRPr="5792C333" w:rsidR="670CFF43">
        <w:rPr>
          <w:rFonts w:ascii="Arial Nova" w:hAnsi="Arial Nova" w:eastAsia="Arial Nova" w:cs="Arial Nova" w:asciiTheme="minorAscii" w:hAnsiTheme="minorAscii" w:eastAsiaTheme="minorAscii" w:cstheme="minorAscii"/>
        </w:rPr>
        <w:t>consideration</w:t>
      </w:r>
      <w:r w:rsidRPr="5792C333" w:rsidR="0A0CD0A2">
        <w:rPr>
          <w:rFonts w:ascii="Arial Nova" w:hAnsi="Arial Nova" w:eastAsia="Arial Nova" w:cs="Arial Nova" w:asciiTheme="minorAscii" w:hAnsiTheme="minorAscii" w:eastAsiaTheme="minorAscii" w:cstheme="minorAscii"/>
        </w:rPr>
        <w:t xml:space="preserve"> and focus of child-led enquiry</w:t>
      </w:r>
      <w:r w:rsidRPr="5792C333" w:rsidR="1D590731">
        <w:rPr>
          <w:rFonts w:ascii="Arial Nova" w:hAnsi="Arial Nova" w:eastAsia="Arial Nova" w:cs="Arial Nova" w:asciiTheme="minorAscii" w:hAnsiTheme="minorAscii" w:eastAsiaTheme="minorAscii" w:cstheme="minorAscii"/>
        </w:rPr>
        <w:t xml:space="preserve">, affordances, scaffolding, sustained shared thinking and professional judgment within the sand dune environment. </w:t>
      </w:r>
    </w:p>
    <w:p w:rsidR="5792C333" w:rsidP="5792C333" w:rsidRDefault="5792C333" w14:paraId="6B920A7F" w14:textId="193BA4EA">
      <w:pPr>
        <w:pStyle w:val="Normal"/>
        <w:spacing w:line="360" w:lineRule="auto"/>
        <w:rPr>
          <w:rFonts w:ascii="Arial Nova" w:hAnsi="Arial Nova" w:eastAsia="Arial Nova" w:cs="Arial Nova" w:asciiTheme="minorAscii" w:hAnsiTheme="minorAscii" w:eastAsiaTheme="minorAscii" w:cstheme="minorAscii"/>
        </w:rPr>
      </w:pPr>
    </w:p>
    <w:p w:rsidR="728F250E" w:rsidP="5792C333" w:rsidRDefault="728F250E" w14:paraId="513599D2" w14:textId="04BB0504">
      <w:pPr>
        <w:spacing w:line="360" w:lineRule="auto"/>
        <w:rPr>
          <w:rFonts w:ascii="Arial Nova" w:hAnsi="Arial Nova" w:eastAsia="Arial Nova" w:cs="Arial Nova" w:asciiTheme="minorAscii" w:hAnsiTheme="minorAscii" w:eastAsiaTheme="minorAscii" w:cstheme="minorAscii"/>
        </w:rPr>
      </w:pPr>
      <w:r w:rsidRPr="5792C333" w:rsidR="728F250E">
        <w:rPr>
          <w:rFonts w:ascii="Arial Nova" w:hAnsi="Arial Nova" w:eastAsia="Arial Nova" w:cs="Arial Nova" w:asciiTheme="minorAscii" w:hAnsiTheme="minorAscii" w:eastAsiaTheme="minorAscii" w:cstheme="minorAscii"/>
        </w:rPr>
        <w:t xml:space="preserve">Environment, </w:t>
      </w:r>
      <w:r w:rsidRPr="5792C333" w:rsidR="1BE2B0B2">
        <w:rPr>
          <w:rFonts w:ascii="Arial Nova" w:hAnsi="Arial Nova" w:eastAsia="Arial Nova" w:cs="Arial Nova" w:asciiTheme="minorAscii" w:hAnsiTheme="minorAscii" w:eastAsiaTheme="minorAscii" w:cstheme="minorAscii"/>
        </w:rPr>
        <w:t>A</w:t>
      </w:r>
      <w:r w:rsidRPr="5792C333" w:rsidR="728F250E">
        <w:rPr>
          <w:rFonts w:ascii="Arial Nova" w:hAnsi="Arial Nova" w:eastAsia="Arial Nova" w:cs="Arial Nova" w:asciiTheme="minorAscii" w:hAnsiTheme="minorAscii" w:eastAsiaTheme="minorAscii" w:cstheme="minorAscii"/>
        </w:rPr>
        <w:t>ffordance</w:t>
      </w:r>
      <w:r w:rsidRPr="5792C333" w:rsidR="728F250E">
        <w:rPr>
          <w:rFonts w:ascii="Arial Nova" w:hAnsi="Arial Nova" w:eastAsia="Arial Nova" w:cs="Arial Nova" w:asciiTheme="minorAscii" w:hAnsiTheme="minorAscii" w:eastAsiaTheme="minorAscii" w:cstheme="minorAscii"/>
        </w:rPr>
        <w:t xml:space="preserve"> and </w:t>
      </w:r>
      <w:r w:rsidRPr="5792C333" w:rsidR="663B54B3">
        <w:rPr>
          <w:rFonts w:ascii="Arial Nova" w:hAnsi="Arial Nova" w:eastAsia="Arial Nova" w:cs="Arial Nova" w:asciiTheme="minorAscii" w:hAnsiTheme="minorAscii" w:eastAsiaTheme="minorAscii" w:cstheme="minorAscii"/>
        </w:rPr>
        <w:t>C</w:t>
      </w:r>
      <w:r w:rsidRPr="5792C333" w:rsidR="728F250E">
        <w:rPr>
          <w:rFonts w:ascii="Arial Nova" w:hAnsi="Arial Nova" w:eastAsia="Arial Nova" w:cs="Arial Nova" w:asciiTheme="minorAscii" w:hAnsiTheme="minorAscii" w:eastAsiaTheme="minorAscii" w:cstheme="minorAscii"/>
        </w:rPr>
        <w:t>hild</w:t>
      </w:r>
      <w:r w:rsidRPr="5792C333" w:rsidR="36515A8C">
        <w:rPr>
          <w:rFonts w:ascii="Arial Nova" w:hAnsi="Arial Nova" w:eastAsia="Arial Nova" w:cs="Arial Nova" w:asciiTheme="minorAscii" w:hAnsiTheme="minorAscii" w:eastAsiaTheme="minorAscii" w:cstheme="minorAscii"/>
        </w:rPr>
        <w:t>-</w:t>
      </w:r>
      <w:r w:rsidRPr="5792C333" w:rsidR="728F250E">
        <w:rPr>
          <w:rFonts w:ascii="Arial Nova" w:hAnsi="Arial Nova" w:eastAsia="Arial Nova" w:cs="Arial Nova" w:asciiTheme="minorAscii" w:hAnsiTheme="minorAscii" w:eastAsiaTheme="minorAscii" w:cstheme="minorAscii"/>
        </w:rPr>
        <w:t xml:space="preserve">led </w:t>
      </w:r>
      <w:r w:rsidRPr="5792C333" w:rsidR="22E033C0">
        <w:rPr>
          <w:rFonts w:ascii="Arial Nova" w:hAnsi="Arial Nova" w:eastAsia="Arial Nova" w:cs="Arial Nova" w:asciiTheme="minorAscii" w:hAnsiTheme="minorAscii" w:eastAsiaTheme="minorAscii" w:cstheme="minorAscii"/>
        </w:rPr>
        <w:t>I</w:t>
      </w:r>
      <w:r w:rsidRPr="5792C333" w:rsidR="728F250E">
        <w:rPr>
          <w:rFonts w:ascii="Arial Nova" w:hAnsi="Arial Nova" w:eastAsia="Arial Nova" w:cs="Arial Nova" w:asciiTheme="minorAscii" w:hAnsiTheme="minorAscii" w:eastAsiaTheme="minorAscii" w:cstheme="minorAscii"/>
        </w:rPr>
        <w:t>nquiry</w:t>
      </w:r>
      <w:r w:rsidRPr="5792C333" w:rsidR="158821AD">
        <w:rPr>
          <w:rFonts w:ascii="Arial Nova" w:hAnsi="Arial Nova" w:eastAsia="Arial Nova" w:cs="Arial Nova" w:asciiTheme="minorAscii" w:hAnsiTheme="minorAscii" w:eastAsiaTheme="minorAscii" w:cstheme="minorAscii"/>
        </w:rPr>
        <w:t>.</w:t>
      </w:r>
    </w:p>
    <w:p w:rsidR="79D3578C" w:rsidP="5792C333" w:rsidRDefault="79D3578C" w14:paraId="5D89D3C4" w14:textId="0434FF59">
      <w:pPr>
        <w:spacing w:line="360" w:lineRule="auto"/>
        <w:rPr>
          <w:rFonts w:ascii="Arial Nova" w:hAnsi="Arial Nova" w:eastAsia="Arial Nova" w:cs="Arial Nova" w:asciiTheme="minorAscii" w:hAnsiTheme="minorAscii" w:eastAsiaTheme="minorAscii" w:cstheme="minorAscii"/>
        </w:rPr>
      </w:pPr>
      <w:r w:rsidRPr="5792C333" w:rsidR="79D3578C">
        <w:rPr>
          <w:rFonts w:ascii="Arial Nova" w:hAnsi="Arial Nova" w:eastAsia="Arial Nova" w:cs="Arial Nova" w:asciiTheme="minorAscii" w:hAnsiTheme="minorAscii" w:eastAsiaTheme="minorAscii" w:cstheme="minorAscii"/>
        </w:rPr>
        <w:t xml:space="preserve">The outdoor environment can act as an important pedagogical resource </w:t>
      </w:r>
      <w:r w:rsidRPr="5792C333" w:rsidR="3A58EAA9">
        <w:rPr>
          <w:rFonts w:ascii="Arial Nova" w:hAnsi="Arial Nova" w:eastAsia="Arial Nova" w:cs="Arial Nova" w:asciiTheme="minorAscii" w:hAnsiTheme="minorAscii" w:eastAsiaTheme="minorAscii" w:cstheme="minorAscii"/>
        </w:rPr>
        <w:t xml:space="preserve">because it offers children </w:t>
      </w:r>
      <w:r w:rsidRPr="5792C333" w:rsidR="27C91136">
        <w:rPr>
          <w:rFonts w:ascii="Arial Nova" w:hAnsi="Arial Nova" w:eastAsia="Arial Nova" w:cs="Arial Nova" w:asciiTheme="minorAscii" w:hAnsiTheme="minorAscii" w:eastAsiaTheme="minorAscii" w:cstheme="minorAscii"/>
        </w:rPr>
        <w:t>opportunities</w:t>
      </w:r>
      <w:r w:rsidRPr="5792C333" w:rsidR="3A58EAA9">
        <w:rPr>
          <w:rFonts w:ascii="Arial Nova" w:hAnsi="Arial Nova" w:eastAsia="Arial Nova" w:cs="Arial Nova" w:asciiTheme="minorAscii" w:hAnsiTheme="minorAscii" w:eastAsiaTheme="minorAscii" w:cstheme="minorAscii"/>
        </w:rPr>
        <w:t xml:space="preserve"> to investigate concept</w:t>
      </w:r>
      <w:r w:rsidRPr="5792C333" w:rsidR="3B16B73B">
        <w:rPr>
          <w:rFonts w:ascii="Arial Nova" w:hAnsi="Arial Nova" w:eastAsia="Arial Nova" w:cs="Arial Nova" w:asciiTheme="minorAscii" w:hAnsiTheme="minorAscii" w:eastAsiaTheme="minorAscii" w:cstheme="minorAscii"/>
        </w:rPr>
        <w:t xml:space="preserve">s through direct interaction with their surroundings. Affordance theory suggests </w:t>
      </w:r>
      <w:r w:rsidRPr="5792C333" w:rsidR="4CC27EA5">
        <w:rPr>
          <w:rFonts w:ascii="Arial Nova" w:hAnsi="Arial Nova" w:eastAsia="Arial Nova" w:cs="Arial Nova" w:asciiTheme="minorAscii" w:hAnsiTheme="minorAscii" w:eastAsiaTheme="minorAscii" w:cstheme="minorAscii"/>
        </w:rPr>
        <w:t xml:space="preserve">that </w:t>
      </w:r>
      <w:r w:rsidRPr="5792C333" w:rsidR="3B16B73B">
        <w:rPr>
          <w:rFonts w:ascii="Arial Nova" w:hAnsi="Arial Nova" w:eastAsia="Arial Nova" w:cs="Arial Nova" w:asciiTheme="minorAscii" w:hAnsiTheme="minorAscii" w:eastAsiaTheme="minorAscii" w:cstheme="minorAscii"/>
        </w:rPr>
        <w:t>environment</w:t>
      </w:r>
      <w:r w:rsidRPr="5792C333" w:rsidR="08437565">
        <w:rPr>
          <w:rFonts w:ascii="Arial Nova" w:hAnsi="Arial Nova" w:eastAsia="Arial Nova" w:cs="Arial Nova" w:asciiTheme="minorAscii" w:hAnsiTheme="minorAscii" w:eastAsiaTheme="minorAscii" w:cstheme="minorAscii"/>
        </w:rPr>
        <w:t>s</w:t>
      </w:r>
      <w:r w:rsidRPr="5792C333" w:rsidR="1AEDE513">
        <w:rPr>
          <w:rFonts w:ascii="Arial Nova" w:hAnsi="Arial Nova" w:eastAsia="Arial Nova" w:cs="Arial Nova" w:asciiTheme="minorAscii" w:hAnsiTheme="minorAscii" w:eastAsiaTheme="minorAscii" w:cstheme="minorAscii"/>
        </w:rPr>
        <w:t xml:space="preserve"> provide possibilities for action according to how children perceive and interact with them (Waters, 2017). In a sand dune </w:t>
      </w:r>
      <w:r w:rsidRPr="5792C333" w:rsidR="4F468A24">
        <w:rPr>
          <w:rFonts w:ascii="Arial Nova" w:hAnsi="Arial Nova" w:eastAsia="Arial Nova" w:cs="Arial Nova" w:asciiTheme="minorAscii" w:hAnsiTheme="minorAscii" w:eastAsiaTheme="minorAscii" w:cstheme="minorAscii"/>
        </w:rPr>
        <w:t xml:space="preserve">environment, the slope of the dune, loose and compacted sand, uneven </w:t>
      </w:r>
      <w:r w:rsidRPr="5792C333" w:rsidR="4F468A24">
        <w:rPr>
          <w:rFonts w:ascii="Arial Nova" w:hAnsi="Arial Nova" w:eastAsia="Arial Nova" w:cs="Arial Nova" w:asciiTheme="minorAscii" w:hAnsiTheme="minorAscii" w:eastAsiaTheme="minorAscii" w:cstheme="minorAscii"/>
        </w:rPr>
        <w:t>surfaces</w:t>
      </w:r>
      <w:r w:rsidRPr="5792C333" w:rsidR="4F468A24">
        <w:rPr>
          <w:rFonts w:ascii="Arial Nova" w:hAnsi="Arial Nova" w:eastAsia="Arial Nova" w:cs="Arial Nova" w:asciiTheme="minorAscii" w:hAnsiTheme="minorAscii" w:eastAsiaTheme="minorAscii" w:cstheme="minorAscii"/>
        </w:rPr>
        <w:t xml:space="preserve"> and naturally occurring materials can therefore afford opportunities for climbing, rolling, </w:t>
      </w:r>
      <w:r w:rsidRPr="5792C333" w:rsidR="4F468A24">
        <w:rPr>
          <w:rFonts w:ascii="Arial Nova" w:hAnsi="Arial Nova" w:eastAsia="Arial Nova" w:cs="Arial Nova" w:asciiTheme="minorAscii" w:hAnsiTheme="minorAscii" w:eastAsiaTheme="minorAscii" w:cstheme="minorAscii"/>
        </w:rPr>
        <w:t>sliding</w:t>
      </w:r>
      <w:r w:rsidRPr="5792C333" w:rsidR="4F468A24">
        <w:rPr>
          <w:rFonts w:ascii="Arial Nova" w:hAnsi="Arial Nova" w:eastAsia="Arial Nova" w:cs="Arial Nova" w:asciiTheme="minorAscii" w:hAnsiTheme="minorAscii" w:eastAsiaTheme="minorAscii" w:cstheme="minorAscii"/>
        </w:rPr>
        <w:t xml:space="preserve"> and comparing </w:t>
      </w:r>
      <w:r w:rsidRPr="5792C333" w:rsidR="5C81562F">
        <w:rPr>
          <w:rFonts w:ascii="Arial Nova" w:hAnsi="Arial Nova" w:eastAsia="Arial Nova" w:cs="Arial Nova" w:asciiTheme="minorAscii" w:hAnsiTheme="minorAscii" w:eastAsiaTheme="minorAscii" w:cstheme="minorAscii"/>
        </w:rPr>
        <w:t>objects'</w:t>
      </w:r>
      <w:r w:rsidRPr="5792C333" w:rsidR="4F468A24">
        <w:rPr>
          <w:rFonts w:ascii="Arial Nova" w:hAnsi="Arial Nova" w:eastAsia="Arial Nova" w:cs="Arial Nova" w:asciiTheme="minorAscii" w:hAnsiTheme="minorAscii" w:eastAsiaTheme="minorAscii" w:cstheme="minorAscii"/>
        </w:rPr>
        <w:t xml:space="preserve"> </w:t>
      </w:r>
      <w:r w:rsidRPr="5792C333" w:rsidR="6DEF0EFA">
        <w:rPr>
          <w:rFonts w:ascii="Arial Nova" w:hAnsi="Arial Nova" w:eastAsia="Arial Nova" w:cs="Arial Nova" w:asciiTheme="minorAscii" w:hAnsiTheme="minorAscii" w:eastAsiaTheme="minorAscii" w:cstheme="minorAscii"/>
        </w:rPr>
        <w:t>properties</w:t>
      </w:r>
      <w:r w:rsidRPr="5792C333" w:rsidR="4F468A24">
        <w:rPr>
          <w:rFonts w:ascii="Arial Nova" w:hAnsi="Arial Nova" w:eastAsia="Arial Nova" w:cs="Arial Nova" w:asciiTheme="minorAscii" w:hAnsiTheme="minorAscii" w:eastAsiaTheme="minorAscii" w:cstheme="minorAscii"/>
        </w:rPr>
        <w:t xml:space="preserve">. </w:t>
      </w:r>
      <w:r w:rsidRPr="5792C333" w:rsidR="2191723D">
        <w:rPr>
          <w:rFonts w:ascii="Arial Nova" w:hAnsi="Arial Nova" w:eastAsia="Arial Nova" w:cs="Arial Nova" w:asciiTheme="minorAscii" w:hAnsiTheme="minorAscii" w:eastAsiaTheme="minorAscii" w:cstheme="minorAscii"/>
        </w:rPr>
        <w:t xml:space="preserve">These experiences provide a context in which scientific and mathematical concepts can emerge naturally through children’s own actions rather than being introduced solely through adult-directed activities. </w:t>
      </w:r>
    </w:p>
    <w:p w:rsidR="354AAF59" w:rsidP="5792C333" w:rsidRDefault="354AAF59" w14:paraId="0A6FE691" w14:textId="0871A586">
      <w:pPr>
        <w:spacing w:line="360" w:lineRule="auto"/>
        <w:rPr>
          <w:rFonts w:ascii="Arial Nova" w:hAnsi="Arial Nova" w:eastAsia="Arial Nova" w:cs="Arial Nova" w:asciiTheme="minorAscii" w:hAnsiTheme="minorAscii" w:eastAsiaTheme="minorAscii" w:cstheme="minorAscii"/>
        </w:rPr>
      </w:pPr>
      <w:r w:rsidRPr="5792C333" w:rsidR="354AAF59">
        <w:rPr>
          <w:rFonts w:ascii="Arial Nova" w:hAnsi="Arial Nova" w:eastAsia="Arial Nova" w:cs="Arial Nova" w:asciiTheme="minorAscii" w:hAnsiTheme="minorAscii" w:eastAsiaTheme="minorAscii" w:cstheme="minorAscii"/>
        </w:rPr>
        <w:t>High-quality</w:t>
      </w:r>
      <w:r w:rsidRPr="5792C333" w:rsidR="40DA8463">
        <w:rPr>
          <w:rFonts w:ascii="Arial Nova" w:hAnsi="Arial Nova" w:eastAsia="Arial Nova" w:cs="Arial Nova" w:asciiTheme="minorAscii" w:hAnsiTheme="minorAscii" w:eastAsiaTheme="minorAscii" w:cstheme="minorAscii"/>
        </w:rPr>
        <w:t xml:space="preserve"> outdoor provision is dependent upo</w:t>
      </w:r>
      <w:r w:rsidRPr="5792C333" w:rsidR="421D7107">
        <w:rPr>
          <w:rFonts w:ascii="Arial Nova" w:hAnsi="Arial Nova" w:eastAsia="Arial Nova" w:cs="Arial Nova" w:asciiTheme="minorAscii" w:hAnsiTheme="minorAscii" w:eastAsiaTheme="minorAscii" w:cstheme="minorAscii"/>
        </w:rPr>
        <w:t>n</w:t>
      </w:r>
      <w:r w:rsidRPr="5792C333" w:rsidR="40DA8463">
        <w:rPr>
          <w:rFonts w:ascii="Arial Nova" w:hAnsi="Arial Nova" w:eastAsia="Arial Nova" w:cs="Arial Nova" w:asciiTheme="minorAscii" w:hAnsiTheme="minorAscii" w:eastAsiaTheme="minorAscii" w:cstheme="minorAscii"/>
        </w:rPr>
        <w:t xml:space="preserve"> ad</w:t>
      </w:r>
      <w:r w:rsidRPr="5792C333" w:rsidR="7B545B5A">
        <w:rPr>
          <w:rFonts w:ascii="Arial Nova" w:hAnsi="Arial Nova" w:eastAsia="Arial Nova" w:cs="Arial Nova" w:asciiTheme="minorAscii" w:hAnsiTheme="minorAscii" w:eastAsiaTheme="minorAscii" w:cstheme="minorAscii"/>
        </w:rPr>
        <w:t>u</w:t>
      </w:r>
      <w:r w:rsidRPr="5792C333" w:rsidR="40DA8463">
        <w:rPr>
          <w:rFonts w:ascii="Arial Nova" w:hAnsi="Arial Nova" w:eastAsia="Arial Nova" w:cs="Arial Nova" w:asciiTheme="minorAscii" w:hAnsiTheme="minorAscii" w:eastAsiaTheme="minorAscii" w:cstheme="minorAscii"/>
        </w:rPr>
        <w:t xml:space="preserve">lts </w:t>
      </w:r>
      <w:r w:rsidRPr="5792C333" w:rsidR="40DA8463">
        <w:rPr>
          <w:rFonts w:ascii="Arial Nova" w:hAnsi="Arial Nova" w:eastAsia="Arial Nova" w:cs="Arial Nova" w:asciiTheme="minorAscii" w:hAnsiTheme="minorAscii" w:eastAsiaTheme="minorAscii" w:cstheme="minorAscii"/>
        </w:rPr>
        <w:t>recognising</w:t>
      </w:r>
      <w:r w:rsidRPr="5792C333" w:rsidR="40DA8463">
        <w:rPr>
          <w:rFonts w:ascii="Arial Nova" w:hAnsi="Arial Nova" w:eastAsia="Arial Nova" w:cs="Arial Nova" w:asciiTheme="minorAscii" w:hAnsiTheme="minorAscii" w:eastAsiaTheme="minorAscii" w:cstheme="minorAscii"/>
        </w:rPr>
        <w:t xml:space="preserve"> and intentionally developing these affordances</w:t>
      </w:r>
      <w:r w:rsidRPr="5792C333" w:rsidR="5BC0E9DB">
        <w:rPr>
          <w:rFonts w:ascii="Arial Nova" w:hAnsi="Arial Nova" w:eastAsia="Arial Nova" w:cs="Arial Nova" w:asciiTheme="minorAscii" w:hAnsiTheme="minorAscii" w:eastAsiaTheme="minorAscii" w:cstheme="minorAscii"/>
        </w:rPr>
        <w:t xml:space="preserve">. White (2011) argues that effective outdoor </w:t>
      </w:r>
      <w:r w:rsidRPr="5792C333" w:rsidR="7E3B05EA">
        <w:rPr>
          <w:rFonts w:ascii="Arial Nova" w:hAnsi="Arial Nova" w:eastAsia="Arial Nova" w:cs="Arial Nova" w:asciiTheme="minorAscii" w:hAnsiTheme="minorAscii" w:eastAsiaTheme="minorAscii" w:cstheme="minorAscii"/>
        </w:rPr>
        <w:t>environments</w:t>
      </w:r>
      <w:r w:rsidRPr="5792C333" w:rsidR="5BC0E9DB">
        <w:rPr>
          <w:rFonts w:ascii="Arial Nova" w:hAnsi="Arial Nova" w:eastAsia="Arial Nova" w:cs="Arial Nova" w:asciiTheme="minorAscii" w:hAnsiTheme="minorAscii" w:eastAsiaTheme="minorAscii" w:cstheme="minorAscii"/>
        </w:rPr>
        <w:t xml:space="preserve"> should provide children with varied </w:t>
      </w:r>
      <w:r w:rsidRPr="5792C333" w:rsidR="74E491A8">
        <w:rPr>
          <w:rFonts w:ascii="Arial Nova" w:hAnsi="Arial Nova" w:eastAsia="Arial Nova" w:cs="Arial Nova" w:asciiTheme="minorAscii" w:hAnsiTheme="minorAscii" w:eastAsiaTheme="minorAscii" w:cstheme="minorAscii"/>
        </w:rPr>
        <w:t xml:space="preserve">opportunities for exploration, challenge, </w:t>
      </w:r>
      <w:r w:rsidRPr="5792C333" w:rsidR="057F188D">
        <w:rPr>
          <w:rFonts w:ascii="Arial Nova" w:hAnsi="Arial Nova" w:eastAsia="Arial Nova" w:cs="Arial Nova" w:asciiTheme="minorAscii" w:hAnsiTheme="minorAscii" w:eastAsiaTheme="minorAscii" w:cstheme="minorAscii"/>
        </w:rPr>
        <w:t>movement</w:t>
      </w:r>
      <w:r w:rsidRPr="5792C333" w:rsidR="74E491A8">
        <w:rPr>
          <w:rFonts w:ascii="Arial Nova" w:hAnsi="Arial Nova" w:eastAsia="Arial Nova" w:cs="Arial Nova" w:asciiTheme="minorAscii" w:hAnsiTheme="minorAscii" w:eastAsiaTheme="minorAscii" w:cstheme="minorAscii"/>
        </w:rPr>
        <w:t xml:space="preserve"> and investigation, while Richardson (2014) </w:t>
      </w:r>
      <w:r w:rsidRPr="5792C333" w:rsidR="74E491A8">
        <w:rPr>
          <w:rFonts w:ascii="Arial Nova" w:hAnsi="Arial Nova" w:eastAsia="Arial Nova" w:cs="Arial Nova" w:asciiTheme="minorAscii" w:hAnsiTheme="minorAscii" w:eastAsiaTheme="minorAscii" w:cstheme="minorAscii"/>
        </w:rPr>
        <w:t>emphasises</w:t>
      </w:r>
      <w:r w:rsidRPr="5792C333" w:rsidR="74E491A8">
        <w:rPr>
          <w:rFonts w:ascii="Arial Nova" w:hAnsi="Arial Nova" w:eastAsia="Arial Nova" w:cs="Arial Nova" w:asciiTheme="minorAscii" w:hAnsiTheme="minorAscii" w:eastAsiaTheme="minorAscii" w:cstheme="minorAscii"/>
        </w:rPr>
        <w:t xml:space="preserve"> the importance of environments that encourage children to make choices and become </w:t>
      </w:r>
      <w:r w:rsidRPr="5792C333" w:rsidR="29481D10">
        <w:rPr>
          <w:rFonts w:ascii="Arial Nova" w:hAnsi="Arial Nova" w:eastAsia="Arial Nova" w:cs="Arial Nova" w:asciiTheme="minorAscii" w:hAnsiTheme="minorAscii" w:eastAsiaTheme="minorAscii" w:cstheme="minorAscii"/>
        </w:rPr>
        <w:t>active</w:t>
      </w:r>
      <w:r w:rsidRPr="5792C333" w:rsidR="74E491A8">
        <w:rPr>
          <w:rFonts w:ascii="Arial Nova" w:hAnsi="Arial Nova" w:eastAsia="Arial Nova" w:cs="Arial Nova" w:asciiTheme="minorAscii" w:hAnsiTheme="minorAscii" w:eastAsiaTheme="minorAscii" w:cstheme="minorAscii"/>
        </w:rPr>
        <w:t xml:space="preserve"> part</w:t>
      </w:r>
      <w:r w:rsidRPr="5792C333" w:rsidR="0479B46D">
        <w:rPr>
          <w:rFonts w:ascii="Arial Nova" w:hAnsi="Arial Nova" w:eastAsia="Arial Nova" w:cs="Arial Nova" w:asciiTheme="minorAscii" w:hAnsiTheme="minorAscii" w:eastAsiaTheme="minorAscii" w:cstheme="minorAscii"/>
        </w:rPr>
        <w:t xml:space="preserve">icipants in their learning. This is particularly relevant to </w:t>
      </w:r>
      <w:r w:rsidRPr="5792C333" w:rsidR="44215390">
        <w:rPr>
          <w:rFonts w:ascii="Arial Nova" w:hAnsi="Arial Nova" w:eastAsia="Arial Nova" w:cs="Arial Nova" w:asciiTheme="minorAscii" w:hAnsiTheme="minorAscii" w:eastAsiaTheme="minorAscii" w:cstheme="minorAscii"/>
        </w:rPr>
        <w:t>the natural</w:t>
      </w:r>
      <w:r w:rsidRPr="5792C333" w:rsidR="0479B46D">
        <w:rPr>
          <w:rFonts w:ascii="Arial Nova" w:hAnsi="Arial Nova" w:eastAsia="Arial Nova" w:cs="Arial Nova" w:asciiTheme="minorAscii" w:hAnsiTheme="minorAscii" w:eastAsiaTheme="minorAscii" w:cstheme="minorAscii"/>
        </w:rPr>
        <w:t xml:space="preserve"> </w:t>
      </w:r>
      <w:r w:rsidRPr="5792C333" w:rsidR="1FC85F1A">
        <w:rPr>
          <w:rFonts w:ascii="Arial Nova" w:hAnsi="Arial Nova" w:eastAsia="Arial Nova" w:cs="Arial Nova" w:asciiTheme="minorAscii" w:hAnsiTheme="minorAscii" w:eastAsiaTheme="minorAscii" w:cstheme="minorAscii"/>
        </w:rPr>
        <w:t>environment</w:t>
      </w:r>
      <w:r w:rsidRPr="5792C333" w:rsidR="0479B46D">
        <w:rPr>
          <w:rFonts w:ascii="Arial Nova" w:hAnsi="Arial Nova" w:eastAsia="Arial Nova" w:cs="Arial Nova" w:asciiTheme="minorAscii" w:hAnsiTheme="minorAscii" w:eastAsiaTheme="minorAscii" w:cstheme="minorAscii"/>
        </w:rPr>
        <w:t xml:space="preserve">, where the materials and physical characteristics are not predetermined </w:t>
      </w:r>
      <w:r w:rsidRPr="5792C333" w:rsidR="5C6B4401">
        <w:rPr>
          <w:rFonts w:ascii="Arial Nova" w:hAnsi="Arial Nova" w:eastAsia="Arial Nova" w:cs="Arial Nova" w:asciiTheme="minorAscii" w:hAnsiTheme="minorAscii" w:eastAsiaTheme="minorAscii" w:cstheme="minorAscii"/>
        </w:rPr>
        <w:t xml:space="preserve">for a single purpose. Barrable and Barrable (2022) similarly </w:t>
      </w:r>
      <w:r w:rsidRPr="5792C333" w:rsidR="5C6B4401">
        <w:rPr>
          <w:rFonts w:ascii="Arial Nova" w:hAnsi="Arial Nova" w:eastAsia="Arial Nova" w:cs="Arial Nova" w:asciiTheme="minorAscii" w:hAnsiTheme="minorAscii" w:eastAsiaTheme="minorAscii" w:cstheme="minorAscii"/>
        </w:rPr>
        <w:t>identify</w:t>
      </w:r>
      <w:r w:rsidRPr="5792C333" w:rsidR="5C6B4401">
        <w:rPr>
          <w:rFonts w:ascii="Arial Nova" w:hAnsi="Arial Nova" w:eastAsia="Arial Nova" w:cs="Arial Nova" w:asciiTheme="minorAscii" w:hAnsiTheme="minorAscii" w:eastAsiaTheme="minorAscii" w:cstheme="minorAscii"/>
        </w:rPr>
        <w:t xml:space="preserve"> coastal environments as providing diverse affordances for learning because children can inter</w:t>
      </w:r>
      <w:r w:rsidRPr="5792C333" w:rsidR="08B3BDE8">
        <w:rPr>
          <w:rFonts w:ascii="Arial Nova" w:hAnsi="Arial Nova" w:eastAsia="Arial Nova" w:cs="Arial Nova" w:asciiTheme="minorAscii" w:hAnsiTheme="minorAscii" w:eastAsiaTheme="minorAscii" w:cstheme="minorAscii"/>
        </w:rPr>
        <w:t xml:space="preserve">act directly with </w:t>
      </w:r>
      <w:r w:rsidRPr="5792C333" w:rsidR="154D7FEC">
        <w:rPr>
          <w:rFonts w:ascii="Arial Nova" w:hAnsi="Arial Nova" w:eastAsia="Arial Nova" w:cs="Arial Nova" w:asciiTheme="minorAscii" w:hAnsiTheme="minorAscii" w:eastAsiaTheme="minorAscii" w:cstheme="minorAscii"/>
        </w:rPr>
        <w:t>natural</w:t>
      </w:r>
      <w:r w:rsidRPr="5792C333" w:rsidR="08B3BDE8">
        <w:rPr>
          <w:rFonts w:ascii="Arial Nova" w:hAnsi="Arial Nova" w:eastAsia="Arial Nova" w:cs="Arial Nova" w:asciiTheme="minorAscii" w:hAnsiTheme="minorAscii" w:eastAsiaTheme="minorAscii" w:cstheme="minorAscii"/>
        </w:rPr>
        <w:t xml:space="preserve"> materials, physical </w:t>
      </w:r>
      <w:r w:rsidRPr="5792C333" w:rsidR="1A2EB29D">
        <w:rPr>
          <w:rFonts w:ascii="Arial Nova" w:hAnsi="Arial Nova" w:eastAsia="Arial Nova" w:cs="Arial Nova" w:asciiTheme="minorAscii" w:hAnsiTheme="minorAscii" w:eastAsiaTheme="minorAscii" w:cstheme="minorAscii"/>
        </w:rPr>
        <w:t>processes,</w:t>
      </w:r>
      <w:r w:rsidRPr="5792C333" w:rsidR="08B3BDE8">
        <w:rPr>
          <w:rFonts w:ascii="Arial Nova" w:hAnsi="Arial Nova" w:eastAsia="Arial Nova" w:cs="Arial Nova" w:asciiTheme="minorAscii" w:hAnsiTheme="minorAscii" w:eastAsiaTheme="minorAscii" w:cstheme="minorAscii"/>
        </w:rPr>
        <w:t xml:space="preserve"> and changing conditions.</w:t>
      </w:r>
    </w:p>
    <w:p w:rsidR="42422101" w:rsidP="5792C333" w:rsidRDefault="42422101" w14:paraId="34AA90E3" w14:textId="767D47ED">
      <w:pPr>
        <w:spacing w:line="360" w:lineRule="auto"/>
        <w:rPr>
          <w:rFonts w:ascii="Arial Nova" w:hAnsi="Arial Nova" w:eastAsia="Arial Nova" w:cs="Arial Nova" w:asciiTheme="minorAscii" w:hAnsiTheme="minorAscii" w:eastAsiaTheme="minorAscii" w:cstheme="minorAscii"/>
        </w:rPr>
      </w:pPr>
      <w:r w:rsidRPr="5792C333" w:rsidR="42422101">
        <w:rPr>
          <w:rFonts w:ascii="Arial Nova" w:hAnsi="Arial Nova" w:eastAsia="Arial Nova" w:cs="Arial Nova" w:asciiTheme="minorAscii" w:hAnsiTheme="minorAscii" w:eastAsiaTheme="minorAscii" w:cstheme="minorAscii"/>
        </w:rPr>
        <w:t xml:space="preserve">However, the presence of affordance does not automatically result in meaningful scientific or mathematical learning. The practitioners </w:t>
      </w:r>
      <w:r w:rsidRPr="5792C333" w:rsidR="1C298052">
        <w:rPr>
          <w:rFonts w:ascii="Arial Nova" w:hAnsi="Arial Nova" w:eastAsia="Arial Nova" w:cs="Arial Nova" w:asciiTheme="minorAscii" w:hAnsiTheme="minorAscii" w:eastAsiaTheme="minorAscii" w:cstheme="minorAscii"/>
        </w:rPr>
        <w:t>must</w:t>
      </w:r>
      <w:r w:rsidRPr="5792C333" w:rsidR="42422101">
        <w:rPr>
          <w:rFonts w:ascii="Arial Nova" w:hAnsi="Arial Nova" w:eastAsia="Arial Nova" w:cs="Arial Nova" w:asciiTheme="minorAscii" w:hAnsiTheme="minorAscii" w:eastAsiaTheme="minorAscii" w:cstheme="minorAscii"/>
        </w:rPr>
        <w:t xml:space="preserve"> </w:t>
      </w:r>
      <w:r w:rsidRPr="5792C333" w:rsidR="42422101">
        <w:rPr>
          <w:rFonts w:ascii="Arial Nova" w:hAnsi="Arial Nova" w:eastAsia="Arial Nova" w:cs="Arial Nova" w:asciiTheme="minorAscii" w:hAnsiTheme="minorAscii" w:eastAsiaTheme="minorAscii" w:cstheme="minorAscii"/>
        </w:rPr>
        <w:t>recognise</w:t>
      </w:r>
      <w:r w:rsidRPr="5792C333" w:rsidR="42422101">
        <w:rPr>
          <w:rFonts w:ascii="Arial Nova" w:hAnsi="Arial Nova" w:eastAsia="Arial Nova" w:cs="Arial Nova" w:asciiTheme="minorAscii" w:hAnsiTheme="minorAscii" w:eastAsiaTheme="minorAscii" w:cstheme="minorAscii"/>
        </w:rPr>
        <w:t xml:space="preserve"> children’s interests and decide when inter</w:t>
      </w:r>
      <w:r w:rsidRPr="5792C333" w:rsidR="4CBF6C3E">
        <w:rPr>
          <w:rFonts w:ascii="Arial Nova" w:hAnsi="Arial Nova" w:eastAsia="Arial Nova" w:cs="Arial Nova" w:asciiTheme="minorAscii" w:hAnsiTheme="minorAscii" w:eastAsiaTheme="minorAscii" w:cstheme="minorAscii"/>
        </w:rPr>
        <w:t xml:space="preserve">vention is </w:t>
      </w:r>
      <w:r w:rsidRPr="5792C333" w:rsidR="4CBF6C3E">
        <w:rPr>
          <w:rFonts w:ascii="Arial Nova" w:hAnsi="Arial Nova" w:eastAsia="Arial Nova" w:cs="Arial Nova" w:asciiTheme="minorAscii" w:hAnsiTheme="minorAscii" w:eastAsiaTheme="minorAscii" w:cstheme="minorAscii"/>
        </w:rPr>
        <w:t>appropriate</w:t>
      </w:r>
      <w:r w:rsidRPr="5792C333" w:rsidR="4CBF6C3E">
        <w:rPr>
          <w:rFonts w:ascii="Arial Nova" w:hAnsi="Arial Nova" w:eastAsia="Arial Nova" w:cs="Arial Nova" w:asciiTheme="minorAscii" w:hAnsiTheme="minorAscii" w:eastAsiaTheme="minorAscii" w:cstheme="minorAscii"/>
        </w:rPr>
        <w:t>.</w:t>
      </w:r>
      <w:r w:rsidRPr="5792C333" w:rsidR="4870CFAF">
        <w:rPr>
          <w:rFonts w:ascii="Arial Nova" w:hAnsi="Arial Nova" w:eastAsia="Arial Nova" w:cs="Arial Nova" w:asciiTheme="minorAscii" w:hAnsiTheme="minorAscii" w:eastAsiaTheme="minorAscii" w:cstheme="minorAscii"/>
        </w:rPr>
        <w:t xml:space="preserve"> </w:t>
      </w:r>
      <w:r w:rsidRPr="5792C333" w:rsidR="4870CFAF">
        <w:rPr>
          <w:rFonts w:ascii="Arial Nova" w:hAnsi="Arial Nova" w:eastAsia="Arial Nova" w:cs="Arial Nova" w:asciiTheme="minorAscii" w:hAnsiTheme="minorAscii" w:eastAsiaTheme="minorAscii" w:cstheme="minorAscii"/>
        </w:rPr>
        <w:t xml:space="preserve">Tovey (2013), drawing on Froebelian principles, places importance on adults observing children’s activity and responding </w:t>
      </w:r>
      <w:r w:rsidRPr="5792C333" w:rsidR="2405C5EC">
        <w:rPr>
          <w:rFonts w:ascii="Arial Nova" w:hAnsi="Arial Nova" w:eastAsia="Arial Nova" w:cs="Arial Nova" w:asciiTheme="minorAscii" w:hAnsiTheme="minorAscii" w:eastAsiaTheme="minorAscii" w:cstheme="minorAscii"/>
        </w:rPr>
        <w:t>sensitively</w:t>
      </w:r>
      <w:r w:rsidRPr="5792C333" w:rsidR="4870CFAF">
        <w:rPr>
          <w:rFonts w:ascii="Arial Nova" w:hAnsi="Arial Nova" w:eastAsia="Arial Nova" w:cs="Arial Nova" w:asciiTheme="minorAscii" w:hAnsiTheme="minorAscii" w:eastAsiaTheme="minorAscii" w:cstheme="minorAscii"/>
        </w:rPr>
        <w:t xml:space="preserve"> rather than contr</w:t>
      </w:r>
      <w:r w:rsidRPr="5792C333" w:rsidR="762B7A60">
        <w:rPr>
          <w:rFonts w:ascii="Arial Nova" w:hAnsi="Arial Nova" w:eastAsia="Arial Nova" w:cs="Arial Nova" w:asciiTheme="minorAscii" w:hAnsiTheme="minorAscii" w:eastAsiaTheme="minorAscii" w:cstheme="minorAscii"/>
        </w:rPr>
        <w:t xml:space="preserve">olling children’s </w:t>
      </w:r>
      <w:r w:rsidRPr="5792C333" w:rsidR="72535E6B">
        <w:rPr>
          <w:rFonts w:ascii="Arial Nova" w:hAnsi="Arial Nova" w:eastAsia="Arial Nova" w:cs="Arial Nova" w:asciiTheme="minorAscii" w:hAnsiTheme="minorAscii" w:eastAsiaTheme="minorAscii" w:cstheme="minorAscii"/>
        </w:rPr>
        <w:t>experiences</w:t>
      </w:r>
      <w:r w:rsidRPr="5792C333" w:rsidR="762B7A60">
        <w:rPr>
          <w:rFonts w:ascii="Arial Nova" w:hAnsi="Arial Nova" w:eastAsia="Arial Nova" w:cs="Arial Nova" w:asciiTheme="minorAscii" w:hAnsiTheme="minorAscii" w:eastAsiaTheme="minorAscii" w:cstheme="minorAscii"/>
        </w:rPr>
        <w:t>.</w:t>
      </w:r>
      <w:r w:rsidRPr="5792C333" w:rsidR="762B7A60">
        <w:rPr>
          <w:rFonts w:ascii="Arial Nova" w:hAnsi="Arial Nova" w:eastAsia="Arial Nova" w:cs="Arial Nova" w:asciiTheme="minorAscii" w:hAnsiTheme="minorAscii" w:eastAsiaTheme="minorAscii" w:cstheme="minorAscii"/>
        </w:rPr>
        <w:t xml:space="preserve"> </w:t>
      </w:r>
      <w:r w:rsidRPr="5792C333" w:rsidR="6072C1BF">
        <w:rPr>
          <w:rFonts w:ascii="Arial Nova" w:hAnsi="Arial Nova" w:eastAsia="Arial Nova" w:cs="Arial Nova" w:asciiTheme="minorAscii" w:hAnsiTheme="minorAscii" w:eastAsiaTheme="minorAscii" w:cstheme="minorAscii"/>
        </w:rPr>
        <w:t>This</w:t>
      </w:r>
      <w:r w:rsidRPr="5792C333" w:rsidR="4C3505E2">
        <w:rPr>
          <w:rFonts w:ascii="Arial Nova" w:hAnsi="Arial Nova" w:eastAsia="Arial Nova" w:cs="Arial Nova" w:asciiTheme="minorAscii" w:hAnsiTheme="minorAscii" w:eastAsiaTheme="minorAscii" w:cstheme="minorAscii"/>
        </w:rPr>
        <w:t xml:space="preserve"> supports a child-led approach in which children can </w:t>
      </w:r>
      <w:r w:rsidRPr="5792C333" w:rsidR="4C3505E2">
        <w:rPr>
          <w:rFonts w:ascii="Arial Nova" w:hAnsi="Arial Nova" w:eastAsia="Arial Nova" w:cs="Arial Nova" w:asciiTheme="minorAscii" w:hAnsiTheme="minorAscii" w:eastAsiaTheme="minorAscii" w:cstheme="minorAscii"/>
        </w:rPr>
        <w:t>initiate</w:t>
      </w:r>
      <w:r w:rsidRPr="5792C333" w:rsidR="4C3505E2">
        <w:rPr>
          <w:rFonts w:ascii="Arial Nova" w:hAnsi="Arial Nova" w:eastAsia="Arial Nova" w:cs="Arial Nova" w:asciiTheme="minorAscii" w:hAnsiTheme="minorAscii" w:eastAsiaTheme="minorAscii" w:cstheme="minorAscii"/>
        </w:rPr>
        <w:t xml:space="preserve"> </w:t>
      </w:r>
      <w:r w:rsidRPr="5792C333" w:rsidR="7C804545">
        <w:rPr>
          <w:rFonts w:ascii="Arial Nova" w:hAnsi="Arial Nova" w:eastAsia="Arial Nova" w:cs="Arial Nova" w:asciiTheme="minorAscii" w:hAnsiTheme="minorAscii" w:eastAsiaTheme="minorAscii" w:cstheme="minorAscii"/>
        </w:rPr>
        <w:t>investigations</w:t>
      </w:r>
      <w:r w:rsidRPr="5792C333" w:rsidR="4C3505E2">
        <w:rPr>
          <w:rFonts w:ascii="Arial Nova" w:hAnsi="Arial Nova" w:eastAsia="Arial Nova" w:cs="Arial Nova" w:asciiTheme="minorAscii" w:hAnsiTheme="minorAscii" w:eastAsiaTheme="minorAscii" w:cstheme="minorAscii"/>
        </w:rPr>
        <w:t xml:space="preserve">, make </w:t>
      </w:r>
      <w:r w:rsidRPr="5792C333" w:rsidR="18007027">
        <w:rPr>
          <w:rFonts w:ascii="Arial Nova" w:hAnsi="Arial Nova" w:eastAsia="Arial Nova" w:cs="Arial Nova" w:asciiTheme="minorAscii" w:hAnsiTheme="minorAscii" w:eastAsiaTheme="minorAscii" w:cstheme="minorAscii"/>
        </w:rPr>
        <w:t>predictions,</w:t>
      </w:r>
      <w:r w:rsidRPr="5792C333" w:rsidR="4C3505E2">
        <w:rPr>
          <w:rFonts w:ascii="Arial Nova" w:hAnsi="Arial Nova" w:eastAsia="Arial Nova" w:cs="Arial Nova" w:asciiTheme="minorAscii" w:hAnsiTheme="minorAscii" w:eastAsiaTheme="minorAscii" w:cstheme="minorAscii"/>
        </w:rPr>
        <w:t xml:space="preserve"> and repeat actions according to their own interests. </w:t>
      </w:r>
      <w:r w:rsidRPr="5792C333" w:rsidR="4C3505E2">
        <w:rPr>
          <w:rFonts w:ascii="Arial Nova" w:hAnsi="Arial Nova" w:eastAsia="Arial Nova" w:cs="Arial Nova" w:asciiTheme="minorAscii" w:hAnsiTheme="minorAscii" w:eastAsiaTheme="minorAscii" w:cstheme="minorAscii"/>
        </w:rPr>
        <w:t>Bilton</w:t>
      </w:r>
      <w:r w:rsidRPr="5792C333" w:rsidR="4C3505E2">
        <w:rPr>
          <w:rFonts w:ascii="Arial Nova" w:hAnsi="Arial Nova" w:eastAsia="Arial Nova" w:cs="Arial Nova" w:asciiTheme="minorAscii" w:hAnsiTheme="minorAscii" w:eastAsiaTheme="minorAscii" w:cstheme="minorAscii"/>
        </w:rPr>
        <w:t xml:space="preserve"> (2016) further highlights the need to critically consider the purposes attribute</w:t>
      </w:r>
      <w:r w:rsidRPr="5792C333" w:rsidR="022C4E2A">
        <w:rPr>
          <w:rFonts w:ascii="Arial Nova" w:hAnsi="Arial Nova" w:eastAsia="Arial Nova" w:cs="Arial Nova" w:asciiTheme="minorAscii" w:hAnsiTheme="minorAscii" w:eastAsiaTheme="minorAscii" w:cstheme="minorAscii"/>
        </w:rPr>
        <w:t xml:space="preserve">d to outdoor learning, suggesting that simply providing outdoor access does not ensure high-quality </w:t>
      </w:r>
      <w:r w:rsidRPr="5792C333" w:rsidR="2F922F97">
        <w:rPr>
          <w:rFonts w:ascii="Arial Nova" w:hAnsi="Arial Nova" w:eastAsia="Arial Nova" w:cs="Arial Nova" w:asciiTheme="minorAscii" w:hAnsiTheme="minorAscii" w:eastAsiaTheme="minorAscii" w:cstheme="minorAscii"/>
        </w:rPr>
        <w:t>learning</w:t>
      </w:r>
      <w:r w:rsidRPr="5792C333" w:rsidR="022C4E2A">
        <w:rPr>
          <w:rFonts w:ascii="Arial Nova" w:hAnsi="Arial Nova" w:eastAsia="Arial Nova" w:cs="Arial Nova" w:asciiTheme="minorAscii" w:hAnsiTheme="minorAscii" w:eastAsiaTheme="minorAscii" w:cstheme="minorAscii"/>
        </w:rPr>
        <w:t xml:space="preserve">. </w:t>
      </w:r>
    </w:p>
    <w:p w:rsidR="46106FE1" w:rsidP="5792C333" w:rsidRDefault="46106FE1" w14:paraId="4B4C7C4A" w14:textId="578C9882">
      <w:pPr>
        <w:spacing w:line="360" w:lineRule="auto"/>
        <w:rPr>
          <w:rFonts w:ascii="Arial Nova" w:hAnsi="Arial Nova" w:eastAsia="Arial Nova" w:cs="Arial Nova" w:asciiTheme="minorAscii" w:hAnsiTheme="minorAscii" w:eastAsiaTheme="minorAscii" w:cstheme="minorAscii"/>
        </w:rPr>
      </w:pPr>
      <w:r w:rsidRPr="5792C333" w:rsidR="46106FE1">
        <w:rPr>
          <w:rFonts w:ascii="Arial Nova" w:hAnsi="Arial Nova" w:eastAsia="Arial Nova" w:cs="Arial Nova" w:asciiTheme="minorAscii" w:hAnsiTheme="minorAscii" w:eastAsiaTheme="minorAscii" w:cstheme="minorAscii"/>
        </w:rPr>
        <w:t xml:space="preserve">Consequently, effective practice involves creating an </w:t>
      </w:r>
      <w:r w:rsidRPr="5792C333" w:rsidR="763DC511">
        <w:rPr>
          <w:rFonts w:ascii="Arial Nova" w:hAnsi="Arial Nova" w:eastAsia="Arial Nova" w:cs="Arial Nova" w:asciiTheme="minorAscii" w:hAnsiTheme="minorAscii" w:eastAsiaTheme="minorAscii" w:cstheme="minorAscii"/>
        </w:rPr>
        <w:t>environment</w:t>
      </w:r>
      <w:r w:rsidRPr="5792C333" w:rsidR="46106FE1">
        <w:rPr>
          <w:rFonts w:ascii="Arial Nova" w:hAnsi="Arial Nova" w:eastAsia="Arial Nova" w:cs="Arial Nova" w:asciiTheme="minorAscii" w:hAnsiTheme="minorAscii" w:eastAsiaTheme="minorAscii" w:cstheme="minorAscii"/>
        </w:rPr>
        <w:t xml:space="preserve"> that is </w:t>
      </w:r>
      <w:r w:rsidRPr="5792C333" w:rsidR="6F67F2A7">
        <w:rPr>
          <w:rFonts w:ascii="Arial Nova" w:hAnsi="Arial Nova" w:eastAsia="Arial Nova" w:cs="Arial Nova" w:asciiTheme="minorAscii" w:hAnsiTheme="minorAscii" w:eastAsiaTheme="minorAscii" w:cstheme="minorAscii"/>
        </w:rPr>
        <w:t>sufficiently</w:t>
      </w:r>
      <w:r w:rsidRPr="5792C333" w:rsidR="46106FE1">
        <w:rPr>
          <w:rFonts w:ascii="Arial Nova" w:hAnsi="Arial Nova" w:eastAsia="Arial Nova" w:cs="Arial Nova" w:asciiTheme="minorAscii" w:hAnsiTheme="minorAscii" w:eastAsiaTheme="minorAscii" w:cstheme="minorAscii"/>
        </w:rPr>
        <w:t xml:space="preserve"> rich to stimulate investigation while allowing children to </w:t>
      </w:r>
      <w:r w:rsidRPr="5792C333" w:rsidR="46106FE1">
        <w:rPr>
          <w:rFonts w:ascii="Arial Nova" w:hAnsi="Arial Nova" w:eastAsia="Arial Nova" w:cs="Arial Nova" w:asciiTheme="minorAscii" w:hAnsiTheme="minorAscii" w:eastAsiaTheme="minorAscii" w:cstheme="minorAscii"/>
        </w:rPr>
        <w:t>determine</w:t>
      </w:r>
      <w:r w:rsidRPr="5792C333" w:rsidR="46106FE1">
        <w:rPr>
          <w:rFonts w:ascii="Arial Nova" w:hAnsi="Arial Nova" w:eastAsia="Arial Nova" w:cs="Arial Nova" w:asciiTheme="minorAscii" w:hAnsiTheme="minorAscii" w:eastAsiaTheme="minorAscii" w:cstheme="minorAscii"/>
        </w:rPr>
        <w:t xml:space="preserve"> the direction of their play. </w:t>
      </w:r>
      <w:r w:rsidRPr="5792C333" w:rsidR="46106FE1">
        <w:rPr>
          <w:rFonts w:ascii="Arial Nova" w:hAnsi="Arial Nova" w:eastAsia="Arial Nova" w:cs="Arial Nova" w:asciiTheme="minorAscii" w:hAnsiTheme="minorAscii" w:eastAsiaTheme="minorAscii" w:cstheme="minorAscii"/>
        </w:rPr>
        <w:t xml:space="preserve">On the sand dunes, a practitioner might provide a selection of </w:t>
      </w:r>
      <w:r w:rsidRPr="5792C333" w:rsidR="203837FB">
        <w:rPr>
          <w:rFonts w:ascii="Arial Nova" w:hAnsi="Arial Nova" w:eastAsia="Arial Nova" w:cs="Arial Nova" w:asciiTheme="minorAscii" w:hAnsiTheme="minorAscii" w:eastAsiaTheme="minorAscii" w:cstheme="minorAscii"/>
        </w:rPr>
        <w:t xml:space="preserve">natural loose parts </w:t>
      </w:r>
      <w:r w:rsidRPr="5792C333" w:rsidR="2DCC0323">
        <w:rPr>
          <w:rFonts w:ascii="Arial Nova" w:hAnsi="Arial Nova" w:eastAsia="Arial Nova" w:cs="Arial Nova" w:asciiTheme="minorAscii" w:hAnsiTheme="minorAscii" w:eastAsiaTheme="minorAscii" w:cstheme="minorAscii"/>
        </w:rPr>
        <w:t>without.</w:t>
      </w:r>
      <w:r w:rsidRPr="5792C333" w:rsidR="2DCC0323">
        <w:rPr>
          <w:rFonts w:ascii="Arial Nova" w:hAnsi="Arial Nova" w:eastAsia="Arial Nova" w:cs="Arial Nova" w:asciiTheme="minorAscii" w:hAnsiTheme="minorAscii" w:eastAsiaTheme="minorAscii" w:cstheme="minorAscii"/>
        </w:rPr>
        <w:t xml:space="preserve"> Demonstrating a predetermined outcome, enabling children to decide how these materials should be </w:t>
      </w:r>
      <w:r w:rsidRPr="5792C333" w:rsidR="4112AEBC">
        <w:rPr>
          <w:rFonts w:ascii="Arial Nova" w:hAnsi="Arial Nova" w:eastAsia="Arial Nova" w:cs="Arial Nova" w:asciiTheme="minorAscii" w:hAnsiTheme="minorAscii" w:eastAsiaTheme="minorAscii" w:cstheme="minorAscii"/>
        </w:rPr>
        <w:t xml:space="preserve">used. The adult can then </w:t>
      </w:r>
      <w:r w:rsidRPr="5792C333" w:rsidR="4112AEBC">
        <w:rPr>
          <w:rFonts w:ascii="Arial Nova" w:hAnsi="Arial Nova" w:eastAsia="Arial Nova" w:cs="Arial Nova" w:asciiTheme="minorAscii" w:hAnsiTheme="minorAscii" w:eastAsiaTheme="minorAscii" w:cstheme="minorAscii"/>
        </w:rPr>
        <w:t>observe</w:t>
      </w:r>
      <w:r w:rsidRPr="5792C333" w:rsidR="4112AEBC">
        <w:rPr>
          <w:rFonts w:ascii="Arial Nova" w:hAnsi="Arial Nova" w:eastAsia="Arial Nova" w:cs="Arial Nova" w:asciiTheme="minorAscii" w:hAnsiTheme="minorAscii" w:eastAsiaTheme="minorAscii" w:cstheme="minorAscii"/>
        </w:rPr>
        <w:t xml:space="preserve"> emerging mathematical or scientific thinking and respond when an opportunity for extension arises. This balance is significant because e</w:t>
      </w:r>
      <w:r w:rsidRPr="5792C333" w:rsidR="0D434704">
        <w:rPr>
          <w:rFonts w:ascii="Arial Nova" w:hAnsi="Arial Nova" w:eastAsia="Arial Nova" w:cs="Arial Nova" w:asciiTheme="minorAscii" w:hAnsiTheme="minorAscii" w:eastAsiaTheme="minorAscii" w:cstheme="minorAscii"/>
        </w:rPr>
        <w:t xml:space="preserve">xcessive adult direction may reduce children’s autonomy, </w:t>
      </w:r>
      <w:r w:rsidRPr="5792C333" w:rsidR="0D434704">
        <w:rPr>
          <w:rFonts w:ascii="Arial Nova" w:hAnsi="Arial Nova" w:eastAsia="Arial Nova" w:cs="Arial Nova" w:asciiTheme="minorAscii" w:hAnsiTheme="minorAscii" w:eastAsiaTheme="minorAscii" w:cstheme="minorAscii"/>
        </w:rPr>
        <w:t>whereas</w:t>
      </w:r>
      <w:r w:rsidRPr="5792C333" w:rsidR="0D434704">
        <w:rPr>
          <w:rFonts w:ascii="Arial Nova" w:hAnsi="Arial Nova" w:eastAsia="Arial Nova" w:cs="Arial Nova" w:asciiTheme="minorAscii" w:hAnsiTheme="minorAscii" w:eastAsiaTheme="minorAscii" w:cstheme="minorAscii"/>
        </w:rPr>
        <w:t xml:space="preserve"> insufficient professional involvement </w:t>
      </w:r>
      <w:r w:rsidRPr="5792C333" w:rsidR="3E5B5F90">
        <w:rPr>
          <w:rFonts w:ascii="Arial Nova" w:hAnsi="Arial Nova" w:eastAsia="Arial Nova" w:cs="Arial Nova" w:asciiTheme="minorAscii" w:hAnsiTheme="minorAscii" w:eastAsiaTheme="minorAscii" w:cstheme="minorAscii"/>
        </w:rPr>
        <w:t xml:space="preserve">may result in </w:t>
      </w:r>
      <w:r w:rsidRPr="5792C333" w:rsidR="6572F387">
        <w:rPr>
          <w:rFonts w:ascii="Arial Nova" w:hAnsi="Arial Nova" w:eastAsia="Arial Nova" w:cs="Arial Nova" w:asciiTheme="minorAscii" w:hAnsiTheme="minorAscii" w:eastAsiaTheme="minorAscii" w:cstheme="minorAscii"/>
        </w:rPr>
        <w:t>valuable</w:t>
      </w:r>
      <w:r w:rsidRPr="5792C333" w:rsidR="3E5B5F90">
        <w:rPr>
          <w:rFonts w:ascii="Arial Nova" w:hAnsi="Arial Nova" w:eastAsia="Arial Nova" w:cs="Arial Nova" w:asciiTheme="minorAscii" w:hAnsiTheme="minorAscii" w:eastAsiaTheme="minorAscii" w:cstheme="minorAscii"/>
        </w:rPr>
        <w:t xml:space="preserve"> learning opportunities </w:t>
      </w:r>
      <w:r w:rsidRPr="5792C333" w:rsidR="3E5B5F90">
        <w:rPr>
          <w:rFonts w:ascii="Arial Nova" w:hAnsi="Arial Nova" w:eastAsia="Arial Nova" w:cs="Arial Nova" w:asciiTheme="minorAscii" w:hAnsiTheme="minorAscii" w:eastAsiaTheme="minorAscii" w:cstheme="minorAscii"/>
        </w:rPr>
        <w:t>remaining</w:t>
      </w:r>
      <w:r w:rsidRPr="5792C333" w:rsidR="3E5B5F90">
        <w:rPr>
          <w:rFonts w:ascii="Arial Nova" w:hAnsi="Arial Nova" w:eastAsia="Arial Nova" w:cs="Arial Nova" w:asciiTheme="minorAscii" w:hAnsiTheme="minorAscii" w:eastAsiaTheme="minorAscii" w:cstheme="minorAscii"/>
        </w:rPr>
        <w:t xml:space="preserve"> unnoticed. Adult practice should therefore be understood as creating the conditions for enquiry while preserving children’s agency</w:t>
      </w:r>
      <w:r w:rsidRPr="5792C333" w:rsidR="361471E4">
        <w:rPr>
          <w:rFonts w:ascii="Arial Nova" w:hAnsi="Arial Nova" w:eastAsia="Arial Nova" w:cs="Arial Nova" w:asciiTheme="minorAscii" w:hAnsiTheme="minorAscii" w:eastAsiaTheme="minorAscii" w:cstheme="minorAscii"/>
        </w:rPr>
        <w:t xml:space="preserve"> within the learning process. </w:t>
      </w:r>
    </w:p>
    <w:p w:rsidR="5792C333" w:rsidP="5792C333" w:rsidRDefault="5792C333" w14:paraId="3BCA2706" w14:textId="44496B8C">
      <w:pPr>
        <w:spacing w:line="360" w:lineRule="auto"/>
        <w:rPr>
          <w:rFonts w:ascii="Arial Nova" w:hAnsi="Arial Nova" w:eastAsia="Arial Nova" w:cs="Arial Nova" w:asciiTheme="minorAscii" w:hAnsiTheme="minorAscii" w:eastAsiaTheme="minorAscii" w:cstheme="minorAscii"/>
        </w:rPr>
      </w:pPr>
    </w:p>
    <w:p w:rsidR="728F250E" w:rsidP="5792C333" w:rsidRDefault="728F250E" w14:paraId="0021EF2E" w14:textId="18B602A4">
      <w:pPr>
        <w:spacing w:line="360" w:lineRule="auto"/>
        <w:rPr>
          <w:rFonts w:ascii="Arial Nova" w:hAnsi="Arial Nova" w:eastAsia="Arial Nova" w:cs="Arial Nova" w:asciiTheme="minorAscii" w:hAnsiTheme="minorAscii" w:eastAsiaTheme="minorAscii" w:cstheme="minorAscii"/>
        </w:rPr>
      </w:pPr>
      <w:r w:rsidRPr="5792C333" w:rsidR="728F250E">
        <w:rPr>
          <w:rFonts w:ascii="Arial Nova" w:hAnsi="Arial Nova" w:eastAsia="Arial Nova" w:cs="Arial Nova" w:asciiTheme="minorAscii" w:hAnsiTheme="minorAscii" w:eastAsiaTheme="minorAscii" w:cstheme="minorAscii"/>
        </w:rPr>
        <w:t xml:space="preserve">Adult </w:t>
      </w:r>
      <w:r w:rsidRPr="5792C333" w:rsidR="06A5CD4F">
        <w:rPr>
          <w:rFonts w:ascii="Arial Nova" w:hAnsi="Arial Nova" w:eastAsia="Arial Nova" w:cs="Arial Nova" w:asciiTheme="minorAscii" w:hAnsiTheme="minorAscii" w:eastAsiaTheme="minorAscii" w:cstheme="minorAscii"/>
        </w:rPr>
        <w:t>I</w:t>
      </w:r>
      <w:r w:rsidRPr="5792C333" w:rsidR="728F250E">
        <w:rPr>
          <w:rFonts w:ascii="Arial Nova" w:hAnsi="Arial Nova" w:eastAsia="Arial Nova" w:cs="Arial Nova" w:asciiTheme="minorAscii" w:hAnsiTheme="minorAscii" w:eastAsiaTheme="minorAscii" w:cstheme="minorAscii"/>
        </w:rPr>
        <w:t>nteraction</w:t>
      </w:r>
      <w:r w:rsidRPr="5792C333" w:rsidR="430EE1F4">
        <w:rPr>
          <w:rFonts w:ascii="Arial Nova" w:hAnsi="Arial Nova" w:eastAsia="Arial Nova" w:cs="Arial Nova" w:asciiTheme="minorAscii" w:hAnsiTheme="minorAscii" w:eastAsiaTheme="minorAscii" w:cstheme="minorAscii"/>
        </w:rPr>
        <w:t xml:space="preserve"> and Q</w:t>
      </w:r>
      <w:r w:rsidRPr="5792C333" w:rsidR="728F250E">
        <w:rPr>
          <w:rFonts w:ascii="Arial Nova" w:hAnsi="Arial Nova" w:eastAsia="Arial Nova" w:cs="Arial Nova" w:asciiTheme="minorAscii" w:hAnsiTheme="minorAscii" w:eastAsiaTheme="minorAscii" w:cstheme="minorAscii"/>
        </w:rPr>
        <w:t>uestioning</w:t>
      </w:r>
      <w:r w:rsidRPr="5792C333" w:rsidR="1892972F">
        <w:rPr>
          <w:rFonts w:ascii="Arial Nova" w:hAnsi="Arial Nova" w:eastAsia="Arial Nova" w:cs="Arial Nova" w:asciiTheme="minorAscii" w:hAnsiTheme="minorAscii" w:eastAsiaTheme="minorAscii" w:cstheme="minorAscii"/>
        </w:rPr>
        <w:t>.</w:t>
      </w:r>
    </w:p>
    <w:p w:rsidR="65D18B89" w:rsidP="5792C333" w:rsidRDefault="65D18B89" w14:paraId="02904515" w14:textId="267C51CE">
      <w:pPr>
        <w:spacing w:line="360" w:lineRule="auto"/>
        <w:rPr>
          <w:rFonts w:ascii="Arial Nova" w:hAnsi="Arial Nova" w:eastAsia="Arial Nova" w:cs="Arial Nova" w:asciiTheme="minorAscii" w:hAnsiTheme="minorAscii" w:eastAsiaTheme="minorAscii" w:cstheme="minorAscii"/>
        </w:rPr>
      </w:pPr>
      <w:r w:rsidRPr="5792C333" w:rsidR="65D18B89">
        <w:rPr>
          <w:rFonts w:ascii="Arial Nova" w:hAnsi="Arial Nova" w:eastAsia="Arial Nova" w:cs="Arial Nova" w:asciiTheme="minorAscii" w:hAnsiTheme="minorAscii" w:eastAsiaTheme="minorAscii" w:cstheme="minorAscii"/>
        </w:rPr>
        <w:t xml:space="preserve">Although child-led </w:t>
      </w:r>
      <w:r w:rsidRPr="5792C333" w:rsidR="6BD06FB2">
        <w:rPr>
          <w:rFonts w:ascii="Arial Nova" w:hAnsi="Arial Nova" w:eastAsia="Arial Nova" w:cs="Arial Nova" w:asciiTheme="minorAscii" w:hAnsiTheme="minorAscii" w:eastAsiaTheme="minorAscii" w:cstheme="minorAscii"/>
        </w:rPr>
        <w:t>exploration provides an important foundation for scientific and mathematical learning, adult interaction can significantly influence the depth and complexity of children’s thinking. Effective practitioners do not sim</w:t>
      </w:r>
      <w:r w:rsidRPr="5792C333" w:rsidR="3A8B03F9">
        <w:rPr>
          <w:rFonts w:ascii="Arial Nova" w:hAnsi="Arial Nova" w:eastAsia="Arial Nova" w:cs="Arial Nova" w:asciiTheme="minorAscii" w:hAnsiTheme="minorAscii" w:eastAsiaTheme="minorAscii" w:cstheme="minorAscii"/>
        </w:rPr>
        <w:t xml:space="preserve">ply provide an </w:t>
      </w:r>
      <w:r w:rsidRPr="5792C333" w:rsidR="79D41BE0">
        <w:rPr>
          <w:rFonts w:ascii="Arial Nova" w:hAnsi="Arial Nova" w:eastAsia="Arial Nova" w:cs="Arial Nova" w:asciiTheme="minorAscii" w:hAnsiTheme="minorAscii" w:eastAsiaTheme="minorAscii" w:cstheme="minorAscii"/>
        </w:rPr>
        <w:t>environment</w:t>
      </w:r>
      <w:r w:rsidRPr="5792C333" w:rsidR="3A8B03F9">
        <w:rPr>
          <w:rFonts w:ascii="Arial Nova" w:hAnsi="Arial Nova" w:eastAsia="Arial Nova" w:cs="Arial Nova" w:asciiTheme="minorAscii" w:hAnsiTheme="minorAscii" w:eastAsiaTheme="minorAscii" w:cstheme="minorAscii"/>
        </w:rPr>
        <w:t xml:space="preserve"> and </w:t>
      </w:r>
      <w:r w:rsidRPr="5792C333" w:rsidR="3A8B03F9">
        <w:rPr>
          <w:rFonts w:ascii="Arial Nova" w:hAnsi="Arial Nova" w:eastAsia="Arial Nova" w:cs="Arial Nova" w:asciiTheme="minorAscii" w:hAnsiTheme="minorAscii" w:eastAsiaTheme="minorAscii" w:cstheme="minorAscii"/>
        </w:rPr>
        <w:t>observe</w:t>
      </w:r>
      <w:r w:rsidRPr="5792C333" w:rsidR="3A8B03F9">
        <w:rPr>
          <w:rFonts w:ascii="Arial Nova" w:hAnsi="Arial Nova" w:eastAsia="Arial Nova" w:cs="Arial Nova" w:asciiTheme="minorAscii" w:hAnsiTheme="minorAscii" w:eastAsiaTheme="minorAscii" w:cstheme="minorAscii"/>
        </w:rPr>
        <w:t xml:space="preserve"> from a </w:t>
      </w:r>
      <w:r w:rsidRPr="5792C333" w:rsidR="1F9F1CE8">
        <w:rPr>
          <w:rFonts w:ascii="Arial Nova" w:hAnsi="Arial Nova" w:eastAsia="Arial Nova" w:cs="Arial Nova" w:asciiTheme="minorAscii" w:hAnsiTheme="minorAscii" w:eastAsiaTheme="minorAscii" w:cstheme="minorAscii"/>
        </w:rPr>
        <w:t>distance;</w:t>
      </w:r>
      <w:r w:rsidRPr="5792C333" w:rsidR="3A8B03F9">
        <w:rPr>
          <w:rFonts w:ascii="Arial Nova" w:hAnsi="Arial Nova" w:eastAsia="Arial Nova" w:cs="Arial Nova" w:asciiTheme="minorAscii" w:hAnsiTheme="minorAscii" w:eastAsiaTheme="minorAscii" w:cstheme="minorAscii"/>
        </w:rPr>
        <w:t xml:space="preserve"> they use professional knowledge to </w:t>
      </w:r>
      <w:r w:rsidRPr="5792C333" w:rsidR="3A8B03F9">
        <w:rPr>
          <w:rFonts w:ascii="Arial Nova" w:hAnsi="Arial Nova" w:eastAsia="Arial Nova" w:cs="Arial Nova" w:asciiTheme="minorAscii" w:hAnsiTheme="minorAscii" w:eastAsiaTheme="minorAscii" w:cstheme="minorAscii"/>
        </w:rPr>
        <w:t>recognise</w:t>
      </w:r>
      <w:r w:rsidRPr="5792C333" w:rsidR="3A8B03F9">
        <w:rPr>
          <w:rFonts w:ascii="Arial Nova" w:hAnsi="Arial Nova" w:eastAsia="Arial Nova" w:cs="Arial Nova" w:asciiTheme="minorAscii" w:hAnsiTheme="minorAscii" w:eastAsiaTheme="minorAscii" w:cstheme="minorAscii"/>
        </w:rPr>
        <w:t xml:space="preserve"> opportunities within children’s play and respond in ways that encourage further investigation. Siraj-Blatchford et al. (</w:t>
      </w:r>
      <w:r w:rsidRPr="5792C333" w:rsidR="19E2EDFE">
        <w:rPr>
          <w:rFonts w:ascii="Arial Nova" w:hAnsi="Arial Nova" w:eastAsia="Arial Nova" w:cs="Arial Nova" w:asciiTheme="minorAscii" w:hAnsiTheme="minorAscii" w:eastAsiaTheme="minorAscii" w:cstheme="minorAscii"/>
        </w:rPr>
        <w:t xml:space="preserve">2002) </w:t>
      </w:r>
      <w:r w:rsidRPr="5792C333" w:rsidR="19E2EDFE">
        <w:rPr>
          <w:rFonts w:ascii="Arial Nova" w:hAnsi="Arial Nova" w:eastAsia="Arial Nova" w:cs="Arial Nova" w:asciiTheme="minorAscii" w:hAnsiTheme="minorAscii" w:eastAsiaTheme="minorAscii" w:cstheme="minorAscii"/>
        </w:rPr>
        <w:t>identify</w:t>
      </w:r>
      <w:r w:rsidRPr="5792C333" w:rsidR="19E2EDFE">
        <w:rPr>
          <w:rFonts w:ascii="Arial Nova" w:hAnsi="Arial Nova" w:eastAsia="Arial Nova" w:cs="Arial Nova" w:asciiTheme="minorAscii" w:hAnsiTheme="minorAscii" w:eastAsiaTheme="minorAscii" w:cstheme="minorAscii"/>
        </w:rPr>
        <w:t xml:space="preserve"> sustained shared thinking as an important </w:t>
      </w:r>
      <w:r w:rsidRPr="5792C333" w:rsidR="3CC8B033">
        <w:rPr>
          <w:rFonts w:ascii="Arial Nova" w:hAnsi="Arial Nova" w:eastAsia="Arial Nova" w:cs="Arial Nova" w:asciiTheme="minorAscii" w:hAnsiTheme="minorAscii" w:eastAsiaTheme="minorAscii" w:cstheme="minorAscii"/>
        </w:rPr>
        <w:t xml:space="preserve">feature of effective early </w:t>
      </w:r>
      <w:bookmarkStart w:name="_Int_v4qXH0lW" w:id="609212905"/>
      <w:r w:rsidRPr="5792C333" w:rsidR="3CC8B033">
        <w:rPr>
          <w:rFonts w:ascii="Arial Nova" w:hAnsi="Arial Nova" w:eastAsia="Arial Nova" w:cs="Arial Nova" w:asciiTheme="minorAscii" w:hAnsiTheme="minorAscii" w:eastAsiaTheme="minorAscii" w:cstheme="minorAscii"/>
        </w:rPr>
        <w:t>years</w:t>
      </w:r>
      <w:bookmarkEnd w:id="609212905"/>
      <w:r w:rsidRPr="5792C333" w:rsidR="3CC8B033">
        <w:rPr>
          <w:rFonts w:ascii="Arial Nova" w:hAnsi="Arial Nova" w:eastAsia="Arial Nova" w:cs="Arial Nova" w:asciiTheme="minorAscii" w:hAnsiTheme="minorAscii" w:eastAsiaTheme="minorAscii" w:cstheme="minorAscii"/>
        </w:rPr>
        <w:t xml:space="preserve"> practice, occurring when both adults and children contribute </w:t>
      </w:r>
      <w:r w:rsidRPr="5792C333" w:rsidR="3CC8B033">
        <w:rPr>
          <w:rFonts w:ascii="Arial Nova" w:hAnsi="Arial Nova" w:eastAsia="Arial Nova" w:cs="Arial Nova" w:asciiTheme="minorAscii" w:hAnsiTheme="minorAscii" w:eastAsiaTheme="minorAscii" w:cstheme="minorAscii"/>
        </w:rPr>
        <w:t>t</w:t>
      </w:r>
      <w:r w:rsidRPr="5792C333" w:rsidR="37C3FE00">
        <w:rPr>
          <w:rFonts w:ascii="Arial Nova" w:hAnsi="Arial Nova" w:eastAsia="Arial Nova" w:cs="Arial Nova" w:asciiTheme="minorAscii" w:hAnsiTheme="minorAscii" w:eastAsiaTheme="minorAscii" w:cstheme="minorAscii"/>
        </w:rPr>
        <w:t>o</w:t>
      </w:r>
      <w:r w:rsidRPr="5792C333" w:rsidR="3CC8B033">
        <w:rPr>
          <w:rFonts w:ascii="Arial Nova" w:hAnsi="Arial Nova" w:eastAsia="Arial Nova" w:cs="Arial Nova" w:asciiTheme="minorAscii" w:hAnsiTheme="minorAscii" w:eastAsiaTheme="minorAscii" w:cstheme="minorAscii"/>
        </w:rPr>
        <w:t xml:space="preserve"> a shared process of thinking and problem solving. This is particularly relevant within outdoor </w:t>
      </w:r>
      <w:r w:rsidRPr="5792C333" w:rsidR="48E47E1F">
        <w:rPr>
          <w:rFonts w:ascii="Arial Nova" w:hAnsi="Arial Nova" w:eastAsia="Arial Nova" w:cs="Arial Nova" w:asciiTheme="minorAscii" w:hAnsiTheme="minorAscii" w:eastAsiaTheme="minorAscii" w:cstheme="minorAscii"/>
        </w:rPr>
        <w:t>environments</w:t>
      </w:r>
      <w:r w:rsidRPr="5792C333" w:rsidR="3CC8B033">
        <w:rPr>
          <w:rFonts w:ascii="Arial Nova" w:hAnsi="Arial Nova" w:eastAsia="Arial Nova" w:cs="Arial Nova" w:asciiTheme="minorAscii" w:hAnsiTheme="minorAscii" w:eastAsiaTheme="minorAscii" w:cstheme="minorAscii"/>
        </w:rPr>
        <w:t xml:space="preserve">, where children’s spontaneous </w:t>
      </w:r>
      <w:r w:rsidRPr="5792C333" w:rsidR="581BBF6F">
        <w:rPr>
          <w:rFonts w:ascii="Arial Nova" w:hAnsi="Arial Nova" w:eastAsia="Arial Nova" w:cs="Arial Nova" w:asciiTheme="minorAscii" w:hAnsiTheme="minorAscii" w:eastAsiaTheme="minorAscii" w:cstheme="minorAscii"/>
        </w:rPr>
        <w:t>discoveries</w:t>
      </w:r>
      <w:r w:rsidRPr="5792C333" w:rsidR="3CC8B033">
        <w:rPr>
          <w:rFonts w:ascii="Arial Nova" w:hAnsi="Arial Nova" w:eastAsia="Arial Nova" w:cs="Arial Nova" w:asciiTheme="minorAscii" w:hAnsiTheme="minorAscii" w:eastAsiaTheme="minorAscii" w:cstheme="minorAscii"/>
        </w:rPr>
        <w:t xml:space="preserve"> can provide m</w:t>
      </w:r>
      <w:r w:rsidRPr="5792C333" w:rsidR="71AF7398">
        <w:rPr>
          <w:rFonts w:ascii="Arial Nova" w:hAnsi="Arial Nova" w:eastAsia="Arial Nova" w:cs="Arial Nova" w:asciiTheme="minorAscii" w:hAnsiTheme="minorAscii" w:eastAsiaTheme="minorAscii" w:cstheme="minorAscii"/>
        </w:rPr>
        <w:t xml:space="preserve">eaningful starting points for extended discussion. </w:t>
      </w:r>
    </w:p>
    <w:p w:rsidR="581C84D7" w:rsidP="5792C333" w:rsidRDefault="581C84D7" w14:paraId="4A2A5AFB" w14:textId="31C64351">
      <w:pPr>
        <w:spacing w:line="360" w:lineRule="auto"/>
        <w:rPr>
          <w:rFonts w:ascii="Arial Nova" w:hAnsi="Arial Nova" w:eastAsia="Arial Nova" w:cs="Arial Nova" w:asciiTheme="minorAscii" w:hAnsiTheme="minorAscii" w:eastAsiaTheme="minorAscii" w:cstheme="minorAscii"/>
        </w:rPr>
      </w:pPr>
      <w:r w:rsidRPr="5792C333" w:rsidR="581C84D7">
        <w:rPr>
          <w:rFonts w:ascii="Arial Nova" w:hAnsi="Arial Nova" w:eastAsia="Arial Nova" w:cs="Arial Nova" w:asciiTheme="minorAscii" w:hAnsiTheme="minorAscii" w:eastAsiaTheme="minorAscii" w:cstheme="minorAscii"/>
        </w:rPr>
        <w:t xml:space="preserve">Open-ended questioning can encourage children to explain their ideas, </w:t>
      </w:r>
      <w:r w:rsidRPr="5792C333" w:rsidR="0E964368">
        <w:rPr>
          <w:rFonts w:ascii="Arial Nova" w:hAnsi="Arial Nova" w:eastAsia="Arial Nova" w:cs="Arial Nova" w:asciiTheme="minorAscii" w:hAnsiTheme="minorAscii" w:eastAsiaTheme="minorAscii" w:cstheme="minorAscii"/>
        </w:rPr>
        <w:t>make predictions, consider the possible cause,</w:t>
      </w:r>
      <w:r w:rsidRPr="5792C333" w:rsidR="581C84D7">
        <w:rPr>
          <w:rFonts w:ascii="Arial Nova" w:hAnsi="Arial Nova" w:eastAsia="Arial Nova" w:cs="Arial Nova" w:asciiTheme="minorAscii" w:hAnsiTheme="minorAscii" w:eastAsiaTheme="minorAscii" w:cstheme="minorAscii"/>
        </w:rPr>
        <w:t xml:space="preserve"> and </w:t>
      </w:r>
      <w:bookmarkStart w:name="_Int_XczkBEMj" w:id="2001180336"/>
      <w:r w:rsidRPr="5792C333" w:rsidR="581C84D7">
        <w:rPr>
          <w:rFonts w:ascii="Arial Nova" w:hAnsi="Arial Nova" w:eastAsia="Arial Nova" w:cs="Arial Nova" w:asciiTheme="minorAscii" w:hAnsiTheme="minorAscii" w:eastAsiaTheme="minorAscii" w:cstheme="minorAscii"/>
        </w:rPr>
        <w:t>effect</w:t>
      </w:r>
      <w:bookmarkEnd w:id="2001180336"/>
      <w:r w:rsidRPr="5792C333" w:rsidR="581C84D7">
        <w:rPr>
          <w:rFonts w:ascii="Arial Nova" w:hAnsi="Arial Nova" w:eastAsia="Arial Nova" w:cs="Arial Nova" w:asciiTheme="minorAscii" w:hAnsiTheme="minorAscii" w:eastAsiaTheme="minorAscii" w:cstheme="minorAscii"/>
        </w:rPr>
        <w:t xml:space="preserve"> relationships, which would not be as extensive with </w:t>
      </w:r>
      <w:r w:rsidRPr="5792C333" w:rsidR="1AB98D93">
        <w:rPr>
          <w:rFonts w:ascii="Arial Nova" w:hAnsi="Arial Nova" w:eastAsia="Arial Nova" w:cs="Arial Nova" w:asciiTheme="minorAscii" w:hAnsiTheme="minorAscii" w:eastAsiaTheme="minorAscii" w:cstheme="minorAscii"/>
        </w:rPr>
        <w:t>closed</w:t>
      </w:r>
      <w:r w:rsidRPr="5792C333" w:rsidR="581C84D7">
        <w:rPr>
          <w:rFonts w:ascii="Arial Nova" w:hAnsi="Arial Nova" w:eastAsia="Arial Nova" w:cs="Arial Nova" w:asciiTheme="minorAscii" w:hAnsiTheme="minorAscii" w:eastAsiaTheme="minorAscii" w:cstheme="minorAscii"/>
        </w:rPr>
        <w:t>-</w:t>
      </w:r>
      <w:r w:rsidRPr="5792C333" w:rsidR="6BD9CDAE">
        <w:rPr>
          <w:rFonts w:ascii="Arial Nova" w:hAnsi="Arial Nova" w:eastAsia="Arial Nova" w:cs="Arial Nova" w:asciiTheme="minorAscii" w:hAnsiTheme="minorAscii" w:eastAsiaTheme="minorAscii" w:cstheme="minorAscii"/>
        </w:rPr>
        <w:t>ended questions</w:t>
      </w:r>
      <w:r w:rsidRPr="5792C333" w:rsidR="1E58948F">
        <w:rPr>
          <w:rFonts w:ascii="Arial Nova" w:hAnsi="Arial Nova" w:eastAsia="Arial Nova" w:cs="Arial Nova" w:asciiTheme="minorAscii" w:hAnsiTheme="minorAscii" w:eastAsiaTheme="minorAscii" w:cstheme="minorAscii"/>
        </w:rPr>
        <w:t xml:space="preserve">. For example, when a child rolls a stone down as sand dune, a practitioner could </w:t>
      </w:r>
      <w:r w:rsidRPr="5792C333" w:rsidR="1E58948F">
        <w:rPr>
          <w:rFonts w:ascii="Arial Nova" w:hAnsi="Arial Nova" w:eastAsia="Arial Nova" w:cs="Arial Nova" w:asciiTheme="minorAscii" w:hAnsiTheme="minorAscii" w:eastAsiaTheme="minorAscii" w:cstheme="minorAscii"/>
        </w:rPr>
        <w:t>ask</w:t>
      </w:r>
      <w:r w:rsidRPr="5792C333" w:rsidR="1E58948F">
        <w:rPr>
          <w:rFonts w:ascii="Arial Nova" w:hAnsi="Arial Nova" w:eastAsia="Arial Nova" w:cs="Arial Nova" w:asciiTheme="minorAscii" w:hAnsiTheme="minorAscii" w:eastAsiaTheme="minorAscii" w:cstheme="minorAscii"/>
        </w:rPr>
        <w:t xml:space="preserve"> “What do you think</w:t>
      </w:r>
      <w:r w:rsidRPr="5792C333" w:rsidR="334A0976">
        <w:rPr>
          <w:rFonts w:ascii="Arial Nova" w:hAnsi="Arial Nova" w:eastAsia="Arial Nova" w:cs="Arial Nova" w:asciiTheme="minorAscii" w:hAnsiTheme="minorAscii" w:eastAsiaTheme="minorAscii" w:cstheme="minorAscii"/>
        </w:rPr>
        <w:t xml:space="preserve"> will ha</w:t>
      </w:r>
      <w:r w:rsidRPr="5792C333" w:rsidR="779F391C">
        <w:rPr>
          <w:rFonts w:ascii="Arial Nova" w:hAnsi="Arial Nova" w:eastAsia="Arial Nova" w:cs="Arial Nova" w:asciiTheme="minorAscii" w:hAnsiTheme="minorAscii" w:eastAsiaTheme="minorAscii" w:cstheme="minorAscii"/>
        </w:rPr>
        <w:t>p</w:t>
      </w:r>
      <w:r w:rsidRPr="5792C333" w:rsidR="334A0976">
        <w:rPr>
          <w:rFonts w:ascii="Arial Nova" w:hAnsi="Arial Nova" w:eastAsia="Arial Nova" w:cs="Arial Nova" w:asciiTheme="minorAscii" w:hAnsiTheme="minorAscii" w:eastAsiaTheme="minorAscii" w:cstheme="minorAscii"/>
        </w:rPr>
        <w:t>pen if you put it higher up?” or “</w:t>
      </w:r>
      <w:r w:rsidRPr="5792C333" w:rsidR="37677063">
        <w:rPr>
          <w:rFonts w:ascii="Arial Nova" w:hAnsi="Arial Nova" w:eastAsia="Arial Nova" w:cs="Arial Nova" w:asciiTheme="minorAscii" w:hAnsiTheme="minorAscii" w:eastAsiaTheme="minorAscii" w:cstheme="minorAscii"/>
        </w:rPr>
        <w:t>Why do you think this one stopped there?</w:t>
      </w:r>
      <w:r w:rsidRPr="5792C333" w:rsidR="1273188B">
        <w:rPr>
          <w:rFonts w:ascii="Arial Nova" w:hAnsi="Arial Nova" w:eastAsia="Arial Nova" w:cs="Arial Nova" w:asciiTheme="minorAscii" w:hAnsiTheme="minorAscii" w:eastAsiaTheme="minorAscii" w:cstheme="minorAscii"/>
        </w:rPr>
        <w:t>.”</w:t>
      </w:r>
      <w:r w:rsidRPr="5792C333" w:rsidR="295041A4">
        <w:rPr>
          <w:rFonts w:ascii="Arial Nova" w:hAnsi="Arial Nova" w:eastAsia="Arial Nova" w:cs="Arial Nova" w:asciiTheme="minorAscii" w:hAnsiTheme="minorAscii" w:eastAsiaTheme="minorAscii" w:cstheme="minorAscii"/>
        </w:rPr>
        <w:t xml:space="preserve"> Rather than providing an immediate explanation, such questions encourage children to develop and test their own ideas</w:t>
      </w:r>
      <w:r w:rsidRPr="5792C333" w:rsidR="6084DA0A">
        <w:rPr>
          <w:rFonts w:ascii="Arial Nova" w:hAnsi="Arial Nova" w:eastAsia="Arial Nova" w:cs="Arial Nova" w:asciiTheme="minorAscii" w:hAnsiTheme="minorAscii" w:eastAsiaTheme="minorAscii" w:cstheme="minorAscii"/>
        </w:rPr>
        <w:t xml:space="preserve">. Wasik and Hindman (2013) explain </w:t>
      </w:r>
      <w:r w:rsidRPr="5792C333" w:rsidR="0271875F">
        <w:rPr>
          <w:rFonts w:ascii="Arial Nova" w:hAnsi="Arial Nova" w:eastAsia="Arial Nova" w:cs="Arial Nova" w:asciiTheme="minorAscii" w:hAnsiTheme="minorAscii" w:eastAsiaTheme="minorAscii" w:cstheme="minorAscii"/>
        </w:rPr>
        <w:t xml:space="preserve">that open-ended questions provide opportunities for children to express their ideas and receive meaningful feedback from adults, although they </w:t>
      </w:r>
      <w:r w:rsidRPr="5792C333" w:rsidR="0271875F">
        <w:rPr>
          <w:rFonts w:ascii="Arial Nova" w:hAnsi="Arial Nova" w:eastAsia="Arial Nova" w:cs="Arial Nova" w:asciiTheme="minorAscii" w:hAnsiTheme="minorAscii" w:eastAsiaTheme="minorAscii" w:cstheme="minorAscii"/>
        </w:rPr>
        <w:t>emphasise</w:t>
      </w:r>
      <w:r w:rsidRPr="5792C333" w:rsidR="0271875F">
        <w:rPr>
          <w:rFonts w:ascii="Arial Nova" w:hAnsi="Arial Nova" w:eastAsia="Arial Nova" w:cs="Arial Nova" w:asciiTheme="minorAscii" w:hAnsiTheme="minorAscii" w:eastAsiaTheme="minorAscii" w:cstheme="minorAscii"/>
        </w:rPr>
        <w:t xml:space="preserve"> that simply asking open-ended qu</w:t>
      </w:r>
      <w:r w:rsidRPr="5792C333" w:rsidR="629396FC">
        <w:rPr>
          <w:rFonts w:ascii="Arial Nova" w:hAnsi="Arial Nova" w:eastAsia="Arial Nova" w:cs="Arial Nova" w:asciiTheme="minorAscii" w:hAnsiTheme="minorAscii" w:eastAsiaTheme="minorAscii" w:cstheme="minorAscii"/>
        </w:rPr>
        <w:t xml:space="preserve">estions is </w:t>
      </w:r>
      <w:r w:rsidRPr="5792C333" w:rsidR="1CB0D98E">
        <w:rPr>
          <w:rFonts w:ascii="Arial Nova" w:hAnsi="Arial Nova" w:eastAsia="Arial Nova" w:cs="Arial Nova" w:asciiTheme="minorAscii" w:hAnsiTheme="minorAscii" w:eastAsiaTheme="minorAscii" w:cstheme="minorAscii"/>
        </w:rPr>
        <w:t>insufficient</w:t>
      </w:r>
      <w:r w:rsidRPr="5792C333" w:rsidR="629396FC">
        <w:rPr>
          <w:rFonts w:ascii="Arial Nova" w:hAnsi="Arial Nova" w:eastAsia="Arial Nova" w:cs="Arial Nova" w:asciiTheme="minorAscii" w:hAnsiTheme="minorAscii" w:eastAsiaTheme="minorAscii" w:cstheme="minorAscii"/>
        </w:rPr>
        <w:t xml:space="preserve"> if practitioners do not allow children time to respond </w:t>
      </w:r>
      <w:r w:rsidRPr="5792C333" w:rsidR="53495BF2">
        <w:rPr>
          <w:rFonts w:ascii="Arial Nova" w:hAnsi="Arial Nova" w:eastAsia="Arial Nova" w:cs="Arial Nova" w:asciiTheme="minorAscii" w:hAnsiTheme="minorAscii" w:eastAsiaTheme="minorAscii" w:cstheme="minorAscii"/>
        </w:rPr>
        <w:t xml:space="preserve">and subsequently build upon their contributions. </w:t>
      </w:r>
      <w:r w:rsidRPr="5792C333" w:rsidR="6CC50C92">
        <w:rPr>
          <w:rFonts w:ascii="Arial Nova" w:hAnsi="Arial Nova" w:eastAsia="Arial Nova" w:cs="Arial Nova" w:asciiTheme="minorAscii" w:hAnsiTheme="minorAscii" w:eastAsiaTheme="minorAscii" w:cstheme="minorAscii"/>
        </w:rPr>
        <w:t xml:space="preserve">This is particularly relevant to </w:t>
      </w:r>
      <w:r w:rsidRPr="5792C333" w:rsidR="3007AD95">
        <w:rPr>
          <w:rFonts w:ascii="Arial Nova" w:hAnsi="Arial Nova" w:eastAsia="Arial Nova" w:cs="Arial Nova" w:asciiTheme="minorAscii" w:hAnsiTheme="minorAscii" w:eastAsiaTheme="minorAscii" w:cstheme="minorAscii"/>
        </w:rPr>
        <w:t>scientific</w:t>
      </w:r>
      <w:r w:rsidRPr="5792C333" w:rsidR="6CC50C92">
        <w:rPr>
          <w:rFonts w:ascii="Arial Nova" w:hAnsi="Arial Nova" w:eastAsia="Arial Nova" w:cs="Arial Nova" w:asciiTheme="minorAscii" w:hAnsiTheme="minorAscii" w:eastAsiaTheme="minorAscii" w:cstheme="minorAscii"/>
        </w:rPr>
        <w:t xml:space="preserve"> enquiry, where children need opportunities to articulate predictions, </w:t>
      </w:r>
      <w:r w:rsidRPr="5792C333" w:rsidR="6C76D070">
        <w:rPr>
          <w:rFonts w:ascii="Arial Nova" w:hAnsi="Arial Nova" w:eastAsia="Arial Nova" w:cs="Arial Nova" w:asciiTheme="minorAscii" w:hAnsiTheme="minorAscii" w:eastAsiaTheme="minorAscii" w:cstheme="minorAscii"/>
        </w:rPr>
        <w:t>observations,</w:t>
      </w:r>
      <w:r w:rsidRPr="5792C333" w:rsidR="1E580CE6">
        <w:rPr>
          <w:rFonts w:ascii="Arial Nova" w:hAnsi="Arial Nova" w:eastAsia="Arial Nova" w:cs="Arial Nova" w:asciiTheme="minorAscii" w:hAnsiTheme="minorAscii" w:eastAsiaTheme="minorAscii" w:cstheme="minorAscii"/>
        </w:rPr>
        <w:t xml:space="preserve"> and explanations </w:t>
      </w:r>
      <w:r w:rsidRPr="5792C333" w:rsidR="21F95173">
        <w:rPr>
          <w:rFonts w:ascii="Arial Nova" w:hAnsi="Arial Nova" w:eastAsia="Arial Nova" w:cs="Arial Nova" w:asciiTheme="minorAscii" w:hAnsiTheme="minorAscii" w:eastAsiaTheme="minorAscii" w:cstheme="minorAscii"/>
        </w:rPr>
        <w:t>rather</w:t>
      </w:r>
      <w:r w:rsidRPr="5792C333" w:rsidR="1E580CE6">
        <w:rPr>
          <w:rFonts w:ascii="Arial Nova" w:hAnsi="Arial Nova" w:eastAsia="Arial Nova" w:cs="Arial Nova" w:asciiTheme="minorAscii" w:hAnsiTheme="minorAscii" w:eastAsiaTheme="minorAscii" w:cstheme="minorAscii"/>
        </w:rPr>
        <w:t xml:space="preserve"> than simply </w:t>
      </w:r>
      <w:r w:rsidRPr="5792C333" w:rsidR="3171F136">
        <w:rPr>
          <w:rFonts w:ascii="Arial Nova" w:hAnsi="Arial Nova" w:eastAsia="Arial Nova" w:cs="Arial Nova" w:asciiTheme="minorAscii" w:hAnsiTheme="minorAscii" w:eastAsiaTheme="minorAscii" w:cstheme="minorAscii"/>
        </w:rPr>
        <w:t>identify</w:t>
      </w:r>
      <w:r w:rsidRPr="5792C333" w:rsidR="1E580CE6">
        <w:rPr>
          <w:rFonts w:ascii="Arial Nova" w:hAnsi="Arial Nova" w:eastAsia="Arial Nova" w:cs="Arial Nova" w:asciiTheme="minorAscii" w:hAnsiTheme="minorAscii" w:eastAsiaTheme="minorAscii" w:cstheme="minorAscii"/>
        </w:rPr>
        <w:t xml:space="preserve"> a correct answer. </w:t>
      </w:r>
      <w:r w:rsidRPr="5792C333" w:rsidR="190CB443">
        <w:rPr>
          <w:rFonts w:ascii="Arial Nova" w:hAnsi="Arial Nova" w:eastAsia="Arial Nova" w:cs="Arial Nova" w:asciiTheme="minorAscii" w:hAnsiTheme="minorAscii" w:eastAsiaTheme="minorAscii" w:cstheme="minorAscii"/>
        </w:rPr>
        <w:t xml:space="preserve">Lee, Kinzie and Whittaker (2012) similarly found that targeted support increased teachers’ use open-ended questions during “Pre-K” science activities, </w:t>
      </w:r>
      <w:r w:rsidRPr="5792C333" w:rsidR="190CB443">
        <w:rPr>
          <w:rFonts w:ascii="Arial Nova" w:hAnsi="Arial Nova" w:eastAsia="Arial Nova" w:cs="Arial Nova" w:asciiTheme="minorAscii" w:hAnsiTheme="minorAscii" w:eastAsiaTheme="minorAscii" w:cstheme="minorAscii"/>
        </w:rPr>
        <w:t>demonstrating</w:t>
      </w:r>
      <w:r w:rsidRPr="5792C333" w:rsidR="190CB443">
        <w:rPr>
          <w:rFonts w:ascii="Arial Nova" w:hAnsi="Arial Nova" w:eastAsia="Arial Nova" w:cs="Arial Nova" w:asciiTheme="minorAscii" w:hAnsiTheme="minorAscii" w:eastAsiaTheme="minorAscii" w:cstheme="minorAscii"/>
        </w:rPr>
        <w:t xml:space="preserve"> the potential for professional </w:t>
      </w:r>
      <w:r w:rsidRPr="5792C333" w:rsidR="7E553CC2">
        <w:rPr>
          <w:rFonts w:ascii="Arial Nova" w:hAnsi="Arial Nova" w:eastAsia="Arial Nova" w:cs="Arial Nova" w:asciiTheme="minorAscii" w:hAnsiTheme="minorAscii" w:eastAsiaTheme="minorAscii" w:cstheme="minorAscii"/>
        </w:rPr>
        <w:t xml:space="preserve">support to strengthen practitioners’ questioning practices. </w:t>
      </w:r>
    </w:p>
    <w:p w:rsidR="52C06C86" w:rsidP="5792C333" w:rsidRDefault="52C06C86" w14:paraId="25B4CD8D" w14:textId="1A8F2A76">
      <w:pPr>
        <w:spacing w:line="360" w:lineRule="auto"/>
        <w:rPr>
          <w:rFonts w:ascii="Arial Nova" w:hAnsi="Arial Nova" w:eastAsia="Arial Nova" w:cs="Arial Nova" w:asciiTheme="minorAscii" w:hAnsiTheme="minorAscii" w:eastAsiaTheme="minorAscii" w:cstheme="minorAscii"/>
        </w:rPr>
      </w:pPr>
      <w:r w:rsidRPr="5792C333" w:rsidR="52C06C86">
        <w:rPr>
          <w:rFonts w:ascii="Arial Nova" w:hAnsi="Arial Nova" w:eastAsia="Arial Nova" w:cs="Arial Nova" w:asciiTheme="minorAscii" w:hAnsiTheme="minorAscii" w:eastAsiaTheme="minorAscii" w:cstheme="minorAscii"/>
        </w:rPr>
        <w:t xml:space="preserve">Adult-led dialogue can also support mathematical and scientific thinking. </w:t>
      </w:r>
      <w:bookmarkStart w:name="_Int_x6g5Tiah" w:id="779447610"/>
      <w:r w:rsidRPr="5792C333" w:rsidR="52C06C86">
        <w:rPr>
          <w:rFonts w:ascii="Arial Nova" w:hAnsi="Arial Nova" w:eastAsia="Arial Nova" w:cs="Arial Nova" w:asciiTheme="minorAscii" w:hAnsiTheme="minorAscii" w:eastAsiaTheme="minorAscii" w:cstheme="minorAscii"/>
        </w:rPr>
        <w:t>By using</w:t>
      </w:r>
      <w:bookmarkEnd w:id="779447610"/>
      <w:r w:rsidRPr="5792C333" w:rsidR="52C06C86">
        <w:rPr>
          <w:rFonts w:ascii="Arial Nova" w:hAnsi="Arial Nova" w:eastAsia="Arial Nova" w:cs="Arial Nova" w:asciiTheme="minorAscii" w:hAnsiTheme="minorAscii" w:eastAsiaTheme="minorAscii" w:cstheme="minorAscii"/>
        </w:rPr>
        <w:t xml:space="preserve"> vocabulary such as ‘higher</w:t>
      </w:r>
      <w:r w:rsidRPr="5792C333" w:rsidR="4B93A495">
        <w:rPr>
          <w:rFonts w:ascii="Arial Nova" w:hAnsi="Arial Nova" w:eastAsia="Arial Nova" w:cs="Arial Nova" w:asciiTheme="minorAscii" w:hAnsiTheme="minorAscii" w:eastAsiaTheme="minorAscii" w:cstheme="minorAscii"/>
        </w:rPr>
        <w:t>,’</w:t>
      </w:r>
      <w:r w:rsidRPr="5792C333" w:rsidR="52C06C86">
        <w:rPr>
          <w:rFonts w:ascii="Arial Nova" w:hAnsi="Arial Nova" w:eastAsia="Arial Nova" w:cs="Arial Nova" w:asciiTheme="minorAscii" w:hAnsiTheme="minorAscii" w:eastAsiaTheme="minorAscii" w:cstheme="minorAscii"/>
        </w:rPr>
        <w:t xml:space="preserve"> ‘lower</w:t>
      </w:r>
      <w:r w:rsidRPr="5792C333" w:rsidR="7C65AEF6">
        <w:rPr>
          <w:rFonts w:ascii="Arial Nova" w:hAnsi="Arial Nova" w:eastAsia="Arial Nova" w:cs="Arial Nova" w:asciiTheme="minorAscii" w:hAnsiTheme="minorAscii" w:eastAsiaTheme="minorAscii" w:cstheme="minorAscii"/>
        </w:rPr>
        <w:t>,’</w:t>
      </w:r>
      <w:r w:rsidRPr="5792C333" w:rsidR="52C06C86">
        <w:rPr>
          <w:rFonts w:ascii="Arial Nova" w:hAnsi="Arial Nova" w:eastAsia="Arial Nova" w:cs="Arial Nova" w:asciiTheme="minorAscii" w:hAnsiTheme="minorAscii" w:eastAsiaTheme="minorAscii" w:cstheme="minorAscii"/>
        </w:rPr>
        <w:t xml:space="preserve"> ‘further</w:t>
      </w:r>
      <w:r w:rsidRPr="5792C333" w:rsidR="699FBA10">
        <w:rPr>
          <w:rFonts w:ascii="Arial Nova" w:hAnsi="Arial Nova" w:eastAsia="Arial Nova" w:cs="Arial Nova" w:asciiTheme="minorAscii" w:hAnsiTheme="minorAscii" w:eastAsiaTheme="minorAscii" w:cstheme="minorAscii"/>
        </w:rPr>
        <w:t>,’</w:t>
      </w:r>
      <w:r w:rsidRPr="5792C333" w:rsidR="52C06C86">
        <w:rPr>
          <w:rFonts w:ascii="Arial Nova" w:hAnsi="Arial Nova" w:eastAsia="Arial Nova" w:cs="Arial Nova" w:asciiTheme="minorAscii" w:hAnsiTheme="minorAscii" w:eastAsiaTheme="minorAscii" w:cstheme="minorAscii"/>
        </w:rPr>
        <w:t xml:space="preserve"> ‘closer</w:t>
      </w:r>
      <w:r w:rsidRPr="5792C333" w:rsidR="2A7B5C88">
        <w:rPr>
          <w:rFonts w:ascii="Arial Nova" w:hAnsi="Arial Nova" w:eastAsia="Arial Nova" w:cs="Arial Nova" w:asciiTheme="minorAscii" w:hAnsiTheme="minorAscii" w:eastAsiaTheme="minorAscii" w:cstheme="minorAscii"/>
        </w:rPr>
        <w:t>,’</w:t>
      </w:r>
      <w:r w:rsidRPr="5792C333" w:rsidR="52C06C86">
        <w:rPr>
          <w:rFonts w:ascii="Arial Nova" w:hAnsi="Arial Nova" w:eastAsia="Arial Nova" w:cs="Arial Nova" w:asciiTheme="minorAscii" w:hAnsiTheme="minorAscii" w:eastAsiaTheme="minorAscii" w:cstheme="minorAscii"/>
        </w:rPr>
        <w:t xml:space="preserve"> ‘faster</w:t>
      </w:r>
      <w:r w:rsidRPr="5792C333" w:rsidR="2A7B5C88">
        <w:rPr>
          <w:rFonts w:ascii="Arial Nova" w:hAnsi="Arial Nova" w:eastAsia="Arial Nova" w:cs="Arial Nova" w:asciiTheme="minorAscii" w:hAnsiTheme="minorAscii" w:eastAsiaTheme="minorAscii" w:cstheme="minorAscii"/>
        </w:rPr>
        <w:t>,’</w:t>
      </w:r>
      <w:r w:rsidRPr="5792C333" w:rsidR="52C06C86">
        <w:rPr>
          <w:rFonts w:ascii="Arial Nova" w:hAnsi="Arial Nova" w:eastAsia="Arial Nova" w:cs="Arial Nova" w:asciiTheme="minorAscii" w:hAnsiTheme="minorAscii" w:eastAsiaTheme="minorAscii" w:cstheme="minorAscii"/>
        </w:rPr>
        <w:t xml:space="preserve"> ‘slower</w:t>
      </w:r>
      <w:r w:rsidRPr="5792C333" w:rsidR="38BC4B78">
        <w:rPr>
          <w:rFonts w:ascii="Arial Nova" w:hAnsi="Arial Nova" w:eastAsia="Arial Nova" w:cs="Arial Nova" w:asciiTheme="minorAscii" w:hAnsiTheme="minorAscii" w:eastAsiaTheme="minorAscii" w:cstheme="minorAscii"/>
        </w:rPr>
        <w:t>,’</w:t>
      </w:r>
      <w:r w:rsidRPr="5792C333" w:rsidR="52C06C86">
        <w:rPr>
          <w:rFonts w:ascii="Arial Nova" w:hAnsi="Arial Nova" w:eastAsia="Arial Nova" w:cs="Arial Nova" w:asciiTheme="minorAscii" w:hAnsiTheme="minorAscii" w:eastAsiaTheme="minorAscii" w:cstheme="minorAscii"/>
        </w:rPr>
        <w:t xml:space="preserve"> ‘</w:t>
      </w:r>
      <w:r w:rsidRPr="5792C333" w:rsidR="52C06C86">
        <w:rPr>
          <w:rFonts w:ascii="Arial Nova" w:hAnsi="Arial Nova" w:eastAsia="Arial Nova" w:cs="Arial Nova" w:asciiTheme="minorAscii" w:hAnsiTheme="minorAscii" w:eastAsiaTheme="minorAscii" w:cstheme="minorAscii"/>
        </w:rPr>
        <w:t>steeper</w:t>
      </w:r>
      <w:r w:rsidRPr="5792C333" w:rsidR="38BC4B78">
        <w:rPr>
          <w:rFonts w:ascii="Arial Nova" w:hAnsi="Arial Nova" w:eastAsia="Arial Nova" w:cs="Arial Nova" w:asciiTheme="minorAscii" w:hAnsiTheme="minorAscii" w:eastAsiaTheme="minorAscii" w:cstheme="minorAscii"/>
        </w:rPr>
        <w:t>,’</w:t>
      </w:r>
      <w:r w:rsidRPr="5792C333" w:rsidR="52C06C86">
        <w:rPr>
          <w:rFonts w:ascii="Arial Nova" w:hAnsi="Arial Nova" w:eastAsia="Arial Nova" w:cs="Arial Nova" w:asciiTheme="minorAscii" w:hAnsiTheme="minorAscii" w:eastAsiaTheme="minorAscii" w:cstheme="minorAscii"/>
        </w:rPr>
        <w:t xml:space="preserve"> </w:t>
      </w:r>
      <w:r w:rsidRPr="5792C333" w:rsidR="0D840CEE">
        <w:rPr>
          <w:rFonts w:ascii="Arial Nova" w:hAnsi="Arial Nova" w:eastAsia="Arial Nova" w:cs="Arial Nova" w:asciiTheme="minorAscii" w:hAnsiTheme="minorAscii" w:eastAsiaTheme="minorAscii" w:cstheme="minorAscii"/>
        </w:rPr>
        <w:t xml:space="preserve">and ‘longer’ enables children to communicate observations and make comparisons. </w:t>
      </w:r>
      <w:r w:rsidRPr="5792C333" w:rsidR="52C06C86">
        <w:rPr>
          <w:rFonts w:ascii="Arial Nova" w:hAnsi="Arial Nova" w:eastAsia="Arial Nova" w:cs="Arial Nova" w:asciiTheme="minorAscii" w:hAnsiTheme="minorAscii" w:eastAsiaTheme="minorAscii" w:cstheme="minorAscii"/>
        </w:rPr>
        <w:t>Li (</w:t>
      </w:r>
      <w:r w:rsidRPr="5792C333" w:rsidR="52C06C86">
        <w:rPr>
          <w:rFonts w:ascii="Arial Nova" w:hAnsi="Arial Nova" w:eastAsia="Arial Nova" w:cs="Arial Nova" w:asciiTheme="minorAscii" w:hAnsiTheme="minorAscii" w:eastAsiaTheme="minorAscii" w:cstheme="minorAscii"/>
        </w:rPr>
        <w:t>2024),</w:t>
      </w:r>
      <w:r w:rsidRPr="5792C333" w:rsidR="52C06C86">
        <w:rPr>
          <w:rFonts w:ascii="Arial Nova" w:hAnsi="Arial Nova" w:eastAsia="Arial Nova" w:cs="Arial Nova" w:asciiTheme="minorAscii" w:hAnsiTheme="minorAscii" w:eastAsiaTheme="minorAscii" w:cstheme="minorAscii"/>
        </w:rPr>
        <w:t xml:space="preserve"> </w:t>
      </w:r>
      <w:r w:rsidRPr="5792C333" w:rsidR="3EA34515">
        <w:rPr>
          <w:rFonts w:ascii="Arial Nova" w:hAnsi="Arial Nova" w:eastAsia="Arial Nova" w:cs="Arial Nova" w:asciiTheme="minorAscii" w:hAnsiTheme="minorAscii" w:eastAsiaTheme="minorAscii" w:cstheme="minorAscii"/>
        </w:rPr>
        <w:t xml:space="preserve">highlights the importance of adult involvement in young children’s joint play, </w:t>
      </w:r>
      <w:r w:rsidRPr="5792C333" w:rsidR="3EA34515">
        <w:rPr>
          <w:rFonts w:ascii="Arial Nova" w:hAnsi="Arial Nova" w:eastAsia="Arial Nova" w:cs="Arial Nova" w:asciiTheme="minorAscii" w:hAnsiTheme="minorAscii" w:eastAsiaTheme="minorAscii" w:cstheme="minorAscii"/>
        </w:rPr>
        <w:t>demonstrating</w:t>
      </w:r>
      <w:r w:rsidRPr="5792C333" w:rsidR="3EA34515">
        <w:rPr>
          <w:rFonts w:ascii="Arial Nova" w:hAnsi="Arial Nova" w:eastAsia="Arial Nova" w:cs="Arial Nova" w:asciiTheme="minorAscii" w:hAnsiTheme="minorAscii" w:eastAsiaTheme="minorAscii" w:cstheme="minorAscii"/>
        </w:rPr>
        <w:t xml:space="preserve"> how co-teachers' interactions can support children’s exploration </w:t>
      </w:r>
      <w:r w:rsidRPr="5792C333" w:rsidR="453416F5">
        <w:rPr>
          <w:rFonts w:ascii="Arial Nova" w:hAnsi="Arial Nova" w:eastAsia="Arial Nova" w:cs="Arial Nova" w:asciiTheme="minorAscii" w:hAnsiTheme="minorAscii" w:eastAsiaTheme="minorAscii" w:cstheme="minorAscii"/>
        </w:rPr>
        <w:t>of mathematical concepts within meaningful play experiences</w:t>
      </w:r>
      <w:r w:rsidRPr="5792C333" w:rsidR="7FA4B3CC">
        <w:rPr>
          <w:rFonts w:ascii="Arial Nova" w:hAnsi="Arial Nova" w:eastAsia="Arial Nova" w:cs="Arial Nova" w:asciiTheme="minorAscii" w:hAnsiTheme="minorAscii" w:eastAsiaTheme="minorAscii" w:cstheme="minorAscii"/>
        </w:rPr>
        <w:t xml:space="preserve">. </w:t>
      </w:r>
      <w:r w:rsidRPr="5792C333" w:rsidR="453416F5">
        <w:rPr>
          <w:rFonts w:ascii="Arial Nova" w:hAnsi="Arial Nova" w:eastAsia="Arial Nova" w:cs="Arial Nova" w:asciiTheme="minorAscii" w:hAnsiTheme="minorAscii" w:eastAsiaTheme="minorAscii" w:cstheme="minorAscii"/>
        </w:rPr>
        <w:t xml:space="preserve">in the sand dune context, mathematical language can therefore develop through an authentic investigation rather than being </w:t>
      </w:r>
      <w:r w:rsidRPr="5792C333" w:rsidR="711F7A83">
        <w:rPr>
          <w:rFonts w:ascii="Arial Nova" w:hAnsi="Arial Nova" w:eastAsia="Arial Nova" w:cs="Arial Nova" w:asciiTheme="minorAscii" w:hAnsiTheme="minorAscii" w:eastAsiaTheme="minorAscii" w:cstheme="minorAscii"/>
        </w:rPr>
        <w:t>separated</w:t>
      </w:r>
      <w:r w:rsidRPr="5792C333" w:rsidR="453416F5">
        <w:rPr>
          <w:rFonts w:ascii="Arial Nova" w:hAnsi="Arial Nova" w:eastAsia="Arial Nova" w:cs="Arial Nova" w:asciiTheme="minorAscii" w:hAnsiTheme="minorAscii" w:eastAsiaTheme="minorAscii" w:cstheme="minorAscii"/>
        </w:rPr>
        <w:t xml:space="preserve"> from play through a formal activity. </w:t>
      </w:r>
    </w:p>
    <w:p w:rsidR="2B94F79C" w:rsidP="5792C333" w:rsidRDefault="2B94F79C" w14:paraId="234B7406" w14:textId="4C910239">
      <w:pPr>
        <w:spacing w:line="360" w:lineRule="auto"/>
        <w:rPr>
          <w:rFonts w:ascii="Arial Nova" w:hAnsi="Arial Nova" w:eastAsia="Arial Nova" w:cs="Arial Nova" w:asciiTheme="minorAscii" w:hAnsiTheme="minorAscii" w:eastAsiaTheme="minorAscii" w:cstheme="minorAscii"/>
        </w:rPr>
      </w:pPr>
      <w:r w:rsidRPr="5792C333" w:rsidR="2B94F79C">
        <w:rPr>
          <w:rFonts w:ascii="Arial Nova" w:hAnsi="Arial Nova" w:eastAsia="Arial Nova" w:cs="Arial Nova" w:asciiTheme="minorAscii" w:hAnsiTheme="minorAscii" w:eastAsiaTheme="minorAscii" w:cstheme="minorAscii"/>
        </w:rPr>
        <w:t xml:space="preserve">However, effective questioning requires considerable professional judgement. If practitioners continually interrupt children’s lay with questions, the experience can become adult-directed </w:t>
      </w:r>
      <w:r w:rsidRPr="5792C333" w:rsidR="19334972">
        <w:rPr>
          <w:rFonts w:ascii="Arial Nova" w:hAnsi="Arial Nova" w:eastAsia="Arial Nova" w:cs="Arial Nova" w:asciiTheme="minorAscii" w:hAnsiTheme="minorAscii" w:eastAsiaTheme="minorAscii" w:cstheme="minorAscii"/>
        </w:rPr>
        <w:t xml:space="preserve">and potentially reduce children’s autonomy. </w:t>
      </w:r>
      <w:r w:rsidRPr="5792C333" w:rsidR="6DE0A409">
        <w:rPr>
          <w:rFonts w:ascii="Arial Nova" w:hAnsi="Arial Nova" w:eastAsia="Arial Nova" w:cs="Arial Nova" w:asciiTheme="minorAscii" w:hAnsiTheme="minorAscii" w:eastAsiaTheme="minorAscii" w:cstheme="minorAscii"/>
        </w:rPr>
        <w:t>Wasi</w:t>
      </w:r>
      <w:r w:rsidRPr="5792C333" w:rsidR="66D90573">
        <w:rPr>
          <w:rFonts w:ascii="Arial Nova" w:hAnsi="Arial Nova" w:eastAsia="Arial Nova" w:cs="Arial Nova" w:asciiTheme="minorAscii" w:hAnsiTheme="minorAscii" w:eastAsiaTheme="minorAscii" w:cstheme="minorAscii"/>
        </w:rPr>
        <w:t>k</w:t>
      </w:r>
      <w:r w:rsidRPr="5792C333" w:rsidR="6DE0A409">
        <w:rPr>
          <w:rFonts w:ascii="Arial Nova" w:hAnsi="Arial Nova" w:eastAsia="Arial Nova" w:cs="Arial Nova" w:asciiTheme="minorAscii" w:hAnsiTheme="minorAscii" w:eastAsiaTheme="minorAscii" w:cstheme="minorAscii"/>
        </w:rPr>
        <w:t xml:space="preserve"> and Hinderman (2013) </w:t>
      </w:r>
      <w:r w:rsidRPr="5792C333" w:rsidR="0435E2B6">
        <w:rPr>
          <w:rFonts w:ascii="Arial Nova" w:hAnsi="Arial Nova" w:eastAsia="Arial Nova" w:cs="Arial Nova" w:asciiTheme="minorAscii" w:hAnsiTheme="minorAscii" w:eastAsiaTheme="minorAscii" w:cstheme="minorAscii"/>
        </w:rPr>
        <w:t>further</w:t>
      </w:r>
      <w:r w:rsidRPr="5792C333" w:rsidR="6DE0A409">
        <w:rPr>
          <w:rFonts w:ascii="Arial Nova" w:hAnsi="Arial Nova" w:eastAsia="Arial Nova" w:cs="Arial Nova" w:asciiTheme="minorAscii" w:hAnsiTheme="minorAscii" w:eastAsiaTheme="minorAscii" w:cstheme="minorAscii"/>
        </w:rPr>
        <w:t xml:space="preserve"> highlight that the questions that a practitioner asks needs to have a </w:t>
      </w:r>
      <w:r w:rsidRPr="5792C333" w:rsidR="49B4CE09">
        <w:rPr>
          <w:rFonts w:ascii="Arial Nova" w:hAnsi="Arial Nova" w:eastAsia="Arial Nova" w:cs="Arial Nova" w:asciiTheme="minorAscii" w:hAnsiTheme="minorAscii" w:eastAsiaTheme="minorAscii" w:cstheme="minorAscii"/>
        </w:rPr>
        <w:t>purpose</w:t>
      </w:r>
      <w:r w:rsidRPr="5792C333" w:rsidR="6DE0A409">
        <w:rPr>
          <w:rFonts w:ascii="Arial Nova" w:hAnsi="Arial Nova" w:eastAsia="Arial Nova" w:cs="Arial Nova" w:asciiTheme="minorAscii" w:hAnsiTheme="minorAscii" w:eastAsiaTheme="minorAscii" w:cstheme="minorAscii"/>
        </w:rPr>
        <w:t xml:space="preserve"> behind </w:t>
      </w:r>
      <w:r w:rsidRPr="5792C333" w:rsidR="6E4AB769">
        <w:rPr>
          <w:rFonts w:ascii="Arial Nova" w:hAnsi="Arial Nova" w:eastAsia="Arial Nova" w:cs="Arial Nova" w:asciiTheme="minorAscii" w:hAnsiTheme="minorAscii" w:eastAsiaTheme="minorAscii" w:cstheme="minorAscii"/>
        </w:rPr>
        <w:t>it,</w:t>
      </w:r>
      <w:r w:rsidRPr="5792C333" w:rsidR="6DE0A409">
        <w:rPr>
          <w:rFonts w:ascii="Arial Nova" w:hAnsi="Arial Nova" w:eastAsia="Arial Nova" w:cs="Arial Nova" w:asciiTheme="minorAscii" w:hAnsiTheme="minorAscii" w:eastAsiaTheme="minorAscii" w:cstheme="minorAscii"/>
        </w:rPr>
        <w:t xml:space="preserve"> so it flows into a meaningful conversation </w:t>
      </w:r>
      <w:r w:rsidRPr="5792C333" w:rsidR="48FC6DD2">
        <w:rPr>
          <w:rFonts w:ascii="Arial Nova" w:hAnsi="Arial Nova" w:eastAsia="Arial Nova" w:cs="Arial Nova" w:asciiTheme="minorAscii" w:hAnsiTheme="minorAscii" w:eastAsiaTheme="minorAscii" w:cstheme="minorAscii"/>
        </w:rPr>
        <w:t xml:space="preserve">rather than disconnected prompts. </w:t>
      </w:r>
      <w:r w:rsidRPr="5792C333" w:rsidR="2747F7CC">
        <w:rPr>
          <w:rFonts w:ascii="Arial Nova" w:hAnsi="Arial Nova" w:eastAsia="Arial Nova" w:cs="Arial Nova" w:asciiTheme="minorAscii" w:hAnsiTheme="minorAscii" w:eastAsiaTheme="minorAscii" w:cstheme="minorAscii"/>
        </w:rPr>
        <w:t xml:space="preserve">Sustained shared thinking should therefore involve listening carefully to children’s ideas, responding to their </w:t>
      </w:r>
      <w:r w:rsidRPr="5792C333" w:rsidR="00DD7F48">
        <w:rPr>
          <w:rFonts w:ascii="Arial Nova" w:hAnsi="Arial Nova" w:eastAsia="Arial Nova" w:cs="Arial Nova" w:asciiTheme="minorAscii" w:hAnsiTheme="minorAscii" w:eastAsiaTheme="minorAscii" w:cstheme="minorAscii"/>
        </w:rPr>
        <w:t>contributions,</w:t>
      </w:r>
      <w:r w:rsidRPr="5792C333" w:rsidR="2747F7CC">
        <w:rPr>
          <w:rFonts w:ascii="Arial Nova" w:hAnsi="Arial Nova" w:eastAsia="Arial Nova" w:cs="Arial Nova" w:asciiTheme="minorAscii" w:hAnsiTheme="minorAscii" w:eastAsiaTheme="minorAscii" w:cstheme="minorAscii"/>
        </w:rPr>
        <w:t xml:space="preserve"> and allowing sufficient time </w:t>
      </w:r>
      <w:r w:rsidRPr="5792C333" w:rsidR="5323FFC6">
        <w:rPr>
          <w:rFonts w:ascii="Arial Nova" w:hAnsi="Arial Nova" w:eastAsia="Arial Nova" w:cs="Arial Nova" w:asciiTheme="minorAscii" w:hAnsiTheme="minorAscii" w:eastAsiaTheme="minorAscii" w:cstheme="minorAscii"/>
        </w:rPr>
        <w:t xml:space="preserve">for children to think, </w:t>
      </w:r>
      <w:r w:rsidRPr="5792C333" w:rsidR="07D1CE5A">
        <w:rPr>
          <w:rFonts w:ascii="Arial Nova" w:hAnsi="Arial Nova" w:eastAsia="Arial Nova" w:cs="Arial Nova" w:asciiTheme="minorAscii" w:hAnsiTheme="minorAscii" w:eastAsiaTheme="minorAscii" w:cstheme="minorAscii"/>
        </w:rPr>
        <w:t>act,</w:t>
      </w:r>
      <w:r w:rsidRPr="5792C333" w:rsidR="5323FFC6">
        <w:rPr>
          <w:rFonts w:ascii="Arial Nova" w:hAnsi="Arial Nova" w:eastAsia="Arial Nova" w:cs="Arial Nova" w:asciiTheme="minorAscii" w:hAnsiTheme="minorAscii" w:eastAsiaTheme="minorAscii" w:cstheme="minorAscii"/>
        </w:rPr>
        <w:t xml:space="preserve"> and reconsider their explanations. </w:t>
      </w:r>
      <w:r w:rsidRPr="5792C333" w:rsidR="435DE105">
        <w:rPr>
          <w:rFonts w:ascii="Arial Nova" w:hAnsi="Arial Nova" w:eastAsia="Arial Nova" w:cs="Arial Nova" w:asciiTheme="minorAscii" w:hAnsiTheme="minorAscii" w:eastAsiaTheme="minorAscii" w:cstheme="minorAscii"/>
        </w:rPr>
        <w:t xml:space="preserve">For example, a practitioner who </w:t>
      </w:r>
      <w:r w:rsidRPr="5792C333" w:rsidR="48F786EB">
        <w:rPr>
          <w:rFonts w:ascii="Arial Nova" w:hAnsi="Arial Nova" w:eastAsia="Arial Nova" w:cs="Arial Nova" w:asciiTheme="minorAscii" w:hAnsiTheme="minorAscii" w:eastAsiaTheme="minorAscii" w:cstheme="minorAscii"/>
        </w:rPr>
        <w:t>notices</w:t>
      </w:r>
      <w:r w:rsidRPr="5792C333" w:rsidR="435DE105">
        <w:rPr>
          <w:rFonts w:ascii="Arial Nova" w:hAnsi="Arial Nova" w:eastAsia="Arial Nova" w:cs="Arial Nova" w:asciiTheme="minorAscii" w:hAnsiTheme="minorAscii" w:eastAsiaTheme="minorAscii" w:cstheme="minorAscii"/>
        </w:rPr>
        <w:t xml:space="preserve"> a child repositioning the height of the stone before rolling could </w:t>
      </w:r>
      <w:r w:rsidRPr="5792C333" w:rsidR="435DE105">
        <w:rPr>
          <w:rFonts w:ascii="Arial Nova" w:hAnsi="Arial Nova" w:eastAsia="Arial Nova" w:cs="Arial Nova" w:asciiTheme="minorAscii" w:hAnsiTheme="minorAscii" w:eastAsiaTheme="minorAscii" w:cstheme="minorAscii"/>
        </w:rPr>
        <w:t>recognise</w:t>
      </w:r>
      <w:r w:rsidRPr="5792C333" w:rsidR="435DE105">
        <w:rPr>
          <w:rFonts w:ascii="Arial Nova" w:hAnsi="Arial Nova" w:eastAsia="Arial Nova" w:cs="Arial Nova" w:asciiTheme="minorAscii" w:hAnsiTheme="minorAscii" w:eastAsiaTheme="minorAscii" w:cstheme="minorAscii"/>
        </w:rPr>
        <w:t xml:space="preserve"> this as an emerging investigation and use one carefully considered question to encourage further compa</w:t>
      </w:r>
      <w:r w:rsidRPr="5792C333" w:rsidR="664BB14C">
        <w:rPr>
          <w:rFonts w:ascii="Arial Nova" w:hAnsi="Arial Nova" w:eastAsia="Arial Nova" w:cs="Arial Nova" w:asciiTheme="minorAscii" w:hAnsiTheme="minorAscii" w:eastAsiaTheme="minorAscii" w:cstheme="minorAscii"/>
        </w:rPr>
        <w:t xml:space="preserve">rison. </w:t>
      </w:r>
      <w:r w:rsidRPr="5792C333" w:rsidR="0A93D909">
        <w:rPr>
          <w:rFonts w:ascii="Arial Nova" w:hAnsi="Arial Nova" w:eastAsia="Arial Nova" w:cs="Arial Nova" w:asciiTheme="minorAscii" w:hAnsiTheme="minorAscii" w:eastAsiaTheme="minorAscii" w:cstheme="minorAscii"/>
        </w:rPr>
        <w:t>Consequently</w:t>
      </w:r>
      <w:r w:rsidRPr="5792C333" w:rsidR="664BB14C">
        <w:rPr>
          <w:rFonts w:ascii="Arial Nova" w:hAnsi="Arial Nova" w:eastAsia="Arial Nova" w:cs="Arial Nova" w:asciiTheme="minorAscii" w:hAnsiTheme="minorAscii" w:eastAsiaTheme="minorAscii" w:cstheme="minorAscii"/>
        </w:rPr>
        <w:t>, effective adult interaction involves a balance between intentional teaching and child-led enquiry, with questioning and sustained shared thinking used selectively to deepen curiosity</w:t>
      </w:r>
      <w:r w:rsidRPr="5792C333" w:rsidR="04FD068C">
        <w:rPr>
          <w:rFonts w:ascii="Arial Nova" w:hAnsi="Arial Nova" w:eastAsia="Arial Nova" w:cs="Arial Nova" w:asciiTheme="minorAscii" w:hAnsiTheme="minorAscii" w:eastAsiaTheme="minorAscii" w:cstheme="minorAscii"/>
        </w:rPr>
        <w:t xml:space="preserve">, </w:t>
      </w:r>
      <w:r w:rsidRPr="5792C333" w:rsidR="7A4F3C16">
        <w:rPr>
          <w:rFonts w:ascii="Arial Nova" w:hAnsi="Arial Nova" w:eastAsia="Arial Nova" w:cs="Arial Nova" w:asciiTheme="minorAscii" w:hAnsiTheme="minorAscii" w:eastAsiaTheme="minorAscii" w:cstheme="minorAscii"/>
        </w:rPr>
        <w:t>reasoning,</w:t>
      </w:r>
      <w:r w:rsidRPr="5792C333" w:rsidR="04FD068C">
        <w:rPr>
          <w:rFonts w:ascii="Arial Nova" w:hAnsi="Arial Nova" w:eastAsia="Arial Nova" w:cs="Arial Nova" w:asciiTheme="minorAscii" w:hAnsiTheme="minorAscii" w:eastAsiaTheme="minorAscii" w:cstheme="minorAscii"/>
        </w:rPr>
        <w:t xml:space="preserve"> and mathematical and scientific understanding. </w:t>
      </w:r>
    </w:p>
    <w:p w:rsidR="5792C333" w:rsidP="5792C333" w:rsidRDefault="5792C333" w14:paraId="6C471524" w14:textId="791451C2">
      <w:pPr>
        <w:spacing w:line="360" w:lineRule="auto"/>
        <w:rPr>
          <w:rFonts w:ascii="Arial Nova" w:hAnsi="Arial Nova" w:eastAsia="Arial Nova" w:cs="Arial Nova" w:asciiTheme="minorAscii" w:hAnsiTheme="minorAscii" w:eastAsiaTheme="minorAscii" w:cstheme="minorAscii"/>
        </w:rPr>
      </w:pPr>
    </w:p>
    <w:p w:rsidR="126225B8" w:rsidP="5792C333" w:rsidRDefault="126225B8" w14:paraId="36B8CEF4" w14:textId="223386C9">
      <w:pPr>
        <w:spacing w:line="360" w:lineRule="auto"/>
        <w:rPr>
          <w:rFonts w:ascii="Arial Nova" w:hAnsi="Arial Nova" w:eastAsia="Arial Nova" w:cs="Arial Nova" w:asciiTheme="minorAscii" w:hAnsiTheme="minorAscii" w:eastAsiaTheme="minorAscii" w:cstheme="minorAscii"/>
        </w:rPr>
      </w:pPr>
      <w:r w:rsidRPr="5792C333" w:rsidR="126225B8">
        <w:rPr>
          <w:rFonts w:ascii="Arial Nova" w:hAnsi="Arial Nova" w:eastAsia="Arial Nova" w:cs="Arial Nova" w:asciiTheme="minorAscii" w:hAnsiTheme="minorAscii" w:eastAsiaTheme="minorAscii" w:cstheme="minorAscii"/>
        </w:rPr>
        <w:t>Scaffolding</w:t>
      </w:r>
      <w:r w:rsidRPr="5792C333" w:rsidR="7195E2AB">
        <w:rPr>
          <w:rFonts w:ascii="Arial Nova" w:hAnsi="Arial Nova" w:eastAsia="Arial Nova" w:cs="Arial Nova" w:asciiTheme="minorAscii" w:hAnsiTheme="minorAscii" w:eastAsiaTheme="minorAscii" w:cstheme="minorAscii"/>
        </w:rPr>
        <w:t xml:space="preserve"> and </w:t>
      </w:r>
      <w:r w:rsidRPr="5792C333" w:rsidR="728F250E">
        <w:rPr>
          <w:rFonts w:ascii="Arial Nova" w:hAnsi="Arial Nova" w:eastAsia="Arial Nova" w:cs="Arial Nova" w:asciiTheme="minorAscii" w:hAnsiTheme="minorAscii" w:eastAsiaTheme="minorAscii" w:cstheme="minorAscii"/>
        </w:rPr>
        <w:t>Loose</w:t>
      </w:r>
      <w:r w:rsidRPr="5792C333" w:rsidR="728F250E">
        <w:rPr>
          <w:rFonts w:ascii="Arial Nova" w:hAnsi="Arial Nova" w:eastAsia="Arial Nova" w:cs="Arial Nova" w:asciiTheme="minorAscii" w:hAnsiTheme="minorAscii" w:eastAsiaTheme="minorAscii" w:cstheme="minorAscii"/>
        </w:rPr>
        <w:t xml:space="preserve"> </w:t>
      </w:r>
      <w:r w:rsidRPr="5792C333" w:rsidR="1DD5A5DA">
        <w:rPr>
          <w:rFonts w:ascii="Arial Nova" w:hAnsi="Arial Nova" w:eastAsia="Arial Nova" w:cs="Arial Nova" w:asciiTheme="minorAscii" w:hAnsiTheme="minorAscii" w:eastAsiaTheme="minorAscii" w:cstheme="minorAscii"/>
        </w:rPr>
        <w:t>P</w:t>
      </w:r>
      <w:r w:rsidRPr="5792C333" w:rsidR="728F250E">
        <w:rPr>
          <w:rFonts w:ascii="Arial Nova" w:hAnsi="Arial Nova" w:eastAsia="Arial Nova" w:cs="Arial Nova" w:asciiTheme="minorAscii" w:hAnsiTheme="minorAscii" w:eastAsiaTheme="minorAscii" w:cstheme="minorAscii"/>
        </w:rPr>
        <w:t xml:space="preserve">arts </w:t>
      </w:r>
    </w:p>
    <w:p w:rsidR="6590E849" w:rsidP="5792C333" w:rsidRDefault="6590E849" w14:paraId="3064AA71" w14:textId="07B5C412">
      <w:pPr>
        <w:spacing w:line="360" w:lineRule="auto"/>
        <w:rPr>
          <w:rFonts w:ascii="Arial Nova" w:hAnsi="Arial Nova" w:eastAsia="Arial Nova" w:cs="Arial Nova" w:asciiTheme="minorAscii" w:hAnsiTheme="minorAscii" w:eastAsiaTheme="minorAscii" w:cstheme="minorAscii"/>
        </w:rPr>
      </w:pPr>
      <w:r w:rsidRPr="5792C333" w:rsidR="6590E849">
        <w:rPr>
          <w:rFonts w:ascii="Arial Nova" w:hAnsi="Arial Nova" w:eastAsia="Arial Nova" w:cs="Arial Nova" w:asciiTheme="minorAscii" w:hAnsiTheme="minorAscii" w:eastAsiaTheme="minorAscii" w:cstheme="minorAscii"/>
        </w:rPr>
        <w:t xml:space="preserve">Scaffolding and the provision of loose parts are important </w:t>
      </w:r>
      <w:r w:rsidRPr="5792C333" w:rsidR="42E36AB6">
        <w:rPr>
          <w:rFonts w:ascii="Arial Nova" w:hAnsi="Arial Nova" w:eastAsia="Arial Nova" w:cs="Arial Nova" w:asciiTheme="minorAscii" w:hAnsiTheme="minorAscii" w:eastAsiaTheme="minorAscii" w:cstheme="minorAscii"/>
        </w:rPr>
        <w:t>aspects</w:t>
      </w:r>
      <w:r w:rsidRPr="5792C333" w:rsidR="6590E849">
        <w:rPr>
          <w:rFonts w:ascii="Arial Nova" w:hAnsi="Arial Nova" w:eastAsia="Arial Nova" w:cs="Arial Nova" w:asciiTheme="minorAscii" w:hAnsiTheme="minorAscii" w:eastAsiaTheme="minorAscii" w:cstheme="minorAscii"/>
        </w:rPr>
        <w:t xml:space="preserve"> of adult practice because they can extend children’s </w:t>
      </w:r>
      <w:r w:rsidRPr="5792C333" w:rsidR="0A7F697D">
        <w:rPr>
          <w:rFonts w:ascii="Arial Nova" w:hAnsi="Arial Nova" w:eastAsia="Arial Nova" w:cs="Arial Nova" w:asciiTheme="minorAscii" w:hAnsiTheme="minorAscii" w:eastAsiaTheme="minorAscii" w:cstheme="minorAscii"/>
        </w:rPr>
        <w:t>mathematical</w:t>
      </w:r>
      <w:r w:rsidRPr="5792C333" w:rsidR="6590E849">
        <w:rPr>
          <w:rFonts w:ascii="Arial Nova" w:hAnsi="Arial Nova" w:eastAsia="Arial Nova" w:cs="Arial Nova" w:asciiTheme="minorAscii" w:hAnsiTheme="minorAscii" w:eastAsiaTheme="minorAscii" w:cstheme="minorAscii"/>
        </w:rPr>
        <w:t xml:space="preserve"> and scientific thinking through practical </w:t>
      </w:r>
      <w:r w:rsidRPr="5792C333" w:rsidR="1107C3B3">
        <w:rPr>
          <w:rFonts w:ascii="Arial Nova" w:hAnsi="Arial Nova" w:eastAsia="Arial Nova" w:cs="Arial Nova" w:asciiTheme="minorAscii" w:hAnsiTheme="minorAscii" w:eastAsiaTheme="minorAscii" w:cstheme="minorAscii"/>
        </w:rPr>
        <w:t>exploration</w:t>
      </w:r>
      <w:r w:rsidRPr="5792C333" w:rsidR="6590E849">
        <w:rPr>
          <w:rFonts w:ascii="Arial Nova" w:hAnsi="Arial Nova" w:eastAsia="Arial Nova" w:cs="Arial Nova" w:asciiTheme="minorAscii" w:hAnsiTheme="minorAscii" w:eastAsiaTheme="minorAscii" w:cstheme="minorAscii"/>
        </w:rPr>
        <w:t xml:space="preserve">. </w:t>
      </w:r>
      <w:r w:rsidRPr="5792C333" w:rsidR="4C2C802F">
        <w:rPr>
          <w:rFonts w:ascii="Arial Nova" w:hAnsi="Arial Nova" w:eastAsia="Arial Nova" w:cs="Arial Nova" w:asciiTheme="minorAscii" w:hAnsiTheme="minorAscii" w:eastAsiaTheme="minorAscii" w:cstheme="minorAscii"/>
        </w:rPr>
        <w:t>Vygotsky’s (1978) sociocultural theory highlights the role of adult guidance in supporting children</w:t>
      </w:r>
      <w:r w:rsidRPr="5792C333" w:rsidR="21141BB3">
        <w:rPr>
          <w:rFonts w:ascii="Arial Nova" w:hAnsi="Arial Nova" w:eastAsia="Arial Nova" w:cs="Arial Nova" w:asciiTheme="minorAscii" w:hAnsiTheme="minorAscii" w:eastAsiaTheme="minorAscii" w:cstheme="minorAscii"/>
        </w:rPr>
        <w:t xml:space="preserve"> to develop understanding beyond what they may achieve independently. </w:t>
      </w:r>
      <w:r w:rsidRPr="5792C333" w:rsidR="5A89E945">
        <w:rPr>
          <w:rFonts w:ascii="Arial Nova" w:hAnsi="Arial Nova" w:eastAsia="Arial Nova" w:cs="Arial Nova" w:asciiTheme="minorAscii" w:hAnsiTheme="minorAscii" w:eastAsiaTheme="minorAscii" w:cstheme="minorAscii"/>
        </w:rPr>
        <w:t xml:space="preserve">Within outdoor education, Gilbertson et al. (2023) similarly </w:t>
      </w:r>
      <w:r w:rsidRPr="5792C333" w:rsidR="5A89E945">
        <w:rPr>
          <w:rFonts w:ascii="Arial Nova" w:hAnsi="Arial Nova" w:eastAsia="Arial Nova" w:cs="Arial Nova" w:asciiTheme="minorAscii" w:hAnsiTheme="minorAscii" w:eastAsiaTheme="minorAscii" w:cstheme="minorAscii"/>
        </w:rPr>
        <w:t>em</w:t>
      </w:r>
      <w:r w:rsidRPr="5792C333" w:rsidR="32FDD7AB">
        <w:rPr>
          <w:rFonts w:ascii="Arial Nova" w:hAnsi="Arial Nova" w:eastAsia="Arial Nova" w:cs="Arial Nova" w:asciiTheme="minorAscii" w:hAnsiTheme="minorAscii" w:eastAsiaTheme="minorAscii" w:cstheme="minorAscii"/>
        </w:rPr>
        <w:t>p</w:t>
      </w:r>
      <w:r w:rsidRPr="5792C333" w:rsidR="5A89E945">
        <w:rPr>
          <w:rFonts w:ascii="Arial Nova" w:hAnsi="Arial Nova" w:eastAsia="Arial Nova" w:cs="Arial Nova" w:asciiTheme="minorAscii" w:hAnsiTheme="minorAscii" w:eastAsiaTheme="minorAscii" w:cstheme="minorAscii"/>
        </w:rPr>
        <w:t>hasises</w:t>
      </w:r>
      <w:r w:rsidRPr="5792C333" w:rsidR="5A89E945">
        <w:rPr>
          <w:rFonts w:ascii="Arial Nova" w:hAnsi="Arial Nova" w:eastAsia="Arial Nova" w:cs="Arial Nova" w:asciiTheme="minorAscii" w:hAnsiTheme="minorAscii" w:eastAsiaTheme="minorAscii" w:cstheme="minorAscii"/>
        </w:rPr>
        <w:t xml:space="preserve"> the importance of adult involvement in supporting learners to engage with experiences and develop understanding through active play. </w:t>
      </w:r>
      <w:r w:rsidRPr="5792C333" w:rsidR="21141BB3">
        <w:rPr>
          <w:rFonts w:ascii="Arial Nova" w:hAnsi="Arial Nova" w:eastAsia="Arial Nova" w:cs="Arial Nova" w:asciiTheme="minorAscii" w:hAnsiTheme="minorAscii" w:eastAsiaTheme="minorAscii" w:cstheme="minorAscii"/>
        </w:rPr>
        <w:t xml:space="preserve">Within </w:t>
      </w:r>
      <w:r w:rsidRPr="5792C333" w:rsidR="21141BB3">
        <w:rPr>
          <w:rFonts w:ascii="Arial Nova" w:hAnsi="Arial Nova" w:eastAsia="Arial Nova" w:cs="Arial Nova" w:asciiTheme="minorAscii" w:hAnsiTheme="minorAscii" w:eastAsiaTheme="minorAscii" w:cstheme="minorAscii"/>
        </w:rPr>
        <w:t>outdoor</w:t>
      </w:r>
      <w:r w:rsidRPr="5792C333" w:rsidR="21141BB3">
        <w:rPr>
          <w:rFonts w:ascii="Arial Nova" w:hAnsi="Arial Nova" w:eastAsia="Arial Nova" w:cs="Arial Nova" w:asciiTheme="minorAscii" w:hAnsiTheme="minorAscii" w:eastAsiaTheme="minorAscii" w:cstheme="minorAscii"/>
        </w:rPr>
        <w:t xml:space="preserve"> </w:t>
      </w:r>
      <w:r w:rsidRPr="5792C333" w:rsidR="438311DB">
        <w:rPr>
          <w:rFonts w:ascii="Arial Nova" w:hAnsi="Arial Nova" w:eastAsia="Arial Nova" w:cs="Arial Nova" w:asciiTheme="minorAscii" w:hAnsiTheme="minorAscii" w:eastAsiaTheme="minorAscii" w:cstheme="minorAscii"/>
        </w:rPr>
        <w:t>environment</w:t>
      </w:r>
      <w:r w:rsidRPr="5792C333" w:rsidR="21141BB3">
        <w:rPr>
          <w:rFonts w:ascii="Arial Nova" w:hAnsi="Arial Nova" w:eastAsia="Arial Nova" w:cs="Arial Nova" w:asciiTheme="minorAscii" w:hAnsiTheme="minorAscii" w:eastAsiaTheme="minorAscii" w:cstheme="minorAscii"/>
        </w:rPr>
        <w:t>, practitioners can apply this through carefully</w:t>
      </w:r>
      <w:r w:rsidRPr="5792C333" w:rsidR="5AEF5D6E">
        <w:rPr>
          <w:rFonts w:ascii="Arial Nova" w:hAnsi="Arial Nova" w:eastAsia="Arial Nova" w:cs="Arial Nova" w:asciiTheme="minorAscii" w:hAnsiTheme="minorAscii" w:eastAsiaTheme="minorAscii" w:cstheme="minorAscii"/>
        </w:rPr>
        <w:t xml:space="preserve"> </w:t>
      </w:r>
      <w:r w:rsidRPr="5792C333" w:rsidR="5AEF5D6E">
        <w:rPr>
          <w:rFonts w:ascii="Arial Nova" w:hAnsi="Arial Nova" w:eastAsia="Arial Nova" w:cs="Arial Nova" w:asciiTheme="minorAscii" w:hAnsiTheme="minorAscii" w:eastAsiaTheme="minorAscii" w:cstheme="minorAscii"/>
        </w:rPr>
        <w:t xml:space="preserve">timed interventions and the introduction of resources that </w:t>
      </w:r>
      <w:r w:rsidRPr="5792C333" w:rsidR="62608719">
        <w:rPr>
          <w:rFonts w:ascii="Arial Nova" w:hAnsi="Arial Nova" w:eastAsia="Arial Nova" w:cs="Arial Nova" w:asciiTheme="minorAscii" w:hAnsiTheme="minorAscii" w:eastAsiaTheme="minorAscii" w:cstheme="minorAscii"/>
        </w:rPr>
        <w:t>respond</w:t>
      </w:r>
      <w:r w:rsidRPr="5792C333" w:rsidR="5AEF5D6E">
        <w:rPr>
          <w:rFonts w:ascii="Arial Nova" w:hAnsi="Arial Nova" w:eastAsia="Arial Nova" w:cs="Arial Nova" w:asciiTheme="minorAscii" w:hAnsiTheme="minorAscii" w:eastAsiaTheme="minorAscii" w:cstheme="minorAscii"/>
        </w:rPr>
        <w:t xml:space="preserve"> to children’s existing</w:t>
      </w:r>
      <w:r w:rsidRPr="5792C333" w:rsidR="251B0EA9">
        <w:rPr>
          <w:rFonts w:ascii="Arial Nova" w:hAnsi="Arial Nova" w:eastAsia="Arial Nova" w:cs="Arial Nova" w:asciiTheme="minorAscii" w:hAnsiTheme="minorAscii" w:eastAsiaTheme="minorAscii" w:cstheme="minorAscii"/>
        </w:rPr>
        <w:t xml:space="preserve"> interests. However, scaffolding should </w:t>
      </w:r>
      <w:r w:rsidRPr="5792C333" w:rsidR="0CA42BD1">
        <w:rPr>
          <w:rFonts w:ascii="Arial Nova" w:hAnsi="Arial Nova" w:eastAsia="Arial Nova" w:cs="Arial Nova" w:asciiTheme="minorAscii" w:hAnsiTheme="minorAscii" w:eastAsiaTheme="minorAscii" w:cstheme="minorAscii"/>
        </w:rPr>
        <w:t>remain</w:t>
      </w:r>
      <w:r w:rsidRPr="5792C333" w:rsidR="251B0EA9">
        <w:rPr>
          <w:rFonts w:ascii="Arial Nova" w:hAnsi="Arial Nova" w:eastAsia="Arial Nova" w:cs="Arial Nova" w:asciiTheme="minorAscii" w:hAnsiTheme="minorAscii" w:eastAsiaTheme="minorAscii" w:cstheme="minorAscii"/>
        </w:rPr>
        <w:t xml:space="preserve"> </w:t>
      </w:r>
      <w:r w:rsidRPr="5792C333" w:rsidR="2D9D08B7">
        <w:rPr>
          <w:rFonts w:ascii="Arial Nova" w:hAnsi="Arial Nova" w:eastAsia="Arial Nova" w:cs="Arial Nova" w:asciiTheme="minorAscii" w:hAnsiTheme="minorAscii" w:eastAsiaTheme="minorAscii" w:cstheme="minorAscii"/>
        </w:rPr>
        <w:t>flexible,</w:t>
      </w:r>
      <w:r w:rsidRPr="5792C333" w:rsidR="251B0EA9">
        <w:rPr>
          <w:rFonts w:ascii="Arial Nova" w:hAnsi="Arial Nova" w:eastAsia="Arial Nova" w:cs="Arial Nova" w:asciiTheme="minorAscii" w:hAnsiTheme="minorAscii" w:eastAsiaTheme="minorAscii" w:cstheme="minorAscii"/>
        </w:rPr>
        <w:t xml:space="preserve"> allowing children to </w:t>
      </w:r>
      <w:r w:rsidRPr="5792C333" w:rsidR="251B0EA9">
        <w:rPr>
          <w:rFonts w:ascii="Arial Nova" w:hAnsi="Arial Nova" w:eastAsia="Arial Nova" w:cs="Arial Nova" w:asciiTheme="minorAscii" w:hAnsiTheme="minorAscii" w:eastAsiaTheme="minorAscii" w:cstheme="minorAscii"/>
        </w:rPr>
        <w:t>retain</w:t>
      </w:r>
      <w:r w:rsidRPr="5792C333" w:rsidR="251B0EA9">
        <w:rPr>
          <w:rFonts w:ascii="Arial Nova" w:hAnsi="Arial Nova" w:eastAsia="Arial Nova" w:cs="Arial Nova" w:asciiTheme="minorAscii" w:hAnsiTheme="minorAscii" w:eastAsiaTheme="minorAscii" w:cstheme="minorAscii"/>
        </w:rPr>
        <w:t xml:space="preserve"> ownership of their investigations rather </w:t>
      </w:r>
      <w:r w:rsidRPr="5792C333" w:rsidR="47796789">
        <w:rPr>
          <w:rFonts w:ascii="Arial Nova" w:hAnsi="Arial Nova" w:eastAsia="Arial Nova" w:cs="Arial Nova" w:asciiTheme="minorAscii" w:hAnsiTheme="minorAscii" w:eastAsiaTheme="minorAscii" w:cstheme="minorAscii"/>
        </w:rPr>
        <w:t>than</w:t>
      </w:r>
      <w:r w:rsidRPr="5792C333" w:rsidR="251B0EA9">
        <w:rPr>
          <w:rFonts w:ascii="Arial Nova" w:hAnsi="Arial Nova" w:eastAsia="Arial Nova" w:cs="Arial Nova" w:asciiTheme="minorAscii" w:hAnsiTheme="minorAscii" w:eastAsiaTheme="minorAscii" w:cstheme="minorAscii"/>
        </w:rPr>
        <w:t xml:space="preserve"> being directed towards certain outcomes. </w:t>
      </w:r>
    </w:p>
    <w:p w:rsidR="28CC9171" w:rsidP="5792C333" w:rsidRDefault="28CC9171" w14:paraId="7A93754F" w14:textId="7633FC2A">
      <w:pPr>
        <w:spacing w:line="360" w:lineRule="auto"/>
        <w:rPr>
          <w:rFonts w:ascii="Arial Nova" w:hAnsi="Arial Nova" w:eastAsia="Arial Nova" w:cs="Arial Nova" w:asciiTheme="minorAscii" w:hAnsiTheme="minorAscii" w:eastAsiaTheme="minorAscii" w:cstheme="minorAscii"/>
        </w:rPr>
      </w:pPr>
      <w:bookmarkStart w:name="_Int_s4Q9qpUU" w:id="584958976"/>
      <w:r w:rsidRPr="5792C333" w:rsidR="28CC9171">
        <w:rPr>
          <w:rFonts w:ascii="Arial Nova" w:hAnsi="Arial Nova" w:eastAsia="Arial Nova" w:cs="Arial Nova" w:asciiTheme="minorAscii" w:hAnsiTheme="minorAscii" w:eastAsiaTheme="minorAscii" w:cstheme="minorAscii"/>
        </w:rPr>
        <w:t>Loose</w:t>
      </w:r>
      <w:bookmarkEnd w:id="584958976"/>
      <w:r w:rsidRPr="5792C333" w:rsidR="28CC9171">
        <w:rPr>
          <w:rFonts w:ascii="Arial Nova" w:hAnsi="Arial Nova" w:eastAsia="Arial Nova" w:cs="Arial Nova" w:asciiTheme="minorAscii" w:hAnsiTheme="minorAscii" w:eastAsiaTheme="minorAscii" w:cstheme="minorAscii"/>
        </w:rPr>
        <w:t xml:space="preserve"> parts, including stones, sticks, shells and other natural materials, can provide opportunities for children to </w:t>
      </w:r>
      <w:r w:rsidRPr="5792C333" w:rsidR="6EA78866">
        <w:rPr>
          <w:rFonts w:ascii="Arial Nova" w:hAnsi="Arial Nova" w:eastAsia="Arial Nova" w:cs="Arial Nova" w:asciiTheme="minorAscii" w:hAnsiTheme="minorAscii" w:eastAsiaTheme="minorAscii" w:cstheme="minorAscii"/>
        </w:rPr>
        <w:t>experiment</w:t>
      </w:r>
      <w:r w:rsidRPr="5792C333" w:rsidR="28CC9171">
        <w:rPr>
          <w:rFonts w:ascii="Arial Nova" w:hAnsi="Arial Nova" w:eastAsia="Arial Nova" w:cs="Arial Nova" w:asciiTheme="minorAscii" w:hAnsiTheme="minorAscii" w:eastAsiaTheme="minorAscii" w:cstheme="minorAscii"/>
        </w:rPr>
        <w:t xml:space="preserve">, </w:t>
      </w:r>
      <w:r w:rsidRPr="5792C333" w:rsidR="09E18762">
        <w:rPr>
          <w:rFonts w:ascii="Arial Nova" w:hAnsi="Arial Nova" w:eastAsia="Arial Nova" w:cs="Arial Nova" w:asciiTheme="minorAscii" w:hAnsiTheme="minorAscii" w:eastAsiaTheme="minorAscii" w:cstheme="minorAscii"/>
        </w:rPr>
        <w:t>compare,</w:t>
      </w:r>
      <w:r w:rsidRPr="5792C333" w:rsidR="28CC9171">
        <w:rPr>
          <w:rFonts w:ascii="Arial Nova" w:hAnsi="Arial Nova" w:eastAsia="Arial Nova" w:cs="Arial Nova" w:asciiTheme="minorAscii" w:hAnsiTheme="minorAscii" w:eastAsiaTheme="minorAscii" w:cstheme="minorAscii"/>
        </w:rPr>
        <w:t xml:space="preserve"> and investigate. Nicholson’s </w:t>
      </w:r>
      <w:r w:rsidRPr="5792C333" w:rsidR="5466F827">
        <w:rPr>
          <w:rFonts w:ascii="Arial Nova" w:hAnsi="Arial Nova" w:eastAsia="Arial Nova" w:cs="Arial Nova" w:asciiTheme="minorAscii" w:hAnsiTheme="minorAscii" w:eastAsiaTheme="minorAscii" w:cstheme="minorAscii"/>
        </w:rPr>
        <w:t xml:space="preserve">(1971) theory of loose </w:t>
      </w:r>
      <w:r w:rsidRPr="5792C333" w:rsidR="4B04E480">
        <w:rPr>
          <w:rFonts w:ascii="Arial Nova" w:hAnsi="Arial Nova" w:eastAsia="Arial Nova" w:cs="Arial Nova" w:asciiTheme="minorAscii" w:hAnsiTheme="minorAscii" w:eastAsiaTheme="minorAscii" w:cstheme="minorAscii"/>
        </w:rPr>
        <w:t>parts</w:t>
      </w:r>
      <w:r w:rsidRPr="5792C333" w:rsidR="5466F827">
        <w:rPr>
          <w:rFonts w:ascii="Arial Nova" w:hAnsi="Arial Nova" w:eastAsia="Arial Nova" w:cs="Arial Nova" w:asciiTheme="minorAscii" w:hAnsiTheme="minorAscii" w:eastAsiaTheme="minorAscii" w:cstheme="minorAscii"/>
        </w:rPr>
        <w:t xml:space="preserve"> proposes that environments </w:t>
      </w:r>
      <w:r w:rsidRPr="5792C333" w:rsidR="0D6E4649">
        <w:rPr>
          <w:rFonts w:ascii="Arial Nova" w:hAnsi="Arial Nova" w:eastAsia="Arial Nova" w:cs="Arial Nova" w:asciiTheme="minorAscii" w:hAnsiTheme="minorAscii" w:eastAsiaTheme="minorAscii" w:cstheme="minorAscii"/>
        </w:rPr>
        <w:t>containing</w:t>
      </w:r>
      <w:r w:rsidRPr="5792C333" w:rsidR="0D6E4649">
        <w:rPr>
          <w:rFonts w:ascii="Arial Nova" w:hAnsi="Arial Nova" w:eastAsia="Arial Nova" w:cs="Arial Nova" w:asciiTheme="minorAscii" w:hAnsiTheme="minorAscii" w:eastAsiaTheme="minorAscii" w:cstheme="minorAscii"/>
        </w:rPr>
        <w:t xml:space="preserve"> adaptable materials offer greater opportunities for creativity and exploration. Thomas and Boulton (2025) further </w:t>
      </w:r>
      <w:r w:rsidRPr="5792C333" w:rsidR="0D6E4649">
        <w:rPr>
          <w:rFonts w:ascii="Arial Nova" w:hAnsi="Arial Nova" w:eastAsia="Arial Nova" w:cs="Arial Nova" w:asciiTheme="minorAscii" w:hAnsiTheme="minorAscii" w:eastAsiaTheme="minorAscii" w:cstheme="minorAscii"/>
        </w:rPr>
        <w:t>demonstrate</w:t>
      </w:r>
      <w:r w:rsidRPr="5792C333" w:rsidR="0D6E4649">
        <w:rPr>
          <w:rFonts w:ascii="Arial Nova" w:hAnsi="Arial Nova" w:eastAsia="Arial Nova" w:cs="Arial Nova" w:asciiTheme="minorAscii" w:hAnsiTheme="minorAscii" w:eastAsiaTheme="minorAscii" w:cstheme="minorAscii"/>
        </w:rPr>
        <w:t xml:space="preserve"> the relevance if loose parts within early childhood outdoor pedagogy, </w:t>
      </w:r>
      <w:r w:rsidRPr="5792C333" w:rsidR="0D6E4649">
        <w:rPr>
          <w:rFonts w:ascii="Arial Nova" w:hAnsi="Arial Nova" w:eastAsia="Arial Nova" w:cs="Arial Nova" w:asciiTheme="minorAscii" w:hAnsiTheme="minorAscii" w:eastAsiaTheme="minorAscii" w:cstheme="minorAscii"/>
        </w:rPr>
        <w:t>identifying</w:t>
      </w:r>
      <w:r w:rsidRPr="5792C333" w:rsidR="0D6E4649">
        <w:rPr>
          <w:rFonts w:ascii="Arial Nova" w:hAnsi="Arial Nova" w:eastAsia="Arial Nova" w:cs="Arial Nova" w:asciiTheme="minorAscii" w:hAnsiTheme="minorAscii" w:eastAsiaTheme="minorAscii" w:cstheme="minorAscii"/>
        </w:rPr>
        <w:t xml:space="preserve"> h</w:t>
      </w:r>
      <w:r w:rsidRPr="5792C333" w:rsidR="4A69C0CA">
        <w:rPr>
          <w:rFonts w:ascii="Arial Nova" w:hAnsi="Arial Nova" w:eastAsia="Arial Nova" w:cs="Arial Nova" w:asciiTheme="minorAscii" w:hAnsiTheme="minorAscii" w:eastAsiaTheme="minorAscii" w:cstheme="minorAscii"/>
        </w:rPr>
        <w:t xml:space="preserve">ow adaptable materials can support children’s schemas and create opportunities for adults to use supportive language to extend children’s learning. </w:t>
      </w:r>
      <w:r w:rsidRPr="5792C333" w:rsidR="7B266D62">
        <w:rPr>
          <w:rFonts w:ascii="Arial Nova" w:hAnsi="Arial Nova" w:eastAsia="Arial Nova" w:cs="Arial Nova" w:asciiTheme="minorAscii" w:hAnsiTheme="minorAscii" w:eastAsiaTheme="minorAscii" w:cstheme="minorAscii"/>
        </w:rPr>
        <w:t xml:space="preserve">In a sand dune environment, practitioners could </w:t>
      </w:r>
      <w:r w:rsidRPr="5792C333" w:rsidR="13F55401">
        <w:rPr>
          <w:rFonts w:ascii="Arial Nova" w:hAnsi="Arial Nova" w:eastAsia="Arial Nova" w:cs="Arial Nova" w:asciiTheme="minorAscii" w:hAnsiTheme="minorAscii" w:eastAsiaTheme="minorAscii" w:cstheme="minorAscii"/>
        </w:rPr>
        <w:t>provide</w:t>
      </w:r>
      <w:r w:rsidRPr="5792C333" w:rsidR="7B266D62">
        <w:rPr>
          <w:rFonts w:ascii="Arial Nova" w:hAnsi="Arial Nova" w:eastAsia="Arial Nova" w:cs="Arial Nova" w:asciiTheme="minorAscii" w:hAnsiTheme="minorAscii" w:eastAsiaTheme="minorAscii" w:cstheme="minorAscii"/>
        </w:rPr>
        <w:t xml:space="preserve"> </w:t>
      </w:r>
      <w:r w:rsidRPr="5792C333" w:rsidR="6ECAA961">
        <w:rPr>
          <w:rFonts w:ascii="Arial Nova" w:hAnsi="Arial Nova" w:eastAsia="Arial Nova" w:cs="Arial Nova" w:asciiTheme="minorAscii" w:hAnsiTheme="minorAscii" w:eastAsiaTheme="minorAscii" w:cstheme="minorAscii"/>
        </w:rPr>
        <w:t>different</w:t>
      </w:r>
      <w:r w:rsidRPr="5792C333" w:rsidR="7B266D62">
        <w:rPr>
          <w:rFonts w:ascii="Arial Nova" w:hAnsi="Arial Nova" w:eastAsia="Arial Nova" w:cs="Arial Nova" w:asciiTheme="minorAscii" w:hAnsiTheme="minorAscii" w:eastAsiaTheme="minorAscii" w:cstheme="minorAscii"/>
        </w:rPr>
        <w:t xml:space="preserve"> sized stones or pieces of wood to encourage children to explore how objects move across different surfaces and slopes. Comparing the distance travelled by different objects </w:t>
      </w:r>
      <w:r w:rsidRPr="5792C333" w:rsidR="22A2316C">
        <w:rPr>
          <w:rFonts w:ascii="Arial Nova" w:hAnsi="Arial Nova" w:eastAsia="Arial Nova" w:cs="Arial Nova" w:asciiTheme="minorAscii" w:hAnsiTheme="minorAscii" w:eastAsiaTheme="minorAscii" w:cstheme="minorAscii"/>
        </w:rPr>
        <w:t xml:space="preserve">may support early mathematical </w:t>
      </w:r>
      <w:r w:rsidRPr="5792C333" w:rsidR="725506F6">
        <w:rPr>
          <w:rFonts w:ascii="Arial Nova" w:hAnsi="Arial Nova" w:eastAsia="Arial Nova" w:cs="Arial Nova" w:asciiTheme="minorAscii" w:hAnsiTheme="minorAscii" w:eastAsiaTheme="minorAscii" w:cstheme="minorAscii"/>
        </w:rPr>
        <w:t>understanding</w:t>
      </w:r>
      <w:r w:rsidRPr="5792C333" w:rsidR="22A2316C">
        <w:rPr>
          <w:rFonts w:ascii="Arial Nova" w:hAnsi="Arial Nova" w:eastAsia="Arial Nova" w:cs="Arial Nova" w:asciiTheme="minorAscii" w:hAnsiTheme="minorAscii" w:eastAsiaTheme="minorAscii" w:cstheme="minorAscii"/>
        </w:rPr>
        <w:t xml:space="preserve"> of </w:t>
      </w:r>
      <w:r w:rsidRPr="5792C333" w:rsidR="73B4B4C2">
        <w:rPr>
          <w:rFonts w:ascii="Arial Nova" w:hAnsi="Arial Nova" w:eastAsia="Arial Nova" w:cs="Arial Nova" w:asciiTheme="minorAscii" w:hAnsiTheme="minorAscii" w:eastAsiaTheme="minorAscii" w:cstheme="minorAscii"/>
        </w:rPr>
        <w:t xml:space="preserve">measurement, </w:t>
      </w:r>
      <w:r w:rsidRPr="5792C333" w:rsidR="6B0435A9">
        <w:rPr>
          <w:rFonts w:ascii="Arial Nova" w:hAnsi="Arial Nova" w:eastAsia="Arial Nova" w:cs="Arial Nova" w:asciiTheme="minorAscii" w:hAnsiTheme="minorAscii" w:eastAsiaTheme="minorAscii" w:cstheme="minorAscii"/>
        </w:rPr>
        <w:t>size,</w:t>
      </w:r>
      <w:r w:rsidRPr="5792C333" w:rsidR="22A2316C">
        <w:rPr>
          <w:rFonts w:ascii="Arial Nova" w:hAnsi="Arial Nova" w:eastAsia="Arial Nova" w:cs="Arial Nova" w:asciiTheme="minorAscii" w:hAnsiTheme="minorAscii" w:eastAsiaTheme="minorAscii" w:cstheme="minorAscii"/>
        </w:rPr>
        <w:t xml:space="preserve"> an</w:t>
      </w:r>
      <w:r w:rsidRPr="5792C333" w:rsidR="160BDAA9">
        <w:rPr>
          <w:rFonts w:ascii="Arial Nova" w:hAnsi="Arial Nova" w:eastAsia="Arial Nova" w:cs="Arial Nova" w:asciiTheme="minorAscii" w:hAnsiTheme="minorAscii" w:eastAsiaTheme="minorAscii" w:cstheme="minorAscii"/>
        </w:rPr>
        <w:t>d</w:t>
      </w:r>
      <w:r w:rsidRPr="5792C333" w:rsidR="22A2316C">
        <w:rPr>
          <w:rFonts w:ascii="Arial Nova" w:hAnsi="Arial Nova" w:eastAsia="Arial Nova" w:cs="Arial Nova" w:asciiTheme="minorAscii" w:hAnsiTheme="minorAscii" w:eastAsiaTheme="minorAscii" w:cstheme="minorAscii"/>
        </w:rPr>
        <w:t xml:space="preserve"> comparison, while repeated experimentation can encourage scientific thinking about </w:t>
      </w:r>
      <w:r w:rsidRPr="5792C333" w:rsidR="48A0B4AD">
        <w:rPr>
          <w:rFonts w:ascii="Arial Nova" w:hAnsi="Arial Nova" w:eastAsia="Arial Nova" w:cs="Arial Nova" w:asciiTheme="minorAscii" w:hAnsiTheme="minorAscii" w:eastAsiaTheme="minorAscii" w:cstheme="minorAscii"/>
        </w:rPr>
        <w:t>movement, cause,</w:t>
      </w:r>
      <w:r w:rsidRPr="5792C333" w:rsidR="22A2316C">
        <w:rPr>
          <w:rFonts w:ascii="Arial Nova" w:hAnsi="Arial Nova" w:eastAsia="Arial Nova" w:cs="Arial Nova" w:asciiTheme="minorAscii" w:hAnsiTheme="minorAscii" w:eastAsiaTheme="minorAscii" w:cstheme="minorAscii"/>
        </w:rPr>
        <w:t xml:space="preserve"> and effect. The value of these resources lies in their versatility as children</w:t>
      </w:r>
      <w:r w:rsidRPr="5792C333" w:rsidR="494C13BF">
        <w:rPr>
          <w:rFonts w:ascii="Arial Nova" w:hAnsi="Arial Nova" w:eastAsia="Arial Nova" w:cs="Arial Nova" w:asciiTheme="minorAscii" w:hAnsiTheme="minorAscii" w:eastAsiaTheme="minorAscii" w:cstheme="minorAscii"/>
        </w:rPr>
        <w:t xml:space="preserve"> can use them in ways that adults may </w:t>
      </w:r>
      <w:r w:rsidRPr="5792C333" w:rsidR="10BF43F0">
        <w:rPr>
          <w:rFonts w:ascii="Arial Nova" w:hAnsi="Arial Nova" w:eastAsia="Arial Nova" w:cs="Arial Nova" w:asciiTheme="minorAscii" w:hAnsiTheme="minorAscii" w:eastAsiaTheme="minorAscii" w:cstheme="minorAscii"/>
        </w:rPr>
        <w:t>not</w:t>
      </w:r>
      <w:r w:rsidRPr="5792C333" w:rsidR="494C13BF">
        <w:rPr>
          <w:rFonts w:ascii="Arial Nova" w:hAnsi="Arial Nova" w:eastAsia="Arial Nova" w:cs="Arial Nova" w:asciiTheme="minorAscii" w:hAnsiTheme="minorAscii" w:eastAsiaTheme="minorAscii" w:cstheme="minorAscii"/>
        </w:rPr>
        <w:t xml:space="preserve"> have </w:t>
      </w:r>
      <w:r w:rsidRPr="5792C333" w:rsidR="494C13BF">
        <w:rPr>
          <w:rFonts w:ascii="Arial Nova" w:hAnsi="Arial Nova" w:eastAsia="Arial Nova" w:cs="Arial Nova" w:asciiTheme="minorAscii" w:hAnsiTheme="minorAscii" w:eastAsiaTheme="minorAscii" w:cstheme="minorAscii"/>
        </w:rPr>
        <w:t>anticipated</w:t>
      </w:r>
      <w:r w:rsidRPr="5792C333" w:rsidR="494C13BF">
        <w:rPr>
          <w:rFonts w:ascii="Arial Nova" w:hAnsi="Arial Nova" w:eastAsia="Arial Nova" w:cs="Arial Nova" w:asciiTheme="minorAscii" w:hAnsiTheme="minorAscii" w:eastAsiaTheme="minorAscii" w:cstheme="minorAscii"/>
        </w:rPr>
        <w:t xml:space="preserve">. </w:t>
      </w:r>
    </w:p>
    <w:p w:rsidR="41615DCD" w:rsidP="5792C333" w:rsidRDefault="41615DCD" w14:paraId="5FDB8BAA" w14:textId="070F61CA">
      <w:pPr>
        <w:spacing w:line="360" w:lineRule="auto"/>
        <w:rPr>
          <w:rFonts w:ascii="Arial Nova" w:hAnsi="Arial Nova" w:eastAsia="Arial Nova" w:cs="Arial Nova" w:asciiTheme="minorAscii" w:hAnsiTheme="minorAscii" w:eastAsiaTheme="minorAscii" w:cstheme="minorAscii"/>
        </w:rPr>
      </w:pPr>
      <w:r w:rsidRPr="5792C333" w:rsidR="41615DCD">
        <w:rPr>
          <w:rFonts w:ascii="Arial Nova" w:hAnsi="Arial Nova" w:eastAsia="Arial Nova" w:cs="Arial Nova" w:asciiTheme="minorAscii" w:hAnsiTheme="minorAscii" w:eastAsiaTheme="minorAscii" w:cstheme="minorAscii"/>
        </w:rPr>
        <w:t xml:space="preserve">The </w:t>
      </w:r>
      <w:r w:rsidRPr="5792C333" w:rsidR="0E5C8933">
        <w:rPr>
          <w:rFonts w:ascii="Arial Nova" w:hAnsi="Arial Nova" w:eastAsia="Arial Nova" w:cs="Arial Nova" w:asciiTheme="minorAscii" w:hAnsiTheme="minorAscii" w:eastAsiaTheme="minorAscii" w:cstheme="minorAscii"/>
        </w:rPr>
        <w:t>practitioner's</w:t>
      </w:r>
      <w:r w:rsidRPr="5792C333" w:rsidR="41615DCD">
        <w:rPr>
          <w:rFonts w:ascii="Arial Nova" w:hAnsi="Arial Nova" w:eastAsia="Arial Nova" w:cs="Arial Nova" w:asciiTheme="minorAscii" w:hAnsiTheme="minorAscii" w:eastAsiaTheme="minorAscii" w:cstheme="minorAscii"/>
        </w:rPr>
        <w:t xml:space="preserve"> role is not simply to provide materials, but to also </w:t>
      </w:r>
      <w:r w:rsidRPr="5792C333" w:rsidR="41615DCD">
        <w:rPr>
          <w:rFonts w:ascii="Arial Nova" w:hAnsi="Arial Nova" w:eastAsia="Arial Nova" w:cs="Arial Nova" w:asciiTheme="minorAscii" w:hAnsiTheme="minorAscii" w:eastAsiaTheme="minorAscii" w:cstheme="minorAscii"/>
        </w:rPr>
        <w:t>recognise</w:t>
      </w:r>
      <w:r w:rsidRPr="5792C333" w:rsidR="41615DCD">
        <w:rPr>
          <w:rFonts w:ascii="Arial Nova" w:hAnsi="Arial Nova" w:eastAsia="Arial Nova" w:cs="Arial Nova" w:asciiTheme="minorAscii" w:hAnsiTheme="minorAscii" w:eastAsiaTheme="minorAscii" w:cstheme="minorAscii"/>
        </w:rPr>
        <w:t xml:space="preserve"> when resources or guidance could extend children’s learning. </w:t>
      </w:r>
      <w:r w:rsidRPr="5792C333" w:rsidR="787833B7">
        <w:rPr>
          <w:rFonts w:ascii="Arial Nova" w:hAnsi="Arial Nova" w:eastAsia="Arial Nova" w:cs="Arial Nova" w:asciiTheme="minorAscii" w:hAnsiTheme="minorAscii" w:eastAsiaTheme="minorAscii" w:cstheme="minorAscii"/>
        </w:rPr>
        <w:t>For example, if a child repeatedly rolls a stone down a slope, the adult could introduce a d</w:t>
      </w:r>
      <w:r w:rsidRPr="5792C333" w:rsidR="75863F1D">
        <w:rPr>
          <w:rFonts w:ascii="Arial Nova" w:hAnsi="Arial Nova" w:eastAsia="Arial Nova" w:cs="Arial Nova" w:asciiTheme="minorAscii" w:hAnsiTheme="minorAscii" w:eastAsiaTheme="minorAscii" w:cstheme="minorAscii"/>
        </w:rPr>
        <w:t xml:space="preserve">ifferent sized stone and encourage comparison. This extends prediction, </w:t>
      </w:r>
      <w:r w:rsidRPr="5792C333" w:rsidR="456E907D">
        <w:rPr>
          <w:rFonts w:ascii="Arial Nova" w:hAnsi="Arial Nova" w:eastAsia="Arial Nova" w:cs="Arial Nova" w:asciiTheme="minorAscii" w:hAnsiTheme="minorAscii" w:eastAsiaTheme="minorAscii" w:cstheme="minorAscii"/>
        </w:rPr>
        <w:t>observation,</w:t>
      </w:r>
      <w:r w:rsidRPr="5792C333" w:rsidR="1177F3F6">
        <w:rPr>
          <w:rFonts w:ascii="Arial Nova" w:hAnsi="Arial Nova" w:eastAsia="Arial Nova" w:cs="Arial Nova" w:asciiTheme="minorAscii" w:hAnsiTheme="minorAscii" w:eastAsiaTheme="minorAscii" w:cstheme="minorAscii"/>
        </w:rPr>
        <w:t xml:space="preserve"> </w:t>
      </w:r>
      <w:r w:rsidRPr="5792C333" w:rsidR="75863F1D">
        <w:rPr>
          <w:rFonts w:ascii="Arial Nova" w:hAnsi="Arial Nova" w:eastAsia="Arial Nova" w:cs="Arial Nova" w:asciiTheme="minorAscii" w:hAnsiTheme="minorAscii" w:eastAsiaTheme="minorAscii" w:cstheme="minorAscii"/>
        </w:rPr>
        <w:t>and reasoning without removing children’s ownership</w:t>
      </w:r>
      <w:r w:rsidRPr="5792C333" w:rsidR="0C6ABBA4">
        <w:rPr>
          <w:rFonts w:ascii="Arial Nova" w:hAnsi="Arial Nova" w:eastAsia="Arial Nova" w:cs="Arial Nova" w:asciiTheme="minorAscii" w:hAnsiTheme="minorAscii" w:eastAsiaTheme="minorAscii" w:cstheme="minorAscii"/>
        </w:rPr>
        <w:t xml:space="preserve"> of the investigation</w:t>
      </w:r>
      <w:r w:rsidRPr="5792C333" w:rsidR="5C033B90">
        <w:rPr>
          <w:rFonts w:ascii="Arial Nova" w:hAnsi="Arial Nova" w:eastAsia="Arial Nova" w:cs="Arial Nova" w:asciiTheme="minorAscii" w:hAnsiTheme="minorAscii" w:eastAsiaTheme="minorAscii" w:cstheme="minorAscii"/>
        </w:rPr>
        <w:t xml:space="preserve">. Thomas and Boulton (2025) highlight the value of supportive adult language in extending children’s learning and thinking during loose </w:t>
      </w:r>
      <w:bookmarkStart w:name="_Int_gyDvBQMS" w:id="1920804561"/>
      <w:r w:rsidRPr="5792C333" w:rsidR="5C033B90">
        <w:rPr>
          <w:rFonts w:ascii="Arial Nova" w:hAnsi="Arial Nova" w:eastAsia="Arial Nova" w:cs="Arial Nova" w:asciiTheme="minorAscii" w:hAnsiTheme="minorAscii" w:eastAsiaTheme="minorAscii" w:cstheme="minorAscii"/>
        </w:rPr>
        <w:t>parts</w:t>
      </w:r>
      <w:bookmarkEnd w:id="1920804561"/>
      <w:r w:rsidRPr="5792C333" w:rsidR="5C033B90">
        <w:rPr>
          <w:rFonts w:ascii="Arial Nova" w:hAnsi="Arial Nova" w:eastAsia="Arial Nova" w:cs="Arial Nova" w:asciiTheme="minorAscii" w:hAnsiTheme="minorAscii" w:eastAsiaTheme="minorAscii" w:cstheme="minorAscii"/>
        </w:rPr>
        <w:t xml:space="preserve"> play. Li</w:t>
      </w:r>
      <w:r w:rsidRPr="5792C333" w:rsidR="3AFAAA94">
        <w:rPr>
          <w:rFonts w:ascii="Arial Nova" w:hAnsi="Arial Nova" w:eastAsia="Arial Nova" w:cs="Arial Nova" w:asciiTheme="minorAscii" w:hAnsiTheme="minorAscii" w:eastAsiaTheme="minorAscii" w:cstheme="minorAscii"/>
        </w:rPr>
        <w:t xml:space="preserve"> (2024) similarly </w:t>
      </w:r>
      <w:r w:rsidRPr="5792C333" w:rsidR="3AFAAA94">
        <w:rPr>
          <w:rFonts w:ascii="Arial Nova" w:hAnsi="Arial Nova" w:eastAsia="Arial Nova" w:cs="Arial Nova" w:asciiTheme="minorAscii" w:hAnsiTheme="minorAscii" w:eastAsiaTheme="minorAscii" w:cstheme="minorAscii"/>
        </w:rPr>
        <w:t>demonstrates</w:t>
      </w:r>
      <w:r w:rsidRPr="5792C333" w:rsidR="3AFAAA94">
        <w:rPr>
          <w:rFonts w:ascii="Arial Nova" w:hAnsi="Arial Nova" w:eastAsia="Arial Nova" w:cs="Arial Nova" w:asciiTheme="minorAscii" w:hAnsiTheme="minorAscii" w:eastAsiaTheme="minorAscii" w:cstheme="minorAscii"/>
        </w:rPr>
        <w:t xml:space="preserve"> how adult involvement in joint play can support mathematical exploration.</w:t>
      </w:r>
    </w:p>
    <w:p w:rsidR="3AFAAA94" w:rsidP="5792C333" w:rsidRDefault="3AFAAA94" w14:paraId="4D4AD105" w14:textId="7280E86B">
      <w:pPr>
        <w:spacing w:line="360" w:lineRule="auto"/>
        <w:rPr>
          <w:rFonts w:ascii="Arial Nova" w:hAnsi="Arial Nova" w:eastAsia="Arial Nova" w:cs="Arial Nova" w:asciiTheme="minorAscii" w:hAnsiTheme="minorAscii" w:eastAsiaTheme="minorAscii" w:cstheme="minorAscii"/>
        </w:rPr>
      </w:pPr>
      <w:r w:rsidRPr="5792C333" w:rsidR="3AFAAA94">
        <w:rPr>
          <w:rFonts w:ascii="Arial Nova" w:hAnsi="Arial Nova" w:eastAsia="Arial Nova" w:cs="Arial Nova" w:asciiTheme="minorAscii" w:hAnsiTheme="minorAscii" w:eastAsiaTheme="minorAscii" w:cstheme="minorAscii"/>
        </w:rPr>
        <w:t xml:space="preserve">However, loose parts are only effective when used purposefully. Providing too many resources or imposing instructions may reduce children’s independence, while simply making materials available does not </w:t>
      </w:r>
      <w:r w:rsidRPr="5792C333" w:rsidR="652F0CCD">
        <w:rPr>
          <w:rFonts w:ascii="Arial Nova" w:hAnsi="Arial Nova" w:eastAsia="Arial Nova" w:cs="Arial Nova" w:asciiTheme="minorAscii" w:hAnsiTheme="minorAscii" w:eastAsiaTheme="minorAscii" w:cstheme="minorAscii"/>
        </w:rPr>
        <w:t xml:space="preserve">guarantee meaningful learning. Gilbertson et al. (2022) </w:t>
      </w:r>
      <w:r w:rsidRPr="5792C333" w:rsidR="652F0CCD">
        <w:rPr>
          <w:rFonts w:ascii="Arial Nova" w:hAnsi="Arial Nova" w:eastAsia="Arial Nova" w:cs="Arial Nova" w:asciiTheme="minorAscii" w:hAnsiTheme="minorAscii" w:eastAsiaTheme="minorAscii" w:cstheme="minorAscii"/>
        </w:rPr>
        <w:t>emphasises</w:t>
      </w:r>
      <w:r w:rsidRPr="5792C333" w:rsidR="652F0CCD">
        <w:rPr>
          <w:rFonts w:ascii="Arial Nova" w:hAnsi="Arial Nova" w:eastAsia="Arial Nova" w:cs="Arial Nova" w:asciiTheme="minorAscii" w:hAnsiTheme="minorAscii" w:eastAsiaTheme="minorAscii" w:cstheme="minorAscii"/>
        </w:rPr>
        <w:t xml:space="preserve"> the importance of creating </w:t>
      </w:r>
      <w:r w:rsidRPr="5792C333" w:rsidR="652F0CCD">
        <w:rPr>
          <w:rFonts w:ascii="Arial Nova" w:hAnsi="Arial Nova" w:eastAsia="Arial Nova" w:cs="Arial Nova" w:asciiTheme="minorAscii" w:hAnsiTheme="minorAscii" w:eastAsiaTheme="minorAscii" w:cstheme="minorAscii"/>
        </w:rPr>
        <w:t>appropriate outdoor</w:t>
      </w:r>
      <w:r w:rsidRPr="5792C333" w:rsidR="652F0CCD">
        <w:rPr>
          <w:rFonts w:ascii="Arial Nova" w:hAnsi="Arial Nova" w:eastAsia="Arial Nova" w:cs="Arial Nova" w:asciiTheme="minorAscii" w:hAnsiTheme="minorAscii" w:eastAsiaTheme="minorAscii" w:cstheme="minorAscii"/>
        </w:rPr>
        <w:t xml:space="preserve"> learning </w:t>
      </w:r>
      <w:r w:rsidRPr="5792C333" w:rsidR="3C0106BD">
        <w:rPr>
          <w:rFonts w:ascii="Arial Nova" w:hAnsi="Arial Nova" w:eastAsia="Arial Nova" w:cs="Arial Nova" w:asciiTheme="minorAscii" w:hAnsiTheme="minorAscii" w:eastAsiaTheme="minorAscii" w:cstheme="minorAscii"/>
        </w:rPr>
        <w:t>environments</w:t>
      </w:r>
      <w:r w:rsidRPr="5792C333" w:rsidR="652F0CCD">
        <w:rPr>
          <w:rFonts w:ascii="Arial Nova" w:hAnsi="Arial Nova" w:eastAsia="Arial Nova" w:cs="Arial Nova" w:asciiTheme="minorAscii" w:hAnsiTheme="minorAscii" w:eastAsiaTheme="minorAscii" w:cstheme="minorAscii"/>
        </w:rPr>
        <w:t xml:space="preserve"> that respond to </w:t>
      </w:r>
      <w:r w:rsidRPr="5792C333" w:rsidR="2FDE9AB7">
        <w:rPr>
          <w:rFonts w:ascii="Arial Nova" w:hAnsi="Arial Nova" w:eastAsia="Arial Nova" w:cs="Arial Nova" w:asciiTheme="minorAscii" w:hAnsiTheme="minorAscii" w:eastAsiaTheme="minorAscii" w:cstheme="minorAscii"/>
        </w:rPr>
        <w:t>participants'</w:t>
      </w:r>
      <w:r w:rsidRPr="5792C333" w:rsidR="652F0CCD">
        <w:rPr>
          <w:rFonts w:ascii="Arial Nova" w:hAnsi="Arial Nova" w:eastAsia="Arial Nova" w:cs="Arial Nova" w:asciiTheme="minorAscii" w:hAnsiTheme="minorAscii" w:eastAsiaTheme="minorAscii" w:cstheme="minorAscii"/>
        </w:rPr>
        <w:t xml:space="preserve"> needs. </w:t>
      </w:r>
      <w:bookmarkStart w:name="_Int_KgVGs4TL" w:id="529328521"/>
      <w:r w:rsidRPr="5792C333" w:rsidR="652F0CCD">
        <w:rPr>
          <w:rFonts w:ascii="Arial Nova" w:hAnsi="Arial Nova" w:eastAsia="Arial Nova" w:cs="Arial Nova" w:asciiTheme="minorAscii" w:hAnsiTheme="minorAscii" w:eastAsiaTheme="minorAscii" w:cstheme="minorAscii"/>
        </w:rPr>
        <w:t xml:space="preserve">Practitioners must therefore observe children’s interests and judge when </w:t>
      </w:r>
      <w:r w:rsidRPr="5792C333" w:rsidR="369BE1B1">
        <w:rPr>
          <w:rFonts w:ascii="Arial Nova" w:hAnsi="Arial Nova" w:eastAsia="Arial Nova" w:cs="Arial Nova" w:asciiTheme="minorAscii" w:hAnsiTheme="minorAscii" w:eastAsiaTheme="minorAscii" w:cstheme="minorAscii"/>
        </w:rPr>
        <w:t>intervention is</w:t>
      </w:r>
      <w:r w:rsidRPr="5792C333" w:rsidR="652F0CCD">
        <w:rPr>
          <w:rFonts w:ascii="Arial Nova" w:hAnsi="Arial Nova" w:eastAsia="Arial Nova" w:cs="Arial Nova" w:asciiTheme="minorAscii" w:hAnsiTheme="minorAscii" w:eastAsiaTheme="minorAscii" w:cstheme="minorAscii"/>
        </w:rPr>
        <w:t xml:space="preserve"> </w:t>
      </w:r>
      <w:r w:rsidRPr="5792C333" w:rsidR="7C95D85D">
        <w:rPr>
          <w:rFonts w:ascii="Arial Nova" w:hAnsi="Arial Nova" w:eastAsia="Arial Nova" w:cs="Arial Nova" w:asciiTheme="minorAscii" w:hAnsiTheme="minorAscii" w:eastAsiaTheme="minorAscii" w:cstheme="minorAscii"/>
        </w:rPr>
        <w:t>appropriate</w:t>
      </w:r>
      <w:r w:rsidRPr="5792C333" w:rsidR="652F0CCD">
        <w:rPr>
          <w:rFonts w:ascii="Arial Nova" w:hAnsi="Arial Nova" w:eastAsia="Arial Nova" w:cs="Arial Nova" w:asciiTheme="minorAscii" w:hAnsiTheme="minorAscii" w:eastAsiaTheme="minorAscii" w:cstheme="minorAscii"/>
        </w:rPr>
        <w:t>.</w:t>
      </w:r>
      <w:bookmarkEnd w:id="529328521"/>
      <w:r w:rsidRPr="5792C333" w:rsidR="652F0CCD">
        <w:rPr>
          <w:rFonts w:ascii="Arial Nova" w:hAnsi="Arial Nova" w:eastAsia="Arial Nova" w:cs="Arial Nova" w:asciiTheme="minorAscii" w:hAnsiTheme="minorAscii" w:eastAsiaTheme="minorAscii" w:cstheme="minorAscii"/>
        </w:rPr>
        <w:t xml:space="preserve"> This is particularly important for inclusi</w:t>
      </w:r>
      <w:r w:rsidRPr="5792C333" w:rsidR="0DF3D38C">
        <w:rPr>
          <w:rFonts w:ascii="Arial Nova" w:hAnsi="Arial Nova" w:eastAsia="Arial Nova" w:cs="Arial Nova" w:asciiTheme="minorAscii" w:hAnsiTheme="minorAscii" w:eastAsiaTheme="minorAscii" w:cstheme="minorAscii"/>
        </w:rPr>
        <w:t xml:space="preserve">ve practice, where </w:t>
      </w:r>
      <w:r w:rsidRPr="5792C333" w:rsidR="0D99D42C">
        <w:rPr>
          <w:rFonts w:ascii="Arial Nova" w:hAnsi="Arial Nova" w:eastAsia="Arial Nova" w:cs="Arial Nova" w:asciiTheme="minorAscii" w:hAnsiTheme="minorAscii" w:eastAsiaTheme="minorAscii" w:cstheme="minorAscii"/>
        </w:rPr>
        <w:t xml:space="preserve">some children may require adapted resources, </w:t>
      </w:r>
      <w:r w:rsidRPr="5792C333" w:rsidR="0D99D42C">
        <w:rPr>
          <w:rFonts w:ascii="Arial Nova" w:hAnsi="Arial Nova" w:eastAsia="Arial Nova" w:cs="Arial Nova" w:asciiTheme="minorAscii" w:hAnsiTheme="minorAscii" w:eastAsiaTheme="minorAscii" w:cstheme="minorAscii"/>
        </w:rPr>
        <w:t>additional</w:t>
      </w:r>
      <w:r w:rsidRPr="5792C333" w:rsidR="0D99D42C">
        <w:rPr>
          <w:rFonts w:ascii="Arial Nova" w:hAnsi="Arial Nova" w:eastAsia="Arial Nova" w:cs="Arial Nova" w:asciiTheme="minorAscii" w:hAnsiTheme="minorAscii" w:eastAsiaTheme="minorAscii" w:cstheme="minorAscii"/>
        </w:rPr>
        <w:t xml:space="preserve"> </w:t>
      </w:r>
      <w:r w:rsidRPr="5792C333" w:rsidR="0D99D42C">
        <w:rPr>
          <w:rFonts w:ascii="Arial Nova" w:hAnsi="Arial Nova" w:eastAsia="Arial Nova" w:cs="Arial Nova" w:asciiTheme="minorAscii" w:hAnsiTheme="minorAscii" w:eastAsiaTheme="minorAscii" w:cstheme="minorAscii"/>
        </w:rPr>
        <w:t>modelling,</w:t>
      </w:r>
      <w:r w:rsidRPr="5792C333" w:rsidR="0D99D42C">
        <w:rPr>
          <w:rFonts w:ascii="Arial Nova" w:hAnsi="Arial Nova" w:eastAsia="Arial Nova" w:cs="Arial Nova" w:asciiTheme="minorAscii" w:hAnsiTheme="minorAscii" w:eastAsiaTheme="minorAscii" w:cstheme="minorAscii"/>
        </w:rPr>
        <w:t xml:space="preserve"> or extra time to explore. </w:t>
      </w:r>
    </w:p>
    <w:p w:rsidR="0D99D42C" w:rsidP="5792C333" w:rsidRDefault="0D99D42C" w14:paraId="1C6868BE" w14:textId="6B22F70A">
      <w:pPr>
        <w:pStyle w:val="Normal"/>
        <w:spacing w:line="360" w:lineRule="auto"/>
        <w:rPr>
          <w:rFonts w:ascii="Arial Nova" w:hAnsi="Arial Nova" w:eastAsia="Arial Nova" w:cs="Arial Nova" w:asciiTheme="minorAscii" w:hAnsiTheme="minorAscii" w:eastAsiaTheme="minorAscii" w:cstheme="minorAscii"/>
        </w:rPr>
      </w:pPr>
      <w:bookmarkStart w:name="_Int_IBgDg6Xy" w:id="600536393"/>
      <w:r w:rsidRPr="5792C333" w:rsidR="0D99D42C">
        <w:rPr>
          <w:rFonts w:ascii="Arial Nova" w:hAnsi="Arial Nova" w:eastAsia="Arial Nova" w:cs="Arial Nova" w:asciiTheme="minorAscii" w:hAnsiTheme="minorAscii" w:eastAsiaTheme="minorAscii" w:cstheme="minorAscii"/>
        </w:rPr>
        <w:t>Ultimately, scaffolding</w:t>
      </w:r>
      <w:bookmarkEnd w:id="600536393"/>
      <w:r w:rsidRPr="5792C333" w:rsidR="0D99D42C">
        <w:rPr>
          <w:rFonts w:ascii="Arial Nova" w:hAnsi="Arial Nova" w:eastAsia="Arial Nova" w:cs="Arial Nova" w:asciiTheme="minorAscii" w:hAnsiTheme="minorAscii" w:eastAsiaTheme="minorAscii" w:cstheme="minorAscii"/>
        </w:rPr>
        <w:t xml:space="preserve"> and loose parts work most effectively together. Flexible </w:t>
      </w:r>
      <w:r w:rsidRPr="5792C333" w:rsidR="1A8858D3">
        <w:rPr>
          <w:rFonts w:ascii="Arial Nova" w:hAnsi="Arial Nova" w:eastAsia="Arial Nova" w:cs="Arial Nova" w:asciiTheme="minorAscii" w:hAnsiTheme="minorAscii" w:eastAsiaTheme="minorAscii" w:cstheme="minorAscii"/>
        </w:rPr>
        <w:t>resources</w:t>
      </w:r>
      <w:r w:rsidRPr="5792C333" w:rsidR="0D99D42C">
        <w:rPr>
          <w:rFonts w:ascii="Arial Nova" w:hAnsi="Arial Nova" w:eastAsia="Arial Nova" w:cs="Arial Nova" w:asciiTheme="minorAscii" w:hAnsiTheme="minorAscii" w:eastAsiaTheme="minorAscii" w:cstheme="minorAscii"/>
        </w:rPr>
        <w:t xml:space="preserve"> can encourage exploration, while responsive adult guidance can extend children’s mathematical and scientific thinking. </w:t>
      </w:r>
      <w:bookmarkStart w:name="_Int_oibFRH2J" w:id="1750281166"/>
      <w:r w:rsidRPr="5792C333" w:rsidR="0D99D42C">
        <w:rPr>
          <w:rFonts w:ascii="Arial Nova" w:hAnsi="Arial Nova" w:eastAsia="Arial Nova" w:cs="Arial Nova" w:asciiTheme="minorAscii" w:hAnsiTheme="minorAscii" w:eastAsiaTheme="minorAscii" w:cstheme="minorAscii"/>
        </w:rPr>
        <w:t>Practitioners must therefore bal</w:t>
      </w:r>
      <w:r w:rsidRPr="5792C333" w:rsidR="6A9D40A1">
        <w:rPr>
          <w:rFonts w:ascii="Arial Nova" w:hAnsi="Arial Nova" w:eastAsia="Arial Nova" w:cs="Arial Nova" w:asciiTheme="minorAscii" w:hAnsiTheme="minorAscii" w:eastAsiaTheme="minorAscii" w:cstheme="minorAscii"/>
        </w:rPr>
        <w:t xml:space="preserve">ance intentional provision with children’s freedom to investigate </w:t>
      </w:r>
      <w:r w:rsidRPr="5792C333" w:rsidR="12BBA3B3">
        <w:rPr>
          <w:rFonts w:ascii="Arial Nova" w:hAnsi="Arial Nova" w:eastAsia="Arial Nova" w:cs="Arial Nova" w:asciiTheme="minorAscii" w:hAnsiTheme="minorAscii" w:eastAsiaTheme="minorAscii" w:cstheme="minorAscii"/>
        </w:rPr>
        <w:t>independently</w:t>
      </w:r>
      <w:r w:rsidRPr="5792C333" w:rsidR="6A9D40A1">
        <w:rPr>
          <w:rFonts w:ascii="Arial Nova" w:hAnsi="Arial Nova" w:eastAsia="Arial Nova" w:cs="Arial Nova" w:asciiTheme="minorAscii" w:hAnsiTheme="minorAscii" w:eastAsiaTheme="minorAscii" w:cstheme="minorAscii"/>
        </w:rPr>
        <w:t>.</w:t>
      </w:r>
      <w:bookmarkEnd w:id="1750281166"/>
      <w:r w:rsidRPr="5792C333" w:rsidR="6A9D40A1">
        <w:rPr>
          <w:rFonts w:ascii="Arial Nova" w:hAnsi="Arial Nova" w:eastAsia="Arial Nova" w:cs="Arial Nova" w:asciiTheme="minorAscii" w:hAnsiTheme="minorAscii" w:eastAsiaTheme="minorAscii" w:cstheme="minorAscii"/>
        </w:rPr>
        <w:t xml:space="preserve"> </w:t>
      </w:r>
    </w:p>
    <w:p w:rsidR="5792C333" w:rsidP="5792C333" w:rsidRDefault="5792C333" w14:paraId="341E5BD8" w14:textId="65823EFA">
      <w:pPr>
        <w:spacing w:line="360" w:lineRule="auto"/>
        <w:rPr>
          <w:rFonts w:ascii="Arial Nova" w:hAnsi="Arial Nova" w:eastAsia="Arial Nova" w:cs="Arial Nova" w:asciiTheme="minorAscii" w:hAnsiTheme="minorAscii" w:eastAsiaTheme="minorAscii" w:cstheme="minorAscii"/>
        </w:rPr>
      </w:pPr>
    </w:p>
    <w:p w:rsidR="728F250E" w:rsidP="5792C333" w:rsidRDefault="728F250E" w14:paraId="68D19C4A" w14:textId="7035DDDA">
      <w:pPr>
        <w:spacing w:line="360" w:lineRule="auto"/>
        <w:rPr>
          <w:rFonts w:ascii="Arial Nova" w:hAnsi="Arial Nova" w:eastAsia="Arial Nova" w:cs="Arial Nova" w:asciiTheme="minorAscii" w:hAnsiTheme="minorAscii" w:eastAsiaTheme="minorAscii" w:cstheme="minorAscii"/>
        </w:rPr>
      </w:pPr>
      <w:r w:rsidRPr="5792C333" w:rsidR="728F250E">
        <w:rPr>
          <w:rFonts w:ascii="Arial Nova" w:hAnsi="Arial Nova" w:eastAsia="Arial Nova" w:cs="Arial Nova" w:asciiTheme="minorAscii" w:hAnsiTheme="minorAscii" w:eastAsiaTheme="minorAscii" w:cstheme="minorAscii"/>
        </w:rPr>
        <w:t xml:space="preserve">Professional knowledge, </w:t>
      </w:r>
      <w:r w:rsidRPr="5792C333" w:rsidR="06E20A23">
        <w:rPr>
          <w:rFonts w:ascii="Arial Nova" w:hAnsi="Arial Nova" w:eastAsia="Arial Nova" w:cs="Arial Nova" w:asciiTheme="minorAscii" w:hAnsiTheme="minorAscii" w:eastAsiaTheme="minorAscii" w:cstheme="minorAscii"/>
        </w:rPr>
        <w:t>O</w:t>
      </w:r>
      <w:r w:rsidRPr="5792C333" w:rsidR="369342BF">
        <w:rPr>
          <w:rFonts w:ascii="Arial Nova" w:hAnsi="Arial Nova" w:eastAsia="Arial Nova" w:cs="Arial Nova" w:asciiTheme="minorAscii" w:hAnsiTheme="minorAscii" w:eastAsiaTheme="minorAscii" w:cstheme="minorAscii"/>
        </w:rPr>
        <w:t>bservation</w:t>
      </w:r>
      <w:r w:rsidRPr="5792C333" w:rsidR="369342BF">
        <w:rPr>
          <w:rFonts w:ascii="Arial Nova" w:hAnsi="Arial Nova" w:eastAsia="Arial Nova" w:cs="Arial Nova" w:asciiTheme="minorAscii" w:hAnsiTheme="minorAscii" w:eastAsiaTheme="minorAscii" w:cstheme="minorAscii"/>
        </w:rPr>
        <w:t>,</w:t>
      </w:r>
      <w:r w:rsidRPr="5792C333" w:rsidR="728F250E">
        <w:rPr>
          <w:rFonts w:ascii="Arial Nova" w:hAnsi="Arial Nova" w:eastAsia="Arial Nova" w:cs="Arial Nova" w:asciiTheme="minorAscii" w:hAnsiTheme="minorAscii" w:eastAsiaTheme="minorAscii" w:cstheme="minorAscii"/>
        </w:rPr>
        <w:t xml:space="preserve"> and </w:t>
      </w:r>
      <w:r w:rsidRPr="5792C333" w:rsidR="211FADAC">
        <w:rPr>
          <w:rFonts w:ascii="Arial Nova" w:hAnsi="Arial Nova" w:eastAsia="Arial Nova" w:cs="Arial Nova" w:asciiTheme="minorAscii" w:hAnsiTheme="minorAscii" w:eastAsiaTheme="minorAscii" w:cstheme="minorAscii"/>
        </w:rPr>
        <w:t>A</w:t>
      </w:r>
      <w:r w:rsidRPr="5792C333" w:rsidR="728F250E">
        <w:rPr>
          <w:rFonts w:ascii="Arial Nova" w:hAnsi="Arial Nova" w:eastAsia="Arial Nova" w:cs="Arial Nova" w:asciiTheme="minorAscii" w:hAnsiTheme="minorAscii" w:eastAsiaTheme="minorAscii" w:cstheme="minorAscii"/>
        </w:rPr>
        <w:t>ssessment</w:t>
      </w:r>
      <w:r w:rsidRPr="5792C333" w:rsidR="1E6ECCCD">
        <w:rPr>
          <w:rFonts w:ascii="Arial Nova" w:hAnsi="Arial Nova" w:eastAsia="Arial Nova" w:cs="Arial Nova" w:asciiTheme="minorAscii" w:hAnsiTheme="minorAscii" w:eastAsiaTheme="minorAscii" w:cstheme="minorAscii"/>
        </w:rPr>
        <w:t>.</w:t>
      </w:r>
    </w:p>
    <w:p w:rsidR="4428DAB7" w:rsidP="5792C333" w:rsidRDefault="4428DAB7" w14:paraId="55502ED0" w14:textId="7EA0E9A7">
      <w:pPr>
        <w:spacing w:line="360" w:lineRule="auto"/>
        <w:rPr>
          <w:rFonts w:ascii="Arial Nova" w:hAnsi="Arial Nova" w:eastAsia="Arial Nova" w:cs="Arial Nova" w:asciiTheme="minorAscii" w:hAnsiTheme="minorAscii" w:eastAsiaTheme="minorAscii" w:cstheme="minorAscii"/>
        </w:rPr>
      </w:pPr>
      <w:r w:rsidRPr="5792C333" w:rsidR="4428DAB7">
        <w:rPr>
          <w:rFonts w:ascii="Arial Nova" w:hAnsi="Arial Nova" w:eastAsia="Arial Nova" w:cs="Arial Nova" w:asciiTheme="minorAscii" w:hAnsiTheme="minorAscii" w:eastAsiaTheme="minorAscii" w:cstheme="minorAscii"/>
        </w:rPr>
        <w:t xml:space="preserve">Professional knowledge, </w:t>
      </w:r>
      <w:r w:rsidRPr="5792C333" w:rsidR="559BDFF2">
        <w:rPr>
          <w:rFonts w:ascii="Arial Nova" w:hAnsi="Arial Nova" w:eastAsia="Arial Nova" w:cs="Arial Nova" w:asciiTheme="minorAscii" w:hAnsiTheme="minorAscii" w:eastAsiaTheme="minorAscii" w:cstheme="minorAscii"/>
        </w:rPr>
        <w:t>observation,</w:t>
      </w:r>
      <w:r w:rsidRPr="5792C333" w:rsidR="4428DAB7">
        <w:rPr>
          <w:rFonts w:ascii="Arial Nova" w:hAnsi="Arial Nova" w:eastAsia="Arial Nova" w:cs="Arial Nova" w:asciiTheme="minorAscii" w:hAnsiTheme="minorAscii" w:eastAsiaTheme="minorAscii" w:cstheme="minorAscii"/>
        </w:rPr>
        <w:t xml:space="preserve"> and assessment are important in </w:t>
      </w:r>
      <w:r w:rsidRPr="5792C333" w:rsidR="4428DAB7">
        <w:rPr>
          <w:rFonts w:ascii="Arial Nova" w:hAnsi="Arial Nova" w:eastAsia="Arial Nova" w:cs="Arial Nova" w:asciiTheme="minorAscii" w:hAnsiTheme="minorAscii" w:eastAsiaTheme="minorAscii" w:cstheme="minorAscii"/>
        </w:rPr>
        <w:t>recognising</w:t>
      </w:r>
      <w:r w:rsidRPr="5792C333" w:rsidR="4428DAB7">
        <w:rPr>
          <w:rFonts w:ascii="Arial Nova" w:hAnsi="Arial Nova" w:eastAsia="Arial Nova" w:cs="Arial Nova" w:asciiTheme="minorAscii" w:hAnsiTheme="minorAscii" w:eastAsiaTheme="minorAscii" w:cstheme="minorAscii"/>
        </w:rPr>
        <w:t xml:space="preserve"> </w:t>
      </w:r>
      <w:r w:rsidRPr="5792C333" w:rsidR="43551DAE">
        <w:rPr>
          <w:rFonts w:ascii="Arial Nova" w:hAnsi="Arial Nova" w:eastAsia="Arial Nova" w:cs="Arial Nova" w:asciiTheme="minorAscii" w:hAnsiTheme="minorAscii" w:eastAsiaTheme="minorAscii" w:cstheme="minorAscii"/>
        </w:rPr>
        <w:t>mathematical</w:t>
      </w:r>
      <w:r w:rsidRPr="5792C333" w:rsidR="4428DAB7">
        <w:rPr>
          <w:rFonts w:ascii="Arial Nova" w:hAnsi="Arial Nova" w:eastAsia="Arial Nova" w:cs="Arial Nova" w:asciiTheme="minorAscii" w:hAnsiTheme="minorAscii" w:eastAsiaTheme="minorAscii" w:cstheme="minorAscii"/>
        </w:rPr>
        <w:t xml:space="preserve"> and scientific learning within children’s outdoor </w:t>
      </w:r>
      <w:r w:rsidRPr="5792C333" w:rsidR="34C4A6FB">
        <w:rPr>
          <w:rFonts w:ascii="Arial Nova" w:hAnsi="Arial Nova" w:eastAsia="Arial Nova" w:cs="Arial Nova" w:asciiTheme="minorAscii" w:hAnsiTheme="minorAscii" w:eastAsiaTheme="minorAscii" w:cstheme="minorAscii"/>
        </w:rPr>
        <w:t xml:space="preserve">play. Effective practitioners need to understand child development, subject </w:t>
      </w:r>
      <w:r w:rsidRPr="5792C333" w:rsidR="749778BB">
        <w:rPr>
          <w:rFonts w:ascii="Arial Nova" w:hAnsi="Arial Nova" w:eastAsia="Arial Nova" w:cs="Arial Nova" w:asciiTheme="minorAscii" w:hAnsiTheme="minorAscii" w:eastAsiaTheme="minorAscii" w:cstheme="minorAscii"/>
        </w:rPr>
        <w:t>knowledge,</w:t>
      </w:r>
      <w:r w:rsidRPr="5792C333" w:rsidR="34C4A6FB">
        <w:rPr>
          <w:rFonts w:ascii="Arial Nova" w:hAnsi="Arial Nova" w:eastAsia="Arial Nova" w:cs="Arial Nova" w:asciiTheme="minorAscii" w:hAnsiTheme="minorAscii" w:eastAsiaTheme="minorAscii" w:cstheme="minorAscii"/>
        </w:rPr>
        <w:t xml:space="preserve"> and individual children </w:t>
      </w:r>
      <w:r w:rsidRPr="5792C333" w:rsidR="6612761B">
        <w:rPr>
          <w:rFonts w:ascii="Arial Nova" w:hAnsi="Arial Nova" w:eastAsia="Arial Nova" w:cs="Arial Nova" w:asciiTheme="minorAscii" w:hAnsiTheme="minorAscii" w:eastAsiaTheme="minorAscii" w:cstheme="minorAscii"/>
        </w:rPr>
        <w:t>to</w:t>
      </w:r>
      <w:r w:rsidRPr="5792C333" w:rsidR="34C4A6FB">
        <w:rPr>
          <w:rFonts w:ascii="Arial Nova" w:hAnsi="Arial Nova" w:eastAsia="Arial Nova" w:cs="Arial Nova" w:asciiTheme="minorAscii" w:hAnsiTheme="minorAscii" w:eastAsiaTheme="minorAscii" w:cstheme="minorAscii"/>
        </w:rPr>
        <w:t xml:space="preserve"> interpret what they </w:t>
      </w:r>
      <w:r w:rsidRPr="5792C333" w:rsidR="34C4A6FB">
        <w:rPr>
          <w:rFonts w:ascii="Arial Nova" w:hAnsi="Arial Nova" w:eastAsia="Arial Nova" w:cs="Arial Nova" w:asciiTheme="minorAscii" w:hAnsiTheme="minorAscii" w:eastAsiaTheme="minorAscii" w:cstheme="minorAscii"/>
        </w:rPr>
        <w:t>observe</w:t>
      </w:r>
      <w:r w:rsidRPr="5792C333" w:rsidR="34C4A6FB">
        <w:rPr>
          <w:rFonts w:ascii="Arial Nova" w:hAnsi="Arial Nova" w:eastAsia="Arial Nova" w:cs="Arial Nova" w:asciiTheme="minorAscii" w:hAnsiTheme="minorAscii" w:eastAsiaTheme="minorAscii" w:cstheme="minorAscii"/>
        </w:rPr>
        <w:t>. Sjöberg and Nyberg (2</w:t>
      </w:r>
      <w:r w:rsidRPr="5792C333" w:rsidR="68CDF6FD">
        <w:rPr>
          <w:rFonts w:ascii="Arial Nova" w:hAnsi="Arial Nova" w:eastAsia="Arial Nova" w:cs="Arial Nova" w:asciiTheme="minorAscii" w:hAnsiTheme="minorAscii" w:eastAsiaTheme="minorAscii" w:cstheme="minorAscii"/>
        </w:rPr>
        <w:t>019</w:t>
      </w:r>
      <w:r w:rsidRPr="5792C333" w:rsidR="34C4A6FB">
        <w:rPr>
          <w:rFonts w:ascii="Arial Nova" w:hAnsi="Arial Nova" w:eastAsia="Arial Nova" w:cs="Arial Nova" w:asciiTheme="minorAscii" w:hAnsiTheme="minorAscii" w:eastAsiaTheme="minorAscii" w:cstheme="minorAscii"/>
        </w:rPr>
        <w:t xml:space="preserve">) </w:t>
      </w:r>
      <w:r w:rsidRPr="5792C333" w:rsidR="55BD57E8">
        <w:rPr>
          <w:rFonts w:ascii="Arial Nova" w:hAnsi="Arial Nova" w:eastAsia="Arial Nova" w:cs="Arial Nova" w:asciiTheme="minorAscii" w:hAnsiTheme="minorAscii" w:eastAsiaTheme="minorAscii" w:cstheme="minorAscii"/>
        </w:rPr>
        <w:t>highlight</w:t>
      </w:r>
      <w:r w:rsidRPr="5792C333" w:rsidR="34C4A6FB">
        <w:rPr>
          <w:rFonts w:ascii="Arial Nova" w:hAnsi="Arial Nova" w:eastAsia="Arial Nova" w:cs="Arial Nova" w:asciiTheme="minorAscii" w:hAnsiTheme="minorAscii" w:eastAsiaTheme="minorAscii" w:cstheme="minorAscii"/>
        </w:rPr>
        <w:t xml:space="preserve"> t</w:t>
      </w:r>
      <w:r w:rsidRPr="5792C333" w:rsidR="239929E4">
        <w:rPr>
          <w:rFonts w:ascii="Arial Nova" w:hAnsi="Arial Nova" w:eastAsia="Arial Nova" w:cs="Arial Nova" w:asciiTheme="minorAscii" w:hAnsiTheme="minorAscii" w:eastAsiaTheme="minorAscii" w:cstheme="minorAscii"/>
        </w:rPr>
        <w:t xml:space="preserve">he importance of developing professional knowledge through experience and reflection, suggesting that practitioners’ </w:t>
      </w:r>
      <w:r w:rsidRPr="5792C333" w:rsidR="23D138D7">
        <w:rPr>
          <w:rFonts w:ascii="Arial Nova" w:hAnsi="Arial Nova" w:eastAsia="Arial Nova" w:cs="Arial Nova" w:asciiTheme="minorAscii" w:hAnsiTheme="minorAscii" w:eastAsiaTheme="minorAscii" w:cstheme="minorAscii"/>
        </w:rPr>
        <w:t>understanding</w:t>
      </w:r>
      <w:r w:rsidRPr="5792C333" w:rsidR="239929E4">
        <w:rPr>
          <w:rFonts w:ascii="Arial Nova" w:hAnsi="Arial Nova" w:eastAsia="Arial Nova" w:cs="Arial Nova" w:asciiTheme="minorAscii" w:hAnsiTheme="minorAscii" w:eastAsiaTheme="minorAscii" w:cstheme="minorAscii"/>
        </w:rPr>
        <w:t xml:space="preserve"> develops alongside their ability to </w:t>
      </w:r>
      <w:r w:rsidRPr="5792C333" w:rsidR="239929E4">
        <w:rPr>
          <w:rFonts w:ascii="Arial Nova" w:hAnsi="Arial Nova" w:eastAsia="Arial Nova" w:cs="Arial Nova" w:asciiTheme="minorAscii" w:hAnsiTheme="minorAscii" w:eastAsiaTheme="minorAscii" w:cstheme="minorAscii"/>
        </w:rPr>
        <w:t>recognise</w:t>
      </w:r>
      <w:r w:rsidRPr="5792C333" w:rsidR="239929E4">
        <w:rPr>
          <w:rFonts w:ascii="Arial Nova" w:hAnsi="Arial Nova" w:eastAsia="Arial Nova" w:cs="Arial Nova" w:asciiTheme="minorAscii" w:hAnsiTheme="minorAscii" w:eastAsiaTheme="minorAscii" w:cstheme="minorAscii"/>
        </w:rPr>
        <w:t xml:space="preserve"> and respond to children’s learning. </w:t>
      </w:r>
    </w:p>
    <w:p w:rsidR="6CE4510F" w:rsidP="5792C333" w:rsidRDefault="6CE4510F" w14:paraId="57E1EBE5" w14:textId="233BDB04">
      <w:pPr>
        <w:pStyle w:val="Normal"/>
        <w:spacing w:line="360" w:lineRule="auto"/>
        <w:rPr>
          <w:rFonts w:ascii="Arial Nova" w:hAnsi="Arial Nova" w:eastAsia="Arial Nova" w:cs="Arial Nova" w:asciiTheme="minorAscii" w:hAnsiTheme="minorAscii" w:eastAsiaTheme="minorAscii" w:cstheme="minorAscii"/>
        </w:rPr>
      </w:pPr>
      <w:r w:rsidRPr="5792C333" w:rsidR="6CE4510F">
        <w:rPr>
          <w:rFonts w:ascii="Arial Nova" w:hAnsi="Arial Nova" w:eastAsia="Arial Nova" w:cs="Arial Nova" w:asciiTheme="minorAscii" w:hAnsiTheme="minorAscii" w:eastAsiaTheme="minorAscii" w:cstheme="minorAscii"/>
        </w:rPr>
        <w:t xml:space="preserve">Observation is particularly valuable in outdoor environments because learning may </w:t>
      </w:r>
      <w:r w:rsidRPr="5792C333" w:rsidR="6CE4510F">
        <w:rPr>
          <w:rFonts w:ascii="Arial Nova" w:hAnsi="Arial Nova" w:eastAsia="Arial Nova" w:cs="Arial Nova" w:asciiTheme="minorAscii" w:hAnsiTheme="minorAscii" w:eastAsiaTheme="minorAscii" w:cstheme="minorAscii"/>
        </w:rPr>
        <w:t>emerge</w:t>
      </w:r>
      <w:r w:rsidRPr="5792C333" w:rsidR="6CE4510F">
        <w:rPr>
          <w:rFonts w:ascii="Arial Nova" w:hAnsi="Arial Nova" w:eastAsia="Arial Nova" w:cs="Arial Nova" w:asciiTheme="minorAscii" w:hAnsiTheme="minorAscii" w:eastAsiaTheme="minorAscii" w:cstheme="minorAscii"/>
        </w:rPr>
        <w:t xml:space="preserve"> through spontaneous play rather than planned activities. For example, </w:t>
      </w:r>
      <w:r w:rsidRPr="5792C333" w:rsidR="6CE4510F">
        <w:rPr>
          <w:rFonts w:ascii="Arial Nova" w:hAnsi="Arial Nova" w:eastAsia="Arial Nova" w:cs="Arial Nova" w:asciiTheme="minorAscii" w:hAnsiTheme="minorAscii" w:eastAsiaTheme="minorAscii" w:cstheme="minorAscii"/>
        </w:rPr>
        <w:t>observing</w:t>
      </w:r>
      <w:r w:rsidRPr="5792C333" w:rsidR="6CE4510F">
        <w:rPr>
          <w:rFonts w:ascii="Arial Nova" w:hAnsi="Arial Nova" w:eastAsia="Arial Nova" w:cs="Arial Nova" w:asciiTheme="minorAscii" w:hAnsiTheme="minorAscii" w:eastAsiaTheme="minorAscii" w:cstheme="minorAscii"/>
        </w:rPr>
        <w:t xml:space="preserve"> a child repeatedly rolling stones down a sand dune could rev</w:t>
      </w:r>
      <w:r w:rsidRPr="5792C333" w:rsidR="7F769A3F">
        <w:rPr>
          <w:rFonts w:ascii="Arial Nova" w:hAnsi="Arial Nova" w:eastAsia="Arial Nova" w:cs="Arial Nova" w:asciiTheme="minorAscii" w:hAnsiTheme="minorAscii" w:eastAsiaTheme="minorAscii" w:cstheme="minorAscii"/>
        </w:rPr>
        <w:t xml:space="preserve">eal developing understandings of movement, distance, </w:t>
      </w:r>
      <w:r w:rsidRPr="5792C333" w:rsidR="05F6F5DD">
        <w:rPr>
          <w:rFonts w:ascii="Arial Nova" w:hAnsi="Arial Nova" w:eastAsia="Arial Nova" w:cs="Arial Nova" w:asciiTheme="minorAscii" w:hAnsiTheme="minorAscii" w:eastAsiaTheme="minorAscii" w:cstheme="minorAscii"/>
        </w:rPr>
        <w:t>comparison,</w:t>
      </w:r>
      <w:r w:rsidRPr="5792C333" w:rsidR="7F769A3F">
        <w:rPr>
          <w:rFonts w:ascii="Arial Nova" w:hAnsi="Arial Nova" w:eastAsia="Arial Nova" w:cs="Arial Nova" w:asciiTheme="minorAscii" w:hAnsiTheme="minorAscii" w:eastAsiaTheme="minorAscii" w:cstheme="minorAscii"/>
        </w:rPr>
        <w:t xml:space="preserve"> and cause and effect. The practitioner can use this observation to decide whether</w:t>
      </w:r>
      <w:r w:rsidRPr="5792C333" w:rsidR="2CE8BBB3">
        <w:rPr>
          <w:rFonts w:ascii="Arial Nova" w:hAnsi="Arial Nova" w:eastAsia="Arial Nova" w:cs="Arial Nova" w:asciiTheme="minorAscii" w:hAnsiTheme="minorAscii" w:eastAsiaTheme="minorAscii" w:cstheme="minorAscii"/>
        </w:rPr>
        <w:t xml:space="preserve"> </w:t>
      </w:r>
      <w:r w:rsidRPr="5792C333" w:rsidR="2CE8BBB3">
        <w:rPr>
          <w:rFonts w:ascii="Arial Nova" w:hAnsi="Arial Nova" w:eastAsia="Arial Nova" w:cs="Arial Nova" w:asciiTheme="minorAscii" w:hAnsiTheme="minorAscii" w:eastAsiaTheme="minorAscii" w:cstheme="minorAscii"/>
        </w:rPr>
        <w:t xml:space="preserve">further resources, </w:t>
      </w:r>
      <w:r w:rsidRPr="5792C333" w:rsidR="26E7118C">
        <w:rPr>
          <w:rFonts w:ascii="Arial Nova" w:hAnsi="Arial Nova" w:eastAsia="Arial Nova" w:cs="Arial Nova" w:asciiTheme="minorAscii" w:hAnsiTheme="minorAscii" w:eastAsiaTheme="minorAscii" w:cstheme="minorAscii"/>
        </w:rPr>
        <w:t>questioning,</w:t>
      </w:r>
      <w:r w:rsidRPr="5792C333" w:rsidR="2CE8BBB3">
        <w:rPr>
          <w:rFonts w:ascii="Arial Nova" w:hAnsi="Arial Nova" w:eastAsia="Arial Nova" w:cs="Arial Nova" w:asciiTheme="minorAscii" w:hAnsiTheme="minorAscii" w:eastAsiaTheme="minorAscii" w:cstheme="minorAscii"/>
        </w:rPr>
        <w:t xml:space="preserve"> or opportunities should be provided. </w:t>
      </w:r>
      <w:r w:rsidRPr="5792C333" w:rsidR="5BC7BDB5">
        <w:rPr>
          <w:rFonts w:ascii="Arial Nova" w:hAnsi="Arial Nova" w:eastAsia="Arial Nova" w:cs="Arial Nova" w:asciiTheme="minorAscii" w:hAnsiTheme="minorAscii" w:eastAsiaTheme="minorAscii" w:cstheme="minorAscii"/>
        </w:rPr>
        <w:t>The Welsh</w:t>
      </w:r>
      <w:r w:rsidRPr="5792C333" w:rsidR="2CE8BBB3">
        <w:rPr>
          <w:rFonts w:ascii="Arial Nova" w:hAnsi="Arial Nova" w:eastAsia="Arial Nova" w:cs="Arial Nova" w:asciiTheme="minorAscii" w:hAnsiTheme="minorAscii" w:eastAsiaTheme="minorAscii" w:cstheme="minorAscii"/>
        </w:rPr>
        <w:t xml:space="preserve"> Government (2022)</w:t>
      </w:r>
      <w:r w:rsidRPr="5792C333" w:rsidR="49EFB9C3">
        <w:rPr>
          <w:rFonts w:ascii="Arial Nova" w:hAnsi="Arial Nova" w:eastAsia="Arial Nova" w:cs="Arial Nova" w:asciiTheme="minorAscii" w:hAnsiTheme="minorAscii" w:eastAsiaTheme="minorAscii" w:cstheme="minorAscii"/>
        </w:rPr>
        <w:t xml:space="preserve"> </w:t>
      </w:r>
      <w:r w:rsidRPr="5792C333" w:rsidR="49EFB9C3">
        <w:rPr>
          <w:rFonts w:ascii="Arial Nova" w:hAnsi="Arial Nova" w:eastAsia="Arial Nova" w:cs="Arial Nova" w:asciiTheme="minorAscii" w:hAnsiTheme="minorAscii" w:eastAsiaTheme="minorAscii" w:cstheme="minorAscii"/>
        </w:rPr>
        <w:t>emphasises</w:t>
      </w:r>
      <w:r w:rsidRPr="5792C333" w:rsidR="49EFB9C3">
        <w:rPr>
          <w:rFonts w:ascii="Arial Nova" w:hAnsi="Arial Nova" w:eastAsia="Arial Nova" w:cs="Arial Nova" w:asciiTheme="minorAscii" w:hAnsiTheme="minorAscii" w:eastAsiaTheme="minorAscii" w:cstheme="minorAscii"/>
        </w:rPr>
        <w:t xml:space="preserve"> that observation should inform provision and support children’s progression, rather than being an isolated assessment activity. </w:t>
      </w:r>
    </w:p>
    <w:p w:rsidR="49EFB9C3" w:rsidP="5792C333" w:rsidRDefault="49EFB9C3" w14:paraId="7D7ACAE3" w14:textId="34BD857B">
      <w:pPr>
        <w:pStyle w:val="Normal"/>
        <w:spacing w:line="360" w:lineRule="auto"/>
        <w:rPr>
          <w:rFonts w:ascii="Arial Nova" w:hAnsi="Arial Nova" w:eastAsia="Arial Nova" w:cs="Arial Nova" w:asciiTheme="minorAscii" w:hAnsiTheme="minorAscii" w:eastAsiaTheme="minorAscii" w:cstheme="minorAscii"/>
        </w:rPr>
      </w:pPr>
      <w:r w:rsidRPr="5792C333" w:rsidR="49EFB9C3">
        <w:rPr>
          <w:rFonts w:ascii="Arial Nova" w:hAnsi="Arial Nova" w:eastAsia="Arial Nova" w:cs="Arial Nova" w:asciiTheme="minorAscii" w:hAnsiTheme="minorAscii" w:eastAsiaTheme="minorAscii" w:cstheme="minorAscii"/>
        </w:rPr>
        <w:t xml:space="preserve">However, professional judgement is necessary when interpreting observations. </w:t>
      </w:r>
      <w:r w:rsidRPr="5792C333" w:rsidR="07E41F91">
        <w:rPr>
          <w:rFonts w:ascii="Arial Nova" w:hAnsi="Arial Nova" w:eastAsia="Arial Nova" w:cs="Arial Nova" w:asciiTheme="minorAscii" w:hAnsiTheme="minorAscii" w:eastAsiaTheme="minorAscii" w:cstheme="minorAscii"/>
        </w:rPr>
        <w:t xml:space="preserve">Bradbury (2014) highlights tensions between </w:t>
      </w:r>
      <w:r w:rsidRPr="5792C333" w:rsidR="1BAA5F3A">
        <w:rPr>
          <w:rFonts w:ascii="Arial Nova" w:hAnsi="Arial Nova" w:eastAsia="Arial Nova" w:cs="Arial Nova" w:asciiTheme="minorAscii" w:hAnsiTheme="minorAscii" w:eastAsiaTheme="minorAscii" w:cstheme="minorAscii"/>
        </w:rPr>
        <w:t>practitioners</w:t>
      </w:r>
      <w:r w:rsidRPr="5792C333" w:rsidR="07E41F91">
        <w:rPr>
          <w:rFonts w:ascii="Arial Nova" w:hAnsi="Arial Nova" w:eastAsia="Arial Nova" w:cs="Arial Nova" w:asciiTheme="minorAscii" w:hAnsiTheme="minorAscii" w:eastAsiaTheme="minorAscii" w:cstheme="minorAscii"/>
        </w:rPr>
        <w:t>’ knowled</w:t>
      </w:r>
      <w:r w:rsidRPr="5792C333" w:rsidR="1E9510E5">
        <w:rPr>
          <w:rFonts w:ascii="Arial Nova" w:hAnsi="Arial Nova" w:eastAsia="Arial Nova" w:cs="Arial Nova" w:asciiTheme="minorAscii" w:hAnsiTheme="minorAscii" w:eastAsiaTheme="minorAscii" w:cstheme="minorAscii"/>
        </w:rPr>
        <w:t>g</w:t>
      </w:r>
      <w:r w:rsidRPr="5792C333" w:rsidR="07E41F91">
        <w:rPr>
          <w:rFonts w:ascii="Arial Nova" w:hAnsi="Arial Nova" w:eastAsia="Arial Nova" w:cs="Arial Nova" w:asciiTheme="minorAscii" w:hAnsiTheme="minorAscii" w:eastAsiaTheme="minorAscii" w:cstheme="minorAscii"/>
        </w:rPr>
        <w:t xml:space="preserve">e of children and formal assessment processes, </w:t>
      </w:r>
      <w:r w:rsidRPr="5792C333" w:rsidR="07E41F91">
        <w:rPr>
          <w:rFonts w:ascii="Arial Nova" w:hAnsi="Arial Nova" w:eastAsia="Arial Nova" w:cs="Arial Nova" w:asciiTheme="minorAscii" w:hAnsiTheme="minorAscii" w:eastAsiaTheme="minorAscii" w:cstheme="minorAscii"/>
        </w:rPr>
        <w:t>demonstrating</w:t>
      </w:r>
      <w:r w:rsidRPr="5792C333" w:rsidR="07E41F91">
        <w:rPr>
          <w:rFonts w:ascii="Arial Nova" w:hAnsi="Arial Nova" w:eastAsia="Arial Nova" w:cs="Arial Nova" w:asciiTheme="minorAscii" w:hAnsiTheme="minorAscii" w:eastAsiaTheme="minorAscii" w:cstheme="minorAscii"/>
        </w:rPr>
        <w:t xml:space="preserve"> that children’s learning cannot always be </w:t>
      </w:r>
      <w:r w:rsidRPr="5792C333" w:rsidR="7DBDB9C6">
        <w:rPr>
          <w:rFonts w:ascii="Arial Nova" w:hAnsi="Arial Nova" w:eastAsia="Arial Nova" w:cs="Arial Nova" w:asciiTheme="minorAscii" w:hAnsiTheme="minorAscii" w:eastAsiaTheme="minorAscii" w:cstheme="minorAscii"/>
        </w:rPr>
        <w:t>fully</w:t>
      </w:r>
      <w:r w:rsidRPr="5792C333" w:rsidR="07E41F91">
        <w:rPr>
          <w:rFonts w:ascii="Arial Nova" w:hAnsi="Arial Nova" w:eastAsia="Arial Nova" w:cs="Arial Nova" w:asciiTheme="minorAscii" w:hAnsiTheme="minorAscii" w:eastAsiaTheme="minorAscii" w:cstheme="minorAscii"/>
        </w:rPr>
        <w:t xml:space="preserve"> represented </w:t>
      </w:r>
      <w:r w:rsidRPr="5792C333" w:rsidR="6DE34B07">
        <w:rPr>
          <w:rFonts w:ascii="Arial Nova" w:hAnsi="Arial Nova" w:eastAsia="Arial Nova" w:cs="Arial Nova" w:asciiTheme="minorAscii" w:hAnsiTheme="minorAscii" w:eastAsiaTheme="minorAscii" w:cstheme="minorAscii"/>
        </w:rPr>
        <w:t>through</w:t>
      </w:r>
      <w:r w:rsidRPr="5792C333" w:rsidR="07E41F91">
        <w:rPr>
          <w:rFonts w:ascii="Arial Nova" w:hAnsi="Arial Nova" w:eastAsia="Arial Nova" w:cs="Arial Nova" w:asciiTheme="minorAscii" w:hAnsiTheme="minorAscii" w:eastAsiaTheme="minorAscii" w:cstheme="minorAscii"/>
        </w:rPr>
        <w:t xml:space="preserve"> assessment data. </w:t>
      </w:r>
      <w:r w:rsidRPr="5792C333" w:rsidR="755EDE10">
        <w:rPr>
          <w:rFonts w:ascii="Arial Nova" w:hAnsi="Arial Nova" w:eastAsia="Arial Nova" w:cs="Arial Nova" w:asciiTheme="minorAscii" w:hAnsiTheme="minorAscii" w:eastAsiaTheme="minorAscii" w:cstheme="minorAscii"/>
        </w:rPr>
        <w:t xml:space="preserve">This is particularly relevant outdoors, where mathematical and scientfioc thinking may be demonstrated thrugh actions and experimentation through repeated attempts rather than verbal explanations. </w:t>
      </w:r>
      <w:r w:rsidRPr="5792C333" w:rsidR="5C6B77BE">
        <w:rPr>
          <w:rFonts w:ascii="Arial Nova" w:hAnsi="Arial Nova" w:eastAsia="Arial Nova" w:cs="Arial Nova" w:asciiTheme="minorAscii" w:hAnsiTheme="minorAscii" w:eastAsiaTheme="minorAscii" w:cstheme="minorAscii"/>
        </w:rPr>
        <w:t xml:space="preserve">Therefore, </w:t>
      </w:r>
      <w:r w:rsidRPr="5792C333" w:rsidR="5C6B77BE">
        <w:rPr>
          <w:rFonts w:ascii="Arial Nova" w:hAnsi="Arial Nova" w:eastAsia="Arial Nova" w:cs="Arial Nova" w:asciiTheme="minorAscii" w:hAnsiTheme="minorAscii" w:eastAsiaTheme="minorAscii" w:cstheme="minorAscii"/>
        </w:rPr>
        <w:t>practitioners</w:t>
      </w:r>
      <w:r w:rsidRPr="5792C333" w:rsidR="5C6B77BE">
        <w:rPr>
          <w:rFonts w:ascii="Arial Nova" w:hAnsi="Arial Nova" w:eastAsia="Arial Nova" w:cs="Arial Nova" w:asciiTheme="minorAscii" w:hAnsiTheme="minorAscii" w:eastAsiaTheme="minorAscii" w:cstheme="minorAscii"/>
        </w:rPr>
        <w:t xml:space="preserve"> should consider observations alongside their knowledge of the child and the wider context of the experience. </w:t>
      </w:r>
    </w:p>
    <w:p w:rsidR="5C6B77BE" w:rsidP="5792C333" w:rsidRDefault="5C6B77BE" w14:paraId="5C63CD0C" w14:textId="032EACA7">
      <w:pPr>
        <w:pStyle w:val="Normal"/>
        <w:spacing w:line="360" w:lineRule="auto"/>
        <w:rPr>
          <w:rFonts w:ascii="Arial Nova" w:hAnsi="Arial Nova" w:eastAsia="Arial Nova" w:cs="Arial Nova" w:asciiTheme="minorAscii" w:hAnsiTheme="minorAscii" w:eastAsiaTheme="minorAscii" w:cstheme="minorAscii"/>
        </w:rPr>
      </w:pPr>
      <w:r w:rsidRPr="5792C333" w:rsidR="5C6B77BE">
        <w:rPr>
          <w:rFonts w:ascii="Arial Nova" w:hAnsi="Arial Nova" w:eastAsia="Arial Nova" w:cs="Arial Nova" w:asciiTheme="minorAscii" w:hAnsiTheme="minorAscii" w:eastAsiaTheme="minorAscii" w:cstheme="minorAscii"/>
        </w:rPr>
        <w:t xml:space="preserve">The Welsh Government (2022) guidance </w:t>
      </w:r>
      <w:r w:rsidRPr="5792C333" w:rsidR="5C6B77BE">
        <w:rPr>
          <w:rFonts w:ascii="Arial Nova" w:hAnsi="Arial Nova" w:eastAsia="Arial Nova" w:cs="Arial Nova" w:asciiTheme="minorAscii" w:hAnsiTheme="minorAscii" w:eastAsiaTheme="minorAscii" w:cstheme="minorAscii"/>
        </w:rPr>
        <w:t>identifies</w:t>
      </w:r>
      <w:r w:rsidRPr="5792C333" w:rsidR="5C6B77BE">
        <w:rPr>
          <w:rFonts w:ascii="Arial Nova" w:hAnsi="Arial Nova" w:eastAsia="Arial Nova" w:cs="Arial Nova" w:asciiTheme="minorAscii" w:hAnsiTheme="minorAscii" w:eastAsiaTheme="minorAscii" w:cstheme="minorAscii"/>
        </w:rPr>
        <w:t xml:space="preserve"> observation as a means of understanding progression and deciding </w:t>
      </w:r>
      <w:r w:rsidRPr="5792C333" w:rsidR="5C6B77BE">
        <w:rPr>
          <w:rFonts w:ascii="Arial Nova" w:hAnsi="Arial Nova" w:eastAsia="Arial Nova" w:cs="Arial Nova" w:asciiTheme="minorAscii" w:hAnsiTheme="minorAscii" w:eastAsiaTheme="minorAscii" w:cstheme="minorAscii"/>
        </w:rPr>
        <w:t>appropriate next</w:t>
      </w:r>
      <w:r w:rsidRPr="5792C333" w:rsidR="5C6B77BE">
        <w:rPr>
          <w:rFonts w:ascii="Arial Nova" w:hAnsi="Arial Nova" w:eastAsia="Arial Nova" w:cs="Arial Nova" w:asciiTheme="minorAscii" w:hAnsiTheme="minorAscii" w:eastAsiaTheme="minorAscii" w:cstheme="minorAscii"/>
        </w:rPr>
        <w:t xml:space="preserve"> steps, while also </w:t>
      </w:r>
      <w:r w:rsidRPr="5792C333" w:rsidR="5C6B77BE">
        <w:rPr>
          <w:rFonts w:ascii="Arial Nova" w:hAnsi="Arial Nova" w:eastAsia="Arial Nova" w:cs="Arial Nova" w:asciiTheme="minorAscii" w:hAnsiTheme="minorAscii" w:eastAsiaTheme="minorAscii" w:cstheme="minorAscii"/>
        </w:rPr>
        <w:t>emphasising</w:t>
      </w:r>
      <w:r w:rsidRPr="5792C333" w:rsidR="5C6B77BE">
        <w:rPr>
          <w:rFonts w:ascii="Arial Nova" w:hAnsi="Arial Nova" w:eastAsia="Arial Nova" w:cs="Arial Nova" w:asciiTheme="minorAscii" w:hAnsiTheme="minorAscii" w:eastAsiaTheme="minorAscii" w:cstheme="minorAscii"/>
        </w:rPr>
        <w:t xml:space="preserve"> the importance </w:t>
      </w:r>
      <w:r w:rsidRPr="5792C333" w:rsidR="0C666893">
        <w:rPr>
          <w:rFonts w:ascii="Arial Nova" w:hAnsi="Arial Nova" w:eastAsia="Arial Nova" w:cs="Arial Nova" w:asciiTheme="minorAscii" w:hAnsiTheme="minorAscii" w:eastAsiaTheme="minorAscii" w:cstheme="minorAscii"/>
        </w:rPr>
        <w:t>of</w:t>
      </w:r>
      <w:r w:rsidRPr="5792C333" w:rsidR="5C6B77BE">
        <w:rPr>
          <w:rFonts w:ascii="Arial Nova" w:hAnsi="Arial Nova" w:eastAsia="Arial Nova" w:cs="Arial Nova" w:asciiTheme="minorAscii" w:hAnsiTheme="minorAscii" w:eastAsiaTheme="minorAscii" w:cstheme="minorAscii"/>
        </w:rPr>
        <w:t xml:space="preserve"> professional dialogue between practitioners.</w:t>
      </w:r>
      <w:r w:rsidRPr="5792C333" w:rsidR="51FBF833">
        <w:rPr>
          <w:rFonts w:ascii="Arial Nova" w:hAnsi="Arial Nova" w:eastAsia="Arial Nova" w:cs="Arial Nova" w:asciiTheme="minorAscii" w:hAnsiTheme="minorAscii" w:eastAsiaTheme="minorAscii" w:cstheme="minorAscii"/>
        </w:rPr>
        <w:t xml:space="preserve"> The Professional Standards for Assisting Teaching, Teaching and Leadership for Wales further </w:t>
      </w:r>
      <w:r w:rsidRPr="5792C333" w:rsidR="51FBF833">
        <w:rPr>
          <w:rFonts w:ascii="Arial Nova" w:hAnsi="Arial Nova" w:eastAsia="Arial Nova" w:cs="Arial Nova" w:asciiTheme="minorAscii" w:hAnsiTheme="minorAscii" w:eastAsiaTheme="minorAscii" w:cstheme="minorAscii"/>
        </w:rPr>
        <w:t>supports</w:t>
      </w:r>
      <w:r w:rsidRPr="5792C333" w:rsidR="51FBF833">
        <w:rPr>
          <w:rFonts w:ascii="Arial Nova" w:hAnsi="Arial Nova" w:eastAsia="Arial Nova" w:cs="Arial Nova" w:asciiTheme="minorAscii" w:hAnsiTheme="minorAscii" w:eastAsiaTheme="minorAscii" w:cstheme="minorAscii"/>
        </w:rPr>
        <w:t xml:space="preserve"> </w:t>
      </w:r>
      <w:r w:rsidRPr="5792C333" w:rsidR="0E710B92">
        <w:rPr>
          <w:rFonts w:ascii="Arial Nova" w:hAnsi="Arial Nova" w:eastAsia="Arial Nova" w:cs="Arial Nova" w:asciiTheme="minorAscii" w:hAnsiTheme="minorAscii" w:eastAsiaTheme="minorAscii" w:cstheme="minorAscii"/>
        </w:rPr>
        <w:t xml:space="preserve">the expectation that practitioners use knowledge of learners to inform </w:t>
      </w:r>
      <w:r w:rsidRPr="5792C333" w:rsidR="287BEC35">
        <w:rPr>
          <w:rFonts w:ascii="Arial Nova" w:hAnsi="Arial Nova" w:eastAsia="Arial Nova" w:cs="Arial Nova" w:asciiTheme="minorAscii" w:hAnsiTheme="minorAscii" w:eastAsiaTheme="minorAscii" w:cstheme="minorAscii"/>
        </w:rPr>
        <w:t>their</w:t>
      </w:r>
      <w:r w:rsidRPr="5792C333" w:rsidR="0E710B92">
        <w:rPr>
          <w:rFonts w:ascii="Arial Nova" w:hAnsi="Arial Nova" w:eastAsia="Arial Nova" w:cs="Arial Nova" w:asciiTheme="minorAscii" w:hAnsiTheme="minorAscii" w:eastAsiaTheme="minorAscii" w:cstheme="minorAscii"/>
        </w:rPr>
        <w:t xml:space="preserve"> practice (Welsh Government, 2026)</w:t>
      </w:r>
      <w:r w:rsidRPr="5792C333" w:rsidR="496BBFB5">
        <w:rPr>
          <w:rFonts w:ascii="Arial Nova" w:hAnsi="Arial Nova" w:eastAsia="Arial Nova" w:cs="Arial Nova" w:asciiTheme="minorAscii" w:hAnsiTheme="minorAscii" w:eastAsiaTheme="minorAscii" w:cstheme="minorAscii"/>
        </w:rPr>
        <w:t xml:space="preserve">. Consequently, effective assessments in the sand dune environment </w:t>
      </w:r>
      <w:bookmarkStart w:name="_Int_1vyhHdDd" w:id="1433286129"/>
      <w:r w:rsidRPr="5792C333" w:rsidR="17EA09C8">
        <w:rPr>
          <w:rFonts w:ascii="Arial Nova" w:hAnsi="Arial Nova" w:eastAsia="Arial Nova" w:cs="Arial Nova" w:asciiTheme="minorAscii" w:hAnsiTheme="minorAscii" w:eastAsiaTheme="minorAscii" w:cstheme="minorAscii"/>
        </w:rPr>
        <w:t>involves</w:t>
      </w:r>
      <w:bookmarkEnd w:id="1433286129"/>
      <w:r w:rsidRPr="5792C333" w:rsidR="496BBFB5">
        <w:rPr>
          <w:rFonts w:ascii="Arial Nova" w:hAnsi="Arial Nova" w:eastAsia="Arial Nova" w:cs="Arial Nova" w:asciiTheme="minorAscii" w:hAnsiTheme="minorAscii" w:eastAsiaTheme="minorAscii" w:cstheme="minorAscii"/>
        </w:rPr>
        <w:t xml:space="preserve"> </w:t>
      </w:r>
      <w:r w:rsidRPr="5792C333" w:rsidR="53E139B7">
        <w:rPr>
          <w:rFonts w:ascii="Arial Nova" w:hAnsi="Arial Nova" w:eastAsia="Arial Nova" w:cs="Arial Nova" w:asciiTheme="minorAscii" w:hAnsiTheme="minorAscii" w:eastAsiaTheme="minorAscii" w:cstheme="minorAscii"/>
        </w:rPr>
        <w:t>noticing</w:t>
      </w:r>
      <w:r w:rsidRPr="5792C333" w:rsidR="496BBFB5">
        <w:rPr>
          <w:rFonts w:ascii="Arial Nova" w:hAnsi="Arial Nova" w:eastAsia="Arial Nova" w:cs="Arial Nova" w:asciiTheme="minorAscii" w:hAnsiTheme="minorAscii" w:eastAsiaTheme="minorAscii" w:cstheme="minorAscii"/>
        </w:rPr>
        <w:t xml:space="preserve"> children’s </w:t>
      </w:r>
      <w:r w:rsidRPr="5792C333" w:rsidR="496BBFB5">
        <w:rPr>
          <w:rFonts w:ascii="Arial Nova" w:hAnsi="Arial Nova" w:eastAsia="Arial Nova" w:cs="Arial Nova" w:asciiTheme="minorAscii" w:hAnsiTheme="minorAscii" w:eastAsiaTheme="minorAscii" w:cstheme="minorAscii"/>
        </w:rPr>
        <w:t>emerging</w:t>
      </w:r>
      <w:r w:rsidRPr="5792C333" w:rsidR="496BBFB5">
        <w:rPr>
          <w:rFonts w:ascii="Arial Nova" w:hAnsi="Arial Nova" w:eastAsia="Arial Nova" w:cs="Arial Nova" w:asciiTheme="minorAscii" w:hAnsiTheme="minorAscii" w:eastAsiaTheme="minorAscii" w:cstheme="minorAscii"/>
        </w:rPr>
        <w:t xml:space="preserve"> ideas, </w:t>
      </w:r>
      <w:r w:rsidRPr="5792C333" w:rsidR="21DFAB7C">
        <w:rPr>
          <w:rFonts w:ascii="Arial Nova" w:hAnsi="Arial Nova" w:eastAsia="Arial Nova" w:cs="Arial Nova" w:asciiTheme="minorAscii" w:hAnsiTheme="minorAscii" w:eastAsiaTheme="minorAscii" w:cstheme="minorAscii"/>
        </w:rPr>
        <w:t>interpreting</w:t>
      </w:r>
      <w:r w:rsidRPr="5792C333" w:rsidR="496BBFB5">
        <w:rPr>
          <w:rFonts w:ascii="Arial Nova" w:hAnsi="Arial Nova" w:eastAsia="Arial Nova" w:cs="Arial Nova" w:asciiTheme="minorAscii" w:hAnsiTheme="minorAscii" w:eastAsiaTheme="minorAscii" w:cstheme="minorAscii"/>
        </w:rPr>
        <w:t xml:space="preserve"> their learning and </w:t>
      </w:r>
      <w:r w:rsidRPr="5792C333" w:rsidR="70B433AD">
        <w:rPr>
          <w:rFonts w:ascii="Arial Nova" w:hAnsi="Arial Nova" w:eastAsia="Arial Nova" w:cs="Arial Nova" w:asciiTheme="minorAscii" w:hAnsiTheme="minorAscii" w:eastAsiaTheme="minorAscii" w:cstheme="minorAscii"/>
        </w:rPr>
        <w:t>adapting</w:t>
      </w:r>
      <w:r w:rsidRPr="5792C333" w:rsidR="496BBFB5">
        <w:rPr>
          <w:rFonts w:ascii="Arial Nova" w:hAnsi="Arial Nova" w:eastAsia="Arial Nova" w:cs="Arial Nova" w:asciiTheme="minorAscii" w:hAnsiTheme="minorAscii" w:eastAsiaTheme="minorAscii" w:cstheme="minorAscii"/>
        </w:rPr>
        <w:t xml:space="preserve"> provision, rather than exclu</w:t>
      </w:r>
      <w:r w:rsidRPr="5792C333" w:rsidR="217F0640">
        <w:rPr>
          <w:rFonts w:ascii="Arial Nova" w:hAnsi="Arial Nova" w:eastAsia="Arial Nova" w:cs="Arial Nova" w:asciiTheme="minorAscii" w:hAnsiTheme="minorAscii" w:eastAsiaTheme="minorAscii" w:cstheme="minorAscii"/>
        </w:rPr>
        <w:t xml:space="preserve">sively recording outcomes. </w:t>
      </w:r>
    </w:p>
    <w:p w:rsidR="5792C333" w:rsidP="5792C333" w:rsidRDefault="5792C333" w14:paraId="494E51C9" w14:textId="2D234922">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541A551B" w14:textId="2DB55C22">
      <w:pPr>
        <w:spacing w:line="360" w:lineRule="auto"/>
        <w:rPr>
          <w:rFonts w:ascii="Arial Nova" w:hAnsi="Arial Nova" w:eastAsia="Arial Nova" w:cs="Arial Nova" w:asciiTheme="minorAscii" w:hAnsiTheme="minorAscii" w:eastAsiaTheme="minorAscii" w:cstheme="minorAscii"/>
        </w:rPr>
      </w:pPr>
    </w:p>
    <w:p w:rsidR="728F250E" w:rsidP="5792C333" w:rsidRDefault="728F250E" w14:paraId="78D2A557" w14:textId="391C7AB4">
      <w:pPr>
        <w:spacing w:line="360" w:lineRule="auto"/>
        <w:rPr>
          <w:rFonts w:ascii="Arial Nova" w:hAnsi="Arial Nova" w:eastAsia="Arial Nova" w:cs="Arial Nova" w:asciiTheme="minorAscii" w:hAnsiTheme="minorAscii" w:eastAsiaTheme="minorAscii" w:cstheme="minorAscii"/>
        </w:rPr>
      </w:pPr>
      <w:r w:rsidRPr="5792C333" w:rsidR="728F250E">
        <w:rPr>
          <w:rFonts w:ascii="Arial Nova" w:hAnsi="Arial Nova" w:eastAsia="Arial Nova" w:cs="Arial Nova" w:asciiTheme="minorAscii" w:hAnsiTheme="minorAscii" w:eastAsiaTheme="minorAscii" w:cstheme="minorAscii"/>
        </w:rPr>
        <w:t xml:space="preserve">Freedom, </w:t>
      </w:r>
      <w:r w:rsidRPr="5792C333" w:rsidR="60923807">
        <w:rPr>
          <w:rFonts w:ascii="Arial Nova" w:hAnsi="Arial Nova" w:eastAsia="Arial Nova" w:cs="Arial Nova" w:asciiTheme="minorAscii" w:hAnsiTheme="minorAscii" w:eastAsiaTheme="minorAscii" w:cstheme="minorAscii"/>
        </w:rPr>
        <w:t>Risk,</w:t>
      </w:r>
      <w:r w:rsidRPr="5792C333" w:rsidR="728F250E">
        <w:rPr>
          <w:rFonts w:ascii="Arial Nova" w:hAnsi="Arial Nova" w:eastAsia="Arial Nova" w:cs="Arial Nova" w:asciiTheme="minorAscii" w:hAnsiTheme="minorAscii" w:eastAsiaTheme="minorAscii" w:cstheme="minorAscii"/>
        </w:rPr>
        <w:t xml:space="preserve"> and </w:t>
      </w:r>
      <w:r w:rsidRPr="5792C333" w:rsidR="69E3DACA">
        <w:rPr>
          <w:rFonts w:ascii="Arial Nova" w:hAnsi="Arial Nova" w:eastAsia="Arial Nova" w:cs="Arial Nova" w:asciiTheme="minorAscii" w:hAnsiTheme="minorAscii" w:eastAsiaTheme="minorAscii" w:cstheme="minorAscii"/>
        </w:rPr>
        <w:t>P</w:t>
      </w:r>
      <w:r w:rsidRPr="5792C333" w:rsidR="728F250E">
        <w:rPr>
          <w:rFonts w:ascii="Arial Nova" w:hAnsi="Arial Nova" w:eastAsia="Arial Nova" w:cs="Arial Nova" w:asciiTheme="minorAscii" w:hAnsiTheme="minorAscii" w:eastAsiaTheme="minorAscii" w:cstheme="minorAscii"/>
        </w:rPr>
        <w:t xml:space="preserve">rofessional </w:t>
      </w:r>
      <w:r w:rsidRPr="5792C333" w:rsidR="5C486456">
        <w:rPr>
          <w:rFonts w:ascii="Arial Nova" w:hAnsi="Arial Nova" w:eastAsia="Arial Nova" w:cs="Arial Nova" w:asciiTheme="minorAscii" w:hAnsiTheme="minorAscii" w:eastAsiaTheme="minorAscii" w:cstheme="minorAscii"/>
        </w:rPr>
        <w:t>J</w:t>
      </w:r>
      <w:r w:rsidRPr="5792C333" w:rsidR="728F250E">
        <w:rPr>
          <w:rFonts w:ascii="Arial Nova" w:hAnsi="Arial Nova" w:eastAsia="Arial Nova" w:cs="Arial Nova" w:asciiTheme="minorAscii" w:hAnsiTheme="minorAscii" w:eastAsiaTheme="minorAscii" w:cstheme="minorAscii"/>
        </w:rPr>
        <w:t>udgement</w:t>
      </w:r>
      <w:r w:rsidRPr="5792C333" w:rsidR="6CCDE26B">
        <w:rPr>
          <w:rFonts w:ascii="Arial Nova" w:hAnsi="Arial Nova" w:eastAsia="Arial Nova" w:cs="Arial Nova" w:asciiTheme="minorAscii" w:hAnsiTheme="minorAscii" w:eastAsiaTheme="minorAscii" w:cstheme="minorAscii"/>
        </w:rPr>
        <w:t>.</w:t>
      </w:r>
    </w:p>
    <w:p w:rsidR="146B97F2" w:rsidP="5792C333" w:rsidRDefault="146B97F2" w14:paraId="1F693C73" w14:textId="4C814EBE">
      <w:pPr>
        <w:spacing w:line="360" w:lineRule="auto"/>
        <w:rPr>
          <w:rFonts w:ascii="Arial Nova" w:hAnsi="Arial Nova" w:eastAsia="Arial Nova" w:cs="Arial Nova" w:asciiTheme="minorAscii" w:hAnsiTheme="minorAscii" w:eastAsiaTheme="minorAscii" w:cstheme="minorAscii"/>
        </w:rPr>
      </w:pPr>
      <w:r w:rsidRPr="5792C333" w:rsidR="146B97F2">
        <w:rPr>
          <w:rFonts w:ascii="Arial Nova" w:hAnsi="Arial Nova" w:eastAsia="Arial Nova" w:cs="Arial Nova" w:asciiTheme="minorAscii" w:hAnsiTheme="minorAscii" w:eastAsiaTheme="minorAscii" w:cstheme="minorAscii"/>
        </w:rPr>
        <w:t xml:space="preserve">Outdoor learning requires practitioners to balance children’s freedom to explore with their responsibility for safety. Appropriate </w:t>
      </w:r>
      <w:bookmarkStart w:name="_Int_UjnrEL1V" w:id="82280456"/>
      <w:r w:rsidRPr="5792C333" w:rsidR="146B97F2">
        <w:rPr>
          <w:rFonts w:ascii="Arial Nova" w:hAnsi="Arial Nova" w:eastAsia="Arial Nova" w:cs="Arial Nova" w:asciiTheme="minorAscii" w:hAnsiTheme="minorAscii" w:eastAsiaTheme="minorAscii" w:cstheme="minorAscii"/>
        </w:rPr>
        <w:t>challenge</w:t>
      </w:r>
      <w:bookmarkEnd w:id="82280456"/>
      <w:r w:rsidRPr="5792C333" w:rsidR="146B97F2">
        <w:rPr>
          <w:rFonts w:ascii="Arial Nova" w:hAnsi="Arial Nova" w:eastAsia="Arial Nova" w:cs="Arial Nova" w:asciiTheme="minorAscii" w:hAnsiTheme="minorAscii" w:eastAsiaTheme="minorAscii" w:cstheme="minorAscii"/>
        </w:rPr>
        <w:t xml:space="preserve"> can support independence, </w:t>
      </w:r>
      <w:r w:rsidRPr="5792C333" w:rsidR="0E6BF45E">
        <w:rPr>
          <w:rFonts w:ascii="Arial Nova" w:hAnsi="Arial Nova" w:eastAsia="Arial Nova" w:cs="Arial Nova" w:asciiTheme="minorAscii" w:hAnsiTheme="minorAscii" w:eastAsiaTheme="minorAscii" w:cstheme="minorAscii"/>
        </w:rPr>
        <w:t>confidence,</w:t>
      </w:r>
      <w:r w:rsidRPr="5792C333" w:rsidR="146B97F2">
        <w:rPr>
          <w:rFonts w:ascii="Arial Nova" w:hAnsi="Arial Nova" w:eastAsia="Arial Nova" w:cs="Arial Nova" w:asciiTheme="minorAscii" w:hAnsiTheme="minorAscii" w:eastAsiaTheme="minorAscii" w:cstheme="minorAscii"/>
        </w:rPr>
        <w:t xml:space="preserve"> and problem-solving, while excessive restriction may limit </w:t>
      </w:r>
      <w:r w:rsidRPr="5792C333" w:rsidR="200E0A60">
        <w:rPr>
          <w:rFonts w:ascii="Arial Nova" w:hAnsi="Arial Nova" w:eastAsia="Arial Nova" w:cs="Arial Nova" w:asciiTheme="minorAscii" w:hAnsiTheme="minorAscii" w:eastAsiaTheme="minorAscii" w:cstheme="minorAscii"/>
        </w:rPr>
        <w:t xml:space="preserve">children’s opportunities to explore risk (Little, </w:t>
      </w:r>
      <w:r w:rsidRPr="5792C333" w:rsidR="200E0A60">
        <w:rPr>
          <w:rFonts w:ascii="Arial Nova" w:hAnsi="Arial Nova" w:eastAsia="Arial Nova" w:cs="Arial Nova" w:asciiTheme="minorAscii" w:hAnsiTheme="minorAscii" w:eastAsiaTheme="minorAscii" w:cstheme="minorAscii"/>
        </w:rPr>
        <w:t>Wyver</w:t>
      </w:r>
      <w:r w:rsidRPr="5792C333" w:rsidR="200E0A60">
        <w:rPr>
          <w:rFonts w:ascii="Arial Nova" w:hAnsi="Arial Nova" w:eastAsia="Arial Nova" w:cs="Arial Nova" w:asciiTheme="minorAscii" w:hAnsiTheme="minorAscii" w:eastAsiaTheme="minorAscii" w:cstheme="minorAscii"/>
        </w:rPr>
        <w:t xml:space="preserve">, and Gibson, 2011). In the sand dune </w:t>
      </w:r>
      <w:r w:rsidRPr="5792C333" w:rsidR="27CAE103">
        <w:rPr>
          <w:rFonts w:ascii="Arial Nova" w:hAnsi="Arial Nova" w:eastAsia="Arial Nova" w:cs="Arial Nova" w:asciiTheme="minorAscii" w:hAnsiTheme="minorAscii" w:eastAsiaTheme="minorAscii" w:cstheme="minorAscii"/>
        </w:rPr>
        <w:t>environment</w:t>
      </w:r>
      <w:r w:rsidRPr="5792C333" w:rsidR="200E0A60">
        <w:rPr>
          <w:rFonts w:ascii="Arial Nova" w:hAnsi="Arial Nova" w:eastAsia="Arial Nova" w:cs="Arial Nova" w:asciiTheme="minorAscii" w:hAnsiTheme="minorAscii" w:eastAsiaTheme="minorAscii" w:cstheme="minorAscii"/>
        </w:rPr>
        <w:t>, practitioners therefore need to assess hazards while a</w:t>
      </w:r>
      <w:r w:rsidRPr="5792C333" w:rsidR="66DC9090">
        <w:rPr>
          <w:rFonts w:ascii="Arial Nova" w:hAnsi="Arial Nova" w:eastAsia="Arial Nova" w:cs="Arial Nova" w:asciiTheme="minorAscii" w:hAnsiTheme="minorAscii" w:eastAsiaTheme="minorAscii" w:cstheme="minorAscii"/>
        </w:rPr>
        <w:t xml:space="preserve">llowing children to experience appropriate </w:t>
      </w:r>
      <w:bookmarkStart w:name="_Int_tN9ZsKtt" w:id="472969095"/>
      <w:r w:rsidRPr="5792C333" w:rsidR="66DC9090">
        <w:rPr>
          <w:rFonts w:ascii="Arial Nova" w:hAnsi="Arial Nova" w:eastAsia="Arial Nova" w:cs="Arial Nova" w:asciiTheme="minorAscii" w:hAnsiTheme="minorAscii" w:eastAsiaTheme="minorAscii" w:cstheme="minorAscii"/>
        </w:rPr>
        <w:t>challenge</w:t>
      </w:r>
      <w:bookmarkEnd w:id="472969095"/>
      <w:r w:rsidRPr="5792C333" w:rsidR="66DC9090">
        <w:rPr>
          <w:rFonts w:ascii="Arial Nova" w:hAnsi="Arial Nova" w:eastAsia="Arial Nova" w:cs="Arial Nova" w:asciiTheme="minorAscii" w:hAnsiTheme="minorAscii" w:eastAsiaTheme="minorAscii" w:cstheme="minorAscii"/>
        </w:rPr>
        <w:t xml:space="preserve">. </w:t>
      </w:r>
      <w:r w:rsidRPr="5792C333" w:rsidR="3C38C100">
        <w:rPr>
          <w:rFonts w:ascii="Arial Nova" w:hAnsi="Arial Nova" w:eastAsia="Arial Nova" w:cs="Arial Nova" w:asciiTheme="minorAscii" w:hAnsiTheme="minorAscii" w:eastAsiaTheme="minorAscii" w:cstheme="minorAscii"/>
        </w:rPr>
        <w:t xml:space="preserve">This requires </w:t>
      </w:r>
      <w:r w:rsidRPr="5792C333" w:rsidR="0CEAB889">
        <w:rPr>
          <w:rFonts w:ascii="Arial Nova" w:hAnsi="Arial Nova" w:eastAsia="Arial Nova" w:cs="Arial Nova" w:asciiTheme="minorAscii" w:hAnsiTheme="minorAscii" w:eastAsiaTheme="minorAscii" w:cstheme="minorAscii"/>
        </w:rPr>
        <w:t>professional</w:t>
      </w:r>
      <w:r w:rsidRPr="5792C333" w:rsidR="3C38C100">
        <w:rPr>
          <w:rFonts w:ascii="Arial Nova" w:hAnsi="Arial Nova" w:eastAsia="Arial Nova" w:cs="Arial Nova" w:asciiTheme="minorAscii" w:hAnsiTheme="minorAscii" w:eastAsiaTheme="minorAscii" w:cstheme="minorAscii"/>
        </w:rPr>
        <w:t xml:space="preserve"> judgement rather than removing all </w:t>
      </w:r>
      <w:bookmarkStart w:name="_Int_NPgbuDm5" w:id="1501865793"/>
      <w:r w:rsidRPr="5792C333" w:rsidR="3C38C100">
        <w:rPr>
          <w:rFonts w:ascii="Arial Nova" w:hAnsi="Arial Nova" w:eastAsia="Arial Nova" w:cs="Arial Nova" w:asciiTheme="minorAscii" w:hAnsiTheme="minorAscii" w:eastAsiaTheme="minorAscii" w:cstheme="minorAscii"/>
        </w:rPr>
        <w:t>risk</w:t>
      </w:r>
      <w:bookmarkEnd w:id="1501865793"/>
      <w:r w:rsidRPr="5792C333" w:rsidR="462C5D3F">
        <w:rPr>
          <w:rFonts w:ascii="Arial Nova" w:hAnsi="Arial Nova" w:eastAsia="Arial Nova" w:cs="Arial Nova" w:asciiTheme="minorAscii" w:hAnsiTheme="minorAscii" w:eastAsiaTheme="minorAscii" w:cstheme="minorAscii"/>
        </w:rPr>
        <w:t xml:space="preserve">. Loose-parts play can similarly </w:t>
      </w:r>
      <w:r w:rsidRPr="5792C333" w:rsidR="255E79E7">
        <w:rPr>
          <w:rFonts w:ascii="Arial Nova" w:hAnsi="Arial Nova" w:eastAsia="Arial Nova" w:cs="Arial Nova" w:asciiTheme="minorAscii" w:hAnsiTheme="minorAscii" w:eastAsiaTheme="minorAscii" w:cstheme="minorAscii"/>
        </w:rPr>
        <w:t>involve</w:t>
      </w:r>
      <w:r w:rsidRPr="5792C333" w:rsidR="462C5D3F">
        <w:rPr>
          <w:rFonts w:ascii="Arial Nova" w:hAnsi="Arial Nova" w:eastAsia="Arial Nova" w:cs="Arial Nova" w:asciiTheme="minorAscii" w:hAnsiTheme="minorAscii" w:eastAsiaTheme="minorAscii" w:cstheme="minorAscii"/>
        </w:rPr>
        <w:t xml:space="preserve"> manageable risks that </w:t>
      </w:r>
      <w:r w:rsidRPr="5792C333" w:rsidR="7AA2529A">
        <w:rPr>
          <w:rFonts w:ascii="Arial Nova" w:hAnsi="Arial Nova" w:eastAsia="Arial Nova" w:cs="Arial Nova" w:asciiTheme="minorAscii" w:hAnsiTheme="minorAscii" w:eastAsiaTheme="minorAscii" w:cstheme="minorAscii"/>
        </w:rPr>
        <w:t>children</w:t>
      </w:r>
      <w:r w:rsidRPr="5792C333" w:rsidR="462C5D3F">
        <w:rPr>
          <w:rFonts w:ascii="Arial Nova" w:hAnsi="Arial Nova" w:eastAsia="Arial Nova" w:cs="Arial Nova" w:asciiTheme="minorAscii" w:hAnsiTheme="minorAscii" w:eastAsiaTheme="minorAscii" w:cstheme="minorAscii"/>
        </w:rPr>
        <w:t xml:space="preserve">. Learn to </w:t>
      </w:r>
      <w:r w:rsidRPr="5792C333" w:rsidR="462C5D3F">
        <w:rPr>
          <w:rFonts w:ascii="Arial Nova" w:hAnsi="Arial Nova" w:eastAsia="Arial Nova" w:cs="Arial Nova" w:asciiTheme="minorAscii" w:hAnsiTheme="minorAscii" w:eastAsiaTheme="minorAscii" w:cstheme="minorAscii"/>
        </w:rPr>
        <w:t>recognise</w:t>
      </w:r>
      <w:r w:rsidRPr="5792C333" w:rsidR="462C5D3F">
        <w:rPr>
          <w:rFonts w:ascii="Arial Nova" w:hAnsi="Arial Nova" w:eastAsia="Arial Nova" w:cs="Arial Nova" w:asciiTheme="minorAscii" w:hAnsiTheme="minorAscii" w:eastAsiaTheme="minorAscii" w:cstheme="minorAscii"/>
        </w:rPr>
        <w:t xml:space="preserve"> and negotiate (Van Rooijen et al., 2023)</w:t>
      </w:r>
      <w:r w:rsidRPr="5792C333" w:rsidR="52D27297">
        <w:rPr>
          <w:rFonts w:ascii="Arial Nova" w:hAnsi="Arial Nova" w:eastAsia="Arial Nova" w:cs="Arial Nova" w:asciiTheme="minorAscii" w:hAnsiTheme="minorAscii" w:eastAsiaTheme="minorAscii" w:cstheme="minorAscii"/>
        </w:rPr>
        <w:t xml:space="preserve">. </w:t>
      </w:r>
      <w:bookmarkStart w:name="_Int_yoLMTKIV" w:id="183349521"/>
      <w:r w:rsidRPr="5792C333" w:rsidR="52D27297">
        <w:rPr>
          <w:rFonts w:ascii="Arial Nova" w:hAnsi="Arial Nova" w:eastAsia="Arial Nova" w:cs="Arial Nova" w:asciiTheme="minorAscii" w:hAnsiTheme="minorAscii" w:eastAsiaTheme="minorAscii" w:cstheme="minorAscii"/>
        </w:rPr>
        <w:t>Effective</w:t>
      </w:r>
      <w:r w:rsidRPr="5792C333" w:rsidR="462C5D3F">
        <w:rPr>
          <w:rFonts w:ascii="Arial Nova" w:hAnsi="Arial Nova" w:eastAsia="Arial Nova" w:cs="Arial Nova" w:asciiTheme="minorAscii" w:hAnsiTheme="minorAscii" w:eastAsiaTheme="minorAscii" w:cstheme="minorAscii"/>
        </w:rPr>
        <w:t xml:space="preserve"> practice </w:t>
      </w:r>
      <w:r w:rsidRPr="5792C333" w:rsidR="7390C3F0">
        <w:rPr>
          <w:rFonts w:ascii="Arial Nova" w:hAnsi="Arial Nova" w:eastAsia="Arial Nova" w:cs="Arial Nova" w:asciiTheme="minorAscii" w:hAnsiTheme="minorAscii" w:eastAsiaTheme="minorAscii" w:cstheme="minorAscii"/>
        </w:rPr>
        <w:t>therefore</w:t>
      </w:r>
      <w:r w:rsidRPr="5792C333" w:rsidR="462C5D3F">
        <w:rPr>
          <w:rFonts w:ascii="Arial Nova" w:hAnsi="Arial Nova" w:eastAsia="Arial Nova" w:cs="Arial Nova" w:asciiTheme="minorAscii" w:hAnsiTheme="minorAscii" w:eastAsiaTheme="minorAscii" w:cstheme="minorAscii"/>
        </w:rPr>
        <w:t xml:space="preserve"> </w:t>
      </w:r>
      <w:r w:rsidRPr="5792C333" w:rsidR="7DD4DAE4">
        <w:rPr>
          <w:rFonts w:ascii="Arial Nova" w:hAnsi="Arial Nova" w:eastAsia="Arial Nova" w:cs="Arial Nova" w:asciiTheme="minorAscii" w:hAnsiTheme="minorAscii" w:eastAsiaTheme="minorAscii" w:cstheme="minorAscii"/>
        </w:rPr>
        <w:t>involves</w:t>
      </w:r>
      <w:r w:rsidRPr="5792C333" w:rsidR="462C5D3F">
        <w:rPr>
          <w:rFonts w:ascii="Arial Nova" w:hAnsi="Arial Nova" w:eastAsia="Arial Nova" w:cs="Arial Nova" w:asciiTheme="minorAscii" w:hAnsiTheme="minorAscii" w:eastAsiaTheme="minorAscii" w:cstheme="minorAscii"/>
        </w:rPr>
        <w:t xml:space="preserve"> proportionate intervention that</w:t>
      </w:r>
      <w:r w:rsidRPr="5792C333" w:rsidR="14D09134">
        <w:rPr>
          <w:rFonts w:ascii="Arial Nova" w:hAnsi="Arial Nova" w:eastAsia="Arial Nova" w:cs="Arial Nova" w:asciiTheme="minorAscii" w:hAnsiTheme="minorAscii" w:eastAsiaTheme="minorAscii" w:cstheme="minorAscii"/>
        </w:rPr>
        <w:t xml:space="preserve"> </w:t>
      </w:r>
      <w:r w:rsidRPr="5792C333" w:rsidR="16D255EA">
        <w:rPr>
          <w:rFonts w:ascii="Arial Nova" w:hAnsi="Arial Nova" w:eastAsia="Arial Nova" w:cs="Arial Nova" w:asciiTheme="minorAscii" w:hAnsiTheme="minorAscii" w:eastAsiaTheme="minorAscii" w:cstheme="minorAscii"/>
        </w:rPr>
        <w:t>protects</w:t>
      </w:r>
      <w:r w:rsidRPr="5792C333" w:rsidR="14D09134">
        <w:rPr>
          <w:rFonts w:ascii="Arial Nova" w:hAnsi="Arial Nova" w:eastAsia="Arial Nova" w:cs="Arial Nova" w:asciiTheme="minorAscii" w:hAnsiTheme="minorAscii" w:eastAsiaTheme="minorAscii" w:cstheme="minorAscii"/>
        </w:rPr>
        <w:t xml:space="preserve"> children without </w:t>
      </w:r>
      <w:r w:rsidRPr="5792C333" w:rsidR="32F2ACEF">
        <w:rPr>
          <w:rFonts w:ascii="Arial Nova" w:hAnsi="Arial Nova" w:eastAsia="Arial Nova" w:cs="Arial Nova" w:asciiTheme="minorAscii" w:hAnsiTheme="minorAscii" w:eastAsiaTheme="minorAscii" w:cstheme="minorAscii"/>
        </w:rPr>
        <w:t>unnecessarily</w:t>
      </w:r>
      <w:r w:rsidRPr="5792C333" w:rsidR="14D09134">
        <w:rPr>
          <w:rFonts w:ascii="Arial Nova" w:hAnsi="Arial Nova" w:eastAsia="Arial Nova" w:cs="Arial Nova" w:asciiTheme="minorAscii" w:hAnsiTheme="minorAscii" w:eastAsiaTheme="minorAscii" w:cstheme="minorAscii"/>
        </w:rPr>
        <w:t xml:space="preserve"> </w:t>
      </w:r>
      <w:r w:rsidRPr="5792C333" w:rsidR="56B56B9B">
        <w:rPr>
          <w:rFonts w:ascii="Arial Nova" w:hAnsi="Arial Nova" w:eastAsia="Arial Nova" w:cs="Arial Nova" w:asciiTheme="minorAscii" w:hAnsiTheme="minorAscii" w:eastAsiaTheme="minorAscii" w:cstheme="minorAscii"/>
        </w:rPr>
        <w:t>restricting</w:t>
      </w:r>
      <w:r w:rsidRPr="5792C333" w:rsidR="14D09134">
        <w:rPr>
          <w:rFonts w:ascii="Arial Nova" w:hAnsi="Arial Nova" w:eastAsia="Arial Nova" w:cs="Arial Nova" w:asciiTheme="minorAscii" w:hAnsiTheme="minorAscii" w:eastAsiaTheme="minorAscii" w:cstheme="minorAscii"/>
        </w:rPr>
        <w:t xml:space="preserve"> exploration.</w:t>
      </w:r>
      <w:bookmarkEnd w:id="183349521"/>
      <w:r w:rsidRPr="5792C333" w:rsidR="14D09134">
        <w:rPr>
          <w:rFonts w:ascii="Arial Nova" w:hAnsi="Arial Nova" w:eastAsia="Arial Nova" w:cs="Arial Nova" w:asciiTheme="minorAscii" w:hAnsiTheme="minorAscii" w:eastAsiaTheme="minorAscii" w:cstheme="minorAscii"/>
        </w:rPr>
        <w:t xml:space="preserve"> </w:t>
      </w:r>
    </w:p>
    <w:p w:rsidR="5792C333" w:rsidP="5792C333" w:rsidRDefault="5792C333" w14:paraId="29313D4A" w14:textId="0AB82439">
      <w:pPr>
        <w:pStyle w:val="Normal"/>
        <w:spacing w:line="360" w:lineRule="auto"/>
        <w:rPr>
          <w:rFonts w:ascii="Arial Nova" w:hAnsi="Arial Nova" w:eastAsia="Arial Nova" w:cs="Arial Nova" w:asciiTheme="minorAscii" w:hAnsiTheme="minorAscii" w:eastAsiaTheme="minorAscii" w:cstheme="minorAscii"/>
        </w:rPr>
      </w:pPr>
    </w:p>
    <w:p w:rsidR="728F250E" w:rsidP="5792C333" w:rsidRDefault="728F250E" w14:paraId="67811F94" w14:textId="2FDD35F1">
      <w:pPr>
        <w:spacing w:line="360" w:lineRule="auto"/>
        <w:rPr>
          <w:rFonts w:ascii="Arial Nova" w:hAnsi="Arial Nova" w:eastAsia="Arial Nova" w:cs="Arial Nova" w:asciiTheme="minorAscii" w:hAnsiTheme="minorAscii" w:eastAsiaTheme="minorAscii" w:cstheme="minorAscii"/>
        </w:rPr>
      </w:pPr>
      <w:r w:rsidRPr="5792C333" w:rsidR="728F250E">
        <w:rPr>
          <w:rFonts w:ascii="Arial Nova" w:hAnsi="Arial Nova" w:eastAsia="Arial Nova" w:cs="Arial Nova" w:asciiTheme="minorAscii" w:hAnsiTheme="minorAscii" w:eastAsiaTheme="minorAscii" w:cstheme="minorAscii"/>
        </w:rPr>
        <w:t xml:space="preserve">Critical </w:t>
      </w:r>
      <w:r w:rsidRPr="5792C333" w:rsidR="2AE5521E">
        <w:rPr>
          <w:rFonts w:ascii="Arial Nova" w:hAnsi="Arial Nova" w:eastAsia="Arial Nova" w:cs="Arial Nova" w:asciiTheme="minorAscii" w:hAnsiTheme="minorAscii" w:eastAsiaTheme="minorAscii" w:cstheme="minorAscii"/>
        </w:rPr>
        <w:t>Evaluation</w:t>
      </w:r>
      <w:r w:rsidRPr="5792C333" w:rsidR="728F250E">
        <w:rPr>
          <w:rFonts w:ascii="Arial Nova" w:hAnsi="Arial Nova" w:eastAsia="Arial Nova" w:cs="Arial Nova" w:asciiTheme="minorAscii" w:hAnsiTheme="minorAscii" w:eastAsiaTheme="minorAscii" w:cstheme="minorAscii"/>
        </w:rPr>
        <w:t xml:space="preserve"> and </w:t>
      </w:r>
      <w:r w:rsidRPr="5792C333" w:rsidR="00AC4FC3">
        <w:rPr>
          <w:rFonts w:ascii="Arial Nova" w:hAnsi="Arial Nova" w:eastAsia="Arial Nova" w:cs="Arial Nova" w:asciiTheme="minorAscii" w:hAnsiTheme="minorAscii" w:eastAsiaTheme="minorAscii" w:cstheme="minorAscii"/>
        </w:rPr>
        <w:t>L</w:t>
      </w:r>
      <w:r w:rsidRPr="5792C333" w:rsidR="728F250E">
        <w:rPr>
          <w:rFonts w:ascii="Arial Nova" w:hAnsi="Arial Nova" w:eastAsia="Arial Nova" w:cs="Arial Nova" w:asciiTheme="minorAscii" w:hAnsiTheme="minorAscii" w:eastAsiaTheme="minorAscii" w:cstheme="minorAscii"/>
        </w:rPr>
        <w:t>imitations</w:t>
      </w:r>
      <w:r w:rsidRPr="5792C333" w:rsidR="72CC8F7F">
        <w:rPr>
          <w:rFonts w:ascii="Arial Nova" w:hAnsi="Arial Nova" w:eastAsia="Arial Nova" w:cs="Arial Nova" w:asciiTheme="minorAscii" w:hAnsiTheme="minorAscii" w:eastAsiaTheme="minorAscii" w:cstheme="minorAscii"/>
        </w:rPr>
        <w:t>.</w:t>
      </w:r>
    </w:p>
    <w:p w:rsidR="1E12AD88" w:rsidP="5792C333" w:rsidRDefault="1E12AD88" w14:paraId="546506A0" w14:textId="5500142F">
      <w:pPr>
        <w:spacing w:line="360" w:lineRule="auto"/>
        <w:rPr>
          <w:rFonts w:ascii="Arial Nova" w:hAnsi="Arial Nova" w:eastAsia="Arial Nova" w:cs="Arial Nova" w:asciiTheme="minorAscii" w:hAnsiTheme="minorAscii" w:eastAsiaTheme="minorAscii" w:cstheme="minorAscii"/>
        </w:rPr>
      </w:pPr>
      <w:r w:rsidRPr="5792C333" w:rsidR="1E12AD88">
        <w:rPr>
          <w:rFonts w:ascii="Arial Nova" w:hAnsi="Arial Nova" w:eastAsia="Arial Nova" w:cs="Arial Nova" w:asciiTheme="minorAscii" w:hAnsiTheme="minorAscii" w:eastAsiaTheme="minorAscii" w:cstheme="minorAscii"/>
        </w:rPr>
        <w:t xml:space="preserve">Although adult support can extend mathematical and scientific learning, its effectiveness depends on how it is implemented. Over-questioning, excessive </w:t>
      </w:r>
      <w:r w:rsidRPr="5792C333" w:rsidR="1D852CC0">
        <w:rPr>
          <w:rFonts w:ascii="Arial Nova" w:hAnsi="Arial Nova" w:eastAsia="Arial Nova" w:cs="Arial Nova" w:asciiTheme="minorAscii" w:hAnsiTheme="minorAscii" w:eastAsiaTheme="minorAscii" w:cstheme="minorAscii"/>
        </w:rPr>
        <w:t>scaffolding,</w:t>
      </w:r>
      <w:r w:rsidRPr="5792C333" w:rsidR="1E12AD88">
        <w:rPr>
          <w:rFonts w:ascii="Arial Nova" w:hAnsi="Arial Nova" w:eastAsia="Arial Nova" w:cs="Arial Nova" w:asciiTheme="minorAscii" w:hAnsiTheme="minorAscii" w:eastAsiaTheme="minorAscii" w:cstheme="minorAscii"/>
        </w:rPr>
        <w:t xml:space="preserve"> or predetermined activities may reduce the children</w:t>
      </w:r>
      <w:r w:rsidRPr="5792C333" w:rsidR="7CAC2110">
        <w:rPr>
          <w:rFonts w:ascii="Arial Nova" w:hAnsi="Arial Nova" w:eastAsia="Arial Nova" w:cs="Arial Nova" w:asciiTheme="minorAscii" w:hAnsiTheme="minorAscii" w:eastAsiaTheme="minorAscii" w:cstheme="minorAscii"/>
        </w:rPr>
        <w:t>’s autonomy, while limited adult involvement may result in missed opportunities for extended learning (Wasik and Hindman</w:t>
      </w:r>
      <w:r w:rsidRPr="5792C333" w:rsidR="07979502">
        <w:rPr>
          <w:rFonts w:ascii="Arial Nova" w:hAnsi="Arial Nova" w:eastAsia="Arial Nova" w:cs="Arial Nova" w:asciiTheme="minorAscii" w:hAnsiTheme="minorAscii" w:eastAsiaTheme="minorAscii" w:cstheme="minorAscii"/>
        </w:rPr>
        <w:t xml:space="preserve">, </w:t>
      </w:r>
      <w:r w:rsidRPr="5792C333" w:rsidR="7CAC2110">
        <w:rPr>
          <w:rFonts w:ascii="Arial Nova" w:hAnsi="Arial Nova" w:eastAsia="Arial Nova" w:cs="Arial Nova" w:asciiTheme="minorAscii" w:hAnsiTheme="minorAscii" w:eastAsiaTheme="minorAscii" w:cstheme="minorAscii"/>
        </w:rPr>
        <w:t xml:space="preserve">2013). </w:t>
      </w:r>
      <w:r w:rsidRPr="5792C333" w:rsidR="49C8F6F3">
        <w:rPr>
          <w:rFonts w:ascii="Arial Nova" w:hAnsi="Arial Nova" w:eastAsia="Arial Nova" w:cs="Arial Nova" w:asciiTheme="minorAscii" w:hAnsiTheme="minorAscii" w:eastAsiaTheme="minorAscii" w:cstheme="minorAscii"/>
        </w:rPr>
        <w:t xml:space="preserve">Furthermore, outdoor provision alone does not guarantee high-quality learning as </w:t>
      </w:r>
      <w:r w:rsidRPr="5792C333" w:rsidR="229349CA">
        <w:rPr>
          <w:rFonts w:ascii="Arial Nova" w:hAnsi="Arial Nova" w:eastAsia="Arial Nova" w:cs="Arial Nova" w:asciiTheme="minorAscii" w:hAnsiTheme="minorAscii" w:eastAsiaTheme="minorAscii" w:cstheme="minorAscii"/>
        </w:rPr>
        <w:t>practitioners'</w:t>
      </w:r>
      <w:r w:rsidRPr="5792C333" w:rsidR="49C8F6F3">
        <w:rPr>
          <w:rFonts w:ascii="Arial Nova" w:hAnsi="Arial Nova" w:eastAsia="Arial Nova" w:cs="Arial Nova" w:asciiTheme="minorAscii" w:hAnsiTheme="minorAscii" w:eastAsiaTheme="minorAscii" w:cstheme="minorAscii"/>
        </w:rPr>
        <w:t xml:space="preserve"> knowledge, confidence, and pedagogical decisions influence how the environment is used</w:t>
      </w:r>
      <w:r w:rsidRPr="5792C333" w:rsidR="485C385F">
        <w:rPr>
          <w:rFonts w:ascii="Arial Nova" w:hAnsi="Arial Nova" w:eastAsia="Arial Nova" w:cs="Arial Nova" w:asciiTheme="minorAscii" w:hAnsiTheme="minorAscii" w:eastAsiaTheme="minorAscii" w:cstheme="minorAscii"/>
        </w:rPr>
        <w:t xml:space="preserve"> (</w:t>
      </w:r>
      <w:r w:rsidRPr="5792C333" w:rsidR="485C385F">
        <w:rPr>
          <w:rFonts w:ascii="Arial Nova" w:hAnsi="Arial Nova" w:eastAsia="Arial Nova" w:cs="Arial Nova" w:asciiTheme="minorAscii" w:hAnsiTheme="minorAscii" w:eastAsiaTheme="minorAscii" w:cstheme="minorAscii"/>
        </w:rPr>
        <w:t>Bilton</w:t>
      </w:r>
      <w:r w:rsidRPr="5792C333" w:rsidR="485C385F">
        <w:rPr>
          <w:rFonts w:ascii="Arial Nova" w:hAnsi="Arial Nova" w:eastAsia="Arial Nova" w:cs="Arial Nova" w:asciiTheme="minorAscii" w:hAnsiTheme="minorAscii" w:eastAsiaTheme="minorAscii" w:cstheme="minorAscii"/>
        </w:rPr>
        <w:t xml:space="preserve">, 2016). Observation also has limitations, as complex learning cannot always be fully represented through formal assessment data (Bradbury, 2014). </w:t>
      </w:r>
      <w:bookmarkStart w:name="_Int_8VPLjbo9" w:id="1045825463"/>
      <w:r w:rsidRPr="5792C333" w:rsidR="485C385F">
        <w:rPr>
          <w:rFonts w:ascii="Arial Nova" w:hAnsi="Arial Nova" w:eastAsia="Arial Nova" w:cs="Arial Nova" w:asciiTheme="minorAscii" w:hAnsiTheme="minorAscii" w:eastAsiaTheme="minorAscii" w:cstheme="minorAscii"/>
        </w:rPr>
        <w:t>Theref</w:t>
      </w:r>
      <w:r w:rsidRPr="5792C333" w:rsidR="48B7BB74">
        <w:rPr>
          <w:rFonts w:ascii="Arial Nova" w:hAnsi="Arial Nova" w:eastAsia="Arial Nova" w:cs="Arial Nova" w:asciiTheme="minorAscii" w:hAnsiTheme="minorAscii" w:eastAsiaTheme="minorAscii" w:cstheme="minorAscii"/>
        </w:rPr>
        <w:t>ore, effective practice requires flexibility and professional judgment rather than reliance on one particular approach.</w:t>
      </w:r>
      <w:bookmarkEnd w:id="1045825463"/>
      <w:r w:rsidRPr="5792C333" w:rsidR="48B7BB74">
        <w:rPr>
          <w:rFonts w:ascii="Arial Nova" w:hAnsi="Arial Nova" w:eastAsia="Arial Nova" w:cs="Arial Nova" w:asciiTheme="minorAscii" w:hAnsiTheme="minorAscii" w:eastAsiaTheme="minorAscii" w:cstheme="minorAscii"/>
        </w:rPr>
        <w:t xml:space="preserve"> </w:t>
      </w:r>
    </w:p>
    <w:p w:rsidR="5792C333" w:rsidP="5792C333" w:rsidRDefault="5792C333" w14:paraId="1FB285A0" w14:textId="6BEABDFF">
      <w:pPr>
        <w:spacing w:line="360" w:lineRule="auto"/>
        <w:rPr>
          <w:rFonts w:ascii="Arial Nova" w:hAnsi="Arial Nova" w:eastAsia="Arial Nova" w:cs="Arial Nova" w:asciiTheme="minorAscii" w:hAnsiTheme="minorAscii" w:eastAsiaTheme="minorAscii" w:cstheme="minorAscii"/>
        </w:rPr>
      </w:pPr>
    </w:p>
    <w:p w:rsidR="1B0F1376" w:rsidP="5792C333" w:rsidRDefault="1B0F1376" w14:paraId="06E7B9FF" w14:textId="6D128124">
      <w:pPr>
        <w:spacing w:line="360" w:lineRule="auto"/>
        <w:rPr>
          <w:rFonts w:ascii="Arial Nova" w:hAnsi="Arial Nova" w:eastAsia="Arial Nova" w:cs="Arial Nova" w:asciiTheme="minorAscii" w:hAnsiTheme="minorAscii" w:eastAsiaTheme="minorAscii" w:cstheme="minorAscii"/>
        </w:rPr>
      </w:pPr>
      <w:r w:rsidRPr="5792C333" w:rsidR="1B0F1376">
        <w:rPr>
          <w:rFonts w:ascii="Arial Nova" w:hAnsi="Arial Nova" w:eastAsia="Arial Nova" w:cs="Arial Nova" w:asciiTheme="minorAscii" w:hAnsiTheme="minorAscii" w:eastAsiaTheme="minorAscii" w:cstheme="minorAscii"/>
        </w:rPr>
        <w:t>C</w:t>
      </w:r>
      <w:r w:rsidRPr="5792C333" w:rsidR="728F250E">
        <w:rPr>
          <w:rFonts w:ascii="Arial Nova" w:hAnsi="Arial Nova" w:eastAsia="Arial Nova" w:cs="Arial Nova" w:asciiTheme="minorAscii" w:hAnsiTheme="minorAscii" w:eastAsiaTheme="minorAscii" w:cstheme="minorAscii"/>
        </w:rPr>
        <w:t>onclusion</w:t>
      </w:r>
      <w:r w:rsidRPr="5792C333" w:rsidR="5E9AB0A0">
        <w:rPr>
          <w:rFonts w:ascii="Arial Nova" w:hAnsi="Arial Nova" w:eastAsia="Arial Nova" w:cs="Arial Nova" w:asciiTheme="minorAscii" w:hAnsiTheme="minorAscii" w:eastAsiaTheme="minorAscii" w:cstheme="minorAscii"/>
        </w:rPr>
        <w:t>.</w:t>
      </w:r>
    </w:p>
    <w:p w:rsidR="6DB96C34" w:rsidP="5792C333" w:rsidRDefault="6DB96C34" w14:paraId="2B6D96E9" w14:textId="7BCC6660">
      <w:pPr>
        <w:spacing w:line="360" w:lineRule="auto"/>
        <w:rPr>
          <w:rFonts w:ascii="Arial Nova" w:hAnsi="Arial Nova" w:eastAsia="Arial Nova" w:cs="Arial Nova" w:asciiTheme="minorAscii" w:hAnsiTheme="minorAscii" w:eastAsiaTheme="minorAscii" w:cstheme="minorAscii"/>
        </w:rPr>
      </w:pPr>
      <w:r w:rsidRPr="5792C333" w:rsidR="6DB96C34">
        <w:rPr>
          <w:rFonts w:ascii="Arial Nova" w:hAnsi="Arial Nova" w:eastAsia="Arial Nova" w:cs="Arial Nova" w:asciiTheme="minorAscii" w:hAnsiTheme="minorAscii" w:eastAsiaTheme="minorAscii" w:cstheme="minorAscii"/>
        </w:rPr>
        <w:t xml:space="preserve">Overall, adults have </w:t>
      </w:r>
      <w:r w:rsidRPr="5792C333" w:rsidR="6DB96C34">
        <w:rPr>
          <w:rFonts w:ascii="Arial Nova" w:hAnsi="Arial Nova" w:eastAsia="Arial Nova" w:cs="Arial Nova" w:asciiTheme="minorAscii" w:hAnsiTheme="minorAscii" w:eastAsiaTheme="minorAscii" w:cstheme="minorAscii"/>
        </w:rPr>
        <w:t>an important role</w:t>
      </w:r>
      <w:r w:rsidRPr="5792C333" w:rsidR="6DB96C34">
        <w:rPr>
          <w:rFonts w:ascii="Arial Nova" w:hAnsi="Arial Nova" w:eastAsia="Arial Nova" w:cs="Arial Nova" w:asciiTheme="minorAscii" w:hAnsiTheme="minorAscii" w:eastAsiaTheme="minorAscii" w:cstheme="minorAscii"/>
        </w:rPr>
        <w:t xml:space="preserve"> in </w:t>
      </w:r>
      <w:r w:rsidRPr="5792C333" w:rsidR="189A465B">
        <w:rPr>
          <w:rFonts w:ascii="Arial Nova" w:hAnsi="Arial Nova" w:eastAsia="Arial Nova" w:cs="Arial Nova" w:asciiTheme="minorAscii" w:hAnsiTheme="minorAscii" w:eastAsiaTheme="minorAscii" w:cstheme="minorAscii"/>
        </w:rPr>
        <w:t>enabling</w:t>
      </w:r>
      <w:r w:rsidRPr="5792C333" w:rsidR="6DB96C34">
        <w:rPr>
          <w:rFonts w:ascii="Arial Nova" w:hAnsi="Arial Nova" w:eastAsia="Arial Nova" w:cs="Arial Nova" w:asciiTheme="minorAscii" w:hAnsiTheme="minorAscii" w:eastAsiaTheme="minorAscii" w:cstheme="minorAscii"/>
        </w:rPr>
        <w:t xml:space="preserve"> mathematical and scientific learning outdoors, but this role should remain responsive rather than controlling. High-quality practice </w:t>
      </w:r>
      <w:r w:rsidRPr="5792C333" w:rsidR="3E79C57E">
        <w:rPr>
          <w:rFonts w:ascii="Arial Nova" w:hAnsi="Arial Nova" w:eastAsia="Arial Nova" w:cs="Arial Nova" w:asciiTheme="minorAscii" w:hAnsiTheme="minorAscii" w:eastAsiaTheme="minorAscii" w:cstheme="minorAscii"/>
        </w:rPr>
        <w:t>involves</w:t>
      </w:r>
      <w:r w:rsidRPr="5792C333" w:rsidR="6DB96C34">
        <w:rPr>
          <w:rFonts w:ascii="Arial Nova" w:hAnsi="Arial Nova" w:eastAsia="Arial Nova" w:cs="Arial Nova" w:asciiTheme="minorAscii" w:hAnsiTheme="minorAscii" w:eastAsiaTheme="minorAscii" w:cstheme="minorAscii"/>
        </w:rPr>
        <w:t xml:space="preserve"> creating enabling environments, observing ch</w:t>
      </w:r>
      <w:r w:rsidRPr="5792C333" w:rsidR="61E18E65">
        <w:rPr>
          <w:rFonts w:ascii="Arial Nova" w:hAnsi="Arial Nova" w:eastAsia="Arial Nova" w:cs="Arial Nova" w:asciiTheme="minorAscii" w:hAnsiTheme="minorAscii" w:eastAsiaTheme="minorAscii" w:cstheme="minorAscii"/>
        </w:rPr>
        <w:t xml:space="preserve">ildren’s </w:t>
      </w:r>
      <w:r w:rsidRPr="5792C333" w:rsidR="61E18E65">
        <w:rPr>
          <w:rFonts w:ascii="Arial Nova" w:hAnsi="Arial Nova" w:eastAsia="Arial Nova" w:cs="Arial Nova" w:asciiTheme="minorAscii" w:hAnsiTheme="minorAscii" w:eastAsiaTheme="minorAscii" w:cstheme="minorAscii"/>
        </w:rPr>
        <w:t>interests,m</w:t>
      </w:r>
      <w:r w:rsidRPr="5792C333" w:rsidR="61E18E65">
        <w:rPr>
          <w:rFonts w:ascii="Arial Nova" w:hAnsi="Arial Nova" w:eastAsia="Arial Nova" w:cs="Arial Nova" w:asciiTheme="minorAscii" w:hAnsiTheme="minorAscii" w:eastAsiaTheme="minorAscii" w:cstheme="minorAscii"/>
        </w:rPr>
        <w:t xml:space="preserve"> using purposeful interaction and providing appropriate </w:t>
      </w:r>
      <w:r w:rsidRPr="5792C333" w:rsidR="61E18E65">
        <w:rPr>
          <w:rFonts w:ascii="Arial Nova" w:hAnsi="Arial Nova" w:eastAsia="Arial Nova" w:cs="Arial Nova" w:asciiTheme="minorAscii" w:hAnsiTheme="minorAscii" w:eastAsiaTheme="minorAscii" w:cstheme="minorAscii"/>
        </w:rPr>
        <w:t>challenge</w:t>
      </w:r>
      <w:r w:rsidRPr="5792C333" w:rsidR="61E18E65">
        <w:rPr>
          <w:rFonts w:ascii="Arial Nova" w:hAnsi="Arial Nova" w:eastAsia="Arial Nova" w:cs="Arial Nova" w:asciiTheme="minorAscii" w:hAnsiTheme="minorAscii" w:eastAsiaTheme="minorAscii" w:cstheme="minorAscii"/>
        </w:rPr>
        <w:t xml:space="preserve">. The practitioner therefore acts as a facilitator who extends children’s thinking while </w:t>
      </w:r>
      <w:r w:rsidRPr="5792C333" w:rsidR="61E18E65">
        <w:rPr>
          <w:rFonts w:ascii="Arial Nova" w:hAnsi="Arial Nova" w:eastAsia="Arial Nova" w:cs="Arial Nova" w:asciiTheme="minorAscii" w:hAnsiTheme="minorAscii" w:eastAsiaTheme="minorAscii" w:cstheme="minorAscii"/>
        </w:rPr>
        <w:t>preotecting</w:t>
      </w:r>
      <w:r w:rsidRPr="5792C333" w:rsidR="61E18E65">
        <w:rPr>
          <w:rFonts w:ascii="Arial Nova" w:hAnsi="Arial Nova" w:eastAsia="Arial Nova" w:cs="Arial Nova" w:asciiTheme="minorAscii" w:hAnsiTheme="minorAscii" w:eastAsiaTheme="minorAscii" w:cstheme="minorAscii"/>
        </w:rPr>
        <w:t xml:space="preserve"> their autonomy, curiosity and freedom to investigate. </w:t>
      </w:r>
    </w:p>
    <w:p w:rsidR="5792C333" w:rsidP="5792C333" w:rsidRDefault="5792C333" w14:paraId="60A82720" w14:textId="75A8611B">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2A618FDD" w14:textId="6D3505F8">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110BB398" w14:textId="601FC239">
      <w:pPr>
        <w:pStyle w:val="Normal"/>
        <w:spacing w:line="360" w:lineRule="auto"/>
        <w:rPr>
          <w:rFonts w:ascii="Arial Nova" w:hAnsi="Arial Nova" w:eastAsia="Arial Nova" w:cs="Arial Nova" w:asciiTheme="minorAscii" w:hAnsiTheme="minorAscii" w:eastAsiaTheme="minorAscii" w:cstheme="minorAscii"/>
        </w:rPr>
      </w:pPr>
    </w:p>
    <w:p w:rsidR="5792C333" w:rsidP="5792C333" w:rsidRDefault="5792C333" w14:paraId="495D36E1" w14:textId="03985FB7">
      <w:pPr>
        <w:spacing w:line="360" w:lineRule="auto"/>
        <w:rPr>
          <w:rFonts w:ascii="Arial Nova" w:hAnsi="Arial Nova" w:eastAsia="Arial Nova" w:cs="Arial Nova" w:asciiTheme="minorAscii" w:hAnsiTheme="minorAscii" w:eastAsiaTheme="minorAscii" w:cstheme="minorAscii"/>
        </w:rPr>
      </w:pPr>
    </w:p>
    <w:p w:rsidR="5D6CFF60" w:rsidP="5792C333" w:rsidRDefault="5D6CFF60" w14:paraId="04F78754" w14:textId="5F531BBB">
      <w:pPr>
        <w:spacing w:line="360" w:lineRule="auto"/>
        <w:rPr>
          <w:rFonts w:ascii="Arial Nova" w:hAnsi="Arial Nova" w:eastAsia="Arial Nova" w:cs="Arial Nova" w:asciiTheme="minorAscii" w:hAnsiTheme="minorAscii" w:eastAsiaTheme="minorAscii" w:cstheme="minorAscii"/>
        </w:rPr>
      </w:pPr>
      <w:r w:rsidRPr="5792C333" w:rsidR="5D6CFF60">
        <w:rPr>
          <w:rFonts w:ascii="Arial Nova" w:hAnsi="Arial Nova" w:eastAsia="Arial Nova" w:cs="Arial Nova" w:asciiTheme="minorAscii" w:hAnsiTheme="minorAscii" w:eastAsiaTheme="minorAscii" w:cstheme="minorAscii"/>
        </w:rPr>
        <w:t>References</w:t>
      </w:r>
      <w:r w:rsidRPr="5792C333" w:rsidR="5D6CFF60">
        <w:rPr>
          <w:rFonts w:ascii="Arial Nova" w:hAnsi="Arial Nova" w:eastAsia="Arial Nova" w:cs="Arial Nova" w:asciiTheme="minorAscii" w:hAnsiTheme="minorAscii" w:eastAsiaTheme="minorAscii" w:cstheme="minorAscii"/>
        </w:rPr>
        <w:t xml:space="preserve"> </w:t>
      </w:r>
    </w:p>
    <w:p w:rsidR="68260819" w:rsidP="5792C333" w:rsidRDefault="68260819" w14:paraId="57220A02" w14:textId="52869D8D">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68260819">
        <w:rPr>
          <w:rFonts w:ascii="Arial Nova" w:hAnsi="Arial Nova" w:eastAsia="Arial Nova" w:cs="Arial Nova" w:asciiTheme="minorAscii" w:hAnsiTheme="minorAscii" w:eastAsiaTheme="minorAscii" w:cstheme="minorAscii"/>
          <w:noProof w:val="0"/>
          <w:sz w:val="24"/>
          <w:szCs w:val="24"/>
          <w:lang w:val="en-US"/>
        </w:rPr>
        <w:t xml:space="preserve">Barrable, D. and Barrable, A. (2022). Affordances of coastal environments to support teaching and learning: outdoor learning at the beach in Scotland. </w:t>
      </w:r>
      <w:r w:rsidRPr="5792C333" w:rsidR="68260819">
        <w:rPr>
          <w:rFonts w:ascii="Arial Nova" w:hAnsi="Arial Nova" w:eastAsia="Arial Nova" w:cs="Arial Nova" w:asciiTheme="minorAscii" w:hAnsiTheme="minorAscii" w:eastAsiaTheme="minorAscii" w:cstheme="minorAscii"/>
          <w:i w:val="1"/>
          <w:iCs w:val="1"/>
          <w:noProof w:val="0"/>
          <w:sz w:val="24"/>
          <w:szCs w:val="24"/>
          <w:lang w:val="en-US"/>
        </w:rPr>
        <w:t>Education 3-13</w:t>
      </w:r>
      <w:r w:rsidRPr="5792C333" w:rsidR="68260819">
        <w:rPr>
          <w:rFonts w:ascii="Arial Nova" w:hAnsi="Arial Nova" w:eastAsia="Arial Nova" w:cs="Arial Nova" w:asciiTheme="minorAscii" w:hAnsiTheme="minorAscii" w:eastAsiaTheme="minorAscii" w:cstheme="minorAscii"/>
          <w:noProof w:val="0"/>
          <w:sz w:val="24"/>
          <w:szCs w:val="24"/>
          <w:lang w:val="en-US"/>
        </w:rPr>
        <w:t>, 52(3), pp.1–12. doi:10.1080/03004279.2022.2100440.</w:t>
      </w:r>
    </w:p>
    <w:p w:rsidR="5792C333" w:rsidP="5792C333" w:rsidRDefault="5792C333" w14:paraId="7523AAE5" w14:textId="34A3AAEA">
      <w:pPr>
        <w:spacing w:line="360" w:lineRule="auto"/>
        <w:rPr>
          <w:rFonts w:ascii="Arial Nova" w:hAnsi="Arial Nova" w:eastAsia="Arial Nova" w:cs="Arial Nova" w:asciiTheme="minorAscii" w:hAnsiTheme="minorAscii" w:eastAsiaTheme="minorAscii" w:cstheme="minorAscii"/>
        </w:rPr>
      </w:pPr>
    </w:p>
    <w:p w:rsidR="33FCA981" w:rsidP="5792C333" w:rsidRDefault="33FCA981" w14:paraId="0136077D" w14:textId="0FB7D20C">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33FCA981">
        <w:rPr>
          <w:rFonts w:ascii="Arial Nova" w:hAnsi="Arial Nova" w:eastAsia="Arial Nova" w:cs="Arial Nova" w:asciiTheme="minorAscii" w:hAnsiTheme="minorAscii" w:eastAsiaTheme="minorAscii" w:cstheme="minorAscii"/>
          <w:noProof w:val="0"/>
          <w:sz w:val="24"/>
          <w:szCs w:val="24"/>
          <w:lang w:val="en-US"/>
        </w:rPr>
        <w:t xml:space="preserve">Bilton, H. (2010). </w:t>
      </w:r>
      <w:r w:rsidRPr="5792C333" w:rsidR="33FCA981">
        <w:rPr>
          <w:rFonts w:ascii="Arial Nova" w:hAnsi="Arial Nova" w:eastAsia="Arial Nova" w:cs="Arial Nova" w:asciiTheme="minorAscii" w:hAnsiTheme="minorAscii" w:eastAsiaTheme="minorAscii" w:cstheme="minorAscii"/>
          <w:i w:val="1"/>
          <w:iCs w:val="1"/>
          <w:noProof w:val="0"/>
          <w:sz w:val="24"/>
          <w:szCs w:val="24"/>
          <w:lang w:val="en-US"/>
        </w:rPr>
        <w:t>Outdoor Learning in the Early Years</w:t>
      </w:r>
      <w:r w:rsidRPr="5792C333" w:rsidR="33FCA981">
        <w:rPr>
          <w:rFonts w:ascii="Arial Nova" w:hAnsi="Arial Nova" w:eastAsia="Arial Nova" w:cs="Arial Nova" w:asciiTheme="minorAscii" w:hAnsiTheme="minorAscii" w:eastAsiaTheme="minorAscii" w:cstheme="minorAscii"/>
          <w:noProof w:val="0"/>
          <w:sz w:val="24"/>
          <w:szCs w:val="24"/>
          <w:lang w:val="en-US"/>
        </w:rPr>
        <w:t>. Routledge.</w:t>
      </w:r>
    </w:p>
    <w:p w:rsidR="5792C333" w:rsidP="5792C333" w:rsidRDefault="5792C333" w14:paraId="2B2DF8D7" w14:textId="74073B5F">
      <w:pPr>
        <w:spacing w:line="360" w:lineRule="auto"/>
        <w:rPr>
          <w:rFonts w:ascii="Arial Nova" w:hAnsi="Arial Nova" w:eastAsia="Arial Nova" w:cs="Arial Nova" w:asciiTheme="minorAscii" w:hAnsiTheme="minorAscii" w:eastAsiaTheme="minorAscii" w:cstheme="minorAscii"/>
        </w:rPr>
      </w:pPr>
    </w:p>
    <w:p w:rsidR="25105C24" w:rsidP="5792C333" w:rsidRDefault="25105C24" w14:paraId="0F104346" w14:textId="5DAA1B02">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25105C24">
        <w:rPr>
          <w:rFonts w:ascii="Arial Nova" w:hAnsi="Arial Nova" w:eastAsia="Arial Nova" w:cs="Arial Nova" w:asciiTheme="minorAscii" w:hAnsiTheme="minorAscii" w:eastAsiaTheme="minorAscii" w:cstheme="minorAscii"/>
          <w:noProof w:val="0"/>
          <w:sz w:val="24"/>
          <w:szCs w:val="24"/>
          <w:lang w:val="en-US"/>
        </w:rPr>
        <w:t xml:space="preserve">Bilton, H. and Waters, J. (2016). Why Take Young Children Outside? A Critical Consideration of the Professed Aims for Outdoor Learning in the Early Years by Teachers from England and Wales. </w:t>
      </w:r>
      <w:r w:rsidRPr="5792C333" w:rsidR="25105C24">
        <w:rPr>
          <w:rFonts w:ascii="Arial Nova" w:hAnsi="Arial Nova" w:eastAsia="Arial Nova" w:cs="Arial Nova" w:asciiTheme="minorAscii" w:hAnsiTheme="minorAscii" w:eastAsiaTheme="minorAscii" w:cstheme="minorAscii"/>
          <w:i w:val="1"/>
          <w:iCs w:val="1"/>
          <w:noProof w:val="0"/>
          <w:sz w:val="24"/>
          <w:szCs w:val="24"/>
          <w:lang w:val="en-US"/>
        </w:rPr>
        <w:t>Social Sciences</w:t>
      </w:r>
      <w:r w:rsidRPr="5792C333" w:rsidR="25105C24">
        <w:rPr>
          <w:rFonts w:ascii="Arial Nova" w:hAnsi="Arial Nova" w:eastAsia="Arial Nova" w:cs="Arial Nova" w:asciiTheme="minorAscii" w:hAnsiTheme="minorAscii" w:eastAsiaTheme="minorAscii" w:cstheme="minorAscii"/>
          <w:noProof w:val="0"/>
          <w:sz w:val="24"/>
          <w:szCs w:val="24"/>
          <w:lang w:val="en-US"/>
        </w:rPr>
        <w:t>, 6(1), p.1. doi:10.3390/socsci6010001.</w:t>
      </w:r>
    </w:p>
    <w:p w:rsidR="5792C333" w:rsidP="5792C333" w:rsidRDefault="5792C333" w14:paraId="754D0F1D" w14:textId="69244F20">
      <w:pPr>
        <w:spacing w:line="360" w:lineRule="auto"/>
        <w:rPr>
          <w:rFonts w:ascii="Arial Nova" w:hAnsi="Arial Nova" w:eastAsia="Arial Nova" w:cs="Arial Nova" w:asciiTheme="minorAscii" w:hAnsiTheme="minorAscii" w:eastAsiaTheme="minorAscii" w:cstheme="minorAscii"/>
        </w:rPr>
      </w:pPr>
    </w:p>
    <w:p w:rsidR="5FFD4F85" w:rsidP="5792C333" w:rsidRDefault="5FFD4F85" w14:paraId="536F26AA" w14:textId="193E4509">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5FFD4F85">
        <w:rPr>
          <w:rFonts w:ascii="Arial Nova" w:hAnsi="Arial Nova" w:eastAsia="Arial Nova" w:cs="Arial Nova" w:asciiTheme="minorAscii" w:hAnsiTheme="minorAscii" w:eastAsiaTheme="minorAscii" w:cstheme="minorAscii"/>
          <w:noProof w:val="0"/>
          <w:sz w:val="24"/>
          <w:szCs w:val="24"/>
          <w:lang w:val="en-US"/>
        </w:rPr>
        <w:t xml:space="preserve">Bradbury, A. (2014). </w:t>
      </w:r>
      <w:bookmarkStart w:name="_Int_DMskhG7n" w:id="327537682"/>
      <w:r w:rsidRPr="5792C333" w:rsidR="5FFD4F85">
        <w:rPr>
          <w:rFonts w:ascii="Arial Nova" w:hAnsi="Arial Nova" w:eastAsia="Arial Nova" w:cs="Arial Nova" w:asciiTheme="minorAscii" w:hAnsiTheme="minorAscii" w:eastAsiaTheme="minorAscii" w:cstheme="minorAscii"/>
          <w:noProof w:val="0"/>
          <w:sz w:val="24"/>
          <w:szCs w:val="24"/>
          <w:lang w:val="en-US"/>
        </w:rPr>
        <w:t>Early childhood assessment: observation, teacher ‘knowledge’ and the production of attainment data in early years settings.</w:t>
      </w:r>
      <w:bookmarkEnd w:id="327537682"/>
      <w:r w:rsidRPr="5792C333" w:rsidR="5FFD4F85">
        <w:rPr>
          <w:rFonts w:ascii="Arial Nova" w:hAnsi="Arial Nova" w:eastAsia="Arial Nova" w:cs="Arial Nova" w:asciiTheme="minorAscii" w:hAnsiTheme="minorAscii" w:eastAsiaTheme="minorAscii" w:cstheme="minorAscii"/>
          <w:noProof w:val="0"/>
          <w:sz w:val="24"/>
          <w:szCs w:val="24"/>
          <w:lang w:val="en-US"/>
        </w:rPr>
        <w:t xml:space="preserve"> </w:t>
      </w:r>
      <w:r w:rsidRPr="5792C333" w:rsidR="5FFD4F85">
        <w:rPr>
          <w:rFonts w:ascii="Arial Nova" w:hAnsi="Arial Nova" w:eastAsia="Arial Nova" w:cs="Arial Nova" w:asciiTheme="minorAscii" w:hAnsiTheme="minorAscii" w:eastAsiaTheme="minorAscii" w:cstheme="minorAscii"/>
          <w:i w:val="1"/>
          <w:iCs w:val="1"/>
          <w:noProof w:val="0"/>
          <w:sz w:val="24"/>
          <w:szCs w:val="24"/>
          <w:lang w:val="en-US"/>
        </w:rPr>
        <w:t>Comparative Education</w:t>
      </w:r>
      <w:r w:rsidRPr="5792C333" w:rsidR="5FFD4F85">
        <w:rPr>
          <w:rFonts w:ascii="Arial Nova" w:hAnsi="Arial Nova" w:eastAsia="Arial Nova" w:cs="Arial Nova" w:asciiTheme="minorAscii" w:hAnsiTheme="minorAscii" w:eastAsiaTheme="minorAscii" w:cstheme="minorAscii"/>
          <w:noProof w:val="0"/>
          <w:sz w:val="24"/>
          <w:szCs w:val="24"/>
          <w:lang w:val="en-US"/>
        </w:rPr>
        <w:t>, 50(3), pp</w:t>
      </w:r>
      <w:bookmarkStart w:name="_Int_Lbs3nnFf" w:id="1632359720"/>
      <w:r w:rsidRPr="5792C333" w:rsidR="5FFD4F85">
        <w:rPr>
          <w:rFonts w:ascii="Arial Nova" w:hAnsi="Arial Nova" w:eastAsia="Arial Nova" w:cs="Arial Nova" w:asciiTheme="minorAscii" w:hAnsiTheme="minorAscii" w:eastAsiaTheme="minorAscii" w:cstheme="minorAscii"/>
          <w:noProof w:val="0"/>
          <w:sz w:val="24"/>
          <w:szCs w:val="24"/>
          <w:lang w:val="en-US"/>
        </w:rPr>
        <w:t>.322</w:t>
      </w:r>
      <w:bookmarkEnd w:id="1632359720"/>
      <w:r w:rsidRPr="5792C333" w:rsidR="5FFD4F85">
        <w:rPr>
          <w:rFonts w:ascii="Arial Nova" w:hAnsi="Arial Nova" w:eastAsia="Arial Nova" w:cs="Arial Nova" w:asciiTheme="minorAscii" w:hAnsiTheme="minorAscii" w:eastAsiaTheme="minorAscii" w:cstheme="minorAscii"/>
          <w:noProof w:val="0"/>
          <w:sz w:val="24"/>
          <w:szCs w:val="24"/>
          <w:lang w:val="en-US"/>
        </w:rPr>
        <w:t>–339. doi:10.1080/03050068.2014.921371.</w:t>
      </w:r>
    </w:p>
    <w:p w:rsidR="5792C333" w:rsidP="5792C333" w:rsidRDefault="5792C333" w14:paraId="4CE85935" w14:textId="4D3E117D">
      <w:pPr>
        <w:spacing w:line="360" w:lineRule="auto"/>
        <w:rPr>
          <w:rFonts w:ascii="Arial Nova" w:hAnsi="Arial Nova" w:eastAsia="Arial Nova" w:cs="Arial Nova" w:asciiTheme="minorAscii" w:hAnsiTheme="minorAscii" w:eastAsiaTheme="minorAscii" w:cstheme="minorAscii"/>
        </w:rPr>
      </w:pPr>
    </w:p>
    <w:p w:rsidR="0D37D222" w:rsidP="5792C333" w:rsidRDefault="0D37D222" w14:paraId="75EF90E4" w14:textId="24D10556">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0D37D222">
        <w:rPr>
          <w:rFonts w:ascii="Arial Nova" w:hAnsi="Arial Nova" w:eastAsia="Arial Nova" w:cs="Arial Nova" w:asciiTheme="minorAscii" w:hAnsiTheme="minorAscii" w:eastAsiaTheme="minorAscii" w:cstheme="minorAscii"/>
          <w:noProof w:val="0"/>
          <w:sz w:val="24"/>
          <w:szCs w:val="24"/>
          <w:lang w:val="en-US"/>
        </w:rPr>
        <w:t xml:space="preserve">Campbell, C., Speldewinde, C., Howitt, C. and MacDonald, A. (2018). STEM Practice in the Early Years. </w:t>
      </w:r>
      <w:r w:rsidRPr="5792C333" w:rsidR="0D37D222">
        <w:rPr>
          <w:rFonts w:ascii="Arial Nova" w:hAnsi="Arial Nova" w:eastAsia="Arial Nova" w:cs="Arial Nova" w:asciiTheme="minorAscii" w:hAnsiTheme="minorAscii" w:eastAsiaTheme="minorAscii" w:cstheme="minorAscii"/>
          <w:i w:val="1"/>
          <w:iCs w:val="1"/>
          <w:noProof w:val="0"/>
          <w:sz w:val="24"/>
          <w:szCs w:val="24"/>
          <w:lang w:val="en-US"/>
        </w:rPr>
        <w:t>Creative Education</w:t>
      </w:r>
      <w:r w:rsidRPr="5792C333" w:rsidR="0D37D222">
        <w:rPr>
          <w:rFonts w:ascii="Arial Nova" w:hAnsi="Arial Nova" w:eastAsia="Arial Nova" w:cs="Arial Nova" w:asciiTheme="minorAscii" w:hAnsiTheme="minorAscii" w:eastAsiaTheme="minorAscii" w:cstheme="minorAscii"/>
          <w:noProof w:val="0"/>
          <w:sz w:val="24"/>
          <w:szCs w:val="24"/>
          <w:lang w:val="en-US"/>
        </w:rPr>
        <w:t>, [online] 09(01), pp.11–25. doi:10.4236/ce.2018.91002.</w:t>
      </w:r>
    </w:p>
    <w:p w:rsidR="5792C333" w:rsidP="5792C333" w:rsidRDefault="5792C333" w14:paraId="6B375E59" w14:textId="28152436">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p>
    <w:p w:rsidR="014C4B38" w:rsidP="5792C333" w:rsidRDefault="014C4B38" w14:paraId="4D867370" w14:textId="7A4B4619">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014C4B38">
        <w:rPr>
          <w:rFonts w:ascii="Arial Nova" w:hAnsi="Arial Nova" w:eastAsia="Arial Nova" w:cs="Arial Nova" w:asciiTheme="minorAscii" w:hAnsiTheme="minorAscii" w:eastAsiaTheme="minorAscii" w:cstheme="minorAscii"/>
          <w:noProof w:val="0"/>
          <w:sz w:val="24"/>
          <w:szCs w:val="24"/>
          <w:lang w:val="en-US"/>
        </w:rPr>
        <w:t xml:space="preserve">EEF. (2025). </w:t>
      </w:r>
      <w:r w:rsidRPr="5792C333" w:rsidR="014C4B38">
        <w:rPr>
          <w:rFonts w:ascii="Arial Nova" w:hAnsi="Arial Nova" w:eastAsia="Arial Nova" w:cs="Arial Nova" w:asciiTheme="minorAscii" w:hAnsiTheme="minorAscii" w:eastAsiaTheme="minorAscii" w:cstheme="minorAscii"/>
          <w:i w:val="1"/>
          <w:iCs w:val="1"/>
          <w:noProof w:val="0"/>
          <w:sz w:val="24"/>
          <w:szCs w:val="24"/>
          <w:lang w:val="en-US"/>
        </w:rPr>
        <w:t>Enhancing back-and-forth conversations</w:t>
      </w:r>
      <w:r w:rsidRPr="5792C333" w:rsidR="014C4B38">
        <w:rPr>
          <w:rFonts w:ascii="Arial Nova" w:hAnsi="Arial Nova" w:eastAsia="Arial Nova" w:cs="Arial Nova" w:asciiTheme="minorAscii" w:hAnsiTheme="minorAscii" w:eastAsiaTheme="minorAscii" w:cstheme="minorAscii"/>
          <w:noProof w:val="0"/>
          <w:sz w:val="24"/>
          <w:szCs w:val="24"/>
          <w:lang w:val="en-US"/>
        </w:rPr>
        <w:t xml:space="preserve">. [online] Available at: </w:t>
      </w:r>
      <w:hyperlink r:id="R138cd91822b542a4">
        <w:r w:rsidRPr="5792C333" w:rsidR="014C4B38">
          <w:rPr>
            <w:rStyle w:val="Hyperlink"/>
            <w:rFonts w:ascii="Arial Nova" w:hAnsi="Arial Nova" w:eastAsia="Arial Nova" w:cs="Arial Nova" w:asciiTheme="minorAscii" w:hAnsiTheme="minorAscii" w:eastAsiaTheme="minorAscii" w:cstheme="minorAscii"/>
            <w:noProof w:val="0"/>
            <w:lang w:val="en-US"/>
          </w:rPr>
          <w:t>https://educationendowmentfoundation.org.uk/early-years/high-quality-interactions/enhancing-back-and-forth-conversations</w:t>
        </w:r>
      </w:hyperlink>
      <w:r w:rsidRPr="5792C333" w:rsidR="014C4B38">
        <w:rPr>
          <w:rFonts w:ascii="Arial Nova" w:hAnsi="Arial Nova" w:eastAsia="Arial Nova" w:cs="Arial Nova" w:asciiTheme="minorAscii" w:hAnsiTheme="minorAscii" w:eastAsiaTheme="minorAscii" w:cstheme="minorAscii"/>
          <w:noProof w:val="0"/>
          <w:sz w:val="24"/>
          <w:szCs w:val="24"/>
          <w:lang w:val="en-US"/>
        </w:rPr>
        <w:t xml:space="preserve"> [Accessed 21 Sept. 2026].</w:t>
      </w:r>
    </w:p>
    <w:p w:rsidR="5792C333" w:rsidP="5792C333" w:rsidRDefault="5792C333" w14:paraId="4782444C" w14:textId="6F79F737">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p>
    <w:p w:rsidR="605D26D4" w:rsidP="5792C333" w:rsidRDefault="605D26D4" w14:paraId="364B77AA" w14:textId="1AE717C1">
      <w:pPr>
        <w:spacing w:before="24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605D26D4">
        <w:rPr>
          <w:rFonts w:ascii="Arial Nova" w:hAnsi="Arial Nova" w:eastAsia="Arial Nova" w:cs="Arial Nova" w:asciiTheme="minorAscii" w:hAnsiTheme="minorAscii" w:eastAsiaTheme="minorAscii" w:cstheme="minorAscii"/>
          <w:noProof w:val="0"/>
          <w:sz w:val="24"/>
          <w:szCs w:val="24"/>
          <w:lang w:val="en-US"/>
        </w:rPr>
        <w:t xml:space="preserve">Gail Ryder Richardson (2013) </w:t>
      </w:r>
      <w:r w:rsidRPr="5792C333" w:rsidR="605D26D4">
        <w:rPr>
          <w:rFonts w:ascii="Arial Nova" w:hAnsi="Arial Nova" w:eastAsia="Arial Nova" w:cs="Arial Nova" w:asciiTheme="minorAscii" w:hAnsiTheme="minorAscii" w:eastAsiaTheme="minorAscii" w:cstheme="minorAscii"/>
          <w:i w:val="1"/>
          <w:iCs w:val="1"/>
          <w:noProof w:val="0"/>
          <w:sz w:val="24"/>
          <w:szCs w:val="24"/>
          <w:lang w:val="en-US"/>
        </w:rPr>
        <w:t>Creating a Space to Grow : Developing Your Enabling Environment Outdoors</w:t>
      </w:r>
      <w:r w:rsidRPr="5792C333" w:rsidR="605D26D4">
        <w:rPr>
          <w:rFonts w:ascii="Arial Nova" w:hAnsi="Arial Nova" w:eastAsia="Arial Nova" w:cs="Arial Nova" w:asciiTheme="minorAscii" w:hAnsiTheme="minorAscii" w:eastAsiaTheme="minorAscii" w:cstheme="minorAscii"/>
          <w:noProof w:val="0"/>
          <w:sz w:val="24"/>
          <w:szCs w:val="24"/>
          <w:lang w:val="en-US"/>
        </w:rPr>
        <w:t xml:space="preserve">. 2nd ed. New York: Routledge. Available at: </w:t>
      </w:r>
      <w:hyperlink r:id="R3832617afbda4ed5">
        <w:r w:rsidRPr="5792C333" w:rsidR="605D26D4">
          <w:rPr>
            <w:rStyle w:val="Hyperlink"/>
            <w:rFonts w:ascii="Arial Nova" w:hAnsi="Arial Nova" w:eastAsia="Arial Nova" w:cs="Arial Nova" w:asciiTheme="minorAscii" w:hAnsiTheme="minorAscii" w:eastAsiaTheme="minorAscii" w:cstheme="minorAscii"/>
            <w:noProof w:val="0"/>
            <w:lang w:val="en-US"/>
          </w:rPr>
          <w:t>https://research.ebsco.com/plink/5cdeeaf7-076d-39ac-89de-321d13bdb1b6</w:t>
        </w:r>
      </w:hyperlink>
      <w:r w:rsidRPr="5792C333" w:rsidR="605D26D4">
        <w:rPr>
          <w:rFonts w:ascii="Arial Nova" w:hAnsi="Arial Nova" w:eastAsia="Arial Nova" w:cs="Arial Nova" w:asciiTheme="minorAscii" w:hAnsiTheme="minorAscii" w:eastAsiaTheme="minorAscii" w:cstheme="minorAscii"/>
          <w:noProof w:val="0"/>
          <w:sz w:val="24"/>
          <w:szCs w:val="24"/>
          <w:lang w:val="en-US"/>
        </w:rPr>
        <w:t xml:space="preserve"> (Accessed: 26 September 2026).</w:t>
      </w:r>
    </w:p>
    <w:p w:rsidR="2C10FECA" w:rsidP="5792C333" w:rsidRDefault="2C10FECA" w14:paraId="254FA023" w14:textId="31982087">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2C10FECA">
        <w:rPr>
          <w:rFonts w:ascii="Arial Nova" w:hAnsi="Arial Nova" w:eastAsia="Arial Nova" w:cs="Arial Nova" w:asciiTheme="minorAscii" w:hAnsiTheme="minorAscii" w:eastAsiaTheme="minorAscii" w:cstheme="minorAscii"/>
          <w:noProof w:val="0"/>
          <w:sz w:val="24"/>
          <w:szCs w:val="24"/>
          <w:lang w:val="en-US"/>
        </w:rPr>
        <w:t xml:space="preserve">Gov.wales. (2026). </w:t>
      </w:r>
      <w:r w:rsidRPr="5792C333" w:rsidR="2C10FECA">
        <w:rPr>
          <w:rFonts w:ascii="Arial Nova" w:hAnsi="Arial Nova" w:eastAsia="Arial Nova" w:cs="Arial Nova" w:asciiTheme="minorAscii" w:hAnsiTheme="minorAscii" w:eastAsiaTheme="minorAscii" w:cstheme="minorAscii"/>
          <w:i w:val="1"/>
          <w:iCs w:val="1"/>
          <w:noProof w:val="0"/>
          <w:sz w:val="24"/>
          <w:szCs w:val="24"/>
          <w:lang w:val="en-US"/>
        </w:rPr>
        <w:t xml:space="preserve">Professional standards for assisting teaching, </w:t>
      </w:r>
      <w:bookmarkStart w:name="_Int_1M01WsPP" w:id="1282019973"/>
      <w:r w:rsidRPr="5792C333" w:rsidR="2C10FECA">
        <w:rPr>
          <w:rFonts w:ascii="Arial Nova" w:hAnsi="Arial Nova" w:eastAsia="Arial Nova" w:cs="Arial Nova" w:asciiTheme="minorAscii" w:hAnsiTheme="minorAscii" w:eastAsiaTheme="minorAscii" w:cstheme="minorAscii"/>
          <w:i w:val="1"/>
          <w:iCs w:val="1"/>
          <w:noProof w:val="0"/>
          <w:sz w:val="24"/>
          <w:szCs w:val="24"/>
          <w:lang w:val="en-US"/>
        </w:rPr>
        <w:t>teaching</w:t>
      </w:r>
      <w:bookmarkEnd w:id="1282019973"/>
      <w:r w:rsidRPr="5792C333" w:rsidR="2C10FECA">
        <w:rPr>
          <w:rFonts w:ascii="Arial Nova" w:hAnsi="Arial Nova" w:eastAsia="Arial Nova" w:cs="Arial Nova" w:asciiTheme="minorAscii" w:hAnsiTheme="minorAscii" w:eastAsiaTheme="minorAscii" w:cstheme="minorAscii"/>
          <w:i w:val="1"/>
          <w:iCs w:val="1"/>
          <w:noProof w:val="0"/>
          <w:sz w:val="24"/>
          <w:szCs w:val="24"/>
          <w:lang w:val="en-US"/>
        </w:rPr>
        <w:t xml:space="preserve"> and leadership: information document - Hwb</w:t>
      </w:r>
      <w:r w:rsidRPr="5792C333" w:rsidR="2C10FECA">
        <w:rPr>
          <w:rFonts w:ascii="Arial Nova" w:hAnsi="Arial Nova" w:eastAsia="Arial Nova" w:cs="Arial Nova" w:asciiTheme="minorAscii" w:hAnsiTheme="minorAscii" w:eastAsiaTheme="minorAscii" w:cstheme="minorAscii"/>
          <w:noProof w:val="0"/>
          <w:sz w:val="24"/>
          <w:szCs w:val="24"/>
          <w:lang w:val="en-US"/>
        </w:rPr>
        <w:t xml:space="preserve">. [online] Available at: </w:t>
      </w:r>
      <w:hyperlink r:id="Re9107c6682664984">
        <w:r w:rsidRPr="5792C333" w:rsidR="2C10FECA">
          <w:rPr>
            <w:rStyle w:val="Hyperlink"/>
            <w:rFonts w:ascii="Arial Nova" w:hAnsi="Arial Nova" w:eastAsia="Arial Nova" w:cs="Arial Nova" w:asciiTheme="minorAscii" w:hAnsiTheme="minorAscii" w:eastAsiaTheme="minorAscii" w:cstheme="minorAscii"/>
            <w:noProof w:val="0"/>
            <w:lang w:val="en-US"/>
          </w:rPr>
          <w:t>https://hwb.gov.wales/professional-learning/supporting-professional-development/professional-standards-and-commitments/professional-standards-for-assisting-teaching-teaching-and-leadership-information-document</w:t>
        </w:r>
      </w:hyperlink>
      <w:r w:rsidRPr="5792C333" w:rsidR="2C10FECA">
        <w:rPr>
          <w:rFonts w:ascii="Arial Nova" w:hAnsi="Arial Nova" w:eastAsia="Arial Nova" w:cs="Arial Nova" w:asciiTheme="minorAscii" w:hAnsiTheme="minorAscii" w:eastAsiaTheme="minorAscii" w:cstheme="minorAscii"/>
          <w:noProof w:val="0"/>
          <w:sz w:val="24"/>
          <w:szCs w:val="24"/>
          <w:lang w:val="en-US"/>
        </w:rPr>
        <w:t xml:space="preserve"> [Accessed 27 Sept. 2026].</w:t>
      </w:r>
    </w:p>
    <w:p w:rsidR="5792C333" w:rsidP="5792C333" w:rsidRDefault="5792C333" w14:paraId="7D0E0422" w14:textId="0D57288B">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p>
    <w:p w:rsidR="009E2362" w:rsidP="5792C333" w:rsidRDefault="009E2362" w14:paraId="38360E86" w14:textId="104D4FDA">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009E2362">
        <w:rPr>
          <w:rFonts w:ascii="Arial Nova" w:hAnsi="Arial Nova" w:eastAsia="Arial Nova" w:cs="Arial Nova" w:asciiTheme="minorAscii" w:hAnsiTheme="minorAscii" w:eastAsiaTheme="minorAscii" w:cstheme="minorAscii"/>
          <w:noProof w:val="0"/>
          <w:sz w:val="24"/>
          <w:szCs w:val="24"/>
          <w:lang w:val="en-US"/>
        </w:rPr>
        <w:t xml:space="preserve">Gray, T., Down, M.J.A., Mann, J., Barnes, J., Sturges, M., Eager, D., Pigott, F., Harper, A., Hespos, S., Miller, R.M. and Reis, A. (2025). Risky Outdoor Play and Adventure Education in Nature for Child and Adolescent Wellbeing: A Scoping Review. </w:t>
      </w:r>
      <w:r w:rsidRPr="5792C333" w:rsidR="009E2362">
        <w:rPr>
          <w:rFonts w:ascii="Arial Nova" w:hAnsi="Arial Nova" w:eastAsia="Arial Nova" w:cs="Arial Nova" w:asciiTheme="minorAscii" w:hAnsiTheme="minorAscii" w:eastAsiaTheme="minorAscii" w:cstheme="minorAscii"/>
          <w:i w:val="1"/>
          <w:iCs w:val="1"/>
          <w:noProof w:val="0"/>
          <w:sz w:val="24"/>
          <w:szCs w:val="24"/>
          <w:lang w:val="en-US"/>
        </w:rPr>
        <w:t>Behavioral Sciences</w:t>
      </w:r>
      <w:r w:rsidRPr="5792C333" w:rsidR="009E2362">
        <w:rPr>
          <w:rFonts w:ascii="Arial Nova" w:hAnsi="Arial Nova" w:eastAsia="Arial Nova" w:cs="Arial Nova" w:asciiTheme="minorAscii" w:hAnsiTheme="minorAscii" w:eastAsiaTheme="minorAscii" w:cstheme="minorAscii"/>
          <w:noProof w:val="0"/>
          <w:sz w:val="24"/>
          <w:szCs w:val="24"/>
          <w:lang w:val="en-US"/>
        </w:rPr>
        <w:t>, [online] 16(1), p.5. doi:10.3390/bs16010005.</w:t>
      </w:r>
    </w:p>
    <w:p w:rsidR="5792C333" w:rsidP="5792C333" w:rsidRDefault="5792C333" w14:paraId="61D8533B" w14:textId="2527F99C">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p>
    <w:p w:rsidR="0D37D222" w:rsidP="5792C333" w:rsidRDefault="0D37D222" w14:paraId="0E0148B1" w14:textId="2879B9E0">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0D37D222">
        <w:rPr>
          <w:rFonts w:ascii="Arial Nova" w:hAnsi="Arial Nova" w:eastAsia="Arial Nova" w:cs="Arial Nova" w:asciiTheme="minorAscii" w:hAnsiTheme="minorAscii" w:eastAsiaTheme="minorAscii" w:cstheme="minorAscii"/>
          <w:noProof w:val="0"/>
          <w:sz w:val="24"/>
          <w:szCs w:val="24"/>
          <w:lang w:val="en-US"/>
        </w:rPr>
        <w:t xml:space="preserve">Keith, L. (2017). </w:t>
      </w:r>
      <w:r w:rsidRPr="5792C333" w:rsidR="0D37D222">
        <w:rPr>
          <w:rFonts w:ascii="Arial Nova" w:hAnsi="Arial Nova" w:eastAsia="Arial Nova" w:cs="Arial Nova" w:asciiTheme="minorAscii" w:hAnsiTheme="minorAscii" w:eastAsiaTheme="minorAscii" w:cstheme="minorAscii"/>
          <w:i w:val="1"/>
          <w:iCs w:val="1"/>
          <w:noProof w:val="0"/>
          <w:sz w:val="24"/>
          <w:szCs w:val="24"/>
          <w:lang w:val="en-US"/>
        </w:rPr>
        <w:t>Google Books</w:t>
      </w:r>
      <w:r w:rsidRPr="5792C333" w:rsidR="0D37D222">
        <w:rPr>
          <w:rFonts w:ascii="Arial Nova" w:hAnsi="Arial Nova" w:eastAsia="Arial Nova" w:cs="Arial Nova" w:asciiTheme="minorAscii" w:hAnsiTheme="minorAscii" w:eastAsiaTheme="minorAscii" w:cstheme="minorAscii"/>
          <w:noProof w:val="0"/>
          <w:sz w:val="24"/>
          <w:szCs w:val="24"/>
          <w:lang w:val="en-US"/>
        </w:rPr>
        <w:t xml:space="preserve">. [online] Google.co.uk. Available at: </w:t>
      </w:r>
      <w:hyperlink r:id="R1a0dbd34d52a43c0">
        <w:r w:rsidRPr="5792C333" w:rsidR="0D37D222">
          <w:rPr>
            <w:rStyle w:val="Hyperlink"/>
            <w:rFonts w:ascii="Arial Nova" w:hAnsi="Arial Nova" w:eastAsia="Arial Nova" w:cs="Arial Nova" w:asciiTheme="minorAscii" w:hAnsiTheme="minorAscii" w:eastAsiaTheme="minorAscii" w:cstheme="minorAscii"/>
            <w:noProof w:val="0"/>
            <w:lang w:val="en-US"/>
          </w:rPr>
          <w:t>https://www.google.co.uk/books/edition/Developing_Young_Children_s_Mathematical/QVsyDwAAQBAJ?hl=en&amp;gbpv=0</w:t>
        </w:r>
      </w:hyperlink>
      <w:r w:rsidRPr="5792C333" w:rsidR="0D37D222">
        <w:rPr>
          <w:rFonts w:ascii="Arial Nova" w:hAnsi="Arial Nova" w:eastAsia="Arial Nova" w:cs="Arial Nova" w:asciiTheme="minorAscii" w:hAnsiTheme="minorAscii" w:eastAsiaTheme="minorAscii" w:cstheme="minorAscii"/>
          <w:noProof w:val="0"/>
          <w:sz w:val="24"/>
          <w:szCs w:val="24"/>
          <w:lang w:val="en-US"/>
        </w:rPr>
        <w:t xml:space="preserve"> [Accessed 20 Sept. 2026].</w:t>
      </w:r>
    </w:p>
    <w:p w:rsidR="5792C333" w:rsidP="5792C333" w:rsidRDefault="5792C333" w14:paraId="6FC26720" w14:textId="0303483A">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p>
    <w:p w:rsidR="26F41F00" w:rsidP="5792C333" w:rsidRDefault="26F41F00" w14:paraId="77249A2E" w14:textId="47E6B976">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26F41F00">
        <w:rPr>
          <w:rFonts w:ascii="Arial Nova" w:hAnsi="Arial Nova" w:eastAsia="Arial Nova" w:cs="Arial Nova" w:asciiTheme="minorAscii" w:hAnsiTheme="minorAscii" w:eastAsiaTheme="minorAscii" w:cstheme="minorAscii"/>
          <w:noProof w:val="0"/>
          <w:sz w:val="24"/>
          <w:szCs w:val="24"/>
          <w:lang w:val="en-US"/>
        </w:rPr>
        <w:t xml:space="preserve">Lee, Y., Kinzie, M.B. and Whittaker, J.V. (2012). Impact of online support for teachers’ open-ended questioning in pre-k science activities. </w:t>
      </w:r>
      <w:r w:rsidRPr="5792C333" w:rsidR="26F41F00">
        <w:rPr>
          <w:rFonts w:ascii="Arial Nova" w:hAnsi="Arial Nova" w:eastAsia="Arial Nova" w:cs="Arial Nova" w:asciiTheme="minorAscii" w:hAnsiTheme="minorAscii" w:eastAsiaTheme="minorAscii" w:cstheme="minorAscii"/>
          <w:i w:val="1"/>
          <w:iCs w:val="1"/>
          <w:noProof w:val="0"/>
          <w:sz w:val="24"/>
          <w:szCs w:val="24"/>
          <w:lang w:val="en-US"/>
        </w:rPr>
        <w:t>Teaching and Teacher Education</w:t>
      </w:r>
      <w:r w:rsidRPr="5792C333" w:rsidR="26F41F00">
        <w:rPr>
          <w:rFonts w:ascii="Arial Nova" w:hAnsi="Arial Nova" w:eastAsia="Arial Nova" w:cs="Arial Nova" w:asciiTheme="minorAscii" w:hAnsiTheme="minorAscii" w:eastAsiaTheme="minorAscii" w:cstheme="minorAscii"/>
          <w:noProof w:val="0"/>
          <w:sz w:val="24"/>
          <w:szCs w:val="24"/>
          <w:lang w:val="en-US"/>
        </w:rPr>
        <w:t>, 28(4), pp.568–577. doi:10.1016/j.tate.2012.01.002.</w:t>
      </w:r>
    </w:p>
    <w:p w:rsidR="5792C333" w:rsidP="5792C333" w:rsidRDefault="5792C333" w14:paraId="3223A5D8" w14:textId="456DD1CA">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p>
    <w:p w:rsidR="52DAF3C1" w:rsidP="5792C333" w:rsidRDefault="52DAF3C1" w14:paraId="70E3BEF1" w14:textId="1C40AF99">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52DAF3C1">
        <w:rPr>
          <w:rFonts w:ascii="Arial Nova" w:hAnsi="Arial Nova" w:eastAsia="Arial Nova" w:cs="Arial Nova" w:asciiTheme="minorAscii" w:hAnsiTheme="minorAscii" w:eastAsiaTheme="minorAscii" w:cstheme="minorAscii"/>
          <w:noProof w:val="0"/>
          <w:sz w:val="24"/>
          <w:szCs w:val="24"/>
          <w:lang w:val="en-US"/>
        </w:rPr>
        <w:t xml:space="preserve">Li, L. (2024). Supporting Young Children’s Exploration of Mathematical Concepts: Co-teachers’ Involvement in Joint Play. </w:t>
      </w:r>
      <w:r w:rsidRPr="5792C333" w:rsidR="52DAF3C1">
        <w:rPr>
          <w:rFonts w:ascii="Arial Nova" w:hAnsi="Arial Nova" w:eastAsia="Arial Nova" w:cs="Arial Nova" w:asciiTheme="minorAscii" w:hAnsiTheme="minorAscii" w:eastAsiaTheme="minorAscii" w:cstheme="minorAscii"/>
          <w:i w:val="1"/>
          <w:iCs w:val="1"/>
          <w:noProof w:val="0"/>
          <w:sz w:val="24"/>
          <w:szCs w:val="24"/>
          <w:lang w:val="en-US"/>
        </w:rPr>
        <w:t>British journal of educational studies</w:t>
      </w:r>
      <w:r w:rsidRPr="5792C333" w:rsidR="52DAF3C1">
        <w:rPr>
          <w:rFonts w:ascii="Arial Nova" w:hAnsi="Arial Nova" w:eastAsia="Arial Nova" w:cs="Arial Nova" w:asciiTheme="minorAscii" w:hAnsiTheme="minorAscii" w:eastAsiaTheme="minorAscii" w:cstheme="minorAscii"/>
          <w:noProof w:val="0"/>
          <w:sz w:val="24"/>
          <w:szCs w:val="24"/>
          <w:lang w:val="en-US"/>
        </w:rPr>
        <w:t>, 72(3), pp.1–18. doi:10.1080/00071005.2024.2305885.</w:t>
      </w:r>
    </w:p>
    <w:p w:rsidR="5792C333" w:rsidP="5792C333" w:rsidRDefault="5792C333" w14:paraId="5E075D4C" w14:textId="37F38DE5">
      <w:pPr>
        <w:spacing w:line="360" w:lineRule="auto"/>
        <w:rPr>
          <w:rFonts w:ascii="Arial Nova" w:hAnsi="Arial Nova" w:eastAsia="Arial Nova" w:cs="Arial Nova" w:asciiTheme="minorAscii" w:hAnsiTheme="minorAscii" w:eastAsiaTheme="minorAscii" w:cstheme="minorAscii"/>
        </w:rPr>
      </w:pPr>
    </w:p>
    <w:p w:rsidR="571003B2" w:rsidP="5792C333" w:rsidRDefault="571003B2" w14:paraId="042894E0" w14:textId="6F798CF8">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571003B2">
        <w:rPr>
          <w:rFonts w:ascii="Arial Nova" w:hAnsi="Arial Nova" w:eastAsia="Arial Nova" w:cs="Arial Nova" w:asciiTheme="minorAscii" w:hAnsiTheme="minorAscii" w:eastAsiaTheme="minorAscii" w:cstheme="minorAscii"/>
          <w:noProof w:val="0"/>
          <w:sz w:val="24"/>
          <w:szCs w:val="24"/>
          <w:lang w:val="en-US"/>
        </w:rPr>
        <w:t xml:space="preserve">Little, H., Wyver, S. and Gibson, F. (2011). The influence of play context and adult attitudes on young children’s physical risk‐taking during outdoor play. </w:t>
      </w:r>
      <w:r w:rsidRPr="5792C333" w:rsidR="571003B2">
        <w:rPr>
          <w:rFonts w:ascii="Arial Nova" w:hAnsi="Arial Nova" w:eastAsia="Arial Nova" w:cs="Arial Nova" w:asciiTheme="minorAscii" w:hAnsiTheme="minorAscii" w:eastAsiaTheme="minorAscii" w:cstheme="minorAscii"/>
          <w:i w:val="1"/>
          <w:iCs w:val="1"/>
          <w:noProof w:val="0"/>
          <w:sz w:val="24"/>
          <w:szCs w:val="24"/>
          <w:lang w:val="en-US"/>
        </w:rPr>
        <w:t>European Early Childhood Education Research Journal</w:t>
      </w:r>
      <w:r w:rsidRPr="5792C333" w:rsidR="571003B2">
        <w:rPr>
          <w:rFonts w:ascii="Arial Nova" w:hAnsi="Arial Nova" w:eastAsia="Arial Nova" w:cs="Arial Nova" w:asciiTheme="minorAscii" w:hAnsiTheme="minorAscii" w:eastAsiaTheme="minorAscii" w:cstheme="minorAscii"/>
          <w:noProof w:val="0"/>
          <w:sz w:val="24"/>
          <w:szCs w:val="24"/>
          <w:lang w:val="en-US"/>
        </w:rPr>
        <w:t>, 19(1), pp.113–131. doi:10.1080/1350293x.2011.548959.</w:t>
      </w:r>
    </w:p>
    <w:p w:rsidR="5792C333" w:rsidP="5792C333" w:rsidRDefault="5792C333" w14:paraId="74C25E3E" w14:textId="0001F1B4">
      <w:pPr>
        <w:spacing w:line="360" w:lineRule="auto"/>
        <w:rPr>
          <w:rFonts w:ascii="Arial Nova" w:hAnsi="Arial Nova" w:eastAsia="Arial Nova" w:cs="Arial Nova" w:asciiTheme="minorAscii" w:hAnsiTheme="minorAscii" w:eastAsiaTheme="minorAscii" w:cstheme="minorAscii"/>
        </w:rPr>
      </w:pPr>
    </w:p>
    <w:p w:rsidR="55ACC17A" w:rsidP="5792C333" w:rsidRDefault="55ACC17A" w14:paraId="2EA22E20" w14:textId="085BDFA9">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55ACC17A">
        <w:rPr>
          <w:rFonts w:ascii="Arial Nova" w:hAnsi="Arial Nova" w:eastAsia="Arial Nova" w:cs="Arial Nova" w:asciiTheme="minorAscii" w:hAnsiTheme="minorAscii" w:eastAsiaTheme="minorAscii" w:cstheme="minorAscii"/>
          <w:noProof w:val="0"/>
          <w:sz w:val="24"/>
          <w:szCs w:val="24"/>
          <w:lang w:val="en-US"/>
        </w:rPr>
        <w:t>Naturalresources.wales</w:t>
      </w:r>
      <w:r w:rsidRPr="5792C333" w:rsidR="55ACC17A">
        <w:rPr>
          <w:rFonts w:ascii="Arial Nova" w:hAnsi="Arial Nova" w:eastAsia="Arial Nova" w:cs="Arial Nova" w:asciiTheme="minorAscii" w:hAnsiTheme="minorAscii" w:eastAsiaTheme="minorAscii" w:cstheme="minorAscii"/>
          <w:noProof w:val="0"/>
          <w:sz w:val="24"/>
          <w:szCs w:val="24"/>
          <w:lang w:val="en-US"/>
        </w:rPr>
        <w:t xml:space="preserve">. (2025). </w:t>
      </w:r>
      <w:r w:rsidRPr="5792C333" w:rsidR="55ACC17A">
        <w:rPr>
          <w:rFonts w:ascii="Arial Nova" w:hAnsi="Arial Nova" w:eastAsia="Arial Nova" w:cs="Arial Nova" w:asciiTheme="minorAscii" w:hAnsiTheme="minorAscii" w:eastAsiaTheme="minorAscii" w:cstheme="minorAscii"/>
          <w:i w:val="1"/>
          <w:iCs w:val="1"/>
          <w:noProof w:val="0"/>
          <w:sz w:val="24"/>
          <w:szCs w:val="24"/>
          <w:lang w:val="en-US"/>
        </w:rPr>
        <w:t>Natural Resources Wales / Sand dunes</w:t>
      </w:r>
      <w:r w:rsidRPr="5792C333" w:rsidR="55ACC17A">
        <w:rPr>
          <w:rFonts w:ascii="Arial Nova" w:hAnsi="Arial Nova" w:eastAsia="Arial Nova" w:cs="Arial Nova" w:asciiTheme="minorAscii" w:hAnsiTheme="minorAscii" w:eastAsiaTheme="minorAscii" w:cstheme="minorAscii"/>
          <w:noProof w:val="0"/>
          <w:sz w:val="24"/>
          <w:szCs w:val="24"/>
          <w:lang w:val="en-US"/>
        </w:rPr>
        <w:t xml:space="preserve">. [online] Available at: </w:t>
      </w:r>
      <w:hyperlink r:id="R3e3588bac6e84bcc">
        <w:r w:rsidRPr="5792C333" w:rsidR="55ACC17A">
          <w:rPr>
            <w:rStyle w:val="Hyperlink"/>
            <w:rFonts w:ascii="Arial Nova" w:hAnsi="Arial Nova" w:eastAsia="Arial Nova" w:cs="Arial Nova" w:asciiTheme="minorAscii" w:hAnsiTheme="minorAscii" w:eastAsiaTheme="minorAscii" w:cstheme="minorAscii"/>
            <w:noProof w:val="0"/>
            <w:lang w:val="en-US"/>
          </w:rPr>
          <w:t>https://naturalresources.wales/guidance-and-advice/business-sectors/education-and-skills/search-for-education-resources/learning-resources-search-by-topic/sand-dunes/?lang=en</w:t>
        </w:r>
      </w:hyperlink>
      <w:r w:rsidRPr="5792C333" w:rsidR="55ACC17A">
        <w:rPr>
          <w:rFonts w:ascii="Arial Nova" w:hAnsi="Arial Nova" w:eastAsia="Arial Nova" w:cs="Arial Nova" w:asciiTheme="minorAscii" w:hAnsiTheme="minorAscii" w:eastAsiaTheme="minorAscii" w:cstheme="minorAscii"/>
          <w:noProof w:val="0"/>
          <w:sz w:val="24"/>
          <w:szCs w:val="24"/>
          <w:lang w:val="en-US"/>
        </w:rPr>
        <w:t xml:space="preserve"> [Accessed 20 Sept. 2026].</w:t>
      </w:r>
    </w:p>
    <w:p w:rsidR="5792C333" w:rsidP="5792C333" w:rsidRDefault="5792C333" w14:paraId="02FD568E" w14:textId="37A8703B">
      <w:pPr>
        <w:spacing w:line="360" w:lineRule="auto"/>
        <w:rPr>
          <w:rFonts w:ascii="Arial Nova" w:hAnsi="Arial Nova" w:eastAsia="Arial Nova" w:cs="Arial Nova" w:asciiTheme="minorAscii" w:hAnsiTheme="minorAscii" w:eastAsiaTheme="minorAscii" w:cstheme="minorAscii"/>
        </w:rPr>
      </w:pPr>
    </w:p>
    <w:p w:rsidR="541778A9" w:rsidP="5792C333" w:rsidRDefault="541778A9" w14:paraId="058B1260" w14:textId="6214E4F4">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541778A9">
        <w:rPr>
          <w:rFonts w:ascii="Arial Nova" w:hAnsi="Arial Nova" w:eastAsia="Arial Nova" w:cs="Arial Nova" w:asciiTheme="minorAscii" w:hAnsiTheme="minorAscii" w:eastAsiaTheme="minorAscii" w:cstheme="minorAscii"/>
          <w:noProof w:val="0"/>
          <w:sz w:val="24"/>
          <w:szCs w:val="24"/>
          <w:lang w:val="en-US"/>
        </w:rPr>
        <w:t xml:space="preserve">Playing outdoors in early years settings. (2025). [online] Available at: </w:t>
      </w:r>
      <w:hyperlink r:id="R26b81407be88459a">
        <w:r w:rsidRPr="5792C333" w:rsidR="541778A9">
          <w:rPr>
            <w:rStyle w:val="Hyperlink"/>
            <w:rFonts w:ascii="Arial Nova" w:hAnsi="Arial Nova" w:eastAsia="Arial Nova" w:cs="Arial Nova" w:asciiTheme="minorAscii" w:hAnsiTheme="minorAscii" w:eastAsiaTheme="minorAscii" w:cstheme="minorAscii"/>
            <w:noProof w:val="0"/>
            <w:lang w:val="en-US"/>
          </w:rPr>
          <w:t>https://play.wales/wp-content/uploads/2025/01/Playing-outdoors-in-early-years-settings-%E2%80%93-toolkit.pdf</w:t>
        </w:r>
      </w:hyperlink>
      <w:r w:rsidRPr="5792C333" w:rsidR="541778A9">
        <w:rPr>
          <w:rFonts w:ascii="Arial Nova" w:hAnsi="Arial Nova" w:eastAsia="Arial Nova" w:cs="Arial Nova" w:asciiTheme="minorAscii" w:hAnsiTheme="minorAscii" w:eastAsiaTheme="minorAscii" w:cstheme="minorAscii"/>
          <w:noProof w:val="0"/>
          <w:sz w:val="24"/>
          <w:szCs w:val="24"/>
          <w:lang w:val="en-US"/>
        </w:rPr>
        <w:t xml:space="preserve"> [Accessed 21 Sept. 2026].</w:t>
      </w:r>
    </w:p>
    <w:p w:rsidR="5792C333" w:rsidP="5792C333" w:rsidRDefault="5792C333" w14:paraId="2A355BA4" w14:textId="5FF5D099">
      <w:pPr>
        <w:spacing w:line="360" w:lineRule="auto"/>
        <w:rPr>
          <w:rFonts w:ascii="Arial Nova" w:hAnsi="Arial Nova" w:eastAsia="Arial Nova" w:cs="Arial Nova" w:asciiTheme="minorAscii" w:hAnsiTheme="minorAscii" w:eastAsiaTheme="minorAscii" w:cstheme="minorAscii"/>
        </w:rPr>
      </w:pPr>
    </w:p>
    <w:p w:rsidR="63F41524" w:rsidP="5792C333" w:rsidRDefault="63F41524" w14:paraId="5B6AD104" w14:textId="25EAA33E">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bookmarkStart w:name="_Int_87N6tuI2" w:id="62565659"/>
      <w:r w:rsidRPr="5792C333" w:rsidR="63F41524">
        <w:rPr>
          <w:rFonts w:ascii="Arial Nova" w:hAnsi="Arial Nova" w:eastAsia="Arial Nova" w:cs="Arial Nova" w:asciiTheme="minorAscii" w:hAnsiTheme="minorAscii" w:eastAsiaTheme="minorAscii" w:cstheme="minorAscii"/>
          <w:noProof w:val="0"/>
          <w:sz w:val="24"/>
          <w:szCs w:val="24"/>
          <w:lang w:val="en-US"/>
        </w:rPr>
        <w:t xml:space="preserve">Siraj-Blatchford, I., Sylva, K., Muttock, S., Gilden, R. and Bell, D. (2002). </w:t>
      </w:r>
      <w:r w:rsidRPr="5792C333" w:rsidR="63F41524">
        <w:rPr>
          <w:rFonts w:ascii="Arial Nova" w:hAnsi="Arial Nova" w:eastAsia="Arial Nova" w:cs="Arial Nova" w:asciiTheme="minorAscii" w:hAnsiTheme="minorAscii" w:eastAsiaTheme="minorAscii" w:cstheme="minorAscii"/>
          <w:i w:val="1"/>
          <w:iCs w:val="1"/>
          <w:noProof w:val="0"/>
          <w:sz w:val="24"/>
          <w:szCs w:val="24"/>
          <w:lang w:val="en-US"/>
        </w:rPr>
        <w:t>Researching Effective Pedagogy in the Early Years RESEARCH</w:t>
      </w:r>
      <w:r w:rsidRPr="5792C333" w:rsidR="63F41524">
        <w:rPr>
          <w:rFonts w:ascii="Arial Nova" w:hAnsi="Arial Nova" w:eastAsia="Arial Nova" w:cs="Arial Nova" w:asciiTheme="minorAscii" w:hAnsiTheme="minorAscii" w:eastAsiaTheme="minorAscii" w:cstheme="minorAscii"/>
          <w:noProof w:val="0"/>
          <w:sz w:val="24"/>
          <w:szCs w:val="24"/>
          <w:lang w:val="en-US"/>
        </w:rPr>
        <w:t>.</w:t>
      </w:r>
      <w:bookmarkEnd w:id="62565659"/>
      <w:r w:rsidRPr="5792C333" w:rsidR="63F41524">
        <w:rPr>
          <w:rFonts w:ascii="Arial Nova" w:hAnsi="Arial Nova" w:eastAsia="Arial Nova" w:cs="Arial Nova" w:asciiTheme="minorAscii" w:hAnsiTheme="minorAscii" w:eastAsiaTheme="minorAscii" w:cstheme="minorAscii"/>
          <w:noProof w:val="0"/>
          <w:sz w:val="24"/>
          <w:szCs w:val="24"/>
          <w:lang w:val="en-US"/>
        </w:rPr>
        <w:t xml:space="preserve"> [online] Available at: </w:t>
      </w:r>
      <w:hyperlink r:id="Reb04a1dc70fb4067">
        <w:r w:rsidRPr="5792C333" w:rsidR="63F41524">
          <w:rPr>
            <w:rStyle w:val="Hyperlink"/>
            <w:rFonts w:ascii="Arial Nova" w:hAnsi="Arial Nova" w:eastAsia="Arial Nova" w:cs="Arial Nova" w:asciiTheme="minorAscii" w:hAnsiTheme="minorAscii" w:eastAsiaTheme="minorAscii" w:cstheme="minorAscii"/>
            <w:noProof w:val="0"/>
            <w:lang w:val="en-US"/>
          </w:rPr>
          <w:t>https://dera.ioe.ac.uk/id/eprint/4650/1/RR356.pdf</w:t>
        </w:r>
      </w:hyperlink>
      <w:r w:rsidRPr="5792C333" w:rsidR="63F41524">
        <w:rPr>
          <w:rFonts w:ascii="Arial Nova" w:hAnsi="Arial Nova" w:eastAsia="Arial Nova" w:cs="Arial Nova" w:asciiTheme="minorAscii" w:hAnsiTheme="minorAscii" w:eastAsiaTheme="minorAscii" w:cstheme="minorAscii"/>
          <w:noProof w:val="0"/>
          <w:sz w:val="24"/>
          <w:szCs w:val="24"/>
          <w:lang w:val="en-US"/>
        </w:rPr>
        <w:t xml:space="preserve"> [Accessed 26 Sept. 2026].</w:t>
      </w:r>
    </w:p>
    <w:p w:rsidR="5792C333" w:rsidP="5792C333" w:rsidRDefault="5792C333" w14:paraId="408D966E" w14:textId="34E0BB81">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p>
    <w:p w:rsidR="371235DC" w:rsidP="5792C333" w:rsidRDefault="371235DC" w14:paraId="5CF3CC99" w14:textId="02B1EEEC">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371235DC">
        <w:rPr>
          <w:rFonts w:ascii="Arial Nova" w:hAnsi="Arial Nova" w:eastAsia="Arial Nova" w:cs="Arial Nova" w:asciiTheme="minorAscii" w:hAnsiTheme="minorAscii" w:eastAsiaTheme="minorAscii" w:cstheme="minorAscii"/>
          <w:noProof w:val="0"/>
          <w:sz w:val="24"/>
          <w:szCs w:val="24"/>
          <w:lang w:val="en-US"/>
        </w:rPr>
        <w:t xml:space="preserve">Sjöberg, M. and Nyberg, E. (2019). Professional Knowledge </w:t>
      </w:r>
      <w:bookmarkStart w:name="_Int_kpPUlYhG" w:id="874643549"/>
      <w:r w:rsidRPr="5792C333" w:rsidR="371235DC">
        <w:rPr>
          <w:rFonts w:ascii="Arial Nova" w:hAnsi="Arial Nova" w:eastAsia="Arial Nova" w:cs="Arial Nova" w:asciiTheme="minorAscii" w:hAnsiTheme="minorAscii" w:eastAsiaTheme="minorAscii" w:cstheme="minorAscii"/>
          <w:noProof w:val="0"/>
          <w:sz w:val="24"/>
          <w:szCs w:val="24"/>
          <w:lang w:val="en-US"/>
        </w:rPr>
        <w:t>for</w:t>
      </w:r>
      <w:bookmarkEnd w:id="874643549"/>
      <w:r w:rsidRPr="5792C333" w:rsidR="371235DC">
        <w:rPr>
          <w:rFonts w:ascii="Arial Nova" w:hAnsi="Arial Nova" w:eastAsia="Arial Nova" w:cs="Arial Nova" w:asciiTheme="minorAscii" w:hAnsiTheme="minorAscii" w:eastAsiaTheme="minorAscii" w:cstheme="minorAscii"/>
          <w:noProof w:val="0"/>
          <w:sz w:val="24"/>
          <w:szCs w:val="24"/>
          <w:lang w:val="en-US"/>
        </w:rPr>
        <w:t xml:space="preserve"> Teaching in Student Teachers’ Conversations about Field Experiences. </w:t>
      </w:r>
      <w:r w:rsidRPr="5792C333" w:rsidR="371235DC">
        <w:rPr>
          <w:rFonts w:ascii="Arial Nova" w:hAnsi="Arial Nova" w:eastAsia="Arial Nova" w:cs="Arial Nova" w:asciiTheme="minorAscii" w:hAnsiTheme="minorAscii" w:eastAsiaTheme="minorAscii" w:cstheme="minorAscii"/>
          <w:i w:val="1"/>
          <w:iCs w:val="1"/>
          <w:noProof w:val="0"/>
          <w:sz w:val="24"/>
          <w:szCs w:val="24"/>
          <w:lang w:val="en-US"/>
        </w:rPr>
        <w:t>Journal of Science Teacher Education</w:t>
      </w:r>
      <w:r w:rsidRPr="5792C333" w:rsidR="371235DC">
        <w:rPr>
          <w:rFonts w:ascii="Arial Nova" w:hAnsi="Arial Nova" w:eastAsia="Arial Nova" w:cs="Arial Nova" w:asciiTheme="minorAscii" w:hAnsiTheme="minorAscii" w:eastAsiaTheme="minorAscii" w:cstheme="minorAscii"/>
          <w:noProof w:val="0"/>
          <w:sz w:val="24"/>
          <w:szCs w:val="24"/>
          <w:lang w:val="en-US"/>
        </w:rPr>
        <w:t>, 31(2), pp.226–244. doi:10.1080/1046560x.2019.1688533.</w:t>
      </w:r>
    </w:p>
    <w:p w:rsidR="5792C333" w:rsidP="5792C333" w:rsidRDefault="5792C333" w14:paraId="163058B0" w14:textId="74DC7B56">
      <w:pPr>
        <w:spacing w:line="360" w:lineRule="auto"/>
        <w:rPr>
          <w:rFonts w:ascii="Arial Nova" w:hAnsi="Arial Nova" w:eastAsia="Arial Nova" w:cs="Arial Nova" w:asciiTheme="minorAscii" w:hAnsiTheme="minorAscii" w:eastAsiaTheme="minorAscii" w:cstheme="minorAscii"/>
        </w:rPr>
      </w:pPr>
    </w:p>
    <w:p w:rsidR="33463AD6" w:rsidP="5792C333" w:rsidRDefault="33463AD6" w14:paraId="7BE48612" w14:textId="521CDCCA">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33463AD6">
        <w:rPr>
          <w:rFonts w:ascii="Arial Nova" w:hAnsi="Arial Nova" w:eastAsia="Arial Nova" w:cs="Arial Nova" w:asciiTheme="minorAscii" w:hAnsiTheme="minorAscii" w:eastAsiaTheme="minorAscii" w:cstheme="minorAscii"/>
          <w:noProof w:val="0"/>
          <w:sz w:val="24"/>
          <w:szCs w:val="24"/>
          <w:lang w:val="en-US"/>
        </w:rPr>
        <w:t xml:space="preserve">Speldewinde, C. (2024). Dipping your toes in the water: early childhood science learning at a beach kindergarten. </w:t>
      </w:r>
      <w:r w:rsidRPr="5792C333" w:rsidR="33463AD6">
        <w:rPr>
          <w:rFonts w:ascii="Arial Nova" w:hAnsi="Arial Nova" w:eastAsia="Arial Nova" w:cs="Arial Nova" w:asciiTheme="minorAscii" w:hAnsiTheme="minorAscii" w:eastAsiaTheme="minorAscii" w:cstheme="minorAscii"/>
          <w:i w:val="1"/>
          <w:iCs w:val="1"/>
          <w:noProof w:val="0"/>
          <w:sz w:val="24"/>
          <w:szCs w:val="24"/>
          <w:lang w:val="en-US"/>
        </w:rPr>
        <w:t>Journal of Outdoor and Environmental Education</w:t>
      </w:r>
      <w:r w:rsidRPr="5792C333" w:rsidR="33463AD6">
        <w:rPr>
          <w:rFonts w:ascii="Arial Nova" w:hAnsi="Arial Nova" w:eastAsia="Arial Nova" w:cs="Arial Nova" w:asciiTheme="minorAscii" w:hAnsiTheme="minorAscii" w:eastAsiaTheme="minorAscii" w:cstheme="minorAscii"/>
          <w:noProof w:val="0"/>
          <w:sz w:val="24"/>
          <w:szCs w:val="24"/>
          <w:lang w:val="en-US"/>
        </w:rPr>
        <w:t>, 29(2), pp.137–158. doi:10.1007/s42322-024-00178-0.</w:t>
      </w:r>
    </w:p>
    <w:p w:rsidR="5792C333" w:rsidP="5792C333" w:rsidRDefault="5792C333" w14:paraId="6BF1EAA6" w14:textId="11262ED5">
      <w:pPr>
        <w:pStyle w:val="Normal"/>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p>
    <w:p w:rsidR="7A273D60" w:rsidP="5792C333" w:rsidRDefault="7A273D60" w14:paraId="6CCEA89E" w14:textId="2DBFACCF">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7A273D60">
        <w:rPr>
          <w:rFonts w:ascii="Arial Nova" w:hAnsi="Arial Nova" w:eastAsia="Arial Nova" w:cs="Arial Nova" w:asciiTheme="minorAscii" w:hAnsiTheme="minorAscii" w:eastAsiaTheme="minorAscii" w:cstheme="minorAscii"/>
          <w:noProof w:val="0"/>
          <w:sz w:val="24"/>
          <w:szCs w:val="24"/>
          <w:lang w:val="en-US"/>
        </w:rPr>
        <w:t xml:space="preserve">The Wisdom of Nature. (n.d.). [online] Available at: </w:t>
      </w:r>
      <w:hyperlink r:id="Rd779cc06e57e4f81">
        <w:r w:rsidRPr="5792C333" w:rsidR="7A273D60">
          <w:rPr>
            <w:rStyle w:val="Hyperlink"/>
            <w:rFonts w:ascii="Arial Nova" w:hAnsi="Arial Nova" w:eastAsia="Arial Nova" w:cs="Arial Nova" w:asciiTheme="minorAscii" w:hAnsiTheme="minorAscii" w:eastAsiaTheme="minorAscii" w:cstheme="minorAscii"/>
            <w:noProof w:val="0"/>
            <w:lang w:val="en-US"/>
          </w:rPr>
          <w:t>https://sites.lsa.umich.edu/elizabethgoodenough/wp-content/uploads/sites/206/2014/12/Wisdom-of-Nature.pdf</w:t>
        </w:r>
      </w:hyperlink>
      <w:r w:rsidRPr="5792C333" w:rsidR="7A273D60">
        <w:rPr>
          <w:rFonts w:ascii="Arial Nova" w:hAnsi="Arial Nova" w:eastAsia="Arial Nova" w:cs="Arial Nova" w:asciiTheme="minorAscii" w:hAnsiTheme="minorAscii" w:eastAsiaTheme="minorAscii" w:cstheme="minorAscii"/>
          <w:noProof w:val="0"/>
          <w:sz w:val="24"/>
          <w:szCs w:val="24"/>
          <w:lang w:val="en-US"/>
        </w:rPr>
        <w:t xml:space="preserve"> [Accessed 20 Sept. 2026].</w:t>
      </w:r>
    </w:p>
    <w:p w:rsidR="5792C333" w:rsidP="5792C333" w:rsidRDefault="5792C333" w14:paraId="686E5F3C" w14:textId="506E276C">
      <w:pPr>
        <w:spacing w:line="360" w:lineRule="auto"/>
        <w:rPr>
          <w:rFonts w:ascii="Arial Nova" w:hAnsi="Arial Nova" w:eastAsia="Arial Nova" w:cs="Arial Nova" w:asciiTheme="minorAscii" w:hAnsiTheme="minorAscii" w:eastAsiaTheme="minorAscii" w:cstheme="minorAscii"/>
        </w:rPr>
      </w:pPr>
    </w:p>
    <w:p w:rsidR="591CEAFB" w:rsidP="5792C333" w:rsidRDefault="591CEAFB" w14:paraId="0866DB4D" w14:textId="228990A9">
      <w:pPr>
        <w:spacing w:line="360" w:lineRule="auto"/>
        <w:rPr>
          <w:rFonts w:ascii="Arial Nova" w:hAnsi="Arial Nova" w:eastAsia="Arial Nova" w:cs="Arial Nova" w:asciiTheme="minorAscii" w:hAnsiTheme="minorAscii" w:eastAsiaTheme="minorAscii" w:cstheme="minorAscii"/>
        </w:rPr>
      </w:pPr>
      <w:r w:rsidRPr="5792C333" w:rsidR="591CEAFB">
        <w:rPr>
          <w:rFonts w:ascii="Arial Nova" w:hAnsi="Arial Nova" w:eastAsia="Arial Nova" w:cs="Arial Nova" w:asciiTheme="minorAscii" w:hAnsiTheme="minorAscii" w:eastAsiaTheme="minorAscii" w:cstheme="minorAscii"/>
        </w:rPr>
        <w:t xml:space="preserve">Tovey, H. (2016). Bringing the Froebel Approach to your Early Years Practice (2nd ed.). Routledge. </w:t>
      </w:r>
      <w:hyperlink r:id="Rfbc86a2efa4d4392">
        <w:r w:rsidRPr="5792C333" w:rsidR="591CEAFB">
          <w:rPr>
            <w:rStyle w:val="Hyperlink"/>
            <w:rFonts w:ascii="Arial Nova" w:hAnsi="Arial Nova" w:eastAsia="Arial Nova" w:cs="Arial Nova" w:asciiTheme="minorAscii" w:hAnsiTheme="minorAscii" w:eastAsiaTheme="minorAscii" w:cstheme="minorAscii"/>
          </w:rPr>
          <w:t>https://doi.org/10.4324/9781315617190</w:t>
        </w:r>
      </w:hyperlink>
    </w:p>
    <w:p w:rsidR="5792C333" w:rsidP="5792C333" w:rsidRDefault="5792C333" w14:paraId="2A315434" w14:textId="10D1FFD9">
      <w:pPr>
        <w:spacing w:line="360" w:lineRule="auto"/>
        <w:rPr>
          <w:rFonts w:ascii="Arial Nova" w:hAnsi="Arial Nova" w:eastAsia="Arial Nova" w:cs="Arial Nova" w:asciiTheme="minorAscii" w:hAnsiTheme="minorAscii" w:eastAsiaTheme="minorAscii" w:cstheme="minorAscii"/>
        </w:rPr>
      </w:pPr>
    </w:p>
    <w:p w:rsidR="4499BC31" w:rsidP="5792C333" w:rsidRDefault="4499BC31" w14:paraId="5D2A0461" w14:textId="1BBC248F">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bookmarkStart w:name="_Int_NCypr6IT" w:id="372085477"/>
      <w:r w:rsidRPr="5792C333" w:rsidR="4499BC31">
        <w:rPr>
          <w:rFonts w:ascii="Arial Nova" w:hAnsi="Arial Nova" w:eastAsia="Arial Nova" w:cs="Arial Nova" w:asciiTheme="minorAscii" w:hAnsiTheme="minorAscii" w:eastAsiaTheme="minorAscii" w:cstheme="minorAscii"/>
          <w:noProof w:val="0"/>
          <w:sz w:val="24"/>
          <w:szCs w:val="24"/>
          <w:lang w:val="en-US"/>
        </w:rPr>
        <w:t xml:space="preserve">Van Rooijen, M., De Martelaer, K., Lensvelt-Mulders, G., van der Poel, L. and </w:t>
      </w:r>
      <w:r w:rsidRPr="5792C333" w:rsidR="4499BC31">
        <w:rPr>
          <w:rFonts w:ascii="Arial Nova" w:hAnsi="Arial Nova" w:eastAsia="Arial Nova" w:cs="Arial Nova" w:asciiTheme="minorAscii" w:hAnsiTheme="minorAscii" w:eastAsiaTheme="minorAscii" w:cstheme="minorAscii"/>
          <w:noProof w:val="0"/>
          <w:sz w:val="24"/>
          <w:szCs w:val="24"/>
          <w:lang w:val="en-US"/>
        </w:rPr>
        <w:t>Cotterink</w:t>
      </w:r>
      <w:r w:rsidRPr="5792C333" w:rsidR="4499BC31">
        <w:rPr>
          <w:rFonts w:ascii="Arial Nova" w:hAnsi="Arial Nova" w:eastAsia="Arial Nova" w:cs="Arial Nova" w:asciiTheme="minorAscii" w:hAnsiTheme="minorAscii" w:eastAsiaTheme="minorAscii" w:cstheme="minorAscii"/>
          <w:noProof w:val="0"/>
          <w:sz w:val="24"/>
          <w:szCs w:val="24"/>
          <w:lang w:val="en-US"/>
        </w:rPr>
        <w:t>, M. (2023).</w:t>
      </w:r>
      <w:bookmarkEnd w:id="372085477"/>
      <w:r w:rsidRPr="5792C333" w:rsidR="4499BC31">
        <w:rPr>
          <w:rFonts w:ascii="Arial Nova" w:hAnsi="Arial Nova" w:eastAsia="Arial Nova" w:cs="Arial Nova" w:asciiTheme="minorAscii" w:hAnsiTheme="minorAscii" w:eastAsiaTheme="minorAscii" w:cstheme="minorAscii"/>
          <w:noProof w:val="0"/>
          <w:sz w:val="24"/>
          <w:szCs w:val="24"/>
          <w:lang w:val="en-US"/>
        </w:rPr>
        <w:t xml:space="preserve"> </w:t>
      </w:r>
      <w:bookmarkStart w:name="_Int_LKam0I8d" w:id="615083132"/>
      <w:r w:rsidRPr="5792C333" w:rsidR="4499BC31">
        <w:rPr>
          <w:rFonts w:ascii="Arial Nova" w:hAnsi="Arial Nova" w:eastAsia="Arial Nova" w:cs="Arial Nova" w:asciiTheme="minorAscii" w:hAnsiTheme="minorAscii" w:eastAsiaTheme="minorAscii" w:cstheme="minorAscii"/>
          <w:noProof w:val="0"/>
          <w:sz w:val="24"/>
          <w:szCs w:val="24"/>
          <w:lang w:val="en-US"/>
        </w:rPr>
        <w:t>“It Is Scary, but Then I Just Do It Anyway”: Children’s Experiences and Concerns about Risk and Challenge during Loose Parts Play.</w:t>
      </w:r>
      <w:bookmarkEnd w:id="615083132"/>
      <w:r w:rsidRPr="5792C333" w:rsidR="4499BC31">
        <w:rPr>
          <w:rFonts w:ascii="Arial Nova" w:hAnsi="Arial Nova" w:eastAsia="Arial Nova" w:cs="Arial Nova" w:asciiTheme="minorAscii" w:hAnsiTheme="minorAscii" w:eastAsiaTheme="minorAscii" w:cstheme="minorAscii"/>
          <w:noProof w:val="0"/>
          <w:sz w:val="24"/>
          <w:szCs w:val="24"/>
          <w:lang w:val="en-US"/>
        </w:rPr>
        <w:t xml:space="preserve"> </w:t>
      </w:r>
      <w:r w:rsidRPr="5792C333" w:rsidR="4499BC31">
        <w:rPr>
          <w:rFonts w:ascii="Arial Nova" w:hAnsi="Arial Nova" w:eastAsia="Arial Nova" w:cs="Arial Nova" w:asciiTheme="minorAscii" w:hAnsiTheme="minorAscii" w:eastAsiaTheme="minorAscii" w:cstheme="minorAscii"/>
          <w:i w:val="1"/>
          <w:iCs w:val="1"/>
          <w:noProof w:val="0"/>
          <w:sz w:val="24"/>
          <w:szCs w:val="24"/>
          <w:lang w:val="en-US"/>
        </w:rPr>
        <w:t>International Journal of Environmental Research and Public Health</w:t>
      </w:r>
      <w:r w:rsidRPr="5792C333" w:rsidR="4499BC31">
        <w:rPr>
          <w:rFonts w:ascii="Arial Nova" w:hAnsi="Arial Nova" w:eastAsia="Arial Nova" w:cs="Arial Nova" w:asciiTheme="minorAscii" w:hAnsiTheme="minorAscii" w:eastAsiaTheme="minorAscii" w:cstheme="minorAscii"/>
          <w:noProof w:val="0"/>
          <w:sz w:val="24"/>
          <w:szCs w:val="24"/>
          <w:lang w:val="en-US"/>
        </w:rPr>
        <w:t>, [online] 20(22), p.7032. doi:10.3390/ijerph20227032.</w:t>
      </w:r>
    </w:p>
    <w:p w:rsidR="5792C333" w:rsidP="5792C333" w:rsidRDefault="5792C333" w14:paraId="5BDA5329" w14:textId="560AD804">
      <w:pPr>
        <w:spacing w:line="360" w:lineRule="auto"/>
        <w:rPr>
          <w:rFonts w:ascii="Arial Nova" w:hAnsi="Arial Nova" w:eastAsia="Arial Nova" w:cs="Arial Nova" w:asciiTheme="minorAscii" w:hAnsiTheme="minorAscii" w:eastAsiaTheme="minorAscii" w:cstheme="minorAscii"/>
        </w:rPr>
      </w:pPr>
    </w:p>
    <w:p w:rsidR="75AF8058" w:rsidP="5792C333" w:rsidRDefault="75AF8058" w14:paraId="7B4F5F78" w14:textId="7162891A">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75AF8058">
        <w:rPr>
          <w:rFonts w:ascii="Arial Nova" w:hAnsi="Arial Nova" w:eastAsia="Arial Nova" w:cs="Arial Nova" w:asciiTheme="minorAscii" w:hAnsiTheme="minorAscii" w:eastAsiaTheme="minorAscii" w:cstheme="minorAscii"/>
          <w:noProof w:val="0"/>
          <w:sz w:val="24"/>
          <w:szCs w:val="24"/>
          <w:lang w:val="en-US"/>
        </w:rPr>
        <w:t xml:space="preserve">Wasik, B.A. and Hindman, A.H. (2013). Realizing the Promise of Open-Ended Questions. </w:t>
      </w:r>
      <w:r w:rsidRPr="5792C333" w:rsidR="75AF8058">
        <w:rPr>
          <w:rFonts w:ascii="Arial Nova" w:hAnsi="Arial Nova" w:eastAsia="Arial Nova" w:cs="Arial Nova" w:asciiTheme="minorAscii" w:hAnsiTheme="minorAscii" w:eastAsiaTheme="minorAscii" w:cstheme="minorAscii"/>
          <w:i w:val="1"/>
          <w:iCs w:val="1"/>
          <w:noProof w:val="0"/>
          <w:sz w:val="24"/>
          <w:szCs w:val="24"/>
          <w:lang w:val="en-US"/>
        </w:rPr>
        <w:t>The Reading Teacher</w:t>
      </w:r>
      <w:r w:rsidRPr="5792C333" w:rsidR="75AF8058">
        <w:rPr>
          <w:rFonts w:ascii="Arial Nova" w:hAnsi="Arial Nova" w:eastAsia="Arial Nova" w:cs="Arial Nova" w:asciiTheme="minorAscii" w:hAnsiTheme="minorAscii" w:eastAsiaTheme="minorAscii" w:cstheme="minorAscii"/>
          <w:noProof w:val="0"/>
          <w:sz w:val="24"/>
          <w:szCs w:val="24"/>
          <w:lang w:val="en-US"/>
        </w:rPr>
        <w:t>, [online] 67(4), pp.302–311. doi:10.1002/trtr.1218.</w:t>
      </w:r>
    </w:p>
    <w:p w:rsidR="5792C333" w:rsidP="5792C333" w:rsidRDefault="5792C333" w14:paraId="645E1B12" w14:textId="1B9012FF">
      <w:pPr>
        <w:spacing w:line="360" w:lineRule="auto"/>
        <w:rPr>
          <w:rFonts w:ascii="Arial Nova" w:hAnsi="Arial Nova" w:eastAsia="Arial Nova" w:cs="Arial Nova" w:asciiTheme="minorAscii" w:hAnsiTheme="minorAscii" w:eastAsiaTheme="minorAscii" w:cstheme="minorAscii"/>
        </w:rPr>
      </w:pPr>
    </w:p>
    <w:p w:rsidR="32F8D160" w:rsidP="5792C333" w:rsidRDefault="32F8D160" w14:paraId="3D33C5A2" w14:textId="6DDDEB4F">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32F8D160">
        <w:rPr>
          <w:rFonts w:ascii="Arial Nova" w:hAnsi="Arial Nova" w:eastAsia="Arial Nova" w:cs="Arial Nova" w:asciiTheme="minorAscii" w:hAnsiTheme="minorAscii" w:eastAsiaTheme="minorAscii" w:cstheme="minorAscii"/>
        </w:rPr>
        <w:t>Waters, J. (2017)</w:t>
      </w:r>
      <w:r w:rsidRPr="5792C333" w:rsidR="32F8D160">
        <w:rPr>
          <w:rFonts w:ascii="Arial Nova" w:hAnsi="Arial Nova" w:eastAsia="Arial Nova" w:cs="Arial Nova" w:asciiTheme="minorAscii" w:hAnsiTheme="minorAscii" w:eastAsiaTheme="minorAscii" w:cstheme="minorAscii"/>
        </w:rPr>
        <w:t xml:space="preserve"> </w:t>
      </w:r>
      <w:r w:rsidRPr="5792C333" w:rsidR="32F8D160">
        <w:rPr>
          <w:rFonts w:ascii="Arial Nova" w:hAnsi="Arial Nova" w:eastAsia="Arial Nova" w:cs="Arial Nova" w:asciiTheme="minorAscii" w:hAnsiTheme="minorAscii" w:eastAsiaTheme="minorAscii" w:cstheme="minorAscii"/>
          <w:i w:val="1"/>
          <w:iCs w:val="1"/>
        </w:rPr>
        <w:t>Affordance</w:t>
      </w:r>
      <w:r w:rsidRPr="5792C333" w:rsidR="32F8D160">
        <w:rPr>
          <w:rFonts w:ascii="Arial Nova" w:hAnsi="Arial Nova" w:eastAsia="Arial Nova" w:cs="Arial Nova" w:asciiTheme="minorAscii" w:hAnsiTheme="minorAscii" w:eastAsiaTheme="minorAscii" w:cstheme="minorAscii"/>
          <w:i w:val="1"/>
          <w:iCs w:val="1"/>
        </w:rPr>
        <w:t xml:space="preserve"> Theory in Outdoor Play. University of Wales Trinity Saint David </w:t>
      </w:r>
      <w:r w:rsidRPr="5792C333" w:rsidR="32F8D160">
        <w:rPr>
          <w:rFonts w:ascii="Arial Nova" w:hAnsi="Arial Nova" w:eastAsia="Arial Nova" w:cs="Arial Nova" w:asciiTheme="minorAscii" w:hAnsiTheme="minorAscii" w:eastAsiaTheme="minorAscii" w:cstheme="minorAscii"/>
          <w:noProof w:val="0"/>
          <w:sz w:val="24"/>
          <w:szCs w:val="24"/>
          <w:lang w:val="en-US"/>
        </w:rPr>
        <w:t xml:space="preserve">[online] Available at: </w:t>
      </w:r>
      <w:hyperlink r:id="Ra51a9a776b2f470e">
        <w:r w:rsidRPr="5792C333" w:rsidR="32F8D160">
          <w:rPr>
            <w:rStyle w:val="Hyperlink"/>
            <w:rFonts w:ascii="Arial Nova" w:hAnsi="Arial Nova" w:eastAsia="Arial Nova" w:cs="Arial Nova" w:asciiTheme="minorAscii" w:hAnsiTheme="minorAscii" w:eastAsiaTheme="minorAscii" w:cstheme="minorAscii"/>
            <w:noProof w:val="0"/>
            <w:lang w:val="en-US"/>
          </w:rPr>
          <w:t>https://repository.uwtsd.ac.uk/id/eprint/2979/1/Waters%2C%20Jane%20%282017%29%20Affordance%20theory%20in%20outdoor%20play.pdf</w:t>
        </w:r>
      </w:hyperlink>
      <w:r w:rsidRPr="5792C333" w:rsidR="32F8D160">
        <w:rPr>
          <w:rFonts w:ascii="Arial Nova" w:hAnsi="Arial Nova" w:eastAsia="Arial Nova" w:cs="Arial Nova" w:asciiTheme="minorAscii" w:hAnsiTheme="minorAscii" w:eastAsiaTheme="minorAscii" w:cstheme="minorAscii"/>
          <w:noProof w:val="0"/>
          <w:sz w:val="24"/>
          <w:szCs w:val="24"/>
          <w:lang w:val="en-US"/>
        </w:rPr>
        <w:t xml:space="preserve"> [Accessed 26 Sept. 2026].</w:t>
      </w:r>
    </w:p>
    <w:p w:rsidR="5792C333" w:rsidP="5792C333" w:rsidRDefault="5792C333" w14:paraId="43140527" w14:textId="259BFFFE">
      <w:pPr>
        <w:spacing w:line="360" w:lineRule="auto"/>
        <w:rPr>
          <w:rFonts w:ascii="Arial Nova" w:hAnsi="Arial Nova" w:eastAsia="Arial Nova" w:cs="Arial Nova" w:asciiTheme="minorAscii" w:hAnsiTheme="minorAscii" w:eastAsiaTheme="minorAscii" w:cstheme="minorAscii"/>
          <w:i w:val="1"/>
          <w:iCs w:val="1"/>
        </w:rPr>
      </w:pPr>
    </w:p>
    <w:p w:rsidR="5792C333" w:rsidP="5792C333" w:rsidRDefault="5792C333" w14:paraId="10F9893F" w14:textId="3543C9CD">
      <w:pPr>
        <w:spacing w:line="360" w:lineRule="auto"/>
        <w:rPr>
          <w:rFonts w:ascii="Arial Nova" w:hAnsi="Arial Nova" w:eastAsia="Arial Nova" w:cs="Arial Nova" w:asciiTheme="minorAscii" w:hAnsiTheme="minorAscii" w:eastAsiaTheme="minorAscii" w:cstheme="minorAscii"/>
        </w:rPr>
      </w:pPr>
    </w:p>
    <w:p w:rsidR="591CEAFB" w:rsidP="5792C333" w:rsidRDefault="591CEAFB" w14:paraId="2F738087" w14:textId="42A99E11">
      <w:pPr>
        <w:spacing w:line="360" w:lineRule="auto"/>
        <w:rPr>
          <w:rFonts w:ascii="Arial Nova" w:hAnsi="Arial Nova" w:eastAsia="Arial Nova" w:cs="Arial Nova" w:asciiTheme="minorAscii" w:hAnsiTheme="minorAscii" w:eastAsiaTheme="minorAscii" w:cstheme="minorAscii"/>
        </w:rPr>
      </w:pPr>
      <w:r w:rsidRPr="5792C333" w:rsidR="591CEAFB">
        <w:rPr>
          <w:rFonts w:ascii="Arial Nova" w:hAnsi="Arial Nova" w:eastAsia="Arial Nova" w:cs="Arial Nova" w:asciiTheme="minorAscii" w:hAnsiTheme="minorAscii" w:eastAsiaTheme="minorAscii" w:cstheme="minorAscii"/>
        </w:rPr>
        <w:t>Watts, L. (2026). Personal Image. [Photograph]</w:t>
      </w:r>
    </w:p>
    <w:p w:rsidR="5792C333" w:rsidP="5792C333" w:rsidRDefault="5792C333" w14:paraId="468AB765" w14:textId="635E3C37">
      <w:pPr>
        <w:spacing w:line="360" w:lineRule="auto"/>
        <w:rPr>
          <w:rFonts w:ascii="Arial Nova" w:hAnsi="Arial Nova" w:eastAsia="Arial Nova" w:cs="Arial Nova" w:asciiTheme="minorAscii" w:hAnsiTheme="minorAscii" w:eastAsiaTheme="minorAscii" w:cstheme="minorAscii"/>
        </w:rPr>
      </w:pPr>
    </w:p>
    <w:p w:rsidR="40BD42CD" w:rsidP="5792C333" w:rsidRDefault="40BD42CD" w14:paraId="0D212163" w14:textId="117DC0D2">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40BD42CD">
        <w:rPr>
          <w:rFonts w:ascii="Arial Nova" w:hAnsi="Arial Nova" w:eastAsia="Arial Nova" w:cs="Arial Nova" w:asciiTheme="minorAscii" w:hAnsiTheme="minorAscii" w:eastAsiaTheme="minorAscii" w:cstheme="minorAscii"/>
          <w:noProof w:val="0"/>
          <w:sz w:val="24"/>
          <w:szCs w:val="24"/>
          <w:lang w:val="en-US"/>
        </w:rPr>
        <w:t xml:space="preserve">Welsh Government (2015). </w:t>
      </w:r>
      <w:r w:rsidRPr="5792C333" w:rsidR="40BD42CD">
        <w:rPr>
          <w:rFonts w:ascii="Arial Nova" w:hAnsi="Arial Nova" w:eastAsia="Arial Nova" w:cs="Arial Nova" w:asciiTheme="minorAscii" w:hAnsiTheme="minorAscii" w:eastAsiaTheme="minorAscii" w:cstheme="minorAscii"/>
          <w:i w:val="1"/>
          <w:iCs w:val="1"/>
          <w:noProof w:val="0"/>
          <w:sz w:val="24"/>
          <w:szCs w:val="24"/>
          <w:lang w:val="en-US"/>
        </w:rPr>
        <w:t>Foundation Phase Framework Curriculum for Wales</w:t>
      </w:r>
      <w:r w:rsidRPr="5792C333" w:rsidR="40BD42CD">
        <w:rPr>
          <w:rFonts w:ascii="Arial Nova" w:hAnsi="Arial Nova" w:eastAsia="Arial Nova" w:cs="Arial Nova" w:asciiTheme="minorAscii" w:hAnsiTheme="minorAscii" w:eastAsiaTheme="minorAscii" w:cstheme="minorAscii"/>
          <w:noProof w:val="0"/>
          <w:sz w:val="24"/>
          <w:szCs w:val="24"/>
          <w:lang w:val="en-US"/>
        </w:rPr>
        <w:t xml:space="preserve">. [online] p.2. Available at: </w:t>
      </w:r>
      <w:hyperlink r:id="Rc2476bd6ba3c4600">
        <w:r w:rsidRPr="5792C333" w:rsidR="40BD42CD">
          <w:rPr>
            <w:rStyle w:val="Hyperlink"/>
            <w:rFonts w:ascii="Arial Nova" w:hAnsi="Arial Nova" w:eastAsia="Arial Nova" w:cs="Arial Nova" w:asciiTheme="minorAscii" w:hAnsiTheme="minorAscii" w:eastAsiaTheme="minorAscii" w:cstheme="minorAscii"/>
            <w:noProof w:val="0"/>
            <w:lang w:val="en-US"/>
          </w:rPr>
          <w:t>https://hwb.gov.wales/storage/d5d8e39c-b534-40cb-a3f5-7e2e126d8077/foundation-phase-framework.pdf</w:t>
        </w:r>
      </w:hyperlink>
      <w:r w:rsidRPr="5792C333" w:rsidR="40BD42CD">
        <w:rPr>
          <w:rFonts w:ascii="Arial Nova" w:hAnsi="Arial Nova" w:eastAsia="Arial Nova" w:cs="Arial Nova" w:asciiTheme="minorAscii" w:hAnsiTheme="minorAscii" w:eastAsiaTheme="minorAscii" w:cstheme="minorAscii"/>
          <w:noProof w:val="0"/>
          <w:sz w:val="24"/>
          <w:szCs w:val="24"/>
          <w:lang w:val="en-US"/>
        </w:rPr>
        <w:t xml:space="preserve"> [Accessed 21 Sept. 2026].</w:t>
      </w:r>
    </w:p>
    <w:p w:rsidR="5792C333" w:rsidP="5792C333" w:rsidRDefault="5792C333" w14:paraId="5E1A91F7" w14:textId="231000DB">
      <w:pPr>
        <w:spacing w:line="360" w:lineRule="auto"/>
        <w:rPr>
          <w:rFonts w:ascii="Arial Nova" w:hAnsi="Arial Nova" w:eastAsia="Arial Nova" w:cs="Arial Nova" w:asciiTheme="minorAscii" w:hAnsiTheme="minorAscii" w:eastAsiaTheme="minorAscii" w:cstheme="minorAscii"/>
        </w:rPr>
      </w:pPr>
    </w:p>
    <w:p w:rsidR="6E9D951C" w:rsidP="5792C333" w:rsidRDefault="6E9D951C" w14:paraId="6E213F83" w14:textId="5621F6BA">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6E9D951C">
        <w:rPr>
          <w:rFonts w:ascii="Arial Nova" w:hAnsi="Arial Nova" w:eastAsia="Arial Nova" w:cs="Arial Nova" w:asciiTheme="minorAscii" w:hAnsiTheme="minorAscii" w:eastAsiaTheme="minorAscii" w:cstheme="minorAscii"/>
          <w:noProof w:val="0"/>
          <w:sz w:val="24"/>
          <w:szCs w:val="24"/>
          <w:lang w:val="en-US"/>
        </w:rPr>
        <w:t xml:space="preserve">Welsh </w:t>
      </w:r>
      <w:r w:rsidRPr="5792C333" w:rsidR="50EA08E2">
        <w:rPr>
          <w:rFonts w:ascii="Arial Nova" w:hAnsi="Arial Nova" w:eastAsia="Arial Nova" w:cs="Arial Nova" w:asciiTheme="minorAscii" w:hAnsiTheme="minorAscii" w:eastAsiaTheme="minorAscii" w:cstheme="minorAscii"/>
          <w:noProof w:val="0"/>
          <w:sz w:val="24"/>
          <w:szCs w:val="24"/>
          <w:lang w:val="en-US"/>
        </w:rPr>
        <w:t>G</w:t>
      </w:r>
      <w:r w:rsidRPr="5792C333" w:rsidR="6E9D951C">
        <w:rPr>
          <w:rFonts w:ascii="Arial Nova" w:hAnsi="Arial Nova" w:eastAsia="Arial Nova" w:cs="Arial Nova" w:asciiTheme="minorAscii" w:hAnsiTheme="minorAscii" w:eastAsiaTheme="minorAscii" w:cstheme="minorAscii"/>
          <w:noProof w:val="0"/>
          <w:sz w:val="24"/>
          <w:szCs w:val="24"/>
          <w:lang w:val="en-US"/>
        </w:rPr>
        <w:t xml:space="preserve">overnment (2022). </w:t>
      </w:r>
      <w:r w:rsidRPr="5792C333" w:rsidR="6E9D951C">
        <w:rPr>
          <w:rFonts w:ascii="Arial Nova" w:hAnsi="Arial Nova" w:eastAsia="Arial Nova" w:cs="Arial Nova" w:asciiTheme="minorAscii" w:hAnsiTheme="minorAscii" w:eastAsiaTheme="minorAscii" w:cstheme="minorAscii"/>
          <w:i w:val="1"/>
          <w:iCs w:val="1"/>
          <w:noProof w:val="0"/>
          <w:sz w:val="24"/>
          <w:szCs w:val="24"/>
          <w:lang w:val="en-US"/>
        </w:rPr>
        <w:t>Curriculum for funded non-maintained nursery settings - Hwb</w:t>
      </w:r>
      <w:r w:rsidRPr="5792C333" w:rsidR="6E9D951C">
        <w:rPr>
          <w:rFonts w:ascii="Arial Nova" w:hAnsi="Arial Nova" w:eastAsia="Arial Nova" w:cs="Arial Nova" w:asciiTheme="minorAscii" w:hAnsiTheme="minorAscii" w:eastAsiaTheme="minorAscii" w:cstheme="minorAscii"/>
          <w:noProof w:val="0"/>
          <w:sz w:val="24"/>
          <w:szCs w:val="24"/>
          <w:lang w:val="en-US"/>
        </w:rPr>
        <w:t xml:space="preserve">. [online] </w:t>
      </w:r>
      <w:r w:rsidRPr="5792C333" w:rsidR="6E9D951C">
        <w:rPr>
          <w:rFonts w:ascii="Arial Nova" w:hAnsi="Arial Nova" w:eastAsia="Arial Nova" w:cs="Arial Nova" w:asciiTheme="minorAscii" w:hAnsiTheme="minorAscii" w:eastAsiaTheme="minorAscii" w:cstheme="minorAscii"/>
          <w:noProof w:val="0"/>
          <w:sz w:val="24"/>
          <w:szCs w:val="24"/>
          <w:lang w:val="en-US"/>
        </w:rPr>
        <w:t>hwb.gov.wales</w:t>
      </w:r>
      <w:r w:rsidRPr="5792C333" w:rsidR="6E9D951C">
        <w:rPr>
          <w:rFonts w:ascii="Arial Nova" w:hAnsi="Arial Nova" w:eastAsia="Arial Nova" w:cs="Arial Nova" w:asciiTheme="minorAscii" w:hAnsiTheme="minorAscii" w:eastAsiaTheme="minorAscii" w:cstheme="minorAscii"/>
          <w:noProof w:val="0"/>
          <w:sz w:val="24"/>
          <w:szCs w:val="24"/>
          <w:lang w:val="en-US"/>
        </w:rPr>
        <w:t xml:space="preserve">. Available at: </w:t>
      </w:r>
      <w:hyperlink r:id="R19274149383f4385">
        <w:r w:rsidRPr="5792C333" w:rsidR="6E9D951C">
          <w:rPr>
            <w:rStyle w:val="Hyperlink"/>
            <w:rFonts w:ascii="Arial Nova" w:hAnsi="Arial Nova" w:eastAsia="Arial Nova" w:cs="Arial Nova" w:asciiTheme="minorAscii" w:hAnsiTheme="minorAscii" w:eastAsiaTheme="minorAscii" w:cstheme="minorAscii"/>
            <w:noProof w:val="0"/>
            <w:lang w:val="en-US"/>
          </w:rPr>
          <w:t>https://hwb.gov.wales/curriculum-for-wales/curriculum-for-funded-non-maintained-nursery-settings</w:t>
        </w:r>
      </w:hyperlink>
      <w:r w:rsidRPr="5792C333" w:rsidR="6E9D951C">
        <w:rPr>
          <w:rFonts w:ascii="Arial Nova" w:hAnsi="Arial Nova" w:eastAsia="Arial Nova" w:cs="Arial Nova" w:asciiTheme="minorAscii" w:hAnsiTheme="minorAscii" w:eastAsiaTheme="minorAscii" w:cstheme="minorAscii"/>
          <w:noProof w:val="0"/>
          <w:sz w:val="24"/>
          <w:szCs w:val="24"/>
          <w:lang w:val="en-US"/>
        </w:rPr>
        <w:t xml:space="preserve"> [Accessed 20 Sept. 2026].</w:t>
      </w:r>
    </w:p>
    <w:p w:rsidR="5792C333" w:rsidP="5792C333" w:rsidRDefault="5792C333" w14:paraId="0B22AC66" w14:textId="785470B2">
      <w:pPr>
        <w:spacing w:line="360" w:lineRule="auto"/>
        <w:rPr>
          <w:rFonts w:ascii="Arial Nova" w:hAnsi="Arial Nova" w:eastAsia="Arial Nova" w:cs="Arial Nova" w:asciiTheme="minorAscii" w:hAnsiTheme="minorAscii" w:eastAsiaTheme="minorAscii" w:cstheme="minorAscii"/>
        </w:rPr>
      </w:pPr>
    </w:p>
    <w:p w:rsidR="416F2F34" w:rsidP="5792C333" w:rsidRDefault="416F2F34" w14:paraId="4B1D3149" w14:textId="557260AC">
      <w:pPr>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416F2F34">
        <w:rPr>
          <w:rFonts w:ascii="Arial Nova" w:hAnsi="Arial Nova" w:eastAsia="Arial Nova" w:cs="Arial Nova" w:asciiTheme="minorAscii" w:hAnsiTheme="minorAscii" w:eastAsiaTheme="minorAscii" w:cstheme="minorAscii"/>
          <w:noProof w:val="0"/>
          <w:sz w:val="24"/>
          <w:szCs w:val="24"/>
          <w:lang w:val="en-US"/>
        </w:rPr>
        <w:t xml:space="preserve">Welsh Government (2024). </w:t>
      </w:r>
      <w:r w:rsidRPr="5792C333" w:rsidR="416F2F34">
        <w:rPr>
          <w:rFonts w:ascii="Arial Nova" w:hAnsi="Arial Nova" w:eastAsia="Arial Nova" w:cs="Arial Nova" w:asciiTheme="minorAscii" w:hAnsiTheme="minorAscii" w:eastAsiaTheme="minorAscii" w:cstheme="minorAscii"/>
          <w:i w:val="1"/>
          <w:iCs w:val="1"/>
          <w:noProof w:val="0"/>
          <w:sz w:val="24"/>
          <w:szCs w:val="24"/>
          <w:lang w:val="en-US"/>
        </w:rPr>
        <w:t>A curriculum for funded non-maintained nursery settings</w:t>
      </w:r>
      <w:r w:rsidRPr="5792C333" w:rsidR="416F2F34">
        <w:rPr>
          <w:rFonts w:ascii="Arial Nova" w:hAnsi="Arial Nova" w:eastAsia="Arial Nova" w:cs="Arial Nova" w:asciiTheme="minorAscii" w:hAnsiTheme="minorAscii" w:eastAsiaTheme="minorAscii" w:cstheme="minorAscii"/>
          <w:noProof w:val="0"/>
          <w:sz w:val="24"/>
          <w:szCs w:val="24"/>
          <w:lang w:val="en-US"/>
        </w:rPr>
        <w:t xml:space="preserve">. [online] Available at: </w:t>
      </w:r>
      <w:hyperlink r:id="R75eda4370c684dbb">
        <w:r w:rsidRPr="5792C333" w:rsidR="416F2F34">
          <w:rPr>
            <w:rStyle w:val="Hyperlink"/>
            <w:rFonts w:ascii="Arial Nova" w:hAnsi="Arial Nova" w:eastAsia="Arial Nova" w:cs="Arial Nova" w:asciiTheme="minorAscii" w:hAnsiTheme="minorAscii" w:eastAsiaTheme="minorAscii" w:cstheme="minorAscii"/>
            <w:noProof w:val="0"/>
            <w:lang w:val="en-US"/>
          </w:rPr>
          <w:t>https://hwb.gov.wales/api/storage/1f581142-6b91-41e4-845d-3d6c7765df20/a-curriculum-for-funded-non-maintained-nursery-settings.pdf</w:t>
        </w:r>
      </w:hyperlink>
      <w:r w:rsidRPr="5792C333" w:rsidR="416F2F34">
        <w:rPr>
          <w:rFonts w:ascii="Arial Nova" w:hAnsi="Arial Nova" w:eastAsia="Arial Nova" w:cs="Arial Nova" w:asciiTheme="minorAscii" w:hAnsiTheme="minorAscii" w:eastAsiaTheme="minorAscii" w:cstheme="minorAscii"/>
          <w:noProof w:val="0"/>
          <w:sz w:val="24"/>
          <w:szCs w:val="24"/>
          <w:lang w:val="en-US"/>
        </w:rPr>
        <w:t xml:space="preserve"> [Accessed 20 Sept. 2026].</w:t>
      </w:r>
    </w:p>
    <w:p w:rsidR="5792C333" w:rsidP="5792C333" w:rsidRDefault="5792C333" w14:paraId="2F670E36" w14:textId="2DC65202">
      <w:pPr>
        <w:spacing w:line="360" w:lineRule="auto"/>
        <w:rPr>
          <w:rFonts w:ascii="Arial Nova" w:hAnsi="Arial Nova" w:eastAsia="Arial Nova" w:cs="Arial Nova" w:asciiTheme="minorAscii" w:hAnsiTheme="minorAscii" w:eastAsiaTheme="minorAscii" w:cstheme="minorAscii"/>
        </w:rPr>
      </w:pPr>
    </w:p>
    <w:p w:rsidR="2A6763D2" w:rsidP="5792C333" w:rsidRDefault="2A6763D2" w14:paraId="755A9B90" w14:textId="5F24CE1C">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2A6763D2">
        <w:rPr>
          <w:rFonts w:ascii="Arial Nova" w:hAnsi="Arial Nova" w:eastAsia="Arial Nova" w:cs="Arial Nova" w:asciiTheme="minorAscii" w:hAnsiTheme="minorAscii" w:eastAsiaTheme="minorAscii" w:cstheme="minorAscii"/>
          <w:noProof w:val="0"/>
          <w:sz w:val="24"/>
          <w:szCs w:val="24"/>
          <w:lang w:val="en-US"/>
        </w:rPr>
        <w:t xml:space="preserve">Welsh Government (2026). </w:t>
      </w:r>
      <w:r w:rsidRPr="5792C333" w:rsidR="2A6763D2">
        <w:rPr>
          <w:rFonts w:ascii="Arial Nova" w:hAnsi="Arial Nova" w:eastAsia="Arial Nova" w:cs="Arial Nova" w:asciiTheme="minorAscii" w:hAnsiTheme="minorAscii" w:eastAsiaTheme="minorAscii" w:cstheme="minorAscii"/>
          <w:i w:val="1"/>
          <w:iCs w:val="1"/>
          <w:noProof w:val="0"/>
          <w:sz w:val="24"/>
          <w:szCs w:val="24"/>
          <w:lang w:val="en-US"/>
        </w:rPr>
        <w:t xml:space="preserve">Early childhood play, </w:t>
      </w:r>
      <w:r w:rsidRPr="5792C333" w:rsidR="2A6763D2">
        <w:rPr>
          <w:rFonts w:ascii="Arial Nova" w:hAnsi="Arial Nova" w:eastAsia="Arial Nova" w:cs="Arial Nova" w:asciiTheme="minorAscii" w:hAnsiTheme="minorAscii" w:eastAsiaTheme="minorAscii" w:cstheme="minorAscii"/>
          <w:i w:val="1"/>
          <w:iCs w:val="1"/>
          <w:noProof w:val="0"/>
          <w:sz w:val="24"/>
          <w:szCs w:val="24"/>
          <w:lang w:val="en-US"/>
        </w:rPr>
        <w:t>learning</w:t>
      </w:r>
      <w:r w:rsidRPr="5792C333" w:rsidR="2A6763D2">
        <w:rPr>
          <w:rFonts w:ascii="Arial Nova" w:hAnsi="Arial Nova" w:eastAsia="Arial Nova" w:cs="Arial Nova" w:asciiTheme="minorAscii" w:hAnsiTheme="minorAscii" w:eastAsiaTheme="minorAscii" w:cstheme="minorAscii"/>
          <w:i w:val="1"/>
          <w:iCs w:val="1"/>
          <w:noProof w:val="0"/>
          <w:sz w:val="24"/>
          <w:szCs w:val="24"/>
          <w:lang w:val="en-US"/>
        </w:rPr>
        <w:t xml:space="preserve"> and care in Wales - Hwb</w:t>
      </w:r>
      <w:r w:rsidRPr="5792C333" w:rsidR="2A6763D2">
        <w:rPr>
          <w:rFonts w:ascii="Arial Nova" w:hAnsi="Arial Nova" w:eastAsia="Arial Nova" w:cs="Arial Nova" w:asciiTheme="minorAscii" w:hAnsiTheme="minorAscii" w:eastAsiaTheme="minorAscii" w:cstheme="minorAscii"/>
          <w:noProof w:val="0"/>
          <w:sz w:val="24"/>
          <w:szCs w:val="24"/>
          <w:lang w:val="en-US"/>
        </w:rPr>
        <w:t xml:space="preserve">. [online] </w:t>
      </w:r>
      <w:r w:rsidRPr="5792C333" w:rsidR="2A6763D2">
        <w:rPr>
          <w:rFonts w:ascii="Arial Nova" w:hAnsi="Arial Nova" w:eastAsia="Arial Nova" w:cs="Arial Nova" w:asciiTheme="minorAscii" w:hAnsiTheme="minorAscii" w:eastAsiaTheme="minorAscii" w:cstheme="minorAscii"/>
          <w:noProof w:val="0"/>
          <w:sz w:val="24"/>
          <w:szCs w:val="24"/>
          <w:lang w:val="en-US"/>
        </w:rPr>
        <w:t>hwb.gov.wales</w:t>
      </w:r>
      <w:r w:rsidRPr="5792C333" w:rsidR="2A6763D2">
        <w:rPr>
          <w:rFonts w:ascii="Arial Nova" w:hAnsi="Arial Nova" w:eastAsia="Arial Nova" w:cs="Arial Nova" w:asciiTheme="minorAscii" w:hAnsiTheme="minorAscii" w:eastAsiaTheme="minorAscii" w:cstheme="minorAscii"/>
          <w:noProof w:val="0"/>
          <w:sz w:val="24"/>
          <w:szCs w:val="24"/>
          <w:lang w:val="en-US"/>
        </w:rPr>
        <w:t xml:space="preserve">. Available at: </w:t>
      </w:r>
      <w:hyperlink r:id="R1feba580d4834604">
        <w:r w:rsidRPr="5792C333" w:rsidR="2A6763D2">
          <w:rPr>
            <w:rStyle w:val="Hyperlink"/>
            <w:rFonts w:ascii="Arial Nova" w:hAnsi="Arial Nova" w:eastAsia="Arial Nova" w:cs="Arial Nova" w:asciiTheme="minorAscii" w:hAnsiTheme="minorAscii" w:eastAsiaTheme="minorAscii" w:cstheme="minorAscii"/>
            <w:noProof w:val="0"/>
            <w:lang w:val="en-US"/>
          </w:rPr>
          <w:t>https://hwb.gov.wales/curriculum-for-wales/early-childhood-play-learning-and-care-in-wales</w:t>
        </w:r>
      </w:hyperlink>
      <w:r w:rsidRPr="5792C333" w:rsidR="2A6763D2">
        <w:rPr>
          <w:rFonts w:ascii="Arial Nova" w:hAnsi="Arial Nova" w:eastAsia="Arial Nova" w:cs="Arial Nova" w:asciiTheme="minorAscii" w:hAnsiTheme="minorAscii" w:eastAsiaTheme="minorAscii" w:cstheme="minorAscii"/>
          <w:noProof w:val="0"/>
          <w:sz w:val="24"/>
          <w:szCs w:val="24"/>
          <w:lang w:val="en-US"/>
        </w:rPr>
        <w:t xml:space="preserve"> [Accessed 21 Sept. 2026].</w:t>
      </w:r>
    </w:p>
    <w:p w:rsidR="5792C333" w:rsidP="5792C333" w:rsidRDefault="5792C333" w14:paraId="4CF036B4" w14:textId="40457D15">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p>
    <w:p w:rsidR="1579046A" w:rsidP="5792C333" w:rsidRDefault="1579046A" w14:paraId="2C655B1A" w14:textId="5802861A">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1579046A">
        <w:rPr>
          <w:rFonts w:ascii="Arial Nova" w:hAnsi="Arial Nova" w:eastAsia="Arial Nova" w:cs="Arial Nova" w:asciiTheme="minorAscii" w:hAnsiTheme="minorAscii" w:eastAsiaTheme="minorAscii" w:cstheme="minorAscii"/>
          <w:noProof w:val="0"/>
          <w:sz w:val="24"/>
          <w:szCs w:val="24"/>
          <w:lang w:val="en-US"/>
        </w:rPr>
        <w:t xml:space="preserve">White, J. 2011. Introduction. In: Outdoor Provision in the Early Years. Jan White Editor, London: SAGE Publications Ltd. pp. 1-11 Available at: &lt;https://doi.org/10.4135/9781446289099.n1&gt; [Accessed 26 Sep 2026]. </w:t>
      </w:r>
    </w:p>
    <w:p w:rsidR="5792C333" w:rsidP="5792C333" w:rsidRDefault="5792C333" w14:paraId="488801AF" w14:textId="259B4213">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09F92B9C" w14:textId="22C8BCC8">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55850570" w14:textId="2ADCC74C">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0A2B2FB2" w14:textId="16F79274">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2184251C" w14:textId="44C455FD">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1DB96512" w14:textId="2EF30CE9">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07B2714A" w14:textId="469847F2">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2850927E" w14:textId="52A4725B">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00E48B35" w14:textId="0740EEB0">
      <w:pPr>
        <w:pStyle w:val="Normal"/>
        <w:spacing w:line="360" w:lineRule="auto"/>
        <w:rPr>
          <w:rFonts w:ascii="Arial Nova" w:hAnsi="Arial Nova" w:eastAsia="Arial Nova" w:cs="Arial Nova" w:asciiTheme="minorAscii" w:hAnsiTheme="minorAscii" w:eastAsiaTheme="minorAscii" w:cstheme="minorAscii"/>
        </w:rPr>
      </w:pPr>
    </w:p>
    <w:sectPr>
      <w:pgSz w:w="12240" w:h="15840" w:orient="portrait"/>
      <w:pgMar w:top="1440" w:right="1440" w:bottom="1440" w:left="1440" w:header="720" w:footer="720" w:gutter="0"/>
      <w:cols w:space="720"/>
      <w:docGrid w:linePitch="360"/>
      <w:headerReference w:type="default" r:id="R5c75c9cd53d04441"/>
      <w:footerReference w:type="default" r:id="R83cc70706f99451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792C333" w:rsidTr="5792C333" w14:paraId="0E732989">
      <w:trPr>
        <w:trHeight w:val="300"/>
      </w:trPr>
      <w:tc>
        <w:tcPr>
          <w:tcW w:w="3120" w:type="dxa"/>
          <w:tcMar/>
        </w:tcPr>
        <w:p w:rsidR="5792C333" w:rsidP="5792C333" w:rsidRDefault="5792C333" w14:paraId="58BCDFD2" w14:textId="05A8BC4D">
          <w:pPr>
            <w:pStyle w:val="Header"/>
            <w:bidi w:val="0"/>
            <w:ind w:left="-115"/>
            <w:jc w:val="left"/>
          </w:pPr>
        </w:p>
      </w:tc>
      <w:tc>
        <w:tcPr>
          <w:tcW w:w="3120" w:type="dxa"/>
          <w:tcMar/>
        </w:tcPr>
        <w:p w:rsidR="5792C333" w:rsidP="5792C333" w:rsidRDefault="5792C333" w14:paraId="17CB3229" w14:textId="51E1274C">
          <w:pPr>
            <w:pStyle w:val="Header"/>
            <w:bidi w:val="0"/>
            <w:jc w:val="center"/>
          </w:pPr>
        </w:p>
      </w:tc>
      <w:tc>
        <w:tcPr>
          <w:tcW w:w="3120" w:type="dxa"/>
          <w:tcMar/>
        </w:tcPr>
        <w:p w:rsidR="5792C333" w:rsidP="5792C333" w:rsidRDefault="5792C333" w14:paraId="5A243ABB" w14:textId="7C8BA6EB">
          <w:pPr>
            <w:pStyle w:val="Header"/>
            <w:bidi w:val="0"/>
            <w:ind w:right="-115"/>
            <w:jc w:val="right"/>
          </w:pPr>
        </w:p>
      </w:tc>
    </w:tr>
  </w:tbl>
  <w:p w:rsidR="5792C333" w:rsidP="5792C333" w:rsidRDefault="5792C333" w14:paraId="11F2D635" w14:textId="0B135C3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792C333" w:rsidTr="5C8F01EF" w14:paraId="3397EBFC">
      <w:trPr>
        <w:trHeight w:val="300"/>
      </w:trPr>
      <w:tc>
        <w:tcPr>
          <w:tcW w:w="3120" w:type="dxa"/>
          <w:tcMar/>
        </w:tcPr>
        <w:p w:rsidR="5792C333" w:rsidP="5792C333" w:rsidRDefault="5792C333" w14:paraId="77E61CAC" w14:textId="0FBB32EC">
          <w:pPr>
            <w:pStyle w:val="Header"/>
            <w:bidi w:val="0"/>
            <w:ind w:left="-115"/>
            <w:jc w:val="left"/>
          </w:pPr>
          <w:r w:rsidR="5792C333">
            <w:rPr/>
            <w:t>2507746</w:t>
          </w:r>
        </w:p>
      </w:tc>
      <w:tc>
        <w:tcPr>
          <w:tcW w:w="3120" w:type="dxa"/>
          <w:tcMar/>
        </w:tcPr>
        <w:p w:rsidR="5792C333" w:rsidP="5792C333" w:rsidRDefault="5792C333" w14:paraId="53387C2D" w14:textId="41657359">
          <w:pPr>
            <w:pStyle w:val="Header"/>
            <w:bidi w:val="0"/>
            <w:jc w:val="center"/>
          </w:pPr>
          <w:r w:rsidR="5792C333">
            <w:rPr/>
            <w:t>ECEY5005</w:t>
          </w:r>
        </w:p>
      </w:tc>
      <w:tc>
        <w:tcPr>
          <w:tcW w:w="3120" w:type="dxa"/>
          <w:tcMar/>
        </w:tcPr>
        <w:p w:rsidR="5792C333" w:rsidP="5792C333" w:rsidRDefault="5792C333" w14:paraId="36D7A7DD" w14:textId="377D59F6">
          <w:pPr>
            <w:pStyle w:val="Header"/>
            <w:bidi w:val="0"/>
            <w:ind w:right="-115"/>
            <w:jc w:val="right"/>
          </w:pPr>
          <w:r w:rsidR="17EB4343">
            <w:rPr/>
            <w:t>Word Count</w:t>
          </w:r>
          <w:r w:rsidR="5C8F01EF">
            <w:rPr/>
            <w:t>: 4400</w:t>
          </w:r>
        </w:p>
      </w:tc>
    </w:tr>
  </w:tbl>
  <w:p w:rsidR="5792C333" w:rsidP="5792C333" w:rsidRDefault="5792C333" w14:paraId="46DE0B07" w14:textId="2EB0887C">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O7rXuFsE5qcinq" int2:id="TWI70RRI">
      <int2:state int2:type="spell" int2:value="Rejected"/>
    </int2:textHash>
    <int2:textHash int2:hashCode="z9KQASMLH89qyh" int2:id="ixMvGSb9">
      <int2:state int2:type="spell" int2:value="Rejected"/>
    </int2:textHash>
    <int2:textHash int2:hashCode="IWe2ewdWIFtyYa" int2:id="sNEEIeRe">
      <int2:state int2:type="spell" int2:value="Rejected"/>
    </int2:textHash>
    <int2:textHash int2:hashCode="h3ocFhJUHhlQ1x" int2:id="ZmYftAC4">
      <int2:state int2:type="spell" int2:value="Rejected"/>
    </int2:textHash>
    <int2:textHash int2:hashCode="OMys01TWoNfYzE" int2:id="LJWuGqJo">
      <int2:state int2:type="spell" int2:value="Rejected"/>
    </int2:textHash>
    <int2:textHash int2:hashCode="Y0UROiFW+KpmX2" int2:id="5XNwDZF9">
      <int2:state int2:type="spell" int2:value="Rejected"/>
    </int2:textHash>
    <int2:textHash int2:hashCode="DkWuvvjCo5I4T2" int2:id="UeMWziUN">
      <int2:state int2:type="spell" int2:value="Rejected"/>
    </int2:textHash>
    <int2:textHash int2:hashCode="Q3Sq7iR/sjfObJ" int2:id="HDHMHV2J">
      <int2:state int2:type="spell" int2:value="Rejected"/>
    </int2:textHash>
    <int2:textHash int2:hashCode="8+wXkcCV+G/AIk" int2:id="JeZ8DA9p">
      <int2:state int2:type="spell" int2:value="Rejected"/>
    </int2:textHash>
    <int2:textHash int2:hashCode="MFUGDIIY5pYmsP" int2:id="ByDvHpHg">
      <int2:state int2:type="spell" int2:value="Rejected"/>
    </int2:textHash>
    <int2:textHash int2:hashCode="65F+JP47fo6//s" int2:id="K0iPOx8n">
      <int2:state int2:type="spell" int2:value="Rejected"/>
    </int2:textHash>
    <int2:textHash int2:hashCode="2icCh/0nH44d+r" int2:id="kjr9vN7R">
      <int2:state int2:type="spell" int2:value="Rejected"/>
    </int2:textHash>
    <int2:textHash int2:hashCode="7OmYag+MLKaTRs" int2:id="nOJnsCrk">
      <int2:state int2:type="spell" int2:value="Rejected"/>
    </int2:textHash>
    <int2:textHash int2:hashCode="xQy+KnIliT8rxm" int2:id="HG72QsLa">
      <int2:state int2:type="spell" int2:value="Rejected"/>
    </int2:textHash>
    <int2:textHash int2:hashCode="SlYFDncvjWIs3o" int2:id="2vZyoDSY">
      <int2:state int2:type="spell" int2:value="Rejected"/>
    </int2:textHash>
    <int2:textHash int2:hashCode="NT12h6See3qwhk" int2:id="23iQlylC">
      <int2:state int2:type="spell" int2:value="Rejected"/>
    </int2:textHash>
    <int2:textHash int2:hashCode="65ed1JHfTBzrhl" int2:id="lbcxmrG3">
      <int2:state int2:type="spell" int2:value="Rejected"/>
    </int2:textHash>
    <int2:textHash int2:hashCode="nRSox3TdiEm2GZ" int2:id="2XA8W6MC">
      <int2:state int2:type="spell" int2:value="Rejected"/>
    </int2:textHash>
    <int2:textHash int2:hashCode="3efv+j84xbrwq/" int2:id="lzALS1MH">
      <int2:state int2:type="spell" int2:value="Rejected"/>
    </int2:textHash>
    <int2:bookmark int2:bookmarkName="_Int_LKam0I8d" int2:invalidationBookmarkName="" int2:hashCode="vG/RMRikmIQ2Ne" int2:id="GTElqH6B">
      <int2:state int2:type="similarity" int2:value="Rejected"/>
      <int2:extLst>
        <oel:ext uri="426473B9-03D8-482F-96C9-C2C85392BACA">
          <int2:similarityCritique int2:version="1" int2:context="“It Is Scary, but Then I Just Do It Anyway”: Children’s Experiences and Concerns about Risk and Challenge during Loose Parts Play.">
            <int2:source int2:sourceType="Online" int2:sourceTitle="IJERPH | Free Full-Text | “It Is Scary, but Then I Just Do It ... - MDPI" int2:sourceUrl="https://www.mdpi.com/1660-4601/20/22/7032/notes" int2:sourceSnippet="“It Is Scary, but Then I Just Do It Anyway”: Children’s Experiences and Concerns about Risk and Challenge during Loose Parts Play. International Journal of Environmental Research and Public Health. 2023; 20 (22):7032. https://doi.org/10.3390/ijerph20227032">
              <int2:suggestions int2:citationType="Inline">
                <int2:suggestion int2:citationStyle="Mla" int2:isIdentical="1">
                  <int2:citationText>(“IJERPH | Free Full-Text | “It Is Scary, but Then I Just Do It ... - MDPI”)</int2:citationText>
                </int2:suggestion>
                <int2:suggestion int2:citationStyle="Apa" int2:isIdentical="1">
                  <int2:citationText>(“IJERPH | Free Full-Text | “It Is Scary, but Then I Just Do It ... - MDPI”)</int2:citationText>
                </int2:suggestion>
                <int2:suggestion int2:citationStyle="Chicago" int2:isIdentical="1">
                  <int2:citationText>(“IJERPH | Free Full-Text | “It Is Scary, but Then I Just Do It ... - MDPI”)</int2:citationText>
                </int2:suggestion>
              </int2:suggestions>
              <int2:suggestions int2:citationType="Full">
                <int2:suggestion int2:citationStyle="Mla" int2:isIdentical="1">
                  <int2:citationText>&lt;i&gt;IJERPH | Free Full-Text | “It Is Scary, but Then I Just Do It ... - MDPI&lt;/i&gt;, https://www.mdpi.com/1660-4601/20/22/7032/notes.</int2:citationText>
                </int2:suggestion>
                <int2:suggestion int2:citationStyle="Apa" int2:isIdentical="1">
                  <int2:citationText>&lt;i&gt;IJERPH | Free Full-Text | “It Is Scary, but Then I Just Do It ... - MDPI&lt;/i&gt;. (n.d.). Retrieved from https://www.mdpi.com/1660-4601/20/22/7032/notes</int2:citationText>
                </int2:suggestion>
                <int2:suggestion int2:citationStyle="Chicago" int2:isIdentical="1">
                  <int2:citationText>“IJERPH | Free Full-Text | “It Is Scary, but Then I Just Do It ... - MDPI” n.d., https://www.mdpi.com/1660-4601/20/22/7032/notes.</int2:citationText>
                </int2:suggestion>
              </int2:suggestions>
            </int2:source>
            <int2:source int2:sourceType="Online" int2:sourceTitle="It Is Scary, but Then I Just Do It Anyway - ResearchGate" int2:sourceUrl="https://www.researchgate.net/publication/375476045_It_Is_Scary_but_Then_I_Just_Do_It_Anyway_Children's_Experiences_and_Concerns_about_Risk_and_Challenge_during_Loose_Parts_Play/fulltext/654b8481b86a1d521bc771e0/It-Is-Scary-but-Then-I-Just-Do-It-Anyway-Childrens-Experiences-and-Concerns-about-Risk-and-Challenge-during-Loose-Parts-Play.pdf" int2:sourceSnippet="“It Is Scary, but Then I Just Do It Anyway”: Children’s Experiences and Concerns about Risk and Challenge during Loose Parts Play Martin van Rooijen 1,*,† , Kristine De Martelaer 2 ...">
              <int2:suggestions int2:citationType="Inline">
                <int2:suggestion int2:citationStyle="Mla" int2:isIdentical="0">
                  <int2:citationText>(“It Is Scary, but Then I Just Do It Anyway - ResearchGate”)</int2:citationText>
                </int2:suggestion>
                <int2:suggestion int2:citationStyle="Apa" int2:isIdentical="0">
                  <int2:citationText>(“It Is Scary, but Then I Just Do It Anyway - ResearchGate”)</int2:citationText>
                </int2:suggestion>
                <int2:suggestion int2:citationStyle="Chicago" int2:isIdentical="0">
                  <int2:citationText>(“It Is Scary, but Then I Just Do It Anyway - ResearchGate”)</int2:citationText>
                </int2:suggestion>
              </int2:suggestions>
              <int2:suggestions int2:citationType="Full">
                <int2:suggestion int2:citationStyle="Mla" int2:isIdentical="0">
                  <int2:citationText>&lt;i&gt;It Is Scary, but Then I Just Do It Anyway - ResearchGate&lt;/i&gt;, https://www.researchgate.net/publication/375476045_It_Is_Scary_but_Then_I_Just_Do_It_Anyway_Children's_Experiences_and_Concerns_about_Risk_and_Challenge_during_Loose_Parts_Play/fulltext/654b8481b86a1d521bc771e0/It-Is-Scary-but-Then-I-Just-Do-It-Anyway-Childrens-Experiences-and-Concerns-about-Risk-and-Challenge-during-Loose-Parts-Play.pdf.</int2:citationText>
                </int2:suggestion>
                <int2:suggestion int2:citationStyle="Apa" int2:isIdentical="0">
                  <int2:citationText>&lt;i&gt;It Is Scary, but Then I Just Do It Anyway - ResearchGate&lt;/i&gt;. (n.d.). Retrieved from https://www.researchgate.net/publication/375476045_It_Is_Scary_but_Then_I_Just_Do_It_Anyway_Children's_Experiences_and_Concerns_about_Risk_and_Challenge_during_Loose_Parts_Play/fulltext/654b8481b86a1d521bc771e0/It-Is-Scary-but-Then-I-Just-Do-It-Anyway-Childrens-Experiences-and-Concerns-about-Risk-and-Challenge-during-Loose-Parts-Play.pdf</int2:citationText>
                </int2:suggestion>
                <int2:suggestion int2:citationStyle="Chicago" int2:isIdentical="0">
                  <int2:citationText>“It Is Scary, but Then I Just Do It Anyway - ResearchGate” n.d., https://www.researchgate.net/publication/375476045_It_Is_Scary_but_Then_I_Just_Do_It_Anyway_Children's_Experiences_and_Concerns_about_Risk_and_Challenge_during_Loose_Parts_Play/fulltext/654b8481b86a1d521bc771e0/It-Is-Scary-but-Then-I-Just-Do-It-Anyway-Childrens-Experiences-and-Concerns-about-Risk-and-Challenge-during-Loose-Parts-Play.pdf.</int2:citationText>
                </int2:suggestion>
              </int2:suggestions>
            </int2:source>
            <int2:source int2:sourceType="Online" int2:sourceTitle="(PDF) “It Is Scary, but Then I Just Do It Anyway”: Children’s ..." int2:sourceUrl="https://www.researchgate.net/publication/375476045_It_Is_Scary_but_Then_I_Just_Do_It_Anyway_Children's_Experiences_and_Concerns_about_Risk_and_Challenge_during_Loose_Parts_Play" int2:sourceSnippet="“It Is Scary, but Then I Just Do It Anyway”: Children’s Experiences and Concerns about Risk and Challenge during Loose Parts Play">
              <int2:suggestions int2:citationType="Inline">
                <int2:suggestion int2:citationStyle="Mla" int2:isIdentical="0">
                  <int2:citationText>(“(PDF) “It Is Scary, but Then I Just Do It Anyway”: Children’s ...”)</int2:citationText>
                </int2:suggestion>
                <int2:suggestion int2:citationStyle="Apa" int2:isIdentical="0">
                  <int2:citationText>(“(PDF) “It Is Scary, but Then I Just Do It Anyway”: Children’s ...”)</int2:citationText>
                </int2:suggestion>
                <int2:suggestion int2:citationStyle="Chicago" int2:isIdentical="0">
                  <int2:citationText>(“(PDF) “It Is Scary, but Then I Just Do It Anyway”: Children’s ...”)</int2:citationText>
                </int2:suggestion>
              </int2:suggestions>
              <int2:suggestions int2:citationType="Full">
                <int2:suggestion int2:citationStyle="Mla" int2:isIdentical="0">
                  <int2:citationText>&lt;i&gt;(PDF) “It Is Scary, but Then I Just Do It Anyway”: Children’s ...&lt;/i&gt;, https://www.researchgate.net/publication/375476045_It_Is_Scary_but_Then_I_Just_Do_It_Anyway_Children's_Experiences_and_Concerns_about_Risk_and_Challenge_during_Loose_Parts_Play.</int2:citationText>
                </int2:suggestion>
                <int2:suggestion int2:citationStyle="Apa" int2:isIdentical="0">
                  <int2:citationText>&lt;i&gt;(PDF) “It Is Scary, but Then I Just Do It Anyway”: Children’s ...&lt;/i&gt;. (n.d.). Retrieved from https://www.researchgate.net/publication/375476045_It_Is_Scary_but_Then_I_Just_Do_It_Anyway_Children's_Experiences_and_Concerns_about_Risk_and_Challenge_during_Loose_Parts_Play</int2:citationText>
                </int2:suggestion>
                <int2:suggestion int2:citationStyle="Chicago" int2:isIdentical="0">
                  <int2:citationText>“(PDF) “It Is Scary, but Then I Just Do It Anyway”: Children’s ...” n.d., https://www.researchgate.net/publication/375476045_It_Is_Scary_but_Then_I_Just_Do_It_Anyway_Children's_Experiences_and_Concerns_about_Risk_and_Challenge_during_Loose_Parts_Play.</int2:citationText>
                </int2:suggestion>
              </int2:suggestions>
            </int2:source>
          </int2:similarityCritique>
        </oel:ext>
      </int2:extLst>
    </int2:bookmark>
    <int2:bookmark int2:bookmarkName="_Int_NCypr6IT" int2:invalidationBookmarkName="" int2:hashCode="7oB2YiZCsCUDhv" int2:id="yljVdlYW">
      <int2:state int2:type="similarity" int2:value="Rejected"/>
      <int2:extLst>
        <oel:ext uri="426473B9-03D8-482F-96C9-C2C85392BACA">
          <int2:similarityCritique int2:version="1" int2:context="Van Rooijen, M., De Martelaer, K., Lensvelt-Mulders, G., van der Poel, L. and Cotterink, M. (2023).">
            <int2:source int2:sourceType="Online" int2:sourceTitle="“That we get more trust, we just want so much more”" int2:sourceUrl="https://research.uvh.nl/ws/portalfiles/portal/62145448/Definite_dissertation_Risky_Play_Model_of_Influencing_Factors_Martin_van_Rooijen_8-7-2024.pdf" int2:sourceSnippet="Van Rooijen, M., De Martelaer, K., Lensvelt-Mulders, G., van der Poel, L., &amp; Cotter-ink, M. (2023). “It Is Scary, but Then I Just Do It Anyway”: Children’s Experiences and Concerns about Risk and Challenge during Loose Parts Play.">
              <int2:suggestions int2:citationType="Inline">
                <int2:suggestion int2:citationStyle="Mla" int2:isIdentical="0">
                  <int2:citationText>(““That we get more trust, we just want so much more””)</int2:citationText>
                </int2:suggestion>
                <int2:suggestion int2:citationStyle="Apa" int2:isIdentical="0">
                  <int2:citationText>(““That we get more trust, we just want so much more””)</int2:citationText>
                </int2:suggestion>
                <int2:suggestion int2:citationStyle="Chicago" int2:isIdentical="0">
                  <int2:citationText>(““That we get more trust, we just want so much more””)</int2:citationText>
                </int2:suggestion>
              </int2:suggestions>
              <int2:suggestions int2:citationType="Full">
                <int2:suggestion int2:citationStyle="Mla" int2:isIdentical="0">
                  <int2:citationText>&lt;i&gt;“That we get more trust, we just want so much more”&lt;/i&gt;, https://research.uvh.nl/ws/portalfiles/portal/62145448/Definite_dissertation_Risky_Play_Model_of_Influencing_Factors_Martin_van_Rooijen_8-7-2024.pdf.</int2:citationText>
                </int2:suggestion>
                <int2:suggestion int2:citationStyle="Apa" int2:isIdentical="0">
                  <int2:citationText>&lt;i&gt;“That we get more trust, we just want so much more”&lt;/i&gt;. (n.d.). Retrieved from https://research.uvh.nl/ws/portalfiles/portal/62145448/Definite_dissertation_Risky_Play_Model_of_Influencing_Factors_Martin_van_Rooijen_8-7-2024.pdf</int2:citationText>
                </int2:suggestion>
                <int2:suggestion int2:citationStyle="Chicago" int2:isIdentical="0">
                  <int2:citationText>““That we get more trust, we just want so much more”” n.d., https://research.uvh.nl/ws/portalfiles/portal/62145448/Definite_dissertation_Risky_Play_Model_of_Influencing_Factors_Martin_van_Rooijen_8-7-2024.pdf.</int2:citationText>
                </int2:suggestion>
              </int2:suggestions>
            </int2:source>
          </int2:similarityCritique>
        </oel:ext>
      </int2:extLst>
    </int2:bookmark>
    <int2:bookmark int2:bookmarkName="_Int_87N6tuI2" int2:invalidationBookmarkName="" int2:hashCode="jrK0JlACK0vhPn" int2:id="YcBCcKJI">
      <int2:state int2:type="similarity" int2:value="Rejected"/>
      <int2:extLst>
        <oel:ext uri="426473B9-03D8-482F-96C9-C2C85392BACA">
          <int2:similarityCritique int2:version="1" int2:context="Siraj-Blatchford, I., Sylva, K., Muttock, S., Gilden, R. and Bell, D. (2002). Researching Effective Pedagogy in the Early Years RESEARCH.">
            <int2:source int2:sourceType="Online" int2:sourceTitle="Researching pedagogy in English pre-schools - JSTOR" int2:sourceUrl="https://www.jstor.org/stable/1502101" int2:sourceSnippet="Siraj-Blatchford, I., Sylva, K., Muttock, S., Gilden, R. &amp; Bell, D. (2002) Researching effective pedagogy in the early years (London, Department for Education and Skills, Research Report 356). Siraj-Blatchford, I., Sylva, K., Taggart, B., Sammons, P. &amp; Melhuish, E. (2003) The EPPE case studies.">
              <int2:suggestions int2:citationType="Inline">
                <int2:suggestion int2:citationStyle="Mla" int2:isIdentical="0">
                  <int2:citationText>(“Researching pedagogy in English pre-schools - JSTOR”)</int2:citationText>
                </int2:suggestion>
                <int2:suggestion int2:citationStyle="Apa" int2:isIdentical="0">
                  <int2:citationText>(“Researching pedagogy in English pre-schools - JSTOR”)</int2:citationText>
                </int2:suggestion>
                <int2:suggestion int2:citationStyle="Chicago" int2:isIdentical="0">
                  <int2:citationText>(“Researching pedagogy in English pre-schools - JSTOR”)</int2:citationText>
                </int2:suggestion>
              </int2:suggestions>
              <int2:suggestions int2:citationType="Full">
                <int2:suggestion int2:citationStyle="Mla" int2:isIdentical="0">
                  <int2:citationText>&lt;i&gt;Researching pedagogy in English pre-schools - JSTOR&lt;/i&gt;, https://www.jstor.org/stable/1502101.</int2:citationText>
                </int2:suggestion>
                <int2:suggestion int2:citationStyle="Apa" int2:isIdentical="0">
                  <int2:citationText>&lt;i&gt;Researching pedagogy in English pre-schools - JSTOR&lt;/i&gt;. (n.d.). Retrieved from https://www.jstor.org/stable/1502101</int2:citationText>
                </int2:suggestion>
                <int2:suggestion int2:citationStyle="Chicago" int2:isIdentical="0">
                  <int2:citationText>“Researching pedagogy in English pre-schools - JSTOR” n.d., https://www.jstor.org/stable/1502101.</int2:citationText>
                </int2:suggestion>
              </int2:suggestions>
            </int2:source>
          </int2:similarityCritique>
        </oel:ext>
      </int2:extLst>
    </int2:bookmark>
    <int2:bookmark int2:bookmarkName="_Int_1M01WsPP" int2:invalidationBookmarkName="" int2:hashCode="QRsInSlx0xe7Kx" int2:id="JOkcL3nE">
      <int2:state int2:type="style" int2:value="Rejected"/>
    </int2:bookmark>
    <int2:bookmark int2:bookmarkName="_Int_IBgDg6Xy" int2:invalidationBookmarkName="" int2:hashCode="fcz1cxcVvN+CSI" int2:id="HyAGT8GH">
      <int2:state int2:type="style" int2:value="Rejected"/>
    </int2:bookmark>
    <int2:bookmark int2:bookmarkName="_Int_KgVGs4TL" int2:invalidationBookmarkName="" int2:hashCode="/ZG/4Mat1zZ3Gy" int2:id="7wnybCKg">
      <int2:state int2:type="style" int2:value="Rejected"/>
    </int2:bookmark>
    <int2:bookmark int2:bookmarkName="_Int_oibFRH2J" int2:invalidationBookmarkName="" int2:hashCode="2UxzIXn1TvptN2" int2:id="DlAqKL2I">
      <int2:state int2:type="style" int2:value="Rejected"/>
    </int2:bookmark>
    <int2:bookmark int2:bookmarkName="_Int_yoLMTKIV" int2:invalidationBookmarkName="" int2:hashCode="VXnfVqOOfqM6Rr" int2:id="7p2bkELB">
      <int2:state int2:type="style" int2:value="Rejected"/>
    </int2:bookmark>
    <int2:bookmark int2:bookmarkName="_Int_8VPLjbo9" int2:invalidationBookmarkName="" int2:hashCode="6ziTGTdvLaeTk/" int2:id="oSyriZvA">
      <int2:state int2:type="style" int2:value="Rejected"/>
    </int2:bookmark>
    <int2:bookmark int2:bookmarkName="_Int_DMskhG7n" int2:invalidationBookmarkName="" int2:hashCode="G3b2milgVuh8UG" int2:id="vLNXyb2W">
      <int2:state int2:type="similarity" int2:value="Rejected"/>
      <int2:state int2:type="style" int2:value="Rejected"/>
      <int2:extLst>
        <oel:ext uri="426473B9-03D8-482F-96C9-C2C85392BACA">
          <int2:similarityCritique int2:version="1" int2:context="Early childhood assessment: observation, teacher ‘knowledge’ and the production of attainment data in early years settings.">
            <int2:source int2:sourceType="Online" int2:sourceTitle="Assessment and Transition Further Reading - Bristol Early Years Research" int2:sourceUrl="https://bristolearlyyearsresearch.org.uk/assessment-and-transition-further-reading/" int2:sourceSnippet="Bradbury, A. (2014) Early childhood assessment: observation, teacher ‘knowledge’ and the production of attainment data in early years settings. Comparative Education, 50:3, 322-33.">
              <int2:suggestions int2:citationType="Inline">
                <int2:suggestion int2:citationStyle="Mla" int2:isIdentical="1">
                  <int2:citationText>(“Assessment and Transition Further Reading - Bristol Early Years Research”)</int2:citationText>
                </int2:suggestion>
                <int2:suggestion int2:citationStyle="Apa" int2:isIdentical="1">
                  <int2:citationText>(“Assessment and Transition Further Reading - Bristol Early Years Research”)</int2:citationText>
                </int2:suggestion>
                <int2:suggestion int2:citationStyle="Chicago" int2:isIdentical="1">
                  <int2:citationText>(“Assessment and Transition Further Reading - Bristol Early Years Research”)</int2:citationText>
                </int2:suggestion>
              </int2:suggestions>
              <int2:suggestions int2:citationType="Full">
                <int2:suggestion int2:citationStyle="Mla" int2:isIdentical="1">
                  <int2:citationText>&lt;i&gt;Assessment and Transition Further Reading - Bristol Early Years Research&lt;/i&gt;, https://bristolearlyyearsresearch.org.uk/assessment-and-transition-further-reading/.</int2:citationText>
                </int2:suggestion>
                <int2:suggestion int2:citationStyle="Apa" int2:isIdentical="1">
                  <int2:citationText>&lt;i&gt;Assessment and Transition Further Reading - Bristol Early Years Research&lt;/i&gt;. (n.d.). Retrieved from https://bristolearlyyearsresearch.org.uk/assessment-and-transition-further-reading/</int2:citationText>
                </int2:suggestion>
                <int2:suggestion int2:citationStyle="Chicago" int2:isIdentical="1">
                  <int2:citationText>“Assessment and Transition Further Reading - Bristol Early Years Research” n.d., https://bristolearlyyearsresearch.org.uk/assessment-and-transition-further-reading/.</int2:citationText>
                </int2:suggestion>
              </int2:suggestions>
            </int2:source>
            <int2:source int2:sourceType="Online" int2:sourceTitle="Early childhood assessment: observation, teacher ‘knowledge’ and the ..." int2:sourceUrl="https://www.tandfonline.com/doi/full/10.1080/03050068.2014.921371" int2:sourceSnippet="Since 2003 children in England have been formally assessed at the age of 5 after their first year in school, and their numerical scores reported to parents and analysed at school and national level...">
              <int2:suggestions int2:citationType="Inline">
                <int2:suggestion int2:citationStyle="Mla" int2:isIdentical="0">
                  <int2:citationText>(“Early childhood assessment: observation, teacher ‘knowledge’ and the ...”)</int2:citationText>
                </int2:suggestion>
                <int2:suggestion int2:citationStyle="Apa" int2:isIdentical="0">
                  <int2:citationText>(“Early childhood assessment: observation, teacher ‘knowledge’ and the ...”)</int2:citationText>
                </int2:suggestion>
                <int2:suggestion int2:citationStyle="Chicago" int2:isIdentical="0">
                  <int2:citationText>(“Early childhood assessment: observation, teacher ‘knowledge’ and the ...”)</int2:citationText>
                </int2:suggestion>
              </int2:suggestions>
              <int2:suggestions int2:citationType="Full">
                <int2:suggestion int2:citationStyle="Mla" int2:isIdentical="0">
                  <int2:citationText>&lt;i&gt;Early childhood assessment: observation, teacher ‘knowledge’ and the ...&lt;/i&gt;, https://www.tandfonline.com/doi/full/10.1080/03050068.2014.921371.</int2:citationText>
                </int2:suggestion>
                <int2:suggestion int2:citationStyle="Apa" int2:isIdentical="0">
                  <int2:citationText>&lt;i&gt;Early childhood assessment: observation, teacher ‘knowledge’ and the ...&lt;/i&gt;. (n.d.). Retrieved from https://www.tandfonline.com/doi/full/10.1080/03050068.2014.921371</int2:citationText>
                </int2:suggestion>
                <int2:suggestion int2:citationStyle="Chicago" int2:isIdentical="0">
                  <int2:citationText>“Early childhood assessment: observation, teacher ‘knowledge’ and the ...” n.d., https://www.tandfonline.com/doi/full/10.1080/03050068.2014.921371.</int2:citationText>
                </int2:suggestion>
              </int2:suggestions>
            </int2:source>
            <int2:source int2:sourceType="Online" int2:sourceTitle="Early Childhood Assessment: Observation, Teacher &quot;Knowledge&quot; and the ..." int2:sourceUrl="https://eric.ed.gov/?id=EJ1036406" int2:sourceSnippet="Since 2003 children in England have been formally assessed at the age of 5 after their first year in school, and their numerical scores reported to parents and analysed at school and national levels. The use of statutory assessment for this age group is unique in the UK, where other regions use less formal methods of assessment. It is also unusual internationally. This paper examines the ...">
              <int2:suggestions int2:citationType="Inline">
                <int2:suggestion int2:citationStyle="Mla" int2:isIdentical="0">
                  <int2:citationText>(“Early Childhood Assessment: Observation, Teacher "Knowledge" and the ...”)</int2:citationText>
                </int2:suggestion>
                <int2:suggestion int2:citationStyle="Apa" int2:isIdentical="0">
                  <int2:citationText>(“Early Childhood Assessment: Observation, Teacher "Knowledge" and the ...”)</int2:citationText>
                </int2:suggestion>
                <int2:suggestion int2:citationStyle="Chicago" int2:isIdentical="0">
                  <int2:citationText>(“Early Childhood Assessment: Observation, Teacher "Knowledge" and the ...”)</int2:citationText>
                </int2:suggestion>
              </int2:suggestions>
              <int2:suggestions int2:citationType="Full">
                <int2:suggestion int2:citationStyle="Mla" int2:isIdentical="0">
                  <int2:citationText>&lt;i&gt;Early Childhood Assessment: Observation, Teacher "Knowledge" and the ...&lt;/i&gt;, https://eric.ed.gov/?id=EJ1036406.</int2:citationText>
                </int2:suggestion>
                <int2:suggestion int2:citationStyle="Apa" int2:isIdentical="0">
                  <int2:citationText>&lt;i&gt;Early Childhood Assessment: Observation, Teacher "Knowledge" and the ...&lt;/i&gt;. (n.d.). Retrieved from https://eric.ed.gov/?id=EJ1036406</int2:citationText>
                </int2:suggestion>
                <int2:suggestion int2:citationStyle="Chicago" int2:isIdentical="0">
                  <int2:citationText>“Early Childhood Assessment: Observation, Teacher "Knowledge" and the ...” n.d., https://eric.ed.gov/?id=EJ1036406.</int2:citationText>
                </int2:suggestion>
              </int2:suggestions>
            </int2:source>
          </int2:similarityCritique>
        </oel:ext>
      </int2:extLst>
    </int2:bookmark>
    <int2:bookmark int2:bookmarkName="_Int_kpPUlYhG" int2:invalidationBookmarkName="" int2:hashCode="Q+75piq7ix4WVP" int2:id="ngjSpDMF">
      <int2:state int2:type="gram" int2:value="Rejected"/>
    </int2:bookmark>
    <int2:bookmark int2:bookmarkName="_Int_Lbs3nnFf" int2:invalidationBookmarkName="" int2:hashCode="TIkI4clnNqnhiq" int2:id="jz0QwCmX">
      <int2:state int2:type="gram" int2:value="Rejected"/>
    </int2:bookmark>
    <int2:bookmark int2:bookmarkName="_Int_1vyhHdDd" int2:invalidationBookmarkName="" int2:hashCode="csr344nqynEyEl" int2:id="HAGlSrYd">
      <int2:state int2:type="gram" int2:value="Rejected"/>
    </int2:bookmark>
    <int2:bookmark int2:bookmarkName="_Int_NPgbuDm5" int2:invalidationBookmarkName="" int2:hashCode="EaEQu+8bzAfua3" int2:id="3Wn0pd7b">
      <int2:state int2:type="gram" int2:value="Rejected"/>
    </int2:bookmark>
    <int2:bookmark int2:bookmarkName="_Int_tN9ZsKtt" int2:invalidationBookmarkName="" int2:hashCode="uwZLIyI9/5uAUx" int2:id="fPir85B8">
      <int2:state int2:type="gram" int2:value="Rejected"/>
    </int2:bookmark>
    <int2:bookmark int2:bookmarkName="_Int_UjnrEL1V" int2:invalidationBookmarkName="" int2:hashCode="uwZLIyI9/5uAUx" int2:id="a1hxV7D8">
      <int2:state int2:type="gram" int2:value="Rejected"/>
    </int2:bookmark>
    <int2:bookmark int2:bookmarkName="_Int_gyDvBQMS" int2:invalidationBookmarkName="" int2:hashCode="kJ5r8MpTtqo3jB" int2:id="7MsAnEVG">
      <int2:state int2:type="gram" int2:value="Rejected"/>
    </int2:bookmark>
    <int2:bookmark int2:bookmarkName="_Int_s4Q9qpUU" int2:invalidationBookmarkName="" int2:hashCode="FjTEZJrWv0T74A" int2:id="lr0jbF6F">
      <int2:state int2:type="gram" int2:value="Rejected"/>
    </int2:bookmark>
    <int2:bookmark int2:bookmarkName="_Int_x6g5Tiah" int2:invalidationBookmarkName="" int2:hashCode="Nk3+kVO5yDY+x+" int2:id="PStn2lyo">
      <int2:state int2:type="gram" int2:value="Rejected"/>
    </int2:bookmark>
    <int2:bookmark int2:bookmarkName="_Int_XczkBEMj" int2:invalidationBookmarkName="" int2:hashCode="aNHa4a+Fu2qE2M" int2:id="WHg9oSxa">
      <int2:state int2:type="gram" int2:value="Rejected"/>
    </int2:bookmark>
    <int2:bookmark int2:bookmarkName="_Int_v4qXH0lW" int2:invalidationBookmarkName="" int2:hashCode="4h7nfVAJEKEZWb" int2:id="Gmt6uLJu">
      <int2:state int2:type="gram" int2:value="Rejected"/>
    </int2:bookmark>
    <int2:bookmark int2:bookmarkName="_Int_2ZPcq4Eu" int2:invalidationBookmarkName="" int2:hashCode="lff4Xu0QdMcZwN" int2:id="KzJtgb3m">
      <int2:state int2:type="style" int2:value="Rejected"/>
    </int2:bookmark>
    <int2:bookmark int2:bookmarkName="_Int_Ioy6lYuS" int2:invalidationBookmarkName="" int2:hashCode="QP6E5oeLh2/K0S" int2:id="Gpw9Pnev">
      <int2:state int2:type="gram" int2:value="Rejected"/>
    </int2:bookmark>
    <int2:bookmark int2:bookmarkName="_Int_GhnLTxPn" int2:invalidationBookmarkName="" int2:hashCode="5x0iSi/CNcv1aX" int2:id="AmF2xoR4">
      <int2:state int2:type="gram" int2:value="Rejected"/>
    </int2:bookmark>
    <int2:bookmark int2:bookmarkName="_Int_3xGK5Z7N" int2:invalidationBookmarkName="" int2:hashCode="1t8at6wnX4x6/5" int2:id="rWbj996i">
      <int2:state int2:type="gram" int2:value="Rejected"/>
    </int2:bookmark>
    <int2:bookmark int2:bookmarkName="_Int_WarMM4xQ" int2:invalidationBookmarkName="" int2:hashCode="Qg7y97OEJQvCm3" int2:id="WQj40Hpg">
      <int2:state int2:type="gram" int2:value="Rejected"/>
    </int2:bookmark>
    <int2:entireDocument int2:id="qgFM4nAT">
      <int2:extLst>
        <oel:ext uri="E302BA01-7950-474C-9AD3-286E660C40A8">
          <int2:similaritySummary int2:version="1" int2:runId="1790518602163" int2:tilesCheckedInThisRun="37" int2:totalNumOfTiles="37" int2:similarityAnnotationCount="4" int2:numWords="2287" int2:numFlaggedWords="74"/>
        </oel:ext>
      </int2:extLst>
    </int2:entireDocument>
  </int2:observations>
  <int2:intelligenceSettings/>
  <int2:onDemandWorkflows>
    <int2:onDemandWorkflow int2:type="SimilarityCheck" int2:paragraphVersions="163D4E28-3FB76F54 38D03F8B-1371F3A0 2C078E63-1246172E 55B2B2DE-17D59E87 7F48961E-69854B8B 587C3C68-701E36FC 7EBE9430-30DBA51F 24BB60D9-2A444E5D 5C2D2357-609D2A34 4004AD9A-64F2EEA8 4D5BC94A-7A6243E6 70B3BE76-6CE9BCD5 3922A36F-56C0838D 198F2EB1-29EC4F79 4C43264F-569814BE 08C97869-6AA6A710 204685A5-4E3AE624 7D107EE1-7CCC799F 21DBE2B1-68D4E5A1 02CA14FF-3612C5BF 1C4E4A36-38F3A16F 1E5BEAD3-7C63170C 66894B07-5E9ABA84 36B8C20E-06CF3FF9 4413DF11-742C9B3A 199FB5D3-785AF6BA 3FB706A0-5817457F 3C77CE1B-3AA9FF4C 4C56766C-65261183 1F3C0068-07D4B987 16E96619-7DD422CF 16114155-5810F21A 209B1D5B-33E1AF7D 73DABDFB-6A328788 3B6FF9D2-21B51253 6FDB8EC7-000841C4 7C39F548-14F09778 067E91A6-4F0A8004 04069A2E-149317BA 361E7B3D-2ADF3A3C 11EF762F-637BCD26 6B1F2EE0-64910664 11931FC7-75A5E0F5 7C112E49-1D9D928E 3D63ED2A-421D7032 75148D95-65FC410E 62F8DC0D-3F861121 0D0F20C0-1C16B765 339656A4-2404A3B0 104053D3-65798D7E 4FCF65DD-19789459 5A4ED6D7-324F0EC9 5108E5FF-53744B13 0B198D17-3E2C5D00 330CDB7B-5DF58187 50BC569B-0CEA55C5 604E7C85-3AA13A5C 4BDEF7D8-1E92CE2F 07F7A671-33B21985 6AF2FC91-3C35AFFC 7D5ADDA4-216D0191 581DB361-6BE5C9BE 118938C8-3FC76979 303CCB43-1C0A84E5 65070968-3758385A 0F689E39-0CA3B7BB 725D4CAF-36B11468 46E9AEA4-792828A4 67748965-38FEA49C 6006362B-2AEBF380 4F1B8AC5-73419CF3 3283BD1E-155AF2C4 3CBC98E9-7965487F 6D4BC058-57B96E62 7C5973D5-4754299A 6F24927C-539D854E 3F04E3E5-7C230D2E 226D0DF3-3EE9E30A 54CD1F5E-7783F4FF 319FD915-574AAE46 0E60470F-36C46D66 36BE1EA5-3863294D 1F3BEDC7-74E196A9 7E9DF6BA-4159AB39 6B920A7F-193BA4EA 513599D2-04BB0504 5D89D3C4-0434FF59 0A6FE691-0871A586 34AA90E3-767D47ED 4B4C7C4A-578C9882 3BCA2706-44496B8C 0021EF2E-18B602A4 02904515-267C51CE 4A2A5AFB-31C64351 25B4CD8D-1A8F2A76 234B7406-4C910239 6C471524-791451C2 36B8CEF4-223386C9 3064AA71-07B5C412 7A93754F-7633FC2A 5FDB8BAA-070F61CA 4D4AD105-7280E86B 1C6868BE-6B22F70A 341E5BD8-65823EFA 68D19C4A-7035DDDA 55502ED0-7EA0E9A7 57E1EBE5-233BDB04 7D7ACAE3-34BD857B 5C63CD0C-032EACA7 494E51C9-2D234922 541A551B-2DB55C22 78D2A557-391C7AB4 1F693C73-4C814EBE 29313D4A-0AB82439 67811F94-2FDD35F1 546506A0-5500142F 1FB285A0-6BEABDFF 06E7B9FF-6D128124 2B6D96E9-7BCC6660 60A82720-75A8611B 2A618FDD-6D3505F8 110BB398-601FC239 495D36E1-03985FB7 04F78754-5F531BBB 57220A02-52869D8D 7523AAE5-34A3AAEA 0136077D-0FB7D20C 2B2DF8D7-74073B5F 0F104346-5DAA1B02 754D0F1D-69244F20 536F26AA-193E4509 4CE85935-4D3E117D 75EF90E4-24D10556 6B375E59-28152436 4D867370-7A4B4619 4782444C-6F79F737 364B77AA-1AE717C1 254FA023-31982087 7D0E0422-0D57288B 38360E86-104D4FDA 61D8533B-2527F99C 0E0148B1-2879B9E0 6FC26720-0303483A 77249A2E-47E6B976 3223A5D8-456DD1CA 70E3BEF1-1C40AF99 5E075D4C-37F38DE5 042894E0-6F798CF8 74C25E3E-0001F1B4 2EA22E20-085BDFA9 02FD568E-37A8703B 058B1260-6214E4F4 2A355BA4-5FF5D099 5B6AD104-25EAA33E 408D966E-34E0BB81 5CF3CC99-02B1EEEC 163058B0-74DC7B56 7BE48612-521CDCCA 6BF1EAA6-11262ED5 6CCEA89E-2DBFACCF 686E5F3C-506E276C 0866DB4D-228990A9 2A315434-10D1FFD9 5D2A0461-1BBC248F 5BDA5329-560AD804 7B4F5F78-7162891A 645E1B12-1B9012FF 3D33C5A2-6DDDEB4F 43140527-259BFFFE 10F9893F-3543C9CD 2F738087-42A99E11 468AB765-635E3C37 0D212163-117DC0D2 5E1A91F7-231000DB 6E213F83-5621F6BA 0B22AC66-785470B2 4B1D3149-557260AC 2F670E36-2DC65202 755A9B90-5F24CE1C 4CF036B4-40457D15 2C655B1A-5802861A 488801AF-259B4213 09F92B9C-22C8BCC8 55850570-2ADCC74C 0A2B2FB2-16F79274 2184251C-44C455FD 1DB96512-2EF30CE9 07B2714A-469847F2 2850927E-52A4725B 00E48B35-0740EEB0 77E61CAC-0FBB32EC 53387C2D-41657359 36D7A7DD-67679A4A 46DE0B07-2EB0887C 58BCDFD2-05A8BC4D 17CB3229-51E1274C 5A243ABB-7C8BA6EB 11F2D635-0B135C32"/>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E0DB22"/>
    <w:rsid w:val="001C093C"/>
    <w:rsid w:val="00284611"/>
    <w:rsid w:val="00492297"/>
    <w:rsid w:val="00501C5C"/>
    <w:rsid w:val="005F6A00"/>
    <w:rsid w:val="0085346A"/>
    <w:rsid w:val="009E2362"/>
    <w:rsid w:val="00A95D6B"/>
    <w:rsid w:val="00AC4FC3"/>
    <w:rsid w:val="00B847B0"/>
    <w:rsid w:val="00D2213F"/>
    <w:rsid w:val="00DD7F48"/>
    <w:rsid w:val="00DE2C19"/>
    <w:rsid w:val="00F64FB6"/>
    <w:rsid w:val="0108DEFE"/>
    <w:rsid w:val="0113FBA4"/>
    <w:rsid w:val="011CC69A"/>
    <w:rsid w:val="011FBC04"/>
    <w:rsid w:val="01257BA8"/>
    <w:rsid w:val="0147BA4C"/>
    <w:rsid w:val="014C4B38"/>
    <w:rsid w:val="014CFC48"/>
    <w:rsid w:val="01BAA0BA"/>
    <w:rsid w:val="01C2526D"/>
    <w:rsid w:val="01C41D7F"/>
    <w:rsid w:val="01E2D340"/>
    <w:rsid w:val="01EF2968"/>
    <w:rsid w:val="01F41905"/>
    <w:rsid w:val="01F77602"/>
    <w:rsid w:val="0217A9DD"/>
    <w:rsid w:val="022C4E2A"/>
    <w:rsid w:val="022E70D9"/>
    <w:rsid w:val="02611B1F"/>
    <w:rsid w:val="0271875F"/>
    <w:rsid w:val="028216A3"/>
    <w:rsid w:val="028371A9"/>
    <w:rsid w:val="0291BDD9"/>
    <w:rsid w:val="029FD1FD"/>
    <w:rsid w:val="02B695FA"/>
    <w:rsid w:val="02C4D4D9"/>
    <w:rsid w:val="02D12EB9"/>
    <w:rsid w:val="02E288AF"/>
    <w:rsid w:val="036D90FC"/>
    <w:rsid w:val="03875131"/>
    <w:rsid w:val="038FD2FC"/>
    <w:rsid w:val="03998FFF"/>
    <w:rsid w:val="039C0F59"/>
    <w:rsid w:val="03E68845"/>
    <w:rsid w:val="03EF755F"/>
    <w:rsid w:val="03F0E488"/>
    <w:rsid w:val="04199334"/>
    <w:rsid w:val="0435E2B6"/>
    <w:rsid w:val="044AFE09"/>
    <w:rsid w:val="0479B46D"/>
    <w:rsid w:val="047A3612"/>
    <w:rsid w:val="04891B14"/>
    <w:rsid w:val="04CBBA99"/>
    <w:rsid w:val="04FD068C"/>
    <w:rsid w:val="053E1FCE"/>
    <w:rsid w:val="053EB07C"/>
    <w:rsid w:val="0566A2C7"/>
    <w:rsid w:val="057F188D"/>
    <w:rsid w:val="05F6F5DD"/>
    <w:rsid w:val="060BDD4D"/>
    <w:rsid w:val="061CE0B1"/>
    <w:rsid w:val="062C6F68"/>
    <w:rsid w:val="062E2DA6"/>
    <w:rsid w:val="0637917D"/>
    <w:rsid w:val="06A5CD4F"/>
    <w:rsid w:val="06E20A23"/>
    <w:rsid w:val="070570C9"/>
    <w:rsid w:val="071F1205"/>
    <w:rsid w:val="072E1B18"/>
    <w:rsid w:val="0731A595"/>
    <w:rsid w:val="074E9A8A"/>
    <w:rsid w:val="07979502"/>
    <w:rsid w:val="07986CC0"/>
    <w:rsid w:val="07CF3F0B"/>
    <w:rsid w:val="07D1CE5A"/>
    <w:rsid w:val="07D63898"/>
    <w:rsid w:val="07E41F91"/>
    <w:rsid w:val="07FFCDED"/>
    <w:rsid w:val="08285268"/>
    <w:rsid w:val="08437565"/>
    <w:rsid w:val="085DFECA"/>
    <w:rsid w:val="086C6A1B"/>
    <w:rsid w:val="088D1569"/>
    <w:rsid w:val="0896C0FC"/>
    <w:rsid w:val="089E5EB0"/>
    <w:rsid w:val="08B3BDE8"/>
    <w:rsid w:val="08D5EC88"/>
    <w:rsid w:val="08F146A1"/>
    <w:rsid w:val="0917DD87"/>
    <w:rsid w:val="0948FF79"/>
    <w:rsid w:val="0989417C"/>
    <w:rsid w:val="09BA7646"/>
    <w:rsid w:val="09E18762"/>
    <w:rsid w:val="09FA7330"/>
    <w:rsid w:val="0A0484DB"/>
    <w:rsid w:val="0A0CD0A2"/>
    <w:rsid w:val="0A361636"/>
    <w:rsid w:val="0A7F697D"/>
    <w:rsid w:val="0A830EE9"/>
    <w:rsid w:val="0A93D909"/>
    <w:rsid w:val="0ACF8292"/>
    <w:rsid w:val="0AD1CEC3"/>
    <w:rsid w:val="0AF60755"/>
    <w:rsid w:val="0B020D35"/>
    <w:rsid w:val="0B0B4E9D"/>
    <w:rsid w:val="0B315C56"/>
    <w:rsid w:val="0B4F4A5E"/>
    <w:rsid w:val="0B81B229"/>
    <w:rsid w:val="0BA46DD2"/>
    <w:rsid w:val="0C199830"/>
    <w:rsid w:val="0C37274C"/>
    <w:rsid w:val="0C4BBA90"/>
    <w:rsid w:val="0C666893"/>
    <w:rsid w:val="0C6ABBA4"/>
    <w:rsid w:val="0C8FDEA6"/>
    <w:rsid w:val="0CA42BD1"/>
    <w:rsid w:val="0CC59361"/>
    <w:rsid w:val="0CD12E13"/>
    <w:rsid w:val="0CDEE7C0"/>
    <w:rsid w:val="0CEAB889"/>
    <w:rsid w:val="0CF2A563"/>
    <w:rsid w:val="0CF85FF6"/>
    <w:rsid w:val="0D37D222"/>
    <w:rsid w:val="0D3F0744"/>
    <w:rsid w:val="0D434704"/>
    <w:rsid w:val="0D66E5B8"/>
    <w:rsid w:val="0D6E4649"/>
    <w:rsid w:val="0D840CEE"/>
    <w:rsid w:val="0D99D42C"/>
    <w:rsid w:val="0DB05F6E"/>
    <w:rsid w:val="0DD88561"/>
    <w:rsid w:val="0DF3D38C"/>
    <w:rsid w:val="0E14BF41"/>
    <w:rsid w:val="0E1833AD"/>
    <w:rsid w:val="0E37B10C"/>
    <w:rsid w:val="0E495188"/>
    <w:rsid w:val="0E5C8933"/>
    <w:rsid w:val="0E6BF45E"/>
    <w:rsid w:val="0E6ED4ED"/>
    <w:rsid w:val="0E710B92"/>
    <w:rsid w:val="0E747E34"/>
    <w:rsid w:val="0E8E59A5"/>
    <w:rsid w:val="0E964368"/>
    <w:rsid w:val="0EA3D354"/>
    <w:rsid w:val="0F286C3A"/>
    <w:rsid w:val="0F55AF30"/>
    <w:rsid w:val="0F73C052"/>
    <w:rsid w:val="0FB85820"/>
    <w:rsid w:val="0FBFFB0D"/>
    <w:rsid w:val="1026326D"/>
    <w:rsid w:val="104EE7DA"/>
    <w:rsid w:val="105BFC6E"/>
    <w:rsid w:val="10BAFF26"/>
    <w:rsid w:val="10BF43F0"/>
    <w:rsid w:val="10EA6E01"/>
    <w:rsid w:val="1107C3B3"/>
    <w:rsid w:val="113EEDBE"/>
    <w:rsid w:val="1177F3F6"/>
    <w:rsid w:val="118730CE"/>
    <w:rsid w:val="1196A6EC"/>
    <w:rsid w:val="11B27877"/>
    <w:rsid w:val="11C2E369"/>
    <w:rsid w:val="11D9CA1C"/>
    <w:rsid w:val="11F19C30"/>
    <w:rsid w:val="12042773"/>
    <w:rsid w:val="124DDB36"/>
    <w:rsid w:val="126225B8"/>
    <w:rsid w:val="1273188B"/>
    <w:rsid w:val="12B9700F"/>
    <w:rsid w:val="12BBA3B3"/>
    <w:rsid w:val="12BCC966"/>
    <w:rsid w:val="12C5ADBA"/>
    <w:rsid w:val="12F184A1"/>
    <w:rsid w:val="12F7031E"/>
    <w:rsid w:val="12FBC061"/>
    <w:rsid w:val="1373A618"/>
    <w:rsid w:val="13A64433"/>
    <w:rsid w:val="13F55401"/>
    <w:rsid w:val="14316A2C"/>
    <w:rsid w:val="1437D275"/>
    <w:rsid w:val="143D159A"/>
    <w:rsid w:val="1445D786"/>
    <w:rsid w:val="145D4434"/>
    <w:rsid w:val="146B97F2"/>
    <w:rsid w:val="1473537C"/>
    <w:rsid w:val="14A44A8A"/>
    <w:rsid w:val="14AB531B"/>
    <w:rsid w:val="14D09134"/>
    <w:rsid w:val="14F9923D"/>
    <w:rsid w:val="15123BB8"/>
    <w:rsid w:val="152CBAC4"/>
    <w:rsid w:val="154D7FEC"/>
    <w:rsid w:val="1579046A"/>
    <w:rsid w:val="158821AD"/>
    <w:rsid w:val="15A4B881"/>
    <w:rsid w:val="15ADBF88"/>
    <w:rsid w:val="15CA471F"/>
    <w:rsid w:val="15E21456"/>
    <w:rsid w:val="15E55CD2"/>
    <w:rsid w:val="15F3150A"/>
    <w:rsid w:val="160BDAA9"/>
    <w:rsid w:val="16207FBF"/>
    <w:rsid w:val="16BDBE01"/>
    <w:rsid w:val="16BFD975"/>
    <w:rsid w:val="16D255EA"/>
    <w:rsid w:val="16E052C1"/>
    <w:rsid w:val="170F5839"/>
    <w:rsid w:val="17103830"/>
    <w:rsid w:val="172BDD40"/>
    <w:rsid w:val="175B470D"/>
    <w:rsid w:val="176C7A61"/>
    <w:rsid w:val="177B3EB4"/>
    <w:rsid w:val="177C334E"/>
    <w:rsid w:val="1782821C"/>
    <w:rsid w:val="1794D6EA"/>
    <w:rsid w:val="17E080D8"/>
    <w:rsid w:val="17E47396"/>
    <w:rsid w:val="17EA09C8"/>
    <w:rsid w:val="17EB4343"/>
    <w:rsid w:val="18007027"/>
    <w:rsid w:val="18043675"/>
    <w:rsid w:val="181127BC"/>
    <w:rsid w:val="1870B62E"/>
    <w:rsid w:val="18733712"/>
    <w:rsid w:val="1877DE11"/>
    <w:rsid w:val="187B83BA"/>
    <w:rsid w:val="1892972F"/>
    <w:rsid w:val="189A465B"/>
    <w:rsid w:val="18C36DA2"/>
    <w:rsid w:val="18D93614"/>
    <w:rsid w:val="190CB443"/>
    <w:rsid w:val="19334972"/>
    <w:rsid w:val="1937858E"/>
    <w:rsid w:val="193F38FB"/>
    <w:rsid w:val="19B2EC39"/>
    <w:rsid w:val="19E2EDFE"/>
    <w:rsid w:val="1A1F0AC7"/>
    <w:rsid w:val="1A2EB29D"/>
    <w:rsid w:val="1A32CA4A"/>
    <w:rsid w:val="1A58E71E"/>
    <w:rsid w:val="1A614EA2"/>
    <w:rsid w:val="1A8858D3"/>
    <w:rsid w:val="1A8D0987"/>
    <w:rsid w:val="1AA34931"/>
    <w:rsid w:val="1AB2CAEC"/>
    <w:rsid w:val="1AB98D93"/>
    <w:rsid w:val="1AC09974"/>
    <w:rsid w:val="1AEDE513"/>
    <w:rsid w:val="1AF66E59"/>
    <w:rsid w:val="1AF75645"/>
    <w:rsid w:val="1B0F1376"/>
    <w:rsid w:val="1B9CA90B"/>
    <w:rsid w:val="1B9E92E3"/>
    <w:rsid w:val="1BAA5F3A"/>
    <w:rsid w:val="1BC534BA"/>
    <w:rsid w:val="1BD09F1C"/>
    <w:rsid w:val="1BE2B0B2"/>
    <w:rsid w:val="1BFB0AE4"/>
    <w:rsid w:val="1C0CE7F7"/>
    <w:rsid w:val="1C19F435"/>
    <w:rsid w:val="1C19FD3F"/>
    <w:rsid w:val="1C298052"/>
    <w:rsid w:val="1C310A11"/>
    <w:rsid w:val="1C919B08"/>
    <w:rsid w:val="1CB0D98E"/>
    <w:rsid w:val="1CBB3E3B"/>
    <w:rsid w:val="1CD1CFDF"/>
    <w:rsid w:val="1D403967"/>
    <w:rsid w:val="1D56D095"/>
    <w:rsid w:val="1D590731"/>
    <w:rsid w:val="1D646039"/>
    <w:rsid w:val="1D67B28B"/>
    <w:rsid w:val="1D852CC0"/>
    <w:rsid w:val="1D86FBEF"/>
    <w:rsid w:val="1D9A4CF7"/>
    <w:rsid w:val="1DD5A5DA"/>
    <w:rsid w:val="1DD6AF05"/>
    <w:rsid w:val="1DD9F498"/>
    <w:rsid w:val="1DDB83EB"/>
    <w:rsid w:val="1E12AD88"/>
    <w:rsid w:val="1E16642C"/>
    <w:rsid w:val="1E580CE6"/>
    <w:rsid w:val="1E58948F"/>
    <w:rsid w:val="1E62C851"/>
    <w:rsid w:val="1E6ECCCD"/>
    <w:rsid w:val="1E86CD30"/>
    <w:rsid w:val="1E878CB8"/>
    <w:rsid w:val="1E9510E5"/>
    <w:rsid w:val="1E9E9838"/>
    <w:rsid w:val="1EEB13AE"/>
    <w:rsid w:val="1EF03C82"/>
    <w:rsid w:val="1F062AF7"/>
    <w:rsid w:val="1F1D7EC8"/>
    <w:rsid w:val="1F2442F5"/>
    <w:rsid w:val="1F64C528"/>
    <w:rsid w:val="1F65003A"/>
    <w:rsid w:val="1F7461C9"/>
    <w:rsid w:val="1F948628"/>
    <w:rsid w:val="1F9F1CE8"/>
    <w:rsid w:val="1FC85F1A"/>
    <w:rsid w:val="1FD96367"/>
    <w:rsid w:val="1FED52E0"/>
    <w:rsid w:val="1FEDFBF2"/>
    <w:rsid w:val="200E0A60"/>
    <w:rsid w:val="203837FB"/>
    <w:rsid w:val="204C501C"/>
    <w:rsid w:val="20588C04"/>
    <w:rsid w:val="20914659"/>
    <w:rsid w:val="20B2D200"/>
    <w:rsid w:val="2106650F"/>
    <w:rsid w:val="21141BB3"/>
    <w:rsid w:val="211FADAC"/>
    <w:rsid w:val="2142DF36"/>
    <w:rsid w:val="2146C2D0"/>
    <w:rsid w:val="217F0640"/>
    <w:rsid w:val="2191723D"/>
    <w:rsid w:val="21A3E676"/>
    <w:rsid w:val="21BBA039"/>
    <w:rsid w:val="21CDCC9A"/>
    <w:rsid w:val="21DFAB7C"/>
    <w:rsid w:val="21F95173"/>
    <w:rsid w:val="2201CA52"/>
    <w:rsid w:val="2217F40D"/>
    <w:rsid w:val="2219A897"/>
    <w:rsid w:val="22200724"/>
    <w:rsid w:val="2223DF73"/>
    <w:rsid w:val="222B8833"/>
    <w:rsid w:val="224921D0"/>
    <w:rsid w:val="2280D8D2"/>
    <w:rsid w:val="2288687B"/>
    <w:rsid w:val="229349CA"/>
    <w:rsid w:val="22A02B8E"/>
    <w:rsid w:val="22A2316C"/>
    <w:rsid w:val="22ABDF22"/>
    <w:rsid w:val="22B496B1"/>
    <w:rsid w:val="22DF766E"/>
    <w:rsid w:val="22E033C0"/>
    <w:rsid w:val="22E8733D"/>
    <w:rsid w:val="22FEB9B5"/>
    <w:rsid w:val="230153DA"/>
    <w:rsid w:val="230D1D57"/>
    <w:rsid w:val="231AD5EF"/>
    <w:rsid w:val="2364A129"/>
    <w:rsid w:val="239929E4"/>
    <w:rsid w:val="239E0873"/>
    <w:rsid w:val="23C2DD63"/>
    <w:rsid w:val="23D138D7"/>
    <w:rsid w:val="23DF5B07"/>
    <w:rsid w:val="23ED9AB2"/>
    <w:rsid w:val="2405C5EC"/>
    <w:rsid w:val="2422EF70"/>
    <w:rsid w:val="242300F5"/>
    <w:rsid w:val="2426261E"/>
    <w:rsid w:val="2438B25E"/>
    <w:rsid w:val="244F15D4"/>
    <w:rsid w:val="246FDED9"/>
    <w:rsid w:val="24E1CD07"/>
    <w:rsid w:val="24E6E0FE"/>
    <w:rsid w:val="24F1BB69"/>
    <w:rsid w:val="25105C24"/>
    <w:rsid w:val="251B0EA9"/>
    <w:rsid w:val="2554EE0A"/>
    <w:rsid w:val="255E79E7"/>
    <w:rsid w:val="25624B8F"/>
    <w:rsid w:val="256F7691"/>
    <w:rsid w:val="25F01488"/>
    <w:rsid w:val="25FC1441"/>
    <w:rsid w:val="260863BC"/>
    <w:rsid w:val="264FEC73"/>
    <w:rsid w:val="265BA5F8"/>
    <w:rsid w:val="267B1592"/>
    <w:rsid w:val="26BAEC51"/>
    <w:rsid w:val="26C5254F"/>
    <w:rsid w:val="26E7118C"/>
    <w:rsid w:val="26F41F00"/>
    <w:rsid w:val="26F5B7A7"/>
    <w:rsid w:val="271CBCD9"/>
    <w:rsid w:val="27234366"/>
    <w:rsid w:val="2747F7CC"/>
    <w:rsid w:val="274EC2E9"/>
    <w:rsid w:val="276085A6"/>
    <w:rsid w:val="277CC280"/>
    <w:rsid w:val="2784D5A3"/>
    <w:rsid w:val="2788C20A"/>
    <w:rsid w:val="27C91136"/>
    <w:rsid w:val="27CAE103"/>
    <w:rsid w:val="27D4DE26"/>
    <w:rsid w:val="27F565BF"/>
    <w:rsid w:val="280D66F7"/>
    <w:rsid w:val="281CBE1A"/>
    <w:rsid w:val="282809F3"/>
    <w:rsid w:val="282FEB50"/>
    <w:rsid w:val="287BEC35"/>
    <w:rsid w:val="28825963"/>
    <w:rsid w:val="28CC9171"/>
    <w:rsid w:val="28EE8D51"/>
    <w:rsid w:val="290089E1"/>
    <w:rsid w:val="291B51DF"/>
    <w:rsid w:val="292FA38C"/>
    <w:rsid w:val="29339823"/>
    <w:rsid w:val="29481D10"/>
    <w:rsid w:val="295041A4"/>
    <w:rsid w:val="2955ABB0"/>
    <w:rsid w:val="2963719D"/>
    <w:rsid w:val="2997A880"/>
    <w:rsid w:val="29AF2672"/>
    <w:rsid w:val="29CE16AC"/>
    <w:rsid w:val="2A22DE1D"/>
    <w:rsid w:val="2A32312B"/>
    <w:rsid w:val="2A44FE21"/>
    <w:rsid w:val="2A6763D2"/>
    <w:rsid w:val="2A7B5C88"/>
    <w:rsid w:val="2A880AFB"/>
    <w:rsid w:val="2AB39CD6"/>
    <w:rsid w:val="2AC6294C"/>
    <w:rsid w:val="2AE5521E"/>
    <w:rsid w:val="2AFD3939"/>
    <w:rsid w:val="2B0A5D72"/>
    <w:rsid w:val="2B51D9B0"/>
    <w:rsid w:val="2B7BCFA4"/>
    <w:rsid w:val="2B94F79C"/>
    <w:rsid w:val="2BAB4B88"/>
    <w:rsid w:val="2BF92B30"/>
    <w:rsid w:val="2C0D72EC"/>
    <w:rsid w:val="2C10FECA"/>
    <w:rsid w:val="2C3B2721"/>
    <w:rsid w:val="2C60331E"/>
    <w:rsid w:val="2C607889"/>
    <w:rsid w:val="2C864A29"/>
    <w:rsid w:val="2C86FAEF"/>
    <w:rsid w:val="2CC234B6"/>
    <w:rsid w:val="2CD33C88"/>
    <w:rsid w:val="2CD7B933"/>
    <w:rsid w:val="2CE8BBB3"/>
    <w:rsid w:val="2CE8CEF2"/>
    <w:rsid w:val="2D00C45F"/>
    <w:rsid w:val="2D17ECCB"/>
    <w:rsid w:val="2D56CB33"/>
    <w:rsid w:val="2D5FECD2"/>
    <w:rsid w:val="2D60F406"/>
    <w:rsid w:val="2D6CB90A"/>
    <w:rsid w:val="2D747E85"/>
    <w:rsid w:val="2D9D08B7"/>
    <w:rsid w:val="2DC2A774"/>
    <w:rsid w:val="2DCC0323"/>
    <w:rsid w:val="2DDDCFDC"/>
    <w:rsid w:val="2DFF2BB4"/>
    <w:rsid w:val="2E0B3590"/>
    <w:rsid w:val="2E20789D"/>
    <w:rsid w:val="2E218B61"/>
    <w:rsid w:val="2E4D154C"/>
    <w:rsid w:val="2E522DC9"/>
    <w:rsid w:val="2E90E609"/>
    <w:rsid w:val="2EA14E5D"/>
    <w:rsid w:val="2F14A96D"/>
    <w:rsid w:val="2F3F1450"/>
    <w:rsid w:val="2F4B862C"/>
    <w:rsid w:val="2F55854A"/>
    <w:rsid w:val="2F922F97"/>
    <w:rsid w:val="2FBC895F"/>
    <w:rsid w:val="2FC4B127"/>
    <w:rsid w:val="2FD388C6"/>
    <w:rsid w:val="2FDE9AB7"/>
    <w:rsid w:val="3007AD95"/>
    <w:rsid w:val="3033E6B2"/>
    <w:rsid w:val="304EB950"/>
    <w:rsid w:val="30922E9F"/>
    <w:rsid w:val="3099D9D5"/>
    <w:rsid w:val="30DD2EF4"/>
    <w:rsid w:val="30EB78B6"/>
    <w:rsid w:val="3171F136"/>
    <w:rsid w:val="318228BF"/>
    <w:rsid w:val="319BAAD7"/>
    <w:rsid w:val="31BA10E7"/>
    <w:rsid w:val="31E656A0"/>
    <w:rsid w:val="31F427DA"/>
    <w:rsid w:val="321598D7"/>
    <w:rsid w:val="325F32AB"/>
    <w:rsid w:val="326EE81A"/>
    <w:rsid w:val="32736EDB"/>
    <w:rsid w:val="327614C8"/>
    <w:rsid w:val="32F2ACEF"/>
    <w:rsid w:val="32F8D160"/>
    <w:rsid w:val="32FDD7AB"/>
    <w:rsid w:val="330898F8"/>
    <w:rsid w:val="33463AD6"/>
    <w:rsid w:val="334A0976"/>
    <w:rsid w:val="3362742F"/>
    <w:rsid w:val="33B5497F"/>
    <w:rsid w:val="33DF2527"/>
    <w:rsid w:val="33E6CA04"/>
    <w:rsid w:val="33FCA981"/>
    <w:rsid w:val="340331D9"/>
    <w:rsid w:val="34941AF4"/>
    <w:rsid w:val="34BD70A7"/>
    <w:rsid w:val="34C4A6FB"/>
    <w:rsid w:val="34DF2DEC"/>
    <w:rsid w:val="34E56E57"/>
    <w:rsid w:val="350B6113"/>
    <w:rsid w:val="354AAF59"/>
    <w:rsid w:val="35691092"/>
    <w:rsid w:val="359300A0"/>
    <w:rsid w:val="35B37F31"/>
    <w:rsid w:val="35BA6770"/>
    <w:rsid w:val="35BFD11B"/>
    <w:rsid w:val="361471E4"/>
    <w:rsid w:val="36515A8C"/>
    <w:rsid w:val="369342BF"/>
    <w:rsid w:val="369BE1B1"/>
    <w:rsid w:val="369E3506"/>
    <w:rsid w:val="36EEB9F0"/>
    <w:rsid w:val="3703094C"/>
    <w:rsid w:val="371235DC"/>
    <w:rsid w:val="37677063"/>
    <w:rsid w:val="3771154B"/>
    <w:rsid w:val="377A7934"/>
    <w:rsid w:val="378C56C5"/>
    <w:rsid w:val="37BE133E"/>
    <w:rsid w:val="37C3FE00"/>
    <w:rsid w:val="37CC565B"/>
    <w:rsid w:val="37D1EC01"/>
    <w:rsid w:val="37D49A0C"/>
    <w:rsid w:val="37EE17CE"/>
    <w:rsid w:val="3800EF58"/>
    <w:rsid w:val="38058972"/>
    <w:rsid w:val="382BCAD1"/>
    <w:rsid w:val="38494E67"/>
    <w:rsid w:val="384B94C7"/>
    <w:rsid w:val="3852D141"/>
    <w:rsid w:val="385C3CAE"/>
    <w:rsid w:val="387A37F2"/>
    <w:rsid w:val="3888888F"/>
    <w:rsid w:val="38A32428"/>
    <w:rsid w:val="38BC4B78"/>
    <w:rsid w:val="38C63C3B"/>
    <w:rsid w:val="38D18C50"/>
    <w:rsid w:val="38F57E54"/>
    <w:rsid w:val="396A3021"/>
    <w:rsid w:val="3976EC1F"/>
    <w:rsid w:val="39AAD049"/>
    <w:rsid w:val="39AEFD42"/>
    <w:rsid w:val="39CE0C8F"/>
    <w:rsid w:val="39DF5383"/>
    <w:rsid w:val="39E5A07D"/>
    <w:rsid w:val="3A0FC880"/>
    <w:rsid w:val="3A3AF9B8"/>
    <w:rsid w:val="3A4046E0"/>
    <w:rsid w:val="3A4569CB"/>
    <w:rsid w:val="3A58EAA9"/>
    <w:rsid w:val="3A7B0215"/>
    <w:rsid w:val="3A8B03F9"/>
    <w:rsid w:val="3A9B0CCC"/>
    <w:rsid w:val="3AA9B643"/>
    <w:rsid w:val="3AAC58E1"/>
    <w:rsid w:val="3AC9C00F"/>
    <w:rsid w:val="3AF0A098"/>
    <w:rsid w:val="3AFAAA94"/>
    <w:rsid w:val="3B16B73B"/>
    <w:rsid w:val="3B76C6F8"/>
    <w:rsid w:val="3B8EA55D"/>
    <w:rsid w:val="3BB71534"/>
    <w:rsid w:val="3BC78282"/>
    <w:rsid w:val="3BE33E4C"/>
    <w:rsid w:val="3C0106BD"/>
    <w:rsid w:val="3C38C100"/>
    <w:rsid w:val="3C4039D2"/>
    <w:rsid w:val="3C8D9582"/>
    <w:rsid w:val="3CC8B033"/>
    <w:rsid w:val="3CEA5851"/>
    <w:rsid w:val="3D3601DF"/>
    <w:rsid w:val="3D4B7653"/>
    <w:rsid w:val="3DA3F54F"/>
    <w:rsid w:val="3DB04FDC"/>
    <w:rsid w:val="3DE8FF16"/>
    <w:rsid w:val="3E1BB91E"/>
    <w:rsid w:val="3E5B5F90"/>
    <w:rsid w:val="3E767748"/>
    <w:rsid w:val="3E79C57E"/>
    <w:rsid w:val="3E7DD63E"/>
    <w:rsid w:val="3E7F5009"/>
    <w:rsid w:val="3EA34515"/>
    <w:rsid w:val="3EC38018"/>
    <w:rsid w:val="3ED6F554"/>
    <w:rsid w:val="3EDE4758"/>
    <w:rsid w:val="3F05A5BC"/>
    <w:rsid w:val="3F1108E0"/>
    <w:rsid w:val="3F112378"/>
    <w:rsid w:val="3F4F6219"/>
    <w:rsid w:val="3FA56596"/>
    <w:rsid w:val="3FC798DD"/>
    <w:rsid w:val="3FED277B"/>
    <w:rsid w:val="401F2C88"/>
    <w:rsid w:val="404F61D7"/>
    <w:rsid w:val="4066FBB2"/>
    <w:rsid w:val="407EBF38"/>
    <w:rsid w:val="408B93C3"/>
    <w:rsid w:val="4097DF96"/>
    <w:rsid w:val="40A0916D"/>
    <w:rsid w:val="40BD42CD"/>
    <w:rsid w:val="40DA8463"/>
    <w:rsid w:val="40F26248"/>
    <w:rsid w:val="4112AEBC"/>
    <w:rsid w:val="411628C1"/>
    <w:rsid w:val="4156609F"/>
    <w:rsid w:val="41615DCD"/>
    <w:rsid w:val="416F2F34"/>
    <w:rsid w:val="4191589A"/>
    <w:rsid w:val="421D7107"/>
    <w:rsid w:val="42422101"/>
    <w:rsid w:val="42E36AB6"/>
    <w:rsid w:val="42F69A66"/>
    <w:rsid w:val="430EE1F4"/>
    <w:rsid w:val="43551DAE"/>
    <w:rsid w:val="435DE105"/>
    <w:rsid w:val="4378CE8C"/>
    <w:rsid w:val="438311DB"/>
    <w:rsid w:val="439579DE"/>
    <w:rsid w:val="439AF7A1"/>
    <w:rsid w:val="43B5A37A"/>
    <w:rsid w:val="43CD7FD9"/>
    <w:rsid w:val="43EEF683"/>
    <w:rsid w:val="44134330"/>
    <w:rsid w:val="44215390"/>
    <w:rsid w:val="44289D75"/>
    <w:rsid w:val="4428DAB7"/>
    <w:rsid w:val="444C86E6"/>
    <w:rsid w:val="4479F731"/>
    <w:rsid w:val="4499BC31"/>
    <w:rsid w:val="44CE1D11"/>
    <w:rsid w:val="4502FF5B"/>
    <w:rsid w:val="4530EAF0"/>
    <w:rsid w:val="453416F5"/>
    <w:rsid w:val="453E1F16"/>
    <w:rsid w:val="453E753C"/>
    <w:rsid w:val="45444932"/>
    <w:rsid w:val="456B8FD3"/>
    <w:rsid w:val="456E907D"/>
    <w:rsid w:val="459273E8"/>
    <w:rsid w:val="4596CA59"/>
    <w:rsid w:val="45ACC706"/>
    <w:rsid w:val="45B1AF0A"/>
    <w:rsid w:val="45D5BA66"/>
    <w:rsid w:val="460350B7"/>
    <w:rsid w:val="4609512F"/>
    <w:rsid w:val="46106FE1"/>
    <w:rsid w:val="462C5D3F"/>
    <w:rsid w:val="469AC94F"/>
    <w:rsid w:val="4706B36C"/>
    <w:rsid w:val="4742CC20"/>
    <w:rsid w:val="474538D3"/>
    <w:rsid w:val="4770B93F"/>
    <w:rsid w:val="47796789"/>
    <w:rsid w:val="47AAAB39"/>
    <w:rsid w:val="47B1B752"/>
    <w:rsid w:val="47BD2B6B"/>
    <w:rsid w:val="47DD4676"/>
    <w:rsid w:val="483E98F9"/>
    <w:rsid w:val="485C385F"/>
    <w:rsid w:val="4870CFAF"/>
    <w:rsid w:val="48769DA7"/>
    <w:rsid w:val="488353DE"/>
    <w:rsid w:val="48920B77"/>
    <w:rsid w:val="48A0B4AD"/>
    <w:rsid w:val="48AA01C2"/>
    <w:rsid w:val="48B7BB74"/>
    <w:rsid w:val="48C6F6CB"/>
    <w:rsid w:val="48E47E1F"/>
    <w:rsid w:val="48F786EB"/>
    <w:rsid w:val="48FC6DD2"/>
    <w:rsid w:val="49015488"/>
    <w:rsid w:val="494C13BF"/>
    <w:rsid w:val="496BBFB5"/>
    <w:rsid w:val="497518A2"/>
    <w:rsid w:val="499219DC"/>
    <w:rsid w:val="49A89EA7"/>
    <w:rsid w:val="49B4CE09"/>
    <w:rsid w:val="49C8F6F3"/>
    <w:rsid w:val="49E2DE4B"/>
    <w:rsid w:val="49EB8CEB"/>
    <w:rsid w:val="49EFB9C3"/>
    <w:rsid w:val="4A0202CA"/>
    <w:rsid w:val="4A1B3949"/>
    <w:rsid w:val="4A52DA92"/>
    <w:rsid w:val="4A69C0CA"/>
    <w:rsid w:val="4A92E75D"/>
    <w:rsid w:val="4AB7C81A"/>
    <w:rsid w:val="4AD08431"/>
    <w:rsid w:val="4AD4815D"/>
    <w:rsid w:val="4AE7D81E"/>
    <w:rsid w:val="4AF4C6B9"/>
    <w:rsid w:val="4B04E480"/>
    <w:rsid w:val="4B1422A5"/>
    <w:rsid w:val="4B2983DF"/>
    <w:rsid w:val="4B2B332C"/>
    <w:rsid w:val="4B3EC9DA"/>
    <w:rsid w:val="4B6AEC7F"/>
    <w:rsid w:val="4B800191"/>
    <w:rsid w:val="4B93A495"/>
    <w:rsid w:val="4B9FD063"/>
    <w:rsid w:val="4BBF4B22"/>
    <w:rsid w:val="4BC7A2F3"/>
    <w:rsid w:val="4BD40FFA"/>
    <w:rsid w:val="4BE41C72"/>
    <w:rsid w:val="4BFBBBA6"/>
    <w:rsid w:val="4C2C802F"/>
    <w:rsid w:val="4C3505E2"/>
    <w:rsid w:val="4C588F7B"/>
    <w:rsid w:val="4C7AFCD4"/>
    <w:rsid w:val="4C843486"/>
    <w:rsid w:val="4C8E94B9"/>
    <w:rsid w:val="4C9AC295"/>
    <w:rsid w:val="4CA2F8A7"/>
    <w:rsid w:val="4CA6B860"/>
    <w:rsid w:val="4CBF6C3E"/>
    <w:rsid w:val="4CC27EA5"/>
    <w:rsid w:val="4CCDA643"/>
    <w:rsid w:val="4CE211D8"/>
    <w:rsid w:val="4CE533B9"/>
    <w:rsid w:val="4CEDBB5E"/>
    <w:rsid w:val="4CFD979F"/>
    <w:rsid w:val="4D28EA9A"/>
    <w:rsid w:val="4D33DB10"/>
    <w:rsid w:val="4D358003"/>
    <w:rsid w:val="4D4E869A"/>
    <w:rsid w:val="4D4E9FA4"/>
    <w:rsid w:val="4D76106A"/>
    <w:rsid w:val="4D9F05C7"/>
    <w:rsid w:val="4DEDB15D"/>
    <w:rsid w:val="4E011075"/>
    <w:rsid w:val="4E1BBA17"/>
    <w:rsid w:val="4E2B4AAB"/>
    <w:rsid w:val="4E3C3F18"/>
    <w:rsid w:val="4E494A84"/>
    <w:rsid w:val="4E5949ED"/>
    <w:rsid w:val="4E7038D3"/>
    <w:rsid w:val="4E9AF801"/>
    <w:rsid w:val="4EC856DB"/>
    <w:rsid w:val="4ECC6EF4"/>
    <w:rsid w:val="4EE2D9EF"/>
    <w:rsid w:val="4EF34A1F"/>
    <w:rsid w:val="4F2452AA"/>
    <w:rsid w:val="4F42BB44"/>
    <w:rsid w:val="4F468A24"/>
    <w:rsid w:val="4F774A38"/>
    <w:rsid w:val="4F7C0D6D"/>
    <w:rsid w:val="4FC41957"/>
    <w:rsid w:val="4FC77CD0"/>
    <w:rsid w:val="5020554B"/>
    <w:rsid w:val="502AF95F"/>
    <w:rsid w:val="5051C31B"/>
    <w:rsid w:val="50782217"/>
    <w:rsid w:val="50A1A547"/>
    <w:rsid w:val="50A2471F"/>
    <w:rsid w:val="50B20BC5"/>
    <w:rsid w:val="50D61E0B"/>
    <w:rsid w:val="50D8787C"/>
    <w:rsid w:val="50DD00B6"/>
    <w:rsid w:val="50EA08E2"/>
    <w:rsid w:val="5126EE3B"/>
    <w:rsid w:val="5140A4F5"/>
    <w:rsid w:val="51461C09"/>
    <w:rsid w:val="51728951"/>
    <w:rsid w:val="51FBF833"/>
    <w:rsid w:val="5206D504"/>
    <w:rsid w:val="526334E3"/>
    <w:rsid w:val="528383B4"/>
    <w:rsid w:val="52B8F10A"/>
    <w:rsid w:val="52C06C86"/>
    <w:rsid w:val="52D27297"/>
    <w:rsid w:val="52DAF3C1"/>
    <w:rsid w:val="5323FFC6"/>
    <w:rsid w:val="53495BF2"/>
    <w:rsid w:val="5389D6F1"/>
    <w:rsid w:val="53DBC961"/>
    <w:rsid w:val="53E139B7"/>
    <w:rsid w:val="53EA68BE"/>
    <w:rsid w:val="53F3F9E9"/>
    <w:rsid w:val="54091D1C"/>
    <w:rsid w:val="541778A9"/>
    <w:rsid w:val="5425AC7F"/>
    <w:rsid w:val="542C0CA8"/>
    <w:rsid w:val="54372EA0"/>
    <w:rsid w:val="5466F827"/>
    <w:rsid w:val="548203AA"/>
    <w:rsid w:val="548F607F"/>
    <w:rsid w:val="5492A87B"/>
    <w:rsid w:val="5508EF58"/>
    <w:rsid w:val="5511F824"/>
    <w:rsid w:val="5512FBA1"/>
    <w:rsid w:val="55150211"/>
    <w:rsid w:val="551B8784"/>
    <w:rsid w:val="55289027"/>
    <w:rsid w:val="552B538B"/>
    <w:rsid w:val="5532C87D"/>
    <w:rsid w:val="553926C8"/>
    <w:rsid w:val="554352B6"/>
    <w:rsid w:val="559BDFF2"/>
    <w:rsid w:val="55ACC17A"/>
    <w:rsid w:val="55B418EF"/>
    <w:rsid w:val="55BD57E8"/>
    <w:rsid w:val="55C62257"/>
    <w:rsid w:val="55DBECF5"/>
    <w:rsid w:val="55DE1001"/>
    <w:rsid w:val="5644656D"/>
    <w:rsid w:val="5646CF77"/>
    <w:rsid w:val="56489383"/>
    <w:rsid w:val="56A201B2"/>
    <w:rsid w:val="56B56B9B"/>
    <w:rsid w:val="56DE1C0E"/>
    <w:rsid w:val="56EDA16C"/>
    <w:rsid w:val="56FB36E1"/>
    <w:rsid w:val="57086A19"/>
    <w:rsid w:val="571003B2"/>
    <w:rsid w:val="571DC6E1"/>
    <w:rsid w:val="57724412"/>
    <w:rsid w:val="5792C333"/>
    <w:rsid w:val="5797138E"/>
    <w:rsid w:val="57D185CA"/>
    <w:rsid w:val="57E55E83"/>
    <w:rsid w:val="580885D5"/>
    <w:rsid w:val="581BBF6F"/>
    <w:rsid w:val="581C84D7"/>
    <w:rsid w:val="582EE1AA"/>
    <w:rsid w:val="5887616B"/>
    <w:rsid w:val="58B243D0"/>
    <w:rsid w:val="58C41DA3"/>
    <w:rsid w:val="58D043A3"/>
    <w:rsid w:val="591CEAFB"/>
    <w:rsid w:val="593A8882"/>
    <w:rsid w:val="596568FA"/>
    <w:rsid w:val="5972CDC9"/>
    <w:rsid w:val="597D4204"/>
    <w:rsid w:val="5981C8EC"/>
    <w:rsid w:val="59833B44"/>
    <w:rsid w:val="59DB1ED5"/>
    <w:rsid w:val="59DF6AF7"/>
    <w:rsid w:val="59F4A190"/>
    <w:rsid w:val="5A3A9255"/>
    <w:rsid w:val="5A8363B5"/>
    <w:rsid w:val="5A89E945"/>
    <w:rsid w:val="5AAC8421"/>
    <w:rsid w:val="5AB16902"/>
    <w:rsid w:val="5AEF5D6E"/>
    <w:rsid w:val="5B4B634F"/>
    <w:rsid w:val="5B61A81F"/>
    <w:rsid w:val="5B9A6C31"/>
    <w:rsid w:val="5BBE9FE1"/>
    <w:rsid w:val="5BC0E9DB"/>
    <w:rsid w:val="5BC2B692"/>
    <w:rsid w:val="5BC4BC1C"/>
    <w:rsid w:val="5BC7BDB5"/>
    <w:rsid w:val="5BD11F2C"/>
    <w:rsid w:val="5BF4E536"/>
    <w:rsid w:val="5C033B90"/>
    <w:rsid w:val="5C0AA757"/>
    <w:rsid w:val="5C15AB82"/>
    <w:rsid w:val="5C15FA9D"/>
    <w:rsid w:val="5C216EF4"/>
    <w:rsid w:val="5C3189D2"/>
    <w:rsid w:val="5C486456"/>
    <w:rsid w:val="5C522149"/>
    <w:rsid w:val="5C6B4401"/>
    <w:rsid w:val="5C6B77BE"/>
    <w:rsid w:val="5C81562F"/>
    <w:rsid w:val="5C8F01EF"/>
    <w:rsid w:val="5C9BFE90"/>
    <w:rsid w:val="5CBAB8AC"/>
    <w:rsid w:val="5CD12B89"/>
    <w:rsid w:val="5CFA55FE"/>
    <w:rsid w:val="5D3476BA"/>
    <w:rsid w:val="5D6BABFC"/>
    <w:rsid w:val="5D6CFF60"/>
    <w:rsid w:val="5D78925F"/>
    <w:rsid w:val="5D9CBC8E"/>
    <w:rsid w:val="5DB7BD55"/>
    <w:rsid w:val="5DD0E67A"/>
    <w:rsid w:val="5DE396A7"/>
    <w:rsid w:val="5DE70D1E"/>
    <w:rsid w:val="5DF2F6C2"/>
    <w:rsid w:val="5E0FC718"/>
    <w:rsid w:val="5E9AB0A0"/>
    <w:rsid w:val="5EF5D205"/>
    <w:rsid w:val="5F2059C0"/>
    <w:rsid w:val="5F4FF308"/>
    <w:rsid w:val="5F668B48"/>
    <w:rsid w:val="5F868907"/>
    <w:rsid w:val="5F90456A"/>
    <w:rsid w:val="5FA98DF6"/>
    <w:rsid w:val="5FB9097D"/>
    <w:rsid w:val="5FD8D8B9"/>
    <w:rsid w:val="5FE0DB22"/>
    <w:rsid w:val="5FEE4EA7"/>
    <w:rsid w:val="5FFD4F85"/>
    <w:rsid w:val="6003ECFE"/>
    <w:rsid w:val="605A6213"/>
    <w:rsid w:val="605D26D4"/>
    <w:rsid w:val="606C8B34"/>
    <w:rsid w:val="6072C1BF"/>
    <w:rsid w:val="608270FE"/>
    <w:rsid w:val="6084DA0A"/>
    <w:rsid w:val="60923807"/>
    <w:rsid w:val="60A28632"/>
    <w:rsid w:val="60D44B93"/>
    <w:rsid w:val="60EDCE4F"/>
    <w:rsid w:val="611BBA03"/>
    <w:rsid w:val="612048BF"/>
    <w:rsid w:val="613165CC"/>
    <w:rsid w:val="613AEA45"/>
    <w:rsid w:val="615D0385"/>
    <w:rsid w:val="618CEB81"/>
    <w:rsid w:val="61975DAF"/>
    <w:rsid w:val="61CF6500"/>
    <w:rsid w:val="61E18E65"/>
    <w:rsid w:val="61EDCB90"/>
    <w:rsid w:val="61F7F5A6"/>
    <w:rsid w:val="6204C7C6"/>
    <w:rsid w:val="6237A703"/>
    <w:rsid w:val="625BD96E"/>
    <w:rsid w:val="62608719"/>
    <w:rsid w:val="6284F205"/>
    <w:rsid w:val="629117E3"/>
    <w:rsid w:val="629396FC"/>
    <w:rsid w:val="6297217B"/>
    <w:rsid w:val="62AF35FD"/>
    <w:rsid w:val="635B77A9"/>
    <w:rsid w:val="63763247"/>
    <w:rsid w:val="63DB9578"/>
    <w:rsid w:val="63F41524"/>
    <w:rsid w:val="641E0586"/>
    <w:rsid w:val="64225635"/>
    <w:rsid w:val="6434B6BB"/>
    <w:rsid w:val="6470B9AC"/>
    <w:rsid w:val="64718569"/>
    <w:rsid w:val="6477A841"/>
    <w:rsid w:val="648726D5"/>
    <w:rsid w:val="64D096C5"/>
    <w:rsid w:val="64D969EE"/>
    <w:rsid w:val="64E6EFA7"/>
    <w:rsid w:val="64EC66AD"/>
    <w:rsid w:val="652F0CCD"/>
    <w:rsid w:val="6572F387"/>
    <w:rsid w:val="6585CDE7"/>
    <w:rsid w:val="6590E849"/>
    <w:rsid w:val="65BF5A69"/>
    <w:rsid w:val="65C89E8C"/>
    <w:rsid w:val="65D18B89"/>
    <w:rsid w:val="66043CE8"/>
    <w:rsid w:val="660B826D"/>
    <w:rsid w:val="6612761B"/>
    <w:rsid w:val="66359452"/>
    <w:rsid w:val="663B54B3"/>
    <w:rsid w:val="663CB01C"/>
    <w:rsid w:val="664BB14C"/>
    <w:rsid w:val="6696C840"/>
    <w:rsid w:val="66A89ADF"/>
    <w:rsid w:val="66D90573"/>
    <w:rsid w:val="66DC9090"/>
    <w:rsid w:val="66F93A3B"/>
    <w:rsid w:val="670CFF43"/>
    <w:rsid w:val="68260819"/>
    <w:rsid w:val="683113F5"/>
    <w:rsid w:val="686B5192"/>
    <w:rsid w:val="686F02CA"/>
    <w:rsid w:val="68737E23"/>
    <w:rsid w:val="689DA8F3"/>
    <w:rsid w:val="68A4CF97"/>
    <w:rsid w:val="68C4300B"/>
    <w:rsid w:val="68CDF6FD"/>
    <w:rsid w:val="68F2CA4D"/>
    <w:rsid w:val="68F355BE"/>
    <w:rsid w:val="68F4B599"/>
    <w:rsid w:val="69241160"/>
    <w:rsid w:val="6931A63E"/>
    <w:rsid w:val="693FAABA"/>
    <w:rsid w:val="699BD26E"/>
    <w:rsid w:val="699FBA10"/>
    <w:rsid w:val="69C1C58E"/>
    <w:rsid w:val="69DCDB6F"/>
    <w:rsid w:val="69E3DACA"/>
    <w:rsid w:val="69ED582C"/>
    <w:rsid w:val="69FA0CEC"/>
    <w:rsid w:val="6A006904"/>
    <w:rsid w:val="6A36469C"/>
    <w:rsid w:val="6A61245C"/>
    <w:rsid w:val="6A9CE269"/>
    <w:rsid w:val="6A9D40A1"/>
    <w:rsid w:val="6AC59B86"/>
    <w:rsid w:val="6AF5FE0E"/>
    <w:rsid w:val="6B0435A9"/>
    <w:rsid w:val="6B06A658"/>
    <w:rsid w:val="6B3594BB"/>
    <w:rsid w:val="6B4036DF"/>
    <w:rsid w:val="6B580697"/>
    <w:rsid w:val="6B6AA7FF"/>
    <w:rsid w:val="6B8F580F"/>
    <w:rsid w:val="6BC83D90"/>
    <w:rsid w:val="6BD06FB2"/>
    <w:rsid w:val="6BD9CDAE"/>
    <w:rsid w:val="6BF89171"/>
    <w:rsid w:val="6C0B5A5D"/>
    <w:rsid w:val="6C287398"/>
    <w:rsid w:val="6C5997D5"/>
    <w:rsid w:val="6C7531F4"/>
    <w:rsid w:val="6C76D070"/>
    <w:rsid w:val="6C8E973D"/>
    <w:rsid w:val="6CBF549C"/>
    <w:rsid w:val="6CC50C92"/>
    <w:rsid w:val="6CCDE26B"/>
    <w:rsid w:val="6CE0D725"/>
    <w:rsid w:val="6CE4510F"/>
    <w:rsid w:val="6D2F5D54"/>
    <w:rsid w:val="6D5D3B05"/>
    <w:rsid w:val="6D751DE2"/>
    <w:rsid w:val="6DB05C32"/>
    <w:rsid w:val="6DB96C34"/>
    <w:rsid w:val="6DD1F3FF"/>
    <w:rsid w:val="6DE0A409"/>
    <w:rsid w:val="6DE34B07"/>
    <w:rsid w:val="6DE709C6"/>
    <w:rsid w:val="6DEF0EFA"/>
    <w:rsid w:val="6E2468EA"/>
    <w:rsid w:val="6E3A4C16"/>
    <w:rsid w:val="6E4AB769"/>
    <w:rsid w:val="6E6F5DA3"/>
    <w:rsid w:val="6E711E94"/>
    <w:rsid w:val="6E90B0D5"/>
    <w:rsid w:val="6E92F60C"/>
    <w:rsid w:val="6E9B46C5"/>
    <w:rsid w:val="6E9D951C"/>
    <w:rsid w:val="6EA78866"/>
    <w:rsid w:val="6EA965AC"/>
    <w:rsid w:val="6EC2A09B"/>
    <w:rsid w:val="6ECAA961"/>
    <w:rsid w:val="6ECB71BC"/>
    <w:rsid w:val="6EE062C1"/>
    <w:rsid w:val="6EE21D71"/>
    <w:rsid w:val="6EEB1098"/>
    <w:rsid w:val="6EECF2C7"/>
    <w:rsid w:val="6EED0C3B"/>
    <w:rsid w:val="6EF812F7"/>
    <w:rsid w:val="6F45342B"/>
    <w:rsid w:val="6F52F13D"/>
    <w:rsid w:val="6F55EF09"/>
    <w:rsid w:val="6F67F2A7"/>
    <w:rsid w:val="6F7997FF"/>
    <w:rsid w:val="6F86094B"/>
    <w:rsid w:val="6F95AD68"/>
    <w:rsid w:val="6FA1D122"/>
    <w:rsid w:val="6FC4A709"/>
    <w:rsid w:val="6FE1E21A"/>
    <w:rsid w:val="6FE8F06A"/>
    <w:rsid w:val="700FF555"/>
    <w:rsid w:val="7014CCC0"/>
    <w:rsid w:val="70161499"/>
    <w:rsid w:val="70209688"/>
    <w:rsid w:val="7049027D"/>
    <w:rsid w:val="7071B385"/>
    <w:rsid w:val="7086EAD9"/>
    <w:rsid w:val="70A45A61"/>
    <w:rsid w:val="70AAF0CC"/>
    <w:rsid w:val="70B433AD"/>
    <w:rsid w:val="70B9CD6E"/>
    <w:rsid w:val="70CF1D57"/>
    <w:rsid w:val="711E2156"/>
    <w:rsid w:val="711F7A83"/>
    <w:rsid w:val="7177E773"/>
    <w:rsid w:val="719033F3"/>
    <w:rsid w:val="7195E2AB"/>
    <w:rsid w:val="71AD9CAB"/>
    <w:rsid w:val="71AF7398"/>
    <w:rsid w:val="71B0E8B1"/>
    <w:rsid w:val="72535E6B"/>
    <w:rsid w:val="725506F6"/>
    <w:rsid w:val="7260C7A8"/>
    <w:rsid w:val="726E504A"/>
    <w:rsid w:val="726ECA00"/>
    <w:rsid w:val="728F250E"/>
    <w:rsid w:val="72901283"/>
    <w:rsid w:val="72AC4F75"/>
    <w:rsid w:val="72CC8F7F"/>
    <w:rsid w:val="72DF4758"/>
    <w:rsid w:val="72F6A1EE"/>
    <w:rsid w:val="7312A280"/>
    <w:rsid w:val="736B31A0"/>
    <w:rsid w:val="7371EDDA"/>
    <w:rsid w:val="73848226"/>
    <w:rsid w:val="7390C3F0"/>
    <w:rsid w:val="73B34092"/>
    <w:rsid w:val="73B4B4C2"/>
    <w:rsid w:val="73DD2E1B"/>
    <w:rsid w:val="7469D1BB"/>
    <w:rsid w:val="74746846"/>
    <w:rsid w:val="7496D3EA"/>
    <w:rsid w:val="749778BB"/>
    <w:rsid w:val="74B9BA18"/>
    <w:rsid w:val="74E491A8"/>
    <w:rsid w:val="755EDE10"/>
    <w:rsid w:val="75642EF8"/>
    <w:rsid w:val="7569875F"/>
    <w:rsid w:val="756BE39A"/>
    <w:rsid w:val="75863F1D"/>
    <w:rsid w:val="75AF8058"/>
    <w:rsid w:val="75BFC259"/>
    <w:rsid w:val="75CE97EF"/>
    <w:rsid w:val="75D7B8A5"/>
    <w:rsid w:val="75F81ED7"/>
    <w:rsid w:val="75FCFD04"/>
    <w:rsid w:val="760C5A08"/>
    <w:rsid w:val="762B7A60"/>
    <w:rsid w:val="762DE5FF"/>
    <w:rsid w:val="7638D4C7"/>
    <w:rsid w:val="763DC511"/>
    <w:rsid w:val="7657F754"/>
    <w:rsid w:val="76748A16"/>
    <w:rsid w:val="7695918B"/>
    <w:rsid w:val="76A33B38"/>
    <w:rsid w:val="76A8540B"/>
    <w:rsid w:val="771ED5E1"/>
    <w:rsid w:val="775EF870"/>
    <w:rsid w:val="7766D36F"/>
    <w:rsid w:val="777E01F2"/>
    <w:rsid w:val="779F391C"/>
    <w:rsid w:val="77AF6FA3"/>
    <w:rsid w:val="77B2C76B"/>
    <w:rsid w:val="77B9D0F4"/>
    <w:rsid w:val="77E62454"/>
    <w:rsid w:val="78164CD2"/>
    <w:rsid w:val="78169EFC"/>
    <w:rsid w:val="783090EF"/>
    <w:rsid w:val="786E7D1B"/>
    <w:rsid w:val="787833B7"/>
    <w:rsid w:val="78A49897"/>
    <w:rsid w:val="78AC8D03"/>
    <w:rsid w:val="78C0C2C9"/>
    <w:rsid w:val="78C16AC2"/>
    <w:rsid w:val="78F3789F"/>
    <w:rsid w:val="78F7EA98"/>
    <w:rsid w:val="794C056F"/>
    <w:rsid w:val="7958510B"/>
    <w:rsid w:val="795A17CB"/>
    <w:rsid w:val="795A8E9A"/>
    <w:rsid w:val="79871AE6"/>
    <w:rsid w:val="798824CA"/>
    <w:rsid w:val="79D3578C"/>
    <w:rsid w:val="79D41BE0"/>
    <w:rsid w:val="79E36CEF"/>
    <w:rsid w:val="79F31546"/>
    <w:rsid w:val="79F33D8F"/>
    <w:rsid w:val="7A1C3845"/>
    <w:rsid w:val="7A273D60"/>
    <w:rsid w:val="7A2F2473"/>
    <w:rsid w:val="7A4F3C16"/>
    <w:rsid w:val="7A50833C"/>
    <w:rsid w:val="7A693B28"/>
    <w:rsid w:val="7A84E0C9"/>
    <w:rsid w:val="7AA2529A"/>
    <w:rsid w:val="7AB4352A"/>
    <w:rsid w:val="7B0AB8AC"/>
    <w:rsid w:val="7B1929AB"/>
    <w:rsid w:val="7B266D62"/>
    <w:rsid w:val="7B2EB5A9"/>
    <w:rsid w:val="7B545B5A"/>
    <w:rsid w:val="7BAA364A"/>
    <w:rsid w:val="7BBB5CE8"/>
    <w:rsid w:val="7BD3D1DE"/>
    <w:rsid w:val="7BF50109"/>
    <w:rsid w:val="7C366F6D"/>
    <w:rsid w:val="7C47DBA1"/>
    <w:rsid w:val="7C65AEF6"/>
    <w:rsid w:val="7C804545"/>
    <w:rsid w:val="7C8803BD"/>
    <w:rsid w:val="7C95D85D"/>
    <w:rsid w:val="7CAC2110"/>
    <w:rsid w:val="7CD24730"/>
    <w:rsid w:val="7CD5DD49"/>
    <w:rsid w:val="7CF89919"/>
    <w:rsid w:val="7D3244C8"/>
    <w:rsid w:val="7D6F0913"/>
    <w:rsid w:val="7D893673"/>
    <w:rsid w:val="7DA0745B"/>
    <w:rsid w:val="7DBDB9C6"/>
    <w:rsid w:val="7DC75464"/>
    <w:rsid w:val="7DD4DAE4"/>
    <w:rsid w:val="7E08B4A6"/>
    <w:rsid w:val="7E3B05EA"/>
    <w:rsid w:val="7E3CB66C"/>
    <w:rsid w:val="7E553CC2"/>
    <w:rsid w:val="7E63995A"/>
    <w:rsid w:val="7E68799B"/>
    <w:rsid w:val="7E760D59"/>
    <w:rsid w:val="7E868302"/>
    <w:rsid w:val="7EAAC71A"/>
    <w:rsid w:val="7EBB59E8"/>
    <w:rsid w:val="7ECC688D"/>
    <w:rsid w:val="7ECD2EDF"/>
    <w:rsid w:val="7ECE20A7"/>
    <w:rsid w:val="7EDEA469"/>
    <w:rsid w:val="7EECD18D"/>
    <w:rsid w:val="7EFE8971"/>
    <w:rsid w:val="7EFFC716"/>
    <w:rsid w:val="7F094E14"/>
    <w:rsid w:val="7F3E5D97"/>
    <w:rsid w:val="7F4DE4C5"/>
    <w:rsid w:val="7F621326"/>
    <w:rsid w:val="7F769A3F"/>
    <w:rsid w:val="7F7C70C9"/>
    <w:rsid w:val="7F8075C2"/>
    <w:rsid w:val="7FA4B3CC"/>
    <w:rsid w:val="7FA80FC9"/>
    <w:rsid w:val="7FAF2DBF"/>
    <w:rsid w:val="7FB41077"/>
    <w:rsid w:val="7FD3298A"/>
    <w:rsid w:val="7FF58F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37F77"/>
  <w15:chartTrackingRefBased/>
  <w15:docId w15:val="{B19BCF9D-3080-413C-A7F7-C6F763B0AB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792C333"/>
    <w:pPr>
      <w:tabs>
        <w:tab w:val="center" w:leader="none" w:pos="4680"/>
        <w:tab w:val="right" w:leader="none" w:pos="9360"/>
      </w:tabs>
      <w:spacing w:after="0" w:line="240" w:lineRule="auto"/>
    </w:pPr>
  </w:style>
  <w:style w:type="paragraph" w:styleId="Footer">
    <w:uiPriority w:val="99"/>
    <w:name w:val="footer"/>
    <w:basedOn w:val="Normal"/>
    <w:unhideWhenUsed/>
    <w:rsid w:val="5792C333"/>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5792C33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353932170" /><Relationship Type="http://schemas.openxmlformats.org/officeDocument/2006/relationships/image" Target="/media/image2.png" Id="rId1895852946" /><Relationship Type="http://schemas.openxmlformats.org/officeDocument/2006/relationships/image" Target="/media/image3.png" Id="rId1196962010" /><Relationship Type="http://schemas.openxmlformats.org/officeDocument/2006/relationships/image" Target="/media/image4.png" Id="rId1452140791" /><Relationship Type="http://schemas.openxmlformats.org/officeDocument/2006/relationships/image" Target="/media/image5.png" Id="rId106800681" /><Relationship Type="http://schemas.openxmlformats.org/officeDocument/2006/relationships/hyperlink" Target="https://educationendowmentfoundation.org.uk/early-years/high-quality-interactions/enhancing-back-and-forth-conversations" TargetMode="External" Id="R138cd91822b542a4" /><Relationship Type="http://schemas.openxmlformats.org/officeDocument/2006/relationships/hyperlink" Target="https://research.ebsco.com/plink/5cdeeaf7-076d-39ac-89de-321d13bdb1b6" TargetMode="External" Id="R3832617afbda4ed5" /><Relationship Type="http://schemas.openxmlformats.org/officeDocument/2006/relationships/hyperlink" Target="https://hwb.gov.wales/professional-learning/supporting-professional-development/professional-standards-and-commitments/professional-standards-for-assisting-teaching-teaching-and-leadership-information-document" TargetMode="External" Id="Re9107c6682664984" /><Relationship Type="http://schemas.openxmlformats.org/officeDocument/2006/relationships/hyperlink" Target="https://www.google.co.uk/books/edition/Developing_Young_Children_s_Mathematical/QVsyDwAAQBAJ?hl=en&amp;gbpv=0" TargetMode="External" Id="R1a0dbd34d52a43c0" /><Relationship Type="http://schemas.openxmlformats.org/officeDocument/2006/relationships/hyperlink" Target="https://naturalresources.wales/guidance-and-advice/business-sectors/education-and-skills/search-for-education-resources/learning-resources-search-by-topic/sand-dunes/?lang=en" TargetMode="External" Id="R3e3588bac6e84bcc" /><Relationship Type="http://schemas.openxmlformats.org/officeDocument/2006/relationships/hyperlink" Target="https://play.wales/wp-content/uploads/2025/01/Playing-outdoors-in-early-years-settings-%E2%80%93-toolkit.pdf" TargetMode="External" Id="R26b81407be88459a" /><Relationship Type="http://schemas.openxmlformats.org/officeDocument/2006/relationships/hyperlink" Target="https://dera.ioe.ac.uk/id/eprint/4650/1/RR356.pdf" TargetMode="External" Id="Reb04a1dc70fb4067" /><Relationship Type="http://schemas.openxmlformats.org/officeDocument/2006/relationships/hyperlink" Target="https://sites.lsa.umich.edu/elizabethgoodenough/wp-content/uploads/sites/206/2014/12/Wisdom-of-Nature.pdf" TargetMode="External" Id="Rd779cc06e57e4f81" /><Relationship Type="http://schemas.openxmlformats.org/officeDocument/2006/relationships/hyperlink" Target="https://doi.org/10.4324/9781315617190" TargetMode="External" Id="Rfbc86a2efa4d4392" /><Relationship Type="http://schemas.openxmlformats.org/officeDocument/2006/relationships/hyperlink" Target="https://repository.uwtsd.ac.uk/id/eprint/2979/1/Waters%2C%20Jane%20%282017%29%20Affordance%20theory%20in%20outdoor%20play.pdf" TargetMode="External" Id="Ra51a9a776b2f470e" /><Relationship Type="http://schemas.openxmlformats.org/officeDocument/2006/relationships/hyperlink" Target="https://hwb.gov.wales/storage/d5d8e39c-b534-40cb-a3f5-7e2e126d8077/foundation-phase-framework.pdf" TargetMode="External" Id="Rc2476bd6ba3c4600" /><Relationship Type="http://schemas.openxmlformats.org/officeDocument/2006/relationships/hyperlink" Target="https://hwb.gov.wales/curriculum-for-wales/curriculum-for-funded-non-maintained-nursery-settings" TargetMode="External" Id="R19274149383f4385" /><Relationship Type="http://schemas.openxmlformats.org/officeDocument/2006/relationships/hyperlink" Target="https://hwb.gov.wales/api/storage/1f581142-6b91-41e4-845d-3d6c7765df20/a-curriculum-for-funded-non-maintained-nursery-settings.pdf" TargetMode="External" Id="R75eda4370c684dbb" /><Relationship Type="http://schemas.openxmlformats.org/officeDocument/2006/relationships/hyperlink" Target="https://hwb.gov.wales/curriculum-for-wales/early-childhood-play-learning-and-care-in-wales" TargetMode="External" Id="R1feba580d4834604" /><Relationship Type="http://schemas.openxmlformats.org/officeDocument/2006/relationships/header" Target="header.xml" Id="R5c75c9cd53d04441" /><Relationship Type="http://schemas.openxmlformats.org/officeDocument/2006/relationships/footer" Target="footer.xml" Id="R83cc70706f994517" /><Relationship Type="http://schemas.microsoft.com/office/2020/10/relationships/intelligence" Target="intelligence2.xml" Id="R43b729e19b7b4ef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2026-09-09T18:52:30.4394817Z</dcterms:created>
  <dcterms:modified xsi:type="dcterms:W3CDTF">2026-09-27T14:33:23.7064535Z</dcterms:modified>
  <dc:creator>Lauren Watts (2507746)</dc:creator>
  <lastModifiedBy>Lauren Watts (2507746)</lastModifiedBy>
</coreProperties>
</file>