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65818A" w14:textId="1C0714E7" w:rsidR="009625FE" w:rsidRDefault="001E13AC" w:rsidP="009625FE">
      <w:pPr>
        <w:jc w:val="center"/>
        <w:rPr>
          <w:rFonts w:ascii="Arial" w:hAnsi="Arial" w:cs="Arial"/>
          <w:u w:val="single"/>
        </w:rPr>
      </w:pPr>
      <w:r>
        <w:rPr>
          <w:rFonts w:ascii="Arial" w:hAnsi="Arial" w:cs="Arial"/>
          <w:u w:val="single"/>
        </w:rPr>
        <w:t>The development of my Welsh language skills</w:t>
      </w:r>
    </w:p>
    <w:p w14:paraId="1E574D81" w14:textId="5EE48184" w:rsidR="009625FE" w:rsidRDefault="009625FE" w:rsidP="009625FE">
      <w:pPr>
        <w:rPr>
          <w:rFonts w:ascii="Arial" w:hAnsi="Arial" w:cs="Arial"/>
          <w:u w:val="single"/>
        </w:rPr>
      </w:pPr>
    </w:p>
    <w:p w14:paraId="71202EF7" w14:textId="1FE6A540" w:rsidR="009625FE" w:rsidRDefault="001E13AC" w:rsidP="009625FE">
      <w:pPr>
        <w:jc w:val="both"/>
        <w:rPr>
          <w:rFonts w:ascii="Arial" w:hAnsi="Arial" w:cs="Arial"/>
        </w:rPr>
      </w:pPr>
      <w:r>
        <w:rPr>
          <w:rFonts w:ascii="Arial" w:hAnsi="Arial" w:cs="Arial"/>
        </w:rPr>
        <w:t>During my first professional teaching experience, I had the opportunity to teach and develop my own Welsh language skills as</w:t>
      </w:r>
      <w:r w:rsidR="009625FE">
        <w:rPr>
          <w:rFonts w:ascii="Arial" w:hAnsi="Arial" w:cs="Arial"/>
        </w:rPr>
        <w:t xml:space="preserve"> I had taught Welsh daily to </w:t>
      </w:r>
      <w:r>
        <w:rPr>
          <w:rFonts w:ascii="Arial" w:hAnsi="Arial" w:cs="Arial"/>
        </w:rPr>
        <w:t xml:space="preserve">Nursery and </w:t>
      </w:r>
      <w:r w:rsidR="009625FE">
        <w:rPr>
          <w:rFonts w:ascii="Arial" w:hAnsi="Arial" w:cs="Arial"/>
        </w:rPr>
        <w:t>Reception aged childre</w:t>
      </w:r>
      <w:r>
        <w:rPr>
          <w:rFonts w:ascii="Arial" w:hAnsi="Arial" w:cs="Arial"/>
        </w:rPr>
        <w:t>n.</w:t>
      </w:r>
      <w:r w:rsidR="009625FE">
        <w:rPr>
          <w:rFonts w:ascii="Arial" w:hAnsi="Arial" w:cs="Arial"/>
        </w:rPr>
        <w:t xml:space="preserve"> I feel that having the opportunity to teach Welsh daily ha</w:t>
      </w:r>
      <w:r w:rsidR="00F46A43">
        <w:rPr>
          <w:rFonts w:ascii="Arial" w:hAnsi="Arial" w:cs="Arial"/>
        </w:rPr>
        <w:t>s</w:t>
      </w:r>
      <w:r w:rsidR="009625FE">
        <w:rPr>
          <w:rFonts w:ascii="Arial" w:hAnsi="Arial" w:cs="Arial"/>
        </w:rPr>
        <w:t xml:space="preserve"> </w:t>
      </w:r>
      <w:r>
        <w:rPr>
          <w:rFonts w:ascii="Arial" w:hAnsi="Arial" w:cs="Arial"/>
        </w:rPr>
        <w:t>enabled me to</w:t>
      </w:r>
      <w:r w:rsidR="009625FE">
        <w:rPr>
          <w:rFonts w:ascii="Arial" w:hAnsi="Arial" w:cs="Arial"/>
        </w:rPr>
        <w:t xml:space="preserve"> improve my confidence with regards to using the language incidentally as well as teaching the language. </w:t>
      </w:r>
      <w:r w:rsidR="00F46A43">
        <w:rPr>
          <w:rFonts w:ascii="Arial" w:hAnsi="Arial" w:cs="Arial"/>
        </w:rPr>
        <w:t>In a discussion at the start of my first professional teaching experience, I told my class mentor that I did not feel comfortable speaking Welsh incidentally even though I knew I had a large vocabulary base that I could use. I was lucky that my class mentor was already a fluent Welsh speaker and they supported me in developing my confidence to speak more Welsh.</w:t>
      </w:r>
    </w:p>
    <w:p w14:paraId="7AED04DE" w14:textId="439822F2" w:rsidR="00F46A43" w:rsidRDefault="00F46A43" w:rsidP="009625FE">
      <w:pPr>
        <w:jc w:val="both"/>
        <w:rPr>
          <w:rFonts w:ascii="Arial" w:hAnsi="Arial" w:cs="Arial"/>
        </w:rPr>
      </w:pPr>
    </w:p>
    <w:p w14:paraId="1928F0AA" w14:textId="071E1505" w:rsidR="00C538F4" w:rsidRDefault="00C538F4" w:rsidP="009625FE">
      <w:pPr>
        <w:jc w:val="both"/>
      </w:pPr>
      <w:r w:rsidRPr="00F46A43">
        <w:rPr>
          <w:noProof/>
        </w:rPr>
        <w:drawing>
          <wp:anchor distT="0" distB="0" distL="114300" distR="114300" simplePos="0" relativeHeight="251658240" behindDoc="0" locked="0" layoutInCell="1" allowOverlap="1" wp14:anchorId="2A88B639" wp14:editId="19E3097D">
            <wp:simplePos x="0" y="0"/>
            <wp:positionH relativeFrom="column">
              <wp:posOffset>190500</wp:posOffset>
            </wp:positionH>
            <wp:positionV relativeFrom="paragraph">
              <wp:posOffset>31750</wp:posOffset>
            </wp:positionV>
            <wp:extent cx="4959985" cy="416052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extLst>
                        <a:ext uri="{28A0092B-C50C-407E-A947-70E740481C1C}">
                          <a14:useLocalDpi xmlns:a14="http://schemas.microsoft.com/office/drawing/2010/main" val="0"/>
                        </a:ext>
                      </a:extLst>
                    </a:blip>
                    <a:srcRect t="7719" b="29379"/>
                    <a:stretch/>
                  </pic:blipFill>
                  <pic:spPr bwMode="auto">
                    <a:xfrm>
                      <a:off x="0" y="0"/>
                      <a:ext cx="4959985" cy="4160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3D2E3F1" w14:textId="4202E926" w:rsidR="00F46A43" w:rsidRDefault="00F46A43" w:rsidP="009625FE">
      <w:pPr>
        <w:jc w:val="both"/>
        <w:rPr>
          <w:rFonts w:ascii="Arial" w:hAnsi="Arial" w:cs="Arial"/>
        </w:rPr>
      </w:pPr>
    </w:p>
    <w:p w14:paraId="2660C02C" w14:textId="2CBA8098" w:rsidR="00C538F4" w:rsidRPr="00C538F4" w:rsidRDefault="00C538F4" w:rsidP="00C538F4">
      <w:pPr>
        <w:rPr>
          <w:rFonts w:ascii="Arial" w:hAnsi="Arial" w:cs="Arial"/>
        </w:rPr>
      </w:pPr>
    </w:p>
    <w:p w14:paraId="09E4062A" w14:textId="0BCD1C8D" w:rsidR="00C538F4" w:rsidRPr="00C538F4" w:rsidRDefault="00C538F4" w:rsidP="00C538F4">
      <w:pPr>
        <w:rPr>
          <w:rFonts w:ascii="Arial" w:hAnsi="Arial" w:cs="Arial"/>
        </w:rPr>
      </w:pPr>
    </w:p>
    <w:p w14:paraId="56CD15E7" w14:textId="14CE201A" w:rsidR="00C538F4" w:rsidRPr="00C538F4" w:rsidRDefault="00C538F4" w:rsidP="00C538F4">
      <w:pPr>
        <w:rPr>
          <w:rFonts w:ascii="Arial" w:hAnsi="Arial" w:cs="Arial"/>
        </w:rPr>
      </w:pPr>
    </w:p>
    <w:p w14:paraId="42B24F7A" w14:textId="4D9FC07B" w:rsidR="00C538F4" w:rsidRPr="00C538F4" w:rsidRDefault="00C538F4" w:rsidP="00C538F4">
      <w:pPr>
        <w:rPr>
          <w:rFonts w:ascii="Arial" w:hAnsi="Arial" w:cs="Arial"/>
        </w:rPr>
      </w:pPr>
    </w:p>
    <w:p w14:paraId="04A7FB44" w14:textId="3B5F053E" w:rsidR="00C538F4" w:rsidRPr="00C538F4" w:rsidRDefault="00C538F4" w:rsidP="00C538F4">
      <w:pPr>
        <w:rPr>
          <w:rFonts w:ascii="Arial" w:hAnsi="Arial" w:cs="Arial"/>
        </w:rPr>
      </w:pPr>
    </w:p>
    <w:p w14:paraId="4758F570" w14:textId="3ACCA254" w:rsidR="00C538F4" w:rsidRPr="00C538F4" w:rsidRDefault="00C538F4" w:rsidP="00C538F4">
      <w:pPr>
        <w:rPr>
          <w:rFonts w:ascii="Arial" w:hAnsi="Arial" w:cs="Arial"/>
        </w:rPr>
      </w:pPr>
    </w:p>
    <w:p w14:paraId="577C45C8" w14:textId="558DFE9E" w:rsidR="00C538F4" w:rsidRPr="00C538F4" w:rsidRDefault="00C538F4" w:rsidP="00C538F4">
      <w:pPr>
        <w:rPr>
          <w:rFonts w:ascii="Arial" w:hAnsi="Arial" w:cs="Arial"/>
        </w:rPr>
      </w:pPr>
    </w:p>
    <w:p w14:paraId="436DE1FE" w14:textId="6983AB02" w:rsidR="00C538F4" w:rsidRPr="00C538F4" w:rsidRDefault="00C538F4" w:rsidP="00C538F4">
      <w:pPr>
        <w:rPr>
          <w:rFonts w:ascii="Arial" w:hAnsi="Arial" w:cs="Arial"/>
        </w:rPr>
      </w:pPr>
    </w:p>
    <w:p w14:paraId="7B444E7B" w14:textId="0683ADF6" w:rsidR="00C538F4" w:rsidRPr="00C538F4" w:rsidRDefault="00C538F4" w:rsidP="00C538F4">
      <w:pPr>
        <w:rPr>
          <w:rFonts w:ascii="Arial" w:hAnsi="Arial" w:cs="Arial"/>
        </w:rPr>
      </w:pPr>
    </w:p>
    <w:p w14:paraId="04B571CA" w14:textId="3FDB076F" w:rsidR="00C538F4" w:rsidRPr="00C538F4" w:rsidRDefault="00C538F4" w:rsidP="00C538F4">
      <w:pPr>
        <w:rPr>
          <w:rFonts w:ascii="Arial" w:hAnsi="Arial" w:cs="Arial"/>
        </w:rPr>
      </w:pPr>
    </w:p>
    <w:p w14:paraId="50B8F7E1" w14:textId="630A424F" w:rsidR="00C538F4" w:rsidRPr="00C538F4" w:rsidRDefault="00C538F4" w:rsidP="00C538F4">
      <w:pPr>
        <w:rPr>
          <w:rFonts w:ascii="Arial" w:hAnsi="Arial" w:cs="Arial"/>
        </w:rPr>
      </w:pPr>
    </w:p>
    <w:p w14:paraId="1B9ECD28" w14:textId="3631460F" w:rsidR="00C538F4" w:rsidRPr="00C538F4" w:rsidRDefault="00C538F4" w:rsidP="00C538F4">
      <w:pPr>
        <w:rPr>
          <w:rFonts w:ascii="Arial" w:hAnsi="Arial" w:cs="Arial"/>
        </w:rPr>
      </w:pPr>
    </w:p>
    <w:p w14:paraId="1B596EB7" w14:textId="50F91DF9" w:rsidR="00C538F4" w:rsidRPr="00C538F4" w:rsidRDefault="00C538F4" w:rsidP="00C538F4">
      <w:pPr>
        <w:rPr>
          <w:rFonts w:ascii="Arial" w:hAnsi="Arial" w:cs="Arial"/>
        </w:rPr>
      </w:pPr>
    </w:p>
    <w:p w14:paraId="7FFFBBD6" w14:textId="10D5ED8B" w:rsidR="00C538F4" w:rsidRDefault="00C538F4" w:rsidP="00C538F4">
      <w:pPr>
        <w:rPr>
          <w:rFonts w:ascii="Arial" w:hAnsi="Arial" w:cs="Arial"/>
        </w:rPr>
      </w:pPr>
    </w:p>
    <w:p w14:paraId="7A069714" w14:textId="71C13007" w:rsidR="00C538F4" w:rsidRDefault="00C538F4" w:rsidP="00F453BF">
      <w:pPr>
        <w:jc w:val="both"/>
        <w:rPr>
          <w:rFonts w:ascii="Arial" w:hAnsi="Arial" w:cs="Arial"/>
        </w:rPr>
      </w:pPr>
      <w:r>
        <w:rPr>
          <w:rFonts w:ascii="Arial" w:hAnsi="Arial" w:cs="Arial"/>
        </w:rPr>
        <w:t xml:space="preserve">The above picture is the feedback I received after teaching my first Welsh language lesson to a mixed Nursery/Reception class. I introduced a new game to the class called Doctor. The children would put a hand up if they would like to be the Doctor and then I would ask for another children to come and be the Patient. I introduced very simple language patterns that would be used during the visit to the Doctor to make the learning more authentic. I began with the patient </w:t>
      </w:r>
      <w:r w:rsidR="00F453BF">
        <w:rPr>
          <w:rFonts w:ascii="Arial" w:hAnsi="Arial" w:cs="Arial"/>
        </w:rPr>
        <w:t>saying,</w:t>
      </w:r>
      <w:r>
        <w:rPr>
          <w:rFonts w:ascii="Arial" w:hAnsi="Arial" w:cs="Arial"/>
        </w:rPr>
        <w:t xml:space="preserve"> ‘Bore da, Doctor’. The Doctor would reply with ‘Bore da (Name of child), sut wyt ti?’ The patient would then reply with varied emotions that I introduced to the class such as ‘Dw i Grac, dryst, ofnadwy etc’. I stayed away from positive emotions again, linking back to creating an authentic context as you would</w:t>
      </w:r>
      <w:r w:rsidR="00F453BF">
        <w:rPr>
          <w:rFonts w:ascii="Arial" w:hAnsi="Arial" w:cs="Arial"/>
        </w:rPr>
        <w:t xml:space="preserve"> not</w:t>
      </w:r>
      <w:r>
        <w:rPr>
          <w:rFonts w:ascii="Arial" w:hAnsi="Arial" w:cs="Arial"/>
        </w:rPr>
        <w:t xml:space="preserve"> necessarily be happy to go see a doctor if you were ill! The Doctor would reply with ‘Beth sy’n bod?’ and the patient would reply with ‘Mae pen tost da fi’. The Doctor would then respond with either ‘Dyma mo</w:t>
      </w:r>
      <w:r w:rsidR="00285DEC">
        <w:rPr>
          <w:rFonts w:ascii="Arial" w:hAnsi="Arial" w:cs="Arial"/>
        </w:rPr>
        <w:t>dd</w:t>
      </w:r>
      <w:r>
        <w:rPr>
          <w:rFonts w:ascii="Arial" w:hAnsi="Arial" w:cs="Arial"/>
        </w:rPr>
        <w:t xml:space="preserve">ion’ </w:t>
      </w:r>
      <w:r w:rsidR="00F453BF">
        <w:rPr>
          <w:rFonts w:ascii="Arial" w:hAnsi="Arial" w:cs="Arial"/>
        </w:rPr>
        <w:t>or ‘</w:t>
      </w:r>
      <w:r>
        <w:rPr>
          <w:rFonts w:ascii="Arial" w:hAnsi="Arial" w:cs="Arial"/>
        </w:rPr>
        <w:t>Dyma plaster</w:t>
      </w:r>
      <w:r w:rsidR="00F453BF">
        <w:rPr>
          <w:rFonts w:ascii="Arial" w:hAnsi="Arial" w:cs="Arial"/>
        </w:rPr>
        <w:t xml:space="preserve">’ with the patient saying ‘Diolch, Hwyl fawr’.  The children really enjoyed playing this </w:t>
      </w:r>
      <w:r w:rsidR="00F453BF">
        <w:rPr>
          <w:rFonts w:ascii="Arial" w:hAnsi="Arial" w:cs="Arial"/>
        </w:rPr>
        <w:lastRenderedPageBreak/>
        <w:t xml:space="preserve">game every day and in turn I got to learn different parts of the body in Welsh alongside the children. </w:t>
      </w:r>
    </w:p>
    <w:p w14:paraId="4E332A8A" w14:textId="3097B530" w:rsidR="00F453BF" w:rsidRDefault="00997378" w:rsidP="00F453BF">
      <w:pPr>
        <w:jc w:val="both"/>
        <w:rPr>
          <w:rFonts w:ascii="Arial" w:hAnsi="Arial" w:cs="Arial"/>
        </w:rPr>
      </w:pPr>
      <w:r w:rsidRPr="00997378">
        <w:rPr>
          <w:noProof/>
        </w:rPr>
        <w:drawing>
          <wp:anchor distT="0" distB="0" distL="114300" distR="114300" simplePos="0" relativeHeight="251659264" behindDoc="0" locked="0" layoutInCell="1" allowOverlap="1" wp14:anchorId="560A355E" wp14:editId="470ECDC6">
            <wp:simplePos x="0" y="0"/>
            <wp:positionH relativeFrom="margin">
              <wp:align>center</wp:align>
            </wp:positionH>
            <wp:positionV relativeFrom="paragraph">
              <wp:posOffset>71120</wp:posOffset>
            </wp:positionV>
            <wp:extent cx="4610100" cy="6146970"/>
            <wp:effectExtent l="0" t="0" r="0" b="635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4610100" cy="6146970"/>
                    </a:xfrm>
                    <a:prstGeom prst="rect">
                      <a:avLst/>
                    </a:prstGeom>
                  </pic:spPr>
                </pic:pic>
              </a:graphicData>
            </a:graphic>
            <wp14:sizeRelH relativeFrom="margin">
              <wp14:pctWidth>0</wp14:pctWidth>
            </wp14:sizeRelH>
            <wp14:sizeRelV relativeFrom="margin">
              <wp14:pctHeight>0</wp14:pctHeight>
            </wp14:sizeRelV>
          </wp:anchor>
        </w:drawing>
      </w:r>
    </w:p>
    <w:p w14:paraId="72954741" w14:textId="1DF90EE1" w:rsidR="00F453BF" w:rsidRDefault="00F453BF" w:rsidP="00F453BF">
      <w:pPr>
        <w:jc w:val="both"/>
        <w:rPr>
          <w:rFonts w:ascii="Arial" w:hAnsi="Arial" w:cs="Arial"/>
        </w:rPr>
      </w:pPr>
    </w:p>
    <w:p w14:paraId="76BCA16E" w14:textId="74C0AE6A" w:rsidR="00997378" w:rsidRPr="00997378" w:rsidRDefault="00997378" w:rsidP="00997378">
      <w:pPr>
        <w:rPr>
          <w:rFonts w:ascii="Arial" w:hAnsi="Arial" w:cs="Arial"/>
        </w:rPr>
      </w:pPr>
    </w:p>
    <w:p w14:paraId="1EF01A70" w14:textId="7C32ECF6" w:rsidR="00997378" w:rsidRPr="00997378" w:rsidRDefault="00997378" w:rsidP="00997378">
      <w:pPr>
        <w:rPr>
          <w:rFonts w:ascii="Arial" w:hAnsi="Arial" w:cs="Arial"/>
        </w:rPr>
      </w:pPr>
    </w:p>
    <w:p w14:paraId="48B99500" w14:textId="1295EFC1" w:rsidR="00997378" w:rsidRPr="00997378" w:rsidRDefault="00997378" w:rsidP="00997378">
      <w:pPr>
        <w:rPr>
          <w:rFonts w:ascii="Arial" w:hAnsi="Arial" w:cs="Arial"/>
        </w:rPr>
      </w:pPr>
    </w:p>
    <w:p w14:paraId="1D1B6EEC" w14:textId="407B02DD" w:rsidR="00997378" w:rsidRPr="00997378" w:rsidRDefault="00997378" w:rsidP="00997378">
      <w:pPr>
        <w:rPr>
          <w:rFonts w:ascii="Arial" w:hAnsi="Arial" w:cs="Arial"/>
        </w:rPr>
      </w:pPr>
    </w:p>
    <w:p w14:paraId="4A29BBCA" w14:textId="3E16169D" w:rsidR="00997378" w:rsidRPr="00997378" w:rsidRDefault="00997378" w:rsidP="00997378">
      <w:pPr>
        <w:rPr>
          <w:rFonts w:ascii="Arial" w:hAnsi="Arial" w:cs="Arial"/>
        </w:rPr>
      </w:pPr>
    </w:p>
    <w:p w14:paraId="706E63E4" w14:textId="55FB2062" w:rsidR="00997378" w:rsidRPr="00997378" w:rsidRDefault="00997378" w:rsidP="00997378">
      <w:pPr>
        <w:rPr>
          <w:rFonts w:ascii="Arial" w:hAnsi="Arial" w:cs="Arial"/>
        </w:rPr>
      </w:pPr>
    </w:p>
    <w:p w14:paraId="1E162180" w14:textId="520FF36E" w:rsidR="00997378" w:rsidRPr="00997378" w:rsidRDefault="00997378" w:rsidP="00997378">
      <w:pPr>
        <w:rPr>
          <w:rFonts w:ascii="Arial" w:hAnsi="Arial" w:cs="Arial"/>
        </w:rPr>
      </w:pPr>
    </w:p>
    <w:p w14:paraId="48FAAB30" w14:textId="53861D50" w:rsidR="00997378" w:rsidRPr="00997378" w:rsidRDefault="00997378" w:rsidP="00997378">
      <w:pPr>
        <w:rPr>
          <w:rFonts w:ascii="Arial" w:hAnsi="Arial" w:cs="Arial"/>
        </w:rPr>
      </w:pPr>
    </w:p>
    <w:p w14:paraId="5B1F6DD6" w14:textId="5FC59A89" w:rsidR="00997378" w:rsidRPr="00997378" w:rsidRDefault="00997378" w:rsidP="00997378">
      <w:pPr>
        <w:rPr>
          <w:rFonts w:ascii="Arial" w:hAnsi="Arial" w:cs="Arial"/>
        </w:rPr>
      </w:pPr>
    </w:p>
    <w:p w14:paraId="3AC653E9" w14:textId="658DD8D3" w:rsidR="00997378" w:rsidRPr="00997378" w:rsidRDefault="00997378" w:rsidP="00997378">
      <w:pPr>
        <w:rPr>
          <w:rFonts w:ascii="Arial" w:hAnsi="Arial" w:cs="Arial"/>
        </w:rPr>
      </w:pPr>
    </w:p>
    <w:p w14:paraId="0DC405ED" w14:textId="3423FE76" w:rsidR="00997378" w:rsidRPr="00997378" w:rsidRDefault="00997378" w:rsidP="00997378">
      <w:pPr>
        <w:rPr>
          <w:rFonts w:ascii="Arial" w:hAnsi="Arial" w:cs="Arial"/>
        </w:rPr>
      </w:pPr>
    </w:p>
    <w:p w14:paraId="63E5B288" w14:textId="7DFEF80C" w:rsidR="00997378" w:rsidRPr="00997378" w:rsidRDefault="00997378" w:rsidP="00997378">
      <w:pPr>
        <w:rPr>
          <w:rFonts w:ascii="Arial" w:hAnsi="Arial" w:cs="Arial"/>
        </w:rPr>
      </w:pPr>
    </w:p>
    <w:p w14:paraId="397EF319" w14:textId="5640E0F8" w:rsidR="00997378" w:rsidRPr="00997378" w:rsidRDefault="00997378" w:rsidP="00997378">
      <w:pPr>
        <w:rPr>
          <w:rFonts w:ascii="Arial" w:hAnsi="Arial" w:cs="Arial"/>
        </w:rPr>
      </w:pPr>
    </w:p>
    <w:p w14:paraId="12037099" w14:textId="290363A4" w:rsidR="00997378" w:rsidRPr="00997378" w:rsidRDefault="00997378" w:rsidP="00997378">
      <w:pPr>
        <w:rPr>
          <w:rFonts w:ascii="Arial" w:hAnsi="Arial" w:cs="Arial"/>
        </w:rPr>
      </w:pPr>
    </w:p>
    <w:p w14:paraId="02125E0D" w14:textId="15AED98A" w:rsidR="00997378" w:rsidRPr="00997378" w:rsidRDefault="00997378" w:rsidP="00997378">
      <w:pPr>
        <w:rPr>
          <w:rFonts w:ascii="Arial" w:hAnsi="Arial" w:cs="Arial"/>
        </w:rPr>
      </w:pPr>
    </w:p>
    <w:p w14:paraId="6FDC3B2E" w14:textId="6ED73F75" w:rsidR="00997378" w:rsidRPr="00997378" w:rsidRDefault="00997378" w:rsidP="00997378">
      <w:pPr>
        <w:rPr>
          <w:rFonts w:ascii="Arial" w:hAnsi="Arial" w:cs="Arial"/>
        </w:rPr>
      </w:pPr>
    </w:p>
    <w:p w14:paraId="52AA4D22" w14:textId="6A5E0543" w:rsidR="00997378" w:rsidRPr="00997378" w:rsidRDefault="00997378" w:rsidP="00997378">
      <w:pPr>
        <w:rPr>
          <w:rFonts w:ascii="Arial" w:hAnsi="Arial" w:cs="Arial"/>
        </w:rPr>
      </w:pPr>
    </w:p>
    <w:p w14:paraId="33FCDB78" w14:textId="067C554D" w:rsidR="00997378" w:rsidRPr="00997378" w:rsidRDefault="00997378" w:rsidP="00997378">
      <w:pPr>
        <w:rPr>
          <w:rFonts w:ascii="Arial" w:hAnsi="Arial" w:cs="Arial"/>
        </w:rPr>
      </w:pPr>
    </w:p>
    <w:p w14:paraId="6AE1221E" w14:textId="59E6CD1C" w:rsidR="00997378" w:rsidRPr="00997378" w:rsidRDefault="00997378" w:rsidP="00997378">
      <w:pPr>
        <w:rPr>
          <w:rFonts w:ascii="Arial" w:hAnsi="Arial" w:cs="Arial"/>
        </w:rPr>
      </w:pPr>
    </w:p>
    <w:p w14:paraId="0657A0E3" w14:textId="6AC3E5A6" w:rsidR="00997378" w:rsidRPr="00997378" w:rsidRDefault="00997378" w:rsidP="00997378">
      <w:pPr>
        <w:rPr>
          <w:rFonts w:ascii="Arial" w:hAnsi="Arial" w:cs="Arial"/>
        </w:rPr>
      </w:pPr>
    </w:p>
    <w:p w14:paraId="784E128E" w14:textId="662AB816" w:rsidR="00997378" w:rsidRPr="00997378" w:rsidRDefault="00997378" w:rsidP="00997378">
      <w:pPr>
        <w:rPr>
          <w:rFonts w:ascii="Arial" w:hAnsi="Arial" w:cs="Arial"/>
        </w:rPr>
      </w:pPr>
    </w:p>
    <w:p w14:paraId="0FE5106B" w14:textId="61B385FA" w:rsidR="00997378" w:rsidRDefault="00997378" w:rsidP="00997378">
      <w:pPr>
        <w:rPr>
          <w:rFonts w:ascii="Arial" w:hAnsi="Arial" w:cs="Arial"/>
        </w:rPr>
      </w:pPr>
    </w:p>
    <w:p w14:paraId="736044E3" w14:textId="48ABF393" w:rsidR="001E13AC" w:rsidRPr="001E13AC" w:rsidRDefault="00997378" w:rsidP="00F83A5E">
      <w:pPr>
        <w:jc w:val="both"/>
        <w:rPr>
          <w:rFonts w:ascii="Arial" w:hAnsi="Arial" w:cs="Arial"/>
        </w:rPr>
      </w:pPr>
      <w:r>
        <w:rPr>
          <w:rFonts w:ascii="Arial" w:hAnsi="Arial" w:cs="Arial"/>
        </w:rPr>
        <w:t>The above picture is of feedback given by my class teacher after having played the Doctor game with the children a few times. It highlights how I modelled the language well, however my class teacher pointed out that I had made a mistake when modelling a part of the game to the children. This shows that it helped that my class teacher was fluent in Welsh as they were able to pick up on simple mistakes such as this</w:t>
      </w:r>
      <w:r w:rsidR="00CA555A">
        <w:rPr>
          <w:rFonts w:ascii="Arial" w:hAnsi="Arial" w:cs="Arial"/>
        </w:rPr>
        <w:t xml:space="preserve"> to prevent me from repeated said mistake. As described in the paragraph above, there is a ‘skeleton script’ used throughout the game, however in order to differentiate the game for it to be suitable for each child in the class, I would sometimes need to model the language patterns. To help the children remember these language patterns, I began to use Pie Corbett</w:t>
      </w:r>
      <w:r w:rsidR="001E13AC">
        <w:rPr>
          <w:rFonts w:ascii="Arial" w:hAnsi="Arial" w:cs="Arial"/>
        </w:rPr>
        <w:t>’s</w:t>
      </w:r>
      <w:r w:rsidR="00CA555A">
        <w:rPr>
          <w:rFonts w:ascii="Arial" w:hAnsi="Arial" w:cs="Arial"/>
        </w:rPr>
        <w:t xml:space="preserve"> Talk for Writing actions to help the children recall the language patterns used in the game. </w:t>
      </w:r>
    </w:p>
    <w:sectPr w:rsidR="001E13AC" w:rsidRPr="001E13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5FE"/>
    <w:rsid w:val="001E13AC"/>
    <w:rsid w:val="001F26DD"/>
    <w:rsid w:val="00285DEC"/>
    <w:rsid w:val="007B7F6D"/>
    <w:rsid w:val="00904D7F"/>
    <w:rsid w:val="009625FE"/>
    <w:rsid w:val="00997378"/>
    <w:rsid w:val="00C538F4"/>
    <w:rsid w:val="00CA555A"/>
    <w:rsid w:val="00F453BF"/>
    <w:rsid w:val="00F46A43"/>
    <w:rsid w:val="00F83A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BA7F6"/>
  <w15:chartTrackingRefBased/>
  <w15:docId w15:val="{7C7EF260-F3E9-4035-A079-AFB3A9525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2</Pages>
  <Words>435</Words>
  <Characters>2482</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Lewis</dc:creator>
  <cp:keywords/>
  <dc:description/>
  <cp:lastModifiedBy>Shauna Lewis</cp:lastModifiedBy>
  <cp:revision>3</cp:revision>
  <dcterms:created xsi:type="dcterms:W3CDTF">2020-05-12T13:14:00Z</dcterms:created>
  <dcterms:modified xsi:type="dcterms:W3CDTF">2020-05-12T22:03:00Z</dcterms:modified>
</cp:coreProperties>
</file>