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42889182" w:rsidR="005E6C44" w:rsidRPr="004C3A0B" w:rsidRDefault="00FB4CE1" w:rsidP="003F6F7B">
            <w:pPr>
              <w:rPr>
                <w:rFonts w:ascii="Arial" w:hAnsi="Arial" w:cs="Arial"/>
                <w:sz w:val="22"/>
                <w:szCs w:val="22"/>
              </w:rPr>
            </w:pPr>
            <w:r>
              <w:rPr>
                <w:rFonts w:ascii="Arial" w:hAnsi="Arial" w:cs="Arial"/>
                <w:sz w:val="22"/>
                <w:szCs w:val="22"/>
              </w:rPr>
              <w:t>Katia Ferreira Amado</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4A821BAF" w:rsidR="005E6C44" w:rsidRPr="004C3A0B" w:rsidRDefault="00FB4CE1" w:rsidP="003F6F7B">
            <w:pPr>
              <w:rPr>
                <w:rFonts w:ascii="Arial" w:hAnsi="Arial" w:cs="Arial"/>
                <w:sz w:val="22"/>
                <w:szCs w:val="22"/>
              </w:rPr>
            </w:pPr>
            <w:r>
              <w:rPr>
                <w:rFonts w:ascii="Arial" w:hAnsi="Arial" w:cs="Arial"/>
                <w:sz w:val="22"/>
                <w:szCs w:val="22"/>
              </w:rPr>
              <w:t>2211924</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6D807945" w:rsidR="005E6C44" w:rsidRPr="004C3A0B" w:rsidRDefault="00FB4CE1" w:rsidP="003F6F7B">
            <w:pPr>
              <w:rPr>
                <w:rFonts w:ascii="Arial" w:hAnsi="Arial" w:cs="Arial"/>
                <w:sz w:val="22"/>
                <w:szCs w:val="22"/>
              </w:rPr>
            </w:pPr>
            <w:r>
              <w:rPr>
                <w:rFonts w:ascii="Arial" w:hAnsi="Arial" w:cs="Arial"/>
                <w:sz w:val="22"/>
                <w:szCs w:val="22"/>
              </w:rPr>
              <w:t>2211924@student.uwtsd.ac.uk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0E4A889E" w:rsidR="005E6C44" w:rsidRPr="004C3A0B" w:rsidRDefault="00BC731E" w:rsidP="003F6F7B">
            <w:pPr>
              <w:rPr>
                <w:rFonts w:ascii="Arial" w:hAnsi="Arial" w:cs="Arial"/>
                <w:sz w:val="22"/>
                <w:szCs w:val="22"/>
              </w:rPr>
            </w:pPr>
            <w:r>
              <w:rPr>
                <w:rFonts w:ascii="Arial" w:hAnsi="Arial" w:cs="Arial"/>
                <w:sz w:val="22"/>
                <w:szCs w:val="22"/>
              </w:rPr>
              <w:t>MSc Pu</w:t>
            </w:r>
            <w:r w:rsidR="005A61FB">
              <w:rPr>
                <w:rFonts w:ascii="Arial" w:hAnsi="Arial" w:cs="Arial"/>
                <w:sz w:val="22"/>
                <w:szCs w:val="22"/>
              </w:rPr>
              <w:t>blic Health and Social Care in Practice</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012E73F7" w:rsidR="005E6C44" w:rsidRPr="004C3A0B" w:rsidRDefault="005E6C44" w:rsidP="003F6F7B">
            <w:pPr>
              <w:rPr>
                <w:rFonts w:ascii="Arial" w:hAnsi="Arial" w:cs="Arial"/>
                <w:sz w:val="22"/>
                <w:szCs w:val="22"/>
              </w:rPr>
            </w:pPr>
            <w:r w:rsidRPr="004C3A0B">
              <w:rPr>
                <w:rFonts w:ascii="Arial" w:hAnsi="Arial" w:cs="Arial"/>
                <w:sz w:val="22"/>
                <w:szCs w:val="22"/>
              </w:rPr>
              <w:t>Supervisor:</w:t>
            </w:r>
          </w:p>
        </w:tc>
        <w:tc>
          <w:tcPr>
            <w:tcW w:w="6636" w:type="dxa"/>
            <w:vAlign w:val="center"/>
          </w:tcPr>
          <w:p w14:paraId="3E5E7D21" w14:textId="447A4B4F" w:rsidR="005E6C44" w:rsidRPr="004C3A0B" w:rsidRDefault="00FB4CE1" w:rsidP="003F6F7B">
            <w:pPr>
              <w:rPr>
                <w:rFonts w:ascii="Arial" w:hAnsi="Arial" w:cs="Arial"/>
                <w:sz w:val="22"/>
                <w:szCs w:val="22"/>
              </w:rPr>
            </w:pPr>
            <w:r>
              <w:rPr>
                <w:rFonts w:ascii="Arial" w:hAnsi="Arial" w:cs="Arial"/>
                <w:sz w:val="22"/>
                <w:szCs w:val="22"/>
              </w:rPr>
              <w:t xml:space="preserve">Tonia </w:t>
            </w:r>
            <w:r w:rsidR="00B320C2">
              <w:rPr>
                <w:rFonts w:ascii="Arial" w:hAnsi="Arial" w:cs="Arial"/>
                <w:sz w:val="22"/>
                <w:szCs w:val="22"/>
              </w:rPr>
              <w:t>Babalola</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5CD761E5">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DA90FB5"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r w:rsidR="00E0132E">
              <w:rPr>
                <w:rFonts w:ascii="Arial" w:hAnsi="Arial" w:cs="Arial"/>
                <w:sz w:val="22"/>
                <w:szCs w:val="22"/>
              </w:rPr>
              <w:t>codes</w:t>
            </w:r>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5CD761E5">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3F6F7B">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537698A2" w:rsidR="005E6C44" w:rsidRPr="00DD0929" w:rsidRDefault="3D46A6CE" w:rsidP="003F6F7B">
                <w:pPr>
                  <w:autoSpaceDE w:val="0"/>
                  <w:autoSpaceDN w:val="0"/>
                  <w:adjustRightInd w:val="0"/>
                  <w:jc w:val="center"/>
                  <w:rPr>
                    <w:rFonts w:ascii="Arial" w:hAnsi="Arial" w:cs="Arial"/>
                    <w:b/>
                    <w:bCs/>
                    <w:sz w:val="22"/>
                    <w:szCs w:val="22"/>
                  </w:rPr>
                </w:pPr>
                <w:r w:rsidRPr="5CD761E5">
                  <w:rPr>
                    <w:rFonts w:ascii="MS Gothic" w:eastAsia="MS Gothic" w:hAnsi="MS Gothic" w:cs="MS Gothic"/>
                    <w:b/>
                    <w:bCs/>
                    <w:sz w:val="22"/>
                    <w:szCs w:val="22"/>
                  </w:rPr>
                  <w:t>☒</w:t>
                </w:r>
              </w:p>
            </w:tc>
          </w:sdtContent>
        </w:sdt>
      </w:tr>
      <w:tr w:rsidR="005E6C44" w:rsidRPr="004C3A0B" w14:paraId="3A9D97A8" w14:textId="77777777" w:rsidTr="5CD761E5">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F73DACC" w14:textId="67ECCB53" w:rsidR="005E6C44" w:rsidRPr="004C3A0B" w:rsidRDefault="32242F35" w:rsidP="5CD761E5">
                <w:pPr>
                  <w:autoSpaceDE w:val="0"/>
                  <w:autoSpaceDN w:val="0"/>
                  <w:adjustRightInd w:val="0"/>
                  <w:jc w:val="center"/>
                  <w:rPr>
                    <w:rFonts w:ascii="Arial" w:hAnsi="Arial" w:cs="Arial"/>
                    <w:b/>
                    <w:bCs/>
                    <w:i/>
                    <w:iCs/>
                    <w:sz w:val="22"/>
                    <w:szCs w:val="22"/>
                  </w:rPr>
                </w:pPr>
                <w:r w:rsidRPr="5CD761E5">
                  <w:rPr>
                    <w:rFonts w:ascii="MS Gothic" w:eastAsia="MS Gothic" w:hAnsi="MS Gothic" w:cs="MS Gothic"/>
                    <w:b/>
                    <w:bCs/>
                    <w:sz w:val="22"/>
                    <w:szCs w:val="22"/>
                  </w:rPr>
                  <w:t>☒</w:t>
                </w:r>
              </w:p>
            </w:sdtContent>
          </w:sdt>
        </w:tc>
      </w:tr>
      <w:tr w:rsidR="005E6C44" w:rsidRPr="004C3A0B" w14:paraId="38A85C17" w14:textId="77777777" w:rsidTr="5CD761E5">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609C7E1A" w:rsidR="005E6C44" w:rsidRPr="001B41AD" w:rsidRDefault="005E6C44" w:rsidP="003F6F7B">
            <w:pPr>
              <w:autoSpaceDE w:val="0"/>
              <w:autoSpaceDN w:val="0"/>
              <w:adjustRightInd w:val="0"/>
              <w:rPr>
                <w:rFonts w:ascii="Arial" w:hAnsi="Arial" w:cs="Arial"/>
                <w:b/>
                <w:bCs/>
                <w:iCs/>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1B41AD" w:rsidRPr="004C3A0B" w14:paraId="2BA37952" w14:textId="77777777" w:rsidTr="5CD761E5">
        <w:trPr>
          <w:trHeight w:val="409"/>
        </w:trPr>
        <w:tc>
          <w:tcPr>
            <w:tcW w:w="562" w:type="dxa"/>
            <w:vAlign w:val="center"/>
          </w:tcPr>
          <w:p w14:paraId="2717E581" w14:textId="397214E2" w:rsidR="001B41AD" w:rsidRPr="002132F9" w:rsidRDefault="001B41AD" w:rsidP="003F6F7B">
            <w:pPr>
              <w:autoSpaceDE w:val="0"/>
              <w:autoSpaceDN w:val="0"/>
              <w:adjustRightInd w:val="0"/>
              <w:rPr>
                <w:rFonts w:ascii="Arial" w:hAnsi="Arial" w:cs="Arial"/>
                <w:sz w:val="22"/>
                <w:szCs w:val="22"/>
              </w:rPr>
            </w:pPr>
            <w:r>
              <w:rPr>
                <w:rFonts w:ascii="Arial" w:hAnsi="Arial" w:cs="Arial"/>
                <w:sz w:val="22"/>
                <w:szCs w:val="22"/>
              </w:rPr>
              <w:t>4</w:t>
            </w:r>
          </w:p>
        </w:tc>
        <w:tc>
          <w:tcPr>
            <w:tcW w:w="8784" w:type="dxa"/>
            <w:vAlign w:val="center"/>
          </w:tcPr>
          <w:p w14:paraId="5ACC51EA" w14:textId="77777777" w:rsidR="001B41AD" w:rsidRPr="004C3A0B" w:rsidRDefault="001B41AD"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1002195764"/>
              <w14:checkbox>
                <w14:checked w14:val="0"/>
                <w14:checkedState w14:val="2612" w14:font="MS Gothic"/>
                <w14:uncheckedState w14:val="2610" w14:font="MS Gothic"/>
              </w14:checkbox>
            </w:sdtPr>
            <w:sdtContent>
              <w:p w14:paraId="6B6F65DB" w14:textId="5453C049" w:rsidR="001B41AD" w:rsidRDefault="001B41AD" w:rsidP="001B41A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5CD761E5">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5367E4F7" w14:textId="77777777" w:rsidR="002366D9" w:rsidRDefault="002366D9" w:rsidP="002366D9">
            <w:pPr>
              <w:rPr>
                <w:rFonts w:ascii="Arial" w:hAnsi="Arial" w:cs="Arial"/>
                <w:sz w:val="22"/>
                <w:szCs w:val="22"/>
              </w:rPr>
            </w:pPr>
            <w:r>
              <w:rPr>
                <w:rFonts w:ascii="Arial" w:hAnsi="Arial" w:cs="Arial"/>
                <w:sz w:val="22"/>
                <w:szCs w:val="22"/>
              </w:rPr>
              <w:t>Exploring the Relationship Between Housing Insecurity and Family Well-Being in the United Kingdom.</w:t>
            </w:r>
          </w:p>
          <w:p w14:paraId="44A8F7CA" w14:textId="77777777" w:rsidR="004C3D85" w:rsidRPr="004C3A0B" w:rsidRDefault="004C3D85" w:rsidP="003C07E3">
            <w:pPr>
              <w:rPr>
                <w:rFonts w:ascii="Arial" w:hAnsi="Arial" w:cs="Arial"/>
                <w:sz w:val="22"/>
                <w:szCs w:val="22"/>
              </w:rPr>
            </w:pPr>
          </w:p>
        </w:tc>
      </w:tr>
      <w:tr w:rsidR="00A121A0" w:rsidRPr="004C3A0B" w14:paraId="52752113" w14:textId="77777777" w:rsidTr="5CD761E5">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66410A2F" w:rsidR="004C3D85" w:rsidRPr="00D839CD" w:rsidRDefault="6DFC0F9D" w:rsidP="003C07E3">
            <w:r w:rsidRPr="5CD761E5">
              <w:rPr>
                <w:rFonts w:ascii="Arial" w:hAnsi="Arial" w:cs="Arial"/>
                <w:sz w:val="22"/>
                <w:szCs w:val="22"/>
              </w:rPr>
              <w:t>08 June 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4610499F" w:rsidR="004C3D85" w:rsidRPr="004C3A0B" w:rsidRDefault="40ECEF87" w:rsidP="003C07E3">
            <w:r w:rsidRPr="5CD761E5">
              <w:rPr>
                <w:rFonts w:ascii="Arial" w:hAnsi="Arial" w:cs="Arial"/>
                <w:sz w:val="22"/>
                <w:szCs w:val="22"/>
              </w:rPr>
              <w:t>5 October 2026</w:t>
            </w:r>
          </w:p>
        </w:tc>
      </w:tr>
      <w:tr w:rsidR="00F96C3F" w:rsidRPr="004C3A0B" w14:paraId="158575DD" w14:textId="77777777" w:rsidTr="5CD761E5">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20C56FD0" w:rsidR="00F96C3F"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lastRenderedPageBreak/>
              <w:t>Objectives of Research Activity</w:t>
            </w:r>
            <w:r w:rsidR="002B540D">
              <w:rPr>
                <w:rFonts w:ascii="Arial" w:hAnsi="Arial" w:cs="Arial"/>
                <w:i/>
              </w:rPr>
              <w:t>:</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02497A" w:rsidRDefault="00F96C3F" w:rsidP="00F96C3F">
            <w:pPr>
              <w:pStyle w:val="ListParagraph"/>
              <w:numPr>
                <w:ilvl w:val="0"/>
                <w:numId w:val="26"/>
              </w:numPr>
              <w:contextualSpacing w:val="0"/>
              <w:rPr>
                <w:rFonts w:ascii="Arial" w:hAnsi="Arial" w:cs="Arial"/>
                <w:i/>
              </w:rPr>
            </w:pPr>
            <w:r w:rsidRPr="0002497A">
              <w:rPr>
                <w:rFonts w:ascii="Arial" w:hAnsi="Arial" w:cs="Arial"/>
                <w:i/>
              </w:rPr>
              <w:t xml:space="preserve">What the research activity will add to the body of knowledge </w:t>
            </w:r>
          </w:p>
          <w:p w14:paraId="04A3BE88" w14:textId="77777777" w:rsidR="00F96C3F" w:rsidRPr="0002497A" w:rsidRDefault="00F96C3F" w:rsidP="00F96C3F">
            <w:pPr>
              <w:pStyle w:val="ListParagraph"/>
              <w:numPr>
                <w:ilvl w:val="0"/>
                <w:numId w:val="26"/>
              </w:numPr>
              <w:contextualSpacing w:val="0"/>
              <w:rPr>
                <w:rFonts w:ascii="Arial" w:hAnsi="Arial" w:cs="Arial"/>
              </w:rPr>
            </w:pPr>
            <w:r w:rsidRPr="0002497A">
              <w:rPr>
                <w:rFonts w:ascii="Arial" w:hAnsi="Arial" w:cs="Arial"/>
                <w:i/>
              </w:rPr>
              <w:t xml:space="preserve">How it addresses an area of importance. </w:t>
            </w:r>
          </w:p>
          <w:p w14:paraId="0F2B91CF" w14:textId="003F7B46" w:rsidR="00C11376" w:rsidRPr="00D45923" w:rsidRDefault="00C11376" w:rsidP="00D45923">
            <w:pPr>
              <w:pStyle w:val="ListParagraph"/>
              <w:jc w:val="both"/>
              <w:rPr>
                <w:rFonts w:ascii="Arial" w:hAnsi="Arial" w:cs="Arial"/>
                <w:iCs/>
              </w:rPr>
            </w:pPr>
          </w:p>
        </w:tc>
      </w:tr>
      <w:tr w:rsidR="00F96C3F" w:rsidRPr="004C3A0B" w:rsidDel="002A152D" w14:paraId="33018EAC" w14:textId="77777777" w:rsidTr="5CD761E5">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6A298E6A" w:rsidR="00F96C3F" w:rsidRPr="009D2E0B" w:rsidRDefault="00F96C3F" w:rsidP="00F96C3F">
            <w:pPr>
              <w:autoSpaceDE w:val="0"/>
              <w:autoSpaceDN w:val="0"/>
              <w:adjustRightInd w:val="0"/>
              <w:rPr>
                <w:rFonts w:ascii="Arial" w:hAnsi="Arial" w:cs="Arial"/>
                <w:b/>
                <w:bCs/>
                <w:sz w:val="22"/>
                <w:szCs w:val="22"/>
              </w:rPr>
            </w:pPr>
            <w:r w:rsidRPr="5CD761E5">
              <w:rPr>
                <w:rFonts w:ascii="Arial" w:hAnsi="Arial" w:cs="Arial"/>
                <w:b/>
                <w:bCs/>
                <w:sz w:val="22"/>
                <w:szCs w:val="22"/>
              </w:rPr>
              <w:t>Purpose of Research Activity</w:t>
            </w:r>
            <w:r w:rsidR="7ACA9E8C" w:rsidRPr="5CD761E5">
              <w:rPr>
                <w:rFonts w:ascii="Arial" w:hAnsi="Arial" w:cs="Arial"/>
                <w:b/>
                <w:bCs/>
                <w:sz w:val="22"/>
                <w:szCs w:val="22"/>
              </w:rPr>
              <w:t xml:space="preserve"> + prevalence </w:t>
            </w:r>
            <w:r w:rsidR="1EB2E65D" w:rsidRPr="5CD761E5">
              <w:rPr>
                <w:rFonts w:ascii="Arial" w:hAnsi="Arial" w:cs="Arial"/>
                <w:b/>
                <w:bCs/>
                <w:sz w:val="22"/>
                <w:szCs w:val="22"/>
              </w:rPr>
              <w:t>and rationale</w:t>
            </w:r>
          </w:p>
          <w:p w14:paraId="63EE85A1" w14:textId="0481411D" w:rsidR="00C034C4" w:rsidRPr="00C034C4" w:rsidRDefault="00C034C4" w:rsidP="00C034C4">
            <w:pPr>
              <w:jc w:val="both"/>
              <w:rPr>
                <w:rFonts w:ascii="Arial" w:eastAsia="Calibri" w:hAnsi="Arial" w:cs="Arial"/>
                <w:iCs/>
                <w:sz w:val="22"/>
                <w:szCs w:val="22"/>
              </w:rPr>
            </w:pPr>
            <w:r w:rsidRPr="00C034C4">
              <w:rPr>
                <w:rFonts w:ascii="Arial" w:eastAsia="Calibri" w:hAnsi="Arial" w:cs="Arial"/>
                <w:iCs/>
                <w:sz w:val="22"/>
                <w:szCs w:val="22"/>
              </w:rPr>
              <w:t>This research arises in response to the increasing levels of housing insecurity affecting families in the United Kingdom (National Housing Federation, 2021). According to the UK Government (GOV), 324,990 households were either homeless or at risk of homelessness in 2023–24 (GOV, 2025). Furthermore, recent data from Shelter (December 2024) indicates that at least 350,000 people are currently homeless, including 161,500 children, representing a 14% increase within one year (Shelter, 2024). These figures clearly demonstrate the scale and urgency of this social issue.</w:t>
            </w:r>
          </w:p>
          <w:p w14:paraId="50895990" w14:textId="77777777" w:rsidR="00C034C4" w:rsidRPr="00C034C4" w:rsidRDefault="00C034C4" w:rsidP="00C034C4">
            <w:pPr>
              <w:jc w:val="both"/>
              <w:rPr>
                <w:rFonts w:ascii="Arial" w:eastAsia="Calibri" w:hAnsi="Arial" w:cs="Arial"/>
                <w:iCs/>
                <w:sz w:val="22"/>
                <w:szCs w:val="22"/>
              </w:rPr>
            </w:pPr>
            <w:r w:rsidRPr="00C034C4">
              <w:rPr>
                <w:rFonts w:ascii="Arial" w:eastAsia="Calibri" w:hAnsi="Arial" w:cs="Arial"/>
                <w:iCs/>
                <w:sz w:val="22"/>
                <w:szCs w:val="22"/>
              </w:rPr>
              <w:t>In this context, the purpose of this secondary research is to examine the relationship between housing insecurity and family well-being in the United Kingdom through the analysis of existing literature and data (Hock et al., 2024). Housing insecurity includes situations such as unaffordable housing, overcrowding, risk of eviction, and reliance on temporary accommodation, all of which can create instability and increased stress for families (Hock et al., 2024). To achieve this, the study will draw upon evidence from academic research, government reports, and publications from housing organisations to develop a clear and accessible understanding of the issue (NICE, 2025).</w:t>
            </w:r>
          </w:p>
          <w:p w14:paraId="6AE24DC5" w14:textId="4B2CD9A1" w:rsidR="00C034C4" w:rsidRDefault="00C034C4" w:rsidP="00C034C4">
            <w:pPr>
              <w:jc w:val="both"/>
              <w:rPr>
                <w:rFonts w:ascii="Arial" w:eastAsia="Calibri" w:hAnsi="Arial" w:cs="Arial"/>
                <w:iCs/>
                <w:sz w:val="22"/>
                <w:szCs w:val="22"/>
              </w:rPr>
            </w:pPr>
            <w:r w:rsidRPr="00C034C4">
              <w:rPr>
                <w:rFonts w:ascii="Arial" w:eastAsia="Calibri" w:hAnsi="Arial" w:cs="Arial"/>
                <w:iCs/>
                <w:sz w:val="22"/>
                <w:szCs w:val="22"/>
              </w:rPr>
              <w:t>In addition, the research seeks to explore the wider consequences of housing insecurity on family relationships and overall well-being, including emotional, social, and health-related dimensions (The Network for Public Health Law, 2024). Although a substantial body of research exists, much of it focuses primarily on children, often overlooking the experiences of the family unit as a whole (SWU, 2025). By addressing this gap, the study aims to provide a more comprehensive perspective and contribute evidence that can inform policy development and improve support services for families experiencing housing insecurity (GOV, 2025) (Swope and Hernández, 2019).</w:t>
            </w:r>
          </w:p>
          <w:p w14:paraId="5F64A457" w14:textId="76D52B12" w:rsidR="00F96C3F" w:rsidRPr="002A152D" w:rsidDel="00425DA7" w:rsidRDefault="00F96C3F" w:rsidP="00C034C4">
            <w:pPr>
              <w:jc w:val="both"/>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5CD761E5">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399A7D28" w14:textId="6CEF329C" w:rsidR="00F96C3F" w:rsidRPr="00CC6FFA" w:rsidRDefault="00CC6FFA" w:rsidP="5CD761E5">
            <w:pPr>
              <w:rPr>
                <w:rFonts w:ascii="Arial" w:hAnsi="Arial" w:cs="Arial"/>
                <w:sz w:val="22"/>
                <w:szCs w:val="22"/>
              </w:rPr>
            </w:pPr>
            <w:r w:rsidRPr="5CD761E5">
              <w:rPr>
                <w:rFonts w:ascii="Arial" w:hAnsi="Arial" w:cs="Arial"/>
                <w:sz w:val="22"/>
                <w:szCs w:val="22"/>
              </w:rPr>
              <w:t>What does existing evidence reveal about the impact of housing insecurity on family well-being in the United Kingdom?</w:t>
            </w: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5CD761E5">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21B1BCD0" w:rsidR="00F96C3F" w:rsidRPr="005E7594" w:rsidRDefault="005E7594" w:rsidP="00F96C3F">
            <w:pPr>
              <w:rPr>
                <w:rFonts w:ascii="Arial" w:hAnsi="Arial" w:cs="Arial"/>
                <w:color w:val="00B050"/>
              </w:rPr>
            </w:pPr>
            <w:r>
              <w:rPr>
                <w:rFonts w:ascii="Arial" w:hAnsi="Arial" w:cs="Arial"/>
                <w:color w:val="00B050"/>
              </w:rPr>
              <w:t>Number your aims and link them to your objectives</w:t>
            </w:r>
          </w:p>
          <w:p w14:paraId="665D4FBA" w14:textId="17D8EB12" w:rsidR="00CC6FFA" w:rsidRPr="0002497A" w:rsidRDefault="00CC6FFA" w:rsidP="00CC6FFA">
            <w:pPr>
              <w:jc w:val="both"/>
              <w:rPr>
                <w:rFonts w:ascii="Arial" w:eastAsia="Calibri" w:hAnsi="Arial" w:cs="Arial"/>
                <w:iCs/>
                <w:sz w:val="22"/>
                <w:szCs w:val="22"/>
              </w:rPr>
            </w:pPr>
            <w:r w:rsidRPr="0002497A">
              <w:rPr>
                <w:rFonts w:ascii="Arial" w:eastAsia="Calibri" w:hAnsi="Arial" w:cs="Arial"/>
                <w:iCs/>
                <w:sz w:val="22"/>
                <w:szCs w:val="22"/>
              </w:rPr>
              <w:t>The main aim of this research is to systematically review existing evidence on the association between housing insecurity and family well-being in the United Kingdom (Mason et al., 2024b). This involves identifying, analysing, and synthesising findings from a range of reliable sources, including academic studies, government reports, and publications from housing organisations</w:t>
            </w:r>
            <w:r w:rsidR="004A3953" w:rsidRPr="004A3953">
              <w:rPr>
                <w:sz w:val="24"/>
                <w:szCs w:val="24"/>
                <w:lang w:eastAsia="en-GB"/>
              </w:rPr>
              <w:t xml:space="preserve"> </w:t>
            </w:r>
            <w:r w:rsidR="004A3953" w:rsidRPr="004A3953">
              <w:rPr>
                <w:rFonts w:ascii="Arial" w:eastAsia="Calibri" w:hAnsi="Arial" w:cs="Arial"/>
                <w:iCs/>
                <w:sz w:val="22"/>
                <w:szCs w:val="22"/>
              </w:rPr>
              <w:t>(Parker and Sikora, 2022)</w:t>
            </w:r>
            <w:r w:rsidRPr="0002497A">
              <w:rPr>
                <w:rFonts w:ascii="Arial" w:eastAsia="Calibri" w:hAnsi="Arial" w:cs="Arial"/>
                <w:iCs/>
                <w:sz w:val="22"/>
                <w:szCs w:val="22"/>
              </w:rPr>
              <w:t>. The research seeks to develop a clear understanding of how housing insecurity affects different aspects of family well-being, such as mental and physical health, financial stability, and family relationships</w:t>
            </w:r>
            <w:r w:rsidR="006D3840">
              <w:rPr>
                <w:rFonts w:ascii="Arial" w:eastAsia="Calibri" w:hAnsi="Arial" w:cs="Arial"/>
                <w:iCs/>
                <w:sz w:val="22"/>
                <w:szCs w:val="22"/>
              </w:rPr>
              <w:t xml:space="preserve"> </w:t>
            </w:r>
            <w:r w:rsidR="006D3840" w:rsidRPr="006D3840">
              <w:rPr>
                <w:rFonts w:ascii="Arial" w:eastAsia="Calibri" w:hAnsi="Arial" w:cs="Arial"/>
                <w:iCs/>
                <w:sz w:val="22"/>
                <w:szCs w:val="22"/>
              </w:rPr>
              <w:t xml:space="preserve">(Hock </w:t>
            </w:r>
            <w:r w:rsidR="006D3840" w:rsidRPr="006D3840">
              <w:rPr>
                <w:rFonts w:ascii="Arial" w:eastAsia="Calibri" w:hAnsi="Arial" w:cs="Arial"/>
                <w:i/>
                <w:iCs/>
                <w:sz w:val="22"/>
                <w:szCs w:val="22"/>
              </w:rPr>
              <w:t>et al.</w:t>
            </w:r>
            <w:r w:rsidR="006D3840" w:rsidRPr="006D3840">
              <w:rPr>
                <w:rFonts w:ascii="Arial" w:eastAsia="Calibri" w:hAnsi="Arial" w:cs="Arial"/>
                <w:iCs/>
                <w:sz w:val="22"/>
                <w:szCs w:val="22"/>
              </w:rPr>
              <w:t>, 2024)</w:t>
            </w:r>
            <w:r w:rsidRPr="0002497A">
              <w:rPr>
                <w:rFonts w:ascii="Arial" w:eastAsia="Calibri" w:hAnsi="Arial" w:cs="Arial"/>
                <w:iCs/>
                <w:sz w:val="22"/>
                <w:szCs w:val="22"/>
              </w:rPr>
              <w:t>.</w:t>
            </w:r>
          </w:p>
          <w:p w14:paraId="11C896B4" w14:textId="02DEA72F" w:rsidR="00F96C3F" w:rsidRPr="0002497A" w:rsidRDefault="00CC6FFA" w:rsidP="0002497A">
            <w:pPr>
              <w:jc w:val="both"/>
              <w:rPr>
                <w:rFonts w:ascii="Arial" w:eastAsia="Calibri" w:hAnsi="Arial" w:cs="Arial"/>
                <w:iCs/>
                <w:sz w:val="22"/>
                <w:szCs w:val="22"/>
              </w:rPr>
            </w:pPr>
            <w:r w:rsidRPr="0002497A">
              <w:rPr>
                <w:rFonts w:ascii="Arial" w:eastAsia="Calibri" w:hAnsi="Arial" w:cs="Arial"/>
                <w:iCs/>
                <w:sz w:val="22"/>
                <w:szCs w:val="22"/>
              </w:rPr>
              <w:t>In addition, the study aims to critically evaluate the quality and limitations of existing research in order to identify gaps in knowledge and areas requiring further investigation</w:t>
            </w:r>
            <w:r w:rsidR="00B33126">
              <w:rPr>
                <w:rFonts w:ascii="Arial" w:eastAsia="Calibri" w:hAnsi="Arial" w:cs="Arial"/>
                <w:iCs/>
                <w:sz w:val="22"/>
                <w:szCs w:val="22"/>
              </w:rPr>
              <w:t xml:space="preserve"> </w:t>
            </w:r>
            <w:r w:rsidR="00B33126" w:rsidRPr="00B33126">
              <w:rPr>
                <w:rFonts w:ascii="Arial" w:eastAsia="Calibri" w:hAnsi="Arial" w:cs="Arial"/>
                <w:iCs/>
                <w:sz w:val="22"/>
                <w:szCs w:val="22"/>
              </w:rPr>
              <w:t xml:space="preserve">(Shaheen </w:t>
            </w:r>
            <w:r w:rsidR="00B33126" w:rsidRPr="00B33126">
              <w:rPr>
                <w:rFonts w:ascii="Arial" w:eastAsia="Calibri" w:hAnsi="Arial" w:cs="Arial"/>
                <w:i/>
                <w:iCs/>
                <w:sz w:val="22"/>
                <w:szCs w:val="22"/>
              </w:rPr>
              <w:t>et al.</w:t>
            </w:r>
            <w:r w:rsidR="00B33126" w:rsidRPr="00B33126">
              <w:rPr>
                <w:rFonts w:ascii="Arial" w:eastAsia="Calibri" w:hAnsi="Arial" w:cs="Arial"/>
                <w:iCs/>
                <w:sz w:val="22"/>
                <w:szCs w:val="22"/>
              </w:rPr>
              <w:t>, 2023)</w:t>
            </w:r>
            <w:r w:rsidRPr="0002497A">
              <w:rPr>
                <w:rFonts w:ascii="Arial" w:eastAsia="Calibri" w:hAnsi="Arial" w:cs="Arial"/>
                <w:iCs/>
                <w:sz w:val="22"/>
                <w:szCs w:val="22"/>
              </w:rPr>
              <w:t>. It also aims to present findings in a clear and accessible way for non-specialist audiences, while contributing to academic knowledge and informing future policy and support strategies aimed at improving family well-being in the UK</w:t>
            </w:r>
            <w:r w:rsidR="00932F4B">
              <w:rPr>
                <w:rFonts w:ascii="Arial" w:eastAsia="Calibri" w:hAnsi="Arial" w:cs="Arial"/>
                <w:iCs/>
                <w:sz w:val="22"/>
                <w:szCs w:val="22"/>
              </w:rPr>
              <w:t xml:space="preserve"> </w:t>
            </w:r>
            <w:r w:rsidR="00CB7BF8" w:rsidRPr="00CB7BF8">
              <w:rPr>
                <w:rFonts w:ascii="Arial" w:eastAsia="Calibri" w:hAnsi="Arial" w:cs="Arial"/>
                <w:iCs/>
                <w:sz w:val="22"/>
                <w:szCs w:val="22"/>
              </w:rPr>
              <w:t xml:space="preserve">(Shaheen </w:t>
            </w:r>
            <w:r w:rsidR="00CB7BF8" w:rsidRPr="00CB7BF8">
              <w:rPr>
                <w:rFonts w:ascii="Arial" w:eastAsia="Calibri" w:hAnsi="Arial" w:cs="Arial"/>
                <w:i/>
                <w:iCs/>
                <w:sz w:val="22"/>
                <w:szCs w:val="22"/>
              </w:rPr>
              <w:t>et al.</w:t>
            </w:r>
            <w:r w:rsidR="00CB7BF8" w:rsidRPr="00CB7BF8">
              <w:rPr>
                <w:rFonts w:ascii="Arial" w:eastAsia="Calibri" w:hAnsi="Arial" w:cs="Arial"/>
                <w:iCs/>
                <w:sz w:val="22"/>
                <w:szCs w:val="22"/>
              </w:rPr>
              <w:t>, 2023)</w:t>
            </w:r>
            <w:r w:rsidR="00CB7BF8">
              <w:rPr>
                <w:rFonts w:ascii="Arial" w:eastAsia="Calibri" w:hAnsi="Arial" w:cs="Arial"/>
                <w:iCs/>
                <w:sz w:val="22"/>
                <w:szCs w:val="22"/>
              </w:rPr>
              <w:t>.</w:t>
            </w: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5CD761E5">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3B6EC5A5" w14:textId="77777777" w:rsidR="00863DB3" w:rsidRPr="002B540D" w:rsidRDefault="00863DB3" w:rsidP="00863DB3">
            <w:pPr>
              <w:pStyle w:val="ListParagraph"/>
              <w:numPr>
                <w:ilvl w:val="0"/>
                <w:numId w:val="26"/>
              </w:numPr>
              <w:rPr>
                <w:rFonts w:ascii="Arial" w:hAnsi="Arial" w:cs="Arial"/>
                <w:iCs/>
              </w:rPr>
            </w:pPr>
            <w:r w:rsidRPr="002B540D">
              <w:rPr>
                <w:rFonts w:ascii="Arial" w:hAnsi="Arial" w:cs="Arial"/>
                <w:iCs/>
              </w:rPr>
              <w:t>To identify and categorise the main forms of housing insecurity experienced by families in the UK (Hock et al., 2024</w:t>
            </w:r>
            <w:r w:rsidRPr="0002497A">
              <w:rPr>
                <w:rFonts w:ascii="Arial" w:hAnsi="Arial" w:cs="Arial"/>
                <w:iCs/>
              </w:rPr>
              <w:t>)</w:t>
            </w:r>
            <w:r w:rsidRPr="002B540D">
              <w:rPr>
                <w:rFonts w:ascii="Arial" w:hAnsi="Arial" w:cs="Arial"/>
                <w:iCs/>
              </w:rPr>
              <w:t xml:space="preserve"> </w:t>
            </w:r>
            <w:r w:rsidRPr="0002497A">
              <w:rPr>
                <w:rFonts w:ascii="Arial" w:hAnsi="Arial" w:cs="Arial"/>
                <w:iCs/>
              </w:rPr>
              <w:t>(</w:t>
            </w:r>
            <w:r w:rsidRPr="002B540D">
              <w:rPr>
                <w:rFonts w:ascii="Arial" w:hAnsi="Arial" w:cs="Arial"/>
                <w:iCs/>
              </w:rPr>
              <w:t>Crisis, n.d.).</w:t>
            </w:r>
          </w:p>
          <w:p w14:paraId="23A12F33" w14:textId="77777777" w:rsidR="00863DB3" w:rsidRPr="002B540D" w:rsidRDefault="00863DB3" w:rsidP="00863DB3">
            <w:pPr>
              <w:pStyle w:val="ListParagraph"/>
              <w:numPr>
                <w:ilvl w:val="0"/>
                <w:numId w:val="26"/>
              </w:numPr>
              <w:rPr>
                <w:rFonts w:ascii="Arial" w:hAnsi="Arial" w:cs="Arial"/>
                <w:iCs/>
              </w:rPr>
            </w:pPr>
            <w:r w:rsidRPr="002B540D">
              <w:rPr>
                <w:rFonts w:ascii="Arial" w:hAnsi="Arial" w:cs="Arial"/>
                <w:iCs/>
              </w:rPr>
              <w:t>To examine the impact of housing insecurity on the well-being of parents and children (Mason et al., 2024a).</w:t>
            </w:r>
          </w:p>
          <w:p w14:paraId="799C6C59" w14:textId="77777777" w:rsidR="00863DB3" w:rsidRPr="002B540D" w:rsidRDefault="00863DB3" w:rsidP="00863DB3">
            <w:pPr>
              <w:pStyle w:val="ListParagraph"/>
              <w:numPr>
                <w:ilvl w:val="0"/>
                <w:numId w:val="26"/>
              </w:numPr>
              <w:rPr>
                <w:rFonts w:ascii="Arial" w:hAnsi="Arial" w:cs="Arial"/>
                <w:iCs/>
              </w:rPr>
            </w:pPr>
            <w:r w:rsidRPr="002B540D">
              <w:rPr>
                <w:rFonts w:ascii="Arial" w:hAnsi="Arial" w:cs="Arial"/>
                <w:iCs/>
              </w:rPr>
              <w:t>To review housing and social support services available to affected families in the UK (GOV, 2024c).</w:t>
            </w:r>
          </w:p>
          <w:p w14:paraId="00F594B6" w14:textId="77777777" w:rsidR="00863DB3" w:rsidRPr="002B540D" w:rsidRDefault="00863DB3" w:rsidP="00863DB3">
            <w:pPr>
              <w:pStyle w:val="ListParagraph"/>
              <w:numPr>
                <w:ilvl w:val="0"/>
                <w:numId w:val="26"/>
              </w:numPr>
              <w:rPr>
                <w:rFonts w:ascii="Arial" w:hAnsi="Arial" w:cs="Arial"/>
                <w:iCs/>
              </w:rPr>
            </w:pPr>
            <w:r w:rsidRPr="002B540D">
              <w:rPr>
                <w:rFonts w:ascii="Arial" w:hAnsi="Arial" w:cs="Arial"/>
                <w:iCs/>
              </w:rPr>
              <w:t>To analyse current policies addressing housing insecurity and their relevance to family well-being (Greaves and Webb, 2025).</w:t>
            </w:r>
          </w:p>
          <w:p w14:paraId="63AA5A72" w14:textId="574D15AD" w:rsidR="00F96C3F" w:rsidRPr="0002497A" w:rsidRDefault="00863DB3" w:rsidP="00F96C3F">
            <w:pPr>
              <w:pStyle w:val="ListParagraph"/>
              <w:numPr>
                <w:ilvl w:val="0"/>
                <w:numId w:val="26"/>
              </w:numPr>
              <w:contextualSpacing w:val="0"/>
              <w:rPr>
                <w:rFonts w:ascii="Arial" w:hAnsi="Arial" w:cs="Arial"/>
                <w:i/>
              </w:rPr>
            </w:pPr>
            <w:r w:rsidRPr="0002497A">
              <w:rPr>
                <w:rFonts w:ascii="Arial" w:hAnsi="Arial" w:cs="Arial"/>
                <w:i/>
              </w:rPr>
              <w:t>To provide evidence-based recommendations for policy, services, and future research.</w:t>
            </w: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5CD761E5">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00BCD890" w:rsidR="00F96C3F" w:rsidRPr="004C3A0B" w:rsidRDefault="00F96C3F" w:rsidP="00F96C3F">
            <w:pPr>
              <w:rPr>
                <w:rFonts w:ascii="Arial" w:hAnsi="Arial" w:cs="Arial"/>
                <w:sz w:val="22"/>
                <w:szCs w:val="22"/>
              </w:rPr>
            </w:pPr>
            <w:r w:rsidRPr="5CD761E5">
              <w:rPr>
                <w:rFonts w:ascii="Arial" w:hAnsi="Arial" w:cs="Arial"/>
                <w:sz w:val="22"/>
                <w:szCs w:val="22"/>
              </w:rPr>
              <w:t xml:space="preserve">Provide </w:t>
            </w:r>
            <w:r w:rsidR="7D87CA34" w:rsidRPr="5CD761E5">
              <w:rPr>
                <w:rFonts w:ascii="Arial" w:hAnsi="Arial" w:cs="Arial"/>
                <w:sz w:val="22"/>
                <w:szCs w:val="22"/>
              </w:rPr>
              <w:t>a summary</w:t>
            </w:r>
            <w:r w:rsidRPr="5CD761E5">
              <w:rPr>
                <w:rFonts w:ascii="Arial" w:hAnsi="Arial" w:cs="Arial"/>
                <w:sz w:val="22"/>
                <w:szCs w:val="22"/>
              </w:rPr>
              <w:t xml:space="preserve"> of all the methods that </w:t>
            </w:r>
            <w:r w:rsidRPr="5CD761E5">
              <w:rPr>
                <w:rFonts w:ascii="Arial" w:hAnsi="Arial" w:cs="Arial"/>
                <w:b/>
                <w:bCs/>
                <w:sz w:val="22"/>
                <w:szCs w:val="22"/>
              </w:rPr>
              <w:t>may</w:t>
            </w:r>
            <w:r w:rsidRPr="5CD761E5">
              <w:rPr>
                <w:rFonts w:ascii="Arial" w:hAnsi="Arial" w:cs="Arial"/>
                <w:sz w:val="22"/>
                <w:szCs w:val="22"/>
              </w:rPr>
              <w:t xml:space="preserve"> be used in the research activity</w:t>
            </w:r>
            <w:r w:rsidR="003D0884" w:rsidRPr="5CD761E5">
              <w:rPr>
                <w:rFonts w:ascii="Arial" w:hAnsi="Arial" w:cs="Arial"/>
                <w:sz w:val="22"/>
                <w:szCs w:val="22"/>
              </w:rPr>
              <w:t xml:space="preserve"> to collect data</w:t>
            </w:r>
            <w:r w:rsidRPr="5CD761E5">
              <w:rPr>
                <w:rFonts w:ascii="Arial" w:hAnsi="Arial" w:cs="Arial"/>
                <w:sz w:val="22"/>
                <w:szCs w:val="22"/>
              </w:rPr>
              <w:t>, making it clear what specific techniques may be used. If methods other than those listed in this section are deemed appropriate later, additional ethical approval for those methods will be needed.</w:t>
            </w:r>
            <w:r w:rsidR="00913567" w:rsidRPr="5CD761E5">
              <w:rPr>
                <w:rFonts w:ascii="Arial" w:hAnsi="Arial" w:cs="Arial"/>
                <w:sz w:val="22"/>
                <w:szCs w:val="22"/>
              </w:rPr>
              <w:t xml:space="preserve"> You do not need to justify the methods </w:t>
            </w:r>
            <w:r w:rsidR="00E0132E" w:rsidRPr="5CD761E5">
              <w:rPr>
                <w:rFonts w:ascii="Arial" w:hAnsi="Arial" w:cs="Arial"/>
                <w:sz w:val="22"/>
                <w:szCs w:val="22"/>
              </w:rPr>
              <w:t>here but</w:t>
            </w:r>
            <w:r w:rsidR="00913567" w:rsidRPr="5CD761E5">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5CD761E5">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69759A5C" w14:textId="765AF83F" w:rsidR="00FA6CC9" w:rsidRPr="00FA6CC9" w:rsidRDefault="00FA6CC9" w:rsidP="00FA6CC9">
            <w:pPr>
              <w:spacing w:line="360" w:lineRule="auto"/>
              <w:jc w:val="both"/>
              <w:rPr>
                <w:rFonts w:ascii="Arial" w:hAnsi="Arial" w:cs="Arial"/>
                <w:sz w:val="22"/>
                <w:szCs w:val="22"/>
              </w:rPr>
            </w:pPr>
            <w:r w:rsidRPr="00FA6CC9">
              <w:rPr>
                <w:rFonts w:ascii="Arial" w:hAnsi="Arial" w:cs="Arial"/>
                <w:sz w:val="22"/>
                <w:szCs w:val="22"/>
              </w:rPr>
              <w:t>This study adopts an interpretivist approach, aiming to understand how housing insecurity affects family well-being by interpreting meanings, lived experiences, and patterns identified within existing research</w:t>
            </w:r>
            <w:r w:rsidR="00FD7DDB">
              <w:rPr>
                <w:rFonts w:ascii="Arial" w:hAnsi="Arial" w:cs="Arial"/>
                <w:sz w:val="22"/>
                <w:szCs w:val="22"/>
              </w:rPr>
              <w:t xml:space="preserve"> </w:t>
            </w:r>
            <w:r w:rsidR="00FD7DDB" w:rsidRPr="00FD7DDB">
              <w:rPr>
                <w:rFonts w:ascii="Arial" w:hAnsi="Arial" w:cs="Arial"/>
                <w:sz w:val="22"/>
                <w:szCs w:val="22"/>
              </w:rPr>
              <w:t xml:space="preserve">(Hock </w:t>
            </w:r>
            <w:r w:rsidR="00FD7DDB" w:rsidRPr="00FD7DDB">
              <w:rPr>
                <w:rFonts w:ascii="Arial" w:hAnsi="Arial" w:cs="Arial"/>
                <w:i/>
                <w:iCs/>
                <w:sz w:val="22"/>
                <w:szCs w:val="22"/>
              </w:rPr>
              <w:t>et al.</w:t>
            </w:r>
            <w:r w:rsidR="00FD7DDB" w:rsidRPr="00FD7DDB">
              <w:rPr>
                <w:rFonts w:ascii="Arial" w:hAnsi="Arial" w:cs="Arial"/>
                <w:sz w:val="22"/>
                <w:szCs w:val="22"/>
              </w:rPr>
              <w:t>, 2024)</w:t>
            </w:r>
            <w:r w:rsidRPr="00FA6CC9">
              <w:rPr>
                <w:rFonts w:ascii="Arial" w:hAnsi="Arial" w:cs="Arial"/>
                <w:sz w:val="22"/>
                <w:szCs w:val="22"/>
              </w:rPr>
              <w:t>. A systematic approach will be employed to ensure that the processes of identifying, selecting, and analysing sources are structured, transparent, and replicable, thereby strengthening the credibility and trustworthiness of the review</w:t>
            </w:r>
            <w:r w:rsidR="00F11827">
              <w:rPr>
                <w:rFonts w:ascii="Arial" w:hAnsi="Arial" w:cs="Arial"/>
                <w:sz w:val="22"/>
                <w:szCs w:val="22"/>
              </w:rPr>
              <w:t xml:space="preserve"> </w:t>
            </w:r>
            <w:r w:rsidR="00F11827" w:rsidRPr="00F11827">
              <w:rPr>
                <w:rFonts w:ascii="Arial" w:hAnsi="Arial" w:cs="Arial"/>
                <w:sz w:val="22"/>
                <w:szCs w:val="22"/>
              </w:rPr>
              <w:t xml:space="preserve">(Martinez </w:t>
            </w:r>
            <w:r w:rsidR="00F11827" w:rsidRPr="00F11827">
              <w:rPr>
                <w:rFonts w:ascii="Arial" w:hAnsi="Arial" w:cs="Arial"/>
                <w:i/>
                <w:iCs/>
                <w:sz w:val="22"/>
                <w:szCs w:val="22"/>
              </w:rPr>
              <w:t>et al.</w:t>
            </w:r>
            <w:r w:rsidR="00F11827" w:rsidRPr="00F11827">
              <w:rPr>
                <w:rFonts w:ascii="Arial" w:hAnsi="Arial" w:cs="Arial"/>
                <w:sz w:val="22"/>
                <w:szCs w:val="22"/>
              </w:rPr>
              <w:t>, 2023)</w:t>
            </w:r>
            <w:r w:rsidRPr="00FA6CC9">
              <w:rPr>
                <w:rFonts w:ascii="Arial" w:hAnsi="Arial" w:cs="Arial"/>
                <w:sz w:val="22"/>
                <w:szCs w:val="22"/>
              </w:rPr>
              <w:t>.</w:t>
            </w:r>
          </w:p>
          <w:p w14:paraId="5FAF9D0D" w14:textId="680FBB89" w:rsidR="00FA6CC9" w:rsidRPr="00FA6CC9" w:rsidRDefault="00FA6CC9" w:rsidP="00FA6CC9">
            <w:pPr>
              <w:spacing w:line="360" w:lineRule="auto"/>
              <w:jc w:val="both"/>
              <w:rPr>
                <w:rFonts w:ascii="Arial" w:hAnsi="Arial" w:cs="Arial"/>
                <w:sz w:val="22"/>
                <w:szCs w:val="22"/>
              </w:rPr>
            </w:pPr>
            <w:r w:rsidRPr="00FA6CC9">
              <w:rPr>
                <w:rFonts w:ascii="Arial" w:hAnsi="Arial" w:cs="Arial"/>
                <w:sz w:val="22"/>
                <w:szCs w:val="22"/>
              </w:rPr>
              <w:t>The research design is secondary in nature, meaning that all data will be derived from existing sources rather than direct interaction with participants (</w:t>
            </w:r>
            <w:proofErr w:type="spellStart"/>
            <w:r w:rsidRPr="00FA6CC9">
              <w:rPr>
                <w:rFonts w:ascii="Arial" w:hAnsi="Arial" w:cs="Arial"/>
                <w:sz w:val="22"/>
                <w:szCs w:val="22"/>
              </w:rPr>
              <w:t>Aocn</w:t>
            </w:r>
            <w:proofErr w:type="spellEnd"/>
            <w:r w:rsidRPr="00FA6CC9">
              <w:rPr>
                <w:rFonts w:ascii="Arial" w:hAnsi="Arial" w:cs="Arial"/>
                <w:sz w:val="22"/>
                <w:szCs w:val="22"/>
              </w:rPr>
              <w:t>, 2019; O’Brien et al., 2026). This approach enables a critical synthesis of existing knowledge while avoiding the ethical and practical constraints associated with primary data collection</w:t>
            </w:r>
            <w:r w:rsidR="00F11827">
              <w:rPr>
                <w:rFonts w:ascii="Arial" w:hAnsi="Arial" w:cs="Arial"/>
                <w:sz w:val="22"/>
                <w:szCs w:val="22"/>
              </w:rPr>
              <w:t xml:space="preserve"> </w:t>
            </w:r>
            <w:r w:rsidR="00F11827" w:rsidRPr="00F11827">
              <w:rPr>
                <w:rFonts w:ascii="Arial" w:hAnsi="Arial" w:cs="Arial"/>
                <w:sz w:val="22"/>
                <w:szCs w:val="22"/>
              </w:rPr>
              <w:t>(</w:t>
            </w:r>
            <w:proofErr w:type="spellStart"/>
            <w:r w:rsidR="00F11827" w:rsidRPr="00F11827">
              <w:rPr>
                <w:rFonts w:ascii="Arial" w:hAnsi="Arial" w:cs="Arial"/>
                <w:sz w:val="22"/>
                <w:szCs w:val="22"/>
              </w:rPr>
              <w:t>Brignardello</w:t>
            </w:r>
            <w:proofErr w:type="spellEnd"/>
            <w:r w:rsidR="00F11827" w:rsidRPr="00F11827">
              <w:rPr>
                <w:rFonts w:ascii="Arial" w:hAnsi="Arial" w:cs="Arial"/>
                <w:sz w:val="22"/>
                <w:szCs w:val="22"/>
              </w:rPr>
              <w:t>-Petersen</w:t>
            </w:r>
            <w:r w:rsidR="00F11827">
              <w:rPr>
                <w:rFonts w:ascii="Arial" w:hAnsi="Arial" w:cs="Arial"/>
                <w:sz w:val="22"/>
                <w:szCs w:val="22"/>
              </w:rPr>
              <w:t xml:space="preserve"> et al.,</w:t>
            </w:r>
            <w:r w:rsidR="00F11827" w:rsidRPr="00F11827">
              <w:rPr>
                <w:rFonts w:ascii="Arial" w:hAnsi="Arial" w:cs="Arial"/>
                <w:sz w:val="22"/>
                <w:szCs w:val="22"/>
              </w:rPr>
              <w:t xml:space="preserve"> 2024)</w:t>
            </w:r>
            <w:r w:rsidRPr="00FA6CC9">
              <w:rPr>
                <w:rFonts w:ascii="Arial" w:hAnsi="Arial" w:cs="Arial"/>
                <w:sz w:val="22"/>
                <w:szCs w:val="22"/>
              </w:rPr>
              <w:t>. A structured literature search will be conducted using academic databases such as Google Scholar and PubMed</w:t>
            </w:r>
            <w:r w:rsidR="002E5F9A" w:rsidRPr="002E5F9A">
              <w:rPr>
                <w:rFonts w:ascii="Arial" w:hAnsi="Arial" w:cs="Arial"/>
                <w:sz w:val="22"/>
                <w:szCs w:val="22"/>
              </w:rPr>
              <w:t xml:space="preserve">(Bramer </w:t>
            </w:r>
            <w:r w:rsidR="002E5F9A" w:rsidRPr="002E5F9A">
              <w:rPr>
                <w:rFonts w:ascii="Arial" w:hAnsi="Arial" w:cs="Arial"/>
                <w:i/>
                <w:iCs/>
                <w:sz w:val="22"/>
                <w:szCs w:val="22"/>
              </w:rPr>
              <w:t>et al.</w:t>
            </w:r>
            <w:r w:rsidR="002E5F9A" w:rsidRPr="002E5F9A">
              <w:rPr>
                <w:rFonts w:ascii="Arial" w:hAnsi="Arial" w:cs="Arial"/>
                <w:sz w:val="22"/>
                <w:szCs w:val="22"/>
              </w:rPr>
              <w:t>, 2018)</w:t>
            </w:r>
            <w:r w:rsidRPr="00FA6CC9">
              <w:rPr>
                <w:rFonts w:ascii="Arial" w:hAnsi="Arial" w:cs="Arial"/>
                <w:sz w:val="22"/>
                <w:szCs w:val="22"/>
              </w:rPr>
              <w:t>. This sample size is considered appropriate for enabling depth of analysis while maintaining focus and analytical manageability. The search strategy will be guided by clearly defined keywords, including “housing insecurity,” “family well-being,” “UK housing crisis,” and “child outcomes housing” (Grewal et al., 2016; Kohn, 2025b). These terms have been selected to ensure comprehensive coverage of both structural housing issues and their psychosocial impacts on families and children.</w:t>
            </w:r>
          </w:p>
          <w:p w14:paraId="6F28EF8F" w14:textId="79CCEF20" w:rsidR="00FA6CC9" w:rsidRPr="00FA6CC9" w:rsidRDefault="00FA6CC9" w:rsidP="00FA6CC9">
            <w:pPr>
              <w:spacing w:line="360" w:lineRule="auto"/>
              <w:jc w:val="both"/>
              <w:rPr>
                <w:rFonts w:ascii="Arial" w:hAnsi="Arial" w:cs="Arial"/>
                <w:sz w:val="22"/>
                <w:szCs w:val="22"/>
              </w:rPr>
            </w:pPr>
            <w:r w:rsidRPr="00FA6CC9">
              <w:rPr>
                <w:rFonts w:ascii="Arial" w:hAnsi="Arial" w:cs="Arial"/>
                <w:sz w:val="22"/>
                <w:szCs w:val="22"/>
              </w:rPr>
              <w:t>In addition to academic literature, the study will incorporate data from government reports, official statistics, policy documents, and publications from third-sector organisations, such as housing charities (Hassan, 2025</w:t>
            </w:r>
            <w:r w:rsidR="002E5F9A">
              <w:rPr>
                <w:rFonts w:ascii="Arial" w:hAnsi="Arial" w:cs="Arial"/>
                <w:sz w:val="22"/>
                <w:szCs w:val="22"/>
              </w:rPr>
              <w:t>)</w:t>
            </w:r>
            <w:r w:rsidRPr="00FA6CC9">
              <w:rPr>
                <w:rFonts w:ascii="Arial" w:hAnsi="Arial" w:cs="Arial"/>
                <w:sz w:val="22"/>
                <w:szCs w:val="22"/>
              </w:rPr>
              <w:t xml:space="preserve"> </w:t>
            </w:r>
            <w:r w:rsidR="002E5F9A">
              <w:rPr>
                <w:rFonts w:ascii="Arial" w:hAnsi="Arial" w:cs="Arial"/>
                <w:sz w:val="22"/>
                <w:szCs w:val="22"/>
              </w:rPr>
              <w:t>(</w:t>
            </w:r>
            <w:r w:rsidRPr="00FA6CC9">
              <w:rPr>
                <w:rFonts w:ascii="Arial" w:hAnsi="Arial" w:cs="Arial"/>
                <w:sz w:val="22"/>
                <w:szCs w:val="22"/>
              </w:rPr>
              <w:t>Greaves and Webb, 2025). The inclusion of these sources allows for methodological triangulation, strengthening the robustness of the findings by integrating academic, policy, and practice-based perspectives</w:t>
            </w:r>
            <w:r w:rsidR="002E5F9A">
              <w:rPr>
                <w:rFonts w:ascii="Arial" w:hAnsi="Arial" w:cs="Arial"/>
                <w:sz w:val="22"/>
                <w:szCs w:val="22"/>
              </w:rPr>
              <w:t xml:space="preserve"> </w:t>
            </w:r>
            <w:r w:rsidR="002E5F9A" w:rsidRPr="002E5F9A">
              <w:rPr>
                <w:rFonts w:ascii="Arial" w:hAnsi="Arial" w:cs="Arial"/>
                <w:sz w:val="22"/>
                <w:szCs w:val="22"/>
              </w:rPr>
              <w:t>(Valencia, 2022)</w:t>
            </w:r>
            <w:r w:rsidRPr="00FA6CC9">
              <w:rPr>
                <w:rFonts w:ascii="Arial" w:hAnsi="Arial" w:cs="Arial"/>
                <w:sz w:val="22"/>
                <w:szCs w:val="22"/>
              </w:rPr>
              <w:t>. These materials are particularly valuable in contextualising housing insecurity within broader socio-economic and political frameworks, while also highlighting how policy responses shape family outcomes in practice</w:t>
            </w:r>
            <w:r w:rsidR="002E5F9A">
              <w:rPr>
                <w:rFonts w:ascii="Arial" w:hAnsi="Arial" w:cs="Arial"/>
                <w:sz w:val="22"/>
                <w:szCs w:val="22"/>
              </w:rPr>
              <w:t xml:space="preserve"> </w:t>
            </w:r>
            <w:r w:rsidR="002E5F9A" w:rsidRPr="002E5F9A">
              <w:rPr>
                <w:rFonts w:ascii="Arial" w:hAnsi="Arial" w:cs="Arial"/>
                <w:sz w:val="22"/>
                <w:szCs w:val="22"/>
              </w:rPr>
              <w:t xml:space="preserve">(Hock </w:t>
            </w:r>
            <w:r w:rsidR="002E5F9A" w:rsidRPr="002E5F9A">
              <w:rPr>
                <w:rFonts w:ascii="Arial" w:hAnsi="Arial" w:cs="Arial"/>
                <w:i/>
                <w:iCs/>
                <w:sz w:val="22"/>
                <w:szCs w:val="22"/>
              </w:rPr>
              <w:t>et al.</w:t>
            </w:r>
            <w:r w:rsidR="002E5F9A" w:rsidRPr="002E5F9A">
              <w:rPr>
                <w:rFonts w:ascii="Arial" w:hAnsi="Arial" w:cs="Arial"/>
                <w:sz w:val="22"/>
                <w:szCs w:val="22"/>
              </w:rPr>
              <w:t>, 2023)</w:t>
            </w:r>
            <w:r w:rsidR="002E5F9A">
              <w:rPr>
                <w:rFonts w:ascii="Arial" w:hAnsi="Arial" w:cs="Arial"/>
                <w:sz w:val="22"/>
                <w:szCs w:val="22"/>
              </w:rPr>
              <w:t>.</w:t>
            </w:r>
          </w:p>
          <w:p w14:paraId="107B3A1D" w14:textId="10A674DF" w:rsidR="00FA6CC9" w:rsidRPr="00FA6CC9" w:rsidRDefault="00FA6CC9" w:rsidP="00FA6CC9">
            <w:pPr>
              <w:spacing w:line="360" w:lineRule="auto"/>
              <w:jc w:val="both"/>
              <w:rPr>
                <w:rFonts w:ascii="Arial" w:hAnsi="Arial" w:cs="Arial"/>
                <w:sz w:val="22"/>
                <w:szCs w:val="22"/>
              </w:rPr>
            </w:pPr>
            <w:r w:rsidRPr="00FA6CC9">
              <w:rPr>
                <w:rFonts w:ascii="Arial" w:hAnsi="Arial" w:cs="Arial"/>
                <w:sz w:val="22"/>
                <w:szCs w:val="22"/>
              </w:rPr>
              <w:t>Data extraction and synthesis will be conducted using an Excel-based literature matrix, which will facilitate systematic organisation of key study characteristics, including authorship, aims, methodological approach, key findings, and limitations</w:t>
            </w:r>
            <w:r w:rsidR="002E5F9A" w:rsidRPr="002E5F9A">
              <w:rPr>
                <w:sz w:val="24"/>
                <w:szCs w:val="24"/>
                <w:lang w:eastAsia="en-GB"/>
              </w:rPr>
              <w:t xml:space="preserve"> </w:t>
            </w:r>
            <w:r w:rsidR="002E5F9A" w:rsidRPr="002E5F9A">
              <w:rPr>
                <w:rFonts w:ascii="Arial" w:hAnsi="Arial" w:cs="Arial"/>
                <w:sz w:val="22"/>
                <w:szCs w:val="22"/>
              </w:rPr>
              <w:t xml:space="preserve">(Schmidt </w:t>
            </w:r>
            <w:r w:rsidR="002E5F9A" w:rsidRPr="002E5F9A">
              <w:rPr>
                <w:rFonts w:ascii="Arial" w:hAnsi="Arial" w:cs="Arial"/>
                <w:i/>
                <w:iCs/>
                <w:sz w:val="22"/>
                <w:szCs w:val="22"/>
              </w:rPr>
              <w:t>et al.</w:t>
            </w:r>
            <w:r w:rsidR="002E5F9A" w:rsidRPr="002E5F9A">
              <w:rPr>
                <w:rFonts w:ascii="Arial" w:hAnsi="Arial" w:cs="Arial"/>
                <w:sz w:val="22"/>
                <w:szCs w:val="22"/>
              </w:rPr>
              <w:t>, 2025)</w:t>
            </w:r>
            <w:r w:rsidRPr="00FA6CC9">
              <w:rPr>
                <w:rFonts w:ascii="Arial" w:hAnsi="Arial" w:cs="Arial"/>
                <w:sz w:val="22"/>
                <w:szCs w:val="22"/>
              </w:rPr>
              <w:t>. This structured approach ensures consistency across studies and supports transparent comparison</w:t>
            </w:r>
            <w:r w:rsidR="002E5F9A" w:rsidRPr="002E5F9A">
              <w:rPr>
                <w:sz w:val="24"/>
                <w:szCs w:val="24"/>
                <w:lang w:eastAsia="en-GB"/>
              </w:rPr>
              <w:t xml:space="preserve"> </w:t>
            </w:r>
            <w:r w:rsidR="002E5F9A" w:rsidRPr="002E5F9A">
              <w:rPr>
                <w:rFonts w:ascii="Arial" w:hAnsi="Arial" w:cs="Arial"/>
                <w:sz w:val="22"/>
                <w:szCs w:val="22"/>
              </w:rPr>
              <w:t xml:space="preserve">(Schmidt </w:t>
            </w:r>
            <w:r w:rsidR="002E5F9A" w:rsidRPr="002E5F9A">
              <w:rPr>
                <w:rFonts w:ascii="Arial" w:hAnsi="Arial" w:cs="Arial"/>
                <w:i/>
                <w:iCs/>
                <w:sz w:val="22"/>
                <w:szCs w:val="22"/>
              </w:rPr>
              <w:t>et al.</w:t>
            </w:r>
            <w:r w:rsidR="002E5F9A" w:rsidRPr="002E5F9A">
              <w:rPr>
                <w:rFonts w:ascii="Arial" w:hAnsi="Arial" w:cs="Arial"/>
                <w:sz w:val="22"/>
                <w:szCs w:val="22"/>
              </w:rPr>
              <w:t>, 2025)</w:t>
            </w:r>
            <w:r w:rsidRPr="00FA6CC9">
              <w:rPr>
                <w:rFonts w:ascii="Arial" w:hAnsi="Arial" w:cs="Arial"/>
                <w:sz w:val="22"/>
                <w:szCs w:val="22"/>
              </w:rPr>
              <w:t>. It also enables the identification of recurring themes, contradictions, and gaps within the literature, thereby contributing to a more nuanced and critically informed synthesis of evidence</w:t>
            </w:r>
            <w:r w:rsidR="002E5F9A">
              <w:rPr>
                <w:rFonts w:ascii="Arial" w:hAnsi="Arial" w:cs="Arial"/>
                <w:sz w:val="22"/>
                <w:szCs w:val="22"/>
              </w:rPr>
              <w:t xml:space="preserve"> </w:t>
            </w:r>
            <w:r w:rsidR="002E5F9A" w:rsidRPr="002E5F9A">
              <w:rPr>
                <w:rFonts w:ascii="Arial" w:hAnsi="Arial" w:cs="Arial"/>
                <w:sz w:val="22"/>
                <w:szCs w:val="22"/>
              </w:rPr>
              <w:t xml:space="preserve">(Schmidt </w:t>
            </w:r>
            <w:r w:rsidR="002E5F9A" w:rsidRPr="002E5F9A">
              <w:rPr>
                <w:rFonts w:ascii="Arial" w:hAnsi="Arial" w:cs="Arial"/>
                <w:i/>
                <w:iCs/>
                <w:sz w:val="22"/>
                <w:szCs w:val="22"/>
              </w:rPr>
              <w:t>et al.</w:t>
            </w:r>
            <w:r w:rsidR="002E5F9A" w:rsidRPr="002E5F9A">
              <w:rPr>
                <w:rFonts w:ascii="Arial" w:hAnsi="Arial" w:cs="Arial"/>
                <w:sz w:val="22"/>
                <w:szCs w:val="22"/>
              </w:rPr>
              <w:t>, 2025)</w:t>
            </w:r>
            <w:r w:rsidR="002E5F9A">
              <w:rPr>
                <w:rFonts w:ascii="Arial" w:hAnsi="Arial" w:cs="Arial"/>
                <w:sz w:val="22"/>
                <w:szCs w:val="22"/>
              </w:rPr>
              <w:t>.</w:t>
            </w:r>
          </w:p>
          <w:p w14:paraId="62711312" w14:textId="74B10C74" w:rsidR="00FA6CC9" w:rsidRPr="00FA6CC9" w:rsidRDefault="00FA6CC9" w:rsidP="00FA6CC9">
            <w:pPr>
              <w:spacing w:line="360" w:lineRule="auto"/>
              <w:jc w:val="both"/>
              <w:rPr>
                <w:rFonts w:ascii="Arial" w:hAnsi="Arial" w:cs="Arial"/>
                <w:sz w:val="22"/>
                <w:szCs w:val="22"/>
              </w:rPr>
            </w:pPr>
            <w:r w:rsidRPr="00FA6CC9">
              <w:rPr>
                <w:rFonts w:ascii="Arial" w:hAnsi="Arial" w:cs="Arial"/>
                <w:sz w:val="22"/>
                <w:szCs w:val="22"/>
              </w:rPr>
              <w:t>The review process will follow the PRISMA (Preferred Reporting Items for Systematic Reviews and Meta-Analyses) framework to ensure methodological transparency, rigour, and reproducibility</w:t>
            </w:r>
            <w:r w:rsidR="002E5F9A">
              <w:rPr>
                <w:rFonts w:ascii="Arial" w:hAnsi="Arial" w:cs="Arial"/>
                <w:sz w:val="22"/>
                <w:szCs w:val="22"/>
              </w:rPr>
              <w:t xml:space="preserve"> </w:t>
            </w:r>
            <w:r w:rsidR="002E5F9A" w:rsidRPr="002E5F9A">
              <w:rPr>
                <w:rFonts w:ascii="Arial" w:hAnsi="Arial" w:cs="Arial"/>
                <w:sz w:val="22"/>
                <w:szCs w:val="22"/>
              </w:rPr>
              <w:t xml:space="preserve">(Page </w:t>
            </w:r>
            <w:r w:rsidR="002E5F9A" w:rsidRPr="002E5F9A">
              <w:rPr>
                <w:rFonts w:ascii="Arial" w:hAnsi="Arial" w:cs="Arial"/>
                <w:i/>
                <w:iCs/>
                <w:sz w:val="22"/>
                <w:szCs w:val="22"/>
              </w:rPr>
              <w:t>et al.</w:t>
            </w:r>
            <w:r w:rsidR="002E5F9A" w:rsidRPr="002E5F9A">
              <w:rPr>
                <w:rFonts w:ascii="Arial" w:hAnsi="Arial" w:cs="Arial"/>
                <w:sz w:val="22"/>
                <w:szCs w:val="22"/>
              </w:rPr>
              <w:t>, 2021)</w:t>
            </w:r>
            <w:r w:rsidRPr="00FA6CC9">
              <w:rPr>
                <w:rFonts w:ascii="Arial" w:hAnsi="Arial" w:cs="Arial"/>
                <w:sz w:val="22"/>
                <w:szCs w:val="22"/>
              </w:rPr>
              <w:t>. PRISMA provides a clearly defined structure for documenting the identification, screening, eligibility, and inclusion of studies, thereby reducing the risk of selection bias and enhancing the auditability of the research process</w:t>
            </w:r>
            <w:r w:rsidR="002E5F9A" w:rsidRPr="002E5F9A">
              <w:rPr>
                <w:sz w:val="24"/>
                <w:szCs w:val="24"/>
                <w:lang w:eastAsia="en-GB"/>
              </w:rPr>
              <w:t xml:space="preserve"> </w:t>
            </w:r>
            <w:r w:rsidR="002E5F9A" w:rsidRPr="002E5F9A">
              <w:rPr>
                <w:rFonts w:ascii="Arial" w:hAnsi="Arial" w:cs="Arial"/>
                <w:sz w:val="22"/>
                <w:szCs w:val="22"/>
              </w:rPr>
              <w:t xml:space="preserve">(Page </w:t>
            </w:r>
            <w:r w:rsidR="002E5F9A" w:rsidRPr="002E5F9A">
              <w:rPr>
                <w:rFonts w:ascii="Arial" w:hAnsi="Arial" w:cs="Arial"/>
                <w:i/>
                <w:iCs/>
                <w:sz w:val="22"/>
                <w:szCs w:val="22"/>
              </w:rPr>
              <w:t>et al.</w:t>
            </w:r>
            <w:r w:rsidR="002E5F9A" w:rsidRPr="002E5F9A">
              <w:rPr>
                <w:rFonts w:ascii="Arial" w:hAnsi="Arial" w:cs="Arial"/>
                <w:sz w:val="22"/>
                <w:szCs w:val="22"/>
              </w:rPr>
              <w:t>, 2021)</w:t>
            </w:r>
            <w:r w:rsidRPr="00FA6CC9">
              <w:rPr>
                <w:rFonts w:ascii="Arial" w:hAnsi="Arial" w:cs="Arial"/>
                <w:sz w:val="22"/>
                <w:szCs w:val="22"/>
              </w:rPr>
              <w:t xml:space="preserve">. Furthermore, the CASP (Critical Appraisal Skills Programme) tool will be applied to critically evaluate the quality, validity, and reliability of included </w:t>
            </w:r>
            <w:r w:rsidRPr="00FA6CC9">
              <w:rPr>
                <w:rFonts w:ascii="Arial" w:hAnsi="Arial" w:cs="Arial"/>
                <w:sz w:val="22"/>
                <w:szCs w:val="22"/>
              </w:rPr>
              <w:lastRenderedPageBreak/>
              <w:t>studies, ensuring that only methodologically robust evidence informs the final analysis</w:t>
            </w:r>
            <w:r w:rsidR="0071181D">
              <w:rPr>
                <w:rFonts w:ascii="Arial" w:hAnsi="Arial" w:cs="Arial"/>
                <w:sz w:val="22"/>
                <w:szCs w:val="22"/>
              </w:rPr>
              <w:t xml:space="preserve"> </w:t>
            </w:r>
            <w:r w:rsidR="0071181D" w:rsidRPr="0071181D">
              <w:rPr>
                <w:rFonts w:ascii="Arial" w:hAnsi="Arial" w:cs="Arial"/>
                <w:sz w:val="22"/>
                <w:szCs w:val="22"/>
              </w:rPr>
              <w:t>(L</w:t>
            </w:r>
            <w:r w:rsidR="0071181D">
              <w:rPr>
                <w:rFonts w:ascii="Arial" w:hAnsi="Arial" w:cs="Arial"/>
                <w:sz w:val="22"/>
                <w:szCs w:val="22"/>
              </w:rPr>
              <w:t>ong et al.,</w:t>
            </w:r>
            <w:r w:rsidR="0071181D" w:rsidRPr="0071181D">
              <w:rPr>
                <w:rFonts w:ascii="Arial" w:hAnsi="Arial" w:cs="Arial"/>
                <w:sz w:val="22"/>
                <w:szCs w:val="22"/>
              </w:rPr>
              <w:t xml:space="preserve"> 2020)</w:t>
            </w:r>
            <w:r w:rsidRPr="00FA6CC9">
              <w:rPr>
                <w:rFonts w:ascii="Arial" w:hAnsi="Arial" w:cs="Arial"/>
                <w:sz w:val="22"/>
                <w:szCs w:val="22"/>
              </w:rPr>
              <w:t>.</w:t>
            </w:r>
          </w:p>
          <w:p w14:paraId="26F57DA5" w14:textId="66A68FD1" w:rsidR="00FA6CC9" w:rsidRPr="00FA6CC9" w:rsidRDefault="00FA6CC9" w:rsidP="00FA6CC9">
            <w:pPr>
              <w:spacing w:line="360" w:lineRule="auto"/>
              <w:jc w:val="both"/>
              <w:rPr>
                <w:rFonts w:ascii="Arial" w:hAnsi="Arial" w:cs="Arial"/>
                <w:sz w:val="22"/>
                <w:szCs w:val="22"/>
              </w:rPr>
            </w:pPr>
            <w:r w:rsidRPr="00FA6CC9">
              <w:rPr>
                <w:rFonts w:ascii="Arial" w:hAnsi="Arial" w:cs="Arial"/>
                <w:sz w:val="22"/>
                <w:szCs w:val="22"/>
              </w:rPr>
              <w:t>A thematic analysis approach will be used to identify, analyse, and interpret patterns across the dataset (Singh, 2024). This approach is particularly well-suited to interpretivist research, as it facilitates the examination of underlying meanings and the construction of analytically meaningful themes from complex qualitative and mixed-methods evidence</w:t>
            </w:r>
            <w:r w:rsidR="0071181D">
              <w:rPr>
                <w:rFonts w:ascii="Arial" w:hAnsi="Arial" w:cs="Arial"/>
                <w:sz w:val="22"/>
                <w:szCs w:val="22"/>
              </w:rPr>
              <w:t xml:space="preserve"> (Schwarz and Reiling, 2024)</w:t>
            </w:r>
            <w:r w:rsidRPr="00FA6CC9">
              <w:rPr>
                <w:rFonts w:ascii="Arial" w:hAnsi="Arial" w:cs="Arial"/>
                <w:sz w:val="22"/>
                <w:szCs w:val="22"/>
              </w:rPr>
              <w:t>. Through iterative coding and refinement, themes will be developed to reflect both convergences and divergences within the literature, enabling a deeper understanding of how housing insecurity shapes family well-being across different contexts</w:t>
            </w:r>
            <w:r w:rsidR="0071181D">
              <w:rPr>
                <w:rFonts w:ascii="Arial" w:hAnsi="Arial" w:cs="Arial"/>
                <w:sz w:val="22"/>
                <w:szCs w:val="22"/>
              </w:rPr>
              <w:t xml:space="preserve"> </w:t>
            </w:r>
            <w:r w:rsidR="0071181D" w:rsidRPr="0071181D">
              <w:rPr>
                <w:rFonts w:ascii="Arial" w:hAnsi="Arial" w:cs="Arial"/>
                <w:sz w:val="22"/>
                <w:szCs w:val="22"/>
              </w:rPr>
              <w:t xml:space="preserve">(Naeem </w:t>
            </w:r>
            <w:r w:rsidR="0071181D" w:rsidRPr="0071181D">
              <w:rPr>
                <w:rFonts w:ascii="Arial" w:hAnsi="Arial" w:cs="Arial"/>
                <w:i/>
                <w:iCs/>
                <w:sz w:val="22"/>
                <w:szCs w:val="22"/>
              </w:rPr>
              <w:t>et al.</w:t>
            </w:r>
            <w:r w:rsidR="0071181D" w:rsidRPr="0071181D">
              <w:rPr>
                <w:rFonts w:ascii="Arial" w:hAnsi="Arial" w:cs="Arial"/>
                <w:sz w:val="22"/>
                <w:szCs w:val="22"/>
              </w:rPr>
              <w:t>, 2023)</w:t>
            </w:r>
            <w:r w:rsidR="0071181D">
              <w:rPr>
                <w:rFonts w:ascii="Arial" w:hAnsi="Arial" w:cs="Arial"/>
                <w:sz w:val="22"/>
                <w:szCs w:val="22"/>
              </w:rPr>
              <w:t>.</w:t>
            </w:r>
          </w:p>
          <w:p w14:paraId="32E1F032" w14:textId="20144142" w:rsidR="00FA6CC9" w:rsidRPr="00FA6CC9" w:rsidRDefault="00FA6CC9" w:rsidP="00FA6CC9">
            <w:pPr>
              <w:spacing w:line="360" w:lineRule="auto"/>
              <w:jc w:val="both"/>
              <w:rPr>
                <w:rFonts w:ascii="Arial" w:hAnsi="Arial" w:cs="Arial"/>
                <w:sz w:val="22"/>
                <w:szCs w:val="22"/>
              </w:rPr>
            </w:pPr>
            <w:r w:rsidRPr="00FA6CC9">
              <w:rPr>
                <w:rFonts w:ascii="Arial" w:hAnsi="Arial" w:cs="Arial"/>
                <w:sz w:val="22"/>
                <w:szCs w:val="22"/>
              </w:rPr>
              <w:t>Ethical approval will be obtained prior to the commencement of the study to ensure compliance with institutional and academic ethical standards</w:t>
            </w:r>
            <w:r w:rsidR="0071181D">
              <w:rPr>
                <w:rFonts w:ascii="Arial" w:hAnsi="Arial" w:cs="Arial"/>
                <w:sz w:val="22"/>
                <w:szCs w:val="22"/>
              </w:rPr>
              <w:t xml:space="preserve"> (GOV, 2025)</w:t>
            </w:r>
            <w:r w:rsidRPr="00FA6CC9">
              <w:rPr>
                <w:rFonts w:ascii="Arial" w:hAnsi="Arial" w:cs="Arial"/>
                <w:sz w:val="22"/>
                <w:szCs w:val="22"/>
              </w:rPr>
              <w:t>. The research will uphold principles of academic integrity, including accurate referencing, transparent acknowledgement of all sources, and honest reporting of findings (Wedderkopp and Rutz, 2024). Particular attention will be given to minimising bias, including selection and interpretive bias, while also avoiding plagiarism and the reproduction of stereotypes</w:t>
            </w:r>
            <w:r w:rsidR="003A6F2B">
              <w:rPr>
                <w:rFonts w:ascii="Arial" w:hAnsi="Arial" w:cs="Arial"/>
                <w:sz w:val="22"/>
                <w:szCs w:val="22"/>
              </w:rPr>
              <w:t xml:space="preserve"> </w:t>
            </w:r>
            <w:r w:rsidR="003A6F2B" w:rsidRPr="003A6F2B">
              <w:rPr>
                <w:rFonts w:ascii="Arial" w:hAnsi="Arial" w:cs="Arial"/>
                <w:sz w:val="22"/>
                <w:szCs w:val="22"/>
              </w:rPr>
              <w:t>(Yarborough, 2021)</w:t>
            </w:r>
            <w:r w:rsidRPr="00FA6CC9">
              <w:rPr>
                <w:rFonts w:ascii="Arial" w:hAnsi="Arial" w:cs="Arial"/>
                <w:sz w:val="22"/>
                <w:szCs w:val="22"/>
              </w:rPr>
              <w:t>. Reflexive awareness will be maintained throughout the analytical process to further enhance rigour and reduce subjectivity</w:t>
            </w:r>
            <w:r w:rsidR="003A6F2B">
              <w:rPr>
                <w:rFonts w:ascii="Arial" w:hAnsi="Arial" w:cs="Arial"/>
                <w:sz w:val="22"/>
                <w:szCs w:val="22"/>
              </w:rPr>
              <w:t xml:space="preserve"> </w:t>
            </w:r>
            <w:r w:rsidR="003A6F2B" w:rsidRPr="003A6F2B">
              <w:rPr>
                <w:rFonts w:ascii="Arial" w:hAnsi="Arial" w:cs="Arial"/>
                <w:sz w:val="22"/>
                <w:szCs w:val="22"/>
              </w:rPr>
              <w:t>(Peddle, 2021)</w:t>
            </w:r>
            <w:r w:rsidR="003A6F2B">
              <w:rPr>
                <w:rFonts w:ascii="Arial" w:hAnsi="Arial" w:cs="Arial"/>
                <w:sz w:val="22"/>
                <w:szCs w:val="22"/>
              </w:rPr>
              <w:t>.</w:t>
            </w:r>
          </w:p>
          <w:p w14:paraId="20C86C0F" w14:textId="2D59940B" w:rsidR="00FA6CC9" w:rsidRPr="00FA6CC9" w:rsidRDefault="00FA6CC9" w:rsidP="00FA6CC9">
            <w:pPr>
              <w:spacing w:line="360" w:lineRule="auto"/>
              <w:jc w:val="both"/>
              <w:rPr>
                <w:rFonts w:ascii="Arial" w:hAnsi="Arial" w:cs="Arial"/>
                <w:sz w:val="22"/>
                <w:szCs w:val="22"/>
              </w:rPr>
            </w:pPr>
            <w:r w:rsidRPr="00FA6CC9">
              <w:rPr>
                <w:rFonts w:ascii="Arial" w:hAnsi="Arial" w:cs="Arial"/>
                <w:sz w:val="22"/>
                <w:szCs w:val="22"/>
              </w:rPr>
              <w:t>All data will be securely stored on the university’s cloud-based system in accordance with the Data Protection Act 2018 and relevant institutional data governance policies</w:t>
            </w:r>
            <w:r w:rsidR="003A6F2B">
              <w:rPr>
                <w:rFonts w:ascii="Arial" w:hAnsi="Arial" w:cs="Arial"/>
                <w:sz w:val="22"/>
                <w:szCs w:val="22"/>
              </w:rPr>
              <w:t xml:space="preserve"> (GOV, n.d.)</w:t>
            </w:r>
            <w:r w:rsidRPr="00FA6CC9">
              <w:rPr>
                <w:rFonts w:ascii="Arial" w:hAnsi="Arial" w:cs="Arial"/>
                <w:sz w:val="22"/>
                <w:szCs w:val="22"/>
              </w:rPr>
              <w:t>. Data will be handled confidentially throughout the research process and will be permanently deleted by 31 December following completion of the study, ensuring full compliance with ethical and legal requirements</w:t>
            </w:r>
            <w:r w:rsidR="003A6F2B">
              <w:rPr>
                <w:rFonts w:ascii="Arial" w:hAnsi="Arial" w:cs="Arial"/>
                <w:sz w:val="22"/>
                <w:szCs w:val="22"/>
              </w:rPr>
              <w:t xml:space="preserve"> (Cooper, 2026)</w:t>
            </w:r>
            <w:r w:rsidRPr="00FA6CC9">
              <w:rPr>
                <w:rFonts w:ascii="Arial" w:hAnsi="Arial" w:cs="Arial"/>
                <w:sz w:val="22"/>
                <w:szCs w:val="22"/>
              </w:rPr>
              <w:t>.</w:t>
            </w:r>
          </w:p>
          <w:p w14:paraId="0687532F" w14:textId="5B2871A6" w:rsidR="00F96C3F" w:rsidRPr="004C3A0B" w:rsidRDefault="00F96C3F" w:rsidP="00FA6CC9">
            <w:pPr>
              <w:spacing w:line="360" w:lineRule="auto"/>
              <w:jc w:val="both"/>
              <w:rPr>
                <w:rFonts w:ascii="Arial" w:hAnsi="Arial" w:cs="Arial"/>
                <w:sz w:val="22"/>
                <w:szCs w:val="22"/>
              </w:rPr>
            </w:pPr>
          </w:p>
          <w:p w14:paraId="108EF2F7" w14:textId="77777777" w:rsidR="00F96C3F" w:rsidRPr="004C3A0B" w:rsidRDefault="00F96C3F" w:rsidP="00FA6CC9">
            <w:pPr>
              <w:spacing w:line="360" w:lineRule="auto"/>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019F1677" w14:textId="25D21D55" w:rsidR="00C11423" w:rsidRPr="004C3A0B" w:rsidRDefault="00CA38D9"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17EFC390" w14:textId="2F2EA029" w:rsidR="00C11423" w:rsidRPr="004C3A0B" w:rsidRDefault="00CA38D9"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Content>
              <w:p w14:paraId="0F5A7AA5" w14:textId="1AB86163" w:rsidR="00770C66" w:rsidRDefault="00CA38D9"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11B2232C" w14:textId="02E9F955" w:rsidR="00770C66" w:rsidRPr="004C3A0B" w:rsidRDefault="00CA38D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MS Gothic"/>
                <w14:uncheckedState w14:val="2610" w14:font="MS Gothic"/>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MS Gothic"/>
                <w14:uncheckedState w14:val="2610" w14:font="MS Gothic"/>
              </w14:checkbox>
            </w:sdtPr>
            <w:sdtContent>
              <w:p w14:paraId="0C1223D4" w14:textId="0656B330" w:rsidR="00D107AC" w:rsidRDefault="00CA38D9"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0502E58D" w14:textId="6D19B196" w:rsidR="00770C66" w:rsidRPr="004C3A0B" w:rsidRDefault="00CA38D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50189FD6" w14:textId="66681E61" w:rsidR="00770C66" w:rsidRPr="004C3A0B" w:rsidRDefault="00CA38D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75511E63" w14:textId="2E40E2EE" w:rsidR="00770C66" w:rsidRPr="004C3A0B" w:rsidRDefault="00CA38D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4CD0F9B" w14:textId="007E56CD" w:rsidR="00770C66" w:rsidRPr="004C3A0B" w:rsidRDefault="00CA38D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4D03216" w14:textId="3F54B7C5" w:rsidR="00770C66" w:rsidRPr="004C3A0B" w:rsidRDefault="00CA38D9"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7967A1D1" w14:textId="0F46DFDB" w:rsidR="00770C66" w:rsidRPr="004C3A0B" w:rsidRDefault="00CA38D9"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lastRenderedPageBreak/>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5275BC0" w14:textId="612CA55D" w:rsidR="00770C66" w:rsidRPr="004C3A0B" w:rsidRDefault="00E7117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64BF145D" w14:textId="4C7A27F1" w:rsidR="00770C66" w:rsidRPr="004C3A0B" w:rsidRDefault="00E7117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2AD5A02B" w14:textId="134ED2FF" w:rsidR="00770C66" w:rsidRPr="004C3A0B" w:rsidRDefault="00E7117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3A32BF3A" w14:textId="13E86652" w:rsidR="00770C66" w:rsidRPr="004C3A0B" w:rsidRDefault="00E71171"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MS Gothic"/>
                <w14:uncheckedState w14:val="2610" w14:font="MS Gothic"/>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MS Gothic"/>
                <w14:uncheckedState w14:val="2610" w14:font="MS Gothic"/>
              </w14:checkbox>
            </w:sdtPr>
            <w:sdtContent>
              <w:p w14:paraId="3CA1A6AE" w14:textId="7A000488" w:rsidR="00770C66" w:rsidRDefault="00E71171"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3A04C74C" w14:textId="33D27125" w:rsidR="00770C66" w:rsidRPr="006C1FDD" w:rsidRDefault="00E71171"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2D4ED4D2" w14:textId="425533DC" w:rsidR="00ED0C59" w:rsidRPr="004C3A0B" w:rsidRDefault="007479B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23BE7E6A" w14:textId="5021C55B" w:rsidR="00ED0C59" w:rsidRPr="004C3A0B" w:rsidRDefault="007479B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47D2582B" w14:textId="38306AF3" w:rsidR="00ED0C59" w:rsidRPr="004C3A0B" w:rsidRDefault="007479B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778D1D91" w14:textId="3C549597" w:rsidR="00ED0C59" w:rsidRPr="004C3A0B" w:rsidRDefault="007479B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1E700386" w14:textId="3731C618" w:rsidR="00ED0C59" w:rsidRPr="004C3A0B" w:rsidRDefault="007479B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1293225" w14:textId="3021E16F" w:rsidR="00ED0C59" w:rsidRPr="004C3A0B" w:rsidRDefault="007479B5"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1373FD8A" w14:textId="7EFC738D" w:rsidR="00ED0C59" w:rsidRPr="004C3A0B" w:rsidRDefault="007479B5"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2F67A04" w14:textId="690DB4C6" w:rsidR="00ED0C59" w:rsidRPr="004C3A0B" w:rsidRDefault="007479B5"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20F36BCD" w14:textId="32EC2F1B" w:rsidR="00ED0C59" w:rsidRPr="004C3A0B" w:rsidRDefault="007479B5"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1D61DC6"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23D1C4" w14:textId="5AC65B4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Ballpark figures are </w:t>
            </w:r>
            <w:r w:rsidR="00E0132E" w:rsidRPr="00AA34BD">
              <w:rPr>
                <w:rFonts w:ascii="Arial" w:hAnsi="Arial" w:cs="Arial"/>
                <w:color w:val="00B050"/>
                <w:sz w:val="22"/>
              </w:rPr>
              <w:t>fine but</w:t>
            </w:r>
            <w:r w:rsidRPr="00AA34BD">
              <w:rPr>
                <w:rFonts w:ascii="Arial" w:hAnsi="Arial" w:cs="Arial"/>
                <w:color w:val="00B050"/>
                <w:sz w:val="22"/>
              </w:rPr>
              <w:t xml:space="preserve"> make sure that you explain how you will identify and contact your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lastRenderedPageBreak/>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Content>
              <w:p w14:paraId="538C62D3" w14:textId="71A24CF4" w:rsidR="00382031" w:rsidRPr="004C3A0B" w:rsidRDefault="00752A1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4DB280CE" w14:textId="6F9E8383" w:rsidR="00382031" w:rsidRPr="004C3A0B" w:rsidRDefault="00752A1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Content>
              <w:p w14:paraId="33AB9587" w14:textId="275D74FF" w:rsidR="00382031" w:rsidRPr="004C3A0B" w:rsidRDefault="00752A1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Content>
              <w:p w14:paraId="45FC5E9A" w14:textId="11FF5EE9" w:rsidR="00382031" w:rsidRPr="004C3A0B" w:rsidRDefault="00752A1B"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1DF90F40"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 xml:space="preserve">you are using cameras/voice recorders to record </w:t>
            </w:r>
            <w:r w:rsidR="00E0132E">
              <w:rPr>
                <w:rFonts w:ascii="Arial" w:hAnsi="Arial" w:cs="Arial"/>
                <w:color w:val="00B050"/>
                <w:sz w:val="22"/>
              </w:rPr>
              <w:t>interviews,</w:t>
            </w:r>
            <w:r>
              <w:rPr>
                <w:rFonts w:ascii="Arial" w:hAnsi="Arial" w:cs="Arial"/>
                <w:color w:val="00B050"/>
                <w:sz w:val="22"/>
              </w:rPr>
              <w:t xml:space="preserve">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5CD761E5">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5CD761E5">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59F52261"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xml:space="preserve">. If you have identified in section D that there are no </w:t>
            </w:r>
            <w:r w:rsidR="00E0132E">
              <w:rPr>
                <w:rFonts w:ascii="Arial" w:hAnsi="Arial" w:cs="Arial"/>
                <w:sz w:val="22"/>
                <w:szCs w:val="22"/>
              </w:rPr>
              <w:t>participants,</w:t>
            </w:r>
            <w:r w:rsidR="003D0884">
              <w:rPr>
                <w:rFonts w:ascii="Arial" w:hAnsi="Arial" w:cs="Arial"/>
                <w:sz w:val="22"/>
                <w:szCs w:val="22"/>
              </w:rPr>
              <w:t xml:space="preserve"> then</w:t>
            </w:r>
            <w:r w:rsidR="00477654">
              <w:rPr>
                <w:rFonts w:ascii="Arial" w:hAnsi="Arial" w:cs="Arial"/>
                <w:sz w:val="22"/>
                <w:szCs w:val="22"/>
              </w:rPr>
              <w:t xml:space="preserve"> enter N/A and go skip to question 3.</w:t>
            </w:r>
          </w:p>
        </w:tc>
      </w:tr>
      <w:tr w:rsidR="00003E64" w:rsidRPr="004C3A0B" w14:paraId="7E4CF1B7" w14:textId="77777777" w:rsidTr="5CD761E5">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2AA76AAF" w:rsidP="00C86572">
            <w:pPr>
              <w:autoSpaceDE w:val="0"/>
              <w:autoSpaceDN w:val="0"/>
              <w:adjustRightInd w:val="0"/>
              <w:rPr>
                <w:rFonts w:ascii="Arial" w:hAnsi="Arial" w:cs="Arial"/>
                <w:sz w:val="22"/>
                <w:szCs w:val="22"/>
              </w:rPr>
            </w:pPr>
            <w:r w:rsidRPr="5CD761E5">
              <w:rPr>
                <w:rFonts w:ascii="Arial" w:hAnsi="Arial" w:cs="Arial"/>
                <w:sz w:val="22"/>
                <w:szCs w:val="22"/>
              </w:rPr>
              <w:t>Risk to p</w:t>
            </w:r>
            <w:r w:rsidR="07966073" w:rsidRPr="5CD761E5">
              <w:rPr>
                <w:rFonts w:ascii="Arial" w:hAnsi="Arial" w:cs="Arial"/>
                <w:sz w:val="22"/>
                <w:szCs w:val="22"/>
              </w:rPr>
              <w:t>articipant</w:t>
            </w:r>
            <w:r w:rsidRPr="5CD761E5">
              <w:rPr>
                <w:rFonts w:ascii="Arial" w:hAnsi="Arial" w:cs="Arial"/>
                <w:sz w:val="22"/>
                <w:szCs w:val="22"/>
              </w:rPr>
              <w:t>s</w:t>
            </w:r>
            <w:r w:rsidR="07966073" w:rsidRPr="5CD761E5">
              <w:rPr>
                <w:rFonts w:ascii="Arial" w:hAnsi="Arial" w:cs="Arial"/>
                <w:sz w:val="22"/>
                <w:szCs w:val="22"/>
              </w:rPr>
              <w:t>:</w:t>
            </w:r>
          </w:p>
          <w:p w14:paraId="77BB44A6" w14:textId="092C9726" w:rsidR="00003E64" w:rsidRPr="004C3A0B" w:rsidRDefault="340FF790" w:rsidP="003257BD">
            <w:r w:rsidRPr="5CD761E5">
              <w:rPr>
                <w:rFonts w:ascii="Arial" w:hAnsi="Arial" w:cs="Arial"/>
                <w:sz w:val="22"/>
                <w:szCs w:val="22"/>
              </w:rPr>
              <w:t>N/A</w:t>
            </w:r>
          </w:p>
          <w:p w14:paraId="2909CD6B" w14:textId="0DAC1BC3" w:rsidR="5CD761E5" w:rsidRDefault="5CD761E5" w:rsidP="5CD761E5">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lastRenderedPageBreak/>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lastRenderedPageBreak/>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16292B1B"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5CD761E5">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lastRenderedPageBreak/>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5CD761E5">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5CD761E5">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5CD761E5">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9C62D9" w14:textId="3D2F2CF0" w:rsidR="65CA019D" w:rsidRDefault="65CA019D" w:rsidP="5CD761E5">
            <w:pPr>
              <w:rPr>
                <w:rFonts w:ascii="Arial" w:hAnsi="Arial" w:cs="Arial"/>
                <w:sz w:val="22"/>
                <w:szCs w:val="22"/>
              </w:rPr>
            </w:pPr>
            <w:r w:rsidRPr="5CD761E5">
              <w:rPr>
                <w:rFonts w:ascii="Arial" w:hAnsi="Arial" w:cs="Arial"/>
                <w:sz w:val="22"/>
                <w:szCs w:val="22"/>
              </w:rPr>
              <w:t>Risks to the investigator:</w:t>
            </w:r>
          </w:p>
          <w:p w14:paraId="0435A036" w14:textId="0A62AEB8" w:rsidR="00003E64" w:rsidRPr="004C3A0B" w:rsidRDefault="1CDB9CDE" w:rsidP="5CD761E5">
            <w:pPr>
              <w:autoSpaceDE w:val="0"/>
              <w:autoSpaceDN w:val="0"/>
              <w:adjustRightInd w:val="0"/>
              <w:rPr>
                <w:rFonts w:ascii="Arial" w:hAnsi="Arial" w:cs="Arial"/>
                <w:sz w:val="22"/>
                <w:szCs w:val="22"/>
              </w:rPr>
            </w:pPr>
            <w:r w:rsidRPr="5CD761E5">
              <w:rPr>
                <w:rFonts w:ascii="Arial" w:hAnsi="Arial" w:cs="Arial"/>
                <w:sz w:val="22"/>
                <w:szCs w:val="22"/>
              </w:rPr>
              <w:t>A level of emotional distress</w:t>
            </w:r>
            <w:r w:rsidR="002366D9">
              <w:rPr>
                <w:rFonts w:ascii="Arial" w:hAnsi="Arial" w:cs="Arial"/>
                <w:sz w:val="22"/>
                <w:szCs w:val="22"/>
              </w:rPr>
              <w:t>.</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5B2140E8" w14:textId="2329F4CC" w:rsidR="002366D9" w:rsidRPr="002366D9" w:rsidRDefault="002366D9" w:rsidP="002366D9">
            <w:pPr>
              <w:rPr>
                <w:rFonts w:ascii="Arial" w:hAnsi="Arial" w:cs="Arial"/>
                <w:sz w:val="22"/>
                <w:szCs w:val="22"/>
              </w:rPr>
            </w:pPr>
            <w:r w:rsidRPr="002366D9">
              <w:rPr>
                <w:rFonts w:ascii="Arial" w:hAnsi="Arial" w:cs="Arial"/>
                <w:sz w:val="22"/>
                <w:szCs w:val="22"/>
              </w:rPr>
              <w:t xml:space="preserve">Practise meditation and exercise regularly. </w:t>
            </w:r>
          </w:p>
          <w:p w14:paraId="203D9DDA" w14:textId="27B69975" w:rsidR="002366D9" w:rsidRDefault="002366D9" w:rsidP="002366D9">
            <w:pPr>
              <w:rPr>
                <w:rFonts w:ascii="Arial" w:hAnsi="Arial" w:cs="Arial"/>
                <w:sz w:val="22"/>
                <w:szCs w:val="22"/>
              </w:rPr>
            </w:pPr>
            <w:r w:rsidRPr="002366D9">
              <w:rPr>
                <w:rFonts w:ascii="Arial" w:hAnsi="Arial" w:cs="Arial"/>
                <w:sz w:val="22"/>
                <w:szCs w:val="22"/>
              </w:rPr>
              <w:t xml:space="preserve">Have meetings with your supervisor. </w:t>
            </w:r>
          </w:p>
          <w:p w14:paraId="2DA365A3" w14:textId="42C87BAE" w:rsidR="002366D9" w:rsidRDefault="002366D9" w:rsidP="002366D9">
            <w:pPr>
              <w:rPr>
                <w:rFonts w:ascii="Arial" w:hAnsi="Arial" w:cs="Arial"/>
                <w:sz w:val="22"/>
                <w:szCs w:val="22"/>
              </w:rPr>
            </w:pPr>
            <w:r w:rsidRPr="002366D9">
              <w:rPr>
                <w:rFonts w:ascii="Arial" w:hAnsi="Arial" w:cs="Arial"/>
                <w:sz w:val="22"/>
                <w:szCs w:val="22"/>
              </w:rPr>
              <w:t xml:space="preserve">Access the university wellbeing team. </w:t>
            </w:r>
          </w:p>
          <w:p w14:paraId="4B70FB1C" w14:textId="026D13F6" w:rsidR="00003E64" w:rsidRDefault="002366D9" w:rsidP="002366D9">
            <w:pPr>
              <w:rPr>
                <w:rFonts w:ascii="Arial" w:hAnsi="Arial" w:cs="Arial"/>
                <w:sz w:val="22"/>
                <w:szCs w:val="22"/>
              </w:rPr>
            </w:pPr>
            <w:r w:rsidRPr="002366D9">
              <w:rPr>
                <w:rFonts w:ascii="Arial" w:hAnsi="Arial" w:cs="Arial"/>
                <w:sz w:val="22"/>
                <w:szCs w:val="22"/>
              </w:rPr>
              <w:t>Maintain good posture and take breaks during studying.</w:t>
            </w: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5CD761E5">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5CD761E5">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2AA76AAF" w:rsidP="00D107AC">
            <w:pPr>
              <w:autoSpaceDE w:val="0"/>
              <w:autoSpaceDN w:val="0"/>
              <w:adjustRightInd w:val="0"/>
              <w:rPr>
                <w:rFonts w:ascii="Arial" w:hAnsi="Arial" w:cs="Arial"/>
                <w:sz w:val="22"/>
                <w:szCs w:val="22"/>
              </w:rPr>
            </w:pPr>
            <w:r w:rsidRPr="5CD761E5">
              <w:rPr>
                <w:rFonts w:ascii="Arial" w:hAnsi="Arial" w:cs="Arial"/>
                <w:sz w:val="22"/>
                <w:szCs w:val="22"/>
              </w:rPr>
              <w:t>Risk to the University:</w:t>
            </w:r>
          </w:p>
          <w:p w14:paraId="74A8C135" w14:textId="3A21931F" w:rsidR="0094056C" w:rsidRDefault="1BCD70BD" w:rsidP="00D107AC">
            <w:r w:rsidRPr="5CD761E5">
              <w:rPr>
                <w:rFonts w:ascii="Arial" w:hAnsi="Arial" w:cs="Arial"/>
                <w:sz w:val="22"/>
                <w:szCs w:val="22"/>
              </w:rPr>
              <w:t>Limited risk due to data breaches (Cyber security)</w:t>
            </w: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759C3F9F" w:rsidR="0094056C" w:rsidRDefault="6D6EA42C" w:rsidP="00D107AC">
            <w:r w:rsidRPr="5CD761E5">
              <w:rPr>
                <w:rFonts w:ascii="Arial" w:hAnsi="Arial" w:cs="Arial"/>
                <w:sz w:val="22"/>
                <w:szCs w:val="22"/>
              </w:rPr>
              <w:t xml:space="preserve">Use passwords, data encryption. </w:t>
            </w: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5CD761E5">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5CD761E5">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2F599540" w:rsidR="00003E64" w:rsidRDefault="0F2F9AB7" w:rsidP="003257BD">
            <w:r w:rsidRPr="5CD761E5">
              <w:rPr>
                <w:rFonts w:ascii="Arial" w:hAnsi="Arial" w:cs="Arial"/>
                <w:sz w:val="22"/>
                <w:szCs w:val="22"/>
              </w:rPr>
              <w:t>The overuse of resources (electricity, paper, ....)</w:t>
            </w: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40E09D6F" w:rsidR="00003E64" w:rsidRDefault="710343B5" w:rsidP="003257BD">
            <w:pPr>
              <w:rPr>
                <w:rFonts w:ascii="Arial" w:hAnsi="Arial" w:cs="Arial"/>
                <w:sz w:val="22"/>
                <w:szCs w:val="22"/>
              </w:rPr>
            </w:pPr>
            <w:r w:rsidRPr="5CD761E5">
              <w:rPr>
                <w:rFonts w:ascii="Arial" w:hAnsi="Arial" w:cs="Arial"/>
                <w:sz w:val="22"/>
                <w:szCs w:val="22"/>
              </w:rPr>
              <w:t xml:space="preserve">Limited the use of electricity (use notes), </w:t>
            </w:r>
            <w:r w:rsidR="3399D92B" w:rsidRPr="5CD761E5">
              <w:rPr>
                <w:rFonts w:ascii="Arial" w:hAnsi="Arial" w:cs="Arial"/>
                <w:sz w:val="22"/>
                <w:szCs w:val="22"/>
              </w:rPr>
              <w:t>use</w:t>
            </w:r>
            <w:r w:rsidRPr="5CD761E5">
              <w:rPr>
                <w:rFonts w:ascii="Arial" w:hAnsi="Arial" w:cs="Arial"/>
                <w:sz w:val="22"/>
                <w:szCs w:val="22"/>
              </w:rPr>
              <w:t xml:space="preserve"> of cloud </w:t>
            </w:r>
            <w:r w:rsidR="1CD89A7D" w:rsidRPr="5CD761E5">
              <w:rPr>
                <w:rFonts w:ascii="Arial" w:hAnsi="Arial" w:cs="Arial"/>
                <w:sz w:val="22"/>
                <w:szCs w:val="22"/>
              </w:rPr>
              <w:t>function</w:t>
            </w:r>
            <w:r w:rsidRPr="5CD761E5">
              <w:rPr>
                <w:rFonts w:ascii="Arial" w:hAnsi="Arial" w:cs="Arial"/>
                <w:sz w:val="22"/>
                <w:szCs w:val="22"/>
              </w:rPr>
              <w:t xml:space="preserve">, avoid </w:t>
            </w:r>
            <w:r w:rsidR="1EF7BA26" w:rsidRPr="5CD761E5">
              <w:rPr>
                <w:rFonts w:ascii="Arial" w:hAnsi="Arial" w:cs="Arial"/>
                <w:sz w:val="22"/>
                <w:szCs w:val="22"/>
              </w:rPr>
              <w:t>using many papers, ....</w:t>
            </w: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63881E47" w:rsidR="00D56776" w:rsidRDefault="00477654" w:rsidP="002132F9">
      <w:pPr>
        <w:rPr>
          <w:rFonts w:ascii="Arial" w:hAnsi="Arial" w:cs="Arial"/>
          <w:sz w:val="22"/>
          <w:szCs w:val="22"/>
        </w:rPr>
      </w:pPr>
      <w:r>
        <w:rPr>
          <w:rFonts w:ascii="Arial" w:hAnsi="Arial" w:cs="Arial"/>
          <w:sz w:val="22"/>
          <w:szCs w:val="22"/>
        </w:rPr>
        <w:t xml:space="preserve">If you have identified in section D that there are no </w:t>
      </w:r>
      <w:r w:rsidR="00E0132E">
        <w:rPr>
          <w:rFonts w:ascii="Arial" w:hAnsi="Arial" w:cs="Arial"/>
          <w:sz w:val="22"/>
          <w:szCs w:val="22"/>
        </w:rPr>
        <w:t>participants,</w:t>
      </w:r>
      <w:r>
        <w:rPr>
          <w:rFonts w:ascii="Arial" w:hAnsi="Arial" w:cs="Arial"/>
          <w:sz w:val="22"/>
          <w:szCs w:val="22"/>
        </w:rPr>
        <w:t xml:space="preserve">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lastRenderedPageBreak/>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5CD761E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5CD761E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6A827E28" w:rsidP="5CD761E5">
            <w:pPr>
              <w:pStyle w:val="NormalWeb"/>
              <w:autoSpaceDE w:val="0"/>
              <w:autoSpaceDN w:val="0"/>
              <w:adjustRightInd w:val="0"/>
              <w:jc w:val="center"/>
              <w:rPr>
                <w:rFonts w:ascii="MS Gothic" w:eastAsia="MS Gothic" w:hAnsi="MS Gothic" w:cs="Arial"/>
                <w:b/>
                <w:bCs/>
                <w:sz w:val="22"/>
                <w:szCs w:val="22"/>
                <w:highlight w:val="black"/>
                <w:lang w:val="en-US"/>
              </w:rPr>
            </w:pPr>
            <w:r w:rsidRPr="5CD761E5">
              <w:rPr>
                <w:rFonts w:ascii="MS Gothic" w:eastAsia="MS Gothic" w:hAnsi="MS Gothic" w:cs="Arial"/>
                <w:b/>
                <w:bCs/>
                <w:sz w:val="22"/>
                <w:szCs w:val="22"/>
                <w:highlight w:val="black"/>
                <w:lang w:val="en-US"/>
              </w:rPr>
              <w:t>☐</w:t>
            </w:r>
          </w:p>
        </w:tc>
      </w:tr>
      <w:tr w:rsidR="006930C2" w14:paraId="3ECD14DF" w14:textId="77777777" w:rsidTr="5CD761E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5CD761E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E045CE9" w:rsidR="003C3C40" w:rsidRPr="004033FC" w:rsidRDefault="003C3C40" w:rsidP="003C3C40">
            <w:pPr>
              <w:rPr>
                <w:rFonts w:ascii="Arial" w:hAnsi="Arial" w:cs="Arial"/>
                <w:color w:val="00B050"/>
                <w:sz w:val="24"/>
                <w:szCs w:val="22"/>
              </w:rPr>
            </w:pPr>
            <w:r w:rsidRPr="004033FC">
              <w:rPr>
                <w:rFonts w:ascii="Arial" w:hAnsi="Arial" w:cs="Arial"/>
                <w:color w:val="00B050"/>
                <w:sz w:val="22"/>
              </w:rPr>
              <w:t xml:space="preserve">This includes audio/video data of </w:t>
            </w:r>
            <w:r w:rsidR="00E0132E" w:rsidRPr="004033FC">
              <w:rPr>
                <w:rFonts w:ascii="Arial" w:hAnsi="Arial" w:cs="Arial"/>
                <w:color w:val="00B050"/>
                <w:sz w:val="22"/>
              </w:rPr>
              <w:t>participants but</w:t>
            </w:r>
            <w:r w:rsidRPr="004033FC">
              <w:rPr>
                <w:rFonts w:ascii="Arial" w:hAnsi="Arial" w:cs="Arial"/>
                <w:color w:val="00B050"/>
                <w:sz w:val="22"/>
              </w:rPr>
              <w:t xml:space="preserve">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5CD761E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5CD761E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FE8173"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6A827E28" w:rsidP="5CD761E5">
            <w:pPr>
              <w:pStyle w:val="NormalWeb"/>
              <w:autoSpaceDE w:val="0"/>
              <w:autoSpaceDN w:val="0"/>
              <w:adjustRightInd w:val="0"/>
              <w:jc w:val="center"/>
              <w:rPr>
                <w:rFonts w:ascii="MS Gothic" w:eastAsia="MS Gothic" w:hAnsi="MS Gothic" w:cs="Arial"/>
                <w:b/>
                <w:bCs/>
                <w:sz w:val="22"/>
                <w:szCs w:val="22"/>
                <w:highlight w:val="black"/>
                <w:lang w:val="en-US"/>
              </w:rPr>
            </w:pPr>
            <w:r w:rsidRPr="5CD761E5">
              <w:rPr>
                <w:rFonts w:ascii="MS Gothic" w:eastAsia="MS Gothic" w:hAnsi="MS Gothic" w:cs="Arial"/>
                <w:b/>
                <w:bCs/>
                <w:sz w:val="22"/>
                <w:szCs w:val="22"/>
                <w:highlight w:val="black"/>
                <w:lang w:val="en-US"/>
              </w:rPr>
              <w:t>☐</w:t>
            </w:r>
          </w:p>
        </w:tc>
      </w:tr>
      <w:tr w:rsidR="006930C2" w14:paraId="4DD80E5A" w14:textId="77777777" w:rsidTr="5CD761E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5CD761E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5CD761E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5CD761E5">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7E69A115" w14:textId="26DCDED3" w:rsidR="004D0161" w:rsidRPr="004C3A0B" w:rsidRDefault="18F3B66D" w:rsidP="00C1657B">
                <w:pPr>
                  <w:autoSpaceDE w:val="0"/>
                  <w:autoSpaceDN w:val="0"/>
                  <w:adjustRightInd w:val="0"/>
                  <w:jc w:val="center"/>
                  <w:rPr>
                    <w:rFonts w:ascii="Arial" w:hAnsi="Arial" w:cs="Arial"/>
                    <w:sz w:val="22"/>
                    <w:szCs w:val="22"/>
                  </w:rPr>
                </w:pPr>
                <w:r w:rsidRPr="5CD761E5">
                  <w:rPr>
                    <w:rFonts w:ascii="MS Gothic" w:eastAsia="MS Gothic" w:hAnsi="MS Gothic" w:cs="MS Gothic"/>
                    <w:b/>
                    <w:bCs/>
                    <w:sz w:val="22"/>
                    <w:szCs w:val="22"/>
                  </w:rPr>
                  <w:t>☒</w:t>
                </w:r>
              </w:p>
            </w:sdtContent>
          </w:sdt>
        </w:tc>
      </w:tr>
      <w:tr w:rsidR="004D0161" w:rsidRPr="004C3A0B" w14:paraId="2964593D" w14:textId="77777777" w:rsidTr="5CD761E5">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505A0AFD" w14:textId="52855E5A" w:rsidR="004D0161" w:rsidRPr="004C3A0B" w:rsidRDefault="1993F81A" w:rsidP="00C1657B">
                <w:pPr>
                  <w:autoSpaceDE w:val="0"/>
                  <w:autoSpaceDN w:val="0"/>
                  <w:adjustRightInd w:val="0"/>
                  <w:jc w:val="center"/>
                  <w:rPr>
                    <w:rFonts w:ascii="Arial" w:hAnsi="Arial" w:cs="Arial"/>
                    <w:sz w:val="22"/>
                    <w:szCs w:val="22"/>
                  </w:rPr>
                </w:pPr>
                <w:r w:rsidRPr="5CD761E5">
                  <w:rPr>
                    <w:rFonts w:ascii="MS Gothic" w:eastAsia="MS Gothic" w:hAnsi="MS Gothic" w:cs="MS Gothic"/>
                    <w:b/>
                    <w:bCs/>
                    <w:sz w:val="22"/>
                    <w:szCs w:val="22"/>
                  </w:rPr>
                  <w:t>☒</w:t>
                </w:r>
              </w:p>
            </w:sdtContent>
          </w:sdt>
        </w:tc>
      </w:tr>
      <w:tr w:rsidR="004D0161" w:rsidRPr="004C3A0B" w14:paraId="154F21D4" w14:textId="77777777" w:rsidTr="5CD761E5">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4B18E67D" w14:textId="7CC57992" w:rsidR="004D0161" w:rsidRPr="004C3A0B" w:rsidRDefault="3C60AE68" w:rsidP="00C1657B">
                <w:pPr>
                  <w:autoSpaceDE w:val="0"/>
                  <w:autoSpaceDN w:val="0"/>
                  <w:adjustRightInd w:val="0"/>
                  <w:jc w:val="center"/>
                  <w:rPr>
                    <w:rFonts w:ascii="Arial" w:hAnsi="Arial" w:cs="Arial"/>
                    <w:sz w:val="22"/>
                    <w:szCs w:val="22"/>
                  </w:rPr>
                </w:pPr>
                <w:r w:rsidRPr="5CD761E5">
                  <w:rPr>
                    <w:rFonts w:ascii="MS Gothic" w:eastAsia="MS Gothic" w:hAnsi="MS Gothic" w:cs="MS Gothic"/>
                    <w:b/>
                    <w:bCs/>
                    <w:sz w:val="22"/>
                    <w:szCs w:val="22"/>
                  </w:rPr>
                  <w:t>☒</w:t>
                </w:r>
              </w:p>
            </w:sdtContent>
          </w:sdt>
        </w:tc>
      </w:tr>
      <w:tr w:rsidR="004D0161" w:rsidRPr="004C3A0B" w14:paraId="672ED9EF" w14:textId="77777777" w:rsidTr="5CD761E5">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5B839E33" w14:textId="320FA3C2" w:rsidR="004D0161" w:rsidRPr="004C3A0B" w:rsidRDefault="6E9A1A6B" w:rsidP="5CD761E5">
                <w:pPr>
                  <w:autoSpaceDE w:val="0"/>
                  <w:autoSpaceDN w:val="0"/>
                  <w:adjustRightInd w:val="0"/>
                  <w:jc w:val="center"/>
                  <w:rPr>
                    <w:rFonts w:ascii="Arial" w:hAnsi="Arial" w:cs="Arial"/>
                    <w:sz w:val="22"/>
                    <w:szCs w:val="22"/>
                  </w:rPr>
                </w:pPr>
                <w:r w:rsidRPr="5CD761E5">
                  <w:rPr>
                    <w:rFonts w:ascii="MS Gothic" w:eastAsia="MS Gothic" w:hAnsi="MS Gothic" w:cs="MS Gothic"/>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5CD761E5">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lastRenderedPageBreak/>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Content>
              <w:p w14:paraId="3AE73690" w14:textId="5ED690EC" w:rsidR="004D0161" w:rsidRPr="004C3A0B" w:rsidRDefault="4B9F56B5" w:rsidP="5CD761E5">
                <w:pPr>
                  <w:autoSpaceDE w:val="0"/>
                  <w:autoSpaceDN w:val="0"/>
                  <w:adjustRightInd w:val="0"/>
                  <w:jc w:val="center"/>
                  <w:rPr>
                    <w:rFonts w:ascii="Arial" w:hAnsi="Arial" w:cs="Arial"/>
                    <w:sz w:val="22"/>
                    <w:szCs w:val="22"/>
                  </w:rPr>
                </w:pPr>
                <w:r w:rsidRPr="5CD761E5">
                  <w:rPr>
                    <w:rFonts w:ascii="MS Gothic" w:eastAsia="MS Gothic" w:hAnsi="MS Gothic" w:cs="MS Gothic"/>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5CD761E5">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Content>
              <w:p w14:paraId="7DBEE4F7" w14:textId="03B0487B" w:rsidR="004D0161" w:rsidRPr="004C3A0B" w:rsidRDefault="04FF2EE7" w:rsidP="5CD761E5">
                <w:pPr>
                  <w:autoSpaceDE w:val="0"/>
                  <w:autoSpaceDN w:val="0"/>
                  <w:adjustRightInd w:val="0"/>
                  <w:jc w:val="center"/>
                  <w:rPr>
                    <w:rFonts w:ascii="Arial" w:hAnsi="Arial" w:cs="Arial"/>
                    <w:sz w:val="22"/>
                    <w:szCs w:val="22"/>
                  </w:rPr>
                </w:pPr>
                <w:r w:rsidRPr="5CD761E5">
                  <w:rPr>
                    <w:rFonts w:ascii="MS Gothic" w:eastAsia="MS Gothic" w:hAnsi="MS Gothic" w:cs="MS Gothic"/>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5CD761E5">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Content>
              <w:p w14:paraId="253D555A" w14:textId="3AC85060" w:rsidR="004D0161" w:rsidRPr="004C3A0B" w:rsidRDefault="567C0F10" w:rsidP="009563B2">
                <w:pPr>
                  <w:autoSpaceDE w:val="0"/>
                  <w:autoSpaceDN w:val="0"/>
                  <w:adjustRightInd w:val="0"/>
                  <w:jc w:val="center"/>
                  <w:rPr>
                    <w:rFonts w:ascii="Arial" w:hAnsi="Arial" w:cs="Arial"/>
                    <w:sz w:val="22"/>
                    <w:szCs w:val="22"/>
                  </w:rPr>
                </w:pPr>
                <w:r w:rsidRPr="5CD761E5">
                  <w:rPr>
                    <w:rFonts w:ascii="MS Gothic" w:eastAsia="MS Gothic" w:hAnsi="MS Gothic" w:cs="MS Gothic"/>
                    <w:b/>
                    <w:bCs/>
                    <w:sz w:val="22"/>
                    <w:szCs w:val="22"/>
                  </w:rPr>
                  <w:t>☐</w:t>
                </w:r>
              </w:p>
            </w:sdtContent>
          </w:sdt>
        </w:tc>
      </w:tr>
      <w:tr w:rsidR="004D0161" w:rsidRPr="004C3A0B" w14:paraId="63145DF2" w14:textId="77777777" w:rsidTr="5CD761E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5CD761E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5022EC44" w14:textId="77777777" w:rsidR="00A121A0" w:rsidRPr="004033FC" w:rsidRDefault="00A121A0" w:rsidP="00A121A0">
            <w:pPr>
              <w:rPr>
                <w:rFonts w:ascii="Arial" w:hAnsi="Arial" w:cs="Arial"/>
                <w:color w:val="00B050"/>
                <w:sz w:val="22"/>
              </w:rPr>
            </w:pPr>
          </w:p>
          <w:p w14:paraId="27360210" w14:textId="302CB2F3" w:rsidR="00A121A0" w:rsidRPr="006C06BB" w:rsidRDefault="77C0FAC1" w:rsidP="5CD761E5">
            <w:pPr>
              <w:autoSpaceDE w:val="0"/>
              <w:autoSpaceDN w:val="0"/>
              <w:adjustRightInd w:val="0"/>
              <w:rPr>
                <w:rFonts w:ascii="Arial" w:hAnsi="Arial" w:cs="Arial"/>
                <w:i/>
                <w:iCs/>
                <w:sz w:val="22"/>
                <w:szCs w:val="22"/>
                <w:lang w:eastAsia="en-GB"/>
              </w:rPr>
            </w:pPr>
            <w:r w:rsidRPr="5CD761E5">
              <w:rPr>
                <w:rFonts w:ascii="Arial" w:hAnsi="Arial" w:cs="Arial"/>
                <w:i/>
                <w:iCs/>
                <w:sz w:val="22"/>
                <w:szCs w:val="22"/>
                <w:lang w:eastAsia="en-GB"/>
              </w:rPr>
              <w:t>All data</w:t>
            </w:r>
            <w:r w:rsidR="5BE321AD" w:rsidRPr="5CD761E5">
              <w:rPr>
                <w:rFonts w:ascii="Arial" w:hAnsi="Arial" w:cs="Arial"/>
                <w:i/>
                <w:iCs/>
                <w:sz w:val="22"/>
                <w:szCs w:val="22"/>
                <w:lang w:eastAsia="en-GB"/>
              </w:rPr>
              <w:t xml:space="preserve"> and files</w:t>
            </w:r>
            <w:r w:rsidRPr="5CD761E5">
              <w:rPr>
                <w:rFonts w:ascii="Arial" w:hAnsi="Arial" w:cs="Arial"/>
                <w:i/>
                <w:iCs/>
                <w:sz w:val="22"/>
                <w:szCs w:val="22"/>
                <w:lang w:eastAsia="en-GB"/>
              </w:rPr>
              <w:t xml:space="preserve"> will be kept in password protected cloud storage on the University Office 365 system which</w:t>
            </w:r>
            <w:r w:rsidR="3C15012D" w:rsidRPr="5CD761E5">
              <w:rPr>
                <w:rFonts w:ascii="Arial" w:hAnsi="Arial" w:cs="Arial"/>
                <w:i/>
                <w:iCs/>
                <w:sz w:val="22"/>
                <w:szCs w:val="22"/>
                <w:lang w:eastAsia="en-GB"/>
              </w:rPr>
              <w:t xml:space="preserve"> </w:t>
            </w:r>
            <w:r w:rsidRPr="5CD761E5">
              <w:rPr>
                <w:rFonts w:ascii="Arial" w:hAnsi="Arial" w:cs="Arial"/>
                <w:i/>
                <w:iCs/>
                <w:sz w:val="22"/>
                <w:szCs w:val="22"/>
                <w:lang w:eastAsia="en-GB"/>
              </w:rPr>
              <w:t xml:space="preserve">will not be shared. </w:t>
            </w:r>
          </w:p>
          <w:p w14:paraId="5DF9F7B4" w14:textId="621DE92B" w:rsidR="00A121A0" w:rsidRPr="006C06BB" w:rsidRDefault="77C0FAC1" w:rsidP="5CD761E5">
            <w:pPr>
              <w:autoSpaceDE w:val="0"/>
              <w:autoSpaceDN w:val="0"/>
              <w:adjustRightInd w:val="0"/>
              <w:rPr>
                <w:rFonts w:ascii="Arial" w:hAnsi="Arial" w:cs="Arial"/>
                <w:i/>
                <w:iCs/>
                <w:sz w:val="22"/>
                <w:szCs w:val="22"/>
                <w:lang w:eastAsia="en-GB"/>
              </w:rPr>
            </w:pPr>
            <w:r w:rsidRPr="5CD761E5">
              <w:rPr>
                <w:rFonts w:ascii="Arial" w:hAnsi="Arial" w:cs="Arial"/>
                <w:i/>
                <w:iCs/>
                <w:sz w:val="22"/>
                <w:szCs w:val="22"/>
                <w:lang w:eastAsia="en-GB"/>
              </w:rPr>
              <w:t xml:space="preserve">Any USB sticks used to store or transfer data will be password protected. </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5CD761E5">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5CD761E5">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5CD761E5">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Content>
              <w:p w14:paraId="34317F81" w14:textId="19FD660C" w:rsidR="004D0161" w:rsidRPr="004C3A0B" w:rsidRDefault="00D0453E"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Content>
              <w:p w14:paraId="69F55200" w14:textId="2F73BB0D" w:rsidR="004D0161" w:rsidRPr="004C3A0B" w:rsidRDefault="00D0453E"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5CD761E5">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607ECC20" w14:textId="1F4BADBD" w:rsidR="004D0161" w:rsidRPr="004C3A0B" w:rsidRDefault="6543B32F" w:rsidP="00694EA8">
                <w:pPr>
                  <w:autoSpaceDE w:val="0"/>
                  <w:autoSpaceDN w:val="0"/>
                  <w:adjustRightInd w:val="0"/>
                  <w:jc w:val="center"/>
                  <w:rPr>
                    <w:rFonts w:ascii="Arial" w:hAnsi="Arial" w:cs="Arial"/>
                    <w:sz w:val="22"/>
                    <w:szCs w:val="22"/>
                  </w:rPr>
                </w:pPr>
                <w:r w:rsidRPr="5CD761E5">
                  <w:rPr>
                    <w:rFonts w:ascii="MS Gothic" w:eastAsia="MS Gothic" w:hAnsi="MS Gothic" w:cs="MS Gothic"/>
                    <w:b/>
                    <w:bCs/>
                    <w:sz w:val="22"/>
                    <w:szCs w:val="22"/>
                  </w:rPr>
                  <w:t>☒</w:t>
                </w:r>
              </w:p>
            </w:sdtContent>
          </w:sdt>
        </w:tc>
      </w:tr>
      <w:tr w:rsidR="004D0161" w:rsidRPr="004C3A0B" w14:paraId="6EDBB55B" w14:textId="77777777" w:rsidTr="5CD761E5">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234D7DB1" w14:textId="5B2B968C" w:rsidR="004D0161" w:rsidRPr="004C3A0B" w:rsidRDefault="712A133E" w:rsidP="00694EA8">
                <w:pPr>
                  <w:autoSpaceDE w:val="0"/>
                  <w:autoSpaceDN w:val="0"/>
                  <w:adjustRightInd w:val="0"/>
                  <w:jc w:val="center"/>
                  <w:rPr>
                    <w:rFonts w:ascii="Arial" w:hAnsi="Arial" w:cs="Arial"/>
                    <w:sz w:val="22"/>
                    <w:szCs w:val="22"/>
                  </w:rPr>
                </w:pPr>
                <w:r w:rsidRPr="5CD761E5">
                  <w:rPr>
                    <w:rFonts w:ascii="MS Gothic" w:eastAsia="MS Gothic" w:hAnsi="MS Gothic" w:cs="MS Gothic"/>
                    <w:b/>
                    <w:bCs/>
                    <w:sz w:val="22"/>
                    <w:szCs w:val="22"/>
                  </w:rPr>
                  <w:t>☒</w:t>
                </w:r>
              </w:p>
            </w:sdtContent>
          </w:sdt>
        </w:tc>
      </w:tr>
      <w:tr w:rsidR="004D0161" w:rsidRPr="004C3A0B" w14:paraId="2CE29B54" w14:textId="77777777" w:rsidTr="5CD761E5">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79B5397" w14:textId="483D985C" w:rsidR="004D0161" w:rsidRPr="004C3A0B" w:rsidRDefault="1F7097A2" w:rsidP="00694EA8">
                <w:pPr>
                  <w:autoSpaceDE w:val="0"/>
                  <w:autoSpaceDN w:val="0"/>
                  <w:adjustRightInd w:val="0"/>
                  <w:jc w:val="center"/>
                  <w:rPr>
                    <w:rFonts w:ascii="Arial" w:hAnsi="Arial" w:cs="Arial"/>
                    <w:sz w:val="22"/>
                    <w:szCs w:val="22"/>
                  </w:rPr>
                </w:pPr>
                <w:r w:rsidRPr="5CD761E5">
                  <w:rPr>
                    <w:rFonts w:ascii="MS Gothic" w:eastAsia="MS Gothic" w:hAnsi="MS Gothic" w:cs="MS Gothic"/>
                    <w:b/>
                    <w:bCs/>
                    <w:sz w:val="22"/>
                    <w:szCs w:val="22"/>
                  </w:rPr>
                  <w:t>☒</w:t>
                </w:r>
              </w:p>
            </w:sdtContent>
          </w:sdt>
        </w:tc>
      </w:tr>
      <w:tr w:rsidR="004D0161" w:rsidRPr="004C3A0B" w14:paraId="00416CA8" w14:textId="77777777" w:rsidTr="5CD761E5">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4A4CD2D7" w14:textId="53F2DA40" w:rsidR="004D0161" w:rsidRPr="004C3A0B" w:rsidRDefault="6D5AE3D7" w:rsidP="00694EA8">
                <w:pPr>
                  <w:autoSpaceDE w:val="0"/>
                  <w:autoSpaceDN w:val="0"/>
                  <w:adjustRightInd w:val="0"/>
                  <w:jc w:val="center"/>
                  <w:rPr>
                    <w:rFonts w:ascii="Arial" w:hAnsi="Arial" w:cs="Arial"/>
                    <w:sz w:val="22"/>
                    <w:szCs w:val="22"/>
                  </w:rPr>
                </w:pPr>
                <w:r w:rsidRPr="5CD761E5">
                  <w:rPr>
                    <w:rFonts w:ascii="MS Gothic" w:eastAsia="MS Gothic" w:hAnsi="MS Gothic" w:cs="MS Gothic"/>
                    <w:b/>
                    <w:bCs/>
                    <w:sz w:val="22"/>
                    <w:szCs w:val="22"/>
                  </w:rPr>
                  <w:t>☒</w:t>
                </w:r>
              </w:p>
            </w:sdtContent>
          </w:sdt>
        </w:tc>
      </w:tr>
      <w:tr w:rsidR="004D0161" w:rsidRPr="004C3A0B" w14:paraId="11323FBA" w14:textId="77777777" w:rsidTr="5CD761E5">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673902EE" w14:textId="5D9BE954" w:rsidR="004D0161" w:rsidRPr="004C3A0B" w:rsidRDefault="1A5DB40C" w:rsidP="00694EA8">
                <w:pPr>
                  <w:autoSpaceDE w:val="0"/>
                  <w:autoSpaceDN w:val="0"/>
                  <w:adjustRightInd w:val="0"/>
                  <w:jc w:val="center"/>
                  <w:rPr>
                    <w:rFonts w:ascii="Arial" w:hAnsi="Arial" w:cs="Arial"/>
                    <w:sz w:val="22"/>
                    <w:szCs w:val="22"/>
                  </w:rPr>
                </w:pPr>
                <w:r w:rsidRPr="5CD761E5">
                  <w:rPr>
                    <w:rFonts w:ascii="MS Gothic" w:eastAsia="MS Gothic" w:hAnsi="MS Gothic" w:cs="MS Gothic"/>
                    <w:b/>
                    <w:bCs/>
                    <w:sz w:val="22"/>
                    <w:szCs w:val="22"/>
                  </w:rPr>
                  <w:t>☒</w:t>
                </w:r>
              </w:p>
            </w:sdtContent>
          </w:sdt>
        </w:tc>
      </w:tr>
      <w:tr w:rsidR="004D0161" w:rsidRPr="004C3A0B" w14:paraId="0CE98A9D" w14:textId="77777777" w:rsidTr="5CD761E5">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5CD761E5">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921569B" w14:textId="49F1377D" w:rsidR="00A121A0" w:rsidRPr="00794815" w:rsidRDefault="00A121A0" w:rsidP="00A121A0">
            <w:pPr>
              <w:autoSpaceDE w:val="0"/>
              <w:autoSpaceDN w:val="0"/>
              <w:adjustRightInd w:val="0"/>
              <w:rPr>
                <w:rFonts w:ascii="Arial" w:hAnsi="Arial" w:cs="Arial"/>
                <w:color w:val="00B050"/>
                <w:sz w:val="22"/>
                <w:szCs w:val="22"/>
              </w:rPr>
            </w:pPr>
          </w:p>
          <w:p w14:paraId="4F0453DF" w14:textId="77777777" w:rsidR="00A121A0" w:rsidRDefault="00A121A0" w:rsidP="00A121A0">
            <w:pPr>
              <w:autoSpaceDE w:val="0"/>
              <w:autoSpaceDN w:val="0"/>
              <w:adjustRightInd w:val="0"/>
              <w:rPr>
                <w:rFonts w:ascii="Arial" w:hAnsi="Arial" w:cs="Arial"/>
                <w:sz w:val="22"/>
                <w:szCs w:val="22"/>
              </w:rPr>
            </w:pPr>
          </w:p>
          <w:p w14:paraId="2FA8711B" w14:textId="156CF535" w:rsidR="004D0161" w:rsidRDefault="77C0FAC1" w:rsidP="003257BD">
            <w:pPr>
              <w:autoSpaceDE w:val="0"/>
              <w:autoSpaceDN w:val="0"/>
              <w:adjustRightInd w:val="0"/>
            </w:pPr>
            <w:r w:rsidRPr="5CD761E5">
              <w:rPr>
                <w:rFonts w:ascii="Arial" w:hAnsi="Arial" w:cs="Arial"/>
                <w:sz w:val="22"/>
                <w:szCs w:val="22"/>
                <w:lang w:eastAsia="en-GB"/>
              </w:rPr>
              <w:t>All data will be encrypted and kept in password protected cloud storage on the University Office 365 system which will not be shared. Any USB sticks used to store or transfer data will be password protected. All data transfers will be encrypted and password protected.</w:t>
            </w:r>
            <w:r w:rsidRPr="5CD761E5">
              <w:rPr>
                <w:rFonts w:ascii="Arial" w:hAnsi="Arial" w:cs="Arial"/>
                <w:color w:val="7030A0"/>
                <w:sz w:val="22"/>
                <w:szCs w:val="22"/>
                <w:lang w:eastAsia="en-GB"/>
              </w:rPr>
              <w:t xml:space="preserve">  </w:t>
            </w:r>
          </w:p>
          <w:p w14:paraId="5A2DD80C" w14:textId="0CB77785" w:rsidR="004D0161" w:rsidRDefault="004D0161" w:rsidP="5CD761E5">
            <w:pPr>
              <w:autoSpaceDE w:val="0"/>
              <w:autoSpaceDN w:val="0"/>
              <w:adjustRightInd w:val="0"/>
              <w:rPr>
                <w:rFonts w:ascii="Arial" w:hAnsi="Arial" w:cs="Arial"/>
                <w:color w:val="7030A0"/>
                <w:sz w:val="22"/>
                <w:szCs w:val="22"/>
                <w:lang w:eastAsia="en-GB"/>
              </w:rPr>
            </w:pPr>
          </w:p>
          <w:p w14:paraId="5D52B1AE" w14:textId="7102EBD1" w:rsidR="004D0161" w:rsidRDefault="77C0FAC1" w:rsidP="5CD761E5">
            <w:pPr>
              <w:autoSpaceDE w:val="0"/>
              <w:autoSpaceDN w:val="0"/>
              <w:adjustRightInd w:val="0"/>
              <w:rPr>
                <w:rFonts w:ascii="Arial" w:hAnsi="Arial" w:cs="Arial"/>
                <w:sz w:val="22"/>
                <w:szCs w:val="22"/>
                <w:lang w:eastAsia="en-GB"/>
              </w:rPr>
            </w:pPr>
            <w:r w:rsidRPr="5CD761E5">
              <w:rPr>
                <w:rFonts w:ascii="Arial" w:hAnsi="Arial" w:cs="Arial"/>
                <w:sz w:val="22"/>
                <w:szCs w:val="22"/>
                <w:lang w:eastAsia="en-GB"/>
              </w:rPr>
              <w:t>The data will be stored until the completion of the project and then deleted</w:t>
            </w:r>
            <w:r w:rsidR="22873EA8" w:rsidRPr="5CD761E5">
              <w:rPr>
                <w:rFonts w:ascii="Arial" w:hAnsi="Arial" w:cs="Arial"/>
                <w:sz w:val="22"/>
                <w:szCs w:val="22"/>
                <w:lang w:eastAsia="en-GB"/>
              </w:rPr>
              <w:t xml:space="preserve"> (31</w:t>
            </w:r>
            <w:r w:rsidR="2882DD9B" w:rsidRPr="5CD761E5">
              <w:rPr>
                <w:rFonts w:ascii="Arial" w:hAnsi="Arial" w:cs="Arial"/>
                <w:sz w:val="22"/>
                <w:szCs w:val="22"/>
                <w:vertAlign w:val="superscript"/>
                <w:lang w:eastAsia="en-GB"/>
              </w:rPr>
              <w:t>st</w:t>
            </w:r>
            <w:r w:rsidR="22873EA8" w:rsidRPr="5CD761E5">
              <w:rPr>
                <w:rFonts w:ascii="Arial" w:hAnsi="Arial" w:cs="Arial"/>
                <w:sz w:val="22"/>
                <w:szCs w:val="22"/>
                <w:lang w:eastAsia="en-GB"/>
              </w:rPr>
              <w:t xml:space="preserve"> of December 2026)</w:t>
            </w:r>
            <w:r w:rsidRPr="5CD761E5">
              <w:rPr>
                <w:rFonts w:ascii="Arial" w:hAnsi="Arial" w:cs="Arial"/>
                <w:sz w:val="22"/>
                <w:szCs w:val="22"/>
                <w:lang w:eastAsia="en-GB"/>
              </w:rPr>
              <w:t xml:space="preserve">. </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5CD761E5">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5CD761E5">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6C6BD37B" w14:textId="7048F765" w:rsidR="004D0161" w:rsidRPr="00354F34" w:rsidRDefault="3ECDB4F7" w:rsidP="003257BD">
            <w:pPr>
              <w:autoSpaceDE w:val="0"/>
              <w:autoSpaceDN w:val="0"/>
              <w:adjustRightInd w:val="0"/>
              <w:rPr>
                <w:rFonts w:ascii="Arial" w:hAnsi="Arial" w:cs="Arial"/>
                <w:sz w:val="22"/>
                <w:szCs w:val="22"/>
              </w:rPr>
            </w:pPr>
            <w:r w:rsidRPr="5CD761E5">
              <w:rPr>
                <w:rFonts w:ascii="Arial" w:hAnsi="Arial" w:cs="Arial"/>
                <w:sz w:val="22"/>
                <w:szCs w:val="22"/>
              </w:rPr>
              <w:t xml:space="preserve">The student </w:t>
            </w:r>
            <w:r w:rsidR="68DC423C" w:rsidRPr="5CD761E5">
              <w:rPr>
                <w:rFonts w:ascii="Arial" w:hAnsi="Arial" w:cs="Arial"/>
                <w:sz w:val="22"/>
                <w:szCs w:val="22"/>
              </w:rPr>
              <w:t>researcher</w:t>
            </w:r>
            <w:r w:rsidRPr="5CD761E5">
              <w:rPr>
                <w:rFonts w:ascii="Arial" w:hAnsi="Arial" w:cs="Arial"/>
                <w:sz w:val="22"/>
                <w:szCs w:val="22"/>
              </w:rPr>
              <w:t xml:space="preserve"> and supervisor will have </w:t>
            </w:r>
            <w:r w:rsidR="703F5FBF" w:rsidRPr="5CD761E5">
              <w:rPr>
                <w:rFonts w:ascii="Arial" w:hAnsi="Arial" w:cs="Arial"/>
                <w:sz w:val="22"/>
                <w:szCs w:val="22"/>
              </w:rPr>
              <w:t>access</w:t>
            </w:r>
            <w:r w:rsidRPr="5CD761E5">
              <w:rPr>
                <w:rFonts w:ascii="Arial" w:hAnsi="Arial" w:cs="Arial"/>
                <w:sz w:val="22"/>
                <w:szCs w:val="22"/>
              </w:rPr>
              <w:t xml:space="preserve"> to the data. </w:t>
            </w:r>
            <w:r w:rsidR="083D17AC" w:rsidRPr="5CD761E5">
              <w:rPr>
                <w:rFonts w:ascii="Arial" w:hAnsi="Arial" w:cs="Arial"/>
                <w:sz w:val="22"/>
                <w:szCs w:val="22"/>
              </w:rPr>
              <w:t>At regular intervals</w:t>
            </w:r>
            <w:r w:rsidR="3200974D" w:rsidRPr="5CD761E5">
              <w:rPr>
                <w:rFonts w:ascii="Arial" w:hAnsi="Arial" w:cs="Arial"/>
                <w:sz w:val="22"/>
                <w:szCs w:val="22"/>
              </w:rPr>
              <w:t xml:space="preserve"> revision will be made to provide the supervisor will data update</w:t>
            </w:r>
            <w:r w:rsidR="776C9506" w:rsidRPr="5CD761E5">
              <w:rPr>
                <w:rFonts w:ascii="Arial" w:hAnsi="Arial" w:cs="Arial"/>
                <w:sz w:val="22"/>
                <w:szCs w:val="22"/>
              </w:rPr>
              <w:t>s.</w:t>
            </w:r>
          </w:p>
          <w:p w14:paraId="7F9CFD02" w14:textId="37F991E4" w:rsidR="004D0161" w:rsidRPr="004C3A0B" w:rsidRDefault="09E61592" w:rsidP="003257BD">
            <w:pPr>
              <w:autoSpaceDE w:val="0"/>
              <w:autoSpaceDN w:val="0"/>
              <w:adjustRightInd w:val="0"/>
            </w:pPr>
            <w:r w:rsidRPr="5CD761E5">
              <w:rPr>
                <w:rFonts w:ascii="Arial" w:hAnsi="Arial" w:cs="Arial"/>
                <w:i/>
                <w:iCs/>
                <w:color w:val="808080" w:themeColor="background1" w:themeShade="80"/>
                <w:sz w:val="18"/>
                <w:szCs w:val="18"/>
              </w:rPr>
              <w:t>(this box should expand as you type)</w:t>
            </w:r>
            <w:r w:rsidR="645D9116" w:rsidRPr="5CD761E5">
              <w:rPr>
                <w:rFonts w:ascii="Arial" w:hAnsi="Arial" w:cs="Arial"/>
                <w:i/>
                <w:iCs/>
                <w:color w:val="808080" w:themeColor="background1" w:themeShade="80"/>
                <w:sz w:val="18"/>
                <w:szCs w:val="18"/>
              </w:rPr>
              <w:t xml:space="preserve"> </w:t>
            </w:r>
          </w:p>
        </w:tc>
      </w:tr>
      <w:tr w:rsidR="004D0161" w:rsidRPr="004C3A0B" w14:paraId="62C2477A" w14:textId="77777777" w:rsidTr="5CD761E5">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5CD761E5">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6FF8269" w14:textId="7439E2D5" w:rsidR="004D0161" w:rsidRPr="00354F34" w:rsidRDefault="6267C786" w:rsidP="003257BD">
            <w:pPr>
              <w:autoSpaceDE w:val="0"/>
              <w:autoSpaceDN w:val="0"/>
              <w:adjustRightInd w:val="0"/>
            </w:pPr>
            <w:r w:rsidRPr="5CD761E5">
              <w:rPr>
                <w:rFonts w:ascii="Arial" w:hAnsi="Arial" w:cs="Arial"/>
                <w:sz w:val="22"/>
                <w:szCs w:val="22"/>
              </w:rPr>
              <w:t>The student researcher</w:t>
            </w: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5CD761E5">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5CD761E5">
        <w:trPr>
          <w:trHeight w:val="403"/>
        </w:trPr>
        <w:tc>
          <w:tcPr>
            <w:tcW w:w="562" w:type="dxa"/>
            <w:vAlign w:val="center"/>
          </w:tcPr>
          <w:p w14:paraId="04A06DED" w14:textId="20B113DA" w:rsidR="004D0161" w:rsidRPr="00E65973" w:rsidRDefault="004D0161" w:rsidP="5CD761E5">
            <w:pPr>
              <w:autoSpaceDE w:val="0"/>
              <w:autoSpaceDN w:val="0"/>
              <w:adjustRightInd w:val="0"/>
              <w:jc w:val="center"/>
              <w:rPr>
                <w:rFonts w:ascii="Arial" w:hAnsi="Arial" w:cs="Arial"/>
                <w:sz w:val="22"/>
                <w:szCs w:val="22"/>
              </w:rPr>
            </w:pPr>
          </w:p>
        </w:tc>
        <w:tc>
          <w:tcPr>
            <w:tcW w:w="9923" w:type="dxa"/>
            <w:gridSpan w:val="3"/>
          </w:tcPr>
          <w:p w14:paraId="2461BCFA" w14:textId="4C347F11" w:rsidR="00A121A0" w:rsidRDefault="77C0FAC1" w:rsidP="5CD761E5">
            <w:pPr>
              <w:autoSpaceDE w:val="0"/>
              <w:autoSpaceDN w:val="0"/>
              <w:adjustRightInd w:val="0"/>
              <w:rPr>
                <w:rFonts w:ascii="Arial" w:hAnsi="Arial" w:cs="Arial"/>
                <w:sz w:val="22"/>
                <w:szCs w:val="22"/>
              </w:rPr>
            </w:pPr>
            <w:r w:rsidRPr="5CD761E5">
              <w:rPr>
                <w:rFonts w:ascii="Arial" w:hAnsi="Arial" w:cs="Arial"/>
                <w:i/>
                <w:iCs/>
                <w:sz w:val="22"/>
                <w:szCs w:val="22"/>
                <w:lang w:eastAsia="en-GB"/>
              </w:rPr>
              <w:t xml:space="preserve">All data will be encrypted and kept in password protected cloud storage on the University Office 365 system which will not be shared. Any USB sticks used to store or transfer data will be password </w:t>
            </w:r>
            <w:r w:rsidR="4F2C2A0B" w:rsidRPr="5CD761E5">
              <w:rPr>
                <w:rFonts w:ascii="Arial" w:hAnsi="Arial" w:cs="Arial"/>
                <w:i/>
                <w:iCs/>
                <w:sz w:val="22"/>
                <w:szCs w:val="22"/>
                <w:lang w:eastAsia="en-GB"/>
              </w:rPr>
              <w:t>protected</w:t>
            </w:r>
            <w:r w:rsidR="1FEA83A7" w:rsidRPr="5CD761E5">
              <w:rPr>
                <w:rFonts w:ascii="Arial" w:hAnsi="Arial" w:cs="Arial"/>
                <w:i/>
                <w:iCs/>
                <w:sz w:val="22"/>
                <w:szCs w:val="22"/>
                <w:lang w:eastAsia="en-GB"/>
              </w:rPr>
              <w:t>,</w:t>
            </w:r>
            <w:r w:rsidR="4F2C2A0B" w:rsidRPr="5CD761E5">
              <w:rPr>
                <w:rFonts w:ascii="Arial" w:hAnsi="Arial" w:cs="Arial"/>
                <w:i/>
                <w:iCs/>
                <w:sz w:val="22"/>
                <w:szCs w:val="22"/>
                <w:lang w:eastAsia="en-GB"/>
              </w:rPr>
              <w:t xml:space="preserve"> and</w:t>
            </w:r>
            <w:r w:rsidRPr="5CD761E5">
              <w:rPr>
                <w:rFonts w:ascii="Arial" w:hAnsi="Arial" w:cs="Arial"/>
                <w:i/>
                <w:iCs/>
                <w:sz w:val="22"/>
                <w:szCs w:val="22"/>
                <w:lang w:eastAsia="en-GB"/>
              </w:rPr>
              <w:t xml:space="preserve"> will be reformatted at the end of the project in order to destroy the data. The data will be stored until the completion of the project and then deleted. </w:t>
            </w:r>
          </w:p>
          <w:p w14:paraId="7E572E05" w14:textId="77777777" w:rsidR="004D0161" w:rsidRPr="00354F34" w:rsidRDefault="004D0161" w:rsidP="5CD761E5">
            <w:pPr>
              <w:autoSpaceDE w:val="0"/>
              <w:autoSpaceDN w:val="0"/>
              <w:adjustRightInd w:val="0"/>
              <w:rPr>
                <w:rFonts w:ascii="Arial" w:hAnsi="Arial" w:cs="Arial"/>
                <w:sz w:val="22"/>
                <w:szCs w:val="22"/>
              </w:rPr>
            </w:pPr>
          </w:p>
          <w:p w14:paraId="718D7CC2" w14:textId="77777777" w:rsidR="004D0161" w:rsidRPr="004C3A0B" w:rsidRDefault="09E61592" w:rsidP="5CD761E5">
            <w:pPr>
              <w:autoSpaceDE w:val="0"/>
              <w:autoSpaceDN w:val="0"/>
              <w:adjustRightInd w:val="0"/>
              <w:rPr>
                <w:rFonts w:ascii="Arial" w:hAnsi="Arial" w:cs="Arial"/>
                <w:sz w:val="22"/>
                <w:szCs w:val="22"/>
              </w:rPr>
            </w:pPr>
            <w:r w:rsidRPr="5CD761E5">
              <w:rPr>
                <w:rFonts w:ascii="Arial" w:hAnsi="Arial" w:cs="Arial"/>
                <w:i/>
                <w:iCs/>
                <w:sz w:val="18"/>
                <w:szCs w:val="18"/>
              </w:rPr>
              <w:t>(this box should expand as you type)</w:t>
            </w:r>
          </w:p>
        </w:tc>
      </w:tr>
      <w:tr w:rsidR="00477654" w:rsidRPr="004C3A0B" w14:paraId="10497B75" w14:textId="77777777" w:rsidTr="5CD761E5">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lastRenderedPageBreak/>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vAlign w:val="center"/>
          </w:tcPr>
          <w:p w14:paraId="677861B6" w14:textId="4D6598E7"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Content>
                <w:r w:rsidR="320585B1" w:rsidRPr="5CD761E5">
                  <w:rPr>
                    <w:rFonts w:ascii="MS Gothic" w:eastAsia="MS Gothic" w:hAnsi="MS Gothic" w:cs="MS Gothic"/>
                    <w:b/>
                    <w:bCs/>
                  </w:rPr>
                  <w:t>☒</w:t>
                </w:r>
              </w:sdtContent>
            </w:sdt>
          </w:p>
        </w:tc>
      </w:tr>
      <w:tr w:rsidR="00477654" w:rsidRPr="004C3A0B" w14:paraId="4A7B4A39" w14:textId="77777777" w:rsidTr="5CD761E5">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vAlign w:val="center"/>
          </w:tcPr>
          <w:p w14:paraId="61105434" w14:textId="05962481"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Content>
                <w:r w:rsidR="4C5F938E" w:rsidRPr="5CD761E5">
                  <w:rPr>
                    <w:rFonts w:ascii="MS Gothic" w:eastAsia="MS Gothic" w:hAnsi="MS Gothic" w:cs="MS Gothic"/>
                    <w:b/>
                    <w:bCs/>
                  </w:rPr>
                  <w:t>☒</w:t>
                </w:r>
              </w:sdtContent>
            </w:sdt>
          </w:p>
        </w:tc>
      </w:tr>
    </w:tbl>
    <w:p w14:paraId="57F2D14E" w14:textId="77777777" w:rsidR="0092487B" w:rsidRDefault="0092487B" w:rsidP="00694EA8">
      <w:pPr>
        <w:rPr>
          <w:rFonts w:ascii="Arial" w:hAnsi="Arial" w:cs="Arial"/>
          <w:b/>
          <w:bCs/>
          <w:sz w:val="22"/>
          <w:szCs w:val="22"/>
        </w:rPr>
      </w:pPr>
    </w:p>
    <w:p w14:paraId="5FD1B21D" w14:textId="77777777" w:rsidR="001B41AD" w:rsidRDefault="001B41AD" w:rsidP="001B41AD">
      <w:pPr>
        <w:autoSpaceDE w:val="0"/>
        <w:autoSpaceDN w:val="0"/>
        <w:adjustRightInd w:val="0"/>
        <w:spacing w:after="240"/>
        <w:jc w:val="both"/>
        <w:rPr>
          <w:rFonts w:ascii="Arial" w:hAnsi="Arial" w:cs="Arial"/>
          <w:b/>
          <w:sz w:val="22"/>
          <w:szCs w:val="22"/>
        </w:rPr>
      </w:pPr>
    </w:p>
    <w:p w14:paraId="4173BBB0" w14:textId="4E1D945E" w:rsidR="001B41AD" w:rsidRPr="001B41AD" w:rsidRDefault="001B41AD" w:rsidP="001B41AD">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Pr>
          <w:rFonts w:ascii="Arial" w:hAnsi="Arial" w:cs="Arial"/>
          <w:b/>
          <w:sz w:val="22"/>
          <w:szCs w:val="22"/>
        </w:rPr>
        <w:t>I</w:t>
      </w:r>
      <w:r w:rsidRPr="00354F34">
        <w:rPr>
          <w:rFonts w:ascii="Arial" w:hAnsi="Arial" w:cs="Arial"/>
          <w:b/>
          <w:sz w:val="22"/>
          <w:szCs w:val="22"/>
        </w:rPr>
        <w:t>:</w:t>
      </w:r>
      <w:r>
        <w:rPr>
          <w:rFonts w:ascii="Arial" w:hAnsi="Arial" w:cs="Arial"/>
          <w:b/>
          <w:sz w:val="22"/>
          <w:szCs w:val="22"/>
        </w:rPr>
        <w:t xml:space="preserve"> Use of AI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1B41AD" w:rsidRPr="003C7DED" w14:paraId="37B50C54" w14:textId="77777777" w:rsidTr="5CD761E5">
        <w:tc>
          <w:tcPr>
            <w:tcW w:w="7392" w:type="dxa"/>
            <w:gridSpan w:val="2"/>
            <w:shd w:val="clear" w:color="auto" w:fill="F2F2F2" w:themeFill="background1" w:themeFillShade="F2"/>
          </w:tcPr>
          <w:p w14:paraId="1B50A2FB" w14:textId="77777777" w:rsidR="001B41AD" w:rsidRPr="003C7DED" w:rsidRDefault="001B41AD" w:rsidP="0000343C">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7F892F4D" w14:textId="77777777" w:rsidR="001B41AD"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4CE89F0C" w14:textId="77777777" w:rsidR="001B41AD" w:rsidRDefault="001B41AD" w:rsidP="0000343C">
            <w:pPr>
              <w:autoSpaceDE w:val="0"/>
              <w:autoSpaceDN w:val="0"/>
              <w:adjustRightInd w:val="0"/>
              <w:jc w:val="both"/>
              <w:rPr>
                <w:rFonts w:ascii="Arial" w:hAnsi="Arial" w:cs="Arial"/>
                <w:bCs/>
                <w:sz w:val="22"/>
                <w:szCs w:val="22"/>
              </w:rPr>
            </w:pPr>
          </w:p>
          <w:p w14:paraId="132A75CA" w14:textId="77777777" w:rsidR="001B41AD" w:rsidRPr="00F11B19" w:rsidRDefault="001B41AD" w:rsidP="0000343C">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F2F2F2" w:themeFill="background1" w:themeFillShade="F2"/>
            <w:vAlign w:val="center"/>
          </w:tcPr>
          <w:p w14:paraId="5EF58579"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F2F2F2" w:themeFill="background1" w:themeFillShade="F2"/>
            <w:vAlign w:val="center"/>
          </w:tcPr>
          <w:p w14:paraId="0C0E4A8D"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F2F2F2" w:themeFill="background1" w:themeFillShade="F2"/>
            <w:vAlign w:val="center"/>
          </w:tcPr>
          <w:p w14:paraId="1B4EC3AA" w14:textId="77777777" w:rsidR="001B41AD" w:rsidRPr="003C7DED" w:rsidRDefault="001B41AD" w:rsidP="0000343C">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B41AD" w:rsidRPr="003C7DED" w14:paraId="1FDE42CA" w14:textId="77777777" w:rsidTr="5CD761E5">
        <w:trPr>
          <w:trHeight w:val="439"/>
        </w:trPr>
        <w:tc>
          <w:tcPr>
            <w:tcW w:w="551" w:type="dxa"/>
            <w:shd w:val="clear" w:color="auto" w:fill="F2F2F2" w:themeFill="background1" w:themeFillShade="F2"/>
            <w:vAlign w:val="center"/>
          </w:tcPr>
          <w:p w14:paraId="37A6B581"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118DD82E"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Capture data?</w:t>
            </w:r>
          </w:p>
        </w:tc>
        <w:tc>
          <w:tcPr>
            <w:tcW w:w="980" w:type="dxa"/>
            <w:shd w:val="clear" w:color="auto" w:fill="BFBFBF" w:themeFill="background1" w:themeFillShade="BF"/>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09AB06AD" w14:textId="4D76018D" w:rsidR="001B41AD" w:rsidRPr="003C7DED" w:rsidRDefault="00E0132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012BC38A" w14:textId="7C4FC18D" w:rsidR="001B41AD" w:rsidRPr="003C7DED" w:rsidRDefault="04921EF5" w:rsidP="0000343C">
                <w:pPr>
                  <w:autoSpaceDE w:val="0"/>
                  <w:autoSpaceDN w:val="0"/>
                  <w:adjustRightInd w:val="0"/>
                  <w:jc w:val="center"/>
                  <w:rPr>
                    <w:rFonts w:ascii="Arial" w:hAnsi="Arial" w:cs="Arial"/>
                    <w:sz w:val="22"/>
                    <w:szCs w:val="22"/>
                  </w:rPr>
                </w:pPr>
                <w:r w:rsidRPr="5CD761E5">
                  <w:rPr>
                    <w:rFonts w:ascii="MS Gothic" w:eastAsia="MS Gothic" w:hAnsi="MS Gothic" w:cs="MS Gothic"/>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06F92A73"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67534ED" w14:textId="77777777" w:rsidTr="5CD761E5">
        <w:trPr>
          <w:trHeight w:val="403"/>
        </w:trPr>
        <w:tc>
          <w:tcPr>
            <w:tcW w:w="551" w:type="dxa"/>
            <w:shd w:val="clear" w:color="auto" w:fill="F2F2F2" w:themeFill="background1" w:themeFillShade="F2"/>
            <w:vAlign w:val="center"/>
          </w:tcPr>
          <w:p w14:paraId="2CB5098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83B3C79"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and/or edit text?</w:t>
            </w:r>
          </w:p>
        </w:tc>
        <w:tc>
          <w:tcPr>
            <w:tcW w:w="980" w:type="dxa"/>
            <w:shd w:val="clear" w:color="auto" w:fill="BFBFBF" w:themeFill="background1" w:themeFillShade="BF"/>
            <w:vAlign w:val="center"/>
          </w:tcPr>
          <w:sdt>
            <w:sdtPr>
              <w:rPr>
                <w:rFonts w:ascii="Arial" w:hAnsi="Arial" w:cs="Arial"/>
                <w:sz w:val="22"/>
                <w:szCs w:val="22"/>
              </w:rPr>
              <w:id w:val="-1976356530"/>
              <w14:checkbox>
                <w14:checked w14:val="1"/>
                <w14:checkedState w14:val="2612" w14:font="MS Gothic"/>
                <w14:uncheckedState w14:val="2610" w14:font="MS Gothic"/>
              </w14:checkbox>
            </w:sdtPr>
            <w:sdtContent>
              <w:p w14:paraId="538BC788" w14:textId="2A28AE98" w:rsidR="001B41AD" w:rsidRDefault="00D0453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34729F33" w14:textId="337B8113" w:rsidR="001B41AD" w:rsidRDefault="00D0453E"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2C52257F"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75D8E7B" w14:textId="77777777" w:rsidTr="5CD761E5">
        <w:trPr>
          <w:trHeight w:val="403"/>
        </w:trPr>
        <w:tc>
          <w:tcPr>
            <w:tcW w:w="551" w:type="dxa"/>
            <w:shd w:val="clear" w:color="auto" w:fill="F2F2F2" w:themeFill="background1" w:themeFillShade="F2"/>
            <w:vAlign w:val="center"/>
          </w:tcPr>
          <w:p w14:paraId="397C665A"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746F6701"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graphics?</w:t>
            </w:r>
          </w:p>
        </w:tc>
        <w:tc>
          <w:tcPr>
            <w:tcW w:w="980" w:type="dxa"/>
            <w:shd w:val="clear" w:color="auto" w:fill="BFBFBF" w:themeFill="background1" w:themeFillShade="BF"/>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70CF892C"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64CE47E8" w14:textId="07D5CC40" w:rsidR="001B41AD" w:rsidRDefault="3EAE5646" w:rsidP="0000343C">
                <w:pPr>
                  <w:autoSpaceDE w:val="0"/>
                  <w:autoSpaceDN w:val="0"/>
                  <w:adjustRightInd w:val="0"/>
                  <w:jc w:val="center"/>
                  <w:rPr>
                    <w:rFonts w:ascii="Arial" w:hAnsi="Arial" w:cs="Arial"/>
                    <w:sz w:val="22"/>
                    <w:szCs w:val="22"/>
                  </w:rPr>
                </w:pPr>
                <w:r w:rsidRPr="5CD761E5">
                  <w:rPr>
                    <w:rFonts w:ascii="MS Gothic" w:eastAsia="MS Gothic" w:hAnsi="MS Gothic" w:cs="MS Gothic"/>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58A970E9"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C85530" w14:textId="77777777" w:rsidTr="5CD761E5">
        <w:trPr>
          <w:trHeight w:val="403"/>
        </w:trPr>
        <w:tc>
          <w:tcPr>
            <w:tcW w:w="551" w:type="dxa"/>
            <w:shd w:val="clear" w:color="auto" w:fill="F2F2F2" w:themeFill="background1" w:themeFillShade="F2"/>
            <w:vAlign w:val="center"/>
          </w:tcPr>
          <w:p w14:paraId="5B2FFDD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5B2A165E"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video?</w:t>
            </w:r>
          </w:p>
        </w:tc>
        <w:tc>
          <w:tcPr>
            <w:tcW w:w="980" w:type="dxa"/>
            <w:shd w:val="clear" w:color="auto" w:fill="BFBFBF" w:themeFill="background1" w:themeFillShade="BF"/>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78A8F840"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548A2DE" w14:textId="0BAF4340" w:rsidR="001B41AD" w:rsidRDefault="6CBDBEE2" w:rsidP="0000343C">
                <w:pPr>
                  <w:autoSpaceDE w:val="0"/>
                  <w:autoSpaceDN w:val="0"/>
                  <w:adjustRightInd w:val="0"/>
                  <w:jc w:val="center"/>
                  <w:rPr>
                    <w:rFonts w:ascii="Arial" w:hAnsi="Arial" w:cs="Arial"/>
                    <w:sz w:val="22"/>
                    <w:szCs w:val="22"/>
                  </w:rPr>
                </w:pPr>
                <w:r w:rsidRPr="5CD761E5">
                  <w:rPr>
                    <w:rFonts w:ascii="MS Gothic" w:eastAsia="MS Gothic" w:hAnsi="MS Gothic" w:cs="MS Gothic"/>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4E9CDC9D"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D8B2A2" w14:textId="77777777" w:rsidTr="5CD761E5">
        <w:trPr>
          <w:trHeight w:val="403"/>
        </w:trPr>
        <w:tc>
          <w:tcPr>
            <w:tcW w:w="551" w:type="dxa"/>
            <w:shd w:val="clear" w:color="auto" w:fill="F2F2F2" w:themeFill="background1" w:themeFillShade="F2"/>
            <w:vAlign w:val="center"/>
          </w:tcPr>
          <w:p w14:paraId="0A7910B2"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618232B0"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Generate sound/music?</w:t>
            </w:r>
          </w:p>
        </w:tc>
        <w:tc>
          <w:tcPr>
            <w:tcW w:w="980" w:type="dxa"/>
            <w:shd w:val="clear" w:color="auto" w:fill="BFBFBF" w:themeFill="background1" w:themeFillShade="BF"/>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ADF625A" w14:textId="77777777" w:rsidR="001B41AD" w:rsidRDefault="001B41AD" w:rsidP="0000343C">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46CCFD6C" w14:textId="210AF7DD" w:rsidR="001B41AD" w:rsidRDefault="251E72EA" w:rsidP="0000343C">
                <w:pPr>
                  <w:autoSpaceDE w:val="0"/>
                  <w:autoSpaceDN w:val="0"/>
                  <w:adjustRightInd w:val="0"/>
                  <w:jc w:val="center"/>
                  <w:rPr>
                    <w:rFonts w:ascii="Arial" w:hAnsi="Arial" w:cs="Arial"/>
                    <w:sz w:val="22"/>
                    <w:szCs w:val="22"/>
                  </w:rPr>
                </w:pPr>
                <w:r w:rsidRPr="5CD761E5">
                  <w:rPr>
                    <w:rFonts w:ascii="MS Gothic" w:eastAsia="MS Gothic" w:hAnsi="MS Gothic" w:cs="MS Gothic"/>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4122F333"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4ED07CF" w14:textId="77777777" w:rsidTr="5CD761E5">
        <w:trPr>
          <w:trHeight w:val="439"/>
        </w:trPr>
        <w:tc>
          <w:tcPr>
            <w:tcW w:w="551" w:type="dxa"/>
            <w:shd w:val="clear" w:color="auto" w:fill="F2F2F2" w:themeFill="background1" w:themeFillShade="F2"/>
            <w:vAlign w:val="center"/>
          </w:tcPr>
          <w:p w14:paraId="3849D92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41C8104"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code?</w:t>
            </w:r>
          </w:p>
        </w:tc>
        <w:tc>
          <w:tcPr>
            <w:tcW w:w="980" w:type="dxa"/>
            <w:shd w:val="clear" w:color="auto" w:fill="BFBFBF" w:themeFill="background1" w:themeFillShade="BF"/>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548E33BE"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6E63F030" w14:textId="6EE87DAF" w:rsidR="001B41AD" w:rsidRPr="003C7DED" w:rsidRDefault="5D562223" w:rsidP="0000343C">
                <w:pPr>
                  <w:autoSpaceDE w:val="0"/>
                  <w:autoSpaceDN w:val="0"/>
                  <w:adjustRightInd w:val="0"/>
                  <w:jc w:val="center"/>
                  <w:rPr>
                    <w:rFonts w:ascii="Arial" w:hAnsi="Arial" w:cs="Arial"/>
                    <w:sz w:val="22"/>
                    <w:szCs w:val="22"/>
                  </w:rPr>
                </w:pPr>
                <w:r w:rsidRPr="5CD761E5">
                  <w:rPr>
                    <w:rFonts w:ascii="MS Gothic" w:eastAsia="MS Gothic" w:hAnsi="MS Gothic" w:cs="MS Gothic"/>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0B025E6C"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04E36EE9" w14:textId="77777777" w:rsidTr="5CD761E5">
        <w:trPr>
          <w:trHeight w:val="403"/>
        </w:trPr>
        <w:tc>
          <w:tcPr>
            <w:tcW w:w="551" w:type="dxa"/>
            <w:shd w:val="clear" w:color="auto" w:fill="F2F2F2" w:themeFill="background1" w:themeFillShade="F2"/>
            <w:vAlign w:val="center"/>
          </w:tcPr>
          <w:p w14:paraId="44518157"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05DBCB3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Generate synthetic data?</w:t>
            </w:r>
          </w:p>
        </w:tc>
        <w:tc>
          <w:tcPr>
            <w:tcW w:w="980" w:type="dxa"/>
            <w:shd w:val="clear" w:color="auto" w:fill="BFBFBF" w:themeFill="background1" w:themeFillShade="BF"/>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5C1094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31C60A4" w14:textId="708665E6" w:rsidR="001B41AD" w:rsidRPr="003C7DED" w:rsidRDefault="2E6AE783" w:rsidP="0000343C">
                <w:pPr>
                  <w:autoSpaceDE w:val="0"/>
                  <w:autoSpaceDN w:val="0"/>
                  <w:adjustRightInd w:val="0"/>
                  <w:jc w:val="center"/>
                  <w:rPr>
                    <w:rFonts w:ascii="Arial" w:hAnsi="Arial" w:cs="Arial"/>
                    <w:sz w:val="22"/>
                    <w:szCs w:val="22"/>
                  </w:rPr>
                </w:pPr>
                <w:r w:rsidRPr="5CD761E5">
                  <w:rPr>
                    <w:rFonts w:ascii="MS Gothic" w:eastAsia="MS Gothic" w:hAnsi="MS Gothic" w:cs="MS Gothic"/>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2B42B0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CA5BCC1" w14:textId="77777777" w:rsidTr="5CD761E5">
        <w:trPr>
          <w:trHeight w:val="403"/>
        </w:trPr>
        <w:tc>
          <w:tcPr>
            <w:tcW w:w="551" w:type="dxa"/>
            <w:shd w:val="clear" w:color="auto" w:fill="F2F2F2" w:themeFill="background1" w:themeFillShade="F2"/>
            <w:vAlign w:val="center"/>
          </w:tcPr>
          <w:p w14:paraId="24229013"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5CFE01EA"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BFBFBF" w:themeFill="background1" w:themeFillShade="BF"/>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179C661F"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66066D41" w14:textId="34B0F890" w:rsidR="001B41AD" w:rsidRPr="003C7DED" w:rsidRDefault="670FFBB0" w:rsidP="0000343C">
                <w:pPr>
                  <w:autoSpaceDE w:val="0"/>
                  <w:autoSpaceDN w:val="0"/>
                  <w:adjustRightInd w:val="0"/>
                  <w:jc w:val="center"/>
                  <w:rPr>
                    <w:rFonts w:ascii="Arial" w:hAnsi="Arial" w:cs="Arial"/>
                    <w:sz w:val="22"/>
                    <w:szCs w:val="22"/>
                  </w:rPr>
                </w:pPr>
                <w:r w:rsidRPr="5CD761E5">
                  <w:rPr>
                    <w:rFonts w:ascii="MS Gothic" w:eastAsia="MS Gothic" w:hAnsi="MS Gothic" w:cs="MS Gothic"/>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1F9A4715"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6AFAD902" w14:textId="77777777" w:rsidTr="5CD761E5">
        <w:trPr>
          <w:trHeight w:val="403"/>
        </w:trPr>
        <w:tc>
          <w:tcPr>
            <w:tcW w:w="551" w:type="dxa"/>
            <w:shd w:val="clear" w:color="auto" w:fill="F2F2F2" w:themeFill="background1" w:themeFillShade="F2"/>
            <w:vAlign w:val="center"/>
          </w:tcPr>
          <w:p w14:paraId="7D4726EE"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2DAD6B2D"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BFBFBF" w:themeFill="background1" w:themeFillShade="BF"/>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70F57AC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47437E8" w14:textId="5DE0DA15" w:rsidR="001B41AD" w:rsidRPr="003C7DED" w:rsidRDefault="160CFC1C" w:rsidP="0000343C">
                <w:pPr>
                  <w:autoSpaceDE w:val="0"/>
                  <w:autoSpaceDN w:val="0"/>
                  <w:adjustRightInd w:val="0"/>
                  <w:jc w:val="center"/>
                  <w:rPr>
                    <w:rFonts w:ascii="Arial" w:hAnsi="Arial" w:cs="Arial"/>
                    <w:sz w:val="22"/>
                    <w:szCs w:val="22"/>
                  </w:rPr>
                </w:pPr>
                <w:r w:rsidRPr="5CD761E5">
                  <w:rPr>
                    <w:rFonts w:ascii="MS Gothic" w:eastAsia="MS Gothic" w:hAnsi="MS Gothic" w:cs="MS Gothic"/>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49916C76"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1F821B1B" w14:textId="77777777" w:rsidTr="5CD761E5">
        <w:trPr>
          <w:trHeight w:val="439"/>
        </w:trPr>
        <w:tc>
          <w:tcPr>
            <w:tcW w:w="551" w:type="dxa"/>
            <w:shd w:val="clear" w:color="auto" w:fill="F2F2F2" w:themeFill="background1" w:themeFillShade="F2"/>
            <w:vAlign w:val="center"/>
          </w:tcPr>
          <w:p w14:paraId="34642261"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0087B870" w14:textId="77777777" w:rsidR="001B41AD" w:rsidRPr="003C7DED" w:rsidRDefault="001B41AD" w:rsidP="0000343C">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BFBFBF" w:themeFill="background1" w:themeFillShade="BF"/>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71BB41F4"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37DE205C" w14:textId="67C330F5" w:rsidR="001B41AD" w:rsidRPr="003C7DED" w:rsidRDefault="34502FEA" w:rsidP="0000343C">
                <w:pPr>
                  <w:autoSpaceDE w:val="0"/>
                  <w:autoSpaceDN w:val="0"/>
                  <w:adjustRightInd w:val="0"/>
                  <w:jc w:val="center"/>
                  <w:rPr>
                    <w:rFonts w:ascii="Arial" w:hAnsi="Arial" w:cs="Arial"/>
                    <w:sz w:val="22"/>
                    <w:szCs w:val="22"/>
                  </w:rPr>
                </w:pPr>
                <w:r w:rsidRPr="5CD761E5">
                  <w:rPr>
                    <w:rFonts w:ascii="MS Gothic" w:eastAsia="MS Gothic" w:hAnsi="MS Gothic" w:cs="MS Gothic"/>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5F8C2C08" w14:textId="77777777" w:rsidR="001B41AD" w:rsidRPr="003C7DE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0B7F8BD" w14:textId="77777777" w:rsidTr="5CD761E5">
        <w:trPr>
          <w:trHeight w:val="439"/>
        </w:trPr>
        <w:tc>
          <w:tcPr>
            <w:tcW w:w="551" w:type="dxa"/>
            <w:shd w:val="clear" w:color="auto" w:fill="F2F2F2" w:themeFill="background1" w:themeFillShade="F2"/>
            <w:vAlign w:val="center"/>
          </w:tcPr>
          <w:p w14:paraId="5D56995F" w14:textId="77777777" w:rsidR="001B41AD" w:rsidRPr="003C7DED" w:rsidRDefault="001B41AD" w:rsidP="0000343C">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5E46C50D" w14:textId="77777777" w:rsidR="001B41AD" w:rsidRDefault="001B41AD" w:rsidP="0000343C">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BFBFBF" w:themeFill="background1" w:themeFillShade="BF"/>
            <w:vAlign w:val="center"/>
          </w:tcPr>
          <w:sdt>
            <w:sdtPr>
              <w:rPr>
                <w:rFonts w:ascii="Arial" w:hAnsi="Arial" w:cs="Arial"/>
                <w:sz w:val="22"/>
                <w:szCs w:val="22"/>
              </w:rPr>
              <w:id w:val="1717616931"/>
              <w14:checkbox>
                <w14:checked w14:val="1"/>
                <w14:checkedState w14:val="2612" w14:font="MS Gothic"/>
                <w14:uncheckedState w14:val="2610" w14:font="MS Gothic"/>
              </w14:checkbox>
            </w:sdtPr>
            <w:sdtContent>
              <w:p w14:paraId="5C026102" w14:textId="7F5686FA" w:rsidR="001B41AD" w:rsidRDefault="1620D7A2" w:rsidP="0000343C">
                <w:pPr>
                  <w:autoSpaceDE w:val="0"/>
                  <w:autoSpaceDN w:val="0"/>
                  <w:adjustRightInd w:val="0"/>
                  <w:jc w:val="center"/>
                  <w:rPr>
                    <w:rFonts w:ascii="Arial" w:hAnsi="Arial" w:cs="Arial"/>
                    <w:sz w:val="22"/>
                    <w:szCs w:val="22"/>
                  </w:rPr>
                </w:pPr>
                <w:r w:rsidRPr="5CD761E5">
                  <w:rPr>
                    <w:rFonts w:ascii="MS Gothic" w:eastAsia="MS Gothic" w:hAnsi="MS Gothic" w:cs="MS Gothic"/>
                    <w:sz w:val="22"/>
                    <w:szCs w:val="22"/>
                  </w:rPr>
                  <w:t>☒</w:t>
                </w:r>
              </w:p>
            </w:sdtContent>
          </w:sdt>
        </w:tc>
        <w:tc>
          <w:tcPr>
            <w:tcW w:w="1109" w:type="dxa"/>
            <w:shd w:val="clear" w:color="auto" w:fill="BFBFBF" w:themeFill="background1" w:themeFillShade="BF"/>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62506909" w14:textId="33ED9DEB" w:rsidR="001B41AD" w:rsidRDefault="1620D7A2" w:rsidP="0000343C">
                <w:pPr>
                  <w:autoSpaceDE w:val="0"/>
                  <w:autoSpaceDN w:val="0"/>
                  <w:adjustRightInd w:val="0"/>
                  <w:jc w:val="center"/>
                  <w:rPr>
                    <w:rFonts w:ascii="Arial" w:hAnsi="Arial" w:cs="Arial"/>
                    <w:sz w:val="22"/>
                    <w:szCs w:val="22"/>
                  </w:rPr>
                </w:pPr>
                <w:r w:rsidRPr="5CD761E5">
                  <w:rPr>
                    <w:rFonts w:ascii="MS Gothic" w:eastAsia="MS Gothic" w:hAnsi="MS Gothic" w:cs="MS Gothic"/>
                    <w:sz w:val="22"/>
                    <w:szCs w:val="22"/>
                  </w:rPr>
                  <w:t>☐</w:t>
                </w:r>
              </w:p>
            </w:sdtContent>
          </w:sdt>
        </w:tc>
        <w:tc>
          <w:tcPr>
            <w:tcW w:w="1006" w:type="dxa"/>
            <w:shd w:val="clear" w:color="auto" w:fill="BFBFBF" w:themeFill="background1" w:themeFillShade="BF"/>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41DA59E8" w14:textId="77777777" w:rsidR="001B41AD" w:rsidRDefault="001B41AD" w:rsidP="0000343C">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B41AD" w:rsidRPr="003C7DED" w14:paraId="72825916" w14:textId="77777777" w:rsidTr="5CD761E5">
        <w:trPr>
          <w:trHeight w:val="403"/>
        </w:trPr>
        <w:tc>
          <w:tcPr>
            <w:tcW w:w="10487" w:type="dxa"/>
            <w:gridSpan w:val="5"/>
            <w:shd w:val="clear" w:color="auto" w:fill="F2F2F2" w:themeFill="background1" w:themeFillShade="F2"/>
            <w:vAlign w:val="center"/>
          </w:tcPr>
          <w:p w14:paraId="5CCE543C" w14:textId="77777777" w:rsidR="001B41AD" w:rsidRPr="003C7DED" w:rsidRDefault="001B41AD" w:rsidP="0000343C">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1B41AD" w:rsidRPr="003C7DED" w14:paraId="6D540764" w14:textId="77777777" w:rsidTr="5CD761E5">
        <w:trPr>
          <w:trHeight w:val="403"/>
        </w:trPr>
        <w:tc>
          <w:tcPr>
            <w:tcW w:w="551" w:type="dxa"/>
            <w:vAlign w:val="center"/>
          </w:tcPr>
          <w:p w14:paraId="0DA0924A" w14:textId="77777777" w:rsidR="001B41AD" w:rsidRPr="003C7DED" w:rsidRDefault="001B41AD" w:rsidP="0000343C">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184AA783" w14:textId="4033A86D" w:rsidR="122A2369" w:rsidRDefault="122A2369" w:rsidP="5CD761E5">
            <w:pPr>
              <w:rPr>
                <w:rFonts w:ascii="Arial" w:hAnsi="Arial" w:cs="Arial"/>
                <w:sz w:val="22"/>
                <w:szCs w:val="22"/>
              </w:rPr>
            </w:pPr>
            <w:r w:rsidRPr="5CD761E5">
              <w:rPr>
                <w:rFonts w:ascii="Arial" w:hAnsi="Arial" w:cs="Arial"/>
                <w:sz w:val="22"/>
                <w:szCs w:val="22"/>
              </w:rPr>
              <w:t>Free Generative AI tools may b</w:t>
            </w:r>
            <w:r w:rsidR="4832103B" w:rsidRPr="5CD761E5">
              <w:rPr>
                <w:rFonts w:ascii="Arial" w:hAnsi="Arial" w:cs="Arial"/>
                <w:sz w:val="22"/>
                <w:szCs w:val="22"/>
              </w:rPr>
              <w:t>e</w:t>
            </w:r>
            <w:r w:rsidRPr="5CD761E5">
              <w:rPr>
                <w:rFonts w:ascii="Arial" w:hAnsi="Arial" w:cs="Arial"/>
                <w:sz w:val="22"/>
                <w:szCs w:val="22"/>
              </w:rPr>
              <w:t xml:space="preserve"> use for proofreading purpose only (e.g., copilot (</w:t>
            </w:r>
            <w:r w:rsidR="1BC4C20D" w:rsidRPr="5CD761E5">
              <w:rPr>
                <w:rFonts w:ascii="Arial" w:hAnsi="Arial" w:cs="Arial"/>
                <w:sz w:val="22"/>
                <w:szCs w:val="22"/>
              </w:rPr>
              <w:t xml:space="preserve">incl. UWTSD version, </w:t>
            </w:r>
            <w:r w:rsidR="2F1BA366" w:rsidRPr="5CD761E5">
              <w:rPr>
                <w:rFonts w:ascii="Arial" w:hAnsi="Arial" w:cs="Arial"/>
                <w:sz w:val="22"/>
                <w:szCs w:val="22"/>
              </w:rPr>
              <w:t xml:space="preserve">Word editor, Grammarly) </w:t>
            </w:r>
          </w:p>
          <w:p w14:paraId="4E73F1F8" w14:textId="48CA91C4" w:rsidR="5CD761E5" w:rsidRDefault="5CD761E5" w:rsidP="5CD761E5">
            <w:pPr>
              <w:rPr>
                <w:rFonts w:ascii="Arial" w:hAnsi="Arial" w:cs="Arial"/>
                <w:sz w:val="22"/>
                <w:szCs w:val="22"/>
              </w:rPr>
            </w:pPr>
          </w:p>
          <w:p w14:paraId="03928C3B" w14:textId="3216BC8B" w:rsidR="2F1BA366" w:rsidRDefault="2F1BA366" w:rsidP="5CD761E5">
            <w:pPr>
              <w:rPr>
                <w:rFonts w:ascii="Arial" w:hAnsi="Arial" w:cs="Arial"/>
                <w:sz w:val="22"/>
                <w:szCs w:val="22"/>
              </w:rPr>
            </w:pPr>
            <w:r w:rsidRPr="5CD761E5">
              <w:rPr>
                <w:rFonts w:ascii="Arial" w:hAnsi="Arial" w:cs="Arial"/>
                <w:sz w:val="22"/>
                <w:szCs w:val="22"/>
              </w:rPr>
              <w:t>When using these AI tools for this specific purpose the research will comply current UWTSD</w:t>
            </w:r>
            <w:r w:rsidR="15AA73E9" w:rsidRPr="5CD761E5">
              <w:rPr>
                <w:rFonts w:ascii="Arial" w:hAnsi="Arial" w:cs="Arial"/>
                <w:sz w:val="22"/>
                <w:szCs w:val="22"/>
              </w:rPr>
              <w:t xml:space="preserve"> guidance/policy of the use of AI. </w:t>
            </w:r>
          </w:p>
          <w:p w14:paraId="121C571D" w14:textId="77777777" w:rsidR="00D40CA0" w:rsidRDefault="00D40CA0" w:rsidP="0000343C">
            <w:pPr>
              <w:autoSpaceDE w:val="0"/>
              <w:autoSpaceDN w:val="0"/>
              <w:adjustRightInd w:val="0"/>
              <w:rPr>
                <w:rFonts w:ascii="Arial" w:hAnsi="Arial" w:cs="Arial"/>
                <w:i/>
                <w:color w:val="808080"/>
                <w:sz w:val="18"/>
                <w:szCs w:val="18"/>
              </w:rPr>
            </w:pPr>
          </w:p>
          <w:p w14:paraId="6BEFE5E9" w14:textId="2D0ACB0C" w:rsidR="001B41AD" w:rsidRPr="003C7DED" w:rsidRDefault="001B41AD" w:rsidP="0000343C">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bl>
    <w:p w14:paraId="6349A520" w14:textId="77777777" w:rsidR="001B41AD" w:rsidRDefault="001B41AD"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7833F4DC"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1B41AD">
        <w:rPr>
          <w:rFonts w:ascii="Arial" w:hAnsi="Arial" w:cs="Arial"/>
          <w:b/>
          <w:sz w:val="22"/>
          <w:szCs w:val="22"/>
        </w:rPr>
        <w:t>J</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2F89C12A" w:rsidR="004D0161" w:rsidRPr="004C3A0B" w:rsidRDefault="00184463" w:rsidP="00694EA8">
            <w:pPr>
              <w:spacing w:before="100" w:beforeAutospacing="1" w:after="100" w:afterAutospacing="1"/>
              <w:rPr>
                <w:rFonts w:ascii="Arial" w:hAnsi="Arial" w:cs="Arial"/>
                <w:sz w:val="22"/>
                <w:szCs w:val="22"/>
              </w:rPr>
            </w:pPr>
            <w:r>
              <w:rPr>
                <w:rFonts w:ascii="Arial" w:hAnsi="Arial" w:cs="Arial"/>
                <w:sz w:val="22"/>
                <w:szCs w:val="22"/>
              </w:rPr>
              <w:t>Katia Ferreira Amado</w:t>
            </w:r>
          </w:p>
        </w:tc>
        <w:tc>
          <w:tcPr>
            <w:tcW w:w="2139" w:type="dxa"/>
            <w:gridSpan w:val="3"/>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21459CB5" w:rsidR="004D0161" w:rsidRPr="004C3A0B" w:rsidRDefault="00184463" w:rsidP="00694EA8">
            <w:pPr>
              <w:spacing w:before="100" w:beforeAutospacing="1" w:after="100" w:afterAutospacing="1"/>
              <w:rPr>
                <w:rFonts w:ascii="Arial" w:hAnsi="Arial" w:cs="Arial"/>
                <w:sz w:val="22"/>
                <w:szCs w:val="22"/>
              </w:rPr>
            </w:pPr>
            <w:r>
              <w:rPr>
                <w:rFonts w:ascii="Arial" w:hAnsi="Arial" w:cs="Arial"/>
                <w:sz w:val="22"/>
                <w:szCs w:val="22"/>
              </w:rPr>
              <w:t>17 March 2026</w:t>
            </w: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lastRenderedPageBreak/>
              <w:t>2</w:t>
            </w:r>
          </w:p>
        </w:tc>
        <w:tc>
          <w:tcPr>
            <w:tcW w:w="2835" w:type="dxa"/>
            <w:shd w:val="clear" w:color="auto" w:fill="F2F2F2" w:themeFill="background1" w:themeFillShade="F2"/>
            <w:vAlign w:val="center"/>
          </w:tcPr>
          <w:p w14:paraId="37C87372" w14:textId="13A6D9B8" w:rsidR="00AA7E42" w:rsidRPr="004C3A0B" w:rsidRDefault="00AA7E42" w:rsidP="00CA7241">
            <w:pPr>
              <w:pStyle w:val="ListParagraph"/>
              <w:ind w:left="0"/>
              <w:rPr>
                <w:rFonts w:ascii="Arial" w:hAnsi="Arial" w:cs="Arial"/>
              </w:rPr>
            </w:pPr>
            <w:r w:rsidRPr="004C3A0B">
              <w:rPr>
                <w:rFonts w:ascii="Arial" w:hAnsi="Arial" w:cs="Arial"/>
              </w:rPr>
              <w:t>Supervisor:</w:t>
            </w:r>
          </w:p>
        </w:tc>
        <w:tc>
          <w:tcPr>
            <w:tcW w:w="4959" w:type="dxa"/>
            <w:gridSpan w:val="2"/>
            <w:vAlign w:val="center"/>
          </w:tcPr>
          <w:p w14:paraId="2001AF23" w14:textId="66A7DC20" w:rsidR="00AA7E42" w:rsidRPr="004C3A0B" w:rsidRDefault="00184463" w:rsidP="00CA7241">
            <w:pPr>
              <w:pStyle w:val="ListParagraph"/>
              <w:ind w:left="0"/>
              <w:rPr>
                <w:rFonts w:ascii="Arial" w:hAnsi="Arial" w:cs="Arial"/>
              </w:rPr>
            </w:pPr>
            <w:r>
              <w:rPr>
                <w:rFonts w:ascii="Arial" w:hAnsi="Arial" w:cs="Arial"/>
              </w:rPr>
              <w:t>Tonia Babalola</w:t>
            </w:r>
          </w:p>
        </w:tc>
        <w:tc>
          <w:tcPr>
            <w:tcW w:w="2123" w:type="dxa"/>
            <w:vMerge w:val="restart"/>
          </w:tcPr>
          <w:p w14:paraId="0CF3B3E7" w14:textId="77777777" w:rsidR="00184463" w:rsidRDefault="00AA7E42" w:rsidP="0092487B">
            <w:pPr>
              <w:pStyle w:val="ListParagraph"/>
              <w:ind w:left="0"/>
              <w:rPr>
                <w:rFonts w:ascii="Arial" w:hAnsi="Arial" w:cs="Arial"/>
                <w:b/>
                <w:bCs/>
              </w:rPr>
            </w:pPr>
            <w:r w:rsidRPr="004C3A0B">
              <w:rPr>
                <w:rFonts w:ascii="Arial" w:hAnsi="Arial" w:cs="Arial"/>
                <w:b/>
                <w:bCs/>
              </w:rPr>
              <w:t>Date:</w:t>
            </w:r>
            <w:r w:rsidR="00184463">
              <w:rPr>
                <w:rFonts w:ascii="Arial" w:hAnsi="Arial" w:cs="Arial"/>
                <w:b/>
                <w:bCs/>
              </w:rPr>
              <w:t xml:space="preserve"> </w:t>
            </w:r>
          </w:p>
          <w:p w14:paraId="7BA89991" w14:textId="6F2F844F" w:rsidR="00AA7E42" w:rsidRPr="004C3A0B" w:rsidRDefault="00184463" w:rsidP="0092487B">
            <w:pPr>
              <w:pStyle w:val="ListParagraph"/>
              <w:ind w:left="0"/>
              <w:rPr>
                <w:rFonts w:ascii="Arial" w:hAnsi="Arial" w:cs="Arial"/>
              </w:rPr>
            </w:pPr>
            <w:r w:rsidRPr="00184463">
              <w:rPr>
                <w:rFonts w:ascii="Arial" w:hAnsi="Arial" w:cs="Arial"/>
              </w:rPr>
              <w:t>17 March 2026</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vAlign w:val="center"/>
          </w:tcPr>
          <w:p w14:paraId="7D041473" w14:textId="5F1C7915" w:rsidR="00AA7E42" w:rsidRPr="004C3A0B" w:rsidRDefault="00184463" w:rsidP="0092487B">
            <w:pPr>
              <w:pStyle w:val="ListParagraph"/>
              <w:ind w:left="0"/>
              <w:rPr>
                <w:rFonts w:ascii="Arial" w:hAnsi="Arial" w:cs="Arial"/>
              </w:rPr>
            </w:pPr>
            <w:r>
              <w:rPr>
                <w:rFonts w:ascii="Arial" w:hAnsi="Arial" w:cs="Arial"/>
              </w:rPr>
              <w:t>Tonia Babalola</w:t>
            </w: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sectPr w:rsidR="000C3A29"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14EFB9" w14:textId="77777777" w:rsidR="00035E0B" w:rsidRDefault="00035E0B" w:rsidP="00390251">
      <w:r>
        <w:separator/>
      </w:r>
    </w:p>
    <w:p w14:paraId="4E3D593C" w14:textId="77777777" w:rsidR="00035E0B" w:rsidRDefault="00035E0B"/>
  </w:endnote>
  <w:endnote w:type="continuationSeparator" w:id="0">
    <w:p w14:paraId="4E4BCCFE" w14:textId="77777777" w:rsidR="00035E0B" w:rsidRDefault="00035E0B" w:rsidP="00390251">
      <w:r>
        <w:continuationSeparator/>
      </w:r>
    </w:p>
    <w:p w14:paraId="4D040729" w14:textId="77777777" w:rsidR="00035E0B" w:rsidRDefault="00035E0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5301B7" w14:textId="77777777" w:rsidR="00E0132E" w:rsidRDefault="001B41AD" w:rsidP="00E6714D">
    <w:pPr>
      <w:pStyle w:val="Footer"/>
      <w:rPr>
        <w:rStyle w:val="PageNumber"/>
        <w:rFonts w:ascii="Arial" w:hAnsi="Arial" w:cs="Arial"/>
      </w:rPr>
    </w:pPr>
    <w:r>
      <w:rPr>
        <w:rFonts w:ascii="Arial" w:hAnsi="Arial" w:cs="Arial"/>
      </w:rPr>
      <w:t>January 2026</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p>
  <w:p w14:paraId="7E371967" w14:textId="04483BD0" w:rsidR="003D0884" w:rsidRDefault="00E0132E" w:rsidP="00E6714D">
    <w:pPr>
      <w:pStyle w:val="Footer"/>
    </w:pPr>
    <w:r>
      <w:rPr>
        <w:rStyle w:val="PageNumber"/>
        <w:rFonts w:ascii="Arial" w:hAnsi="Arial" w:cs="Arial"/>
      </w:rPr>
      <w:t xml:space="preserve">                                        </w:t>
    </w:r>
    <w:r w:rsidRPr="00E0132E">
      <w:rPr>
        <w:rFonts w:ascii="Arial" w:hAnsi="Arial" w:cs="Arial"/>
        <w:b/>
        <w:bCs/>
        <w:sz w:val="16"/>
        <w:szCs w:val="16"/>
      </w:rPr>
      <w:t>UNDERGRADUATE AND TAUGHT POSTGRADUATE COURSES ONLY</w:t>
    </w:r>
    <w:r>
      <w:rPr>
        <w:rStyle w:val="PageNumber"/>
        <w:rFonts w:ascii="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2B272B" w14:textId="77777777" w:rsidR="00035E0B" w:rsidRDefault="00035E0B" w:rsidP="00390251">
      <w:r>
        <w:separator/>
      </w:r>
    </w:p>
    <w:p w14:paraId="578A47A1" w14:textId="77777777" w:rsidR="00035E0B" w:rsidRDefault="00035E0B"/>
  </w:footnote>
  <w:footnote w:type="continuationSeparator" w:id="0">
    <w:p w14:paraId="412227DC" w14:textId="77777777" w:rsidR="00035E0B" w:rsidRDefault="00035E0B" w:rsidP="00390251">
      <w:r>
        <w:continuationSeparator/>
      </w:r>
    </w:p>
    <w:p w14:paraId="565FED2D" w14:textId="77777777" w:rsidR="00035E0B" w:rsidRDefault="00035E0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1F3B8DE1" w:rsidR="003D0884" w:rsidRPr="00E0132E" w:rsidRDefault="003D0884" w:rsidP="00E0132E">
    <w:pPr>
      <w:pStyle w:val="Header"/>
      <w:rPr>
        <w:rFonts w:ascii="Arial" w:hAnsi="Arial" w:cs="Arial"/>
        <w:b/>
        <w:bCs/>
        <w:sz w:val="16"/>
        <w:szCs w:val="16"/>
      </w:rPr>
    </w:pPr>
    <w:r w:rsidRPr="00E0132E">
      <w:rPr>
        <w:rFonts w:ascii="Arial" w:hAnsi="Arial" w:cs="Arial"/>
        <w:b/>
        <w:bCs/>
        <w:sz w:val="16"/>
        <w:szCs w:val="16"/>
      </w:rPr>
      <w:t xml:space="preserve">ETHICS FORM </w:t>
    </w:r>
    <w:r w:rsidR="00A121A0" w:rsidRPr="00E0132E">
      <w:rPr>
        <w:rFonts w:ascii="Arial" w:hAnsi="Arial" w:cs="Arial"/>
        <w:b/>
        <w:bCs/>
        <w:sz w:val="16"/>
        <w:szCs w:val="16"/>
      </w:rPr>
      <w:t>–</w:t>
    </w:r>
    <w:r w:rsidR="00D40CA0" w:rsidRPr="00E0132E">
      <w:rPr>
        <w:rFonts w:ascii="Arial" w:hAnsi="Arial" w:cs="Arial"/>
        <w:b/>
        <w:bCs/>
        <w:sz w:val="16"/>
        <w:szCs w:val="16"/>
      </w:rPr>
      <w:t xml:space="preserve"> </w:t>
    </w:r>
    <w:r w:rsidR="0064286E" w:rsidRPr="00E0132E">
      <w:rPr>
        <w:rFonts w:ascii="Arial" w:hAnsi="Arial" w:cs="Arial"/>
        <w:b/>
        <w:bCs/>
        <w:sz w:val="16"/>
        <w:szCs w:val="16"/>
      </w:rPr>
      <w:t xml:space="preserve">UNDERGRADUATE </w:t>
    </w:r>
    <w:r w:rsidR="00E0132E" w:rsidRPr="00E0132E">
      <w:rPr>
        <w:rFonts w:ascii="Arial" w:hAnsi="Arial" w:cs="Arial"/>
        <w:b/>
        <w:bCs/>
        <w:sz w:val="16"/>
        <w:szCs w:val="16"/>
      </w:rPr>
      <w:t>AND TAUGHT POSTGRADUATE COURSES</w:t>
    </w:r>
    <w:r w:rsidR="00A121A0" w:rsidRPr="00E0132E">
      <w:rPr>
        <w:rFonts w:ascii="Arial" w:hAnsi="Arial" w:cs="Arial"/>
        <w:b/>
        <w:bCs/>
        <w:sz w:val="16"/>
        <w:szCs w:val="16"/>
      </w:rPr>
      <w:t xml:space="preserve"> ONLY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6FA46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8079137">
    <w:abstractNumId w:val="10"/>
  </w:num>
  <w:num w:numId="2" w16cid:durableId="1876387007">
    <w:abstractNumId w:val="19"/>
  </w:num>
  <w:num w:numId="3" w16cid:durableId="966281650">
    <w:abstractNumId w:val="2"/>
  </w:num>
  <w:num w:numId="4" w16cid:durableId="608397184">
    <w:abstractNumId w:val="24"/>
  </w:num>
  <w:num w:numId="5" w16cid:durableId="158718063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2244995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29899488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8462825">
    <w:abstractNumId w:val="3"/>
  </w:num>
  <w:num w:numId="9" w16cid:durableId="1087070072">
    <w:abstractNumId w:val="7"/>
  </w:num>
  <w:num w:numId="10" w16cid:durableId="1643198124">
    <w:abstractNumId w:val="8"/>
  </w:num>
  <w:num w:numId="11" w16cid:durableId="1094789016">
    <w:abstractNumId w:val="22"/>
  </w:num>
  <w:num w:numId="12" w16cid:durableId="201676574">
    <w:abstractNumId w:val="20"/>
  </w:num>
  <w:num w:numId="13" w16cid:durableId="189995854">
    <w:abstractNumId w:val="21"/>
  </w:num>
  <w:num w:numId="14" w16cid:durableId="1611931583">
    <w:abstractNumId w:val="0"/>
  </w:num>
  <w:num w:numId="15" w16cid:durableId="1659993470">
    <w:abstractNumId w:val="5"/>
  </w:num>
  <w:num w:numId="16" w16cid:durableId="1659309094">
    <w:abstractNumId w:val="6"/>
  </w:num>
  <w:num w:numId="17" w16cid:durableId="1338845257">
    <w:abstractNumId w:val="11"/>
  </w:num>
  <w:num w:numId="18" w16cid:durableId="1662150999">
    <w:abstractNumId w:val="13"/>
  </w:num>
  <w:num w:numId="19" w16cid:durableId="48265336">
    <w:abstractNumId w:val="23"/>
  </w:num>
  <w:num w:numId="20" w16cid:durableId="211818222">
    <w:abstractNumId w:val="4"/>
  </w:num>
  <w:num w:numId="21" w16cid:durableId="613946751">
    <w:abstractNumId w:val="14"/>
  </w:num>
  <w:num w:numId="22" w16cid:durableId="1399202975">
    <w:abstractNumId w:val="18"/>
  </w:num>
  <w:num w:numId="23" w16cid:durableId="1519847789">
    <w:abstractNumId w:val="1"/>
  </w:num>
  <w:num w:numId="24" w16cid:durableId="807361496">
    <w:abstractNumId w:val="9"/>
  </w:num>
  <w:num w:numId="25" w16cid:durableId="1316760866">
    <w:abstractNumId w:val="12"/>
  </w:num>
  <w:num w:numId="26" w16cid:durableId="1190681930">
    <w:abstractNumId w:val="25"/>
  </w:num>
  <w:num w:numId="27" w16cid:durableId="96530868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497A"/>
    <w:rsid w:val="00025149"/>
    <w:rsid w:val="00025AC4"/>
    <w:rsid w:val="00025D7B"/>
    <w:rsid w:val="00025F69"/>
    <w:rsid w:val="00026523"/>
    <w:rsid w:val="00030BE1"/>
    <w:rsid w:val="00030F51"/>
    <w:rsid w:val="000314CE"/>
    <w:rsid w:val="0003212E"/>
    <w:rsid w:val="0003546A"/>
    <w:rsid w:val="00035E0B"/>
    <w:rsid w:val="000433F4"/>
    <w:rsid w:val="00044629"/>
    <w:rsid w:val="00047D63"/>
    <w:rsid w:val="00065801"/>
    <w:rsid w:val="000700F9"/>
    <w:rsid w:val="000710FE"/>
    <w:rsid w:val="000731C9"/>
    <w:rsid w:val="00075462"/>
    <w:rsid w:val="00077EA9"/>
    <w:rsid w:val="000819F1"/>
    <w:rsid w:val="0008353C"/>
    <w:rsid w:val="00084DC7"/>
    <w:rsid w:val="0008799F"/>
    <w:rsid w:val="00090CF7"/>
    <w:rsid w:val="000924DD"/>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4463"/>
    <w:rsid w:val="0019200D"/>
    <w:rsid w:val="00192411"/>
    <w:rsid w:val="00195B55"/>
    <w:rsid w:val="001A366F"/>
    <w:rsid w:val="001A4F87"/>
    <w:rsid w:val="001A7A8F"/>
    <w:rsid w:val="001B0B2F"/>
    <w:rsid w:val="001B41AD"/>
    <w:rsid w:val="001B66FA"/>
    <w:rsid w:val="001C09E8"/>
    <w:rsid w:val="001C269D"/>
    <w:rsid w:val="001C3CC4"/>
    <w:rsid w:val="001C52EF"/>
    <w:rsid w:val="001C7C72"/>
    <w:rsid w:val="001D1817"/>
    <w:rsid w:val="001D3BD1"/>
    <w:rsid w:val="001E35F9"/>
    <w:rsid w:val="001F6460"/>
    <w:rsid w:val="001F79E2"/>
    <w:rsid w:val="00200104"/>
    <w:rsid w:val="00204E14"/>
    <w:rsid w:val="002063C3"/>
    <w:rsid w:val="002132F9"/>
    <w:rsid w:val="00213F52"/>
    <w:rsid w:val="00217DAB"/>
    <w:rsid w:val="00221686"/>
    <w:rsid w:val="00224A9A"/>
    <w:rsid w:val="0023138B"/>
    <w:rsid w:val="0023172C"/>
    <w:rsid w:val="00233B1F"/>
    <w:rsid w:val="002366D9"/>
    <w:rsid w:val="00240F9C"/>
    <w:rsid w:val="002425DC"/>
    <w:rsid w:val="00255B51"/>
    <w:rsid w:val="00257ABC"/>
    <w:rsid w:val="00262E2C"/>
    <w:rsid w:val="002657B4"/>
    <w:rsid w:val="00266AB2"/>
    <w:rsid w:val="00272EE5"/>
    <w:rsid w:val="00280A88"/>
    <w:rsid w:val="002866BC"/>
    <w:rsid w:val="0029113C"/>
    <w:rsid w:val="002915FE"/>
    <w:rsid w:val="002923EA"/>
    <w:rsid w:val="00293A45"/>
    <w:rsid w:val="002A152D"/>
    <w:rsid w:val="002A7E77"/>
    <w:rsid w:val="002B540D"/>
    <w:rsid w:val="002B56C1"/>
    <w:rsid w:val="002B6DE2"/>
    <w:rsid w:val="002B7789"/>
    <w:rsid w:val="002C4AEB"/>
    <w:rsid w:val="002D1837"/>
    <w:rsid w:val="002D390A"/>
    <w:rsid w:val="002D4DC9"/>
    <w:rsid w:val="002E0739"/>
    <w:rsid w:val="002E33E7"/>
    <w:rsid w:val="002E5F9A"/>
    <w:rsid w:val="002F7129"/>
    <w:rsid w:val="00303350"/>
    <w:rsid w:val="003171A8"/>
    <w:rsid w:val="00320B0F"/>
    <w:rsid w:val="003257BD"/>
    <w:rsid w:val="003264AE"/>
    <w:rsid w:val="003268ED"/>
    <w:rsid w:val="003302A1"/>
    <w:rsid w:val="00331A88"/>
    <w:rsid w:val="00332956"/>
    <w:rsid w:val="00341420"/>
    <w:rsid w:val="00344744"/>
    <w:rsid w:val="003505BC"/>
    <w:rsid w:val="00354F34"/>
    <w:rsid w:val="00361382"/>
    <w:rsid w:val="00363F3A"/>
    <w:rsid w:val="003656A9"/>
    <w:rsid w:val="00382031"/>
    <w:rsid w:val="00390251"/>
    <w:rsid w:val="00392D9A"/>
    <w:rsid w:val="00397B49"/>
    <w:rsid w:val="003A09CB"/>
    <w:rsid w:val="003A5C91"/>
    <w:rsid w:val="003A6F2B"/>
    <w:rsid w:val="003B4D13"/>
    <w:rsid w:val="003B7AA2"/>
    <w:rsid w:val="003C07E3"/>
    <w:rsid w:val="003C31F5"/>
    <w:rsid w:val="003C3C40"/>
    <w:rsid w:val="003C5BF3"/>
    <w:rsid w:val="003C5DD4"/>
    <w:rsid w:val="003C7018"/>
    <w:rsid w:val="003C76B6"/>
    <w:rsid w:val="003D0884"/>
    <w:rsid w:val="003D2A20"/>
    <w:rsid w:val="003D6F95"/>
    <w:rsid w:val="003F088B"/>
    <w:rsid w:val="003F6F7B"/>
    <w:rsid w:val="003F73A5"/>
    <w:rsid w:val="00411907"/>
    <w:rsid w:val="00413863"/>
    <w:rsid w:val="00413EEB"/>
    <w:rsid w:val="0041408E"/>
    <w:rsid w:val="0041420E"/>
    <w:rsid w:val="00423EB4"/>
    <w:rsid w:val="00424773"/>
    <w:rsid w:val="00425DA7"/>
    <w:rsid w:val="0042679B"/>
    <w:rsid w:val="00430FA4"/>
    <w:rsid w:val="00442053"/>
    <w:rsid w:val="00442954"/>
    <w:rsid w:val="00446096"/>
    <w:rsid w:val="0045485F"/>
    <w:rsid w:val="00462069"/>
    <w:rsid w:val="004632AA"/>
    <w:rsid w:val="00476398"/>
    <w:rsid w:val="0047697E"/>
    <w:rsid w:val="00477654"/>
    <w:rsid w:val="0048134A"/>
    <w:rsid w:val="00482054"/>
    <w:rsid w:val="0048583B"/>
    <w:rsid w:val="00486107"/>
    <w:rsid w:val="00487E4B"/>
    <w:rsid w:val="004942B0"/>
    <w:rsid w:val="00494691"/>
    <w:rsid w:val="004A3953"/>
    <w:rsid w:val="004A7DD5"/>
    <w:rsid w:val="004B7A0E"/>
    <w:rsid w:val="004C3A0B"/>
    <w:rsid w:val="004C3D85"/>
    <w:rsid w:val="004C5C13"/>
    <w:rsid w:val="004D0161"/>
    <w:rsid w:val="004D5683"/>
    <w:rsid w:val="004D7651"/>
    <w:rsid w:val="004E0338"/>
    <w:rsid w:val="004E4AC4"/>
    <w:rsid w:val="004E616D"/>
    <w:rsid w:val="004F059C"/>
    <w:rsid w:val="004F599C"/>
    <w:rsid w:val="005035A0"/>
    <w:rsid w:val="00515580"/>
    <w:rsid w:val="00521155"/>
    <w:rsid w:val="00526C56"/>
    <w:rsid w:val="00527AED"/>
    <w:rsid w:val="00531C04"/>
    <w:rsid w:val="0053302B"/>
    <w:rsid w:val="00535B2F"/>
    <w:rsid w:val="00536AEC"/>
    <w:rsid w:val="00543449"/>
    <w:rsid w:val="0054618F"/>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61FB"/>
    <w:rsid w:val="005A76DA"/>
    <w:rsid w:val="005B52AE"/>
    <w:rsid w:val="005C249C"/>
    <w:rsid w:val="005D0C38"/>
    <w:rsid w:val="005D1A77"/>
    <w:rsid w:val="005D6613"/>
    <w:rsid w:val="005E25AC"/>
    <w:rsid w:val="005E44E9"/>
    <w:rsid w:val="005E4987"/>
    <w:rsid w:val="005E60D3"/>
    <w:rsid w:val="005E6C44"/>
    <w:rsid w:val="005E7594"/>
    <w:rsid w:val="005F0709"/>
    <w:rsid w:val="005F4E36"/>
    <w:rsid w:val="005F677A"/>
    <w:rsid w:val="00601BEA"/>
    <w:rsid w:val="00601C36"/>
    <w:rsid w:val="00604C9F"/>
    <w:rsid w:val="00606331"/>
    <w:rsid w:val="006073C6"/>
    <w:rsid w:val="00607C63"/>
    <w:rsid w:val="006154A7"/>
    <w:rsid w:val="0062188A"/>
    <w:rsid w:val="00627E84"/>
    <w:rsid w:val="00631440"/>
    <w:rsid w:val="0063203F"/>
    <w:rsid w:val="00632C47"/>
    <w:rsid w:val="00633574"/>
    <w:rsid w:val="006423B9"/>
    <w:rsid w:val="0064286E"/>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0F16"/>
    <w:rsid w:val="006B1685"/>
    <w:rsid w:val="006C1FDD"/>
    <w:rsid w:val="006D29FD"/>
    <w:rsid w:val="006D3840"/>
    <w:rsid w:val="006D3C97"/>
    <w:rsid w:val="006D4BBB"/>
    <w:rsid w:val="006E0AB0"/>
    <w:rsid w:val="006E1992"/>
    <w:rsid w:val="006F307C"/>
    <w:rsid w:val="006F4828"/>
    <w:rsid w:val="00700361"/>
    <w:rsid w:val="007055BC"/>
    <w:rsid w:val="0071181D"/>
    <w:rsid w:val="00714496"/>
    <w:rsid w:val="00717E6F"/>
    <w:rsid w:val="00720BA7"/>
    <w:rsid w:val="00726348"/>
    <w:rsid w:val="00731CAC"/>
    <w:rsid w:val="00733B2B"/>
    <w:rsid w:val="00733EEB"/>
    <w:rsid w:val="0074063A"/>
    <w:rsid w:val="007407AA"/>
    <w:rsid w:val="00743859"/>
    <w:rsid w:val="007479B5"/>
    <w:rsid w:val="00751B2D"/>
    <w:rsid w:val="00752A1B"/>
    <w:rsid w:val="0076027F"/>
    <w:rsid w:val="00763A08"/>
    <w:rsid w:val="00765172"/>
    <w:rsid w:val="00765EE1"/>
    <w:rsid w:val="00767CA6"/>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527"/>
    <w:rsid w:val="007C17B4"/>
    <w:rsid w:val="007C3AC1"/>
    <w:rsid w:val="007C79AE"/>
    <w:rsid w:val="007D46AF"/>
    <w:rsid w:val="007D4E07"/>
    <w:rsid w:val="007D7C99"/>
    <w:rsid w:val="007E14FB"/>
    <w:rsid w:val="007F23AA"/>
    <w:rsid w:val="007F29F6"/>
    <w:rsid w:val="007F3C4F"/>
    <w:rsid w:val="007F4303"/>
    <w:rsid w:val="007F5CA0"/>
    <w:rsid w:val="008102B5"/>
    <w:rsid w:val="00811D96"/>
    <w:rsid w:val="00812BEF"/>
    <w:rsid w:val="0082781D"/>
    <w:rsid w:val="00831C35"/>
    <w:rsid w:val="00831C69"/>
    <w:rsid w:val="008330B6"/>
    <w:rsid w:val="00833B10"/>
    <w:rsid w:val="008361B1"/>
    <w:rsid w:val="008372C0"/>
    <w:rsid w:val="0084005C"/>
    <w:rsid w:val="00841BE3"/>
    <w:rsid w:val="00842FC0"/>
    <w:rsid w:val="00844C9E"/>
    <w:rsid w:val="008461DD"/>
    <w:rsid w:val="00847807"/>
    <w:rsid w:val="008639E2"/>
    <w:rsid w:val="00863DB3"/>
    <w:rsid w:val="008732E0"/>
    <w:rsid w:val="008B346A"/>
    <w:rsid w:val="008B3D76"/>
    <w:rsid w:val="008B67D3"/>
    <w:rsid w:val="008C1A38"/>
    <w:rsid w:val="008C4441"/>
    <w:rsid w:val="008D0BC1"/>
    <w:rsid w:val="008D49E4"/>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32F4B"/>
    <w:rsid w:val="00934BE3"/>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037A"/>
    <w:rsid w:val="009E5020"/>
    <w:rsid w:val="009E71CD"/>
    <w:rsid w:val="009F41DE"/>
    <w:rsid w:val="009F5000"/>
    <w:rsid w:val="009F5AC3"/>
    <w:rsid w:val="009F6BB7"/>
    <w:rsid w:val="009F736C"/>
    <w:rsid w:val="00A003F5"/>
    <w:rsid w:val="00A07DB0"/>
    <w:rsid w:val="00A10D8A"/>
    <w:rsid w:val="00A1213B"/>
    <w:rsid w:val="00A121A0"/>
    <w:rsid w:val="00A1787E"/>
    <w:rsid w:val="00A31F17"/>
    <w:rsid w:val="00A36E0D"/>
    <w:rsid w:val="00A37D20"/>
    <w:rsid w:val="00A50649"/>
    <w:rsid w:val="00A5072B"/>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5C8F"/>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2001"/>
    <w:rsid w:val="00B139CE"/>
    <w:rsid w:val="00B2018A"/>
    <w:rsid w:val="00B20CAD"/>
    <w:rsid w:val="00B23BFF"/>
    <w:rsid w:val="00B240F2"/>
    <w:rsid w:val="00B269EC"/>
    <w:rsid w:val="00B27E6D"/>
    <w:rsid w:val="00B30DF8"/>
    <w:rsid w:val="00B320C2"/>
    <w:rsid w:val="00B33126"/>
    <w:rsid w:val="00B3672F"/>
    <w:rsid w:val="00B44647"/>
    <w:rsid w:val="00B465A5"/>
    <w:rsid w:val="00B51F90"/>
    <w:rsid w:val="00B5410A"/>
    <w:rsid w:val="00B57F60"/>
    <w:rsid w:val="00B6265F"/>
    <w:rsid w:val="00B640BB"/>
    <w:rsid w:val="00B65EC6"/>
    <w:rsid w:val="00B70B72"/>
    <w:rsid w:val="00B71FC2"/>
    <w:rsid w:val="00B72775"/>
    <w:rsid w:val="00B7789F"/>
    <w:rsid w:val="00B82A11"/>
    <w:rsid w:val="00B90B2A"/>
    <w:rsid w:val="00B91DEA"/>
    <w:rsid w:val="00B93605"/>
    <w:rsid w:val="00B953C5"/>
    <w:rsid w:val="00BA1A32"/>
    <w:rsid w:val="00BA346E"/>
    <w:rsid w:val="00BB1B85"/>
    <w:rsid w:val="00BB26B7"/>
    <w:rsid w:val="00BB3142"/>
    <w:rsid w:val="00BC301B"/>
    <w:rsid w:val="00BC731E"/>
    <w:rsid w:val="00BD4150"/>
    <w:rsid w:val="00BE08D7"/>
    <w:rsid w:val="00BE117A"/>
    <w:rsid w:val="00BE2189"/>
    <w:rsid w:val="00BF0733"/>
    <w:rsid w:val="00BF3F4A"/>
    <w:rsid w:val="00C034C4"/>
    <w:rsid w:val="00C11376"/>
    <w:rsid w:val="00C11423"/>
    <w:rsid w:val="00C1657B"/>
    <w:rsid w:val="00C20294"/>
    <w:rsid w:val="00C21729"/>
    <w:rsid w:val="00C21DCF"/>
    <w:rsid w:val="00C32EFB"/>
    <w:rsid w:val="00C34A87"/>
    <w:rsid w:val="00C352C4"/>
    <w:rsid w:val="00C359EF"/>
    <w:rsid w:val="00C40DAE"/>
    <w:rsid w:val="00C45C06"/>
    <w:rsid w:val="00C46A16"/>
    <w:rsid w:val="00C474BF"/>
    <w:rsid w:val="00C61A6D"/>
    <w:rsid w:val="00C666E9"/>
    <w:rsid w:val="00C67F11"/>
    <w:rsid w:val="00C70796"/>
    <w:rsid w:val="00C745DB"/>
    <w:rsid w:val="00C75C8E"/>
    <w:rsid w:val="00C77D7E"/>
    <w:rsid w:val="00C81846"/>
    <w:rsid w:val="00C86572"/>
    <w:rsid w:val="00C976A6"/>
    <w:rsid w:val="00CA0057"/>
    <w:rsid w:val="00CA11BD"/>
    <w:rsid w:val="00CA1C8C"/>
    <w:rsid w:val="00CA38D9"/>
    <w:rsid w:val="00CA510C"/>
    <w:rsid w:val="00CA63A4"/>
    <w:rsid w:val="00CA7241"/>
    <w:rsid w:val="00CA7D5E"/>
    <w:rsid w:val="00CB0731"/>
    <w:rsid w:val="00CB4DA5"/>
    <w:rsid w:val="00CB7118"/>
    <w:rsid w:val="00CB7BF8"/>
    <w:rsid w:val="00CC1528"/>
    <w:rsid w:val="00CC1835"/>
    <w:rsid w:val="00CC2661"/>
    <w:rsid w:val="00CC6FFA"/>
    <w:rsid w:val="00CD5765"/>
    <w:rsid w:val="00CE0890"/>
    <w:rsid w:val="00CE0C76"/>
    <w:rsid w:val="00CE1636"/>
    <w:rsid w:val="00CE6A00"/>
    <w:rsid w:val="00CE6A02"/>
    <w:rsid w:val="00CE6A0D"/>
    <w:rsid w:val="00CF4E46"/>
    <w:rsid w:val="00CF6CA5"/>
    <w:rsid w:val="00D0453E"/>
    <w:rsid w:val="00D07385"/>
    <w:rsid w:val="00D07C1B"/>
    <w:rsid w:val="00D107AC"/>
    <w:rsid w:val="00D12476"/>
    <w:rsid w:val="00D155C0"/>
    <w:rsid w:val="00D174E2"/>
    <w:rsid w:val="00D267DA"/>
    <w:rsid w:val="00D32262"/>
    <w:rsid w:val="00D33433"/>
    <w:rsid w:val="00D36746"/>
    <w:rsid w:val="00D369B5"/>
    <w:rsid w:val="00D37985"/>
    <w:rsid w:val="00D37BF1"/>
    <w:rsid w:val="00D40CA0"/>
    <w:rsid w:val="00D4162F"/>
    <w:rsid w:val="00D452E9"/>
    <w:rsid w:val="00D45923"/>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37F4"/>
    <w:rsid w:val="00DB45E4"/>
    <w:rsid w:val="00DC3DDC"/>
    <w:rsid w:val="00DC4DFB"/>
    <w:rsid w:val="00DD0529"/>
    <w:rsid w:val="00DD05AB"/>
    <w:rsid w:val="00DD0929"/>
    <w:rsid w:val="00DD1665"/>
    <w:rsid w:val="00DD2B40"/>
    <w:rsid w:val="00DD4D69"/>
    <w:rsid w:val="00DE6682"/>
    <w:rsid w:val="00DF26D2"/>
    <w:rsid w:val="00E0132E"/>
    <w:rsid w:val="00E0333A"/>
    <w:rsid w:val="00E16786"/>
    <w:rsid w:val="00E168CB"/>
    <w:rsid w:val="00E17AFC"/>
    <w:rsid w:val="00E239F4"/>
    <w:rsid w:val="00E25714"/>
    <w:rsid w:val="00E32138"/>
    <w:rsid w:val="00E43EC5"/>
    <w:rsid w:val="00E45AB0"/>
    <w:rsid w:val="00E529B5"/>
    <w:rsid w:val="00E57EF4"/>
    <w:rsid w:val="00E633CC"/>
    <w:rsid w:val="00E65973"/>
    <w:rsid w:val="00E6714D"/>
    <w:rsid w:val="00E71171"/>
    <w:rsid w:val="00E73456"/>
    <w:rsid w:val="00E81482"/>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1827"/>
    <w:rsid w:val="00F12CDD"/>
    <w:rsid w:val="00F21EB2"/>
    <w:rsid w:val="00F230F0"/>
    <w:rsid w:val="00F26C10"/>
    <w:rsid w:val="00F33A1A"/>
    <w:rsid w:val="00F35C19"/>
    <w:rsid w:val="00F478CB"/>
    <w:rsid w:val="00F52C97"/>
    <w:rsid w:val="00F54257"/>
    <w:rsid w:val="00F619F4"/>
    <w:rsid w:val="00F62093"/>
    <w:rsid w:val="00F62C23"/>
    <w:rsid w:val="00F64D54"/>
    <w:rsid w:val="00F722A2"/>
    <w:rsid w:val="00F75F59"/>
    <w:rsid w:val="00F82885"/>
    <w:rsid w:val="00F842FD"/>
    <w:rsid w:val="00F87E26"/>
    <w:rsid w:val="00F96C3F"/>
    <w:rsid w:val="00F97F6E"/>
    <w:rsid w:val="00FA17A2"/>
    <w:rsid w:val="00FA1C94"/>
    <w:rsid w:val="00FA6CC9"/>
    <w:rsid w:val="00FB4CE1"/>
    <w:rsid w:val="00FB4F7A"/>
    <w:rsid w:val="00FB58A3"/>
    <w:rsid w:val="00FB6B35"/>
    <w:rsid w:val="00FC5515"/>
    <w:rsid w:val="00FD436F"/>
    <w:rsid w:val="00FD5A26"/>
    <w:rsid w:val="00FD7DDB"/>
    <w:rsid w:val="00FE3EC4"/>
    <w:rsid w:val="00FE4922"/>
    <w:rsid w:val="00FF3E46"/>
    <w:rsid w:val="00FF5A58"/>
    <w:rsid w:val="017B1806"/>
    <w:rsid w:val="045F1E67"/>
    <w:rsid w:val="04921EF5"/>
    <w:rsid w:val="04EA3CDB"/>
    <w:rsid w:val="04FF2EE7"/>
    <w:rsid w:val="06287883"/>
    <w:rsid w:val="07966073"/>
    <w:rsid w:val="07BA007F"/>
    <w:rsid w:val="083D17AC"/>
    <w:rsid w:val="09AE2973"/>
    <w:rsid w:val="09E61592"/>
    <w:rsid w:val="0F2F9AB7"/>
    <w:rsid w:val="122A2369"/>
    <w:rsid w:val="15AA73E9"/>
    <w:rsid w:val="15DD6733"/>
    <w:rsid w:val="160CFC1C"/>
    <w:rsid w:val="1620D7A2"/>
    <w:rsid w:val="17B04172"/>
    <w:rsid w:val="18222AC7"/>
    <w:rsid w:val="18F3B66D"/>
    <w:rsid w:val="195DD57F"/>
    <w:rsid w:val="1993F81A"/>
    <w:rsid w:val="1A5DB40C"/>
    <w:rsid w:val="1BC4C20D"/>
    <w:rsid w:val="1BCD70BD"/>
    <w:rsid w:val="1CD89A7D"/>
    <w:rsid w:val="1CDB9CDE"/>
    <w:rsid w:val="1EB2E65D"/>
    <w:rsid w:val="1EDB6554"/>
    <w:rsid w:val="1EF7BA26"/>
    <w:rsid w:val="1F7097A2"/>
    <w:rsid w:val="1FAF21A6"/>
    <w:rsid w:val="1FEA83A7"/>
    <w:rsid w:val="20591CF6"/>
    <w:rsid w:val="22873EA8"/>
    <w:rsid w:val="241CA8C8"/>
    <w:rsid w:val="251E72EA"/>
    <w:rsid w:val="2882DD9B"/>
    <w:rsid w:val="2949ED0D"/>
    <w:rsid w:val="2AA76AAF"/>
    <w:rsid w:val="2B776ADA"/>
    <w:rsid w:val="2BD5FD26"/>
    <w:rsid w:val="2CAD4A73"/>
    <w:rsid w:val="2E666EEA"/>
    <w:rsid w:val="2E6AE783"/>
    <w:rsid w:val="2F1BA366"/>
    <w:rsid w:val="3200974D"/>
    <w:rsid w:val="320585B1"/>
    <w:rsid w:val="32242F35"/>
    <w:rsid w:val="329FAE01"/>
    <w:rsid w:val="3399D92B"/>
    <w:rsid w:val="340FF790"/>
    <w:rsid w:val="34502FEA"/>
    <w:rsid w:val="34B618DA"/>
    <w:rsid w:val="3555519B"/>
    <w:rsid w:val="35558D03"/>
    <w:rsid w:val="3A6B917A"/>
    <w:rsid w:val="3A90E28F"/>
    <w:rsid w:val="3C15012D"/>
    <w:rsid w:val="3C60AE68"/>
    <w:rsid w:val="3D18B512"/>
    <w:rsid w:val="3D46A6CE"/>
    <w:rsid w:val="3DC37DF0"/>
    <w:rsid w:val="3E385F54"/>
    <w:rsid w:val="3EAE5646"/>
    <w:rsid w:val="3ECDB4F7"/>
    <w:rsid w:val="40ECEF87"/>
    <w:rsid w:val="425EF642"/>
    <w:rsid w:val="47BA3F48"/>
    <w:rsid w:val="481E8C1E"/>
    <w:rsid w:val="4832103B"/>
    <w:rsid w:val="4A878CEF"/>
    <w:rsid w:val="4B372B5A"/>
    <w:rsid w:val="4B9F56B5"/>
    <w:rsid w:val="4C5F938E"/>
    <w:rsid w:val="4E6623E8"/>
    <w:rsid w:val="4F2C2A0B"/>
    <w:rsid w:val="4FD2B6A1"/>
    <w:rsid w:val="529434AA"/>
    <w:rsid w:val="537E6DB2"/>
    <w:rsid w:val="54092174"/>
    <w:rsid w:val="5546028F"/>
    <w:rsid w:val="567C0F10"/>
    <w:rsid w:val="58AC0979"/>
    <w:rsid w:val="5BE321AD"/>
    <w:rsid w:val="5CD761E5"/>
    <w:rsid w:val="5D562223"/>
    <w:rsid w:val="5F407361"/>
    <w:rsid w:val="6267C786"/>
    <w:rsid w:val="64427BF3"/>
    <w:rsid w:val="645D9116"/>
    <w:rsid w:val="6543B32F"/>
    <w:rsid w:val="65CA019D"/>
    <w:rsid w:val="670FFBB0"/>
    <w:rsid w:val="68DC423C"/>
    <w:rsid w:val="6A827E28"/>
    <w:rsid w:val="6AD8BFB6"/>
    <w:rsid w:val="6CBDBEE2"/>
    <w:rsid w:val="6CD1A446"/>
    <w:rsid w:val="6D5AE3D7"/>
    <w:rsid w:val="6D6EA42C"/>
    <w:rsid w:val="6DFC0F9D"/>
    <w:rsid w:val="6E9A1A6B"/>
    <w:rsid w:val="6FC2D876"/>
    <w:rsid w:val="703F5FBF"/>
    <w:rsid w:val="7088948D"/>
    <w:rsid w:val="710343B5"/>
    <w:rsid w:val="712A133E"/>
    <w:rsid w:val="722B7DF6"/>
    <w:rsid w:val="76155B21"/>
    <w:rsid w:val="776C9506"/>
    <w:rsid w:val="77C0FAC1"/>
    <w:rsid w:val="7A150B07"/>
    <w:rsid w:val="7ACA9E8C"/>
    <w:rsid w:val="7D87CA3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3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932F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4" ma:contentTypeDescription="Create a new document." ma:contentTypeScope="" ma:versionID="2dbe39b1e351b808b2573230bf7f3f6a">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ce3f16c237c00c6b69084d0b9576ada6"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Props1.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1332342B-B415-4941-9FB0-2AE47DECC9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da3f2772-8f1e-4acb-bd98-3a0ee892f48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4385</Words>
  <Characters>24996</Characters>
  <Application>Microsoft Office Word</Application>
  <DocSecurity>0</DocSecurity>
  <Lines>208</Lines>
  <Paragraphs>58</Paragraphs>
  <ScaleCrop>false</ScaleCrop>
  <Company>UoW Trinity Saint David</Company>
  <LinksUpToDate>false</LinksUpToDate>
  <CharactersWithSpaces>29323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Katia Ferreira Amado (2211924)</cp:lastModifiedBy>
  <cp:revision>3</cp:revision>
  <cp:lastPrinted>2016-10-24T12:21:00Z</cp:lastPrinted>
  <dcterms:created xsi:type="dcterms:W3CDTF">2026-04-14T23:09:00Z</dcterms:created>
  <dcterms:modified xsi:type="dcterms:W3CDTF">2026-04-17T19:36:00Z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