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154587">
      <w:pPr>
        <w:tabs>
          <w:tab w:val="left" w:pos="5103"/>
        </w:tabs>
        <w:jc w:val="center"/>
        <w:rPr>
          <w:rFonts w:ascii="Arial" w:hAnsi="Arial" w:cs="Arial"/>
          <w:b/>
          <w:bCs/>
          <w:sz w:val="24"/>
          <w:szCs w:val="24"/>
        </w:rPr>
      </w:pPr>
    </w:p>
    <w:p w14:paraId="2592C5B4">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0AB73E52">
      <w:pPr>
        <w:tabs>
          <w:tab w:val="left" w:pos="5103"/>
        </w:tabs>
        <w:ind w:right="282"/>
        <w:jc w:val="center"/>
        <w:rPr>
          <w:rFonts w:ascii="Arial" w:hAnsi="Arial" w:cs="Arial"/>
          <w:b/>
          <w:bCs/>
        </w:rPr>
      </w:pPr>
    </w:p>
    <w:p w14:paraId="32DE7E8C">
      <w:pPr>
        <w:tabs>
          <w:tab w:val="left" w:pos="5103"/>
        </w:tabs>
        <w:ind w:right="282"/>
        <w:jc w:val="both"/>
        <w:rPr>
          <w:rFonts w:ascii="Arial" w:hAnsi="Arial" w:cs="Arial"/>
          <w:b/>
          <w:bCs/>
          <w:sz w:val="22"/>
          <w:szCs w:val="22"/>
        </w:rPr>
      </w:pPr>
      <w:r>
        <w:rPr>
          <w:rFonts w:ascii="Arial" w:hAnsi="Arial" w:cs="Arial"/>
          <w:b/>
          <w:bCs/>
          <w:sz w:val="22"/>
          <w:szCs w:val="22"/>
        </w:rPr>
        <w:t xml:space="preserve">In order for research to result in benefit and minimise risk of harm, it must be conducted ethically. </w:t>
      </w:r>
    </w:p>
    <w:p w14:paraId="1CA98186">
      <w:pPr>
        <w:tabs>
          <w:tab w:val="left" w:pos="5103"/>
        </w:tabs>
        <w:ind w:right="282"/>
        <w:jc w:val="center"/>
        <w:rPr>
          <w:rFonts w:ascii="Arial" w:hAnsi="Arial" w:cs="Arial"/>
          <w:b/>
          <w:bCs/>
          <w:sz w:val="16"/>
          <w:szCs w:val="16"/>
        </w:rPr>
      </w:pPr>
    </w:p>
    <w:p w14:paraId="2DDAC227">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pPr>
        <w:tabs>
          <w:tab w:val="left" w:pos="5103"/>
        </w:tabs>
        <w:ind w:right="282"/>
        <w:jc w:val="both"/>
        <w:rPr>
          <w:rFonts w:ascii="Arial" w:hAnsi="Arial" w:cs="Arial"/>
          <w:sz w:val="22"/>
          <w:szCs w:val="22"/>
        </w:rPr>
      </w:pPr>
    </w:p>
    <w:p w14:paraId="77B8D4F7">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08CEF3DB">
      <w:pPr>
        <w:tabs>
          <w:tab w:val="left" w:pos="5103"/>
        </w:tabs>
        <w:ind w:right="282"/>
        <w:jc w:val="both"/>
        <w:rPr>
          <w:rFonts w:ascii="Arial" w:hAnsi="Arial" w:cs="Arial"/>
          <w:sz w:val="22"/>
          <w:szCs w:val="22"/>
        </w:rPr>
      </w:pPr>
    </w:p>
    <w:p w14:paraId="5DDE9DB5">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w:t>
      </w:r>
    </w:p>
    <w:p w14:paraId="23D684D7">
      <w:pPr>
        <w:autoSpaceDE w:val="0"/>
        <w:autoSpaceDN w:val="0"/>
        <w:adjustRightInd w:val="0"/>
        <w:jc w:val="both"/>
        <w:rPr>
          <w:rFonts w:ascii="Arial" w:hAnsi="Arial" w:cs="Arial"/>
          <w:sz w:val="22"/>
          <w:szCs w:val="22"/>
        </w:rPr>
      </w:pPr>
    </w:p>
    <w:p w14:paraId="271807B2">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Style w:val="5"/>
        <w:tblW w:w="1044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59"/>
        <w:gridCol w:w="3253"/>
        <w:gridCol w:w="6636"/>
      </w:tblGrid>
      <w:tr w14:paraId="03D5FC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39" w:hRule="atLeast"/>
        </w:trPr>
        <w:tc>
          <w:tcPr>
            <w:tcW w:w="559" w:type="dxa"/>
            <w:shd w:val="clear" w:color="auto" w:fill="F1F1F1" w:themeFill="background1" w:themeFillShade="F2"/>
            <w:vAlign w:val="center"/>
          </w:tcPr>
          <w:p w14:paraId="4FAA0CAE">
            <w:pPr>
              <w:rPr>
                <w:rFonts w:ascii="Arial" w:hAnsi="Arial" w:cs="Arial"/>
                <w:sz w:val="22"/>
                <w:szCs w:val="22"/>
              </w:rPr>
            </w:pPr>
            <w:r>
              <w:rPr>
                <w:rFonts w:ascii="Arial" w:hAnsi="Arial" w:cs="Arial"/>
                <w:sz w:val="22"/>
                <w:szCs w:val="22"/>
              </w:rPr>
              <w:t>1</w:t>
            </w:r>
          </w:p>
        </w:tc>
        <w:tc>
          <w:tcPr>
            <w:tcW w:w="3253" w:type="dxa"/>
            <w:shd w:val="clear" w:color="auto" w:fill="F1F1F1" w:themeFill="background1" w:themeFillShade="F2"/>
            <w:vAlign w:val="center"/>
          </w:tcPr>
          <w:p w14:paraId="5FEBFE05">
            <w:pPr>
              <w:rPr>
                <w:rFonts w:ascii="Arial" w:hAnsi="Arial" w:cs="Arial"/>
                <w:sz w:val="22"/>
                <w:szCs w:val="22"/>
              </w:rPr>
            </w:pPr>
            <w:r>
              <w:rPr>
                <w:rFonts w:ascii="Arial" w:hAnsi="Arial" w:cs="Arial"/>
                <w:sz w:val="22"/>
                <w:szCs w:val="22"/>
              </w:rPr>
              <w:t>Full Name:</w:t>
            </w:r>
          </w:p>
        </w:tc>
        <w:tc>
          <w:tcPr>
            <w:tcW w:w="6636" w:type="dxa"/>
            <w:vAlign w:val="center"/>
          </w:tcPr>
          <w:p w14:paraId="7B7CF528">
            <w:pPr>
              <w:rPr>
                <w:rFonts w:ascii="Arial" w:hAnsi="Arial" w:cs="Arial"/>
                <w:sz w:val="22"/>
                <w:szCs w:val="22"/>
              </w:rPr>
            </w:pPr>
            <w:r>
              <w:rPr>
                <w:rFonts w:ascii="Arial" w:hAnsi="Arial" w:cs="Arial"/>
                <w:sz w:val="22"/>
                <w:szCs w:val="22"/>
              </w:rPr>
              <w:t>Md Kausar Hosen</w:t>
            </w:r>
          </w:p>
        </w:tc>
      </w:tr>
      <w:tr w14:paraId="20811D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559" w:type="dxa"/>
            <w:shd w:val="clear" w:color="auto" w:fill="F1F1F1" w:themeFill="background1" w:themeFillShade="F2"/>
            <w:vAlign w:val="center"/>
          </w:tcPr>
          <w:p w14:paraId="7E48DAB2">
            <w:pPr>
              <w:rPr>
                <w:rFonts w:ascii="Arial" w:hAnsi="Arial" w:cs="Arial"/>
                <w:sz w:val="22"/>
                <w:szCs w:val="22"/>
              </w:rPr>
            </w:pPr>
            <w:r>
              <w:rPr>
                <w:rFonts w:ascii="Arial" w:hAnsi="Arial" w:cs="Arial"/>
                <w:sz w:val="22"/>
                <w:szCs w:val="22"/>
              </w:rPr>
              <w:t>2</w:t>
            </w:r>
          </w:p>
        </w:tc>
        <w:tc>
          <w:tcPr>
            <w:tcW w:w="3253" w:type="dxa"/>
            <w:shd w:val="clear" w:color="auto" w:fill="F1F1F1" w:themeFill="background1" w:themeFillShade="F2"/>
            <w:vAlign w:val="center"/>
          </w:tcPr>
          <w:p w14:paraId="593A6772">
            <w:pPr>
              <w:rPr>
                <w:rFonts w:ascii="Arial" w:hAnsi="Arial" w:cs="Arial"/>
                <w:sz w:val="22"/>
                <w:szCs w:val="22"/>
              </w:rPr>
            </w:pPr>
            <w:r>
              <w:rPr>
                <w:rFonts w:ascii="Arial" w:hAnsi="Arial" w:cs="Arial"/>
                <w:sz w:val="22"/>
                <w:szCs w:val="22"/>
              </w:rPr>
              <w:t>Student Number:</w:t>
            </w:r>
          </w:p>
        </w:tc>
        <w:tc>
          <w:tcPr>
            <w:tcW w:w="6636" w:type="dxa"/>
            <w:vAlign w:val="center"/>
          </w:tcPr>
          <w:p w14:paraId="6D16D89E">
            <w:pPr>
              <w:rPr>
                <w:rFonts w:ascii="Arial" w:hAnsi="Arial" w:cs="Arial"/>
                <w:sz w:val="22"/>
                <w:szCs w:val="22"/>
              </w:rPr>
            </w:pPr>
            <w:r>
              <w:rPr>
                <w:rFonts w:ascii="Arial" w:hAnsi="Arial" w:cs="Arial"/>
                <w:sz w:val="22"/>
                <w:szCs w:val="22"/>
              </w:rPr>
              <w:t>2406152</w:t>
            </w:r>
          </w:p>
        </w:tc>
      </w:tr>
      <w:tr w14:paraId="59C0AA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3" w:hRule="atLeast"/>
        </w:trPr>
        <w:tc>
          <w:tcPr>
            <w:tcW w:w="559" w:type="dxa"/>
            <w:shd w:val="clear" w:color="auto" w:fill="F1F1F1" w:themeFill="background1" w:themeFillShade="F2"/>
            <w:vAlign w:val="center"/>
          </w:tcPr>
          <w:p w14:paraId="6F101E42">
            <w:pPr>
              <w:rPr>
                <w:rFonts w:ascii="Arial" w:hAnsi="Arial" w:cs="Arial"/>
                <w:sz w:val="22"/>
                <w:szCs w:val="22"/>
              </w:rPr>
            </w:pPr>
            <w:r>
              <w:rPr>
                <w:rFonts w:ascii="Arial" w:hAnsi="Arial" w:cs="Arial"/>
                <w:sz w:val="22"/>
                <w:szCs w:val="22"/>
              </w:rPr>
              <w:t>3</w:t>
            </w:r>
          </w:p>
        </w:tc>
        <w:tc>
          <w:tcPr>
            <w:tcW w:w="3253" w:type="dxa"/>
            <w:shd w:val="clear" w:color="auto" w:fill="F1F1F1" w:themeFill="background1" w:themeFillShade="F2"/>
            <w:vAlign w:val="center"/>
          </w:tcPr>
          <w:p w14:paraId="76958243">
            <w:pPr>
              <w:rPr>
                <w:rFonts w:ascii="Arial" w:hAnsi="Arial" w:cs="Arial"/>
                <w:sz w:val="22"/>
                <w:szCs w:val="22"/>
              </w:rPr>
            </w:pPr>
            <w:r>
              <w:rPr>
                <w:rFonts w:ascii="Arial" w:hAnsi="Arial" w:cs="Arial"/>
                <w:sz w:val="22"/>
                <w:szCs w:val="22"/>
              </w:rPr>
              <w:t>Email address:</w:t>
            </w:r>
          </w:p>
        </w:tc>
        <w:tc>
          <w:tcPr>
            <w:tcW w:w="6636" w:type="dxa"/>
            <w:vAlign w:val="center"/>
          </w:tcPr>
          <w:p w14:paraId="60B34DE8">
            <w:pPr>
              <w:rPr>
                <w:rFonts w:ascii="Arial" w:hAnsi="Arial" w:cs="Arial"/>
                <w:sz w:val="22"/>
                <w:szCs w:val="22"/>
              </w:rPr>
            </w:pPr>
            <w:r>
              <w:rPr>
                <w:rFonts w:ascii="Arial" w:hAnsi="Arial" w:cs="Arial"/>
                <w:sz w:val="22"/>
                <w:szCs w:val="22"/>
              </w:rPr>
              <w:t>2406152@student.uwtsd.ac.uk</w:t>
            </w:r>
          </w:p>
        </w:tc>
      </w:tr>
      <w:tr w14:paraId="4EAC5A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49" w:hRule="atLeast"/>
        </w:trPr>
        <w:tc>
          <w:tcPr>
            <w:tcW w:w="559" w:type="dxa"/>
            <w:shd w:val="clear" w:color="auto" w:fill="F1F1F1" w:themeFill="background1" w:themeFillShade="F2"/>
            <w:vAlign w:val="center"/>
          </w:tcPr>
          <w:p w14:paraId="619789F9">
            <w:pPr>
              <w:rPr>
                <w:rFonts w:ascii="Arial" w:hAnsi="Arial" w:cs="Arial"/>
                <w:sz w:val="22"/>
                <w:szCs w:val="22"/>
              </w:rPr>
            </w:pPr>
            <w:r>
              <w:rPr>
                <w:rFonts w:ascii="Arial" w:hAnsi="Arial" w:cs="Arial"/>
                <w:sz w:val="22"/>
                <w:szCs w:val="22"/>
              </w:rPr>
              <w:t>4</w:t>
            </w:r>
          </w:p>
        </w:tc>
        <w:tc>
          <w:tcPr>
            <w:tcW w:w="3253" w:type="dxa"/>
            <w:shd w:val="clear" w:color="auto" w:fill="F1F1F1" w:themeFill="background1" w:themeFillShade="F2"/>
            <w:vAlign w:val="center"/>
          </w:tcPr>
          <w:p w14:paraId="4F46B158">
            <w:pPr>
              <w:rPr>
                <w:rFonts w:ascii="Arial" w:hAnsi="Arial" w:cs="Arial"/>
                <w:sz w:val="22"/>
                <w:szCs w:val="22"/>
              </w:rPr>
            </w:pPr>
            <w:r>
              <w:rPr>
                <w:rFonts w:ascii="Arial" w:hAnsi="Arial" w:cs="Arial"/>
                <w:sz w:val="22"/>
                <w:szCs w:val="22"/>
              </w:rPr>
              <w:t>Programme of Study:</w:t>
            </w:r>
          </w:p>
        </w:tc>
        <w:tc>
          <w:tcPr>
            <w:tcW w:w="6636" w:type="dxa"/>
            <w:vAlign w:val="center"/>
          </w:tcPr>
          <w:p w14:paraId="660E53A9">
            <w:pPr>
              <w:rPr>
                <w:rFonts w:ascii="Arial" w:hAnsi="Arial" w:cs="Arial"/>
                <w:sz w:val="22"/>
                <w:szCs w:val="22"/>
              </w:rPr>
            </w:pPr>
            <w:r>
              <w:rPr>
                <w:rFonts w:ascii="Arial" w:hAnsi="Arial" w:cs="Arial"/>
                <w:sz w:val="22"/>
                <w:szCs w:val="22"/>
              </w:rPr>
              <w:t>MBA International Business</w:t>
            </w:r>
          </w:p>
        </w:tc>
      </w:tr>
      <w:tr w14:paraId="49F321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559" w:type="dxa"/>
            <w:shd w:val="clear" w:color="auto" w:fill="F1F1F1" w:themeFill="background1" w:themeFillShade="F2"/>
            <w:vAlign w:val="center"/>
          </w:tcPr>
          <w:p w14:paraId="789362DD">
            <w:pPr>
              <w:rPr>
                <w:rFonts w:ascii="Arial" w:hAnsi="Arial" w:cs="Arial"/>
                <w:sz w:val="22"/>
                <w:szCs w:val="22"/>
              </w:rPr>
            </w:pPr>
            <w:r>
              <w:rPr>
                <w:rFonts w:ascii="Arial" w:hAnsi="Arial" w:cs="Arial"/>
                <w:sz w:val="22"/>
                <w:szCs w:val="22"/>
              </w:rPr>
              <w:t>5</w:t>
            </w:r>
          </w:p>
        </w:tc>
        <w:tc>
          <w:tcPr>
            <w:tcW w:w="3253" w:type="dxa"/>
            <w:shd w:val="clear" w:color="auto" w:fill="F1F1F1" w:themeFill="background1" w:themeFillShade="F2"/>
            <w:vAlign w:val="center"/>
          </w:tcPr>
          <w:p w14:paraId="451128FE">
            <w:pPr>
              <w:rPr>
                <w:rFonts w:ascii="Arial" w:hAnsi="Arial" w:cs="Arial"/>
                <w:sz w:val="22"/>
                <w:szCs w:val="22"/>
              </w:rPr>
            </w:pPr>
            <w:r>
              <w:rPr>
                <w:rFonts w:ascii="Arial" w:hAnsi="Arial" w:cs="Arial"/>
                <w:sz w:val="22"/>
                <w:szCs w:val="22"/>
              </w:rPr>
              <w:t>Supervisor:</w:t>
            </w:r>
          </w:p>
        </w:tc>
        <w:tc>
          <w:tcPr>
            <w:tcW w:w="6636" w:type="dxa"/>
            <w:vAlign w:val="center"/>
          </w:tcPr>
          <w:p w14:paraId="3E5E7D21">
            <w:pPr>
              <w:rPr>
                <w:rFonts w:hint="default" w:ascii="Arial" w:hAnsi="Arial" w:cs="Arial"/>
                <w:sz w:val="22"/>
                <w:szCs w:val="22"/>
                <w:lang w:val="en-SG"/>
              </w:rPr>
            </w:pPr>
            <w:r>
              <w:rPr>
                <w:rFonts w:hint="default" w:ascii="Arial" w:hAnsi="Arial" w:cs="Arial"/>
                <w:sz w:val="22"/>
                <w:szCs w:val="22"/>
                <w:lang w:val="en-SG"/>
              </w:rPr>
              <w:t>Ebad Banissi</w:t>
            </w:r>
            <w:bookmarkStart w:id="0" w:name="_GoBack"/>
            <w:bookmarkEnd w:id="0"/>
          </w:p>
        </w:tc>
      </w:tr>
    </w:tbl>
    <w:p w14:paraId="690ECB6C">
      <w:pPr>
        <w:autoSpaceDE w:val="0"/>
        <w:autoSpaceDN w:val="0"/>
        <w:adjustRightInd w:val="0"/>
        <w:spacing w:after="240"/>
        <w:jc w:val="both"/>
        <w:rPr>
          <w:rFonts w:ascii="Arial" w:hAnsi="Arial" w:cs="Arial"/>
          <w:b/>
          <w:sz w:val="22"/>
          <w:szCs w:val="22"/>
        </w:rPr>
      </w:pPr>
    </w:p>
    <w:p w14:paraId="614AF697">
      <w:pPr>
        <w:autoSpaceDE w:val="0"/>
        <w:autoSpaceDN w:val="0"/>
        <w:adjustRightInd w:val="0"/>
        <w:spacing w:after="240"/>
        <w:jc w:val="both"/>
        <w:rPr>
          <w:rFonts w:ascii="Arial" w:hAnsi="Arial" w:cs="Arial"/>
          <w:b/>
          <w:sz w:val="22"/>
          <w:szCs w:val="22"/>
        </w:rPr>
      </w:pPr>
      <w:r>
        <w:rPr>
          <w:rFonts w:ascii="Arial" w:hAnsi="Arial" w:cs="Arial"/>
          <w:b/>
          <w:sz w:val="22"/>
          <w:szCs w:val="22"/>
        </w:rPr>
        <w:t>SECTION B:  Internal and External Ethical Guidance Materials</w:t>
      </w:r>
    </w:p>
    <w:tbl>
      <w:tblPr>
        <w:tblStyle w:val="18"/>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784"/>
        <w:gridCol w:w="1134"/>
      </w:tblGrid>
      <w:tr w14:paraId="01F8E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14:paraId="33136BEF">
            <w:pPr>
              <w:autoSpaceDE w:val="0"/>
              <w:autoSpaceDN w:val="0"/>
              <w:adjustRightInd w:val="0"/>
              <w:rPr>
                <w:rFonts w:ascii="Arial" w:hAnsi="Arial" w:cs="Arial"/>
                <w:sz w:val="22"/>
                <w:szCs w:val="22"/>
              </w:rPr>
            </w:pPr>
          </w:p>
        </w:tc>
        <w:tc>
          <w:tcPr>
            <w:tcW w:w="9918" w:type="dxa"/>
            <w:gridSpan w:val="2"/>
            <w:shd w:val="clear" w:color="auto" w:fill="F1F1F1" w:themeFill="background1" w:themeFillShade="F2"/>
          </w:tcPr>
          <w:p w14:paraId="13E2E1B0">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14:paraId="4BDF1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562" w:type="dxa"/>
            <w:vAlign w:val="center"/>
          </w:tcPr>
          <w:p w14:paraId="522FFB25">
            <w:pPr>
              <w:autoSpaceDE w:val="0"/>
              <w:autoSpaceDN w:val="0"/>
              <w:adjustRightInd w:val="0"/>
              <w:rPr>
                <w:rFonts w:ascii="Arial" w:hAnsi="Arial" w:cs="Arial"/>
                <w:sz w:val="22"/>
                <w:szCs w:val="22"/>
              </w:rPr>
            </w:pPr>
            <w:r>
              <w:rPr>
                <w:rFonts w:ascii="Arial" w:hAnsi="Arial" w:cs="Arial"/>
                <w:sz w:val="22"/>
                <w:szCs w:val="22"/>
              </w:rPr>
              <w:t>1</w:t>
            </w:r>
          </w:p>
        </w:tc>
        <w:tc>
          <w:tcPr>
            <w:tcW w:w="8784" w:type="dxa"/>
            <w:vAlign w:val="center"/>
          </w:tcPr>
          <w:p w14:paraId="71621F69">
            <w:pPr>
              <w:autoSpaceDE w:val="0"/>
              <w:autoSpaceDN w:val="0"/>
              <w:adjustRightInd w:val="0"/>
              <w:rPr>
                <w:rFonts w:ascii="Arial" w:hAnsi="Arial" w:cs="Arial"/>
                <w:b/>
                <w:bCs/>
                <w:sz w:val="22"/>
                <w:szCs w:val="22"/>
              </w:rPr>
            </w:pPr>
            <w:r>
              <w:fldChar w:fldCharType="begin"/>
            </w:r>
            <w:r>
              <w:instrText xml:space="preserve"> HYPERLINK "file:///C:\\Users\\c.lohmann-hancock\\AppData\\Local\\Microsoft\\Windows\\INetCache\\REICoP-17-20-v3-Final.pdf" </w:instrText>
            </w:r>
            <w:r>
              <w:fldChar w:fldCharType="separate"/>
            </w:r>
            <w:r>
              <w:rPr>
                <w:rStyle w:val="14"/>
                <w:rFonts w:ascii="Arial" w:hAnsi="Arial" w:cs="Arial"/>
                <w:b/>
                <w:bCs/>
                <w:color w:val="auto"/>
                <w:sz w:val="22"/>
                <w:szCs w:val="22"/>
                <w:u w:val="none"/>
              </w:rPr>
              <w:t>UWTSD Research Ethics &amp; Integrity Code of Practice</w:t>
            </w:r>
            <w:r>
              <w:rPr>
                <w:rStyle w:val="14"/>
                <w:rFonts w:ascii="Arial" w:hAnsi="Arial" w:cs="Arial"/>
                <w:b/>
                <w:bCs/>
                <w:color w:val="auto"/>
                <w:sz w:val="22"/>
                <w:szCs w:val="22"/>
                <w:u w:val="none"/>
              </w:rPr>
              <w:fldChar w:fldCharType="end"/>
            </w:r>
          </w:p>
        </w:tc>
        <w:sdt>
          <w:sdtPr>
            <w:rPr>
              <w:rFonts w:ascii="Arial" w:hAnsi="Arial" w:cs="Arial"/>
              <w:b/>
              <w:bCs/>
              <w:sz w:val="22"/>
              <w:szCs w:val="22"/>
            </w:rPr>
            <w:id w:val="1578479508"/>
            <w14:checkbox>
              <w14:checked w14:val="1"/>
              <w14:checkedState w14:val="2612" w14:font="MS Gothic"/>
              <w14:uncheckedState w14:val="2610" w14:font="MS Gothic"/>
            </w14:checkbox>
          </w:sdtPr>
          <w:sdtEndPr>
            <w:rPr>
              <w:rFonts w:ascii="Arial" w:hAnsi="Arial" w:cs="Arial"/>
              <w:b/>
              <w:bCs/>
              <w:sz w:val="22"/>
              <w:szCs w:val="22"/>
            </w:rPr>
          </w:sdtEndPr>
          <w:sdtContent>
            <w:tc>
              <w:tcPr>
                <w:tcW w:w="1134" w:type="dxa"/>
                <w:shd w:val="clear" w:color="auto" w:fill="BEBEBE" w:themeFill="background1" w:themeFillShade="BF"/>
                <w:vAlign w:val="center"/>
              </w:tcPr>
              <w:p w14:paraId="5C5BE14D">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r>
      <w:tr w14:paraId="3A9D9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562" w:type="dxa"/>
            <w:vAlign w:val="center"/>
          </w:tcPr>
          <w:p w14:paraId="63CC582D">
            <w:pPr>
              <w:autoSpaceDE w:val="0"/>
              <w:autoSpaceDN w:val="0"/>
              <w:adjustRightInd w:val="0"/>
              <w:rPr>
                <w:rFonts w:ascii="Arial" w:hAnsi="Arial" w:cs="Arial"/>
                <w:sz w:val="22"/>
                <w:szCs w:val="22"/>
              </w:rPr>
            </w:pPr>
            <w:r>
              <w:rPr>
                <w:rFonts w:ascii="Arial" w:hAnsi="Arial" w:cs="Arial"/>
                <w:sz w:val="22"/>
                <w:szCs w:val="22"/>
              </w:rPr>
              <w:t>2</w:t>
            </w:r>
          </w:p>
        </w:tc>
        <w:tc>
          <w:tcPr>
            <w:tcW w:w="8784" w:type="dxa"/>
            <w:vAlign w:val="center"/>
          </w:tcPr>
          <w:p w14:paraId="57D4F2CF">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EBEBE"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rPr>
                <w:rFonts w:ascii="Arial" w:hAnsi="Arial" w:cs="Arial"/>
                <w:b/>
                <w:bCs/>
                <w:sz w:val="22"/>
                <w:szCs w:val="22"/>
              </w:rPr>
            </w:sdtEndPr>
            <w:sdtContent>
              <w:p w14:paraId="1F73DACC">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tc>
      </w:tr>
      <w:tr w14:paraId="38A85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562" w:type="dxa"/>
            <w:vAlign w:val="center"/>
          </w:tcPr>
          <w:p w14:paraId="4526A752">
            <w:pPr>
              <w:autoSpaceDE w:val="0"/>
              <w:autoSpaceDN w:val="0"/>
              <w:adjustRightInd w:val="0"/>
              <w:rPr>
                <w:rFonts w:ascii="Arial" w:hAnsi="Arial" w:cs="Arial"/>
                <w:sz w:val="22"/>
                <w:szCs w:val="22"/>
              </w:rPr>
            </w:pPr>
            <w:r>
              <w:rPr>
                <w:rFonts w:ascii="Arial" w:hAnsi="Arial" w:cs="Arial"/>
                <w:sz w:val="22"/>
                <w:szCs w:val="22"/>
              </w:rPr>
              <w:t>3</w:t>
            </w:r>
          </w:p>
        </w:tc>
        <w:tc>
          <w:tcPr>
            <w:tcW w:w="8784" w:type="dxa"/>
            <w:vAlign w:val="center"/>
          </w:tcPr>
          <w:p w14:paraId="216438DA">
            <w:pPr>
              <w:autoSpaceDE w:val="0"/>
              <w:autoSpaceDN w:val="0"/>
              <w:adjustRightInd w:val="0"/>
              <w:rPr>
                <w:rFonts w:ascii="Arial" w:hAnsi="Arial" w:cs="Arial"/>
                <w:b/>
                <w:bCs/>
                <w:iCs/>
                <w:sz w:val="22"/>
                <w:szCs w:val="22"/>
              </w:rPr>
            </w:pPr>
          </w:p>
        </w:tc>
        <w:tc>
          <w:tcPr>
            <w:tcW w:w="1134" w:type="dxa"/>
            <w:shd w:val="clear" w:color="auto" w:fill="BEBEBE"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rPr>
                <w:rFonts w:ascii="Arial" w:hAnsi="Arial" w:cs="Arial"/>
                <w:b/>
                <w:bCs/>
                <w:sz w:val="22"/>
                <w:szCs w:val="22"/>
              </w:rPr>
            </w:sdtEndPr>
            <w:sdtContent>
              <w:p w14:paraId="1CE5D851">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tc>
      </w:tr>
      <w:tr w14:paraId="2BA37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562" w:type="dxa"/>
            <w:vAlign w:val="center"/>
          </w:tcPr>
          <w:p w14:paraId="2717E581">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pPr>
              <w:autoSpaceDE w:val="0"/>
              <w:autoSpaceDN w:val="0"/>
              <w:adjustRightInd w:val="0"/>
              <w:rPr>
                <w:rFonts w:ascii="Arial" w:hAnsi="Arial" w:cs="Arial"/>
                <w:b/>
                <w:bCs/>
                <w:i/>
                <w:sz w:val="22"/>
                <w:szCs w:val="22"/>
              </w:rPr>
            </w:pPr>
          </w:p>
        </w:tc>
        <w:tc>
          <w:tcPr>
            <w:tcW w:w="1134" w:type="dxa"/>
            <w:shd w:val="clear" w:color="auto" w:fill="BEBEBE"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EndPr>
              <w:rPr>
                <w:rFonts w:ascii="Arial" w:hAnsi="Arial" w:cs="Arial"/>
                <w:b/>
                <w:bCs/>
                <w:sz w:val="22"/>
                <w:szCs w:val="22"/>
              </w:rPr>
            </w:sdtEndPr>
            <w:sdtContent>
              <w:p w14:paraId="6B6F65DB">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r>
    </w:tbl>
    <w:p w14:paraId="32E63A21">
      <w:pPr>
        <w:autoSpaceDE w:val="0"/>
        <w:autoSpaceDN w:val="0"/>
        <w:adjustRightInd w:val="0"/>
        <w:spacing w:after="240"/>
        <w:jc w:val="both"/>
        <w:rPr>
          <w:rFonts w:ascii="Arial" w:hAnsi="Arial" w:cs="Arial"/>
          <w:b/>
          <w:sz w:val="22"/>
          <w:szCs w:val="22"/>
        </w:rPr>
      </w:pPr>
    </w:p>
    <w:p w14:paraId="6B740D08">
      <w:pPr>
        <w:autoSpaceDE w:val="0"/>
        <w:autoSpaceDN w:val="0"/>
        <w:adjustRightInd w:val="0"/>
        <w:spacing w:after="240"/>
        <w:jc w:val="both"/>
        <w:rPr>
          <w:rFonts w:ascii="Arial" w:hAnsi="Arial" w:cs="Arial"/>
          <w:b/>
          <w:sz w:val="22"/>
          <w:szCs w:val="22"/>
        </w:rPr>
      </w:pPr>
      <w:r>
        <w:rPr>
          <w:rFonts w:ascii="Arial" w:hAnsi="Arial" w:cs="Arial"/>
          <w:b/>
          <w:sz w:val="22"/>
          <w:szCs w:val="22"/>
        </w:rPr>
        <w:t>SECTION C: Details of Research Activity</w:t>
      </w:r>
    </w:p>
    <w:tbl>
      <w:tblPr>
        <w:tblStyle w:val="5"/>
        <w:tblW w:w="5019"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Pr>
      <w:tblGrid>
        <w:gridCol w:w="501"/>
        <w:gridCol w:w="1631"/>
        <w:gridCol w:w="3309"/>
        <w:gridCol w:w="1716"/>
        <w:gridCol w:w="3434"/>
      </w:tblGrid>
      <w:tr w14:paraId="2136C9F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37"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7FAAA383">
            <w:pPr>
              <w:rPr>
                <w:rFonts w:ascii="Arial" w:hAnsi="Arial" w:cs="Arial"/>
                <w:sz w:val="22"/>
                <w:szCs w:val="22"/>
              </w:rPr>
            </w:pPr>
            <w:r>
              <w:rPr>
                <w:rFonts w:ascii="Arial" w:hAnsi="Arial" w:cs="Arial"/>
                <w:sz w:val="22"/>
                <w:szCs w:val="22"/>
              </w:rPr>
              <w:t>1</w:t>
            </w:r>
          </w:p>
        </w:tc>
        <w:tc>
          <w:tcPr>
            <w:tcW w:w="770"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E24CBBD">
            <w:pPr>
              <w:rPr>
                <w:rFonts w:ascii="Arial" w:hAnsi="Arial" w:cs="Arial"/>
                <w:sz w:val="22"/>
                <w:szCs w:val="22"/>
              </w:rPr>
            </w:pPr>
            <w:r>
              <w:rPr>
                <w:rFonts w:ascii="Arial" w:hAnsi="Arial" w:cs="Arial"/>
                <w:sz w:val="22"/>
                <w:szCs w:val="22"/>
              </w:rPr>
              <w:t>Indicative title:</w:t>
            </w:r>
          </w:p>
        </w:tc>
        <w:tc>
          <w:tcPr>
            <w:tcW w:w="3993" w:type="pct"/>
            <w:gridSpan w:val="3"/>
            <w:tcBorders>
              <w:top w:val="single" w:color="auto" w:sz="4" w:space="0"/>
              <w:left w:val="single" w:color="auto" w:sz="4" w:space="0"/>
              <w:bottom w:val="single" w:color="auto" w:sz="4" w:space="0"/>
              <w:right w:val="single" w:color="auto" w:sz="4" w:space="0"/>
            </w:tcBorders>
            <w:vAlign w:val="center"/>
          </w:tcPr>
          <w:p w14:paraId="44A8F7CA">
            <w:pPr>
              <w:rPr>
                <w:rFonts w:ascii="Arial" w:hAnsi="Arial" w:cs="Arial"/>
                <w:sz w:val="22"/>
                <w:szCs w:val="22"/>
              </w:rPr>
            </w:pPr>
            <w:r>
              <w:rPr>
                <w:rFonts w:ascii="Arial" w:hAnsi="Arial" w:cs="Arial"/>
                <w:sz w:val="22"/>
                <w:szCs w:val="22"/>
              </w:rPr>
              <w:t>The Impact of AI-Powered Personalisation on Consumer Purchase Intention: Evidence from Amazon’s E-Commerce Platform</w:t>
            </w:r>
          </w:p>
        </w:tc>
      </w:tr>
      <w:tr w14:paraId="5275211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37"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1905AA3D">
            <w:pPr>
              <w:rPr>
                <w:rFonts w:ascii="Arial" w:hAnsi="Arial" w:cs="Arial"/>
                <w:sz w:val="22"/>
                <w:szCs w:val="22"/>
              </w:rPr>
            </w:pPr>
            <w:r>
              <w:rPr>
                <w:rFonts w:ascii="Arial" w:hAnsi="Arial" w:cs="Arial"/>
                <w:sz w:val="22"/>
                <w:szCs w:val="22"/>
              </w:rPr>
              <w:t>2</w:t>
            </w:r>
          </w:p>
        </w:tc>
        <w:tc>
          <w:tcPr>
            <w:tcW w:w="770"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DEECA71">
            <w:pPr>
              <w:rPr>
                <w:rFonts w:ascii="Arial" w:hAnsi="Arial" w:cs="Arial"/>
                <w:sz w:val="22"/>
                <w:szCs w:val="22"/>
              </w:rPr>
            </w:pPr>
            <w:r>
              <w:rPr>
                <w:rFonts w:ascii="Arial" w:hAnsi="Arial" w:cs="Arial"/>
                <w:sz w:val="22"/>
                <w:szCs w:val="22"/>
              </w:rPr>
              <w:t>Proposed start date:</w:t>
            </w:r>
          </w:p>
        </w:tc>
        <w:tc>
          <w:tcPr>
            <w:tcW w:w="1562" w:type="pct"/>
            <w:tcBorders>
              <w:top w:val="single" w:color="auto" w:sz="4" w:space="0"/>
              <w:left w:val="single" w:color="auto" w:sz="4" w:space="0"/>
              <w:bottom w:val="single" w:color="auto" w:sz="4" w:space="0"/>
              <w:right w:val="single" w:color="auto" w:sz="4" w:space="0"/>
            </w:tcBorders>
            <w:vAlign w:val="center"/>
          </w:tcPr>
          <w:p w14:paraId="5CD9365A">
            <w:pPr>
              <w:rPr>
                <w:rFonts w:ascii="Arial" w:hAnsi="Arial" w:cs="Arial"/>
                <w:sz w:val="22"/>
                <w:szCs w:val="22"/>
              </w:rPr>
            </w:pPr>
            <w:r>
              <w:rPr>
                <w:rFonts w:ascii="Arial" w:hAnsi="Arial" w:cs="Arial"/>
                <w:sz w:val="22"/>
                <w:szCs w:val="22"/>
              </w:rPr>
              <w:t>March 2026</w:t>
            </w:r>
          </w:p>
        </w:tc>
        <w:tc>
          <w:tcPr>
            <w:tcW w:w="810"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14070AB7">
            <w:pPr>
              <w:rPr>
                <w:rFonts w:ascii="Arial" w:hAnsi="Arial" w:cs="Arial"/>
                <w:sz w:val="22"/>
                <w:szCs w:val="22"/>
              </w:rPr>
            </w:pPr>
            <w:r>
              <w:rPr>
                <w:rFonts w:ascii="Arial" w:hAnsi="Arial" w:cs="Arial"/>
                <w:sz w:val="22"/>
                <w:szCs w:val="22"/>
              </w:rPr>
              <w:t>Proposed end date:</w:t>
            </w:r>
          </w:p>
        </w:tc>
        <w:tc>
          <w:tcPr>
            <w:tcW w:w="1621" w:type="pct"/>
            <w:tcBorders>
              <w:top w:val="single" w:color="auto" w:sz="4" w:space="0"/>
              <w:left w:val="single" w:color="auto" w:sz="4" w:space="0"/>
              <w:bottom w:val="single" w:color="auto" w:sz="4" w:space="0"/>
              <w:right w:val="single" w:color="auto" w:sz="4" w:space="0"/>
            </w:tcBorders>
            <w:vAlign w:val="center"/>
          </w:tcPr>
          <w:p w14:paraId="6D32D729">
            <w:pPr>
              <w:rPr>
                <w:rFonts w:ascii="Arial" w:hAnsi="Arial" w:cs="Arial"/>
                <w:sz w:val="22"/>
                <w:szCs w:val="22"/>
              </w:rPr>
            </w:pPr>
            <w:r>
              <w:rPr>
                <w:rFonts w:ascii="Arial" w:hAnsi="Arial" w:cs="Arial"/>
                <w:sz w:val="22"/>
                <w:szCs w:val="22"/>
              </w:rPr>
              <w:t>Ju</w:t>
            </w:r>
            <w:r>
              <w:rPr>
                <w:rFonts w:hint="default" w:ascii="Arial" w:hAnsi="Arial" w:cs="Arial"/>
                <w:sz w:val="22"/>
                <w:szCs w:val="22"/>
                <w:lang w:val="en-SG"/>
              </w:rPr>
              <w:t>ne</w:t>
            </w:r>
            <w:r>
              <w:rPr>
                <w:rFonts w:ascii="Arial" w:hAnsi="Arial" w:cs="Arial"/>
                <w:sz w:val="22"/>
                <w:szCs w:val="22"/>
              </w:rPr>
              <w:t xml:space="preserve"> 2026</w:t>
            </w:r>
          </w:p>
        </w:tc>
      </w:tr>
      <w:tr w14:paraId="158575D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37" w:type="pct"/>
            <w:tcBorders>
              <w:top w:val="single" w:color="auto" w:sz="4" w:space="0"/>
            </w:tcBorders>
            <w:shd w:val="clear" w:color="auto" w:fill="F1F1F1" w:themeFill="background1" w:themeFillShade="F2"/>
            <w:vAlign w:val="center"/>
          </w:tcPr>
          <w:p w14:paraId="5FC8F448">
            <w:pPr>
              <w:spacing w:before="120" w:after="120"/>
              <w:rPr>
                <w:rFonts w:ascii="Arial" w:hAnsi="Arial" w:cs="Arial"/>
                <w:sz w:val="22"/>
                <w:szCs w:val="22"/>
              </w:rPr>
            </w:pPr>
          </w:p>
        </w:tc>
        <w:tc>
          <w:tcPr>
            <w:tcW w:w="4763" w:type="pct"/>
            <w:gridSpan w:val="4"/>
            <w:tcBorders>
              <w:top w:val="single" w:color="auto" w:sz="4" w:space="0"/>
            </w:tcBorders>
            <w:shd w:val="clear" w:color="auto" w:fill="F1F1F1" w:themeFill="background1" w:themeFillShade="F2"/>
            <w:vAlign w:val="center"/>
          </w:tcPr>
          <w:p w14:paraId="7282C65E">
            <w:pPr>
              <w:spacing w:before="120" w:after="120"/>
              <w:rPr>
                <w:rFonts w:ascii="Arial" w:hAnsi="Arial" w:cs="Arial"/>
                <w:b/>
                <w:sz w:val="22"/>
                <w:szCs w:val="22"/>
              </w:rPr>
            </w:pPr>
            <w:r>
              <w:rPr>
                <w:rFonts w:ascii="Arial" w:hAnsi="Arial" w:cs="Arial"/>
                <w:b/>
                <w:sz w:val="22"/>
                <w:szCs w:val="22"/>
              </w:rPr>
              <w:t>Introduction to the Research (maximum 300 words in each section)</w:t>
            </w:r>
          </w:p>
          <w:p w14:paraId="1E00F6A4">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14:paraId="2602BA09">
            <w:pPr>
              <w:pStyle w:val="30"/>
              <w:numPr>
                <w:ilvl w:val="0"/>
                <w:numId w:val="1"/>
              </w:numPr>
              <w:contextualSpacing w:val="0"/>
              <w:rPr>
                <w:rFonts w:ascii="Arial" w:hAnsi="Arial" w:cs="Arial"/>
                <w:i/>
              </w:rPr>
            </w:pPr>
            <w:r>
              <w:rPr>
                <w:rFonts w:ascii="Arial" w:hAnsi="Arial" w:cs="Arial"/>
                <w:i/>
              </w:rPr>
              <w:t>Purpose of Research Activity</w:t>
            </w:r>
          </w:p>
          <w:p w14:paraId="51A7B78C">
            <w:pPr>
              <w:pStyle w:val="30"/>
              <w:numPr>
                <w:ilvl w:val="0"/>
                <w:numId w:val="1"/>
              </w:numPr>
              <w:contextualSpacing w:val="0"/>
              <w:rPr>
                <w:rFonts w:ascii="Arial" w:hAnsi="Arial" w:cs="Arial"/>
                <w:i/>
              </w:rPr>
            </w:pPr>
            <w:r>
              <w:rPr>
                <w:rFonts w:ascii="Arial" w:hAnsi="Arial" w:cs="Arial"/>
                <w:i/>
              </w:rPr>
              <w:t>Proposed Research Question</w:t>
            </w:r>
          </w:p>
          <w:p w14:paraId="2A394C41">
            <w:pPr>
              <w:pStyle w:val="30"/>
              <w:numPr>
                <w:ilvl w:val="0"/>
                <w:numId w:val="1"/>
              </w:numPr>
              <w:contextualSpacing w:val="0"/>
              <w:rPr>
                <w:rFonts w:ascii="Arial" w:hAnsi="Arial" w:cs="Arial"/>
                <w:i/>
              </w:rPr>
            </w:pPr>
            <w:r>
              <w:rPr>
                <w:rFonts w:ascii="Arial" w:hAnsi="Arial" w:cs="Arial"/>
                <w:i/>
              </w:rPr>
              <w:t>Aims of Research Activity</w:t>
            </w:r>
          </w:p>
          <w:p w14:paraId="732F1DA5">
            <w:pPr>
              <w:pStyle w:val="30"/>
              <w:numPr>
                <w:ilvl w:val="0"/>
                <w:numId w:val="1"/>
              </w:numPr>
              <w:ind w:left="714" w:hanging="357"/>
              <w:contextualSpacing w:val="0"/>
              <w:rPr>
                <w:rFonts w:ascii="Arial" w:hAnsi="Arial" w:cs="Arial"/>
                <w:i/>
              </w:rPr>
            </w:pPr>
            <w:r>
              <w:rPr>
                <w:rFonts w:ascii="Arial" w:hAnsi="Arial" w:cs="Arial"/>
                <w:i/>
              </w:rPr>
              <w:t>Objectives of Research Activity</w:t>
            </w:r>
          </w:p>
          <w:p w14:paraId="71914072">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6C6238D7">
            <w:pPr>
              <w:pStyle w:val="30"/>
              <w:numPr>
                <w:ilvl w:val="0"/>
                <w:numId w:val="1"/>
              </w:numPr>
              <w:contextualSpacing w:val="0"/>
              <w:rPr>
                <w:rFonts w:ascii="Arial" w:hAnsi="Arial" w:cs="Arial"/>
                <w:i/>
              </w:rPr>
            </w:pPr>
            <w:r>
              <w:rPr>
                <w:rFonts w:ascii="Arial" w:hAnsi="Arial" w:cs="Arial"/>
                <w:i/>
              </w:rPr>
              <w:t xml:space="preserve">What the research activity will add to the body of knowledge </w:t>
            </w:r>
          </w:p>
          <w:p w14:paraId="0F2B91CF">
            <w:pPr>
              <w:pStyle w:val="30"/>
              <w:numPr>
                <w:ilvl w:val="0"/>
                <w:numId w:val="1"/>
              </w:numPr>
              <w:contextualSpacing w:val="0"/>
              <w:rPr>
                <w:rFonts w:ascii="Arial" w:hAnsi="Arial" w:cs="Arial"/>
              </w:rPr>
            </w:pPr>
            <w:r>
              <w:rPr>
                <w:rFonts w:ascii="Arial" w:hAnsi="Arial" w:cs="Arial"/>
                <w:i/>
              </w:rPr>
              <w:t xml:space="preserve">How it addresses an area of importance. </w:t>
            </w:r>
          </w:p>
        </w:tc>
      </w:tr>
      <w:tr w14:paraId="33018EA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37" w:type="pct"/>
            <w:vAlign w:val="center"/>
          </w:tcPr>
          <w:p w14:paraId="42153F40">
            <w:pPr>
              <w:autoSpaceDE w:val="0"/>
              <w:autoSpaceDN w:val="0"/>
              <w:adjustRightInd w:val="0"/>
              <w:rPr>
                <w:rFonts w:ascii="Arial" w:hAnsi="Arial" w:cs="Arial"/>
                <w:sz w:val="22"/>
                <w:szCs w:val="22"/>
              </w:rPr>
            </w:pPr>
            <w:r>
              <w:rPr>
                <w:rFonts w:ascii="Arial" w:hAnsi="Arial" w:cs="Arial"/>
                <w:sz w:val="22"/>
                <w:szCs w:val="22"/>
              </w:rPr>
              <w:t>3</w:t>
            </w:r>
          </w:p>
        </w:tc>
        <w:tc>
          <w:tcPr>
            <w:tcW w:w="4763" w:type="pct"/>
            <w:gridSpan w:val="4"/>
            <w:vAlign w:val="center"/>
          </w:tcPr>
          <w:p w14:paraId="3C075396">
            <w:pPr>
              <w:autoSpaceDE w:val="0"/>
              <w:autoSpaceDN w:val="0"/>
              <w:adjustRightInd w:val="0"/>
              <w:rPr>
                <w:rFonts w:ascii="Arial" w:hAnsi="Arial" w:cs="Arial"/>
                <w:b/>
                <w:bCs/>
                <w:sz w:val="22"/>
                <w:szCs w:val="22"/>
              </w:rPr>
            </w:pPr>
            <w:r>
              <w:rPr>
                <w:rFonts w:ascii="Arial" w:hAnsi="Arial" w:cs="Arial"/>
                <w:b/>
                <w:bCs/>
                <w:sz w:val="22"/>
                <w:szCs w:val="22"/>
              </w:rPr>
              <w:t>Purpose of Research Activity</w:t>
            </w:r>
          </w:p>
          <w:p w14:paraId="67AEDAA5">
            <w:pPr>
              <w:jc w:val="both"/>
              <w:rPr>
                <w:rFonts w:ascii="Arial" w:hAnsi="Arial" w:cs="Arial"/>
                <w:sz w:val="22"/>
                <w:szCs w:val="22"/>
              </w:rPr>
            </w:pPr>
            <w:r>
              <w:rPr>
                <w:rFonts w:ascii="Arial" w:hAnsi="Arial" w:cs="Arial"/>
                <w:sz w:val="22"/>
                <w:szCs w:val="22"/>
              </w:rPr>
              <w:t>Over the past several years, there has been an increasing growth in online shopping, and most e-commerce platforms are applying sophisticated technologies to enhance the experience to customers. Artificial intelligence (AI) is one of the technologies that are applied in digital marketing and can help companies to examine consumer behaviour and make personalised product suggestions. The main online retailers like Amazon usually use these recommendation systems to recommend products based on the browsing history, previous purchases and user preferences.</w:t>
            </w:r>
          </w:p>
          <w:p w14:paraId="36A6B8BA">
            <w:pPr>
              <w:jc w:val="both"/>
              <w:rPr>
                <w:rFonts w:ascii="Arial" w:hAnsi="Arial" w:cs="Arial"/>
                <w:sz w:val="22"/>
                <w:szCs w:val="22"/>
              </w:rPr>
            </w:pPr>
            <w:r>
              <w:rPr>
                <w:rFonts w:ascii="Arial" w:hAnsi="Arial" w:cs="Arial"/>
                <w:sz w:val="22"/>
                <w:szCs w:val="22"/>
              </w:rPr>
              <w:t>Despite the popularity of personalised recommendation systems in online shopping media, one should know the impact that these systems have on the consumer-purchase behaviour. Specifically, one will have to investigate the question of whether personalised recommendations influence the desired purchase of goods and the ways in which they influence the overall shopping experience.</w:t>
            </w:r>
          </w:p>
          <w:p w14:paraId="001E7318">
            <w:pPr>
              <w:jc w:val="both"/>
              <w:rPr>
                <w:rFonts w:ascii="Arial" w:hAnsi="Arial" w:cs="Arial"/>
                <w:sz w:val="22"/>
                <w:szCs w:val="22"/>
              </w:rPr>
            </w:pPr>
            <w:r>
              <w:rPr>
                <w:rFonts w:ascii="Arial" w:hAnsi="Arial" w:cs="Arial"/>
                <w:sz w:val="22"/>
                <w:szCs w:val="22"/>
              </w:rPr>
              <w:t>This study is aimed at investigating the effectiveness of AI-based personalisation in consumer buying intention in a virtual shopping setup. Amazon will be considered as the case study as it is one of the biggest online stores and extensively uses the personalised system of recommendations. This research will also help to understand the effect of such technologies on online purchasing choices and customer experience by studying consumer perceptions of personalised recommendations.</w:t>
            </w:r>
          </w:p>
          <w:p w14:paraId="5F64A457">
            <w:pPr>
              <w:rPr>
                <w:rFonts w:ascii="Arial" w:hAnsi="Arial" w:cs="Arial"/>
              </w:rPr>
            </w:pPr>
          </w:p>
        </w:tc>
      </w:tr>
      <w:tr w14:paraId="495F024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37" w:type="pct"/>
            <w:vAlign w:val="center"/>
          </w:tcPr>
          <w:p w14:paraId="452E4BDD">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pPr>
              <w:autoSpaceDE w:val="0"/>
              <w:autoSpaceDN w:val="0"/>
              <w:adjustRightInd w:val="0"/>
              <w:rPr>
                <w:rFonts w:ascii="Arial" w:hAnsi="Arial" w:cs="Arial"/>
                <w:b/>
                <w:bCs/>
                <w:sz w:val="22"/>
                <w:szCs w:val="22"/>
              </w:rPr>
            </w:pPr>
            <w:r>
              <w:rPr>
                <w:rFonts w:ascii="Arial" w:hAnsi="Arial" w:cs="Arial"/>
                <w:b/>
                <w:bCs/>
                <w:sz w:val="22"/>
                <w:szCs w:val="22"/>
              </w:rPr>
              <w:t>Research Question</w:t>
            </w:r>
          </w:p>
          <w:p w14:paraId="449C449B">
            <w:pPr>
              <w:jc w:val="both"/>
              <w:rPr>
                <w:rFonts w:ascii="Arial" w:hAnsi="Arial" w:cs="Arial"/>
                <w:sz w:val="22"/>
                <w:szCs w:val="22"/>
              </w:rPr>
            </w:pPr>
            <w:r>
              <w:rPr>
                <w:rFonts w:ascii="Arial" w:hAnsi="Arial" w:cs="Arial"/>
                <w:sz w:val="22"/>
                <w:szCs w:val="22"/>
              </w:rPr>
              <w:t>•</w:t>
            </w:r>
            <w:r>
              <w:rPr>
                <w:rFonts w:ascii="Arial" w:hAnsi="Arial" w:cs="Arial"/>
                <w:sz w:val="22"/>
                <w:szCs w:val="22"/>
              </w:rPr>
              <w:tab/>
            </w:r>
            <w:r>
              <w:rPr>
                <w:rFonts w:ascii="Arial" w:hAnsi="Arial" w:cs="Arial"/>
                <w:sz w:val="22"/>
                <w:szCs w:val="22"/>
              </w:rPr>
              <w:t>What is the effect of AI-based personalised recommendations on Amazon consumers buying intention?</w:t>
            </w:r>
          </w:p>
          <w:p w14:paraId="3A00B916">
            <w:pPr>
              <w:jc w:val="both"/>
              <w:rPr>
                <w:rFonts w:ascii="Arial" w:hAnsi="Arial" w:cs="Arial"/>
                <w:sz w:val="22"/>
                <w:szCs w:val="22"/>
              </w:rPr>
            </w:pPr>
            <w:r>
              <w:rPr>
                <w:rFonts w:ascii="Arial" w:hAnsi="Arial" w:cs="Arial"/>
                <w:sz w:val="22"/>
                <w:szCs w:val="22"/>
              </w:rPr>
              <w:t>•</w:t>
            </w:r>
            <w:r>
              <w:rPr>
                <w:rFonts w:ascii="Arial" w:hAnsi="Arial" w:cs="Arial"/>
                <w:sz w:val="22"/>
                <w:szCs w:val="22"/>
              </w:rPr>
              <w:tab/>
            </w:r>
            <w:r>
              <w:rPr>
                <w:rFonts w:ascii="Arial" w:hAnsi="Arial" w:cs="Arial"/>
                <w:sz w:val="22"/>
                <w:szCs w:val="22"/>
              </w:rPr>
              <w:t>What impact does perceived relevance have on the consumer response to AI-powered personalisation?</w:t>
            </w:r>
          </w:p>
          <w:p w14:paraId="76C0468A">
            <w:pPr>
              <w:jc w:val="both"/>
              <w:rPr>
                <w:rFonts w:ascii="Arial" w:hAnsi="Arial" w:cs="Arial"/>
              </w:rPr>
            </w:pPr>
            <w:r>
              <w:rPr>
                <w:rFonts w:ascii="Arial" w:hAnsi="Arial" w:cs="Arial"/>
                <w:sz w:val="22"/>
                <w:szCs w:val="22"/>
              </w:rPr>
              <w:t>•</w:t>
            </w:r>
            <w:r>
              <w:rPr>
                <w:rFonts w:ascii="Arial" w:hAnsi="Arial" w:cs="Arial"/>
                <w:sz w:val="22"/>
                <w:szCs w:val="22"/>
              </w:rPr>
              <w:tab/>
            </w:r>
            <w:r>
              <w:rPr>
                <w:rFonts w:ascii="Arial" w:hAnsi="Arial" w:cs="Arial"/>
                <w:sz w:val="22"/>
                <w:szCs w:val="22"/>
              </w:rPr>
              <w:t>What role does customer experience play in the correlation between personalisation through AI and consumer purchase intention?</w:t>
            </w:r>
          </w:p>
        </w:tc>
      </w:tr>
      <w:tr w14:paraId="5601B9C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37" w:type="pct"/>
            <w:vAlign w:val="center"/>
          </w:tcPr>
          <w:p w14:paraId="5F7B982F">
            <w:pPr>
              <w:jc w:val="both"/>
              <w:rPr>
                <w:rFonts w:ascii="Arial" w:hAnsi="Arial" w:cs="Arial"/>
                <w:sz w:val="22"/>
                <w:szCs w:val="22"/>
              </w:rPr>
            </w:pPr>
            <w:r>
              <w:rPr>
                <w:rFonts w:ascii="Arial" w:hAnsi="Arial" w:cs="Arial"/>
                <w:sz w:val="22"/>
                <w:szCs w:val="22"/>
              </w:rPr>
              <w:t>5</w:t>
            </w:r>
          </w:p>
        </w:tc>
        <w:tc>
          <w:tcPr>
            <w:tcW w:w="4763" w:type="pct"/>
            <w:gridSpan w:val="4"/>
            <w:vAlign w:val="center"/>
          </w:tcPr>
          <w:p w14:paraId="5CE68DFE">
            <w:pPr>
              <w:jc w:val="both"/>
              <w:rPr>
                <w:rFonts w:ascii="Arial" w:hAnsi="Arial" w:cs="Arial"/>
                <w:b/>
                <w:sz w:val="22"/>
                <w:szCs w:val="22"/>
              </w:rPr>
            </w:pPr>
            <w:r>
              <w:rPr>
                <w:rFonts w:ascii="Arial" w:hAnsi="Arial" w:cs="Arial"/>
                <w:b/>
                <w:sz w:val="22"/>
                <w:szCs w:val="22"/>
              </w:rPr>
              <w:t>Aims of Research Activity</w:t>
            </w:r>
          </w:p>
          <w:p w14:paraId="574A3C8C">
            <w:pPr>
              <w:jc w:val="both"/>
              <w:rPr>
                <w:rFonts w:ascii="Arial" w:hAnsi="Arial" w:cs="Arial"/>
                <w:sz w:val="22"/>
                <w:szCs w:val="22"/>
              </w:rPr>
            </w:pPr>
            <w:r>
              <w:rPr>
                <w:rFonts w:ascii="Arial" w:hAnsi="Arial" w:cs="Arial"/>
                <w:sz w:val="22"/>
                <w:szCs w:val="22"/>
              </w:rPr>
              <w:t>The main aim of this study is to investigate AI-enhanced personalisation on the consumer purchase intention in the e-commerce platform of Amazon.</w:t>
            </w:r>
          </w:p>
        </w:tc>
      </w:tr>
      <w:tr w14:paraId="15B95D3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37" w:type="pct"/>
            <w:vAlign w:val="center"/>
          </w:tcPr>
          <w:p w14:paraId="530B057F">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437171CA">
            <w:pPr>
              <w:autoSpaceDE w:val="0"/>
              <w:autoSpaceDN w:val="0"/>
              <w:adjustRightInd w:val="0"/>
              <w:jc w:val="both"/>
              <w:rPr>
                <w:rFonts w:ascii="Arial" w:hAnsi="Arial" w:cs="Arial"/>
                <w:b/>
                <w:bCs/>
                <w:sz w:val="22"/>
                <w:szCs w:val="22"/>
              </w:rPr>
            </w:pPr>
            <w:r>
              <w:rPr>
                <w:rFonts w:ascii="Arial" w:hAnsi="Arial" w:cs="Arial"/>
                <w:b/>
                <w:bCs/>
                <w:sz w:val="22"/>
                <w:szCs w:val="22"/>
              </w:rPr>
              <w:t>Objectives of Research Activity</w:t>
            </w:r>
          </w:p>
          <w:p w14:paraId="0A874958">
            <w:pPr>
              <w:jc w:val="both"/>
              <w:rPr>
                <w:rFonts w:ascii="Arial" w:hAnsi="Arial" w:cs="Arial"/>
                <w:sz w:val="22"/>
                <w:szCs w:val="22"/>
              </w:rPr>
            </w:pPr>
            <w:r>
              <w:rPr>
                <w:rFonts w:ascii="Arial" w:hAnsi="Arial" w:cs="Arial"/>
                <w:sz w:val="22"/>
                <w:szCs w:val="22"/>
              </w:rPr>
              <w:t>•</w:t>
            </w:r>
            <w:r>
              <w:rPr>
                <w:rFonts w:ascii="Arial" w:hAnsi="Arial" w:cs="Arial"/>
                <w:sz w:val="22"/>
                <w:szCs w:val="22"/>
              </w:rPr>
              <w:tab/>
            </w:r>
            <w:r>
              <w:rPr>
                <w:rFonts w:ascii="Arial" w:hAnsi="Arial" w:cs="Arial"/>
                <w:sz w:val="22"/>
                <w:szCs w:val="22"/>
              </w:rPr>
              <w:t>To examine the effect of the AI-driven personalised product recommendations on consumer purchase intention on Amazon.</w:t>
            </w:r>
          </w:p>
          <w:p w14:paraId="031571AA">
            <w:pPr>
              <w:jc w:val="both"/>
              <w:rPr>
                <w:rFonts w:ascii="Arial" w:hAnsi="Arial" w:cs="Arial"/>
                <w:sz w:val="22"/>
                <w:szCs w:val="22"/>
              </w:rPr>
            </w:pPr>
            <w:r>
              <w:rPr>
                <w:rFonts w:ascii="Arial" w:hAnsi="Arial" w:cs="Arial"/>
                <w:sz w:val="22"/>
                <w:szCs w:val="22"/>
              </w:rPr>
              <w:t>•</w:t>
            </w:r>
            <w:r>
              <w:rPr>
                <w:rFonts w:ascii="Arial" w:hAnsi="Arial" w:cs="Arial"/>
                <w:sz w:val="22"/>
                <w:szCs w:val="22"/>
              </w:rPr>
              <w:tab/>
            </w:r>
            <w:r>
              <w:rPr>
                <w:rFonts w:ascii="Arial" w:hAnsi="Arial" w:cs="Arial"/>
                <w:sz w:val="22"/>
                <w:szCs w:val="22"/>
              </w:rPr>
              <w:t>To investigate the effects of perceived relevance regarding consumer reactions to AI-powered personalisation.</w:t>
            </w:r>
          </w:p>
          <w:p w14:paraId="195CBC88">
            <w:pPr>
              <w:jc w:val="both"/>
              <w:rPr>
                <w:rFonts w:ascii="Arial" w:hAnsi="Arial" w:cs="Arial"/>
                <w:sz w:val="22"/>
                <w:szCs w:val="22"/>
              </w:rPr>
            </w:pPr>
            <w:r>
              <w:rPr>
                <w:rFonts w:ascii="Arial" w:hAnsi="Arial" w:cs="Arial"/>
                <w:sz w:val="22"/>
                <w:szCs w:val="22"/>
              </w:rPr>
              <w:t>•</w:t>
            </w:r>
            <w:r>
              <w:rPr>
                <w:rFonts w:ascii="Arial" w:hAnsi="Arial" w:cs="Arial"/>
                <w:sz w:val="22"/>
                <w:szCs w:val="22"/>
              </w:rPr>
              <w:tab/>
            </w:r>
            <w:r>
              <w:rPr>
                <w:rFonts w:ascii="Arial" w:hAnsi="Arial" w:cs="Arial"/>
                <w:sz w:val="22"/>
                <w:szCs w:val="22"/>
              </w:rPr>
              <w:t>To explore the effect of customer experience on the connection between AI-driven personalisation and purchase intention.</w:t>
            </w:r>
          </w:p>
        </w:tc>
      </w:tr>
      <w:tr w14:paraId="6727561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37" w:type="pct"/>
            <w:shd w:val="clear" w:color="auto" w:fill="F1F1F1" w:themeFill="background1" w:themeFillShade="F2"/>
            <w:vAlign w:val="center"/>
          </w:tcPr>
          <w:p w14:paraId="4F01D510">
            <w:pPr>
              <w:spacing w:before="120" w:after="120"/>
              <w:rPr>
                <w:rFonts w:ascii="Arial" w:hAnsi="Arial" w:cs="Arial"/>
                <w:sz w:val="22"/>
                <w:szCs w:val="22"/>
              </w:rPr>
            </w:pPr>
          </w:p>
        </w:tc>
        <w:tc>
          <w:tcPr>
            <w:tcW w:w="4763" w:type="pct"/>
            <w:gridSpan w:val="4"/>
            <w:shd w:val="clear" w:color="auto" w:fill="F1F1F1" w:themeFill="background1" w:themeFillShade="F2"/>
            <w:vAlign w:val="center"/>
          </w:tcPr>
          <w:p w14:paraId="0339B61D">
            <w:pPr>
              <w:spacing w:before="120" w:after="120"/>
              <w:rPr>
                <w:rFonts w:ascii="Arial" w:hAnsi="Arial" w:cs="Arial"/>
                <w:b/>
                <w:sz w:val="22"/>
                <w:szCs w:val="22"/>
              </w:rPr>
            </w:pPr>
            <w:r>
              <w:rPr>
                <w:rFonts w:ascii="Arial" w:hAnsi="Arial" w:cs="Arial"/>
                <w:b/>
                <w:sz w:val="22"/>
                <w:szCs w:val="22"/>
              </w:rPr>
              <w:t>Proposed data collection methods (maximum 600 words)</w:t>
            </w:r>
          </w:p>
          <w:p w14:paraId="76955375">
            <w:pPr>
              <w:jc w:val="both"/>
              <w:rPr>
                <w:rFonts w:ascii="Arial" w:hAnsi="Arial" w:cs="Arial"/>
                <w:sz w:val="22"/>
                <w:szCs w:val="22"/>
              </w:rPr>
            </w:pPr>
            <w:r>
              <w:rPr>
                <w:rFonts w:ascii="Arial" w:hAnsi="Arial" w:cs="Arial"/>
                <w:sz w:val="22"/>
                <w:szCs w:val="22"/>
              </w:rPr>
              <w:t>The method of data collection in this research will be quantitative in the form of an online survey in the form of questionnaires. The survey is intended to gather the data regarding the perceptions of consumers on the AI-powered personalisation and its effect on their intentions to purchase products using the e-commerce websites like Amazon. The questions will be developed with the help of Google Forms and distributed on the Internet to those who had the experience of shopping on e-commerce previously.</w:t>
            </w:r>
          </w:p>
          <w:p w14:paraId="438A295C">
            <w:pPr>
              <w:jc w:val="both"/>
              <w:rPr>
                <w:rFonts w:ascii="Arial" w:hAnsi="Arial" w:cs="Arial"/>
                <w:sz w:val="22"/>
                <w:szCs w:val="22"/>
              </w:rPr>
            </w:pPr>
            <w:r>
              <w:rPr>
                <w:rFonts w:ascii="Arial" w:hAnsi="Arial" w:cs="Arial"/>
                <w:sz w:val="22"/>
                <w:szCs w:val="22"/>
              </w:rPr>
              <w:t>The questionnaire is going to be structured and will contain measurement of the key variables of the study. These variables are personalisation using AI, relevance of recommendations perceived, customer experience and intention to purchase. The participants will be requested to answer a set of statements on a five point Likert scale where strongly disagree (1) or strongly agree (5) are the possible answers. This format will enable the respondents to respond to statements about personalised product recommendation and the degree of such influence to online shopping behaviour.</w:t>
            </w:r>
          </w:p>
          <w:p w14:paraId="08954E6B">
            <w:pPr>
              <w:jc w:val="both"/>
              <w:rPr>
                <w:rFonts w:ascii="Arial" w:hAnsi="Arial" w:cs="Arial"/>
                <w:sz w:val="22"/>
                <w:szCs w:val="22"/>
              </w:rPr>
            </w:pPr>
            <w:r>
              <w:rPr>
                <w:rFonts w:ascii="Arial" w:hAnsi="Arial" w:cs="Arial"/>
                <w:sz w:val="22"/>
                <w:szCs w:val="22"/>
              </w:rPr>
              <w:t>Along with the key research questions, the survey will contain a variety of demographic ones, including age category and the frequency of online shopping. These items will assist in general information concerning the respondents and understand the sample characteristics better.</w:t>
            </w:r>
          </w:p>
          <w:p w14:paraId="628A8EC5">
            <w:pPr>
              <w:jc w:val="both"/>
              <w:rPr>
                <w:rFonts w:ascii="Arial" w:hAnsi="Arial" w:cs="Arial"/>
                <w:sz w:val="22"/>
                <w:szCs w:val="22"/>
              </w:rPr>
            </w:pPr>
            <w:r>
              <w:rPr>
                <w:rFonts w:ascii="Arial" w:hAnsi="Arial" w:cs="Arial"/>
                <w:sz w:val="22"/>
                <w:szCs w:val="22"/>
              </w:rPr>
              <w:t>The recruiting methods will include such online tools as social media, email invitation and personal referral. Ex-users of e-commerce sites will be recruited to take part in the survey. The involvement will be voluntary and there will be no deception of purpose of the research before observation of the respondents using the questionnaire. Anonymous participation will also be explained to the respondents, no personal details including name, phone contacts or residence will be gathered.</w:t>
            </w:r>
          </w:p>
          <w:p w14:paraId="580C33AD">
            <w:pPr>
              <w:jc w:val="both"/>
              <w:rPr>
                <w:rFonts w:ascii="Arial" w:hAnsi="Arial" w:cs="Arial"/>
                <w:sz w:val="22"/>
                <w:szCs w:val="22"/>
              </w:rPr>
            </w:pPr>
            <w:r>
              <w:rPr>
                <w:rFonts w:ascii="Arial" w:hAnsi="Arial" w:cs="Arial"/>
                <w:sz w:val="22"/>
                <w:szCs w:val="22"/>
              </w:rPr>
              <w:t>This study will involve about 100 people with a history of using online shopping systems as expected sample persons. The survey will be distributed through the Internet and the participants will have an opportunity to complete the questionnaire at their own convenience. Upon the collection of the responses, the information will be downloaded out of Google Forms and systematised to be analysed further. The data gathered will subsequently be subjected to the analysis of the effect of AI-assisted personalisation on consumer buying intention as it relates to e-commerce websites.</w:t>
            </w:r>
          </w:p>
        </w:tc>
      </w:tr>
      <w:tr w14:paraId="570BB83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37" w:type="pct"/>
            <w:vAlign w:val="center"/>
          </w:tcPr>
          <w:p w14:paraId="4DE47C2C">
            <w:pPr>
              <w:rPr>
                <w:rFonts w:ascii="Arial" w:hAnsi="Arial" w:cs="Arial"/>
                <w:sz w:val="22"/>
                <w:szCs w:val="22"/>
              </w:rPr>
            </w:pPr>
            <w:r>
              <w:rPr>
                <w:rFonts w:ascii="Arial" w:hAnsi="Arial" w:cs="Arial"/>
                <w:sz w:val="22"/>
                <w:szCs w:val="22"/>
              </w:rPr>
              <w:t>7</w:t>
            </w:r>
          </w:p>
        </w:tc>
        <w:tc>
          <w:tcPr>
            <w:tcW w:w="4763" w:type="pct"/>
            <w:gridSpan w:val="4"/>
            <w:vAlign w:val="center"/>
          </w:tcPr>
          <w:p w14:paraId="009C481E">
            <w:pPr>
              <w:rPr>
                <w:rFonts w:ascii="Arial" w:hAnsi="Arial" w:cs="Arial"/>
                <w:sz w:val="22"/>
                <w:szCs w:val="22"/>
              </w:rPr>
            </w:pPr>
            <w:r>
              <w:rPr>
                <w:rFonts w:ascii="Arial" w:hAnsi="Arial" w:cs="Arial"/>
                <w:color w:val="00B050"/>
                <w:sz w:val="22"/>
                <w:szCs w:val="22"/>
              </w:rPr>
              <w:t>This should describe how you intend to collect data. It should not include a discussion of the theoretical basis for your data collection methods. Please note, that if you intend to collect any audio/video recordings of interviews with participants then these will be classified as Personal Data under GDPR/DPA2018. If you intend to use these then note this in section H.</w:t>
            </w:r>
          </w:p>
          <w:p w14:paraId="0687532F">
            <w:pPr>
              <w:rPr>
                <w:rFonts w:ascii="Arial" w:hAnsi="Arial" w:cs="Arial"/>
                <w:sz w:val="22"/>
                <w:szCs w:val="22"/>
              </w:rPr>
            </w:pPr>
          </w:p>
          <w:p w14:paraId="108EF2F7">
            <w:pPr>
              <w:rPr>
                <w:rFonts w:ascii="Arial" w:hAnsi="Arial" w:cs="Arial"/>
                <w:b/>
                <w:sz w:val="22"/>
                <w:szCs w:val="22"/>
              </w:rPr>
            </w:pPr>
            <w:r>
              <w:rPr>
                <w:rFonts w:ascii="Arial" w:hAnsi="Arial" w:cs="Arial"/>
                <w:color w:val="808080"/>
                <w:sz w:val="18"/>
                <w:szCs w:val="18"/>
              </w:rPr>
              <w:t>(this box should expand as you type)</w:t>
            </w:r>
          </w:p>
        </w:tc>
      </w:tr>
    </w:tbl>
    <w:p w14:paraId="2D0B4848"/>
    <w:p w14:paraId="3CC980BD">
      <w:pPr>
        <w:spacing w:after="240"/>
        <w:rPr>
          <w:rFonts w:ascii="Arial" w:hAnsi="Arial" w:cs="Arial"/>
          <w:b/>
          <w:sz w:val="22"/>
          <w:szCs w:val="22"/>
        </w:rPr>
      </w:pPr>
      <w:r>
        <w:rPr>
          <w:rFonts w:ascii="Arial" w:hAnsi="Arial" w:cs="Arial"/>
          <w:b/>
          <w:sz w:val="22"/>
          <w:szCs w:val="22"/>
        </w:rPr>
        <w:t>SECTION D: Scope of Research Activity</w:t>
      </w:r>
    </w:p>
    <w:tbl>
      <w:tblPr>
        <w:tblStyle w:val="18"/>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227"/>
        <w:gridCol w:w="846"/>
        <w:gridCol w:w="816"/>
      </w:tblGrid>
      <w:tr w14:paraId="7C0E2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562" w:type="dxa"/>
            <w:shd w:val="clear" w:color="auto" w:fill="F1F1F1" w:themeFill="background1" w:themeFillShade="F2"/>
            <w:vAlign w:val="center"/>
          </w:tcPr>
          <w:p w14:paraId="262CD4EB">
            <w:pPr>
              <w:autoSpaceDE w:val="0"/>
              <w:autoSpaceDN w:val="0"/>
              <w:adjustRightInd w:val="0"/>
              <w:rPr>
                <w:rFonts w:ascii="Arial" w:hAnsi="Arial" w:cs="Arial"/>
                <w:b/>
                <w:sz w:val="22"/>
                <w:szCs w:val="22"/>
              </w:rPr>
            </w:pPr>
          </w:p>
        </w:tc>
        <w:tc>
          <w:tcPr>
            <w:tcW w:w="8227" w:type="dxa"/>
            <w:shd w:val="clear" w:color="auto" w:fill="F1F1F1" w:themeFill="background1" w:themeFillShade="F2"/>
            <w:vAlign w:val="center"/>
          </w:tcPr>
          <w:p w14:paraId="195C9B1F">
            <w:pPr>
              <w:autoSpaceDE w:val="0"/>
              <w:autoSpaceDN w:val="0"/>
              <w:adjustRightInd w:val="0"/>
              <w:rPr>
                <w:rFonts w:ascii="Arial" w:hAnsi="Arial" w:cs="Arial"/>
                <w:b/>
                <w:sz w:val="22"/>
                <w:szCs w:val="22"/>
              </w:rPr>
            </w:pPr>
            <w:r>
              <w:rPr>
                <w:rFonts w:ascii="Arial" w:hAnsi="Arial" w:cs="Arial"/>
                <w:b/>
                <w:sz w:val="22"/>
                <w:szCs w:val="22"/>
              </w:rPr>
              <w:t>Will the research activity include:</w:t>
            </w:r>
          </w:p>
        </w:tc>
        <w:tc>
          <w:tcPr>
            <w:tcW w:w="846" w:type="dxa"/>
            <w:shd w:val="clear" w:color="auto" w:fill="F1F1F1" w:themeFill="background1" w:themeFillShade="F2"/>
            <w:vAlign w:val="center"/>
          </w:tcPr>
          <w:p w14:paraId="7214FF09">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1F1F1" w:themeFill="background1" w:themeFillShade="F2"/>
            <w:vAlign w:val="center"/>
          </w:tcPr>
          <w:p w14:paraId="6125A3EA">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4F2D8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020220F5">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1F1F1" w:themeFill="background1" w:themeFillShade="F2"/>
            <w:vAlign w:val="center"/>
          </w:tcPr>
          <w:p w14:paraId="46A26314">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EBEBE"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rPr>
                <w:rFonts w:ascii="Arial" w:hAnsi="Arial" w:cs="Arial"/>
                <w:b/>
                <w:bCs/>
                <w:sz w:val="22"/>
                <w:szCs w:val="22"/>
              </w:rPr>
            </w:sdtEndPr>
            <w:sdtContent>
              <w:p w14:paraId="5EBFDD71">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rPr>
                <w:rFonts w:ascii="Arial" w:hAnsi="Arial" w:cs="Arial"/>
                <w:b/>
                <w:bCs/>
                <w:sz w:val="22"/>
                <w:szCs w:val="22"/>
              </w:rPr>
            </w:sdtEndPr>
            <w:sdtContent>
              <w:p w14:paraId="019F16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642E2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259FCA0D">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1F1F1" w:themeFill="background1" w:themeFillShade="F2"/>
            <w:vAlign w:val="center"/>
          </w:tcPr>
          <w:p w14:paraId="1FD22839">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EBEBE"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rPr>
                <w:rFonts w:ascii="Arial" w:hAnsi="Arial" w:cs="Arial"/>
                <w:b/>
                <w:bCs/>
                <w:sz w:val="22"/>
                <w:szCs w:val="22"/>
              </w:rPr>
            </w:sdtEndPr>
            <w:sdtContent>
              <w:p w14:paraId="5C5DDCE2">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rPr>
                <w:rFonts w:ascii="Arial" w:hAnsi="Arial" w:cs="Arial"/>
                <w:b/>
                <w:bCs/>
                <w:sz w:val="22"/>
                <w:szCs w:val="22"/>
              </w:rPr>
            </w:sdtEndPr>
            <w:sdtContent>
              <w:p w14:paraId="17EFC39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1D1FC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649B0C7B">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1F1F1" w:themeFill="background1" w:themeFillShade="F2"/>
            <w:vAlign w:val="center"/>
          </w:tcPr>
          <w:p w14:paraId="2B3AB755">
            <w:pPr>
              <w:autoSpaceDE w:val="0"/>
              <w:autoSpaceDN w:val="0"/>
              <w:adjustRightInd w:val="0"/>
              <w:rPr>
                <w:rFonts w:ascii="Arial" w:hAnsi="Arial" w:cs="Arial"/>
                <w:sz w:val="22"/>
                <w:szCs w:val="22"/>
              </w:rPr>
            </w:pPr>
            <w:r>
              <w:rPr>
                <w:rFonts w:ascii="Arial" w:hAnsi="Arial" w:cs="Arial"/>
                <w:sz w:val="22"/>
                <w:szCs w:val="22"/>
              </w:rPr>
              <w:t>Use of focus groups?</w:t>
            </w:r>
          </w:p>
        </w:tc>
        <w:tc>
          <w:tcPr>
            <w:tcW w:w="846" w:type="dxa"/>
            <w:shd w:val="clear" w:color="auto" w:fill="BEBEBE"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rPr>
                <w:rFonts w:ascii="Arial" w:hAnsi="Arial" w:cs="Arial"/>
                <w:b/>
                <w:bCs/>
                <w:sz w:val="22"/>
                <w:szCs w:val="22"/>
              </w:rPr>
            </w:sdtEndPr>
            <w:sdtContent>
              <w:p w14:paraId="0697F9E5">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rPr>
                <w:rFonts w:ascii="Arial" w:hAnsi="Arial" w:cs="Arial"/>
                <w:b/>
                <w:bCs/>
                <w:sz w:val="22"/>
                <w:szCs w:val="22"/>
              </w:rPr>
            </w:sdtEndPr>
            <w:sdtContent>
              <w:p w14:paraId="0F5A7AA5">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r>
      <w:tr w14:paraId="79FC0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0319040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1F1F1" w:themeFill="background1" w:themeFillShade="F2"/>
            <w:vAlign w:val="center"/>
          </w:tcPr>
          <w:p w14:paraId="5AE6BFF4">
            <w:pPr>
              <w:autoSpaceDE w:val="0"/>
              <w:autoSpaceDN w:val="0"/>
              <w:adjustRightInd w:val="0"/>
              <w:rPr>
                <w:rFonts w:ascii="Arial" w:hAnsi="Arial" w:cs="Arial"/>
                <w:sz w:val="22"/>
                <w:szCs w:val="22"/>
              </w:rPr>
            </w:pPr>
            <w:r>
              <w:rPr>
                <w:rFonts w:ascii="Arial" w:hAnsi="Arial" w:cs="Arial"/>
                <w:sz w:val="22"/>
                <w:szCs w:val="22"/>
              </w:rPr>
              <w:t xml:space="preserve">Use of participant diaries? </w:t>
            </w:r>
          </w:p>
        </w:tc>
        <w:tc>
          <w:tcPr>
            <w:tcW w:w="846" w:type="dxa"/>
            <w:shd w:val="clear" w:color="auto" w:fill="BEBEBE"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rPr>
                <w:rFonts w:ascii="Arial" w:hAnsi="Arial" w:cs="Arial"/>
                <w:b/>
                <w:bCs/>
                <w:sz w:val="22"/>
                <w:szCs w:val="22"/>
              </w:rPr>
            </w:sdtEndPr>
            <w:sdtContent>
              <w:p w14:paraId="615EECD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rPr>
                <w:rFonts w:ascii="Arial" w:hAnsi="Arial" w:cs="Arial"/>
                <w:b/>
                <w:bCs/>
                <w:sz w:val="22"/>
                <w:szCs w:val="22"/>
              </w:rPr>
            </w:sdtEndPr>
            <w:sdtContent>
              <w:p w14:paraId="11B2232C">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2EF52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7D143938">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1F1F1" w:themeFill="background1" w:themeFillShade="F2"/>
            <w:vAlign w:val="center"/>
          </w:tcPr>
          <w:p w14:paraId="0BE404CB">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EBEBE"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rPr>
                <w:rFonts w:ascii="Arial" w:hAnsi="Arial" w:cs="Arial"/>
                <w:b/>
                <w:bCs/>
                <w:sz w:val="22"/>
                <w:szCs w:val="22"/>
              </w:rPr>
            </w:sdtEndPr>
            <w:sdtContent>
              <w:p w14:paraId="4598A581">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rPr>
                <w:rFonts w:ascii="Arial" w:hAnsi="Arial" w:cs="Arial"/>
                <w:b/>
                <w:bCs/>
                <w:sz w:val="22"/>
                <w:szCs w:val="22"/>
              </w:rPr>
            </w:sdtEndPr>
            <w:sdtContent>
              <w:p w14:paraId="0C1223D4">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r>
      <w:tr w14:paraId="5B2CF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1E8B6D8B">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1F1F1" w:themeFill="background1" w:themeFillShade="F2"/>
            <w:vAlign w:val="center"/>
          </w:tcPr>
          <w:p w14:paraId="53D79BF6">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EBEBE"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rPr>
                <w:rFonts w:ascii="Arial" w:hAnsi="Arial" w:cs="Arial"/>
                <w:b/>
                <w:bCs/>
                <w:sz w:val="22"/>
                <w:szCs w:val="22"/>
              </w:rPr>
            </w:sdtEndPr>
            <w:sdtContent>
              <w:p w14:paraId="11870CCE">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rPr>
                <w:rFonts w:ascii="Arial" w:hAnsi="Arial" w:cs="Arial"/>
                <w:b/>
                <w:bCs/>
                <w:sz w:val="22"/>
                <w:szCs w:val="22"/>
              </w:rPr>
            </w:sdtEndPr>
            <w:sdtContent>
              <w:p w14:paraId="0502E58D">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5BB8C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1FCD9AB7">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1F1F1" w:themeFill="background1" w:themeFillShade="F2"/>
            <w:vAlign w:val="center"/>
          </w:tcPr>
          <w:p w14:paraId="6694547A">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EBEBE"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rPr>
                <w:rFonts w:ascii="Arial" w:hAnsi="Arial" w:cs="Arial"/>
                <w:b/>
                <w:bCs/>
                <w:sz w:val="22"/>
                <w:szCs w:val="22"/>
              </w:rPr>
            </w:sdtEndPr>
            <w:sdtContent>
              <w:p w14:paraId="6379BB7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rPr>
                <w:rFonts w:ascii="Arial" w:hAnsi="Arial" w:cs="Arial"/>
                <w:b/>
                <w:bCs/>
                <w:sz w:val="22"/>
                <w:szCs w:val="22"/>
              </w:rPr>
            </w:sdtEndPr>
            <w:sdtContent>
              <w:p w14:paraId="50189FD6">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4407B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6C5083E9">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1F1F1" w:themeFill="background1" w:themeFillShade="F2"/>
            <w:vAlign w:val="center"/>
          </w:tcPr>
          <w:p w14:paraId="59D17BFC">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EBEBE"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rPr>
                <w:rFonts w:ascii="Arial" w:hAnsi="Arial" w:cs="Arial"/>
                <w:b/>
                <w:bCs/>
                <w:sz w:val="22"/>
                <w:szCs w:val="22"/>
              </w:rPr>
            </w:sdtEndPr>
            <w:sdtContent>
              <w:p w14:paraId="548E61F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rPr>
                <w:rFonts w:ascii="Arial" w:hAnsi="Arial" w:cs="Arial"/>
                <w:b/>
                <w:bCs/>
                <w:sz w:val="22"/>
                <w:szCs w:val="22"/>
              </w:rPr>
            </w:sdtEndPr>
            <w:sdtContent>
              <w:p w14:paraId="75511E63">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19DC6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5C56A330">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1F1F1" w:themeFill="background1" w:themeFillShade="F2"/>
            <w:vAlign w:val="center"/>
          </w:tcPr>
          <w:p w14:paraId="78154C01">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EBEBE"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rPr>
                <w:rFonts w:ascii="Arial" w:hAnsi="Arial" w:cs="Arial"/>
                <w:b/>
                <w:bCs/>
                <w:sz w:val="22"/>
                <w:szCs w:val="22"/>
              </w:rPr>
            </w:sdtEndPr>
            <w:sdtContent>
              <w:p w14:paraId="6411AAA9">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rPr>
                <w:rFonts w:ascii="Arial" w:hAnsi="Arial" w:cs="Arial"/>
                <w:b/>
                <w:bCs/>
                <w:sz w:val="22"/>
                <w:szCs w:val="22"/>
              </w:rPr>
            </w:sdtEndPr>
            <w:sdtContent>
              <w:p w14:paraId="14CD0F9B">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221E6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51DC560A">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1F1F1" w:themeFill="background1" w:themeFillShade="F2"/>
            <w:vAlign w:val="center"/>
          </w:tcPr>
          <w:p w14:paraId="37F25FC0">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EBEBE"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rPr>
                <w:rFonts w:ascii="Arial" w:hAnsi="Arial" w:cs="Arial"/>
                <w:b/>
                <w:bCs/>
                <w:sz w:val="22"/>
                <w:szCs w:val="22"/>
              </w:rPr>
            </w:sdtEndPr>
            <w:sdtContent>
              <w:p w14:paraId="68501F5D">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rPr>
                <w:rFonts w:ascii="Arial" w:hAnsi="Arial" w:cs="Arial"/>
                <w:b/>
                <w:bCs/>
                <w:sz w:val="22"/>
                <w:szCs w:val="22"/>
              </w:rPr>
            </w:sdtEndPr>
            <w:sdtContent>
              <w:p w14:paraId="64D03216">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17B7D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318C3AB8">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1F1F1" w:themeFill="background1" w:themeFillShade="F2"/>
            <w:vAlign w:val="center"/>
          </w:tcPr>
          <w:p w14:paraId="036767D6">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EBEBE"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rPr>
                <w:rFonts w:ascii="Arial" w:hAnsi="Arial" w:cs="Arial"/>
                <w:b/>
                <w:bCs/>
                <w:sz w:val="22"/>
                <w:szCs w:val="22"/>
              </w:rPr>
            </w:sdtEndPr>
            <w:sdtContent>
              <w:p w14:paraId="3107201C">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rPr>
                <w:rFonts w:ascii="Arial" w:hAnsi="Arial" w:cs="Arial"/>
                <w:b/>
                <w:bCs/>
                <w:sz w:val="22"/>
                <w:szCs w:val="22"/>
              </w:rPr>
            </w:sdtEndPr>
            <w:sdtContent>
              <w:p w14:paraId="7967A1D1">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14:paraId="21F79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2BC20A2E">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1F1F1" w:themeFill="background1" w:themeFillShade="F2"/>
            <w:vAlign w:val="center"/>
          </w:tcPr>
          <w:p w14:paraId="020D9141">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EBEBE"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rPr>
                <w:rFonts w:ascii="Arial" w:hAnsi="Arial" w:cs="Arial"/>
                <w:b/>
                <w:bCs/>
                <w:sz w:val="22"/>
                <w:szCs w:val="22"/>
              </w:rPr>
            </w:sdtEndPr>
            <w:sdtContent>
              <w:p w14:paraId="5D8A13D3">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rPr>
                <w:rFonts w:ascii="Arial" w:hAnsi="Arial" w:cs="Arial"/>
                <w:b/>
                <w:bCs/>
                <w:sz w:val="22"/>
                <w:szCs w:val="22"/>
              </w:rPr>
            </w:sdtEndPr>
            <w:sdtContent>
              <w:p w14:paraId="15275BC0">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14:paraId="117D1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75901DE9">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1F1F1" w:themeFill="background1" w:themeFillShade="F2"/>
            <w:vAlign w:val="center"/>
          </w:tcPr>
          <w:p w14:paraId="31F25692">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EBEBE"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rPr>
                <w:rFonts w:ascii="Arial" w:hAnsi="Arial" w:cs="Arial"/>
                <w:b/>
                <w:bCs/>
                <w:sz w:val="22"/>
                <w:szCs w:val="22"/>
              </w:rPr>
            </w:sdtEndPr>
            <w:sdtContent>
              <w:p w14:paraId="38EFDB5B">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rPr>
                <w:rFonts w:ascii="Arial" w:hAnsi="Arial" w:cs="Arial"/>
                <w:b/>
                <w:bCs/>
                <w:sz w:val="22"/>
                <w:szCs w:val="22"/>
              </w:rPr>
            </w:sdtEndPr>
            <w:sdtContent>
              <w:p w14:paraId="64BF145D">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14:paraId="606E6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4FEFE880">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1F1F1" w:themeFill="background1" w:themeFillShade="F2"/>
            <w:vAlign w:val="center"/>
          </w:tcPr>
          <w:p w14:paraId="074C701C">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EBEBE"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rPr>
                <w:rFonts w:ascii="Arial" w:hAnsi="Arial" w:cs="Arial"/>
                <w:b/>
                <w:bCs/>
                <w:sz w:val="22"/>
                <w:szCs w:val="22"/>
              </w:rPr>
            </w:sdtEndPr>
            <w:sdtContent>
              <w:p w14:paraId="1A758E02">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rPr>
                <w:rFonts w:ascii="Arial" w:hAnsi="Arial" w:cs="Arial"/>
                <w:b/>
                <w:bCs/>
                <w:sz w:val="22"/>
                <w:szCs w:val="22"/>
              </w:rPr>
            </w:sdtEndPr>
            <w:sdtContent>
              <w:p w14:paraId="2AD5A02B">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14:paraId="47DEF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0718F586">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1F1F1" w:themeFill="background1" w:themeFillShade="F2"/>
            <w:vAlign w:val="center"/>
          </w:tcPr>
          <w:p w14:paraId="06CCE32A">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EBEBE"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rPr>
                <w:rFonts w:ascii="Arial" w:hAnsi="Arial" w:cs="Arial"/>
                <w:b/>
                <w:bCs/>
                <w:sz w:val="22"/>
                <w:szCs w:val="22"/>
              </w:rPr>
            </w:sdtEndPr>
            <w:sdtContent>
              <w:p w14:paraId="7D337595">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rPr>
                <w:rFonts w:ascii="Arial" w:hAnsi="Arial" w:cs="Arial"/>
                <w:b/>
                <w:bCs/>
                <w:sz w:val="22"/>
                <w:szCs w:val="22"/>
              </w:rPr>
            </w:sdtEndPr>
            <w:sdtContent>
              <w:p w14:paraId="3A32BF3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14:paraId="20843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2F28BB4F">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1F1F1" w:themeFill="background1" w:themeFillShade="F2"/>
            <w:vAlign w:val="center"/>
          </w:tcPr>
          <w:p w14:paraId="48A683D1">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EBEBE"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rPr>
                <w:rFonts w:ascii="Arial" w:hAnsi="Arial" w:cs="Arial"/>
                <w:b/>
                <w:bCs/>
                <w:sz w:val="22"/>
                <w:szCs w:val="22"/>
              </w:rPr>
            </w:sdtEndPr>
            <w:sdtContent>
              <w:p w14:paraId="371BB2A8">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rPr>
                <w:rFonts w:ascii="Arial" w:hAnsi="Arial" w:cs="Arial"/>
                <w:b/>
                <w:bCs/>
                <w:sz w:val="22"/>
                <w:szCs w:val="22"/>
              </w:rPr>
            </w:sdtEndPr>
            <w:sdtContent>
              <w:p w14:paraId="3CA1A6AE">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r>
      <w:tr w14:paraId="645E7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6F438355">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1F1F1" w:themeFill="background1" w:themeFillShade="F2"/>
            <w:vAlign w:val="center"/>
          </w:tcPr>
          <w:p w14:paraId="33F46272">
            <w:pPr>
              <w:autoSpaceDE w:val="0"/>
              <w:autoSpaceDN w:val="0"/>
              <w:adjustRightInd w:val="0"/>
              <w:rPr>
                <w:rFonts w:ascii="Arial" w:hAnsi="Arial" w:cs="Arial"/>
                <w:sz w:val="22"/>
                <w:szCs w:val="22"/>
              </w:rPr>
            </w:pPr>
            <w:r>
              <w:rPr>
                <w:rFonts w:ascii="Arial" w:hAnsi="Arial" w:cs="Arial"/>
                <w:sz w:val="22"/>
                <w:szCs w:val="22"/>
              </w:rPr>
              <w:t>Other primary data collection methods. Please indicate the type of data collection method(s) below.</w:t>
            </w:r>
          </w:p>
        </w:tc>
        <w:tc>
          <w:tcPr>
            <w:tcW w:w="846" w:type="dxa"/>
            <w:vMerge w:val="restart"/>
            <w:shd w:val="clear" w:color="auto" w:fill="BEBEBE"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rPr>
                <w:rFonts w:ascii="Arial" w:hAnsi="Arial" w:cs="Arial"/>
                <w:b/>
                <w:bCs/>
                <w:sz w:val="22"/>
                <w:szCs w:val="22"/>
              </w:rPr>
            </w:sdtEndPr>
            <w:sdtContent>
              <w:p w14:paraId="41717E3D">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16" w:type="dxa"/>
            <w:vMerge w:val="restart"/>
            <w:shd w:val="clear" w:color="auto" w:fill="BEBEBE"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rPr>
                <w:rFonts w:ascii="Arial" w:hAnsi="Arial" w:cs="Arial"/>
                <w:b/>
                <w:bCs/>
                <w:sz w:val="22"/>
                <w:szCs w:val="22"/>
              </w:rPr>
            </w:sdtEndPr>
            <w:sdtContent>
              <w:p w14:paraId="3A04C74C">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r>
      <w:tr w14:paraId="6C992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55EBE5BC">
            <w:pPr>
              <w:autoSpaceDE w:val="0"/>
              <w:autoSpaceDN w:val="0"/>
              <w:adjustRightInd w:val="0"/>
              <w:rPr>
                <w:rFonts w:ascii="Arial" w:hAnsi="Arial" w:cs="Arial"/>
                <w:sz w:val="22"/>
                <w:szCs w:val="22"/>
              </w:rPr>
            </w:pPr>
          </w:p>
        </w:tc>
        <w:tc>
          <w:tcPr>
            <w:tcW w:w="8227" w:type="dxa"/>
            <w:vAlign w:val="center"/>
          </w:tcPr>
          <w:p w14:paraId="1860A411">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4E82D885">
            <w:pPr>
              <w:rPr>
                <w:rFonts w:ascii="Arial" w:hAnsi="Arial" w:cs="Arial"/>
              </w:rPr>
            </w:pPr>
          </w:p>
          <w:p w14:paraId="0CB956F0">
            <w:pPr>
              <w:rPr>
                <w:rFonts w:ascii="Arial" w:hAnsi="Arial" w:cs="Arial"/>
              </w:rPr>
            </w:pPr>
          </w:p>
          <w:p w14:paraId="3D48E8E3">
            <w:pPr>
              <w:rPr>
                <w:rFonts w:ascii="Arial" w:hAnsi="Arial" w:cs="Arial"/>
                <w:sz w:val="22"/>
                <w:szCs w:val="22"/>
              </w:rPr>
            </w:pPr>
          </w:p>
          <w:p w14:paraId="311B330B">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val="continue"/>
            <w:shd w:val="clear" w:color="auto" w:fill="BEBEBE" w:themeFill="background1" w:themeFillShade="BF"/>
            <w:vAlign w:val="center"/>
          </w:tcPr>
          <w:p w14:paraId="7B81FA05">
            <w:pPr>
              <w:autoSpaceDE w:val="0"/>
              <w:autoSpaceDN w:val="0"/>
              <w:adjustRightInd w:val="0"/>
              <w:jc w:val="center"/>
              <w:rPr>
                <w:rFonts w:ascii="Arial" w:hAnsi="Arial" w:cs="Arial"/>
                <w:b/>
                <w:bCs/>
                <w:sz w:val="22"/>
                <w:szCs w:val="22"/>
              </w:rPr>
            </w:pPr>
          </w:p>
        </w:tc>
        <w:tc>
          <w:tcPr>
            <w:tcW w:w="816" w:type="dxa"/>
            <w:vMerge w:val="continue"/>
            <w:shd w:val="clear" w:color="auto" w:fill="BEBEBE" w:themeFill="background1" w:themeFillShade="BF"/>
            <w:vAlign w:val="center"/>
          </w:tcPr>
          <w:p w14:paraId="44618787">
            <w:pPr>
              <w:autoSpaceDE w:val="0"/>
              <w:autoSpaceDN w:val="0"/>
              <w:adjustRightInd w:val="0"/>
              <w:jc w:val="center"/>
              <w:rPr>
                <w:rFonts w:ascii="Arial" w:hAnsi="Arial" w:cs="Arial"/>
                <w:b/>
                <w:bCs/>
                <w:sz w:val="22"/>
                <w:szCs w:val="22"/>
              </w:rPr>
            </w:pPr>
          </w:p>
        </w:tc>
      </w:tr>
    </w:tbl>
    <w:p w14:paraId="0ED9F1DE">
      <w:pPr>
        <w:jc w:val="both"/>
        <w:rPr>
          <w:rFonts w:ascii="Arial" w:hAnsi="Arial" w:cs="Arial"/>
          <w:bCs/>
          <w:iCs/>
          <w:sz w:val="22"/>
          <w:szCs w:val="22"/>
        </w:rPr>
      </w:pPr>
    </w:p>
    <w:p w14:paraId="4B79DAFA">
      <w:pPr>
        <w:jc w:val="both"/>
        <w:rPr>
          <w:rFonts w:ascii="Arial" w:hAnsi="Arial" w:cs="Arial"/>
          <w:bCs/>
          <w:iCs/>
          <w:sz w:val="22"/>
          <w:szCs w:val="22"/>
        </w:rPr>
      </w:pPr>
      <w:r>
        <w:rPr>
          <w:rFonts w:ascii="Arial" w:hAnsi="Arial" w:cs="Arial"/>
          <w:bCs/>
          <w:iCs/>
          <w:sz w:val="22"/>
          <w:szCs w:val="22"/>
        </w:rPr>
        <w:t>If you have ticked NO to every question then the research activity is (ethically) low risk and you may skip section E and continue to section F.</w:t>
      </w:r>
    </w:p>
    <w:p w14:paraId="1CD28B5A">
      <w:pPr>
        <w:rPr>
          <w:rFonts w:ascii="Arial" w:hAnsi="Arial" w:cs="Arial"/>
          <w:bCs/>
          <w:iCs/>
          <w:sz w:val="22"/>
          <w:szCs w:val="22"/>
        </w:rPr>
      </w:pPr>
    </w:p>
    <w:p w14:paraId="5438D010">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2292E3E2">
      <w:pPr>
        <w:rPr>
          <w:rFonts w:ascii="Arial" w:hAnsi="Arial" w:cs="Arial"/>
          <w:bCs/>
          <w:iCs/>
          <w:sz w:val="22"/>
          <w:szCs w:val="22"/>
        </w:rPr>
      </w:pPr>
    </w:p>
    <w:p w14:paraId="5D449079">
      <w:pPr>
        <w:autoSpaceDE w:val="0"/>
        <w:autoSpaceDN w:val="0"/>
        <w:adjustRightInd w:val="0"/>
        <w:spacing w:after="240"/>
        <w:jc w:val="both"/>
        <w:rPr>
          <w:rFonts w:ascii="Arial" w:hAnsi="Arial" w:cs="Arial"/>
          <w:b/>
          <w:sz w:val="22"/>
          <w:szCs w:val="22"/>
        </w:rPr>
      </w:pPr>
      <w:r>
        <w:rPr>
          <w:rFonts w:ascii="Arial" w:hAnsi="Arial" w:cs="Arial"/>
          <w:b/>
          <w:sz w:val="22"/>
          <w:szCs w:val="22"/>
        </w:rPr>
        <w:t>SECTION E: Intended Participants</w:t>
      </w:r>
    </w:p>
    <w:tbl>
      <w:tblPr>
        <w:tblStyle w:val="18"/>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217"/>
        <w:gridCol w:w="850"/>
        <w:gridCol w:w="822"/>
      </w:tblGrid>
      <w:tr w14:paraId="7003E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vAlign w:val="center"/>
          </w:tcPr>
          <w:p w14:paraId="4A32300D">
            <w:pPr>
              <w:autoSpaceDE w:val="0"/>
              <w:autoSpaceDN w:val="0"/>
              <w:adjustRightInd w:val="0"/>
              <w:jc w:val="center"/>
              <w:rPr>
                <w:rFonts w:ascii="Arial" w:hAnsi="Arial" w:cs="Arial"/>
                <w:b/>
                <w:sz w:val="22"/>
                <w:szCs w:val="22"/>
              </w:rPr>
            </w:pPr>
          </w:p>
        </w:tc>
        <w:tc>
          <w:tcPr>
            <w:tcW w:w="8217" w:type="dxa"/>
            <w:shd w:val="clear" w:color="auto" w:fill="F1F1F1" w:themeFill="background1" w:themeFillShade="F2"/>
          </w:tcPr>
          <w:p w14:paraId="2A6758AF">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1F1F1" w:themeFill="background1" w:themeFillShade="F2"/>
          </w:tcPr>
          <w:p w14:paraId="59C20C89">
            <w:pPr>
              <w:autoSpaceDE w:val="0"/>
              <w:autoSpaceDN w:val="0"/>
              <w:adjustRightInd w:val="0"/>
              <w:jc w:val="center"/>
              <w:rPr>
                <w:rFonts w:ascii="Arial" w:hAnsi="Arial" w:cs="Arial"/>
                <w:b/>
                <w:bCs/>
                <w:sz w:val="22"/>
                <w:szCs w:val="22"/>
              </w:rPr>
            </w:pPr>
          </w:p>
          <w:p w14:paraId="0467D13E">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1F1F1" w:themeFill="background1" w:themeFillShade="F2"/>
          </w:tcPr>
          <w:p w14:paraId="1DD2F976">
            <w:pPr>
              <w:autoSpaceDE w:val="0"/>
              <w:autoSpaceDN w:val="0"/>
              <w:adjustRightInd w:val="0"/>
              <w:jc w:val="center"/>
              <w:rPr>
                <w:rFonts w:ascii="Arial" w:hAnsi="Arial" w:cs="Arial"/>
                <w:b/>
                <w:bCs/>
                <w:sz w:val="22"/>
                <w:szCs w:val="22"/>
              </w:rPr>
            </w:pPr>
          </w:p>
          <w:p w14:paraId="41B8F7B6">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44474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38364B3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1F1F1" w:themeFill="background1" w:themeFillShade="F2"/>
            <w:vAlign w:val="center"/>
          </w:tcPr>
          <w:p w14:paraId="606C49BB">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EBEBE"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rPr>
                <w:rFonts w:ascii="Arial" w:hAnsi="Arial" w:cs="Arial"/>
                <w:b/>
                <w:bCs/>
                <w:sz w:val="22"/>
                <w:szCs w:val="22"/>
              </w:rPr>
            </w:sdtEndPr>
            <w:sdtContent>
              <w:p w14:paraId="355587FD">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rPr>
                <w:rFonts w:ascii="Arial" w:hAnsi="Arial" w:cs="Arial"/>
                <w:b/>
                <w:bCs/>
                <w:sz w:val="22"/>
                <w:szCs w:val="22"/>
              </w:rPr>
            </w:sdtEndPr>
            <w:sdtContent>
              <w:p w14:paraId="2D4ED4D2">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5E046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30AD5E96">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1F1F1" w:themeFill="background1" w:themeFillShade="F2"/>
            <w:vAlign w:val="center"/>
          </w:tcPr>
          <w:p w14:paraId="7CE022C4">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EBEBE"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rPr>
                <w:rFonts w:ascii="Arial" w:hAnsi="Arial" w:cs="Arial"/>
                <w:b/>
                <w:bCs/>
                <w:sz w:val="22"/>
                <w:szCs w:val="22"/>
              </w:rPr>
            </w:sdtEndPr>
            <w:sdtContent>
              <w:p w14:paraId="3DA2A5C6">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rPr>
                <w:rFonts w:ascii="Arial" w:hAnsi="Arial" w:cs="Arial"/>
                <w:b/>
                <w:bCs/>
                <w:sz w:val="22"/>
                <w:szCs w:val="22"/>
              </w:rPr>
            </w:sdtEndPr>
            <w:sdtContent>
              <w:p w14:paraId="23BE7E6A">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6B8D3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2DBD9F85">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1F1F1" w:themeFill="background1" w:themeFillShade="F2"/>
            <w:vAlign w:val="center"/>
          </w:tcPr>
          <w:p w14:paraId="6A186F65">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EBEBE"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rPr>
                <w:rFonts w:ascii="Arial" w:hAnsi="Arial" w:cs="Arial"/>
                <w:b/>
                <w:bCs/>
                <w:sz w:val="22"/>
                <w:szCs w:val="22"/>
              </w:rPr>
            </w:sdtEndPr>
            <w:sdtContent>
              <w:p w14:paraId="46766A21">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rPr>
                <w:rFonts w:ascii="Arial" w:hAnsi="Arial" w:cs="Arial"/>
                <w:b/>
                <w:bCs/>
                <w:sz w:val="22"/>
                <w:szCs w:val="22"/>
              </w:rPr>
            </w:sdtEndPr>
            <w:sdtContent>
              <w:p w14:paraId="47D2582B">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7BB42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5CB40C73">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1F1F1" w:themeFill="background1" w:themeFillShade="F2"/>
            <w:vAlign w:val="center"/>
          </w:tcPr>
          <w:p w14:paraId="248A413E">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EBEBE"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rPr>
                <w:rFonts w:ascii="Arial" w:hAnsi="Arial" w:cs="Arial"/>
                <w:b/>
                <w:bCs/>
                <w:sz w:val="22"/>
                <w:szCs w:val="22"/>
              </w:rPr>
            </w:sdtEndPr>
            <w:sdtContent>
              <w:p w14:paraId="66F59CCC">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rPr>
                <w:rFonts w:ascii="Arial" w:hAnsi="Arial" w:cs="Arial"/>
                <w:b/>
                <w:bCs/>
                <w:sz w:val="22"/>
                <w:szCs w:val="22"/>
              </w:rPr>
            </w:sdtEndPr>
            <w:sdtContent>
              <w:p w14:paraId="778D1D91">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4A43E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6B0C557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1F1F1" w:themeFill="background1" w:themeFillShade="F2"/>
            <w:vAlign w:val="center"/>
          </w:tcPr>
          <w:p w14:paraId="4A38C78B">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EBEBE"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rPr>
                <w:rFonts w:ascii="Arial" w:hAnsi="Arial" w:cs="Arial"/>
                <w:b/>
                <w:bCs/>
                <w:sz w:val="22"/>
                <w:szCs w:val="22"/>
              </w:rPr>
            </w:sdtEndPr>
            <w:sdtContent>
              <w:p w14:paraId="7F4BEA7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rPr>
                <w:rFonts w:ascii="Arial" w:hAnsi="Arial" w:cs="Arial"/>
                <w:b/>
                <w:bCs/>
                <w:sz w:val="22"/>
                <w:szCs w:val="22"/>
              </w:rPr>
            </w:sdtEndPr>
            <w:sdtContent>
              <w:p w14:paraId="1E700386">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3475A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5FF38547">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1F1F1" w:themeFill="background1" w:themeFillShade="F2"/>
            <w:vAlign w:val="center"/>
          </w:tcPr>
          <w:p w14:paraId="2A504222">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EBEBE"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rPr>
                <w:rFonts w:ascii="Arial" w:hAnsi="Arial" w:cs="Arial"/>
                <w:b/>
                <w:bCs/>
                <w:sz w:val="22"/>
                <w:szCs w:val="22"/>
              </w:rPr>
            </w:sdtEndPr>
            <w:sdtContent>
              <w:p w14:paraId="6405E4D9">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rPr>
                <w:rFonts w:ascii="Arial" w:hAnsi="Arial" w:cs="Arial"/>
                <w:b/>
                <w:bCs/>
                <w:sz w:val="22"/>
                <w:szCs w:val="22"/>
              </w:rPr>
            </w:sdtEndPr>
            <w:sdtContent>
              <w:p w14:paraId="5129322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63D25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471E6B83">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1F1F1" w:themeFill="background1" w:themeFillShade="F2"/>
            <w:vAlign w:val="center"/>
          </w:tcPr>
          <w:p w14:paraId="1FFD6CB0">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EBEBE"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rPr>
                <w:rFonts w:ascii="Arial" w:hAnsi="Arial" w:cs="Arial"/>
                <w:b/>
                <w:bCs/>
                <w:sz w:val="22"/>
                <w:szCs w:val="22"/>
              </w:rPr>
            </w:sdtEndPr>
            <w:sdtContent>
              <w:p w14:paraId="583F678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rPr>
                <w:rFonts w:ascii="Arial" w:hAnsi="Arial" w:cs="Arial"/>
                <w:b/>
                <w:bCs/>
                <w:sz w:val="22"/>
                <w:szCs w:val="22"/>
              </w:rPr>
            </w:sdtEndPr>
            <w:sdtContent>
              <w:p w14:paraId="1373FD8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14:paraId="44B39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4D897FEF">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1F1F1" w:themeFill="background1" w:themeFillShade="F2"/>
            <w:vAlign w:val="center"/>
          </w:tcPr>
          <w:p w14:paraId="17CF79F7">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EBEBE"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rPr>
                <w:rFonts w:ascii="Arial" w:hAnsi="Arial" w:cs="Arial"/>
                <w:b/>
                <w:bCs/>
                <w:sz w:val="22"/>
                <w:szCs w:val="22"/>
              </w:rPr>
            </w:sdtEndPr>
            <w:sdtContent>
              <w:p w14:paraId="0D86AF0F">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rPr>
                <w:rFonts w:ascii="Arial" w:hAnsi="Arial" w:cs="Arial"/>
                <w:b/>
                <w:bCs/>
                <w:sz w:val="22"/>
                <w:szCs w:val="22"/>
              </w:rPr>
            </w:sdtEndPr>
            <w:sdtContent>
              <w:p w14:paraId="02F67A04">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14:paraId="357B6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2753DA6E">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1F1F1" w:themeFill="background1" w:themeFillShade="F2"/>
            <w:vAlign w:val="center"/>
          </w:tcPr>
          <w:p w14:paraId="395AE858">
            <w:pPr>
              <w:autoSpaceDE w:val="0"/>
              <w:autoSpaceDN w:val="0"/>
              <w:adjustRightInd w:val="0"/>
              <w:rPr>
                <w:rFonts w:ascii="Arial" w:hAnsi="Arial" w:cs="Arial"/>
                <w:sz w:val="22"/>
                <w:szCs w:val="22"/>
              </w:rPr>
            </w:pPr>
            <w:r>
              <w:rPr>
                <w:rFonts w:ascii="Arial" w:hAnsi="Arial" w:cs="Arial"/>
                <w:sz w:val="22"/>
                <w:szCs w:val="22"/>
              </w:rPr>
              <w:t>Others. Please indicate the participants below, and specifically any group who may be unable to give consent.</w:t>
            </w:r>
          </w:p>
          <w:p w14:paraId="6F9047FD">
            <w:pPr>
              <w:autoSpaceDE w:val="0"/>
              <w:autoSpaceDN w:val="0"/>
              <w:adjustRightInd w:val="0"/>
              <w:rPr>
                <w:rFonts w:ascii="Arial" w:hAnsi="Arial" w:cs="Arial"/>
                <w:sz w:val="22"/>
                <w:szCs w:val="22"/>
              </w:rPr>
            </w:pPr>
          </w:p>
        </w:tc>
        <w:tc>
          <w:tcPr>
            <w:tcW w:w="850" w:type="dxa"/>
            <w:vMerge w:val="restart"/>
            <w:shd w:val="clear" w:color="auto" w:fill="BEBEBE"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rPr>
                <w:rFonts w:ascii="Arial" w:hAnsi="Arial" w:cs="Arial"/>
                <w:b/>
                <w:bCs/>
                <w:sz w:val="22"/>
                <w:szCs w:val="22"/>
              </w:rPr>
            </w:sdtEndPr>
            <w:sdtContent>
              <w:p w14:paraId="0D26B4D1">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vMerge w:val="restart"/>
            <w:shd w:val="clear" w:color="auto" w:fill="BEBEBE"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rPr>
                <w:rFonts w:ascii="Arial" w:hAnsi="Arial" w:cs="Arial"/>
                <w:b/>
                <w:bCs/>
                <w:sz w:val="22"/>
                <w:szCs w:val="22"/>
              </w:rPr>
            </w:sdtEndPr>
            <w:sdtContent>
              <w:p w14:paraId="20F36BCD">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14:paraId="38FAE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01BBE882">
            <w:pPr>
              <w:autoSpaceDE w:val="0"/>
              <w:autoSpaceDN w:val="0"/>
              <w:adjustRightInd w:val="0"/>
              <w:jc w:val="center"/>
              <w:rPr>
                <w:rFonts w:ascii="Arial" w:hAnsi="Arial" w:cs="Arial"/>
                <w:sz w:val="22"/>
                <w:szCs w:val="22"/>
              </w:rPr>
            </w:pPr>
          </w:p>
        </w:tc>
        <w:tc>
          <w:tcPr>
            <w:tcW w:w="8217" w:type="dxa"/>
            <w:vAlign w:val="center"/>
          </w:tcPr>
          <w:p w14:paraId="5969963F">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pPr>
              <w:rPr>
                <w:rFonts w:ascii="Arial" w:hAnsi="Arial" w:cs="Arial"/>
              </w:rPr>
            </w:pPr>
            <w:r>
              <w:rPr>
                <w:rFonts w:ascii="Arial" w:hAnsi="Arial" w:cs="Arial"/>
                <w:color w:val="00B050"/>
                <w:sz w:val="22"/>
              </w:rPr>
              <w:t>Complete this only if your participants cannot give consent. This includes animals</w:t>
            </w:r>
          </w:p>
          <w:p w14:paraId="52F0B898">
            <w:pPr>
              <w:rPr>
                <w:rFonts w:ascii="Arial" w:hAnsi="Arial" w:cs="Arial"/>
              </w:rPr>
            </w:pPr>
          </w:p>
          <w:p w14:paraId="6257083F">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val="continue"/>
            <w:shd w:val="clear" w:color="auto" w:fill="BEBEBE" w:themeFill="background1" w:themeFillShade="BF"/>
            <w:vAlign w:val="center"/>
          </w:tcPr>
          <w:p w14:paraId="3FE43978">
            <w:pPr>
              <w:autoSpaceDE w:val="0"/>
              <w:autoSpaceDN w:val="0"/>
              <w:adjustRightInd w:val="0"/>
              <w:jc w:val="center"/>
              <w:rPr>
                <w:rFonts w:ascii="Arial" w:hAnsi="Arial" w:cs="Arial"/>
                <w:b/>
                <w:bCs/>
                <w:sz w:val="22"/>
                <w:szCs w:val="22"/>
              </w:rPr>
            </w:pPr>
          </w:p>
        </w:tc>
        <w:tc>
          <w:tcPr>
            <w:tcW w:w="822" w:type="dxa"/>
            <w:vMerge w:val="continue"/>
            <w:shd w:val="clear" w:color="auto" w:fill="BEBEBE" w:themeFill="background1" w:themeFillShade="BF"/>
            <w:vAlign w:val="center"/>
          </w:tcPr>
          <w:p w14:paraId="317D8F9B">
            <w:pPr>
              <w:autoSpaceDE w:val="0"/>
              <w:autoSpaceDN w:val="0"/>
              <w:adjustRightInd w:val="0"/>
              <w:jc w:val="center"/>
              <w:rPr>
                <w:rFonts w:ascii="Arial" w:hAnsi="Arial" w:cs="Arial"/>
                <w:b/>
                <w:bCs/>
                <w:sz w:val="22"/>
                <w:szCs w:val="22"/>
              </w:rPr>
            </w:pPr>
          </w:p>
        </w:tc>
      </w:tr>
    </w:tbl>
    <w:p w14:paraId="0D65BB7C">
      <w:pPr>
        <w:rPr>
          <w:rFonts w:ascii="Arial" w:hAnsi="Arial" w:cs="Arial"/>
          <w:bCs/>
          <w:sz w:val="24"/>
          <w:szCs w:val="24"/>
        </w:rPr>
      </w:pPr>
    </w:p>
    <w:tbl>
      <w:tblPr>
        <w:tblStyle w:val="18"/>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3256"/>
        <w:gridCol w:w="6633"/>
      </w:tblGrid>
      <w:tr w14:paraId="2A40A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bottom w:val="single" w:color="auto" w:sz="4" w:space="0"/>
            </w:tcBorders>
            <w:shd w:val="clear" w:color="auto" w:fill="F1F1F1" w:themeFill="background1" w:themeFillShade="F2"/>
          </w:tcPr>
          <w:p w14:paraId="56D8E50C">
            <w:pPr>
              <w:rPr>
                <w:rFonts w:ascii="Arial" w:hAnsi="Arial" w:cs="Arial"/>
                <w:bCs/>
                <w:sz w:val="22"/>
                <w:szCs w:val="22"/>
              </w:rPr>
            </w:pPr>
          </w:p>
        </w:tc>
        <w:tc>
          <w:tcPr>
            <w:tcW w:w="9889" w:type="dxa"/>
            <w:gridSpan w:val="2"/>
            <w:tcBorders>
              <w:bottom w:val="single" w:color="auto" w:sz="4" w:space="0"/>
            </w:tcBorders>
            <w:shd w:val="clear" w:color="auto" w:fill="F1F1F1" w:themeFill="background1" w:themeFillShade="F2"/>
            <w:vAlign w:val="center"/>
          </w:tcPr>
          <w:p w14:paraId="12D645C3">
            <w:pPr>
              <w:rPr>
                <w:rFonts w:ascii="Arial" w:hAnsi="Arial" w:cs="Arial"/>
                <w:b/>
                <w:sz w:val="22"/>
                <w:szCs w:val="22"/>
              </w:rPr>
            </w:pPr>
            <w:r>
              <w:rPr>
                <w:rFonts w:ascii="Arial" w:hAnsi="Arial" w:cs="Arial"/>
                <w:b/>
                <w:sz w:val="22"/>
                <w:szCs w:val="22"/>
              </w:rPr>
              <w:t>Participant numbers and source</w:t>
            </w:r>
          </w:p>
          <w:p w14:paraId="413F08C8">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14:paraId="0C12C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7934FBF">
            <w:pPr>
              <w:jc w:val="center"/>
              <w:rPr>
                <w:rFonts w:ascii="Arial" w:hAnsi="Arial" w:cs="Arial"/>
                <w:sz w:val="22"/>
                <w:szCs w:val="22"/>
              </w:rPr>
            </w:pPr>
            <w:r>
              <w:rPr>
                <w:rFonts w:ascii="Arial" w:hAnsi="Arial" w:cs="Arial"/>
                <w:sz w:val="22"/>
                <w:szCs w:val="22"/>
              </w:rPr>
              <w:t>10</w:t>
            </w:r>
          </w:p>
        </w:tc>
        <w:tc>
          <w:tcPr>
            <w:tcW w:w="325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DD287BF">
            <w:pPr>
              <w:rPr>
                <w:rFonts w:ascii="Arial" w:hAnsi="Arial" w:cs="Arial"/>
                <w:sz w:val="22"/>
                <w:szCs w:val="22"/>
              </w:rPr>
            </w:pPr>
            <w:r>
              <w:rPr>
                <w:rFonts w:ascii="Arial" w:hAnsi="Arial" w:cs="Arial"/>
                <w:sz w:val="22"/>
                <w:szCs w:val="22"/>
              </w:rPr>
              <w:t>How many participants are expected?</w:t>
            </w:r>
          </w:p>
          <w:p w14:paraId="60AE6534">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14:paraId="22254D4A">
            <w:pPr>
              <w:jc w:val="both"/>
              <w:rPr>
                <w:rFonts w:ascii="Arial" w:hAnsi="Arial" w:cs="Arial"/>
                <w:color w:val="00B050"/>
                <w:sz w:val="24"/>
                <w:szCs w:val="22"/>
              </w:rPr>
            </w:pPr>
            <w:r>
              <w:rPr>
                <w:rFonts w:ascii="Arial" w:hAnsi="Arial" w:cs="Arial"/>
                <w:sz w:val="22"/>
                <w:szCs w:val="22"/>
              </w:rPr>
              <w:t>About 100 respondents will participate in this research. Online platforms will be used to recruit the participants who will be approached with the help of social media networks, online communities and personal contacts. The survey will be distributed electronically and participants that have experience with using e-commerce platforms like Amazon will be approached on an individual level and will be asked to participate on a voluntary basis.</w:t>
            </w:r>
          </w:p>
        </w:tc>
      </w:tr>
      <w:tr w14:paraId="21E2F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26AD505E">
            <w:pPr>
              <w:jc w:val="center"/>
              <w:rPr>
                <w:rFonts w:ascii="Arial" w:hAnsi="Arial" w:cs="Arial"/>
                <w:sz w:val="22"/>
                <w:szCs w:val="22"/>
              </w:rPr>
            </w:pPr>
            <w:r>
              <w:rPr>
                <w:rFonts w:ascii="Arial" w:hAnsi="Arial" w:cs="Arial"/>
                <w:sz w:val="22"/>
                <w:szCs w:val="22"/>
              </w:rPr>
              <w:t>11</w:t>
            </w:r>
          </w:p>
        </w:tc>
        <w:tc>
          <w:tcPr>
            <w:tcW w:w="325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6E331D6">
            <w:pPr>
              <w:rPr>
                <w:rFonts w:ascii="Arial" w:hAnsi="Arial" w:cs="Arial"/>
                <w:sz w:val="22"/>
                <w:szCs w:val="22"/>
              </w:rPr>
            </w:pPr>
            <w:r>
              <w:rPr>
                <w:rFonts w:ascii="Arial" w:hAnsi="Arial" w:cs="Arial"/>
                <w:sz w:val="22"/>
                <w:szCs w:val="22"/>
              </w:rPr>
              <w:t>Who will the participants be?</w:t>
            </w:r>
          </w:p>
          <w:p w14:paraId="14FBAFE4">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14:paraId="5D585C8A">
            <w:pPr>
              <w:jc w:val="both"/>
              <w:rPr>
                <w:rFonts w:ascii="Arial" w:hAnsi="Arial" w:cs="Arial"/>
                <w:sz w:val="22"/>
                <w:szCs w:val="22"/>
              </w:rPr>
            </w:pPr>
            <w:r>
              <w:rPr>
                <w:rFonts w:ascii="Arial" w:hAnsi="Arial" w:cs="Arial"/>
                <w:sz w:val="22"/>
                <w:szCs w:val="22"/>
              </w:rPr>
              <w:t>The participants will be adults aged over 18 years old and who have already used e-commerce platforms, especially Amazon, to shop online. The participants can be students, working individuals and general consumers who actively shop products online.</w:t>
            </w:r>
          </w:p>
        </w:tc>
      </w:tr>
      <w:tr w14:paraId="1C3A6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top w:val="single" w:color="auto" w:sz="4" w:space="0"/>
            </w:tcBorders>
            <w:shd w:val="clear" w:color="auto" w:fill="F1F1F1" w:themeFill="background1" w:themeFillShade="F2"/>
            <w:vAlign w:val="center"/>
          </w:tcPr>
          <w:p w14:paraId="509F8C05">
            <w:pPr>
              <w:jc w:val="center"/>
              <w:rPr>
                <w:rFonts w:ascii="Arial" w:hAnsi="Arial" w:cs="Arial"/>
                <w:sz w:val="22"/>
                <w:szCs w:val="22"/>
              </w:rPr>
            </w:pPr>
            <w:r>
              <w:rPr>
                <w:rFonts w:ascii="Arial" w:hAnsi="Arial" w:cs="Arial"/>
                <w:sz w:val="22"/>
                <w:szCs w:val="22"/>
              </w:rPr>
              <w:t>12</w:t>
            </w:r>
          </w:p>
        </w:tc>
        <w:tc>
          <w:tcPr>
            <w:tcW w:w="3256" w:type="dxa"/>
            <w:tcBorders>
              <w:top w:val="single" w:color="auto" w:sz="4" w:space="0"/>
            </w:tcBorders>
            <w:shd w:val="clear" w:color="auto" w:fill="F1F1F1" w:themeFill="background1" w:themeFillShade="F2"/>
            <w:vAlign w:val="center"/>
          </w:tcPr>
          <w:p w14:paraId="1A630CE2">
            <w:pPr>
              <w:rPr>
                <w:rFonts w:ascii="Arial" w:hAnsi="Arial" w:cs="Arial"/>
                <w:sz w:val="22"/>
                <w:szCs w:val="22"/>
              </w:rPr>
            </w:pPr>
            <w:r>
              <w:rPr>
                <w:rFonts w:ascii="Arial" w:hAnsi="Arial" w:cs="Arial"/>
                <w:sz w:val="22"/>
                <w:szCs w:val="22"/>
              </w:rPr>
              <w:t>How will you identify the participants?</w:t>
            </w:r>
          </w:p>
        </w:tc>
        <w:tc>
          <w:tcPr>
            <w:tcW w:w="6633" w:type="dxa"/>
            <w:tcBorders>
              <w:top w:val="single" w:color="auto" w:sz="4" w:space="0"/>
            </w:tcBorders>
            <w:vAlign w:val="center"/>
          </w:tcPr>
          <w:p w14:paraId="2E2E4649">
            <w:pPr>
              <w:jc w:val="both"/>
              <w:rPr>
                <w:rFonts w:ascii="Arial" w:hAnsi="Arial" w:cs="Arial"/>
                <w:sz w:val="22"/>
                <w:szCs w:val="22"/>
              </w:rPr>
            </w:pPr>
            <w:r>
              <w:rPr>
                <w:rFonts w:ascii="Arial" w:hAnsi="Arial" w:cs="Arial"/>
                <w:sz w:val="22"/>
                <w:szCs w:val="22"/>
              </w:rPr>
              <w:t>The participants will be identified using the online platforms where individuals usually hold online shopping discussions or engage in online shopping activities. The researcher will distribute the survey link in social media platforms, online community and personal networks. Those who have former experience with using the e-commerce platforms will be invited to participate voluntarily.</w:t>
            </w:r>
          </w:p>
          <w:p w14:paraId="404B1A3D">
            <w:pPr>
              <w:rPr>
                <w:rFonts w:ascii="Arial" w:hAnsi="Arial" w:cs="Arial"/>
                <w:color w:val="808080"/>
                <w:sz w:val="18"/>
                <w:szCs w:val="18"/>
              </w:rPr>
            </w:pPr>
          </w:p>
        </w:tc>
      </w:tr>
    </w:tbl>
    <w:p w14:paraId="07917111">
      <w:pPr>
        <w:rPr>
          <w:rFonts w:ascii="Arial" w:hAnsi="Arial" w:cs="Arial"/>
          <w:bCs/>
          <w:sz w:val="24"/>
          <w:szCs w:val="24"/>
        </w:rPr>
      </w:pPr>
    </w:p>
    <w:p w14:paraId="71AB43E2"/>
    <w:tbl>
      <w:tblPr>
        <w:tblStyle w:val="18"/>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088"/>
        <w:gridCol w:w="992"/>
        <w:gridCol w:w="851"/>
        <w:gridCol w:w="992"/>
      </w:tblGrid>
      <w:tr w14:paraId="16613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vAlign w:val="center"/>
          </w:tcPr>
          <w:p w14:paraId="35C0989A">
            <w:pPr>
              <w:autoSpaceDE w:val="0"/>
              <w:autoSpaceDN w:val="0"/>
              <w:adjustRightInd w:val="0"/>
              <w:jc w:val="center"/>
              <w:rPr>
                <w:rFonts w:ascii="Arial" w:hAnsi="Arial" w:cs="Arial"/>
                <w:bCs/>
                <w:sz w:val="22"/>
                <w:szCs w:val="22"/>
              </w:rPr>
            </w:pPr>
          </w:p>
        </w:tc>
        <w:tc>
          <w:tcPr>
            <w:tcW w:w="7088" w:type="dxa"/>
            <w:shd w:val="clear" w:color="auto" w:fill="F1F1F1" w:themeFill="background1" w:themeFillShade="F2"/>
          </w:tcPr>
          <w:p w14:paraId="52582378">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1F1F1" w:themeFill="background1" w:themeFillShade="F2"/>
            <w:vAlign w:val="bottom"/>
          </w:tcPr>
          <w:p w14:paraId="1A55A1DD">
            <w:pPr>
              <w:autoSpaceDE w:val="0"/>
              <w:autoSpaceDN w:val="0"/>
              <w:adjustRightInd w:val="0"/>
              <w:jc w:val="center"/>
              <w:rPr>
                <w:rFonts w:ascii="Arial" w:hAnsi="Arial" w:cs="Arial"/>
                <w:b/>
                <w:bCs/>
                <w:sz w:val="16"/>
                <w:szCs w:val="16"/>
              </w:rPr>
            </w:pPr>
          </w:p>
          <w:p w14:paraId="622F6B02">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1F1F1" w:themeFill="background1" w:themeFillShade="F2"/>
            <w:vAlign w:val="bottom"/>
          </w:tcPr>
          <w:p w14:paraId="50290FC1">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1F1F1" w:themeFill="background1" w:themeFillShade="F2"/>
          </w:tcPr>
          <w:p w14:paraId="524E4BC2">
            <w:pPr>
              <w:autoSpaceDE w:val="0"/>
              <w:autoSpaceDN w:val="0"/>
              <w:adjustRightInd w:val="0"/>
              <w:jc w:val="center"/>
              <w:rPr>
                <w:rFonts w:ascii="Arial" w:hAnsi="Arial" w:cs="Arial"/>
                <w:b/>
                <w:bCs/>
                <w:sz w:val="16"/>
                <w:szCs w:val="16"/>
              </w:rPr>
            </w:pPr>
          </w:p>
          <w:p w14:paraId="20BD39DB">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14:paraId="644CB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79AB4494">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1F1F1" w:themeFill="background1" w:themeFillShade="F2"/>
            <w:vAlign w:val="center"/>
          </w:tcPr>
          <w:p w14:paraId="2B219B43">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EBEBE"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rPr>
                <w:rFonts w:ascii="Arial" w:hAnsi="Arial" w:cs="Arial"/>
                <w:b/>
                <w:bCs/>
                <w:sz w:val="22"/>
                <w:szCs w:val="22"/>
              </w:rPr>
            </w:sdtEndPr>
            <w:sdtContent>
              <w:p w14:paraId="434E238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rPr>
                <w:rFonts w:ascii="Arial" w:hAnsi="Arial" w:cs="Arial"/>
                <w:b/>
                <w:bCs/>
                <w:sz w:val="22"/>
                <w:szCs w:val="22"/>
              </w:rPr>
            </w:sdtEndPr>
            <w:sdtContent>
              <w:p w14:paraId="27B5786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rPr>
                <w:rFonts w:ascii="Arial" w:hAnsi="Arial" w:cs="Arial"/>
                <w:b/>
                <w:bCs/>
                <w:sz w:val="22"/>
                <w:szCs w:val="22"/>
              </w:rPr>
            </w:sdtEndPr>
            <w:sdtContent>
              <w:p w14:paraId="77D93ED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19BEB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31A33A3F">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1F1F1" w:themeFill="background1" w:themeFillShade="F2"/>
            <w:vAlign w:val="center"/>
          </w:tcPr>
          <w:p w14:paraId="6D33C534">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EBEBE"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rPr>
                <w:rFonts w:ascii="Arial" w:hAnsi="Arial" w:cs="Arial"/>
                <w:b/>
                <w:bCs/>
                <w:sz w:val="22"/>
                <w:szCs w:val="22"/>
              </w:rPr>
            </w:sdtEndPr>
            <w:sdtContent>
              <w:p w14:paraId="76215F03">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rPr>
                <w:rFonts w:ascii="Arial" w:hAnsi="Arial" w:cs="Arial"/>
                <w:b/>
                <w:bCs/>
                <w:sz w:val="22"/>
                <w:szCs w:val="22"/>
              </w:rPr>
            </w:sdtEndPr>
            <w:sdtContent>
              <w:p w14:paraId="7946F17E">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rPr>
                <w:rFonts w:ascii="Arial" w:hAnsi="Arial" w:cs="Arial"/>
                <w:b/>
                <w:bCs/>
                <w:sz w:val="22"/>
                <w:szCs w:val="22"/>
              </w:rPr>
            </w:sdtEndPr>
            <w:sdtContent>
              <w:p w14:paraId="31AB754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5AD34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49CEBEE7">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1F1F1" w:themeFill="background1" w:themeFillShade="F2"/>
            <w:vAlign w:val="center"/>
          </w:tcPr>
          <w:p w14:paraId="4400DFD9">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EBEBE"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rPr>
                <w:rFonts w:ascii="Arial" w:hAnsi="Arial" w:cs="Arial"/>
                <w:b/>
                <w:bCs/>
                <w:sz w:val="22"/>
                <w:szCs w:val="22"/>
              </w:rPr>
            </w:sdtEndPr>
            <w:sdtContent>
              <w:p w14:paraId="7098716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rPr>
                <w:rFonts w:ascii="Arial" w:hAnsi="Arial" w:cs="Arial"/>
                <w:b/>
                <w:bCs/>
                <w:sz w:val="22"/>
                <w:szCs w:val="22"/>
              </w:rPr>
            </w:sdtEndPr>
            <w:sdtContent>
              <w:p w14:paraId="23437A00">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EndPr>
              <w:rPr>
                <w:rFonts w:ascii="Arial" w:hAnsi="Arial" w:cs="Arial"/>
                <w:b/>
                <w:bCs/>
                <w:sz w:val="22"/>
                <w:szCs w:val="22"/>
              </w:rPr>
            </w:sdtEndPr>
            <w:sdtContent>
              <w:p w14:paraId="6EAC15F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7F1B3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211BF0B9">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1F1F1" w:themeFill="background1" w:themeFillShade="F2"/>
            <w:vAlign w:val="center"/>
          </w:tcPr>
          <w:p w14:paraId="7778EBC1">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EBEBE"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rPr>
                <w:rFonts w:ascii="Arial" w:hAnsi="Arial" w:cs="Arial"/>
                <w:b/>
                <w:bCs/>
                <w:sz w:val="22"/>
                <w:szCs w:val="22"/>
              </w:rPr>
            </w:sdtEndPr>
            <w:sdtContent>
              <w:p w14:paraId="74F95354">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rPr>
                <w:rFonts w:ascii="Arial" w:hAnsi="Arial" w:cs="Arial"/>
                <w:b/>
                <w:bCs/>
                <w:sz w:val="22"/>
                <w:szCs w:val="22"/>
              </w:rPr>
            </w:sdtEndPr>
            <w:sdtContent>
              <w:p w14:paraId="1BFEC66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rPr>
                <w:rFonts w:ascii="Arial" w:hAnsi="Arial" w:cs="Arial"/>
                <w:b/>
                <w:bCs/>
                <w:sz w:val="22"/>
                <w:szCs w:val="22"/>
              </w:rPr>
            </w:sdtEndPr>
            <w:sdtContent>
              <w:p w14:paraId="180E7E9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17DCF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71DF19BA">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1F1F1" w:themeFill="background1" w:themeFillShade="F2"/>
            <w:vAlign w:val="center"/>
          </w:tcPr>
          <w:p w14:paraId="51E1719B">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EBEBE"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rPr>
                <w:rFonts w:ascii="Arial" w:hAnsi="Arial" w:cs="Arial"/>
                <w:b/>
                <w:bCs/>
                <w:sz w:val="22"/>
                <w:szCs w:val="22"/>
              </w:rPr>
            </w:sdtEndPr>
            <w:sdtContent>
              <w:p w14:paraId="50D020F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rPr>
                <w:rFonts w:ascii="Arial" w:hAnsi="Arial" w:cs="Arial"/>
                <w:b/>
                <w:bCs/>
                <w:sz w:val="22"/>
                <w:szCs w:val="22"/>
              </w:rPr>
            </w:sdtEndPr>
            <w:sdtContent>
              <w:p w14:paraId="5B8EC0BC">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rPr>
                <w:rFonts w:ascii="Arial" w:hAnsi="Arial" w:cs="Arial"/>
                <w:b/>
                <w:bCs/>
                <w:sz w:val="22"/>
                <w:szCs w:val="22"/>
              </w:rPr>
            </w:sdtEndPr>
            <w:sdtContent>
              <w:p w14:paraId="0E84CDE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4C63E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067F1A0B">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1F1F1" w:themeFill="background1" w:themeFillShade="F2"/>
            <w:vAlign w:val="center"/>
          </w:tcPr>
          <w:p w14:paraId="1213F9FD">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EBEBE"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rPr>
                <w:rFonts w:ascii="Arial" w:hAnsi="Arial" w:cs="Arial"/>
                <w:b/>
                <w:bCs/>
                <w:sz w:val="22"/>
                <w:szCs w:val="22"/>
              </w:rPr>
            </w:sdtEndPr>
            <w:sdtContent>
              <w:p w14:paraId="236A076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rPr>
                <w:rFonts w:ascii="Arial" w:hAnsi="Arial" w:cs="Arial"/>
                <w:b/>
                <w:bCs/>
                <w:sz w:val="22"/>
                <w:szCs w:val="22"/>
              </w:rPr>
            </w:sdtEndPr>
            <w:sdtContent>
              <w:p w14:paraId="35A9A4A6">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rPr>
                <w:rFonts w:ascii="Arial" w:hAnsi="Arial" w:cs="Arial"/>
                <w:b/>
                <w:bCs/>
                <w:sz w:val="22"/>
                <w:szCs w:val="22"/>
              </w:rPr>
            </w:sdtEndPr>
            <w:sdtContent>
              <w:p w14:paraId="481E45AD">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1756E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787FD95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1F1F1" w:themeFill="background1" w:themeFillShade="F2"/>
            <w:vAlign w:val="center"/>
          </w:tcPr>
          <w:p w14:paraId="2ED77B48">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EBEBE"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rPr>
                <w:rFonts w:ascii="Arial" w:hAnsi="Arial" w:cs="Arial"/>
                <w:b/>
                <w:bCs/>
                <w:sz w:val="22"/>
                <w:szCs w:val="22"/>
              </w:rPr>
            </w:sdtEndPr>
            <w:sdtContent>
              <w:p w14:paraId="1BA1436A">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rPr>
                <w:rFonts w:ascii="Arial" w:hAnsi="Arial" w:cs="Arial"/>
                <w:b/>
                <w:bCs/>
                <w:sz w:val="22"/>
                <w:szCs w:val="22"/>
              </w:rPr>
            </w:sdtEndPr>
            <w:sdtContent>
              <w:p w14:paraId="14A3ED36">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rPr>
                <w:rFonts w:ascii="Arial" w:hAnsi="Arial" w:cs="Arial"/>
                <w:b/>
                <w:bCs/>
                <w:sz w:val="22"/>
                <w:szCs w:val="22"/>
              </w:rPr>
            </w:sdtEndPr>
            <w:sdtContent>
              <w:p w14:paraId="6FCFF0D4">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39403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4F6823BC">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1F1F1" w:themeFill="background1" w:themeFillShade="F2"/>
            <w:vAlign w:val="center"/>
          </w:tcPr>
          <w:p w14:paraId="7C1EAD21">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EBEBE"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rPr>
                <w:rFonts w:ascii="Arial" w:hAnsi="Arial" w:cs="Arial"/>
                <w:b/>
                <w:bCs/>
                <w:sz w:val="22"/>
                <w:szCs w:val="22"/>
              </w:rPr>
            </w:sdtEndPr>
            <w:sdtContent>
              <w:p w14:paraId="3FE4B28A">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rPr>
                <w:rFonts w:ascii="Arial" w:hAnsi="Arial" w:cs="Arial"/>
                <w:b/>
                <w:bCs/>
                <w:sz w:val="22"/>
                <w:szCs w:val="22"/>
              </w:rPr>
            </w:sdtEndPr>
            <w:sdtContent>
              <w:p w14:paraId="43A2332C">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rPr>
                <w:rFonts w:ascii="Arial" w:hAnsi="Arial" w:cs="Arial"/>
                <w:b/>
                <w:bCs/>
                <w:sz w:val="22"/>
                <w:szCs w:val="22"/>
              </w:rPr>
            </w:sdtEndPr>
            <w:sdtContent>
              <w:p w14:paraId="4091ED0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706B5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273AB446">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1F1F1" w:themeFill="background1" w:themeFillShade="F2"/>
            <w:vAlign w:val="center"/>
          </w:tcPr>
          <w:p w14:paraId="7062C0B4">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EBEBE"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rPr>
                <w:rFonts w:ascii="Arial" w:hAnsi="Arial" w:cs="Arial"/>
                <w:b/>
                <w:bCs/>
                <w:sz w:val="22"/>
                <w:szCs w:val="22"/>
              </w:rPr>
            </w:sdtEndPr>
            <w:sdtContent>
              <w:p w14:paraId="1787BFE4">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rPr>
                <w:rFonts w:ascii="Arial" w:hAnsi="Arial" w:cs="Arial"/>
                <w:b/>
                <w:bCs/>
                <w:sz w:val="22"/>
                <w:szCs w:val="22"/>
              </w:rPr>
            </w:sdtEndPr>
            <w:sdtContent>
              <w:p w14:paraId="4DD9431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rPr>
                <w:rFonts w:ascii="Arial" w:hAnsi="Arial" w:cs="Arial"/>
                <w:b/>
                <w:bCs/>
                <w:sz w:val="22"/>
                <w:szCs w:val="22"/>
              </w:rPr>
            </w:sdtEndPr>
            <w:sdtContent>
              <w:p w14:paraId="22F01BE8">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57CD3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bottom w:val="single" w:color="auto" w:sz="4" w:space="0"/>
            </w:tcBorders>
            <w:shd w:val="clear" w:color="auto" w:fill="F1F1F1" w:themeFill="background1" w:themeFillShade="F2"/>
            <w:vAlign w:val="center"/>
          </w:tcPr>
          <w:p w14:paraId="6B6A1DA9">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color="auto" w:sz="4" w:space="0"/>
            </w:tcBorders>
            <w:shd w:val="clear" w:color="auto" w:fill="F1F1F1" w:themeFill="background1" w:themeFillShade="F2"/>
            <w:vAlign w:val="center"/>
          </w:tcPr>
          <w:p w14:paraId="60E1F6FD">
            <w:pPr>
              <w:autoSpaceDE w:val="0"/>
              <w:autoSpaceDN w:val="0"/>
              <w:adjustRightInd w:val="0"/>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14:paraId="21B51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582D7611">
            <w:pPr>
              <w:jc w:val="center"/>
              <w:rPr>
                <w:rFonts w:ascii="Arial" w:hAnsi="Arial" w:cs="Arial"/>
                <w:sz w:val="22"/>
                <w:szCs w:val="22"/>
              </w:rPr>
            </w:pPr>
          </w:p>
        </w:tc>
        <w:tc>
          <w:tcPr>
            <w:tcW w:w="9923" w:type="dxa"/>
            <w:gridSpan w:val="4"/>
            <w:vAlign w:val="center"/>
          </w:tcPr>
          <w:p w14:paraId="48D4F38D">
            <w:pPr>
              <w:rPr>
                <w:rFonts w:ascii="Arial" w:hAnsi="Arial" w:cs="Arial"/>
                <w:color w:val="00B050"/>
                <w:sz w:val="24"/>
                <w:szCs w:val="22"/>
              </w:rPr>
            </w:pPr>
            <w:r>
              <w:rPr>
                <w:rFonts w:ascii="Arial" w:hAnsi="Arial" w:cs="Arial"/>
                <w:color w:val="00B050"/>
                <w:sz w:val="22"/>
              </w:rPr>
              <w:t>You should be able to tick YES for all of these questions. If not, then explain why not in this box.</w:t>
            </w:r>
          </w:p>
          <w:p w14:paraId="7661D108">
            <w:pPr>
              <w:rPr>
                <w:rFonts w:ascii="Arial" w:hAnsi="Arial" w:cs="Arial"/>
                <w:sz w:val="22"/>
                <w:szCs w:val="22"/>
              </w:rPr>
            </w:pPr>
          </w:p>
          <w:p w14:paraId="219D1180">
            <w:pPr>
              <w:autoSpaceDE w:val="0"/>
              <w:autoSpaceDN w:val="0"/>
              <w:adjustRightInd w:val="0"/>
              <w:rPr>
                <w:rFonts w:cs="Arial"/>
              </w:rPr>
            </w:pPr>
            <w:r>
              <w:rPr>
                <w:rFonts w:ascii="Arial" w:hAnsi="Arial" w:cs="Arial"/>
                <w:i/>
                <w:color w:val="808080"/>
                <w:sz w:val="18"/>
                <w:szCs w:val="18"/>
              </w:rPr>
              <w:t>(this box should expand as you type)</w:t>
            </w:r>
          </w:p>
        </w:tc>
      </w:tr>
    </w:tbl>
    <w:p w14:paraId="3C28C62E"/>
    <w:tbl>
      <w:tblPr>
        <w:tblStyle w:val="18"/>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088"/>
        <w:gridCol w:w="992"/>
        <w:gridCol w:w="851"/>
        <w:gridCol w:w="992"/>
      </w:tblGrid>
      <w:tr w14:paraId="39330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14:paraId="3CFDE214">
            <w:pPr>
              <w:autoSpaceDE w:val="0"/>
              <w:autoSpaceDN w:val="0"/>
              <w:adjustRightInd w:val="0"/>
              <w:jc w:val="both"/>
              <w:rPr>
                <w:rFonts w:ascii="Arial" w:hAnsi="Arial" w:cs="Arial"/>
                <w:bCs/>
                <w:sz w:val="22"/>
                <w:szCs w:val="22"/>
              </w:rPr>
            </w:pPr>
          </w:p>
        </w:tc>
        <w:tc>
          <w:tcPr>
            <w:tcW w:w="7088" w:type="dxa"/>
            <w:shd w:val="clear" w:color="auto" w:fill="F1F1F1" w:themeFill="background1" w:themeFillShade="F2"/>
            <w:vAlign w:val="center"/>
          </w:tcPr>
          <w:p w14:paraId="0347A49D">
            <w:pPr>
              <w:autoSpaceDE w:val="0"/>
              <w:autoSpaceDN w:val="0"/>
              <w:adjustRightInd w:val="0"/>
              <w:rPr>
                <w:rFonts w:ascii="Arial" w:hAnsi="Arial" w:cs="Arial"/>
                <w:b/>
                <w:sz w:val="22"/>
                <w:szCs w:val="22"/>
              </w:rPr>
            </w:pPr>
            <w:r>
              <w:rPr>
                <w:rFonts w:ascii="Arial" w:hAnsi="Arial" w:cs="Arial"/>
                <w:b/>
                <w:sz w:val="22"/>
                <w:szCs w:val="22"/>
              </w:rPr>
              <w:t>Information for participants:</w:t>
            </w:r>
          </w:p>
        </w:tc>
        <w:tc>
          <w:tcPr>
            <w:tcW w:w="992" w:type="dxa"/>
            <w:shd w:val="clear" w:color="auto" w:fill="F1F1F1" w:themeFill="background1" w:themeFillShade="F2"/>
            <w:vAlign w:val="bottom"/>
          </w:tcPr>
          <w:p w14:paraId="6E82BC9A">
            <w:pPr>
              <w:autoSpaceDE w:val="0"/>
              <w:autoSpaceDN w:val="0"/>
              <w:adjustRightInd w:val="0"/>
              <w:jc w:val="center"/>
              <w:rPr>
                <w:rFonts w:ascii="Arial" w:hAnsi="Arial" w:cs="Arial"/>
                <w:b/>
                <w:bCs/>
                <w:sz w:val="16"/>
                <w:szCs w:val="16"/>
              </w:rPr>
            </w:pPr>
          </w:p>
          <w:p w14:paraId="288A482D">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1F1F1" w:themeFill="background1" w:themeFillShade="F2"/>
            <w:vAlign w:val="bottom"/>
          </w:tcPr>
          <w:p w14:paraId="5BFFA3DD">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1F1F1" w:themeFill="background1" w:themeFillShade="F2"/>
            <w:vAlign w:val="bottom"/>
          </w:tcPr>
          <w:p w14:paraId="793E33FE">
            <w:pPr>
              <w:autoSpaceDE w:val="0"/>
              <w:autoSpaceDN w:val="0"/>
              <w:adjustRightInd w:val="0"/>
              <w:jc w:val="center"/>
              <w:rPr>
                <w:rFonts w:ascii="Arial" w:hAnsi="Arial" w:cs="Arial"/>
                <w:b/>
                <w:bCs/>
                <w:sz w:val="16"/>
                <w:szCs w:val="16"/>
              </w:rPr>
            </w:pPr>
          </w:p>
          <w:p w14:paraId="625D87E4">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14:paraId="723C7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2244A2CC">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1F1F1" w:themeFill="background1" w:themeFillShade="F2"/>
            <w:vAlign w:val="center"/>
          </w:tcPr>
          <w:p w14:paraId="76F86446">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EBEBE"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rPr>
                <w:rFonts w:ascii="Arial" w:hAnsi="Arial" w:cs="Arial"/>
                <w:b/>
                <w:bCs/>
                <w:sz w:val="22"/>
                <w:szCs w:val="22"/>
              </w:rPr>
            </w:sdtEndPr>
            <w:sdtContent>
              <w:p w14:paraId="322BC0B3">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rPr>
                <w:rFonts w:ascii="Arial" w:hAnsi="Arial" w:cs="Arial"/>
                <w:b/>
                <w:bCs/>
                <w:sz w:val="22"/>
                <w:szCs w:val="22"/>
              </w:rPr>
            </w:sdtEndPr>
            <w:sdtContent>
              <w:p w14:paraId="538C62D3">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rPr>
                <w:rFonts w:ascii="Arial" w:hAnsi="Arial" w:cs="Arial"/>
                <w:b/>
                <w:bCs/>
                <w:sz w:val="22"/>
                <w:szCs w:val="22"/>
              </w:rPr>
            </w:sdtEndPr>
            <w:sdtContent>
              <w:p w14:paraId="4BB823A6">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4371B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786E099A">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1F1F1" w:themeFill="background1" w:themeFillShade="F2"/>
            <w:vAlign w:val="center"/>
          </w:tcPr>
          <w:p w14:paraId="1600D0C5">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EBEBE"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rPr>
                <w:rFonts w:ascii="Arial" w:hAnsi="Arial" w:cs="Arial"/>
                <w:b/>
                <w:bCs/>
                <w:sz w:val="22"/>
                <w:szCs w:val="22"/>
              </w:rPr>
            </w:sdtEndPr>
            <w:sdtContent>
              <w:p w14:paraId="3855C6A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rPr>
                <w:rFonts w:ascii="Arial" w:hAnsi="Arial" w:cs="Arial"/>
                <w:b/>
                <w:bCs/>
                <w:sz w:val="22"/>
                <w:szCs w:val="22"/>
              </w:rPr>
            </w:sdtEndPr>
            <w:sdtContent>
              <w:p w14:paraId="4DB280CE">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rPr>
                <w:rFonts w:ascii="Arial" w:hAnsi="Arial" w:cs="Arial"/>
                <w:b/>
                <w:bCs/>
                <w:sz w:val="22"/>
                <w:szCs w:val="22"/>
              </w:rPr>
            </w:sdtEndPr>
            <w:sdtContent>
              <w:p w14:paraId="54044902">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48629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1D6FEC4E">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1F1F1" w:themeFill="background1" w:themeFillShade="F2"/>
            <w:vAlign w:val="center"/>
          </w:tcPr>
          <w:p w14:paraId="7D05F1DE">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EBEBE"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rPr>
                <w:rFonts w:ascii="Arial" w:hAnsi="Arial" w:cs="Arial"/>
                <w:b/>
                <w:bCs/>
                <w:sz w:val="22"/>
                <w:szCs w:val="22"/>
              </w:rPr>
            </w:sdtEndPr>
            <w:sdtContent>
              <w:p w14:paraId="681CCB2E">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rPr>
                <w:rFonts w:ascii="Arial" w:hAnsi="Arial" w:cs="Arial"/>
                <w:b/>
                <w:bCs/>
                <w:sz w:val="22"/>
                <w:szCs w:val="22"/>
              </w:rPr>
            </w:sdtEndPr>
            <w:sdtContent>
              <w:p w14:paraId="33AB958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rPr>
                <w:rFonts w:ascii="Arial" w:hAnsi="Arial" w:cs="Arial"/>
                <w:b/>
                <w:bCs/>
                <w:sz w:val="22"/>
                <w:szCs w:val="22"/>
              </w:rPr>
            </w:sdtEndPr>
            <w:sdtContent>
              <w:p w14:paraId="58943282">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31D82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443C4671">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1F1F1" w:themeFill="background1" w:themeFillShade="F2"/>
            <w:vAlign w:val="center"/>
          </w:tcPr>
          <w:p w14:paraId="0938183E">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EBEBE"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rPr>
                <w:rFonts w:ascii="Arial" w:hAnsi="Arial" w:cs="Arial"/>
                <w:b/>
                <w:bCs/>
                <w:sz w:val="22"/>
                <w:szCs w:val="22"/>
              </w:rPr>
            </w:sdtEndPr>
            <w:sdtContent>
              <w:p w14:paraId="4806BFE4">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rPr>
                <w:rFonts w:ascii="Arial" w:hAnsi="Arial" w:cs="Arial"/>
                <w:b/>
                <w:bCs/>
                <w:sz w:val="22"/>
                <w:szCs w:val="22"/>
              </w:rPr>
            </w:sdtEndPr>
            <w:sdtContent>
              <w:p w14:paraId="45FC5E9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rPr>
                <w:rFonts w:ascii="Arial" w:hAnsi="Arial" w:cs="Arial"/>
                <w:b/>
                <w:bCs/>
                <w:sz w:val="22"/>
                <w:szCs w:val="22"/>
              </w:rPr>
            </w:sdtEndPr>
            <w:sdtContent>
              <w:p w14:paraId="7DC60C7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01F4F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7BA483EE">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1F1F1" w:themeFill="background1" w:themeFillShade="F2"/>
            <w:vAlign w:val="center"/>
          </w:tcPr>
          <w:p w14:paraId="4BF7F168">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14:paraId="4B10D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562180D3">
            <w:pPr>
              <w:jc w:val="center"/>
              <w:rPr>
                <w:rFonts w:ascii="Arial" w:hAnsi="Arial" w:cs="Arial"/>
                <w:sz w:val="22"/>
                <w:szCs w:val="22"/>
              </w:rPr>
            </w:pPr>
          </w:p>
        </w:tc>
        <w:tc>
          <w:tcPr>
            <w:tcW w:w="9923" w:type="dxa"/>
            <w:gridSpan w:val="4"/>
            <w:vAlign w:val="center"/>
          </w:tcPr>
          <w:p w14:paraId="2B5E5E1C">
            <w:pPr>
              <w:rPr>
                <w:rFonts w:ascii="Arial" w:hAnsi="Arial" w:cs="Arial"/>
                <w:color w:val="00B050"/>
                <w:sz w:val="24"/>
                <w:szCs w:val="22"/>
              </w:rPr>
            </w:pPr>
            <w:r>
              <w:rPr>
                <w:rFonts w:ascii="Arial" w:hAnsi="Arial" w:cs="Arial"/>
                <w:color w:val="00B050"/>
                <w:sz w:val="22"/>
              </w:rPr>
              <w:t>You should be able to tick NO for most of these questions. For any cases that you have ticked YES then provide details in this box. If you are using cameras/voice recorders to record interviews, then please state that in this box.</w:t>
            </w:r>
          </w:p>
          <w:p w14:paraId="39B9CEBE">
            <w:pPr>
              <w:rPr>
                <w:rFonts w:ascii="Arial" w:hAnsi="Arial" w:cs="Arial"/>
                <w:sz w:val="22"/>
                <w:szCs w:val="22"/>
              </w:rPr>
            </w:pPr>
          </w:p>
          <w:p w14:paraId="283D19BB">
            <w:pPr>
              <w:autoSpaceDE w:val="0"/>
              <w:autoSpaceDN w:val="0"/>
              <w:adjustRightInd w:val="0"/>
              <w:rPr>
                <w:rFonts w:cs="Arial"/>
              </w:rPr>
            </w:pPr>
            <w:r>
              <w:rPr>
                <w:rFonts w:ascii="Arial" w:hAnsi="Arial" w:cs="Arial"/>
                <w:i/>
                <w:color w:val="808080"/>
                <w:sz w:val="18"/>
                <w:szCs w:val="18"/>
              </w:rPr>
              <w:t>(this box should expand as you type)</w:t>
            </w:r>
          </w:p>
        </w:tc>
      </w:tr>
    </w:tbl>
    <w:p w14:paraId="5F583D7A">
      <w:pPr>
        <w:autoSpaceDE w:val="0"/>
        <w:autoSpaceDN w:val="0"/>
        <w:adjustRightInd w:val="0"/>
        <w:spacing w:after="240"/>
        <w:jc w:val="both"/>
        <w:rPr>
          <w:rFonts w:ascii="Arial" w:hAnsi="Arial" w:cs="Arial"/>
          <w:b/>
          <w:sz w:val="22"/>
          <w:szCs w:val="22"/>
        </w:rPr>
      </w:pPr>
    </w:p>
    <w:p w14:paraId="1CE9A597">
      <w:pPr>
        <w:rPr>
          <w:rFonts w:ascii="Arial" w:hAnsi="Arial" w:cs="Arial"/>
          <w:b/>
          <w:sz w:val="22"/>
          <w:szCs w:val="22"/>
        </w:rPr>
      </w:pPr>
      <w:r>
        <w:rPr>
          <w:rFonts w:ascii="Arial" w:hAnsi="Arial" w:cs="Arial"/>
          <w:b/>
          <w:sz w:val="22"/>
          <w:szCs w:val="22"/>
        </w:rPr>
        <w:t>SECTION F: Anticipated Risks</w:t>
      </w:r>
    </w:p>
    <w:p w14:paraId="5E0435C4">
      <w:pPr>
        <w:rPr>
          <w:rFonts w:ascii="Arial" w:hAnsi="Arial" w:cs="Arial"/>
          <w:b/>
          <w:sz w:val="22"/>
          <w:szCs w:val="22"/>
        </w:rPr>
      </w:pPr>
    </w:p>
    <w:tbl>
      <w:tblPr>
        <w:tblStyle w:val="5"/>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4991"/>
        <w:gridCol w:w="4932"/>
      </w:tblGrid>
      <w:tr w14:paraId="15839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bottom w:val="single" w:color="auto" w:sz="4" w:space="0"/>
            </w:tcBorders>
            <w:shd w:val="clear" w:color="auto" w:fill="F1F1F1" w:themeFill="background1" w:themeFillShade="F2"/>
          </w:tcPr>
          <w:p w14:paraId="76FD161C">
            <w:pPr>
              <w:pStyle w:val="2"/>
              <w:jc w:val="left"/>
              <w:rPr>
                <w:rFonts w:ascii="Arial" w:hAnsi="Arial" w:cs="Arial"/>
                <w:b w:val="0"/>
                <w:bCs w:val="0"/>
              </w:rPr>
            </w:pPr>
          </w:p>
        </w:tc>
        <w:tc>
          <w:tcPr>
            <w:tcW w:w="9923" w:type="dxa"/>
            <w:gridSpan w:val="2"/>
            <w:tcBorders>
              <w:bottom w:val="single" w:color="auto" w:sz="4" w:space="0"/>
            </w:tcBorders>
            <w:shd w:val="clear" w:color="auto" w:fill="F1F1F1" w:themeFill="background1" w:themeFillShade="F2"/>
          </w:tcPr>
          <w:p w14:paraId="1FB24812">
            <w:pPr>
              <w:pStyle w:val="2"/>
              <w:jc w:val="left"/>
              <w:rPr>
                <w:rFonts w:ascii="Arial" w:hAnsi="Arial" w:cs="Arial"/>
              </w:rPr>
            </w:pPr>
            <w:r>
              <w:rPr>
                <w:rFonts w:ascii="Arial" w:hAnsi="Arial" w:cs="Arial"/>
              </w:rPr>
              <w:br w:type="page"/>
            </w:r>
            <w:r>
              <w:rPr>
                <w:rFonts w:ascii="Arial" w:hAnsi="Arial" w:cs="Arial"/>
              </w:rPr>
              <w:t>Outline any anticipated risks</w:t>
            </w:r>
            <w:r>
              <w:rPr>
                <w:rFonts w:ascii="Arial" w:hAnsi="Arial" w:eastAsia="SimSun"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tc>
      </w:tr>
      <w:tr w14:paraId="2708A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bottom w:val="single" w:color="auto" w:sz="4" w:space="0"/>
            </w:tcBorders>
            <w:shd w:val="clear" w:color="auto" w:fill="F1F1F1" w:themeFill="background1" w:themeFillShade="F2"/>
            <w:vAlign w:val="center"/>
          </w:tcPr>
          <w:p w14:paraId="23EED396">
            <w:pPr>
              <w:jc w:val="center"/>
              <w:rPr>
                <w:rFonts w:ascii="Arial" w:hAnsi="Arial" w:cs="Arial"/>
                <w:sz w:val="22"/>
                <w:szCs w:val="22"/>
              </w:rPr>
            </w:pPr>
            <w:r>
              <w:rPr>
                <w:rFonts w:ascii="Arial" w:hAnsi="Arial" w:cs="Arial"/>
                <w:sz w:val="22"/>
                <w:szCs w:val="22"/>
              </w:rPr>
              <w:t>1</w:t>
            </w:r>
          </w:p>
        </w:tc>
        <w:tc>
          <w:tcPr>
            <w:tcW w:w="9923" w:type="dxa"/>
            <w:gridSpan w:val="2"/>
            <w:tcBorders>
              <w:bottom w:val="single" w:color="auto" w:sz="4" w:space="0"/>
            </w:tcBorders>
            <w:shd w:val="clear" w:color="auto" w:fill="F1F1F1" w:themeFill="background1" w:themeFillShade="F2"/>
          </w:tcPr>
          <w:p w14:paraId="69E3E0C5">
            <w:pPr>
              <w:rPr>
                <w:rFonts w:ascii="Arial" w:hAnsi="Arial" w:cs="Arial"/>
                <w:sz w:val="22"/>
                <w:szCs w:val="22"/>
              </w:rPr>
            </w:pPr>
            <w:r>
              <w:rPr>
                <w:rFonts w:ascii="Arial" w:hAnsi="Arial" w:cs="Arial"/>
                <w:b/>
                <w:sz w:val="22"/>
                <w:szCs w:val="22"/>
              </w:rPr>
              <w:t>Risks to participants</w:t>
            </w:r>
          </w:p>
          <w:p w14:paraId="1C37E2E8">
            <w:pPr>
              <w:rPr>
                <w:rFonts w:ascii="Arial" w:hAnsi="Arial" w:cs="Arial"/>
                <w:b/>
                <w:sz w:val="22"/>
                <w:szCs w:val="22"/>
              </w:rPr>
            </w:pPr>
            <w:r>
              <w:rPr>
                <w:rFonts w:ascii="Arial" w:hAnsi="Arial" w:cs="Arial"/>
                <w:sz w:val="22"/>
                <w:szCs w:val="22"/>
              </w:rPr>
              <w:t>For example: sector-specific health &amp; safety, emotional distress, financial disclosure, physical harm, transfer of personal data, sensitive organisational information. If you have identified in section D that there are no participants, then enter N/A and go skip to question 3.</w:t>
            </w:r>
          </w:p>
        </w:tc>
      </w:tr>
      <w:tr w14:paraId="7E4CF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vAlign w:val="center"/>
          </w:tcPr>
          <w:p w14:paraId="58BD082C">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14:paraId="02CE967E">
            <w:pPr>
              <w:autoSpaceDE w:val="0"/>
              <w:autoSpaceDN w:val="0"/>
              <w:adjustRightInd w:val="0"/>
              <w:rPr>
                <w:rFonts w:ascii="Arial" w:hAnsi="Arial" w:cs="Arial"/>
                <w:sz w:val="22"/>
                <w:szCs w:val="22"/>
              </w:rPr>
            </w:pPr>
            <w:r>
              <w:rPr>
                <w:rFonts w:ascii="Arial" w:hAnsi="Arial" w:cs="Arial"/>
                <w:sz w:val="22"/>
                <w:szCs w:val="22"/>
              </w:rPr>
              <w:t>Risk to participants:</w:t>
            </w:r>
          </w:p>
          <w:p w14:paraId="6645975A">
            <w:pPr>
              <w:jc w:val="both"/>
              <w:rPr>
                <w:rFonts w:ascii="Arial" w:hAnsi="Arial" w:cs="Arial"/>
                <w:sz w:val="22"/>
                <w:szCs w:val="22"/>
              </w:rPr>
            </w:pPr>
            <w:r>
              <w:rPr>
                <w:rFonts w:ascii="Arial" w:hAnsi="Arial" w:cs="Arial"/>
                <w:sz w:val="22"/>
                <w:szCs w:val="22"/>
              </w:rPr>
              <w:t>There is the possibility of a slight inconvenience or fatigue among the participants filling in the online questionnaire. Certain participants might become slightly uncomfortable when responding to questions concerning their online shopping behaviour or personal views on the digital marketing technologies. The confidentiality of the responses of the participants is also a small risk when data is not managed properly.</w:t>
            </w:r>
          </w:p>
        </w:tc>
        <w:tc>
          <w:tcPr>
            <w:tcW w:w="4932" w:type="dxa"/>
            <w:tcBorders>
              <w:top w:val="single" w:color="auto" w:sz="4" w:space="0"/>
              <w:bottom w:val="single" w:color="auto" w:sz="4" w:space="0"/>
            </w:tcBorders>
          </w:tcPr>
          <w:p w14:paraId="16CC4C10">
            <w:pPr>
              <w:autoSpaceDE w:val="0"/>
              <w:autoSpaceDN w:val="0"/>
              <w:adjustRightInd w:val="0"/>
              <w:rPr>
                <w:rFonts w:ascii="Arial" w:hAnsi="Arial" w:cs="Arial"/>
                <w:i/>
                <w:sz w:val="18"/>
                <w:szCs w:val="18"/>
              </w:rPr>
            </w:pPr>
            <w:r>
              <w:rPr>
                <w:rFonts w:ascii="Arial" w:hAnsi="Arial" w:cs="Arial"/>
                <w:i/>
                <w:sz w:val="18"/>
                <w:szCs w:val="18"/>
              </w:rPr>
              <w:t>How you will mitigate the risk to participants:</w:t>
            </w:r>
          </w:p>
          <w:p w14:paraId="0EB15CB7">
            <w:pPr>
              <w:autoSpaceDE w:val="0"/>
              <w:autoSpaceDN w:val="0"/>
              <w:adjustRightInd w:val="0"/>
              <w:rPr>
                <w:rFonts w:ascii="Arial" w:hAnsi="Arial" w:cs="Arial"/>
                <w:i/>
                <w:sz w:val="18"/>
                <w:szCs w:val="18"/>
              </w:rPr>
            </w:pPr>
          </w:p>
          <w:p w14:paraId="5D00AF2B">
            <w:pPr>
              <w:jc w:val="both"/>
              <w:rPr>
                <w:rFonts w:ascii="Arial" w:hAnsi="Arial" w:cs="Arial"/>
                <w:sz w:val="22"/>
                <w:szCs w:val="22"/>
              </w:rPr>
            </w:pPr>
            <w:r>
              <w:rPr>
                <w:rFonts w:ascii="Arial" w:hAnsi="Arial" w:cs="Arial"/>
                <w:sz w:val="22"/>
                <w:szCs w:val="22"/>
              </w:rPr>
              <w:t>The respondents will have the free will of participating in the study and will be made aware of the objectives of the study prior to filling the survey. No personal identifying information will be undertaken in the questionnaire, including names, addresses or contact details. The participants will also be given the choice of leaving out certain questions, which they do not want to respond to, and they are allowed to discontinue the survey any time before it is submitted. The responses will be anonymous, and will be utilized only in academic research.</w:t>
            </w:r>
          </w:p>
        </w:tc>
      </w:tr>
      <w:tr w14:paraId="3D26A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bottom w:val="single" w:color="auto" w:sz="4" w:space="0"/>
            </w:tcBorders>
            <w:shd w:val="clear" w:color="auto" w:fill="F1F1F1" w:themeFill="background1" w:themeFillShade="F2"/>
            <w:vAlign w:val="center"/>
          </w:tcPr>
          <w:p w14:paraId="3675B3EA">
            <w:pPr>
              <w:jc w:val="center"/>
              <w:rPr>
                <w:rFonts w:ascii="Arial" w:hAnsi="Arial" w:cs="Arial"/>
                <w:sz w:val="22"/>
                <w:szCs w:val="22"/>
              </w:rPr>
            </w:pPr>
            <w:r>
              <w:rPr>
                <w:rFonts w:ascii="Arial" w:hAnsi="Arial" w:cs="Arial"/>
                <w:sz w:val="22"/>
                <w:szCs w:val="22"/>
              </w:rPr>
              <w:t>2</w:t>
            </w:r>
          </w:p>
        </w:tc>
        <w:tc>
          <w:tcPr>
            <w:tcW w:w="9923" w:type="dxa"/>
            <w:gridSpan w:val="2"/>
            <w:tcBorders>
              <w:bottom w:val="single" w:color="auto" w:sz="4" w:space="0"/>
            </w:tcBorders>
            <w:shd w:val="clear" w:color="auto" w:fill="F1F1F1" w:themeFill="background1" w:themeFillShade="F2"/>
          </w:tcPr>
          <w:p w14:paraId="68E1E54D">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14:paraId="3307B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vAlign w:val="center"/>
          </w:tcPr>
          <w:p w14:paraId="1178DAC7">
            <w:pPr>
              <w:jc w:val="center"/>
              <w:rPr>
                <w:rFonts w:ascii="Arial" w:hAnsi="Arial" w:cs="Arial"/>
                <w:sz w:val="22"/>
                <w:szCs w:val="22"/>
              </w:rPr>
            </w:pPr>
          </w:p>
        </w:tc>
        <w:tc>
          <w:tcPr>
            <w:tcW w:w="9923" w:type="dxa"/>
            <w:gridSpan w:val="2"/>
            <w:tcBorders>
              <w:top w:val="single" w:color="auto" w:sz="4" w:space="0"/>
              <w:bottom w:val="single" w:color="auto" w:sz="4" w:space="0"/>
            </w:tcBorders>
          </w:tcPr>
          <w:p w14:paraId="0E5B27E4">
            <w:pPr>
              <w:jc w:val="both"/>
              <w:rPr>
                <w:rFonts w:ascii="Arial" w:hAnsi="Arial" w:cs="Arial"/>
                <w:sz w:val="22"/>
                <w:szCs w:val="22"/>
              </w:rPr>
            </w:pPr>
            <w:r>
              <w:rPr>
                <w:rFonts w:ascii="Arial" w:hAnsi="Arial" w:cs="Arial"/>
                <w:sz w:val="22"/>
                <w:szCs w:val="22"/>
              </w:rPr>
              <w:t>The study will not contain sensitive, offensive or traumatizing matters. The questions will simply address the experiences of the participants regarding online shopping and AI-assisted personalisation in e-commerce platforms. The survey will not contain any questions pertaining to illegal activities and personal health, financial information or other sensitive issues.</w:t>
            </w:r>
          </w:p>
          <w:p w14:paraId="5A1606C1">
            <w:pPr>
              <w:rPr>
                <w:rFonts w:ascii="Arial" w:hAnsi="Arial" w:cs="Arial"/>
                <w:sz w:val="22"/>
                <w:szCs w:val="22"/>
              </w:rPr>
            </w:pPr>
          </w:p>
          <w:p w14:paraId="1A0E0B68">
            <w:pPr>
              <w:rPr>
                <w:rFonts w:ascii="Arial" w:hAnsi="Arial" w:cs="Arial"/>
                <w:sz w:val="22"/>
                <w:szCs w:val="22"/>
              </w:rPr>
            </w:pPr>
          </w:p>
          <w:p w14:paraId="27D860D6">
            <w:pPr>
              <w:autoSpaceDE w:val="0"/>
              <w:autoSpaceDN w:val="0"/>
              <w:adjustRightInd w:val="0"/>
              <w:rPr>
                <w:rFonts w:cs="Arial"/>
              </w:rPr>
            </w:pPr>
          </w:p>
        </w:tc>
      </w:tr>
      <w:tr w14:paraId="044DC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vAlign w:val="center"/>
          </w:tcPr>
          <w:p w14:paraId="139B8021">
            <w:pPr>
              <w:jc w:val="center"/>
              <w:rPr>
                <w:rFonts w:ascii="Arial" w:hAnsi="Arial" w:cs="Arial"/>
                <w:sz w:val="22"/>
                <w:szCs w:val="22"/>
              </w:rPr>
            </w:pPr>
            <w:r>
              <w:rPr>
                <w:rFonts w:ascii="Arial" w:hAnsi="Arial" w:cs="Arial"/>
                <w:sz w:val="22"/>
                <w:szCs w:val="22"/>
              </w:rPr>
              <w:t>3</w:t>
            </w:r>
          </w:p>
        </w:tc>
        <w:tc>
          <w:tcPr>
            <w:tcW w:w="9923" w:type="dxa"/>
            <w:gridSpan w:val="2"/>
            <w:tcBorders>
              <w:top w:val="single" w:color="auto" w:sz="4" w:space="0"/>
              <w:bottom w:val="single" w:color="auto" w:sz="4" w:space="0"/>
            </w:tcBorders>
            <w:shd w:val="clear" w:color="auto" w:fill="F1F1F1" w:themeFill="background1" w:themeFillShade="F2"/>
          </w:tcPr>
          <w:p w14:paraId="4973AED5">
            <w:pPr>
              <w:rPr>
                <w:rFonts w:ascii="Arial" w:hAnsi="Arial" w:cs="Arial"/>
                <w:sz w:val="22"/>
                <w:szCs w:val="22"/>
              </w:rPr>
            </w:pPr>
            <w:r>
              <w:rPr>
                <w:rFonts w:ascii="Arial" w:hAnsi="Arial" w:cs="Arial"/>
                <w:b/>
                <w:sz w:val="22"/>
                <w:szCs w:val="22"/>
              </w:rPr>
              <w:t>Risks to the investigator</w:t>
            </w:r>
          </w:p>
          <w:p w14:paraId="7606F765">
            <w:pPr>
              <w:rPr>
                <w:rFonts w:ascii="Arial" w:hAnsi="Arial" w:cs="Arial"/>
                <w:sz w:val="22"/>
                <w:szCs w:val="22"/>
              </w:rPr>
            </w:pPr>
            <w:r>
              <w:rPr>
                <w:rFonts w:ascii="Arial" w:hAnsi="Arial" w:cs="Arial"/>
                <w:sz w:val="22"/>
                <w:szCs w:val="22"/>
              </w:rPr>
              <w:t>For example: personal health &amp; safety, physical harm, emotional distress, risk of accusation of harm/impropriety, conflict of interest</w:t>
            </w:r>
          </w:p>
        </w:tc>
      </w:tr>
      <w:tr w14:paraId="33946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vAlign w:val="center"/>
          </w:tcPr>
          <w:p w14:paraId="17DCF56A">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14:paraId="37890B7F">
            <w:pPr>
              <w:autoSpaceDE w:val="0"/>
              <w:autoSpaceDN w:val="0"/>
              <w:adjustRightInd w:val="0"/>
              <w:rPr>
                <w:rFonts w:ascii="Arial" w:hAnsi="Arial" w:cs="Arial"/>
                <w:sz w:val="22"/>
                <w:szCs w:val="22"/>
              </w:rPr>
            </w:pPr>
            <w:r>
              <w:rPr>
                <w:rFonts w:ascii="Arial" w:hAnsi="Arial" w:cs="Arial"/>
                <w:sz w:val="22"/>
                <w:szCs w:val="22"/>
              </w:rPr>
              <w:t>Risk to the investigator:</w:t>
            </w:r>
          </w:p>
          <w:p w14:paraId="0435A036">
            <w:pPr>
              <w:jc w:val="both"/>
              <w:rPr>
                <w:rFonts w:ascii="Arial" w:hAnsi="Arial" w:cs="Arial"/>
                <w:sz w:val="22"/>
                <w:szCs w:val="22"/>
              </w:rPr>
            </w:pPr>
            <w:r>
              <w:rPr>
                <w:rFonts w:ascii="Arial" w:hAnsi="Arial" w:cs="Arial"/>
                <w:sz w:val="22"/>
                <w:szCs w:val="22"/>
              </w:rPr>
              <w:t>The researcher can be subjected to low levels of stress associated with handling the research process, such as dissemination of questionnaire, gathering of the responses and data analysis.</w:t>
            </w:r>
          </w:p>
        </w:tc>
        <w:tc>
          <w:tcPr>
            <w:tcW w:w="4932" w:type="dxa"/>
            <w:tcBorders>
              <w:top w:val="single" w:color="auto" w:sz="4" w:space="0"/>
              <w:bottom w:val="single" w:color="auto" w:sz="4" w:space="0"/>
            </w:tcBorders>
          </w:tcPr>
          <w:p w14:paraId="184FE0D5">
            <w:pPr>
              <w:autoSpaceDE w:val="0"/>
              <w:autoSpaceDN w:val="0"/>
              <w:adjustRightInd w:val="0"/>
              <w:rPr>
                <w:rFonts w:ascii="Arial" w:hAnsi="Arial" w:cs="Arial"/>
                <w:i/>
                <w:sz w:val="18"/>
                <w:szCs w:val="18"/>
              </w:rPr>
            </w:pPr>
            <w:r>
              <w:rPr>
                <w:rFonts w:ascii="Arial" w:hAnsi="Arial" w:cs="Arial"/>
                <w:i/>
                <w:sz w:val="18"/>
                <w:szCs w:val="18"/>
              </w:rPr>
              <w:t>How you will mitigate the risk to the investigator:</w:t>
            </w:r>
          </w:p>
          <w:p w14:paraId="4B70FB1C">
            <w:pPr>
              <w:jc w:val="both"/>
              <w:rPr>
                <w:rFonts w:ascii="Arial" w:hAnsi="Arial" w:cs="Arial"/>
                <w:sz w:val="22"/>
                <w:szCs w:val="22"/>
              </w:rPr>
            </w:pPr>
            <w:r>
              <w:rPr>
                <w:rFonts w:ascii="Arial" w:hAnsi="Arial" w:cs="Arial"/>
                <w:sz w:val="22"/>
                <w:szCs w:val="22"/>
              </w:rPr>
              <w:t>The researcher will be organized in the conduct of the research and adhere to the university research guidelines. Online survey is to be used, and it will not pose any physical safety hazards related to in-person data collection.</w:t>
            </w:r>
          </w:p>
          <w:p w14:paraId="4416A3BD">
            <w:pPr>
              <w:autoSpaceDE w:val="0"/>
              <w:autoSpaceDN w:val="0"/>
              <w:adjustRightInd w:val="0"/>
              <w:rPr>
                <w:rFonts w:cs="Arial"/>
              </w:rPr>
            </w:pPr>
          </w:p>
        </w:tc>
      </w:tr>
      <w:tr w14:paraId="5F982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vAlign w:val="center"/>
          </w:tcPr>
          <w:p w14:paraId="799BAE4F">
            <w:pPr>
              <w:jc w:val="center"/>
              <w:rPr>
                <w:rFonts w:ascii="Arial" w:hAnsi="Arial" w:cs="Arial"/>
                <w:sz w:val="22"/>
                <w:szCs w:val="22"/>
              </w:rPr>
            </w:pPr>
            <w:r>
              <w:rPr>
                <w:rFonts w:ascii="Arial" w:hAnsi="Arial" w:cs="Arial"/>
                <w:sz w:val="22"/>
                <w:szCs w:val="22"/>
              </w:rPr>
              <w:t>4</w:t>
            </w:r>
          </w:p>
        </w:tc>
        <w:tc>
          <w:tcPr>
            <w:tcW w:w="9923" w:type="dxa"/>
            <w:gridSpan w:val="2"/>
            <w:tcBorders>
              <w:top w:val="single" w:color="auto" w:sz="4" w:space="0"/>
              <w:bottom w:val="single" w:color="auto" w:sz="4" w:space="0"/>
            </w:tcBorders>
            <w:shd w:val="clear" w:color="auto" w:fill="F1F1F1" w:themeFill="background1" w:themeFillShade="F2"/>
          </w:tcPr>
          <w:p w14:paraId="647B0FF9">
            <w:pPr>
              <w:rPr>
                <w:rFonts w:ascii="Arial" w:hAnsi="Arial" w:cs="Arial"/>
                <w:sz w:val="22"/>
                <w:szCs w:val="22"/>
              </w:rPr>
            </w:pPr>
            <w:r>
              <w:rPr>
                <w:rFonts w:ascii="Arial" w:hAnsi="Arial" w:cs="Arial"/>
                <w:b/>
                <w:sz w:val="22"/>
                <w:szCs w:val="22"/>
              </w:rPr>
              <w:t>University/institutional risks</w:t>
            </w:r>
          </w:p>
          <w:p w14:paraId="6020A649">
            <w:pPr>
              <w:rPr>
                <w:rFonts w:ascii="Arial" w:hAnsi="Arial" w:cs="Arial"/>
                <w:sz w:val="22"/>
                <w:szCs w:val="22"/>
              </w:rPr>
            </w:pPr>
            <w:r>
              <w:rPr>
                <w:rFonts w:ascii="Arial" w:hAnsi="Arial" w:cs="Arial"/>
                <w:sz w:val="22"/>
                <w:szCs w:val="22"/>
              </w:rPr>
              <w:t>For example: adverse publicity, financial loss, data protection</w:t>
            </w:r>
          </w:p>
        </w:tc>
      </w:tr>
      <w:tr w14:paraId="08D8A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vAlign w:val="center"/>
          </w:tcPr>
          <w:p w14:paraId="6C46CC6C">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14:paraId="731D466A">
            <w:pPr>
              <w:autoSpaceDE w:val="0"/>
              <w:autoSpaceDN w:val="0"/>
              <w:adjustRightInd w:val="0"/>
              <w:rPr>
                <w:rFonts w:ascii="Arial" w:hAnsi="Arial" w:cs="Arial"/>
                <w:sz w:val="22"/>
                <w:szCs w:val="22"/>
              </w:rPr>
            </w:pPr>
            <w:r>
              <w:rPr>
                <w:rFonts w:ascii="Arial" w:hAnsi="Arial" w:cs="Arial"/>
                <w:sz w:val="22"/>
                <w:szCs w:val="22"/>
              </w:rPr>
              <w:t>Risk to the University:</w:t>
            </w:r>
          </w:p>
          <w:p w14:paraId="3CC70174">
            <w:pPr>
              <w:jc w:val="both"/>
              <w:rPr>
                <w:rFonts w:ascii="Arial" w:hAnsi="Arial" w:cs="Arial"/>
                <w:sz w:val="22"/>
                <w:szCs w:val="22"/>
              </w:rPr>
            </w:pPr>
            <w:r>
              <w:rPr>
                <w:rFonts w:ascii="Arial" w:hAnsi="Arial" w:cs="Arial"/>
                <w:sz w:val="22"/>
                <w:szCs w:val="22"/>
              </w:rPr>
              <w:t>The possibilities of misdealing with research data has a minor threat of tainting the reputation of the University or create a problem of data protection.</w:t>
            </w:r>
          </w:p>
        </w:tc>
        <w:tc>
          <w:tcPr>
            <w:tcW w:w="4932" w:type="dxa"/>
            <w:tcBorders>
              <w:top w:val="single" w:color="auto" w:sz="4" w:space="0"/>
              <w:bottom w:val="single" w:color="auto" w:sz="4" w:space="0"/>
            </w:tcBorders>
          </w:tcPr>
          <w:p w14:paraId="398F98E8">
            <w:pPr>
              <w:autoSpaceDE w:val="0"/>
              <w:autoSpaceDN w:val="0"/>
              <w:adjustRightInd w:val="0"/>
              <w:rPr>
                <w:rFonts w:ascii="Arial" w:hAnsi="Arial" w:cs="Arial"/>
                <w:i/>
                <w:sz w:val="18"/>
                <w:szCs w:val="18"/>
              </w:rPr>
            </w:pPr>
            <w:r>
              <w:rPr>
                <w:rFonts w:ascii="Arial" w:hAnsi="Arial" w:cs="Arial"/>
                <w:i/>
                <w:sz w:val="18"/>
                <w:szCs w:val="18"/>
              </w:rPr>
              <w:t>How you will mitigate the risk to the University:</w:t>
            </w:r>
          </w:p>
          <w:p w14:paraId="035C5940">
            <w:pPr>
              <w:jc w:val="both"/>
              <w:rPr>
                <w:rFonts w:ascii="Arial" w:hAnsi="Arial" w:cs="Arial"/>
                <w:sz w:val="22"/>
                <w:szCs w:val="22"/>
              </w:rPr>
            </w:pPr>
            <w:r>
              <w:rPr>
                <w:rFonts w:ascii="Arial" w:hAnsi="Arial" w:cs="Arial"/>
                <w:sz w:val="22"/>
                <w:szCs w:val="22"/>
              </w:rPr>
              <w:t>The data obtained will be processed in compliance with the ethics and laws of research in universities and data protection. The data will be saved in a safe place as files will be password-protected, and it will not be utilized in any other way except academic purposes in this research project.</w:t>
            </w:r>
          </w:p>
        </w:tc>
      </w:tr>
      <w:tr w14:paraId="404AE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vAlign w:val="center"/>
          </w:tcPr>
          <w:p w14:paraId="39B396B5">
            <w:pPr>
              <w:jc w:val="center"/>
              <w:rPr>
                <w:rFonts w:ascii="Arial" w:hAnsi="Arial" w:cs="Arial"/>
                <w:sz w:val="22"/>
                <w:szCs w:val="22"/>
              </w:rPr>
            </w:pPr>
            <w:r>
              <w:rPr>
                <w:rFonts w:ascii="Arial" w:hAnsi="Arial" w:cs="Arial"/>
                <w:sz w:val="22"/>
                <w:szCs w:val="22"/>
              </w:rPr>
              <w:t>5</w:t>
            </w:r>
          </w:p>
        </w:tc>
        <w:tc>
          <w:tcPr>
            <w:tcW w:w="9923" w:type="dxa"/>
            <w:gridSpan w:val="2"/>
            <w:tcBorders>
              <w:top w:val="single" w:color="auto" w:sz="4" w:space="0"/>
              <w:bottom w:val="single" w:color="auto" w:sz="4" w:space="0"/>
            </w:tcBorders>
            <w:shd w:val="clear" w:color="auto" w:fill="F1F1F1" w:themeFill="background1" w:themeFillShade="F2"/>
          </w:tcPr>
          <w:p w14:paraId="6001A86D">
            <w:pPr>
              <w:rPr>
                <w:rFonts w:ascii="Arial" w:hAnsi="Arial" w:cs="Arial"/>
                <w:sz w:val="22"/>
                <w:szCs w:val="22"/>
              </w:rPr>
            </w:pPr>
            <w:r>
              <w:rPr>
                <w:rFonts w:ascii="Arial" w:hAnsi="Arial" w:cs="Arial"/>
                <w:b/>
                <w:sz w:val="22"/>
                <w:szCs w:val="22"/>
              </w:rPr>
              <w:t>Environmental risks</w:t>
            </w:r>
          </w:p>
          <w:p w14:paraId="3AA753E9">
            <w:pPr>
              <w:rPr>
                <w:rFonts w:ascii="Arial" w:hAnsi="Arial" w:cs="Arial"/>
                <w:sz w:val="22"/>
                <w:szCs w:val="22"/>
              </w:rPr>
            </w:pPr>
            <w:r>
              <w:rPr>
                <w:rFonts w:ascii="Arial" w:hAnsi="Arial" w:cs="Arial"/>
                <w:sz w:val="22"/>
                <w:szCs w:val="22"/>
              </w:rPr>
              <w:t>For example: accidental spillage of pollutants, damage to local ecosystems</w:t>
            </w:r>
          </w:p>
        </w:tc>
      </w:tr>
      <w:tr w14:paraId="3B75E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vAlign w:val="center"/>
          </w:tcPr>
          <w:p w14:paraId="3F0BCCB4">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14:paraId="1421F244">
            <w:pPr>
              <w:autoSpaceDE w:val="0"/>
              <w:autoSpaceDN w:val="0"/>
              <w:adjustRightInd w:val="0"/>
              <w:jc w:val="both"/>
              <w:rPr>
                <w:rFonts w:ascii="Arial" w:hAnsi="Arial" w:cs="Arial"/>
                <w:sz w:val="22"/>
                <w:szCs w:val="22"/>
              </w:rPr>
            </w:pPr>
            <w:r>
              <w:rPr>
                <w:rFonts w:ascii="Arial" w:hAnsi="Arial" w:cs="Arial"/>
                <w:sz w:val="22"/>
                <w:szCs w:val="22"/>
              </w:rPr>
              <w:t>Risk to the environment:</w:t>
            </w:r>
          </w:p>
          <w:p w14:paraId="03328CC0">
            <w:pPr>
              <w:jc w:val="both"/>
              <w:rPr>
                <w:rFonts w:ascii="Arial" w:hAnsi="Arial" w:cs="Arial"/>
                <w:sz w:val="22"/>
                <w:szCs w:val="22"/>
              </w:rPr>
            </w:pPr>
            <w:r>
              <w:rPr>
                <w:rFonts w:ascii="Arial" w:hAnsi="Arial" w:cs="Arial"/>
                <w:sz w:val="22"/>
                <w:szCs w:val="22"/>
              </w:rPr>
              <w:t>No physical activities, materials or procedures of this research are harmful to the environment.</w:t>
            </w:r>
          </w:p>
        </w:tc>
        <w:tc>
          <w:tcPr>
            <w:tcW w:w="4932" w:type="dxa"/>
            <w:tcBorders>
              <w:top w:val="single" w:color="auto" w:sz="4" w:space="0"/>
              <w:bottom w:val="single" w:color="auto" w:sz="4" w:space="0"/>
            </w:tcBorders>
          </w:tcPr>
          <w:p w14:paraId="454E6243">
            <w:pPr>
              <w:autoSpaceDE w:val="0"/>
              <w:autoSpaceDN w:val="0"/>
              <w:adjustRightInd w:val="0"/>
              <w:rPr>
                <w:rFonts w:ascii="Arial" w:hAnsi="Arial" w:cs="Arial"/>
                <w:i/>
                <w:sz w:val="18"/>
                <w:szCs w:val="18"/>
              </w:rPr>
            </w:pPr>
            <w:r>
              <w:rPr>
                <w:rFonts w:ascii="Arial" w:hAnsi="Arial" w:cs="Arial"/>
                <w:i/>
                <w:sz w:val="18"/>
                <w:szCs w:val="18"/>
              </w:rPr>
              <w:t>How you will mitigate the risk to environment:</w:t>
            </w:r>
          </w:p>
          <w:p w14:paraId="6B1C8D3D">
            <w:pPr>
              <w:jc w:val="both"/>
              <w:rPr>
                <w:rFonts w:ascii="Arial" w:hAnsi="Arial" w:cs="Arial"/>
                <w:sz w:val="22"/>
                <w:szCs w:val="22"/>
              </w:rPr>
            </w:pPr>
            <w:r>
              <w:rPr>
                <w:rFonts w:ascii="Arial" w:hAnsi="Arial" w:cs="Arial"/>
                <w:sz w:val="22"/>
                <w:szCs w:val="22"/>
              </w:rPr>
              <w:t>The entire study will be carried out online through the use of digital tools and this implies that there will be no effects on the environment.</w:t>
            </w:r>
          </w:p>
          <w:p w14:paraId="2D9B576E">
            <w:pPr>
              <w:autoSpaceDE w:val="0"/>
              <w:autoSpaceDN w:val="0"/>
              <w:adjustRightInd w:val="0"/>
              <w:rPr>
                <w:rFonts w:cs="Arial"/>
              </w:rPr>
            </w:pPr>
          </w:p>
        </w:tc>
      </w:tr>
    </w:tbl>
    <w:p w14:paraId="366FFC79"/>
    <w:p w14:paraId="18B8B643">
      <w:pPr>
        <w:rPr>
          <w:rFonts w:ascii="Arial" w:hAnsi="Arial" w:cs="Arial"/>
          <w:b/>
          <w:sz w:val="22"/>
          <w:szCs w:val="22"/>
        </w:rPr>
      </w:pPr>
      <w:r>
        <w:rPr>
          <w:rFonts w:ascii="Arial" w:hAnsi="Arial" w:cs="Arial"/>
          <w:b/>
          <w:sz w:val="22"/>
          <w:szCs w:val="22"/>
        </w:rPr>
        <w:t>SECTION G: Feedback, Consent and Confidentiality</w:t>
      </w:r>
    </w:p>
    <w:p w14:paraId="6D654C07">
      <w:pPr>
        <w:rPr>
          <w:rFonts w:ascii="Arial" w:hAnsi="Arial" w:cs="Arial"/>
          <w:b/>
          <w:sz w:val="22"/>
          <w:szCs w:val="22"/>
        </w:rPr>
      </w:pPr>
    </w:p>
    <w:p w14:paraId="55A766AA">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29DD2A85">
      <w:pPr>
        <w:rPr>
          <w:rFonts w:ascii="Arial" w:hAnsi="Arial" w:cs="Arial"/>
          <w:b/>
          <w:sz w:val="22"/>
          <w:szCs w:val="22"/>
        </w:rPr>
      </w:pPr>
    </w:p>
    <w:tbl>
      <w:tblPr>
        <w:tblStyle w:val="5"/>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9923"/>
      </w:tblGrid>
      <w:tr w14:paraId="3B467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14:paraId="43F1BB6C">
            <w:pPr>
              <w:rPr>
                <w:rFonts w:ascii="Arial" w:hAnsi="Arial" w:cs="Arial"/>
                <w:bCs/>
                <w:sz w:val="22"/>
                <w:szCs w:val="22"/>
              </w:rPr>
            </w:pPr>
            <w:r>
              <w:rPr>
                <w:rFonts w:ascii="Arial" w:hAnsi="Arial" w:cs="Arial"/>
                <w:bCs/>
                <w:sz w:val="22"/>
                <w:szCs w:val="22"/>
              </w:rPr>
              <w:t>1</w:t>
            </w:r>
          </w:p>
        </w:tc>
        <w:tc>
          <w:tcPr>
            <w:tcW w:w="9923" w:type="dxa"/>
            <w:tcBorders>
              <w:top w:val="single" w:color="auto" w:sz="4" w:space="0"/>
              <w:bottom w:val="single" w:color="auto" w:sz="4" w:space="0"/>
            </w:tcBorders>
            <w:shd w:val="clear" w:color="auto" w:fill="F1F1F1" w:themeFill="background1" w:themeFillShade="F2"/>
          </w:tcPr>
          <w:p w14:paraId="0134D8BF">
            <w:pPr>
              <w:rPr>
                <w:rFonts w:ascii="Arial" w:hAnsi="Arial" w:cs="Arial"/>
                <w:sz w:val="22"/>
                <w:szCs w:val="22"/>
              </w:rPr>
            </w:pPr>
            <w:r>
              <w:rPr>
                <w:rFonts w:ascii="Arial" w:hAnsi="Arial" w:cs="Arial"/>
                <w:b/>
                <w:sz w:val="22"/>
                <w:szCs w:val="22"/>
              </w:rPr>
              <w:t>Feedback</w:t>
            </w:r>
          </w:p>
          <w:p w14:paraId="636BD7E6">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14:paraId="1539B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14:paraId="22AE86A5">
            <w:pPr>
              <w:rPr>
                <w:rFonts w:ascii="Arial" w:hAnsi="Arial" w:cs="Arial"/>
                <w:bCs/>
                <w:sz w:val="22"/>
                <w:szCs w:val="22"/>
              </w:rPr>
            </w:pPr>
          </w:p>
        </w:tc>
        <w:tc>
          <w:tcPr>
            <w:tcW w:w="9923" w:type="dxa"/>
            <w:tcBorders>
              <w:top w:val="single" w:color="auto" w:sz="4" w:space="0"/>
              <w:bottom w:val="single" w:color="auto" w:sz="4" w:space="0"/>
            </w:tcBorders>
          </w:tcPr>
          <w:p w14:paraId="3E747859">
            <w:pPr>
              <w:autoSpaceDE w:val="0"/>
              <w:autoSpaceDN w:val="0"/>
              <w:adjustRightInd w:val="0"/>
              <w:jc w:val="both"/>
              <w:rPr>
                <w:rFonts w:ascii="Arial" w:hAnsi="Arial" w:cs="Arial"/>
                <w:sz w:val="22"/>
                <w:szCs w:val="22"/>
              </w:rPr>
            </w:pPr>
            <w:r>
              <w:rPr>
                <w:rFonts w:ascii="Arial" w:hAnsi="Arial" w:cs="Arial"/>
                <w:sz w:val="22"/>
                <w:szCs w:val="22"/>
              </w:rPr>
              <w:t>The participants will be given a brief description of the purpose of the research prior to the questionnaire. The survey will be followed by appreciation of participation. In case the participants want to get more information about the research or study outcome, they will be in a position to access the researcher using an email address included in the survey information section. This will enable the participants to seek more information or explanation on the study in case they need them.</w:t>
            </w:r>
          </w:p>
        </w:tc>
      </w:tr>
      <w:tr w14:paraId="0835E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14:paraId="3452BD30">
            <w:pPr>
              <w:rPr>
                <w:rFonts w:ascii="Arial" w:hAnsi="Arial" w:cs="Arial"/>
                <w:bCs/>
                <w:sz w:val="22"/>
                <w:szCs w:val="22"/>
              </w:rPr>
            </w:pPr>
            <w:r>
              <w:rPr>
                <w:rFonts w:ascii="Arial" w:hAnsi="Arial" w:cs="Arial"/>
                <w:bCs/>
                <w:sz w:val="22"/>
                <w:szCs w:val="22"/>
              </w:rPr>
              <w:t>2</w:t>
            </w:r>
          </w:p>
        </w:tc>
        <w:tc>
          <w:tcPr>
            <w:tcW w:w="9923" w:type="dxa"/>
            <w:tcBorders>
              <w:top w:val="single" w:color="auto" w:sz="4" w:space="0"/>
              <w:bottom w:val="single" w:color="auto" w:sz="4" w:space="0"/>
            </w:tcBorders>
            <w:shd w:val="clear" w:color="auto" w:fill="F1F1F1" w:themeFill="background1" w:themeFillShade="F2"/>
          </w:tcPr>
          <w:p w14:paraId="62A789D7">
            <w:pPr>
              <w:rPr>
                <w:rFonts w:ascii="Arial" w:hAnsi="Arial" w:cs="Arial"/>
                <w:sz w:val="22"/>
                <w:szCs w:val="22"/>
              </w:rPr>
            </w:pPr>
            <w:r>
              <w:rPr>
                <w:rFonts w:ascii="Arial" w:hAnsi="Arial" w:cs="Arial"/>
                <w:b/>
                <w:sz w:val="22"/>
                <w:szCs w:val="22"/>
              </w:rPr>
              <w:t>Informed consent</w:t>
            </w:r>
          </w:p>
          <w:p w14:paraId="505FD9DE">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14:paraId="27B6E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14:paraId="0AB3ECDD">
            <w:pPr>
              <w:rPr>
                <w:rFonts w:ascii="Arial" w:hAnsi="Arial" w:cs="Arial"/>
                <w:bCs/>
                <w:sz w:val="22"/>
                <w:szCs w:val="22"/>
              </w:rPr>
            </w:pPr>
          </w:p>
        </w:tc>
        <w:tc>
          <w:tcPr>
            <w:tcW w:w="9923" w:type="dxa"/>
            <w:tcBorders>
              <w:top w:val="single" w:color="auto" w:sz="4" w:space="0"/>
              <w:bottom w:val="single" w:color="auto" w:sz="4" w:space="0"/>
            </w:tcBorders>
          </w:tcPr>
          <w:p w14:paraId="39FFDC65">
            <w:pPr>
              <w:autoSpaceDE w:val="0"/>
              <w:autoSpaceDN w:val="0"/>
              <w:adjustRightInd w:val="0"/>
              <w:jc w:val="both"/>
              <w:rPr>
                <w:rFonts w:ascii="Arial" w:hAnsi="Arial" w:cs="Arial"/>
                <w:sz w:val="22"/>
                <w:szCs w:val="22"/>
              </w:rPr>
            </w:pPr>
            <w:r>
              <w:rPr>
                <w:rFonts w:ascii="Arial" w:hAnsi="Arial" w:cs="Arial"/>
                <w:sz w:val="22"/>
                <w:szCs w:val="22"/>
              </w:rPr>
              <w:t>The participants will be advised of the research objective, voluntariness of participation and use of the data prior to filling the questionnaire. Since the survey will be done online through Google Forms, the first page of the survey will serve as a consent form. On this page an informative page will be given on the study and how by clicking the Next button or Agree button and going to the questionnaire you will be giving an informed consent to take part in the research. The participants will also be told that they could quit filling the questionnaire at any moment in case they do not want to do it.</w:t>
            </w:r>
          </w:p>
        </w:tc>
      </w:tr>
      <w:tr w14:paraId="1EEC1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14:paraId="6D1112B1">
            <w:pPr>
              <w:rPr>
                <w:rFonts w:ascii="Arial" w:hAnsi="Arial" w:cs="Arial"/>
                <w:bCs/>
                <w:sz w:val="22"/>
                <w:szCs w:val="22"/>
              </w:rPr>
            </w:pPr>
            <w:r>
              <w:rPr>
                <w:rFonts w:ascii="Arial" w:hAnsi="Arial" w:cs="Arial"/>
                <w:bCs/>
                <w:sz w:val="22"/>
                <w:szCs w:val="22"/>
              </w:rPr>
              <w:t>3</w:t>
            </w:r>
          </w:p>
        </w:tc>
        <w:tc>
          <w:tcPr>
            <w:tcW w:w="9923" w:type="dxa"/>
            <w:tcBorders>
              <w:top w:val="single" w:color="auto" w:sz="4" w:space="0"/>
              <w:bottom w:val="single" w:color="auto" w:sz="4" w:space="0"/>
            </w:tcBorders>
            <w:shd w:val="clear" w:color="auto" w:fill="F1F1F1" w:themeFill="background1" w:themeFillShade="F2"/>
          </w:tcPr>
          <w:p w14:paraId="2F84D542">
            <w:pPr>
              <w:rPr>
                <w:rFonts w:ascii="Arial" w:hAnsi="Arial" w:cs="Arial"/>
                <w:b/>
                <w:sz w:val="22"/>
                <w:szCs w:val="22"/>
              </w:rPr>
            </w:pPr>
            <w:r>
              <w:rPr>
                <w:rFonts w:ascii="Arial" w:hAnsi="Arial" w:cs="Arial"/>
                <w:b/>
                <w:sz w:val="22"/>
                <w:szCs w:val="22"/>
              </w:rPr>
              <w:t>Confidentiality / Anonymity</w:t>
            </w:r>
          </w:p>
          <w:p w14:paraId="15F624BD">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14:paraId="53E22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14:paraId="56B06226">
            <w:pPr>
              <w:rPr>
                <w:rFonts w:ascii="Arial" w:hAnsi="Arial" w:cs="Arial"/>
                <w:bCs/>
                <w:sz w:val="22"/>
                <w:szCs w:val="22"/>
              </w:rPr>
            </w:pPr>
          </w:p>
        </w:tc>
        <w:tc>
          <w:tcPr>
            <w:tcW w:w="9923" w:type="dxa"/>
            <w:tcBorders>
              <w:top w:val="single" w:color="auto" w:sz="4" w:space="0"/>
              <w:bottom w:val="single" w:color="auto" w:sz="4" w:space="0"/>
            </w:tcBorders>
          </w:tcPr>
          <w:p w14:paraId="4B749E1A">
            <w:pPr>
              <w:autoSpaceDE w:val="0"/>
              <w:autoSpaceDN w:val="0"/>
              <w:adjustRightInd w:val="0"/>
              <w:jc w:val="both"/>
              <w:rPr>
                <w:rFonts w:ascii="Arial" w:hAnsi="Arial" w:cs="Arial"/>
                <w:sz w:val="22"/>
                <w:szCs w:val="22"/>
              </w:rPr>
            </w:pPr>
            <w:r>
              <w:rPr>
                <w:rFonts w:ascii="Arial" w:hAnsi="Arial" w:cs="Arial"/>
                <w:sz w:val="22"/>
                <w:szCs w:val="22"/>
              </w:rPr>
              <w:t>There will be full anonymity and confidentiality of the participants in the research. The survey will not include any personal identifiable data like names, addresses, telephone numbers or e-mail. No information will be shared without the consent of the respondents whose responses will be treated as anonymous and will be utilized in the academic context of this research project only. The data that will be collected will be kept in safe hands and will be accessible only to the researcher and the research supervisor. In the process of reporting the results, the data will be given out in aggregated form such that individual participants cannot be determined.</w:t>
            </w:r>
          </w:p>
        </w:tc>
      </w:tr>
    </w:tbl>
    <w:p w14:paraId="25FC7059">
      <w:pPr>
        <w:rPr>
          <w:rFonts w:ascii="Arial" w:hAnsi="Arial" w:cs="Arial"/>
          <w:sz w:val="22"/>
          <w:szCs w:val="22"/>
        </w:rPr>
      </w:pPr>
    </w:p>
    <w:p w14:paraId="777096BD">
      <w:pPr>
        <w:rPr>
          <w:rFonts w:ascii="Arial" w:hAnsi="Arial" w:cs="Arial"/>
          <w:b/>
          <w:sz w:val="22"/>
          <w:szCs w:val="22"/>
        </w:rPr>
      </w:pPr>
    </w:p>
    <w:p w14:paraId="1672E27D">
      <w:pPr>
        <w:rPr>
          <w:rFonts w:ascii="Arial" w:hAnsi="Arial" w:cs="Arial"/>
          <w:b/>
          <w:sz w:val="22"/>
          <w:szCs w:val="22"/>
        </w:rPr>
      </w:pPr>
      <w:r>
        <w:rPr>
          <w:rFonts w:ascii="Arial" w:hAnsi="Arial" w:cs="Arial"/>
          <w:b/>
          <w:sz w:val="22"/>
          <w:szCs w:val="22"/>
        </w:rPr>
        <w:t>SECTION H: Data Protection and Storage</w:t>
      </w:r>
    </w:p>
    <w:p w14:paraId="14582771">
      <w:pPr>
        <w:rPr>
          <w:rFonts w:ascii="Arial" w:hAnsi="Arial" w:cs="Arial"/>
          <w:b/>
          <w:sz w:val="22"/>
          <w:szCs w:val="22"/>
        </w:rPr>
      </w:pPr>
    </w:p>
    <w:tbl>
      <w:tblPr>
        <w:tblStyle w:val="5"/>
        <w:tblW w:w="10490"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567"/>
        <w:gridCol w:w="7905"/>
        <w:gridCol w:w="992"/>
        <w:gridCol w:w="1026"/>
      </w:tblGrid>
      <w:tr w14:paraId="64168EE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vAlign w:val="center"/>
          </w:tcPr>
          <w:p w14:paraId="7DB16C9D">
            <w:pPr>
              <w:pStyle w:val="15"/>
              <w:autoSpaceDE w:val="0"/>
              <w:autoSpaceDN w:val="0"/>
              <w:adjustRightInd w:val="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14:paraId="3281D588">
            <w:pPr>
              <w:pStyle w:val="15"/>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1F1F1"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9E97FC6">
            <w:pPr>
              <w:pStyle w:val="15"/>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DD79FB4">
            <w:pPr>
              <w:pStyle w:val="15"/>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14:paraId="50843FB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vAlign w:val="center"/>
          </w:tcPr>
          <w:p w14:paraId="086AFBA9">
            <w:pPr>
              <w:pStyle w:val="15"/>
              <w:autoSpaceDE w:val="0"/>
              <w:autoSpaceDN w:val="0"/>
              <w:adjustRightInd w:val="0"/>
              <w:spacing w:before="0" w:beforeAutospacing="0" w:after="0" w:afterAutospacing="0"/>
              <w:jc w:val="center"/>
              <w:rPr>
                <w:rFonts w:ascii="Arial" w:hAnsi="Arial" w:cs="Arial"/>
                <w:bCs/>
                <w:iCs/>
                <w:sz w:val="22"/>
                <w:szCs w:val="22"/>
              </w:rPr>
            </w:pPr>
            <w:r>
              <w:rPr>
                <w:rFonts w:ascii="Arial" w:hAnsi="Arial" w:cs="Arial"/>
                <w:bCs/>
                <w:iCs/>
                <w:sz w:val="22"/>
                <w:szCs w:val="22"/>
              </w:rPr>
              <w:t>1</w:t>
            </w: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14:paraId="507473C7">
            <w:pPr>
              <w:pStyle w:val="15"/>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1F1F1"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1E8A86EA">
            <w:pPr>
              <w:pStyle w:val="15"/>
              <w:autoSpaceDE w:val="0"/>
              <w:autoSpaceDN w:val="0"/>
              <w:adjustRightInd w:val="0"/>
              <w:jc w:val="center"/>
              <w:rPr>
                <w:rFonts w:ascii="MS Gothic" w:hAnsi="MS Gothic" w:eastAsia="MS Gothic" w:cs="Arial"/>
                <w:b/>
                <w:bCs/>
                <w:sz w:val="22"/>
                <w:szCs w:val="22"/>
                <w:lang w:val="en-US"/>
              </w:rPr>
            </w:pPr>
            <w:r>
              <w:rPr>
                <w:rFonts w:hint="eastAsia" w:ascii="MS Gothic" w:hAnsi="MS Gothic" w:eastAsia="MS Gothic" w:cs="Arial"/>
                <w:b/>
                <w:bCs/>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5E3F5940">
            <w:pPr>
              <w:pStyle w:val="15"/>
              <w:autoSpaceDE w:val="0"/>
              <w:autoSpaceDN w:val="0"/>
              <w:adjustRightInd w:val="0"/>
              <w:jc w:val="center"/>
              <w:rPr>
                <w:rFonts w:ascii="MS Gothic" w:hAnsi="MS Gothic" w:eastAsia="MS Gothic" w:cs="Arial"/>
                <w:b/>
                <w:bCs/>
                <w:sz w:val="22"/>
                <w:szCs w:val="22"/>
                <w:lang w:val="en-US"/>
              </w:rPr>
            </w:pPr>
          </w:p>
          <w:sdt>
            <w:sdtPr>
              <w:rPr>
                <w:rFonts w:ascii="MS Gothic" w:hAnsi="MS Gothic" w:eastAsia="MS Gothic" w:cs="Arial"/>
                <w:b/>
                <w:bCs/>
                <w:sz w:val="22"/>
                <w:szCs w:val="22"/>
                <w:lang w:val="en-US"/>
              </w:rPr>
              <w:id w:val="-1599173190"/>
              <w14:checkbox>
                <w14:checked w14:val="1"/>
                <w14:checkedState w14:val="2612" w14:font="MS Gothic"/>
                <w14:uncheckedState w14:val="2610" w14:font="MS Gothic"/>
              </w14:checkbox>
            </w:sdtPr>
            <w:sdtEndPr>
              <w:rPr>
                <w:rFonts w:ascii="MS Gothic" w:hAnsi="MS Gothic" w:eastAsia="MS Gothic" w:cs="Arial"/>
                <w:b/>
                <w:bCs/>
                <w:sz w:val="22"/>
                <w:szCs w:val="22"/>
                <w:lang w:val="en-US"/>
              </w:rPr>
            </w:sdtEndPr>
            <w:sdtContent>
              <w:p w14:paraId="325B20C1">
                <w:pPr>
                  <w:pStyle w:val="15"/>
                  <w:rPr>
                    <w:rFonts w:ascii="MS Gothic" w:hAnsi="MS Gothic" w:eastAsia="MS Gothic" w:cs="Arial"/>
                    <w:b/>
                    <w:bCs/>
                    <w:sz w:val="22"/>
                    <w:szCs w:val="22"/>
                    <w:lang w:val="en-US"/>
                  </w:rPr>
                </w:pPr>
                <w:r>
                  <w:rPr>
                    <w:rFonts w:hint="eastAsia" w:ascii="MS Gothic" w:hAnsi="MS Gothic" w:eastAsia="MS Gothic" w:cs="Arial"/>
                    <w:b/>
                    <w:bCs/>
                    <w:sz w:val="22"/>
                    <w:szCs w:val="22"/>
                    <w:lang w:val="en-US"/>
                  </w:rPr>
                  <w:t>☒</w:t>
                </w:r>
              </w:p>
            </w:sdtContent>
          </w:sdt>
          <w:p w14:paraId="43668EE2">
            <w:pPr>
              <w:pStyle w:val="15"/>
              <w:autoSpaceDE w:val="0"/>
              <w:autoSpaceDN w:val="0"/>
              <w:adjustRightInd w:val="0"/>
              <w:jc w:val="center"/>
              <w:rPr>
                <w:rFonts w:ascii="MS Gothic" w:hAnsi="MS Gothic" w:eastAsia="MS Gothic" w:cs="Arial"/>
                <w:b/>
                <w:bCs/>
                <w:sz w:val="22"/>
                <w:szCs w:val="22"/>
                <w:lang w:val="en-US"/>
              </w:rPr>
            </w:pPr>
          </w:p>
        </w:tc>
      </w:tr>
      <w:tr w14:paraId="3ECD14D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18A4539D">
            <w:pPr>
              <w:pStyle w:val="15"/>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7C8CC0CB">
            <w:pPr>
              <w:pStyle w:val="15"/>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14:paraId="2B59511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vAlign w:val="center"/>
          </w:tcPr>
          <w:p w14:paraId="21A9D23E">
            <w:pPr>
              <w:jc w:val="center"/>
              <w:rPr>
                <w:rFonts w:ascii="Arial" w:hAnsi="Arial" w:cs="Arial"/>
                <w:sz w:val="22"/>
                <w:szCs w:val="22"/>
              </w:rPr>
            </w:pPr>
            <w:r>
              <w:rPr>
                <w:rFonts w:ascii="Arial" w:hAnsi="Arial" w:cs="Arial"/>
                <w:sz w:val="22"/>
                <w:szCs w:val="22"/>
              </w:rPr>
              <w:t>2</w:t>
            </w:r>
          </w:p>
        </w:tc>
        <w:tc>
          <w:tcPr>
            <w:tcW w:w="9923" w:type="dxa"/>
            <w:gridSpan w:val="3"/>
            <w:tcBorders>
              <w:top w:val="single" w:color="auto" w:sz="4" w:space="0"/>
              <w:left w:val="single" w:color="auto" w:sz="4" w:space="0"/>
              <w:bottom w:val="single" w:color="auto" w:sz="4" w:space="0"/>
              <w:right w:val="single" w:color="auto" w:sz="4" w:space="0"/>
            </w:tcBorders>
            <w:vAlign w:val="center"/>
          </w:tcPr>
          <w:p w14:paraId="0473273A">
            <w:pPr>
              <w:rPr>
                <w:rFonts w:ascii="Arial" w:hAnsi="Arial" w:cs="Arial"/>
                <w:color w:val="00B050"/>
                <w:sz w:val="24"/>
                <w:szCs w:val="22"/>
              </w:rPr>
            </w:pPr>
            <w:r>
              <w:rPr>
                <w:rFonts w:ascii="Arial" w:hAnsi="Arial" w:cs="Arial"/>
                <w:color w:val="00B050"/>
                <w:sz w:val="22"/>
              </w:rPr>
              <w:t>This includes audio/video data of participants but can also include IP addresses and usernames. Names, addresses and emails also count, as do consent forms.</w:t>
            </w:r>
          </w:p>
          <w:p w14:paraId="6E43DAC8">
            <w:pPr>
              <w:rPr>
                <w:rFonts w:ascii="Arial" w:hAnsi="Arial" w:cs="Arial"/>
                <w:sz w:val="22"/>
                <w:szCs w:val="22"/>
              </w:rPr>
            </w:pPr>
          </w:p>
          <w:p w14:paraId="3C2D27B6">
            <w:pPr>
              <w:autoSpaceDE w:val="0"/>
              <w:autoSpaceDN w:val="0"/>
              <w:adjustRightInd w:val="0"/>
              <w:rPr>
                <w:i/>
              </w:rPr>
            </w:pPr>
            <w:r>
              <w:rPr>
                <w:rFonts w:ascii="Arial" w:hAnsi="Arial" w:cs="Arial"/>
                <w:i/>
                <w:color w:val="808080"/>
                <w:sz w:val="18"/>
                <w:szCs w:val="18"/>
              </w:rPr>
              <w:t>(this box should expand as you type)</w:t>
            </w:r>
          </w:p>
        </w:tc>
      </w:tr>
      <w:tr w14:paraId="62080F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vAlign w:val="center"/>
          </w:tcPr>
          <w:p w14:paraId="64B01296">
            <w:pPr>
              <w:pStyle w:val="15"/>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14:paraId="1C892013">
            <w:pPr>
              <w:pStyle w:val="15"/>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3A03345">
            <w:pPr>
              <w:pStyle w:val="15"/>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3DBCB03">
            <w:pPr>
              <w:pStyle w:val="15"/>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14:paraId="37595C3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BCEB4CA">
            <w:pPr>
              <w:pStyle w:val="15"/>
              <w:spacing w:before="0" w:beforeAutospacing="0" w:after="0" w:afterAutospacing="0"/>
              <w:jc w:val="center"/>
              <w:rPr>
                <w:rStyle w:val="17"/>
                <w:rFonts w:ascii="Arial" w:hAnsi="Arial" w:cs="Arial"/>
                <w:b w:val="0"/>
                <w:iCs/>
                <w:color w:val="000000"/>
                <w:sz w:val="20"/>
                <w:szCs w:val="23"/>
              </w:rPr>
            </w:pPr>
            <w:r>
              <w:rPr>
                <w:rStyle w:val="17"/>
                <w:rFonts w:ascii="Arial" w:hAnsi="Arial" w:cs="Arial"/>
                <w:b w:val="0"/>
                <w:iCs/>
                <w:color w:val="000000"/>
                <w:sz w:val="20"/>
                <w:szCs w:val="23"/>
              </w:rPr>
              <w:t>3</w:t>
            </w:r>
          </w:p>
        </w:tc>
        <w:tc>
          <w:tcPr>
            <w:tcW w:w="7905"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6A59B426">
            <w:pPr>
              <w:pStyle w:val="15"/>
              <w:spacing w:before="0" w:beforeAutospacing="0" w:after="0" w:afterAutospacing="0"/>
              <w:ind w:left="567" w:right="567"/>
            </w:pPr>
            <w:r>
              <w:rPr>
                <w:rStyle w:val="17"/>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pPr>
              <w:pStyle w:val="15"/>
              <w:spacing w:before="0" w:beforeAutospacing="0" w:after="0" w:afterAutospacing="0"/>
              <w:ind w:left="1134" w:right="567"/>
            </w:pPr>
            <w:r>
              <w:rPr>
                <w:rFonts w:ascii="Arial" w:hAnsi="Arial" w:cs="Arial"/>
                <w:i/>
                <w:iCs/>
                <w:color w:val="000000"/>
                <w:sz w:val="20"/>
                <w:szCs w:val="23"/>
              </w:rPr>
              <w:t>(a) racial or ethnic origin,</w:t>
            </w:r>
          </w:p>
          <w:p w14:paraId="38EA5233">
            <w:pPr>
              <w:pStyle w:val="15"/>
              <w:spacing w:before="0" w:beforeAutospacing="0" w:after="0" w:afterAutospacing="0"/>
              <w:ind w:left="1134" w:right="567"/>
            </w:pPr>
            <w:r>
              <w:rPr>
                <w:rFonts w:ascii="Arial" w:hAnsi="Arial" w:cs="Arial"/>
                <w:i/>
                <w:iCs/>
                <w:color w:val="000000"/>
                <w:sz w:val="20"/>
                <w:szCs w:val="23"/>
              </w:rPr>
              <w:t>(b) political opinions,</w:t>
            </w:r>
          </w:p>
          <w:p w14:paraId="10603BEE">
            <w:pPr>
              <w:pStyle w:val="15"/>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pPr>
              <w:pStyle w:val="15"/>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pPr>
              <w:pStyle w:val="15"/>
              <w:spacing w:before="0" w:beforeAutospacing="0" w:after="0" w:afterAutospacing="0"/>
              <w:ind w:left="1134" w:right="567"/>
            </w:pPr>
            <w:r>
              <w:rPr>
                <w:rFonts w:ascii="Arial" w:hAnsi="Arial" w:cs="Arial"/>
                <w:i/>
                <w:iCs/>
                <w:color w:val="000000"/>
                <w:sz w:val="20"/>
                <w:szCs w:val="23"/>
              </w:rPr>
              <w:t>(e) physical or mental health or condition,</w:t>
            </w:r>
          </w:p>
          <w:p w14:paraId="4A9613C7">
            <w:pPr>
              <w:pStyle w:val="15"/>
              <w:spacing w:before="0" w:beforeAutospacing="0" w:after="0" w:afterAutospacing="0"/>
              <w:ind w:left="1134" w:right="567"/>
            </w:pPr>
            <w:r>
              <w:rPr>
                <w:rFonts w:ascii="Arial" w:hAnsi="Arial" w:cs="Arial"/>
                <w:i/>
                <w:iCs/>
                <w:color w:val="000000"/>
                <w:sz w:val="20"/>
                <w:szCs w:val="23"/>
              </w:rPr>
              <w:t>(f) sexual life,</w:t>
            </w:r>
          </w:p>
          <w:p w14:paraId="7A818E2F">
            <w:pPr>
              <w:pStyle w:val="15"/>
              <w:spacing w:before="0" w:beforeAutospacing="0" w:after="0" w:afterAutospacing="0"/>
              <w:ind w:left="1134" w:right="567"/>
            </w:pPr>
            <w:r>
              <w:rPr>
                <w:rFonts w:ascii="Arial" w:hAnsi="Arial" w:cs="Arial"/>
                <w:i/>
                <w:iCs/>
                <w:color w:val="000000"/>
                <w:sz w:val="20"/>
                <w:szCs w:val="23"/>
              </w:rPr>
              <w:t>(g) genetics,</w:t>
            </w:r>
          </w:p>
          <w:p w14:paraId="5738998F">
            <w:pPr>
              <w:pStyle w:val="15"/>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3167DFC9">
            <w:pPr>
              <w:pStyle w:val="15"/>
              <w:autoSpaceDE w:val="0"/>
              <w:autoSpaceDN w:val="0"/>
              <w:adjustRightInd w:val="0"/>
              <w:jc w:val="center"/>
              <w:rPr>
                <w:rFonts w:ascii="MS Gothic" w:hAnsi="MS Gothic" w:eastAsia="MS Gothic" w:cs="Arial"/>
                <w:b/>
                <w:bCs/>
                <w:sz w:val="22"/>
                <w:szCs w:val="22"/>
                <w:lang w:val="en-US"/>
              </w:rPr>
            </w:pPr>
          </w:p>
          <w:p w14:paraId="7900FDE1">
            <w:pPr>
              <w:pStyle w:val="15"/>
              <w:autoSpaceDE w:val="0"/>
              <w:autoSpaceDN w:val="0"/>
              <w:adjustRightInd w:val="0"/>
              <w:jc w:val="center"/>
            </w:pPr>
            <w:r>
              <w:rPr>
                <w:rFonts w:hint="eastAsia" w:ascii="MS Gothic" w:hAnsi="MS Gothic" w:eastAsia="MS Gothic" w:cs="Arial"/>
                <w:b/>
                <w:bCs/>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3804BA12">
            <w:pPr>
              <w:pStyle w:val="15"/>
              <w:autoSpaceDE w:val="0"/>
              <w:autoSpaceDN w:val="0"/>
              <w:adjustRightInd w:val="0"/>
              <w:rPr>
                <w:rFonts w:ascii="MS Gothic" w:hAnsi="MS Gothic" w:eastAsia="MS Gothic" w:cs="Arial"/>
                <w:b/>
                <w:bCs/>
                <w:sz w:val="22"/>
                <w:szCs w:val="22"/>
                <w:lang w:val="en-US"/>
              </w:rPr>
            </w:pPr>
          </w:p>
          <w:p w14:paraId="145C2464">
            <w:pPr>
              <w:pStyle w:val="15"/>
              <w:autoSpaceDE w:val="0"/>
              <w:autoSpaceDN w:val="0"/>
              <w:adjustRightInd w:val="0"/>
              <w:rPr>
                <w:rFonts w:ascii="MS Gothic" w:hAnsi="MS Gothic" w:eastAsia="MS Gothic" w:cs="Arial"/>
                <w:b/>
                <w:bCs/>
                <w:sz w:val="22"/>
                <w:szCs w:val="22"/>
                <w:lang w:val="en-US"/>
              </w:rPr>
            </w:pPr>
          </w:p>
          <w:sdt>
            <w:sdtPr>
              <w:rPr>
                <w:rFonts w:ascii="MS Gothic" w:hAnsi="MS Gothic" w:eastAsia="MS Gothic" w:cs="Arial"/>
                <w:b/>
                <w:bCs/>
                <w:sz w:val="22"/>
                <w:szCs w:val="22"/>
                <w:lang w:val="en-US"/>
              </w:rPr>
              <w:id w:val="-1039284865"/>
              <w14:checkbox>
                <w14:checked w14:val="1"/>
                <w14:checkedState w14:val="2612" w14:font="MS Gothic"/>
                <w14:uncheckedState w14:val="2610" w14:font="MS Gothic"/>
              </w14:checkbox>
            </w:sdtPr>
            <w:sdtEndPr>
              <w:rPr>
                <w:rFonts w:ascii="MS Gothic" w:hAnsi="MS Gothic" w:eastAsia="MS Gothic" w:cs="Arial"/>
                <w:b/>
                <w:bCs/>
                <w:sz w:val="22"/>
                <w:szCs w:val="22"/>
                <w:lang w:val="en-US"/>
              </w:rPr>
            </w:sdtEndPr>
            <w:sdtContent>
              <w:p w14:paraId="7D0BEE80">
                <w:pPr>
                  <w:pStyle w:val="15"/>
                  <w:rPr>
                    <w:rFonts w:ascii="MS Gothic" w:hAnsi="MS Gothic" w:eastAsia="MS Gothic" w:cs="Arial"/>
                    <w:b/>
                    <w:bCs/>
                    <w:sz w:val="22"/>
                    <w:szCs w:val="22"/>
                    <w:lang w:val="en-US"/>
                  </w:rPr>
                </w:pPr>
                <w:r>
                  <w:rPr>
                    <w:rFonts w:hint="eastAsia" w:ascii="MS Gothic" w:hAnsi="MS Gothic" w:eastAsia="MS Gothic" w:cs="Arial"/>
                    <w:b/>
                    <w:bCs/>
                    <w:sz w:val="22"/>
                    <w:szCs w:val="22"/>
                    <w:lang w:val="en-US"/>
                  </w:rPr>
                  <w:t>☒</w:t>
                </w:r>
              </w:p>
            </w:sdtContent>
          </w:sdt>
          <w:p w14:paraId="681CE3BB">
            <w:pPr>
              <w:pStyle w:val="15"/>
              <w:autoSpaceDE w:val="0"/>
              <w:autoSpaceDN w:val="0"/>
              <w:adjustRightInd w:val="0"/>
              <w:jc w:val="center"/>
            </w:pPr>
          </w:p>
        </w:tc>
      </w:tr>
      <w:tr w14:paraId="4DD80E5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2E2864C4">
            <w:pPr>
              <w:pStyle w:val="15"/>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7A349228">
            <w:pPr>
              <w:pStyle w:val="15"/>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14:paraId="6055177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vAlign w:val="center"/>
          </w:tcPr>
          <w:p w14:paraId="2476A28D">
            <w:pPr>
              <w:jc w:val="center"/>
              <w:rPr>
                <w:rFonts w:ascii="Arial" w:hAnsi="Arial" w:cs="Arial"/>
                <w:sz w:val="22"/>
                <w:szCs w:val="22"/>
              </w:rPr>
            </w:pPr>
            <w:r>
              <w:rPr>
                <w:rFonts w:ascii="Arial" w:hAnsi="Arial" w:cs="Arial"/>
                <w:sz w:val="22"/>
                <w:szCs w:val="22"/>
              </w:rPr>
              <w:t>4</w:t>
            </w:r>
          </w:p>
        </w:tc>
        <w:tc>
          <w:tcPr>
            <w:tcW w:w="9923" w:type="dxa"/>
            <w:gridSpan w:val="3"/>
            <w:tcBorders>
              <w:top w:val="single" w:color="auto" w:sz="4" w:space="0"/>
              <w:left w:val="single" w:color="auto" w:sz="4" w:space="0"/>
              <w:bottom w:val="single" w:color="auto" w:sz="4" w:space="0"/>
              <w:right w:val="single" w:color="auto" w:sz="4" w:space="0"/>
            </w:tcBorders>
            <w:vAlign w:val="center"/>
          </w:tcPr>
          <w:p w14:paraId="0C466B26">
            <w:pPr>
              <w:rPr>
                <w:rFonts w:ascii="Arial" w:hAnsi="Arial" w:cs="Arial"/>
                <w:color w:val="00B050"/>
                <w:sz w:val="24"/>
                <w:szCs w:val="22"/>
              </w:rPr>
            </w:pPr>
            <w:r>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pPr>
              <w:rPr>
                <w:rFonts w:ascii="Arial" w:hAnsi="Arial" w:cs="Arial"/>
                <w:sz w:val="22"/>
                <w:szCs w:val="22"/>
              </w:rPr>
            </w:pPr>
          </w:p>
          <w:p w14:paraId="71D0FA06">
            <w:pPr>
              <w:rPr>
                <w:rFonts w:ascii="Arial" w:hAnsi="Arial" w:cs="Arial"/>
                <w:sz w:val="22"/>
                <w:szCs w:val="22"/>
              </w:rPr>
            </w:pPr>
          </w:p>
          <w:p w14:paraId="79149A68">
            <w:pPr>
              <w:rPr>
                <w:rFonts w:ascii="Arial" w:hAnsi="Arial" w:cs="Arial"/>
                <w:sz w:val="22"/>
                <w:szCs w:val="22"/>
              </w:rPr>
            </w:pPr>
          </w:p>
          <w:p w14:paraId="26748D15">
            <w:pPr>
              <w:autoSpaceDE w:val="0"/>
              <w:autoSpaceDN w:val="0"/>
              <w:adjustRightInd w:val="0"/>
            </w:pPr>
            <w:r>
              <w:rPr>
                <w:rFonts w:ascii="Arial" w:hAnsi="Arial" w:cs="Arial"/>
                <w:i/>
                <w:color w:val="808080"/>
                <w:sz w:val="18"/>
                <w:szCs w:val="18"/>
              </w:rPr>
              <w:t>(this box should expand as you type)</w:t>
            </w:r>
          </w:p>
        </w:tc>
      </w:tr>
    </w:tbl>
    <w:p w14:paraId="09E8A924"/>
    <w:p w14:paraId="0809A5E7"/>
    <w:tbl>
      <w:tblPr>
        <w:tblStyle w:val="18"/>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905"/>
        <w:gridCol w:w="992"/>
        <w:gridCol w:w="1026"/>
      </w:tblGrid>
      <w:tr w14:paraId="362D8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1489C188">
            <w:pPr>
              <w:autoSpaceDE w:val="0"/>
              <w:autoSpaceDN w:val="0"/>
              <w:adjustRightInd w:val="0"/>
              <w:jc w:val="center"/>
              <w:rPr>
                <w:rFonts w:ascii="Arial" w:hAnsi="Arial" w:cs="Arial"/>
                <w:sz w:val="22"/>
                <w:szCs w:val="22"/>
              </w:rPr>
            </w:pPr>
          </w:p>
        </w:tc>
        <w:tc>
          <w:tcPr>
            <w:tcW w:w="7905" w:type="dxa"/>
            <w:shd w:val="clear" w:color="auto" w:fill="F1F1F1" w:themeFill="background1" w:themeFillShade="F2"/>
          </w:tcPr>
          <w:p w14:paraId="3B735E2B">
            <w:pPr>
              <w:autoSpaceDE w:val="0"/>
              <w:autoSpaceDN w:val="0"/>
              <w:adjustRightInd w:val="0"/>
              <w:rPr>
                <w:rFonts w:ascii="Arial" w:hAnsi="Arial" w:cs="Arial"/>
                <w:b/>
                <w:bCs/>
                <w:sz w:val="22"/>
                <w:szCs w:val="22"/>
              </w:rPr>
            </w:pPr>
            <w:r>
              <w:rPr>
                <w:b/>
              </w:rPr>
              <w:br w:type="page"/>
            </w:r>
            <w:r>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1F1F1" w:themeFill="background1" w:themeFillShade="F2"/>
          </w:tcPr>
          <w:p w14:paraId="53F07B33">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1F1F1" w:themeFill="background1" w:themeFillShade="F2"/>
          </w:tcPr>
          <w:p w14:paraId="4BB33CBA">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35559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7E862FEC">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1F1F1" w:themeFill="background1" w:themeFillShade="F2"/>
            <w:vAlign w:val="center"/>
          </w:tcPr>
          <w:p w14:paraId="0B865D45">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EBEBE"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rPr>
                <w:rFonts w:ascii="Arial" w:hAnsi="Arial" w:cs="Arial"/>
                <w:b/>
                <w:bCs/>
                <w:sz w:val="22"/>
                <w:szCs w:val="22"/>
              </w:rPr>
            </w:sdtEndPr>
            <w:sdtContent>
              <w:p w14:paraId="3CB4C801">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rPr>
                <w:rFonts w:ascii="Arial" w:hAnsi="Arial" w:cs="Arial"/>
                <w:b/>
                <w:bCs/>
                <w:sz w:val="22"/>
                <w:szCs w:val="22"/>
              </w:rPr>
            </w:sdtEndPr>
            <w:sdtContent>
              <w:p w14:paraId="7E69A11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29645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1A7E0CB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1F1F1" w:themeFill="background1" w:themeFillShade="F2"/>
            <w:vAlign w:val="center"/>
          </w:tcPr>
          <w:p w14:paraId="2EA2B62A">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EBEBE"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rPr>
                <w:rFonts w:ascii="Arial" w:hAnsi="Arial" w:cs="Arial"/>
                <w:b/>
                <w:bCs/>
                <w:sz w:val="22"/>
                <w:szCs w:val="22"/>
              </w:rPr>
            </w:sdtEndPr>
            <w:sdtContent>
              <w:p w14:paraId="3333413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rPr>
                <w:rFonts w:ascii="Arial" w:hAnsi="Arial" w:cs="Arial"/>
                <w:b/>
                <w:bCs/>
                <w:sz w:val="22"/>
                <w:szCs w:val="22"/>
              </w:rPr>
            </w:sdtEndPr>
            <w:sdtContent>
              <w:p w14:paraId="505A0AFD">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154F2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480DA91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1F1F1" w:themeFill="background1" w:themeFillShade="F2"/>
            <w:vAlign w:val="center"/>
          </w:tcPr>
          <w:p w14:paraId="09C03E06">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EBEBE"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rPr>
                <w:rFonts w:ascii="Arial" w:hAnsi="Arial" w:cs="Arial"/>
                <w:b/>
                <w:bCs/>
                <w:sz w:val="22"/>
                <w:szCs w:val="22"/>
              </w:rPr>
            </w:sdtEndPr>
            <w:sdtContent>
              <w:p w14:paraId="2F181CE2">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rPr>
                <w:rFonts w:ascii="Arial" w:hAnsi="Arial" w:cs="Arial"/>
                <w:b/>
                <w:bCs/>
                <w:sz w:val="22"/>
                <w:szCs w:val="22"/>
              </w:rPr>
            </w:sdtEndPr>
            <w:sdtContent>
              <w:p w14:paraId="4B18E67D">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672ED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032F9DFC">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1F1F1" w:themeFill="background1" w:themeFillShade="F2"/>
            <w:vAlign w:val="center"/>
          </w:tcPr>
          <w:p w14:paraId="17D18262">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EBEBE"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rPr>
                <w:rFonts w:ascii="Arial" w:hAnsi="Arial" w:cs="Arial"/>
                <w:b/>
                <w:bCs/>
                <w:sz w:val="22"/>
                <w:szCs w:val="22"/>
              </w:rPr>
            </w:sdtEndPr>
            <w:sdtContent>
              <w:p w14:paraId="5B839E33">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rPr>
                <w:rFonts w:ascii="Arial" w:hAnsi="Arial" w:cs="Arial"/>
                <w:b/>
                <w:bCs/>
                <w:sz w:val="22"/>
                <w:szCs w:val="22"/>
              </w:rPr>
            </w:sdtEndPr>
            <w:sdtContent>
              <w:p w14:paraId="6358F7F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4CE8E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14A0C467">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1F1F1" w:themeFill="background1" w:themeFillShade="F2"/>
            <w:vAlign w:val="center"/>
          </w:tcPr>
          <w:p w14:paraId="0B6BA009">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EBEBE"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rPr>
                <w:rFonts w:ascii="Arial" w:hAnsi="Arial" w:cs="Arial"/>
                <w:b/>
                <w:bCs/>
                <w:sz w:val="22"/>
                <w:szCs w:val="22"/>
              </w:rPr>
            </w:sdtEndPr>
            <w:sdtContent>
              <w:p w14:paraId="3AE73690">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rPr>
                <w:rFonts w:ascii="Arial" w:hAnsi="Arial" w:cs="Arial"/>
                <w:b/>
                <w:bCs/>
                <w:sz w:val="22"/>
                <w:szCs w:val="22"/>
              </w:rPr>
            </w:sdtEndPr>
            <w:sdtContent>
              <w:p w14:paraId="5324FC1E">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2F9AEB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2223C119">
            <w:pPr>
              <w:autoSpaceDE w:val="0"/>
              <w:autoSpaceDN w:val="0"/>
              <w:adjustRightInd w:val="0"/>
              <w:jc w:val="center"/>
              <w:rPr>
                <w:rFonts w:ascii="Arial" w:hAnsi="Arial" w:cs="Arial"/>
                <w:sz w:val="22"/>
                <w:szCs w:val="22"/>
              </w:rPr>
            </w:pPr>
            <w:r>
              <w:rPr>
                <w:rFonts w:ascii="Arial" w:hAnsi="Arial" w:cs="Arial"/>
                <w:sz w:val="22"/>
                <w:szCs w:val="22"/>
              </w:rPr>
              <w:t>10</w:t>
            </w:r>
          </w:p>
        </w:tc>
        <w:tc>
          <w:tcPr>
            <w:tcW w:w="7905" w:type="dxa"/>
            <w:shd w:val="clear" w:color="auto" w:fill="F1F1F1" w:themeFill="background1" w:themeFillShade="F2"/>
            <w:vAlign w:val="center"/>
          </w:tcPr>
          <w:p w14:paraId="1D205DE5">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EBEBE"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rPr>
                <w:rFonts w:ascii="Arial" w:hAnsi="Arial" w:cs="Arial"/>
                <w:b/>
                <w:bCs/>
                <w:sz w:val="22"/>
                <w:szCs w:val="22"/>
              </w:rPr>
            </w:sdtEndPr>
            <w:sdtContent>
              <w:p w14:paraId="7DBEE4F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rPr>
                <w:rFonts w:ascii="Arial" w:hAnsi="Arial" w:cs="Arial"/>
                <w:b/>
                <w:bCs/>
                <w:sz w:val="22"/>
                <w:szCs w:val="22"/>
              </w:rPr>
            </w:sdtEndPr>
            <w:sdtContent>
              <w:p w14:paraId="1F62E293">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3D002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20A6E6BE">
            <w:pPr>
              <w:autoSpaceDE w:val="0"/>
              <w:autoSpaceDN w:val="0"/>
              <w:adjustRightInd w:val="0"/>
              <w:jc w:val="center"/>
              <w:rPr>
                <w:rFonts w:ascii="Arial" w:hAnsi="Arial" w:cs="Arial"/>
                <w:sz w:val="22"/>
                <w:szCs w:val="22"/>
              </w:rPr>
            </w:pPr>
            <w:r>
              <w:rPr>
                <w:rFonts w:ascii="Arial" w:hAnsi="Arial" w:cs="Arial"/>
                <w:sz w:val="22"/>
                <w:szCs w:val="22"/>
              </w:rPr>
              <w:t>11</w:t>
            </w:r>
          </w:p>
        </w:tc>
        <w:tc>
          <w:tcPr>
            <w:tcW w:w="7905" w:type="dxa"/>
            <w:shd w:val="clear" w:color="auto" w:fill="F1F1F1" w:themeFill="background1" w:themeFillShade="F2"/>
          </w:tcPr>
          <w:p w14:paraId="653E26DE">
            <w:pPr>
              <w:autoSpaceDE w:val="0"/>
              <w:autoSpaceDN w:val="0"/>
              <w:adjustRightInd w:val="0"/>
              <w:rPr>
                <w:rFonts w:ascii="Arial" w:hAnsi="Arial" w:cs="Arial"/>
                <w:sz w:val="22"/>
                <w:szCs w:val="22"/>
              </w:rPr>
            </w:pPr>
            <w:r>
              <w:rPr>
                <w:rFonts w:ascii="Arial" w:hAnsi="Arial" w:cs="Arial"/>
                <w:sz w:val="22"/>
                <w:szCs w:val="22"/>
              </w:rPr>
              <w:t>Other – specify:</w:t>
            </w:r>
          </w:p>
          <w:p w14:paraId="1C6611F4">
            <w:pPr>
              <w:autoSpaceDE w:val="0"/>
              <w:autoSpaceDN w:val="0"/>
              <w:adjustRightInd w:val="0"/>
              <w:rPr>
                <w:rFonts w:ascii="Arial" w:hAnsi="Arial" w:cs="Arial"/>
                <w:sz w:val="22"/>
                <w:szCs w:val="22"/>
              </w:rPr>
            </w:pPr>
          </w:p>
        </w:tc>
        <w:tc>
          <w:tcPr>
            <w:tcW w:w="992" w:type="dxa"/>
            <w:shd w:val="clear" w:color="auto" w:fill="BEBEBE"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rPr>
                <w:rFonts w:ascii="Arial" w:hAnsi="Arial" w:cs="Arial"/>
                <w:b/>
                <w:bCs/>
                <w:sz w:val="22"/>
                <w:szCs w:val="22"/>
              </w:rPr>
            </w:sdtEndPr>
            <w:sdtContent>
              <w:p w14:paraId="12CB886C">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EndPr>
              <w:rPr>
                <w:rFonts w:ascii="Arial" w:hAnsi="Arial" w:cs="Arial"/>
                <w:b/>
                <w:bCs/>
                <w:sz w:val="22"/>
                <w:szCs w:val="22"/>
              </w:rPr>
            </w:sdtEndPr>
            <w:sdtContent>
              <w:p w14:paraId="253D555A">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63145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5E01B93E">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1F1F1" w:themeFill="background1" w:themeFillShade="F2"/>
          </w:tcPr>
          <w:p w14:paraId="49F5503F">
            <w:pPr>
              <w:autoSpaceDE w:val="0"/>
              <w:autoSpaceDN w:val="0"/>
              <w:adjustRightInd w:val="0"/>
              <w:rPr>
                <w:rFonts w:ascii="Arial" w:hAnsi="Arial" w:cs="Arial"/>
                <w:b/>
                <w:bCs/>
                <w:sz w:val="22"/>
                <w:szCs w:val="22"/>
              </w:rPr>
            </w:pPr>
            <w:r>
              <w:rPr>
                <w:rFonts w:ascii="Arial" w:hAnsi="Arial" w:cs="Arial"/>
                <w:bCs/>
                <w:sz w:val="22"/>
                <w:szCs w:val="22"/>
              </w:rPr>
              <w:t xml:space="preserve">For all stored data, explain the measures in place to ensure the security of the data collected, data confidentiality, including details of backup procedures, </w:t>
            </w:r>
            <w:r>
              <w:rPr>
                <w:rFonts w:ascii="Arial" w:hAnsi="Arial" w:cs="Arial"/>
                <w:bCs/>
                <w:sz w:val="22"/>
                <w:szCs w:val="22"/>
                <w:shd w:val="clear" w:color="auto" w:fill="F1F1F1" w:themeFill="background1" w:themeFillShade="F2"/>
              </w:rPr>
              <w:t>password</w:t>
            </w:r>
            <w:r>
              <w:rPr>
                <w:rFonts w:ascii="Arial" w:hAnsi="Arial" w:cs="Arial"/>
                <w:bCs/>
                <w:sz w:val="22"/>
                <w:szCs w:val="22"/>
              </w:rPr>
              <w:t xml:space="preserve"> protection, encryption, anonymisation and pseudonymisation</w:t>
            </w:r>
            <w:r>
              <w:rPr>
                <w:rFonts w:ascii="Arial" w:hAnsi="Arial" w:cs="Arial"/>
                <w:sz w:val="22"/>
                <w:szCs w:val="22"/>
              </w:rPr>
              <w:t>:</w:t>
            </w:r>
          </w:p>
        </w:tc>
      </w:tr>
      <w:tr w14:paraId="75B76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35AAD360">
            <w:pPr>
              <w:jc w:val="center"/>
              <w:rPr>
                <w:rFonts w:ascii="Arial" w:hAnsi="Arial" w:cs="Arial"/>
                <w:sz w:val="22"/>
                <w:szCs w:val="22"/>
              </w:rPr>
            </w:pPr>
          </w:p>
        </w:tc>
        <w:tc>
          <w:tcPr>
            <w:tcW w:w="9923" w:type="dxa"/>
            <w:gridSpan w:val="3"/>
          </w:tcPr>
          <w:p w14:paraId="3993C9F4">
            <w:pPr>
              <w:autoSpaceDE w:val="0"/>
              <w:autoSpaceDN w:val="0"/>
              <w:adjustRightInd w:val="0"/>
              <w:jc w:val="both"/>
              <w:rPr>
                <w:rFonts w:ascii="Arial" w:hAnsi="Arial" w:cs="Arial"/>
                <w:i/>
                <w:color w:val="7030A0"/>
                <w:sz w:val="22"/>
                <w:szCs w:val="22"/>
                <w:lang w:eastAsia="en-GB"/>
              </w:rPr>
            </w:pPr>
            <w:r>
              <w:rPr>
                <w:rFonts w:ascii="Arial" w:hAnsi="Arial" w:cs="Arial"/>
                <w:i/>
                <w:color w:val="7030A0"/>
                <w:sz w:val="22"/>
                <w:szCs w:val="22"/>
                <w:lang w:eastAsia="en-GB"/>
              </w:rPr>
              <w:t>All data obtained throughout the research will be stored safely in the password-protected cloud storage and password-protected personal computer. Only the researcher and the research supervisor will be allowed to access the data. Each participant will not be asked to provide any personal identifying information and the answers will be anonymous. The information will be utilized in the academic research. The data will be stored as backup files in a safe place to avoid losing data. All information will be confidential and will be erased once the research project has been completed as per the university data protection policy.</w:t>
            </w:r>
          </w:p>
        </w:tc>
      </w:tr>
    </w:tbl>
    <w:p w14:paraId="0D05EC9E"/>
    <w:tbl>
      <w:tblPr>
        <w:tblStyle w:val="18"/>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905"/>
        <w:gridCol w:w="992"/>
        <w:gridCol w:w="1026"/>
      </w:tblGrid>
      <w:tr w14:paraId="6BCD3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14:paraId="5A62D158">
            <w:pPr>
              <w:autoSpaceDE w:val="0"/>
              <w:autoSpaceDN w:val="0"/>
              <w:adjustRightInd w:val="0"/>
              <w:rPr>
                <w:rFonts w:ascii="Arial" w:hAnsi="Arial" w:cs="Arial"/>
                <w:sz w:val="22"/>
                <w:szCs w:val="22"/>
              </w:rPr>
            </w:pPr>
          </w:p>
        </w:tc>
        <w:tc>
          <w:tcPr>
            <w:tcW w:w="9923" w:type="dxa"/>
            <w:gridSpan w:val="3"/>
            <w:shd w:val="clear" w:color="auto" w:fill="F1F1F1" w:themeFill="background1" w:themeFillShade="F2"/>
            <w:vAlign w:val="center"/>
          </w:tcPr>
          <w:p w14:paraId="176DD691">
            <w:pPr>
              <w:autoSpaceDE w:val="0"/>
              <w:autoSpaceDN w:val="0"/>
              <w:adjustRightInd w:val="0"/>
              <w:rPr>
                <w:rFonts w:ascii="Arial" w:hAnsi="Arial" w:cs="Arial"/>
                <w:b/>
                <w:bCs/>
                <w:sz w:val="22"/>
                <w:szCs w:val="22"/>
              </w:rPr>
            </w:pPr>
            <w:r>
              <w:rPr>
                <w:rFonts w:ascii="Arial" w:hAnsi="Arial" w:cs="Arial"/>
                <w:b/>
                <w:bCs/>
                <w:sz w:val="22"/>
                <w:szCs w:val="22"/>
              </w:rPr>
              <w:t>Data Protection</w:t>
            </w:r>
          </w:p>
        </w:tc>
      </w:tr>
      <w:tr w14:paraId="0F7E0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1930543F">
            <w:pPr>
              <w:autoSpaceDE w:val="0"/>
              <w:autoSpaceDN w:val="0"/>
              <w:adjustRightInd w:val="0"/>
              <w:jc w:val="center"/>
              <w:rPr>
                <w:rFonts w:ascii="Arial" w:hAnsi="Arial" w:cs="Arial"/>
                <w:sz w:val="22"/>
                <w:szCs w:val="22"/>
              </w:rPr>
            </w:pPr>
          </w:p>
        </w:tc>
        <w:tc>
          <w:tcPr>
            <w:tcW w:w="7905" w:type="dxa"/>
            <w:shd w:val="clear" w:color="auto" w:fill="F1F1F1" w:themeFill="background1" w:themeFillShade="F2"/>
            <w:vAlign w:val="center"/>
          </w:tcPr>
          <w:p w14:paraId="3A0F5B3C">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1F1F1" w:themeFill="background1" w:themeFillShade="F2"/>
            <w:vAlign w:val="center"/>
          </w:tcPr>
          <w:p w14:paraId="7A2BED8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1F1F1" w:themeFill="background1" w:themeFillShade="F2"/>
            <w:vAlign w:val="center"/>
          </w:tcPr>
          <w:p w14:paraId="024440FE">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0357B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2885AF98">
            <w:pPr>
              <w:autoSpaceDE w:val="0"/>
              <w:autoSpaceDN w:val="0"/>
              <w:adjustRightInd w:val="0"/>
              <w:jc w:val="center"/>
              <w:rPr>
                <w:rFonts w:ascii="Arial" w:hAnsi="Arial" w:cs="Arial"/>
                <w:sz w:val="22"/>
                <w:szCs w:val="22"/>
              </w:rPr>
            </w:pPr>
            <w:r>
              <w:rPr>
                <w:rFonts w:ascii="Arial" w:hAnsi="Arial" w:cs="Arial"/>
                <w:sz w:val="22"/>
                <w:szCs w:val="22"/>
              </w:rPr>
              <w:t>13</w:t>
            </w:r>
          </w:p>
        </w:tc>
        <w:tc>
          <w:tcPr>
            <w:tcW w:w="7905" w:type="dxa"/>
            <w:shd w:val="clear" w:color="auto" w:fill="F1F1F1" w:themeFill="background1" w:themeFillShade="F2"/>
            <w:vAlign w:val="center"/>
          </w:tcPr>
          <w:p w14:paraId="7103A72E">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EBEBE"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rPr>
                <w:rFonts w:ascii="Arial" w:hAnsi="Arial" w:cs="Arial"/>
                <w:b/>
                <w:bCs/>
                <w:sz w:val="22"/>
                <w:szCs w:val="22"/>
              </w:rPr>
            </w:sdtEndPr>
            <w:sdtContent>
              <w:p w14:paraId="34317F81">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rPr>
                <w:rFonts w:ascii="Arial" w:hAnsi="Arial" w:cs="Arial"/>
                <w:b/>
                <w:bCs/>
                <w:sz w:val="22"/>
                <w:szCs w:val="22"/>
              </w:rPr>
            </w:sdtEndPr>
            <w:sdtContent>
              <w:p w14:paraId="69F5520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7B69D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634750EC">
            <w:pPr>
              <w:autoSpaceDE w:val="0"/>
              <w:autoSpaceDN w:val="0"/>
              <w:adjustRightInd w:val="0"/>
              <w:jc w:val="center"/>
              <w:rPr>
                <w:rFonts w:ascii="Arial" w:hAnsi="Arial" w:cs="Arial"/>
                <w:sz w:val="22"/>
                <w:szCs w:val="22"/>
              </w:rPr>
            </w:pPr>
            <w:r>
              <w:rPr>
                <w:rFonts w:ascii="Arial" w:hAnsi="Arial" w:cs="Arial"/>
                <w:sz w:val="22"/>
                <w:szCs w:val="22"/>
              </w:rPr>
              <w:t>14</w:t>
            </w:r>
          </w:p>
        </w:tc>
        <w:tc>
          <w:tcPr>
            <w:tcW w:w="7905" w:type="dxa"/>
            <w:shd w:val="clear" w:color="auto" w:fill="F1F1F1" w:themeFill="background1" w:themeFillShade="F2"/>
            <w:vAlign w:val="center"/>
          </w:tcPr>
          <w:p w14:paraId="57293EC3">
            <w:pPr>
              <w:autoSpaceDE w:val="0"/>
              <w:autoSpaceDN w:val="0"/>
              <w:adjustRightInd w:val="0"/>
              <w:rPr>
                <w:rFonts w:ascii="Arial" w:hAnsi="Arial" w:cs="Arial"/>
                <w:sz w:val="22"/>
                <w:szCs w:val="22"/>
              </w:rPr>
            </w:pPr>
            <w:r>
              <w:rPr>
                <w:rFonts w:ascii="Arial" w:hAnsi="Arial" w:cs="Arial"/>
                <w:sz w:val="22"/>
                <w:szCs w:val="22"/>
              </w:rPr>
              <w:t>Sharing of data with others at the University outside of the immediate research team?</w:t>
            </w:r>
          </w:p>
        </w:tc>
        <w:tc>
          <w:tcPr>
            <w:tcW w:w="992" w:type="dxa"/>
            <w:shd w:val="clear" w:color="auto" w:fill="BEBEBE"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rPr>
                <w:rFonts w:ascii="Arial" w:hAnsi="Arial" w:cs="Arial"/>
                <w:b/>
                <w:bCs/>
                <w:sz w:val="22"/>
                <w:szCs w:val="22"/>
              </w:rPr>
            </w:sdtEndPr>
            <w:sdtContent>
              <w:p w14:paraId="6459B4ED">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rPr>
                <w:rFonts w:ascii="Arial" w:hAnsi="Arial" w:cs="Arial"/>
                <w:b/>
                <w:bCs/>
                <w:sz w:val="22"/>
                <w:szCs w:val="22"/>
              </w:rPr>
            </w:sdtEndPr>
            <w:sdtContent>
              <w:p w14:paraId="607ECC2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6EDBB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005CA8A1">
            <w:pPr>
              <w:autoSpaceDE w:val="0"/>
              <w:autoSpaceDN w:val="0"/>
              <w:adjustRightInd w:val="0"/>
              <w:jc w:val="center"/>
              <w:rPr>
                <w:rFonts w:ascii="Arial" w:hAnsi="Arial" w:cs="Arial"/>
                <w:sz w:val="22"/>
                <w:szCs w:val="22"/>
              </w:rPr>
            </w:pPr>
            <w:r>
              <w:rPr>
                <w:rFonts w:ascii="Arial" w:hAnsi="Arial" w:cs="Arial"/>
                <w:sz w:val="22"/>
                <w:szCs w:val="22"/>
              </w:rPr>
              <w:t>15</w:t>
            </w:r>
          </w:p>
        </w:tc>
        <w:tc>
          <w:tcPr>
            <w:tcW w:w="7905" w:type="dxa"/>
            <w:shd w:val="clear" w:color="auto" w:fill="F1F1F1" w:themeFill="background1" w:themeFillShade="F2"/>
            <w:vAlign w:val="center"/>
          </w:tcPr>
          <w:p w14:paraId="26014372">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EBEBE"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rPr>
                <w:rFonts w:ascii="Arial" w:hAnsi="Arial" w:cs="Arial"/>
                <w:b/>
                <w:bCs/>
                <w:sz w:val="22"/>
                <w:szCs w:val="22"/>
              </w:rPr>
            </w:sdtEndPr>
            <w:sdtContent>
              <w:p w14:paraId="198520F1">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rPr>
                <w:rFonts w:ascii="Arial" w:hAnsi="Arial" w:cs="Arial"/>
                <w:b/>
                <w:bCs/>
                <w:sz w:val="22"/>
                <w:szCs w:val="22"/>
              </w:rPr>
            </w:sdtEndPr>
            <w:sdtContent>
              <w:p w14:paraId="234D7DB1">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2CE29B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189177F6">
            <w:pPr>
              <w:autoSpaceDE w:val="0"/>
              <w:autoSpaceDN w:val="0"/>
              <w:adjustRightInd w:val="0"/>
              <w:jc w:val="center"/>
              <w:rPr>
                <w:rFonts w:ascii="Arial" w:hAnsi="Arial" w:cs="Arial"/>
                <w:sz w:val="22"/>
                <w:szCs w:val="22"/>
              </w:rPr>
            </w:pPr>
            <w:r>
              <w:rPr>
                <w:rFonts w:ascii="Arial" w:hAnsi="Arial" w:cs="Arial"/>
                <w:sz w:val="22"/>
                <w:szCs w:val="22"/>
              </w:rPr>
              <w:t>16</w:t>
            </w:r>
          </w:p>
        </w:tc>
        <w:tc>
          <w:tcPr>
            <w:tcW w:w="7905" w:type="dxa"/>
            <w:shd w:val="clear" w:color="auto" w:fill="F1F1F1" w:themeFill="background1" w:themeFillShade="F2"/>
            <w:vAlign w:val="center"/>
          </w:tcPr>
          <w:p w14:paraId="7DC95DE3">
            <w:pPr>
              <w:autoSpaceDE w:val="0"/>
              <w:autoSpaceDN w:val="0"/>
              <w:adjustRightInd w:val="0"/>
              <w:rPr>
                <w:rFonts w:ascii="Arial" w:hAnsi="Arial" w:cs="Arial"/>
                <w:sz w:val="22"/>
                <w:szCs w:val="22"/>
              </w:rPr>
            </w:pPr>
            <w:r>
              <w:rPr>
                <w:rFonts w:ascii="Arial" w:hAnsi="Arial" w:cs="Arial"/>
                <w:sz w:val="22"/>
                <w:szCs w:val="22"/>
              </w:rPr>
              <w:t>Export of data outside the UK or importing of data from outside the UK?</w:t>
            </w:r>
          </w:p>
        </w:tc>
        <w:tc>
          <w:tcPr>
            <w:tcW w:w="992" w:type="dxa"/>
            <w:shd w:val="clear" w:color="auto" w:fill="BEBEBE"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rPr>
                <w:rFonts w:ascii="Arial" w:hAnsi="Arial" w:cs="Arial"/>
                <w:b/>
                <w:bCs/>
                <w:sz w:val="22"/>
                <w:szCs w:val="22"/>
              </w:rPr>
            </w:sdtEndPr>
            <w:sdtContent>
              <w:p w14:paraId="3123DB28">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rPr>
                <w:rFonts w:ascii="Arial" w:hAnsi="Arial" w:cs="Arial"/>
                <w:b/>
                <w:bCs/>
                <w:sz w:val="22"/>
                <w:szCs w:val="22"/>
              </w:rPr>
            </w:sdtEndPr>
            <w:sdtContent>
              <w:p w14:paraId="479B539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00416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750B7470">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1F1F1" w:themeFill="background1" w:themeFillShade="F2"/>
            <w:vAlign w:val="center"/>
          </w:tcPr>
          <w:p w14:paraId="0C6DA655">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EBEBE"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rPr>
                <w:rFonts w:ascii="Arial" w:hAnsi="Arial" w:cs="Arial"/>
                <w:b/>
                <w:bCs/>
                <w:sz w:val="22"/>
                <w:szCs w:val="22"/>
              </w:rPr>
            </w:sdtEndPr>
            <w:sdtContent>
              <w:p w14:paraId="6592C2EC">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rPr>
                <w:rFonts w:ascii="Arial" w:hAnsi="Arial" w:cs="Arial"/>
                <w:b/>
                <w:bCs/>
                <w:sz w:val="22"/>
                <w:szCs w:val="22"/>
              </w:rPr>
            </w:sdtEndPr>
            <w:sdtContent>
              <w:p w14:paraId="4A4CD2D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11323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6C5E89D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1F1F1" w:themeFill="background1" w:themeFillShade="F2"/>
            <w:vAlign w:val="center"/>
          </w:tcPr>
          <w:p w14:paraId="68F227BE">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EBEBE"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rPr>
                <w:rFonts w:ascii="Arial" w:hAnsi="Arial" w:cs="Arial"/>
                <w:b/>
                <w:bCs/>
                <w:sz w:val="22"/>
                <w:szCs w:val="22"/>
              </w:rPr>
            </w:sdtEndPr>
            <w:sdtContent>
              <w:p w14:paraId="2CEBA581">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rPr>
                <w:rFonts w:ascii="Arial" w:hAnsi="Arial" w:cs="Arial"/>
                <w:b/>
                <w:bCs/>
                <w:sz w:val="22"/>
                <w:szCs w:val="22"/>
              </w:rPr>
            </w:sdtEndPr>
            <w:sdtContent>
              <w:p w14:paraId="673902EE">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0CE98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34C409BB">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1F1F1" w:themeFill="background1" w:themeFillShade="F2"/>
            <w:vAlign w:val="center"/>
          </w:tcPr>
          <w:p w14:paraId="1E03A54F">
            <w:pPr>
              <w:spacing w:before="120" w:after="120"/>
              <w:rPr>
                <w:rFonts w:ascii="Arial" w:hAnsi="Arial" w:cs="Arial"/>
                <w:bCs/>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r>
              <w:rPr>
                <w:rFonts w:ascii="Arial" w:hAnsi="Arial" w:cs="Arial"/>
                <w:bCs/>
                <w:sz w:val="22"/>
                <w:szCs w:val="22"/>
              </w:rPr>
              <w:t>explaining how this will be conducted in accordance with the GDPR and Data Protection Act (2018) (and/or any international equivalent):</w:t>
            </w:r>
          </w:p>
        </w:tc>
      </w:tr>
      <w:tr w14:paraId="1E1E4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58E97876">
            <w:pPr>
              <w:autoSpaceDE w:val="0"/>
              <w:autoSpaceDN w:val="0"/>
              <w:adjustRightInd w:val="0"/>
              <w:jc w:val="center"/>
              <w:rPr>
                <w:rFonts w:ascii="Arial" w:hAnsi="Arial" w:cs="Arial"/>
                <w:sz w:val="22"/>
                <w:szCs w:val="22"/>
              </w:rPr>
            </w:pPr>
          </w:p>
        </w:tc>
        <w:tc>
          <w:tcPr>
            <w:tcW w:w="9923" w:type="dxa"/>
            <w:gridSpan w:val="3"/>
            <w:vAlign w:val="center"/>
          </w:tcPr>
          <w:p w14:paraId="25112752">
            <w:pPr>
              <w:autoSpaceDE w:val="0"/>
              <w:autoSpaceDN w:val="0"/>
              <w:adjustRightInd w:val="0"/>
              <w:jc w:val="both"/>
              <w:rPr>
                <w:rFonts w:ascii="Arial" w:hAnsi="Arial" w:cs="Arial"/>
                <w:color w:val="00B050"/>
                <w:sz w:val="22"/>
                <w:szCs w:val="22"/>
              </w:rPr>
            </w:pPr>
            <w:r>
              <w:rPr>
                <w:rFonts w:ascii="Arial" w:hAnsi="Arial" w:cs="Arial"/>
                <w:i/>
                <w:color w:val="7030A0"/>
                <w:sz w:val="22"/>
                <w:szCs w:val="22"/>
                <w:lang w:eastAsia="en-GB"/>
              </w:rPr>
              <w:t>All data of the research will be stored in the password-protected clouds and in the password-protected personal computer. The information obtained through the use of the online questionnaire will be anonymous and no personal information will be acquired about the respondents. The data will only be accessible to the researcher and the research supervisor. Secure systems will be used to ensure all electronic data transfers. The gathered information will have no other purposes except scholarly purposes in this research project. Data will be kept until the project is completed and then forever removed in accordance to the policies of university data protection and Data Protection Act (2018).</w:t>
            </w:r>
          </w:p>
        </w:tc>
      </w:tr>
      <w:tr w14:paraId="2ED82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2F68BB07">
            <w:pPr>
              <w:autoSpaceDE w:val="0"/>
              <w:autoSpaceDN w:val="0"/>
              <w:adjustRightInd w:val="0"/>
              <w:jc w:val="center"/>
              <w:rPr>
                <w:rFonts w:ascii="Arial" w:hAnsi="Arial" w:cs="Arial"/>
                <w:bCs/>
                <w:sz w:val="22"/>
                <w:szCs w:val="22"/>
              </w:rPr>
            </w:pPr>
            <w:r>
              <w:rPr>
                <w:rFonts w:ascii="Arial" w:hAnsi="Arial" w:cs="Arial"/>
                <w:sz w:val="22"/>
                <w:szCs w:val="22"/>
              </w:rPr>
              <w:t>20</w:t>
            </w:r>
          </w:p>
        </w:tc>
        <w:tc>
          <w:tcPr>
            <w:tcW w:w="9923" w:type="dxa"/>
            <w:gridSpan w:val="3"/>
            <w:shd w:val="clear" w:color="auto" w:fill="F1F1F1" w:themeFill="background1" w:themeFillShade="F2"/>
            <w:vAlign w:val="center"/>
          </w:tcPr>
          <w:p w14:paraId="0B148FAA">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14:paraId="44A32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605896D8">
            <w:pPr>
              <w:autoSpaceDE w:val="0"/>
              <w:autoSpaceDN w:val="0"/>
              <w:adjustRightInd w:val="0"/>
              <w:jc w:val="center"/>
              <w:rPr>
                <w:rFonts w:ascii="Arial" w:hAnsi="Arial" w:cs="Arial"/>
                <w:sz w:val="22"/>
                <w:szCs w:val="22"/>
              </w:rPr>
            </w:pPr>
          </w:p>
        </w:tc>
        <w:tc>
          <w:tcPr>
            <w:tcW w:w="9923" w:type="dxa"/>
            <w:gridSpan w:val="3"/>
            <w:vAlign w:val="center"/>
          </w:tcPr>
          <w:p w14:paraId="7F9CFD02">
            <w:pPr>
              <w:autoSpaceDE w:val="0"/>
              <w:autoSpaceDN w:val="0"/>
              <w:adjustRightInd w:val="0"/>
              <w:jc w:val="both"/>
              <w:rPr>
                <w:rFonts w:ascii="Arial" w:hAnsi="Arial" w:cs="Arial"/>
                <w:sz w:val="22"/>
                <w:szCs w:val="22"/>
              </w:rPr>
            </w:pPr>
            <w:r>
              <w:rPr>
                <w:rFonts w:ascii="Arial" w:hAnsi="Arial" w:cs="Arial"/>
                <w:color w:val="00B050"/>
                <w:sz w:val="22"/>
              </w:rPr>
              <w:t xml:space="preserve">Only the main researcher and the research supervisor will have access to the research data. In case they are needed to complete academic assessment, the research findings might be also made available to accredited university personnel including the second marker or external examiner. </w:t>
            </w:r>
          </w:p>
        </w:tc>
      </w:tr>
      <w:tr w14:paraId="62C24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5F97D297">
            <w:pPr>
              <w:autoSpaceDE w:val="0"/>
              <w:autoSpaceDN w:val="0"/>
              <w:adjustRightInd w:val="0"/>
              <w:jc w:val="center"/>
              <w:rPr>
                <w:rFonts w:ascii="Arial" w:hAnsi="Arial" w:cs="Arial"/>
                <w:bCs/>
                <w:sz w:val="22"/>
                <w:szCs w:val="22"/>
              </w:rPr>
            </w:pPr>
            <w:r>
              <w:rPr>
                <w:rFonts w:ascii="Arial" w:hAnsi="Arial" w:cs="Arial"/>
                <w:sz w:val="22"/>
                <w:szCs w:val="22"/>
              </w:rPr>
              <w:t>21</w:t>
            </w:r>
          </w:p>
        </w:tc>
        <w:tc>
          <w:tcPr>
            <w:tcW w:w="9923" w:type="dxa"/>
            <w:gridSpan w:val="3"/>
            <w:shd w:val="clear" w:color="auto" w:fill="F1F1F1" w:themeFill="background1" w:themeFillShade="F2"/>
          </w:tcPr>
          <w:p w14:paraId="4161DF5A">
            <w:pPr>
              <w:autoSpaceDE w:val="0"/>
              <w:autoSpaceDN w:val="0"/>
              <w:adjustRightInd w:val="0"/>
              <w:rPr>
                <w:rFonts w:ascii="Arial" w:hAnsi="Arial" w:cs="Arial"/>
                <w:sz w:val="22"/>
                <w:szCs w:val="22"/>
              </w:rPr>
            </w:pPr>
            <w:r>
              <w:rPr>
                <w:rFonts w:ascii="Arial" w:hAnsi="Arial" w:cs="Arial"/>
                <w:bCs/>
                <w:sz w:val="22"/>
                <w:szCs w:val="22"/>
              </w:rPr>
              <w:t>List who will have control of, and act as custodian(s) for, data generated by the research activity</w:t>
            </w:r>
            <w:r>
              <w:rPr>
                <w:rFonts w:ascii="Arial" w:hAnsi="Arial" w:cs="Arial"/>
                <w:sz w:val="22"/>
                <w:szCs w:val="22"/>
              </w:rPr>
              <w:t>:</w:t>
            </w:r>
          </w:p>
        </w:tc>
      </w:tr>
      <w:tr w14:paraId="00E27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702092E4">
            <w:pPr>
              <w:autoSpaceDE w:val="0"/>
              <w:autoSpaceDN w:val="0"/>
              <w:adjustRightInd w:val="0"/>
              <w:jc w:val="center"/>
              <w:rPr>
                <w:rFonts w:ascii="Arial" w:hAnsi="Arial" w:cs="Arial"/>
                <w:sz w:val="22"/>
                <w:szCs w:val="22"/>
              </w:rPr>
            </w:pPr>
          </w:p>
        </w:tc>
        <w:tc>
          <w:tcPr>
            <w:tcW w:w="9923" w:type="dxa"/>
            <w:gridSpan w:val="3"/>
          </w:tcPr>
          <w:p w14:paraId="31110F80">
            <w:pPr>
              <w:autoSpaceDE w:val="0"/>
              <w:autoSpaceDN w:val="0"/>
              <w:adjustRightInd w:val="0"/>
              <w:rPr>
                <w:rFonts w:ascii="Arial" w:hAnsi="Arial" w:cs="Arial"/>
                <w:color w:val="00B050"/>
                <w:sz w:val="22"/>
                <w:szCs w:val="22"/>
              </w:rPr>
            </w:pPr>
            <w:r>
              <w:rPr>
                <w:rFonts w:ascii="Arial" w:hAnsi="Arial" w:cs="Arial"/>
                <w:color w:val="00B050"/>
              </w:rPr>
              <w:t>Usually the principal researcher.</w:t>
            </w:r>
          </w:p>
          <w:p w14:paraId="033AC69F">
            <w:pPr>
              <w:autoSpaceDE w:val="0"/>
              <w:autoSpaceDN w:val="0"/>
              <w:adjustRightInd w:val="0"/>
              <w:rPr>
                <w:rFonts w:ascii="Arial" w:hAnsi="Arial" w:cs="Arial"/>
                <w:sz w:val="22"/>
                <w:szCs w:val="22"/>
              </w:rPr>
            </w:pPr>
          </w:p>
        </w:tc>
      </w:tr>
      <w:tr w14:paraId="79411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686E57E6">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1F1F1" w:themeFill="background1" w:themeFillShade="F2"/>
          </w:tcPr>
          <w:p w14:paraId="0B313168">
            <w:pPr>
              <w:autoSpaceDE w:val="0"/>
              <w:autoSpaceDN w:val="0"/>
              <w:adjustRightInd w:val="0"/>
              <w:rPr>
                <w:rFonts w:ascii="Arial" w:hAnsi="Arial" w:cs="Arial"/>
                <w:sz w:val="22"/>
                <w:szCs w:val="22"/>
              </w:rPr>
            </w:pPr>
            <w:r>
              <w:rPr>
                <w:rFonts w:ascii="Arial" w:hAnsi="Arial" w:cs="Arial"/>
                <w:bCs/>
                <w:sz w:val="22"/>
                <w:szCs w:val="22"/>
              </w:rPr>
              <w:t xml:space="preserve">Give details of data storage arrangements, including security measures in place to protect the data, where data will be stored, how long for, and in what form. </w:t>
            </w:r>
          </w:p>
        </w:tc>
      </w:tr>
      <w:tr w14:paraId="5BF82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04A06DED">
            <w:pPr>
              <w:autoSpaceDE w:val="0"/>
              <w:autoSpaceDN w:val="0"/>
              <w:adjustRightInd w:val="0"/>
              <w:jc w:val="center"/>
              <w:rPr>
                <w:rFonts w:ascii="Arial" w:hAnsi="Arial" w:cs="Arial"/>
                <w:sz w:val="22"/>
                <w:szCs w:val="22"/>
              </w:rPr>
            </w:pPr>
          </w:p>
        </w:tc>
        <w:tc>
          <w:tcPr>
            <w:tcW w:w="9923" w:type="dxa"/>
            <w:gridSpan w:val="3"/>
          </w:tcPr>
          <w:p w14:paraId="2461BCFA">
            <w:pPr>
              <w:autoSpaceDE w:val="0"/>
              <w:autoSpaceDN w:val="0"/>
              <w:adjustRightInd w:val="0"/>
              <w:rPr>
                <w:rFonts w:ascii="Arial" w:hAnsi="Arial" w:cs="Arial"/>
                <w:sz w:val="22"/>
                <w:szCs w:val="22"/>
              </w:rPr>
            </w:pPr>
            <w:r>
              <w:rPr>
                <w:rFonts w:ascii="Arial" w:hAnsi="Arial" w:cs="Arial"/>
                <w:i/>
                <w:color w:val="7030A0"/>
                <w:sz w:val="22"/>
                <w:szCs w:val="22"/>
                <w:lang w:eastAsia="en-GB"/>
              </w:rPr>
              <w:t xml:space="preserve">All data will be encrypted and kept in password protected cloud storage on the University Office 365 system which will not be shared. Any USB sticks used to store or transfer data will be password protected, and will be reformatted at the end of the project in order to destroy the data. The data will be stored until the completion of the project and then deleted. </w:t>
            </w:r>
          </w:p>
          <w:p w14:paraId="718D7CC2">
            <w:pPr>
              <w:autoSpaceDE w:val="0"/>
              <w:autoSpaceDN w:val="0"/>
              <w:adjustRightInd w:val="0"/>
              <w:rPr>
                <w:rFonts w:ascii="Arial" w:hAnsi="Arial" w:cs="Arial"/>
                <w:sz w:val="22"/>
                <w:szCs w:val="22"/>
              </w:rPr>
            </w:pPr>
          </w:p>
        </w:tc>
      </w:tr>
      <w:tr w14:paraId="10497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562" w:type="dxa"/>
            <w:shd w:val="clear" w:color="auto" w:fill="F1F1F1" w:themeFill="background1" w:themeFillShade="F2"/>
            <w:vAlign w:val="center"/>
          </w:tcPr>
          <w:p w14:paraId="2EE3C19D">
            <w:pPr>
              <w:autoSpaceDE w:val="0"/>
              <w:autoSpaceDN w:val="0"/>
              <w:adjustRightInd w:val="0"/>
              <w:jc w:val="center"/>
              <w:rPr>
                <w:rFonts w:ascii="Arial" w:hAnsi="Arial" w:cs="Arial"/>
                <w:bCs/>
                <w:sz w:val="22"/>
                <w:szCs w:val="22"/>
              </w:rPr>
            </w:pPr>
            <w:r>
              <w:rPr>
                <w:rFonts w:ascii="Arial" w:hAnsi="Arial" w:cs="Arial"/>
                <w:bCs/>
                <w:sz w:val="22"/>
                <w:szCs w:val="22"/>
              </w:rPr>
              <w:t>22</w:t>
            </w:r>
          </w:p>
        </w:tc>
        <w:tc>
          <w:tcPr>
            <w:tcW w:w="7905" w:type="dxa"/>
            <w:shd w:val="clear" w:color="auto" w:fill="F1F1F1" w:themeFill="background1" w:themeFillShade="F2"/>
          </w:tcPr>
          <w:p w14:paraId="60ED6EB6">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r>
              <w:fldChar w:fldCharType="begin"/>
            </w:r>
            <w:r>
              <w:instrText xml:space="preserve"> HYPERLINK "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w:instrText>
            </w:r>
            <w:r>
              <w:fldChar w:fldCharType="separate"/>
            </w:r>
            <w:r>
              <w:rPr>
                <w:rStyle w:val="14"/>
                <w:rFonts w:ascii="Arial" w:hAnsi="Arial" w:cs="Arial"/>
                <w:color w:val="000000"/>
                <w:sz w:val="22"/>
                <w:szCs w:val="22"/>
              </w:rPr>
              <w:t>https://www.uwtsd.ac.uk/library/research-data-management/</w:t>
            </w:r>
            <w:r>
              <w:rPr>
                <w:rStyle w:val="14"/>
                <w:rFonts w:ascii="Arial" w:hAnsi="Arial" w:cs="Arial"/>
                <w:color w:val="000000"/>
                <w:sz w:val="22"/>
                <w:szCs w:val="22"/>
              </w:rPr>
              <w:fldChar w:fldCharType="end"/>
            </w:r>
            <w:r>
              <w:rPr>
                <w:rFonts w:ascii="Arial" w:hAnsi="Arial" w:cs="Arial"/>
                <w:color w:val="000000"/>
                <w:sz w:val="22"/>
                <w:szCs w:val="22"/>
              </w:rPr>
              <w:t>)</w:t>
            </w:r>
          </w:p>
        </w:tc>
        <w:tc>
          <w:tcPr>
            <w:tcW w:w="2018" w:type="dxa"/>
            <w:gridSpan w:val="2"/>
            <w:vAlign w:val="center"/>
          </w:tcPr>
          <w:p w14:paraId="677861B6">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rPr>
                  <w:rFonts w:ascii="Arial" w:hAnsi="Arial" w:cs="Arial"/>
                  <w:b/>
                  <w:bCs/>
                </w:rPr>
              </w:sdtEndPr>
              <w:sdtContent>
                <w:r>
                  <w:rPr>
                    <w:rFonts w:hint="eastAsia" w:ascii="MS Gothic" w:hAnsi="MS Gothic" w:eastAsia="MS Gothic" w:cs="Arial"/>
                    <w:b/>
                    <w:bCs/>
                  </w:rPr>
                  <w:t>☒</w:t>
                </w:r>
              </w:sdtContent>
            </w:sdt>
          </w:p>
        </w:tc>
      </w:tr>
      <w:tr w14:paraId="4A7B4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562" w:type="dxa"/>
            <w:shd w:val="clear" w:color="auto" w:fill="F1F1F1" w:themeFill="background1" w:themeFillShade="F2"/>
            <w:vAlign w:val="center"/>
          </w:tcPr>
          <w:p w14:paraId="41FAD7D2">
            <w:pPr>
              <w:autoSpaceDE w:val="0"/>
              <w:autoSpaceDN w:val="0"/>
              <w:adjustRightInd w:val="0"/>
              <w:jc w:val="center"/>
              <w:rPr>
                <w:rFonts w:ascii="Arial" w:hAnsi="Arial" w:cs="Arial"/>
                <w:bCs/>
                <w:sz w:val="22"/>
                <w:szCs w:val="22"/>
              </w:rPr>
            </w:pPr>
            <w:r>
              <w:rPr>
                <w:rFonts w:ascii="Arial" w:hAnsi="Arial" w:cs="Arial"/>
                <w:bCs/>
                <w:sz w:val="22"/>
                <w:szCs w:val="22"/>
              </w:rPr>
              <w:t>23</w:t>
            </w:r>
          </w:p>
        </w:tc>
        <w:tc>
          <w:tcPr>
            <w:tcW w:w="7905" w:type="dxa"/>
            <w:shd w:val="clear" w:color="auto" w:fill="F1F1F1" w:themeFill="background1" w:themeFillShade="F2"/>
          </w:tcPr>
          <w:p w14:paraId="4FA54EBE">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rPr>
                  <w:rFonts w:ascii="Arial" w:hAnsi="Arial" w:cs="Arial"/>
                  <w:b/>
                  <w:bCs/>
                </w:rPr>
              </w:sdtEndPr>
              <w:sdtContent>
                <w:r>
                  <w:rPr>
                    <w:rFonts w:hint="eastAsia" w:ascii="MS Gothic" w:hAnsi="MS Gothic" w:eastAsia="MS Gothic" w:cs="Arial"/>
                    <w:b/>
                    <w:bCs/>
                  </w:rPr>
                  <w:t>☒</w:t>
                </w:r>
              </w:sdtContent>
            </w:sdt>
          </w:p>
        </w:tc>
      </w:tr>
    </w:tbl>
    <w:p w14:paraId="4484A718">
      <w:pPr>
        <w:autoSpaceDE w:val="0"/>
        <w:autoSpaceDN w:val="0"/>
        <w:adjustRightInd w:val="0"/>
        <w:spacing w:after="240"/>
        <w:jc w:val="both"/>
        <w:rPr>
          <w:rFonts w:ascii="Arial" w:hAnsi="Arial" w:cs="Arial"/>
          <w:b/>
          <w:sz w:val="22"/>
          <w:szCs w:val="22"/>
        </w:rPr>
      </w:pPr>
    </w:p>
    <w:p w14:paraId="4173BBB0">
      <w:pPr>
        <w:autoSpaceDE w:val="0"/>
        <w:autoSpaceDN w:val="0"/>
        <w:adjustRightInd w:val="0"/>
        <w:spacing w:after="240"/>
        <w:jc w:val="both"/>
        <w:rPr>
          <w:rFonts w:ascii="Arial" w:hAnsi="Arial" w:cs="Arial"/>
          <w:b/>
          <w:sz w:val="22"/>
          <w:szCs w:val="22"/>
        </w:rPr>
      </w:pPr>
      <w:r>
        <w:rPr>
          <w:rFonts w:ascii="Arial" w:hAnsi="Arial" w:cs="Arial"/>
          <w:b/>
          <w:sz w:val="22"/>
          <w:szCs w:val="22"/>
        </w:rPr>
        <w:t>SECTION I: Use of AI tools</w:t>
      </w:r>
    </w:p>
    <w:tbl>
      <w:tblPr>
        <w:tblStyle w:val="18"/>
        <w:tblW w:w="10487"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1"/>
        <w:gridCol w:w="6841"/>
        <w:gridCol w:w="980"/>
        <w:gridCol w:w="1109"/>
        <w:gridCol w:w="1006"/>
      </w:tblGrid>
      <w:tr w14:paraId="37B50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92" w:type="dxa"/>
            <w:gridSpan w:val="2"/>
            <w:shd w:val="clear" w:color="auto" w:fill="F1F1F1" w:themeFill="background1" w:themeFillShade="F2"/>
          </w:tcPr>
          <w:p w14:paraId="1B50A2FB">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CE89F0C">
            <w:pPr>
              <w:autoSpaceDE w:val="0"/>
              <w:autoSpaceDN w:val="0"/>
              <w:adjustRightInd w:val="0"/>
              <w:jc w:val="both"/>
              <w:rPr>
                <w:rFonts w:ascii="Arial" w:hAnsi="Arial" w:cs="Arial"/>
                <w:bCs/>
                <w:sz w:val="22"/>
                <w:szCs w:val="22"/>
              </w:rPr>
            </w:pPr>
          </w:p>
          <w:p w14:paraId="132A75CA">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1F1F1" w:themeFill="background1" w:themeFillShade="F2"/>
            <w:vAlign w:val="center"/>
          </w:tcPr>
          <w:p w14:paraId="5EF58579">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09" w:type="dxa"/>
            <w:shd w:val="clear" w:color="auto" w:fill="F1F1F1" w:themeFill="background1" w:themeFillShade="F2"/>
            <w:vAlign w:val="center"/>
          </w:tcPr>
          <w:p w14:paraId="0C0E4A8D">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1006" w:type="dxa"/>
            <w:shd w:val="clear" w:color="auto" w:fill="F1F1F1" w:themeFill="background1" w:themeFillShade="F2"/>
            <w:vAlign w:val="center"/>
          </w:tcPr>
          <w:p w14:paraId="1B4EC3AA">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14:paraId="1FDE4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51" w:type="dxa"/>
            <w:shd w:val="clear" w:color="auto" w:fill="F1F1F1" w:themeFill="background1" w:themeFillShade="F2"/>
            <w:vAlign w:val="center"/>
          </w:tcPr>
          <w:p w14:paraId="37A6B581">
            <w:pPr>
              <w:autoSpaceDE w:val="0"/>
              <w:autoSpaceDN w:val="0"/>
              <w:adjustRightInd w:val="0"/>
              <w:jc w:val="center"/>
              <w:rPr>
                <w:rFonts w:ascii="Arial" w:hAnsi="Arial" w:cs="Arial"/>
                <w:sz w:val="22"/>
                <w:szCs w:val="22"/>
              </w:rPr>
            </w:pPr>
            <w:r>
              <w:rPr>
                <w:rFonts w:ascii="Arial" w:hAnsi="Arial" w:cs="Arial"/>
                <w:sz w:val="22"/>
                <w:szCs w:val="22"/>
              </w:rPr>
              <w:t>1</w:t>
            </w:r>
          </w:p>
        </w:tc>
        <w:tc>
          <w:tcPr>
            <w:tcW w:w="6841" w:type="dxa"/>
            <w:shd w:val="clear" w:color="auto" w:fill="F1F1F1" w:themeFill="background1" w:themeFillShade="F2"/>
            <w:vAlign w:val="center"/>
          </w:tcPr>
          <w:p w14:paraId="118DD82E">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EBEBE"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rPr>
                <w:rFonts w:ascii="Arial" w:hAnsi="Arial" w:cs="Arial"/>
                <w:sz w:val="22"/>
                <w:szCs w:val="22"/>
              </w:rPr>
            </w:sdtEndPr>
            <w:sdtContent>
              <w:p w14:paraId="09AB06AD">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BEBEBE"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rPr>
                <w:rFonts w:ascii="Arial" w:hAnsi="Arial" w:cs="Arial"/>
                <w:sz w:val="22"/>
                <w:szCs w:val="22"/>
              </w:rPr>
            </w:sdtEndPr>
            <w:sdtContent>
              <w:p w14:paraId="012BC38A">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shd w:val="clear" w:color="auto" w:fill="BEBEBE"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rPr>
                <w:rFonts w:ascii="Arial" w:hAnsi="Arial" w:cs="Arial"/>
                <w:sz w:val="22"/>
                <w:szCs w:val="22"/>
              </w:rPr>
            </w:sdtEndPr>
            <w:sdtContent>
              <w:p w14:paraId="06F92A73">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66753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51" w:type="dxa"/>
            <w:shd w:val="clear" w:color="auto" w:fill="F1F1F1" w:themeFill="background1" w:themeFillShade="F2"/>
            <w:vAlign w:val="center"/>
          </w:tcPr>
          <w:p w14:paraId="2CB50987">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1F1F1" w:themeFill="background1" w:themeFillShade="F2"/>
            <w:vAlign w:val="center"/>
          </w:tcPr>
          <w:p w14:paraId="383B3C79">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EBEBE"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rPr>
                <w:rFonts w:ascii="Arial" w:hAnsi="Arial" w:cs="Arial"/>
                <w:sz w:val="22"/>
                <w:szCs w:val="22"/>
              </w:rPr>
            </w:sdtEndPr>
            <w:sdtContent>
              <w:p w14:paraId="538BC788">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BEBEBE"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rPr>
                <w:rFonts w:ascii="Arial" w:hAnsi="Arial" w:cs="Arial"/>
                <w:sz w:val="22"/>
                <w:szCs w:val="22"/>
              </w:rPr>
            </w:sdtEndPr>
            <w:sdtContent>
              <w:p w14:paraId="34729F33">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shd w:val="clear" w:color="auto" w:fill="BEBEBE"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rPr>
                <w:rFonts w:ascii="Arial" w:hAnsi="Arial" w:cs="Arial"/>
                <w:sz w:val="22"/>
                <w:szCs w:val="22"/>
              </w:rPr>
            </w:sdtEndPr>
            <w:sdtContent>
              <w:p w14:paraId="2C52257F">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775D8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51" w:type="dxa"/>
            <w:shd w:val="clear" w:color="auto" w:fill="F1F1F1" w:themeFill="background1" w:themeFillShade="F2"/>
            <w:vAlign w:val="center"/>
          </w:tcPr>
          <w:p w14:paraId="397C665A">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1F1F1" w:themeFill="background1" w:themeFillShade="F2"/>
            <w:vAlign w:val="center"/>
          </w:tcPr>
          <w:p w14:paraId="746F6701">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EBEBE"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rPr>
                <w:rFonts w:ascii="Arial" w:hAnsi="Arial" w:cs="Arial"/>
                <w:sz w:val="22"/>
                <w:szCs w:val="22"/>
              </w:rPr>
            </w:sdtEndPr>
            <w:sdtContent>
              <w:p w14:paraId="70CF892C">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BEBEBE" w:themeFill="background1" w:themeFillShade="BF"/>
            <w:vAlign w:val="center"/>
          </w:tcPr>
          <w:sdt>
            <w:sdtPr>
              <w:rPr>
                <w:rFonts w:ascii="Arial" w:hAnsi="Arial" w:cs="Arial"/>
                <w:sz w:val="22"/>
                <w:szCs w:val="22"/>
              </w:rPr>
              <w:id w:val="-190683493"/>
              <w14:checkbox>
                <w14:checked w14:val="0"/>
                <w14:checkedState w14:val="2612" w14:font="MS Gothic"/>
                <w14:uncheckedState w14:val="2610" w14:font="MS Gothic"/>
              </w14:checkbox>
            </w:sdtPr>
            <w:sdtEndPr>
              <w:rPr>
                <w:rFonts w:ascii="Arial" w:hAnsi="Arial" w:cs="Arial"/>
                <w:sz w:val="22"/>
                <w:szCs w:val="22"/>
              </w:rPr>
            </w:sdtEndPr>
            <w:sdtContent>
              <w:p w14:paraId="64CE47E8">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06" w:type="dxa"/>
            <w:shd w:val="clear" w:color="auto" w:fill="BEBEBE" w:themeFill="background1" w:themeFillShade="BF"/>
            <w:vAlign w:val="center"/>
          </w:tcPr>
          <w:sdt>
            <w:sdtPr>
              <w:rPr>
                <w:rFonts w:ascii="Arial" w:hAnsi="Arial" w:cs="Arial"/>
                <w:sz w:val="22"/>
                <w:szCs w:val="22"/>
              </w:rPr>
              <w:id w:val="-1396882234"/>
              <w14:checkbox>
                <w14:checked w14:val="1"/>
                <w14:checkedState w14:val="2612" w14:font="MS Gothic"/>
                <w14:uncheckedState w14:val="2610" w14:font="MS Gothic"/>
              </w14:checkbox>
            </w:sdtPr>
            <w:sdtEndPr>
              <w:rPr>
                <w:rFonts w:ascii="Arial" w:hAnsi="Arial" w:cs="Arial"/>
                <w:sz w:val="22"/>
                <w:szCs w:val="22"/>
              </w:rPr>
            </w:sdtEndPr>
            <w:sdtContent>
              <w:p w14:paraId="58A970E9">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14:paraId="72C85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51" w:type="dxa"/>
            <w:shd w:val="clear" w:color="auto" w:fill="F1F1F1" w:themeFill="background1" w:themeFillShade="F2"/>
            <w:vAlign w:val="center"/>
          </w:tcPr>
          <w:p w14:paraId="5B2FFDD7">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1F1F1" w:themeFill="background1" w:themeFillShade="F2"/>
            <w:vAlign w:val="center"/>
          </w:tcPr>
          <w:p w14:paraId="5B2A165E">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EBEBE"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rPr>
                <w:rFonts w:ascii="Arial" w:hAnsi="Arial" w:cs="Arial"/>
                <w:sz w:val="22"/>
                <w:szCs w:val="22"/>
              </w:rPr>
            </w:sdtEndPr>
            <w:sdtContent>
              <w:p w14:paraId="78A8F840">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BEBEBE" w:themeFill="background1" w:themeFillShade="BF"/>
            <w:vAlign w:val="center"/>
          </w:tcPr>
          <w:sdt>
            <w:sdtPr>
              <w:rPr>
                <w:rFonts w:ascii="Arial" w:hAnsi="Arial" w:cs="Arial"/>
                <w:sz w:val="22"/>
                <w:szCs w:val="22"/>
              </w:rPr>
              <w:id w:val="2043635272"/>
              <w14:checkbox>
                <w14:checked w14:val="0"/>
                <w14:checkedState w14:val="2612" w14:font="MS Gothic"/>
                <w14:uncheckedState w14:val="2610" w14:font="MS Gothic"/>
              </w14:checkbox>
            </w:sdtPr>
            <w:sdtEndPr>
              <w:rPr>
                <w:rFonts w:ascii="Arial" w:hAnsi="Arial" w:cs="Arial"/>
                <w:sz w:val="22"/>
                <w:szCs w:val="22"/>
              </w:rPr>
            </w:sdtEndPr>
            <w:sdtContent>
              <w:p w14:paraId="0548A2DE">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06" w:type="dxa"/>
            <w:shd w:val="clear" w:color="auto" w:fill="BEBEBE" w:themeFill="background1" w:themeFillShade="BF"/>
            <w:vAlign w:val="center"/>
          </w:tcPr>
          <w:sdt>
            <w:sdtPr>
              <w:rPr>
                <w:rFonts w:ascii="Arial" w:hAnsi="Arial" w:cs="Arial"/>
                <w:sz w:val="22"/>
                <w:szCs w:val="22"/>
              </w:rPr>
              <w:id w:val="523134186"/>
              <w14:checkbox>
                <w14:checked w14:val="1"/>
                <w14:checkedState w14:val="2612" w14:font="MS Gothic"/>
                <w14:uncheckedState w14:val="2610" w14:font="MS Gothic"/>
              </w14:checkbox>
            </w:sdtPr>
            <w:sdtEndPr>
              <w:rPr>
                <w:rFonts w:ascii="Arial" w:hAnsi="Arial" w:cs="Arial"/>
                <w:sz w:val="22"/>
                <w:szCs w:val="22"/>
              </w:rPr>
            </w:sdtEndPr>
            <w:sdtContent>
              <w:p w14:paraId="4E9CDC9D">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14:paraId="74D8B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51" w:type="dxa"/>
            <w:shd w:val="clear" w:color="auto" w:fill="F1F1F1" w:themeFill="background1" w:themeFillShade="F2"/>
            <w:vAlign w:val="center"/>
          </w:tcPr>
          <w:p w14:paraId="0A7910B2">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1F1F1" w:themeFill="background1" w:themeFillShade="F2"/>
            <w:vAlign w:val="center"/>
          </w:tcPr>
          <w:p w14:paraId="618232B0">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EBEBE"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rPr>
                <w:rFonts w:ascii="Arial" w:hAnsi="Arial" w:cs="Arial"/>
                <w:sz w:val="22"/>
                <w:szCs w:val="22"/>
              </w:rPr>
            </w:sdtEndPr>
            <w:sdtContent>
              <w:p w14:paraId="5ADF625A">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BEBEBE" w:themeFill="background1" w:themeFillShade="BF"/>
            <w:vAlign w:val="center"/>
          </w:tcPr>
          <w:sdt>
            <w:sdtPr>
              <w:rPr>
                <w:rFonts w:ascii="Arial" w:hAnsi="Arial" w:cs="Arial"/>
                <w:sz w:val="22"/>
                <w:szCs w:val="22"/>
              </w:rPr>
              <w:id w:val="-115911874"/>
              <w14:checkbox>
                <w14:checked w14:val="0"/>
                <w14:checkedState w14:val="2612" w14:font="MS Gothic"/>
                <w14:uncheckedState w14:val="2610" w14:font="MS Gothic"/>
              </w14:checkbox>
            </w:sdtPr>
            <w:sdtEndPr>
              <w:rPr>
                <w:rFonts w:ascii="Arial" w:hAnsi="Arial" w:cs="Arial"/>
                <w:sz w:val="22"/>
                <w:szCs w:val="22"/>
              </w:rPr>
            </w:sdtEndPr>
            <w:sdtContent>
              <w:p w14:paraId="46CCFD6C">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06" w:type="dxa"/>
            <w:shd w:val="clear" w:color="auto" w:fill="BEBEBE" w:themeFill="background1" w:themeFillShade="BF"/>
            <w:vAlign w:val="center"/>
          </w:tcPr>
          <w:sdt>
            <w:sdtPr>
              <w:rPr>
                <w:rFonts w:ascii="Arial" w:hAnsi="Arial" w:cs="Arial"/>
                <w:sz w:val="22"/>
                <w:szCs w:val="22"/>
              </w:rPr>
              <w:id w:val="-930580053"/>
              <w14:checkbox>
                <w14:checked w14:val="1"/>
                <w14:checkedState w14:val="2612" w14:font="MS Gothic"/>
                <w14:uncheckedState w14:val="2610" w14:font="MS Gothic"/>
              </w14:checkbox>
            </w:sdtPr>
            <w:sdtEndPr>
              <w:rPr>
                <w:rFonts w:ascii="Arial" w:hAnsi="Arial" w:cs="Arial"/>
                <w:sz w:val="22"/>
                <w:szCs w:val="22"/>
              </w:rPr>
            </w:sdtEndPr>
            <w:sdtContent>
              <w:p w14:paraId="4122F333">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14:paraId="74ED0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51" w:type="dxa"/>
            <w:shd w:val="clear" w:color="auto" w:fill="F1F1F1" w:themeFill="background1" w:themeFillShade="F2"/>
            <w:vAlign w:val="center"/>
          </w:tcPr>
          <w:p w14:paraId="3849D927">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1F1F1" w:themeFill="background1" w:themeFillShade="F2"/>
            <w:vAlign w:val="center"/>
          </w:tcPr>
          <w:p w14:paraId="041C8104">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EBEBE"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rPr>
                <w:rFonts w:ascii="Arial" w:hAnsi="Arial" w:cs="Arial"/>
                <w:sz w:val="22"/>
                <w:szCs w:val="22"/>
              </w:rPr>
            </w:sdtEndPr>
            <w:sdtContent>
              <w:p w14:paraId="548E33BE">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109" w:type="dxa"/>
            <w:shd w:val="clear" w:color="auto" w:fill="BEBEBE" w:themeFill="background1" w:themeFillShade="BF"/>
            <w:vAlign w:val="center"/>
          </w:tcPr>
          <w:sdt>
            <w:sdtPr>
              <w:rPr>
                <w:rFonts w:ascii="Arial" w:hAnsi="Arial" w:cs="Arial"/>
                <w:sz w:val="22"/>
                <w:szCs w:val="22"/>
              </w:rPr>
              <w:id w:val="-2044195477"/>
              <w14:checkbox>
                <w14:checked w14:val="0"/>
                <w14:checkedState w14:val="2612" w14:font="MS Gothic"/>
                <w14:uncheckedState w14:val="2610" w14:font="MS Gothic"/>
              </w14:checkbox>
            </w:sdtPr>
            <w:sdtEndPr>
              <w:rPr>
                <w:rFonts w:ascii="Arial" w:hAnsi="Arial" w:cs="Arial"/>
                <w:sz w:val="22"/>
                <w:szCs w:val="22"/>
              </w:rPr>
            </w:sdtEndPr>
            <w:sdtContent>
              <w:p w14:paraId="6E63F030">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06" w:type="dxa"/>
            <w:shd w:val="clear" w:color="auto" w:fill="BEBEBE" w:themeFill="background1" w:themeFillShade="BF"/>
            <w:vAlign w:val="center"/>
          </w:tcPr>
          <w:sdt>
            <w:sdtPr>
              <w:rPr>
                <w:rFonts w:ascii="Arial" w:hAnsi="Arial" w:cs="Arial"/>
                <w:sz w:val="22"/>
                <w:szCs w:val="22"/>
              </w:rPr>
              <w:id w:val="-42519630"/>
              <w14:checkbox>
                <w14:checked w14:val="1"/>
                <w14:checkedState w14:val="2612" w14:font="MS Gothic"/>
                <w14:uncheckedState w14:val="2610" w14:font="MS Gothic"/>
              </w14:checkbox>
            </w:sdtPr>
            <w:sdtEndPr>
              <w:rPr>
                <w:rFonts w:ascii="Arial" w:hAnsi="Arial" w:cs="Arial"/>
                <w:sz w:val="22"/>
                <w:szCs w:val="22"/>
              </w:rPr>
            </w:sdtEndPr>
            <w:sdtContent>
              <w:p w14:paraId="0B025E6C">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14:paraId="04E36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51" w:type="dxa"/>
            <w:shd w:val="clear" w:color="auto" w:fill="F1F1F1" w:themeFill="background1" w:themeFillShade="F2"/>
            <w:vAlign w:val="center"/>
          </w:tcPr>
          <w:p w14:paraId="44518157">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1F1F1" w:themeFill="background1" w:themeFillShade="F2"/>
            <w:vAlign w:val="center"/>
          </w:tcPr>
          <w:p w14:paraId="05DBCB3D">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EBEBE"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rPr>
                <w:rFonts w:ascii="Arial" w:hAnsi="Arial" w:cs="Arial"/>
                <w:sz w:val="22"/>
                <w:szCs w:val="22"/>
              </w:rPr>
            </w:sdtEndPr>
            <w:sdtContent>
              <w:p w14:paraId="5C109476">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109" w:type="dxa"/>
            <w:shd w:val="clear" w:color="auto" w:fill="BEBEBE"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rPr>
                <w:rFonts w:ascii="Arial" w:hAnsi="Arial" w:cs="Arial"/>
                <w:sz w:val="22"/>
                <w:szCs w:val="22"/>
              </w:rPr>
            </w:sdtEndPr>
            <w:sdtContent>
              <w:p w14:paraId="031C60A4">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shd w:val="clear" w:color="auto" w:fill="BEBEBE"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rPr>
                <w:rFonts w:ascii="Arial" w:hAnsi="Arial" w:cs="Arial"/>
                <w:sz w:val="22"/>
                <w:szCs w:val="22"/>
              </w:rPr>
            </w:sdtEndPr>
            <w:sdtContent>
              <w:p w14:paraId="72B42B06">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14:paraId="7CA5B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51" w:type="dxa"/>
            <w:shd w:val="clear" w:color="auto" w:fill="F1F1F1" w:themeFill="background1" w:themeFillShade="F2"/>
            <w:vAlign w:val="center"/>
          </w:tcPr>
          <w:p w14:paraId="24229013">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1F1F1" w:themeFill="background1" w:themeFillShade="F2"/>
            <w:vAlign w:val="center"/>
          </w:tcPr>
          <w:p w14:paraId="5CFE01EA">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EBEBE"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rPr>
                <w:rFonts w:ascii="Arial" w:hAnsi="Arial" w:cs="Arial"/>
                <w:sz w:val="22"/>
                <w:szCs w:val="22"/>
              </w:rPr>
            </w:sdtEndPr>
            <w:sdtContent>
              <w:p w14:paraId="179C661F">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109" w:type="dxa"/>
            <w:shd w:val="clear" w:color="auto" w:fill="BEBEBE"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rPr>
                <w:rFonts w:ascii="Arial" w:hAnsi="Arial" w:cs="Arial"/>
                <w:sz w:val="22"/>
                <w:szCs w:val="22"/>
              </w:rPr>
            </w:sdtEndPr>
            <w:sdtContent>
              <w:p w14:paraId="66066D41">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shd w:val="clear" w:color="auto" w:fill="BEBEBE"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rPr>
                <w:rFonts w:ascii="Arial" w:hAnsi="Arial" w:cs="Arial"/>
                <w:sz w:val="22"/>
                <w:szCs w:val="22"/>
              </w:rPr>
            </w:sdtEndPr>
            <w:sdtContent>
              <w:p w14:paraId="1F9A4715">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6AFAD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51" w:type="dxa"/>
            <w:shd w:val="clear" w:color="auto" w:fill="F1F1F1" w:themeFill="background1" w:themeFillShade="F2"/>
            <w:vAlign w:val="center"/>
          </w:tcPr>
          <w:p w14:paraId="7D4726EE">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1F1F1" w:themeFill="background1" w:themeFillShade="F2"/>
            <w:vAlign w:val="center"/>
          </w:tcPr>
          <w:p w14:paraId="2DAD6B2D">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EBEBE"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rPr>
                <w:rFonts w:ascii="Arial" w:hAnsi="Arial" w:cs="Arial"/>
                <w:sz w:val="22"/>
                <w:szCs w:val="22"/>
              </w:rPr>
            </w:sdtEndPr>
            <w:sdtContent>
              <w:p w14:paraId="70F57AC8">
                <w:pPr>
                  <w:autoSpaceDE w:val="0"/>
                  <w:autoSpaceDN w:val="0"/>
                  <w:adjustRightInd w:val="0"/>
                  <w:jc w:val="center"/>
                  <w:rPr>
                    <w:rFonts w:ascii="Arial" w:hAnsi="Arial" w:cs="Arial"/>
                    <w:sz w:val="22"/>
                    <w:szCs w:val="22"/>
                  </w:rPr>
                </w:pPr>
                <w:r>
                  <w:rPr>
                    <w:rFonts w:ascii="MS Gothic" w:hAnsi="MS Gothic" w:eastAsia="MS Gothic" w:cs="Arial"/>
                    <w:sz w:val="22"/>
                    <w:szCs w:val="22"/>
                  </w:rPr>
                  <w:t>☐</w:t>
                </w:r>
              </w:p>
            </w:sdtContent>
          </w:sdt>
        </w:tc>
        <w:tc>
          <w:tcPr>
            <w:tcW w:w="1109" w:type="dxa"/>
            <w:shd w:val="clear" w:color="auto" w:fill="BEBEBE"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rPr>
                <w:rFonts w:ascii="Arial" w:hAnsi="Arial" w:cs="Arial"/>
                <w:sz w:val="22"/>
                <w:szCs w:val="22"/>
              </w:rPr>
            </w:sdtEndPr>
            <w:sdtContent>
              <w:p w14:paraId="147437E8">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shd w:val="clear" w:color="auto" w:fill="BEBEBE"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rPr>
                <w:rFonts w:ascii="Arial" w:hAnsi="Arial" w:cs="Arial"/>
                <w:sz w:val="22"/>
                <w:szCs w:val="22"/>
              </w:rPr>
            </w:sdtEndPr>
            <w:sdtContent>
              <w:p w14:paraId="49916C76">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1F821B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51" w:type="dxa"/>
            <w:shd w:val="clear" w:color="auto" w:fill="F1F1F1" w:themeFill="background1" w:themeFillShade="F2"/>
            <w:vAlign w:val="center"/>
          </w:tcPr>
          <w:p w14:paraId="34642261">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1F1F1" w:themeFill="background1" w:themeFillShade="F2"/>
            <w:vAlign w:val="center"/>
          </w:tcPr>
          <w:p w14:paraId="0087B870">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EBEBE"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rPr>
                <w:rFonts w:ascii="Arial" w:hAnsi="Arial" w:cs="Arial"/>
                <w:sz w:val="22"/>
                <w:szCs w:val="22"/>
              </w:rPr>
            </w:sdtEndPr>
            <w:sdtContent>
              <w:p w14:paraId="71BB41F4">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109" w:type="dxa"/>
            <w:shd w:val="clear" w:color="auto" w:fill="BEBEBE" w:themeFill="background1" w:themeFillShade="BF"/>
            <w:vAlign w:val="center"/>
          </w:tcPr>
          <w:sdt>
            <w:sdtPr>
              <w:rPr>
                <w:rFonts w:ascii="Arial" w:hAnsi="Arial" w:cs="Arial"/>
                <w:sz w:val="22"/>
                <w:szCs w:val="22"/>
              </w:rPr>
              <w:id w:val="116349551"/>
              <w14:checkbox>
                <w14:checked w14:val="0"/>
                <w14:checkedState w14:val="2612" w14:font="MS Gothic"/>
                <w14:uncheckedState w14:val="2610" w14:font="MS Gothic"/>
              </w14:checkbox>
            </w:sdtPr>
            <w:sdtEndPr>
              <w:rPr>
                <w:rFonts w:ascii="Arial" w:hAnsi="Arial" w:cs="Arial"/>
                <w:sz w:val="22"/>
                <w:szCs w:val="22"/>
              </w:rPr>
            </w:sdtEndPr>
            <w:sdtContent>
              <w:p w14:paraId="37DE205C">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shd w:val="clear" w:color="auto" w:fill="BEBEBE" w:themeFill="background1" w:themeFillShade="BF"/>
            <w:vAlign w:val="center"/>
          </w:tcPr>
          <w:sdt>
            <w:sdtPr>
              <w:rPr>
                <w:rFonts w:ascii="Arial" w:hAnsi="Arial" w:cs="Arial"/>
                <w:sz w:val="22"/>
                <w:szCs w:val="22"/>
              </w:rPr>
              <w:id w:val="-1465344194"/>
              <w14:checkbox>
                <w14:checked w14:val="1"/>
                <w14:checkedState w14:val="2612" w14:font="MS Gothic"/>
                <w14:uncheckedState w14:val="2610" w14:font="MS Gothic"/>
              </w14:checkbox>
            </w:sdtPr>
            <w:sdtEndPr>
              <w:rPr>
                <w:rFonts w:ascii="Arial" w:hAnsi="Arial" w:cs="Arial"/>
                <w:sz w:val="22"/>
                <w:szCs w:val="22"/>
              </w:rPr>
            </w:sdtEndPr>
            <w:sdtContent>
              <w:p w14:paraId="5F8C2C08">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14:paraId="70B7F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51" w:type="dxa"/>
            <w:shd w:val="clear" w:color="auto" w:fill="F1F1F1" w:themeFill="background1" w:themeFillShade="F2"/>
            <w:vAlign w:val="center"/>
          </w:tcPr>
          <w:p w14:paraId="5D56995F">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1F1F1" w:themeFill="background1" w:themeFillShade="F2"/>
            <w:vAlign w:val="center"/>
          </w:tcPr>
          <w:p w14:paraId="5E46C50D">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EBEBE"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rPr>
                <w:rFonts w:ascii="Arial" w:hAnsi="Arial" w:cs="Arial"/>
                <w:sz w:val="22"/>
                <w:szCs w:val="22"/>
              </w:rPr>
            </w:sdtEndPr>
            <w:sdtContent>
              <w:p w14:paraId="5C026102">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109" w:type="dxa"/>
            <w:shd w:val="clear" w:color="auto" w:fill="BEBEBE"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EndPr>
              <w:rPr>
                <w:rFonts w:ascii="Arial" w:hAnsi="Arial" w:cs="Arial"/>
                <w:sz w:val="22"/>
                <w:szCs w:val="22"/>
              </w:rPr>
            </w:sdtEndPr>
            <w:sdtContent>
              <w:p w14:paraId="62506909">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shd w:val="clear" w:color="auto" w:fill="BEBEBE"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rPr>
                <w:rFonts w:ascii="Arial" w:hAnsi="Arial" w:cs="Arial"/>
                <w:sz w:val="22"/>
                <w:szCs w:val="22"/>
              </w:rPr>
            </w:sdtEndPr>
            <w:sdtContent>
              <w:p w14:paraId="41DA59E8">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72825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10487" w:type="dxa"/>
            <w:gridSpan w:val="5"/>
            <w:shd w:val="clear" w:color="auto" w:fill="F1F1F1" w:themeFill="background1" w:themeFillShade="F2"/>
            <w:vAlign w:val="center"/>
          </w:tcPr>
          <w:p w14:paraId="5CCE543C">
            <w:pPr>
              <w:autoSpaceDE w:val="0"/>
              <w:autoSpaceDN w:val="0"/>
              <w:adjustRightInd w:val="0"/>
              <w:rPr>
                <w:rFonts w:ascii="Arial" w:hAnsi="Arial" w:cs="Arial"/>
                <w:sz w:val="22"/>
                <w:szCs w:val="22"/>
              </w:rPr>
            </w:pPr>
            <w:r>
              <w:rPr>
                <w:rFonts w:ascii="Arial" w:hAnsi="Arial" w:cs="Arial"/>
                <w:sz w:val="22"/>
                <w:szCs w:val="22"/>
              </w:rPr>
              <w:t xml:space="preserve">If you have answered </w:t>
            </w:r>
            <w:r>
              <w:rPr>
                <w:rFonts w:ascii="Arial" w:hAnsi="Arial" w:cs="Arial"/>
                <w:b/>
                <w:bCs/>
                <w:sz w:val="22"/>
                <w:szCs w:val="22"/>
              </w:rPr>
              <w:t>YES</w:t>
            </w:r>
            <w:r>
              <w:rPr>
                <w:rFonts w:ascii="Arial" w:hAnsi="Arial" w:cs="Arial"/>
                <w:sz w:val="22"/>
                <w:szCs w:val="22"/>
              </w:rPr>
              <w:t xml:space="preserve"> to any of questions O1-O11, please provide justification detailing why this is necessary for the research.  </w:t>
            </w:r>
          </w:p>
        </w:tc>
      </w:tr>
      <w:tr w14:paraId="6D540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51" w:type="dxa"/>
            <w:vAlign w:val="center"/>
          </w:tcPr>
          <w:p w14:paraId="0DA0924A">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BEFE5E9">
            <w:pPr>
              <w:autoSpaceDE w:val="0"/>
              <w:autoSpaceDN w:val="0"/>
              <w:adjustRightInd w:val="0"/>
              <w:jc w:val="both"/>
              <w:rPr>
                <w:rFonts w:ascii="Arial" w:hAnsi="Arial" w:cs="Arial"/>
              </w:rPr>
            </w:pPr>
            <w:r>
              <w:rPr>
                <w:rFonts w:ascii="Arial" w:hAnsi="Arial" w:cs="Arial"/>
                <w:color w:val="00B050"/>
                <w:sz w:val="22"/>
                <w:szCs w:val="22"/>
              </w:rPr>
              <w:t>There will be no generative AI or AI-based applications that will be used in the research process. The researcher will carry out all the aspects of the research process such as data collection, analysis and writing as per the university academic integrity requirement.</w:t>
            </w:r>
          </w:p>
        </w:tc>
      </w:tr>
    </w:tbl>
    <w:p w14:paraId="6349A520">
      <w:pPr>
        <w:rPr>
          <w:rFonts w:ascii="Arial" w:hAnsi="Arial" w:cs="Arial"/>
          <w:b/>
          <w:bCs/>
          <w:sz w:val="22"/>
          <w:szCs w:val="22"/>
        </w:rPr>
      </w:pPr>
    </w:p>
    <w:p w14:paraId="1954778D">
      <w:pPr>
        <w:rPr>
          <w:rFonts w:ascii="Arial" w:hAnsi="Arial" w:cs="Arial"/>
          <w:b/>
          <w:bCs/>
          <w:sz w:val="22"/>
          <w:szCs w:val="22"/>
        </w:rPr>
      </w:pPr>
    </w:p>
    <w:p w14:paraId="024F9AAC">
      <w:pPr>
        <w:rPr>
          <w:rFonts w:ascii="Arial" w:hAnsi="Arial" w:cs="Arial"/>
          <w:b/>
          <w:bCs/>
          <w:sz w:val="22"/>
          <w:szCs w:val="22"/>
        </w:rPr>
      </w:pPr>
    </w:p>
    <w:p w14:paraId="752E5340">
      <w:pPr>
        <w:rPr>
          <w:rFonts w:ascii="Arial" w:hAnsi="Arial" w:cs="Arial"/>
          <w:b/>
          <w:bCs/>
          <w:sz w:val="22"/>
          <w:szCs w:val="22"/>
        </w:rPr>
      </w:pPr>
    </w:p>
    <w:p w14:paraId="0D3CB145">
      <w:pPr>
        <w:rPr>
          <w:rFonts w:ascii="Arial" w:hAnsi="Arial" w:cs="Arial"/>
          <w:b/>
          <w:bCs/>
          <w:sz w:val="22"/>
          <w:szCs w:val="22"/>
        </w:rPr>
      </w:pPr>
    </w:p>
    <w:p w14:paraId="6C6950A5">
      <w:pPr>
        <w:rPr>
          <w:rFonts w:ascii="Arial" w:hAnsi="Arial" w:cs="Arial"/>
          <w:b/>
          <w:bCs/>
          <w:sz w:val="22"/>
          <w:szCs w:val="22"/>
        </w:rPr>
      </w:pPr>
    </w:p>
    <w:p w14:paraId="1F47CD11">
      <w:pPr>
        <w:rPr>
          <w:rFonts w:ascii="Arial" w:hAnsi="Arial" w:cs="Arial"/>
          <w:b/>
          <w:bCs/>
          <w:sz w:val="22"/>
          <w:szCs w:val="22"/>
        </w:rPr>
      </w:pPr>
    </w:p>
    <w:p w14:paraId="2092DA12">
      <w:pPr>
        <w:rPr>
          <w:rFonts w:ascii="Arial" w:hAnsi="Arial" w:cs="Arial"/>
          <w:b/>
          <w:bCs/>
          <w:sz w:val="22"/>
          <w:szCs w:val="22"/>
        </w:rPr>
      </w:pPr>
    </w:p>
    <w:p w14:paraId="3CC4B6A9">
      <w:pPr>
        <w:rPr>
          <w:rFonts w:ascii="Arial" w:hAnsi="Arial" w:cs="Arial"/>
          <w:b/>
          <w:bCs/>
          <w:sz w:val="22"/>
          <w:szCs w:val="22"/>
        </w:rPr>
      </w:pPr>
    </w:p>
    <w:p w14:paraId="42ED7148">
      <w:pPr>
        <w:rPr>
          <w:rFonts w:ascii="Arial" w:hAnsi="Arial" w:cs="Arial"/>
          <w:b/>
          <w:bCs/>
          <w:sz w:val="22"/>
          <w:szCs w:val="22"/>
        </w:rPr>
      </w:pPr>
    </w:p>
    <w:p w14:paraId="2A1FA4DC">
      <w:pPr>
        <w:rPr>
          <w:rFonts w:ascii="Arial" w:hAnsi="Arial" w:cs="Arial"/>
          <w:b/>
          <w:bCs/>
          <w:sz w:val="22"/>
          <w:szCs w:val="22"/>
        </w:rPr>
      </w:pPr>
    </w:p>
    <w:p w14:paraId="1B046444">
      <w:pPr>
        <w:rPr>
          <w:rFonts w:ascii="Arial" w:hAnsi="Arial" w:cs="Arial"/>
          <w:b/>
          <w:bCs/>
          <w:sz w:val="22"/>
          <w:szCs w:val="22"/>
        </w:rPr>
      </w:pPr>
    </w:p>
    <w:p w14:paraId="587B2A5F">
      <w:pPr>
        <w:autoSpaceDE w:val="0"/>
        <w:autoSpaceDN w:val="0"/>
        <w:adjustRightInd w:val="0"/>
        <w:spacing w:after="240"/>
        <w:jc w:val="both"/>
        <w:rPr>
          <w:rFonts w:ascii="Arial" w:hAnsi="Arial" w:cs="Arial"/>
          <w:b/>
          <w:sz w:val="22"/>
          <w:szCs w:val="22"/>
        </w:rPr>
      </w:pPr>
      <w:r>
        <w:rPr>
          <w:rFonts w:ascii="Arial" w:hAnsi="Arial" w:cs="Arial"/>
          <w:b/>
          <w:sz w:val="22"/>
          <w:szCs w:val="22"/>
        </w:rPr>
        <w:t>SECTION J: Declaration</w:t>
      </w:r>
    </w:p>
    <w:tbl>
      <w:tblPr>
        <w:tblStyle w:val="5"/>
        <w:tblW w:w="1048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
        <w:gridCol w:w="554"/>
        <w:gridCol w:w="2835"/>
        <w:gridCol w:w="4949"/>
        <w:gridCol w:w="10"/>
        <w:gridCol w:w="2123"/>
        <w:gridCol w:w="6"/>
      </w:tblGrid>
      <w:tr w14:paraId="2FA8A4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Before w:val="1"/>
          <w:wBefore w:w="8" w:type="dxa"/>
          <w:trHeight w:val="1807" w:hRule="atLeast"/>
        </w:trPr>
        <w:tc>
          <w:tcPr>
            <w:tcW w:w="554" w:type="dxa"/>
            <w:shd w:val="clear" w:color="auto" w:fill="F1F1F1" w:themeFill="background1" w:themeFillShade="F2"/>
            <w:vAlign w:val="center"/>
          </w:tcPr>
          <w:p w14:paraId="6D289FB0">
            <w:pPr>
              <w:jc w:val="center"/>
              <w:rPr>
                <w:rFonts w:ascii="Arial" w:hAnsi="Arial" w:cs="Arial"/>
                <w:sz w:val="22"/>
                <w:szCs w:val="22"/>
              </w:rPr>
            </w:pPr>
          </w:p>
        </w:tc>
        <w:tc>
          <w:tcPr>
            <w:tcW w:w="9923" w:type="dxa"/>
            <w:gridSpan w:val="5"/>
            <w:shd w:val="clear" w:color="auto" w:fill="F1F1F1" w:themeFill="background1" w:themeFillShade="F2"/>
            <w:vAlign w:val="center"/>
          </w:tcPr>
          <w:p w14:paraId="081569AA">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3883487E">
            <w:pPr>
              <w:jc w:val="both"/>
              <w:rPr>
                <w:rFonts w:ascii="Arial" w:hAnsi="Arial" w:cs="Arial"/>
                <w:b/>
                <w:bCs/>
                <w:color w:val="000000"/>
                <w:sz w:val="22"/>
                <w:szCs w:val="22"/>
              </w:rPr>
            </w:pPr>
          </w:p>
          <w:p w14:paraId="1F80EA49">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r>
              <w:fldChar w:fldCharType="begin"/>
            </w:r>
            <w:r>
              <w:instrText xml:space="preserve"> HYPERLINK "https://www.uwtsd.ac.uk/research/research-ethics/" </w:instrText>
            </w:r>
            <w:r>
              <w:fldChar w:fldCharType="separate"/>
            </w:r>
            <w:r>
              <w:rPr>
                <w:rStyle w:val="14"/>
                <w:rFonts w:ascii="Arial" w:hAnsi="Arial" w:cs="Arial"/>
                <w:sz w:val="22"/>
                <w:szCs w:val="22"/>
              </w:rPr>
              <w:t>https://www.uwtsd.ac.uk/research/research-ethics/</w:t>
            </w:r>
            <w:r>
              <w:rPr>
                <w:rStyle w:val="14"/>
                <w:rFonts w:ascii="Arial" w:hAnsi="Arial" w:cs="Arial"/>
                <w:sz w:val="22"/>
                <w:szCs w:val="22"/>
              </w:rPr>
              <w:fldChar w:fldCharType="end"/>
            </w:r>
            <w:r>
              <w:rPr>
                <w:rFonts w:ascii="Arial" w:hAnsi="Arial" w:cs="Arial"/>
                <w:sz w:val="22"/>
                <w:szCs w:val="22"/>
              </w:rPr>
              <w:t xml:space="preserve"> </w:t>
            </w:r>
          </w:p>
        </w:tc>
      </w:tr>
      <w:tr w14:paraId="0D670A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Before w:val="1"/>
          <w:wBefore w:w="8" w:type="dxa"/>
          <w:trHeight w:val="657" w:hRule="atLeast"/>
        </w:trPr>
        <w:tc>
          <w:tcPr>
            <w:tcW w:w="55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1B361FE">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73AFFC69">
            <w:pPr>
              <w:spacing w:before="100" w:beforeAutospacing="1" w:after="100" w:afterAutospacing="1"/>
              <w:rPr>
                <w:rFonts w:ascii="Arial" w:hAnsi="Arial" w:cs="Arial"/>
                <w:sz w:val="22"/>
                <w:szCs w:val="22"/>
              </w:rPr>
            </w:pPr>
            <w:r>
              <w:rPr>
                <w:rFonts w:ascii="Arial" w:hAnsi="Arial" w:cs="Arial"/>
                <w:b/>
                <w:bCs/>
                <w:sz w:val="22"/>
                <w:szCs w:val="22"/>
              </w:rPr>
              <w:t>Signature of applicant:</w:t>
            </w:r>
          </w:p>
        </w:tc>
        <w:tc>
          <w:tcPr>
            <w:tcW w:w="4949" w:type="dxa"/>
            <w:tcBorders>
              <w:left w:val="single" w:color="auto" w:sz="4" w:space="0"/>
            </w:tcBorders>
            <w:vAlign w:val="center"/>
          </w:tcPr>
          <w:p w14:paraId="417337B7">
            <w:pPr>
              <w:spacing w:before="100" w:beforeAutospacing="1" w:after="100" w:afterAutospacing="1"/>
              <w:rPr>
                <w:rFonts w:hint="default" w:ascii="Arial" w:hAnsi="Arial" w:cs="Arial"/>
                <w:sz w:val="22"/>
                <w:szCs w:val="22"/>
                <w:lang w:val="en-SG"/>
              </w:rPr>
            </w:pPr>
            <w:r>
              <w:rPr>
                <w:rFonts w:hint="default" w:ascii="Arial" w:hAnsi="Arial" w:cs="Arial"/>
                <w:sz w:val="22"/>
                <w:szCs w:val="22"/>
                <w:lang w:val="en-SG"/>
              </w:rPr>
              <w:t>Md Kausar Hosen</w:t>
            </w:r>
          </w:p>
        </w:tc>
        <w:tc>
          <w:tcPr>
            <w:tcW w:w="2139" w:type="dxa"/>
            <w:gridSpan w:val="3"/>
            <w:vAlign w:val="center"/>
          </w:tcPr>
          <w:p w14:paraId="7C2D2CC9">
            <w:pPr>
              <w:spacing w:before="100" w:beforeAutospacing="1" w:after="100" w:afterAutospacing="1"/>
              <w:rPr>
                <w:rFonts w:ascii="Arial" w:hAnsi="Arial" w:cs="Arial"/>
                <w:b/>
                <w:bCs/>
                <w:sz w:val="22"/>
                <w:szCs w:val="22"/>
              </w:rPr>
            </w:pPr>
            <w:r>
              <w:rPr>
                <w:rFonts w:ascii="Arial" w:hAnsi="Arial" w:cs="Arial"/>
                <w:b/>
                <w:bCs/>
                <w:sz w:val="22"/>
                <w:szCs w:val="22"/>
              </w:rPr>
              <w:t>Date:</w:t>
            </w:r>
          </w:p>
          <w:p w14:paraId="6C1C1BE5">
            <w:pPr>
              <w:spacing w:before="100" w:beforeAutospacing="1" w:after="100" w:afterAutospacing="1"/>
              <w:rPr>
                <w:rFonts w:hint="default" w:ascii="Arial" w:hAnsi="Arial" w:cs="Arial"/>
                <w:sz w:val="22"/>
                <w:szCs w:val="22"/>
                <w:lang w:val="en-SG"/>
              </w:rPr>
            </w:pPr>
            <w:r>
              <w:rPr>
                <w:rFonts w:hint="default" w:ascii="Arial" w:hAnsi="Arial" w:cs="Arial"/>
                <w:sz w:val="22"/>
                <w:szCs w:val="22"/>
                <w:lang w:val="en-SG"/>
              </w:rPr>
              <w:t>10/03/2026</w:t>
            </w:r>
          </w:p>
        </w:tc>
      </w:tr>
      <w:tr w14:paraId="0E185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46" w:hRule="atLeast"/>
        </w:trPr>
        <w:tc>
          <w:tcPr>
            <w:tcW w:w="562" w:type="dxa"/>
            <w:gridSpan w:val="2"/>
            <w:shd w:val="clear" w:color="auto" w:fill="F1F1F1" w:themeFill="background1" w:themeFillShade="F2"/>
            <w:vAlign w:val="center"/>
          </w:tcPr>
          <w:p w14:paraId="33C64BB8">
            <w:pPr>
              <w:pStyle w:val="30"/>
              <w:ind w:left="0"/>
              <w:jc w:val="center"/>
              <w:rPr>
                <w:rFonts w:ascii="Arial" w:hAnsi="Arial" w:cs="Arial"/>
              </w:rPr>
            </w:pPr>
            <w:r>
              <w:rPr>
                <w:rFonts w:ascii="Arial" w:hAnsi="Arial" w:cs="Arial"/>
              </w:rPr>
              <w:t>2</w:t>
            </w:r>
          </w:p>
        </w:tc>
        <w:tc>
          <w:tcPr>
            <w:tcW w:w="2835" w:type="dxa"/>
            <w:shd w:val="clear" w:color="auto" w:fill="F1F1F1" w:themeFill="background1" w:themeFillShade="F2"/>
            <w:vAlign w:val="center"/>
          </w:tcPr>
          <w:p w14:paraId="37C87372">
            <w:pPr>
              <w:pStyle w:val="30"/>
              <w:ind w:left="0"/>
              <w:rPr>
                <w:rFonts w:ascii="Arial" w:hAnsi="Arial" w:cs="Arial"/>
              </w:rPr>
            </w:pPr>
            <w:r>
              <w:rPr>
                <w:rFonts w:ascii="Arial" w:hAnsi="Arial" w:cs="Arial"/>
              </w:rPr>
              <w:t>Supervisor:</w:t>
            </w:r>
          </w:p>
        </w:tc>
        <w:tc>
          <w:tcPr>
            <w:tcW w:w="4959" w:type="dxa"/>
            <w:gridSpan w:val="2"/>
            <w:vAlign w:val="center"/>
          </w:tcPr>
          <w:p w14:paraId="2001AF23">
            <w:pPr>
              <w:pStyle w:val="30"/>
              <w:ind w:left="0"/>
              <w:rPr>
                <w:rFonts w:hint="default" w:ascii="Arial" w:hAnsi="Arial" w:cs="Arial"/>
                <w:lang w:val="en-SG"/>
              </w:rPr>
            </w:pPr>
            <w:r>
              <w:rPr>
                <w:rFonts w:hint="default" w:ascii="Arial" w:hAnsi="Arial" w:cs="Arial"/>
                <w:lang w:val="en-SG"/>
              </w:rPr>
              <w:t>Ebad Banissi</w:t>
            </w:r>
          </w:p>
        </w:tc>
        <w:tc>
          <w:tcPr>
            <w:tcW w:w="2123" w:type="dxa"/>
            <w:vMerge w:val="restart"/>
          </w:tcPr>
          <w:p w14:paraId="7BA89991">
            <w:pPr>
              <w:pStyle w:val="30"/>
              <w:ind w:left="0"/>
              <w:rPr>
                <w:rFonts w:hint="default" w:ascii="Arial" w:hAnsi="Arial" w:cs="Arial"/>
                <w:lang w:val="en-SG"/>
              </w:rPr>
            </w:pPr>
            <w:r>
              <w:rPr>
                <w:rFonts w:ascii="Arial" w:hAnsi="Arial" w:cs="Arial"/>
                <w:b/>
                <w:bCs/>
              </w:rPr>
              <w:t>Date:</w:t>
            </w:r>
            <w:r>
              <w:rPr>
                <w:rFonts w:hint="default" w:ascii="Arial" w:hAnsi="Arial" w:cs="Arial"/>
                <w:b/>
                <w:bCs/>
                <w:lang w:val="en-SG"/>
              </w:rPr>
              <w:t>10/03/2026</w:t>
            </w:r>
          </w:p>
        </w:tc>
      </w:tr>
      <w:tr w14:paraId="3D459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47" w:hRule="atLeast"/>
        </w:trPr>
        <w:tc>
          <w:tcPr>
            <w:tcW w:w="562" w:type="dxa"/>
            <w:gridSpan w:val="2"/>
            <w:shd w:val="clear" w:color="auto" w:fill="F1F1F1" w:themeFill="background1" w:themeFillShade="F2"/>
            <w:vAlign w:val="center"/>
          </w:tcPr>
          <w:p w14:paraId="71B2DBDC">
            <w:pPr>
              <w:pStyle w:val="30"/>
              <w:ind w:left="0"/>
              <w:jc w:val="center"/>
              <w:rPr>
                <w:rFonts w:ascii="Arial" w:hAnsi="Arial" w:cs="Arial"/>
              </w:rPr>
            </w:pPr>
            <w:r>
              <w:rPr>
                <w:rFonts w:ascii="Arial" w:hAnsi="Arial" w:cs="Arial"/>
              </w:rPr>
              <w:t>3</w:t>
            </w:r>
          </w:p>
        </w:tc>
        <w:tc>
          <w:tcPr>
            <w:tcW w:w="2835" w:type="dxa"/>
            <w:shd w:val="clear" w:color="auto" w:fill="F1F1F1" w:themeFill="background1" w:themeFillShade="F2"/>
            <w:vAlign w:val="center"/>
          </w:tcPr>
          <w:p w14:paraId="56D9CFC1">
            <w:pPr>
              <w:pStyle w:val="30"/>
              <w:ind w:left="0"/>
              <w:rPr>
                <w:rFonts w:ascii="Arial" w:hAnsi="Arial" w:cs="Arial"/>
              </w:rPr>
            </w:pPr>
            <w:r>
              <w:rPr>
                <w:rFonts w:ascii="Arial" w:hAnsi="Arial" w:cs="Arial"/>
              </w:rPr>
              <w:t>Signature:</w:t>
            </w:r>
          </w:p>
        </w:tc>
        <w:tc>
          <w:tcPr>
            <w:tcW w:w="4959" w:type="dxa"/>
            <w:gridSpan w:val="2"/>
            <w:vAlign w:val="center"/>
          </w:tcPr>
          <w:p w14:paraId="7D041473">
            <w:pPr>
              <w:pStyle w:val="30"/>
              <w:ind w:left="0"/>
              <w:rPr>
                <w:rFonts w:hint="default" w:ascii="Tempus Sans ITC" w:hAnsi="Tempus Sans ITC" w:cs="Tempus Sans ITC"/>
              </w:rPr>
            </w:pPr>
          </w:p>
          <w:p w14:paraId="20916ADA">
            <w:pPr>
              <w:pStyle w:val="30"/>
              <w:ind w:left="0"/>
              <w:rPr>
                <w:rFonts w:hint="default" w:ascii="Arial" w:hAnsi="Arial" w:cs="Arial"/>
                <w:lang w:val="en-SG"/>
              </w:rPr>
            </w:pPr>
            <w:r>
              <w:rPr>
                <w:rFonts w:hint="default" w:ascii="Tempus Sans ITC" w:hAnsi="Tempus Sans ITC" w:cs="Tempus Sans ITC"/>
                <w:lang w:val="en-SG"/>
              </w:rPr>
              <w:t>Ebad banissi</w:t>
            </w:r>
          </w:p>
        </w:tc>
        <w:tc>
          <w:tcPr>
            <w:tcW w:w="2123" w:type="dxa"/>
            <w:vMerge w:val="continue"/>
            <w:vAlign w:val="center"/>
          </w:tcPr>
          <w:p w14:paraId="05BCF667">
            <w:pPr>
              <w:pStyle w:val="30"/>
              <w:ind w:left="0"/>
              <w:rPr>
                <w:rFonts w:ascii="Arial" w:hAnsi="Arial" w:cs="Arial"/>
              </w:rPr>
            </w:pPr>
          </w:p>
        </w:tc>
      </w:tr>
    </w:tbl>
    <w:p w14:paraId="3117E437">
      <w:pPr>
        <w:rPr>
          <w:rFonts w:ascii="Arial" w:hAnsi="Arial" w:cs="Arial"/>
          <w:sz w:val="22"/>
          <w:szCs w:val="22"/>
        </w:rPr>
      </w:pPr>
    </w:p>
    <w:sectPr>
      <w:headerReference r:id="rId5" w:type="first"/>
      <w:footerReference r:id="rId8" w:type="first"/>
      <w:headerReference r:id="rId3" w:type="default"/>
      <w:footerReference r:id="rId6" w:type="default"/>
      <w:headerReference r:id="rId4" w:type="even"/>
      <w:footerReference r:id="rId7" w:type="even"/>
      <w:pgSz w:w="11906" w:h="16838"/>
      <w:pgMar w:top="720" w:right="720" w:bottom="720" w:left="720" w:header="720" w:footer="284" w:gutter="0"/>
      <w:cols w:space="720" w:num="1"/>
      <w:docGrid w:linePitch="27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MS Gothic">
    <w:panose1 w:val="020B0609070205080204"/>
    <w:charset w:val="80"/>
    <w:family w:val="modern"/>
    <w:pitch w:val="default"/>
    <w:sig w:usb0="E00002FF" w:usb1="6AC7FDFB" w:usb2="08000012" w:usb3="00000000" w:csb0="4002009F" w:csb1="DFD70000"/>
  </w:font>
  <w:font w:name="Symbol">
    <w:panose1 w:val="05050102010706020507"/>
    <w:charset w:val="02"/>
    <w:family w:val="roman"/>
    <w:pitch w:val="default"/>
    <w:sig w:usb0="00000000" w:usb1="00000000" w:usb2="00000000" w:usb3="00000000" w:csb0="80000000" w:csb1="00000000"/>
  </w:font>
  <w:font w:name="Segoe UI Symbol">
    <w:panose1 w:val="020B0502040204020203"/>
    <w:charset w:val="00"/>
    <w:family w:val="swiss"/>
    <w:pitch w:val="default"/>
    <w:sig w:usb0="800001E3" w:usb1="1200FFEF" w:usb2="00040000" w:usb3="04000000" w:csb0="00000001" w:csb1="40000000"/>
  </w:font>
  <w:font w:name="Impact">
    <w:panose1 w:val="020B0806030902050204"/>
    <w:charset w:val="00"/>
    <w:family w:val="auto"/>
    <w:pitch w:val="default"/>
    <w:sig w:usb0="00000287" w:usb1="00000000" w:usb2="00000000" w:usb3="00000000" w:csb0="2000009F" w:csb1="DFD70000"/>
  </w:font>
  <w:font w:name="Tempus Sans ITC">
    <w:panose1 w:val="04020404030D07020202"/>
    <w:charset w:val="00"/>
    <w:family w:val="auto"/>
    <w:pitch w:val="default"/>
    <w:sig w:usb0="00000003" w:usb1="00000000" w:usb2="00000000" w:usb3="00000000" w:csb0="2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301B7">
    <w:pPr>
      <w:pStyle w:val="12"/>
      <w:rPr>
        <w:rStyle w:val="16"/>
        <w:rFonts w:ascii="Arial" w:hAnsi="Arial" w:cs="Arial"/>
      </w:rPr>
    </w:pPr>
    <w:r>
      <w:rPr>
        <w:rFonts w:ascii="Arial" w:hAnsi="Arial" w:cs="Arial"/>
      </w:rPr>
      <w:t>January 2026</w:t>
    </w:r>
    <w:r>
      <w:rPr>
        <w:rFonts w:ascii="Arial" w:hAnsi="Arial" w:cs="Arial"/>
      </w:rPr>
      <w:ptab w:relativeTo="margin" w:alignment="center" w:leader="none"/>
    </w:r>
    <w:r>
      <w:rPr>
        <w:rStyle w:val="16"/>
        <w:rFonts w:ascii="Arial" w:hAnsi="Arial" w:cs="Arial"/>
      </w:rPr>
      <w:fldChar w:fldCharType="begin"/>
    </w:r>
    <w:r>
      <w:rPr>
        <w:rStyle w:val="16"/>
        <w:rFonts w:ascii="Arial" w:hAnsi="Arial" w:cs="Arial"/>
      </w:rPr>
      <w:instrText xml:space="preserve"> PAGE </w:instrText>
    </w:r>
    <w:r>
      <w:rPr>
        <w:rStyle w:val="16"/>
        <w:rFonts w:ascii="Arial" w:hAnsi="Arial" w:cs="Arial"/>
      </w:rPr>
      <w:fldChar w:fldCharType="separate"/>
    </w:r>
    <w:r>
      <w:rPr>
        <w:rStyle w:val="16"/>
        <w:rFonts w:ascii="Arial" w:hAnsi="Arial" w:cs="Arial"/>
      </w:rPr>
      <w:t>10</w:t>
    </w:r>
    <w:r>
      <w:rPr>
        <w:rStyle w:val="16"/>
        <w:rFonts w:ascii="Arial" w:hAnsi="Arial" w:cs="Arial"/>
      </w:rPr>
      <w:fldChar w:fldCharType="end"/>
    </w:r>
    <w:r>
      <w:rPr>
        <w:rStyle w:val="16"/>
        <w:rFonts w:ascii="Arial" w:hAnsi="Arial" w:cs="Arial"/>
      </w:rPr>
      <w:ptab w:relativeTo="margin" w:alignment="right" w:leader="none"/>
    </w:r>
    <w:r>
      <w:rPr>
        <w:rStyle w:val="16"/>
        <w:rFonts w:ascii="Arial" w:hAnsi="Arial" w:cs="Arial"/>
      </w:rPr>
      <w:t xml:space="preserve">Ethical Approval Form </w:t>
    </w:r>
  </w:p>
  <w:p w14:paraId="7E371967">
    <w:pPr>
      <w:pStyle w:val="12"/>
    </w:pPr>
    <w:r>
      <w:rPr>
        <w:rStyle w:val="16"/>
        <w:rFonts w:ascii="Arial" w:hAnsi="Arial" w:cs="Arial"/>
      </w:rPr>
      <w:t xml:space="preserve">                                        </w:t>
    </w:r>
    <w:r>
      <w:rPr>
        <w:rFonts w:ascii="Arial" w:hAnsi="Arial" w:cs="Arial"/>
        <w:b/>
        <w:bCs/>
        <w:sz w:val="16"/>
        <w:szCs w:val="16"/>
      </w:rPr>
      <w:t>UNDERGRADUATE AND TAUGHT POSTGRADUATE COURSES ONLY</w:t>
    </w:r>
    <w:r>
      <w:rPr>
        <w:rStyle w:val="16"/>
        <w:rFonts w:ascii="Arial" w:hAnsi="Arial" w:cs="Arial"/>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6CB0E1">
    <w:pPr>
      <w:pStyle w:val="1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D759B0">
    <w:pPr>
      <w:pStyle w:val="1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9C6DD3">
    <w:pPr>
      <w:pStyle w:val="13"/>
      <w:rPr>
        <w:rFonts w:ascii="Arial" w:hAnsi="Arial" w:cs="Arial"/>
        <w:b/>
        <w:bCs/>
        <w:sz w:val="16"/>
        <w:szCs w:val="16"/>
      </w:rPr>
    </w:pPr>
    <w:r>
      <w:rPr>
        <w:rFonts w:ascii="Arial" w:hAnsi="Arial" w:cs="Arial"/>
        <w:b/>
        <w:bCs/>
        <w:sz w:val="16"/>
        <w:szCs w:val="16"/>
      </w:rPr>
      <w:t>ETHICS FORM – UNDERGRADUATE AND TAUGHT POSTGRADUATE COURSES ONLY</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5FF48B">
    <w:pPr>
      <w:pStyle w:val="1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C38B84">
    <w:pPr>
      <w:pStyle w:val="1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7BF1BC4"/>
    <w:multiLevelType w:val="multilevel"/>
    <w:tmpl w:val="77BF1BC4"/>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6"/>
  <w:removePersonalInformation/>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20"/>
  <w:drawingGridHorizontalSpacing w:val="100"/>
  <w:displayHorizontalDrawingGridEvery w:val="2"/>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3115"/>
    <w:rsid w:val="002D4DC9"/>
    <w:rsid w:val="002E0739"/>
    <w:rsid w:val="002E33E7"/>
    <w:rsid w:val="00303350"/>
    <w:rsid w:val="003076CB"/>
    <w:rsid w:val="003171A8"/>
    <w:rsid w:val="003257BD"/>
    <w:rsid w:val="003264AE"/>
    <w:rsid w:val="003268ED"/>
    <w:rsid w:val="003302A1"/>
    <w:rsid w:val="00331A88"/>
    <w:rsid w:val="00332956"/>
    <w:rsid w:val="00344744"/>
    <w:rsid w:val="003505BC"/>
    <w:rsid w:val="00354F34"/>
    <w:rsid w:val="00361382"/>
    <w:rsid w:val="00363F3A"/>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15A5"/>
    <w:rsid w:val="003D2A20"/>
    <w:rsid w:val="003D6F95"/>
    <w:rsid w:val="003F088B"/>
    <w:rsid w:val="003F6F7B"/>
    <w:rsid w:val="003F73A5"/>
    <w:rsid w:val="00402F24"/>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4D90"/>
    <w:rsid w:val="004D5683"/>
    <w:rsid w:val="004E0338"/>
    <w:rsid w:val="004E4AC4"/>
    <w:rsid w:val="004E616D"/>
    <w:rsid w:val="004F059C"/>
    <w:rsid w:val="004F599C"/>
    <w:rsid w:val="005035A0"/>
    <w:rsid w:val="00515580"/>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4B9"/>
    <w:rsid w:val="005F677A"/>
    <w:rsid w:val="00601BEA"/>
    <w:rsid w:val="00601C36"/>
    <w:rsid w:val="00604C9F"/>
    <w:rsid w:val="00606331"/>
    <w:rsid w:val="006073C6"/>
    <w:rsid w:val="006154A7"/>
    <w:rsid w:val="0061632A"/>
    <w:rsid w:val="0062188A"/>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84DB6"/>
    <w:rsid w:val="007902A2"/>
    <w:rsid w:val="0079264D"/>
    <w:rsid w:val="00792842"/>
    <w:rsid w:val="007A4607"/>
    <w:rsid w:val="007B1754"/>
    <w:rsid w:val="007C044B"/>
    <w:rsid w:val="007C1498"/>
    <w:rsid w:val="007C17B4"/>
    <w:rsid w:val="007C2860"/>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B2098"/>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C65D2"/>
    <w:rsid w:val="009D2E0B"/>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3721"/>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C2D07"/>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5AAC"/>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075F"/>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55248"/>
    <w:rsid w:val="00F619F4"/>
    <w:rsid w:val="00F62093"/>
    <w:rsid w:val="00F62C23"/>
    <w:rsid w:val="00F64D54"/>
    <w:rsid w:val="00F722A2"/>
    <w:rsid w:val="00F75F59"/>
    <w:rsid w:val="00F82885"/>
    <w:rsid w:val="00F842FD"/>
    <w:rsid w:val="00F87E26"/>
    <w:rsid w:val="00F96C3F"/>
    <w:rsid w:val="00F97F6E"/>
    <w:rsid w:val="00FA17A2"/>
    <w:rsid w:val="00FA1C94"/>
    <w:rsid w:val="00FB4F7A"/>
    <w:rsid w:val="00FB58A3"/>
    <w:rsid w:val="00FB6B35"/>
    <w:rsid w:val="00FB7399"/>
    <w:rsid w:val="00FD436F"/>
    <w:rsid w:val="00FD5A26"/>
    <w:rsid w:val="00FD7AC3"/>
    <w:rsid w:val="00FE3EC4"/>
    <w:rsid w:val="00FE4922"/>
    <w:rsid w:val="00FF3E46"/>
    <w:rsid w:val="00FF5A58"/>
    <w:rsid w:val="0C527032"/>
    <w:rsid w:val="0F5D3B68"/>
    <w:rsid w:val="26ED25E9"/>
    <w:rsid w:val="77892158"/>
  </w:rsids>
  <m:mathPr>
    <m:mathFont m:val="Cambria Math"/>
    <m:brkBin m:val="before"/>
    <m:brkBinSub m:val="--"/>
    <m:smallFrac m:val="0"/>
    <m:dispDef/>
    <m:lMargin m:val="0"/>
    <m:rMargin m:val="0"/>
    <m:defJc m:val="centerGroup"/>
    <m:wrapIndent m:val="1440"/>
    <m:intLim m:val="subSup"/>
    <m:naryLim m:val="undOvr"/>
  </m:mathPr>
  <w:doNotAutoCompressPictures/>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9" w:name="heading 2"/>
    <w:lsdException w:qFormat="1" w:uiPriority="9" w:name="heading 3"/>
    <w:lsdException w:qFormat="1" w:unhideWhenUsed="0" w:uiPriority="9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nhideWhenUsed="0" w:uiPriority="99" w:semiHidden="0" w:name="Body Text 2"/>
    <w:lsdException w:uiPriority="99" w:name="Body Text 3"/>
    <w:lsdException w:uiPriority="99" w:name="Body Text Indent 2"/>
    <w:lsdException w:uiPriority="99" w:name="Body Text Indent 3"/>
    <w:lsdException w:uiPriority="99" w:name="Block Text"/>
    <w:lsdException w:unhideWhenUsed="0" w:uiPriority="99" w:semiHidden="0" w:name="Hyperlink"/>
    <w:lsdException w:qFormat="1" w:unhideWhenUsed="0"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lang w:val="en-GB" w:eastAsia="en-US" w:bidi="ar-SA"/>
    </w:rPr>
  </w:style>
  <w:style w:type="paragraph" w:styleId="2">
    <w:name w:val="heading 1"/>
    <w:basedOn w:val="1"/>
    <w:next w:val="1"/>
    <w:link w:val="19"/>
    <w:qFormat/>
    <w:uiPriority w:val="99"/>
    <w:pPr>
      <w:keepNext/>
      <w:tabs>
        <w:tab w:val="left" w:pos="5103"/>
      </w:tabs>
      <w:jc w:val="center"/>
      <w:outlineLvl w:val="0"/>
    </w:pPr>
    <w:rPr>
      <w:b/>
      <w:bCs/>
      <w:sz w:val="22"/>
      <w:szCs w:val="22"/>
    </w:rPr>
  </w:style>
  <w:style w:type="paragraph" w:styleId="3">
    <w:name w:val="heading 4"/>
    <w:basedOn w:val="1"/>
    <w:next w:val="1"/>
    <w:link w:val="20"/>
    <w:qFormat/>
    <w:uiPriority w:val="99"/>
    <w:pPr>
      <w:keepNext/>
      <w:spacing w:before="240" w:after="60"/>
      <w:outlineLvl w:val="3"/>
    </w:pPr>
    <w:rPr>
      <w:b/>
      <w:bCs/>
      <w:sz w:val="28"/>
      <w:szCs w:val="28"/>
    </w:rPr>
  </w:style>
  <w:style w:type="character" w:default="1" w:styleId="4">
    <w:name w:val="Default Paragraph Font"/>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6">
    <w:name w:val="Balloon Text"/>
    <w:basedOn w:val="1"/>
    <w:link w:val="23"/>
    <w:semiHidden/>
    <w:qFormat/>
    <w:uiPriority w:val="99"/>
    <w:rPr>
      <w:rFonts w:ascii="Tahoma" w:hAnsi="Tahoma" w:cs="Tahoma"/>
      <w:sz w:val="16"/>
      <w:szCs w:val="16"/>
    </w:rPr>
  </w:style>
  <w:style w:type="paragraph" w:styleId="7">
    <w:name w:val="Body Text 2"/>
    <w:basedOn w:val="1"/>
    <w:link w:val="21"/>
    <w:uiPriority w:val="99"/>
    <w:pPr>
      <w:ind w:left="720" w:hanging="720"/>
    </w:pPr>
    <w:rPr>
      <w:b/>
      <w:bCs/>
      <w:sz w:val="22"/>
      <w:szCs w:val="22"/>
    </w:rPr>
  </w:style>
  <w:style w:type="character" w:styleId="8">
    <w:name w:val="annotation reference"/>
    <w:semiHidden/>
    <w:unhideWhenUsed/>
    <w:uiPriority w:val="99"/>
    <w:rPr>
      <w:sz w:val="16"/>
      <w:szCs w:val="16"/>
    </w:rPr>
  </w:style>
  <w:style w:type="paragraph" w:styleId="9">
    <w:name w:val="annotation text"/>
    <w:basedOn w:val="1"/>
    <w:link w:val="28"/>
    <w:semiHidden/>
    <w:unhideWhenUsed/>
    <w:uiPriority w:val="99"/>
  </w:style>
  <w:style w:type="paragraph" w:styleId="10">
    <w:name w:val="annotation subject"/>
    <w:basedOn w:val="9"/>
    <w:next w:val="9"/>
    <w:link w:val="29"/>
    <w:semiHidden/>
    <w:unhideWhenUsed/>
    <w:qFormat/>
    <w:uiPriority w:val="99"/>
    <w:rPr>
      <w:b/>
      <w:bCs/>
    </w:rPr>
  </w:style>
  <w:style w:type="character" w:styleId="11">
    <w:name w:val="FollowedHyperlink"/>
    <w:semiHidden/>
    <w:qFormat/>
    <w:uiPriority w:val="99"/>
    <w:rPr>
      <w:color w:val="800080"/>
      <w:u w:val="single"/>
    </w:rPr>
  </w:style>
  <w:style w:type="paragraph" w:styleId="12">
    <w:name w:val="footer"/>
    <w:basedOn w:val="1"/>
    <w:link w:val="25"/>
    <w:uiPriority w:val="99"/>
    <w:pPr>
      <w:tabs>
        <w:tab w:val="center" w:pos="4513"/>
        <w:tab w:val="right" w:pos="9026"/>
      </w:tabs>
    </w:pPr>
  </w:style>
  <w:style w:type="paragraph" w:styleId="13">
    <w:name w:val="header"/>
    <w:basedOn w:val="1"/>
    <w:link w:val="24"/>
    <w:semiHidden/>
    <w:qFormat/>
    <w:uiPriority w:val="99"/>
    <w:pPr>
      <w:tabs>
        <w:tab w:val="center" w:pos="4513"/>
        <w:tab w:val="right" w:pos="9026"/>
      </w:tabs>
    </w:pPr>
  </w:style>
  <w:style w:type="character" w:styleId="14">
    <w:name w:val="Hyperlink"/>
    <w:uiPriority w:val="99"/>
    <w:rPr>
      <w:color w:val="0000FF"/>
      <w:u w:val="single"/>
    </w:rPr>
  </w:style>
  <w:style w:type="paragraph" w:styleId="15">
    <w:name w:val="Normal (Web)"/>
    <w:basedOn w:val="1"/>
    <w:uiPriority w:val="99"/>
    <w:pPr>
      <w:spacing w:before="100" w:beforeAutospacing="1" w:after="100" w:afterAutospacing="1"/>
    </w:pPr>
    <w:rPr>
      <w:sz w:val="24"/>
      <w:szCs w:val="24"/>
      <w:lang w:eastAsia="en-GB"/>
    </w:rPr>
  </w:style>
  <w:style w:type="character" w:styleId="16">
    <w:name w:val="page number"/>
    <w:basedOn w:val="4"/>
    <w:uiPriority w:val="99"/>
  </w:style>
  <w:style w:type="character" w:styleId="17">
    <w:name w:val="Strong"/>
    <w:qFormat/>
    <w:uiPriority w:val="22"/>
    <w:rPr>
      <w:b/>
      <w:bCs/>
    </w:rPr>
  </w:style>
  <w:style w:type="table" w:styleId="18">
    <w:name w:val="Table Grid"/>
    <w:basedOn w:val="5"/>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9">
    <w:name w:val="Heading 1 Char"/>
    <w:link w:val="2"/>
    <w:qFormat/>
    <w:uiPriority w:val="99"/>
    <w:rPr>
      <w:rFonts w:ascii="Cambria" w:hAnsi="Cambria" w:cs="Cambria"/>
      <w:b/>
      <w:bCs/>
      <w:kern w:val="32"/>
      <w:sz w:val="32"/>
      <w:szCs w:val="32"/>
      <w:lang w:eastAsia="en-US"/>
    </w:rPr>
  </w:style>
  <w:style w:type="character" w:customStyle="1" w:styleId="20">
    <w:name w:val="Heading 4 Char"/>
    <w:link w:val="3"/>
    <w:semiHidden/>
    <w:uiPriority w:val="99"/>
    <w:rPr>
      <w:rFonts w:ascii="Calibri" w:hAnsi="Calibri" w:cs="Calibri"/>
      <w:b/>
      <w:bCs/>
      <w:sz w:val="28"/>
      <w:szCs w:val="28"/>
      <w:lang w:eastAsia="en-US"/>
    </w:rPr>
  </w:style>
  <w:style w:type="character" w:customStyle="1" w:styleId="21">
    <w:name w:val="Body Text 2 Char"/>
    <w:link w:val="7"/>
    <w:semiHidden/>
    <w:uiPriority w:val="99"/>
    <w:rPr>
      <w:sz w:val="20"/>
      <w:szCs w:val="20"/>
      <w:lang w:eastAsia="en-US"/>
    </w:rPr>
  </w:style>
  <w:style w:type="paragraph" w:customStyle="1" w:styleId="22">
    <w:name w:val="deannah1"/>
    <w:basedOn w:val="1"/>
    <w:uiPriority w:val="99"/>
    <w:pPr>
      <w:keepNext/>
      <w:spacing w:after="240"/>
    </w:pPr>
    <w:rPr>
      <w:b/>
      <w:bCs/>
      <w:sz w:val="24"/>
      <w:szCs w:val="24"/>
    </w:rPr>
  </w:style>
  <w:style w:type="character" w:customStyle="1" w:styleId="23">
    <w:name w:val="Balloon Text Char"/>
    <w:link w:val="6"/>
    <w:semiHidden/>
    <w:uiPriority w:val="99"/>
    <w:rPr>
      <w:sz w:val="2"/>
      <w:szCs w:val="2"/>
      <w:lang w:eastAsia="en-US"/>
    </w:rPr>
  </w:style>
  <w:style w:type="character" w:customStyle="1" w:styleId="24">
    <w:name w:val="Header Char"/>
    <w:link w:val="13"/>
    <w:semiHidden/>
    <w:qFormat/>
    <w:uiPriority w:val="99"/>
    <w:rPr>
      <w:lang w:eastAsia="en-US"/>
    </w:rPr>
  </w:style>
  <w:style w:type="character" w:customStyle="1" w:styleId="25">
    <w:name w:val="Footer Char"/>
    <w:link w:val="12"/>
    <w:qFormat/>
    <w:uiPriority w:val="99"/>
    <w:rPr>
      <w:lang w:eastAsia="en-US"/>
    </w:rPr>
  </w:style>
  <w:style w:type="character" w:customStyle="1" w:styleId="26">
    <w:name w:val="Hyperlink1"/>
    <w:uiPriority w:val="99"/>
    <w:rPr>
      <w:color w:val="535353"/>
      <w:u w:val="single"/>
    </w:rPr>
  </w:style>
  <w:style w:type="paragraph" w:customStyle="1" w:styleId="27">
    <w:name w:val="Normal (Web)1"/>
    <w:basedOn w:val="1"/>
    <w:uiPriority w:val="99"/>
    <w:pPr>
      <w:spacing w:before="100" w:beforeAutospacing="1" w:after="300"/>
    </w:pPr>
    <w:rPr>
      <w:sz w:val="24"/>
      <w:szCs w:val="24"/>
      <w:lang w:eastAsia="en-GB"/>
    </w:rPr>
  </w:style>
  <w:style w:type="character" w:customStyle="1" w:styleId="28">
    <w:name w:val="Comment Text Char"/>
    <w:link w:val="9"/>
    <w:semiHidden/>
    <w:qFormat/>
    <w:uiPriority w:val="99"/>
    <w:rPr>
      <w:lang w:eastAsia="en-US"/>
    </w:rPr>
  </w:style>
  <w:style w:type="character" w:customStyle="1" w:styleId="29">
    <w:name w:val="Comment Subject Char"/>
    <w:link w:val="10"/>
    <w:semiHidden/>
    <w:uiPriority w:val="99"/>
    <w:rPr>
      <w:b/>
      <w:bCs/>
      <w:lang w:eastAsia="en-US"/>
    </w:rPr>
  </w:style>
  <w:style w:type="paragraph" w:styleId="30">
    <w:name w:val="List Paragraph"/>
    <w:basedOn w:val="1"/>
    <w:qFormat/>
    <w:uiPriority w:val="34"/>
    <w:pPr>
      <w:ind w:left="720"/>
      <w:contextualSpacing/>
    </w:pPr>
    <w:rPr>
      <w:rFonts w:ascii="Calibri" w:hAnsi="Calibri" w:eastAsia="Calibri"/>
      <w:sz w:val="22"/>
      <w:szCs w:val="2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BF633F-4198-4681-8D6F-954F03C1883A}">
  <ds:schemaRefs/>
</ds:datastoreItem>
</file>

<file path=docProps/app.xml><?xml version="1.0" encoding="utf-8"?>
<Properties xmlns="http://schemas.openxmlformats.org/officeDocument/2006/extended-properties" xmlns:vt="http://schemas.openxmlformats.org/officeDocument/2006/docPropsVTypes">
  <Template>Normal</Template>
  <Pages>10</Pages>
  <Words>4312</Words>
  <Characters>24583</Characters>
  <Lines>204</Lines>
  <Paragraphs>57</Paragraphs>
  <TotalTime>8</TotalTime>
  <ScaleCrop>false</ScaleCrop>
  <LinksUpToDate>false</LinksUpToDate>
  <CharactersWithSpaces>28838</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2026-03-09T10:25:00Z</dcterms:created>
  <dcterms:modified xsi:type="dcterms:W3CDTF">2026-03-10T13:51:37Z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1033-12.2.0.23196</vt:lpwstr>
  </property>
  <property fmtid="{D5CDD505-2E9C-101B-9397-08002B2CF9AE}" pid="3" name="ICV">
    <vt:lpwstr>DF460C6071454115ACE6C8AD27207E48_12</vt:lpwstr>
  </property>
</Properties>
</file>