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6EDD94" w14:textId="03485AC1" w:rsidR="00FD7CCC" w:rsidRPr="0069346C" w:rsidRDefault="00FD7CCC" w:rsidP="00674AE2">
      <w:pPr>
        <w:rPr>
          <w:rFonts w:ascii="Times New Roman" w:hAnsi="Times New Roman"/>
          <w:sz w:val="24"/>
          <w:szCs w:val="24"/>
        </w:rPr>
      </w:pPr>
    </w:p>
    <w:p w14:paraId="09CE4B4C" w14:textId="4A2B6A65" w:rsidR="00FD7CCC" w:rsidRPr="0069346C" w:rsidRDefault="00FD7CCC" w:rsidP="00674AE2">
      <w:pPr>
        <w:rPr>
          <w:rFonts w:ascii="Times New Roman" w:hAnsi="Times New Roman"/>
          <w:sz w:val="24"/>
          <w:szCs w:val="24"/>
        </w:rPr>
      </w:pPr>
    </w:p>
    <w:p w14:paraId="7E9D6F9B" w14:textId="2DDFFF92" w:rsidR="00FD7CCC" w:rsidRDefault="00FD7CCC" w:rsidP="00674AE2">
      <w:pPr>
        <w:rPr>
          <w:rFonts w:ascii="Times New Roman" w:hAnsi="Times New Roman"/>
          <w:sz w:val="24"/>
          <w:szCs w:val="24"/>
        </w:rPr>
      </w:pPr>
    </w:p>
    <w:p w14:paraId="055C4947" w14:textId="4073D5FA" w:rsidR="001541A2" w:rsidRDefault="001541A2" w:rsidP="00674AE2">
      <w:pPr>
        <w:rPr>
          <w:rFonts w:ascii="Times New Roman" w:hAnsi="Times New Roman"/>
          <w:sz w:val="24"/>
          <w:szCs w:val="24"/>
        </w:rPr>
      </w:pPr>
    </w:p>
    <w:p w14:paraId="36E49F9A" w14:textId="77777777" w:rsidR="001541A2" w:rsidRPr="0069346C" w:rsidRDefault="001541A2" w:rsidP="00674AE2">
      <w:pPr>
        <w:rPr>
          <w:rFonts w:ascii="Times New Roman" w:hAnsi="Times New Roman"/>
          <w:sz w:val="24"/>
          <w:szCs w:val="24"/>
        </w:rPr>
      </w:pPr>
    </w:p>
    <w:p w14:paraId="46A335E7" w14:textId="77777777" w:rsidR="00FD7CCC" w:rsidRPr="0069346C" w:rsidRDefault="00FD7CCC" w:rsidP="00674AE2">
      <w:pPr>
        <w:rPr>
          <w:rFonts w:ascii="Times New Roman" w:hAnsi="Times New Roman"/>
          <w:sz w:val="24"/>
          <w:szCs w:val="24"/>
        </w:rPr>
      </w:pPr>
    </w:p>
    <w:p w14:paraId="6670CEBE" w14:textId="4F8E8ABE" w:rsidR="006612E0" w:rsidRPr="0069346C" w:rsidRDefault="007E6699" w:rsidP="00674AE2">
      <w:pPr>
        <w:rPr>
          <w:rFonts w:ascii="Times New Roman" w:hAnsi="Times New Roman"/>
          <w:sz w:val="24"/>
          <w:szCs w:val="24"/>
        </w:rPr>
      </w:pPr>
      <w:r w:rsidRPr="0069346C">
        <w:rPr>
          <w:rFonts w:ascii="Times New Roman" w:hAnsi="Times New Roman"/>
          <w:sz w:val="24"/>
          <w:szCs w:val="24"/>
        </w:rPr>
        <w:t>Marketing</w:t>
      </w:r>
      <w:r w:rsidR="000443E9" w:rsidRPr="0069346C">
        <w:rPr>
          <w:rFonts w:ascii="Times New Roman" w:hAnsi="Times New Roman"/>
          <w:sz w:val="24"/>
          <w:szCs w:val="24"/>
        </w:rPr>
        <w:t xml:space="preserve"> Management</w:t>
      </w:r>
      <w:r w:rsidR="006612E0" w:rsidRPr="0069346C">
        <w:rPr>
          <w:rFonts w:ascii="Times New Roman" w:hAnsi="Times New Roman"/>
          <w:sz w:val="24"/>
          <w:szCs w:val="24"/>
        </w:rPr>
        <w:t>, LCMB700</w:t>
      </w:r>
      <w:r w:rsidRPr="0069346C">
        <w:rPr>
          <w:rFonts w:ascii="Times New Roman" w:hAnsi="Times New Roman"/>
          <w:sz w:val="24"/>
          <w:szCs w:val="24"/>
        </w:rPr>
        <w:t>1</w:t>
      </w:r>
    </w:p>
    <w:p w14:paraId="3BA2193F" w14:textId="33B8F798" w:rsidR="009A75F3" w:rsidRPr="0069346C" w:rsidRDefault="000443E9" w:rsidP="00674AE2">
      <w:pPr>
        <w:rPr>
          <w:rFonts w:ascii="Times New Roman" w:hAnsi="Times New Roman"/>
          <w:sz w:val="24"/>
          <w:szCs w:val="24"/>
        </w:rPr>
      </w:pPr>
      <w:r w:rsidRPr="0069346C">
        <w:rPr>
          <w:rFonts w:ascii="Times New Roman" w:hAnsi="Times New Roman"/>
          <w:sz w:val="24"/>
          <w:szCs w:val="24"/>
        </w:rPr>
        <w:t>Ass</w:t>
      </w:r>
      <w:r w:rsidR="006612E0" w:rsidRPr="0069346C">
        <w:rPr>
          <w:rFonts w:ascii="Times New Roman" w:hAnsi="Times New Roman"/>
          <w:sz w:val="24"/>
          <w:szCs w:val="24"/>
        </w:rPr>
        <w:t>ess</w:t>
      </w:r>
      <w:r w:rsidRPr="0069346C">
        <w:rPr>
          <w:rFonts w:ascii="Times New Roman" w:hAnsi="Times New Roman"/>
          <w:sz w:val="24"/>
          <w:szCs w:val="24"/>
        </w:rPr>
        <w:t>ment 1</w:t>
      </w:r>
    </w:p>
    <w:p w14:paraId="035029ED" w14:textId="77777777" w:rsidR="009A75F3" w:rsidRPr="0069346C" w:rsidRDefault="009A75F3" w:rsidP="00674AE2">
      <w:pPr>
        <w:rPr>
          <w:rFonts w:ascii="Times New Roman" w:eastAsia="Times New Roman" w:hAnsi="Times New Roman"/>
          <w:sz w:val="24"/>
          <w:szCs w:val="24"/>
          <w:lang w:eastAsia="en-GB"/>
        </w:rPr>
      </w:pPr>
    </w:p>
    <w:p w14:paraId="00FDBC7D" w14:textId="7E57B66E" w:rsidR="009A75F3" w:rsidRPr="0069346C" w:rsidRDefault="009A75F3" w:rsidP="00674AE2">
      <w:pPr>
        <w:rPr>
          <w:rFonts w:ascii="Times New Roman" w:eastAsia="Times New Roman" w:hAnsi="Times New Roman"/>
          <w:sz w:val="24"/>
          <w:szCs w:val="24"/>
          <w:lang w:eastAsia="en-GB"/>
        </w:rPr>
      </w:pPr>
    </w:p>
    <w:p w14:paraId="05FEA029" w14:textId="145304A9" w:rsidR="00FD7CCC" w:rsidRPr="0069346C" w:rsidRDefault="00FD7CCC" w:rsidP="00674AE2">
      <w:pPr>
        <w:rPr>
          <w:rFonts w:ascii="Times New Roman" w:eastAsia="Times New Roman" w:hAnsi="Times New Roman"/>
          <w:sz w:val="24"/>
          <w:szCs w:val="24"/>
          <w:lang w:eastAsia="en-GB"/>
        </w:rPr>
      </w:pPr>
    </w:p>
    <w:p w14:paraId="4FE690F9" w14:textId="5B548888" w:rsidR="00FD7CCC" w:rsidRPr="0069346C" w:rsidRDefault="00FD7CCC" w:rsidP="00674AE2">
      <w:pPr>
        <w:rPr>
          <w:rFonts w:ascii="Times New Roman" w:eastAsia="Times New Roman" w:hAnsi="Times New Roman"/>
          <w:sz w:val="24"/>
          <w:szCs w:val="24"/>
          <w:lang w:eastAsia="en-GB"/>
        </w:rPr>
      </w:pPr>
    </w:p>
    <w:p w14:paraId="5506AEB5" w14:textId="7C6945C5" w:rsidR="00FD7CCC" w:rsidRPr="0069346C" w:rsidRDefault="00FD7CCC" w:rsidP="00674AE2">
      <w:pPr>
        <w:rPr>
          <w:rFonts w:ascii="Times New Roman" w:eastAsia="Times New Roman" w:hAnsi="Times New Roman"/>
          <w:sz w:val="24"/>
          <w:szCs w:val="24"/>
          <w:lang w:eastAsia="en-GB"/>
        </w:rPr>
      </w:pPr>
    </w:p>
    <w:p w14:paraId="6DA6859C" w14:textId="28609301" w:rsidR="00FD7CCC" w:rsidRPr="0069346C" w:rsidRDefault="00FD7CCC" w:rsidP="00674AE2">
      <w:pPr>
        <w:rPr>
          <w:rFonts w:ascii="Times New Roman" w:eastAsia="Times New Roman" w:hAnsi="Times New Roman"/>
          <w:sz w:val="24"/>
          <w:szCs w:val="24"/>
          <w:lang w:eastAsia="en-GB"/>
        </w:rPr>
      </w:pPr>
    </w:p>
    <w:p w14:paraId="1BF46568" w14:textId="7BCBB13B" w:rsidR="00FD7CCC" w:rsidRDefault="00FD7CCC" w:rsidP="00674AE2">
      <w:pPr>
        <w:rPr>
          <w:rFonts w:ascii="Times New Roman" w:eastAsia="Times New Roman" w:hAnsi="Times New Roman"/>
          <w:sz w:val="24"/>
          <w:szCs w:val="24"/>
          <w:lang w:eastAsia="en-GB"/>
        </w:rPr>
      </w:pPr>
    </w:p>
    <w:p w14:paraId="505B1FEA" w14:textId="77777777" w:rsidR="001541A2" w:rsidRPr="0069346C" w:rsidRDefault="001541A2" w:rsidP="00674AE2">
      <w:pPr>
        <w:rPr>
          <w:rFonts w:ascii="Times New Roman" w:eastAsia="Times New Roman" w:hAnsi="Times New Roman"/>
          <w:sz w:val="24"/>
          <w:szCs w:val="24"/>
          <w:lang w:eastAsia="en-GB"/>
        </w:rPr>
      </w:pPr>
    </w:p>
    <w:p w14:paraId="661D0B53" w14:textId="77777777" w:rsidR="00FD7CCC" w:rsidRPr="0069346C" w:rsidRDefault="00FD7CCC" w:rsidP="00674AE2">
      <w:pPr>
        <w:rPr>
          <w:rFonts w:ascii="Times New Roman" w:eastAsia="Times New Roman" w:hAnsi="Times New Roman"/>
          <w:sz w:val="24"/>
          <w:szCs w:val="24"/>
          <w:lang w:eastAsia="en-GB"/>
        </w:rPr>
      </w:pPr>
    </w:p>
    <w:p w14:paraId="7F206611" w14:textId="77777777" w:rsidR="009A75F3" w:rsidRPr="0069346C" w:rsidRDefault="009A75F3" w:rsidP="00674AE2">
      <w:pPr>
        <w:rPr>
          <w:rFonts w:ascii="Times New Roman" w:eastAsia="Times New Roman" w:hAnsi="Times New Roman"/>
          <w:sz w:val="24"/>
          <w:szCs w:val="24"/>
          <w:lang w:eastAsia="en-GB"/>
        </w:rPr>
      </w:pPr>
    </w:p>
    <w:p w14:paraId="1C1BE926" w14:textId="2134BC16" w:rsidR="009A75F3" w:rsidRPr="0069346C" w:rsidRDefault="009A75F3" w:rsidP="00674AE2">
      <w:pPr>
        <w:rPr>
          <w:rFonts w:ascii="Times New Roman" w:eastAsia="Times New Roman" w:hAnsi="Times New Roman"/>
          <w:sz w:val="24"/>
          <w:szCs w:val="24"/>
          <w:lang w:eastAsia="en-GB"/>
        </w:rPr>
      </w:pPr>
      <w:r w:rsidRPr="0069346C">
        <w:rPr>
          <w:rFonts w:ascii="Times New Roman" w:eastAsia="Times New Roman" w:hAnsi="Times New Roman"/>
          <w:sz w:val="24"/>
          <w:szCs w:val="24"/>
          <w:lang w:eastAsia="en-GB"/>
        </w:rPr>
        <w:t xml:space="preserve">Student’s name: Ionela-Cristina Raducan </w:t>
      </w:r>
    </w:p>
    <w:p w14:paraId="78078571" w14:textId="2BC43C44" w:rsidR="0068696B" w:rsidRPr="0069346C" w:rsidRDefault="009A75F3" w:rsidP="00674AE2">
      <w:pPr>
        <w:rPr>
          <w:rFonts w:ascii="Times New Roman" w:eastAsia="Times New Roman" w:hAnsi="Times New Roman"/>
          <w:sz w:val="24"/>
          <w:szCs w:val="24"/>
          <w:lang w:eastAsia="en-GB"/>
        </w:rPr>
      </w:pPr>
      <w:r w:rsidRPr="0069346C">
        <w:rPr>
          <w:rFonts w:ascii="Times New Roman" w:eastAsia="Times New Roman" w:hAnsi="Times New Roman"/>
          <w:sz w:val="24"/>
          <w:szCs w:val="24"/>
          <w:lang w:eastAsia="en-GB"/>
        </w:rPr>
        <w:t>Student ID: 1909470</w:t>
      </w:r>
    </w:p>
    <w:p w14:paraId="1011393A" w14:textId="76722794" w:rsidR="009A75F3" w:rsidRPr="0069346C" w:rsidRDefault="009A75F3" w:rsidP="00674AE2">
      <w:pPr>
        <w:rPr>
          <w:rFonts w:ascii="Times New Roman" w:eastAsia="Times New Roman" w:hAnsi="Times New Roman"/>
          <w:sz w:val="24"/>
          <w:szCs w:val="24"/>
          <w:lang w:eastAsia="en-GB"/>
        </w:rPr>
      </w:pPr>
      <w:r w:rsidRPr="0069346C">
        <w:rPr>
          <w:rFonts w:ascii="Times New Roman" w:eastAsia="Times New Roman" w:hAnsi="Times New Roman"/>
          <w:sz w:val="24"/>
          <w:szCs w:val="24"/>
          <w:lang w:eastAsia="en-GB"/>
        </w:rPr>
        <w:t xml:space="preserve">Module: </w:t>
      </w:r>
      <w:r w:rsidR="003172E6" w:rsidRPr="0069346C">
        <w:rPr>
          <w:rFonts w:ascii="Times New Roman" w:eastAsia="Times New Roman" w:hAnsi="Times New Roman"/>
          <w:sz w:val="24"/>
          <w:szCs w:val="24"/>
          <w:lang w:eastAsia="en-GB"/>
        </w:rPr>
        <w:t>Marketing management</w:t>
      </w:r>
      <w:r w:rsidRPr="0069346C">
        <w:rPr>
          <w:rFonts w:ascii="Times New Roman" w:eastAsia="Times New Roman" w:hAnsi="Times New Roman"/>
          <w:sz w:val="24"/>
          <w:szCs w:val="24"/>
          <w:lang w:eastAsia="en-GB"/>
        </w:rPr>
        <w:t>, Code LCMB700</w:t>
      </w:r>
      <w:r w:rsidR="003172E6" w:rsidRPr="0069346C">
        <w:rPr>
          <w:rFonts w:ascii="Times New Roman" w:eastAsia="Times New Roman" w:hAnsi="Times New Roman"/>
          <w:sz w:val="24"/>
          <w:szCs w:val="24"/>
          <w:lang w:eastAsia="en-GB"/>
        </w:rPr>
        <w:t>1</w:t>
      </w:r>
    </w:p>
    <w:p w14:paraId="659AAF29" w14:textId="5DE9AC9F" w:rsidR="009A75F3" w:rsidRPr="0069346C" w:rsidRDefault="009A75F3" w:rsidP="00674AE2">
      <w:pPr>
        <w:rPr>
          <w:rFonts w:ascii="Times New Roman" w:eastAsia="Times New Roman" w:hAnsi="Times New Roman"/>
          <w:sz w:val="24"/>
          <w:szCs w:val="24"/>
          <w:lang w:eastAsia="en-GB"/>
        </w:rPr>
      </w:pPr>
      <w:r w:rsidRPr="0069346C">
        <w:rPr>
          <w:rFonts w:ascii="Times New Roman" w:eastAsia="Times New Roman" w:hAnsi="Times New Roman"/>
          <w:sz w:val="24"/>
          <w:szCs w:val="24"/>
          <w:lang w:eastAsia="en-GB"/>
        </w:rPr>
        <w:t>Lecturer’s na</w:t>
      </w:r>
      <w:r w:rsidR="003172E6" w:rsidRPr="0069346C">
        <w:rPr>
          <w:rFonts w:ascii="Times New Roman" w:eastAsia="Times New Roman" w:hAnsi="Times New Roman"/>
          <w:sz w:val="24"/>
          <w:szCs w:val="24"/>
          <w:lang w:eastAsia="en-GB"/>
        </w:rPr>
        <w:t>me:</w:t>
      </w:r>
      <w:r w:rsidR="00936134" w:rsidRPr="0069346C">
        <w:rPr>
          <w:rFonts w:ascii="Times New Roman" w:eastAsia="Times New Roman" w:hAnsi="Times New Roman"/>
          <w:sz w:val="24"/>
          <w:szCs w:val="24"/>
          <w:lang w:eastAsia="en-GB"/>
        </w:rPr>
        <w:t xml:space="preserve"> Hossein Shokri</w:t>
      </w:r>
    </w:p>
    <w:p w14:paraId="3C3654C9" w14:textId="77777777" w:rsidR="009A75F3" w:rsidRPr="0069346C" w:rsidRDefault="009A75F3" w:rsidP="00674AE2">
      <w:pPr>
        <w:rPr>
          <w:rFonts w:ascii="Times New Roman" w:eastAsia="Times New Roman" w:hAnsi="Times New Roman"/>
          <w:sz w:val="24"/>
          <w:szCs w:val="24"/>
          <w:lang w:eastAsia="en-GB"/>
        </w:rPr>
      </w:pPr>
    </w:p>
    <w:p w14:paraId="2702CA27" w14:textId="77777777" w:rsidR="009A75F3" w:rsidRPr="0069346C" w:rsidRDefault="009A75F3" w:rsidP="00674AE2">
      <w:pPr>
        <w:rPr>
          <w:rFonts w:ascii="Times New Roman" w:eastAsia="Times New Roman" w:hAnsi="Times New Roman"/>
          <w:sz w:val="24"/>
          <w:szCs w:val="24"/>
          <w:lang w:eastAsia="en-GB"/>
        </w:rPr>
      </w:pPr>
    </w:p>
    <w:p w14:paraId="53972DD2" w14:textId="4D7A4CAD" w:rsidR="0068696B" w:rsidRPr="0069346C" w:rsidRDefault="0068696B" w:rsidP="00674AE2">
      <w:pPr>
        <w:shd w:val="clear" w:color="auto" w:fill="FFFFFF"/>
        <w:rPr>
          <w:rFonts w:ascii="Times New Roman" w:eastAsia="Times New Roman" w:hAnsi="Times New Roman"/>
          <w:sz w:val="24"/>
          <w:szCs w:val="24"/>
          <w:lang w:eastAsia="en-GB"/>
        </w:rPr>
      </w:pPr>
    </w:p>
    <w:p w14:paraId="67DC709F" w14:textId="0ED9738F" w:rsidR="006612E0" w:rsidRPr="0069346C" w:rsidRDefault="006612E0" w:rsidP="00674AE2">
      <w:pPr>
        <w:shd w:val="clear" w:color="auto" w:fill="FFFFFF"/>
        <w:rPr>
          <w:rFonts w:ascii="Times New Roman" w:eastAsia="Times New Roman" w:hAnsi="Times New Roman"/>
          <w:sz w:val="24"/>
          <w:szCs w:val="24"/>
          <w:lang w:eastAsia="en-GB"/>
        </w:rPr>
      </w:pPr>
    </w:p>
    <w:p w14:paraId="4732E8B9" w14:textId="77777777" w:rsidR="006612E0" w:rsidRPr="0069346C" w:rsidRDefault="006612E0" w:rsidP="00674AE2">
      <w:pPr>
        <w:shd w:val="clear" w:color="auto" w:fill="FFFFFF"/>
        <w:rPr>
          <w:rFonts w:ascii="Times New Roman" w:eastAsia="Times New Roman" w:hAnsi="Times New Roman"/>
          <w:sz w:val="24"/>
          <w:szCs w:val="24"/>
          <w:lang w:eastAsia="en-GB"/>
        </w:rPr>
      </w:pPr>
    </w:p>
    <w:p w14:paraId="4ED91C4D" w14:textId="77777777" w:rsidR="00FD7CCC" w:rsidRPr="0069346C" w:rsidRDefault="00FD7CCC" w:rsidP="00674AE2">
      <w:pPr>
        <w:shd w:val="clear" w:color="auto" w:fill="FFFFFF"/>
        <w:rPr>
          <w:rFonts w:ascii="Times New Roman" w:eastAsia="Times New Roman" w:hAnsi="Times New Roman"/>
          <w:sz w:val="24"/>
          <w:szCs w:val="24"/>
          <w:lang w:eastAsia="en-GB"/>
        </w:rPr>
      </w:pPr>
    </w:p>
    <w:p w14:paraId="69C5AF2C" w14:textId="613854AC" w:rsidR="0068696B" w:rsidRPr="0069346C" w:rsidRDefault="0068696B" w:rsidP="00674AE2">
      <w:pPr>
        <w:shd w:val="clear" w:color="auto" w:fill="FFFFFF"/>
        <w:rPr>
          <w:rFonts w:ascii="Times New Roman" w:eastAsia="Times New Roman" w:hAnsi="Times New Roman"/>
          <w:sz w:val="24"/>
          <w:szCs w:val="24"/>
          <w:lang w:eastAsia="en-GB"/>
        </w:rPr>
      </w:pPr>
    </w:p>
    <w:p w14:paraId="49153AF4" w14:textId="794424DC" w:rsidR="000104DB" w:rsidRPr="0069346C" w:rsidRDefault="000104DB" w:rsidP="00674AE2">
      <w:pPr>
        <w:shd w:val="clear" w:color="auto" w:fill="FFFFFF"/>
        <w:rPr>
          <w:rFonts w:ascii="Times New Roman" w:eastAsia="Times New Roman" w:hAnsi="Times New Roman"/>
          <w:sz w:val="24"/>
          <w:szCs w:val="24"/>
          <w:lang w:eastAsia="en-GB"/>
        </w:rPr>
      </w:pPr>
    </w:p>
    <w:p w14:paraId="464715A4" w14:textId="30160906" w:rsidR="001C478A" w:rsidRPr="0069346C" w:rsidRDefault="001C478A" w:rsidP="00674AE2">
      <w:pPr>
        <w:shd w:val="clear" w:color="auto" w:fill="FFFFFF"/>
        <w:rPr>
          <w:rFonts w:ascii="Times New Roman" w:eastAsia="Times New Roman" w:hAnsi="Times New Roman"/>
          <w:sz w:val="24"/>
          <w:szCs w:val="24"/>
          <w:lang w:eastAsia="en-GB"/>
        </w:rPr>
      </w:pPr>
    </w:p>
    <w:p w14:paraId="5864F9DA" w14:textId="34D215C2" w:rsidR="001C478A" w:rsidRPr="0069346C" w:rsidRDefault="001C478A" w:rsidP="00674AE2">
      <w:pPr>
        <w:shd w:val="clear" w:color="auto" w:fill="FFFFFF"/>
        <w:rPr>
          <w:rFonts w:ascii="Times New Roman" w:eastAsia="Times New Roman" w:hAnsi="Times New Roman"/>
          <w:sz w:val="24"/>
          <w:szCs w:val="24"/>
          <w:lang w:eastAsia="en-GB"/>
        </w:rPr>
      </w:pPr>
    </w:p>
    <w:p w14:paraId="7A998D16" w14:textId="6FC68E7C" w:rsidR="001C478A" w:rsidRPr="0069346C" w:rsidRDefault="001C478A" w:rsidP="00674AE2">
      <w:pPr>
        <w:shd w:val="clear" w:color="auto" w:fill="FFFFFF"/>
        <w:rPr>
          <w:rFonts w:ascii="Times New Roman" w:eastAsia="Times New Roman" w:hAnsi="Times New Roman"/>
          <w:sz w:val="24"/>
          <w:szCs w:val="24"/>
          <w:lang w:eastAsia="en-GB"/>
        </w:rPr>
      </w:pPr>
    </w:p>
    <w:p w14:paraId="2F5510E0" w14:textId="6D753584" w:rsidR="001C478A" w:rsidRPr="0069346C" w:rsidRDefault="001C478A" w:rsidP="00674AE2">
      <w:pPr>
        <w:shd w:val="clear" w:color="auto" w:fill="FFFFFF"/>
        <w:rPr>
          <w:rFonts w:ascii="Times New Roman" w:eastAsia="Times New Roman" w:hAnsi="Times New Roman"/>
          <w:sz w:val="24"/>
          <w:szCs w:val="24"/>
          <w:lang w:eastAsia="en-GB"/>
        </w:rPr>
      </w:pPr>
    </w:p>
    <w:p w14:paraId="233D4406" w14:textId="5AABB15F" w:rsidR="000104DB" w:rsidRPr="0069346C" w:rsidRDefault="0080725B" w:rsidP="00674AE2">
      <w:pPr>
        <w:shd w:val="clear" w:color="auto" w:fill="FFFFFF"/>
        <w:rPr>
          <w:rFonts w:ascii="Times New Roman" w:eastAsia="Times New Roman" w:hAnsi="Times New Roman"/>
          <w:sz w:val="24"/>
          <w:szCs w:val="24"/>
          <w:lang w:eastAsia="en-GB"/>
        </w:rPr>
      </w:pPr>
      <w:r w:rsidRPr="0069346C">
        <w:rPr>
          <w:rFonts w:ascii="Times New Roman" w:eastAsia="Times New Roman" w:hAnsi="Times New Roman"/>
          <w:sz w:val="24"/>
          <w:szCs w:val="24"/>
          <w:lang w:eastAsia="en-GB"/>
        </w:rPr>
        <w:lastRenderedPageBreak/>
        <w:t>Table of contents</w:t>
      </w:r>
    </w:p>
    <w:p w14:paraId="0099CBE8" w14:textId="77777777" w:rsidR="0080725B" w:rsidRPr="0069346C" w:rsidRDefault="0080725B" w:rsidP="00674AE2">
      <w:pPr>
        <w:shd w:val="clear" w:color="auto" w:fill="FFFFFF"/>
        <w:rPr>
          <w:rFonts w:ascii="Times New Roman" w:eastAsia="Times New Roman" w:hAnsi="Times New Roman"/>
          <w:sz w:val="24"/>
          <w:szCs w:val="24"/>
          <w:lang w:eastAsia="en-GB"/>
        </w:rPr>
      </w:pPr>
    </w:p>
    <w:sdt>
      <w:sdtPr>
        <w:rPr>
          <w:rFonts w:ascii="Times New Roman" w:eastAsia="Calibri" w:hAnsi="Times New Roman"/>
          <w:color w:val="auto"/>
          <w:sz w:val="24"/>
          <w:szCs w:val="24"/>
          <w:lang w:val="en-GB"/>
        </w:rPr>
        <w:id w:val="-1548682040"/>
        <w:docPartObj>
          <w:docPartGallery w:val="Table of Contents"/>
          <w:docPartUnique/>
        </w:docPartObj>
      </w:sdtPr>
      <w:sdtEndPr>
        <w:rPr>
          <w:noProof/>
        </w:rPr>
      </w:sdtEndPr>
      <w:sdtContent>
        <w:p w14:paraId="68E6FE01" w14:textId="4072C6C3" w:rsidR="0080725B" w:rsidRPr="0069346C" w:rsidRDefault="0080725B" w:rsidP="00674AE2">
          <w:pPr>
            <w:pStyle w:val="TOCHeading"/>
            <w:rPr>
              <w:rFonts w:ascii="Times New Roman" w:hAnsi="Times New Roman"/>
              <w:color w:val="auto"/>
              <w:sz w:val="24"/>
              <w:szCs w:val="24"/>
            </w:rPr>
          </w:pPr>
        </w:p>
        <w:p w14:paraId="4BDD798D" w14:textId="01FA8261" w:rsidR="008945CB" w:rsidRDefault="0080725B">
          <w:pPr>
            <w:pStyle w:val="TOC1"/>
            <w:tabs>
              <w:tab w:val="right" w:leader="dot" w:pos="9016"/>
            </w:tabs>
            <w:rPr>
              <w:rFonts w:asciiTheme="minorHAnsi" w:eastAsiaTheme="minorEastAsia" w:hAnsiTheme="minorHAnsi" w:cstheme="minorBidi"/>
              <w:noProof/>
              <w:lang w:eastAsia="en-GB"/>
            </w:rPr>
          </w:pPr>
          <w:r w:rsidRPr="0069346C">
            <w:rPr>
              <w:rFonts w:ascii="Times New Roman" w:hAnsi="Times New Roman"/>
              <w:sz w:val="24"/>
              <w:szCs w:val="24"/>
            </w:rPr>
            <w:fldChar w:fldCharType="begin"/>
          </w:r>
          <w:r w:rsidRPr="0069346C">
            <w:rPr>
              <w:rFonts w:ascii="Times New Roman" w:hAnsi="Times New Roman"/>
              <w:sz w:val="24"/>
              <w:szCs w:val="24"/>
            </w:rPr>
            <w:instrText xml:space="preserve"> TOC \o "1-3" \h \z \u </w:instrText>
          </w:r>
          <w:r w:rsidRPr="0069346C">
            <w:rPr>
              <w:rFonts w:ascii="Times New Roman" w:hAnsi="Times New Roman"/>
              <w:sz w:val="24"/>
              <w:szCs w:val="24"/>
            </w:rPr>
            <w:fldChar w:fldCharType="separate"/>
          </w:r>
          <w:hyperlink w:anchor="_Toc29060067" w:history="1">
            <w:r w:rsidR="008945CB" w:rsidRPr="003A2F9B">
              <w:rPr>
                <w:rStyle w:val="Hyperlink"/>
                <w:rFonts w:ascii="Times New Roman" w:hAnsi="Times New Roman"/>
                <w:noProof/>
                <w:lang w:eastAsia="en-GB"/>
              </w:rPr>
              <w:t>Introduction</w:t>
            </w:r>
            <w:r w:rsidR="008945CB">
              <w:rPr>
                <w:noProof/>
                <w:webHidden/>
              </w:rPr>
              <w:tab/>
            </w:r>
            <w:r w:rsidR="008945CB">
              <w:rPr>
                <w:noProof/>
                <w:webHidden/>
              </w:rPr>
              <w:fldChar w:fldCharType="begin"/>
            </w:r>
            <w:r w:rsidR="008945CB">
              <w:rPr>
                <w:noProof/>
                <w:webHidden/>
              </w:rPr>
              <w:instrText xml:space="preserve"> PAGEREF _Toc29060067 \h </w:instrText>
            </w:r>
            <w:r w:rsidR="008945CB">
              <w:rPr>
                <w:noProof/>
                <w:webHidden/>
              </w:rPr>
            </w:r>
            <w:r w:rsidR="008945CB">
              <w:rPr>
                <w:noProof/>
                <w:webHidden/>
              </w:rPr>
              <w:fldChar w:fldCharType="separate"/>
            </w:r>
            <w:r w:rsidR="008945CB">
              <w:rPr>
                <w:noProof/>
                <w:webHidden/>
              </w:rPr>
              <w:t>2</w:t>
            </w:r>
            <w:r w:rsidR="008945CB">
              <w:rPr>
                <w:noProof/>
                <w:webHidden/>
              </w:rPr>
              <w:fldChar w:fldCharType="end"/>
            </w:r>
          </w:hyperlink>
        </w:p>
        <w:p w14:paraId="0A8CF9BB" w14:textId="5E8A1D14" w:rsidR="008945CB" w:rsidRDefault="008945CB">
          <w:pPr>
            <w:pStyle w:val="TOC1"/>
            <w:tabs>
              <w:tab w:val="right" w:leader="dot" w:pos="9016"/>
            </w:tabs>
            <w:rPr>
              <w:rFonts w:asciiTheme="minorHAnsi" w:eastAsiaTheme="minorEastAsia" w:hAnsiTheme="minorHAnsi" w:cstheme="minorBidi"/>
              <w:noProof/>
              <w:lang w:eastAsia="en-GB"/>
            </w:rPr>
          </w:pPr>
          <w:hyperlink w:anchor="_Toc29060068" w:history="1">
            <w:r w:rsidRPr="003A2F9B">
              <w:rPr>
                <w:rStyle w:val="Hyperlink"/>
                <w:rFonts w:ascii="Times New Roman" w:hAnsi="Times New Roman"/>
                <w:noProof/>
                <w:lang w:eastAsia="en-GB"/>
              </w:rPr>
              <w:t>Analysis</w:t>
            </w:r>
            <w:r>
              <w:rPr>
                <w:noProof/>
                <w:webHidden/>
              </w:rPr>
              <w:tab/>
            </w:r>
            <w:r>
              <w:rPr>
                <w:noProof/>
                <w:webHidden/>
              </w:rPr>
              <w:fldChar w:fldCharType="begin"/>
            </w:r>
            <w:r>
              <w:rPr>
                <w:noProof/>
                <w:webHidden/>
              </w:rPr>
              <w:instrText xml:space="preserve"> PAGEREF _Toc29060068 \h </w:instrText>
            </w:r>
            <w:r>
              <w:rPr>
                <w:noProof/>
                <w:webHidden/>
              </w:rPr>
            </w:r>
            <w:r>
              <w:rPr>
                <w:noProof/>
                <w:webHidden/>
              </w:rPr>
              <w:fldChar w:fldCharType="separate"/>
            </w:r>
            <w:r>
              <w:rPr>
                <w:noProof/>
                <w:webHidden/>
              </w:rPr>
              <w:t>4</w:t>
            </w:r>
            <w:r>
              <w:rPr>
                <w:noProof/>
                <w:webHidden/>
              </w:rPr>
              <w:fldChar w:fldCharType="end"/>
            </w:r>
          </w:hyperlink>
        </w:p>
        <w:p w14:paraId="5D5536CD" w14:textId="4A633430" w:rsidR="008945CB" w:rsidRDefault="008945CB">
          <w:pPr>
            <w:pStyle w:val="TOC2"/>
            <w:tabs>
              <w:tab w:val="right" w:leader="dot" w:pos="9016"/>
            </w:tabs>
            <w:rPr>
              <w:rFonts w:asciiTheme="minorHAnsi" w:eastAsiaTheme="minorEastAsia" w:hAnsiTheme="minorHAnsi" w:cstheme="minorBidi"/>
              <w:noProof/>
              <w:lang w:eastAsia="en-GB"/>
            </w:rPr>
          </w:pPr>
          <w:hyperlink w:anchor="_Toc29060069" w:history="1">
            <w:r w:rsidRPr="003A2F9B">
              <w:rPr>
                <w:rStyle w:val="Hyperlink"/>
                <w:rFonts w:ascii="Times New Roman" w:hAnsi="Times New Roman"/>
                <w:noProof/>
              </w:rPr>
              <w:t>SWOT Analysis</w:t>
            </w:r>
            <w:r>
              <w:rPr>
                <w:noProof/>
                <w:webHidden/>
              </w:rPr>
              <w:tab/>
            </w:r>
            <w:r>
              <w:rPr>
                <w:noProof/>
                <w:webHidden/>
              </w:rPr>
              <w:fldChar w:fldCharType="begin"/>
            </w:r>
            <w:r>
              <w:rPr>
                <w:noProof/>
                <w:webHidden/>
              </w:rPr>
              <w:instrText xml:space="preserve"> PAGEREF _Toc29060069 \h </w:instrText>
            </w:r>
            <w:r>
              <w:rPr>
                <w:noProof/>
                <w:webHidden/>
              </w:rPr>
            </w:r>
            <w:r>
              <w:rPr>
                <w:noProof/>
                <w:webHidden/>
              </w:rPr>
              <w:fldChar w:fldCharType="separate"/>
            </w:r>
            <w:r>
              <w:rPr>
                <w:noProof/>
                <w:webHidden/>
              </w:rPr>
              <w:t>4</w:t>
            </w:r>
            <w:r>
              <w:rPr>
                <w:noProof/>
                <w:webHidden/>
              </w:rPr>
              <w:fldChar w:fldCharType="end"/>
            </w:r>
          </w:hyperlink>
        </w:p>
        <w:p w14:paraId="29243555" w14:textId="7F8D5853" w:rsidR="008945CB" w:rsidRDefault="008945CB">
          <w:pPr>
            <w:pStyle w:val="TOC2"/>
            <w:tabs>
              <w:tab w:val="right" w:leader="dot" w:pos="9016"/>
            </w:tabs>
            <w:rPr>
              <w:rFonts w:asciiTheme="minorHAnsi" w:eastAsiaTheme="minorEastAsia" w:hAnsiTheme="minorHAnsi" w:cstheme="minorBidi"/>
              <w:noProof/>
              <w:lang w:eastAsia="en-GB"/>
            </w:rPr>
          </w:pPr>
          <w:hyperlink w:anchor="_Toc29060070" w:history="1">
            <w:r w:rsidRPr="003A2F9B">
              <w:rPr>
                <w:rStyle w:val="Hyperlink"/>
                <w:rFonts w:ascii="Times New Roman" w:hAnsi="Times New Roman"/>
                <w:noProof/>
              </w:rPr>
              <w:t>5 Forces</w:t>
            </w:r>
            <w:r>
              <w:rPr>
                <w:noProof/>
                <w:webHidden/>
              </w:rPr>
              <w:tab/>
            </w:r>
            <w:r>
              <w:rPr>
                <w:noProof/>
                <w:webHidden/>
              </w:rPr>
              <w:fldChar w:fldCharType="begin"/>
            </w:r>
            <w:r>
              <w:rPr>
                <w:noProof/>
                <w:webHidden/>
              </w:rPr>
              <w:instrText xml:space="preserve"> PAGEREF _Toc29060070 \h </w:instrText>
            </w:r>
            <w:r>
              <w:rPr>
                <w:noProof/>
                <w:webHidden/>
              </w:rPr>
            </w:r>
            <w:r>
              <w:rPr>
                <w:noProof/>
                <w:webHidden/>
              </w:rPr>
              <w:fldChar w:fldCharType="separate"/>
            </w:r>
            <w:r>
              <w:rPr>
                <w:noProof/>
                <w:webHidden/>
              </w:rPr>
              <w:t>6</w:t>
            </w:r>
            <w:r>
              <w:rPr>
                <w:noProof/>
                <w:webHidden/>
              </w:rPr>
              <w:fldChar w:fldCharType="end"/>
            </w:r>
          </w:hyperlink>
        </w:p>
        <w:p w14:paraId="6D1ED611" w14:textId="6EED5239" w:rsidR="008945CB" w:rsidRDefault="008945CB">
          <w:pPr>
            <w:pStyle w:val="TOC2"/>
            <w:tabs>
              <w:tab w:val="right" w:leader="dot" w:pos="9016"/>
            </w:tabs>
            <w:rPr>
              <w:rFonts w:asciiTheme="minorHAnsi" w:eastAsiaTheme="minorEastAsia" w:hAnsiTheme="minorHAnsi" w:cstheme="minorBidi"/>
              <w:noProof/>
              <w:lang w:eastAsia="en-GB"/>
            </w:rPr>
          </w:pPr>
          <w:hyperlink w:anchor="_Toc29060071" w:history="1">
            <w:r w:rsidRPr="003A2F9B">
              <w:rPr>
                <w:rStyle w:val="Hyperlink"/>
                <w:rFonts w:ascii="Times New Roman" w:hAnsi="Times New Roman"/>
                <w:noProof/>
              </w:rPr>
              <w:t>Segmentation, positioning and targeting</w:t>
            </w:r>
            <w:r>
              <w:rPr>
                <w:noProof/>
                <w:webHidden/>
              </w:rPr>
              <w:tab/>
            </w:r>
            <w:r>
              <w:rPr>
                <w:noProof/>
                <w:webHidden/>
              </w:rPr>
              <w:fldChar w:fldCharType="begin"/>
            </w:r>
            <w:r>
              <w:rPr>
                <w:noProof/>
                <w:webHidden/>
              </w:rPr>
              <w:instrText xml:space="preserve"> PAGEREF _Toc29060071 \h </w:instrText>
            </w:r>
            <w:r>
              <w:rPr>
                <w:noProof/>
                <w:webHidden/>
              </w:rPr>
            </w:r>
            <w:r>
              <w:rPr>
                <w:noProof/>
                <w:webHidden/>
              </w:rPr>
              <w:fldChar w:fldCharType="separate"/>
            </w:r>
            <w:r>
              <w:rPr>
                <w:noProof/>
                <w:webHidden/>
              </w:rPr>
              <w:t>6</w:t>
            </w:r>
            <w:r>
              <w:rPr>
                <w:noProof/>
                <w:webHidden/>
              </w:rPr>
              <w:fldChar w:fldCharType="end"/>
            </w:r>
          </w:hyperlink>
        </w:p>
        <w:p w14:paraId="5307425C" w14:textId="65DAD05A" w:rsidR="008945CB" w:rsidRDefault="008945CB">
          <w:pPr>
            <w:pStyle w:val="TOC2"/>
            <w:tabs>
              <w:tab w:val="right" w:leader="dot" w:pos="9016"/>
            </w:tabs>
            <w:rPr>
              <w:rFonts w:asciiTheme="minorHAnsi" w:eastAsiaTheme="minorEastAsia" w:hAnsiTheme="minorHAnsi" w:cstheme="minorBidi"/>
              <w:noProof/>
              <w:lang w:eastAsia="en-GB"/>
            </w:rPr>
          </w:pPr>
          <w:hyperlink w:anchor="_Toc29060072" w:history="1">
            <w:r w:rsidRPr="003A2F9B">
              <w:rPr>
                <w:rStyle w:val="Hyperlink"/>
                <w:rFonts w:ascii="Times New Roman" w:hAnsi="Times New Roman"/>
                <w:noProof/>
                <w:lang w:val="en-US"/>
              </w:rPr>
              <w:t>Latest technologies. Attracting more customers</w:t>
            </w:r>
            <w:r>
              <w:rPr>
                <w:noProof/>
                <w:webHidden/>
              </w:rPr>
              <w:tab/>
            </w:r>
            <w:r>
              <w:rPr>
                <w:noProof/>
                <w:webHidden/>
              </w:rPr>
              <w:fldChar w:fldCharType="begin"/>
            </w:r>
            <w:r>
              <w:rPr>
                <w:noProof/>
                <w:webHidden/>
              </w:rPr>
              <w:instrText xml:space="preserve"> PAGEREF _Toc29060072 \h </w:instrText>
            </w:r>
            <w:r>
              <w:rPr>
                <w:noProof/>
                <w:webHidden/>
              </w:rPr>
            </w:r>
            <w:r>
              <w:rPr>
                <w:noProof/>
                <w:webHidden/>
              </w:rPr>
              <w:fldChar w:fldCharType="separate"/>
            </w:r>
            <w:r>
              <w:rPr>
                <w:noProof/>
                <w:webHidden/>
              </w:rPr>
              <w:t>7</w:t>
            </w:r>
            <w:r>
              <w:rPr>
                <w:noProof/>
                <w:webHidden/>
              </w:rPr>
              <w:fldChar w:fldCharType="end"/>
            </w:r>
          </w:hyperlink>
        </w:p>
        <w:p w14:paraId="5889AABF" w14:textId="228E2B62" w:rsidR="008945CB" w:rsidRDefault="008945CB">
          <w:pPr>
            <w:pStyle w:val="TOC1"/>
            <w:tabs>
              <w:tab w:val="right" w:leader="dot" w:pos="9016"/>
            </w:tabs>
            <w:rPr>
              <w:rFonts w:asciiTheme="minorHAnsi" w:eastAsiaTheme="minorEastAsia" w:hAnsiTheme="minorHAnsi" w:cstheme="minorBidi"/>
              <w:noProof/>
              <w:lang w:eastAsia="en-GB"/>
            </w:rPr>
          </w:pPr>
          <w:hyperlink w:anchor="_Toc29060073" w:history="1">
            <w:r w:rsidRPr="003A2F9B">
              <w:rPr>
                <w:rStyle w:val="Hyperlink"/>
                <w:rFonts w:ascii="Times New Roman" w:hAnsi="Times New Roman"/>
                <w:noProof/>
              </w:rPr>
              <w:t>Customer’s end-to-end journey</w:t>
            </w:r>
            <w:r>
              <w:rPr>
                <w:noProof/>
                <w:webHidden/>
              </w:rPr>
              <w:tab/>
            </w:r>
            <w:r>
              <w:rPr>
                <w:noProof/>
                <w:webHidden/>
              </w:rPr>
              <w:fldChar w:fldCharType="begin"/>
            </w:r>
            <w:r>
              <w:rPr>
                <w:noProof/>
                <w:webHidden/>
              </w:rPr>
              <w:instrText xml:space="preserve"> PAGEREF _Toc29060073 \h </w:instrText>
            </w:r>
            <w:r>
              <w:rPr>
                <w:noProof/>
                <w:webHidden/>
              </w:rPr>
            </w:r>
            <w:r>
              <w:rPr>
                <w:noProof/>
                <w:webHidden/>
              </w:rPr>
              <w:fldChar w:fldCharType="separate"/>
            </w:r>
            <w:r>
              <w:rPr>
                <w:noProof/>
                <w:webHidden/>
              </w:rPr>
              <w:t>8</w:t>
            </w:r>
            <w:r>
              <w:rPr>
                <w:noProof/>
                <w:webHidden/>
              </w:rPr>
              <w:fldChar w:fldCharType="end"/>
            </w:r>
          </w:hyperlink>
        </w:p>
        <w:p w14:paraId="34684DBC" w14:textId="5864E0A7" w:rsidR="008945CB" w:rsidRDefault="008945CB">
          <w:pPr>
            <w:pStyle w:val="TOC1"/>
            <w:tabs>
              <w:tab w:val="right" w:leader="dot" w:pos="9016"/>
            </w:tabs>
            <w:rPr>
              <w:rFonts w:asciiTheme="minorHAnsi" w:eastAsiaTheme="minorEastAsia" w:hAnsiTheme="minorHAnsi" w:cstheme="minorBidi"/>
              <w:noProof/>
              <w:lang w:eastAsia="en-GB"/>
            </w:rPr>
          </w:pPr>
          <w:hyperlink w:anchor="_Toc29060074" w:history="1">
            <w:r w:rsidRPr="003A2F9B">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_Toc29060074 \h </w:instrText>
            </w:r>
            <w:r>
              <w:rPr>
                <w:noProof/>
                <w:webHidden/>
              </w:rPr>
            </w:r>
            <w:r>
              <w:rPr>
                <w:noProof/>
                <w:webHidden/>
              </w:rPr>
              <w:fldChar w:fldCharType="separate"/>
            </w:r>
            <w:r>
              <w:rPr>
                <w:noProof/>
                <w:webHidden/>
              </w:rPr>
              <w:t>11</w:t>
            </w:r>
            <w:r>
              <w:rPr>
                <w:noProof/>
                <w:webHidden/>
              </w:rPr>
              <w:fldChar w:fldCharType="end"/>
            </w:r>
          </w:hyperlink>
        </w:p>
        <w:p w14:paraId="207AF1CD" w14:textId="799183E6" w:rsidR="008945CB" w:rsidRDefault="008945CB">
          <w:pPr>
            <w:pStyle w:val="TOC1"/>
            <w:tabs>
              <w:tab w:val="right" w:leader="dot" w:pos="9016"/>
            </w:tabs>
            <w:rPr>
              <w:rFonts w:asciiTheme="minorHAnsi" w:eastAsiaTheme="minorEastAsia" w:hAnsiTheme="minorHAnsi" w:cstheme="minorBidi"/>
              <w:noProof/>
              <w:lang w:eastAsia="en-GB"/>
            </w:rPr>
          </w:pPr>
          <w:hyperlink w:anchor="_Toc29060075" w:history="1">
            <w:r w:rsidRPr="003A2F9B">
              <w:rPr>
                <w:rStyle w:val="Hyperlink"/>
                <w:rFonts w:ascii="Times New Roman" w:hAnsi="Times New Roman"/>
                <w:noProof/>
              </w:rPr>
              <w:t>Recommendations</w:t>
            </w:r>
            <w:r>
              <w:rPr>
                <w:noProof/>
                <w:webHidden/>
              </w:rPr>
              <w:tab/>
            </w:r>
            <w:r>
              <w:rPr>
                <w:noProof/>
                <w:webHidden/>
              </w:rPr>
              <w:fldChar w:fldCharType="begin"/>
            </w:r>
            <w:r>
              <w:rPr>
                <w:noProof/>
                <w:webHidden/>
              </w:rPr>
              <w:instrText xml:space="preserve"> PAGEREF _Toc29060075 \h </w:instrText>
            </w:r>
            <w:r>
              <w:rPr>
                <w:noProof/>
                <w:webHidden/>
              </w:rPr>
            </w:r>
            <w:r>
              <w:rPr>
                <w:noProof/>
                <w:webHidden/>
              </w:rPr>
              <w:fldChar w:fldCharType="separate"/>
            </w:r>
            <w:r>
              <w:rPr>
                <w:noProof/>
                <w:webHidden/>
              </w:rPr>
              <w:t>12</w:t>
            </w:r>
            <w:r>
              <w:rPr>
                <w:noProof/>
                <w:webHidden/>
              </w:rPr>
              <w:fldChar w:fldCharType="end"/>
            </w:r>
          </w:hyperlink>
        </w:p>
        <w:p w14:paraId="279B0A69" w14:textId="1BC1FA6B" w:rsidR="008945CB" w:rsidRDefault="008945CB">
          <w:pPr>
            <w:pStyle w:val="TOC1"/>
            <w:tabs>
              <w:tab w:val="right" w:leader="dot" w:pos="9016"/>
            </w:tabs>
            <w:rPr>
              <w:rFonts w:asciiTheme="minorHAnsi" w:eastAsiaTheme="minorEastAsia" w:hAnsiTheme="minorHAnsi" w:cstheme="minorBidi"/>
              <w:noProof/>
              <w:lang w:eastAsia="en-GB"/>
            </w:rPr>
          </w:pPr>
          <w:hyperlink w:anchor="_Toc29060076" w:history="1">
            <w:r w:rsidRPr="003A2F9B">
              <w:rPr>
                <w:rStyle w:val="Hyperlink"/>
                <w:rFonts w:ascii="Times New Roman" w:hAnsi="Times New Roman"/>
                <w:noProof/>
              </w:rPr>
              <w:t>Appendix</w:t>
            </w:r>
            <w:r>
              <w:rPr>
                <w:noProof/>
                <w:webHidden/>
              </w:rPr>
              <w:tab/>
            </w:r>
            <w:r>
              <w:rPr>
                <w:noProof/>
                <w:webHidden/>
              </w:rPr>
              <w:fldChar w:fldCharType="begin"/>
            </w:r>
            <w:r>
              <w:rPr>
                <w:noProof/>
                <w:webHidden/>
              </w:rPr>
              <w:instrText xml:space="preserve"> PAGEREF _Toc29060076 \h </w:instrText>
            </w:r>
            <w:r>
              <w:rPr>
                <w:noProof/>
                <w:webHidden/>
              </w:rPr>
            </w:r>
            <w:r>
              <w:rPr>
                <w:noProof/>
                <w:webHidden/>
              </w:rPr>
              <w:fldChar w:fldCharType="separate"/>
            </w:r>
            <w:r>
              <w:rPr>
                <w:noProof/>
                <w:webHidden/>
              </w:rPr>
              <w:t>13</w:t>
            </w:r>
            <w:r>
              <w:rPr>
                <w:noProof/>
                <w:webHidden/>
              </w:rPr>
              <w:fldChar w:fldCharType="end"/>
            </w:r>
          </w:hyperlink>
        </w:p>
        <w:p w14:paraId="01EB15D2" w14:textId="632E75A8" w:rsidR="008945CB" w:rsidRDefault="008945CB">
          <w:pPr>
            <w:pStyle w:val="TOC2"/>
            <w:tabs>
              <w:tab w:val="right" w:leader="dot" w:pos="9016"/>
            </w:tabs>
            <w:rPr>
              <w:rFonts w:asciiTheme="minorHAnsi" w:eastAsiaTheme="minorEastAsia" w:hAnsiTheme="minorHAnsi" w:cstheme="minorBidi"/>
              <w:noProof/>
              <w:lang w:eastAsia="en-GB"/>
            </w:rPr>
          </w:pPr>
          <w:hyperlink w:anchor="_Toc29060077" w:history="1">
            <w:r w:rsidRPr="003A2F9B">
              <w:rPr>
                <w:rStyle w:val="Hyperlink"/>
                <w:rFonts w:ascii="Times New Roman" w:hAnsi="Times New Roman"/>
                <w:noProof/>
              </w:rPr>
              <w:t>Definitions</w:t>
            </w:r>
            <w:r>
              <w:rPr>
                <w:noProof/>
                <w:webHidden/>
              </w:rPr>
              <w:tab/>
            </w:r>
            <w:r>
              <w:rPr>
                <w:noProof/>
                <w:webHidden/>
              </w:rPr>
              <w:fldChar w:fldCharType="begin"/>
            </w:r>
            <w:r>
              <w:rPr>
                <w:noProof/>
                <w:webHidden/>
              </w:rPr>
              <w:instrText xml:space="preserve"> PAGEREF _Toc29060077 \h </w:instrText>
            </w:r>
            <w:r>
              <w:rPr>
                <w:noProof/>
                <w:webHidden/>
              </w:rPr>
            </w:r>
            <w:r>
              <w:rPr>
                <w:noProof/>
                <w:webHidden/>
              </w:rPr>
              <w:fldChar w:fldCharType="separate"/>
            </w:r>
            <w:r>
              <w:rPr>
                <w:noProof/>
                <w:webHidden/>
              </w:rPr>
              <w:t>14</w:t>
            </w:r>
            <w:r>
              <w:rPr>
                <w:noProof/>
                <w:webHidden/>
              </w:rPr>
              <w:fldChar w:fldCharType="end"/>
            </w:r>
          </w:hyperlink>
        </w:p>
        <w:p w14:paraId="32B0CB31" w14:textId="643AEE16" w:rsidR="008945CB" w:rsidRDefault="008945CB">
          <w:pPr>
            <w:pStyle w:val="TOC2"/>
            <w:tabs>
              <w:tab w:val="right" w:leader="dot" w:pos="9016"/>
            </w:tabs>
            <w:rPr>
              <w:rFonts w:asciiTheme="minorHAnsi" w:eastAsiaTheme="minorEastAsia" w:hAnsiTheme="minorHAnsi" w:cstheme="minorBidi"/>
              <w:noProof/>
              <w:lang w:eastAsia="en-GB"/>
            </w:rPr>
          </w:pPr>
          <w:hyperlink w:anchor="_Toc29060078" w:history="1">
            <w:r w:rsidRPr="003A2F9B">
              <w:rPr>
                <w:rStyle w:val="Hyperlink"/>
                <w:rFonts w:ascii="Times New Roman" w:hAnsi="Times New Roman"/>
                <w:noProof/>
              </w:rPr>
              <w:t>Maps</w:t>
            </w:r>
            <w:r>
              <w:rPr>
                <w:noProof/>
                <w:webHidden/>
              </w:rPr>
              <w:tab/>
            </w:r>
            <w:r>
              <w:rPr>
                <w:noProof/>
                <w:webHidden/>
              </w:rPr>
              <w:fldChar w:fldCharType="begin"/>
            </w:r>
            <w:r>
              <w:rPr>
                <w:noProof/>
                <w:webHidden/>
              </w:rPr>
              <w:instrText xml:space="preserve"> PAGEREF _Toc29060078 \h </w:instrText>
            </w:r>
            <w:r>
              <w:rPr>
                <w:noProof/>
                <w:webHidden/>
              </w:rPr>
            </w:r>
            <w:r>
              <w:rPr>
                <w:noProof/>
                <w:webHidden/>
              </w:rPr>
              <w:fldChar w:fldCharType="separate"/>
            </w:r>
            <w:r>
              <w:rPr>
                <w:noProof/>
                <w:webHidden/>
              </w:rPr>
              <w:t>14</w:t>
            </w:r>
            <w:r>
              <w:rPr>
                <w:noProof/>
                <w:webHidden/>
              </w:rPr>
              <w:fldChar w:fldCharType="end"/>
            </w:r>
          </w:hyperlink>
        </w:p>
        <w:p w14:paraId="436FEF98" w14:textId="17314B4B" w:rsidR="008945CB" w:rsidRDefault="008945CB">
          <w:pPr>
            <w:pStyle w:val="TOC1"/>
            <w:tabs>
              <w:tab w:val="right" w:leader="dot" w:pos="9016"/>
            </w:tabs>
            <w:rPr>
              <w:rFonts w:asciiTheme="minorHAnsi" w:eastAsiaTheme="minorEastAsia" w:hAnsiTheme="minorHAnsi" w:cstheme="minorBidi"/>
              <w:noProof/>
              <w:lang w:eastAsia="en-GB"/>
            </w:rPr>
          </w:pPr>
          <w:hyperlink w:anchor="_Toc29060079" w:history="1">
            <w:r w:rsidRPr="003A2F9B">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_Toc29060079 \h </w:instrText>
            </w:r>
            <w:r>
              <w:rPr>
                <w:noProof/>
                <w:webHidden/>
              </w:rPr>
            </w:r>
            <w:r>
              <w:rPr>
                <w:noProof/>
                <w:webHidden/>
              </w:rPr>
              <w:fldChar w:fldCharType="separate"/>
            </w:r>
            <w:r>
              <w:rPr>
                <w:noProof/>
                <w:webHidden/>
              </w:rPr>
              <w:t>15</w:t>
            </w:r>
            <w:r>
              <w:rPr>
                <w:noProof/>
                <w:webHidden/>
              </w:rPr>
              <w:fldChar w:fldCharType="end"/>
            </w:r>
          </w:hyperlink>
        </w:p>
        <w:p w14:paraId="00AB6899" w14:textId="38476E10" w:rsidR="0080725B" w:rsidRPr="0069346C" w:rsidRDefault="0080725B" w:rsidP="00674AE2">
          <w:pPr>
            <w:rPr>
              <w:rFonts w:ascii="Times New Roman" w:hAnsi="Times New Roman"/>
              <w:sz w:val="24"/>
              <w:szCs w:val="24"/>
            </w:rPr>
          </w:pPr>
          <w:r w:rsidRPr="0069346C">
            <w:rPr>
              <w:rFonts w:ascii="Times New Roman" w:hAnsi="Times New Roman"/>
              <w:noProof/>
              <w:sz w:val="24"/>
              <w:szCs w:val="24"/>
            </w:rPr>
            <w:fldChar w:fldCharType="end"/>
          </w:r>
        </w:p>
      </w:sdtContent>
    </w:sdt>
    <w:p w14:paraId="3200C15E" w14:textId="75193E21" w:rsidR="000104DB" w:rsidRPr="0069346C" w:rsidRDefault="000104DB" w:rsidP="00674AE2">
      <w:pPr>
        <w:shd w:val="clear" w:color="auto" w:fill="FFFFFF"/>
        <w:rPr>
          <w:rFonts w:ascii="Times New Roman" w:eastAsia="Times New Roman" w:hAnsi="Times New Roman"/>
          <w:sz w:val="24"/>
          <w:szCs w:val="24"/>
          <w:lang w:eastAsia="en-GB"/>
        </w:rPr>
      </w:pPr>
    </w:p>
    <w:p w14:paraId="64715ECA" w14:textId="709FA7F7" w:rsidR="000104DB" w:rsidRPr="0069346C" w:rsidRDefault="000104DB" w:rsidP="00674AE2">
      <w:pPr>
        <w:shd w:val="clear" w:color="auto" w:fill="FFFFFF"/>
        <w:rPr>
          <w:rFonts w:ascii="Times New Roman" w:eastAsia="Times New Roman" w:hAnsi="Times New Roman"/>
          <w:sz w:val="24"/>
          <w:szCs w:val="24"/>
          <w:lang w:eastAsia="en-GB"/>
        </w:rPr>
      </w:pPr>
    </w:p>
    <w:p w14:paraId="37FBB35B" w14:textId="10E2AE04" w:rsidR="000104DB" w:rsidRPr="0069346C" w:rsidRDefault="000104DB" w:rsidP="00674AE2">
      <w:pPr>
        <w:shd w:val="clear" w:color="auto" w:fill="FFFFFF"/>
        <w:rPr>
          <w:rFonts w:ascii="Times New Roman" w:eastAsia="Times New Roman" w:hAnsi="Times New Roman"/>
          <w:sz w:val="24"/>
          <w:szCs w:val="24"/>
          <w:lang w:eastAsia="en-GB"/>
        </w:rPr>
      </w:pPr>
    </w:p>
    <w:p w14:paraId="633A8BFE" w14:textId="1DD7A2C9" w:rsidR="000104DB" w:rsidRPr="0069346C" w:rsidRDefault="000104DB" w:rsidP="00674AE2">
      <w:pPr>
        <w:shd w:val="clear" w:color="auto" w:fill="FFFFFF"/>
        <w:rPr>
          <w:rFonts w:ascii="Times New Roman" w:eastAsia="Times New Roman" w:hAnsi="Times New Roman"/>
          <w:sz w:val="24"/>
          <w:szCs w:val="24"/>
          <w:lang w:eastAsia="en-GB"/>
        </w:rPr>
      </w:pPr>
    </w:p>
    <w:p w14:paraId="748CC0A6" w14:textId="1B8FF87F" w:rsidR="000104DB" w:rsidRPr="0069346C" w:rsidRDefault="000104DB" w:rsidP="00674AE2">
      <w:pPr>
        <w:shd w:val="clear" w:color="auto" w:fill="FFFFFF"/>
        <w:rPr>
          <w:rFonts w:ascii="Times New Roman" w:eastAsia="Times New Roman" w:hAnsi="Times New Roman"/>
          <w:sz w:val="24"/>
          <w:szCs w:val="24"/>
          <w:lang w:eastAsia="en-GB"/>
        </w:rPr>
      </w:pPr>
    </w:p>
    <w:p w14:paraId="7D3CF387" w14:textId="11147C0C" w:rsidR="000104DB" w:rsidRPr="0069346C" w:rsidRDefault="000104DB" w:rsidP="00674AE2">
      <w:pPr>
        <w:shd w:val="clear" w:color="auto" w:fill="FFFFFF"/>
        <w:rPr>
          <w:rFonts w:ascii="Times New Roman" w:eastAsia="Times New Roman" w:hAnsi="Times New Roman"/>
          <w:sz w:val="24"/>
          <w:szCs w:val="24"/>
          <w:lang w:eastAsia="en-GB"/>
        </w:rPr>
      </w:pPr>
    </w:p>
    <w:p w14:paraId="59E7A011" w14:textId="40D0BD87" w:rsidR="000104DB" w:rsidRPr="0069346C" w:rsidRDefault="000104DB" w:rsidP="00674AE2">
      <w:pPr>
        <w:shd w:val="clear" w:color="auto" w:fill="FFFFFF"/>
        <w:rPr>
          <w:rFonts w:ascii="Times New Roman" w:eastAsia="Times New Roman" w:hAnsi="Times New Roman"/>
          <w:sz w:val="24"/>
          <w:szCs w:val="24"/>
          <w:lang w:eastAsia="en-GB"/>
        </w:rPr>
      </w:pPr>
    </w:p>
    <w:p w14:paraId="2303B80A" w14:textId="099E1134" w:rsidR="000104DB" w:rsidRPr="0069346C" w:rsidRDefault="000104DB" w:rsidP="00674AE2">
      <w:pPr>
        <w:shd w:val="clear" w:color="auto" w:fill="FFFFFF"/>
        <w:rPr>
          <w:rFonts w:ascii="Times New Roman" w:eastAsia="Times New Roman" w:hAnsi="Times New Roman"/>
          <w:sz w:val="24"/>
          <w:szCs w:val="24"/>
          <w:lang w:eastAsia="en-GB"/>
        </w:rPr>
      </w:pPr>
    </w:p>
    <w:p w14:paraId="1006A36D" w14:textId="2510CEF2" w:rsidR="000104DB" w:rsidRPr="0069346C" w:rsidRDefault="000104DB" w:rsidP="00674AE2">
      <w:pPr>
        <w:shd w:val="clear" w:color="auto" w:fill="FFFFFF"/>
        <w:rPr>
          <w:rFonts w:ascii="Times New Roman" w:eastAsia="Times New Roman" w:hAnsi="Times New Roman"/>
          <w:sz w:val="24"/>
          <w:szCs w:val="24"/>
          <w:lang w:eastAsia="en-GB"/>
        </w:rPr>
      </w:pPr>
    </w:p>
    <w:p w14:paraId="10DFDB54" w14:textId="61E0A457" w:rsidR="000104DB" w:rsidRPr="0069346C" w:rsidRDefault="000104DB" w:rsidP="00DE544C">
      <w:pPr>
        <w:shd w:val="clear" w:color="auto" w:fill="FFFFFF"/>
        <w:ind w:firstLine="720"/>
        <w:rPr>
          <w:rFonts w:ascii="Times New Roman" w:eastAsia="Times New Roman" w:hAnsi="Times New Roman"/>
          <w:sz w:val="24"/>
          <w:szCs w:val="24"/>
          <w:lang w:eastAsia="en-GB"/>
        </w:rPr>
      </w:pPr>
    </w:p>
    <w:p w14:paraId="020D93D9" w14:textId="12B274AE" w:rsidR="000104DB" w:rsidRPr="0069346C" w:rsidRDefault="000104DB" w:rsidP="00674AE2">
      <w:pPr>
        <w:shd w:val="clear" w:color="auto" w:fill="FFFFFF"/>
        <w:rPr>
          <w:rFonts w:ascii="Times New Roman" w:eastAsia="Times New Roman" w:hAnsi="Times New Roman"/>
          <w:sz w:val="24"/>
          <w:szCs w:val="24"/>
          <w:lang w:eastAsia="en-GB"/>
        </w:rPr>
      </w:pPr>
    </w:p>
    <w:p w14:paraId="63330210" w14:textId="2611C0DF" w:rsidR="000104DB" w:rsidRPr="0069346C" w:rsidRDefault="000104DB" w:rsidP="00674AE2">
      <w:pPr>
        <w:shd w:val="clear" w:color="auto" w:fill="FFFFFF"/>
        <w:rPr>
          <w:rFonts w:ascii="Times New Roman" w:eastAsia="Times New Roman" w:hAnsi="Times New Roman"/>
          <w:sz w:val="24"/>
          <w:szCs w:val="24"/>
          <w:lang w:eastAsia="en-GB"/>
        </w:rPr>
      </w:pPr>
    </w:p>
    <w:p w14:paraId="5FDE1BAD" w14:textId="679EB2D5" w:rsidR="0068696B" w:rsidRPr="0069346C" w:rsidRDefault="007F0CBB" w:rsidP="00674AE2">
      <w:pPr>
        <w:pStyle w:val="Heading1"/>
        <w:spacing w:line="360" w:lineRule="auto"/>
        <w:rPr>
          <w:rFonts w:ascii="Times New Roman" w:hAnsi="Times New Roman"/>
          <w:color w:val="auto"/>
          <w:sz w:val="24"/>
          <w:szCs w:val="24"/>
          <w:lang w:eastAsia="en-GB"/>
        </w:rPr>
      </w:pPr>
      <w:bookmarkStart w:id="0" w:name="_Toc25837814"/>
      <w:bookmarkStart w:id="1" w:name="_Toc26294874"/>
      <w:bookmarkStart w:id="2" w:name="_Toc29060067"/>
      <w:r w:rsidRPr="0069346C">
        <w:rPr>
          <w:rFonts w:ascii="Times New Roman" w:hAnsi="Times New Roman"/>
          <w:color w:val="auto"/>
          <w:sz w:val="24"/>
          <w:szCs w:val="24"/>
          <w:lang w:eastAsia="en-GB"/>
        </w:rPr>
        <w:lastRenderedPageBreak/>
        <w:t>Introduction</w:t>
      </w:r>
      <w:bookmarkEnd w:id="0"/>
      <w:bookmarkEnd w:id="1"/>
      <w:bookmarkEnd w:id="2"/>
    </w:p>
    <w:p w14:paraId="4E3F736A" w14:textId="77777777" w:rsidR="00AA3B08" w:rsidRPr="0069346C" w:rsidRDefault="00AA3B08" w:rsidP="00674AE2">
      <w:pPr>
        <w:rPr>
          <w:rFonts w:ascii="Times New Roman" w:hAnsi="Times New Roman"/>
          <w:sz w:val="24"/>
          <w:szCs w:val="24"/>
          <w:lang w:val="en-US" w:eastAsia="en-GB"/>
        </w:rPr>
      </w:pPr>
    </w:p>
    <w:p w14:paraId="0999BBA8" w14:textId="056767C7" w:rsidR="000C0FF4" w:rsidRPr="0069346C" w:rsidRDefault="000C0FF4" w:rsidP="00674AE2">
      <w:pPr>
        <w:shd w:val="clear" w:color="auto" w:fill="FFFFFF"/>
        <w:rPr>
          <w:rFonts w:ascii="Times New Roman" w:hAnsi="Times New Roman"/>
          <w:sz w:val="24"/>
          <w:szCs w:val="24"/>
        </w:rPr>
      </w:pPr>
      <w:r w:rsidRPr="0069346C">
        <w:rPr>
          <w:rFonts w:ascii="Times New Roman" w:eastAsia="Times New Roman" w:hAnsi="Times New Roman"/>
          <w:sz w:val="24"/>
          <w:szCs w:val="24"/>
          <w:lang w:eastAsia="en-GB"/>
        </w:rPr>
        <w:t>“</w:t>
      </w:r>
      <w:r w:rsidRPr="0069346C">
        <w:rPr>
          <w:rFonts w:ascii="Times New Roman" w:hAnsi="Times New Roman"/>
          <w:sz w:val="24"/>
          <w:szCs w:val="24"/>
        </w:rPr>
        <w:t>The IKEA Group (</w:t>
      </w:r>
      <w:r w:rsidR="00673094" w:rsidRPr="0069346C">
        <w:rPr>
          <w:rFonts w:ascii="Times New Roman" w:hAnsi="Times New Roman"/>
          <w:sz w:val="24"/>
          <w:szCs w:val="24"/>
        </w:rPr>
        <w:t xml:space="preserve">shortly, </w:t>
      </w:r>
      <w:r w:rsidRPr="0069346C">
        <w:rPr>
          <w:rFonts w:ascii="Times New Roman" w:hAnsi="Times New Roman"/>
          <w:sz w:val="24"/>
          <w:szCs w:val="24"/>
        </w:rPr>
        <w:t>IKEA) is a global retailer of Scandinavian-inspired flat-pack furniture and accessories.”</w:t>
      </w:r>
    </w:p>
    <w:p w14:paraId="52B9BA11" w14:textId="6783D135" w:rsidR="00164110" w:rsidRPr="0069346C" w:rsidRDefault="00164110" w:rsidP="00674AE2">
      <w:pPr>
        <w:shd w:val="clear" w:color="auto" w:fill="FFFFFF"/>
        <w:rPr>
          <w:rFonts w:ascii="Times New Roman" w:hAnsi="Times New Roman"/>
          <w:sz w:val="24"/>
          <w:szCs w:val="24"/>
        </w:rPr>
      </w:pPr>
      <w:r w:rsidRPr="0069346C">
        <w:rPr>
          <w:rFonts w:ascii="Times New Roman" w:hAnsi="Times New Roman"/>
          <w:sz w:val="24"/>
          <w:szCs w:val="24"/>
        </w:rPr>
        <w:t>With its worldwide presence, IKEA is an iconic brand.</w:t>
      </w:r>
      <w:r w:rsidR="00AF11B5" w:rsidRPr="0069346C">
        <w:rPr>
          <w:rFonts w:ascii="Times New Roman" w:hAnsi="Times New Roman"/>
          <w:sz w:val="24"/>
          <w:szCs w:val="24"/>
        </w:rPr>
        <w:t xml:space="preserve"> It is almost a </w:t>
      </w:r>
      <w:r w:rsidR="00AF11B5" w:rsidRPr="0069346C">
        <w:rPr>
          <w:rFonts w:ascii="Times New Roman" w:hAnsi="Times New Roman"/>
          <w:color w:val="222222"/>
          <w:sz w:val="24"/>
          <w:szCs w:val="24"/>
          <w:shd w:val="clear" w:color="auto" w:fill="FFFFFF"/>
        </w:rPr>
        <w:t>synonym to furniture and home furnishing industry.</w:t>
      </w:r>
    </w:p>
    <w:p w14:paraId="5E540C0A" w14:textId="7B1FD10D" w:rsidR="00A12138" w:rsidRPr="0069346C" w:rsidRDefault="00A12138" w:rsidP="00674AE2">
      <w:pPr>
        <w:shd w:val="clear" w:color="auto" w:fill="FFFFFF"/>
        <w:rPr>
          <w:rFonts w:ascii="Times New Roman" w:hAnsi="Times New Roman"/>
          <w:color w:val="222222"/>
          <w:sz w:val="24"/>
          <w:szCs w:val="24"/>
          <w:shd w:val="clear" w:color="auto" w:fill="FFFFFF"/>
        </w:rPr>
      </w:pPr>
      <w:r w:rsidRPr="0069346C">
        <w:rPr>
          <w:rFonts w:ascii="Times New Roman" w:hAnsi="Times New Roman"/>
          <w:color w:val="222222"/>
          <w:sz w:val="24"/>
          <w:szCs w:val="24"/>
          <w:shd w:val="clear" w:color="auto" w:fill="FFFFFF"/>
        </w:rPr>
        <w:t>Its vision is “To create a better everyday life for the many people”</w:t>
      </w:r>
      <w:r w:rsidR="001749A7" w:rsidRPr="0069346C">
        <w:rPr>
          <w:rFonts w:ascii="Times New Roman" w:hAnsi="Times New Roman"/>
          <w:color w:val="222222"/>
          <w:sz w:val="24"/>
          <w:szCs w:val="24"/>
          <w:shd w:val="clear" w:color="auto" w:fill="FFFFFF"/>
        </w:rPr>
        <w:t>.</w:t>
      </w:r>
    </w:p>
    <w:p w14:paraId="36595577" w14:textId="2F77B6E1" w:rsidR="00673094" w:rsidRPr="0069346C" w:rsidRDefault="00673094" w:rsidP="00674AE2">
      <w:pPr>
        <w:shd w:val="clear" w:color="auto" w:fill="FFFFFF"/>
        <w:rPr>
          <w:rFonts w:ascii="Times New Roman" w:hAnsi="Times New Roman"/>
          <w:color w:val="222222"/>
          <w:sz w:val="24"/>
          <w:szCs w:val="24"/>
          <w:shd w:val="clear" w:color="auto" w:fill="FFFFFF"/>
        </w:rPr>
      </w:pPr>
      <w:r w:rsidRPr="0069346C">
        <w:rPr>
          <w:rFonts w:ascii="Times New Roman" w:hAnsi="Times New Roman"/>
          <w:color w:val="222222"/>
          <w:sz w:val="24"/>
          <w:szCs w:val="24"/>
          <w:shd w:val="clear" w:color="auto" w:fill="FFFFFF"/>
        </w:rPr>
        <w:t>One example of its popular advertising campaign</w:t>
      </w:r>
      <w:r w:rsidR="00AF11B5" w:rsidRPr="0069346C">
        <w:rPr>
          <w:rFonts w:ascii="Times New Roman" w:hAnsi="Times New Roman"/>
          <w:color w:val="222222"/>
          <w:sz w:val="24"/>
          <w:szCs w:val="24"/>
          <w:shd w:val="clear" w:color="auto" w:fill="FFFFFF"/>
        </w:rPr>
        <w:t xml:space="preserve"> was</w:t>
      </w:r>
      <w:r w:rsidRPr="0069346C">
        <w:rPr>
          <w:rFonts w:ascii="Times New Roman" w:hAnsi="Times New Roman"/>
          <w:color w:val="222222"/>
          <w:sz w:val="24"/>
          <w:szCs w:val="24"/>
          <w:shd w:val="clear" w:color="auto" w:fill="FFFFFF"/>
        </w:rPr>
        <w:t xml:space="preserve"> “Home is the most important place in the world”</w:t>
      </w:r>
      <w:r w:rsidR="001749A7" w:rsidRPr="0069346C">
        <w:rPr>
          <w:rFonts w:ascii="Times New Roman" w:hAnsi="Times New Roman"/>
          <w:color w:val="222222"/>
          <w:sz w:val="24"/>
          <w:szCs w:val="24"/>
          <w:shd w:val="clear" w:color="auto" w:fill="FFFFFF"/>
        </w:rPr>
        <w:t>.</w:t>
      </w:r>
      <w:r w:rsidRPr="0069346C">
        <w:rPr>
          <w:rFonts w:ascii="Times New Roman" w:hAnsi="Times New Roman"/>
          <w:color w:val="222222"/>
          <w:sz w:val="24"/>
          <w:szCs w:val="24"/>
          <w:shd w:val="clear" w:color="auto" w:fill="FFFFFF"/>
        </w:rPr>
        <w:t> </w:t>
      </w:r>
    </w:p>
    <w:p w14:paraId="1EAF8F6F" w14:textId="260CF3AF" w:rsidR="00EB296D" w:rsidRPr="0069346C" w:rsidRDefault="00EB296D" w:rsidP="00674AE2">
      <w:pPr>
        <w:shd w:val="clear" w:color="auto" w:fill="FFFFFF"/>
        <w:rPr>
          <w:rFonts w:ascii="Times New Roman" w:hAnsi="Times New Roman"/>
          <w:color w:val="222222"/>
          <w:sz w:val="24"/>
          <w:szCs w:val="24"/>
          <w:shd w:val="clear" w:color="auto" w:fill="FFFFFF"/>
        </w:rPr>
      </w:pPr>
      <w:r w:rsidRPr="0069346C">
        <w:rPr>
          <w:rFonts w:ascii="Times New Roman" w:hAnsi="Times New Roman"/>
          <w:color w:val="222222"/>
          <w:sz w:val="24"/>
          <w:szCs w:val="24"/>
          <w:shd w:val="clear" w:color="auto" w:fill="FFFFFF"/>
        </w:rPr>
        <w:t xml:space="preserve">Everyone knows those brands which have clear identity. And IKEA is one of these. This is mainly due to its clear message of ease, value and maximizing the space in houses or offices. </w:t>
      </w:r>
    </w:p>
    <w:p w14:paraId="471E6CB3" w14:textId="380BEB85" w:rsidR="000C0FF4" w:rsidRPr="0069346C" w:rsidRDefault="000C0FF4" w:rsidP="00674AE2">
      <w:pPr>
        <w:shd w:val="clear" w:color="auto" w:fill="FFFFFF"/>
        <w:rPr>
          <w:rFonts w:ascii="Times New Roman" w:hAnsi="Times New Roman"/>
          <w:sz w:val="24"/>
          <w:szCs w:val="24"/>
        </w:rPr>
      </w:pPr>
      <w:r w:rsidRPr="0069346C">
        <w:rPr>
          <w:rFonts w:ascii="Times New Roman" w:hAnsi="Times New Roman"/>
          <w:sz w:val="24"/>
          <w:szCs w:val="24"/>
        </w:rPr>
        <w:t xml:space="preserve">A </w:t>
      </w:r>
      <w:r w:rsidR="00A12138" w:rsidRPr="0069346C">
        <w:rPr>
          <w:rFonts w:ascii="Times New Roman" w:hAnsi="Times New Roman"/>
          <w:sz w:val="24"/>
          <w:szCs w:val="24"/>
        </w:rPr>
        <w:t xml:space="preserve">wide </w:t>
      </w:r>
      <w:r w:rsidRPr="0069346C">
        <w:rPr>
          <w:rFonts w:ascii="Times New Roman" w:hAnsi="Times New Roman"/>
          <w:sz w:val="24"/>
          <w:szCs w:val="24"/>
        </w:rPr>
        <w:t xml:space="preserve">range of furniture and furnishing including sofas, armchairs, sofa beds, rattan furniture, bookcases, cabinets, sideboards, shelving units, wall shelves and coffee tables for living rooms, beds, mattresses, comforters, pillows, linens, curtains and wardrobes, </w:t>
      </w:r>
      <w:r w:rsidR="00AA3B08" w:rsidRPr="0069346C">
        <w:rPr>
          <w:rFonts w:ascii="Times New Roman" w:hAnsi="Times New Roman"/>
          <w:sz w:val="24"/>
          <w:szCs w:val="24"/>
        </w:rPr>
        <w:t xml:space="preserve">built-in kitchens, freestanding kitchens, kitchen accessories and appliances, nursing and changing tables, storage solutions and play accessories, </w:t>
      </w:r>
      <w:r w:rsidRPr="0069346C">
        <w:rPr>
          <w:rFonts w:ascii="Times New Roman" w:hAnsi="Times New Roman"/>
          <w:sz w:val="24"/>
          <w:szCs w:val="24"/>
        </w:rPr>
        <w:t xml:space="preserve">among others are offered by Ikea through its </w:t>
      </w:r>
      <w:r w:rsidR="00A12138" w:rsidRPr="0069346C">
        <w:rPr>
          <w:rFonts w:ascii="Times New Roman" w:hAnsi="Times New Roman"/>
          <w:sz w:val="24"/>
          <w:szCs w:val="24"/>
        </w:rPr>
        <w:t>about four</w:t>
      </w:r>
      <w:r w:rsidR="00AA3B08" w:rsidRPr="0069346C">
        <w:rPr>
          <w:rFonts w:ascii="Times New Roman" w:hAnsi="Times New Roman"/>
          <w:sz w:val="24"/>
          <w:szCs w:val="24"/>
        </w:rPr>
        <w:t xml:space="preserve"> hundred</w:t>
      </w:r>
      <w:r w:rsidRPr="0069346C">
        <w:rPr>
          <w:rFonts w:ascii="Times New Roman" w:hAnsi="Times New Roman"/>
          <w:sz w:val="24"/>
          <w:szCs w:val="24"/>
        </w:rPr>
        <w:t xml:space="preserve"> shops as well as the on-line shops.</w:t>
      </w:r>
      <w:r w:rsidR="00AA3B08" w:rsidRPr="0069346C">
        <w:rPr>
          <w:rFonts w:ascii="Times New Roman" w:hAnsi="Times New Roman"/>
          <w:sz w:val="24"/>
          <w:szCs w:val="24"/>
        </w:rPr>
        <w:t xml:space="preserve"> </w:t>
      </w:r>
      <w:r w:rsidR="00F3316F" w:rsidRPr="0069346C">
        <w:rPr>
          <w:rFonts w:ascii="Times New Roman" w:hAnsi="Times New Roman"/>
          <w:sz w:val="24"/>
          <w:szCs w:val="24"/>
        </w:rPr>
        <w:t>Its portfolio includes more than 9500 products which</w:t>
      </w:r>
      <w:r w:rsidR="00A12138" w:rsidRPr="0069346C">
        <w:rPr>
          <w:rFonts w:ascii="Times New Roman" w:hAnsi="Times New Roman"/>
          <w:sz w:val="24"/>
          <w:szCs w:val="24"/>
        </w:rPr>
        <w:t xml:space="preserve"> are affordable</w:t>
      </w:r>
      <w:r w:rsidR="00F3316F" w:rsidRPr="0069346C">
        <w:rPr>
          <w:rFonts w:ascii="Times New Roman" w:hAnsi="Times New Roman"/>
          <w:sz w:val="24"/>
          <w:szCs w:val="24"/>
        </w:rPr>
        <w:t>.</w:t>
      </w:r>
      <w:r w:rsidR="00A12138" w:rsidRPr="0069346C">
        <w:rPr>
          <w:rFonts w:ascii="Times New Roman" w:hAnsi="Times New Roman"/>
          <w:sz w:val="24"/>
          <w:szCs w:val="24"/>
        </w:rPr>
        <w:t xml:space="preserve"> </w:t>
      </w:r>
      <w:r w:rsidR="00F3316F" w:rsidRPr="0069346C">
        <w:rPr>
          <w:rFonts w:ascii="Times New Roman" w:hAnsi="Times New Roman"/>
          <w:sz w:val="24"/>
          <w:szCs w:val="24"/>
        </w:rPr>
        <w:t>A</w:t>
      </w:r>
      <w:r w:rsidR="00A12138" w:rsidRPr="0069346C">
        <w:rPr>
          <w:rFonts w:ascii="Times New Roman" w:hAnsi="Times New Roman"/>
          <w:sz w:val="24"/>
          <w:szCs w:val="24"/>
        </w:rPr>
        <w:t>nd on top of this</w:t>
      </w:r>
      <w:r w:rsidR="00F3316F" w:rsidRPr="0069346C">
        <w:rPr>
          <w:rFonts w:ascii="Times New Roman" w:hAnsi="Times New Roman"/>
          <w:sz w:val="24"/>
          <w:szCs w:val="24"/>
        </w:rPr>
        <w:t>,</w:t>
      </w:r>
      <w:r w:rsidR="00A12138" w:rsidRPr="0069346C">
        <w:rPr>
          <w:rFonts w:ascii="Times New Roman" w:hAnsi="Times New Roman"/>
          <w:sz w:val="24"/>
          <w:szCs w:val="24"/>
        </w:rPr>
        <w:t xml:space="preserve"> they are artistically designed and eco-friendly which make the customer more interested in buying them. </w:t>
      </w:r>
      <w:r w:rsidR="00AA3B08" w:rsidRPr="0069346C">
        <w:rPr>
          <w:rFonts w:ascii="Times New Roman" w:hAnsi="Times New Roman"/>
          <w:sz w:val="24"/>
          <w:szCs w:val="24"/>
        </w:rPr>
        <w:t>Supplementary, to be mentioned that all</w:t>
      </w:r>
      <w:r w:rsidRPr="0069346C">
        <w:rPr>
          <w:rFonts w:ascii="Times New Roman" w:hAnsi="Times New Roman"/>
          <w:sz w:val="24"/>
          <w:szCs w:val="24"/>
        </w:rPr>
        <w:t xml:space="preserve"> IKEA stores </w:t>
      </w:r>
      <w:r w:rsidR="00AA3B08" w:rsidRPr="0069346C">
        <w:rPr>
          <w:rFonts w:ascii="Times New Roman" w:hAnsi="Times New Roman"/>
          <w:sz w:val="24"/>
          <w:szCs w:val="24"/>
        </w:rPr>
        <w:t>can offer a nice selection of local dishes in its res</w:t>
      </w:r>
      <w:r w:rsidRPr="0069346C">
        <w:rPr>
          <w:rFonts w:ascii="Times New Roman" w:hAnsi="Times New Roman"/>
          <w:sz w:val="24"/>
          <w:szCs w:val="24"/>
        </w:rPr>
        <w:t xml:space="preserve">taurants </w:t>
      </w:r>
      <w:r w:rsidR="00AA3B08" w:rsidRPr="0069346C">
        <w:rPr>
          <w:rFonts w:ascii="Times New Roman" w:hAnsi="Times New Roman"/>
          <w:sz w:val="24"/>
          <w:szCs w:val="24"/>
        </w:rPr>
        <w:t>which are placed in each of its stores.</w:t>
      </w:r>
    </w:p>
    <w:p w14:paraId="17294366" w14:textId="73CE5A7F" w:rsidR="00164110" w:rsidRPr="0069346C" w:rsidRDefault="00164110" w:rsidP="00674AE2">
      <w:pPr>
        <w:shd w:val="clear" w:color="auto" w:fill="FFFFFF"/>
        <w:rPr>
          <w:rFonts w:ascii="Times New Roman" w:hAnsi="Times New Roman"/>
          <w:sz w:val="24"/>
          <w:szCs w:val="24"/>
        </w:rPr>
      </w:pPr>
      <w:r w:rsidRPr="0069346C">
        <w:rPr>
          <w:rFonts w:ascii="Times New Roman" w:hAnsi="Times New Roman"/>
          <w:sz w:val="24"/>
          <w:szCs w:val="24"/>
        </w:rPr>
        <w:t>As one of the most well-known furniture retailers, the famous business of IKEA has a vertical integration</w:t>
      </w:r>
      <w:r w:rsidR="00A12138" w:rsidRPr="0069346C">
        <w:rPr>
          <w:rFonts w:ascii="Times New Roman" w:hAnsi="Times New Roman"/>
          <w:sz w:val="24"/>
          <w:szCs w:val="24"/>
        </w:rPr>
        <w:t>. Moreover, I</w:t>
      </w:r>
      <w:r w:rsidR="00A12138" w:rsidRPr="0069346C">
        <w:rPr>
          <w:rFonts w:ascii="Times New Roman" w:hAnsi="Times New Roman"/>
          <w:color w:val="222222"/>
          <w:sz w:val="24"/>
          <w:szCs w:val="24"/>
          <w:shd w:val="clear" w:color="auto" w:fill="FFFFFF"/>
        </w:rPr>
        <w:t xml:space="preserve">KEA has partnered with </w:t>
      </w:r>
      <w:r w:rsidR="00C17700" w:rsidRPr="0069346C">
        <w:rPr>
          <w:rFonts w:ascii="Times New Roman" w:hAnsi="Times New Roman"/>
          <w:color w:val="222222"/>
          <w:sz w:val="24"/>
          <w:szCs w:val="24"/>
          <w:shd w:val="clear" w:color="auto" w:fill="FFFFFF"/>
        </w:rPr>
        <w:t>more than 1000 suppliers (such as</w:t>
      </w:r>
      <w:r w:rsidR="00A12138" w:rsidRPr="0069346C">
        <w:rPr>
          <w:rFonts w:ascii="Times New Roman" w:hAnsi="Times New Roman"/>
          <w:color w:val="222222"/>
          <w:sz w:val="24"/>
          <w:szCs w:val="24"/>
          <w:shd w:val="clear" w:color="auto" w:fill="FFFFFF"/>
        </w:rPr>
        <w:t xml:space="preserve"> designers, material suppliers</w:t>
      </w:r>
      <w:r w:rsidR="00C17700" w:rsidRPr="0069346C">
        <w:rPr>
          <w:rFonts w:ascii="Times New Roman" w:hAnsi="Times New Roman"/>
          <w:color w:val="222222"/>
          <w:sz w:val="24"/>
          <w:szCs w:val="24"/>
          <w:shd w:val="clear" w:color="auto" w:fill="FFFFFF"/>
        </w:rPr>
        <w:t xml:space="preserve"> or</w:t>
      </w:r>
      <w:r w:rsidR="00A12138" w:rsidRPr="0069346C">
        <w:rPr>
          <w:rFonts w:ascii="Times New Roman" w:hAnsi="Times New Roman"/>
          <w:color w:val="222222"/>
          <w:sz w:val="24"/>
          <w:szCs w:val="24"/>
          <w:shd w:val="clear" w:color="auto" w:fill="FFFFFF"/>
        </w:rPr>
        <w:t xml:space="preserve"> product developers</w:t>
      </w:r>
      <w:r w:rsidR="00C17700" w:rsidRPr="0069346C">
        <w:rPr>
          <w:rFonts w:ascii="Times New Roman" w:hAnsi="Times New Roman"/>
          <w:color w:val="222222"/>
          <w:sz w:val="24"/>
          <w:szCs w:val="24"/>
          <w:shd w:val="clear" w:color="auto" w:fill="FFFFFF"/>
        </w:rPr>
        <w:t>) from more than 50 countries</w:t>
      </w:r>
      <w:r w:rsidR="00A12138" w:rsidRPr="0069346C">
        <w:rPr>
          <w:rFonts w:ascii="Times New Roman" w:hAnsi="Times New Roman"/>
          <w:color w:val="222222"/>
          <w:sz w:val="24"/>
          <w:szCs w:val="24"/>
          <w:shd w:val="clear" w:color="auto" w:fill="FFFFFF"/>
        </w:rPr>
        <w:t xml:space="preserve"> all over the world </w:t>
      </w:r>
      <w:r w:rsidR="00C17700" w:rsidRPr="0069346C">
        <w:rPr>
          <w:rFonts w:ascii="Times New Roman" w:hAnsi="Times New Roman"/>
          <w:color w:val="222222"/>
          <w:sz w:val="24"/>
          <w:szCs w:val="24"/>
          <w:shd w:val="clear" w:color="auto" w:fill="FFFFFF"/>
        </w:rPr>
        <w:t xml:space="preserve">in order </w:t>
      </w:r>
      <w:r w:rsidR="00A12138" w:rsidRPr="0069346C">
        <w:rPr>
          <w:rFonts w:ascii="Times New Roman" w:hAnsi="Times New Roman"/>
          <w:color w:val="222222"/>
          <w:sz w:val="24"/>
          <w:szCs w:val="24"/>
          <w:shd w:val="clear" w:color="auto" w:fill="FFFFFF"/>
        </w:rPr>
        <w:t>to make their </w:t>
      </w:r>
      <w:r w:rsidR="00C17700" w:rsidRPr="0069346C">
        <w:rPr>
          <w:rFonts w:ascii="Times New Roman" w:hAnsi="Times New Roman"/>
          <w:sz w:val="24"/>
          <w:szCs w:val="24"/>
        </w:rPr>
        <w:t>products</w:t>
      </w:r>
      <w:r w:rsidR="00A12138" w:rsidRPr="0069346C">
        <w:rPr>
          <w:rFonts w:ascii="Times New Roman" w:hAnsi="Times New Roman"/>
          <w:color w:val="222222"/>
          <w:sz w:val="24"/>
          <w:szCs w:val="24"/>
          <w:shd w:val="clear" w:color="auto" w:fill="FFFFFF"/>
        </w:rPr>
        <w:t> available to the consumer.</w:t>
      </w:r>
      <w:r w:rsidRPr="0069346C">
        <w:rPr>
          <w:rFonts w:ascii="Times New Roman" w:hAnsi="Times New Roman"/>
          <w:sz w:val="24"/>
          <w:szCs w:val="24"/>
        </w:rPr>
        <w:t xml:space="preserve"> </w:t>
      </w:r>
    </w:p>
    <w:p w14:paraId="4E72B9BD" w14:textId="097AF795" w:rsidR="00F3316F" w:rsidRPr="0069346C" w:rsidRDefault="00F3316F" w:rsidP="00674AE2">
      <w:pPr>
        <w:shd w:val="clear" w:color="auto" w:fill="FFFFFF"/>
        <w:rPr>
          <w:rFonts w:ascii="Times New Roman" w:hAnsi="Times New Roman"/>
          <w:sz w:val="24"/>
          <w:szCs w:val="24"/>
        </w:rPr>
      </w:pPr>
      <w:r w:rsidRPr="0069346C">
        <w:rPr>
          <w:rFonts w:ascii="Times New Roman" w:hAnsi="Times New Roman"/>
          <w:sz w:val="24"/>
          <w:szCs w:val="24"/>
        </w:rPr>
        <w:t>In present, more than 200,000 employees work for this company.</w:t>
      </w:r>
    </w:p>
    <w:p w14:paraId="2DA8FC27" w14:textId="77777777" w:rsidR="009E14D5" w:rsidRPr="0069346C" w:rsidRDefault="009E14D5" w:rsidP="00674AE2">
      <w:pPr>
        <w:shd w:val="clear" w:color="auto" w:fill="FFFFFF"/>
        <w:rPr>
          <w:rFonts w:ascii="Times New Roman" w:hAnsi="Times New Roman"/>
          <w:sz w:val="24"/>
          <w:szCs w:val="24"/>
        </w:rPr>
      </w:pPr>
      <w:r w:rsidRPr="0069346C">
        <w:rPr>
          <w:rFonts w:ascii="Times New Roman" w:hAnsi="Times New Roman"/>
          <w:sz w:val="24"/>
          <w:szCs w:val="24"/>
        </w:rPr>
        <w:t>A couple of years ago the IKEA’s goal was: “drive awareness and engagement to influence consumer behaviour, reinforcing Ikea’s values for sustainable living and humanitarian causes”.</w:t>
      </w:r>
    </w:p>
    <w:p w14:paraId="46DE3743" w14:textId="335D0812" w:rsidR="009E14D5" w:rsidRPr="0069346C" w:rsidRDefault="009E14D5" w:rsidP="00674AE2">
      <w:pPr>
        <w:rPr>
          <w:rFonts w:ascii="Times New Roman" w:hAnsi="Times New Roman"/>
          <w:sz w:val="24"/>
          <w:szCs w:val="24"/>
        </w:rPr>
      </w:pPr>
      <w:r w:rsidRPr="0069346C">
        <w:rPr>
          <w:rFonts w:ascii="Times New Roman" w:hAnsi="Times New Roman"/>
          <w:sz w:val="24"/>
          <w:szCs w:val="24"/>
        </w:rPr>
        <w:t>In the same year the quarterly objectives were set as: “generate 2M leads from social channels”, “increase user-generated content by 15% through contests and crowdsourcing”, “drive new-customer acquisition by 10% through referrals and social campaigns” respectively “extend customer lifetime value to 7 years”.</w:t>
      </w:r>
    </w:p>
    <w:p w14:paraId="39AD5CB6" w14:textId="336FE312" w:rsidR="00592D5C" w:rsidRPr="0069346C" w:rsidRDefault="00592D5C" w:rsidP="00674AE2">
      <w:pPr>
        <w:rPr>
          <w:rFonts w:ascii="Times New Roman" w:hAnsi="Times New Roman"/>
          <w:sz w:val="24"/>
          <w:szCs w:val="24"/>
          <w:lang w:val="en-US"/>
        </w:rPr>
      </w:pPr>
      <w:r w:rsidRPr="0069346C">
        <w:rPr>
          <w:rFonts w:ascii="Times New Roman" w:hAnsi="Times New Roman"/>
          <w:sz w:val="24"/>
          <w:szCs w:val="24"/>
          <w:lang w:val="en-US"/>
        </w:rPr>
        <w:t xml:space="preserve">Talking about Ikea Customer Priorities, these are defined as follows: low prices, ease of shopping, same day take home, helpful and friendly employees and </w:t>
      </w:r>
      <w:r w:rsidR="001457A0" w:rsidRPr="0069346C">
        <w:rPr>
          <w:rFonts w:ascii="Times New Roman" w:hAnsi="Times New Roman"/>
          <w:sz w:val="24"/>
          <w:szCs w:val="24"/>
          <w:lang w:val="en-US"/>
        </w:rPr>
        <w:t>childcare</w:t>
      </w:r>
      <w:r w:rsidRPr="0069346C">
        <w:rPr>
          <w:rFonts w:ascii="Times New Roman" w:hAnsi="Times New Roman"/>
          <w:sz w:val="24"/>
          <w:szCs w:val="24"/>
          <w:lang w:val="en-US"/>
        </w:rPr>
        <w:t>.</w:t>
      </w:r>
    </w:p>
    <w:p w14:paraId="66D89CE1" w14:textId="04754D85" w:rsidR="0068696B" w:rsidRPr="0069346C" w:rsidRDefault="00406764" w:rsidP="00674AE2">
      <w:pPr>
        <w:shd w:val="clear" w:color="auto" w:fill="FFFFFF"/>
        <w:rPr>
          <w:rFonts w:ascii="Times New Roman" w:eastAsia="Times New Roman" w:hAnsi="Times New Roman"/>
          <w:sz w:val="24"/>
          <w:szCs w:val="24"/>
          <w:lang w:eastAsia="en-GB"/>
        </w:rPr>
      </w:pPr>
      <w:r w:rsidRPr="0069346C">
        <w:rPr>
          <w:rFonts w:ascii="Times New Roman" w:eastAsia="Times New Roman" w:hAnsi="Times New Roman"/>
          <w:sz w:val="24"/>
          <w:szCs w:val="24"/>
          <w:lang w:eastAsia="en-GB"/>
        </w:rPr>
        <w:lastRenderedPageBreak/>
        <w:t>In the recent</w:t>
      </w:r>
      <w:r w:rsidR="00AA3B08" w:rsidRPr="0069346C">
        <w:rPr>
          <w:rFonts w:ascii="Times New Roman" w:eastAsia="Times New Roman" w:hAnsi="Times New Roman"/>
          <w:sz w:val="24"/>
          <w:szCs w:val="24"/>
          <w:lang w:eastAsia="en-GB"/>
        </w:rPr>
        <w:t xml:space="preserve"> decade</w:t>
      </w:r>
      <w:r w:rsidRPr="0069346C">
        <w:rPr>
          <w:rFonts w:ascii="Times New Roman" w:eastAsia="Times New Roman" w:hAnsi="Times New Roman"/>
          <w:sz w:val="24"/>
          <w:szCs w:val="24"/>
          <w:lang w:eastAsia="en-GB"/>
        </w:rPr>
        <w:t>, I</w:t>
      </w:r>
      <w:r w:rsidR="00164110" w:rsidRPr="0069346C">
        <w:rPr>
          <w:rFonts w:ascii="Times New Roman" w:eastAsia="Times New Roman" w:hAnsi="Times New Roman"/>
          <w:sz w:val="24"/>
          <w:szCs w:val="24"/>
          <w:lang w:eastAsia="en-GB"/>
        </w:rPr>
        <w:t>KEA</w:t>
      </w:r>
      <w:r w:rsidRPr="0069346C">
        <w:rPr>
          <w:rFonts w:ascii="Times New Roman" w:eastAsia="Times New Roman" w:hAnsi="Times New Roman"/>
          <w:sz w:val="24"/>
          <w:szCs w:val="24"/>
          <w:lang w:eastAsia="en-GB"/>
        </w:rPr>
        <w:t xml:space="preserve"> consistently </w:t>
      </w:r>
      <w:r w:rsidR="00C63CF7" w:rsidRPr="0069346C">
        <w:rPr>
          <w:rFonts w:ascii="Times New Roman" w:eastAsia="Times New Roman" w:hAnsi="Times New Roman"/>
          <w:sz w:val="24"/>
          <w:szCs w:val="24"/>
          <w:lang w:eastAsia="en-GB"/>
        </w:rPr>
        <w:t xml:space="preserve">announced revenue and profit growth. Which can be the key for this success? </w:t>
      </w:r>
      <w:r w:rsidR="00EE1E6F" w:rsidRPr="0069346C">
        <w:rPr>
          <w:rFonts w:ascii="Times New Roman" w:eastAsia="Times New Roman" w:hAnsi="Times New Roman"/>
          <w:sz w:val="24"/>
          <w:szCs w:val="24"/>
          <w:lang w:eastAsia="en-GB"/>
        </w:rPr>
        <w:t>On one hand, i</w:t>
      </w:r>
      <w:r w:rsidR="00C63CF7" w:rsidRPr="0069346C">
        <w:rPr>
          <w:rFonts w:ascii="Times New Roman" w:eastAsia="Times New Roman" w:hAnsi="Times New Roman"/>
          <w:sz w:val="24"/>
          <w:szCs w:val="24"/>
          <w:lang w:eastAsia="en-GB"/>
        </w:rPr>
        <w:t>ncreasing product range</w:t>
      </w:r>
      <w:r w:rsidR="00EE1E6F" w:rsidRPr="0069346C">
        <w:rPr>
          <w:rFonts w:ascii="Times New Roman" w:eastAsia="Times New Roman" w:hAnsi="Times New Roman"/>
          <w:sz w:val="24"/>
          <w:szCs w:val="24"/>
          <w:lang w:eastAsia="en-GB"/>
        </w:rPr>
        <w:t xml:space="preserve"> could significantly contribute to this. On other hand, e</w:t>
      </w:r>
      <w:r w:rsidR="00C63CF7" w:rsidRPr="0069346C">
        <w:rPr>
          <w:rFonts w:ascii="Times New Roman" w:eastAsia="Times New Roman" w:hAnsi="Times New Roman"/>
          <w:sz w:val="24"/>
          <w:szCs w:val="24"/>
          <w:lang w:eastAsia="en-GB"/>
        </w:rPr>
        <w:t>xtending in other towns, countries or even continents</w:t>
      </w:r>
      <w:r w:rsidR="00EE1E6F" w:rsidRPr="0069346C">
        <w:rPr>
          <w:rFonts w:ascii="Times New Roman" w:eastAsia="Times New Roman" w:hAnsi="Times New Roman"/>
          <w:sz w:val="24"/>
          <w:szCs w:val="24"/>
          <w:lang w:eastAsia="en-GB"/>
        </w:rPr>
        <w:t xml:space="preserve">. </w:t>
      </w:r>
    </w:p>
    <w:p w14:paraId="50926631" w14:textId="4BB0CCE3" w:rsidR="00C63CF7" w:rsidRPr="0069346C" w:rsidRDefault="00C63CF7" w:rsidP="00674AE2">
      <w:pPr>
        <w:shd w:val="clear" w:color="auto" w:fill="FFFFFF"/>
        <w:rPr>
          <w:rFonts w:ascii="Times New Roman" w:eastAsia="Times New Roman" w:hAnsi="Times New Roman"/>
          <w:sz w:val="24"/>
          <w:szCs w:val="24"/>
          <w:lang w:eastAsia="en-GB"/>
        </w:rPr>
      </w:pPr>
      <w:r w:rsidRPr="0069346C">
        <w:rPr>
          <w:rFonts w:ascii="Times New Roman" w:eastAsia="Times New Roman" w:hAnsi="Times New Roman"/>
          <w:sz w:val="24"/>
          <w:szCs w:val="24"/>
          <w:lang w:eastAsia="en-GB"/>
        </w:rPr>
        <w:t xml:space="preserve">This case study </w:t>
      </w:r>
      <w:r w:rsidR="00EE1E6F" w:rsidRPr="0069346C">
        <w:rPr>
          <w:rFonts w:ascii="Times New Roman" w:eastAsia="Times New Roman" w:hAnsi="Times New Roman"/>
          <w:sz w:val="24"/>
          <w:szCs w:val="24"/>
          <w:lang w:eastAsia="en-GB"/>
        </w:rPr>
        <w:t xml:space="preserve">has </w:t>
      </w:r>
      <w:r w:rsidRPr="0069346C">
        <w:rPr>
          <w:rFonts w:ascii="Times New Roman" w:eastAsia="Times New Roman" w:hAnsi="Times New Roman"/>
          <w:sz w:val="24"/>
          <w:szCs w:val="24"/>
          <w:lang w:eastAsia="en-GB"/>
        </w:rPr>
        <w:t>focuse</w:t>
      </w:r>
      <w:r w:rsidR="00EE1E6F" w:rsidRPr="0069346C">
        <w:rPr>
          <w:rFonts w:ascii="Times New Roman" w:eastAsia="Times New Roman" w:hAnsi="Times New Roman"/>
          <w:sz w:val="24"/>
          <w:szCs w:val="24"/>
          <w:lang w:eastAsia="en-GB"/>
        </w:rPr>
        <w:t>d</w:t>
      </w:r>
      <w:r w:rsidRPr="0069346C">
        <w:rPr>
          <w:rFonts w:ascii="Times New Roman" w:eastAsia="Times New Roman" w:hAnsi="Times New Roman"/>
          <w:sz w:val="24"/>
          <w:szCs w:val="24"/>
          <w:lang w:eastAsia="en-GB"/>
        </w:rPr>
        <w:t xml:space="preserve"> on I</w:t>
      </w:r>
      <w:r w:rsidR="00164110" w:rsidRPr="0069346C">
        <w:rPr>
          <w:rFonts w:ascii="Times New Roman" w:eastAsia="Times New Roman" w:hAnsi="Times New Roman"/>
          <w:sz w:val="24"/>
          <w:szCs w:val="24"/>
          <w:lang w:eastAsia="en-GB"/>
        </w:rPr>
        <w:t>KEA</w:t>
      </w:r>
      <w:r w:rsidRPr="0069346C">
        <w:rPr>
          <w:rFonts w:ascii="Times New Roman" w:eastAsia="Times New Roman" w:hAnsi="Times New Roman"/>
          <w:sz w:val="24"/>
          <w:szCs w:val="24"/>
          <w:lang w:eastAsia="en-GB"/>
        </w:rPr>
        <w:t xml:space="preserve">’s strategies implemented to ensure in the same time </w:t>
      </w:r>
      <w:r w:rsidR="00EE1E6F" w:rsidRPr="0069346C">
        <w:rPr>
          <w:rFonts w:ascii="Times New Roman" w:eastAsia="Times New Roman" w:hAnsi="Times New Roman"/>
          <w:sz w:val="24"/>
          <w:szCs w:val="24"/>
          <w:lang w:eastAsia="en-GB"/>
        </w:rPr>
        <w:t xml:space="preserve">the </w:t>
      </w:r>
      <w:r w:rsidRPr="0069346C">
        <w:rPr>
          <w:rFonts w:ascii="Times New Roman" w:eastAsia="Times New Roman" w:hAnsi="Times New Roman"/>
          <w:sz w:val="24"/>
          <w:szCs w:val="24"/>
          <w:lang w:eastAsia="en-GB"/>
        </w:rPr>
        <w:t xml:space="preserve">customer satisfaction, expansion in terms of geographical areas and products as well as continuous high performance leading to </w:t>
      </w:r>
      <w:r w:rsidR="00EE1E6F" w:rsidRPr="0069346C">
        <w:rPr>
          <w:rFonts w:ascii="Times New Roman" w:eastAsia="Times New Roman" w:hAnsi="Times New Roman"/>
          <w:sz w:val="24"/>
          <w:szCs w:val="24"/>
          <w:lang w:eastAsia="en-GB"/>
        </w:rPr>
        <w:t>profitability</w:t>
      </w:r>
      <w:r w:rsidRPr="0069346C">
        <w:rPr>
          <w:rFonts w:ascii="Times New Roman" w:eastAsia="Times New Roman" w:hAnsi="Times New Roman"/>
          <w:sz w:val="24"/>
          <w:szCs w:val="24"/>
          <w:lang w:eastAsia="en-GB"/>
        </w:rPr>
        <w:t>.</w:t>
      </w:r>
    </w:p>
    <w:p w14:paraId="0044615D" w14:textId="77777777" w:rsidR="003172E6" w:rsidRPr="0069346C" w:rsidRDefault="003172E6" w:rsidP="00674AE2">
      <w:pPr>
        <w:pStyle w:val="Heading1"/>
        <w:spacing w:line="360" w:lineRule="auto"/>
        <w:rPr>
          <w:rFonts w:ascii="Times New Roman" w:hAnsi="Times New Roman"/>
          <w:color w:val="auto"/>
          <w:sz w:val="24"/>
          <w:szCs w:val="24"/>
          <w:lang w:eastAsia="en-GB"/>
        </w:rPr>
      </w:pPr>
      <w:bookmarkStart w:id="3" w:name="_Toc25837815"/>
      <w:bookmarkStart w:id="4" w:name="_Toc26294875"/>
    </w:p>
    <w:p w14:paraId="4DC69D76" w14:textId="36946AFC" w:rsidR="0068696B" w:rsidRPr="0069346C" w:rsidRDefault="007F0CBB" w:rsidP="00674AE2">
      <w:pPr>
        <w:pStyle w:val="Heading1"/>
        <w:spacing w:line="360" w:lineRule="auto"/>
        <w:rPr>
          <w:rFonts w:ascii="Times New Roman" w:hAnsi="Times New Roman"/>
          <w:color w:val="auto"/>
          <w:sz w:val="24"/>
          <w:szCs w:val="24"/>
          <w:lang w:eastAsia="en-GB"/>
        </w:rPr>
      </w:pPr>
      <w:bookmarkStart w:id="5" w:name="_Toc29060068"/>
      <w:r w:rsidRPr="0069346C">
        <w:rPr>
          <w:rFonts w:ascii="Times New Roman" w:hAnsi="Times New Roman"/>
          <w:color w:val="auto"/>
          <w:sz w:val="24"/>
          <w:szCs w:val="24"/>
          <w:lang w:eastAsia="en-GB"/>
        </w:rPr>
        <w:t>Analysis</w:t>
      </w:r>
      <w:bookmarkEnd w:id="3"/>
      <w:bookmarkEnd w:id="4"/>
      <w:bookmarkEnd w:id="5"/>
    </w:p>
    <w:p w14:paraId="76D91D5C" w14:textId="77777777" w:rsidR="00530D7B" w:rsidRPr="0069346C" w:rsidRDefault="00530D7B" w:rsidP="00674AE2">
      <w:pPr>
        <w:rPr>
          <w:rFonts w:ascii="Times New Roman" w:hAnsi="Times New Roman"/>
          <w:sz w:val="24"/>
          <w:szCs w:val="24"/>
          <w:lang w:val="en-US" w:eastAsia="en-GB"/>
        </w:rPr>
      </w:pPr>
    </w:p>
    <w:p w14:paraId="64C9C861" w14:textId="77777777" w:rsidR="00530D7B" w:rsidRPr="0069346C" w:rsidRDefault="00530D7B" w:rsidP="00674AE2">
      <w:pPr>
        <w:rPr>
          <w:rFonts w:ascii="Times New Roman" w:eastAsia="Times New Roman" w:hAnsi="Times New Roman"/>
          <w:sz w:val="24"/>
          <w:szCs w:val="24"/>
          <w:lang w:eastAsia="en-GB"/>
        </w:rPr>
      </w:pPr>
      <w:r w:rsidRPr="0069346C">
        <w:rPr>
          <w:rFonts w:ascii="Times New Roman" w:hAnsi="Times New Roman"/>
          <w:sz w:val="24"/>
          <w:szCs w:val="24"/>
        </w:rPr>
        <w:t xml:space="preserve">Currently the top UK brand health rankings are: John Lewis, IKEA and M&amp;S. Using the calculation considering “the </w:t>
      </w:r>
      <w:r w:rsidRPr="0069346C">
        <w:rPr>
          <w:rFonts w:ascii="Times New Roman" w:eastAsia="Times New Roman" w:hAnsi="Times New Roman"/>
          <w:sz w:val="24"/>
          <w:szCs w:val="24"/>
          <w:lang w:eastAsia="en-GB"/>
        </w:rPr>
        <w:t>average of impressions, value, quality, reputation, satisfaction and recommend scores”, the Swedish furniture retailer Ikea came in second place and Marks &amp; Spencer in third. Having a high reputation and heritage, John Lewis scored the first. But, still, even IKEA made less score for reputation it gained in “value for money” criteria.</w:t>
      </w:r>
    </w:p>
    <w:p w14:paraId="595A5DF6" w14:textId="567CB4F4" w:rsidR="00530D7B" w:rsidRPr="0069346C" w:rsidRDefault="00530D7B" w:rsidP="00674AE2">
      <w:pPr>
        <w:shd w:val="clear" w:color="auto" w:fill="FFFFFF"/>
        <w:rPr>
          <w:rFonts w:ascii="Times New Roman" w:hAnsi="Times New Roman"/>
          <w:sz w:val="24"/>
          <w:szCs w:val="24"/>
        </w:rPr>
      </w:pPr>
      <w:r w:rsidRPr="0069346C">
        <w:rPr>
          <w:rFonts w:ascii="Times New Roman" w:hAnsi="Times New Roman"/>
          <w:sz w:val="24"/>
          <w:szCs w:val="24"/>
        </w:rPr>
        <w:t xml:space="preserve">Strategies for new product development as well as extreme cost leadership business strategy are followed by IKEA so accomplish its vision. </w:t>
      </w:r>
    </w:p>
    <w:p w14:paraId="0936D8AC" w14:textId="77777777" w:rsidR="009E14D5" w:rsidRPr="0069346C" w:rsidRDefault="009E14D5" w:rsidP="00674AE2">
      <w:pPr>
        <w:shd w:val="clear" w:color="auto" w:fill="FFFFFF"/>
        <w:rPr>
          <w:rFonts w:ascii="Times New Roman" w:hAnsi="Times New Roman"/>
          <w:sz w:val="24"/>
          <w:szCs w:val="24"/>
        </w:rPr>
      </w:pPr>
    </w:p>
    <w:p w14:paraId="11CE7A88" w14:textId="1D774890" w:rsidR="006003BB" w:rsidRDefault="006003BB" w:rsidP="00674AE2">
      <w:pPr>
        <w:pStyle w:val="Heading2"/>
        <w:rPr>
          <w:rFonts w:ascii="Times New Roman" w:hAnsi="Times New Roman"/>
          <w:color w:val="auto"/>
          <w:sz w:val="24"/>
          <w:szCs w:val="24"/>
        </w:rPr>
      </w:pPr>
      <w:bookmarkStart w:id="6" w:name="_Toc29060069"/>
      <w:r w:rsidRPr="0069346C">
        <w:rPr>
          <w:rFonts w:ascii="Times New Roman" w:hAnsi="Times New Roman"/>
          <w:color w:val="auto"/>
          <w:sz w:val="24"/>
          <w:szCs w:val="24"/>
        </w:rPr>
        <w:t>SWOT Analysis</w:t>
      </w:r>
      <w:bookmarkEnd w:id="6"/>
    </w:p>
    <w:p w14:paraId="04278692" w14:textId="77777777" w:rsidR="00C15322" w:rsidRPr="00C15322" w:rsidRDefault="00C15322" w:rsidP="00C15322"/>
    <w:p w14:paraId="4B3FA36C" w14:textId="77777777" w:rsidR="00C15322" w:rsidRPr="00334658" w:rsidRDefault="00C15322" w:rsidP="00C15322">
      <w:pPr>
        <w:rPr>
          <w:rFonts w:ascii="Times New Roman" w:hAnsi="Times New Roman"/>
          <w:sz w:val="24"/>
          <w:szCs w:val="24"/>
        </w:rPr>
      </w:pPr>
      <w:r w:rsidRPr="00334658">
        <w:rPr>
          <w:rFonts w:ascii="Times New Roman" w:hAnsi="Times New Roman"/>
          <w:sz w:val="24"/>
          <w:szCs w:val="24"/>
        </w:rPr>
        <w:t>Strengths</w:t>
      </w:r>
    </w:p>
    <w:p w14:paraId="636D4C96" w14:textId="77777777" w:rsidR="00C15322" w:rsidRPr="00334658" w:rsidRDefault="00C15322" w:rsidP="00C15322">
      <w:pPr>
        <w:rPr>
          <w:rFonts w:ascii="Times New Roman" w:hAnsi="Times New Roman"/>
          <w:sz w:val="24"/>
          <w:szCs w:val="24"/>
        </w:rPr>
      </w:pPr>
      <w:r w:rsidRPr="00334658">
        <w:rPr>
          <w:rFonts w:ascii="Times New Roman" w:hAnsi="Times New Roman"/>
          <w:sz w:val="24"/>
          <w:szCs w:val="24"/>
        </w:rPr>
        <w:t>IKEA's greatest strength is its clear vision of adding value to its consumers regardless of market conditions. This has developed into an insightful and well-defined business strategy and a retail approach that is innovative in its simplicity and lethal in its rival targeting and in its positioning effectively.</w:t>
      </w:r>
    </w:p>
    <w:p w14:paraId="731FF4F9" w14:textId="77777777" w:rsidR="00C15322" w:rsidRPr="00334658" w:rsidRDefault="00C15322" w:rsidP="00C15322">
      <w:pPr>
        <w:rPr>
          <w:rFonts w:ascii="Times New Roman" w:hAnsi="Times New Roman"/>
          <w:sz w:val="24"/>
          <w:szCs w:val="24"/>
        </w:rPr>
      </w:pPr>
      <w:r w:rsidRPr="00334658">
        <w:rPr>
          <w:rFonts w:ascii="Times New Roman" w:hAnsi="Times New Roman"/>
          <w:sz w:val="24"/>
          <w:szCs w:val="24"/>
        </w:rPr>
        <w:t>One key strength of the organisation is its simple vision, which turns into a range of products that consumers themselves can manufacture, leading to amusing cost reductions that are then passed on to customers. IKEA has emerged as the world's leading furniture supplier with a single-minded focus on cost leadership.</w:t>
      </w:r>
    </w:p>
    <w:p w14:paraId="2C05F689" w14:textId="7B6242BC" w:rsidR="00C15322" w:rsidRDefault="00C15322" w:rsidP="00C15322">
      <w:pPr>
        <w:rPr>
          <w:rFonts w:ascii="Times New Roman" w:hAnsi="Times New Roman"/>
          <w:sz w:val="24"/>
          <w:szCs w:val="24"/>
        </w:rPr>
      </w:pPr>
      <w:r w:rsidRPr="00334658">
        <w:rPr>
          <w:rFonts w:ascii="Times New Roman" w:hAnsi="Times New Roman"/>
          <w:sz w:val="24"/>
          <w:szCs w:val="24"/>
        </w:rPr>
        <w:t>IKEA tests its capabilities by using Key Performance Indicators that include expanded use of recycled materials, better use of raw materials, developing and sustaining long-term customer relationships, and maximising efficiencies and synergies from economies of scale.</w:t>
      </w:r>
    </w:p>
    <w:p w14:paraId="03A7333E" w14:textId="77777777" w:rsidR="00C15322" w:rsidRPr="00334658" w:rsidRDefault="00C15322" w:rsidP="00C15322">
      <w:pPr>
        <w:rPr>
          <w:rFonts w:ascii="Times New Roman" w:hAnsi="Times New Roman"/>
          <w:sz w:val="24"/>
          <w:szCs w:val="24"/>
        </w:rPr>
      </w:pPr>
    </w:p>
    <w:p w14:paraId="7BCFA5D4" w14:textId="77777777" w:rsidR="00C15322" w:rsidRPr="00334658" w:rsidRDefault="00C15322" w:rsidP="00C15322">
      <w:pPr>
        <w:rPr>
          <w:rFonts w:ascii="Times New Roman" w:hAnsi="Times New Roman"/>
          <w:sz w:val="24"/>
          <w:szCs w:val="24"/>
        </w:rPr>
      </w:pPr>
      <w:r w:rsidRPr="00334658">
        <w:rPr>
          <w:rFonts w:ascii="Times New Roman" w:hAnsi="Times New Roman"/>
          <w:sz w:val="24"/>
          <w:szCs w:val="24"/>
        </w:rPr>
        <w:lastRenderedPageBreak/>
        <w:t>Weaknesses</w:t>
      </w:r>
    </w:p>
    <w:p w14:paraId="6819C1D4" w14:textId="77777777" w:rsidR="00C15322" w:rsidRPr="00334658" w:rsidRDefault="00C15322" w:rsidP="00C15322">
      <w:pPr>
        <w:rPr>
          <w:rFonts w:ascii="Times New Roman" w:hAnsi="Times New Roman"/>
          <w:sz w:val="24"/>
          <w:szCs w:val="24"/>
        </w:rPr>
      </w:pPr>
      <w:r w:rsidRPr="00334658">
        <w:rPr>
          <w:rFonts w:ascii="Times New Roman" w:hAnsi="Times New Roman"/>
          <w:sz w:val="24"/>
          <w:szCs w:val="24"/>
        </w:rPr>
        <w:t>Since IKEA works in many countries around the world, it is a high-scale and large-scale business that makes it hard to control quality across territories. While the company is trying its hardest to enforce consistent consistency across its product range and across its sites, a major limitation is replicable and scalable quality control.</w:t>
      </w:r>
    </w:p>
    <w:p w14:paraId="3F2DE01F" w14:textId="77777777" w:rsidR="00C15322" w:rsidRPr="00334658" w:rsidRDefault="00C15322" w:rsidP="00C15322">
      <w:pPr>
        <w:rPr>
          <w:rFonts w:ascii="Times New Roman" w:hAnsi="Times New Roman"/>
          <w:sz w:val="24"/>
          <w:szCs w:val="24"/>
        </w:rPr>
      </w:pPr>
      <w:r w:rsidRPr="00334658">
        <w:rPr>
          <w:rFonts w:ascii="Times New Roman" w:hAnsi="Times New Roman"/>
          <w:sz w:val="24"/>
          <w:szCs w:val="24"/>
        </w:rPr>
        <w:t>With its obsessive focus on cost leadership, efficiency often goes for a flip, especially in the present context where the prices of many products and raw materials have risen and have impacted the company's productivity. The point to note here is that in the context of rising costs and the need to reproduce standards across its locations worldwide, it is sometimes hard to maintain quality.</w:t>
      </w:r>
    </w:p>
    <w:p w14:paraId="5DFBD3A3" w14:textId="40657843" w:rsidR="00C15322" w:rsidRDefault="00C15322" w:rsidP="00C15322">
      <w:pPr>
        <w:rPr>
          <w:rFonts w:ascii="Times New Roman" w:hAnsi="Times New Roman"/>
          <w:sz w:val="24"/>
          <w:szCs w:val="24"/>
        </w:rPr>
      </w:pPr>
      <w:r w:rsidRPr="00334658">
        <w:rPr>
          <w:rFonts w:ascii="Times New Roman" w:hAnsi="Times New Roman"/>
          <w:sz w:val="24"/>
          <w:szCs w:val="24"/>
        </w:rPr>
        <w:t>The company faces difficulties in integrating and articulating its environmental policies to its clients, creditors, and other stakeholders.</w:t>
      </w:r>
    </w:p>
    <w:p w14:paraId="0FC378A9" w14:textId="77777777" w:rsidR="00C15322" w:rsidRPr="00334658" w:rsidRDefault="00C15322" w:rsidP="00C15322">
      <w:pPr>
        <w:rPr>
          <w:rFonts w:ascii="Times New Roman" w:hAnsi="Times New Roman"/>
          <w:sz w:val="24"/>
          <w:szCs w:val="24"/>
        </w:rPr>
      </w:pPr>
    </w:p>
    <w:p w14:paraId="20F2EDE8" w14:textId="77777777" w:rsidR="00C15322" w:rsidRPr="00334658" w:rsidRDefault="00C15322" w:rsidP="00C15322">
      <w:pPr>
        <w:rPr>
          <w:rFonts w:ascii="Times New Roman" w:hAnsi="Times New Roman"/>
          <w:sz w:val="24"/>
          <w:szCs w:val="24"/>
        </w:rPr>
      </w:pPr>
      <w:r w:rsidRPr="00334658">
        <w:rPr>
          <w:rFonts w:ascii="Times New Roman" w:hAnsi="Times New Roman"/>
          <w:sz w:val="24"/>
          <w:szCs w:val="24"/>
        </w:rPr>
        <w:t>Opportunities</w:t>
      </w:r>
    </w:p>
    <w:p w14:paraId="229DA105" w14:textId="77777777" w:rsidR="00C15322" w:rsidRPr="00334658" w:rsidRDefault="00C15322" w:rsidP="00C15322">
      <w:pPr>
        <w:rPr>
          <w:rFonts w:ascii="Times New Roman" w:hAnsi="Times New Roman"/>
          <w:sz w:val="24"/>
          <w:szCs w:val="24"/>
        </w:rPr>
      </w:pPr>
      <w:r w:rsidRPr="00334658">
        <w:rPr>
          <w:rFonts w:ascii="Times New Roman" w:hAnsi="Times New Roman"/>
          <w:sz w:val="24"/>
          <w:szCs w:val="24"/>
        </w:rPr>
        <w:t>The firm has a huge opportunity to wait with its "green" business model in terms of attracting consumers who like to purchase these items. The increase of the ethical consumer or the sale process known as "ethical chic," meaning that customers would ideally like to buy environmentally friendly products, is an opportunity to wait for the company to be taped.</w:t>
      </w:r>
    </w:p>
    <w:p w14:paraId="1436F816" w14:textId="77777777" w:rsidR="00C15322" w:rsidRPr="00334658" w:rsidRDefault="00C15322" w:rsidP="00C15322">
      <w:pPr>
        <w:rPr>
          <w:rFonts w:ascii="Times New Roman" w:hAnsi="Times New Roman"/>
          <w:sz w:val="24"/>
          <w:szCs w:val="24"/>
        </w:rPr>
      </w:pPr>
      <w:r w:rsidRPr="00334658">
        <w:rPr>
          <w:rFonts w:ascii="Times New Roman" w:hAnsi="Times New Roman"/>
          <w:sz w:val="24"/>
          <w:szCs w:val="24"/>
        </w:rPr>
        <w:t>Maybe the company's biggest opportunity is its cost leadership, implying a one-sided emphasis on cost at the expense of all else. While this has raised concerns over pricing, consumers don't seem to care as they get the worth of their money and adding value to customers is another major opportunity.</w:t>
      </w:r>
    </w:p>
    <w:p w14:paraId="1BD83178" w14:textId="58F8A876" w:rsidR="00C15322" w:rsidRDefault="00C15322" w:rsidP="00C15322">
      <w:pPr>
        <w:rPr>
          <w:rFonts w:ascii="Times New Roman" w:hAnsi="Times New Roman"/>
          <w:sz w:val="24"/>
          <w:szCs w:val="24"/>
        </w:rPr>
      </w:pPr>
      <w:r w:rsidRPr="00334658">
        <w:rPr>
          <w:rFonts w:ascii="Times New Roman" w:hAnsi="Times New Roman"/>
          <w:sz w:val="24"/>
          <w:szCs w:val="24"/>
        </w:rPr>
        <w:t>The other potential is in the growth of the business into new and developing markets where it has an untapped customer base that can be leveraged for improved productivity. IKEA is already drawing up plans to enter markets such as China and India with a strong cost leadership approach that it believes will offer the company benefits.</w:t>
      </w:r>
    </w:p>
    <w:p w14:paraId="56639221" w14:textId="77777777" w:rsidR="00C15322" w:rsidRPr="00334658" w:rsidRDefault="00C15322" w:rsidP="00C15322">
      <w:pPr>
        <w:rPr>
          <w:rFonts w:ascii="Times New Roman" w:hAnsi="Times New Roman"/>
          <w:sz w:val="24"/>
          <w:szCs w:val="24"/>
        </w:rPr>
      </w:pPr>
    </w:p>
    <w:p w14:paraId="4FEE9B64" w14:textId="77777777" w:rsidR="00C15322" w:rsidRPr="00334658" w:rsidRDefault="00C15322" w:rsidP="00C15322">
      <w:pPr>
        <w:rPr>
          <w:rFonts w:ascii="Times New Roman" w:hAnsi="Times New Roman"/>
          <w:sz w:val="24"/>
          <w:szCs w:val="24"/>
        </w:rPr>
      </w:pPr>
      <w:r w:rsidRPr="00334658">
        <w:rPr>
          <w:rFonts w:ascii="Times New Roman" w:hAnsi="Times New Roman"/>
          <w:sz w:val="24"/>
          <w:szCs w:val="24"/>
        </w:rPr>
        <w:t>Threats</w:t>
      </w:r>
    </w:p>
    <w:p w14:paraId="0FCC1A28" w14:textId="77777777" w:rsidR="00C15322" w:rsidRPr="00334658" w:rsidRDefault="00C15322" w:rsidP="00C15322">
      <w:pPr>
        <w:rPr>
          <w:rFonts w:ascii="Times New Roman" w:hAnsi="Times New Roman"/>
          <w:sz w:val="24"/>
          <w:szCs w:val="24"/>
        </w:rPr>
      </w:pPr>
      <w:r w:rsidRPr="00334658">
        <w:rPr>
          <w:rFonts w:ascii="Times New Roman" w:hAnsi="Times New Roman"/>
          <w:sz w:val="24"/>
          <w:szCs w:val="24"/>
        </w:rPr>
        <w:t>IKEA's low-cost business plan has been imitated and replicated by its competitors, which means that if the firm is to stay ahead of the competition, it must continually evolve. Many regional and local firms, for example, have caught up with the DIY movement and are also focused on savings, which means IKEA must come up with newer approaches to remain nimble and agile.</w:t>
      </w:r>
    </w:p>
    <w:p w14:paraId="2414274E" w14:textId="77777777" w:rsidR="00C15322" w:rsidRPr="00334658" w:rsidRDefault="00C15322" w:rsidP="00C15322">
      <w:pPr>
        <w:rPr>
          <w:rFonts w:ascii="Times New Roman" w:hAnsi="Times New Roman"/>
          <w:sz w:val="24"/>
          <w:szCs w:val="24"/>
        </w:rPr>
      </w:pPr>
      <w:r w:rsidRPr="00334658">
        <w:rPr>
          <w:rFonts w:ascii="Times New Roman" w:hAnsi="Times New Roman"/>
          <w:sz w:val="24"/>
          <w:szCs w:val="24"/>
        </w:rPr>
        <w:lastRenderedPageBreak/>
        <w:t>With the internet, social media and online shopping, DIY as a key driver of competitive growth is no longer IKEA's only Unique Selling Proposition, and with the abundance of online retailers who can provide much lower costs because they don't have a physical presence, they're biting at IKEA's feet.</w:t>
      </w:r>
    </w:p>
    <w:p w14:paraId="323ECE1D" w14:textId="77777777" w:rsidR="006003BB" w:rsidRPr="0069346C" w:rsidRDefault="006003BB" w:rsidP="00674AE2">
      <w:pPr>
        <w:rPr>
          <w:rFonts w:ascii="Times New Roman" w:hAnsi="Times New Roman"/>
          <w:sz w:val="24"/>
          <w:szCs w:val="24"/>
        </w:rPr>
      </w:pPr>
    </w:p>
    <w:p w14:paraId="00B0821D" w14:textId="77777777" w:rsidR="006003BB" w:rsidRPr="0069346C" w:rsidRDefault="006003BB" w:rsidP="00674AE2">
      <w:pPr>
        <w:rPr>
          <w:rFonts w:ascii="Times New Roman" w:hAnsi="Times New Roman"/>
          <w:sz w:val="24"/>
          <w:szCs w:val="24"/>
        </w:rPr>
      </w:pPr>
    </w:p>
    <w:p w14:paraId="50CAA8BB" w14:textId="439D10ED" w:rsidR="005A4D36" w:rsidRPr="0069346C" w:rsidRDefault="005A4D36" w:rsidP="00674AE2">
      <w:pPr>
        <w:pStyle w:val="Heading2"/>
        <w:rPr>
          <w:rFonts w:ascii="Times New Roman" w:hAnsi="Times New Roman"/>
          <w:color w:val="auto"/>
          <w:sz w:val="24"/>
          <w:szCs w:val="24"/>
        </w:rPr>
      </w:pPr>
      <w:bookmarkStart w:id="7" w:name="_Toc29060070"/>
      <w:r w:rsidRPr="0069346C">
        <w:rPr>
          <w:rFonts w:ascii="Times New Roman" w:hAnsi="Times New Roman"/>
          <w:color w:val="auto"/>
          <w:sz w:val="24"/>
          <w:szCs w:val="24"/>
        </w:rPr>
        <w:t>5 Forces</w:t>
      </w:r>
      <w:bookmarkEnd w:id="7"/>
    </w:p>
    <w:p w14:paraId="7B9F241E" w14:textId="77777777" w:rsidR="00F32AC7" w:rsidRPr="0069346C" w:rsidRDefault="00F32AC7" w:rsidP="00674AE2">
      <w:pPr>
        <w:rPr>
          <w:rFonts w:ascii="Times New Roman" w:hAnsi="Times New Roman"/>
          <w:sz w:val="24"/>
          <w:szCs w:val="24"/>
        </w:rPr>
      </w:pPr>
    </w:p>
    <w:p w14:paraId="21A8D395" w14:textId="4954F0A5" w:rsidR="00530D7B" w:rsidRPr="0069346C" w:rsidRDefault="00DD435D" w:rsidP="00674AE2">
      <w:pPr>
        <w:shd w:val="clear" w:color="auto" w:fill="FFFFFF"/>
        <w:rPr>
          <w:rFonts w:ascii="Times New Roman" w:eastAsia="Times New Roman" w:hAnsi="Times New Roman"/>
          <w:sz w:val="24"/>
          <w:szCs w:val="24"/>
          <w:lang w:eastAsia="en-GB"/>
        </w:rPr>
      </w:pPr>
      <w:r w:rsidRPr="0069346C">
        <w:rPr>
          <w:rFonts w:ascii="Times New Roman" w:eastAsia="Times New Roman" w:hAnsi="Times New Roman"/>
          <w:sz w:val="24"/>
          <w:szCs w:val="24"/>
          <w:lang w:eastAsia="en-GB"/>
        </w:rPr>
        <w:t>A quick 5 Forces analysis is presented below.</w:t>
      </w:r>
    </w:p>
    <w:p w14:paraId="5AA0C7C0" w14:textId="47D469CF" w:rsidR="00DD435D" w:rsidRPr="0069346C" w:rsidRDefault="00DD435D" w:rsidP="00674AE2">
      <w:pPr>
        <w:shd w:val="clear" w:color="auto" w:fill="FFFFFF"/>
        <w:rPr>
          <w:rFonts w:ascii="Times New Roman" w:eastAsia="Times New Roman" w:hAnsi="Times New Roman"/>
          <w:sz w:val="24"/>
          <w:szCs w:val="24"/>
          <w:lang w:eastAsia="en-GB"/>
        </w:rPr>
      </w:pPr>
      <w:r w:rsidRPr="0069346C">
        <w:rPr>
          <w:rFonts w:ascii="Times New Roman" w:eastAsia="Times New Roman" w:hAnsi="Times New Roman"/>
          <w:sz w:val="24"/>
          <w:szCs w:val="24"/>
          <w:lang w:eastAsia="en-GB"/>
        </w:rPr>
        <w:t xml:space="preserve">Buyer Power: the age group of 20-50 years, working-class people searching for furniture (value for money variants as well as stylish and modern solutions) these are the customers of the company. In case of loosing one individual customer, IKEA is not affected at considerable level. However, as furniture is bought for long-term use, a customer can shop around to find its preferable balance between price and quality. Consequently, </w:t>
      </w:r>
      <w:r w:rsidR="00BA3F75" w:rsidRPr="0069346C">
        <w:rPr>
          <w:rFonts w:ascii="Times New Roman" w:eastAsia="Times New Roman" w:hAnsi="Times New Roman"/>
          <w:sz w:val="24"/>
          <w:szCs w:val="24"/>
          <w:lang w:eastAsia="en-GB"/>
        </w:rPr>
        <w:t>buyer power can be a</w:t>
      </w:r>
      <w:r w:rsidR="005A4D36" w:rsidRPr="0069346C">
        <w:rPr>
          <w:rFonts w:ascii="Times New Roman" w:eastAsia="Times New Roman" w:hAnsi="Times New Roman"/>
          <w:sz w:val="24"/>
          <w:szCs w:val="24"/>
          <w:lang w:eastAsia="en-GB"/>
        </w:rPr>
        <w:t>ppreciat</w:t>
      </w:r>
      <w:r w:rsidR="00BA3F75" w:rsidRPr="0069346C">
        <w:rPr>
          <w:rFonts w:ascii="Times New Roman" w:eastAsia="Times New Roman" w:hAnsi="Times New Roman"/>
          <w:sz w:val="24"/>
          <w:szCs w:val="24"/>
          <w:lang w:eastAsia="en-GB"/>
        </w:rPr>
        <w:t xml:space="preserve">ed </w:t>
      </w:r>
      <w:r w:rsidR="005A4D36" w:rsidRPr="0069346C">
        <w:rPr>
          <w:rFonts w:ascii="Times New Roman" w:eastAsia="Times New Roman" w:hAnsi="Times New Roman"/>
          <w:sz w:val="24"/>
          <w:szCs w:val="24"/>
          <w:lang w:eastAsia="en-GB"/>
        </w:rPr>
        <w:t>having</w:t>
      </w:r>
      <w:r w:rsidR="00BA3F75" w:rsidRPr="0069346C">
        <w:rPr>
          <w:rFonts w:ascii="Times New Roman" w:eastAsia="Times New Roman" w:hAnsi="Times New Roman"/>
          <w:sz w:val="24"/>
          <w:szCs w:val="24"/>
          <w:lang w:eastAsia="en-GB"/>
        </w:rPr>
        <w:t xml:space="preserve"> a moderate </w:t>
      </w:r>
      <w:r w:rsidR="005A4D36" w:rsidRPr="0069346C">
        <w:rPr>
          <w:rFonts w:ascii="Times New Roman" w:eastAsia="Times New Roman" w:hAnsi="Times New Roman"/>
          <w:sz w:val="24"/>
          <w:szCs w:val="24"/>
          <w:lang w:eastAsia="en-GB"/>
        </w:rPr>
        <w:t>force</w:t>
      </w:r>
      <w:r w:rsidR="00BA3F75" w:rsidRPr="0069346C">
        <w:rPr>
          <w:rFonts w:ascii="Times New Roman" w:eastAsia="Times New Roman" w:hAnsi="Times New Roman"/>
          <w:sz w:val="24"/>
          <w:szCs w:val="24"/>
          <w:lang w:eastAsia="en-GB"/>
        </w:rPr>
        <w:t>.</w:t>
      </w:r>
      <w:r w:rsidRPr="0069346C">
        <w:rPr>
          <w:rFonts w:ascii="Times New Roman" w:eastAsia="Times New Roman" w:hAnsi="Times New Roman"/>
          <w:sz w:val="24"/>
          <w:szCs w:val="24"/>
          <w:lang w:eastAsia="en-GB"/>
        </w:rPr>
        <w:t xml:space="preserve"> </w:t>
      </w:r>
    </w:p>
    <w:p w14:paraId="1BF2453C" w14:textId="1D613641" w:rsidR="005748C5" w:rsidRPr="0069346C" w:rsidRDefault="005748C5" w:rsidP="00674AE2">
      <w:pPr>
        <w:rPr>
          <w:rFonts w:ascii="Times New Roman" w:hAnsi="Times New Roman"/>
          <w:sz w:val="24"/>
          <w:szCs w:val="24"/>
        </w:rPr>
      </w:pPr>
      <w:r w:rsidRPr="0069346C">
        <w:rPr>
          <w:rFonts w:ascii="Times New Roman" w:hAnsi="Times New Roman"/>
          <w:sz w:val="24"/>
          <w:szCs w:val="24"/>
        </w:rPr>
        <w:t>Supplier Power: IKEA has a vertical integration, including forestry and wooden board manufacture, so the supplier power could be considered as rather weak.</w:t>
      </w:r>
    </w:p>
    <w:p w14:paraId="79C71DA4" w14:textId="50DC5B59" w:rsidR="00936134" w:rsidRPr="0069346C" w:rsidRDefault="00936134" w:rsidP="00674AE2">
      <w:pPr>
        <w:rPr>
          <w:rFonts w:ascii="Times New Roman" w:hAnsi="Times New Roman"/>
          <w:sz w:val="24"/>
          <w:szCs w:val="24"/>
        </w:rPr>
      </w:pPr>
      <w:r w:rsidRPr="0069346C">
        <w:rPr>
          <w:rFonts w:ascii="Times New Roman" w:hAnsi="Times New Roman"/>
          <w:sz w:val="24"/>
          <w:szCs w:val="24"/>
        </w:rPr>
        <w:t>New Entrants:</w:t>
      </w:r>
      <w:r w:rsidR="005A4D36" w:rsidRPr="0069346C">
        <w:rPr>
          <w:rFonts w:ascii="Times New Roman" w:hAnsi="Times New Roman"/>
          <w:sz w:val="24"/>
          <w:szCs w:val="24"/>
        </w:rPr>
        <w:t xml:space="preserve"> there is chance and space for the new entrants to penetrate the market, for example using the department stores or supermarkets to promote and sell their products. Even the barriers are not high, the domination of the market belongs to IKEA which shares it with some big competitors such as Argos. For these reasons,</w:t>
      </w:r>
      <w:r w:rsidRPr="0069346C">
        <w:rPr>
          <w:rFonts w:ascii="Times New Roman" w:hAnsi="Times New Roman"/>
          <w:sz w:val="24"/>
          <w:szCs w:val="24"/>
        </w:rPr>
        <w:t xml:space="preserve"> the New Entrants could be a</w:t>
      </w:r>
      <w:r w:rsidR="005A4D36" w:rsidRPr="0069346C">
        <w:rPr>
          <w:rFonts w:ascii="Times New Roman" w:hAnsi="Times New Roman"/>
          <w:sz w:val="24"/>
          <w:szCs w:val="24"/>
        </w:rPr>
        <w:t>ssessed</w:t>
      </w:r>
      <w:r w:rsidRPr="0069346C">
        <w:rPr>
          <w:rFonts w:ascii="Times New Roman" w:hAnsi="Times New Roman"/>
          <w:sz w:val="24"/>
          <w:szCs w:val="24"/>
        </w:rPr>
        <w:t xml:space="preserve"> as having a moderate </w:t>
      </w:r>
      <w:r w:rsidR="005A4D36" w:rsidRPr="0069346C">
        <w:rPr>
          <w:rFonts w:ascii="Times New Roman" w:hAnsi="Times New Roman"/>
          <w:sz w:val="24"/>
          <w:szCs w:val="24"/>
        </w:rPr>
        <w:t>value.</w:t>
      </w:r>
      <w:r w:rsidRPr="0069346C">
        <w:rPr>
          <w:rFonts w:ascii="Times New Roman" w:hAnsi="Times New Roman"/>
          <w:sz w:val="24"/>
          <w:szCs w:val="24"/>
        </w:rPr>
        <w:t xml:space="preserve"> </w:t>
      </w:r>
    </w:p>
    <w:p w14:paraId="48E52FEA" w14:textId="6E8AAE99" w:rsidR="00936134" w:rsidRPr="0069346C" w:rsidRDefault="00936134" w:rsidP="00674AE2">
      <w:pPr>
        <w:rPr>
          <w:rFonts w:ascii="Times New Roman" w:hAnsi="Times New Roman"/>
          <w:sz w:val="24"/>
          <w:szCs w:val="24"/>
        </w:rPr>
      </w:pPr>
      <w:r w:rsidRPr="0069346C">
        <w:rPr>
          <w:rFonts w:ascii="Times New Roman" w:hAnsi="Times New Roman"/>
          <w:sz w:val="24"/>
          <w:szCs w:val="24"/>
        </w:rPr>
        <w:t>Threat of Substitutes:</w:t>
      </w:r>
      <w:r w:rsidR="00E02B97" w:rsidRPr="0069346C">
        <w:rPr>
          <w:rFonts w:ascii="Times New Roman" w:hAnsi="Times New Roman"/>
          <w:sz w:val="24"/>
          <w:szCs w:val="24"/>
        </w:rPr>
        <w:t xml:space="preserve"> a home-made item (for instance a desk or a table) could be a substitution for an IKEA product. As well, there are retailers or even consumers by themselves which sell second-hand furniture. Thus, </w:t>
      </w:r>
      <w:r w:rsidRPr="0069346C">
        <w:rPr>
          <w:rFonts w:ascii="Times New Roman" w:hAnsi="Times New Roman"/>
          <w:sz w:val="24"/>
          <w:szCs w:val="24"/>
        </w:rPr>
        <w:t>th</w:t>
      </w:r>
      <w:r w:rsidR="00E02B97" w:rsidRPr="0069346C">
        <w:rPr>
          <w:rFonts w:ascii="Times New Roman" w:hAnsi="Times New Roman"/>
          <w:sz w:val="24"/>
          <w:szCs w:val="24"/>
        </w:rPr>
        <w:t>e</w:t>
      </w:r>
      <w:r w:rsidRPr="0069346C">
        <w:rPr>
          <w:rFonts w:ascii="Times New Roman" w:hAnsi="Times New Roman"/>
          <w:sz w:val="24"/>
          <w:szCs w:val="24"/>
        </w:rPr>
        <w:t xml:space="preserve"> Threat of Substitutes is </w:t>
      </w:r>
      <w:r w:rsidR="00E02B97" w:rsidRPr="0069346C">
        <w:rPr>
          <w:rFonts w:ascii="Times New Roman" w:hAnsi="Times New Roman"/>
          <w:sz w:val="24"/>
          <w:szCs w:val="24"/>
        </w:rPr>
        <w:t xml:space="preserve">valued </w:t>
      </w:r>
      <w:r w:rsidRPr="0069346C">
        <w:rPr>
          <w:rFonts w:ascii="Times New Roman" w:hAnsi="Times New Roman"/>
          <w:sz w:val="24"/>
          <w:szCs w:val="24"/>
        </w:rPr>
        <w:t>as moderate influence</w:t>
      </w:r>
      <w:r w:rsidR="00E02B97" w:rsidRPr="0069346C">
        <w:rPr>
          <w:rFonts w:ascii="Times New Roman" w:hAnsi="Times New Roman"/>
          <w:sz w:val="24"/>
          <w:szCs w:val="24"/>
        </w:rPr>
        <w:t>.</w:t>
      </w:r>
    </w:p>
    <w:p w14:paraId="0FF6E5AD" w14:textId="0B29A93B" w:rsidR="00936134" w:rsidRPr="0069346C" w:rsidRDefault="00936134" w:rsidP="00674AE2">
      <w:pPr>
        <w:rPr>
          <w:rFonts w:ascii="Times New Roman" w:hAnsi="Times New Roman"/>
          <w:sz w:val="24"/>
          <w:szCs w:val="24"/>
        </w:rPr>
      </w:pPr>
      <w:r w:rsidRPr="0069346C">
        <w:rPr>
          <w:rFonts w:ascii="Times New Roman" w:hAnsi="Times New Roman"/>
          <w:sz w:val="24"/>
          <w:szCs w:val="24"/>
        </w:rPr>
        <w:t>Competitors:</w:t>
      </w:r>
      <w:r w:rsidR="0034417A" w:rsidRPr="0069346C">
        <w:rPr>
          <w:rFonts w:ascii="Times New Roman" w:hAnsi="Times New Roman"/>
          <w:sz w:val="24"/>
          <w:szCs w:val="24"/>
        </w:rPr>
        <w:t xml:space="preserve"> in UK, the main competitors of the company are big retailers like </w:t>
      </w:r>
      <w:r w:rsidRPr="0069346C">
        <w:rPr>
          <w:rFonts w:ascii="Times New Roman" w:hAnsi="Times New Roman"/>
          <w:sz w:val="24"/>
          <w:szCs w:val="24"/>
        </w:rPr>
        <w:t>Argos</w:t>
      </w:r>
      <w:r w:rsidR="0034417A" w:rsidRPr="0069346C">
        <w:rPr>
          <w:rFonts w:ascii="Times New Roman" w:hAnsi="Times New Roman"/>
          <w:sz w:val="24"/>
          <w:szCs w:val="24"/>
        </w:rPr>
        <w:t>,</w:t>
      </w:r>
      <w:r w:rsidRPr="0069346C">
        <w:rPr>
          <w:rFonts w:ascii="Times New Roman" w:hAnsi="Times New Roman"/>
          <w:sz w:val="24"/>
          <w:szCs w:val="24"/>
        </w:rPr>
        <w:t xml:space="preserve"> B&amp;Q</w:t>
      </w:r>
      <w:r w:rsidR="0034417A" w:rsidRPr="0069346C">
        <w:rPr>
          <w:rFonts w:ascii="Times New Roman" w:hAnsi="Times New Roman"/>
          <w:sz w:val="24"/>
          <w:szCs w:val="24"/>
        </w:rPr>
        <w:t>. nevertheless, online IKEA has noticeable rivalry.</w:t>
      </w:r>
    </w:p>
    <w:p w14:paraId="71B830C3" w14:textId="6E0784DA" w:rsidR="00B55A5A" w:rsidRPr="0069346C" w:rsidRDefault="00B55A5A" w:rsidP="00674AE2">
      <w:pPr>
        <w:rPr>
          <w:rFonts w:ascii="Times New Roman" w:hAnsi="Times New Roman"/>
          <w:sz w:val="24"/>
          <w:szCs w:val="24"/>
        </w:rPr>
      </w:pPr>
    </w:p>
    <w:p w14:paraId="25DAC8A5" w14:textId="00614566" w:rsidR="005A108C" w:rsidRPr="0069346C" w:rsidRDefault="005A108C" w:rsidP="00674AE2">
      <w:pPr>
        <w:pStyle w:val="Heading2"/>
        <w:rPr>
          <w:rFonts w:ascii="Times New Roman" w:hAnsi="Times New Roman"/>
          <w:color w:val="auto"/>
          <w:sz w:val="24"/>
          <w:szCs w:val="24"/>
        </w:rPr>
      </w:pPr>
      <w:bookmarkStart w:id="8" w:name="_Toc29060071"/>
      <w:r w:rsidRPr="0069346C">
        <w:rPr>
          <w:rFonts w:ascii="Times New Roman" w:hAnsi="Times New Roman"/>
          <w:color w:val="auto"/>
          <w:sz w:val="24"/>
          <w:szCs w:val="24"/>
        </w:rPr>
        <w:t>Segmentation, positioning and targeting</w:t>
      </w:r>
      <w:bookmarkEnd w:id="8"/>
    </w:p>
    <w:p w14:paraId="2EB00FDB" w14:textId="77777777" w:rsidR="00592D5C" w:rsidRPr="0069346C" w:rsidRDefault="00592D5C" w:rsidP="00674AE2">
      <w:pPr>
        <w:rPr>
          <w:rFonts w:ascii="Times New Roman" w:hAnsi="Times New Roman"/>
          <w:sz w:val="24"/>
          <w:szCs w:val="24"/>
        </w:rPr>
      </w:pPr>
    </w:p>
    <w:p w14:paraId="55503543" w14:textId="6ED05CE3" w:rsidR="005A108C" w:rsidRPr="0069346C" w:rsidRDefault="00592D5C" w:rsidP="00674AE2">
      <w:pPr>
        <w:rPr>
          <w:rFonts w:ascii="Times New Roman" w:hAnsi="Times New Roman"/>
          <w:sz w:val="24"/>
          <w:szCs w:val="24"/>
        </w:rPr>
      </w:pPr>
      <w:r w:rsidRPr="0069346C">
        <w:rPr>
          <w:rFonts w:ascii="Times New Roman" w:hAnsi="Times New Roman"/>
          <w:sz w:val="24"/>
          <w:szCs w:val="24"/>
        </w:rPr>
        <w:t>Generally, t</w:t>
      </w:r>
      <w:r w:rsidR="005A108C" w:rsidRPr="0069346C">
        <w:rPr>
          <w:rFonts w:ascii="Times New Roman" w:hAnsi="Times New Roman"/>
          <w:sz w:val="24"/>
          <w:szCs w:val="24"/>
        </w:rPr>
        <w:t>he three tools: segmentation, positioning and targeting are used to align the company products with the right customers.</w:t>
      </w:r>
    </w:p>
    <w:p w14:paraId="01182495" w14:textId="77777777" w:rsidR="005A108C" w:rsidRPr="0069346C" w:rsidRDefault="005A108C" w:rsidP="00674AE2">
      <w:pPr>
        <w:rPr>
          <w:rFonts w:ascii="Times New Roman" w:hAnsi="Times New Roman"/>
          <w:sz w:val="24"/>
          <w:szCs w:val="24"/>
        </w:rPr>
      </w:pPr>
      <w:r w:rsidRPr="0069346C">
        <w:rPr>
          <w:rFonts w:ascii="Times New Roman" w:hAnsi="Times New Roman"/>
          <w:sz w:val="24"/>
          <w:szCs w:val="24"/>
        </w:rPr>
        <w:t>Below there is a very short description of the SPT for our case study, IKEA.</w:t>
      </w:r>
    </w:p>
    <w:p w14:paraId="1640286C" w14:textId="77777777" w:rsidR="005A108C" w:rsidRPr="0069346C" w:rsidRDefault="005A108C" w:rsidP="00674AE2">
      <w:pPr>
        <w:rPr>
          <w:rFonts w:ascii="Times New Roman" w:hAnsi="Times New Roman"/>
          <w:sz w:val="24"/>
          <w:szCs w:val="24"/>
        </w:rPr>
      </w:pPr>
      <w:r w:rsidRPr="0069346C">
        <w:rPr>
          <w:rFonts w:ascii="Times New Roman" w:hAnsi="Times New Roman"/>
          <w:sz w:val="24"/>
          <w:szCs w:val="24"/>
        </w:rPr>
        <w:lastRenderedPageBreak/>
        <w:t>Segmentation: home furnishing and decor, alternative energy and organic food.</w:t>
      </w:r>
    </w:p>
    <w:p w14:paraId="365B64DE" w14:textId="77777777" w:rsidR="005A108C" w:rsidRPr="0069346C" w:rsidRDefault="005A108C" w:rsidP="00674AE2">
      <w:pPr>
        <w:rPr>
          <w:rFonts w:ascii="Times New Roman" w:hAnsi="Times New Roman"/>
          <w:sz w:val="24"/>
          <w:szCs w:val="24"/>
        </w:rPr>
      </w:pPr>
      <w:r w:rsidRPr="0069346C">
        <w:rPr>
          <w:rFonts w:ascii="Times New Roman" w:hAnsi="Times New Roman"/>
          <w:sz w:val="24"/>
          <w:szCs w:val="24"/>
        </w:rPr>
        <w:t>Positioning: innovation, life improvement, independence, well-being and happiness, smart solutions, high style-great value.</w:t>
      </w:r>
    </w:p>
    <w:p w14:paraId="6B396F60" w14:textId="1F0CF053" w:rsidR="005A108C" w:rsidRPr="0069346C" w:rsidRDefault="005A108C" w:rsidP="00674AE2">
      <w:pPr>
        <w:rPr>
          <w:rFonts w:ascii="Times New Roman" w:hAnsi="Times New Roman"/>
          <w:sz w:val="24"/>
          <w:szCs w:val="24"/>
        </w:rPr>
      </w:pPr>
      <w:r w:rsidRPr="0069346C">
        <w:rPr>
          <w:rFonts w:ascii="Times New Roman" w:hAnsi="Times New Roman"/>
          <w:sz w:val="24"/>
          <w:szCs w:val="24"/>
        </w:rPr>
        <w:t>Targeting: 40% families, 30% students, 20% singles and 10% businesses.</w:t>
      </w:r>
    </w:p>
    <w:p w14:paraId="4E6C653C" w14:textId="77777777" w:rsidR="00592D5C" w:rsidRPr="0069346C" w:rsidRDefault="00592D5C" w:rsidP="00674AE2">
      <w:pPr>
        <w:rPr>
          <w:rFonts w:ascii="Times New Roman" w:hAnsi="Times New Roman"/>
          <w:sz w:val="24"/>
          <w:szCs w:val="24"/>
        </w:rPr>
      </w:pPr>
    </w:p>
    <w:p w14:paraId="324029B5" w14:textId="2F749AC5" w:rsidR="00F53857" w:rsidRPr="0069346C" w:rsidRDefault="00F53857" w:rsidP="00674AE2">
      <w:pPr>
        <w:pStyle w:val="Heading2"/>
        <w:rPr>
          <w:rFonts w:ascii="Times New Roman" w:hAnsi="Times New Roman"/>
          <w:color w:val="auto"/>
          <w:sz w:val="24"/>
          <w:szCs w:val="24"/>
          <w:lang w:val="en-US"/>
        </w:rPr>
      </w:pPr>
      <w:bookmarkStart w:id="9" w:name="_Toc29060072"/>
      <w:r w:rsidRPr="0069346C">
        <w:rPr>
          <w:rFonts w:ascii="Times New Roman" w:hAnsi="Times New Roman"/>
          <w:color w:val="auto"/>
          <w:sz w:val="24"/>
          <w:szCs w:val="24"/>
          <w:lang w:val="en-US"/>
        </w:rPr>
        <w:t>Latest technologies. Attracting more customers</w:t>
      </w:r>
      <w:bookmarkEnd w:id="9"/>
    </w:p>
    <w:p w14:paraId="27624797" w14:textId="77777777" w:rsidR="00592D5C" w:rsidRPr="0069346C" w:rsidRDefault="00592D5C" w:rsidP="00674AE2">
      <w:pPr>
        <w:rPr>
          <w:rFonts w:ascii="Times New Roman" w:hAnsi="Times New Roman"/>
          <w:sz w:val="24"/>
          <w:szCs w:val="24"/>
          <w:lang w:val="en-US"/>
        </w:rPr>
      </w:pPr>
    </w:p>
    <w:p w14:paraId="344C01F2" w14:textId="77777777" w:rsidR="00F53857" w:rsidRPr="0069346C" w:rsidRDefault="00F53857" w:rsidP="00674AE2">
      <w:pPr>
        <w:rPr>
          <w:rFonts w:ascii="Times New Roman" w:hAnsi="Times New Roman"/>
          <w:sz w:val="24"/>
          <w:szCs w:val="24"/>
        </w:rPr>
      </w:pPr>
      <w:r w:rsidRPr="0069346C">
        <w:rPr>
          <w:rFonts w:ascii="Times New Roman" w:hAnsi="Times New Roman"/>
          <w:sz w:val="24"/>
          <w:szCs w:val="24"/>
        </w:rPr>
        <w:t xml:space="preserve">According to BBC (2018), “seeing how changing customers habits and online shopping is making IKEA think about new technology such as augmented reality”. </w:t>
      </w:r>
    </w:p>
    <w:p w14:paraId="597510BD" w14:textId="77777777"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Augmented Reality</w:t>
      </w:r>
    </w:p>
    <w:p w14:paraId="7B1015BF" w14:textId="6F0C9944"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 xml:space="preserve">IKEA is actively following the latest developments in technology. One of them being Augmented Reality (AR) </w:t>
      </w:r>
      <w:r>
        <w:rPr>
          <w:rFonts w:ascii="Times New Roman" w:hAnsi="Times New Roman"/>
          <w:sz w:val="24"/>
          <w:szCs w:val="24"/>
          <w:lang w:eastAsia="en-GB"/>
        </w:rPr>
        <w:t>“</w:t>
      </w:r>
      <w:r w:rsidRPr="00C15322">
        <w:rPr>
          <w:rFonts w:ascii="Times New Roman" w:hAnsi="Times New Roman"/>
          <w:iCs/>
          <w:sz w:val="24"/>
          <w:szCs w:val="24"/>
          <w:lang w:eastAsia="en-GB"/>
        </w:rPr>
        <w:t>which is a technology that superimposes on a user's view of the real world a computer-generated image and thus provides a composite view</w:t>
      </w:r>
      <w:r>
        <w:rPr>
          <w:rFonts w:ascii="Times New Roman" w:hAnsi="Times New Roman"/>
          <w:iCs/>
          <w:sz w:val="24"/>
          <w:szCs w:val="24"/>
          <w:lang w:eastAsia="en-GB"/>
        </w:rPr>
        <w:t>”</w:t>
      </w:r>
      <w:r w:rsidRPr="00C15322">
        <w:rPr>
          <w:rFonts w:ascii="Times New Roman" w:hAnsi="Times New Roman"/>
          <w:iCs/>
          <w:sz w:val="24"/>
          <w:szCs w:val="24"/>
          <w:lang w:eastAsia="en-GB"/>
        </w:rPr>
        <w:t>.</w:t>
      </w:r>
      <w:r w:rsidRPr="008F37BD">
        <w:rPr>
          <w:rFonts w:ascii="Times New Roman" w:hAnsi="Times New Roman"/>
          <w:sz w:val="24"/>
          <w:szCs w:val="24"/>
          <w:lang w:eastAsia="en-GB"/>
        </w:rPr>
        <w:t xml:space="preserve"> Launched in 2017, this development and IKEA Place app offers the retailer with a hybrid vision. From the customer's point of view, just seeing the inventory is </w:t>
      </w:r>
      <w:proofErr w:type="gramStart"/>
      <w:r w:rsidRPr="008F37BD">
        <w:rPr>
          <w:rFonts w:ascii="Times New Roman" w:hAnsi="Times New Roman"/>
          <w:sz w:val="24"/>
          <w:szCs w:val="24"/>
          <w:lang w:eastAsia="en-GB"/>
        </w:rPr>
        <w:t>really good</w:t>
      </w:r>
      <w:proofErr w:type="gramEnd"/>
      <w:r w:rsidRPr="008F37BD">
        <w:rPr>
          <w:rFonts w:ascii="Times New Roman" w:hAnsi="Times New Roman"/>
          <w:sz w:val="24"/>
          <w:szCs w:val="24"/>
          <w:lang w:eastAsia="en-GB"/>
        </w:rPr>
        <w:t xml:space="preserve"> for a buyer and couldn't picture how the furniture feels and suits in their houses. Users can even use the IKEA Place app to place their Christmas tree.</w:t>
      </w:r>
    </w:p>
    <w:p w14:paraId="331F4097" w14:textId="77777777"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Virtual Reality</w:t>
      </w:r>
    </w:p>
    <w:p w14:paraId="50FDB29A" w14:textId="77777777"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Virtual Reality (VR) technology that is already being used to develop video and gaming content. The immersive interactive encounters of IKEA carry clients on an exciting trip. Customers who have access to the VR system and before purchasing it explore the kitchen and even cook! Such virtual experiences attract so much attention and create so much buzz around the brand. IKEA uses VR technologies to achieve consumer awareness and satisfaction.</w:t>
      </w:r>
    </w:p>
    <w:p w14:paraId="2FB99E4E" w14:textId="77777777"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Keeping it fresh and new</w:t>
      </w:r>
    </w:p>
    <w:p w14:paraId="7EFAE070" w14:textId="77777777"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 xml:space="preserve">IKEA's website is always updated with fresh content such as new offers and selection items. The brand attracts prospective consumers ' imagination and provides a new opportunity for current customers to test new products and prospects. IKEA constantly keeps the interest of people alive with activities, sales, and community outreach programme </w:t>
      </w:r>
      <w:proofErr w:type="gramStart"/>
      <w:r w:rsidRPr="008F37BD">
        <w:rPr>
          <w:rFonts w:ascii="Times New Roman" w:hAnsi="Times New Roman"/>
          <w:sz w:val="24"/>
          <w:szCs w:val="24"/>
          <w:lang w:eastAsia="en-GB"/>
        </w:rPr>
        <w:t>and also</w:t>
      </w:r>
      <w:proofErr w:type="gramEnd"/>
      <w:r w:rsidRPr="008F37BD">
        <w:rPr>
          <w:rFonts w:ascii="Times New Roman" w:hAnsi="Times New Roman"/>
          <w:sz w:val="24"/>
          <w:szCs w:val="24"/>
          <w:lang w:eastAsia="en-GB"/>
        </w:rPr>
        <w:t xml:space="preserve"> make social media customers talk about new products.</w:t>
      </w:r>
    </w:p>
    <w:p w14:paraId="79811B2D" w14:textId="77777777"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Content marketing</w:t>
      </w:r>
    </w:p>
    <w:p w14:paraId="68FC7C2A" w14:textId="77777777"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 xml:space="preserve">Content marketing plays an important role in IKEA's approach for digital marketing. Nowadays, catalogues are not enough to spend in content marketing, even for the world's largest seller of furniture. IKEA is a master of online content craftsmanship that people want to watch. </w:t>
      </w:r>
      <w:r w:rsidRPr="008F37BD">
        <w:rPr>
          <w:rFonts w:ascii="Times New Roman" w:hAnsi="Times New Roman"/>
          <w:sz w:val="24"/>
          <w:szCs w:val="24"/>
          <w:lang w:eastAsia="en-GB"/>
        </w:rPr>
        <w:lastRenderedPageBreak/>
        <w:t>Their videos and inspiring boards on Pinterest's are good examples of their effective marketing of content.</w:t>
      </w:r>
    </w:p>
    <w:p w14:paraId="393449F9" w14:textId="77777777"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Get to know your audience</w:t>
      </w:r>
    </w:p>
    <w:p w14:paraId="2606B2D2" w14:textId="77777777"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 xml:space="preserve">Interacting on social media platforms with clients today is a great way to understand what's in their </w:t>
      </w:r>
      <w:proofErr w:type="gramStart"/>
      <w:r w:rsidRPr="008F37BD">
        <w:rPr>
          <w:rFonts w:ascii="Times New Roman" w:hAnsi="Times New Roman"/>
          <w:sz w:val="24"/>
          <w:szCs w:val="24"/>
          <w:lang w:eastAsia="en-GB"/>
        </w:rPr>
        <w:t>minds ,but</w:t>
      </w:r>
      <w:proofErr w:type="gramEnd"/>
      <w:r w:rsidRPr="008F37BD">
        <w:rPr>
          <w:rFonts w:ascii="Times New Roman" w:hAnsi="Times New Roman"/>
          <w:sz w:val="24"/>
          <w:szCs w:val="24"/>
          <w:lang w:eastAsia="en-GB"/>
        </w:rPr>
        <w:t xml:space="preserve"> that is not enough as shopping habits are rapidly changing. IKEA gets its customers insight and runs successful digital campaigns. They also shift their marketing strategy and product innovations around these insights to enhance homeowners ' everyday lives.</w:t>
      </w:r>
    </w:p>
    <w:p w14:paraId="6A06E233" w14:textId="77777777"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Innovative banner usage</w:t>
      </w:r>
    </w:p>
    <w:p w14:paraId="2520BC69" w14:textId="77777777"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 xml:space="preserve">Normally, companies submit to a single banner box a maximum of five items, but the revolutionary website banner design of IKEA meets this category cap. On their 300x </w:t>
      </w:r>
      <w:proofErr w:type="gramStart"/>
      <w:r w:rsidRPr="008F37BD">
        <w:rPr>
          <w:rFonts w:ascii="Times New Roman" w:hAnsi="Times New Roman"/>
          <w:sz w:val="24"/>
          <w:szCs w:val="24"/>
          <w:lang w:eastAsia="en-GB"/>
        </w:rPr>
        <w:t>251 pixel</w:t>
      </w:r>
      <w:proofErr w:type="gramEnd"/>
      <w:r w:rsidRPr="008F37BD">
        <w:rPr>
          <w:rFonts w:ascii="Times New Roman" w:hAnsi="Times New Roman"/>
          <w:sz w:val="24"/>
          <w:szCs w:val="24"/>
          <w:lang w:eastAsia="en-GB"/>
        </w:rPr>
        <w:t xml:space="preserve"> board, they have more than 2,800 products. It gives a message to buyers that IKEA still has a creative solution with its piece of furniture, even if they have small living spaces.</w:t>
      </w:r>
    </w:p>
    <w:p w14:paraId="73E8C19D" w14:textId="77777777"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Easy payment methods</w:t>
      </w:r>
    </w:p>
    <w:p w14:paraId="43588A16" w14:textId="77777777" w:rsidR="00C15322" w:rsidRPr="008F37BD" w:rsidRDefault="00C15322" w:rsidP="00C15322">
      <w:pPr>
        <w:rPr>
          <w:rFonts w:ascii="Times New Roman" w:hAnsi="Times New Roman"/>
          <w:sz w:val="24"/>
          <w:szCs w:val="24"/>
          <w:lang w:eastAsia="en-GB"/>
        </w:rPr>
      </w:pPr>
      <w:r w:rsidRPr="008F37BD">
        <w:rPr>
          <w:rFonts w:ascii="Times New Roman" w:hAnsi="Times New Roman"/>
          <w:sz w:val="24"/>
          <w:szCs w:val="24"/>
          <w:lang w:eastAsia="en-GB"/>
        </w:rPr>
        <w:t>Customers generally prefer convenient and simple methods of accessing payment for their online purchases today. In addition to credit and debit card, IKEA accepts PayPal in order to create a better online shopping experience. Due to the IKEA consumers ' interactive e-commerce shop, they have the potential to see the new products and incorporate both technologies.</w:t>
      </w:r>
    </w:p>
    <w:p w14:paraId="259A271A" w14:textId="77777777" w:rsidR="005A108C" w:rsidRPr="0069346C" w:rsidRDefault="005A108C" w:rsidP="00674AE2">
      <w:pPr>
        <w:rPr>
          <w:rFonts w:ascii="Times New Roman" w:hAnsi="Times New Roman"/>
          <w:sz w:val="24"/>
          <w:szCs w:val="24"/>
        </w:rPr>
      </w:pPr>
    </w:p>
    <w:p w14:paraId="759FCECD" w14:textId="68219711" w:rsidR="00F3316F" w:rsidRPr="0069346C" w:rsidRDefault="00B55A5A" w:rsidP="00674AE2">
      <w:pPr>
        <w:pStyle w:val="Heading1"/>
        <w:rPr>
          <w:rFonts w:ascii="Times New Roman" w:hAnsi="Times New Roman"/>
          <w:color w:val="auto"/>
          <w:sz w:val="24"/>
          <w:szCs w:val="24"/>
        </w:rPr>
      </w:pPr>
      <w:bookmarkStart w:id="10" w:name="_Toc29060073"/>
      <w:r w:rsidRPr="0069346C">
        <w:rPr>
          <w:rFonts w:ascii="Times New Roman" w:hAnsi="Times New Roman"/>
          <w:color w:val="auto"/>
          <w:sz w:val="24"/>
          <w:szCs w:val="24"/>
        </w:rPr>
        <w:t>Customer</w:t>
      </w:r>
      <w:r w:rsidR="00D600DF">
        <w:rPr>
          <w:rFonts w:ascii="Times New Roman" w:hAnsi="Times New Roman"/>
          <w:color w:val="auto"/>
          <w:sz w:val="24"/>
          <w:szCs w:val="24"/>
        </w:rPr>
        <w:t>’s end-to-end</w:t>
      </w:r>
      <w:r w:rsidRPr="0069346C">
        <w:rPr>
          <w:rFonts w:ascii="Times New Roman" w:hAnsi="Times New Roman"/>
          <w:color w:val="auto"/>
          <w:sz w:val="24"/>
          <w:szCs w:val="24"/>
        </w:rPr>
        <w:t xml:space="preserve"> journey</w:t>
      </w:r>
      <w:bookmarkEnd w:id="10"/>
      <w:r w:rsidRPr="0069346C">
        <w:rPr>
          <w:rFonts w:ascii="Times New Roman" w:hAnsi="Times New Roman"/>
          <w:color w:val="auto"/>
          <w:sz w:val="24"/>
          <w:szCs w:val="24"/>
        </w:rPr>
        <w:t xml:space="preserve"> </w:t>
      </w:r>
    </w:p>
    <w:p w14:paraId="00439938" w14:textId="77777777" w:rsidR="00674AE2" w:rsidRPr="0069346C" w:rsidRDefault="00674AE2" w:rsidP="00674AE2">
      <w:pPr>
        <w:pStyle w:val="NormalWeb"/>
        <w:shd w:val="clear" w:color="auto" w:fill="FFFFFF"/>
        <w:spacing w:before="0" w:beforeAutospacing="0" w:after="345" w:afterAutospacing="0" w:line="360" w:lineRule="atLeast"/>
        <w:rPr>
          <w:color w:val="212121"/>
        </w:rPr>
      </w:pPr>
    </w:p>
    <w:p w14:paraId="141FD0BF" w14:textId="1A87E3E5" w:rsidR="00674AE2" w:rsidRPr="0069346C" w:rsidRDefault="00674AE2" w:rsidP="00674AE2">
      <w:pPr>
        <w:pStyle w:val="NormalWeb"/>
        <w:shd w:val="clear" w:color="auto" w:fill="FFFFFF"/>
        <w:spacing w:before="0" w:beforeAutospacing="0" w:after="345" w:afterAutospacing="0" w:line="360" w:lineRule="atLeast"/>
      </w:pPr>
      <w:r w:rsidRPr="0069346C">
        <w:rPr>
          <w:color w:val="212121"/>
        </w:rPr>
        <w:t xml:space="preserve">Unlike other analyses, the customer journey is not linear. The map visualizes </w:t>
      </w:r>
      <w:r w:rsidRPr="0069346C">
        <w:t>the series of the steps that a customer needs to take in order to interact with a product considered them in direct relation to things like their thoughts, emotions, goals, and motives.</w:t>
      </w:r>
      <w:r w:rsidRPr="0069346C">
        <w:rPr>
          <w:color w:val="FF0000"/>
        </w:rPr>
        <w:t xml:space="preserve"> </w:t>
      </w:r>
      <w:r w:rsidRPr="0069346C">
        <w:t>Deeper diggings are done into the intricacies of the buyers’ behaviour, considering aspects such as the context, emotions or goals and other features of their behaviours and surroundings.</w:t>
      </w:r>
    </w:p>
    <w:p w14:paraId="2E6C8C6E" w14:textId="17FDF88F" w:rsidR="00030778" w:rsidRDefault="00030778" w:rsidP="00674AE2">
      <w:pPr>
        <w:shd w:val="clear" w:color="auto" w:fill="FFFFFF"/>
        <w:spacing w:after="345" w:line="360" w:lineRule="atLeast"/>
        <w:rPr>
          <w:rFonts w:ascii="Times New Roman" w:eastAsia="Times New Roman" w:hAnsi="Times New Roman"/>
          <w:color w:val="212121"/>
          <w:sz w:val="24"/>
          <w:szCs w:val="24"/>
          <w:lang w:eastAsia="en-GB"/>
        </w:rPr>
      </w:pPr>
      <w:r w:rsidRPr="0069346C">
        <w:rPr>
          <w:rFonts w:ascii="Times New Roman" w:eastAsia="Times New Roman" w:hAnsi="Times New Roman"/>
          <w:color w:val="212121"/>
          <w:sz w:val="24"/>
          <w:szCs w:val="24"/>
          <w:lang w:eastAsia="en-GB"/>
        </w:rPr>
        <w:t xml:space="preserve">The customer experience in Ikea stores starts with a need to purchase a piece of furniture (either it is because of a replacement of an old one or due to moving in a new home). </w:t>
      </w:r>
    </w:p>
    <w:p w14:paraId="05353D1A" w14:textId="5AC98CC7" w:rsidR="00D841FF" w:rsidRDefault="006C19DA" w:rsidP="00674AE2">
      <w:pPr>
        <w:shd w:val="clear" w:color="auto" w:fill="FFFFFF"/>
        <w:spacing w:after="345" w:line="360" w:lineRule="atLeast"/>
        <w:rPr>
          <w:rFonts w:ascii="Times New Roman" w:eastAsia="Times New Roman" w:hAnsi="Times New Roman"/>
          <w:color w:val="212121"/>
          <w:sz w:val="24"/>
          <w:szCs w:val="24"/>
          <w:lang w:eastAsia="en-GB"/>
        </w:rPr>
      </w:pPr>
      <w:r>
        <w:rPr>
          <w:rFonts w:ascii="Times New Roman" w:eastAsia="Times New Roman" w:hAnsi="Times New Roman"/>
          <w:color w:val="212121"/>
          <w:sz w:val="24"/>
          <w:szCs w:val="24"/>
          <w:lang w:eastAsia="en-GB"/>
        </w:rPr>
        <w:t>As stated anteriorly, 30% of IKEA buyers are students. Therefore, for a buyer persona a student is one of the choices</w:t>
      </w:r>
      <w:r w:rsidR="009D741F">
        <w:rPr>
          <w:rFonts w:ascii="Times New Roman" w:eastAsia="Times New Roman" w:hAnsi="Times New Roman"/>
          <w:color w:val="212121"/>
          <w:sz w:val="24"/>
          <w:szCs w:val="24"/>
          <w:lang w:eastAsia="en-GB"/>
        </w:rPr>
        <w:t xml:space="preserve"> for mapping his buying experience.</w:t>
      </w:r>
    </w:p>
    <w:p w14:paraId="5B4183F9" w14:textId="0DA1FA17" w:rsidR="006C19DA" w:rsidRPr="0069346C" w:rsidRDefault="006C19DA" w:rsidP="00674AE2">
      <w:pPr>
        <w:shd w:val="clear" w:color="auto" w:fill="FFFFFF"/>
        <w:spacing w:after="345" w:line="360" w:lineRule="atLeast"/>
        <w:rPr>
          <w:rFonts w:ascii="Times New Roman" w:eastAsia="Times New Roman" w:hAnsi="Times New Roman"/>
          <w:color w:val="212121"/>
          <w:sz w:val="24"/>
          <w:szCs w:val="24"/>
          <w:lang w:eastAsia="en-GB"/>
        </w:rPr>
      </w:pPr>
      <w:r>
        <w:rPr>
          <w:rFonts w:ascii="Times New Roman" w:eastAsia="Times New Roman" w:hAnsi="Times New Roman"/>
          <w:color w:val="212121"/>
          <w:sz w:val="24"/>
          <w:szCs w:val="24"/>
          <w:lang w:eastAsia="en-GB"/>
        </w:rPr>
        <w:t xml:space="preserve">Richard is a Londoner student, 21 years old, living by himself in a rented small studio flat. </w:t>
      </w:r>
      <w:r w:rsidR="008903FD">
        <w:rPr>
          <w:rFonts w:ascii="Times New Roman" w:eastAsia="Times New Roman" w:hAnsi="Times New Roman"/>
          <w:color w:val="212121"/>
          <w:sz w:val="24"/>
          <w:szCs w:val="24"/>
          <w:lang w:eastAsia="en-GB"/>
        </w:rPr>
        <w:t xml:space="preserve">He has interest in music and his main value is freedom. </w:t>
      </w:r>
      <w:r>
        <w:rPr>
          <w:rFonts w:ascii="Times New Roman" w:eastAsia="Times New Roman" w:hAnsi="Times New Roman"/>
          <w:color w:val="212121"/>
          <w:sz w:val="24"/>
          <w:szCs w:val="24"/>
          <w:lang w:eastAsia="en-GB"/>
        </w:rPr>
        <w:t xml:space="preserve">His income is from a part-time job and he </w:t>
      </w:r>
      <w:r>
        <w:rPr>
          <w:rFonts w:ascii="Times New Roman" w:eastAsia="Times New Roman" w:hAnsi="Times New Roman"/>
          <w:color w:val="212121"/>
          <w:sz w:val="24"/>
          <w:szCs w:val="24"/>
          <w:lang w:eastAsia="en-GB"/>
        </w:rPr>
        <w:lastRenderedPageBreak/>
        <w:t xml:space="preserve">gets some pocket money as support from his parents. As he moved in recently, his needs </w:t>
      </w:r>
      <w:r w:rsidR="008903FD">
        <w:rPr>
          <w:rFonts w:ascii="Times New Roman" w:eastAsia="Times New Roman" w:hAnsi="Times New Roman"/>
          <w:color w:val="212121"/>
          <w:sz w:val="24"/>
          <w:szCs w:val="24"/>
          <w:lang w:eastAsia="en-GB"/>
        </w:rPr>
        <w:t>are</w:t>
      </w:r>
      <w:r>
        <w:rPr>
          <w:rFonts w:ascii="Times New Roman" w:eastAsia="Times New Roman" w:hAnsi="Times New Roman"/>
          <w:color w:val="212121"/>
          <w:sz w:val="24"/>
          <w:szCs w:val="24"/>
          <w:lang w:eastAsia="en-GB"/>
        </w:rPr>
        <w:t xml:space="preserve"> </w:t>
      </w:r>
      <w:r w:rsidR="008903FD">
        <w:rPr>
          <w:rFonts w:ascii="Times New Roman" w:eastAsia="Times New Roman" w:hAnsi="Times New Roman"/>
          <w:color w:val="212121"/>
          <w:sz w:val="24"/>
          <w:szCs w:val="24"/>
          <w:lang w:eastAsia="en-GB"/>
        </w:rPr>
        <w:t xml:space="preserve">related </w:t>
      </w:r>
      <w:r>
        <w:rPr>
          <w:rFonts w:ascii="Times New Roman" w:eastAsia="Times New Roman" w:hAnsi="Times New Roman"/>
          <w:color w:val="212121"/>
          <w:sz w:val="24"/>
          <w:szCs w:val="24"/>
          <w:lang w:eastAsia="en-GB"/>
        </w:rPr>
        <w:t xml:space="preserve">to decorate his space. His concern is mainly for money as he has no savings yet and his credit card is on moderate debt. His challenge is thus to prevent overspending. Barriers for buying are the dimensions of the furniture and the price. </w:t>
      </w:r>
    </w:p>
    <w:p w14:paraId="7A536E99" w14:textId="1D4E2CD6" w:rsidR="00520CF5" w:rsidRPr="0069346C" w:rsidRDefault="00520CF5" w:rsidP="00674AE2">
      <w:pPr>
        <w:pStyle w:val="NormalWeb"/>
        <w:shd w:val="clear" w:color="auto" w:fill="FFFFFF"/>
        <w:spacing w:before="0" w:beforeAutospacing="0" w:after="345" w:afterAutospacing="0" w:line="360" w:lineRule="atLeast"/>
        <w:rPr>
          <w:color w:val="212121"/>
        </w:rPr>
      </w:pPr>
      <w:r w:rsidRPr="0069346C">
        <w:rPr>
          <w:color w:val="212121"/>
        </w:rPr>
        <w:t xml:space="preserve">The </w:t>
      </w:r>
      <w:r w:rsidR="005D00BB">
        <w:rPr>
          <w:color w:val="212121"/>
        </w:rPr>
        <w:t xml:space="preserve">above chosen </w:t>
      </w:r>
      <w:r w:rsidRPr="0069346C">
        <w:rPr>
          <w:color w:val="212121"/>
        </w:rPr>
        <w:t xml:space="preserve">customer is a well-informed one. A lot of research may have been done, even asking the friends and the family for advice. </w:t>
      </w:r>
    </w:p>
    <w:p w14:paraId="15543374" w14:textId="77777777" w:rsidR="00030778" w:rsidRPr="0069346C" w:rsidRDefault="00030778" w:rsidP="00674AE2">
      <w:pPr>
        <w:shd w:val="clear" w:color="auto" w:fill="FFFFFF"/>
        <w:spacing w:after="345" w:line="360" w:lineRule="atLeast"/>
        <w:rPr>
          <w:rFonts w:ascii="Times New Roman" w:eastAsia="Times New Roman" w:hAnsi="Times New Roman"/>
          <w:color w:val="212121"/>
          <w:sz w:val="24"/>
          <w:szCs w:val="24"/>
          <w:lang w:eastAsia="en-GB"/>
        </w:rPr>
      </w:pPr>
      <w:r w:rsidRPr="0069346C">
        <w:rPr>
          <w:rFonts w:ascii="Times New Roman" w:eastAsia="Times New Roman" w:hAnsi="Times New Roman"/>
          <w:color w:val="212121"/>
          <w:sz w:val="24"/>
          <w:szCs w:val="24"/>
          <w:lang w:eastAsia="en-GB"/>
        </w:rPr>
        <w:t>The customer is excited to pay a visit to the closest IKEA store. The feelings and thoughts are for the new acquisition but also the memory of delicious meatballs and lingonberry juice makes the customer planning his trip to IKEA as soon as possible. The friendly priced food makes IKEA well-known, most customers love the store, as well as the customer found in the above-mentioned situation.</w:t>
      </w:r>
    </w:p>
    <w:p w14:paraId="5A46944C" w14:textId="4EA5206D" w:rsidR="00030778" w:rsidRPr="0069346C" w:rsidRDefault="00030778" w:rsidP="00674AE2">
      <w:pPr>
        <w:shd w:val="clear" w:color="auto" w:fill="FFFFFF"/>
        <w:spacing w:after="345" w:line="360" w:lineRule="atLeast"/>
        <w:rPr>
          <w:rFonts w:ascii="Times New Roman" w:eastAsia="Times New Roman" w:hAnsi="Times New Roman"/>
          <w:color w:val="212121"/>
          <w:sz w:val="24"/>
          <w:szCs w:val="24"/>
          <w:lang w:eastAsia="en-GB"/>
        </w:rPr>
      </w:pPr>
      <w:r w:rsidRPr="0069346C">
        <w:rPr>
          <w:rFonts w:ascii="Times New Roman" w:eastAsia="Times New Roman" w:hAnsi="Times New Roman"/>
          <w:color w:val="212121"/>
          <w:sz w:val="24"/>
          <w:szCs w:val="24"/>
          <w:lang w:eastAsia="en-GB"/>
        </w:rPr>
        <w:t>Once entering the store, one of the store staff greets the customer and handles a signature blue shopping bag. Then the journey of the customer starts (please see in the appendix a layout of an IKEA store, with the details of the showrooms and the flow of the circuit).</w:t>
      </w:r>
    </w:p>
    <w:p w14:paraId="60B4196C" w14:textId="77777777" w:rsidR="00030778" w:rsidRPr="0069346C" w:rsidRDefault="00030778" w:rsidP="00674AE2">
      <w:pPr>
        <w:shd w:val="clear" w:color="auto" w:fill="FFFFFF"/>
        <w:spacing w:after="345" w:line="360" w:lineRule="atLeast"/>
        <w:rPr>
          <w:rFonts w:ascii="Times New Roman" w:eastAsia="Times New Roman" w:hAnsi="Times New Roman"/>
          <w:color w:val="212121"/>
          <w:sz w:val="24"/>
          <w:szCs w:val="24"/>
          <w:lang w:eastAsia="en-GB"/>
        </w:rPr>
      </w:pPr>
      <w:r w:rsidRPr="0069346C">
        <w:rPr>
          <w:rFonts w:ascii="Times New Roman" w:eastAsia="Times New Roman" w:hAnsi="Times New Roman"/>
          <w:color w:val="212121"/>
          <w:sz w:val="24"/>
          <w:szCs w:val="24"/>
          <w:lang w:eastAsia="en-GB"/>
        </w:rPr>
        <w:t xml:space="preserve">Passing through multiple showrooms, without buying anything yet, the customer has in fact the opportunity to face a physical catalogue of furniture. </w:t>
      </w:r>
    </w:p>
    <w:p w14:paraId="7BE1951A" w14:textId="49A63FF0" w:rsidR="00674AE2" w:rsidRPr="0069346C" w:rsidRDefault="00030778" w:rsidP="00674AE2">
      <w:pPr>
        <w:rPr>
          <w:rFonts w:ascii="Times New Roman" w:hAnsi="Times New Roman"/>
          <w:sz w:val="24"/>
          <w:szCs w:val="24"/>
        </w:rPr>
      </w:pPr>
      <w:r w:rsidRPr="0069346C">
        <w:rPr>
          <w:rFonts w:ascii="Times New Roman" w:eastAsia="Times New Roman" w:hAnsi="Times New Roman"/>
          <w:color w:val="212121"/>
          <w:sz w:val="24"/>
          <w:szCs w:val="24"/>
          <w:lang w:eastAsia="en-GB"/>
        </w:rPr>
        <w:t>Making most probably a stop-over at the café shop (to enjoy the very tasty meatballs and the lingonberry jam), getting attracted to the endless buckets of “on sale” products, finally the customer reaches the warehouse section. From there, the piece of furniture can be picked up. In comparison with the initial thought of buying one stuff, it is possible that the customer to notice that on top of this, the blue bag full of thongs and the corresponding final bill includes more than planned: maybe a quick lunch, maybe a discounted product, maybe more pieces which were not taken in consideration at all when the decision to come to IKEA for the piece of furniture needed was taken.</w:t>
      </w:r>
      <w:r w:rsidR="00674AE2" w:rsidRPr="0069346C">
        <w:rPr>
          <w:rFonts w:ascii="Times New Roman" w:eastAsia="Times New Roman" w:hAnsi="Times New Roman"/>
          <w:color w:val="212121"/>
          <w:sz w:val="24"/>
          <w:szCs w:val="24"/>
          <w:lang w:eastAsia="en-GB"/>
        </w:rPr>
        <w:t xml:space="preserve"> </w:t>
      </w:r>
    </w:p>
    <w:p w14:paraId="78404110" w14:textId="1821EFA6" w:rsidR="00030778" w:rsidRPr="0069346C" w:rsidRDefault="00030778" w:rsidP="00674AE2">
      <w:pPr>
        <w:shd w:val="clear" w:color="auto" w:fill="FFFFFF"/>
        <w:spacing w:after="345" w:line="360" w:lineRule="atLeast"/>
        <w:rPr>
          <w:rFonts w:ascii="Times New Roman" w:eastAsia="Times New Roman" w:hAnsi="Times New Roman"/>
          <w:color w:val="212121"/>
          <w:sz w:val="24"/>
          <w:szCs w:val="24"/>
          <w:lang w:eastAsia="en-GB"/>
        </w:rPr>
      </w:pPr>
    </w:p>
    <w:p w14:paraId="4EE81F0A" w14:textId="2FEA4F10" w:rsidR="00674AE2" w:rsidRPr="0069346C" w:rsidRDefault="00030778" w:rsidP="00674AE2">
      <w:pPr>
        <w:rPr>
          <w:rFonts w:ascii="Times New Roman" w:hAnsi="Times New Roman"/>
          <w:sz w:val="24"/>
          <w:szCs w:val="24"/>
        </w:rPr>
      </w:pPr>
      <w:r w:rsidRPr="0069346C">
        <w:rPr>
          <w:rFonts w:ascii="Times New Roman" w:hAnsi="Times New Roman"/>
          <w:color w:val="212121"/>
          <w:sz w:val="24"/>
          <w:szCs w:val="24"/>
        </w:rPr>
        <w:t xml:space="preserve">Any customer can be in the above described situation as all IKEA stores are intentionally laid out in a way to give the customer the chance to see the store in its entirety before leaving the building. In this way, the customer is exposed to see more goods and subsequently, to be tempted to purchase more. It is made a similarity of this journey of the customer in an IKEA store with a </w:t>
      </w:r>
      <w:r w:rsidR="0069346C">
        <w:rPr>
          <w:rFonts w:ascii="Times New Roman" w:hAnsi="Times New Roman"/>
          <w:color w:val="212121"/>
          <w:sz w:val="24"/>
          <w:szCs w:val="24"/>
        </w:rPr>
        <w:t>child</w:t>
      </w:r>
      <w:r w:rsidRPr="0069346C">
        <w:rPr>
          <w:rFonts w:ascii="Times New Roman" w:hAnsi="Times New Roman"/>
          <w:color w:val="212121"/>
          <w:sz w:val="24"/>
          <w:szCs w:val="24"/>
        </w:rPr>
        <w:t xml:space="preserve"> walking in a candy store.</w:t>
      </w:r>
      <w:r w:rsidR="00674AE2" w:rsidRPr="0069346C">
        <w:rPr>
          <w:rFonts w:ascii="Times New Roman" w:hAnsi="Times New Roman"/>
          <w:color w:val="212121"/>
          <w:sz w:val="24"/>
          <w:szCs w:val="24"/>
        </w:rPr>
        <w:t xml:space="preserve"> </w:t>
      </w:r>
      <w:r w:rsidR="00674AE2" w:rsidRPr="0069346C">
        <w:rPr>
          <w:rFonts w:ascii="Times New Roman" w:hAnsi="Times New Roman"/>
          <w:sz w:val="24"/>
          <w:szCs w:val="24"/>
        </w:rPr>
        <w:t xml:space="preserve">With its meandering store layout, even in the nowadays world of trying to have everything simplified, IKEA gets success and paradoxically, the </w:t>
      </w:r>
      <w:r w:rsidR="00674AE2" w:rsidRPr="0069346C">
        <w:rPr>
          <w:rFonts w:ascii="Times New Roman" w:hAnsi="Times New Roman"/>
          <w:sz w:val="24"/>
          <w:szCs w:val="24"/>
        </w:rPr>
        <w:lastRenderedPageBreak/>
        <w:t xml:space="preserve">customers declare their frustration about the amount of time and money spent in an IKEA store in a lovely manner. </w:t>
      </w:r>
    </w:p>
    <w:p w14:paraId="1CD1B611" w14:textId="36C37902" w:rsidR="001F7070" w:rsidRPr="0069346C" w:rsidRDefault="001F7070" w:rsidP="00674AE2">
      <w:pPr>
        <w:pStyle w:val="NormalWeb"/>
        <w:shd w:val="clear" w:color="auto" w:fill="FFFFFF"/>
        <w:spacing w:before="0" w:beforeAutospacing="0" w:after="345" w:afterAutospacing="0" w:line="360" w:lineRule="atLeast"/>
        <w:rPr>
          <w:color w:val="212121"/>
        </w:rPr>
      </w:pPr>
      <w:r w:rsidRPr="0069346C">
        <w:t xml:space="preserve">Recapitulating, the steps followed by the customers: </w:t>
      </w:r>
      <w:r w:rsidRPr="0069346C">
        <w:rPr>
          <w:color w:val="212121"/>
        </w:rPr>
        <w:t>seeing a big billboard advertising furniture at IKEA, realizing the need of a new piece of furniture, choosing to pay a visit to the closest IKEA store, walk into the store and picks ups the shopping bag, passing through all the showrooms, enjoying a delicious meal, choosing the needed item, selecting some on sale things, pay the bill, leave the store and use the new piece of furniture every day.</w:t>
      </w:r>
    </w:p>
    <w:p w14:paraId="3442696B" w14:textId="244BA380" w:rsidR="001F7070" w:rsidRPr="0069346C" w:rsidRDefault="001F7070" w:rsidP="00674AE2">
      <w:pPr>
        <w:pStyle w:val="NormalWeb"/>
        <w:shd w:val="clear" w:color="auto" w:fill="FFFFFF"/>
        <w:spacing w:before="0" w:beforeAutospacing="0" w:after="345" w:afterAutospacing="0" w:line="360" w:lineRule="atLeast"/>
        <w:rPr>
          <w:color w:val="212121"/>
        </w:rPr>
      </w:pPr>
      <w:r w:rsidRPr="0069346C">
        <w:rPr>
          <w:color w:val="212121"/>
        </w:rPr>
        <w:t>All these steps are in fact called touchpoints, that means every and each interaction between the customer and whatever is related to IKEA’s brand. </w:t>
      </w:r>
    </w:p>
    <w:p w14:paraId="52ADED85" w14:textId="1C4C7222" w:rsidR="00AB3FEE" w:rsidRDefault="00BC4BD7" w:rsidP="00674AE2">
      <w:pPr>
        <w:pStyle w:val="NormalWeb"/>
        <w:shd w:val="clear" w:color="auto" w:fill="FFFFFF"/>
        <w:spacing w:before="0" w:beforeAutospacing="0" w:after="345" w:afterAutospacing="0" w:line="360" w:lineRule="atLeast"/>
        <w:rPr>
          <w:color w:val="212121"/>
        </w:rPr>
      </w:pPr>
      <w:r w:rsidRPr="0069346C">
        <w:rPr>
          <w:color w:val="212121"/>
        </w:rPr>
        <w:t xml:space="preserve">The table below summarize the stages and the content of a customer journey to an IKEA </w:t>
      </w:r>
      <w:r w:rsidR="00AE3C28" w:rsidRPr="0069346C">
        <w:rPr>
          <w:color w:val="212121"/>
        </w:rPr>
        <w:t>on-line shop</w:t>
      </w:r>
      <w:r w:rsidRPr="0069346C">
        <w:rPr>
          <w:color w:val="212121"/>
        </w:rPr>
        <w:t>:</w:t>
      </w:r>
    </w:p>
    <w:tbl>
      <w:tblPr>
        <w:tblStyle w:val="TableGrid"/>
        <w:tblW w:w="9288" w:type="dxa"/>
        <w:tblLook w:val="04A0" w:firstRow="1" w:lastRow="0" w:firstColumn="1" w:lastColumn="0" w:noHBand="0" w:noVBand="1"/>
      </w:tblPr>
      <w:tblGrid>
        <w:gridCol w:w="1137"/>
        <w:gridCol w:w="1418"/>
        <w:gridCol w:w="1513"/>
        <w:gridCol w:w="1747"/>
        <w:gridCol w:w="1706"/>
        <w:gridCol w:w="1767"/>
      </w:tblGrid>
      <w:tr w:rsidR="00D841FF" w14:paraId="147F1F35" w14:textId="77777777" w:rsidTr="00C94554">
        <w:trPr>
          <w:trHeight w:val="1070"/>
        </w:trPr>
        <w:tc>
          <w:tcPr>
            <w:tcW w:w="1137" w:type="dxa"/>
            <w:shd w:val="clear" w:color="auto" w:fill="BFBFBF" w:themeFill="background1" w:themeFillShade="BF"/>
          </w:tcPr>
          <w:p w14:paraId="1B60CB0F" w14:textId="77777777" w:rsidR="00D841FF" w:rsidRPr="00D841FF" w:rsidRDefault="00D841FF" w:rsidP="00C94554">
            <w:pPr>
              <w:pStyle w:val="NormalWeb"/>
              <w:spacing w:before="0" w:beforeAutospacing="0" w:after="345" w:afterAutospacing="0" w:line="360" w:lineRule="atLeast"/>
              <w:rPr>
                <w:color w:val="212121"/>
                <w:highlight w:val="lightGray"/>
              </w:rPr>
            </w:pPr>
            <w:r w:rsidRPr="00D841FF">
              <w:rPr>
                <w:color w:val="212121"/>
                <w:highlight w:val="lightGray"/>
              </w:rPr>
              <w:t>Stage</w:t>
            </w:r>
          </w:p>
        </w:tc>
        <w:tc>
          <w:tcPr>
            <w:tcW w:w="8151" w:type="dxa"/>
            <w:gridSpan w:val="5"/>
          </w:tcPr>
          <w:p w14:paraId="6B5AC687" w14:textId="77777777" w:rsidR="00D841FF" w:rsidRPr="00D841FF" w:rsidRDefault="00D841FF" w:rsidP="00C94554">
            <w:pPr>
              <w:pStyle w:val="NormalWeb"/>
              <w:spacing w:before="0" w:beforeAutospacing="0" w:after="345" w:afterAutospacing="0" w:line="360" w:lineRule="atLeast"/>
              <w:rPr>
                <w:color w:val="212121"/>
              </w:rPr>
            </w:pPr>
            <w:r w:rsidRPr="00D841FF">
              <w:rPr>
                <w:noProof/>
                <w:color w:val="212121"/>
                <w:lang w:val="en-US" w:eastAsia="en-US"/>
              </w:rPr>
              <w:drawing>
                <wp:anchor distT="0" distB="0" distL="114300" distR="114300" simplePos="0" relativeHeight="251659264" behindDoc="0" locked="0" layoutInCell="1" allowOverlap="1" wp14:anchorId="30E93F7E" wp14:editId="7F359E89">
                  <wp:simplePos x="0" y="0"/>
                  <wp:positionH relativeFrom="column">
                    <wp:posOffset>-69622</wp:posOffset>
                  </wp:positionH>
                  <wp:positionV relativeFrom="paragraph">
                    <wp:posOffset>-13179</wp:posOffset>
                  </wp:positionV>
                  <wp:extent cx="5498261" cy="688316"/>
                  <wp:effectExtent l="38100" t="57150" r="45720" b="55245"/>
                  <wp:wrapNone/>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p>
        </w:tc>
      </w:tr>
      <w:tr w:rsidR="00D841FF" w14:paraId="3FFA9E67" w14:textId="77777777" w:rsidTr="00C94554">
        <w:tc>
          <w:tcPr>
            <w:tcW w:w="1137" w:type="dxa"/>
            <w:shd w:val="clear" w:color="auto" w:fill="BFBFBF" w:themeFill="background1" w:themeFillShade="BF"/>
          </w:tcPr>
          <w:p w14:paraId="6BDCF8F6" w14:textId="77777777" w:rsidR="00D841FF" w:rsidRPr="00D841FF" w:rsidRDefault="00D841FF" w:rsidP="00C94554">
            <w:pPr>
              <w:pStyle w:val="NormalWeb"/>
              <w:spacing w:before="0" w:beforeAutospacing="0" w:after="0" w:afterAutospacing="0" w:line="360" w:lineRule="atLeast"/>
              <w:rPr>
                <w:color w:val="212121"/>
                <w:highlight w:val="lightGray"/>
              </w:rPr>
            </w:pPr>
            <w:r w:rsidRPr="00D841FF">
              <w:rPr>
                <w:color w:val="212121"/>
                <w:highlight w:val="lightGray"/>
              </w:rPr>
              <w:t>Actions</w:t>
            </w:r>
          </w:p>
        </w:tc>
        <w:tc>
          <w:tcPr>
            <w:tcW w:w="1418" w:type="dxa"/>
            <w:shd w:val="clear" w:color="auto" w:fill="7030A0"/>
          </w:tcPr>
          <w:p w14:paraId="1747E4DD" w14:textId="77777777" w:rsidR="00D841FF" w:rsidRPr="00D841FF" w:rsidRDefault="00D841FF" w:rsidP="00C94554">
            <w:pPr>
              <w:pStyle w:val="NormalWeb"/>
              <w:spacing w:before="0" w:beforeAutospacing="0" w:after="0" w:afterAutospacing="0"/>
              <w:rPr>
                <w:color w:val="212121"/>
              </w:rPr>
            </w:pPr>
            <w:r w:rsidRPr="00D841FF">
              <w:rPr>
                <w:color w:val="212121"/>
              </w:rPr>
              <w:t>The need to buy a new piece of furniture</w:t>
            </w:r>
          </w:p>
        </w:tc>
        <w:tc>
          <w:tcPr>
            <w:tcW w:w="1513" w:type="dxa"/>
            <w:shd w:val="clear" w:color="auto" w:fill="FF0066"/>
          </w:tcPr>
          <w:p w14:paraId="3C23B08D" w14:textId="77777777" w:rsidR="00D841FF" w:rsidRPr="00D841FF" w:rsidRDefault="00D841FF" w:rsidP="00C94554">
            <w:pPr>
              <w:pStyle w:val="NormalWeb"/>
              <w:spacing w:before="0" w:beforeAutospacing="0" w:after="0" w:afterAutospacing="0"/>
              <w:jc w:val="left"/>
              <w:rPr>
                <w:color w:val="212121"/>
              </w:rPr>
            </w:pPr>
            <w:r w:rsidRPr="00D841FF">
              <w:rPr>
                <w:color w:val="212121"/>
              </w:rPr>
              <w:t>Browsing the landing page</w:t>
            </w:r>
          </w:p>
        </w:tc>
        <w:tc>
          <w:tcPr>
            <w:tcW w:w="1747" w:type="dxa"/>
            <w:shd w:val="clear" w:color="auto" w:fill="FF0000"/>
          </w:tcPr>
          <w:p w14:paraId="4038E8E4" w14:textId="77777777" w:rsidR="00D841FF" w:rsidRPr="00D841FF" w:rsidRDefault="00D841FF" w:rsidP="00C94554">
            <w:pPr>
              <w:pStyle w:val="NormalWeb"/>
              <w:spacing w:before="0" w:beforeAutospacing="0" w:after="0" w:afterAutospacing="0"/>
              <w:jc w:val="left"/>
              <w:rPr>
                <w:color w:val="212121"/>
              </w:rPr>
            </w:pPr>
            <w:r w:rsidRPr="00D841FF">
              <w:rPr>
                <w:color w:val="212121"/>
              </w:rPr>
              <w:t>On-line</w:t>
            </w:r>
          </w:p>
        </w:tc>
        <w:tc>
          <w:tcPr>
            <w:tcW w:w="1706" w:type="dxa"/>
            <w:shd w:val="clear" w:color="auto" w:fill="FFFF00"/>
          </w:tcPr>
          <w:p w14:paraId="624B3A3C" w14:textId="77777777" w:rsidR="00D841FF" w:rsidRPr="00D841FF" w:rsidRDefault="00D841FF" w:rsidP="00C94554">
            <w:pPr>
              <w:pStyle w:val="NormalWeb"/>
              <w:spacing w:before="0" w:beforeAutospacing="0" w:after="0" w:afterAutospacing="0"/>
              <w:rPr>
                <w:color w:val="212121"/>
              </w:rPr>
            </w:pPr>
            <w:r w:rsidRPr="00D841FF">
              <w:rPr>
                <w:color w:val="212121"/>
              </w:rPr>
              <w:t>Carry out post-purchase procedures</w:t>
            </w:r>
          </w:p>
        </w:tc>
        <w:tc>
          <w:tcPr>
            <w:tcW w:w="1767" w:type="dxa"/>
            <w:shd w:val="clear" w:color="auto" w:fill="92D050"/>
          </w:tcPr>
          <w:p w14:paraId="7B05ED9B" w14:textId="77777777" w:rsidR="00D841FF" w:rsidRPr="00D841FF" w:rsidRDefault="00D841FF" w:rsidP="00C94554">
            <w:pPr>
              <w:pStyle w:val="NormalWeb"/>
              <w:spacing w:before="0" w:beforeAutospacing="0" w:after="0" w:afterAutospacing="0"/>
              <w:rPr>
                <w:color w:val="212121"/>
              </w:rPr>
            </w:pPr>
            <w:r w:rsidRPr="00D841FF">
              <w:rPr>
                <w:color w:val="212121"/>
              </w:rPr>
              <w:t>Rating</w:t>
            </w:r>
          </w:p>
          <w:p w14:paraId="2D793D09" w14:textId="77777777" w:rsidR="00D841FF" w:rsidRPr="00D841FF" w:rsidRDefault="00D841FF" w:rsidP="00C94554">
            <w:pPr>
              <w:pStyle w:val="NormalWeb"/>
              <w:spacing w:before="0" w:beforeAutospacing="0" w:after="0" w:afterAutospacing="0"/>
              <w:rPr>
                <w:color w:val="212121"/>
              </w:rPr>
            </w:pPr>
            <w:r w:rsidRPr="00D841FF">
              <w:rPr>
                <w:color w:val="212121"/>
              </w:rPr>
              <w:t>Vouchers</w:t>
            </w:r>
          </w:p>
          <w:p w14:paraId="1F274123" w14:textId="77777777" w:rsidR="00D841FF" w:rsidRPr="00D841FF" w:rsidRDefault="00D841FF" w:rsidP="00C94554">
            <w:pPr>
              <w:pStyle w:val="NormalWeb"/>
              <w:spacing w:before="0" w:beforeAutospacing="0" w:after="0" w:afterAutospacing="0"/>
              <w:jc w:val="left"/>
              <w:rPr>
                <w:color w:val="212121"/>
              </w:rPr>
            </w:pPr>
          </w:p>
        </w:tc>
      </w:tr>
      <w:tr w:rsidR="00D841FF" w14:paraId="1CF1AD83" w14:textId="77777777" w:rsidTr="00C94554">
        <w:tc>
          <w:tcPr>
            <w:tcW w:w="1137" w:type="dxa"/>
            <w:shd w:val="clear" w:color="auto" w:fill="BFBFBF" w:themeFill="background1" w:themeFillShade="BF"/>
          </w:tcPr>
          <w:p w14:paraId="0C9BA239" w14:textId="77777777" w:rsidR="00D841FF" w:rsidRPr="00D841FF" w:rsidRDefault="00D841FF" w:rsidP="00C94554">
            <w:pPr>
              <w:pStyle w:val="NormalWeb"/>
              <w:spacing w:before="0" w:beforeAutospacing="0" w:after="0" w:afterAutospacing="0" w:line="360" w:lineRule="atLeast"/>
              <w:rPr>
                <w:color w:val="212121"/>
                <w:highlight w:val="lightGray"/>
              </w:rPr>
            </w:pPr>
            <w:r w:rsidRPr="00D841FF">
              <w:rPr>
                <w:color w:val="212121"/>
                <w:highlight w:val="lightGray"/>
              </w:rPr>
              <w:t>Touch points</w:t>
            </w:r>
          </w:p>
        </w:tc>
        <w:tc>
          <w:tcPr>
            <w:tcW w:w="1418" w:type="dxa"/>
            <w:shd w:val="clear" w:color="auto" w:fill="7030A0"/>
          </w:tcPr>
          <w:p w14:paraId="49AB1F27" w14:textId="77777777" w:rsidR="00D841FF" w:rsidRPr="00D841FF" w:rsidRDefault="00D841FF" w:rsidP="00C94554">
            <w:pPr>
              <w:pStyle w:val="NormalWeb"/>
              <w:spacing w:before="0" w:beforeAutospacing="0" w:after="0" w:afterAutospacing="0"/>
              <w:jc w:val="left"/>
              <w:rPr>
                <w:color w:val="212121"/>
              </w:rPr>
            </w:pPr>
            <w:r w:rsidRPr="00D841FF">
              <w:rPr>
                <w:color w:val="212121"/>
              </w:rPr>
              <w:t>Tv ads</w:t>
            </w:r>
          </w:p>
          <w:p w14:paraId="44D6E8B8" w14:textId="77777777" w:rsidR="00D841FF" w:rsidRPr="00D841FF" w:rsidRDefault="00D841FF" w:rsidP="00C94554">
            <w:pPr>
              <w:pStyle w:val="NormalWeb"/>
              <w:spacing w:before="0" w:beforeAutospacing="0" w:after="0" w:afterAutospacing="0"/>
              <w:rPr>
                <w:color w:val="212121"/>
              </w:rPr>
            </w:pPr>
            <w:r w:rsidRPr="00D841FF">
              <w:rPr>
                <w:color w:val="212121"/>
              </w:rPr>
              <w:t>Word of mouth</w:t>
            </w:r>
          </w:p>
          <w:p w14:paraId="03AAB49D" w14:textId="77777777" w:rsidR="00D841FF" w:rsidRPr="00D841FF" w:rsidRDefault="00D841FF" w:rsidP="00C94554">
            <w:pPr>
              <w:pStyle w:val="NormalWeb"/>
              <w:spacing w:before="0" w:beforeAutospacing="0" w:after="0" w:afterAutospacing="0"/>
              <w:rPr>
                <w:color w:val="212121"/>
              </w:rPr>
            </w:pPr>
            <w:r w:rsidRPr="00D841FF">
              <w:rPr>
                <w:color w:val="212121"/>
              </w:rPr>
              <w:t xml:space="preserve">Email </w:t>
            </w:r>
          </w:p>
          <w:p w14:paraId="46DF8F60" w14:textId="77777777" w:rsidR="00D841FF" w:rsidRPr="00D841FF" w:rsidRDefault="00D841FF" w:rsidP="00C94554">
            <w:pPr>
              <w:pStyle w:val="NormalWeb"/>
              <w:spacing w:before="0" w:beforeAutospacing="0" w:after="0" w:afterAutospacing="0"/>
              <w:rPr>
                <w:color w:val="212121"/>
              </w:rPr>
            </w:pPr>
            <w:r w:rsidRPr="00D841FF">
              <w:rPr>
                <w:color w:val="212121"/>
              </w:rPr>
              <w:t>Online ads</w:t>
            </w:r>
          </w:p>
          <w:p w14:paraId="098C3364" w14:textId="77777777" w:rsidR="00D841FF" w:rsidRPr="00D841FF" w:rsidRDefault="00D841FF" w:rsidP="00C94554">
            <w:pPr>
              <w:pStyle w:val="NormalWeb"/>
              <w:spacing w:before="0" w:beforeAutospacing="0" w:after="0" w:afterAutospacing="0"/>
              <w:rPr>
                <w:color w:val="212121"/>
              </w:rPr>
            </w:pPr>
            <w:r w:rsidRPr="00D841FF">
              <w:rPr>
                <w:color w:val="212121"/>
              </w:rPr>
              <w:t>Catalogue</w:t>
            </w:r>
          </w:p>
          <w:p w14:paraId="629C2AD0" w14:textId="77777777" w:rsidR="00D841FF" w:rsidRPr="00D841FF" w:rsidRDefault="00D841FF" w:rsidP="00C94554">
            <w:pPr>
              <w:pStyle w:val="NormalWeb"/>
              <w:spacing w:before="0" w:beforeAutospacing="0" w:after="0" w:afterAutospacing="0"/>
              <w:rPr>
                <w:color w:val="212121"/>
              </w:rPr>
            </w:pPr>
            <w:r w:rsidRPr="00D841FF">
              <w:rPr>
                <w:color w:val="212121"/>
              </w:rPr>
              <w:t>Banners</w:t>
            </w:r>
          </w:p>
          <w:p w14:paraId="1C236334" w14:textId="77777777" w:rsidR="00D841FF" w:rsidRPr="00D841FF" w:rsidRDefault="00D841FF" w:rsidP="00C94554">
            <w:pPr>
              <w:pStyle w:val="NormalWeb"/>
              <w:spacing w:before="0" w:beforeAutospacing="0" w:after="0" w:afterAutospacing="0"/>
              <w:rPr>
                <w:color w:val="212121"/>
              </w:rPr>
            </w:pPr>
            <w:r w:rsidRPr="00D841FF">
              <w:rPr>
                <w:color w:val="212121"/>
              </w:rPr>
              <w:t>Discount code</w:t>
            </w:r>
          </w:p>
          <w:p w14:paraId="14A17C1D" w14:textId="77777777" w:rsidR="00D841FF" w:rsidRPr="00D841FF" w:rsidRDefault="00D841FF" w:rsidP="00C94554">
            <w:pPr>
              <w:pStyle w:val="NormalWeb"/>
              <w:spacing w:before="0" w:beforeAutospacing="0" w:after="0" w:afterAutospacing="0"/>
              <w:rPr>
                <w:color w:val="212121"/>
              </w:rPr>
            </w:pPr>
          </w:p>
        </w:tc>
        <w:tc>
          <w:tcPr>
            <w:tcW w:w="1513" w:type="dxa"/>
            <w:shd w:val="clear" w:color="auto" w:fill="FF0066"/>
          </w:tcPr>
          <w:p w14:paraId="12231D2F" w14:textId="77777777" w:rsidR="00D841FF" w:rsidRPr="00D841FF" w:rsidRDefault="00D841FF" w:rsidP="00C94554">
            <w:pPr>
              <w:pStyle w:val="NormalWeb"/>
              <w:spacing w:before="0" w:beforeAutospacing="0" w:after="0" w:afterAutospacing="0"/>
              <w:rPr>
                <w:color w:val="212121"/>
              </w:rPr>
            </w:pPr>
            <w:r w:rsidRPr="00D841FF">
              <w:rPr>
                <w:color w:val="212121"/>
              </w:rPr>
              <w:t>Landing page</w:t>
            </w:r>
          </w:p>
          <w:p w14:paraId="682353D6" w14:textId="77777777" w:rsidR="00D841FF" w:rsidRPr="00D841FF" w:rsidRDefault="00D841FF" w:rsidP="00C94554">
            <w:pPr>
              <w:pStyle w:val="NormalWeb"/>
              <w:spacing w:before="0" w:beforeAutospacing="0" w:after="0" w:afterAutospacing="0"/>
              <w:rPr>
                <w:color w:val="212121"/>
              </w:rPr>
            </w:pPr>
            <w:r w:rsidRPr="00D841FF">
              <w:rPr>
                <w:color w:val="212121"/>
              </w:rPr>
              <w:t>Forms</w:t>
            </w:r>
          </w:p>
          <w:p w14:paraId="2E5428B0" w14:textId="77777777" w:rsidR="00D841FF" w:rsidRPr="00D841FF" w:rsidRDefault="00D841FF" w:rsidP="00C94554">
            <w:pPr>
              <w:pStyle w:val="NormalWeb"/>
              <w:spacing w:before="0" w:beforeAutospacing="0" w:after="0" w:afterAutospacing="0"/>
              <w:rPr>
                <w:color w:val="212121"/>
              </w:rPr>
            </w:pPr>
            <w:r w:rsidRPr="00D841FF">
              <w:rPr>
                <w:color w:val="212121"/>
              </w:rPr>
              <w:t>Category page</w:t>
            </w:r>
          </w:p>
          <w:p w14:paraId="6DA9A9A6" w14:textId="77777777" w:rsidR="00D841FF" w:rsidRPr="00D841FF" w:rsidRDefault="00D841FF" w:rsidP="00C94554">
            <w:pPr>
              <w:pStyle w:val="NormalWeb"/>
              <w:spacing w:before="0" w:beforeAutospacing="0" w:after="0" w:afterAutospacing="0"/>
              <w:rPr>
                <w:color w:val="212121"/>
              </w:rPr>
            </w:pPr>
            <w:r w:rsidRPr="00D841FF">
              <w:rPr>
                <w:color w:val="212121"/>
              </w:rPr>
              <w:t>Product page</w:t>
            </w:r>
          </w:p>
          <w:p w14:paraId="20DE2A9C" w14:textId="77777777" w:rsidR="00D841FF" w:rsidRPr="00D841FF" w:rsidRDefault="00D841FF" w:rsidP="00C94554">
            <w:pPr>
              <w:pStyle w:val="NormalWeb"/>
              <w:spacing w:before="0" w:beforeAutospacing="0" w:after="0" w:afterAutospacing="0"/>
              <w:rPr>
                <w:color w:val="212121"/>
              </w:rPr>
            </w:pPr>
          </w:p>
          <w:p w14:paraId="06156C55" w14:textId="77777777" w:rsidR="00D841FF" w:rsidRPr="00D841FF" w:rsidRDefault="00D841FF" w:rsidP="00C94554">
            <w:pPr>
              <w:pStyle w:val="NormalWeb"/>
              <w:spacing w:before="0" w:beforeAutospacing="0" w:after="0" w:afterAutospacing="0"/>
              <w:rPr>
                <w:color w:val="212121"/>
              </w:rPr>
            </w:pPr>
          </w:p>
        </w:tc>
        <w:tc>
          <w:tcPr>
            <w:tcW w:w="1747" w:type="dxa"/>
            <w:shd w:val="clear" w:color="auto" w:fill="FF0000"/>
          </w:tcPr>
          <w:p w14:paraId="7EE99B31" w14:textId="77777777" w:rsidR="00D841FF" w:rsidRPr="00D841FF" w:rsidRDefault="00D841FF" w:rsidP="00C94554">
            <w:pPr>
              <w:pStyle w:val="NormalWeb"/>
              <w:spacing w:before="0" w:beforeAutospacing="0" w:after="0" w:afterAutospacing="0"/>
              <w:rPr>
                <w:color w:val="212121"/>
              </w:rPr>
            </w:pPr>
            <w:r w:rsidRPr="00D841FF">
              <w:rPr>
                <w:color w:val="212121"/>
              </w:rPr>
              <w:t xml:space="preserve">Shopping cart </w:t>
            </w:r>
          </w:p>
          <w:p w14:paraId="62F3AE58" w14:textId="77777777" w:rsidR="00D841FF" w:rsidRPr="00D841FF" w:rsidRDefault="00D841FF" w:rsidP="00C94554">
            <w:pPr>
              <w:pStyle w:val="NormalWeb"/>
              <w:spacing w:before="0" w:beforeAutospacing="0" w:after="0" w:afterAutospacing="0"/>
              <w:rPr>
                <w:color w:val="212121"/>
              </w:rPr>
            </w:pPr>
            <w:r w:rsidRPr="00D841FF">
              <w:rPr>
                <w:color w:val="212121"/>
              </w:rPr>
              <w:t xml:space="preserve">Registration </w:t>
            </w:r>
          </w:p>
          <w:p w14:paraId="39745670" w14:textId="77777777" w:rsidR="00D841FF" w:rsidRPr="00D841FF" w:rsidRDefault="00D841FF" w:rsidP="00C94554">
            <w:pPr>
              <w:pStyle w:val="NormalWeb"/>
              <w:spacing w:before="0" w:beforeAutospacing="0" w:after="0" w:afterAutospacing="0"/>
              <w:rPr>
                <w:color w:val="212121"/>
              </w:rPr>
            </w:pPr>
            <w:r w:rsidRPr="00D841FF">
              <w:rPr>
                <w:color w:val="212121"/>
              </w:rPr>
              <w:t>Order confirmation</w:t>
            </w:r>
          </w:p>
          <w:p w14:paraId="3F24D2D1" w14:textId="77777777" w:rsidR="00D841FF" w:rsidRPr="00D841FF" w:rsidRDefault="00D841FF" w:rsidP="00C94554">
            <w:pPr>
              <w:pStyle w:val="NormalWeb"/>
              <w:spacing w:before="0" w:beforeAutospacing="0" w:after="0" w:afterAutospacing="0"/>
              <w:rPr>
                <w:color w:val="212121"/>
              </w:rPr>
            </w:pPr>
            <w:r w:rsidRPr="00D841FF">
              <w:rPr>
                <w:color w:val="212121"/>
              </w:rPr>
              <w:t>Shipping details</w:t>
            </w:r>
          </w:p>
          <w:p w14:paraId="02B86463" w14:textId="77777777" w:rsidR="00D841FF" w:rsidRPr="00D841FF" w:rsidRDefault="00D841FF" w:rsidP="00C94554">
            <w:pPr>
              <w:pStyle w:val="NormalWeb"/>
              <w:spacing w:before="0" w:beforeAutospacing="0" w:after="0" w:afterAutospacing="0"/>
              <w:rPr>
                <w:color w:val="212121"/>
              </w:rPr>
            </w:pPr>
            <w:r w:rsidRPr="00D841FF">
              <w:rPr>
                <w:color w:val="212121"/>
              </w:rPr>
              <w:t>Deliveries note</w:t>
            </w:r>
          </w:p>
          <w:p w14:paraId="76EFCFE0" w14:textId="77777777" w:rsidR="00D841FF" w:rsidRPr="00D841FF" w:rsidRDefault="00D841FF" w:rsidP="00C94554">
            <w:pPr>
              <w:pStyle w:val="NormalWeb"/>
              <w:spacing w:before="0" w:beforeAutospacing="0" w:after="0" w:afterAutospacing="0"/>
              <w:rPr>
                <w:color w:val="212121"/>
              </w:rPr>
            </w:pPr>
            <w:r w:rsidRPr="00D841FF">
              <w:rPr>
                <w:color w:val="212121"/>
              </w:rPr>
              <w:t>Product</w:t>
            </w:r>
          </w:p>
          <w:p w14:paraId="6906C121" w14:textId="77777777" w:rsidR="00D841FF" w:rsidRPr="00D841FF" w:rsidRDefault="00D841FF" w:rsidP="00C94554">
            <w:pPr>
              <w:pStyle w:val="NormalWeb"/>
              <w:spacing w:before="0" w:beforeAutospacing="0" w:after="0" w:afterAutospacing="0"/>
              <w:rPr>
                <w:color w:val="212121"/>
              </w:rPr>
            </w:pPr>
          </w:p>
        </w:tc>
        <w:tc>
          <w:tcPr>
            <w:tcW w:w="1706" w:type="dxa"/>
            <w:shd w:val="clear" w:color="auto" w:fill="FFFF00"/>
          </w:tcPr>
          <w:p w14:paraId="432C1064" w14:textId="77777777" w:rsidR="00D841FF" w:rsidRPr="00D841FF" w:rsidRDefault="00D841FF" w:rsidP="00C94554">
            <w:pPr>
              <w:pStyle w:val="NormalWeb"/>
              <w:spacing w:before="0" w:beforeAutospacing="0" w:after="0" w:afterAutospacing="0"/>
              <w:jc w:val="left"/>
              <w:rPr>
                <w:color w:val="212121"/>
              </w:rPr>
            </w:pPr>
            <w:r w:rsidRPr="00D841FF">
              <w:rPr>
                <w:color w:val="212121"/>
              </w:rPr>
              <w:t>e-shop</w:t>
            </w:r>
          </w:p>
          <w:p w14:paraId="0C7D9A68" w14:textId="77777777" w:rsidR="00D841FF" w:rsidRPr="00D841FF" w:rsidRDefault="00D841FF" w:rsidP="00C94554">
            <w:pPr>
              <w:pStyle w:val="NormalWeb"/>
              <w:spacing w:before="0" w:beforeAutospacing="0" w:after="0" w:afterAutospacing="0"/>
              <w:jc w:val="left"/>
              <w:rPr>
                <w:color w:val="212121"/>
              </w:rPr>
            </w:pPr>
            <w:r w:rsidRPr="00D841FF">
              <w:rPr>
                <w:color w:val="212121"/>
              </w:rPr>
              <w:t>FAQs</w:t>
            </w:r>
          </w:p>
          <w:p w14:paraId="49994599" w14:textId="77777777" w:rsidR="00D841FF" w:rsidRPr="00D841FF" w:rsidRDefault="00D841FF" w:rsidP="00C94554">
            <w:pPr>
              <w:pStyle w:val="NormalWeb"/>
              <w:spacing w:before="0" w:beforeAutospacing="0" w:after="0" w:afterAutospacing="0"/>
              <w:jc w:val="left"/>
              <w:rPr>
                <w:color w:val="212121"/>
              </w:rPr>
            </w:pPr>
            <w:r w:rsidRPr="00D841FF">
              <w:rPr>
                <w:color w:val="212121"/>
              </w:rPr>
              <w:t>Terms &amp; conditions</w:t>
            </w:r>
          </w:p>
          <w:p w14:paraId="180FD2CE" w14:textId="77777777" w:rsidR="00D841FF" w:rsidRPr="00D841FF" w:rsidRDefault="00D841FF" w:rsidP="00C94554">
            <w:pPr>
              <w:pStyle w:val="NormalWeb"/>
              <w:spacing w:before="0" w:beforeAutospacing="0" w:after="0" w:afterAutospacing="0"/>
              <w:rPr>
                <w:color w:val="212121"/>
              </w:rPr>
            </w:pPr>
          </w:p>
          <w:p w14:paraId="3216E29B" w14:textId="77777777" w:rsidR="00D841FF" w:rsidRPr="00D841FF" w:rsidRDefault="00D841FF" w:rsidP="00C94554">
            <w:pPr>
              <w:pStyle w:val="NormalWeb"/>
              <w:spacing w:before="0" w:beforeAutospacing="0" w:after="0" w:afterAutospacing="0"/>
              <w:rPr>
                <w:color w:val="212121"/>
              </w:rPr>
            </w:pPr>
          </w:p>
        </w:tc>
        <w:tc>
          <w:tcPr>
            <w:tcW w:w="1767" w:type="dxa"/>
            <w:shd w:val="clear" w:color="auto" w:fill="92D050"/>
          </w:tcPr>
          <w:p w14:paraId="33002FDF" w14:textId="77777777" w:rsidR="00D841FF" w:rsidRPr="00D841FF" w:rsidRDefault="00D841FF" w:rsidP="00C94554">
            <w:pPr>
              <w:pStyle w:val="NormalWeb"/>
              <w:spacing w:before="0" w:beforeAutospacing="0" w:after="0" w:afterAutospacing="0"/>
              <w:rPr>
                <w:color w:val="212121"/>
              </w:rPr>
            </w:pPr>
            <w:r w:rsidRPr="00D841FF">
              <w:rPr>
                <w:color w:val="212121"/>
              </w:rPr>
              <w:t>Newsletter</w:t>
            </w:r>
          </w:p>
          <w:p w14:paraId="29395681" w14:textId="77777777" w:rsidR="00D841FF" w:rsidRPr="00D841FF" w:rsidRDefault="00D841FF" w:rsidP="00C94554">
            <w:pPr>
              <w:pStyle w:val="NormalWeb"/>
              <w:spacing w:before="0" w:beforeAutospacing="0" w:after="0" w:afterAutospacing="0"/>
              <w:rPr>
                <w:color w:val="212121"/>
              </w:rPr>
            </w:pPr>
            <w:r w:rsidRPr="00D841FF">
              <w:rPr>
                <w:color w:val="212121"/>
              </w:rPr>
              <w:t>e-shop</w:t>
            </w:r>
          </w:p>
          <w:p w14:paraId="17B85A33" w14:textId="77777777" w:rsidR="00D841FF" w:rsidRPr="00D841FF" w:rsidRDefault="00D841FF" w:rsidP="00C94554">
            <w:pPr>
              <w:pStyle w:val="NormalWeb"/>
              <w:spacing w:before="0" w:beforeAutospacing="0" w:after="0" w:afterAutospacing="0"/>
              <w:rPr>
                <w:color w:val="212121"/>
              </w:rPr>
            </w:pPr>
            <w:r w:rsidRPr="00D841FF">
              <w:rPr>
                <w:color w:val="212121"/>
              </w:rPr>
              <w:t>Landing page</w:t>
            </w:r>
          </w:p>
          <w:p w14:paraId="16690702" w14:textId="77777777" w:rsidR="00D841FF" w:rsidRPr="00D841FF" w:rsidRDefault="00D841FF" w:rsidP="00C94554">
            <w:pPr>
              <w:pStyle w:val="NormalWeb"/>
              <w:spacing w:before="0" w:beforeAutospacing="0" w:after="0" w:afterAutospacing="0"/>
              <w:rPr>
                <w:color w:val="212121"/>
              </w:rPr>
            </w:pPr>
            <w:r w:rsidRPr="00D841FF">
              <w:rPr>
                <w:color w:val="212121"/>
              </w:rPr>
              <w:t>Forms</w:t>
            </w:r>
          </w:p>
          <w:p w14:paraId="563E9F35" w14:textId="77777777" w:rsidR="00D841FF" w:rsidRPr="00D841FF" w:rsidRDefault="00D841FF" w:rsidP="00C94554">
            <w:pPr>
              <w:pStyle w:val="NormalWeb"/>
              <w:spacing w:before="0" w:beforeAutospacing="0" w:after="0" w:afterAutospacing="0"/>
              <w:rPr>
                <w:color w:val="212121"/>
              </w:rPr>
            </w:pPr>
          </w:p>
          <w:p w14:paraId="3B6E9908" w14:textId="77777777" w:rsidR="00D841FF" w:rsidRPr="00D841FF" w:rsidRDefault="00D841FF" w:rsidP="00C94554">
            <w:pPr>
              <w:pStyle w:val="NormalWeb"/>
              <w:spacing w:before="0" w:beforeAutospacing="0" w:after="0" w:afterAutospacing="0"/>
              <w:rPr>
                <w:color w:val="212121"/>
              </w:rPr>
            </w:pPr>
          </w:p>
        </w:tc>
      </w:tr>
      <w:tr w:rsidR="00D841FF" w14:paraId="022718A6" w14:textId="77777777" w:rsidTr="00C94554">
        <w:tc>
          <w:tcPr>
            <w:tcW w:w="1137" w:type="dxa"/>
            <w:shd w:val="clear" w:color="auto" w:fill="BFBFBF" w:themeFill="background1" w:themeFillShade="BF"/>
          </w:tcPr>
          <w:p w14:paraId="7E9A39C0" w14:textId="77777777" w:rsidR="00D841FF" w:rsidRPr="00D841FF" w:rsidRDefault="00D841FF" w:rsidP="00C94554">
            <w:pPr>
              <w:pStyle w:val="NormalWeb"/>
              <w:spacing w:before="0" w:beforeAutospacing="0" w:after="0" w:afterAutospacing="0" w:line="360" w:lineRule="atLeast"/>
              <w:rPr>
                <w:color w:val="212121"/>
                <w:highlight w:val="lightGray"/>
              </w:rPr>
            </w:pPr>
            <w:r w:rsidRPr="00D841FF">
              <w:rPr>
                <w:color w:val="212121"/>
                <w:highlight w:val="lightGray"/>
              </w:rPr>
              <w:t>Emotions</w:t>
            </w:r>
          </w:p>
          <w:p w14:paraId="7DA67FAB" w14:textId="77777777" w:rsidR="00D841FF" w:rsidRPr="00D841FF" w:rsidRDefault="00D841FF" w:rsidP="00C94554">
            <w:pPr>
              <w:pStyle w:val="NormalWeb"/>
              <w:spacing w:before="0" w:beforeAutospacing="0" w:after="0" w:afterAutospacing="0" w:line="360" w:lineRule="atLeast"/>
              <w:rPr>
                <w:color w:val="212121"/>
                <w:highlight w:val="lightGray"/>
              </w:rPr>
            </w:pPr>
          </w:p>
        </w:tc>
        <w:tc>
          <w:tcPr>
            <w:tcW w:w="1418" w:type="dxa"/>
            <w:shd w:val="clear" w:color="auto" w:fill="7030A0"/>
          </w:tcPr>
          <w:p w14:paraId="777CCC50" w14:textId="77777777" w:rsidR="00D841FF" w:rsidRPr="00D841FF" w:rsidRDefault="00D841FF" w:rsidP="00C94554">
            <w:pPr>
              <w:pStyle w:val="NormalWeb"/>
              <w:spacing w:before="0" w:beforeAutospacing="0" w:after="0" w:afterAutospacing="0"/>
              <w:rPr>
                <w:color w:val="212121"/>
              </w:rPr>
            </w:pPr>
            <w:r w:rsidRPr="00D841FF">
              <w:rPr>
                <w:color w:val="212121"/>
              </w:rPr>
              <w:t>Happy, inspired</w:t>
            </w:r>
          </w:p>
        </w:tc>
        <w:tc>
          <w:tcPr>
            <w:tcW w:w="1513" w:type="dxa"/>
            <w:shd w:val="clear" w:color="auto" w:fill="FF0066"/>
          </w:tcPr>
          <w:p w14:paraId="09B70962" w14:textId="77777777" w:rsidR="00D841FF" w:rsidRPr="00D841FF" w:rsidRDefault="00D841FF" w:rsidP="00C94554">
            <w:pPr>
              <w:pStyle w:val="NormalWeb"/>
              <w:spacing w:before="0" w:beforeAutospacing="0" w:after="0" w:afterAutospacing="0"/>
              <w:rPr>
                <w:color w:val="212121"/>
              </w:rPr>
            </w:pPr>
            <w:r w:rsidRPr="00D841FF">
              <w:rPr>
                <w:color w:val="212121"/>
              </w:rPr>
              <w:t>Arousal</w:t>
            </w:r>
          </w:p>
          <w:p w14:paraId="4DEFB2DE" w14:textId="77777777" w:rsidR="00D841FF" w:rsidRPr="00D841FF" w:rsidRDefault="00D841FF" w:rsidP="00C94554">
            <w:pPr>
              <w:pStyle w:val="NormalWeb"/>
              <w:spacing w:before="0" w:beforeAutospacing="0" w:after="0" w:afterAutospacing="0"/>
              <w:rPr>
                <w:color w:val="212121"/>
              </w:rPr>
            </w:pPr>
            <w:r w:rsidRPr="00D841FF">
              <w:rPr>
                <w:color w:val="212121"/>
              </w:rPr>
              <w:t>Uncertainty, is the product available and how long it takes for the delivery</w:t>
            </w:r>
          </w:p>
        </w:tc>
        <w:tc>
          <w:tcPr>
            <w:tcW w:w="1747" w:type="dxa"/>
            <w:shd w:val="clear" w:color="auto" w:fill="FF0000"/>
          </w:tcPr>
          <w:p w14:paraId="7FADC650" w14:textId="77777777" w:rsidR="00D841FF" w:rsidRPr="00D841FF" w:rsidRDefault="00D841FF" w:rsidP="00C94554">
            <w:pPr>
              <w:pStyle w:val="NormalWeb"/>
              <w:spacing w:before="0" w:beforeAutospacing="0" w:after="0" w:afterAutospacing="0"/>
              <w:rPr>
                <w:color w:val="212121"/>
              </w:rPr>
            </w:pPr>
            <w:r w:rsidRPr="00D841FF">
              <w:rPr>
                <w:color w:val="212121"/>
              </w:rPr>
              <w:t>Sad, the process took long, and the price did not include the transportation</w:t>
            </w:r>
          </w:p>
        </w:tc>
        <w:tc>
          <w:tcPr>
            <w:tcW w:w="1706" w:type="dxa"/>
            <w:shd w:val="clear" w:color="auto" w:fill="FFFF00"/>
          </w:tcPr>
          <w:p w14:paraId="489DD8D5" w14:textId="77777777" w:rsidR="00D841FF" w:rsidRPr="00D841FF" w:rsidRDefault="00D841FF" w:rsidP="00C94554">
            <w:pPr>
              <w:pStyle w:val="NormalWeb"/>
              <w:spacing w:before="0" w:beforeAutospacing="0" w:after="0" w:afterAutospacing="0"/>
              <w:jc w:val="left"/>
              <w:rPr>
                <w:color w:val="212121"/>
              </w:rPr>
            </w:pPr>
            <w:r w:rsidRPr="00D841FF">
              <w:rPr>
                <w:color w:val="212121"/>
              </w:rPr>
              <w:t>Anxious about assembly of the product</w:t>
            </w:r>
          </w:p>
          <w:p w14:paraId="6A944143" w14:textId="3A0BA149" w:rsidR="00D841FF" w:rsidRPr="00D841FF" w:rsidRDefault="00D841FF" w:rsidP="00C94554">
            <w:pPr>
              <w:pStyle w:val="NormalWeb"/>
              <w:spacing w:before="0" w:beforeAutospacing="0" w:after="0" w:afterAutospacing="0"/>
              <w:jc w:val="left"/>
              <w:rPr>
                <w:color w:val="212121"/>
              </w:rPr>
            </w:pPr>
            <w:r w:rsidRPr="00D841FF">
              <w:rPr>
                <w:color w:val="212121"/>
              </w:rPr>
              <w:t xml:space="preserve">Satisfied for the </w:t>
            </w:r>
            <w:r w:rsidRPr="00D841FF">
              <w:rPr>
                <w:color w:val="212121"/>
              </w:rPr>
              <w:t>acquisition</w:t>
            </w:r>
          </w:p>
        </w:tc>
        <w:tc>
          <w:tcPr>
            <w:tcW w:w="1767" w:type="dxa"/>
            <w:shd w:val="clear" w:color="auto" w:fill="92D050"/>
          </w:tcPr>
          <w:p w14:paraId="54989808" w14:textId="77777777" w:rsidR="00D841FF" w:rsidRPr="00D841FF" w:rsidRDefault="00D841FF" w:rsidP="00C94554">
            <w:pPr>
              <w:pStyle w:val="NormalWeb"/>
              <w:spacing w:before="0" w:beforeAutospacing="0" w:after="0" w:afterAutospacing="0"/>
              <w:rPr>
                <w:color w:val="212121"/>
              </w:rPr>
            </w:pPr>
            <w:r w:rsidRPr="00D841FF">
              <w:rPr>
                <w:color w:val="212121"/>
              </w:rPr>
              <w:t>Curious</w:t>
            </w:r>
          </w:p>
          <w:p w14:paraId="7D0D4BEF" w14:textId="77777777" w:rsidR="00D841FF" w:rsidRPr="00D841FF" w:rsidRDefault="00D841FF" w:rsidP="00C94554">
            <w:pPr>
              <w:pStyle w:val="NormalWeb"/>
              <w:spacing w:before="0" w:beforeAutospacing="0" w:after="0" w:afterAutospacing="0"/>
              <w:rPr>
                <w:color w:val="212121"/>
              </w:rPr>
            </w:pPr>
            <w:r w:rsidRPr="00D841FF">
              <w:rPr>
                <w:color w:val="212121"/>
              </w:rPr>
              <w:t>Content</w:t>
            </w:r>
          </w:p>
        </w:tc>
      </w:tr>
    </w:tbl>
    <w:p w14:paraId="3BC3378D" w14:textId="77777777" w:rsidR="00D841FF" w:rsidRPr="0069346C" w:rsidRDefault="00D841FF" w:rsidP="00674AE2">
      <w:pPr>
        <w:pStyle w:val="NormalWeb"/>
        <w:shd w:val="clear" w:color="auto" w:fill="FFFFFF"/>
        <w:spacing w:before="0" w:beforeAutospacing="0" w:after="345" w:afterAutospacing="0" w:line="360" w:lineRule="atLeast"/>
        <w:rPr>
          <w:color w:val="212121"/>
        </w:rPr>
      </w:pPr>
    </w:p>
    <w:p w14:paraId="10F4163F" w14:textId="77777777" w:rsidR="00BC6E79" w:rsidRDefault="00BC6E79" w:rsidP="00674AE2">
      <w:pPr>
        <w:pStyle w:val="NormalWeb"/>
        <w:shd w:val="clear" w:color="auto" w:fill="FFFFFF"/>
        <w:spacing w:before="0" w:beforeAutospacing="0" w:after="345" w:afterAutospacing="0" w:line="360" w:lineRule="atLeast"/>
        <w:rPr>
          <w:color w:val="212121"/>
        </w:rPr>
      </w:pPr>
    </w:p>
    <w:p w14:paraId="29B477B5" w14:textId="77777777" w:rsidR="00BC6E79" w:rsidRDefault="00BC6E79" w:rsidP="00674AE2">
      <w:pPr>
        <w:pStyle w:val="NormalWeb"/>
        <w:shd w:val="clear" w:color="auto" w:fill="FFFFFF"/>
        <w:spacing w:before="0" w:beforeAutospacing="0" w:after="345" w:afterAutospacing="0" w:line="360" w:lineRule="atLeast"/>
        <w:rPr>
          <w:color w:val="212121"/>
        </w:rPr>
      </w:pPr>
    </w:p>
    <w:p w14:paraId="743B355A" w14:textId="7F062488" w:rsidR="00F341E7" w:rsidRPr="0069346C" w:rsidRDefault="00F341E7" w:rsidP="00674AE2">
      <w:pPr>
        <w:pStyle w:val="NormalWeb"/>
        <w:shd w:val="clear" w:color="auto" w:fill="FFFFFF"/>
        <w:spacing w:before="0" w:beforeAutospacing="0" w:after="345" w:afterAutospacing="0" w:line="360" w:lineRule="atLeast"/>
        <w:rPr>
          <w:color w:val="212121"/>
        </w:rPr>
      </w:pPr>
      <w:r w:rsidRPr="0069346C">
        <w:rPr>
          <w:color w:val="212121"/>
        </w:rPr>
        <w:lastRenderedPageBreak/>
        <w:t>And the below table refers to the customer journey in an IKEA store:</w:t>
      </w:r>
    </w:p>
    <w:tbl>
      <w:tblPr>
        <w:tblStyle w:val="TableGrid"/>
        <w:tblpPr w:leftFromText="180" w:rightFromText="180" w:vertAnchor="text" w:horzAnchor="margin" w:tblpY="276"/>
        <w:tblW w:w="9288" w:type="dxa"/>
        <w:tblLook w:val="04A0" w:firstRow="1" w:lastRow="0" w:firstColumn="1" w:lastColumn="0" w:noHBand="0" w:noVBand="1"/>
      </w:tblPr>
      <w:tblGrid>
        <w:gridCol w:w="1137"/>
        <w:gridCol w:w="1418"/>
        <w:gridCol w:w="1563"/>
        <w:gridCol w:w="1750"/>
        <w:gridCol w:w="1710"/>
        <w:gridCol w:w="1710"/>
      </w:tblGrid>
      <w:tr w:rsidR="00006EB3" w14:paraId="016112D8" w14:textId="77777777" w:rsidTr="00C94554">
        <w:trPr>
          <w:trHeight w:val="1158"/>
        </w:trPr>
        <w:tc>
          <w:tcPr>
            <w:tcW w:w="1137" w:type="dxa"/>
            <w:shd w:val="clear" w:color="auto" w:fill="BFBFBF" w:themeFill="background1" w:themeFillShade="BF"/>
          </w:tcPr>
          <w:p w14:paraId="63007CE1" w14:textId="77777777" w:rsidR="00006EB3" w:rsidRPr="00006EB3" w:rsidRDefault="00006EB3" w:rsidP="00C94554">
            <w:pPr>
              <w:pStyle w:val="NormalWeb"/>
              <w:spacing w:before="0" w:beforeAutospacing="0" w:after="345" w:afterAutospacing="0" w:line="360" w:lineRule="atLeast"/>
              <w:rPr>
                <w:color w:val="212121"/>
              </w:rPr>
            </w:pPr>
            <w:r w:rsidRPr="00006EB3">
              <w:rPr>
                <w:color w:val="212121"/>
              </w:rPr>
              <w:t>Stage</w:t>
            </w:r>
          </w:p>
        </w:tc>
        <w:tc>
          <w:tcPr>
            <w:tcW w:w="8151" w:type="dxa"/>
            <w:gridSpan w:val="5"/>
          </w:tcPr>
          <w:p w14:paraId="24C3AA18" w14:textId="77777777" w:rsidR="00006EB3" w:rsidRPr="00006EB3" w:rsidRDefault="00006EB3" w:rsidP="00C94554">
            <w:pPr>
              <w:pStyle w:val="NormalWeb"/>
              <w:spacing w:before="0" w:beforeAutospacing="0" w:after="345" w:afterAutospacing="0" w:line="360" w:lineRule="atLeast"/>
              <w:rPr>
                <w:color w:val="212121"/>
              </w:rPr>
            </w:pPr>
            <w:r w:rsidRPr="00006EB3">
              <w:rPr>
                <w:noProof/>
                <w:color w:val="212121"/>
              </w:rPr>
              <w:drawing>
                <wp:anchor distT="0" distB="0" distL="114300" distR="114300" simplePos="0" relativeHeight="251661312" behindDoc="0" locked="0" layoutInCell="1" allowOverlap="1" wp14:anchorId="3650B31A" wp14:editId="50F3AAA3">
                  <wp:simplePos x="0" y="0"/>
                  <wp:positionH relativeFrom="column">
                    <wp:posOffset>-60996</wp:posOffset>
                  </wp:positionH>
                  <wp:positionV relativeFrom="paragraph">
                    <wp:posOffset>1342</wp:posOffset>
                  </wp:positionV>
                  <wp:extent cx="5610405" cy="731448"/>
                  <wp:effectExtent l="57150" t="57150" r="0" b="50165"/>
                  <wp:wrapNone/>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anchor>
              </w:drawing>
            </w:r>
          </w:p>
        </w:tc>
      </w:tr>
      <w:tr w:rsidR="00006EB3" w14:paraId="6049F994" w14:textId="77777777" w:rsidTr="00C94554">
        <w:tc>
          <w:tcPr>
            <w:tcW w:w="1137" w:type="dxa"/>
            <w:shd w:val="clear" w:color="auto" w:fill="BFBFBF" w:themeFill="background1" w:themeFillShade="BF"/>
          </w:tcPr>
          <w:p w14:paraId="041C9DD2" w14:textId="77777777" w:rsidR="00006EB3" w:rsidRPr="00006EB3" w:rsidRDefault="00006EB3" w:rsidP="00C94554">
            <w:pPr>
              <w:pStyle w:val="NormalWeb"/>
              <w:spacing w:before="0" w:beforeAutospacing="0" w:after="0" w:afterAutospacing="0" w:line="360" w:lineRule="atLeast"/>
              <w:rPr>
                <w:color w:val="212121"/>
              </w:rPr>
            </w:pPr>
            <w:r w:rsidRPr="00006EB3">
              <w:rPr>
                <w:color w:val="212121"/>
              </w:rPr>
              <w:t>Actions</w:t>
            </w:r>
          </w:p>
        </w:tc>
        <w:tc>
          <w:tcPr>
            <w:tcW w:w="1418" w:type="dxa"/>
            <w:shd w:val="clear" w:color="auto" w:fill="7030A0"/>
          </w:tcPr>
          <w:p w14:paraId="58DF415A" w14:textId="77777777" w:rsidR="00006EB3" w:rsidRPr="00006EB3" w:rsidRDefault="00006EB3" w:rsidP="00C94554">
            <w:pPr>
              <w:pStyle w:val="NormalWeb"/>
              <w:spacing w:before="0" w:beforeAutospacing="0" w:after="0" w:afterAutospacing="0"/>
              <w:rPr>
                <w:color w:val="212121"/>
              </w:rPr>
            </w:pPr>
            <w:r w:rsidRPr="00006EB3">
              <w:rPr>
                <w:color w:val="212121"/>
              </w:rPr>
              <w:t>The need to buy a new piece of furniture</w:t>
            </w:r>
          </w:p>
        </w:tc>
        <w:tc>
          <w:tcPr>
            <w:tcW w:w="1563" w:type="dxa"/>
            <w:shd w:val="clear" w:color="auto" w:fill="FF0066"/>
          </w:tcPr>
          <w:p w14:paraId="07DB0AA6" w14:textId="77777777" w:rsidR="00006EB3" w:rsidRPr="00006EB3" w:rsidRDefault="00006EB3" w:rsidP="00C94554">
            <w:pPr>
              <w:pStyle w:val="NormalWeb"/>
              <w:spacing w:before="0" w:beforeAutospacing="0" w:after="0" w:afterAutospacing="0"/>
              <w:jc w:val="left"/>
              <w:rPr>
                <w:color w:val="212121"/>
              </w:rPr>
            </w:pPr>
            <w:r w:rsidRPr="00006EB3">
              <w:rPr>
                <w:color w:val="212121"/>
              </w:rPr>
              <w:t>Plan a visit to an IKEA store</w:t>
            </w:r>
          </w:p>
        </w:tc>
        <w:tc>
          <w:tcPr>
            <w:tcW w:w="1750" w:type="dxa"/>
            <w:shd w:val="clear" w:color="auto" w:fill="FF0000"/>
          </w:tcPr>
          <w:p w14:paraId="79343A93" w14:textId="77777777" w:rsidR="00006EB3" w:rsidRPr="00006EB3" w:rsidRDefault="00006EB3" w:rsidP="00C94554">
            <w:pPr>
              <w:pStyle w:val="NormalWeb"/>
              <w:spacing w:before="0" w:beforeAutospacing="0" w:after="0" w:afterAutospacing="0"/>
              <w:jc w:val="left"/>
              <w:rPr>
                <w:color w:val="212121"/>
              </w:rPr>
            </w:pPr>
            <w:r w:rsidRPr="00006EB3">
              <w:rPr>
                <w:color w:val="212121"/>
              </w:rPr>
              <w:t>Store</w:t>
            </w:r>
          </w:p>
        </w:tc>
        <w:tc>
          <w:tcPr>
            <w:tcW w:w="1710" w:type="dxa"/>
            <w:shd w:val="clear" w:color="auto" w:fill="FFFF00"/>
          </w:tcPr>
          <w:p w14:paraId="63B8030D" w14:textId="77777777" w:rsidR="00006EB3" w:rsidRPr="00006EB3" w:rsidRDefault="00006EB3" w:rsidP="00C94554">
            <w:pPr>
              <w:pStyle w:val="NormalWeb"/>
              <w:spacing w:before="0" w:beforeAutospacing="0" w:after="0" w:afterAutospacing="0"/>
              <w:rPr>
                <w:color w:val="212121"/>
              </w:rPr>
            </w:pPr>
            <w:r w:rsidRPr="00006EB3">
              <w:rPr>
                <w:color w:val="212121"/>
              </w:rPr>
              <w:t>Carry out post-purchase procedures</w:t>
            </w:r>
          </w:p>
        </w:tc>
        <w:tc>
          <w:tcPr>
            <w:tcW w:w="1710" w:type="dxa"/>
            <w:shd w:val="clear" w:color="auto" w:fill="92D050"/>
          </w:tcPr>
          <w:p w14:paraId="2559E80F" w14:textId="77777777" w:rsidR="00006EB3" w:rsidRPr="00006EB3" w:rsidRDefault="00006EB3" w:rsidP="00C94554">
            <w:pPr>
              <w:pStyle w:val="NormalWeb"/>
              <w:spacing w:before="0" w:beforeAutospacing="0" w:after="0" w:afterAutospacing="0"/>
              <w:rPr>
                <w:color w:val="212121"/>
              </w:rPr>
            </w:pPr>
            <w:r w:rsidRPr="00006EB3">
              <w:rPr>
                <w:color w:val="212121"/>
              </w:rPr>
              <w:t>Rating</w:t>
            </w:r>
          </w:p>
          <w:p w14:paraId="0528553B" w14:textId="77777777" w:rsidR="00006EB3" w:rsidRPr="00006EB3" w:rsidRDefault="00006EB3" w:rsidP="00C94554">
            <w:pPr>
              <w:pStyle w:val="NormalWeb"/>
              <w:spacing w:before="0" w:beforeAutospacing="0" w:after="0" w:afterAutospacing="0"/>
              <w:rPr>
                <w:color w:val="212121"/>
              </w:rPr>
            </w:pPr>
            <w:r w:rsidRPr="00006EB3">
              <w:rPr>
                <w:color w:val="212121"/>
              </w:rPr>
              <w:t>Vouchers</w:t>
            </w:r>
          </w:p>
          <w:p w14:paraId="775A5A60" w14:textId="77777777" w:rsidR="00006EB3" w:rsidRPr="00006EB3" w:rsidRDefault="00006EB3" w:rsidP="00C94554">
            <w:pPr>
              <w:pStyle w:val="NormalWeb"/>
              <w:spacing w:before="0" w:beforeAutospacing="0" w:after="0" w:afterAutospacing="0"/>
              <w:jc w:val="left"/>
              <w:rPr>
                <w:color w:val="212121"/>
              </w:rPr>
            </w:pPr>
          </w:p>
        </w:tc>
      </w:tr>
      <w:tr w:rsidR="00006EB3" w14:paraId="07B247F0" w14:textId="77777777" w:rsidTr="00C94554">
        <w:tc>
          <w:tcPr>
            <w:tcW w:w="1137" w:type="dxa"/>
            <w:shd w:val="clear" w:color="auto" w:fill="BFBFBF" w:themeFill="background1" w:themeFillShade="BF"/>
          </w:tcPr>
          <w:p w14:paraId="10F88167" w14:textId="77777777" w:rsidR="00006EB3" w:rsidRPr="00006EB3" w:rsidRDefault="00006EB3" w:rsidP="00C94554">
            <w:pPr>
              <w:pStyle w:val="NormalWeb"/>
              <w:spacing w:before="0" w:beforeAutospacing="0" w:after="0" w:afterAutospacing="0" w:line="360" w:lineRule="atLeast"/>
              <w:rPr>
                <w:color w:val="212121"/>
              </w:rPr>
            </w:pPr>
            <w:r w:rsidRPr="00006EB3">
              <w:rPr>
                <w:color w:val="212121"/>
              </w:rPr>
              <w:t>Touch points</w:t>
            </w:r>
          </w:p>
        </w:tc>
        <w:tc>
          <w:tcPr>
            <w:tcW w:w="1418" w:type="dxa"/>
            <w:shd w:val="clear" w:color="auto" w:fill="7030A0"/>
          </w:tcPr>
          <w:p w14:paraId="28890FB5" w14:textId="77777777" w:rsidR="00006EB3" w:rsidRPr="00006EB3" w:rsidRDefault="00006EB3" w:rsidP="00C94554">
            <w:pPr>
              <w:pStyle w:val="NormalWeb"/>
              <w:spacing w:before="0" w:beforeAutospacing="0" w:after="0" w:afterAutospacing="0"/>
              <w:jc w:val="left"/>
              <w:rPr>
                <w:color w:val="212121"/>
              </w:rPr>
            </w:pPr>
            <w:r w:rsidRPr="00006EB3">
              <w:rPr>
                <w:color w:val="212121"/>
              </w:rPr>
              <w:t>Tv ads</w:t>
            </w:r>
          </w:p>
          <w:p w14:paraId="2D2C4A94" w14:textId="77777777" w:rsidR="00006EB3" w:rsidRPr="00006EB3" w:rsidRDefault="00006EB3" w:rsidP="00C94554">
            <w:pPr>
              <w:pStyle w:val="NormalWeb"/>
              <w:spacing w:before="0" w:beforeAutospacing="0" w:after="0" w:afterAutospacing="0"/>
              <w:rPr>
                <w:color w:val="212121"/>
              </w:rPr>
            </w:pPr>
            <w:r w:rsidRPr="00006EB3">
              <w:rPr>
                <w:color w:val="212121"/>
              </w:rPr>
              <w:t>Word of mouth</w:t>
            </w:r>
          </w:p>
          <w:p w14:paraId="1735CF9B" w14:textId="77777777" w:rsidR="00006EB3" w:rsidRPr="00006EB3" w:rsidRDefault="00006EB3" w:rsidP="00C94554">
            <w:pPr>
              <w:pStyle w:val="NormalWeb"/>
              <w:spacing w:before="0" w:beforeAutospacing="0" w:after="0" w:afterAutospacing="0"/>
              <w:rPr>
                <w:color w:val="212121"/>
              </w:rPr>
            </w:pPr>
            <w:r w:rsidRPr="00006EB3">
              <w:rPr>
                <w:color w:val="212121"/>
              </w:rPr>
              <w:t xml:space="preserve">Email </w:t>
            </w:r>
          </w:p>
          <w:p w14:paraId="066A3DDC" w14:textId="77777777" w:rsidR="00006EB3" w:rsidRPr="00006EB3" w:rsidRDefault="00006EB3" w:rsidP="00C94554">
            <w:pPr>
              <w:pStyle w:val="NormalWeb"/>
              <w:spacing w:before="0" w:beforeAutospacing="0" w:after="0" w:afterAutospacing="0"/>
              <w:rPr>
                <w:color w:val="212121"/>
              </w:rPr>
            </w:pPr>
            <w:r w:rsidRPr="00006EB3">
              <w:rPr>
                <w:color w:val="212121"/>
              </w:rPr>
              <w:t>Online ads</w:t>
            </w:r>
          </w:p>
          <w:p w14:paraId="34D3DE84" w14:textId="77777777" w:rsidR="00006EB3" w:rsidRPr="00006EB3" w:rsidRDefault="00006EB3" w:rsidP="00C94554">
            <w:pPr>
              <w:pStyle w:val="NormalWeb"/>
              <w:spacing w:before="0" w:beforeAutospacing="0" w:after="0" w:afterAutospacing="0"/>
              <w:rPr>
                <w:color w:val="212121"/>
              </w:rPr>
            </w:pPr>
            <w:r w:rsidRPr="00006EB3">
              <w:rPr>
                <w:color w:val="212121"/>
              </w:rPr>
              <w:t>Catalogue</w:t>
            </w:r>
          </w:p>
          <w:p w14:paraId="3F0C2D45" w14:textId="77777777" w:rsidR="00006EB3" w:rsidRPr="00006EB3" w:rsidRDefault="00006EB3" w:rsidP="00C94554">
            <w:pPr>
              <w:pStyle w:val="NormalWeb"/>
              <w:spacing w:before="0" w:beforeAutospacing="0" w:after="0" w:afterAutospacing="0"/>
              <w:rPr>
                <w:color w:val="212121"/>
              </w:rPr>
            </w:pPr>
            <w:r w:rsidRPr="00006EB3">
              <w:rPr>
                <w:color w:val="212121"/>
              </w:rPr>
              <w:t>Banners</w:t>
            </w:r>
          </w:p>
          <w:p w14:paraId="51317633" w14:textId="77777777" w:rsidR="00006EB3" w:rsidRPr="00006EB3" w:rsidRDefault="00006EB3" w:rsidP="00C94554">
            <w:pPr>
              <w:pStyle w:val="NormalWeb"/>
              <w:spacing w:before="0" w:beforeAutospacing="0" w:after="0" w:afterAutospacing="0"/>
              <w:rPr>
                <w:color w:val="212121"/>
              </w:rPr>
            </w:pPr>
            <w:r w:rsidRPr="00006EB3">
              <w:rPr>
                <w:color w:val="212121"/>
              </w:rPr>
              <w:t>Discount code</w:t>
            </w:r>
          </w:p>
          <w:p w14:paraId="71905CF7" w14:textId="77777777" w:rsidR="00006EB3" w:rsidRPr="00006EB3" w:rsidRDefault="00006EB3" w:rsidP="00C94554">
            <w:pPr>
              <w:pStyle w:val="NormalWeb"/>
              <w:spacing w:before="0" w:beforeAutospacing="0" w:after="0" w:afterAutospacing="0"/>
              <w:rPr>
                <w:color w:val="212121"/>
              </w:rPr>
            </w:pPr>
          </w:p>
        </w:tc>
        <w:tc>
          <w:tcPr>
            <w:tcW w:w="1563" w:type="dxa"/>
            <w:shd w:val="clear" w:color="auto" w:fill="FF0066"/>
          </w:tcPr>
          <w:p w14:paraId="4A4B52C9" w14:textId="77777777" w:rsidR="00006EB3" w:rsidRPr="00006EB3" w:rsidRDefault="00006EB3" w:rsidP="00C94554">
            <w:pPr>
              <w:pStyle w:val="NormalWeb"/>
              <w:spacing w:before="0" w:beforeAutospacing="0" w:after="0" w:afterAutospacing="0"/>
              <w:rPr>
                <w:color w:val="212121"/>
              </w:rPr>
            </w:pPr>
            <w:r w:rsidRPr="00006EB3">
              <w:rPr>
                <w:color w:val="212121"/>
              </w:rPr>
              <w:t>Showrooms</w:t>
            </w:r>
          </w:p>
          <w:p w14:paraId="46B3C7F4" w14:textId="77777777" w:rsidR="00006EB3" w:rsidRPr="00006EB3" w:rsidRDefault="00006EB3" w:rsidP="00C94554">
            <w:pPr>
              <w:pStyle w:val="NormalWeb"/>
              <w:spacing w:before="0" w:beforeAutospacing="0" w:after="0" w:afterAutospacing="0"/>
              <w:rPr>
                <w:color w:val="212121"/>
              </w:rPr>
            </w:pPr>
          </w:p>
          <w:p w14:paraId="7A0ABACC" w14:textId="77777777" w:rsidR="00006EB3" w:rsidRPr="00006EB3" w:rsidRDefault="00006EB3" w:rsidP="00C94554">
            <w:pPr>
              <w:pStyle w:val="NormalWeb"/>
              <w:spacing w:before="0" w:beforeAutospacing="0" w:after="0" w:afterAutospacing="0"/>
              <w:rPr>
                <w:color w:val="212121"/>
              </w:rPr>
            </w:pPr>
          </w:p>
          <w:p w14:paraId="08AD182D" w14:textId="77777777" w:rsidR="00006EB3" w:rsidRPr="00006EB3" w:rsidRDefault="00006EB3" w:rsidP="00C94554">
            <w:pPr>
              <w:pStyle w:val="NormalWeb"/>
              <w:spacing w:before="0" w:beforeAutospacing="0" w:after="0" w:afterAutospacing="0"/>
              <w:rPr>
                <w:color w:val="212121"/>
              </w:rPr>
            </w:pPr>
          </w:p>
        </w:tc>
        <w:tc>
          <w:tcPr>
            <w:tcW w:w="1750" w:type="dxa"/>
            <w:shd w:val="clear" w:color="auto" w:fill="FF0000"/>
          </w:tcPr>
          <w:p w14:paraId="738537C2" w14:textId="77777777" w:rsidR="00006EB3" w:rsidRPr="00006EB3" w:rsidRDefault="00006EB3" w:rsidP="00C94554">
            <w:pPr>
              <w:pStyle w:val="NormalWeb"/>
              <w:spacing w:before="0" w:beforeAutospacing="0" w:after="0" w:afterAutospacing="0"/>
              <w:rPr>
                <w:color w:val="212121"/>
              </w:rPr>
            </w:pPr>
            <w:r w:rsidRPr="00006EB3">
              <w:rPr>
                <w:color w:val="212121"/>
              </w:rPr>
              <w:t>Write down the reference number</w:t>
            </w:r>
          </w:p>
          <w:p w14:paraId="58B8FD45" w14:textId="77777777" w:rsidR="00006EB3" w:rsidRPr="00006EB3" w:rsidRDefault="00006EB3" w:rsidP="00C94554">
            <w:pPr>
              <w:pStyle w:val="NormalWeb"/>
              <w:spacing w:before="0" w:beforeAutospacing="0" w:after="0" w:afterAutospacing="0"/>
              <w:rPr>
                <w:color w:val="212121"/>
              </w:rPr>
            </w:pPr>
            <w:r w:rsidRPr="00006EB3">
              <w:rPr>
                <w:color w:val="212121"/>
              </w:rPr>
              <w:t>Go to stock</w:t>
            </w:r>
          </w:p>
          <w:p w14:paraId="4BD91A34" w14:textId="77777777" w:rsidR="00006EB3" w:rsidRPr="00006EB3" w:rsidRDefault="00006EB3" w:rsidP="00C94554">
            <w:pPr>
              <w:pStyle w:val="NormalWeb"/>
              <w:spacing w:before="0" w:beforeAutospacing="0" w:after="0" w:afterAutospacing="0"/>
              <w:rPr>
                <w:color w:val="212121"/>
              </w:rPr>
            </w:pPr>
            <w:r w:rsidRPr="00006EB3">
              <w:rPr>
                <w:color w:val="212121"/>
              </w:rPr>
              <w:t>Pick product</w:t>
            </w:r>
          </w:p>
          <w:p w14:paraId="62CF2A6F" w14:textId="77777777" w:rsidR="00006EB3" w:rsidRPr="00006EB3" w:rsidRDefault="00006EB3" w:rsidP="00C94554">
            <w:pPr>
              <w:pStyle w:val="NormalWeb"/>
              <w:spacing w:before="0" w:beforeAutospacing="0" w:after="0" w:afterAutospacing="0"/>
              <w:rPr>
                <w:color w:val="212121"/>
              </w:rPr>
            </w:pPr>
            <w:r w:rsidRPr="00006EB3">
              <w:rPr>
                <w:color w:val="212121"/>
              </w:rPr>
              <w:t>Put on the cart</w:t>
            </w:r>
          </w:p>
          <w:p w14:paraId="409BD398" w14:textId="77777777" w:rsidR="00006EB3" w:rsidRPr="00006EB3" w:rsidRDefault="00006EB3" w:rsidP="00C94554">
            <w:pPr>
              <w:pStyle w:val="NormalWeb"/>
              <w:spacing w:before="0" w:beforeAutospacing="0" w:after="0" w:afterAutospacing="0"/>
              <w:rPr>
                <w:color w:val="212121"/>
              </w:rPr>
            </w:pPr>
            <w:r w:rsidRPr="00006EB3">
              <w:rPr>
                <w:color w:val="212121"/>
              </w:rPr>
              <w:t>Checkout</w:t>
            </w:r>
          </w:p>
          <w:p w14:paraId="35113DF2" w14:textId="77777777" w:rsidR="00006EB3" w:rsidRPr="00006EB3" w:rsidRDefault="00006EB3" w:rsidP="00C94554">
            <w:pPr>
              <w:pStyle w:val="NormalWeb"/>
              <w:spacing w:before="0" w:beforeAutospacing="0" w:after="0" w:afterAutospacing="0"/>
              <w:rPr>
                <w:color w:val="212121"/>
              </w:rPr>
            </w:pPr>
          </w:p>
        </w:tc>
        <w:tc>
          <w:tcPr>
            <w:tcW w:w="1710" w:type="dxa"/>
            <w:shd w:val="clear" w:color="auto" w:fill="FFFF00"/>
          </w:tcPr>
          <w:p w14:paraId="71822A94" w14:textId="77777777" w:rsidR="00006EB3" w:rsidRPr="00006EB3" w:rsidRDefault="00006EB3" w:rsidP="00C94554">
            <w:pPr>
              <w:pStyle w:val="NormalWeb"/>
              <w:spacing w:before="0" w:beforeAutospacing="0" w:after="0" w:afterAutospacing="0"/>
              <w:rPr>
                <w:color w:val="212121"/>
              </w:rPr>
            </w:pPr>
            <w:r w:rsidRPr="00006EB3">
              <w:rPr>
                <w:color w:val="212121"/>
              </w:rPr>
              <w:t>FAQs</w:t>
            </w:r>
          </w:p>
          <w:p w14:paraId="29A85C6A" w14:textId="77777777" w:rsidR="00006EB3" w:rsidRPr="00006EB3" w:rsidRDefault="00006EB3" w:rsidP="00C94554">
            <w:pPr>
              <w:pStyle w:val="NormalWeb"/>
              <w:spacing w:before="0" w:beforeAutospacing="0" w:after="0" w:afterAutospacing="0"/>
              <w:rPr>
                <w:color w:val="212121"/>
              </w:rPr>
            </w:pPr>
            <w:r w:rsidRPr="00006EB3">
              <w:rPr>
                <w:color w:val="212121"/>
              </w:rPr>
              <w:t>Terms &amp; conditions</w:t>
            </w:r>
          </w:p>
          <w:p w14:paraId="3AEE10AC" w14:textId="77777777" w:rsidR="00006EB3" w:rsidRPr="00006EB3" w:rsidRDefault="00006EB3" w:rsidP="00C94554">
            <w:pPr>
              <w:pStyle w:val="NormalWeb"/>
              <w:spacing w:before="0" w:beforeAutospacing="0" w:after="0" w:afterAutospacing="0"/>
              <w:rPr>
                <w:color w:val="212121"/>
              </w:rPr>
            </w:pPr>
          </w:p>
          <w:p w14:paraId="5A0258DF" w14:textId="77777777" w:rsidR="00006EB3" w:rsidRPr="00006EB3" w:rsidRDefault="00006EB3" w:rsidP="00C94554">
            <w:pPr>
              <w:pStyle w:val="NormalWeb"/>
              <w:spacing w:before="0" w:beforeAutospacing="0" w:after="0" w:afterAutospacing="0"/>
              <w:rPr>
                <w:color w:val="212121"/>
              </w:rPr>
            </w:pPr>
          </w:p>
        </w:tc>
        <w:tc>
          <w:tcPr>
            <w:tcW w:w="1710" w:type="dxa"/>
            <w:shd w:val="clear" w:color="auto" w:fill="92D050"/>
          </w:tcPr>
          <w:p w14:paraId="27183A4E" w14:textId="77777777" w:rsidR="00006EB3" w:rsidRPr="00006EB3" w:rsidRDefault="00006EB3" w:rsidP="00C94554">
            <w:pPr>
              <w:pStyle w:val="NormalWeb"/>
              <w:spacing w:before="0" w:beforeAutospacing="0" w:after="0" w:afterAutospacing="0"/>
              <w:rPr>
                <w:color w:val="212121"/>
              </w:rPr>
            </w:pPr>
            <w:r w:rsidRPr="00006EB3">
              <w:rPr>
                <w:color w:val="212121"/>
              </w:rPr>
              <w:t>Newsletter</w:t>
            </w:r>
          </w:p>
          <w:p w14:paraId="67818D43" w14:textId="77777777" w:rsidR="00006EB3" w:rsidRPr="00006EB3" w:rsidRDefault="00006EB3" w:rsidP="00C94554">
            <w:pPr>
              <w:pStyle w:val="NormalWeb"/>
              <w:spacing w:before="0" w:beforeAutospacing="0" w:after="0" w:afterAutospacing="0"/>
              <w:rPr>
                <w:color w:val="212121"/>
              </w:rPr>
            </w:pPr>
            <w:r w:rsidRPr="00006EB3">
              <w:rPr>
                <w:color w:val="212121"/>
              </w:rPr>
              <w:t>e-shop</w:t>
            </w:r>
          </w:p>
          <w:p w14:paraId="701535C1" w14:textId="77777777" w:rsidR="00006EB3" w:rsidRPr="00006EB3" w:rsidRDefault="00006EB3" w:rsidP="00C94554">
            <w:pPr>
              <w:pStyle w:val="NormalWeb"/>
              <w:spacing w:before="0" w:beforeAutospacing="0" w:after="0" w:afterAutospacing="0"/>
              <w:rPr>
                <w:color w:val="212121"/>
              </w:rPr>
            </w:pPr>
            <w:r w:rsidRPr="00006EB3">
              <w:rPr>
                <w:color w:val="212121"/>
              </w:rPr>
              <w:t>Landing page</w:t>
            </w:r>
          </w:p>
          <w:p w14:paraId="78BC14F6" w14:textId="77777777" w:rsidR="00006EB3" w:rsidRPr="00006EB3" w:rsidRDefault="00006EB3" w:rsidP="00C94554">
            <w:pPr>
              <w:pStyle w:val="NormalWeb"/>
              <w:spacing w:before="0" w:beforeAutospacing="0" w:after="0" w:afterAutospacing="0"/>
              <w:rPr>
                <w:color w:val="212121"/>
              </w:rPr>
            </w:pPr>
            <w:r w:rsidRPr="00006EB3">
              <w:rPr>
                <w:color w:val="212121"/>
              </w:rPr>
              <w:t>Forms</w:t>
            </w:r>
          </w:p>
          <w:p w14:paraId="627D1847" w14:textId="77777777" w:rsidR="00006EB3" w:rsidRPr="00006EB3" w:rsidRDefault="00006EB3" w:rsidP="00C94554">
            <w:pPr>
              <w:pStyle w:val="NormalWeb"/>
              <w:spacing w:before="0" w:beforeAutospacing="0" w:after="0" w:afterAutospacing="0"/>
              <w:rPr>
                <w:color w:val="212121"/>
              </w:rPr>
            </w:pPr>
          </w:p>
          <w:p w14:paraId="74193FD2" w14:textId="77777777" w:rsidR="00006EB3" w:rsidRPr="00006EB3" w:rsidRDefault="00006EB3" w:rsidP="00C94554">
            <w:pPr>
              <w:pStyle w:val="NormalWeb"/>
              <w:spacing w:before="0" w:beforeAutospacing="0" w:after="0" w:afterAutospacing="0"/>
              <w:rPr>
                <w:color w:val="212121"/>
              </w:rPr>
            </w:pPr>
          </w:p>
        </w:tc>
      </w:tr>
      <w:tr w:rsidR="00006EB3" w14:paraId="20C81169" w14:textId="77777777" w:rsidTr="00C94554">
        <w:tc>
          <w:tcPr>
            <w:tcW w:w="1137" w:type="dxa"/>
            <w:shd w:val="clear" w:color="auto" w:fill="BFBFBF" w:themeFill="background1" w:themeFillShade="BF"/>
          </w:tcPr>
          <w:p w14:paraId="5D7E8459" w14:textId="77777777" w:rsidR="00006EB3" w:rsidRPr="00006EB3" w:rsidRDefault="00006EB3" w:rsidP="00C94554">
            <w:pPr>
              <w:pStyle w:val="NormalWeb"/>
              <w:spacing w:before="0" w:beforeAutospacing="0" w:after="0" w:afterAutospacing="0" w:line="360" w:lineRule="atLeast"/>
              <w:rPr>
                <w:color w:val="212121"/>
              </w:rPr>
            </w:pPr>
            <w:r w:rsidRPr="00006EB3">
              <w:rPr>
                <w:color w:val="212121"/>
              </w:rPr>
              <w:t>Emotions</w:t>
            </w:r>
          </w:p>
          <w:p w14:paraId="59A83315" w14:textId="77777777" w:rsidR="00006EB3" w:rsidRPr="00006EB3" w:rsidRDefault="00006EB3" w:rsidP="00C94554">
            <w:pPr>
              <w:pStyle w:val="NormalWeb"/>
              <w:spacing w:before="0" w:beforeAutospacing="0" w:after="0" w:afterAutospacing="0" w:line="360" w:lineRule="atLeast"/>
              <w:rPr>
                <w:color w:val="212121"/>
              </w:rPr>
            </w:pPr>
          </w:p>
        </w:tc>
        <w:tc>
          <w:tcPr>
            <w:tcW w:w="1418" w:type="dxa"/>
            <w:shd w:val="clear" w:color="auto" w:fill="7030A0"/>
          </w:tcPr>
          <w:p w14:paraId="24BC83EC" w14:textId="77777777" w:rsidR="00006EB3" w:rsidRPr="00006EB3" w:rsidRDefault="00006EB3" w:rsidP="00C94554">
            <w:pPr>
              <w:pStyle w:val="NormalWeb"/>
              <w:spacing w:before="0" w:beforeAutospacing="0" w:after="0" w:afterAutospacing="0"/>
              <w:rPr>
                <w:color w:val="212121"/>
              </w:rPr>
            </w:pPr>
            <w:r w:rsidRPr="00006EB3">
              <w:rPr>
                <w:color w:val="212121"/>
              </w:rPr>
              <w:t>Happy, inspired</w:t>
            </w:r>
          </w:p>
        </w:tc>
        <w:tc>
          <w:tcPr>
            <w:tcW w:w="1563" w:type="dxa"/>
            <w:shd w:val="clear" w:color="auto" w:fill="FF0066"/>
          </w:tcPr>
          <w:p w14:paraId="6F1DBFA9" w14:textId="77777777" w:rsidR="00006EB3" w:rsidRPr="00006EB3" w:rsidRDefault="00006EB3" w:rsidP="00C94554">
            <w:pPr>
              <w:pStyle w:val="NormalWeb"/>
              <w:spacing w:before="0" w:beforeAutospacing="0" w:after="0" w:afterAutospacing="0"/>
              <w:rPr>
                <w:color w:val="212121"/>
              </w:rPr>
            </w:pPr>
            <w:r w:rsidRPr="00006EB3">
              <w:rPr>
                <w:color w:val="212121"/>
              </w:rPr>
              <w:t>Arousal</w:t>
            </w:r>
          </w:p>
          <w:p w14:paraId="634EA8CF" w14:textId="77777777" w:rsidR="00006EB3" w:rsidRPr="00006EB3" w:rsidRDefault="00006EB3" w:rsidP="00C94554">
            <w:pPr>
              <w:pStyle w:val="NormalWeb"/>
              <w:spacing w:before="0" w:beforeAutospacing="0" w:after="0" w:afterAutospacing="0"/>
              <w:rPr>
                <w:color w:val="212121"/>
              </w:rPr>
            </w:pPr>
            <w:r w:rsidRPr="00006EB3">
              <w:rPr>
                <w:color w:val="212121"/>
              </w:rPr>
              <w:t xml:space="preserve">Uncertainty, is the product available </w:t>
            </w:r>
          </w:p>
        </w:tc>
        <w:tc>
          <w:tcPr>
            <w:tcW w:w="1750" w:type="dxa"/>
            <w:shd w:val="clear" w:color="auto" w:fill="FF0000"/>
          </w:tcPr>
          <w:p w14:paraId="5BAEF520" w14:textId="77777777" w:rsidR="00006EB3" w:rsidRPr="00006EB3" w:rsidRDefault="00006EB3" w:rsidP="00C94554">
            <w:pPr>
              <w:pStyle w:val="NormalWeb"/>
              <w:spacing w:before="0" w:beforeAutospacing="0" w:after="0" w:afterAutospacing="0"/>
              <w:rPr>
                <w:color w:val="212121"/>
              </w:rPr>
            </w:pPr>
            <w:r w:rsidRPr="00006EB3">
              <w:rPr>
                <w:color w:val="212121"/>
              </w:rPr>
              <w:t>Handy, paper and pencils offered</w:t>
            </w:r>
          </w:p>
          <w:p w14:paraId="61FEA3FD" w14:textId="77777777" w:rsidR="00006EB3" w:rsidRPr="00006EB3" w:rsidRDefault="00006EB3" w:rsidP="00C94554">
            <w:pPr>
              <w:pStyle w:val="NormalWeb"/>
              <w:spacing w:before="0" w:beforeAutospacing="0" w:after="0" w:afterAutospacing="0"/>
              <w:rPr>
                <w:color w:val="212121"/>
              </w:rPr>
            </w:pPr>
            <w:r w:rsidRPr="00006EB3">
              <w:rPr>
                <w:color w:val="212121"/>
              </w:rPr>
              <w:t>Anxiety: the package is bigger than expected, heavy, it takes space</w:t>
            </w:r>
          </w:p>
        </w:tc>
        <w:tc>
          <w:tcPr>
            <w:tcW w:w="1710" w:type="dxa"/>
            <w:shd w:val="clear" w:color="auto" w:fill="FFFF00"/>
          </w:tcPr>
          <w:p w14:paraId="00E6192D" w14:textId="77777777" w:rsidR="00006EB3" w:rsidRPr="00006EB3" w:rsidRDefault="00006EB3" w:rsidP="00C94554">
            <w:pPr>
              <w:pStyle w:val="NormalWeb"/>
              <w:spacing w:before="0" w:beforeAutospacing="0" w:after="0" w:afterAutospacing="0"/>
              <w:rPr>
                <w:color w:val="212121"/>
              </w:rPr>
            </w:pPr>
            <w:r w:rsidRPr="00006EB3">
              <w:rPr>
                <w:color w:val="212121"/>
              </w:rPr>
              <w:t>Anxious about assembly of the product</w:t>
            </w:r>
          </w:p>
          <w:p w14:paraId="166074EB" w14:textId="77777777" w:rsidR="00006EB3" w:rsidRPr="00006EB3" w:rsidRDefault="00006EB3" w:rsidP="00C94554">
            <w:pPr>
              <w:pStyle w:val="NormalWeb"/>
              <w:spacing w:before="0" w:beforeAutospacing="0" w:after="0" w:afterAutospacing="0"/>
              <w:rPr>
                <w:color w:val="212121"/>
              </w:rPr>
            </w:pPr>
            <w:r w:rsidRPr="00006EB3">
              <w:rPr>
                <w:color w:val="212121"/>
              </w:rPr>
              <w:t>Satisfied about the product</w:t>
            </w:r>
          </w:p>
        </w:tc>
        <w:tc>
          <w:tcPr>
            <w:tcW w:w="1710" w:type="dxa"/>
            <w:shd w:val="clear" w:color="auto" w:fill="92D050"/>
          </w:tcPr>
          <w:p w14:paraId="0D721D3D" w14:textId="77777777" w:rsidR="00006EB3" w:rsidRPr="00006EB3" w:rsidRDefault="00006EB3" w:rsidP="00C94554">
            <w:pPr>
              <w:pStyle w:val="NormalWeb"/>
              <w:spacing w:before="0" w:beforeAutospacing="0" w:after="0" w:afterAutospacing="0"/>
              <w:rPr>
                <w:color w:val="212121"/>
              </w:rPr>
            </w:pPr>
            <w:r w:rsidRPr="00006EB3">
              <w:rPr>
                <w:color w:val="212121"/>
              </w:rPr>
              <w:t>Curious</w:t>
            </w:r>
          </w:p>
          <w:p w14:paraId="6DD85F2C" w14:textId="77777777" w:rsidR="00006EB3" w:rsidRPr="00006EB3" w:rsidRDefault="00006EB3" w:rsidP="00C94554">
            <w:pPr>
              <w:pStyle w:val="NormalWeb"/>
              <w:spacing w:before="0" w:beforeAutospacing="0" w:after="0" w:afterAutospacing="0"/>
              <w:rPr>
                <w:color w:val="212121"/>
              </w:rPr>
            </w:pPr>
            <w:r w:rsidRPr="00006EB3">
              <w:rPr>
                <w:color w:val="212121"/>
              </w:rPr>
              <w:t>Content</w:t>
            </w:r>
          </w:p>
        </w:tc>
      </w:tr>
    </w:tbl>
    <w:p w14:paraId="028F5176" w14:textId="77777777" w:rsidR="00936134" w:rsidRPr="0069346C" w:rsidRDefault="00936134" w:rsidP="00674AE2">
      <w:pPr>
        <w:shd w:val="clear" w:color="auto" w:fill="FFFFFF"/>
        <w:rPr>
          <w:rFonts w:ascii="Times New Roman" w:eastAsia="Times New Roman" w:hAnsi="Times New Roman"/>
          <w:color w:val="FF0000"/>
          <w:sz w:val="24"/>
          <w:szCs w:val="24"/>
          <w:lang w:eastAsia="en-GB"/>
        </w:rPr>
      </w:pPr>
    </w:p>
    <w:p w14:paraId="7E8FB921" w14:textId="77777777" w:rsidR="009D741F" w:rsidRDefault="009D741F" w:rsidP="009D741F"/>
    <w:p w14:paraId="5B3069EE" w14:textId="60CB9E96" w:rsidR="009D741F" w:rsidRPr="009D741F" w:rsidRDefault="007F0CBB" w:rsidP="009D741F">
      <w:pPr>
        <w:pStyle w:val="Heading1"/>
        <w:rPr>
          <w:rFonts w:ascii="Times New Roman" w:hAnsi="Times New Roman"/>
          <w:color w:val="auto"/>
          <w:sz w:val="24"/>
          <w:szCs w:val="24"/>
        </w:rPr>
      </w:pPr>
      <w:bookmarkStart w:id="11" w:name="_Toc29060074"/>
      <w:r w:rsidRPr="0069346C">
        <w:rPr>
          <w:rFonts w:ascii="Times New Roman" w:hAnsi="Times New Roman"/>
          <w:color w:val="auto"/>
          <w:sz w:val="24"/>
          <w:szCs w:val="24"/>
        </w:rPr>
        <w:t>Conclusion</w:t>
      </w:r>
      <w:bookmarkEnd w:id="11"/>
    </w:p>
    <w:p w14:paraId="41695021" w14:textId="21C0B49B" w:rsidR="00B90698" w:rsidRPr="0069346C" w:rsidRDefault="00B90698" w:rsidP="00B90698">
      <w:pPr>
        <w:rPr>
          <w:rFonts w:ascii="Times New Roman" w:hAnsi="Times New Roman"/>
          <w:sz w:val="24"/>
          <w:szCs w:val="24"/>
          <w:lang w:val="en-US"/>
        </w:rPr>
      </w:pPr>
    </w:p>
    <w:p w14:paraId="78DD67CF" w14:textId="42FAB379" w:rsidR="00F106BC" w:rsidRPr="0069346C" w:rsidRDefault="00C9561B" w:rsidP="00B90698">
      <w:pPr>
        <w:rPr>
          <w:rFonts w:ascii="Times New Roman" w:hAnsi="Times New Roman"/>
          <w:sz w:val="24"/>
          <w:szCs w:val="24"/>
          <w:lang w:val="en-US"/>
        </w:rPr>
      </w:pPr>
      <w:r w:rsidRPr="0069346C">
        <w:rPr>
          <w:rFonts w:ascii="Times New Roman" w:hAnsi="Times New Roman"/>
          <w:sz w:val="24"/>
          <w:szCs w:val="24"/>
          <w:lang w:val="en-US"/>
        </w:rPr>
        <w:t xml:space="preserve">In a critically way, the success of a company depends on its capacity to carry on with understanding and empathizing with its customers.  </w:t>
      </w:r>
    </w:p>
    <w:p w14:paraId="37E27A41" w14:textId="6E51CF4E" w:rsidR="00B812D3" w:rsidRPr="0069346C" w:rsidRDefault="00B812D3" w:rsidP="00674AE2">
      <w:pPr>
        <w:rPr>
          <w:rFonts w:ascii="Times New Roman" w:hAnsi="Times New Roman"/>
          <w:sz w:val="24"/>
          <w:szCs w:val="24"/>
          <w:lang w:val="en-US"/>
        </w:rPr>
      </w:pPr>
      <w:r w:rsidRPr="0069346C">
        <w:rPr>
          <w:rFonts w:ascii="Times New Roman" w:hAnsi="Times New Roman"/>
          <w:sz w:val="24"/>
          <w:szCs w:val="24"/>
          <w:lang w:val="en-US"/>
        </w:rPr>
        <w:t>In order to lay out a customer’s overall experience, the customer journey map is very helpful.</w:t>
      </w:r>
    </w:p>
    <w:p w14:paraId="538AC9D6" w14:textId="1868CE53" w:rsidR="00B812D3" w:rsidRPr="0069346C" w:rsidRDefault="00C9561B" w:rsidP="00674AE2">
      <w:pPr>
        <w:rPr>
          <w:rFonts w:ascii="Times New Roman" w:hAnsi="Times New Roman"/>
          <w:sz w:val="24"/>
          <w:szCs w:val="24"/>
          <w:lang w:val="en-US"/>
        </w:rPr>
      </w:pPr>
      <w:r w:rsidRPr="0069346C">
        <w:rPr>
          <w:rFonts w:ascii="Times New Roman" w:hAnsi="Times New Roman"/>
          <w:sz w:val="24"/>
          <w:szCs w:val="24"/>
          <w:lang w:val="en-US"/>
        </w:rPr>
        <w:t xml:space="preserve">By mapping a customer journey, the company </w:t>
      </w:r>
      <w:proofErr w:type="gramStart"/>
      <w:r w:rsidRPr="0069346C">
        <w:rPr>
          <w:rFonts w:ascii="Times New Roman" w:hAnsi="Times New Roman"/>
          <w:sz w:val="24"/>
          <w:szCs w:val="24"/>
          <w:lang w:val="en-US"/>
        </w:rPr>
        <w:t>has the opportunity to</w:t>
      </w:r>
      <w:proofErr w:type="gramEnd"/>
      <w:r w:rsidRPr="0069346C">
        <w:rPr>
          <w:rFonts w:ascii="Times New Roman" w:hAnsi="Times New Roman"/>
          <w:sz w:val="24"/>
          <w:szCs w:val="24"/>
          <w:lang w:val="en-US"/>
        </w:rPr>
        <w:t xml:space="preserve"> visualize the customer experience and the way the customers interact with the business. </w:t>
      </w:r>
      <w:r w:rsidR="00B812D3" w:rsidRPr="0069346C">
        <w:rPr>
          <w:rFonts w:ascii="Times New Roman" w:hAnsi="Times New Roman"/>
          <w:sz w:val="24"/>
          <w:szCs w:val="24"/>
          <w:lang w:val="en-US"/>
        </w:rPr>
        <w:t xml:space="preserve">It is said that “positive experiences yield positive results and growth. Negative experiences often yield negative returns”. </w:t>
      </w:r>
      <w:r w:rsidR="00CA7316" w:rsidRPr="0069346C">
        <w:rPr>
          <w:rFonts w:ascii="Times New Roman" w:hAnsi="Times New Roman"/>
          <w:sz w:val="24"/>
          <w:szCs w:val="24"/>
          <w:lang w:val="en-US"/>
        </w:rPr>
        <w:t>Thus, the customer journey map contains the life cycle stages and all the touchpoints which logically the customers flow through. And to this, there is added the customer experience.</w:t>
      </w:r>
    </w:p>
    <w:p w14:paraId="56996690" w14:textId="77777777" w:rsidR="0069346C" w:rsidRPr="0069346C" w:rsidRDefault="0069346C" w:rsidP="0069346C">
      <w:pPr>
        <w:rPr>
          <w:rFonts w:ascii="Times New Roman" w:hAnsi="Times New Roman"/>
          <w:sz w:val="24"/>
          <w:szCs w:val="24"/>
          <w:lang w:val="en-US"/>
        </w:rPr>
      </w:pPr>
      <w:r w:rsidRPr="0069346C">
        <w:rPr>
          <w:rFonts w:ascii="Times New Roman" w:hAnsi="Times New Roman"/>
          <w:sz w:val="24"/>
          <w:szCs w:val="24"/>
          <w:lang w:val="en-US"/>
        </w:rPr>
        <w:t>In most of the cases, customers love IKEA brand, so they want to have a seamless experience.</w:t>
      </w:r>
    </w:p>
    <w:p w14:paraId="5600830B" w14:textId="77777777" w:rsidR="0069346C" w:rsidRPr="0069346C" w:rsidRDefault="0069346C" w:rsidP="0069346C">
      <w:pPr>
        <w:rPr>
          <w:rFonts w:ascii="Times New Roman" w:hAnsi="Times New Roman"/>
          <w:sz w:val="24"/>
          <w:szCs w:val="24"/>
          <w:lang w:val="en-US"/>
        </w:rPr>
      </w:pPr>
      <w:r w:rsidRPr="0069346C">
        <w:rPr>
          <w:rFonts w:ascii="Times New Roman" w:hAnsi="Times New Roman"/>
          <w:sz w:val="24"/>
          <w:szCs w:val="24"/>
          <w:lang w:val="en-US"/>
        </w:rPr>
        <w:lastRenderedPageBreak/>
        <w:t xml:space="preserve">The pathway of an IKEA customer, either in a store or in the landing page may still have places with negative feelings such as those mentioned in the previous chapter. </w:t>
      </w:r>
    </w:p>
    <w:p w14:paraId="64691AB6" w14:textId="2D8E6016" w:rsidR="007A78B4" w:rsidRPr="0069346C" w:rsidRDefault="00C9561B" w:rsidP="00674AE2">
      <w:pPr>
        <w:rPr>
          <w:rFonts w:ascii="Times New Roman" w:hAnsi="Times New Roman"/>
          <w:sz w:val="24"/>
          <w:szCs w:val="24"/>
          <w:lang w:val="en-US"/>
        </w:rPr>
      </w:pPr>
      <w:r w:rsidRPr="0069346C">
        <w:rPr>
          <w:rFonts w:ascii="Times New Roman" w:hAnsi="Times New Roman"/>
          <w:sz w:val="24"/>
          <w:szCs w:val="24"/>
          <w:lang w:val="en-US"/>
        </w:rPr>
        <w:t xml:space="preserve">By designing the customer journey map to IKEA company, the goal to remove the obstacles a customer can get in its way as well as making the process </w:t>
      </w:r>
      <w:r w:rsidR="007A657C" w:rsidRPr="0069346C">
        <w:rPr>
          <w:rFonts w:ascii="Times New Roman" w:hAnsi="Times New Roman"/>
          <w:sz w:val="24"/>
          <w:szCs w:val="24"/>
          <w:lang w:val="en-US"/>
        </w:rPr>
        <w:t xml:space="preserve">more intuitive is achievable. </w:t>
      </w:r>
      <w:r w:rsidR="007A78B4" w:rsidRPr="0069346C">
        <w:rPr>
          <w:rFonts w:ascii="Times New Roman" w:hAnsi="Times New Roman"/>
          <w:sz w:val="24"/>
          <w:szCs w:val="24"/>
          <w:lang w:val="en-US"/>
        </w:rPr>
        <w:t xml:space="preserve">The </w:t>
      </w:r>
      <w:r w:rsidR="0069346C" w:rsidRPr="0069346C">
        <w:rPr>
          <w:rFonts w:ascii="Times New Roman" w:hAnsi="Times New Roman"/>
          <w:sz w:val="24"/>
          <w:szCs w:val="24"/>
          <w:lang w:val="en-US"/>
        </w:rPr>
        <w:t xml:space="preserve">IKEA’s customer journey </w:t>
      </w:r>
      <w:r w:rsidR="007A78B4" w:rsidRPr="0069346C">
        <w:rPr>
          <w:rFonts w:ascii="Times New Roman" w:hAnsi="Times New Roman"/>
          <w:sz w:val="24"/>
          <w:szCs w:val="24"/>
          <w:lang w:val="en-US"/>
        </w:rPr>
        <w:t xml:space="preserve">map shows the common customer pain points </w:t>
      </w:r>
      <w:r w:rsidR="0069346C" w:rsidRPr="0069346C">
        <w:rPr>
          <w:rFonts w:ascii="Times New Roman" w:hAnsi="Times New Roman"/>
          <w:sz w:val="24"/>
          <w:szCs w:val="24"/>
          <w:lang w:val="en-US"/>
        </w:rPr>
        <w:t xml:space="preserve">and the gaps between what the customer </w:t>
      </w:r>
      <w:proofErr w:type="gramStart"/>
      <w:r w:rsidR="0069346C" w:rsidRPr="0069346C">
        <w:rPr>
          <w:rFonts w:ascii="Times New Roman" w:hAnsi="Times New Roman"/>
          <w:sz w:val="24"/>
          <w:szCs w:val="24"/>
          <w:lang w:val="en-US"/>
        </w:rPr>
        <w:t>expect</w:t>
      </w:r>
      <w:proofErr w:type="gramEnd"/>
      <w:r w:rsidR="0069346C" w:rsidRPr="0069346C">
        <w:rPr>
          <w:rFonts w:ascii="Times New Roman" w:hAnsi="Times New Roman"/>
          <w:sz w:val="24"/>
          <w:szCs w:val="24"/>
          <w:lang w:val="en-US"/>
        </w:rPr>
        <w:t xml:space="preserve"> to get as experience and what getting in reality.</w:t>
      </w:r>
    </w:p>
    <w:p w14:paraId="664172ED" w14:textId="3CBFF318" w:rsidR="007A657C" w:rsidRPr="0069346C" w:rsidRDefault="007A657C" w:rsidP="00674AE2">
      <w:pPr>
        <w:rPr>
          <w:rFonts w:ascii="Times New Roman" w:hAnsi="Times New Roman"/>
          <w:sz w:val="24"/>
          <w:szCs w:val="24"/>
          <w:lang w:val="en-US"/>
        </w:rPr>
      </w:pPr>
      <w:r w:rsidRPr="0069346C">
        <w:rPr>
          <w:rFonts w:ascii="Times New Roman" w:hAnsi="Times New Roman"/>
          <w:sz w:val="24"/>
          <w:szCs w:val="24"/>
          <w:lang w:val="en-US"/>
        </w:rPr>
        <w:t xml:space="preserve">Improvement actions for the touchpoints where customers experience difficulties are to be taken </w:t>
      </w:r>
      <w:r w:rsidR="007A78B4" w:rsidRPr="0069346C">
        <w:rPr>
          <w:rFonts w:ascii="Times New Roman" w:hAnsi="Times New Roman"/>
          <w:sz w:val="24"/>
          <w:szCs w:val="24"/>
          <w:lang w:val="en-US"/>
        </w:rPr>
        <w:t xml:space="preserve">by Ikea </w:t>
      </w:r>
      <w:r w:rsidR="0069346C" w:rsidRPr="0069346C">
        <w:rPr>
          <w:rFonts w:ascii="Times New Roman" w:hAnsi="Times New Roman"/>
          <w:sz w:val="24"/>
          <w:szCs w:val="24"/>
          <w:lang w:val="en-US"/>
        </w:rPr>
        <w:t>and</w:t>
      </w:r>
      <w:r w:rsidRPr="0069346C">
        <w:rPr>
          <w:rFonts w:ascii="Times New Roman" w:hAnsi="Times New Roman"/>
          <w:sz w:val="24"/>
          <w:szCs w:val="24"/>
          <w:lang w:val="en-US"/>
        </w:rPr>
        <w:t xml:space="preserve"> consequently the overall customer experience is enhanced.</w:t>
      </w:r>
      <w:r w:rsidR="007A78B4" w:rsidRPr="0069346C">
        <w:rPr>
          <w:rFonts w:ascii="Times New Roman" w:hAnsi="Times New Roman"/>
          <w:sz w:val="24"/>
          <w:szCs w:val="24"/>
          <w:lang w:val="en-US"/>
        </w:rPr>
        <w:t xml:space="preserve"> </w:t>
      </w:r>
    </w:p>
    <w:p w14:paraId="402BD389" w14:textId="77777777" w:rsidR="007A657C" w:rsidRPr="0069346C" w:rsidRDefault="007A657C" w:rsidP="00674AE2">
      <w:pPr>
        <w:rPr>
          <w:rFonts w:ascii="Times New Roman" w:hAnsi="Times New Roman"/>
          <w:sz w:val="24"/>
          <w:szCs w:val="24"/>
          <w:lang w:val="en-US"/>
        </w:rPr>
      </w:pPr>
    </w:p>
    <w:p w14:paraId="6079A634" w14:textId="77777777" w:rsidR="00B90698" w:rsidRPr="0069346C" w:rsidRDefault="00B90698" w:rsidP="00674AE2">
      <w:pPr>
        <w:rPr>
          <w:rFonts w:ascii="Times New Roman" w:hAnsi="Times New Roman"/>
          <w:sz w:val="24"/>
          <w:szCs w:val="24"/>
          <w:lang w:val="en-US"/>
        </w:rPr>
      </w:pPr>
    </w:p>
    <w:p w14:paraId="416003A2" w14:textId="772964AE" w:rsidR="0068696B" w:rsidRPr="0069346C" w:rsidRDefault="007F0CBB" w:rsidP="00674AE2">
      <w:pPr>
        <w:pStyle w:val="Heading1"/>
        <w:rPr>
          <w:rFonts w:ascii="Times New Roman" w:hAnsi="Times New Roman"/>
          <w:color w:val="auto"/>
          <w:sz w:val="24"/>
          <w:szCs w:val="24"/>
        </w:rPr>
      </w:pPr>
      <w:bookmarkStart w:id="12" w:name="_Toc29060075"/>
      <w:r w:rsidRPr="0069346C">
        <w:rPr>
          <w:rFonts w:ascii="Times New Roman" w:hAnsi="Times New Roman"/>
          <w:color w:val="auto"/>
          <w:sz w:val="24"/>
          <w:szCs w:val="24"/>
        </w:rPr>
        <w:t>Recommendations</w:t>
      </w:r>
      <w:bookmarkEnd w:id="12"/>
      <w:r w:rsidRPr="0069346C">
        <w:rPr>
          <w:rFonts w:ascii="Times New Roman" w:hAnsi="Times New Roman"/>
          <w:color w:val="auto"/>
          <w:sz w:val="24"/>
          <w:szCs w:val="24"/>
        </w:rPr>
        <w:t xml:space="preserve"> </w:t>
      </w:r>
    </w:p>
    <w:p w14:paraId="2D54C9F0" w14:textId="77777777" w:rsidR="00867CB6" w:rsidRPr="0069346C" w:rsidRDefault="00867CB6" w:rsidP="00867CB6">
      <w:pPr>
        <w:rPr>
          <w:rFonts w:ascii="Times New Roman" w:hAnsi="Times New Roman"/>
          <w:sz w:val="24"/>
          <w:szCs w:val="24"/>
          <w:lang w:val="en-US"/>
        </w:rPr>
      </w:pPr>
    </w:p>
    <w:p w14:paraId="7E8869DB" w14:textId="6399BB8F" w:rsidR="00867CB6" w:rsidRPr="0069346C" w:rsidRDefault="00867CB6" w:rsidP="00867CB6">
      <w:pPr>
        <w:rPr>
          <w:rFonts w:ascii="Times New Roman" w:hAnsi="Times New Roman"/>
          <w:sz w:val="24"/>
          <w:szCs w:val="24"/>
          <w:lang w:val="en-US"/>
        </w:rPr>
      </w:pPr>
      <w:r w:rsidRPr="0069346C">
        <w:rPr>
          <w:rFonts w:ascii="Times New Roman" w:hAnsi="Times New Roman"/>
          <w:sz w:val="24"/>
          <w:szCs w:val="24"/>
          <w:lang w:val="en-US"/>
        </w:rPr>
        <w:t>IKEA demonstrates a special care for customers offering them an easy to navigate website for on-line shoppers and unique helpful store environment with staff ready and willing to reply to any questions or concerns that customers may have.</w:t>
      </w:r>
    </w:p>
    <w:p w14:paraId="6662AC2F" w14:textId="7908E182" w:rsidR="000941AF" w:rsidRPr="0069346C" w:rsidRDefault="000160E7" w:rsidP="00674AE2">
      <w:pPr>
        <w:pStyle w:val="NormalWeb"/>
        <w:shd w:val="clear" w:color="auto" w:fill="FFFFFF"/>
        <w:spacing w:after="0" w:afterAutospacing="0" w:line="360" w:lineRule="auto"/>
      </w:pPr>
      <w:r w:rsidRPr="0069346C">
        <w:t>Still, b</w:t>
      </w:r>
      <w:r w:rsidR="00D220B8" w:rsidRPr="0069346C">
        <w:t>ased on the analysis, it has been found that</w:t>
      </w:r>
      <w:r w:rsidR="00CA7316" w:rsidRPr="0069346C">
        <w:t xml:space="preserve"> there are some negative emotions in the customer journey map. </w:t>
      </w:r>
    </w:p>
    <w:p w14:paraId="048F9E85" w14:textId="64C02492" w:rsidR="000941AF" w:rsidRPr="0069346C" w:rsidRDefault="002F2E2C" w:rsidP="00674AE2">
      <w:pPr>
        <w:pStyle w:val="NormalWeb"/>
        <w:shd w:val="clear" w:color="auto" w:fill="FFFFFF"/>
        <w:spacing w:after="0" w:afterAutospacing="0" w:line="360" w:lineRule="auto"/>
      </w:pPr>
      <w:r w:rsidRPr="0069346C">
        <w:t xml:space="preserve">It is important therefore </w:t>
      </w:r>
      <w:r w:rsidR="00CA7316" w:rsidRPr="0069346C">
        <w:t>for the company</w:t>
      </w:r>
      <w:r w:rsidRPr="0069346C">
        <w:t xml:space="preserve"> to identify</w:t>
      </w:r>
      <w:r w:rsidR="00D220B8" w:rsidRPr="0069346C">
        <w:t xml:space="preserve"> </w:t>
      </w:r>
      <w:r w:rsidR="00CA7316" w:rsidRPr="0069346C">
        <w:t>the improvements needed to transform the negative experience of a customer.</w:t>
      </w:r>
    </w:p>
    <w:p w14:paraId="31C00902" w14:textId="472AC28B" w:rsidR="000160E7" w:rsidRPr="0069346C" w:rsidRDefault="000160E7" w:rsidP="00674AE2">
      <w:pPr>
        <w:pStyle w:val="NormalWeb"/>
        <w:shd w:val="clear" w:color="auto" w:fill="FFFFFF"/>
        <w:spacing w:after="0" w:afterAutospacing="0" w:line="360" w:lineRule="auto"/>
      </w:pPr>
      <w:r w:rsidRPr="0069346C">
        <w:t>For instance, the update in real time of the information about the availability of a product in store. The customer may find out from the on-line page of IKEA that the thing considered to be purchased is available in the closest store but once going there the product is missing and this is a frustrating experience.</w:t>
      </w:r>
    </w:p>
    <w:p w14:paraId="3A47E80E" w14:textId="1C4FD424" w:rsidR="000160E7" w:rsidRPr="0069346C" w:rsidRDefault="000160E7" w:rsidP="00674AE2">
      <w:pPr>
        <w:pStyle w:val="NormalWeb"/>
        <w:shd w:val="clear" w:color="auto" w:fill="FFFFFF"/>
        <w:spacing w:after="0" w:afterAutospacing="0" w:line="360" w:lineRule="auto"/>
      </w:pPr>
      <w:r w:rsidRPr="0069346C">
        <w:t>Also, for the customers purchasing in store it will be helpful if there are provided details for bigger packs and in which types of vehicles the package will fit for loading and transportation. In this way, the worries of the customers when seeing the real dimension of the package will vanish.</w:t>
      </w:r>
    </w:p>
    <w:p w14:paraId="3D8A3BA6" w14:textId="635D3939" w:rsidR="000160E7" w:rsidRPr="0069346C" w:rsidRDefault="00A4629F" w:rsidP="00674AE2">
      <w:pPr>
        <w:pStyle w:val="NormalWeb"/>
        <w:shd w:val="clear" w:color="auto" w:fill="FFFFFF"/>
        <w:spacing w:after="0" w:afterAutospacing="0" w:line="360" w:lineRule="auto"/>
      </w:pPr>
      <w:r w:rsidRPr="0069346C">
        <w:t xml:space="preserve">As well, considering the loading in the own car, the customer can change his emotion of deep concern into positive feeling if a method of how to pile up the packs in the most efficient way is provided. And related to this, also the customer can get a secure and confident feeling if there </w:t>
      </w:r>
      <w:r w:rsidRPr="0069346C">
        <w:lastRenderedPageBreak/>
        <w:t>is firstly advised with ideas how to load the shopping cart in the best way so the actions of loading the things in the car to be in the right order.</w:t>
      </w:r>
    </w:p>
    <w:p w14:paraId="18D0B8F5" w14:textId="2281B6ED" w:rsidR="00A4629F" w:rsidRPr="0069346C" w:rsidRDefault="007739CE" w:rsidP="00674AE2">
      <w:pPr>
        <w:pStyle w:val="NormalWeb"/>
        <w:shd w:val="clear" w:color="auto" w:fill="FFFFFF"/>
        <w:spacing w:after="0" w:afterAutospacing="0" w:line="360" w:lineRule="auto"/>
      </w:pPr>
      <w:r w:rsidRPr="0069346C">
        <w:t xml:space="preserve">The anxiety that an IKEA customer can get when reaching home and starting to assemble the stuff could be diminished if an e-guide and tutorial is received on the personal email. </w:t>
      </w:r>
    </w:p>
    <w:p w14:paraId="65536C6D" w14:textId="255F2088" w:rsidR="007739CE" w:rsidRPr="0069346C" w:rsidRDefault="007739CE" w:rsidP="00674AE2">
      <w:pPr>
        <w:pStyle w:val="NormalWeb"/>
        <w:shd w:val="clear" w:color="auto" w:fill="FFFFFF"/>
        <w:spacing w:after="0" w:afterAutospacing="0" w:line="360" w:lineRule="auto"/>
      </w:pPr>
      <w:r w:rsidRPr="0069346C">
        <w:t>For an online IKEA shopper, the experience can get a frustrating and negative side as there are needed several clicks to find the product and its price which is going to go up when it is for check-out (the cost of transportation not being mentioned from the beginning – which makes a big difference to Amazon similar products, giving to this main on-line competitor of IKEA a very big advantage).</w:t>
      </w:r>
    </w:p>
    <w:p w14:paraId="23ACD9F1" w14:textId="2AE31491" w:rsidR="00AE293D" w:rsidRPr="0069346C" w:rsidRDefault="00AE293D" w:rsidP="00674AE2">
      <w:pPr>
        <w:pStyle w:val="NormalWeb"/>
        <w:shd w:val="clear" w:color="auto" w:fill="FFFFFF"/>
        <w:spacing w:after="0" w:afterAutospacing="0" w:line="360" w:lineRule="auto"/>
      </w:pPr>
      <w:r w:rsidRPr="0069346C">
        <w:t>All in all, even accepting that there is room for improvements which should be taken in consideration when creating IKEA’s strategies, an IKEA customer journey map mostly shows nice feelings and positive emotions when in contact with most of the touchpoints.</w:t>
      </w:r>
    </w:p>
    <w:p w14:paraId="4D6FCDD5" w14:textId="4CE9E41F" w:rsidR="007739CE" w:rsidRDefault="00AE293D" w:rsidP="00674AE2">
      <w:pPr>
        <w:pStyle w:val="NormalWeb"/>
        <w:shd w:val="clear" w:color="auto" w:fill="FFFFFF"/>
        <w:spacing w:after="0" w:afterAutospacing="0" w:line="360" w:lineRule="auto"/>
      </w:pPr>
      <w:r w:rsidRPr="0069346C">
        <w:t xml:space="preserve"> </w:t>
      </w:r>
    </w:p>
    <w:p w14:paraId="43E169E1" w14:textId="39A7B6CE" w:rsidR="00DE544C" w:rsidRDefault="00DE544C" w:rsidP="00674AE2">
      <w:pPr>
        <w:pStyle w:val="NormalWeb"/>
        <w:shd w:val="clear" w:color="auto" w:fill="FFFFFF"/>
        <w:spacing w:after="0" w:afterAutospacing="0" w:line="360" w:lineRule="auto"/>
      </w:pPr>
    </w:p>
    <w:p w14:paraId="721CBD0C" w14:textId="3D186FA2" w:rsidR="00DE544C" w:rsidRDefault="00DE544C" w:rsidP="00674AE2">
      <w:pPr>
        <w:pStyle w:val="NormalWeb"/>
        <w:shd w:val="clear" w:color="auto" w:fill="FFFFFF"/>
        <w:spacing w:after="0" w:afterAutospacing="0" w:line="360" w:lineRule="auto"/>
      </w:pPr>
    </w:p>
    <w:p w14:paraId="6D7F74E3" w14:textId="67BA890A" w:rsidR="00DE544C" w:rsidRDefault="00DE544C" w:rsidP="00674AE2">
      <w:pPr>
        <w:pStyle w:val="NormalWeb"/>
        <w:shd w:val="clear" w:color="auto" w:fill="FFFFFF"/>
        <w:spacing w:after="0" w:afterAutospacing="0" w:line="360" w:lineRule="auto"/>
      </w:pPr>
    </w:p>
    <w:p w14:paraId="7A2842E2" w14:textId="1D5F9E96" w:rsidR="00DE544C" w:rsidRDefault="00DE544C" w:rsidP="00674AE2">
      <w:pPr>
        <w:pStyle w:val="NormalWeb"/>
        <w:shd w:val="clear" w:color="auto" w:fill="FFFFFF"/>
        <w:spacing w:after="0" w:afterAutospacing="0" w:line="360" w:lineRule="auto"/>
      </w:pPr>
    </w:p>
    <w:p w14:paraId="78539BAF" w14:textId="64880433" w:rsidR="00DE544C" w:rsidRDefault="00DE544C" w:rsidP="00674AE2">
      <w:pPr>
        <w:pStyle w:val="NormalWeb"/>
        <w:shd w:val="clear" w:color="auto" w:fill="FFFFFF"/>
        <w:spacing w:after="0" w:afterAutospacing="0" w:line="360" w:lineRule="auto"/>
      </w:pPr>
    </w:p>
    <w:p w14:paraId="5115F510" w14:textId="3329AEBD" w:rsidR="00DE544C" w:rsidRDefault="00DE544C" w:rsidP="00674AE2">
      <w:pPr>
        <w:pStyle w:val="NormalWeb"/>
        <w:shd w:val="clear" w:color="auto" w:fill="FFFFFF"/>
        <w:spacing w:after="0" w:afterAutospacing="0" w:line="360" w:lineRule="auto"/>
      </w:pPr>
    </w:p>
    <w:p w14:paraId="612148B9" w14:textId="11BC625A" w:rsidR="00DE544C" w:rsidRDefault="00DE544C" w:rsidP="00674AE2">
      <w:pPr>
        <w:pStyle w:val="NormalWeb"/>
        <w:shd w:val="clear" w:color="auto" w:fill="FFFFFF"/>
        <w:spacing w:after="0" w:afterAutospacing="0" w:line="360" w:lineRule="auto"/>
      </w:pPr>
    </w:p>
    <w:p w14:paraId="0315D244" w14:textId="02027B5E" w:rsidR="00DE544C" w:rsidRDefault="00DE544C" w:rsidP="00674AE2">
      <w:pPr>
        <w:pStyle w:val="NormalWeb"/>
        <w:shd w:val="clear" w:color="auto" w:fill="FFFFFF"/>
        <w:spacing w:after="0" w:afterAutospacing="0" w:line="360" w:lineRule="auto"/>
      </w:pPr>
    </w:p>
    <w:p w14:paraId="344364C5" w14:textId="170F094B" w:rsidR="00DE544C" w:rsidRDefault="00DE544C" w:rsidP="00674AE2">
      <w:pPr>
        <w:pStyle w:val="NormalWeb"/>
        <w:shd w:val="clear" w:color="auto" w:fill="FFFFFF"/>
        <w:spacing w:after="0" w:afterAutospacing="0" w:line="360" w:lineRule="auto"/>
      </w:pPr>
    </w:p>
    <w:p w14:paraId="36E434F9" w14:textId="051AAE44" w:rsidR="00DE544C" w:rsidRDefault="00DE544C" w:rsidP="00674AE2">
      <w:pPr>
        <w:pStyle w:val="NormalWeb"/>
        <w:shd w:val="clear" w:color="auto" w:fill="FFFFFF"/>
        <w:spacing w:after="0" w:afterAutospacing="0" w:line="360" w:lineRule="auto"/>
      </w:pPr>
    </w:p>
    <w:p w14:paraId="6B9C0FE9" w14:textId="5CC3A297" w:rsidR="00DE544C" w:rsidRDefault="00DE544C" w:rsidP="00674AE2">
      <w:pPr>
        <w:pStyle w:val="NormalWeb"/>
        <w:shd w:val="clear" w:color="auto" w:fill="FFFFFF"/>
        <w:spacing w:after="0" w:afterAutospacing="0" w:line="360" w:lineRule="auto"/>
      </w:pPr>
    </w:p>
    <w:p w14:paraId="35BCCFC5" w14:textId="6BD53D9E" w:rsidR="000941AF" w:rsidRPr="0069346C" w:rsidRDefault="003172E6" w:rsidP="00DE6547">
      <w:pPr>
        <w:pStyle w:val="Heading1"/>
        <w:rPr>
          <w:rFonts w:ascii="Times New Roman" w:hAnsi="Times New Roman"/>
          <w:color w:val="auto"/>
          <w:sz w:val="24"/>
          <w:szCs w:val="24"/>
        </w:rPr>
      </w:pPr>
      <w:bookmarkStart w:id="13" w:name="_Toc29060076"/>
      <w:r w:rsidRPr="0069346C">
        <w:rPr>
          <w:rFonts w:ascii="Times New Roman" w:hAnsi="Times New Roman"/>
          <w:color w:val="auto"/>
          <w:sz w:val="24"/>
          <w:szCs w:val="24"/>
        </w:rPr>
        <w:t>Appendix</w:t>
      </w:r>
      <w:bookmarkEnd w:id="13"/>
    </w:p>
    <w:p w14:paraId="6D78F450" w14:textId="77777777" w:rsidR="00B90698" w:rsidRPr="0069346C" w:rsidRDefault="00B90698" w:rsidP="00B90698">
      <w:pPr>
        <w:rPr>
          <w:rFonts w:ascii="Times New Roman" w:hAnsi="Times New Roman"/>
          <w:sz w:val="24"/>
          <w:szCs w:val="24"/>
          <w:lang w:val="en-US"/>
        </w:rPr>
      </w:pPr>
    </w:p>
    <w:p w14:paraId="73ABE4A5" w14:textId="6BF2AD20" w:rsidR="003172E6" w:rsidRPr="0069346C" w:rsidRDefault="003172E6" w:rsidP="00674AE2">
      <w:pPr>
        <w:pStyle w:val="Heading2"/>
        <w:rPr>
          <w:rFonts w:ascii="Times New Roman" w:hAnsi="Times New Roman"/>
          <w:color w:val="auto"/>
          <w:sz w:val="24"/>
          <w:szCs w:val="24"/>
        </w:rPr>
      </w:pPr>
      <w:bookmarkStart w:id="14" w:name="_Toc29060077"/>
      <w:r w:rsidRPr="0069346C">
        <w:rPr>
          <w:rFonts w:ascii="Times New Roman" w:hAnsi="Times New Roman"/>
          <w:color w:val="auto"/>
          <w:sz w:val="24"/>
          <w:szCs w:val="24"/>
        </w:rPr>
        <w:t>Definitions</w:t>
      </w:r>
      <w:bookmarkEnd w:id="14"/>
    </w:p>
    <w:p w14:paraId="742E598A" w14:textId="77777777" w:rsidR="00B81546" w:rsidRDefault="00B81546" w:rsidP="00674AE2">
      <w:pPr>
        <w:rPr>
          <w:rFonts w:ascii="Times New Roman" w:hAnsi="Times New Roman"/>
          <w:sz w:val="24"/>
          <w:szCs w:val="24"/>
        </w:rPr>
      </w:pPr>
    </w:p>
    <w:p w14:paraId="10A6C62F" w14:textId="312DE7B0" w:rsidR="001B5E9D" w:rsidRDefault="001B5E9D" w:rsidP="00674AE2">
      <w:pPr>
        <w:rPr>
          <w:rFonts w:ascii="Times New Roman" w:hAnsi="Times New Roman"/>
          <w:sz w:val="24"/>
          <w:szCs w:val="24"/>
        </w:rPr>
      </w:pPr>
      <w:r w:rsidRPr="0069346C">
        <w:rPr>
          <w:rFonts w:ascii="Times New Roman" w:hAnsi="Times New Roman"/>
          <w:sz w:val="24"/>
          <w:szCs w:val="24"/>
        </w:rPr>
        <w:t xml:space="preserve">Marketing </w:t>
      </w:r>
      <w:r w:rsidR="00145F7E">
        <w:rPr>
          <w:rFonts w:ascii="Times New Roman" w:hAnsi="Times New Roman"/>
          <w:sz w:val="24"/>
          <w:szCs w:val="24"/>
        </w:rPr>
        <w:t>management</w:t>
      </w:r>
      <w:r w:rsidR="00925CED">
        <w:rPr>
          <w:rFonts w:ascii="Times New Roman" w:hAnsi="Times New Roman"/>
          <w:sz w:val="24"/>
          <w:szCs w:val="24"/>
        </w:rPr>
        <w:t xml:space="preserve"> is “the process of planning and executing the conception, pricing, promotion and distribution of ideas, goods and services in order to create, exchange and satisfy individual and organisational objectives.” (</w:t>
      </w:r>
      <w:proofErr w:type="spellStart"/>
      <w:r w:rsidR="00925CED">
        <w:rPr>
          <w:rFonts w:ascii="Times New Roman" w:hAnsi="Times New Roman"/>
          <w:sz w:val="24"/>
          <w:szCs w:val="24"/>
        </w:rPr>
        <w:t>Groenroos</w:t>
      </w:r>
      <w:proofErr w:type="spellEnd"/>
      <w:r w:rsidR="00925CED">
        <w:rPr>
          <w:rFonts w:ascii="Times New Roman" w:hAnsi="Times New Roman"/>
          <w:sz w:val="24"/>
          <w:szCs w:val="24"/>
        </w:rPr>
        <w:t>, 1989)</w:t>
      </w:r>
    </w:p>
    <w:p w14:paraId="491E1BC9" w14:textId="77777777" w:rsidR="00B81546" w:rsidRDefault="00B81546" w:rsidP="00674AE2">
      <w:pPr>
        <w:rPr>
          <w:rFonts w:ascii="Times New Roman" w:hAnsi="Times New Roman"/>
          <w:sz w:val="24"/>
          <w:szCs w:val="24"/>
        </w:rPr>
      </w:pPr>
    </w:p>
    <w:p w14:paraId="749DEC75" w14:textId="231CC77C" w:rsidR="00145F7E" w:rsidRDefault="00145F7E" w:rsidP="00674AE2">
      <w:pPr>
        <w:rPr>
          <w:rFonts w:ascii="Times New Roman" w:hAnsi="Times New Roman"/>
          <w:sz w:val="24"/>
          <w:szCs w:val="24"/>
        </w:rPr>
      </w:pPr>
      <w:r>
        <w:rPr>
          <w:rFonts w:ascii="Times New Roman" w:hAnsi="Times New Roman"/>
          <w:sz w:val="24"/>
          <w:szCs w:val="24"/>
        </w:rPr>
        <w:t>SWOT Analysis</w:t>
      </w:r>
      <w:r w:rsidR="00B81546">
        <w:rPr>
          <w:rFonts w:ascii="Times New Roman" w:hAnsi="Times New Roman"/>
          <w:sz w:val="24"/>
          <w:szCs w:val="24"/>
        </w:rPr>
        <w:t xml:space="preserve"> is “a strategic planning technique used to help a person or organisation identify strengths, weaknesses, opportunities, and threats related to business competition or project planning”.</w:t>
      </w:r>
    </w:p>
    <w:p w14:paraId="221DB53E" w14:textId="77777777" w:rsidR="00B81546" w:rsidRDefault="00B81546" w:rsidP="00674AE2">
      <w:pPr>
        <w:rPr>
          <w:rFonts w:ascii="Times New Roman" w:hAnsi="Times New Roman"/>
          <w:sz w:val="24"/>
          <w:szCs w:val="24"/>
        </w:rPr>
      </w:pPr>
    </w:p>
    <w:p w14:paraId="772443FE" w14:textId="68BED327" w:rsidR="00145F7E" w:rsidRDefault="00145F7E" w:rsidP="00674AE2">
      <w:pPr>
        <w:rPr>
          <w:rFonts w:ascii="Times New Roman" w:hAnsi="Times New Roman"/>
          <w:sz w:val="24"/>
          <w:szCs w:val="24"/>
        </w:rPr>
      </w:pPr>
      <w:r>
        <w:rPr>
          <w:rFonts w:ascii="Times New Roman" w:hAnsi="Times New Roman"/>
          <w:sz w:val="24"/>
          <w:szCs w:val="24"/>
        </w:rPr>
        <w:t>5 Forces Analysis</w:t>
      </w:r>
      <w:r w:rsidR="00B81546">
        <w:rPr>
          <w:rFonts w:ascii="Times New Roman" w:hAnsi="Times New Roman"/>
          <w:sz w:val="24"/>
          <w:szCs w:val="24"/>
        </w:rPr>
        <w:t xml:space="preserve"> called also Porter’s Five Forces is “a model that identifies ana analyses five competitive forces that shape every industry and helps determine an industry’s weaknesses and strengths”. Porter’s Five Forces is “a business analysis model that helps to explain why various industries are able to sustain different levels of profitability”.</w:t>
      </w:r>
    </w:p>
    <w:p w14:paraId="7BB771E1" w14:textId="77777777" w:rsidR="00B81546" w:rsidRDefault="00B81546" w:rsidP="00674AE2">
      <w:pPr>
        <w:rPr>
          <w:rFonts w:ascii="Times New Roman" w:hAnsi="Times New Roman"/>
          <w:sz w:val="24"/>
          <w:szCs w:val="24"/>
        </w:rPr>
      </w:pPr>
    </w:p>
    <w:p w14:paraId="2A87D401" w14:textId="4798C876" w:rsidR="00145F7E" w:rsidRDefault="00145F7E" w:rsidP="00674AE2">
      <w:pPr>
        <w:rPr>
          <w:rFonts w:ascii="Times New Roman" w:hAnsi="Times New Roman"/>
          <w:sz w:val="24"/>
          <w:szCs w:val="24"/>
        </w:rPr>
      </w:pPr>
      <w:r>
        <w:rPr>
          <w:rFonts w:ascii="Times New Roman" w:hAnsi="Times New Roman"/>
          <w:sz w:val="24"/>
          <w:szCs w:val="24"/>
        </w:rPr>
        <w:t>Marketing mix</w:t>
      </w:r>
      <w:r w:rsidR="00925CED">
        <w:rPr>
          <w:rFonts w:ascii="Times New Roman" w:hAnsi="Times New Roman"/>
          <w:sz w:val="24"/>
          <w:szCs w:val="24"/>
        </w:rPr>
        <w:t xml:space="preserve"> is defined as “a combination of factors that can be controlled by a company to influence consumers to purchase its products”. Marketing mix strategy is “created using the 7P: product, place, price, promotion, physical evidence, people, process”</w:t>
      </w:r>
      <w:r w:rsidR="00B81546">
        <w:rPr>
          <w:rFonts w:ascii="Times New Roman" w:hAnsi="Times New Roman"/>
          <w:sz w:val="24"/>
          <w:szCs w:val="24"/>
        </w:rPr>
        <w:t>.</w:t>
      </w:r>
    </w:p>
    <w:p w14:paraId="4B4F3D4B" w14:textId="77777777" w:rsidR="00B81546" w:rsidRDefault="00B81546" w:rsidP="00674AE2">
      <w:pPr>
        <w:rPr>
          <w:rFonts w:ascii="Times New Roman" w:hAnsi="Times New Roman"/>
          <w:sz w:val="24"/>
          <w:szCs w:val="24"/>
        </w:rPr>
      </w:pPr>
    </w:p>
    <w:p w14:paraId="27163572" w14:textId="39EF4BB3" w:rsidR="007F0196" w:rsidRDefault="007F0196" w:rsidP="00674AE2">
      <w:pPr>
        <w:rPr>
          <w:rFonts w:ascii="Times New Roman" w:hAnsi="Times New Roman"/>
          <w:color w:val="212121"/>
          <w:sz w:val="24"/>
          <w:szCs w:val="24"/>
          <w:shd w:val="clear" w:color="auto" w:fill="FFFFFF"/>
        </w:rPr>
      </w:pPr>
      <w:r w:rsidRPr="0069346C">
        <w:rPr>
          <w:rFonts w:ascii="Times New Roman" w:hAnsi="Times New Roman"/>
          <w:color w:val="212121"/>
          <w:sz w:val="24"/>
          <w:szCs w:val="24"/>
          <w:shd w:val="clear" w:color="auto" w:fill="FFFFFF"/>
        </w:rPr>
        <w:t xml:space="preserve">A customer journey map is </w:t>
      </w:r>
      <w:r w:rsidR="00925CED">
        <w:rPr>
          <w:rFonts w:ascii="Times New Roman" w:hAnsi="Times New Roman"/>
          <w:color w:val="212121"/>
          <w:sz w:val="24"/>
          <w:szCs w:val="24"/>
          <w:shd w:val="clear" w:color="auto" w:fill="FFFFFF"/>
        </w:rPr>
        <w:t>“</w:t>
      </w:r>
      <w:r w:rsidRPr="0069346C">
        <w:rPr>
          <w:rFonts w:ascii="Times New Roman" w:hAnsi="Times New Roman"/>
          <w:color w:val="212121"/>
          <w:sz w:val="24"/>
          <w:szCs w:val="24"/>
          <w:shd w:val="clear" w:color="auto" w:fill="FFFFFF"/>
        </w:rPr>
        <w:t>a visualization of the series of steps a customer must take to interact with a product in relation to things like their thoughts, emotions, goals, and motives.</w:t>
      </w:r>
      <w:r w:rsidR="00925CED">
        <w:rPr>
          <w:rFonts w:ascii="Times New Roman" w:hAnsi="Times New Roman"/>
          <w:color w:val="212121"/>
          <w:sz w:val="24"/>
          <w:szCs w:val="24"/>
          <w:shd w:val="clear" w:color="auto" w:fill="FFFFFF"/>
        </w:rPr>
        <w:t>”</w:t>
      </w:r>
    </w:p>
    <w:p w14:paraId="2C37E99F" w14:textId="77777777" w:rsidR="00B81546" w:rsidRPr="0069346C" w:rsidRDefault="00B81546" w:rsidP="00674AE2">
      <w:pPr>
        <w:rPr>
          <w:rFonts w:ascii="Times New Roman" w:hAnsi="Times New Roman"/>
          <w:color w:val="212121"/>
          <w:sz w:val="24"/>
          <w:szCs w:val="24"/>
          <w:shd w:val="clear" w:color="auto" w:fill="FFFFFF"/>
        </w:rPr>
      </w:pPr>
    </w:p>
    <w:p w14:paraId="5830D07E" w14:textId="780A3932" w:rsidR="00F86AD3" w:rsidRDefault="00F86AD3" w:rsidP="00674AE2">
      <w:pPr>
        <w:rPr>
          <w:rFonts w:ascii="Times New Roman" w:hAnsi="Times New Roman"/>
          <w:sz w:val="24"/>
          <w:szCs w:val="24"/>
        </w:rPr>
      </w:pPr>
      <w:r w:rsidRPr="0069346C">
        <w:rPr>
          <w:rStyle w:val="Strong"/>
          <w:rFonts w:ascii="Times New Roman" w:hAnsi="Times New Roman"/>
          <w:b w:val="0"/>
          <w:bCs w:val="0"/>
          <w:color w:val="212121"/>
          <w:sz w:val="24"/>
          <w:szCs w:val="24"/>
        </w:rPr>
        <w:t>Touchpoints</w:t>
      </w:r>
      <w:r w:rsidRPr="0069346C">
        <w:rPr>
          <w:rFonts w:ascii="Times New Roman" w:hAnsi="Times New Roman"/>
          <w:b/>
          <w:bCs/>
          <w:sz w:val="24"/>
          <w:szCs w:val="24"/>
        </w:rPr>
        <w:t>:</w:t>
      </w:r>
      <w:r w:rsidRPr="0069346C">
        <w:rPr>
          <w:rFonts w:ascii="Times New Roman" w:hAnsi="Times New Roman"/>
          <w:sz w:val="24"/>
          <w:szCs w:val="24"/>
        </w:rPr>
        <w:t xml:space="preserve"> </w:t>
      </w:r>
      <w:r w:rsidR="00145F7E">
        <w:rPr>
          <w:rFonts w:ascii="Times New Roman" w:hAnsi="Times New Roman"/>
          <w:sz w:val="24"/>
          <w:szCs w:val="24"/>
        </w:rPr>
        <w:t>“</w:t>
      </w:r>
      <w:r w:rsidRPr="0069346C">
        <w:rPr>
          <w:rFonts w:ascii="Times New Roman" w:hAnsi="Times New Roman"/>
          <w:sz w:val="24"/>
          <w:szCs w:val="24"/>
        </w:rPr>
        <w:t>These are contact moments a customer has with the company; this can be through the website, a phone call, a conversation etc.</w:t>
      </w:r>
      <w:r w:rsidR="00145F7E">
        <w:rPr>
          <w:rFonts w:ascii="Times New Roman" w:hAnsi="Times New Roman"/>
          <w:sz w:val="24"/>
          <w:szCs w:val="24"/>
        </w:rPr>
        <w:t>”</w:t>
      </w:r>
    </w:p>
    <w:p w14:paraId="3B413B76" w14:textId="77777777" w:rsidR="00B81546" w:rsidRPr="0069346C" w:rsidRDefault="00B81546" w:rsidP="00674AE2">
      <w:pPr>
        <w:rPr>
          <w:rFonts w:ascii="Times New Roman" w:hAnsi="Times New Roman"/>
          <w:sz w:val="24"/>
          <w:szCs w:val="24"/>
        </w:rPr>
      </w:pPr>
    </w:p>
    <w:p w14:paraId="63BB501B" w14:textId="5092E0ED" w:rsidR="00F86AD3" w:rsidRDefault="00F86AD3" w:rsidP="00674AE2">
      <w:pPr>
        <w:rPr>
          <w:rFonts w:ascii="Times New Roman" w:hAnsi="Times New Roman"/>
          <w:sz w:val="24"/>
          <w:szCs w:val="24"/>
        </w:rPr>
      </w:pPr>
      <w:r w:rsidRPr="0069346C">
        <w:rPr>
          <w:rStyle w:val="Strong"/>
          <w:rFonts w:ascii="Times New Roman" w:hAnsi="Times New Roman"/>
          <w:b w:val="0"/>
          <w:bCs w:val="0"/>
          <w:color w:val="212121"/>
          <w:sz w:val="24"/>
          <w:szCs w:val="24"/>
        </w:rPr>
        <w:t>Points of pain</w:t>
      </w:r>
      <w:r w:rsidRPr="0069346C">
        <w:rPr>
          <w:rFonts w:ascii="Times New Roman" w:hAnsi="Times New Roman"/>
          <w:sz w:val="24"/>
          <w:szCs w:val="24"/>
        </w:rPr>
        <w:t xml:space="preserve">: </w:t>
      </w:r>
      <w:r w:rsidR="00145F7E">
        <w:rPr>
          <w:rFonts w:ascii="Times New Roman" w:hAnsi="Times New Roman"/>
          <w:sz w:val="24"/>
          <w:szCs w:val="24"/>
        </w:rPr>
        <w:t>“</w:t>
      </w:r>
      <w:r w:rsidRPr="0069346C">
        <w:rPr>
          <w:rFonts w:ascii="Times New Roman" w:hAnsi="Times New Roman"/>
          <w:sz w:val="24"/>
          <w:szCs w:val="24"/>
        </w:rPr>
        <w:t>These are interactions which a customer associates with a negative experience; for example, a waiting time that was too long or the phone not being answered.</w:t>
      </w:r>
      <w:r w:rsidR="00145F7E">
        <w:rPr>
          <w:rFonts w:ascii="Times New Roman" w:hAnsi="Times New Roman"/>
          <w:sz w:val="24"/>
          <w:szCs w:val="24"/>
        </w:rPr>
        <w:t>”</w:t>
      </w:r>
    </w:p>
    <w:p w14:paraId="2DCBD3BE" w14:textId="5FF92C70" w:rsidR="00B81546" w:rsidRPr="0069346C" w:rsidRDefault="00DE544C" w:rsidP="00DE544C">
      <w:pPr>
        <w:tabs>
          <w:tab w:val="left" w:pos="1261"/>
        </w:tabs>
        <w:rPr>
          <w:rFonts w:ascii="Times New Roman" w:hAnsi="Times New Roman"/>
          <w:sz w:val="24"/>
          <w:szCs w:val="24"/>
        </w:rPr>
      </w:pPr>
      <w:r>
        <w:rPr>
          <w:rFonts w:ascii="Times New Roman" w:hAnsi="Times New Roman"/>
          <w:sz w:val="24"/>
          <w:szCs w:val="24"/>
        </w:rPr>
        <w:tab/>
      </w:r>
    </w:p>
    <w:p w14:paraId="23FD0FF3" w14:textId="03E3B97E" w:rsidR="00F86AD3" w:rsidRDefault="00F86AD3" w:rsidP="00674AE2">
      <w:pPr>
        <w:rPr>
          <w:rFonts w:ascii="Times New Roman" w:hAnsi="Times New Roman"/>
          <w:sz w:val="24"/>
          <w:szCs w:val="24"/>
        </w:rPr>
      </w:pPr>
      <w:r w:rsidRPr="0069346C">
        <w:rPr>
          <w:rStyle w:val="Strong"/>
          <w:rFonts w:ascii="Times New Roman" w:hAnsi="Times New Roman"/>
          <w:b w:val="0"/>
          <w:bCs w:val="0"/>
          <w:color w:val="212121"/>
          <w:sz w:val="24"/>
          <w:szCs w:val="24"/>
        </w:rPr>
        <w:t>Points of delight</w:t>
      </w:r>
      <w:r w:rsidRPr="0069346C">
        <w:rPr>
          <w:rFonts w:ascii="Times New Roman" w:hAnsi="Times New Roman"/>
          <w:sz w:val="24"/>
          <w:szCs w:val="24"/>
        </w:rPr>
        <w:t xml:space="preserve">: </w:t>
      </w:r>
      <w:r w:rsidR="00145F7E">
        <w:rPr>
          <w:rFonts w:ascii="Times New Roman" w:hAnsi="Times New Roman"/>
          <w:sz w:val="24"/>
          <w:szCs w:val="24"/>
        </w:rPr>
        <w:t>“</w:t>
      </w:r>
      <w:r w:rsidRPr="0069346C">
        <w:rPr>
          <w:rFonts w:ascii="Times New Roman" w:hAnsi="Times New Roman"/>
          <w:sz w:val="24"/>
          <w:szCs w:val="24"/>
        </w:rPr>
        <w:t>These are interactions which a customer associates with a positive experience; for example, a complaint which was handled well or unsolicited advice that was helpful.</w:t>
      </w:r>
      <w:r w:rsidR="00145F7E">
        <w:rPr>
          <w:rFonts w:ascii="Times New Roman" w:hAnsi="Times New Roman"/>
          <w:sz w:val="24"/>
          <w:szCs w:val="24"/>
        </w:rPr>
        <w:t>”</w:t>
      </w:r>
    </w:p>
    <w:p w14:paraId="2E8DA969" w14:textId="77777777" w:rsidR="00145F7E" w:rsidRPr="0069346C" w:rsidRDefault="00145F7E" w:rsidP="00674AE2">
      <w:pPr>
        <w:rPr>
          <w:rFonts w:ascii="Times New Roman" w:hAnsi="Times New Roman"/>
          <w:sz w:val="24"/>
          <w:szCs w:val="24"/>
        </w:rPr>
      </w:pPr>
    </w:p>
    <w:p w14:paraId="33D04697" w14:textId="32BB10D8" w:rsidR="00F86AD3" w:rsidRPr="0069346C" w:rsidRDefault="00B86C00" w:rsidP="00674AE2">
      <w:pPr>
        <w:pStyle w:val="Heading2"/>
        <w:rPr>
          <w:rFonts w:ascii="Times New Roman" w:hAnsi="Times New Roman"/>
          <w:color w:val="auto"/>
          <w:sz w:val="24"/>
          <w:szCs w:val="24"/>
        </w:rPr>
      </w:pPr>
      <w:bookmarkStart w:id="15" w:name="_Toc29060078"/>
      <w:r w:rsidRPr="0069346C">
        <w:rPr>
          <w:rFonts w:ascii="Times New Roman" w:hAnsi="Times New Roman"/>
          <w:color w:val="auto"/>
          <w:sz w:val="24"/>
          <w:szCs w:val="24"/>
        </w:rPr>
        <w:t>Maps</w:t>
      </w:r>
      <w:bookmarkEnd w:id="15"/>
    </w:p>
    <w:p w14:paraId="268F5069" w14:textId="352AC0CD" w:rsidR="00406764" w:rsidRPr="0069346C" w:rsidRDefault="00F86AD3" w:rsidP="00674AE2">
      <w:pPr>
        <w:rPr>
          <w:rFonts w:ascii="Times New Roman" w:hAnsi="Times New Roman"/>
          <w:sz w:val="24"/>
          <w:szCs w:val="24"/>
        </w:rPr>
      </w:pPr>
      <w:r w:rsidRPr="0069346C">
        <w:rPr>
          <w:rFonts w:ascii="Times New Roman" w:hAnsi="Times New Roman"/>
          <w:sz w:val="24"/>
          <w:szCs w:val="24"/>
        </w:rPr>
        <w:t>IKEA’s shop layout:</w:t>
      </w:r>
    </w:p>
    <w:p w14:paraId="4433432D" w14:textId="05C69F61" w:rsidR="00F86AD3" w:rsidRPr="0069346C" w:rsidRDefault="00F86AD3" w:rsidP="00674AE2">
      <w:pPr>
        <w:rPr>
          <w:rFonts w:ascii="Times New Roman" w:hAnsi="Times New Roman"/>
          <w:sz w:val="24"/>
          <w:szCs w:val="24"/>
        </w:rPr>
      </w:pPr>
      <w:r w:rsidRPr="0069346C">
        <w:rPr>
          <w:rFonts w:ascii="Times New Roman" w:hAnsi="Times New Roman"/>
          <w:noProof/>
          <w:sz w:val="24"/>
          <w:szCs w:val="24"/>
        </w:rPr>
        <w:drawing>
          <wp:inline distT="0" distB="0" distL="0" distR="0" wp14:anchorId="7033C30F" wp14:editId="53F13D76">
            <wp:extent cx="5731510" cy="2550160"/>
            <wp:effectExtent l="0" t="0" r="2540" b="2540"/>
            <wp:docPr id="1" name="Picture 1" descr="Physical customer journey mapping of IKEA's custom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ysical customer journey mapping of IKEA's customers. "/>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550160"/>
                    </a:xfrm>
                    <a:prstGeom prst="rect">
                      <a:avLst/>
                    </a:prstGeom>
                    <a:noFill/>
                    <a:ln>
                      <a:noFill/>
                    </a:ln>
                  </pic:spPr>
                </pic:pic>
              </a:graphicData>
            </a:graphic>
          </wp:inline>
        </w:drawing>
      </w:r>
    </w:p>
    <w:p w14:paraId="10BEFCF5" w14:textId="0B612FCD" w:rsidR="001B5E9D" w:rsidRDefault="001B5E9D" w:rsidP="00674AE2">
      <w:pPr>
        <w:rPr>
          <w:rFonts w:ascii="Times New Roman" w:hAnsi="Times New Roman"/>
          <w:sz w:val="24"/>
          <w:szCs w:val="24"/>
        </w:rPr>
      </w:pPr>
    </w:p>
    <w:p w14:paraId="2A73852B" w14:textId="70D4A15A" w:rsidR="00BC6E79" w:rsidRDefault="00BC6E79" w:rsidP="00674AE2">
      <w:pPr>
        <w:rPr>
          <w:rFonts w:ascii="Times New Roman" w:hAnsi="Times New Roman"/>
          <w:sz w:val="24"/>
          <w:szCs w:val="24"/>
        </w:rPr>
      </w:pPr>
    </w:p>
    <w:p w14:paraId="283EEA8A" w14:textId="39D4AE59" w:rsidR="00BC6E79" w:rsidRDefault="00BC6E79" w:rsidP="00674AE2">
      <w:pPr>
        <w:rPr>
          <w:rFonts w:ascii="Times New Roman" w:hAnsi="Times New Roman"/>
          <w:sz w:val="24"/>
          <w:szCs w:val="24"/>
        </w:rPr>
      </w:pPr>
    </w:p>
    <w:p w14:paraId="2F31535E" w14:textId="01269778" w:rsidR="00BC6E79" w:rsidRDefault="00BC6E79" w:rsidP="00674AE2">
      <w:pPr>
        <w:rPr>
          <w:rFonts w:ascii="Times New Roman" w:hAnsi="Times New Roman"/>
          <w:sz w:val="24"/>
          <w:szCs w:val="24"/>
        </w:rPr>
      </w:pPr>
    </w:p>
    <w:p w14:paraId="408D9695" w14:textId="68C9237C" w:rsidR="00BC6E79" w:rsidRDefault="00BC6E79" w:rsidP="00674AE2">
      <w:pPr>
        <w:rPr>
          <w:rFonts w:ascii="Times New Roman" w:hAnsi="Times New Roman"/>
          <w:sz w:val="24"/>
          <w:szCs w:val="24"/>
        </w:rPr>
      </w:pPr>
    </w:p>
    <w:p w14:paraId="076343B6" w14:textId="018137DF" w:rsidR="00BC6E79" w:rsidRDefault="00BC6E79" w:rsidP="00674AE2">
      <w:pPr>
        <w:rPr>
          <w:rFonts w:ascii="Times New Roman" w:hAnsi="Times New Roman"/>
          <w:sz w:val="24"/>
          <w:szCs w:val="24"/>
        </w:rPr>
      </w:pPr>
    </w:p>
    <w:p w14:paraId="55492267" w14:textId="5EA15DC4" w:rsidR="00BC6E79" w:rsidRDefault="00BC6E79" w:rsidP="00674AE2">
      <w:pPr>
        <w:rPr>
          <w:rFonts w:ascii="Times New Roman" w:hAnsi="Times New Roman"/>
          <w:sz w:val="24"/>
          <w:szCs w:val="24"/>
        </w:rPr>
      </w:pPr>
    </w:p>
    <w:p w14:paraId="6F9707E2" w14:textId="423B6D4F" w:rsidR="00BC6E79" w:rsidRDefault="00BC6E79" w:rsidP="00674AE2">
      <w:pPr>
        <w:rPr>
          <w:rFonts w:ascii="Times New Roman" w:hAnsi="Times New Roman"/>
          <w:sz w:val="24"/>
          <w:szCs w:val="24"/>
        </w:rPr>
      </w:pPr>
    </w:p>
    <w:p w14:paraId="7CDD5992" w14:textId="74C26390" w:rsidR="00BC6E79" w:rsidRDefault="00BC6E79" w:rsidP="00674AE2">
      <w:pPr>
        <w:rPr>
          <w:rFonts w:ascii="Times New Roman" w:hAnsi="Times New Roman"/>
          <w:sz w:val="24"/>
          <w:szCs w:val="24"/>
        </w:rPr>
      </w:pPr>
    </w:p>
    <w:p w14:paraId="60728BE3" w14:textId="6B4475F1" w:rsidR="00BC6E79" w:rsidRDefault="00BC6E79" w:rsidP="00674AE2">
      <w:pPr>
        <w:rPr>
          <w:rFonts w:ascii="Times New Roman" w:hAnsi="Times New Roman"/>
          <w:sz w:val="24"/>
          <w:szCs w:val="24"/>
        </w:rPr>
      </w:pPr>
    </w:p>
    <w:p w14:paraId="3C6D8700" w14:textId="702C21EC" w:rsidR="00BC6E79" w:rsidRDefault="00BC6E79" w:rsidP="00674AE2">
      <w:pPr>
        <w:rPr>
          <w:rFonts w:ascii="Times New Roman" w:hAnsi="Times New Roman"/>
          <w:sz w:val="24"/>
          <w:szCs w:val="24"/>
        </w:rPr>
      </w:pPr>
    </w:p>
    <w:p w14:paraId="681E3FBC" w14:textId="48852EBF" w:rsidR="00BC6E79" w:rsidRDefault="00BC6E79" w:rsidP="00674AE2">
      <w:pPr>
        <w:rPr>
          <w:rFonts w:ascii="Times New Roman" w:hAnsi="Times New Roman"/>
          <w:sz w:val="24"/>
          <w:szCs w:val="24"/>
        </w:rPr>
      </w:pPr>
    </w:p>
    <w:p w14:paraId="385F22A3" w14:textId="7E087814" w:rsidR="00BC6E79" w:rsidRDefault="00BC6E79" w:rsidP="00674AE2">
      <w:pPr>
        <w:rPr>
          <w:rFonts w:ascii="Times New Roman" w:hAnsi="Times New Roman"/>
          <w:sz w:val="24"/>
          <w:szCs w:val="24"/>
        </w:rPr>
      </w:pPr>
    </w:p>
    <w:p w14:paraId="25F399DE" w14:textId="73B3FFF1" w:rsidR="00BC6E79" w:rsidRDefault="00BC6E79" w:rsidP="00674AE2">
      <w:pPr>
        <w:rPr>
          <w:rFonts w:ascii="Times New Roman" w:hAnsi="Times New Roman"/>
          <w:sz w:val="24"/>
          <w:szCs w:val="24"/>
        </w:rPr>
      </w:pPr>
    </w:p>
    <w:p w14:paraId="5B6EAD58" w14:textId="60259927" w:rsidR="00BC6E79" w:rsidRDefault="00BC6E79" w:rsidP="00674AE2">
      <w:pPr>
        <w:rPr>
          <w:rFonts w:ascii="Times New Roman" w:hAnsi="Times New Roman"/>
          <w:sz w:val="24"/>
          <w:szCs w:val="24"/>
        </w:rPr>
      </w:pPr>
    </w:p>
    <w:p w14:paraId="1D71582B" w14:textId="40912598" w:rsidR="00BC6E79" w:rsidRDefault="00BC6E79" w:rsidP="00674AE2">
      <w:pPr>
        <w:rPr>
          <w:rFonts w:ascii="Times New Roman" w:hAnsi="Times New Roman"/>
          <w:sz w:val="24"/>
          <w:szCs w:val="24"/>
        </w:rPr>
      </w:pPr>
    </w:p>
    <w:p w14:paraId="1B5C05C6" w14:textId="5A8B41FD" w:rsidR="00BC6E79" w:rsidRDefault="00BC6E79" w:rsidP="00674AE2">
      <w:pPr>
        <w:rPr>
          <w:rFonts w:ascii="Times New Roman" w:hAnsi="Times New Roman"/>
          <w:sz w:val="24"/>
          <w:szCs w:val="24"/>
        </w:rPr>
      </w:pPr>
    </w:p>
    <w:p w14:paraId="2B6F7BCD" w14:textId="4F4AE522" w:rsidR="00BC6E79" w:rsidRDefault="00BC6E79" w:rsidP="00674AE2">
      <w:pPr>
        <w:rPr>
          <w:rFonts w:ascii="Times New Roman" w:hAnsi="Times New Roman"/>
          <w:sz w:val="24"/>
          <w:szCs w:val="24"/>
        </w:rPr>
      </w:pPr>
    </w:p>
    <w:p w14:paraId="07453002" w14:textId="77777777" w:rsidR="00BC6E79" w:rsidRPr="0069346C" w:rsidRDefault="00BC6E79" w:rsidP="00674AE2">
      <w:pPr>
        <w:rPr>
          <w:rFonts w:ascii="Times New Roman" w:hAnsi="Times New Roman"/>
          <w:sz w:val="24"/>
          <w:szCs w:val="24"/>
        </w:rPr>
      </w:pPr>
    </w:p>
    <w:bookmarkStart w:id="16" w:name="_Toc29060079" w:displacedByCustomXml="next"/>
    <w:sdt>
      <w:sdtPr>
        <w:rPr>
          <w:rFonts w:eastAsia="Calibri"/>
        </w:rPr>
        <w:id w:val="-1359195035"/>
        <w:docPartObj>
          <w:docPartGallery w:val="Bibliographies"/>
          <w:docPartUnique/>
        </w:docPartObj>
      </w:sdtPr>
      <w:sdtEndPr>
        <w:rPr>
          <w:rFonts w:ascii="Times New Roman" w:eastAsia="Times New Roman" w:hAnsi="Times New Roman"/>
          <w:color w:val="auto"/>
          <w:sz w:val="24"/>
          <w:szCs w:val="24"/>
        </w:rPr>
      </w:sdtEndPr>
      <w:sdtContent>
        <w:p w14:paraId="0817B496" w14:textId="5168CEA6" w:rsidR="00D43C08" w:rsidRPr="00C96A11" w:rsidRDefault="00D43C08" w:rsidP="00C96A11">
          <w:pPr>
            <w:pStyle w:val="Heading1"/>
            <w:rPr>
              <w:rFonts w:ascii="Times New Roman" w:hAnsi="Times New Roman"/>
              <w:color w:val="auto"/>
              <w:sz w:val="24"/>
              <w:szCs w:val="24"/>
            </w:rPr>
          </w:pPr>
          <w:r w:rsidRPr="00C96A11">
            <w:rPr>
              <w:rFonts w:ascii="Times New Roman" w:hAnsi="Times New Roman"/>
              <w:color w:val="auto"/>
              <w:sz w:val="24"/>
              <w:szCs w:val="24"/>
            </w:rPr>
            <w:t>References</w:t>
          </w:r>
        </w:p>
      </w:sdtContent>
    </w:sdt>
    <w:bookmarkEnd w:id="16" w:displacedByCustomXml="prev"/>
    <w:p w14:paraId="74A7A892" w14:textId="432B6821" w:rsidR="00C44FA1" w:rsidRDefault="00C44FA1" w:rsidP="00674AE2">
      <w:pPr>
        <w:rPr>
          <w:rStyle w:val="Hyperlink"/>
          <w:rFonts w:ascii="Times New Roman" w:hAnsi="Times New Roman"/>
          <w:sz w:val="24"/>
          <w:szCs w:val="24"/>
          <w:shd w:val="clear" w:color="auto" w:fill="FFFFFF"/>
        </w:rPr>
      </w:pPr>
    </w:p>
    <w:p w14:paraId="74406D97" w14:textId="77777777" w:rsidR="00C96A11" w:rsidRDefault="00C96A11" w:rsidP="00C96A11">
      <w:pPr>
        <w:jc w:val="left"/>
      </w:pPr>
    </w:p>
    <w:p w14:paraId="66B941D9" w14:textId="6A134ADC" w:rsidR="00C96A11" w:rsidRPr="00C96A11" w:rsidRDefault="00C96A11" w:rsidP="00C96A11">
      <w:pPr>
        <w:jc w:val="left"/>
        <w:rPr>
          <w:rFonts w:ascii="Times New Roman" w:hAnsi="Times New Roman"/>
          <w:sz w:val="24"/>
          <w:szCs w:val="24"/>
        </w:rPr>
      </w:pPr>
      <w:r w:rsidRPr="00C96A11">
        <w:rPr>
          <w:rFonts w:ascii="Times New Roman" w:hAnsi="Times New Roman"/>
          <w:sz w:val="24"/>
          <w:szCs w:val="24"/>
        </w:rPr>
        <w:t xml:space="preserve"> BBC,</w:t>
      </w:r>
      <w:r>
        <w:rPr>
          <w:rFonts w:ascii="Times New Roman" w:hAnsi="Times New Roman"/>
          <w:sz w:val="24"/>
          <w:szCs w:val="24"/>
        </w:rPr>
        <w:t xml:space="preserve"> </w:t>
      </w:r>
      <w:r w:rsidRPr="00C96A11">
        <w:rPr>
          <w:rFonts w:ascii="Times New Roman" w:hAnsi="Times New Roman"/>
          <w:sz w:val="24"/>
          <w:szCs w:val="24"/>
        </w:rPr>
        <w:t xml:space="preserve">2018. Flatpack Empire. </w:t>
      </w:r>
      <w:r w:rsidRPr="00C96A11">
        <w:rPr>
          <w:rFonts w:ascii="Times New Roman" w:hAnsi="Times New Roman"/>
          <w:i/>
          <w:iCs/>
          <w:sz w:val="24"/>
          <w:szCs w:val="24"/>
        </w:rPr>
        <w:t xml:space="preserve">BBC </w:t>
      </w:r>
      <w:r w:rsidRPr="00C96A11">
        <w:rPr>
          <w:rFonts w:ascii="Times New Roman" w:hAnsi="Times New Roman"/>
          <w:sz w:val="24"/>
          <w:szCs w:val="24"/>
        </w:rPr>
        <w:t>[online] Available at:                                         &lt;</w:t>
      </w:r>
      <w:hyperlink r:id="rId19" w:history="1">
        <w:r w:rsidRPr="00C96A11">
          <w:rPr>
            <w:rStyle w:val="Hyperlink"/>
            <w:rFonts w:ascii="Times New Roman" w:hAnsi="Times New Roman"/>
            <w:sz w:val="24"/>
            <w:szCs w:val="24"/>
          </w:rPr>
          <w:t>http://www.bbc.co.uk/pr</w:t>
        </w:r>
        <w:r w:rsidRPr="00C96A11">
          <w:rPr>
            <w:rStyle w:val="Hyperlink"/>
            <w:rFonts w:ascii="Times New Roman" w:hAnsi="Times New Roman"/>
            <w:sz w:val="24"/>
            <w:szCs w:val="24"/>
          </w:rPr>
          <w:t>o</w:t>
        </w:r>
        <w:r w:rsidRPr="00C96A11">
          <w:rPr>
            <w:rStyle w:val="Hyperlink"/>
            <w:rFonts w:ascii="Times New Roman" w:hAnsi="Times New Roman"/>
            <w:sz w:val="24"/>
            <w:szCs w:val="24"/>
          </w:rPr>
          <w:t>grammes/b09s3nnx</w:t>
        </w:r>
      </w:hyperlink>
      <w:r w:rsidRPr="00C96A11">
        <w:rPr>
          <w:rFonts w:ascii="Times New Roman" w:hAnsi="Times New Roman"/>
          <w:sz w:val="24"/>
          <w:szCs w:val="24"/>
        </w:rPr>
        <w:t>&gt; [Accessed on 28 December 2019]</w:t>
      </w:r>
    </w:p>
    <w:p w14:paraId="73468A9C" w14:textId="25EF1A27" w:rsidR="00C96A11" w:rsidRPr="00C96A11" w:rsidRDefault="00C96A11" w:rsidP="00674AE2">
      <w:pPr>
        <w:rPr>
          <w:rStyle w:val="Hyperlink"/>
          <w:rFonts w:ascii="Times New Roman" w:hAnsi="Times New Roman"/>
          <w:b/>
          <w:bCs/>
          <w:sz w:val="24"/>
          <w:szCs w:val="24"/>
          <w:shd w:val="clear" w:color="auto" w:fill="FFFFFF"/>
        </w:rPr>
      </w:pPr>
    </w:p>
    <w:p w14:paraId="69F24C43" w14:textId="7CBE0CA2" w:rsidR="00C96A11" w:rsidRDefault="00C96A11" w:rsidP="00C96A11">
      <w:pPr>
        <w:rPr>
          <w:rFonts w:ascii="Times New Roman" w:hAnsi="Times New Roman"/>
          <w:sz w:val="24"/>
          <w:szCs w:val="24"/>
        </w:rPr>
      </w:pPr>
      <w:r w:rsidRPr="00C96A11">
        <w:rPr>
          <w:rFonts w:ascii="Times New Roman" w:hAnsi="Times New Roman"/>
          <w:sz w:val="24"/>
          <w:szCs w:val="24"/>
        </w:rPr>
        <w:t xml:space="preserve">Brassington, F. &amp; Pettit, S., (2010) </w:t>
      </w:r>
      <w:r w:rsidRPr="00C96A11">
        <w:rPr>
          <w:rFonts w:ascii="Times New Roman" w:hAnsi="Times New Roman"/>
          <w:i/>
          <w:iCs/>
          <w:sz w:val="24"/>
          <w:szCs w:val="24"/>
        </w:rPr>
        <w:t>Principles of Marketing,</w:t>
      </w:r>
      <w:r w:rsidRPr="00C96A11">
        <w:rPr>
          <w:rFonts w:ascii="Times New Roman" w:hAnsi="Times New Roman"/>
          <w:sz w:val="24"/>
          <w:szCs w:val="24"/>
        </w:rPr>
        <w:t xml:space="preserve"> Harlow: F</w:t>
      </w:r>
      <w:r w:rsidR="00E3493E">
        <w:rPr>
          <w:rFonts w:ascii="Times New Roman" w:hAnsi="Times New Roman"/>
          <w:sz w:val="24"/>
          <w:szCs w:val="24"/>
        </w:rPr>
        <w:t xml:space="preserve">inancial </w:t>
      </w:r>
      <w:r w:rsidRPr="00C96A11">
        <w:rPr>
          <w:rFonts w:ascii="Times New Roman" w:hAnsi="Times New Roman"/>
          <w:sz w:val="24"/>
          <w:szCs w:val="24"/>
        </w:rPr>
        <w:t>T</w:t>
      </w:r>
      <w:r w:rsidR="00E3493E">
        <w:rPr>
          <w:rFonts w:ascii="Times New Roman" w:hAnsi="Times New Roman"/>
          <w:sz w:val="24"/>
          <w:szCs w:val="24"/>
        </w:rPr>
        <w:t>imes:</w:t>
      </w:r>
      <w:r w:rsidRPr="00C96A11">
        <w:rPr>
          <w:rFonts w:ascii="Times New Roman" w:hAnsi="Times New Roman"/>
          <w:sz w:val="24"/>
          <w:szCs w:val="24"/>
        </w:rPr>
        <w:t xml:space="preserve"> Prentice Hall</w:t>
      </w:r>
    </w:p>
    <w:p w14:paraId="21F7A1B5" w14:textId="34036429" w:rsidR="00E3493E" w:rsidRDefault="00E3493E" w:rsidP="00C96A11">
      <w:pPr>
        <w:rPr>
          <w:rFonts w:ascii="Times New Roman" w:hAnsi="Times New Roman"/>
          <w:sz w:val="24"/>
          <w:szCs w:val="24"/>
        </w:rPr>
      </w:pPr>
    </w:p>
    <w:p w14:paraId="012656B5" w14:textId="14700312" w:rsidR="00E3493E" w:rsidRPr="00057DE2" w:rsidRDefault="00E3493E" w:rsidP="00C96A11">
      <w:pPr>
        <w:rPr>
          <w:rFonts w:ascii="Times New Roman" w:hAnsi="Times New Roman"/>
          <w:sz w:val="24"/>
          <w:szCs w:val="24"/>
        </w:rPr>
      </w:pPr>
      <w:proofErr w:type="spellStart"/>
      <w:r w:rsidRPr="00057DE2">
        <w:rPr>
          <w:rFonts w:ascii="Times New Roman" w:hAnsi="Times New Roman"/>
          <w:sz w:val="24"/>
          <w:szCs w:val="24"/>
        </w:rPr>
        <w:t>Dibb</w:t>
      </w:r>
      <w:proofErr w:type="spellEnd"/>
      <w:r w:rsidRPr="00057DE2">
        <w:rPr>
          <w:rFonts w:ascii="Times New Roman" w:hAnsi="Times New Roman"/>
          <w:sz w:val="24"/>
          <w:szCs w:val="24"/>
        </w:rPr>
        <w:t xml:space="preserve">, S., Simkin, L. M. and Ferrell, O. C., (2012) </w:t>
      </w:r>
      <w:r w:rsidRPr="00057DE2">
        <w:rPr>
          <w:rFonts w:ascii="Times New Roman" w:hAnsi="Times New Roman"/>
          <w:i/>
          <w:iCs/>
          <w:sz w:val="24"/>
          <w:szCs w:val="24"/>
        </w:rPr>
        <w:t>Marketing: Concepts and Strategies</w:t>
      </w:r>
      <w:r w:rsidRPr="00057DE2">
        <w:rPr>
          <w:rFonts w:ascii="Times New Roman" w:hAnsi="Times New Roman"/>
          <w:sz w:val="24"/>
          <w:szCs w:val="24"/>
        </w:rPr>
        <w:t xml:space="preserve">, </w:t>
      </w:r>
      <w:r w:rsidR="00057DE2" w:rsidRPr="00057DE2">
        <w:rPr>
          <w:rFonts w:ascii="Times New Roman" w:hAnsi="Times New Roman"/>
          <w:sz w:val="24"/>
          <w:szCs w:val="24"/>
        </w:rPr>
        <w:t>(</w:t>
      </w:r>
      <w:r w:rsidRPr="00057DE2">
        <w:rPr>
          <w:rFonts w:ascii="Times New Roman" w:hAnsi="Times New Roman"/>
          <w:i/>
          <w:iCs/>
          <w:sz w:val="24"/>
          <w:szCs w:val="24"/>
        </w:rPr>
        <w:t>6</w:t>
      </w:r>
      <w:r w:rsidR="00057DE2" w:rsidRPr="00057DE2">
        <w:rPr>
          <w:rFonts w:ascii="Times New Roman" w:hAnsi="Times New Roman"/>
          <w:i/>
          <w:iCs/>
          <w:sz w:val="24"/>
          <w:szCs w:val="24"/>
          <w:vertAlign w:val="superscript"/>
        </w:rPr>
        <w:t>th</w:t>
      </w:r>
      <w:r w:rsidR="00057DE2" w:rsidRPr="00057DE2">
        <w:rPr>
          <w:rFonts w:ascii="Times New Roman" w:hAnsi="Times New Roman"/>
          <w:i/>
          <w:iCs/>
          <w:sz w:val="24"/>
          <w:szCs w:val="24"/>
        </w:rPr>
        <w:t xml:space="preserve"> ed)</w:t>
      </w:r>
      <w:r w:rsidR="00057DE2" w:rsidRPr="00057DE2">
        <w:rPr>
          <w:rFonts w:ascii="Times New Roman" w:hAnsi="Times New Roman"/>
          <w:sz w:val="24"/>
          <w:szCs w:val="24"/>
        </w:rPr>
        <w:t xml:space="preserve">. London: </w:t>
      </w:r>
      <w:r w:rsidRPr="00057DE2">
        <w:rPr>
          <w:rFonts w:ascii="Times New Roman" w:hAnsi="Times New Roman"/>
          <w:sz w:val="24"/>
          <w:szCs w:val="24"/>
        </w:rPr>
        <w:t>Cengage</w:t>
      </w:r>
    </w:p>
    <w:p w14:paraId="6E4C921D" w14:textId="0A8E5A93" w:rsidR="00C96A11" w:rsidRPr="00C96A11" w:rsidRDefault="00C96A11" w:rsidP="00C96A11">
      <w:pPr>
        <w:rPr>
          <w:rFonts w:ascii="Times New Roman" w:hAnsi="Times New Roman"/>
          <w:sz w:val="24"/>
          <w:szCs w:val="24"/>
        </w:rPr>
      </w:pPr>
    </w:p>
    <w:p w14:paraId="7AEE7EF8" w14:textId="503DB345" w:rsidR="00C96A11" w:rsidRPr="00C44FA1" w:rsidRDefault="00C96A11" w:rsidP="00C96A11">
      <w:pPr>
        <w:rPr>
          <w:rFonts w:ascii="Times New Roman" w:hAnsi="Times New Roman"/>
          <w:sz w:val="24"/>
          <w:szCs w:val="24"/>
          <w:shd w:val="clear" w:color="auto" w:fill="FFFFFF"/>
        </w:rPr>
      </w:pPr>
      <w:proofErr w:type="spellStart"/>
      <w:r w:rsidRPr="00C96A11">
        <w:rPr>
          <w:rFonts w:ascii="Times New Roman" w:hAnsi="Times New Roman"/>
          <w:sz w:val="24"/>
          <w:szCs w:val="24"/>
          <w:shd w:val="clear" w:color="auto" w:fill="FFFFFF"/>
        </w:rPr>
        <w:t>Fluss</w:t>
      </w:r>
      <w:proofErr w:type="spellEnd"/>
      <w:r w:rsidRPr="00C96A11">
        <w:rPr>
          <w:rFonts w:ascii="Times New Roman" w:hAnsi="Times New Roman"/>
          <w:sz w:val="24"/>
          <w:szCs w:val="24"/>
          <w:shd w:val="clear" w:color="auto" w:fill="FFFFFF"/>
        </w:rPr>
        <w:t>, D</w:t>
      </w:r>
      <w:r>
        <w:rPr>
          <w:rFonts w:ascii="Times New Roman" w:hAnsi="Times New Roman"/>
          <w:sz w:val="24"/>
          <w:szCs w:val="24"/>
          <w:shd w:val="clear" w:color="auto" w:fill="FFFFFF"/>
        </w:rPr>
        <w:t>.</w:t>
      </w:r>
      <w:r w:rsidRPr="00C96A11">
        <w:rPr>
          <w:rFonts w:ascii="Times New Roman" w:hAnsi="Times New Roman"/>
          <w:sz w:val="24"/>
          <w:szCs w:val="24"/>
          <w:shd w:val="clear" w:color="auto" w:fill="FFFFFF"/>
        </w:rPr>
        <w:t>,</w:t>
      </w:r>
      <w:r>
        <w:rPr>
          <w:rFonts w:ascii="Times New Roman" w:hAnsi="Times New Roman"/>
          <w:sz w:val="24"/>
          <w:szCs w:val="24"/>
          <w:shd w:val="clear" w:color="auto" w:fill="FFFFFF"/>
        </w:rPr>
        <w:t xml:space="preserve"> </w:t>
      </w:r>
      <w:r w:rsidRPr="00C96A11">
        <w:rPr>
          <w:rFonts w:ascii="Times New Roman" w:hAnsi="Times New Roman"/>
          <w:sz w:val="24"/>
          <w:szCs w:val="24"/>
          <w:shd w:val="clear" w:color="auto" w:fill="FFFFFF"/>
        </w:rPr>
        <w:t>2019.</w:t>
      </w:r>
      <w:r w:rsidRPr="00C96A11">
        <w:rPr>
          <w:rFonts w:ascii="Times New Roman" w:hAnsi="Times New Roman"/>
          <w:sz w:val="24"/>
          <w:szCs w:val="24"/>
        </w:rPr>
        <w:t xml:space="preserve"> </w:t>
      </w:r>
      <w:r w:rsidRPr="00C96A11">
        <w:rPr>
          <w:rFonts w:ascii="Times New Roman" w:hAnsi="Times New Roman"/>
          <w:sz w:val="24"/>
          <w:szCs w:val="24"/>
          <w:shd w:val="clear" w:color="auto" w:fill="FFFFFF"/>
        </w:rPr>
        <w:t xml:space="preserve">The Workforce Optimization Market Adapts to Ever-Changing Rules of the Road: A rapidly changing business landscape, featuring AI, automation, and employee-centricity, leads </w:t>
      </w:r>
      <w:proofErr w:type="gramStart"/>
      <w:r w:rsidRPr="00C96A11">
        <w:rPr>
          <w:rFonts w:ascii="Times New Roman" w:hAnsi="Times New Roman"/>
          <w:sz w:val="24"/>
          <w:szCs w:val="24"/>
          <w:shd w:val="clear" w:color="auto" w:fill="FFFFFF"/>
        </w:rPr>
        <w:t>to  complex</w:t>
      </w:r>
      <w:proofErr w:type="gramEnd"/>
      <w:r w:rsidRPr="00C96A11">
        <w:rPr>
          <w:rFonts w:ascii="Times New Roman" w:hAnsi="Times New Roman"/>
          <w:sz w:val="24"/>
          <w:szCs w:val="24"/>
          <w:shd w:val="clear" w:color="auto" w:fill="FFFFFF"/>
        </w:rPr>
        <w:t xml:space="preserve"> customer journeys for vendors and companies alike. </w:t>
      </w:r>
      <w:r w:rsidRPr="00C96A11">
        <w:rPr>
          <w:rFonts w:ascii="Times New Roman" w:hAnsi="Times New Roman"/>
          <w:i/>
          <w:iCs/>
          <w:sz w:val="24"/>
          <w:szCs w:val="24"/>
          <w:shd w:val="clear" w:color="auto" w:fill="FFFFFF"/>
        </w:rPr>
        <w:t>CRM Magazine</w:t>
      </w:r>
      <w:r w:rsidRPr="00C96A11">
        <w:rPr>
          <w:rFonts w:ascii="Times New Roman" w:hAnsi="Times New Roman"/>
          <w:sz w:val="24"/>
          <w:szCs w:val="24"/>
          <w:shd w:val="clear" w:color="auto" w:fill="FFFFFF"/>
        </w:rPr>
        <w:t xml:space="preserve"> [</w:t>
      </w:r>
      <w:proofErr w:type="gramStart"/>
      <w:r w:rsidRPr="00C96A11">
        <w:rPr>
          <w:rFonts w:ascii="Times New Roman" w:hAnsi="Times New Roman"/>
          <w:sz w:val="24"/>
          <w:szCs w:val="24"/>
          <w:shd w:val="clear" w:color="auto" w:fill="FFFFFF"/>
        </w:rPr>
        <w:t xml:space="preserve">article] </w:t>
      </w:r>
      <w:r w:rsidRPr="00C96A11">
        <w:rPr>
          <w:rFonts w:ascii="Times New Roman" w:hAnsi="Times New Roman"/>
          <w:color w:val="535353"/>
          <w:sz w:val="24"/>
          <w:szCs w:val="24"/>
        </w:rPr>
        <w:t> pp.</w:t>
      </w:r>
      <w:proofErr w:type="gramEnd"/>
      <w:r w:rsidRPr="00C96A11">
        <w:rPr>
          <w:rFonts w:ascii="Times New Roman" w:hAnsi="Times New Roman"/>
          <w:color w:val="535353"/>
          <w:sz w:val="24"/>
          <w:szCs w:val="24"/>
        </w:rPr>
        <w:t>34-35.</w:t>
      </w:r>
      <w:r w:rsidRPr="00C96A11">
        <w:rPr>
          <w:rFonts w:ascii="Times New Roman" w:hAnsi="Times New Roman"/>
          <w:sz w:val="24"/>
          <w:szCs w:val="24"/>
          <w:shd w:val="clear" w:color="auto" w:fill="FFFFFF"/>
        </w:rPr>
        <w:t xml:space="preserve"> Available through UWTSD Library website: &lt;</w:t>
      </w:r>
      <w:r w:rsidRPr="00C96A11">
        <w:rPr>
          <w:rFonts w:ascii="Times New Roman" w:hAnsi="Times New Roman"/>
          <w:sz w:val="24"/>
          <w:szCs w:val="24"/>
          <w:shd w:val="clear" w:color="auto" w:fill="FFFFFF"/>
        </w:rPr>
        <w:fldChar w:fldCharType="begin"/>
      </w:r>
      <w:r w:rsidRPr="00C96A11">
        <w:rPr>
          <w:rFonts w:ascii="Times New Roman" w:hAnsi="Times New Roman"/>
          <w:sz w:val="24"/>
          <w:szCs w:val="24"/>
          <w:shd w:val="clear" w:color="auto" w:fill="FFFFFF"/>
        </w:rPr>
        <w:instrText xml:space="preserve"> HYPERLINK "</w:instrText>
      </w:r>
      <w:r w:rsidRPr="00C44FA1">
        <w:rPr>
          <w:rFonts w:ascii="Times New Roman" w:hAnsi="Times New Roman"/>
          <w:sz w:val="24"/>
          <w:szCs w:val="24"/>
          <w:shd w:val="clear" w:color="auto" w:fill="FFFFFF"/>
        </w:rPr>
        <w:instrText>https://www.uwtsd.ac.uk </w:instrText>
      </w:r>
      <w:r w:rsidRPr="00C96A11">
        <w:rPr>
          <w:rFonts w:ascii="Times New Roman" w:hAnsi="Times New Roman"/>
          <w:sz w:val="24"/>
          <w:szCs w:val="24"/>
          <w:shd w:val="clear" w:color="auto" w:fill="FFFFFF"/>
        </w:rPr>
        <w:instrText xml:space="preserve">&gt;  [Accessed on 28 December 2019]                                                                                                                                                                                     </w:instrText>
      </w:r>
    </w:p>
    <w:p w14:paraId="2A89E32F" w14:textId="5FEEAAF1" w:rsidR="00C96A11" w:rsidRPr="00C44FA1" w:rsidRDefault="00C96A11" w:rsidP="00C96A11">
      <w:pPr>
        <w:rPr>
          <w:rStyle w:val="Hyperlink"/>
          <w:rFonts w:ascii="Times New Roman" w:hAnsi="Times New Roman"/>
          <w:sz w:val="24"/>
          <w:szCs w:val="24"/>
          <w:shd w:val="clear" w:color="auto" w:fill="FFFFFF"/>
        </w:rPr>
      </w:pPr>
      <w:r w:rsidRPr="00C96A11">
        <w:rPr>
          <w:rFonts w:ascii="Times New Roman" w:hAnsi="Times New Roman"/>
          <w:sz w:val="24"/>
          <w:szCs w:val="24"/>
          <w:shd w:val="clear" w:color="auto" w:fill="FFFFFF"/>
        </w:rPr>
        <w:instrText xml:space="preserve">" </w:instrText>
      </w:r>
      <w:r w:rsidRPr="00C96A11">
        <w:rPr>
          <w:rFonts w:ascii="Times New Roman" w:hAnsi="Times New Roman"/>
          <w:sz w:val="24"/>
          <w:szCs w:val="24"/>
          <w:shd w:val="clear" w:color="auto" w:fill="FFFFFF"/>
        </w:rPr>
        <w:fldChar w:fldCharType="separate"/>
      </w:r>
      <w:r w:rsidRPr="00C44FA1">
        <w:rPr>
          <w:rStyle w:val="Hyperlink"/>
          <w:rFonts w:ascii="Times New Roman" w:hAnsi="Times New Roman"/>
          <w:sz w:val="24"/>
          <w:szCs w:val="24"/>
          <w:shd w:val="clear" w:color="auto" w:fill="FFFFFF"/>
        </w:rPr>
        <w:t>https://www.uwtsd.ac.uk </w:t>
      </w:r>
      <w:r w:rsidRPr="00C96A11">
        <w:rPr>
          <w:rStyle w:val="Hyperlink"/>
          <w:rFonts w:ascii="Times New Roman" w:hAnsi="Times New Roman"/>
          <w:sz w:val="24"/>
          <w:szCs w:val="24"/>
          <w:shd w:val="clear" w:color="auto" w:fill="FFFFFF"/>
        </w:rPr>
        <w:t xml:space="preserve">&gt;  [Accessed on 28 December 2019]      </w:t>
      </w:r>
      <w:r w:rsidRPr="00C96A11">
        <w:rPr>
          <w:rStyle w:val="Hyperlink"/>
          <w:rFonts w:ascii="Times New Roman" w:hAnsi="Times New Roman"/>
          <w:sz w:val="24"/>
          <w:szCs w:val="24"/>
          <w:shd w:val="clear" w:color="auto" w:fill="FFFFFF"/>
        </w:rPr>
        <w:t xml:space="preserve">            </w:t>
      </w:r>
      <w:r w:rsidRPr="00C96A11">
        <w:rPr>
          <w:rStyle w:val="Hyperlink"/>
          <w:rFonts w:ascii="Times New Roman" w:hAnsi="Times New Roman"/>
          <w:sz w:val="24"/>
          <w:szCs w:val="24"/>
          <w:shd w:val="clear" w:color="auto" w:fill="FFFFFF"/>
        </w:rPr>
        <w:t xml:space="preserve">                                                                                                                                                                               </w:t>
      </w:r>
    </w:p>
    <w:p w14:paraId="12356C95" w14:textId="6220C3CE" w:rsidR="00C96A11" w:rsidRPr="00C96A11" w:rsidRDefault="00C96A11" w:rsidP="00C96A11">
      <w:pPr>
        <w:rPr>
          <w:rFonts w:ascii="Times New Roman" w:hAnsi="Times New Roman"/>
          <w:sz w:val="24"/>
          <w:szCs w:val="24"/>
          <w:shd w:val="clear" w:color="auto" w:fill="FFFFFF"/>
        </w:rPr>
      </w:pPr>
      <w:r w:rsidRPr="00C96A11">
        <w:rPr>
          <w:rFonts w:ascii="Times New Roman" w:hAnsi="Times New Roman"/>
          <w:sz w:val="24"/>
          <w:szCs w:val="24"/>
          <w:shd w:val="clear" w:color="auto" w:fill="FFFFFF"/>
        </w:rPr>
        <w:fldChar w:fldCharType="end"/>
      </w:r>
    </w:p>
    <w:p w14:paraId="303C6F31" w14:textId="53812A66" w:rsidR="00C96A11" w:rsidRDefault="00C96A11" w:rsidP="00C96A11">
      <w:pPr>
        <w:jc w:val="left"/>
        <w:rPr>
          <w:rFonts w:ascii="Times New Roman" w:hAnsi="Times New Roman"/>
          <w:sz w:val="24"/>
          <w:szCs w:val="24"/>
        </w:rPr>
      </w:pPr>
      <w:hyperlink r:id="rId20" w:tooltip="Posts by Ellen Hammett" w:history="1">
        <w:r w:rsidRPr="00C96A11">
          <w:rPr>
            <w:rStyle w:val="Hyperlink"/>
            <w:rFonts w:ascii="Times New Roman" w:hAnsi="Times New Roman"/>
            <w:color w:val="auto"/>
            <w:sz w:val="24"/>
            <w:szCs w:val="24"/>
            <w:u w:val="none"/>
          </w:rPr>
          <w:t>Hammett</w:t>
        </w:r>
      </w:hyperlink>
      <w:r w:rsidRPr="00C96A11">
        <w:rPr>
          <w:rFonts w:ascii="Times New Roman" w:hAnsi="Times New Roman"/>
          <w:sz w:val="24"/>
          <w:szCs w:val="24"/>
        </w:rPr>
        <w:t>,E</w:t>
      </w:r>
      <w:r>
        <w:rPr>
          <w:rFonts w:ascii="Times New Roman" w:hAnsi="Times New Roman"/>
          <w:sz w:val="24"/>
          <w:szCs w:val="24"/>
        </w:rPr>
        <w:t>.</w:t>
      </w:r>
      <w:r w:rsidRPr="00C96A11">
        <w:rPr>
          <w:rFonts w:ascii="Times New Roman" w:hAnsi="Times New Roman"/>
          <w:sz w:val="24"/>
          <w:szCs w:val="24"/>
        </w:rPr>
        <w:t>,</w:t>
      </w:r>
      <w:r>
        <w:rPr>
          <w:rFonts w:ascii="Times New Roman" w:hAnsi="Times New Roman"/>
          <w:sz w:val="24"/>
          <w:szCs w:val="24"/>
        </w:rPr>
        <w:t xml:space="preserve"> </w:t>
      </w:r>
      <w:r w:rsidRPr="00C96A11">
        <w:rPr>
          <w:rFonts w:ascii="Times New Roman" w:hAnsi="Times New Roman"/>
          <w:sz w:val="24"/>
          <w:szCs w:val="24"/>
        </w:rPr>
        <w:t xml:space="preserve">2019. </w:t>
      </w:r>
      <w:r w:rsidRPr="00C96A11">
        <w:rPr>
          <w:rFonts w:ascii="Times New Roman" w:hAnsi="Times New Roman"/>
          <w:color w:val="3C3C3C"/>
          <w:sz w:val="24"/>
          <w:szCs w:val="24"/>
        </w:rPr>
        <w:t xml:space="preserve">John Lewis, Ikea and M&amp;S top UK brand health rankings. </w:t>
      </w:r>
      <w:r w:rsidRPr="00C96A11">
        <w:rPr>
          <w:rFonts w:ascii="Times New Roman" w:hAnsi="Times New Roman"/>
          <w:i/>
          <w:iCs/>
          <w:color w:val="3C3C3C"/>
          <w:sz w:val="24"/>
          <w:szCs w:val="24"/>
        </w:rPr>
        <w:t>Marketing Week</w:t>
      </w:r>
      <w:r w:rsidRPr="00C96A11">
        <w:rPr>
          <w:rFonts w:ascii="Times New Roman" w:hAnsi="Times New Roman"/>
          <w:color w:val="3C3C3C"/>
          <w:sz w:val="24"/>
          <w:szCs w:val="24"/>
        </w:rPr>
        <w:t>, [online] Available</w:t>
      </w:r>
      <w:r w:rsidRPr="00C96A11">
        <w:rPr>
          <w:rFonts w:ascii="Times New Roman" w:hAnsi="Times New Roman"/>
          <w:color w:val="3C3C3C"/>
          <w:sz w:val="24"/>
          <w:szCs w:val="24"/>
        </w:rPr>
        <w:t xml:space="preserve"> </w:t>
      </w:r>
      <w:r w:rsidRPr="00C96A11">
        <w:rPr>
          <w:rFonts w:ascii="Times New Roman" w:hAnsi="Times New Roman"/>
          <w:color w:val="3C3C3C"/>
          <w:sz w:val="24"/>
          <w:szCs w:val="24"/>
        </w:rPr>
        <w:t>at: &lt;</w:t>
      </w:r>
      <w:hyperlink r:id="rId21" w:history="1">
        <w:r w:rsidRPr="00C96A11">
          <w:rPr>
            <w:rFonts w:ascii="Times New Roman" w:hAnsi="Times New Roman"/>
            <w:color w:val="0000FF"/>
            <w:sz w:val="24"/>
            <w:szCs w:val="24"/>
            <w:u w:val="single"/>
          </w:rPr>
          <w:t>https://www.marketingweek.com/john-lewis-ikea-ms-top-brand-health-rankings/</w:t>
        </w:r>
      </w:hyperlink>
      <w:r w:rsidRPr="00C96A11">
        <w:rPr>
          <w:rFonts w:ascii="Times New Roman" w:hAnsi="Times New Roman"/>
          <w:sz w:val="24"/>
          <w:szCs w:val="24"/>
        </w:rPr>
        <w:t>&gt; [Accessed on 28 December 2019]</w:t>
      </w:r>
    </w:p>
    <w:p w14:paraId="60CB1505" w14:textId="77777777" w:rsidR="00C96A11" w:rsidRPr="00C96A11" w:rsidRDefault="00C96A11" w:rsidP="00674AE2">
      <w:pPr>
        <w:rPr>
          <w:rStyle w:val="Hyperlink"/>
          <w:rFonts w:ascii="Times New Roman" w:hAnsi="Times New Roman"/>
          <w:b/>
          <w:bCs/>
          <w:sz w:val="24"/>
          <w:szCs w:val="24"/>
          <w:shd w:val="clear" w:color="auto" w:fill="FFFFFF"/>
        </w:rPr>
      </w:pPr>
    </w:p>
    <w:p w14:paraId="10976464" w14:textId="77777777" w:rsidR="002047A7" w:rsidRPr="00C96A11" w:rsidRDefault="002047A7" w:rsidP="002047A7">
      <w:pPr>
        <w:rPr>
          <w:rFonts w:ascii="Times New Roman" w:hAnsi="Times New Roman"/>
          <w:sz w:val="24"/>
          <w:szCs w:val="24"/>
        </w:rPr>
      </w:pPr>
      <w:r w:rsidRPr="00C96A11">
        <w:rPr>
          <w:rFonts w:ascii="Times New Roman" w:hAnsi="Times New Roman"/>
          <w:sz w:val="24"/>
          <w:szCs w:val="24"/>
        </w:rPr>
        <w:t xml:space="preserve">Hooley, G.J., Saunders, J.A. &amp; Piercy N.F. (2009) </w:t>
      </w:r>
      <w:r w:rsidRPr="00C96A11">
        <w:rPr>
          <w:rFonts w:ascii="Times New Roman" w:hAnsi="Times New Roman"/>
          <w:i/>
          <w:iCs/>
          <w:sz w:val="24"/>
          <w:szCs w:val="24"/>
        </w:rPr>
        <w:t>Marketing Strategy and Competitive Positioning</w:t>
      </w:r>
      <w:r w:rsidRPr="00C96A11">
        <w:rPr>
          <w:rFonts w:ascii="Times New Roman" w:hAnsi="Times New Roman"/>
          <w:sz w:val="24"/>
          <w:szCs w:val="24"/>
        </w:rPr>
        <w:t>, Essex, Prentice Hall International</w:t>
      </w:r>
    </w:p>
    <w:p w14:paraId="3A2DBDDF" w14:textId="77777777" w:rsidR="002047A7" w:rsidRPr="00C96A11" w:rsidRDefault="002047A7" w:rsidP="002047A7">
      <w:pPr>
        <w:rPr>
          <w:rFonts w:ascii="Times New Roman" w:hAnsi="Times New Roman"/>
          <w:sz w:val="24"/>
          <w:szCs w:val="24"/>
        </w:rPr>
      </w:pPr>
    </w:p>
    <w:p w14:paraId="37340BC8" w14:textId="3F77D5A1" w:rsidR="00BC6E79" w:rsidRPr="00C96A11" w:rsidRDefault="00BC6E79" w:rsidP="00BC6E79">
      <w:pPr>
        <w:rPr>
          <w:rStyle w:val="Hyperlink"/>
          <w:rFonts w:ascii="Times New Roman" w:hAnsi="Times New Roman"/>
          <w:color w:val="auto"/>
          <w:sz w:val="24"/>
          <w:szCs w:val="24"/>
          <w:u w:val="none"/>
          <w:shd w:val="clear" w:color="auto" w:fill="FFFFFF"/>
        </w:rPr>
      </w:pPr>
      <w:r w:rsidRPr="00C96A11">
        <w:rPr>
          <w:rFonts w:ascii="Times New Roman" w:hAnsi="Times New Roman"/>
          <w:sz w:val="24"/>
          <w:szCs w:val="24"/>
        </w:rPr>
        <w:t xml:space="preserve">IKEA, n.d. </w:t>
      </w:r>
      <w:r w:rsidRPr="00C96A11">
        <w:rPr>
          <w:rFonts w:ascii="Times New Roman" w:hAnsi="Times New Roman"/>
          <w:i/>
          <w:iCs/>
          <w:sz w:val="24"/>
          <w:szCs w:val="24"/>
        </w:rPr>
        <w:t xml:space="preserve">IKEA Map. </w:t>
      </w:r>
      <w:r w:rsidRPr="00C96A11">
        <w:rPr>
          <w:rFonts w:ascii="Times New Roman" w:hAnsi="Times New Roman"/>
          <w:sz w:val="24"/>
          <w:szCs w:val="24"/>
        </w:rPr>
        <w:t>[online] Available at: &lt;</w:t>
      </w:r>
      <w:hyperlink r:id="rId22" w:history="1">
        <w:r w:rsidRPr="00C96A11">
          <w:rPr>
            <w:rStyle w:val="Hyperlink"/>
            <w:rFonts w:ascii="Times New Roman" w:hAnsi="Times New Roman"/>
            <w:sz w:val="24"/>
            <w:szCs w:val="24"/>
            <w:shd w:val="clear" w:color="auto" w:fill="FFFFFF"/>
          </w:rPr>
          <w:t>https://m.ikea.com/au/en/stores/tempe/storemap/</w:t>
        </w:r>
      </w:hyperlink>
      <w:r w:rsidRPr="00C96A11">
        <w:rPr>
          <w:rStyle w:val="Hyperlink"/>
          <w:rFonts w:ascii="Times New Roman" w:hAnsi="Times New Roman"/>
          <w:color w:val="auto"/>
          <w:sz w:val="24"/>
          <w:szCs w:val="24"/>
          <w:shd w:val="clear" w:color="auto" w:fill="FFFFFF"/>
        </w:rPr>
        <w:t xml:space="preserve">&gt; </w:t>
      </w:r>
      <w:r w:rsidR="00F62BAB" w:rsidRPr="00C96A11">
        <w:rPr>
          <w:rStyle w:val="Hyperlink"/>
          <w:rFonts w:ascii="Times New Roman" w:hAnsi="Times New Roman"/>
          <w:color w:val="auto"/>
          <w:sz w:val="24"/>
          <w:szCs w:val="24"/>
          <w:shd w:val="clear" w:color="auto" w:fill="FFFFFF"/>
        </w:rPr>
        <w:t xml:space="preserve"> </w:t>
      </w:r>
      <w:r w:rsidRPr="00C96A11">
        <w:rPr>
          <w:rStyle w:val="Hyperlink"/>
          <w:rFonts w:ascii="Times New Roman" w:hAnsi="Times New Roman"/>
          <w:color w:val="auto"/>
          <w:sz w:val="24"/>
          <w:szCs w:val="24"/>
          <w:u w:val="none"/>
          <w:shd w:val="clear" w:color="auto" w:fill="FFFFFF"/>
        </w:rPr>
        <w:t>[Accessed on 27 December 2019]</w:t>
      </w:r>
    </w:p>
    <w:p w14:paraId="734B5A93" w14:textId="2CDEB87B" w:rsidR="00C96A11" w:rsidRPr="00C96A11" w:rsidRDefault="00C96A11" w:rsidP="00BC6E79">
      <w:pPr>
        <w:rPr>
          <w:rStyle w:val="Hyperlink"/>
          <w:rFonts w:ascii="Times New Roman" w:hAnsi="Times New Roman"/>
          <w:color w:val="auto"/>
          <w:sz w:val="24"/>
          <w:szCs w:val="24"/>
          <w:u w:val="none"/>
          <w:shd w:val="clear" w:color="auto" w:fill="FFFFFF"/>
        </w:rPr>
      </w:pPr>
    </w:p>
    <w:p w14:paraId="0B408237" w14:textId="2A52023D" w:rsidR="00C96A11" w:rsidRDefault="00C96A11" w:rsidP="00C96A11">
      <w:pPr>
        <w:jc w:val="left"/>
        <w:rPr>
          <w:rFonts w:ascii="Times New Roman" w:hAnsi="Times New Roman"/>
          <w:sz w:val="24"/>
          <w:szCs w:val="24"/>
        </w:rPr>
      </w:pPr>
      <w:r w:rsidRPr="00C96A11">
        <w:rPr>
          <w:rFonts w:ascii="Times New Roman" w:hAnsi="Times New Roman"/>
          <w:sz w:val="24"/>
          <w:szCs w:val="24"/>
        </w:rPr>
        <w:t>MarketLine,</w:t>
      </w:r>
      <w:r>
        <w:rPr>
          <w:rFonts w:ascii="Times New Roman" w:hAnsi="Times New Roman"/>
          <w:sz w:val="24"/>
          <w:szCs w:val="24"/>
        </w:rPr>
        <w:t xml:space="preserve"> </w:t>
      </w:r>
      <w:r w:rsidRPr="00C96A11">
        <w:rPr>
          <w:rFonts w:ascii="Times New Roman" w:hAnsi="Times New Roman"/>
          <w:sz w:val="24"/>
          <w:szCs w:val="24"/>
        </w:rPr>
        <w:t xml:space="preserve">2018. Furniture &amp; Floor Coverings in the United Kingdom. </w:t>
      </w:r>
      <w:r w:rsidRPr="00C96A11">
        <w:rPr>
          <w:rFonts w:ascii="Times New Roman" w:hAnsi="Times New Roman"/>
          <w:i/>
          <w:iCs/>
          <w:sz w:val="24"/>
          <w:szCs w:val="24"/>
        </w:rPr>
        <w:t xml:space="preserve">MarketLine, </w:t>
      </w:r>
      <w:r w:rsidRPr="00C96A11">
        <w:rPr>
          <w:rFonts w:ascii="Times New Roman" w:hAnsi="Times New Roman"/>
          <w:sz w:val="24"/>
          <w:szCs w:val="24"/>
        </w:rPr>
        <w:t xml:space="preserve">[online] Available at: </w:t>
      </w:r>
      <w:r w:rsidR="00B05D4A">
        <w:rPr>
          <w:rFonts w:ascii="Times New Roman" w:hAnsi="Times New Roman"/>
          <w:sz w:val="24"/>
          <w:szCs w:val="24"/>
        </w:rPr>
        <w:t>&lt;</w:t>
      </w:r>
      <w:hyperlink r:id="rId23" w:history="1">
        <w:r w:rsidR="00B05D4A" w:rsidRPr="00385212">
          <w:rPr>
            <w:rStyle w:val="Hyperlink"/>
            <w:rFonts w:ascii="Times New Roman" w:hAnsi="Times New Roman"/>
            <w:sz w:val="24"/>
            <w:szCs w:val="24"/>
          </w:rPr>
          <w:t>http://store.marketline.com/report/</w:t>
        </w:r>
        <w:r w:rsidR="00B05D4A" w:rsidRPr="00385212">
          <w:rPr>
            <w:rStyle w:val="Hyperlink"/>
            <w:rFonts w:ascii="Times New Roman" w:hAnsi="Times New Roman"/>
            <w:sz w:val="24"/>
            <w:szCs w:val="24"/>
          </w:rPr>
          <w:t>m</w:t>
        </w:r>
        <w:r w:rsidR="00B05D4A" w:rsidRPr="00385212">
          <w:rPr>
            <w:rStyle w:val="Hyperlink"/>
            <w:rFonts w:ascii="Times New Roman" w:hAnsi="Times New Roman"/>
            <w:sz w:val="24"/>
            <w:szCs w:val="24"/>
          </w:rPr>
          <w:t>lohme7153--global-furniture-floor-coverings/</w:t>
        </w:r>
      </w:hyperlink>
      <w:r w:rsidR="00B05D4A">
        <w:rPr>
          <w:rFonts w:ascii="Times New Roman" w:hAnsi="Times New Roman"/>
          <w:sz w:val="24"/>
          <w:szCs w:val="24"/>
        </w:rPr>
        <w:t>&gt;</w:t>
      </w:r>
      <w:r w:rsidRPr="00C96A11">
        <w:rPr>
          <w:rFonts w:ascii="Times New Roman" w:hAnsi="Times New Roman"/>
          <w:sz w:val="24"/>
          <w:szCs w:val="24"/>
        </w:rPr>
        <w:t>[Accessed on 26 December 2019]</w:t>
      </w:r>
    </w:p>
    <w:p w14:paraId="5735BBDA" w14:textId="44164960" w:rsidR="00B05D4A" w:rsidRDefault="00B05D4A" w:rsidP="00C96A11">
      <w:pPr>
        <w:jc w:val="left"/>
        <w:rPr>
          <w:rFonts w:ascii="Times New Roman" w:hAnsi="Times New Roman"/>
          <w:sz w:val="24"/>
          <w:szCs w:val="24"/>
        </w:rPr>
      </w:pPr>
    </w:p>
    <w:p w14:paraId="2609B607" w14:textId="05B430B4" w:rsidR="00B05D4A" w:rsidRDefault="00B05D4A" w:rsidP="00C96A11">
      <w:pPr>
        <w:jc w:val="left"/>
        <w:rPr>
          <w:rFonts w:ascii="Times New Roman" w:hAnsi="Times New Roman"/>
          <w:sz w:val="24"/>
          <w:szCs w:val="24"/>
        </w:rPr>
      </w:pPr>
      <w:r>
        <w:rPr>
          <w:rFonts w:ascii="Times New Roman" w:hAnsi="Times New Roman"/>
          <w:sz w:val="24"/>
          <w:szCs w:val="24"/>
        </w:rPr>
        <w:lastRenderedPageBreak/>
        <w:t xml:space="preserve">MarketLine, 2015. </w:t>
      </w:r>
      <w:r w:rsidRPr="00B05D4A">
        <w:rPr>
          <w:rFonts w:ascii="Times New Roman" w:hAnsi="Times New Roman"/>
          <w:sz w:val="24"/>
          <w:szCs w:val="24"/>
        </w:rPr>
        <w:t>IKEA Group</w:t>
      </w:r>
      <w:r>
        <w:rPr>
          <w:rFonts w:ascii="Times New Roman" w:hAnsi="Times New Roman"/>
          <w:sz w:val="24"/>
          <w:szCs w:val="24"/>
        </w:rPr>
        <w:t xml:space="preserve"> </w:t>
      </w:r>
      <w:r w:rsidRPr="00B05D4A">
        <w:rPr>
          <w:rFonts w:ascii="Times New Roman" w:hAnsi="Times New Roman"/>
          <w:sz w:val="24"/>
          <w:szCs w:val="24"/>
        </w:rPr>
        <w:t>Profitable growth through diversity</w:t>
      </w:r>
      <w:r>
        <w:rPr>
          <w:rFonts w:ascii="Times New Roman" w:hAnsi="Times New Roman"/>
          <w:sz w:val="24"/>
          <w:szCs w:val="24"/>
        </w:rPr>
        <w:t xml:space="preserve">. </w:t>
      </w:r>
      <w:r>
        <w:rPr>
          <w:rFonts w:ascii="Times New Roman" w:hAnsi="Times New Roman"/>
          <w:i/>
          <w:iCs/>
          <w:sz w:val="24"/>
          <w:szCs w:val="24"/>
        </w:rPr>
        <w:t xml:space="preserve">MarketLine, </w:t>
      </w:r>
      <w:r>
        <w:rPr>
          <w:rFonts w:ascii="Times New Roman" w:hAnsi="Times New Roman"/>
          <w:sz w:val="24"/>
          <w:szCs w:val="24"/>
        </w:rPr>
        <w:t>[online] Available at: &lt;</w:t>
      </w:r>
      <w:hyperlink r:id="rId24" w:history="1">
        <w:r w:rsidRPr="00385212">
          <w:rPr>
            <w:rStyle w:val="Hyperlink"/>
            <w:rFonts w:ascii="Times New Roman" w:hAnsi="Times New Roman"/>
            <w:sz w:val="24"/>
            <w:szCs w:val="24"/>
          </w:rPr>
          <w:t>http://store.marketli</w:t>
        </w:r>
        <w:r w:rsidRPr="00385212">
          <w:rPr>
            <w:rStyle w:val="Hyperlink"/>
            <w:rFonts w:ascii="Times New Roman" w:hAnsi="Times New Roman"/>
            <w:sz w:val="24"/>
            <w:szCs w:val="24"/>
          </w:rPr>
          <w:t>n</w:t>
        </w:r>
        <w:r w:rsidRPr="00385212">
          <w:rPr>
            <w:rStyle w:val="Hyperlink"/>
            <w:rFonts w:ascii="Times New Roman" w:hAnsi="Times New Roman"/>
            <w:sz w:val="24"/>
            <w:szCs w:val="24"/>
          </w:rPr>
          <w:t>e.com/report/ml00019-011--ikea-group-profitable-growth-through-diversity/</w:t>
        </w:r>
      </w:hyperlink>
      <w:r>
        <w:rPr>
          <w:rFonts w:ascii="Times New Roman" w:hAnsi="Times New Roman"/>
          <w:sz w:val="24"/>
          <w:szCs w:val="24"/>
        </w:rPr>
        <w:t xml:space="preserve"> &gt; [Accessed on 26 December 2019]</w:t>
      </w:r>
    </w:p>
    <w:p w14:paraId="0C9C1535" w14:textId="77777777" w:rsidR="00E3493E" w:rsidRDefault="00E3493E" w:rsidP="00E3493E">
      <w:pPr>
        <w:jc w:val="left"/>
        <w:rPr>
          <w:rFonts w:ascii="Times New Roman" w:hAnsi="Times New Roman"/>
          <w:sz w:val="24"/>
          <w:szCs w:val="24"/>
        </w:rPr>
      </w:pPr>
    </w:p>
    <w:p w14:paraId="5AE6559D" w14:textId="1DC40DC1" w:rsidR="00E3493E" w:rsidRPr="00E3493E" w:rsidRDefault="00E3493E" w:rsidP="00E3493E">
      <w:pPr>
        <w:jc w:val="left"/>
        <w:rPr>
          <w:rFonts w:ascii="Times New Roman" w:hAnsi="Times New Roman"/>
          <w:sz w:val="24"/>
          <w:szCs w:val="24"/>
          <w:bdr w:val="none" w:sz="0" w:space="0" w:color="auto" w:frame="1"/>
          <w:shd w:val="clear" w:color="auto" w:fill="FFFFFF"/>
        </w:rPr>
      </w:pPr>
      <w:hyperlink r:id="rId25" w:history="1">
        <w:r w:rsidRPr="00E3493E">
          <w:rPr>
            <w:rStyle w:val="Hyperlink"/>
            <w:rFonts w:ascii="Times New Roman" w:hAnsi="Times New Roman"/>
            <w:color w:val="auto"/>
            <w:sz w:val="24"/>
            <w:szCs w:val="24"/>
            <w:u w:val="none"/>
            <w:bdr w:val="none" w:sz="0" w:space="0" w:color="auto" w:frame="1"/>
            <w:shd w:val="clear" w:color="auto" w:fill="FFFFFF"/>
          </w:rPr>
          <w:t>O'Connell</w:t>
        </w:r>
      </w:hyperlink>
      <w:r w:rsidRPr="00E3493E">
        <w:rPr>
          <w:rStyle w:val="contentauthor--name"/>
          <w:rFonts w:ascii="Times New Roman" w:hAnsi="Times New Roman"/>
          <w:sz w:val="24"/>
          <w:szCs w:val="24"/>
          <w:bdr w:val="none" w:sz="0" w:space="0" w:color="auto" w:frame="1"/>
          <w:shd w:val="clear" w:color="auto" w:fill="FFFFFF"/>
        </w:rPr>
        <w:t>,L.,</w:t>
      </w:r>
      <w:r w:rsidRPr="00E3493E">
        <w:rPr>
          <w:rStyle w:val="contentauthor--date"/>
          <w:rFonts w:ascii="Times New Roman" w:hAnsi="Times New Roman"/>
          <w:sz w:val="24"/>
          <w:szCs w:val="24"/>
          <w:bdr w:val="none" w:sz="0" w:space="0" w:color="auto" w:frame="1"/>
          <w:shd w:val="clear" w:color="auto" w:fill="FFFFFF"/>
        </w:rPr>
        <w:t xml:space="preserve"> 2019</w:t>
      </w:r>
      <w:r>
        <w:rPr>
          <w:rStyle w:val="contentauthor--date"/>
          <w:rFonts w:ascii="Times New Roman" w:hAnsi="Times New Roman"/>
          <w:sz w:val="24"/>
          <w:szCs w:val="24"/>
          <w:bdr w:val="none" w:sz="0" w:space="0" w:color="auto" w:frame="1"/>
          <w:shd w:val="clear" w:color="auto" w:fill="FFFFFF"/>
        </w:rPr>
        <w:t xml:space="preserve">. </w:t>
      </w:r>
      <w:r w:rsidRPr="00E3493E">
        <w:rPr>
          <w:rFonts w:ascii="Times New Roman" w:hAnsi="Times New Roman"/>
          <w:sz w:val="24"/>
          <w:szCs w:val="24"/>
          <w:bdr w:val="none" w:sz="0" w:space="0" w:color="auto" w:frame="1"/>
          <w:shd w:val="clear" w:color="auto" w:fill="FFFFFF"/>
        </w:rPr>
        <w:t>IKEA - Statistics &amp; Facts</w:t>
      </w:r>
      <w:r>
        <w:rPr>
          <w:rFonts w:ascii="Times New Roman" w:hAnsi="Times New Roman"/>
          <w:sz w:val="24"/>
          <w:szCs w:val="24"/>
          <w:bdr w:val="none" w:sz="0" w:space="0" w:color="auto" w:frame="1"/>
          <w:shd w:val="clear" w:color="auto" w:fill="FFFFFF"/>
        </w:rPr>
        <w:t xml:space="preserve">. </w:t>
      </w:r>
      <w:r>
        <w:rPr>
          <w:rFonts w:ascii="Times New Roman" w:hAnsi="Times New Roman"/>
          <w:i/>
          <w:iCs/>
          <w:sz w:val="24"/>
          <w:szCs w:val="24"/>
          <w:bdr w:val="none" w:sz="0" w:space="0" w:color="auto" w:frame="1"/>
          <w:shd w:val="clear" w:color="auto" w:fill="FFFFFF"/>
        </w:rPr>
        <w:t xml:space="preserve">Statista, </w:t>
      </w:r>
      <w:r>
        <w:rPr>
          <w:rFonts w:ascii="Times New Roman" w:hAnsi="Times New Roman"/>
          <w:sz w:val="24"/>
          <w:szCs w:val="24"/>
          <w:bdr w:val="none" w:sz="0" w:space="0" w:color="auto" w:frame="1"/>
          <w:shd w:val="clear" w:color="auto" w:fill="FFFFFF"/>
        </w:rPr>
        <w:t xml:space="preserve">[online] Available at: </w:t>
      </w:r>
      <w:r>
        <w:rPr>
          <w:rFonts w:ascii="Times New Roman" w:hAnsi="Times New Roman"/>
          <w:sz w:val="24"/>
          <w:szCs w:val="24"/>
          <w:bdr w:val="none" w:sz="0" w:space="0" w:color="auto" w:frame="1"/>
          <w:shd w:val="clear" w:color="auto" w:fill="FFFFFF"/>
        </w:rPr>
        <w:t xml:space="preserve">                                   </w:t>
      </w:r>
      <w:r>
        <w:rPr>
          <w:rFonts w:ascii="Times New Roman" w:hAnsi="Times New Roman"/>
          <w:sz w:val="24"/>
          <w:szCs w:val="24"/>
          <w:bdr w:val="none" w:sz="0" w:space="0" w:color="auto" w:frame="1"/>
          <w:shd w:val="clear" w:color="auto" w:fill="FFFFFF"/>
        </w:rPr>
        <w:t>&lt;</w:t>
      </w:r>
      <w:r w:rsidRPr="00E3493E">
        <w:t xml:space="preserve"> </w:t>
      </w:r>
      <w:hyperlink r:id="rId26" w:history="1">
        <w:r>
          <w:rPr>
            <w:rStyle w:val="Hyperlink"/>
          </w:rPr>
          <w:t>https://www.statista.com/topics/</w:t>
        </w:r>
        <w:r>
          <w:rPr>
            <w:rStyle w:val="Hyperlink"/>
          </w:rPr>
          <w:t>1</w:t>
        </w:r>
        <w:r>
          <w:rPr>
            <w:rStyle w:val="Hyperlink"/>
          </w:rPr>
          <w:t>961/ikea/</w:t>
        </w:r>
      </w:hyperlink>
      <w:r>
        <w:t>&gt; [Accessed on 28 December 2019]</w:t>
      </w:r>
    </w:p>
    <w:p w14:paraId="55AF484D" w14:textId="77777777" w:rsidR="00E3493E" w:rsidRDefault="00E3493E" w:rsidP="00C96A11">
      <w:pPr>
        <w:jc w:val="left"/>
        <w:rPr>
          <w:rFonts w:ascii="Times New Roman" w:hAnsi="Times New Roman"/>
          <w:sz w:val="24"/>
          <w:szCs w:val="24"/>
        </w:rPr>
      </w:pPr>
    </w:p>
    <w:p w14:paraId="5050C81F" w14:textId="77777777" w:rsidR="00E3493E" w:rsidRDefault="006F385C" w:rsidP="00674AE2">
      <w:pPr>
        <w:rPr>
          <w:rFonts w:ascii="Times New Roman" w:hAnsi="Times New Roman"/>
          <w:sz w:val="24"/>
          <w:szCs w:val="24"/>
        </w:rPr>
      </w:pPr>
      <w:bookmarkStart w:id="17" w:name="_GoBack"/>
      <w:bookmarkEnd w:id="17"/>
      <w:proofErr w:type="spellStart"/>
      <w:proofErr w:type="gramStart"/>
      <w:r w:rsidRPr="00C96A11">
        <w:rPr>
          <w:rFonts w:ascii="Times New Roman" w:hAnsi="Times New Roman"/>
          <w:sz w:val="24"/>
          <w:szCs w:val="24"/>
        </w:rPr>
        <w:t>Steuer,</w:t>
      </w:r>
      <w:r w:rsidR="002047A7" w:rsidRPr="00C96A11">
        <w:rPr>
          <w:rFonts w:ascii="Times New Roman" w:hAnsi="Times New Roman"/>
          <w:sz w:val="24"/>
          <w:szCs w:val="24"/>
        </w:rPr>
        <w:t>A</w:t>
      </w:r>
      <w:proofErr w:type="spellEnd"/>
      <w:r w:rsidR="00C96A11">
        <w:rPr>
          <w:rFonts w:ascii="Times New Roman" w:hAnsi="Times New Roman"/>
          <w:sz w:val="24"/>
          <w:szCs w:val="24"/>
        </w:rPr>
        <w:t>.</w:t>
      </w:r>
      <w:proofErr w:type="gramEnd"/>
      <w:r w:rsidR="002047A7" w:rsidRPr="00C96A11">
        <w:rPr>
          <w:rFonts w:ascii="Times New Roman" w:hAnsi="Times New Roman"/>
          <w:sz w:val="24"/>
          <w:szCs w:val="24"/>
        </w:rPr>
        <w:t>,</w:t>
      </w:r>
      <w:r w:rsidR="00C96A11">
        <w:rPr>
          <w:rFonts w:ascii="Times New Roman" w:hAnsi="Times New Roman"/>
          <w:sz w:val="24"/>
          <w:szCs w:val="24"/>
        </w:rPr>
        <w:t xml:space="preserve"> </w:t>
      </w:r>
      <w:r w:rsidRPr="00C96A11">
        <w:rPr>
          <w:rFonts w:ascii="Times New Roman" w:hAnsi="Times New Roman"/>
          <w:sz w:val="24"/>
          <w:szCs w:val="24"/>
        </w:rPr>
        <w:t xml:space="preserve">2018. What is Customer Journey Mapping And Why Is It </w:t>
      </w:r>
      <w:proofErr w:type="gramStart"/>
      <w:r w:rsidRPr="00C96A11">
        <w:rPr>
          <w:rFonts w:ascii="Times New Roman" w:hAnsi="Times New Roman"/>
          <w:sz w:val="24"/>
          <w:szCs w:val="24"/>
        </w:rPr>
        <w:t>Important?.</w:t>
      </w:r>
      <w:proofErr w:type="gramEnd"/>
      <w:r w:rsidRPr="00C96A11">
        <w:rPr>
          <w:rFonts w:ascii="Times New Roman" w:hAnsi="Times New Roman"/>
          <w:sz w:val="24"/>
          <w:szCs w:val="24"/>
        </w:rPr>
        <w:t xml:space="preserve"> </w:t>
      </w:r>
      <w:r w:rsidRPr="00C96A11">
        <w:rPr>
          <w:rFonts w:ascii="Times New Roman" w:hAnsi="Times New Roman"/>
          <w:i/>
          <w:iCs/>
          <w:sz w:val="24"/>
          <w:szCs w:val="24"/>
        </w:rPr>
        <w:t>Forbes</w:t>
      </w:r>
      <w:r w:rsidRPr="00C96A11">
        <w:rPr>
          <w:rFonts w:ascii="Times New Roman" w:hAnsi="Times New Roman"/>
          <w:sz w:val="24"/>
          <w:szCs w:val="24"/>
        </w:rPr>
        <w:t>, [online] Available at: &lt;</w:t>
      </w:r>
      <w:hyperlink r:id="rId27" w:anchor="5cc5cdc5a768" w:history="1">
        <w:r w:rsidRPr="00C96A11">
          <w:rPr>
            <w:rStyle w:val="Hyperlink"/>
            <w:rFonts w:ascii="Times New Roman" w:hAnsi="Times New Roman"/>
            <w:sz w:val="24"/>
            <w:szCs w:val="24"/>
          </w:rPr>
          <w:t>https://www.forbes.com/sites/forbesagencycouncil/2018/11/26/what-is-customer-journey-mapping-and-why-is-it-important/#5cc5cdc5a768</w:t>
        </w:r>
      </w:hyperlink>
      <w:r w:rsidRPr="00C96A11">
        <w:rPr>
          <w:rFonts w:ascii="Times New Roman" w:hAnsi="Times New Roman"/>
          <w:sz w:val="24"/>
          <w:szCs w:val="24"/>
        </w:rPr>
        <w:t>&gt;</w:t>
      </w:r>
      <w:r w:rsidR="00B05D4A">
        <w:rPr>
          <w:rFonts w:ascii="Times New Roman" w:hAnsi="Times New Roman"/>
          <w:sz w:val="24"/>
          <w:szCs w:val="24"/>
        </w:rPr>
        <w:t xml:space="preserve">  </w:t>
      </w:r>
    </w:p>
    <w:p w14:paraId="5A54E7FA" w14:textId="74893F5D" w:rsidR="00547CBD" w:rsidRPr="00C96A11" w:rsidRDefault="006F385C" w:rsidP="00674AE2">
      <w:pPr>
        <w:rPr>
          <w:rFonts w:ascii="Times New Roman" w:hAnsi="Times New Roman"/>
          <w:sz w:val="24"/>
          <w:szCs w:val="24"/>
        </w:rPr>
      </w:pPr>
      <w:r w:rsidRPr="00C96A11">
        <w:rPr>
          <w:rFonts w:ascii="Times New Roman" w:hAnsi="Times New Roman"/>
          <w:sz w:val="24"/>
          <w:szCs w:val="24"/>
        </w:rPr>
        <w:t xml:space="preserve"> [Accessed on 27 D</w:t>
      </w:r>
      <w:r w:rsidR="00B05D4A">
        <w:rPr>
          <w:rFonts w:ascii="Times New Roman" w:hAnsi="Times New Roman"/>
          <w:sz w:val="24"/>
          <w:szCs w:val="24"/>
        </w:rPr>
        <w:t>e</w:t>
      </w:r>
      <w:r w:rsidRPr="00C96A11">
        <w:rPr>
          <w:rFonts w:ascii="Times New Roman" w:hAnsi="Times New Roman"/>
          <w:sz w:val="24"/>
          <w:szCs w:val="24"/>
        </w:rPr>
        <w:t>cember 2019]</w:t>
      </w:r>
    </w:p>
    <w:p w14:paraId="17637FC6" w14:textId="103E0B7A" w:rsidR="002047A7" w:rsidRDefault="002047A7" w:rsidP="002047A7">
      <w:pPr>
        <w:jc w:val="left"/>
      </w:pPr>
    </w:p>
    <w:p w14:paraId="374B0164" w14:textId="77777777" w:rsidR="00B05D4A" w:rsidRDefault="00B05D4A" w:rsidP="002047A7">
      <w:pPr>
        <w:jc w:val="left"/>
      </w:pPr>
    </w:p>
    <w:p w14:paraId="6D655688" w14:textId="77777777" w:rsidR="00B05D4A" w:rsidRDefault="00B05D4A" w:rsidP="002047A7">
      <w:pPr>
        <w:jc w:val="left"/>
      </w:pPr>
    </w:p>
    <w:p w14:paraId="211F9879" w14:textId="77777777" w:rsidR="00C96A11" w:rsidRDefault="00C96A11" w:rsidP="00FF2432">
      <w:pPr>
        <w:jc w:val="left"/>
      </w:pPr>
    </w:p>
    <w:p w14:paraId="6C425136" w14:textId="77777777" w:rsidR="002047A7" w:rsidRPr="002047A7" w:rsidRDefault="002047A7" w:rsidP="00674AE2"/>
    <w:p w14:paraId="611D78B8" w14:textId="77777777" w:rsidR="006F385C" w:rsidRPr="006F385C" w:rsidRDefault="006F385C" w:rsidP="00674AE2">
      <w:pPr>
        <w:rPr>
          <w:rFonts w:ascii="Times New Roman" w:hAnsi="Times New Roman"/>
          <w:sz w:val="24"/>
          <w:szCs w:val="24"/>
        </w:rPr>
      </w:pPr>
    </w:p>
    <w:p w14:paraId="12AC6BBF" w14:textId="77777777" w:rsidR="00AE52FC" w:rsidRPr="00C44FA1" w:rsidRDefault="00AE52FC" w:rsidP="00674AE2">
      <w:pPr>
        <w:rPr>
          <w:rFonts w:ascii="Times New Roman" w:hAnsi="Times New Roman"/>
          <w:sz w:val="24"/>
          <w:szCs w:val="24"/>
        </w:rPr>
      </w:pPr>
    </w:p>
    <w:p w14:paraId="1C39F958" w14:textId="77777777" w:rsidR="0068696B" w:rsidRPr="00C44FA1" w:rsidRDefault="0068696B" w:rsidP="00674AE2">
      <w:pPr>
        <w:rPr>
          <w:rFonts w:ascii="Times New Roman" w:hAnsi="Times New Roman"/>
          <w:sz w:val="24"/>
          <w:szCs w:val="24"/>
        </w:rPr>
      </w:pPr>
    </w:p>
    <w:p w14:paraId="771F55E5" w14:textId="77777777" w:rsidR="0068696B" w:rsidRPr="00C44FA1" w:rsidRDefault="0068696B" w:rsidP="00674AE2">
      <w:pPr>
        <w:rPr>
          <w:rFonts w:ascii="Times New Roman" w:hAnsi="Times New Roman"/>
          <w:sz w:val="24"/>
          <w:szCs w:val="24"/>
        </w:rPr>
      </w:pPr>
    </w:p>
    <w:p w14:paraId="1371181A" w14:textId="77777777" w:rsidR="0068696B" w:rsidRPr="00C44FA1" w:rsidRDefault="0068696B" w:rsidP="00674AE2">
      <w:pPr>
        <w:shd w:val="clear" w:color="auto" w:fill="FFFFFF"/>
        <w:rPr>
          <w:rFonts w:ascii="Times New Roman" w:eastAsia="Times New Roman" w:hAnsi="Times New Roman"/>
          <w:sz w:val="24"/>
          <w:szCs w:val="24"/>
          <w:lang w:eastAsia="en-GB"/>
        </w:rPr>
      </w:pPr>
    </w:p>
    <w:p w14:paraId="1364C73A" w14:textId="77777777" w:rsidR="0068696B" w:rsidRPr="00C44FA1" w:rsidRDefault="0068696B" w:rsidP="00674AE2">
      <w:pPr>
        <w:rPr>
          <w:rFonts w:ascii="Times New Roman" w:hAnsi="Times New Roman"/>
          <w:sz w:val="24"/>
          <w:szCs w:val="24"/>
        </w:rPr>
      </w:pPr>
    </w:p>
    <w:sectPr w:rsidR="0068696B" w:rsidRPr="00C44FA1" w:rsidSect="001B5065">
      <w:footerReference w:type="default" r:id="rId28"/>
      <w:pgSz w:w="11906" w:h="16838" w:code="9"/>
      <w:pgMar w:top="1440" w:right="1440" w:bottom="1440" w:left="144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C1682C" w14:textId="77777777" w:rsidR="00BA218D" w:rsidRDefault="00BA218D">
      <w:pPr>
        <w:spacing w:line="240" w:lineRule="auto"/>
      </w:pPr>
      <w:r>
        <w:separator/>
      </w:r>
    </w:p>
  </w:endnote>
  <w:endnote w:type="continuationSeparator" w:id="0">
    <w:p w14:paraId="45C29212" w14:textId="77777777" w:rsidR="00BA218D" w:rsidRDefault="00BA21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F9AD02" w14:textId="77777777" w:rsidR="001541A2" w:rsidRDefault="001541A2">
    <w:pPr>
      <w:pStyle w:val="Footer"/>
      <w:jc w:val="center"/>
    </w:pPr>
    <w:r>
      <w:fldChar w:fldCharType="begin"/>
    </w:r>
    <w:r>
      <w:instrText xml:space="preserve"> PAGE </w:instrText>
    </w:r>
    <w:r>
      <w:fldChar w:fldCharType="separate"/>
    </w:r>
    <w:r>
      <w:t>2</w:t>
    </w:r>
    <w:r>
      <w:fldChar w:fldCharType="end"/>
    </w:r>
  </w:p>
  <w:p w14:paraId="2F6EEA70" w14:textId="77777777" w:rsidR="001541A2" w:rsidRDefault="001541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8A9E20" w14:textId="77777777" w:rsidR="00BA218D" w:rsidRDefault="00BA218D">
      <w:pPr>
        <w:spacing w:line="240" w:lineRule="auto"/>
      </w:pPr>
      <w:r>
        <w:rPr>
          <w:color w:val="000000"/>
        </w:rPr>
        <w:separator/>
      </w:r>
    </w:p>
  </w:footnote>
  <w:footnote w:type="continuationSeparator" w:id="0">
    <w:p w14:paraId="078F2BB6" w14:textId="77777777" w:rsidR="00BA218D" w:rsidRDefault="00BA21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06CE8"/>
    <w:multiLevelType w:val="hybridMultilevel"/>
    <w:tmpl w:val="B994E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A94B4B"/>
    <w:multiLevelType w:val="hybridMultilevel"/>
    <w:tmpl w:val="79C64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AA73F8"/>
    <w:multiLevelType w:val="multilevel"/>
    <w:tmpl w:val="A9A48848"/>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41AC19AB"/>
    <w:multiLevelType w:val="hybridMultilevel"/>
    <w:tmpl w:val="BE3EC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7E4C23"/>
    <w:multiLevelType w:val="hybridMultilevel"/>
    <w:tmpl w:val="636E1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446FC"/>
    <w:multiLevelType w:val="multilevel"/>
    <w:tmpl w:val="E9FA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A0B2A52"/>
    <w:multiLevelType w:val="multilevel"/>
    <w:tmpl w:val="7E9A4D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AB38A1"/>
    <w:multiLevelType w:val="hybridMultilevel"/>
    <w:tmpl w:val="60306C30"/>
    <w:lvl w:ilvl="0" w:tplc="CADCFFF6">
      <w:start w:val="1"/>
      <w:numFmt w:val="bullet"/>
      <w:lvlText w:val="•"/>
      <w:lvlJc w:val="left"/>
      <w:pPr>
        <w:tabs>
          <w:tab w:val="num" w:pos="720"/>
        </w:tabs>
        <w:ind w:left="720" w:hanging="360"/>
      </w:pPr>
      <w:rPr>
        <w:rFonts w:ascii="Times New Roman" w:hAnsi="Times New Roman" w:hint="default"/>
      </w:rPr>
    </w:lvl>
    <w:lvl w:ilvl="1" w:tplc="35D6C71C" w:tentative="1">
      <w:start w:val="1"/>
      <w:numFmt w:val="bullet"/>
      <w:lvlText w:val="•"/>
      <w:lvlJc w:val="left"/>
      <w:pPr>
        <w:tabs>
          <w:tab w:val="num" w:pos="1440"/>
        </w:tabs>
        <w:ind w:left="1440" w:hanging="360"/>
      </w:pPr>
      <w:rPr>
        <w:rFonts w:ascii="Times New Roman" w:hAnsi="Times New Roman" w:hint="default"/>
      </w:rPr>
    </w:lvl>
    <w:lvl w:ilvl="2" w:tplc="2B02472A" w:tentative="1">
      <w:start w:val="1"/>
      <w:numFmt w:val="bullet"/>
      <w:lvlText w:val="•"/>
      <w:lvlJc w:val="left"/>
      <w:pPr>
        <w:tabs>
          <w:tab w:val="num" w:pos="2160"/>
        </w:tabs>
        <w:ind w:left="2160" w:hanging="360"/>
      </w:pPr>
      <w:rPr>
        <w:rFonts w:ascii="Times New Roman" w:hAnsi="Times New Roman" w:hint="default"/>
      </w:rPr>
    </w:lvl>
    <w:lvl w:ilvl="3" w:tplc="7612F7F4" w:tentative="1">
      <w:start w:val="1"/>
      <w:numFmt w:val="bullet"/>
      <w:lvlText w:val="•"/>
      <w:lvlJc w:val="left"/>
      <w:pPr>
        <w:tabs>
          <w:tab w:val="num" w:pos="2880"/>
        </w:tabs>
        <w:ind w:left="2880" w:hanging="360"/>
      </w:pPr>
      <w:rPr>
        <w:rFonts w:ascii="Times New Roman" w:hAnsi="Times New Roman" w:hint="default"/>
      </w:rPr>
    </w:lvl>
    <w:lvl w:ilvl="4" w:tplc="F7D68714" w:tentative="1">
      <w:start w:val="1"/>
      <w:numFmt w:val="bullet"/>
      <w:lvlText w:val="•"/>
      <w:lvlJc w:val="left"/>
      <w:pPr>
        <w:tabs>
          <w:tab w:val="num" w:pos="3600"/>
        </w:tabs>
        <w:ind w:left="3600" w:hanging="360"/>
      </w:pPr>
      <w:rPr>
        <w:rFonts w:ascii="Times New Roman" w:hAnsi="Times New Roman" w:hint="default"/>
      </w:rPr>
    </w:lvl>
    <w:lvl w:ilvl="5" w:tplc="A94E9C6E" w:tentative="1">
      <w:start w:val="1"/>
      <w:numFmt w:val="bullet"/>
      <w:lvlText w:val="•"/>
      <w:lvlJc w:val="left"/>
      <w:pPr>
        <w:tabs>
          <w:tab w:val="num" w:pos="4320"/>
        </w:tabs>
        <w:ind w:left="4320" w:hanging="360"/>
      </w:pPr>
      <w:rPr>
        <w:rFonts w:ascii="Times New Roman" w:hAnsi="Times New Roman" w:hint="default"/>
      </w:rPr>
    </w:lvl>
    <w:lvl w:ilvl="6" w:tplc="956E275C" w:tentative="1">
      <w:start w:val="1"/>
      <w:numFmt w:val="bullet"/>
      <w:lvlText w:val="•"/>
      <w:lvlJc w:val="left"/>
      <w:pPr>
        <w:tabs>
          <w:tab w:val="num" w:pos="5040"/>
        </w:tabs>
        <w:ind w:left="5040" w:hanging="360"/>
      </w:pPr>
      <w:rPr>
        <w:rFonts w:ascii="Times New Roman" w:hAnsi="Times New Roman" w:hint="default"/>
      </w:rPr>
    </w:lvl>
    <w:lvl w:ilvl="7" w:tplc="6ACA27E2" w:tentative="1">
      <w:start w:val="1"/>
      <w:numFmt w:val="bullet"/>
      <w:lvlText w:val="•"/>
      <w:lvlJc w:val="left"/>
      <w:pPr>
        <w:tabs>
          <w:tab w:val="num" w:pos="5760"/>
        </w:tabs>
        <w:ind w:left="5760" w:hanging="360"/>
      </w:pPr>
      <w:rPr>
        <w:rFonts w:ascii="Times New Roman" w:hAnsi="Times New Roman" w:hint="default"/>
      </w:rPr>
    </w:lvl>
    <w:lvl w:ilvl="8" w:tplc="6EE26564"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7"/>
  </w:num>
  <w:num w:numId="3">
    <w:abstractNumId w:val="0"/>
  </w:num>
  <w:num w:numId="4">
    <w:abstractNumId w:val="3"/>
  </w:num>
  <w:num w:numId="5">
    <w:abstractNumId w:val="1"/>
  </w:num>
  <w:num w:numId="6">
    <w:abstractNumId w:val="4"/>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696B"/>
    <w:rsid w:val="00002585"/>
    <w:rsid w:val="0000475F"/>
    <w:rsid w:val="00006EB3"/>
    <w:rsid w:val="000104DB"/>
    <w:rsid w:val="000160E7"/>
    <w:rsid w:val="00030778"/>
    <w:rsid w:val="000443E9"/>
    <w:rsid w:val="00054390"/>
    <w:rsid w:val="00057DE2"/>
    <w:rsid w:val="000941AF"/>
    <w:rsid w:val="000A5CE8"/>
    <w:rsid w:val="000C0FF4"/>
    <w:rsid w:val="000E4266"/>
    <w:rsid w:val="00124544"/>
    <w:rsid w:val="00132D0A"/>
    <w:rsid w:val="001335AA"/>
    <w:rsid w:val="001457A0"/>
    <w:rsid w:val="00145F7E"/>
    <w:rsid w:val="00147B18"/>
    <w:rsid w:val="001541A2"/>
    <w:rsid w:val="00164110"/>
    <w:rsid w:val="00167C7B"/>
    <w:rsid w:val="001749A7"/>
    <w:rsid w:val="001B5065"/>
    <w:rsid w:val="001B5E9D"/>
    <w:rsid w:val="001C478A"/>
    <w:rsid w:val="001F0691"/>
    <w:rsid w:val="001F7070"/>
    <w:rsid w:val="002047A7"/>
    <w:rsid w:val="002C58AB"/>
    <w:rsid w:val="002D7313"/>
    <w:rsid w:val="002F2E2C"/>
    <w:rsid w:val="003017C8"/>
    <w:rsid w:val="003172E6"/>
    <w:rsid w:val="003201DC"/>
    <w:rsid w:val="003224B6"/>
    <w:rsid w:val="00327C1A"/>
    <w:rsid w:val="0033428F"/>
    <w:rsid w:val="0034417A"/>
    <w:rsid w:val="003951A3"/>
    <w:rsid w:val="003B3E42"/>
    <w:rsid w:val="00406764"/>
    <w:rsid w:val="0044225A"/>
    <w:rsid w:val="00446B6D"/>
    <w:rsid w:val="0047205B"/>
    <w:rsid w:val="004A074F"/>
    <w:rsid w:val="004A4D95"/>
    <w:rsid w:val="004B59F6"/>
    <w:rsid w:val="004F1D75"/>
    <w:rsid w:val="004F6686"/>
    <w:rsid w:val="00516EC5"/>
    <w:rsid w:val="00520CF5"/>
    <w:rsid w:val="00530D7B"/>
    <w:rsid w:val="005431F1"/>
    <w:rsid w:val="00547CBD"/>
    <w:rsid w:val="005517BC"/>
    <w:rsid w:val="005748C5"/>
    <w:rsid w:val="005826FB"/>
    <w:rsid w:val="00592D5C"/>
    <w:rsid w:val="005A108C"/>
    <w:rsid w:val="005A4D36"/>
    <w:rsid w:val="005B4092"/>
    <w:rsid w:val="005C7D19"/>
    <w:rsid w:val="005D00BB"/>
    <w:rsid w:val="006003BB"/>
    <w:rsid w:val="00642571"/>
    <w:rsid w:val="006612E0"/>
    <w:rsid w:val="00663B2D"/>
    <w:rsid w:val="00673094"/>
    <w:rsid w:val="00674AE2"/>
    <w:rsid w:val="0068696B"/>
    <w:rsid w:val="00691E0C"/>
    <w:rsid w:val="0069346C"/>
    <w:rsid w:val="006A2743"/>
    <w:rsid w:val="006A3C61"/>
    <w:rsid w:val="006B7F5F"/>
    <w:rsid w:val="006C19DA"/>
    <w:rsid w:val="006E1298"/>
    <w:rsid w:val="006F385C"/>
    <w:rsid w:val="00700CBA"/>
    <w:rsid w:val="007151DA"/>
    <w:rsid w:val="007178A0"/>
    <w:rsid w:val="007715CC"/>
    <w:rsid w:val="007739CE"/>
    <w:rsid w:val="00775BF3"/>
    <w:rsid w:val="007A657C"/>
    <w:rsid w:val="007A78B4"/>
    <w:rsid w:val="007B415A"/>
    <w:rsid w:val="007E6699"/>
    <w:rsid w:val="007F0196"/>
    <w:rsid w:val="007F0CBB"/>
    <w:rsid w:val="00804729"/>
    <w:rsid w:val="0080725B"/>
    <w:rsid w:val="00834F4E"/>
    <w:rsid w:val="00865669"/>
    <w:rsid w:val="00867CB6"/>
    <w:rsid w:val="008903FD"/>
    <w:rsid w:val="008945CB"/>
    <w:rsid w:val="008A4273"/>
    <w:rsid w:val="008D3D12"/>
    <w:rsid w:val="0090060C"/>
    <w:rsid w:val="00925CED"/>
    <w:rsid w:val="00934746"/>
    <w:rsid w:val="00936134"/>
    <w:rsid w:val="00941F53"/>
    <w:rsid w:val="009832D3"/>
    <w:rsid w:val="00984C15"/>
    <w:rsid w:val="00994A71"/>
    <w:rsid w:val="009A75F3"/>
    <w:rsid w:val="009C4E17"/>
    <w:rsid w:val="009D4BF5"/>
    <w:rsid w:val="009D741F"/>
    <w:rsid w:val="009E14D5"/>
    <w:rsid w:val="009E19F6"/>
    <w:rsid w:val="00A076DE"/>
    <w:rsid w:val="00A12138"/>
    <w:rsid w:val="00A25750"/>
    <w:rsid w:val="00A4629F"/>
    <w:rsid w:val="00A60939"/>
    <w:rsid w:val="00A716F1"/>
    <w:rsid w:val="00A85777"/>
    <w:rsid w:val="00AA3B08"/>
    <w:rsid w:val="00AB3FEE"/>
    <w:rsid w:val="00AE293D"/>
    <w:rsid w:val="00AE3C28"/>
    <w:rsid w:val="00AE4D60"/>
    <w:rsid w:val="00AE52FC"/>
    <w:rsid w:val="00AE76D2"/>
    <w:rsid w:val="00AF11B5"/>
    <w:rsid w:val="00B05D4A"/>
    <w:rsid w:val="00B06E7A"/>
    <w:rsid w:val="00B10725"/>
    <w:rsid w:val="00B463FD"/>
    <w:rsid w:val="00B55A5A"/>
    <w:rsid w:val="00B56DA8"/>
    <w:rsid w:val="00B757AE"/>
    <w:rsid w:val="00B812D3"/>
    <w:rsid w:val="00B81546"/>
    <w:rsid w:val="00B86C00"/>
    <w:rsid w:val="00B90698"/>
    <w:rsid w:val="00BA218D"/>
    <w:rsid w:val="00BA3F75"/>
    <w:rsid w:val="00BB05E7"/>
    <w:rsid w:val="00BB0C4C"/>
    <w:rsid w:val="00BC4BD7"/>
    <w:rsid w:val="00BC6E79"/>
    <w:rsid w:val="00BF04BB"/>
    <w:rsid w:val="00C03276"/>
    <w:rsid w:val="00C15322"/>
    <w:rsid w:val="00C17700"/>
    <w:rsid w:val="00C44FA1"/>
    <w:rsid w:val="00C63CF7"/>
    <w:rsid w:val="00C76FBB"/>
    <w:rsid w:val="00C837E1"/>
    <w:rsid w:val="00C9561B"/>
    <w:rsid w:val="00C96A11"/>
    <w:rsid w:val="00CA3787"/>
    <w:rsid w:val="00CA7316"/>
    <w:rsid w:val="00CE69EB"/>
    <w:rsid w:val="00D04A1C"/>
    <w:rsid w:val="00D220B8"/>
    <w:rsid w:val="00D3075B"/>
    <w:rsid w:val="00D41ADB"/>
    <w:rsid w:val="00D43C08"/>
    <w:rsid w:val="00D600DF"/>
    <w:rsid w:val="00D62B79"/>
    <w:rsid w:val="00D841FF"/>
    <w:rsid w:val="00DD435D"/>
    <w:rsid w:val="00DE544C"/>
    <w:rsid w:val="00DE6547"/>
    <w:rsid w:val="00E02B97"/>
    <w:rsid w:val="00E30A7A"/>
    <w:rsid w:val="00E3493E"/>
    <w:rsid w:val="00E413AC"/>
    <w:rsid w:val="00E439FD"/>
    <w:rsid w:val="00EB296D"/>
    <w:rsid w:val="00EE1E6F"/>
    <w:rsid w:val="00EE1F36"/>
    <w:rsid w:val="00F106BC"/>
    <w:rsid w:val="00F30797"/>
    <w:rsid w:val="00F32AC7"/>
    <w:rsid w:val="00F3316F"/>
    <w:rsid w:val="00F341E7"/>
    <w:rsid w:val="00F34A30"/>
    <w:rsid w:val="00F53857"/>
    <w:rsid w:val="00F62BAB"/>
    <w:rsid w:val="00F74F8A"/>
    <w:rsid w:val="00F86AD3"/>
    <w:rsid w:val="00FD0E13"/>
    <w:rsid w:val="00FD2E21"/>
    <w:rsid w:val="00FD7CCC"/>
    <w:rsid w:val="00FF24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4462D6"/>
  <w15:docId w15:val="{A236CF20-AB0C-43CE-9D24-70C5A79F8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line="254" w:lineRule="auto"/>
      <w:outlineLvl w:val="0"/>
    </w:pPr>
    <w:rPr>
      <w:rFonts w:ascii="Calibri Light" w:eastAsia="Times New Roman" w:hAnsi="Calibri Light"/>
      <w:color w:val="2F5496"/>
      <w:sz w:val="32"/>
      <w:szCs w:val="32"/>
      <w:lang w:val="en-US"/>
    </w:rPr>
  </w:style>
  <w:style w:type="paragraph" w:styleId="Heading2">
    <w:name w:val="heading 2"/>
    <w:basedOn w:val="Normal"/>
    <w:next w:val="Normal"/>
    <w:uiPriority w:val="9"/>
    <w:unhideWhenUsed/>
    <w:qFormat/>
    <w:pPr>
      <w:keepNext/>
      <w:keepLines/>
      <w:spacing w:before="40"/>
      <w:outlineLvl w:val="1"/>
    </w:pPr>
    <w:rPr>
      <w:rFonts w:ascii="Calibri Light" w:eastAsia="Times New Roman" w:hAnsi="Calibri Light"/>
      <w:color w:val="2F5496"/>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paragraph" w:styleId="TOCHeading">
    <w:name w:val="TOC Heading"/>
    <w:basedOn w:val="Heading1"/>
    <w:next w:val="Normal"/>
    <w:uiPriority w:val="39"/>
    <w:qFormat/>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pPr>
      <w:spacing w:after="100"/>
      <w:ind w:left="220"/>
    </w:pPr>
  </w:style>
  <w:style w:type="paragraph" w:styleId="Header">
    <w:name w:val="header"/>
    <w:basedOn w:val="Normal"/>
    <w:uiPriority w:val="99"/>
    <w:pPr>
      <w:tabs>
        <w:tab w:val="center" w:pos="4513"/>
        <w:tab w:val="right" w:pos="9026"/>
      </w:tabs>
      <w:spacing w:line="240" w:lineRule="auto"/>
    </w:pPr>
  </w:style>
  <w:style w:type="character" w:customStyle="1" w:styleId="HeaderChar">
    <w:name w:val="Header Char"/>
    <w:basedOn w:val="DefaultParagraphFont"/>
    <w:uiPriority w:val="99"/>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NoSpacing">
    <w:name w:val="No Spacing"/>
    <w:pPr>
      <w:spacing w:line="240" w:lineRule="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ListParagraph">
    <w:name w:val="List Paragraph"/>
    <w:basedOn w:val="Normal"/>
    <w:uiPriority w:val="34"/>
    <w:qFormat/>
    <w:rsid w:val="00FD2E21"/>
    <w:pPr>
      <w:spacing w:line="240" w:lineRule="auto"/>
      <w:ind w:left="720"/>
      <w:contextualSpacing/>
    </w:pPr>
    <w:rPr>
      <w:rFonts w:ascii="Times New Roman" w:eastAsia="Times New Roman" w:hAnsi="Times New Roman"/>
      <w:sz w:val="24"/>
      <w:szCs w:val="24"/>
      <w:lang w:eastAsia="en-GB"/>
    </w:rPr>
  </w:style>
  <w:style w:type="paragraph" w:styleId="NormalWeb">
    <w:name w:val="Normal (Web)"/>
    <w:basedOn w:val="Normal"/>
    <w:uiPriority w:val="99"/>
    <w:unhideWhenUsed/>
    <w:rsid w:val="00D220B8"/>
    <w:pPr>
      <w:spacing w:before="100" w:beforeAutospacing="1" w:after="100" w:afterAutospacing="1" w:line="240" w:lineRule="auto"/>
    </w:pPr>
    <w:rPr>
      <w:rFonts w:ascii="Times New Roman" w:eastAsia="Times New Roman" w:hAnsi="Times New Roman"/>
      <w:sz w:val="24"/>
      <w:szCs w:val="24"/>
      <w:lang w:eastAsia="en-GB"/>
    </w:rPr>
  </w:style>
  <w:style w:type="character" w:styleId="Emphasis">
    <w:name w:val="Emphasis"/>
    <w:basedOn w:val="DefaultParagraphFont"/>
    <w:uiPriority w:val="20"/>
    <w:qFormat/>
    <w:rsid w:val="00547CBD"/>
    <w:rPr>
      <w:i/>
      <w:iCs/>
    </w:rPr>
  </w:style>
  <w:style w:type="character" w:styleId="UnresolvedMention">
    <w:name w:val="Unresolved Mention"/>
    <w:basedOn w:val="DefaultParagraphFont"/>
    <w:uiPriority w:val="99"/>
    <w:semiHidden/>
    <w:unhideWhenUsed/>
    <w:rsid w:val="00547CBD"/>
    <w:rPr>
      <w:color w:val="605E5C"/>
      <w:shd w:val="clear" w:color="auto" w:fill="E1DFDD"/>
    </w:rPr>
  </w:style>
  <w:style w:type="character" w:styleId="Strong">
    <w:name w:val="Strong"/>
    <w:basedOn w:val="DefaultParagraphFont"/>
    <w:uiPriority w:val="22"/>
    <w:qFormat/>
    <w:rsid w:val="00F86AD3"/>
    <w:rPr>
      <w:b/>
      <w:bCs/>
    </w:rPr>
  </w:style>
  <w:style w:type="table" w:styleId="TableGrid">
    <w:name w:val="Table Grid"/>
    <w:basedOn w:val="TableNormal"/>
    <w:uiPriority w:val="39"/>
    <w:rsid w:val="00BC4BD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C6E79"/>
    <w:rPr>
      <w:color w:val="954F72" w:themeColor="followedHyperlink"/>
      <w:u w:val="single"/>
    </w:rPr>
  </w:style>
  <w:style w:type="character" w:customStyle="1" w:styleId="contentauthor--name">
    <w:name w:val="content__author--name"/>
    <w:basedOn w:val="DefaultParagraphFont"/>
    <w:rsid w:val="00B05D4A"/>
  </w:style>
  <w:style w:type="character" w:customStyle="1" w:styleId="contentauthor--date">
    <w:name w:val="content__author--date"/>
    <w:basedOn w:val="DefaultParagraphFont"/>
    <w:rsid w:val="00B05D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002308">
      <w:bodyDiv w:val="1"/>
      <w:marLeft w:val="0"/>
      <w:marRight w:val="0"/>
      <w:marTop w:val="0"/>
      <w:marBottom w:val="0"/>
      <w:divBdr>
        <w:top w:val="none" w:sz="0" w:space="0" w:color="auto"/>
        <w:left w:val="none" w:sz="0" w:space="0" w:color="auto"/>
        <w:bottom w:val="none" w:sz="0" w:space="0" w:color="auto"/>
        <w:right w:val="none" w:sz="0" w:space="0" w:color="auto"/>
      </w:divBdr>
    </w:div>
    <w:div w:id="192960441">
      <w:bodyDiv w:val="1"/>
      <w:marLeft w:val="0"/>
      <w:marRight w:val="0"/>
      <w:marTop w:val="0"/>
      <w:marBottom w:val="0"/>
      <w:divBdr>
        <w:top w:val="none" w:sz="0" w:space="0" w:color="auto"/>
        <w:left w:val="none" w:sz="0" w:space="0" w:color="auto"/>
        <w:bottom w:val="none" w:sz="0" w:space="0" w:color="auto"/>
        <w:right w:val="none" w:sz="0" w:space="0" w:color="auto"/>
      </w:divBdr>
    </w:div>
    <w:div w:id="276256428">
      <w:bodyDiv w:val="1"/>
      <w:marLeft w:val="0"/>
      <w:marRight w:val="0"/>
      <w:marTop w:val="0"/>
      <w:marBottom w:val="0"/>
      <w:divBdr>
        <w:top w:val="none" w:sz="0" w:space="0" w:color="auto"/>
        <w:left w:val="none" w:sz="0" w:space="0" w:color="auto"/>
        <w:bottom w:val="none" w:sz="0" w:space="0" w:color="auto"/>
        <w:right w:val="none" w:sz="0" w:space="0" w:color="auto"/>
      </w:divBdr>
    </w:div>
    <w:div w:id="413403139">
      <w:bodyDiv w:val="1"/>
      <w:marLeft w:val="0"/>
      <w:marRight w:val="0"/>
      <w:marTop w:val="0"/>
      <w:marBottom w:val="0"/>
      <w:divBdr>
        <w:top w:val="none" w:sz="0" w:space="0" w:color="auto"/>
        <w:left w:val="none" w:sz="0" w:space="0" w:color="auto"/>
        <w:bottom w:val="none" w:sz="0" w:space="0" w:color="auto"/>
        <w:right w:val="none" w:sz="0" w:space="0" w:color="auto"/>
      </w:divBdr>
      <w:divsChild>
        <w:div w:id="1469084183">
          <w:marLeft w:val="0"/>
          <w:marRight w:val="0"/>
          <w:marTop w:val="0"/>
          <w:marBottom w:val="0"/>
          <w:divBdr>
            <w:top w:val="none" w:sz="0" w:space="0" w:color="auto"/>
            <w:left w:val="none" w:sz="0" w:space="0" w:color="auto"/>
            <w:bottom w:val="none" w:sz="0" w:space="0" w:color="auto"/>
            <w:right w:val="none" w:sz="0" w:space="0" w:color="auto"/>
          </w:divBdr>
        </w:div>
      </w:divsChild>
    </w:div>
    <w:div w:id="479006637">
      <w:bodyDiv w:val="1"/>
      <w:marLeft w:val="0"/>
      <w:marRight w:val="0"/>
      <w:marTop w:val="0"/>
      <w:marBottom w:val="0"/>
      <w:divBdr>
        <w:top w:val="none" w:sz="0" w:space="0" w:color="auto"/>
        <w:left w:val="none" w:sz="0" w:space="0" w:color="auto"/>
        <w:bottom w:val="none" w:sz="0" w:space="0" w:color="auto"/>
        <w:right w:val="none" w:sz="0" w:space="0" w:color="auto"/>
      </w:divBdr>
    </w:div>
    <w:div w:id="977537463">
      <w:bodyDiv w:val="1"/>
      <w:marLeft w:val="0"/>
      <w:marRight w:val="0"/>
      <w:marTop w:val="0"/>
      <w:marBottom w:val="0"/>
      <w:divBdr>
        <w:top w:val="none" w:sz="0" w:space="0" w:color="auto"/>
        <w:left w:val="none" w:sz="0" w:space="0" w:color="auto"/>
        <w:bottom w:val="none" w:sz="0" w:space="0" w:color="auto"/>
        <w:right w:val="none" w:sz="0" w:space="0" w:color="auto"/>
      </w:divBdr>
    </w:div>
    <w:div w:id="1165122311">
      <w:bodyDiv w:val="1"/>
      <w:marLeft w:val="0"/>
      <w:marRight w:val="0"/>
      <w:marTop w:val="0"/>
      <w:marBottom w:val="0"/>
      <w:divBdr>
        <w:top w:val="none" w:sz="0" w:space="0" w:color="auto"/>
        <w:left w:val="none" w:sz="0" w:space="0" w:color="auto"/>
        <w:bottom w:val="none" w:sz="0" w:space="0" w:color="auto"/>
        <w:right w:val="none" w:sz="0" w:space="0" w:color="auto"/>
      </w:divBdr>
    </w:div>
    <w:div w:id="1314410154">
      <w:bodyDiv w:val="1"/>
      <w:marLeft w:val="0"/>
      <w:marRight w:val="0"/>
      <w:marTop w:val="0"/>
      <w:marBottom w:val="0"/>
      <w:divBdr>
        <w:top w:val="none" w:sz="0" w:space="0" w:color="auto"/>
        <w:left w:val="none" w:sz="0" w:space="0" w:color="auto"/>
        <w:bottom w:val="none" w:sz="0" w:space="0" w:color="auto"/>
        <w:right w:val="none" w:sz="0" w:space="0" w:color="auto"/>
      </w:divBdr>
    </w:div>
    <w:div w:id="1560823046">
      <w:bodyDiv w:val="1"/>
      <w:marLeft w:val="0"/>
      <w:marRight w:val="0"/>
      <w:marTop w:val="0"/>
      <w:marBottom w:val="0"/>
      <w:divBdr>
        <w:top w:val="none" w:sz="0" w:space="0" w:color="auto"/>
        <w:left w:val="none" w:sz="0" w:space="0" w:color="auto"/>
        <w:bottom w:val="none" w:sz="0" w:space="0" w:color="auto"/>
        <w:right w:val="none" w:sz="0" w:space="0" w:color="auto"/>
      </w:divBdr>
    </w:div>
    <w:div w:id="1621112344">
      <w:bodyDiv w:val="1"/>
      <w:marLeft w:val="0"/>
      <w:marRight w:val="0"/>
      <w:marTop w:val="0"/>
      <w:marBottom w:val="0"/>
      <w:divBdr>
        <w:top w:val="none" w:sz="0" w:space="0" w:color="auto"/>
        <w:left w:val="none" w:sz="0" w:space="0" w:color="auto"/>
        <w:bottom w:val="none" w:sz="0" w:space="0" w:color="auto"/>
        <w:right w:val="none" w:sz="0" w:space="0" w:color="auto"/>
      </w:divBdr>
    </w:div>
    <w:div w:id="1678337986">
      <w:bodyDiv w:val="1"/>
      <w:marLeft w:val="0"/>
      <w:marRight w:val="0"/>
      <w:marTop w:val="0"/>
      <w:marBottom w:val="0"/>
      <w:divBdr>
        <w:top w:val="none" w:sz="0" w:space="0" w:color="auto"/>
        <w:left w:val="none" w:sz="0" w:space="0" w:color="auto"/>
        <w:bottom w:val="none" w:sz="0" w:space="0" w:color="auto"/>
        <w:right w:val="none" w:sz="0" w:space="0" w:color="auto"/>
      </w:divBdr>
      <w:divsChild>
        <w:div w:id="1397165544">
          <w:marLeft w:val="547"/>
          <w:marRight w:val="0"/>
          <w:marTop w:val="154"/>
          <w:marBottom w:val="0"/>
          <w:divBdr>
            <w:top w:val="none" w:sz="0" w:space="0" w:color="auto"/>
            <w:left w:val="none" w:sz="0" w:space="0" w:color="auto"/>
            <w:bottom w:val="none" w:sz="0" w:space="0" w:color="auto"/>
            <w:right w:val="none" w:sz="0" w:space="0" w:color="auto"/>
          </w:divBdr>
        </w:div>
        <w:div w:id="1928418779">
          <w:marLeft w:val="547"/>
          <w:marRight w:val="0"/>
          <w:marTop w:val="154"/>
          <w:marBottom w:val="0"/>
          <w:divBdr>
            <w:top w:val="none" w:sz="0" w:space="0" w:color="auto"/>
            <w:left w:val="none" w:sz="0" w:space="0" w:color="auto"/>
            <w:bottom w:val="none" w:sz="0" w:space="0" w:color="auto"/>
            <w:right w:val="none" w:sz="0" w:space="0" w:color="auto"/>
          </w:divBdr>
        </w:div>
      </w:divsChild>
    </w:div>
    <w:div w:id="1915699087">
      <w:bodyDiv w:val="1"/>
      <w:marLeft w:val="0"/>
      <w:marRight w:val="0"/>
      <w:marTop w:val="0"/>
      <w:marBottom w:val="0"/>
      <w:divBdr>
        <w:top w:val="none" w:sz="0" w:space="0" w:color="auto"/>
        <w:left w:val="none" w:sz="0" w:space="0" w:color="auto"/>
        <w:bottom w:val="none" w:sz="0" w:space="0" w:color="auto"/>
        <w:right w:val="none" w:sz="0" w:space="0" w:color="auto"/>
      </w:divBdr>
    </w:div>
    <w:div w:id="19549005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1.png"/><Relationship Id="rId26" Type="http://schemas.openxmlformats.org/officeDocument/2006/relationships/hyperlink" Target="https://www.statista.com/topics/1961/ikea/" TargetMode="External"/><Relationship Id="rId3" Type="http://schemas.openxmlformats.org/officeDocument/2006/relationships/styles" Target="styles.xml"/><Relationship Id="rId21" Type="http://schemas.openxmlformats.org/officeDocument/2006/relationships/hyperlink" Target="https://www.marketingweek.com/john-lewis-ikea-ms-top-brand-health-rankings/" TargetMode="Externa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statista.com/aboutus/our-research-commitment"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hyperlink" Target="https://www.marketingweek.com/ellen-hammet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tore.marketline.com/report/ml00019-011--ikea-group-profitable-growth-through-diversity/" TargetMode="Externa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store.marketline.com/report/mlohme7153--global-furniture-floor-coverings/" TargetMode="External"/><Relationship Id="rId28"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hyperlink" Target="http://www.bbc.co.uk/programmes/b09s3nnx"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hyperlink" Target="https://m.ikea.com/au/en/stores/tempe/storemap/" TargetMode="External"/><Relationship Id="rId27" Type="http://schemas.openxmlformats.org/officeDocument/2006/relationships/hyperlink" Target="https://www.forbes.com/sites/forbesagencycouncil/2018/11/26/what-is-customer-journey-mapping-and-why-is-it-important/" TargetMode="Externa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7265849-5163-481B-990B-6B6B4ECCF110}" type="doc">
      <dgm:prSet loTypeId="urn:microsoft.com/office/officeart/2005/8/layout/hChevron3" loCatId="process" qsTypeId="urn:microsoft.com/office/officeart/2005/8/quickstyle/simple3" qsCatId="simple" csTypeId="urn:microsoft.com/office/officeart/2005/8/colors/accent1_2" csCatId="accent1" phldr="1"/>
      <dgm:spPr/>
    </dgm:pt>
    <dgm:pt modelId="{4A94E428-5E4F-43E9-AE88-373B5888C8CA}">
      <dgm:prSet phldrT="[Text]" custT="1"/>
      <dgm:spPr>
        <a:solidFill>
          <a:srgbClr val="7030A0"/>
        </a:solidFill>
      </dgm:spPr>
      <dgm:t>
        <a:bodyPr/>
        <a:lstStyle/>
        <a:p>
          <a:pPr algn="l"/>
          <a:r>
            <a:rPr lang="en-US" sz="1200"/>
            <a:t>Awareness</a:t>
          </a:r>
        </a:p>
      </dgm:t>
    </dgm:pt>
    <dgm:pt modelId="{A954380D-C4B2-40B1-B50E-05D36A830ECF}" type="parTrans" cxnId="{432ED97D-EF01-4E81-BF58-E64DA671D938}">
      <dgm:prSet/>
      <dgm:spPr/>
      <dgm:t>
        <a:bodyPr/>
        <a:lstStyle/>
        <a:p>
          <a:endParaRPr lang="en-US"/>
        </a:p>
      </dgm:t>
    </dgm:pt>
    <dgm:pt modelId="{1CEC762F-F7A7-4F58-A763-2511BEF39E60}" type="sibTrans" cxnId="{432ED97D-EF01-4E81-BF58-E64DA671D938}">
      <dgm:prSet/>
      <dgm:spPr/>
      <dgm:t>
        <a:bodyPr/>
        <a:lstStyle/>
        <a:p>
          <a:endParaRPr lang="en-US"/>
        </a:p>
      </dgm:t>
    </dgm:pt>
    <dgm:pt modelId="{BD387A48-232C-43EC-BF79-D3F069BAC5B9}">
      <dgm:prSet phldrT="[Text]" custT="1"/>
      <dgm:spPr>
        <a:solidFill>
          <a:srgbClr val="FF0066"/>
        </a:solidFill>
      </dgm:spPr>
      <dgm:t>
        <a:bodyPr/>
        <a:lstStyle/>
        <a:p>
          <a:pPr algn="l"/>
          <a:r>
            <a:rPr lang="en-US" sz="1200"/>
            <a:t>Consideration</a:t>
          </a:r>
        </a:p>
      </dgm:t>
    </dgm:pt>
    <dgm:pt modelId="{DDDEA75C-799C-43D3-B654-8583ABAAA22D}" type="parTrans" cxnId="{4DB6745E-9126-4F65-AB46-DB9ED1C35CB4}">
      <dgm:prSet/>
      <dgm:spPr/>
      <dgm:t>
        <a:bodyPr/>
        <a:lstStyle/>
        <a:p>
          <a:endParaRPr lang="en-US"/>
        </a:p>
      </dgm:t>
    </dgm:pt>
    <dgm:pt modelId="{69880028-6E9C-4607-BC62-1C923AD73859}" type="sibTrans" cxnId="{4DB6745E-9126-4F65-AB46-DB9ED1C35CB4}">
      <dgm:prSet/>
      <dgm:spPr/>
      <dgm:t>
        <a:bodyPr/>
        <a:lstStyle/>
        <a:p>
          <a:endParaRPr lang="en-US"/>
        </a:p>
      </dgm:t>
    </dgm:pt>
    <dgm:pt modelId="{8DF9C8DC-4C90-40AF-9409-1F195E703562}">
      <dgm:prSet custT="1"/>
      <dgm:spPr>
        <a:solidFill>
          <a:srgbClr val="FFFF00"/>
        </a:solidFill>
      </dgm:spPr>
      <dgm:t>
        <a:bodyPr/>
        <a:lstStyle/>
        <a:p>
          <a:pPr algn="l"/>
          <a:r>
            <a:rPr lang="en-US" sz="1200"/>
            <a:t>Retention</a:t>
          </a:r>
        </a:p>
      </dgm:t>
    </dgm:pt>
    <dgm:pt modelId="{5DC69EAD-8541-4547-8322-08A654F0FEDD}" type="parTrans" cxnId="{E5287D6C-03E4-44EE-8E1D-72D28BFFA7B6}">
      <dgm:prSet/>
      <dgm:spPr/>
      <dgm:t>
        <a:bodyPr/>
        <a:lstStyle/>
        <a:p>
          <a:endParaRPr lang="en-US"/>
        </a:p>
      </dgm:t>
    </dgm:pt>
    <dgm:pt modelId="{1E07FCE0-CB6F-49C2-B3F2-14CD6F7057B0}" type="sibTrans" cxnId="{E5287D6C-03E4-44EE-8E1D-72D28BFFA7B6}">
      <dgm:prSet/>
      <dgm:spPr/>
      <dgm:t>
        <a:bodyPr/>
        <a:lstStyle/>
        <a:p>
          <a:endParaRPr lang="en-US"/>
        </a:p>
      </dgm:t>
    </dgm:pt>
    <dgm:pt modelId="{7364CD1F-49E1-48DC-9AB1-C535AEB49EFA}">
      <dgm:prSet custT="1"/>
      <dgm:spPr>
        <a:solidFill>
          <a:srgbClr val="FF0000"/>
        </a:solidFill>
      </dgm:spPr>
      <dgm:t>
        <a:bodyPr/>
        <a:lstStyle/>
        <a:p>
          <a:pPr algn="l"/>
          <a:r>
            <a:rPr lang="en-US" sz="1200"/>
            <a:t>Purchase</a:t>
          </a:r>
        </a:p>
      </dgm:t>
    </dgm:pt>
    <dgm:pt modelId="{04A794F0-F5E0-4722-BDD1-1DAD8BD42D36}" type="parTrans" cxnId="{D72440F4-36B8-4770-B581-658097DA641D}">
      <dgm:prSet/>
      <dgm:spPr/>
      <dgm:t>
        <a:bodyPr/>
        <a:lstStyle/>
        <a:p>
          <a:endParaRPr lang="en-US"/>
        </a:p>
      </dgm:t>
    </dgm:pt>
    <dgm:pt modelId="{E48D5DAA-216A-46DD-B0FE-9B7625D67C72}" type="sibTrans" cxnId="{D72440F4-36B8-4770-B581-658097DA641D}">
      <dgm:prSet/>
      <dgm:spPr/>
      <dgm:t>
        <a:bodyPr/>
        <a:lstStyle/>
        <a:p>
          <a:endParaRPr lang="en-US"/>
        </a:p>
      </dgm:t>
    </dgm:pt>
    <dgm:pt modelId="{C33F513A-972B-43E8-A326-CAF2DA459DAB}">
      <dgm:prSet custT="1"/>
      <dgm:spPr>
        <a:solidFill>
          <a:srgbClr val="92D050"/>
        </a:solidFill>
      </dgm:spPr>
      <dgm:t>
        <a:bodyPr/>
        <a:lstStyle/>
        <a:p>
          <a:pPr algn="l"/>
          <a:r>
            <a:rPr lang="en-US" sz="1200"/>
            <a:t>Advocacy</a:t>
          </a:r>
        </a:p>
      </dgm:t>
    </dgm:pt>
    <dgm:pt modelId="{9A76A5B4-EE31-4A9A-AA0A-5BA0D0EA39C1}" type="parTrans" cxnId="{44F571A4-2863-4F60-82BA-3BFECE875BE7}">
      <dgm:prSet/>
      <dgm:spPr/>
      <dgm:t>
        <a:bodyPr/>
        <a:lstStyle/>
        <a:p>
          <a:endParaRPr lang="en-US"/>
        </a:p>
      </dgm:t>
    </dgm:pt>
    <dgm:pt modelId="{EC9498F8-813F-4C22-AC8A-844FE515DCBA}" type="sibTrans" cxnId="{44F571A4-2863-4F60-82BA-3BFECE875BE7}">
      <dgm:prSet/>
      <dgm:spPr/>
      <dgm:t>
        <a:bodyPr/>
        <a:lstStyle/>
        <a:p>
          <a:endParaRPr lang="en-US"/>
        </a:p>
      </dgm:t>
    </dgm:pt>
    <dgm:pt modelId="{17E55E54-309A-47BB-BD45-1DCC2F359E9E}" type="pres">
      <dgm:prSet presAssocID="{67265849-5163-481B-990B-6B6B4ECCF110}" presName="Name0" presStyleCnt="0">
        <dgm:presLayoutVars>
          <dgm:dir/>
          <dgm:resizeHandles val="exact"/>
        </dgm:presLayoutVars>
      </dgm:prSet>
      <dgm:spPr/>
    </dgm:pt>
    <dgm:pt modelId="{07D2AFC1-C2DF-4DBC-AA3F-24F645561CD2}" type="pres">
      <dgm:prSet presAssocID="{4A94E428-5E4F-43E9-AE88-373B5888C8CA}" presName="parTxOnly" presStyleLbl="node1" presStyleIdx="0" presStyleCnt="5" custScaleX="36150" custLinFactNeighborX="983">
        <dgm:presLayoutVars>
          <dgm:bulletEnabled val="1"/>
        </dgm:presLayoutVars>
      </dgm:prSet>
      <dgm:spPr/>
    </dgm:pt>
    <dgm:pt modelId="{2DE848A8-FA5E-49F1-9EBF-CC9B7FC6CD2A}" type="pres">
      <dgm:prSet presAssocID="{1CEC762F-F7A7-4F58-A763-2511BEF39E60}" presName="parSpace" presStyleCnt="0"/>
      <dgm:spPr/>
    </dgm:pt>
    <dgm:pt modelId="{57413900-B161-47FA-8B71-414322DBB21A}" type="pres">
      <dgm:prSet presAssocID="{BD387A48-232C-43EC-BF79-D3F069BAC5B9}" presName="parTxOnly" presStyleLbl="node1" presStyleIdx="1" presStyleCnt="5" custScaleX="54746" custLinFactNeighborX="42793">
        <dgm:presLayoutVars>
          <dgm:bulletEnabled val="1"/>
        </dgm:presLayoutVars>
      </dgm:prSet>
      <dgm:spPr/>
    </dgm:pt>
    <dgm:pt modelId="{3A545A9F-821C-425C-9EF9-57A0BCB7DDAD}" type="pres">
      <dgm:prSet presAssocID="{69880028-6E9C-4607-BC62-1C923AD73859}" presName="parSpace" presStyleCnt="0"/>
      <dgm:spPr/>
    </dgm:pt>
    <dgm:pt modelId="{259969E3-C0FF-4510-B2D7-6649635DD00F}" type="pres">
      <dgm:prSet presAssocID="{7364CD1F-49E1-48DC-9AB1-C535AEB49EFA}" presName="parTxOnly" presStyleLbl="node1" presStyleIdx="2" presStyleCnt="5" custScaleX="46783" custLinFactNeighborX="5980">
        <dgm:presLayoutVars>
          <dgm:bulletEnabled val="1"/>
        </dgm:presLayoutVars>
      </dgm:prSet>
      <dgm:spPr/>
    </dgm:pt>
    <dgm:pt modelId="{46F34959-3002-4F04-A44D-0F50F4544860}" type="pres">
      <dgm:prSet presAssocID="{E48D5DAA-216A-46DD-B0FE-9B7625D67C72}" presName="parSpace" presStyleCnt="0"/>
      <dgm:spPr/>
    </dgm:pt>
    <dgm:pt modelId="{F2049756-A1E5-4855-A486-191153B985F8}" type="pres">
      <dgm:prSet presAssocID="{8DF9C8DC-4C90-40AF-9409-1F195E703562}" presName="parTxOnly" presStyleLbl="node1" presStyleIdx="3" presStyleCnt="5" custScaleX="54585" custLinFactNeighborX="26014">
        <dgm:presLayoutVars>
          <dgm:bulletEnabled val="1"/>
        </dgm:presLayoutVars>
      </dgm:prSet>
      <dgm:spPr/>
    </dgm:pt>
    <dgm:pt modelId="{DB8030A2-D9FB-4D93-B41B-52ED826EDA69}" type="pres">
      <dgm:prSet presAssocID="{1E07FCE0-CB6F-49C2-B3F2-14CD6F7057B0}" presName="parSpace" presStyleCnt="0"/>
      <dgm:spPr/>
    </dgm:pt>
    <dgm:pt modelId="{982F6EC7-7C4E-4910-B951-8C709D78FCDD}" type="pres">
      <dgm:prSet presAssocID="{C33F513A-972B-43E8-A326-CAF2DA459DAB}" presName="parTxOnly" presStyleLbl="node1" presStyleIdx="4" presStyleCnt="5" custScaleX="41631" custLinFactNeighborX="1433">
        <dgm:presLayoutVars>
          <dgm:bulletEnabled val="1"/>
        </dgm:presLayoutVars>
      </dgm:prSet>
      <dgm:spPr/>
    </dgm:pt>
  </dgm:ptLst>
  <dgm:cxnLst>
    <dgm:cxn modelId="{60AABD05-BB5C-4530-8489-582BDB3F97D3}" type="presOf" srcId="{C33F513A-972B-43E8-A326-CAF2DA459DAB}" destId="{982F6EC7-7C4E-4910-B951-8C709D78FCDD}" srcOrd="0" destOrd="0" presId="urn:microsoft.com/office/officeart/2005/8/layout/hChevron3"/>
    <dgm:cxn modelId="{4DB6745E-9126-4F65-AB46-DB9ED1C35CB4}" srcId="{67265849-5163-481B-990B-6B6B4ECCF110}" destId="{BD387A48-232C-43EC-BF79-D3F069BAC5B9}" srcOrd="1" destOrd="0" parTransId="{DDDEA75C-799C-43D3-B654-8583ABAAA22D}" sibTransId="{69880028-6E9C-4607-BC62-1C923AD73859}"/>
    <dgm:cxn modelId="{E5287D6C-03E4-44EE-8E1D-72D28BFFA7B6}" srcId="{67265849-5163-481B-990B-6B6B4ECCF110}" destId="{8DF9C8DC-4C90-40AF-9409-1F195E703562}" srcOrd="3" destOrd="0" parTransId="{5DC69EAD-8541-4547-8322-08A654F0FEDD}" sibTransId="{1E07FCE0-CB6F-49C2-B3F2-14CD6F7057B0}"/>
    <dgm:cxn modelId="{5F8DBF53-347F-4AAF-986C-C38B308C19B8}" type="presOf" srcId="{8DF9C8DC-4C90-40AF-9409-1F195E703562}" destId="{F2049756-A1E5-4855-A486-191153B985F8}" srcOrd="0" destOrd="0" presId="urn:microsoft.com/office/officeart/2005/8/layout/hChevron3"/>
    <dgm:cxn modelId="{432ED97D-EF01-4E81-BF58-E64DA671D938}" srcId="{67265849-5163-481B-990B-6B6B4ECCF110}" destId="{4A94E428-5E4F-43E9-AE88-373B5888C8CA}" srcOrd="0" destOrd="0" parTransId="{A954380D-C4B2-40B1-B50E-05D36A830ECF}" sibTransId="{1CEC762F-F7A7-4F58-A763-2511BEF39E60}"/>
    <dgm:cxn modelId="{595AB491-F568-4CEF-8B3A-8AB972209594}" type="presOf" srcId="{7364CD1F-49E1-48DC-9AB1-C535AEB49EFA}" destId="{259969E3-C0FF-4510-B2D7-6649635DD00F}" srcOrd="0" destOrd="0" presId="urn:microsoft.com/office/officeart/2005/8/layout/hChevron3"/>
    <dgm:cxn modelId="{44F571A4-2863-4F60-82BA-3BFECE875BE7}" srcId="{67265849-5163-481B-990B-6B6B4ECCF110}" destId="{C33F513A-972B-43E8-A326-CAF2DA459DAB}" srcOrd="4" destOrd="0" parTransId="{9A76A5B4-EE31-4A9A-AA0A-5BA0D0EA39C1}" sibTransId="{EC9498F8-813F-4C22-AC8A-844FE515DCBA}"/>
    <dgm:cxn modelId="{A21C44C6-44E3-4167-B9AF-5D525AA9E89C}" type="presOf" srcId="{BD387A48-232C-43EC-BF79-D3F069BAC5B9}" destId="{57413900-B161-47FA-8B71-414322DBB21A}" srcOrd="0" destOrd="0" presId="urn:microsoft.com/office/officeart/2005/8/layout/hChevron3"/>
    <dgm:cxn modelId="{3B0DEDEA-0301-4F8D-B614-B4CC5B08443F}" type="presOf" srcId="{4A94E428-5E4F-43E9-AE88-373B5888C8CA}" destId="{07D2AFC1-C2DF-4DBC-AA3F-24F645561CD2}" srcOrd="0" destOrd="0" presId="urn:microsoft.com/office/officeart/2005/8/layout/hChevron3"/>
    <dgm:cxn modelId="{BF748CF1-A1E6-4FED-BC96-1B4204AE4283}" type="presOf" srcId="{67265849-5163-481B-990B-6B6B4ECCF110}" destId="{17E55E54-309A-47BB-BD45-1DCC2F359E9E}" srcOrd="0" destOrd="0" presId="urn:microsoft.com/office/officeart/2005/8/layout/hChevron3"/>
    <dgm:cxn modelId="{D72440F4-36B8-4770-B581-658097DA641D}" srcId="{67265849-5163-481B-990B-6B6B4ECCF110}" destId="{7364CD1F-49E1-48DC-9AB1-C535AEB49EFA}" srcOrd="2" destOrd="0" parTransId="{04A794F0-F5E0-4722-BDD1-1DAD8BD42D36}" sibTransId="{E48D5DAA-216A-46DD-B0FE-9B7625D67C72}"/>
    <dgm:cxn modelId="{0EAAF3A6-E09E-4411-B781-8F588F555EC7}" type="presParOf" srcId="{17E55E54-309A-47BB-BD45-1DCC2F359E9E}" destId="{07D2AFC1-C2DF-4DBC-AA3F-24F645561CD2}" srcOrd="0" destOrd="0" presId="urn:microsoft.com/office/officeart/2005/8/layout/hChevron3"/>
    <dgm:cxn modelId="{40AFF1A2-3F1F-471C-B7C9-01E90B7F85EC}" type="presParOf" srcId="{17E55E54-309A-47BB-BD45-1DCC2F359E9E}" destId="{2DE848A8-FA5E-49F1-9EBF-CC9B7FC6CD2A}" srcOrd="1" destOrd="0" presId="urn:microsoft.com/office/officeart/2005/8/layout/hChevron3"/>
    <dgm:cxn modelId="{893CCE38-6727-40FC-9554-3F23877E7890}" type="presParOf" srcId="{17E55E54-309A-47BB-BD45-1DCC2F359E9E}" destId="{57413900-B161-47FA-8B71-414322DBB21A}" srcOrd="2" destOrd="0" presId="urn:microsoft.com/office/officeart/2005/8/layout/hChevron3"/>
    <dgm:cxn modelId="{C74E2AC5-5FCA-4990-A743-1E73DABE7096}" type="presParOf" srcId="{17E55E54-309A-47BB-BD45-1DCC2F359E9E}" destId="{3A545A9F-821C-425C-9EF9-57A0BCB7DDAD}" srcOrd="3" destOrd="0" presId="urn:microsoft.com/office/officeart/2005/8/layout/hChevron3"/>
    <dgm:cxn modelId="{CCB25096-6995-4E7E-8DB5-9C5E5D8DD063}" type="presParOf" srcId="{17E55E54-309A-47BB-BD45-1DCC2F359E9E}" destId="{259969E3-C0FF-4510-B2D7-6649635DD00F}" srcOrd="4" destOrd="0" presId="urn:microsoft.com/office/officeart/2005/8/layout/hChevron3"/>
    <dgm:cxn modelId="{13D56A67-E279-44D9-8DB0-453DE940C083}" type="presParOf" srcId="{17E55E54-309A-47BB-BD45-1DCC2F359E9E}" destId="{46F34959-3002-4F04-A44D-0F50F4544860}" srcOrd="5" destOrd="0" presId="urn:microsoft.com/office/officeart/2005/8/layout/hChevron3"/>
    <dgm:cxn modelId="{E97410C0-0E54-4701-AC69-0CAFF84ECC70}" type="presParOf" srcId="{17E55E54-309A-47BB-BD45-1DCC2F359E9E}" destId="{F2049756-A1E5-4855-A486-191153B985F8}" srcOrd="6" destOrd="0" presId="urn:microsoft.com/office/officeart/2005/8/layout/hChevron3"/>
    <dgm:cxn modelId="{C4126F35-0B0D-4811-8F34-A30AEC461017}" type="presParOf" srcId="{17E55E54-309A-47BB-BD45-1DCC2F359E9E}" destId="{DB8030A2-D9FB-4D93-B41B-52ED826EDA69}" srcOrd="7" destOrd="0" presId="urn:microsoft.com/office/officeart/2005/8/layout/hChevron3"/>
    <dgm:cxn modelId="{AD38CEE8-73DE-493E-8743-07794FC9023E}" type="presParOf" srcId="{17E55E54-309A-47BB-BD45-1DCC2F359E9E}" destId="{982F6EC7-7C4E-4910-B951-8C709D78FCDD}" srcOrd="8" destOrd="0" presId="urn:microsoft.com/office/officeart/2005/8/layout/hChevron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7265849-5163-481B-990B-6B6B4ECCF110}" type="doc">
      <dgm:prSet loTypeId="urn:microsoft.com/office/officeart/2005/8/layout/hChevron3" loCatId="process" qsTypeId="urn:microsoft.com/office/officeart/2005/8/quickstyle/simple3" qsCatId="simple" csTypeId="urn:microsoft.com/office/officeart/2005/8/colors/accent1_2" csCatId="accent1" phldr="1"/>
      <dgm:spPr/>
    </dgm:pt>
    <dgm:pt modelId="{4A94E428-5E4F-43E9-AE88-373B5888C8CA}">
      <dgm:prSet phldrT="[Text]" custT="1"/>
      <dgm:spPr>
        <a:solidFill>
          <a:srgbClr val="7030A0"/>
        </a:solidFill>
      </dgm:spPr>
      <dgm:t>
        <a:bodyPr/>
        <a:lstStyle/>
        <a:p>
          <a:pPr algn="l"/>
          <a:r>
            <a:rPr lang="en-US" sz="1200"/>
            <a:t>Awareness</a:t>
          </a:r>
        </a:p>
      </dgm:t>
    </dgm:pt>
    <dgm:pt modelId="{A954380D-C4B2-40B1-B50E-05D36A830ECF}" type="parTrans" cxnId="{432ED97D-EF01-4E81-BF58-E64DA671D938}">
      <dgm:prSet/>
      <dgm:spPr/>
      <dgm:t>
        <a:bodyPr/>
        <a:lstStyle/>
        <a:p>
          <a:endParaRPr lang="en-US"/>
        </a:p>
      </dgm:t>
    </dgm:pt>
    <dgm:pt modelId="{1CEC762F-F7A7-4F58-A763-2511BEF39E60}" type="sibTrans" cxnId="{432ED97D-EF01-4E81-BF58-E64DA671D938}">
      <dgm:prSet/>
      <dgm:spPr/>
      <dgm:t>
        <a:bodyPr/>
        <a:lstStyle/>
        <a:p>
          <a:endParaRPr lang="en-US"/>
        </a:p>
      </dgm:t>
    </dgm:pt>
    <dgm:pt modelId="{BD387A48-232C-43EC-BF79-D3F069BAC5B9}">
      <dgm:prSet phldrT="[Text]" custT="1"/>
      <dgm:spPr>
        <a:solidFill>
          <a:srgbClr val="FF0066"/>
        </a:solidFill>
      </dgm:spPr>
      <dgm:t>
        <a:bodyPr/>
        <a:lstStyle/>
        <a:p>
          <a:pPr algn="l"/>
          <a:r>
            <a:rPr lang="en-US" sz="1200"/>
            <a:t>Consideration</a:t>
          </a:r>
        </a:p>
      </dgm:t>
    </dgm:pt>
    <dgm:pt modelId="{DDDEA75C-799C-43D3-B654-8583ABAAA22D}" type="parTrans" cxnId="{4DB6745E-9126-4F65-AB46-DB9ED1C35CB4}">
      <dgm:prSet/>
      <dgm:spPr/>
      <dgm:t>
        <a:bodyPr/>
        <a:lstStyle/>
        <a:p>
          <a:endParaRPr lang="en-US"/>
        </a:p>
      </dgm:t>
    </dgm:pt>
    <dgm:pt modelId="{69880028-6E9C-4607-BC62-1C923AD73859}" type="sibTrans" cxnId="{4DB6745E-9126-4F65-AB46-DB9ED1C35CB4}">
      <dgm:prSet/>
      <dgm:spPr/>
      <dgm:t>
        <a:bodyPr/>
        <a:lstStyle/>
        <a:p>
          <a:endParaRPr lang="en-US"/>
        </a:p>
      </dgm:t>
    </dgm:pt>
    <dgm:pt modelId="{8DF9C8DC-4C90-40AF-9409-1F195E703562}">
      <dgm:prSet custT="1"/>
      <dgm:spPr>
        <a:solidFill>
          <a:srgbClr val="FFFF00"/>
        </a:solidFill>
      </dgm:spPr>
      <dgm:t>
        <a:bodyPr/>
        <a:lstStyle/>
        <a:p>
          <a:pPr algn="l"/>
          <a:r>
            <a:rPr lang="en-US" sz="1200"/>
            <a:t>Retention</a:t>
          </a:r>
        </a:p>
      </dgm:t>
    </dgm:pt>
    <dgm:pt modelId="{5DC69EAD-8541-4547-8322-08A654F0FEDD}" type="parTrans" cxnId="{E5287D6C-03E4-44EE-8E1D-72D28BFFA7B6}">
      <dgm:prSet/>
      <dgm:spPr/>
      <dgm:t>
        <a:bodyPr/>
        <a:lstStyle/>
        <a:p>
          <a:endParaRPr lang="en-US"/>
        </a:p>
      </dgm:t>
    </dgm:pt>
    <dgm:pt modelId="{1E07FCE0-CB6F-49C2-B3F2-14CD6F7057B0}" type="sibTrans" cxnId="{E5287D6C-03E4-44EE-8E1D-72D28BFFA7B6}">
      <dgm:prSet/>
      <dgm:spPr/>
      <dgm:t>
        <a:bodyPr/>
        <a:lstStyle/>
        <a:p>
          <a:endParaRPr lang="en-US"/>
        </a:p>
      </dgm:t>
    </dgm:pt>
    <dgm:pt modelId="{7364CD1F-49E1-48DC-9AB1-C535AEB49EFA}">
      <dgm:prSet custT="1"/>
      <dgm:spPr>
        <a:solidFill>
          <a:srgbClr val="FF0000"/>
        </a:solidFill>
      </dgm:spPr>
      <dgm:t>
        <a:bodyPr/>
        <a:lstStyle/>
        <a:p>
          <a:pPr algn="l"/>
          <a:r>
            <a:rPr lang="en-US" sz="1200"/>
            <a:t>Purchase</a:t>
          </a:r>
        </a:p>
      </dgm:t>
    </dgm:pt>
    <dgm:pt modelId="{04A794F0-F5E0-4722-BDD1-1DAD8BD42D36}" type="parTrans" cxnId="{D72440F4-36B8-4770-B581-658097DA641D}">
      <dgm:prSet/>
      <dgm:spPr/>
      <dgm:t>
        <a:bodyPr/>
        <a:lstStyle/>
        <a:p>
          <a:endParaRPr lang="en-US"/>
        </a:p>
      </dgm:t>
    </dgm:pt>
    <dgm:pt modelId="{E48D5DAA-216A-46DD-B0FE-9B7625D67C72}" type="sibTrans" cxnId="{D72440F4-36B8-4770-B581-658097DA641D}">
      <dgm:prSet/>
      <dgm:spPr/>
      <dgm:t>
        <a:bodyPr/>
        <a:lstStyle/>
        <a:p>
          <a:endParaRPr lang="en-US"/>
        </a:p>
      </dgm:t>
    </dgm:pt>
    <dgm:pt modelId="{C33F513A-972B-43E8-A326-CAF2DA459DAB}">
      <dgm:prSet custT="1"/>
      <dgm:spPr>
        <a:solidFill>
          <a:srgbClr val="92D050"/>
        </a:solidFill>
      </dgm:spPr>
      <dgm:t>
        <a:bodyPr/>
        <a:lstStyle/>
        <a:p>
          <a:pPr algn="l"/>
          <a:r>
            <a:rPr lang="en-US" sz="1200"/>
            <a:t>Advocacy</a:t>
          </a:r>
        </a:p>
      </dgm:t>
    </dgm:pt>
    <dgm:pt modelId="{9A76A5B4-EE31-4A9A-AA0A-5BA0D0EA39C1}" type="parTrans" cxnId="{44F571A4-2863-4F60-82BA-3BFECE875BE7}">
      <dgm:prSet/>
      <dgm:spPr/>
      <dgm:t>
        <a:bodyPr/>
        <a:lstStyle/>
        <a:p>
          <a:endParaRPr lang="en-US"/>
        </a:p>
      </dgm:t>
    </dgm:pt>
    <dgm:pt modelId="{EC9498F8-813F-4C22-AC8A-844FE515DCBA}" type="sibTrans" cxnId="{44F571A4-2863-4F60-82BA-3BFECE875BE7}">
      <dgm:prSet/>
      <dgm:spPr/>
      <dgm:t>
        <a:bodyPr/>
        <a:lstStyle/>
        <a:p>
          <a:endParaRPr lang="en-US"/>
        </a:p>
      </dgm:t>
    </dgm:pt>
    <dgm:pt modelId="{17E55E54-309A-47BB-BD45-1DCC2F359E9E}" type="pres">
      <dgm:prSet presAssocID="{67265849-5163-481B-990B-6B6B4ECCF110}" presName="Name0" presStyleCnt="0">
        <dgm:presLayoutVars>
          <dgm:dir/>
          <dgm:resizeHandles val="exact"/>
        </dgm:presLayoutVars>
      </dgm:prSet>
      <dgm:spPr/>
    </dgm:pt>
    <dgm:pt modelId="{07D2AFC1-C2DF-4DBC-AA3F-24F645561CD2}" type="pres">
      <dgm:prSet presAssocID="{4A94E428-5E4F-43E9-AE88-373B5888C8CA}" presName="parTxOnly" presStyleLbl="node1" presStyleIdx="0" presStyleCnt="5" custScaleX="36150" custLinFactNeighborX="-937" custLinFactNeighborY="0">
        <dgm:presLayoutVars>
          <dgm:bulletEnabled val="1"/>
        </dgm:presLayoutVars>
      </dgm:prSet>
      <dgm:spPr/>
    </dgm:pt>
    <dgm:pt modelId="{2DE848A8-FA5E-49F1-9EBF-CC9B7FC6CD2A}" type="pres">
      <dgm:prSet presAssocID="{1CEC762F-F7A7-4F58-A763-2511BEF39E60}" presName="parSpace" presStyleCnt="0"/>
      <dgm:spPr/>
    </dgm:pt>
    <dgm:pt modelId="{57413900-B161-47FA-8B71-414322DBB21A}" type="pres">
      <dgm:prSet presAssocID="{BD387A48-232C-43EC-BF79-D3F069BAC5B9}" presName="parTxOnly" presStyleLbl="node1" presStyleIdx="1" presStyleCnt="5" custScaleX="54746" custLinFactNeighborX="34592">
        <dgm:presLayoutVars>
          <dgm:bulletEnabled val="1"/>
        </dgm:presLayoutVars>
      </dgm:prSet>
      <dgm:spPr/>
    </dgm:pt>
    <dgm:pt modelId="{3A545A9F-821C-425C-9EF9-57A0BCB7DDAD}" type="pres">
      <dgm:prSet presAssocID="{69880028-6E9C-4607-BC62-1C923AD73859}" presName="parSpace" presStyleCnt="0"/>
      <dgm:spPr/>
    </dgm:pt>
    <dgm:pt modelId="{259969E3-C0FF-4510-B2D7-6649635DD00F}" type="pres">
      <dgm:prSet presAssocID="{7364CD1F-49E1-48DC-9AB1-C535AEB49EFA}" presName="parTxOnly" presStyleLbl="node1" presStyleIdx="2" presStyleCnt="5" custScaleX="46783" custLinFactNeighborX="-11740">
        <dgm:presLayoutVars>
          <dgm:bulletEnabled val="1"/>
        </dgm:presLayoutVars>
      </dgm:prSet>
      <dgm:spPr/>
    </dgm:pt>
    <dgm:pt modelId="{46F34959-3002-4F04-A44D-0F50F4544860}" type="pres">
      <dgm:prSet presAssocID="{E48D5DAA-216A-46DD-B0FE-9B7625D67C72}" presName="parSpace" presStyleCnt="0"/>
      <dgm:spPr/>
    </dgm:pt>
    <dgm:pt modelId="{F2049756-A1E5-4855-A486-191153B985F8}" type="pres">
      <dgm:prSet presAssocID="{8DF9C8DC-4C90-40AF-9409-1F195E703562}" presName="parTxOnly" presStyleLbl="node1" presStyleIdx="3" presStyleCnt="5" custScaleX="49628" custLinFactNeighborX="-1245">
        <dgm:presLayoutVars>
          <dgm:bulletEnabled val="1"/>
        </dgm:presLayoutVars>
      </dgm:prSet>
      <dgm:spPr/>
    </dgm:pt>
    <dgm:pt modelId="{DB8030A2-D9FB-4D93-B41B-52ED826EDA69}" type="pres">
      <dgm:prSet presAssocID="{1E07FCE0-CB6F-49C2-B3F2-14CD6F7057B0}" presName="parSpace" presStyleCnt="0"/>
      <dgm:spPr/>
    </dgm:pt>
    <dgm:pt modelId="{982F6EC7-7C4E-4910-B951-8C709D78FCDD}" type="pres">
      <dgm:prSet presAssocID="{C33F513A-972B-43E8-A326-CAF2DA459DAB}" presName="parTxOnly" presStyleLbl="node1" presStyleIdx="4" presStyleCnt="5" custScaleX="37260" custLinFactNeighborX="-8780">
        <dgm:presLayoutVars>
          <dgm:bulletEnabled val="1"/>
        </dgm:presLayoutVars>
      </dgm:prSet>
      <dgm:spPr/>
    </dgm:pt>
  </dgm:ptLst>
  <dgm:cxnLst>
    <dgm:cxn modelId="{B709F205-B262-45D2-A560-B988E435F68E}" type="presOf" srcId="{8DF9C8DC-4C90-40AF-9409-1F195E703562}" destId="{F2049756-A1E5-4855-A486-191153B985F8}" srcOrd="0" destOrd="0" presId="urn:microsoft.com/office/officeart/2005/8/layout/hChevron3"/>
    <dgm:cxn modelId="{3D69602C-7613-4A33-8A56-4571315DFF6B}" type="presOf" srcId="{67265849-5163-481B-990B-6B6B4ECCF110}" destId="{17E55E54-309A-47BB-BD45-1DCC2F359E9E}" srcOrd="0" destOrd="0" presId="urn:microsoft.com/office/officeart/2005/8/layout/hChevron3"/>
    <dgm:cxn modelId="{4DB6745E-9126-4F65-AB46-DB9ED1C35CB4}" srcId="{67265849-5163-481B-990B-6B6B4ECCF110}" destId="{BD387A48-232C-43EC-BF79-D3F069BAC5B9}" srcOrd="1" destOrd="0" parTransId="{DDDEA75C-799C-43D3-B654-8583ABAAA22D}" sibTransId="{69880028-6E9C-4607-BC62-1C923AD73859}"/>
    <dgm:cxn modelId="{8CBC6765-E318-4F97-8A4D-1A4231AF5009}" type="presOf" srcId="{7364CD1F-49E1-48DC-9AB1-C535AEB49EFA}" destId="{259969E3-C0FF-4510-B2D7-6649635DD00F}" srcOrd="0" destOrd="0" presId="urn:microsoft.com/office/officeart/2005/8/layout/hChevron3"/>
    <dgm:cxn modelId="{E5287D6C-03E4-44EE-8E1D-72D28BFFA7B6}" srcId="{67265849-5163-481B-990B-6B6B4ECCF110}" destId="{8DF9C8DC-4C90-40AF-9409-1F195E703562}" srcOrd="3" destOrd="0" parTransId="{5DC69EAD-8541-4547-8322-08A654F0FEDD}" sibTransId="{1E07FCE0-CB6F-49C2-B3F2-14CD6F7057B0}"/>
    <dgm:cxn modelId="{432ED97D-EF01-4E81-BF58-E64DA671D938}" srcId="{67265849-5163-481B-990B-6B6B4ECCF110}" destId="{4A94E428-5E4F-43E9-AE88-373B5888C8CA}" srcOrd="0" destOrd="0" parTransId="{A954380D-C4B2-40B1-B50E-05D36A830ECF}" sibTransId="{1CEC762F-F7A7-4F58-A763-2511BEF39E60}"/>
    <dgm:cxn modelId="{02BA7F87-F164-4385-AD1C-5B5BE8DE0430}" type="presOf" srcId="{4A94E428-5E4F-43E9-AE88-373B5888C8CA}" destId="{07D2AFC1-C2DF-4DBC-AA3F-24F645561CD2}" srcOrd="0" destOrd="0" presId="urn:microsoft.com/office/officeart/2005/8/layout/hChevron3"/>
    <dgm:cxn modelId="{7325708C-5A05-4117-9693-70CDA416F2F8}" type="presOf" srcId="{BD387A48-232C-43EC-BF79-D3F069BAC5B9}" destId="{57413900-B161-47FA-8B71-414322DBB21A}" srcOrd="0" destOrd="0" presId="urn:microsoft.com/office/officeart/2005/8/layout/hChevron3"/>
    <dgm:cxn modelId="{44F571A4-2863-4F60-82BA-3BFECE875BE7}" srcId="{67265849-5163-481B-990B-6B6B4ECCF110}" destId="{C33F513A-972B-43E8-A326-CAF2DA459DAB}" srcOrd="4" destOrd="0" parTransId="{9A76A5B4-EE31-4A9A-AA0A-5BA0D0EA39C1}" sibTransId="{EC9498F8-813F-4C22-AC8A-844FE515DCBA}"/>
    <dgm:cxn modelId="{3C21E9A5-2D39-4E0A-844C-2E8F272DF27C}" type="presOf" srcId="{C33F513A-972B-43E8-A326-CAF2DA459DAB}" destId="{982F6EC7-7C4E-4910-B951-8C709D78FCDD}" srcOrd="0" destOrd="0" presId="urn:microsoft.com/office/officeart/2005/8/layout/hChevron3"/>
    <dgm:cxn modelId="{D72440F4-36B8-4770-B581-658097DA641D}" srcId="{67265849-5163-481B-990B-6B6B4ECCF110}" destId="{7364CD1F-49E1-48DC-9AB1-C535AEB49EFA}" srcOrd="2" destOrd="0" parTransId="{04A794F0-F5E0-4722-BDD1-1DAD8BD42D36}" sibTransId="{E48D5DAA-216A-46DD-B0FE-9B7625D67C72}"/>
    <dgm:cxn modelId="{07CFAAEF-D99C-48D1-A817-DFD4B896B444}" type="presParOf" srcId="{17E55E54-309A-47BB-BD45-1DCC2F359E9E}" destId="{07D2AFC1-C2DF-4DBC-AA3F-24F645561CD2}" srcOrd="0" destOrd="0" presId="urn:microsoft.com/office/officeart/2005/8/layout/hChevron3"/>
    <dgm:cxn modelId="{AF345CE3-7E5D-409A-A31F-6DE859B0E519}" type="presParOf" srcId="{17E55E54-309A-47BB-BD45-1DCC2F359E9E}" destId="{2DE848A8-FA5E-49F1-9EBF-CC9B7FC6CD2A}" srcOrd="1" destOrd="0" presId="urn:microsoft.com/office/officeart/2005/8/layout/hChevron3"/>
    <dgm:cxn modelId="{AA702ADE-2BD0-40EE-8E5C-83AD946FFDBE}" type="presParOf" srcId="{17E55E54-309A-47BB-BD45-1DCC2F359E9E}" destId="{57413900-B161-47FA-8B71-414322DBB21A}" srcOrd="2" destOrd="0" presId="urn:microsoft.com/office/officeart/2005/8/layout/hChevron3"/>
    <dgm:cxn modelId="{352BCEC8-32F8-4BD8-8A97-B63E4059A68E}" type="presParOf" srcId="{17E55E54-309A-47BB-BD45-1DCC2F359E9E}" destId="{3A545A9F-821C-425C-9EF9-57A0BCB7DDAD}" srcOrd="3" destOrd="0" presId="urn:microsoft.com/office/officeart/2005/8/layout/hChevron3"/>
    <dgm:cxn modelId="{7701DBD7-11FB-45EF-A557-7313341E11C9}" type="presParOf" srcId="{17E55E54-309A-47BB-BD45-1DCC2F359E9E}" destId="{259969E3-C0FF-4510-B2D7-6649635DD00F}" srcOrd="4" destOrd="0" presId="urn:microsoft.com/office/officeart/2005/8/layout/hChevron3"/>
    <dgm:cxn modelId="{A6E4ABA3-B5B2-4C60-800B-1DE730851DE3}" type="presParOf" srcId="{17E55E54-309A-47BB-BD45-1DCC2F359E9E}" destId="{46F34959-3002-4F04-A44D-0F50F4544860}" srcOrd="5" destOrd="0" presId="urn:microsoft.com/office/officeart/2005/8/layout/hChevron3"/>
    <dgm:cxn modelId="{97C99EDB-D6A5-41C0-BE56-DD0605EC9FE4}" type="presParOf" srcId="{17E55E54-309A-47BB-BD45-1DCC2F359E9E}" destId="{F2049756-A1E5-4855-A486-191153B985F8}" srcOrd="6" destOrd="0" presId="urn:microsoft.com/office/officeart/2005/8/layout/hChevron3"/>
    <dgm:cxn modelId="{24191B50-0C23-4B94-B0A2-62BA90AE595A}" type="presParOf" srcId="{17E55E54-309A-47BB-BD45-1DCC2F359E9E}" destId="{DB8030A2-D9FB-4D93-B41B-52ED826EDA69}" srcOrd="7" destOrd="0" presId="urn:microsoft.com/office/officeart/2005/8/layout/hChevron3"/>
    <dgm:cxn modelId="{99BF9C04-F084-4DF5-BC70-5A383FC4C027}" type="presParOf" srcId="{17E55E54-309A-47BB-BD45-1DCC2F359E9E}" destId="{982F6EC7-7C4E-4910-B951-8C709D78FCDD}" srcOrd="8" destOrd="0" presId="urn:microsoft.com/office/officeart/2005/8/layout/hChevron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D2AFC1-C2DF-4DBC-AA3F-24F645561CD2}">
      <dsp:nvSpPr>
        <dsp:cNvPr id="0" name=""/>
        <dsp:cNvSpPr/>
      </dsp:nvSpPr>
      <dsp:spPr>
        <a:xfrm>
          <a:off x="8626" y="0"/>
          <a:ext cx="1290789" cy="688315"/>
        </a:xfrm>
        <a:prstGeom prst="homePlate">
          <a:avLst/>
        </a:prstGeom>
        <a:solidFill>
          <a:srgbClr val="7030A0"/>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008" tIns="32004" rIns="16002" bIns="32004" numCol="1" spcCol="1270" anchor="ctr" anchorCtr="0">
          <a:noAutofit/>
        </a:bodyPr>
        <a:lstStyle/>
        <a:p>
          <a:pPr marL="0" lvl="0" indent="0" algn="l" defTabSz="533400">
            <a:lnSpc>
              <a:spcPct val="90000"/>
            </a:lnSpc>
            <a:spcBef>
              <a:spcPct val="0"/>
            </a:spcBef>
            <a:spcAft>
              <a:spcPct val="35000"/>
            </a:spcAft>
            <a:buNone/>
          </a:pPr>
          <a:r>
            <a:rPr lang="en-US" sz="1200" kern="1200"/>
            <a:t>Awareness</a:t>
          </a:r>
        </a:p>
      </dsp:txBody>
      <dsp:txXfrm>
        <a:off x="8626" y="0"/>
        <a:ext cx="1118710" cy="688315"/>
      </dsp:txXfrm>
    </dsp:sp>
    <dsp:sp modelId="{57413900-B161-47FA-8B71-414322DBB21A}">
      <dsp:nvSpPr>
        <dsp:cNvPr id="0" name=""/>
        <dsp:cNvSpPr/>
      </dsp:nvSpPr>
      <dsp:spPr>
        <a:xfrm>
          <a:off x="883863" y="0"/>
          <a:ext cx="1954786" cy="688315"/>
        </a:xfrm>
        <a:prstGeom prst="chevron">
          <a:avLst/>
        </a:prstGeom>
        <a:solidFill>
          <a:srgbClr val="FF0066"/>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8006" tIns="32004" rIns="16002" bIns="32004" numCol="1" spcCol="1270" anchor="ctr" anchorCtr="0">
          <a:noAutofit/>
        </a:bodyPr>
        <a:lstStyle/>
        <a:p>
          <a:pPr marL="0" lvl="0" indent="0" algn="l" defTabSz="533400">
            <a:lnSpc>
              <a:spcPct val="90000"/>
            </a:lnSpc>
            <a:spcBef>
              <a:spcPct val="0"/>
            </a:spcBef>
            <a:spcAft>
              <a:spcPct val="35000"/>
            </a:spcAft>
            <a:buNone/>
          </a:pPr>
          <a:r>
            <a:rPr lang="en-US" sz="1200" kern="1200"/>
            <a:t>Consideration</a:t>
          </a:r>
        </a:p>
      </dsp:txBody>
      <dsp:txXfrm>
        <a:off x="1228021" y="0"/>
        <a:ext cx="1266471" cy="688315"/>
      </dsp:txXfrm>
    </dsp:sp>
    <dsp:sp modelId="{259969E3-C0FF-4510-B2D7-6649635DD00F}">
      <dsp:nvSpPr>
        <dsp:cNvPr id="0" name=""/>
        <dsp:cNvSpPr/>
      </dsp:nvSpPr>
      <dsp:spPr>
        <a:xfrm>
          <a:off x="1861628" y="0"/>
          <a:ext cx="1670456" cy="688315"/>
        </a:xfrm>
        <a:prstGeom prst="chevron">
          <a:avLst/>
        </a:prstGeom>
        <a:solidFill>
          <a:srgbClr val="FF0000"/>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8006" tIns="32004" rIns="16002" bIns="32004" numCol="1" spcCol="1270" anchor="ctr" anchorCtr="0">
          <a:noAutofit/>
        </a:bodyPr>
        <a:lstStyle/>
        <a:p>
          <a:pPr marL="0" lvl="0" indent="0" algn="l" defTabSz="533400">
            <a:lnSpc>
              <a:spcPct val="90000"/>
            </a:lnSpc>
            <a:spcBef>
              <a:spcPct val="0"/>
            </a:spcBef>
            <a:spcAft>
              <a:spcPct val="35000"/>
            </a:spcAft>
            <a:buNone/>
          </a:pPr>
          <a:r>
            <a:rPr lang="en-US" sz="1200" kern="1200"/>
            <a:t>Purchase</a:t>
          </a:r>
        </a:p>
      </dsp:txBody>
      <dsp:txXfrm>
        <a:off x="2205786" y="0"/>
        <a:ext cx="982141" cy="688315"/>
      </dsp:txXfrm>
    </dsp:sp>
    <dsp:sp modelId="{F2049756-A1E5-4855-A486-191153B985F8}">
      <dsp:nvSpPr>
        <dsp:cNvPr id="0" name=""/>
        <dsp:cNvSpPr/>
      </dsp:nvSpPr>
      <dsp:spPr>
        <a:xfrm>
          <a:off x="2961023" y="0"/>
          <a:ext cx="1949038" cy="688315"/>
        </a:xfrm>
        <a:prstGeom prst="chevron">
          <a:avLst/>
        </a:prstGeom>
        <a:solidFill>
          <a:srgbClr val="FFFF00"/>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8006" tIns="32004" rIns="16002" bIns="32004" numCol="1" spcCol="1270" anchor="ctr" anchorCtr="0">
          <a:noAutofit/>
        </a:bodyPr>
        <a:lstStyle/>
        <a:p>
          <a:pPr marL="0" lvl="0" indent="0" algn="l" defTabSz="533400">
            <a:lnSpc>
              <a:spcPct val="90000"/>
            </a:lnSpc>
            <a:spcBef>
              <a:spcPct val="0"/>
            </a:spcBef>
            <a:spcAft>
              <a:spcPct val="35000"/>
            </a:spcAft>
            <a:buNone/>
          </a:pPr>
          <a:r>
            <a:rPr lang="en-US" sz="1200" kern="1200"/>
            <a:t>Retention</a:t>
          </a:r>
        </a:p>
      </dsp:txBody>
      <dsp:txXfrm>
        <a:off x="3305181" y="0"/>
        <a:ext cx="1260723" cy="688315"/>
      </dsp:txXfrm>
    </dsp:sp>
    <dsp:sp modelId="{982F6EC7-7C4E-4910-B951-8C709D78FCDD}">
      <dsp:nvSpPr>
        <dsp:cNvPr id="0" name=""/>
        <dsp:cNvSpPr/>
      </dsp:nvSpPr>
      <dsp:spPr>
        <a:xfrm>
          <a:off x="4011764" y="0"/>
          <a:ext cx="1486496" cy="688315"/>
        </a:xfrm>
        <a:prstGeom prst="chevron">
          <a:avLst/>
        </a:prstGeom>
        <a:solidFill>
          <a:srgbClr val="92D050"/>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8006" tIns="32004" rIns="16002" bIns="32004" numCol="1" spcCol="1270" anchor="ctr" anchorCtr="0">
          <a:noAutofit/>
        </a:bodyPr>
        <a:lstStyle/>
        <a:p>
          <a:pPr marL="0" lvl="0" indent="0" algn="l" defTabSz="533400">
            <a:lnSpc>
              <a:spcPct val="90000"/>
            </a:lnSpc>
            <a:spcBef>
              <a:spcPct val="0"/>
            </a:spcBef>
            <a:spcAft>
              <a:spcPct val="35000"/>
            </a:spcAft>
            <a:buNone/>
          </a:pPr>
          <a:r>
            <a:rPr lang="en-US" sz="1200" kern="1200"/>
            <a:t>Advocacy</a:t>
          </a:r>
        </a:p>
      </dsp:txBody>
      <dsp:txXfrm>
        <a:off x="4355922" y="0"/>
        <a:ext cx="798181" cy="68831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D2AFC1-C2DF-4DBC-AA3F-24F645561CD2}">
      <dsp:nvSpPr>
        <dsp:cNvPr id="0" name=""/>
        <dsp:cNvSpPr/>
      </dsp:nvSpPr>
      <dsp:spPr>
        <a:xfrm>
          <a:off x="0" y="0"/>
          <a:ext cx="1402238" cy="730885"/>
        </a:xfrm>
        <a:prstGeom prst="homePlate">
          <a:avLst/>
        </a:prstGeom>
        <a:solidFill>
          <a:srgbClr val="7030A0"/>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008" tIns="32004" rIns="16002" bIns="32004" numCol="1" spcCol="1270" anchor="ctr" anchorCtr="0">
          <a:noAutofit/>
        </a:bodyPr>
        <a:lstStyle/>
        <a:p>
          <a:pPr marL="0" lvl="0" indent="0" algn="l" defTabSz="533400">
            <a:lnSpc>
              <a:spcPct val="90000"/>
            </a:lnSpc>
            <a:spcBef>
              <a:spcPct val="0"/>
            </a:spcBef>
            <a:spcAft>
              <a:spcPct val="35000"/>
            </a:spcAft>
            <a:buNone/>
          </a:pPr>
          <a:r>
            <a:rPr lang="en-US" sz="1200" kern="1200"/>
            <a:t>Awareness</a:t>
          </a:r>
        </a:p>
      </dsp:txBody>
      <dsp:txXfrm>
        <a:off x="0" y="0"/>
        <a:ext cx="1219517" cy="730885"/>
      </dsp:txXfrm>
    </dsp:sp>
    <dsp:sp modelId="{57413900-B161-47FA-8B71-414322DBB21A}">
      <dsp:nvSpPr>
        <dsp:cNvPr id="0" name=""/>
        <dsp:cNvSpPr/>
      </dsp:nvSpPr>
      <dsp:spPr>
        <a:xfrm>
          <a:off x="896086" y="0"/>
          <a:ext cx="2123567" cy="730885"/>
        </a:xfrm>
        <a:prstGeom prst="chevron">
          <a:avLst/>
        </a:prstGeom>
        <a:solidFill>
          <a:srgbClr val="FF0066"/>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8006" tIns="32004" rIns="16002" bIns="32004" numCol="1" spcCol="1270" anchor="ctr" anchorCtr="0">
          <a:noAutofit/>
        </a:bodyPr>
        <a:lstStyle/>
        <a:p>
          <a:pPr marL="0" lvl="0" indent="0" algn="l" defTabSz="533400">
            <a:lnSpc>
              <a:spcPct val="90000"/>
            </a:lnSpc>
            <a:spcBef>
              <a:spcPct val="0"/>
            </a:spcBef>
            <a:spcAft>
              <a:spcPct val="35000"/>
            </a:spcAft>
            <a:buNone/>
          </a:pPr>
          <a:r>
            <a:rPr lang="en-US" sz="1200" kern="1200"/>
            <a:t>Consideration</a:t>
          </a:r>
        </a:p>
      </dsp:txBody>
      <dsp:txXfrm>
        <a:off x="1261529" y="0"/>
        <a:ext cx="1392682" cy="730885"/>
      </dsp:txXfrm>
    </dsp:sp>
    <dsp:sp modelId="{259969E3-C0FF-4510-B2D7-6649635DD00F}">
      <dsp:nvSpPr>
        <dsp:cNvPr id="0" name=""/>
        <dsp:cNvSpPr/>
      </dsp:nvSpPr>
      <dsp:spPr>
        <a:xfrm>
          <a:off x="1884425" y="0"/>
          <a:ext cx="1814686" cy="730885"/>
        </a:xfrm>
        <a:prstGeom prst="chevron">
          <a:avLst/>
        </a:prstGeom>
        <a:solidFill>
          <a:srgbClr val="FF0000"/>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8006" tIns="32004" rIns="16002" bIns="32004" numCol="1" spcCol="1270" anchor="ctr" anchorCtr="0">
          <a:noAutofit/>
        </a:bodyPr>
        <a:lstStyle/>
        <a:p>
          <a:pPr marL="0" lvl="0" indent="0" algn="l" defTabSz="533400">
            <a:lnSpc>
              <a:spcPct val="90000"/>
            </a:lnSpc>
            <a:spcBef>
              <a:spcPct val="0"/>
            </a:spcBef>
            <a:spcAft>
              <a:spcPct val="35000"/>
            </a:spcAft>
            <a:buNone/>
          </a:pPr>
          <a:r>
            <a:rPr lang="en-US" sz="1200" kern="1200"/>
            <a:t>Purchase</a:t>
          </a:r>
        </a:p>
      </dsp:txBody>
      <dsp:txXfrm>
        <a:off x="2249868" y="0"/>
        <a:ext cx="1083801" cy="730885"/>
      </dsp:txXfrm>
    </dsp:sp>
    <dsp:sp modelId="{F2049756-A1E5-4855-A486-191153B985F8}">
      <dsp:nvSpPr>
        <dsp:cNvPr id="0" name=""/>
        <dsp:cNvSpPr/>
      </dsp:nvSpPr>
      <dsp:spPr>
        <a:xfrm>
          <a:off x="3004742" y="0"/>
          <a:ext cx="1925042" cy="730885"/>
        </a:xfrm>
        <a:prstGeom prst="chevron">
          <a:avLst/>
        </a:prstGeom>
        <a:solidFill>
          <a:srgbClr val="FFFF00"/>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8006" tIns="32004" rIns="16002" bIns="32004" numCol="1" spcCol="1270" anchor="ctr" anchorCtr="0">
          <a:noAutofit/>
        </a:bodyPr>
        <a:lstStyle/>
        <a:p>
          <a:pPr marL="0" lvl="0" indent="0" algn="l" defTabSz="533400">
            <a:lnSpc>
              <a:spcPct val="90000"/>
            </a:lnSpc>
            <a:spcBef>
              <a:spcPct val="0"/>
            </a:spcBef>
            <a:spcAft>
              <a:spcPct val="35000"/>
            </a:spcAft>
            <a:buNone/>
          </a:pPr>
          <a:r>
            <a:rPr lang="en-US" sz="1200" kern="1200"/>
            <a:t>Retention</a:t>
          </a:r>
        </a:p>
      </dsp:txBody>
      <dsp:txXfrm>
        <a:off x="3370185" y="0"/>
        <a:ext cx="1194157" cy="730885"/>
      </dsp:txXfrm>
    </dsp:sp>
    <dsp:sp modelId="{982F6EC7-7C4E-4910-B951-8C709D78FCDD}">
      <dsp:nvSpPr>
        <dsp:cNvPr id="0" name=""/>
        <dsp:cNvSpPr/>
      </dsp:nvSpPr>
      <dsp:spPr>
        <a:xfrm>
          <a:off x="4095540" y="0"/>
          <a:ext cx="1445294" cy="730885"/>
        </a:xfrm>
        <a:prstGeom prst="chevron">
          <a:avLst/>
        </a:prstGeom>
        <a:solidFill>
          <a:srgbClr val="92D050"/>
        </a:soli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8006" tIns="32004" rIns="16002" bIns="32004" numCol="1" spcCol="1270" anchor="ctr" anchorCtr="0">
          <a:noAutofit/>
        </a:bodyPr>
        <a:lstStyle/>
        <a:p>
          <a:pPr marL="0" lvl="0" indent="0" algn="l" defTabSz="533400">
            <a:lnSpc>
              <a:spcPct val="90000"/>
            </a:lnSpc>
            <a:spcBef>
              <a:spcPct val="0"/>
            </a:spcBef>
            <a:spcAft>
              <a:spcPct val="35000"/>
            </a:spcAft>
            <a:buNone/>
          </a:pPr>
          <a:r>
            <a:rPr lang="en-US" sz="1200" kern="1200"/>
            <a:t>Advocacy</a:t>
          </a:r>
        </a:p>
      </dsp:txBody>
      <dsp:txXfrm>
        <a:off x="4460983" y="0"/>
        <a:ext cx="714409" cy="730885"/>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Mic12</b:Tag>
    <b:SourceType>Report</b:SourceType>
    <b:Guid>{09920FA5-47DA-4FB0-A812-49F87D5AF2B4}</b:Guid>
    <b:Author>
      <b:Author>
        <b:NameList>
          <b:Person>
            <b:Last>Armstrong</b:Last>
            <b:First>Michael</b:First>
          </b:Person>
        </b:NameList>
      </b:Author>
    </b:Author>
    <b:Title>Armstrong's Handbook of Human Resource Management Practice</b:Title>
    <b:Year>2012</b:Year>
    <b:Publisher>Kogan Cage</b:Publisher>
    <b:City>London</b:City>
    <b:RefOrder>1</b:RefOrder>
  </b:Source>
  <b:Source>
    <b:Tag>Mic16</b:Tag>
    <b:SourceType>Report</b:SourceType>
    <b:Guid>{45762F8C-95E0-413F-A16A-E7E6DBFE1FE6}</b:Guid>
    <b:Author>
      <b:Author>
        <b:NameList>
          <b:Person>
            <b:Last>et.al.</b:Last>
            <b:First>Michel</b:First>
            <b:Middle>A.Di Pietro</b:Middle>
          </b:Person>
        </b:NameList>
      </b:Author>
    </b:Author>
    <b:Title>Document II/4 - The Impact of Globalization on Employment</b:Title>
    <b:Year>2016</b:Year>
    <b:Publisher>ec.europa.eu</b:Publisher>
    <b:City>Bruxelles</b:City>
    <b:RefOrder>2</b:RefOrder>
  </b:Source>
  <b:Source>
    <b:Tag>Lab19</b:Tag>
    <b:SourceType>Report</b:SourceType>
    <b:Guid>{3B56254E-B55A-4F45-B78F-FC440FE1DF53}</b:Guid>
    <b:Title>Labour Market Outlook</b:Title>
    <b:Year>2019</b:Year>
    <b:Publisher>CIPD website</b:Publisher>
    <b:City>London</b:City>
    <b:RefOrder>3</b:RefOrder>
  </b:Source>
  <b:Source>
    <b:Tag>Ken17</b:Tag>
    <b:SourceType>Report</b:SourceType>
    <b:Guid>{3BC74CBA-47AE-456B-A50A-9039E7D880F7}</b:Guid>
    <b:Author>
      <b:Author>
        <b:NameList>
          <b:Person>
            <b:Last>Robinson</b:Last>
            <b:First>Ken</b:First>
          </b:Person>
        </b:NameList>
      </b:Author>
    </b:Author>
    <b:Title>Out of our minds</b:Title>
    <b:Year>2017</b:Year>
    <b:Publisher>John Wiley &amp; Sons</b:Publisher>
    <b:City>Chicester</b:City>
    <b:RefOrder>4</b:RefOrder>
  </b:Source>
  <b:Source>
    <b:Tag>Joa18</b:Tag>
    <b:SourceType>Report</b:SourceType>
    <b:Guid>{6FD23570-9C11-4877-A242-27742794BD95}</b:Guid>
    <b:Author>
      <b:Author>
        <b:NameList>
          <b:Person>
            <b:Last>Taylor</b:Last>
            <b:First>Joanna</b:First>
          </b:Person>
        </b:NameList>
      </b:Author>
    </b:Author>
    <b:Title>Global Human Resource Information</b:Title>
    <b:Year>2018</b:Year>
    <b:Publisher>HR Magazine UK</b:Publisher>
    <b:City>London</b:City>
    <b:RefOrder>5</b:RefOrder>
  </b:Source>
  <b:Source>
    <b:Tag>M</b:Tag>
    <b:SourceType>Report</b:SourceType>
    <b:Guid>{9C1B6C3A-040F-4954-BE43-211FF4E82932}</b:Guid>
    <b:Author>
      <b:Author>
        <b:Corporate>Piero, Michel A.Di</b:Corporate>
      </b:Author>
    </b:Author>
    <b:Title>Document II/4 - The impact of Globalization on Employment</b:Title>
    <b:Year>2016</b:Year>
    <b:Publisher>ec.europa.eu</b:Publisher>
    <b:City>Brussels</b:City>
    <b:RefOrder>6</b:RefOrder>
  </b:Source>
</b:Sources>
</file>

<file path=customXml/itemProps1.xml><?xml version="1.0" encoding="utf-8"?>
<ds:datastoreItem xmlns:ds="http://schemas.openxmlformats.org/officeDocument/2006/customXml" ds:itemID="{FE267855-068B-4F61-9D02-33BC0D05FD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1760</TotalTime>
  <Pages>17</Pages>
  <Words>4287</Words>
  <Characters>24440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Ionela-cristina Raducan (1909470)</dc:creator>
  <dc:description/>
  <cp:lastModifiedBy>Ionela-cristina Raducan (1909470)</cp:lastModifiedBy>
  <cp:revision>47</cp:revision>
  <dcterms:created xsi:type="dcterms:W3CDTF">2020-01-02T12:55:00Z</dcterms:created>
  <dcterms:modified xsi:type="dcterms:W3CDTF">2020-01-04T20:18:00Z</dcterms:modified>
</cp:coreProperties>
</file>