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4C85B" w14:textId="77777777" w:rsidR="003146E2" w:rsidRDefault="003146E2" w:rsidP="003146E2">
      <w:pPr>
        <w:rPr>
          <w:rFonts w:asciiTheme="minorBidi" w:hAnsiTheme="minorBidi"/>
        </w:rPr>
      </w:pPr>
    </w:p>
    <w:p w14:paraId="07A73E61" w14:textId="77777777" w:rsidR="003146E2" w:rsidRDefault="003146E2" w:rsidP="003146E2">
      <w:pPr>
        <w:rPr>
          <w:rFonts w:asciiTheme="minorBidi" w:hAnsiTheme="minorBidi"/>
        </w:rPr>
      </w:pPr>
      <w:r>
        <w:rPr>
          <w:noProof/>
        </w:rPr>
        <w:drawing>
          <wp:inline distT="0" distB="0" distL="0" distR="0" wp14:anchorId="2D424290" wp14:editId="6200696C">
            <wp:extent cx="2619375" cy="1165860"/>
            <wp:effectExtent l="0" t="0" r="9525"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3610B155" w14:textId="77777777" w:rsidR="003146E2" w:rsidRDefault="003146E2" w:rsidP="003146E2">
      <w:pPr>
        <w:rPr>
          <w:rFonts w:asciiTheme="minorBidi" w:hAnsiTheme="minorBidi"/>
        </w:rPr>
      </w:pPr>
    </w:p>
    <w:p w14:paraId="396FD628" w14:textId="77777777" w:rsidR="003146E2" w:rsidRDefault="003146E2" w:rsidP="003146E2">
      <w:pPr>
        <w:rPr>
          <w:rFonts w:asciiTheme="minorBidi" w:hAnsiTheme="minorBidi"/>
        </w:rPr>
      </w:pPr>
    </w:p>
    <w:p w14:paraId="127792ED" w14:textId="77777777" w:rsidR="003146E2" w:rsidRPr="00D62626" w:rsidRDefault="003146E2" w:rsidP="003146E2">
      <w:pPr>
        <w:spacing w:line="256" w:lineRule="auto"/>
        <w:rPr>
          <w:rFonts w:ascii="Arial" w:eastAsia="DengXian" w:hAnsi="Arial" w:cs="Arial"/>
          <w:sz w:val="28"/>
          <w:szCs w:val="28"/>
          <w:lang w:eastAsia="zh-CN"/>
        </w:rPr>
      </w:pPr>
      <w:r w:rsidRPr="00D62626">
        <w:rPr>
          <w:rFonts w:ascii="Arial" w:eastAsia="DengXian" w:hAnsi="Arial" w:cs="Arial"/>
          <w:sz w:val="28"/>
          <w:szCs w:val="28"/>
          <w:lang w:eastAsia="zh-CN"/>
        </w:rPr>
        <w:t xml:space="preserve">Name: MOHAMED MOULDI LARBI </w:t>
      </w:r>
    </w:p>
    <w:p w14:paraId="104C5223" w14:textId="77777777" w:rsidR="003146E2" w:rsidRPr="00D62626" w:rsidRDefault="003146E2" w:rsidP="003146E2">
      <w:pPr>
        <w:spacing w:line="256" w:lineRule="auto"/>
        <w:rPr>
          <w:rFonts w:ascii="Arial" w:eastAsia="DengXian" w:hAnsi="Arial" w:cs="Arial"/>
          <w:sz w:val="28"/>
          <w:szCs w:val="28"/>
          <w:lang w:eastAsia="zh-CN"/>
        </w:rPr>
      </w:pPr>
      <w:r w:rsidRPr="00D62626">
        <w:rPr>
          <w:rFonts w:ascii="Arial" w:eastAsia="DengXian" w:hAnsi="Arial" w:cs="Arial"/>
          <w:sz w:val="28"/>
          <w:szCs w:val="28"/>
          <w:lang w:eastAsia="zh-CN"/>
        </w:rPr>
        <w:t xml:space="preserve">Student ID: 2515164 </w:t>
      </w:r>
    </w:p>
    <w:p w14:paraId="5AF7B97E" w14:textId="2F4FD523" w:rsidR="003146E2" w:rsidRPr="00D62626" w:rsidRDefault="003146E2" w:rsidP="003146E2">
      <w:pPr>
        <w:spacing w:line="256" w:lineRule="auto"/>
        <w:rPr>
          <w:rFonts w:ascii="Arial" w:eastAsia="DengXian" w:hAnsi="Arial" w:cs="Arial"/>
          <w:sz w:val="28"/>
          <w:szCs w:val="28"/>
          <w:lang w:eastAsia="zh-CN"/>
        </w:rPr>
      </w:pPr>
      <w:r w:rsidRPr="00D62626">
        <w:rPr>
          <w:rFonts w:ascii="Arial" w:eastAsia="DengXian" w:hAnsi="Arial" w:cs="Arial"/>
          <w:sz w:val="28"/>
          <w:szCs w:val="28"/>
          <w:lang w:eastAsia="zh-CN"/>
        </w:rPr>
        <w:t xml:space="preserve">Module Code: </w:t>
      </w:r>
      <w:r w:rsidRPr="003146E2">
        <w:rPr>
          <w:rFonts w:ascii="Arial" w:eastAsia="DengXian" w:hAnsi="Arial" w:cs="Arial"/>
          <w:sz w:val="28"/>
          <w:szCs w:val="28"/>
          <w:lang w:eastAsia="zh-CN"/>
        </w:rPr>
        <w:t>LCHS4003</w:t>
      </w:r>
    </w:p>
    <w:p w14:paraId="6C93FA20" w14:textId="0E1A5190" w:rsidR="003146E2" w:rsidRPr="00D62626" w:rsidRDefault="003146E2" w:rsidP="003146E2">
      <w:pPr>
        <w:spacing w:line="256" w:lineRule="auto"/>
        <w:rPr>
          <w:rFonts w:ascii="Arial" w:eastAsia="DengXian" w:hAnsi="Arial" w:cs="Arial"/>
          <w:sz w:val="28"/>
          <w:szCs w:val="28"/>
          <w:lang w:eastAsia="zh-CN"/>
        </w:rPr>
      </w:pPr>
      <w:r w:rsidRPr="00D62626">
        <w:rPr>
          <w:rFonts w:ascii="Arial" w:eastAsia="DengXian" w:hAnsi="Arial" w:cs="Arial"/>
          <w:sz w:val="28"/>
          <w:szCs w:val="28"/>
          <w:lang w:eastAsia="zh-CN"/>
        </w:rPr>
        <w:t xml:space="preserve">Module: </w:t>
      </w:r>
      <w:r w:rsidRPr="003146E2">
        <w:rPr>
          <w:rFonts w:ascii="Arial" w:eastAsia="DengXian" w:hAnsi="Arial" w:cs="Arial"/>
          <w:sz w:val="28"/>
          <w:szCs w:val="28"/>
          <w:lang w:eastAsia="zh-CN"/>
        </w:rPr>
        <w:t>Introduction to Health and Social Care</w:t>
      </w:r>
    </w:p>
    <w:p w14:paraId="03EF9849" w14:textId="1B416311" w:rsidR="003146E2" w:rsidRPr="00070C09" w:rsidRDefault="003146E2" w:rsidP="003146E2">
      <w:pPr>
        <w:spacing w:line="256" w:lineRule="auto"/>
        <w:jc w:val="both"/>
        <w:rPr>
          <w:rFonts w:ascii="Arial" w:eastAsia="DengXian" w:hAnsi="Arial" w:cs="Arial"/>
          <w:sz w:val="28"/>
          <w:szCs w:val="28"/>
          <w:lang w:eastAsia="zh-CN"/>
        </w:rPr>
      </w:pPr>
      <w:r w:rsidRPr="00D62626">
        <w:rPr>
          <w:rFonts w:ascii="Arial" w:eastAsia="DengXian" w:hAnsi="Arial" w:cs="Arial"/>
          <w:sz w:val="28"/>
          <w:szCs w:val="28"/>
          <w:lang w:eastAsia="zh-CN"/>
        </w:rPr>
        <w:t xml:space="preserve">Lecturer: </w:t>
      </w:r>
      <w:r w:rsidR="007B76D8">
        <w:rPr>
          <w:rFonts w:ascii="Arial" w:eastAsia="DengXian" w:hAnsi="Arial" w:cs="Arial"/>
          <w:sz w:val="28"/>
          <w:szCs w:val="28"/>
          <w:lang w:eastAsia="zh-CN"/>
        </w:rPr>
        <w:t>Shepherd Ziko</w:t>
      </w:r>
    </w:p>
    <w:p w14:paraId="19B1E956" w14:textId="77777777" w:rsidR="003146E2" w:rsidRPr="00070C09" w:rsidRDefault="003146E2" w:rsidP="003146E2">
      <w:pPr>
        <w:spacing w:line="256" w:lineRule="auto"/>
        <w:jc w:val="both"/>
        <w:rPr>
          <w:rFonts w:ascii="Arial" w:eastAsia="DengXian" w:hAnsi="Arial" w:cs="Arial"/>
          <w:sz w:val="28"/>
          <w:szCs w:val="28"/>
          <w:lang w:eastAsia="zh-CN"/>
        </w:rPr>
      </w:pPr>
    </w:p>
    <w:p w14:paraId="5951404A" w14:textId="77777777" w:rsidR="003146E2" w:rsidRDefault="003146E2" w:rsidP="003146E2">
      <w:pPr>
        <w:spacing w:line="256" w:lineRule="auto"/>
        <w:jc w:val="both"/>
        <w:rPr>
          <w:rFonts w:ascii="Arial" w:eastAsia="DengXian" w:hAnsi="Arial" w:cs="Arial"/>
          <w:sz w:val="28"/>
          <w:szCs w:val="28"/>
          <w:lang w:eastAsia="zh-CN"/>
        </w:rPr>
      </w:pPr>
    </w:p>
    <w:p w14:paraId="1D1C2BA1" w14:textId="3D2F6E10" w:rsidR="003146E2" w:rsidRPr="00070C09" w:rsidRDefault="003146E2" w:rsidP="003146E2">
      <w:pPr>
        <w:spacing w:line="256" w:lineRule="auto"/>
        <w:jc w:val="both"/>
        <w:rPr>
          <w:rFonts w:ascii="Arial" w:eastAsia="DengXian" w:hAnsi="Arial" w:cs="Arial"/>
          <w:sz w:val="28"/>
          <w:szCs w:val="28"/>
          <w:lang w:eastAsia="zh-CN"/>
        </w:rPr>
      </w:pPr>
      <w:proofErr w:type="gramStart"/>
      <w:r w:rsidRPr="00070C09">
        <w:rPr>
          <w:rFonts w:ascii="Arial" w:eastAsia="DengXian" w:hAnsi="Arial" w:cs="Arial"/>
          <w:sz w:val="28"/>
          <w:szCs w:val="28"/>
          <w:lang w:eastAsia="zh-CN"/>
        </w:rPr>
        <w:t>Submitted on</w:t>
      </w:r>
      <w:proofErr w:type="gramEnd"/>
      <w:r w:rsidRPr="00070C09">
        <w:rPr>
          <w:rFonts w:ascii="Arial" w:eastAsia="DengXian" w:hAnsi="Arial" w:cs="Arial"/>
          <w:sz w:val="28"/>
          <w:szCs w:val="28"/>
          <w:lang w:eastAsia="zh-CN"/>
        </w:rPr>
        <w:t xml:space="preserve">: </w:t>
      </w:r>
      <w:r>
        <w:rPr>
          <w:rFonts w:ascii="Arial" w:eastAsia="DengXian" w:hAnsi="Arial" w:cs="Arial"/>
          <w:sz w:val="28"/>
          <w:szCs w:val="28"/>
          <w:lang w:eastAsia="zh-CN"/>
        </w:rPr>
        <w:t>2</w:t>
      </w:r>
      <w:r w:rsidR="007B76D8">
        <w:rPr>
          <w:rFonts w:ascii="Arial" w:eastAsia="DengXian" w:hAnsi="Arial" w:cs="Arial"/>
          <w:sz w:val="28"/>
          <w:szCs w:val="28"/>
          <w:lang w:eastAsia="zh-CN"/>
        </w:rPr>
        <w:t>2</w:t>
      </w:r>
      <w:r>
        <w:rPr>
          <w:rFonts w:ascii="Arial" w:eastAsia="DengXian" w:hAnsi="Arial" w:cs="Arial"/>
          <w:sz w:val="28"/>
          <w:szCs w:val="28"/>
          <w:lang w:eastAsia="zh-CN"/>
        </w:rPr>
        <w:t>/03/2026</w:t>
      </w:r>
    </w:p>
    <w:p w14:paraId="5CC283AC" w14:textId="77777777" w:rsidR="003146E2" w:rsidRDefault="003146E2" w:rsidP="003146E2">
      <w:pPr>
        <w:rPr>
          <w:rFonts w:asciiTheme="minorBidi" w:hAnsiTheme="minorBidi"/>
        </w:rPr>
      </w:pPr>
    </w:p>
    <w:p w14:paraId="629FF9EF" w14:textId="77777777" w:rsidR="00ED1797" w:rsidRDefault="00ED1797">
      <w:pPr>
        <w:rPr>
          <w:rFonts w:asciiTheme="minorBidi" w:hAnsiTheme="minorBidi"/>
          <w:sz w:val="28"/>
          <w:szCs w:val="28"/>
        </w:rPr>
      </w:pPr>
    </w:p>
    <w:p w14:paraId="0AD7FC62" w14:textId="77777777" w:rsidR="00ED1797" w:rsidRDefault="00ED1797">
      <w:pPr>
        <w:rPr>
          <w:rFonts w:asciiTheme="minorBidi" w:hAnsiTheme="minorBidi"/>
          <w:sz w:val="28"/>
          <w:szCs w:val="28"/>
        </w:rPr>
      </w:pPr>
    </w:p>
    <w:p w14:paraId="03B9E865" w14:textId="77777777" w:rsidR="00ED1797" w:rsidRDefault="00ED1797">
      <w:pPr>
        <w:rPr>
          <w:rFonts w:asciiTheme="minorBidi" w:hAnsiTheme="minorBidi"/>
          <w:sz w:val="28"/>
          <w:szCs w:val="28"/>
        </w:rPr>
      </w:pPr>
    </w:p>
    <w:p w14:paraId="5BD1422E" w14:textId="77777777" w:rsidR="00ED1797" w:rsidRDefault="00ED1797">
      <w:pPr>
        <w:rPr>
          <w:rFonts w:asciiTheme="minorBidi" w:hAnsiTheme="minorBidi"/>
          <w:sz w:val="28"/>
          <w:szCs w:val="28"/>
        </w:rPr>
      </w:pPr>
    </w:p>
    <w:p w14:paraId="32FEA598" w14:textId="77777777" w:rsidR="00ED1797" w:rsidRDefault="00ED1797">
      <w:pPr>
        <w:rPr>
          <w:rFonts w:asciiTheme="minorBidi" w:hAnsiTheme="minorBidi"/>
          <w:sz w:val="28"/>
          <w:szCs w:val="28"/>
        </w:rPr>
      </w:pPr>
    </w:p>
    <w:p w14:paraId="6342D6AA" w14:textId="77777777" w:rsidR="00ED1797" w:rsidRDefault="00ED1797">
      <w:pPr>
        <w:rPr>
          <w:rFonts w:asciiTheme="minorBidi" w:hAnsiTheme="minorBidi"/>
          <w:sz w:val="28"/>
          <w:szCs w:val="28"/>
        </w:rPr>
      </w:pPr>
    </w:p>
    <w:p w14:paraId="2B832402" w14:textId="77777777" w:rsidR="00ED1797" w:rsidRDefault="00ED1797">
      <w:pPr>
        <w:rPr>
          <w:rFonts w:asciiTheme="minorBidi" w:hAnsiTheme="minorBidi"/>
          <w:sz w:val="28"/>
          <w:szCs w:val="28"/>
        </w:rPr>
      </w:pPr>
    </w:p>
    <w:p w14:paraId="340F2AE5" w14:textId="77777777" w:rsidR="00096425" w:rsidRDefault="00096425">
      <w:pPr>
        <w:rPr>
          <w:rFonts w:asciiTheme="minorBidi" w:hAnsiTheme="minorBidi"/>
          <w:sz w:val="28"/>
          <w:szCs w:val="28"/>
        </w:rPr>
      </w:pPr>
    </w:p>
    <w:p w14:paraId="12DBE0D9" w14:textId="357B8734" w:rsidR="00345FD7" w:rsidRDefault="00345FD7" w:rsidP="00345FD7">
      <w:pPr>
        <w:rPr>
          <w:rFonts w:asciiTheme="minorBidi" w:eastAsia="Times New Roman" w:hAnsiTheme="minorBidi"/>
          <w:sz w:val="28"/>
          <w:szCs w:val="28"/>
          <w:shd w:val="clear" w:color="auto" w:fill="FFFFFF"/>
        </w:rPr>
      </w:pPr>
      <w:r>
        <w:rPr>
          <w:rFonts w:asciiTheme="minorBidi" w:eastAsia="Times New Roman" w:hAnsiTheme="minorBidi"/>
          <w:sz w:val="28"/>
          <w:szCs w:val="28"/>
          <w:shd w:val="clear" w:color="auto" w:fill="FFFFFF"/>
        </w:rPr>
        <w:lastRenderedPageBreak/>
        <w:t>Task 1:</w:t>
      </w:r>
    </w:p>
    <w:p w14:paraId="1509830F" w14:textId="69418D70"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Community Mental Health Services Community Mental Health Services (CMHS)</w:t>
      </w:r>
    </w:p>
    <w:p w14:paraId="28F5838F"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offers care and support for people experiencing mental health conditions while living in their homes or local communities. Instead of secluding and treating mental health patients in hospitals, these services aim to help individuals live and overcome their conditions and maintain their quality of life. </w:t>
      </w:r>
    </w:p>
    <w:p w14:paraId="6DC4C5C2"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They assist individuals suffering from depression, anxiety, schizophrenia, bipolar disorder, and other mental illnesses. They are focused on advancing recovery, preventing unnecessary hospitalizations and supporting people to live and function in everyday life. Support may </w:t>
      </w:r>
      <w:proofErr w:type="gramStart"/>
      <w:r w:rsidRPr="002D5C64">
        <w:rPr>
          <w:rFonts w:asciiTheme="minorBidi" w:eastAsia="Times New Roman" w:hAnsiTheme="minorBidi"/>
          <w:sz w:val="28"/>
          <w:szCs w:val="28"/>
          <w:shd w:val="clear" w:color="auto" w:fill="FFFFFF"/>
        </w:rPr>
        <w:t>include;</w:t>
      </w:r>
      <w:proofErr w:type="gramEnd"/>
      <w:r w:rsidRPr="002D5C64">
        <w:rPr>
          <w:rFonts w:asciiTheme="minorBidi" w:eastAsia="Times New Roman" w:hAnsiTheme="minorBidi"/>
          <w:sz w:val="28"/>
          <w:szCs w:val="28"/>
          <w:shd w:val="clear" w:color="auto" w:fill="FFFFFF"/>
        </w:rPr>
        <w:t xml:space="preserve"> Talking therapies (e.g., counselling, CBT) Medication management. Crisis resolution </w:t>
      </w:r>
      <w:proofErr w:type="gramStart"/>
      <w:r w:rsidRPr="002D5C64">
        <w:rPr>
          <w:rFonts w:asciiTheme="minorBidi" w:eastAsia="Times New Roman" w:hAnsiTheme="minorBidi"/>
          <w:sz w:val="28"/>
          <w:szCs w:val="28"/>
          <w:shd w:val="clear" w:color="auto" w:fill="FFFFFF"/>
        </w:rPr>
        <w:t>Social</w:t>
      </w:r>
      <w:proofErr w:type="gramEnd"/>
      <w:r w:rsidRPr="002D5C64">
        <w:rPr>
          <w:rFonts w:asciiTheme="minorBidi" w:eastAsia="Times New Roman" w:hAnsiTheme="minorBidi"/>
          <w:sz w:val="28"/>
          <w:szCs w:val="28"/>
          <w:shd w:val="clear" w:color="auto" w:fill="FFFFFF"/>
        </w:rPr>
        <w:t xml:space="preserve"> support and rehabilitation; Assistance with housing, employment, and everyday life </w:t>
      </w:r>
    </w:p>
    <w:p w14:paraId="30E3A840"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Brief History of Community Mental Health Services </w:t>
      </w:r>
    </w:p>
    <w:p w14:paraId="28BA73FF"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In the 19th and early 20th centuries, people suffering from mental health issues were generally confined within large mental health institutions or asylums. These institutions were overcrowded and ineffective. </w:t>
      </w:r>
    </w:p>
    <w:p w14:paraId="1400C1D3"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In the mid-20th century, there was a critical transformative change called </w:t>
      </w:r>
      <w:proofErr w:type="spellStart"/>
      <w:r w:rsidRPr="002D5C64">
        <w:rPr>
          <w:rFonts w:asciiTheme="minorBidi" w:eastAsia="Times New Roman" w:hAnsiTheme="minorBidi"/>
          <w:sz w:val="28"/>
          <w:szCs w:val="28"/>
          <w:shd w:val="clear" w:color="auto" w:fill="FFFFFF"/>
        </w:rPr>
        <w:t>deinstitutionalisation</w:t>
      </w:r>
      <w:proofErr w:type="spellEnd"/>
      <w:r w:rsidRPr="002D5C64">
        <w:rPr>
          <w:rFonts w:asciiTheme="minorBidi" w:eastAsia="Times New Roman" w:hAnsiTheme="minorBidi"/>
          <w:sz w:val="28"/>
          <w:szCs w:val="28"/>
          <w:shd w:val="clear" w:color="auto" w:fill="FFFFFF"/>
        </w:rPr>
        <w:t xml:space="preserve">. Governments started closing psychiatric hospitals with long psychiatric </w:t>
      </w:r>
      <w:proofErr w:type="gramStart"/>
      <w:r w:rsidRPr="002D5C64">
        <w:rPr>
          <w:rFonts w:asciiTheme="minorBidi" w:eastAsia="Times New Roman" w:hAnsiTheme="minorBidi"/>
          <w:sz w:val="28"/>
          <w:szCs w:val="28"/>
          <w:shd w:val="clear" w:color="auto" w:fill="FFFFFF"/>
        </w:rPr>
        <w:t>stays, and</w:t>
      </w:r>
      <w:proofErr w:type="gramEnd"/>
      <w:r w:rsidRPr="002D5C64">
        <w:rPr>
          <w:rFonts w:asciiTheme="minorBidi" w:eastAsia="Times New Roman" w:hAnsiTheme="minorBidi"/>
          <w:sz w:val="28"/>
          <w:szCs w:val="28"/>
          <w:shd w:val="clear" w:color="auto" w:fill="FFFFFF"/>
        </w:rPr>
        <w:t xml:space="preserve"> instead offered care in community settings. This change was contributed by: Psychiatric drugs new medications Patients’ rights awareness The third was a shift towards more person-</w:t>
      </w:r>
      <w:proofErr w:type="spellStart"/>
      <w:r w:rsidRPr="002D5C64">
        <w:rPr>
          <w:rFonts w:asciiTheme="minorBidi" w:eastAsia="Times New Roman" w:hAnsiTheme="minorBidi"/>
          <w:sz w:val="28"/>
          <w:szCs w:val="28"/>
          <w:shd w:val="clear" w:color="auto" w:fill="FFFFFF"/>
        </w:rPr>
        <w:t>centred</w:t>
      </w:r>
      <w:proofErr w:type="spellEnd"/>
      <w:r w:rsidRPr="002D5C64">
        <w:rPr>
          <w:rFonts w:asciiTheme="minorBidi" w:eastAsia="Times New Roman" w:hAnsiTheme="minorBidi"/>
          <w:sz w:val="28"/>
          <w:szCs w:val="28"/>
          <w:shd w:val="clear" w:color="auto" w:fill="FFFFFF"/>
        </w:rPr>
        <w:t xml:space="preserve"> and humane forms of care. </w:t>
      </w:r>
    </w:p>
    <w:p w14:paraId="7C187A5D"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In the UK, policies such as “Care in the Community” (introduced in the 1980s and 1990s) were instrumental in fostering community-based services. Today, CMHS are an indispensable component of the modern mental health care systems. </w:t>
      </w:r>
    </w:p>
    <w:p w14:paraId="521B4343"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lastRenderedPageBreak/>
        <w:t xml:space="preserve">How Community Mental Health Services Work Today </w:t>
      </w:r>
    </w:p>
    <w:p w14:paraId="7AF03661"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The providers of Community Mental Health Services are numerous professionals in multidisciplinary teams. The multidisciplinary teams emphasize holistic care focusing on both medical and social needs. </w:t>
      </w:r>
    </w:p>
    <w:p w14:paraId="6C632DA8"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Professionals involved; Psychiatrists </w:t>
      </w:r>
      <w:proofErr w:type="spellStart"/>
      <w:r w:rsidRPr="002D5C64">
        <w:rPr>
          <w:rFonts w:asciiTheme="minorBidi" w:eastAsia="Times New Roman" w:hAnsiTheme="minorBidi"/>
          <w:sz w:val="28"/>
          <w:szCs w:val="28"/>
          <w:shd w:val="clear" w:color="auto" w:fill="FFFFFF"/>
        </w:rPr>
        <w:t>Psychiatrists</w:t>
      </w:r>
      <w:proofErr w:type="spellEnd"/>
      <w:r w:rsidRPr="002D5C64">
        <w:rPr>
          <w:rFonts w:asciiTheme="minorBidi" w:eastAsia="Times New Roman" w:hAnsiTheme="minorBidi"/>
          <w:sz w:val="28"/>
          <w:szCs w:val="28"/>
          <w:shd w:val="clear" w:color="auto" w:fill="FFFFFF"/>
        </w:rPr>
        <w:t xml:space="preserve"> Psychologists; Social work Occupational therapy (OT) Support staff </w:t>
      </w:r>
    </w:p>
    <w:p w14:paraId="33DB8124"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Types of services offered; Community Mental Health Teams (CMHTs): Offer continuing support and treatment Crisis Resolution Teams: Support individuals experiencing a mental health crisis. Early Intervention Services: Support individuals with initial psychosis experiences. Talking Therapy Services such as IAPT (Improving Access to Psychological Therapies). </w:t>
      </w:r>
    </w:p>
    <w:p w14:paraId="06F60657"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How people get to the </w:t>
      </w:r>
      <w:proofErr w:type="gramStart"/>
      <w:r w:rsidRPr="002D5C64">
        <w:rPr>
          <w:rFonts w:asciiTheme="minorBidi" w:eastAsia="Times New Roman" w:hAnsiTheme="minorBidi"/>
          <w:sz w:val="28"/>
          <w:szCs w:val="28"/>
          <w:shd w:val="clear" w:color="auto" w:fill="FFFFFF"/>
        </w:rPr>
        <w:t>service;</w:t>
      </w:r>
      <w:proofErr w:type="gramEnd"/>
      <w:r w:rsidRPr="002D5C64">
        <w:rPr>
          <w:rFonts w:asciiTheme="minorBidi" w:eastAsia="Times New Roman" w:hAnsiTheme="minorBidi"/>
          <w:sz w:val="28"/>
          <w:szCs w:val="28"/>
          <w:shd w:val="clear" w:color="auto" w:fill="FFFFFF"/>
        </w:rPr>
        <w:t xml:space="preserve"> </w:t>
      </w:r>
    </w:p>
    <w:p w14:paraId="275DFD4A"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1. Referral from a GP or healthcare professional </w:t>
      </w:r>
    </w:p>
    <w:p w14:paraId="5BCAD6E0"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2. An assessment of needs </w:t>
      </w:r>
    </w:p>
    <w:p w14:paraId="0FA224CC"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3. Plans are drawn up with the service </w:t>
      </w:r>
      <w:proofErr w:type="gramStart"/>
      <w:r w:rsidRPr="002D5C64">
        <w:rPr>
          <w:rFonts w:asciiTheme="minorBidi" w:eastAsia="Times New Roman" w:hAnsiTheme="minorBidi"/>
          <w:sz w:val="28"/>
          <w:szCs w:val="28"/>
          <w:shd w:val="clear" w:color="auto" w:fill="FFFFFF"/>
        </w:rPr>
        <w:t>user</w:t>
      </w:r>
      <w:proofErr w:type="gramEnd"/>
      <w:r w:rsidRPr="002D5C64">
        <w:rPr>
          <w:rFonts w:asciiTheme="minorBidi" w:eastAsia="Times New Roman" w:hAnsiTheme="minorBidi"/>
          <w:sz w:val="28"/>
          <w:szCs w:val="28"/>
          <w:shd w:val="clear" w:color="auto" w:fill="FFFFFF"/>
        </w:rPr>
        <w:t xml:space="preserve"> themselves. </w:t>
      </w:r>
    </w:p>
    <w:p w14:paraId="5A6A5C48"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4. Support given, its review, and revision </w:t>
      </w:r>
    </w:p>
    <w:p w14:paraId="3D631C82"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The emphasis is on person-</w:t>
      </w:r>
      <w:proofErr w:type="spellStart"/>
      <w:r w:rsidRPr="002D5C64">
        <w:rPr>
          <w:rFonts w:asciiTheme="minorBidi" w:eastAsia="Times New Roman" w:hAnsiTheme="minorBidi"/>
          <w:sz w:val="28"/>
          <w:szCs w:val="28"/>
          <w:shd w:val="clear" w:color="auto" w:fill="FFFFFF"/>
        </w:rPr>
        <w:t>centred</w:t>
      </w:r>
      <w:proofErr w:type="spellEnd"/>
      <w:r w:rsidRPr="002D5C64">
        <w:rPr>
          <w:rFonts w:asciiTheme="minorBidi" w:eastAsia="Times New Roman" w:hAnsiTheme="minorBidi"/>
          <w:sz w:val="28"/>
          <w:szCs w:val="28"/>
          <w:shd w:val="clear" w:color="auto" w:fill="FFFFFF"/>
        </w:rPr>
        <w:t xml:space="preserve"> care, so individuals play a role in decisions about their treatment and support. </w:t>
      </w:r>
    </w:p>
    <w:p w14:paraId="1E4985B7"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Challenges Facing Community Mental Health Services </w:t>
      </w:r>
    </w:p>
    <w:p w14:paraId="059B72D5"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One of the biggest challenges is increased demand for mental health services and, at the same time, a lack of trained professionals. Many services experience over-stretch, resulting in; Waiting times Limited time for patients Overburdened staff</w:t>
      </w:r>
    </w:p>
    <w:p w14:paraId="37911572"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This not only affects the accessibility of care but also its quality. </w:t>
      </w:r>
    </w:p>
    <w:p w14:paraId="53F07581"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There is limited financing of community mental health services relative to physical health services. This </w:t>
      </w:r>
      <w:proofErr w:type="gramStart"/>
      <w:r w:rsidRPr="002D5C64">
        <w:rPr>
          <w:rFonts w:asciiTheme="minorBidi" w:eastAsia="Times New Roman" w:hAnsiTheme="minorBidi"/>
          <w:sz w:val="28"/>
          <w:szCs w:val="28"/>
          <w:shd w:val="clear" w:color="auto" w:fill="FFFFFF"/>
        </w:rPr>
        <w:t>includes:</w:t>
      </w:r>
      <w:proofErr w:type="gramEnd"/>
      <w:r w:rsidRPr="002D5C64">
        <w:rPr>
          <w:rFonts w:asciiTheme="minorBidi" w:eastAsia="Times New Roman" w:hAnsiTheme="minorBidi"/>
          <w:sz w:val="28"/>
          <w:szCs w:val="28"/>
          <w:shd w:val="clear" w:color="auto" w:fill="FFFFFF"/>
        </w:rPr>
        <w:t xml:space="preserve"> Limited number of </w:t>
      </w:r>
      <w:r w:rsidRPr="002D5C64">
        <w:rPr>
          <w:rFonts w:asciiTheme="minorBidi" w:eastAsia="Times New Roman" w:hAnsiTheme="minorBidi"/>
          <w:sz w:val="28"/>
          <w:szCs w:val="28"/>
          <w:shd w:val="clear" w:color="auto" w:fill="FFFFFF"/>
        </w:rPr>
        <w:lastRenderedPageBreak/>
        <w:t xml:space="preserve">services Restricted access to therapies Care inequality across regions </w:t>
      </w:r>
    </w:p>
    <w:p w14:paraId="4AD8AD74"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Lack of sufficient funding may hinder the ability to provide timely and effective support to those with complex needs. </w:t>
      </w:r>
    </w:p>
    <w:p w14:paraId="758321F0"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Importance of Community Mental Health Services </w:t>
      </w:r>
    </w:p>
    <w:p w14:paraId="42B9FC7B"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Community Mental Health Services play a vital role in modern society in that </w:t>
      </w:r>
      <w:proofErr w:type="gramStart"/>
      <w:r w:rsidRPr="002D5C64">
        <w:rPr>
          <w:rFonts w:asciiTheme="minorBidi" w:eastAsia="Times New Roman" w:hAnsiTheme="minorBidi"/>
          <w:sz w:val="28"/>
          <w:szCs w:val="28"/>
          <w:shd w:val="clear" w:color="auto" w:fill="FFFFFF"/>
        </w:rPr>
        <w:t>they;</w:t>
      </w:r>
      <w:proofErr w:type="gramEnd"/>
      <w:r w:rsidRPr="002D5C64">
        <w:rPr>
          <w:rFonts w:asciiTheme="minorBidi" w:eastAsia="Times New Roman" w:hAnsiTheme="minorBidi"/>
          <w:sz w:val="28"/>
          <w:szCs w:val="28"/>
          <w:shd w:val="clear" w:color="auto" w:fill="FFFFFF"/>
        </w:rPr>
        <w:t xml:space="preserve"> Fostering independence and recovery Reducing hospital admissions Supporting people within their comfort zones Quality of </w:t>
      </w:r>
      <w:proofErr w:type="gramStart"/>
      <w:r w:rsidRPr="002D5C64">
        <w:rPr>
          <w:rFonts w:asciiTheme="minorBidi" w:eastAsia="Times New Roman" w:hAnsiTheme="minorBidi"/>
          <w:sz w:val="28"/>
          <w:szCs w:val="28"/>
          <w:shd w:val="clear" w:color="auto" w:fill="FFFFFF"/>
        </w:rPr>
        <w:t>life</w:t>
      </w:r>
      <w:proofErr w:type="gramEnd"/>
    </w:p>
    <w:p w14:paraId="7417E41B"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They also help to reduce stigma associated with mental health by encouraging people to get help within their communities instead of locking them up in institutions. </w:t>
      </w:r>
    </w:p>
    <w:p w14:paraId="5396CF73"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Conclusion </w:t>
      </w:r>
    </w:p>
    <w:p w14:paraId="5BA1617E" w14:textId="77777777" w:rsidR="00345FD7" w:rsidRDefault="00345FD7" w:rsidP="00345FD7">
      <w:pPr>
        <w:rPr>
          <w:rFonts w:asciiTheme="minorBidi" w:eastAsia="Times New Roman" w:hAnsiTheme="minorBidi"/>
          <w:sz w:val="28"/>
          <w:szCs w:val="28"/>
          <w:shd w:val="clear" w:color="auto" w:fill="FFFFFF"/>
        </w:rPr>
      </w:pPr>
      <w:r w:rsidRPr="002D5C64">
        <w:rPr>
          <w:rFonts w:asciiTheme="minorBidi" w:eastAsia="Times New Roman" w:hAnsiTheme="minorBidi"/>
          <w:sz w:val="28"/>
          <w:szCs w:val="28"/>
          <w:shd w:val="clear" w:color="auto" w:fill="FFFFFF"/>
        </w:rPr>
        <w:t xml:space="preserve">Community Mental Health Services are vital in offering affordable, community-based, and holistic care for </w:t>
      </w:r>
      <w:proofErr w:type="gramStart"/>
      <w:r w:rsidRPr="002D5C64">
        <w:rPr>
          <w:rFonts w:asciiTheme="minorBidi" w:eastAsia="Times New Roman" w:hAnsiTheme="minorBidi"/>
          <w:sz w:val="28"/>
          <w:szCs w:val="28"/>
          <w:shd w:val="clear" w:color="auto" w:fill="FFFFFF"/>
        </w:rPr>
        <w:t>persons</w:t>
      </w:r>
      <w:proofErr w:type="gramEnd"/>
      <w:r w:rsidRPr="002D5C64">
        <w:rPr>
          <w:rFonts w:asciiTheme="minorBidi" w:eastAsia="Times New Roman" w:hAnsiTheme="minorBidi"/>
          <w:sz w:val="28"/>
          <w:szCs w:val="28"/>
          <w:shd w:val="clear" w:color="auto" w:fill="FFFFFF"/>
        </w:rPr>
        <w:t xml:space="preserve"> with mental health issues. Challenges including funding and staff shortages still affect community mental health services despite the substantial improvement they have made in the treatment of mental health compared to past practices. It is vital that these services are enhanced to help improve mental health outcomes and to support individuals with mental illnesses to live fulfilling lives within their social spheres.</w:t>
      </w:r>
    </w:p>
    <w:p w14:paraId="21468AA2" w14:textId="77777777" w:rsidR="00345FD7" w:rsidRDefault="00345FD7" w:rsidP="00345FD7">
      <w:pPr>
        <w:rPr>
          <w:rFonts w:asciiTheme="minorBidi" w:eastAsia="Times New Roman" w:hAnsiTheme="minorBidi"/>
          <w:sz w:val="28"/>
          <w:szCs w:val="28"/>
          <w:shd w:val="clear" w:color="auto" w:fill="FFFFFF"/>
        </w:rPr>
      </w:pPr>
    </w:p>
    <w:p w14:paraId="1E8F7833" w14:textId="77777777" w:rsidR="00345FD7" w:rsidRDefault="00345FD7" w:rsidP="00345FD7">
      <w:pPr>
        <w:rPr>
          <w:rFonts w:asciiTheme="minorBidi" w:eastAsia="Times New Roman" w:hAnsiTheme="minorBidi"/>
          <w:sz w:val="28"/>
          <w:szCs w:val="28"/>
          <w:shd w:val="clear" w:color="auto" w:fill="FFFFFF"/>
        </w:rPr>
      </w:pPr>
    </w:p>
    <w:p w14:paraId="6A92B2F4" w14:textId="77777777" w:rsidR="00345FD7" w:rsidRDefault="00345FD7" w:rsidP="00345FD7">
      <w:pPr>
        <w:rPr>
          <w:rFonts w:asciiTheme="minorBidi" w:eastAsia="Times New Roman" w:hAnsiTheme="minorBidi"/>
          <w:sz w:val="28"/>
          <w:szCs w:val="28"/>
          <w:shd w:val="clear" w:color="auto" w:fill="FFFFFF"/>
        </w:rPr>
      </w:pPr>
    </w:p>
    <w:p w14:paraId="41DFBE27" w14:textId="77777777" w:rsidR="00345FD7" w:rsidRDefault="00345FD7" w:rsidP="00345FD7">
      <w:pPr>
        <w:rPr>
          <w:rFonts w:asciiTheme="minorBidi" w:eastAsia="Times New Roman" w:hAnsiTheme="minorBidi"/>
          <w:sz w:val="28"/>
          <w:szCs w:val="28"/>
          <w:shd w:val="clear" w:color="auto" w:fill="FFFFFF"/>
        </w:rPr>
      </w:pPr>
    </w:p>
    <w:p w14:paraId="05715E76" w14:textId="77777777" w:rsidR="00345FD7" w:rsidRPr="002D5C64" w:rsidRDefault="00345FD7" w:rsidP="00345FD7">
      <w:pPr>
        <w:rPr>
          <w:rFonts w:asciiTheme="minorBidi" w:eastAsia="Times New Roman" w:hAnsiTheme="minorBidi"/>
          <w:sz w:val="28"/>
          <w:szCs w:val="28"/>
          <w:shd w:val="clear" w:color="auto" w:fill="FFFFFF"/>
        </w:rPr>
      </w:pPr>
    </w:p>
    <w:p w14:paraId="3728030B" w14:textId="77777777" w:rsidR="00345FD7" w:rsidRDefault="00345FD7">
      <w:pPr>
        <w:rPr>
          <w:rFonts w:asciiTheme="minorBidi" w:hAnsiTheme="minorBidi"/>
          <w:sz w:val="28"/>
          <w:szCs w:val="28"/>
        </w:rPr>
      </w:pPr>
    </w:p>
    <w:p w14:paraId="612F5817" w14:textId="1D7EE3D1" w:rsidR="00096425" w:rsidRPr="00096425" w:rsidRDefault="00DC453A" w:rsidP="00096425">
      <w:pPr>
        <w:jc w:val="center"/>
        <w:rPr>
          <w:rFonts w:asciiTheme="minorBidi" w:hAnsiTheme="minorBidi"/>
          <w:sz w:val="48"/>
          <w:szCs w:val="48"/>
        </w:rPr>
      </w:pPr>
      <w:r>
        <w:rPr>
          <w:rFonts w:asciiTheme="minorBidi" w:hAnsiTheme="minorBidi"/>
          <w:noProof/>
          <w:sz w:val="28"/>
          <w:szCs w:val="28"/>
        </w:rPr>
        <w:lastRenderedPageBreak/>
        <w:drawing>
          <wp:anchor distT="0" distB="0" distL="114300" distR="114300" simplePos="0" relativeHeight="251701248" behindDoc="1" locked="0" layoutInCell="1" allowOverlap="1" wp14:anchorId="71FD7BFC" wp14:editId="0E8FE907">
            <wp:simplePos x="0" y="0"/>
            <wp:positionH relativeFrom="column">
              <wp:posOffset>4183380</wp:posOffset>
            </wp:positionH>
            <wp:positionV relativeFrom="paragraph">
              <wp:posOffset>857250</wp:posOffset>
            </wp:positionV>
            <wp:extent cx="2415540" cy="1290183"/>
            <wp:effectExtent l="0" t="0" r="3810" b="5715"/>
            <wp:wrapNone/>
            <wp:docPr id="16033270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5540" cy="1290183"/>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inorBidi" w:hAnsiTheme="minorBidi"/>
          <w:noProof/>
          <w:sz w:val="48"/>
          <w:szCs w:val="48"/>
        </w:rPr>
        <w:drawing>
          <wp:anchor distT="0" distB="0" distL="114300" distR="114300" simplePos="0" relativeHeight="251695104" behindDoc="1" locked="0" layoutInCell="1" allowOverlap="1" wp14:anchorId="4BA7FEEE" wp14:editId="20B0C5F1">
            <wp:simplePos x="0" y="0"/>
            <wp:positionH relativeFrom="column">
              <wp:posOffset>5402580</wp:posOffset>
            </wp:positionH>
            <wp:positionV relativeFrom="paragraph">
              <wp:posOffset>-901700</wp:posOffset>
            </wp:positionV>
            <wp:extent cx="1219200" cy="1308682"/>
            <wp:effectExtent l="0" t="0" r="0" b="6350"/>
            <wp:wrapNone/>
            <wp:docPr id="11408507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9200" cy="1308682"/>
                    </a:xfrm>
                    <a:prstGeom prst="rect">
                      <a:avLst/>
                    </a:prstGeom>
                    <a:noFill/>
                  </pic:spPr>
                </pic:pic>
              </a:graphicData>
            </a:graphic>
            <wp14:sizeRelH relativeFrom="margin">
              <wp14:pctWidth>0</wp14:pctWidth>
            </wp14:sizeRelH>
            <wp14:sizeRelV relativeFrom="margin">
              <wp14:pctHeight>0</wp14:pctHeight>
            </wp14:sizeRelV>
          </wp:anchor>
        </w:drawing>
      </w:r>
      <w:r w:rsidR="008E4560">
        <w:rPr>
          <w:rFonts w:asciiTheme="minorBidi" w:hAnsiTheme="minorBidi"/>
          <w:noProof/>
          <w:sz w:val="48"/>
          <w:szCs w:val="48"/>
        </w:rPr>
        <mc:AlternateContent>
          <mc:Choice Requires="wps">
            <w:drawing>
              <wp:anchor distT="0" distB="0" distL="114300" distR="114300" simplePos="0" relativeHeight="251638784" behindDoc="0" locked="0" layoutInCell="1" allowOverlap="1" wp14:anchorId="5AA661CF" wp14:editId="7C7DABCE">
                <wp:simplePos x="0" y="0"/>
                <wp:positionH relativeFrom="column">
                  <wp:posOffset>-64770</wp:posOffset>
                </wp:positionH>
                <wp:positionV relativeFrom="paragraph">
                  <wp:posOffset>861060</wp:posOffset>
                </wp:positionV>
                <wp:extent cx="4194810" cy="2156460"/>
                <wp:effectExtent l="57150" t="38100" r="53340" b="91440"/>
                <wp:wrapNone/>
                <wp:docPr id="649776482" name="Rectangle 1"/>
                <wp:cNvGraphicFramePr/>
                <a:graphic xmlns:a="http://schemas.openxmlformats.org/drawingml/2006/main">
                  <a:graphicData uri="http://schemas.microsoft.com/office/word/2010/wordprocessingShape">
                    <wps:wsp>
                      <wps:cNvSpPr/>
                      <wps:spPr>
                        <a:xfrm>
                          <a:off x="0" y="0"/>
                          <a:ext cx="4194810" cy="2156460"/>
                        </a:xfrm>
                        <a:prstGeom prst="rect">
                          <a:avLst/>
                        </a:prstGeom>
                        <a:noFill/>
                        <a:ln w="28575"/>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A2E768" id="Rectangle 1" o:spid="_x0000_s1026" style="position:absolute;margin-left:-5.1pt;margin-top:67.8pt;width:330.3pt;height:169.8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" filled="f" strokecolor="#4579b8 [3044]" strokeweight="2.25pt">
                <v:shadow on="t" color="black" opacity="22937f" origin=",.5" offset="0,.63889mm"/>
              </v:rect>
            </w:pict>
          </mc:Fallback>
        </mc:AlternateContent>
      </w:r>
      <w:r w:rsidR="008E4560">
        <w:rPr>
          <w:rFonts w:asciiTheme="minorBidi" w:hAnsiTheme="minorBidi"/>
          <w:noProof/>
          <w:sz w:val="48"/>
          <w:szCs w:val="48"/>
        </w:rPr>
        <mc:AlternateContent>
          <mc:Choice Requires="wps">
            <w:drawing>
              <wp:anchor distT="0" distB="0" distL="114300" distR="114300" simplePos="0" relativeHeight="251648000" behindDoc="0" locked="0" layoutInCell="1" allowOverlap="1" wp14:anchorId="151C9F68" wp14:editId="77CC267B">
                <wp:simplePos x="0" y="0"/>
                <wp:positionH relativeFrom="column">
                  <wp:posOffset>-68580</wp:posOffset>
                </wp:positionH>
                <wp:positionV relativeFrom="paragraph">
                  <wp:posOffset>868680</wp:posOffset>
                </wp:positionV>
                <wp:extent cx="4198620" cy="377190"/>
                <wp:effectExtent l="76200" t="38100" r="68580" b="118110"/>
                <wp:wrapNone/>
                <wp:docPr id="867597898" name="Rectangle 2"/>
                <wp:cNvGraphicFramePr/>
                <a:graphic xmlns:a="http://schemas.openxmlformats.org/drawingml/2006/main">
                  <a:graphicData uri="http://schemas.microsoft.com/office/word/2010/wordprocessingShape">
                    <wps:wsp>
                      <wps:cNvSpPr/>
                      <wps:spPr>
                        <a:xfrm>
                          <a:off x="0" y="0"/>
                          <a:ext cx="4198620" cy="377190"/>
                        </a:xfrm>
                        <a:prstGeom prst="rect">
                          <a:avLst/>
                        </a:prstGeom>
                        <a:solidFill>
                          <a:schemeClr val="accent1"/>
                        </a:solidFill>
                        <a:ln w="57150"/>
                      </wps:spPr>
                      <wps:style>
                        <a:lnRef idx="1">
                          <a:schemeClr val="accent1"/>
                        </a:lnRef>
                        <a:fillRef idx="3">
                          <a:schemeClr val="accent1"/>
                        </a:fillRef>
                        <a:effectRef idx="2">
                          <a:schemeClr val="accent1"/>
                        </a:effectRef>
                        <a:fontRef idx="minor">
                          <a:schemeClr val="lt1"/>
                        </a:fontRef>
                      </wps:style>
                      <wps:txbx>
                        <w:txbxContent>
                          <w:p w14:paraId="47DB4C94" w14:textId="2A6BEFFC" w:rsidR="00E753B5" w:rsidRPr="00E753B5" w:rsidRDefault="00E753B5" w:rsidP="00E753B5">
                            <w:pPr>
                              <w:rPr>
                                <w:sz w:val="32"/>
                                <w:szCs w:val="32"/>
                              </w:rPr>
                            </w:pPr>
                            <w:r>
                              <w:rPr>
                                <w:sz w:val="32"/>
                                <w:szCs w:val="32"/>
                              </w:rPr>
                              <w:t>What are Community mental health services</w:t>
                            </w:r>
                            <w:proofErr w:type="gramStart"/>
                            <w:r w:rsidR="008E4560">
                              <w:rPr>
                                <w:sz w:val="32"/>
                                <w:szCs w:val="32"/>
                              </w:rPr>
                              <w:t>?</w:t>
                            </w:r>
                            <w:r>
                              <w:rPr>
                                <w:sz w:val="32"/>
                                <w:szCs w:val="32"/>
                              </w:rPr>
                              <w:t xml:space="preserve"> </w:t>
                            </w:r>
                            <w:r w:rsidR="008E4560">
                              <w:rPr>
                                <w:sz w:val="32"/>
                                <w:szCs w:val="32"/>
                              </w:rPr>
                              <w: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1C9F68" id="Rectangle 2" o:spid="_x0000_s1026" style="position:absolute;left:0;text-align:left;margin-left:-5.4pt;margin-top:68.4pt;width:330.6pt;height:29.7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" fillcolor="#4f81bd [3204]" strokecolor="#4579b8 [3044]" strokeweight="4.5pt">
                <v:shadow on="t" color="black" opacity="22937f" origin=",.5" offset="0,.63889mm"/>
                <v:textbox>
                  <w:txbxContent>
                    <w:p w14:paraId="47DB4C94" w14:textId="2A6BEFFC" w:rsidR="00E753B5" w:rsidRPr="00E753B5" w:rsidRDefault="00E753B5" w:rsidP="00E753B5">
                      <w:pPr>
                        <w:rPr>
                          <w:sz w:val="32"/>
                          <w:szCs w:val="32"/>
                        </w:rPr>
                      </w:pPr>
                      <w:r>
                        <w:rPr>
                          <w:sz w:val="32"/>
                          <w:szCs w:val="32"/>
                        </w:rPr>
                        <w:t>What are Community mental health services</w:t>
                      </w:r>
                      <w:proofErr w:type="gramStart"/>
                      <w:r w:rsidR="008E4560">
                        <w:rPr>
                          <w:sz w:val="32"/>
                          <w:szCs w:val="32"/>
                        </w:rPr>
                        <w:t>?</w:t>
                      </w:r>
                      <w:r>
                        <w:rPr>
                          <w:sz w:val="32"/>
                          <w:szCs w:val="32"/>
                        </w:rPr>
                        <w:t xml:space="preserve"> </w:t>
                      </w:r>
                      <w:r w:rsidR="008E4560">
                        <w:rPr>
                          <w:sz w:val="32"/>
                          <w:szCs w:val="32"/>
                        </w:rPr>
                        <w:t>?</w:t>
                      </w:r>
                      <w:proofErr w:type="gramEnd"/>
                    </w:p>
                  </w:txbxContent>
                </v:textbox>
              </v:rect>
            </w:pict>
          </mc:Fallback>
        </mc:AlternateContent>
      </w:r>
      <w:r w:rsidR="00096425">
        <w:rPr>
          <w:rFonts w:asciiTheme="minorBidi" w:hAnsiTheme="minorBidi"/>
          <w:sz w:val="48"/>
          <w:szCs w:val="48"/>
        </w:rPr>
        <w:t>Support Mental Wellbeing in your Community</w:t>
      </w:r>
    </w:p>
    <w:p w14:paraId="41911E3B" w14:textId="57264435" w:rsidR="00E753B5" w:rsidRDefault="00E753B5">
      <w:pPr>
        <w:rPr>
          <w:rFonts w:asciiTheme="minorBidi" w:hAnsiTheme="minorBidi"/>
          <w:sz w:val="28"/>
          <w:szCs w:val="28"/>
        </w:rPr>
      </w:pPr>
    </w:p>
    <w:p w14:paraId="40C01D28" w14:textId="554C72E8" w:rsidR="00096425" w:rsidRDefault="00096425">
      <w:pPr>
        <w:rPr>
          <w:rFonts w:asciiTheme="minorBidi" w:hAnsiTheme="minorBidi"/>
          <w:sz w:val="28"/>
          <w:szCs w:val="28"/>
        </w:rPr>
      </w:pPr>
      <w:r>
        <w:rPr>
          <w:rFonts w:asciiTheme="minorBidi" w:hAnsiTheme="minorBidi"/>
          <w:sz w:val="28"/>
          <w:szCs w:val="28"/>
        </w:rPr>
        <w:t>Support at home and in your community</w:t>
      </w:r>
    </w:p>
    <w:p w14:paraId="01108F95" w14:textId="067EAB72" w:rsidR="00096425" w:rsidRDefault="00096425">
      <w:pPr>
        <w:rPr>
          <w:rFonts w:asciiTheme="minorBidi" w:hAnsiTheme="minorBidi"/>
          <w:sz w:val="28"/>
          <w:szCs w:val="28"/>
        </w:rPr>
      </w:pPr>
      <w:r>
        <w:rPr>
          <w:rFonts w:asciiTheme="minorBidi" w:hAnsiTheme="minorBidi"/>
          <w:sz w:val="28"/>
          <w:szCs w:val="28"/>
        </w:rPr>
        <w:t xml:space="preserve">Stay independent and connected </w:t>
      </w:r>
    </w:p>
    <w:p w14:paraId="04C2B032" w14:textId="0FE99BEE" w:rsidR="00096425" w:rsidRDefault="00096425">
      <w:pPr>
        <w:rPr>
          <w:rFonts w:asciiTheme="minorBidi" w:hAnsiTheme="minorBidi"/>
          <w:sz w:val="28"/>
          <w:szCs w:val="28"/>
        </w:rPr>
      </w:pPr>
      <w:r>
        <w:rPr>
          <w:rFonts w:asciiTheme="minorBidi" w:hAnsiTheme="minorBidi"/>
          <w:sz w:val="28"/>
          <w:szCs w:val="28"/>
        </w:rPr>
        <w:t xml:space="preserve">Help </w:t>
      </w:r>
      <w:proofErr w:type="gramStart"/>
      <w:r>
        <w:rPr>
          <w:rFonts w:asciiTheme="minorBidi" w:hAnsiTheme="minorBidi"/>
          <w:sz w:val="28"/>
          <w:szCs w:val="28"/>
        </w:rPr>
        <w:t>for</w:t>
      </w:r>
      <w:proofErr w:type="gramEnd"/>
      <w:r>
        <w:rPr>
          <w:rFonts w:asciiTheme="minorBidi" w:hAnsiTheme="minorBidi"/>
          <w:sz w:val="28"/>
          <w:szCs w:val="28"/>
        </w:rPr>
        <w:t xml:space="preserve"> all mental health conditions </w:t>
      </w:r>
    </w:p>
    <w:p w14:paraId="43EBCA8D" w14:textId="3229349E" w:rsidR="00096425" w:rsidRDefault="00096425">
      <w:pPr>
        <w:rPr>
          <w:rFonts w:asciiTheme="minorBidi" w:hAnsiTheme="minorBidi"/>
          <w:sz w:val="28"/>
          <w:szCs w:val="28"/>
        </w:rPr>
      </w:pPr>
      <w:r>
        <w:rPr>
          <w:rFonts w:asciiTheme="minorBidi" w:hAnsiTheme="minorBidi"/>
          <w:sz w:val="28"/>
          <w:szCs w:val="28"/>
        </w:rPr>
        <w:t xml:space="preserve">Therapy, Medication and crisis Support </w:t>
      </w:r>
    </w:p>
    <w:p w14:paraId="7BF36D63" w14:textId="1A8BF311" w:rsidR="00096425" w:rsidRDefault="008E4560">
      <w:pPr>
        <w:rPr>
          <w:rFonts w:asciiTheme="minorBidi" w:hAnsiTheme="minorBidi"/>
          <w:sz w:val="28"/>
          <w:szCs w:val="28"/>
        </w:rPr>
      </w:pPr>
      <w:r>
        <w:rPr>
          <w:rFonts w:asciiTheme="minorBidi" w:hAnsiTheme="minorBidi"/>
          <w:noProof/>
          <w:sz w:val="28"/>
          <w:szCs w:val="28"/>
        </w:rPr>
        <mc:AlternateContent>
          <mc:Choice Requires="wps">
            <w:drawing>
              <wp:anchor distT="0" distB="0" distL="114300" distR="114300" simplePos="0" relativeHeight="251654144" behindDoc="0" locked="0" layoutInCell="1" allowOverlap="1" wp14:anchorId="26114813" wp14:editId="2C29F122">
                <wp:simplePos x="0" y="0"/>
                <wp:positionH relativeFrom="column">
                  <wp:posOffset>-19050</wp:posOffset>
                </wp:positionH>
                <wp:positionV relativeFrom="paragraph">
                  <wp:posOffset>330835</wp:posOffset>
                </wp:positionV>
                <wp:extent cx="1268730" cy="300990"/>
                <wp:effectExtent l="57150" t="19050" r="83820" b="99060"/>
                <wp:wrapNone/>
                <wp:docPr id="1741980618" name="Rectangle 3"/>
                <wp:cNvGraphicFramePr/>
                <a:graphic xmlns:a="http://schemas.openxmlformats.org/drawingml/2006/main">
                  <a:graphicData uri="http://schemas.microsoft.com/office/word/2010/wordprocessingShape">
                    <wps:wsp>
                      <wps:cNvSpPr/>
                      <wps:spPr>
                        <a:xfrm>
                          <a:off x="0" y="0"/>
                          <a:ext cx="1268730" cy="300990"/>
                        </a:xfrm>
                        <a:prstGeom prst="rect">
                          <a:avLst/>
                        </a:prstGeom>
                        <a:solidFill>
                          <a:srgbClr val="FFC000"/>
                        </a:solidFill>
                        <a:ln>
                          <a:solidFill>
                            <a:srgbClr val="FFC000"/>
                          </a:solidFill>
                        </a:ln>
                      </wps:spPr>
                      <wps:style>
                        <a:lnRef idx="1">
                          <a:schemeClr val="accent1"/>
                        </a:lnRef>
                        <a:fillRef idx="3">
                          <a:schemeClr val="accent1"/>
                        </a:fillRef>
                        <a:effectRef idx="2">
                          <a:schemeClr val="accent1"/>
                        </a:effectRef>
                        <a:fontRef idx="minor">
                          <a:schemeClr val="lt1"/>
                        </a:fontRef>
                      </wps:style>
                      <wps:txbx>
                        <w:txbxContent>
                          <w:p w14:paraId="7E33378F" w14:textId="4D8374B1" w:rsidR="008E4560" w:rsidRPr="008E4560" w:rsidRDefault="008E4560" w:rsidP="008E4560">
                            <w:pPr>
                              <w:rPr>
                                <w:sz w:val="28"/>
                                <w:szCs w:val="28"/>
                              </w:rPr>
                            </w:pPr>
                            <w:r>
                              <w:rPr>
                                <w:sz w:val="28"/>
                                <w:szCs w:val="28"/>
                              </w:rPr>
                              <w:t>Quick History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14813" id="Rectangle 3" o:spid="_x0000_s1027" style="position:absolute;margin-left:-1.5pt;margin-top:26.05pt;width:99.9pt;height:23.7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" fillcolor="#ffc000" strokecolor="#ffc000">
                <v:shadow on="t" color="black" opacity="22937f" origin=",.5" offset="0,.63889mm"/>
                <v:textbox>
                  <w:txbxContent>
                    <w:p w14:paraId="7E33378F" w14:textId="4D8374B1" w:rsidR="008E4560" w:rsidRPr="008E4560" w:rsidRDefault="008E4560" w:rsidP="008E4560">
                      <w:pPr>
                        <w:rPr>
                          <w:sz w:val="28"/>
                          <w:szCs w:val="28"/>
                        </w:rPr>
                      </w:pPr>
                      <w:r>
                        <w:rPr>
                          <w:sz w:val="28"/>
                          <w:szCs w:val="28"/>
                        </w:rPr>
                        <w:t>Quick History</w:t>
                      </w:r>
                    </w:p>
                  </w:txbxContent>
                </v:textbox>
              </v:rect>
            </w:pict>
          </mc:Fallback>
        </mc:AlternateContent>
      </w:r>
      <w:r w:rsidR="00096425">
        <w:rPr>
          <w:rFonts w:asciiTheme="minorBidi" w:hAnsiTheme="minorBidi"/>
          <w:sz w:val="28"/>
          <w:szCs w:val="28"/>
        </w:rPr>
        <w:t xml:space="preserve">House, work </w:t>
      </w:r>
      <w:r w:rsidR="00E753B5">
        <w:rPr>
          <w:rFonts w:asciiTheme="minorBidi" w:hAnsiTheme="minorBidi"/>
          <w:sz w:val="28"/>
          <w:szCs w:val="28"/>
        </w:rPr>
        <w:t xml:space="preserve">and daily life assistance </w:t>
      </w:r>
    </w:p>
    <w:p w14:paraId="2D47F950" w14:textId="71D460AC" w:rsidR="00E753B5" w:rsidRDefault="00FA5F77">
      <w:pPr>
        <w:rPr>
          <w:rFonts w:asciiTheme="minorBidi" w:hAnsiTheme="minorBidi"/>
          <w:sz w:val="28"/>
          <w:szCs w:val="28"/>
        </w:rPr>
      </w:pPr>
      <w:r>
        <w:rPr>
          <w:rFonts w:asciiTheme="minorBidi" w:hAnsiTheme="minorBidi"/>
          <w:noProof/>
          <w:sz w:val="28"/>
          <w:szCs w:val="28"/>
        </w:rPr>
        <w:drawing>
          <wp:anchor distT="0" distB="0" distL="114300" distR="114300" simplePos="0" relativeHeight="251704320" behindDoc="1" locked="0" layoutInCell="1" allowOverlap="1" wp14:anchorId="5E6D0F5F" wp14:editId="3671ADF1">
            <wp:simplePos x="0" y="0"/>
            <wp:positionH relativeFrom="column">
              <wp:posOffset>4114800</wp:posOffset>
            </wp:positionH>
            <wp:positionV relativeFrom="paragraph">
              <wp:posOffset>9525</wp:posOffset>
            </wp:positionV>
            <wp:extent cx="2362200" cy="1630958"/>
            <wp:effectExtent l="0" t="0" r="0" b="7620"/>
            <wp:wrapNone/>
            <wp:docPr id="7490051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62200" cy="1630958"/>
                    </a:xfrm>
                    <a:prstGeom prst="rect">
                      <a:avLst/>
                    </a:prstGeom>
                    <a:noFill/>
                  </pic:spPr>
                </pic:pic>
              </a:graphicData>
            </a:graphic>
            <wp14:sizeRelH relativeFrom="margin">
              <wp14:pctWidth>0</wp14:pctWidth>
            </wp14:sizeRelH>
            <wp14:sizeRelV relativeFrom="margin">
              <wp14:pctHeight>0</wp14:pctHeight>
            </wp14:sizeRelV>
          </wp:anchor>
        </w:drawing>
      </w:r>
      <w:r w:rsidR="008E4560">
        <w:rPr>
          <w:rFonts w:asciiTheme="minorBidi" w:hAnsiTheme="minorBidi"/>
          <w:noProof/>
          <w:sz w:val="28"/>
          <w:szCs w:val="28"/>
        </w:rPr>
        <mc:AlternateContent>
          <mc:Choice Requires="wps">
            <w:drawing>
              <wp:anchor distT="0" distB="0" distL="114300" distR="114300" simplePos="0" relativeHeight="251629568" behindDoc="0" locked="0" layoutInCell="1" allowOverlap="1" wp14:anchorId="1808ECBE" wp14:editId="4CF2A145">
                <wp:simplePos x="0" y="0"/>
                <wp:positionH relativeFrom="column">
                  <wp:posOffset>-3810</wp:posOffset>
                </wp:positionH>
                <wp:positionV relativeFrom="paragraph">
                  <wp:posOffset>262255</wp:posOffset>
                </wp:positionV>
                <wp:extent cx="3851910" cy="1112520"/>
                <wp:effectExtent l="57150" t="38100" r="72390" b="87630"/>
                <wp:wrapNone/>
                <wp:docPr id="497054300" name="Rectangle 4"/>
                <wp:cNvGraphicFramePr/>
                <a:graphic xmlns:a="http://schemas.openxmlformats.org/drawingml/2006/main">
                  <a:graphicData uri="http://schemas.microsoft.com/office/word/2010/wordprocessingShape">
                    <wps:wsp>
                      <wps:cNvSpPr/>
                      <wps:spPr>
                        <a:xfrm>
                          <a:off x="0" y="0"/>
                          <a:ext cx="3851910" cy="1112520"/>
                        </a:xfrm>
                        <a:prstGeom prst="rect">
                          <a:avLst/>
                        </a:prstGeom>
                        <a:noFill/>
                        <a:ln w="38100">
                          <a:solidFill>
                            <a:srgbClr val="FFC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37FA42" id="Rectangle 4" o:spid="_x0000_s1026" style="position:absolute;margin-left:-.3pt;margin-top:20.65pt;width:303.3pt;height:87.6pt;z-index:251629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" filled="f" strokecolor="#ffc000" strokeweight="3pt">
                <v:shadow on="t" color="black" opacity="22937f" origin=",.5" offset="0,.63889mm"/>
              </v:rect>
            </w:pict>
          </mc:Fallback>
        </mc:AlternateContent>
      </w:r>
      <w:r w:rsidR="00E753B5">
        <w:rPr>
          <w:rFonts w:asciiTheme="minorBidi" w:hAnsiTheme="minorBidi"/>
          <w:sz w:val="28"/>
          <w:szCs w:val="28"/>
        </w:rPr>
        <w:t xml:space="preserve"> </w:t>
      </w:r>
    </w:p>
    <w:p w14:paraId="07C4D369" w14:textId="1A4F3647" w:rsidR="00E753B5" w:rsidRDefault="00E753B5">
      <w:pPr>
        <w:rPr>
          <w:rFonts w:asciiTheme="minorBidi" w:hAnsiTheme="minorBidi"/>
          <w:sz w:val="28"/>
          <w:szCs w:val="28"/>
        </w:rPr>
      </w:pPr>
      <w:r>
        <w:rPr>
          <w:rFonts w:asciiTheme="minorBidi" w:hAnsiTheme="minorBidi"/>
          <w:sz w:val="28"/>
          <w:szCs w:val="28"/>
        </w:rPr>
        <w:t>Past: institutions and isolations</w:t>
      </w:r>
    </w:p>
    <w:p w14:paraId="5765CF7F" w14:textId="41D51361" w:rsidR="00E753B5" w:rsidRDefault="00E753B5" w:rsidP="00E753B5">
      <w:pPr>
        <w:rPr>
          <w:rFonts w:asciiTheme="minorBidi" w:hAnsiTheme="minorBidi"/>
          <w:sz w:val="28"/>
          <w:szCs w:val="28"/>
        </w:rPr>
      </w:pPr>
      <w:r>
        <w:rPr>
          <w:rFonts w:asciiTheme="minorBidi" w:hAnsiTheme="minorBidi"/>
          <w:sz w:val="28"/>
          <w:szCs w:val="28"/>
        </w:rPr>
        <w:t>Change: care in the community (1980s-Today)</w:t>
      </w:r>
    </w:p>
    <w:p w14:paraId="45B60D01" w14:textId="761BF4E0" w:rsidR="00E753B5" w:rsidRDefault="00E753B5">
      <w:pPr>
        <w:rPr>
          <w:rFonts w:asciiTheme="minorBidi" w:hAnsiTheme="minorBidi"/>
          <w:sz w:val="28"/>
          <w:szCs w:val="28"/>
        </w:rPr>
      </w:pPr>
      <w:r>
        <w:rPr>
          <w:rFonts w:asciiTheme="minorBidi" w:hAnsiTheme="minorBidi"/>
          <w:sz w:val="28"/>
          <w:szCs w:val="28"/>
        </w:rPr>
        <w:t>Today: support near you</w:t>
      </w:r>
    </w:p>
    <w:p w14:paraId="2291B336" w14:textId="0C8659F3" w:rsidR="00E753B5" w:rsidRDefault="00FA5F77" w:rsidP="00E753B5">
      <w:pPr>
        <w:rPr>
          <w:rFonts w:asciiTheme="minorBidi" w:hAnsiTheme="minorBidi"/>
          <w:sz w:val="28"/>
          <w:szCs w:val="28"/>
        </w:rPr>
      </w:pPr>
      <w:r>
        <w:rPr>
          <w:rFonts w:asciiTheme="minorBidi" w:hAnsiTheme="minorBidi"/>
          <w:noProof/>
          <w:sz w:val="28"/>
          <w:szCs w:val="28"/>
        </w:rPr>
        <mc:AlternateContent>
          <mc:Choice Requires="wps">
            <w:drawing>
              <wp:anchor distT="0" distB="0" distL="114300" distR="114300" simplePos="0" relativeHeight="251670528" behindDoc="0" locked="0" layoutInCell="1" allowOverlap="1" wp14:anchorId="193570CF" wp14:editId="27707515">
                <wp:simplePos x="0" y="0"/>
                <wp:positionH relativeFrom="column">
                  <wp:posOffset>3653790</wp:posOffset>
                </wp:positionH>
                <wp:positionV relativeFrom="paragraph">
                  <wp:posOffset>299720</wp:posOffset>
                </wp:positionV>
                <wp:extent cx="1737360" cy="350520"/>
                <wp:effectExtent l="0" t="0" r="15240" b="11430"/>
                <wp:wrapNone/>
                <wp:docPr id="579487093" name="Rectangle 13"/>
                <wp:cNvGraphicFramePr/>
                <a:graphic xmlns:a="http://schemas.openxmlformats.org/drawingml/2006/main">
                  <a:graphicData uri="http://schemas.microsoft.com/office/word/2010/wordprocessingShape">
                    <wps:wsp>
                      <wps:cNvSpPr/>
                      <wps:spPr>
                        <a:xfrm>
                          <a:off x="0" y="0"/>
                          <a:ext cx="1737360" cy="350520"/>
                        </a:xfrm>
                        <a:prstGeom prst="rect">
                          <a:avLst/>
                        </a:prstGeom>
                        <a:solidFill>
                          <a:schemeClr val="tx2">
                            <a:lumMod val="75000"/>
                          </a:schemeClr>
                        </a:solidFill>
                        <a:ln>
                          <a:solidFill>
                            <a:schemeClr val="tx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7E30D48" w14:textId="571A45A8" w:rsidR="00FA5F77" w:rsidRDefault="00FA5F77" w:rsidP="00FA5F77">
                            <w:pPr>
                              <w:jc w:val="center"/>
                              <w:rPr>
                                <w:sz w:val="28"/>
                                <w:szCs w:val="28"/>
                              </w:rPr>
                            </w:pPr>
                            <w:r>
                              <w:rPr>
                                <w:sz w:val="28"/>
                                <w:szCs w:val="28"/>
                              </w:rPr>
                              <w:t>Get involved</w:t>
                            </w:r>
                          </w:p>
                          <w:p w14:paraId="5F2BE66D" w14:textId="77777777" w:rsidR="00FA5F77" w:rsidRPr="00FA5F77" w:rsidRDefault="00FA5F77" w:rsidP="00FA5F77">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3570CF" id="Rectangle 13" o:spid="_x0000_s1028" style="position:absolute;margin-left:287.7pt;margin-top:23.6pt;width:136.8pt;height:27.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" fillcolor="#17365d [2415]" strokecolor="#0f243e [1615]" strokeweight="2pt">
                <v:textbox>
                  <w:txbxContent>
                    <w:p w14:paraId="57E30D48" w14:textId="571A45A8" w:rsidR="00FA5F77" w:rsidRDefault="00FA5F77" w:rsidP="00FA5F77">
                      <w:pPr>
                        <w:jc w:val="center"/>
                        <w:rPr>
                          <w:sz w:val="28"/>
                          <w:szCs w:val="28"/>
                        </w:rPr>
                      </w:pPr>
                      <w:r>
                        <w:rPr>
                          <w:sz w:val="28"/>
                          <w:szCs w:val="28"/>
                        </w:rPr>
                        <w:t>Get involved</w:t>
                      </w:r>
                    </w:p>
                    <w:p w14:paraId="5F2BE66D" w14:textId="77777777" w:rsidR="00FA5F77" w:rsidRPr="00FA5F77" w:rsidRDefault="00FA5F77" w:rsidP="00FA5F77">
                      <w:pPr>
                        <w:jc w:val="center"/>
                        <w:rPr>
                          <w:sz w:val="28"/>
                          <w:szCs w:val="28"/>
                        </w:rPr>
                      </w:pPr>
                    </w:p>
                  </w:txbxContent>
                </v:textbox>
              </v:rect>
            </w:pict>
          </mc:Fallback>
        </mc:AlternateContent>
      </w:r>
      <w:r>
        <w:rPr>
          <w:rFonts w:asciiTheme="minorBidi" w:hAnsiTheme="minorBidi"/>
          <w:noProof/>
          <w:sz w:val="28"/>
          <w:szCs w:val="28"/>
        </w:rPr>
        <mc:AlternateContent>
          <mc:Choice Requires="wps">
            <w:drawing>
              <wp:anchor distT="0" distB="0" distL="114300" distR="114300" simplePos="0" relativeHeight="251685888" behindDoc="0" locked="0" layoutInCell="1" allowOverlap="1" wp14:anchorId="71C945CD" wp14:editId="6FA91C21">
                <wp:simplePos x="0" y="0"/>
                <wp:positionH relativeFrom="column">
                  <wp:posOffset>1718310</wp:posOffset>
                </wp:positionH>
                <wp:positionV relativeFrom="paragraph">
                  <wp:posOffset>280670</wp:posOffset>
                </wp:positionV>
                <wp:extent cx="1764030" cy="339090"/>
                <wp:effectExtent l="57150" t="19050" r="83820" b="99060"/>
                <wp:wrapNone/>
                <wp:docPr id="2011774964" name="Rectangle 7"/>
                <wp:cNvGraphicFramePr/>
                <a:graphic xmlns:a="http://schemas.openxmlformats.org/drawingml/2006/main">
                  <a:graphicData uri="http://schemas.microsoft.com/office/word/2010/wordprocessingShape">
                    <wps:wsp>
                      <wps:cNvSpPr/>
                      <wps:spPr>
                        <a:xfrm>
                          <a:off x="0" y="0"/>
                          <a:ext cx="1764030" cy="339090"/>
                        </a:xfrm>
                        <a:prstGeom prst="rect">
                          <a:avLst/>
                        </a:prstGeom>
                        <a:solidFill>
                          <a:srgbClr val="003300"/>
                        </a:solidFill>
                        <a:ln>
                          <a:solidFill>
                            <a:srgbClr val="003300"/>
                          </a:solidFill>
                        </a:ln>
                      </wps:spPr>
                      <wps:style>
                        <a:lnRef idx="1">
                          <a:schemeClr val="accent1"/>
                        </a:lnRef>
                        <a:fillRef idx="3">
                          <a:schemeClr val="accent1"/>
                        </a:fillRef>
                        <a:effectRef idx="2">
                          <a:schemeClr val="accent1"/>
                        </a:effectRef>
                        <a:fontRef idx="minor">
                          <a:schemeClr val="lt1"/>
                        </a:fontRef>
                      </wps:style>
                      <wps:txbx>
                        <w:txbxContent>
                          <w:p w14:paraId="4D8ED9B8" w14:textId="63F84606" w:rsidR="005A09DD" w:rsidRPr="005A09DD" w:rsidRDefault="005A09DD" w:rsidP="005A09DD">
                            <w:pPr>
                              <w:jc w:val="center"/>
                              <w:rPr>
                                <w:sz w:val="28"/>
                                <w:szCs w:val="28"/>
                              </w:rPr>
                            </w:pPr>
                            <w:r>
                              <w:rPr>
                                <w:rFonts w:asciiTheme="minorBidi" w:hAnsiTheme="minorBidi"/>
                                <w:sz w:val="28"/>
                                <w:szCs w:val="28"/>
                              </w:rPr>
                              <w:t>why it matters!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C945CD" id="Rectangle 7" o:spid="_x0000_s1029" style="position:absolute;margin-left:135.3pt;margin-top:22.1pt;width:138.9pt;height:26.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" fillcolor="#030" strokecolor="#030">
                <v:shadow on="t" color="black" opacity="22937f" origin=",.5" offset="0,.63889mm"/>
                <v:textbox>
                  <w:txbxContent>
                    <w:p w14:paraId="4D8ED9B8" w14:textId="63F84606" w:rsidR="005A09DD" w:rsidRPr="005A09DD" w:rsidRDefault="005A09DD" w:rsidP="005A09DD">
                      <w:pPr>
                        <w:jc w:val="center"/>
                        <w:rPr>
                          <w:sz w:val="28"/>
                          <w:szCs w:val="28"/>
                        </w:rPr>
                      </w:pPr>
                      <w:r>
                        <w:rPr>
                          <w:rFonts w:asciiTheme="minorBidi" w:hAnsiTheme="minorBidi"/>
                          <w:sz w:val="28"/>
                          <w:szCs w:val="28"/>
                        </w:rPr>
                        <w:t>why it matters!</w:t>
                      </w:r>
                    </w:p>
                  </w:txbxContent>
                </v:textbox>
              </v:rect>
            </w:pict>
          </mc:Fallback>
        </mc:AlternateContent>
      </w:r>
      <w:r w:rsidR="00E753B5">
        <w:rPr>
          <w:rFonts w:asciiTheme="minorBidi" w:hAnsiTheme="minorBidi"/>
          <w:sz w:val="28"/>
          <w:szCs w:val="28"/>
        </w:rPr>
        <w:tab/>
      </w:r>
      <w:r w:rsidR="00E753B5">
        <w:rPr>
          <w:rFonts w:asciiTheme="minorBidi" w:hAnsiTheme="minorBidi"/>
          <w:sz w:val="28"/>
          <w:szCs w:val="28"/>
        </w:rPr>
        <w:tab/>
      </w:r>
      <w:r w:rsidR="00E753B5">
        <w:rPr>
          <w:rFonts w:asciiTheme="minorBidi" w:hAnsiTheme="minorBidi"/>
          <w:sz w:val="28"/>
          <w:szCs w:val="28"/>
        </w:rPr>
        <w:tab/>
      </w:r>
      <w:r w:rsidR="00E753B5">
        <w:rPr>
          <w:rFonts w:asciiTheme="minorBidi" w:hAnsiTheme="minorBidi"/>
          <w:sz w:val="28"/>
          <w:szCs w:val="28"/>
        </w:rPr>
        <w:tab/>
      </w:r>
      <w:r w:rsidR="005A09DD">
        <w:rPr>
          <w:rFonts w:asciiTheme="minorBidi" w:hAnsiTheme="minorBidi"/>
          <w:sz w:val="28"/>
          <w:szCs w:val="28"/>
        </w:rPr>
        <w:tab/>
      </w:r>
      <w:r w:rsidR="005A09DD">
        <w:rPr>
          <w:rFonts w:asciiTheme="minorBidi" w:hAnsiTheme="minorBidi"/>
          <w:sz w:val="28"/>
          <w:szCs w:val="28"/>
        </w:rPr>
        <w:tab/>
      </w:r>
    </w:p>
    <w:p w14:paraId="5F0CC5A4" w14:textId="2EE4DD7B" w:rsidR="00FA5F77" w:rsidRDefault="007B382E" w:rsidP="00E753B5">
      <w:pPr>
        <w:rPr>
          <w:rFonts w:asciiTheme="minorBidi" w:hAnsiTheme="minorBidi"/>
          <w:sz w:val="28"/>
          <w:szCs w:val="28"/>
        </w:rPr>
      </w:pPr>
      <w:r>
        <w:rPr>
          <w:rFonts w:asciiTheme="minorBidi" w:hAnsiTheme="minorBidi"/>
          <w:noProof/>
          <w:sz w:val="28"/>
          <w:szCs w:val="28"/>
        </w:rPr>
        <mc:AlternateContent>
          <mc:Choice Requires="wps">
            <w:drawing>
              <wp:anchor distT="0" distB="0" distL="114300" distR="114300" simplePos="0" relativeHeight="251655164" behindDoc="0" locked="0" layoutInCell="1" allowOverlap="1" wp14:anchorId="1D117B1F" wp14:editId="39E68DB6">
                <wp:simplePos x="0" y="0"/>
                <wp:positionH relativeFrom="column">
                  <wp:posOffset>3642360</wp:posOffset>
                </wp:positionH>
                <wp:positionV relativeFrom="paragraph">
                  <wp:posOffset>227330</wp:posOffset>
                </wp:positionV>
                <wp:extent cx="1783080" cy="1562100"/>
                <wp:effectExtent l="57150" t="38100" r="83820" b="95250"/>
                <wp:wrapNone/>
                <wp:docPr id="166775744" name="Rectangle 15"/>
                <wp:cNvGraphicFramePr/>
                <a:graphic xmlns:a="http://schemas.openxmlformats.org/drawingml/2006/main">
                  <a:graphicData uri="http://schemas.microsoft.com/office/word/2010/wordprocessingShape">
                    <wps:wsp>
                      <wps:cNvSpPr/>
                      <wps:spPr>
                        <a:xfrm>
                          <a:off x="0" y="0"/>
                          <a:ext cx="1783080" cy="1562100"/>
                        </a:xfrm>
                        <a:prstGeom prst="rect">
                          <a:avLst/>
                        </a:prstGeom>
                        <a:noFill/>
                        <a:ln w="38100">
                          <a:solidFill>
                            <a:schemeClr val="tx2">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6F46CE" id="Rectangle 15" o:spid="_x0000_s1026" style="position:absolute;margin-left:286.8pt;margin-top:17.9pt;width:140.4pt;height:123pt;z-index:2516551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" filled="f" strokecolor="#17365d [2415]" strokeweight="3pt">
                <v:shadow on="t" color="black" opacity="22937f" origin=",.5" offset="0,.63889mm"/>
              </v:rect>
            </w:pict>
          </mc:Fallback>
        </mc:AlternateContent>
      </w:r>
      <w:r w:rsidR="00FA5F77">
        <w:rPr>
          <w:rFonts w:asciiTheme="minorBidi" w:hAnsiTheme="minorBidi"/>
          <w:noProof/>
          <w:sz w:val="28"/>
          <w:szCs w:val="28"/>
        </w:rPr>
        <mc:AlternateContent>
          <mc:Choice Requires="wps">
            <w:drawing>
              <wp:anchor distT="0" distB="0" distL="114300" distR="114300" simplePos="0" relativeHeight="251623424" behindDoc="0" locked="0" layoutInCell="1" allowOverlap="1" wp14:anchorId="40DA330D" wp14:editId="1DA01999">
                <wp:simplePos x="0" y="0"/>
                <wp:positionH relativeFrom="column">
                  <wp:posOffset>1718310</wp:posOffset>
                </wp:positionH>
                <wp:positionV relativeFrom="paragraph">
                  <wp:posOffset>212090</wp:posOffset>
                </wp:positionV>
                <wp:extent cx="1832610" cy="1859280"/>
                <wp:effectExtent l="57150" t="38100" r="72390" b="102870"/>
                <wp:wrapNone/>
                <wp:docPr id="524051083" name="Rectangle 8"/>
                <wp:cNvGraphicFramePr/>
                <a:graphic xmlns:a="http://schemas.openxmlformats.org/drawingml/2006/main">
                  <a:graphicData uri="http://schemas.microsoft.com/office/word/2010/wordprocessingShape">
                    <wps:wsp>
                      <wps:cNvSpPr/>
                      <wps:spPr>
                        <a:xfrm>
                          <a:off x="0" y="0"/>
                          <a:ext cx="1832610" cy="1859280"/>
                        </a:xfrm>
                        <a:prstGeom prst="rect">
                          <a:avLst/>
                        </a:prstGeom>
                        <a:noFill/>
                        <a:ln w="38100">
                          <a:solidFill>
                            <a:srgbClr val="0033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9CB85" id="Rectangle 8" o:spid="_x0000_s1026" style="position:absolute;margin-left:135.3pt;margin-top:16.7pt;width:144.3pt;height:146.4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" filled="f" strokecolor="#030" strokeweight="3pt">
                <v:shadow on="t" color="black" opacity="22937f" origin=",.5" offset="0,.63889mm"/>
              </v:rect>
            </w:pict>
          </mc:Fallback>
        </mc:AlternateContent>
      </w:r>
      <w:r w:rsidR="00FA5F77">
        <w:rPr>
          <w:rFonts w:asciiTheme="minorBidi" w:hAnsiTheme="minorBidi"/>
          <w:noProof/>
          <w:sz w:val="28"/>
          <w:szCs w:val="28"/>
        </w:rPr>
        <mc:AlternateContent>
          <mc:Choice Requires="wps">
            <w:drawing>
              <wp:anchor distT="0" distB="0" distL="114300" distR="114300" simplePos="0" relativeHeight="251663360" behindDoc="0" locked="0" layoutInCell="1" allowOverlap="1" wp14:anchorId="59C561F9" wp14:editId="391EACE1">
                <wp:simplePos x="0" y="0"/>
                <wp:positionH relativeFrom="column">
                  <wp:posOffset>-26670</wp:posOffset>
                </wp:positionH>
                <wp:positionV relativeFrom="paragraph">
                  <wp:posOffset>25400</wp:posOffset>
                </wp:positionV>
                <wp:extent cx="1070610" cy="304800"/>
                <wp:effectExtent l="57150" t="19050" r="72390" b="95250"/>
                <wp:wrapNone/>
                <wp:docPr id="195076764" name="Rectangle 5"/>
                <wp:cNvGraphicFramePr/>
                <a:graphic xmlns:a="http://schemas.openxmlformats.org/drawingml/2006/main">
                  <a:graphicData uri="http://schemas.microsoft.com/office/word/2010/wordprocessingShape">
                    <wps:wsp>
                      <wps:cNvSpPr/>
                      <wps:spPr>
                        <a:xfrm>
                          <a:off x="0" y="0"/>
                          <a:ext cx="1070610" cy="304800"/>
                        </a:xfrm>
                        <a:prstGeom prst="rect">
                          <a:avLst/>
                        </a:prstGeom>
                        <a:solidFill>
                          <a:srgbClr val="C00000"/>
                        </a:solidFill>
                        <a:ln>
                          <a:solidFill>
                            <a:srgbClr val="C00000"/>
                          </a:solidFill>
                        </a:ln>
                      </wps:spPr>
                      <wps:style>
                        <a:lnRef idx="1">
                          <a:schemeClr val="accent1"/>
                        </a:lnRef>
                        <a:fillRef idx="3">
                          <a:schemeClr val="accent1"/>
                        </a:fillRef>
                        <a:effectRef idx="2">
                          <a:schemeClr val="accent1"/>
                        </a:effectRef>
                        <a:fontRef idx="minor">
                          <a:schemeClr val="lt1"/>
                        </a:fontRef>
                      </wps:style>
                      <wps:txbx>
                        <w:txbxContent>
                          <w:p w14:paraId="0EC08B61" w14:textId="53B8A284" w:rsidR="005A09DD" w:rsidRPr="005A09DD" w:rsidRDefault="005A09DD" w:rsidP="005A09DD">
                            <w:pPr>
                              <w:jc w:val="center"/>
                              <w:rPr>
                                <w:sz w:val="28"/>
                                <w:szCs w:val="28"/>
                              </w:rPr>
                            </w:pPr>
                            <w:r>
                              <w:rPr>
                                <w:sz w:val="28"/>
                                <w:szCs w:val="28"/>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C561F9" id="Rectangle 5" o:spid="_x0000_s1030" style="position:absolute;margin-left:-2.1pt;margin-top:2pt;width:84.3pt;height:2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" fillcolor="#c00000" strokecolor="#c00000">
                <v:shadow on="t" color="black" opacity="22937f" origin=",.5" offset="0,.63889mm"/>
                <v:textbox>
                  <w:txbxContent>
                    <w:p w14:paraId="0EC08B61" w14:textId="53B8A284" w:rsidR="005A09DD" w:rsidRPr="005A09DD" w:rsidRDefault="005A09DD" w:rsidP="005A09DD">
                      <w:pPr>
                        <w:jc w:val="center"/>
                        <w:rPr>
                          <w:sz w:val="28"/>
                          <w:szCs w:val="28"/>
                        </w:rPr>
                      </w:pPr>
                      <w:r>
                        <w:rPr>
                          <w:sz w:val="28"/>
                          <w:szCs w:val="28"/>
                        </w:rPr>
                        <w:t>Challenges</w:t>
                      </w:r>
                    </w:p>
                  </w:txbxContent>
                </v:textbox>
              </v:rect>
            </w:pict>
          </mc:Fallback>
        </mc:AlternateContent>
      </w:r>
      <w:r w:rsidR="00FA5F77">
        <w:rPr>
          <w:rFonts w:asciiTheme="minorBidi" w:hAnsiTheme="minorBidi"/>
          <w:noProof/>
          <w:sz w:val="28"/>
          <w:szCs w:val="28"/>
        </w:rPr>
        <mc:AlternateContent>
          <mc:Choice Requires="wps">
            <w:drawing>
              <wp:anchor distT="0" distB="0" distL="114300" distR="114300" simplePos="0" relativeHeight="251676672" behindDoc="0" locked="0" layoutInCell="1" allowOverlap="1" wp14:anchorId="7F79218F" wp14:editId="3E20ED85">
                <wp:simplePos x="0" y="0"/>
                <wp:positionH relativeFrom="column">
                  <wp:posOffset>-30480</wp:posOffset>
                </wp:positionH>
                <wp:positionV relativeFrom="paragraph">
                  <wp:posOffset>288290</wp:posOffset>
                </wp:positionV>
                <wp:extent cx="1371600" cy="1158240"/>
                <wp:effectExtent l="57150" t="38100" r="76200" b="99060"/>
                <wp:wrapNone/>
                <wp:docPr id="671158367" name="Rectangle 6"/>
                <wp:cNvGraphicFramePr/>
                <a:graphic xmlns:a="http://schemas.openxmlformats.org/drawingml/2006/main">
                  <a:graphicData uri="http://schemas.microsoft.com/office/word/2010/wordprocessingShape">
                    <wps:wsp>
                      <wps:cNvSpPr/>
                      <wps:spPr>
                        <a:xfrm>
                          <a:off x="0" y="0"/>
                          <a:ext cx="1371600" cy="1158240"/>
                        </a:xfrm>
                        <a:prstGeom prst="rect">
                          <a:avLst/>
                        </a:prstGeom>
                        <a:noFill/>
                        <a:ln w="38100">
                          <a:solidFill>
                            <a:srgbClr val="C0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2EC6E0" id="Rectangle 6" o:spid="_x0000_s1026" style="position:absolute;margin-left:-2.4pt;margin-top:22.7pt;width:108pt;height:91.2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" filled="f" strokecolor="#c00000" strokeweight="3pt">
                <v:shadow on="t" color="black" opacity="22937f" origin=",.5" offset="0,.63889mm"/>
              </v:rect>
            </w:pict>
          </mc:Fallback>
        </mc:AlternateContent>
      </w:r>
      <w:r w:rsidR="00FA5F77">
        <w:rPr>
          <w:rFonts w:asciiTheme="minorBidi" w:hAnsiTheme="minorBidi"/>
          <w:sz w:val="28"/>
          <w:szCs w:val="28"/>
        </w:rPr>
        <w:tab/>
      </w:r>
      <w:r w:rsidR="00FA5F77">
        <w:rPr>
          <w:rFonts w:asciiTheme="minorBidi" w:hAnsiTheme="minorBidi"/>
          <w:sz w:val="28"/>
          <w:szCs w:val="28"/>
        </w:rPr>
        <w:tab/>
      </w:r>
      <w:r w:rsidR="00FA5F77">
        <w:rPr>
          <w:rFonts w:asciiTheme="minorBidi" w:hAnsiTheme="minorBidi"/>
          <w:sz w:val="28"/>
          <w:szCs w:val="28"/>
        </w:rPr>
        <w:tab/>
      </w:r>
      <w:r w:rsidR="00FA5F77">
        <w:rPr>
          <w:rFonts w:asciiTheme="minorBidi" w:hAnsiTheme="minorBidi"/>
          <w:sz w:val="28"/>
          <w:szCs w:val="28"/>
        </w:rPr>
        <w:tab/>
      </w:r>
    </w:p>
    <w:p w14:paraId="1553515A" w14:textId="38649B99" w:rsidR="007B382E" w:rsidRDefault="00FA5F77" w:rsidP="007B382E">
      <w:pPr>
        <w:rPr>
          <w:rFonts w:asciiTheme="minorBidi" w:hAnsiTheme="minorBidi"/>
          <w:sz w:val="28"/>
          <w:szCs w:val="28"/>
        </w:rPr>
      </w:pPr>
      <w:r>
        <w:rPr>
          <w:rFonts w:asciiTheme="minorBidi" w:hAnsiTheme="minorBidi"/>
          <w:sz w:val="28"/>
          <w:szCs w:val="28"/>
        </w:rPr>
        <w:t xml:space="preserve">Limited funding </w:t>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Live independently</w:t>
      </w:r>
      <w:r w:rsidR="007B382E">
        <w:rPr>
          <w:rFonts w:asciiTheme="minorBidi" w:hAnsiTheme="minorBidi"/>
          <w:sz w:val="28"/>
          <w:szCs w:val="28"/>
        </w:rPr>
        <w:tab/>
        <w:t>Reach out for Help</w:t>
      </w:r>
    </w:p>
    <w:p w14:paraId="56166FF4" w14:textId="7C955D14" w:rsidR="00E753B5" w:rsidRDefault="00FA5F77" w:rsidP="00E753B5">
      <w:pPr>
        <w:rPr>
          <w:rFonts w:asciiTheme="minorBidi" w:hAnsiTheme="minorBidi"/>
          <w:sz w:val="28"/>
          <w:szCs w:val="28"/>
        </w:rPr>
      </w:pPr>
      <w:r>
        <w:rPr>
          <w:rFonts w:asciiTheme="minorBidi" w:hAnsiTheme="minorBidi"/>
          <w:sz w:val="28"/>
          <w:szCs w:val="28"/>
        </w:rPr>
        <w:t>Staff Shortages</w:t>
      </w:r>
      <w:r w:rsidR="00E753B5">
        <w:rPr>
          <w:rFonts w:asciiTheme="minorBidi" w:hAnsiTheme="minorBidi"/>
          <w:sz w:val="28"/>
          <w:szCs w:val="28"/>
        </w:rPr>
        <w:t xml:space="preserve"> </w:t>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Stay </w:t>
      </w:r>
      <w:proofErr w:type="gramStart"/>
      <w:r>
        <w:rPr>
          <w:rFonts w:asciiTheme="minorBidi" w:hAnsiTheme="minorBidi"/>
          <w:sz w:val="28"/>
          <w:szCs w:val="28"/>
        </w:rPr>
        <w:t>connected</w:t>
      </w:r>
      <w:proofErr w:type="gramEnd"/>
      <w:r w:rsidR="007B382E">
        <w:rPr>
          <w:rFonts w:asciiTheme="minorBidi" w:hAnsiTheme="minorBidi"/>
          <w:sz w:val="28"/>
          <w:szCs w:val="28"/>
        </w:rPr>
        <w:tab/>
      </w:r>
      <w:r w:rsidR="007B382E">
        <w:rPr>
          <w:rFonts w:asciiTheme="minorBidi" w:hAnsiTheme="minorBidi"/>
          <w:sz w:val="28"/>
          <w:szCs w:val="28"/>
        </w:rPr>
        <w:tab/>
        <w:t>Support a loved One</w:t>
      </w:r>
    </w:p>
    <w:p w14:paraId="2F23E7C2" w14:textId="0F7ECDE1" w:rsidR="007B382E" w:rsidRDefault="00FA5F77" w:rsidP="007B382E">
      <w:pPr>
        <w:rPr>
          <w:rFonts w:asciiTheme="minorBidi" w:hAnsiTheme="minorBidi"/>
          <w:sz w:val="28"/>
          <w:szCs w:val="28"/>
        </w:rPr>
      </w:pPr>
      <w:r>
        <w:rPr>
          <w:rFonts w:asciiTheme="minorBidi" w:hAnsiTheme="minorBidi"/>
          <w:sz w:val="28"/>
          <w:szCs w:val="28"/>
        </w:rPr>
        <w:t>Rising Demand</w:t>
      </w:r>
      <w:r w:rsidR="00E753B5">
        <w:rPr>
          <w:rFonts w:asciiTheme="minorBidi" w:hAnsiTheme="minorBidi"/>
          <w:sz w:val="28"/>
          <w:szCs w:val="28"/>
        </w:rPr>
        <w:tab/>
      </w:r>
      <w:r>
        <w:rPr>
          <w:rFonts w:asciiTheme="minorBidi" w:hAnsiTheme="minorBidi"/>
          <w:sz w:val="28"/>
          <w:szCs w:val="28"/>
        </w:rPr>
        <w:tab/>
      </w:r>
      <w:r>
        <w:rPr>
          <w:rFonts w:asciiTheme="minorBidi" w:hAnsiTheme="minorBidi"/>
          <w:sz w:val="28"/>
          <w:szCs w:val="28"/>
        </w:rPr>
        <w:t>better mental health</w:t>
      </w:r>
      <w:r w:rsidR="007B382E">
        <w:rPr>
          <w:rFonts w:asciiTheme="minorBidi" w:hAnsiTheme="minorBidi"/>
          <w:sz w:val="28"/>
          <w:szCs w:val="28"/>
        </w:rPr>
        <w:tab/>
        <w:t>Volunteer &amp; Advocate</w:t>
      </w:r>
    </w:p>
    <w:p w14:paraId="5E3E8C9E" w14:textId="749979D1" w:rsidR="00FA5F77" w:rsidRDefault="00E753B5" w:rsidP="00FA5F77">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sidR="00FA5F77">
        <w:rPr>
          <w:rFonts w:asciiTheme="minorBidi" w:hAnsiTheme="minorBidi"/>
          <w:sz w:val="28"/>
          <w:szCs w:val="28"/>
        </w:rPr>
        <w:tab/>
      </w:r>
      <w:r w:rsidR="00FA5F77">
        <w:rPr>
          <w:rFonts w:asciiTheme="minorBidi" w:hAnsiTheme="minorBidi"/>
          <w:sz w:val="28"/>
          <w:szCs w:val="28"/>
        </w:rPr>
        <w:tab/>
      </w:r>
      <w:r w:rsidR="00FA5F77">
        <w:rPr>
          <w:rFonts w:asciiTheme="minorBidi" w:hAnsiTheme="minorBidi"/>
          <w:sz w:val="28"/>
          <w:szCs w:val="28"/>
        </w:rPr>
        <w:t>less hospital stays</w:t>
      </w:r>
      <w:r w:rsidR="007B382E">
        <w:rPr>
          <w:rFonts w:asciiTheme="minorBidi" w:hAnsiTheme="minorBidi"/>
          <w:sz w:val="28"/>
          <w:szCs w:val="28"/>
        </w:rPr>
        <w:tab/>
        <w:t>Spread Awareness</w:t>
      </w:r>
    </w:p>
    <w:p w14:paraId="64A176F9" w14:textId="20D12CB3" w:rsidR="005A09DD" w:rsidRPr="007B382E" w:rsidRDefault="007B382E" w:rsidP="007B382E">
      <w:pPr>
        <w:rPr>
          <w:rFonts w:asciiTheme="minorBidi" w:hAnsiTheme="minorBidi"/>
          <w:sz w:val="28"/>
          <w:szCs w:val="28"/>
        </w:rPr>
      </w:pPr>
      <w:r>
        <w:rPr>
          <w:rFonts w:asciiTheme="minorBidi" w:hAnsiTheme="minorBidi"/>
          <w:noProof/>
          <w:sz w:val="28"/>
          <w:szCs w:val="28"/>
        </w:rPr>
        <mc:AlternateContent>
          <mc:Choice Requires="wps">
            <w:drawing>
              <wp:anchor distT="0" distB="0" distL="114300" distR="114300" simplePos="0" relativeHeight="251671552" behindDoc="0" locked="0" layoutInCell="1" allowOverlap="1" wp14:anchorId="13AC8F52" wp14:editId="1D0177BE">
                <wp:simplePos x="0" y="0"/>
                <wp:positionH relativeFrom="column">
                  <wp:posOffset>346710</wp:posOffset>
                </wp:positionH>
                <wp:positionV relativeFrom="paragraph">
                  <wp:posOffset>321310</wp:posOffset>
                </wp:positionV>
                <wp:extent cx="4808220" cy="792480"/>
                <wp:effectExtent l="57150" t="38100" r="68580" b="102870"/>
                <wp:wrapNone/>
                <wp:docPr id="1381963360" name="Rectangle 16"/>
                <wp:cNvGraphicFramePr/>
                <a:graphic xmlns:a="http://schemas.openxmlformats.org/drawingml/2006/main">
                  <a:graphicData uri="http://schemas.microsoft.com/office/word/2010/wordprocessingShape">
                    <wps:wsp>
                      <wps:cNvSpPr/>
                      <wps:spPr>
                        <a:xfrm>
                          <a:off x="0" y="0"/>
                          <a:ext cx="4808220" cy="792480"/>
                        </a:xfrm>
                        <a:prstGeom prst="rect">
                          <a:avLst/>
                        </a:prstGeom>
                        <a:noFill/>
                        <a:ln w="3810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C293D8" id="Rectangle 16" o:spid="_x0000_s1026" style="position:absolute;margin-left:27.3pt;margin-top:25.3pt;width:378.6pt;height:62.4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" filled="f" strokecolor="#00b050" strokeweight="3pt">
                <v:shadow on="t" color="black" opacity="22937f" origin=",.5" offset="0,.63889mm"/>
              </v:rect>
            </w:pict>
          </mc:Fallback>
        </mc:AlternateContent>
      </w:r>
      <w:r w:rsidR="00FA5F77">
        <w:rPr>
          <w:rFonts w:asciiTheme="minorBidi" w:hAnsiTheme="minorBidi"/>
          <w:sz w:val="28"/>
          <w:szCs w:val="28"/>
        </w:rPr>
        <w:tab/>
      </w:r>
      <w:r w:rsidR="00FA5F77">
        <w:rPr>
          <w:rFonts w:asciiTheme="minorBidi" w:hAnsiTheme="minorBidi"/>
          <w:sz w:val="28"/>
          <w:szCs w:val="28"/>
        </w:rPr>
        <w:tab/>
      </w:r>
      <w:r w:rsidR="00FA5F77">
        <w:rPr>
          <w:rFonts w:asciiTheme="minorBidi" w:hAnsiTheme="minorBidi"/>
          <w:sz w:val="28"/>
          <w:szCs w:val="28"/>
        </w:rPr>
        <w:tab/>
      </w:r>
      <w:r w:rsidR="00FA5F77">
        <w:rPr>
          <w:rFonts w:asciiTheme="minorBidi" w:hAnsiTheme="minorBidi"/>
          <w:sz w:val="28"/>
          <w:szCs w:val="28"/>
        </w:rPr>
        <w:tab/>
      </w:r>
      <w:r w:rsidR="00FA5F77">
        <w:rPr>
          <w:rFonts w:asciiTheme="minorBidi" w:hAnsiTheme="minorBidi"/>
          <w:sz w:val="28"/>
          <w:szCs w:val="28"/>
        </w:rPr>
        <w:t>reduce stigma</w:t>
      </w:r>
    </w:p>
    <w:p w14:paraId="2082E64D" w14:textId="15A878B5" w:rsidR="00096425" w:rsidRDefault="00E753B5" w:rsidP="00FA5F77">
      <w:pPr>
        <w:jc w:val="center"/>
        <w:rPr>
          <w:rFonts w:asciiTheme="minorBidi" w:hAnsiTheme="minorBidi"/>
          <w:sz w:val="28"/>
          <w:szCs w:val="28"/>
        </w:rPr>
      </w:pPr>
      <w:r w:rsidRPr="005A09DD">
        <w:rPr>
          <w:rFonts w:asciiTheme="minorBidi" w:hAnsiTheme="minorBidi"/>
          <w:sz w:val="44"/>
          <w:szCs w:val="44"/>
        </w:rPr>
        <w:t>Mental Health Support for all</w:t>
      </w:r>
      <w:r w:rsidR="005A09DD">
        <w:rPr>
          <w:rFonts w:asciiTheme="minorBidi" w:hAnsiTheme="minorBidi"/>
          <w:sz w:val="44"/>
          <w:szCs w:val="44"/>
        </w:rPr>
        <w:t xml:space="preserve"> </w:t>
      </w:r>
      <w:r w:rsidRPr="005A09DD">
        <w:rPr>
          <w:rFonts w:asciiTheme="minorBidi" w:hAnsiTheme="minorBidi"/>
          <w:sz w:val="44"/>
          <w:szCs w:val="44"/>
        </w:rPr>
        <w:t>because everyone matters</w:t>
      </w:r>
      <w:r w:rsidR="00FA5F77">
        <w:rPr>
          <w:rFonts w:asciiTheme="minorBidi" w:hAnsiTheme="minorBidi"/>
          <w:sz w:val="44"/>
          <w:szCs w:val="44"/>
        </w:rPr>
        <w:t>!</w:t>
      </w:r>
    </w:p>
    <w:p w14:paraId="1757F733" w14:textId="77777777" w:rsidR="002D5C64" w:rsidRDefault="002D5C64">
      <w:pPr>
        <w:rPr>
          <w:rFonts w:asciiTheme="minorBidi" w:hAnsiTheme="minorBidi"/>
          <w:sz w:val="28"/>
          <w:szCs w:val="28"/>
        </w:rPr>
      </w:pPr>
    </w:p>
    <w:p w14:paraId="14BCB454" w14:textId="45524A00" w:rsidR="00A20C9C" w:rsidRPr="00ED1797" w:rsidRDefault="00345FD7">
      <w:pPr>
        <w:rPr>
          <w:rFonts w:asciiTheme="minorBidi" w:hAnsiTheme="minorBidi"/>
          <w:sz w:val="28"/>
          <w:szCs w:val="28"/>
        </w:rPr>
      </w:pPr>
      <w:r>
        <w:rPr>
          <w:rFonts w:asciiTheme="minorBidi" w:hAnsiTheme="minorBidi"/>
          <w:sz w:val="28"/>
          <w:szCs w:val="28"/>
        </w:rPr>
        <w:lastRenderedPageBreak/>
        <w:t xml:space="preserve">Task 2: </w:t>
      </w:r>
      <w:r w:rsidR="00976546" w:rsidRPr="00ED1797">
        <w:rPr>
          <w:rFonts w:asciiTheme="minorBidi" w:hAnsiTheme="minorBidi"/>
          <w:sz w:val="28"/>
          <w:szCs w:val="28"/>
        </w:rPr>
        <w:t>Ambulance Services</w:t>
      </w:r>
      <w:r w:rsidR="00976546" w:rsidRPr="00ED1797">
        <w:rPr>
          <w:rFonts w:asciiTheme="minorBidi" w:hAnsiTheme="minorBidi"/>
          <w:sz w:val="28"/>
          <w:szCs w:val="28"/>
        </w:rPr>
        <w:br/>
      </w:r>
      <w:r w:rsidR="00976546" w:rsidRPr="00ED1797">
        <w:rPr>
          <w:rFonts w:asciiTheme="minorBidi" w:hAnsiTheme="minorBidi"/>
          <w:sz w:val="28"/>
          <w:szCs w:val="28"/>
        </w:rPr>
        <w:br/>
      </w:r>
    </w:p>
    <w:p w14:paraId="265EC05A" w14:textId="77777777" w:rsidR="00A20C9C" w:rsidRPr="00ED1797" w:rsidRDefault="00976546">
      <w:pPr>
        <w:rPr>
          <w:rFonts w:asciiTheme="minorBidi" w:hAnsiTheme="minorBidi"/>
          <w:sz w:val="28"/>
          <w:szCs w:val="28"/>
        </w:rPr>
      </w:pPr>
      <w:r w:rsidRPr="00ED1797">
        <w:rPr>
          <w:rFonts w:asciiTheme="minorBidi" w:hAnsiTheme="minorBidi"/>
          <w:sz w:val="28"/>
          <w:szCs w:val="28"/>
        </w:rPr>
        <w:t>Introduction</w:t>
      </w:r>
      <w:r w:rsidRPr="00ED1797">
        <w:rPr>
          <w:rFonts w:asciiTheme="minorBidi" w:hAnsiTheme="minorBidi"/>
          <w:sz w:val="28"/>
          <w:szCs w:val="28"/>
        </w:rPr>
        <w:br/>
      </w:r>
      <w:r w:rsidRPr="00ED1797">
        <w:rPr>
          <w:rFonts w:asciiTheme="minorBidi" w:hAnsiTheme="minorBidi"/>
          <w:sz w:val="28"/>
          <w:szCs w:val="28"/>
        </w:rPr>
        <w:t xml:space="preserve">Ambulance services really are the backbone of emergency healthcare. When someone’s caught in a </w:t>
      </w:r>
      <w:proofErr w:type="gramStart"/>
      <w:r w:rsidRPr="00ED1797">
        <w:rPr>
          <w:rFonts w:asciiTheme="minorBidi" w:hAnsiTheme="minorBidi"/>
          <w:sz w:val="28"/>
          <w:szCs w:val="28"/>
        </w:rPr>
        <w:t>crisis—think</w:t>
      </w:r>
      <w:proofErr w:type="gramEnd"/>
      <w:r w:rsidRPr="00ED1797">
        <w:rPr>
          <w:rFonts w:asciiTheme="minorBidi" w:hAnsiTheme="minorBidi"/>
          <w:sz w:val="28"/>
          <w:szCs w:val="28"/>
        </w:rPr>
        <w:t xml:space="preserve"> accidents, heart attacks, </w:t>
      </w:r>
      <w:proofErr w:type="gramStart"/>
      <w:r w:rsidRPr="00ED1797">
        <w:rPr>
          <w:rFonts w:asciiTheme="minorBidi" w:hAnsiTheme="minorBidi"/>
          <w:sz w:val="28"/>
          <w:szCs w:val="28"/>
        </w:rPr>
        <w:t>strokes—</w:t>
      </w:r>
      <w:proofErr w:type="gramEnd"/>
      <w:r w:rsidRPr="00ED1797">
        <w:rPr>
          <w:rFonts w:asciiTheme="minorBidi" w:hAnsiTheme="minorBidi"/>
          <w:sz w:val="28"/>
          <w:szCs w:val="28"/>
        </w:rPr>
        <w:t xml:space="preserve">they’re often the first ones on the scene. They jump in fast, offer critical care right away, and get patients safely to the hospital. Their ability to respond quickly and effectively can make a huge difference in patient outcomes. We’ll dig into how ambulance services got their start, look at how they run nowadays, and talk about why they matter so much for people’s </w:t>
      </w:r>
      <w:r w:rsidRPr="00ED1797">
        <w:rPr>
          <w:rFonts w:asciiTheme="minorBidi" w:hAnsiTheme="minorBidi"/>
          <w:sz w:val="28"/>
          <w:szCs w:val="28"/>
        </w:rPr>
        <w:t>wellbeing and safety in everyday life.</w:t>
      </w:r>
    </w:p>
    <w:p w14:paraId="1C05FB43" w14:textId="77777777" w:rsidR="00A20C9C" w:rsidRPr="00ED1797" w:rsidRDefault="00976546">
      <w:pPr>
        <w:rPr>
          <w:rFonts w:asciiTheme="minorBidi" w:hAnsiTheme="minorBidi"/>
          <w:sz w:val="28"/>
          <w:szCs w:val="28"/>
        </w:rPr>
      </w:pPr>
      <w:r w:rsidRPr="00ED1797">
        <w:rPr>
          <w:rFonts w:asciiTheme="minorBidi" w:hAnsiTheme="minorBidi"/>
          <w:sz w:val="28"/>
          <w:szCs w:val="28"/>
        </w:rPr>
        <w:t>History of Ambulance Services</w:t>
      </w:r>
      <w:r w:rsidRPr="00ED1797">
        <w:rPr>
          <w:rFonts w:asciiTheme="minorBidi" w:hAnsiTheme="minorBidi"/>
          <w:sz w:val="28"/>
          <w:szCs w:val="28"/>
        </w:rPr>
        <w:br/>
        <w:t xml:space="preserve">Ambulance services aren’t exactly new. Go back to the late 1700s—Dominique Jean Larrey had this idea during the Napoleonic Wars to whisk injured soldiers off the battlefield for treatment as quickly as possible. These flying ambulances were a </w:t>
      </w:r>
      <w:proofErr w:type="gramStart"/>
      <w:r w:rsidRPr="00ED1797">
        <w:rPr>
          <w:rFonts w:asciiTheme="minorBidi" w:hAnsiTheme="minorBidi"/>
          <w:sz w:val="28"/>
          <w:szCs w:val="28"/>
        </w:rPr>
        <w:t>game-changer</w:t>
      </w:r>
      <w:proofErr w:type="gramEnd"/>
      <w:r w:rsidRPr="00ED1797">
        <w:rPr>
          <w:rFonts w:asciiTheme="minorBidi" w:hAnsiTheme="minorBidi"/>
          <w:sz w:val="28"/>
          <w:szCs w:val="28"/>
        </w:rPr>
        <w:t xml:space="preserve">, boosting survival rates by cutting down delays and ensuring injured people </w:t>
      </w:r>
      <w:proofErr w:type="gramStart"/>
      <w:r w:rsidRPr="00ED1797">
        <w:rPr>
          <w:rFonts w:asciiTheme="minorBidi" w:hAnsiTheme="minorBidi"/>
          <w:sz w:val="28"/>
          <w:szCs w:val="28"/>
        </w:rPr>
        <w:t>received</w:t>
      </w:r>
      <w:proofErr w:type="gramEnd"/>
      <w:r w:rsidRPr="00ED1797">
        <w:rPr>
          <w:rFonts w:asciiTheme="minorBidi" w:hAnsiTheme="minorBidi"/>
          <w:sz w:val="28"/>
          <w:szCs w:val="28"/>
        </w:rPr>
        <w:t xml:space="preserve"> care much sooner than before. In Britain, things shifted in the 1800s. Local groups and hospitals started running ambulances for civilians, which made healthcare more acc</w:t>
      </w:r>
      <w:r w:rsidRPr="00ED1797">
        <w:rPr>
          <w:rFonts w:asciiTheme="minorBidi" w:hAnsiTheme="minorBidi"/>
          <w:sz w:val="28"/>
          <w:szCs w:val="28"/>
        </w:rPr>
        <w:t xml:space="preserve">essible to the </w:t>
      </w:r>
      <w:proofErr w:type="gramStart"/>
      <w:r w:rsidRPr="00ED1797">
        <w:rPr>
          <w:rFonts w:asciiTheme="minorBidi" w:hAnsiTheme="minorBidi"/>
          <w:sz w:val="28"/>
          <w:szCs w:val="28"/>
        </w:rPr>
        <w:t>general public</w:t>
      </w:r>
      <w:proofErr w:type="gramEnd"/>
      <w:r w:rsidRPr="00ED1797">
        <w:rPr>
          <w:rFonts w:asciiTheme="minorBidi" w:hAnsiTheme="minorBidi"/>
          <w:sz w:val="28"/>
          <w:szCs w:val="28"/>
        </w:rPr>
        <w:t xml:space="preserve">. But once the National Health Service </w:t>
      </w:r>
      <w:proofErr w:type="gramStart"/>
      <w:r w:rsidRPr="00ED1797">
        <w:rPr>
          <w:rFonts w:asciiTheme="minorBidi" w:hAnsiTheme="minorBidi"/>
          <w:sz w:val="28"/>
          <w:szCs w:val="28"/>
        </w:rPr>
        <w:t>launched</w:t>
      </w:r>
      <w:proofErr w:type="gramEnd"/>
      <w:r w:rsidRPr="00ED1797">
        <w:rPr>
          <w:rFonts w:asciiTheme="minorBidi" w:hAnsiTheme="minorBidi"/>
          <w:sz w:val="28"/>
          <w:szCs w:val="28"/>
        </w:rPr>
        <w:t xml:space="preserve"> in 1948, everything got a lot more organised and available to everyone. Over the years, ambulance services </w:t>
      </w:r>
      <w:proofErr w:type="gramStart"/>
      <w:r w:rsidRPr="00ED1797">
        <w:rPr>
          <w:rFonts w:asciiTheme="minorBidi" w:hAnsiTheme="minorBidi"/>
          <w:sz w:val="28"/>
          <w:szCs w:val="28"/>
        </w:rPr>
        <w:t>expanded</w:t>
      </w:r>
      <w:proofErr w:type="gramEnd"/>
      <w:r w:rsidRPr="00ED1797">
        <w:rPr>
          <w:rFonts w:asciiTheme="minorBidi" w:hAnsiTheme="minorBidi"/>
          <w:sz w:val="28"/>
          <w:szCs w:val="28"/>
        </w:rPr>
        <w:t>, picking up cutting-edge technology and paramedics with seriously advanced skills, making them a vital part of modern healthcare systems.</w:t>
      </w:r>
    </w:p>
    <w:p w14:paraId="2C850684" w14:textId="77777777" w:rsidR="00A20C9C" w:rsidRPr="00ED1797" w:rsidRDefault="00976546">
      <w:pPr>
        <w:rPr>
          <w:rFonts w:asciiTheme="minorBidi" w:hAnsiTheme="minorBidi"/>
          <w:sz w:val="28"/>
          <w:szCs w:val="28"/>
        </w:rPr>
      </w:pPr>
      <w:r w:rsidRPr="00ED1797">
        <w:rPr>
          <w:rFonts w:asciiTheme="minorBidi" w:hAnsiTheme="minorBidi"/>
          <w:sz w:val="28"/>
          <w:szCs w:val="28"/>
        </w:rPr>
        <w:t>How Ambulance Services Run Today</w:t>
      </w:r>
      <w:r w:rsidRPr="00ED1797">
        <w:rPr>
          <w:rFonts w:asciiTheme="minorBidi" w:hAnsiTheme="minorBidi"/>
          <w:sz w:val="28"/>
          <w:szCs w:val="28"/>
        </w:rPr>
        <w:br/>
        <w:t xml:space="preserve">Ambulance services are now a vital part of emergency care. They answer urgent calls, check and treat patients right where they find them, and handle everything from severe trauma to heart attacks and breathing problems. Paramedics train </w:t>
      </w:r>
      <w:proofErr w:type="gramStart"/>
      <w:r w:rsidRPr="00ED1797">
        <w:rPr>
          <w:rFonts w:asciiTheme="minorBidi" w:hAnsiTheme="minorBidi"/>
          <w:sz w:val="28"/>
          <w:szCs w:val="28"/>
        </w:rPr>
        <w:t>hard—</w:t>
      </w:r>
      <w:proofErr w:type="gramEnd"/>
      <w:r w:rsidRPr="00ED1797">
        <w:rPr>
          <w:rFonts w:asciiTheme="minorBidi" w:hAnsiTheme="minorBidi"/>
          <w:sz w:val="28"/>
          <w:szCs w:val="28"/>
        </w:rPr>
        <w:t xml:space="preserve">it’s no simple job—and they must be able to make quick decisions under pressure. Modern </w:t>
      </w:r>
      <w:r w:rsidRPr="00ED1797">
        <w:rPr>
          <w:rFonts w:asciiTheme="minorBidi" w:hAnsiTheme="minorBidi"/>
          <w:sz w:val="28"/>
          <w:szCs w:val="28"/>
        </w:rPr>
        <w:lastRenderedPageBreak/>
        <w:t xml:space="preserve">ambulances come packed with life-saving gear. You’ll find defibrillators, oxygen tanks, and monitors onboard. Control centres sort calls by </w:t>
      </w:r>
      <w:proofErr w:type="gramStart"/>
      <w:r w:rsidRPr="00ED1797">
        <w:rPr>
          <w:rFonts w:asciiTheme="minorBidi" w:hAnsiTheme="minorBidi"/>
          <w:sz w:val="28"/>
          <w:szCs w:val="28"/>
        </w:rPr>
        <w:t>urgency</w:t>
      </w:r>
      <w:proofErr w:type="gramEnd"/>
      <w:r w:rsidRPr="00ED1797">
        <w:rPr>
          <w:rFonts w:asciiTheme="minorBidi" w:hAnsiTheme="minorBidi"/>
          <w:sz w:val="28"/>
          <w:szCs w:val="28"/>
        </w:rPr>
        <w:t>, making sure the most critical on</w:t>
      </w:r>
      <w:r w:rsidRPr="00ED1797">
        <w:rPr>
          <w:rFonts w:asciiTheme="minorBidi" w:hAnsiTheme="minorBidi"/>
          <w:sz w:val="28"/>
          <w:szCs w:val="28"/>
        </w:rPr>
        <w:t>es get help first. This system helps ensure that limited resources are used effectively and that patients in the most danger are prioritised. It’s not just emergencies, either. Ambulances also help people who need assistance getting to their hospital appointments. But honestly, the pressures are mounting—higher demand, slower response times, and strains on the whole healthcare system are becoming more noticeable.</w:t>
      </w:r>
    </w:p>
    <w:p w14:paraId="0657D33E" w14:textId="77777777" w:rsidR="00A20C9C" w:rsidRPr="00ED1797" w:rsidRDefault="00976546">
      <w:pPr>
        <w:rPr>
          <w:rFonts w:asciiTheme="minorBidi" w:hAnsiTheme="minorBidi"/>
          <w:sz w:val="28"/>
          <w:szCs w:val="28"/>
        </w:rPr>
      </w:pPr>
      <w:r w:rsidRPr="00ED1797">
        <w:rPr>
          <w:rFonts w:asciiTheme="minorBidi" w:hAnsiTheme="minorBidi"/>
          <w:sz w:val="28"/>
          <w:szCs w:val="28"/>
        </w:rPr>
        <w:t>Why Ambulance Services Matter</w:t>
      </w:r>
      <w:r w:rsidRPr="00ED1797">
        <w:rPr>
          <w:rFonts w:asciiTheme="minorBidi" w:hAnsiTheme="minorBidi"/>
          <w:sz w:val="28"/>
          <w:szCs w:val="28"/>
        </w:rPr>
        <w:br/>
        <w:t>Fast ambulance response can mean the difference between life and death, especially with conditions like cardiac arrest or serious injuries. Quick care boosts survival and recovery odds, giving patients a much better chance of returning to normal life. Having ambulance services around gives the public peace of mind. People know help’s available when they need it, and folks who are more vulnerable—older adults, those with chronic illnesses—especially depend on that speedy intervention and support. There’s an</w:t>
      </w:r>
      <w:r w:rsidRPr="00ED1797">
        <w:rPr>
          <w:rFonts w:asciiTheme="minorBidi" w:hAnsiTheme="minorBidi"/>
          <w:sz w:val="28"/>
          <w:szCs w:val="28"/>
        </w:rPr>
        <w:t>other upside: ambulance crews often head off complications by treating patients early, keeping mortality rates lower. Their role doesn’t just stop at transport—they actively contribute to better health outcomes. Whether it’s urgent or routine transport, they’re absolutely a cornerstone of healthcare and play a key role in saving lives every day.</w:t>
      </w:r>
    </w:p>
    <w:p w14:paraId="724FAA77" w14:textId="77777777" w:rsidR="00A20C9C" w:rsidRPr="00ED1797" w:rsidRDefault="00976546">
      <w:pPr>
        <w:rPr>
          <w:rFonts w:asciiTheme="minorBidi" w:hAnsiTheme="minorBidi"/>
          <w:sz w:val="28"/>
          <w:szCs w:val="28"/>
        </w:rPr>
      </w:pPr>
      <w:r w:rsidRPr="00ED1797">
        <w:rPr>
          <w:rFonts w:asciiTheme="minorBidi" w:hAnsiTheme="minorBidi"/>
          <w:sz w:val="28"/>
          <w:szCs w:val="28"/>
        </w:rPr>
        <w:t>Conclusion</w:t>
      </w:r>
      <w:r w:rsidRPr="00ED1797">
        <w:rPr>
          <w:rFonts w:asciiTheme="minorBidi" w:hAnsiTheme="minorBidi"/>
          <w:sz w:val="28"/>
          <w:szCs w:val="28"/>
        </w:rPr>
        <w:br/>
        <w:t>In the end, ambulance services have gone from simple transport to sophisticated emergency care providers. Sure, challenges like rising demand and stretched resources keep coming—but their impact is huge. They save lives, shape outcomes, and make life a little safer for everyone, every day. As healthcare continues to develop, ambulance services will remain an essential and irreplaceable part of the system.</w:t>
      </w:r>
    </w:p>
    <w:p w14:paraId="754B993A" w14:textId="77777777" w:rsidR="00A20C9C" w:rsidRPr="00ED1797" w:rsidRDefault="00976546">
      <w:pPr>
        <w:rPr>
          <w:rFonts w:asciiTheme="minorBidi" w:hAnsiTheme="minorBidi"/>
          <w:sz w:val="28"/>
          <w:szCs w:val="28"/>
        </w:rPr>
      </w:pPr>
      <w:r w:rsidRPr="00ED1797">
        <w:rPr>
          <w:rFonts w:asciiTheme="minorBidi" w:hAnsiTheme="minorBidi"/>
          <w:sz w:val="28"/>
          <w:szCs w:val="28"/>
        </w:rPr>
        <w:lastRenderedPageBreak/>
        <w:t>References</w:t>
      </w:r>
      <w:r w:rsidRPr="00ED1797">
        <w:rPr>
          <w:rFonts w:asciiTheme="minorBidi" w:hAnsiTheme="minorBidi"/>
          <w:sz w:val="28"/>
          <w:szCs w:val="28"/>
        </w:rPr>
        <w:br/>
        <w:t>National Health Service (NHS) (2023) Ambulance services. Available at: https://www.nhs.uk (Accessed: 19 March 2026).</w:t>
      </w:r>
      <w:r w:rsidRPr="00ED1797">
        <w:rPr>
          <w:rFonts w:asciiTheme="minorBidi" w:hAnsiTheme="minorBidi"/>
          <w:sz w:val="28"/>
          <w:szCs w:val="28"/>
        </w:rPr>
        <w:br/>
        <w:t>NHS England (2023) Ambulance quality indicators. Available at: https://www.england.nhs.uk (Accessed: 19 March 2026).</w:t>
      </w:r>
      <w:r w:rsidRPr="00ED1797">
        <w:rPr>
          <w:rFonts w:asciiTheme="minorBidi" w:hAnsiTheme="minorBidi"/>
          <w:sz w:val="28"/>
          <w:szCs w:val="28"/>
        </w:rPr>
        <w:br/>
        <w:t>College of Paramedics (2022) About paramedicine. Available at: https://www.collegeofparamedics.co.uk (Accessed: 19 March 2026).</w:t>
      </w:r>
      <w:r w:rsidRPr="00ED1797">
        <w:rPr>
          <w:rFonts w:asciiTheme="minorBidi" w:hAnsiTheme="minorBidi"/>
          <w:sz w:val="28"/>
          <w:szCs w:val="28"/>
        </w:rPr>
        <w:br/>
        <w:t>World Health Organization (2021) Emergency care systems for universal health coverage. Available at: https://www.who.int (Accessed: 19 March 2026).</w:t>
      </w:r>
      <w:r w:rsidRPr="00ED1797">
        <w:rPr>
          <w:rFonts w:asciiTheme="minorBidi" w:hAnsiTheme="minorBidi"/>
          <w:sz w:val="28"/>
          <w:szCs w:val="28"/>
        </w:rPr>
        <w:br/>
        <w:t>T</w:t>
      </w:r>
      <w:r w:rsidRPr="00ED1797">
        <w:rPr>
          <w:rFonts w:asciiTheme="minorBidi" w:hAnsiTheme="minorBidi"/>
          <w:sz w:val="28"/>
          <w:szCs w:val="28"/>
        </w:rPr>
        <w:t>he King’s Fund (2022) Ambulance services and emergency care. Available at: https://www.kingsfund.org.uk (Accessed: 19 March 2026).</w:t>
      </w:r>
    </w:p>
    <w:sectPr w:rsidR="00A20C9C" w:rsidRPr="00ED179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96972971">
    <w:abstractNumId w:val="8"/>
  </w:num>
  <w:num w:numId="2" w16cid:durableId="1056246098">
    <w:abstractNumId w:val="6"/>
  </w:num>
  <w:num w:numId="3" w16cid:durableId="912010631">
    <w:abstractNumId w:val="5"/>
  </w:num>
  <w:num w:numId="4" w16cid:durableId="395515518">
    <w:abstractNumId w:val="4"/>
  </w:num>
  <w:num w:numId="5" w16cid:durableId="1474642792">
    <w:abstractNumId w:val="7"/>
  </w:num>
  <w:num w:numId="6" w16cid:durableId="597099208">
    <w:abstractNumId w:val="3"/>
  </w:num>
  <w:num w:numId="7" w16cid:durableId="1384328353">
    <w:abstractNumId w:val="2"/>
  </w:num>
  <w:num w:numId="8" w16cid:durableId="1125123443">
    <w:abstractNumId w:val="1"/>
  </w:num>
  <w:num w:numId="9" w16cid:durableId="575671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6425"/>
    <w:rsid w:val="0015074B"/>
    <w:rsid w:val="0029639D"/>
    <w:rsid w:val="002D5C64"/>
    <w:rsid w:val="003146E2"/>
    <w:rsid w:val="00326F90"/>
    <w:rsid w:val="00345FD7"/>
    <w:rsid w:val="005309F4"/>
    <w:rsid w:val="005A09DD"/>
    <w:rsid w:val="00666EE1"/>
    <w:rsid w:val="007B382E"/>
    <w:rsid w:val="007B76D8"/>
    <w:rsid w:val="008E4560"/>
    <w:rsid w:val="00A20C9C"/>
    <w:rsid w:val="00AA1D8D"/>
    <w:rsid w:val="00B47730"/>
    <w:rsid w:val="00B91E50"/>
    <w:rsid w:val="00CB0664"/>
    <w:rsid w:val="00D869D1"/>
    <w:rsid w:val="00DC453A"/>
    <w:rsid w:val="00E753B5"/>
    <w:rsid w:val="00ED1797"/>
    <w:rsid w:val="00FA5F7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026423"/>
  <w14:defaultImageDpi w14:val="300"/>
  <w15:docId w15:val="{6C8F11E1-F499-4BDA-9A2F-91785CEEA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1443</Words>
  <Characters>8231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9655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Mohamed Larbi</cp:lastModifiedBy>
  <cp:revision>2</cp:revision>
  <dcterms:created xsi:type="dcterms:W3CDTF">2026-03-22T17:45:00Z</dcterms:created>
  <dcterms:modified xsi:type="dcterms:W3CDTF">2026-03-22T17:45:00Z</dcterms:modified>
  <cp:category/>
</cp:coreProperties>
</file>