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D24548" w14:textId="042901AC" w:rsidR="00793453" w:rsidRDefault="00062254" w:rsidP="00062254">
      <w:pPr>
        <w:jc w:val="center"/>
      </w:pPr>
      <w:r>
        <w:t>Homework 3</w:t>
      </w:r>
    </w:p>
    <w:p w14:paraId="3431E8A5" w14:textId="4BEEB36C" w:rsidR="00062254" w:rsidRDefault="00062254" w:rsidP="00062254">
      <w:pPr>
        <w:jc w:val="center"/>
      </w:pPr>
      <w:r>
        <w:t>Understanding cabling standards in LAN environments</w:t>
      </w:r>
    </w:p>
    <w:p w14:paraId="1F6618D8" w14:textId="2AD3CB72" w:rsidR="00062254" w:rsidRDefault="00062254" w:rsidP="00062254">
      <w:pPr>
        <w:jc w:val="center"/>
      </w:pPr>
    </w:p>
    <w:p w14:paraId="1A309801" w14:textId="4363CA46" w:rsidR="00062254" w:rsidRDefault="00062254" w:rsidP="00062254">
      <w:r>
        <w:t>1)</w:t>
      </w:r>
    </w:p>
    <w:tbl>
      <w:tblPr>
        <w:tblStyle w:val="TableGrid"/>
        <w:tblW w:w="0" w:type="auto"/>
        <w:tblLook w:val="04A0" w:firstRow="1" w:lastRow="0" w:firstColumn="1" w:lastColumn="0" w:noHBand="0" w:noVBand="1"/>
      </w:tblPr>
      <w:tblGrid>
        <w:gridCol w:w="1026"/>
        <w:gridCol w:w="999"/>
        <w:gridCol w:w="999"/>
        <w:gridCol w:w="1000"/>
        <w:gridCol w:w="997"/>
        <w:gridCol w:w="999"/>
        <w:gridCol w:w="1000"/>
        <w:gridCol w:w="999"/>
        <w:gridCol w:w="997"/>
      </w:tblGrid>
      <w:tr w:rsidR="00062254" w14:paraId="01EF403C" w14:textId="77777777" w:rsidTr="00062254">
        <w:tc>
          <w:tcPr>
            <w:tcW w:w="1026" w:type="dxa"/>
          </w:tcPr>
          <w:p w14:paraId="6D33CF73" w14:textId="6BFE4AEE" w:rsidR="00062254" w:rsidRDefault="00062254" w:rsidP="00062254">
            <w:r>
              <w:t>Standard</w:t>
            </w:r>
          </w:p>
        </w:tc>
        <w:tc>
          <w:tcPr>
            <w:tcW w:w="999" w:type="dxa"/>
          </w:tcPr>
          <w:p w14:paraId="77AA6C6E" w14:textId="65880064" w:rsidR="00062254" w:rsidRDefault="00062254" w:rsidP="00062254">
            <w:r>
              <w:t>1</w:t>
            </w:r>
          </w:p>
        </w:tc>
        <w:tc>
          <w:tcPr>
            <w:tcW w:w="999" w:type="dxa"/>
          </w:tcPr>
          <w:p w14:paraId="600EA953" w14:textId="2D83E082" w:rsidR="00062254" w:rsidRDefault="00062254" w:rsidP="00062254">
            <w:r>
              <w:t>2</w:t>
            </w:r>
          </w:p>
        </w:tc>
        <w:tc>
          <w:tcPr>
            <w:tcW w:w="1000" w:type="dxa"/>
          </w:tcPr>
          <w:p w14:paraId="2D82CE9D" w14:textId="3748AF72" w:rsidR="00062254" w:rsidRDefault="00062254" w:rsidP="00062254">
            <w:r>
              <w:t>3</w:t>
            </w:r>
          </w:p>
        </w:tc>
        <w:tc>
          <w:tcPr>
            <w:tcW w:w="997" w:type="dxa"/>
          </w:tcPr>
          <w:p w14:paraId="0E3D2160" w14:textId="7A7F888B" w:rsidR="00062254" w:rsidRDefault="00062254" w:rsidP="00062254">
            <w:r>
              <w:t>4</w:t>
            </w:r>
          </w:p>
        </w:tc>
        <w:tc>
          <w:tcPr>
            <w:tcW w:w="999" w:type="dxa"/>
          </w:tcPr>
          <w:p w14:paraId="5A360629" w14:textId="09A63E6D" w:rsidR="00062254" w:rsidRDefault="00062254" w:rsidP="00062254">
            <w:r>
              <w:t>5</w:t>
            </w:r>
          </w:p>
        </w:tc>
        <w:tc>
          <w:tcPr>
            <w:tcW w:w="1000" w:type="dxa"/>
          </w:tcPr>
          <w:p w14:paraId="65974C20" w14:textId="49B58DE0" w:rsidR="00062254" w:rsidRDefault="00062254" w:rsidP="00062254">
            <w:r>
              <w:t>6</w:t>
            </w:r>
          </w:p>
        </w:tc>
        <w:tc>
          <w:tcPr>
            <w:tcW w:w="999" w:type="dxa"/>
          </w:tcPr>
          <w:p w14:paraId="785063C7" w14:textId="55109FA4" w:rsidR="00062254" w:rsidRDefault="00062254" w:rsidP="00062254">
            <w:r>
              <w:t>7</w:t>
            </w:r>
          </w:p>
        </w:tc>
        <w:tc>
          <w:tcPr>
            <w:tcW w:w="997" w:type="dxa"/>
          </w:tcPr>
          <w:p w14:paraId="3F10C8AC" w14:textId="79C94B8A" w:rsidR="00062254" w:rsidRDefault="00062254" w:rsidP="00062254">
            <w:r>
              <w:t>8</w:t>
            </w:r>
          </w:p>
        </w:tc>
      </w:tr>
      <w:tr w:rsidR="00062254" w14:paraId="1AA6166D" w14:textId="77777777" w:rsidTr="00062254">
        <w:tc>
          <w:tcPr>
            <w:tcW w:w="1026" w:type="dxa"/>
          </w:tcPr>
          <w:p w14:paraId="527FF7CA" w14:textId="2AEE40BF" w:rsidR="00062254" w:rsidRDefault="00062254" w:rsidP="00062254">
            <w:r>
              <w:t>T568 - A</w:t>
            </w:r>
          </w:p>
        </w:tc>
        <w:tc>
          <w:tcPr>
            <w:tcW w:w="999" w:type="dxa"/>
          </w:tcPr>
          <w:p w14:paraId="1251F0DB" w14:textId="684F5195" w:rsidR="00062254" w:rsidRDefault="00062254" w:rsidP="00062254">
            <w:r>
              <w:t>Green Stripe</w:t>
            </w:r>
          </w:p>
        </w:tc>
        <w:tc>
          <w:tcPr>
            <w:tcW w:w="999" w:type="dxa"/>
          </w:tcPr>
          <w:p w14:paraId="6C91BE53" w14:textId="6692193A" w:rsidR="00062254" w:rsidRDefault="00062254" w:rsidP="00062254">
            <w:r>
              <w:t>Green Solid</w:t>
            </w:r>
          </w:p>
        </w:tc>
        <w:tc>
          <w:tcPr>
            <w:tcW w:w="1000" w:type="dxa"/>
          </w:tcPr>
          <w:p w14:paraId="2E3F5BE8" w14:textId="7D65EC09" w:rsidR="00062254" w:rsidRDefault="00062254" w:rsidP="00062254">
            <w:r>
              <w:t>Orange Stripe</w:t>
            </w:r>
          </w:p>
        </w:tc>
        <w:tc>
          <w:tcPr>
            <w:tcW w:w="997" w:type="dxa"/>
          </w:tcPr>
          <w:p w14:paraId="4FB5A088" w14:textId="23074CC2" w:rsidR="00062254" w:rsidRDefault="00062254" w:rsidP="00062254">
            <w:r>
              <w:t>Blue Solid</w:t>
            </w:r>
          </w:p>
        </w:tc>
        <w:tc>
          <w:tcPr>
            <w:tcW w:w="999" w:type="dxa"/>
          </w:tcPr>
          <w:p w14:paraId="05DC65AA" w14:textId="4F4FE61F" w:rsidR="00062254" w:rsidRDefault="00062254" w:rsidP="00062254">
            <w:r>
              <w:t>Blue Stripe</w:t>
            </w:r>
          </w:p>
        </w:tc>
        <w:tc>
          <w:tcPr>
            <w:tcW w:w="1000" w:type="dxa"/>
          </w:tcPr>
          <w:p w14:paraId="7334DF94" w14:textId="402974A4" w:rsidR="00062254" w:rsidRDefault="00062254" w:rsidP="00062254">
            <w:r>
              <w:t>Orange Solid</w:t>
            </w:r>
          </w:p>
        </w:tc>
        <w:tc>
          <w:tcPr>
            <w:tcW w:w="999" w:type="dxa"/>
          </w:tcPr>
          <w:p w14:paraId="4E723324" w14:textId="54BA0A24" w:rsidR="00062254" w:rsidRDefault="00062254" w:rsidP="00062254">
            <w:r>
              <w:t>Red Stripe</w:t>
            </w:r>
          </w:p>
        </w:tc>
        <w:tc>
          <w:tcPr>
            <w:tcW w:w="997" w:type="dxa"/>
          </w:tcPr>
          <w:p w14:paraId="0E20C805" w14:textId="33837A90" w:rsidR="00062254" w:rsidRDefault="00062254" w:rsidP="00062254">
            <w:r>
              <w:t>Red Solid</w:t>
            </w:r>
          </w:p>
        </w:tc>
      </w:tr>
      <w:tr w:rsidR="00062254" w14:paraId="42717E17" w14:textId="77777777" w:rsidTr="00062254">
        <w:tc>
          <w:tcPr>
            <w:tcW w:w="1026" w:type="dxa"/>
          </w:tcPr>
          <w:p w14:paraId="70B70652" w14:textId="695D15F1" w:rsidR="00062254" w:rsidRDefault="00062254" w:rsidP="00062254">
            <w:r>
              <w:t>T568 - B</w:t>
            </w:r>
          </w:p>
        </w:tc>
        <w:tc>
          <w:tcPr>
            <w:tcW w:w="999" w:type="dxa"/>
          </w:tcPr>
          <w:p w14:paraId="387A76DE" w14:textId="041B3BA1" w:rsidR="00062254" w:rsidRDefault="00062254" w:rsidP="00062254">
            <w:r>
              <w:t>Orange Stripe</w:t>
            </w:r>
          </w:p>
        </w:tc>
        <w:tc>
          <w:tcPr>
            <w:tcW w:w="999" w:type="dxa"/>
          </w:tcPr>
          <w:p w14:paraId="4D2EFEE2" w14:textId="7656675A" w:rsidR="00062254" w:rsidRDefault="00062254" w:rsidP="00062254">
            <w:r>
              <w:t>Orange Solid</w:t>
            </w:r>
          </w:p>
        </w:tc>
        <w:tc>
          <w:tcPr>
            <w:tcW w:w="1000" w:type="dxa"/>
          </w:tcPr>
          <w:p w14:paraId="1EF514F2" w14:textId="6C609399" w:rsidR="00062254" w:rsidRDefault="00062254" w:rsidP="00062254">
            <w:r>
              <w:t>Green Stripe</w:t>
            </w:r>
          </w:p>
        </w:tc>
        <w:tc>
          <w:tcPr>
            <w:tcW w:w="997" w:type="dxa"/>
          </w:tcPr>
          <w:p w14:paraId="3B315085" w14:textId="00309077" w:rsidR="00062254" w:rsidRDefault="00062254" w:rsidP="00062254">
            <w:r>
              <w:t>Blue Solid</w:t>
            </w:r>
          </w:p>
        </w:tc>
        <w:tc>
          <w:tcPr>
            <w:tcW w:w="999" w:type="dxa"/>
          </w:tcPr>
          <w:p w14:paraId="6DEAD887" w14:textId="6CA7A4AC" w:rsidR="00062254" w:rsidRDefault="00062254" w:rsidP="00062254">
            <w:r>
              <w:t>Blue Stripe</w:t>
            </w:r>
          </w:p>
        </w:tc>
        <w:tc>
          <w:tcPr>
            <w:tcW w:w="1000" w:type="dxa"/>
          </w:tcPr>
          <w:p w14:paraId="6581A78E" w14:textId="3A202E24" w:rsidR="00062254" w:rsidRDefault="00062254" w:rsidP="00062254">
            <w:r>
              <w:t>Green Solid</w:t>
            </w:r>
          </w:p>
        </w:tc>
        <w:tc>
          <w:tcPr>
            <w:tcW w:w="999" w:type="dxa"/>
          </w:tcPr>
          <w:p w14:paraId="3A05DDCF" w14:textId="4AC67E70" w:rsidR="00062254" w:rsidRDefault="00062254" w:rsidP="00062254">
            <w:r>
              <w:t>Red Stripe</w:t>
            </w:r>
          </w:p>
        </w:tc>
        <w:tc>
          <w:tcPr>
            <w:tcW w:w="997" w:type="dxa"/>
          </w:tcPr>
          <w:p w14:paraId="0E1B2545" w14:textId="570C17DA" w:rsidR="00062254" w:rsidRDefault="00062254" w:rsidP="00062254">
            <w:r>
              <w:t>Red Solid</w:t>
            </w:r>
          </w:p>
        </w:tc>
      </w:tr>
    </w:tbl>
    <w:p w14:paraId="2981995A" w14:textId="58F6A1BD" w:rsidR="00062254" w:rsidRDefault="00062254" w:rsidP="00062254"/>
    <w:p w14:paraId="480B1277" w14:textId="2319DF20" w:rsidR="00062254" w:rsidRDefault="00062254" w:rsidP="00062254">
      <w:r>
        <w:t xml:space="preserve">When directly comparing the two standards </w:t>
      </w:r>
      <w:r w:rsidRPr="00062254">
        <w:t>It is clear to see that the main difference between the two standards is the positions of the green cables and the orange cables</w:t>
      </w:r>
      <w:r>
        <w:t xml:space="preserve">. As </w:t>
      </w:r>
      <w:r w:rsidRPr="00062254">
        <w:t xml:space="preserve">indicated in the table above the green cables moved from position one and two in T568-A to position three and six in standard </w:t>
      </w:r>
      <w:r>
        <w:t>T</w:t>
      </w:r>
      <w:r w:rsidRPr="00062254">
        <w:t>568-B</w:t>
      </w:r>
      <w:r>
        <w:t>.</w:t>
      </w:r>
    </w:p>
    <w:p w14:paraId="6639ED52" w14:textId="62DE0903" w:rsidR="00062254" w:rsidRDefault="00062254" w:rsidP="00062254">
      <w:r w:rsidRPr="00062254">
        <w:t xml:space="preserve">For some devices they have the ability to auto sense what cable is in the port this allows them to reconfigure to enable a straight through cable to become a crossover cable however on some older devices the autosensing is not available therefore the crossover cables that have one end as the T568-A and the other as the T568-B allow for data to be transferred between the two devices. </w:t>
      </w:r>
    </w:p>
    <w:p w14:paraId="6F3425C6" w14:textId="00AA5BAA" w:rsidR="00062254" w:rsidRDefault="00062254" w:rsidP="00062254">
      <w:r w:rsidRPr="00062254">
        <w:t xml:space="preserve">These standards for the cables enable </w:t>
      </w:r>
      <w:r>
        <w:t>for</w:t>
      </w:r>
      <w:r w:rsidRPr="00062254">
        <w:t xml:space="preserve"> guidance to be followed have as prior to these standards there was no exact documentation for how these cables should be configured by having these two standards it enabled </w:t>
      </w:r>
      <w:r>
        <w:t>for</w:t>
      </w:r>
      <w:r w:rsidRPr="00062254">
        <w:t xml:space="preserve"> constructed cables to be standardised into either the T568A or the T568</w:t>
      </w:r>
      <w:r>
        <w:t xml:space="preserve">B. </w:t>
      </w:r>
      <w:r w:rsidRPr="00062254">
        <w:t xml:space="preserve">These two standards are the major ones used in networking and telecommunications industries especially when using the RJ45 connector. </w:t>
      </w:r>
    </w:p>
    <w:p w14:paraId="59C02B27" w14:textId="3C446D8E" w:rsidR="00062254" w:rsidRDefault="00062254" w:rsidP="00062254"/>
    <w:p w14:paraId="282BBA21" w14:textId="6653AF27" w:rsidR="00062254" w:rsidRDefault="00062254" w:rsidP="00062254">
      <w:r>
        <w:t>2)</w:t>
      </w:r>
    </w:p>
    <w:p w14:paraId="33734F33" w14:textId="02782146" w:rsidR="00062254" w:rsidRDefault="00FF5EA8" w:rsidP="00062254">
      <w:r w:rsidRPr="00FF5EA8">
        <w:t xml:space="preserve">When considering whether a straight through cable or crossover cables should be used during a simple network installation it is important to consider the age of the device and what their port capabilities are as some devices will not be able to transfer or reconfigure the ports to allow a straight through cable to transfer data between one device to another. Straight through cables are ideal for connecting to </w:t>
      </w:r>
      <w:r>
        <w:t>end</w:t>
      </w:r>
    </w:p>
    <w:sectPr w:rsidR="0006225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D7713B" w14:textId="77777777" w:rsidR="007A3275" w:rsidRDefault="007A3275" w:rsidP="00062254">
      <w:pPr>
        <w:spacing w:after="0" w:line="240" w:lineRule="auto"/>
      </w:pPr>
      <w:r>
        <w:separator/>
      </w:r>
    </w:p>
  </w:endnote>
  <w:endnote w:type="continuationSeparator" w:id="0">
    <w:p w14:paraId="47C19359" w14:textId="77777777" w:rsidR="007A3275" w:rsidRDefault="007A3275" w:rsidP="00062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5696D2" w14:textId="77777777" w:rsidR="007A3275" w:rsidRDefault="007A3275" w:rsidP="00062254">
      <w:pPr>
        <w:spacing w:after="0" w:line="240" w:lineRule="auto"/>
      </w:pPr>
      <w:r>
        <w:separator/>
      </w:r>
    </w:p>
  </w:footnote>
  <w:footnote w:type="continuationSeparator" w:id="0">
    <w:p w14:paraId="62E5B325" w14:textId="77777777" w:rsidR="007A3275" w:rsidRDefault="007A3275" w:rsidP="000622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4DCE6C" w14:textId="77DA7692" w:rsidR="00062254" w:rsidRDefault="00062254" w:rsidP="00062254">
    <w:pPr>
      <w:pStyle w:val="Header"/>
      <w:tabs>
        <w:tab w:val="clear" w:pos="9026"/>
        <w:tab w:val="left" w:pos="7335"/>
      </w:tabs>
    </w:pPr>
    <w:r>
      <w:t>Homework 3</w:t>
    </w:r>
    <w:r>
      <w:tab/>
    </w:r>
    <w:r>
      <w:tab/>
      <w:t>Carys Newing</w:t>
    </w:r>
  </w:p>
  <w:p w14:paraId="1303C371" w14:textId="18F8B5E9" w:rsidR="00062254" w:rsidRDefault="00062254" w:rsidP="00062254">
    <w:pPr>
      <w:pStyle w:val="Header"/>
      <w:tabs>
        <w:tab w:val="clear" w:pos="4513"/>
        <w:tab w:val="clear" w:pos="9026"/>
        <w:tab w:val="left" w:pos="7335"/>
      </w:tabs>
    </w:pPr>
    <w:r>
      <w:tab/>
      <w:t>2014825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562671"/>
    <w:multiLevelType w:val="hybridMultilevel"/>
    <w:tmpl w:val="2818761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254"/>
    <w:rsid w:val="00062254"/>
    <w:rsid w:val="003C4C62"/>
    <w:rsid w:val="0051303A"/>
    <w:rsid w:val="007A3275"/>
    <w:rsid w:val="00CB2DDB"/>
    <w:rsid w:val="00FF5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4B8EE"/>
  <w15:chartTrackingRefBased/>
  <w15:docId w15:val="{75B880B5-40D3-477B-B995-6465B1FF3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22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2254"/>
  </w:style>
  <w:style w:type="paragraph" w:styleId="Footer">
    <w:name w:val="footer"/>
    <w:basedOn w:val="Normal"/>
    <w:link w:val="FooterChar"/>
    <w:uiPriority w:val="99"/>
    <w:unhideWhenUsed/>
    <w:rsid w:val="000622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2254"/>
  </w:style>
  <w:style w:type="table" w:styleId="TableGrid">
    <w:name w:val="Table Grid"/>
    <w:basedOn w:val="TableNormal"/>
    <w:uiPriority w:val="39"/>
    <w:rsid w:val="000622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22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187</TotalTime>
  <Pages>1</Pages>
  <Words>276</Words>
  <Characters>1575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Rebeca Newing (2014825)</dc:creator>
  <cp:keywords/>
  <dc:description/>
  <cp:lastModifiedBy>Carys Rebeca Newing (2014825)</cp:lastModifiedBy>
  <cp:revision>1</cp:revision>
  <dcterms:created xsi:type="dcterms:W3CDTF">2020-10-26T15:37:00Z</dcterms:created>
  <dcterms:modified xsi:type="dcterms:W3CDTF">2020-10-26T18:44:00Z</dcterms:modified>
</cp:coreProperties>
</file>