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A7A6F" w14:textId="77777777" w:rsidR="00F03CF4" w:rsidRPr="00E438B2" w:rsidRDefault="00F03CF4" w:rsidP="00F03CF4">
      <w:pPr>
        <w:jc w:val="center"/>
        <w:rPr>
          <w:rFonts w:cs="Times New Roman"/>
          <w:b/>
          <w:sz w:val="52"/>
          <w:szCs w:val="52"/>
        </w:rPr>
      </w:pPr>
      <w:r w:rsidRPr="00E438B2">
        <w:rPr>
          <w:rFonts w:cs="Times New Roman"/>
          <w:b/>
          <w:sz w:val="52"/>
          <w:szCs w:val="52"/>
        </w:rPr>
        <w:t>UNIVERSITY OF WALES</w:t>
      </w:r>
    </w:p>
    <w:p w14:paraId="30D7D01D" w14:textId="77777777" w:rsidR="00F03CF4" w:rsidRPr="00E438B2" w:rsidRDefault="00F03CF4" w:rsidP="00F03CF4">
      <w:pPr>
        <w:jc w:val="center"/>
        <w:rPr>
          <w:rFonts w:cs="Times New Roman"/>
          <w:b/>
          <w:sz w:val="44"/>
          <w:szCs w:val="44"/>
        </w:rPr>
      </w:pPr>
      <w:r w:rsidRPr="00E438B2">
        <w:rPr>
          <w:rFonts w:cs="Times New Roman"/>
          <w:b/>
          <w:sz w:val="44"/>
          <w:szCs w:val="44"/>
        </w:rPr>
        <w:t>Trinity Saint David</w:t>
      </w:r>
    </w:p>
    <w:p w14:paraId="6257AF91" w14:textId="77777777" w:rsidR="00F03CF4" w:rsidRPr="00E438B2" w:rsidRDefault="00F03CF4" w:rsidP="00F03CF4">
      <w:pPr>
        <w:jc w:val="center"/>
        <w:rPr>
          <w:rFonts w:cs="Times New Roman"/>
          <w:b/>
          <w:sz w:val="48"/>
          <w:szCs w:val="48"/>
        </w:rPr>
      </w:pPr>
      <w:r w:rsidRPr="00E438B2">
        <w:rPr>
          <w:rFonts w:cs="Times New Roman"/>
          <w:b/>
          <w:sz w:val="48"/>
          <w:szCs w:val="48"/>
        </w:rPr>
        <w:t>London</w:t>
      </w:r>
    </w:p>
    <w:p w14:paraId="58F72F02" w14:textId="1A86FAE1" w:rsidR="00F03CF4" w:rsidRPr="00E438B2" w:rsidRDefault="00F03CF4" w:rsidP="00F03CF4">
      <w:pPr>
        <w:jc w:val="center"/>
        <w:rPr>
          <w:rFonts w:cs="Times New Roman"/>
          <w:b/>
          <w:sz w:val="32"/>
          <w:szCs w:val="32"/>
        </w:rPr>
      </w:pPr>
      <w:r w:rsidRPr="00E438B2">
        <w:rPr>
          <w:rFonts w:cs="Times New Roman"/>
          <w:b/>
          <w:sz w:val="32"/>
          <w:szCs w:val="32"/>
        </w:rPr>
        <w:t xml:space="preserve">MODULE CODE / COD Y MODIWL: </w:t>
      </w:r>
      <w:r w:rsidR="001A077D" w:rsidRPr="001A077D">
        <w:rPr>
          <w:rFonts w:cs="Times New Roman"/>
          <w:b/>
          <w:sz w:val="36"/>
          <w:szCs w:val="36"/>
        </w:rPr>
        <w:t>LCBB4002</w:t>
      </w:r>
    </w:p>
    <w:p w14:paraId="4F231975" w14:textId="10948103" w:rsidR="00DE68CC" w:rsidRPr="00E438B2" w:rsidRDefault="00DE68CC" w:rsidP="00DE68CC">
      <w:pPr>
        <w:jc w:val="center"/>
        <w:rPr>
          <w:rFonts w:cs="Times New Roman"/>
          <w:b/>
          <w:sz w:val="36"/>
          <w:szCs w:val="36"/>
        </w:rPr>
      </w:pPr>
      <w:r w:rsidRPr="001A077D">
        <w:rPr>
          <w:rFonts w:cs="Times New Roman"/>
          <w:b/>
          <w:sz w:val="36"/>
          <w:szCs w:val="36"/>
        </w:rPr>
        <w:t>COMMUNITY ENGAGEMENT</w:t>
      </w:r>
    </w:p>
    <w:p w14:paraId="4B0C6495" w14:textId="3E6FD6E8" w:rsidR="00F03CF4" w:rsidRDefault="00F03CF4" w:rsidP="00F03CF4">
      <w:pPr>
        <w:jc w:val="center"/>
        <w:rPr>
          <w:rFonts w:cs="Times New Roman"/>
          <w:b/>
          <w:sz w:val="32"/>
          <w:szCs w:val="32"/>
        </w:rPr>
      </w:pPr>
      <w:r w:rsidRPr="00E438B2">
        <w:rPr>
          <w:rFonts w:cs="Times New Roman"/>
          <w:b/>
          <w:sz w:val="32"/>
          <w:szCs w:val="32"/>
        </w:rPr>
        <w:t xml:space="preserve">ASSIGMENT </w:t>
      </w:r>
      <w:r w:rsidR="00DE68CC">
        <w:rPr>
          <w:rFonts w:cs="Times New Roman"/>
          <w:b/>
          <w:sz w:val="32"/>
          <w:szCs w:val="32"/>
        </w:rPr>
        <w:t>1</w:t>
      </w:r>
    </w:p>
    <w:p w14:paraId="63944557" w14:textId="77777777" w:rsidR="004904E2" w:rsidRDefault="004904E2" w:rsidP="00F03CF4">
      <w:pPr>
        <w:jc w:val="center"/>
        <w:rPr>
          <w:rFonts w:cs="Times New Roman"/>
          <w:b/>
          <w:sz w:val="32"/>
          <w:szCs w:val="32"/>
        </w:rPr>
      </w:pPr>
    </w:p>
    <w:p w14:paraId="139AAC25" w14:textId="248407F7" w:rsidR="00DE68CC" w:rsidRDefault="004904E2" w:rsidP="00F03CF4">
      <w:pPr>
        <w:jc w:val="center"/>
        <w:rPr>
          <w:rFonts w:cs="Times New Roman"/>
          <w:b/>
          <w:sz w:val="32"/>
          <w:szCs w:val="32"/>
        </w:rPr>
      </w:pPr>
      <w:r>
        <w:rPr>
          <w:rFonts w:cs="Times New Roman"/>
          <w:b/>
          <w:sz w:val="32"/>
          <w:szCs w:val="32"/>
        </w:rPr>
        <w:t xml:space="preserve">UNICEF EDUCATION PROJECT </w:t>
      </w:r>
    </w:p>
    <w:p w14:paraId="7832583B" w14:textId="77777777" w:rsidR="004904E2" w:rsidRPr="00E438B2" w:rsidRDefault="004904E2" w:rsidP="00F03CF4">
      <w:pPr>
        <w:jc w:val="center"/>
        <w:rPr>
          <w:rFonts w:cs="Times New Roman"/>
          <w:b/>
          <w:sz w:val="32"/>
          <w:szCs w:val="32"/>
        </w:rPr>
      </w:pPr>
    </w:p>
    <w:p w14:paraId="2EB054B2" w14:textId="63252EDF" w:rsidR="004904E2" w:rsidRPr="00E438B2" w:rsidRDefault="00F03CF4" w:rsidP="00F03CF4">
      <w:pPr>
        <w:rPr>
          <w:rFonts w:cs="Times New Roman"/>
          <w:b/>
          <w:sz w:val="36"/>
          <w:szCs w:val="36"/>
        </w:rPr>
      </w:pPr>
      <w:r w:rsidRPr="00E438B2">
        <w:rPr>
          <w:rFonts w:cs="Times New Roman"/>
          <w:b/>
          <w:sz w:val="36"/>
          <w:szCs w:val="36"/>
        </w:rPr>
        <w:t>Student name: Neno Dinev</w:t>
      </w:r>
    </w:p>
    <w:p w14:paraId="62DA9CDA" w14:textId="77777777" w:rsidR="00F03CF4" w:rsidRPr="00E438B2" w:rsidRDefault="00F03CF4" w:rsidP="00F03CF4">
      <w:pPr>
        <w:rPr>
          <w:rFonts w:cs="Times New Roman"/>
          <w:b/>
          <w:sz w:val="36"/>
          <w:szCs w:val="36"/>
        </w:rPr>
      </w:pPr>
      <w:r w:rsidRPr="00E438B2">
        <w:rPr>
          <w:rFonts w:cs="Times New Roman"/>
          <w:b/>
          <w:sz w:val="36"/>
          <w:szCs w:val="36"/>
        </w:rPr>
        <w:t>Student ID: 1917135</w:t>
      </w:r>
    </w:p>
    <w:p w14:paraId="77C03394" w14:textId="224451BC" w:rsidR="00F03CF4" w:rsidRPr="00E438B2" w:rsidRDefault="00F03CF4" w:rsidP="00F03CF4">
      <w:pPr>
        <w:rPr>
          <w:rFonts w:cs="Times New Roman"/>
          <w:b/>
          <w:sz w:val="36"/>
          <w:szCs w:val="36"/>
        </w:rPr>
      </w:pPr>
      <w:r w:rsidRPr="00E438B2">
        <w:rPr>
          <w:rFonts w:cs="Times New Roman"/>
          <w:b/>
          <w:sz w:val="36"/>
          <w:szCs w:val="36"/>
        </w:rPr>
        <w:t xml:space="preserve">Lecturer: </w:t>
      </w:r>
      <w:r>
        <w:rPr>
          <w:rFonts w:cs="Times New Roman"/>
          <w:b/>
          <w:sz w:val="36"/>
          <w:szCs w:val="36"/>
        </w:rPr>
        <w:t xml:space="preserve">Rula </w:t>
      </w:r>
      <w:proofErr w:type="spellStart"/>
      <w:r>
        <w:rPr>
          <w:rFonts w:cs="Times New Roman"/>
          <w:b/>
          <w:sz w:val="36"/>
          <w:szCs w:val="36"/>
        </w:rPr>
        <w:t>Alo</w:t>
      </w:r>
      <w:r w:rsidR="00CA7726">
        <w:rPr>
          <w:rFonts w:cs="Times New Roman"/>
          <w:b/>
          <w:sz w:val="36"/>
          <w:szCs w:val="36"/>
        </w:rPr>
        <w:t>u</w:t>
      </w:r>
      <w:r>
        <w:rPr>
          <w:rFonts w:cs="Times New Roman"/>
          <w:b/>
          <w:sz w:val="36"/>
          <w:szCs w:val="36"/>
        </w:rPr>
        <w:t>si</w:t>
      </w:r>
      <w:proofErr w:type="spellEnd"/>
    </w:p>
    <w:p w14:paraId="6495FE0D" w14:textId="77777777" w:rsidR="005E1A4C" w:rsidRDefault="005E1A4C" w:rsidP="005E1A4C">
      <w:pPr>
        <w:jc w:val="center"/>
        <w:rPr>
          <w:rFonts w:cs="Times New Roman"/>
          <w:b/>
          <w:bCs/>
          <w:sz w:val="36"/>
          <w:szCs w:val="36"/>
        </w:rPr>
      </w:pPr>
    </w:p>
    <w:p w14:paraId="5A6E0BF9" w14:textId="77777777" w:rsidR="005E1A4C" w:rsidRDefault="005E1A4C" w:rsidP="005E1A4C">
      <w:pPr>
        <w:jc w:val="center"/>
        <w:rPr>
          <w:rFonts w:cs="Times New Roman"/>
          <w:b/>
          <w:bCs/>
          <w:sz w:val="36"/>
          <w:szCs w:val="36"/>
        </w:rPr>
      </w:pPr>
    </w:p>
    <w:p w14:paraId="65DBCEB2" w14:textId="32006713" w:rsidR="005E1A4C" w:rsidRDefault="005E1A4C" w:rsidP="005E1A4C">
      <w:pPr>
        <w:jc w:val="center"/>
        <w:rPr>
          <w:rFonts w:cs="Times New Roman"/>
          <w:b/>
          <w:bCs/>
          <w:sz w:val="36"/>
          <w:szCs w:val="36"/>
        </w:rPr>
      </w:pPr>
    </w:p>
    <w:p w14:paraId="547F0C35" w14:textId="290431F6" w:rsidR="00CA7726" w:rsidRDefault="00CA7726" w:rsidP="005E1A4C">
      <w:pPr>
        <w:jc w:val="center"/>
        <w:rPr>
          <w:rFonts w:cs="Times New Roman"/>
          <w:b/>
          <w:bCs/>
          <w:sz w:val="36"/>
          <w:szCs w:val="36"/>
        </w:rPr>
      </w:pPr>
    </w:p>
    <w:p w14:paraId="20FD62A4" w14:textId="33BDF0DD" w:rsidR="00CA7726" w:rsidRDefault="00CA7726" w:rsidP="005E1A4C">
      <w:pPr>
        <w:jc w:val="center"/>
        <w:rPr>
          <w:rFonts w:cs="Times New Roman"/>
          <w:b/>
          <w:bCs/>
          <w:sz w:val="36"/>
          <w:szCs w:val="36"/>
        </w:rPr>
      </w:pPr>
    </w:p>
    <w:p w14:paraId="18CE2C79" w14:textId="388CDDCC" w:rsidR="00CA7726" w:rsidRDefault="00CA7726" w:rsidP="005E1A4C">
      <w:pPr>
        <w:jc w:val="center"/>
        <w:rPr>
          <w:rFonts w:cs="Times New Roman"/>
          <w:b/>
          <w:bCs/>
          <w:sz w:val="36"/>
          <w:szCs w:val="36"/>
        </w:rPr>
      </w:pPr>
    </w:p>
    <w:p w14:paraId="4D90FE6B" w14:textId="77777777" w:rsidR="005E1A4C" w:rsidRDefault="005E1A4C" w:rsidP="005E1A4C">
      <w:pPr>
        <w:jc w:val="center"/>
        <w:rPr>
          <w:rFonts w:cs="Times New Roman"/>
          <w:b/>
          <w:bCs/>
          <w:sz w:val="36"/>
          <w:szCs w:val="36"/>
        </w:rPr>
      </w:pPr>
    </w:p>
    <w:p w14:paraId="30D213D6" w14:textId="77777777" w:rsidR="005E1A4C" w:rsidRDefault="005E1A4C" w:rsidP="005E1A4C">
      <w:pPr>
        <w:jc w:val="center"/>
        <w:rPr>
          <w:rFonts w:cs="Times New Roman"/>
          <w:b/>
          <w:bCs/>
          <w:sz w:val="36"/>
          <w:szCs w:val="36"/>
        </w:rPr>
      </w:pPr>
    </w:p>
    <w:sdt>
      <w:sdtPr>
        <w:rPr>
          <w:rFonts w:asciiTheme="minorHAnsi" w:eastAsiaTheme="minorHAnsi" w:hAnsiTheme="minorHAnsi" w:cs="Vrinda"/>
          <w:color w:val="auto"/>
          <w:sz w:val="22"/>
          <w:szCs w:val="28"/>
          <w:lang w:val="en-GB" w:bidi="bn-IN"/>
        </w:rPr>
        <w:id w:val="-978612197"/>
        <w:docPartObj>
          <w:docPartGallery w:val="Table of Contents"/>
          <w:docPartUnique/>
        </w:docPartObj>
      </w:sdtPr>
      <w:sdtEndPr>
        <w:rPr>
          <w:rFonts w:ascii="Times New Roman" w:hAnsi="Times New Roman"/>
          <w:b/>
          <w:bCs/>
          <w:noProof/>
          <w:sz w:val="24"/>
        </w:rPr>
      </w:sdtEndPr>
      <w:sdtContent>
        <w:p w14:paraId="231C62B5" w14:textId="77777777" w:rsidR="000066A0" w:rsidRPr="000066A0" w:rsidRDefault="000066A0" w:rsidP="000066A0">
          <w:pPr>
            <w:pStyle w:val="TOCHeading"/>
            <w:spacing w:line="360" w:lineRule="auto"/>
            <w:rPr>
              <w:rFonts w:ascii="Times New Roman" w:hAnsi="Times New Roman" w:cs="Times New Roman"/>
              <w:b/>
              <w:color w:val="000000" w:themeColor="text1"/>
            </w:rPr>
          </w:pPr>
          <w:r w:rsidRPr="000066A0">
            <w:rPr>
              <w:rFonts w:ascii="Times New Roman" w:hAnsi="Times New Roman" w:cs="Times New Roman"/>
              <w:b/>
              <w:color w:val="000000" w:themeColor="text1"/>
            </w:rPr>
            <w:t>Table of Contents</w:t>
          </w:r>
        </w:p>
        <w:p w14:paraId="1303777F" w14:textId="77777777" w:rsidR="000066A0" w:rsidRPr="000066A0" w:rsidRDefault="000066A0" w:rsidP="000066A0">
          <w:pPr>
            <w:pStyle w:val="TOC1"/>
            <w:tabs>
              <w:tab w:val="right" w:leader="dot" w:pos="9016"/>
            </w:tabs>
            <w:rPr>
              <w:rFonts w:cs="Times New Roman"/>
              <w:noProof/>
            </w:rPr>
          </w:pPr>
          <w:r w:rsidRPr="000066A0">
            <w:rPr>
              <w:rFonts w:cs="Times New Roman"/>
            </w:rPr>
            <w:fldChar w:fldCharType="begin"/>
          </w:r>
          <w:r w:rsidRPr="000066A0">
            <w:rPr>
              <w:rFonts w:cs="Times New Roman"/>
            </w:rPr>
            <w:instrText xml:space="preserve"> TOC \o "1-3" \h \z \u </w:instrText>
          </w:r>
          <w:r w:rsidRPr="000066A0">
            <w:rPr>
              <w:rFonts w:cs="Times New Roman"/>
            </w:rPr>
            <w:fldChar w:fldCharType="separate"/>
          </w:r>
          <w:hyperlink w:anchor="_Toc68373403" w:history="1">
            <w:r w:rsidRPr="000066A0">
              <w:rPr>
                <w:rStyle w:val="Hyperlink"/>
                <w:rFonts w:cs="Times New Roman"/>
                <w:noProof/>
              </w:rPr>
              <w:t>Introduction</w:t>
            </w:r>
            <w:r w:rsidRPr="000066A0">
              <w:rPr>
                <w:rFonts w:cs="Times New Roman"/>
                <w:noProof/>
                <w:webHidden/>
              </w:rPr>
              <w:tab/>
            </w:r>
            <w:r w:rsidRPr="000066A0">
              <w:rPr>
                <w:rFonts w:cs="Times New Roman"/>
                <w:noProof/>
                <w:webHidden/>
              </w:rPr>
              <w:fldChar w:fldCharType="begin"/>
            </w:r>
            <w:r w:rsidRPr="000066A0">
              <w:rPr>
                <w:rFonts w:cs="Times New Roman"/>
                <w:noProof/>
                <w:webHidden/>
              </w:rPr>
              <w:instrText xml:space="preserve"> PAGEREF _Toc68373403 \h </w:instrText>
            </w:r>
            <w:r w:rsidRPr="000066A0">
              <w:rPr>
                <w:rFonts w:cs="Times New Roman"/>
                <w:noProof/>
                <w:webHidden/>
              </w:rPr>
            </w:r>
            <w:r w:rsidRPr="000066A0">
              <w:rPr>
                <w:rFonts w:cs="Times New Roman"/>
                <w:noProof/>
                <w:webHidden/>
              </w:rPr>
              <w:fldChar w:fldCharType="separate"/>
            </w:r>
            <w:r w:rsidRPr="000066A0">
              <w:rPr>
                <w:rFonts w:cs="Times New Roman"/>
                <w:noProof/>
                <w:webHidden/>
              </w:rPr>
              <w:t>3</w:t>
            </w:r>
            <w:r w:rsidRPr="000066A0">
              <w:rPr>
                <w:rFonts w:cs="Times New Roman"/>
                <w:noProof/>
                <w:webHidden/>
              </w:rPr>
              <w:fldChar w:fldCharType="end"/>
            </w:r>
          </w:hyperlink>
        </w:p>
        <w:p w14:paraId="070C1064" w14:textId="77777777" w:rsidR="000066A0" w:rsidRPr="000066A0" w:rsidRDefault="00402BC1" w:rsidP="000066A0">
          <w:pPr>
            <w:pStyle w:val="TOC1"/>
            <w:tabs>
              <w:tab w:val="right" w:leader="dot" w:pos="9016"/>
            </w:tabs>
            <w:rPr>
              <w:rFonts w:cs="Times New Roman"/>
              <w:noProof/>
            </w:rPr>
          </w:pPr>
          <w:hyperlink w:anchor="_Toc68373404" w:history="1">
            <w:r w:rsidR="000066A0" w:rsidRPr="000066A0">
              <w:rPr>
                <w:rStyle w:val="Hyperlink"/>
                <w:rFonts w:cs="Times New Roman"/>
                <w:noProof/>
              </w:rPr>
              <w:t>Identifying the Relationship between UNICEF &amp; Stakeholders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_Toc68373404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4</w:t>
            </w:r>
            <w:r w:rsidR="000066A0" w:rsidRPr="000066A0">
              <w:rPr>
                <w:rFonts w:cs="Times New Roman"/>
                <w:noProof/>
                <w:webHidden/>
              </w:rPr>
              <w:fldChar w:fldCharType="end"/>
            </w:r>
          </w:hyperlink>
        </w:p>
        <w:p w14:paraId="74DD8A37" w14:textId="77777777" w:rsidR="000066A0" w:rsidRPr="000066A0" w:rsidRDefault="00402BC1" w:rsidP="000066A0">
          <w:pPr>
            <w:pStyle w:val="TOC1"/>
            <w:tabs>
              <w:tab w:val="right" w:leader="dot" w:pos="9016"/>
            </w:tabs>
            <w:rPr>
              <w:rFonts w:cs="Times New Roman"/>
              <w:noProof/>
            </w:rPr>
          </w:pPr>
          <w:hyperlink w:anchor="_Toc68373405" w:history="1">
            <w:r w:rsidR="000066A0" w:rsidRPr="000066A0">
              <w:rPr>
                <w:rStyle w:val="Hyperlink"/>
                <w:rFonts w:cs="Times New Roman"/>
                <w:noProof/>
              </w:rPr>
              <w:t>Essential Skills, Knowledge and Strategies required by the Employees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_Toc68373405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6</w:t>
            </w:r>
            <w:r w:rsidR="000066A0" w:rsidRPr="000066A0">
              <w:rPr>
                <w:rFonts w:cs="Times New Roman"/>
                <w:noProof/>
                <w:webHidden/>
              </w:rPr>
              <w:fldChar w:fldCharType="end"/>
            </w:r>
          </w:hyperlink>
        </w:p>
        <w:p w14:paraId="720C6187" w14:textId="77777777" w:rsidR="000066A0" w:rsidRPr="000066A0" w:rsidRDefault="00402BC1" w:rsidP="000066A0">
          <w:pPr>
            <w:pStyle w:val="TOC1"/>
            <w:tabs>
              <w:tab w:val="right" w:leader="dot" w:pos="9016"/>
            </w:tabs>
            <w:rPr>
              <w:rFonts w:cs="Times New Roman"/>
              <w:noProof/>
            </w:rPr>
          </w:pPr>
          <w:hyperlink w:anchor="_Toc68373406" w:history="1">
            <w:r w:rsidR="000066A0" w:rsidRPr="000066A0">
              <w:rPr>
                <w:rStyle w:val="Hyperlink"/>
                <w:rFonts w:cs="Times New Roman"/>
                <w:noProof/>
              </w:rPr>
              <w:t>How different social media platforms can support the projects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_Toc68373406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7</w:t>
            </w:r>
            <w:r w:rsidR="000066A0" w:rsidRPr="000066A0">
              <w:rPr>
                <w:rFonts w:cs="Times New Roman"/>
                <w:noProof/>
                <w:webHidden/>
              </w:rPr>
              <w:fldChar w:fldCharType="end"/>
            </w:r>
          </w:hyperlink>
        </w:p>
        <w:p w14:paraId="60067A7E" w14:textId="77777777" w:rsidR="000066A0" w:rsidRPr="000066A0" w:rsidRDefault="00402BC1" w:rsidP="000066A0">
          <w:pPr>
            <w:pStyle w:val="TOC1"/>
            <w:tabs>
              <w:tab w:val="right" w:leader="dot" w:pos="9016"/>
            </w:tabs>
            <w:rPr>
              <w:rFonts w:cs="Times New Roman"/>
              <w:noProof/>
            </w:rPr>
          </w:pPr>
          <w:hyperlink w:anchor="_Toc68373407" w:history="1">
            <w:r w:rsidR="000066A0" w:rsidRPr="000066A0">
              <w:rPr>
                <w:rStyle w:val="Hyperlink"/>
                <w:rFonts w:cs="Times New Roman"/>
                <w:noProof/>
              </w:rPr>
              <w:t>Explaining required training and development programmes for preparing employees to deal with socio-cultural issues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_Toc68373407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8</w:t>
            </w:r>
            <w:r w:rsidR="000066A0" w:rsidRPr="000066A0">
              <w:rPr>
                <w:rFonts w:cs="Times New Roman"/>
                <w:noProof/>
                <w:webHidden/>
              </w:rPr>
              <w:fldChar w:fldCharType="end"/>
            </w:r>
          </w:hyperlink>
        </w:p>
        <w:p w14:paraId="739616C0" w14:textId="77777777" w:rsidR="000066A0" w:rsidRPr="000066A0" w:rsidRDefault="00402BC1" w:rsidP="000066A0">
          <w:pPr>
            <w:pStyle w:val="TOC1"/>
            <w:tabs>
              <w:tab w:val="right" w:leader="dot" w:pos="9016"/>
            </w:tabs>
            <w:rPr>
              <w:rFonts w:cs="Times New Roman"/>
              <w:noProof/>
            </w:rPr>
          </w:pPr>
          <w:hyperlink w:anchor="_Toc68373408" w:history="1">
            <w:r w:rsidR="000066A0" w:rsidRPr="000066A0">
              <w:rPr>
                <w:rStyle w:val="Hyperlink"/>
                <w:rFonts w:cs="Times New Roman"/>
                <w:noProof/>
              </w:rPr>
              <w:t>Why UNICEF needs to adopt multiculturalism in training employees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_Toc68373408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9</w:t>
            </w:r>
            <w:r w:rsidR="000066A0" w:rsidRPr="000066A0">
              <w:rPr>
                <w:rFonts w:cs="Times New Roman"/>
                <w:noProof/>
                <w:webHidden/>
              </w:rPr>
              <w:fldChar w:fldCharType="end"/>
            </w:r>
          </w:hyperlink>
        </w:p>
        <w:p w14:paraId="5FF3C1ED" w14:textId="77777777" w:rsidR="000066A0" w:rsidRPr="000066A0" w:rsidRDefault="00402BC1" w:rsidP="000066A0">
          <w:pPr>
            <w:pStyle w:val="TOC1"/>
            <w:tabs>
              <w:tab w:val="right" w:leader="dot" w:pos="9016"/>
            </w:tabs>
            <w:rPr>
              <w:rFonts w:cs="Times New Roman"/>
              <w:noProof/>
            </w:rPr>
          </w:pPr>
          <w:hyperlink w:anchor="_Toc68373409" w:history="1">
            <w:r w:rsidR="000066A0" w:rsidRPr="000066A0">
              <w:rPr>
                <w:rStyle w:val="Hyperlink"/>
                <w:rFonts w:cs="Times New Roman"/>
                <w:noProof/>
              </w:rPr>
              <w:t>External Factors that can impact UNICEF’s Education Projects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_Toc68373409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9</w:t>
            </w:r>
            <w:r w:rsidR="000066A0" w:rsidRPr="000066A0">
              <w:rPr>
                <w:rFonts w:cs="Times New Roman"/>
                <w:noProof/>
                <w:webHidden/>
              </w:rPr>
              <w:fldChar w:fldCharType="end"/>
            </w:r>
          </w:hyperlink>
        </w:p>
        <w:p w14:paraId="25639CCE" w14:textId="77777777" w:rsidR="000066A0" w:rsidRPr="000066A0" w:rsidRDefault="00402BC1" w:rsidP="000066A0">
          <w:pPr>
            <w:pStyle w:val="TOC1"/>
            <w:tabs>
              <w:tab w:val="right" w:leader="dot" w:pos="9016"/>
            </w:tabs>
            <w:rPr>
              <w:rFonts w:cs="Times New Roman"/>
              <w:noProof/>
            </w:rPr>
          </w:pPr>
          <w:hyperlink w:anchor="_Toc68373410" w:history="1">
            <w:r w:rsidR="000066A0" w:rsidRPr="000066A0">
              <w:rPr>
                <w:rStyle w:val="Hyperlink"/>
                <w:rFonts w:cs="Times New Roman"/>
                <w:noProof/>
              </w:rPr>
              <w:t>Conclusion</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_Toc68373410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10</w:t>
            </w:r>
            <w:r w:rsidR="000066A0" w:rsidRPr="000066A0">
              <w:rPr>
                <w:rFonts w:cs="Times New Roman"/>
                <w:noProof/>
                <w:webHidden/>
              </w:rPr>
              <w:fldChar w:fldCharType="end"/>
            </w:r>
          </w:hyperlink>
        </w:p>
        <w:p w14:paraId="79836067" w14:textId="77777777" w:rsidR="000066A0" w:rsidRPr="000066A0" w:rsidRDefault="00402BC1" w:rsidP="000066A0">
          <w:pPr>
            <w:pStyle w:val="TOC1"/>
            <w:tabs>
              <w:tab w:val="right" w:leader="dot" w:pos="9016"/>
            </w:tabs>
            <w:rPr>
              <w:rFonts w:cs="Times New Roman"/>
              <w:noProof/>
            </w:rPr>
          </w:pPr>
          <w:hyperlink w:anchor="_Toc68373411" w:history="1">
            <w:r w:rsidR="000066A0" w:rsidRPr="000066A0">
              <w:rPr>
                <w:rStyle w:val="Hyperlink"/>
                <w:rFonts w:cs="Times New Roman"/>
                <w:noProof/>
              </w:rPr>
              <w:t>Recommendations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_Toc68373411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10</w:t>
            </w:r>
            <w:r w:rsidR="000066A0" w:rsidRPr="000066A0">
              <w:rPr>
                <w:rFonts w:cs="Times New Roman"/>
                <w:noProof/>
                <w:webHidden/>
              </w:rPr>
              <w:fldChar w:fldCharType="end"/>
            </w:r>
          </w:hyperlink>
        </w:p>
        <w:p w14:paraId="401639E4" w14:textId="77777777" w:rsidR="000066A0" w:rsidRPr="000066A0" w:rsidRDefault="00402BC1" w:rsidP="000066A0">
          <w:pPr>
            <w:pStyle w:val="TOC1"/>
            <w:tabs>
              <w:tab w:val="right" w:leader="dot" w:pos="9016"/>
            </w:tabs>
            <w:rPr>
              <w:rFonts w:cs="Times New Roman"/>
              <w:noProof/>
            </w:rPr>
          </w:pPr>
          <w:hyperlink w:anchor="_Toc68373412" w:history="1">
            <w:r w:rsidR="000066A0" w:rsidRPr="000066A0">
              <w:rPr>
                <w:rStyle w:val="Hyperlink"/>
                <w:rFonts w:cs="Times New Roman"/>
                <w:noProof/>
              </w:rPr>
              <w:t>References</w:t>
            </w:r>
            <w:r w:rsidR="000066A0" w:rsidRPr="000066A0">
              <w:rPr>
                <w:rFonts w:cs="Times New Roman"/>
                <w:noProof/>
                <w:webHidden/>
              </w:rPr>
              <w:tab/>
            </w:r>
            <w:r w:rsidR="000066A0" w:rsidRPr="000066A0">
              <w:rPr>
                <w:rFonts w:cs="Times New Roman"/>
                <w:noProof/>
                <w:webHidden/>
              </w:rPr>
              <w:fldChar w:fldCharType="begin"/>
            </w:r>
            <w:r w:rsidR="000066A0" w:rsidRPr="000066A0">
              <w:rPr>
                <w:rFonts w:cs="Times New Roman"/>
                <w:noProof/>
                <w:webHidden/>
              </w:rPr>
              <w:instrText xml:space="preserve"> PAGEREF _Toc68373412 \h </w:instrText>
            </w:r>
            <w:r w:rsidR="000066A0" w:rsidRPr="000066A0">
              <w:rPr>
                <w:rFonts w:cs="Times New Roman"/>
                <w:noProof/>
                <w:webHidden/>
              </w:rPr>
            </w:r>
            <w:r w:rsidR="000066A0" w:rsidRPr="000066A0">
              <w:rPr>
                <w:rFonts w:cs="Times New Roman"/>
                <w:noProof/>
                <w:webHidden/>
              </w:rPr>
              <w:fldChar w:fldCharType="separate"/>
            </w:r>
            <w:r w:rsidR="000066A0" w:rsidRPr="000066A0">
              <w:rPr>
                <w:rFonts w:cs="Times New Roman"/>
                <w:noProof/>
                <w:webHidden/>
              </w:rPr>
              <w:t>11</w:t>
            </w:r>
            <w:r w:rsidR="000066A0" w:rsidRPr="000066A0">
              <w:rPr>
                <w:rFonts w:cs="Times New Roman"/>
                <w:noProof/>
                <w:webHidden/>
              </w:rPr>
              <w:fldChar w:fldCharType="end"/>
            </w:r>
          </w:hyperlink>
        </w:p>
        <w:p w14:paraId="2FB7BE04" w14:textId="77777777" w:rsidR="000066A0" w:rsidRDefault="000066A0" w:rsidP="000066A0">
          <w:r w:rsidRPr="000066A0">
            <w:rPr>
              <w:rFonts w:cs="Times New Roman"/>
              <w:b/>
              <w:bCs/>
              <w:noProof/>
            </w:rPr>
            <w:fldChar w:fldCharType="end"/>
          </w:r>
        </w:p>
      </w:sdtContent>
    </w:sdt>
    <w:p w14:paraId="37015F4B" w14:textId="77777777" w:rsidR="00C46C9B" w:rsidRPr="00255103" w:rsidRDefault="00C46C9B" w:rsidP="00C5657A">
      <w:pPr>
        <w:rPr>
          <w:rFonts w:cs="Times New Roman"/>
          <w:szCs w:val="24"/>
        </w:rPr>
      </w:pPr>
      <w:r w:rsidRPr="00255103">
        <w:rPr>
          <w:rFonts w:cs="Times New Roman"/>
          <w:szCs w:val="24"/>
        </w:rPr>
        <w:br w:type="page"/>
      </w:r>
    </w:p>
    <w:p w14:paraId="4AB190CB" w14:textId="77777777" w:rsidR="00822A18" w:rsidRPr="00255103" w:rsidRDefault="00C46C9B" w:rsidP="000066A0">
      <w:pPr>
        <w:pStyle w:val="Heading1"/>
      </w:pPr>
      <w:bookmarkStart w:id="0" w:name="_Toc68373403"/>
      <w:r w:rsidRPr="00255103">
        <w:t>Introduction</w:t>
      </w:r>
      <w:bookmarkEnd w:id="0"/>
    </w:p>
    <w:p w14:paraId="190C9FB4" w14:textId="77777777" w:rsidR="001A691F" w:rsidRPr="00255103" w:rsidRDefault="00C5657A" w:rsidP="00C5657A">
      <w:pPr>
        <w:rPr>
          <w:rFonts w:cs="Arial Unicode MS"/>
          <w:szCs w:val="24"/>
        </w:rPr>
      </w:pPr>
      <w:r w:rsidRPr="00255103">
        <w:rPr>
          <w:rFonts w:cs="Arial Unicode MS"/>
          <w:szCs w:val="24"/>
        </w:rPr>
        <w:t xml:space="preserve">Community engagement is crucial for any group or organisation to conduct fruitful activities. When a community provides support, it is easier to launch activities for mutual benefits. Generally, community management connects people and organisation intentionally for making decisions. UNICEF is a UN agency </w:t>
      </w:r>
      <w:r w:rsidR="000066A0">
        <w:rPr>
          <w:rFonts w:cs="Arial Unicode MS"/>
          <w:szCs w:val="24"/>
        </w:rPr>
        <w:t>that</w:t>
      </w:r>
      <w:r w:rsidRPr="00255103">
        <w:rPr>
          <w:rFonts w:cs="Arial Unicode MS"/>
          <w:szCs w:val="24"/>
        </w:rPr>
        <w:t xml:space="preserve"> works for the welfare of children. It aims at protecting children and making a beautiful future for them. This organisation had $5.2 billion </w:t>
      </w:r>
      <w:r w:rsidR="000066A0">
        <w:rPr>
          <w:rFonts w:cs="Arial Unicode MS"/>
          <w:szCs w:val="24"/>
        </w:rPr>
        <w:t xml:space="preserve">in </w:t>
      </w:r>
      <w:r w:rsidRPr="00255103">
        <w:rPr>
          <w:rFonts w:cs="Arial Unicode MS"/>
          <w:szCs w:val="24"/>
        </w:rPr>
        <w:t>income in the year 2018 and took various projects for education. A</w:t>
      </w:r>
      <w:r w:rsidR="008A73C0" w:rsidRPr="00255103">
        <w:rPr>
          <w:rFonts w:cs="Arial Unicode MS"/>
          <w:szCs w:val="24"/>
        </w:rPr>
        <w:t xml:space="preserve">ccording to the organisation, more than 1 billion children needs education facilities and learning opportunities (Education, 2021). However, the pandemic, insufficient facilities, lack of training and materials, poor sanitation, etc. have made the fundamental right tough and unproductive. Therefore, UNICEF has taken many pragmatic steps to solve the problems. This organisation is continuously providing learning facilities in 144 countries which are beneficial for underprivileged students to get </w:t>
      </w:r>
      <w:r w:rsidR="000066A0">
        <w:rPr>
          <w:rFonts w:cs="Arial Unicode MS"/>
          <w:szCs w:val="24"/>
        </w:rPr>
        <w:t xml:space="preserve">the </w:t>
      </w:r>
      <w:r w:rsidR="008A73C0" w:rsidRPr="00255103">
        <w:rPr>
          <w:rFonts w:cs="Arial Unicode MS"/>
          <w:szCs w:val="24"/>
        </w:rPr>
        <w:t>necessary learning and education.</w:t>
      </w:r>
      <w:r w:rsidR="00211439" w:rsidRPr="00255103">
        <w:rPr>
          <w:rFonts w:cs="Arial Unicode MS"/>
          <w:szCs w:val="24"/>
        </w:rPr>
        <w:t xml:space="preserve"> It created schools and training institutes in many least developed and developing countries, refugee camps, slums, etc. Now UNICEF is also working for making digital education more accessible for all. It has also created a Framework for Opening Schools </w:t>
      </w:r>
      <w:r w:rsidR="001A691F" w:rsidRPr="00255103">
        <w:rPr>
          <w:rFonts w:cs="Arial Unicode MS"/>
          <w:szCs w:val="24"/>
        </w:rPr>
        <w:t>(COVID-19: Reopening Schools, 2021)</w:t>
      </w:r>
      <w:r w:rsidR="00211439" w:rsidRPr="00255103">
        <w:rPr>
          <w:rFonts w:cs="Arial Unicode MS"/>
          <w:szCs w:val="24"/>
        </w:rPr>
        <w:t>. As a Non-Profitable organisation and an agency of the UN, UNICEF does not work for financial profit. It prioritises fundamental rights and improving the condition of vulnerable children all over the world.</w:t>
      </w:r>
      <w:r w:rsidR="001A691F" w:rsidRPr="00255103">
        <w:rPr>
          <w:rFonts w:cs="Arial Unicode MS"/>
          <w:szCs w:val="24"/>
        </w:rPr>
        <w:t xml:space="preserve"> 69 million children in different nations have improved their lifestyle and many of them receiving education facilities </w:t>
      </w:r>
      <w:r w:rsidR="000066A0">
        <w:rPr>
          <w:rFonts w:cs="Arial Unicode MS"/>
          <w:szCs w:val="24"/>
        </w:rPr>
        <w:t>with</w:t>
      </w:r>
      <w:r w:rsidR="001A691F" w:rsidRPr="00255103">
        <w:rPr>
          <w:rFonts w:cs="Arial Unicode MS"/>
          <w:szCs w:val="24"/>
        </w:rPr>
        <w:t xml:space="preserve"> the help of UNIFEC.</w:t>
      </w:r>
    </w:p>
    <w:p w14:paraId="14577BB5" w14:textId="77777777" w:rsidR="001A691F" w:rsidRPr="00255103" w:rsidRDefault="001A691F">
      <w:pPr>
        <w:rPr>
          <w:rFonts w:cs="Arial Unicode MS"/>
          <w:szCs w:val="24"/>
        </w:rPr>
      </w:pPr>
      <w:r w:rsidRPr="00255103">
        <w:rPr>
          <w:rFonts w:cs="Arial Unicode MS"/>
          <w:szCs w:val="24"/>
        </w:rPr>
        <w:br w:type="page"/>
      </w:r>
    </w:p>
    <w:p w14:paraId="7B3194E2" w14:textId="77777777" w:rsidR="00C46C9B" w:rsidRPr="00255103" w:rsidRDefault="0081526D" w:rsidP="000066A0">
      <w:pPr>
        <w:pStyle w:val="Heading1"/>
      </w:pPr>
      <w:bookmarkStart w:id="1" w:name="_Toc68373404"/>
      <w:r w:rsidRPr="00255103">
        <w:t>Identifying the Relationship between UNICEF &amp; Stakeholders</w:t>
      </w:r>
      <w:bookmarkEnd w:id="1"/>
    </w:p>
    <w:p w14:paraId="3829A2E7" w14:textId="77777777" w:rsidR="001C4AE5" w:rsidRPr="00255103" w:rsidRDefault="001C4AE5" w:rsidP="00C5657A">
      <w:pPr>
        <w:rPr>
          <w:rFonts w:cs="Arial Unicode MS"/>
          <w:szCs w:val="24"/>
        </w:rPr>
      </w:pPr>
      <w:r w:rsidRPr="00255103">
        <w:rPr>
          <w:rFonts w:cs="Arial Unicode MS"/>
          <w:szCs w:val="24"/>
        </w:rPr>
        <w:t xml:space="preserve">Stakeholders refer to individuals or groups who are directly influenced by the organisational activities and who influence the organisation to a great extent. UNICEF’s stakeholders are the children, guardians, policymakers, contributors, employees, etc. However, children, policymakers and the mass people are the </w:t>
      </w:r>
      <w:r w:rsidR="00B63D0C" w:rsidRPr="00255103">
        <w:rPr>
          <w:rFonts w:cs="Arial Unicode MS"/>
          <w:szCs w:val="24"/>
        </w:rPr>
        <w:t>major stakeholders of UNICEF Education Projects.</w:t>
      </w:r>
    </w:p>
    <w:p w14:paraId="305B5B0D" w14:textId="77777777" w:rsidR="00B63D0C" w:rsidRPr="00255103" w:rsidRDefault="00B63D0C" w:rsidP="00C5657A">
      <w:pPr>
        <w:rPr>
          <w:rFonts w:cs="Arial Unicode MS"/>
          <w:szCs w:val="24"/>
        </w:rPr>
      </w:pPr>
      <w:r w:rsidRPr="00255103">
        <w:rPr>
          <w:rFonts w:cs="Arial Unicode MS"/>
          <w:szCs w:val="24"/>
        </w:rPr>
        <w:t xml:space="preserve">First of all, UNICEF ensures collaboration with stakeholders to implement projects and prioritises the mutual goals. Generally, the governments of different countries are anxious about </w:t>
      </w:r>
      <w:r w:rsidR="000066A0">
        <w:rPr>
          <w:rFonts w:cs="Arial Unicode MS"/>
          <w:szCs w:val="24"/>
        </w:rPr>
        <w:t xml:space="preserve">the </w:t>
      </w:r>
      <w:r w:rsidRPr="00255103">
        <w:rPr>
          <w:rFonts w:cs="Arial Unicode MS"/>
          <w:szCs w:val="24"/>
        </w:rPr>
        <w:t>education of vulnerable children</w:t>
      </w:r>
      <w:r w:rsidR="000066A0" w:rsidRPr="000066A0">
        <w:t xml:space="preserve"> </w:t>
      </w:r>
      <w:r w:rsidR="000066A0" w:rsidRPr="000066A0">
        <w:rPr>
          <w:rFonts w:cs="Arial Unicode MS"/>
          <w:szCs w:val="24"/>
        </w:rPr>
        <w:t>(Simon, 2017)</w:t>
      </w:r>
      <w:r w:rsidRPr="00255103">
        <w:rPr>
          <w:rFonts w:cs="Arial Unicode MS"/>
          <w:szCs w:val="24"/>
        </w:rPr>
        <w:t>. They provide utmost cooperation for the education projects. Besides, the recognition from the governments also eases operational activities in the society.</w:t>
      </w:r>
    </w:p>
    <w:p w14:paraId="3BC0C11D" w14:textId="77777777" w:rsidR="00B63D0C" w:rsidRPr="00255103" w:rsidRDefault="00B63D0C" w:rsidP="00C5657A">
      <w:pPr>
        <w:rPr>
          <w:rFonts w:cs="Arial Unicode MS"/>
          <w:szCs w:val="24"/>
        </w:rPr>
      </w:pPr>
      <w:r w:rsidRPr="00255103">
        <w:rPr>
          <w:rFonts w:cs="Arial Unicode MS"/>
          <w:szCs w:val="24"/>
        </w:rPr>
        <w:t>Secondly, UNICEF also offers flexible education projects in different nations. There is no doubt that different countries have different culture, economic conditions, problems, priorities, etc. Therefore, the education projects also get changed to a large extent</w:t>
      </w:r>
      <w:r w:rsidR="000066A0" w:rsidRPr="000066A0">
        <w:t xml:space="preserve"> </w:t>
      </w:r>
      <w:r w:rsidR="000066A0" w:rsidRPr="000066A0">
        <w:rPr>
          <w:rFonts w:cs="Arial Unicode MS"/>
          <w:szCs w:val="24"/>
        </w:rPr>
        <w:t>(Latif, 2016)</w:t>
      </w:r>
      <w:r w:rsidRPr="00255103">
        <w:rPr>
          <w:rFonts w:cs="Arial Unicode MS"/>
          <w:szCs w:val="24"/>
        </w:rPr>
        <w:t xml:space="preserve">. </w:t>
      </w:r>
      <w:r w:rsidR="00B23405" w:rsidRPr="00255103">
        <w:rPr>
          <w:rFonts w:cs="Arial Unicode MS"/>
          <w:szCs w:val="24"/>
        </w:rPr>
        <w:t>A Framework for Reopening Schools ha</w:t>
      </w:r>
      <w:r w:rsidR="000066A0">
        <w:rPr>
          <w:rFonts w:cs="Arial Unicode MS"/>
          <w:szCs w:val="24"/>
        </w:rPr>
        <w:t>s</w:t>
      </w:r>
      <w:r w:rsidR="00B23405" w:rsidRPr="00255103">
        <w:rPr>
          <w:rFonts w:cs="Arial Unicode MS"/>
          <w:szCs w:val="24"/>
        </w:rPr>
        <w:t xml:space="preserve"> been introduced which may help both UNICEF and stakeholders to ad</w:t>
      </w:r>
      <w:r w:rsidR="000066A0">
        <w:rPr>
          <w:rFonts w:cs="Arial Unicode MS"/>
          <w:szCs w:val="24"/>
        </w:rPr>
        <w:t>o</w:t>
      </w:r>
      <w:r w:rsidR="00B23405" w:rsidRPr="00255103">
        <w:rPr>
          <w:rFonts w:cs="Arial Unicode MS"/>
          <w:szCs w:val="24"/>
        </w:rPr>
        <w:t>pt new processes for confronting challenges.</w:t>
      </w:r>
    </w:p>
    <w:p w14:paraId="6CBD42A2" w14:textId="77777777" w:rsidR="00B23405" w:rsidRPr="00255103" w:rsidRDefault="00B23405" w:rsidP="00C5657A">
      <w:pPr>
        <w:rPr>
          <w:rFonts w:cs="Arial Unicode MS"/>
          <w:szCs w:val="24"/>
        </w:rPr>
      </w:pPr>
      <w:r w:rsidRPr="00255103">
        <w:rPr>
          <w:rFonts w:cs="Arial Unicode MS"/>
          <w:szCs w:val="24"/>
        </w:rPr>
        <w:t>Thirdly, building capacity is essential for the advancement of the relationship. UNICEF conducts awareness programmes for mak</w:t>
      </w:r>
      <w:r w:rsidR="000066A0">
        <w:rPr>
          <w:rFonts w:cs="Arial Unicode MS"/>
          <w:szCs w:val="24"/>
        </w:rPr>
        <w:t>ing</w:t>
      </w:r>
      <w:r w:rsidRPr="00255103">
        <w:rPr>
          <w:rFonts w:cs="Arial Unicode MS"/>
          <w:szCs w:val="24"/>
        </w:rPr>
        <w:t xml:space="preserve"> people understand their projects. As a result, it will be easier for UNICEF to ensure effective operations and stakeholders will be capable </w:t>
      </w:r>
      <w:r w:rsidR="000066A0">
        <w:rPr>
          <w:rFonts w:cs="Arial Unicode MS"/>
          <w:szCs w:val="24"/>
        </w:rPr>
        <w:t>of</w:t>
      </w:r>
      <w:r w:rsidRPr="00255103">
        <w:rPr>
          <w:rFonts w:cs="Arial Unicode MS"/>
          <w:szCs w:val="24"/>
        </w:rPr>
        <w:t xml:space="preserve"> bringing out the maximum outputs. </w:t>
      </w:r>
    </w:p>
    <w:p w14:paraId="33B23D89" w14:textId="77777777" w:rsidR="00AF6E40" w:rsidRPr="00255103" w:rsidRDefault="00B23405" w:rsidP="00C5657A">
      <w:pPr>
        <w:rPr>
          <w:rFonts w:cs="Arial Unicode MS"/>
          <w:szCs w:val="24"/>
        </w:rPr>
      </w:pPr>
      <w:r w:rsidRPr="00255103">
        <w:rPr>
          <w:rFonts w:cs="Arial Unicode MS"/>
          <w:szCs w:val="24"/>
        </w:rPr>
        <w:t xml:space="preserve">Finally, ensuring integrity is a significant part </w:t>
      </w:r>
      <w:r w:rsidR="000066A0">
        <w:rPr>
          <w:rFonts w:cs="Arial Unicode MS"/>
          <w:szCs w:val="24"/>
        </w:rPr>
        <w:t>of</w:t>
      </w:r>
      <w:r w:rsidRPr="00255103">
        <w:rPr>
          <w:rFonts w:cs="Arial Unicode MS"/>
          <w:szCs w:val="24"/>
        </w:rPr>
        <w:t xml:space="preserve"> building relationships. UNICEF always cope with the local values, identities, beliefs and takes the responsibility of uplifting from the darkness</w:t>
      </w:r>
      <w:r w:rsidR="000066A0" w:rsidRPr="000066A0">
        <w:t xml:space="preserve"> </w:t>
      </w:r>
      <w:r w:rsidR="000066A0" w:rsidRPr="000066A0">
        <w:rPr>
          <w:rFonts w:cs="Arial Unicode MS"/>
          <w:szCs w:val="24"/>
        </w:rPr>
        <w:t>(Simon, 2017)</w:t>
      </w:r>
      <w:r w:rsidRPr="00255103">
        <w:rPr>
          <w:rFonts w:cs="Arial Unicode MS"/>
          <w:szCs w:val="24"/>
        </w:rPr>
        <w:t>. As a result, both stakeholders and the organisation respects each other in the long</w:t>
      </w:r>
      <w:r w:rsidR="000066A0">
        <w:rPr>
          <w:rFonts w:cs="Arial Unicode MS"/>
          <w:szCs w:val="24"/>
        </w:rPr>
        <w:t xml:space="preserve"> </w:t>
      </w:r>
      <w:r w:rsidRPr="00255103">
        <w:rPr>
          <w:rFonts w:cs="Arial Unicode MS"/>
          <w:szCs w:val="24"/>
        </w:rPr>
        <w:t>run.</w:t>
      </w:r>
    </w:p>
    <w:p w14:paraId="57EF6DD6" w14:textId="77777777" w:rsidR="00AF6E40" w:rsidRPr="00255103" w:rsidRDefault="00FC09BA" w:rsidP="00FC09BA">
      <w:pPr>
        <w:rPr>
          <w:rFonts w:cs="Arial Unicode MS"/>
          <w:szCs w:val="24"/>
        </w:rPr>
      </w:pPr>
      <w:r w:rsidRPr="00255103">
        <w:rPr>
          <w:rFonts w:cs="Arial Unicode MS"/>
          <w:szCs w:val="24"/>
        </w:rPr>
        <w:t xml:space="preserve">UNICEF applies different strategies or approaches for connecting the target groups. It utilises the most effective communication tools. Nowadays, communicating with stakeholders using Social Media is very effective. UNICEF has </w:t>
      </w:r>
      <w:r w:rsidR="000066A0">
        <w:rPr>
          <w:rFonts w:cs="Arial Unicode MS"/>
          <w:szCs w:val="24"/>
        </w:rPr>
        <w:t xml:space="preserve">an </w:t>
      </w:r>
      <w:r w:rsidRPr="00255103">
        <w:rPr>
          <w:rFonts w:cs="Arial Unicode MS"/>
          <w:szCs w:val="24"/>
        </w:rPr>
        <w:t xml:space="preserve">active presence </w:t>
      </w:r>
      <w:r w:rsidR="000066A0">
        <w:rPr>
          <w:rFonts w:cs="Arial Unicode MS"/>
          <w:szCs w:val="24"/>
        </w:rPr>
        <w:t>o</w:t>
      </w:r>
      <w:r w:rsidRPr="00255103">
        <w:rPr>
          <w:rFonts w:cs="Arial Unicode MS"/>
          <w:szCs w:val="24"/>
        </w:rPr>
        <w:t>n Facebook, Twitter, Instagram, YouTube and other platforms to a large extent. It can boost posts, posters, videos, etc. targeting the actual groups</w:t>
      </w:r>
      <w:r w:rsidR="000066A0" w:rsidRPr="000066A0">
        <w:t xml:space="preserve"> </w:t>
      </w:r>
      <w:r w:rsidR="000066A0" w:rsidRPr="000066A0">
        <w:rPr>
          <w:rFonts w:cs="Arial Unicode MS"/>
          <w:szCs w:val="24"/>
        </w:rPr>
        <w:t>(Latif, 2016)</w:t>
      </w:r>
      <w:r w:rsidRPr="00255103">
        <w:rPr>
          <w:rFonts w:cs="Arial Unicode MS"/>
          <w:szCs w:val="24"/>
        </w:rPr>
        <w:t>. In educations projects, changing the perspective or views of general people towards female education, digital classroom, etc. are crucial. In this case, effective communication can help to get the proper shape.</w:t>
      </w:r>
      <w:r w:rsidR="00AF6E40" w:rsidRPr="00255103">
        <w:rPr>
          <w:rFonts w:cs="Arial Unicode MS"/>
          <w:szCs w:val="24"/>
        </w:rPr>
        <w:br w:type="page"/>
      </w:r>
      <w:r w:rsidRPr="000066A0">
        <w:rPr>
          <w:rStyle w:val="Heading1Char"/>
        </w:rPr>
        <w:t>Evaluating how Community Engagement has been evolved in UNICEF – Education Projects</w:t>
      </w:r>
    </w:p>
    <w:p w14:paraId="17558602" w14:textId="77777777" w:rsidR="00FC09BA" w:rsidRPr="00255103" w:rsidRDefault="001A6A2F" w:rsidP="00FC09BA">
      <w:pPr>
        <w:rPr>
          <w:rFonts w:cs="Arial Unicode MS"/>
          <w:szCs w:val="24"/>
        </w:rPr>
      </w:pPr>
      <w:r w:rsidRPr="00255103">
        <w:rPr>
          <w:rFonts w:cs="Arial Unicode MS"/>
          <w:szCs w:val="24"/>
        </w:rPr>
        <w:t xml:space="preserve">There are many ways for evolving community engagement to a large extent. As a social organisation and a subsidy of the United Nations, UNICEF has more acceptance than other organisations. </w:t>
      </w:r>
      <w:r w:rsidR="000066A0">
        <w:rPr>
          <w:rFonts w:cs="Arial Unicode MS"/>
          <w:szCs w:val="24"/>
        </w:rPr>
        <w:t>Some significant forces</w:t>
      </w:r>
      <w:r w:rsidRPr="00255103">
        <w:rPr>
          <w:rFonts w:cs="Arial Unicode MS"/>
          <w:szCs w:val="24"/>
        </w:rPr>
        <w:t xml:space="preserve"> lead to evolvement.</w:t>
      </w:r>
    </w:p>
    <w:p w14:paraId="4702B758" w14:textId="77777777" w:rsidR="006B112A" w:rsidRPr="00255103" w:rsidRDefault="001A6A2F" w:rsidP="006B112A">
      <w:pPr>
        <w:rPr>
          <w:rFonts w:cs="Arial Unicode MS"/>
          <w:szCs w:val="24"/>
        </w:rPr>
      </w:pPr>
      <w:r w:rsidRPr="00255103">
        <w:rPr>
          <w:rFonts w:cs="Arial Unicode MS"/>
          <w:b/>
          <w:bCs/>
          <w:i/>
          <w:iCs/>
          <w:szCs w:val="24"/>
        </w:rPr>
        <w:t>Purposes:</w:t>
      </w:r>
      <w:r w:rsidRPr="00255103">
        <w:rPr>
          <w:rFonts w:cs="Arial Unicode MS"/>
          <w:szCs w:val="24"/>
        </w:rPr>
        <w:t xml:space="preserve"> Education Projects by UNICEF have specific purposes which can be explained by using the SMART Goals tool.</w:t>
      </w:r>
      <w:r w:rsidR="006B112A" w:rsidRPr="00255103">
        <w:rPr>
          <w:rFonts w:cs="Arial Unicode MS"/>
          <w:szCs w:val="24"/>
        </w:rPr>
        <w:t xml:space="preserve"> Projects have </w:t>
      </w:r>
      <w:r w:rsidR="006B112A" w:rsidRPr="00255103">
        <w:rPr>
          <w:rFonts w:cs="Arial Unicode MS"/>
          <w:b/>
          <w:bCs/>
          <w:i/>
          <w:iCs/>
          <w:szCs w:val="24"/>
        </w:rPr>
        <w:t>S</w:t>
      </w:r>
      <w:r w:rsidRPr="00255103">
        <w:rPr>
          <w:rFonts w:cs="Arial Unicode MS"/>
          <w:b/>
          <w:bCs/>
          <w:i/>
          <w:iCs/>
          <w:szCs w:val="24"/>
        </w:rPr>
        <w:t>pecific</w:t>
      </w:r>
      <w:r w:rsidRPr="00255103">
        <w:rPr>
          <w:rFonts w:cs="Arial Unicode MS"/>
          <w:szCs w:val="24"/>
        </w:rPr>
        <w:t xml:space="preserve"> goals including creating learning opportunities, education facilities, universal access to primary education, </w:t>
      </w:r>
      <w:r w:rsidR="006B112A" w:rsidRPr="00255103">
        <w:rPr>
          <w:rFonts w:cs="Arial Unicode MS"/>
          <w:szCs w:val="24"/>
        </w:rPr>
        <w:t xml:space="preserve">reopening schools in the pandemic, etc. The goals of projects are </w:t>
      </w:r>
      <w:r w:rsidR="006B112A" w:rsidRPr="00255103">
        <w:rPr>
          <w:rFonts w:cs="Arial Unicode MS"/>
          <w:b/>
          <w:bCs/>
          <w:i/>
          <w:iCs/>
          <w:szCs w:val="24"/>
        </w:rPr>
        <w:t>Measurable and Achievable</w:t>
      </w:r>
      <w:r w:rsidR="006B112A" w:rsidRPr="00255103">
        <w:rPr>
          <w:rFonts w:cs="Arial Unicode MS"/>
          <w:szCs w:val="24"/>
        </w:rPr>
        <w:t>. UNICEF is working for achieving SDG-4 Quality Education by 2030. As different countries are directly assisting UNICEF and it has sufficient fund, the goal may be achieved</w:t>
      </w:r>
      <w:r w:rsidR="000066A0" w:rsidRPr="000066A0">
        <w:t xml:space="preserve"> </w:t>
      </w:r>
      <w:r w:rsidR="000066A0" w:rsidRPr="000066A0">
        <w:rPr>
          <w:rFonts w:cs="Arial Unicode MS"/>
          <w:szCs w:val="24"/>
        </w:rPr>
        <w:t>(Grahame, 2019)</w:t>
      </w:r>
      <w:r w:rsidR="006B112A" w:rsidRPr="00255103">
        <w:rPr>
          <w:rFonts w:cs="Arial Unicode MS"/>
          <w:szCs w:val="24"/>
        </w:rPr>
        <w:t xml:space="preserve">. Again, education projects also set </w:t>
      </w:r>
      <w:r w:rsidR="006B112A" w:rsidRPr="00255103">
        <w:rPr>
          <w:rFonts w:cs="Arial Unicode MS"/>
          <w:b/>
          <w:bCs/>
          <w:i/>
          <w:iCs/>
          <w:szCs w:val="24"/>
        </w:rPr>
        <w:t xml:space="preserve">Realistic </w:t>
      </w:r>
      <w:r w:rsidR="006B112A" w:rsidRPr="00255103">
        <w:rPr>
          <w:rFonts w:cs="Arial Unicode MS"/>
          <w:szCs w:val="24"/>
        </w:rPr>
        <w:t xml:space="preserve">goals as well. At present, reopening schools is the most challenging issue and UNICEF is preparing a framework for it. Finally, goals should be achieved </w:t>
      </w:r>
      <w:r w:rsidR="006B112A" w:rsidRPr="00255103">
        <w:rPr>
          <w:rFonts w:cs="Arial Unicode MS"/>
          <w:b/>
          <w:bCs/>
          <w:i/>
          <w:iCs/>
          <w:szCs w:val="24"/>
        </w:rPr>
        <w:t>Timely.</w:t>
      </w:r>
      <w:r w:rsidR="006B112A" w:rsidRPr="00255103">
        <w:rPr>
          <w:rFonts w:cs="Arial Unicode MS"/>
          <w:szCs w:val="24"/>
        </w:rPr>
        <w:t xml:space="preserve"> Different projects take 6 months to 20 years for getting accomplished.</w:t>
      </w:r>
    </w:p>
    <w:p w14:paraId="4E4082C9" w14:textId="77777777" w:rsidR="00255103" w:rsidRDefault="006B112A" w:rsidP="006B112A">
      <w:pPr>
        <w:rPr>
          <w:rFonts w:cs="Arial Unicode MS"/>
          <w:szCs w:val="24"/>
        </w:rPr>
      </w:pPr>
      <w:r w:rsidRPr="006D3E17">
        <w:rPr>
          <w:rFonts w:cs="Arial Unicode MS"/>
          <w:b/>
          <w:bCs/>
          <w:i/>
          <w:iCs/>
          <w:szCs w:val="24"/>
        </w:rPr>
        <w:t>Understanding the Community:</w:t>
      </w:r>
      <w:r w:rsidRPr="00255103">
        <w:rPr>
          <w:rFonts w:cs="Arial Unicode MS"/>
          <w:szCs w:val="24"/>
        </w:rPr>
        <w:t xml:space="preserve"> </w:t>
      </w:r>
      <w:r w:rsidR="00255103" w:rsidRPr="00255103">
        <w:rPr>
          <w:rFonts w:cs="Arial Unicode MS"/>
          <w:szCs w:val="24"/>
        </w:rPr>
        <w:t xml:space="preserve">UNICEF always measures or assesses the community from different perspectives. It indicates </w:t>
      </w:r>
      <w:r w:rsidR="00255103">
        <w:rPr>
          <w:rFonts w:cs="Arial Unicode MS"/>
          <w:szCs w:val="24"/>
        </w:rPr>
        <w:t xml:space="preserve">the demography, cultural practices, religion, financial condition, structure in politics and power, etc. As a result, the environment will be different in the Middle East, </w:t>
      </w:r>
      <w:r w:rsidR="000066A0">
        <w:rPr>
          <w:rFonts w:cs="Arial Unicode MS"/>
          <w:szCs w:val="24"/>
        </w:rPr>
        <w:t>c</w:t>
      </w:r>
      <w:r w:rsidR="00255103">
        <w:rPr>
          <w:rFonts w:cs="Arial Unicode MS"/>
          <w:szCs w:val="24"/>
        </w:rPr>
        <w:t xml:space="preserve">ountries in </w:t>
      </w:r>
      <w:r w:rsidR="000066A0">
        <w:rPr>
          <w:rFonts w:cs="Arial Unicode MS"/>
          <w:szCs w:val="24"/>
        </w:rPr>
        <w:t xml:space="preserve">the </w:t>
      </w:r>
      <w:r w:rsidR="00255103">
        <w:rPr>
          <w:rFonts w:cs="Arial Unicode MS"/>
          <w:szCs w:val="24"/>
        </w:rPr>
        <w:t>Asia Pacific and Latin America</w:t>
      </w:r>
      <w:r w:rsidR="000066A0" w:rsidRPr="000066A0">
        <w:t xml:space="preserve"> </w:t>
      </w:r>
      <w:r w:rsidR="000066A0" w:rsidRPr="000066A0">
        <w:rPr>
          <w:rFonts w:cs="Arial Unicode MS"/>
          <w:szCs w:val="24"/>
        </w:rPr>
        <w:t>(Banks, 2018)</w:t>
      </w:r>
      <w:r w:rsidR="00255103">
        <w:rPr>
          <w:rFonts w:cs="Arial Unicode MS"/>
          <w:szCs w:val="24"/>
        </w:rPr>
        <w:t xml:space="preserve">. Therefore, the practices </w:t>
      </w:r>
      <w:r w:rsidR="006D3E17">
        <w:rPr>
          <w:rFonts w:cs="Arial Unicode MS"/>
          <w:szCs w:val="24"/>
        </w:rPr>
        <w:t>in projects get changed and the organisation has to cope with different values.</w:t>
      </w:r>
    </w:p>
    <w:p w14:paraId="1BE62E5E" w14:textId="77777777" w:rsidR="006D3E17" w:rsidRDefault="006D3E17" w:rsidP="006B112A">
      <w:pPr>
        <w:rPr>
          <w:rFonts w:cs="Arial Unicode MS"/>
          <w:szCs w:val="24"/>
        </w:rPr>
      </w:pPr>
      <w:r w:rsidRPr="006D3E17">
        <w:rPr>
          <w:rFonts w:cs="Arial Unicode MS"/>
          <w:b/>
          <w:bCs/>
          <w:i/>
          <w:iCs/>
          <w:szCs w:val="24"/>
        </w:rPr>
        <w:t>Building Relationships:</w:t>
      </w:r>
      <w:r>
        <w:rPr>
          <w:rFonts w:cs="Arial Unicode MS"/>
          <w:szCs w:val="24"/>
        </w:rPr>
        <w:t xml:space="preserve"> As the projects are changing the education practices in the countries, UNICEF needs to build </w:t>
      </w:r>
      <w:r w:rsidR="000066A0">
        <w:rPr>
          <w:rFonts w:cs="Arial Unicode MS"/>
          <w:szCs w:val="24"/>
        </w:rPr>
        <w:t xml:space="preserve">a </w:t>
      </w:r>
      <w:r>
        <w:rPr>
          <w:rFonts w:cs="Arial Unicode MS"/>
          <w:szCs w:val="24"/>
        </w:rPr>
        <w:t xml:space="preserve">long-run relationship with stakeholders to a large. First of all, the organisation needs to build </w:t>
      </w:r>
      <w:r w:rsidR="000066A0">
        <w:rPr>
          <w:rFonts w:cs="Arial Unicode MS"/>
          <w:szCs w:val="24"/>
        </w:rPr>
        <w:t xml:space="preserve">a </w:t>
      </w:r>
      <w:r>
        <w:rPr>
          <w:rFonts w:cs="Arial Unicode MS"/>
          <w:szCs w:val="24"/>
        </w:rPr>
        <w:t>relationship with governments who are involved in providing the education policies</w:t>
      </w:r>
      <w:r w:rsidR="000066A0" w:rsidRPr="000066A0">
        <w:t xml:space="preserve"> </w:t>
      </w:r>
      <w:r w:rsidR="000066A0" w:rsidRPr="000066A0">
        <w:rPr>
          <w:rFonts w:cs="Arial Unicode MS"/>
          <w:szCs w:val="24"/>
        </w:rPr>
        <w:t>(Grahame, 2019)</w:t>
      </w:r>
      <w:r>
        <w:rPr>
          <w:rFonts w:cs="Arial Unicode MS"/>
          <w:szCs w:val="24"/>
        </w:rPr>
        <w:t>. Secondly, the mass people should be attached and showed how they will be benefited in the long</w:t>
      </w:r>
      <w:r w:rsidR="000066A0">
        <w:rPr>
          <w:rFonts w:cs="Arial Unicode MS"/>
          <w:szCs w:val="24"/>
        </w:rPr>
        <w:t xml:space="preserve"> </w:t>
      </w:r>
      <w:r>
        <w:rPr>
          <w:rFonts w:cs="Arial Unicode MS"/>
          <w:szCs w:val="24"/>
        </w:rPr>
        <w:t>run.</w:t>
      </w:r>
    </w:p>
    <w:p w14:paraId="688D7B5A" w14:textId="77777777" w:rsidR="006D3E17" w:rsidRDefault="006D3E17">
      <w:pPr>
        <w:rPr>
          <w:rFonts w:cs="Arial Unicode MS"/>
          <w:szCs w:val="24"/>
        </w:rPr>
      </w:pPr>
      <w:r>
        <w:rPr>
          <w:rFonts w:cs="Arial Unicode MS"/>
          <w:szCs w:val="24"/>
        </w:rPr>
        <w:br w:type="page"/>
      </w:r>
    </w:p>
    <w:p w14:paraId="16C2162C" w14:textId="77777777" w:rsidR="006D3E17" w:rsidRDefault="006D3E17" w:rsidP="000066A0">
      <w:pPr>
        <w:pStyle w:val="Heading1"/>
      </w:pPr>
      <w:bookmarkStart w:id="2" w:name="_Toc68373405"/>
      <w:r>
        <w:t xml:space="preserve">Essential Skills, Knowledge and Strategies </w:t>
      </w:r>
      <w:r w:rsidR="00710B61">
        <w:t>required by the Employees</w:t>
      </w:r>
      <w:bookmarkEnd w:id="2"/>
    </w:p>
    <w:p w14:paraId="2ED94DBB" w14:textId="77777777" w:rsidR="00710B61" w:rsidRDefault="00710B61" w:rsidP="006B112A">
      <w:pPr>
        <w:rPr>
          <w:rFonts w:cs="Arial Unicode MS"/>
          <w:szCs w:val="24"/>
        </w:rPr>
      </w:pPr>
      <w:r>
        <w:rPr>
          <w:rFonts w:cs="Arial Unicode MS"/>
          <w:szCs w:val="24"/>
        </w:rPr>
        <w:t xml:space="preserve">Employees are inherent parts </w:t>
      </w:r>
      <w:r w:rsidR="000066A0">
        <w:rPr>
          <w:rFonts w:cs="Arial Unicode MS"/>
          <w:szCs w:val="24"/>
        </w:rPr>
        <w:t>of</w:t>
      </w:r>
      <w:r>
        <w:rPr>
          <w:rFonts w:cs="Arial Unicode MS"/>
          <w:szCs w:val="24"/>
        </w:rPr>
        <w:t xml:space="preserve"> the projects led by UNICEF. Therefore, the organisation should focus on </w:t>
      </w:r>
      <w:r w:rsidR="000066A0">
        <w:rPr>
          <w:rFonts w:cs="Arial Unicode MS"/>
          <w:szCs w:val="24"/>
        </w:rPr>
        <w:t xml:space="preserve">the </w:t>
      </w:r>
      <w:r>
        <w:rPr>
          <w:rFonts w:cs="Arial Unicode MS"/>
          <w:szCs w:val="24"/>
        </w:rPr>
        <w:t>skills and capabilities of employees. Developing employees is the best strategy for the sustainable development of any business organisations. Some knowledge is crucial which are briefly described below.</w:t>
      </w:r>
    </w:p>
    <w:p w14:paraId="6187DE2A" w14:textId="77777777" w:rsidR="006D3E17" w:rsidRDefault="00710B61" w:rsidP="006B112A">
      <w:pPr>
        <w:rPr>
          <w:rFonts w:cs="Arial Unicode MS"/>
          <w:szCs w:val="24"/>
        </w:rPr>
      </w:pPr>
      <w:r w:rsidRPr="00B040D3">
        <w:rPr>
          <w:rFonts w:cs="Arial Unicode MS"/>
          <w:i/>
          <w:szCs w:val="24"/>
        </w:rPr>
        <w:t>Public Speaking:</w:t>
      </w:r>
      <w:r>
        <w:rPr>
          <w:rFonts w:cs="Arial Unicode MS"/>
          <w:szCs w:val="24"/>
        </w:rPr>
        <w:t xml:space="preserve"> UNICEF deals with both policymakers and underprivileged people where the public speaking skill is crucial. It is the effective ways to address the problems along with solutions. It can be utilised to convince people </w:t>
      </w:r>
      <w:r w:rsidR="000066A0">
        <w:rPr>
          <w:rFonts w:cs="Arial Unicode MS"/>
          <w:szCs w:val="24"/>
        </w:rPr>
        <w:t>of</w:t>
      </w:r>
      <w:r>
        <w:rPr>
          <w:rFonts w:cs="Arial Unicode MS"/>
          <w:szCs w:val="24"/>
        </w:rPr>
        <w:t xml:space="preserve"> the initiatives taken by the business organisations</w:t>
      </w:r>
      <w:r w:rsidR="000066A0" w:rsidRPr="000066A0">
        <w:t xml:space="preserve"> </w:t>
      </w:r>
      <w:r w:rsidR="000066A0">
        <w:rPr>
          <w:rFonts w:cs="Arial Unicode MS"/>
          <w:szCs w:val="24"/>
        </w:rPr>
        <w:t>(Fisher, Schoenfeldt &amp;</w:t>
      </w:r>
      <w:r w:rsidR="000066A0" w:rsidRPr="000066A0">
        <w:rPr>
          <w:rFonts w:cs="Arial Unicode MS"/>
          <w:szCs w:val="24"/>
        </w:rPr>
        <w:t xml:space="preserve"> Shaw, 2016)</w:t>
      </w:r>
      <w:r>
        <w:rPr>
          <w:rFonts w:cs="Arial Unicode MS"/>
          <w:szCs w:val="24"/>
        </w:rPr>
        <w:t xml:space="preserve">. </w:t>
      </w:r>
      <w:r w:rsidR="00350D78">
        <w:rPr>
          <w:rFonts w:cs="Arial Unicode MS"/>
          <w:szCs w:val="24"/>
        </w:rPr>
        <w:t>Again, public speaking can be fruitful in spreading awareness.</w:t>
      </w:r>
    </w:p>
    <w:p w14:paraId="3462EC4B" w14:textId="77777777" w:rsidR="00350D78" w:rsidRDefault="00350D78" w:rsidP="006B112A">
      <w:pPr>
        <w:rPr>
          <w:rFonts w:cs="Arial Unicode MS"/>
          <w:szCs w:val="24"/>
        </w:rPr>
      </w:pPr>
      <w:r w:rsidRPr="00B040D3">
        <w:rPr>
          <w:rFonts w:cs="Arial Unicode MS"/>
          <w:i/>
          <w:szCs w:val="24"/>
        </w:rPr>
        <w:t>Digital Marketing:</w:t>
      </w:r>
      <w:r>
        <w:rPr>
          <w:rFonts w:cs="Arial Unicode MS"/>
          <w:szCs w:val="24"/>
        </w:rPr>
        <w:t xml:space="preserve"> Nowadays, people conduct more online-centric activities. Therefore, digital marketing may become a part of UNICEF’s daily activities. It can provide updates to different stakeholders and makes the projects more acceptable to all. Again, due to the pandemic, the digital platform is the on</w:t>
      </w:r>
      <w:r w:rsidR="00583121">
        <w:rPr>
          <w:rFonts w:cs="Arial Unicode MS"/>
          <w:szCs w:val="24"/>
        </w:rPr>
        <w:t>ly feasible to conduct educational projects.</w:t>
      </w:r>
    </w:p>
    <w:p w14:paraId="520FB676" w14:textId="77777777" w:rsidR="00B040D3" w:rsidRDefault="00583121" w:rsidP="006B112A">
      <w:pPr>
        <w:rPr>
          <w:rFonts w:cs="Arial Unicode MS"/>
          <w:szCs w:val="24"/>
        </w:rPr>
      </w:pPr>
      <w:r w:rsidRPr="00B040D3">
        <w:rPr>
          <w:rFonts w:cs="Arial Unicode MS"/>
          <w:i/>
          <w:szCs w:val="24"/>
        </w:rPr>
        <w:t>Public Relationship:</w:t>
      </w:r>
      <w:r>
        <w:rPr>
          <w:rFonts w:cs="Arial Unicode MS"/>
          <w:szCs w:val="24"/>
        </w:rPr>
        <w:t xml:space="preserve"> As a UN agency, UNICEF needs to ensure </w:t>
      </w:r>
      <w:r w:rsidR="000066A0">
        <w:rPr>
          <w:rFonts w:cs="Arial Unicode MS"/>
          <w:szCs w:val="24"/>
        </w:rPr>
        <w:t xml:space="preserve">a </w:t>
      </w:r>
      <w:r>
        <w:rPr>
          <w:rFonts w:cs="Arial Unicode MS"/>
          <w:szCs w:val="24"/>
        </w:rPr>
        <w:t>cordial relationship with mass people. Therefore, no gap should be allowed in the communication and spreading awareness</w:t>
      </w:r>
      <w:r w:rsidR="000066A0">
        <w:rPr>
          <w:rFonts w:cs="Arial Unicode MS"/>
          <w:szCs w:val="24"/>
        </w:rPr>
        <w:t xml:space="preserve"> </w:t>
      </w:r>
      <w:r w:rsidR="000066A0" w:rsidRPr="000066A0">
        <w:rPr>
          <w:rFonts w:cs="Arial Unicode MS"/>
          <w:szCs w:val="24"/>
        </w:rPr>
        <w:t>(Kettl, 2016)</w:t>
      </w:r>
      <w:r>
        <w:rPr>
          <w:rFonts w:cs="Arial Unicode MS"/>
          <w:szCs w:val="24"/>
        </w:rPr>
        <w:t xml:space="preserve">. </w:t>
      </w:r>
      <w:r w:rsidR="00B040D3">
        <w:rPr>
          <w:rFonts w:cs="Arial Unicode MS"/>
          <w:szCs w:val="24"/>
        </w:rPr>
        <w:t>The company may take campaigns, advertisements, etc. for providing messages to the target groups.</w:t>
      </w:r>
    </w:p>
    <w:p w14:paraId="3FD7B611" w14:textId="77777777" w:rsidR="00B040D3" w:rsidRDefault="00B040D3">
      <w:pPr>
        <w:rPr>
          <w:rFonts w:cs="Arial Unicode MS"/>
          <w:szCs w:val="24"/>
        </w:rPr>
      </w:pPr>
      <w:r>
        <w:rPr>
          <w:rFonts w:cs="Arial Unicode MS"/>
          <w:szCs w:val="24"/>
        </w:rPr>
        <w:br w:type="page"/>
      </w:r>
    </w:p>
    <w:p w14:paraId="517084EA" w14:textId="77777777" w:rsidR="00B040D3" w:rsidRDefault="00B040D3" w:rsidP="000066A0">
      <w:pPr>
        <w:pStyle w:val="Heading1"/>
      </w:pPr>
      <w:bookmarkStart w:id="3" w:name="_Toc68373406"/>
      <w:r>
        <w:t>How different social media platforms can support the projects</w:t>
      </w:r>
      <w:bookmarkEnd w:id="3"/>
    </w:p>
    <w:p w14:paraId="64A7DD92" w14:textId="77777777" w:rsidR="002D6073" w:rsidRDefault="001E3828" w:rsidP="006B112A">
      <w:pPr>
        <w:rPr>
          <w:rFonts w:cs="Arial Unicode MS"/>
          <w:szCs w:val="24"/>
        </w:rPr>
      </w:pPr>
      <w:r>
        <w:rPr>
          <w:rFonts w:cs="Arial Unicode MS"/>
          <w:szCs w:val="24"/>
        </w:rPr>
        <w:t xml:space="preserve">Social Media can increase the reach to a large extent as people of all classes, ages, religions, and beliefs use different social media to stay connected with each other. It is the most effective tool for spreading awareness and letting people know about an organisation’s activities. In UNICEF, different platforms can assist in different ways. First of all, social media platforms keep the door open for sharing thoughts and providing assistance among donors, social workers, and other stakeholders. As a result, stakeholders can interact more among themselves. Secondly, it can collect feedback and desire of stakeholders through social media platforms. Besides, the reactions of mass people and </w:t>
      </w:r>
      <w:r w:rsidR="002D6073">
        <w:rPr>
          <w:rFonts w:cs="Arial Unicode MS"/>
          <w:szCs w:val="24"/>
        </w:rPr>
        <w:t>target groups may be assessed through it. Thirdly, the cost of utilising various social media platforms is very low and any organisation can afford it easily</w:t>
      </w:r>
      <w:r w:rsidR="000066A0">
        <w:rPr>
          <w:rFonts w:cs="Arial Unicode MS"/>
          <w:szCs w:val="24"/>
        </w:rPr>
        <w:t xml:space="preserve"> (Fisher, Schoenfeldt &amp;</w:t>
      </w:r>
      <w:r w:rsidR="000066A0" w:rsidRPr="000066A0">
        <w:rPr>
          <w:rFonts w:cs="Arial Unicode MS"/>
          <w:szCs w:val="24"/>
        </w:rPr>
        <w:t xml:space="preserve"> Shaw, 2016)</w:t>
      </w:r>
      <w:r w:rsidR="002D6073">
        <w:rPr>
          <w:rFonts w:cs="Arial Unicode MS"/>
          <w:szCs w:val="24"/>
        </w:rPr>
        <w:t xml:space="preserve">. However, it has </w:t>
      </w:r>
      <w:r w:rsidR="000066A0">
        <w:rPr>
          <w:rFonts w:cs="Arial Unicode MS"/>
          <w:szCs w:val="24"/>
        </w:rPr>
        <w:t xml:space="preserve">a </w:t>
      </w:r>
      <w:r w:rsidR="002D6073">
        <w:rPr>
          <w:rFonts w:cs="Arial Unicode MS"/>
          <w:szCs w:val="24"/>
        </w:rPr>
        <w:t xml:space="preserve">global reach and acceptances. Fourthly, social medial platforms can increase traffic to websites rapidly. Anyone can easily get different links and updates the social media. Finally, UNICEF can also utilise different functions provided by different social media platforms. It can ask for pool, rate, choices, etc. to the target groups and can present messages in different ways </w:t>
      </w:r>
      <w:r w:rsidR="000066A0">
        <w:rPr>
          <w:rFonts w:cs="Arial Unicode MS"/>
          <w:szCs w:val="24"/>
        </w:rPr>
        <w:t>o</w:t>
      </w:r>
      <w:r w:rsidR="002D6073">
        <w:rPr>
          <w:rFonts w:cs="Arial Unicode MS"/>
          <w:szCs w:val="24"/>
        </w:rPr>
        <w:t>n Facebook &amp; Instagram.</w:t>
      </w:r>
    </w:p>
    <w:p w14:paraId="16EC1EB5" w14:textId="77777777" w:rsidR="002D6073" w:rsidRDefault="002D6073">
      <w:pPr>
        <w:rPr>
          <w:rFonts w:cs="Arial Unicode MS"/>
          <w:szCs w:val="24"/>
        </w:rPr>
      </w:pPr>
      <w:r>
        <w:rPr>
          <w:rFonts w:cs="Arial Unicode MS"/>
          <w:szCs w:val="24"/>
        </w:rPr>
        <w:br w:type="page"/>
      </w:r>
    </w:p>
    <w:p w14:paraId="7B62B21C" w14:textId="77777777" w:rsidR="00B040D3" w:rsidRDefault="002D6073" w:rsidP="000066A0">
      <w:pPr>
        <w:pStyle w:val="Heading1"/>
      </w:pPr>
      <w:bookmarkStart w:id="4" w:name="_Toc68373407"/>
      <w:r>
        <w:t>Explaining required training and development programmes for preparing employees to deal with socio-cultural issues</w:t>
      </w:r>
      <w:bookmarkEnd w:id="4"/>
    </w:p>
    <w:p w14:paraId="1457CA65" w14:textId="77777777" w:rsidR="002D6073" w:rsidRDefault="002D6073" w:rsidP="006B112A">
      <w:pPr>
        <w:rPr>
          <w:rFonts w:cs="Arial Unicode MS"/>
          <w:szCs w:val="24"/>
        </w:rPr>
      </w:pPr>
      <w:r>
        <w:rPr>
          <w:rFonts w:cs="Arial Unicode MS"/>
          <w:szCs w:val="24"/>
        </w:rPr>
        <w:t xml:space="preserve">Training and development programmes are inherent parts of any organisation like UNICEF for ensuring maximum effectiveness. Here, UNICEF requires proper training and development programmes to make sure that employees are prepared for the education projects. </w:t>
      </w:r>
    </w:p>
    <w:p w14:paraId="06FC3FAA" w14:textId="77777777" w:rsidR="002D6073" w:rsidRDefault="00BF3ED8" w:rsidP="006B112A">
      <w:pPr>
        <w:rPr>
          <w:rFonts w:cs="Arial Unicode MS"/>
          <w:szCs w:val="24"/>
        </w:rPr>
      </w:pPr>
      <w:r w:rsidRPr="00345D57">
        <w:rPr>
          <w:rFonts w:cs="Arial Unicode MS"/>
          <w:i/>
          <w:szCs w:val="24"/>
        </w:rPr>
        <w:t>Understanding the Culture:</w:t>
      </w:r>
      <w:r>
        <w:rPr>
          <w:rFonts w:cs="Arial Unicode MS"/>
          <w:szCs w:val="24"/>
        </w:rPr>
        <w:t xml:space="preserve"> Different culture deals differently with the same activity. It is crucial to understand what culture allows and what does not. No activity should go against the religions, practices, ethics, history, emotions, etc. to a large extent</w:t>
      </w:r>
      <w:r w:rsidR="000066A0">
        <w:rPr>
          <w:rFonts w:cs="Arial Unicode MS"/>
          <w:szCs w:val="24"/>
        </w:rPr>
        <w:t xml:space="preserve"> </w:t>
      </w:r>
      <w:r w:rsidR="000066A0" w:rsidRPr="000066A0">
        <w:rPr>
          <w:rFonts w:cs="Arial Unicode MS"/>
          <w:szCs w:val="24"/>
        </w:rPr>
        <w:t>(Cross, 2017)</w:t>
      </w:r>
      <w:r>
        <w:rPr>
          <w:rFonts w:cs="Arial Unicode MS"/>
          <w:szCs w:val="24"/>
        </w:rPr>
        <w:t xml:space="preserve">. The activities should be recognised by the culture of a country. UNICEF should respect the rich history of India, beliefs and practices from religion, etc. to a large extent while conducting </w:t>
      </w:r>
      <w:r w:rsidR="000066A0">
        <w:rPr>
          <w:rFonts w:cs="Arial Unicode MS"/>
          <w:szCs w:val="24"/>
        </w:rPr>
        <w:t xml:space="preserve">an </w:t>
      </w:r>
      <w:r>
        <w:rPr>
          <w:rFonts w:cs="Arial Unicode MS"/>
          <w:szCs w:val="24"/>
        </w:rPr>
        <w:t>operation in that country.</w:t>
      </w:r>
    </w:p>
    <w:p w14:paraId="16230E5D" w14:textId="77777777" w:rsidR="00BF3ED8" w:rsidRDefault="00BF3ED8" w:rsidP="006B112A">
      <w:pPr>
        <w:rPr>
          <w:rFonts w:cs="Arial Unicode MS"/>
          <w:szCs w:val="24"/>
        </w:rPr>
      </w:pPr>
      <w:r w:rsidRPr="00345D57">
        <w:rPr>
          <w:rFonts w:cs="Arial Unicode MS"/>
          <w:i/>
          <w:szCs w:val="24"/>
        </w:rPr>
        <w:t>Learning the Sensitive Parts of Country:</w:t>
      </w:r>
      <w:r>
        <w:rPr>
          <w:rFonts w:cs="Arial Unicode MS"/>
          <w:szCs w:val="24"/>
        </w:rPr>
        <w:t xml:space="preserve"> Not only the culture but also many sensitive parts exist in a country which should be considered while conducting operations. Otherwise, it will be difficult for employees to ensure smooth operational activities. It may be the government, any pious personality, new trends, etc.</w:t>
      </w:r>
    </w:p>
    <w:p w14:paraId="59EAC2B3" w14:textId="77777777" w:rsidR="00BF3ED8" w:rsidRDefault="00BF3ED8" w:rsidP="006B112A">
      <w:pPr>
        <w:rPr>
          <w:rFonts w:cs="Arial Unicode MS"/>
          <w:szCs w:val="24"/>
        </w:rPr>
      </w:pPr>
      <w:r w:rsidRPr="00345D57">
        <w:rPr>
          <w:rFonts w:cs="Arial Unicode MS"/>
          <w:i/>
          <w:szCs w:val="24"/>
        </w:rPr>
        <w:t>Effective Communication:</w:t>
      </w:r>
      <w:r>
        <w:rPr>
          <w:rFonts w:cs="Arial Unicode MS"/>
          <w:szCs w:val="24"/>
        </w:rPr>
        <w:t xml:space="preserve"> There is no doubt that the education projects require the most effective and smooth communication systems for maximising the outputs. Employees should be given training for effective and polite communications for different levels of the projects</w:t>
      </w:r>
      <w:r w:rsidR="000066A0">
        <w:rPr>
          <w:rFonts w:cs="Arial Unicode MS"/>
          <w:szCs w:val="24"/>
        </w:rPr>
        <w:t xml:space="preserve"> (Schuler, Jackson &amp;</w:t>
      </w:r>
      <w:r w:rsidR="000066A0" w:rsidRPr="000066A0">
        <w:rPr>
          <w:rFonts w:cs="Arial Unicode MS"/>
          <w:szCs w:val="24"/>
        </w:rPr>
        <w:t xml:space="preserve"> Luo, 2018)</w:t>
      </w:r>
      <w:r>
        <w:rPr>
          <w:rFonts w:cs="Arial Unicode MS"/>
          <w:szCs w:val="24"/>
        </w:rPr>
        <w:t xml:space="preserve">. </w:t>
      </w:r>
      <w:r w:rsidR="00345D57">
        <w:rPr>
          <w:rFonts w:cs="Arial Unicode MS"/>
          <w:szCs w:val="24"/>
        </w:rPr>
        <w:t>Besides, it is also essential to listen what other says.</w:t>
      </w:r>
    </w:p>
    <w:p w14:paraId="1E3C40B8" w14:textId="77777777" w:rsidR="00345D57" w:rsidRDefault="00345D57" w:rsidP="006B112A">
      <w:pPr>
        <w:rPr>
          <w:rFonts w:cs="Arial Unicode MS"/>
          <w:szCs w:val="24"/>
        </w:rPr>
      </w:pPr>
      <w:r w:rsidRPr="00345D57">
        <w:rPr>
          <w:rFonts w:cs="Arial Unicode MS"/>
          <w:i/>
          <w:szCs w:val="24"/>
        </w:rPr>
        <w:t>Adopt Flexibility:</w:t>
      </w:r>
      <w:r>
        <w:rPr>
          <w:rFonts w:cs="Arial Unicode MS"/>
          <w:szCs w:val="24"/>
        </w:rPr>
        <w:t xml:space="preserve"> Employees should be more flexible and resilient in the work activities. The fields are not always smooth and different types of people may create hassles. Therefore, employees should be ready for making any quick changes and dealing with conflicts with both stakeholders and outsiders.</w:t>
      </w:r>
    </w:p>
    <w:p w14:paraId="088B97B5" w14:textId="4D89707A" w:rsidR="00345D57" w:rsidRDefault="00345D57" w:rsidP="006B112A">
      <w:pPr>
        <w:rPr>
          <w:rFonts w:cs="Arial Unicode MS"/>
          <w:szCs w:val="24"/>
        </w:rPr>
      </w:pPr>
      <w:r w:rsidRPr="00345D57">
        <w:rPr>
          <w:rFonts w:cs="Arial Unicode MS"/>
          <w:i/>
          <w:szCs w:val="24"/>
        </w:rPr>
        <w:t>Team Work:</w:t>
      </w:r>
      <w:r>
        <w:rPr>
          <w:rFonts w:cs="Arial Unicode MS"/>
          <w:szCs w:val="24"/>
        </w:rPr>
        <w:t xml:space="preserve"> Working in a team is mandatory in UNICEF and projects require work activities in harmony. Here, different teams play </w:t>
      </w:r>
      <w:r w:rsidR="000066A0">
        <w:rPr>
          <w:rFonts w:cs="Arial Unicode MS"/>
          <w:szCs w:val="24"/>
        </w:rPr>
        <w:t xml:space="preserve">a </w:t>
      </w:r>
      <w:r>
        <w:rPr>
          <w:rFonts w:cs="Arial Unicode MS"/>
          <w:szCs w:val="24"/>
        </w:rPr>
        <w:t>role including the advertising teams, operational teams, HR team, etc.</w:t>
      </w:r>
      <w:r w:rsidR="000066A0" w:rsidRPr="000066A0">
        <w:t xml:space="preserve"> </w:t>
      </w:r>
      <w:r w:rsidR="000066A0" w:rsidRPr="000066A0">
        <w:rPr>
          <w:rFonts w:cs="Arial Unicode MS"/>
          <w:szCs w:val="24"/>
        </w:rPr>
        <w:t>(Cross, 2017)</w:t>
      </w:r>
      <w:r w:rsidR="000066A0">
        <w:rPr>
          <w:rFonts w:cs="Arial Unicode MS"/>
          <w:szCs w:val="24"/>
        </w:rPr>
        <w:t>.</w:t>
      </w:r>
      <w:r>
        <w:rPr>
          <w:rFonts w:cs="Arial Unicode MS"/>
          <w:szCs w:val="24"/>
        </w:rPr>
        <w:t xml:space="preserve"> Therefore, employees should be taught for playing as a team for providing and receiving assistance from others.</w:t>
      </w:r>
    </w:p>
    <w:p w14:paraId="6E47AB74" w14:textId="77777777" w:rsidR="00345D57" w:rsidRDefault="00345D57">
      <w:pPr>
        <w:rPr>
          <w:rFonts w:cs="Arial Unicode MS"/>
          <w:szCs w:val="24"/>
        </w:rPr>
      </w:pPr>
      <w:r>
        <w:rPr>
          <w:rFonts w:cs="Arial Unicode MS"/>
          <w:szCs w:val="24"/>
        </w:rPr>
        <w:br w:type="page"/>
      </w:r>
    </w:p>
    <w:p w14:paraId="4E8983E4" w14:textId="77777777" w:rsidR="00345D57" w:rsidRDefault="003E76D0" w:rsidP="000066A0">
      <w:pPr>
        <w:pStyle w:val="Heading1"/>
      </w:pPr>
      <w:bookmarkStart w:id="5" w:name="_Toc68373408"/>
      <w:r>
        <w:t>Why UNICEF needs to adopt multiculturalism in training employees</w:t>
      </w:r>
      <w:bookmarkEnd w:id="5"/>
    </w:p>
    <w:p w14:paraId="0C959A52" w14:textId="77777777" w:rsidR="003E76D0" w:rsidRDefault="003E76D0" w:rsidP="006B112A">
      <w:pPr>
        <w:rPr>
          <w:rFonts w:cs="Arial Unicode MS"/>
          <w:szCs w:val="24"/>
        </w:rPr>
      </w:pPr>
      <w:r>
        <w:rPr>
          <w:rFonts w:cs="Arial Unicode MS"/>
          <w:szCs w:val="24"/>
        </w:rPr>
        <w:t>Multiculturalism refers to working with people from different culture and backgrounds. In maybe working with various religions, values, patterns, races, etc. As UNICEF is a UN agency and people from all over the world work in this organisation, it is crucial for providing training on Multiculturalism to a large extent</w:t>
      </w:r>
      <w:r w:rsidR="000066A0" w:rsidRPr="000066A0">
        <w:t xml:space="preserve"> </w:t>
      </w:r>
      <w:r w:rsidR="000066A0">
        <w:rPr>
          <w:rFonts w:cs="Arial Unicode MS"/>
          <w:szCs w:val="24"/>
        </w:rPr>
        <w:t>(Baumann &amp;</w:t>
      </w:r>
      <w:r w:rsidR="000066A0" w:rsidRPr="000066A0">
        <w:rPr>
          <w:rFonts w:cs="Arial Unicode MS"/>
          <w:szCs w:val="24"/>
        </w:rPr>
        <w:t xml:space="preserve"> </w:t>
      </w:r>
      <w:proofErr w:type="spellStart"/>
      <w:r w:rsidR="000066A0" w:rsidRPr="000066A0">
        <w:rPr>
          <w:rFonts w:cs="Arial Unicode MS"/>
          <w:szCs w:val="24"/>
        </w:rPr>
        <w:t>Vertovec</w:t>
      </w:r>
      <w:proofErr w:type="spellEnd"/>
      <w:r w:rsidR="000066A0" w:rsidRPr="000066A0">
        <w:rPr>
          <w:rFonts w:cs="Arial Unicode MS"/>
          <w:szCs w:val="24"/>
        </w:rPr>
        <w:t>, 2015)</w:t>
      </w:r>
      <w:r>
        <w:rPr>
          <w:rFonts w:cs="Arial Unicode MS"/>
          <w:szCs w:val="24"/>
        </w:rPr>
        <w:t xml:space="preserve">. An employee may have to work with a colleague from </w:t>
      </w:r>
      <w:r w:rsidR="000066A0">
        <w:rPr>
          <w:rFonts w:cs="Arial Unicode MS"/>
          <w:szCs w:val="24"/>
        </w:rPr>
        <w:t xml:space="preserve">a </w:t>
      </w:r>
      <w:r>
        <w:rPr>
          <w:rFonts w:cs="Arial Unicode MS"/>
          <w:szCs w:val="24"/>
        </w:rPr>
        <w:t xml:space="preserve">different language, religion, race or attitude. Moreover, the target groups may have </w:t>
      </w:r>
      <w:r w:rsidR="000066A0">
        <w:rPr>
          <w:rFonts w:cs="Arial Unicode MS"/>
          <w:szCs w:val="24"/>
        </w:rPr>
        <w:t xml:space="preserve">a </w:t>
      </w:r>
      <w:r>
        <w:rPr>
          <w:rFonts w:cs="Arial Unicode MS"/>
          <w:szCs w:val="24"/>
        </w:rPr>
        <w:t xml:space="preserve">different culture. Therefore, </w:t>
      </w:r>
      <w:r w:rsidR="000066A0">
        <w:rPr>
          <w:rFonts w:cs="Arial Unicode MS"/>
          <w:szCs w:val="24"/>
        </w:rPr>
        <w:t>UNICEF cannot</w:t>
      </w:r>
      <w:r>
        <w:rPr>
          <w:rFonts w:cs="Arial Unicode MS"/>
          <w:szCs w:val="24"/>
        </w:rPr>
        <w:t xml:space="preserve"> work with</w:t>
      </w:r>
      <w:r w:rsidR="000066A0">
        <w:rPr>
          <w:rFonts w:cs="Arial Unicode MS"/>
          <w:szCs w:val="24"/>
        </w:rPr>
        <w:t>out</w:t>
      </w:r>
      <w:r>
        <w:rPr>
          <w:rFonts w:cs="Arial Unicode MS"/>
          <w:szCs w:val="24"/>
        </w:rPr>
        <w:t xml:space="preserve"> ensuring multiculturalism.</w:t>
      </w:r>
    </w:p>
    <w:p w14:paraId="624E031E" w14:textId="77777777" w:rsidR="003E76D0" w:rsidRDefault="003E76D0" w:rsidP="000066A0">
      <w:pPr>
        <w:pStyle w:val="Heading1"/>
      </w:pPr>
      <w:bookmarkStart w:id="6" w:name="_Toc68373409"/>
      <w:r>
        <w:t>External Factors that can impact UNICEF’s Education Projects</w:t>
      </w:r>
      <w:bookmarkEnd w:id="6"/>
    </w:p>
    <w:p w14:paraId="65DA931A" w14:textId="77777777" w:rsidR="00024C58" w:rsidRDefault="00165793" w:rsidP="006B112A">
      <w:pPr>
        <w:rPr>
          <w:rFonts w:cs="Arial Unicode MS"/>
          <w:szCs w:val="24"/>
        </w:rPr>
      </w:pPr>
      <w:r>
        <w:rPr>
          <w:rFonts w:cs="Arial Unicode MS"/>
          <w:szCs w:val="24"/>
        </w:rPr>
        <w:t>Different factors directly impact UNICEF’s projects wh</w:t>
      </w:r>
      <w:r w:rsidR="000066A0">
        <w:rPr>
          <w:rFonts w:cs="Arial Unicode MS"/>
          <w:szCs w:val="24"/>
        </w:rPr>
        <w:t>ich should</w:t>
      </w:r>
      <w:r>
        <w:rPr>
          <w:rFonts w:cs="Arial Unicode MS"/>
          <w:szCs w:val="24"/>
        </w:rPr>
        <w:t xml:space="preserve"> </w:t>
      </w:r>
      <w:r w:rsidR="000066A0">
        <w:rPr>
          <w:rFonts w:cs="Arial Unicode MS"/>
          <w:szCs w:val="24"/>
        </w:rPr>
        <w:t xml:space="preserve">be </w:t>
      </w:r>
      <w:r>
        <w:rPr>
          <w:rFonts w:cs="Arial Unicode MS"/>
          <w:szCs w:val="24"/>
        </w:rPr>
        <w:t>paid proper attention</w:t>
      </w:r>
      <w:r w:rsidR="000066A0">
        <w:rPr>
          <w:rFonts w:cs="Arial Unicode MS"/>
          <w:szCs w:val="24"/>
        </w:rPr>
        <w:t xml:space="preserve"> to a large extent</w:t>
      </w:r>
      <w:r>
        <w:rPr>
          <w:rFonts w:cs="Arial Unicode MS"/>
          <w:szCs w:val="24"/>
        </w:rPr>
        <w:t>. First of the political factors get significant importance by UNICEF. Generally, the government prepares the education policy and monitors the work activities of different agencies. The decisions made by the government can also influence UNICEF’s activities in that country. Secondly, economic factors are crucial and UNICEF</w:t>
      </w:r>
      <w:r w:rsidR="00024C58">
        <w:rPr>
          <w:rFonts w:cs="Arial Unicode MS"/>
          <w:szCs w:val="24"/>
        </w:rPr>
        <w:t xml:space="preserve"> al</w:t>
      </w:r>
      <w:r>
        <w:rPr>
          <w:rFonts w:cs="Arial Unicode MS"/>
          <w:szCs w:val="24"/>
        </w:rPr>
        <w:t>ways prioritise</w:t>
      </w:r>
      <w:r w:rsidR="000066A0">
        <w:rPr>
          <w:rFonts w:cs="Arial Unicode MS"/>
          <w:szCs w:val="24"/>
        </w:rPr>
        <w:t>s</w:t>
      </w:r>
      <w:r>
        <w:rPr>
          <w:rFonts w:cs="Arial Unicode MS"/>
          <w:szCs w:val="24"/>
        </w:rPr>
        <w:t xml:space="preserve"> countries with poor</w:t>
      </w:r>
      <w:r w:rsidR="00024C58">
        <w:rPr>
          <w:rFonts w:cs="Arial Unicode MS"/>
          <w:szCs w:val="24"/>
        </w:rPr>
        <w:t xml:space="preserve"> economic conditions. It aims to improve the lifestyle of children who live mostly in poor countries</w:t>
      </w:r>
      <w:r w:rsidR="000066A0" w:rsidRPr="000066A0">
        <w:t xml:space="preserve"> </w:t>
      </w:r>
      <w:r w:rsidR="000066A0" w:rsidRPr="000066A0">
        <w:rPr>
          <w:rFonts w:cs="Arial Unicode MS"/>
          <w:szCs w:val="24"/>
        </w:rPr>
        <w:t>(Mankiw, 2017)</w:t>
      </w:r>
      <w:r w:rsidR="00024C58">
        <w:rPr>
          <w:rFonts w:cs="Arial Unicode MS"/>
          <w:szCs w:val="24"/>
        </w:rPr>
        <w:t>. Thirdly, social factors are essential and society and people need to recognise the activities of UNICEF in the long</w:t>
      </w:r>
      <w:r w:rsidR="000066A0">
        <w:rPr>
          <w:rFonts w:cs="Arial Unicode MS"/>
          <w:szCs w:val="24"/>
        </w:rPr>
        <w:t xml:space="preserve"> </w:t>
      </w:r>
      <w:r w:rsidR="00024C58">
        <w:rPr>
          <w:rFonts w:cs="Arial Unicode MS"/>
          <w:szCs w:val="24"/>
        </w:rPr>
        <w:t xml:space="preserve">run. Therefore, the process should be presented from the viewpoints of native people. Finally, technological factors may create differences among UNICEF’s activities. The organisation’s different projects depend on it. Recently, the organisation has taken initiative </w:t>
      </w:r>
      <w:r w:rsidR="000066A0">
        <w:rPr>
          <w:rFonts w:cs="Arial Unicode MS"/>
          <w:szCs w:val="24"/>
        </w:rPr>
        <w:t>to</w:t>
      </w:r>
      <w:r w:rsidR="00024C58">
        <w:rPr>
          <w:rFonts w:cs="Arial Unicode MS"/>
          <w:szCs w:val="24"/>
        </w:rPr>
        <w:t xml:space="preserve"> reopening schools utilising the technology to a great extent.</w:t>
      </w:r>
    </w:p>
    <w:p w14:paraId="0D4A3A4B" w14:textId="77777777" w:rsidR="00024C58" w:rsidRDefault="00024C58">
      <w:pPr>
        <w:rPr>
          <w:rFonts w:cs="Arial Unicode MS"/>
          <w:szCs w:val="24"/>
        </w:rPr>
      </w:pPr>
      <w:r>
        <w:rPr>
          <w:rFonts w:cs="Arial Unicode MS"/>
          <w:szCs w:val="24"/>
        </w:rPr>
        <w:br w:type="page"/>
      </w:r>
    </w:p>
    <w:p w14:paraId="73AB0DA9" w14:textId="77777777" w:rsidR="003E76D0" w:rsidRDefault="00024C58" w:rsidP="000066A0">
      <w:pPr>
        <w:pStyle w:val="Heading1"/>
      </w:pPr>
      <w:bookmarkStart w:id="7" w:name="_Toc68373410"/>
      <w:r>
        <w:t>Conclusion</w:t>
      </w:r>
      <w:bookmarkEnd w:id="7"/>
    </w:p>
    <w:p w14:paraId="0437F200" w14:textId="77777777" w:rsidR="00024C58" w:rsidRDefault="00024C58" w:rsidP="006B112A">
      <w:pPr>
        <w:rPr>
          <w:rFonts w:cs="Arial Unicode MS"/>
          <w:szCs w:val="24"/>
        </w:rPr>
      </w:pPr>
      <w:r>
        <w:rPr>
          <w:rFonts w:cs="Arial Unicode MS"/>
          <w:szCs w:val="24"/>
        </w:rPr>
        <w:t>Engaging community is significant for any organisation to fulfil objectives and operate in the long</w:t>
      </w:r>
      <w:r w:rsidR="000066A0">
        <w:rPr>
          <w:rFonts w:cs="Arial Unicode MS"/>
          <w:szCs w:val="24"/>
        </w:rPr>
        <w:t xml:space="preserve"> </w:t>
      </w:r>
      <w:r>
        <w:rPr>
          <w:rFonts w:cs="Arial Unicode MS"/>
          <w:szCs w:val="24"/>
        </w:rPr>
        <w:t xml:space="preserve">run. However, the importance is at the peak for non-profit organisations like UNICEF. They deal with different communities and work to improve </w:t>
      </w:r>
      <w:r w:rsidR="000066A0">
        <w:rPr>
          <w:rFonts w:cs="Arial Unicode MS"/>
          <w:szCs w:val="24"/>
        </w:rPr>
        <w:t xml:space="preserve">the </w:t>
      </w:r>
      <w:r>
        <w:rPr>
          <w:rFonts w:cs="Arial Unicode MS"/>
          <w:szCs w:val="24"/>
        </w:rPr>
        <w:t xml:space="preserve">condition. UNICEF work for children but the stakeholders are all sort of people. It aims to improve the lifestyle of vulnerable children and lead them to </w:t>
      </w:r>
      <w:r w:rsidR="008E342A">
        <w:rPr>
          <w:rFonts w:cs="Arial Unicode MS"/>
          <w:szCs w:val="24"/>
        </w:rPr>
        <w:t xml:space="preserve">a sustainable future. As children are highly sensitive to our societies, the government and other stakeholders pay a lot of attention </w:t>
      </w:r>
      <w:r w:rsidR="000066A0">
        <w:rPr>
          <w:rFonts w:cs="Arial Unicode MS"/>
          <w:szCs w:val="24"/>
        </w:rPr>
        <w:t>to</w:t>
      </w:r>
      <w:r w:rsidR="008E342A">
        <w:rPr>
          <w:rFonts w:cs="Arial Unicode MS"/>
          <w:szCs w:val="24"/>
        </w:rPr>
        <w:t xml:space="preserve"> it. Here, the relationship between stakeholders and the organisation is evaluated. Besides, the process of community involvement and different strategies are also explained. The essential skills required for coping with socio-cultural issues are also illustrated. Finally, the necessity of multiculturalism in training and </w:t>
      </w:r>
      <w:r w:rsidR="000066A0">
        <w:rPr>
          <w:rFonts w:cs="Arial Unicode MS"/>
          <w:szCs w:val="24"/>
        </w:rPr>
        <w:t xml:space="preserve">the </w:t>
      </w:r>
      <w:r w:rsidR="008E342A">
        <w:rPr>
          <w:rFonts w:cs="Arial Unicode MS"/>
          <w:szCs w:val="24"/>
        </w:rPr>
        <w:t>impact of external factors are also described from the viewpoints of UNICEF.</w:t>
      </w:r>
    </w:p>
    <w:p w14:paraId="714BA929" w14:textId="77777777" w:rsidR="008E342A" w:rsidRDefault="008E342A" w:rsidP="000066A0">
      <w:pPr>
        <w:pStyle w:val="Heading1"/>
      </w:pPr>
      <w:bookmarkStart w:id="8" w:name="_Toc68373411"/>
      <w:r>
        <w:t>Recommendations</w:t>
      </w:r>
      <w:bookmarkEnd w:id="8"/>
    </w:p>
    <w:p w14:paraId="7EA58ED0" w14:textId="77777777" w:rsidR="000066A0" w:rsidRDefault="008E342A" w:rsidP="006B112A">
      <w:pPr>
        <w:rPr>
          <w:rFonts w:cs="Arial Unicode MS"/>
          <w:szCs w:val="24"/>
        </w:rPr>
      </w:pPr>
      <w:r>
        <w:rPr>
          <w:rFonts w:cs="Arial Unicode MS"/>
          <w:szCs w:val="24"/>
        </w:rPr>
        <w:t>UNICEF should prioritise local employees for their education projects as local people can communicate more effectively and convince the target groups. Besides, the activities should be segmented and different wings may concentrate on developing experts in the long</w:t>
      </w:r>
      <w:r w:rsidR="000066A0">
        <w:rPr>
          <w:rFonts w:cs="Arial Unicode MS"/>
          <w:szCs w:val="24"/>
        </w:rPr>
        <w:t xml:space="preserve"> </w:t>
      </w:r>
      <w:r>
        <w:rPr>
          <w:rFonts w:cs="Arial Unicode MS"/>
          <w:szCs w:val="24"/>
        </w:rPr>
        <w:t xml:space="preserve">run. The long-run plans should be communicated with the stakeholders for ensuring the maximum improvements. Finally, UNICEF should make </w:t>
      </w:r>
      <w:r w:rsidR="000066A0">
        <w:rPr>
          <w:rFonts w:cs="Arial Unicode MS"/>
          <w:szCs w:val="24"/>
        </w:rPr>
        <w:t xml:space="preserve">a </w:t>
      </w:r>
      <w:r>
        <w:rPr>
          <w:rFonts w:cs="Arial Unicode MS"/>
          <w:szCs w:val="24"/>
        </w:rPr>
        <w:t>timeframe for bringing out results from the education projects.</w:t>
      </w:r>
    </w:p>
    <w:p w14:paraId="3064CAC2" w14:textId="77777777" w:rsidR="000066A0" w:rsidRDefault="000066A0">
      <w:pPr>
        <w:rPr>
          <w:rFonts w:cs="Arial Unicode MS"/>
          <w:szCs w:val="24"/>
        </w:rPr>
      </w:pPr>
      <w:r>
        <w:rPr>
          <w:rFonts w:cs="Arial Unicode MS"/>
          <w:szCs w:val="24"/>
        </w:rPr>
        <w:br w:type="page"/>
      </w:r>
    </w:p>
    <w:p w14:paraId="25C33E6F" w14:textId="77777777" w:rsidR="000066A0" w:rsidRPr="000066A0" w:rsidRDefault="000066A0" w:rsidP="000066A0">
      <w:pPr>
        <w:pStyle w:val="Heading1"/>
        <w:rPr>
          <w:lang w:bidi="ar-SA"/>
        </w:rPr>
      </w:pPr>
      <w:bookmarkStart w:id="9" w:name="_Toc68373412"/>
      <w:r w:rsidRPr="000066A0">
        <w:rPr>
          <w:lang w:bidi="ar-SA"/>
        </w:rPr>
        <w:t>References</w:t>
      </w:r>
      <w:bookmarkEnd w:id="9"/>
    </w:p>
    <w:p w14:paraId="4E3EE684"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Banks, S., 2018. </w:t>
      </w:r>
      <w:r w:rsidRPr="000066A0">
        <w:rPr>
          <w:rFonts w:eastAsia="Times New Roman" w:cs="Times New Roman"/>
          <w:i/>
          <w:iCs/>
          <w:color w:val="000000"/>
          <w:szCs w:val="24"/>
          <w:lang w:val="en-US" w:bidi="ar-SA"/>
        </w:rPr>
        <w:t>Managing community practice</w:t>
      </w:r>
      <w:r w:rsidRPr="000066A0">
        <w:rPr>
          <w:rFonts w:eastAsia="Times New Roman" w:cs="Times New Roman"/>
          <w:color w:val="000000"/>
          <w:szCs w:val="24"/>
          <w:lang w:val="en-US" w:bidi="ar-SA"/>
        </w:rPr>
        <w:t>. Bristol: Policy Press.</w:t>
      </w:r>
    </w:p>
    <w:p w14:paraId="5E1E26A6"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 xml:space="preserve">Baumann, G. and </w:t>
      </w:r>
      <w:proofErr w:type="spellStart"/>
      <w:r w:rsidRPr="000066A0">
        <w:rPr>
          <w:rFonts w:eastAsia="Times New Roman" w:cs="Times New Roman"/>
          <w:color w:val="000000"/>
          <w:szCs w:val="24"/>
          <w:lang w:val="en-US" w:bidi="ar-SA"/>
        </w:rPr>
        <w:t>Vertovec</w:t>
      </w:r>
      <w:proofErr w:type="spellEnd"/>
      <w:r w:rsidRPr="000066A0">
        <w:rPr>
          <w:rFonts w:eastAsia="Times New Roman" w:cs="Times New Roman"/>
          <w:color w:val="000000"/>
          <w:szCs w:val="24"/>
          <w:lang w:val="en-US" w:bidi="ar-SA"/>
        </w:rPr>
        <w:t>, S., 2015. </w:t>
      </w:r>
      <w:r w:rsidRPr="000066A0">
        <w:rPr>
          <w:rFonts w:eastAsia="Times New Roman" w:cs="Times New Roman"/>
          <w:i/>
          <w:iCs/>
          <w:color w:val="000000"/>
          <w:szCs w:val="24"/>
          <w:lang w:val="en-US" w:bidi="ar-SA"/>
        </w:rPr>
        <w:t>Multiculturalism</w:t>
      </w:r>
      <w:r w:rsidRPr="000066A0">
        <w:rPr>
          <w:rFonts w:eastAsia="Times New Roman" w:cs="Times New Roman"/>
          <w:color w:val="000000"/>
          <w:szCs w:val="24"/>
          <w:lang w:val="en-US" w:bidi="ar-SA"/>
        </w:rPr>
        <w:t>. London: Routledge Taylor &amp; Francis Group.</w:t>
      </w:r>
    </w:p>
    <w:p w14:paraId="45BDA032"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Cross, E., 2017. </w:t>
      </w:r>
      <w:r w:rsidRPr="000066A0">
        <w:rPr>
          <w:rFonts w:eastAsia="Times New Roman" w:cs="Times New Roman"/>
          <w:i/>
          <w:iCs/>
          <w:color w:val="000000"/>
          <w:szCs w:val="24"/>
          <w:lang w:val="en-US" w:bidi="ar-SA"/>
        </w:rPr>
        <w:t>Managing diversity--the courage to lead</w:t>
      </w:r>
      <w:r w:rsidRPr="000066A0">
        <w:rPr>
          <w:rFonts w:eastAsia="Times New Roman" w:cs="Times New Roman"/>
          <w:color w:val="000000"/>
          <w:szCs w:val="24"/>
          <w:lang w:val="en-US" w:bidi="ar-SA"/>
        </w:rPr>
        <w:t>. Westport, Conn.: Quorum Books.</w:t>
      </w:r>
    </w:p>
    <w:p w14:paraId="16B77B9A"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Fisher, C., Schoenfeldt, L. and Shaw, J., 2016. </w:t>
      </w:r>
      <w:r w:rsidRPr="000066A0">
        <w:rPr>
          <w:rFonts w:eastAsia="Times New Roman" w:cs="Times New Roman"/>
          <w:i/>
          <w:iCs/>
          <w:color w:val="000000"/>
          <w:szCs w:val="24"/>
          <w:lang w:val="en-US" w:bidi="ar-SA"/>
        </w:rPr>
        <w:t>Human resource management</w:t>
      </w:r>
      <w:r w:rsidRPr="000066A0">
        <w:rPr>
          <w:rFonts w:eastAsia="Times New Roman" w:cs="Times New Roman"/>
          <w:color w:val="000000"/>
          <w:szCs w:val="24"/>
          <w:lang w:val="en-US" w:bidi="ar-SA"/>
        </w:rPr>
        <w:t>. Boston: Houghton Mifflin Co.</w:t>
      </w:r>
    </w:p>
    <w:p w14:paraId="180D89D5"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Grahame, D., 2019. </w:t>
      </w:r>
      <w:r w:rsidRPr="000066A0">
        <w:rPr>
          <w:rFonts w:eastAsia="Times New Roman" w:cs="Times New Roman"/>
          <w:i/>
          <w:iCs/>
          <w:color w:val="000000"/>
          <w:szCs w:val="24"/>
          <w:lang w:val="en-US" w:bidi="ar-SA"/>
        </w:rPr>
        <w:t>UNICEF</w:t>
      </w:r>
      <w:r w:rsidRPr="000066A0">
        <w:rPr>
          <w:rFonts w:eastAsia="Times New Roman" w:cs="Times New Roman"/>
          <w:color w:val="000000"/>
          <w:szCs w:val="24"/>
          <w:lang w:val="en-US" w:bidi="ar-SA"/>
        </w:rPr>
        <w:t>. Milwaukee: World Almanac.</w:t>
      </w:r>
    </w:p>
    <w:p w14:paraId="5A6D5D69"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Kettl, D., 2016. </w:t>
      </w:r>
      <w:r w:rsidRPr="000066A0">
        <w:rPr>
          <w:rFonts w:eastAsia="Times New Roman" w:cs="Times New Roman"/>
          <w:i/>
          <w:iCs/>
          <w:color w:val="000000"/>
          <w:szCs w:val="24"/>
          <w:lang w:val="en-US" w:bidi="ar-SA"/>
        </w:rPr>
        <w:t>Managing community development</w:t>
      </w:r>
      <w:r w:rsidRPr="000066A0">
        <w:rPr>
          <w:rFonts w:eastAsia="Times New Roman" w:cs="Times New Roman"/>
          <w:color w:val="000000"/>
          <w:szCs w:val="24"/>
          <w:lang w:val="en-US" w:bidi="ar-SA"/>
        </w:rPr>
        <w:t>. New York: Praeger.</w:t>
      </w:r>
    </w:p>
    <w:p w14:paraId="30A5655B"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Latif, A., 2016. </w:t>
      </w:r>
      <w:r w:rsidRPr="000066A0">
        <w:rPr>
          <w:rFonts w:eastAsia="Times New Roman" w:cs="Times New Roman"/>
          <w:i/>
          <w:iCs/>
          <w:color w:val="000000"/>
          <w:szCs w:val="24"/>
          <w:lang w:val="en-US" w:bidi="ar-SA"/>
        </w:rPr>
        <w:t>Hearts of Resilience</w:t>
      </w:r>
      <w:r w:rsidRPr="000066A0">
        <w:rPr>
          <w:rFonts w:eastAsia="Times New Roman" w:cs="Times New Roman"/>
          <w:color w:val="000000"/>
          <w:szCs w:val="24"/>
          <w:lang w:val="en-US" w:bidi="ar-SA"/>
        </w:rPr>
        <w:t>. Singapore: Institute of Southeast Asian Studies.</w:t>
      </w:r>
    </w:p>
    <w:p w14:paraId="542E103A"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Mankiw, N., 2017. </w:t>
      </w:r>
      <w:r w:rsidRPr="000066A0">
        <w:rPr>
          <w:rFonts w:eastAsia="Times New Roman" w:cs="Times New Roman"/>
          <w:i/>
          <w:iCs/>
          <w:color w:val="000000"/>
          <w:szCs w:val="24"/>
          <w:lang w:val="en-US" w:bidi="ar-SA"/>
        </w:rPr>
        <w:t>Macroeconomics</w:t>
      </w:r>
      <w:r w:rsidRPr="000066A0">
        <w:rPr>
          <w:rFonts w:eastAsia="Times New Roman" w:cs="Times New Roman"/>
          <w:color w:val="000000"/>
          <w:szCs w:val="24"/>
          <w:lang w:val="en-US" w:bidi="ar-SA"/>
        </w:rPr>
        <w:t>. New York: Worth Publishers.</w:t>
      </w:r>
    </w:p>
    <w:p w14:paraId="06315572"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Schuler, R., Jackson, S. and Luo, Y., 2018. </w:t>
      </w:r>
      <w:r w:rsidRPr="000066A0">
        <w:rPr>
          <w:rFonts w:eastAsia="Times New Roman" w:cs="Times New Roman"/>
          <w:i/>
          <w:iCs/>
          <w:color w:val="000000"/>
          <w:szCs w:val="24"/>
          <w:lang w:val="en-US" w:bidi="ar-SA"/>
        </w:rPr>
        <w:t>Managing human resources in cross-border alliances</w:t>
      </w:r>
      <w:r w:rsidRPr="000066A0">
        <w:rPr>
          <w:rFonts w:eastAsia="Times New Roman" w:cs="Times New Roman"/>
          <w:color w:val="000000"/>
          <w:szCs w:val="24"/>
          <w:lang w:val="en-US" w:bidi="ar-SA"/>
        </w:rPr>
        <w:t>. London: Routledge.</w:t>
      </w:r>
    </w:p>
    <w:p w14:paraId="2DA797C2"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Simon, C., 2017. </w:t>
      </w:r>
      <w:r w:rsidRPr="000066A0">
        <w:rPr>
          <w:rFonts w:eastAsia="Times New Roman" w:cs="Times New Roman"/>
          <w:i/>
          <w:iCs/>
          <w:color w:val="000000"/>
          <w:szCs w:val="24"/>
          <w:lang w:val="en-US" w:bidi="ar-SA"/>
        </w:rPr>
        <w:t>Journal of community engagement and scholarship</w:t>
      </w:r>
      <w:r w:rsidRPr="000066A0">
        <w:rPr>
          <w:rFonts w:eastAsia="Times New Roman" w:cs="Times New Roman"/>
          <w:color w:val="000000"/>
          <w:szCs w:val="24"/>
          <w:lang w:val="en-US" w:bidi="ar-SA"/>
        </w:rPr>
        <w:t>. Tuscaloosa, AL: University of Alabama.</w:t>
      </w:r>
    </w:p>
    <w:p w14:paraId="1175C0CD"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Unicef.org. 2021. </w:t>
      </w:r>
      <w:r w:rsidRPr="000066A0">
        <w:rPr>
          <w:rFonts w:eastAsia="Times New Roman" w:cs="Times New Roman"/>
          <w:i/>
          <w:iCs/>
          <w:color w:val="000000"/>
          <w:szCs w:val="24"/>
          <w:lang w:val="en-US" w:bidi="ar-SA"/>
        </w:rPr>
        <w:t>COVID-19: Reopening Schools</w:t>
      </w:r>
      <w:r w:rsidRPr="000066A0">
        <w:rPr>
          <w:rFonts w:eastAsia="Times New Roman" w:cs="Times New Roman"/>
          <w:color w:val="000000"/>
          <w:szCs w:val="24"/>
          <w:lang w:val="en-US" w:bidi="ar-SA"/>
        </w:rPr>
        <w:t>. [online] Available at: &lt;https://www.unicef.org/</w:t>
      </w:r>
      <w:r w:rsidR="00B55FB4">
        <w:rPr>
          <w:rFonts w:eastAsia="Times New Roman" w:cs="Times New Roman"/>
          <w:color w:val="000000"/>
          <w:szCs w:val="24"/>
          <w:lang w:val="en-US" w:bidi="ar-SA"/>
        </w:rPr>
        <w:t>canada</w:t>
      </w:r>
      <w:r w:rsidRPr="000066A0">
        <w:rPr>
          <w:rFonts w:eastAsia="Times New Roman" w:cs="Times New Roman"/>
          <w:color w:val="000000"/>
          <w:szCs w:val="24"/>
          <w:lang w:val="en-US" w:bidi="ar-SA"/>
        </w:rPr>
        <w:t>/en/press-releases/covid-19-schools-more-168-million-children-globally-have-been-completely-closed&gt; [Accessed 2 April 2021].</w:t>
      </w:r>
    </w:p>
    <w:p w14:paraId="6D722B59" w14:textId="77777777" w:rsidR="000066A0" w:rsidRPr="000066A0" w:rsidRDefault="000066A0" w:rsidP="000066A0">
      <w:pPr>
        <w:spacing w:after="180"/>
        <w:ind w:left="450" w:hanging="450"/>
        <w:rPr>
          <w:rFonts w:eastAsia="Times New Roman" w:cs="Times New Roman"/>
          <w:color w:val="000000"/>
          <w:szCs w:val="24"/>
          <w:lang w:val="en-US" w:bidi="ar-SA"/>
        </w:rPr>
      </w:pPr>
      <w:r w:rsidRPr="000066A0">
        <w:rPr>
          <w:rFonts w:eastAsia="Times New Roman" w:cs="Times New Roman"/>
          <w:color w:val="000000"/>
          <w:szCs w:val="24"/>
          <w:lang w:val="en-US" w:bidi="ar-SA"/>
        </w:rPr>
        <w:t>Unicef.org. 2021. </w:t>
      </w:r>
      <w:r w:rsidRPr="000066A0">
        <w:rPr>
          <w:rFonts w:eastAsia="Times New Roman" w:cs="Times New Roman"/>
          <w:i/>
          <w:iCs/>
          <w:color w:val="000000"/>
          <w:szCs w:val="24"/>
          <w:lang w:val="en-US" w:bidi="ar-SA"/>
        </w:rPr>
        <w:t>Education</w:t>
      </w:r>
      <w:r w:rsidRPr="000066A0">
        <w:rPr>
          <w:rFonts w:eastAsia="Times New Roman" w:cs="Times New Roman"/>
          <w:color w:val="000000"/>
          <w:szCs w:val="24"/>
          <w:lang w:val="en-US" w:bidi="ar-SA"/>
        </w:rPr>
        <w:t>. [online] Available at: &lt;https://www.unicef.org/education&gt; [Accessed 2 April 2021].</w:t>
      </w:r>
    </w:p>
    <w:p w14:paraId="4FF5DBFC" w14:textId="77777777" w:rsidR="008E342A" w:rsidRPr="00255103" w:rsidRDefault="008E342A" w:rsidP="006B112A">
      <w:pPr>
        <w:rPr>
          <w:rFonts w:cs="Arial Unicode MS"/>
          <w:szCs w:val="24"/>
          <w:cs/>
        </w:rPr>
      </w:pPr>
    </w:p>
    <w:sectPr w:rsidR="008E342A" w:rsidRPr="00255103" w:rsidSect="00822A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DCB28" w14:textId="77777777" w:rsidR="00402BC1" w:rsidRDefault="00402BC1" w:rsidP="00BD2D15">
      <w:pPr>
        <w:spacing w:after="0" w:line="240" w:lineRule="auto"/>
      </w:pPr>
      <w:r>
        <w:separator/>
      </w:r>
    </w:p>
  </w:endnote>
  <w:endnote w:type="continuationSeparator" w:id="0">
    <w:p w14:paraId="5A565C40" w14:textId="77777777" w:rsidR="00402BC1" w:rsidRDefault="00402BC1" w:rsidP="00BD2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C9F4F" w14:textId="77777777" w:rsidR="00402BC1" w:rsidRDefault="00402BC1" w:rsidP="00BD2D15">
      <w:pPr>
        <w:spacing w:after="0" w:line="240" w:lineRule="auto"/>
      </w:pPr>
      <w:r>
        <w:separator/>
      </w:r>
    </w:p>
  </w:footnote>
  <w:footnote w:type="continuationSeparator" w:id="0">
    <w:p w14:paraId="15AB9DE2" w14:textId="77777777" w:rsidR="00402BC1" w:rsidRDefault="00402BC1" w:rsidP="00BD2D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QwMTexMDYwM7cwMTVR0lEKTi0uzszPAykwqQUAZMYMcCwAAAA="/>
  </w:docVars>
  <w:rsids>
    <w:rsidRoot w:val="00822A18"/>
    <w:rsid w:val="0000075E"/>
    <w:rsid w:val="000066A0"/>
    <w:rsid w:val="00007467"/>
    <w:rsid w:val="00007522"/>
    <w:rsid w:val="00023145"/>
    <w:rsid w:val="00024C58"/>
    <w:rsid w:val="00042F34"/>
    <w:rsid w:val="0004617F"/>
    <w:rsid w:val="000700CF"/>
    <w:rsid w:val="000921ED"/>
    <w:rsid w:val="00093DBB"/>
    <w:rsid w:val="00094387"/>
    <w:rsid w:val="000C47F9"/>
    <w:rsid w:val="000D5416"/>
    <w:rsid w:val="00105968"/>
    <w:rsid w:val="0010771E"/>
    <w:rsid w:val="00113E30"/>
    <w:rsid w:val="0016572C"/>
    <w:rsid w:val="00165793"/>
    <w:rsid w:val="001A077D"/>
    <w:rsid w:val="001A691F"/>
    <w:rsid w:val="001A6A2F"/>
    <w:rsid w:val="001C4AE5"/>
    <w:rsid w:val="001E3828"/>
    <w:rsid w:val="00211439"/>
    <w:rsid w:val="002209B1"/>
    <w:rsid w:val="00255103"/>
    <w:rsid w:val="00256DEC"/>
    <w:rsid w:val="002872C4"/>
    <w:rsid w:val="002D6073"/>
    <w:rsid w:val="002E1243"/>
    <w:rsid w:val="00345D57"/>
    <w:rsid w:val="00350D78"/>
    <w:rsid w:val="00361777"/>
    <w:rsid w:val="003A6BD8"/>
    <w:rsid w:val="003A6C7E"/>
    <w:rsid w:val="003C60DD"/>
    <w:rsid w:val="003E76D0"/>
    <w:rsid w:val="003F59C7"/>
    <w:rsid w:val="00402BC1"/>
    <w:rsid w:val="00417CE8"/>
    <w:rsid w:val="004202F4"/>
    <w:rsid w:val="0042694A"/>
    <w:rsid w:val="00430734"/>
    <w:rsid w:val="0043655F"/>
    <w:rsid w:val="004604B6"/>
    <w:rsid w:val="0048689F"/>
    <w:rsid w:val="004904E2"/>
    <w:rsid w:val="004C2A1B"/>
    <w:rsid w:val="004D449C"/>
    <w:rsid w:val="004D6182"/>
    <w:rsid w:val="004D65CD"/>
    <w:rsid w:val="005037B0"/>
    <w:rsid w:val="0054046D"/>
    <w:rsid w:val="00547251"/>
    <w:rsid w:val="00582994"/>
    <w:rsid w:val="00583121"/>
    <w:rsid w:val="00585C0B"/>
    <w:rsid w:val="0059527B"/>
    <w:rsid w:val="005B708C"/>
    <w:rsid w:val="005B737F"/>
    <w:rsid w:val="005E1A4C"/>
    <w:rsid w:val="00652926"/>
    <w:rsid w:val="00656B76"/>
    <w:rsid w:val="00686DE7"/>
    <w:rsid w:val="006B112A"/>
    <w:rsid w:val="006C6A4E"/>
    <w:rsid w:val="006D3E17"/>
    <w:rsid w:val="006D5E69"/>
    <w:rsid w:val="007067A6"/>
    <w:rsid w:val="00710B61"/>
    <w:rsid w:val="00710C07"/>
    <w:rsid w:val="007111A4"/>
    <w:rsid w:val="00723B51"/>
    <w:rsid w:val="00736CFA"/>
    <w:rsid w:val="007A4AA1"/>
    <w:rsid w:val="007B5F97"/>
    <w:rsid w:val="007D66D5"/>
    <w:rsid w:val="007E1028"/>
    <w:rsid w:val="007F2F57"/>
    <w:rsid w:val="0081526D"/>
    <w:rsid w:val="00822A18"/>
    <w:rsid w:val="00824C7F"/>
    <w:rsid w:val="00851265"/>
    <w:rsid w:val="00856BCD"/>
    <w:rsid w:val="008A189A"/>
    <w:rsid w:val="008A73C0"/>
    <w:rsid w:val="008C33D2"/>
    <w:rsid w:val="008E342A"/>
    <w:rsid w:val="008F7027"/>
    <w:rsid w:val="00904BDE"/>
    <w:rsid w:val="00956D87"/>
    <w:rsid w:val="009B5BE6"/>
    <w:rsid w:val="009C65D8"/>
    <w:rsid w:val="00A05354"/>
    <w:rsid w:val="00A076C4"/>
    <w:rsid w:val="00A52A2D"/>
    <w:rsid w:val="00A600A6"/>
    <w:rsid w:val="00A719A0"/>
    <w:rsid w:val="00A71EA1"/>
    <w:rsid w:val="00AA1910"/>
    <w:rsid w:val="00AB59C1"/>
    <w:rsid w:val="00AF6E40"/>
    <w:rsid w:val="00B040D3"/>
    <w:rsid w:val="00B0476E"/>
    <w:rsid w:val="00B150B4"/>
    <w:rsid w:val="00B23405"/>
    <w:rsid w:val="00B55FB4"/>
    <w:rsid w:val="00B577B2"/>
    <w:rsid w:val="00B63D0C"/>
    <w:rsid w:val="00B73668"/>
    <w:rsid w:val="00B96584"/>
    <w:rsid w:val="00BD2D15"/>
    <w:rsid w:val="00BF3ED8"/>
    <w:rsid w:val="00C12D56"/>
    <w:rsid w:val="00C24A88"/>
    <w:rsid w:val="00C312A4"/>
    <w:rsid w:val="00C320DC"/>
    <w:rsid w:val="00C323FB"/>
    <w:rsid w:val="00C42BDD"/>
    <w:rsid w:val="00C46C9B"/>
    <w:rsid w:val="00C5657A"/>
    <w:rsid w:val="00C863AB"/>
    <w:rsid w:val="00C95398"/>
    <w:rsid w:val="00CA4754"/>
    <w:rsid w:val="00CA7726"/>
    <w:rsid w:val="00CB3F7D"/>
    <w:rsid w:val="00CC3753"/>
    <w:rsid w:val="00CD3D83"/>
    <w:rsid w:val="00CD7B2F"/>
    <w:rsid w:val="00D3330E"/>
    <w:rsid w:val="00D55F34"/>
    <w:rsid w:val="00D629FA"/>
    <w:rsid w:val="00D715B6"/>
    <w:rsid w:val="00D73EA2"/>
    <w:rsid w:val="00DA271F"/>
    <w:rsid w:val="00DE68CC"/>
    <w:rsid w:val="00E12E2D"/>
    <w:rsid w:val="00E42886"/>
    <w:rsid w:val="00E70FD6"/>
    <w:rsid w:val="00EA28DF"/>
    <w:rsid w:val="00EB74CE"/>
    <w:rsid w:val="00ED0F99"/>
    <w:rsid w:val="00F03CF4"/>
    <w:rsid w:val="00F14E70"/>
    <w:rsid w:val="00F33D59"/>
    <w:rsid w:val="00F52567"/>
    <w:rsid w:val="00F82CB8"/>
    <w:rsid w:val="00F911D8"/>
    <w:rsid w:val="00F92065"/>
    <w:rsid w:val="00F975B6"/>
    <w:rsid w:val="00FC09BA"/>
    <w:rsid w:val="00FC7AB5"/>
    <w:rsid w:val="00FE78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AA2D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CE8"/>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0066A0"/>
    <w:pPr>
      <w:keepNext/>
      <w:keepLines/>
      <w:spacing w:before="240" w:after="0"/>
      <w:outlineLvl w:val="0"/>
    </w:pPr>
    <w:rPr>
      <w:rFonts w:eastAsiaTheme="majorEastAsia" w:cstheme="majorBidi"/>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6A0"/>
    <w:rPr>
      <w:rFonts w:ascii="Times New Roman" w:eastAsiaTheme="majorEastAsia" w:hAnsi="Times New Roman" w:cstheme="majorBidi"/>
      <w:b/>
      <w:color w:val="000000" w:themeColor="text1"/>
      <w:sz w:val="28"/>
      <w:szCs w:val="40"/>
      <w:lang w:val="en-GB"/>
    </w:rPr>
  </w:style>
  <w:style w:type="paragraph" w:styleId="TOCHeading">
    <w:name w:val="TOC Heading"/>
    <w:basedOn w:val="Heading1"/>
    <w:next w:val="Normal"/>
    <w:uiPriority w:val="39"/>
    <w:unhideWhenUsed/>
    <w:qFormat/>
    <w:rsid w:val="000066A0"/>
    <w:pPr>
      <w:spacing w:line="259" w:lineRule="auto"/>
      <w:jc w:val="left"/>
      <w:outlineLvl w:val="9"/>
    </w:pPr>
    <w:rPr>
      <w:rFonts w:asciiTheme="majorHAnsi" w:hAnsiTheme="majorHAnsi"/>
      <w:b w:val="0"/>
      <w:color w:val="2E74B5" w:themeColor="accent1" w:themeShade="BF"/>
      <w:sz w:val="32"/>
      <w:szCs w:val="32"/>
      <w:lang w:val="en-US" w:bidi="ar-SA"/>
    </w:rPr>
  </w:style>
  <w:style w:type="paragraph" w:styleId="TOC1">
    <w:name w:val="toc 1"/>
    <w:basedOn w:val="Normal"/>
    <w:next w:val="Normal"/>
    <w:autoRedefine/>
    <w:uiPriority w:val="39"/>
    <w:unhideWhenUsed/>
    <w:rsid w:val="000066A0"/>
    <w:pPr>
      <w:spacing w:after="100"/>
    </w:pPr>
  </w:style>
  <w:style w:type="character" w:styleId="Hyperlink">
    <w:name w:val="Hyperlink"/>
    <w:basedOn w:val="DefaultParagraphFont"/>
    <w:uiPriority w:val="99"/>
    <w:unhideWhenUsed/>
    <w:rsid w:val="000066A0"/>
    <w:rPr>
      <w:color w:val="0563C1" w:themeColor="hyperlink"/>
      <w:u w:val="single"/>
    </w:rPr>
  </w:style>
  <w:style w:type="paragraph" w:styleId="Header">
    <w:name w:val="header"/>
    <w:basedOn w:val="Normal"/>
    <w:link w:val="HeaderChar"/>
    <w:uiPriority w:val="99"/>
    <w:unhideWhenUsed/>
    <w:rsid w:val="00BD2D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D15"/>
    <w:rPr>
      <w:rFonts w:ascii="Times New Roman" w:hAnsi="Times New Roman" w:cs="Vrinda"/>
      <w:sz w:val="24"/>
      <w:lang w:val="en-GB"/>
    </w:rPr>
  </w:style>
  <w:style w:type="paragraph" w:styleId="Footer">
    <w:name w:val="footer"/>
    <w:basedOn w:val="Normal"/>
    <w:link w:val="FooterChar"/>
    <w:uiPriority w:val="99"/>
    <w:unhideWhenUsed/>
    <w:rsid w:val="00BD2D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D15"/>
    <w:rPr>
      <w:rFonts w:ascii="Times New Roman" w:hAnsi="Times New Roman" w:cs="Vrinda"/>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730947">
      <w:bodyDiv w:val="1"/>
      <w:marLeft w:val="0"/>
      <w:marRight w:val="0"/>
      <w:marTop w:val="0"/>
      <w:marBottom w:val="0"/>
      <w:divBdr>
        <w:top w:val="none" w:sz="0" w:space="0" w:color="auto"/>
        <w:left w:val="none" w:sz="0" w:space="0" w:color="auto"/>
        <w:bottom w:val="none" w:sz="0" w:space="0" w:color="auto"/>
        <w:right w:val="none" w:sz="0" w:space="0" w:color="auto"/>
      </w:divBdr>
    </w:div>
    <w:div w:id="1678194638">
      <w:bodyDiv w:val="1"/>
      <w:marLeft w:val="0"/>
      <w:marRight w:val="0"/>
      <w:marTop w:val="0"/>
      <w:marBottom w:val="0"/>
      <w:divBdr>
        <w:top w:val="none" w:sz="0" w:space="0" w:color="auto"/>
        <w:left w:val="none" w:sz="0" w:space="0" w:color="auto"/>
        <w:bottom w:val="none" w:sz="0" w:space="0" w:color="auto"/>
        <w:right w:val="none" w:sz="0" w:space="0" w:color="auto"/>
      </w:divBdr>
      <w:divsChild>
        <w:div w:id="797841626">
          <w:marLeft w:val="0"/>
          <w:marRight w:val="0"/>
          <w:marTop w:val="0"/>
          <w:marBottom w:val="0"/>
          <w:divBdr>
            <w:top w:val="none" w:sz="0" w:space="0" w:color="auto"/>
            <w:left w:val="none" w:sz="0" w:space="0" w:color="auto"/>
            <w:bottom w:val="none" w:sz="0" w:space="0" w:color="auto"/>
            <w:right w:val="none" w:sz="0" w:space="0" w:color="auto"/>
          </w:divBdr>
        </w:div>
        <w:div w:id="1083533427">
          <w:marLeft w:val="0"/>
          <w:marRight w:val="0"/>
          <w:marTop w:val="0"/>
          <w:marBottom w:val="0"/>
          <w:divBdr>
            <w:top w:val="none" w:sz="0" w:space="0" w:color="auto"/>
            <w:left w:val="none" w:sz="0" w:space="0" w:color="auto"/>
            <w:bottom w:val="none" w:sz="0" w:space="0" w:color="auto"/>
            <w:right w:val="none" w:sz="0" w:space="0" w:color="auto"/>
          </w:divBdr>
        </w:div>
        <w:div w:id="1323050365">
          <w:marLeft w:val="0"/>
          <w:marRight w:val="0"/>
          <w:marTop w:val="0"/>
          <w:marBottom w:val="0"/>
          <w:divBdr>
            <w:top w:val="none" w:sz="0" w:space="0" w:color="auto"/>
            <w:left w:val="none" w:sz="0" w:space="0" w:color="auto"/>
            <w:bottom w:val="none" w:sz="0" w:space="0" w:color="auto"/>
            <w:right w:val="none" w:sz="0" w:space="0" w:color="auto"/>
          </w:divBdr>
        </w:div>
        <w:div w:id="1375930575">
          <w:marLeft w:val="0"/>
          <w:marRight w:val="0"/>
          <w:marTop w:val="0"/>
          <w:marBottom w:val="0"/>
          <w:divBdr>
            <w:top w:val="none" w:sz="0" w:space="0" w:color="auto"/>
            <w:left w:val="none" w:sz="0" w:space="0" w:color="auto"/>
            <w:bottom w:val="none" w:sz="0" w:space="0" w:color="auto"/>
            <w:right w:val="none" w:sz="0" w:space="0" w:color="auto"/>
          </w:divBdr>
        </w:div>
        <w:div w:id="18899955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966E7-8A7C-45A8-B677-6D571C735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2526</Words>
  <Characters>14402</Characters>
  <Application>Microsoft Office Word</Application>
  <DocSecurity>0</DocSecurity>
  <Lines>120</Lines>
  <Paragraphs>33</Paragraphs>
  <ScaleCrop>false</ScaleCrop>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2021-05-13T06:19:00Z</dcterms:created>
  <dcterms:modified xsi:type="dcterms:W3CDTF">2021-05-13T06:19:00Z</dcterms:modified>
</cp:coreProperties>
</file>