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4D2827" w14:textId="77777777" w:rsidR="00FF1BD9" w:rsidRPr="00FF1BD9" w:rsidRDefault="00FF1BD9" w:rsidP="00FF1BD9">
      <w:pPr>
        <w:pStyle w:val="Title"/>
        <w:spacing w:line="360" w:lineRule="auto"/>
        <w:rPr>
          <w:rFonts w:cs="Arial"/>
          <w:sz w:val="24"/>
          <w:szCs w:val="24"/>
        </w:rPr>
      </w:pPr>
    </w:p>
    <w:p w14:paraId="240A3E5B" w14:textId="7D34B399" w:rsidR="00FF1BD9" w:rsidRPr="00FF1BD9" w:rsidRDefault="00FF1BD9" w:rsidP="00FF1BD9">
      <w:pPr>
        <w:pStyle w:val="Title"/>
        <w:spacing w:line="360" w:lineRule="auto"/>
        <w:jc w:val="center"/>
        <w:rPr>
          <w:rFonts w:cs="Arial"/>
        </w:rPr>
      </w:pPr>
      <w:r>
        <w:rPr>
          <w:rFonts w:cs="Arial"/>
        </w:rPr>
        <w:t>Control System Design</w:t>
      </w:r>
    </w:p>
    <w:p w14:paraId="3806E8E6" w14:textId="77777777" w:rsidR="00FF1BD9" w:rsidRPr="00FF1BD9" w:rsidRDefault="00FF1BD9" w:rsidP="00FF1BD9">
      <w:pPr>
        <w:spacing w:line="360" w:lineRule="auto"/>
        <w:rPr>
          <w:rFonts w:ascii="Arial" w:hAnsi="Arial" w:cs="Arial"/>
          <w:sz w:val="24"/>
          <w:szCs w:val="24"/>
        </w:rPr>
      </w:pPr>
    </w:p>
    <w:p w14:paraId="7C219019" w14:textId="77777777" w:rsidR="00FF1BD9" w:rsidRPr="00FF1BD9" w:rsidRDefault="00FF1BD9" w:rsidP="00FF1BD9">
      <w:pPr>
        <w:spacing w:line="360" w:lineRule="auto"/>
        <w:rPr>
          <w:rFonts w:ascii="Arial" w:hAnsi="Arial" w:cs="Arial"/>
          <w:sz w:val="24"/>
          <w:szCs w:val="24"/>
        </w:rPr>
      </w:pPr>
    </w:p>
    <w:p w14:paraId="061FFB1C" w14:textId="09810219" w:rsidR="00BF51F2" w:rsidRPr="00BF51F2" w:rsidRDefault="00BF51F2" w:rsidP="00FF1BD9">
      <w:pPr>
        <w:spacing w:line="360" w:lineRule="auto"/>
        <w:jc w:val="center"/>
        <w:rPr>
          <w:rFonts w:ascii="Arial" w:hAnsi="Arial" w:cs="Arial"/>
          <w:b/>
          <w:bCs/>
          <w:sz w:val="24"/>
          <w:szCs w:val="24"/>
        </w:rPr>
      </w:pPr>
      <w:r w:rsidRPr="00BF51F2">
        <w:rPr>
          <w:rFonts w:ascii="Arial" w:hAnsi="Arial" w:cs="Arial"/>
          <w:b/>
          <w:bCs/>
          <w:sz w:val="24"/>
          <w:szCs w:val="24"/>
        </w:rPr>
        <w:t>Student Name:</w:t>
      </w:r>
    </w:p>
    <w:p w14:paraId="1BB543E3" w14:textId="7DD59772" w:rsidR="00FF1BD9" w:rsidRPr="00FF1BD9" w:rsidRDefault="00FF1BD9" w:rsidP="00FF1BD9">
      <w:pPr>
        <w:spacing w:line="360" w:lineRule="auto"/>
        <w:jc w:val="center"/>
        <w:rPr>
          <w:rFonts w:ascii="Arial" w:hAnsi="Arial" w:cs="Arial"/>
          <w:sz w:val="24"/>
          <w:szCs w:val="24"/>
        </w:rPr>
      </w:pPr>
      <w:r>
        <w:rPr>
          <w:rFonts w:ascii="Arial" w:hAnsi="Arial" w:cs="Arial"/>
          <w:sz w:val="24"/>
          <w:szCs w:val="24"/>
        </w:rPr>
        <w:t>William Young</w:t>
      </w:r>
    </w:p>
    <w:p w14:paraId="13FA092D" w14:textId="77777777" w:rsidR="00FF1BD9" w:rsidRPr="00FF1BD9" w:rsidRDefault="00FF1BD9" w:rsidP="00FF1BD9">
      <w:pPr>
        <w:spacing w:line="360" w:lineRule="auto"/>
        <w:jc w:val="center"/>
        <w:rPr>
          <w:rFonts w:ascii="Arial" w:hAnsi="Arial" w:cs="Arial"/>
          <w:sz w:val="24"/>
          <w:szCs w:val="24"/>
        </w:rPr>
      </w:pPr>
    </w:p>
    <w:p w14:paraId="30C73239" w14:textId="77777777" w:rsidR="00BF51F2" w:rsidRPr="00BF51F2" w:rsidRDefault="00BF51F2" w:rsidP="00FF1BD9">
      <w:pPr>
        <w:spacing w:line="360" w:lineRule="auto"/>
        <w:jc w:val="center"/>
        <w:rPr>
          <w:rFonts w:ascii="Arial" w:hAnsi="Arial" w:cs="Arial"/>
          <w:b/>
          <w:bCs/>
          <w:sz w:val="24"/>
          <w:szCs w:val="24"/>
        </w:rPr>
      </w:pPr>
      <w:r w:rsidRPr="00BF51F2">
        <w:rPr>
          <w:rFonts w:ascii="Arial" w:hAnsi="Arial" w:cs="Arial"/>
          <w:b/>
          <w:bCs/>
          <w:sz w:val="24"/>
          <w:szCs w:val="24"/>
        </w:rPr>
        <w:t>Module Title:</w:t>
      </w:r>
    </w:p>
    <w:p w14:paraId="51D35B84" w14:textId="3B83224A" w:rsidR="00FF1BD9" w:rsidRDefault="00FF1BD9" w:rsidP="00FF1BD9">
      <w:pPr>
        <w:spacing w:line="360" w:lineRule="auto"/>
        <w:jc w:val="center"/>
        <w:rPr>
          <w:rFonts w:ascii="Arial" w:hAnsi="Arial" w:cs="Arial"/>
          <w:sz w:val="24"/>
          <w:szCs w:val="24"/>
        </w:rPr>
      </w:pPr>
      <w:r>
        <w:rPr>
          <w:rFonts w:ascii="Arial" w:hAnsi="Arial" w:cs="Arial"/>
          <w:sz w:val="24"/>
          <w:szCs w:val="24"/>
        </w:rPr>
        <w:t>Instrumentation and Control</w:t>
      </w:r>
    </w:p>
    <w:p w14:paraId="7D6098DF" w14:textId="77777777" w:rsidR="00BF51F2" w:rsidRDefault="00BF51F2" w:rsidP="00FF1BD9">
      <w:pPr>
        <w:spacing w:line="360" w:lineRule="auto"/>
        <w:jc w:val="center"/>
        <w:rPr>
          <w:rFonts w:ascii="Arial" w:hAnsi="Arial" w:cs="Arial"/>
          <w:sz w:val="24"/>
          <w:szCs w:val="24"/>
        </w:rPr>
      </w:pPr>
    </w:p>
    <w:p w14:paraId="763DAFD0" w14:textId="64DE772B" w:rsidR="00F824CB" w:rsidRPr="00BF51F2" w:rsidRDefault="00F824CB" w:rsidP="00FF1BD9">
      <w:pPr>
        <w:spacing w:line="360" w:lineRule="auto"/>
        <w:jc w:val="center"/>
        <w:rPr>
          <w:rFonts w:ascii="Arial" w:hAnsi="Arial" w:cs="Arial"/>
          <w:b/>
          <w:bCs/>
          <w:sz w:val="24"/>
          <w:szCs w:val="24"/>
        </w:rPr>
      </w:pPr>
      <w:r w:rsidRPr="00BF51F2">
        <w:rPr>
          <w:rFonts w:ascii="Arial" w:hAnsi="Arial" w:cs="Arial"/>
          <w:b/>
          <w:bCs/>
          <w:sz w:val="24"/>
          <w:szCs w:val="24"/>
        </w:rPr>
        <w:t>Word Count</w:t>
      </w:r>
      <w:r w:rsidR="00BF51F2" w:rsidRPr="00BF51F2">
        <w:rPr>
          <w:rFonts w:ascii="Arial" w:hAnsi="Arial" w:cs="Arial"/>
          <w:b/>
          <w:bCs/>
          <w:sz w:val="24"/>
          <w:szCs w:val="24"/>
        </w:rPr>
        <w:t>:</w:t>
      </w:r>
    </w:p>
    <w:p w14:paraId="260E7607" w14:textId="21B0DF8E" w:rsidR="00F824CB" w:rsidRPr="00FF1BD9" w:rsidRDefault="00F824CB" w:rsidP="00FF1BD9">
      <w:pPr>
        <w:spacing w:line="360" w:lineRule="auto"/>
        <w:jc w:val="center"/>
        <w:rPr>
          <w:rFonts w:ascii="Arial" w:hAnsi="Arial" w:cs="Arial"/>
          <w:sz w:val="24"/>
          <w:szCs w:val="24"/>
        </w:rPr>
      </w:pPr>
      <w:r>
        <w:rPr>
          <w:rFonts w:ascii="Arial" w:hAnsi="Arial" w:cs="Arial"/>
          <w:sz w:val="24"/>
          <w:szCs w:val="24"/>
        </w:rPr>
        <w:t>2</w:t>
      </w:r>
      <w:r w:rsidR="00371D95">
        <w:rPr>
          <w:rFonts w:ascii="Arial" w:hAnsi="Arial" w:cs="Arial"/>
          <w:sz w:val="24"/>
          <w:szCs w:val="24"/>
        </w:rPr>
        <w:t>107</w:t>
      </w:r>
    </w:p>
    <w:p w14:paraId="346AAEB2" w14:textId="77777777" w:rsidR="00FF1BD9" w:rsidRPr="00FF1BD9" w:rsidRDefault="00FF1BD9" w:rsidP="00FF1BD9">
      <w:pPr>
        <w:spacing w:line="360" w:lineRule="auto"/>
        <w:jc w:val="center"/>
        <w:rPr>
          <w:rFonts w:ascii="Arial" w:hAnsi="Arial" w:cs="Arial"/>
          <w:sz w:val="24"/>
          <w:szCs w:val="24"/>
        </w:rPr>
      </w:pPr>
    </w:p>
    <w:p w14:paraId="7BBCB109" w14:textId="77777777" w:rsidR="00FF1BD9" w:rsidRPr="00FF1BD9" w:rsidRDefault="00FF1BD9" w:rsidP="00FF1BD9">
      <w:pPr>
        <w:spacing w:line="360" w:lineRule="auto"/>
        <w:jc w:val="center"/>
        <w:rPr>
          <w:rFonts w:ascii="Arial" w:hAnsi="Arial" w:cs="Arial"/>
          <w:sz w:val="24"/>
          <w:szCs w:val="24"/>
        </w:rPr>
      </w:pPr>
    </w:p>
    <w:p w14:paraId="28DA87DF" w14:textId="77777777" w:rsidR="00BF51F2" w:rsidRDefault="00BF51F2" w:rsidP="00FF1BD9">
      <w:pPr>
        <w:spacing w:line="360" w:lineRule="auto"/>
        <w:jc w:val="center"/>
        <w:rPr>
          <w:rFonts w:ascii="Arial" w:hAnsi="Arial" w:cs="Arial"/>
          <w:sz w:val="24"/>
          <w:szCs w:val="24"/>
        </w:rPr>
      </w:pPr>
    </w:p>
    <w:p w14:paraId="155981F7" w14:textId="3645A513" w:rsidR="00FF1BD9" w:rsidRPr="00FF1BD9" w:rsidRDefault="00FF1BD9" w:rsidP="00FF1BD9">
      <w:pPr>
        <w:spacing w:line="360" w:lineRule="auto"/>
        <w:jc w:val="center"/>
        <w:rPr>
          <w:rFonts w:ascii="Arial" w:hAnsi="Arial" w:cs="Arial"/>
          <w:sz w:val="24"/>
          <w:szCs w:val="24"/>
        </w:rPr>
      </w:pPr>
      <w:r w:rsidRPr="00FF1BD9">
        <w:rPr>
          <w:rFonts w:ascii="Arial" w:hAnsi="Arial" w:cs="Arial"/>
          <w:sz w:val="24"/>
          <w:szCs w:val="24"/>
        </w:rPr>
        <w:t>University of Wales Trinity Saint David</w:t>
      </w:r>
    </w:p>
    <w:p w14:paraId="25DBA2F8" w14:textId="77777777" w:rsidR="00FF1BD9" w:rsidRPr="00FF1BD9" w:rsidRDefault="00FF1BD9" w:rsidP="00FF1BD9">
      <w:pPr>
        <w:spacing w:line="360" w:lineRule="auto"/>
        <w:jc w:val="center"/>
        <w:rPr>
          <w:rFonts w:ascii="Arial" w:hAnsi="Arial" w:cs="Arial"/>
          <w:sz w:val="24"/>
          <w:szCs w:val="24"/>
        </w:rPr>
      </w:pPr>
    </w:p>
    <w:p w14:paraId="7607CD72" w14:textId="3FC91041" w:rsidR="00FF1BD9" w:rsidRPr="00FF1BD9" w:rsidRDefault="00FF1BD9" w:rsidP="00FF1BD9">
      <w:pPr>
        <w:spacing w:line="360" w:lineRule="auto"/>
        <w:jc w:val="center"/>
        <w:rPr>
          <w:rFonts w:ascii="Arial" w:hAnsi="Arial" w:cs="Arial"/>
          <w:sz w:val="24"/>
          <w:szCs w:val="24"/>
        </w:rPr>
      </w:pPr>
      <w:r w:rsidRPr="00FF1BD9">
        <w:rPr>
          <w:rFonts w:ascii="Arial" w:hAnsi="Arial" w:cs="Arial"/>
          <w:noProof/>
          <w:sz w:val="24"/>
          <w:szCs w:val="24"/>
          <w:lang w:eastAsia="en-GB"/>
        </w:rPr>
        <w:drawing>
          <wp:inline distT="0" distB="0" distL="0" distR="0" wp14:anchorId="4FD22E75" wp14:editId="6EBF666B">
            <wp:extent cx="2095500" cy="695325"/>
            <wp:effectExtent l="0" t="0" r="0" b="9525"/>
            <wp:docPr id="193613085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747C3BA1" w14:textId="77777777" w:rsidR="00FF1BD9" w:rsidRPr="00FF1BD9" w:rsidRDefault="00FF1BD9" w:rsidP="00FF1BD9">
      <w:pPr>
        <w:spacing w:line="360" w:lineRule="auto"/>
        <w:rPr>
          <w:rFonts w:ascii="Arial" w:hAnsi="Arial" w:cs="Arial"/>
          <w:b/>
          <w:bCs/>
          <w:sz w:val="24"/>
          <w:szCs w:val="24"/>
          <w:u w:val="single"/>
        </w:rPr>
      </w:pPr>
    </w:p>
    <w:p w14:paraId="1560D127" w14:textId="77777777" w:rsidR="00FF1BD9" w:rsidRDefault="00FF1BD9" w:rsidP="00FF1BD9">
      <w:pPr>
        <w:spacing w:line="360" w:lineRule="auto"/>
        <w:rPr>
          <w:rFonts w:ascii="Arial" w:hAnsi="Arial" w:cs="Arial"/>
          <w:b/>
          <w:bCs/>
          <w:sz w:val="24"/>
          <w:szCs w:val="24"/>
          <w:u w:val="single"/>
        </w:rPr>
      </w:pPr>
    </w:p>
    <w:p w14:paraId="150888D1" w14:textId="77777777" w:rsidR="00FF1BD9" w:rsidRDefault="00FF1BD9" w:rsidP="00FF1BD9">
      <w:pPr>
        <w:spacing w:line="360" w:lineRule="auto"/>
        <w:rPr>
          <w:rFonts w:ascii="Arial" w:hAnsi="Arial" w:cs="Arial"/>
          <w:b/>
          <w:bCs/>
          <w:sz w:val="24"/>
          <w:szCs w:val="24"/>
          <w:u w:val="single"/>
        </w:rPr>
      </w:pPr>
    </w:p>
    <w:p w14:paraId="0872C6EA" w14:textId="77777777" w:rsidR="00BF51F2" w:rsidRDefault="00BF51F2" w:rsidP="00FF1BD9">
      <w:pPr>
        <w:spacing w:line="360" w:lineRule="auto"/>
        <w:rPr>
          <w:rFonts w:ascii="Arial" w:hAnsi="Arial" w:cs="Arial"/>
          <w:b/>
          <w:bCs/>
          <w:sz w:val="24"/>
          <w:szCs w:val="24"/>
          <w:u w:val="single"/>
        </w:rPr>
      </w:pPr>
    </w:p>
    <w:p w14:paraId="7C2DF0E8" w14:textId="429CD0F1" w:rsidR="002B2E2C" w:rsidRPr="00FF1BD9" w:rsidRDefault="00340A07" w:rsidP="00FF1BD9">
      <w:pPr>
        <w:spacing w:line="360" w:lineRule="auto"/>
        <w:rPr>
          <w:rFonts w:ascii="Arial" w:hAnsi="Arial" w:cs="Arial"/>
          <w:b/>
          <w:bCs/>
          <w:sz w:val="24"/>
          <w:szCs w:val="24"/>
          <w:u w:val="single"/>
        </w:rPr>
      </w:pPr>
      <w:r w:rsidRPr="00FF1BD9">
        <w:rPr>
          <w:rFonts w:ascii="Arial" w:hAnsi="Arial" w:cs="Arial"/>
          <w:b/>
          <w:bCs/>
          <w:sz w:val="24"/>
          <w:szCs w:val="24"/>
          <w:u w:val="single"/>
        </w:rPr>
        <w:lastRenderedPageBreak/>
        <w:t>Abstract</w:t>
      </w:r>
    </w:p>
    <w:p w14:paraId="0D3C645D" w14:textId="1DB09A47" w:rsidR="00340A07" w:rsidRDefault="00340A07" w:rsidP="00FF1BD9">
      <w:pPr>
        <w:spacing w:line="360" w:lineRule="auto"/>
        <w:rPr>
          <w:rFonts w:ascii="Arial" w:hAnsi="Arial" w:cs="Arial"/>
          <w:sz w:val="24"/>
          <w:szCs w:val="24"/>
        </w:rPr>
      </w:pPr>
      <w:r w:rsidRPr="00FF1BD9">
        <w:rPr>
          <w:rFonts w:ascii="Arial" w:hAnsi="Arial" w:cs="Arial"/>
          <w:sz w:val="24"/>
          <w:szCs w:val="24"/>
        </w:rPr>
        <w:t xml:space="preserve">This report is written on the subject of a closed loop system </w:t>
      </w:r>
      <w:r w:rsidR="000874A7" w:rsidRPr="00FF1BD9">
        <w:rPr>
          <w:rFonts w:ascii="Arial" w:hAnsi="Arial" w:cs="Arial"/>
          <w:sz w:val="24"/>
          <w:szCs w:val="24"/>
        </w:rPr>
        <w:t>used in an automatic CIWS</w:t>
      </w:r>
      <w:r w:rsidR="00CC0705" w:rsidRPr="00FF1BD9">
        <w:rPr>
          <w:rFonts w:ascii="Arial" w:hAnsi="Arial" w:cs="Arial"/>
          <w:sz w:val="24"/>
          <w:szCs w:val="24"/>
        </w:rPr>
        <w:t xml:space="preserve"> gun</w:t>
      </w:r>
      <w:r w:rsidR="000874A7" w:rsidRPr="00FF1BD9">
        <w:rPr>
          <w:rFonts w:ascii="Arial" w:hAnsi="Arial" w:cs="Arial"/>
          <w:sz w:val="24"/>
          <w:szCs w:val="24"/>
        </w:rPr>
        <w:t xml:space="preserve"> turret. Using MATLAB and Simulink, a control system was designed with the purpose of controlling a given transfer function within the design parameters, namely that the process is brought under control within </w:t>
      </w:r>
      <w:r w:rsidR="00DC17E7" w:rsidRPr="00FF1BD9">
        <w:rPr>
          <w:rFonts w:ascii="Arial" w:hAnsi="Arial" w:cs="Arial"/>
          <w:sz w:val="24"/>
          <w:szCs w:val="24"/>
        </w:rPr>
        <w:t>2</w:t>
      </w:r>
      <w:r w:rsidR="000874A7" w:rsidRPr="00FF1BD9">
        <w:rPr>
          <w:rFonts w:ascii="Arial" w:hAnsi="Arial" w:cs="Arial"/>
          <w:sz w:val="24"/>
          <w:szCs w:val="24"/>
        </w:rPr>
        <w:t xml:space="preserve"> seconds with an overshoot of no greater than 5%. The results from this simulation were then compared and validated against a single transfer function simulation.</w:t>
      </w:r>
    </w:p>
    <w:p w14:paraId="4C518A50" w14:textId="77777777" w:rsidR="00FF1BD9" w:rsidRDefault="00FF1BD9" w:rsidP="00FF1BD9">
      <w:pPr>
        <w:spacing w:line="360" w:lineRule="auto"/>
        <w:rPr>
          <w:rFonts w:ascii="Arial" w:hAnsi="Arial" w:cs="Arial"/>
          <w:b/>
          <w:bCs/>
          <w:sz w:val="24"/>
          <w:szCs w:val="24"/>
          <w:u w:val="single"/>
        </w:rPr>
      </w:pPr>
    </w:p>
    <w:p w14:paraId="37340F5A" w14:textId="77777777" w:rsidR="00FF1BD9" w:rsidRDefault="00FF1BD9" w:rsidP="00FF1BD9">
      <w:pPr>
        <w:spacing w:line="360" w:lineRule="auto"/>
        <w:rPr>
          <w:rFonts w:ascii="Arial" w:hAnsi="Arial" w:cs="Arial"/>
          <w:b/>
          <w:bCs/>
          <w:sz w:val="24"/>
          <w:szCs w:val="24"/>
          <w:u w:val="single"/>
        </w:rPr>
      </w:pPr>
    </w:p>
    <w:p w14:paraId="512D83B0" w14:textId="77777777" w:rsidR="00FF1BD9" w:rsidRDefault="00FF1BD9" w:rsidP="00FF1BD9">
      <w:pPr>
        <w:spacing w:line="360" w:lineRule="auto"/>
        <w:rPr>
          <w:rFonts w:ascii="Arial" w:hAnsi="Arial" w:cs="Arial"/>
          <w:b/>
          <w:bCs/>
          <w:sz w:val="24"/>
          <w:szCs w:val="24"/>
          <w:u w:val="single"/>
        </w:rPr>
      </w:pPr>
    </w:p>
    <w:p w14:paraId="5DE5F8E1" w14:textId="77777777" w:rsidR="00FF1BD9" w:rsidRDefault="00FF1BD9" w:rsidP="00FF1BD9">
      <w:pPr>
        <w:spacing w:line="360" w:lineRule="auto"/>
        <w:rPr>
          <w:rFonts w:ascii="Arial" w:hAnsi="Arial" w:cs="Arial"/>
          <w:b/>
          <w:bCs/>
          <w:sz w:val="24"/>
          <w:szCs w:val="24"/>
          <w:u w:val="single"/>
        </w:rPr>
      </w:pPr>
    </w:p>
    <w:p w14:paraId="6EA2DFC7" w14:textId="77777777" w:rsidR="00FF1BD9" w:rsidRDefault="00FF1BD9" w:rsidP="00FF1BD9">
      <w:pPr>
        <w:spacing w:line="360" w:lineRule="auto"/>
        <w:rPr>
          <w:rFonts w:ascii="Arial" w:hAnsi="Arial" w:cs="Arial"/>
          <w:b/>
          <w:bCs/>
          <w:sz w:val="24"/>
          <w:szCs w:val="24"/>
          <w:u w:val="single"/>
        </w:rPr>
      </w:pPr>
    </w:p>
    <w:p w14:paraId="531072DD" w14:textId="77777777" w:rsidR="00FF1BD9" w:rsidRDefault="00FF1BD9" w:rsidP="00FF1BD9">
      <w:pPr>
        <w:spacing w:line="360" w:lineRule="auto"/>
        <w:rPr>
          <w:rFonts w:ascii="Arial" w:hAnsi="Arial" w:cs="Arial"/>
          <w:b/>
          <w:bCs/>
          <w:sz w:val="24"/>
          <w:szCs w:val="24"/>
          <w:u w:val="single"/>
        </w:rPr>
      </w:pPr>
    </w:p>
    <w:p w14:paraId="3A99556A" w14:textId="77777777" w:rsidR="00FF1BD9" w:rsidRDefault="00FF1BD9" w:rsidP="00FF1BD9">
      <w:pPr>
        <w:spacing w:line="360" w:lineRule="auto"/>
        <w:rPr>
          <w:rFonts w:ascii="Arial" w:hAnsi="Arial" w:cs="Arial"/>
          <w:b/>
          <w:bCs/>
          <w:sz w:val="24"/>
          <w:szCs w:val="24"/>
          <w:u w:val="single"/>
        </w:rPr>
      </w:pPr>
    </w:p>
    <w:p w14:paraId="58B13B59" w14:textId="77777777" w:rsidR="00FF1BD9" w:rsidRDefault="00FF1BD9" w:rsidP="00FF1BD9">
      <w:pPr>
        <w:spacing w:line="360" w:lineRule="auto"/>
        <w:rPr>
          <w:rFonts w:ascii="Arial" w:hAnsi="Arial" w:cs="Arial"/>
          <w:b/>
          <w:bCs/>
          <w:sz w:val="24"/>
          <w:szCs w:val="24"/>
          <w:u w:val="single"/>
        </w:rPr>
      </w:pPr>
    </w:p>
    <w:p w14:paraId="5AC5C61E" w14:textId="77777777" w:rsidR="00FF1BD9" w:rsidRDefault="00FF1BD9" w:rsidP="00FF1BD9">
      <w:pPr>
        <w:spacing w:line="360" w:lineRule="auto"/>
        <w:rPr>
          <w:rFonts w:ascii="Arial" w:hAnsi="Arial" w:cs="Arial"/>
          <w:b/>
          <w:bCs/>
          <w:sz w:val="24"/>
          <w:szCs w:val="24"/>
          <w:u w:val="single"/>
        </w:rPr>
      </w:pPr>
    </w:p>
    <w:p w14:paraId="05DA13E3" w14:textId="77777777" w:rsidR="00FF1BD9" w:rsidRDefault="00FF1BD9" w:rsidP="00FF1BD9">
      <w:pPr>
        <w:spacing w:line="360" w:lineRule="auto"/>
        <w:rPr>
          <w:rFonts w:ascii="Arial" w:hAnsi="Arial" w:cs="Arial"/>
          <w:b/>
          <w:bCs/>
          <w:sz w:val="24"/>
          <w:szCs w:val="24"/>
          <w:u w:val="single"/>
        </w:rPr>
      </w:pPr>
    </w:p>
    <w:p w14:paraId="3131429A" w14:textId="77777777" w:rsidR="00FF1BD9" w:rsidRDefault="00FF1BD9" w:rsidP="00FF1BD9">
      <w:pPr>
        <w:spacing w:line="360" w:lineRule="auto"/>
        <w:rPr>
          <w:rFonts w:ascii="Arial" w:hAnsi="Arial" w:cs="Arial"/>
          <w:b/>
          <w:bCs/>
          <w:sz w:val="24"/>
          <w:szCs w:val="24"/>
          <w:u w:val="single"/>
        </w:rPr>
      </w:pPr>
    </w:p>
    <w:p w14:paraId="0509BB82" w14:textId="77777777" w:rsidR="00FF1BD9" w:rsidRDefault="00FF1BD9" w:rsidP="00FF1BD9">
      <w:pPr>
        <w:spacing w:line="360" w:lineRule="auto"/>
        <w:rPr>
          <w:rFonts w:ascii="Arial" w:hAnsi="Arial" w:cs="Arial"/>
          <w:b/>
          <w:bCs/>
          <w:sz w:val="24"/>
          <w:szCs w:val="24"/>
          <w:u w:val="single"/>
        </w:rPr>
      </w:pPr>
    </w:p>
    <w:p w14:paraId="67C0B8A5" w14:textId="77777777" w:rsidR="00FF1BD9" w:rsidRDefault="00FF1BD9" w:rsidP="00FF1BD9">
      <w:pPr>
        <w:spacing w:line="360" w:lineRule="auto"/>
        <w:rPr>
          <w:rFonts w:ascii="Arial" w:hAnsi="Arial" w:cs="Arial"/>
          <w:b/>
          <w:bCs/>
          <w:sz w:val="24"/>
          <w:szCs w:val="24"/>
          <w:u w:val="single"/>
        </w:rPr>
      </w:pPr>
    </w:p>
    <w:p w14:paraId="1307DB1B" w14:textId="77777777" w:rsidR="00FF1BD9" w:rsidRDefault="00FF1BD9" w:rsidP="00FF1BD9">
      <w:pPr>
        <w:spacing w:line="360" w:lineRule="auto"/>
        <w:rPr>
          <w:rFonts w:ascii="Arial" w:hAnsi="Arial" w:cs="Arial"/>
          <w:b/>
          <w:bCs/>
          <w:sz w:val="24"/>
          <w:szCs w:val="24"/>
          <w:u w:val="single"/>
        </w:rPr>
      </w:pPr>
    </w:p>
    <w:p w14:paraId="105E0CD0" w14:textId="77777777" w:rsidR="00FF1BD9" w:rsidRDefault="00FF1BD9" w:rsidP="00FF1BD9">
      <w:pPr>
        <w:spacing w:line="360" w:lineRule="auto"/>
        <w:rPr>
          <w:rFonts w:ascii="Arial" w:hAnsi="Arial" w:cs="Arial"/>
          <w:b/>
          <w:bCs/>
          <w:sz w:val="24"/>
          <w:szCs w:val="24"/>
          <w:u w:val="single"/>
        </w:rPr>
      </w:pPr>
    </w:p>
    <w:p w14:paraId="3CDF5CDF" w14:textId="77777777" w:rsidR="00FF1BD9" w:rsidRDefault="00FF1BD9" w:rsidP="00FF1BD9">
      <w:pPr>
        <w:spacing w:line="360" w:lineRule="auto"/>
        <w:rPr>
          <w:rFonts w:ascii="Arial" w:hAnsi="Arial" w:cs="Arial"/>
          <w:b/>
          <w:bCs/>
          <w:sz w:val="24"/>
          <w:szCs w:val="24"/>
          <w:u w:val="single"/>
        </w:rPr>
      </w:pPr>
    </w:p>
    <w:p w14:paraId="2CD0215C" w14:textId="77777777" w:rsidR="00FF1BD9" w:rsidRDefault="00FF1BD9" w:rsidP="00FF1BD9">
      <w:pPr>
        <w:spacing w:line="360" w:lineRule="auto"/>
        <w:rPr>
          <w:rFonts w:ascii="Arial" w:hAnsi="Arial" w:cs="Arial"/>
          <w:b/>
          <w:bCs/>
          <w:sz w:val="24"/>
          <w:szCs w:val="24"/>
          <w:u w:val="single"/>
        </w:rPr>
      </w:pPr>
    </w:p>
    <w:p w14:paraId="5A648E0F" w14:textId="77777777" w:rsidR="00FF1BD9" w:rsidRDefault="00FF1BD9" w:rsidP="00FF1BD9">
      <w:pPr>
        <w:spacing w:line="360" w:lineRule="auto"/>
        <w:rPr>
          <w:rFonts w:ascii="Arial" w:hAnsi="Arial" w:cs="Arial"/>
          <w:b/>
          <w:bCs/>
          <w:sz w:val="24"/>
          <w:szCs w:val="24"/>
          <w:u w:val="single"/>
        </w:rPr>
      </w:pPr>
    </w:p>
    <w:p w14:paraId="584C7670" w14:textId="77777777" w:rsidR="00FF1BD9" w:rsidRDefault="00FF1BD9" w:rsidP="00FF1BD9">
      <w:pPr>
        <w:spacing w:line="360" w:lineRule="auto"/>
        <w:rPr>
          <w:rFonts w:ascii="Arial" w:hAnsi="Arial" w:cs="Arial"/>
          <w:b/>
          <w:bCs/>
          <w:sz w:val="24"/>
          <w:szCs w:val="24"/>
          <w:u w:val="single"/>
        </w:rPr>
      </w:pPr>
    </w:p>
    <w:p w14:paraId="55EB655F" w14:textId="508C38E6" w:rsidR="00FF1BD9" w:rsidRDefault="004550D8" w:rsidP="00FF1BD9">
      <w:pPr>
        <w:spacing w:line="360" w:lineRule="auto"/>
        <w:rPr>
          <w:rFonts w:ascii="Arial" w:hAnsi="Arial" w:cs="Arial"/>
          <w:b/>
          <w:bCs/>
          <w:sz w:val="24"/>
          <w:szCs w:val="24"/>
          <w:u w:val="single"/>
        </w:rPr>
      </w:pPr>
      <w:r>
        <w:rPr>
          <w:rFonts w:ascii="Arial" w:hAnsi="Arial" w:cs="Arial"/>
          <w:b/>
          <w:bCs/>
          <w:sz w:val="24"/>
          <w:szCs w:val="24"/>
          <w:u w:val="single"/>
        </w:rPr>
        <w:lastRenderedPageBreak/>
        <w:t>Table of Contents</w:t>
      </w:r>
    </w:p>
    <w:p w14:paraId="2D00623E" w14:textId="58DF7287" w:rsidR="00FF1BD9" w:rsidRPr="004550D8" w:rsidRDefault="00FF1BD9" w:rsidP="004550D8">
      <w:pPr>
        <w:pStyle w:val="ListParagraph"/>
        <w:numPr>
          <w:ilvl w:val="0"/>
          <w:numId w:val="1"/>
        </w:numPr>
        <w:spacing w:line="360" w:lineRule="auto"/>
        <w:rPr>
          <w:rFonts w:ascii="Arial" w:hAnsi="Arial" w:cs="Arial"/>
          <w:sz w:val="24"/>
          <w:szCs w:val="24"/>
        </w:rPr>
      </w:pPr>
      <w:r w:rsidRPr="004550D8">
        <w:rPr>
          <w:rFonts w:ascii="Arial" w:hAnsi="Arial" w:cs="Arial"/>
          <w:sz w:val="24"/>
          <w:szCs w:val="24"/>
        </w:rPr>
        <w:t>Introduction</w:t>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t>4</w:t>
      </w:r>
    </w:p>
    <w:p w14:paraId="08091985" w14:textId="2E7A369B" w:rsidR="00FF1BD9" w:rsidRPr="004550D8" w:rsidRDefault="00FF1BD9" w:rsidP="00FF1BD9">
      <w:pPr>
        <w:pStyle w:val="ListParagraph"/>
        <w:numPr>
          <w:ilvl w:val="0"/>
          <w:numId w:val="1"/>
        </w:numPr>
        <w:spacing w:line="360" w:lineRule="auto"/>
        <w:rPr>
          <w:rFonts w:ascii="Arial" w:hAnsi="Arial" w:cs="Arial"/>
          <w:sz w:val="24"/>
          <w:szCs w:val="24"/>
        </w:rPr>
      </w:pPr>
      <w:r w:rsidRPr="004550D8">
        <w:rPr>
          <w:rFonts w:ascii="Arial" w:hAnsi="Arial" w:cs="Arial"/>
          <w:sz w:val="24"/>
          <w:szCs w:val="24"/>
        </w:rPr>
        <w:t>Equipment</w:t>
      </w:r>
      <w:r w:rsidR="004550D8">
        <w:rPr>
          <w:rFonts w:ascii="Arial" w:hAnsi="Arial" w:cs="Arial"/>
          <w:sz w:val="24"/>
          <w:szCs w:val="24"/>
        </w:rPr>
        <w:t xml:space="preserve"> </w:t>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t>6</w:t>
      </w:r>
    </w:p>
    <w:p w14:paraId="50848323" w14:textId="548AC6E1" w:rsidR="00FF1BD9" w:rsidRPr="004550D8" w:rsidRDefault="00FF1BD9" w:rsidP="00FF1BD9">
      <w:pPr>
        <w:pStyle w:val="ListParagraph"/>
        <w:numPr>
          <w:ilvl w:val="0"/>
          <w:numId w:val="1"/>
        </w:numPr>
        <w:spacing w:line="360" w:lineRule="auto"/>
        <w:rPr>
          <w:rFonts w:ascii="Arial" w:hAnsi="Arial" w:cs="Arial"/>
          <w:sz w:val="24"/>
          <w:szCs w:val="24"/>
        </w:rPr>
      </w:pPr>
      <w:r w:rsidRPr="004550D8">
        <w:rPr>
          <w:rFonts w:ascii="Arial" w:hAnsi="Arial" w:cs="Arial"/>
          <w:sz w:val="24"/>
          <w:szCs w:val="24"/>
        </w:rPr>
        <w:t>Method</w:t>
      </w:r>
      <w:r w:rsidR="004550D8">
        <w:rPr>
          <w:rFonts w:ascii="Arial" w:hAnsi="Arial" w:cs="Arial"/>
          <w:sz w:val="24"/>
          <w:szCs w:val="24"/>
        </w:rPr>
        <w:t xml:space="preserve"> </w:t>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t>8</w:t>
      </w:r>
    </w:p>
    <w:p w14:paraId="0746525B" w14:textId="6CE939E6" w:rsidR="00FF1BD9" w:rsidRPr="004550D8" w:rsidRDefault="00FF1BD9" w:rsidP="00FF1BD9">
      <w:pPr>
        <w:pStyle w:val="ListParagraph"/>
        <w:numPr>
          <w:ilvl w:val="0"/>
          <w:numId w:val="1"/>
        </w:numPr>
        <w:spacing w:line="360" w:lineRule="auto"/>
        <w:rPr>
          <w:rFonts w:ascii="Arial" w:hAnsi="Arial" w:cs="Arial"/>
          <w:sz w:val="24"/>
          <w:szCs w:val="24"/>
        </w:rPr>
      </w:pPr>
      <w:r w:rsidRPr="004550D8">
        <w:rPr>
          <w:rFonts w:ascii="Arial" w:hAnsi="Arial" w:cs="Arial"/>
          <w:sz w:val="24"/>
          <w:szCs w:val="24"/>
        </w:rPr>
        <w:t>Results</w:t>
      </w:r>
      <w:r w:rsidR="004550D8">
        <w:rPr>
          <w:rFonts w:ascii="Arial" w:hAnsi="Arial" w:cs="Arial"/>
          <w:sz w:val="24"/>
          <w:szCs w:val="24"/>
        </w:rPr>
        <w:t xml:space="preserve"> </w:t>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BF51F2">
        <w:rPr>
          <w:rFonts w:ascii="Arial" w:hAnsi="Arial" w:cs="Arial"/>
          <w:sz w:val="24"/>
          <w:szCs w:val="24"/>
        </w:rPr>
        <w:t xml:space="preserve">          </w:t>
      </w:r>
      <w:r w:rsidR="004550D8">
        <w:rPr>
          <w:rFonts w:ascii="Arial" w:hAnsi="Arial" w:cs="Arial"/>
          <w:sz w:val="24"/>
          <w:szCs w:val="24"/>
        </w:rPr>
        <w:t>12</w:t>
      </w:r>
    </w:p>
    <w:p w14:paraId="3AB5E76A" w14:textId="32382CB6" w:rsidR="00FF1BD9" w:rsidRPr="004550D8" w:rsidRDefault="00FF1BD9" w:rsidP="00FF1BD9">
      <w:pPr>
        <w:pStyle w:val="ListParagraph"/>
        <w:numPr>
          <w:ilvl w:val="0"/>
          <w:numId w:val="1"/>
        </w:numPr>
        <w:spacing w:line="360" w:lineRule="auto"/>
        <w:rPr>
          <w:rFonts w:ascii="Arial" w:hAnsi="Arial" w:cs="Arial"/>
          <w:sz w:val="24"/>
          <w:szCs w:val="24"/>
        </w:rPr>
      </w:pPr>
      <w:r w:rsidRPr="004550D8">
        <w:rPr>
          <w:rFonts w:ascii="Arial" w:hAnsi="Arial" w:cs="Arial"/>
          <w:sz w:val="24"/>
          <w:szCs w:val="24"/>
        </w:rPr>
        <w:t>Discussion</w:t>
      </w:r>
      <w:r w:rsidR="004550D8">
        <w:rPr>
          <w:rFonts w:ascii="Arial" w:hAnsi="Arial" w:cs="Arial"/>
          <w:sz w:val="24"/>
          <w:szCs w:val="24"/>
        </w:rPr>
        <w:t xml:space="preserve"> </w:t>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BF51F2">
        <w:rPr>
          <w:rFonts w:ascii="Arial" w:hAnsi="Arial" w:cs="Arial"/>
          <w:sz w:val="24"/>
          <w:szCs w:val="24"/>
        </w:rPr>
        <w:t xml:space="preserve">          </w:t>
      </w:r>
      <w:r w:rsidR="004550D8">
        <w:rPr>
          <w:rFonts w:ascii="Arial" w:hAnsi="Arial" w:cs="Arial"/>
          <w:sz w:val="24"/>
          <w:szCs w:val="24"/>
        </w:rPr>
        <w:t>1</w:t>
      </w:r>
      <w:r w:rsidR="00BF51F2">
        <w:rPr>
          <w:rFonts w:ascii="Arial" w:hAnsi="Arial" w:cs="Arial"/>
          <w:sz w:val="24"/>
          <w:szCs w:val="24"/>
        </w:rPr>
        <w:t>5</w:t>
      </w:r>
    </w:p>
    <w:p w14:paraId="551C990B" w14:textId="1252BC5E" w:rsidR="00FF1BD9" w:rsidRPr="004550D8" w:rsidRDefault="00FF1BD9" w:rsidP="00FF1BD9">
      <w:pPr>
        <w:pStyle w:val="ListParagraph"/>
        <w:numPr>
          <w:ilvl w:val="0"/>
          <w:numId w:val="1"/>
        </w:numPr>
        <w:spacing w:line="360" w:lineRule="auto"/>
        <w:rPr>
          <w:rFonts w:ascii="Arial" w:hAnsi="Arial" w:cs="Arial"/>
          <w:sz w:val="24"/>
          <w:szCs w:val="24"/>
        </w:rPr>
      </w:pPr>
      <w:r w:rsidRPr="004550D8">
        <w:rPr>
          <w:rFonts w:ascii="Arial" w:hAnsi="Arial" w:cs="Arial"/>
          <w:sz w:val="24"/>
          <w:szCs w:val="24"/>
        </w:rPr>
        <w:t>Conclusion</w:t>
      </w:r>
      <w:r w:rsidR="004550D8">
        <w:rPr>
          <w:rFonts w:ascii="Arial" w:hAnsi="Arial" w:cs="Arial"/>
          <w:sz w:val="24"/>
          <w:szCs w:val="24"/>
        </w:rPr>
        <w:t xml:space="preserve"> </w:t>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BF51F2">
        <w:rPr>
          <w:rFonts w:ascii="Arial" w:hAnsi="Arial" w:cs="Arial"/>
          <w:sz w:val="24"/>
          <w:szCs w:val="24"/>
        </w:rPr>
        <w:t xml:space="preserve">          </w:t>
      </w:r>
      <w:r w:rsidR="004550D8">
        <w:rPr>
          <w:rFonts w:ascii="Arial" w:hAnsi="Arial" w:cs="Arial"/>
          <w:sz w:val="24"/>
          <w:szCs w:val="24"/>
        </w:rPr>
        <w:t>1</w:t>
      </w:r>
      <w:r w:rsidR="00BF51F2">
        <w:rPr>
          <w:rFonts w:ascii="Arial" w:hAnsi="Arial" w:cs="Arial"/>
          <w:sz w:val="24"/>
          <w:szCs w:val="24"/>
        </w:rPr>
        <w:t>6</w:t>
      </w:r>
    </w:p>
    <w:p w14:paraId="0C8B190C" w14:textId="61C7DF5F" w:rsidR="00FF1BD9" w:rsidRPr="004550D8" w:rsidRDefault="00FF1BD9" w:rsidP="00FF1BD9">
      <w:pPr>
        <w:pStyle w:val="ListParagraph"/>
        <w:numPr>
          <w:ilvl w:val="0"/>
          <w:numId w:val="1"/>
        </w:numPr>
        <w:spacing w:line="360" w:lineRule="auto"/>
        <w:rPr>
          <w:rFonts w:ascii="Arial" w:hAnsi="Arial" w:cs="Arial"/>
          <w:sz w:val="24"/>
          <w:szCs w:val="24"/>
        </w:rPr>
      </w:pPr>
      <w:r w:rsidRPr="004550D8">
        <w:rPr>
          <w:rFonts w:ascii="Arial" w:hAnsi="Arial" w:cs="Arial"/>
          <w:sz w:val="24"/>
          <w:szCs w:val="24"/>
        </w:rPr>
        <w:t>References</w:t>
      </w:r>
      <w:r w:rsidR="004550D8">
        <w:rPr>
          <w:rFonts w:ascii="Arial" w:hAnsi="Arial" w:cs="Arial"/>
          <w:sz w:val="24"/>
          <w:szCs w:val="24"/>
        </w:rPr>
        <w:t xml:space="preserve"> </w:t>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BF51F2">
        <w:rPr>
          <w:rFonts w:ascii="Arial" w:hAnsi="Arial" w:cs="Arial"/>
          <w:sz w:val="24"/>
          <w:szCs w:val="24"/>
        </w:rPr>
        <w:t xml:space="preserve">          </w:t>
      </w:r>
      <w:r w:rsidR="004550D8">
        <w:rPr>
          <w:rFonts w:ascii="Arial" w:hAnsi="Arial" w:cs="Arial"/>
          <w:sz w:val="24"/>
          <w:szCs w:val="24"/>
        </w:rPr>
        <w:t>1</w:t>
      </w:r>
      <w:r w:rsidR="00BF51F2">
        <w:rPr>
          <w:rFonts w:ascii="Arial" w:hAnsi="Arial" w:cs="Arial"/>
          <w:sz w:val="24"/>
          <w:szCs w:val="24"/>
        </w:rPr>
        <w:t>7</w:t>
      </w:r>
    </w:p>
    <w:p w14:paraId="1CD27808" w14:textId="537A9113" w:rsidR="00FF1BD9" w:rsidRPr="004550D8" w:rsidRDefault="00FF1BD9" w:rsidP="00FF1BD9">
      <w:pPr>
        <w:pStyle w:val="ListParagraph"/>
        <w:numPr>
          <w:ilvl w:val="0"/>
          <w:numId w:val="1"/>
        </w:numPr>
        <w:spacing w:line="360" w:lineRule="auto"/>
        <w:rPr>
          <w:rFonts w:ascii="Arial" w:hAnsi="Arial" w:cs="Arial"/>
          <w:sz w:val="24"/>
          <w:szCs w:val="24"/>
        </w:rPr>
      </w:pPr>
      <w:r w:rsidRPr="004550D8">
        <w:rPr>
          <w:rFonts w:ascii="Arial" w:hAnsi="Arial" w:cs="Arial"/>
          <w:sz w:val="24"/>
          <w:szCs w:val="24"/>
        </w:rPr>
        <w:t>Appendices</w:t>
      </w:r>
      <w:r w:rsidR="004550D8">
        <w:rPr>
          <w:rFonts w:ascii="Arial" w:hAnsi="Arial" w:cs="Arial"/>
          <w:sz w:val="24"/>
          <w:szCs w:val="24"/>
        </w:rPr>
        <w:t xml:space="preserve"> </w:t>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4550D8">
        <w:rPr>
          <w:rFonts w:ascii="Arial" w:hAnsi="Arial" w:cs="Arial"/>
          <w:sz w:val="24"/>
          <w:szCs w:val="24"/>
        </w:rPr>
        <w:tab/>
      </w:r>
      <w:r w:rsidR="00BF51F2">
        <w:rPr>
          <w:rFonts w:ascii="Arial" w:hAnsi="Arial" w:cs="Arial"/>
          <w:sz w:val="24"/>
          <w:szCs w:val="24"/>
        </w:rPr>
        <w:t xml:space="preserve">          </w:t>
      </w:r>
      <w:r w:rsidR="00BF51F2">
        <w:rPr>
          <w:rFonts w:ascii="Arial" w:hAnsi="Arial" w:cs="Arial"/>
          <w:sz w:val="24"/>
          <w:szCs w:val="24"/>
        </w:rPr>
        <w:tab/>
      </w:r>
      <w:r w:rsidR="00BF51F2">
        <w:rPr>
          <w:rFonts w:ascii="Arial" w:hAnsi="Arial" w:cs="Arial"/>
          <w:sz w:val="24"/>
          <w:szCs w:val="24"/>
        </w:rPr>
        <w:tab/>
      </w:r>
      <w:r w:rsidR="00BF51F2">
        <w:rPr>
          <w:rFonts w:ascii="Arial" w:hAnsi="Arial" w:cs="Arial"/>
          <w:sz w:val="24"/>
          <w:szCs w:val="24"/>
        </w:rPr>
        <w:tab/>
        <w:t xml:space="preserve">          </w:t>
      </w:r>
      <w:r w:rsidR="004550D8">
        <w:rPr>
          <w:rFonts w:ascii="Arial" w:hAnsi="Arial" w:cs="Arial"/>
          <w:sz w:val="24"/>
          <w:szCs w:val="24"/>
        </w:rPr>
        <w:t>1</w:t>
      </w:r>
      <w:r w:rsidR="00BF51F2">
        <w:rPr>
          <w:rFonts w:ascii="Arial" w:hAnsi="Arial" w:cs="Arial"/>
          <w:sz w:val="24"/>
          <w:szCs w:val="24"/>
        </w:rPr>
        <w:t>8</w:t>
      </w:r>
    </w:p>
    <w:p w14:paraId="704104F5" w14:textId="77777777" w:rsidR="00FF1BD9" w:rsidRDefault="00FF1BD9" w:rsidP="00FF1BD9">
      <w:pPr>
        <w:spacing w:line="360" w:lineRule="auto"/>
        <w:rPr>
          <w:rFonts w:ascii="Arial" w:hAnsi="Arial" w:cs="Arial"/>
          <w:b/>
          <w:bCs/>
          <w:sz w:val="24"/>
          <w:szCs w:val="24"/>
          <w:u w:val="single"/>
        </w:rPr>
      </w:pPr>
    </w:p>
    <w:p w14:paraId="24E99F11" w14:textId="77777777" w:rsidR="00FF1BD9" w:rsidRDefault="00FF1BD9" w:rsidP="00FF1BD9">
      <w:pPr>
        <w:spacing w:line="360" w:lineRule="auto"/>
        <w:rPr>
          <w:rFonts w:ascii="Arial" w:hAnsi="Arial" w:cs="Arial"/>
          <w:b/>
          <w:bCs/>
          <w:sz w:val="24"/>
          <w:szCs w:val="24"/>
          <w:u w:val="single"/>
        </w:rPr>
      </w:pPr>
    </w:p>
    <w:p w14:paraId="4C80F3D2" w14:textId="77777777" w:rsidR="00FF1BD9" w:rsidRDefault="00FF1BD9" w:rsidP="00FF1BD9">
      <w:pPr>
        <w:spacing w:line="360" w:lineRule="auto"/>
        <w:rPr>
          <w:rFonts w:ascii="Arial" w:hAnsi="Arial" w:cs="Arial"/>
          <w:b/>
          <w:bCs/>
          <w:sz w:val="24"/>
          <w:szCs w:val="24"/>
          <w:u w:val="single"/>
        </w:rPr>
      </w:pPr>
    </w:p>
    <w:p w14:paraId="1DE6B0B8" w14:textId="77777777" w:rsidR="00FF1BD9" w:rsidRDefault="00FF1BD9" w:rsidP="00FF1BD9">
      <w:pPr>
        <w:spacing w:line="360" w:lineRule="auto"/>
        <w:rPr>
          <w:rFonts w:ascii="Arial" w:hAnsi="Arial" w:cs="Arial"/>
          <w:b/>
          <w:bCs/>
          <w:sz w:val="24"/>
          <w:szCs w:val="24"/>
          <w:u w:val="single"/>
        </w:rPr>
      </w:pPr>
    </w:p>
    <w:p w14:paraId="0D00BB89" w14:textId="77777777" w:rsidR="00FF1BD9" w:rsidRDefault="00FF1BD9" w:rsidP="00FF1BD9">
      <w:pPr>
        <w:spacing w:line="360" w:lineRule="auto"/>
        <w:rPr>
          <w:rFonts w:ascii="Arial" w:hAnsi="Arial" w:cs="Arial"/>
          <w:b/>
          <w:bCs/>
          <w:sz w:val="24"/>
          <w:szCs w:val="24"/>
          <w:u w:val="single"/>
        </w:rPr>
      </w:pPr>
    </w:p>
    <w:p w14:paraId="27DD57F6" w14:textId="77777777" w:rsidR="00FF1BD9" w:rsidRDefault="00FF1BD9" w:rsidP="00FF1BD9">
      <w:pPr>
        <w:spacing w:line="360" w:lineRule="auto"/>
        <w:rPr>
          <w:rFonts w:ascii="Arial" w:hAnsi="Arial" w:cs="Arial"/>
          <w:b/>
          <w:bCs/>
          <w:sz w:val="24"/>
          <w:szCs w:val="24"/>
          <w:u w:val="single"/>
        </w:rPr>
      </w:pPr>
    </w:p>
    <w:p w14:paraId="7728486A" w14:textId="77777777" w:rsidR="00FF1BD9" w:rsidRDefault="00FF1BD9" w:rsidP="00FF1BD9">
      <w:pPr>
        <w:spacing w:line="360" w:lineRule="auto"/>
        <w:rPr>
          <w:rFonts w:ascii="Arial" w:hAnsi="Arial" w:cs="Arial"/>
          <w:b/>
          <w:bCs/>
          <w:sz w:val="24"/>
          <w:szCs w:val="24"/>
          <w:u w:val="single"/>
        </w:rPr>
      </w:pPr>
    </w:p>
    <w:p w14:paraId="3E90E12E" w14:textId="77777777" w:rsidR="00FF1BD9" w:rsidRDefault="00FF1BD9" w:rsidP="00FF1BD9">
      <w:pPr>
        <w:spacing w:line="360" w:lineRule="auto"/>
        <w:rPr>
          <w:rFonts w:ascii="Arial" w:hAnsi="Arial" w:cs="Arial"/>
          <w:b/>
          <w:bCs/>
          <w:sz w:val="24"/>
          <w:szCs w:val="24"/>
          <w:u w:val="single"/>
        </w:rPr>
      </w:pPr>
    </w:p>
    <w:p w14:paraId="535FCD67" w14:textId="77777777" w:rsidR="00FF1BD9" w:rsidRDefault="00FF1BD9" w:rsidP="00FF1BD9">
      <w:pPr>
        <w:spacing w:line="360" w:lineRule="auto"/>
        <w:rPr>
          <w:rFonts w:ascii="Arial" w:hAnsi="Arial" w:cs="Arial"/>
          <w:b/>
          <w:bCs/>
          <w:sz w:val="24"/>
          <w:szCs w:val="24"/>
          <w:u w:val="single"/>
        </w:rPr>
      </w:pPr>
    </w:p>
    <w:p w14:paraId="4DEBEB4F" w14:textId="77777777" w:rsidR="00FF1BD9" w:rsidRDefault="00FF1BD9" w:rsidP="00FF1BD9">
      <w:pPr>
        <w:spacing w:line="360" w:lineRule="auto"/>
        <w:rPr>
          <w:rFonts w:ascii="Arial" w:hAnsi="Arial" w:cs="Arial"/>
          <w:b/>
          <w:bCs/>
          <w:sz w:val="24"/>
          <w:szCs w:val="24"/>
          <w:u w:val="single"/>
        </w:rPr>
      </w:pPr>
    </w:p>
    <w:p w14:paraId="4BD19FDE" w14:textId="77777777" w:rsidR="00FF1BD9" w:rsidRDefault="00FF1BD9" w:rsidP="00FF1BD9">
      <w:pPr>
        <w:spacing w:line="360" w:lineRule="auto"/>
        <w:rPr>
          <w:rFonts w:ascii="Arial" w:hAnsi="Arial" w:cs="Arial"/>
          <w:b/>
          <w:bCs/>
          <w:sz w:val="24"/>
          <w:szCs w:val="24"/>
          <w:u w:val="single"/>
        </w:rPr>
      </w:pPr>
    </w:p>
    <w:p w14:paraId="3D6194B0" w14:textId="77777777" w:rsidR="00FF1BD9" w:rsidRDefault="00FF1BD9" w:rsidP="00FF1BD9">
      <w:pPr>
        <w:spacing w:line="360" w:lineRule="auto"/>
        <w:rPr>
          <w:rFonts w:ascii="Arial" w:hAnsi="Arial" w:cs="Arial"/>
          <w:b/>
          <w:bCs/>
          <w:sz w:val="24"/>
          <w:szCs w:val="24"/>
          <w:u w:val="single"/>
        </w:rPr>
      </w:pPr>
    </w:p>
    <w:p w14:paraId="71969A69" w14:textId="77777777" w:rsidR="00FF1BD9" w:rsidRDefault="00FF1BD9" w:rsidP="00FF1BD9">
      <w:pPr>
        <w:spacing w:line="360" w:lineRule="auto"/>
        <w:rPr>
          <w:rFonts w:ascii="Arial" w:hAnsi="Arial" w:cs="Arial"/>
          <w:b/>
          <w:bCs/>
          <w:sz w:val="24"/>
          <w:szCs w:val="24"/>
          <w:u w:val="single"/>
        </w:rPr>
      </w:pPr>
    </w:p>
    <w:p w14:paraId="7E4F1378" w14:textId="77777777" w:rsidR="00FF1BD9" w:rsidRDefault="00FF1BD9" w:rsidP="00FF1BD9">
      <w:pPr>
        <w:spacing w:line="360" w:lineRule="auto"/>
        <w:rPr>
          <w:rFonts w:ascii="Arial" w:hAnsi="Arial" w:cs="Arial"/>
          <w:b/>
          <w:bCs/>
          <w:sz w:val="24"/>
          <w:szCs w:val="24"/>
          <w:u w:val="single"/>
        </w:rPr>
      </w:pPr>
    </w:p>
    <w:p w14:paraId="5CFCFF18" w14:textId="77777777" w:rsidR="00FF1BD9" w:rsidRDefault="00FF1BD9" w:rsidP="00FF1BD9">
      <w:pPr>
        <w:spacing w:line="360" w:lineRule="auto"/>
        <w:rPr>
          <w:rFonts w:ascii="Arial" w:hAnsi="Arial" w:cs="Arial"/>
          <w:b/>
          <w:bCs/>
          <w:sz w:val="24"/>
          <w:szCs w:val="24"/>
          <w:u w:val="single"/>
        </w:rPr>
      </w:pPr>
    </w:p>
    <w:p w14:paraId="70AEF56C" w14:textId="77777777" w:rsidR="00FF1BD9" w:rsidRPr="00FF1BD9" w:rsidRDefault="00FF1BD9" w:rsidP="00FF1BD9">
      <w:pPr>
        <w:spacing w:line="360" w:lineRule="auto"/>
        <w:rPr>
          <w:rFonts w:ascii="Arial" w:hAnsi="Arial" w:cs="Arial"/>
          <w:b/>
          <w:bCs/>
          <w:sz w:val="24"/>
          <w:szCs w:val="24"/>
          <w:u w:val="single"/>
        </w:rPr>
      </w:pPr>
    </w:p>
    <w:p w14:paraId="3DCBFE66" w14:textId="77777777" w:rsidR="00FF1BD9" w:rsidRPr="00FF1BD9" w:rsidRDefault="00FF1BD9" w:rsidP="00FF1BD9">
      <w:pPr>
        <w:spacing w:line="360" w:lineRule="auto"/>
        <w:rPr>
          <w:rFonts w:ascii="Arial" w:hAnsi="Arial" w:cs="Arial"/>
          <w:sz w:val="24"/>
          <w:szCs w:val="24"/>
        </w:rPr>
      </w:pPr>
    </w:p>
    <w:p w14:paraId="0BA25881" w14:textId="77A93775" w:rsidR="002B2E2C" w:rsidRPr="00F4523B" w:rsidRDefault="00340A07" w:rsidP="00F4523B">
      <w:pPr>
        <w:pStyle w:val="ListParagraph"/>
        <w:numPr>
          <w:ilvl w:val="0"/>
          <w:numId w:val="2"/>
        </w:numPr>
        <w:spacing w:line="360" w:lineRule="auto"/>
        <w:rPr>
          <w:rFonts w:ascii="Arial" w:hAnsi="Arial" w:cs="Arial"/>
          <w:b/>
          <w:bCs/>
          <w:sz w:val="24"/>
          <w:szCs w:val="24"/>
          <w:u w:val="single"/>
        </w:rPr>
      </w:pPr>
      <w:r w:rsidRPr="00F4523B">
        <w:rPr>
          <w:rFonts w:ascii="Arial" w:hAnsi="Arial" w:cs="Arial"/>
          <w:b/>
          <w:bCs/>
          <w:sz w:val="24"/>
          <w:szCs w:val="24"/>
          <w:u w:val="single"/>
        </w:rPr>
        <w:lastRenderedPageBreak/>
        <w:t>Introduction</w:t>
      </w:r>
    </w:p>
    <w:p w14:paraId="2D14FDEE" w14:textId="48F8A05C" w:rsidR="0072486B" w:rsidRPr="00FF1BD9" w:rsidRDefault="00CC0705" w:rsidP="00FF1BD9">
      <w:pPr>
        <w:spacing w:line="360" w:lineRule="auto"/>
        <w:rPr>
          <w:rFonts w:ascii="Arial" w:hAnsi="Arial" w:cs="Arial"/>
          <w:sz w:val="24"/>
          <w:szCs w:val="24"/>
        </w:rPr>
      </w:pPr>
      <w:r w:rsidRPr="00FF1BD9">
        <w:rPr>
          <w:rFonts w:ascii="Arial" w:hAnsi="Arial" w:cs="Arial"/>
          <w:sz w:val="24"/>
          <w:szCs w:val="24"/>
        </w:rPr>
        <w:t>This report is written on the subject of a closed loop system used in an automatic CIWS gun turret</w:t>
      </w:r>
      <w:r w:rsidRPr="00FF1BD9">
        <w:rPr>
          <w:rFonts w:ascii="Arial" w:hAnsi="Arial" w:cs="Arial"/>
          <w:sz w:val="24"/>
          <w:szCs w:val="24"/>
        </w:rPr>
        <w:t xml:space="preserve">. </w:t>
      </w:r>
      <w:r w:rsidR="002B2E2C" w:rsidRPr="00FF1BD9">
        <w:rPr>
          <w:rFonts w:ascii="Arial" w:hAnsi="Arial" w:cs="Arial"/>
          <w:sz w:val="24"/>
          <w:szCs w:val="24"/>
        </w:rPr>
        <w:t>A gun turret can be defined as a stationary defensive weapon with one or more degrees of freedom and kinematic movement.</w:t>
      </w:r>
      <w:sdt>
        <w:sdtPr>
          <w:rPr>
            <w:rFonts w:ascii="Arial" w:hAnsi="Arial" w:cs="Arial"/>
            <w:sz w:val="24"/>
            <w:szCs w:val="24"/>
          </w:rPr>
          <w:id w:val="-1366444427"/>
          <w:citation/>
        </w:sdtPr>
        <w:sdtContent>
          <w:r w:rsidR="00262834" w:rsidRPr="00FF1BD9">
            <w:rPr>
              <w:rFonts w:ascii="Arial" w:hAnsi="Arial" w:cs="Arial"/>
              <w:sz w:val="24"/>
              <w:szCs w:val="24"/>
            </w:rPr>
            <w:fldChar w:fldCharType="begin"/>
          </w:r>
          <w:r w:rsidR="00262834" w:rsidRPr="00FF1BD9">
            <w:rPr>
              <w:rFonts w:ascii="Arial" w:hAnsi="Arial" w:cs="Arial"/>
              <w:sz w:val="24"/>
              <w:szCs w:val="24"/>
            </w:rPr>
            <w:instrText xml:space="preserve"> CITATION Bie21 \l 2057 </w:instrText>
          </w:r>
          <w:r w:rsidR="00262834" w:rsidRPr="00FF1BD9">
            <w:rPr>
              <w:rFonts w:ascii="Arial" w:hAnsi="Arial" w:cs="Arial"/>
              <w:sz w:val="24"/>
              <w:szCs w:val="24"/>
            </w:rPr>
            <w:fldChar w:fldCharType="separate"/>
          </w:r>
          <w:r w:rsidR="00262834" w:rsidRPr="00FF1BD9">
            <w:rPr>
              <w:rFonts w:ascii="Arial" w:hAnsi="Arial" w:cs="Arial"/>
              <w:noProof/>
              <w:sz w:val="24"/>
              <w:szCs w:val="24"/>
            </w:rPr>
            <w:t xml:space="preserve"> [1]</w:t>
          </w:r>
          <w:r w:rsidR="00262834" w:rsidRPr="00FF1BD9">
            <w:rPr>
              <w:rFonts w:ascii="Arial" w:hAnsi="Arial" w:cs="Arial"/>
              <w:sz w:val="24"/>
              <w:szCs w:val="24"/>
            </w:rPr>
            <w:fldChar w:fldCharType="end"/>
          </w:r>
        </w:sdtContent>
      </w:sdt>
      <w:r w:rsidR="002B2E2C" w:rsidRPr="00FF1BD9">
        <w:rPr>
          <w:rFonts w:ascii="Arial" w:hAnsi="Arial" w:cs="Arial"/>
          <w:sz w:val="24"/>
          <w:szCs w:val="24"/>
        </w:rPr>
        <w:t xml:space="preserve"> </w:t>
      </w:r>
      <w:r w:rsidR="001B38A0" w:rsidRPr="00FF1BD9">
        <w:rPr>
          <w:rFonts w:ascii="Arial" w:hAnsi="Arial" w:cs="Arial"/>
          <w:sz w:val="24"/>
          <w:szCs w:val="24"/>
        </w:rPr>
        <w:t>Automated gun turrets such as the</w:t>
      </w:r>
      <w:r w:rsidR="001B38A0" w:rsidRPr="00FF1BD9">
        <w:rPr>
          <w:rFonts w:ascii="Arial" w:hAnsi="Arial" w:cs="Arial"/>
          <w:sz w:val="24"/>
          <w:szCs w:val="24"/>
        </w:rPr>
        <w:t xml:space="preserve"> Close-In Weapon System</w:t>
      </w:r>
      <w:r w:rsidR="001B38A0" w:rsidRPr="00FF1BD9">
        <w:rPr>
          <w:rFonts w:ascii="Arial" w:hAnsi="Arial" w:cs="Arial"/>
          <w:sz w:val="24"/>
          <w:szCs w:val="24"/>
        </w:rPr>
        <w:t xml:space="preserve"> </w:t>
      </w:r>
      <w:r w:rsidR="001B38A0" w:rsidRPr="00FF1BD9">
        <w:rPr>
          <w:rFonts w:ascii="Arial" w:hAnsi="Arial" w:cs="Arial"/>
          <w:sz w:val="24"/>
          <w:szCs w:val="24"/>
        </w:rPr>
        <w:t>(</w:t>
      </w:r>
      <w:r w:rsidR="001B38A0" w:rsidRPr="00FF1BD9">
        <w:rPr>
          <w:rFonts w:ascii="Arial" w:hAnsi="Arial" w:cs="Arial"/>
          <w:sz w:val="24"/>
          <w:szCs w:val="24"/>
        </w:rPr>
        <w:t>CIWS</w:t>
      </w:r>
      <w:r w:rsidR="001B38A0" w:rsidRPr="00FF1BD9">
        <w:rPr>
          <w:rFonts w:ascii="Arial" w:hAnsi="Arial" w:cs="Arial"/>
          <w:sz w:val="24"/>
          <w:szCs w:val="24"/>
        </w:rPr>
        <w:t>)</w:t>
      </w:r>
      <w:r w:rsidR="001B38A0" w:rsidRPr="00FF1BD9">
        <w:rPr>
          <w:rFonts w:ascii="Arial" w:hAnsi="Arial" w:cs="Arial"/>
          <w:sz w:val="24"/>
          <w:szCs w:val="24"/>
        </w:rPr>
        <w:t xml:space="preserve"> are used in military applications for their improved speeds of engagement over the reaction speed of human soldiers</w:t>
      </w:r>
      <w:r w:rsidR="001B38A0" w:rsidRPr="00FF1BD9">
        <w:rPr>
          <w:rFonts w:ascii="Arial" w:hAnsi="Arial" w:cs="Arial"/>
          <w:sz w:val="24"/>
          <w:szCs w:val="24"/>
        </w:rPr>
        <w:t xml:space="preserve">. </w:t>
      </w:r>
      <w:sdt>
        <w:sdtPr>
          <w:rPr>
            <w:rFonts w:ascii="Arial" w:hAnsi="Arial" w:cs="Arial"/>
            <w:sz w:val="24"/>
            <w:szCs w:val="24"/>
          </w:rPr>
          <w:id w:val="472638185"/>
          <w:citation/>
        </w:sdtPr>
        <w:sdtContent>
          <w:r w:rsidR="00262834" w:rsidRPr="00FF1BD9">
            <w:rPr>
              <w:rFonts w:ascii="Arial" w:hAnsi="Arial" w:cs="Arial"/>
              <w:sz w:val="24"/>
              <w:szCs w:val="24"/>
            </w:rPr>
            <w:fldChar w:fldCharType="begin"/>
          </w:r>
          <w:r w:rsidR="00262834" w:rsidRPr="00FF1BD9">
            <w:rPr>
              <w:rFonts w:ascii="Arial" w:hAnsi="Arial" w:cs="Arial"/>
              <w:sz w:val="24"/>
              <w:szCs w:val="24"/>
            </w:rPr>
            <w:instrText xml:space="preserve"> CITATION Bie21 \l 2057 </w:instrText>
          </w:r>
          <w:r w:rsidR="00262834" w:rsidRPr="00FF1BD9">
            <w:rPr>
              <w:rFonts w:ascii="Arial" w:hAnsi="Arial" w:cs="Arial"/>
              <w:sz w:val="24"/>
              <w:szCs w:val="24"/>
            </w:rPr>
            <w:fldChar w:fldCharType="separate"/>
          </w:r>
          <w:r w:rsidR="00262834" w:rsidRPr="00FF1BD9">
            <w:rPr>
              <w:rFonts w:ascii="Arial" w:hAnsi="Arial" w:cs="Arial"/>
              <w:noProof/>
              <w:sz w:val="24"/>
              <w:szCs w:val="24"/>
            </w:rPr>
            <w:t>[1]</w:t>
          </w:r>
          <w:r w:rsidR="00262834" w:rsidRPr="00FF1BD9">
            <w:rPr>
              <w:rFonts w:ascii="Arial" w:hAnsi="Arial" w:cs="Arial"/>
              <w:sz w:val="24"/>
              <w:szCs w:val="24"/>
            </w:rPr>
            <w:fldChar w:fldCharType="end"/>
          </w:r>
        </w:sdtContent>
      </w:sdt>
      <w:r w:rsidR="00262834" w:rsidRPr="00FF1BD9">
        <w:rPr>
          <w:rFonts w:ascii="Arial" w:hAnsi="Arial" w:cs="Arial"/>
          <w:sz w:val="24"/>
          <w:szCs w:val="24"/>
        </w:rPr>
        <w:t xml:space="preserve"> </w:t>
      </w:r>
      <w:r w:rsidR="002B2E2C" w:rsidRPr="00FF1BD9">
        <w:rPr>
          <w:rFonts w:ascii="Arial" w:hAnsi="Arial" w:cs="Arial"/>
          <w:sz w:val="24"/>
          <w:szCs w:val="24"/>
        </w:rPr>
        <w:t xml:space="preserve">CIWS turrets are particularly effective at neutralising their target due to the rapid rate of fire with </w:t>
      </w:r>
      <w:r w:rsidR="0072486B" w:rsidRPr="00FF1BD9">
        <w:rPr>
          <w:rFonts w:ascii="Arial" w:hAnsi="Arial" w:cs="Arial"/>
          <w:sz w:val="24"/>
          <w:szCs w:val="24"/>
        </w:rPr>
        <w:t xml:space="preserve">which </w:t>
      </w:r>
      <w:r w:rsidR="002B2E2C" w:rsidRPr="00FF1BD9">
        <w:rPr>
          <w:rFonts w:ascii="Arial" w:hAnsi="Arial" w:cs="Arial"/>
          <w:sz w:val="24"/>
          <w:szCs w:val="24"/>
        </w:rPr>
        <w:t>they attack, as well as the</w:t>
      </w:r>
      <w:r w:rsidR="002C4A0F" w:rsidRPr="00FF1BD9">
        <w:rPr>
          <w:rFonts w:ascii="Arial" w:hAnsi="Arial" w:cs="Arial"/>
          <w:sz w:val="24"/>
          <w:szCs w:val="24"/>
        </w:rPr>
        <w:t>ir projectiles moving significantly faster than the speeds of standard targets</w:t>
      </w:r>
      <w:r w:rsidR="001B38A0" w:rsidRPr="00FF1BD9">
        <w:rPr>
          <w:rFonts w:ascii="Arial" w:hAnsi="Arial" w:cs="Arial"/>
          <w:sz w:val="24"/>
          <w:szCs w:val="24"/>
        </w:rPr>
        <w:t xml:space="preserve"> </w:t>
      </w:r>
      <w:r w:rsidR="002C4A0F" w:rsidRPr="00FF1BD9">
        <w:rPr>
          <w:rFonts w:ascii="Arial" w:hAnsi="Arial" w:cs="Arial"/>
          <w:sz w:val="24"/>
          <w:szCs w:val="24"/>
        </w:rPr>
        <w:t>such as drones</w:t>
      </w:r>
      <w:r w:rsidR="0072486B" w:rsidRPr="00FF1BD9">
        <w:rPr>
          <w:rFonts w:ascii="Arial" w:hAnsi="Arial" w:cs="Arial"/>
          <w:sz w:val="24"/>
          <w:szCs w:val="24"/>
        </w:rPr>
        <w:t xml:space="preserve"> and anti-ship missiles</w:t>
      </w:r>
      <w:r w:rsidR="002C4A0F" w:rsidRPr="00FF1BD9">
        <w:rPr>
          <w:rFonts w:ascii="Arial" w:hAnsi="Arial" w:cs="Arial"/>
          <w:sz w:val="24"/>
          <w:szCs w:val="24"/>
        </w:rPr>
        <w:t xml:space="preserve">. </w:t>
      </w:r>
      <w:sdt>
        <w:sdtPr>
          <w:rPr>
            <w:rFonts w:ascii="Arial" w:hAnsi="Arial" w:cs="Arial"/>
            <w:sz w:val="24"/>
            <w:szCs w:val="24"/>
          </w:rPr>
          <w:id w:val="-757214252"/>
          <w:citation/>
        </w:sdtPr>
        <w:sdtContent>
          <w:r w:rsidR="00262834" w:rsidRPr="00FF1BD9">
            <w:rPr>
              <w:rFonts w:ascii="Arial" w:hAnsi="Arial" w:cs="Arial"/>
              <w:sz w:val="24"/>
              <w:szCs w:val="24"/>
            </w:rPr>
            <w:fldChar w:fldCharType="begin"/>
          </w:r>
          <w:r w:rsidR="00262834" w:rsidRPr="00FF1BD9">
            <w:rPr>
              <w:rFonts w:ascii="Arial" w:hAnsi="Arial" w:cs="Arial"/>
              <w:sz w:val="24"/>
              <w:szCs w:val="24"/>
            </w:rPr>
            <w:instrText xml:space="preserve"> CITATION Bie21 \l 2057 </w:instrText>
          </w:r>
          <w:r w:rsidR="00262834" w:rsidRPr="00FF1BD9">
            <w:rPr>
              <w:rFonts w:ascii="Arial" w:hAnsi="Arial" w:cs="Arial"/>
              <w:sz w:val="24"/>
              <w:szCs w:val="24"/>
            </w:rPr>
            <w:fldChar w:fldCharType="separate"/>
          </w:r>
          <w:r w:rsidR="00262834" w:rsidRPr="00FF1BD9">
            <w:rPr>
              <w:rFonts w:ascii="Arial" w:hAnsi="Arial" w:cs="Arial"/>
              <w:noProof/>
              <w:sz w:val="24"/>
              <w:szCs w:val="24"/>
            </w:rPr>
            <w:t>[1]</w:t>
          </w:r>
          <w:r w:rsidR="00262834" w:rsidRPr="00FF1BD9">
            <w:rPr>
              <w:rFonts w:ascii="Arial" w:hAnsi="Arial" w:cs="Arial"/>
              <w:sz w:val="24"/>
              <w:szCs w:val="24"/>
            </w:rPr>
            <w:fldChar w:fldCharType="end"/>
          </w:r>
        </w:sdtContent>
      </w:sdt>
      <w:r w:rsidR="00262834" w:rsidRPr="00FF1BD9">
        <w:rPr>
          <w:rFonts w:ascii="Arial" w:hAnsi="Arial" w:cs="Arial"/>
          <w:sz w:val="24"/>
          <w:szCs w:val="24"/>
        </w:rPr>
        <w:t xml:space="preserve"> </w:t>
      </w:r>
      <w:r w:rsidR="002C4A0F" w:rsidRPr="00FF1BD9">
        <w:rPr>
          <w:rFonts w:ascii="Arial" w:hAnsi="Arial" w:cs="Arial"/>
          <w:sz w:val="24"/>
          <w:szCs w:val="24"/>
        </w:rPr>
        <w:t xml:space="preserve">A high degree of stability and precision is required from the system’s electronics to ensure that fast-moving targets can be destroyed in a combat environment, therefore low overshoot and settling times are desirable to ensure </w:t>
      </w:r>
      <w:r w:rsidR="00963B07" w:rsidRPr="00FF1BD9">
        <w:rPr>
          <w:rFonts w:ascii="Arial" w:hAnsi="Arial" w:cs="Arial"/>
          <w:sz w:val="24"/>
          <w:szCs w:val="24"/>
        </w:rPr>
        <w:t>angular positioning</w:t>
      </w:r>
      <w:r w:rsidR="002C4A0F" w:rsidRPr="00FF1BD9">
        <w:rPr>
          <w:rFonts w:ascii="Arial" w:hAnsi="Arial" w:cs="Arial"/>
          <w:sz w:val="24"/>
          <w:szCs w:val="24"/>
        </w:rPr>
        <w:t xml:space="preserve"> controls can be engaged within acceptable combat parameters.</w:t>
      </w:r>
      <w:r w:rsidR="002C562A" w:rsidRPr="00FF1BD9">
        <w:rPr>
          <w:rFonts w:ascii="Arial" w:hAnsi="Arial" w:cs="Arial"/>
          <w:sz w:val="24"/>
          <w:szCs w:val="24"/>
        </w:rPr>
        <w:t xml:space="preserve"> </w:t>
      </w:r>
      <w:r w:rsidR="0072486B" w:rsidRPr="00FF1BD9">
        <w:rPr>
          <w:rFonts w:ascii="Arial" w:hAnsi="Arial" w:cs="Arial"/>
          <w:sz w:val="24"/>
          <w:szCs w:val="24"/>
        </w:rPr>
        <w:t>A common example of a CIWS turret is the Phalanx CIWS</w:t>
      </w:r>
      <w:r w:rsidR="002C562A" w:rsidRPr="00FF1BD9">
        <w:rPr>
          <w:rFonts w:ascii="Arial" w:hAnsi="Arial" w:cs="Arial"/>
          <w:sz w:val="24"/>
          <w:szCs w:val="24"/>
        </w:rPr>
        <w:t>, the only deployed CIWS capable of autonomous search, detection, evaluation, tracking, engagement and kill-assessment functions.</w:t>
      </w:r>
      <w:sdt>
        <w:sdtPr>
          <w:rPr>
            <w:rFonts w:ascii="Arial" w:hAnsi="Arial" w:cs="Arial"/>
            <w:sz w:val="24"/>
            <w:szCs w:val="24"/>
          </w:rPr>
          <w:id w:val="738443749"/>
          <w:citation/>
        </w:sdtPr>
        <w:sdtContent>
          <w:r w:rsidR="00262834" w:rsidRPr="00FF1BD9">
            <w:rPr>
              <w:rFonts w:ascii="Arial" w:hAnsi="Arial" w:cs="Arial"/>
              <w:sz w:val="24"/>
              <w:szCs w:val="24"/>
            </w:rPr>
            <w:fldChar w:fldCharType="begin"/>
          </w:r>
          <w:r w:rsidR="00262834" w:rsidRPr="00FF1BD9">
            <w:rPr>
              <w:rFonts w:ascii="Arial" w:hAnsi="Arial" w:cs="Arial"/>
              <w:sz w:val="24"/>
              <w:szCs w:val="24"/>
            </w:rPr>
            <w:instrText xml:space="preserve"> CITATION Gen23 \l 2057 </w:instrText>
          </w:r>
          <w:r w:rsidR="00262834" w:rsidRPr="00FF1BD9">
            <w:rPr>
              <w:rFonts w:ascii="Arial" w:hAnsi="Arial" w:cs="Arial"/>
              <w:sz w:val="24"/>
              <w:szCs w:val="24"/>
            </w:rPr>
            <w:fldChar w:fldCharType="separate"/>
          </w:r>
          <w:r w:rsidR="00262834" w:rsidRPr="00FF1BD9">
            <w:rPr>
              <w:rFonts w:ascii="Arial" w:hAnsi="Arial" w:cs="Arial"/>
              <w:noProof/>
              <w:sz w:val="24"/>
              <w:szCs w:val="24"/>
            </w:rPr>
            <w:t xml:space="preserve"> [2]</w:t>
          </w:r>
          <w:r w:rsidR="00262834" w:rsidRPr="00FF1BD9">
            <w:rPr>
              <w:rFonts w:ascii="Arial" w:hAnsi="Arial" w:cs="Arial"/>
              <w:sz w:val="24"/>
              <w:szCs w:val="24"/>
            </w:rPr>
            <w:fldChar w:fldCharType="end"/>
          </w:r>
        </w:sdtContent>
      </w:sdt>
    </w:p>
    <w:p w14:paraId="75D41139" w14:textId="19DE375B" w:rsidR="005A616F" w:rsidRPr="00FF1BD9" w:rsidRDefault="005A616F" w:rsidP="00FF1BD9">
      <w:pPr>
        <w:spacing w:line="360" w:lineRule="auto"/>
        <w:rPr>
          <w:rFonts w:ascii="Arial" w:hAnsi="Arial" w:cs="Arial"/>
          <w:sz w:val="24"/>
          <w:szCs w:val="24"/>
        </w:rPr>
      </w:pPr>
      <w:r w:rsidRPr="00FF1BD9">
        <w:rPr>
          <w:rFonts w:ascii="Arial" w:hAnsi="Arial" w:cs="Arial"/>
          <w:sz w:val="24"/>
          <w:szCs w:val="24"/>
        </w:rPr>
        <w:t xml:space="preserve">This report will discuss the use of a closed loop control system, </w:t>
      </w:r>
      <w:r w:rsidR="00EC4BA8" w:rsidRPr="00FF1BD9">
        <w:rPr>
          <w:rFonts w:ascii="Arial" w:hAnsi="Arial" w:cs="Arial"/>
          <w:sz w:val="24"/>
          <w:szCs w:val="24"/>
        </w:rPr>
        <w:t>in which the</w:t>
      </w:r>
      <w:r w:rsidRPr="00FF1BD9">
        <w:rPr>
          <w:rFonts w:ascii="Arial" w:hAnsi="Arial" w:cs="Arial"/>
          <w:sz w:val="24"/>
          <w:szCs w:val="24"/>
        </w:rPr>
        <w:t xml:space="preserve"> output is fed back to the input. As such, the control action is dependent on the desired output. While closed loops can create additional difficulties in a system, such as </w:t>
      </w:r>
      <w:r w:rsidR="006E5AEA" w:rsidRPr="00FF1BD9">
        <w:rPr>
          <w:rFonts w:ascii="Arial" w:hAnsi="Arial" w:cs="Arial"/>
          <w:sz w:val="24"/>
          <w:szCs w:val="24"/>
        </w:rPr>
        <w:t>extra weight and risk from failure due to increased system complexity and number of components, they can also create benefits. These include the ability to modify damping, such as mechanical oscillations and alternating electric currents, to create a more stable system, as well as reducing sensitivity to modified system parameters or external factors by compensating for these changes.</w:t>
      </w:r>
      <w:sdt>
        <w:sdtPr>
          <w:rPr>
            <w:rFonts w:ascii="Arial" w:hAnsi="Arial" w:cs="Arial"/>
            <w:sz w:val="24"/>
            <w:szCs w:val="24"/>
          </w:rPr>
          <w:id w:val="-1096780585"/>
          <w:citation/>
        </w:sdtPr>
        <w:sdtContent>
          <w:r w:rsidR="00262834" w:rsidRPr="00FF1BD9">
            <w:rPr>
              <w:rFonts w:ascii="Arial" w:hAnsi="Arial" w:cs="Arial"/>
              <w:sz w:val="24"/>
              <w:szCs w:val="24"/>
            </w:rPr>
            <w:fldChar w:fldCharType="begin"/>
          </w:r>
          <w:r w:rsidR="00262834" w:rsidRPr="00FF1BD9">
            <w:rPr>
              <w:rFonts w:ascii="Arial" w:hAnsi="Arial" w:cs="Arial"/>
              <w:sz w:val="24"/>
              <w:szCs w:val="24"/>
            </w:rPr>
            <w:instrText xml:space="preserve"> CITATION Row09 \l 2057 </w:instrText>
          </w:r>
          <w:r w:rsidR="00262834" w:rsidRPr="00FF1BD9">
            <w:rPr>
              <w:rFonts w:ascii="Arial" w:hAnsi="Arial" w:cs="Arial"/>
              <w:sz w:val="24"/>
              <w:szCs w:val="24"/>
            </w:rPr>
            <w:fldChar w:fldCharType="separate"/>
          </w:r>
          <w:r w:rsidR="00262834" w:rsidRPr="00FF1BD9">
            <w:rPr>
              <w:rFonts w:ascii="Arial" w:hAnsi="Arial" w:cs="Arial"/>
              <w:noProof/>
              <w:sz w:val="24"/>
              <w:szCs w:val="24"/>
            </w:rPr>
            <w:t xml:space="preserve"> [3]</w:t>
          </w:r>
          <w:r w:rsidR="00262834" w:rsidRPr="00FF1BD9">
            <w:rPr>
              <w:rFonts w:ascii="Arial" w:hAnsi="Arial" w:cs="Arial"/>
              <w:sz w:val="24"/>
              <w:szCs w:val="24"/>
            </w:rPr>
            <w:fldChar w:fldCharType="end"/>
          </w:r>
        </w:sdtContent>
      </w:sdt>
      <w:r w:rsidR="00262834" w:rsidRPr="00FF1BD9">
        <w:rPr>
          <w:rFonts w:ascii="Arial" w:hAnsi="Arial" w:cs="Arial"/>
          <w:sz w:val="24"/>
          <w:szCs w:val="24"/>
        </w:rPr>
        <w:t xml:space="preserve"> </w:t>
      </w:r>
      <w:r w:rsidR="00427EB3" w:rsidRPr="00FF1BD9">
        <w:rPr>
          <w:rFonts w:ascii="Arial" w:hAnsi="Arial" w:cs="Arial"/>
          <w:sz w:val="24"/>
          <w:szCs w:val="24"/>
        </w:rPr>
        <w:t>Increased component complexity may result in additional challenges for military operators in the field, potentially requiring more advanced calibration, control and maintenance procedures for effective use of the weapon.</w:t>
      </w:r>
    </w:p>
    <w:p w14:paraId="0AEF8C5F" w14:textId="5ACA723C" w:rsidR="00FB7AC8" w:rsidRPr="00FF1BD9" w:rsidRDefault="00FB7AC8" w:rsidP="00FF1BD9">
      <w:pPr>
        <w:spacing w:line="360" w:lineRule="auto"/>
        <w:rPr>
          <w:rFonts w:ascii="Arial" w:hAnsi="Arial" w:cs="Arial"/>
          <w:sz w:val="24"/>
          <w:szCs w:val="24"/>
        </w:rPr>
      </w:pPr>
      <w:r w:rsidRPr="00FF1BD9">
        <w:rPr>
          <w:rFonts w:ascii="Arial" w:hAnsi="Arial" w:cs="Arial"/>
          <w:sz w:val="24"/>
          <w:szCs w:val="24"/>
        </w:rPr>
        <w:t>Taken from the assessment brief, t</w:t>
      </w:r>
      <w:r w:rsidRPr="00FF1BD9">
        <w:rPr>
          <w:rFonts w:ascii="Arial" w:hAnsi="Arial" w:cs="Arial"/>
          <w:sz w:val="24"/>
          <w:szCs w:val="24"/>
        </w:rPr>
        <w:t>he angular positioning system of an automatic</w:t>
      </w:r>
      <w:r w:rsidRPr="00FF1BD9">
        <w:rPr>
          <w:rFonts w:ascii="Arial" w:hAnsi="Arial" w:cs="Arial"/>
          <w:sz w:val="24"/>
          <w:szCs w:val="24"/>
        </w:rPr>
        <w:t xml:space="preserve"> CIWS </w:t>
      </w:r>
      <w:r w:rsidRPr="00FF1BD9">
        <w:rPr>
          <w:rFonts w:ascii="Arial" w:hAnsi="Arial" w:cs="Arial"/>
          <w:sz w:val="24"/>
          <w:szCs w:val="24"/>
        </w:rPr>
        <w:t>turret has the transfer function G(s), given by the equation below, where values for a, b and c were substituted with 8, 4 and 0 from my student number.</w:t>
      </w:r>
    </w:p>
    <w:p w14:paraId="3D5CDF0E" w14:textId="7148F05D" w:rsidR="00300E10" w:rsidRPr="00FF1BD9" w:rsidRDefault="00300E10" w:rsidP="00FF1BD9">
      <w:pPr>
        <w:spacing w:line="360" w:lineRule="auto"/>
        <w:jc w:val="center"/>
        <w:rPr>
          <w:rFonts w:ascii="Arial" w:hAnsi="Arial" w:cs="Arial"/>
          <w:sz w:val="24"/>
          <w:szCs w:val="24"/>
        </w:rPr>
      </w:pPr>
      <w:r w:rsidRPr="00FF1BD9">
        <w:rPr>
          <w:rFonts w:ascii="Arial" w:hAnsi="Arial" w:cs="Arial"/>
          <w:sz w:val="24"/>
          <w:szCs w:val="24"/>
        </w:rPr>
        <w:t>Transfer function G(s) = 1 / (as</w:t>
      </w:r>
      <w:r w:rsidRPr="00FF1BD9">
        <w:rPr>
          <w:rFonts w:ascii="Arial" w:hAnsi="Arial" w:cs="Arial"/>
          <w:sz w:val="24"/>
          <w:szCs w:val="24"/>
          <w:vertAlign w:val="superscript"/>
        </w:rPr>
        <w:t>2</w:t>
      </w:r>
      <w:r w:rsidRPr="00FF1BD9">
        <w:rPr>
          <w:rFonts w:ascii="Arial" w:hAnsi="Arial" w:cs="Arial"/>
          <w:sz w:val="24"/>
          <w:szCs w:val="24"/>
        </w:rPr>
        <w:t xml:space="preserve"> + bs + c)</w:t>
      </w:r>
    </w:p>
    <w:p w14:paraId="22E8DD39" w14:textId="16FCC496" w:rsidR="00FB7AC8" w:rsidRPr="00FF1BD9" w:rsidRDefault="00FB7AC8" w:rsidP="00FF1BD9">
      <w:pPr>
        <w:spacing w:line="360" w:lineRule="auto"/>
        <w:jc w:val="center"/>
        <w:rPr>
          <w:rFonts w:ascii="Arial" w:hAnsi="Arial" w:cs="Arial"/>
          <w:sz w:val="24"/>
          <w:szCs w:val="24"/>
        </w:rPr>
      </w:pPr>
      <w:r w:rsidRPr="00FF1BD9">
        <w:rPr>
          <w:rFonts w:ascii="Arial" w:hAnsi="Arial" w:cs="Arial"/>
          <w:sz w:val="24"/>
          <w:szCs w:val="24"/>
        </w:rPr>
        <w:t>Transfer function</w:t>
      </w:r>
      <w:r w:rsidRPr="00FF1BD9">
        <w:rPr>
          <w:rFonts w:ascii="Arial" w:hAnsi="Arial" w:cs="Arial"/>
          <w:sz w:val="24"/>
          <w:szCs w:val="24"/>
        </w:rPr>
        <w:t xml:space="preserve"> G(s)</w:t>
      </w:r>
      <w:r w:rsidRPr="00FF1BD9">
        <w:rPr>
          <w:rFonts w:ascii="Arial" w:hAnsi="Arial" w:cs="Arial"/>
          <w:sz w:val="24"/>
          <w:szCs w:val="24"/>
        </w:rPr>
        <w:t xml:space="preserve"> = 1 / (8s</w:t>
      </w:r>
      <w:r w:rsidRPr="00FF1BD9">
        <w:rPr>
          <w:rFonts w:ascii="Arial" w:hAnsi="Arial" w:cs="Arial"/>
          <w:sz w:val="24"/>
          <w:szCs w:val="24"/>
          <w:vertAlign w:val="superscript"/>
        </w:rPr>
        <w:t>2</w:t>
      </w:r>
      <w:r w:rsidRPr="00FF1BD9">
        <w:rPr>
          <w:rFonts w:ascii="Arial" w:hAnsi="Arial" w:cs="Arial"/>
          <w:sz w:val="24"/>
          <w:szCs w:val="24"/>
        </w:rPr>
        <w:t xml:space="preserve"> + 4s + 0)</w:t>
      </w:r>
    </w:p>
    <w:p w14:paraId="174F31B2" w14:textId="588CE447" w:rsidR="00FB7AC8" w:rsidRPr="00FF1BD9" w:rsidRDefault="00FB7AC8" w:rsidP="00FF1BD9">
      <w:pPr>
        <w:spacing w:line="360" w:lineRule="auto"/>
        <w:jc w:val="center"/>
        <w:rPr>
          <w:rFonts w:ascii="Arial" w:hAnsi="Arial" w:cs="Arial"/>
          <w:i/>
          <w:iCs/>
          <w:sz w:val="24"/>
          <w:szCs w:val="24"/>
        </w:rPr>
      </w:pPr>
      <w:r w:rsidRPr="00FF1BD9">
        <w:rPr>
          <w:rFonts w:ascii="Arial" w:hAnsi="Arial" w:cs="Arial"/>
          <w:i/>
          <w:iCs/>
          <w:sz w:val="24"/>
          <w:szCs w:val="24"/>
        </w:rPr>
        <w:lastRenderedPageBreak/>
        <w:t xml:space="preserve">Equation </w:t>
      </w:r>
      <w:r w:rsidR="00300E10" w:rsidRPr="00FF1BD9">
        <w:rPr>
          <w:rFonts w:ascii="Arial" w:hAnsi="Arial" w:cs="Arial"/>
          <w:i/>
          <w:iCs/>
          <w:sz w:val="24"/>
          <w:szCs w:val="24"/>
        </w:rPr>
        <w:t>1</w:t>
      </w:r>
    </w:p>
    <w:p w14:paraId="010CCE7F" w14:textId="0C270F6F" w:rsidR="00FB7AC8" w:rsidRPr="00FF1BD9" w:rsidRDefault="00FB7AC8" w:rsidP="00FF1BD9">
      <w:pPr>
        <w:spacing w:line="360" w:lineRule="auto"/>
        <w:rPr>
          <w:rFonts w:ascii="Arial" w:hAnsi="Arial" w:cs="Arial"/>
          <w:sz w:val="24"/>
          <w:szCs w:val="24"/>
        </w:rPr>
      </w:pPr>
      <w:r w:rsidRPr="00FF1BD9">
        <w:rPr>
          <w:rFonts w:ascii="Arial" w:hAnsi="Arial" w:cs="Arial"/>
          <w:sz w:val="24"/>
          <w:szCs w:val="24"/>
        </w:rPr>
        <w:t xml:space="preserve">The aim of this report was to design a closed loop control system capable of bringing the above function under control within </w:t>
      </w:r>
      <w:r w:rsidR="00DC17E7" w:rsidRPr="00FF1BD9">
        <w:rPr>
          <w:rFonts w:ascii="Arial" w:hAnsi="Arial" w:cs="Arial"/>
          <w:sz w:val="24"/>
          <w:szCs w:val="24"/>
        </w:rPr>
        <w:t>2</w:t>
      </w:r>
      <w:r w:rsidRPr="00FF1BD9">
        <w:rPr>
          <w:rFonts w:ascii="Arial" w:hAnsi="Arial" w:cs="Arial"/>
          <w:sz w:val="24"/>
          <w:szCs w:val="24"/>
        </w:rPr>
        <w:t xml:space="preserve"> seconds with an overshoot of no greater than 5%. The transfer function of the system as a whole could be calculated </w:t>
      </w:r>
      <w:r w:rsidR="001C6657">
        <w:rPr>
          <w:rFonts w:ascii="Arial" w:hAnsi="Arial" w:cs="Arial"/>
          <w:sz w:val="24"/>
          <w:szCs w:val="24"/>
        </w:rPr>
        <w:t xml:space="preserve">from simulating this in a Simulink block diagram </w:t>
      </w:r>
      <w:r w:rsidRPr="00FF1BD9">
        <w:rPr>
          <w:rFonts w:ascii="Arial" w:hAnsi="Arial" w:cs="Arial"/>
          <w:sz w:val="24"/>
          <w:szCs w:val="24"/>
        </w:rPr>
        <w:t>and its simulations could then be used to validate the results of the initial single transfer simulation.</w:t>
      </w:r>
    </w:p>
    <w:p w14:paraId="39920331" w14:textId="77777777" w:rsidR="00FF1BD9" w:rsidRDefault="00FF1BD9" w:rsidP="00FF1BD9">
      <w:pPr>
        <w:spacing w:line="360" w:lineRule="auto"/>
        <w:rPr>
          <w:rFonts w:ascii="Arial" w:hAnsi="Arial" w:cs="Arial"/>
          <w:b/>
          <w:bCs/>
          <w:sz w:val="24"/>
          <w:szCs w:val="24"/>
          <w:u w:val="single"/>
        </w:rPr>
      </w:pPr>
    </w:p>
    <w:p w14:paraId="2E7FBA0A" w14:textId="77777777" w:rsidR="00FF1BD9" w:rsidRDefault="00FF1BD9" w:rsidP="00FF1BD9">
      <w:pPr>
        <w:spacing w:line="360" w:lineRule="auto"/>
        <w:rPr>
          <w:rFonts w:ascii="Arial" w:hAnsi="Arial" w:cs="Arial"/>
          <w:b/>
          <w:bCs/>
          <w:sz w:val="24"/>
          <w:szCs w:val="24"/>
          <w:u w:val="single"/>
        </w:rPr>
      </w:pPr>
    </w:p>
    <w:p w14:paraId="20ED8342" w14:textId="77777777" w:rsidR="00FF1BD9" w:rsidRDefault="00FF1BD9" w:rsidP="00FF1BD9">
      <w:pPr>
        <w:spacing w:line="360" w:lineRule="auto"/>
        <w:rPr>
          <w:rFonts w:ascii="Arial" w:hAnsi="Arial" w:cs="Arial"/>
          <w:b/>
          <w:bCs/>
          <w:sz w:val="24"/>
          <w:szCs w:val="24"/>
          <w:u w:val="single"/>
        </w:rPr>
      </w:pPr>
    </w:p>
    <w:p w14:paraId="40235077" w14:textId="77777777" w:rsidR="00FF1BD9" w:rsidRDefault="00FF1BD9" w:rsidP="00FF1BD9">
      <w:pPr>
        <w:spacing w:line="360" w:lineRule="auto"/>
        <w:rPr>
          <w:rFonts w:ascii="Arial" w:hAnsi="Arial" w:cs="Arial"/>
          <w:b/>
          <w:bCs/>
          <w:sz w:val="24"/>
          <w:szCs w:val="24"/>
          <w:u w:val="single"/>
        </w:rPr>
      </w:pPr>
    </w:p>
    <w:p w14:paraId="20972B9C" w14:textId="77777777" w:rsidR="00FF1BD9" w:rsidRDefault="00FF1BD9" w:rsidP="00FF1BD9">
      <w:pPr>
        <w:spacing w:line="360" w:lineRule="auto"/>
        <w:rPr>
          <w:rFonts w:ascii="Arial" w:hAnsi="Arial" w:cs="Arial"/>
          <w:b/>
          <w:bCs/>
          <w:sz w:val="24"/>
          <w:szCs w:val="24"/>
          <w:u w:val="single"/>
        </w:rPr>
      </w:pPr>
    </w:p>
    <w:p w14:paraId="1C44600F" w14:textId="77777777" w:rsidR="00FF1BD9" w:rsidRDefault="00FF1BD9" w:rsidP="00FF1BD9">
      <w:pPr>
        <w:spacing w:line="360" w:lineRule="auto"/>
        <w:rPr>
          <w:rFonts w:ascii="Arial" w:hAnsi="Arial" w:cs="Arial"/>
          <w:b/>
          <w:bCs/>
          <w:sz w:val="24"/>
          <w:szCs w:val="24"/>
          <w:u w:val="single"/>
        </w:rPr>
      </w:pPr>
    </w:p>
    <w:p w14:paraId="786F2DD9" w14:textId="77777777" w:rsidR="00FF1BD9" w:rsidRDefault="00FF1BD9" w:rsidP="00FF1BD9">
      <w:pPr>
        <w:spacing w:line="360" w:lineRule="auto"/>
        <w:rPr>
          <w:rFonts w:ascii="Arial" w:hAnsi="Arial" w:cs="Arial"/>
          <w:b/>
          <w:bCs/>
          <w:sz w:val="24"/>
          <w:szCs w:val="24"/>
          <w:u w:val="single"/>
        </w:rPr>
      </w:pPr>
    </w:p>
    <w:p w14:paraId="701B7092" w14:textId="77777777" w:rsidR="00FF1BD9" w:rsidRDefault="00FF1BD9" w:rsidP="00FF1BD9">
      <w:pPr>
        <w:spacing w:line="360" w:lineRule="auto"/>
        <w:rPr>
          <w:rFonts w:ascii="Arial" w:hAnsi="Arial" w:cs="Arial"/>
          <w:b/>
          <w:bCs/>
          <w:sz w:val="24"/>
          <w:szCs w:val="24"/>
          <w:u w:val="single"/>
        </w:rPr>
      </w:pPr>
    </w:p>
    <w:p w14:paraId="77D39257" w14:textId="77777777" w:rsidR="00FF1BD9" w:rsidRDefault="00FF1BD9" w:rsidP="00FF1BD9">
      <w:pPr>
        <w:spacing w:line="360" w:lineRule="auto"/>
        <w:rPr>
          <w:rFonts w:ascii="Arial" w:hAnsi="Arial" w:cs="Arial"/>
          <w:b/>
          <w:bCs/>
          <w:sz w:val="24"/>
          <w:szCs w:val="24"/>
          <w:u w:val="single"/>
        </w:rPr>
      </w:pPr>
    </w:p>
    <w:p w14:paraId="03720578" w14:textId="77777777" w:rsidR="00FF1BD9" w:rsidRDefault="00FF1BD9" w:rsidP="00FF1BD9">
      <w:pPr>
        <w:spacing w:line="360" w:lineRule="auto"/>
        <w:rPr>
          <w:rFonts w:ascii="Arial" w:hAnsi="Arial" w:cs="Arial"/>
          <w:b/>
          <w:bCs/>
          <w:sz w:val="24"/>
          <w:szCs w:val="24"/>
          <w:u w:val="single"/>
        </w:rPr>
      </w:pPr>
    </w:p>
    <w:p w14:paraId="210F9C95" w14:textId="77777777" w:rsidR="00FF1BD9" w:rsidRDefault="00FF1BD9" w:rsidP="00FF1BD9">
      <w:pPr>
        <w:spacing w:line="360" w:lineRule="auto"/>
        <w:rPr>
          <w:rFonts w:ascii="Arial" w:hAnsi="Arial" w:cs="Arial"/>
          <w:b/>
          <w:bCs/>
          <w:sz w:val="24"/>
          <w:szCs w:val="24"/>
          <w:u w:val="single"/>
        </w:rPr>
      </w:pPr>
    </w:p>
    <w:p w14:paraId="0D1247EB" w14:textId="77777777" w:rsidR="00FF1BD9" w:rsidRDefault="00FF1BD9" w:rsidP="00FF1BD9">
      <w:pPr>
        <w:spacing w:line="360" w:lineRule="auto"/>
        <w:rPr>
          <w:rFonts w:ascii="Arial" w:hAnsi="Arial" w:cs="Arial"/>
          <w:b/>
          <w:bCs/>
          <w:sz w:val="24"/>
          <w:szCs w:val="24"/>
          <w:u w:val="single"/>
        </w:rPr>
      </w:pPr>
    </w:p>
    <w:p w14:paraId="54580905" w14:textId="77777777" w:rsidR="00FF1BD9" w:rsidRDefault="00FF1BD9" w:rsidP="00FF1BD9">
      <w:pPr>
        <w:spacing w:line="360" w:lineRule="auto"/>
        <w:rPr>
          <w:rFonts w:ascii="Arial" w:hAnsi="Arial" w:cs="Arial"/>
          <w:b/>
          <w:bCs/>
          <w:sz w:val="24"/>
          <w:szCs w:val="24"/>
          <w:u w:val="single"/>
        </w:rPr>
      </w:pPr>
    </w:p>
    <w:p w14:paraId="6251678C" w14:textId="77777777" w:rsidR="00FF1BD9" w:rsidRDefault="00FF1BD9" w:rsidP="00FF1BD9">
      <w:pPr>
        <w:spacing w:line="360" w:lineRule="auto"/>
        <w:rPr>
          <w:rFonts w:ascii="Arial" w:hAnsi="Arial" w:cs="Arial"/>
          <w:b/>
          <w:bCs/>
          <w:sz w:val="24"/>
          <w:szCs w:val="24"/>
          <w:u w:val="single"/>
        </w:rPr>
      </w:pPr>
    </w:p>
    <w:p w14:paraId="21E3F06C" w14:textId="77777777" w:rsidR="00FF1BD9" w:rsidRDefault="00FF1BD9" w:rsidP="00FF1BD9">
      <w:pPr>
        <w:spacing w:line="360" w:lineRule="auto"/>
        <w:rPr>
          <w:rFonts w:ascii="Arial" w:hAnsi="Arial" w:cs="Arial"/>
          <w:b/>
          <w:bCs/>
          <w:sz w:val="24"/>
          <w:szCs w:val="24"/>
          <w:u w:val="single"/>
        </w:rPr>
      </w:pPr>
    </w:p>
    <w:p w14:paraId="3619B698" w14:textId="77777777" w:rsidR="00FF1BD9" w:rsidRDefault="00FF1BD9" w:rsidP="00FF1BD9">
      <w:pPr>
        <w:spacing w:line="360" w:lineRule="auto"/>
        <w:rPr>
          <w:rFonts w:ascii="Arial" w:hAnsi="Arial" w:cs="Arial"/>
          <w:b/>
          <w:bCs/>
          <w:sz w:val="24"/>
          <w:szCs w:val="24"/>
          <w:u w:val="single"/>
        </w:rPr>
      </w:pPr>
    </w:p>
    <w:p w14:paraId="01156CE2" w14:textId="77777777" w:rsidR="00FF1BD9" w:rsidRDefault="00FF1BD9" w:rsidP="00FF1BD9">
      <w:pPr>
        <w:spacing w:line="360" w:lineRule="auto"/>
        <w:rPr>
          <w:rFonts w:ascii="Arial" w:hAnsi="Arial" w:cs="Arial"/>
          <w:b/>
          <w:bCs/>
          <w:sz w:val="24"/>
          <w:szCs w:val="24"/>
          <w:u w:val="single"/>
        </w:rPr>
      </w:pPr>
    </w:p>
    <w:p w14:paraId="22F93A40" w14:textId="77777777" w:rsidR="00FF1BD9" w:rsidRDefault="00FF1BD9" w:rsidP="00FF1BD9">
      <w:pPr>
        <w:spacing w:line="360" w:lineRule="auto"/>
        <w:rPr>
          <w:rFonts w:ascii="Arial" w:hAnsi="Arial" w:cs="Arial"/>
          <w:b/>
          <w:bCs/>
          <w:sz w:val="24"/>
          <w:szCs w:val="24"/>
          <w:u w:val="single"/>
        </w:rPr>
      </w:pPr>
    </w:p>
    <w:p w14:paraId="2479F586" w14:textId="77777777" w:rsidR="00FF1BD9" w:rsidRDefault="00FF1BD9" w:rsidP="00FF1BD9">
      <w:pPr>
        <w:spacing w:line="360" w:lineRule="auto"/>
        <w:rPr>
          <w:rFonts w:ascii="Arial" w:hAnsi="Arial" w:cs="Arial"/>
          <w:b/>
          <w:bCs/>
          <w:sz w:val="24"/>
          <w:szCs w:val="24"/>
          <w:u w:val="single"/>
        </w:rPr>
      </w:pPr>
    </w:p>
    <w:p w14:paraId="027F1A51" w14:textId="39497B96" w:rsidR="002C562A" w:rsidRPr="00F4523B" w:rsidRDefault="000874A7" w:rsidP="00F4523B">
      <w:pPr>
        <w:pStyle w:val="ListParagraph"/>
        <w:numPr>
          <w:ilvl w:val="0"/>
          <w:numId w:val="2"/>
        </w:numPr>
        <w:spacing w:line="360" w:lineRule="auto"/>
        <w:rPr>
          <w:rFonts w:ascii="Arial" w:hAnsi="Arial" w:cs="Arial"/>
          <w:b/>
          <w:bCs/>
          <w:sz w:val="24"/>
          <w:szCs w:val="24"/>
          <w:u w:val="single"/>
        </w:rPr>
      </w:pPr>
      <w:r w:rsidRPr="00F4523B">
        <w:rPr>
          <w:rFonts w:ascii="Arial" w:hAnsi="Arial" w:cs="Arial"/>
          <w:b/>
          <w:bCs/>
          <w:sz w:val="24"/>
          <w:szCs w:val="24"/>
          <w:u w:val="single"/>
        </w:rPr>
        <w:lastRenderedPageBreak/>
        <w:t>Equipment</w:t>
      </w:r>
    </w:p>
    <w:p w14:paraId="756EFAA7" w14:textId="38E69803" w:rsidR="00FB7AC8" w:rsidRPr="00FF1BD9" w:rsidRDefault="00FB7AC8" w:rsidP="00FF1BD9">
      <w:pPr>
        <w:spacing w:line="360" w:lineRule="auto"/>
        <w:rPr>
          <w:rFonts w:ascii="Arial" w:hAnsi="Arial" w:cs="Arial"/>
          <w:sz w:val="24"/>
          <w:szCs w:val="24"/>
        </w:rPr>
      </w:pPr>
      <w:r w:rsidRPr="00FF1BD9">
        <w:rPr>
          <w:rFonts w:ascii="Arial" w:hAnsi="Arial" w:cs="Arial"/>
          <w:sz w:val="24"/>
          <w:szCs w:val="24"/>
        </w:rPr>
        <w:t xml:space="preserve">In order to design a closed loop system capable of controlling the given transfer function within the required parameters the software packages MATLAB and </w:t>
      </w:r>
      <w:r w:rsidR="00374078" w:rsidRPr="00FF1BD9">
        <w:rPr>
          <w:rFonts w:ascii="Arial" w:hAnsi="Arial" w:cs="Arial"/>
          <w:sz w:val="24"/>
          <w:szCs w:val="24"/>
        </w:rPr>
        <w:t>Simulink</w:t>
      </w:r>
      <w:r w:rsidRPr="00FF1BD9">
        <w:rPr>
          <w:rFonts w:ascii="Arial" w:hAnsi="Arial" w:cs="Arial"/>
          <w:sz w:val="24"/>
          <w:szCs w:val="24"/>
        </w:rPr>
        <w:t xml:space="preserve"> were used.</w:t>
      </w:r>
      <w:r w:rsidR="00374078" w:rsidRPr="00FF1BD9">
        <w:rPr>
          <w:rFonts w:ascii="Arial" w:hAnsi="Arial" w:cs="Arial"/>
          <w:sz w:val="24"/>
          <w:szCs w:val="24"/>
        </w:rPr>
        <w:t xml:space="preserve"> MATLAB is a programming and numeric computing platform capable of analysing data, developing algorithms and creating models and is used worldwide by engineers and scientists.</w:t>
      </w:r>
      <w:sdt>
        <w:sdtPr>
          <w:rPr>
            <w:rFonts w:ascii="Arial" w:hAnsi="Arial" w:cs="Arial"/>
            <w:sz w:val="24"/>
            <w:szCs w:val="24"/>
          </w:rPr>
          <w:id w:val="1033617297"/>
          <w:citation/>
        </w:sdtPr>
        <w:sdtContent>
          <w:r w:rsidR="00374078" w:rsidRPr="00FF1BD9">
            <w:rPr>
              <w:rFonts w:ascii="Arial" w:hAnsi="Arial" w:cs="Arial"/>
              <w:sz w:val="24"/>
              <w:szCs w:val="24"/>
            </w:rPr>
            <w:fldChar w:fldCharType="begin"/>
          </w:r>
          <w:r w:rsidR="00374078" w:rsidRPr="00FF1BD9">
            <w:rPr>
              <w:rFonts w:ascii="Arial" w:hAnsi="Arial" w:cs="Arial"/>
              <w:sz w:val="24"/>
              <w:szCs w:val="24"/>
            </w:rPr>
            <w:instrText xml:space="preserve"> CITATION Mat23 \l 2057 </w:instrText>
          </w:r>
          <w:r w:rsidR="00374078" w:rsidRPr="00FF1BD9">
            <w:rPr>
              <w:rFonts w:ascii="Arial" w:hAnsi="Arial" w:cs="Arial"/>
              <w:sz w:val="24"/>
              <w:szCs w:val="24"/>
            </w:rPr>
            <w:fldChar w:fldCharType="separate"/>
          </w:r>
          <w:r w:rsidR="00374078" w:rsidRPr="00FF1BD9">
            <w:rPr>
              <w:rFonts w:ascii="Arial" w:hAnsi="Arial" w:cs="Arial"/>
              <w:noProof/>
              <w:sz w:val="24"/>
              <w:szCs w:val="24"/>
            </w:rPr>
            <w:t xml:space="preserve"> [4]</w:t>
          </w:r>
          <w:r w:rsidR="00374078" w:rsidRPr="00FF1BD9">
            <w:rPr>
              <w:rFonts w:ascii="Arial" w:hAnsi="Arial" w:cs="Arial"/>
              <w:sz w:val="24"/>
              <w:szCs w:val="24"/>
            </w:rPr>
            <w:fldChar w:fldCharType="end"/>
          </w:r>
        </w:sdtContent>
      </w:sdt>
      <w:r w:rsidR="00374078" w:rsidRPr="00FF1BD9">
        <w:rPr>
          <w:rFonts w:ascii="Arial" w:hAnsi="Arial" w:cs="Arial"/>
          <w:sz w:val="24"/>
          <w:szCs w:val="24"/>
        </w:rPr>
        <w:t xml:space="preserve"> Simulink is </w:t>
      </w:r>
      <w:r w:rsidR="0082391B" w:rsidRPr="00FF1BD9">
        <w:rPr>
          <w:rFonts w:ascii="Arial" w:hAnsi="Arial" w:cs="Arial"/>
          <w:sz w:val="24"/>
          <w:szCs w:val="24"/>
        </w:rPr>
        <w:t>a block diagram environment used to create multidomain models, simulate theories before practical tests are required, and to deploy systems without writing code.</w:t>
      </w:r>
      <w:sdt>
        <w:sdtPr>
          <w:rPr>
            <w:rFonts w:ascii="Arial" w:hAnsi="Arial" w:cs="Arial"/>
            <w:sz w:val="24"/>
            <w:szCs w:val="24"/>
          </w:rPr>
          <w:id w:val="-1540047011"/>
          <w:citation/>
        </w:sdtPr>
        <w:sdtContent>
          <w:r w:rsidR="0082391B" w:rsidRPr="00FF1BD9">
            <w:rPr>
              <w:rFonts w:ascii="Arial" w:hAnsi="Arial" w:cs="Arial"/>
              <w:sz w:val="24"/>
              <w:szCs w:val="24"/>
            </w:rPr>
            <w:fldChar w:fldCharType="begin"/>
          </w:r>
          <w:r w:rsidR="0082391B" w:rsidRPr="00FF1BD9">
            <w:rPr>
              <w:rFonts w:ascii="Arial" w:hAnsi="Arial" w:cs="Arial"/>
              <w:sz w:val="24"/>
              <w:szCs w:val="24"/>
            </w:rPr>
            <w:instrText xml:space="preserve"> CITATION Mat231 \l 2057 </w:instrText>
          </w:r>
          <w:r w:rsidR="0082391B" w:rsidRPr="00FF1BD9">
            <w:rPr>
              <w:rFonts w:ascii="Arial" w:hAnsi="Arial" w:cs="Arial"/>
              <w:sz w:val="24"/>
              <w:szCs w:val="24"/>
            </w:rPr>
            <w:fldChar w:fldCharType="separate"/>
          </w:r>
          <w:r w:rsidR="0082391B" w:rsidRPr="00FF1BD9">
            <w:rPr>
              <w:rFonts w:ascii="Arial" w:hAnsi="Arial" w:cs="Arial"/>
              <w:noProof/>
              <w:sz w:val="24"/>
              <w:szCs w:val="24"/>
            </w:rPr>
            <w:t xml:space="preserve"> [5]</w:t>
          </w:r>
          <w:r w:rsidR="0082391B" w:rsidRPr="00FF1BD9">
            <w:rPr>
              <w:rFonts w:ascii="Arial" w:hAnsi="Arial" w:cs="Arial"/>
              <w:sz w:val="24"/>
              <w:szCs w:val="24"/>
            </w:rPr>
            <w:fldChar w:fldCharType="end"/>
          </w:r>
        </w:sdtContent>
      </w:sdt>
    </w:p>
    <w:p w14:paraId="3F3C6077" w14:textId="79F1DAAF" w:rsidR="00C15C25" w:rsidRPr="00FF1BD9" w:rsidRDefault="00B54707" w:rsidP="00FF1BD9">
      <w:pPr>
        <w:spacing w:line="360" w:lineRule="auto"/>
        <w:rPr>
          <w:rFonts w:ascii="Arial" w:hAnsi="Arial" w:cs="Arial"/>
          <w:sz w:val="24"/>
          <w:szCs w:val="24"/>
        </w:rPr>
      </w:pPr>
      <w:r w:rsidRPr="00FF1BD9">
        <w:rPr>
          <w:rFonts w:ascii="Arial" w:hAnsi="Arial" w:cs="Arial"/>
          <w:sz w:val="24"/>
          <w:szCs w:val="24"/>
        </w:rPr>
        <w:t>Figure 1 below is a screenshot of the initial closed loop control system designed in Simulink. While the creation of this will be discussed within the method section of this report, the equipment used in the block diagram will be discussed here.</w:t>
      </w:r>
    </w:p>
    <w:p w14:paraId="71A8BF6C" w14:textId="326D1758" w:rsidR="00B54707" w:rsidRPr="00FF1BD9" w:rsidRDefault="00B54707" w:rsidP="00FF1BD9">
      <w:pPr>
        <w:spacing w:line="360" w:lineRule="auto"/>
        <w:rPr>
          <w:rFonts w:ascii="Arial" w:hAnsi="Arial" w:cs="Arial"/>
          <w:sz w:val="24"/>
          <w:szCs w:val="24"/>
        </w:rPr>
      </w:pPr>
      <w:r w:rsidRPr="00FF1BD9">
        <w:rPr>
          <w:rFonts w:ascii="Arial" w:hAnsi="Arial" w:cs="Arial"/>
          <w:noProof/>
          <w:sz w:val="24"/>
          <w:szCs w:val="24"/>
        </w:rPr>
        <w:drawing>
          <wp:inline distT="0" distB="0" distL="0" distR="0" wp14:anchorId="1E2558AC" wp14:editId="7EFDF5CB">
            <wp:extent cx="5731510" cy="2350960"/>
            <wp:effectExtent l="0" t="0" r="2540" b="0"/>
            <wp:docPr id="1606729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729888" name=""/>
                    <pic:cNvPicPr/>
                  </pic:nvPicPr>
                  <pic:blipFill>
                    <a:blip r:embed="rId9"/>
                    <a:stretch>
                      <a:fillRect/>
                    </a:stretch>
                  </pic:blipFill>
                  <pic:spPr>
                    <a:xfrm>
                      <a:off x="0" y="0"/>
                      <a:ext cx="5731510" cy="2350960"/>
                    </a:xfrm>
                    <a:prstGeom prst="rect">
                      <a:avLst/>
                    </a:prstGeom>
                  </pic:spPr>
                </pic:pic>
              </a:graphicData>
            </a:graphic>
          </wp:inline>
        </w:drawing>
      </w:r>
    </w:p>
    <w:p w14:paraId="6BB1F3B4" w14:textId="0ABF2B43" w:rsidR="00B54707" w:rsidRPr="00FF1BD9" w:rsidRDefault="00B54707" w:rsidP="00FF1BD9">
      <w:pPr>
        <w:spacing w:line="360" w:lineRule="auto"/>
        <w:rPr>
          <w:rFonts w:ascii="Arial" w:hAnsi="Arial" w:cs="Arial"/>
          <w:i/>
          <w:iCs/>
          <w:sz w:val="24"/>
          <w:szCs w:val="24"/>
        </w:rPr>
      </w:pPr>
      <w:r w:rsidRPr="00FF1BD9">
        <w:rPr>
          <w:rFonts w:ascii="Arial" w:hAnsi="Arial" w:cs="Arial"/>
          <w:i/>
          <w:iCs/>
          <w:sz w:val="24"/>
          <w:szCs w:val="24"/>
        </w:rPr>
        <w:t>Figure 1: Block diagram of the initial closed loop system</w:t>
      </w:r>
    </w:p>
    <w:p w14:paraId="141874E7" w14:textId="77777777" w:rsidR="00745022" w:rsidRPr="00FF1BD9" w:rsidRDefault="00C15C25" w:rsidP="00FF1BD9">
      <w:pPr>
        <w:spacing w:line="360" w:lineRule="auto"/>
        <w:rPr>
          <w:rFonts w:ascii="Arial" w:hAnsi="Arial" w:cs="Arial"/>
          <w:sz w:val="24"/>
          <w:szCs w:val="24"/>
        </w:rPr>
      </w:pPr>
      <w:r w:rsidRPr="00FF1BD9">
        <w:rPr>
          <w:rFonts w:ascii="Arial" w:hAnsi="Arial" w:cs="Arial"/>
          <w:sz w:val="24"/>
          <w:szCs w:val="24"/>
        </w:rPr>
        <w:t>Moving from left to right in the block diagram, a step block was used to begin the system. This provides a step between two definable levels at a specified time</w:t>
      </w:r>
      <w:r w:rsidR="00154DA5" w:rsidRPr="00FF1BD9">
        <w:rPr>
          <w:rFonts w:ascii="Arial" w:hAnsi="Arial" w:cs="Arial"/>
          <w:sz w:val="24"/>
          <w:szCs w:val="24"/>
        </w:rPr>
        <w:t>, and allows the user to modify the time taken for the output to move from the initial value to the final value. These parameters can be used to control the block output.</w:t>
      </w:r>
      <w:sdt>
        <w:sdtPr>
          <w:rPr>
            <w:rFonts w:ascii="Arial" w:hAnsi="Arial" w:cs="Arial"/>
            <w:sz w:val="24"/>
            <w:szCs w:val="24"/>
          </w:rPr>
          <w:id w:val="1513338372"/>
          <w:citation/>
        </w:sdtPr>
        <w:sdtContent>
          <w:r w:rsidR="00154DA5" w:rsidRPr="00FF1BD9">
            <w:rPr>
              <w:rFonts w:ascii="Arial" w:hAnsi="Arial" w:cs="Arial"/>
              <w:sz w:val="24"/>
              <w:szCs w:val="24"/>
            </w:rPr>
            <w:fldChar w:fldCharType="begin"/>
          </w:r>
          <w:r w:rsidR="00154DA5" w:rsidRPr="00FF1BD9">
            <w:rPr>
              <w:rFonts w:ascii="Arial" w:hAnsi="Arial" w:cs="Arial"/>
              <w:sz w:val="24"/>
              <w:szCs w:val="24"/>
            </w:rPr>
            <w:instrText xml:space="preserve"> CITATION Mat231 \l 2057 </w:instrText>
          </w:r>
          <w:r w:rsidR="00154DA5" w:rsidRPr="00FF1BD9">
            <w:rPr>
              <w:rFonts w:ascii="Arial" w:hAnsi="Arial" w:cs="Arial"/>
              <w:sz w:val="24"/>
              <w:szCs w:val="24"/>
            </w:rPr>
            <w:fldChar w:fldCharType="separate"/>
          </w:r>
          <w:r w:rsidR="00154DA5" w:rsidRPr="00FF1BD9">
            <w:rPr>
              <w:rFonts w:ascii="Arial" w:hAnsi="Arial" w:cs="Arial"/>
              <w:noProof/>
              <w:sz w:val="24"/>
              <w:szCs w:val="24"/>
            </w:rPr>
            <w:t xml:space="preserve"> [5]</w:t>
          </w:r>
          <w:r w:rsidR="00154DA5" w:rsidRPr="00FF1BD9">
            <w:rPr>
              <w:rFonts w:ascii="Arial" w:hAnsi="Arial" w:cs="Arial"/>
              <w:sz w:val="24"/>
              <w:szCs w:val="24"/>
            </w:rPr>
            <w:fldChar w:fldCharType="end"/>
          </w:r>
        </w:sdtContent>
      </w:sdt>
      <w:r w:rsidR="008E216F" w:rsidRPr="00FF1BD9">
        <w:rPr>
          <w:rFonts w:ascii="Arial" w:hAnsi="Arial" w:cs="Arial"/>
          <w:sz w:val="24"/>
          <w:szCs w:val="24"/>
        </w:rPr>
        <w:t xml:space="preserve"> </w:t>
      </w:r>
    </w:p>
    <w:p w14:paraId="6337A934" w14:textId="2094AE2E" w:rsidR="00745022" w:rsidRPr="00FF1BD9" w:rsidRDefault="008E216F" w:rsidP="00FF1BD9">
      <w:pPr>
        <w:spacing w:line="360" w:lineRule="auto"/>
        <w:rPr>
          <w:rFonts w:ascii="Arial" w:hAnsi="Arial" w:cs="Arial"/>
          <w:sz w:val="24"/>
          <w:szCs w:val="24"/>
        </w:rPr>
      </w:pPr>
      <w:r w:rsidRPr="00FF1BD9">
        <w:rPr>
          <w:rFonts w:ascii="Arial" w:hAnsi="Arial" w:cs="Arial"/>
          <w:sz w:val="24"/>
          <w:szCs w:val="24"/>
        </w:rPr>
        <w:t xml:space="preserve">The sum block performs addition or subtraction on the input and is placed between the feedback loop and system input to regulate the control signal by determining the error between the </w:t>
      </w:r>
      <w:r w:rsidR="00C8132D" w:rsidRPr="00FF1BD9">
        <w:rPr>
          <w:rFonts w:ascii="Arial" w:hAnsi="Arial" w:cs="Arial"/>
          <w:sz w:val="24"/>
          <w:szCs w:val="24"/>
        </w:rPr>
        <w:t xml:space="preserve">actual </w:t>
      </w:r>
      <w:r w:rsidRPr="00FF1BD9">
        <w:rPr>
          <w:rFonts w:ascii="Arial" w:hAnsi="Arial" w:cs="Arial"/>
          <w:sz w:val="24"/>
          <w:szCs w:val="24"/>
        </w:rPr>
        <w:t>output and the desired output.</w:t>
      </w:r>
      <w:r w:rsidR="00C8132D" w:rsidRPr="00FF1BD9">
        <w:rPr>
          <w:rFonts w:ascii="Arial" w:hAnsi="Arial" w:cs="Arial"/>
          <w:sz w:val="24"/>
          <w:szCs w:val="24"/>
        </w:rPr>
        <w:t xml:space="preserve"> This produces an error signal to which the controller responds.</w:t>
      </w:r>
      <w:sdt>
        <w:sdtPr>
          <w:rPr>
            <w:rFonts w:ascii="Arial" w:hAnsi="Arial" w:cs="Arial"/>
            <w:sz w:val="24"/>
            <w:szCs w:val="24"/>
          </w:rPr>
          <w:id w:val="-2109343803"/>
          <w:citation/>
        </w:sdtPr>
        <w:sdtContent>
          <w:r w:rsidR="00C8132D" w:rsidRPr="00FF1BD9">
            <w:rPr>
              <w:rFonts w:ascii="Arial" w:hAnsi="Arial" w:cs="Arial"/>
              <w:sz w:val="24"/>
              <w:szCs w:val="24"/>
            </w:rPr>
            <w:fldChar w:fldCharType="begin"/>
          </w:r>
          <w:r w:rsidR="00C8132D" w:rsidRPr="00FF1BD9">
            <w:rPr>
              <w:rFonts w:ascii="Arial" w:hAnsi="Arial" w:cs="Arial"/>
              <w:sz w:val="24"/>
              <w:szCs w:val="24"/>
            </w:rPr>
            <w:instrText xml:space="preserve"> CITATION Ele23 \l 2057 </w:instrText>
          </w:r>
          <w:r w:rsidR="00C8132D" w:rsidRPr="00FF1BD9">
            <w:rPr>
              <w:rFonts w:ascii="Arial" w:hAnsi="Arial" w:cs="Arial"/>
              <w:sz w:val="24"/>
              <w:szCs w:val="24"/>
            </w:rPr>
            <w:fldChar w:fldCharType="separate"/>
          </w:r>
          <w:r w:rsidR="00C8132D" w:rsidRPr="00FF1BD9">
            <w:rPr>
              <w:rFonts w:ascii="Arial" w:hAnsi="Arial" w:cs="Arial"/>
              <w:noProof/>
              <w:sz w:val="24"/>
              <w:szCs w:val="24"/>
            </w:rPr>
            <w:t xml:space="preserve"> [6]</w:t>
          </w:r>
          <w:r w:rsidR="00C8132D" w:rsidRPr="00FF1BD9">
            <w:rPr>
              <w:rFonts w:ascii="Arial" w:hAnsi="Arial" w:cs="Arial"/>
              <w:sz w:val="24"/>
              <w:szCs w:val="24"/>
            </w:rPr>
            <w:fldChar w:fldCharType="end"/>
          </w:r>
        </w:sdtContent>
      </w:sdt>
      <w:r w:rsidR="00C8132D" w:rsidRPr="00FF1BD9">
        <w:rPr>
          <w:rFonts w:ascii="Arial" w:hAnsi="Arial" w:cs="Arial"/>
          <w:sz w:val="24"/>
          <w:szCs w:val="24"/>
        </w:rPr>
        <w:t xml:space="preserve"> </w:t>
      </w:r>
      <w:r w:rsidR="00745022" w:rsidRPr="00FF1BD9">
        <w:rPr>
          <w:rFonts w:ascii="Arial" w:hAnsi="Arial" w:cs="Arial"/>
          <w:sz w:val="24"/>
          <w:szCs w:val="24"/>
        </w:rPr>
        <w:t>A feedback loop is fed back into the sum block from then transfer function output.</w:t>
      </w:r>
    </w:p>
    <w:p w14:paraId="1C97E1A3" w14:textId="77777777" w:rsidR="00745022" w:rsidRPr="00FF1BD9" w:rsidRDefault="00C8132D" w:rsidP="00FF1BD9">
      <w:pPr>
        <w:spacing w:line="360" w:lineRule="auto"/>
        <w:rPr>
          <w:rFonts w:ascii="Arial" w:hAnsi="Arial" w:cs="Arial"/>
          <w:sz w:val="24"/>
          <w:szCs w:val="24"/>
        </w:rPr>
      </w:pPr>
      <w:r w:rsidRPr="00FF1BD9">
        <w:rPr>
          <w:rFonts w:ascii="Arial" w:hAnsi="Arial" w:cs="Arial"/>
          <w:sz w:val="24"/>
          <w:szCs w:val="24"/>
        </w:rPr>
        <w:lastRenderedPageBreak/>
        <w:t xml:space="preserve">The </w:t>
      </w:r>
      <w:r w:rsidR="00F36094" w:rsidRPr="00FF1BD9">
        <w:rPr>
          <w:rFonts w:ascii="Arial" w:hAnsi="Arial" w:cs="Arial"/>
          <w:sz w:val="24"/>
          <w:szCs w:val="24"/>
        </w:rPr>
        <w:t>Proportional, Integral and Derivative (</w:t>
      </w:r>
      <w:r w:rsidRPr="00FF1BD9">
        <w:rPr>
          <w:rFonts w:ascii="Arial" w:hAnsi="Arial" w:cs="Arial"/>
          <w:sz w:val="24"/>
          <w:szCs w:val="24"/>
        </w:rPr>
        <w:t>PID</w:t>
      </w:r>
      <w:r w:rsidR="00F36094" w:rsidRPr="00FF1BD9">
        <w:rPr>
          <w:rFonts w:ascii="Arial" w:hAnsi="Arial" w:cs="Arial"/>
          <w:sz w:val="24"/>
          <w:szCs w:val="24"/>
        </w:rPr>
        <w:t>)</w:t>
      </w:r>
      <w:r w:rsidRPr="00FF1BD9">
        <w:rPr>
          <w:rFonts w:ascii="Arial" w:hAnsi="Arial" w:cs="Arial"/>
          <w:sz w:val="24"/>
          <w:szCs w:val="24"/>
        </w:rPr>
        <w:t xml:space="preserve"> controller</w:t>
      </w:r>
      <w:r w:rsidR="00F36094" w:rsidRPr="00FF1BD9">
        <w:rPr>
          <w:rFonts w:ascii="Arial" w:hAnsi="Arial" w:cs="Arial"/>
          <w:sz w:val="24"/>
          <w:szCs w:val="24"/>
        </w:rPr>
        <w:t xml:space="preserve"> is the most common control algorithm within systems control.</w:t>
      </w:r>
      <w:sdt>
        <w:sdtPr>
          <w:rPr>
            <w:rFonts w:ascii="Arial" w:hAnsi="Arial" w:cs="Arial"/>
            <w:sz w:val="24"/>
            <w:szCs w:val="24"/>
          </w:rPr>
          <w:id w:val="650096559"/>
          <w:citation/>
        </w:sdtPr>
        <w:sdtContent>
          <w:r w:rsidR="00F36094" w:rsidRPr="00FF1BD9">
            <w:rPr>
              <w:rFonts w:ascii="Arial" w:hAnsi="Arial" w:cs="Arial"/>
              <w:sz w:val="24"/>
              <w:szCs w:val="24"/>
            </w:rPr>
            <w:fldChar w:fldCharType="begin"/>
          </w:r>
          <w:r w:rsidR="00F36094" w:rsidRPr="00FF1BD9">
            <w:rPr>
              <w:rFonts w:ascii="Arial" w:hAnsi="Arial" w:cs="Arial"/>
              <w:sz w:val="24"/>
              <w:szCs w:val="24"/>
            </w:rPr>
            <w:instrText xml:space="preserve"> CITATION Cal23 \l 2057 </w:instrText>
          </w:r>
          <w:r w:rsidR="00F36094" w:rsidRPr="00FF1BD9">
            <w:rPr>
              <w:rFonts w:ascii="Arial" w:hAnsi="Arial" w:cs="Arial"/>
              <w:sz w:val="24"/>
              <w:szCs w:val="24"/>
            </w:rPr>
            <w:fldChar w:fldCharType="separate"/>
          </w:r>
          <w:r w:rsidR="00F36094" w:rsidRPr="00FF1BD9">
            <w:rPr>
              <w:rFonts w:ascii="Arial" w:hAnsi="Arial" w:cs="Arial"/>
              <w:noProof/>
              <w:sz w:val="24"/>
              <w:szCs w:val="24"/>
            </w:rPr>
            <w:t xml:space="preserve"> [7]</w:t>
          </w:r>
          <w:r w:rsidR="00F36094" w:rsidRPr="00FF1BD9">
            <w:rPr>
              <w:rFonts w:ascii="Arial" w:hAnsi="Arial" w:cs="Arial"/>
              <w:sz w:val="24"/>
              <w:szCs w:val="24"/>
            </w:rPr>
            <w:fldChar w:fldCharType="end"/>
          </w:r>
        </w:sdtContent>
      </w:sdt>
      <w:r w:rsidR="00F36094" w:rsidRPr="00FF1BD9">
        <w:rPr>
          <w:rFonts w:ascii="Arial" w:hAnsi="Arial" w:cs="Arial"/>
          <w:sz w:val="24"/>
          <w:szCs w:val="24"/>
        </w:rPr>
        <w:t xml:space="preserve"> The control signal in a PID controller is equal to the sum of P, I and D, where P is proportional to the error value through the controller, I is proportional to the integral of the error and D is proportional to the derivative of the error.</w:t>
      </w:r>
      <w:sdt>
        <w:sdtPr>
          <w:rPr>
            <w:rFonts w:ascii="Arial" w:hAnsi="Arial" w:cs="Arial"/>
            <w:sz w:val="24"/>
            <w:szCs w:val="24"/>
          </w:rPr>
          <w:id w:val="461466771"/>
          <w:citation/>
        </w:sdtPr>
        <w:sdtContent>
          <w:r w:rsidR="00F36094" w:rsidRPr="00FF1BD9">
            <w:rPr>
              <w:rFonts w:ascii="Arial" w:hAnsi="Arial" w:cs="Arial"/>
              <w:sz w:val="24"/>
              <w:szCs w:val="24"/>
            </w:rPr>
            <w:fldChar w:fldCharType="begin"/>
          </w:r>
          <w:r w:rsidR="00F36094" w:rsidRPr="00FF1BD9">
            <w:rPr>
              <w:rFonts w:ascii="Arial" w:hAnsi="Arial" w:cs="Arial"/>
              <w:sz w:val="24"/>
              <w:szCs w:val="24"/>
            </w:rPr>
            <w:instrText xml:space="preserve"> CITATION Cal23 \l 2057 </w:instrText>
          </w:r>
          <w:r w:rsidR="00F36094" w:rsidRPr="00FF1BD9">
            <w:rPr>
              <w:rFonts w:ascii="Arial" w:hAnsi="Arial" w:cs="Arial"/>
              <w:sz w:val="24"/>
              <w:szCs w:val="24"/>
            </w:rPr>
            <w:fldChar w:fldCharType="separate"/>
          </w:r>
          <w:r w:rsidR="00F36094" w:rsidRPr="00FF1BD9">
            <w:rPr>
              <w:rFonts w:ascii="Arial" w:hAnsi="Arial" w:cs="Arial"/>
              <w:noProof/>
              <w:sz w:val="24"/>
              <w:szCs w:val="24"/>
            </w:rPr>
            <w:t xml:space="preserve"> [7]</w:t>
          </w:r>
          <w:r w:rsidR="00F36094" w:rsidRPr="00FF1BD9">
            <w:rPr>
              <w:rFonts w:ascii="Arial" w:hAnsi="Arial" w:cs="Arial"/>
              <w:sz w:val="24"/>
              <w:szCs w:val="24"/>
            </w:rPr>
            <w:fldChar w:fldCharType="end"/>
          </w:r>
        </w:sdtContent>
      </w:sdt>
      <w:r w:rsidR="00F36094" w:rsidRPr="00FF1BD9">
        <w:rPr>
          <w:rFonts w:ascii="Arial" w:hAnsi="Arial" w:cs="Arial"/>
          <w:sz w:val="24"/>
          <w:szCs w:val="24"/>
        </w:rPr>
        <w:t xml:space="preserve"> </w:t>
      </w:r>
    </w:p>
    <w:p w14:paraId="3BDF1840" w14:textId="69632BE5" w:rsidR="00C15C25" w:rsidRPr="00FF1BD9" w:rsidRDefault="00F36094" w:rsidP="00FF1BD9">
      <w:pPr>
        <w:spacing w:line="360" w:lineRule="auto"/>
        <w:rPr>
          <w:rFonts w:ascii="Arial" w:hAnsi="Arial" w:cs="Arial"/>
          <w:sz w:val="24"/>
          <w:szCs w:val="24"/>
        </w:rPr>
      </w:pPr>
      <w:r w:rsidRPr="00FF1BD9">
        <w:rPr>
          <w:rFonts w:ascii="Arial" w:hAnsi="Arial" w:cs="Arial"/>
          <w:sz w:val="24"/>
          <w:szCs w:val="24"/>
        </w:rPr>
        <w:t xml:space="preserve">The transfer function </w:t>
      </w:r>
      <w:r w:rsidR="001B20D7" w:rsidRPr="00FF1BD9">
        <w:rPr>
          <w:rFonts w:ascii="Arial" w:hAnsi="Arial" w:cs="Arial"/>
          <w:sz w:val="24"/>
          <w:szCs w:val="24"/>
        </w:rPr>
        <w:t>is a linear, time-invariant system obtained through the Laplace transformation of system dynamic differential equations. They can be used to perform time-domain and frequency-domain design and analysis, simplifying the process by using simple algebraic equations rather than differential equations.</w:t>
      </w:r>
      <w:sdt>
        <w:sdtPr>
          <w:rPr>
            <w:rFonts w:ascii="Arial" w:hAnsi="Arial" w:cs="Arial"/>
            <w:sz w:val="24"/>
            <w:szCs w:val="24"/>
          </w:rPr>
          <w:id w:val="-1370061945"/>
          <w:citation/>
        </w:sdtPr>
        <w:sdtContent>
          <w:r w:rsidR="001B20D7" w:rsidRPr="00FF1BD9">
            <w:rPr>
              <w:rFonts w:ascii="Arial" w:hAnsi="Arial" w:cs="Arial"/>
              <w:sz w:val="24"/>
              <w:szCs w:val="24"/>
            </w:rPr>
            <w:fldChar w:fldCharType="begin"/>
          </w:r>
          <w:r w:rsidR="001B20D7" w:rsidRPr="00FF1BD9">
            <w:rPr>
              <w:rFonts w:ascii="Arial" w:hAnsi="Arial" w:cs="Arial"/>
              <w:sz w:val="24"/>
              <w:szCs w:val="24"/>
            </w:rPr>
            <w:instrText xml:space="preserve"> CITATION Mat231 \l 2057 </w:instrText>
          </w:r>
          <w:r w:rsidR="001B20D7" w:rsidRPr="00FF1BD9">
            <w:rPr>
              <w:rFonts w:ascii="Arial" w:hAnsi="Arial" w:cs="Arial"/>
              <w:sz w:val="24"/>
              <w:szCs w:val="24"/>
            </w:rPr>
            <w:fldChar w:fldCharType="separate"/>
          </w:r>
          <w:r w:rsidR="001B20D7" w:rsidRPr="00FF1BD9">
            <w:rPr>
              <w:rFonts w:ascii="Arial" w:hAnsi="Arial" w:cs="Arial"/>
              <w:noProof/>
              <w:sz w:val="24"/>
              <w:szCs w:val="24"/>
            </w:rPr>
            <w:t xml:space="preserve"> [5]</w:t>
          </w:r>
          <w:r w:rsidR="001B20D7" w:rsidRPr="00FF1BD9">
            <w:rPr>
              <w:rFonts w:ascii="Arial" w:hAnsi="Arial" w:cs="Arial"/>
              <w:sz w:val="24"/>
              <w:szCs w:val="24"/>
            </w:rPr>
            <w:fldChar w:fldCharType="end"/>
          </w:r>
        </w:sdtContent>
      </w:sdt>
      <w:r w:rsidR="001B20D7" w:rsidRPr="00FF1BD9">
        <w:rPr>
          <w:rFonts w:ascii="Arial" w:hAnsi="Arial" w:cs="Arial"/>
          <w:sz w:val="24"/>
          <w:szCs w:val="24"/>
        </w:rPr>
        <w:t xml:space="preserve"> </w:t>
      </w:r>
    </w:p>
    <w:p w14:paraId="00DB6408" w14:textId="75E6C358" w:rsidR="00C15C25" w:rsidRPr="00FF1BD9" w:rsidRDefault="00745022" w:rsidP="00FF1BD9">
      <w:pPr>
        <w:spacing w:line="360" w:lineRule="auto"/>
        <w:rPr>
          <w:rFonts w:ascii="Arial" w:hAnsi="Arial" w:cs="Arial"/>
          <w:sz w:val="24"/>
          <w:szCs w:val="24"/>
        </w:rPr>
      </w:pPr>
      <w:r w:rsidRPr="00FF1BD9">
        <w:rPr>
          <w:rFonts w:ascii="Arial" w:hAnsi="Arial" w:cs="Arial"/>
          <w:sz w:val="24"/>
          <w:szCs w:val="24"/>
        </w:rPr>
        <w:t>The scope displays time-domain signals and is optimised for general time-domain simulation. The output of each block is connected to the scope to provide results in a graphical format for analysis.</w:t>
      </w:r>
      <w:sdt>
        <w:sdtPr>
          <w:rPr>
            <w:rFonts w:ascii="Arial" w:hAnsi="Arial" w:cs="Arial"/>
            <w:sz w:val="24"/>
            <w:szCs w:val="24"/>
          </w:rPr>
          <w:id w:val="-916246006"/>
          <w:citation/>
        </w:sdtPr>
        <w:sdtContent>
          <w:r w:rsidRPr="00FF1BD9">
            <w:rPr>
              <w:rFonts w:ascii="Arial" w:hAnsi="Arial" w:cs="Arial"/>
              <w:sz w:val="24"/>
              <w:szCs w:val="24"/>
            </w:rPr>
            <w:fldChar w:fldCharType="begin"/>
          </w:r>
          <w:r w:rsidRPr="00FF1BD9">
            <w:rPr>
              <w:rFonts w:ascii="Arial" w:hAnsi="Arial" w:cs="Arial"/>
              <w:sz w:val="24"/>
              <w:szCs w:val="24"/>
            </w:rPr>
            <w:instrText xml:space="preserve"> CITATION Mat231 \l 2057 </w:instrText>
          </w:r>
          <w:r w:rsidRPr="00FF1BD9">
            <w:rPr>
              <w:rFonts w:ascii="Arial" w:hAnsi="Arial" w:cs="Arial"/>
              <w:sz w:val="24"/>
              <w:szCs w:val="24"/>
            </w:rPr>
            <w:fldChar w:fldCharType="separate"/>
          </w:r>
          <w:r w:rsidRPr="00FF1BD9">
            <w:rPr>
              <w:rFonts w:ascii="Arial" w:hAnsi="Arial" w:cs="Arial"/>
              <w:noProof/>
              <w:sz w:val="24"/>
              <w:szCs w:val="24"/>
            </w:rPr>
            <w:t xml:space="preserve"> [5]</w:t>
          </w:r>
          <w:r w:rsidRPr="00FF1BD9">
            <w:rPr>
              <w:rFonts w:ascii="Arial" w:hAnsi="Arial" w:cs="Arial"/>
              <w:sz w:val="24"/>
              <w:szCs w:val="24"/>
            </w:rPr>
            <w:fldChar w:fldCharType="end"/>
          </w:r>
        </w:sdtContent>
      </w:sdt>
    </w:p>
    <w:p w14:paraId="4DCF03DF" w14:textId="77777777" w:rsidR="00FF1BD9" w:rsidRDefault="00FF1BD9" w:rsidP="00FF1BD9">
      <w:pPr>
        <w:spacing w:line="360" w:lineRule="auto"/>
        <w:rPr>
          <w:rFonts w:ascii="Arial" w:hAnsi="Arial" w:cs="Arial"/>
          <w:b/>
          <w:bCs/>
          <w:sz w:val="24"/>
          <w:szCs w:val="24"/>
          <w:u w:val="single"/>
        </w:rPr>
      </w:pPr>
    </w:p>
    <w:p w14:paraId="063E648E" w14:textId="77777777" w:rsidR="00FF1BD9" w:rsidRDefault="00FF1BD9" w:rsidP="00FF1BD9">
      <w:pPr>
        <w:spacing w:line="360" w:lineRule="auto"/>
        <w:rPr>
          <w:rFonts w:ascii="Arial" w:hAnsi="Arial" w:cs="Arial"/>
          <w:b/>
          <w:bCs/>
          <w:sz w:val="24"/>
          <w:szCs w:val="24"/>
          <w:u w:val="single"/>
        </w:rPr>
      </w:pPr>
    </w:p>
    <w:p w14:paraId="16629480" w14:textId="77777777" w:rsidR="00FF1BD9" w:rsidRDefault="00FF1BD9" w:rsidP="00FF1BD9">
      <w:pPr>
        <w:spacing w:line="360" w:lineRule="auto"/>
        <w:rPr>
          <w:rFonts w:ascii="Arial" w:hAnsi="Arial" w:cs="Arial"/>
          <w:b/>
          <w:bCs/>
          <w:sz w:val="24"/>
          <w:szCs w:val="24"/>
          <w:u w:val="single"/>
        </w:rPr>
      </w:pPr>
    </w:p>
    <w:p w14:paraId="7C048961" w14:textId="77777777" w:rsidR="00FF1BD9" w:rsidRDefault="00FF1BD9" w:rsidP="00FF1BD9">
      <w:pPr>
        <w:spacing w:line="360" w:lineRule="auto"/>
        <w:rPr>
          <w:rFonts w:ascii="Arial" w:hAnsi="Arial" w:cs="Arial"/>
          <w:b/>
          <w:bCs/>
          <w:sz w:val="24"/>
          <w:szCs w:val="24"/>
          <w:u w:val="single"/>
        </w:rPr>
      </w:pPr>
    </w:p>
    <w:p w14:paraId="7A5154FC" w14:textId="77777777" w:rsidR="00FF1BD9" w:rsidRDefault="00FF1BD9" w:rsidP="00FF1BD9">
      <w:pPr>
        <w:spacing w:line="360" w:lineRule="auto"/>
        <w:rPr>
          <w:rFonts w:ascii="Arial" w:hAnsi="Arial" w:cs="Arial"/>
          <w:b/>
          <w:bCs/>
          <w:sz w:val="24"/>
          <w:szCs w:val="24"/>
          <w:u w:val="single"/>
        </w:rPr>
      </w:pPr>
    </w:p>
    <w:p w14:paraId="447FD889" w14:textId="77777777" w:rsidR="00FF1BD9" w:rsidRDefault="00FF1BD9" w:rsidP="00FF1BD9">
      <w:pPr>
        <w:spacing w:line="360" w:lineRule="auto"/>
        <w:rPr>
          <w:rFonts w:ascii="Arial" w:hAnsi="Arial" w:cs="Arial"/>
          <w:b/>
          <w:bCs/>
          <w:sz w:val="24"/>
          <w:szCs w:val="24"/>
          <w:u w:val="single"/>
        </w:rPr>
      </w:pPr>
    </w:p>
    <w:p w14:paraId="3F910FAD" w14:textId="77777777" w:rsidR="00FF1BD9" w:rsidRDefault="00FF1BD9" w:rsidP="00FF1BD9">
      <w:pPr>
        <w:spacing w:line="360" w:lineRule="auto"/>
        <w:rPr>
          <w:rFonts w:ascii="Arial" w:hAnsi="Arial" w:cs="Arial"/>
          <w:b/>
          <w:bCs/>
          <w:sz w:val="24"/>
          <w:szCs w:val="24"/>
          <w:u w:val="single"/>
        </w:rPr>
      </w:pPr>
    </w:p>
    <w:p w14:paraId="6D81909F" w14:textId="77777777" w:rsidR="00FF1BD9" w:rsidRDefault="00FF1BD9" w:rsidP="00FF1BD9">
      <w:pPr>
        <w:spacing w:line="360" w:lineRule="auto"/>
        <w:rPr>
          <w:rFonts w:ascii="Arial" w:hAnsi="Arial" w:cs="Arial"/>
          <w:b/>
          <w:bCs/>
          <w:sz w:val="24"/>
          <w:szCs w:val="24"/>
          <w:u w:val="single"/>
        </w:rPr>
      </w:pPr>
    </w:p>
    <w:p w14:paraId="7F5C1E94" w14:textId="77777777" w:rsidR="00FF1BD9" w:rsidRDefault="00FF1BD9" w:rsidP="00FF1BD9">
      <w:pPr>
        <w:spacing w:line="360" w:lineRule="auto"/>
        <w:rPr>
          <w:rFonts w:ascii="Arial" w:hAnsi="Arial" w:cs="Arial"/>
          <w:b/>
          <w:bCs/>
          <w:sz w:val="24"/>
          <w:szCs w:val="24"/>
          <w:u w:val="single"/>
        </w:rPr>
      </w:pPr>
    </w:p>
    <w:p w14:paraId="14547515" w14:textId="77777777" w:rsidR="00FF1BD9" w:rsidRDefault="00FF1BD9" w:rsidP="00FF1BD9">
      <w:pPr>
        <w:spacing w:line="360" w:lineRule="auto"/>
        <w:rPr>
          <w:rFonts w:ascii="Arial" w:hAnsi="Arial" w:cs="Arial"/>
          <w:b/>
          <w:bCs/>
          <w:sz w:val="24"/>
          <w:szCs w:val="24"/>
          <w:u w:val="single"/>
        </w:rPr>
      </w:pPr>
    </w:p>
    <w:p w14:paraId="64E7B8EB" w14:textId="77777777" w:rsidR="00FF1BD9" w:rsidRDefault="00FF1BD9" w:rsidP="00FF1BD9">
      <w:pPr>
        <w:spacing w:line="360" w:lineRule="auto"/>
        <w:rPr>
          <w:rFonts w:ascii="Arial" w:hAnsi="Arial" w:cs="Arial"/>
          <w:b/>
          <w:bCs/>
          <w:sz w:val="24"/>
          <w:szCs w:val="24"/>
          <w:u w:val="single"/>
        </w:rPr>
      </w:pPr>
    </w:p>
    <w:p w14:paraId="379E3754" w14:textId="77777777" w:rsidR="00FF1BD9" w:rsidRDefault="00FF1BD9" w:rsidP="00FF1BD9">
      <w:pPr>
        <w:spacing w:line="360" w:lineRule="auto"/>
        <w:rPr>
          <w:rFonts w:ascii="Arial" w:hAnsi="Arial" w:cs="Arial"/>
          <w:b/>
          <w:bCs/>
          <w:sz w:val="24"/>
          <w:szCs w:val="24"/>
          <w:u w:val="single"/>
        </w:rPr>
      </w:pPr>
    </w:p>
    <w:p w14:paraId="38F81FD5" w14:textId="77777777" w:rsidR="00FF1BD9" w:rsidRDefault="00FF1BD9" w:rsidP="00FF1BD9">
      <w:pPr>
        <w:spacing w:line="360" w:lineRule="auto"/>
        <w:rPr>
          <w:rFonts w:ascii="Arial" w:hAnsi="Arial" w:cs="Arial"/>
          <w:b/>
          <w:bCs/>
          <w:sz w:val="24"/>
          <w:szCs w:val="24"/>
          <w:u w:val="single"/>
        </w:rPr>
      </w:pPr>
    </w:p>
    <w:p w14:paraId="2819973C" w14:textId="77777777" w:rsidR="00FF1BD9" w:rsidRDefault="00FF1BD9" w:rsidP="00FF1BD9">
      <w:pPr>
        <w:spacing w:line="360" w:lineRule="auto"/>
        <w:rPr>
          <w:rFonts w:ascii="Arial" w:hAnsi="Arial" w:cs="Arial"/>
          <w:b/>
          <w:bCs/>
          <w:sz w:val="24"/>
          <w:szCs w:val="24"/>
          <w:u w:val="single"/>
        </w:rPr>
      </w:pPr>
    </w:p>
    <w:p w14:paraId="4507BA32" w14:textId="77777777" w:rsidR="00FF1BD9" w:rsidRDefault="00FF1BD9" w:rsidP="00FF1BD9">
      <w:pPr>
        <w:spacing w:line="360" w:lineRule="auto"/>
        <w:rPr>
          <w:rFonts w:ascii="Arial" w:hAnsi="Arial" w:cs="Arial"/>
          <w:b/>
          <w:bCs/>
          <w:sz w:val="24"/>
          <w:szCs w:val="24"/>
          <w:u w:val="single"/>
        </w:rPr>
      </w:pPr>
    </w:p>
    <w:p w14:paraId="67625657" w14:textId="093DA215" w:rsidR="002D5099" w:rsidRPr="00F4523B" w:rsidRDefault="002D5099" w:rsidP="00F4523B">
      <w:pPr>
        <w:pStyle w:val="ListParagraph"/>
        <w:numPr>
          <w:ilvl w:val="0"/>
          <w:numId w:val="2"/>
        </w:numPr>
        <w:spacing w:line="360" w:lineRule="auto"/>
        <w:rPr>
          <w:rFonts w:ascii="Arial" w:hAnsi="Arial" w:cs="Arial"/>
          <w:b/>
          <w:bCs/>
          <w:sz w:val="24"/>
          <w:szCs w:val="24"/>
          <w:u w:val="single"/>
        </w:rPr>
      </w:pPr>
      <w:r w:rsidRPr="00F4523B">
        <w:rPr>
          <w:rFonts w:ascii="Arial" w:hAnsi="Arial" w:cs="Arial"/>
          <w:b/>
          <w:bCs/>
          <w:sz w:val="24"/>
          <w:szCs w:val="24"/>
          <w:u w:val="single"/>
        </w:rPr>
        <w:lastRenderedPageBreak/>
        <w:t>Method</w:t>
      </w:r>
    </w:p>
    <w:p w14:paraId="07F7B438" w14:textId="2FC9C025" w:rsidR="005A4E36" w:rsidRPr="00FF1BD9" w:rsidRDefault="005A4E36" w:rsidP="00FF1BD9">
      <w:pPr>
        <w:spacing w:line="360" w:lineRule="auto"/>
        <w:rPr>
          <w:rFonts w:ascii="Arial" w:hAnsi="Arial" w:cs="Arial"/>
          <w:sz w:val="24"/>
          <w:szCs w:val="24"/>
        </w:rPr>
      </w:pPr>
      <w:r w:rsidRPr="00FF1BD9">
        <w:rPr>
          <w:rFonts w:ascii="Arial" w:hAnsi="Arial" w:cs="Arial"/>
          <w:sz w:val="24"/>
          <w:szCs w:val="24"/>
        </w:rPr>
        <w:t>As shown in Figure 1, the initial closed loop system was designed as a block diagram in Simulink. The Step time was set to 1 second, with an initial value of 0 and final value of 1 and a sample time of 1 microsecond.</w:t>
      </w:r>
      <w:r w:rsidR="00DC17E7" w:rsidRPr="00FF1BD9">
        <w:rPr>
          <w:rFonts w:ascii="Arial" w:hAnsi="Arial" w:cs="Arial"/>
          <w:sz w:val="24"/>
          <w:szCs w:val="24"/>
        </w:rPr>
        <w:t xml:space="preserve"> The sum block has a positive and negative input, while initial PIDN values were set to 1,1,0,1. The transfer function was taken from the brief, substituting my student ID values in as required. The simulation was run in Simulink and screenshots of the results were taken. After this, the PIDN values could be tuned to within the parameters set by the brief, namely that the process is brought under control within 2 seconds and with an overshoot no greater than 5%.</w:t>
      </w:r>
      <w:r w:rsidR="004B11B7" w:rsidRPr="00FF1BD9">
        <w:rPr>
          <w:rFonts w:ascii="Arial" w:hAnsi="Arial" w:cs="Arial"/>
          <w:sz w:val="24"/>
          <w:szCs w:val="24"/>
        </w:rPr>
        <w:t xml:space="preserve"> This was achieved through the tuning setting in Simulink</w:t>
      </w:r>
      <w:r w:rsidR="003D671E" w:rsidRPr="00FF1BD9">
        <w:rPr>
          <w:rFonts w:ascii="Arial" w:hAnsi="Arial" w:cs="Arial"/>
          <w:sz w:val="24"/>
          <w:szCs w:val="24"/>
        </w:rPr>
        <w:t xml:space="preserve">, creating </w:t>
      </w:r>
      <w:r w:rsidR="00300E10" w:rsidRPr="00FF1BD9">
        <w:rPr>
          <w:rFonts w:ascii="Arial" w:hAnsi="Arial" w:cs="Arial"/>
          <w:sz w:val="24"/>
          <w:szCs w:val="24"/>
        </w:rPr>
        <w:t>modified PIDN</w:t>
      </w:r>
      <w:r w:rsidR="00DC15AD" w:rsidRPr="00FF1BD9">
        <w:rPr>
          <w:rFonts w:ascii="Arial" w:hAnsi="Arial" w:cs="Arial"/>
          <w:sz w:val="24"/>
          <w:szCs w:val="24"/>
        </w:rPr>
        <w:t xml:space="preserve"> (where N is the filter coefficient)</w:t>
      </w:r>
      <w:r w:rsidR="00300E10" w:rsidRPr="00FF1BD9">
        <w:rPr>
          <w:rFonts w:ascii="Arial" w:hAnsi="Arial" w:cs="Arial"/>
          <w:sz w:val="24"/>
          <w:szCs w:val="24"/>
        </w:rPr>
        <w:t xml:space="preserve"> values which could be used to calculate the overall transfer function for the system as shown below.</w:t>
      </w:r>
      <w:r w:rsidR="003D671E" w:rsidRPr="00FF1BD9">
        <w:rPr>
          <w:rFonts w:ascii="Arial" w:hAnsi="Arial" w:cs="Arial"/>
          <w:sz w:val="24"/>
          <w:szCs w:val="24"/>
        </w:rPr>
        <w:t xml:space="preserve"> </w:t>
      </w:r>
      <w:r w:rsidR="00F63292" w:rsidRPr="00FF1BD9">
        <w:rPr>
          <w:rFonts w:ascii="Arial" w:hAnsi="Arial" w:cs="Arial"/>
          <w:sz w:val="24"/>
          <w:szCs w:val="24"/>
        </w:rPr>
        <w:t xml:space="preserve">A settling time of 0.337 seconds with an overshoot of 1.73% was tuned. </w:t>
      </w:r>
      <w:r w:rsidR="003D671E" w:rsidRPr="00FF1BD9">
        <w:rPr>
          <w:rFonts w:ascii="Arial" w:hAnsi="Arial" w:cs="Arial"/>
          <w:sz w:val="24"/>
          <w:szCs w:val="24"/>
        </w:rPr>
        <w:t>The simulation was run with these new values and screenshots taken of the results.</w:t>
      </w:r>
      <w:r w:rsidR="00516A25" w:rsidRPr="00FF1BD9">
        <w:rPr>
          <w:rFonts w:ascii="Arial" w:hAnsi="Arial" w:cs="Arial"/>
          <w:sz w:val="24"/>
          <w:szCs w:val="24"/>
        </w:rPr>
        <w:t xml:space="preserve"> Appendix A shows the PIDN for each simulation.</w:t>
      </w:r>
    </w:p>
    <w:p w14:paraId="6267FE49" w14:textId="4A93232A" w:rsidR="00F63292" w:rsidRPr="00FF1BD9" w:rsidRDefault="00F63292" w:rsidP="00FF1BD9">
      <w:pPr>
        <w:spacing w:line="360" w:lineRule="auto"/>
        <w:jc w:val="center"/>
        <w:rPr>
          <w:rFonts w:ascii="Arial" w:hAnsi="Arial" w:cs="Arial"/>
          <w:i/>
          <w:iCs/>
          <w:sz w:val="24"/>
          <w:szCs w:val="24"/>
        </w:rPr>
      </w:pPr>
      <w:r w:rsidRPr="00FF1BD9">
        <w:rPr>
          <w:rFonts w:ascii="Arial" w:hAnsi="Arial" w:cs="Arial"/>
          <w:i/>
          <w:iCs/>
          <w:noProof/>
          <w:sz w:val="24"/>
          <w:szCs w:val="24"/>
        </w:rPr>
        <w:drawing>
          <wp:inline distT="0" distB="0" distL="0" distR="0" wp14:anchorId="09B8EAA3" wp14:editId="160E23AB">
            <wp:extent cx="4562475" cy="4667250"/>
            <wp:effectExtent l="0" t="0" r="9525" b="0"/>
            <wp:docPr id="1215781023" name="Picture 1215781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100701" name=""/>
                    <pic:cNvPicPr/>
                  </pic:nvPicPr>
                  <pic:blipFill>
                    <a:blip r:embed="rId10"/>
                    <a:stretch>
                      <a:fillRect/>
                    </a:stretch>
                  </pic:blipFill>
                  <pic:spPr>
                    <a:xfrm>
                      <a:off x="0" y="0"/>
                      <a:ext cx="4562475" cy="4667250"/>
                    </a:xfrm>
                    <a:prstGeom prst="rect">
                      <a:avLst/>
                    </a:prstGeom>
                  </pic:spPr>
                </pic:pic>
              </a:graphicData>
            </a:graphic>
          </wp:inline>
        </w:drawing>
      </w:r>
    </w:p>
    <w:p w14:paraId="072CD76E" w14:textId="1E979E5A" w:rsidR="00F63292" w:rsidRPr="00FF1BD9" w:rsidRDefault="00F63292" w:rsidP="00FF1BD9">
      <w:pPr>
        <w:spacing w:line="360" w:lineRule="auto"/>
        <w:jc w:val="center"/>
        <w:rPr>
          <w:rFonts w:ascii="Arial" w:hAnsi="Arial" w:cs="Arial"/>
          <w:i/>
          <w:iCs/>
          <w:sz w:val="24"/>
          <w:szCs w:val="24"/>
        </w:rPr>
      </w:pPr>
      <w:r w:rsidRPr="00FF1BD9">
        <w:rPr>
          <w:rFonts w:ascii="Arial" w:hAnsi="Arial" w:cs="Arial"/>
          <w:i/>
          <w:iCs/>
          <w:sz w:val="24"/>
          <w:szCs w:val="24"/>
        </w:rPr>
        <w:lastRenderedPageBreak/>
        <w:t>Figure 2: Initial transfer function tuned parameters</w:t>
      </w:r>
    </w:p>
    <w:p w14:paraId="1E2C298A" w14:textId="1FC0C977" w:rsidR="003C13BD" w:rsidRPr="00FF1BD9" w:rsidRDefault="003C13BD" w:rsidP="00FF1BD9">
      <w:pPr>
        <w:spacing w:line="360" w:lineRule="auto"/>
        <w:rPr>
          <w:rFonts w:ascii="Arial" w:hAnsi="Arial" w:cs="Arial"/>
          <w:sz w:val="24"/>
          <w:szCs w:val="24"/>
        </w:rPr>
      </w:pPr>
      <w:r w:rsidRPr="00FF1BD9">
        <w:rPr>
          <w:rFonts w:ascii="Arial" w:hAnsi="Arial" w:cs="Arial"/>
          <w:sz w:val="24"/>
          <w:szCs w:val="24"/>
        </w:rPr>
        <w:t>Working out the final transfer function:</w:t>
      </w:r>
    </w:p>
    <w:p w14:paraId="4D6A9708" w14:textId="03CF74CC" w:rsidR="003C13BD" w:rsidRPr="00FF1BD9" w:rsidRDefault="00300E10" w:rsidP="00FF1BD9">
      <w:pPr>
        <w:spacing w:line="360" w:lineRule="auto"/>
        <w:rPr>
          <w:rFonts w:ascii="Arial" w:hAnsi="Arial" w:cs="Arial"/>
          <w:sz w:val="24"/>
          <w:szCs w:val="24"/>
        </w:rPr>
      </w:pPr>
      <w:r w:rsidRPr="00FF1BD9">
        <w:rPr>
          <w:rFonts w:ascii="Arial" w:hAnsi="Arial" w:cs="Arial"/>
          <w:sz w:val="24"/>
          <w:szCs w:val="24"/>
        </w:rPr>
        <w:t>Equation 1 shows the transfer function as given by the brief.</w:t>
      </w:r>
      <w:r w:rsidR="001E21D4" w:rsidRPr="00FF1BD9">
        <w:rPr>
          <w:rFonts w:ascii="Arial" w:hAnsi="Arial" w:cs="Arial"/>
          <w:sz w:val="24"/>
          <w:szCs w:val="24"/>
        </w:rPr>
        <w:t xml:space="preserve"> Equation 2 shows the PID controller.</w:t>
      </w:r>
    </w:p>
    <w:p w14:paraId="0D30F17D" w14:textId="77777777" w:rsidR="003C13BD" w:rsidRPr="00FF1BD9" w:rsidRDefault="003C13BD" w:rsidP="00FF1BD9">
      <w:pPr>
        <w:spacing w:line="360" w:lineRule="auto"/>
        <w:jc w:val="center"/>
        <w:rPr>
          <w:rFonts w:ascii="Arial" w:hAnsi="Arial" w:cs="Arial"/>
          <w:sz w:val="24"/>
          <w:szCs w:val="24"/>
        </w:rPr>
      </w:pPr>
      <w:r w:rsidRPr="00FF1BD9">
        <w:rPr>
          <w:rFonts w:ascii="Arial" w:hAnsi="Arial" w:cs="Arial"/>
          <w:sz w:val="24"/>
          <w:szCs w:val="24"/>
        </w:rPr>
        <w:t>PID controller = (Kds</w:t>
      </w:r>
      <w:r w:rsidRPr="00FF1BD9">
        <w:rPr>
          <w:rFonts w:ascii="Arial" w:hAnsi="Arial" w:cs="Arial"/>
          <w:sz w:val="24"/>
          <w:szCs w:val="24"/>
          <w:vertAlign w:val="superscript"/>
        </w:rPr>
        <w:t>2</w:t>
      </w:r>
      <w:r w:rsidRPr="00FF1BD9">
        <w:rPr>
          <w:rFonts w:ascii="Arial" w:hAnsi="Arial" w:cs="Arial"/>
          <w:sz w:val="24"/>
          <w:szCs w:val="24"/>
        </w:rPr>
        <w:t xml:space="preserve"> + </w:t>
      </w:r>
      <w:proofErr w:type="spellStart"/>
      <w:r w:rsidRPr="00FF1BD9">
        <w:rPr>
          <w:rFonts w:ascii="Arial" w:hAnsi="Arial" w:cs="Arial"/>
          <w:sz w:val="24"/>
          <w:szCs w:val="24"/>
        </w:rPr>
        <w:t>Kps</w:t>
      </w:r>
      <w:proofErr w:type="spellEnd"/>
      <w:r w:rsidRPr="00FF1BD9">
        <w:rPr>
          <w:rFonts w:ascii="Arial" w:hAnsi="Arial" w:cs="Arial"/>
          <w:sz w:val="24"/>
          <w:szCs w:val="24"/>
        </w:rPr>
        <w:t xml:space="preserve"> + Ki)/s</w:t>
      </w:r>
    </w:p>
    <w:p w14:paraId="29AD0B3F" w14:textId="527E9069" w:rsidR="003C13BD" w:rsidRPr="00FF1BD9" w:rsidRDefault="00300E10" w:rsidP="00FF1BD9">
      <w:pPr>
        <w:spacing w:line="360" w:lineRule="auto"/>
        <w:jc w:val="center"/>
        <w:rPr>
          <w:rFonts w:ascii="Arial" w:hAnsi="Arial" w:cs="Arial"/>
          <w:sz w:val="24"/>
          <w:szCs w:val="24"/>
        </w:rPr>
      </w:pPr>
      <w:r w:rsidRPr="00FF1BD9">
        <w:rPr>
          <w:rFonts w:ascii="Arial" w:hAnsi="Arial" w:cs="Arial"/>
          <w:sz w:val="24"/>
          <w:szCs w:val="24"/>
        </w:rPr>
        <w:t xml:space="preserve">PID controller </w:t>
      </w:r>
      <w:r w:rsidR="003C13BD" w:rsidRPr="00FF1BD9">
        <w:rPr>
          <w:rFonts w:ascii="Arial" w:hAnsi="Arial" w:cs="Arial"/>
          <w:sz w:val="24"/>
          <w:szCs w:val="24"/>
        </w:rPr>
        <w:t>= (77.181</w:t>
      </w:r>
      <w:bookmarkStart w:id="0" w:name="_Hlk140618117"/>
      <w:r w:rsidR="003C13BD" w:rsidRPr="00FF1BD9">
        <w:rPr>
          <w:rFonts w:ascii="Arial" w:hAnsi="Arial" w:cs="Arial"/>
          <w:sz w:val="24"/>
          <w:szCs w:val="24"/>
        </w:rPr>
        <w:t>s</w:t>
      </w:r>
      <w:r w:rsidR="003C13BD" w:rsidRPr="00FF1BD9">
        <w:rPr>
          <w:rFonts w:ascii="Arial" w:hAnsi="Arial" w:cs="Arial"/>
          <w:sz w:val="24"/>
          <w:szCs w:val="24"/>
          <w:vertAlign w:val="superscript"/>
        </w:rPr>
        <w:t>2</w:t>
      </w:r>
      <w:bookmarkEnd w:id="0"/>
      <w:r w:rsidR="003C13BD" w:rsidRPr="00FF1BD9">
        <w:rPr>
          <w:rFonts w:ascii="Arial" w:hAnsi="Arial" w:cs="Arial"/>
          <w:sz w:val="24"/>
          <w:szCs w:val="24"/>
        </w:rPr>
        <w:t xml:space="preserve"> + 55.561s + 4.146)/s</w:t>
      </w:r>
    </w:p>
    <w:p w14:paraId="441F0CED" w14:textId="0F115103" w:rsidR="00300E10" w:rsidRPr="00FF1BD9" w:rsidRDefault="00300E10" w:rsidP="00FF1BD9">
      <w:pPr>
        <w:spacing w:line="360" w:lineRule="auto"/>
        <w:jc w:val="center"/>
        <w:rPr>
          <w:rFonts w:ascii="Arial" w:hAnsi="Arial" w:cs="Arial"/>
          <w:i/>
          <w:iCs/>
          <w:sz w:val="24"/>
          <w:szCs w:val="24"/>
        </w:rPr>
      </w:pPr>
      <w:r w:rsidRPr="00FF1BD9">
        <w:rPr>
          <w:rFonts w:ascii="Arial" w:hAnsi="Arial" w:cs="Arial"/>
          <w:i/>
          <w:iCs/>
          <w:sz w:val="24"/>
          <w:szCs w:val="24"/>
        </w:rPr>
        <w:t>Equation 2</w:t>
      </w:r>
    </w:p>
    <w:p w14:paraId="705D230D" w14:textId="301E6018" w:rsidR="00300E10" w:rsidRPr="00FF1BD9" w:rsidRDefault="003C13BD" w:rsidP="00FF1BD9">
      <w:pPr>
        <w:spacing w:line="360" w:lineRule="auto"/>
        <w:rPr>
          <w:rFonts w:ascii="Arial" w:hAnsi="Arial" w:cs="Arial"/>
          <w:sz w:val="24"/>
          <w:szCs w:val="24"/>
        </w:rPr>
      </w:pPr>
      <w:r w:rsidRPr="00FF1BD9">
        <w:rPr>
          <w:rFonts w:ascii="Arial" w:hAnsi="Arial" w:cs="Arial"/>
          <w:sz w:val="24"/>
          <w:szCs w:val="24"/>
        </w:rPr>
        <w:t>The PID controller and transfer function cascade and therefore can be multiplied together and simplified:</w:t>
      </w:r>
    </w:p>
    <w:p w14:paraId="1B7A4A25" w14:textId="20519ED4" w:rsidR="00300E10" w:rsidRPr="00FF1BD9" w:rsidRDefault="00300E10" w:rsidP="00FF1BD9">
      <w:pPr>
        <w:spacing w:line="360" w:lineRule="auto"/>
        <w:jc w:val="center"/>
        <w:rPr>
          <w:rFonts w:ascii="Arial" w:hAnsi="Arial" w:cs="Arial"/>
          <w:sz w:val="24"/>
          <w:szCs w:val="24"/>
        </w:rPr>
      </w:pPr>
      <w:r w:rsidRPr="00FF1BD9">
        <w:rPr>
          <w:rFonts w:ascii="Arial" w:hAnsi="Arial" w:cs="Arial"/>
          <w:sz w:val="24"/>
          <w:szCs w:val="24"/>
        </w:rPr>
        <w:t>G = (1/ (</w:t>
      </w:r>
      <w:r w:rsidRPr="00FF1BD9">
        <w:rPr>
          <w:rFonts w:ascii="Arial" w:hAnsi="Arial" w:cs="Arial"/>
          <w:sz w:val="24"/>
          <w:szCs w:val="24"/>
        </w:rPr>
        <w:t>as</w:t>
      </w:r>
      <w:r w:rsidRPr="00FF1BD9">
        <w:rPr>
          <w:rFonts w:ascii="Arial" w:hAnsi="Arial" w:cs="Arial"/>
          <w:sz w:val="24"/>
          <w:szCs w:val="24"/>
          <w:vertAlign w:val="superscript"/>
        </w:rPr>
        <w:t>2</w:t>
      </w:r>
      <w:r w:rsidRPr="00FF1BD9">
        <w:rPr>
          <w:rFonts w:ascii="Arial" w:hAnsi="Arial" w:cs="Arial"/>
          <w:sz w:val="24"/>
          <w:szCs w:val="24"/>
        </w:rPr>
        <w:t xml:space="preserve"> + bs + c)</w:t>
      </w:r>
      <w:r w:rsidRPr="00FF1BD9">
        <w:rPr>
          <w:rFonts w:ascii="Arial" w:hAnsi="Arial" w:cs="Arial"/>
          <w:sz w:val="24"/>
          <w:szCs w:val="24"/>
        </w:rPr>
        <w:t>) * (</w:t>
      </w:r>
      <w:r w:rsidRPr="00FF1BD9">
        <w:rPr>
          <w:rFonts w:ascii="Arial" w:hAnsi="Arial" w:cs="Arial"/>
          <w:sz w:val="24"/>
          <w:szCs w:val="24"/>
        </w:rPr>
        <w:t>(Kds</w:t>
      </w:r>
      <w:r w:rsidRPr="00FF1BD9">
        <w:rPr>
          <w:rFonts w:ascii="Arial" w:hAnsi="Arial" w:cs="Arial"/>
          <w:sz w:val="24"/>
          <w:szCs w:val="24"/>
          <w:vertAlign w:val="superscript"/>
        </w:rPr>
        <w:t>2</w:t>
      </w:r>
      <w:r w:rsidRPr="00FF1BD9">
        <w:rPr>
          <w:rFonts w:ascii="Arial" w:hAnsi="Arial" w:cs="Arial"/>
          <w:sz w:val="24"/>
          <w:szCs w:val="24"/>
        </w:rPr>
        <w:t xml:space="preserve"> + </w:t>
      </w:r>
      <w:proofErr w:type="spellStart"/>
      <w:r w:rsidRPr="00FF1BD9">
        <w:rPr>
          <w:rFonts w:ascii="Arial" w:hAnsi="Arial" w:cs="Arial"/>
          <w:sz w:val="24"/>
          <w:szCs w:val="24"/>
        </w:rPr>
        <w:t>Kps</w:t>
      </w:r>
      <w:proofErr w:type="spellEnd"/>
      <w:r w:rsidRPr="00FF1BD9">
        <w:rPr>
          <w:rFonts w:ascii="Arial" w:hAnsi="Arial" w:cs="Arial"/>
          <w:sz w:val="24"/>
          <w:szCs w:val="24"/>
        </w:rPr>
        <w:t xml:space="preserve"> + Ki)/s</w:t>
      </w:r>
      <w:r w:rsidRPr="00FF1BD9">
        <w:rPr>
          <w:rFonts w:ascii="Arial" w:hAnsi="Arial" w:cs="Arial"/>
          <w:sz w:val="24"/>
          <w:szCs w:val="24"/>
        </w:rPr>
        <w:t>)</w:t>
      </w:r>
    </w:p>
    <w:p w14:paraId="705CB4B0" w14:textId="5B57435C" w:rsidR="003C13BD" w:rsidRPr="00FF1BD9" w:rsidRDefault="00300E10" w:rsidP="00FF1BD9">
      <w:pPr>
        <w:spacing w:line="360" w:lineRule="auto"/>
        <w:jc w:val="center"/>
        <w:rPr>
          <w:rFonts w:ascii="Arial" w:hAnsi="Arial" w:cs="Arial"/>
          <w:sz w:val="24"/>
          <w:szCs w:val="24"/>
        </w:rPr>
      </w:pPr>
      <w:r w:rsidRPr="00FF1BD9">
        <w:rPr>
          <w:rFonts w:ascii="Arial" w:hAnsi="Arial" w:cs="Arial"/>
          <w:sz w:val="24"/>
          <w:szCs w:val="24"/>
        </w:rPr>
        <w:t xml:space="preserve">G = </w:t>
      </w:r>
      <w:r w:rsidR="003C13BD" w:rsidRPr="00FF1BD9">
        <w:rPr>
          <w:rFonts w:ascii="Arial" w:hAnsi="Arial" w:cs="Arial"/>
          <w:sz w:val="24"/>
          <w:szCs w:val="24"/>
        </w:rPr>
        <w:t>((77.181s</w:t>
      </w:r>
      <w:r w:rsidR="003C13BD" w:rsidRPr="00FF1BD9">
        <w:rPr>
          <w:rFonts w:ascii="Arial" w:hAnsi="Arial" w:cs="Arial"/>
          <w:sz w:val="24"/>
          <w:szCs w:val="24"/>
          <w:vertAlign w:val="superscript"/>
        </w:rPr>
        <w:t>2</w:t>
      </w:r>
      <w:r w:rsidR="003C13BD" w:rsidRPr="00FF1BD9">
        <w:rPr>
          <w:rFonts w:ascii="Arial" w:hAnsi="Arial" w:cs="Arial"/>
          <w:sz w:val="24"/>
          <w:szCs w:val="24"/>
        </w:rPr>
        <w:t xml:space="preserve"> + 55.561s + 4.146)/s) * (1 / (8s</w:t>
      </w:r>
      <w:r w:rsidR="003C13BD" w:rsidRPr="00FF1BD9">
        <w:rPr>
          <w:rFonts w:ascii="Arial" w:hAnsi="Arial" w:cs="Arial"/>
          <w:sz w:val="24"/>
          <w:szCs w:val="24"/>
          <w:vertAlign w:val="superscript"/>
        </w:rPr>
        <w:t>2</w:t>
      </w:r>
      <w:r w:rsidR="003C13BD" w:rsidRPr="00FF1BD9">
        <w:rPr>
          <w:rFonts w:ascii="Arial" w:hAnsi="Arial" w:cs="Arial"/>
          <w:sz w:val="24"/>
          <w:szCs w:val="24"/>
        </w:rPr>
        <w:t xml:space="preserve"> + 4s))</w:t>
      </w:r>
    </w:p>
    <w:p w14:paraId="2F8CB8C1" w14:textId="77777777" w:rsidR="003C13BD" w:rsidRPr="00FF1BD9" w:rsidRDefault="003C13BD" w:rsidP="00FF1BD9">
      <w:pPr>
        <w:spacing w:line="360" w:lineRule="auto"/>
        <w:jc w:val="center"/>
        <w:rPr>
          <w:rFonts w:ascii="Arial" w:hAnsi="Arial" w:cs="Arial"/>
          <w:sz w:val="24"/>
          <w:szCs w:val="24"/>
        </w:rPr>
      </w:pPr>
      <w:r w:rsidRPr="00FF1BD9">
        <w:rPr>
          <w:rFonts w:ascii="Arial" w:hAnsi="Arial" w:cs="Arial"/>
          <w:sz w:val="24"/>
          <w:szCs w:val="24"/>
        </w:rPr>
        <w:t>G = (77.181s</w:t>
      </w:r>
      <w:r w:rsidRPr="00FF1BD9">
        <w:rPr>
          <w:rFonts w:ascii="Arial" w:hAnsi="Arial" w:cs="Arial"/>
          <w:sz w:val="24"/>
          <w:szCs w:val="24"/>
          <w:vertAlign w:val="superscript"/>
        </w:rPr>
        <w:t>2</w:t>
      </w:r>
      <w:r w:rsidRPr="00FF1BD9">
        <w:rPr>
          <w:rFonts w:ascii="Arial" w:hAnsi="Arial" w:cs="Arial"/>
          <w:sz w:val="24"/>
          <w:szCs w:val="24"/>
        </w:rPr>
        <w:t xml:space="preserve"> + 55.561s + 4.146) / (8s</w:t>
      </w:r>
      <w:r w:rsidRPr="00FF1BD9">
        <w:rPr>
          <w:rFonts w:ascii="Arial" w:hAnsi="Arial" w:cs="Arial"/>
          <w:sz w:val="24"/>
          <w:szCs w:val="24"/>
          <w:vertAlign w:val="superscript"/>
        </w:rPr>
        <w:t>3</w:t>
      </w:r>
      <w:r w:rsidRPr="00FF1BD9">
        <w:rPr>
          <w:rFonts w:ascii="Arial" w:hAnsi="Arial" w:cs="Arial"/>
          <w:sz w:val="24"/>
          <w:szCs w:val="24"/>
        </w:rPr>
        <w:t xml:space="preserve"> + 4s</w:t>
      </w:r>
      <w:r w:rsidRPr="00FF1BD9">
        <w:rPr>
          <w:rFonts w:ascii="Arial" w:hAnsi="Arial" w:cs="Arial"/>
          <w:sz w:val="24"/>
          <w:szCs w:val="24"/>
          <w:vertAlign w:val="superscript"/>
        </w:rPr>
        <w:t>2</w:t>
      </w:r>
      <w:r w:rsidRPr="00FF1BD9">
        <w:rPr>
          <w:rFonts w:ascii="Arial" w:hAnsi="Arial" w:cs="Arial"/>
          <w:sz w:val="24"/>
          <w:szCs w:val="24"/>
        </w:rPr>
        <w:t xml:space="preserve"> + s)</w:t>
      </w:r>
    </w:p>
    <w:p w14:paraId="0BC50D6D" w14:textId="1E6AB7E8" w:rsidR="00300E10" w:rsidRPr="00FF1BD9" w:rsidRDefault="00300E10" w:rsidP="00FF1BD9">
      <w:pPr>
        <w:spacing w:line="360" w:lineRule="auto"/>
        <w:jc w:val="center"/>
        <w:rPr>
          <w:rFonts w:ascii="Arial" w:hAnsi="Arial" w:cs="Arial"/>
          <w:sz w:val="24"/>
          <w:szCs w:val="24"/>
        </w:rPr>
      </w:pPr>
      <w:r w:rsidRPr="00FF1BD9">
        <w:rPr>
          <w:rFonts w:ascii="Arial" w:hAnsi="Arial" w:cs="Arial"/>
          <w:i/>
          <w:iCs/>
          <w:sz w:val="24"/>
          <w:szCs w:val="24"/>
        </w:rPr>
        <w:t>Equation 3</w:t>
      </w:r>
    </w:p>
    <w:p w14:paraId="44987E7C" w14:textId="7C0FE598" w:rsidR="003C13BD" w:rsidRPr="00FF1BD9" w:rsidRDefault="001E21D4" w:rsidP="00FF1BD9">
      <w:pPr>
        <w:spacing w:line="360" w:lineRule="auto"/>
        <w:rPr>
          <w:rFonts w:ascii="Arial" w:hAnsi="Arial" w:cs="Arial"/>
          <w:sz w:val="24"/>
          <w:szCs w:val="24"/>
        </w:rPr>
      </w:pPr>
      <w:r w:rsidRPr="00FF1BD9">
        <w:rPr>
          <w:rFonts w:ascii="Arial" w:hAnsi="Arial" w:cs="Arial"/>
          <w:sz w:val="24"/>
          <w:szCs w:val="24"/>
        </w:rPr>
        <w:t>T</w:t>
      </w:r>
      <w:r w:rsidR="003C13BD" w:rsidRPr="00FF1BD9">
        <w:rPr>
          <w:rFonts w:ascii="Arial" w:hAnsi="Arial" w:cs="Arial"/>
          <w:sz w:val="24"/>
          <w:szCs w:val="24"/>
        </w:rPr>
        <w:t xml:space="preserve">he negative feedback </w:t>
      </w:r>
      <w:r w:rsidRPr="00FF1BD9">
        <w:rPr>
          <w:rFonts w:ascii="Arial" w:hAnsi="Arial" w:cs="Arial"/>
          <w:sz w:val="24"/>
          <w:szCs w:val="24"/>
        </w:rPr>
        <w:t xml:space="preserve">can be removed </w:t>
      </w:r>
      <w:r w:rsidR="003C13BD" w:rsidRPr="00FF1BD9">
        <w:rPr>
          <w:rFonts w:ascii="Arial" w:hAnsi="Arial" w:cs="Arial"/>
          <w:sz w:val="24"/>
          <w:szCs w:val="24"/>
        </w:rPr>
        <w:t>with the following equation,</w:t>
      </w:r>
      <w:r w:rsidRPr="00FF1BD9">
        <w:rPr>
          <w:rFonts w:ascii="Arial" w:hAnsi="Arial" w:cs="Arial"/>
          <w:sz w:val="24"/>
          <w:szCs w:val="24"/>
        </w:rPr>
        <w:t xml:space="preserve"> where</w:t>
      </w:r>
      <w:r w:rsidR="003C13BD" w:rsidRPr="00FF1BD9">
        <w:rPr>
          <w:rFonts w:ascii="Arial" w:hAnsi="Arial" w:cs="Arial"/>
          <w:sz w:val="24"/>
          <w:szCs w:val="24"/>
        </w:rPr>
        <w:t xml:space="preserve"> </w:t>
      </w:r>
      <w:r w:rsidR="00043BE3" w:rsidRPr="00FF1BD9">
        <w:rPr>
          <w:rFonts w:ascii="Arial" w:hAnsi="Arial" w:cs="Arial"/>
          <w:sz w:val="24"/>
          <w:szCs w:val="24"/>
        </w:rPr>
        <w:t>Y is the closed loop transfer function and</w:t>
      </w:r>
      <w:r w:rsidR="003C13BD" w:rsidRPr="00FF1BD9">
        <w:rPr>
          <w:rFonts w:ascii="Arial" w:hAnsi="Arial" w:cs="Arial"/>
          <w:sz w:val="24"/>
          <w:szCs w:val="24"/>
        </w:rPr>
        <w:t xml:space="preserve"> H = 1:</w:t>
      </w:r>
    </w:p>
    <w:p w14:paraId="293921A2" w14:textId="77A93FE8" w:rsidR="003C13BD" w:rsidRPr="00FF1BD9" w:rsidRDefault="00043BE3" w:rsidP="00FF1BD9">
      <w:pPr>
        <w:spacing w:line="360" w:lineRule="auto"/>
        <w:jc w:val="center"/>
        <w:rPr>
          <w:rFonts w:ascii="Arial" w:hAnsi="Arial" w:cs="Arial"/>
          <w:sz w:val="24"/>
          <w:szCs w:val="24"/>
        </w:rPr>
      </w:pPr>
      <w:r w:rsidRPr="00FF1BD9">
        <w:rPr>
          <w:rFonts w:ascii="Arial" w:hAnsi="Arial" w:cs="Arial"/>
          <w:sz w:val="24"/>
          <w:szCs w:val="24"/>
        </w:rPr>
        <w:t xml:space="preserve">Y = </w:t>
      </w:r>
      <w:r w:rsidR="003C13BD" w:rsidRPr="00FF1BD9">
        <w:rPr>
          <w:rFonts w:ascii="Arial" w:hAnsi="Arial" w:cs="Arial"/>
          <w:sz w:val="24"/>
          <w:szCs w:val="24"/>
        </w:rPr>
        <w:t>G / (1+GH)</w:t>
      </w:r>
    </w:p>
    <w:p w14:paraId="0FCBFB60" w14:textId="71B6BE59" w:rsidR="003C13BD" w:rsidRPr="00FF1BD9" w:rsidRDefault="00043BE3" w:rsidP="00FF1BD9">
      <w:pPr>
        <w:spacing w:line="360" w:lineRule="auto"/>
        <w:jc w:val="center"/>
        <w:rPr>
          <w:rFonts w:ascii="Arial" w:hAnsi="Arial" w:cs="Arial"/>
          <w:sz w:val="24"/>
          <w:szCs w:val="24"/>
        </w:rPr>
      </w:pPr>
      <w:r w:rsidRPr="00FF1BD9">
        <w:rPr>
          <w:rFonts w:ascii="Arial" w:hAnsi="Arial" w:cs="Arial"/>
          <w:sz w:val="24"/>
          <w:szCs w:val="24"/>
        </w:rPr>
        <w:t xml:space="preserve">Y </w:t>
      </w:r>
      <w:r w:rsidR="003C13BD" w:rsidRPr="00FF1BD9">
        <w:rPr>
          <w:rFonts w:ascii="Arial" w:hAnsi="Arial" w:cs="Arial"/>
          <w:sz w:val="24"/>
          <w:szCs w:val="24"/>
        </w:rPr>
        <w:t>= ((77.181s</w:t>
      </w:r>
      <w:r w:rsidR="003C13BD" w:rsidRPr="00FF1BD9">
        <w:rPr>
          <w:rFonts w:ascii="Arial" w:hAnsi="Arial" w:cs="Arial"/>
          <w:sz w:val="24"/>
          <w:szCs w:val="24"/>
          <w:vertAlign w:val="superscript"/>
        </w:rPr>
        <w:t>2</w:t>
      </w:r>
      <w:r w:rsidR="003C13BD" w:rsidRPr="00FF1BD9">
        <w:rPr>
          <w:rFonts w:ascii="Arial" w:hAnsi="Arial" w:cs="Arial"/>
          <w:sz w:val="24"/>
          <w:szCs w:val="24"/>
        </w:rPr>
        <w:t xml:space="preserve"> + 55.561s + 4.146) / (8s</w:t>
      </w:r>
      <w:r w:rsidR="003C13BD" w:rsidRPr="00FF1BD9">
        <w:rPr>
          <w:rFonts w:ascii="Arial" w:hAnsi="Arial" w:cs="Arial"/>
          <w:sz w:val="24"/>
          <w:szCs w:val="24"/>
          <w:vertAlign w:val="superscript"/>
        </w:rPr>
        <w:t>3</w:t>
      </w:r>
      <w:r w:rsidR="003C13BD" w:rsidRPr="00FF1BD9">
        <w:rPr>
          <w:rFonts w:ascii="Arial" w:hAnsi="Arial" w:cs="Arial"/>
          <w:sz w:val="24"/>
          <w:szCs w:val="24"/>
        </w:rPr>
        <w:t xml:space="preserve"> + 4s</w:t>
      </w:r>
      <w:r w:rsidR="003C13BD" w:rsidRPr="00FF1BD9">
        <w:rPr>
          <w:rFonts w:ascii="Arial" w:hAnsi="Arial" w:cs="Arial"/>
          <w:sz w:val="24"/>
          <w:szCs w:val="24"/>
          <w:vertAlign w:val="superscript"/>
        </w:rPr>
        <w:t>2</w:t>
      </w:r>
      <w:r w:rsidR="003C13BD" w:rsidRPr="00FF1BD9">
        <w:rPr>
          <w:rFonts w:ascii="Arial" w:hAnsi="Arial" w:cs="Arial"/>
          <w:sz w:val="24"/>
          <w:szCs w:val="24"/>
        </w:rPr>
        <w:t xml:space="preserve"> + s)) / (1 + (77.181s</w:t>
      </w:r>
      <w:r w:rsidR="003C13BD" w:rsidRPr="00FF1BD9">
        <w:rPr>
          <w:rFonts w:ascii="Arial" w:hAnsi="Arial" w:cs="Arial"/>
          <w:sz w:val="24"/>
          <w:szCs w:val="24"/>
          <w:vertAlign w:val="superscript"/>
        </w:rPr>
        <w:t>2</w:t>
      </w:r>
      <w:r w:rsidR="003C13BD" w:rsidRPr="00FF1BD9">
        <w:rPr>
          <w:rFonts w:ascii="Arial" w:hAnsi="Arial" w:cs="Arial"/>
          <w:sz w:val="24"/>
          <w:szCs w:val="24"/>
        </w:rPr>
        <w:t xml:space="preserve"> + 55.561s + 4.146) / (8s</w:t>
      </w:r>
      <w:r w:rsidR="003C13BD" w:rsidRPr="00FF1BD9">
        <w:rPr>
          <w:rFonts w:ascii="Arial" w:hAnsi="Arial" w:cs="Arial"/>
          <w:sz w:val="24"/>
          <w:szCs w:val="24"/>
          <w:vertAlign w:val="superscript"/>
        </w:rPr>
        <w:t>3</w:t>
      </w:r>
      <w:r w:rsidR="003C13BD" w:rsidRPr="00FF1BD9">
        <w:rPr>
          <w:rFonts w:ascii="Arial" w:hAnsi="Arial" w:cs="Arial"/>
          <w:sz w:val="24"/>
          <w:szCs w:val="24"/>
        </w:rPr>
        <w:t xml:space="preserve"> + 4s</w:t>
      </w:r>
      <w:r w:rsidR="003C13BD" w:rsidRPr="00FF1BD9">
        <w:rPr>
          <w:rFonts w:ascii="Arial" w:hAnsi="Arial" w:cs="Arial"/>
          <w:sz w:val="24"/>
          <w:szCs w:val="24"/>
          <w:vertAlign w:val="superscript"/>
        </w:rPr>
        <w:t>2</w:t>
      </w:r>
      <w:r w:rsidR="003C13BD" w:rsidRPr="00FF1BD9">
        <w:rPr>
          <w:rFonts w:ascii="Arial" w:hAnsi="Arial" w:cs="Arial"/>
          <w:sz w:val="24"/>
          <w:szCs w:val="24"/>
        </w:rPr>
        <w:t xml:space="preserve"> + s)) * 1)</w:t>
      </w:r>
    </w:p>
    <w:p w14:paraId="1F775C35" w14:textId="77777777" w:rsidR="003C13BD" w:rsidRPr="00FF1BD9" w:rsidRDefault="003C13BD" w:rsidP="00FF1BD9">
      <w:pPr>
        <w:spacing w:line="360" w:lineRule="auto"/>
        <w:jc w:val="center"/>
        <w:rPr>
          <w:rFonts w:ascii="Arial" w:hAnsi="Arial" w:cs="Arial"/>
          <w:sz w:val="24"/>
          <w:szCs w:val="24"/>
        </w:rPr>
      </w:pPr>
      <w:r w:rsidRPr="00FF1BD9">
        <w:rPr>
          <w:rFonts w:ascii="Arial" w:hAnsi="Arial" w:cs="Arial"/>
          <w:sz w:val="24"/>
          <w:szCs w:val="24"/>
        </w:rPr>
        <w:t>Simplified:</w:t>
      </w:r>
    </w:p>
    <w:p w14:paraId="411917EC" w14:textId="6FE57F69" w:rsidR="003C13BD" w:rsidRPr="00FF1BD9" w:rsidRDefault="00043BE3" w:rsidP="00FF1BD9">
      <w:pPr>
        <w:spacing w:line="360" w:lineRule="auto"/>
        <w:jc w:val="center"/>
        <w:rPr>
          <w:rFonts w:ascii="Arial" w:hAnsi="Arial" w:cs="Arial"/>
          <w:sz w:val="24"/>
          <w:szCs w:val="24"/>
        </w:rPr>
      </w:pPr>
      <w:r w:rsidRPr="00FF1BD9">
        <w:rPr>
          <w:rFonts w:ascii="Arial" w:hAnsi="Arial" w:cs="Arial"/>
          <w:sz w:val="24"/>
          <w:szCs w:val="24"/>
        </w:rPr>
        <w:t xml:space="preserve">Y </w:t>
      </w:r>
      <w:r w:rsidR="003C13BD" w:rsidRPr="00FF1BD9">
        <w:rPr>
          <w:rFonts w:ascii="Arial" w:hAnsi="Arial" w:cs="Arial"/>
          <w:sz w:val="24"/>
          <w:szCs w:val="24"/>
        </w:rPr>
        <w:t>= ((77.181s</w:t>
      </w:r>
      <w:r w:rsidR="003C13BD" w:rsidRPr="00FF1BD9">
        <w:rPr>
          <w:rFonts w:ascii="Arial" w:hAnsi="Arial" w:cs="Arial"/>
          <w:sz w:val="24"/>
          <w:szCs w:val="24"/>
          <w:vertAlign w:val="superscript"/>
        </w:rPr>
        <w:t>2</w:t>
      </w:r>
      <w:r w:rsidR="003C13BD" w:rsidRPr="00FF1BD9">
        <w:rPr>
          <w:rFonts w:ascii="Arial" w:hAnsi="Arial" w:cs="Arial"/>
          <w:sz w:val="24"/>
          <w:szCs w:val="24"/>
        </w:rPr>
        <w:t xml:space="preserve"> + 55.561s + 4.146) / (8s</w:t>
      </w:r>
      <w:r w:rsidR="003C13BD" w:rsidRPr="00FF1BD9">
        <w:rPr>
          <w:rFonts w:ascii="Arial" w:hAnsi="Arial" w:cs="Arial"/>
          <w:sz w:val="24"/>
          <w:szCs w:val="24"/>
          <w:vertAlign w:val="superscript"/>
        </w:rPr>
        <w:t>3</w:t>
      </w:r>
      <w:r w:rsidR="003C13BD" w:rsidRPr="00FF1BD9">
        <w:rPr>
          <w:rFonts w:ascii="Arial" w:hAnsi="Arial" w:cs="Arial"/>
          <w:sz w:val="24"/>
          <w:szCs w:val="24"/>
        </w:rPr>
        <w:t xml:space="preserve"> + 4s</w:t>
      </w:r>
      <w:r w:rsidR="003C13BD" w:rsidRPr="00FF1BD9">
        <w:rPr>
          <w:rFonts w:ascii="Arial" w:hAnsi="Arial" w:cs="Arial"/>
          <w:sz w:val="24"/>
          <w:szCs w:val="24"/>
          <w:vertAlign w:val="superscript"/>
        </w:rPr>
        <w:t>2</w:t>
      </w:r>
      <w:r w:rsidR="003C13BD" w:rsidRPr="00FF1BD9">
        <w:rPr>
          <w:rFonts w:ascii="Arial" w:hAnsi="Arial" w:cs="Arial"/>
          <w:sz w:val="24"/>
          <w:szCs w:val="24"/>
        </w:rPr>
        <w:t xml:space="preserve"> + s)) / ((1 (8s</w:t>
      </w:r>
      <w:r w:rsidR="003C13BD" w:rsidRPr="00FF1BD9">
        <w:rPr>
          <w:rFonts w:ascii="Arial" w:hAnsi="Arial" w:cs="Arial"/>
          <w:sz w:val="24"/>
          <w:szCs w:val="24"/>
          <w:vertAlign w:val="superscript"/>
        </w:rPr>
        <w:t>3</w:t>
      </w:r>
      <w:r w:rsidR="003C13BD" w:rsidRPr="00FF1BD9">
        <w:rPr>
          <w:rFonts w:ascii="Arial" w:hAnsi="Arial" w:cs="Arial"/>
          <w:sz w:val="24"/>
          <w:szCs w:val="24"/>
        </w:rPr>
        <w:t xml:space="preserve"> + 4s</w:t>
      </w:r>
      <w:r w:rsidR="003C13BD" w:rsidRPr="00FF1BD9">
        <w:rPr>
          <w:rFonts w:ascii="Arial" w:hAnsi="Arial" w:cs="Arial"/>
          <w:sz w:val="24"/>
          <w:szCs w:val="24"/>
          <w:vertAlign w:val="superscript"/>
        </w:rPr>
        <w:t>2</w:t>
      </w:r>
      <w:r w:rsidR="003C13BD" w:rsidRPr="00FF1BD9">
        <w:rPr>
          <w:rFonts w:ascii="Arial" w:hAnsi="Arial" w:cs="Arial"/>
          <w:sz w:val="24"/>
          <w:szCs w:val="24"/>
        </w:rPr>
        <w:t xml:space="preserve"> + s) + 77.181s</w:t>
      </w:r>
      <w:r w:rsidR="003C13BD" w:rsidRPr="00FF1BD9">
        <w:rPr>
          <w:rFonts w:ascii="Arial" w:hAnsi="Arial" w:cs="Arial"/>
          <w:sz w:val="24"/>
          <w:szCs w:val="24"/>
          <w:vertAlign w:val="superscript"/>
        </w:rPr>
        <w:t>2</w:t>
      </w:r>
      <w:r w:rsidR="003C13BD" w:rsidRPr="00FF1BD9">
        <w:rPr>
          <w:rFonts w:ascii="Arial" w:hAnsi="Arial" w:cs="Arial"/>
          <w:sz w:val="24"/>
          <w:szCs w:val="24"/>
        </w:rPr>
        <w:t xml:space="preserve"> + 55.561s + 4.146)) / (8s</w:t>
      </w:r>
      <w:r w:rsidR="003C13BD" w:rsidRPr="00FF1BD9">
        <w:rPr>
          <w:rFonts w:ascii="Arial" w:hAnsi="Arial" w:cs="Arial"/>
          <w:sz w:val="24"/>
          <w:szCs w:val="24"/>
          <w:vertAlign w:val="superscript"/>
        </w:rPr>
        <w:t>3</w:t>
      </w:r>
      <w:r w:rsidR="003C13BD" w:rsidRPr="00FF1BD9">
        <w:rPr>
          <w:rFonts w:ascii="Arial" w:hAnsi="Arial" w:cs="Arial"/>
          <w:sz w:val="24"/>
          <w:szCs w:val="24"/>
        </w:rPr>
        <w:t xml:space="preserve"> + 4s</w:t>
      </w:r>
      <w:r w:rsidR="003C13BD" w:rsidRPr="00FF1BD9">
        <w:rPr>
          <w:rFonts w:ascii="Arial" w:hAnsi="Arial" w:cs="Arial"/>
          <w:sz w:val="24"/>
          <w:szCs w:val="24"/>
          <w:vertAlign w:val="superscript"/>
        </w:rPr>
        <w:t>2</w:t>
      </w:r>
      <w:r w:rsidR="003C13BD" w:rsidRPr="00FF1BD9">
        <w:rPr>
          <w:rFonts w:ascii="Arial" w:hAnsi="Arial" w:cs="Arial"/>
          <w:sz w:val="24"/>
          <w:szCs w:val="24"/>
        </w:rPr>
        <w:t xml:space="preserve"> + s))</w:t>
      </w:r>
    </w:p>
    <w:p w14:paraId="7AB79B30" w14:textId="3EA641B6" w:rsidR="003C13BD" w:rsidRPr="00FF1BD9" w:rsidRDefault="00043BE3" w:rsidP="00FF1BD9">
      <w:pPr>
        <w:spacing w:line="360" w:lineRule="auto"/>
        <w:jc w:val="center"/>
        <w:rPr>
          <w:rFonts w:ascii="Arial" w:hAnsi="Arial" w:cs="Arial"/>
          <w:sz w:val="24"/>
          <w:szCs w:val="24"/>
        </w:rPr>
      </w:pPr>
      <w:r w:rsidRPr="00FF1BD9">
        <w:rPr>
          <w:rFonts w:ascii="Arial" w:hAnsi="Arial" w:cs="Arial"/>
          <w:sz w:val="24"/>
          <w:szCs w:val="24"/>
        </w:rPr>
        <w:t xml:space="preserve">Y </w:t>
      </w:r>
      <w:r w:rsidR="003C13BD" w:rsidRPr="00FF1BD9">
        <w:rPr>
          <w:rFonts w:ascii="Arial" w:hAnsi="Arial" w:cs="Arial"/>
          <w:sz w:val="24"/>
          <w:szCs w:val="24"/>
        </w:rPr>
        <w:t>= (77.181s</w:t>
      </w:r>
      <w:r w:rsidR="003C13BD" w:rsidRPr="00FF1BD9">
        <w:rPr>
          <w:rFonts w:ascii="Arial" w:hAnsi="Arial" w:cs="Arial"/>
          <w:sz w:val="24"/>
          <w:szCs w:val="24"/>
          <w:vertAlign w:val="superscript"/>
        </w:rPr>
        <w:t>2</w:t>
      </w:r>
      <w:r w:rsidR="003C13BD" w:rsidRPr="00FF1BD9">
        <w:rPr>
          <w:rFonts w:ascii="Arial" w:hAnsi="Arial" w:cs="Arial"/>
          <w:sz w:val="24"/>
          <w:szCs w:val="24"/>
        </w:rPr>
        <w:t xml:space="preserve"> + 55.561s + 4.146) / (8s</w:t>
      </w:r>
      <w:r w:rsidR="003C13BD" w:rsidRPr="00FF1BD9">
        <w:rPr>
          <w:rFonts w:ascii="Arial" w:hAnsi="Arial" w:cs="Arial"/>
          <w:sz w:val="24"/>
          <w:szCs w:val="24"/>
          <w:vertAlign w:val="superscript"/>
        </w:rPr>
        <w:t>3</w:t>
      </w:r>
      <w:r w:rsidR="003C13BD" w:rsidRPr="00FF1BD9">
        <w:rPr>
          <w:rFonts w:ascii="Arial" w:hAnsi="Arial" w:cs="Arial"/>
          <w:sz w:val="24"/>
          <w:szCs w:val="24"/>
        </w:rPr>
        <w:t xml:space="preserve"> + 81.181s</w:t>
      </w:r>
      <w:r w:rsidR="003C13BD" w:rsidRPr="00FF1BD9">
        <w:rPr>
          <w:rFonts w:ascii="Arial" w:hAnsi="Arial" w:cs="Arial"/>
          <w:sz w:val="24"/>
          <w:szCs w:val="24"/>
          <w:vertAlign w:val="superscript"/>
        </w:rPr>
        <w:t>2</w:t>
      </w:r>
      <w:r w:rsidR="003C13BD" w:rsidRPr="00FF1BD9">
        <w:rPr>
          <w:rFonts w:ascii="Arial" w:hAnsi="Arial" w:cs="Arial"/>
          <w:sz w:val="24"/>
          <w:szCs w:val="24"/>
        </w:rPr>
        <w:t xml:space="preserve"> + 56.561s + 4.146)</w:t>
      </w:r>
    </w:p>
    <w:p w14:paraId="362B0FFC" w14:textId="3E6D3F67" w:rsidR="00043BE3" w:rsidRPr="00FF1BD9" w:rsidRDefault="00043BE3" w:rsidP="00FF1BD9">
      <w:pPr>
        <w:spacing w:line="360" w:lineRule="auto"/>
        <w:jc w:val="center"/>
        <w:rPr>
          <w:rFonts w:ascii="Arial" w:hAnsi="Arial" w:cs="Arial"/>
          <w:sz w:val="24"/>
          <w:szCs w:val="24"/>
        </w:rPr>
      </w:pPr>
      <w:r w:rsidRPr="00FF1BD9">
        <w:rPr>
          <w:rFonts w:ascii="Arial" w:hAnsi="Arial" w:cs="Arial"/>
          <w:i/>
          <w:iCs/>
          <w:sz w:val="24"/>
          <w:szCs w:val="24"/>
        </w:rPr>
        <w:t>Equation 4</w:t>
      </w:r>
    </w:p>
    <w:p w14:paraId="54B9D7BC" w14:textId="77777777" w:rsidR="003C13BD" w:rsidRPr="00FF1BD9" w:rsidRDefault="003C13BD" w:rsidP="00FF1BD9">
      <w:pPr>
        <w:spacing w:line="360" w:lineRule="auto"/>
        <w:jc w:val="center"/>
        <w:rPr>
          <w:rFonts w:ascii="Arial" w:hAnsi="Arial" w:cs="Arial"/>
          <w:sz w:val="24"/>
          <w:szCs w:val="24"/>
        </w:rPr>
      </w:pPr>
      <w:r w:rsidRPr="00FF1BD9">
        <w:rPr>
          <w:rFonts w:ascii="Arial" w:hAnsi="Arial" w:cs="Arial"/>
          <w:noProof/>
          <w:sz w:val="24"/>
          <w:szCs w:val="24"/>
        </w:rPr>
        <w:lastRenderedPageBreak/>
        <w:drawing>
          <wp:inline distT="0" distB="0" distL="0" distR="0" wp14:anchorId="789626FA" wp14:editId="3362434D">
            <wp:extent cx="1971675" cy="1085850"/>
            <wp:effectExtent l="0" t="0" r="9525" b="0"/>
            <wp:docPr id="1265571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571646" name=""/>
                    <pic:cNvPicPr/>
                  </pic:nvPicPr>
                  <pic:blipFill>
                    <a:blip r:embed="rId11"/>
                    <a:stretch>
                      <a:fillRect/>
                    </a:stretch>
                  </pic:blipFill>
                  <pic:spPr>
                    <a:xfrm>
                      <a:off x="0" y="0"/>
                      <a:ext cx="1971675" cy="1085850"/>
                    </a:xfrm>
                    <a:prstGeom prst="rect">
                      <a:avLst/>
                    </a:prstGeom>
                  </pic:spPr>
                </pic:pic>
              </a:graphicData>
            </a:graphic>
          </wp:inline>
        </w:drawing>
      </w:r>
    </w:p>
    <w:p w14:paraId="01B745BB" w14:textId="4B385992" w:rsidR="00F43026" w:rsidRPr="00FF1BD9" w:rsidRDefault="00043BE3" w:rsidP="00FF1BD9">
      <w:pPr>
        <w:spacing w:line="360" w:lineRule="auto"/>
        <w:jc w:val="center"/>
        <w:rPr>
          <w:rFonts w:ascii="Arial" w:hAnsi="Arial" w:cs="Arial"/>
          <w:sz w:val="24"/>
          <w:szCs w:val="24"/>
        </w:rPr>
      </w:pPr>
      <w:r w:rsidRPr="00FF1BD9">
        <w:rPr>
          <w:rFonts w:ascii="Arial" w:hAnsi="Arial" w:cs="Arial"/>
          <w:i/>
          <w:iCs/>
          <w:sz w:val="24"/>
          <w:szCs w:val="24"/>
        </w:rPr>
        <w:t xml:space="preserve">Figure </w:t>
      </w:r>
      <w:r w:rsidR="00F43026" w:rsidRPr="00FF1BD9">
        <w:rPr>
          <w:rFonts w:ascii="Arial" w:hAnsi="Arial" w:cs="Arial"/>
          <w:i/>
          <w:iCs/>
          <w:sz w:val="24"/>
          <w:szCs w:val="24"/>
        </w:rPr>
        <w:t>3</w:t>
      </w:r>
      <w:r w:rsidRPr="00FF1BD9">
        <w:rPr>
          <w:rFonts w:ascii="Arial" w:hAnsi="Arial" w:cs="Arial"/>
          <w:i/>
          <w:iCs/>
          <w:sz w:val="24"/>
          <w:szCs w:val="24"/>
        </w:rPr>
        <w:t>: Closed loop transfer function for the system as a whole</w:t>
      </w:r>
      <w:r w:rsidR="00AD3DC9">
        <w:rPr>
          <w:rFonts w:ascii="Arial" w:hAnsi="Arial" w:cs="Arial"/>
          <w:i/>
          <w:iCs/>
          <w:sz w:val="24"/>
          <w:szCs w:val="24"/>
        </w:rPr>
        <w:t xml:space="preserve"> (Y)</w:t>
      </w:r>
    </w:p>
    <w:p w14:paraId="4BD058D3" w14:textId="7C33F9F6" w:rsidR="00F43026" w:rsidRPr="00FF1BD9" w:rsidRDefault="00F43026" w:rsidP="00FF1BD9">
      <w:pPr>
        <w:spacing w:line="360" w:lineRule="auto"/>
        <w:rPr>
          <w:rFonts w:ascii="Arial" w:hAnsi="Arial" w:cs="Arial"/>
          <w:sz w:val="24"/>
          <w:szCs w:val="24"/>
        </w:rPr>
      </w:pPr>
      <w:r w:rsidRPr="00FF1BD9">
        <w:rPr>
          <w:rFonts w:ascii="Arial" w:hAnsi="Arial" w:cs="Arial"/>
          <w:sz w:val="24"/>
          <w:szCs w:val="24"/>
        </w:rPr>
        <w:t xml:space="preserve">Upon completion of these calculations the transfer function of the system could be changed to Y, or Figure 3. Two methods were used to do this. Firstly, the initial transfer function was replaced with Figure 3 and the PIDN values were reset to 1,1,0,1, resulting in the block diagram shown in Figure </w:t>
      </w:r>
      <w:r w:rsidR="00F63292" w:rsidRPr="00FF1BD9">
        <w:rPr>
          <w:rFonts w:ascii="Arial" w:hAnsi="Arial" w:cs="Arial"/>
          <w:sz w:val="24"/>
          <w:szCs w:val="24"/>
        </w:rPr>
        <w:t xml:space="preserve">4 </w:t>
      </w:r>
      <w:r w:rsidRPr="00FF1BD9">
        <w:rPr>
          <w:rFonts w:ascii="Arial" w:hAnsi="Arial" w:cs="Arial"/>
          <w:sz w:val="24"/>
          <w:szCs w:val="24"/>
        </w:rPr>
        <w:t>below.</w:t>
      </w:r>
      <w:r w:rsidR="001B6116" w:rsidRPr="00FF1BD9">
        <w:rPr>
          <w:rFonts w:ascii="Arial" w:hAnsi="Arial" w:cs="Arial"/>
          <w:sz w:val="24"/>
          <w:szCs w:val="24"/>
        </w:rPr>
        <w:t xml:space="preserve"> The simulation was run again and the PIDN values were tuned to closely match the original settling time and overshoot from the initial simulation.</w:t>
      </w:r>
    </w:p>
    <w:p w14:paraId="6F0FFAE5" w14:textId="77777777" w:rsidR="00F63292" w:rsidRPr="00FF1BD9" w:rsidRDefault="00F63292" w:rsidP="00FF1BD9">
      <w:pPr>
        <w:spacing w:line="360" w:lineRule="auto"/>
        <w:rPr>
          <w:rFonts w:ascii="Arial" w:hAnsi="Arial" w:cs="Arial"/>
          <w:sz w:val="24"/>
          <w:szCs w:val="24"/>
        </w:rPr>
      </w:pPr>
    </w:p>
    <w:p w14:paraId="74C2B7E9" w14:textId="5F4539CE" w:rsidR="00F43026" w:rsidRPr="00FF1BD9" w:rsidRDefault="00F43026" w:rsidP="00FF1BD9">
      <w:pPr>
        <w:spacing w:line="360" w:lineRule="auto"/>
        <w:jc w:val="center"/>
        <w:rPr>
          <w:rFonts w:ascii="Arial" w:hAnsi="Arial" w:cs="Arial"/>
          <w:i/>
          <w:iCs/>
          <w:sz w:val="24"/>
          <w:szCs w:val="24"/>
        </w:rPr>
      </w:pPr>
      <w:r w:rsidRPr="00FF1BD9">
        <w:rPr>
          <w:rFonts w:ascii="Arial" w:hAnsi="Arial" w:cs="Arial"/>
          <w:noProof/>
          <w:sz w:val="24"/>
          <w:szCs w:val="24"/>
        </w:rPr>
        <w:drawing>
          <wp:inline distT="0" distB="0" distL="0" distR="0" wp14:anchorId="60097BB3" wp14:editId="1E18431B">
            <wp:extent cx="5731510" cy="2353310"/>
            <wp:effectExtent l="0" t="0" r="2540" b="8890"/>
            <wp:docPr id="348363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363490" name=""/>
                    <pic:cNvPicPr/>
                  </pic:nvPicPr>
                  <pic:blipFill>
                    <a:blip r:embed="rId12"/>
                    <a:stretch>
                      <a:fillRect/>
                    </a:stretch>
                  </pic:blipFill>
                  <pic:spPr>
                    <a:xfrm>
                      <a:off x="0" y="0"/>
                      <a:ext cx="5731510" cy="2353310"/>
                    </a:xfrm>
                    <a:prstGeom prst="rect">
                      <a:avLst/>
                    </a:prstGeom>
                  </pic:spPr>
                </pic:pic>
              </a:graphicData>
            </a:graphic>
          </wp:inline>
        </w:drawing>
      </w:r>
      <w:r w:rsidRPr="00FF1BD9">
        <w:rPr>
          <w:rFonts w:ascii="Arial" w:hAnsi="Arial" w:cs="Arial"/>
          <w:i/>
          <w:iCs/>
          <w:sz w:val="24"/>
          <w:szCs w:val="24"/>
        </w:rPr>
        <w:t>Figure 4: Closed loop transfer values with 1,1,0,1 PIDN.</w:t>
      </w:r>
    </w:p>
    <w:p w14:paraId="0E6C544F" w14:textId="6CEB0E79" w:rsidR="00F63292" w:rsidRPr="00FF1BD9" w:rsidRDefault="00F63292" w:rsidP="00FF1BD9">
      <w:pPr>
        <w:spacing w:line="360" w:lineRule="auto"/>
        <w:jc w:val="center"/>
        <w:rPr>
          <w:rFonts w:ascii="Arial" w:hAnsi="Arial" w:cs="Arial"/>
          <w:i/>
          <w:iCs/>
          <w:sz w:val="24"/>
          <w:szCs w:val="24"/>
        </w:rPr>
      </w:pPr>
      <w:r w:rsidRPr="00FF1BD9">
        <w:rPr>
          <w:rFonts w:ascii="Arial" w:hAnsi="Arial" w:cs="Arial"/>
          <w:i/>
          <w:iCs/>
          <w:noProof/>
          <w:sz w:val="24"/>
          <w:szCs w:val="24"/>
        </w:rPr>
        <w:lastRenderedPageBreak/>
        <w:drawing>
          <wp:inline distT="0" distB="0" distL="0" distR="0" wp14:anchorId="10972581" wp14:editId="11868EEC">
            <wp:extent cx="4581525" cy="4543425"/>
            <wp:effectExtent l="0" t="0" r="9525" b="9525"/>
            <wp:docPr id="2079371746" name="Picture 2079371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627621" name=""/>
                    <pic:cNvPicPr/>
                  </pic:nvPicPr>
                  <pic:blipFill>
                    <a:blip r:embed="rId13"/>
                    <a:stretch>
                      <a:fillRect/>
                    </a:stretch>
                  </pic:blipFill>
                  <pic:spPr>
                    <a:xfrm>
                      <a:off x="0" y="0"/>
                      <a:ext cx="4581525" cy="4543425"/>
                    </a:xfrm>
                    <a:prstGeom prst="rect">
                      <a:avLst/>
                    </a:prstGeom>
                  </pic:spPr>
                </pic:pic>
              </a:graphicData>
            </a:graphic>
          </wp:inline>
        </w:drawing>
      </w:r>
    </w:p>
    <w:p w14:paraId="2A1F2DB2" w14:textId="388F9877" w:rsidR="00F63292" w:rsidRPr="00FF1BD9" w:rsidRDefault="00F63292" w:rsidP="00FF1BD9">
      <w:pPr>
        <w:spacing w:line="360" w:lineRule="auto"/>
        <w:jc w:val="center"/>
        <w:rPr>
          <w:rFonts w:ascii="Arial" w:hAnsi="Arial" w:cs="Arial"/>
          <w:i/>
          <w:iCs/>
          <w:sz w:val="24"/>
          <w:szCs w:val="24"/>
        </w:rPr>
      </w:pPr>
      <w:r w:rsidRPr="00FF1BD9">
        <w:rPr>
          <w:rFonts w:ascii="Arial" w:hAnsi="Arial" w:cs="Arial"/>
          <w:i/>
          <w:iCs/>
          <w:sz w:val="24"/>
          <w:szCs w:val="24"/>
        </w:rPr>
        <w:t>Figure 5: Overall transfer function tuned parameters</w:t>
      </w:r>
    </w:p>
    <w:p w14:paraId="66C197C7" w14:textId="3158DA44" w:rsidR="00F43026" w:rsidRPr="00FF1BD9" w:rsidRDefault="0084306B" w:rsidP="00FF1BD9">
      <w:pPr>
        <w:spacing w:line="360" w:lineRule="auto"/>
        <w:rPr>
          <w:rFonts w:ascii="Arial" w:hAnsi="Arial" w:cs="Arial"/>
          <w:sz w:val="24"/>
          <w:szCs w:val="24"/>
        </w:rPr>
      </w:pPr>
      <w:r w:rsidRPr="00FF1BD9">
        <w:rPr>
          <w:rFonts w:ascii="Arial" w:hAnsi="Arial" w:cs="Arial"/>
          <w:sz w:val="24"/>
          <w:szCs w:val="24"/>
        </w:rPr>
        <w:t xml:space="preserve">The second method used was to delete the sum block, PID controller and </w:t>
      </w:r>
      <w:r w:rsidR="00516A25" w:rsidRPr="00FF1BD9">
        <w:rPr>
          <w:rFonts w:ascii="Arial" w:hAnsi="Arial" w:cs="Arial"/>
          <w:sz w:val="24"/>
          <w:szCs w:val="24"/>
        </w:rPr>
        <w:t xml:space="preserve">feedback loop, as shown in Figure </w:t>
      </w:r>
      <w:r w:rsidR="00F63292" w:rsidRPr="00FF1BD9">
        <w:rPr>
          <w:rFonts w:ascii="Arial" w:hAnsi="Arial" w:cs="Arial"/>
          <w:sz w:val="24"/>
          <w:szCs w:val="24"/>
        </w:rPr>
        <w:t>6</w:t>
      </w:r>
      <w:r w:rsidR="00516A25" w:rsidRPr="00FF1BD9">
        <w:rPr>
          <w:rFonts w:ascii="Arial" w:hAnsi="Arial" w:cs="Arial"/>
          <w:sz w:val="24"/>
          <w:szCs w:val="24"/>
        </w:rPr>
        <w:t>.</w:t>
      </w:r>
      <w:r w:rsidR="001B6116" w:rsidRPr="00FF1BD9">
        <w:rPr>
          <w:rFonts w:ascii="Arial" w:hAnsi="Arial" w:cs="Arial"/>
          <w:sz w:val="24"/>
          <w:szCs w:val="24"/>
        </w:rPr>
        <w:t xml:space="preserve"> The simulation was run again with no tuning required due to the absence of a PID controller.</w:t>
      </w:r>
    </w:p>
    <w:p w14:paraId="6B039B04" w14:textId="4691DB17" w:rsidR="00516A25" w:rsidRPr="00FF1BD9" w:rsidRDefault="00516A25" w:rsidP="00FF1BD9">
      <w:pPr>
        <w:spacing w:line="360" w:lineRule="auto"/>
        <w:jc w:val="center"/>
        <w:rPr>
          <w:rFonts w:ascii="Arial" w:hAnsi="Arial" w:cs="Arial"/>
          <w:sz w:val="24"/>
          <w:szCs w:val="24"/>
        </w:rPr>
      </w:pPr>
      <w:r w:rsidRPr="00FF1BD9">
        <w:rPr>
          <w:rFonts w:ascii="Arial" w:hAnsi="Arial" w:cs="Arial"/>
          <w:noProof/>
          <w:sz w:val="24"/>
          <w:szCs w:val="24"/>
        </w:rPr>
        <w:drawing>
          <wp:inline distT="0" distB="0" distL="0" distR="0" wp14:anchorId="648EE17D" wp14:editId="0F2D0B84">
            <wp:extent cx="5731510" cy="2127885"/>
            <wp:effectExtent l="0" t="0" r="2540" b="5715"/>
            <wp:docPr id="818679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679640" name=""/>
                    <pic:cNvPicPr/>
                  </pic:nvPicPr>
                  <pic:blipFill>
                    <a:blip r:embed="rId14"/>
                    <a:stretch>
                      <a:fillRect/>
                    </a:stretch>
                  </pic:blipFill>
                  <pic:spPr>
                    <a:xfrm>
                      <a:off x="0" y="0"/>
                      <a:ext cx="5731510" cy="2127885"/>
                    </a:xfrm>
                    <a:prstGeom prst="rect">
                      <a:avLst/>
                    </a:prstGeom>
                  </pic:spPr>
                </pic:pic>
              </a:graphicData>
            </a:graphic>
          </wp:inline>
        </w:drawing>
      </w:r>
    </w:p>
    <w:p w14:paraId="2BAAFCFA" w14:textId="579281A1" w:rsidR="00516A25" w:rsidRPr="00FF1BD9" w:rsidRDefault="00516A25" w:rsidP="00FF1BD9">
      <w:pPr>
        <w:spacing w:line="360" w:lineRule="auto"/>
        <w:jc w:val="center"/>
        <w:rPr>
          <w:rFonts w:ascii="Arial" w:hAnsi="Arial" w:cs="Arial"/>
          <w:i/>
          <w:iCs/>
          <w:sz w:val="24"/>
          <w:szCs w:val="24"/>
        </w:rPr>
      </w:pPr>
      <w:r w:rsidRPr="00FF1BD9">
        <w:rPr>
          <w:rFonts w:ascii="Arial" w:hAnsi="Arial" w:cs="Arial"/>
          <w:i/>
          <w:iCs/>
          <w:sz w:val="24"/>
          <w:szCs w:val="24"/>
        </w:rPr>
        <w:t xml:space="preserve">Figure </w:t>
      </w:r>
      <w:r w:rsidR="00F63292" w:rsidRPr="00FF1BD9">
        <w:rPr>
          <w:rFonts w:ascii="Arial" w:hAnsi="Arial" w:cs="Arial"/>
          <w:i/>
          <w:iCs/>
          <w:sz w:val="24"/>
          <w:szCs w:val="24"/>
        </w:rPr>
        <w:t>6</w:t>
      </w:r>
      <w:r w:rsidRPr="00FF1BD9">
        <w:rPr>
          <w:rFonts w:ascii="Arial" w:hAnsi="Arial" w:cs="Arial"/>
          <w:i/>
          <w:iCs/>
          <w:sz w:val="24"/>
          <w:szCs w:val="24"/>
        </w:rPr>
        <w:t>: Step block, overall transfer function and scope.</w:t>
      </w:r>
    </w:p>
    <w:p w14:paraId="26A71A39" w14:textId="77777777" w:rsidR="00FF1BD9" w:rsidRDefault="00FF1BD9" w:rsidP="00FF1BD9">
      <w:pPr>
        <w:spacing w:line="360" w:lineRule="auto"/>
        <w:rPr>
          <w:rFonts w:ascii="Arial" w:hAnsi="Arial" w:cs="Arial"/>
          <w:b/>
          <w:bCs/>
          <w:sz w:val="24"/>
          <w:szCs w:val="24"/>
          <w:u w:val="single"/>
        </w:rPr>
      </w:pPr>
    </w:p>
    <w:p w14:paraId="6F580AF0" w14:textId="2C88B236" w:rsidR="002D5099" w:rsidRPr="00F4523B" w:rsidRDefault="002D5099" w:rsidP="00F4523B">
      <w:pPr>
        <w:pStyle w:val="ListParagraph"/>
        <w:numPr>
          <w:ilvl w:val="0"/>
          <w:numId w:val="2"/>
        </w:numPr>
        <w:spacing w:line="360" w:lineRule="auto"/>
        <w:rPr>
          <w:rFonts w:ascii="Arial" w:hAnsi="Arial" w:cs="Arial"/>
          <w:b/>
          <w:bCs/>
          <w:sz w:val="24"/>
          <w:szCs w:val="24"/>
          <w:u w:val="single"/>
        </w:rPr>
      </w:pPr>
      <w:r w:rsidRPr="00F4523B">
        <w:rPr>
          <w:rFonts w:ascii="Arial" w:hAnsi="Arial" w:cs="Arial"/>
          <w:b/>
          <w:bCs/>
          <w:sz w:val="24"/>
          <w:szCs w:val="24"/>
          <w:u w:val="single"/>
        </w:rPr>
        <w:lastRenderedPageBreak/>
        <w:t>Results</w:t>
      </w:r>
    </w:p>
    <w:p w14:paraId="214707E7" w14:textId="44AEC4F4" w:rsidR="00F63292" w:rsidRPr="00FF1BD9" w:rsidRDefault="00F63292" w:rsidP="00FF1BD9">
      <w:pPr>
        <w:spacing w:line="360" w:lineRule="auto"/>
        <w:rPr>
          <w:rFonts w:ascii="Arial" w:hAnsi="Arial" w:cs="Arial"/>
          <w:sz w:val="24"/>
          <w:szCs w:val="24"/>
        </w:rPr>
      </w:pPr>
      <w:r w:rsidRPr="00FF1BD9">
        <w:rPr>
          <w:rFonts w:ascii="Arial" w:hAnsi="Arial" w:cs="Arial"/>
          <w:sz w:val="24"/>
          <w:szCs w:val="24"/>
        </w:rPr>
        <w:t xml:space="preserve">From the steps detailed in the Method section of this report, 3 sets of transfer function graphs were obtained. </w:t>
      </w:r>
      <w:r w:rsidR="004432B2" w:rsidRPr="00FF1BD9">
        <w:rPr>
          <w:rFonts w:ascii="Arial" w:hAnsi="Arial" w:cs="Arial"/>
          <w:sz w:val="24"/>
          <w:szCs w:val="24"/>
        </w:rPr>
        <w:t xml:space="preserve">These are shown below, but are also enlarged </w:t>
      </w:r>
      <w:r w:rsidR="00544B09" w:rsidRPr="00FF1BD9">
        <w:rPr>
          <w:rFonts w:ascii="Arial" w:hAnsi="Arial" w:cs="Arial"/>
          <w:sz w:val="24"/>
          <w:szCs w:val="24"/>
        </w:rPr>
        <w:t>as</w:t>
      </w:r>
      <w:r w:rsidR="004432B2" w:rsidRPr="00FF1BD9">
        <w:rPr>
          <w:rFonts w:ascii="Arial" w:hAnsi="Arial" w:cs="Arial"/>
          <w:sz w:val="24"/>
          <w:szCs w:val="24"/>
        </w:rPr>
        <w:t xml:space="preserve"> Appendi</w:t>
      </w:r>
      <w:r w:rsidR="00544B09" w:rsidRPr="00FF1BD9">
        <w:rPr>
          <w:rFonts w:ascii="Arial" w:hAnsi="Arial" w:cs="Arial"/>
          <w:sz w:val="24"/>
          <w:szCs w:val="24"/>
        </w:rPr>
        <w:t>ces</w:t>
      </w:r>
      <w:r w:rsidR="004432B2" w:rsidRPr="00FF1BD9">
        <w:rPr>
          <w:rFonts w:ascii="Arial" w:hAnsi="Arial" w:cs="Arial"/>
          <w:sz w:val="24"/>
          <w:szCs w:val="24"/>
        </w:rPr>
        <w:t xml:space="preserve"> A</w:t>
      </w:r>
      <w:r w:rsidR="00544B09" w:rsidRPr="00FF1BD9">
        <w:rPr>
          <w:rFonts w:ascii="Arial" w:hAnsi="Arial" w:cs="Arial"/>
          <w:sz w:val="24"/>
          <w:szCs w:val="24"/>
        </w:rPr>
        <w:t>-E</w:t>
      </w:r>
      <w:r w:rsidR="004432B2" w:rsidRPr="00FF1BD9">
        <w:rPr>
          <w:rFonts w:ascii="Arial" w:hAnsi="Arial" w:cs="Arial"/>
          <w:sz w:val="24"/>
          <w:szCs w:val="24"/>
        </w:rPr>
        <w:t xml:space="preserve"> for clarity.</w:t>
      </w:r>
    </w:p>
    <w:p w14:paraId="278B6B3A" w14:textId="2A9D656A" w:rsidR="004432B2" w:rsidRPr="00FF1BD9" w:rsidRDefault="004432B2" w:rsidP="00FF1BD9">
      <w:pPr>
        <w:spacing w:line="360" w:lineRule="auto"/>
        <w:rPr>
          <w:rFonts w:ascii="Arial" w:hAnsi="Arial" w:cs="Arial"/>
          <w:sz w:val="24"/>
          <w:szCs w:val="24"/>
        </w:rPr>
      </w:pPr>
      <w:r w:rsidRPr="00FF1BD9">
        <w:rPr>
          <w:rFonts w:ascii="Arial" w:hAnsi="Arial" w:cs="Arial"/>
          <w:noProof/>
          <w:sz w:val="24"/>
          <w:szCs w:val="24"/>
        </w:rPr>
        <w:drawing>
          <wp:inline distT="0" distB="0" distL="0" distR="0" wp14:anchorId="73486913" wp14:editId="068AD938">
            <wp:extent cx="5731510" cy="2909570"/>
            <wp:effectExtent l="0" t="0" r="2540" b="5080"/>
            <wp:docPr id="2099897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897120" name=""/>
                    <pic:cNvPicPr/>
                  </pic:nvPicPr>
                  <pic:blipFill>
                    <a:blip r:embed="rId15"/>
                    <a:stretch>
                      <a:fillRect/>
                    </a:stretch>
                  </pic:blipFill>
                  <pic:spPr>
                    <a:xfrm>
                      <a:off x="0" y="0"/>
                      <a:ext cx="5731510" cy="2909570"/>
                    </a:xfrm>
                    <a:prstGeom prst="rect">
                      <a:avLst/>
                    </a:prstGeom>
                  </pic:spPr>
                </pic:pic>
              </a:graphicData>
            </a:graphic>
          </wp:inline>
        </w:drawing>
      </w:r>
    </w:p>
    <w:p w14:paraId="20FD1481" w14:textId="585E0FC2" w:rsidR="004432B2" w:rsidRPr="00FF1BD9" w:rsidRDefault="004432B2" w:rsidP="00FF1BD9">
      <w:pPr>
        <w:spacing w:line="360" w:lineRule="auto"/>
        <w:rPr>
          <w:rFonts w:ascii="Arial" w:hAnsi="Arial" w:cs="Arial"/>
          <w:sz w:val="24"/>
          <w:szCs w:val="24"/>
        </w:rPr>
      </w:pPr>
      <w:r w:rsidRPr="00FF1BD9">
        <w:rPr>
          <w:rFonts w:ascii="Arial" w:hAnsi="Arial" w:cs="Arial"/>
          <w:sz w:val="24"/>
          <w:szCs w:val="24"/>
        </w:rPr>
        <w:t>Figure 7: Initial transfer function where PIDN = 1,1,0,1</w:t>
      </w:r>
    </w:p>
    <w:p w14:paraId="37006FD2" w14:textId="5507614C" w:rsidR="004432B2" w:rsidRPr="00FF1BD9" w:rsidRDefault="004432B2" w:rsidP="00FF1BD9">
      <w:pPr>
        <w:spacing w:line="360" w:lineRule="auto"/>
        <w:jc w:val="center"/>
        <w:rPr>
          <w:rFonts w:ascii="Arial" w:hAnsi="Arial" w:cs="Arial"/>
          <w:i/>
          <w:iCs/>
          <w:sz w:val="24"/>
          <w:szCs w:val="24"/>
        </w:rPr>
      </w:pPr>
      <w:r w:rsidRPr="00FF1BD9">
        <w:rPr>
          <w:rFonts w:ascii="Arial" w:hAnsi="Arial" w:cs="Arial"/>
          <w:i/>
          <w:iCs/>
          <w:noProof/>
          <w:sz w:val="24"/>
          <w:szCs w:val="24"/>
        </w:rPr>
        <w:drawing>
          <wp:inline distT="0" distB="0" distL="0" distR="0" wp14:anchorId="172C7F8C" wp14:editId="3F38FAF4">
            <wp:extent cx="5731510" cy="2908300"/>
            <wp:effectExtent l="0" t="0" r="2540" b="6350"/>
            <wp:docPr id="387655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655055" name=""/>
                    <pic:cNvPicPr/>
                  </pic:nvPicPr>
                  <pic:blipFill>
                    <a:blip r:embed="rId16"/>
                    <a:stretch>
                      <a:fillRect/>
                    </a:stretch>
                  </pic:blipFill>
                  <pic:spPr>
                    <a:xfrm>
                      <a:off x="0" y="0"/>
                      <a:ext cx="5731510" cy="2908300"/>
                    </a:xfrm>
                    <a:prstGeom prst="rect">
                      <a:avLst/>
                    </a:prstGeom>
                  </pic:spPr>
                </pic:pic>
              </a:graphicData>
            </a:graphic>
          </wp:inline>
        </w:drawing>
      </w:r>
    </w:p>
    <w:p w14:paraId="05EA77FC" w14:textId="3446848C" w:rsidR="004432B2" w:rsidRPr="00FF1BD9" w:rsidRDefault="004432B2" w:rsidP="00FF1BD9">
      <w:pPr>
        <w:spacing w:line="360" w:lineRule="auto"/>
        <w:jc w:val="center"/>
        <w:rPr>
          <w:rFonts w:ascii="Arial" w:hAnsi="Arial" w:cs="Arial"/>
          <w:i/>
          <w:iCs/>
          <w:sz w:val="24"/>
          <w:szCs w:val="24"/>
        </w:rPr>
      </w:pPr>
      <w:r w:rsidRPr="00FF1BD9">
        <w:rPr>
          <w:rFonts w:ascii="Arial" w:hAnsi="Arial" w:cs="Arial"/>
          <w:i/>
          <w:iCs/>
          <w:sz w:val="24"/>
          <w:szCs w:val="24"/>
        </w:rPr>
        <w:t>Figure 8: Initial transfer function with tuned PIDN values</w:t>
      </w:r>
    </w:p>
    <w:p w14:paraId="122013B0" w14:textId="237B3AA8" w:rsidR="004432B2" w:rsidRPr="00FF1BD9" w:rsidRDefault="004432B2" w:rsidP="00FF1BD9">
      <w:pPr>
        <w:spacing w:line="360" w:lineRule="auto"/>
        <w:jc w:val="center"/>
        <w:rPr>
          <w:rFonts w:ascii="Arial" w:hAnsi="Arial" w:cs="Arial"/>
          <w:i/>
          <w:iCs/>
          <w:sz w:val="24"/>
          <w:szCs w:val="24"/>
        </w:rPr>
      </w:pPr>
      <w:r w:rsidRPr="00FF1BD9">
        <w:rPr>
          <w:rFonts w:ascii="Arial" w:hAnsi="Arial" w:cs="Arial"/>
          <w:i/>
          <w:iCs/>
          <w:noProof/>
          <w:sz w:val="24"/>
          <w:szCs w:val="24"/>
        </w:rPr>
        <w:lastRenderedPageBreak/>
        <w:drawing>
          <wp:inline distT="0" distB="0" distL="0" distR="0" wp14:anchorId="4986004B" wp14:editId="101C64BB">
            <wp:extent cx="5731510" cy="2911475"/>
            <wp:effectExtent l="0" t="0" r="2540" b="3175"/>
            <wp:docPr id="1865051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051566" name=""/>
                    <pic:cNvPicPr/>
                  </pic:nvPicPr>
                  <pic:blipFill>
                    <a:blip r:embed="rId17"/>
                    <a:stretch>
                      <a:fillRect/>
                    </a:stretch>
                  </pic:blipFill>
                  <pic:spPr>
                    <a:xfrm>
                      <a:off x="0" y="0"/>
                      <a:ext cx="5731510" cy="2911475"/>
                    </a:xfrm>
                    <a:prstGeom prst="rect">
                      <a:avLst/>
                    </a:prstGeom>
                  </pic:spPr>
                </pic:pic>
              </a:graphicData>
            </a:graphic>
          </wp:inline>
        </w:drawing>
      </w:r>
    </w:p>
    <w:p w14:paraId="3B65735D" w14:textId="1301BDA4" w:rsidR="004432B2" w:rsidRPr="00FF1BD9" w:rsidRDefault="004432B2" w:rsidP="00FF1BD9">
      <w:pPr>
        <w:spacing w:line="360" w:lineRule="auto"/>
        <w:jc w:val="center"/>
        <w:rPr>
          <w:rFonts w:ascii="Arial" w:hAnsi="Arial" w:cs="Arial"/>
          <w:i/>
          <w:iCs/>
          <w:sz w:val="24"/>
          <w:szCs w:val="24"/>
        </w:rPr>
      </w:pPr>
      <w:r w:rsidRPr="00FF1BD9">
        <w:rPr>
          <w:rFonts w:ascii="Arial" w:hAnsi="Arial" w:cs="Arial"/>
          <w:i/>
          <w:iCs/>
          <w:sz w:val="24"/>
          <w:szCs w:val="24"/>
        </w:rPr>
        <w:t>Figure 9: Closed loop transfer function (Y) where PIDN = 1,1,0,1</w:t>
      </w:r>
    </w:p>
    <w:p w14:paraId="3B4EAC21" w14:textId="3EC803AA" w:rsidR="004432B2" w:rsidRPr="00FF1BD9" w:rsidRDefault="004432B2" w:rsidP="00FF1BD9">
      <w:pPr>
        <w:spacing w:line="360" w:lineRule="auto"/>
        <w:jc w:val="center"/>
        <w:rPr>
          <w:rFonts w:ascii="Arial" w:hAnsi="Arial" w:cs="Arial"/>
          <w:i/>
          <w:iCs/>
          <w:sz w:val="24"/>
          <w:szCs w:val="24"/>
        </w:rPr>
      </w:pPr>
      <w:r w:rsidRPr="00FF1BD9">
        <w:rPr>
          <w:rFonts w:ascii="Arial" w:hAnsi="Arial" w:cs="Arial"/>
          <w:i/>
          <w:iCs/>
          <w:noProof/>
          <w:sz w:val="24"/>
          <w:szCs w:val="24"/>
        </w:rPr>
        <w:drawing>
          <wp:inline distT="0" distB="0" distL="0" distR="0" wp14:anchorId="1A415EB0" wp14:editId="363A3037">
            <wp:extent cx="5731510" cy="2906395"/>
            <wp:effectExtent l="0" t="0" r="2540" b="8255"/>
            <wp:docPr id="874855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855732" name=""/>
                    <pic:cNvPicPr/>
                  </pic:nvPicPr>
                  <pic:blipFill>
                    <a:blip r:embed="rId18"/>
                    <a:stretch>
                      <a:fillRect/>
                    </a:stretch>
                  </pic:blipFill>
                  <pic:spPr>
                    <a:xfrm>
                      <a:off x="0" y="0"/>
                      <a:ext cx="5731510" cy="2906395"/>
                    </a:xfrm>
                    <a:prstGeom prst="rect">
                      <a:avLst/>
                    </a:prstGeom>
                  </pic:spPr>
                </pic:pic>
              </a:graphicData>
            </a:graphic>
          </wp:inline>
        </w:drawing>
      </w:r>
    </w:p>
    <w:p w14:paraId="3E6C68A1" w14:textId="46BAEA26" w:rsidR="004432B2" w:rsidRPr="00FF1BD9" w:rsidRDefault="004432B2" w:rsidP="00FF1BD9">
      <w:pPr>
        <w:spacing w:line="360" w:lineRule="auto"/>
        <w:jc w:val="center"/>
        <w:rPr>
          <w:rFonts w:ascii="Arial" w:hAnsi="Arial" w:cs="Arial"/>
          <w:i/>
          <w:iCs/>
          <w:sz w:val="24"/>
          <w:szCs w:val="24"/>
        </w:rPr>
      </w:pPr>
      <w:r w:rsidRPr="00FF1BD9">
        <w:rPr>
          <w:rFonts w:ascii="Arial" w:hAnsi="Arial" w:cs="Arial"/>
          <w:i/>
          <w:iCs/>
          <w:sz w:val="24"/>
          <w:szCs w:val="24"/>
        </w:rPr>
        <w:t xml:space="preserve">Figure 10: </w:t>
      </w:r>
      <w:r w:rsidRPr="00FF1BD9">
        <w:rPr>
          <w:rFonts w:ascii="Arial" w:hAnsi="Arial" w:cs="Arial"/>
          <w:i/>
          <w:iCs/>
          <w:sz w:val="24"/>
          <w:szCs w:val="24"/>
        </w:rPr>
        <w:t>Closed loop transfer function (Y)</w:t>
      </w:r>
      <w:r w:rsidRPr="00FF1BD9">
        <w:rPr>
          <w:rFonts w:ascii="Arial" w:hAnsi="Arial" w:cs="Arial"/>
          <w:i/>
          <w:iCs/>
          <w:sz w:val="24"/>
          <w:szCs w:val="24"/>
        </w:rPr>
        <w:t xml:space="preserve"> with tuned PIDN values</w:t>
      </w:r>
    </w:p>
    <w:p w14:paraId="4C9520CE" w14:textId="74FD6144" w:rsidR="004432B2" w:rsidRPr="00FF1BD9" w:rsidRDefault="004432B2" w:rsidP="00FF1BD9">
      <w:pPr>
        <w:spacing w:line="360" w:lineRule="auto"/>
        <w:jc w:val="center"/>
        <w:rPr>
          <w:rFonts w:ascii="Arial" w:hAnsi="Arial" w:cs="Arial"/>
          <w:i/>
          <w:iCs/>
          <w:sz w:val="24"/>
          <w:szCs w:val="24"/>
        </w:rPr>
      </w:pPr>
      <w:r w:rsidRPr="00FF1BD9">
        <w:rPr>
          <w:rFonts w:ascii="Arial" w:hAnsi="Arial" w:cs="Arial"/>
          <w:i/>
          <w:iCs/>
          <w:noProof/>
          <w:sz w:val="24"/>
          <w:szCs w:val="24"/>
        </w:rPr>
        <w:lastRenderedPageBreak/>
        <w:drawing>
          <wp:inline distT="0" distB="0" distL="0" distR="0" wp14:anchorId="3789569B" wp14:editId="0DC95917">
            <wp:extent cx="5731510" cy="2900680"/>
            <wp:effectExtent l="0" t="0" r="2540" b="0"/>
            <wp:docPr id="1038551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551388" name=""/>
                    <pic:cNvPicPr/>
                  </pic:nvPicPr>
                  <pic:blipFill>
                    <a:blip r:embed="rId19"/>
                    <a:stretch>
                      <a:fillRect/>
                    </a:stretch>
                  </pic:blipFill>
                  <pic:spPr>
                    <a:xfrm>
                      <a:off x="0" y="0"/>
                      <a:ext cx="5731510" cy="2900680"/>
                    </a:xfrm>
                    <a:prstGeom prst="rect">
                      <a:avLst/>
                    </a:prstGeom>
                  </pic:spPr>
                </pic:pic>
              </a:graphicData>
            </a:graphic>
          </wp:inline>
        </w:drawing>
      </w:r>
    </w:p>
    <w:p w14:paraId="23243DC2" w14:textId="1FBBE759" w:rsidR="004432B2" w:rsidRPr="00FF1BD9" w:rsidRDefault="004432B2" w:rsidP="00FF1BD9">
      <w:pPr>
        <w:spacing w:line="360" w:lineRule="auto"/>
        <w:jc w:val="center"/>
        <w:rPr>
          <w:rFonts w:ascii="Arial" w:hAnsi="Arial" w:cs="Arial"/>
          <w:i/>
          <w:iCs/>
          <w:sz w:val="24"/>
          <w:szCs w:val="24"/>
        </w:rPr>
      </w:pPr>
      <w:r w:rsidRPr="00FF1BD9">
        <w:rPr>
          <w:rFonts w:ascii="Arial" w:hAnsi="Arial" w:cs="Arial"/>
          <w:i/>
          <w:iCs/>
          <w:sz w:val="24"/>
          <w:szCs w:val="24"/>
        </w:rPr>
        <w:t>Figure 11: Closed loop transfer function with no sum block, PID controller and feedback loop</w:t>
      </w:r>
    </w:p>
    <w:p w14:paraId="4ED691B0" w14:textId="77777777" w:rsidR="004432B2" w:rsidRDefault="004432B2" w:rsidP="00FF1BD9">
      <w:pPr>
        <w:spacing w:line="360" w:lineRule="auto"/>
        <w:rPr>
          <w:rFonts w:ascii="Arial" w:hAnsi="Arial" w:cs="Arial"/>
          <w:sz w:val="24"/>
          <w:szCs w:val="24"/>
        </w:rPr>
      </w:pPr>
    </w:p>
    <w:p w14:paraId="799DF7F5" w14:textId="77777777" w:rsidR="00C26719" w:rsidRDefault="00C26719" w:rsidP="00FF1BD9">
      <w:pPr>
        <w:spacing w:line="360" w:lineRule="auto"/>
        <w:rPr>
          <w:rFonts w:ascii="Arial" w:hAnsi="Arial" w:cs="Arial"/>
          <w:sz w:val="24"/>
          <w:szCs w:val="24"/>
        </w:rPr>
      </w:pPr>
    </w:p>
    <w:p w14:paraId="3F01576C" w14:textId="77777777" w:rsidR="00C26719" w:rsidRDefault="00C26719" w:rsidP="00FF1BD9">
      <w:pPr>
        <w:spacing w:line="360" w:lineRule="auto"/>
        <w:rPr>
          <w:rFonts w:ascii="Arial" w:hAnsi="Arial" w:cs="Arial"/>
          <w:sz w:val="24"/>
          <w:szCs w:val="24"/>
        </w:rPr>
      </w:pPr>
    </w:p>
    <w:p w14:paraId="1ECD8605" w14:textId="77777777" w:rsidR="00C26719" w:rsidRDefault="00C26719" w:rsidP="00FF1BD9">
      <w:pPr>
        <w:spacing w:line="360" w:lineRule="auto"/>
        <w:rPr>
          <w:rFonts w:ascii="Arial" w:hAnsi="Arial" w:cs="Arial"/>
          <w:sz w:val="24"/>
          <w:szCs w:val="24"/>
        </w:rPr>
      </w:pPr>
    </w:p>
    <w:p w14:paraId="57ABBA20" w14:textId="77777777" w:rsidR="00C26719" w:rsidRDefault="00C26719" w:rsidP="00FF1BD9">
      <w:pPr>
        <w:spacing w:line="360" w:lineRule="auto"/>
        <w:rPr>
          <w:rFonts w:ascii="Arial" w:hAnsi="Arial" w:cs="Arial"/>
          <w:sz w:val="24"/>
          <w:szCs w:val="24"/>
        </w:rPr>
      </w:pPr>
    </w:p>
    <w:p w14:paraId="76CD1821" w14:textId="77777777" w:rsidR="00C26719" w:rsidRDefault="00C26719" w:rsidP="00FF1BD9">
      <w:pPr>
        <w:spacing w:line="360" w:lineRule="auto"/>
        <w:rPr>
          <w:rFonts w:ascii="Arial" w:hAnsi="Arial" w:cs="Arial"/>
          <w:sz w:val="24"/>
          <w:szCs w:val="24"/>
        </w:rPr>
      </w:pPr>
    </w:p>
    <w:p w14:paraId="30345A5D" w14:textId="77777777" w:rsidR="00C26719" w:rsidRDefault="00C26719" w:rsidP="00FF1BD9">
      <w:pPr>
        <w:spacing w:line="360" w:lineRule="auto"/>
        <w:rPr>
          <w:rFonts w:ascii="Arial" w:hAnsi="Arial" w:cs="Arial"/>
          <w:sz w:val="24"/>
          <w:szCs w:val="24"/>
        </w:rPr>
      </w:pPr>
    </w:p>
    <w:p w14:paraId="1395D70D" w14:textId="77777777" w:rsidR="00C26719" w:rsidRDefault="00C26719" w:rsidP="00FF1BD9">
      <w:pPr>
        <w:spacing w:line="360" w:lineRule="auto"/>
        <w:rPr>
          <w:rFonts w:ascii="Arial" w:hAnsi="Arial" w:cs="Arial"/>
          <w:sz w:val="24"/>
          <w:szCs w:val="24"/>
        </w:rPr>
      </w:pPr>
    </w:p>
    <w:p w14:paraId="04B0BB9C" w14:textId="77777777" w:rsidR="00C26719" w:rsidRDefault="00C26719" w:rsidP="00FF1BD9">
      <w:pPr>
        <w:spacing w:line="360" w:lineRule="auto"/>
        <w:rPr>
          <w:rFonts w:ascii="Arial" w:hAnsi="Arial" w:cs="Arial"/>
          <w:sz w:val="24"/>
          <w:szCs w:val="24"/>
        </w:rPr>
      </w:pPr>
    </w:p>
    <w:p w14:paraId="7FCF5C49" w14:textId="77777777" w:rsidR="00C26719" w:rsidRDefault="00C26719" w:rsidP="00FF1BD9">
      <w:pPr>
        <w:spacing w:line="360" w:lineRule="auto"/>
        <w:rPr>
          <w:rFonts w:ascii="Arial" w:hAnsi="Arial" w:cs="Arial"/>
          <w:sz w:val="24"/>
          <w:szCs w:val="24"/>
        </w:rPr>
      </w:pPr>
    </w:p>
    <w:p w14:paraId="124A9895" w14:textId="77777777" w:rsidR="00C26719" w:rsidRDefault="00C26719" w:rsidP="00FF1BD9">
      <w:pPr>
        <w:spacing w:line="360" w:lineRule="auto"/>
        <w:rPr>
          <w:rFonts w:ascii="Arial" w:hAnsi="Arial" w:cs="Arial"/>
          <w:sz w:val="24"/>
          <w:szCs w:val="24"/>
        </w:rPr>
      </w:pPr>
    </w:p>
    <w:p w14:paraId="01438864" w14:textId="77777777" w:rsidR="00C26719" w:rsidRDefault="00C26719" w:rsidP="00FF1BD9">
      <w:pPr>
        <w:spacing w:line="360" w:lineRule="auto"/>
        <w:rPr>
          <w:rFonts w:ascii="Arial" w:hAnsi="Arial" w:cs="Arial"/>
          <w:sz w:val="24"/>
          <w:szCs w:val="24"/>
        </w:rPr>
      </w:pPr>
    </w:p>
    <w:p w14:paraId="5ED08BF8" w14:textId="77777777" w:rsidR="00C26719" w:rsidRDefault="00C26719" w:rsidP="00FF1BD9">
      <w:pPr>
        <w:spacing w:line="360" w:lineRule="auto"/>
        <w:rPr>
          <w:rFonts w:ascii="Arial" w:hAnsi="Arial" w:cs="Arial"/>
          <w:sz w:val="24"/>
          <w:szCs w:val="24"/>
        </w:rPr>
      </w:pPr>
    </w:p>
    <w:p w14:paraId="079B3BD8" w14:textId="77777777" w:rsidR="00C26719" w:rsidRPr="00FF1BD9" w:rsidRDefault="00C26719" w:rsidP="00FF1BD9">
      <w:pPr>
        <w:spacing w:line="360" w:lineRule="auto"/>
        <w:rPr>
          <w:rFonts w:ascii="Arial" w:hAnsi="Arial" w:cs="Arial"/>
          <w:sz w:val="24"/>
          <w:szCs w:val="24"/>
        </w:rPr>
      </w:pPr>
    </w:p>
    <w:p w14:paraId="7B41AF51" w14:textId="2755AB79" w:rsidR="002D5099" w:rsidRPr="00F4523B" w:rsidRDefault="002D5099" w:rsidP="00F4523B">
      <w:pPr>
        <w:pStyle w:val="ListParagraph"/>
        <w:numPr>
          <w:ilvl w:val="0"/>
          <w:numId w:val="2"/>
        </w:numPr>
        <w:spacing w:line="360" w:lineRule="auto"/>
        <w:rPr>
          <w:rFonts w:ascii="Arial" w:hAnsi="Arial" w:cs="Arial"/>
          <w:b/>
          <w:bCs/>
          <w:sz w:val="24"/>
          <w:szCs w:val="24"/>
          <w:u w:val="single"/>
        </w:rPr>
      </w:pPr>
      <w:r w:rsidRPr="00F4523B">
        <w:rPr>
          <w:rFonts w:ascii="Arial" w:hAnsi="Arial" w:cs="Arial"/>
          <w:b/>
          <w:bCs/>
          <w:sz w:val="24"/>
          <w:szCs w:val="24"/>
          <w:u w:val="single"/>
        </w:rPr>
        <w:lastRenderedPageBreak/>
        <w:t>Discussion</w:t>
      </w:r>
    </w:p>
    <w:p w14:paraId="76643300" w14:textId="33EA2E8B" w:rsidR="002D5099" w:rsidRDefault="00C1266A" w:rsidP="00FF1BD9">
      <w:pPr>
        <w:spacing w:line="360" w:lineRule="auto"/>
        <w:rPr>
          <w:rFonts w:ascii="Arial" w:hAnsi="Arial" w:cs="Arial"/>
          <w:sz w:val="24"/>
          <w:szCs w:val="24"/>
        </w:rPr>
      </w:pPr>
      <w:r>
        <w:rPr>
          <w:rFonts w:ascii="Arial" w:hAnsi="Arial" w:cs="Arial"/>
          <w:sz w:val="24"/>
          <w:szCs w:val="24"/>
        </w:rPr>
        <w:t xml:space="preserve">As can be seen from Figure 2 the initial simulation was tuned to within the parameters set by the brief. The settling time was tuned to 0.337 seconds with an overshoot of 1.73%, below the 2 second and 5% requirement. </w:t>
      </w:r>
      <w:r w:rsidR="005048CB">
        <w:rPr>
          <w:rFonts w:ascii="Arial" w:hAnsi="Arial" w:cs="Arial"/>
          <w:sz w:val="24"/>
          <w:szCs w:val="24"/>
        </w:rPr>
        <w:t>The rise time, which is the time taken to rise from 10% to 90% of the steady state value of a step response, is 0.212 seconds. The settling time, which is the time taken to for the response to reach the steady state was well below the 2 second requirement. The overshoot resulted in a peak of 1.02.</w:t>
      </w:r>
    </w:p>
    <w:p w14:paraId="722210BB" w14:textId="2082F99D" w:rsidR="00F824CB" w:rsidRDefault="00F824CB" w:rsidP="00F824CB">
      <w:pPr>
        <w:spacing w:line="360" w:lineRule="auto"/>
        <w:rPr>
          <w:rFonts w:ascii="Arial" w:hAnsi="Arial" w:cs="Arial"/>
          <w:sz w:val="24"/>
          <w:szCs w:val="24"/>
        </w:rPr>
      </w:pPr>
      <w:r>
        <w:rPr>
          <w:rFonts w:ascii="Arial" w:hAnsi="Arial" w:cs="Arial"/>
          <w:sz w:val="24"/>
          <w:szCs w:val="24"/>
        </w:rPr>
        <w:t>Figures 8, 10 and 11 all show the tuned parameters for each simulation that was run. The fourth graph on each shows the waveform of the transfer function and is similar between all 3 simulations. Figures 8 and 11, the initial transfer function with all equipment and the final transfer function with equipment removed, have identical function transfer waves.</w:t>
      </w:r>
      <w:r>
        <w:rPr>
          <w:rFonts w:ascii="Arial" w:hAnsi="Arial" w:cs="Arial"/>
          <w:sz w:val="24"/>
          <w:szCs w:val="24"/>
        </w:rPr>
        <w:t xml:space="preserve"> This shows that the output is the same for both simulations. </w:t>
      </w:r>
      <w:r>
        <w:rPr>
          <w:rFonts w:ascii="Arial" w:hAnsi="Arial" w:cs="Arial"/>
          <w:sz w:val="24"/>
          <w:szCs w:val="24"/>
        </w:rPr>
        <w:t>Figure 10’s function transfer has a slightly higher over peak due to the effect of the PID controller.</w:t>
      </w:r>
    </w:p>
    <w:p w14:paraId="7E87E856" w14:textId="77777777" w:rsidR="00C26719" w:rsidRDefault="00C26719" w:rsidP="00FF1BD9">
      <w:pPr>
        <w:spacing w:line="360" w:lineRule="auto"/>
        <w:rPr>
          <w:rFonts w:ascii="Arial" w:hAnsi="Arial" w:cs="Arial"/>
          <w:sz w:val="24"/>
          <w:szCs w:val="24"/>
        </w:rPr>
      </w:pPr>
    </w:p>
    <w:p w14:paraId="13CF93BF" w14:textId="77777777" w:rsidR="00C26719" w:rsidRDefault="00C26719" w:rsidP="00FF1BD9">
      <w:pPr>
        <w:spacing w:line="360" w:lineRule="auto"/>
        <w:rPr>
          <w:rFonts w:ascii="Arial" w:hAnsi="Arial" w:cs="Arial"/>
          <w:sz w:val="24"/>
          <w:szCs w:val="24"/>
        </w:rPr>
      </w:pPr>
    </w:p>
    <w:p w14:paraId="15CFC59B" w14:textId="77777777" w:rsidR="00C26719" w:rsidRDefault="00C26719" w:rsidP="00FF1BD9">
      <w:pPr>
        <w:spacing w:line="360" w:lineRule="auto"/>
        <w:rPr>
          <w:rFonts w:ascii="Arial" w:hAnsi="Arial" w:cs="Arial"/>
          <w:sz w:val="24"/>
          <w:szCs w:val="24"/>
        </w:rPr>
      </w:pPr>
    </w:p>
    <w:p w14:paraId="4EFDF3E7" w14:textId="77777777" w:rsidR="00C26719" w:rsidRDefault="00C26719" w:rsidP="00FF1BD9">
      <w:pPr>
        <w:spacing w:line="360" w:lineRule="auto"/>
        <w:rPr>
          <w:rFonts w:ascii="Arial" w:hAnsi="Arial" w:cs="Arial"/>
          <w:sz w:val="24"/>
          <w:szCs w:val="24"/>
        </w:rPr>
      </w:pPr>
    </w:p>
    <w:p w14:paraId="56640412" w14:textId="1FE8CEC1" w:rsidR="00C26719" w:rsidRDefault="00C26719" w:rsidP="00FF1BD9">
      <w:pPr>
        <w:spacing w:line="360" w:lineRule="auto"/>
        <w:rPr>
          <w:rFonts w:ascii="Arial" w:hAnsi="Arial" w:cs="Arial"/>
          <w:sz w:val="24"/>
          <w:szCs w:val="24"/>
        </w:rPr>
      </w:pPr>
    </w:p>
    <w:p w14:paraId="65AE1ECA" w14:textId="1FF87A21" w:rsidR="00C26719" w:rsidRDefault="00C26719" w:rsidP="00FF1BD9">
      <w:pPr>
        <w:spacing w:line="360" w:lineRule="auto"/>
        <w:rPr>
          <w:rFonts w:ascii="Arial" w:hAnsi="Arial" w:cs="Arial"/>
          <w:sz w:val="24"/>
          <w:szCs w:val="24"/>
        </w:rPr>
      </w:pPr>
    </w:p>
    <w:p w14:paraId="256B9F6A" w14:textId="77777777" w:rsidR="00C26719" w:rsidRDefault="00C26719" w:rsidP="00FF1BD9">
      <w:pPr>
        <w:spacing w:line="360" w:lineRule="auto"/>
        <w:rPr>
          <w:rFonts w:ascii="Arial" w:hAnsi="Arial" w:cs="Arial"/>
          <w:sz w:val="24"/>
          <w:szCs w:val="24"/>
        </w:rPr>
      </w:pPr>
    </w:p>
    <w:p w14:paraId="2BCEB39D" w14:textId="77777777" w:rsidR="00C26719" w:rsidRDefault="00C26719" w:rsidP="00FF1BD9">
      <w:pPr>
        <w:spacing w:line="360" w:lineRule="auto"/>
        <w:rPr>
          <w:rFonts w:ascii="Arial" w:hAnsi="Arial" w:cs="Arial"/>
          <w:sz w:val="24"/>
          <w:szCs w:val="24"/>
        </w:rPr>
      </w:pPr>
    </w:p>
    <w:p w14:paraId="6878E0AB" w14:textId="77777777" w:rsidR="00C26719" w:rsidRDefault="00C26719" w:rsidP="00FF1BD9">
      <w:pPr>
        <w:spacing w:line="360" w:lineRule="auto"/>
        <w:rPr>
          <w:rFonts w:ascii="Arial" w:hAnsi="Arial" w:cs="Arial"/>
          <w:sz w:val="24"/>
          <w:szCs w:val="24"/>
        </w:rPr>
      </w:pPr>
    </w:p>
    <w:p w14:paraId="150A25C8" w14:textId="77777777" w:rsidR="00C26719" w:rsidRDefault="00C26719" w:rsidP="00FF1BD9">
      <w:pPr>
        <w:spacing w:line="360" w:lineRule="auto"/>
        <w:rPr>
          <w:rFonts w:ascii="Arial" w:hAnsi="Arial" w:cs="Arial"/>
          <w:sz w:val="24"/>
          <w:szCs w:val="24"/>
        </w:rPr>
      </w:pPr>
    </w:p>
    <w:p w14:paraId="6B880B38" w14:textId="77777777" w:rsidR="00C26719" w:rsidRDefault="00C26719" w:rsidP="00FF1BD9">
      <w:pPr>
        <w:spacing w:line="360" w:lineRule="auto"/>
        <w:rPr>
          <w:rFonts w:ascii="Arial" w:hAnsi="Arial" w:cs="Arial"/>
          <w:sz w:val="24"/>
          <w:szCs w:val="24"/>
        </w:rPr>
      </w:pPr>
    </w:p>
    <w:p w14:paraId="7FC10E8A" w14:textId="77777777" w:rsidR="00C26719" w:rsidRDefault="00C26719" w:rsidP="00FF1BD9">
      <w:pPr>
        <w:spacing w:line="360" w:lineRule="auto"/>
        <w:rPr>
          <w:rFonts w:ascii="Arial" w:hAnsi="Arial" w:cs="Arial"/>
          <w:sz w:val="24"/>
          <w:szCs w:val="24"/>
        </w:rPr>
      </w:pPr>
    </w:p>
    <w:p w14:paraId="596A50EC" w14:textId="77777777" w:rsidR="00F824CB" w:rsidRPr="00FF1BD9" w:rsidRDefault="00F824CB" w:rsidP="00FF1BD9">
      <w:pPr>
        <w:spacing w:line="360" w:lineRule="auto"/>
        <w:rPr>
          <w:rFonts w:ascii="Arial" w:hAnsi="Arial" w:cs="Arial"/>
          <w:sz w:val="24"/>
          <w:szCs w:val="24"/>
        </w:rPr>
      </w:pPr>
    </w:p>
    <w:p w14:paraId="450984F5" w14:textId="0BCC2068" w:rsidR="002D5099" w:rsidRPr="00F4523B" w:rsidRDefault="002D5099" w:rsidP="00F4523B">
      <w:pPr>
        <w:pStyle w:val="ListParagraph"/>
        <w:numPr>
          <w:ilvl w:val="0"/>
          <w:numId w:val="2"/>
        </w:numPr>
        <w:spacing w:line="360" w:lineRule="auto"/>
        <w:rPr>
          <w:rFonts w:ascii="Arial" w:hAnsi="Arial" w:cs="Arial"/>
          <w:b/>
          <w:bCs/>
          <w:sz w:val="24"/>
          <w:szCs w:val="24"/>
          <w:u w:val="single"/>
        </w:rPr>
      </w:pPr>
      <w:r w:rsidRPr="00F4523B">
        <w:rPr>
          <w:rFonts w:ascii="Arial" w:hAnsi="Arial" w:cs="Arial"/>
          <w:b/>
          <w:bCs/>
          <w:sz w:val="24"/>
          <w:szCs w:val="24"/>
          <w:u w:val="single"/>
        </w:rPr>
        <w:lastRenderedPageBreak/>
        <w:t>Conclusion</w:t>
      </w:r>
    </w:p>
    <w:p w14:paraId="6F32C52D" w14:textId="65E123C4" w:rsidR="002D5099" w:rsidRDefault="00C26719" w:rsidP="00FF1BD9">
      <w:pPr>
        <w:spacing w:line="360" w:lineRule="auto"/>
        <w:rPr>
          <w:rFonts w:ascii="Arial" w:hAnsi="Arial" w:cs="Arial"/>
          <w:sz w:val="24"/>
          <w:szCs w:val="24"/>
        </w:rPr>
      </w:pPr>
      <w:r>
        <w:rPr>
          <w:rFonts w:ascii="Arial" w:hAnsi="Arial" w:cs="Arial"/>
          <w:sz w:val="24"/>
          <w:szCs w:val="24"/>
        </w:rPr>
        <w:t>In conclusion</w:t>
      </w:r>
      <w:r w:rsidR="00F824CB">
        <w:rPr>
          <w:rFonts w:ascii="Arial" w:hAnsi="Arial" w:cs="Arial"/>
          <w:sz w:val="24"/>
          <w:szCs w:val="24"/>
        </w:rPr>
        <w:t>, a closed loop system has been designed in which a unit step input is brought under control within 2 seconds with an overshoot of less than 5%. An overall transfer function, Y, has been calculated from Simulink simulation results and tuning and has evidenced the same input and output results for both simulations</w:t>
      </w:r>
      <w:r w:rsidR="00371D95">
        <w:rPr>
          <w:rFonts w:ascii="Arial" w:hAnsi="Arial" w:cs="Arial"/>
          <w:sz w:val="24"/>
          <w:szCs w:val="24"/>
        </w:rPr>
        <w:t>, with a slightly higher over peak shown in Figure 10.</w:t>
      </w:r>
    </w:p>
    <w:p w14:paraId="4FCD70AB" w14:textId="77777777" w:rsidR="00F824CB" w:rsidRDefault="00F824CB" w:rsidP="00FF1BD9">
      <w:pPr>
        <w:spacing w:line="360" w:lineRule="auto"/>
        <w:rPr>
          <w:rFonts w:ascii="Arial" w:hAnsi="Arial" w:cs="Arial"/>
          <w:sz w:val="24"/>
          <w:szCs w:val="24"/>
        </w:rPr>
      </w:pPr>
    </w:p>
    <w:p w14:paraId="15A80B4E" w14:textId="77777777" w:rsidR="00F824CB" w:rsidRDefault="00F824CB" w:rsidP="00FF1BD9">
      <w:pPr>
        <w:spacing w:line="360" w:lineRule="auto"/>
        <w:rPr>
          <w:rFonts w:ascii="Arial" w:hAnsi="Arial" w:cs="Arial"/>
          <w:sz w:val="24"/>
          <w:szCs w:val="24"/>
        </w:rPr>
      </w:pPr>
    </w:p>
    <w:p w14:paraId="58A6ED46" w14:textId="77777777" w:rsidR="00F824CB" w:rsidRDefault="00F824CB" w:rsidP="00FF1BD9">
      <w:pPr>
        <w:spacing w:line="360" w:lineRule="auto"/>
        <w:rPr>
          <w:rFonts w:ascii="Arial" w:hAnsi="Arial" w:cs="Arial"/>
          <w:sz w:val="24"/>
          <w:szCs w:val="24"/>
        </w:rPr>
      </w:pPr>
    </w:p>
    <w:p w14:paraId="22513734" w14:textId="77777777" w:rsidR="00245433" w:rsidRDefault="00245433" w:rsidP="00FF1BD9">
      <w:pPr>
        <w:spacing w:line="360" w:lineRule="auto"/>
        <w:rPr>
          <w:rFonts w:ascii="Arial" w:hAnsi="Arial" w:cs="Arial"/>
          <w:sz w:val="24"/>
          <w:szCs w:val="24"/>
        </w:rPr>
      </w:pPr>
    </w:p>
    <w:p w14:paraId="6C779EA1" w14:textId="77777777" w:rsidR="00245433" w:rsidRDefault="00245433" w:rsidP="00FF1BD9">
      <w:pPr>
        <w:spacing w:line="360" w:lineRule="auto"/>
        <w:rPr>
          <w:rFonts w:ascii="Arial" w:hAnsi="Arial" w:cs="Arial"/>
          <w:sz w:val="24"/>
          <w:szCs w:val="24"/>
        </w:rPr>
      </w:pPr>
    </w:p>
    <w:p w14:paraId="5ACA0182" w14:textId="77777777" w:rsidR="00F824CB" w:rsidRDefault="00F824CB" w:rsidP="00FF1BD9">
      <w:pPr>
        <w:spacing w:line="360" w:lineRule="auto"/>
        <w:rPr>
          <w:rFonts w:ascii="Arial" w:hAnsi="Arial" w:cs="Arial"/>
          <w:sz w:val="24"/>
          <w:szCs w:val="24"/>
        </w:rPr>
      </w:pPr>
    </w:p>
    <w:p w14:paraId="6F08ADB9" w14:textId="77777777" w:rsidR="00F824CB" w:rsidRDefault="00F824CB" w:rsidP="00FF1BD9">
      <w:pPr>
        <w:spacing w:line="360" w:lineRule="auto"/>
        <w:rPr>
          <w:rFonts w:ascii="Arial" w:hAnsi="Arial" w:cs="Arial"/>
          <w:sz w:val="24"/>
          <w:szCs w:val="24"/>
        </w:rPr>
      </w:pPr>
    </w:p>
    <w:p w14:paraId="28D046F8" w14:textId="77777777" w:rsidR="00F824CB" w:rsidRDefault="00F824CB" w:rsidP="00FF1BD9">
      <w:pPr>
        <w:spacing w:line="360" w:lineRule="auto"/>
        <w:rPr>
          <w:rFonts w:ascii="Arial" w:hAnsi="Arial" w:cs="Arial"/>
          <w:sz w:val="24"/>
          <w:szCs w:val="24"/>
        </w:rPr>
      </w:pPr>
    </w:p>
    <w:p w14:paraId="6DD27FBB" w14:textId="77777777" w:rsidR="00F824CB" w:rsidRDefault="00F824CB" w:rsidP="00FF1BD9">
      <w:pPr>
        <w:spacing w:line="360" w:lineRule="auto"/>
        <w:rPr>
          <w:rFonts w:ascii="Arial" w:hAnsi="Arial" w:cs="Arial"/>
          <w:sz w:val="24"/>
          <w:szCs w:val="24"/>
        </w:rPr>
      </w:pPr>
    </w:p>
    <w:p w14:paraId="733951A2" w14:textId="77777777" w:rsidR="00F824CB" w:rsidRDefault="00F824CB" w:rsidP="00FF1BD9">
      <w:pPr>
        <w:spacing w:line="360" w:lineRule="auto"/>
        <w:rPr>
          <w:rFonts w:ascii="Arial" w:hAnsi="Arial" w:cs="Arial"/>
          <w:sz w:val="24"/>
          <w:szCs w:val="24"/>
        </w:rPr>
      </w:pPr>
    </w:p>
    <w:p w14:paraId="37367751" w14:textId="77777777" w:rsidR="00F824CB" w:rsidRDefault="00F824CB" w:rsidP="00FF1BD9">
      <w:pPr>
        <w:spacing w:line="360" w:lineRule="auto"/>
        <w:rPr>
          <w:rFonts w:ascii="Arial" w:hAnsi="Arial" w:cs="Arial"/>
          <w:sz w:val="24"/>
          <w:szCs w:val="24"/>
        </w:rPr>
      </w:pPr>
    </w:p>
    <w:p w14:paraId="7D860658" w14:textId="77777777" w:rsidR="00F824CB" w:rsidRDefault="00F824CB" w:rsidP="00FF1BD9">
      <w:pPr>
        <w:spacing w:line="360" w:lineRule="auto"/>
        <w:rPr>
          <w:rFonts w:ascii="Arial" w:hAnsi="Arial" w:cs="Arial"/>
          <w:sz w:val="24"/>
          <w:szCs w:val="24"/>
        </w:rPr>
      </w:pPr>
    </w:p>
    <w:p w14:paraId="4E90F010" w14:textId="77777777" w:rsidR="00F824CB" w:rsidRDefault="00F824CB" w:rsidP="00FF1BD9">
      <w:pPr>
        <w:spacing w:line="360" w:lineRule="auto"/>
        <w:rPr>
          <w:rFonts w:ascii="Arial" w:hAnsi="Arial" w:cs="Arial"/>
          <w:sz w:val="24"/>
          <w:szCs w:val="24"/>
        </w:rPr>
      </w:pPr>
    </w:p>
    <w:p w14:paraId="378424C8" w14:textId="77777777" w:rsidR="00F824CB" w:rsidRDefault="00F824CB" w:rsidP="00FF1BD9">
      <w:pPr>
        <w:spacing w:line="360" w:lineRule="auto"/>
        <w:rPr>
          <w:rFonts w:ascii="Arial" w:hAnsi="Arial" w:cs="Arial"/>
          <w:sz w:val="24"/>
          <w:szCs w:val="24"/>
        </w:rPr>
      </w:pPr>
    </w:p>
    <w:p w14:paraId="742B89A8" w14:textId="77777777" w:rsidR="00F824CB" w:rsidRDefault="00F824CB" w:rsidP="00FF1BD9">
      <w:pPr>
        <w:spacing w:line="360" w:lineRule="auto"/>
        <w:rPr>
          <w:rFonts w:ascii="Arial" w:hAnsi="Arial" w:cs="Arial"/>
          <w:sz w:val="24"/>
          <w:szCs w:val="24"/>
        </w:rPr>
      </w:pPr>
    </w:p>
    <w:p w14:paraId="319CF4A6" w14:textId="77777777" w:rsidR="00F824CB" w:rsidRDefault="00F824CB" w:rsidP="00FF1BD9">
      <w:pPr>
        <w:spacing w:line="360" w:lineRule="auto"/>
        <w:rPr>
          <w:rFonts w:ascii="Arial" w:hAnsi="Arial" w:cs="Arial"/>
          <w:sz w:val="24"/>
          <w:szCs w:val="24"/>
        </w:rPr>
      </w:pPr>
    </w:p>
    <w:p w14:paraId="70A0302C" w14:textId="77777777" w:rsidR="00F824CB" w:rsidRDefault="00F824CB" w:rsidP="00FF1BD9">
      <w:pPr>
        <w:spacing w:line="360" w:lineRule="auto"/>
        <w:rPr>
          <w:rFonts w:ascii="Arial" w:hAnsi="Arial" w:cs="Arial"/>
          <w:sz w:val="24"/>
          <w:szCs w:val="24"/>
        </w:rPr>
      </w:pPr>
    </w:p>
    <w:p w14:paraId="5A0C35CA" w14:textId="77777777" w:rsidR="00F824CB" w:rsidRDefault="00F824CB" w:rsidP="00FF1BD9">
      <w:pPr>
        <w:spacing w:line="360" w:lineRule="auto"/>
        <w:rPr>
          <w:rFonts w:ascii="Arial" w:hAnsi="Arial" w:cs="Arial"/>
          <w:sz w:val="24"/>
          <w:szCs w:val="24"/>
        </w:rPr>
      </w:pPr>
    </w:p>
    <w:p w14:paraId="21F09DCE" w14:textId="77777777" w:rsidR="00F824CB" w:rsidRDefault="00F824CB" w:rsidP="00FF1BD9">
      <w:pPr>
        <w:spacing w:line="360" w:lineRule="auto"/>
        <w:rPr>
          <w:rFonts w:ascii="Arial" w:hAnsi="Arial" w:cs="Arial"/>
          <w:sz w:val="24"/>
          <w:szCs w:val="24"/>
        </w:rPr>
      </w:pPr>
    </w:p>
    <w:sdt>
      <w:sdtPr>
        <w:id w:val="-1261527218"/>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54342957" w14:textId="569EEAA5" w:rsidR="00F824CB" w:rsidRPr="00F824CB" w:rsidRDefault="00F824CB" w:rsidP="00F824CB">
          <w:pPr>
            <w:pStyle w:val="Heading1"/>
            <w:numPr>
              <w:ilvl w:val="0"/>
              <w:numId w:val="2"/>
            </w:numPr>
            <w:spacing w:line="360" w:lineRule="auto"/>
            <w:rPr>
              <w:rFonts w:ascii="Arial" w:hAnsi="Arial" w:cs="Arial"/>
              <w:b/>
              <w:bCs/>
              <w:color w:val="auto"/>
              <w:sz w:val="24"/>
              <w:szCs w:val="24"/>
              <w:u w:val="single"/>
            </w:rPr>
          </w:pPr>
          <w:r w:rsidRPr="00F824CB">
            <w:rPr>
              <w:rFonts w:ascii="Arial" w:hAnsi="Arial" w:cs="Arial"/>
              <w:b/>
              <w:bCs/>
              <w:color w:val="auto"/>
              <w:sz w:val="24"/>
              <w:szCs w:val="24"/>
              <w:u w:val="single"/>
            </w:rPr>
            <w:t>References</w:t>
          </w:r>
        </w:p>
        <w:sdt>
          <w:sdtPr>
            <w:rPr>
              <w:rFonts w:ascii="Arial" w:hAnsi="Arial" w:cs="Arial"/>
              <w:sz w:val="24"/>
              <w:szCs w:val="24"/>
            </w:rPr>
            <w:id w:val="-573587230"/>
            <w:bibliography/>
          </w:sdtPr>
          <w:sdtEndPr>
            <w:rPr>
              <w:rFonts w:asciiTheme="minorHAnsi" w:hAnsiTheme="minorHAnsi" w:cstheme="minorBidi"/>
              <w:sz w:val="22"/>
              <w:szCs w:val="22"/>
            </w:rPr>
          </w:sdtEndPr>
          <w:sdtContent>
            <w:p w14:paraId="0E5EE9CE" w14:textId="77777777" w:rsidR="00F824CB" w:rsidRPr="00F824CB" w:rsidRDefault="00F824CB" w:rsidP="00F824CB">
              <w:pPr>
                <w:spacing w:line="360" w:lineRule="auto"/>
                <w:rPr>
                  <w:rFonts w:ascii="Arial" w:hAnsi="Arial" w:cs="Arial"/>
                  <w:noProof/>
                  <w:sz w:val="24"/>
                  <w:szCs w:val="24"/>
                </w:rPr>
              </w:pPr>
              <w:r w:rsidRPr="00F824CB">
                <w:rPr>
                  <w:rFonts w:ascii="Arial" w:hAnsi="Arial" w:cs="Arial"/>
                  <w:sz w:val="24"/>
                  <w:szCs w:val="24"/>
                </w:rPr>
                <w:fldChar w:fldCharType="begin"/>
              </w:r>
              <w:r w:rsidRPr="00F824CB">
                <w:rPr>
                  <w:rFonts w:ascii="Arial" w:hAnsi="Arial" w:cs="Arial"/>
                  <w:sz w:val="24"/>
                  <w:szCs w:val="24"/>
                </w:rPr>
                <w:instrText xml:space="preserve"> BIBLIOGRAPHY </w:instrText>
              </w:r>
              <w:r w:rsidRPr="00F824CB">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F824CB" w:rsidRPr="00F824CB" w14:paraId="1EDB25DD" w14:textId="77777777">
                <w:trPr>
                  <w:divId w:val="222059699"/>
                  <w:tblCellSpacing w:w="15" w:type="dxa"/>
                </w:trPr>
                <w:tc>
                  <w:tcPr>
                    <w:tcW w:w="50" w:type="pct"/>
                    <w:hideMark/>
                  </w:tcPr>
                  <w:p w14:paraId="73DB8359" w14:textId="3BFDB03D" w:rsidR="00F824CB" w:rsidRPr="00F824CB" w:rsidRDefault="00F824CB" w:rsidP="00F824CB">
                    <w:pPr>
                      <w:pStyle w:val="Bibliography"/>
                      <w:spacing w:line="360" w:lineRule="auto"/>
                      <w:rPr>
                        <w:rFonts w:ascii="Arial" w:hAnsi="Arial" w:cs="Arial"/>
                        <w:noProof/>
                        <w:kern w:val="0"/>
                        <w:sz w:val="24"/>
                        <w:szCs w:val="24"/>
                        <w:lang w:val="en-US"/>
                        <w14:ligatures w14:val="none"/>
                      </w:rPr>
                    </w:pPr>
                    <w:r w:rsidRPr="00F824CB">
                      <w:rPr>
                        <w:rFonts w:ascii="Arial" w:hAnsi="Arial" w:cs="Arial"/>
                        <w:noProof/>
                        <w:sz w:val="24"/>
                        <w:szCs w:val="24"/>
                        <w:lang w:val="en-US"/>
                      </w:rPr>
                      <w:t xml:space="preserve">[1] </w:t>
                    </w:r>
                  </w:p>
                </w:tc>
                <w:tc>
                  <w:tcPr>
                    <w:tcW w:w="0" w:type="auto"/>
                    <w:hideMark/>
                  </w:tcPr>
                  <w:p w14:paraId="474AE25F" w14:textId="77777777" w:rsidR="00F824CB" w:rsidRPr="00F824CB" w:rsidRDefault="00F824CB" w:rsidP="00F824CB">
                    <w:pPr>
                      <w:pStyle w:val="Bibliography"/>
                      <w:spacing w:line="360" w:lineRule="auto"/>
                      <w:rPr>
                        <w:rFonts w:ascii="Arial" w:hAnsi="Arial" w:cs="Arial"/>
                        <w:noProof/>
                        <w:sz w:val="24"/>
                        <w:szCs w:val="24"/>
                        <w:lang w:val="en-US"/>
                      </w:rPr>
                    </w:pPr>
                    <w:r w:rsidRPr="00F824CB">
                      <w:rPr>
                        <w:rFonts w:ascii="Arial" w:hAnsi="Arial" w:cs="Arial"/>
                        <w:noProof/>
                        <w:sz w:val="24"/>
                        <w:szCs w:val="24"/>
                        <w:lang w:val="en-US"/>
                      </w:rPr>
                      <w:t>B. e. al, "The Pursuit and Evasion of Drones Attacking an Automated Turret," National Science Foundation, Houston, 2021.</w:t>
                    </w:r>
                  </w:p>
                </w:tc>
              </w:tr>
              <w:tr w:rsidR="00F824CB" w:rsidRPr="00F824CB" w14:paraId="72ADA0F8" w14:textId="77777777">
                <w:trPr>
                  <w:divId w:val="222059699"/>
                  <w:tblCellSpacing w:w="15" w:type="dxa"/>
                </w:trPr>
                <w:tc>
                  <w:tcPr>
                    <w:tcW w:w="50" w:type="pct"/>
                    <w:hideMark/>
                  </w:tcPr>
                  <w:p w14:paraId="58485079" w14:textId="77777777" w:rsidR="00F824CB" w:rsidRPr="00F824CB" w:rsidRDefault="00F824CB" w:rsidP="00F824CB">
                    <w:pPr>
                      <w:pStyle w:val="Bibliography"/>
                      <w:spacing w:line="360" w:lineRule="auto"/>
                      <w:rPr>
                        <w:rFonts w:ascii="Arial" w:hAnsi="Arial" w:cs="Arial"/>
                        <w:noProof/>
                        <w:sz w:val="24"/>
                        <w:szCs w:val="24"/>
                        <w:lang w:val="en-US"/>
                      </w:rPr>
                    </w:pPr>
                    <w:r w:rsidRPr="00F824CB">
                      <w:rPr>
                        <w:rFonts w:ascii="Arial" w:hAnsi="Arial" w:cs="Arial"/>
                        <w:noProof/>
                        <w:sz w:val="24"/>
                        <w:szCs w:val="24"/>
                        <w:lang w:val="en-US"/>
                      </w:rPr>
                      <w:t xml:space="preserve">[2] </w:t>
                    </w:r>
                  </w:p>
                </w:tc>
                <w:tc>
                  <w:tcPr>
                    <w:tcW w:w="0" w:type="auto"/>
                    <w:hideMark/>
                  </w:tcPr>
                  <w:p w14:paraId="69440CD8" w14:textId="77777777" w:rsidR="00F824CB" w:rsidRPr="00F824CB" w:rsidRDefault="00F824CB" w:rsidP="00F824CB">
                    <w:pPr>
                      <w:pStyle w:val="Bibliography"/>
                      <w:spacing w:line="360" w:lineRule="auto"/>
                      <w:rPr>
                        <w:rFonts w:ascii="Arial" w:hAnsi="Arial" w:cs="Arial"/>
                        <w:noProof/>
                        <w:sz w:val="24"/>
                        <w:szCs w:val="24"/>
                        <w:lang w:val="en-US"/>
                      </w:rPr>
                    </w:pPr>
                    <w:r w:rsidRPr="00F824CB">
                      <w:rPr>
                        <w:rFonts w:ascii="Arial" w:hAnsi="Arial" w:cs="Arial"/>
                        <w:noProof/>
                        <w:sz w:val="24"/>
                        <w:szCs w:val="24"/>
                        <w:lang w:val="en-US"/>
                      </w:rPr>
                      <w:t>General Dynamics Ordnance and Tactical Systems, "Naval Platform Systems Phalanx CIWS," General Dynamics Ordnance and Tactical Systems, [Online]. Available: https://www.gd-ots.com/armaments/naval-platforms-system/phalanx/. [Accessed 03 07 2023].</w:t>
                    </w:r>
                  </w:p>
                </w:tc>
              </w:tr>
              <w:tr w:rsidR="00F824CB" w:rsidRPr="00F824CB" w14:paraId="4DEFAB48" w14:textId="77777777">
                <w:trPr>
                  <w:divId w:val="222059699"/>
                  <w:tblCellSpacing w:w="15" w:type="dxa"/>
                </w:trPr>
                <w:tc>
                  <w:tcPr>
                    <w:tcW w:w="50" w:type="pct"/>
                    <w:hideMark/>
                  </w:tcPr>
                  <w:p w14:paraId="0A053685" w14:textId="77777777" w:rsidR="00F824CB" w:rsidRPr="00F824CB" w:rsidRDefault="00F824CB" w:rsidP="00F824CB">
                    <w:pPr>
                      <w:pStyle w:val="Bibliography"/>
                      <w:spacing w:line="360" w:lineRule="auto"/>
                      <w:rPr>
                        <w:rFonts w:ascii="Arial" w:hAnsi="Arial" w:cs="Arial"/>
                        <w:noProof/>
                        <w:sz w:val="24"/>
                        <w:szCs w:val="24"/>
                        <w:lang w:val="en-US"/>
                      </w:rPr>
                    </w:pPr>
                    <w:r w:rsidRPr="00F824CB">
                      <w:rPr>
                        <w:rFonts w:ascii="Arial" w:hAnsi="Arial" w:cs="Arial"/>
                        <w:noProof/>
                        <w:sz w:val="24"/>
                        <w:szCs w:val="24"/>
                        <w:lang w:val="en-US"/>
                      </w:rPr>
                      <w:t xml:space="preserve">[3] </w:t>
                    </w:r>
                  </w:p>
                </w:tc>
                <w:tc>
                  <w:tcPr>
                    <w:tcW w:w="0" w:type="auto"/>
                    <w:hideMark/>
                  </w:tcPr>
                  <w:p w14:paraId="05093981" w14:textId="77777777" w:rsidR="00F824CB" w:rsidRPr="00F824CB" w:rsidRDefault="00F824CB" w:rsidP="00F824CB">
                    <w:pPr>
                      <w:pStyle w:val="Bibliography"/>
                      <w:spacing w:line="360" w:lineRule="auto"/>
                      <w:rPr>
                        <w:rFonts w:ascii="Arial" w:hAnsi="Arial" w:cs="Arial"/>
                        <w:noProof/>
                        <w:sz w:val="24"/>
                        <w:szCs w:val="24"/>
                        <w:lang w:val="en-US"/>
                      </w:rPr>
                    </w:pPr>
                    <w:r w:rsidRPr="00F824CB">
                      <w:rPr>
                        <w:rFonts w:ascii="Arial" w:hAnsi="Arial" w:cs="Arial"/>
                        <w:noProof/>
                        <w:sz w:val="24"/>
                        <w:szCs w:val="24"/>
                        <w:lang w:val="en-US"/>
                      </w:rPr>
                      <w:t xml:space="preserve">R. C. a. B. B, "Dynamic and closed-loop control," in </w:t>
                    </w:r>
                    <w:r w:rsidRPr="00F824CB">
                      <w:rPr>
                        <w:rFonts w:ascii="Arial" w:hAnsi="Arial" w:cs="Arial"/>
                        <w:i/>
                        <w:iCs/>
                        <w:noProof/>
                        <w:sz w:val="24"/>
                        <w:szCs w:val="24"/>
                        <w:lang w:val="en-US"/>
                      </w:rPr>
                      <w:t>Fundamentals and Applications of Modern Flow Control</w:t>
                    </w:r>
                    <w:r w:rsidRPr="00F824CB">
                      <w:rPr>
                        <w:rFonts w:ascii="Arial" w:hAnsi="Arial" w:cs="Arial"/>
                        <w:noProof/>
                        <w:sz w:val="24"/>
                        <w:szCs w:val="24"/>
                        <w:lang w:val="en-US"/>
                      </w:rPr>
                      <w:t>, Princeton, American Institute of Aeronautics and Astronautics, 2009, pp. 115-148.</w:t>
                    </w:r>
                  </w:p>
                </w:tc>
              </w:tr>
              <w:tr w:rsidR="00F824CB" w:rsidRPr="00F824CB" w14:paraId="2FA5656F" w14:textId="77777777">
                <w:trPr>
                  <w:divId w:val="222059699"/>
                  <w:tblCellSpacing w:w="15" w:type="dxa"/>
                </w:trPr>
                <w:tc>
                  <w:tcPr>
                    <w:tcW w:w="50" w:type="pct"/>
                    <w:hideMark/>
                  </w:tcPr>
                  <w:p w14:paraId="7E8AC371" w14:textId="77777777" w:rsidR="00F824CB" w:rsidRPr="00F824CB" w:rsidRDefault="00F824CB" w:rsidP="00F824CB">
                    <w:pPr>
                      <w:pStyle w:val="Bibliography"/>
                      <w:spacing w:line="360" w:lineRule="auto"/>
                      <w:rPr>
                        <w:rFonts w:ascii="Arial" w:hAnsi="Arial" w:cs="Arial"/>
                        <w:noProof/>
                        <w:sz w:val="24"/>
                        <w:szCs w:val="24"/>
                        <w:lang w:val="en-US"/>
                      </w:rPr>
                    </w:pPr>
                    <w:r w:rsidRPr="00F824CB">
                      <w:rPr>
                        <w:rFonts w:ascii="Arial" w:hAnsi="Arial" w:cs="Arial"/>
                        <w:noProof/>
                        <w:sz w:val="24"/>
                        <w:szCs w:val="24"/>
                        <w:lang w:val="en-US"/>
                      </w:rPr>
                      <w:t xml:space="preserve">[4] </w:t>
                    </w:r>
                  </w:p>
                </w:tc>
                <w:tc>
                  <w:tcPr>
                    <w:tcW w:w="0" w:type="auto"/>
                    <w:hideMark/>
                  </w:tcPr>
                  <w:p w14:paraId="2C78C189" w14:textId="77777777" w:rsidR="00F824CB" w:rsidRPr="00F824CB" w:rsidRDefault="00F824CB" w:rsidP="00F824CB">
                    <w:pPr>
                      <w:pStyle w:val="Bibliography"/>
                      <w:spacing w:line="360" w:lineRule="auto"/>
                      <w:rPr>
                        <w:rFonts w:ascii="Arial" w:hAnsi="Arial" w:cs="Arial"/>
                        <w:noProof/>
                        <w:sz w:val="24"/>
                        <w:szCs w:val="24"/>
                        <w:lang w:val="en-US"/>
                      </w:rPr>
                    </w:pPr>
                    <w:r w:rsidRPr="00F824CB">
                      <w:rPr>
                        <w:rFonts w:ascii="Arial" w:hAnsi="Arial" w:cs="Arial"/>
                        <w:noProof/>
                        <w:sz w:val="24"/>
                        <w:szCs w:val="24"/>
                        <w:lang w:val="en-US"/>
                      </w:rPr>
                      <w:t>MathWorks, "MATLAB," MathWorks, [Online]. Available: https://uk.mathworks.com/products/matlab.html. [Accessed 03 07 2023].</w:t>
                    </w:r>
                  </w:p>
                </w:tc>
              </w:tr>
              <w:tr w:rsidR="00F824CB" w:rsidRPr="00F824CB" w14:paraId="65BD5097" w14:textId="77777777">
                <w:trPr>
                  <w:divId w:val="222059699"/>
                  <w:tblCellSpacing w:w="15" w:type="dxa"/>
                </w:trPr>
                <w:tc>
                  <w:tcPr>
                    <w:tcW w:w="50" w:type="pct"/>
                    <w:hideMark/>
                  </w:tcPr>
                  <w:p w14:paraId="773123CB" w14:textId="77777777" w:rsidR="00F824CB" w:rsidRPr="00F824CB" w:rsidRDefault="00F824CB" w:rsidP="00F824CB">
                    <w:pPr>
                      <w:pStyle w:val="Bibliography"/>
                      <w:spacing w:line="360" w:lineRule="auto"/>
                      <w:rPr>
                        <w:rFonts w:ascii="Arial" w:hAnsi="Arial" w:cs="Arial"/>
                        <w:noProof/>
                        <w:sz w:val="24"/>
                        <w:szCs w:val="24"/>
                        <w:lang w:val="en-US"/>
                      </w:rPr>
                    </w:pPr>
                    <w:r w:rsidRPr="00F824CB">
                      <w:rPr>
                        <w:rFonts w:ascii="Arial" w:hAnsi="Arial" w:cs="Arial"/>
                        <w:noProof/>
                        <w:sz w:val="24"/>
                        <w:szCs w:val="24"/>
                        <w:lang w:val="en-US"/>
                      </w:rPr>
                      <w:t xml:space="preserve">[5] </w:t>
                    </w:r>
                  </w:p>
                </w:tc>
                <w:tc>
                  <w:tcPr>
                    <w:tcW w:w="0" w:type="auto"/>
                    <w:hideMark/>
                  </w:tcPr>
                  <w:p w14:paraId="33372619" w14:textId="77777777" w:rsidR="00F824CB" w:rsidRPr="00F824CB" w:rsidRDefault="00F824CB" w:rsidP="00F824CB">
                    <w:pPr>
                      <w:pStyle w:val="Bibliography"/>
                      <w:spacing w:line="360" w:lineRule="auto"/>
                      <w:rPr>
                        <w:rFonts w:ascii="Arial" w:hAnsi="Arial" w:cs="Arial"/>
                        <w:noProof/>
                        <w:sz w:val="24"/>
                        <w:szCs w:val="24"/>
                        <w:lang w:val="en-US"/>
                      </w:rPr>
                    </w:pPr>
                    <w:r w:rsidRPr="00F824CB">
                      <w:rPr>
                        <w:rFonts w:ascii="Arial" w:hAnsi="Arial" w:cs="Arial"/>
                        <w:noProof/>
                        <w:sz w:val="24"/>
                        <w:szCs w:val="24"/>
                        <w:lang w:val="en-US"/>
                      </w:rPr>
                      <w:t>MathWorks, "Simulink," MathWorks, [Online]. Available: https://uk.mathworks.com/products/simulink.html. [Accessed 03 07 2023].</w:t>
                    </w:r>
                  </w:p>
                </w:tc>
              </w:tr>
              <w:tr w:rsidR="00F824CB" w:rsidRPr="00F824CB" w14:paraId="58F741C9" w14:textId="77777777">
                <w:trPr>
                  <w:divId w:val="222059699"/>
                  <w:tblCellSpacing w:w="15" w:type="dxa"/>
                </w:trPr>
                <w:tc>
                  <w:tcPr>
                    <w:tcW w:w="50" w:type="pct"/>
                    <w:hideMark/>
                  </w:tcPr>
                  <w:p w14:paraId="2AC9A3F2" w14:textId="77777777" w:rsidR="00F824CB" w:rsidRPr="00F824CB" w:rsidRDefault="00F824CB" w:rsidP="00F824CB">
                    <w:pPr>
                      <w:pStyle w:val="Bibliography"/>
                      <w:spacing w:line="360" w:lineRule="auto"/>
                      <w:rPr>
                        <w:rFonts w:ascii="Arial" w:hAnsi="Arial" w:cs="Arial"/>
                        <w:noProof/>
                        <w:sz w:val="24"/>
                        <w:szCs w:val="24"/>
                        <w:lang w:val="en-US"/>
                      </w:rPr>
                    </w:pPr>
                    <w:r w:rsidRPr="00F824CB">
                      <w:rPr>
                        <w:rFonts w:ascii="Arial" w:hAnsi="Arial" w:cs="Arial"/>
                        <w:noProof/>
                        <w:sz w:val="24"/>
                        <w:szCs w:val="24"/>
                        <w:lang w:val="en-US"/>
                      </w:rPr>
                      <w:t xml:space="preserve">[6] </w:t>
                    </w:r>
                  </w:p>
                </w:tc>
                <w:tc>
                  <w:tcPr>
                    <w:tcW w:w="0" w:type="auto"/>
                    <w:hideMark/>
                  </w:tcPr>
                  <w:p w14:paraId="14A354C2" w14:textId="77777777" w:rsidR="00F824CB" w:rsidRPr="00F824CB" w:rsidRDefault="00F824CB" w:rsidP="00F824CB">
                    <w:pPr>
                      <w:pStyle w:val="Bibliography"/>
                      <w:spacing w:line="360" w:lineRule="auto"/>
                      <w:rPr>
                        <w:rFonts w:ascii="Arial" w:hAnsi="Arial" w:cs="Arial"/>
                        <w:noProof/>
                        <w:sz w:val="24"/>
                        <w:szCs w:val="24"/>
                        <w:lang w:val="en-US"/>
                      </w:rPr>
                    </w:pPr>
                    <w:r w:rsidRPr="00F824CB">
                      <w:rPr>
                        <w:rFonts w:ascii="Arial" w:hAnsi="Arial" w:cs="Arial"/>
                        <w:noProof/>
                        <w:sz w:val="24"/>
                        <w:szCs w:val="24"/>
                        <w:lang w:val="en-US"/>
                      </w:rPr>
                      <w:t>Electronics Tutorials, "Closed-loop Systems," Electronics Tutorials, [Online]. Available: https://www.electronics-tutorials.ws/systems/closed-loop-system.html. [Accessed 04 07 2023].</w:t>
                    </w:r>
                  </w:p>
                </w:tc>
              </w:tr>
              <w:tr w:rsidR="00F824CB" w:rsidRPr="00F824CB" w14:paraId="41662744" w14:textId="77777777">
                <w:trPr>
                  <w:divId w:val="222059699"/>
                  <w:tblCellSpacing w:w="15" w:type="dxa"/>
                </w:trPr>
                <w:tc>
                  <w:tcPr>
                    <w:tcW w:w="50" w:type="pct"/>
                    <w:hideMark/>
                  </w:tcPr>
                  <w:p w14:paraId="20A39569" w14:textId="77777777" w:rsidR="00F824CB" w:rsidRPr="00F824CB" w:rsidRDefault="00F824CB" w:rsidP="00F824CB">
                    <w:pPr>
                      <w:pStyle w:val="Bibliography"/>
                      <w:spacing w:line="360" w:lineRule="auto"/>
                      <w:rPr>
                        <w:rFonts w:ascii="Arial" w:hAnsi="Arial" w:cs="Arial"/>
                        <w:noProof/>
                        <w:sz w:val="24"/>
                        <w:szCs w:val="24"/>
                        <w:lang w:val="en-US"/>
                      </w:rPr>
                    </w:pPr>
                    <w:r w:rsidRPr="00F824CB">
                      <w:rPr>
                        <w:rFonts w:ascii="Arial" w:hAnsi="Arial" w:cs="Arial"/>
                        <w:noProof/>
                        <w:sz w:val="24"/>
                        <w:szCs w:val="24"/>
                        <w:lang w:val="en-US"/>
                      </w:rPr>
                      <w:t xml:space="preserve">[7] </w:t>
                    </w:r>
                  </w:p>
                </w:tc>
                <w:tc>
                  <w:tcPr>
                    <w:tcW w:w="0" w:type="auto"/>
                    <w:hideMark/>
                  </w:tcPr>
                  <w:p w14:paraId="3EA7AB5F" w14:textId="77777777" w:rsidR="00F824CB" w:rsidRPr="00F824CB" w:rsidRDefault="00F824CB" w:rsidP="00F824CB">
                    <w:pPr>
                      <w:pStyle w:val="Bibliography"/>
                      <w:spacing w:line="360" w:lineRule="auto"/>
                      <w:rPr>
                        <w:rFonts w:ascii="Arial" w:hAnsi="Arial" w:cs="Arial"/>
                        <w:noProof/>
                        <w:sz w:val="24"/>
                        <w:szCs w:val="24"/>
                        <w:lang w:val="en-US"/>
                      </w:rPr>
                    </w:pPr>
                    <w:r w:rsidRPr="00F824CB">
                      <w:rPr>
                        <w:rFonts w:ascii="Arial" w:hAnsi="Arial" w:cs="Arial"/>
                        <w:noProof/>
                        <w:sz w:val="24"/>
                        <w:szCs w:val="24"/>
                        <w:lang w:val="en-US"/>
                      </w:rPr>
                      <w:t>Caltech, "PID Control," Caltech, [Online]. Available: https://www.cds.caltech.edu/~murray/courses/cds101/fa04/caltech/am04_ch8-3nov04.pdf. [Accessed 04 07 2023].</w:t>
                    </w:r>
                  </w:p>
                </w:tc>
              </w:tr>
            </w:tbl>
            <w:p w14:paraId="06FD27AF" w14:textId="77777777" w:rsidR="00F824CB" w:rsidRPr="00F824CB" w:rsidRDefault="00F824CB" w:rsidP="00F824CB">
              <w:pPr>
                <w:spacing w:line="360" w:lineRule="auto"/>
                <w:divId w:val="222059699"/>
                <w:rPr>
                  <w:rFonts w:ascii="Arial" w:eastAsia="Times New Roman" w:hAnsi="Arial" w:cs="Arial"/>
                  <w:noProof/>
                  <w:sz w:val="24"/>
                  <w:szCs w:val="24"/>
                </w:rPr>
              </w:pPr>
            </w:p>
            <w:p w14:paraId="2EA51235" w14:textId="6DEE3D98" w:rsidR="002D5099" w:rsidRPr="00F824CB" w:rsidRDefault="00F824CB" w:rsidP="00F824CB">
              <w:pPr>
                <w:spacing w:line="360" w:lineRule="auto"/>
              </w:pPr>
              <w:r w:rsidRPr="00F824CB">
                <w:rPr>
                  <w:rFonts w:ascii="Arial" w:hAnsi="Arial" w:cs="Arial"/>
                  <w:b/>
                  <w:bCs/>
                  <w:noProof/>
                  <w:sz w:val="24"/>
                  <w:szCs w:val="24"/>
                </w:rPr>
                <w:fldChar w:fldCharType="end"/>
              </w:r>
              <w:r w:rsidR="002D5099" w:rsidRPr="00FF1BD9">
                <w:rPr>
                  <w:rFonts w:ascii="Arial" w:hAnsi="Arial" w:cs="Arial"/>
                  <w:sz w:val="24"/>
                  <w:szCs w:val="24"/>
                </w:rPr>
                <w:t>.</w:t>
              </w:r>
            </w:p>
          </w:sdtContent>
        </w:sdt>
      </w:sdtContent>
    </w:sdt>
    <w:p w14:paraId="13D0E157" w14:textId="77777777" w:rsidR="00B203F0" w:rsidRPr="00FF1BD9" w:rsidRDefault="00B203F0" w:rsidP="00FF1BD9">
      <w:pPr>
        <w:spacing w:line="360" w:lineRule="auto"/>
        <w:rPr>
          <w:rFonts w:ascii="Arial" w:hAnsi="Arial" w:cs="Arial"/>
          <w:b/>
          <w:bCs/>
          <w:sz w:val="24"/>
          <w:szCs w:val="24"/>
          <w:u w:val="single"/>
        </w:rPr>
      </w:pPr>
    </w:p>
    <w:p w14:paraId="6BA63181" w14:textId="77777777" w:rsidR="00B203F0" w:rsidRPr="00FF1BD9" w:rsidRDefault="00B203F0" w:rsidP="00FF1BD9">
      <w:pPr>
        <w:spacing w:line="360" w:lineRule="auto"/>
        <w:rPr>
          <w:rFonts w:ascii="Arial" w:hAnsi="Arial" w:cs="Arial"/>
          <w:b/>
          <w:bCs/>
          <w:sz w:val="24"/>
          <w:szCs w:val="24"/>
          <w:u w:val="single"/>
        </w:rPr>
      </w:pPr>
    </w:p>
    <w:p w14:paraId="27701BF3" w14:textId="77777777" w:rsidR="00C770CB" w:rsidRDefault="00C770CB" w:rsidP="00FF1BD9">
      <w:pPr>
        <w:spacing w:line="360" w:lineRule="auto"/>
        <w:rPr>
          <w:rFonts w:ascii="Arial" w:hAnsi="Arial" w:cs="Arial"/>
          <w:b/>
          <w:bCs/>
          <w:sz w:val="24"/>
          <w:szCs w:val="24"/>
          <w:u w:val="single"/>
        </w:rPr>
      </w:pPr>
    </w:p>
    <w:p w14:paraId="19CF9904" w14:textId="77777777" w:rsidR="004550D8" w:rsidRPr="00FF1BD9" w:rsidRDefault="004550D8" w:rsidP="00FF1BD9">
      <w:pPr>
        <w:spacing w:line="360" w:lineRule="auto"/>
        <w:rPr>
          <w:rFonts w:ascii="Arial" w:hAnsi="Arial" w:cs="Arial"/>
          <w:b/>
          <w:bCs/>
          <w:sz w:val="24"/>
          <w:szCs w:val="24"/>
          <w:u w:val="single"/>
        </w:rPr>
      </w:pPr>
    </w:p>
    <w:p w14:paraId="39BA78B2" w14:textId="75C06971" w:rsidR="00544B09" w:rsidRPr="00FF1BD9" w:rsidRDefault="00544B09" w:rsidP="00FF1BD9">
      <w:pPr>
        <w:spacing w:line="360" w:lineRule="auto"/>
        <w:jc w:val="center"/>
        <w:rPr>
          <w:rFonts w:ascii="Arial" w:hAnsi="Arial" w:cs="Arial"/>
          <w:b/>
          <w:bCs/>
          <w:i/>
          <w:iCs/>
          <w:sz w:val="24"/>
          <w:szCs w:val="24"/>
          <w:u w:val="single"/>
        </w:rPr>
      </w:pPr>
      <w:r w:rsidRPr="00FF1BD9">
        <w:rPr>
          <w:rFonts w:ascii="Arial" w:hAnsi="Arial" w:cs="Arial"/>
          <w:b/>
          <w:bCs/>
          <w:i/>
          <w:iCs/>
          <w:sz w:val="24"/>
          <w:szCs w:val="24"/>
          <w:u w:val="single"/>
        </w:rPr>
        <w:lastRenderedPageBreak/>
        <w:t>Appendix A</w:t>
      </w:r>
    </w:p>
    <w:p w14:paraId="3D670630" w14:textId="51AA0C8E" w:rsidR="00544B09" w:rsidRPr="00FF1BD9" w:rsidRDefault="00544B09" w:rsidP="00FF1BD9">
      <w:pPr>
        <w:spacing w:line="360" w:lineRule="auto"/>
        <w:jc w:val="center"/>
        <w:rPr>
          <w:rFonts w:ascii="Arial" w:hAnsi="Arial" w:cs="Arial"/>
          <w:b/>
          <w:bCs/>
          <w:i/>
          <w:iCs/>
          <w:sz w:val="24"/>
          <w:szCs w:val="24"/>
          <w:u w:val="single"/>
        </w:rPr>
      </w:pPr>
      <w:r w:rsidRPr="00FF1BD9">
        <w:rPr>
          <w:rFonts w:ascii="Arial" w:hAnsi="Arial" w:cs="Arial"/>
          <w:b/>
          <w:bCs/>
          <w:i/>
          <w:iCs/>
          <w:sz w:val="24"/>
          <w:szCs w:val="24"/>
          <w:u w:val="single"/>
        </w:rPr>
        <w:t>Initial transfer function where PIDN = 1,1,0,1</w:t>
      </w:r>
    </w:p>
    <w:p w14:paraId="74498DCA" w14:textId="69FB538F" w:rsidR="00340A07" w:rsidRPr="00FF1BD9" w:rsidRDefault="00544B09" w:rsidP="00FF1BD9">
      <w:pPr>
        <w:spacing w:line="360" w:lineRule="auto"/>
        <w:jc w:val="center"/>
        <w:rPr>
          <w:rFonts w:ascii="Arial" w:hAnsi="Arial" w:cs="Arial"/>
          <w:b/>
          <w:bCs/>
          <w:i/>
          <w:iCs/>
          <w:sz w:val="24"/>
          <w:szCs w:val="24"/>
          <w:u w:val="single"/>
        </w:rPr>
      </w:pPr>
      <w:r w:rsidRPr="00FF1BD9">
        <w:rPr>
          <w:rFonts w:ascii="Arial" w:hAnsi="Arial" w:cs="Arial"/>
          <w:b/>
          <w:bCs/>
          <w:i/>
          <w:iCs/>
          <w:noProof/>
          <w:sz w:val="24"/>
          <w:szCs w:val="24"/>
          <w:u w:val="single"/>
        </w:rPr>
        <w:drawing>
          <wp:inline distT="0" distB="0" distL="0" distR="0" wp14:anchorId="4CD6F147" wp14:editId="3DD87BC4">
            <wp:extent cx="8059209" cy="4091213"/>
            <wp:effectExtent l="2858" t="0" r="2222" b="2223"/>
            <wp:docPr id="1776922035" name="Picture 17769220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897120" name=""/>
                    <pic:cNvPicPr/>
                  </pic:nvPicPr>
                  <pic:blipFill>
                    <a:blip r:embed="rId15"/>
                    <a:stretch>
                      <a:fillRect/>
                    </a:stretch>
                  </pic:blipFill>
                  <pic:spPr>
                    <a:xfrm rot="16200000">
                      <a:off x="0" y="0"/>
                      <a:ext cx="8059209" cy="4091213"/>
                    </a:xfrm>
                    <a:prstGeom prst="rect">
                      <a:avLst/>
                    </a:prstGeom>
                  </pic:spPr>
                </pic:pic>
              </a:graphicData>
            </a:graphic>
          </wp:inline>
        </w:drawing>
      </w:r>
    </w:p>
    <w:p w14:paraId="26C55961" w14:textId="44190197" w:rsidR="00544B09" w:rsidRPr="00FF1BD9" w:rsidRDefault="00544B09" w:rsidP="00FF1BD9">
      <w:pPr>
        <w:spacing w:line="360" w:lineRule="auto"/>
        <w:jc w:val="center"/>
        <w:rPr>
          <w:rFonts w:ascii="Arial" w:hAnsi="Arial" w:cs="Arial"/>
          <w:b/>
          <w:bCs/>
          <w:i/>
          <w:iCs/>
          <w:sz w:val="24"/>
          <w:szCs w:val="24"/>
          <w:u w:val="single"/>
        </w:rPr>
      </w:pPr>
      <w:r w:rsidRPr="00FF1BD9">
        <w:rPr>
          <w:rFonts w:ascii="Arial" w:hAnsi="Arial" w:cs="Arial"/>
          <w:b/>
          <w:bCs/>
          <w:i/>
          <w:iCs/>
          <w:sz w:val="24"/>
          <w:szCs w:val="24"/>
          <w:u w:val="single"/>
        </w:rPr>
        <w:lastRenderedPageBreak/>
        <w:t>Appendix B</w:t>
      </w:r>
    </w:p>
    <w:p w14:paraId="09ECBD65" w14:textId="73A5C5C2" w:rsidR="00544B09" w:rsidRPr="00FF1BD9" w:rsidRDefault="00544B09" w:rsidP="00FF1BD9">
      <w:pPr>
        <w:spacing w:line="360" w:lineRule="auto"/>
        <w:jc w:val="center"/>
        <w:rPr>
          <w:rFonts w:ascii="Arial" w:hAnsi="Arial" w:cs="Arial"/>
          <w:b/>
          <w:bCs/>
          <w:i/>
          <w:iCs/>
          <w:sz w:val="24"/>
          <w:szCs w:val="24"/>
          <w:u w:val="single"/>
        </w:rPr>
      </w:pPr>
      <w:r w:rsidRPr="00FF1BD9">
        <w:rPr>
          <w:rFonts w:ascii="Arial" w:hAnsi="Arial" w:cs="Arial"/>
          <w:b/>
          <w:bCs/>
          <w:i/>
          <w:iCs/>
          <w:sz w:val="24"/>
          <w:szCs w:val="24"/>
          <w:u w:val="single"/>
        </w:rPr>
        <w:t>Initial transfer function with tuned PIDN values</w:t>
      </w:r>
      <w:r w:rsidRPr="00FF1BD9">
        <w:rPr>
          <w:rFonts w:ascii="Arial" w:hAnsi="Arial" w:cs="Arial"/>
          <w:b/>
          <w:bCs/>
          <w:i/>
          <w:iCs/>
          <w:noProof/>
          <w:sz w:val="24"/>
          <w:szCs w:val="24"/>
          <w:u w:val="single"/>
        </w:rPr>
        <w:drawing>
          <wp:inline distT="0" distB="0" distL="0" distR="0" wp14:anchorId="2C9C77F0" wp14:editId="735F5909">
            <wp:extent cx="8135302" cy="4128039"/>
            <wp:effectExtent l="3493" t="0" r="2857" b="2858"/>
            <wp:docPr id="1896874246" name="Picture 1896874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655055" name=""/>
                    <pic:cNvPicPr/>
                  </pic:nvPicPr>
                  <pic:blipFill>
                    <a:blip r:embed="rId16"/>
                    <a:stretch>
                      <a:fillRect/>
                    </a:stretch>
                  </pic:blipFill>
                  <pic:spPr>
                    <a:xfrm rot="16200000">
                      <a:off x="0" y="0"/>
                      <a:ext cx="8163690" cy="4142444"/>
                    </a:xfrm>
                    <a:prstGeom prst="rect">
                      <a:avLst/>
                    </a:prstGeom>
                  </pic:spPr>
                </pic:pic>
              </a:graphicData>
            </a:graphic>
          </wp:inline>
        </w:drawing>
      </w:r>
    </w:p>
    <w:p w14:paraId="728784D7" w14:textId="0E73F5D4" w:rsidR="00544B09" w:rsidRPr="00FF1BD9" w:rsidRDefault="00544B09" w:rsidP="00FF1BD9">
      <w:pPr>
        <w:spacing w:line="360" w:lineRule="auto"/>
        <w:jc w:val="center"/>
        <w:rPr>
          <w:rFonts w:ascii="Arial" w:hAnsi="Arial" w:cs="Arial"/>
          <w:b/>
          <w:bCs/>
          <w:i/>
          <w:iCs/>
          <w:sz w:val="24"/>
          <w:szCs w:val="24"/>
          <w:u w:val="single"/>
        </w:rPr>
      </w:pPr>
      <w:r w:rsidRPr="00FF1BD9">
        <w:rPr>
          <w:rFonts w:ascii="Arial" w:hAnsi="Arial" w:cs="Arial"/>
          <w:b/>
          <w:bCs/>
          <w:i/>
          <w:iCs/>
          <w:sz w:val="24"/>
          <w:szCs w:val="24"/>
          <w:u w:val="single"/>
        </w:rPr>
        <w:lastRenderedPageBreak/>
        <w:t>Appendix C</w:t>
      </w:r>
    </w:p>
    <w:p w14:paraId="46983896" w14:textId="3552DC25" w:rsidR="00544B09" w:rsidRPr="00FF1BD9" w:rsidRDefault="00544B09" w:rsidP="00FF1BD9">
      <w:pPr>
        <w:spacing w:line="360" w:lineRule="auto"/>
        <w:jc w:val="center"/>
        <w:rPr>
          <w:rFonts w:ascii="Arial" w:hAnsi="Arial" w:cs="Arial"/>
          <w:b/>
          <w:bCs/>
          <w:i/>
          <w:iCs/>
          <w:sz w:val="24"/>
          <w:szCs w:val="24"/>
          <w:u w:val="single"/>
        </w:rPr>
      </w:pPr>
      <w:r w:rsidRPr="00FF1BD9">
        <w:rPr>
          <w:rFonts w:ascii="Arial" w:hAnsi="Arial" w:cs="Arial"/>
          <w:b/>
          <w:bCs/>
          <w:i/>
          <w:iCs/>
          <w:sz w:val="24"/>
          <w:szCs w:val="24"/>
          <w:u w:val="single"/>
        </w:rPr>
        <w:t>Closed loop transfer function (Y) where PIDN = 1,1,0,1</w:t>
      </w:r>
      <w:r w:rsidRPr="00FF1BD9">
        <w:rPr>
          <w:rFonts w:ascii="Arial" w:hAnsi="Arial" w:cs="Arial"/>
          <w:b/>
          <w:bCs/>
          <w:i/>
          <w:iCs/>
          <w:noProof/>
          <w:sz w:val="24"/>
          <w:szCs w:val="24"/>
          <w:u w:val="single"/>
        </w:rPr>
        <w:drawing>
          <wp:inline distT="0" distB="0" distL="0" distR="0" wp14:anchorId="4AADBCC9" wp14:editId="7EF26D2A">
            <wp:extent cx="8167917" cy="4149113"/>
            <wp:effectExtent l="8890" t="0" r="0" b="0"/>
            <wp:docPr id="2013284334" name="Picture 2013284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051566" name=""/>
                    <pic:cNvPicPr/>
                  </pic:nvPicPr>
                  <pic:blipFill>
                    <a:blip r:embed="rId17"/>
                    <a:stretch>
                      <a:fillRect/>
                    </a:stretch>
                  </pic:blipFill>
                  <pic:spPr>
                    <a:xfrm rot="16200000">
                      <a:off x="0" y="0"/>
                      <a:ext cx="8191089" cy="4160884"/>
                    </a:xfrm>
                    <a:prstGeom prst="rect">
                      <a:avLst/>
                    </a:prstGeom>
                  </pic:spPr>
                </pic:pic>
              </a:graphicData>
            </a:graphic>
          </wp:inline>
        </w:drawing>
      </w:r>
    </w:p>
    <w:p w14:paraId="12A0D083" w14:textId="0F8AD3FB" w:rsidR="00544B09" w:rsidRPr="00FF1BD9" w:rsidRDefault="00544B09" w:rsidP="00FF1BD9">
      <w:pPr>
        <w:spacing w:line="360" w:lineRule="auto"/>
        <w:jc w:val="center"/>
        <w:rPr>
          <w:rFonts w:ascii="Arial" w:hAnsi="Arial" w:cs="Arial"/>
          <w:b/>
          <w:bCs/>
          <w:i/>
          <w:iCs/>
          <w:sz w:val="24"/>
          <w:szCs w:val="24"/>
          <w:u w:val="single"/>
        </w:rPr>
      </w:pPr>
      <w:r w:rsidRPr="00FF1BD9">
        <w:rPr>
          <w:rFonts w:ascii="Arial" w:hAnsi="Arial" w:cs="Arial"/>
          <w:b/>
          <w:bCs/>
          <w:i/>
          <w:iCs/>
          <w:sz w:val="24"/>
          <w:szCs w:val="24"/>
          <w:u w:val="single"/>
        </w:rPr>
        <w:lastRenderedPageBreak/>
        <w:t>Appendix D</w:t>
      </w:r>
    </w:p>
    <w:p w14:paraId="562061F9" w14:textId="2544BBB7" w:rsidR="00544B09" w:rsidRPr="00FF1BD9" w:rsidRDefault="00544B09" w:rsidP="00FF1BD9">
      <w:pPr>
        <w:spacing w:line="360" w:lineRule="auto"/>
        <w:jc w:val="center"/>
        <w:rPr>
          <w:rFonts w:ascii="Arial" w:hAnsi="Arial" w:cs="Arial"/>
          <w:b/>
          <w:bCs/>
          <w:i/>
          <w:iCs/>
          <w:sz w:val="24"/>
          <w:szCs w:val="24"/>
          <w:u w:val="single"/>
        </w:rPr>
      </w:pPr>
      <w:r w:rsidRPr="00FF1BD9">
        <w:rPr>
          <w:rFonts w:ascii="Arial" w:hAnsi="Arial" w:cs="Arial"/>
          <w:b/>
          <w:bCs/>
          <w:i/>
          <w:iCs/>
          <w:sz w:val="24"/>
          <w:szCs w:val="24"/>
          <w:u w:val="single"/>
        </w:rPr>
        <w:t>Closed loop transfer function (Y) with tuned PIDN values</w:t>
      </w:r>
      <w:r w:rsidRPr="00FF1BD9">
        <w:rPr>
          <w:rFonts w:ascii="Arial" w:hAnsi="Arial" w:cs="Arial"/>
          <w:b/>
          <w:bCs/>
          <w:i/>
          <w:iCs/>
          <w:noProof/>
          <w:sz w:val="24"/>
          <w:szCs w:val="24"/>
          <w:u w:val="single"/>
        </w:rPr>
        <w:drawing>
          <wp:inline distT="0" distB="0" distL="0" distR="0" wp14:anchorId="5742C180" wp14:editId="09B95028">
            <wp:extent cx="8142049" cy="4128757"/>
            <wp:effectExtent l="6667" t="0" r="0" b="0"/>
            <wp:docPr id="562893100" name="Picture 562893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855732" name=""/>
                    <pic:cNvPicPr/>
                  </pic:nvPicPr>
                  <pic:blipFill>
                    <a:blip r:embed="rId18"/>
                    <a:stretch>
                      <a:fillRect/>
                    </a:stretch>
                  </pic:blipFill>
                  <pic:spPr>
                    <a:xfrm rot="16200000">
                      <a:off x="0" y="0"/>
                      <a:ext cx="8173253" cy="4144580"/>
                    </a:xfrm>
                    <a:prstGeom prst="rect">
                      <a:avLst/>
                    </a:prstGeom>
                  </pic:spPr>
                </pic:pic>
              </a:graphicData>
            </a:graphic>
          </wp:inline>
        </w:drawing>
      </w:r>
    </w:p>
    <w:p w14:paraId="705E3481" w14:textId="60820F3D" w:rsidR="00544B09" w:rsidRPr="00FF1BD9" w:rsidRDefault="00544B09" w:rsidP="00FF1BD9">
      <w:pPr>
        <w:spacing w:line="360" w:lineRule="auto"/>
        <w:jc w:val="center"/>
        <w:rPr>
          <w:rFonts w:ascii="Arial" w:hAnsi="Arial" w:cs="Arial"/>
          <w:b/>
          <w:bCs/>
          <w:i/>
          <w:iCs/>
          <w:sz w:val="24"/>
          <w:szCs w:val="24"/>
          <w:u w:val="single"/>
        </w:rPr>
      </w:pPr>
      <w:r w:rsidRPr="00FF1BD9">
        <w:rPr>
          <w:rFonts w:ascii="Arial" w:hAnsi="Arial" w:cs="Arial"/>
          <w:b/>
          <w:bCs/>
          <w:i/>
          <w:iCs/>
          <w:sz w:val="24"/>
          <w:szCs w:val="24"/>
          <w:u w:val="single"/>
        </w:rPr>
        <w:lastRenderedPageBreak/>
        <w:t>Appendix E</w:t>
      </w:r>
    </w:p>
    <w:p w14:paraId="48AE4ED2" w14:textId="130101EC" w:rsidR="00544B09" w:rsidRPr="00FF1BD9" w:rsidRDefault="00544B09" w:rsidP="00FF1BD9">
      <w:pPr>
        <w:spacing w:line="360" w:lineRule="auto"/>
        <w:jc w:val="center"/>
        <w:rPr>
          <w:rFonts w:ascii="Arial" w:hAnsi="Arial" w:cs="Arial"/>
          <w:b/>
          <w:bCs/>
          <w:i/>
          <w:iCs/>
          <w:sz w:val="24"/>
          <w:szCs w:val="24"/>
          <w:u w:val="single"/>
        </w:rPr>
      </w:pPr>
      <w:r w:rsidRPr="00FF1BD9">
        <w:rPr>
          <w:rFonts w:ascii="Arial" w:hAnsi="Arial" w:cs="Arial"/>
          <w:b/>
          <w:bCs/>
          <w:i/>
          <w:iCs/>
          <w:sz w:val="24"/>
          <w:szCs w:val="24"/>
          <w:u w:val="single"/>
        </w:rPr>
        <w:t>Closed loop transfer function with no sum block,</w:t>
      </w:r>
      <w:r w:rsidR="00FF1BD9">
        <w:rPr>
          <w:rFonts w:ascii="Arial" w:hAnsi="Arial" w:cs="Arial"/>
          <w:b/>
          <w:bCs/>
          <w:i/>
          <w:iCs/>
          <w:sz w:val="24"/>
          <w:szCs w:val="24"/>
          <w:u w:val="single"/>
        </w:rPr>
        <w:t xml:space="preserve"> </w:t>
      </w:r>
      <w:r w:rsidRPr="00FF1BD9">
        <w:rPr>
          <w:rFonts w:ascii="Arial" w:hAnsi="Arial" w:cs="Arial"/>
          <w:b/>
          <w:bCs/>
          <w:i/>
          <w:iCs/>
          <w:sz w:val="24"/>
          <w:szCs w:val="24"/>
          <w:u w:val="single"/>
        </w:rPr>
        <w:t>controller and feedback</w:t>
      </w:r>
      <w:r w:rsidR="00FF1BD9">
        <w:rPr>
          <w:rFonts w:ascii="Arial" w:hAnsi="Arial" w:cs="Arial"/>
          <w:b/>
          <w:bCs/>
          <w:i/>
          <w:iCs/>
          <w:sz w:val="24"/>
          <w:szCs w:val="24"/>
          <w:u w:val="single"/>
        </w:rPr>
        <w:t xml:space="preserve"> </w:t>
      </w:r>
      <w:r w:rsidRPr="00FF1BD9">
        <w:rPr>
          <w:rFonts w:ascii="Arial" w:hAnsi="Arial" w:cs="Arial"/>
          <w:b/>
          <w:bCs/>
          <w:i/>
          <w:iCs/>
          <w:sz w:val="24"/>
          <w:szCs w:val="24"/>
          <w:u w:val="single"/>
        </w:rPr>
        <w:t>loop</w:t>
      </w:r>
      <w:r w:rsidRPr="00FF1BD9">
        <w:rPr>
          <w:rFonts w:ascii="Arial" w:hAnsi="Arial" w:cs="Arial"/>
          <w:i/>
          <w:iCs/>
          <w:noProof/>
          <w:sz w:val="24"/>
          <w:szCs w:val="24"/>
        </w:rPr>
        <w:drawing>
          <wp:inline distT="0" distB="0" distL="0" distR="0" wp14:anchorId="00898E82" wp14:editId="195D9817">
            <wp:extent cx="8196670" cy="4148281"/>
            <wp:effectExtent l="5080" t="0" r="0" b="0"/>
            <wp:docPr id="754080633" name="Picture 7540806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551388" name=""/>
                    <pic:cNvPicPr/>
                  </pic:nvPicPr>
                  <pic:blipFill>
                    <a:blip r:embed="rId19"/>
                    <a:stretch>
                      <a:fillRect/>
                    </a:stretch>
                  </pic:blipFill>
                  <pic:spPr>
                    <a:xfrm rot="16200000">
                      <a:off x="0" y="0"/>
                      <a:ext cx="8210898" cy="4155482"/>
                    </a:xfrm>
                    <a:prstGeom prst="rect">
                      <a:avLst/>
                    </a:prstGeom>
                  </pic:spPr>
                </pic:pic>
              </a:graphicData>
            </a:graphic>
          </wp:inline>
        </w:drawing>
      </w:r>
    </w:p>
    <w:p w14:paraId="087415C2" w14:textId="13F9ABEE" w:rsidR="00544B09" w:rsidRPr="002451DA" w:rsidRDefault="00F4523B" w:rsidP="00FF1BD9">
      <w:pPr>
        <w:spacing w:line="360" w:lineRule="auto"/>
        <w:jc w:val="center"/>
        <w:rPr>
          <w:rFonts w:ascii="Arial" w:hAnsi="Arial" w:cs="Arial"/>
          <w:b/>
          <w:bCs/>
          <w:sz w:val="24"/>
          <w:szCs w:val="24"/>
          <w:u w:val="single"/>
        </w:rPr>
      </w:pPr>
      <w:r w:rsidRPr="002451DA">
        <w:rPr>
          <w:rFonts w:ascii="Arial" w:hAnsi="Arial" w:cs="Arial"/>
          <w:b/>
          <w:bCs/>
          <w:sz w:val="24"/>
          <w:szCs w:val="24"/>
          <w:u w:val="single"/>
        </w:rPr>
        <w:lastRenderedPageBreak/>
        <w:t>Appendix F</w:t>
      </w:r>
    </w:p>
    <w:p w14:paraId="3F920379" w14:textId="3D597FCF" w:rsidR="00F4523B" w:rsidRPr="002451DA" w:rsidRDefault="00F4523B" w:rsidP="00FF1BD9">
      <w:pPr>
        <w:spacing w:line="360" w:lineRule="auto"/>
        <w:jc w:val="center"/>
        <w:rPr>
          <w:rFonts w:ascii="Arial" w:hAnsi="Arial" w:cs="Arial"/>
          <w:b/>
          <w:bCs/>
          <w:sz w:val="24"/>
          <w:szCs w:val="24"/>
          <w:u w:val="single"/>
        </w:rPr>
      </w:pPr>
      <w:r w:rsidRPr="002451DA">
        <w:rPr>
          <w:rFonts w:ascii="Arial" w:hAnsi="Arial" w:cs="Arial"/>
          <w:b/>
          <w:bCs/>
          <w:sz w:val="24"/>
          <w:szCs w:val="24"/>
          <w:u w:val="single"/>
        </w:rPr>
        <w:t>Tuning Step Plots</w:t>
      </w:r>
    </w:p>
    <w:p w14:paraId="7C25CB0B" w14:textId="761B7338" w:rsidR="00F4523B" w:rsidRDefault="00F4523B" w:rsidP="00FF1BD9">
      <w:pPr>
        <w:spacing w:line="360" w:lineRule="auto"/>
        <w:jc w:val="center"/>
        <w:rPr>
          <w:rFonts w:ascii="Arial" w:hAnsi="Arial" w:cs="Arial"/>
          <w:i/>
          <w:iCs/>
          <w:sz w:val="24"/>
          <w:szCs w:val="24"/>
        </w:rPr>
      </w:pPr>
      <w:r>
        <w:rPr>
          <w:noProof/>
        </w:rPr>
        <w:drawing>
          <wp:inline distT="0" distB="0" distL="0" distR="0" wp14:anchorId="16202BB3" wp14:editId="3A3D7472">
            <wp:extent cx="5731510" cy="3717925"/>
            <wp:effectExtent l="0" t="0" r="2540" b="0"/>
            <wp:docPr id="889917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917572" name=""/>
                    <pic:cNvPicPr/>
                  </pic:nvPicPr>
                  <pic:blipFill>
                    <a:blip r:embed="rId20"/>
                    <a:stretch>
                      <a:fillRect/>
                    </a:stretch>
                  </pic:blipFill>
                  <pic:spPr>
                    <a:xfrm>
                      <a:off x="0" y="0"/>
                      <a:ext cx="5731510" cy="3717925"/>
                    </a:xfrm>
                    <a:prstGeom prst="rect">
                      <a:avLst/>
                    </a:prstGeom>
                  </pic:spPr>
                </pic:pic>
              </a:graphicData>
            </a:graphic>
          </wp:inline>
        </w:drawing>
      </w:r>
    </w:p>
    <w:p w14:paraId="0B51966B" w14:textId="326B6037" w:rsidR="00F4523B" w:rsidRDefault="00F4523B" w:rsidP="00FF1BD9">
      <w:pPr>
        <w:spacing w:line="360" w:lineRule="auto"/>
        <w:jc w:val="center"/>
        <w:rPr>
          <w:rFonts w:ascii="Arial" w:hAnsi="Arial" w:cs="Arial"/>
          <w:i/>
          <w:iCs/>
          <w:sz w:val="24"/>
          <w:szCs w:val="24"/>
        </w:rPr>
      </w:pPr>
      <w:r>
        <w:rPr>
          <w:rFonts w:ascii="Arial" w:hAnsi="Arial" w:cs="Arial"/>
          <w:i/>
          <w:iCs/>
          <w:sz w:val="24"/>
          <w:szCs w:val="24"/>
        </w:rPr>
        <w:t xml:space="preserve">Initial transfer function, </w:t>
      </w:r>
      <w:r w:rsidR="002451DA">
        <w:rPr>
          <w:rFonts w:ascii="Arial" w:hAnsi="Arial" w:cs="Arial"/>
          <w:i/>
          <w:iCs/>
          <w:sz w:val="24"/>
          <w:szCs w:val="24"/>
        </w:rPr>
        <w:t xml:space="preserve">tuned with </w:t>
      </w:r>
      <w:r>
        <w:rPr>
          <w:rFonts w:ascii="Arial" w:hAnsi="Arial" w:cs="Arial"/>
          <w:i/>
          <w:iCs/>
          <w:sz w:val="24"/>
          <w:szCs w:val="24"/>
        </w:rPr>
        <w:t>no block update</w:t>
      </w:r>
    </w:p>
    <w:p w14:paraId="7F3789F3" w14:textId="290E4356" w:rsidR="00F4523B" w:rsidRDefault="00F4523B" w:rsidP="00FF1BD9">
      <w:pPr>
        <w:spacing w:line="360" w:lineRule="auto"/>
        <w:jc w:val="center"/>
        <w:rPr>
          <w:rFonts w:ascii="Arial" w:hAnsi="Arial" w:cs="Arial"/>
          <w:i/>
          <w:iCs/>
          <w:sz w:val="24"/>
          <w:szCs w:val="24"/>
        </w:rPr>
      </w:pPr>
      <w:r>
        <w:rPr>
          <w:noProof/>
        </w:rPr>
        <w:drawing>
          <wp:inline distT="0" distB="0" distL="0" distR="0" wp14:anchorId="233A0985" wp14:editId="26DDDA6B">
            <wp:extent cx="5731510" cy="3668395"/>
            <wp:effectExtent l="0" t="0" r="2540" b="8255"/>
            <wp:docPr id="687601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601502" name=""/>
                    <pic:cNvPicPr/>
                  </pic:nvPicPr>
                  <pic:blipFill>
                    <a:blip r:embed="rId21"/>
                    <a:stretch>
                      <a:fillRect/>
                    </a:stretch>
                  </pic:blipFill>
                  <pic:spPr>
                    <a:xfrm>
                      <a:off x="0" y="0"/>
                      <a:ext cx="5731510" cy="3668395"/>
                    </a:xfrm>
                    <a:prstGeom prst="rect">
                      <a:avLst/>
                    </a:prstGeom>
                  </pic:spPr>
                </pic:pic>
              </a:graphicData>
            </a:graphic>
          </wp:inline>
        </w:drawing>
      </w:r>
    </w:p>
    <w:p w14:paraId="312C491C" w14:textId="10D79634" w:rsidR="00F4523B" w:rsidRDefault="00F4523B" w:rsidP="00FF1BD9">
      <w:pPr>
        <w:spacing w:line="360" w:lineRule="auto"/>
        <w:jc w:val="center"/>
        <w:rPr>
          <w:rFonts w:ascii="Arial" w:hAnsi="Arial" w:cs="Arial"/>
          <w:i/>
          <w:iCs/>
          <w:sz w:val="24"/>
          <w:szCs w:val="24"/>
        </w:rPr>
      </w:pPr>
      <w:r>
        <w:rPr>
          <w:rFonts w:ascii="Arial" w:hAnsi="Arial" w:cs="Arial"/>
          <w:i/>
          <w:iCs/>
          <w:sz w:val="24"/>
          <w:szCs w:val="24"/>
        </w:rPr>
        <w:lastRenderedPageBreak/>
        <w:t>Initial transfer function with block update</w:t>
      </w:r>
    </w:p>
    <w:p w14:paraId="4C73CF17" w14:textId="212B8E0F" w:rsidR="00F4523B" w:rsidRDefault="00F4523B" w:rsidP="00FF1BD9">
      <w:pPr>
        <w:spacing w:line="360" w:lineRule="auto"/>
        <w:jc w:val="center"/>
        <w:rPr>
          <w:rFonts w:ascii="Arial" w:hAnsi="Arial" w:cs="Arial"/>
          <w:i/>
          <w:iCs/>
          <w:sz w:val="24"/>
          <w:szCs w:val="24"/>
        </w:rPr>
      </w:pPr>
      <w:r>
        <w:rPr>
          <w:noProof/>
        </w:rPr>
        <w:drawing>
          <wp:inline distT="0" distB="0" distL="0" distR="0" wp14:anchorId="1EF595BD" wp14:editId="522E376E">
            <wp:extent cx="5731510" cy="3764915"/>
            <wp:effectExtent l="0" t="0" r="2540" b="6985"/>
            <wp:docPr id="360446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446066" name=""/>
                    <pic:cNvPicPr/>
                  </pic:nvPicPr>
                  <pic:blipFill>
                    <a:blip r:embed="rId22"/>
                    <a:stretch>
                      <a:fillRect/>
                    </a:stretch>
                  </pic:blipFill>
                  <pic:spPr>
                    <a:xfrm>
                      <a:off x="0" y="0"/>
                      <a:ext cx="5731510" cy="3764915"/>
                    </a:xfrm>
                    <a:prstGeom prst="rect">
                      <a:avLst/>
                    </a:prstGeom>
                  </pic:spPr>
                </pic:pic>
              </a:graphicData>
            </a:graphic>
          </wp:inline>
        </w:drawing>
      </w:r>
    </w:p>
    <w:p w14:paraId="7F218573" w14:textId="5A2660B2" w:rsidR="00F4523B" w:rsidRDefault="00F4523B" w:rsidP="00FF1BD9">
      <w:pPr>
        <w:spacing w:line="360" w:lineRule="auto"/>
        <w:jc w:val="center"/>
        <w:rPr>
          <w:rFonts w:ascii="Arial" w:hAnsi="Arial" w:cs="Arial"/>
          <w:i/>
          <w:iCs/>
          <w:sz w:val="24"/>
          <w:szCs w:val="24"/>
        </w:rPr>
      </w:pPr>
      <w:r>
        <w:rPr>
          <w:rFonts w:ascii="Arial" w:hAnsi="Arial" w:cs="Arial"/>
          <w:i/>
          <w:iCs/>
          <w:sz w:val="24"/>
          <w:szCs w:val="24"/>
        </w:rPr>
        <w:t>Closed loop transfer function (Y)</w:t>
      </w:r>
      <w:r w:rsidR="002451DA">
        <w:rPr>
          <w:rFonts w:ascii="Arial" w:hAnsi="Arial" w:cs="Arial"/>
          <w:i/>
          <w:iCs/>
          <w:sz w:val="24"/>
          <w:szCs w:val="24"/>
        </w:rPr>
        <w:t>, no tuning or block update</w:t>
      </w:r>
    </w:p>
    <w:p w14:paraId="1812BE7B" w14:textId="72A84B0B" w:rsidR="002451DA" w:rsidRPr="00FF1BD9" w:rsidRDefault="002451DA" w:rsidP="00FF1BD9">
      <w:pPr>
        <w:spacing w:line="360" w:lineRule="auto"/>
        <w:jc w:val="center"/>
        <w:rPr>
          <w:rFonts w:ascii="Arial" w:hAnsi="Arial" w:cs="Arial"/>
          <w:i/>
          <w:iCs/>
          <w:sz w:val="24"/>
          <w:szCs w:val="24"/>
        </w:rPr>
      </w:pPr>
      <w:r>
        <w:rPr>
          <w:noProof/>
        </w:rPr>
        <w:drawing>
          <wp:inline distT="0" distB="0" distL="0" distR="0" wp14:anchorId="3D53D863" wp14:editId="5E1368E5">
            <wp:extent cx="5731510" cy="3724910"/>
            <wp:effectExtent l="0" t="0" r="2540" b="8890"/>
            <wp:docPr id="531435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435465" name=""/>
                    <pic:cNvPicPr/>
                  </pic:nvPicPr>
                  <pic:blipFill>
                    <a:blip r:embed="rId23"/>
                    <a:stretch>
                      <a:fillRect/>
                    </a:stretch>
                  </pic:blipFill>
                  <pic:spPr>
                    <a:xfrm>
                      <a:off x="0" y="0"/>
                      <a:ext cx="5731510" cy="3724910"/>
                    </a:xfrm>
                    <a:prstGeom prst="rect">
                      <a:avLst/>
                    </a:prstGeom>
                  </pic:spPr>
                </pic:pic>
              </a:graphicData>
            </a:graphic>
          </wp:inline>
        </w:drawing>
      </w:r>
    </w:p>
    <w:p w14:paraId="6188C878" w14:textId="27CB5EBB" w:rsidR="002451DA" w:rsidRDefault="002451DA" w:rsidP="002451DA">
      <w:pPr>
        <w:spacing w:line="360" w:lineRule="auto"/>
        <w:jc w:val="center"/>
        <w:rPr>
          <w:rFonts w:ascii="Arial" w:hAnsi="Arial" w:cs="Arial"/>
          <w:i/>
          <w:iCs/>
          <w:sz w:val="24"/>
          <w:szCs w:val="24"/>
        </w:rPr>
      </w:pPr>
      <w:r>
        <w:rPr>
          <w:rFonts w:ascii="Arial" w:hAnsi="Arial" w:cs="Arial"/>
          <w:i/>
          <w:iCs/>
          <w:sz w:val="24"/>
          <w:szCs w:val="24"/>
        </w:rPr>
        <w:t xml:space="preserve">Closed loop transfer function (Y), </w:t>
      </w:r>
      <w:r>
        <w:rPr>
          <w:rFonts w:ascii="Arial" w:hAnsi="Arial" w:cs="Arial"/>
          <w:i/>
          <w:iCs/>
          <w:sz w:val="24"/>
          <w:szCs w:val="24"/>
        </w:rPr>
        <w:t>tuned with no block update</w:t>
      </w:r>
    </w:p>
    <w:p w14:paraId="37278E00" w14:textId="092E3E35" w:rsidR="00544B09" w:rsidRDefault="002451DA" w:rsidP="00FF1BD9">
      <w:pPr>
        <w:spacing w:line="360" w:lineRule="auto"/>
        <w:rPr>
          <w:rFonts w:ascii="Arial" w:hAnsi="Arial" w:cs="Arial"/>
          <w:sz w:val="24"/>
          <w:szCs w:val="24"/>
        </w:rPr>
      </w:pPr>
      <w:r>
        <w:rPr>
          <w:noProof/>
        </w:rPr>
        <w:lastRenderedPageBreak/>
        <w:drawing>
          <wp:inline distT="0" distB="0" distL="0" distR="0" wp14:anchorId="4E152EDA" wp14:editId="48752839">
            <wp:extent cx="5731510" cy="3616960"/>
            <wp:effectExtent l="0" t="0" r="2540" b="2540"/>
            <wp:docPr id="1338539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539024" name=""/>
                    <pic:cNvPicPr/>
                  </pic:nvPicPr>
                  <pic:blipFill>
                    <a:blip r:embed="rId24"/>
                    <a:stretch>
                      <a:fillRect/>
                    </a:stretch>
                  </pic:blipFill>
                  <pic:spPr>
                    <a:xfrm>
                      <a:off x="0" y="0"/>
                      <a:ext cx="5731510" cy="3616960"/>
                    </a:xfrm>
                    <a:prstGeom prst="rect">
                      <a:avLst/>
                    </a:prstGeom>
                  </pic:spPr>
                </pic:pic>
              </a:graphicData>
            </a:graphic>
          </wp:inline>
        </w:drawing>
      </w:r>
    </w:p>
    <w:p w14:paraId="05AA9320" w14:textId="0BCFBDA6" w:rsidR="002451DA" w:rsidRDefault="002451DA" w:rsidP="002451DA">
      <w:pPr>
        <w:spacing w:line="360" w:lineRule="auto"/>
        <w:jc w:val="center"/>
        <w:rPr>
          <w:rFonts w:ascii="Arial" w:hAnsi="Arial" w:cs="Arial"/>
          <w:i/>
          <w:iCs/>
          <w:sz w:val="24"/>
          <w:szCs w:val="24"/>
        </w:rPr>
      </w:pPr>
      <w:r>
        <w:rPr>
          <w:rFonts w:ascii="Arial" w:hAnsi="Arial" w:cs="Arial"/>
          <w:i/>
          <w:iCs/>
          <w:sz w:val="24"/>
          <w:szCs w:val="24"/>
        </w:rPr>
        <w:t xml:space="preserve">Closed loop transfer function (Y), tuned with </w:t>
      </w:r>
      <w:r>
        <w:rPr>
          <w:rFonts w:ascii="Arial" w:hAnsi="Arial" w:cs="Arial"/>
          <w:i/>
          <w:iCs/>
          <w:sz w:val="24"/>
          <w:szCs w:val="24"/>
        </w:rPr>
        <w:t>block update</w:t>
      </w:r>
    </w:p>
    <w:p w14:paraId="6FEA2C18" w14:textId="77777777" w:rsidR="002451DA" w:rsidRDefault="002451DA" w:rsidP="00FF1BD9">
      <w:pPr>
        <w:spacing w:line="360" w:lineRule="auto"/>
        <w:rPr>
          <w:rFonts w:ascii="Arial" w:hAnsi="Arial" w:cs="Arial"/>
          <w:sz w:val="24"/>
          <w:szCs w:val="24"/>
        </w:rPr>
      </w:pPr>
    </w:p>
    <w:p w14:paraId="5AB0981B" w14:textId="77777777" w:rsidR="002451DA" w:rsidRPr="00FF1BD9" w:rsidRDefault="002451DA" w:rsidP="00FF1BD9">
      <w:pPr>
        <w:spacing w:line="360" w:lineRule="auto"/>
        <w:rPr>
          <w:rFonts w:ascii="Arial" w:hAnsi="Arial" w:cs="Arial"/>
          <w:sz w:val="24"/>
          <w:szCs w:val="24"/>
        </w:rPr>
      </w:pPr>
    </w:p>
    <w:sectPr w:rsidR="002451DA" w:rsidRPr="00FF1BD9">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84A6A9" w14:textId="77777777" w:rsidR="0070552D" w:rsidRDefault="0070552D" w:rsidP="00C770CB">
      <w:pPr>
        <w:spacing w:after="0" w:line="240" w:lineRule="auto"/>
      </w:pPr>
      <w:r>
        <w:separator/>
      </w:r>
    </w:p>
  </w:endnote>
  <w:endnote w:type="continuationSeparator" w:id="0">
    <w:p w14:paraId="17C187BA" w14:textId="77777777" w:rsidR="0070552D" w:rsidRDefault="0070552D" w:rsidP="00C77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7645655"/>
      <w:docPartObj>
        <w:docPartGallery w:val="Page Numbers (Bottom of Page)"/>
        <w:docPartUnique/>
      </w:docPartObj>
    </w:sdtPr>
    <w:sdtEndPr>
      <w:rPr>
        <w:noProof/>
      </w:rPr>
    </w:sdtEndPr>
    <w:sdtContent>
      <w:p w14:paraId="4651D548" w14:textId="7DE47A2E" w:rsidR="00C770CB" w:rsidRDefault="00C770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AE07E6" w14:textId="77777777" w:rsidR="00C770CB" w:rsidRDefault="00C770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6F363" w14:textId="77777777" w:rsidR="0070552D" w:rsidRDefault="0070552D" w:rsidP="00C770CB">
      <w:pPr>
        <w:spacing w:after="0" w:line="240" w:lineRule="auto"/>
      </w:pPr>
      <w:r>
        <w:separator/>
      </w:r>
    </w:p>
  </w:footnote>
  <w:footnote w:type="continuationSeparator" w:id="0">
    <w:p w14:paraId="28CD1E3C" w14:textId="77777777" w:rsidR="0070552D" w:rsidRDefault="0070552D" w:rsidP="00C770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A2C54"/>
    <w:multiLevelType w:val="hybridMultilevel"/>
    <w:tmpl w:val="E3EEC0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9D1959"/>
    <w:multiLevelType w:val="hybridMultilevel"/>
    <w:tmpl w:val="6234F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5581256">
    <w:abstractNumId w:val="1"/>
  </w:num>
  <w:num w:numId="2" w16cid:durableId="1707608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9BD"/>
    <w:rsid w:val="00043BE3"/>
    <w:rsid w:val="000874A7"/>
    <w:rsid w:val="000E4136"/>
    <w:rsid w:val="000E56BA"/>
    <w:rsid w:val="00154DA5"/>
    <w:rsid w:val="001B20D7"/>
    <w:rsid w:val="001B38A0"/>
    <w:rsid w:val="001B6116"/>
    <w:rsid w:val="001C6657"/>
    <w:rsid w:val="001E21D4"/>
    <w:rsid w:val="00200EFF"/>
    <w:rsid w:val="002451DA"/>
    <w:rsid w:val="00245433"/>
    <w:rsid w:val="00262834"/>
    <w:rsid w:val="00277CAA"/>
    <w:rsid w:val="002B2E2C"/>
    <w:rsid w:val="002C4A0F"/>
    <w:rsid w:val="002C562A"/>
    <w:rsid w:val="002C73B5"/>
    <w:rsid w:val="002D5099"/>
    <w:rsid w:val="00300E10"/>
    <w:rsid w:val="00340A07"/>
    <w:rsid w:val="00371D95"/>
    <w:rsid w:val="00374078"/>
    <w:rsid w:val="003A39D2"/>
    <w:rsid w:val="003C13BD"/>
    <w:rsid w:val="003D671E"/>
    <w:rsid w:val="004211D5"/>
    <w:rsid w:val="00427EB3"/>
    <w:rsid w:val="004432B2"/>
    <w:rsid w:val="004550D8"/>
    <w:rsid w:val="004B11B7"/>
    <w:rsid w:val="005048CB"/>
    <w:rsid w:val="00516A25"/>
    <w:rsid w:val="00534499"/>
    <w:rsid w:val="00544B09"/>
    <w:rsid w:val="005503F4"/>
    <w:rsid w:val="005A4E36"/>
    <w:rsid w:val="005A616F"/>
    <w:rsid w:val="005E7FD1"/>
    <w:rsid w:val="006E5AEA"/>
    <w:rsid w:val="0070552D"/>
    <w:rsid w:val="0072486B"/>
    <w:rsid w:val="00745022"/>
    <w:rsid w:val="007F33BF"/>
    <w:rsid w:val="0082391B"/>
    <w:rsid w:val="0084306B"/>
    <w:rsid w:val="0086245F"/>
    <w:rsid w:val="008D3FB0"/>
    <w:rsid w:val="008E216F"/>
    <w:rsid w:val="00963B07"/>
    <w:rsid w:val="00AD3DC9"/>
    <w:rsid w:val="00B203F0"/>
    <w:rsid w:val="00B54707"/>
    <w:rsid w:val="00BF51F2"/>
    <w:rsid w:val="00C1266A"/>
    <w:rsid w:val="00C15C25"/>
    <w:rsid w:val="00C26719"/>
    <w:rsid w:val="00C770CB"/>
    <w:rsid w:val="00C8132D"/>
    <w:rsid w:val="00CC0705"/>
    <w:rsid w:val="00CD69BD"/>
    <w:rsid w:val="00DC15AD"/>
    <w:rsid w:val="00DC17E7"/>
    <w:rsid w:val="00EC21E6"/>
    <w:rsid w:val="00EC4BA8"/>
    <w:rsid w:val="00F36094"/>
    <w:rsid w:val="00F43026"/>
    <w:rsid w:val="00F4523B"/>
    <w:rsid w:val="00F63292"/>
    <w:rsid w:val="00F824CB"/>
    <w:rsid w:val="00FB7AC8"/>
    <w:rsid w:val="00FF1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FD407"/>
  <w15:chartTrackingRefBased/>
  <w15:docId w15:val="{EF2BC379-C5C4-46E3-B4F2-D3ED3F1BC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4DA5"/>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C562A"/>
    <w:rPr>
      <w:color w:val="0000FF"/>
      <w:u w:val="single"/>
    </w:rPr>
  </w:style>
  <w:style w:type="character" w:customStyle="1" w:styleId="Heading1Char">
    <w:name w:val="Heading 1 Char"/>
    <w:basedOn w:val="DefaultParagraphFont"/>
    <w:link w:val="Heading1"/>
    <w:uiPriority w:val="9"/>
    <w:rsid w:val="00154DA5"/>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154DA5"/>
  </w:style>
  <w:style w:type="paragraph" w:styleId="Header">
    <w:name w:val="header"/>
    <w:basedOn w:val="Normal"/>
    <w:link w:val="HeaderChar"/>
    <w:uiPriority w:val="99"/>
    <w:unhideWhenUsed/>
    <w:rsid w:val="00C770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0CB"/>
  </w:style>
  <w:style w:type="paragraph" w:styleId="Footer">
    <w:name w:val="footer"/>
    <w:basedOn w:val="Normal"/>
    <w:link w:val="FooterChar"/>
    <w:uiPriority w:val="99"/>
    <w:unhideWhenUsed/>
    <w:rsid w:val="00C770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0CB"/>
  </w:style>
  <w:style w:type="paragraph" w:styleId="Title">
    <w:name w:val="Title"/>
    <w:basedOn w:val="Normal"/>
    <w:next w:val="Normal"/>
    <w:link w:val="TitleChar"/>
    <w:uiPriority w:val="10"/>
    <w:qFormat/>
    <w:rsid w:val="00FF1BD9"/>
    <w:pPr>
      <w:spacing w:after="240" w:line="240" w:lineRule="auto"/>
      <w:contextualSpacing/>
      <w:jc w:val="both"/>
    </w:pPr>
    <w:rPr>
      <w:rFonts w:ascii="Arial" w:eastAsia="Times New Roman" w:hAnsi="Arial" w:cs="Times New Roman"/>
      <w:b/>
      <w:bCs/>
      <w:i/>
      <w:iCs/>
      <w:spacing w:val="10"/>
      <w:kern w:val="0"/>
      <w:sz w:val="60"/>
      <w:szCs w:val="60"/>
      <w:lang w:bidi="en-US"/>
      <w14:ligatures w14:val="none"/>
    </w:rPr>
  </w:style>
  <w:style w:type="character" w:customStyle="1" w:styleId="TitleChar">
    <w:name w:val="Title Char"/>
    <w:basedOn w:val="DefaultParagraphFont"/>
    <w:link w:val="Title"/>
    <w:uiPriority w:val="10"/>
    <w:rsid w:val="00FF1BD9"/>
    <w:rPr>
      <w:rFonts w:ascii="Arial" w:eastAsia="Times New Roman" w:hAnsi="Arial" w:cs="Times New Roman"/>
      <w:b/>
      <w:bCs/>
      <w:i/>
      <w:iCs/>
      <w:spacing w:val="10"/>
      <w:kern w:val="0"/>
      <w:sz w:val="60"/>
      <w:szCs w:val="60"/>
      <w:lang w:bidi="en-US"/>
      <w14:ligatures w14:val="none"/>
    </w:rPr>
  </w:style>
  <w:style w:type="paragraph" w:styleId="ListParagraph">
    <w:name w:val="List Paragraph"/>
    <w:basedOn w:val="Normal"/>
    <w:uiPriority w:val="34"/>
    <w:qFormat/>
    <w:rsid w:val="00FF1B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16805">
      <w:bodyDiv w:val="1"/>
      <w:marLeft w:val="0"/>
      <w:marRight w:val="0"/>
      <w:marTop w:val="0"/>
      <w:marBottom w:val="0"/>
      <w:divBdr>
        <w:top w:val="none" w:sz="0" w:space="0" w:color="auto"/>
        <w:left w:val="none" w:sz="0" w:space="0" w:color="auto"/>
        <w:bottom w:val="none" w:sz="0" w:space="0" w:color="auto"/>
        <w:right w:val="none" w:sz="0" w:space="0" w:color="auto"/>
      </w:divBdr>
    </w:div>
    <w:div w:id="222059699">
      <w:bodyDiv w:val="1"/>
      <w:marLeft w:val="0"/>
      <w:marRight w:val="0"/>
      <w:marTop w:val="0"/>
      <w:marBottom w:val="0"/>
      <w:divBdr>
        <w:top w:val="none" w:sz="0" w:space="0" w:color="auto"/>
        <w:left w:val="none" w:sz="0" w:space="0" w:color="auto"/>
        <w:bottom w:val="none" w:sz="0" w:space="0" w:color="auto"/>
        <w:right w:val="none" w:sz="0" w:space="0" w:color="auto"/>
      </w:divBdr>
    </w:div>
    <w:div w:id="236600152">
      <w:bodyDiv w:val="1"/>
      <w:marLeft w:val="0"/>
      <w:marRight w:val="0"/>
      <w:marTop w:val="0"/>
      <w:marBottom w:val="0"/>
      <w:divBdr>
        <w:top w:val="none" w:sz="0" w:space="0" w:color="auto"/>
        <w:left w:val="none" w:sz="0" w:space="0" w:color="auto"/>
        <w:bottom w:val="none" w:sz="0" w:space="0" w:color="auto"/>
        <w:right w:val="none" w:sz="0" w:space="0" w:color="auto"/>
      </w:divBdr>
    </w:div>
    <w:div w:id="367216446">
      <w:bodyDiv w:val="1"/>
      <w:marLeft w:val="0"/>
      <w:marRight w:val="0"/>
      <w:marTop w:val="0"/>
      <w:marBottom w:val="0"/>
      <w:divBdr>
        <w:top w:val="none" w:sz="0" w:space="0" w:color="auto"/>
        <w:left w:val="none" w:sz="0" w:space="0" w:color="auto"/>
        <w:bottom w:val="none" w:sz="0" w:space="0" w:color="auto"/>
        <w:right w:val="none" w:sz="0" w:space="0" w:color="auto"/>
      </w:divBdr>
    </w:div>
    <w:div w:id="381253657">
      <w:bodyDiv w:val="1"/>
      <w:marLeft w:val="0"/>
      <w:marRight w:val="0"/>
      <w:marTop w:val="0"/>
      <w:marBottom w:val="0"/>
      <w:divBdr>
        <w:top w:val="none" w:sz="0" w:space="0" w:color="auto"/>
        <w:left w:val="none" w:sz="0" w:space="0" w:color="auto"/>
        <w:bottom w:val="none" w:sz="0" w:space="0" w:color="auto"/>
        <w:right w:val="none" w:sz="0" w:space="0" w:color="auto"/>
      </w:divBdr>
    </w:div>
    <w:div w:id="411590299">
      <w:bodyDiv w:val="1"/>
      <w:marLeft w:val="0"/>
      <w:marRight w:val="0"/>
      <w:marTop w:val="0"/>
      <w:marBottom w:val="0"/>
      <w:divBdr>
        <w:top w:val="none" w:sz="0" w:space="0" w:color="auto"/>
        <w:left w:val="none" w:sz="0" w:space="0" w:color="auto"/>
        <w:bottom w:val="none" w:sz="0" w:space="0" w:color="auto"/>
        <w:right w:val="none" w:sz="0" w:space="0" w:color="auto"/>
      </w:divBdr>
    </w:div>
    <w:div w:id="455409767">
      <w:bodyDiv w:val="1"/>
      <w:marLeft w:val="0"/>
      <w:marRight w:val="0"/>
      <w:marTop w:val="0"/>
      <w:marBottom w:val="0"/>
      <w:divBdr>
        <w:top w:val="none" w:sz="0" w:space="0" w:color="auto"/>
        <w:left w:val="none" w:sz="0" w:space="0" w:color="auto"/>
        <w:bottom w:val="none" w:sz="0" w:space="0" w:color="auto"/>
        <w:right w:val="none" w:sz="0" w:space="0" w:color="auto"/>
      </w:divBdr>
    </w:div>
    <w:div w:id="468131904">
      <w:bodyDiv w:val="1"/>
      <w:marLeft w:val="0"/>
      <w:marRight w:val="0"/>
      <w:marTop w:val="0"/>
      <w:marBottom w:val="0"/>
      <w:divBdr>
        <w:top w:val="none" w:sz="0" w:space="0" w:color="auto"/>
        <w:left w:val="none" w:sz="0" w:space="0" w:color="auto"/>
        <w:bottom w:val="none" w:sz="0" w:space="0" w:color="auto"/>
        <w:right w:val="none" w:sz="0" w:space="0" w:color="auto"/>
      </w:divBdr>
    </w:div>
    <w:div w:id="919876083">
      <w:bodyDiv w:val="1"/>
      <w:marLeft w:val="0"/>
      <w:marRight w:val="0"/>
      <w:marTop w:val="0"/>
      <w:marBottom w:val="0"/>
      <w:divBdr>
        <w:top w:val="none" w:sz="0" w:space="0" w:color="auto"/>
        <w:left w:val="none" w:sz="0" w:space="0" w:color="auto"/>
        <w:bottom w:val="none" w:sz="0" w:space="0" w:color="auto"/>
        <w:right w:val="none" w:sz="0" w:space="0" w:color="auto"/>
      </w:divBdr>
    </w:div>
    <w:div w:id="1039473090">
      <w:bodyDiv w:val="1"/>
      <w:marLeft w:val="0"/>
      <w:marRight w:val="0"/>
      <w:marTop w:val="0"/>
      <w:marBottom w:val="0"/>
      <w:divBdr>
        <w:top w:val="none" w:sz="0" w:space="0" w:color="auto"/>
        <w:left w:val="none" w:sz="0" w:space="0" w:color="auto"/>
        <w:bottom w:val="none" w:sz="0" w:space="0" w:color="auto"/>
        <w:right w:val="none" w:sz="0" w:space="0" w:color="auto"/>
      </w:divBdr>
    </w:div>
    <w:div w:id="1077286996">
      <w:bodyDiv w:val="1"/>
      <w:marLeft w:val="0"/>
      <w:marRight w:val="0"/>
      <w:marTop w:val="0"/>
      <w:marBottom w:val="0"/>
      <w:divBdr>
        <w:top w:val="none" w:sz="0" w:space="0" w:color="auto"/>
        <w:left w:val="none" w:sz="0" w:space="0" w:color="auto"/>
        <w:bottom w:val="none" w:sz="0" w:space="0" w:color="auto"/>
        <w:right w:val="none" w:sz="0" w:space="0" w:color="auto"/>
      </w:divBdr>
    </w:div>
    <w:div w:id="1104492945">
      <w:bodyDiv w:val="1"/>
      <w:marLeft w:val="0"/>
      <w:marRight w:val="0"/>
      <w:marTop w:val="0"/>
      <w:marBottom w:val="0"/>
      <w:divBdr>
        <w:top w:val="none" w:sz="0" w:space="0" w:color="auto"/>
        <w:left w:val="none" w:sz="0" w:space="0" w:color="auto"/>
        <w:bottom w:val="none" w:sz="0" w:space="0" w:color="auto"/>
        <w:right w:val="none" w:sz="0" w:space="0" w:color="auto"/>
      </w:divBdr>
    </w:div>
    <w:div w:id="1351880433">
      <w:bodyDiv w:val="1"/>
      <w:marLeft w:val="0"/>
      <w:marRight w:val="0"/>
      <w:marTop w:val="0"/>
      <w:marBottom w:val="0"/>
      <w:divBdr>
        <w:top w:val="none" w:sz="0" w:space="0" w:color="auto"/>
        <w:left w:val="none" w:sz="0" w:space="0" w:color="auto"/>
        <w:bottom w:val="none" w:sz="0" w:space="0" w:color="auto"/>
        <w:right w:val="none" w:sz="0" w:space="0" w:color="auto"/>
      </w:divBdr>
    </w:div>
    <w:div w:id="1619336883">
      <w:bodyDiv w:val="1"/>
      <w:marLeft w:val="0"/>
      <w:marRight w:val="0"/>
      <w:marTop w:val="0"/>
      <w:marBottom w:val="0"/>
      <w:divBdr>
        <w:top w:val="none" w:sz="0" w:space="0" w:color="auto"/>
        <w:left w:val="none" w:sz="0" w:space="0" w:color="auto"/>
        <w:bottom w:val="none" w:sz="0" w:space="0" w:color="auto"/>
        <w:right w:val="none" w:sz="0" w:space="0" w:color="auto"/>
      </w:divBdr>
    </w:div>
    <w:div w:id="1632900274">
      <w:bodyDiv w:val="1"/>
      <w:marLeft w:val="0"/>
      <w:marRight w:val="0"/>
      <w:marTop w:val="0"/>
      <w:marBottom w:val="0"/>
      <w:divBdr>
        <w:top w:val="none" w:sz="0" w:space="0" w:color="auto"/>
        <w:left w:val="none" w:sz="0" w:space="0" w:color="auto"/>
        <w:bottom w:val="none" w:sz="0" w:space="0" w:color="auto"/>
        <w:right w:val="none" w:sz="0" w:space="0" w:color="auto"/>
      </w:divBdr>
    </w:div>
    <w:div w:id="1914461016">
      <w:bodyDiv w:val="1"/>
      <w:marLeft w:val="0"/>
      <w:marRight w:val="0"/>
      <w:marTop w:val="0"/>
      <w:marBottom w:val="0"/>
      <w:divBdr>
        <w:top w:val="none" w:sz="0" w:space="0" w:color="auto"/>
        <w:left w:val="none" w:sz="0" w:space="0" w:color="auto"/>
        <w:bottom w:val="none" w:sz="0" w:space="0" w:color="auto"/>
        <w:right w:val="none" w:sz="0" w:space="0" w:color="auto"/>
      </w:divBdr>
    </w:div>
    <w:div w:id="1997108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Bie21</b:Tag>
    <b:SourceType>Report</b:SourceType>
    <b:Guid>{1B85704D-F090-4EA0-B5DB-FBB6F4B2E499}</b:Guid>
    <b:Title>The Pursuit and Evasion of Drones Attacking an Automated Turret</b:Title>
    <b:Year>2021</b:Year>
    <b:City>Houston</b:City>
    <b:Author>
      <b:Author>
        <b:NameList>
          <b:Person>
            <b:Last>al</b:Last>
            <b:First>Biediger</b:First>
            <b:Middle>et</b:Middle>
          </b:Person>
        </b:NameList>
      </b:Author>
    </b:Author>
    <b:Publisher>National Science Foundation</b:Publisher>
    <b:RefOrder>1</b:RefOrder>
  </b:Source>
  <b:Source>
    <b:Tag>Gen23</b:Tag>
    <b:SourceType>InternetSite</b:SourceType>
    <b:Guid>{AF7EFEF5-04BA-49BA-B1E1-E21C40C1C0E1}</b:Guid>
    <b:Title>Naval Platform Systems Phalanx CIWS</b:Title>
    <b:Author>
      <b:Author>
        <b:Corporate>General Dynamics Ordnance and Tactical Systems</b:Corporate>
      </b:Author>
    </b:Author>
    <b:ProductionCompany>General Dynamics Ordnance and Tactical Systems</b:ProductionCompany>
    <b:YearAccessed>2023</b:YearAccessed>
    <b:MonthAccessed>07</b:MonthAccessed>
    <b:DayAccessed>03</b:DayAccessed>
    <b:URL>https://www.gd-ots.com/armaments/naval-platforms-system/phalanx/</b:URL>
    <b:RefOrder>2</b:RefOrder>
  </b:Source>
  <b:Source>
    <b:Tag>Row09</b:Tag>
    <b:SourceType>BookSection</b:SourceType>
    <b:Guid>{8C62FDF7-216B-43A6-802F-5A16E2984828}</b:Guid>
    <b:Title>Dynamic and closed-loop control</b:Title>
    <b:Year>2009</b:Year>
    <b:Pages>115-148</b:Pages>
    <b:Author>
      <b:Author>
        <b:NameList>
          <b:Person>
            <b:Last>B</b:Last>
            <b:First>Rowley</b:First>
            <b:Middle>C and Batten</b:Middle>
          </b:Person>
        </b:NameList>
      </b:Author>
    </b:Author>
    <b:BookTitle>Fundamentals and Applications of Modern Flow Control</b:BookTitle>
    <b:City>Princeton</b:City>
    <b:Publisher>American Institute of Aeronautics and Astronautics</b:Publisher>
    <b:RefOrder>3</b:RefOrder>
  </b:Source>
  <b:Source>
    <b:Tag>Mat23</b:Tag>
    <b:SourceType>InternetSite</b:SourceType>
    <b:Guid>{34EED77B-C07C-4144-8128-B5310A48BEFF}</b:Guid>
    <b:Title>MATLAB</b:Title>
    <b:Author>
      <b:Author>
        <b:Corporate>MathWorks</b:Corporate>
      </b:Author>
    </b:Author>
    <b:ProductionCompany>MathWorks</b:ProductionCompany>
    <b:YearAccessed>2023</b:YearAccessed>
    <b:MonthAccessed>07</b:MonthAccessed>
    <b:DayAccessed>03</b:DayAccessed>
    <b:URL>https://uk.mathworks.com/products/matlab.html</b:URL>
    <b:RefOrder>4</b:RefOrder>
  </b:Source>
  <b:Source>
    <b:Tag>Mat231</b:Tag>
    <b:SourceType>InternetSite</b:SourceType>
    <b:Guid>{8939EE92-BA47-40F5-9E40-DC5ECE8E63A7}</b:Guid>
    <b:Author>
      <b:Author>
        <b:Corporate>MathWorks</b:Corporate>
      </b:Author>
    </b:Author>
    <b:Title>Simulink</b:Title>
    <b:ProductionCompany>MathWorks</b:ProductionCompany>
    <b:YearAccessed>2023</b:YearAccessed>
    <b:MonthAccessed>07</b:MonthAccessed>
    <b:DayAccessed>03</b:DayAccessed>
    <b:URL>https://uk.mathworks.com/products/simulink.html</b:URL>
    <b:RefOrder>5</b:RefOrder>
  </b:Source>
  <b:Source>
    <b:Tag>Ele23</b:Tag>
    <b:SourceType>InternetSite</b:SourceType>
    <b:Guid>{0063C61C-4C86-43E5-904B-ACF5D2B89C2C}</b:Guid>
    <b:Author>
      <b:Author>
        <b:Corporate>Electronics Tutorials</b:Corporate>
      </b:Author>
    </b:Author>
    <b:Title>Closed-loop Systems</b:Title>
    <b:ProductionCompany>Electronics Tutorials</b:ProductionCompany>
    <b:YearAccessed>2023</b:YearAccessed>
    <b:MonthAccessed>07</b:MonthAccessed>
    <b:DayAccessed>04</b:DayAccessed>
    <b:URL>https://www.electronics-tutorials.ws/systems/closed-loop-system.html</b:URL>
    <b:RefOrder>6</b:RefOrder>
  </b:Source>
  <b:Source>
    <b:Tag>Cal23</b:Tag>
    <b:SourceType>InternetSite</b:SourceType>
    <b:Guid>{AF438F9F-B4BD-4433-85A0-A109617B7D90}</b:Guid>
    <b:Author>
      <b:Author>
        <b:Corporate>Caltech</b:Corporate>
      </b:Author>
    </b:Author>
    <b:Title>PID Control</b:Title>
    <b:ProductionCompany>Caltech</b:ProductionCompany>
    <b:YearAccessed>2023</b:YearAccessed>
    <b:MonthAccessed>07</b:MonthAccessed>
    <b:DayAccessed>04</b:DayAccessed>
    <b:URL>https://www.cds.caltech.edu/~murray/courses/cds101/fa04/caltech/am04_ch8-3nov04.pdf</b:URL>
    <b:RefOrder>7</b:RefOrder>
  </b:Source>
</b:Sources>
</file>

<file path=customXml/itemProps1.xml><?xml version="1.0" encoding="utf-8"?>
<ds:datastoreItem xmlns:ds="http://schemas.openxmlformats.org/officeDocument/2006/customXml" ds:itemID="{DAC2A8E1-2D9D-4392-91C8-21E76EA83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963</TotalTime>
  <Pages>25</Pages>
  <Words>2022</Words>
  <Characters>11530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Young</dc:creator>
  <cp:keywords/>
  <dc:description/>
  <cp:lastModifiedBy>William Young</cp:lastModifiedBy>
  <cp:revision>48</cp:revision>
  <dcterms:created xsi:type="dcterms:W3CDTF">2023-07-18T17:02:00Z</dcterms:created>
  <dcterms:modified xsi:type="dcterms:W3CDTF">2023-07-19T12:06:00Z</dcterms:modified>
</cp:coreProperties>
</file>