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978E798" w:rsidP="1978E798" w:rsidRDefault="1978E798" w14:paraId="6DEE7A17" w14:textId="0894E69C">
      <w:pPr>
        <w:jc w:val="both"/>
        <w:rPr>
          <w:b w:val="1"/>
          <w:bCs w:val="1"/>
          <w:sz w:val="36"/>
          <w:szCs w:val="36"/>
        </w:rPr>
      </w:pPr>
    </w:p>
    <w:p w:rsidR="1978E798" w:rsidP="1978E798" w:rsidRDefault="1978E798" w14:paraId="4455CF8F" w14:textId="7F1DFF4E">
      <w:pPr>
        <w:jc w:val="both"/>
        <w:rPr>
          <w:b w:val="1"/>
          <w:bCs w:val="1"/>
          <w:sz w:val="36"/>
          <w:szCs w:val="36"/>
        </w:rPr>
      </w:pPr>
    </w:p>
    <w:p w:rsidR="1DFE89E2" w:rsidP="1978E798" w:rsidRDefault="1DFE89E2" w14:paraId="4D020911" w14:textId="5DBA3F86">
      <w:pPr>
        <w:jc w:val="left"/>
        <w:rPr>
          <w:b w:val="1"/>
          <w:bCs w:val="1"/>
          <w:sz w:val="36"/>
          <w:szCs w:val="36"/>
        </w:rPr>
      </w:pPr>
      <w:r w:rsidRPr="1978E798" w:rsidR="1DFE89E2">
        <w:rPr>
          <w:b w:val="1"/>
          <w:bCs w:val="1"/>
          <w:sz w:val="36"/>
          <w:szCs w:val="36"/>
        </w:rPr>
        <w:t>Student Name:</w:t>
      </w:r>
      <w:r w:rsidRPr="1978E798" w:rsidR="30E8D494">
        <w:rPr>
          <w:b w:val="1"/>
          <w:bCs w:val="1"/>
          <w:sz w:val="36"/>
          <w:szCs w:val="36"/>
        </w:rPr>
        <w:t xml:space="preserve"> Rebecca Otoo-Adjei</w:t>
      </w:r>
    </w:p>
    <w:p w:rsidR="1DFE89E2" w:rsidP="1978E798" w:rsidRDefault="1DFE89E2" w14:paraId="1CAB6912" w14:textId="2BA2B982">
      <w:pPr>
        <w:jc w:val="left"/>
        <w:rPr>
          <w:b w:val="1"/>
          <w:bCs w:val="1"/>
          <w:sz w:val="36"/>
          <w:szCs w:val="36"/>
        </w:rPr>
      </w:pPr>
      <w:r w:rsidRPr="1978E798" w:rsidR="1DFE89E2">
        <w:rPr>
          <w:b w:val="1"/>
          <w:bCs w:val="1"/>
          <w:sz w:val="36"/>
          <w:szCs w:val="36"/>
        </w:rPr>
        <w:t>Student Number:</w:t>
      </w:r>
      <w:r w:rsidRPr="1978E798" w:rsidR="294AB0F0">
        <w:rPr>
          <w:b w:val="1"/>
          <w:bCs w:val="1"/>
          <w:sz w:val="36"/>
          <w:szCs w:val="36"/>
        </w:rPr>
        <w:t>2419847</w:t>
      </w:r>
    </w:p>
    <w:p w:rsidR="1DFE89E2" w:rsidP="1978E798" w:rsidRDefault="1DFE89E2" w14:paraId="40739BD4" w14:textId="0A7C5BD3">
      <w:pPr>
        <w:jc w:val="left"/>
        <w:rPr>
          <w:b w:val="1"/>
          <w:bCs w:val="1"/>
          <w:sz w:val="36"/>
          <w:szCs w:val="36"/>
        </w:rPr>
      </w:pPr>
      <w:r w:rsidRPr="1978E798" w:rsidR="1DFE89E2">
        <w:rPr>
          <w:b w:val="1"/>
          <w:bCs w:val="1"/>
          <w:sz w:val="36"/>
          <w:szCs w:val="36"/>
        </w:rPr>
        <w:t xml:space="preserve">Module Code and </w:t>
      </w:r>
      <w:r w:rsidRPr="1978E798" w:rsidR="04B3E864">
        <w:rPr>
          <w:b w:val="1"/>
          <w:bCs w:val="1"/>
          <w:sz w:val="36"/>
          <w:szCs w:val="36"/>
        </w:rPr>
        <w:t>Title:</w:t>
      </w:r>
      <w:r w:rsidRPr="1978E798" w:rsidR="2A2C71AF">
        <w:rPr>
          <w:b w:val="1"/>
          <w:bCs w:val="1"/>
          <w:sz w:val="36"/>
          <w:szCs w:val="36"/>
        </w:rPr>
        <w:t xml:space="preserve"> BMHP</w:t>
      </w:r>
      <w:r w:rsidRPr="1978E798" w:rsidR="3FFDB8BF">
        <w:rPr>
          <w:b w:val="1"/>
          <w:bCs w:val="1"/>
          <w:sz w:val="36"/>
          <w:szCs w:val="36"/>
        </w:rPr>
        <w:t xml:space="preserve">5016, </w:t>
      </w:r>
      <w:r w:rsidRPr="1978E798" w:rsidR="3FFDB8BF">
        <w:rPr>
          <w:b w:val="1"/>
          <w:bCs w:val="1"/>
          <w:sz w:val="36"/>
          <w:szCs w:val="36"/>
        </w:rPr>
        <w:t>Principle of</w:t>
      </w:r>
      <w:r w:rsidRPr="1978E798" w:rsidR="3FFDB8BF">
        <w:rPr>
          <w:b w:val="1"/>
          <w:bCs w:val="1"/>
          <w:sz w:val="36"/>
          <w:szCs w:val="36"/>
        </w:rPr>
        <w:t xml:space="preserve"> Health and Social Care practice</w:t>
      </w:r>
    </w:p>
    <w:p w:rsidR="04B3E864" w:rsidP="1978E798" w:rsidRDefault="04B3E864" w14:paraId="45F04F04" w14:textId="4B006DA3">
      <w:pPr>
        <w:jc w:val="left"/>
        <w:rPr>
          <w:b w:val="1"/>
          <w:bCs w:val="1"/>
          <w:sz w:val="36"/>
          <w:szCs w:val="36"/>
        </w:rPr>
      </w:pPr>
      <w:r w:rsidRPr="1978E798" w:rsidR="04B3E864">
        <w:rPr>
          <w:b w:val="1"/>
          <w:bCs w:val="1"/>
          <w:sz w:val="36"/>
          <w:szCs w:val="36"/>
        </w:rPr>
        <w:t xml:space="preserve">Lecture’s </w:t>
      </w:r>
      <w:r w:rsidRPr="1978E798" w:rsidR="3D0BB8C4">
        <w:rPr>
          <w:b w:val="1"/>
          <w:bCs w:val="1"/>
          <w:sz w:val="36"/>
          <w:szCs w:val="36"/>
        </w:rPr>
        <w:t>Name: Aishat</w:t>
      </w:r>
      <w:r w:rsidRPr="1978E798" w:rsidR="3D0BB8C4">
        <w:rPr>
          <w:b w:val="1"/>
          <w:bCs w:val="1"/>
          <w:sz w:val="36"/>
          <w:szCs w:val="36"/>
        </w:rPr>
        <w:t xml:space="preserve"> Bakre</w:t>
      </w:r>
    </w:p>
    <w:p w:rsidR="04B3E864" w:rsidP="1978E798" w:rsidRDefault="04B3E864" w14:paraId="78D51000" w14:textId="26E86C57">
      <w:pPr>
        <w:jc w:val="left"/>
        <w:rPr>
          <w:b w:val="1"/>
          <w:bCs w:val="1"/>
          <w:sz w:val="36"/>
          <w:szCs w:val="36"/>
        </w:rPr>
      </w:pPr>
      <w:r w:rsidRPr="1978E798" w:rsidR="04B3E864">
        <w:rPr>
          <w:b w:val="1"/>
          <w:bCs w:val="1"/>
          <w:sz w:val="36"/>
          <w:szCs w:val="36"/>
        </w:rPr>
        <w:t>Assignment Title:</w:t>
      </w:r>
      <w:r w:rsidRPr="1978E798" w:rsidR="0A1FC32F">
        <w:rPr>
          <w:b w:val="1"/>
          <w:bCs w:val="1"/>
          <w:sz w:val="36"/>
          <w:szCs w:val="36"/>
        </w:rPr>
        <w:t xml:space="preserve"> </w:t>
      </w:r>
      <w:r w:rsidRPr="1978E798" w:rsidR="0A1FC32F">
        <w:rPr>
          <w:b w:val="1"/>
          <w:bCs w:val="1"/>
          <w:sz w:val="36"/>
          <w:szCs w:val="36"/>
        </w:rPr>
        <w:t>Component</w:t>
      </w:r>
      <w:r w:rsidRPr="1978E798" w:rsidR="0A1FC32F">
        <w:rPr>
          <w:b w:val="1"/>
          <w:bCs w:val="1"/>
          <w:sz w:val="36"/>
          <w:szCs w:val="36"/>
        </w:rPr>
        <w:t xml:space="preserve"> 2: Written </w:t>
      </w:r>
      <w:r w:rsidRPr="1978E798" w:rsidR="44B2742B">
        <w:rPr>
          <w:b w:val="1"/>
          <w:bCs w:val="1"/>
          <w:sz w:val="36"/>
          <w:szCs w:val="36"/>
        </w:rPr>
        <w:t>Assignment Report</w:t>
      </w:r>
    </w:p>
    <w:p w:rsidR="1978E798" w:rsidP="1978E798" w:rsidRDefault="1978E798" w14:paraId="056D2702" w14:textId="54BF985D">
      <w:pPr>
        <w:jc w:val="both"/>
      </w:pPr>
    </w:p>
    <w:p w:rsidR="1978E798" w:rsidRDefault="1978E798" w14:paraId="583C5984" w14:textId="5D716581">
      <w:r>
        <w:br w:type="page"/>
      </w:r>
    </w:p>
    <w:p w:rsidR="6F3CA885" w:rsidP="1978E798" w:rsidRDefault="6F3CA885" w14:paraId="69A56313" w14:textId="0CB4EF81">
      <w:pPr>
        <w:pStyle w:val="Normal"/>
        <w:rPr>
          <w:b w:val="1"/>
          <w:bCs w:val="1"/>
          <w:sz w:val="22"/>
          <w:szCs w:val="22"/>
        </w:rPr>
      </w:pPr>
      <w:r w:rsidRPr="1978E798" w:rsidR="6F3CA885">
        <w:rPr>
          <w:sz w:val="28"/>
          <w:szCs w:val="28"/>
        </w:rPr>
        <w:t>T</w:t>
      </w:r>
      <w:r w:rsidRPr="1978E798" w:rsidR="6F3CA885">
        <w:rPr>
          <w:b w:val="1"/>
          <w:bCs w:val="1"/>
          <w:sz w:val="28"/>
          <w:szCs w:val="28"/>
        </w:rPr>
        <w:t>he Evaluation of Person-Centred Care and Partnership Workin</w:t>
      </w:r>
      <w:r w:rsidRPr="1978E798" w:rsidR="62544BF5">
        <w:rPr>
          <w:b w:val="1"/>
          <w:bCs w:val="1"/>
          <w:sz w:val="28"/>
          <w:szCs w:val="28"/>
        </w:rPr>
        <w:t xml:space="preserve">g in Health and Social </w:t>
      </w:r>
      <w:r w:rsidRPr="1978E798" w:rsidR="62544BF5">
        <w:rPr>
          <w:b w:val="1"/>
          <w:bCs w:val="1"/>
          <w:sz w:val="28"/>
          <w:szCs w:val="28"/>
        </w:rPr>
        <w:t>Care</w:t>
      </w:r>
    </w:p>
    <w:p w:rsidR="384BA9F6" w:rsidP="1978E798" w:rsidRDefault="384BA9F6" w14:paraId="38BB1643" w14:textId="33280666">
      <w:pPr>
        <w:pStyle w:val="Normal"/>
        <w:rPr>
          <w:b w:val="1"/>
          <w:bCs w:val="1"/>
          <w:sz w:val="22"/>
          <w:szCs w:val="22"/>
        </w:rPr>
      </w:pPr>
      <w:r w:rsidRPr="1978E798" w:rsidR="384BA9F6">
        <w:rPr>
          <w:b w:val="1"/>
          <w:bCs w:val="1"/>
          <w:sz w:val="28"/>
          <w:szCs w:val="28"/>
        </w:rPr>
        <w:t>A</w:t>
      </w:r>
      <w:r w:rsidRPr="1978E798" w:rsidR="37009EEF">
        <w:rPr>
          <w:b w:val="1"/>
          <w:bCs w:val="1"/>
          <w:sz w:val="28"/>
          <w:szCs w:val="28"/>
        </w:rPr>
        <w:t>bstract</w:t>
      </w:r>
    </w:p>
    <w:p w:rsidR="533854DA" w:rsidP="1978E798" w:rsidRDefault="533854DA" w14:paraId="77F9C99C" w14:textId="366BD43E">
      <w:pPr>
        <w:pStyle w:val="Normal"/>
        <w:rPr>
          <w:b w:val="0"/>
          <w:bCs w:val="0"/>
          <w:sz w:val="22"/>
          <w:szCs w:val="22"/>
        </w:rPr>
      </w:pPr>
      <w:r w:rsidRPr="1978E798" w:rsidR="533854DA">
        <w:rPr>
          <w:b w:val="0"/>
          <w:bCs w:val="0"/>
          <w:sz w:val="22"/>
          <w:szCs w:val="22"/>
        </w:rPr>
        <w:t>T</w:t>
      </w:r>
      <w:r w:rsidRPr="1978E798" w:rsidR="37009EEF">
        <w:rPr>
          <w:b w:val="0"/>
          <w:bCs w:val="0"/>
          <w:sz w:val="22"/>
          <w:szCs w:val="22"/>
        </w:rPr>
        <w:t>his report evaluates person-Centred</w:t>
      </w:r>
      <w:r w:rsidRPr="1978E798" w:rsidR="1739B650">
        <w:rPr>
          <w:b w:val="0"/>
          <w:bCs w:val="0"/>
          <w:sz w:val="22"/>
          <w:szCs w:val="22"/>
        </w:rPr>
        <w:t xml:space="preserve"> (PCC) and partnership working (PW) within the UK health and social</w:t>
      </w:r>
      <w:r w:rsidRPr="1978E798" w:rsidR="10215CA8">
        <w:rPr>
          <w:b w:val="0"/>
          <w:bCs w:val="0"/>
          <w:sz w:val="22"/>
          <w:szCs w:val="22"/>
        </w:rPr>
        <w:t xml:space="preserve"> care system, focusing on community care for older adults. </w:t>
      </w:r>
      <w:r w:rsidRPr="1978E798" w:rsidR="594C154A">
        <w:rPr>
          <w:b w:val="0"/>
          <w:bCs w:val="0"/>
          <w:sz w:val="22"/>
          <w:szCs w:val="22"/>
        </w:rPr>
        <w:t xml:space="preserve">PCC explored as an approach that prioritises individual needs, </w:t>
      </w:r>
      <w:r w:rsidRPr="1978E798" w:rsidR="73440585">
        <w:rPr>
          <w:b w:val="0"/>
          <w:bCs w:val="0"/>
          <w:sz w:val="22"/>
          <w:szCs w:val="22"/>
        </w:rPr>
        <w:t>val</w:t>
      </w:r>
      <w:r w:rsidRPr="1978E798" w:rsidR="73440585">
        <w:rPr>
          <w:b w:val="0"/>
          <w:bCs w:val="0"/>
          <w:sz w:val="22"/>
          <w:szCs w:val="22"/>
        </w:rPr>
        <w:t>ues,</w:t>
      </w:r>
      <w:r w:rsidRPr="1978E798" w:rsidR="594C154A">
        <w:rPr>
          <w:b w:val="0"/>
          <w:bCs w:val="0"/>
          <w:sz w:val="22"/>
          <w:szCs w:val="22"/>
        </w:rPr>
        <w:t xml:space="preserve"> and preference</w:t>
      </w:r>
      <w:r w:rsidRPr="1978E798" w:rsidR="60BD6C9C">
        <w:rPr>
          <w:b w:val="0"/>
          <w:bCs w:val="0"/>
          <w:sz w:val="22"/>
          <w:szCs w:val="22"/>
        </w:rPr>
        <w:t>s, promoting autonomy</w:t>
      </w:r>
      <w:r w:rsidRPr="1978E798" w:rsidR="17D36FD6">
        <w:rPr>
          <w:b w:val="0"/>
          <w:bCs w:val="0"/>
          <w:sz w:val="22"/>
          <w:szCs w:val="22"/>
        </w:rPr>
        <w:t>, dignity, and improved health outcomes. However, limita</w:t>
      </w:r>
      <w:r w:rsidRPr="1978E798" w:rsidR="50EB9B18">
        <w:rPr>
          <w:b w:val="0"/>
          <w:bCs w:val="0"/>
          <w:sz w:val="22"/>
          <w:szCs w:val="22"/>
        </w:rPr>
        <w:t>t</w:t>
      </w:r>
      <w:r w:rsidRPr="1978E798" w:rsidR="17D36FD6">
        <w:rPr>
          <w:b w:val="0"/>
          <w:bCs w:val="0"/>
          <w:sz w:val="22"/>
          <w:szCs w:val="22"/>
        </w:rPr>
        <w:t>ions su</w:t>
      </w:r>
      <w:r w:rsidRPr="1978E798" w:rsidR="6CE830A3">
        <w:rPr>
          <w:b w:val="0"/>
          <w:bCs w:val="0"/>
          <w:sz w:val="22"/>
          <w:szCs w:val="22"/>
        </w:rPr>
        <w:t xml:space="preserve">ch as time constraints, workforce pressures and </w:t>
      </w:r>
      <w:r w:rsidRPr="1978E798" w:rsidR="5E5A7F96">
        <w:rPr>
          <w:b w:val="0"/>
          <w:bCs w:val="0"/>
          <w:sz w:val="22"/>
          <w:szCs w:val="22"/>
        </w:rPr>
        <w:t>inconsistent implementation are also examined. The report</w:t>
      </w:r>
      <w:r w:rsidRPr="1978E798" w:rsidR="43E93E80">
        <w:rPr>
          <w:b w:val="0"/>
          <w:bCs w:val="0"/>
          <w:sz w:val="22"/>
          <w:szCs w:val="22"/>
        </w:rPr>
        <w:t xml:space="preserve"> analysis key </w:t>
      </w:r>
      <w:r w:rsidRPr="1978E798" w:rsidR="5861AE50">
        <w:rPr>
          <w:b w:val="0"/>
          <w:bCs w:val="0"/>
          <w:sz w:val="22"/>
          <w:szCs w:val="22"/>
        </w:rPr>
        <w:t>theoretical</w:t>
      </w:r>
      <w:r w:rsidRPr="1978E798" w:rsidR="43E93E80">
        <w:rPr>
          <w:b w:val="0"/>
          <w:bCs w:val="0"/>
          <w:sz w:val="22"/>
          <w:szCs w:val="22"/>
        </w:rPr>
        <w:t xml:space="preserve"> frameworks underpinning</w:t>
      </w:r>
      <w:r w:rsidRPr="1978E798" w:rsidR="6468B0A6">
        <w:rPr>
          <w:b w:val="0"/>
          <w:bCs w:val="0"/>
          <w:sz w:val="22"/>
          <w:szCs w:val="22"/>
        </w:rPr>
        <w:t xml:space="preserve"> PCC, particularly Roger’s person-centred theory, hi</w:t>
      </w:r>
      <w:r w:rsidRPr="1978E798" w:rsidR="729A38D4">
        <w:rPr>
          <w:b w:val="0"/>
          <w:bCs w:val="0"/>
          <w:sz w:val="22"/>
          <w:szCs w:val="22"/>
        </w:rPr>
        <w:t>ghlighting its relevance in fostering</w:t>
      </w:r>
      <w:r w:rsidRPr="1978E798" w:rsidR="714263BC">
        <w:rPr>
          <w:b w:val="0"/>
          <w:bCs w:val="0"/>
          <w:sz w:val="22"/>
          <w:szCs w:val="22"/>
        </w:rPr>
        <w:t xml:space="preserve"> therapeutic relationships while acknowledging practical chall</w:t>
      </w:r>
      <w:r w:rsidRPr="1978E798" w:rsidR="2352CA09">
        <w:rPr>
          <w:b w:val="0"/>
          <w:bCs w:val="0"/>
          <w:sz w:val="22"/>
          <w:szCs w:val="22"/>
        </w:rPr>
        <w:t>enges in contemporary care environments</w:t>
      </w:r>
      <w:r w:rsidRPr="1978E798" w:rsidR="4EE0C3DE">
        <w:rPr>
          <w:b w:val="0"/>
          <w:bCs w:val="0"/>
          <w:sz w:val="22"/>
          <w:szCs w:val="22"/>
        </w:rPr>
        <w:t xml:space="preserve">. Ethical principles, </w:t>
      </w:r>
      <w:r w:rsidRPr="1978E798" w:rsidR="3E082499">
        <w:rPr>
          <w:b w:val="0"/>
          <w:bCs w:val="0"/>
          <w:sz w:val="22"/>
          <w:szCs w:val="22"/>
        </w:rPr>
        <w:t>including autonomy</w:t>
      </w:r>
      <w:r w:rsidRPr="1978E798" w:rsidR="4EE0C3DE">
        <w:rPr>
          <w:b w:val="0"/>
          <w:bCs w:val="0"/>
          <w:sz w:val="22"/>
          <w:szCs w:val="22"/>
        </w:rPr>
        <w:t>, benef</w:t>
      </w:r>
      <w:r w:rsidRPr="1978E798" w:rsidR="49C13957">
        <w:rPr>
          <w:b w:val="0"/>
          <w:bCs w:val="0"/>
          <w:sz w:val="22"/>
          <w:szCs w:val="22"/>
        </w:rPr>
        <w:t>icence, non-maleficence, and justice</w:t>
      </w:r>
      <w:r w:rsidRPr="1978E798" w:rsidR="1CED7238">
        <w:rPr>
          <w:b w:val="0"/>
          <w:bCs w:val="0"/>
          <w:sz w:val="22"/>
          <w:szCs w:val="22"/>
        </w:rPr>
        <w:t xml:space="preserve">, are discussed in relation to real-world </w:t>
      </w:r>
      <w:r w:rsidRPr="1978E798" w:rsidR="5738F3EA">
        <w:rPr>
          <w:b w:val="0"/>
          <w:bCs w:val="0"/>
          <w:sz w:val="22"/>
          <w:szCs w:val="22"/>
        </w:rPr>
        <w:t>dilemmas</w:t>
      </w:r>
      <w:r w:rsidRPr="1978E798" w:rsidR="1CED7238">
        <w:rPr>
          <w:b w:val="0"/>
          <w:bCs w:val="0"/>
          <w:sz w:val="22"/>
          <w:szCs w:val="22"/>
        </w:rPr>
        <w:t xml:space="preserve"> within community care. Partnership w</w:t>
      </w:r>
      <w:r w:rsidRPr="1978E798" w:rsidR="42B804E6">
        <w:rPr>
          <w:b w:val="0"/>
          <w:bCs w:val="0"/>
          <w:sz w:val="22"/>
          <w:szCs w:val="22"/>
        </w:rPr>
        <w:t>orking is evaluated in the context of integrated care syste</w:t>
      </w:r>
      <w:r w:rsidRPr="1978E798" w:rsidR="13317826">
        <w:rPr>
          <w:b w:val="0"/>
          <w:bCs w:val="0"/>
          <w:sz w:val="22"/>
          <w:szCs w:val="22"/>
        </w:rPr>
        <w:t xml:space="preserve">ms, </w:t>
      </w:r>
      <w:r w:rsidRPr="1978E798" w:rsidR="13317826">
        <w:rPr>
          <w:b w:val="0"/>
          <w:bCs w:val="0"/>
          <w:sz w:val="22"/>
          <w:szCs w:val="22"/>
        </w:rPr>
        <w:t>demonstrating</w:t>
      </w:r>
      <w:r w:rsidRPr="1978E798" w:rsidR="13317826">
        <w:rPr>
          <w:b w:val="0"/>
          <w:bCs w:val="0"/>
          <w:sz w:val="22"/>
          <w:szCs w:val="22"/>
        </w:rPr>
        <w:t xml:space="preserve"> its role in enhancing coordination and service</w:t>
      </w:r>
      <w:r w:rsidRPr="1978E798" w:rsidR="384CDD91">
        <w:rPr>
          <w:b w:val="0"/>
          <w:bCs w:val="0"/>
          <w:sz w:val="22"/>
          <w:szCs w:val="22"/>
        </w:rPr>
        <w:t xml:space="preserve"> delivery while recognising ongoing challenges such as communication </w:t>
      </w:r>
      <w:r w:rsidRPr="1978E798" w:rsidR="266D5965">
        <w:rPr>
          <w:b w:val="0"/>
          <w:bCs w:val="0"/>
          <w:sz w:val="22"/>
          <w:szCs w:val="22"/>
        </w:rPr>
        <w:t>barriers and organisational difference. Relevant UK policies and legislations are examine</w:t>
      </w:r>
      <w:r w:rsidRPr="1978E798" w:rsidR="728DA249">
        <w:rPr>
          <w:b w:val="0"/>
          <w:bCs w:val="0"/>
          <w:sz w:val="22"/>
          <w:szCs w:val="22"/>
        </w:rPr>
        <w:t>d to assess their impact on practice. The report concludes</w:t>
      </w:r>
      <w:r w:rsidRPr="1978E798" w:rsidR="25134B89">
        <w:rPr>
          <w:b w:val="0"/>
          <w:bCs w:val="0"/>
          <w:sz w:val="22"/>
          <w:szCs w:val="22"/>
        </w:rPr>
        <w:t xml:space="preserve"> with </w:t>
      </w:r>
      <w:r w:rsidRPr="1978E798" w:rsidR="1842C98E">
        <w:rPr>
          <w:b w:val="0"/>
          <w:bCs w:val="0"/>
          <w:sz w:val="22"/>
          <w:szCs w:val="22"/>
        </w:rPr>
        <w:t>evidence-based</w:t>
      </w:r>
      <w:r w:rsidRPr="1978E798" w:rsidR="25134B89">
        <w:rPr>
          <w:b w:val="0"/>
          <w:bCs w:val="0"/>
          <w:sz w:val="22"/>
          <w:szCs w:val="22"/>
        </w:rPr>
        <w:t xml:space="preserve"> </w:t>
      </w:r>
      <w:r w:rsidRPr="1978E798" w:rsidR="04BC11BD">
        <w:rPr>
          <w:b w:val="0"/>
          <w:bCs w:val="0"/>
          <w:sz w:val="22"/>
          <w:szCs w:val="22"/>
        </w:rPr>
        <w:t>reaccommodation</w:t>
      </w:r>
      <w:r w:rsidRPr="1978E798" w:rsidR="25134B89">
        <w:rPr>
          <w:b w:val="0"/>
          <w:bCs w:val="0"/>
          <w:sz w:val="22"/>
          <w:szCs w:val="22"/>
        </w:rPr>
        <w:t xml:space="preserve"> aimed at strengthe</w:t>
      </w:r>
      <w:r w:rsidRPr="1978E798" w:rsidR="7FB20292">
        <w:rPr>
          <w:b w:val="0"/>
          <w:bCs w:val="0"/>
          <w:sz w:val="22"/>
          <w:szCs w:val="22"/>
        </w:rPr>
        <w:t>ning PCC and PW through workforce development, improved communication systems, and more effect</w:t>
      </w:r>
      <w:r w:rsidRPr="1978E798" w:rsidR="6B01B90C">
        <w:rPr>
          <w:b w:val="0"/>
          <w:bCs w:val="0"/>
          <w:sz w:val="22"/>
          <w:szCs w:val="22"/>
        </w:rPr>
        <w:t>ive policy implementation.</w:t>
      </w:r>
    </w:p>
    <w:p w:rsidR="62544BF5" w:rsidP="1978E798" w:rsidRDefault="62544BF5" w14:paraId="47AE3899" w14:textId="55D9B6BF">
      <w:pPr>
        <w:pStyle w:val="Normal"/>
        <w:rPr>
          <w:b w:val="1"/>
          <w:bCs w:val="1"/>
          <w:sz w:val="32"/>
          <w:szCs w:val="32"/>
        </w:rPr>
      </w:pPr>
      <w:r w:rsidRPr="1978E798" w:rsidR="62544BF5">
        <w:rPr>
          <w:b w:val="1"/>
          <w:bCs w:val="1"/>
          <w:sz w:val="28"/>
          <w:szCs w:val="28"/>
        </w:rPr>
        <w:t>Introduction</w:t>
      </w:r>
    </w:p>
    <w:p w:rsidR="2768F65B" w:rsidP="1978E798" w:rsidRDefault="2768F65B" w14:paraId="6F23AC27" w14:textId="676E4565">
      <w:pPr>
        <w:pStyle w:val="Normal"/>
        <w:rPr>
          <w:b w:val="0"/>
          <w:bCs w:val="0"/>
          <w:sz w:val="22"/>
          <w:szCs w:val="22"/>
        </w:rPr>
      </w:pPr>
      <w:r w:rsidRPr="1978E798" w:rsidR="2768F65B">
        <w:rPr>
          <w:b w:val="0"/>
          <w:bCs w:val="0"/>
          <w:sz w:val="22"/>
          <w:szCs w:val="22"/>
        </w:rPr>
        <w:t>Person –centred care (</w:t>
      </w:r>
      <w:r w:rsidRPr="1978E798" w:rsidR="2768F65B">
        <w:rPr>
          <w:b w:val="0"/>
          <w:bCs w:val="0"/>
          <w:sz w:val="22"/>
          <w:szCs w:val="22"/>
        </w:rPr>
        <w:t>pcc</w:t>
      </w:r>
      <w:r w:rsidRPr="1978E798" w:rsidR="2768F65B">
        <w:rPr>
          <w:b w:val="0"/>
          <w:bCs w:val="0"/>
          <w:sz w:val="22"/>
          <w:szCs w:val="22"/>
        </w:rPr>
        <w:t xml:space="preserve">) </w:t>
      </w:r>
      <w:r w:rsidRPr="1978E798" w:rsidR="5AFF7FE2">
        <w:rPr>
          <w:b w:val="0"/>
          <w:bCs w:val="0"/>
          <w:sz w:val="22"/>
          <w:szCs w:val="22"/>
        </w:rPr>
        <w:t>an</w:t>
      </w:r>
      <w:r w:rsidRPr="1978E798" w:rsidR="3B6B71D2">
        <w:rPr>
          <w:b w:val="0"/>
          <w:bCs w:val="0"/>
          <w:sz w:val="22"/>
          <w:szCs w:val="22"/>
        </w:rPr>
        <w:t>d Partnership working (</w:t>
      </w:r>
      <w:r w:rsidRPr="1978E798" w:rsidR="0F9F9EC0">
        <w:rPr>
          <w:b w:val="0"/>
          <w:bCs w:val="0"/>
          <w:sz w:val="22"/>
          <w:szCs w:val="22"/>
        </w:rPr>
        <w:t>pw) are</w:t>
      </w:r>
      <w:r w:rsidRPr="1978E798" w:rsidR="018F5ABB">
        <w:rPr>
          <w:b w:val="0"/>
          <w:bCs w:val="0"/>
          <w:sz w:val="22"/>
          <w:szCs w:val="22"/>
        </w:rPr>
        <w:t xml:space="preserve"> fundamental </w:t>
      </w:r>
      <w:r w:rsidRPr="1978E798" w:rsidR="30978907">
        <w:rPr>
          <w:b w:val="0"/>
          <w:bCs w:val="0"/>
          <w:sz w:val="22"/>
          <w:szCs w:val="22"/>
        </w:rPr>
        <w:t>to modern</w:t>
      </w:r>
      <w:r w:rsidRPr="1978E798" w:rsidR="018F5ABB">
        <w:rPr>
          <w:b w:val="0"/>
          <w:bCs w:val="0"/>
          <w:sz w:val="22"/>
          <w:szCs w:val="22"/>
        </w:rPr>
        <w:t xml:space="preserve"> health and social care practice </w:t>
      </w:r>
      <w:r w:rsidRPr="1978E798" w:rsidR="58D97D26">
        <w:rPr>
          <w:b w:val="0"/>
          <w:bCs w:val="0"/>
          <w:sz w:val="22"/>
          <w:szCs w:val="22"/>
        </w:rPr>
        <w:t xml:space="preserve">in the United Kingdom. These approaches </w:t>
      </w:r>
      <w:r w:rsidRPr="1978E798" w:rsidR="7DC60365">
        <w:rPr>
          <w:b w:val="0"/>
          <w:bCs w:val="0"/>
          <w:sz w:val="22"/>
          <w:szCs w:val="22"/>
        </w:rPr>
        <w:t>reflect</w:t>
      </w:r>
      <w:r w:rsidRPr="1978E798" w:rsidR="58D97D26">
        <w:rPr>
          <w:b w:val="0"/>
          <w:bCs w:val="0"/>
          <w:sz w:val="22"/>
          <w:szCs w:val="22"/>
        </w:rPr>
        <w:t xml:space="preserve"> a wi</w:t>
      </w:r>
      <w:r w:rsidRPr="1978E798" w:rsidR="40613D8D">
        <w:rPr>
          <w:b w:val="0"/>
          <w:bCs w:val="0"/>
          <w:sz w:val="22"/>
          <w:szCs w:val="22"/>
        </w:rPr>
        <w:t>der shift towards a more holistic, collaborative, and inclusive models of care</w:t>
      </w:r>
      <w:r w:rsidRPr="1978E798" w:rsidR="6B20AF74">
        <w:rPr>
          <w:b w:val="0"/>
          <w:bCs w:val="0"/>
          <w:sz w:val="22"/>
          <w:szCs w:val="22"/>
        </w:rPr>
        <w:t xml:space="preserve"> that puts first the needs and experiences of the individu</w:t>
      </w:r>
      <w:r w:rsidRPr="1978E798" w:rsidR="1EA04059">
        <w:rPr>
          <w:b w:val="0"/>
          <w:bCs w:val="0"/>
          <w:sz w:val="22"/>
          <w:szCs w:val="22"/>
        </w:rPr>
        <w:t xml:space="preserve">als. PCC highlights the importance of treating individuals with dignity </w:t>
      </w:r>
      <w:r w:rsidRPr="1978E798" w:rsidR="29D71A7A">
        <w:rPr>
          <w:b w:val="0"/>
          <w:bCs w:val="0"/>
          <w:sz w:val="22"/>
          <w:szCs w:val="22"/>
        </w:rPr>
        <w:t xml:space="preserve">and respect, ensuring that their preferences and </w:t>
      </w:r>
      <w:r w:rsidRPr="1978E798" w:rsidR="4098B58B">
        <w:rPr>
          <w:b w:val="0"/>
          <w:bCs w:val="0"/>
          <w:sz w:val="22"/>
          <w:szCs w:val="22"/>
        </w:rPr>
        <w:t>values guide</w:t>
      </w:r>
      <w:r w:rsidRPr="1978E798" w:rsidR="29D71A7A">
        <w:rPr>
          <w:b w:val="0"/>
          <w:bCs w:val="0"/>
          <w:sz w:val="22"/>
          <w:szCs w:val="22"/>
        </w:rPr>
        <w:t xml:space="preserve"> their care delivery</w:t>
      </w:r>
      <w:r w:rsidRPr="1978E798" w:rsidR="5D1E0FAE">
        <w:rPr>
          <w:b w:val="0"/>
          <w:bCs w:val="0"/>
          <w:sz w:val="22"/>
          <w:szCs w:val="22"/>
        </w:rPr>
        <w:t xml:space="preserve">. </w:t>
      </w:r>
      <w:r w:rsidRPr="1978E798" w:rsidR="14803DEF">
        <w:rPr>
          <w:b w:val="0"/>
          <w:bCs w:val="0"/>
          <w:sz w:val="22"/>
          <w:szCs w:val="22"/>
        </w:rPr>
        <w:t xml:space="preserve">In contrast, PW focuses on </w:t>
      </w:r>
      <w:r w:rsidRPr="1978E798" w:rsidR="4E8E6B01">
        <w:rPr>
          <w:b w:val="0"/>
          <w:bCs w:val="0"/>
          <w:sz w:val="22"/>
          <w:szCs w:val="22"/>
        </w:rPr>
        <w:t>collaborations, and</w:t>
      </w:r>
      <w:r w:rsidRPr="1978E798" w:rsidR="4E8E6B01">
        <w:rPr>
          <w:b w:val="0"/>
          <w:bCs w:val="0"/>
          <w:sz w:val="22"/>
          <w:szCs w:val="22"/>
        </w:rPr>
        <w:t xml:space="preserve"> service users to provide coordinated and effective services.</w:t>
      </w:r>
    </w:p>
    <w:p w:rsidR="4E8E6B01" w:rsidP="1978E798" w:rsidRDefault="4E8E6B01" w14:paraId="07E735F0" w14:textId="37821C8C">
      <w:pPr>
        <w:pStyle w:val="Normal"/>
        <w:rPr>
          <w:b w:val="0"/>
          <w:bCs w:val="0"/>
          <w:sz w:val="22"/>
          <w:szCs w:val="22"/>
        </w:rPr>
      </w:pPr>
      <w:r w:rsidRPr="1978E798" w:rsidR="4E8E6B01">
        <w:rPr>
          <w:b w:val="0"/>
          <w:bCs w:val="0"/>
          <w:sz w:val="22"/>
          <w:szCs w:val="22"/>
        </w:rPr>
        <w:t>This report aims to critically evaluate PCC</w:t>
      </w:r>
      <w:r w:rsidRPr="1978E798" w:rsidR="689B18BC">
        <w:rPr>
          <w:b w:val="0"/>
          <w:bCs w:val="0"/>
          <w:sz w:val="22"/>
          <w:szCs w:val="22"/>
        </w:rPr>
        <w:t xml:space="preserve"> </w:t>
      </w:r>
      <w:r w:rsidRPr="1978E798" w:rsidR="4E8E6B01">
        <w:rPr>
          <w:b w:val="0"/>
          <w:bCs w:val="0"/>
          <w:sz w:val="22"/>
          <w:szCs w:val="22"/>
        </w:rPr>
        <w:t xml:space="preserve">and </w:t>
      </w:r>
      <w:r w:rsidRPr="1978E798" w:rsidR="0543E682">
        <w:rPr>
          <w:b w:val="0"/>
          <w:bCs w:val="0"/>
          <w:sz w:val="22"/>
          <w:szCs w:val="22"/>
        </w:rPr>
        <w:t>PW,</w:t>
      </w:r>
      <w:r w:rsidRPr="1978E798" w:rsidR="3E0562A9">
        <w:rPr>
          <w:b w:val="0"/>
          <w:bCs w:val="0"/>
          <w:sz w:val="22"/>
          <w:szCs w:val="22"/>
        </w:rPr>
        <w:t xml:space="preserve"> examining their benefits, limitations, theoretical foundations, ethical cons</w:t>
      </w:r>
      <w:r w:rsidRPr="1978E798" w:rsidR="1182CC09">
        <w:rPr>
          <w:b w:val="0"/>
          <w:bCs w:val="0"/>
          <w:sz w:val="22"/>
          <w:szCs w:val="22"/>
        </w:rPr>
        <w:t xml:space="preserve">iderations, and policy context. </w:t>
      </w:r>
      <w:r w:rsidRPr="1978E798" w:rsidR="235F3C95">
        <w:rPr>
          <w:b w:val="0"/>
          <w:bCs w:val="0"/>
          <w:sz w:val="22"/>
          <w:szCs w:val="22"/>
        </w:rPr>
        <w:t>The discussions</w:t>
      </w:r>
      <w:r w:rsidRPr="1978E798" w:rsidR="1182CC09">
        <w:rPr>
          <w:b w:val="0"/>
          <w:bCs w:val="0"/>
          <w:sz w:val="22"/>
          <w:szCs w:val="22"/>
        </w:rPr>
        <w:t xml:space="preserve"> will be grounded</w:t>
      </w:r>
      <w:r w:rsidRPr="1978E798" w:rsidR="3AB4651C">
        <w:rPr>
          <w:b w:val="0"/>
          <w:bCs w:val="0"/>
          <w:sz w:val="22"/>
          <w:szCs w:val="22"/>
        </w:rPr>
        <w:t xml:space="preserve"> in the practical setting of community care for older adults</w:t>
      </w:r>
      <w:r w:rsidRPr="1978E798" w:rsidR="41301311">
        <w:rPr>
          <w:b w:val="0"/>
          <w:bCs w:val="0"/>
          <w:sz w:val="22"/>
          <w:szCs w:val="22"/>
        </w:rPr>
        <w:t>, where both approaches are highly relevant.</w:t>
      </w:r>
    </w:p>
    <w:p w:rsidR="41301311" w:rsidP="1978E798" w:rsidRDefault="41301311" w14:paraId="19445616" w14:textId="508AFA2E">
      <w:pPr>
        <w:pStyle w:val="Normal"/>
        <w:rPr>
          <w:b w:val="0"/>
          <w:bCs w:val="0"/>
          <w:sz w:val="22"/>
          <w:szCs w:val="22"/>
        </w:rPr>
      </w:pPr>
      <w:r w:rsidRPr="1978E798" w:rsidR="41301311">
        <w:rPr>
          <w:b w:val="0"/>
          <w:bCs w:val="0"/>
          <w:sz w:val="22"/>
          <w:szCs w:val="22"/>
        </w:rPr>
        <w:t>The report will begin by explaining what PCC means and evaluatin</w:t>
      </w:r>
      <w:r w:rsidRPr="1978E798" w:rsidR="347F58BF">
        <w:rPr>
          <w:b w:val="0"/>
          <w:bCs w:val="0"/>
          <w:sz w:val="22"/>
          <w:szCs w:val="22"/>
        </w:rPr>
        <w:t xml:space="preserve">g </w:t>
      </w:r>
      <w:r w:rsidRPr="1978E798" w:rsidR="388A8DF9">
        <w:rPr>
          <w:b w:val="0"/>
          <w:bCs w:val="0"/>
          <w:sz w:val="22"/>
          <w:szCs w:val="22"/>
        </w:rPr>
        <w:t>its</w:t>
      </w:r>
      <w:r w:rsidRPr="1978E798" w:rsidR="347F58BF">
        <w:rPr>
          <w:b w:val="0"/>
          <w:bCs w:val="0"/>
          <w:sz w:val="22"/>
          <w:szCs w:val="22"/>
        </w:rPr>
        <w:t xml:space="preserve"> strengths </w:t>
      </w:r>
      <w:r w:rsidRPr="1978E798" w:rsidR="6C7CA4E5">
        <w:rPr>
          <w:b w:val="0"/>
          <w:bCs w:val="0"/>
          <w:sz w:val="22"/>
          <w:szCs w:val="22"/>
        </w:rPr>
        <w:t>and weakness</w:t>
      </w:r>
      <w:r w:rsidRPr="1978E798" w:rsidR="347F58BF">
        <w:rPr>
          <w:b w:val="0"/>
          <w:bCs w:val="0"/>
          <w:sz w:val="22"/>
          <w:szCs w:val="22"/>
        </w:rPr>
        <w:t>. I</w:t>
      </w:r>
      <w:r w:rsidRPr="1978E798" w:rsidR="48A2B832">
        <w:rPr>
          <w:b w:val="0"/>
          <w:bCs w:val="0"/>
          <w:sz w:val="22"/>
          <w:szCs w:val="22"/>
        </w:rPr>
        <w:t>t will then examine relevant theories underpinning PCC</w:t>
      </w:r>
      <w:r w:rsidRPr="1978E798" w:rsidR="27FEBFE7">
        <w:rPr>
          <w:b w:val="0"/>
          <w:bCs w:val="0"/>
          <w:sz w:val="22"/>
          <w:szCs w:val="22"/>
        </w:rPr>
        <w:t>, followed by an analysis of ethical principles in health and social care. Partnership working</w:t>
      </w:r>
      <w:r w:rsidRPr="1978E798" w:rsidR="011E6EA8">
        <w:rPr>
          <w:b w:val="0"/>
          <w:bCs w:val="0"/>
          <w:sz w:val="22"/>
          <w:szCs w:val="22"/>
        </w:rPr>
        <w:t xml:space="preserve"> will be critically evaluated also, including its application in practi</w:t>
      </w:r>
      <w:r w:rsidRPr="1978E798" w:rsidR="422DC5BE">
        <w:rPr>
          <w:b w:val="0"/>
          <w:bCs w:val="0"/>
          <w:sz w:val="22"/>
          <w:szCs w:val="22"/>
        </w:rPr>
        <w:t>ce. The report will also explore relevant polici</w:t>
      </w:r>
      <w:r w:rsidRPr="1978E798" w:rsidR="37ECF4EB">
        <w:rPr>
          <w:b w:val="0"/>
          <w:bCs w:val="0"/>
          <w:sz w:val="22"/>
          <w:szCs w:val="22"/>
        </w:rPr>
        <w:t>es and legislation in the UK before presenting recommendations for future development</w:t>
      </w:r>
      <w:r w:rsidRPr="1978E798" w:rsidR="3CB173BB">
        <w:rPr>
          <w:b w:val="0"/>
          <w:bCs w:val="0"/>
          <w:sz w:val="22"/>
          <w:szCs w:val="22"/>
        </w:rPr>
        <w:t>.</w:t>
      </w:r>
    </w:p>
    <w:p w:rsidR="1978E798" w:rsidP="1978E798" w:rsidRDefault="1978E798" w14:paraId="0EC97F9C" w14:textId="7D6752B1">
      <w:pPr>
        <w:pStyle w:val="Normal"/>
        <w:rPr>
          <w:b w:val="0"/>
          <w:bCs w:val="0"/>
          <w:sz w:val="22"/>
          <w:szCs w:val="22"/>
        </w:rPr>
      </w:pPr>
    </w:p>
    <w:p w:rsidR="1978E798" w:rsidP="1978E798" w:rsidRDefault="1978E798" w14:paraId="1314E13B" w14:textId="0E189FE0">
      <w:pPr>
        <w:pStyle w:val="Normal"/>
        <w:rPr>
          <w:b w:val="0"/>
          <w:bCs w:val="0"/>
          <w:sz w:val="24"/>
          <w:szCs w:val="24"/>
        </w:rPr>
      </w:pPr>
    </w:p>
    <w:p w:rsidR="3CB173BB" w:rsidP="1978E798" w:rsidRDefault="3CB173BB" w14:paraId="6B60E145" w14:textId="3F8C104F">
      <w:pPr>
        <w:pStyle w:val="Normal"/>
        <w:rPr>
          <w:b w:val="1"/>
          <w:bCs w:val="1"/>
          <w:sz w:val="28"/>
          <w:szCs w:val="28"/>
        </w:rPr>
      </w:pPr>
      <w:r w:rsidRPr="1978E798" w:rsidR="3CB173BB">
        <w:rPr>
          <w:b w:val="1"/>
          <w:bCs w:val="1"/>
          <w:sz w:val="28"/>
          <w:szCs w:val="28"/>
        </w:rPr>
        <w:t>Definition of Person-Centred Care</w:t>
      </w:r>
    </w:p>
    <w:p w:rsidR="566DD466" w:rsidP="1978E798" w:rsidRDefault="566DD466" w14:paraId="1EECF842" w14:textId="0D2368A4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1978E798" w:rsidR="566DD466">
        <w:rPr>
          <w:b w:val="0"/>
          <w:bCs w:val="0"/>
          <w:sz w:val="22"/>
          <w:szCs w:val="22"/>
        </w:rPr>
        <w:t>Person-</w:t>
      </w:r>
      <w:r w:rsidRPr="1978E798" w:rsidR="0A5289AC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centred care</w:t>
      </w:r>
      <w:r w:rsidRPr="1978E798" w:rsidR="7CE519AE">
        <w:rPr>
          <w:b w:val="0"/>
          <w:bCs w:val="0"/>
          <w:sz w:val="22"/>
          <w:szCs w:val="22"/>
        </w:rPr>
        <w:t xml:space="preserve"> refers to an approach that places the individual at the centre of care, making sure </w:t>
      </w:r>
      <w:r w:rsidRPr="1978E798" w:rsidR="241FB240">
        <w:rPr>
          <w:b w:val="0"/>
          <w:bCs w:val="0"/>
          <w:sz w:val="22"/>
          <w:szCs w:val="22"/>
        </w:rPr>
        <w:t>that</w:t>
      </w:r>
      <w:r w:rsidRPr="1978E798" w:rsidR="7CE519AE">
        <w:rPr>
          <w:b w:val="0"/>
          <w:bCs w:val="0"/>
          <w:sz w:val="22"/>
          <w:szCs w:val="22"/>
        </w:rPr>
        <w:t xml:space="preserve"> their preferences, </w:t>
      </w:r>
      <w:r w:rsidRPr="1978E798" w:rsidR="77547EB3">
        <w:rPr>
          <w:b w:val="0"/>
          <w:bCs w:val="0"/>
          <w:sz w:val="22"/>
          <w:szCs w:val="22"/>
        </w:rPr>
        <w:t>needs,</w:t>
      </w:r>
      <w:r w:rsidRPr="1978E798" w:rsidR="13A75A0F">
        <w:rPr>
          <w:b w:val="0"/>
          <w:bCs w:val="0"/>
          <w:sz w:val="22"/>
          <w:szCs w:val="22"/>
        </w:rPr>
        <w:t xml:space="preserve"> and values guide all </w:t>
      </w:r>
      <w:r w:rsidRPr="1978E798" w:rsidR="4712153C">
        <w:rPr>
          <w:rFonts w:ascii="Aptos" w:hAnsi="Aptos" w:eastAsia="Aptos" w:cs="Aptos"/>
          <w:noProof w:val="0"/>
          <w:sz w:val="22"/>
          <w:szCs w:val="22"/>
          <w:lang w:val="en-GB"/>
        </w:rPr>
        <w:t>decisions (NHS England, 2019).</w:t>
      </w:r>
      <w:r w:rsidRPr="1978E798" w:rsidR="34145FE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It involves recognising </w:t>
      </w:r>
      <w:r w:rsidRPr="1978E798" w:rsidR="00BA38D4">
        <w:rPr>
          <w:rFonts w:ascii="Aptos" w:hAnsi="Aptos" w:eastAsia="Aptos" w:cs="Aptos"/>
          <w:noProof w:val="0"/>
          <w:sz w:val="22"/>
          <w:szCs w:val="22"/>
          <w:lang w:val="en-GB"/>
        </w:rPr>
        <w:t>individuals as</w:t>
      </w:r>
      <w:r w:rsidRPr="1978E798" w:rsidR="34145FE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1978E798" w:rsidR="1F360B53">
        <w:rPr>
          <w:rFonts w:ascii="Aptos" w:hAnsi="Aptos" w:eastAsia="Aptos" w:cs="Aptos"/>
          <w:noProof w:val="0"/>
          <w:sz w:val="22"/>
          <w:szCs w:val="22"/>
          <w:lang w:val="en-GB"/>
        </w:rPr>
        <w:t>active participant in their care rather than passive recipient</w:t>
      </w:r>
      <w:r w:rsidRPr="1978E798" w:rsidR="1EF0E3D2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of services.</w:t>
      </w:r>
    </w:p>
    <w:p w:rsidR="1EF0E3D2" w:rsidP="1978E798" w:rsidRDefault="1EF0E3D2" w14:paraId="4394DF6D" w14:textId="54ABCCDD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1978E798" w:rsidR="1EF0E3D2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One of the</w:t>
      </w:r>
      <w:r w:rsidRPr="1978E798" w:rsidR="70A6C99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key</w:t>
      </w:r>
      <w:r w:rsidRPr="1978E798" w:rsidR="301D97D4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s benefits </w:t>
      </w:r>
      <w:r w:rsidRPr="1978E798" w:rsidR="70A6C99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of PCC is </w:t>
      </w:r>
      <w:r w:rsidRPr="1978E798" w:rsidR="2874B0BD">
        <w:rPr>
          <w:rFonts w:ascii="Aptos" w:hAnsi="Aptos" w:eastAsia="Aptos" w:cs="Aptos"/>
          <w:noProof w:val="0"/>
          <w:sz w:val="22"/>
          <w:szCs w:val="22"/>
          <w:lang w:val="en-GB"/>
        </w:rPr>
        <w:t>its</w:t>
      </w:r>
      <w:r w:rsidRPr="1978E798" w:rsidR="70A6C99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ability to improve patient satisfaction and engagement. Whe</w:t>
      </w:r>
      <w:r w:rsidRPr="1978E798" w:rsidR="4E3CA440">
        <w:rPr>
          <w:rFonts w:ascii="Aptos" w:hAnsi="Aptos" w:eastAsia="Aptos" w:cs="Aptos"/>
          <w:noProof w:val="0"/>
          <w:sz w:val="22"/>
          <w:szCs w:val="22"/>
          <w:lang w:val="en-GB"/>
        </w:rPr>
        <w:t>n individuals feel respected and involve</w:t>
      </w:r>
      <w:r w:rsidRPr="1978E798" w:rsidR="1C7F2D67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in decision-making, </w:t>
      </w:r>
      <w:r w:rsidRPr="1978E798" w:rsidR="4E3CA440">
        <w:rPr>
          <w:rFonts w:ascii="Aptos" w:hAnsi="Aptos" w:eastAsia="Aptos" w:cs="Aptos"/>
          <w:noProof w:val="0"/>
          <w:sz w:val="22"/>
          <w:szCs w:val="22"/>
          <w:lang w:val="en-GB"/>
        </w:rPr>
        <w:t>they are more</w:t>
      </w:r>
      <w:r w:rsidRPr="1978E798" w:rsidR="52F50AC9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likely to trust</w:t>
      </w:r>
      <w:r w:rsidRPr="1978E798" w:rsidR="5BF162F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and engage with</w:t>
      </w:r>
      <w:r w:rsidRPr="1978E798" w:rsidR="52F50AC9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healthcare professionals and</w:t>
      </w:r>
      <w:r w:rsidRPr="1978E798" w:rsidR="19BAFBF7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1978E798" w:rsidR="19BAFBF7">
        <w:rPr>
          <w:rFonts w:ascii="Aptos" w:hAnsi="Aptos" w:eastAsia="Aptos" w:cs="Aptos"/>
          <w:noProof w:val="0"/>
          <w:sz w:val="22"/>
          <w:szCs w:val="22"/>
          <w:lang w:val="en-GB"/>
        </w:rPr>
        <w:t>develop</w:t>
      </w:r>
      <w:r w:rsidRPr="1978E798" w:rsidR="19BAFBF7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trust by adhering</w:t>
      </w:r>
      <w:r w:rsidRPr="1978E798" w:rsidR="52F50AC9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to their treatment plans </w:t>
      </w:r>
      <w:r w:rsidRPr="1978E798" w:rsidR="35BBD061">
        <w:rPr>
          <w:rFonts w:ascii="Aptos" w:hAnsi="Aptos" w:eastAsia="Aptos" w:cs="Aptos"/>
          <w:noProof w:val="0"/>
          <w:sz w:val="22"/>
          <w:szCs w:val="22"/>
          <w:lang w:val="en-GB"/>
        </w:rPr>
        <w:t>(Coulter &amp; Oldham, 2016). This</w:t>
      </w:r>
      <w:r w:rsidRPr="1978E798" w:rsidR="44852265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is particularly important in community care setting, where long-te</w:t>
      </w:r>
      <w:r w:rsidRPr="1978E798" w:rsidR="5D47C18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rm relationships between service users and professionals are common. PCC is </w:t>
      </w:r>
      <w:r w:rsidRPr="1978E798" w:rsidR="446CDD71">
        <w:rPr>
          <w:rFonts w:ascii="Aptos" w:hAnsi="Aptos" w:eastAsia="Aptos" w:cs="Aptos"/>
          <w:noProof w:val="0"/>
          <w:sz w:val="22"/>
          <w:szCs w:val="22"/>
          <w:lang w:val="en-GB"/>
        </w:rPr>
        <w:t>also associated with improved health outcomes, as it encourages self-management</w:t>
      </w:r>
      <w:r w:rsidRPr="1978E798" w:rsidR="28478D6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and promotes independence (de Silva, 2014).</w:t>
      </w:r>
      <w:r w:rsidRPr="1978E798" w:rsidR="2129E555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In older adult care, this can help individuals </w:t>
      </w:r>
      <w:r w:rsidRPr="1978E798" w:rsidR="2129E555">
        <w:rPr>
          <w:rFonts w:ascii="Aptos" w:hAnsi="Aptos" w:eastAsia="Aptos" w:cs="Aptos"/>
          <w:noProof w:val="0"/>
          <w:sz w:val="22"/>
          <w:szCs w:val="22"/>
          <w:lang w:val="en-GB"/>
        </w:rPr>
        <w:t>maintain</w:t>
      </w:r>
      <w:r w:rsidRPr="1978E798" w:rsidR="2129E555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their quality of life and </w:t>
      </w:r>
      <w:r w:rsidRPr="1978E798" w:rsidR="59B3B906">
        <w:rPr>
          <w:rFonts w:ascii="Aptos" w:hAnsi="Aptos" w:eastAsia="Aptos" w:cs="Aptos"/>
          <w:noProof w:val="0"/>
          <w:sz w:val="22"/>
          <w:szCs w:val="22"/>
          <w:lang w:val="en-GB"/>
        </w:rPr>
        <w:t>remaining</w:t>
      </w:r>
      <w:r w:rsidRPr="1978E798" w:rsidR="0E16BFC2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their own homes for longer.</w:t>
      </w:r>
    </w:p>
    <w:p w:rsidR="6F758996" w:rsidP="1978E798" w:rsidRDefault="6F758996" w14:paraId="78E9AE18" w14:textId="7F26083F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1978E798" w:rsidR="6F758996">
        <w:rPr>
          <w:rFonts w:ascii="Aptos" w:hAnsi="Aptos" w:eastAsia="Aptos" w:cs="Aptos"/>
          <w:noProof w:val="0"/>
          <w:sz w:val="22"/>
          <w:szCs w:val="22"/>
          <w:lang w:val="en-GB"/>
        </w:rPr>
        <w:t>However,</w:t>
      </w:r>
      <w:r w:rsidRPr="1978E798" w:rsidR="0E16BFC2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is not without limitations. Resource </w:t>
      </w:r>
      <w:r w:rsidRPr="1978E798" w:rsidR="3D287202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constraints, </w:t>
      </w:r>
      <w:r w:rsidRPr="1978E798" w:rsidR="5B12EA49">
        <w:rPr>
          <w:rFonts w:ascii="Aptos" w:hAnsi="Aptos" w:eastAsia="Aptos" w:cs="Aptos"/>
          <w:noProof w:val="0"/>
          <w:sz w:val="22"/>
          <w:szCs w:val="22"/>
          <w:lang w:val="en-GB"/>
        </w:rPr>
        <w:t>including staff</w:t>
      </w:r>
      <w:r w:rsidRPr="1978E798" w:rsidR="3D287202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shortages and time pressures, can limit</w:t>
      </w:r>
      <w:r w:rsidRPr="1978E798" w:rsidR="729CBC27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its effective </w:t>
      </w:r>
      <w:r w:rsidRPr="1978E798" w:rsidR="6C385E3B">
        <w:rPr>
          <w:rFonts w:ascii="Aptos" w:hAnsi="Aptos" w:eastAsia="Aptos" w:cs="Aptos"/>
          <w:noProof w:val="0"/>
          <w:sz w:val="22"/>
          <w:szCs w:val="22"/>
          <w:lang w:val="en-GB"/>
        </w:rPr>
        <w:t>implementation (</w:t>
      </w:r>
      <w:r w:rsidRPr="1978E798" w:rsidR="729CBC27">
        <w:rPr>
          <w:rFonts w:ascii="Aptos" w:hAnsi="Aptos" w:eastAsia="Aptos" w:cs="Aptos"/>
          <w:noProof w:val="0"/>
          <w:sz w:val="22"/>
          <w:szCs w:val="22"/>
          <w:lang w:val="en-GB"/>
        </w:rPr>
        <w:t>Edvardsso</w:t>
      </w:r>
      <w:r w:rsidRPr="1978E798" w:rsidR="30835F26">
        <w:rPr>
          <w:rFonts w:ascii="Aptos" w:hAnsi="Aptos" w:eastAsia="Aptos" w:cs="Aptos"/>
          <w:noProof w:val="0"/>
          <w:sz w:val="22"/>
          <w:szCs w:val="22"/>
          <w:lang w:val="en-GB"/>
        </w:rPr>
        <w:t>n et al.,2008)</w:t>
      </w:r>
      <w:r w:rsidRPr="1978E798" w:rsidR="4E6C7BFA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Additionally, not all individuals are able or willing to </w:t>
      </w:r>
      <w:r w:rsidRPr="1978E798" w:rsidR="4E6C7BFA">
        <w:rPr>
          <w:rFonts w:ascii="Aptos" w:hAnsi="Aptos" w:eastAsia="Aptos" w:cs="Aptos"/>
          <w:noProof w:val="0"/>
          <w:sz w:val="22"/>
          <w:szCs w:val="22"/>
          <w:lang w:val="en-GB"/>
        </w:rPr>
        <w:t>participate</w:t>
      </w:r>
      <w:r w:rsidRPr="1978E798" w:rsidR="4E6C7BFA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in </w:t>
      </w:r>
      <w:r w:rsidRPr="1978E798" w:rsidR="2215236C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decision-making, particularly those with cognitive impairments or complex needs (Morgan, </w:t>
      </w:r>
      <w:r w:rsidRPr="1978E798" w:rsidR="44DE1570">
        <w:rPr>
          <w:rFonts w:ascii="Aptos" w:hAnsi="Aptos" w:eastAsia="Aptos" w:cs="Aptos"/>
          <w:noProof w:val="0"/>
          <w:sz w:val="22"/>
          <w:szCs w:val="22"/>
          <w:lang w:val="en-GB"/>
        </w:rPr>
        <w:t>Yoder, 2012</w:t>
      </w:r>
      <w:r w:rsidRPr="1978E798" w:rsidR="1AE96776">
        <w:rPr>
          <w:rFonts w:ascii="Aptos" w:hAnsi="Aptos" w:eastAsia="Aptos" w:cs="Aptos"/>
          <w:noProof w:val="0"/>
          <w:sz w:val="22"/>
          <w:szCs w:val="22"/>
          <w:lang w:val="en-GB"/>
        </w:rPr>
        <w:t>). While</w:t>
      </w:r>
      <w:r w:rsidRPr="1978E798" w:rsidR="44DE157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PCC is widel</w:t>
      </w:r>
      <w:r w:rsidRPr="1978E798" w:rsidR="652E447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y promoted in policy, its implementation often varies across services, </w:t>
      </w:r>
      <w:r w:rsidRPr="1978E798" w:rsidR="452EE3E8">
        <w:rPr>
          <w:rFonts w:ascii="Aptos" w:hAnsi="Aptos" w:eastAsia="Aptos" w:cs="Aptos"/>
          <w:noProof w:val="0"/>
          <w:sz w:val="22"/>
          <w:szCs w:val="22"/>
          <w:lang w:val="en-GB"/>
        </w:rPr>
        <w:t>highlighting</w:t>
      </w:r>
      <w:r w:rsidRPr="1978E798" w:rsidR="458FBC1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 gap between theory and practice</w:t>
      </w:r>
      <w:r w:rsidRPr="1978E798" w:rsidR="6E8B24E4">
        <w:rPr>
          <w:rFonts w:ascii="Aptos" w:hAnsi="Aptos" w:eastAsia="Aptos" w:cs="Aptos"/>
          <w:noProof w:val="0"/>
          <w:sz w:val="22"/>
          <w:szCs w:val="22"/>
          <w:lang w:val="en-GB"/>
        </w:rPr>
        <w:t>.</w:t>
      </w:r>
    </w:p>
    <w:p w:rsidR="1978E798" w:rsidP="1978E798" w:rsidRDefault="1978E798" w14:paraId="14E2C771" w14:textId="4FB4696C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</w:p>
    <w:p w:rsidR="6E8B24E4" w:rsidP="1978E798" w:rsidRDefault="6E8B24E4" w14:paraId="64A1D9D9" w14:textId="54AC8A63">
      <w:pPr>
        <w:pStyle w:val="Normal"/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GB"/>
        </w:rPr>
      </w:pPr>
      <w:r w:rsidRPr="1978E798" w:rsidR="6E8B24E4"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GB"/>
        </w:rPr>
        <w:t>Relevant Theories Underpinning PCC</w:t>
      </w:r>
    </w:p>
    <w:p w:rsidR="6A7E4F3A" w:rsidP="1978E798" w:rsidRDefault="6A7E4F3A" w14:paraId="697FFC27" w14:textId="00946C07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1978E798" w:rsidR="6A7E4F3A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Carl Rogers’ </w:t>
      </w:r>
      <w:r w:rsidRPr="1978E798" w:rsidR="0D1073AE">
        <w:rPr>
          <w:rFonts w:ascii="Aptos" w:hAnsi="Aptos" w:eastAsia="Aptos" w:cs="Aptos"/>
          <w:noProof w:val="0"/>
          <w:sz w:val="22"/>
          <w:szCs w:val="22"/>
          <w:lang w:val="en-GB"/>
        </w:rPr>
        <w:t>person-centred</w:t>
      </w:r>
      <w:r w:rsidRPr="1978E798" w:rsidR="6A7E4F3A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theory </w:t>
      </w:r>
      <w:r w:rsidRPr="1978E798" w:rsidR="465882B3">
        <w:rPr>
          <w:rFonts w:ascii="Aptos" w:hAnsi="Aptos" w:eastAsia="Aptos" w:cs="Aptos"/>
          <w:noProof w:val="0"/>
          <w:sz w:val="22"/>
          <w:szCs w:val="22"/>
          <w:lang w:val="en-GB"/>
        </w:rPr>
        <w:t>provides a</w:t>
      </w:r>
      <w:r w:rsidRPr="1978E798" w:rsidR="6A7E4F3A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key theoretical foundation </w:t>
      </w:r>
      <w:r w:rsidRPr="1978E798" w:rsidR="30E6B7D4">
        <w:rPr>
          <w:rFonts w:ascii="Aptos" w:hAnsi="Aptos" w:eastAsia="Aptos" w:cs="Aptos"/>
          <w:noProof w:val="0"/>
          <w:sz w:val="22"/>
          <w:szCs w:val="22"/>
          <w:lang w:val="en-GB"/>
        </w:rPr>
        <w:t>for PCC. Rogers (1951) emphasised the importance of empathy, uncond</w:t>
      </w:r>
      <w:r w:rsidRPr="1978E798" w:rsidR="33D4DB7A">
        <w:rPr>
          <w:rFonts w:ascii="Aptos" w:hAnsi="Aptos" w:eastAsia="Aptos" w:cs="Aptos"/>
          <w:noProof w:val="0"/>
          <w:sz w:val="22"/>
          <w:szCs w:val="22"/>
          <w:lang w:val="en-GB"/>
        </w:rPr>
        <w:t>itional positive regard, and authenticity in building</w:t>
      </w:r>
      <w:r w:rsidRPr="1978E798" w:rsidR="47B43169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1978E798" w:rsidR="47B43169">
        <w:rPr>
          <w:rFonts w:ascii="Aptos" w:hAnsi="Aptos" w:eastAsia="Aptos" w:cs="Aptos"/>
          <w:noProof w:val="0"/>
          <w:sz w:val="22"/>
          <w:szCs w:val="22"/>
          <w:lang w:val="en-GB"/>
        </w:rPr>
        <w:t>relationships.</w:t>
      </w:r>
      <w:r w:rsidRPr="1978E798" w:rsidR="2DE3DFC7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These principles align closely with PCC, as they promote respect, understanding</w:t>
      </w:r>
      <w:r w:rsidRPr="1978E798" w:rsidR="763E5A41">
        <w:rPr>
          <w:rFonts w:ascii="Aptos" w:hAnsi="Aptos" w:eastAsia="Aptos" w:cs="Aptos"/>
          <w:noProof w:val="0"/>
          <w:sz w:val="22"/>
          <w:szCs w:val="22"/>
          <w:lang w:val="en-GB"/>
        </w:rPr>
        <w:t>, and collaboration.</w:t>
      </w:r>
    </w:p>
    <w:p w:rsidR="763E5A41" w:rsidP="1978E798" w:rsidRDefault="763E5A41" w14:paraId="3E27AA4C" w14:textId="09DED711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1978E798" w:rsidR="763E5A4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In community care </w:t>
      </w:r>
      <w:r w:rsidRPr="1978E798" w:rsidR="763E5A41">
        <w:rPr>
          <w:rFonts w:ascii="Aptos" w:hAnsi="Aptos" w:eastAsia="Aptos" w:cs="Aptos"/>
          <w:noProof w:val="0"/>
          <w:sz w:val="22"/>
          <w:szCs w:val="22"/>
          <w:lang w:val="en-GB"/>
        </w:rPr>
        <w:t>sett</w:t>
      </w:r>
      <w:r w:rsidRPr="1978E798" w:rsidR="094CC278">
        <w:rPr>
          <w:rFonts w:ascii="Aptos" w:hAnsi="Aptos" w:eastAsia="Aptos" w:cs="Aptos"/>
          <w:noProof w:val="0"/>
          <w:sz w:val="22"/>
          <w:szCs w:val="22"/>
          <w:lang w:val="en-GB"/>
        </w:rPr>
        <w:t>ings theory supports professionals in de</w:t>
      </w:r>
      <w:r w:rsidRPr="1978E798" w:rsidR="473C2C6A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veloping meaningful relationships with older </w:t>
      </w:r>
      <w:r w:rsidRPr="1978E798" w:rsidR="00AF1B75">
        <w:rPr>
          <w:rFonts w:ascii="Aptos" w:hAnsi="Aptos" w:eastAsia="Aptos" w:cs="Aptos"/>
          <w:noProof w:val="0"/>
          <w:sz w:val="22"/>
          <w:szCs w:val="22"/>
          <w:lang w:val="en-GB"/>
        </w:rPr>
        <w:t>adults, enabling them to better understand the individual needs and preferences. This is particularly important when supporting individual with</w:t>
      </w:r>
      <w:r w:rsidRPr="1978E798" w:rsidR="7EC86A43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long-term conditions, where emotional support plays a significant role</w:t>
      </w:r>
    </w:p>
    <w:p w:rsidR="52C618EF" w:rsidP="1978E798" w:rsidRDefault="52C618EF" w14:paraId="1D7BAF1C" w14:textId="5706C2BA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1978E798" w:rsidR="52C618EF">
        <w:rPr>
          <w:rFonts w:ascii="Aptos" w:hAnsi="Aptos" w:eastAsia="Aptos" w:cs="Aptos"/>
          <w:noProof w:val="0"/>
          <w:sz w:val="22"/>
          <w:szCs w:val="22"/>
          <w:lang w:val="en-GB"/>
        </w:rPr>
        <w:t>This theory supports PCC by promoting a holistic understanding of individuals and recogni</w:t>
      </w:r>
      <w:r w:rsidRPr="1978E798" w:rsidR="71AEAD3F">
        <w:rPr>
          <w:rFonts w:ascii="Aptos" w:hAnsi="Aptos" w:eastAsia="Aptos" w:cs="Aptos"/>
          <w:noProof w:val="0"/>
          <w:sz w:val="22"/>
          <w:szCs w:val="22"/>
          <w:lang w:val="en-GB"/>
        </w:rPr>
        <w:t>sing their capacity for self-determination. In community care settings, this approach</w:t>
      </w:r>
      <w:r w:rsidRPr="1978E798" w:rsidR="38F77A0A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enables professionals to develop meaningful relationships with service users, enhancing trust and </w:t>
      </w:r>
      <w:r w:rsidRPr="1978E798" w:rsidR="41FDE140">
        <w:rPr>
          <w:rFonts w:ascii="Aptos" w:hAnsi="Aptos" w:eastAsia="Aptos" w:cs="Aptos"/>
          <w:noProof w:val="0"/>
          <w:sz w:val="22"/>
          <w:szCs w:val="22"/>
          <w:lang w:val="en-GB"/>
        </w:rPr>
        <w:t>communication. However, the application</w:t>
      </w:r>
      <w:r w:rsidRPr="1978E798" w:rsidR="62F12422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of Roger</w:t>
      </w:r>
      <w:r w:rsidRPr="1978E798" w:rsidR="7EBFE1B3">
        <w:rPr>
          <w:rFonts w:ascii="Aptos" w:hAnsi="Aptos" w:eastAsia="Aptos" w:cs="Aptos"/>
          <w:noProof w:val="0"/>
          <w:sz w:val="22"/>
          <w:szCs w:val="22"/>
          <w:lang w:val="en-GB"/>
        </w:rPr>
        <w:t>s’ theory in</w:t>
      </w:r>
      <w:r w:rsidRPr="1978E798" w:rsidR="5CE019C8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practice</w:t>
      </w:r>
      <w:r w:rsidRPr="1978E798" w:rsidR="77338A9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is not without its challenges</w:t>
      </w:r>
      <w:r w:rsidRPr="1978E798" w:rsidR="345ED1B5">
        <w:rPr>
          <w:rFonts w:ascii="Aptos" w:hAnsi="Aptos" w:eastAsia="Aptos" w:cs="Aptos"/>
          <w:noProof w:val="0"/>
          <w:sz w:val="22"/>
          <w:szCs w:val="22"/>
          <w:lang w:val="en-GB"/>
        </w:rPr>
        <w:t>. Healthcare environments are often constrained by time and r</w:t>
      </w:r>
      <w:r w:rsidRPr="1978E798" w:rsidR="7EBFE1B3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1978E798" w:rsidR="44F89016">
        <w:rPr>
          <w:rFonts w:ascii="Aptos" w:hAnsi="Aptos" w:eastAsia="Aptos" w:cs="Aptos"/>
          <w:noProof w:val="0"/>
          <w:sz w:val="22"/>
          <w:szCs w:val="22"/>
          <w:lang w:val="en-GB"/>
        </w:rPr>
        <w:t>resources</w:t>
      </w:r>
      <w:r w:rsidRPr="1978E798" w:rsidR="6B9B9CA0">
        <w:rPr>
          <w:rFonts w:ascii="Aptos" w:hAnsi="Aptos" w:eastAsia="Aptos" w:cs="Aptos"/>
          <w:noProof w:val="0"/>
          <w:sz w:val="22"/>
          <w:szCs w:val="22"/>
          <w:lang w:val="en-GB"/>
        </w:rPr>
        <w:t>, limiting the extent to which professional can fully engage</w:t>
      </w:r>
      <w:r w:rsidRPr="1978E798" w:rsidR="6EBE89FA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with individuals (</w:t>
      </w:r>
      <w:r w:rsidRPr="1978E798" w:rsidR="622E588C">
        <w:rPr>
          <w:rFonts w:ascii="Aptos" w:hAnsi="Aptos" w:eastAsia="Aptos" w:cs="Aptos"/>
          <w:noProof w:val="0"/>
          <w:sz w:val="22"/>
          <w:szCs w:val="22"/>
          <w:lang w:val="en-GB"/>
        </w:rPr>
        <w:t>McC</w:t>
      </w:r>
      <w:r w:rsidRPr="1978E798" w:rsidR="622E588C">
        <w:rPr>
          <w:rFonts w:ascii="Aptos" w:hAnsi="Aptos" w:eastAsia="Aptos" w:cs="Aptos"/>
          <w:noProof w:val="0"/>
          <w:sz w:val="22"/>
          <w:szCs w:val="22"/>
          <w:lang w:val="en-GB"/>
        </w:rPr>
        <w:t>ormack</w:t>
      </w:r>
      <w:r w:rsidRPr="1978E798" w:rsidR="6EBE89FA">
        <w:rPr>
          <w:rFonts w:ascii="Aptos" w:hAnsi="Aptos" w:eastAsia="Aptos" w:cs="Aptos"/>
          <w:noProof w:val="0"/>
          <w:sz w:val="22"/>
          <w:szCs w:val="22"/>
          <w:lang w:val="en-GB"/>
        </w:rPr>
        <w:t>,</w:t>
      </w:r>
      <w:r w:rsidRPr="1978E798" w:rsidR="38F748A6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McCance, 2017).</w:t>
      </w:r>
    </w:p>
    <w:p w:rsidR="38F748A6" w:rsidP="1978E798" w:rsidRDefault="38F748A6" w14:paraId="76319EDA" w14:textId="7A625018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1978E798" w:rsidR="38F748A6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Furthermore, organisational structures may reinforce </w:t>
      </w:r>
      <w:r w:rsidRPr="1978E798" w:rsidR="68A3DD6B">
        <w:rPr>
          <w:rFonts w:ascii="Aptos" w:hAnsi="Aptos" w:eastAsia="Aptos" w:cs="Aptos"/>
          <w:noProof w:val="0"/>
          <w:sz w:val="22"/>
          <w:szCs w:val="22"/>
          <w:lang w:val="en-GB"/>
        </w:rPr>
        <w:t>hierarchical and decision- making, reducing opportunities for genuine collaboration</w:t>
      </w:r>
      <w:r w:rsidRPr="1978E798" w:rsidR="4738FD54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. Despite these limitations, Rogers’ theory </w:t>
      </w:r>
      <w:r w:rsidRPr="1978E798" w:rsidR="4738FD54">
        <w:rPr>
          <w:rFonts w:ascii="Aptos" w:hAnsi="Aptos" w:eastAsia="Aptos" w:cs="Aptos"/>
          <w:noProof w:val="0"/>
          <w:sz w:val="22"/>
          <w:szCs w:val="22"/>
          <w:lang w:val="en-GB"/>
        </w:rPr>
        <w:t>remains</w:t>
      </w:r>
      <w:r w:rsidRPr="1978E798" w:rsidR="4738FD54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highly relevant, in providing</w:t>
      </w:r>
      <w:r w:rsidRPr="1978E798" w:rsidR="630B6584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 valuable framework</w:t>
      </w:r>
      <w:r w:rsidRPr="1978E798" w:rsidR="498B845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for understanding and implementing PCC in practice.</w:t>
      </w:r>
    </w:p>
    <w:p w:rsidR="1978E798" w:rsidP="1978E798" w:rsidRDefault="1978E798" w14:paraId="0930FFD1" w14:textId="3B2F2387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</w:p>
    <w:p w:rsidR="10EA3A7A" w:rsidP="1978E798" w:rsidRDefault="10EA3A7A" w14:paraId="66C468C1" w14:textId="5A803732">
      <w:pPr>
        <w:pStyle w:val="Normal"/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</w:pPr>
      <w:r w:rsidRPr="1978E798" w:rsidR="10EA3A7A"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GB"/>
        </w:rPr>
        <w:t xml:space="preserve">Ethical </w:t>
      </w:r>
      <w:r w:rsidRPr="1978E798" w:rsidR="10EA3A7A"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GB"/>
        </w:rPr>
        <w:t>Fundamentals</w:t>
      </w:r>
    </w:p>
    <w:p w:rsidR="323EB42D" w:rsidP="1978E798" w:rsidRDefault="323EB42D" w14:paraId="45DD1EB9" w14:textId="1083FD24">
      <w:pPr>
        <w:pStyle w:val="Normal"/>
        <w:rPr>
          <w:b w:val="0"/>
          <w:bCs w:val="0"/>
          <w:sz w:val="24"/>
          <w:szCs w:val="24"/>
        </w:rPr>
      </w:pPr>
      <w:r w:rsidRPr="1978E798" w:rsidR="323EB42D">
        <w:rPr>
          <w:b w:val="0"/>
          <w:bCs w:val="0"/>
          <w:sz w:val="24"/>
          <w:szCs w:val="24"/>
        </w:rPr>
        <w:t xml:space="preserve">Ethical </w:t>
      </w:r>
      <w:r w:rsidRPr="1978E798" w:rsidR="0CA03AC2">
        <w:rPr>
          <w:rFonts w:ascii="Aptos" w:hAnsi="Aptos" w:eastAsia="Aptos" w:cs="Aptos"/>
          <w:noProof w:val="0"/>
          <w:sz w:val="24"/>
          <w:szCs w:val="24"/>
          <w:lang w:val="en-GB"/>
        </w:rPr>
        <w:t>principles</w:t>
      </w:r>
      <w:r w:rsidRPr="1978E798" w:rsidR="323EB42D">
        <w:rPr>
          <w:b w:val="0"/>
          <w:bCs w:val="0"/>
          <w:sz w:val="24"/>
          <w:szCs w:val="24"/>
        </w:rPr>
        <w:t xml:space="preserve"> underpin all aspects of health and socia</w:t>
      </w:r>
      <w:r w:rsidRPr="1978E798" w:rsidR="13FB5BF3">
        <w:rPr>
          <w:b w:val="0"/>
          <w:bCs w:val="0"/>
          <w:sz w:val="24"/>
          <w:szCs w:val="24"/>
        </w:rPr>
        <w:t>l care practice. The four key- principles, autonomy, benefi</w:t>
      </w:r>
      <w:r w:rsidRPr="1978E798" w:rsidR="07D0DC6B">
        <w:rPr>
          <w:b w:val="0"/>
          <w:bCs w:val="0"/>
          <w:sz w:val="24"/>
          <w:szCs w:val="24"/>
        </w:rPr>
        <w:t>cence</w:t>
      </w:r>
      <w:r w:rsidRPr="1978E798" w:rsidR="184FE56D">
        <w:rPr>
          <w:b w:val="0"/>
          <w:bCs w:val="0"/>
          <w:sz w:val="24"/>
          <w:szCs w:val="24"/>
        </w:rPr>
        <w:t>, mom-maleficence, and justice provide a framework for decision-making (</w:t>
      </w:r>
      <w:r w:rsidRPr="1978E798" w:rsidR="542BA3CC">
        <w:rPr>
          <w:b w:val="0"/>
          <w:bCs w:val="0"/>
          <w:sz w:val="24"/>
          <w:szCs w:val="24"/>
        </w:rPr>
        <w:t>Beauchamp, Childress, 2019).</w:t>
      </w:r>
    </w:p>
    <w:p w:rsidR="504DB734" w:rsidP="1978E798" w:rsidRDefault="504DB734" w14:paraId="46B197C9" w14:textId="1DFB9887">
      <w:pPr>
        <w:pStyle w:val="Normal"/>
        <w:rPr>
          <w:b w:val="0"/>
          <w:bCs w:val="0"/>
          <w:sz w:val="24"/>
          <w:szCs w:val="24"/>
        </w:rPr>
      </w:pPr>
      <w:r w:rsidRPr="1978E798" w:rsidR="504DB734">
        <w:rPr>
          <w:b w:val="1"/>
          <w:bCs w:val="1"/>
          <w:sz w:val="24"/>
          <w:szCs w:val="24"/>
        </w:rPr>
        <w:t>Autonomy</w:t>
      </w:r>
      <w:r w:rsidRPr="1978E798" w:rsidR="504DB734">
        <w:rPr>
          <w:b w:val="0"/>
          <w:bCs w:val="0"/>
          <w:sz w:val="24"/>
          <w:szCs w:val="24"/>
        </w:rPr>
        <w:t xml:space="preserve"> </w:t>
      </w:r>
      <w:r w:rsidRPr="1978E798" w:rsidR="23B39550">
        <w:rPr>
          <w:rFonts w:ascii="Aptos" w:hAnsi="Aptos" w:eastAsia="Aptos" w:cs="Aptos"/>
          <w:noProof w:val="0"/>
          <w:sz w:val="24"/>
          <w:szCs w:val="24"/>
          <w:lang w:val="en-GB"/>
        </w:rPr>
        <w:t>is central</w:t>
      </w:r>
      <w:r w:rsidRPr="1978E798" w:rsidR="504DB734">
        <w:rPr>
          <w:b w:val="0"/>
          <w:bCs w:val="0"/>
          <w:sz w:val="24"/>
          <w:szCs w:val="24"/>
        </w:rPr>
        <w:t xml:space="preserve"> to PCC, as it supports individuals in making informed choices about their care. Howev</w:t>
      </w:r>
      <w:r w:rsidRPr="1978E798" w:rsidR="190952F3">
        <w:rPr>
          <w:b w:val="0"/>
          <w:bCs w:val="0"/>
          <w:sz w:val="24"/>
          <w:szCs w:val="24"/>
        </w:rPr>
        <w:t>er, in community care setting, tensions may arise when individuals make decisio</w:t>
      </w:r>
      <w:r w:rsidRPr="1978E798" w:rsidR="173C806A">
        <w:rPr>
          <w:b w:val="0"/>
          <w:bCs w:val="0"/>
          <w:sz w:val="24"/>
          <w:szCs w:val="24"/>
        </w:rPr>
        <w:t>ns that professionals perceive to be unsafe.</w:t>
      </w:r>
    </w:p>
    <w:p w:rsidR="36DD31A4" w:rsidP="1978E798" w:rsidRDefault="36DD31A4" w14:paraId="5177BD76" w14:textId="405326D0">
      <w:pPr>
        <w:pStyle w:val="Normal"/>
        <w:rPr>
          <w:b w:val="0"/>
          <w:bCs w:val="0"/>
          <w:sz w:val="24"/>
          <w:szCs w:val="24"/>
        </w:rPr>
      </w:pPr>
      <w:r w:rsidRPr="1978E798" w:rsidR="36DD31A4">
        <w:rPr>
          <w:b w:val="1"/>
          <w:bCs w:val="1"/>
          <w:sz w:val="24"/>
          <w:szCs w:val="24"/>
        </w:rPr>
        <w:t>Beneficence and non-maleficence</w:t>
      </w:r>
      <w:r w:rsidRPr="1978E798" w:rsidR="00C1DBF0">
        <w:rPr>
          <w:b w:val="1"/>
          <w:bCs w:val="1"/>
          <w:sz w:val="24"/>
          <w:szCs w:val="24"/>
        </w:rPr>
        <w:t>:</w:t>
      </w:r>
      <w:r w:rsidRPr="1978E798" w:rsidR="36DD31A4">
        <w:rPr>
          <w:b w:val="0"/>
          <w:bCs w:val="0"/>
          <w:sz w:val="24"/>
          <w:szCs w:val="24"/>
        </w:rPr>
        <w:t xml:space="preserve"> require professionals to act in the indiv</w:t>
      </w:r>
      <w:r w:rsidRPr="1978E798" w:rsidR="1EAD7B8A">
        <w:rPr>
          <w:b w:val="0"/>
          <w:bCs w:val="0"/>
          <w:sz w:val="24"/>
          <w:szCs w:val="24"/>
        </w:rPr>
        <w:t>idual</w:t>
      </w:r>
      <w:r w:rsidRPr="1978E798" w:rsidR="3AB36E0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's best interest</w:t>
      </w:r>
      <w:r w:rsidRPr="1978E798" w:rsidR="1EAD7B8A">
        <w:rPr>
          <w:b w:val="0"/>
          <w:bCs w:val="0"/>
          <w:sz w:val="24"/>
          <w:szCs w:val="24"/>
        </w:rPr>
        <w:t xml:space="preserve"> while avoiding harm. This can creat</w:t>
      </w:r>
      <w:r w:rsidRPr="1978E798" w:rsidR="31A5CAB2">
        <w:rPr>
          <w:b w:val="0"/>
          <w:bCs w:val="0"/>
          <w:sz w:val="24"/>
          <w:szCs w:val="24"/>
        </w:rPr>
        <w:t xml:space="preserve">e ethical </w:t>
      </w:r>
      <w:r w:rsidRPr="1978E798" w:rsidR="0D6985B3">
        <w:rPr>
          <w:rFonts w:ascii="Aptos" w:hAnsi="Aptos" w:eastAsia="Aptos" w:cs="Aptos"/>
          <w:noProof w:val="0"/>
          <w:sz w:val="24"/>
          <w:szCs w:val="24"/>
          <w:lang w:val="en-GB"/>
        </w:rPr>
        <w:t>dilemmas,</w:t>
      </w:r>
      <w:r w:rsidRPr="1978E798" w:rsidR="31A5CAB2">
        <w:rPr>
          <w:b w:val="0"/>
          <w:bCs w:val="0"/>
          <w:sz w:val="24"/>
          <w:szCs w:val="24"/>
        </w:rPr>
        <w:t xml:space="preserve"> particularly when balancing risk and independence.</w:t>
      </w:r>
    </w:p>
    <w:p w:rsidR="2F68689C" w:rsidP="1978E798" w:rsidRDefault="2F68689C" w14:paraId="42C01BE5" w14:textId="244010F8">
      <w:pPr>
        <w:pStyle w:val="Normal"/>
        <w:rPr>
          <w:b w:val="0"/>
          <w:bCs w:val="0"/>
          <w:sz w:val="22"/>
          <w:szCs w:val="22"/>
        </w:rPr>
      </w:pPr>
      <w:r w:rsidRPr="1978E798" w:rsidR="2F68689C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Justice</w:t>
      </w:r>
      <w:r w:rsidRPr="1978E798" w:rsidR="52D18471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: </w:t>
      </w:r>
      <w:r w:rsidRPr="1978E798" w:rsidR="173C806A">
        <w:rPr>
          <w:b w:val="0"/>
          <w:bCs w:val="0"/>
          <w:sz w:val="24"/>
          <w:szCs w:val="24"/>
        </w:rPr>
        <w:t xml:space="preserve">here relates to </w:t>
      </w:r>
      <w:r w:rsidRPr="1978E798" w:rsidR="3AFA3F3F">
        <w:rPr>
          <w:rFonts w:ascii="Aptos" w:hAnsi="Aptos" w:eastAsia="Aptos" w:cs="Aptos"/>
          <w:noProof w:val="0"/>
          <w:sz w:val="24"/>
          <w:szCs w:val="24"/>
          <w:lang w:val="en-GB"/>
        </w:rPr>
        <w:t>fairness and</w:t>
      </w:r>
      <w:r w:rsidRPr="1978E798" w:rsidR="3AFA3F3F">
        <w:rPr>
          <w:b w:val="0"/>
          <w:bCs w:val="0"/>
          <w:sz w:val="24"/>
          <w:szCs w:val="24"/>
        </w:rPr>
        <w:t xml:space="preserve"> equality in the</w:t>
      </w:r>
      <w:r w:rsidRPr="1978E798" w:rsidR="173C806A">
        <w:rPr>
          <w:b w:val="0"/>
          <w:bCs w:val="0"/>
          <w:sz w:val="24"/>
          <w:szCs w:val="24"/>
        </w:rPr>
        <w:t xml:space="preserve"> distribution </w:t>
      </w:r>
      <w:r w:rsidRPr="1978E798" w:rsidR="0648166E">
        <w:rPr>
          <w:rFonts w:ascii="Aptos" w:hAnsi="Aptos" w:eastAsia="Aptos" w:cs="Aptos"/>
          <w:noProof w:val="0"/>
          <w:sz w:val="24"/>
          <w:szCs w:val="24"/>
          <w:lang w:val="en-GB"/>
        </w:rPr>
        <w:t>of healthcare</w:t>
      </w:r>
      <w:r w:rsidRPr="1978E798" w:rsidR="0648166E">
        <w:rPr>
          <w:b w:val="0"/>
          <w:bCs w:val="0"/>
          <w:sz w:val="24"/>
          <w:szCs w:val="24"/>
        </w:rPr>
        <w:t xml:space="preserve"> </w:t>
      </w:r>
      <w:r w:rsidRPr="1978E798" w:rsidR="173C806A">
        <w:rPr>
          <w:b w:val="0"/>
          <w:bCs w:val="0"/>
          <w:sz w:val="24"/>
          <w:szCs w:val="24"/>
        </w:rPr>
        <w:t>resources. In practice</w:t>
      </w:r>
      <w:r w:rsidRPr="1978E798" w:rsidR="044F3A8C">
        <w:rPr>
          <w:b w:val="0"/>
          <w:bCs w:val="0"/>
          <w:sz w:val="24"/>
          <w:szCs w:val="24"/>
        </w:rPr>
        <w:t xml:space="preserve">, limited funding and increasing demand can challenge the </w:t>
      </w:r>
      <w:r w:rsidRPr="1978E798" w:rsidR="044F3A8C">
        <w:rPr>
          <w:b w:val="0"/>
          <w:bCs w:val="0"/>
          <w:sz w:val="24"/>
          <w:szCs w:val="24"/>
        </w:rPr>
        <w:t>equitable</w:t>
      </w:r>
      <w:r w:rsidRPr="1978E798" w:rsidR="044F3A8C">
        <w:rPr>
          <w:b w:val="0"/>
          <w:bCs w:val="0"/>
          <w:sz w:val="24"/>
          <w:szCs w:val="24"/>
        </w:rPr>
        <w:t xml:space="preserve"> pr</w:t>
      </w:r>
      <w:r w:rsidRPr="1978E798" w:rsidR="4CAA7867">
        <w:rPr>
          <w:b w:val="0"/>
          <w:bCs w:val="0"/>
          <w:sz w:val="24"/>
          <w:szCs w:val="24"/>
        </w:rPr>
        <w:t xml:space="preserve">ovision of care (Griffith, </w:t>
      </w:r>
      <w:r w:rsidRPr="1978E798" w:rsidR="4CAA7867">
        <w:rPr>
          <w:b w:val="0"/>
          <w:bCs w:val="0"/>
          <w:sz w:val="24"/>
          <w:szCs w:val="24"/>
        </w:rPr>
        <w:t>Tengnah</w:t>
      </w:r>
      <w:r w:rsidRPr="1978E798" w:rsidR="4CAA7867">
        <w:rPr>
          <w:b w:val="0"/>
          <w:bCs w:val="0"/>
          <w:sz w:val="24"/>
          <w:szCs w:val="24"/>
        </w:rPr>
        <w:t>, 2020)</w:t>
      </w:r>
      <w:r w:rsidRPr="1978E798" w:rsidR="40FDDCCC">
        <w:rPr>
          <w:b w:val="0"/>
          <w:bCs w:val="0"/>
          <w:sz w:val="24"/>
          <w:szCs w:val="24"/>
        </w:rPr>
        <w:t>.</w:t>
      </w:r>
    </w:p>
    <w:p w:rsidR="40FDDCCC" w:rsidP="1978E798" w:rsidRDefault="40FDDCCC" w14:paraId="1CA1627E" w14:textId="66513777">
      <w:pPr>
        <w:pStyle w:val="Normal"/>
        <w:rPr>
          <w:b w:val="0"/>
          <w:bCs w:val="0"/>
          <w:sz w:val="24"/>
          <w:szCs w:val="24"/>
        </w:rPr>
      </w:pPr>
      <w:r w:rsidRPr="1978E798" w:rsidR="40FDDCCC">
        <w:rPr>
          <w:b w:val="0"/>
          <w:bCs w:val="0"/>
          <w:sz w:val="24"/>
          <w:szCs w:val="24"/>
        </w:rPr>
        <w:t>These ethical considerations hig</w:t>
      </w:r>
      <w:r w:rsidRPr="1978E798" w:rsidR="261AD299">
        <w:rPr>
          <w:b w:val="0"/>
          <w:bCs w:val="0"/>
          <w:sz w:val="24"/>
          <w:szCs w:val="24"/>
        </w:rPr>
        <w:t>hlight the complexity of</w:t>
      </w:r>
      <w:r w:rsidRPr="1978E798" w:rsidR="3E5AFEFB">
        <w:rPr>
          <w:b w:val="0"/>
          <w:bCs w:val="0"/>
          <w:sz w:val="24"/>
          <w:szCs w:val="24"/>
        </w:rPr>
        <w:t xml:space="preserve"> health and social care </w:t>
      </w:r>
      <w:r w:rsidRPr="1978E798" w:rsidR="0D5E02FE">
        <w:rPr>
          <w:rFonts w:ascii="Aptos" w:hAnsi="Aptos" w:eastAsia="Aptos" w:cs="Aptos"/>
          <w:noProof w:val="0"/>
          <w:sz w:val="24"/>
          <w:szCs w:val="24"/>
          <w:lang w:val="en-GB"/>
        </w:rPr>
        <w:t>practice and</w:t>
      </w:r>
      <w:r w:rsidRPr="1978E798" w:rsidR="6147C2F0">
        <w:rPr>
          <w:b w:val="0"/>
          <w:bCs w:val="0"/>
          <w:sz w:val="24"/>
          <w:szCs w:val="24"/>
        </w:rPr>
        <w:t xml:space="preserve"> the need for professionals to make informed and balanced decisions.</w:t>
      </w:r>
    </w:p>
    <w:p w:rsidR="04746AE9" w:rsidP="1978E798" w:rsidRDefault="04746AE9" w14:paraId="36CE07B3" w14:textId="43023827">
      <w:pPr>
        <w:pStyle w:val="Normal"/>
        <w:rPr>
          <w:b w:val="1"/>
          <w:bCs w:val="1"/>
          <w:sz w:val="32"/>
          <w:szCs w:val="32"/>
        </w:rPr>
      </w:pPr>
      <w:r w:rsidRPr="1978E798" w:rsidR="04746AE9">
        <w:rPr>
          <w:b w:val="1"/>
          <w:bCs w:val="1"/>
          <w:sz w:val="32"/>
          <w:szCs w:val="32"/>
        </w:rPr>
        <w:t>Evaluation of Partnership Working</w:t>
      </w:r>
    </w:p>
    <w:p w:rsidR="2F12C615" w:rsidP="1978E798" w:rsidRDefault="2F12C615" w14:paraId="0456B489" w14:textId="27E6FE29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1978E798" w:rsidR="2F12C615">
        <w:rPr>
          <w:b w:val="0"/>
          <w:bCs w:val="0"/>
          <w:sz w:val="22"/>
          <w:szCs w:val="22"/>
        </w:rPr>
        <w:t>Partnership working involves collaboration between professionals, organisations, and service us</w:t>
      </w:r>
      <w:r w:rsidRPr="1978E798" w:rsidR="0477F3C4">
        <w:rPr>
          <w:b w:val="0"/>
          <w:bCs w:val="0"/>
          <w:sz w:val="22"/>
          <w:szCs w:val="22"/>
        </w:rPr>
        <w:t xml:space="preserve">ers to deliver </w:t>
      </w:r>
      <w:r w:rsidRPr="1978E798" w:rsidR="0477F3C4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integrated care. (Glasby, </w:t>
      </w:r>
      <w:r w:rsidRPr="1978E798" w:rsidR="5B4CA72F">
        <w:rPr>
          <w:rFonts w:ascii="Aptos" w:hAnsi="Aptos" w:eastAsia="Aptos" w:cs="Aptos"/>
          <w:noProof w:val="0"/>
          <w:sz w:val="22"/>
          <w:szCs w:val="22"/>
          <w:lang w:val="en-GB"/>
        </w:rPr>
        <w:t>Dickinson, 2014).</w:t>
      </w:r>
      <w:r w:rsidRPr="1978E798" w:rsidR="24940047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It is a key feature of the UK’s</w:t>
      </w:r>
      <w:r w:rsidRPr="1978E798" w:rsidR="0CE2CD0C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health and social care system. Particularly with the </w:t>
      </w:r>
      <w:r w:rsidRPr="1978E798" w:rsidR="4FF36CCD">
        <w:rPr>
          <w:rFonts w:ascii="Aptos" w:hAnsi="Aptos" w:eastAsia="Aptos" w:cs="Aptos"/>
          <w:noProof w:val="0"/>
          <w:sz w:val="22"/>
          <w:szCs w:val="22"/>
          <w:lang w:val="en-GB"/>
        </w:rPr>
        <w:t>development</w:t>
      </w:r>
      <w:r w:rsidRPr="1978E798" w:rsidR="0CE2CD0C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of integrated </w:t>
      </w:r>
      <w:r w:rsidRPr="1978E798" w:rsidR="5523B786">
        <w:rPr>
          <w:rFonts w:ascii="Aptos" w:hAnsi="Aptos" w:eastAsia="Aptos" w:cs="Aptos"/>
          <w:noProof w:val="0"/>
          <w:sz w:val="22"/>
          <w:szCs w:val="22"/>
          <w:lang w:val="en-GB"/>
        </w:rPr>
        <w:t>care systems</w:t>
      </w:r>
      <w:r w:rsidRPr="1978E798" w:rsidR="4F4F53D5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(ICS)</w:t>
      </w:r>
      <w:r w:rsidRPr="1978E798" w:rsidR="5523B786">
        <w:rPr>
          <w:rFonts w:ascii="Aptos" w:hAnsi="Aptos" w:eastAsia="Aptos" w:cs="Aptos"/>
          <w:noProof w:val="0"/>
          <w:sz w:val="22"/>
          <w:szCs w:val="22"/>
          <w:lang w:val="en-GB"/>
        </w:rPr>
        <w:t>.</w:t>
      </w:r>
    </w:p>
    <w:p w:rsidR="2F013C5C" w:rsidP="1978E798" w:rsidRDefault="2F013C5C" w14:paraId="7863D4AC" w14:textId="12CCBDE4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1978E798" w:rsidR="2F013C5C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The benefits of PW </w:t>
      </w:r>
      <w:r w:rsidRPr="1978E798" w:rsidR="4D6FF5E7">
        <w:rPr>
          <w:rFonts w:ascii="Aptos" w:hAnsi="Aptos" w:eastAsia="Aptos" w:cs="Aptos"/>
          <w:noProof w:val="0"/>
          <w:sz w:val="22"/>
          <w:szCs w:val="22"/>
          <w:lang w:val="en-GB"/>
        </w:rPr>
        <w:t>include</w:t>
      </w:r>
      <w:r w:rsidRPr="1978E798" w:rsidR="2F013C5C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improved communication, enhanced </w:t>
      </w:r>
      <w:r w:rsidRPr="1978E798" w:rsidR="5702FC59">
        <w:rPr>
          <w:rFonts w:ascii="Aptos" w:hAnsi="Aptos" w:eastAsia="Aptos" w:cs="Aptos"/>
          <w:noProof w:val="0"/>
          <w:sz w:val="22"/>
          <w:szCs w:val="22"/>
          <w:lang w:val="en-GB"/>
        </w:rPr>
        <w:t>coordination of services</w:t>
      </w:r>
      <w:r w:rsidRPr="1978E798" w:rsidR="3A42D063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and </w:t>
      </w:r>
      <w:r w:rsidRPr="1978E798" w:rsidR="2E857CB8">
        <w:rPr>
          <w:rFonts w:ascii="Aptos" w:hAnsi="Aptos" w:eastAsia="Aptos" w:cs="Aptos"/>
          <w:noProof w:val="0"/>
          <w:sz w:val="22"/>
          <w:szCs w:val="22"/>
          <w:lang w:val="en-GB"/>
        </w:rPr>
        <w:t>more efficient</w:t>
      </w:r>
      <w:r w:rsidRPr="1978E798" w:rsidR="3A42D063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use of resources. In community care, multidisciplina</w:t>
      </w:r>
      <w:r w:rsidRPr="1978E798" w:rsidR="70468075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ry teams </w:t>
      </w:r>
      <w:r w:rsidRPr="1978E798" w:rsidR="4CEB8CB2">
        <w:rPr>
          <w:rFonts w:ascii="Aptos" w:hAnsi="Aptos" w:eastAsia="Aptos" w:cs="Aptos"/>
          <w:noProof w:val="0"/>
          <w:sz w:val="22"/>
          <w:szCs w:val="22"/>
          <w:lang w:val="en-GB"/>
        </w:rPr>
        <w:t>allow</w:t>
      </w:r>
      <w:r w:rsidRPr="1978E798" w:rsidR="70468075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1978E798" w:rsidR="0F506538">
        <w:rPr>
          <w:rFonts w:ascii="Aptos" w:hAnsi="Aptos" w:eastAsia="Aptos" w:cs="Aptos"/>
          <w:noProof w:val="0"/>
          <w:sz w:val="22"/>
          <w:szCs w:val="22"/>
          <w:lang w:val="en-GB"/>
        </w:rPr>
        <w:t>professionals from</w:t>
      </w:r>
      <w:r w:rsidRPr="1978E798" w:rsidR="0E2D80B3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different disciplines </w:t>
      </w:r>
      <w:r w:rsidRPr="1978E798" w:rsidR="70468075">
        <w:rPr>
          <w:rFonts w:ascii="Aptos" w:hAnsi="Aptos" w:eastAsia="Aptos" w:cs="Aptos"/>
          <w:noProof w:val="0"/>
          <w:sz w:val="22"/>
          <w:szCs w:val="22"/>
          <w:lang w:val="en-GB"/>
        </w:rPr>
        <w:t>to</w:t>
      </w:r>
      <w:r w:rsidRPr="1978E798" w:rsidR="6D2491C8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share knowledge and expertise leading to more</w:t>
      </w:r>
      <w:r w:rsidRPr="1978E798" w:rsidR="037CFD54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comprehensive and effective care</w:t>
      </w:r>
      <w:r w:rsidRPr="1978E798" w:rsidR="3522D907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(Reeves et al., 2017)</w:t>
      </w:r>
      <w:r w:rsidRPr="1978E798" w:rsidR="70468075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1978E798" w:rsidR="52D8E879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For example, a GP, community nurse, and social worker may work together to support </w:t>
      </w:r>
      <w:r w:rsidRPr="1978E798" w:rsidR="27A02528">
        <w:rPr>
          <w:rFonts w:ascii="Aptos" w:hAnsi="Aptos" w:eastAsia="Aptos" w:cs="Aptos"/>
          <w:noProof w:val="0"/>
          <w:sz w:val="22"/>
          <w:szCs w:val="22"/>
          <w:lang w:val="en-GB"/>
        </w:rPr>
        <w:t>a</w:t>
      </w:r>
      <w:r w:rsidRPr="1978E798" w:rsidR="4391CA37">
        <w:rPr>
          <w:rFonts w:ascii="Aptos" w:hAnsi="Aptos" w:eastAsia="Aptos" w:cs="Aptos"/>
          <w:noProof w:val="0"/>
          <w:sz w:val="22"/>
          <w:szCs w:val="22"/>
          <w:lang w:val="en-GB"/>
        </w:rPr>
        <w:t>n</w:t>
      </w:r>
      <w:r w:rsidRPr="1978E798" w:rsidR="387756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1978E798" w:rsidR="44CB75CE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older adult </w:t>
      </w:r>
      <w:r w:rsidRPr="1978E798" w:rsidR="387756DF">
        <w:rPr>
          <w:rFonts w:ascii="Aptos" w:hAnsi="Aptos" w:eastAsia="Aptos" w:cs="Aptos"/>
          <w:noProof w:val="0"/>
          <w:sz w:val="22"/>
          <w:szCs w:val="22"/>
          <w:lang w:val="en-GB"/>
        </w:rPr>
        <w:t>with complex needs.</w:t>
      </w:r>
    </w:p>
    <w:p w:rsidR="48CE7A03" w:rsidP="1978E798" w:rsidRDefault="48CE7A03" w14:paraId="36C908F9" w14:textId="6B8D7FAF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1978E798" w:rsidR="48CE7A03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However, challenges </w:t>
      </w:r>
      <w:r w:rsidRPr="1978E798" w:rsidR="28E0530F">
        <w:rPr>
          <w:rFonts w:ascii="Aptos" w:hAnsi="Aptos" w:eastAsia="Aptos" w:cs="Aptos"/>
          <w:noProof w:val="0"/>
          <w:sz w:val="22"/>
          <w:szCs w:val="22"/>
          <w:lang w:val="en-GB"/>
        </w:rPr>
        <w:t>remain</w:t>
      </w:r>
      <w:r w:rsidRPr="1978E798" w:rsidR="39F4342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within partnership working.</w:t>
      </w:r>
      <w:r w:rsidRPr="1978E798" w:rsidR="48CE7A03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Communication barriers between organisations can lead to</w:t>
      </w:r>
      <w:r w:rsidRPr="1978E798" w:rsidR="047E16AD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delays and fragmented</w:t>
      </w:r>
      <w:r w:rsidRPr="1978E798" w:rsidR="60360F0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care, while </w:t>
      </w:r>
      <w:r w:rsidRPr="1978E798" w:rsidR="2FC5AA15">
        <w:rPr>
          <w:rFonts w:ascii="Aptos" w:hAnsi="Aptos" w:eastAsia="Aptos" w:cs="Aptos"/>
          <w:noProof w:val="0"/>
          <w:sz w:val="22"/>
          <w:szCs w:val="22"/>
          <w:lang w:val="en-GB"/>
        </w:rPr>
        <w:t>differences</w:t>
      </w:r>
      <w:r w:rsidRPr="1978E798" w:rsidR="60360F0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in professional roles</w:t>
      </w:r>
      <w:r w:rsidRPr="1978E798" w:rsidR="6B2E0BC2">
        <w:rPr>
          <w:rFonts w:ascii="Aptos" w:hAnsi="Aptos" w:eastAsia="Aptos" w:cs="Aptos"/>
          <w:noProof w:val="0"/>
          <w:sz w:val="22"/>
          <w:szCs w:val="22"/>
          <w:lang w:val="en-GB"/>
        </w:rPr>
        <w:t>. Priorities, and organisational cultures may create conflict and reduce</w:t>
      </w:r>
      <w:r w:rsidRPr="1978E798" w:rsidR="3F2029B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the effectiveness of collaboration</w:t>
      </w:r>
      <w:r w:rsidRPr="1978E798" w:rsidR="6B2E0BC2">
        <w:rPr>
          <w:rFonts w:ascii="Aptos" w:hAnsi="Aptos" w:eastAsia="Aptos" w:cs="Aptos"/>
          <w:noProof w:val="0"/>
          <w:sz w:val="22"/>
          <w:szCs w:val="22"/>
          <w:lang w:val="en-GB"/>
        </w:rPr>
        <w:t>.</w:t>
      </w:r>
    </w:p>
    <w:p w:rsidR="25AC804C" w:rsidP="1978E798" w:rsidRDefault="25AC804C" w14:paraId="44A0C353" w14:textId="70190DB1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1978E798" w:rsidR="25AC804C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Additionally, issues </w:t>
      </w:r>
      <w:r w:rsidRPr="1978E798" w:rsidR="4F857039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related to </w:t>
      </w:r>
      <w:r w:rsidRPr="1978E798" w:rsidR="557E163D">
        <w:rPr>
          <w:rFonts w:ascii="Aptos" w:hAnsi="Aptos" w:eastAsia="Aptos" w:cs="Aptos"/>
          <w:noProof w:val="0"/>
          <w:sz w:val="22"/>
          <w:szCs w:val="22"/>
          <w:lang w:val="en-GB"/>
        </w:rPr>
        <w:t>d</w:t>
      </w:r>
      <w:r w:rsidRPr="1978E798" w:rsidR="71E82C60">
        <w:rPr>
          <w:rFonts w:ascii="Aptos" w:hAnsi="Aptos" w:eastAsia="Aptos" w:cs="Aptos"/>
          <w:noProof w:val="0"/>
          <w:sz w:val="22"/>
          <w:szCs w:val="22"/>
          <w:lang w:val="en-GB"/>
        </w:rPr>
        <w:t>ata</w:t>
      </w:r>
      <w:r w:rsidRPr="1978E798" w:rsidR="1CA4E136">
        <w:rPr>
          <w:rFonts w:ascii="Aptos" w:hAnsi="Aptos" w:eastAsia="Aptos" w:cs="Aptos"/>
          <w:noProof w:val="0"/>
          <w:sz w:val="22"/>
          <w:szCs w:val="22"/>
          <w:lang w:val="en-GB"/>
        </w:rPr>
        <w:t>-</w:t>
      </w:r>
      <w:r w:rsidRPr="1978E798" w:rsidR="71E82C6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sharing and confidentiality</w:t>
      </w:r>
      <w:r w:rsidRPr="1978E798" w:rsidR="4517562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can hinder effective communication between services. Whil</w:t>
      </w:r>
      <w:r w:rsidRPr="1978E798" w:rsidR="46A10F47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e policies support information sharing, concerns about data </w:t>
      </w:r>
      <w:r w:rsidRPr="1978E798" w:rsidR="1C2547ED">
        <w:rPr>
          <w:rFonts w:ascii="Aptos" w:hAnsi="Aptos" w:eastAsia="Aptos" w:cs="Aptos"/>
          <w:noProof w:val="0"/>
          <w:sz w:val="22"/>
          <w:szCs w:val="22"/>
          <w:lang w:val="en-GB"/>
        </w:rPr>
        <w:t>protection can limit the extent to which information is exchanged.</w:t>
      </w:r>
    </w:p>
    <w:p w:rsidR="75C55F43" w:rsidP="1978E798" w:rsidRDefault="75C55F43" w14:paraId="14FC6C5B" w14:textId="3367C5BC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1978E798" w:rsidR="75C55F43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Critically, while PW has </w:t>
      </w:r>
      <w:r w:rsidRPr="1978E798" w:rsidR="631DB738">
        <w:rPr>
          <w:rFonts w:ascii="Aptos" w:hAnsi="Aptos" w:eastAsia="Aptos" w:cs="Aptos"/>
          <w:noProof w:val="0"/>
          <w:sz w:val="22"/>
          <w:szCs w:val="22"/>
          <w:lang w:val="en-GB"/>
        </w:rPr>
        <w:t>significant</w:t>
      </w:r>
      <w:r w:rsidRPr="1978E798" w:rsidR="75C55F43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potential to improve care delivery, its success </w:t>
      </w:r>
      <w:r w:rsidRPr="1978E798" w:rsidR="638BD17C">
        <w:rPr>
          <w:rFonts w:ascii="Aptos" w:hAnsi="Aptos" w:eastAsia="Aptos" w:cs="Aptos"/>
          <w:noProof w:val="0"/>
          <w:sz w:val="22"/>
          <w:szCs w:val="22"/>
          <w:lang w:val="en-GB"/>
        </w:rPr>
        <w:t>depends on</w:t>
      </w:r>
      <w:r w:rsidRPr="1978E798" w:rsidR="019B0BB6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effective leadership, clear communication, and </w:t>
      </w:r>
      <w:r w:rsidRPr="1978E798" w:rsidR="1422CD10">
        <w:rPr>
          <w:rFonts w:ascii="Aptos" w:hAnsi="Aptos" w:eastAsia="Aptos" w:cs="Aptos"/>
          <w:noProof w:val="0"/>
          <w:sz w:val="22"/>
          <w:szCs w:val="22"/>
          <w:lang w:val="en-GB"/>
        </w:rPr>
        <w:t>adequate resources. Without these, the benefit of partnership working may not be fully</w:t>
      </w:r>
      <w:r w:rsidRPr="1978E798" w:rsidR="5E45FB45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realised.</w:t>
      </w:r>
    </w:p>
    <w:p w:rsidR="1978E798" w:rsidP="1978E798" w:rsidRDefault="1978E798" w14:paraId="79CAC6EE" w14:textId="4C41F76D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</w:p>
    <w:p w:rsidR="1978E798" w:rsidP="1978E798" w:rsidRDefault="1978E798" w14:paraId="105AB4E3" w14:textId="1055674B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</w:p>
    <w:p w:rsidR="5E45FB45" w:rsidP="1978E798" w:rsidRDefault="5E45FB45" w14:paraId="5A9A85F1" w14:textId="4F6E7825">
      <w:pPr>
        <w:pStyle w:val="Normal"/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GB"/>
        </w:rPr>
      </w:pPr>
      <w:r w:rsidRPr="1978E798" w:rsidR="5E45FB45"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GB"/>
        </w:rPr>
        <w:t>Policy and</w:t>
      </w:r>
      <w:r w:rsidRPr="1978E798" w:rsidR="5E45FB45"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GB"/>
        </w:rPr>
        <w:t xml:space="preserve"> </w:t>
      </w:r>
      <w:r w:rsidRPr="1978E798" w:rsidR="5E45FB45"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GB"/>
        </w:rPr>
        <w:t>Legislation</w:t>
      </w:r>
    </w:p>
    <w:p w:rsidR="7DA8070C" w:rsidP="1978E798" w:rsidRDefault="7DA8070C" w14:paraId="6E7BC101" w14:textId="455DA43E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1978E798" w:rsidR="7DA8070C">
        <w:rPr>
          <w:rFonts w:ascii="Aptos" w:hAnsi="Aptos" w:eastAsia="Aptos" w:cs="Aptos"/>
          <w:noProof w:val="0"/>
          <w:sz w:val="22"/>
          <w:szCs w:val="22"/>
          <w:lang w:val="en-GB"/>
        </w:rPr>
        <w:t>Several</w:t>
      </w:r>
      <w:r w:rsidRPr="1978E798" w:rsidR="0752D3C3">
        <w:rPr>
          <w:b w:val="0"/>
          <w:bCs w:val="0"/>
          <w:sz w:val="22"/>
          <w:szCs w:val="22"/>
        </w:rPr>
        <w:t xml:space="preserve"> key UK policies and legislation support the implementation of PCC and PW. </w:t>
      </w:r>
      <w:r w:rsidRPr="1978E798" w:rsidR="541C80FF">
        <w:rPr>
          <w:rFonts w:ascii="Aptos" w:hAnsi="Aptos" w:eastAsia="Aptos" w:cs="Aptos"/>
          <w:noProof w:val="0"/>
          <w:sz w:val="22"/>
          <w:szCs w:val="22"/>
          <w:lang w:val="en-GB"/>
        </w:rPr>
        <w:t>The</w:t>
      </w:r>
      <w:r w:rsidRPr="1978E798" w:rsidR="7FA0A8D9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Health and Social Care Ac</w:t>
      </w:r>
      <w:r w:rsidRPr="1978E798" w:rsidR="0144D4C0">
        <w:rPr>
          <w:rFonts w:ascii="Aptos" w:hAnsi="Aptos" w:eastAsia="Aptos" w:cs="Aptos"/>
          <w:noProof w:val="0"/>
          <w:sz w:val="22"/>
          <w:szCs w:val="22"/>
          <w:lang w:val="en-GB"/>
        </w:rPr>
        <w:t>t2012 promotes integration and patient involvement, while the Care Act 2014 e</w:t>
      </w:r>
      <w:r w:rsidRPr="1978E798" w:rsidR="07E66BE6">
        <w:rPr>
          <w:rFonts w:ascii="Aptos" w:hAnsi="Aptos" w:eastAsia="Aptos" w:cs="Aptos"/>
          <w:noProof w:val="0"/>
          <w:sz w:val="22"/>
          <w:szCs w:val="22"/>
          <w:lang w:val="en-GB"/>
        </w:rPr>
        <w:t>mphasises on well-being and personalised care</w:t>
      </w:r>
    </w:p>
    <w:p w:rsidR="668C8DD9" w:rsidP="1978E798" w:rsidRDefault="668C8DD9" w14:paraId="0684589B" w14:textId="2DA2C9AB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1978E798" w:rsidR="668C8DD9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The Health and Care Act 2022 further </w:t>
      </w:r>
      <w:r w:rsidRPr="1978E798" w:rsidR="490222E4">
        <w:rPr>
          <w:rFonts w:ascii="Aptos" w:hAnsi="Aptos" w:eastAsia="Aptos" w:cs="Aptos"/>
          <w:noProof w:val="0"/>
          <w:sz w:val="22"/>
          <w:szCs w:val="22"/>
          <w:lang w:val="en-GB"/>
        </w:rPr>
        <w:t>strengthen</w:t>
      </w:r>
      <w:r w:rsidRPr="1978E798" w:rsidR="668C8DD9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inte</w:t>
      </w:r>
      <w:r w:rsidRPr="1978E798" w:rsidR="0219E3BE">
        <w:rPr>
          <w:rFonts w:ascii="Aptos" w:hAnsi="Aptos" w:eastAsia="Aptos" w:cs="Aptos"/>
          <w:noProof w:val="0"/>
          <w:sz w:val="22"/>
          <w:szCs w:val="22"/>
          <w:lang w:val="en-GB"/>
        </w:rPr>
        <w:t>grate</w:t>
      </w:r>
      <w:r w:rsidRPr="1978E798" w:rsidR="2D6A658A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care systems, encouraging</w:t>
      </w:r>
      <w:r w:rsidRPr="1978E798" w:rsidR="42BB75D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collaboration between organisations. </w:t>
      </w:r>
      <w:r w:rsidRPr="1978E798" w:rsidR="08C9799D">
        <w:rPr>
          <w:rFonts w:ascii="Aptos" w:hAnsi="Aptos" w:eastAsia="Aptos" w:cs="Aptos"/>
          <w:noProof w:val="0"/>
          <w:sz w:val="22"/>
          <w:szCs w:val="22"/>
          <w:lang w:val="en-GB"/>
        </w:rPr>
        <w:t>Additionally</w:t>
      </w:r>
      <w:r w:rsidRPr="1978E798" w:rsidR="5E3DB270">
        <w:rPr>
          <w:rFonts w:ascii="Aptos" w:hAnsi="Aptos" w:eastAsia="Aptos" w:cs="Aptos"/>
          <w:noProof w:val="0"/>
          <w:sz w:val="22"/>
          <w:szCs w:val="22"/>
          <w:lang w:val="en-GB"/>
        </w:rPr>
        <w:t>, the Human Rights Act 1998 and Equality A</w:t>
      </w:r>
      <w:r w:rsidRPr="1978E798" w:rsidR="163D7D4B">
        <w:rPr>
          <w:rFonts w:ascii="Aptos" w:hAnsi="Aptos" w:eastAsia="Aptos" w:cs="Aptos"/>
          <w:noProof w:val="0"/>
          <w:sz w:val="22"/>
          <w:szCs w:val="22"/>
          <w:lang w:val="en-GB"/>
        </w:rPr>
        <w:t>ct 2010 ensure that individuals are treated fairly and without discrimination.</w:t>
      </w:r>
    </w:p>
    <w:p w:rsidR="539F854F" w:rsidP="1978E798" w:rsidRDefault="539F854F" w14:paraId="4EE08945" w14:textId="6CF23479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1978E798" w:rsidR="539F854F">
        <w:rPr>
          <w:rFonts w:ascii="Aptos" w:hAnsi="Aptos" w:eastAsia="Aptos" w:cs="Aptos"/>
          <w:noProof w:val="0"/>
          <w:sz w:val="22"/>
          <w:szCs w:val="22"/>
          <w:lang w:val="en-GB"/>
        </w:rPr>
        <w:t>While these policies provide a strong framework, their implementation</w:t>
      </w:r>
      <w:r w:rsidRPr="1978E798" w:rsidR="6B1420B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is often inconsistent. Funding constraints, workforce shortages, and organisational challeng</w:t>
      </w:r>
      <w:r w:rsidRPr="1978E798" w:rsidR="18B2E91A">
        <w:rPr>
          <w:rFonts w:ascii="Aptos" w:hAnsi="Aptos" w:eastAsia="Aptos" w:cs="Aptos"/>
          <w:noProof w:val="0"/>
          <w:sz w:val="22"/>
          <w:szCs w:val="22"/>
          <w:lang w:val="en-GB"/>
        </w:rPr>
        <w:t>es can limit their effectiveness (The King’s Fund,2020</w:t>
      </w:r>
      <w:r w:rsidRPr="1978E798" w:rsidR="31B105CE">
        <w:rPr>
          <w:rFonts w:ascii="Aptos" w:hAnsi="Aptos" w:eastAsia="Aptos" w:cs="Aptos"/>
          <w:noProof w:val="0"/>
          <w:sz w:val="22"/>
          <w:szCs w:val="22"/>
          <w:lang w:val="en-GB"/>
        </w:rPr>
        <w:t>). For</w:t>
      </w:r>
      <w:r w:rsidRPr="1978E798" w:rsidR="21A23A82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example, while policies</w:t>
      </w:r>
      <w:r w:rsidRPr="1978E798" w:rsidR="6AFAFDC5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promote </w:t>
      </w:r>
      <w:r w:rsidRPr="1978E798" w:rsidR="69DA987F">
        <w:rPr>
          <w:rFonts w:ascii="Aptos" w:hAnsi="Aptos" w:eastAsia="Aptos" w:cs="Aptos"/>
          <w:noProof w:val="0"/>
          <w:sz w:val="22"/>
          <w:szCs w:val="22"/>
          <w:lang w:val="en-GB"/>
        </w:rPr>
        <w:t>integrated care,</w:t>
      </w:r>
      <w:r w:rsidRPr="1978E798" w:rsidR="0DB45F02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differences in organisational priorities can hinder collaboration in practice.</w:t>
      </w:r>
    </w:p>
    <w:p w:rsidR="5383C17C" w:rsidP="1978E798" w:rsidRDefault="5383C17C" w14:paraId="328DD849" w14:textId="0B2BEEED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1978E798" w:rsidR="5383C17C">
        <w:rPr>
          <w:rFonts w:ascii="Aptos" w:hAnsi="Aptos" w:eastAsia="Aptos" w:cs="Aptos"/>
          <w:noProof w:val="0"/>
          <w:sz w:val="22"/>
          <w:szCs w:val="22"/>
          <w:lang w:val="en-GB"/>
        </w:rPr>
        <w:t>This highlights the need for stronger implementation strategi's and greater</w:t>
      </w:r>
      <w:r w:rsidRPr="1978E798" w:rsidR="4A7D8E8A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alignment </w:t>
      </w:r>
      <w:r w:rsidRPr="1978E798" w:rsidR="4A7D8E8A">
        <w:rPr>
          <w:rFonts w:ascii="Aptos" w:hAnsi="Aptos" w:eastAsia="Aptos" w:cs="Aptos"/>
          <w:noProof w:val="0"/>
          <w:sz w:val="22"/>
          <w:szCs w:val="22"/>
          <w:lang w:val="en-GB"/>
        </w:rPr>
        <w:t>between policy</w:t>
      </w:r>
      <w:r w:rsidRPr="1978E798" w:rsidR="4A7D8E8A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and practice</w:t>
      </w:r>
    </w:p>
    <w:p w:rsidR="1978E798" w:rsidP="1978E798" w:rsidRDefault="1978E798" w14:paraId="5FB5E814" w14:textId="388AAAFC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</w:p>
    <w:p w:rsidR="5BA2400C" w:rsidP="1978E798" w:rsidRDefault="5BA2400C" w14:paraId="48128149" w14:textId="48D367D4">
      <w:pPr>
        <w:pStyle w:val="Normal"/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</w:pPr>
      <w:r w:rsidRPr="1978E798" w:rsidR="5BA2400C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Recommendations</w:t>
      </w:r>
    </w:p>
    <w:p w:rsidR="56CDA7D1" w:rsidP="1978E798" w:rsidRDefault="56CDA7D1" w14:paraId="6EB51DB7" w14:textId="7F75F780">
      <w:pPr>
        <w:pStyle w:val="Normal"/>
        <w:rPr>
          <w:b w:val="0"/>
          <w:bCs w:val="0"/>
          <w:sz w:val="22"/>
          <w:szCs w:val="22"/>
        </w:rPr>
      </w:pPr>
      <w:r w:rsidRPr="1978E798" w:rsidR="56CDA7D1">
        <w:rPr>
          <w:b w:val="0"/>
          <w:bCs w:val="0"/>
          <w:sz w:val="22"/>
          <w:szCs w:val="22"/>
        </w:rPr>
        <w:t>To enhance PCC and PW within community care, several recommendations can be made. Firstly, incre</w:t>
      </w:r>
      <w:r w:rsidRPr="1978E798" w:rsidR="197A6321">
        <w:rPr>
          <w:b w:val="0"/>
          <w:bCs w:val="0"/>
          <w:sz w:val="22"/>
          <w:szCs w:val="22"/>
        </w:rPr>
        <w:t>ased investment in workforce training is essential to ensure that professional</w:t>
      </w:r>
      <w:r w:rsidRPr="1978E798" w:rsidR="4414813A">
        <w:rPr>
          <w:b w:val="0"/>
          <w:bCs w:val="0"/>
          <w:sz w:val="22"/>
          <w:szCs w:val="22"/>
        </w:rPr>
        <w:t xml:space="preserve">s have the skills </w:t>
      </w:r>
      <w:r w:rsidRPr="1978E798" w:rsidR="4414813A">
        <w:rPr>
          <w:b w:val="0"/>
          <w:bCs w:val="0"/>
          <w:sz w:val="22"/>
          <w:szCs w:val="22"/>
        </w:rPr>
        <w:t>required</w:t>
      </w:r>
      <w:r w:rsidRPr="1978E798" w:rsidR="4414813A">
        <w:rPr>
          <w:b w:val="0"/>
          <w:bCs w:val="0"/>
          <w:sz w:val="22"/>
          <w:szCs w:val="22"/>
        </w:rPr>
        <w:t xml:space="preserve"> to deliver </w:t>
      </w:r>
      <w:r w:rsidRPr="1978E798" w:rsidR="4414813A">
        <w:rPr>
          <w:rFonts w:ascii="Aptos" w:hAnsi="Aptos" w:eastAsia="Aptos" w:cs="Aptos"/>
          <w:noProof w:val="0"/>
          <w:sz w:val="22"/>
          <w:szCs w:val="22"/>
          <w:lang w:val="en-GB"/>
        </w:rPr>
        <w:t>person-centred</w:t>
      </w:r>
      <w:r w:rsidRPr="1978E798" w:rsidR="4414813A">
        <w:rPr>
          <w:b w:val="0"/>
          <w:bCs w:val="0"/>
          <w:sz w:val="22"/>
          <w:szCs w:val="22"/>
        </w:rPr>
        <w:t xml:space="preserve"> care. T</w:t>
      </w:r>
      <w:r w:rsidRPr="1978E798" w:rsidR="5B27688A">
        <w:rPr>
          <w:b w:val="0"/>
          <w:bCs w:val="0"/>
          <w:sz w:val="22"/>
          <w:szCs w:val="22"/>
        </w:rPr>
        <w:t xml:space="preserve">his should include communication skills, cultural competence, and ethical </w:t>
      </w:r>
      <w:r w:rsidRPr="1978E798" w:rsidR="31173A7D">
        <w:rPr>
          <w:rFonts w:ascii="Aptos" w:hAnsi="Aptos" w:eastAsia="Aptos" w:cs="Aptos"/>
          <w:noProof w:val="0"/>
          <w:sz w:val="22"/>
          <w:szCs w:val="22"/>
          <w:lang w:val="en-GB"/>
        </w:rPr>
        <w:t>decision-making.</w:t>
      </w:r>
    </w:p>
    <w:p w:rsidR="31173A7D" w:rsidP="1978E798" w:rsidRDefault="31173A7D" w14:paraId="10B9C94F" w14:textId="20084902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1978E798" w:rsidR="31173A7D">
        <w:rPr>
          <w:rFonts w:ascii="Aptos" w:hAnsi="Aptos" w:eastAsia="Aptos" w:cs="Aptos"/>
          <w:noProof w:val="0"/>
          <w:sz w:val="22"/>
          <w:szCs w:val="22"/>
          <w:lang w:val="en-GB"/>
        </w:rPr>
        <w:t>Secondly, improved digital systems are needed to enhance effective communication</w:t>
      </w:r>
      <w:r w:rsidRPr="1978E798" w:rsidR="18A816A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and information sharing between organisations.</w:t>
      </w:r>
      <w:r w:rsidRPr="1978E798" w:rsidR="50405D98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This can support</w:t>
      </w:r>
      <w:r w:rsidRPr="1978E798" w:rsidR="5D15403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more effective partnership working and reduce delays in care delivery.</w:t>
      </w:r>
    </w:p>
    <w:p w:rsidR="73446F73" w:rsidP="1978E798" w:rsidRDefault="73446F73" w14:paraId="548285D4" w14:textId="793C7A4E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1978E798" w:rsidR="73446F73">
        <w:rPr>
          <w:rFonts w:ascii="Aptos" w:hAnsi="Aptos" w:eastAsia="Aptos" w:cs="Aptos"/>
          <w:noProof w:val="0"/>
          <w:sz w:val="22"/>
          <w:szCs w:val="22"/>
          <w:lang w:val="en-GB"/>
        </w:rPr>
        <w:t>Thirdly, greater emphasis should be placed on empowering service users through educatio</w:t>
      </w:r>
      <w:r w:rsidRPr="1978E798" w:rsidR="4C278219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n and support. This can enable individuals to take a more active role in their care, improving outcomes and </w:t>
      </w:r>
      <w:r w:rsidRPr="1978E798" w:rsidR="1A985CB6">
        <w:rPr>
          <w:rFonts w:ascii="Aptos" w:hAnsi="Aptos" w:eastAsia="Aptos" w:cs="Aptos"/>
          <w:noProof w:val="0"/>
          <w:sz w:val="22"/>
          <w:szCs w:val="22"/>
          <w:lang w:val="en-GB"/>
        </w:rPr>
        <w:t>satisfaction.</w:t>
      </w:r>
    </w:p>
    <w:p w:rsidR="1A985CB6" w:rsidP="1978E798" w:rsidRDefault="1A985CB6" w14:paraId="51261D06" w14:textId="37989622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1978E798" w:rsidR="1A985CB6">
        <w:rPr>
          <w:rFonts w:ascii="Aptos" w:hAnsi="Aptos" w:eastAsia="Aptos" w:cs="Aptos"/>
          <w:noProof w:val="0"/>
          <w:sz w:val="22"/>
          <w:szCs w:val="22"/>
          <w:lang w:val="en-GB"/>
        </w:rPr>
        <w:t>However, these recommendations may face barriers, includin</w:t>
      </w:r>
      <w:r w:rsidRPr="1978E798" w:rsidR="2A772DE3">
        <w:rPr>
          <w:rFonts w:ascii="Aptos" w:hAnsi="Aptos" w:eastAsia="Aptos" w:cs="Aptos"/>
          <w:noProof w:val="0"/>
          <w:sz w:val="22"/>
          <w:szCs w:val="22"/>
          <w:lang w:val="en-GB"/>
        </w:rPr>
        <w:t>g, financial constraints, re</w:t>
      </w:r>
      <w:r w:rsidRPr="1978E798" w:rsidR="38FEB95D">
        <w:rPr>
          <w:rFonts w:ascii="Aptos" w:hAnsi="Aptos" w:eastAsia="Aptos" w:cs="Aptos"/>
          <w:noProof w:val="0"/>
          <w:sz w:val="22"/>
          <w:szCs w:val="22"/>
          <w:lang w:val="en-GB"/>
        </w:rPr>
        <w:t>sistance to change, and organisational limitations. Addressing these</w:t>
      </w:r>
      <w:r w:rsidRPr="1978E798" w:rsidR="59C0C247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challenges will require strong leadership and commitment from policy makers and healthca</w:t>
      </w:r>
      <w:r w:rsidRPr="1978E798" w:rsidR="04245D40">
        <w:rPr>
          <w:rFonts w:ascii="Aptos" w:hAnsi="Aptos" w:eastAsia="Aptos" w:cs="Aptos"/>
          <w:noProof w:val="0"/>
          <w:sz w:val="22"/>
          <w:szCs w:val="22"/>
          <w:lang w:val="en-GB"/>
        </w:rPr>
        <w:t>re organisations.</w:t>
      </w:r>
    </w:p>
    <w:p w:rsidR="1978E798" w:rsidP="1978E798" w:rsidRDefault="1978E798" w14:paraId="17304524" w14:textId="1333ED01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</w:p>
    <w:p w:rsidR="1978E798" w:rsidP="1978E798" w:rsidRDefault="1978E798" w14:paraId="269DCD05" w14:textId="1FD4B232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</w:p>
    <w:p w:rsidR="1978E798" w:rsidP="1978E798" w:rsidRDefault="1978E798" w14:paraId="0D896B5B" w14:textId="11A2CE1F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</w:p>
    <w:p w:rsidR="1978E798" w:rsidP="1978E798" w:rsidRDefault="1978E798" w14:paraId="1B5AEFD4" w14:textId="687F6BBE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</w:p>
    <w:p w:rsidR="1978E798" w:rsidP="1978E798" w:rsidRDefault="1978E798" w14:paraId="63E01C7B" w14:textId="2B8CEB68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</w:p>
    <w:p w:rsidR="04245D40" w:rsidP="1978E798" w:rsidRDefault="04245D40" w14:paraId="5D7F4D89" w14:textId="3D0B7A73">
      <w:pPr>
        <w:pStyle w:val="Normal"/>
        <w:rPr>
          <w:rFonts w:ascii="Aptos" w:hAnsi="Aptos" w:eastAsia="Aptos" w:cs="Aptos"/>
          <w:b w:val="0"/>
          <w:bCs w:val="0"/>
          <w:noProof w:val="0"/>
          <w:sz w:val="22"/>
          <w:szCs w:val="22"/>
          <w:lang w:val="en-GB"/>
        </w:rPr>
      </w:pPr>
      <w:r w:rsidRPr="1978E798" w:rsidR="04245D40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Conclusion</w:t>
      </w:r>
    </w:p>
    <w:p w:rsidR="6030AB4F" w:rsidP="1978E798" w:rsidRDefault="6030AB4F" w14:paraId="2795C184" w14:textId="69A42049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1978E798" w:rsidR="6030AB4F">
        <w:rPr>
          <w:b w:val="0"/>
          <w:bCs w:val="0"/>
          <w:sz w:val="22"/>
          <w:szCs w:val="22"/>
        </w:rPr>
        <w:t xml:space="preserve">In conclusion, </w:t>
      </w:r>
      <w:r w:rsidRPr="1978E798" w:rsidR="6030AB4F">
        <w:rPr>
          <w:rFonts w:ascii="Aptos" w:hAnsi="Aptos" w:eastAsia="Aptos" w:cs="Aptos"/>
          <w:noProof w:val="0"/>
          <w:sz w:val="22"/>
          <w:szCs w:val="22"/>
          <w:lang w:val="en-GB"/>
        </w:rPr>
        <w:t>person-centred</w:t>
      </w:r>
      <w:r w:rsidRPr="1978E798" w:rsidR="6030AB4F">
        <w:rPr>
          <w:b w:val="0"/>
          <w:bCs w:val="0"/>
          <w:sz w:val="22"/>
          <w:szCs w:val="22"/>
        </w:rPr>
        <w:t xml:space="preserve"> care and partnership working are essential for de</w:t>
      </w:r>
      <w:r w:rsidRPr="1978E798" w:rsidR="4993BF8B">
        <w:rPr>
          <w:b w:val="0"/>
          <w:bCs w:val="0"/>
          <w:sz w:val="22"/>
          <w:szCs w:val="22"/>
        </w:rPr>
        <w:t xml:space="preserve">livering effective and high-quality health and </w:t>
      </w:r>
      <w:r w:rsidRPr="1978E798" w:rsidR="4993BF8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social care. </w:t>
      </w:r>
      <w:r w:rsidRPr="1978E798" w:rsidR="348EBA9E">
        <w:rPr>
          <w:rFonts w:ascii="Aptos" w:hAnsi="Aptos" w:eastAsia="Aptos" w:cs="Aptos"/>
          <w:noProof w:val="0"/>
          <w:sz w:val="22"/>
          <w:szCs w:val="22"/>
          <w:lang w:val="en-GB"/>
        </w:rPr>
        <w:t>PCC enhances patient autonomy, satisfaction, and outcomes, while</w:t>
      </w:r>
      <w:r w:rsidRPr="1978E798" w:rsidR="790A8167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both approaches offer significant benefits, thei</w:t>
      </w:r>
      <w:r w:rsidRPr="1978E798" w:rsidR="0DA8A540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r implementation is often challenged by resources </w:t>
      </w:r>
      <w:r w:rsidRPr="1978E798" w:rsidR="189DD88C">
        <w:rPr>
          <w:rFonts w:ascii="Aptos" w:hAnsi="Aptos" w:eastAsia="Aptos" w:cs="Aptos"/>
          <w:noProof w:val="0"/>
          <w:sz w:val="22"/>
          <w:szCs w:val="22"/>
          <w:lang w:val="en-GB"/>
        </w:rPr>
        <w:t>limitations and organisational barriers.</w:t>
      </w:r>
      <w:r w:rsidRPr="1978E798" w:rsidR="348EBA9E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1978E798" w:rsidR="08D4C82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By addressing these challenges and strengthening collaboration, </w:t>
      </w:r>
      <w:r w:rsidRPr="1978E798" w:rsidR="4A85FC9B">
        <w:rPr>
          <w:rFonts w:ascii="Aptos" w:hAnsi="Aptos" w:eastAsia="Aptos" w:cs="Aptos"/>
          <w:noProof w:val="0"/>
          <w:sz w:val="22"/>
          <w:szCs w:val="22"/>
          <w:lang w:val="en-GB"/>
        </w:rPr>
        <w:t>the Uk health and social care system can improve outcomes for individual</w:t>
      </w:r>
      <w:r w:rsidRPr="1978E798" w:rsidR="2084D78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, with the community care system. </w:t>
      </w:r>
      <w:r w:rsidRPr="1978E798" w:rsidR="348EBA9E">
        <w:rPr>
          <w:rFonts w:ascii="Aptos" w:hAnsi="Aptos" w:eastAsia="Aptos" w:cs="Aptos"/>
          <w:noProof w:val="0"/>
          <w:sz w:val="22"/>
          <w:szCs w:val="22"/>
          <w:lang w:val="en-GB"/>
        </w:rPr>
        <w:t>partnership working</w:t>
      </w:r>
      <w:r w:rsidRPr="1978E798" w:rsidR="7059448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supports coordinated and holistic service delivery. However, both approaches face challenge</w:t>
      </w:r>
      <w:r w:rsidRPr="1978E798" w:rsidR="6B007C34">
        <w:rPr>
          <w:rFonts w:ascii="Aptos" w:hAnsi="Aptos" w:eastAsia="Aptos" w:cs="Aptos"/>
          <w:noProof w:val="0"/>
          <w:sz w:val="22"/>
          <w:szCs w:val="22"/>
          <w:lang w:val="en-GB"/>
        </w:rPr>
        <w:t>s related to resources, communication, and implementation.</w:t>
      </w:r>
    </w:p>
    <w:p w:rsidR="6B007C34" w:rsidP="1978E798" w:rsidRDefault="6B007C34" w14:paraId="1E7FC6A7" w14:textId="448166EF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1978E798" w:rsidR="6B007C34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This report </w:t>
      </w:r>
      <w:r w:rsidRPr="1978E798" w:rsidR="1CBE446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has </w:t>
      </w:r>
      <w:r w:rsidRPr="1978E798" w:rsidR="1CBE446F">
        <w:rPr>
          <w:rFonts w:ascii="Aptos" w:hAnsi="Aptos" w:eastAsia="Aptos" w:cs="Aptos"/>
          <w:noProof w:val="0"/>
          <w:sz w:val="22"/>
          <w:szCs w:val="22"/>
          <w:lang w:val="en-GB"/>
        </w:rPr>
        <w:t>demonstrated</w:t>
      </w:r>
      <w:r w:rsidRPr="1978E798" w:rsidR="6B007C34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that, while policies provide </w:t>
      </w:r>
      <w:r w:rsidRPr="1978E798" w:rsidR="479FE593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a solid foundation </w:t>
      </w:r>
      <w:r w:rsidRPr="1978E798" w:rsidR="6B007C34">
        <w:rPr>
          <w:rFonts w:ascii="Aptos" w:hAnsi="Aptos" w:eastAsia="Aptos" w:cs="Aptos"/>
          <w:noProof w:val="0"/>
          <w:sz w:val="22"/>
          <w:szCs w:val="22"/>
          <w:lang w:val="en-GB"/>
        </w:rPr>
        <w:t>for PCC and PW,</w:t>
      </w:r>
      <w:r w:rsidRPr="1978E798" w:rsidR="634F66ED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there is often a gap between theory and practice. Addressing this gap</w:t>
      </w:r>
      <w:r w:rsidRPr="1978E798" w:rsidR="44801E1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requires investment</w:t>
      </w:r>
      <w:r w:rsidRPr="1978E798" w:rsidR="0E37A6BF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in workforce </w:t>
      </w:r>
      <w:r w:rsidRPr="1978E798" w:rsidR="29557C8E">
        <w:rPr>
          <w:rFonts w:ascii="Aptos" w:hAnsi="Aptos" w:eastAsia="Aptos" w:cs="Aptos"/>
          <w:noProof w:val="0"/>
          <w:sz w:val="22"/>
          <w:szCs w:val="22"/>
          <w:lang w:val="en-GB"/>
        </w:rPr>
        <w:t>development, improved</w:t>
      </w:r>
      <w:r w:rsidRPr="1978E798" w:rsidR="44801E1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communication </w:t>
      </w:r>
      <w:r w:rsidRPr="1978E798" w:rsidR="27FB9A5D">
        <w:rPr>
          <w:rFonts w:ascii="Aptos" w:hAnsi="Aptos" w:eastAsia="Aptos" w:cs="Aptos"/>
          <w:noProof w:val="0"/>
          <w:sz w:val="22"/>
          <w:szCs w:val="22"/>
          <w:lang w:val="en-GB"/>
        </w:rPr>
        <w:t>systems,</w:t>
      </w:r>
      <w:r w:rsidRPr="1978E798" w:rsidR="44801E1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and strong</w:t>
      </w:r>
      <w:r w:rsidRPr="1978E798" w:rsidR="3FE3777A">
        <w:rPr>
          <w:rFonts w:ascii="Aptos" w:hAnsi="Aptos" w:eastAsia="Aptos" w:cs="Aptos"/>
          <w:noProof w:val="0"/>
          <w:sz w:val="22"/>
          <w:szCs w:val="22"/>
          <w:lang w:val="en-GB"/>
        </w:rPr>
        <w:t>er policy</w:t>
      </w:r>
      <w:r w:rsidRPr="1978E798" w:rsidR="44801E1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implementation.</w:t>
      </w:r>
    </w:p>
    <w:p w:rsidR="114829C5" w:rsidP="1978E798" w:rsidRDefault="114829C5" w14:paraId="625D5B09" w14:textId="4927BD78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1978E798" w:rsidR="114829C5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By overcoming these challenges, the UK ‘s health and social care system can better meet the needs </w:t>
      </w:r>
      <w:r w:rsidRPr="1978E798" w:rsidR="28533B08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of individuals, particularly within community care settings, </w:t>
      </w:r>
      <w:r w:rsidRPr="1978E798" w:rsidR="1D0F1525">
        <w:rPr>
          <w:rFonts w:ascii="Aptos" w:hAnsi="Aptos" w:eastAsia="Aptos" w:cs="Aptos"/>
          <w:noProof w:val="0"/>
          <w:sz w:val="22"/>
          <w:szCs w:val="22"/>
          <w:lang w:val="en-GB"/>
        </w:rPr>
        <w:t>improving</w:t>
      </w:r>
      <w:r w:rsidRPr="1978E798" w:rsidR="28533B08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outcomes </w:t>
      </w:r>
      <w:r w:rsidRPr="1978E798" w:rsidR="3617A08C">
        <w:rPr>
          <w:rFonts w:ascii="Aptos" w:hAnsi="Aptos" w:eastAsia="Aptos" w:cs="Aptos"/>
          <w:noProof w:val="0"/>
          <w:sz w:val="22"/>
          <w:szCs w:val="22"/>
          <w:lang w:val="en-GB"/>
        </w:rPr>
        <w:t>and quality of life</w:t>
      </w:r>
      <w:r w:rsidRPr="1978E798" w:rsidR="3D3E3D19">
        <w:rPr>
          <w:rFonts w:ascii="Aptos" w:hAnsi="Aptos" w:eastAsia="Aptos" w:cs="Aptos"/>
          <w:noProof w:val="0"/>
          <w:sz w:val="22"/>
          <w:szCs w:val="22"/>
          <w:lang w:val="en-GB"/>
        </w:rPr>
        <w:t>.</w:t>
      </w:r>
    </w:p>
    <w:p w:rsidR="1978E798" w:rsidP="1978E798" w:rsidRDefault="1978E798" w14:paraId="294F1D17" w14:textId="6B5A9C40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</w:p>
    <w:p w:rsidR="1978E798" w:rsidRDefault="1978E798" w14:paraId="34B60791" w14:textId="0E3DA7FB">
      <w:r>
        <w:br w:type="page"/>
      </w:r>
    </w:p>
    <w:p w:rsidR="4CF570D4" w:rsidP="1978E798" w:rsidRDefault="4CF570D4" w14:paraId="501F1833" w14:textId="081EA3D3">
      <w:pPr>
        <w:pStyle w:val="Normal"/>
        <w:rPr>
          <w:sz w:val="22"/>
          <w:szCs w:val="22"/>
        </w:rPr>
      </w:pPr>
      <w:r w:rsidRPr="1978E798" w:rsidR="4CF570D4">
        <w:rPr>
          <w:b w:val="1"/>
          <w:bCs w:val="1"/>
          <w:sz w:val="28"/>
          <w:szCs w:val="28"/>
        </w:rPr>
        <w:t xml:space="preserve">Reference </w:t>
      </w:r>
      <w:r w:rsidRPr="1978E798" w:rsidR="4CF570D4">
        <w:rPr>
          <w:b w:val="0"/>
          <w:bCs w:val="0"/>
          <w:sz w:val="28"/>
          <w:szCs w:val="28"/>
        </w:rPr>
        <w:t>List</w:t>
      </w:r>
    </w:p>
    <w:p w:rsidR="4CF570D4" w:rsidP="1978E798" w:rsidRDefault="4CF570D4" w14:paraId="0FEC9B4F" w14:textId="78B55ACC">
      <w:pPr>
        <w:pStyle w:val="Normal"/>
        <w:suppressLineNumbers w:val="1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1978E798" w:rsidR="4CF570D4">
        <w:rPr>
          <w:sz w:val="22"/>
          <w:szCs w:val="22"/>
        </w:rPr>
        <w:t xml:space="preserve">Beauchamp, </w:t>
      </w:r>
      <w:r w:rsidRPr="1978E798" w:rsidR="6084E9CB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T.L., </w:t>
      </w:r>
      <w:r w:rsidRPr="1978E798" w:rsidR="4BC9B0F9">
        <w:rPr>
          <w:rFonts w:ascii="Aptos" w:hAnsi="Aptos" w:eastAsia="Aptos" w:cs="Aptos"/>
          <w:noProof w:val="0"/>
          <w:sz w:val="22"/>
          <w:szCs w:val="22"/>
          <w:lang w:val="en-GB"/>
        </w:rPr>
        <w:t>Childress, J.F.</w:t>
      </w:r>
      <w:r w:rsidRPr="1978E798" w:rsidR="4BC9B0F9">
        <w:rPr>
          <w:sz w:val="22"/>
          <w:szCs w:val="22"/>
        </w:rPr>
        <w:t xml:space="preserve"> </w:t>
      </w:r>
      <w:r w:rsidRPr="1978E798" w:rsidR="190D568F">
        <w:rPr>
          <w:rFonts w:ascii="Aptos" w:hAnsi="Aptos" w:eastAsia="Aptos" w:cs="Aptos"/>
          <w:noProof w:val="0"/>
          <w:sz w:val="22"/>
          <w:szCs w:val="22"/>
          <w:lang w:val="en-GB"/>
        </w:rPr>
        <w:t>(2019</w:t>
      </w:r>
      <w:r w:rsidRPr="1978E798" w:rsidR="1BA4432E">
        <w:rPr>
          <w:rFonts w:ascii="Aptos" w:hAnsi="Aptos" w:eastAsia="Aptos" w:cs="Aptos"/>
          <w:noProof w:val="0"/>
          <w:sz w:val="22"/>
          <w:szCs w:val="22"/>
          <w:lang w:val="en-GB"/>
        </w:rPr>
        <w:t>)</w:t>
      </w:r>
      <w:r w:rsidRPr="1978E798" w:rsidR="3D0976A0">
        <w:rPr>
          <w:rFonts w:ascii="Aptos" w:hAnsi="Aptos" w:eastAsia="Aptos" w:cs="Aptos"/>
          <w:noProof w:val="0"/>
          <w:sz w:val="22"/>
          <w:szCs w:val="22"/>
          <w:lang w:val="en-GB"/>
        </w:rPr>
        <w:t>.</w:t>
      </w:r>
    </w:p>
    <w:p w:rsidR="190D568F" w:rsidP="1978E798" w:rsidRDefault="190D568F" w14:paraId="13569034" w14:textId="51444304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1978E798" w:rsidR="190D568F">
        <w:rPr>
          <w:rFonts w:ascii="Aptos" w:hAnsi="Aptos" w:eastAsia="Aptos" w:cs="Aptos"/>
          <w:noProof w:val="0"/>
          <w:sz w:val="22"/>
          <w:szCs w:val="22"/>
          <w:lang w:val="en-GB"/>
        </w:rPr>
        <w:t>Principles</w:t>
      </w:r>
      <w:r w:rsidRPr="1978E798" w:rsidR="4BC9B0F9">
        <w:rPr>
          <w:sz w:val="22"/>
          <w:szCs w:val="22"/>
        </w:rPr>
        <w:t xml:space="preserve"> of Biomedical </w:t>
      </w:r>
      <w:r w:rsidRPr="1978E798" w:rsidR="509CF337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Ethics. 8th </w:t>
      </w:r>
      <w:r w:rsidRPr="1978E798" w:rsidR="509CF337">
        <w:rPr>
          <w:rFonts w:ascii="Aptos" w:hAnsi="Aptos" w:eastAsia="Aptos" w:cs="Aptos"/>
          <w:noProof w:val="0"/>
          <w:sz w:val="22"/>
          <w:szCs w:val="22"/>
          <w:lang w:val="en-GB"/>
        </w:rPr>
        <w:t>edn</w:t>
      </w:r>
      <w:r w:rsidRPr="1978E798" w:rsidR="509CF337">
        <w:rPr>
          <w:rFonts w:ascii="Aptos" w:hAnsi="Aptos" w:eastAsia="Aptos" w:cs="Aptos"/>
          <w:noProof w:val="0"/>
          <w:sz w:val="22"/>
          <w:szCs w:val="22"/>
          <w:lang w:val="en-GB"/>
        </w:rPr>
        <w:t>.</w:t>
      </w:r>
    </w:p>
    <w:p w:rsidR="5E70B319" w:rsidP="1978E798" w:rsidRDefault="5E70B319" w14:paraId="0A075ECE" w14:textId="180DAF7A">
      <w:pPr>
        <w:pStyle w:val="Normal"/>
        <w:spacing w:after="0" w:afterAutospacing="on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1978E798" w:rsidR="5E70B319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Care </w:t>
      </w:r>
      <w:r w:rsidRPr="1978E798" w:rsidR="55BB8382">
        <w:rPr>
          <w:rFonts w:ascii="Aptos" w:hAnsi="Aptos" w:eastAsia="Aptos" w:cs="Aptos"/>
          <w:noProof w:val="0"/>
          <w:sz w:val="22"/>
          <w:szCs w:val="22"/>
          <w:lang w:val="en-GB"/>
        </w:rPr>
        <w:t>Act 201</w:t>
      </w:r>
      <w:r w:rsidRPr="1978E798" w:rsidR="508D8556">
        <w:rPr>
          <w:rFonts w:ascii="Aptos" w:hAnsi="Aptos" w:eastAsia="Aptos" w:cs="Aptos"/>
          <w:noProof w:val="0"/>
          <w:sz w:val="22"/>
          <w:szCs w:val="22"/>
          <w:lang w:val="en-GB"/>
        </w:rPr>
        <w:t>4</w:t>
      </w:r>
      <w:r w:rsidRPr="1978E798" w:rsidR="20B23A21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</w:p>
    <w:p w:rsidR="2E048A17" w:rsidP="1978E798" w:rsidRDefault="2E048A17" w14:paraId="144A15CF" w14:textId="42EC2747">
      <w:pPr>
        <w:pStyle w:val="Normal"/>
        <w:spacing w:after="0" w:afterAutospacing="on"/>
        <w:rPr>
          <w:rFonts w:ascii="Aptos" w:hAnsi="Aptos" w:eastAsia="Aptos" w:cs="Aptos"/>
          <w:noProof w:val="0"/>
          <w:sz w:val="22"/>
          <w:szCs w:val="22"/>
          <w:lang w:val="en-GB"/>
        </w:rPr>
      </w:pPr>
      <w:r w:rsidRPr="1978E798" w:rsidR="2E048A17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Coulter, A, </w:t>
      </w:r>
      <w:r w:rsidRPr="1978E798" w:rsidR="7B8D1AF5">
        <w:rPr>
          <w:rFonts w:ascii="Aptos" w:hAnsi="Aptos" w:eastAsia="Aptos" w:cs="Aptos"/>
          <w:noProof w:val="0"/>
          <w:sz w:val="22"/>
          <w:szCs w:val="22"/>
          <w:lang w:val="en-GB"/>
        </w:rPr>
        <w:t>Oldham</w:t>
      </w:r>
      <w:r w:rsidRPr="1978E798" w:rsidR="04BE2689">
        <w:rPr>
          <w:rFonts w:ascii="Aptos" w:hAnsi="Aptos" w:eastAsia="Aptos" w:cs="Aptos"/>
          <w:noProof w:val="0"/>
          <w:sz w:val="22"/>
          <w:szCs w:val="22"/>
          <w:lang w:val="en-GB"/>
        </w:rPr>
        <w:t>, J. (</w:t>
      </w:r>
      <w:r w:rsidRPr="1978E798" w:rsidR="04BE2689">
        <w:rPr>
          <w:rFonts w:ascii="Aptos" w:hAnsi="Aptos" w:eastAsia="Aptos" w:cs="Aptos"/>
          <w:noProof w:val="0"/>
          <w:sz w:val="22"/>
          <w:szCs w:val="22"/>
          <w:lang w:val="en-GB"/>
        </w:rPr>
        <w:t>2016)</w:t>
      </w:r>
      <w:r w:rsidRPr="1978E798" w:rsidR="4DBEFE57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</w:t>
      </w:r>
      <w:r w:rsidRPr="1978E798" w:rsidR="04BE2689">
        <w:rPr>
          <w:rFonts w:ascii="Aptos" w:hAnsi="Aptos" w:eastAsia="Aptos" w:cs="Aptos"/>
          <w:noProof w:val="0"/>
          <w:sz w:val="24"/>
          <w:szCs w:val="24"/>
          <w:lang w:val="en-GB"/>
        </w:rPr>
        <w:t>Person</w:t>
      </w:r>
      <w:r w:rsidRPr="1978E798" w:rsidR="04BE2689">
        <w:rPr>
          <w:rFonts w:ascii="Aptos" w:hAnsi="Aptos" w:eastAsia="Aptos" w:cs="Aptos"/>
          <w:noProof w:val="0"/>
          <w:sz w:val="22"/>
          <w:szCs w:val="22"/>
          <w:lang w:val="en-GB"/>
        </w:rPr>
        <w:t>-Centred care: What is it and how</w:t>
      </w:r>
      <w:r w:rsidRPr="1978E798" w:rsidR="657880F8">
        <w:rPr>
          <w:rFonts w:ascii="Aptos" w:hAnsi="Aptos" w:eastAsia="Aptos" w:cs="Aptos"/>
          <w:noProof w:val="0"/>
          <w:sz w:val="22"/>
          <w:szCs w:val="22"/>
          <w:lang w:val="en-GB"/>
        </w:rPr>
        <w:t xml:space="preserve"> do we get </w:t>
      </w:r>
      <w:r w:rsidRPr="1978E798" w:rsidR="72F5FB0A">
        <w:rPr>
          <w:rFonts w:ascii="Aptos" w:hAnsi="Aptos" w:eastAsia="Aptos" w:cs="Aptos"/>
          <w:noProof w:val="0"/>
          <w:sz w:val="22"/>
          <w:szCs w:val="22"/>
          <w:lang w:val="en-GB"/>
        </w:rPr>
        <w:t>there? future Hospital Journal. 3(2), pp. 114-116</w:t>
      </w:r>
      <w:r w:rsidRPr="1978E798" w:rsidR="26BB1AC1">
        <w:rPr>
          <w:rFonts w:ascii="Aptos" w:hAnsi="Aptos" w:eastAsia="Aptos" w:cs="Aptos"/>
          <w:noProof w:val="0"/>
          <w:sz w:val="22"/>
          <w:szCs w:val="22"/>
          <w:lang w:val="en-GB"/>
        </w:rPr>
        <w:t>.</w:t>
      </w:r>
    </w:p>
    <w:p w:rsidR="1EDBF83B" w:rsidP="1978E798" w:rsidRDefault="1EDBF83B" w14:paraId="43A7EA55" w14:textId="5074DF8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978E798" w:rsidR="1EDBF83B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>De Silva, D. 92014) Helping measure person-Centred care. The h</w:t>
      </w:r>
      <w:r w:rsidRPr="1978E798" w:rsidR="0EA16174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>ealth foundation</w:t>
      </w:r>
    </w:p>
    <w:p w:rsidR="0EA16174" w:rsidP="1978E798" w:rsidRDefault="0EA16174" w14:paraId="5979E6A5" w14:textId="2DB5A821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1978E798" w:rsidR="0EA16174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Edvardsson, D, Winblad, </w:t>
      </w:r>
      <w:r w:rsidRPr="1978E798" w:rsidR="2283A0BE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>B,</w:t>
      </w:r>
      <w:r w:rsidRPr="1978E798" w:rsidR="0EDFA0EA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Sandman, P.O. (2008</w:t>
      </w:r>
      <w:r w:rsidRPr="1978E798" w:rsidR="2E4CBCFA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>). Helping</w:t>
      </w:r>
      <w:r w:rsidRPr="1978E798" w:rsidR="0EDFA0EA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measure person-centred care of people with severe Alzheimer’s diseas</w:t>
      </w:r>
      <w:r w:rsidRPr="1978E798" w:rsidR="68EACD63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e, the Lancet </w:t>
      </w:r>
      <w:r w:rsidRPr="1978E798" w:rsidR="7F38B006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>Neurology</w:t>
      </w:r>
      <w:r w:rsidRPr="1978E798" w:rsidR="68EACD63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>,</w:t>
      </w:r>
      <w:r w:rsidRPr="1978E798" w:rsidR="3E367E68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978E798" w:rsidR="68EACD63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>7(4</w:t>
      </w:r>
      <w:r w:rsidRPr="1978E798" w:rsidR="25DF96A5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>), pp.</w:t>
      </w:r>
      <w:r w:rsidRPr="1978E798" w:rsidR="68EACD63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362-36</w:t>
      </w:r>
      <w:r w:rsidRPr="1978E798" w:rsidR="038465E9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>7</w:t>
      </w:r>
      <w:r w:rsidRPr="1978E798" w:rsidR="57D89F6B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</w:p>
    <w:p w:rsidR="5BE16A65" w:rsidP="1978E798" w:rsidRDefault="5BE16A65" w14:paraId="657B11D4" w14:textId="05749F7A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1978E798" w:rsidR="5BE16A65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>Equality Act2010.</w:t>
      </w:r>
    </w:p>
    <w:p w:rsidR="5BE16A65" w:rsidP="1978E798" w:rsidRDefault="5BE16A65" w14:paraId="6B1AF683" w14:textId="12171EA7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1978E798" w:rsidR="5BE16A65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>Glasby, J, Dickinson, H. (2014). Partnership W</w:t>
      </w:r>
      <w:r w:rsidRPr="1978E798" w:rsidR="351D2D65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>orking in Health and Social Care.</w:t>
      </w:r>
    </w:p>
    <w:p w:rsidR="351D2D65" w:rsidP="1978E798" w:rsidRDefault="351D2D65" w14:paraId="67C61CE3" w14:textId="2889B65D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1978E798" w:rsidR="351D2D65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Griffith, R. </w:t>
      </w:r>
      <w:r w:rsidRPr="1978E798" w:rsidR="351D2D65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>Tengnah</w:t>
      </w:r>
      <w:r w:rsidRPr="1978E798" w:rsidR="351D2D65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>, C. (2020). Law a</w:t>
      </w:r>
      <w:r w:rsidRPr="1978E798" w:rsidR="5E4B0ED5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>nd professional Issues in Nursing. 5</w:t>
      </w:r>
      <w:r w:rsidRPr="1978E798" w:rsidR="5E4B0ED5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vertAlign w:val="superscript"/>
          <w:lang w:val="en-GB"/>
        </w:rPr>
        <w:t>th</w:t>
      </w:r>
      <w:r w:rsidRPr="1978E798" w:rsidR="5E4B0ED5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978E798" w:rsidR="5E4B0ED5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>edn</w:t>
      </w:r>
      <w:r w:rsidRPr="1978E798" w:rsidR="5E4B0ED5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</w:p>
    <w:p w:rsidR="07AC9836" w:rsidP="1978E798" w:rsidRDefault="07AC9836" w14:paraId="0951341F" w14:textId="600A9750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1978E798" w:rsidR="07AC9836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>Health and Social Care Act 2022</w:t>
      </w:r>
    </w:p>
    <w:p w:rsidR="07AC9836" w:rsidP="1978E798" w:rsidRDefault="07AC9836" w14:paraId="49786FA8" w14:textId="4D599E6F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1978E798" w:rsidR="07AC9836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>Health and Social Care Act 2012</w:t>
      </w:r>
    </w:p>
    <w:p w:rsidR="07AC9836" w:rsidP="1978E798" w:rsidRDefault="07AC9836" w14:paraId="32BBEBAB" w14:textId="55F951C1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1978E798" w:rsidR="07AC9836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>McCormack, B, M</w:t>
      </w:r>
      <w:r w:rsidRPr="1978E798" w:rsidR="2E4980B1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cCance, </w:t>
      </w:r>
      <w:r w:rsidRPr="1978E798" w:rsidR="60F025B9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>T. (</w:t>
      </w:r>
      <w:r w:rsidRPr="1978E798" w:rsidR="2E4980B1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>2017) Person-ce</w:t>
      </w:r>
      <w:r w:rsidRPr="1978E798" w:rsidR="763A0623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>ntred practice in Nursing and Health Care. 2</w:t>
      </w:r>
      <w:r w:rsidRPr="1978E798" w:rsidR="5B14C3FA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vertAlign w:val="superscript"/>
          <w:lang w:val="en-GB"/>
        </w:rPr>
        <w:t>nd</w:t>
      </w:r>
      <w:r w:rsidRPr="1978E798" w:rsidR="5B14C3FA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978E798" w:rsidR="763A0623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>edn</w:t>
      </w:r>
    </w:p>
    <w:p w:rsidR="025DF1C1" w:rsidP="1978E798" w:rsidRDefault="025DF1C1" w14:paraId="600E13E1" w14:textId="35D460E8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1978E798" w:rsidR="025DF1C1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>Morgan, S., Yoder, L.H. (2012) A concept analysis</w:t>
      </w:r>
      <w:r w:rsidRPr="1978E798" w:rsidR="6A91CDE6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of person-centred care’, Journal of Holistic Nursing, 30</w:t>
      </w:r>
      <w:r w:rsidRPr="1978E798" w:rsidR="6BCC8DD1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>(1), pp. 6-15.</w:t>
      </w:r>
    </w:p>
    <w:p w:rsidR="6BCC8DD1" w:rsidP="1978E798" w:rsidRDefault="6BCC8DD1" w14:paraId="6D965633" w14:textId="53EDB7A2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1978E798" w:rsidR="6BCC8DD1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NHS England (2019) Universal </w:t>
      </w:r>
      <w:r w:rsidRPr="1978E798" w:rsidR="007D8074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>Personalised Care.</w:t>
      </w:r>
    </w:p>
    <w:p w:rsidR="007D8074" w:rsidP="1978E798" w:rsidRDefault="007D8074" w14:paraId="5D2C8836" w14:textId="4A22497B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</w:pPr>
      <w:hyperlink r:id="R31defbbe2d5d4bdc">
        <w:r w:rsidRPr="1978E798" w:rsidR="007D8074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2"/>
            <w:szCs w:val="22"/>
            <w:lang w:val="en-GB"/>
          </w:rPr>
          <w:t>https://www.england.nhs.uk</w:t>
        </w:r>
      </w:hyperlink>
    </w:p>
    <w:p w:rsidR="007D8074" w:rsidP="1978E798" w:rsidRDefault="007D8074" w14:paraId="078B1A38" w14:textId="2A19C472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1978E798" w:rsidR="007D8074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>(Accessed:27 March 2026)</w:t>
      </w:r>
      <w:r w:rsidRPr="1978E798" w:rsidR="471BEA34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</w:p>
    <w:p w:rsidR="1F60EB27" w:rsidP="1978E798" w:rsidRDefault="1F60EB27" w14:paraId="607AC73E" w14:textId="79A10CBA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1978E798" w:rsidR="1F60EB27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>Reeves, S.et al.(2017) Interprofessional Teamwork for He</w:t>
      </w:r>
      <w:r w:rsidRPr="1978E798" w:rsidR="183EB363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>alth and Social care.</w:t>
      </w:r>
    </w:p>
    <w:p w:rsidR="183EB363" w:rsidP="1978E798" w:rsidRDefault="183EB363" w14:paraId="0A7622A5" w14:textId="40EAF526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1978E798" w:rsidR="183EB363"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  <w:t>The King’s Fund (2020) Integrated care systems explained</w:t>
      </w:r>
    </w:p>
    <w:p w:rsidR="1978E798" w:rsidP="1978E798" w:rsidRDefault="1978E798" w14:paraId="31982EE3" w14:textId="42ED272C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1978E798" w:rsidP="1978E798" w:rsidRDefault="1978E798" w14:paraId="46032385" w14:textId="0235F1F0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1978E798" w:rsidP="1978E798" w:rsidRDefault="1978E798" w14:paraId="39168462" w14:textId="253EBB66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1978E798" w:rsidP="1978E798" w:rsidRDefault="1978E798" w14:paraId="6A9C7C3C" w14:textId="1009CD0C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1978E798" w:rsidP="1978E798" w:rsidRDefault="1978E798" w14:paraId="37CBD74C" w14:textId="123C1647">
      <w:pPr>
        <w:pStyle w:val="Normal"/>
        <w:rPr>
          <w:rFonts w:ascii="Aptos" w:hAnsi="Aptos" w:eastAsia="Aptos" w:cs="Aptos"/>
          <w:noProof w:val="0"/>
          <w:sz w:val="22"/>
          <w:szCs w:val="22"/>
          <w:lang w:val="en-GB"/>
        </w:rPr>
      </w:pPr>
    </w:p>
    <w:p w:rsidR="1978E798" w:rsidP="1978E798" w:rsidRDefault="1978E798" w14:paraId="5BFCB40E" w14:textId="2ECD951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978E798" w:rsidP="1978E798" w:rsidRDefault="1978E798" w14:paraId="4945D8DD" w14:textId="43AC66F7">
      <w:pPr>
        <w:pStyle w:val="Normal"/>
        <w:spacing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978E798" w:rsidP="1978E798" w:rsidRDefault="1978E798" w14:paraId="6AB57C20" w14:textId="57FB55E3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978E798" w:rsidP="1978E798" w:rsidRDefault="1978E798" w14:paraId="3257BCA1" w14:textId="0407CD25">
      <w:pPr>
        <w:pStyle w:val="Normal"/>
      </w:pPr>
    </w:p>
    <w:p w:rsidR="1978E798" w:rsidP="1978E798" w:rsidRDefault="1978E798" w14:paraId="590C29D8" w14:textId="72F7BBD6">
      <w:pPr>
        <w:pStyle w:val="Normal"/>
        <w:spacing w:after="0" w:afterAutospacing="off"/>
      </w:pPr>
    </w:p>
    <w:p w:rsidR="1978E798" w:rsidRDefault="1978E798" w14:paraId="55ACB86E" w14:textId="2765B29D">
      <w:r>
        <w:br w:type="page"/>
      </w:r>
    </w:p>
    <w:p w:rsidR="1978E798" w:rsidP="1978E798" w:rsidRDefault="1978E798" w14:paraId="61AD7D57" w14:textId="2CB11131">
      <w:pPr>
        <w:pStyle w:val="Normal"/>
      </w:pPr>
    </w:p>
    <w:p w:rsidR="1978E798" w:rsidRDefault="1978E798" w14:paraId="153F41EE" w14:textId="1471BA86">
      <w:r>
        <w:br w:type="page"/>
      </w:r>
    </w:p>
    <w:p w:rsidR="1978E798" w:rsidP="1978E798" w:rsidRDefault="1978E798" w14:paraId="23815C0D" w14:textId="37B766D7">
      <w:pPr>
        <w:pStyle w:val="Normal"/>
      </w:pPr>
    </w:p>
    <w:p w:rsidR="1978E798" w:rsidRDefault="1978E798" w14:paraId="433373F6" w14:textId="2DFEE31E">
      <w:r>
        <w:br w:type="page"/>
      </w:r>
    </w:p>
    <w:p w:rsidR="1978E798" w:rsidP="1978E798" w:rsidRDefault="1978E798" w14:paraId="36FFD028" w14:textId="79384CBA">
      <w:pPr>
        <w:pStyle w:val="Normal"/>
      </w:pPr>
    </w:p>
    <w:sectPr>
      <w:pgSz w:w="11907" w:h="16839" w:orient="portrait"/>
      <w:pgMar w:top="1440" w:right="1440" w:bottom="1440" w:left="1440" w:header="720" w:footer="720" w:gutter="0"/>
      <w:cols w:space="720"/>
      <w:docGrid w:linePitch="360"/>
      <w:headerReference w:type="default" r:id="Rb1f1e41f071d4514"/>
      <w:footerReference w:type="default" r:id="Rfb1ae612ea874e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978E798" w:rsidTr="1978E798" w14:paraId="76E9272E">
      <w:trPr>
        <w:trHeight w:val="300"/>
      </w:trPr>
      <w:tc>
        <w:tcPr>
          <w:tcW w:w="3005" w:type="dxa"/>
          <w:tcMar/>
        </w:tcPr>
        <w:p w:rsidR="1978E798" w:rsidP="1978E798" w:rsidRDefault="1978E798" w14:paraId="2D9C0772" w14:textId="65EB645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978E798" w:rsidP="1978E798" w:rsidRDefault="1978E798" w14:paraId="5D65B2E2" w14:textId="1CDDED6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978E798" w:rsidP="1978E798" w:rsidRDefault="1978E798" w14:paraId="1BE46240" w14:textId="0CBCE631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  <w:r w:rsidR="1978E798">
            <w:rPr/>
            <w:t xml:space="preserve"> of </w:t>
          </w:r>
          <w:r>
            <w:fldChar w:fldCharType="begin"/>
          </w:r>
          <w:r>
            <w:instrText xml:space="preserve">NUMPAGES</w:instrText>
          </w:r>
          <w:r>
            <w:fldChar w:fldCharType="separate"/>
          </w:r>
          <w:r>
            <w:fldChar w:fldCharType="end"/>
          </w:r>
        </w:p>
      </w:tc>
    </w:tr>
  </w:tbl>
  <w:p w:rsidR="1978E798" w:rsidP="1978E798" w:rsidRDefault="1978E798" w14:paraId="0728FD56" w14:textId="732F8DE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978E798" w:rsidTr="1978E798" w14:paraId="4D70CC0F">
      <w:trPr>
        <w:trHeight w:val="300"/>
      </w:trPr>
      <w:tc>
        <w:tcPr>
          <w:tcW w:w="3005" w:type="dxa"/>
          <w:tcMar/>
        </w:tcPr>
        <w:p w:rsidR="1978E798" w:rsidP="1978E798" w:rsidRDefault="1978E798" w14:paraId="6FB5C51A" w14:textId="343F749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978E798" w:rsidP="1978E798" w:rsidRDefault="1978E798" w14:paraId="5282B10A" w14:textId="7E35556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978E798" w:rsidP="1978E798" w:rsidRDefault="1978E798" w14:paraId="3C8275FA" w14:textId="0F43CFDC">
          <w:pPr>
            <w:pStyle w:val="Header"/>
            <w:bidi w:val="0"/>
            <w:ind w:right="-115"/>
            <w:jc w:val="right"/>
          </w:pPr>
        </w:p>
      </w:tc>
    </w:tr>
  </w:tbl>
  <w:p w:rsidR="1978E798" w:rsidP="1978E798" w:rsidRDefault="1978E798" w14:paraId="473587EC" w14:textId="51DD952E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Y7rxyEYEGk+h8X" int2:id="p6J4FlAE">
      <int2:state int2:type="spell" int2:value="Rejected"/>
    </int2:textHash>
    <int2:textHash int2:hashCode="ekxnEiiIBrAQEg" int2:id="AwXoL7l0">
      <int2:state int2:type="spell" int2:value="Rejected"/>
    </int2:textHash>
    <int2:textHash int2:hashCode="x0HiGRdVbwcwp0" int2:id="zsTvMAFG">
      <int2:state int2:type="spell" int2:value="Rejected"/>
    </int2:textHash>
    <int2:textHash int2:hashCode="CpxTUFR9l+kwqX" int2:id="wfdhkisH">
      <int2:state int2:type="spell" int2:value="Rejected"/>
    </int2:textHash>
    <int2:entireDocument int2:id="LIBeoc9e">
      <int2:extLst>
        <oel:ext uri="E302BA01-7950-474C-9AD3-286E660C40A8">
          <int2:similaritySummary int2:version="1" int2:runId="1774773820112" int2:tilesCheckedInThisRun="50" int2:totalNumOfTiles="50" int2:similarityAnnotationCount="0" int2:numWords="1553" int2:numFlaggedWords="0"/>
        </oel:ext>
      </int2:extLst>
    </int2:entireDocument>
  </int2:observations>
  <int2:intelligenceSettings/>
  <int2:onDemandWorkflows>
    <int2:onDemandWorkflow int2:type="SimilarityCheck" int2:paragraphVersions="6DEE7A17-0894E69C 4455CF8F-7F1DFF4E 4D020911-5DBA3F86 1CAB6912-2BA2B982 40739BD4-0A7C5BD3 45F04F04-4B006DA3 78D51000-26E86C57 056D2702-54BF985D 583C5984-5D716581 69A56313-0CB4EF81 38BB1643-33280666 77F9C99C-366BD43E 47AE3899-55D9B6BF 6F23AC27-676E4565 07E735F0-37821C8C 19445616-508AFA2E 0EC97F9C-7D6752B1 1314E13B-0E189FE0 6B60E145-3F8C104F 1EECF842-0D2368A4 4394DF6D-54ABCCDD 78E9AE18-7F26083F 14E2C771-4FB4696C 64A1D9D9-54AC8A63 697FFC27-00946C07 3E27AA4C-09DED711 1D7BAF1C-5706C2BA 76319EDA-7A625018 0930FFD1-3B2F2387 66C468C1-5A803732 45DD1EB9-1083FD24 46B197C9-1DFB9887 5177BD76-405326D0 42C01BE5-244010F8 1CA1627E-66513777 36CE07B3-43023827 0456B489-27E6FE29 7863D4AC-12CCBDE4 36C908F9-6B8D7FAF 44A0C353-70190DB1 14FC6C5B-3367C5BC 79CAC6EE-4C41F76D 105AB4E3-1055674B 5A9A85F1-4F6E7825 6E7BC101-455DA43E 0684589B-649585CB 4EE08945-6CF23479 328DD849-0B2BEEED 5FB5E814-388AAAFC 48128149-48D367D4 6EB51DB7-7F75F780 10B9C94F-20084902 548285D4-793C7A4E 51261D06-37989622 17304524-1333ED01 269DCD05-1FD4B232 5D7F4D89-3D0B7A73 2795C184-3FFF8113 1E7FC6A7-448166EF 625D5B09-4927BD78 294F1D17-6B5A9C40 34B60791-0E3DA7FB 7BB2DB21-524D1BAE 69D9D051-28E1DD5A 0381CA72-3FFB5DB9 4945D8DD-43AC66F7 6AB57C20-57FB55E3 3257BCA1-0407CD25 590C29D8-72F7BBD6 55ACB86E-2765B29D 61AD7D57-2CB11131 153F41EE-1471BA86 23815C0D-37B766D7 433373F6-2DFEE31E 36FFD028-79384CBA 6FB5C51A-343F749C 5282B10A-7E355560 3C8275FA-0F43CFDC 473587EC-51DD952E 2D9C0772-65EB645D 5D65B2E2-1CDDED60 1BE46240-0CBCE631 0728FD56-732F8DE2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262EC4B"/>
    <w:rsid w:val="0039DA67"/>
    <w:rsid w:val="0051063B"/>
    <w:rsid w:val="0052569F"/>
    <w:rsid w:val="007D8074"/>
    <w:rsid w:val="00AF1B75"/>
    <w:rsid w:val="00B61E32"/>
    <w:rsid w:val="00BA38D4"/>
    <w:rsid w:val="00BB4A29"/>
    <w:rsid w:val="00C1DBF0"/>
    <w:rsid w:val="010BC2CB"/>
    <w:rsid w:val="011E6EA8"/>
    <w:rsid w:val="01294B86"/>
    <w:rsid w:val="01406D45"/>
    <w:rsid w:val="0144D4C0"/>
    <w:rsid w:val="018F5ABB"/>
    <w:rsid w:val="019B0BB6"/>
    <w:rsid w:val="01A6F571"/>
    <w:rsid w:val="01B0D474"/>
    <w:rsid w:val="0203C3C7"/>
    <w:rsid w:val="0219E3BE"/>
    <w:rsid w:val="02278C4D"/>
    <w:rsid w:val="0238FCFA"/>
    <w:rsid w:val="02463D13"/>
    <w:rsid w:val="025DF1C1"/>
    <w:rsid w:val="026E6FD1"/>
    <w:rsid w:val="02B8529D"/>
    <w:rsid w:val="02FE06B7"/>
    <w:rsid w:val="03194730"/>
    <w:rsid w:val="0365D529"/>
    <w:rsid w:val="037CFD54"/>
    <w:rsid w:val="038465E9"/>
    <w:rsid w:val="03ECBF85"/>
    <w:rsid w:val="0421930B"/>
    <w:rsid w:val="04245D40"/>
    <w:rsid w:val="0424D834"/>
    <w:rsid w:val="042576A0"/>
    <w:rsid w:val="044F3A8C"/>
    <w:rsid w:val="046AD379"/>
    <w:rsid w:val="046B9A58"/>
    <w:rsid w:val="04746AE9"/>
    <w:rsid w:val="0477F3C4"/>
    <w:rsid w:val="047E16AD"/>
    <w:rsid w:val="049A16C2"/>
    <w:rsid w:val="04B3E864"/>
    <w:rsid w:val="04BC11BD"/>
    <w:rsid w:val="04BE2689"/>
    <w:rsid w:val="051399EA"/>
    <w:rsid w:val="05403F14"/>
    <w:rsid w:val="0543E682"/>
    <w:rsid w:val="056A3F87"/>
    <w:rsid w:val="0587B4A9"/>
    <w:rsid w:val="05924CC0"/>
    <w:rsid w:val="05FB6A34"/>
    <w:rsid w:val="06010F43"/>
    <w:rsid w:val="06033D1D"/>
    <w:rsid w:val="0648166E"/>
    <w:rsid w:val="06661343"/>
    <w:rsid w:val="06835AFE"/>
    <w:rsid w:val="06B11B56"/>
    <w:rsid w:val="072C238D"/>
    <w:rsid w:val="0752D3C3"/>
    <w:rsid w:val="075E4BAE"/>
    <w:rsid w:val="076FAD1A"/>
    <w:rsid w:val="07AC9836"/>
    <w:rsid w:val="07BC1836"/>
    <w:rsid w:val="07C5E5BB"/>
    <w:rsid w:val="07C7F075"/>
    <w:rsid w:val="07D0DC6B"/>
    <w:rsid w:val="07E66BE6"/>
    <w:rsid w:val="081B0DC3"/>
    <w:rsid w:val="08A198B5"/>
    <w:rsid w:val="08C4A3B3"/>
    <w:rsid w:val="08C9799D"/>
    <w:rsid w:val="08CB1E6A"/>
    <w:rsid w:val="08D4C82B"/>
    <w:rsid w:val="08DD93C1"/>
    <w:rsid w:val="092D9688"/>
    <w:rsid w:val="093463AD"/>
    <w:rsid w:val="09351E13"/>
    <w:rsid w:val="094CC278"/>
    <w:rsid w:val="097705CC"/>
    <w:rsid w:val="09AA25FD"/>
    <w:rsid w:val="09E8B729"/>
    <w:rsid w:val="09EC2314"/>
    <w:rsid w:val="0A1EB3B6"/>
    <w:rsid w:val="0A1FC32F"/>
    <w:rsid w:val="0A48BC00"/>
    <w:rsid w:val="0A4DF340"/>
    <w:rsid w:val="0A5289AC"/>
    <w:rsid w:val="0AA25E40"/>
    <w:rsid w:val="0ADDC4D2"/>
    <w:rsid w:val="0AFACBED"/>
    <w:rsid w:val="0B000E77"/>
    <w:rsid w:val="0B057C61"/>
    <w:rsid w:val="0B343A3C"/>
    <w:rsid w:val="0BE05256"/>
    <w:rsid w:val="0C03A1D2"/>
    <w:rsid w:val="0C5D606C"/>
    <w:rsid w:val="0C67D79F"/>
    <w:rsid w:val="0CA03AC2"/>
    <w:rsid w:val="0CC752D0"/>
    <w:rsid w:val="0CCF4E27"/>
    <w:rsid w:val="0CE2CD0C"/>
    <w:rsid w:val="0D1073AE"/>
    <w:rsid w:val="0D1C88C4"/>
    <w:rsid w:val="0D5E02FE"/>
    <w:rsid w:val="0D6985B3"/>
    <w:rsid w:val="0D7E5C82"/>
    <w:rsid w:val="0DA8A540"/>
    <w:rsid w:val="0DB45F02"/>
    <w:rsid w:val="0E16BFC2"/>
    <w:rsid w:val="0E2D80B3"/>
    <w:rsid w:val="0E3157D9"/>
    <w:rsid w:val="0E37A6BF"/>
    <w:rsid w:val="0E6658D9"/>
    <w:rsid w:val="0E778973"/>
    <w:rsid w:val="0EA16174"/>
    <w:rsid w:val="0EDFA0EA"/>
    <w:rsid w:val="0EF19DFD"/>
    <w:rsid w:val="0EF1EF92"/>
    <w:rsid w:val="0F506538"/>
    <w:rsid w:val="0F820C39"/>
    <w:rsid w:val="0F936726"/>
    <w:rsid w:val="0F9F9EC0"/>
    <w:rsid w:val="0FD77838"/>
    <w:rsid w:val="10215CA8"/>
    <w:rsid w:val="10EA3A7A"/>
    <w:rsid w:val="114829C5"/>
    <w:rsid w:val="1182CC09"/>
    <w:rsid w:val="11A0DA4F"/>
    <w:rsid w:val="11B9B745"/>
    <w:rsid w:val="11D35161"/>
    <w:rsid w:val="11FB3364"/>
    <w:rsid w:val="11FE9D71"/>
    <w:rsid w:val="12030068"/>
    <w:rsid w:val="123D31EF"/>
    <w:rsid w:val="1277E89B"/>
    <w:rsid w:val="129CE4AA"/>
    <w:rsid w:val="12D225F7"/>
    <w:rsid w:val="13317826"/>
    <w:rsid w:val="133BDE23"/>
    <w:rsid w:val="134316BF"/>
    <w:rsid w:val="13A75A0F"/>
    <w:rsid w:val="13B49ADD"/>
    <w:rsid w:val="13FB5BF3"/>
    <w:rsid w:val="141A58C6"/>
    <w:rsid w:val="1422CD10"/>
    <w:rsid w:val="14580201"/>
    <w:rsid w:val="1470514C"/>
    <w:rsid w:val="14741FEA"/>
    <w:rsid w:val="14803DEF"/>
    <w:rsid w:val="14AA0025"/>
    <w:rsid w:val="14D78004"/>
    <w:rsid w:val="14F4A404"/>
    <w:rsid w:val="1525207B"/>
    <w:rsid w:val="15470A3C"/>
    <w:rsid w:val="15811A26"/>
    <w:rsid w:val="1587D372"/>
    <w:rsid w:val="1598C9DF"/>
    <w:rsid w:val="15B7ADE7"/>
    <w:rsid w:val="15FD54C7"/>
    <w:rsid w:val="16042D61"/>
    <w:rsid w:val="162ABF17"/>
    <w:rsid w:val="163D7D4B"/>
    <w:rsid w:val="16467D7A"/>
    <w:rsid w:val="16523574"/>
    <w:rsid w:val="1696E006"/>
    <w:rsid w:val="16D0E899"/>
    <w:rsid w:val="16D22568"/>
    <w:rsid w:val="16EFE9AB"/>
    <w:rsid w:val="1703F472"/>
    <w:rsid w:val="1739B650"/>
    <w:rsid w:val="173C806A"/>
    <w:rsid w:val="176BA3D3"/>
    <w:rsid w:val="177191E5"/>
    <w:rsid w:val="17906D1B"/>
    <w:rsid w:val="17D36FD6"/>
    <w:rsid w:val="180BD833"/>
    <w:rsid w:val="1826F735"/>
    <w:rsid w:val="183EB363"/>
    <w:rsid w:val="1842C98E"/>
    <w:rsid w:val="184FE56D"/>
    <w:rsid w:val="1855E95A"/>
    <w:rsid w:val="18609AE7"/>
    <w:rsid w:val="18617934"/>
    <w:rsid w:val="18851927"/>
    <w:rsid w:val="1895E299"/>
    <w:rsid w:val="18986C85"/>
    <w:rsid w:val="189DD88C"/>
    <w:rsid w:val="18A816AB"/>
    <w:rsid w:val="18B2E91A"/>
    <w:rsid w:val="190952F3"/>
    <w:rsid w:val="190D568F"/>
    <w:rsid w:val="195C5CA4"/>
    <w:rsid w:val="1978E798"/>
    <w:rsid w:val="197A6321"/>
    <w:rsid w:val="19BAFBF7"/>
    <w:rsid w:val="1A18F260"/>
    <w:rsid w:val="1A355357"/>
    <w:rsid w:val="1A64424F"/>
    <w:rsid w:val="1A6D6835"/>
    <w:rsid w:val="1A985CB6"/>
    <w:rsid w:val="1ACC0CA5"/>
    <w:rsid w:val="1AE96776"/>
    <w:rsid w:val="1AFD8035"/>
    <w:rsid w:val="1B01B86F"/>
    <w:rsid w:val="1B13220B"/>
    <w:rsid w:val="1B2403F9"/>
    <w:rsid w:val="1B63D218"/>
    <w:rsid w:val="1BA4432E"/>
    <w:rsid w:val="1BDE97C8"/>
    <w:rsid w:val="1BEC8B9B"/>
    <w:rsid w:val="1BF63685"/>
    <w:rsid w:val="1C02BB9C"/>
    <w:rsid w:val="1C200FE6"/>
    <w:rsid w:val="1C2547ED"/>
    <w:rsid w:val="1C26CC74"/>
    <w:rsid w:val="1C2B558B"/>
    <w:rsid w:val="1C38E86C"/>
    <w:rsid w:val="1C39B73E"/>
    <w:rsid w:val="1C6CFBD9"/>
    <w:rsid w:val="1C7F2D67"/>
    <w:rsid w:val="1CA4E136"/>
    <w:rsid w:val="1CA4E33B"/>
    <w:rsid w:val="1CBE446F"/>
    <w:rsid w:val="1CE3049E"/>
    <w:rsid w:val="1CED7238"/>
    <w:rsid w:val="1D0F1525"/>
    <w:rsid w:val="1D59B46E"/>
    <w:rsid w:val="1D618589"/>
    <w:rsid w:val="1D8DF0D3"/>
    <w:rsid w:val="1DA82A68"/>
    <w:rsid w:val="1DBB8C23"/>
    <w:rsid w:val="1DBDC593"/>
    <w:rsid w:val="1DC11CA1"/>
    <w:rsid w:val="1DE3E570"/>
    <w:rsid w:val="1DF91D87"/>
    <w:rsid w:val="1DFE89E2"/>
    <w:rsid w:val="1EA04059"/>
    <w:rsid w:val="1EAD7B8A"/>
    <w:rsid w:val="1EDBF83B"/>
    <w:rsid w:val="1EEB2AA4"/>
    <w:rsid w:val="1EF0E3D2"/>
    <w:rsid w:val="1F360B53"/>
    <w:rsid w:val="1F47239A"/>
    <w:rsid w:val="1F60EB27"/>
    <w:rsid w:val="1F9ABED2"/>
    <w:rsid w:val="1FB0C09F"/>
    <w:rsid w:val="1FC1D52A"/>
    <w:rsid w:val="1FEDF015"/>
    <w:rsid w:val="2049C83D"/>
    <w:rsid w:val="20621FB4"/>
    <w:rsid w:val="2084D78F"/>
    <w:rsid w:val="20A1F58B"/>
    <w:rsid w:val="20B23A21"/>
    <w:rsid w:val="20DA7DE6"/>
    <w:rsid w:val="210DF0D5"/>
    <w:rsid w:val="2129E555"/>
    <w:rsid w:val="214E25D4"/>
    <w:rsid w:val="218A4AC6"/>
    <w:rsid w:val="21A23A82"/>
    <w:rsid w:val="21B8DC01"/>
    <w:rsid w:val="21C35C24"/>
    <w:rsid w:val="21DDF945"/>
    <w:rsid w:val="21DE88FD"/>
    <w:rsid w:val="21E7DE19"/>
    <w:rsid w:val="2215236C"/>
    <w:rsid w:val="223DDFBB"/>
    <w:rsid w:val="224D9564"/>
    <w:rsid w:val="2283A0BE"/>
    <w:rsid w:val="22A0D864"/>
    <w:rsid w:val="22B5DCBE"/>
    <w:rsid w:val="22F9056F"/>
    <w:rsid w:val="22FBA370"/>
    <w:rsid w:val="23084B9B"/>
    <w:rsid w:val="2352CA09"/>
    <w:rsid w:val="235F3C95"/>
    <w:rsid w:val="238CE227"/>
    <w:rsid w:val="239571F2"/>
    <w:rsid w:val="23B39550"/>
    <w:rsid w:val="23E1410D"/>
    <w:rsid w:val="23FD4D61"/>
    <w:rsid w:val="241FB240"/>
    <w:rsid w:val="24935648"/>
    <w:rsid w:val="24940047"/>
    <w:rsid w:val="24C0E86E"/>
    <w:rsid w:val="24EA1EA6"/>
    <w:rsid w:val="25134B89"/>
    <w:rsid w:val="2535166A"/>
    <w:rsid w:val="258254F7"/>
    <w:rsid w:val="25988F9B"/>
    <w:rsid w:val="25AC804C"/>
    <w:rsid w:val="25C61651"/>
    <w:rsid w:val="25CAA9FA"/>
    <w:rsid w:val="25DF96A5"/>
    <w:rsid w:val="25E72C48"/>
    <w:rsid w:val="25FA3B1B"/>
    <w:rsid w:val="260D9306"/>
    <w:rsid w:val="261AD299"/>
    <w:rsid w:val="266D5965"/>
    <w:rsid w:val="26828340"/>
    <w:rsid w:val="26BB1AC1"/>
    <w:rsid w:val="26BF12D0"/>
    <w:rsid w:val="2706F0D6"/>
    <w:rsid w:val="2756AC57"/>
    <w:rsid w:val="2768F65B"/>
    <w:rsid w:val="27993ED1"/>
    <w:rsid w:val="27A02528"/>
    <w:rsid w:val="27AF63D8"/>
    <w:rsid w:val="27C698C7"/>
    <w:rsid w:val="27F36B79"/>
    <w:rsid w:val="27FB9A5D"/>
    <w:rsid w:val="27FEBFE7"/>
    <w:rsid w:val="28478D61"/>
    <w:rsid w:val="284E2DF2"/>
    <w:rsid w:val="28533B08"/>
    <w:rsid w:val="28630ACA"/>
    <w:rsid w:val="2874B0BD"/>
    <w:rsid w:val="28851C9F"/>
    <w:rsid w:val="2886C2F1"/>
    <w:rsid w:val="28873A99"/>
    <w:rsid w:val="28B0C6C4"/>
    <w:rsid w:val="28E0530F"/>
    <w:rsid w:val="28E44A8D"/>
    <w:rsid w:val="28ECB647"/>
    <w:rsid w:val="294AB0F0"/>
    <w:rsid w:val="29557C8E"/>
    <w:rsid w:val="2971988E"/>
    <w:rsid w:val="298A93A1"/>
    <w:rsid w:val="29B58F10"/>
    <w:rsid w:val="29C2C3F0"/>
    <w:rsid w:val="29D701F6"/>
    <w:rsid w:val="29D71A7A"/>
    <w:rsid w:val="2A0D9846"/>
    <w:rsid w:val="2A2C71AF"/>
    <w:rsid w:val="2A5AFACA"/>
    <w:rsid w:val="2A69BBBC"/>
    <w:rsid w:val="2A6F251C"/>
    <w:rsid w:val="2A772DE3"/>
    <w:rsid w:val="2A96B23E"/>
    <w:rsid w:val="2A9C1516"/>
    <w:rsid w:val="2AE2B549"/>
    <w:rsid w:val="2B0F4F13"/>
    <w:rsid w:val="2B45F391"/>
    <w:rsid w:val="2B595E7D"/>
    <w:rsid w:val="2B8E7593"/>
    <w:rsid w:val="2BAB6927"/>
    <w:rsid w:val="2BB11D46"/>
    <w:rsid w:val="2BC78FA0"/>
    <w:rsid w:val="2BECC06C"/>
    <w:rsid w:val="2BFCA569"/>
    <w:rsid w:val="2C178947"/>
    <w:rsid w:val="2C1EEB78"/>
    <w:rsid w:val="2C98962C"/>
    <w:rsid w:val="2CB5101B"/>
    <w:rsid w:val="2D02529C"/>
    <w:rsid w:val="2D17753B"/>
    <w:rsid w:val="2D5C1B27"/>
    <w:rsid w:val="2D6A658A"/>
    <w:rsid w:val="2D6E133E"/>
    <w:rsid w:val="2DADA4D7"/>
    <w:rsid w:val="2DB9FAF4"/>
    <w:rsid w:val="2DE3DFC7"/>
    <w:rsid w:val="2E048A17"/>
    <w:rsid w:val="2E4980B1"/>
    <w:rsid w:val="2E4CBCFA"/>
    <w:rsid w:val="2E857CB8"/>
    <w:rsid w:val="2EC1EB59"/>
    <w:rsid w:val="2F013C5C"/>
    <w:rsid w:val="2F12C615"/>
    <w:rsid w:val="2F24F768"/>
    <w:rsid w:val="2F25E585"/>
    <w:rsid w:val="2F540A30"/>
    <w:rsid w:val="2F68689C"/>
    <w:rsid w:val="2F95843E"/>
    <w:rsid w:val="2F98BBE3"/>
    <w:rsid w:val="2FACE80A"/>
    <w:rsid w:val="2FC4A7DD"/>
    <w:rsid w:val="2FC5AA15"/>
    <w:rsid w:val="2FFCAAB0"/>
    <w:rsid w:val="301D97D4"/>
    <w:rsid w:val="302417F8"/>
    <w:rsid w:val="30835F26"/>
    <w:rsid w:val="30850678"/>
    <w:rsid w:val="30978907"/>
    <w:rsid w:val="30A00AE2"/>
    <w:rsid w:val="30D97190"/>
    <w:rsid w:val="30DF9D8D"/>
    <w:rsid w:val="30E6B7D4"/>
    <w:rsid w:val="30E8D494"/>
    <w:rsid w:val="30FAE0E8"/>
    <w:rsid w:val="31173A7D"/>
    <w:rsid w:val="313D7B6E"/>
    <w:rsid w:val="3158CE8C"/>
    <w:rsid w:val="31A5CAB2"/>
    <w:rsid w:val="31B105CE"/>
    <w:rsid w:val="31F8FD8C"/>
    <w:rsid w:val="32073E59"/>
    <w:rsid w:val="320C824E"/>
    <w:rsid w:val="323EB42D"/>
    <w:rsid w:val="3262EC4B"/>
    <w:rsid w:val="326A0FD9"/>
    <w:rsid w:val="3297D0D5"/>
    <w:rsid w:val="32AF94C0"/>
    <w:rsid w:val="32C98FA8"/>
    <w:rsid w:val="32CC2A38"/>
    <w:rsid w:val="32DDDA20"/>
    <w:rsid w:val="330CDD03"/>
    <w:rsid w:val="3316ECF9"/>
    <w:rsid w:val="3323ACB0"/>
    <w:rsid w:val="33B502EB"/>
    <w:rsid w:val="33B5111E"/>
    <w:rsid w:val="33BFA84E"/>
    <w:rsid w:val="33D4DB7A"/>
    <w:rsid w:val="34145FEF"/>
    <w:rsid w:val="3443B99C"/>
    <w:rsid w:val="345ED1B5"/>
    <w:rsid w:val="347F58BF"/>
    <w:rsid w:val="348C176F"/>
    <w:rsid w:val="348EBA9E"/>
    <w:rsid w:val="34EAA880"/>
    <w:rsid w:val="351D2D65"/>
    <w:rsid w:val="3522D907"/>
    <w:rsid w:val="35560817"/>
    <w:rsid w:val="356F129A"/>
    <w:rsid w:val="35BBD061"/>
    <w:rsid w:val="35C50329"/>
    <w:rsid w:val="361736DA"/>
    <w:rsid w:val="3617A08C"/>
    <w:rsid w:val="3628D529"/>
    <w:rsid w:val="3632314F"/>
    <w:rsid w:val="36600CE1"/>
    <w:rsid w:val="36C63A79"/>
    <w:rsid w:val="36CE945F"/>
    <w:rsid w:val="36DD31A4"/>
    <w:rsid w:val="37009EEF"/>
    <w:rsid w:val="3725F9A6"/>
    <w:rsid w:val="373745F5"/>
    <w:rsid w:val="379E5778"/>
    <w:rsid w:val="37A369A2"/>
    <w:rsid w:val="37A8DFD9"/>
    <w:rsid w:val="37ECF4EB"/>
    <w:rsid w:val="37FC3BE5"/>
    <w:rsid w:val="38159F82"/>
    <w:rsid w:val="384BA9F6"/>
    <w:rsid w:val="384CDD91"/>
    <w:rsid w:val="387756DF"/>
    <w:rsid w:val="388A8DF9"/>
    <w:rsid w:val="38C7BCC6"/>
    <w:rsid w:val="38F748A6"/>
    <w:rsid w:val="38F77A0A"/>
    <w:rsid w:val="38FEB95D"/>
    <w:rsid w:val="392DD02A"/>
    <w:rsid w:val="396C1AD8"/>
    <w:rsid w:val="39AE1048"/>
    <w:rsid w:val="39F4342F"/>
    <w:rsid w:val="3A3B441F"/>
    <w:rsid w:val="3A42D063"/>
    <w:rsid w:val="3A596FD7"/>
    <w:rsid w:val="3A8B1EE1"/>
    <w:rsid w:val="3A979A0F"/>
    <w:rsid w:val="3A9A62FF"/>
    <w:rsid w:val="3AB36E03"/>
    <w:rsid w:val="3AB4651C"/>
    <w:rsid w:val="3AF16D84"/>
    <w:rsid w:val="3AFA3F3F"/>
    <w:rsid w:val="3B6B71D2"/>
    <w:rsid w:val="3B97B7AA"/>
    <w:rsid w:val="3BA3877A"/>
    <w:rsid w:val="3C0C1517"/>
    <w:rsid w:val="3C640234"/>
    <w:rsid w:val="3C66C2DB"/>
    <w:rsid w:val="3C97B384"/>
    <w:rsid w:val="3CA03194"/>
    <w:rsid w:val="3CB173BB"/>
    <w:rsid w:val="3CB3DA04"/>
    <w:rsid w:val="3CD823B7"/>
    <w:rsid w:val="3D0976A0"/>
    <w:rsid w:val="3D0BB8C4"/>
    <w:rsid w:val="3D0DA200"/>
    <w:rsid w:val="3D1F2EA8"/>
    <w:rsid w:val="3D287202"/>
    <w:rsid w:val="3D3E3D19"/>
    <w:rsid w:val="3D81456B"/>
    <w:rsid w:val="3E0562A9"/>
    <w:rsid w:val="3E082499"/>
    <w:rsid w:val="3E2CC729"/>
    <w:rsid w:val="3E367E68"/>
    <w:rsid w:val="3E5AFEFB"/>
    <w:rsid w:val="3E6EDB3B"/>
    <w:rsid w:val="3EDBBE8E"/>
    <w:rsid w:val="3EED07A4"/>
    <w:rsid w:val="3F2029B1"/>
    <w:rsid w:val="3F3D0BAD"/>
    <w:rsid w:val="3F4C7A5C"/>
    <w:rsid w:val="3F537839"/>
    <w:rsid w:val="3F5F8385"/>
    <w:rsid w:val="3F6483E9"/>
    <w:rsid w:val="3F895367"/>
    <w:rsid w:val="3FE3777A"/>
    <w:rsid w:val="3FE6436D"/>
    <w:rsid w:val="3FFDB8BF"/>
    <w:rsid w:val="403D790D"/>
    <w:rsid w:val="40613D8D"/>
    <w:rsid w:val="4068142D"/>
    <w:rsid w:val="4098B58B"/>
    <w:rsid w:val="40C26057"/>
    <w:rsid w:val="40F2E2F7"/>
    <w:rsid w:val="40F2E2F7"/>
    <w:rsid w:val="40FC7DA6"/>
    <w:rsid w:val="40FDDCCC"/>
    <w:rsid w:val="40FE5097"/>
    <w:rsid w:val="41254097"/>
    <w:rsid w:val="41301311"/>
    <w:rsid w:val="41AB8261"/>
    <w:rsid w:val="41FDE140"/>
    <w:rsid w:val="41FFD4E6"/>
    <w:rsid w:val="422DC5BE"/>
    <w:rsid w:val="42354F16"/>
    <w:rsid w:val="426C9617"/>
    <w:rsid w:val="4285ACA5"/>
    <w:rsid w:val="42B1045B"/>
    <w:rsid w:val="42B804E6"/>
    <w:rsid w:val="42B9A56D"/>
    <w:rsid w:val="42BB75DF"/>
    <w:rsid w:val="42C4FDF9"/>
    <w:rsid w:val="435A29A1"/>
    <w:rsid w:val="43630B28"/>
    <w:rsid w:val="4391CA37"/>
    <w:rsid w:val="4393D886"/>
    <w:rsid w:val="439A64AC"/>
    <w:rsid w:val="43ADA68B"/>
    <w:rsid w:val="43C6E79F"/>
    <w:rsid w:val="43CCDF81"/>
    <w:rsid w:val="43E93E80"/>
    <w:rsid w:val="4414813A"/>
    <w:rsid w:val="4442BC6D"/>
    <w:rsid w:val="446CDD71"/>
    <w:rsid w:val="44801E11"/>
    <w:rsid w:val="44852265"/>
    <w:rsid w:val="44907598"/>
    <w:rsid w:val="44B2742B"/>
    <w:rsid w:val="44CB75CE"/>
    <w:rsid w:val="44D8507D"/>
    <w:rsid w:val="44DE1570"/>
    <w:rsid w:val="44F89016"/>
    <w:rsid w:val="4517562F"/>
    <w:rsid w:val="452EE3E8"/>
    <w:rsid w:val="453C3DDA"/>
    <w:rsid w:val="458FBC1B"/>
    <w:rsid w:val="459A4E94"/>
    <w:rsid w:val="45D2865B"/>
    <w:rsid w:val="45FDFB60"/>
    <w:rsid w:val="4625195B"/>
    <w:rsid w:val="465882B3"/>
    <w:rsid w:val="4659EC75"/>
    <w:rsid w:val="46A10F47"/>
    <w:rsid w:val="4700060B"/>
    <w:rsid w:val="4712153C"/>
    <w:rsid w:val="471BEA34"/>
    <w:rsid w:val="473472BD"/>
    <w:rsid w:val="4738FD54"/>
    <w:rsid w:val="473C2C6A"/>
    <w:rsid w:val="475B113F"/>
    <w:rsid w:val="47848DA8"/>
    <w:rsid w:val="479FE593"/>
    <w:rsid w:val="47A3D1F3"/>
    <w:rsid w:val="47B43169"/>
    <w:rsid w:val="47B4403B"/>
    <w:rsid w:val="47C2E32E"/>
    <w:rsid w:val="47D79E8C"/>
    <w:rsid w:val="482CF603"/>
    <w:rsid w:val="482D8CF5"/>
    <w:rsid w:val="487435B8"/>
    <w:rsid w:val="48A2B832"/>
    <w:rsid w:val="48C5EB9E"/>
    <w:rsid w:val="48CE7A03"/>
    <w:rsid w:val="490222E4"/>
    <w:rsid w:val="4942CFCA"/>
    <w:rsid w:val="4945FAFE"/>
    <w:rsid w:val="4973A534"/>
    <w:rsid w:val="498B8450"/>
    <w:rsid w:val="4993BF8B"/>
    <w:rsid w:val="49C13957"/>
    <w:rsid w:val="4A046F1B"/>
    <w:rsid w:val="4A79D260"/>
    <w:rsid w:val="4A7D8E8A"/>
    <w:rsid w:val="4A85FC9B"/>
    <w:rsid w:val="4A907655"/>
    <w:rsid w:val="4AB0D9C7"/>
    <w:rsid w:val="4AE12887"/>
    <w:rsid w:val="4AE98FD4"/>
    <w:rsid w:val="4B011892"/>
    <w:rsid w:val="4BBEB237"/>
    <w:rsid w:val="4BC9B0F9"/>
    <w:rsid w:val="4C218F63"/>
    <w:rsid w:val="4C278219"/>
    <w:rsid w:val="4C3C93BD"/>
    <w:rsid w:val="4C876058"/>
    <w:rsid w:val="4CA1090B"/>
    <w:rsid w:val="4CAA7867"/>
    <w:rsid w:val="4CC32D19"/>
    <w:rsid w:val="4CC5FE07"/>
    <w:rsid w:val="4CE31F40"/>
    <w:rsid w:val="4CE33318"/>
    <w:rsid w:val="4CEB8CB2"/>
    <w:rsid w:val="4CF570D4"/>
    <w:rsid w:val="4D0F2D71"/>
    <w:rsid w:val="4D376A09"/>
    <w:rsid w:val="4D561F06"/>
    <w:rsid w:val="4D6FF5E7"/>
    <w:rsid w:val="4D815599"/>
    <w:rsid w:val="4DBEFE57"/>
    <w:rsid w:val="4E3CA440"/>
    <w:rsid w:val="4E6C7BFA"/>
    <w:rsid w:val="4E7B598F"/>
    <w:rsid w:val="4E8E6B01"/>
    <w:rsid w:val="4EB03F6F"/>
    <w:rsid w:val="4EE0C3DE"/>
    <w:rsid w:val="4EECA167"/>
    <w:rsid w:val="4EF61E01"/>
    <w:rsid w:val="4F46AD99"/>
    <w:rsid w:val="4F4F53D5"/>
    <w:rsid w:val="4F64326E"/>
    <w:rsid w:val="4F857039"/>
    <w:rsid w:val="4FBA4A12"/>
    <w:rsid w:val="4FC0D637"/>
    <w:rsid w:val="4FEE9E89"/>
    <w:rsid w:val="4FF36CCD"/>
    <w:rsid w:val="50139732"/>
    <w:rsid w:val="50142878"/>
    <w:rsid w:val="50405D98"/>
    <w:rsid w:val="504DB734"/>
    <w:rsid w:val="508D8556"/>
    <w:rsid w:val="509CF337"/>
    <w:rsid w:val="50C8CC8F"/>
    <w:rsid w:val="50EB9B18"/>
    <w:rsid w:val="512421FD"/>
    <w:rsid w:val="51B784C4"/>
    <w:rsid w:val="51E400A9"/>
    <w:rsid w:val="522678DD"/>
    <w:rsid w:val="5232920D"/>
    <w:rsid w:val="52418134"/>
    <w:rsid w:val="5249FBC6"/>
    <w:rsid w:val="5265D40D"/>
    <w:rsid w:val="52C618EF"/>
    <w:rsid w:val="52D18471"/>
    <w:rsid w:val="52D8E879"/>
    <w:rsid w:val="52F50AC9"/>
    <w:rsid w:val="530B1B69"/>
    <w:rsid w:val="5337EC2A"/>
    <w:rsid w:val="533854DA"/>
    <w:rsid w:val="535EF6AC"/>
    <w:rsid w:val="5383C17C"/>
    <w:rsid w:val="539F854F"/>
    <w:rsid w:val="5405F54D"/>
    <w:rsid w:val="541C80FF"/>
    <w:rsid w:val="54253692"/>
    <w:rsid w:val="542BA3CC"/>
    <w:rsid w:val="544487FC"/>
    <w:rsid w:val="54678991"/>
    <w:rsid w:val="5523B786"/>
    <w:rsid w:val="554ACFB2"/>
    <w:rsid w:val="5566F60B"/>
    <w:rsid w:val="55751940"/>
    <w:rsid w:val="557E163D"/>
    <w:rsid w:val="55BB8382"/>
    <w:rsid w:val="55FE917E"/>
    <w:rsid w:val="5617B514"/>
    <w:rsid w:val="563436BD"/>
    <w:rsid w:val="566DD466"/>
    <w:rsid w:val="568FE669"/>
    <w:rsid w:val="56CDA7D1"/>
    <w:rsid w:val="57006BBB"/>
    <w:rsid w:val="5702FC59"/>
    <w:rsid w:val="570C1D0F"/>
    <w:rsid w:val="570C522F"/>
    <w:rsid w:val="5717893A"/>
    <w:rsid w:val="57295D80"/>
    <w:rsid w:val="5738F3EA"/>
    <w:rsid w:val="575E9FC4"/>
    <w:rsid w:val="57957511"/>
    <w:rsid w:val="57C94F2C"/>
    <w:rsid w:val="57D89F6B"/>
    <w:rsid w:val="57F7780D"/>
    <w:rsid w:val="581496E1"/>
    <w:rsid w:val="58154F06"/>
    <w:rsid w:val="58175AD9"/>
    <w:rsid w:val="5861AE50"/>
    <w:rsid w:val="58A6FBD6"/>
    <w:rsid w:val="58CDB99A"/>
    <w:rsid w:val="58D97D26"/>
    <w:rsid w:val="5905AF1B"/>
    <w:rsid w:val="594B2550"/>
    <w:rsid w:val="594C154A"/>
    <w:rsid w:val="599BA8EC"/>
    <w:rsid w:val="59B3B906"/>
    <w:rsid w:val="59C0C247"/>
    <w:rsid w:val="59DE25E7"/>
    <w:rsid w:val="59F143B8"/>
    <w:rsid w:val="5A72325C"/>
    <w:rsid w:val="5A9CD006"/>
    <w:rsid w:val="5ACC336C"/>
    <w:rsid w:val="5AFADC64"/>
    <w:rsid w:val="5AFF7FE2"/>
    <w:rsid w:val="5B12EA49"/>
    <w:rsid w:val="5B14C3FA"/>
    <w:rsid w:val="5B26EC4F"/>
    <w:rsid w:val="5B27688A"/>
    <w:rsid w:val="5B27CD30"/>
    <w:rsid w:val="5B4CA72F"/>
    <w:rsid w:val="5BA2400C"/>
    <w:rsid w:val="5BE16A65"/>
    <w:rsid w:val="5BF162F1"/>
    <w:rsid w:val="5C8E0AF6"/>
    <w:rsid w:val="5CB1161B"/>
    <w:rsid w:val="5CC6EEE0"/>
    <w:rsid w:val="5CC85A56"/>
    <w:rsid w:val="5CE019C8"/>
    <w:rsid w:val="5D01A940"/>
    <w:rsid w:val="5D045936"/>
    <w:rsid w:val="5D15403B"/>
    <w:rsid w:val="5D1E0FAE"/>
    <w:rsid w:val="5D24519F"/>
    <w:rsid w:val="5D29872A"/>
    <w:rsid w:val="5D3A25B8"/>
    <w:rsid w:val="5D47C18B"/>
    <w:rsid w:val="5D6FBB10"/>
    <w:rsid w:val="5DB54D12"/>
    <w:rsid w:val="5DBFF580"/>
    <w:rsid w:val="5DFB4E48"/>
    <w:rsid w:val="5E0393D5"/>
    <w:rsid w:val="5E11EC15"/>
    <w:rsid w:val="5E254CA3"/>
    <w:rsid w:val="5E299998"/>
    <w:rsid w:val="5E3DB270"/>
    <w:rsid w:val="5E45FB45"/>
    <w:rsid w:val="5E4B0ED5"/>
    <w:rsid w:val="5E5A7F96"/>
    <w:rsid w:val="5E70B319"/>
    <w:rsid w:val="5E9BEC66"/>
    <w:rsid w:val="5E9E2497"/>
    <w:rsid w:val="5F030F83"/>
    <w:rsid w:val="5F2EA34A"/>
    <w:rsid w:val="5FCED20A"/>
    <w:rsid w:val="5FE6FAC2"/>
    <w:rsid w:val="5FFEE6C1"/>
    <w:rsid w:val="602CD8F6"/>
    <w:rsid w:val="6030AB4F"/>
    <w:rsid w:val="60360F00"/>
    <w:rsid w:val="605DC43A"/>
    <w:rsid w:val="6084E9CB"/>
    <w:rsid w:val="60B3D3D4"/>
    <w:rsid w:val="60BD6C9C"/>
    <w:rsid w:val="60F025B9"/>
    <w:rsid w:val="6108CF00"/>
    <w:rsid w:val="611EBAAB"/>
    <w:rsid w:val="612EDEFC"/>
    <w:rsid w:val="61412836"/>
    <w:rsid w:val="6147C2F0"/>
    <w:rsid w:val="616CBD1E"/>
    <w:rsid w:val="617066A0"/>
    <w:rsid w:val="618C566C"/>
    <w:rsid w:val="6198FDDA"/>
    <w:rsid w:val="61CE53E7"/>
    <w:rsid w:val="61E63C24"/>
    <w:rsid w:val="621A28CA"/>
    <w:rsid w:val="622E588C"/>
    <w:rsid w:val="622FC997"/>
    <w:rsid w:val="62544BF5"/>
    <w:rsid w:val="626CC584"/>
    <w:rsid w:val="62F12422"/>
    <w:rsid w:val="6302EA59"/>
    <w:rsid w:val="630B6584"/>
    <w:rsid w:val="630CCFBC"/>
    <w:rsid w:val="631DB738"/>
    <w:rsid w:val="63410FF9"/>
    <w:rsid w:val="634F66ED"/>
    <w:rsid w:val="6357DD2D"/>
    <w:rsid w:val="63845DCE"/>
    <w:rsid w:val="638BD17C"/>
    <w:rsid w:val="639CB4BD"/>
    <w:rsid w:val="63A0C80F"/>
    <w:rsid w:val="63A2BF5C"/>
    <w:rsid w:val="63C6791E"/>
    <w:rsid w:val="6433E558"/>
    <w:rsid w:val="6460B29A"/>
    <w:rsid w:val="6468B0A6"/>
    <w:rsid w:val="64818ECD"/>
    <w:rsid w:val="649C4C09"/>
    <w:rsid w:val="64CA0D23"/>
    <w:rsid w:val="652E4471"/>
    <w:rsid w:val="653957AC"/>
    <w:rsid w:val="657880F8"/>
    <w:rsid w:val="658E46D5"/>
    <w:rsid w:val="65AA38FA"/>
    <w:rsid w:val="65CF8C1E"/>
    <w:rsid w:val="65D7CFB0"/>
    <w:rsid w:val="6603CA48"/>
    <w:rsid w:val="6605BC5C"/>
    <w:rsid w:val="6606F902"/>
    <w:rsid w:val="6640CAB8"/>
    <w:rsid w:val="66444101"/>
    <w:rsid w:val="6663D0F7"/>
    <w:rsid w:val="66881A6F"/>
    <w:rsid w:val="668C8DD9"/>
    <w:rsid w:val="6693CA01"/>
    <w:rsid w:val="669BAFB4"/>
    <w:rsid w:val="66E156C8"/>
    <w:rsid w:val="670E56A6"/>
    <w:rsid w:val="67C13A92"/>
    <w:rsid w:val="67C2E70B"/>
    <w:rsid w:val="67C5159D"/>
    <w:rsid w:val="67DE893F"/>
    <w:rsid w:val="67E222F7"/>
    <w:rsid w:val="689B18BC"/>
    <w:rsid w:val="68A3DD6B"/>
    <w:rsid w:val="68EACD63"/>
    <w:rsid w:val="68F9D055"/>
    <w:rsid w:val="690B7B1C"/>
    <w:rsid w:val="69490130"/>
    <w:rsid w:val="694D19F0"/>
    <w:rsid w:val="69AA25EC"/>
    <w:rsid w:val="69BE24BD"/>
    <w:rsid w:val="69DA987F"/>
    <w:rsid w:val="69E7290A"/>
    <w:rsid w:val="69EDDBE4"/>
    <w:rsid w:val="69F04B2D"/>
    <w:rsid w:val="6A57E1F5"/>
    <w:rsid w:val="6A613F97"/>
    <w:rsid w:val="6A7E4F3A"/>
    <w:rsid w:val="6A81115A"/>
    <w:rsid w:val="6A91CDE6"/>
    <w:rsid w:val="6AD0880A"/>
    <w:rsid w:val="6ADD93C4"/>
    <w:rsid w:val="6AFAFDC5"/>
    <w:rsid w:val="6B007C34"/>
    <w:rsid w:val="6B01B90C"/>
    <w:rsid w:val="6B1420B0"/>
    <w:rsid w:val="6B1CDDA1"/>
    <w:rsid w:val="6B20AF74"/>
    <w:rsid w:val="6B2E0BC2"/>
    <w:rsid w:val="6B46C51B"/>
    <w:rsid w:val="6B9B9CA0"/>
    <w:rsid w:val="6BCC8DD1"/>
    <w:rsid w:val="6C385E3B"/>
    <w:rsid w:val="6C6B380F"/>
    <w:rsid w:val="6C7A75F4"/>
    <w:rsid w:val="6C7CA4E5"/>
    <w:rsid w:val="6CE830A3"/>
    <w:rsid w:val="6D1DFEF2"/>
    <w:rsid w:val="6D2491C8"/>
    <w:rsid w:val="6D7DBF2C"/>
    <w:rsid w:val="6DE155C9"/>
    <w:rsid w:val="6DE24411"/>
    <w:rsid w:val="6E358BE2"/>
    <w:rsid w:val="6E4047B9"/>
    <w:rsid w:val="6E5B58E6"/>
    <w:rsid w:val="6E82C86D"/>
    <w:rsid w:val="6E8B24E4"/>
    <w:rsid w:val="6EBE89FA"/>
    <w:rsid w:val="6F06F8A9"/>
    <w:rsid w:val="6F3971EB"/>
    <w:rsid w:val="6F3CA885"/>
    <w:rsid w:val="6F660616"/>
    <w:rsid w:val="6F758996"/>
    <w:rsid w:val="6F7654DF"/>
    <w:rsid w:val="6F7BCB3F"/>
    <w:rsid w:val="6FB2D5B3"/>
    <w:rsid w:val="6FB4EA3A"/>
    <w:rsid w:val="6FD97FD0"/>
    <w:rsid w:val="70062552"/>
    <w:rsid w:val="70271C6A"/>
    <w:rsid w:val="70468075"/>
    <w:rsid w:val="7059448F"/>
    <w:rsid w:val="70A6C99F"/>
    <w:rsid w:val="70D8E7B4"/>
    <w:rsid w:val="70E0453C"/>
    <w:rsid w:val="70F7872A"/>
    <w:rsid w:val="711852D6"/>
    <w:rsid w:val="714263BC"/>
    <w:rsid w:val="7163489F"/>
    <w:rsid w:val="71AEAD3F"/>
    <w:rsid w:val="71D38D53"/>
    <w:rsid w:val="71E82C60"/>
    <w:rsid w:val="7267C5A9"/>
    <w:rsid w:val="728DA249"/>
    <w:rsid w:val="729A38D4"/>
    <w:rsid w:val="729CBC27"/>
    <w:rsid w:val="729F084E"/>
    <w:rsid w:val="72A576A8"/>
    <w:rsid w:val="72B51E34"/>
    <w:rsid w:val="72D9A59C"/>
    <w:rsid w:val="72F5FB0A"/>
    <w:rsid w:val="730236C6"/>
    <w:rsid w:val="7310CB4B"/>
    <w:rsid w:val="73440585"/>
    <w:rsid w:val="73446F73"/>
    <w:rsid w:val="7358EB0D"/>
    <w:rsid w:val="7367A1E9"/>
    <w:rsid w:val="73C59495"/>
    <w:rsid w:val="73D1F4BD"/>
    <w:rsid w:val="7410907A"/>
    <w:rsid w:val="741903FD"/>
    <w:rsid w:val="742D559D"/>
    <w:rsid w:val="74374F5D"/>
    <w:rsid w:val="746E54F3"/>
    <w:rsid w:val="7473E052"/>
    <w:rsid w:val="74C50394"/>
    <w:rsid w:val="74C9587F"/>
    <w:rsid w:val="74FEEAC0"/>
    <w:rsid w:val="7534048C"/>
    <w:rsid w:val="75531620"/>
    <w:rsid w:val="75C55F43"/>
    <w:rsid w:val="75F13736"/>
    <w:rsid w:val="762236A6"/>
    <w:rsid w:val="763A0623"/>
    <w:rsid w:val="763BE8B4"/>
    <w:rsid w:val="763E2D60"/>
    <w:rsid w:val="763E5A41"/>
    <w:rsid w:val="76572F81"/>
    <w:rsid w:val="7673822D"/>
    <w:rsid w:val="77338A9B"/>
    <w:rsid w:val="7736EF5E"/>
    <w:rsid w:val="7737F0DA"/>
    <w:rsid w:val="77547EB3"/>
    <w:rsid w:val="777A39EF"/>
    <w:rsid w:val="77A18964"/>
    <w:rsid w:val="78474C90"/>
    <w:rsid w:val="78522458"/>
    <w:rsid w:val="786C44DF"/>
    <w:rsid w:val="786CD3FC"/>
    <w:rsid w:val="789764B6"/>
    <w:rsid w:val="78A1A6F5"/>
    <w:rsid w:val="78A338F6"/>
    <w:rsid w:val="78C190DE"/>
    <w:rsid w:val="78CC0706"/>
    <w:rsid w:val="78EDBA92"/>
    <w:rsid w:val="790A8167"/>
    <w:rsid w:val="796E2E15"/>
    <w:rsid w:val="797AAD2F"/>
    <w:rsid w:val="79A4CEAA"/>
    <w:rsid w:val="79BB425D"/>
    <w:rsid w:val="79DC5164"/>
    <w:rsid w:val="79F9BDE6"/>
    <w:rsid w:val="79FCD60A"/>
    <w:rsid w:val="7A182D9D"/>
    <w:rsid w:val="7A20371A"/>
    <w:rsid w:val="7A379397"/>
    <w:rsid w:val="7AB1CABB"/>
    <w:rsid w:val="7B313E04"/>
    <w:rsid w:val="7B7A46FC"/>
    <w:rsid w:val="7B80BEA2"/>
    <w:rsid w:val="7B8D1AF5"/>
    <w:rsid w:val="7BD4C51A"/>
    <w:rsid w:val="7BD4C51A"/>
    <w:rsid w:val="7C7C7CE9"/>
    <w:rsid w:val="7C853B18"/>
    <w:rsid w:val="7C91BBD8"/>
    <w:rsid w:val="7C9CB0C5"/>
    <w:rsid w:val="7CE519AE"/>
    <w:rsid w:val="7D0E5314"/>
    <w:rsid w:val="7D3EC569"/>
    <w:rsid w:val="7DA8070C"/>
    <w:rsid w:val="7DAA9429"/>
    <w:rsid w:val="7DC3F480"/>
    <w:rsid w:val="7DC60365"/>
    <w:rsid w:val="7EA5622F"/>
    <w:rsid w:val="7EBFE1B3"/>
    <w:rsid w:val="7EC86A43"/>
    <w:rsid w:val="7EF13379"/>
    <w:rsid w:val="7F37CF59"/>
    <w:rsid w:val="7F38B006"/>
    <w:rsid w:val="7F3DA93B"/>
    <w:rsid w:val="7F50CBF9"/>
    <w:rsid w:val="7F69D9DF"/>
    <w:rsid w:val="7F6FF7E3"/>
    <w:rsid w:val="7F7A5B3E"/>
    <w:rsid w:val="7F7AE809"/>
    <w:rsid w:val="7FA0A8D9"/>
    <w:rsid w:val="7FB202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62EC4B"/>
  <w15:chartTrackingRefBased/>
  <w15:docId w15:val="{75AA6CB5-2010-4D6F-A6B6-F4D6EECA1A4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1978E798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1978E79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978E798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1978E798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england.nhs.uk" TargetMode="External" Id="R31defbbe2d5d4bdc" /><Relationship Type="http://schemas.openxmlformats.org/officeDocument/2006/relationships/header" Target="header.xml" Id="Rb1f1e41f071d4514" /><Relationship Type="http://schemas.openxmlformats.org/officeDocument/2006/relationships/footer" Target="footer.xml" Id="Rfb1ae612ea874e20" /><Relationship Type="http://schemas.microsoft.com/office/2020/10/relationships/intelligence" Target="intelligence2.xml" Id="R611ba831128b4ab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2026-03-27T09:27:15.6536578Z</dcterms:created>
  <dcterms:modified xsi:type="dcterms:W3CDTF">2026-03-29T12:33:16.2065310Z</dcterms:modified>
  <dc:creator>Rebecca Otoo-Adjei (2419847)</dc:creator>
  <lastModifiedBy>Rebecca Otoo-Adjei (2419847)</lastModifiedBy>
</coreProperties>
</file>