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4"/>
        <w:rPr>
          <w:sz w:val="32"/>
          <w:szCs w:val="32"/>
        </w:rPr>
      </w:pPr>
    </w:p>
    <w:p>
      <w:pPr>
        <w:pStyle w:val="4"/>
        <w:rPr>
          <w:rFonts w:hint="default" w:ascii="Arial" w:hAnsi="Arial" w:cs="Arial" w:eastAsiaTheme="majorEastAsia"/>
          <w:b/>
          <w:bCs/>
          <w:sz w:val="32"/>
          <w:szCs w:val="32"/>
        </w:rPr>
      </w:pPr>
      <w:r>
        <w:rPr>
          <w:rFonts w:hint="default" w:ascii="Arial" w:hAnsi="Arial" w:cs="Arial" w:eastAsiaTheme="majorEastAsia"/>
          <w:b/>
          <w:bCs/>
          <w:sz w:val="32"/>
          <w:szCs w:val="32"/>
        </w:rPr>
        <w:t xml:space="preserve">VR </w:t>
      </w:r>
      <w:r>
        <w:rPr>
          <w:rFonts w:hint="default" w:ascii="Arial" w:hAnsi="Arial" w:cs="Arial" w:eastAsiaTheme="majorEastAsia"/>
          <w:b/>
          <w:bCs/>
          <w:sz w:val="32"/>
          <w:szCs w:val="32"/>
          <w:lang w:val="en-US"/>
        </w:rPr>
        <w:t>T</w:t>
      </w:r>
      <w:r>
        <w:rPr>
          <w:rFonts w:hint="default" w:ascii="Arial" w:hAnsi="Arial" w:cs="Arial" w:eastAsiaTheme="majorEastAsia"/>
          <w:b/>
          <w:bCs/>
          <w:sz w:val="32"/>
          <w:szCs w:val="32"/>
        </w:rPr>
        <w:t xml:space="preserve">echnology in </w:t>
      </w:r>
      <w:r>
        <w:rPr>
          <w:rFonts w:hint="default" w:ascii="Arial" w:hAnsi="Arial" w:cs="Arial" w:eastAsiaTheme="majorEastAsia"/>
          <w:b/>
          <w:bCs/>
          <w:sz w:val="32"/>
          <w:szCs w:val="32"/>
          <w:lang w:val="en-US"/>
        </w:rPr>
        <w:t>I</w:t>
      </w:r>
      <w:r>
        <w:rPr>
          <w:rFonts w:hint="default" w:ascii="Arial" w:hAnsi="Arial" w:cs="Arial" w:eastAsiaTheme="majorEastAsia"/>
          <w:b/>
          <w:bCs/>
          <w:sz w:val="32"/>
          <w:szCs w:val="32"/>
        </w:rPr>
        <w:t xml:space="preserve">mmersive </w:t>
      </w:r>
      <w:r>
        <w:rPr>
          <w:rFonts w:hint="default" w:ascii="Arial" w:hAnsi="Arial" w:cs="Arial" w:eastAsiaTheme="majorEastAsia"/>
          <w:b/>
          <w:bCs/>
          <w:sz w:val="32"/>
          <w:szCs w:val="32"/>
          <w:lang w:val="en-US"/>
        </w:rPr>
        <w:t>T</w:t>
      </w:r>
      <w:r>
        <w:rPr>
          <w:rFonts w:hint="default" w:ascii="Arial" w:hAnsi="Arial" w:cs="Arial" w:eastAsiaTheme="majorEastAsia"/>
          <w:b/>
          <w:bCs/>
          <w:sz w:val="32"/>
          <w:szCs w:val="32"/>
        </w:rPr>
        <w:t>hree-</w:t>
      </w:r>
      <w:r>
        <w:rPr>
          <w:rFonts w:hint="default" w:ascii="Arial" w:hAnsi="Arial" w:cs="Arial" w:eastAsiaTheme="majorEastAsia"/>
          <w:b/>
          <w:bCs/>
          <w:sz w:val="32"/>
          <w:szCs w:val="32"/>
          <w:lang w:val="en-US"/>
        </w:rPr>
        <w:t>D</w:t>
      </w:r>
      <w:r>
        <w:rPr>
          <w:rFonts w:hint="default" w:ascii="Arial" w:hAnsi="Arial" w:cs="Arial" w:eastAsiaTheme="majorEastAsia"/>
          <w:b/>
          <w:bCs/>
          <w:sz w:val="32"/>
          <w:szCs w:val="32"/>
        </w:rPr>
        <w:t xml:space="preserve">imensional </w:t>
      </w:r>
      <w:r>
        <w:rPr>
          <w:rFonts w:hint="default" w:ascii="Arial" w:hAnsi="Arial" w:cs="Arial" w:eastAsiaTheme="majorEastAsia"/>
          <w:b/>
          <w:bCs/>
          <w:sz w:val="32"/>
          <w:szCs w:val="32"/>
          <w:lang w:val="en-US"/>
        </w:rPr>
        <w:t>S</w:t>
      </w:r>
      <w:r>
        <w:rPr>
          <w:rFonts w:hint="default" w:ascii="Arial" w:hAnsi="Arial" w:cs="Arial" w:eastAsiaTheme="majorEastAsia"/>
          <w:b/>
          <w:bCs/>
          <w:sz w:val="32"/>
          <w:szCs w:val="32"/>
        </w:rPr>
        <w:t xml:space="preserve">pace </w:t>
      </w:r>
      <w:r>
        <w:rPr>
          <w:rFonts w:hint="default" w:ascii="Arial" w:hAnsi="Arial" w:cs="Arial" w:eastAsiaTheme="majorEastAsia"/>
          <w:b/>
          <w:bCs/>
          <w:sz w:val="32"/>
          <w:szCs w:val="32"/>
          <w:lang w:val="en-US"/>
        </w:rPr>
        <w:t>D</w:t>
      </w:r>
      <w:r>
        <w:rPr>
          <w:rFonts w:hint="default" w:ascii="Arial" w:hAnsi="Arial" w:cs="Arial" w:eastAsiaTheme="majorEastAsia"/>
          <w:b/>
          <w:bCs/>
          <w:sz w:val="32"/>
          <w:szCs w:val="32"/>
        </w:rPr>
        <w:t xml:space="preserve">isplay </w:t>
      </w:r>
      <w:r>
        <w:rPr>
          <w:rFonts w:hint="default" w:ascii="Arial" w:hAnsi="Arial" w:cs="Arial" w:eastAsiaTheme="majorEastAsia"/>
          <w:b/>
          <w:bCs/>
          <w:sz w:val="32"/>
          <w:szCs w:val="32"/>
          <w:lang w:val="en-US"/>
        </w:rPr>
        <w:t>D</w:t>
      </w:r>
      <w:r>
        <w:rPr>
          <w:rFonts w:hint="default" w:ascii="Arial" w:hAnsi="Arial" w:cs="Arial" w:eastAsiaTheme="majorEastAsia"/>
          <w:b/>
          <w:bCs/>
          <w:sz w:val="32"/>
          <w:szCs w:val="32"/>
        </w:rPr>
        <w:t>esign</w:t>
      </w:r>
    </w:p>
    <w:p>
      <w:pPr>
        <w:pStyle w:val="4"/>
        <w:rPr>
          <w:rFonts w:hint="default" w:ascii="Arial" w:hAnsi="Arial" w:cs="Arial"/>
          <w:b/>
          <w:bCs/>
          <w:sz w:val="32"/>
          <w:szCs w:val="32"/>
        </w:rPr>
      </w:pPr>
    </w:p>
    <w:p>
      <w:pPr>
        <w:pStyle w:val="4"/>
        <w:rPr>
          <w:rFonts w:hint="default" w:ascii="Arial" w:hAnsi="Arial" w:cs="Arial"/>
        </w:rPr>
      </w:pPr>
    </w:p>
    <w:p>
      <w:pPr>
        <w:pStyle w:val="4"/>
        <w:rPr>
          <w:rFonts w:hint="default" w:ascii="Arial" w:hAnsi="Arial" w:cs="Arial"/>
        </w:rPr>
      </w:pPr>
    </w:p>
    <w:p>
      <w:pPr>
        <w:pStyle w:val="4"/>
        <w:rPr>
          <w:rFonts w:hint="default" w:ascii="Arial" w:hAnsi="Arial" w:cs="Arial"/>
        </w:rPr>
      </w:pPr>
    </w:p>
    <w:p>
      <w:pPr>
        <w:pStyle w:val="4"/>
        <w:rPr>
          <w:rFonts w:hint="default" w:ascii="Arial" w:hAnsi="Arial" w:cs="Arial"/>
        </w:rPr>
      </w:pPr>
    </w:p>
    <w:p>
      <w:pPr>
        <w:pStyle w:val="4"/>
        <w:jc w:val="both"/>
        <w:rPr>
          <w:rFonts w:hint="default" w:ascii="Arial" w:hAnsi="Arial" w:cs="Arial"/>
        </w:rPr>
      </w:pPr>
    </w:p>
    <w:p>
      <w:pPr>
        <w:pStyle w:val="4"/>
        <w:rPr>
          <w:rFonts w:hint="default" w:ascii="Arial" w:hAnsi="Arial" w:cs="Arial"/>
        </w:rPr>
      </w:pPr>
    </w:p>
    <w:p>
      <w:pPr>
        <w:pStyle w:val="4"/>
        <w:rPr>
          <w:rFonts w:hint="default" w:ascii="Arial" w:hAnsi="Arial" w:cs="Arial"/>
        </w:rPr>
      </w:pPr>
    </w:p>
    <w:p>
      <w:pPr>
        <w:pStyle w:val="4"/>
        <w:spacing w:line="480" w:lineRule="auto"/>
        <w:jc w:val="both"/>
        <w:rPr>
          <w:rFonts w:hint="default" w:ascii="Arial" w:hAnsi="Arial" w:eastAsia="宋体" w:cs="Arial"/>
          <w:sz w:val="28"/>
          <w:szCs w:val="28"/>
        </w:rPr>
      </w:pPr>
    </w:p>
    <w:p>
      <w:pPr>
        <w:pStyle w:val="4"/>
        <w:spacing w:line="480" w:lineRule="auto"/>
        <w:rPr>
          <w:rFonts w:hint="default" w:ascii="Arial" w:hAnsi="Arial" w:eastAsia="宋体" w:cs="Arial"/>
          <w:b w:val="0"/>
          <w:bCs w:val="0"/>
          <w:sz w:val="28"/>
          <w:szCs w:val="28"/>
          <w:lang w:eastAsia="zh-Hans"/>
        </w:rPr>
      </w:pPr>
      <w:r>
        <w:rPr>
          <w:rFonts w:hint="default" w:ascii="Arial" w:hAnsi="Arial" w:eastAsia="宋体" w:cs="Arial"/>
          <w:b w:val="0"/>
          <w:bCs w:val="0"/>
          <w:sz w:val="28"/>
          <w:szCs w:val="28"/>
          <w:lang w:eastAsia="zh-Hans"/>
        </w:rPr>
        <w:t>Student N</w:t>
      </w:r>
      <w:r>
        <w:rPr>
          <w:rFonts w:hint="eastAsia" w:ascii="Arial" w:hAnsi="Arial" w:eastAsia="宋体" w:cs="Arial"/>
          <w:b w:val="0"/>
          <w:bCs w:val="0"/>
          <w:sz w:val="28"/>
          <w:szCs w:val="28"/>
          <w:lang w:val="en-US" w:eastAsia="zh-Hans"/>
        </w:rPr>
        <w:t>ame</w:t>
      </w:r>
      <w:r>
        <w:rPr>
          <w:rFonts w:hint="default" w:ascii="Arial" w:hAnsi="Arial" w:eastAsia="宋体" w:cs="Arial"/>
          <w:b w:val="0"/>
          <w:bCs w:val="0"/>
          <w:sz w:val="28"/>
          <w:szCs w:val="28"/>
          <w:lang w:eastAsia="zh-Hans"/>
        </w:rPr>
        <w:t>: Siyun Yin</w:t>
      </w:r>
    </w:p>
    <w:p>
      <w:pPr>
        <w:spacing w:line="480" w:lineRule="auto"/>
        <w:jc w:val="center"/>
        <w:rPr>
          <w:rFonts w:hint="default" w:ascii="Arial" w:hAnsi="Arial" w:eastAsia="宋体" w:cs="Arial"/>
          <w:b w:val="0"/>
          <w:bCs w:val="0"/>
          <w:sz w:val="28"/>
          <w:szCs w:val="28"/>
          <w:lang w:eastAsia="zh-Hans"/>
        </w:rPr>
      </w:pPr>
      <w:r>
        <w:rPr>
          <w:rFonts w:hint="default" w:ascii="Arial" w:hAnsi="Arial" w:eastAsia="宋体" w:cs="Arial"/>
          <w:b w:val="0"/>
          <w:bCs w:val="0"/>
          <w:sz w:val="28"/>
          <w:szCs w:val="28"/>
          <w:lang w:eastAsia="zh-Hans"/>
        </w:rPr>
        <w:t>Student ID: 1915360</w:t>
      </w:r>
    </w:p>
    <w:p>
      <w:pPr>
        <w:spacing w:line="480" w:lineRule="auto"/>
        <w:ind w:firstLine="2240" w:firstLineChars="800"/>
        <w:jc w:val="both"/>
        <w:rPr>
          <w:rFonts w:hint="default" w:ascii="Arial" w:hAnsi="Arial" w:eastAsia="宋体" w:cs="Arial"/>
          <w:b w:val="0"/>
          <w:bCs w:val="0"/>
          <w:sz w:val="28"/>
          <w:szCs w:val="28"/>
          <w:lang w:val="en-US" w:eastAsia="zh-Hans"/>
        </w:rPr>
      </w:pPr>
      <w:r>
        <w:rPr>
          <w:rFonts w:hint="default" w:ascii="Arial" w:hAnsi="Arial" w:eastAsia="宋体" w:cs="Arial"/>
          <w:b w:val="0"/>
          <w:bCs w:val="0"/>
          <w:sz w:val="28"/>
          <w:szCs w:val="28"/>
          <w:lang w:eastAsia="zh-Hans"/>
        </w:rPr>
        <w:t>C</w:t>
      </w:r>
      <w:r>
        <w:rPr>
          <w:rFonts w:hint="eastAsia" w:ascii="Arial" w:hAnsi="Arial" w:eastAsia="宋体" w:cs="Arial"/>
          <w:b w:val="0"/>
          <w:bCs w:val="0"/>
          <w:sz w:val="28"/>
          <w:szCs w:val="28"/>
          <w:lang w:val="en-US" w:eastAsia="zh-Hans"/>
        </w:rPr>
        <w:t>ourse</w:t>
      </w:r>
      <w:r>
        <w:rPr>
          <w:rFonts w:hint="default" w:ascii="Arial" w:hAnsi="Arial" w:eastAsia="宋体" w:cs="Arial"/>
          <w:b w:val="0"/>
          <w:bCs w:val="0"/>
          <w:sz w:val="28"/>
          <w:szCs w:val="28"/>
          <w:lang w:eastAsia="zh-Hans"/>
        </w:rPr>
        <w:t xml:space="preserve">: </w:t>
      </w:r>
      <w:r>
        <w:rPr>
          <w:rFonts w:hint="eastAsia" w:ascii="Arial" w:hAnsi="Arial" w:eastAsia="宋体" w:cs="Arial"/>
          <w:b w:val="0"/>
          <w:bCs w:val="0"/>
          <w:sz w:val="28"/>
          <w:szCs w:val="28"/>
          <w:lang w:val="en-US" w:eastAsia="zh-Hans"/>
        </w:rPr>
        <w:t>coexistent</w:t>
      </w:r>
      <w:r>
        <w:rPr>
          <w:rFonts w:hint="default" w:ascii="Arial" w:hAnsi="Arial" w:eastAsia="宋体" w:cs="Arial"/>
          <w:b w:val="0"/>
          <w:bCs w:val="0"/>
          <w:sz w:val="28"/>
          <w:szCs w:val="28"/>
          <w:lang w:eastAsia="zh-Hans"/>
        </w:rPr>
        <w:t xml:space="preserve"> </w:t>
      </w:r>
      <w:r>
        <w:rPr>
          <w:rFonts w:hint="eastAsia" w:ascii="Arial" w:hAnsi="Arial" w:eastAsia="宋体" w:cs="Arial"/>
          <w:b w:val="0"/>
          <w:bCs w:val="0"/>
          <w:sz w:val="28"/>
          <w:szCs w:val="28"/>
          <w:lang w:val="en-US" w:eastAsia="zh-Hans"/>
        </w:rPr>
        <w:t>perspectives</w:t>
      </w:r>
    </w:p>
    <w:p>
      <w:pPr>
        <w:spacing w:line="480" w:lineRule="auto"/>
        <w:jc w:val="center"/>
        <w:rPr>
          <w:rFonts w:hint="default" w:ascii="Arial" w:hAnsi="Arial" w:eastAsia="宋体" w:cs="Arial"/>
          <w:sz w:val="28"/>
          <w:szCs w:val="28"/>
          <w:lang w:eastAsia="zh-Hans"/>
        </w:rPr>
      </w:pPr>
      <w:r>
        <w:rPr>
          <w:rFonts w:hint="default" w:ascii="Arial" w:hAnsi="Arial" w:eastAsia="宋体" w:cs="Arial"/>
          <w:sz w:val="28"/>
          <w:szCs w:val="28"/>
          <w:lang w:eastAsia="zh-Hans"/>
        </w:rPr>
        <w:t>Major: MA Visual Communication</w:t>
      </w:r>
    </w:p>
    <w:p>
      <w:pPr>
        <w:spacing w:line="480" w:lineRule="auto"/>
        <w:jc w:val="center"/>
        <w:rPr>
          <w:rFonts w:hint="eastAsia" w:ascii="Arial" w:hAnsi="Arial" w:eastAsia="宋体" w:cs="Arial"/>
          <w:sz w:val="28"/>
          <w:szCs w:val="28"/>
          <w:lang w:val="en-US" w:eastAsia="zh-Hans"/>
        </w:rPr>
      </w:pPr>
      <w:r>
        <w:rPr>
          <w:rFonts w:hint="default" w:ascii="Arial" w:hAnsi="Arial" w:eastAsia="宋体" w:cs="Arial"/>
          <w:sz w:val="28"/>
          <w:szCs w:val="28"/>
          <w:lang w:eastAsia="zh-Hans"/>
        </w:rPr>
        <w:t>T</w:t>
      </w:r>
      <w:r>
        <w:rPr>
          <w:rFonts w:hint="eastAsia" w:ascii="Arial" w:hAnsi="Arial" w:eastAsia="宋体" w:cs="Arial"/>
          <w:sz w:val="28"/>
          <w:szCs w:val="28"/>
          <w:lang w:val="en-US" w:eastAsia="zh-Hans"/>
        </w:rPr>
        <w:t>heme:</w:t>
      </w:r>
      <w:r>
        <w:rPr>
          <w:rFonts w:hint="default" w:ascii="Arial" w:hAnsi="Arial" w:eastAsia="宋体" w:cs="Arial"/>
          <w:sz w:val="28"/>
          <w:szCs w:val="28"/>
          <w:lang w:eastAsia="zh-Hans"/>
        </w:rPr>
        <w:t xml:space="preserve"> </w:t>
      </w:r>
      <w:r>
        <w:rPr>
          <w:rFonts w:hint="eastAsia" w:ascii="Arial" w:hAnsi="Arial" w:eastAsia="宋体" w:cs="Arial"/>
          <w:sz w:val="28"/>
          <w:szCs w:val="28"/>
          <w:lang w:val="en-US" w:eastAsia="zh-Hans"/>
        </w:rPr>
        <w:t>space</w:t>
      </w:r>
      <w:r>
        <w:rPr>
          <w:rFonts w:hint="default" w:ascii="Arial" w:hAnsi="Arial" w:eastAsia="宋体" w:cs="Arial"/>
          <w:sz w:val="28"/>
          <w:szCs w:val="28"/>
          <w:lang w:eastAsia="zh-Hans"/>
        </w:rPr>
        <w:t>&amp;</w:t>
      </w:r>
      <w:r>
        <w:rPr>
          <w:rFonts w:hint="eastAsia" w:ascii="Arial" w:hAnsi="Arial" w:eastAsia="宋体" w:cs="Arial"/>
          <w:sz w:val="28"/>
          <w:szCs w:val="28"/>
          <w:lang w:val="en-US" w:eastAsia="zh-Hans"/>
        </w:rPr>
        <w:t>place</w:t>
      </w:r>
    </w:p>
    <w:p>
      <w:pPr>
        <w:spacing w:line="480" w:lineRule="auto"/>
        <w:jc w:val="center"/>
        <w:rPr>
          <w:rFonts w:hint="default" w:ascii="Arial" w:hAnsi="Arial" w:eastAsia="宋体" w:cs="Arial"/>
          <w:sz w:val="28"/>
          <w:szCs w:val="28"/>
          <w:lang w:eastAsia="zh-Hans"/>
        </w:rPr>
      </w:pPr>
      <w:r>
        <w:rPr>
          <w:rFonts w:hint="eastAsia" w:ascii="Arial" w:hAnsi="Arial" w:eastAsia="宋体" w:cs="Arial"/>
          <w:sz w:val="28"/>
          <w:szCs w:val="28"/>
          <w:lang w:val="en-US" w:eastAsia="zh-Hans"/>
        </w:rPr>
        <w:t>Word</w:t>
      </w:r>
      <w:r>
        <w:rPr>
          <w:rFonts w:hint="default" w:ascii="Arial" w:hAnsi="Arial" w:eastAsia="宋体" w:cs="Arial"/>
          <w:sz w:val="28"/>
          <w:szCs w:val="28"/>
          <w:lang w:eastAsia="zh-Hans"/>
        </w:rPr>
        <w:t xml:space="preserve"> C</w:t>
      </w:r>
      <w:r>
        <w:rPr>
          <w:rFonts w:hint="eastAsia" w:ascii="Arial" w:hAnsi="Arial" w:eastAsia="宋体" w:cs="Arial"/>
          <w:sz w:val="28"/>
          <w:szCs w:val="28"/>
          <w:lang w:val="en-US" w:eastAsia="zh-Hans"/>
        </w:rPr>
        <w:t>ount:</w:t>
      </w:r>
      <w:r>
        <w:rPr>
          <w:rFonts w:hint="default" w:ascii="Arial" w:hAnsi="Arial" w:eastAsia="宋体" w:cs="Arial"/>
          <w:sz w:val="28"/>
          <w:szCs w:val="28"/>
          <w:lang w:eastAsia="zh-Hans"/>
        </w:rPr>
        <w:t xml:space="preserve"> 3859</w:t>
      </w:r>
    </w:p>
    <w:p>
      <w:pPr>
        <w:spacing w:line="480" w:lineRule="auto"/>
        <w:jc w:val="center"/>
        <w:rPr>
          <w:rFonts w:hint="default" w:ascii="Arial" w:hAnsi="Arial" w:eastAsia="宋体" w:cs="Arial"/>
          <w:sz w:val="28"/>
          <w:szCs w:val="28"/>
          <w:lang w:eastAsia="zh-Hans"/>
        </w:rPr>
      </w:pPr>
      <w:r>
        <w:rPr>
          <w:rFonts w:hint="default" w:ascii="Arial" w:hAnsi="Arial" w:eastAsia="宋体" w:cs="Arial"/>
          <w:sz w:val="28"/>
          <w:szCs w:val="28"/>
          <w:lang w:eastAsia="zh-Hans"/>
        </w:rPr>
        <w:t>Date: 12/10/2022</w:t>
      </w:r>
    </w:p>
    <w:p>
      <w:pPr>
        <w:spacing w:line="480" w:lineRule="auto"/>
        <w:outlineLvl w:val="0"/>
        <w:rPr>
          <w:rFonts w:hint="default" w:ascii="Arial" w:hAnsi="Arial" w:eastAsia="宋体" w:cs="Arial"/>
          <w:sz w:val="28"/>
          <w:szCs w:val="28"/>
          <w:lang w:eastAsia="zh-Hans"/>
        </w:rPr>
      </w:pPr>
    </w:p>
    <w:p>
      <w:pPr>
        <w:spacing w:line="480" w:lineRule="auto"/>
        <w:outlineLvl w:val="0"/>
        <w:rPr>
          <w:rFonts w:hint="default" w:ascii="Arial" w:hAnsi="Arial" w:eastAsia="宋体" w:cs="Arial"/>
          <w:sz w:val="48"/>
          <w:szCs w:val="48"/>
          <w:lang w:eastAsia="zh-Hans"/>
        </w:rPr>
      </w:pPr>
    </w:p>
    <w:p>
      <w:pPr>
        <w:spacing w:line="480" w:lineRule="auto"/>
        <w:outlineLvl w:val="0"/>
        <w:rPr>
          <w:rFonts w:hint="default" w:ascii="Arial" w:hAnsi="Arial" w:eastAsia="宋体" w:cs="Arial"/>
          <w:sz w:val="48"/>
          <w:szCs w:val="48"/>
          <w:lang w:eastAsia="zh-Hans"/>
        </w:rPr>
      </w:pPr>
    </w:p>
    <w:p>
      <w:pPr>
        <w:spacing w:line="480" w:lineRule="auto"/>
        <w:ind w:firstLine="3200" w:firstLineChars="1000"/>
        <w:jc w:val="both"/>
        <w:outlineLvl w:val="0"/>
        <w:rPr>
          <w:rFonts w:hint="default" w:ascii="Arial" w:hAnsi="Arial" w:eastAsia="宋体" w:cs="Arial"/>
          <w:sz w:val="32"/>
          <w:szCs w:val="32"/>
          <w:lang w:val="en-US" w:eastAsia="zh-CN"/>
        </w:rPr>
      </w:pPr>
      <w:r>
        <w:rPr>
          <w:rFonts w:hint="eastAsia" w:ascii="Arial" w:hAnsi="Arial" w:eastAsia="宋体" w:cs="Arial"/>
          <w:sz w:val="32"/>
          <w:szCs w:val="32"/>
          <w:lang w:val="en-US" w:eastAsia="zh-CN"/>
        </w:rPr>
        <w:t>illustrations</w:t>
      </w:r>
    </w:p>
    <w:p>
      <w:pPr>
        <w:keepNext w:val="0"/>
        <w:keepLines w:val="0"/>
        <w:widowControl/>
        <w:suppressLineNumbers w:val="0"/>
        <w:jc w:val="left"/>
        <w:rPr>
          <w:rFonts w:hint="eastAsia" w:ascii="Arial" w:hAnsi="Arial" w:eastAsia="宋体" w:cs="Arial"/>
          <w:sz w:val="24"/>
          <w:szCs w:val="24"/>
          <w:lang w:val="en-US" w:eastAsia="zh-CN"/>
        </w:rPr>
      </w:pPr>
    </w:p>
    <w:p>
      <w:pPr>
        <w:keepNext w:val="0"/>
        <w:keepLines w:val="0"/>
        <w:widowControl/>
        <w:suppressLineNumbers w:val="0"/>
        <w:jc w:val="left"/>
        <w:rPr>
          <w:rFonts w:hint="default" w:ascii="Arial" w:hAnsi="Arial" w:eastAsia="宋体" w:cs="Arial"/>
          <w:sz w:val="24"/>
          <w:szCs w:val="24"/>
          <w:lang w:val="en-US" w:eastAsia="zh-CN"/>
        </w:rPr>
      </w:pPr>
      <w:r>
        <w:rPr>
          <w:rFonts w:hint="eastAsia" w:ascii="Arial" w:hAnsi="Arial" w:eastAsia="宋体" w:cs="Arial"/>
          <w:sz w:val="24"/>
          <w:szCs w:val="24"/>
          <w:lang w:val="en-US" w:eastAsia="zh-CN"/>
        </w:rPr>
        <w:t>Figure 1.</w:t>
      </w:r>
      <w:r>
        <w:rPr>
          <w:rFonts w:hint="default" w:ascii="Arial" w:hAnsi="Arial" w:cs="Arial"/>
          <w:color w:val="auto"/>
          <w:sz w:val="24"/>
          <w:shd w:val="clear" w:color="auto" w:fill="auto"/>
          <w:lang w:val="en-US" w:eastAsia="zh-CN"/>
        </w:rPr>
        <w:t>Figure 1</w:t>
      </w:r>
      <w:r>
        <w:rPr>
          <w:rFonts w:hint="eastAsia" w:ascii="Arial" w:hAnsi="Arial" w:cs="Arial"/>
          <w:color w:val="auto"/>
          <w:sz w:val="24"/>
          <w:shd w:val="clear" w:color="auto" w:fill="auto"/>
          <w:lang w:val="en-US" w:eastAsia="zh-CN"/>
        </w:rPr>
        <w:t>:</w:t>
      </w:r>
      <w:r>
        <w:rPr>
          <w:rFonts w:ascii="Arial" w:hAnsi="Arial" w:eastAsia="宋体" w:cs="Arial"/>
          <w:i w:val="0"/>
          <w:iCs w:val="0"/>
          <w:caps w:val="0"/>
          <w:color w:val="333333"/>
          <w:spacing w:val="0"/>
          <w:kern w:val="0"/>
          <w:sz w:val="26"/>
          <w:szCs w:val="26"/>
          <w:u w:val="none"/>
          <w:shd w:val="clear" w:fill="FFFFFF"/>
          <w:lang w:val="en-US" w:eastAsia="zh-CN" w:bidi="ar"/>
        </w:rPr>
        <w:t>MA JOLIE</w:t>
      </w:r>
      <w:r>
        <w:rPr>
          <w:rFonts w:hint="eastAsia" w:ascii="Arial" w:hAnsi="Arial" w:eastAsia="宋体" w:cs="Arial"/>
          <w:i w:val="0"/>
          <w:iCs w:val="0"/>
          <w:caps w:val="0"/>
          <w:color w:val="333333"/>
          <w:spacing w:val="0"/>
          <w:kern w:val="0"/>
          <w:sz w:val="26"/>
          <w:szCs w:val="26"/>
          <w:u w:val="none"/>
          <w:shd w:val="clear" w:fill="FFFFFF"/>
          <w:lang w:val="en-US" w:eastAsia="zh-CN" w:bidi="ar"/>
        </w:rPr>
        <w:t>(1911-1912) Picasso</w:t>
      </w:r>
      <w:r>
        <w:rPr>
          <w:rFonts w:hint="default" w:ascii="Arial" w:hAnsi="Arial" w:eastAsia="宋体" w:cs="Arial"/>
          <w:i w:val="0"/>
          <w:iCs w:val="0"/>
          <w:caps w:val="0"/>
          <w:color w:val="333333"/>
          <w:spacing w:val="0"/>
          <w:kern w:val="0"/>
          <w:sz w:val="26"/>
          <w:szCs w:val="26"/>
          <w:u w:val="none"/>
          <w:shd w:val="clear" w:fill="FFFFFF"/>
          <w:lang w:eastAsia="zh-CN" w:bidi="ar"/>
        </w:rPr>
        <w:t xml:space="preserve"> </w:t>
      </w:r>
      <w:r>
        <w:rPr>
          <w:rFonts w:hint="eastAsia" w:ascii="Arial" w:hAnsi="Arial" w:eastAsia="宋体" w:cs="Arial"/>
          <w:i w:val="0"/>
          <w:iCs w:val="0"/>
          <w:caps w:val="0"/>
          <w:color w:val="333333"/>
          <w:spacing w:val="0"/>
          <w:kern w:val="0"/>
          <w:sz w:val="26"/>
          <w:szCs w:val="26"/>
          <w:u w:val="none"/>
          <w:shd w:val="clear" w:fill="FFFFFF"/>
          <w:lang w:val="en-US" w:eastAsia="zh-Hans" w:bidi="ar"/>
        </w:rPr>
        <w:t>at:</w:t>
      </w:r>
      <w:r>
        <w:rPr>
          <w:rFonts w:hint="default" w:ascii="Arial" w:hAnsi="Arial" w:eastAsia="宋体" w:cs="Arial"/>
          <w:i w:val="0"/>
          <w:iCs w:val="0"/>
          <w:caps w:val="0"/>
          <w:color w:val="333333"/>
          <w:spacing w:val="0"/>
          <w:kern w:val="0"/>
          <w:sz w:val="26"/>
          <w:szCs w:val="26"/>
          <w:u w:val="none"/>
          <w:shd w:val="clear" w:fill="FFFFFF"/>
          <w:lang w:eastAsia="zh-Hans" w:bidi="ar"/>
        </w:rPr>
        <w:t xml:space="preserve"> </w:t>
      </w:r>
      <w:r>
        <w:rPr>
          <w:rFonts w:hint="eastAsia" w:ascii="Arial" w:hAnsi="Arial" w:eastAsia="宋体" w:cs="Arial"/>
          <w:color w:val="auto"/>
          <w:sz w:val="24"/>
          <w:szCs w:val="24"/>
          <w:u w:val="none"/>
          <w:lang w:val="en-US" w:eastAsia="zh-CN"/>
        </w:rPr>
        <w:fldChar w:fldCharType="begin"/>
      </w:r>
      <w:r>
        <w:rPr>
          <w:rFonts w:hint="eastAsia" w:ascii="Arial" w:hAnsi="Arial" w:eastAsia="宋体" w:cs="Arial"/>
          <w:color w:val="auto"/>
          <w:sz w:val="24"/>
          <w:szCs w:val="24"/>
          <w:u w:val="none"/>
          <w:lang w:val="en-US" w:eastAsia="zh-CN"/>
        </w:rPr>
        <w:instrText xml:space="preserve"> HYPERLINK "https://www.metmuseum.org/toah/hd/cube/hd_cube.htm" </w:instrText>
      </w:r>
      <w:r>
        <w:rPr>
          <w:rFonts w:hint="eastAsia" w:ascii="Arial" w:hAnsi="Arial" w:eastAsia="宋体" w:cs="Arial"/>
          <w:color w:val="auto"/>
          <w:sz w:val="24"/>
          <w:szCs w:val="24"/>
          <w:u w:val="none"/>
          <w:lang w:val="en-US" w:eastAsia="zh-CN"/>
        </w:rPr>
        <w:fldChar w:fldCharType="separate"/>
      </w:r>
      <w:r>
        <w:rPr>
          <w:rStyle w:val="7"/>
          <w:rFonts w:hint="eastAsia" w:ascii="Arial" w:hAnsi="Arial" w:eastAsia="宋体" w:cs="Arial"/>
          <w:sz w:val="24"/>
          <w:szCs w:val="24"/>
          <w:lang w:val="en-US" w:eastAsia="zh-CN"/>
        </w:rPr>
        <w:t>https://www.metmuseum.org/toah/hd/cube/hd_cube.htm</w:t>
      </w:r>
      <w:r>
        <w:rPr>
          <w:rFonts w:hint="eastAsia" w:ascii="Arial" w:hAnsi="Arial" w:eastAsia="宋体" w:cs="Arial"/>
          <w:color w:val="auto"/>
          <w:sz w:val="24"/>
          <w:szCs w:val="24"/>
          <w:u w:val="none"/>
          <w:lang w:val="en-US" w:eastAsia="zh-CN"/>
        </w:rPr>
        <w:fldChar w:fldCharType="end"/>
      </w:r>
      <w:r>
        <w:rPr>
          <w:rFonts w:hint="eastAsia" w:ascii="Arial" w:hAnsi="Arial" w:eastAsia="宋体" w:cs="Arial"/>
          <w:sz w:val="24"/>
          <w:szCs w:val="24"/>
          <w:lang w:val="en-US" w:eastAsia="zh-CN"/>
        </w:rPr>
        <w:t>[Accessed October 2004].</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Arial" w:hAnsi="Arial" w:eastAsia="宋体"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Arial" w:hAnsi="Arial" w:eastAsia="宋体" w:cs="Arial"/>
          <w:sz w:val="24"/>
          <w:szCs w:val="24"/>
          <w:lang w:val="en-US" w:eastAsia="zh-CN"/>
        </w:rPr>
      </w:pPr>
      <w:r>
        <w:rPr>
          <w:rFonts w:hint="default" w:ascii="Arial" w:hAnsi="Arial" w:eastAsia="宋体" w:cs="Arial"/>
          <w:sz w:val="24"/>
          <w:szCs w:val="24"/>
          <w:lang w:val="en-US" w:eastAsia="zh-CN"/>
        </w:rPr>
        <w:t>Figure 2.</w:t>
      </w:r>
      <w:r>
        <w:rPr>
          <w:rFonts w:hint="eastAsia" w:ascii="Arial" w:hAnsi="Arial" w:eastAsia="宋体" w:cs="Arial"/>
          <w:sz w:val="24"/>
          <w:szCs w:val="24"/>
          <w:lang w:val="en-US" w:eastAsia="zh-CN"/>
        </w:rPr>
        <w:t xml:space="preserve"> </w:t>
      </w:r>
      <w:r>
        <w:rPr>
          <w:rFonts w:hint="default" w:ascii="Arial" w:hAnsi="Arial" w:eastAsia="宋体" w:cs="Arial"/>
          <w:sz w:val="24"/>
          <w:szCs w:val="24"/>
          <w:lang w:val="en-US" w:eastAsia="zh-CN"/>
        </w:rPr>
        <w:t>Anna zhilyaeva</w:t>
      </w:r>
      <w:r>
        <w:rPr>
          <w:rFonts w:hint="eastAsia" w:ascii="Arial" w:hAnsi="Arial" w:eastAsia="宋体" w:cs="Arial"/>
          <w:sz w:val="24"/>
          <w:szCs w:val="24"/>
          <w:lang w:val="en-US" w:eastAsia="zh-CN"/>
        </w:rPr>
        <w:t>,2019.Carpe diem. [image] Available at:</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fldChar w:fldCharType="begin"/>
      </w:r>
      <w:r>
        <w:rPr>
          <w:rFonts w:hint="default" w:ascii="Arial" w:hAnsi="Arial" w:eastAsia="宋体" w:cs="Arial"/>
          <w:sz w:val="24"/>
          <w:szCs w:val="24"/>
          <w:lang w:val="en-US" w:eastAsia="zh-CN"/>
        </w:rPr>
        <w:instrText xml:space="preserve"> HYPERLINK "https://www.annadreambrush.com/tiltbrush/carpe-diem-still-life-vr-painting/[Accessed" </w:instrText>
      </w:r>
      <w:r>
        <w:rPr>
          <w:rFonts w:hint="default" w:ascii="Arial" w:hAnsi="Arial" w:eastAsia="宋体" w:cs="Arial"/>
          <w:sz w:val="24"/>
          <w:szCs w:val="24"/>
          <w:lang w:val="en-US" w:eastAsia="zh-CN"/>
        </w:rPr>
        <w:fldChar w:fldCharType="separate"/>
      </w:r>
      <w:r>
        <w:rPr>
          <w:rStyle w:val="7"/>
          <w:rFonts w:hint="default" w:ascii="Arial" w:hAnsi="Arial" w:eastAsia="宋体" w:cs="Arial"/>
          <w:sz w:val="24"/>
          <w:szCs w:val="24"/>
          <w:lang w:val="en-US" w:eastAsia="zh-CN"/>
        </w:rPr>
        <w:t>https://www.annadreambrush.com/tiltbrush/carpe-diem-still-life-vr-painting/</w:t>
      </w:r>
      <w:r>
        <w:rPr>
          <w:rStyle w:val="7"/>
          <w:rFonts w:hint="eastAsia" w:ascii="Arial" w:hAnsi="Arial" w:eastAsia="宋体" w:cs="Arial"/>
          <w:sz w:val="24"/>
          <w:szCs w:val="24"/>
          <w:lang w:val="en-US" w:eastAsia="zh-CN"/>
        </w:rPr>
        <w:t xml:space="preserve"> </w:t>
      </w:r>
      <w:r>
        <w:rPr>
          <w:rStyle w:val="7"/>
          <w:rFonts w:hint="eastAsia" w:ascii="Arial" w:hAnsi="Arial" w:eastAsia="宋体" w:cs="Arial"/>
          <w:color w:val="auto"/>
          <w:sz w:val="24"/>
          <w:szCs w:val="24"/>
          <w:u w:val="none"/>
          <w:lang w:val="en-US" w:eastAsia="zh-CN"/>
        </w:rPr>
        <w:t>[Accessed</w:t>
      </w:r>
      <w:r>
        <w:rPr>
          <w:rFonts w:hint="default" w:ascii="Arial" w:hAnsi="Arial" w:eastAsia="宋体" w:cs="Arial"/>
          <w:sz w:val="24"/>
          <w:szCs w:val="24"/>
          <w:lang w:val="en-US" w:eastAsia="zh-CN"/>
        </w:rPr>
        <w:fldChar w:fldCharType="end"/>
      </w:r>
      <w:r>
        <w:rPr>
          <w:rFonts w:hint="eastAsia" w:ascii="Arial" w:hAnsi="Arial" w:eastAsia="宋体" w:cs="Arial"/>
          <w:sz w:val="24"/>
          <w:szCs w:val="24"/>
          <w:lang w:val="en-US" w:eastAsia="zh-CN"/>
        </w:rPr>
        <w:t xml:space="preserve"> 26 July 2019].</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Arial" w:hAnsi="Arial" w:eastAsia="宋体"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Arial" w:hAnsi="Arial" w:eastAsia="宋体" w:cs="Arial"/>
          <w:sz w:val="24"/>
          <w:szCs w:val="24"/>
          <w:lang w:val="en-US" w:eastAsia="zh-CN"/>
        </w:rPr>
      </w:pPr>
      <w:r>
        <w:rPr>
          <w:rFonts w:hint="eastAsia" w:ascii="Arial" w:hAnsi="Arial" w:eastAsia="宋体" w:cs="Arial"/>
          <w:sz w:val="24"/>
          <w:szCs w:val="24"/>
          <w:lang w:val="en-US" w:eastAsia="zh-CN"/>
        </w:rPr>
        <w:t>Figure 3.</w:t>
      </w:r>
      <w:r>
        <w:rPr>
          <w:rFonts w:hint="default" w:ascii="Arial" w:hAnsi="Arial" w:eastAsia="宋体" w:cs="Arial"/>
          <w:sz w:val="24"/>
          <w:szCs w:val="24"/>
          <w:lang w:val="en-US" w:eastAsia="zh-CN"/>
        </w:rPr>
        <w:t>Anna zhilyaeva</w:t>
      </w:r>
      <w:r>
        <w:rPr>
          <w:rFonts w:hint="eastAsia" w:ascii="Arial" w:hAnsi="Arial" w:eastAsia="宋体" w:cs="Arial"/>
          <w:sz w:val="24"/>
          <w:szCs w:val="24"/>
          <w:lang w:val="en-US" w:eastAsia="zh-CN"/>
        </w:rPr>
        <w:t>,2019.Chatting with summer’s elf. [image] Available at:</w:t>
      </w:r>
      <w:r>
        <w:rPr>
          <w:rFonts w:hint="default" w:ascii="Arial" w:hAnsi="Arial" w:eastAsia="宋体" w:cs="Arial"/>
          <w:sz w:val="24"/>
          <w:szCs w:val="24"/>
          <w:lang w:eastAsia="zh-CN"/>
        </w:rPr>
        <w:t xml:space="preserve"> </w:t>
      </w:r>
      <w:r>
        <w:rPr>
          <w:rFonts w:hint="eastAsia" w:ascii="Arial" w:hAnsi="Arial" w:eastAsia="宋体" w:cs="Arial"/>
          <w:sz w:val="24"/>
          <w:szCs w:val="24"/>
          <w:lang w:val="en-US" w:eastAsia="zh-CN"/>
        </w:rPr>
        <w:fldChar w:fldCharType="begin"/>
      </w:r>
      <w:r>
        <w:rPr>
          <w:rFonts w:hint="eastAsia" w:ascii="Arial" w:hAnsi="Arial" w:eastAsia="宋体" w:cs="Arial"/>
          <w:sz w:val="24"/>
          <w:szCs w:val="24"/>
          <w:lang w:val="en-US" w:eastAsia="zh-CN"/>
        </w:rPr>
        <w:instrText xml:space="preserve"> HYPERLINK "https://www.annadreambrush.com/tiltbrush/chatting-with-summers-elf-mixed-reality-painting-video/" </w:instrText>
      </w:r>
      <w:r>
        <w:rPr>
          <w:rFonts w:hint="eastAsia" w:ascii="Arial" w:hAnsi="Arial" w:eastAsia="宋体" w:cs="Arial"/>
          <w:sz w:val="24"/>
          <w:szCs w:val="24"/>
          <w:lang w:val="en-US" w:eastAsia="zh-CN"/>
        </w:rPr>
        <w:fldChar w:fldCharType="separate"/>
      </w:r>
      <w:r>
        <w:rPr>
          <w:rStyle w:val="7"/>
          <w:rFonts w:hint="eastAsia" w:ascii="Arial" w:hAnsi="Arial" w:eastAsia="宋体" w:cs="Arial"/>
          <w:sz w:val="24"/>
          <w:szCs w:val="24"/>
          <w:lang w:val="en-US" w:eastAsia="zh-CN"/>
        </w:rPr>
        <w:t>https://www.annadreambrush.com/tiltbrush/chatting-with-summers-elf-mixed-reality-painting-video/</w:t>
      </w:r>
      <w:r>
        <w:rPr>
          <w:rFonts w:hint="eastAsia" w:ascii="Arial" w:hAnsi="Arial" w:eastAsia="宋体" w:cs="Arial"/>
          <w:sz w:val="24"/>
          <w:szCs w:val="24"/>
          <w:lang w:val="en-US" w:eastAsia="zh-CN"/>
        </w:rPr>
        <w:fldChar w:fldCharType="end"/>
      </w:r>
      <w:r>
        <w:rPr>
          <w:rFonts w:hint="eastAsia" w:ascii="Arial" w:hAnsi="Arial" w:eastAsia="宋体" w:cs="Arial"/>
          <w:sz w:val="24"/>
          <w:szCs w:val="24"/>
          <w:lang w:val="en-US" w:eastAsia="zh-CN"/>
        </w:rPr>
        <w:t xml:space="preserve"> [Accessed 1 July 2019].</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Arial" w:hAnsi="Arial" w:eastAsia="宋体" w:cs="Arial"/>
          <w:sz w:val="24"/>
          <w:szCs w:val="24"/>
          <w:lang w:val="en-US" w:eastAsia="zh-CN"/>
        </w:rPr>
      </w:pPr>
    </w:p>
    <w:p>
      <w:pPr>
        <w:keepNext w:val="0"/>
        <w:keepLines w:val="0"/>
        <w:pageBreakBefore w:val="0"/>
        <w:widowControl w:val="0"/>
        <w:kinsoku/>
        <w:wordWrap w:val="0"/>
        <w:overflowPunct/>
        <w:topLinePunct w:val="0"/>
        <w:autoSpaceDE/>
        <w:autoSpaceDN/>
        <w:bidi w:val="0"/>
        <w:adjustRightInd/>
        <w:snapToGrid/>
        <w:spacing w:line="480" w:lineRule="auto"/>
        <w:textAlignment w:val="auto"/>
        <w:outlineLvl w:val="9"/>
        <w:rPr>
          <w:rFonts w:hint="eastAsia" w:ascii="Arial" w:hAnsi="Arial" w:eastAsia="宋体" w:cs="Arial"/>
          <w:sz w:val="24"/>
          <w:szCs w:val="24"/>
          <w:lang w:val="en-US" w:eastAsia="zh-CN"/>
        </w:rPr>
      </w:pPr>
      <w:r>
        <w:rPr>
          <w:rFonts w:hint="eastAsia" w:ascii="Arial" w:hAnsi="Arial" w:eastAsia="宋体" w:cs="Arial"/>
          <w:sz w:val="24"/>
          <w:szCs w:val="24"/>
          <w:lang w:val="en-US" w:eastAsia="zh-CN"/>
        </w:rPr>
        <w:t>Figure 4. Makena Gera,2021.Two(Yes,Two) Immersive Van Gogh Exhibitions are coming.[image]Available at:</w:t>
      </w:r>
    </w:p>
    <w:p>
      <w:pPr>
        <w:keepNext w:val="0"/>
        <w:keepLines w:val="0"/>
        <w:pageBreakBefore w:val="0"/>
        <w:widowControl w:val="0"/>
        <w:kinsoku/>
        <w:wordWrap w:val="0"/>
        <w:overflowPunct/>
        <w:topLinePunct w:val="0"/>
        <w:autoSpaceDE/>
        <w:autoSpaceDN/>
        <w:bidi w:val="0"/>
        <w:adjustRightInd/>
        <w:snapToGrid/>
        <w:spacing w:line="480" w:lineRule="auto"/>
        <w:textAlignment w:val="auto"/>
        <w:outlineLvl w:val="9"/>
        <w:rPr>
          <w:rFonts w:hint="default" w:ascii="Arial" w:hAnsi="Arial" w:eastAsia="宋体" w:cs="Arial"/>
          <w:sz w:val="24"/>
          <w:szCs w:val="24"/>
          <w:lang w:val="en-US" w:eastAsia="zh-CN"/>
        </w:rPr>
      </w:pPr>
      <w:r>
        <w:rPr>
          <w:rFonts w:hint="default" w:ascii="Arial" w:hAnsi="Arial" w:eastAsia="宋体" w:cs="Arial"/>
          <w:sz w:val="24"/>
          <w:szCs w:val="24"/>
          <w:lang w:val="en-US" w:eastAsia="zh-CN"/>
        </w:rPr>
        <w:fldChar w:fldCharType="begin"/>
      </w:r>
      <w:r>
        <w:rPr>
          <w:rFonts w:hint="default" w:ascii="Arial" w:hAnsi="Arial" w:eastAsia="宋体" w:cs="Arial"/>
          <w:sz w:val="24"/>
          <w:szCs w:val="24"/>
          <w:lang w:val="en-US" w:eastAsia="zh-CN"/>
        </w:rPr>
        <w:instrText xml:space="preserve"> HYPERLINK "https://www.bostonmagazine.com/arts-entertainment/2021/03/04/immersive-van-gogh-exhibition/" </w:instrText>
      </w:r>
      <w:r>
        <w:rPr>
          <w:rFonts w:hint="default" w:ascii="Arial" w:hAnsi="Arial" w:eastAsia="宋体" w:cs="Arial"/>
          <w:sz w:val="24"/>
          <w:szCs w:val="24"/>
          <w:lang w:val="en-US" w:eastAsia="zh-CN"/>
        </w:rPr>
        <w:fldChar w:fldCharType="separate"/>
      </w:r>
      <w:r>
        <w:rPr>
          <w:rStyle w:val="7"/>
          <w:rFonts w:hint="default" w:ascii="Arial" w:hAnsi="Arial" w:eastAsia="宋体" w:cs="Arial"/>
          <w:sz w:val="24"/>
          <w:szCs w:val="24"/>
          <w:lang w:val="en-US" w:eastAsia="zh-CN"/>
        </w:rPr>
        <w:t>https://www.bostonmagazine.com/arts-entertainment/2021/03/04/immersive-van-gogh-exhibition/</w:t>
      </w:r>
      <w:r>
        <w:rPr>
          <w:rFonts w:hint="default" w:ascii="Arial" w:hAnsi="Arial" w:eastAsia="宋体" w:cs="Arial"/>
          <w:sz w:val="24"/>
          <w:szCs w:val="24"/>
          <w:lang w:val="en-US" w:eastAsia="zh-CN"/>
        </w:rPr>
        <w:fldChar w:fldCharType="end"/>
      </w:r>
      <w:r>
        <w:rPr>
          <w:rFonts w:hint="eastAsia" w:ascii="Arial" w:hAnsi="Arial" w:eastAsia="宋体" w:cs="Arial"/>
          <w:sz w:val="24"/>
          <w:szCs w:val="24"/>
          <w:lang w:val="en-US" w:eastAsia="zh-CN"/>
        </w:rPr>
        <w:t>[Accessed 4 March 2021].</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eastAsia" w:ascii="Arial" w:hAnsi="Arial" w:eastAsia="宋体" w:cs="Arial"/>
          <w:sz w:val="24"/>
          <w:szCs w:val="24"/>
          <w:lang w:val="en-US" w:eastAsia="zh-CN"/>
        </w:rPr>
      </w:pPr>
    </w:p>
    <w:p>
      <w:pPr>
        <w:keepNext w:val="0"/>
        <w:keepLines w:val="0"/>
        <w:pageBreakBefore w:val="0"/>
        <w:widowControl w:val="0"/>
        <w:kinsoku/>
        <w:wordWrap w:val="0"/>
        <w:overflowPunct/>
        <w:topLinePunct w:val="0"/>
        <w:autoSpaceDE/>
        <w:autoSpaceDN/>
        <w:bidi w:val="0"/>
        <w:adjustRightInd/>
        <w:snapToGrid/>
        <w:spacing w:line="480" w:lineRule="auto"/>
        <w:textAlignment w:val="auto"/>
        <w:outlineLvl w:val="9"/>
        <w:rPr>
          <w:rFonts w:hint="eastAsia" w:ascii="Arial" w:hAnsi="Arial" w:eastAsia="宋体" w:cs="Arial"/>
          <w:sz w:val="24"/>
          <w:szCs w:val="24"/>
          <w:lang w:val="en-US" w:eastAsia="zh-CN"/>
        </w:rPr>
      </w:pPr>
      <w:r>
        <w:rPr>
          <w:rFonts w:hint="eastAsia" w:ascii="Arial" w:hAnsi="Arial" w:eastAsia="宋体" w:cs="Arial"/>
          <w:sz w:val="24"/>
          <w:szCs w:val="24"/>
          <w:lang w:val="en-US" w:eastAsia="zh-CN"/>
        </w:rPr>
        <w:t>Figure 5. Dana Barbuto,2021.Imagine van Gogh immersive exhibition coming to Boston. [image] Available at：</w:t>
      </w:r>
    </w:p>
    <w:p>
      <w:pPr>
        <w:keepNext w:val="0"/>
        <w:keepLines w:val="0"/>
        <w:pageBreakBefore w:val="0"/>
        <w:widowControl w:val="0"/>
        <w:kinsoku/>
        <w:wordWrap w:val="0"/>
        <w:overflowPunct/>
        <w:topLinePunct w:val="0"/>
        <w:autoSpaceDE/>
        <w:autoSpaceDN/>
        <w:bidi w:val="0"/>
        <w:adjustRightInd/>
        <w:snapToGrid/>
        <w:spacing w:line="480" w:lineRule="auto"/>
        <w:textAlignment w:val="auto"/>
        <w:outlineLvl w:val="9"/>
        <w:rPr>
          <w:rFonts w:hint="default" w:ascii="Arial" w:hAnsi="Arial" w:eastAsia="宋体" w:cs="Arial"/>
          <w:sz w:val="24"/>
          <w:szCs w:val="24"/>
          <w:lang w:val="en-US" w:eastAsia="zh-Hans"/>
        </w:rPr>
      </w:pPr>
      <w:r>
        <w:rPr>
          <w:rFonts w:hint="default" w:ascii="Arial" w:hAnsi="Arial" w:eastAsia="宋体" w:cs="Arial"/>
          <w:sz w:val="24"/>
          <w:szCs w:val="24"/>
          <w:lang w:val="en-US" w:eastAsia="zh-CN"/>
        </w:rPr>
        <w:fldChar w:fldCharType="begin"/>
      </w:r>
      <w:r>
        <w:rPr>
          <w:rFonts w:hint="default" w:ascii="Arial" w:hAnsi="Arial" w:eastAsia="宋体" w:cs="Arial"/>
          <w:sz w:val="24"/>
          <w:szCs w:val="24"/>
          <w:lang w:val="en-US" w:eastAsia="zh-CN"/>
        </w:rPr>
        <w:instrText xml:space="preserve"> HYPERLINK "https://www.patriotledger.com/story/entertainment/2021/03/04/imagine-van-gogh-immersive-exhibition-coming-boston/6912075002/" </w:instrText>
      </w:r>
      <w:r>
        <w:rPr>
          <w:rFonts w:hint="default" w:ascii="Arial" w:hAnsi="Arial" w:eastAsia="宋体" w:cs="Arial"/>
          <w:sz w:val="24"/>
          <w:szCs w:val="24"/>
          <w:lang w:val="en-US" w:eastAsia="zh-CN"/>
        </w:rPr>
        <w:fldChar w:fldCharType="separate"/>
      </w:r>
      <w:r>
        <w:rPr>
          <w:rStyle w:val="7"/>
          <w:rFonts w:hint="default" w:ascii="Arial" w:hAnsi="Arial" w:eastAsia="宋体" w:cs="Arial"/>
          <w:sz w:val="24"/>
          <w:szCs w:val="24"/>
          <w:lang w:val="en-US" w:eastAsia="zh-CN"/>
        </w:rPr>
        <w:t>https://www.patriotledger.com/story/entertainment/2021/03/04/imagine-van-gogh-immersive-exhibition-coming-boston/6912075002/</w:t>
      </w:r>
      <w:r>
        <w:rPr>
          <w:rFonts w:hint="default" w:ascii="Arial" w:hAnsi="Arial" w:eastAsia="宋体" w:cs="Arial"/>
          <w:sz w:val="24"/>
          <w:szCs w:val="24"/>
          <w:lang w:val="en-US" w:eastAsia="zh-CN"/>
        </w:rPr>
        <w:fldChar w:fldCharType="end"/>
      </w:r>
      <w:r>
        <w:rPr>
          <w:rFonts w:hint="eastAsia" w:ascii="Arial" w:hAnsi="Arial" w:eastAsia="宋体" w:cs="Arial"/>
          <w:sz w:val="24"/>
          <w:szCs w:val="24"/>
          <w:lang w:val="en-US" w:eastAsia="zh-CN"/>
        </w:rPr>
        <w:t xml:space="preserve"> [Accessed 3 March 2021].</w:t>
      </w:r>
    </w:p>
    <w:p>
      <w:pPr>
        <w:spacing w:line="480" w:lineRule="auto"/>
        <w:jc w:val="center"/>
        <w:outlineLvl w:val="0"/>
        <w:rPr>
          <w:rFonts w:hint="default" w:ascii="Arial" w:hAnsi="Arial" w:eastAsia="宋体" w:cs="Arial"/>
          <w:sz w:val="32"/>
          <w:szCs w:val="32"/>
          <w:lang w:eastAsia="zh-Hans"/>
        </w:rPr>
      </w:pPr>
      <w:r>
        <w:rPr>
          <w:rFonts w:hint="default" w:ascii="Arial" w:hAnsi="Arial" w:eastAsia="宋体" w:cs="Arial"/>
          <w:sz w:val="28"/>
          <w:szCs w:val="28"/>
          <w:lang w:eastAsia="zh-Hans"/>
        </w:rPr>
        <w:t>Introduction</w:t>
      </w:r>
    </w:p>
    <w:p>
      <w:pPr>
        <w:keepNext w:val="0"/>
        <w:keepLines w:val="0"/>
        <w:pageBreakBefore w:val="0"/>
        <w:widowControl w:val="0"/>
        <w:kinsoku/>
        <w:wordWrap/>
        <w:overflowPunct/>
        <w:topLinePunct w:val="0"/>
        <w:autoSpaceDE/>
        <w:autoSpaceDN/>
        <w:bidi w:val="0"/>
        <w:adjustRightInd/>
        <w:snapToGrid/>
        <w:spacing w:line="360" w:lineRule="auto"/>
        <w:ind w:firstLine="420"/>
        <w:textAlignment w:val="auto"/>
        <w:rPr>
          <w:rFonts w:hint="default" w:ascii="Arial" w:hAnsi="Arial" w:eastAsia="宋体" w:cs="Arial"/>
          <w:color w:val="auto"/>
          <w:sz w:val="24"/>
        </w:rPr>
      </w:pPr>
      <w:r>
        <w:rPr>
          <w:rFonts w:hint="default" w:ascii="Arial" w:hAnsi="Arial" w:eastAsia="宋体" w:cs="Arial"/>
          <w:color w:val="auto"/>
          <w:sz w:val="24"/>
        </w:rPr>
        <w:t>From the current social background, most people's aesthetic values began to show a rising trend, and the design of space display also changed from traditional</w:t>
      </w:r>
      <w:r>
        <w:rPr>
          <w:rFonts w:hint="eastAsia" w:ascii="Arial" w:hAnsi="Arial" w:eastAsia="宋体" w:cs="Arial"/>
          <w:color w:val="auto"/>
          <w:sz w:val="24"/>
          <w:lang w:val="en-US" w:eastAsia="zh-CN"/>
        </w:rPr>
        <w:t xml:space="preserve"> mode</w:t>
      </w:r>
      <w:r>
        <w:rPr>
          <w:rFonts w:hint="default" w:ascii="Arial" w:hAnsi="Arial" w:eastAsia="宋体" w:cs="Arial"/>
          <w:color w:val="auto"/>
          <w:sz w:val="24"/>
        </w:rPr>
        <w:t xml:space="preserve"> to a three-dimensional space.</w:t>
      </w:r>
    </w:p>
    <w:p>
      <w:pPr>
        <w:keepNext w:val="0"/>
        <w:keepLines w:val="0"/>
        <w:pageBreakBefore w:val="0"/>
        <w:widowControl w:val="0"/>
        <w:kinsoku/>
        <w:wordWrap/>
        <w:overflowPunct/>
        <w:topLinePunct w:val="0"/>
        <w:autoSpaceDE/>
        <w:autoSpaceDN/>
        <w:bidi w:val="0"/>
        <w:adjustRightInd/>
        <w:snapToGrid/>
        <w:spacing w:line="360" w:lineRule="auto"/>
        <w:ind w:firstLine="420"/>
        <w:textAlignment w:val="auto"/>
        <w:rPr>
          <w:rFonts w:hint="default" w:ascii="Arial" w:hAnsi="Arial" w:eastAsia="宋体" w:cs="Arial"/>
          <w:sz w:val="24"/>
        </w:rPr>
      </w:pPr>
      <w:r>
        <w:rPr>
          <w:rFonts w:hint="default" w:ascii="Arial" w:hAnsi="Arial" w:eastAsia="宋体" w:cs="Arial"/>
          <w:color w:val="auto"/>
          <w:sz w:val="24"/>
        </w:rPr>
        <w:t>Immersive technology, also known as spiritual technology and referred to as VR technology, has its unique set of features, including interactivity, conception, and immersion..Experts have conducted multi-level study on VR technology in cooperation with contemporary technology as part of the comprehensive development of modern technology, with immersion being the most powerful VR technology. When this technology is used in practice, it is usually put on the head. The display will use a range of virtual reality devices in addition to the main device to fully immerse the user's hearing, touch, and sensation in the simulated environment.</w:t>
      </w:r>
      <w:r>
        <w:rPr>
          <w:rFonts w:hint="default" w:ascii="Arial" w:hAnsi="Arial" w:eastAsia="宋体" w:cs="Arial"/>
          <w:sz w:val="24"/>
        </w:rPr>
        <w:t>When the user walks into the simulated environment with this technology, he may also gather various physiological data from the user in conjunction with the required equipment, allowing the equipment and technology to be adjusted and improved according to the actual circumstances.</w:t>
      </w:r>
    </w:p>
    <w:p>
      <w:pPr>
        <w:keepNext w:val="0"/>
        <w:keepLines w:val="0"/>
        <w:pageBreakBefore w:val="0"/>
        <w:widowControl w:val="0"/>
        <w:kinsoku/>
        <w:wordWrap/>
        <w:overflowPunct/>
        <w:topLinePunct w:val="0"/>
        <w:autoSpaceDE/>
        <w:autoSpaceDN/>
        <w:bidi w:val="0"/>
        <w:adjustRightInd/>
        <w:snapToGrid/>
        <w:spacing w:line="360" w:lineRule="auto"/>
        <w:ind w:firstLine="420"/>
        <w:textAlignment w:val="auto"/>
        <w:rPr>
          <w:rFonts w:hint="default" w:ascii="Arial" w:hAnsi="Arial" w:eastAsia="宋体" w:cs="Arial"/>
          <w:sz w:val="24"/>
        </w:rPr>
      </w:pPr>
      <w:r>
        <w:rPr>
          <w:rFonts w:hint="default" w:ascii="Arial" w:hAnsi="Arial" w:eastAsia="宋体" w:cs="Arial"/>
          <w:sz w:val="24"/>
        </w:rPr>
        <w:t>Modern designers may better integrate into the interior area to be developed using this immersive VR technology, and designers can re-study the design plan from their own perspective using environmental simulation. It can help the designer get a better sense of the scale of the space to be designed, allowing them to adjust the general proportion and size, as well as correct any design flaws in real time.</w:t>
      </w:r>
    </w:p>
    <w:p>
      <w:pPr>
        <w:keepNext w:val="0"/>
        <w:keepLines w:val="0"/>
        <w:pageBreakBefore w:val="0"/>
        <w:widowControl w:val="0"/>
        <w:kinsoku/>
        <w:wordWrap/>
        <w:overflowPunct/>
        <w:topLinePunct w:val="0"/>
        <w:autoSpaceDE/>
        <w:autoSpaceDN/>
        <w:bidi w:val="0"/>
        <w:adjustRightInd/>
        <w:snapToGrid/>
        <w:spacing w:line="360" w:lineRule="auto"/>
        <w:ind w:firstLine="420"/>
        <w:textAlignment w:val="auto"/>
        <w:rPr>
          <w:rFonts w:hint="default" w:ascii="Arial" w:hAnsi="Arial" w:eastAsia="宋体" w:cs="Arial"/>
          <w:color w:val="auto"/>
          <w:sz w:val="24"/>
        </w:rPr>
      </w:pPr>
      <w:r>
        <w:rPr>
          <w:rFonts w:hint="default" w:ascii="Arial" w:hAnsi="Arial" w:eastAsia="宋体" w:cs="Arial"/>
          <w:color w:val="auto"/>
          <w:sz w:val="24"/>
        </w:rPr>
        <w:t xml:space="preserve">Immersive VR technology, from the standpoint of modernization, is a technology generated by modern computers to imitate the real world. Users can wear similar receptors on their skulls using this technology, allowing them to fully integrate into the constructed world. When the perceiver integrates into the virtual world, the perceiver can also feel and operate the virtual environment's objects. </w:t>
      </w:r>
    </w:p>
    <w:p>
      <w:pPr>
        <w:keepNext w:val="0"/>
        <w:keepLines w:val="0"/>
        <w:pageBreakBefore w:val="0"/>
        <w:widowControl w:val="0"/>
        <w:kinsoku/>
        <w:wordWrap/>
        <w:overflowPunct/>
        <w:topLinePunct w:val="0"/>
        <w:autoSpaceDE/>
        <w:autoSpaceDN/>
        <w:bidi w:val="0"/>
        <w:adjustRightInd/>
        <w:snapToGrid/>
        <w:spacing w:line="360" w:lineRule="auto"/>
        <w:ind w:firstLine="420"/>
        <w:textAlignment w:val="auto"/>
        <w:rPr>
          <w:rFonts w:hint="default" w:ascii="Arial" w:hAnsi="Arial" w:eastAsia="宋体" w:cs="Arial"/>
          <w:sz w:val="24"/>
        </w:rPr>
      </w:pPr>
      <w:r>
        <w:rPr>
          <w:rFonts w:hint="default" w:ascii="Arial" w:hAnsi="Arial" w:eastAsia="宋体" w:cs="Arial"/>
          <w:sz w:val="24"/>
        </w:rPr>
        <w:t>When immersive VR technology is used in interior space design, the interior designer can enter the interior space with the user at any point during the design process, feel the virtual environment design according to their own perspective and ideas, and adjust the interior Space design results. When immersive VR technology is used in interior space design, it can help designers better feel the interior space and size, allowing them to adjust and change the interior design. It can also help designers better feel the color design of the interior space, allowing them to adjust the design and color to match the real effect. For interior design, this method is more convenient. Immersive VR technology should be fully integrated into indoor design. Create a new immersive design mindset.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color w:val="auto"/>
          <w:sz w:val="24"/>
        </w:rPr>
      </w:pPr>
      <w:r>
        <w:rPr>
          <w:rFonts w:hint="default" w:ascii="Arial" w:hAnsi="Arial" w:cs="Arial"/>
          <w:color w:val="auto"/>
          <w:sz w:val="24"/>
        </w:rPr>
        <w:t>People's standards and channels for receiving information have risen in tandem with incremental changes in their lifestyles, job styles, aesthetic concepts, and consumer concepts. The ability to select first-hand knowledge based on market need has become a critical tool and a required training. Traditional media, such as newspapers, radio, e-mail, and television, struggle to keep up with the pace with which modern information is updated. People are becoming increasingly indifferent and numb to the benefits of traditional media publicity in our high-speed society where attention is being diverted.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color w:val="auto"/>
          <w:sz w:val="24"/>
        </w:rPr>
      </w:pPr>
      <w:r>
        <w:rPr>
          <w:rFonts w:hint="default" w:ascii="Arial" w:hAnsi="Arial" w:cs="Arial"/>
          <w:color w:val="auto"/>
          <w:sz w:val="24"/>
        </w:rPr>
        <w:t>The beginning point and ultimate purpose of design, from the designer's perspective, is to effectively move the audience from acceptance to understanding, and then to resonate. Combining VR technology with information output is a convenient way to increase productivity. Many designers, on the other hand, overlook audience acceptance in favor of self-design value and professional technology. This is frequently ineffective and has no commercial value.</w:t>
      </w:r>
    </w:p>
    <w:p>
      <w:pPr>
        <w:keepNext w:val="0"/>
        <w:keepLines w:val="0"/>
        <w:pageBreakBefore w:val="0"/>
        <w:widowControl w:val="0"/>
        <w:kinsoku/>
        <w:wordWrap/>
        <w:overflowPunct/>
        <w:topLinePunct w:val="0"/>
        <w:autoSpaceDE/>
        <w:autoSpaceDN/>
        <w:bidi w:val="0"/>
        <w:adjustRightInd/>
        <w:snapToGrid/>
        <w:spacing w:line="360" w:lineRule="auto"/>
        <w:ind w:firstLine="420"/>
        <w:textAlignment w:val="auto"/>
        <w:rPr>
          <w:rFonts w:hint="default" w:ascii="Arial" w:hAnsi="Arial" w:cs="Arial"/>
          <w:color w:val="auto"/>
          <w:sz w:val="24"/>
        </w:rPr>
      </w:pPr>
      <w:r>
        <w:rPr>
          <w:rFonts w:hint="default" w:ascii="Arial" w:hAnsi="Arial" w:cs="Arial"/>
          <w:color w:val="auto"/>
          <w:sz w:val="24"/>
        </w:rPr>
        <w:t>Virtual reality technology can more intuitively realize the display of aesthetic value, making the audience more glued to the design and understanding it. A successful design is one that has a feeling of experience, and the placement of interaction points is unavoidable. VR can provide more enjoyment and functionality as a unique technology, in addition to its more intuitive advantages. And successfully broaden the age range of the audience. Children and the elderly, according to study, are extremely receptive. It has nothing to do with a particular design style, but it does raise audience interest. This new technology has the potential to improve the audience. The right to appreciate art. The user engagement experience is also stronger than in traditional graphic design.</w:t>
      </w:r>
    </w:p>
    <w:p>
      <w:pPr>
        <w:keepNext w:val="0"/>
        <w:keepLines w:val="0"/>
        <w:pageBreakBefore w:val="0"/>
        <w:widowControl w:val="0"/>
        <w:kinsoku/>
        <w:wordWrap/>
        <w:overflowPunct/>
        <w:topLinePunct w:val="0"/>
        <w:autoSpaceDE/>
        <w:autoSpaceDN/>
        <w:bidi w:val="0"/>
        <w:adjustRightInd/>
        <w:snapToGrid/>
        <w:jc w:val="both"/>
        <w:textAlignment w:val="auto"/>
        <w:outlineLvl w:val="0"/>
        <w:rPr>
          <w:rFonts w:hint="default" w:ascii="Arial" w:hAnsi="Arial" w:eastAsia="宋体" w:cs="Arial"/>
          <w:sz w:val="48"/>
          <w:szCs w:val="48"/>
        </w:rPr>
      </w:pPr>
    </w:p>
    <w:p>
      <w:pPr>
        <w:keepNext w:val="0"/>
        <w:keepLines w:val="0"/>
        <w:pageBreakBefore w:val="0"/>
        <w:widowControl w:val="0"/>
        <w:kinsoku/>
        <w:wordWrap/>
        <w:overflowPunct/>
        <w:topLinePunct w:val="0"/>
        <w:autoSpaceDE/>
        <w:autoSpaceDN/>
        <w:bidi w:val="0"/>
        <w:adjustRightInd/>
        <w:snapToGrid/>
        <w:ind w:firstLine="3360" w:firstLineChars="1200"/>
        <w:jc w:val="both"/>
        <w:textAlignment w:val="auto"/>
        <w:outlineLvl w:val="0"/>
        <w:rPr>
          <w:rFonts w:hint="default" w:ascii="Arial" w:hAnsi="Arial" w:eastAsia="宋体" w:cs="Arial"/>
          <w:sz w:val="28"/>
          <w:szCs w:val="28"/>
        </w:rPr>
      </w:pPr>
      <w:r>
        <w:rPr>
          <w:rFonts w:hint="default" w:ascii="Arial" w:hAnsi="Arial" w:eastAsia="宋体" w:cs="Arial"/>
          <w:sz w:val="28"/>
          <w:szCs w:val="28"/>
        </w:rPr>
        <w:t>Anna zhilyaeva</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textAlignment w:val="auto"/>
        <w:rPr>
          <w:rFonts w:hint="default" w:ascii="Arial Regular" w:hAnsi="Arial Regular" w:cs="Arial Regular"/>
          <w:color w:val="auto"/>
          <w:sz w:val="24"/>
          <w:szCs w:val="24"/>
          <w:lang w:val="en-US" w:eastAsia="zh-Hans"/>
        </w:rPr>
      </w:pPr>
      <w:r>
        <w:rPr>
          <w:rFonts w:hint="default" w:ascii="Arial Regular" w:hAnsi="Arial Regular" w:cs="Arial Regular"/>
          <w:color w:val="auto"/>
          <w:sz w:val="24"/>
          <w:szCs w:val="24"/>
          <w:lang w:val="en-US" w:eastAsia="zh-Hans"/>
        </w:rPr>
        <w:t>Russian-french artist Anna Zhilyaeva's immersive virtual reality artwork is a prime example of the development of visual art.Immersion can also be defined as a state of consciousness in which the physical sense of self of the "visitor" (Maurice Benayoun) or the "immers</w:t>
      </w:r>
      <w:r>
        <w:rPr>
          <w:rFonts w:hint="default" w:ascii="Arial Regular" w:hAnsi="Arial Regular" w:cs="Arial Regular"/>
          <w:color w:val="auto"/>
          <w:sz w:val="24"/>
          <w:szCs w:val="24"/>
          <w:lang w:val="en-US" w:eastAsia="zh-CN"/>
        </w:rPr>
        <w:t>ant</w:t>
      </w:r>
      <w:r>
        <w:rPr>
          <w:rFonts w:hint="default" w:ascii="Arial Regular" w:hAnsi="Arial Regular" w:cs="Arial Regular"/>
          <w:color w:val="auto"/>
          <w:sz w:val="24"/>
          <w:szCs w:val="24"/>
          <w:lang w:val="en-US" w:eastAsia="zh-Hans"/>
        </w:rPr>
        <w:t>" (Shire Davis) is transformed by being surrounded in an artificial environment</w:t>
      </w:r>
    </w:p>
    <w:p>
      <w:pPr>
        <w:spacing w:line="360" w:lineRule="auto"/>
        <w:rPr>
          <w:rFonts w:hint="default" w:ascii="Arial Regular" w:hAnsi="Arial Regular" w:cs="Arial Regular"/>
          <w:color w:val="auto"/>
          <w:sz w:val="24"/>
          <w:szCs w:val="24"/>
          <w:lang w:val="en-US" w:eastAsia="zh-Hans"/>
        </w:rPr>
      </w:pPr>
      <w:r>
        <w:rPr>
          <w:rFonts w:hint="default" w:ascii="Arial Regular" w:hAnsi="Arial Regular" w:cs="Arial Regular"/>
          <w:color w:val="auto"/>
          <w:sz w:val="24"/>
          <w:szCs w:val="24"/>
          <w:lang w:val="en-US" w:eastAsia="zh-Hans"/>
        </w:rPr>
        <w:t>Zhilayeva, as one of the first artists</w:t>
      </w:r>
      <w:r>
        <w:rPr>
          <w:rFonts w:hint="default" w:ascii="Arial Regular" w:hAnsi="Arial Regular" w:cs="Arial Regular"/>
          <w:color w:val="auto"/>
          <w:sz w:val="24"/>
          <w:szCs w:val="24"/>
          <w:lang w:val="en-US" w:eastAsia="zh-CN"/>
        </w:rPr>
        <w:t xml:space="preserve"> </w:t>
      </w:r>
      <w:r>
        <w:rPr>
          <w:rFonts w:hint="default" w:ascii="Arial Regular" w:hAnsi="Arial Regular" w:cs="Arial Regular"/>
          <w:color w:val="auto"/>
          <w:sz w:val="24"/>
          <w:szCs w:val="24"/>
          <w:lang w:val="en-US" w:eastAsia="zh-Hans"/>
        </w:rPr>
        <w:t>to use VR technology for</w:t>
      </w:r>
      <w:r>
        <w:rPr>
          <w:rFonts w:hint="default" w:ascii="Arial Regular" w:hAnsi="Arial Regular" w:cs="Arial Regular"/>
          <w:color w:val="auto"/>
          <w:sz w:val="24"/>
          <w:szCs w:val="24"/>
          <w:lang w:val="en-US" w:eastAsia="zh-CN"/>
        </w:rPr>
        <w:t xml:space="preserve"> </w:t>
      </w:r>
      <w:r>
        <w:rPr>
          <w:rFonts w:hint="default" w:ascii="Arial Regular" w:hAnsi="Arial Regular" w:cs="Arial Regular"/>
          <w:color w:val="auto"/>
          <w:sz w:val="24"/>
          <w:szCs w:val="24"/>
          <w:lang w:val="en-US" w:eastAsia="zh-Hans"/>
        </w:rPr>
        <w:t xml:space="preserve">painting creation, has brought a new visual experience effect to the audience. Unlike conventional painting creation, the biggest feature of this technology is "immersion" </w:t>
      </w:r>
      <w:r>
        <w:rPr>
          <w:rFonts w:hint="default" w:ascii="Arial Regular" w:hAnsi="Arial Regular" w:cs="Arial Regular"/>
          <w:color w:val="auto"/>
          <w:sz w:val="24"/>
          <w:szCs w:val="24"/>
          <w:lang w:val="en-US" w:eastAsia="zh-CN"/>
        </w:rPr>
        <w:t>Her painting</w:t>
      </w:r>
      <w:r>
        <w:rPr>
          <w:rFonts w:hint="default" w:ascii="Arial Regular" w:hAnsi="Arial Regular" w:cs="Arial Regular"/>
          <w:color w:val="auto"/>
          <w:sz w:val="24"/>
          <w:szCs w:val="24"/>
          <w:lang w:val="en-US" w:eastAsia="zh-Hans"/>
        </w:rPr>
        <w:t xml:space="preserve"> not only </w:t>
      </w:r>
      <w:r>
        <w:rPr>
          <w:rFonts w:hint="default" w:ascii="Arial Regular" w:hAnsi="Arial Regular" w:cs="Arial Regular"/>
          <w:color w:val="auto"/>
          <w:sz w:val="24"/>
          <w:szCs w:val="24"/>
          <w:lang w:val="en-US" w:eastAsia="zh-CN"/>
        </w:rPr>
        <w:t xml:space="preserve">brings </w:t>
      </w:r>
      <w:r>
        <w:rPr>
          <w:rFonts w:hint="default" w:ascii="Arial Regular" w:hAnsi="Arial Regular" w:cs="Arial Regular"/>
          <w:color w:val="auto"/>
          <w:sz w:val="24"/>
          <w:szCs w:val="24"/>
          <w:lang w:val="en-US" w:eastAsia="zh-Hans"/>
        </w:rPr>
        <w:t xml:space="preserve">the transmission of information by traditional painting </w:t>
      </w:r>
      <w:r>
        <w:rPr>
          <w:rFonts w:hint="default" w:ascii="Arial Regular" w:hAnsi="Arial Regular" w:cs="Arial Regular"/>
          <w:color w:val="auto"/>
          <w:sz w:val="24"/>
          <w:szCs w:val="24"/>
          <w:lang w:val="en-US" w:eastAsia="zh-CN"/>
        </w:rPr>
        <w:t>forms</w:t>
      </w:r>
      <w:r>
        <w:rPr>
          <w:rFonts w:hint="default" w:ascii="Arial Regular" w:hAnsi="Arial Regular" w:cs="Arial Regular"/>
          <w:color w:val="auto"/>
          <w:sz w:val="24"/>
          <w:szCs w:val="24"/>
          <w:lang w:val="en-US" w:eastAsia="zh-Hans"/>
        </w:rPr>
        <w:t>, but also give</w:t>
      </w:r>
      <w:r>
        <w:rPr>
          <w:rFonts w:hint="default" w:ascii="Arial Regular" w:hAnsi="Arial Regular" w:cs="Arial Regular"/>
          <w:color w:val="auto"/>
          <w:sz w:val="24"/>
          <w:szCs w:val="24"/>
          <w:lang w:val="en-US" w:eastAsia="zh-CN"/>
        </w:rPr>
        <w:t>s</w:t>
      </w:r>
      <w:r>
        <w:rPr>
          <w:rFonts w:hint="default" w:ascii="Arial Regular" w:hAnsi="Arial Regular" w:cs="Arial Regular"/>
          <w:color w:val="auto"/>
          <w:sz w:val="24"/>
          <w:szCs w:val="24"/>
          <w:lang w:val="en-US" w:eastAsia="zh-Hans"/>
        </w:rPr>
        <w:t xml:space="preserve"> the audience an immersive and integrated effect with h</w:t>
      </w:r>
      <w:r>
        <w:rPr>
          <w:rFonts w:hint="default" w:ascii="Arial Regular" w:hAnsi="Arial Regular" w:cs="Arial Regular"/>
          <w:color w:val="auto"/>
          <w:sz w:val="24"/>
          <w:szCs w:val="24"/>
          <w:lang w:val="en-US" w:eastAsia="zh-CN"/>
        </w:rPr>
        <w:t>er</w:t>
      </w:r>
      <w:r>
        <w:rPr>
          <w:rFonts w:hint="default" w:ascii="Arial Regular" w:hAnsi="Arial Regular" w:cs="Arial Regular"/>
          <w:color w:val="auto"/>
          <w:sz w:val="24"/>
          <w:szCs w:val="24"/>
          <w:lang w:val="en-US" w:eastAsia="zh-Hans"/>
        </w:rPr>
        <w:t xml:space="preserve"> works while having a sense of three-dimensional space According to her personal website, when Zhilayeva was 14 years old, she went to the Academy of Fine Arts in Orenburg, Russia After five years of graduation, she started her art career in Moscow, such as sculpture and painting restoration The form of art is not just the traditional painting, design, film or art installation in our impression After realizing the diversity of art</w:t>
      </w:r>
      <w:r>
        <w:rPr>
          <w:rFonts w:hint="default" w:ascii="Arial Regular" w:hAnsi="Arial Regular" w:cs="Arial Regular"/>
          <w:color w:val="auto"/>
          <w:sz w:val="24"/>
          <w:szCs w:val="24"/>
          <w:lang w:val="en-US" w:eastAsia="zh-CN"/>
        </w:rPr>
        <w:t xml:space="preserve"> and </w:t>
      </w:r>
      <w:r>
        <w:rPr>
          <w:rFonts w:hint="default" w:ascii="Arial Regular" w:hAnsi="Arial Regular" w:cs="Arial Regular"/>
          <w:color w:val="auto"/>
          <w:sz w:val="24"/>
          <w:szCs w:val="24"/>
          <w:lang w:val="en-US" w:eastAsia="zh-Hans"/>
        </w:rPr>
        <w:t>inspir</w:t>
      </w:r>
      <w:r>
        <w:rPr>
          <w:rFonts w:hint="default" w:ascii="Arial Regular" w:hAnsi="Arial Regular" w:cs="Arial Regular"/>
          <w:color w:val="auto"/>
          <w:sz w:val="24"/>
          <w:szCs w:val="24"/>
          <w:lang w:val="en-US" w:eastAsia="zh-CN"/>
        </w:rPr>
        <w:t>ing</w:t>
      </w:r>
      <w:r>
        <w:rPr>
          <w:rFonts w:hint="default" w:ascii="Arial Regular" w:hAnsi="Arial Regular" w:cs="Arial Regular"/>
          <w:color w:val="auto"/>
          <w:sz w:val="24"/>
          <w:szCs w:val="24"/>
          <w:lang w:val="en-US" w:eastAsia="zh-Hans"/>
        </w:rPr>
        <w:t xml:space="preserve"> by her rich classical art background and new contact with virtual reality technology, Zhilayeva</w:t>
      </w:r>
      <w:r>
        <w:rPr>
          <w:rFonts w:hint="default" w:ascii="Arial Regular" w:hAnsi="Arial Regular" w:cs="Arial Regular"/>
          <w:color w:val="auto"/>
          <w:sz w:val="24"/>
          <w:szCs w:val="24"/>
          <w:lang w:val="en-US" w:eastAsia="zh-CN"/>
        </w:rPr>
        <w:t xml:space="preserve"> </w:t>
      </w:r>
      <w:r>
        <w:rPr>
          <w:rFonts w:hint="default" w:ascii="Arial Regular" w:hAnsi="Arial Regular" w:cs="Arial Regular"/>
          <w:color w:val="auto"/>
          <w:sz w:val="24"/>
          <w:szCs w:val="24"/>
          <w:lang w:val="en-US" w:eastAsia="zh-Hans"/>
        </w:rPr>
        <w:t xml:space="preserve">found that there are many new art </w:t>
      </w:r>
      <w:r>
        <w:rPr>
          <w:rFonts w:hint="default" w:ascii="Arial Regular" w:hAnsi="Arial Regular" w:cs="Arial Regular"/>
          <w:color w:val="auto"/>
          <w:sz w:val="24"/>
          <w:szCs w:val="24"/>
          <w:lang w:val="en-US" w:eastAsia="zh-CN"/>
        </w:rPr>
        <w:t>domains</w:t>
      </w:r>
      <w:r>
        <w:rPr>
          <w:rFonts w:hint="default" w:ascii="Arial Regular" w:hAnsi="Arial Regular" w:cs="Arial Regular"/>
          <w:color w:val="auto"/>
          <w:sz w:val="24"/>
          <w:szCs w:val="24"/>
          <w:lang w:val="en-US" w:eastAsia="zh-Hans"/>
        </w:rPr>
        <w:t xml:space="preserve"> that can be developed, </w:t>
      </w:r>
      <w:r>
        <w:rPr>
          <w:rFonts w:hint="default" w:ascii="Arial Regular" w:hAnsi="Arial Regular" w:cs="Arial Regular"/>
          <w:color w:val="auto"/>
          <w:sz w:val="24"/>
          <w:szCs w:val="24"/>
          <w:lang w:val="en-US" w:eastAsia="zh-CN"/>
        </w:rPr>
        <w:t xml:space="preserve">and then </w:t>
      </w:r>
      <w:r>
        <w:rPr>
          <w:rFonts w:hint="default" w:ascii="Arial Regular" w:hAnsi="Arial Regular" w:cs="Arial Regular"/>
          <w:color w:val="auto"/>
          <w:sz w:val="24"/>
          <w:szCs w:val="24"/>
          <w:lang w:val="en-US" w:eastAsia="zh-Hans"/>
        </w:rPr>
        <w:t>she began to try to become a VR artist</w:t>
      </w:r>
    </w:p>
    <w:p>
      <w:pPr>
        <w:spacing w:line="360" w:lineRule="auto"/>
        <w:rPr>
          <w:rFonts w:hint="default" w:ascii="Arial Regular" w:hAnsi="Arial Regular" w:cs="Arial Regular"/>
          <w:color w:val="auto"/>
          <w:sz w:val="24"/>
          <w:szCs w:val="24"/>
          <w:lang w:val="en-US" w:eastAsia="zh-Hans"/>
        </w:rPr>
      </w:pPr>
    </w:p>
    <w:p>
      <w:pPr>
        <w:spacing w:line="360" w:lineRule="auto"/>
        <w:rPr>
          <w:rFonts w:hint="default" w:ascii="Arial Regular" w:hAnsi="Arial Regular" w:cs="Arial Regular"/>
          <w:color w:val="auto"/>
          <w:sz w:val="24"/>
          <w:szCs w:val="24"/>
          <w:lang w:val="en-US" w:eastAsia="zh-Hans"/>
        </w:rPr>
      </w:pPr>
      <w:r>
        <w:rPr>
          <w:rFonts w:hint="default" w:ascii="Arial Regular" w:hAnsi="Arial Regular" w:cs="Arial Regular"/>
          <w:color w:val="auto"/>
          <w:sz w:val="24"/>
          <w:szCs w:val="24"/>
          <w:lang w:val="en-US" w:eastAsia="zh-Hans"/>
        </w:rPr>
        <w:t xml:space="preserve">Breaking through the limit of conventional painting, the space shaping ability contained in VR technology can also be used in sculpture This is very </w:t>
      </w:r>
      <w:r>
        <w:rPr>
          <w:rFonts w:hint="default" w:ascii="Arial Regular" w:hAnsi="Arial Regular" w:cs="Arial Regular"/>
          <w:color w:val="auto"/>
          <w:sz w:val="24"/>
          <w:szCs w:val="24"/>
          <w:lang w:val="en-US" w:eastAsia="zh-CN"/>
        </w:rPr>
        <w:t>familiar</w:t>
      </w:r>
      <w:r>
        <w:rPr>
          <w:rFonts w:hint="default" w:ascii="Arial Regular" w:hAnsi="Arial Regular" w:cs="Arial Regular"/>
          <w:color w:val="auto"/>
          <w:sz w:val="24"/>
          <w:szCs w:val="24"/>
          <w:lang w:val="en-US" w:eastAsia="zh-Hans"/>
        </w:rPr>
        <w:t xml:space="preserve"> to the thought of cubism. When users use VR technology to continuously </w:t>
      </w:r>
      <w:r>
        <w:rPr>
          <w:rFonts w:hint="default" w:ascii="Arial Regular" w:hAnsi="Arial Regular" w:cs="Arial Regular"/>
          <w:color w:val="auto"/>
          <w:sz w:val="24"/>
          <w:szCs w:val="24"/>
          <w:lang w:val="en-US" w:eastAsia="zh-CN"/>
        </w:rPr>
        <w:t>artistic creation</w:t>
      </w:r>
      <w:r>
        <w:rPr>
          <w:rFonts w:hint="default" w:ascii="Arial Regular" w:hAnsi="Arial Regular" w:cs="Arial Regular"/>
          <w:color w:val="auto"/>
          <w:sz w:val="24"/>
          <w:szCs w:val="24"/>
          <w:lang w:val="en-US" w:eastAsia="zh-Hans"/>
        </w:rPr>
        <w:t xml:space="preserve"> in the painting process, they can </w:t>
      </w:r>
      <w:r>
        <w:rPr>
          <w:rFonts w:hint="default" w:ascii="Arial Regular" w:hAnsi="Arial Regular" w:cs="Arial Regular"/>
          <w:color w:val="auto"/>
          <w:sz w:val="24"/>
          <w:szCs w:val="24"/>
          <w:lang w:val="en-US" w:eastAsia="zh-CN"/>
        </w:rPr>
        <w:t>achieve</w:t>
      </w:r>
      <w:r>
        <w:rPr>
          <w:rFonts w:hint="default" w:ascii="Arial Regular" w:hAnsi="Arial Regular" w:cs="Arial Regular"/>
          <w:color w:val="auto"/>
          <w:sz w:val="24"/>
          <w:szCs w:val="24"/>
          <w:lang w:val="en-US" w:eastAsia="zh-Hans"/>
        </w:rPr>
        <w:t xml:space="preserve"> a realistic effect Consistent with cubism, VR artists also need to achieve the effect they want to express through the continuous superposition of multiple elements in different dimensions Zhilayeva </w:t>
      </w:r>
      <w:r>
        <w:rPr>
          <w:rFonts w:hint="default" w:ascii="Arial Regular" w:hAnsi="Arial Regular" w:cs="Arial Regular"/>
          <w:color w:val="auto"/>
          <w:sz w:val="24"/>
          <w:szCs w:val="24"/>
          <w:lang w:val="en-US" w:eastAsia="zh-CN"/>
        </w:rPr>
        <w:t>was adept in</w:t>
      </w:r>
      <w:r>
        <w:rPr>
          <w:rFonts w:hint="default" w:ascii="Arial Regular" w:hAnsi="Arial Regular" w:cs="Arial Regular"/>
          <w:color w:val="auto"/>
          <w:sz w:val="24"/>
          <w:szCs w:val="24"/>
          <w:lang w:val="en-US" w:eastAsia="zh-Hans"/>
        </w:rPr>
        <w:t xml:space="preserve"> solid sculpture and painting , so </w:t>
      </w:r>
      <w:r>
        <w:rPr>
          <w:rFonts w:hint="default" w:ascii="Arial Regular" w:hAnsi="Arial Regular" w:cs="Arial Regular"/>
          <w:color w:val="auto"/>
          <w:sz w:val="24"/>
          <w:szCs w:val="24"/>
          <w:lang w:val="en-US" w:eastAsia="zh-CN"/>
        </w:rPr>
        <w:t>s</w:t>
      </w:r>
      <w:r>
        <w:rPr>
          <w:rFonts w:hint="default" w:ascii="Arial Regular" w:hAnsi="Arial Regular" w:cs="Arial Regular"/>
          <w:color w:val="auto"/>
          <w:sz w:val="24"/>
          <w:szCs w:val="24"/>
          <w:lang w:val="en-US" w:eastAsia="zh-Hans"/>
        </w:rPr>
        <w:t xml:space="preserve">he can combine classical art techniques with new technology in his creation Her works are not very different from ordinary paintings from a distance, but when you walk into </w:t>
      </w:r>
      <w:r>
        <w:rPr>
          <w:rFonts w:hint="default" w:ascii="Arial Regular" w:hAnsi="Arial Regular" w:cs="Arial Regular"/>
          <w:color w:val="auto"/>
          <w:sz w:val="24"/>
          <w:szCs w:val="24"/>
          <w:lang w:val="en-US" w:eastAsia="zh-CN"/>
        </w:rPr>
        <w:t>her</w:t>
      </w:r>
      <w:r>
        <w:rPr>
          <w:rFonts w:hint="default" w:ascii="Arial Regular" w:hAnsi="Arial Regular" w:cs="Arial Regular"/>
          <w:color w:val="auto"/>
          <w:sz w:val="24"/>
          <w:szCs w:val="24"/>
          <w:lang w:val="en-US" w:eastAsia="zh-Hans"/>
        </w:rPr>
        <w:t xml:space="preserve"> works, you will find that the whole work is like an onion, and all elements are stacked and combined layer by layer For example, in an idyllic landscape painting, when the audience is in the space where the work located, each step of the audience will be surrounded by individual elements such as flowers, grass or houses. But the audience will still </w:t>
      </w:r>
      <w:r>
        <w:rPr>
          <w:rFonts w:hint="default" w:ascii="Arial Regular" w:hAnsi="Arial Regular" w:cs="Arial Regular"/>
          <w:color w:val="auto"/>
          <w:sz w:val="24"/>
          <w:szCs w:val="24"/>
          <w:lang w:val="en-US" w:eastAsia="zh-CN"/>
        </w:rPr>
        <w:t>catch a sight of</w:t>
      </w:r>
      <w:r>
        <w:rPr>
          <w:rFonts w:hint="default" w:ascii="Arial Regular" w:hAnsi="Arial Regular" w:cs="Arial Regular"/>
          <w:color w:val="auto"/>
          <w:sz w:val="24"/>
          <w:szCs w:val="24"/>
          <w:lang w:val="en-US" w:eastAsia="zh-Hans"/>
        </w:rPr>
        <w:t xml:space="preserve"> a complete painting in front of them This feeling is the same as the visual perception order of the audience when they really enter such a scene. It is a new creative way with logic and action significance.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textAlignment w:val="auto"/>
        <w:rPr>
          <w:rFonts w:hint="default" w:ascii="Arial Regular" w:hAnsi="Arial Regular" w:cs="Arial Regular" w:eastAsiaTheme="minorEastAsia"/>
          <w:color w:val="auto"/>
          <w:sz w:val="24"/>
          <w:szCs w:val="24"/>
          <w:lang w:val="en-US" w:eastAsia="zh-CN"/>
        </w:rPr>
      </w:pPr>
      <w:r>
        <w:rPr>
          <w:rFonts w:hint="default" w:ascii="Arial Regular" w:hAnsi="Arial Regular" w:cs="Arial Regular"/>
          <w:color w:val="auto"/>
          <w:sz w:val="24"/>
          <w:szCs w:val="24"/>
          <w:shd w:val="clear" w:color="auto" w:fill="auto"/>
          <w:lang w:val="en-US" w:eastAsia="zh-Hans"/>
        </w:rPr>
        <w:t>If impressionism and post impressionism opened the door to modernism, cubism is the beginning of modernism.</w:t>
      </w:r>
      <w:r>
        <w:rPr>
          <w:rFonts w:hint="default" w:ascii="Arial Regular" w:hAnsi="Arial Regular" w:cs="Arial Regular"/>
          <w:color w:val="auto"/>
          <w:sz w:val="24"/>
          <w:szCs w:val="24"/>
          <w:lang w:val="en-US" w:eastAsia="zh-Hans"/>
        </w:rPr>
        <w:t>Different from the traditional realist painters' idea of restoring nature, cubism pays more attention to the 2D sense of space of the canvas. They break the traditional modeling and perspective technology, and use multiple decomposed geometric shapes to reshape objects through permutation and combination. Through the sequence of front and back permutation, each geometric shape will appear contrast and arrangement. In the period of analytical cubism (1910-12), it is also known as "Hermes", Picasso and Blake's works are so abstract that their works are simplified into a series of overlapping planes and surfaces, most of which are almost monochrome brown, gray or black. The reason for choosing these colors is that, compared with the colors with high saturation, these dark colors have a certain sense of space, which is an auxiliary role in the expression of the work to break the conventional perspective cubism</w:t>
      </w:r>
      <w:r>
        <w:rPr>
          <w:rFonts w:hint="default" w:ascii="Arial Regular" w:hAnsi="Arial Regular" w:cs="Arial Regular"/>
          <w:color w:val="auto"/>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textAlignment w:val="auto"/>
        <w:rPr>
          <w:rFonts w:hint="default" w:ascii="Arial Regular" w:hAnsi="Arial Regular" w:cs="Arial Regular"/>
          <w:color w:val="auto"/>
          <w:sz w:val="24"/>
          <w:szCs w:val="24"/>
          <w:shd w:val="clear" w:color="auto" w:fill="auto"/>
          <w:lang w:val="en-US" w:eastAsia="zh-CN"/>
        </w:rPr>
      </w:pPr>
      <w:r>
        <w:rPr>
          <w:rFonts w:hint="default" w:ascii="Arial Regular" w:hAnsi="Arial Regular" w:cs="Arial Regular"/>
          <w:color w:val="auto"/>
          <w:sz w:val="24"/>
          <w:szCs w:val="24"/>
          <w:shd w:val="clear" w:color="auto" w:fill="auto"/>
          <w:lang w:val="en-US" w:eastAsia="zh-CN"/>
        </w:rPr>
        <w:t>In cubist works of art, objects are analyzed, decomposed and reassembled in an abstract form, rather than depicting objects from one angle. Artists depict themes from multiple angles to express themes in a larger context.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textAlignment w:val="auto"/>
        <w:rPr>
          <w:rFonts w:hint="default" w:ascii="Arial Regular" w:hAnsi="Arial Regular" w:cs="Arial Regular"/>
          <w:color w:val="auto"/>
          <w:sz w:val="24"/>
          <w:szCs w:val="24"/>
          <w:shd w:val="clear" w:color="auto" w:fill="auto"/>
          <w:lang w:val="en-US" w:eastAsia="zh-Hans"/>
        </w:rPr>
      </w:pPr>
      <w:r>
        <w:rPr>
          <w:rFonts w:hint="default" w:ascii="Arial Regular" w:hAnsi="Arial Regular" w:cs="Arial Regular"/>
          <w:color w:val="auto"/>
          <w:sz w:val="24"/>
          <w:szCs w:val="24"/>
          <w:shd w:val="clear" w:color="auto" w:fill="auto"/>
          <w:lang w:val="en-US" w:eastAsia="zh-Hans"/>
        </w:rPr>
        <w:t xml:space="preserve">Disassemble and reorganize all physical images </w:t>
      </w:r>
      <w:r>
        <w:rPr>
          <w:rFonts w:hint="default" w:ascii="Arial Regular" w:hAnsi="Arial Regular" w:cs="Arial Regular"/>
          <w:color w:val="auto"/>
          <w:sz w:val="24"/>
          <w:szCs w:val="24"/>
          <w:shd w:val="clear" w:color="auto" w:fill="auto"/>
          <w:lang w:val="en-US" w:eastAsia="zh-CN"/>
        </w:rPr>
        <w:t>and</w:t>
      </w:r>
      <w:r>
        <w:rPr>
          <w:rFonts w:hint="default" w:ascii="Arial Regular" w:hAnsi="Arial Regular" w:cs="Arial Regular"/>
          <w:color w:val="auto"/>
          <w:sz w:val="24"/>
          <w:szCs w:val="24"/>
          <w:shd w:val="clear" w:color="auto" w:fill="auto"/>
          <w:lang w:val="en-US" w:eastAsia="zh-Hans"/>
        </w:rPr>
        <w:t xml:space="preserve"> show different dimensions of space on the plane. By twisting and patching different faces of multiple plane elements, painting </w:t>
      </w:r>
      <w:r>
        <w:rPr>
          <w:rFonts w:hint="default" w:ascii="Arial Regular" w:hAnsi="Arial Regular" w:cs="Arial Regular"/>
          <w:color w:val="auto"/>
          <w:sz w:val="24"/>
          <w:szCs w:val="24"/>
          <w:shd w:val="clear" w:color="auto" w:fill="auto"/>
          <w:lang w:val="en-US" w:eastAsia="zh-CN"/>
        </w:rPr>
        <w:t>steps into</w:t>
      </w:r>
      <w:r>
        <w:rPr>
          <w:rFonts w:hint="default" w:ascii="Arial Regular" w:hAnsi="Arial Regular" w:cs="Arial Regular"/>
          <w:color w:val="auto"/>
          <w:sz w:val="24"/>
          <w:szCs w:val="24"/>
          <w:shd w:val="clear" w:color="auto" w:fill="auto"/>
          <w:lang w:val="en-US" w:eastAsia="zh-Hans"/>
        </w:rPr>
        <w:t xml:space="preserve"> a new direction. No longer </w:t>
      </w:r>
      <w:r>
        <w:rPr>
          <w:rFonts w:hint="default" w:ascii="Arial Regular" w:hAnsi="Arial Regular" w:cs="Arial Regular"/>
          <w:color w:val="auto"/>
          <w:sz w:val="24"/>
          <w:szCs w:val="24"/>
          <w:shd w:val="clear" w:color="auto" w:fill="auto"/>
          <w:lang w:val="en-US" w:eastAsia="zh-CN"/>
        </w:rPr>
        <w:t>limit  by</w:t>
      </w:r>
      <w:r>
        <w:rPr>
          <w:rFonts w:hint="default" w:ascii="Arial Regular" w:hAnsi="Arial Regular" w:cs="Arial Regular"/>
          <w:color w:val="auto"/>
          <w:sz w:val="24"/>
          <w:szCs w:val="24"/>
          <w:shd w:val="clear" w:color="auto" w:fill="auto"/>
          <w:lang w:val="en-US" w:eastAsia="zh-Hans"/>
        </w:rPr>
        <w:t xml:space="preserve"> the illusory three-dimensional space, with the development of cubism, more and more artists try to "structure the picture". But the biggest problem of cubism is that, through constant deconstruction and reorganization, the final picture becomes more and more abstract. Picasso, as the founder of cubism, tried to tell the audience the theme it expressed in words in order to break this situation. Take Picasso's My Beauty as an example. Although there are words of "My Beauty" at the bottom of the painting to explain the content of the work, which can let people enter a space of thinking about the painting, it does not really have much effect. Moreover, if only relying on words, the painting will fall into a cycle.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center"/>
        <w:textAlignment w:val="auto"/>
        <w:rPr>
          <w:rFonts w:hint="default" w:ascii="Arial" w:hAnsi="Arial" w:cs="Arial" w:eastAsiaTheme="minorEastAsia"/>
          <w:color w:val="auto"/>
          <w:sz w:val="24"/>
          <w:shd w:val="clear" w:color="auto" w:fill="auto"/>
          <w:lang w:eastAsia="zh-CN"/>
        </w:rPr>
      </w:pPr>
      <w:r>
        <w:rPr>
          <w:rFonts w:hint="default" w:ascii="Arial" w:hAnsi="Arial" w:cs="Arial" w:eastAsiaTheme="minorEastAsia"/>
          <w:color w:val="auto"/>
          <w:sz w:val="24"/>
          <w:shd w:val="clear" w:color="auto" w:fill="auto"/>
          <w:lang w:eastAsia="zh-CN"/>
        </w:rPr>
        <w:drawing>
          <wp:inline distT="0" distB="0" distL="114300" distR="114300">
            <wp:extent cx="2068830" cy="3061335"/>
            <wp:effectExtent l="0" t="0" r="13970" b="12065"/>
            <wp:docPr id="4" name="图片 4" descr="截屏2022-12-14 12.36.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截屏2022-12-14 12.36.37"/>
                    <pic:cNvPicPr>
                      <a:picLocks noChangeAspect="1"/>
                    </pic:cNvPicPr>
                  </pic:nvPicPr>
                  <pic:blipFill>
                    <a:blip r:embed="rId4"/>
                    <a:stretch>
                      <a:fillRect/>
                    </a:stretch>
                  </pic:blipFill>
                  <pic:spPr>
                    <a:xfrm>
                      <a:off x="0" y="0"/>
                      <a:ext cx="2068830" cy="3061335"/>
                    </a:xfrm>
                    <a:prstGeom prst="rect">
                      <a:avLst/>
                    </a:prstGeom>
                  </pic:spPr>
                </pic:pic>
              </a:graphicData>
            </a:graphic>
          </wp:inline>
        </w:drawing>
      </w:r>
    </w:p>
    <w:p>
      <w:pPr>
        <w:keepNext w:val="0"/>
        <w:keepLines w:val="0"/>
        <w:widowControl/>
        <w:suppressLineNumbers w:val="0"/>
        <w:ind w:firstLine="1920" w:firstLineChars="800"/>
        <w:jc w:val="left"/>
      </w:pPr>
      <w:r>
        <w:rPr>
          <w:rFonts w:hint="default" w:ascii="Arial" w:hAnsi="Arial" w:cs="Arial"/>
          <w:color w:val="auto"/>
          <w:sz w:val="24"/>
          <w:shd w:val="clear" w:color="auto" w:fill="auto"/>
          <w:lang w:val="en-US" w:eastAsia="zh-CN"/>
        </w:rPr>
        <w:t>Figure 1</w:t>
      </w:r>
      <w:r>
        <w:rPr>
          <w:rFonts w:hint="eastAsia" w:ascii="Arial" w:hAnsi="Arial" w:cs="Arial"/>
          <w:color w:val="auto"/>
          <w:sz w:val="24"/>
          <w:shd w:val="clear" w:color="auto" w:fill="auto"/>
          <w:lang w:val="en-US" w:eastAsia="zh-CN"/>
        </w:rPr>
        <w:t>:</w:t>
      </w:r>
      <w:r>
        <w:rPr>
          <w:rFonts w:ascii="Arial" w:hAnsi="Arial" w:eastAsia="宋体" w:cs="Arial"/>
          <w:i w:val="0"/>
          <w:iCs w:val="0"/>
          <w:caps w:val="0"/>
          <w:color w:val="333333"/>
          <w:spacing w:val="0"/>
          <w:kern w:val="0"/>
          <w:sz w:val="26"/>
          <w:szCs w:val="26"/>
          <w:u w:val="none"/>
          <w:shd w:val="clear" w:fill="FFFFFF"/>
          <w:lang w:val="en-US" w:eastAsia="zh-CN" w:bidi="ar"/>
        </w:rPr>
        <w:t>MA JOLIE</w:t>
      </w:r>
      <w:r>
        <w:rPr>
          <w:rFonts w:hint="eastAsia" w:ascii="Arial" w:hAnsi="Arial" w:eastAsia="宋体" w:cs="Arial"/>
          <w:i w:val="0"/>
          <w:iCs w:val="0"/>
          <w:caps w:val="0"/>
          <w:color w:val="333333"/>
          <w:spacing w:val="0"/>
          <w:kern w:val="0"/>
          <w:sz w:val="26"/>
          <w:szCs w:val="26"/>
          <w:u w:val="none"/>
          <w:shd w:val="clear" w:fill="FFFFFF"/>
          <w:lang w:val="en-US" w:eastAsia="zh-CN" w:bidi="ar"/>
        </w:rPr>
        <w:t>(1911-1912) Picasso</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center"/>
        <w:textAlignment w:val="auto"/>
        <w:rPr>
          <w:rFonts w:hint="default" w:ascii="Arial" w:hAnsi="Arial" w:cs="Arial"/>
          <w:color w:val="auto"/>
          <w:sz w:val="24"/>
          <w:shd w:val="clear" w:color="auto" w:fill="auto"/>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Arial" w:hAnsi="Arial" w:cs="Arial"/>
          <w:color w:val="auto"/>
          <w:sz w:val="24"/>
          <w:shd w:val="clear" w:color="auto" w:fill="auto"/>
          <w:lang w:val="en-US" w:eastAsia="zh-CN"/>
        </w:rPr>
      </w:pPr>
      <w:r>
        <w:rPr>
          <w:rFonts w:hint="default" w:ascii="Arial" w:hAnsi="Arial" w:cs="Arial"/>
          <w:color w:val="auto"/>
          <w:sz w:val="24"/>
          <w:shd w:val="clear" w:color="auto" w:fill="auto"/>
          <w:lang w:val="en-US" w:eastAsia="zh-CN"/>
        </w:rPr>
        <w:t>Although the Cubism movement has only been popular for more than ten years, we are still benefiting from its influence until now. All kinds of ideas and installations are separated from the forms explored by cubism. Compared with the traditional cubist painting, vr technology has put aside the rough way of creation, and its form of expression is more concrete. It has greater business values. Based on the spatial consciousness of cubism, it has made a new breakthrough in media, art forms and means of expression. Anna's works also bring the visual shock of dreamlike space by adding different plane elements at different levels, which is also the meaning of the sense of volume that he emphasizes.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textAlignment w:val="auto"/>
        <w:rPr>
          <w:rFonts w:hint="default" w:ascii="Arial" w:hAnsi="Arial" w:cs="Arial"/>
          <w:color w:val="auto"/>
          <w:sz w:val="24"/>
          <w:szCs w:val="24"/>
          <w:lang w:val="en-US" w:eastAsia="zh-CN"/>
        </w:rPr>
      </w:pPr>
      <w:r>
        <w:rPr>
          <w:rFonts w:hint="default" w:ascii="Arial" w:hAnsi="Arial" w:cs="Arial"/>
          <w:color w:val="auto"/>
          <w:sz w:val="24"/>
          <w:szCs w:val="24"/>
          <w:lang w:val="en-US" w:eastAsia="zh-CN"/>
        </w:rPr>
        <w:t>"I became part of my painting; My paintings become part of the show. I often combine my passion for dance, painting and storytelling."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textAlignment w:val="auto"/>
        <w:rPr>
          <w:rFonts w:hint="default" w:ascii="Arial" w:hAnsi="Arial" w:cs="Arial"/>
          <w:color w:val="auto"/>
          <w:sz w:val="24"/>
          <w:szCs w:val="24"/>
          <w:lang w:val="en-US" w:eastAsia="zh-CN"/>
        </w:rPr>
      </w:pPr>
      <w:r>
        <w:rPr>
          <w:rFonts w:hint="default" w:ascii="Arial" w:hAnsi="Arial" w:cs="Arial"/>
          <w:color w:val="auto"/>
          <w:sz w:val="24"/>
          <w:szCs w:val="24"/>
          <w:lang w:val="en-US" w:eastAsia="zh-CN"/>
        </w:rPr>
        <w:t>"My idea is to create paintings and sculptures. It seems obvious now, but it also seems difficult to create the classical painting at the beginning, just like a large number of paintings gathering from different perspectives. I call it volume theory."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textAlignment w:val="auto"/>
        <w:rPr>
          <w:rFonts w:hint="default" w:ascii="Arial" w:hAnsi="Arial" w:cs="Arial"/>
          <w:color w:val="auto"/>
          <w:sz w:val="24"/>
          <w:szCs w:val="24"/>
          <w:lang w:val="en-US" w:eastAsia="zh-CN"/>
        </w:rPr>
      </w:pPr>
      <w:r>
        <w:rPr>
          <w:rFonts w:hint="default" w:ascii="Arial" w:hAnsi="Arial" w:cs="Arial"/>
          <w:color w:val="auto"/>
          <w:sz w:val="24"/>
          <w:szCs w:val="24"/>
          <w:lang w:val="en-US" w:eastAsia="zh-CN"/>
        </w:rPr>
        <w:t>These paintings of Anna can not only bring visual impact, but also often contain profound significance. Each painting conveys her understanding of life. Anna's works let us appreciate the charm of VR painting, a new technology. Although it is not so popular at present, art creation shall never be hindered by it. Many wonderful artistic creations are amazing, As Anna once said, "You can use any artistic form to express, such as hand painting, graffiti, film, animation, etc. But no matter what you use to create, they are just a medium, and ultimately depend on your imagination."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20" w:firstLineChars="200"/>
        <w:textAlignment w:val="auto"/>
        <w:rPr>
          <w:rFonts w:hint="default" w:ascii="Arial" w:hAnsi="Arial" w:cs="Arial"/>
          <w:color w:val="0000FF"/>
          <w:sz w:val="21"/>
          <w:szCs w:val="21"/>
          <w:lang w:val="en-US" w:eastAsia="zh-CN"/>
        </w:rPr>
      </w:pPr>
      <w:r>
        <w:rPr>
          <w:rFonts w:hint="default" w:ascii="Arial" w:hAnsi="Arial" w:cs="Arial"/>
          <w:color w:val="0000FF"/>
          <w:sz w:val="21"/>
          <w:szCs w:val="21"/>
          <w:lang w:val="en-US" w:eastAsia="zh-CN"/>
        </w:rPr>
        <w:drawing>
          <wp:inline distT="0" distB="0" distL="114300" distR="114300">
            <wp:extent cx="5271135" cy="2477770"/>
            <wp:effectExtent l="0" t="0" r="5715" b="17780"/>
            <wp:docPr id="16" name="图片 16" descr="87d9f6f2cdc1447288c8d15e38be9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87d9f6f2cdc1447288c8d15e38be96b"/>
                    <pic:cNvPicPr>
                      <a:picLocks noChangeAspect="1"/>
                    </pic:cNvPicPr>
                  </pic:nvPicPr>
                  <pic:blipFill>
                    <a:blip r:embed="rId5"/>
                    <a:stretch>
                      <a:fillRect/>
                    </a:stretch>
                  </pic:blipFill>
                  <pic:spPr>
                    <a:xfrm>
                      <a:off x="0" y="0"/>
                      <a:ext cx="5271135" cy="247777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center"/>
        <w:textAlignment w:val="auto"/>
        <w:rPr>
          <w:rFonts w:hint="default" w:ascii="Arial" w:hAnsi="Arial" w:cs="Arial"/>
          <w:color w:val="0000FF"/>
          <w:sz w:val="24"/>
          <w:szCs w:val="24"/>
          <w:lang w:val="en-US" w:eastAsia="zh-CN"/>
        </w:rPr>
      </w:pPr>
      <w:r>
        <w:rPr>
          <w:rFonts w:hint="default" w:ascii="Arial" w:hAnsi="Arial" w:eastAsia="微软雅黑" w:cs="Arial"/>
          <w:color w:val="0000FF"/>
          <w:sz w:val="24"/>
          <w:szCs w:val="24"/>
          <w:lang w:val="en-US" w:eastAsia="zh-CN"/>
        </w:rPr>
        <w:t>Figure 2.</w:t>
      </w:r>
      <w:r>
        <w:rPr>
          <w:rFonts w:hint="eastAsia" w:ascii="Arial" w:hAnsi="Arial" w:eastAsia="微软雅黑" w:cs="Arial"/>
          <w:color w:val="0000FF"/>
          <w:sz w:val="24"/>
          <w:szCs w:val="24"/>
          <w:lang w:val="en-US" w:eastAsia="zh-CN"/>
        </w:rPr>
        <w:t>:</w:t>
      </w:r>
      <w:r>
        <w:rPr>
          <w:rFonts w:hint="default" w:ascii="Arial" w:hAnsi="Arial" w:eastAsia="微软雅黑" w:cs="Arial"/>
          <w:color w:val="0000FF"/>
          <w:sz w:val="24"/>
          <w:szCs w:val="24"/>
          <w:lang w:val="en-US" w:eastAsia="zh-CN"/>
        </w:rPr>
        <w:t>Carpe diem – Still life VR painting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20" w:firstLineChars="200"/>
        <w:textAlignment w:val="auto"/>
        <w:rPr>
          <w:rFonts w:hint="default" w:ascii="Arial" w:hAnsi="Arial" w:eastAsia="微软雅黑" w:cs="Arial"/>
          <w:color w:val="0000FF"/>
          <w:sz w:val="21"/>
          <w:szCs w:val="21"/>
          <w:lang w:val="en-US" w:eastAsia="zh-CN"/>
        </w:rPr>
      </w:pPr>
      <w:r>
        <w:rPr>
          <w:rFonts w:hint="default" w:ascii="Arial" w:hAnsi="Arial" w:eastAsia="微软雅黑" w:cs="Arial"/>
          <w:color w:val="0000FF"/>
          <w:sz w:val="21"/>
          <w:szCs w:val="21"/>
          <w:lang w:val="en-US" w:eastAsia="zh-CN"/>
        </w:rPr>
        <w:drawing>
          <wp:inline distT="0" distB="0" distL="114300" distR="114300">
            <wp:extent cx="5271135" cy="2477770"/>
            <wp:effectExtent l="0" t="0" r="5715" b="17780"/>
            <wp:docPr id="17" name="图片 17" descr="88e4cbbebcb2ea126bcdf73904c3cf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88e4cbbebcb2ea126bcdf73904c3cfb"/>
                    <pic:cNvPicPr>
                      <a:picLocks noChangeAspect="1"/>
                    </pic:cNvPicPr>
                  </pic:nvPicPr>
                  <pic:blipFill>
                    <a:blip r:embed="rId6"/>
                    <a:stretch>
                      <a:fillRect/>
                    </a:stretch>
                  </pic:blipFill>
                  <pic:spPr>
                    <a:xfrm>
                      <a:off x="0" y="0"/>
                      <a:ext cx="5271135" cy="247777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center"/>
        <w:textAlignment w:val="auto"/>
        <w:rPr>
          <w:rFonts w:hint="default" w:ascii="Arial" w:hAnsi="Arial" w:eastAsia="微软雅黑" w:cs="Arial"/>
          <w:color w:val="0000FF"/>
          <w:sz w:val="24"/>
          <w:szCs w:val="24"/>
          <w:lang w:val="en-US" w:eastAsia="zh-CN"/>
        </w:rPr>
      </w:pPr>
      <w:r>
        <w:rPr>
          <w:rFonts w:hint="default" w:ascii="Arial" w:hAnsi="Arial" w:eastAsia="微软雅黑" w:cs="Arial"/>
          <w:color w:val="0000FF"/>
          <w:sz w:val="24"/>
          <w:szCs w:val="24"/>
          <w:lang w:val="en-US" w:eastAsia="zh-CN"/>
        </w:rPr>
        <w:t xml:space="preserve">Figure </w:t>
      </w:r>
      <w:r>
        <w:rPr>
          <w:rFonts w:hint="eastAsia" w:ascii="Arial" w:hAnsi="Arial" w:eastAsia="微软雅黑" w:cs="Arial"/>
          <w:color w:val="0000FF"/>
          <w:sz w:val="24"/>
          <w:szCs w:val="24"/>
          <w:lang w:val="en-US" w:eastAsia="zh-CN"/>
        </w:rPr>
        <w:t>3:</w:t>
      </w:r>
      <w:r>
        <w:rPr>
          <w:rFonts w:hint="default" w:ascii="Arial" w:hAnsi="Arial" w:eastAsia="微软雅黑" w:cs="Arial"/>
          <w:color w:val="0000FF"/>
          <w:sz w:val="24"/>
          <w:szCs w:val="24"/>
          <w:lang w:val="en-US" w:eastAsia="zh-CN"/>
        </w:rPr>
        <w:t>Chatting with summer’s elf – Mixed Reality painting video</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eastAsia="宋体" w:cs="Arial"/>
          <w:color w:val="auto"/>
          <w:sz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eastAsia="宋体" w:cs="Arial"/>
          <w:color w:val="auto"/>
          <w:sz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240" w:firstLineChars="100"/>
        <w:textAlignment w:val="auto"/>
        <w:rPr>
          <w:rFonts w:hint="default" w:ascii="Arial" w:hAnsi="Arial" w:eastAsia="宋体" w:cs="Arial"/>
          <w:color w:val="auto"/>
          <w:sz w:val="24"/>
          <w:lang w:val="en-US" w:eastAsia="zh-CN"/>
        </w:rPr>
      </w:pPr>
      <w:r>
        <w:rPr>
          <w:rFonts w:hint="default" w:ascii="Arial" w:hAnsi="Arial" w:eastAsia="宋体" w:cs="Arial"/>
          <w:color w:val="auto"/>
          <w:sz w:val="24"/>
          <w:lang w:val="en-US" w:eastAsia="zh-CN"/>
        </w:rPr>
        <w:t>Her research mentioned that in the process of design, the product's own characteristics and integral emotion should be fully integrated, and in the process of product design, attention should be paid to the integration of emotion to ensure that the entire product results achieve a high degree of unity of beauty and practicality. She also mentioned that there are three different levels of processing in the human brain, so there should be three different levels of product design. First of all, the processing level of instinct should correspond to the design of the instinct layer. In the design process, attention should be paid to following people's instinctive feelings. Second, the processing level of behavior also corresponds to the design of the behavior layer. Finally, the reflective processing level corresponds to the design of the reflective layer.</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color w:val="auto"/>
          <w:sz w:val="24"/>
          <w:shd w:val="clear" w:color="auto" w:fill="auto"/>
        </w:rPr>
      </w:pPr>
      <w:r>
        <w:rPr>
          <w:rFonts w:hint="default" w:ascii="Arial" w:hAnsi="Arial" w:cs="Arial"/>
          <w:color w:val="auto"/>
          <w:sz w:val="24"/>
          <w:shd w:val="clear" w:color="auto" w:fill="auto"/>
        </w:rPr>
        <w:t>This design method allows the designer to immediately and stereoscopically exhibit the model of the idea in an immersive VR device, rather than relying on 2D diagrams and thread diagrams. In comparison to past traditional design patterns, immersive VR systems can approach their own designs more naturally, resulting in more precise and successful environment design. This is a crucial aspect for designers who plan their designs using horizontal VR systems.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textAlignment w:val="auto"/>
        <w:rPr>
          <w:rFonts w:hint="default" w:ascii="Arial" w:hAnsi="Arial" w:cs="Arial"/>
          <w:color w:val="auto"/>
          <w:sz w:val="24"/>
          <w:shd w:val="clear" w:color="auto" w:fill="auto"/>
          <w:lang w:val="en-US" w:eastAsia="zh-Hans"/>
        </w:rPr>
      </w:pPr>
      <w:r>
        <w:rPr>
          <w:rFonts w:hint="default" w:ascii="Arial" w:hAnsi="Arial" w:cs="Arial"/>
          <w:sz w:val="24"/>
        </w:rPr>
        <w:t xml:space="preserve">Immersive experiences, unlike interactive displays, are environmental experiences resulting from interactive works. The majority of these are "ambient experiences" and "multi-channel" interaction modalities. In comparison to direct interactive mode, the direct visual effect, immersive experience features indirection, surround, and latency properties. Such works interact through "environments." </w:t>
      </w:r>
    </w:p>
    <w:p>
      <w:pPr>
        <w:keepNext w:val="0"/>
        <w:keepLines w:val="0"/>
        <w:pageBreakBefore w:val="0"/>
        <w:widowControl w:val="0"/>
        <w:kinsoku/>
        <w:wordWrap/>
        <w:overflowPunct/>
        <w:topLinePunct w:val="0"/>
        <w:autoSpaceDE/>
        <w:autoSpaceDN/>
        <w:bidi w:val="0"/>
        <w:adjustRightInd/>
        <w:snapToGrid/>
        <w:jc w:val="both"/>
        <w:textAlignment w:val="auto"/>
        <w:outlineLvl w:val="0"/>
        <w:rPr>
          <w:rFonts w:hint="default" w:ascii="Arial" w:hAnsi="Arial" w:eastAsia="宋体" w:cs="Arial"/>
          <w:sz w:val="44"/>
          <w:szCs w:val="44"/>
          <w:lang w:val="en-US" w:eastAsia="zh-CN"/>
        </w:rPr>
      </w:pPr>
    </w:p>
    <w:p>
      <w:pPr>
        <w:keepNext w:val="0"/>
        <w:keepLines w:val="0"/>
        <w:pageBreakBefore w:val="0"/>
        <w:widowControl w:val="0"/>
        <w:kinsoku/>
        <w:wordWrap/>
        <w:overflowPunct/>
        <w:topLinePunct w:val="0"/>
        <w:autoSpaceDE/>
        <w:autoSpaceDN/>
        <w:bidi w:val="0"/>
        <w:adjustRightInd/>
        <w:snapToGrid/>
        <w:ind w:firstLine="3080" w:firstLineChars="1100"/>
        <w:jc w:val="both"/>
        <w:textAlignment w:val="auto"/>
        <w:outlineLvl w:val="0"/>
        <w:rPr>
          <w:rFonts w:hint="default" w:ascii="Arial" w:hAnsi="Arial" w:eastAsia="宋体" w:cs="Arial"/>
          <w:sz w:val="28"/>
          <w:szCs w:val="28"/>
          <w:lang w:val="en-US" w:eastAsia="zh-CN"/>
        </w:rPr>
      </w:pPr>
      <w:r>
        <w:rPr>
          <w:rFonts w:hint="default" w:ascii="Arial" w:hAnsi="Arial" w:eastAsia="宋体" w:cs="Arial"/>
          <w:sz w:val="28"/>
          <w:szCs w:val="28"/>
          <w:lang w:val="en-US" w:eastAsia="zh-CN"/>
        </w:rPr>
        <w:t>virtual exhibition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textAlignment w:val="auto"/>
        <w:rPr>
          <w:rFonts w:hint="default" w:ascii="Arial" w:hAnsi="Arial" w:eastAsia="宋体" w:cs="Arial"/>
          <w:color w:val="auto"/>
          <w:sz w:val="24"/>
          <w:lang w:val="en-US" w:eastAsia="zh-CN"/>
        </w:rPr>
      </w:pPr>
      <w:r>
        <w:rPr>
          <w:rFonts w:hint="default" w:ascii="Arial" w:hAnsi="Arial" w:eastAsia="宋体" w:cs="Arial"/>
          <w:color w:val="auto"/>
          <w:sz w:val="24"/>
          <w:lang w:val="en-US" w:eastAsia="zh-CN"/>
        </w:rPr>
        <w:t xml:space="preserve">The number of real or virtual reality (VR) exhibits of Vincent van Gogh's paintings. For profit events cover venues, organizers and cities around the world, although most events will be held in North America in 2021 and 2022. Activities are usually set in large gallery spaces. Images or videos of artists' works are projected onto walls, ceilings and floors, sometimes accompanied by animation, narration, music or perfume.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textAlignment w:val="auto"/>
        <w:rPr>
          <w:rFonts w:hint="default" w:ascii="Arial" w:hAnsi="Arial" w:eastAsia="宋体" w:cs="Arial"/>
          <w:color w:val="auto"/>
          <w:sz w:val="24"/>
          <w:lang w:val="en-US" w:eastAsia="zh-CN"/>
        </w:rPr>
      </w:pPr>
      <w:r>
        <w:rPr>
          <w:rFonts w:hint="default" w:ascii="Arial" w:hAnsi="Arial" w:eastAsia="宋体" w:cs="Arial"/>
          <w:color w:val="auto"/>
          <w:sz w:val="24"/>
          <w:lang w:val="en-US" w:eastAsia="zh-CN"/>
        </w:rPr>
        <w:t xml:space="preserve">Activities held in the United States include "Imagining Van Gogh: Immersive Exhibition", "Immersive Van Gogh Exhibition", "Van Gogh: Immersive Experience", "Living Van Gogh" and "Beyond Van Gogh". </w:t>
      </w:r>
    </w:p>
    <w:p>
      <w:pPr>
        <w:spacing w:line="360" w:lineRule="auto"/>
        <w:ind w:firstLine="480" w:firstLineChars="200"/>
        <w:rPr>
          <w:rFonts w:hint="default" w:ascii="Arial" w:hAnsi="Arial" w:eastAsia="宋体" w:cs="Arial"/>
          <w:color w:val="auto"/>
          <w:sz w:val="24"/>
          <w:lang w:val="en-US" w:eastAsia="zh-CN"/>
        </w:rPr>
      </w:pPr>
      <w:r>
        <w:rPr>
          <w:rFonts w:hint="default" w:ascii="Arial" w:hAnsi="Arial" w:eastAsia="宋体" w:cs="Arial"/>
          <w:color w:val="auto"/>
          <w:sz w:val="24"/>
          <w:lang w:eastAsia="zh-Hans"/>
        </w:rPr>
        <w:t>The Art Castle</w:t>
      </w:r>
      <w:r>
        <w:rPr>
          <w:rFonts w:hint="default" w:ascii="Arial" w:hAnsi="Arial" w:eastAsia="宋体" w:cs="Arial"/>
          <w:color w:val="auto"/>
          <w:sz w:val="24"/>
          <w:lang w:val="en-US" w:eastAsia="zh-CN"/>
        </w:rPr>
        <w:t xml:space="preserve"> </w:t>
      </w:r>
      <w:r>
        <w:rPr>
          <w:rFonts w:hint="default" w:ascii="Arial" w:hAnsi="Arial" w:eastAsia="宋体" w:cs="Arial"/>
          <w:color w:val="auto"/>
          <w:sz w:val="24"/>
          <w:lang w:eastAsia="zh-Hans"/>
        </w:rPr>
        <w:t>hosted the "Immortal Van Gogh" Reflection Art Exhibition. This exhibition is a good example of contemporary high-tech art. Connotation. The works of Master Van Gogh appear to be imbued with energy, and so come alive, thanks to the effective relationship between the copyright owner and the organizer, which is made possible by the blessing of high and modern technology. Increased animation is unquestionably a more effective aid. The spectator enters the universe of the painting in order to feel the tale and temperature behind each work, as well as Master Van Gogh's heart</w:t>
      </w:r>
      <w:r>
        <w:rPr>
          <w:rFonts w:hint="default" w:ascii="Arial" w:hAnsi="Arial" w:eastAsia="宋体" w:cs="Arial"/>
          <w:color w:val="auto"/>
          <w:sz w:val="24"/>
          <w:lang w:val="en-US" w:eastAsia="zh-CN"/>
        </w:rPr>
        <w:t>.</w:t>
      </w:r>
    </w:p>
    <w:p>
      <w:pPr>
        <w:spacing w:line="360" w:lineRule="auto"/>
        <w:ind w:firstLine="480" w:firstLineChars="200"/>
        <w:jc w:val="center"/>
        <w:rPr>
          <w:rFonts w:hint="eastAsia" w:ascii="Arial" w:hAnsi="Arial" w:cs="Arial" w:eastAsiaTheme="minorEastAsia"/>
          <w:color w:val="auto"/>
          <w:sz w:val="24"/>
          <w:lang w:eastAsia="zh-CN"/>
        </w:rPr>
      </w:pPr>
      <w:r>
        <w:rPr>
          <w:rFonts w:hint="eastAsia" w:ascii="Arial" w:hAnsi="Arial" w:cs="Arial" w:eastAsiaTheme="minorEastAsia"/>
          <w:color w:val="auto"/>
          <w:sz w:val="24"/>
          <w:lang w:eastAsia="zh-CN"/>
        </w:rPr>
        <w:drawing>
          <wp:inline distT="0" distB="0" distL="114300" distR="114300">
            <wp:extent cx="3636010" cy="2423795"/>
            <wp:effectExtent l="0" t="0" r="2540" b="14605"/>
            <wp:docPr id="2" name="图片 2" descr="d77afadea1cce6e7c2197d20ed15f0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d77afadea1cce6e7c2197d20ed15f0e"/>
                    <pic:cNvPicPr>
                      <a:picLocks noChangeAspect="1"/>
                    </pic:cNvPicPr>
                  </pic:nvPicPr>
                  <pic:blipFill>
                    <a:blip r:embed="rId7"/>
                    <a:stretch>
                      <a:fillRect/>
                    </a:stretch>
                  </pic:blipFill>
                  <pic:spPr>
                    <a:xfrm>
                      <a:off x="0" y="0"/>
                      <a:ext cx="3636010" cy="2423795"/>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center"/>
        <w:textAlignment w:val="auto"/>
        <w:rPr>
          <w:rFonts w:hint="default" w:ascii="Arial" w:hAnsi="Arial" w:cs="Arial"/>
          <w:color w:val="auto"/>
          <w:sz w:val="24"/>
          <w:szCs w:val="24"/>
          <w:lang w:val="en-US" w:eastAsia="zh-CN"/>
        </w:rPr>
      </w:pPr>
      <w:r>
        <w:rPr>
          <w:rFonts w:hint="default" w:ascii="Arial" w:hAnsi="Arial" w:cs="Arial"/>
          <w:color w:val="auto"/>
          <w:sz w:val="24"/>
          <w:lang w:val="en-US" w:eastAsia="zh-CN"/>
        </w:rPr>
        <w:t xml:space="preserve">Figure </w:t>
      </w:r>
      <w:r>
        <w:rPr>
          <w:rFonts w:hint="eastAsia" w:ascii="Arial" w:hAnsi="Arial" w:cs="Arial"/>
          <w:color w:val="auto"/>
          <w:sz w:val="24"/>
          <w:lang w:val="en-US" w:eastAsia="zh-CN"/>
        </w:rPr>
        <w:t>4:</w:t>
      </w:r>
      <w:r>
        <w:rPr>
          <w:rFonts w:hint="default" w:ascii="Arial" w:hAnsi="Arial" w:cs="Arial"/>
          <w:color w:val="auto"/>
          <w:sz w:val="24"/>
        </w:rPr>
        <w:t>"Immortal Van Gogh" Sensational Art Exhibition</w:t>
      </w:r>
    </w:p>
    <w:p>
      <w:pPr>
        <w:keepNext w:val="0"/>
        <w:keepLines w:val="0"/>
        <w:pageBreakBefore w:val="0"/>
        <w:widowControl w:val="0"/>
        <w:kinsoku/>
        <w:wordWrap/>
        <w:overflowPunct/>
        <w:topLinePunct w:val="0"/>
        <w:autoSpaceDE/>
        <w:autoSpaceDN/>
        <w:bidi w:val="0"/>
        <w:adjustRightInd/>
        <w:snapToGrid/>
        <w:spacing w:line="360" w:lineRule="auto"/>
        <w:ind w:firstLine="420"/>
        <w:textAlignment w:val="auto"/>
        <w:rPr>
          <w:rFonts w:hint="eastAsia" w:ascii="Arial" w:hAnsi="Arial" w:eastAsia="宋体" w:cs="Arial"/>
          <w:color w:val="auto"/>
          <w:sz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20"/>
        <w:textAlignment w:val="auto"/>
        <w:rPr>
          <w:rFonts w:hint="eastAsia" w:ascii="Arial" w:hAnsi="Arial" w:eastAsia="宋体" w:cs="Arial"/>
          <w:color w:val="auto"/>
          <w:sz w:val="24"/>
          <w:lang w:val="en-US" w:eastAsia="zh-CN"/>
        </w:rPr>
      </w:pPr>
      <w:r>
        <w:rPr>
          <w:rFonts w:hint="eastAsia" w:ascii="Arial" w:hAnsi="Arial" w:eastAsia="宋体" w:cs="Arial"/>
          <w:color w:val="auto"/>
          <w:sz w:val="24"/>
          <w:lang w:val="en-US" w:eastAsia="zh-CN"/>
        </w:rPr>
        <w:t>Immersive Van Gogh was created and operated by one of the behind the scenes directors of the Van Gogh exhibition at the Atelier des Lumi è res in Paris (also known as the digital art exhibition in Netflix's Emily in Paris). Its projection exceeds 500000 cubic feet and lasts for one hour. Look forward to seeing the landmark works of Van Gogh, including The Potato Eater (1885), Starry Night (1889), Sunflower (1888) and Bedroom (1887). The large-scale digital animation works of Dutch painters are based on the original songs created by Italian multimedia composer Luca Longobadi.</w:t>
      </w:r>
    </w:p>
    <w:p>
      <w:pPr>
        <w:keepNext w:val="0"/>
        <w:keepLines w:val="0"/>
        <w:pageBreakBefore w:val="0"/>
        <w:widowControl w:val="0"/>
        <w:kinsoku/>
        <w:wordWrap/>
        <w:overflowPunct/>
        <w:topLinePunct w:val="0"/>
        <w:autoSpaceDE/>
        <w:autoSpaceDN/>
        <w:bidi w:val="0"/>
        <w:adjustRightInd/>
        <w:snapToGrid/>
        <w:spacing w:line="360" w:lineRule="auto"/>
        <w:ind w:firstLine="420"/>
        <w:jc w:val="center"/>
        <w:textAlignment w:val="auto"/>
        <w:rPr>
          <w:rFonts w:hint="eastAsia" w:ascii="Arial" w:hAnsi="Arial" w:eastAsia="宋体" w:cs="Arial"/>
          <w:color w:val="00B050"/>
          <w:sz w:val="24"/>
          <w:lang w:val="en-US" w:eastAsia="zh-CN"/>
        </w:rPr>
      </w:pPr>
      <w:r>
        <w:rPr>
          <w:rFonts w:hint="eastAsia" w:ascii="Arial" w:hAnsi="Arial" w:eastAsia="宋体" w:cs="Arial"/>
          <w:color w:val="00B050"/>
          <w:sz w:val="24"/>
          <w:lang w:val="en-US" w:eastAsia="zh-CN"/>
        </w:rPr>
        <w:drawing>
          <wp:inline distT="0" distB="0" distL="114300" distR="114300">
            <wp:extent cx="4175760" cy="2784475"/>
            <wp:effectExtent l="0" t="0" r="15240" b="15875"/>
            <wp:docPr id="1" name="图片 1" descr="36ea064a66a921ed466686101ac90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36ea064a66a921ed466686101ac90e3"/>
                    <pic:cNvPicPr>
                      <a:picLocks noChangeAspect="1"/>
                    </pic:cNvPicPr>
                  </pic:nvPicPr>
                  <pic:blipFill>
                    <a:blip r:embed="rId8"/>
                    <a:stretch>
                      <a:fillRect/>
                    </a:stretch>
                  </pic:blipFill>
                  <pic:spPr>
                    <a:xfrm>
                      <a:off x="0" y="0"/>
                      <a:ext cx="4175760" cy="2784475"/>
                    </a:xfrm>
                    <a:prstGeom prst="rect">
                      <a:avLst/>
                    </a:prstGeom>
                  </pic:spPr>
                </pic:pic>
              </a:graphicData>
            </a:graphic>
          </wp:inline>
        </w:drawing>
      </w:r>
    </w:p>
    <w:p>
      <w:pPr>
        <w:keepNext w:val="0"/>
        <w:keepLines w:val="0"/>
        <w:pageBreakBefore w:val="0"/>
        <w:widowControl w:val="0"/>
        <w:kinsoku/>
        <w:wordWrap w:val="0"/>
        <w:overflowPunct/>
        <w:topLinePunct w:val="0"/>
        <w:autoSpaceDE/>
        <w:autoSpaceDN/>
        <w:bidi w:val="0"/>
        <w:adjustRightInd/>
        <w:snapToGrid/>
        <w:spacing w:line="360" w:lineRule="auto"/>
        <w:ind w:firstLine="420"/>
        <w:jc w:val="center"/>
        <w:textAlignment w:val="auto"/>
        <w:rPr>
          <w:rFonts w:hint="eastAsia" w:ascii="Arial" w:hAnsi="Arial" w:eastAsia="宋体" w:cs="Arial"/>
          <w:color w:val="auto"/>
          <w:sz w:val="24"/>
          <w:lang w:val="en-US" w:eastAsia="zh-CN"/>
        </w:rPr>
      </w:pPr>
      <w:r>
        <w:rPr>
          <w:rFonts w:hint="default" w:ascii="Arial" w:hAnsi="Arial" w:eastAsia="宋体" w:cs="Arial"/>
          <w:color w:val="auto"/>
          <w:sz w:val="24"/>
          <w:lang w:val="en-US" w:eastAsia="zh-CN"/>
        </w:rPr>
        <w:t xml:space="preserve">Figure </w:t>
      </w:r>
      <w:r>
        <w:rPr>
          <w:rFonts w:hint="eastAsia" w:ascii="Arial" w:hAnsi="Arial" w:eastAsia="宋体" w:cs="Arial"/>
          <w:color w:val="auto"/>
          <w:sz w:val="24"/>
          <w:lang w:val="en-US" w:eastAsia="zh-CN"/>
        </w:rPr>
        <w:t>5:The</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imagine Van Gogh</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 xml:space="preserve">exhibit projects enlarged paintings on </w:t>
      </w:r>
    </w:p>
    <w:p>
      <w:pPr>
        <w:keepNext w:val="0"/>
        <w:keepLines w:val="0"/>
        <w:pageBreakBefore w:val="0"/>
        <w:widowControl w:val="0"/>
        <w:kinsoku/>
        <w:wordWrap w:val="0"/>
        <w:overflowPunct/>
        <w:topLinePunct w:val="0"/>
        <w:autoSpaceDE/>
        <w:autoSpaceDN/>
        <w:bidi w:val="0"/>
        <w:adjustRightInd/>
        <w:snapToGrid/>
        <w:spacing w:line="360" w:lineRule="auto"/>
        <w:ind w:firstLine="420"/>
        <w:jc w:val="center"/>
        <w:textAlignment w:val="auto"/>
        <w:rPr>
          <w:rFonts w:hint="default" w:ascii="Arial" w:hAnsi="Arial" w:eastAsia="宋体" w:cs="Arial"/>
          <w:color w:val="auto"/>
          <w:sz w:val="24"/>
          <w:lang w:val="en-US" w:eastAsia="zh-CN"/>
        </w:rPr>
      </w:pPr>
      <w:r>
        <w:rPr>
          <w:rFonts w:hint="eastAsia" w:ascii="Arial" w:hAnsi="Arial" w:eastAsia="宋体" w:cs="Arial"/>
          <w:color w:val="auto"/>
          <w:sz w:val="24"/>
          <w:lang w:val="en-US" w:eastAsia="zh-CN"/>
        </w:rPr>
        <w:t>the walls and floor,moving them in time with soft instrumental music.</w:t>
      </w:r>
    </w:p>
    <w:p>
      <w:pPr>
        <w:spacing w:line="360" w:lineRule="auto"/>
        <w:rPr>
          <w:rFonts w:hint="default" w:ascii="Arial" w:hAnsi="Arial" w:eastAsia="宋体" w:cs="Arial"/>
          <w:color w:val="000000" w:themeColor="text1"/>
          <w:sz w:val="24"/>
          <w:lang w:eastAsia="zh-Hans"/>
          <w14:textFill>
            <w14:solidFill>
              <w14:schemeClr w14:val="tx1"/>
            </w14:solidFill>
          </w14:textFill>
        </w:rPr>
      </w:pPr>
      <w:r>
        <w:rPr>
          <w:rFonts w:hint="default" w:ascii="Arial" w:hAnsi="Arial" w:eastAsia="宋体" w:cs="Arial"/>
          <w:color w:val="000000" w:themeColor="text1"/>
          <w:sz w:val="24"/>
          <w:lang w:eastAsia="zh-Hans"/>
          <w14:textFill>
            <w14:solidFill>
              <w14:schemeClr w14:val="tx1"/>
            </w14:solidFill>
          </w14:textFill>
        </w:rPr>
        <w:t>When VR technology is paired with this form of show, the audience will be able to enter the world of the painting and become fully immersed in the artistic concept. People will be individually incorporated into the incarnation, allowing them to experience Van Gogh's magnificent starry sky, as well as the absence of despair and loneliness. To the supreme soul The night sky's breeze is like a keen blade, rolling up a pile of lonely rage that the world doesn't understand. People are continually chasing higher-level advancement on the road of science and technology in order to duplicate the brilliance of art to a greater extent, and this will not just be the imagination of paradise with VR technology. The goal of artistic transformation is to create enormous development in art education and art display by creating virtual imaging of all 120 Van Gogh paintings. We must acknowledge that VR virtual imaging technology must not be used to make people feel more real and restored to the paintings.</w:t>
      </w:r>
    </w:p>
    <w:p>
      <w:pPr>
        <w:spacing w:line="360" w:lineRule="auto"/>
        <w:ind w:firstLine="480" w:firstLineChars="200"/>
        <w:rPr>
          <w:rFonts w:hint="default" w:ascii="Arial" w:hAnsi="Arial" w:eastAsia="宋体" w:cs="Arial"/>
          <w:color w:val="000000" w:themeColor="text1"/>
          <w:sz w:val="24"/>
          <w:lang w:eastAsia="zh-Hans"/>
          <w14:textFill>
            <w14:solidFill>
              <w14:schemeClr w14:val="tx1"/>
            </w14:solidFill>
          </w14:textFill>
        </w:rPr>
      </w:pPr>
      <w:r>
        <w:rPr>
          <w:rFonts w:hint="default" w:ascii="Arial" w:hAnsi="Arial" w:eastAsia="宋体" w:cs="Arial"/>
          <w:color w:val="000000" w:themeColor="text1"/>
          <w:sz w:val="24"/>
          <w:lang w:eastAsia="zh-Hans"/>
          <w14:textFill>
            <w14:solidFill>
              <w14:schemeClr w14:val="tx1"/>
            </w14:solidFill>
          </w14:textFill>
        </w:rPr>
        <w:t>The most significant benefit of the introduction of virtual reality technology is that it can be completely free of space and venue limits.Taking recent cultural fairs as an example, while the holding level of the cultural fairs is becoming increasingly professional, the locations and equipment are becoming more high-end. However, because each panel is a small space, the display pieces are frequently excessively small and dispersed, making structural design problematic and causing a design bottleneck. Many designers do not reduce the cultural atmosphere in order to rationalize the space layout. Also, a headache. VR technology can quantify the limited space, allowing for a more accurate representation of cultural style while avoiding the drawbacks of traditional display methods.</w:t>
      </w:r>
    </w:p>
    <w:p>
      <w:pPr>
        <w:spacing w:line="360" w:lineRule="auto"/>
        <w:ind w:firstLine="480" w:firstLineChars="200"/>
        <w:rPr>
          <w:rFonts w:hint="default" w:ascii="Arial" w:hAnsi="Arial" w:eastAsia="宋体" w:cs="Arial"/>
          <w:color w:val="000000" w:themeColor="text1"/>
          <w:sz w:val="24"/>
          <w:lang w:eastAsia="zh-Hans"/>
          <w14:textFill>
            <w14:solidFill>
              <w14:schemeClr w14:val="tx1"/>
            </w14:solidFill>
          </w14:textFill>
        </w:rPr>
      </w:pPr>
      <w:r>
        <w:rPr>
          <w:rFonts w:hint="default" w:ascii="Arial" w:hAnsi="Arial" w:eastAsia="宋体" w:cs="Arial"/>
          <w:color w:val="000000" w:themeColor="text1"/>
          <w:sz w:val="24"/>
          <w:lang w:eastAsia="zh-Hans"/>
          <w14:textFill>
            <w14:solidFill>
              <w14:schemeClr w14:val="tx1"/>
            </w14:solidFill>
          </w14:textFill>
        </w:rPr>
        <w:t xml:space="preserve">The use of virtual reality technology in space displays can be separated into two categories. The immersive experience hall, for example, is more suited to entertainment or large-scale exhibitions. Unlike traditional space planning, VR technology may maximize design work in a constrained environment. Benefits and lowers the cost of decoration and subsequent maintenance. The space virtual technology can also be thoroughly exhibited to people in numerous ways if the technical level exceeds the criteria. According to survey statistics, several types of cultural and creative products are frequently unable to be shown in exhibitions due to issues. To publicize the audience efficiently. Video, touch screen, and other display modalities are no longer uncommon thanks to the rapid advancement of new technology. Similarly, as long as the technology fulfills technical criteria and is coupled with specialized service direction to guide the audience to explore and experience, VR technology can be used in the exhibition hall. The virtual space created by VR technology will improve the total space and exhibition effect significantly. The cultural market will also grow in importance. </w:t>
      </w:r>
    </w:p>
    <w:p>
      <w:pPr>
        <w:spacing w:line="360" w:lineRule="auto"/>
        <w:ind w:firstLine="480" w:firstLineChars="200"/>
        <w:rPr>
          <w:rFonts w:hint="default" w:ascii="Arial" w:hAnsi="Arial" w:cs="Arial"/>
          <w:color w:val="000000" w:themeColor="text1"/>
          <w:sz w:val="24"/>
          <w14:textFill>
            <w14:solidFill>
              <w14:schemeClr w14:val="tx1"/>
            </w14:solidFill>
          </w14:textFill>
        </w:rPr>
      </w:pPr>
      <w:r>
        <w:rPr>
          <w:rFonts w:hint="default" w:ascii="Arial" w:hAnsi="Arial" w:cs="Arial"/>
          <w:color w:val="000000" w:themeColor="text1"/>
          <w:sz w:val="24"/>
          <w14:textFill>
            <w14:solidFill>
              <w14:schemeClr w14:val="tx1"/>
            </w14:solidFill>
          </w14:textFill>
        </w:rPr>
        <w:t>Designers can also run the virtual space using software auxiliary equipment. Using standard engine equipment such as Unreal and Frost as a guide, the designer can employ such equipment to improve the scene's realism, giving the spectator a more complete experience. A more realistic experience, bringing the initial concept of "immersion" to fruition. The audience can better comprehend the product and the company's cultural concept thanks to the true multi-sensory experience. When VR technology matures, it will be able to capture the whole spectrum of sensory requirements, creating a fake and-real effect.</w:t>
      </w:r>
    </w:p>
    <w:p>
      <w:pPr>
        <w:spacing w:line="360" w:lineRule="auto"/>
        <w:ind w:firstLine="480" w:firstLineChars="200"/>
        <w:rPr>
          <w:rFonts w:hint="default" w:ascii="Arial" w:hAnsi="Arial" w:eastAsia="宋体" w:cs="Arial"/>
          <w:color w:val="000000" w:themeColor="text1"/>
          <w:sz w:val="24"/>
          <w:szCs w:val="24"/>
          <w:lang w:eastAsia="zh-Hans"/>
          <w14:textFill>
            <w14:solidFill>
              <w14:schemeClr w14:val="tx1"/>
            </w14:solidFill>
          </w14:textFill>
        </w:rPr>
      </w:pPr>
      <w:r>
        <w:rPr>
          <w:rFonts w:hint="default" w:ascii="Arial" w:hAnsi="Arial" w:eastAsia="宋体" w:cs="Arial"/>
          <w:color w:val="000000" w:themeColor="text1"/>
          <w:sz w:val="24"/>
          <w:lang w:eastAsia="zh-Hans"/>
          <w14:textFill>
            <w14:solidFill>
              <w14:schemeClr w14:val="tx1"/>
            </w14:solidFill>
          </w14:textFill>
        </w:rPr>
        <w:t xml:space="preserve">The virtual exhibition hall can exist independently of the real-world booth scenario, which is the second issue to consider. The design content is modified into the required professional equipment software using professional technical methods when the designer completes the construction of the virtual </w:t>
      </w:r>
      <w:r>
        <w:rPr>
          <w:rFonts w:hint="default" w:ascii="Arial" w:hAnsi="Arial" w:eastAsia="宋体" w:cs="Arial"/>
          <w:color w:val="000000" w:themeColor="text1"/>
          <w:sz w:val="24"/>
          <w:szCs w:val="24"/>
          <w:lang w:eastAsia="zh-Hans"/>
          <w14:textFill>
            <w14:solidFill>
              <w14:schemeClr w14:val="tx1"/>
            </w14:solidFill>
          </w14:textFill>
        </w:rPr>
        <w:t>elements according to the specifications. People only need to download the self-contained electronic device to understand its detailed content, browse it, and view it in all of its aspects. This considerably eliminates space, practice, and cost constraints, and it is more efficient to show it in a more convenient and noticeable manner. Volkswagen. Although this technology is only a conceptual definition at this time, and most market designers lack the level of practical operation of this technology, it is expected that in the near future, under the macro scene of the rapid development of high-tech, VR space technology will become popular. It will no longer be simply rhetoric on paper, but will be truly universal in order to raise people's living conditions more effectively.</w:t>
      </w:r>
    </w:p>
    <w:p>
      <w:pPr>
        <w:spacing w:line="360" w:lineRule="auto"/>
        <w:ind w:firstLine="480" w:firstLineChars="200"/>
        <w:rPr>
          <w:rFonts w:hint="eastAsia" w:ascii="Arial" w:hAnsi="Arial" w:eastAsia="宋体" w:cs="Arial"/>
          <w:color w:val="000000" w:themeColor="text1"/>
          <w:sz w:val="24"/>
          <w:szCs w:val="24"/>
          <w:lang w:val="en-US" w:eastAsia="zh-CN"/>
          <w14:textFill>
            <w14:solidFill>
              <w14:schemeClr w14:val="tx1"/>
            </w14:solidFill>
          </w14:textFill>
        </w:rPr>
      </w:pPr>
      <w:r>
        <w:rPr>
          <w:rFonts w:hint="default" w:ascii="Arial" w:hAnsi="Arial" w:eastAsia="宋体" w:cs="Arial"/>
          <w:color w:val="000000" w:themeColor="text1"/>
          <w:sz w:val="24"/>
          <w:szCs w:val="24"/>
          <w:lang w:eastAsia="zh-Hans"/>
          <w14:textFill>
            <w14:solidFill>
              <w14:schemeClr w14:val="tx1"/>
            </w14:solidFill>
          </w14:textFill>
        </w:rPr>
        <w:t>The COVID-19 in 2020 ha</w:t>
      </w:r>
      <w:r>
        <w:rPr>
          <w:rFonts w:hint="eastAsia" w:ascii="Arial" w:hAnsi="Arial" w:eastAsia="宋体" w:cs="Arial"/>
          <w:color w:val="000000" w:themeColor="text1"/>
          <w:sz w:val="24"/>
          <w:szCs w:val="24"/>
          <w:lang w:val="en-US" w:eastAsia="zh-CN"/>
          <w14:textFill>
            <w14:solidFill>
              <w14:schemeClr w14:val="tx1"/>
            </w14:solidFill>
          </w14:textFill>
        </w:rPr>
        <w:t>d</w:t>
      </w:r>
      <w:r>
        <w:rPr>
          <w:rFonts w:hint="default" w:ascii="Arial" w:hAnsi="Arial" w:eastAsia="宋体" w:cs="Arial"/>
          <w:color w:val="000000" w:themeColor="text1"/>
          <w:sz w:val="24"/>
          <w:szCs w:val="24"/>
          <w:lang w:eastAsia="zh-Hans"/>
          <w14:textFill>
            <w14:solidFill>
              <w14:schemeClr w14:val="tx1"/>
            </w14:solidFill>
          </w14:textFill>
        </w:rPr>
        <w:t xml:space="preserve"> a huge impact on thousands of industries. The stagnation of production will lead to the rupture of the supply chain, and the supply and demand sides need to be reconnected.The biggest opportunity in the post COVID-19 era is the transformation and market-oriented reform of the exhibition industry by information technology. In terms of the transformation of information technology to the exhibition industry, the epidemic situation has greatly stimulated the transformation and upgrading of the industry by Internet enterprises and information technology. This online process will bring more opportunities to the exhibition industry.The exhibition has powerful economic functions, including contact and transaction functions, integrated marketing functions, supply and demand adjustment functions, technology diffusion functions, industrial linkage functions, and promoting economic integration.In the field of trade exhibition, AR enhancement and VR virtual reality technology will be the </w:t>
      </w:r>
      <w:r>
        <w:rPr>
          <w:rFonts w:hint="eastAsia" w:ascii="Arial" w:hAnsi="Arial" w:eastAsia="宋体" w:cs="Arial"/>
          <w:color w:val="000000" w:themeColor="text1"/>
          <w:sz w:val="24"/>
          <w:szCs w:val="24"/>
          <w:lang w:val="en-US" w:eastAsia="zh-CN"/>
          <w14:textFill>
            <w14:solidFill>
              <w14:schemeClr w14:val="tx1"/>
            </w14:solidFill>
          </w14:textFill>
        </w:rPr>
        <w:t>point</w:t>
      </w:r>
      <w:r>
        <w:rPr>
          <w:rFonts w:hint="default" w:ascii="Arial" w:hAnsi="Arial" w:eastAsia="宋体" w:cs="Arial"/>
          <w:color w:val="000000" w:themeColor="text1"/>
          <w:sz w:val="24"/>
          <w:szCs w:val="24"/>
          <w:lang w:eastAsia="zh-Hans"/>
          <w14:textFill>
            <w14:solidFill>
              <w14:schemeClr w14:val="tx1"/>
            </w14:solidFill>
          </w14:textFill>
        </w:rPr>
        <w:t xml:space="preserve"> of the solution to the current problems such as the feasibility and convenience of offline exhibition participation, the inherent organizational cost, the limitation of sensory perception and interactive experience of traditional activities, and the limitation of exhibition display due to venue reasons, helping the exhibition industry to flourish</w:t>
      </w:r>
      <w:r>
        <w:rPr>
          <w:rFonts w:hint="eastAsia" w:ascii="Arial" w:hAnsi="Arial" w:eastAsia="宋体" w:cs="Arial"/>
          <w:color w:val="000000" w:themeColor="text1"/>
          <w:sz w:val="24"/>
          <w:szCs w:val="24"/>
          <w:lang w:val="en-US" w:eastAsia="zh-CN"/>
          <w14:textFill>
            <w14:solidFill>
              <w14:schemeClr w14:val="tx1"/>
            </w14:solidFill>
          </w14:textFill>
        </w:rPr>
        <w:t>.</w:t>
      </w:r>
    </w:p>
    <w:p>
      <w:pPr>
        <w:spacing w:line="360" w:lineRule="auto"/>
        <w:ind w:firstLine="480" w:firstLineChars="200"/>
        <w:rPr>
          <w:rFonts w:hint="eastAsia" w:ascii="Arial" w:hAnsi="Arial" w:eastAsia="宋体" w:cs="Arial"/>
          <w:color w:val="000000" w:themeColor="text1"/>
          <w:sz w:val="24"/>
          <w:szCs w:val="24"/>
          <w:lang w:val="en-US" w:eastAsia="zh-CN"/>
          <w14:textFill>
            <w14:solidFill>
              <w14:schemeClr w14:val="tx1"/>
            </w14:solidFill>
          </w14:textFill>
        </w:rPr>
      </w:pPr>
      <w:r>
        <w:rPr>
          <w:rFonts w:hint="eastAsia" w:ascii="Arial" w:hAnsi="Arial" w:eastAsia="宋体" w:cs="Arial"/>
          <w:color w:val="000000" w:themeColor="text1"/>
          <w:sz w:val="24"/>
          <w:szCs w:val="24"/>
          <w:lang w:val="en-US" w:eastAsia="zh-CN"/>
          <w14:textFill>
            <w14:solidFill>
              <w14:schemeClr w14:val="tx1"/>
            </w14:solidFill>
          </w14:textFill>
        </w:rPr>
        <w:t>Through VR virtual reality technology, digital exhibition halls, virtual exhibitions, surreal exhibitions and other new exhibitions are realized, exhibition forms and contents are innovated, immersive remote exhibitions are created, limitations of offline exhibitions are resolved, and participation level is improved.AR enhancement and VR virtual reality technology will help to realize the transformation of convention and exhibition organizations from focusing on the event agenda to focusing on the participation experience, and will become a new driving force and new normal for the future development of convention and exhibition.</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0"/>
        <w:rPr>
          <w:rFonts w:hint="default" w:ascii="Arial" w:hAnsi="Arial" w:eastAsia="宋体"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3220" w:firstLineChars="1150"/>
        <w:jc w:val="both"/>
        <w:textAlignment w:val="auto"/>
        <w:outlineLvl w:val="0"/>
        <w:rPr>
          <w:rFonts w:hint="default" w:ascii="Arial" w:hAnsi="Arial" w:eastAsia="宋体" w:cs="Arial"/>
          <w:sz w:val="28"/>
          <w:szCs w:val="28"/>
          <w:lang w:val="en-US" w:eastAsia="zh-CN"/>
        </w:rPr>
      </w:pPr>
      <w:r>
        <w:rPr>
          <w:rFonts w:hint="default" w:ascii="Arial" w:hAnsi="Arial" w:eastAsia="宋体" w:cs="Arial"/>
          <w:sz w:val="28"/>
          <w:szCs w:val="28"/>
          <w:lang w:val="en-US" w:eastAsia="zh-CN"/>
        </w:rPr>
        <w:t>Conclusion</w:t>
      </w:r>
    </w:p>
    <w:p>
      <w:pPr>
        <w:spacing w:line="360" w:lineRule="auto"/>
        <w:ind w:firstLine="480" w:firstLineChars="200"/>
        <w:rPr>
          <w:rFonts w:hint="default" w:ascii="Arial" w:hAnsi="Arial" w:eastAsia="宋体" w:cs="Arial"/>
          <w:color w:val="000000" w:themeColor="text1"/>
          <w:sz w:val="24"/>
          <w:lang w:val="en-US" w:eastAsia="zh-CN"/>
          <w14:textFill>
            <w14:solidFill>
              <w14:schemeClr w14:val="tx1"/>
            </w14:solidFill>
          </w14:textFill>
        </w:rPr>
      </w:pPr>
      <w:r>
        <w:rPr>
          <w:rFonts w:hint="default" w:ascii="Arial" w:hAnsi="Arial" w:eastAsia="宋体" w:cs="Arial"/>
          <w:color w:val="000000" w:themeColor="text1"/>
          <w:sz w:val="24"/>
          <w:lang w:eastAsia="zh-Hans"/>
          <w14:textFill>
            <w14:solidFill>
              <w14:schemeClr w14:val="tx1"/>
            </w14:solidFill>
          </w14:textFill>
        </w:rPr>
        <w:t>The successful experiment and follow-up study of immersive space using VR may better decrease and avoid the original inadequacies and difficulties in the environment, and better realize the Immersive idea.</w:t>
      </w:r>
      <w:r>
        <w:rPr>
          <w:rFonts w:hint="default" w:ascii="Arial" w:hAnsi="Arial" w:eastAsia="宋体" w:cs="Arial"/>
          <w:color w:val="FF0000"/>
          <w:sz w:val="24"/>
          <w:lang w:eastAsia="zh-Hans"/>
        </w:rPr>
        <w:t xml:space="preserve"> </w:t>
      </w:r>
    </w:p>
    <w:p>
      <w:pPr>
        <w:spacing w:line="360" w:lineRule="auto"/>
        <w:ind w:firstLine="480" w:firstLineChars="200"/>
        <w:rPr>
          <w:rFonts w:hint="default" w:ascii="Arial" w:hAnsi="Arial" w:cs="Arial"/>
          <w:sz w:val="24"/>
        </w:rPr>
      </w:pPr>
      <w:r>
        <w:rPr>
          <w:rFonts w:hint="default" w:ascii="Arial" w:hAnsi="Arial" w:eastAsia="宋体" w:cs="Arial"/>
          <w:color w:val="000000" w:themeColor="text1"/>
          <w:sz w:val="24"/>
          <w:lang w:eastAsia="zh-Hans"/>
          <w14:textFill>
            <w14:solidFill>
              <w14:schemeClr w14:val="tx1"/>
            </w14:solidFill>
          </w14:textFill>
        </w:rPr>
        <w:t>First, the future development trend of immersive VR technology is traced from the perspectives of idea and characteristics</w:t>
      </w:r>
      <w:r>
        <w:rPr>
          <w:rFonts w:hint="default" w:ascii="Arial" w:hAnsi="Arial" w:eastAsia="宋体" w:cs="Arial"/>
          <w:color w:val="000000" w:themeColor="text1"/>
          <w:sz w:val="24"/>
          <w:lang w:val="en-US" w:eastAsia="zh-CN"/>
          <w14:textFill>
            <w14:solidFill>
              <w14:schemeClr w14:val="tx1"/>
            </w14:solidFill>
          </w14:textFill>
        </w:rPr>
        <w:t>.</w:t>
      </w:r>
      <w:r>
        <w:rPr>
          <w:rFonts w:hint="default" w:ascii="Arial" w:hAnsi="Arial" w:cs="Arial"/>
          <w:sz w:val="24"/>
        </w:rPr>
        <w:t>VR virtual reality technology's breakthrough and application has introduced many domains of technology into people's lives, and demand for VR virtual reality technology from all walks of life is expanding.People perceive reality and virtual reality to be truly interwoven using audio-visual, haptic, voice input, and other technologies. Many scenes that are impossible to experience in the actual world can be fulfilled in the virtual world. The introduction of virtual reality technology not only alters graphic design methods, but also encourages the development of new graphic design concepts. The use of virtual reality technology in graphic design aids the digitization process. VR virtual reality technology is extremely similar to the authenticity of computer model storage in terms of function and other information, and this resemblance is what propels VR virtual reality technology to the forefront of future graphic design.</w:t>
      </w:r>
    </w:p>
    <w:p>
      <w:pPr>
        <w:spacing w:line="360" w:lineRule="auto"/>
        <w:ind w:firstLine="480" w:firstLineChars="200"/>
        <w:rPr>
          <w:rFonts w:hint="default" w:ascii="Arial" w:hAnsi="Arial" w:eastAsia="宋体" w:cs="Arial"/>
          <w:color w:val="000000" w:themeColor="text1"/>
          <w:sz w:val="24"/>
          <w:lang w:eastAsia="zh-Hans"/>
          <w14:textFill>
            <w14:solidFill>
              <w14:schemeClr w14:val="tx1"/>
            </w14:solidFill>
          </w14:textFill>
        </w:rPr>
      </w:pPr>
      <w:r>
        <w:rPr>
          <w:rFonts w:hint="default" w:ascii="Arial" w:hAnsi="Arial" w:eastAsia="宋体" w:cs="Arial"/>
          <w:color w:val="000000" w:themeColor="text1"/>
          <w:sz w:val="24"/>
          <w:lang w:eastAsia="zh-Hans"/>
          <w14:textFill>
            <w14:solidFill>
              <w14:schemeClr w14:val="tx1"/>
            </w14:solidFill>
          </w14:textFill>
        </w:rPr>
        <w:t>Virtual reality technology is the pinnacle of today's cutting-edge technology. It is a language technology that uses human-computer interaction to display tedious material. The mutual interchange of direct artistic ideas and personal experiences between creators and viewers is at the heart of its research and development. Penetration of bits. Then combine it with VR technology to achieve an in-depth sensory experience and cultivate a new cognitive perception model using this technology. Interactivity has become the fundamental core of new development in comparison to traditional media art in the implementation of the window in the past. When the audience interacts with the virtual environment, it also symbolizes the contrast between illusion and reality. [24] The audience can totally immerse themselves in such a scene and, on a deeper level, feel indifferent or even relax, allowing them to fully integrate into it. It is a new art form created to nourish the work's feeling and to give the work a language.</w:t>
      </w:r>
    </w:p>
    <w:p>
      <w:pPr>
        <w:spacing w:line="360" w:lineRule="auto"/>
        <w:ind w:firstLine="480" w:firstLineChars="200"/>
        <w:rPr>
          <w:rFonts w:hint="default" w:ascii="Arial" w:hAnsi="Arial" w:eastAsia="宋体" w:cs="Arial"/>
          <w:color w:val="000000" w:themeColor="text1"/>
          <w:sz w:val="24"/>
          <w:lang w:eastAsia="zh-Hans"/>
          <w14:textFill>
            <w14:solidFill>
              <w14:schemeClr w14:val="tx1"/>
            </w14:solidFill>
          </w14:textFill>
        </w:rPr>
      </w:pPr>
      <w:r>
        <w:rPr>
          <w:rFonts w:hint="default" w:ascii="Arial" w:hAnsi="Arial" w:eastAsia="宋体" w:cs="Arial"/>
          <w:color w:val="000000" w:themeColor="text1"/>
          <w:sz w:val="24"/>
          <w:lang w:eastAsia="zh-Hans"/>
          <w14:textFill>
            <w14:solidFill>
              <w14:schemeClr w14:val="tx1"/>
            </w14:solidFill>
          </w14:textFill>
        </w:rPr>
        <w:t>The use of virtual reality in art is a new and significant trend, and it is also a trend that is in sync with young people's popular consciousness. This technology has indisputable potential in the realm of art display, allowing viewers to feel the novelty of the virtual environment. The strange sensation of browsing in the virtual world is unlike the monotonous and singular experience of traditional art displays. Immersion is both a technological notion and a new stream of consciousness concept.</w:t>
      </w:r>
    </w:p>
    <w:p>
      <w:pPr>
        <w:spacing w:line="360" w:lineRule="auto"/>
        <w:ind w:firstLine="480" w:firstLineChars="200"/>
        <w:rPr>
          <w:rFonts w:hint="default" w:ascii="Arial" w:hAnsi="Arial" w:eastAsia="宋体" w:cs="Arial"/>
          <w:color w:val="000000" w:themeColor="text1"/>
          <w:sz w:val="24"/>
          <w:lang w:eastAsia="zh-Hans"/>
          <w14:textFill>
            <w14:solidFill>
              <w14:schemeClr w14:val="tx1"/>
            </w14:solidFill>
          </w14:textFill>
        </w:rPr>
      </w:pPr>
      <w:r>
        <w:rPr>
          <w:rFonts w:hint="default" w:ascii="Arial" w:hAnsi="Arial" w:eastAsia="宋体" w:cs="Arial"/>
          <w:color w:val="000000" w:themeColor="text1"/>
          <w:sz w:val="24"/>
          <w:lang w:eastAsia="zh-Hans"/>
          <w14:textFill>
            <w14:solidFill>
              <w14:schemeClr w14:val="tx1"/>
            </w14:solidFill>
          </w14:textFill>
        </w:rPr>
        <w:t>Continue to consider immersive VR's large application reach and viable business model in three-dimensional space display design. The 2D parts have been skillfully modified. Immersive VR technology has the ability to replace standard aircraft symbols and provide a visual feast for humans. I believe that with the help of VR technology, designers will be able to break free from their traditional design thinking. Enhance the designer's originality and professionalism. Designers can better display their work in the immersive VR realm because they are not limited by fixed components like materials or places. This way of expression will also allow for some originality. New opportunities and a promising future.</w:t>
      </w:r>
    </w:p>
    <w:p>
      <w:pPr>
        <w:spacing w:line="480" w:lineRule="auto"/>
        <w:ind w:firstLine="480" w:firstLineChars="200"/>
        <w:rPr>
          <w:rFonts w:hint="default" w:ascii="Arial" w:hAnsi="Arial" w:eastAsia="宋体" w:cs="Arial"/>
          <w:color w:val="000000" w:themeColor="text1"/>
          <w:sz w:val="24"/>
          <w:lang w:eastAsia="zh-Hans"/>
          <w14:textFill>
            <w14:solidFill>
              <w14:schemeClr w14:val="tx1"/>
            </w14:solidFill>
          </w14:textFill>
        </w:rPr>
      </w:pPr>
    </w:p>
    <w:p>
      <w:pPr>
        <w:spacing w:line="480" w:lineRule="auto"/>
        <w:ind w:firstLine="480" w:firstLineChars="200"/>
        <w:rPr>
          <w:rFonts w:hint="default" w:ascii="Arial" w:hAnsi="Arial" w:eastAsia="宋体" w:cs="Arial"/>
          <w:color w:val="000000" w:themeColor="text1"/>
          <w:sz w:val="24"/>
          <w:lang w:eastAsia="zh-Hans"/>
          <w14:textFill>
            <w14:solidFill>
              <w14:schemeClr w14:val="tx1"/>
            </w14:solidFill>
          </w14:textFill>
        </w:rPr>
      </w:pPr>
    </w:p>
    <w:p>
      <w:pPr>
        <w:spacing w:line="480" w:lineRule="auto"/>
        <w:rPr>
          <w:rFonts w:hint="default" w:ascii="Arial" w:hAnsi="Arial" w:eastAsia="宋体" w:cs="Arial"/>
          <w:color w:val="000000" w:themeColor="text1"/>
          <w:sz w:val="24"/>
          <w:lang w:eastAsia="zh-Hans"/>
          <w14:textFill>
            <w14:solidFill>
              <w14:schemeClr w14:val="tx1"/>
            </w14:solidFill>
          </w14:textFill>
        </w:rPr>
      </w:pPr>
    </w:p>
    <w:p>
      <w:pPr>
        <w:spacing w:line="480" w:lineRule="auto"/>
        <w:jc w:val="center"/>
        <w:outlineLvl w:val="0"/>
        <w:rPr>
          <w:rFonts w:hint="eastAsia" w:ascii="Arial" w:hAnsi="Arial" w:eastAsia="宋体" w:cs="Arial"/>
          <w:color w:val="auto"/>
          <w:sz w:val="32"/>
          <w:szCs w:val="32"/>
          <w:lang w:val="en-US" w:eastAsia="zh-CN"/>
        </w:rPr>
      </w:pPr>
    </w:p>
    <w:p>
      <w:pPr>
        <w:spacing w:line="480" w:lineRule="auto"/>
        <w:jc w:val="center"/>
        <w:outlineLvl w:val="0"/>
        <w:rPr>
          <w:rFonts w:hint="eastAsia" w:ascii="Arial" w:hAnsi="Arial" w:eastAsia="宋体" w:cs="Arial"/>
          <w:color w:val="auto"/>
          <w:sz w:val="32"/>
          <w:szCs w:val="32"/>
          <w:lang w:val="en-US" w:eastAsia="zh-CN"/>
        </w:rPr>
      </w:pPr>
    </w:p>
    <w:p>
      <w:pPr>
        <w:spacing w:line="480" w:lineRule="auto"/>
        <w:jc w:val="center"/>
        <w:outlineLvl w:val="0"/>
        <w:rPr>
          <w:rFonts w:hint="eastAsia" w:ascii="Arial" w:hAnsi="Arial" w:eastAsia="宋体" w:cs="Arial"/>
          <w:color w:val="auto"/>
          <w:sz w:val="32"/>
          <w:szCs w:val="32"/>
          <w:lang w:val="en-US" w:eastAsia="zh-CN"/>
        </w:rPr>
      </w:pPr>
    </w:p>
    <w:p>
      <w:pPr>
        <w:spacing w:line="480" w:lineRule="auto"/>
        <w:jc w:val="center"/>
        <w:outlineLvl w:val="0"/>
        <w:rPr>
          <w:rFonts w:hint="eastAsia" w:ascii="Arial" w:hAnsi="Arial" w:eastAsia="宋体" w:cs="Arial"/>
          <w:color w:val="auto"/>
          <w:sz w:val="32"/>
          <w:szCs w:val="32"/>
          <w:lang w:val="en-US" w:eastAsia="zh-CN"/>
        </w:rPr>
      </w:pPr>
    </w:p>
    <w:p>
      <w:pPr>
        <w:spacing w:line="480" w:lineRule="auto"/>
        <w:jc w:val="center"/>
        <w:outlineLvl w:val="0"/>
        <w:rPr>
          <w:rFonts w:hint="eastAsia" w:ascii="Arial" w:hAnsi="Arial" w:eastAsia="宋体" w:cs="Arial"/>
          <w:color w:val="auto"/>
          <w:sz w:val="32"/>
          <w:szCs w:val="32"/>
          <w:lang w:val="en-US" w:eastAsia="zh-CN"/>
        </w:rPr>
      </w:pPr>
    </w:p>
    <w:p>
      <w:pPr>
        <w:spacing w:line="480" w:lineRule="auto"/>
        <w:jc w:val="center"/>
        <w:outlineLvl w:val="0"/>
        <w:rPr>
          <w:rFonts w:hint="eastAsia" w:ascii="Arial" w:hAnsi="Arial" w:eastAsia="宋体" w:cs="Arial"/>
          <w:color w:val="auto"/>
          <w:sz w:val="32"/>
          <w:szCs w:val="32"/>
          <w:lang w:val="en-US" w:eastAsia="zh-CN"/>
        </w:rPr>
      </w:pPr>
    </w:p>
    <w:p>
      <w:pPr>
        <w:spacing w:line="480" w:lineRule="auto"/>
        <w:jc w:val="center"/>
        <w:outlineLvl w:val="0"/>
        <w:rPr>
          <w:rFonts w:hint="eastAsia" w:ascii="Arial" w:hAnsi="Arial" w:eastAsia="宋体" w:cs="Arial"/>
          <w:color w:val="auto"/>
          <w:sz w:val="32"/>
          <w:szCs w:val="32"/>
          <w:lang w:val="en-US" w:eastAsia="zh-CN"/>
        </w:rPr>
      </w:pPr>
    </w:p>
    <w:p>
      <w:pPr>
        <w:spacing w:line="480" w:lineRule="auto"/>
        <w:jc w:val="center"/>
        <w:outlineLvl w:val="0"/>
        <w:rPr>
          <w:rFonts w:hint="eastAsia" w:ascii="Arial" w:hAnsi="Arial" w:eastAsia="宋体" w:cs="Arial"/>
          <w:color w:val="auto"/>
          <w:sz w:val="32"/>
          <w:szCs w:val="32"/>
          <w:lang w:val="en-US" w:eastAsia="zh-CN"/>
        </w:rPr>
      </w:pPr>
    </w:p>
    <w:p>
      <w:pPr>
        <w:spacing w:line="480" w:lineRule="auto"/>
        <w:jc w:val="center"/>
        <w:outlineLvl w:val="0"/>
        <w:rPr>
          <w:rFonts w:hint="eastAsia" w:ascii="Arial" w:hAnsi="Arial" w:eastAsia="宋体" w:cs="Arial"/>
          <w:color w:val="auto"/>
          <w:sz w:val="32"/>
          <w:szCs w:val="32"/>
          <w:lang w:val="en-US" w:eastAsia="zh-CN"/>
        </w:rPr>
      </w:pPr>
    </w:p>
    <w:p>
      <w:pPr>
        <w:spacing w:line="480" w:lineRule="auto"/>
        <w:jc w:val="center"/>
        <w:outlineLvl w:val="0"/>
        <w:rPr>
          <w:rFonts w:hint="eastAsia" w:ascii="Arial" w:hAnsi="Arial" w:eastAsia="宋体" w:cs="Arial"/>
          <w:color w:val="auto"/>
          <w:sz w:val="32"/>
          <w:szCs w:val="32"/>
          <w:lang w:val="en-US" w:eastAsia="zh-CN"/>
        </w:rPr>
      </w:pPr>
    </w:p>
    <w:p>
      <w:pPr>
        <w:spacing w:line="480" w:lineRule="auto"/>
        <w:jc w:val="center"/>
        <w:outlineLvl w:val="0"/>
        <w:rPr>
          <w:rFonts w:hint="eastAsia" w:ascii="Arial" w:hAnsi="Arial" w:eastAsia="宋体" w:cs="Arial"/>
          <w:color w:val="auto"/>
          <w:sz w:val="32"/>
          <w:szCs w:val="32"/>
          <w:lang w:val="en-US" w:eastAsia="zh-CN"/>
        </w:rPr>
      </w:pPr>
    </w:p>
    <w:p>
      <w:pPr>
        <w:spacing w:line="480" w:lineRule="auto"/>
        <w:jc w:val="center"/>
        <w:outlineLvl w:val="0"/>
        <w:rPr>
          <w:rFonts w:hint="eastAsia" w:ascii="Arial" w:hAnsi="Arial" w:eastAsia="宋体" w:cs="Arial"/>
          <w:color w:val="auto"/>
          <w:sz w:val="32"/>
          <w:szCs w:val="32"/>
          <w:lang w:val="en-US" w:eastAsia="zh-CN"/>
        </w:rPr>
      </w:pPr>
    </w:p>
    <w:p>
      <w:pPr>
        <w:spacing w:line="480" w:lineRule="auto"/>
        <w:jc w:val="center"/>
        <w:outlineLvl w:val="0"/>
        <w:rPr>
          <w:rFonts w:hint="eastAsia" w:ascii="Arial" w:hAnsi="Arial" w:eastAsia="宋体" w:cs="Arial"/>
          <w:color w:val="auto"/>
          <w:sz w:val="28"/>
          <w:szCs w:val="28"/>
          <w:lang w:val="en-US" w:eastAsia="zh-CN"/>
        </w:rPr>
      </w:pPr>
    </w:p>
    <w:p>
      <w:pPr>
        <w:spacing w:line="480" w:lineRule="auto"/>
        <w:jc w:val="center"/>
        <w:outlineLvl w:val="0"/>
        <w:rPr>
          <w:rFonts w:hint="eastAsia" w:ascii="Arial" w:hAnsi="Arial" w:eastAsia="宋体" w:cs="Arial"/>
          <w:color w:val="auto"/>
          <w:sz w:val="28"/>
          <w:szCs w:val="28"/>
          <w:lang w:val="en-US" w:eastAsia="zh-CN"/>
        </w:rPr>
      </w:pPr>
    </w:p>
    <w:p>
      <w:pPr>
        <w:spacing w:line="480" w:lineRule="auto"/>
        <w:jc w:val="center"/>
        <w:outlineLvl w:val="0"/>
        <w:rPr>
          <w:rFonts w:hint="eastAsia" w:ascii="Arial" w:hAnsi="Arial" w:eastAsia="宋体" w:cs="Arial"/>
          <w:color w:val="auto"/>
          <w:sz w:val="28"/>
          <w:szCs w:val="28"/>
          <w:lang w:val="en-US" w:eastAsia="zh-CN"/>
        </w:rPr>
      </w:pPr>
    </w:p>
    <w:p>
      <w:pPr>
        <w:spacing w:line="480" w:lineRule="auto"/>
        <w:jc w:val="center"/>
        <w:outlineLvl w:val="0"/>
        <w:rPr>
          <w:rFonts w:hint="eastAsia" w:ascii="Arial" w:hAnsi="Arial" w:eastAsia="宋体" w:cs="Arial"/>
          <w:color w:val="auto"/>
          <w:sz w:val="28"/>
          <w:szCs w:val="28"/>
          <w:lang w:val="en-US" w:eastAsia="zh-CN"/>
        </w:rPr>
      </w:pPr>
      <w:bookmarkStart w:id="0" w:name="_GoBack"/>
      <w:bookmarkEnd w:id="0"/>
      <w:r>
        <w:rPr>
          <w:rFonts w:hint="eastAsia" w:ascii="Arial" w:hAnsi="Arial" w:eastAsia="宋体" w:cs="Arial"/>
          <w:color w:val="auto"/>
          <w:sz w:val="28"/>
          <w:szCs w:val="28"/>
          <w:lang w:val="en-US" w:eastAsia="zh-CN"/>
        </w:rPr>
        <w:t>Reference List</w:t>
      </w:r>
    </w:p>
    <w:p>
      <w:pPr>
        <w:spacing w:line="480" w:lineRule="auto"/>
        <w:jc w:val="both"/>
        <w:outlineLvl w:val="0"/>
        <w:rPr>
          <w:rFonts w:hint="default" w:ascii="Arial Bold" w:hAnsi="Arial Bold" w:eastAsia="宋体" w:cs="Arial Bold"/>
          <w:b/>
          <w:bCs/>
          <w:color w:val="auto"/>
          <w:sz w:val="28"/>
          <w:szCs w:val="28"/>
          <w:lang w:val="en-US" w:eastAsia="zh-Hans"/>
        </w:rPr>
      </w:pPr>
      <w:r>
        <w:rPr>
          <w:rFonts w:hint="default" w:ascii="Arial Bold" w:hAnsi="Arial Bold" w:eastAsia="宋体" w:cs="Arial Bold"/>
          <w:b/>
          <w:bCs/>
          <w:color w:val="auto"/>
          <w:sz w:val="28"/>
          <w:szCs w:val="28"/>
          <w:lang w:val="en-US" w:eastAsia="zh-Hans"/>
        </w:rPr>
        <w:t>book</w:t>
      </w:r>
    </w:p>
    <w:p>
      <w:pPr>
        <w:spacing w:line="480" w:lineRule="auto"/>
        <w:rPr>
          <w:rFonts w:hint="default" w:ascii="Arial" w:hAnsi="Arial" w:eastAsia="宋体" w:cs="Arial"/>
          <w:color w:val="000000" w:themeColor="text1"/>
          <w:sz w:val="24"/>
          <w:szCs w:val="24"/>
          <w14:textFill>
            <w14:solidFill>
              <w14:schemeClr w14:val="tx1"/>
            </w14:solidFill>
          </w14:textFill>
        </w:rPr>
      </w:pPr>
      <w:r>
        <w:rPr>
          <w:rFonts w:hint="eastAsia" w:ascii="Arial" w:hAnsi="Arial" w:eastAsia="宋体" w:cs="Arial"/>
          <w:color w:val="auto"/>
          <w:sz w:val="24"/>
          <w:szCs w:val="24"/>
          <w:lang w:val="en-US" w:eastAsia="zh-CN"/>
        </w:rPr>
        <w:t>1</w:t>
      </w:r>
      <w:r>
        <w:rPr>
          <w:rFonts w:hint="eastAsia" w:ascii="Arial" w:hAnsi="Arial" w:eastAsia="宋体" w:cs="Arial"/>
          <w:color w:val="auto"/>
          <w:sz w:val="24"/>
          <w:szCs w:val="24"/>
          <w:lang w:val="en-US" w:eastAsia="zh-Hans"/>
        </w:rPr>
        <w:t>.</w:t>
      </w:r>
      <w:r>
        <w:rPr>
          <w:rFonts w:hint="default" w:ascii="Arial" w:hAnsi="Arial" w:eastAsia="宋体" w:cs="Arial"/>
          <w:color w:val="000000" w:themeColor="text1"/>
          <w:sz w:val="24"/>
          <w:szCs w:val="24"/>
          <w14:textFill>
            <w14:solidFill>
              <w14:schemeClr w14:val="tx1"/>
            </w14:solidFill>
          </w14:textFill>
        </w:rPr>
        <w:t xml:space="preserve">Liu Chang. </w:t>
      </w:r>
      <w:r>
        <w:rPr>
          <w:rFonts w:hint="default" w:ascii="Arial" w:hAnsi="Arial" w:eastAsia="宋体" w:cs="Arial"/>
          <w:i/>
          <w:iCs/>
          <w:color w:val="000000" w:themeColor="text1"/>
          <w:sz w:val="24"/>
          <w:szCs w:val="24"/>
          <w14:textFill>
            <w14:solidFill>
              <w14:schemeClr w14:val="tx1"/>
            </w14:solidFill>
          </w14:textFill>
        </w:rPr>
        <w:t xml:space="preserve">Application analysis of VR technology in exhibition space design </w:t>
      </w:r>
      <w:r>
        <w:rPr>
          <w:rFonts w:hint="default" w:ascii="Arial" w:hAnsi="Arial" w:eastAsia="宋体" w:cs="Arial"/>
          <w:color w:val="000000" w:themeColor="text1"/>
          <w:sz w:val="24"/>
          <w:szCs w:val="24"/>
          <w14:textFill>
            <w14:solidFill>
              <w14:schemeClr w14:val="tx1"/>
            </w14:solidFill>
          </w14:textFill>
        </w:rPr>
        <w:t>Encyclopedia Forum Electronic Journal, 2019: 4.</w:t>
      </w:r>
    </w:p>
    <w:p>
      <w:pPr>
        <w:spacing w:line="480" w:lineRule="auto"/>
        <w:jc w:val="left"/>
        <w:rPr>
          <w:rFonts w:hint="default" w:ascii="Arial" w:hAnsi="Arial" w:eastAsia="宋体" w:cs="Arial"/>
          <w:color w:val="auto"/>
          <w:sz w:val="24"/>
          <w:szCs w:val="24"/>
          <w:lang w:val="en-US" w:eastAsia="zh-CN"/>
        </w:rPr>
      </w:pPr>
      <w:r>
        <w:rPr>
          <w:rFonts w:hint="eastAsia" w:ascii="Arial" w:hAnsi="Arial" w:eastAsia="宋体" w:cs="Arial"/>
          <w:color w:val="auto"/>
          <w:sz w:val="24"/>
          <w:szCs w:val="24"/>
          <w:lang w:val="en-US" w:eastAsia="zh-CN"/>
        </w:rPr>
        <w:t>2</w:t>
      </w:r>
      <w:r>
        <w:rPr>
          <w:rFonts w:hint="eastAsia" w:ascii="Arial" w:hAnsi="Arial" w:eastAsia="宋体" w:cs="Arial"/>
          <w:color w:val="auto"/>
          <w:sz w:val="24"/>
          <w:szCs w:val="24"/>
          <w:lang w:val="en-US" w:eastAsia="zh-Hans"/>
        </w:rPr>
        <w:t>.</w:t>
      </w:r>
      <w:r>
        <w:rPr>
          <w:rFonts w:hint="default" w:ascii="Arial" w:hAnsi="Arial" w:eastAsia="宋体" w:cs="Arial"/>
          <w:color w:val="auto"/>
          <w:sz w:val="24"/>
          <w:szCs w:val="24"/>
          <w:lang w:val="en-US" w:eastAsia="zh-CN"/>
        </w:rPr>
        <w:t xml:space="preserve">Li Danyang, Lv Jianmei. </w:t>
      </w:r>
      <w:r>
        <w:rPr>
          <w:rFonts w:hint="default" w:ascii="Arial Italic" w:hAnsi="Arial Italic" w:eastAsia="宋体" w:cs="Arial Italic"/>
          <w:i/>
          <w:iCs/>
          <w:color w:val="auto"/>
          <w:sz w:val="24"/>
          <w:szCs w:val="24"/>
          <w:lang w:val="en-US" w:eastAsia="zh-CN"/>
        </w:rPr>
        <w:t>The application of VR technology in the teaching of architectural space cognition and design in lower grades</w:t>
      </w:r>
      <w:r>
        <w:rPr>
          <w:rFonts w:hint="eastAsia" w:ascii="Arial Italic" w:hAnsi="Arial Italic" w:eastAsia="宋体" w:cs="Arial Italic"/>
          <w:i/>
          <w:iCs/>
          <w:color w:val="auto"/>
          <w:sz w:val="24"/>
          <w:szCs w:val="24"/>
          <w:lang w:val="en-US" w:eastAsia="zh-Hans"/>
        </w:rPr>
        <w:t>,</w:t>
      </w:r>
      <w:r>
        <w:rPr>
          <w:rFonts w:hint="default" w:ascii="Arial Italic" w:hAnsi="Arial Italic" w:eastAsia="宋体" w:cs="Arial Italic"/>
          <w:i/>
          <w:iCs/>
          <w:color w:val="auto"/>
          <w:sz w:val="24"/>
          <w:szCs w:val="24"/>
          <w:lang w:eastAsia="zh-Hans"/>
        </w:rPr>
        <w:t xml:space="preserve"> </w:t>
      </w:r>
      <w:r>
        <w:rPr>
          <w:rFonts w:hint="default" w:ascii="Arial" w:hAnsi="Arial" w:eastAsia="宋体" w:cs="Arial"/>
          <w:color w:val="auto"/>
          <w:sz w:val="24"/>
          <w:szCs w:val="24"/>
          <w:lang w:val="en-US" w:eastAsia="zh-CN"/>
        </w:rPr>
        <w:t>2019 National Symposium on Digital Technology Teaching and Research in Architecture Departments.</w:t>
      </w:r>
    </w:p>
    <w:p>
      <w:pPr>
        <w:numPr>
          <w:ilvl w:val="0"/>
          <w:numId w:val="1"/>
        </w:numPr>
        <w:spacing w:line="480" w:lineRule="auto"/>
        <w:jc w:val="left"/>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Zhong Wenmin. </w:t>
      </w:r>
      <w:r>
        <w:rPr>
          <w:rFonts w:hint="default" w:ascii="Arial Italic" w:hAnsi="Arial Italic" w:eastAsia="宋体" w:cs="Arial Italic"/>
          <w:i/>
          <w:iCs/>
          <w:color w:val="auto"/>
          <w:sz w:val="24"/>
          <w:szCs w:val="24"/>
          <w:lang w:val="en-US" w:eastAsia="zh-CN"/>
        </w:rPr>
        <w:t>Architectural space experience and evaluation based on immersive VR technology</w:t>
      </w:r>
      <w:r>
        <w:rPr>
          <w:rFonts w:hint="default" w:ascii="Arial" w:hAnsi="Arial" w:eastAsia="宋体" w:cs="Arial"/>
          <w:color w:val="auto"/>
          <w:sz w:val="24"/>
          <w:szCs w:val="24"/>
          <w:lang w:val="en-US" w:eastAsia="zh-CN"/>
        </w:rPr>
        <w:t>. Shenzhen University: 16.</w:t>
      </w:r>
    </w:p>
    <w:p>
      <w:pPr>
        <w:spacing w:line="480" w:lineRule="auto"/>
        <w:jc w:val="left"/>
        <w:rPr>
          <w:rFonts w:hint="eastAsia" w:ascii="Arial" w:hAnsi="Arial" w:eastAsia="宋体" w:cs="Arial"/>
          <w:color w:val="auto"/>
          <w:sz w:val="24"/>
          <w:szCs w:val="24"/>
          <w:lang w:val="en-US" w:eastAsia="zh-CN"/>
        </w:rPr>
      </w:pPr>
      <w:r>
        <w:rPr>
          <w:rFonts w:hint="eastAsia" w:ascii="Arial" w:hAnsi="Arial" w:eastAsia="宋体" w:cs="Arial"/>
          <w:color w:val="auto"/>
          <w:sz w:val="24"/>
          <w:szCs w:val="24"/>
          <w:lang w:val="en-US" w:eastAsia="zh-CN"/>
        </w:rPr>
        <w:t>4</w:t>
      </w:r>
      <w:r>
        <w:rPr>
          <w:rFonts w:hint="eastAsia" w:ascii="Arial" w:hAnsi="Arial" w:eastAsia="宋体" w:cs="Arial"/>
          <w:color w:val="auto"/>
          <w:sz w:val="24"/>
          <w:szCs w:val="24"/>
          <w:lang w:val="en-US" w:eastAsia="zh-Hans"/>
        </w:rPr>
        <w:t>.</w:t>
      </w:r>
      <w:r>
        <w:rPr>
          <w:rFonts w:hint="eastAsia" w:ascii="Arial" w:hAnsi="Arial" w:eastAsia="宋体" w:cs="Arial"/>
          <w:color w:val="auto"/>
          <w:sz w:val="24"/>
          <w:szCs w:val="24"/>
          <w:lang w:val="en-US" w:eastAsia="zh-CN"/>
        </w:rPr>
        <w:t>De Los Reyes-Guzman, A.; Dimbwadyo-Terrer, I.; Trincado-Alonso, F.; Aznar, M. A.; Alcubilla, C.; Pérez-Nombela, S.; Del Ama-Espinosa, A.; Polonio-López, B. A.; Gil-Agudo, Á. (2014). "</w:t>
      </w:r>
      <w:r>
        <w:rPr>
          <w:rFonts w:hint="default" w:ascii="Arial Italic" w:hAnsi="Arial Italic" w:eastAsia="宋体" w:cs="Arial Italic"/>
          <w:i/>
          <w:iCs/>
          <w:color w:val="auto"/>
          <w:sz w:val="24"/>
          <w:szCs w:val="24"/>
          <w:lang w:val="en-US" w:eastAsia="zh-CN"/>
        </w:rPr>
        <w:t>A Data-Globe and Immersive Virtual Reality Environment for Upper Limb Rehabilitation after Spinal Cord Injury</w:t>
      </w:r>
      <w:r>
        <w:rPr>
          <w:rFonts w:hint="eastAsia" w:ascii="Arial" w:hAnsi="Arial" w:eastAsia="宋体" w:cs="Arial"/>
          <w:color w:val="auto"/>
          <w:sz w:val="24"/>
          <w:szCs w:val="24"/>
          <w:lang w:val="en-US" w:eastAsia="zh-CN"/>
        </w:rPr>
        <w:t>". XIII Mediterranean Conference on Medical and Biological Engineering and Computing 2013. IFMBE Proceedings. Vol. 41. p. 1759.</w:t>
      </w:r>
    </w:p>
    <w:p>
      <w:pPr>
        <w:spacing w:line="480" w:lineRule="auto"/>
        <w:jc w:val="left"/>
        <w:rPr>
          <w:rFonts w:hint="eastAsia" w:ascii="Arial" w:hAnsi="Arial" w:eastAsia="宋体" w:cs="Arial"/>
          <w:color w:val="auto"/>
          <w:sz w:val="24"/>
          <w:szCs w:val="24"/>
          <w:lang w:val="en-US" w:eastAsia="zh-Hans"/>
        </w:rPr>
      </w:pPr>
      <w:r>
        <w:rPr>
          <w:rFonts w:hint="eastAsia" w:ascii="Arial" w:hAnsi="Arial" w:eastAsia="宋体" w:cs="Arial"/>
          <w:color w:val="auto"/>
          <w:sz w:val="24"/>
          <w:szCs w:val="24"/>
          <w:lang w:val="en-US" w:eastAsia="zh-CN"/>
        </w:rPr>
        <w:t>5</w:t>
      </w:r>
      <w:r>
        <w:rPr>
          <w:rFonts w:hint="eastAsia" w:ascii="Arial" w:hAnsi="Arial" w:eastAsia="宋体" w:cs="Arial"/>
          <w:color w:val="auto"/>
          <w:sz w:val="24"/>
          <w:szCs w:val="24"/>
          <w:lang w:val="en-US" w:eastAsia="zh-Hans"/>
        </w:rPr>
        <w:t>.Barfield, Woodrow; Zeltzer, David; Sheridan, Thomas; Slater, Mel (1995). "</w:t>
      </w:r>
      <w:r>
        <w:rPr>
          <w:rFonts w:hint="default" w:ascii="Arial Italic" w:hAnsi="Arial Italic" w:eastAsia="宋体" w:cs="Arial Italic"/>
          <w:i/>
          <w:iCs/>
          <w:color w:val="auto"/>
          <w:sz w:val="24"/>
          <w:szCs w:val="24"/>
          <w:lang w:val="en-US" w:eastAsia="zh-Hans"/>
        </w:rPr>
        <w:t>Presence and Performance Within Virtual Environments</w:t>
      </w:r>
      <w:r>
        <w:rPr>
          <w:rFonts w:hint="eastAsia" w:ascii="Arial" w:hAnsi="Arial" w:eastAsia="宋体" w:cs="Arial"/>
          <w:color w:val="auto"/>
          <w:sz w:val="24"/>
          <w:szCs w:val="24"/>
          <w:lang w:val="en-US" w:eastAsia="zh-Hans"/>
        </w:rPr>
        <w:t xml:space="preserve">". In Barfield, Woodrow; Furness, III, Thomas A. (eds.). </w:t>
      </w:r>
      <w:r>
        <w:rPr>
          <w:rFonts w:hint="default" w:ascii="Arial Italic" w:hAnsi="Arial Italic" w:eastAsia="宋体" w:cs="Arial Italic"/>
          <w:i/>
          <w:iCs/>
          <w:color w:val="auto"/>
          <w:sz w:val="24"/>
          <w:szCs w:val="24"/>
          <w:lang w:val="en-US" w:eastAsia="zh-Hans"/>
        </w:rPr>
        <w:t>Virtual Environments and Advanced Interface Desig</w:t>
      </w:r>
      <w:r>
        <w:rPr>
          <w:rFonts w:hint="eastAsia" w:ascii="Arial" w:hAnsi="Arial" w:eastAsia="宋体" w:cs="Arial"/>
          <w:color w:val="auto"/>
          <w:sz w:val="24"/>
          <w:szCs w:val="24"/>
          <w:lang w:val="en-US" w:eastAsia="zh-Hans"/>
        </w:rPr>
        <w:t>n. Oxford University Press. p. 473.</w:t>
      </w:r>
    </w:p>
    <w:p>
      <w:pPr>
        <w:spacing w:line="480" w:lineRule="auto"/>
        <w:jc w:val="left"/>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eastAsia="zh-CN"/>
        </w:rPr>
        <w:t>6</w:t>
      </w:r>
      <w:r>
        <w:rPr>
          <w:rFonts w:hint="eastAsia" w:ascii="Arial" w:hAnsi="Arial" w:eastAsia="宋体" w:cs="Arial"/>
          <w:color w:val="auto"/>
          <w:sz w:val="24"/>
          <w:szCs w:val="24"/>
          <w:lang w:val="en-US" w:eastAsia="zh-Hans"/>
        </w:rPr>
        <w:t>.</w:t>
      </w:r>
      <w:r>
        <w:rPr>
          <w:rFonts w:hint="eastAsia" w:ascii="Arial" w:hAnsi="Arial" w:eastAsia="宋体" w:cs="Arial"/>
          <w:color w:val="auto"/>
          <w:sz w:val="24"/>
          <w:szCs w:val="24"/>
          <w:lang w:val="en-US" w:eastAsia="zh-CN"/>
        </w:rPr>
        <w:t xml:space="preserve">Lu Wenjie, Cao Xuehai. </w:t>
      </w:r>
      <w:r>
        <w:rPr>
          <w:rFonts w:hint="default" w:ascii="Arial Italic" w:hAnsi="Arial Italic" w:eastAsia="宋体" w:cs="Arial Italic"/>
          <w:i/>
          <w:iCs/>
          <w:color w:val="auto"/>
          <w:sz w:val="24"/>
          <w:szCs w:val="24"/>
          <w:lang w:val="en-US" w:eastAsia="zh-CN"/>
        </w:rPr>
        <w:t>The application of VR technology in the digital display of red cultural sites and a preliminary study on audience experience Journal of Heilongjiang Institute of Technology</w:t>
      </w:r>
      <w:r>
        <w:rPr>
          <w:rFonts w:hint="eastAsia" w:ascii="Arial" w:hAnsi="Arial" w:eastAsia="宋体" w:cs="Arial"/>
          <w:color w:val="auto"/>
          <w:sz w:val="24"/>
          <w:szCs w:val="24"/>
          <w:lang w:val="en-US" w:eastAsia="zh-CN"/>
        </w:rPr>
        <w:t>: Comprehensive Edition, 2020, 20(8):4.</w:t>
      </w:r>
    </w:p>
    <w:p>
      <w:pPr>
        <w:spacing w:line="480" w:lineRule="auto"/>
        <w:jc w:val="left"/>
        <w:rPr>
          <w:rFonts w:hint="eastAsia" w:ascii="Arial" w:hAnsi="Arial" w:eastAsia="宋体" w:cs="Arial"/>
          <w:color w:val="auto"/>
          <w:sz w:val="24"/>
          <w:szCs w:val="24"/>
          <w:lang w:val="en-US" w:eastAsia="zh-CN"/>
        </w:rPr>
      </w:pPr>
      <w:r>
        <w:rPr>
          <w:rFonts w:hint="default" w:ascii="Arial" w:hAnsi="Arial" w:eastAsia="宋体" w:cs="Arial"/>
          <w:color w:val="auto"/>
          <w:sz w:val="24"/>
          <w:szCs w:val="24"/>
          <w:lang w:eastAsia="zh-CN"/>
        </w:rPr>
        <w:t>7</w:t>
      </w:r>
      <w:r>
        <w:rPr>
          <w:rFonts w:hint="eastAsia" w:ascii="Arial" w:hAnsi="Arial" w:eastAsia="宋体" w:cs="Arial"/>
          <w:color w:val="auto"/>
          <w:sz w:val="24"/>
          <w:szCs w:val="24"/>
          <w:lang w:val="en-US" w:eastAsia="zh-Hans"/>
        </w:rPr>
        <w:t>.</w:t>
      </w:r>
      <w:r>
        <w:rPr>
          <w:rFonts w:hint="eastAsia" w:ascii="Arial" w:hAnsi="Arial" w:eastAsia="宋体" w:cs="Arial"/>
          <w:color w:val="auto"/>
          <w:sz w:val="24"/>
          <w:szCs w:val="24"/>
          <w:lang w:val="en-US" w:eastAsia="zh-CN"/>
        </w:rPr>
        <w:t xml:space="preserve">Yan Jing. </w:t>
      </w:r>
      <w:r>
        <w:rPr>
          <w:rFonts w:hint="default" w:ascii="Arial Italic" w:hAnsi="Arial Italic" w:eastAsia="宋体" w:cs="Arial Italic"/>
          <w:i/>
          <w:iCs/>
          <w:color w:val="auto"/>
          <w:sz w:val="24"/>
          <w:szCs w:val="24"/>
          <w:lang w:val="en-US" w:eastAsia="zh-CN"/>
        </w:rPr>
        <w:t>Research on Design Evaluation of Commercial Public Space Based on Immersive VR Technology</w:t>
      </w:r>
      <w:r>
        <w:rPr>
          <w:rFonts w:hint="eastAsia" w:ascii="Arial" w:hAnsi="Arial" w:eastAsia="宋体" w:cs="Arial"/>
          <w:color w:val="auto"/>
          <w:sz w:val="24"/>
          <w:szCs w:val="24"/>
          <w:lang w:val="en-US" w:eastAsia="zh-CN"/>
        </w:rPr>
        <w:t>——Taking the Experiment of Japanese-style Aikido Karate Hall as an Example Beauty and Times</w:t>
      </w:r>
    </w:p>
    <w:p>
      <w:pPr>
        <w:spacing w:line="480" w:lineRule="auto"/>
        <w:jc w:val="left"/>
        <w:rPr>
          <w:rFonts w:hint="eastAsia" w:ascii="Arial" w:hAnsi="Arial" w:eastAsia="宋体" w:cs="Arial"/>
          <w:color w:val="auto"/>
          <w:sz w:val="24"/>
          <w:szCs w:val="24"/>
          <w:lang w:val="en-US" w:eastAsia="zh-CN"/>
        </w:rPr>
      </w:pPr>
      <w:r>
        <w:rPr>
          <w:rFonts w:hint="default" w:ascii="Arial" w:hAnsi="Arial" w:eastAsia="宋体" w:cs="Arial"/>
          <w:color w:val="auto"/>
          <w:sz w:val="24"/>
          <w:szCs w:val="24"/>
          <w:lang w:eastAsia="zh-CN"/>
        </w:rPr>
        <w:t>8</w:t>
      </w:r>
      <w:r>
        <w:rPr>
          <w:rFonts w:hint="eastAsia" w:ascii="Arial" w:hAnsi="Arial" w:eastAsia="宋体" w:cs="Arial"/>
          <w:color w:val="auto"/>
          <w:sz w:val="24"/>
          <w:szCs w:val="24"/>
          <w:lang w:val="en-US" w:eastAsia="zh-Hans"/>
        </w:rPr>
        <w:t>.</w:t>
      </w:r>
      <w:r>
        <w:rPr>
          <w:rFonts w:hint="eastAsia" w:ascii="Arial" w:hAnsi="Arial" w:eastAsia="宋体" w:cs="Arial"/>
          <w:color w:val="auto"/>
          <w:sz w:val="24"/>
          <w:szCs w:val="24"/>
          <w:lang w:val="en-US" w:eastAsia="zh-CN"/>
        </w:rPr>
        <w:t xml:space="preserve">Qin Ziyuan. </w:t>
      </w:r>
      <w:r>
        <w:rPr>
          <w:rFonts w:hint="default" w:ascii="Arial Italic" w:hAnsi="Arial Italic" w:eastAsia="宋体" w:cs="Arial Italic"/>
          <w:i/>
          <w:iCs/>
          <w:color w:val="auto"/>
          <w:sz w:val="24"/>
          <w:szCs w:val="24"/>
          <w:lang w:val="en-US" w:eastAsia="zh-CN"/>
        </w:rPr>
        <w:t>The application of VR audio technology in the production of immersive radio programs Performing Arts Technology</w:t>
      </w:r>
      <w:r>
        <w:rPr>
          <w:rFonts w:hint="eastAsia" w:ascii="Arial" w:hAnsi="Arial" w:eastAsia="宋体" w:cs="Arial"/>
          <w:color w:val="auto"/>
          <w:sz w:val="24"/>
          <w:szCs w:val="24"/>
          <w:lang w:val="en-US" w:eastAsia="zh-CN"/>
        </w:rPr>
        <w:t>, 2018, 000(002):21-26,40.</w:t>
      </w:r>
    </w:p>
    <w:p>
      <w:pPr>
        <w:spacing w:line="480" w:lineRule="auto"/>
        <w:jc w:val="left"/>
        <w:rPr>
          <w:rFonts w:hint="eastAsia" w:ascii="Arial" w:hAnsi="Arial" w:eastAsia="宋体" w:cs="Arial"/>
          <w:color w:val="auto"/>
          <w:sz w:val="24"/>
          <w:szCs w:val="24"/>
          <w:lang w:val="en-US" w:eastAsia="zh-CN"/>
        </w:rPr>
      </w:pPr>
      <w:r>
        <w:rPr>
          <w:rFonts w:hint="default" w:ascii="Arial" w:hAnsi="Arial" w:eastAsia="宋体" w:cs="Arial"/>
          <w:color w:val="auto"/>
          <w:sz w:val="24"/>
          <w:szCs w:val="24"/>
          <w:lang w:eastAsia="zh-CN"/>
        </w:rPr>
        <w:t>9</w:t>
      </w:r>
      <w:r>
        <w:rPr>
          <w:rFonts w:hint="eastAsia" w:ascii="Arial" w:hAnsi="Arial" w:eastAsia="宋体" w:cs="Arial"/>
          <w:color w:val="auto"/>
          <w:sz w:val="24"/>
          <w:szCs w:val="24"/>
          <w:lang w:val="en-US" w:eastAsia="zh-Hans"/>
        </w:rPr>
        <w:t>.</w:t>
      </w:r>
      <w:r>
        <w:rPr>
          <w:rFonts w:hint="eastAsia" w:ascii="Arial" w:hAnsi="Arial" w:eastAsia="宋体" w:cs="Arial"/>
          <w:color w:val="auto"/>
          <w:sz w:val="24"/>
          <w:szCs w:val="24"/>
          <w:lang w:val="en-US" w:eastAsia="zh-CN"/>
        </w:rPr>
        <w:t xml:space="preserve">Gao Xiaomei. </w:t>
      </w:r>
      <w:r>
        <w:rPr>
          <w:rFonts w:hint="default" w:ascii="Arial Italic" w:hAnsi="Arial Italic" w:eastAsia="宋体" w:cs="Arial Italic"/>
          <w:i/>
          <w:iCs/>
          <w:color w:val="auto"/>
          <w:sz w:val="24"/>
          <w:szCs w:val="24"/>
          <w:lang w:val="en-US" w:eastAsia="zh-CN"/>
        </w:rPr>
        <w:t>Application of BIM+VR technology in architectural design Engineering Seismic Resistance and Reinforcement</w:t>
      </w:r>
      <w:r>
        <w:rPr>
          <w:rFonts w:hint="eastAsia" w:ascii="Arial" w:hAnsi="Arial" w:eastAsia="宋体" w:cs="Arial"/>
          <w:color w:val="auto"/>
          <w:sz w:val="24"/>
          <w:szCs w:val="24"/>
          <w:lang w:val="en-US" w:eastAsia="zh-CN"/>
        </w:rPr>
        <w:t>, 2019(6):1.</w:t>
      </w:r>
    </w:p>
    <w:p>
      <w:pPr>
        <w:spacing w:line="480" w:lineRule="auto"/>
        <w:jc w:val="left"/>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eastAsia="zh-CN"/>
        </w:rPr>
        <w:t>10</w:t>
      </w:r>
      <w:r>
        <w:rPr>
          <w:rFonts w:hint="eastAsia" w:ascii="Arial" w:hAnsi="Arial" w:eastAsia="宋体" w:cs="Arial"/>
          <w:color w:val="auto"/>
          <w:sz w:val="24"/>
          <w:szCs w:val="24"/>
          <w:lang w:val="en-US" w:eastAsia="zh-Hans"/>
        </w:rPr>
        <w:t>.</w:t>
      </w:r>
      <w:r>
        <w:rPr>
          <w:rFonts w:hint="default" w:ascii="Arial" w:hAnsi="Arial" w:eastAsia="宋体" w:cs="Arial"/>
          <w:color w:val="auto"/>
          <w:sz w:val="24"/>
          <w:szCs w:val="24"/>
          <w:lang w:val="en-US" w:eastAsia="zh-CN"/>
        </w:rPr>
        <w:t xml:space="preserve">Wang Dingran, Dong Ludi. </w:t>
      </w:r>
      <w:r>
        <w:rPr>
          <w:rFonts w:hint="default" w:ascii="Arial Italic" w:hAnsi="Arial Italic" w:eastAsia="宋体" w:cs="Arial Italic"/>
          <w:i/>
          <w:iCs/>
          <w:color w:val="auto"/>
          <w:sz w:val="24"/>
          <w:szCs w:val="24"/>
          <w:lang w:val="en-US" w:eastAsia="zh-CN"/>
        </w:rPr>
        <w:t>Conception and Practice of Design Basic Teaching Reform Based on VR Immersive Cognition Landscape Architecture</w:t>
      </w:r>
      <w:r>
        <w:rPr>
          <w:rFonts w:hint="default" w:ascii="Arial" w:hAnsi="Arial" w:eastAsia="宋体" w:cs="Arial"/>
          <w:color w:val="auto"/>
          <w:sz w:val="24"/>
          <w:szCs w:val="24"/>
          <w:lang w:val="en-US" w:eastAsia="zh-CN"/>
        </w:rPr>
        <w:t>, 2019(S02):6.</w:t>
      </w:r>
    </w:p>
    <w:p>
      <w:pPr>
        <w:spacing w:line="480" w:lineRule="auto"/>
        <w:jc w:val="left"/>
        <w:rPr>
          <w:rFonts w:hint="default" w:ascii="Arial Bold" w:hAnsi="Arial Bold" w:eastAsia="宋体" w:cs="Arial Bold"/>
          <w:b/>
          <w:bCs/>
          <w:color w:val="auto"/>
          <w:sz w:val="28"/>
          <w:szCs w:val="28"/>
          <w:lang w:val="en-US" w:eastAsia="zh-Hans"/>
        </w:rPr>
      </w:pPr>
      <w:r>
        <w:rPr>
          <w:rFonts w:hint="default" w:ascii="Arial Bold" w:hAnsi="Arial Bold" w:eastAsia="宋体" w:cs="Arial Bold"/>
          <w:b/>
          <w:bCs/>
          <w:color w:val="auto"/>
          <w:sz w:val="28"/>
          <w:szCs w:val="28"/>
          <w:lang w:val="en-US" w:eastAsia="zh-Hans"/>
        </w:rPr>
        <w:t>website</w:t>
      </w:r>
    </w:p>
    <w:p>
      <w:pPr>
        <w:spacing w:line="480" w:lineRule="auto"/>
        <w:jc w:val="left"/>
        <w:rPr>
          <w:rFonts w:hint="eastAsia" w:ascii="Arial" w:hAnsi="Arial" w:eastAsia="宋体" w:cs="Arial"/>
          <w:color w:val="auto"/>
          <w:sz w:val="24"/>
          <w:szCs w:val="24"/>
          <w:lang w:val="en-US" w:eastAsia="zh-Hans"/>
        </w:rPr>
      </w:pPr>
      <w:r>
        <w:rPr>
          <w:rFonts w:hint="default" w:ascii="Arial" w:hAnsi="Arial" w:eastAsia="宋体" w:cs="Arial"/>
          <w:color w:val="auto"/>
          <w:sz w:val="24"/>
          <w:szCs w:val="24"/>
          <w:lang w:eastAsia="zh-CN"/>
        </w:rPr>
        <w:t>1</w:t>
      </w:r>
      <w:r>
        <w:rPr>
          <w:rFonts w:hint="eastAsia" w:ascii="Arial" w:hAnsi="Arial" w:eastAsia="宋体" w:cs="Arial"/>
          <w:color w:val="auto"/>
          <w:sz w:val="24"/>
          <w:szCs w:val="24"/>
          <w:lang w:val="en-US" w:eastAsia="zh-Hans"/>
        </w:rPr>
        <w:t>.Fraley, Jason (March 8, 2021). "Dueling Van Gogh exhibits generate interest, confusion in DC, New York". WTOP-FM. Washington, D.C.</w:t>
      </w:r>
    </w:p>
    <w:p>
      <w:pPr>
        <w:spacing w:line="480" w:lineRule="auto"/>
        <w:jc w:val="left"/>
        <w:rPr>
          <w:rFonts w:hint="eastAsia" w:ascii="Arial" w:hAnsi="Arial" w:eastAsia="宋体" w:cs="Arial"/>
          <w:color w:val="0000FF"/>
          <w:sz w:val="24"/>
          <w:szCs w:val="24"/>
          <w:lang w:val="en-US" w:eastAsia="zh-Hans"/>
        </w:rPr>
      </w:pPr>
      <w:r>
        <w:rPr>
          <w:rFonts w:hint="eastAsia" w:ascii="Arial" w:hAnsi="Arial" w:eastAsia="宋体" w:cs="Arial"/>
          <w:color w:val="0000FF"/>
          <w:sz w:val="24"/>
          <w:szCs w:val="24"/>
          <w:lang w:val="en-US" w:eastAsia="zh-Hans"/>
        </w:rPr>
        <w:fldChar w:fldCharType="begin"/>
      </w:r>
      <w:r>
        <w:rPr>
          <w:rFonts w:hint="eastAsia" w:ascii="Arial" w:hAnsi="Arial" w:eastAsia="宋体" w:cs="Arial"/>
          <w:color w:val="0000FF"/>
          <w:sz w:val="24"/>
          <w:szCs w:val="24"/>
          <w:lang w:val="en-US" w:eastAsia="zh-Hans"/>
        </w:rPr>
        <w:instrText xml:space="preserve"> HYPERLINK "https://en.m.wikipedia.org/wiki/Van_Gogh_immersive_experience" </w:instrText>
      </w:r>
      <w:r>
        <w:rPr>
          <w:rFonts w:hint="eastAsia" w:ascii="Arial" w:hAnsi="Arial" w:eastAsia="宋体" w:cs="Arial"/>
          <w:color w:val="0000FF"/>
          <w:sz w:val="24"/>
          <w:szCs w:val="24"/>
          <w:lang w:val="en-US" w:eastAsia="zh-Hans"/>
        </w:rPr>
        <w:fldChar w:fldCharType="separate"/>
      </w:r>
      <w:r>
        <w:rPr>
          <w:rStyle w:val="7"/>
          <w:rFonts w:hint="eastAsia" w:ascii="Arial" w:hAnsi="Arial" w:eastAsia="宋体" w:cs="Arial"/>
          <w:color w:val="0000FF"/>
          <w:sz w:val="24"/>
          <w:szCs w:val="24"/>
          <w:lang w:val="en-US" w:eastAsia="zh-Hans"/>
        </w:rPr>
        <w:t>https://en.m.wikipedia.org/wiki/Van_Gogh_immersive_experience</w:t>
      </w:r>
      <w:r>
        <w:rPr>
          <w:rFonts w:hint="eastAsia" w:ascii="Arial" w:hAnsi="Arial" w:eastAsia="宋体" w:cs="Arial"/>
          <w:color w:val="0000FF"/>
          <w:sz w:val="24"/>
          <w:szCs w:val="24"/>
          <w:lang w:val="en-US" w:eastAsia="zh-Hans"/>
        </w:rPr>
        <w:fldChar w:fldCharType="end"/>
      </w:r>
    </w:p>
    <w:p>
      <w:pPr>
        <w:spacing w:line="480" w:lineRule="auto"/>
        <w:jc w:val="left"/>
        <w:rPr>
          <w:rFonts w:hint="eastAsia" w:ascii="Arial" w:hAnsi="Arial" w:eastAsia="宋体" w:cs="Arial"/>
          <w:color w:val="auto"/>
          <w:sz w:val="24"/>
          <w:szCs w:val="24"/>
          <w:lang w:val="en-US" w:eastAsia="zh-Hans"/>
        </w:rPr>
      </w:pPr>
      <w:r>
        <w:rPr>
          <w:rFonts w:hint="eastAsia" w:ascii="Arial" w:hAnsi="Arial" w:eastAsia="宋体" w:cs="Arial"/>
          <w:color w:val="auto"/>
          <w:sz w:val="24"/>
          <w:szCs w:val="24"/>
          <w:lang w:val="en-US" w:eastAsia="zh-Hans"/>
        </w:rPr>
        <w:t>Schulman, Sandra (April 15, 2021). "Beyond Van Gogh: Starry Nights, Sunflowers and Immersive Madness". Florida Daily Post. West Palm Beach, Florida</w:t>
      </w:r>
    </w:p>
    <w:p>
      <w:pPr>
        <w:spacing w:line="480" w:lineRule="auto"/>
        <w:jc w:val="left"/>
        <w:rPr>
          <w:rFonts w:hint="eastAsia" w:ascii="Arial" w:hAnsi="Arial" w:eastAsia="宋体" w:cs="Arial"/>
          <w:color w:val="auto"/>
          <w:sz w:val="24"/>
          <w:szCs w:val="24"/>
          <w:lang w:val="en-US" w:eastAsia="zh-Hans"/>
        </w:rPr>
      </w:pPr>
      <w:r>
        <w:rPr>
          <w:rFonts w:hint="eastAsia" w:ascii="Arial" w:hAnsi="Arial" w:eastAsia="宋体" w:cs="Arial"/>
          <w:color w:val="auto"/>
          <w:sz w:val="24"/>
          <w:szCs w:val="24"/>
          <w:lang w:val="en-US" w:eastAsia="zh-Hans"/>
        </w:rPr>
        <w:t>.</w:t>
      </w:r>
      <w:r>
        <w:rPr>
          <w:rFonts w:hint="eastAsia" w:ascii="Arial" w:hAnsi="Arial" w:eastAsia="宋体" w:cs="Arial"/>
          <w:color w:val="0000FF"/>
          <w:sz w:val="24"/>
          <w:szCs w:val="24"/>
          <w:lang w:val="en-US" w:eastAsia="zh-Hans"/>
        </w:rPr>
        <w:fldChar w:fldCharType="begin"/>
      </w:r>
      <w:r>
        <w:rPr>
          <w:rFonts w:hint="eastAsia" w:ascii="Arial" w:hAnsi="Arial" w:eastAsia="宋体" w:cs="Arial"/>
          <w:color w:val="0000FF"/>
          <w:sz w:val="24"/>
          <w:szCs w:val="24"/>
          <w:lang w:val="en-US" w:eastAsia="zh-Hans"/>
        </w:rPr>
        <w:instrText xml:space="preserve"> HYPERLINK "https://en.m.wikipedia.org/wiki/Van_Gogh_immersive_experience" </w:instrText>
      </w:r>
      <w:r>
        <w:rPr>
          <w:rFonts w:hint="eastAsia" w:ascii="Arial" w:hAnsi="Arial" w:eastAsia="宋体" w:cs="Arial"/>
          <w:color w:val="0000FF"/>
          <w:sz w:val="24"/>
          <w:szCs w:val="24"/>
          <w:lang w:val="en-US" w:eastAsia="zh-Hans"/>
        </w:rPr>
        <w:fldChar w:fldCharType="separate"/>
      </w:r>
      <w:r>
        <w:rPr>
          <w:rStyle w:val="7"/>
          <w:rFonts w:hint="eastAsia" w:ascii="Arial" w:hAnsi="Arial" w:eastAsia="宋体" w:cs="Arial"/>
          <w:color w:val="0000FF"/>
          <w:sz w:val="24"/>
          <w:szCs w:val="24"/>
          <w:lang w:val="en-US" w:eastAsia="zh-Hans"/>
        </w:rPr>
        <w:t>https://en.m.wikipedia.org/wiki/Van_Gogh_immersive_experience</w:t>
      </w:r>
      <w:r>
        <w:rPr>
          <w:rFonts w:hint="eastAsia" w:ascii="Arial" w:hAnsi="Arial" w:eastAsia="宋体" w:cs="Arial"/>
          <w:color w:val="0000FF"/>
          <w:sz w:val="24"/>
          <w:szCs w:val="24"/>
          <w:lang w:val="en-US" w:eastAsia="zh-Hans"/>
        </w:rPr>
        <w:fldChar w:fldCharType="end"/>
      </w:r>
    </w:p>
    <w:p>
      <w:pPr>
        <w:numPr>
          <w:ilvl w:val="0"/>
          <w:numId w:val="0"/>
        </w:numPr>
        <w:spacing w:line="480" w:lineRule="auto"/>
        <w:ind w:leftChars="0"/>
        <w:jc w:val="left"/>
        <w:rPr>
          <w:rFonts w:hint="default" w:ascii="Arial" w:hAnsi="Arial" w:eastAsia="宋体" w:cs="Arial"/>
          <w:color w:val="auto"/>
          <w:sz w:val="24"/>
          <w:szCs w:val="24"/>
          <w:lang w:val="en-US" w:eastAsia="zh-Hans"/>
        </w:rPr>
      </w:pPr>
      <w:r>
        <w:rPr>
          <w:rFonts w:hint="default" w:ascii="Arial" w:hAnsi="Arial" w:eastAsia="宋体" w:cs="Arial"/>
          <w:color w:val="auto"/>
          <w:sz w:val="24"/>
          <w:szCs w:val="24"/>
          <w:lang w:eastAsia="zh-Hans"/>
        </w:rPr>
        <w:t>3</w:t>
      </w:r>
      <w:r>
        <w:rPr>
          <w:rFonts w:hint="eastAsia" w:ascii="Arial" w:hAnsi="Arial" w:eastAsia="宋体" w:cs="Arial"/>
          <w:color w:val="auto"/>
          <w:sz w:val="24"/>
          <w:szCs w:val="24"/>
          <w:lang w:val="en-US" w:eastAsia="zh-Hans"/>
        </w:rPr>
        <w:t>.</w:t>
      </w:r>
      <w:r>
        <w:rPr>
          <w:rFonts w:hint="default" w:ascii="Arial" w:hAnsi="Arial" w:eastAsia="宋体" w:cs="Arial"/>
          <w:color w:val="auto"/>
          <w:sz w:val="24"/>
          <w:szCs w:val="24"/>
          <w:lang w:val="en-US" w:eastAsia="zh-Hans"/>
        </w:rPr>
        <w:t>Morales, Christina (March 7, 2021). "Immersive van Gogh Experiences Bloom Like Sunflowers". The New York Times. Retrieved 2021-07-12.</w:t>
      </w:r>
    </w:p>
    <w:p>
      <w:pPr>
        <w:numPr>
          <w:ilvl w:val="0"/>
          <w:numId w:val="0"/>
        </w:numPr>
        <w:spacing w:line="480" w:lineRule="auto"/>
        <w:ind w:leftChars="0"/>
        <w:jc w:val="left"/>
        <w:rPr>
          <w:rFonts w:hint="default" w:ascii="Arial" w:hAnsi="Arial" w:eastAsia="宋体" w:cs="Arial"/>
          <w:color w:val="auto"/>
          <w:sz w:val="24"/>
          <w:szCs w:val="24"/>
          <w:lang w:val="en-US" w:eastAsia="zh-Hans"/>
        </w:rPr>
      </w:pPr>
      <w:r>
        <w:rPr>
          <w:rFonts w:hint="eastAsia" w:ascii="Arial" w:hAnsi="Arial" w:eastAsia="宋体" w:cs="Arial"/>
          <w:color w:val="auto"/>
          <w:sz w:val="24"/>
          <w:szCs w:val="24"/>
          <w:lang w:val="en-US" w:eastAsia="zh-Hans"/>
        </w:rPr>
        <w:t>.</w:t>
      </w:r>
      <w:r>
        <w:rPr>
          <w:rFonts w:hint="eastAsia" w:ascii="Arial" w:hAnsi="Arial" w:eastAsia="宋体" w:cs="Arial"/>
          <w:color w:val="0000FF"/>
          <w:sz w:val="24"/>
          <w:szCs w:val="24"/>
          <w:lang w:val="en-US" w:eastAsia="zh-Hans"/>
        </w:rPr>
        <w:fldChar w:fldCharType="begin"/>
      </w:r>
      <w:r>
        <w:rPr>
          <w:rFonts w:hint="eastAsia" w:ascii="Arial" w:hAnsi="Arial" w:eastAsia="宋体" w:cs="Arial"/>
          <w:color w:val="0000FF"/>
          <w:sz w:val="24"/>
          <w:szCs w:val="24"/>
          <w:lang w:val="en-US" w:eastAsia="zh-Hans"/>
        </w:rPr>
        <w:instrText xml:space="preserve"> HYPERLINK "https://en.m.wikipedia.org/wiki/Van_Gogh_immersive_experience" </w:instrText>
      </w:r>
      <w:r>
        <w:rPr>
          <w:rFonts w:hint="eastAsia" w:ascii="Arial" w:hAnsi="Arial" w:eastAsia="宋体" w:cs="Arial"/>
          <w:color w:val="0000FF"/>
          <w:sz w:val="24"/>
          <w:szCs w:val="24"/>
          <w:lang w:val="en-US" w:eastAsia="zh-Hans"/>
        </w:rPr>
        <w:fldChar w:fldCharType="separate"/>
      </w:r>
      <w:r>
        <w:rPr>
          <w:rStyle w:val="7"/>
          <w:rFonts w:hint="eastAsia" w:ascii="Arial" w:hAnsi="Arial" w:eastAsia="宋体" w:cs="Arial"/>
          <w:color w:val="0000FF"/>
          <w:sz w:val="24"/>
          <w:szCs w:val="24"/>
          <w:lang w:val="en-US" w:eastAsia="zh-Hans"/>
        </w:rPr>
        <w:t>https://en.m.wikipedia.org/wiki/Van_Gogh_immersive_experience</w:t>
      </w:r>
      <w:r>
        <w:rPr>
          <w:rFonts w:hint="eastAsia" w:ascii="Arial" w:hAnsi="Arial" w:eastAsia="宋体" w:cs="Arial"/>
          <w:color w:val="0000FF"/>
          <w:sz w:val="24"/>
          <w:szCs w:val="24"/>
          <w:lang w:val="en-US" w:eastAsia="zh-Hans"/>
        </w:rPr>
        <w:fldChar w:fldCharType="end"/>
      </w:r>
    </w:p>
    <w:p>
      <w:pPr>
        <w:numPr>
          <w:ilvl w:val="0"/>
          <w:numId w:val="1"/>
        </w:numPr>
        <w:spacing w:line="480" w:lineRule="auto"/>
        <w:ind w:left="0" w:leftChars="0" w:firstLine="0" w:firstLineChars="0"/>
        <w:jc w:val="left"/>
        <w:rPr>
          <w:rFonts w:hint="default" w:ascii="Arial" w:hAnsi="Arial" w:eastAsia="宋体" w:cs="Arial"/>
          <w:color w:val="auto"/>
          <w:sz w:val="24"/>
          <w:szCs w:val="24"/>
          <w:lang w:val="en-US" w:eastAsia="zh-Hans"/>
        </w:rPr>
      </w:pPr>
      <w:r>
        <w:rPr>
          <w:rFonts w:hint="default" w:ascii="Arial" w:hAnsi="Arial" w:eastAsia="宋体" w:cs="Arial"/>
          <w:color w:val="auto"/>
          <w:sz w:val="24"/>
          <w:szCs w:val="24"/>
          <w:lang w:val="en-US" w:eastAsia="zh-Hans"/>
        </w:rPr>
        <w:t>Matthews, Lyndsey (April 7, 2021). "Immersive Van Gogh Digital Art Shows Coming to Nearly 30 U.S. Cities". AFAR.</w:t>
      </w:r>
    </w:p>
    <w:p>
      <w:pPr>
        <w:numPr>
          <w:ilvl w:val="0"/>
          <w:numId w:val="0"/>
        </w:numPr>
        <w:spacing w:line="480" w:lineRule="auto"/>
        <w:ind w:leftChars="0"/>
        <w:jc w:val="left"/>
        <w:rPr>
          <w:rFonts w:hint="default" w:ascii="Arial" w:hAnsi="Arial" w:eastAsia="宋体" w:cs="Arial"/>
          <w:color w:val="1414FF"/>
          <w:sz w:val="24"/>
          <w:szCs w:val="24"/>
          <w:u w:val="single"/>
          <w:lang w:val="en-US" w:eastAsia="zh-Hans"/>
        </w:rPr>
      </w:pPr>
      <w:r>
        <w:rPr>
          <w:rFonts w:hint="default" w:ascii="Arial" w:hAnsi="Arial" w:eastAsia="宋体" w:cs="Arial"/>
          <w:color w:val="1414FF"/>
          <w:sz w:val="24"/>
          <w:szCs w:val="24"/>
          <w:u w:val="single"/>
          <w:lang w:val="en-US" w:eastAsia="zh-Hans"/>
        </w:rPr>
        <w:t>https://en.m.wikipedia.org/wiki/Van_Gogh_immersive_experience</w:t>
      </w:r>
    </w:p>
    <w:p>
      <w:pPr>
        <w:numPr>
          <w:ilvl w:val="0"/>
          <w:numId w:val="1"/>
        </w:numPr>
        <w:spacing w:line="480" w:lineRule="auto"/>
        <w:ind w:left="0" w:leftChars="0" w:firstLine="0" w:firstLineChars="0"/>
        <w:jc w:val="left"/>
        <w:rPr>
          <w:rFonts w:hint="default" w:ascii="Arial" w:hAnsi="Arial" w:eastAsia="宋体" w:cs="Arial"/>
          <w:color w:val="auto"/>
          <w:sz w:val="24"/>
          <w:szCs w:val="24"/>
          <w:lang w:val="en-US" w:eastAsia="zh-Hans"/>
        </w:rPr>
      </w:pPr>
      <w:r>
        <w:rPr>
          <w:rFonts w:hint="default" w:ascii="Arial" w:hAnsi="Arial" w:eastAsia="宋体" w:cs="Arial"/>
          <w:color w:val="auto"/>
          <w:sz w:val="24"/>
          <w:szCs w:val="24"/>
          <w:lang w:val="en-US" w:eastAsia="zh-Hans"/>
        </w:rPr>
        <w:t>Hopkins, Earl (April 8, 2021). "Tickets on sale for 'immersive Van Gogh' exhibit coming to Columbus in October". The Columbus Dispatch. Retrieved 2021-07-12.</w:t>
      </w:r>
    </w:p>
    <w:p>
      <w:pPr>
        <w:numPr>
          <w:ilvl w:val="0"/>
          <w:numId w:val="0"/>
        </w:numPr>
        <w:spacing w:line="480" w:lineRule="auto"/>
        <w:ind w:leftChars="0"/>
        <w:jc w:val="left"/>
        <w:rPr>
          <w:rFonts w:hint="default" w:ascii="Arial" w:hAnsi="Arial" w:eastAsia="宋体" w:cs="Arial"/>
          <w:color w:val="1414FF"/>
          <w:sz w:val="24"/>
          <w:szCs w:val="24"/>
          <w:u w:val="single"/>
          <w:lang w:val="en-US" w:eastAsia="zh-Hans"/>
        </w:rPr>
      </w:pPr>
      <w:r>
        <w:rPr>
          <w:rFonts w:hint="default" w:ascii="Arial" w:hAnsi="Arial" w:eastAsia="宋体" w:cs="Arial"/>
          <w:color w:val="1414FF"/>
          <w:sz w:val="24"/>
          <w:szCs w:val="24"/>
          <w:u w:val="single"/>
          <w:lang w:val="en-US" w:eastAsia="zh-Hans"/>
        </w:rPr>
        <w:t>https://en.m.wikipedia.org/wiki/Van_Gogh_immersive_experience</w:t>
      </w:r>
    </w:p>
    <w:p>
      <w:pPr>
        <w:numPr>
          <w:ilvl w:val="0"/>
          <w:numId w:val="0"/>
        </w:numPr>
        <w:spacing w:line="480" w:lineRule="auto"/>
        <w:ind w:leftChars="0"/>
        <w:jc w:val="left"/>
        <w:rPr>
          <w:rFonts w:hint="default" w:ascii="Arial" w:hAnsi="Arial" w:eastAsia="宋体" w:cs="Arial"/>
          <w:color w:val="auto"/>
          <w:sz w:val="24"/>
          <w:szCs w:val="24"/>
          <w:lang w:val="en-US" w:eastAsia="zh-Hans"/>
        </w:rPr>
      </w:pPr>
    </w:p>
    <w:p>
      <w:pPr>
        <w:spacing w:line="480" w:lineRule="auto"/>
        <w:jc w:val="left"/>
        <w:rPr>
          <w:rFonts w:hint="default" w:ascii="Arial" w:hAnsi="Arial" w:eastAsia="宋体" w:cs="Arial"/>
          <w:color w:val="auto"/>
          <w:sz w:val="24"/>
          <w:szCs w:val="24"/>
          <w:lang w:val="en-US" w:eastAsia="zh-CN"/>
        </w:rPr>
      </w:pPr>
    </w:p>
    <w:p>
      <w:pPr>
        <w:spacing w:line="480" w:lineRule="auto"/>
        <w:jc w:val="left"/>
        <w:rPr>
          <w:rFonts w:hint="default" w:ascii="Arial" w:hAnsi="Arial" w:eastAsia="宋体" w:cs="Arial"/>
          <w:color w:val="auto"/>
          <w:sz w:val="24"/>
          <w:szCs w:val="24"/>
          <w:lang w:val="en-US" w:eastAsia="zh-CN"/>
        </w:rPr>
      </w:pPr>
    </w:p>
    <w:p>
      <w:pPr>
        <w:spacing w:line="480" w:lineRule="auto"/>
        <w:ind w:firstLine="480" w:firstLineChars="200"/>
        <w:rPr>
          <w:rFonts w:hint="default" w:ascii="Arial" w:hAnsi="Arial" w:eastAsia="宋体" w:cs="Arial"/>
          <w:color w:val="0070C0"/>
          <w:sz w:val="24"/>
          <w:lang w:val="en-US" w:eastAsia="zh-CN"/>
        </w:rPr>
      </w:pPr>
    </w:p>
    <w:p>
      <w:pPr>
        <w:spacing w:line="480" w:lineRule="auto"/>
        <w:ind w:firstLine="480" w:firstLineChars="200"/>
        <w:rPr>
          <w:rFonts w:hint="default" w:ascii="Arial" w:hAnsi="Arial" w:eastAsia="宋体" w:cs="Arial"/>
          <w:color w:val="000000" w:themeColor="text1"/>
          <w:sz w:val="24"/>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jc w:val="both"/>
        <w:textAlignment w:val="auto"/>
        <w:outlineLvl w:val="0"/>
        <w:rPr>
          <w:rFonts w:hint="default" w:ascii="Arial" w:hAnsi="Arial" w:eastAsia="宋体" w:cs="Arial"/>
          <w:color w:val="000000" w:themeColor="text1"/>
          <w:sz w:val="24"/>
          <w:lang w:val="en-US" w:eastAsia="zh-CN"/>
          <w14:textFill>
            <w14:solidFill>
              <w14:schemeClr w14:val="tx1"/>
            </w14:solidFill>
          </w14:textFill>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0" w:usb1="00000000" w:usb2="00000000" w:usb3="00000000" w:csb0="0016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panose1 w:val="02010600030101010101"/>
    <w:charset w:val="86"/>
    <w:family w:val="auto"/>
    <w:pitch w:val="default"/>
    <w:sig w:usb0="00000000" w:usb1="00000000" w:usb2="00000000" w:usb3="00000000" w:csb0="00160000"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Arial Regular">
    <w:panose1 w:val="020B0604020202020204"/>
    <w:charset w:val="00"/>
    <w:family w:val="auto"/>
    <w:pitch w:val="default"/>
    <w:sig w:usb0="00000000" w:usb1="00000000" w:usb2="00000000" w:usb3="00000000" w:csb0="00000000" w:csb1="00000000"/>
  </w:font>
  <w:font w:name="微软雅黑">
    <w:panose1 w:val="020B0503020204020204"/>
    <w:charset w:val="86"/>
    <w:family w:val="auto"/>
    <w:pitch w:val="default"/>
    <w:sig w:usb0="00000000" w:usb1="00000000" w:usb2="00000000" w:usb3="00000000" w:csb0="00160000" w:csb1="00000000"/>
  </w:font>
  <w:font w:name="Arial Bold">
    <w:panose1 w:val="020B0604020202020204"/>
    <w:charset w:val="00"/>
    <w:family w:val="auto"/>
    <w:pitch w:val="default"/>
    <w:sig w:usb0="00000000" w:usb1="00000000" w:usb2="00000000" w:usb3="00000000" w:csb0="00000000" w:csb1="00000000"/>
  </w:font>
  <w:font w:name="Arial Italic">
    <w:panose1 w:val="020B0604020202020204"/>
    <w:charset w:val="00"/>
    <w:family w:val="auto"/>
    <w:pitch w:val="default"/>
    <w:sig w:usb0="00000000" w:usb1="00000000" w:usb2="00000000" w:usb3="00000000" w:csb0="0000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FFF6DE2"/>
    <w:multiLevelType w:val="singleLevel"/>
    <w:tmpl w:val="AFFF6DE2"/>
    <w:lvl w:ilvl="0" w:tentative="0">
      <w:start w:val="3"/>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c0OWUzZjQwOTlhZjE5NTdiOWExMjcwZmMyNDcxZDgifQ=="/>
  </w:docVars>
  <w:rsids>
    <w:rsidRoot w:val="24643DE3"/>
    <w:rsid w:val="04AF3EDB"/>
    <w:rsid w:val="0E746067"/>
    <w:rsid w:val="1D3B0FFC"/>
    <w:rsid w:val="1DB4365C"/>
    <w:rsid w:val="24643DE3"/>
    <w:rsid w:val="359F2409"/>
    <w:rsid w:val="361F1525"/>
    <w:rsid w:val="3DF80EEB"/>
    <w:rsid w:val="3F125FDD"/>
    <w:rsid w:val="58430608"/>
    <w:rsid w:val="61BF1B9D"/>
    <w:rsid w:val="6DFF87FA"/>
    <w:rsid w:val="6F7F9FEF"/>
    <w:rsid w:val="72BF6BDB"/>
    <w:rsid w:val="76AF7BE5"/>
    <w:rsid w:val="7B6BBD66"/>
    <w:rsid w:val="7EA75B88"/>
    <w:rsid w:val="DBB186EB"/>
    <w:rsid w:val="EBF85C17"/>
    <w:rsid w:val="EEFF9DDF"/>
    <w:rsid w:val="FE3C05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qFormat/>
    <w:uiPriority w:val="0"/>
    <w:pPr>
      <w:widowControl w:val="0"/>
      <w:tabs>
        <w:tab w:val="center" w:pos="4153"/>
        <w:tab w:val="right" w:pos="8306"/>
      </w:tabs>
      <w:snapToGrid w:val="0"/>
      <w:jc w:val="left"/>
    </w:pPr>
    <w:rPr>
      <w:rFonts w:asciiTheme="minorHAnsi" w:hAnsiTheme="minorHAnsi" w:eastAsiaTheme="minorEastAsia" w:cstheme="minorBidi"/>
      <w:kern w:val="2"/>
      <w:sz w:val="18"/>
      <w:szCs w:val="18"/>
      <w:lang w:val="en-US" w:eastAsia="zh-CN" w:bidi="ar-SA"/>
    </w:rPr>
  </w:style>
  <w:style w:type="paragraph" w:styleId="3">
    <w:name w:val="header"/>
    <w:qFormat/>
    <w:uiPriority w:val="0"/>
    <w:pPr>
      <w:widowControl w:val="0"/>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Theme="minorHAnsi" w:hAnsiTheme="minorHAnsi" w:eastAsiaTheme="minorEastAsia" w:cstheme="minorBidi"/>
      <w:kern w:val="2"/>
      <w:sz w:val="18"/>
      <w:szCs w:val="24"/>
      <w:lang w:val="en-US" w:eastAsia="zh-CN" w:bidi="ar-SA"/>
    </w:rPr>
  </w:style>
  <w:style w:type="paragraph" w:styleId="4">
    <w:name w:val="toc 1"/>
    <w:basedOn w:val="1"/>
    <w:next w:val="1"/>
    <w:qFormat/>
    <w:uiPriority w:val="0"/>
    <w:pPr>
      <w:tabs>
        <w:tab w:val="right" w:leader="dot" w:pos="8296"/>
      </w:tabs>
      <w:jc w:val="center"/>
    </w:pPr>
    <w:rPr>
      <w:rFonts w:ascii="黑体" w:hAnsi="黑体" w:eastAsia="黑体"/>
      <w:sz w:val="30"/>
      <w:szCs w:val="30"/>
    </w:rPr>
  </w:style>
  <w:style w:type="character" w:styleId="7">
    <w:name w:val="Hyperlink"/>
    <w:basedOn w:val="6"/>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20</Pages>
  <Words>4126</Words>
  <Characters>23394</Characters>
  <Lines>0</Lines>
  <Paragraphs>0</Paragraphs>
  <TotalTime>1</TotalTime>
  <ScaleCrop>false</ScaleCrop>
  <LinksUpToDate>false</LinksUpToDate>
  <CharactersWithSpaces>27447</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2022-12-12T02:02:00Z</dcterms:created>
  <dc:creator>在路上</dc:creator>
  <cp:lastModifiedBy>Kicking</cp:lastModifiedBy>
  <dcterms:modified xsi:type="dcterms:W3CDTF">2022-12-14T19:15:54Z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BE9453B94C6C43499A129863FD584067</vt:lpwstr>
  </property>
</Properties>
</file>