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9ABFB1" w14:textId="77777777" w:rsidR="00EF2309" w:rsidRDefault="00EF2309" w:rsidP="00EF2309">
      <w:pPr>
        <w:spacing w:line="360" w:lineRule="auto"/>
        <w:jc w:val="center"/>
        <w:rPr>
          <w:rFonts w:ascii="Arial" w:hAnsi="Arial" w:cs="Arial"/>
          <w:sz w:val="22"/>
          <w:szCs w:val="22"/>
        </w:rPr>
      </w:pPr>
    </w:p>
    <w:p w14:paraId="46797561" w14:textId="77777777" w:rsidR="00EF2309" w:rsidRDefault="00EF2309" w:rsidP="00EF2309">
      <w:pPr>
        <w:spacing w:line="360" w:lineRule="auto"/>
        <w:jc w:val="center"/>
        <w:rPr>
          <w:rFonts w:ascii="Arial" w:hAnsi="Arial" w:cs="Arial"/>
          <w:sz w:val="22"/>
          <w:szCs w:val="22"/>
        </w:rPr>
      </w:pPr>
    </w:p>
    <w:p w14:paraId="5252AF57" w14:textId="77777777" w:rsidR="00EF2309" w:rsidRDefault="00EF2309" w:rsidP="00EF2309">
      <w:pPr>
        <w:spacing w:line="360" w:lineRule="auto"/>
        <w:jc w:val="center"/>
        <w:rPr>
          <w:rFonts w:ascii="Arial" w:hAnsi="Arial" w:cs="Arial"/>
          <w:sz w:val="22"/>
          <w:szCs w:val="22"/>
        </w:rPr>
      </w:pPr>
    </w:p>
    <w:p w14:paraId="0A9DA1DB" w14:textId="77777777" w:rsidR="00EF2309" w:rsidRDefault="00EF2309" w:rsidP="00EF2309">
      <w:pPr>
        <w:spacing w:line="360" w:lineRule="auto"/>
        <w:jc w:val="center"/>
        <w:rPr>
          <w:rFonts w:ascii="Arial" w:hAnsi="Arial" w:cs="Arial"/>
          <w:sz w:val="22"/>
          <w:szCs w:val="22"/>
        </w:rPr>
      </w:pPr>
    </w:p>
    <w:p w14:paraId="12B370E6" w14:textId="77777777" w:rsidR="00EF2309" w:rsidRDefault="00EF2309" w:rsidP="00EF2309">
      <w:pPr>
        <w:spacing w:line="360" w:lineRule="auto"/>
        <w:jc w:val="center"/>
        <w:rPr>
          <w:rFonts w:ascii="Arial" w:hAnsi="Arial" w:cs="Arial"/>
          <w:sz w:val="22"/>
          <w:szCs w:val="22"/>
        </w:rPr>
      </w:pPr>
    </w:p>
    <w:p w14:paraId="3616DD35" w14:textId="77777777" w:rsidR="00EF2309" w:rsidRDefault="00EF2309" w:rsidP="00EF2309">
      <w:pPr>
        <w:spacing w:line="360" w:lineRule="auto"/>
        <w:jc w:val="center"/>
        <w:rPr>
          <w:rFonts w:ascii="Arial" w:hAnsi="Arial" w:cs="Arial"/>
          <w:sz w:val="22"/>
          <w:szCs w:val="22"/>
        </w:rPr>
      </w:pPr>
    </w:p>
    <w:p w14:paraId="406FF5D6" w14:textId="77777777" w:rsidR="00EF2309" w:rsidRDefault="00EF2309" w:rsidP="00EF2309">
      <w:pPr>
        <w:spacing w:line="360" w:lineRule="auto"/>
        <w:jc w:val="center"/>
        <w:rPr>
          <w:rFonts w:ascii="Arial" w:hAnsi="Arial" w:cs="Arial"/>
          <w:sz w:val="22"/>
          <w:szCs w:val="22"/>
        </w:rPr>
      </w:pPr>
    </w:p>
    <w:p w14:paraId="2EB1D23A" w14:textId="77777777" w:rsidR="00EF2309" w:rsidRDefault="00EF2309" w:rsidP="00EF2309">
      <w:pPr>
        <w:spacing w:line="360" w:lineRule="auto"/>
        <w:jc w:val="center"/>
        <w:rPr>
          <w:rFonts w:ascii="Arial" w:hAnsi="Arial" w:cs="Arial"/>
          <w:sz w:val="22"/>
          <w:szCs w:val="22"/>
        </w:rPr>
      </w:pPr>
    </w:p>
    <w:p w14:paraId="420778C2" w14:textId="77777777" w:rsidR="00EF2309" w:rsidRDefault="00EF2309" w:rsidP="00EF2309">
      <w:pPr>
        <w:spacing w:line="360" w:lineRule="auto"/>
        <w:jc w:val="center"/>
        <w:rPr>
          <w:rFonts w:ascii="Arial" w:hAnsi="Arial" w:cs="Arial"/>
          <w:sz w:val="22"/>
          <w:szCs w:val="22"/>
        </w:rPr>
      </w:pPr>
    </w:p>
    <w:p w14:paraId="178015B4" w14:textId="77777777" w:rsidR="00EF2309" w:rsidRDefault="00EF2309" w:rsidP="00EF2309">
      <w:pPr>
        <w:spacing w:line="360" w:lineRule="auto"/>
        <w:jc w:val="center"/>
        <w:rPr>
          <w:rFonts w:ascii="Arial" w:hAnsi="Arial" w:cs="Arial"/>
          <w:sz w:val="22"/>
          <w:szCs w:val="22"/>
        </w:rPr>
      </w:pPr>
    </w:p>
    <w:p w14:paraId="0979179A" w14:textId="77777777" w:rsidR="00EF2309" w:rsidRDefault="00EF2309" w:rsidP="00EF2309">
      <w:pPr>
        <w:spacing w:line="360" w:lineRule="auto"/>
        <w:jc w:val="center"/>
        <w:rPr>
          <w:rFonts w:ascii="Arial" w:hAnsi="Arial" w:cs="Arial"/>
          <w:sz w:val="22"/>
          <w:szCs w:val="22"/>
        </w:rPr>
      </w:pPr>
    </w:p>
    <w:p w14:paraId="44EB23F6" w14:textId="77777777" w:rsidR="00EF2309" w:rsidRDefault="00EF2309" w:rsidP="00EF2309">
      <w:pPr>
        <w:spacing w:line="360" w:lineRule="auto"/>
        <w:jc w:val="center"/>
        <w:rPr>
          <w:rFonts w:ascii="Arial" w:hAnsi="Arial" w:cs="Arial"/>
          <w:sz w:val="22"/>
          <w:szCs w:val="22"/>
        </w:rPr>
      </w:pPr>
    </w:p>
    <w:p w14:paraId="74B30E2F" w14:textId="058B1D2E" w:rsidR="00EF2309" w:rsidRPr="00355C3F" w:rsidRDefault="00EF2309" w:rsidP="00EF2309">
      <w:pPr>
        <w:spacing w:line="360" w:lineRule="auto"/>
        <w:jc w:val="center"/>
        <w:rPr>
          <w:rFonts w:ascii="Arial" w:hAnsi="Arial" w:cs="Arial"/>
          <w:sz w:val="22"/>
          <w:szCs w:val="22"/>
        </w:rPr>
      </w:pPr>
      <w:r w:rsidRPr="00355C3F">
        <w:rPr>
          <w:rFonts w:ascii="Arial" w:hAnsi="Arial" w:cs="Arial"/>
          <w:sz w:val="22"/>
          <w:szCs w:val="22"/>
        </w:rPr>
        <w:t>Name:</w:t>
      </w:r>
      <w:r>
        <w:rPr>
          <w:rFonts w:ascii="Arial" w:hAnsi="Arial" w:cs="Arial"/>
          <w:sz w:val="22"/>
          <w:szCs w:val="22"/>
        </w:rPr>
        <w:t xml:space="preserve"> Laura Bardas</w:t>
      </w:r>
    </w:p>
    <w:p w14:paraId="143422C7" w14:textId="77777777" w:rsidR="00EF2309" w:rsidRPr="00164A56" w:rsidRDefault="00EF2309" w:rsidP="00EF2309">
      <w:pPr>
        <w:spacing w:line="360" w:lineRule="auto"/>
        <w:jc w:val="center"/>
        <w:rPr>
          <w:lang w:val="en-US"/>
        </w:rPr>
      </w:pPr>
      <w:r w:rsidRPr="00355C3F">
        <w:rPr>
          <w:rFonts w:ascii="Arial" w:hAnsi="Arial" w:cs="Arial"/>
          <w:sz w:val="22"/>
          <w:szCs w:val="22"/>
        </w:rPr>
        <w:t>Student number:</w:t>
      </w:r>
      <w:r>
        <w:rPr>
          <w:rFonts w:ascii="Arial" w:hAnsi="Arial" w:cs="Arial"/>
          <w:sz w:val="22"/>
          <w:szCs w:val="22"/>
        </w:rPr>
        <w:t xml:space="preserve"> 2128922</w:t>
      </w:r>
    </w:p>
    <w:p w14:paraId="2F26EFF4" w14:textId="77777777" w:rsidR="00EF2309" w:rsidRPr="00414F80" w:rsidRDefault="00EF2309" w:rsidP="00EF2309">
      <w:pPr>
        <w:spacing w:line="360" w:lineRule="auto"/>
        <w:jc w:val="center"/>
        <w:rPr>
          <w:lang w:val="en-GB"/>
        </w:rPr>
      </w:pPr>
      <w:r w:rsidRPr="00414F80">
        <w:rPr>
          <w:lang w:val="en-GB"/>
        </w:rPr>
        <w:t>Programme: BA Business Management</w:t>
      </w:r>
    </w:p>
    <w:p w14:paraId="03D03E4F" w14:textId="77777777" w:rsidR="00EF2309" w:rsidRPr="00414F80" w:rsidRDefault="00EF2309" w:rsidP="00EF2309">
      <w:pPr>
        <w:spacing w:line="360" w:lineRule="auto"/>
        <w:jc w:val="center"/>
        <w:rPr>
          <w:lang w:val="en-GB"/>
        </w:rPr>
      </w:pPr>
      <w:r w:rsidRPr="00414F80">
        <w:rPr>
          <w:lang w:val="en-GB"/>
        </w:rPr>
        <w:t>Module name and code: LCBB5001 - Entrepreneurship</w:t>
      </w:r>
    </w:p>
    <w:p w14:paraId="66F307EE" w14:textId="6115BD1F" w:rsidR="00EF2309" w:rsidRPr="00414F80" w:rsidRDefault="00EF2309" w:rsidP="00EF2309">
      <w:pPr>
        <w:spacing w:line="360" w:lineRule="auto"/>
        <w:jc w:val="center"/>
        <w:rPr>
          <w:lang w:val="en-GB"/>
        </w:rPr>
      </w:pPr>
      <w:r w:rsidRPr="00414F80">
        <w:rPr>
          <w:lang w:val="en-GB"/>
        </w:rPr>
        <w:t xml:space="preserve">Assignment title: Assessment Component </w:t>
      </w:r>
      <w:r>
        <w:rPr>
          <w:lang w:val="en-GB"/>
        </w:rPr>
        <w:t>2: Presentation &amp; Report</w:t>
      </w:r>
    </w:p>
    <w:p w14:paraId="14842E40" w14:textId="77777777" w:rsidR="00EF2309" w:rsidRPr="00414F80" w:rsidRDefault="00EF2309" w:rsidP="00EF2309">
      <w:pPr>
        <w:pStyle w:val="TableParagraph"/>
        <w:spacing w:before="110"/>
        <w:jc w:val="center"/>
        <w:rPr>
          <w:lang w:val="en-GB"/>
        </w:rPr>
      </w:pPr>
      <w:r w:rsidRPr="00414F80">
        <w:rPr>
          <w:lang w:val="en-GB"/>
        </w:rPr>
        <w:t xml:space="preserve">Lecturer’s name: Vasilios </w:t>
      </w:r>
      <w:proofErr w:type="spellStart"/>
      <w:r w:rsidRPr="00414F80">
        <w:rPr>
          <w:lang w:val="en-GB"/>
        </w:rPr>
        <w:t>Tavlaridis</w:t>
      </w:r>
      <w:proofErr w:type="spellEnd"/>
    </w:p>
    <w:p w14:paraId="2DEEF93C" w14:textId="77777777" w:rsidR="00EF2309" w:rsidRPr="00414F80" w:rsidRDefault="00EF2309" w:rsidP="00EF2309">
      <w:pPr>
        <w:spacing w:line="360" w:lineRule="auto"/>
        <w:jc w:val="center"/>
        <w:rPr>
          <w:lang w:val="en-GB"/>
        </w:rPr>
      </w:pPr>
    </w:p>
    <w:p w14:paraId="33B13AC4" w14:textId="77777777" w:rsidR="00EF2309" w:rsidRDefault="00EF2309" w:rsidP="004607F6">
      <w:pPr>
        <w:pStyle w:val="Heading1"/>
        <w:rPr>
          <w:lang w:val="en-GB"/>
        </w:rPr>
      </w:pPr>
    </w:p>
    <w:p w14:paraId="711BBEF1" w14:textId="77777777" w:rsidR="00EF2309" w:rsidRDefault="00EF2309" w:rsidP="004607F6">
      <w:pPr>
        <w:pStyle w:val="Heading1"/>
        <w:rPr>
          <w:lang w:val="en-GB"/>
        </w:rPr>
      </w:pPr>
    </w:p>
    <w:p w14:paraId="51943DEA" w14:textId="77777777" w:rsidR="00EF2309" w:rsidRDefault="00EF2309" w:rsidP="004607F6">
      <w:pPr>
        <w:pStyle w:val="Heading1"/>
        <w:rPr>
          <w:lang w:val="en-GB"/>
        </w:rPr>
      </w:pPr>
    </w:p>
    <w:p w14:paraId="17F53212" w14:textId="77777777" w:rsidR="00EF2309" w:rsidRDefault="00EF2309" w:rsidP="004607F6">
      <w:pPr>
        <w:pStyle w:val="Heading1"/>
        <w:rPr>
          <w:lang w:val="en-GB"/>
        </w:rPr>
      </w:pPr>
    </w:p>
    <w:p w14:paraId="2CEF5984" w14:textId="77777777" w:rsidR="00EF2309" w:rsidRDefault="00EF2309" w:rsidP="00EF2309">
      <w:pPr>
        <w:rPr>
          <w:lang w:val="en-GB"/>
        </w:rPr>
      </w:pPr>
    </w:p>
    <w:p w14:paraId="31E3D78A" w14:textId="77777777" w:rsidR="00EF2309" w:rsidRDefault="00EF2309" w:rsidP="00EF2309">
      <w:pPr>
        <w:rPr>
          <w:lang w:val="en-GB"/>
        </w:rPr>
      </w:pPr>
    </w:p>
    <w:p w14:paraId="39B00BA6" w14:textId="77777777" w:rsidR="00EF2309" w:rsidRDefault="00EF2309" w:rsidP="00EF2309">
      <w:pPr>
        <w:rPr>
          <w:lang w:val="en-GB"/>
        </w:rPr>
      </w:pPr>
    </w:p>
    <w:p w14:paraId="09085A23" w14:textId="77777777" w:rsidR="00EF2309" w:rsidRDefault="00EF2309" w:rsidP="00EF2309">
      <w:pPr>
        <w:rPr>
          <w:lang w:val="en-GB"/>
        </w:rPr>
      </w:pPr>
    </w:p>
    <w:p w14:paraId="008054C1" w14:textId="77777777" w:rsidR="00EF2309" w:rsidRDefault="00EF2309" w:rsidP="00EF2309">
      <w:pPr>
        <w:rPr>
          <w:lang w:val="en-GB"/>
        </w:rPr>
      </w:pPr>
    </w:p>
    <w:p w14:paraId="777F540F" w14:textId="77777777" w:rsidR="00EF2309" w:rsidRDefault="00EF2309" w:rsidP="00EF2309">
      <w:pPr>
        <w:rPr>
          <w:lang w:val="en-GB"/>
        </w:rPr>
      </w:pPr>
    </w:p>
    <w:p w14:paraId="2FE4B36C" w14:textId="77777777" w:rsidR="00EF2309" w:rsidRDefault="00EF2309" w:rsidP="00EF2309">
      <w:pPr>
        <w:rPr>
          <w:lang w:val="en-GB"/>
        </w:rPr>
      </w:pPr>
    </w:p>
    <w:p w14:paraId="436FFD29" w14:textId="77777777" w:rsidR="00EF2309" w:rsidRDefault="00EF2309" w:rsidP="00EF2309">
      <w:pPr>
        <w:rPr>
          <w:lang w:val="en-GB"/>
        </w:rPr>
      </w:pPr>
    </w:p>
    <w:p w14:paraId="2748DFA9" w14:textId="77777777" w:rsidR="00EF2309" w:rsidRDefault="00EF2309" w:rsidP="00EF2309">
      <w:pPr>
        <w:rPr>
          <w:lang w:val="en-GB"/>
        </w:rPr>
      </w:pPr>
    </w:p>
    <w:p w14:paraId="243230E0" w14:textId="77777777" w:rsidR="00EF2309" w:rsidRDefault="00EF2309" w:rsidP="00EF2309">
      <w:pPr>
        <w:rPr>
          <w:lang w:val="en-GB"/>
        </w:rPr>
      </w:pPr>
    </w:p>
    <w:p w14:paraId="220E5F51" w14:textId="77777777" w:rsidR="00EF2309" w:rsidRPr="00EF2309" w:rsidRDefault="00EF2309" w:rsidP="00EF2309">
      <w:pPr>
        <w:rPr>
          <w:lang w:val="en-GB"/>
        </w:rPr>
      </w:pPr>
    </w:p>
    <w:p w14:paraId="5C9C5699" w14:textId="77777777" w:rsidR="00EF2309" w:rsidRDefault="00EF2309" w:rsidP="004607F6">
      <w:pPr>
        <w:pStyle w:val="Heading1"/>
        <w:rPr>
          <w:lang w:val="en-GB"/>
        </w:rPr>
      </w:pPr>
    </w:p>
    <w:p w14:paraId="484A9C02" w14:textId="348E92A3" w:rsidR="00BE0DE3" w:rsidRPr="004607F6" w:rsidRDefault="00EF22E8" w:rsidP="004607F6">
      <w:pPr>
        <w:pStyle w:val="Heading1"/>
        <w:rPr>
          <w:lang w:val="en-GB"/>
        </w:rPr>
      </w:pPr>
      <w:r w:rsidRPr="004607F6">
        <w:rPr>
          <w:lang w:val="en-GB"/>
        </w:rPr>
        <w:t xml:space="preserve">Introduction </w:t>
      </w:r>
    </w:p>
    <w:p w14:paraId="6D2BF620" w14:textId="77777777" w:rsidR="00EF22E8" w:rsidRPr="004607F6" w:rsidRDefault="00EF22E8" w:rsidP="004607F6">
      <w:pPr>
        <w:rPr>
          <w:lang w:val="en-GB"/>
        </w:rPr>
      </w:pPr>
    </w:p>
    <w:p w14:paraId="4721A737" w14:textId="477654FC" w:rsidR="00EF22E8" w:rsidRPr="004607F6" w:rsidRDefault="00EF22E8" w:rsidP="004607F6">
      <w:pPr>
        <w:ind w:firstLine="720"/>
        <w:rPr>
          <w:lang w:val="en-GB"/>
        </w:rPr>
      </w:pPr>
      <w:r w:rsidRPr="004607F6">
        <w:rPr>
          <w:lang w:val="en-GB"/>
        </w:rPr>
        <w:t xml:space="preserve">This research </w:t>
      </w:r>
      <w:r w:rsidR="004607F6" w:rsidRPr="004607F6">
        <w:rPr>
          <w:lang w:val="en-GB"/>
        </w:rPr>
        <w:t>endeavours</w:t>
      </w:r>
      <w:r w:rsidRPr="004607F6">
        <w:rPr>
          <w:lang w:val="en-GB"/>
        </w:rPr>
        <w:t xml:space="preserve"> to unravel the quintessence of entrepreneurship, probing the diverse array of skills pivotal to entrepreneurial success. It scrutinizes the intricate tapestry of strategic, communicative, and adaptive proficiencies that distinguish formidable entrepreneurs, setting the stage for an in-depth exploration of the competencies that underpin the entrepreneurial journey.</w:t>
      </w:r>
    </w:p>
    <w:p w14:paraId="45DD1F59" w14:textId="77777777" w:rsidR="00EF22E8" w:rsidRPr="004607F6" w:rsidRDefault="00EF22E8" w:rsidP="004607F6">
      <w:pPr>
        <w:rPr>
          <w:lang w:val="en-GB"/>
        </w:rPr>
      </w:pPr>
    </w:p>
    <w:p w14:paraId="5C6405AA" w14:textId="49B9CBFA" w:rsidR="00EF22E8" w:rsidRPr="004607F6" w:rsidRDefault="004607F6" w:rsidP="004607F6">
      <w:pPr>
        <w:pStyle w:val="Heading1"/>
        <w:rPr>
          <w:lang w:val="en-GB"/>
        </w:rPr>
      </w:pPr>
      <w:r>
        <w:rPr>
          <w:lang w:val="en-GB"/>
        </w:rPr>
        <w:t>E</w:t>
      </w:r>
      <w:r w:rsidR="00EF22E8" w:rsidRPr="004607F6">
        <w:rPr>
          <w:lang w:val="en-GB"/>
        </w:rPr>
        <w:t>ntrepreneurship</w:t>
      </w:r>
    </w:p>
    <w:p w14:paraId="44DD1BCA" w14:textId="77777777" w:rsidR="00EF22E8" w:rsidRPr="004607F6" w:rsidRDefault="00EF22E8" w:rsidP="004607F6">
      <w:pPr>
        <w:rPr>
          <w:lang w:val="en-GB"/>
        </w:rPr>
      </w:pPr>
    </w:p>
    <w:p w14:paraId="5C17168E" w14:textId="48E632A7" w:rsidR="00EF22E8" w:rsidRPr="004607F6" w:rsidRDefault="00EF22E8" w:rsidP="004607F6">
      <w:pPr>
        <w:ind w:firstLine="720"/>
        <w:rPr>
          <w:lang w:val="en-GB"/>
        </w:rPr>
      </w:pPr>
      <w:r w:rsidRPr="004607F6">
        <w:rPr>
          <w:lang w:val="en-GB"/>
        </w:rPr>
        <w:t xml:space="preserve">Entrepreneurship is a complex, multifaceted </w:t>
      </w:r>
      <w:r w:rsidR="004607F6" w:rsidRPr="004607F6">
        <w:rPr>
          <w:lang w:val="en-GB"/>
        </w:rPr>
        <w:t>endeavour</w:t>
      </w:r>
      <w:r w:rsidRPr="004607F6">
        <w:rPr>
          <w:lang w:val="en-GB"/>
        </w:rPr>
        <w:t xml:space="preserve"> that involves the initiation, development, and management of a business venture, alongside the risks that come with it, </w:t>
      </w:r>
      <w:proofErr w:type="gramStart"/>
      <w:r w:rsidRPr="004607F6">
        <w:rPr>
          <w:lang w:val="en-GB"/>
        </w:rPr>
        <w:t>in order to</w:t>
      </w:r>
      <w:proofErr w:type="gramEnd"/>
      <w:r w:rsidRPr="004607F6">
        <w:rPr>
          <w:lang w:val="en-GB"/>
        </w:rPr>
        <w:t xml:space="preserve"> make a profit. The most prominent attribute of an entrepreneur is the ability to identify an opportunity and, through innovation and risk-taking, transform a thought into a tangible product or service that creates value (Drucker, 1985). Schumpeter (1934) viewed entrepreneurship as a force of "creative destruction," where new business ventures can disrupt or redefine existing industries.</w:t>
      </w:r>
    </w:p>
    <w:p w14:paraId="7CC92BC9" w14:textId="77777777" w:rsidR="00EF22E8" w:rsidRPr="004607F6" w:rsidRDefault="00EF22E8" w:rsidP="004607F6">
      <w:pPr>
        <w:ind w:firstLine="720"/>
        <w:rPr>
          <w:lang w:val="en-GB"/>
        </w:rPr>
      </w:pPr>
      <w:r w:rsidRPr="004607F6">
        <w:rPr>
          <w:lang w:val="en-GB"/>
        </w:rPr>
        <w:t xml:space="preserve">The entrepreneurial process is not just about the act of starting a business; it encompasses the holistic journey of recognizing a problem, devising a solution, acquiring the necessary resources, and managing the enterprise (Bygrave &amp; </w:t>
      </w:r>
      <w:proofErr w:type="spellStart"/>
      <w:r w:rsidRPr="004607F6">
        <w:rPr>
          <w:lang w:val="en-GB"/>
        </w:rPr>
        <w:t>Zacharakis</w:t>
      </w:r>
      <w:proofErr w:type="spellEnd"/>
      <w:r w:rsidRPr="004607F6">
        <w:rPr>
          <w:lang w:val="en-GB"/>
        </w:rPr>
        <w:t>, 2010). Entrepreneurs are often characterized by their resilience, flexibility, and willingness to adapt, traits that are vital for navigating the unpredictable waters of new business creation (Blank, 2013).</w:t>
      </w:r>
    </w:p>
    <w:p w14:paraId="4CA1B4EE" w14:textId="77777777" w:rsidR="00EF22E8" w:rsidRPr="004607F6" w:rsidRDefault="00EF22E8" w:rsidP="004607F6">
      <w:pPr>
        <w:ind w:firstLine="720"/>
        <w:rPr>
          <w:lang w:val="en-GB"/>
        </w:rPr>
      </w:pPr>
      <w:r w:rsidRPr="004607F6">
        <w:rPr>
          <w:lang w:val="en-GB"/>
        </w:rPr>
        <w:t>Moreover, entrepreneurship contributes significantly to economic development and job creation. According to the Global Entrepreneurship Monitor, entrepreneurs play a key role in driving innovation, competition, and productivity in an economy (Reynolds et al., 2005). In this way, entrepreneurship is not merely a personal pursuit for financial independence but a crucial element in fostering societal advancement and prosperity.</w:t>
      </w:r>
    </w:p>
    <w:p w14:paraId="5455CD34" w14:textId="77777777" w:rsidR="00EF22E8" w:rsidRPr="004607F6" w:rsidRDefault="00EF22E8" w:rsidP="004607F6">
      <w:pPr>
        <w:rPr>
          <w:lang w:val="en-GB"/>
        </w:rPr>
      </w:pPr>
    </w:p>
    <w:p w14:paraId="0D7062F6" w14:textId="7BAF2CCD" w:rsidR="00EF22E8" w:rsidRPr="004607F6" w:rsidRDefault="004607F6" w:rsidP="004607F6">
      <w:pPr>
        <w:pStyle w:val="Heading1"/>
        <w:rPr>
          <w:lang w:val="en-GB"/>
        </w:rPr>
      </w:pPr>
      <w:r>
        <w:rPr>
          <w:lang w:val="en-GB"/>
        </w:rPr>
        <w:t>D</w:t>
      </w:r>
      <w:r w:rsidR="00EF22E8" w:rsidRPr="004607F6">
        <w:rPr>
          <w:lang w:val="en-GB"/>
        </w:rPr>
        <w:t>ifferent types of entrepreneurships</w:t>
      </w:r>
    </w:p>
    <w:p w14:paraId="1EB439CC" w14:textId="77777777" w:rsidR="00EF22E8" w:rsidRPr="004607F6" w:rsidRDefault="00EF22E8" w:rsidP="004607F6">
      <w:pPr>
        <w:rPr>
          <w:lang w:val="en-GB"/>
        </w:rPr>
      </w:pPr>
    </w:p>
    <w:p w14:paraId="3F1AFB73" w14:textId="372F5EF4" w:rsidR="00EF22E8" w:rsidRPr="004607F6" w:rsidRDefault="00EF22E8" w:rsidP="004607F6">
      <w:pPr>
        <w:ind w:firstLine="720"/>
        <w:rPr>
          <w:lang w:val="en-GB"/>
        </w:rPr>
      </w:pPr>
      <w:r w:rsidRPr="004607F6">
        <w:rPr>
          <w:lang w:val="en-GB"/>
        </w:rPr>
        <w:t xml:space="preserve">Entrepreneurship manifests in various forms, shaped by the entrepreneur’s vision, the nature of the business activity, and the context within which it operates. Among these diverse types, four stand out: small business entrepreneurship, scalable </w:t>
      </w:r>
      <w:r w:rsidR="004607F6" w:rsidRPr="004607F6">
        <w:rPr>
          <w:lang w:val="en-GB"/>
        </w:rPr>
        <w:t>start-up</w:t>
      </w:r>
      <w:r w:rsidRPr="004607F6">
        <w:rPr>
          <w:lang w:val="en-GB"/>
        </w:rPr>
        <w:t xml:space="preserve"> entrepreneurship, social entrepreneurship, and large company entrepreneurship (Blank, 2010).</w:t>
      </w:r>
    </w:p>
    <w:p w14:paraId="092D4D63" w14:textId="77777777" w:rsidR="00EF22E8" w:rsidRPr="004607F6" w:rsidRDefault="00EF22E8" w:rsidP="004607F6">
      <w:pPr>
        <w:ind w:firstLine="720"/>
        <w:rPr>
          <w:lang w:val="en-GB"/>
        </w:rPr>
      </w:pPr>
      <w:r w:rsidRPr="004607F6">
        <w:rPr>
          <w:lang w:val="en-GB"/>
        </w:rPr>
        <w:t xml:space="preserve">Small business entrepreneurship encompasses </w:t>
      </w:r>
      <w:proofErr w:type="gramStart"/>
      <w:r w:rsidRPr="004607F6">
        <w:rPr>
          <w:lang w:val="en-GB"/>
        </w:rPr>
        <w:t>the vast majority of</w:t>
      </w:r>
      <w:proofErr w:type="gramEnd"/>
      <w:r w:rsidRPr="004607F6">
        <w:rPr>
          <w:lang w:val="en-GB"/>
        </w:rPr>
        <w:t xml:space="preserve"> entrepreneurial ventures. These businesses are typically family-owned shops, consultants, and other service providers. They are financed through personal savings or small loans, and the founders are primarily concerned with supporting their families rather than scaling up massively (Storey, 1994). These businesses are fundamental to local economies, providing goods, services, and employment.</w:t>
      </w:r>
    </w:p>
    <w:p w14:paraId="29FE83F1" w14:textId="135FA27B" w:rsidR="00EF22E8" w:rsidRPr="004607F6" w:rsidRDefault="00EF22E8" w:rsidP="004607F6">
      <w:pPr>
        <w:ind w:firstLine="720"/>
        <w:rPr>
          <w:lang w:val="en-GB"/>
        </w:rPr>
      </w:pPr>
      <w:r w:rsidRPr="004607F6">
        <w:rPr>
          <w:lang w:val="en-GB"/>
        </w:rPr>
        <w:t xml:space="preserve">Scalable </w:t>
      </w:r>
      <w:r w:rsidR="004607F6" w:rsidRPr="004607F6">
        <w:rPr>
          <w:lang w:val="en-GB"/>
        </w:rPr>
        <w:t>start-up</w:t>
      </w:r>
      <w:r w:rsidRPr="004607F6">
        <w:rPr>
          <w:lang w:val="en-GB"/>
        </w:rPr>
        <w:t xml:space="preserve"> entrepreneurship is what often comes to mind when thinking of "Silicon Valley" style ventures. These </w:t>
      </w:r>
      <w:r w:rsidR="004607F6" w:rsidRPr="004607F6">
        <w:rPr>
          <w:lang w:val="en-GB"/>
        </w:rPr>
        <w:t>start-ups</w:t>
      </w:r>
      <w:r w:rsidRPr="004607F6">
        <w:rPr>
          <w:lang w:val="en-GB"/>
        </w:rPr>
        <w:t xml:space="preserve"> begin with a unique idea, seeking to address a gap in the market on a large scale. They require significant investment, often from venture </w:t>
      </w:r>
      <w:r w:rsidRPr="004607F6">
        <w:rPr>
          <w:lang w:val="en-GB"/>
        </w:rPr>
        <w:lastRenderedPageBreak/>
        <w:t>capitalists, and are driven by growth potential and the prospect of a lucrative exit strategy (Blank, 2013).</w:t>
      </w:r>
    </w:p>
    <w:p w14:paraId="24187823" w14:textId="77777777" w:rsidR="00EF22E8" w:rsidRPr="004607F6" w:rsidRDefault="00EF22E8" w:rsidP="004607F6">
      <w:pPr>
        <w:ind w:firstLine="720"/>
        <w:rPr>
          <w:lang w:val="en-GB"/>
        </w:rPr>
      </w:pPr>
      <w:r w:rsidRPr="004607F6">
        <w:rPr>
          <w:lang w:val="en-GB"/>
        </w:rPr>
        <w:t xml:space="preserve">Social entrepreneurship is a unique model where the primary goal is to generate a positive impact on society while ensuring the venture's sustainability. Social entrepreneurs address social issues with innovative solutions that are both ethical and profitable, aiming to effect systemic change (Dees, 1998). Organizations like Grameen Bank, founded by Muhammad </w:t>
      </w:r>
      <w:proofErr w:type="spellStart"/>
      <w:r w:rsidRPr="004607F6">
        <w:rPr>
          <w:lang w:val="en-GB"/>
        </w:rPr>
        <w:t>Yunus</w:t>
      </w:r>
      <w:proofErr w:type="spellEnd"/>
      <w:r w:rsidRPr="004607F6">
        <w:rPr>
          <w:lang w:val="en-GB"/>
        </w:rPr>
        <w:t>, exemplify this, by combining a mission for social betterment with sustainable business practices (</w:t>
      </w:r>
      <w:proofErr w:type="spellStart"/>
      <w:r w:rsidRPr="004607F6">
        <w:rPr>
          <w:lang w:val="en-GB"/>
        </w:rPr>
        <w:t>Yunus</w:t>
      </w:r>
      <w:proofErr w:type="spellEnd"/>
      <w:r w:rsidRPr="004607F6">
        <w:rPr>
          <w:lang w:val="en-GB"/>
        </w:rPr>
        <w:t>, 2003).</w:t>
      </w:r>
    </w:p>
    <w:p w14:paraId="59C5AA69" w14:textId="77777777" w:rsidR="00EF22E8" w:rsidRPr="004607F6" w:rsidRDefault="00EF22E8" w:rsidP="004607F6">
      <w:pPr>
        <w:ind w:firstLine="720"/>
        <w:rPr>
          <w:lang w:val="en-GB"/>
        </w:rPr>
      </w:pPr>
      <w:r w:rsidRPr="004607F6">
        <w:rPr>
          <w:lang w:val="en-GB"/>
        </w:rPr>
        <w:t>Large company entrepreneurship, also known as intrapreneurship, occurs within established companies. It involves employees leveraging company resources to develop innovative products or services. This type requires a corporate culture that encourages innovation and a willingness to endure the risks associated with venturing into new market territories (Pinchot, 1985).</w:t>
      </w:r>
    </w:p>
    <w:p w14:paraId="0F2753DE" w14:textId="77777777" w:rsidR="00EF22E8" w:rsidRPr="004607F6" w:rsidRDefault="00EF22E8" w:rsidP="004607F6">
      <w:pPr>
        <w:ind w:firstLine="720"/>
        <w:rPr>
          <w:lang w:val="en-GB"/>
        </w:rPr>
      </w:pPr>
      <w:r w:rsidRPr="004607F6">
        <w:rPr>
          <w:lang w:val="en-GB"/>
        </w:rPr>
        <w:t>Each type of entrepreneurship is vital to the global economy, fostering innovation, job creation, and economic flexibility. Collectively, they contribute to a dynamic business ecosystem that supports a wide range of needs and ambitions.</w:t>
      </w:r>
    </w:p>
    <w:p w14:paraId="190DA2E1" w14:textId="77777777" w:rsidR="00EF22E8" w:rsidRPr="004607F6" w:rsidRDefault="00EF22E8" w:rsidP="004607F6">
      <w:pPr>
        <w:rPr>
          <w:lang w:val="en-GB"/>
        </w:rPr>
      </w:pPr>
    </w:p>
    <w:p w14:paraId="6E454EF7" w14:textId="51B9A5B0" w:rsidR="00EF22E8" w:rsidRPr="004607F6" w:rsidRDefault="00EF22E8" w:rsidP="004607F6">
      <w:pPr>
        <w:pStyle w:val="Heading1"/>
        <w:rPr>
          <w:lang w:val="en-GB"/>
        </w:rPr>
      </w:pPr>
      <w:r w:rsidRPr="004607F6">
        <w:rPr>
          <w:lang w:val="en-GB"/>
        </w:rPr>
        <w:t>SMEs and the different SME categories in UK</w:t>
      </w:r>
    </w:p>
    <w:p w14:paraId="0CDFB0F5" w14:textId="77777777" w:rsidR="00EF22E8" w:rsidRPr="004607F6" w:rsidRDefault="00EF22E8" w:rsidP="004607F6">
      <w:pPr>
        <w:rPr>
          <w:lang w:val="en-GB"/>
        </w:rPr>
      </w:pPr>
    </w:p>
    <w:p w14:paraId="7ACC6166" w14:textId="77777777" w:rsidR="00EF22E8" w:rsidRPr="004607F6" w:rsidRDefault="00EF22E8" w:rsidP="004607F6">
      <w:pPr>
        <w:ind w:firstLine="720"/>
        <w:rPr>
          <w:lang w:val="en-GB"/>
        </w:rPr>
      </w:pPr>
      <w:r w:rsidRPr="004607F6">
        <w:rPr>
          <w:lang w:val="en-GB"/>
        </w:rPr>
        <w:t>SMEs, or Small and Medium-sized Enterprises, are businesses with a specific number of employees, turnover, or balance sheet total that falls below certain thresholds. In the UK, these thresholds are delineated to distinguish between small and medium-sized enterprises based on European Union standards, although with Brexit, the UK might define its own classifications in the future (European Commission, 2006; UK Government, 2021).</w:t>
      </w:r>
    </w:p>
    <w:p w14:paraId="0DC16CC9" w14:textId="77777777" w:rsidR="00EF22E8" w:rsidRPr="004607F6" w:rsidRDefault="00EF22E8" w:rsidP="004607F6">
      <w:pPr>
        <w:ind w:firstLine="720"/>
        <w:rPr>
          <w:lang w:val="en-GB"/>
        </w:rPr>
      </w:pPr>
      <w:r w:rsidRPr="004607F6">
        <w:rPr>
          <w:lang w:val="en-GB"/>
        </w:rPr>
        <w:t>According to the standard EU definition, which the UK has historically adhered to, a small enterprise is defined as a business with fewer than 50 employees and either a turnover not exceeding €10 million or a balance sheet total not exceeding €10 million. A medium-sized enterprise is characterized by having fewer than 250 employees and a turnover not exceeding €50 million or a balance sheet total not exceeding €43 million (European Commission, 2006; British Business Bank, 2019).</w:t>
      </w:r>
    </w:p>
    <w:p w14:paraId="50770FB2" w14:textId="77777777" w:rsidR="00EF22E8" w:rsidRPr="004607F6" w:rsidRDefault="00EF22E8" w:rsidP="004607F6">
      <w:pPr>
        <w:ind w:firstLine="720"/>
        <w:rPr>
          <w:lang w:val="en-GB"/>
        </w:rPr>
      </w:pPr>
      <w:r w:rsidRPr="004607F6">
        <w:rPr>
          <w:lang w:val="en-GB"/>
        </w:rPr>
        <w:t>Within the SME category, micro-enterprises also exist and are recognized as businesses employing fewer than 10 people and with a turnover or balance sheet total not exceeding €2 million. These micro-enterprises make up the majority of SMEs in the UK and are crucial contributors to economic activity, innovation, and employment (Department for Business, Innovation and Skills, 2015).</w:t>
      </w:r>
    </w:p>
    <w:p w14:paraId="02A1EDBE" w14:textId="77777777" w:rsidR="00EF22E8" w:rsidRPr="004607F6" w:rsidRDefault="00EF22E8" w:rsidP="004607F6">
      <w:pPr>
        <w:ind w:firstLine="720"/>
        <w:rPr>
          <w:lang w:val="en-GB"/>
        </w:rPr>
      </w:pPr>
      <w:r w:rsidRPr="004607F6">
        <w:rPr>
          <w:lang w:val="en-GB"/>
        </w:rPr>
        <w:t>The classification of SMEs is significant because these thresholds are often used to determine eligibility for government support, access to finance, and participation in certain policy initiatives aimed at fostering the growth and sustainability of these businesses (Mason &amp; Brown, 2014). This support is vital as SMEs are acknowledged to be the backbone of the UK economy, driving innovation, providing employment, and contributing to the overall GDP.</w:t>
      </w:r>
    </w:p>
    <w:p w14:paraId="192A4FD8" w14:textId="77777777" w:rsidR="00EF22E8" w:rsidRPr="004607F6" w:rsidRDefault="00EF22E8" w:rsidP="004607F6">
      <w:pPr>
        <w:ind w:firstLine="720"/>
        <w:rPr>
          <w:lang w:val="en-GB"/>
        </w:rPr>
      </w:pPr>
      <w:r w:rsidRPr="004607F6">
        <w:rPr>
          <w:lang w:val="en-GB"/>
        </w:rPr>
        <w:t>Further segmentation within these categories can be based on the sector of operation, such as service, manufacturing, or technology. The distinction is important as different sectors often face unique challenges and require tailored support. For example, manufacturing SMEs may have different capital and regulatory requirements than those in the service sector (Burns, 2016).</w:t>
      </w:r>
    </w:p>
    <w:p w14:paraId="0745BF55" w14:textId="77777777" w:rsidR="00EF22E8" w:rsidRPr="004607F6" w:rsidRDefault="00EF22E8" w:rsidP="004607F6">
      <w:pPr>
        <w:ind w:firstLine="720"/>
        <w:rPr>
          <w:lang w:val="en-GB"/>
        </w:rPr>
      </w:pPr>
      <w:r w:rsidRPr="004607F6">
        <w:rPr>
          <w:lang w:val="en-GB"/>
        </w:rPr>
        <w:t xml:space="preserve">The UK government has recognized the importance of SMEs and has developed a variety of programmes to support them, such as the British Business Bank, which aims to make financial markets more effective and efficient for smaller businesses (British Business </w:t>
      </w:r>
      <w:r w:rsidRPr="004607F6">
        <w:rPr>
          <w:lang w:val="en-GB"/>
        </w:rPr>
        <w:lastRenderedPageBreak/>
        <w:t>Bank, 2019). Additionally, the government often introduces various tax reliefs and incentives to foster SME growth and development.</w:t>
      </w:r>
    </w:p>
    <w:p w14:paraId="19C9CA4A" w14:textId="78EB13AA" w:rsidR="00EF22E8" w:rsidRPr="004607F6" w:rsidRDefault="00EF22E8" w:rsidP="004607F6">
      <w:pPr>
        <w:ind w:firstLine="720"/>
        <w:rPr>
          <w:lang w:val="en-GB"/>
        </w:rPr>
      </w:pPr>
      <w:r w:rsidRPr="004607F6">
        <w:rPr>
          <w:lang w:val="en-GB"/>
        </w:rPr>
        <w:t xml:space="preserve">In summary, SMEs in the UK are a diverse and critical component of the economy. They are categorized primarily by employee headcount, turnover, and balance sheet size, distinctions that are essential for the provisioning of targeted support and </w:t>
      </w:r>
      <w:r w:rsidR="004607F6" w:rsidRPr="004607F6">
        <w:rPr>
          <w:lang w:val="en-GB"/>
        </w:rPr>
        <w:t>policymaking</w:t>
      </w:r>
      <w:r w:rsidRPr="004607F6">
        <w:rPr>
          <w:lang w:val="en-GB"/>
        </w:rPr>
        <w:t>. These enterprises span all sectors of the economy and are a testament to the dynamic and entrepreneurial spirit that characterizes the UK's business landscape.</w:t>
      </w:r>
    </w:p>
    <w:p w14:paraId="65652F91" w14:textId="77777777" w:rsidR="00EF22E8" w:rsidRDefault="00EF22E8" w:rsidP="004607F6">
      <w:pPr>
        <w:rPr>
          <w:lang w:val="en-GB"/>
        </w:rPr>
      </w:pPr>
    </w:p>
    <w:p w14:paraId="47BD03E3" w14:textId="77777777" w:rsidR="004607F6" w:rsidRDefault="004607F6" w:rsidP="004607F6">
      <w:pPr>
        <w:rPr>
          <w:lang w:val="en-GB"/>
        </w:rPr>
      </w:pPr>
    </w:p>
    <w:p w14:paraId="239AADF6" w14:textId="1CF80614" w:rsidR="00EF22E8" w:rsidRPr="004607F6" w:rsidRDefault="004607F6" w:rsidP="004607F6">
      <w:pPr>
        <w:pStyle w:val="Heading1"/>
        <w:rPr>
          <w:lang w:val="en-GB"/>
        </w:rPr>
      </w:pPr>
      <w:r>
        <w:rPr>
          <w:lang w:val="en-GB"/>
        </w:rPr>
        <w:t>W</w:t>
      </w:r>
      <w:r w:rsidR="00EF22E8" w:rsidRPr="004607F6">
        <w:rPr>
          <w:lang w:val="en-GB"/>
        </w:rPr>
        <w:t xml:space="preserve">hat is an </w:t>
      </w:r>
      <w:proofErr w:type="gramStart"/>
      <w:r w:rsidR="00EF22E8" w:rsidRPr="004607F6">
        <w:rPr>
          <w:lang w:val="en-GB"/>
        </w:rPr>
        <w:t>entrepreneur</w:t>
      </w:r>
      <w:proofErr w:type="gramEnd"/>
    </w:p>
    <w:p w14:paraId="0BBDD4B2" w14:textId="77777777" w:rsidR="00EF22E8" w:rsidRPr="004607F6" w:rsidRDefault="00EF22E8" w:rsidP="004607F6">
      <w:pPr>
        <w:rPr>
          <w:lang w:val="en-GB"/>
        </w:rPr>
      </w:pPr>
    </w:p>
    <w:p w14:paraId="5ABCA347" w14:textId="77777777" w:rsidR="00EF22E8" w:rsidRPr="004607F6" w:rsidRDefault="00EF22E8" w:rsidP="004607F6">
      <w:pPr>
        <w:ind w:firstLine="720"/>
        <w:rPr>
          <w:lang w:val="en-GB"/>
        </w:rPr>
      </w:pPr>
      <w:r w:rsidRPr="004607F6">
        <w:rPr>
          <w:lang w:val="en-GB"/>
        </w:rPr>
        <w:t xml:space="preserve">An entrepreneur is an individual who identifies a market need and has the willingness and ability to start, manage, and succeed in a venture to meet that need, often while taking on financial risk. Timmons (1999) describes the entrepreneur as the agent who brings together different resources in an innovative way to capitalize on an identified opportunity. Entrepreneurs are characterized by their ability to innovate, adapt, and persevere through challenges (Stevenson &amp; </w:t>
      </w:r>
      <w:proofErr w:type="spellStart"/>
      <w:r w:rsidRPr="004607F6">
        <w:rPr>
          <w:lang w:val="en-GB"/>
        </w:rPr>
        <w:t>Jarillo</w:t>
      </w:r>
      <w:proofErr w:type="spellEnd"/>
      <w:r w:rsidRPr="004607F6">
        <w:rPr>
          <w:lang w:val="en-GB"/>
        </w:rPr>
        <w:t>, 1990). They drive economic growth, create jobs, and contribute to societal change through their entrepreneurial ventures.</w:t>
      </w:r>
    </w:p>
    <w:p w14:paraId="005F228E" w14:textId="77777777" w:rsidR="004607F6" w:rsidRDefault="004607F6" w:rsidP="004607F6">
      <w:pPr>
        <w:rPr>
          <w:lang w:val="en-GB"/>
        </w:rPr>
      </w:pPr>
    </w:p>
    <w:p w14:paraId="6632FB75" w14:textId="77777777" w:rsidR="004607F6" w:rsidRDefault="004607F6" w:rsidP="004607F6">
      <w:pPr>
        <w:rPr>
          <w:lang w:val="en-GB"/>
        </w:rPr>
      </w:pPr>
    </w:p>
    <w:p w14:paraId="237F3876" w14:textId="2D6298CB" w:rsidR="00EF22E8" w:rsidRPr="004607F6" w:rsidRDefault="004607F6" w:rsidP="004607F6">
      <w:pPr>
        <w:pStyle w:val="Heading1"/>
        <w:rPr>
          <w:lang w:val="en-GB"/>
        </w:rPr>
      </w:pPr>
      <w:r>
        <w:rPr>
          <w:lang w:val="en-GB"/>
        </w:rPr>
        <w:t>M</w:t>
      </w:r>
      <w:r w:rsidR="00EF22E8" w:rsidRPr="004607F6">
        <w:rPr>
          <w:lang w:val="en-GB"/>
        </w:rPr>
        <w:t xml:space="preserve">ain skills </w:t>
      </w:r>
      <w:r>
        <w:rPr>
          <w:lang w:val="en-GB"/>
        </w:rPr>
        <w:t>for a successful entrepreneur</w:t>
      </w:r>
    </w:p>
    <w:p w14:paraId="7FA792C5" w14:textId="77777777" w:rsidR="00EF22E8" w:rsidRPr="004607F6" w:rsidRDefault="00EF22E8" w:rsidP="004607F6">
      <w:pPr>
        <w:rPr>
          <w:lang w:val="en-GB"/>
        </w:rPr>
      </w:pPr>
    </w:p>
    <w:p w14:paraId="011DE381" w14:textId="77777777" w:rsidR="00EF22E8" w:rsidRPr="004607F6" w:rsidRDefault="00EF22E8" w:rsidP="004607F6">
      <w:pPr>
        <w:ind w:firstLine="720"/>
        <w:rPr>
          <w:lang w:val="en-GB"/>
        </w:rPr>
      </w:pPr>
      <w:r w:rsidRPr="004607F6">
        <w:rPr>
          <w:lang w:val="en-GB"/>
        </w:rPr>
        <w:t>Successful entrepreneurs are often jacks-of-all-trades, possessing a diverse set of skills that enable them to navigate the multifaceted challenges of starting and growing a business. According to Timmons (1999), at the core of these skills is the ability to identify and pursue opportunities without being deterred by the resources currently at hand. This necessitates a high level of resourcefulness, a skill critical to entrepreneurship.</w:t>
      </w:r>
    </w:p>
    <w:p w14:paraId="72AD6B7B" w14:textId="77777777" w:rsidR="00EF22E8" w:rsidRPr="004607F6" w:rsidRDefault="00EF22E8" w:rsidP="004607F6">
      <w:pPr>
        <w:ind w:firstLine="720"/>
        <w:rPr>
          <w:lang w:val="en-GB"/>
        </w:rPr>
      </w:pPr>
      <w:r w:rsidRPr="004607F6">
        <w:rPr>
          <w:lang w:val="en-GB"/>
        </w:rPr>
        <w:t xml:space="preserve">Strategic thinking is another vital skill, allowing entrepreneurs to position their business effectively within the market and align their operations with long-term objectives (Drucker, 1985). They must have a vision and the ability to plan several steps ahead while remaining adaptable to change, as flexibility and resilience are fundamental to navigating the uncertainties inherent in starting a new venture (Stevenson &amp; </w:t>
      </w:r>
      <w:proofErr w:type="spellStart"/>
      <w:r w:rsidRPr="004607F6">
        <w:rPr>
          <w:lang w:val="en-GB"/>
        </w:rPr>
        <w:t>Jarillo</w:t>
      </w:r>
      <w:proofErr w:type="spellEnd"/>
      <w:r w:rsidRPr="004607F6">
        <w:rPr>
          <w:lang w:val="en-GB"/>
        </w:rPr>
        <w:t>, 1990).</w:t>
      </w:r>
    </w:p>
    <w:p w14:paraId="0201408E" w14:textId="77777777" w:rsidR="00EF22E8" w:rsidRPr="004607F6" w:rsidRDefault="00EF22E8" w:rsidP="004607F6">
      <w:pPr>
        <w:pStyle w:val="ListParagraph"/>
        <w:numPr>
          <w:ilvl w:val="0"/>
          <w:numId w:val="6"/>
        </w:numPr>
        <w:rPr>
          <w:lang w:val="en-GB"/>
        </w:rPr>
      </w:pPr>
      <w:r w:rsidRPr="004607F6">
        <w:rPr>
          <w:lang w:val="en-GB"/>
        </w:rPr>
        <w:t xml:space="preserve">Effective communication skills are also crucial; they enable entrepreneurs to articulate their vision, negotiate with stakeholders, motivate employees, and sell to customers (Kuratko, 2005). Leadership skills go </w:t>
      </w:r>
      <w:proofErr w:type="gramStart"/>
      <w:r w:rsidRPr="004607F6">
        <w:rPr>
          <w:lang w:val="en-GB"/>
        </w:rPr>
        <w:t>hand-in-hand</w:t>
      </w:r>
      <w:proofErr w:type="gramEnd"/>
      <w:r w:rsidRPr="004607F6">
        <w:rPr>
          <w:lang w:val="en-GB"/>
        </w:rPr>
        <w:t xml:space="preserve"> with communication, as entrepreneurs must be able to inspire their team, manage dynamics, and lead their company through growth and change.</w:t>
      </w:r>
    </w:p>
    <w:p w14:paraId="051631C6" w14:textId="77777777" w:rsidR="00EF22E8" w:rsidRPr="004607F6" w:rsidRDefault="00EF22E8" w:rsidP="004607F6">
      <w:pPr>
        <w:pStyle w:val="ListParagraph"/>
        <w:numPr>
          <w:ilvl w:val="0"/>
          <w:numId w:val="6"/>
        </w:numPr>
        <w:rPr>
          <w:lang w:val="en-GB"/>
        </w:rPr>
      </w:pPr>
      <w:r w:rsidRPr="004607F6">
        <w:rPr>
          <w:lang w:val="en-GB"/>
        </w:rPr>
        <w:t>Financial acumen is indispensable as well. Entrepreneurs must understand the financial aspects of their business, from managing cash flow to interpreting financial statements and making informed decisions based on financial data (</w:t>
      </w:r>
      <w:proofErr w:type="spellStart"/>
      <w:r w:rsidRPr="004607F6">
        <w:rPr>
          <w:lang w:val="en-GB"/>
        </w:rPr>
        <w:t>Hisrich</w:t>
      </w:r>
      <w:proofErr w:type="spellEnd"/>
      <w:r w:rsidRPr="004607F6">
        <w:rPr>
          <w:lang w:val="en-GB"/>
        </w:rPr>
        <w:t>, Peters, &amp; Shepherd, 2005). Furthermore, the capacity for continuous learning is essential in an ever-evolving business landscape. Successful entrepreneurs are perpetual learners, constantly acquiring new knowledge and skills relevant to their business (</w:t>
      </w:r>
      <w:proofErr w:type="spellStart"/>
      <w:r w:rsidRPr="004607F6">
        <w:rPr>
          <w:lang w:val="en-GB"/>
        </w:rPr>
        <w:t>Sarasvathy</w:t>
      </w:r>
      <w:proofErr w:type="spellEnd"/>
      <w:r w:rsidRPr="004607F6">
        <w:rPr>
          <w:lang w:val="en-GB"/>
        </w:rPr>
        <w:t>, 2001).</w:t>
      </w:r>
    </w:p>
    <w:p w14:paraId="3F803686" w14:textId="77777777" w:rsidR="00EF22E8" w:rsidRPr="004607F6" w:rsidRDefault="00EF22E8" w:rsidP="004607F6">
      <w:pPr>
        <w:pStyle w:val="ListParagraph"/>
        <w:numPr>
          <w:ilvl w:val="0"/>
          <w:numId w:val="6"/>
        </w:numPr>
        <w:rPr>
          <w:lang w:val="en-GB"/>
        </w:rPr>
      </w:pPr>
      <w:r w:rsidRPr="004607F6">
        <w:rPr>
          <w:lang w:val="en-GB"/>
        </w:rPr>
        <w:t xml:space="preserve">Lastly, risk management is a skill that entrepreneurs must cultivate. While entrepreneurship inherently involves risk, successful entrepreneurs are those who can </w:t>
      </w:r>
      <w:r w:rsidRPr="004607F6">
        <w:rPr>
          <w:lang w:val="en-GB"/>
        </w:rPr>
        <w:lastRenderedPageBreak/>
        <w:t>assess, mitigate, and manage risk effectively, ensuring that the potential rewards justify the dangers taken (Knight, 1921).</w:t>
      </w:r>
    </w:p>
    <w:p w14:paraId="34B888FD" w14:textId="77777777" w:rsidR="00EF22E8" w:rsidRPr="004607F6" w:rsidRDefault="00EF22E8" w:rsidP="004607F6">
      <w:pPr>
        <w:ind w:firstLine="720"/>
        <w:rPr>
          <w:lang w:val="en-GB"/>
        </w:rPr>
      </w:pPr>
      <w:r w:rsidRPr="004607F6">
        <w:rPr>
          <w:lang w:val="en-GB"/>
        </w:rPr>
        <w:t>In sum, the skill set of a successful entrepreneur is broad and balanced, encompassing strategic insight, adaptability, communication, leadership, financial literacy, a capacity for learning, and risk management. Mastery of these skills enables entrepreneurs to turn their visions into viable, thriving businesses.</w:t>
      </w:r>
    </w:p>
    <w:p w14:paraId="25EA8A98" w14:textId="77777777" w:rsidR="00EF22E8" w:rsidRDefault="00EF22E8" w:rsidP="004607F6">
      <w:pPr>
        <w:rPr>
          <w:lang w:val="en-GB"/>
        </w:rPr>
      </w:pPr>
    </w:p>
    <w:p w14:paraId="7E286BD0" w14:textId="77777777" w:rsidR="004607F6" w:rsidRPr="004607F6" w:rsidRDefault="004607F6" w:rsidP="004607F6">
      <w:pPr>
        <w:rPr>
          <w:lang w:val="en-GB"/>
        </w:rPr>
      </w:pPr>
    </w:p>
    <w:p w14:paraId="365E2D7B" w14:textId="29D3B7C5" w:rsidR="00EF22E8" w:rsidRPr="004607F6" w:rsidRDefault="00EF22E8" w:rsidP="004607F6">
      <w:pPr>
        <w:pStyle w:val="Heading1"/>
        <w:rPr>
          <w:lang w:val="en-GB"/>
        </w:rPr>
      </w:pPr>
      <w:r w:rsidRPr="004607F6">
        <w:rPr>
          <w:lang w:val="en-GB"/>
        </w:rPr>
        <w:t>Conclusion</w:t>
      </w:r>
    </w:p>
    <w:p w14:paraId="1665A6B8" w14:textId="77777777" w:rsidR="00EC2549" w:rsidRPr="004607F6" w:rsidRDefault="00EC2549" w:rsidP="004607F6">
      <w:pPr>
        <w:rPr>
          <w:lang w:val="en-GB"/>
        </w:rPr>
      </w:pPr>
    </w:p>
    <w:p w14:paraId="412165FE" w14:textId="7E6188AE" w:rsidR="00EC2549" w:rsidRDefault="00EC2549" w:rsidP="004607F6">
      <w:pPr>
        <w:ind w:firstLine="720"/>
        <w:rPr>
          <w:lang w:val="en-GB"/>
        </w:rPr>
      </w:pPr>
      <w:r w:rsidRPr="004607F6">
        <w:rPr>
          <w:lang w:val="en-GB"/>
        </w:rPr>
        <w:t xml:space="preserve">In conclusion, the research delineates that a successful entrepreneur's repertoire is a confluence of strategic vision, adaptability, communication, financial acumen, and risk management. These competencies are not just beneficial but essential, forming the bedrock upon which entrepreneurial </w:t>
      </w:r>
      <w:r w:rsidR="004607F6" w:rsidRPr="004607F6">
        <w:rPr>
          <w:lang w:val="en-GB"/>
        </w:rPr>
        <w:t>endeavours</w:t>
      </w:r>
      <w:r w:rsidRPr="004607F6">
        <w:rPr>
          <w:lang w:val="en-GB"/>
        </w:rPr>
        <w:t xml:space="preserve"> are built and sustained in the dynamic tapestry of the business world.</w:t>
      </w:r>
    </w:p>
    <w:p w14:paraId="3AD16DD9" w14:textId="77777777" w:rsidR="004607F6" w:rsidRDefault="004607F6" w:rsidP="004607F6">
      <w:pPr>
        <w:rPr>
          <w:lang w:val="en-GB"/>
        </w:rPr>
      </w:pPr>
    </w:p>
    <w:p w14:paraId="4F7CD35B" w14:textId="77777777" w:rsidR="004607F6" w:rsidRDefault="004607F6" w:rsidP="004607F6">
      <w:pPr>
        <w:rPr>
          <w:lang w:val="en-GB"/>
        </w:rPr>
      </w:pPr>
    </w:p>
    <w:p w14:paraId="3047C635" w14:textId="77777777" w:rsidR="002A1B81" w:rsidRDefault="002A1B81" w:rsidP="004607F6">
      <w:pPr>
        <w:rPr>
          <w:lang w:val="en-GB"/>
        </w:rPr>
      </w:pPr>
    </w:p>
    <w:p w14:paraId="251DD85A" w14:textId="77777777" w:rsidR="002A1B81" w:rsidRDefault="002A1B81" w:rsidP="004607F6">
      <w:pPr>
        <w:rPr>
          <w:lang w:val="en-GB"/>
        </w:rPr>
      </w:pPr>
    </w:p>
    <w:p w14:paraId="2FC221F0" w14:textId="77777777" w:rsidR="002A1B81" w:rsidRDefault="002A1B81" w:rsidP="004607F6">
      <w:pPr>
        <w:rPr>
          <w:lang w:val="en-GB"/>
        </w:rPr>
      </w:pPr>
    </w:p>
    <w:p w14:paraId="27DB7F48" w14:textId="77777777" w:rsidR="002A1B81" w:rsidRDefault="002A1B81" w:rsidP="004607F6">
      <w:pPr>
        <w:rPr>
          <w:lang w:val="en-GB"/>
        </w:rPr>
      </w:pPr>
    </w:p>
    <w:p w14:paraId="0CB36638" w14:textId="77777777" w:rsidR="002A1B81" w:rsidRDefault="002A1B81" w:rsidP="004607F6">
      <w:pPr>
        <w:rPr>
          <w:lang w:val="en-GB"/>
        </w:rPr>
      </w:pPr>
    </w:p>
    <w:p w14:paraId="1990CDA5" w14:textId="77777777" w:rsidR="002A1B81" w:rsidRDefault="002A1B81" w:rsidP="004607F6">
      <w:pPr>
        <w:rPr>
          <w:lang w:val="en-GB"/>
        </w:rPr>
      </w:pPr>
    </w:p>
    <w:p w14:paraId="727D4D95" w14:textId="77777777" w:rsidR="002A1B81" w:rsidRDefault="002A1B81" w:rsidP="004607F6">
      <w:pPr>
        <w:rPr>
          <w:lang w:val="en-GB"/>
        </w:rPr>
      </w:pPr>
    </w:p>
    <w:p w14:paraId="0FA71BEF" w14:textId="77777777" w:rsidR="002A1B81" w:rsidRDefault="002A1B81" w:rsidP="004607F6">
      <w:pPr>
        <w:rPr>
          <w:lang w:val="en-GB"/>
        </w:rPr>
      </w:pPr>
    </w:p>
    <w:p w14:paraId="00C37C7F" w14:textId="77777777" w:rsidR="002A1B81" w:rsidRDefault="002A1B81" w:rsidP="004607F6">
      <w:pPr>
        <w:rPr>
          <w:lang w:val="en-GB"/>
        </w:rPr>
      </w:pPr>
    </w:p>
    <w:p w14:paraId="1D2D6FEC" w14:textId="77777777" w:rsidR="002A1B81" w:rsidRDefault="002A1B81" w:rsidP="004607F6">
      <w:pPr>
        <w:rPr>
          <w:lang w:val="en-GB"/>
        </w:rPr>
      </w:pPr>
    </w:p>
    <w:p w14:paraId="679584E7" w14:textId="77777777" w:rsidR="002A1B81" w:rsidRDefault="002A1B81" w:rsidP="004607F6">
      <w:pPr>
        <w:rPr>
          <w:lang w:val="en-GB"/>
        </w:rPr>
      </w:pPr>
    </w:p>
    <w:p w14:paraId="3AD0B8CE" w14:textId="77777777" w:rsidR="002A1B81" w:rsidRDefault="002A1B81" w:rsidP="004607F6">
      <w:pPr>
        <w:rPr>
          <w:lang w:val="en-GB"/>
        </w:rPr>
      </w:pPr>
    </w:p>
    <w:p w14:paraId="019BB65B" w14:textId="77777777" w:rsidR="002A1B81" w:rsidRDefault="002A1B81" w:rsidP="004607F6">
      <w:pPr>
        <w:rPr>
          <w:lang w:val="en-GB"/>
        </w:rPr>
      </w:pPr>
    </w:p>
    <w:p w14:paraId="5F897845" w14:textId="77777777" w:rsidR="002A1B81" w:rsidRDefault="002A1B81" w:rsidP="004607F6">
      <w:pPr>
        <w:rPr>
          <w:lang w:val="en-GB"/>
        </w:rPr>
      </w:pPr>
    </w:p>
    <w:p w14:paraId="6C34DE99" w14:textId="77777777" w:rsidR="002A1B81" w:rsidRDefault="002A1B81" w:rsidP="004607F6">
      <w:pPr>
        <w:rPr>
          <w:lang w:val="en-GB"/>
        </w:rPr>
      </w:pPr>
    </w:p>
    <w:p w14:paraId="6913D71E" w14:textId="77777777" w:rsidR="002A1B81" w:rsidRDefault="002A1B81" w:rsidP="004607F6">
      <w:pPr>
        <w:rPr>
          <w:lang w:val="en-GB"/>
        </w:rPr>
      </w:pPr>
    </w:p>
    <w:p w14:paraId="135C0542" w14:textId="77777777" w:rsidR="002A1B81" w:rsidRDefault="002A1B81" w:rsidP="004607F6">
      <w:pPr>
        <w:rPr>
          <w:lang w:val="en-GB"/>
        </w:rPr>
      </w:pPr>
    </w:p>
    <w:p w14:paraId="2A54DFD3" w14:textId="77777777" w:rsidR="002A1B81" w:rsidRDefault="002A1B81" w:rsidP="004607F6">
      <w:pPr>
        <w:rPr>
          <w:lang w:val="en-GB"/>
        </w:rPr>
      </w:pPr>
    </w:p>
    <w:p w14:paraId="56722F94" w14:textId="77777777" w:rsidR="002A1B81" w:rsidRDefault="002A1B81" w:rsidP="004607F6">
      <w:pPr>
        <w:rPr>
          <w:lang w:val="en-GB"/>
        </w:rPr>
      </w:pPr>
    </w:p>
    <w:p w14:paraId="6A01BE4B" w14:textId="77777777" w:rsidR="002A1B81" w:rsidRDefault="002A1B81" w:rsidP="004607F6">
      <w:pPr>
        <w:rPr>
          <w:lang w:val="en-GB"/>
        </w:rPr>
      </w:pPr>
    </w:p>
    <w:p w14:paraId="50BB7A2D" w14:textId="77777777" w:rsidR="002A1B81" w:rsidRDefault="002A1B81" w:rsidP="004607F6">
      <w:pPr>
        <w:rPr>
          <w:lang w:val="en-GB"/>
        </w:rPr>
      </w:pPr>
    </w:p>
    <w:p w14:paraId="2C3AC2C8" w14:textId="77777777" w:rsidR="002A1B81" w:rsidRDefault="002A1B81" w:rsidP="004607F6">
      <w:pPr>
        <w:rPr>
          <w:lang w:val="en-GB"/>
        </w:rPr>
      </w:pPr>
    </w:p>
    <w:p w14:paraId="2E86F230" w14:textId="77777777" w:rsidR="002A1B81" w:rsidRDefault="002A1B81" w:rsidP="004607F6">
      <w:pPr>
        <w:rPr>
          <w:lang w:val="en-GB"/>
        </w:rPr>
      </w:pPr>
    </w:p>
    <w:p w14:paraId="2182B7C3" w14:textId="77777777" w:rsidR="002A1B81" w:rsidRDefault="002A1B81" w:rsidP="004607F6">
      <w:pPr>
        <w:rPr>
          <w:lang w:val="en-GB"/>
        </w:rPr>
      </w:pPr>
    </w:p>
    <w:p w14:paraId="0C745BF6" w14:textId="77777777" w:rsidR="002A1B81" w:rsidRDefault="002A1B81" w:rsidP="004607F6">
      <w:pPr>
        <w:rPr>
          <w:lang w:val="en-GB"/>
        </w:rPr>
      </w:pPr>
    </w:p>
    <w:p w14:paraId="6E438EAB" w14:textId="77777777" w:rsidR="002A1B81" w:rsidRDefault="002A1B81" w:rsidP="004607F6">
      <w:pPr>
        <w:rPr>
          <w:lang w:val="en-GB"/>
        </w:rPr>
      </w:pPr>
    </w:p>
    <w:p w14:paraId="17017414" w14:textId="77777777" w:rsidR="002A1B81" w:rsidRDefault="002A1B81" w:rsidP="004607F6">
      <w:pPr>
        <w:rPr>
          <w:lang w:val="en-GB"/>
        </w:rPr>
      </w:pPr>
    </w:p>
    <w:p w14:paraId="72A6AD7A" w14:textId="77777777" w:rsidR="002A1B81" w:rsidRDefault="002A1B81" w:rsidP="004607F6">
      <w:pPr>
        <w:rPr>
          <w:lang w:val="en-GB"/>
        </w:rPr>
      </w:pPr>
    </w:p>
    <w:p w14:paraId="3F8E45CF" w14:textId="77777777" w:rsidR="002A1B81" w:rsidRDefault="002A1B81" w:rsidP="004607F6">
      <w:pPr>
        <w:rPr>
          <w:lang w:val="en-GB"/>
        </w:rPr>
      </w:pPr>
    </w:p>
    <w:p w14:paraId="67EB7F3C" w14:textId="77777777" w:rsidR="002A1B81" w:rsidRDefault="002A1B81" w:rsidP="004607F6">
      <w:pPr>
        <w:rPr>
          <w:lang w:val="en-GB"/>
        </w:rPr>
      </w:pPr>
    </w:p>
    <w:p w14:paraId="6734BF0A" w14:textId="77777777" w:rsidR="002A1B81" w:rsidRDefault="002A1B81" w:rsidP="004607F6">
      <w:pPr>
        <w:rPr>
          <w:lang w:val="en-GB"/>
        </w:rPr>
      </w:pPr>
    </w:p>
    <w:p w14:paraId="0BE9B4C5" w14:textId="77777777" w:rsidR="002A1B81" w:rsidRDefault="002A1B81" w:rsidP="004607F6">
      <w:pPr>
        <w:rPr>
          <w:lang w:val="en-GB"/>
        </w:rPr>
      </w:pPr>
    </w:p>
    <w:p w14:paraId="5FA8C41B" w14:textId="0E675476" w:rsidR="004607F6" w:rsidRDefault="004607F6" w:rsidP="002A1B81">
      <w:pPr>
        <w:pStyle w:val="Heading1"/>
        <w:rPr>
          <w:lang w:val="en-GB"/>
        </w:rPr>
      </w:pPr>
      <w:r>
        <w:rPr>
          <w:lang w:val="en-GB"/>
        </w:rPr>
        <w:lastRenderedPageBreak/>
        <w:t>References:</w:t>
      </w:r>
    </w:p>
    <w:p w14:paraId="3A9E1D9C" w14:textId="77777777" w:rsidR="004607F6" w:rsidRDefault="004607F6" w:rsidP="004607F6">
      <w:pPr>
        <w:rPr>
          <w:lang w:val="en-GB"/>
        </w:rPr>
      </w:pPr>
    </w:p>
    <w:p w14:paraId="676B0866" w14:textId="77777777" w:rsidR="004607F6" w:rsidRDefault="004607F6" w:rsidP="004607F6">
      <w:pPr>
        <w:rPr>
          <w:lang w:val="en-GB"/>
        </w:rPr>
      </w:pPr>
      <w:r w:rsidRPr="004607F6">
        <w:rPr>
          <w:lang w:val="en-GB"/>
        </w:rPr>
        <w:t xml:space="preserve">Blank, S. (2010). What’s A </w:t>
      </w:r>
      <w:proofErr w:type="spellStart"/>
      <w:r w:rsidRPr="004607F6">
        <w:rPr>
          <w:lang w:val="en-GB"/>
        </w:rPr>
        <w:t>Startup</w:t>
      </w:r>
      <w:proofErr w:type="spellEnd"/>
      <w:r w:rsidRPr="004607F6">
        <w:rPr>
          <w:lang w:val="en-GB"/>
        </w:rPr>
        <w:t>? First Principles. Steve Blank blog.</w:t>
      </w:r>
    </w:p>
    <w:p w14:paraId="540E0636" w14:textId="77777777" w:rsidR="004607F6" w:rsidRPr="004607F6" w:rsidRDefault="004607F6" w:rsidP="004607F6">
      <w:pPr>
        <w:rPr>
          <w:lang w:val="en-GB"/>
        </w:rPr>
      </w:pPr>
    </w:p>
    <w:p w14:paraId="5EA175A7" w14:textId="77777777" w:rsidR="004607F6" w:rsidRDefault="004607F6" w:rsidP="004607F6">
      <w:pPr>
        <w:rPr>
          <w:lang w:val="en-GB"/>
        </w:rPr>
      </w:pPr>
      <w:r w:rsidRPr="004607F6">
        <w:rPr>
          <w:lang w:val="en-GB"/>
        </w:rPr>
        <w:t>Blank, S. (2013). Why the Lean Start-Up Changes Everything. Harvard Business Review.</w:t>
      </w:r>
    </w:p>
    <w:p w14:paraId="45B758BA" w14:textId="77777777" w:rsidR="004607F6" w:rsidRDefault="004607F6" w:rsidP="004607F6">
      <w:pPr>
        <w:rPr>
          <w:lang w:val="en-GB"/>
        </w:rPr>
      </w:pPr>
    </w:p>
    <w:p w14:paraId="71A75284" w14:textId="77777777" w:rsidR="004607F6" w:rsidRDefault="004607F6" w:rsidP="004607F6">
      <w:pPr>
        <w:rPr>
          <w:lang w:val="en-GB"/>
        </w:rPr>
      </w:pPr>
      <w:r w:rsidRPr="004607F6">
        <w:rPr>
          <w:lang w:val="en-GB"/>
        </w:rPr>
        <w:t>British Business Bank. (2019). Small Business Finance Markets Report.</w:t>
      </w:r>
    </w:p>
    <w:p w14:paraId="40BA9ECF" w14:textId="77777777" w:rsidR="004607F6" w:rsidRPr="004607F6" w:rsidRDefault="004607F6" w:rsidP="004607F6">
      <w:pPr>
        <w:rPr>
          <w:lang w:val="en-GB"/>
        </w:rPr>
      </w:pPr>
    </w:p>
    <w:p w14:paraId="3BB708DC" w14:textId="77777777" w:rsidR="004607F6" w:rsidRPr="004607F6" w:rsidRDefault="004607F6" w:rsidP="004607F6">
      <w:pPr>
        <w:rPr>
          <w:lang w:val="en-GB"/>
        </w:rPr>
      </w:pPr>
      <w:r w:rsidRPr="004607F6">
        <w:rPr>
          <w:lang w:val="en-GB"/>
        </w:rPr>
        <w:t>Burns, P. (2016). Entrepreneurship and Small Business. Palgrave Macmillan UK.</w:t>
      </w:r>
    </w:p>
    <w:p w14:paraId="6245AA07" w14:textId="77777777" w:rsidR="004607F6" w:rsidRPr="004607F6" w:rsidRDefault="004607F6" w:rsidP="004607F6">
      <w:pPr>
        <w:rPr>
          <w:lang w:val="en-GB"/>
        </w:rPr>
      </w:pPr>
    </w:p>
    <w:p w14:paraId="1D8DB157" w14:textId="77777777" w:rsidR="004607F6" w:rsidRDefault="004607F6" w:rsidP="004607F6">
      <w:pPr>
        <w:rPr>
          <w:lang w:val="en-GB"/>
        </w:rPr>
      </w:pPr>
      <w:r w:rsidRPr="004607F6">
        <w:rPr>
          <w:lang w:val="en-GB"/>
        </w:rPr>
        <w:t xml:space="preserve">Bygrave, W. D., &amp; </w:t>
      </w:r>
      <w:proofErr w:type="spellStart"/>
      <w:r w:rsidRPr="004607F6">
        <w:rPr>
          <w:lang w:val="en-GB"/>
        </w:rPr>
        <w:t>Zacharakis</w:t>
      </w:r>
      <w:proofErr w:type="spellEnd"/>
      <w:r w:rsidRPr="004607F6">
        <w:rPr>
          <w:lang w:val="en-GB"/>
        </w:rPr>
        <w:t>, A. (2010). The Portable MBA in Entrepreneurship. John Wiley &amp; Sons.</w:t>
      </w:r>
    </w:p>
    <w:p w14:paraId="35F5CFDC" w14:textId="77777777" w:rsidR="004607F6" w:rsidRDefault="004607F6" w:rsidP="004607F6">
      <w:pPr>
        <w:rPr>
          <w:lang w:val="en-GB"/>
        </w:rPr>
      </w:pPr>
    </w:p>
    <w:p w14:paraId="791F2DA3" w14:textId="77777777" w:rsidR="004607F6" w:rsidRDefault="004607F6" w:rsidP="004607F6">
      <w:pPr>
        <w:rPr>
          <w:lang w:val="en-GB"/>
        </w:rPr>
      </w:pPr>
      <w:r w:rsidRPr="004607F6">
        <w:rPr>
          <w:lang w:val="en-GB"/>
        </w:rPr>
        <w:t>Dees, J. G. (1998). The Meaning of "Social Entrepreneurship". Stanford University.</w:t>
      </w:r>
    </w:p>
    <w:p w14:paraId="53D612FC" w14:textId="77777777" w:rsidR="004607F6" w:rsidRPr="004607F6" w:rsidRDefault="004607F6" w:rsidP="004607F6">
      <w:pPr>
        <w:rPr>
          <w:lang w:val="en-GB"/>
        </w:rPr>
      </w:pPr>
    </w:p>
    <w:p w14:paraId="769521FB" w14:textId="77777777" w:rsidR="004607F6" w:rsidRPr="004607F6" w:rsidRDefault="004607F6" w:rsidP="004607F6">
      <w:pPr>
        <w:rPr>
          <w:lang w:val="en-GB"/>
        </w:rPr>
      </w:pPr>
      <w:r w:rsidRPr="004607F6">
        <w:rPr>
          <w:lang w:val="en-GB"/>
        </w:rPr>
        <w:t>Department for Business, Innovation and Skills. (2015). Business Population Estimates for the UK and Regions.</w:t>
      </w:r>
    </w:p>
    <w:p w14:paraId="25954B98" w14:textId="77777777" w:rsidR="004607F6" w:rsidRPr="004607F6" w:rsidRDefault="004607F6" w:rsidP="004607F6">
      <w:pPr>
        <w:rPr>
          <w:lang w:val="en-GB"/>
        </w:rPr>
      </w:pPr>
    </w:p>
    <w:p w14:paraId="6F68D9AD" w14:textId="77777777" w:rsidR="004607F6" w:rsidRDefault="004607F6" w:rsidP="004607F6">
      <w:pPr>
        <w:rPr>
          <w:lang w:val="en-GB"/>
        </w:rPr>
      </w:pPr>
      <w:r w:rsidRPr="004607F6">
        <w:rPr>
          <w:lang w:val="en-GB"/>
        </w:rPr>
        <w:t>Drucker, P. F. (1985). Innovation and Entrepreneurship. Harper &amp; Row.</w:t>
      </w:r>
    </w:p>
    <w:p w14:paraId="05F9D4B8" w14:textId="77777777" w:rsidR="004607F6" w:rsidRPr="004607F6" w:rsidRDefault="004607F6" w:rsidP="004607F6">
      <w:pPr>
        <w:rPr>
          <w:lang w:val="en-GB"/>
        </w:rPr>
      </w:pPr>
    </w:p>
    <w:p w14:paraId="5C52CEB1" w14:textId="77777777" w:rsidR="004607F6" w:rsidRDefault="004607F6" w:rsidP="004607F6">
      <w:pPr>
        <w:rPr>
          <w:lang w:val="en-GB"/>
        </w:rPr>
      </w:pPr>
      <w:r w:rsidRPr="004607F6">
        <w:rPr>
          <w:lang w:val="en-GB"/>
        </w:rPr>
        <w:t>European Commission. (2006). The new SME definition: User guide and model declaration. Enterprise and Industry Publications.</w:t>
      </w:r>
    </w:p>
    <w:p w14:paraId="225ACD83" w14:textId="77777777" w:rsidR="004607F6" w:rsidRPr="004607F6" w:rsidRDefault="004607F6" w:rsidP="004607F6">
      <w:pPr>
        <w:rPr>
          <w:lang w:val="en-GB"/>
        </w:rPr>
      </w:pPr>
    </w:p>
    <w:p w14:paraId="7A241B5E" w14:textId="77777777" w:rsidR="004607F6" w:rsidRDefault="004607F6" w:rsidP="004607F6">
      <w:pPr>
        <w:rPr>
          <w:lang w:val="en-GB"/>
        </w:rPr>
      </w:pPr>
      <w:proofErr w:type="spellStart"/>
      <w:r w:rsidRPr="004607F6">
        <w:rPr>
          <w:lang w:val="en-GB"/>
        </w:rPr>
        <w:t>Hisrich</w:t>
      </w:r>
      <w:proofErr w:type="spellEnd"/>
      <w:r w:rsidRPr="004607F6">
        <w:rPr>
          <w:lang w:val="en-GB"/>
        </w:rPr>
        <w:t>, R. D., Peters, M. P., &amp; Shepherd, D. A. (2005). Entrepreneurship. McGraw-Hill/Irwin.</w:t>
      </w:r>
    </w:p>
    <w:p w14:paraId="2CA89D94" w14:textId="77777777" w:rsidR="004607F6" w:rsidRPr="004607F6" w:rsidRDefault="004607F6" w:rsidP="004607F6">
      <w:pPr>
        <w:rPr>
          <w:lang w:val="en-GB"/>
        </w:rPr>
      </w:pPr>
    </w:p>
    <w:p w14:paraId="14666EF6" w14:textId="77777777" w:rsidR="004607F6" w:rsidRDefault="004607F6" w:rsidP="004607F6">
      <w:pPr>
        <w:rPr>
          <w:lang w:val="en-GB"/>
        </w:rPr>
      </w:pPr>
      <w:r w:rsidRPr="004607F6">
        <w:rPr>
          <w:lang w:val="en-GB"/>
        </w:rPr>
        <w:t>Knight, F. H. (1921). Risk, Uncertainty, and Profit. Houghton Mifflin.</w:t>
      </w:r>
    </w:p>
    <w:p w14:paraId="0C002BDA" w14:textId="77777777" w:rsidR="004607F6" w:rsidRPr="004607F6" w:rsidRDefault="004607F6" w:rsidP="004607F6">
      <w:pPr>
        <w:rPr>
          <w:lang w:val="en-GB"/>
        </w:rPr>
      </w:pPr>
    </w:p>
    <w:p w14:paraId="7982DFDC" w14:textId="77777777" w:rsidR="004607F6" w:rsidRDefault="004607F6" w:rsidP="004607F6">
      <w:pPr>
        <w:rPr>
          <w:lang w:val="en-GB"/>
        </w:rPr>
      </w:pPr>
      <w:r w:rsidRPr="004607F6">
        <w:rPr>
          <w:lang w:val="en-GB"/>
        </w:rPr>
        <w:t>Kuratko, D. F. (2005). The Emergence of Entrepreneurship Education: Development, Trends, and Challenges. Entrepreneurship Theory and Practice.</w:t>
      </w:r>
    </w:p>
    <w:p w14:paraId="241BD6EE" w14:textId="77777777" w:rsidR="004607F6" w:rsidRDefault="004607F6" w:rsidP="004607F6">
      <w:pPr>
        <w:rPr>
          <w:lang w:val="en-GB"/>
        </w:rPr>
      </w:pPr>
    </w:p>
    <w:p w14:paraId="6E1D3DE9" w14:textId="77777777" w:rsidR="004607F6" w:rsidRPr="004607F6" w:rsidRDefault="004607F6" w:rsidP="004607F6">
      <w:pPr>
        <w:rPr>
          <w:lang w:val="en-GB"/>
        </w:rPr>
      </w:pPr>
      <w:r w:rsidRPr="004607F6">
        <w:rPr>
          <w:lang w:val="en-GB"/>
        </w:rPr>
        <w:t>Mason, C. M., &amp; Brown, R. (2014). Entrepreneurial ecosystems and growth-oriented entrepreneurship. OECD.</w:t>
      </w:r>
    </w:p>
    <w:p w14:paraId="32D6A4F2" w14:textId="77777777" w:rsidR="004607F6" w:rsidRPr="004607F6" w:rsidRDefault="004607F6" w:rsidP="004607F6">
      <w:pPr>
        <w:rPr>
          <w:lang w:val="en-GB"/>
        </w:rPr>
      </w:pPr>
    </w:p>
    <w:p w14:paraId="5E5DF69B" w14:textId="77777777" w:rsidR="004607F6" w:rsidRDefault="004607F6" w:rsidP="004607F6">
      <w:pPr>
        <w:rPr>
          <w:lang w:val="en-GB"/>
        </w:rPr>
      </w:pPr>
      <w:r w:rsidRPr="004607F6">
        <w:rPr>
          <w:lang w:val="en-GB"/>
        </w:rPr>
        <w:t xml:space="preserve">Pinchot, G. (1985). </w:t>
      </w:r>
      <w:proofErr w:type="spellStart"/>
      <w:r w:rsidRPr="004607F6">
        <w:rPr>
          <w:lang w:val="en-GB"/>
        </w:rPr>
        <w:t>Intrapreneuring</w:t>
      </w:r>
      <w:proofErr w:type="spellEnd"/>
      <w:r w:rsidRPr="004607F6">
        <w:rPr>
          <w:lang w:val="en-GB"/>
        </w:rPr>
        <w:t>. Harper &amp; Row.</w:t>
      </w:r>
    </w:p>
    <w:p w14:paraId="53C05F82" w14:textId="77777777" w:rsidR="004607F6" w:rsidRPr="004607F6" w:rsidRDefault="004607F6" w:rsidP="004607F6">
      <w:pPr>
        <w:rPr>
          <w:lang w:val="en-GB"/>
        </w:rPr>
      </w:pPr>
    </w:p>
    <w:p w14:paraId="13A4F09B" w14:textId="77777777" w:rsidR="004607F6" w:rsidRDefault="004607F6" w:rsidP="004607F6">
      <w:pPr>
        <w:rPr>
          <w:lang w:val="en-GB"/>
        </w:rPr>
      </w:pPr>
      <w:r w:rsidRPr="004607F6">
        <w:rPr>
          <w:lang w:val="en-GB"/>
        </w:rPr>
        <w:t xml:space="preserve">Reynolds, P. D., Camp, S. M., Bygrave, W. D., </w:t>
      </w:r>
      <w:proofErr w:type="spellStart"/>
      <w:r w:rsidRPr="004607F6">
        <w:rPr>
          <w:lang w:val="en-GB"/>
        </w:rPr>
        <w:t>Autio</w:t>
      </w:r>
      <w:proofErr w:type="spellEnd"/>
      <w:r w:rsidRPr="004607F6">
        <w:rPr>
          <w:lang w:val="en-GB"/>
        </w:rPr>
        <w:t>, E., &amp; Hay, M. (2005). Global Entrepreneurship Monitor: Data Collection Design and Implementation 1998–2003. Small Business Economics.</w:t>
      </w:r>
    </w:p>
    <w:p w14:paraId="4629B202" w14:textId="77777777" w:rsidR="004607F6" w:rsidRPr="004607F6" w:rsidRDefault="004607F6" w:rsidP="004607F6">
      <w:pPr>
        <w:rPr>
          <w:lang w:val="en-GB"/>
        </w:rPr>
      </w:pPr>
    </w:p>
    <w:p w14:paraId="7C0EBF5C" w14:textId="77777777" w:rsidR="004607F6" w:rsidRDefault="004607F6" w:rsidP="004607F6">
      <w:pPr>
        <w:rPr>
          <w:lang w:val="en-GB"/>
        </w:rPr>
      </w:pPr>
      <w:proofErr w:type="spellStart"/>
      <w:r w:rsidRPr="004607F6">
        <w:rPr>
          <w:lang w:val="en-GB"/>
        </w:rPr>
        <w:t>Sarasvathy</w:t>
      </w:r>
      <w:proofErr w:type="spellEnd"/>
      <w:r w:rsidRPr="004607F6">
        <w:rPr>
          <w:lang w:val="en-GB"/>
        </w:rPr>
        <w:t>, S. D. (2001). Causation and Effectuation: Toward a Theoretical Shift from Economic Inevitability to Entrepreneurial Contingency. Academy of Management Review.</w:t>
      </w:r>
    </w:p>
    <w:p w14:paraId="28B918A4" w14:textId="77777777" w:rsidR="004607F6" w:rsidRPr="004607F6" w:rsidRDefault="004607F6" w:rsidP="004607F6">
      <w:pPr>
        <w:rPr>
          <w:lang w:val="en-GB"/>
        </w:rPr>
      </w:pPr>
    </w:p>
    <w:p w14:paraId="11C69695" w14:textId="77777777" w:rsidR="004607F6" w:rsidRPr="004607F6" w:rsidRDefault="004607F6" w:rsidP="004607F6">
      <w:pPr>
        <w:rPr>
          <w:lang w:val="en-GB"/>
        </w:rPr>
      </w:pPr>
      <w:r w:rsidRPr="004607F6">
        <w:rPr>
          <w:lang w:val="en-GB"/>
        </w:rPr>
        <w:t>Schumpeter, J. A. (1934). The Theory of Economic Development. Harvard University Press.</w:t>
      </w:r>
    </w:p>
    <w:p w14:paraId="5CD0220F" w14:textId="77777777" w:rsidR="004607F6" w:rsidRDefault="004607F6" w:rsidP="004607F6">
      <w:pPr>
        <w:rPr>
          <w:lang w:val="en-GB"/>
        </w:rPr>
      </w:pPr>
    </w:p>
    <w:p w14:paraId="67F99FE2" w14:textId="77777777" w:rsidR="004607F6" w:rsidRDefault="004607F6" w:rsidP="004607F6">
      <w:pPr>
        <w:rPr>
          <w:lang w:val="en-GB"/>
        </w:rPr>
      </w:pPr>
      <w:r w:rsidRPr="004607F6">
        <w:rPr>
          <w:lang w:val="en-GB"/>
        </w:rPr>
        <w:t xml:space="preserve">Stevenson, H. H., &amp; </w:t>
      </w:r>
      <w:proofErr w:type="spellStart"/>
      <w:r w:rsidRPr="004607F6">
        <w:rPr>
          <w:lang w:val="en-GB"/>
        </w:rPr>
        <w:t>Jarillo</w:t>
      </w:r>
      <w:proofErr w:type="spellEnd"/>
      <w:r w:rsidRPr="004607F6">
        <w:rPr>
          <w:lang w:val="en-GB"/>
        </w:rPr>
        <w:t>, J. C. (1990). A Paradigm of Entrepreneurship: Entrepreneurial Management. Strategic Management Journal.</w:t>
      </w:r>
    </w:p>
    <w:p w14:paraId="06F5FC74" w14:textId="77777777" w:rsidR="004607F6" w:rsidRDefault="004607F6" w:rsidP="004607F6">
      <w:pPr>
        <w:rPr>
          <w:lang w:val="en-GB"/>
        </w:rPr>
      </w:pPr>
    </w:p>
    <w:p w14:paraId="4D40C29B" w14:textId="77777777" w:rsidR="004607F6" w:rsidRPr="004607F6" w:rsidRDefault="004607F6" w:rsidP="004607F6">
      <w:pPr>
        <w:rPr>
          <w:lang w:val="en-GB"/>
        </w:rPr>
      </w:pPr>
      <w:r w:rsidRPr="004607F6">
        <w:rPr>
          <w:lang w:val="en-GB"/>
        </w:rPr>
        <w:t>Storey, D. J. (1994). Understanding the Small Business Sector. Routledge.</w:t>
      </w:r>
    </w:p>
    <w:p w14:paraId="2CB45E4F" w14:textId="77777777" w:rsidR="004607F6" w:rsidRPr="004607F6" w:rsidRDefault="004607F6" w:rsidP="004607F6">
      <w:pPr>
        <w:rPr>
          <w:lang w:val="en-GB"/>
        </w:rPr>
      </w:pPr>
    </w:p>
    <w:p w14:paraId="57BB7AC6" w14:textId="2D1FDE41" w:rsidR="004607F6" w:rsidRPr="004607F6" w:rsidRDefault="004607F6" w:rsidP="004607F6">
      <w:pPr>
        <w:rPr>
          <w:lang w:val="en-GB"/>
        </w:rPr>
      </w:pPr>
      <w:r w:rsidRPr="004607F6">
        <w:rPr>
          <w:lang w:val="en-GB"/>
        </w:rPr>
        <w:lastRenderedPageBreak/>
        <w:t>Timmons, J. A. (1999). New Venture Creation: Entrepreneurship for the 21st Century. McGraw-Hill.</w:t>
      </w:r>
    </w:p>
    <w:p w14:paraId="6DB89A93" w14:textId="77777777" w:rsidR="004607F6" w:rsidRDefault="004607F6" w:rsidP="004607F6">
      <w:pPr>
        <w:rPr>
          <w:lang w:val="en-GB"/>
        </w:rPr>
      </w:pPr>
    </w:p>
    <w:p w14:paraId="3172F3EF" w14:textId="77777777" w:rsidR="004607F6" w:rsidRDefault="004607F6" w:rsidP="004607F6">
      <w:pPr>
        <w:rPr>
          <w:lang w:val="en-GB"/>
        </w:rPr>
      </w:pPr>
      <w:r w:rsidRPr="004607F6">
        <w:rPr>
          <w:lang w:val="en-GB"/>
        </w:rPr>
        <w:t>UK Government. (2021). SME Business Statistics. UK Parliament.</w:t>
      </w:r>
    </w:p>
    <w:p w14:paraId="3386CF1F" w14:textId="77777777" w:rsidR="004607F6" w:rsidRPr="004607F6" w:rsidRDefault="004607F6" w:rsidP="004607F6">
      <w:pPr>
        <w:rPr>
          <w:lang w:val="en-GB"/>
        </w:rPr>
      </w:pPr>
    </w:p>
    <w:p w14:paraId="4DDF6BC3" w14:textId="77777777" w:rsidR="004607F6" w:rsidRPr="004607F6" w:rsidRDefault="004607F6" w:rsidP="004607F6">
      <w:pPr>
        <w:rPr>
          <w:lang w:val="en-GB"/>
        </w:rPr>
      </w:pPr>
      <w:proofErr w:type="spellStart"/>
      <w:r w:rsidRPr="004607F6">
        <w:rPr>
          <w:lang w:val="en-GB"/>
        </w:rPr>
        <w:t>Yunus</w:t>
      </w:r>
      <w:proofErr w:type="spellEnd"/>
      <w:r w:rsidRPr="004607F6">
        <w:rPr>
          <w:lang w:val="en-GB"/>
        </w:rPr>
        <w:t xml:space="preserve">, M. (2003). Banker to the Poor: Micro-Lending and the Battle Against World Poverty. </w:t>
      </w:r>
      <w:proofErr w:type="spellStart"/>
      <w:r w:rsidRPr="004607F6">
        <w:rPr>
          <w:lang w:val="en-GB"/>
        </w:rPr>
        <w:t>PublicAffairs</w:t>
      </w:r>
      <w:proofErr w:type="spellEnd"/>
      <w:r w:rsidRPr="004607F6">
        <w:rPr>
          <w:lang w:val="en-GB"/>
        </w:rPr>
        <w:t>.</w:t>
      </w:r>
    </w:p>
    <w:p w14:paraId="6DD2FC3D" w14:textId="77777777" w:rsidR="004607F6" w:rsidRDefault="004607F6" w:rsidP="004607F6">
      <w:pPr>
        <w:rPr>
          <w:lang w:val="en-GB"/>
        </w:rPr>
      </w:pPr>
    </w:p>
    <w:p w14:paraId="53FF045B" w14:textId="77777777" w:rsidR="004607F6" w:rsidRPr="004607F6" w:rsidRDefault="004607F6" w:rsidP="004607F6">
      <w:pPr>
        <w:rPr>
          <w:lang w:val="en-GB"/>
        </w:rPr>
      </w:pPr>
    </w:p>
    <w:sectPr w:rsidR="004607F6" w:rsidRPr="004607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27685"/>
    <w:multiLevelType w:val="multilevel"/>
    <w:tmpl w:val="3B72C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7F48A3"/>
    <w:multiLevelType w:val="multilevel"/>
    <w:tmpl w:val="C6D80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CD1DF9"/>
    <w:multiLevelType w:val="multilevel"/>
    <w:tmpl w:val="084CC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1F231C"/>
    <w:multiLevelType w:val="multilevel"/>
    <w:tmpl w:val="670A5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EC1E13"/>
    <w:multiLevelType w:val="multilevel"/>
    <w:tmpl w:val="0F126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E80DA5"/>
    <w:multiLevelType w:val="hybridMultilevel"/>
    <w:tmpl w:val="630AF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4253833">
    <w:abstractNumId w:val="4"/>
  </w:num>
  <w:num w:numId="2" w16cid:durableId="1327635221">
    <w:abstractNumId w:val="3"/>
  </w:num>
  <w:num w:numId="3" w16cid:durableId="667094546">
    <w:abstractNumId w:val="0"/>
  </w:num>
  <w:num w:numId="4" w16cid:durableId="87316115">
    <w:abstractNumId w:val="2"/>
  </w:num>
  <w:num w:numId="5" w16cid:durableId="343170699">
    <w:abstractNumId w:val="1"/>
  </w:num>
  <w:num w:numId="6" w16cid:durableId="11269231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2E8"/>
    <w:rsid w:val="000A55BF"/>
    <w:rsid w:val="002A1B81"/>
    <w:rsid w:val="004607F6"/>
    <w:rsid w:val="00BE0DE3"/>
    <w:rsid w:val="00EC2549"/>
    <w:rsid w:val="00EF22E8"/>
    <w:rsid w:val="00EF2309"/>
    <w:rsid w:val="00FC7033"/>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20CED98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2E8"/>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607F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22E8"/>
    <w:pPr>
      <w:spacing w:before="100" w:beforeAutospacing="1" w:after="100" w:afterAutospacing="1"/>
    </w:pPr>
  </w:style>
  <w:style w:type="character" w:customStyle="1" w:styleId="Heading1Char">
    <w:name w:val="Heading 1 Char"/>
    <w:basedOn w:val="DefaultParagraphFont"/>
    <w:link w:val="Heading1"/>
    <w:uiPriority w:val="9"/>
    <w:rsid w:val="004607F6"/>
    <w:rPr>
      <w:rFonts w:asciiTheme="majorHAnsi" w:eastAsiaTheme="majorEastAsia" w:hAnsiTheme="majorHAnsi" w:cstheme="majorBidi"/>
      <w:color w:val="2F5496" w:themeColor="accent1" w:themeShade="BF"/>
      <w:kern w:val="0"/>
      <w:sz w:val="32"/>
      <w:szCs w:val="32"/>
      <w:lang w:eastAsia="en-GB"/>
      <w14:ligatures w14:val="none"/>
    </w:rPr>
  </w:style>
  <w:style w:type="paragraph" w:styleId="ListParagraph">
    <w:name w:val="List Paragraph"/>
    <w:basedOn w:val="Normal"/>
    <w:uiPriority w:val="34"/>
    <w:qFormat/>
    <w:rsid w:val="004607F6"/>
    <w:pPr>
      <w:ind w:left="720"/>
      <w:contextualSpacing/>
    </w:pPr>
  </w:style>
  <w:style w:type="paragraph" w:customStyle="1" w:styleId="TableParagraph">
    <w:name w:val="Table Paragraph"/>
    <w:basedOn w:val="Normal"/>
    <w:uiPriority w:val="1"/>
    <w:qFormat/>
    <w:rsid w:val="00EF2309"/>
    <w:pPr>
      <w:widowControl w:val="0"/>
      <w:autoSpaceDE w:val="0"/>
      <w:autoSpaceDN w:val="0"/>
      <w:ind w:left="110"/>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0997099">
      <w:bodyDiv w:val="1"/>
      <w:marLeft w:val="0"/>
      <w:marRight w:val="0"/>
      <w:marTop w:val="0"/>
      <w:marBottom w:val="0"/>
      <w:divBdr>
        <w:top w:val="none" w:sz="0" w:space="0" w:color="auto"/>
        <w:left w:val="none" w:sz="0" w:space="0" w:color="auto"/>
        <w:bottom w:val="none" w:sz="0" w:space="0" w:color="auto"/>
        <w:right w:val="none" w:sz="0" w:space="0" w:color="auto"/>
      </w:divBdr>
    </w:div>
    <w:div w:id="1017393903">
      <w:bodyDiv w:val="1"/>
      <w:marLeft w:val="0"/>
      <w:marRight w:val="0"/>
      <w:marTop w:val="0"/>
      <w:marBottom w:val="0"/>
      <w:divBdr>
        <w:top w:val="none" w:sz="0" w:space="0" w:color="auto"/>
        <w:left w:val="none" w:sz="0" w:space="0" w:color="auto"/>
        <w:bottom w:val="none" w:sz="0" w:space="0" w:color="auto"/>
        <w:right w:val="none" w:sz="0" w:space="0" w:color="auto"/>
      </w:divBdr>
    </w:div>
    <w:div w:id="1358700763">
      <w:bodyDiv w:val="1"/>
      <w:marLeft w:val="0"/>
      <w:marRight w:val="0"/>
      <w:marTop w:val="0"/>
      <w:marBottom w:val="0"/>
      <w:divBdr>
        <w:top w:val="none" w:sz="0" w:space="0" w:color="auto"/>
        <w:left w:val="none" w:sz="0" w:space="0" w:color="auto"/>
        <w:bottom w:val="none" w:sz="0" w:space="0" w:color="auto"/>
        <w:right w:val="none" w:sz="0" w:space="0" w:color="auto"/>
      </w:divBdr>
    </w:div>
    <w:div w:id="1522091074">
      <w:bodyDiv w:val="1"/>
      <w:marLeft w:val="0"/>
      <w:marRight w:val="0"/>
      <w:marTop w:val="0"/>
      <w:marBottom w:val="0"/>
      <w:divBdr>
        <w:top w:val="none" w:sz="0" w:space="0" w:color="auto"/>
        <w:left w:val="none" w:sz="0" w:space="0" w:color="auto"/>
        <w:bottom w:val="none" w:sz="0" w:space="0" w:color="auto"/>
        <w:right w:val="none" w:sz="0" w:space="0" w:color="auto"/>
      </w:divBdr>
    </w:div>
    <w:div w:id="1773895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7</Pages>
  <Words>1956</Words>
  <Characters>11151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2023-11-06T19:38:00Z</dcterms:created>
  <dcterms:modified xsi:type="dcterms:W3CDTF">2023-11-14T19:02:00Z</dcterms:modified>
</cp:coreProperties>
</file>