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CB5CB" w14:textId="546EC426" w:rsidR="576062CF" w:rsidRDefault="576062CF" w:rsidP="00FD478C"/>
    <w:p w14:paraId="17772D8D" w14:textId="350B0025" w:rsidR="576062CF" w:rsidRDefault="576062CF" w:rsidP="00FD478C"/>
    <w:p w14:paraId="521B36FD" w14:textId="77777777" w:rsidR="576062CF" w:rsidRDefault="576062CF" w:rsidP="00FD478C"/>
    <w:p w14:paraId="79196DA9" w14:textId="77777777" w:rsidR="576062CF" w:rsidRDefault="576062CF" w:rsidP="00FD478C"/>
    <w:p w14:paraId="5F90DFDC" w14:textId="38CE3983" w:rsidR="576062CF" w:rsidRPr="00FD478C" w:rsidRDefault="00FE5934" w:rsidP="00FD478C">
      <w:pPr>
        <w:pStyle w:val="Title"/>
      </w:pPr>
      <w:r>
        <w:t>Radio Frequency</w:t>
      </w:r>
      <w:r w:rsidR="00803D6C">
        <w:t xml:space="preserve"> Assignment</w:t>
      </w:r>
      <w:r w:rsidR="576062CF" w:rsidRPr="00FD478C">
        <w:t xml:space="preserve"> </w:t>
      </w:r>
    </w:p>
    <w:p w14:paraId="53E8D150" w14:textId="077758F7" w:rsidR="576062CF" w:rsidRDefault="00FD478C" w:rsidP="00FD478C">
      <w:pPr>
        <w:pStyle w:val="Subtitle"/>
      </w:pPr>
      <w:r w:rsidRPr="00FD478C">
        <w:t xml:space="preserve"> </w:t>
      </w:r>
    </w:p>
    <w:p w14:paraId="25B2D476" w14:textId="5A13DDE4" w:rsidR="00FD478C" w:rsidRDefault="00803D6C" w:rsidP="00FD478C">
      <w:pPr>
        <w:pStyle w:val="Subtitle"/>
      </w:pPr>
      <w:r>
        <w:t>Cameron Paul Fitze</w:t>
      </w:r>
    </w:p>
    <w:p w14:paraId="588D8A02" w14:textId="54902F7E" w:rsidR="00FD478C" w:rsidRDefault="00803D6C" w:rsidP="00FD478C">
      <w:pPr>
        <w:pStyle w:val="Subtitle"/>
      </w:pPr>
      <w:r>
        <w:t>University of Wales Trinity St David</w:t>
      </w:r>
      <w:r w:rsidR="00FD478C" w:rsidRPr="00FD478C">
        <w:t xml:space="preserve"> </w:t>
      </w:r>
    </w:p>
    <w:p w14:paraId="25854CB6" w14:textId="77777777" w:rsidR="00321903" w:rsidRDefault="00507E4E" w:rsidP="00FD478C">
      <w:pPr>
        <w:pStyle w:val="Subtitle"/>
      </w:pPr>
      <w:sdt>
        <w:sdtPr>
          <w:id w:val="-269631415"/>
          <w:placeholder>
            <w:docPart w:val="90CB7217797C46E485BE7D7BA0CF33C4"/>
          </w:placeholder>
          <w:temporary/>
          <w:showingPlcHdr/>
          <w15:appearance w15:val="hidden"/>
        </w:sdtPr>
        <w:sdtEndPr/>
        <w:sdtContent>
          <w:r w:rsidR="00FD478C">
            <w:t>Course Number:</w:t>
          </w:r>
        </w:sdtContent>
      </w:sdt>
      <w:r w:rsidR="00FD478C" w:rsidRPr="00FD478C">
        <w:t xml:space="preserve"> </w:t>
      </w:r>
    </w:p>
    <w:p w14:paraId="48F45215" w14:textId="10D1A0F3" w:rsidR="00FD478C" w:rsidRDefault="00321903" w:rsidP="00FD478C">
      <w:pPr>
        <w:pStyle w:val="Subtitle"/>
      </w:pPr>
      <w:r>
        <w:t>Course Name: BEng Embedded Electronic Systems</w:t>
      </w:r>
      <w:r w:rsidR="00FD478C" w:rsidRPr="00FD478C">
        <w:t xml:space="preserve"> </w:t>
      </w:r>
    </w:p>
    <w:p w14:paraId="5FFDC3EC" w14:textId="77777777" w:rsidR="576062CF" w:rsidRDefault="576062CF" w:rsidP="00DF3215"/>
    <w:p w14:paraId="25521BD6" w14:textId="4268FC13" w:rsidR="717E282B" w:rsidRDefault="00803D6C" w:rsidP="001B0565">
      <w:pPr>
        <w:jc w:val="center"/>
      </w:pPr>
      <w:r>
        <w:rPr>
          <w:noProof/>
        </w:rPr>
        <w:drawing>
          <wp:inline distT="0" distB="0" distL="0" distR="0" wp14:anchorId="497B6448" wp14:editId="1DC30CFA">
            <wp:extent cx="2095500" cy="693420"/>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p>
    <w:p w14:paraId="5A02B82F" w14:textId="77777777" w:rsidR="717E282B" w:rsidRDefault="717E282B" w:rsidP="00DF3215"/>
    <w:p w14:paraId="3560BBF1" w14:textId="77777777" w:rsidR="717E282B" w:rsidRDefault="717E282B" w:rsidP="00DF3215"/>
    <w:p w14:paraId="5B16D05C" w14:textId="77777777" w:rsidR="717E282B" w:rsidRDefault="717E282B" w:rsidP="00DF3215"/>
    <w:p w14:paraId="15444206" w14:textId="77777777" w:rsidR="709762D6" w:rsidRDefault="709762D6" w:rsidP="00DF3215"/>
    <w:p w14:paraId="76A5A988" w14:textId="77777777" w:rsidR="709762D6" w:rsidRDefault="709762D6" w:rsidP="00DF3215"/>
    <w:p w14:paraId="4C65BFF1" w14:textId="77777777" w:rsidR="717E282B" w:rsidRDefault="717E282B" w:rsidP="00DF3215"/>
    <w:p w14:paraId="76814C00" w14:textId="77777777" w:rsidR="5643BF48" w:rsidRDefault="5643BF48" w:rsidP="00DF3215"/>
    <w:p w14:paraId="594D98D4" w14:textId="77777777" w:rsidR="733B038C" w:rsidRDefault="733B038C" w:rsidP="00DF3215"/>
    <w:p w14:paraId="10ECEE89" w14:textId="77777777" w:rsidR="717E282B" w:rsidRDefault="717E282B" w:rsidP="00DF3215"/>
    <w:p w14:paraId="1F5C8607" w14:textId="77777777" w:rsidR="576062CF" w:rsidRDefault="576062CF" w:rsidP="576062CF">
      <w:r>
        <w:lastRenderedPageBreak/>
        <w:br w:type="page"/>
      </w:r>
    </w:p>
    <w:p w14:paraId="3B8E8CF7" w14:textId="77777777" w:rsidR="00904DBE" w:rsidRDefault="00507E4E" w:rsidP="00904DBE">
      <w:pPr>
        <w:pStyle w:val="SectionTitle"/>
      </w:pPr>
      <w:sdt>
        <w:sdtPr>
          <w:id w:val="-1254123792"/>
          <w:placeholder>
            <w:docPart w:val="931C8B3708394324B5B9865203869FF5"/>
          </w:placeholder>
          <w:temporary/>
          <w:showingPlcHdr/>
          <w15:appearance w15:val="hidden"/>
        </w:sdtPr>
        <w:sdtEndPr/>
        <w:sdtContent>
          <w:r w:rsidR="00904DBE" w:rsidRPr="576062CF">
            <w:t>Abstract</w:t>
          </w:r>
        </w:sdtContent>
      </w:sdt>
      <w:r w:rsidR="00904DBE" w:rsidRPr="00FD478C">
        <w:t xml:space="preserve"> </w:t>
      </w:r>
    </w:p>
    <w:p w14:paraId="6153AD2B" w14:textId="77777777" w:rsidR="001D572A" w:rsidRDefault="008F59D7">
      <w:r>
        <w:t xml:space="preserve">RF systems require modulation of signals </w:t>
      </w:r>
      <w:r w:rsidR="0035362B">
        <w:t>to</w:t>
      </w:r>
      <w:r>
        <w:t xml:space="preserve"> enable transmission over long distances from transmitter to receiver</w:t>
      </w:r>
      <w:r w:rsidR="001D572A">
        <w:t>. During the tenure of that transmission, these signals may encounter noise, which will affect the fidelity of the signal once it is demodulated and recovered at the receiver.</w:t>
      </w:r>
    </w:p>
    <w:p w14:paraId="0225AD72" w14:textId="24764DED" w:rsidR="576062CF" w:rsidRDefault="001D572A">
      <w:r>
        <w:t xml:space="preserve">This assignment investigates the affect this noise imposes on Dual Side Band Suppressed Carrier (DSB SC) amplitude modulation (AM) and frequency modulation (FM) techniques, with the signals observed in the frequency and time domain for analysis and comparison purposes. Observing signals in this domain </w:t>
      </w:r>
      <w:r w:rsidR="00BC5FF0">
        <w:t>reveals visually the impact of noise on an RF signal, so that the distorted signal receiver recovers can be scientifically explained.</w:t>
      </w:r>
      <w:r w:rsidR="576062CF">
        <w:br w:type="page"/>
      </w:r>
    </w:p>
    <w:sdt>
      <w:sdtPr>
        <w:rPr>
          <w:rFonts w:asciiTheme="minorHAnsi" w:eastAsiaTheme="minorHAnsi" w:hAnsiTheme="minorHAnsi" w:cstheme="minorBidi"/>
          <w:color w:val="auto"/>
          <w:sz w:val="22"/>
          <w:szCs w:val="22"/>
        </w:rPr>
        <w:id w:val="1171068224"/>
        <w:docPartObj>
          <w:docPartGallery w:val="Table of Contents"/>
          <w:docPartUnique/>
        </w:docPartObj>
      </w:sdtPr>
      <w:sdtEndPr>
        <w:rPr>
          <w:b/>
          <w:bCs/>
          <w:noProof/>
        </w:rPr>
      </w:sdtEndPr>
      <w:sdtContent>
        <w:p w14:paraId="26D03829" w14:textId="6AAA50B3" w:rsidR="00237D52" w:rsidRDefault="00237D52">
          <w:pPr>
            <w:pStyle w:val="TOCHeading"/>
          </w:pPr>
          <w:r>
            <w:t>Contents</w:t>
          </w:r>
        </w:p>
        <w:p w14:paraId="007A49A8" w14:textId="12C45815" w:rsidR="003D7812" w:rsidRDefault="00237D52">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52334765" w:history="1">
            <w:r w:rsidR="003D7812" w:rsidRPr="008E1A80">
              <w:rPr>
                <w:rStyle w:val="Hyperlink"/>
                <w:noProof/>
              </w:rPr>
              <w:t>1.</w:t>
            </w:r>
            <w:r w:rsidR="003D7812">
              <w:rPr>
                <w:rFonts w:eastAsiaTheme="minorEastAsia"/>
                <w:noProof/>
                <w:lang w:val="en-GB" w:eastAsia="en-GB"/>
              </w:rPr>
              <w:tab/>
            </w:r>
            <w:r w:rsidR="003D7812" w:rsidRPr="008E1A80">
              <w:rPr>
                <w:rStyle w:val="Hyperlink"/>
                <w:noProof/>
              </w:rPr>
              <w:t>Introduction</w:t>
            </w:r>
            <w:r w:rsidR="003D7812">
              <w:rPr>
                <w:noProof/>
                <w:webHidden/>
              </w:rPr>
              <w:tab/>
            </w:r>
            <w:r w:rsidR="003D7812">
              <w:rPr>
                <w:noProof/>
                <w:webHidden/>
              </w:rPr>
              <w:fldChar w:fldCharType="begin"/>
            </w:r>
            <w:r w:rsidR="003D7812">
              <w:rPr>
                <w:noProof/>
                <w:webHidden/>
              </w:rPr>
              <w:instrText xml:space="preserve"> PAGEREF _Toc152334765 \h </w:instrText>
            </w:r>
            <w:r w:rsidR="003D7812">
              <w:rPr>
                <w:noProof/>
                <w:webHidden/>
              </w:rPr>
            </w:r>
            <w:r w:rsidR="003D7812">
              <w:rPr>
                <w:noProof/>
                <w:webHidden/>
              </w:rPr>
              <w:fldChar w:fldCharType="separate"/>
            </w:r>
            <w:r w:rsidR="003D7812">
              <w:rPr>
                <w:noProof/>
                <w:webHidden/>
              </w:rPr>
              <w:t>5</w:t>
            </w:r>
            <w:r w:rsidR="003D7812">
              <w:rPr>
                <w:noProof/>
                <w:webHidden/>
              </w:rPr>
              <w:fldChar w:fldCharType="end"/>
            </w:r>
          </w:hyperlink>
        </w:p>
        <w:p w14:paraId="6E6852FF" w14:textId="5EAA8DBC" w:rsidR="003D7812" w:rsidRDefault="003D7812">
          <w:pPr>
            <w:pStyle w:val="TOC1"/>
            <w:tabs>
              <w:tab w:val="left" w:pos="440"/>
              <w:tab w:val="right" w:leader="dot" w:pos="9350"/>
            </w:tabs>
            <w:rPr>
              <w:rFonts w:eastAsiaTheme="minorEastAsia"/>
              <w:noProof/>
              <w:lang w:val="en-GB" w:eastAsia="en-GB"/>
            </w:rPr>
          </w:pPr>
          <w:hyperlink w:anchor="_Toc152334766" w:history="1">
            <w:r w:rsidRPr="008E1A80">
              <w:rPr>
                <w:rStyle w:val="Hyperlink"/>
                <w:noProof/>
              </w:rPr>
              <w:t>2.</w:t>
            </w:r>
            <w:r>
              <w:rPr>
                <w:rFonts w:eastAsiaTheme="minorEastAsia"/>
                <w:noProof/>
                <w:lang w:val="en-GB" w:eastAsia="en-GB"/>
              </w:rPr>
              <w:tab/>
            </w:r>
            <w:r w:rsidRPr="008E1A80">
              <w:rPr>
                <w:rStyle w:val="Hyperlink"/>
                <w:noProof/>
              </w:rPr>
              <w:t>Background Research</w:t>
            </w:r>
            <w:r>
              <w:rPr>
                <w:noProof/>
                <w:webHidden/>
              </w:rPr>
              <w:tab/>
            </w:r>
            <w:r>
              <w:rPr>
                <w:noProof/>
                <w:webHidden/>
              </w:rPr>
              <w:fldChar w:fldCharType="begin"/>
            </w:r>
            <w:r>
              <w:rPr>
                <w:noProof/>
                <w:webHidden/>
              </w:rPr>
              <w:instrText xml:space="preserve"> PAGEREF _Toc152334766 \h </w:instrText>
            </w:r>
            <w:r>
              <w:rPr>
                <w:noProof/>
                <w:webHidden/>
              </w:rPr>
            </w:r>
            <w:r>
              <w:rPr>
                <w:noProof/>
                <w:webHidden/>
              </w:rPr>
              <w:fldChar w:fldCharType="separate"/>
            </w:r>
            <w:r>
              <w:rPr>
                <w:noProof/>
                <w:webHidden/>
              </w:rPr>
              <w:t>6</w:t>
            </w:r>
            <w:r>
              <w:rPr>
                <w:noProof/>
                <w:webHidden/>
              </w:rPr>
              <w:fldChar w:fldCharType="end"/>
            </w:r>
          </w:hyperlink>
        </w:p>
        <w:p w14:paraId="3344FDD8" w14:textId="0F5B8ECC" w:rsidR="003D7812" w:rsidRDefault="003D7812">
          <w:pPr>
            <w:pStyle w:val="TOC2"/>
            <w:tabs>
              <w:tab w:val="left" w:pos="880"/>
              <w:tab w:val="right" w:leader="dot" w:pos="9350"/>
            </w:tabs>
            <w:rPr>
              <w:rFonts w:eastAsiaTheme="minorEastAsia"/>
              <w:noProof/>
              <w:lang w:val="en-GB" w:eastAsia="en-GB"/>
            </w:rPr>
          </w:pPr>
          <w:hyperlink w:anchor="_Toc152334767" w:history="1">
            <w:r w:rsidRPr="008E1A80">
              <w:rPr>
                <w:rStyle w:val="Hyperlink"/>
                <w:noProof/>
              </w:rPr>
              <w:t>2.1</w:t>
            </w:r>
            <w:r>
              <w:rPr>
                <w:rFonts w:eastAsiaTheme="minorEastAsia"/>
                <w:noProof/>
                <w:lang w:val="en-GB" w:eastAsia="en-GB"/>
              </w:rPr>
              <w:tab/>
            </w:r>
            <w:r w:rsidRPr="008E1A80">
              <w:rPr>
                <w:rStyle w:val="Hyperlink"/>
                <w:noProof/>
              </w:rPr>
              <w:t>Simulink models</w:t>
            </w:r>
            <w:r>
              <w:rPr>
                <w:noProof/>
                <w:webHidden/>
              </w:rPr>
              <w:tab/>
            </w:r>
            <w:r>
              <w:rPr>
                <w:noProof/>
                <w:webHidden/>
              </w:rPr>
              <w:fldChar w:fldCharType="begin"/>
            </w:r>
            <w:r>
              <w:rPr>
                <w:noProof/>
                <w:webHidden/>
              </w:rPr>
              <w:instrText xml:space="preserve"> PAGEREF _Toc152334767 \h </w:instrText>
            </w:r>
            <w:r>
              <w:rPr>
                <w:noProof/>
                <w:webHidden/>
              </w:rPr>
            </w:r>
            <w:r>
              <w:rPr>
                <w:noProof/>
                <w:webHidden/>
              </w:rPr>
              <w:fldChar w:fldCharType="separate"/>
            </w:r>
            <w:r>
              <w:rPr>
                <w:noProof/>
                <w:webHidden/>
              </w:rPr>
              <w:t>7</w:t>
            </w:r>
            <w:r>
              <w:rPr>
                <w:noProof/>
                <w:webHidden/>
              </w:rPr>
              <w:fldChar w:fldCharType="end"/>
            </w:r>
          </w:hyperlink>
        </w:p>
        <w:p w14:paraId="78CB1A90" w14:textId="4B954216" w:rsidR="003D7812" w:rsidRDefault="003D7812">
          <w:pPr>
            <w:pStyle w:val="TOC1"/>
            <w:tabs>
              <w:tab w:val="left" w:pos="440"/>
              <w:tab w:val="right" w:leader="dot" w:pos="9350"/>
            </w:tabs>
            <w:rPr>
              <w:rFonts w:eastAsiaTheme="minorEastAsia"/>
              <w:noProof/>
              <w:lang w:val="en-GB" w:eastAsia="en-GB"/>
            </w:rPr>
          </w:pPr>
          <w:hyperlink w:anchor="_Toc152334768" w:history="1">
            <w:r w:rsidRPr="008E1A80">
              <w:rPr>
                <w:rStyle w:val="Hyperlink"/>
                <w:noProof/>
              </w:rPr>
              <w:t>3.</w:t>
            </w:r>
            <w:r>
              <w:rPr>
                <w:rFonts w:eastAsiaTheme="minorEastAsia"/>
                <w:noProof/>
                <w:lang w:val="en-GB" w:eastAsia="en-GB"/>
              </w:rPr>
              <w:tab/>
            </w:r>
            <w:r w:rsidRPr="008E1A80">
              <w:rPr>
                <w:rStyle w:val="Hyperlink"/>
                <w:noProof/>
              </w:rPr>
              <w:t>Task 1 – AM</w:t>
            </w:r>
            <w:r>
              <w:rPr>
                <w:noProof/>
                <w:webHidden/>
              </w:rPr>
              <w:tab/>
            </w:r>
            <w:r>
              <w:rPr>
                <w:noProof/>
                <w:webHidden/>
              </w:rPr>
              <w:fldChar w:fldCharType="begin"/>
            </w:r>
            <w:r>
              <w:rPr>
                <w:noProof/>
                <w:webHidden/>
              </w:rPr>
              <w:instrText xml:space="preserve"> PAGEREF _Toc152334768 \h </w:instrText>
            </w:r>
            <w:r>
              <w:rPr>
                <w:noProof/>
                <w:webHidden/>
              </w:rPr>
            </w:r>
            <w:r>
              <w:rPr>
                <w:noProof/>
                <w:webHidden/>
              </w:rPr>
              <w:fldChar w:fldCharType="separate"/>
            </w:r>
            <w:r>
              <w:rPr>
                <w:noProof/>
                <w:webHidden/>
              </w:rPr>
              <w:t>8</w:t>
            </w:r>
            <w:r>
              <w:rPr>
                <w:noProof/>
                <w:webHidden/>
              </w:rPr>
              <w:fldChar w:fldCharType="end"/>
            </w:r>
          </w:hyperlink>
        </w:p>
        <w:p w14:paraId="22C6F103" w14:textId="0FDC0B0E" w:rsidR="003D7812" w:rsidRDefault="003D7812">
          <w:pPr>
            <w:pStyle w:val="TOC2"/>
            <w:tabs>
              <w:tab w:val="left" w:pos="880"/>
              <w:tab w:val="right" w:leader="dot" w:pos="9350"/>
            </w:tabs>
            <w:rPr>
              <w:rFonts w:eastAsiaTheme="minorEastAsia"/>
              <w:noProof/>
              <w:lang w:val="en-GB" w:eastAsia="en-GB"/>
            </w:rPr>
          </w:pPr>
          <w:hyperlink w:anchor="_Toc152334769" w:history="1">
            <w:r w:rsidRPr="008E1A80">
              <w:rPr>
                <w:rStyle w:val="Hyperlink"/>
                <w:noProof/>
              </w:rPr>
              <w:t>3.1</w:t>
            </w:r>
            <w:r>
              <w:rPr>
                <w:rFonts w:eastAsiaTheme="minorEastAsia"/>
                <w:noProof/>
                <w:lang w:val="en-GB" w:eastAsia="en-GB"/>
              </w:rPr>
              <w:tab/>
            </w:r>
            <w:r w:rsidRPr="008E1A80">
              <w:rPr>
                <w:rStyle w:val="Hyperlink"/>
                <w:noProof/>
              </w:rPr>
              <w:t>Conclusion</w:t>
            </w:r>
            <w:r>
              <w:rPr>
                <w:noProof/>
                <w:webHidden/>
              </w:rPr>
              <w:tab/>
            </w:r>
            <w:r>
              <w:rPr>
                <w:noProof/>
                <w:webHidden/>
              </w:rPr>
              <w:fldChar w:fldCharType="begin"/>
            </w:r>
            <w:r>
              <w:rPr>
                <w:noProof/>
                <w:webHidden/>
              </w:rPr>
              <w:instrText xml:space="preserve"> PAGEREF _Toc152334769 \h </w:instrText>
            </w:r>
            <w:r>
              <w:rPr>
                <w:noProof/>
                <w:webHidden/>
              </w:rPr>
            </w:r>
            <w:r>
              <w:rPr>
                <w:noProof/>
                <w:webHidden/>
              </w:rPr>
              <w:fldChar w:fldCharType="separate"/>
            </w:r>
            <w:r>
              <w:rPr>
                <w:noProof/>
                <w:webHidden/>
              </w:rPr>
              <w:t>13</w:t>
            </w:r>
            <w:r>
              <w:rPr>
                <w:noProof/>
                <w:webHidden/>
              </w:rPr>
              <w:fldChar w:fldCharType="end"/>
            </w:r>
          </w:hyperlink>
        </w:p>
        <w:p w14:paraId="4518CCBE" w14:textId="707A747B" w:rsidR="003D7812" w:rsidRDefault="003D7812">
          <w:pPr>
            <w:pStyle w:val="TOC1"/>
            <w:tabs>
              <w:tab w:val="left" w:pos="440"/>
              <w:tab w:val="right" w:leader="dot" w:pos="9350"/>
            </w:tabs>
            <w:rPr>
              <w:rFonts w:eastAsiaTheme="minorEastAsia"/>
              <w:noProof/>
              <w:lang w:val="en-GB" w:eastAsia="en-GB"/>
            </w:rPr>
          </w:pPr>
          <w:hyperlink w:anchor="_Toc152334770" w:history="1">
            <w:r w:rsidRPr="008E1A80">
              <w:rPr>
                <w:rStyle w:val="Hyperlink"/>
                <w:noProof/>
              </w:rPr>
              <w:t>4.</w:t>
            </w:r>
            <w:r>
              <w:rPr>
                <w:rFonts w:eastAsiaTheme="minorEastAsia"/>
                <w:noProof/>
                <w:lang w:val="en-GB" w:eastAsia="en-GB"/>
              </w:rPr>
              <w:tab/>
            </w:r>
            <w:r w:rsidRPr="008E1A80">
              <w:rPr>
                <w:rStyle w:val="Hyperlink"/>
                <w:noProof/>
              </w:rPr>
              <w:t>Task 2 – DSB SC</w:t>
            </w:r>
            <w:r>
              <w:rPr>
                <w:noProof/>
                <w:webHidden/>
              </w:rPr>
              <w:tab/>
            </w:r>
            <w:r>
              <w:rPr>
                <w:noProof/>
                <w:webHidden/>
              </w:rPr>
              <w:fldChar w:fldCharType="begin"/>
            </w:r>
            <w:r>
              <w:rPr>
                <w:noProof/>
                <w:webHidden/>
              </w:rPr>
              <w:instrText xml:space="preserve"> PAGEREF _Toc152334770 \h </w:instrText>
            </w:r>
            <w:r>
              <w:rPr>
                <w:noProof/>
                <w:webHidden/>
              </w:rPr>
            </w:r>
            <w:r>
              <w:rPr>
                <w:noProof/>
                <w:webHidden/>
              </w:rPr>
              <w:fldChar w:fldCharType="separate"/>
            </w:r>
            <w:r>
              <w:rPr>
                <w:noProof/>
                <w:webHidden/>
              </w:rPr>
              <w:t>14</w:t>
            </w:r>
            <w:r>
              <w:rPr>
                <w:noProof/>
                <w:webHidden/>
              </w:rPr>
              <w:fldChar w:fldCharType="end"/>
            </w:r>
          </w:hyperlink>
        </w:p>
        <w:p w14:paraId="637367E4" w14:textId="5BC0CE48" w:rsidR="003D7812" w:rsidRDefault="003D7812">
          <w:pPr>
            <w:pStyle w:val="TOC2"/>
            <w:tabs>
              <w:tab w:val="left" w:pos="880"/>
              <w:tab w:val="right" w:leader="dot" w:pos="9350"/>
            </w:tabs>
            <w:rPr>
              <w:rFonts w:eastAsiaTheme="minorEastAsia"/>
              <w:noProof/>
              <w:lang w:val="en-GB" w:eastAsia="en-GB"/>
            </w:rPr>
          </w:pPr>
          <w:hyperlink w:anchor="_Toc152334771" w:history="1">
            <w:r w:rsidRPr="008E1A80">
              <w:rPr>
                <w:rStyle w:val="Hyperlink"/>
                <w:noProof/>
              </w:rPr>
              <w:t>4.1</w:t>
            </w:r>
            <w:r>
              <w:rPr>
                <w:rFonts w:eastAsiaTheme="minorEastAsia"/>
                <w:noProof/>
                <w:lang w:val="en-GB" w:eastAsia="en-GB"/>
              </w:rPr>
              <w:tab/>
            </w:r>
            <w:r w:rsidRPr="008E1A80">
              <w:rPr>
                <w:rStyle w:val="Hyperlink"/>
                <w:noProof/>
              </w:rPr>
              <w:t>Task A – DSBSC balanced modulator</w:t>
            </w:r>
            <w:r>
              <w:rPr>
                <w:noProof/>
                <w:webHidden/>
              </w:rPr>
              <w:tab/>
            </w:r>
            <w:r>
              <w:rPr>
                <w:noProof/>
                <w:webHidden/>
              </w:rPr>
              <w:fldChar w:fldCharType="begin"/>
            </w:r>
            <w:r>
              <w:rPr>
                <w:noProof/>
                <w:webHidden/>
              </w:rPr>
              <w:instrText xml:space="preserve"> PAGEREF _Toc152334771 \h </w:instrText>
            </w:r>
            <w:r>
              <w:rPr>
                <w:noProof/>
                <w:webHidden/>
              </w:rPr>
            </w:r>
            <w:r>
              <w:rPr>
                <w:noProof/>
                <w:webHidden/>
              </w:rPr>
              <w:fldChar w:fldCharType="separate"/>
            </w:r>
            <w:r>
              <w:rPr>
                <w:noProof/>
                <w:webHidden/>
              </w:rPr>
              <w:t>14</w:t>
            </w:r>
            <w:r>
              <w:rPr>
                <w:noProof/>
                <w:webHidden/>
              </w:rPr>
              <w:fldChar w:fldCharType="end"/>
            </w:r>
          </w:hyperlink>
        </w:p>
        <w:p w14:paraId="5D6591FC" w14:textId="3EE527A4" w:rsidR="003D7812" w:rsidRDefault="003D7812">
          <w:pPr>
            <w:pStyle w:val="TOC2"/>
            <w:tabs>
              <w:tab w:val="left" w:pos="880"/>
              <w:tab w:val="right" w:leader="dot" w:pos="9350"/>
            </w:tabs>
            <w:rPr>
              <w:rFonts w:eastAsiaTheme="minorEastAsia"/>
              <w:noProof/>
              <w:lang w:val="en-GB" w:eastAsia="en-GB"/>
            </w:rPr>
          </w:pPr>
          <w:hyperlink w:anchor="_Toc152334772" w:history="1">
            <w:r w:rsidRPr="008E1A80">
              <w:rPr>
                <w:rStyle w:val="Hyperlink"/>
                <w:noProof/>
              </w:rPr>
              <w:t>4.2</w:t>
            </w:r>
            <w:r>
              <w:rPr>
                <w:rFonts w:eastAsiaTheme="minorEastAsia"/>
                <w:noProof/>
                <w:lang w:val="en-GB" w:eastAsia="en-GB"/>
              </w:rPr>
              <w:tab/>
            </w:r>
            <w:r w:rsidRPr="008E1A80">
              <w:rPr>
                <w:rStyle w:val="Hyperlink"/>
                <w:noProof/>
              </w:rPr>
              <w:t>Task B – Multimedia through DSB SC</w:t>
            </w:r>
            <w:r>
              <w:rPr>
                <w:noProof/>
                <w:webHidden/>
              </w:rPr>
              <w:tab/>
            </w:r>
            <w:r>
              <w:rPr>
                <w:noProof/>
                <w:webHidden/>
              </w:rPr>
              <w:fldChar w:fldCharType="begin"/>
            </w:r>
            <w:r>
              <w:rPr>
                <w:noProof/>
                <w:webHidden/>
              </w:rPr>
              <w:instrText xml:space="preserve"> PAGEREF _Toc152334772 \h </w:instrText>
            </w:r>
            <w:r>
              <w:rPr>
                <w:noProof/>
                <w:webHidden/>
              </w:rPr>
            </w:r>
            <w:r>
              <w:rPr>
                <w:noProof/>
                <w:webHidden/>
              </w:rPr>
              <w:fldChar w:fldCharType="separate"/>
            </w:r>
            <w:r>
              <w:rPr>
                <w:noProof/>
                <w:webHidden/>
              </w:rPr>
              <w:t>14</w:t>
            </w:r>
            <w:r>
              <w:rPr>
                <w:noProof/>
                <w:webHidden/>
              </w:rPr>
              <w:fldChar w:fldCharType="end"/>
            </w:r>
          </w:hyperlink>
        </w:p>
        <w:p w14:paraId="1C9E4990" w14:textId="427AAB18" w:rsidR="003D7812" w:rsidRDefault="003D7812">
          <w:pPr>
            <w:pStyle w:val="TOC2"/>
            <w:tabs>
              <w:tab w:val="left" w:pos="880"/>
              <w:tab w:val="right" w:leader="dot" w:pos="9350"/>
            </w:tabs>
            <w:rPr>
              <w:rFonts w:eastAsiaTheme="minorEastAsia"/>
              <w:noProof/>
              <w:lang w:val="en-GB" w:eastAsia="en-GB"/>
            </w:rPr>
          </w:pPr>
          <w:hyperlink w:anchor="_Toc152334773" w:history="1">
            <w:r w:rsidRPr="008E1A80">
              <w:rPr>
                <w:rStyle w:val="Hyperlink"/>
                <w:noProof/>
              </w:rPr>
              <w:t>4.3</w:t>
            </w:r>
            <w:r>
              <w:rPr>
                <w:rFonts w:eastAsiaTheme="minorEastAsia"/>
                <w:noProof/>
                <w:lang w:val="en-GB" w:eastAsia="en-GB"/>
              </w:rPr>
              <w:tab/>
            </w:r>
            <w:r w:rsidRPr="008E1A80">
              <w:rPr>
                <w:rStyle w:val="Hyperlink"/>
                <w:noProof/>
              </w:rPr>
              <w:t>Task C – Added random noise on DSB SC</w:t>
            </w:r>
            <w:r>
              <w:rPr>
                <w:noProof/>
                <w:webHidden/>
              </w:rPr>
              <w:tab/>
            </w:r>
            <w:r>
              <w:rPr>
                <w:noProof/>
                <w:webHidden/>
              </w:rPr>
              <w:fldChar w:fldCharType="begin"/>
            </w:r>
            <w:r>
              <w:rPr>
                <w:noProof/>
                <w:webHidden/>
              </w:rPr>
              <w:instrText xml:space="preserve"> PAGEREF _Toc152334773 \h </w:instrText>
            </w:r>
            <w:r>
              <w:rPr>
                <w:noProof/>
                <w:webHidden/>
              </w:rPr>
            </w:r>
            <w:r>
              <w:rPr>
                <w:noProof/>
                <w:webHidden/>
              </w:rPr>
              <w:fldChar w:fldCharType="separate"/>
            </w:r>
            <w:r>
              <w:rPr>
                <w:noProof/>
                <w:webHidden/>
              </w:rPr>
              <w:t>16</w:t>
            </w:r>
            <w:r>
              <w:rPr>
                <w:noProof/>
                <w:webHidden/>
              </w:rPr>
              <w:fldChar w:fldCharType="end"/>
            </w:r>
          </w:hyperlink>
        </w:p>
        <w:p w14:paraId="7F78EB0E" w14:textId="0161794C" w:rsidR="003D7812" w:rsidRDefault="003D7812">
          <w:pPr>
            <w:pStyle w:val="TOC1"/>
            <w:tabs>
              <w:tab w:val="left" w:pos="440"/>
              <w:tab w:val="right" w:leader="dot" w:pos="9350"/>
            </w:tabs>
            <w:rPr>
              <w:rFonts w:eastAsiaTheme="minorEastAsia"/>
              <w:noProof/>
              <w:lang w:val="en-GB" w:eastAsia="en-GB"/>
            </w:rPr>
          </w:pPr>
          <w:hyperlink w:anchor="_Toc152334774" w:history="1">
            <w:r w:rsidRPr="008E1A80">
              <w:rPr>
                <w:rStyle w:val="Hyperlink"/>
                <w:noProof/>
              </w:rPr>
              <w:t>5.</w:t>
            </w:r>
            <w:r>
              <w:rPr>
                <w:rFonts w:eastAsiaTheme="minorEastAsia"/>
                <w:noProof/>
                <w:lang w:val="en-GB" w:eastAsia="en-GB"/>
              </w:rPr>
              <w:tab/>
            </w:r>
            <w:r w:rsidRPr="008E1A80">
              <w:rPr>
                <w:rStyle w:val="Hyperlink"/>
                <w:noProof/>
              </w:rPr>
              <w:t>Task 3 – FM Modulation</w:t>
            </w:r>
            <w:r>
              <w:rPr>
                <w:noProof/>
                <w:webHidden/>
              </w:rPr>
              <w:tab/>
            </w:r>
            <w:r>
              <w:rPr>
                <w:noProof/>
                <w:webHidden/>
              </w:rPr>
              <w:fldChar w:fldCharType="begin"/>
            </w:r>
            <w:r>
              <w:rPr>
                <w:noProof/>
                <w:webHidden/>
              </w:rPr>
              <w:instrText xml:space="preserve"> PAGEREF _Toc152334774 \h </w:instrText>
            </w:r>
            <w:r>
              <w:rPr>
                <w:noProof/>
                <w:webHidden/>
              </w:rPr>
            </w:r>
            <w:r>
              <w:rPr>
                <w:noProof/>
                <w:webHidden/>
              </w:rPr>
              <w:fldChar w:fldCharType="separate"/>
            </w:r>
            <w:r>
              <w:rPr>
                <w:noProof/>
                <w:webHidden/>
              </w:rPr>
              <w:t>17</w:t>
            </w:r>
            <w:r>
              <w:rPr>
                <w:noProof/>
                <w:webHidden/>
              </w:rPr>
              <w:fldChar w:fldCharType="end"/>
            </w:r>
          </w:hyperlink>
        </w:p>
        <w:p w14:paraId="5CDE7ECE" w14:textId="0AC5B37B" w:rsidR="003D7812" w:rsidRDefault="003D7812">
          <w:pPr>
            <w:pStyle w:val="TOC2"/>
            <w:tabs>
              <w:tab w:val="left" w:pos="880"/>
              <w:tab w:val="right" w:leader="dot" w:pos="9350"/>
            </w:tabs>
            <w:rPr>
              <w:rFonts w:eastAsiaTheme="minorEastAsia"/>
              <w:noProof/>
              <w:lang w:val="en-GB" w:eastAsia="en-GB"/>
            </w:rPr>
          </w:pPr>
          <w:hyperlink w:anchor="_Toc152334775" w:history="1">
            <w:r w:rsidRPr="008E1A80">
              <w:rPr>
                <w:rStyle w:val="Hyperlink"/>
                <w:noProof/>
              </w:rPr>
              <w:t>5.1</w:t>
            </w:r>
            <w:r>
              <w:rPr>
                <w:rFonts w:eastAsiaTheme="minorEastAsia"/>
                <w:noProof/>
                <w:lang w:val="en-GB" w:eastAsia="en-GB"/>
              </w:rPr>
              <w:tab/>
            </w:r>
            <w:r w:rsidRPr="008E1A80">
              <w:rPr>
                <w:rStyle w:val="Hyperlink"/>
                <w:noProof/>
              </w:rPr>
              <w:t>Task 3 – FM modulation</w:t>
            </w:r>
            <w:r>
              <w:rPr>
                <w:noProof/>
                <w:webHidden/>
              </w:rPr>
              <w:tab/>
            </w:r>
            <w:r>
              <w:rPr>
                <w:noProof/>
                <w:webHidden/>
              </w:rPr>
              <w:fldChar w:fldCharType="begin"/>
            </w:r>
            <w:r>
              <w:rPr>
                <w:noProof/>
                <w:webHidden/>
              </w:rPr>
              <w:instrText xml:space="preserve"> PAGEREF _Toc152334775 \h </w:instrText>
            </w:r>
            <w:r>
              <w:rPr>
                <w:noProof/>
                <w:webHidden/>
              </w:rPr>
            </w:r>
            <w:r>
              <w:rPr>
                <w:noProof/>
                <w:webHidden/>
              </w:rPr>
              <w:fldChar w:fldCharType="separate"/>
            </w:r>
            <w:r>
              <w:rPr>
                <w:noProof/>
                <w:webHidden/>
              </w:rPr>
              <w:t>17</w:t>
            </w:r>
            <w:r>
              <w:rPr>
                <w:noProof/>
                <w:webHidden/>
              </w:rPr>
              <w:fldChar w:fldCharType="end"/>
            </w:r>
          </w:hyperlink>
        </w:p>
        <w:p w14:paraId="5EB39574" w14:textId="781B162A" w:rsidR="003D7812" w:rsidRDefault="003D7812">
          <w:pPr>
            <w:pStyle w:val="TOC2"/>
            <w:tabs>
              <w:tab w:val="left" w:pos="880"/>
              <w:tab w:val="right" w:leader="dot" w:pos="9350"/>
            </w:tabs>
            <w:rPr>
              <w:rFonts w:eastAsiaTheme="minorEastAsia"/>
              <w:noProof/>
              <w:lang w:val="en-GB" w:eastAsia="en-GB"/>
            </w:rPr>
          </w:pPr>
          <w:hyperlink w:anchor="_Toc152334776" w:history="1">
            <w:r w:rsidRPr="008E1A80">
              <w:rPr>
                <w:rStyle w:val="Hyperlink"/>
                <w:noProof/>
              </w:rPr>
              <w:t>5.2</w:t>
            </w:r>
            <w:r>
              <w:rPr>
                <w:rFonts w:eastAsiaTheme="minorEastAsia"/>
                <w:noProof/>
                <w:lang w:val="en-GB" w:eastAsia="en-GB"/>
              </w:rPr>
              <w:tab/>
            </w:r>
            <w:r w:rsidRPr="008E1A80">
              <w:rPr>
                <w:rStyle w:val="Hyperlink"/>
                <w:noProof/>
              </w:rPr>
              <w:t>Task 3C – FM modulator with random noise</w:t>
            </w:r>
            <w:r>
              <w:rPr>
                <w:noProof/>
                <w:webHidden/>
              </w:rPr>
              <w:tab/>
            </w:r>
            <w:r>
              <w:rPr>
                <w:noProof/>
                <w:webHidden/>
              </w:rPr>
              <w:fldChar w:fldCharType="begin"/>
            </w:r>
            <w:r>
              <w:rPr>
                <w:noProof/>
                <w:webHidden/>
              </w:rPr>
              <w:instrText xml:space="preserve"> PAGEREF _Toc152334776 \h </w:instrText>
            </w:r>
            <w:r>
              <w:rPr>
                <w:noProof/>
                <w:webHidden/>
              </w:rPr>
            </w:r>
            <w:r>
              <w:rPr>
                <w:noProof/>
                <w:webHidden/>
              </w:rPr>
              <w:fldChar w:fldCharType="separate"/>
            </w:r>
            <w:r>
              <w:rPr>
                <w:noProof/>
                <w:webHidden/>
              </w:rPr>
              <w:t>19</w:t>
            </w:r>
            <w:r>
              <w:rPr>
                <w:noProof/>
                <w:webHidden/>
              </w:rPr>
              <w:fldChar w:fldCharType="end"/>
            </w:r>
          </w:hyperlink>
        </w:p>
        <w:p w14:paraId="2A795D35" w14:textId="4DDAB8FF" w:rsidR="003D7812" w:rsidRDefault="003D7812">
          <w:pPr>
            <w:pStyle w:val="TOC1"/>
            <w:tabs>
              <w:tab w:val="left" w:pos="440"/>
              <w:tab w:val="right" w:leader="dot" w:pos="9350"/>
            </w:tabs>
            <w:rPr>
              <w:rFonts w:eastAsiaTheme="minorEastAsia"/>
              <w:noProof/>
              <w:lang w:val="en-GB" w:eastAsia="en-GB"/>
            </w:rPr>
          </w:pPr>
          <w:hyperlink w:anchor="_Toc152334777" w:history="1">
            <w:r w:rsidRPr="008E1A80">
              <w:rPr>
                <w:rStyle w:val="Hyperlink"/>
                <w:noProof/>
              </w:rPr>
              <w:t>6.</w:t>
            </w:r>
            <w:r>
              <w:rPr>
                <w:rFonts w:eastAsiaTheme="minorEastAsia"/>
                <w:noProof/>
                <w:lang w:val="en-GB" w:eastAsia="en-GB"/>
              </w:rPr>
              <w:tab/>
            </w:r>
            <w:r w:rsidRPr="008E1A80">
              <w:rPr>
                <w:rStyle w:val="Hyperlink"/>
                <w:noProof/>
              </w:rPr>
              <w:t>Conclusion</w:t>
            </w:r>
            <w:r>
              <w:rPr>
                <w:noProof/>
                <w:webHidden/>
              </w:rPr>
              <w:tab/>
            </w:r>
            <w:r>
              <w:rPr>
                <w:noProof/>
                <w:webHidden/>
              </w:rPr>
              <w:fldChar w:fldCharType="begin"/>
            </w:r>
            <w:r>
              <w:rPr>
                <w:noProof/>
                <w:webHidden/>
              </w:rPr>
              <w:instrText xml:space="preserve"> PAGEREF _Toc152334777 \h </w:instrText>
            </w:r>
            <w:r>
              <w:rPr>
                <w:noProof/>
                <w:webHidden/>
              </w:rPr>
            </w:r>
            <w:r>
              <w:rPr>
                <w:noProof/>
                <w:webHidden/>
              </w:rPr>
              <w:fldChar w:fldCharType="separate"/>
            </w:r>
            <w:r>
              <w:rPr>
                <w:noProof/>
                <w:webHidden/>
              </w:rPr>
              <w:t>20</w:t>
            </w:r>
            <w:r>
              <w:rPr>
                <w:noProof/>
                <w:webHidden/>
              </w:rPr>
              <w:fldChar w:fldCharType="end"/>
            </w:r>
          </w:hyperlink>
        </w:p>
        <w:p w14:paraId="0CF97A79" w14:textId="339FFBFB" w:rsidR="003D7812" w:rsidRDefault="003D7812">
          <w:pPr>
            <w:pStyle w:val="TOC1"/>
            <w:tabs>
              <w:tab w:val="left" w:pos="440"/>
              <w:tab w:val="right" w:leader="dot" w:pos="9350"/>
            </w:tabs>
            <w:rPr>
              <w:rFonts w:eastAsiaTheme="minorEastAsia"/>
              <w:noProof/>
              <w:lang w:val="en-GB" w:eastAsia="en-GB"/>
            </w:rPr>
          </w:pPr>
          <w:hyperlink w:anchor="_Toc152334778" w:history="1">
            <w:r w:rsidRPr="008E1A80">
              <w:rPr>
                <w:rStyle w:val="Hyperlink"/>
                <w:noProof/>
              </w:rPr>
              <w:t>7.</w:t>
            </w:r>
            <w:r>
              <w:rPr>
                <w:rFonts w:eastAsiaTheme="minorEastAsia"/>
                <w:noProof/>
                <w:lang w:val="en-GB" w:eastAsia="en-GB"/>
              </w:rPr>
              <w:tab/>
            </w:r>
            <w:r w:rsidRPr="008E1A80">
              <w:rPr>
                <w:rStyle w:val="Hyperlink"/>
                <w:noProof/>
              </w:rPr>
              <w:t>Recommendations</w:t>
            </w:r>
            <w:r>
              <w:rPr>
                <w:noProof/>
                <w:webHidden/>
              </w:rPr>
              <w:tab/>
            </w:r>
            <w:r>
              <w:rPr>
                <w:noProof/>
                <w:webHidden/>
              </w:rPr>
              <w:fldChar w:fldCharType="begin"/>
            </w:r>
            <w:r>
              <w:rPr>
                <w:noProof/>
                <w:webHidden/>
              </w:rPr>
              <w:instrText xml:space="preserve"> PAGEREF _Toc152334778 \h </w:instrText>
            </w:r>
            <w:r>
              <w:rPr>
                <w:noProof/>
                <w:webHidden/>
              </w:rPr>
            </w:r>
            <w:r>
              <w:rPr>
                <w:noProof/>
                <w:webHidden/>
              </w:rPr>
              <w:fldChar w:fldCharType="separate"/>
            </w:r>
            <w:r>
              <w:rPr>
                <w:noProof/>
                <w:webHidden/>
              </w:rPr>
              <w:t>20</w:t>
            </w:r>
            <w:r>
              <w:rPr>
                <w:noProof/>
                <w:webHidden/>
              </w:rPr>
              <w:fldChar w:fldCharType="end"/>
            </w:r>
          </w:hyperlink>
        </w:p>
        <w:p w14:paraId="59DC1A9E" w14:textId="447F979D" w:rsidR="003D7812" w:rsidRDefault="003D7812">
          <w:pPr>
            <w:pStyle w:val="TOC1"/>
            <w:tabs>
              <w:tab w:val="right" w:leader="dot" w:pos="9350"/>
            </w:tabs>
            <w:rPr>
              <w:rFonts w:eastAsiaTheme="minorEastAsia"/>
              <w:noProof/>
              <w:lang w:val="en-GB" w:eastAsia="en-GB"/>
            </w:rPr>
          </w:pPr>
          <w:hyperlink w:anchor="_Toc152334779" w:history="1">
            <w:r w:rsidRPr="008E1A80">
              <w:rPr>
                <w:rStyle w:val="Hyperlink"/>
                <w:noProof/>
              </w:rPr>
              <w:t>References</w:t>
            </w:r>
            <w:r>
              <w:rPr>
                <w:noProof/>
                <w:webHidden/>
              </w:rPr>
              <w:tab/>
            </w:r>
            <w:r>
              <w:rPr>
                <w:noProof/>
                <w:webHidden/>
              </w:rPr>
              <w:fldChar w:fldCharType="begin"/>
            </w:r>
            <w:r>
              <w:rPr>
                <w:noProof/>
                <w:webHidden/>
              </w:rPr>
              <w:instrText xml:space="preserve"> PAGEREF _Toc152334779 \h </w:instrText>
            </w:r>
            <w:r>
              <w:rPr>
                <w:noProof/>
                <w:webHidden/>
              </w:rPr>
            </w:r>
            <w:r>
              <w:rPr>
                <w:noProof/>
                <w:webHidden/>
              </w:rPr>
              <w:fldChar w:fldCharType="separate"/>
            </w:r>
            <w:r>
              <w:rPr>
                <w:noProof/>
                <w:webHidden/>
              </w:rPr>
              <w:t>22</w:t>
            </w:r>
            <w:r>
              <w:rPr>
                <w:noProof/>
                <w:webHidden/>
              </w:rPr>
              <w:fldChar w:fldCharType="end"/>
            </w:r>
          </w:hyperlink>
        </w:p>
        <w:p w14:paraId="1D073BFD" w14:textId="6BF6151C" w:rsidR="00237D52" w:rsidRDefault="00237D52">
          <w:r>
            <w:rPr>
              <w:b/>
              <w:bCs/>
              <w:noProof/>
            </w:rPr>
            <w:fldChar w:fldCharType="end"/>
          </w:r>
        </w:p>
      </w:sdtContent>
    </w:sdt>
    <w:p w14:paraId="0EBE652B" w14:textId="393BC89C" w:rsidR="00237D52" w:rsidRDefault="00237D52"/>
    <w:p w14:paraId="458BE608" w14:textId="2304A72F" w:rsidR="00237D52" w:rsidRDefault="00237D52"/>
    <w:p w14:paraId="048E8D98" w14:textId="6BDAB9B0" w:rsidR="00237D52" w:rsidRDefault="00237D52"/>
    <w:p w14:paraId="41127AFD" w14:textId="48D9C6E8" w:rsidR="006E33EB" w:rsidRDefault="006E33EB">
      <w:r>
        <w:br w:type="page"/>
      </w:r>
    </w:p>
    <w:p w14:paraId="7A7B972C" w14:textId="5CFFE8C3" w:rsidR="00500997" w:rsidRDefault="00DB3A3D" w:rsidP="00321903">
      <w:pPr>
        <w:pStyle w:val="Heading1"/>
        <w:numPr>
          <w:ilvl w:val="0"/>
          <w:numId w:val="1"/>
        </w:numPr>
        <w:jc w:val="left"/>
      </w:pPr>
      <w:bookmarkStart w:id="0" w:name="_Toc152334765"/>
      <w:r>
        <w:lastRenderedPageBreak/>
        <w:t>Introduction</w:t>
      </w:r>
      <w:bookmarkEnd w:id="0"/>
    </w:p>
    <w:p w14:paraId="26274251" w14:textId="19FCD6B5" w:rsidR="00E04960" w:rsidRDefault="00A54272" w:rsidP="00A54272">
      <w:r>
        <w:t>This assignment explores various radio frequency (RF) modulation techniques using the simulation software MATLAB</w:t>
      </w:r>
      <w:r w:rsidR="00781780">
        <w:t>, and assesses</w:t>
      </w:r>
      <w:r w:rsidR="00E04960">
        <w:t xml:space="preserve"> the effects of noise in a Double-sideband suppressed-carrier (DSB-SC) and frequency modulation (FM) RF systems.</w:t>
      </w:r>
      <w:r w:rsidR="00781780">
        <w:t xml:space="preserve"> The assignment comprises of a design and analysis stage for the modulation techniques.</w:t>
      </w:r>
    </w:p>
    <w:p w14:paraId="13C5A085" w14:textId="59E03353" w:rsidR="00923590" w:rsidRDefault="00923590" w:rsidP="00A54272">
      <w:r>
        <w:t>This modulation explores RF signals and modulation techniques. RF signals are used to convey information from a transmitter to a receiver through a medium</w:t>
      </w:r>
      <w:r w:rsidR="00F450DC">
        <w:t xml:space="preserve">. During this transmission, the signal will need to be modulated, the mixed with a local oscillator, and then amplified, in order to travel the long distances required to reach the receiver. The receiver will then need </w:t>
      </w:r>
      <w:r w:rsidR="00BF11C3">
        <w:t xml:space="preserve">to filter, mix, do some amplification on its end, and then </w:t>
      </w:r>
      <w:r w:rsidR="00F450DC">
        <w:t>demodulat</w:t>
      </w:r>
      <w:r w:rsidR="00BF11C3">
        <w:t>e, to output the data.</w:t>
      </w:r>
    </w:p>
    <w:p w14:paraId="091DECDF" w14:textId="38932DBF" w:rsidR="0091004E" w:rsidRDefault="0091004E" w:rsidP="00A54272">
      <w:r>
        <w:t>This assignment models these RF systems, using various analog modulation techniques, and observes the signals in the frequency and time domain, and the frequency and power domain.</w:t>
      </w:r>
    </w:p>
    <w:p w14:paraId="47BC6BB6" w14:textId="75168C9A" w:rsidR="00E71FC2" w:rsidRDefault="00E71FC2" w:rsidP="004B7446">
      <w:r>
        <w:br w:type="page"/>
      </w:r>
    </w:p>
    <w:p w14:paraId="58C69DCA" w14:textId="77777777" w:rsidR="009465B7" w:rsidRDefault="009465B7" w:rsidP="004B7446"/>
    <w:p w14:paraId="414A4E27" w14:textId="241017F9" w:rsidR="007624FD" w:rsidRDefault="007624FD" w:rsidP="007624FD">
      <w:pPr>
        <w:pStyle w:val="Heading1"/>
        <w:numPr>
          <w:ilvl w:val="0"/>
          <w:numId w:val="1"/>
        </w:numPr>
        <w:jc w:val="left"/>
      </w:pPr>
      <w:bookmarkStart w:id="1" w:name="_Toc152334766"/>
      <w:r>
        <w:t>Background Research</w:t>
      </w:r>
      <w:bookmarkEnd w:id="1"/>
    </w:p>
    <w:p w14:paraId="44E3578E" w14:textId="77777777" w:rsidR="00674E61" w:rsidRDefault="00674E61" w:rsidP="00674E61">
      <w:r>
        <w:t>RF Modulation is the varying of the property of a signal (usually the carrier signal), for example, amplitude or phase, relative to the message signal. This assignment explores analogue RF modulation techniques, which include the following:</w:t>
      </w:r>
    </w:p>
    <w:p w14:paraId="60A2B934" w14:textId="77777777" w:rsidR="00674E61" w:rsidRDefault="00674E61" w:rsidP="00674E61">
      <w:pPr>
        <w:pStyle w:val="ListParagraph"/>
        <w:numPr>
          <w:ilvl w:val="0"/>
          <w:numId w:val="6"/>
        </w:numPr>
      </w:pPr>
      <w:r>
        <w:t>Amplitude modulation (AM)</w:t>
      </w:r>
    </w:p>
    <w:p w14:paraId="5DA7D8D4" w14:textId="77777777" w:rsidR="00674E61" w:rsidRDefault="00674E61" w:rsidP="00674E61">
      <w:pPr>
        <w:pStyle w:val="ListParagraph"/>
        <w:numPr>
          <w:ilvl w:val="0"/>
          <w:numId w:val="6"/>
        </w:numPr>
      </w:pPr>
      <w:r>
        <w:t>Frequency modulation (FM)</w:t>
      </w:r>
    </w:p>
    <w:p w14:paraId="0B362E29" w14:textId="77777777" w:rsidR="00674E61" w:rsidRDefault="00674E61" w:rsidP="00674E61">
      <w:r>
        <w:t>Analogue modulation is a continuous time signal sampling technique, which means that there is an infinite array of possible numbers. This contrasts to digital modulation, which uses discrete time signal sampling, which means that it has to be a specific or whole number.</w:t>
      </w:r>
    </w:p>
    <w:p w14:paraId="38959903" w14:textId="77777777" w:rsidR="00674E61" w:rsidRDefault="00674E61" w:rsidP="00674E61">
      <w:r>
        <w:t>Analogue modulation includes the following techniques:</w:t>
      </w:r>
    </w:p>
    <w:p w14:paraId="5E1BD1D1" w14:textId="77777777" w:rsidR="00674E61" w:rsidRDefault="00674E61" w:rsidP="00674E61">
      <w:pPr>
        <w:pStyle w:val="ListParagraph"/>
        <w:numPr>
          <w:ilvl w:val="0"/>
          <w:numId w:val="7"/>
        </w:numPr>
      </w:pPr>
      <w:r>
        <w:t>AM</w:t>
      </w:r>
    </w:p>
    <w:p w14:paraId="6C4D34EF" w14:textId="77777777" w:rsidR="00674E61" w:rsidRDefault="00674E61" w:rsidP="00674E61">
      <w:pPr>
        <w:pStyle w:val="ListParagraph"/>
        <w:numPr>
          <w:ilvl w:val="0"/>
          <w:numId w:val="7"/>
        </w:numPr>
      </w:pPr>
      <w:r>
        <w:t>Dual Side Band Suppressed Carrier (DSB-SC)</w:t>
      </w:r>
    </w:p>
    <w:p w14:paraId="68F4B83F" w14:textId="77777777" w:rsidR="00674E61" w:rsidRDefault="00674E61" w:rsidP="00674E61">
      <w:pPr>
        <w:pStyle w:val="ListParagraph"/>
        <w:numPr>
          <w:ilvl w:val="0"/>
          <w:numId w:val="7"/>
        </w:numPr>
      </w:pPr>
      <w:r>
        <w:t>Single Side Band Suppressed Carrier (SSB–SC)</w:t>
      </w:r>
    </w:p>
    <w:p w14:paraId="0F4D39CF" w14:textId="77777777" w:rsidR="00674E61" w:rsidRDefault="00674E61" w:rsidP="00674E61">
      <w:pPr>
        <w:pStyle w:val="ListParagraph"/>
        <w:numPr>
          <w:ilvl w:val="0"/>
          <w:numId w:val="7"/>
        </w:numPr>
      </w:pPr>
      <w:r>
        <w:t>Vestigial Side Band Suppressed Carrier (VSB-SC)</w:t>
      </w:r>
    </w:p>
    <w:p w14:paraId="20AF6369" w14:textId="77777777" w:rsidR="00674E61" w:rsidRDefault="00674E61" w:rsidP="00674E61">
      <w:r w:rsidRPr="000A3AD9">
        <w:t>AM involves the carrier signal varying its amplitude relative to the instantaneous level of the modulating signal. The carrier signal’s RF spectrum broadens as a result. This resulting in two bands: and upper side band (U) and a lower side band signal (L) [1].</w:t>
      </w:r>
    </w:p>
    <w:p w14:paraId="0385893E" w14:textId="77777777" w:rsidR="00674E61" w:rsidRDefault="00674E61" w:rsidP="00674E61">
      <w:pPr>
        <w:rPr>
          <w:rFonts w:eastAsiaTheme="minorEastAsia"/>
        </w:rPr>
      </w:pPr>
      <w:r>
        <w:t xml:space="preserve">DSB-SC involves suppressing the carrier completely whilst modulating two frequencies symmetrically spaced either side of the carrier frequency. The lower SB is </w:t>
      </w:r>
      <m:oMath>
        <m:sSub>
          <m:sSubPr>
            <m:ctrlPr>
              <w:rPr>
                <w:rFonts w:ascii="Cambria Math" w:hAnsi="Cambria Math"/>
                <w:i/>
              </w:rPr>
            </m:ctrlPr>
          </m:sSubPr>
          <m:e>
            <m:r>
              <w:rPr>
                <w:rFonts w:ascii="Cambria Math" w:hAnsi="Cambria Math"/>
              </w:rPr>
              <m:t>f</m:t>
            </m:r>
          </m:e>
          <m:sub>
            <m:r>
              <w:rPr>
                <w:rFonts w:ascii="Cambria Math" w:hAnsi="Cambria Math"/>
              </w:rPr>
              <m:t>c</m:t>
            </m:r>
          </m:sub>
        </m:sSub>
        <m:sSub>
          <m:sSubPr>
            <m:ctrlPr>
              <w:rPr>
                <w:rFonts w:ascii="Cambria Math" w:hAnsi="Cambria Math"/>
                <w:i/>
              </w:rPr>
            </m:ctrlPr>
          </m:sSubPr>
          <m:e>
            <m:r>
              <w:rPr>
                <w:rFonts w:ascii="Cambria Math" w:hAnsi="Cambria Math"/>
              </w:rPr>
              <m:t>-f</m:t>
            </m:r>
          </m:e>
          <m:sub>
            <m:r>
              <w:rPr>
                <w:rFonts w:ascii="Cambria Math" w:hAnsi="Cambria Math"/>
              </w:rPr>
              <m:t>m</m:t>
            </m:r>
          </m:sub>
        </m:sSub>
      </m:oMath>
      <w:r>
        <w:rPr>
          <w:rFonts w:eastAsiaTheme="minorEastAsia"/>
        </w:rPr>
        <w:t xml:space="preserve">, and the upper SB </w:t>
      </w:r>
      <w:r>
        <w:t xml:space="preserve">is </w:t>
      </w:r>
      <m:oMath>
        <m:sSub>
          <m:sSubPr>
            <m:ctrlPr>
              <w:rPr>
                <w:rFonts w:ascii="Cambria Math" w:hAnsi="Cambria Math"/>
                <w:i/>
              </w:rPr>
            </m:ctrlPr>
          </m:sSubPr>
          <m:e>
            <m:r>
              <w:rPr>
                <w:rFonts w:ascii="Cambria Math" w:hAnsi="Cambria Math"/>
              </w:rPr>
              <m:t>f</m:t>
            </m:r>
          </m:e>
          <m:sub>
            <m:r>
              <w:rPr>
                <w:rFonts w:ascii="Cambria Math" w:hAnsi="Cambria Math"/>
              </w:rPr>
              <m:t>c</m:t>
            </m:r>
          </m:sub>
        </m:sSub>
        <m:sSub>
          <m:sSubPr>
            <m:ctrlPr>
              <w:rPr>
                <w:rFonts w:ascii="Cambria Math" w:hAnsi="Cambria Math"/>
                <w:i/>
              </w:rPr>
            </m:ctrlPr>
          </m:sSubPr>
          <m:e>
            <m:r>
              <w:rPr>
                <w:rFonts w:ascii="Cambria Math" w:hAnsi="Cambria Math"/>
              </w:rPr>
              <m:t>+f</m:t>
            </m:r>
          </m:e>
          <m:sub>
            <m:r>
              <w:rPr>
                <w:rFonts w:ascii="Cambria Math" w:hAnsi="Cambria Math"/>
              </w:rPr>
              <m:t>m</m:t>
            </m:r>
          </m:sub>
        </m:sSub>
      </m:oMath>
      <w:r>
        <w:rPr>
          <w:rFonts w:eastAsiaTheme="minorEastAsia"/>
        </w:rPr>
        <w:t>. The equation for DSB-SC wave is:</w:t>
      </w:r>
    </w:p>
    <w:p w14:paraId="34EEB7B0" w14:textId="77777777" w:rsidR="00674E61" w:rsidRPr="00FF11DC" w:rsidRDefault="00674E61" w:rsidP="00674E61">
      <w:pPr>
        <w:rPr>
          <w:rFonts w:ascii="Cambria Math" w:hAnsi="Cambria Math"/>
          <w:i/>
          <w:lang w:val="en-GB"/>
        </w:rPr>
      </w:pPr>
      <w:r w:rsidRPr="00FF11DC">
        <w:rPr>
          <w:rFonts w:ascii="Cambria Math" w:hAnsi="Cambria Math"/>
          <w:i/>
          <w:lang w:val="en-GB"/>
        </w:rPr>
        <w:t>s</w:t>
      </w:r>
      <m:oMath>
        <m:d>
          <m:dPr>
            <m:ctrlPr>
              <w:rPr>
                <w:rFonts w:ascii="Cambria Math" w:hAnsi="Cambria Math"/>
                <w:i/>
                <w:iCs/>
                <w:lang w:val="en-GB"/>
              </w:rPr>
            </m:ctrlPr>
          </m:dPr>
          <m:e>
            <m:r>
              <w:rPr>
                <w:rFonts w:ascii="Cambria Math" w:hAnsi="Cambria Math"/>
                <w:lang w:val="en-GB"/>
              </w:rPr>
              <m:t>t</m:t>
            </m:r>
          </m:e>
        </m:d>
        <m:r>
          <w:rPr>
            <w:rFonts w:ascii="Cambria Math" w:hAnsi="Cambria Math"/>
            <w:lang w:val="en-GB"/>
          </w:rPr>
          <m:t>=</m:t>
        </m:r>
      </m:oMath>
      <w:r w:rsidRPr="00FF11DC">
        <w:rPr>
          <w:rFonts w:ascii="Cambria Math" w:hAnsi="Cambria Math"/>
          <w:i/>
          <w:lang w:val="en-GB"/>
        </w:rPr>
        <w:t xml:space="preserve"> </w:t>
      </w:r>
      <m:oMath>
        <m:sSub>
          <m:sSubPr>
            <m:ctrlPr>
              <w:rPr>
                <w:rFonts w:ascii="Cambria Math" w:hAnsi="Cambria Math"/>
                <w:i/>
                <w:iCs/>
                <w:lang w:val="en-GB"/>
              </w:rPr>
            </m:ctrlPr>
          </m:sSubPr>
          <m:e>
            <m:r>
              <w:rPr>
                <w:rFonts w:ascii="Cambria Math" w:hAnsi="Cambria Math"/>
                <w:lang w:val="en-GB"/>
              </w:rPr>
              <m:t>A</m:t>
            </m:r>
          </m:e>
          <m:sub>
            <m:r>
              <w:rPr>
                <w:rFonts w:ascii="Cambria Math" w:hAnsi="Cambria Math"/>
                <w:lang w:val="en-GB"/>
              </w:rPr>
              <m:t>c</m:t>
            </m:r>
          </m:sub>
        </m:sSub>
        <m:r>
          <w:rPr>
            <w:rFonts w:ascii="Cambria Math" w:hAnsi="Cambria Math"/>
            <w:lang w:val="en-GB"/>
          </w:rPr>
          <m:t>m</m:t>
        </m:r>
        <m:d>
          <m:dPr>
            <m:ctrlPr>
              <w:rPr>
                <w:rFonts w:ascii="Cambria Math" w:hAnsi="Cambria Math"/>
                <w:i/>
                <w:iCs/>
                <w:lang w:val="en-GB"/>
              </w:rPr>
            </m:ctrlPr>
          </m:dPr>
          <m:e>
            <m:r>
              <w:rPr>
                <w:rFonts w:ascii="Cambria Math" w:hAnsi="Cambria Math"/>
                <w:lang w:val="en-GB"/>
              </w:rPr>
              <m:t>t</m:t>
            </m:r>
          </m:e>
        </m:d>
        <m:r>
          <w:rPr>
            <w:rFonts w:ascii="Cambria Math" w:hAnsi="Cambria Math"/>
            <w:lang w:val="en-GB"/>
          </w:rPr>
          <m:t>sin</m:t>
        </m:r>
        <m:sSub>
          <m:sSubPr>
            <m:ctrlPr>
              <w:rPr>
                <w:rFonts w:ascii="Cambria Math" w:hAnsi="Cambria Math"/>
                <w:i/>
                <w:iCs/>
                <w:lang w:val="en-GB"/>
              </w:rPr>
            </m:ctrlPr>
          </m:sSubPr>
          <m:e>
            <m:r>
              <w:rPr>
                <w:rFonts w:ascii="Cambria Math" w:hAnsi="Cambria Math"/>
                <w:lang w:val="en-GB"/>
              </w:rPr>
              <m:t>ω</m:t>
            </m:r>
          </m:e>
          <m:sub>
            <m:r>
              <w:rPr>
                <w:rFonts w:ascii="Cambria Math" w:hAnsi="Cambria Math"/>
                <w:lang w:val="en-GB"/>
              </w:rPr>
              <m:t>c</m:t>
            </m:r>
          </m:sub>
        </m:sSub>
        <m:r>
          <w:rPr>
            <w:rFonts w:ascii="Cambria Math" w:hAnsi="Cambria Math"/>
            <w:lang w:val="en-GB"/>
          </w:rPr>
          <m:t>t</m:t>
        </m:r>
      </m:oMath>
    </w:p>
    <w:p w14:paraId="45099C33" w14:textId="77777777" w:rsidR="00674E61" w:rsidRDefault="00674E61" w:rsidP="00674E61">
      <w:r>
        <w:t>SSB-SC involves suppressing one side band completely relative to the other side band.</w:t>
      </w:r>
    </w:p>
    <w:p w14:paraId="1CBA3263" w14:textId="77777777" w:rsidR="00674E61" w:rsidRDefault="00674E61" w:rsidP="00674E61">
      <w:r>
        <w:t>VSB-SC involves modulating just a part of the signal, the vestige, relative to a single side band (U or L). It is represented by the formula:</w:t>
      </w:r>
    </w:p>
    <w:p w14:paraId="2E2BBBFC" w14:textId="77777777" w:rsidR="00674E61" w:rsidRPr="00A95F51" w:rsidRDefault="00674E61" w:rsidP="00674E61">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am</m:t>
              </m:r>
            </m:sub>
          </m:sSub>
          <m:d>
            <m:dPr>
              <m:ctrlPr>
                <w:rPr>
                  <w:rFonts w:ascii="Cambria Math" w:hAnsi="Cambria Math"/>
                  <w:i/>
                </w:rPr>
              </m:ctrlPr>
            </m:dPr>
            <m:e>
              <m:r>
                <w:rPr>
                  <w:rFonts w:ascii="Cambria Math" w:hAnsi="Cambria Math"/>
                </w:rPr>
                <m:t>t</m:t>
              </m:r>
            </m:e>
          </m:d>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m:t>
          </m:r>
        </m:oMath>
      </m:oMathPara>
    </w:p>
    <w:p w14:paraId="5ED778FA" w14:textId="77777777" w:rsidR="00674E61" w:rsidRDefault="00674E61" w:rsidP="00674E61">
      <w:r>
        <w:t>The modulation index of an AM signal is derived from the formula:</w:t>
      </w:r>
    </w:p>
    <w:p w14:paraId="0B490523" w14:textId="77777777" w:rsidR="00674E61" w:rsidRPr="009465B7" w:rsidRDefault="00674E61" w:rsidP="00674E61">
      <w:pPr>
        <w:rPr>
          <w:rFonts w:eastAsiaTheme="minorEastAsia"/>
        </w:rPr>
      </w:pPr>
      <m:oMathPara>
        <m:oMathParaPr>
          <m:jc m:val="left"/>
        </m:oMathParaPr>
        <m:oMath>
          <m:r>
            <w:rPr>
              <w:rFonts w:ascii="Cambria Math" w:hAnsi="Cambria Math"/>
            </w:rPr>
            <m:t>SinASinB=</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func>
            <m:funcPr>
              <m:ctrlPr>
                <w:rPr>
                  <w:rFonts w:ascii="Cambria Math" w:hAnsi="Cambria Math"/>
                </w:rPr>
              </m:ctrlPr>
            </m:funcPr>
            <m:fName>
              <m:r>
                <m:rPr>
                  <m:sty m:val="p"/>
                </m:rPr>
                <w:rPr>
                  <w:rFonts w:ascii="Cambria Math" w:hAnsi="Cambria Math"/>
                </w:rPr>
                <m:t>cos</m:t>
              </m:r>
              <m:ctrlPr>
                <w:rPr>
                  <w:rFonts w:ascii="Cambria Math" w:hAnsi="Cambria Math"/>
                  <w:i/>
                </w:rPr>
              </m:ctrlPr>
            </m:fName>
            <m:e>
              <m:d>
                <m:dPr>
                  <m:ctrlPr>
                    <w:rPr>
                      <w:rFonts w:ascii="Cambria Math" w:hAnsi="Cambria Math"/>
                      <w:i/>
                    </w:rPr>
                  </m:ctrlPr>
                </m:dPr>
                <m:e>
                  <m:r>
                    <w:rPr>
                      <w:rFonts w:ascii="Cambria Math" w:hAnsi="Cambria Math"/>
                    </w:rPr>
                    <m:t>A-B</m:t>
                  </m:r>
                </m:e>
              </m:d>
            </m:e>
          </m:func>
          <m:r>
            <w:rPr>
              <w:rFonts w:ascii="Cambria Math" w:hAnsi="Cambria Math"/>
            </w:rPr>
            <m:t>-(</m:t>
          </m:r>
          <m:func>
            <m:funcPr>
              <m:ctrlPr>
                <w:rPr>
                  <w:rFonts w:ascii="Cambria Math" w:hAnsi="Cambria Math"/>
                </w:rPr>
              </m:ctrlPr>
            </m:funcPr>
            <m:fName>
              <m:r>
                <m:rPr>
                  <m:sty m:val="p"/>
                </m:rPr>
                <w:rPr>
                  <w:rFonts w:ascii="Cambria Math" w:hAnsi="Cambria Math"/>
                </w:rPr>
                <m:t>cos</m:t>
              </m:r>
              <m:ctrlPr>
                <w:rPr>
                  <w:rFonts w:ascii="Cambria Math" w:hAnsi="Cambria Math"/>
                  <w:i/>
                </w:rPr>
              </m:ctrlPr>
            </m:fName>
            <m:e>
              <m:d>
                <m:dPr>
                  <m:ctrlPr>
                    <w:rPr>
                      <w:rFonts w:ascii="Cambria Math" w:hAnsi="Cambria Math"/>
                      <w:i/>
                    </w:rPr>
                  </m:ctrlPr>
                </m:dPr>
                <m:e>
                  <m:r>
                    <w:rPr>
                      <w:rFonts w:ascii="Cambria Math" w:hAnsi="Cambria Math"/>
                    </w:rPr>
                    <m:t>A+B</m:t>
                  </m:r>
                </m:e>
              </m:d>
            </m:e>
          </m:func>
          <m:r>
            <w:rPr>
              <w:rFonts w:ascii="Cambria Math" w:hAnsi="Cambria Math"/>
            </w:rPr>
            <m:t>)</m:t>
          </m:r>
        </m:oMath>
      </m:oMathPara>
    </w:p>
    <w:p w14:paraId="0B56BBED" w14:textId="77777777" w:rsidR="00674E61" w:rsidRDefault="00674E61" w:rsidP="00674E61">
      <w:pPr>
        <w:rPr>
          <w:rFonts w:eastAsiaTheme="minorEastAsia"/>
          <w:b/>
          <w:bCs/>
        </w:rPr>
      </w:pPr>
      <w:r>
        <w:rPr>
          <w:rFonts w:eastAsiaTheme="minorEastAsia"/>
          <w:b/>
          <w:bCs/>
        </w:rPr>
        <w:t>Power</w:t>
      </w:r>
    </w:p>
    <w:p w14:paraId="19742D05" w14:textId="77777777" w:rsidR="00674E61" w:rsidRDefault="00674E61" w:rsidP="00674E61">
      <w:pPr>
        <w:rPr>
          <w:rFonts w:eastAsiaTheme="minorEastAsia"/>
        </w:rPr>
      </w:pPr>
      <w:r>
        <w:rPr>
          <w:rFonts w:eastAsiaTheme="minorEastAsia"/>
        </w:rPr>
        <w:lastRenderedPageBreak/>
        <w:t>The formula to calculate power for an AM and FM signal is:</w:t>
      </w:r>
    </w:p>
    <w:p w14:paraId="18EFDBF4" w14:textId="77777777" w:rsidR="00674E61" w:rsidRDefault="00674E61" w:rsidP="00674E61">
      <w:pPr>
        <w:rPr>
          <w:rFonts w:eastAsiaTheme="minorEastAsia"/>
        </w:rPr>
      </w:pPr>
      <m:oMath>
        <m:sSub>
          <m:sSubPr>
            <m:ctrlPr>
              <w:rPr>
                <w:rFonts w:ascii="Cambria Math" w:hAnsi="Cambria Math"/>
                <w:i/>
              </w:rPr>
            </m:ctrlPr>
          </m:sSubPr>
          <m:e>
            <m:r>
              <w:rPr>
                <w:rFonts w:ascii="Cambria Math" w:hAnsi="Cambria Math"/>
              </w:rPr>
              <m:t>P</m:t>
            </m:r>
          </m:e>
          <m:sub>
            <m:r>
              <w:rPr>
                <w:rFonts w:ascii="Cambria Math" w:hAnsi="Cambria Math"/>
              </w:rPr>
              <m:t>m</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m</m:t>
            </m:r>
          </m:num>
          <m:den>
            <m:r>
              <w:rPr>
                <w:rFonts w:ascii="Cambria Math" w:hAnsi="Cambria Math"/>
              </w:rPr>
              <m:t>2</m:t>
            </m:r>
          </m:den>
        </m:f>
      </m:oMath>
      <w:r>
        <w:rPr>
          <w:rFonts w:eastAsiaTheme="minorEastAsia"/>
        </w:rPr>
        <w:t xml:space="preserve">, for the message signal. </w:t>
      </w:r>
    </w:p>
    <w:p w14:paraId="44D5EFE4" w14:textId="77777777" w:rsidR="00674E61" w:rsidRDefault="00674E61" w:rsidP="00674E61">
      <w:pPr>
        <w:rPr>
          <w:rFonts w:eastAsiaTheme="minorEastAsia"/>
        </w:rPr>
      </w:pPr>
      <m:oMath>
        <m:sSub>
          <m:sSubPr>
            <m:ctrlPr>
              <w:rPr>
                <w:rFonts w:ascii="Cambria Math" w:hAnsi="Cambria Math"/>
                <w:i/>
              </w:rPr>
            </m:ctrlPr>
          </m:sSubPr>
          <m:e>
            <m:r>
              <w:rPr>
                <w:rFonts w:ascii="Cambria Math" w:hAnsi="Cambria Math"/>
              </w:rPr>
              <m:t>P</m:t>
            </m:r>
          </m:e>
          <m:sub>
            <m:r>
              <w:rPr>
                <w:rFonts w:ascii="Cambria Math" w:hAnsi="Cambria Math"/>
              </w:rPr>
              <m:t>c</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m</m:t>
            </m:r>
          </m:num>
          <m:den>
            <m:r>
              <w:rPr>
                <w:rFonts w:ascii="Cambria Math" w:hAnsi="Cambria Math"/>
              </w:rPr>
              <m:t>2</m:t>
            </m:r>
          </m:den>
        </m:f>
      </m:oMath>
      <w:r>
        <w:rPr>
          <w:rFonts w:eastAsiaTheme="minorEastAsia"/>
        </w:rPr>
        <w:t>, for the carrier signal.</w:t>
      </w:r>
    </w:p>
    <w:p w14:paraId="5E60C5E8" w14:textId="77777777" w:rsidR="00674E61" w:rsidRDefault="00674E61" w:rsidP="00674E61">
      <w:pPr>
        <w:rPr>
          <w:rFonts w:eastAsiaTheme="minorEastAsia"/>
        </w:rPr>
      </w:pPr>
      <m:oMath>
        <m:sSub>
          <m:sSubPr>
            <m:ctrlPr>
              <w:rPr>
                <w:rFonts w:ascii="Cambria Math" w:hAnsi="Cambria Math"/>
                <w:i/>
              </w:rPr>
            </m:ctrlPr>
          </m:sSubPr>
          <m:e>
            <m:r>
              <w:rPr>
                <w:rFonts w:ascii="Cambria Math" w:hAnsi="Cambria Math"/>
              </w:rPr>
              <m:t>P</m:t>
            </m:r>
          </m:e>
          <m:sub>
            <m:r>
              <w:rPr>
                <w:rFonts w:ascii="Cambria Math" w:hAnsi="Cambria Math"/>
              </w:rPr>
              <m:t>dsbsc</m:t>
            </m:r>
          </m:sub>
        </m:sSub>
        <m:r>
          <w:rPr>
            <w:rFonts w:ascii="Cambria Math" w:hAnsi="Cambria Math"/>
          </w:rPr>
          <m:t>=2*</m:t>
        </m:r>
        <m:sSub>
          <m:sSubPr>
            <m:ctrlPr>
              <w:rPr>
                <w:rFonts w:ascii="Cambria Math" w:hAnsi="Cambria Math"/>
                <w:i/>
              </w:rPr>
            </m:ctrlPr>
          </m:sSubPr>
          <m:e>
            <m:r>
              <w:rPr>
                <w:rFonts w:ascii="Cambria Math" w:hAnsi="Cambria Math"/>
              </w:rPr>
              <m:t>P</m:t>
            </m:r>
          </m:e>
          <m:sub>
            <m:r>
              <w:rPr>
                <w:rFonts w:ascii="Cambria Math" w:hAnsi="Cambria Math"/>
              </w:rPr>
              <m:t>sb</m:t>
            </m:r>
          </m:sub>
        </m:sSub>
      </m:oMath>
      <w:r>
        <w:rPr>
          <w:rFonts w:eastAsiaTheme="minorEastAsia"/>
        </w:rPr>
        <w:t>, for the DSBSC signal.</w:t>
      </w:r>
    </w:p>
    <w:p w14:paraId="41954B72" w14:textId="77777777" w:rsidR="00674E61" w:rsidRDefault="00674E61" w:rsidP="00674E61">
      <w:pPr>
        <w:rPr>
          <w:rFonts w:eastAsiaTheme="minorEastAsia"/>
        </w:rPr>
      </w:pPr>
      <m:oMath>
        <m:r>
          <w:rPr>
            <w:rFonts w:ascii="Cambria Math" w:hAnsi="Cambria Math"/>
          </w:rPr>
          <m:t xml:space="preserve">SNR= </m:t>
        </m:r>
        <m:f>
          <m:fPr>
            <m:ctrlPr>
              <w:rPr>
                <w:rFonts w:ascii="Cambria Math" w:hAnsi="Cambria Math"/>
                <w:i/>
              </w:rPr>
            </m:ctrlPr>
          </m:fPr>
          <m:num>
            <m:r>
              <w:rPr>
                <w:rFonts w:ascii="Cambria Math" w:hAnsi="Cambria Math"/>
              </w:rPr>
              <m:t>Signal Power</m:t>
            </m:r>
          </m:num>
          <m:den>
            <m:r>
              <w:rPr>
                <w:rFonts w:ascii="Cambria Math" w:hAnsi="Cambria Math"/>
              </w:rPr>
              <m:t>Noise Power</m:t>
            </m:r>
          </m:den>
        </m:f>
      </m:oMath>
      <w:r>
        <w:rPr>
          <w:rFonts w:eastAsiaTheme="minorEastAsia"/>
        </w:rPr>
        <w:t>, Signal to Noise Ratio (SNR).</w:t>
      </w:r>
    </w:p>
    <w:p w14:paraId="177C190D" w14:textId="77777777" w:rsidR="00674E61" w:rsidRPr="00B47511" w:rsidRDefault="00674E61" w:rsidP="00674E61">
      <w:pPr>
        <w:pStyle w:val="CaptionCallout"/>
        <w:rPr>
          <w:rFonts w:eastAsiaTheme="minorEastAsia"/>
          <w:b w:val="0"/>
          <w:bCs/>
        </w:rPr>
      </w:pPr>
      <m:oMathPara>
        <m:oMathParaPr>
          <m:jc m:val="left"/>
        </m:oMathParaPr>
        <m:oMath>
          <m:r>
            <m:rPr>
              <m:sty m:val="b"/>
            </m:rPr>
            <w:rPr>
              <w:rFonts w:ascii="Cambria Math" w:eastAsiaTheme="minorEastAsia" w:hAnsi="Cambria Math"/>
            </w:rPr>
            <m:t xml:space="preserve">SNR= </m:t>
          </m:r>
          <m:f>
            <m:fPr>
              <m:ctrlPr>
                <w:rPr>
                  <w:rFonts w:ascii="Cambria Math" w:eastAsiaTheme="minorEastAsia" w:hAnsi="Cambria Math"/>
                  <w:b w:val="0"/>
                  <w:bCs/>
                </w:rPr>
              </m:ctrlPr>
            </m:fPr>
            <m:num>
              <m:sSup>
                <m:sSupPr>
                  <m:ctrlPr>
                    <w:rPr>
                      <w:rFonts w:ascii="Cambria Math" w:eastAsiaTheme="minorEastAsia" w:hAnsi="Cambria Math"/>
                      <w:b w:val="0"/>
                      <w:bCs/>
                      <w:i/>
                    </w:rPr>
                  </m:ctrlPr>
                </m:sSupPr>
                <m:e>
                  <m:r>
                    <m:rPr>
                      <m:sty m:val="bi"/>
                    </m:rPr>
                    <w:rPr>
                      <w:rFonts w:ascii="Cambria Math" w:eastAsiaTheme="minorEastAsia" w:hAnsi="Cambria Math"/>
                    </w:rPr>
                    <m:t>Ac</m:t>
                  </m:r>
                </m:e>
                <m:sup>
                  <m:r>
                    <m:rPr>
                      <m:sty m:val="bi"/>
                    </m:rPr>
                    <w:rPr>
                      <w:rFonts w:ascii="Cambria Math" w:eastAsiaTheme="minorEastAsia" w:hAnsi="Cambria Math"/>
                    </w:rPr>
                    <m:t>2</m:t>
                  </m:r>
                </m:sup>
              </m:sSup>
            </m:num>
            <m:den>
              <m:r>
                <m:rPr>
                  <m:sty m:val="bi"/>
                </m:rPr>
                <w:rPr>
                  <w:rFonts w:ascii="Cambria Math" w:eastAsiaTheme="minorEastAsia" w:hAnsi="Cambria Math"/>
                </w:rPr>
                <m:t>2*</m:t>
              </m:r>
              <m:sSub>
                <m:sSubPr>
                  <m:ctrlPr>
                    <w:rPr>
                      <w:rFonts w:ascii="Cambria Math" w:eastAsiaTheme="minorEastAsia" w:hAnsi="Cambria Math"/>
                      <w:b w:val="0"/>
                      <w:bCs/>
                      <w:i/>
                    </w:rPr>
                  </m:ctrlPr>
                </m:sSubPr>
                <m:e>
                  <m:r>
                    <m:rPr>
                      <m:sty m:val="bi"/>
                    </m:rPr>
                    <w:rPr>
                      <w:rFonts w:ascii="Cambria Math" w:eastAsiaTheme="minorEastAsia" w:hAnsi="Cambria Math"/>
                    </w:rPr>
                    <m:t>N</m:t>
                  </m:r>
                </m:e>
                <m:sub>
                  <m:r>
                    <m:rPr>
                      <m:sty m:val="bi"/>
                    </m:rPr>
                    <w:rPr>
                      <w:rFonts w:ascii="Cambria Math" w:eastAsiaTheme="minorEastAsia" w:hAnsi="Cambria Math"/>
                    </w:rPr>
                    <m:t>0</m:t>
                  </m:r>
                </m:sub>
              </m:sSub>
              <m:r>
                <m:rPr>
                  <m:sty m:val="bi"/>
                </m:rPr>
                <w:rPr>
                  <w:rFonts w:ascii="Cambria Math" w:eastAsiaTheme="minorEastAsia" w:hAnsi="Cambria Math"/>
                </w:rPr>
                <m:t>*B</m:t>
              </m:r>
            </m:den>
          </m:f>
        </m:oMath>
      </m:oMathPara>
    </w:p>
    <w:p w14:paraId="2F4C0F29" w14:textId="13EE54F7" w:rsidR="0081093F" w:rsidRDefault="0081093F" w:rsidP="0081093F">
      <w:pPr>
        <w:pStyle w:val="Heading2"/>
        <w:numPr>
          <w:ilvl w:val="1"/>
          <w:numId w:val="1"/>
        </w:numPr>
      </w:pPr>
      <w:bookmarkStart w:id="2" w:name="_Toc152334767"/>
      <w:r>
        <w:t>Simulink models</w:t>
      </w:r>
      <w:bookmarkEnd w:id="2"/>
    </w:p>
    <w:p w14:paraId="72C21A13" w14:textId="77777777" w:rsidR="0081093F" w:rsidRDefault="0081093F" w:rsidP="0081093F">
      <w:r>
        <w:t>All Simulink models will comprise of the following components (at a minimum):</w:t>
      </w:r>
    </w:p>
    <w:p w14:paraId="38A29FD6" w14:textId="77777777" w:rsidR="0081093F" w:rsidRDefault="0081093F" w:rsidP="0081093F">
      <w:pPr>
        <w:pStyle w:val="ListParagraph"/>
        <w:numPr>
          <w:ilvl w:val="0"/>
          <w:numId w:val="11"/>
        </w:numPr>
      </w:pPr>
      <w:r>
        <w:t>Carrier sine wave</w:t>
      </w:r>
    </w:p>
    <w:p w14:paraId="27C47351" w14:textId="77777777" w:rsidR="0081093F" w:rsidRDefault="0081093F" w:rsidP="0081093F">
      <w:pPr>
        <w:pStyle w:val="ListParagraph"/>
        <w:numPr>
          <w:ilvl w:val="0"/>
          <w:numId w:val="11"/>
        </w:numPr>
      </w:pPr>
      <w:r>
        <w:t>Message sine wave</w:t>
      </w:r>
    </w:p>
    <w:p w14:paraId="355D4358" w14:textId="0B467DCD" w:rsidR="0081093F" w:rsidRDefault="0081093F" w:rsidP="0081093F">
      <w:pPr>
        <w:pStyle w:val="ListParagraph"/>
        <w:numPr>
          <w:ilvl w:val="0"/>
          <w:numId w:val="11"/>
        </w:numPr>
      </w:pPr>
      <w:r>
        <w:t>Constants</w:t>
      </w:r>
    </w:p>
    <w:p w14:paraId="3DE91BDD" w14:textId="29083719" w:rsidR="0081093F" w:rsidRDefault="0081093F" w:rsidP="0081093F">
      <w:pPr>
        <w:pStyle w:val="ListParagraph"/>
        <w:numPr>
          <w:ilvl w:val="0"/>
          <w:numId w:val="11"/>
        </w:numPr>
      </w:pPr>
      <w:r>
        <w:t>Products</w:t>
      </w:r>
    </w:p>
    <w:p w14:paraId="29B394C8" w14:textId="0EE48870" w:rsidR="0081093F" w:rsidRDefault="0081093F" w:rsidP="0081093F">
      <w:pPr>
        <w:pStyle w:val="ListParagraph"/>
        <w:numPr>
          <w:ilvl w:val="0"/>
          <w:numId w:val="11"/>
        </w:numPr>
      </w:pPr>
      <w:r>
        <w:t>Filters</w:t>
      </w:r>
    </w:p>
    <w:p w14:paraId="396DF374" w14:textId="6285D81B" w:rsidR="0081093F" w:rsidRDefault="0081093F" w:rsidP="0081093F">
      <w:pPr>
        <w:pStyle w:val="ListParagraph"/>
        <w:numPr>
          <w:ilvl w:val="0"/>
          <w:numId w:val="11"/>
        </w:numPr>
      </w:pPr>
      <w:r>
        <w:t>Oscilloscopes – for measurements in the frequency and time domain</w:t>
      </w:r>
    </w:p>
    <w:p w14:paraId="52490833" w14:textId="77777777" w:rsidR="007529F2" w:rsidRDefault="0081093F" w:rsidP="0081093F">
      <w:pPr>
        <w:pStyle w:val="ListParagraph"/>
        <w:numPr>
          <w:ilvl w:val="0"/>
          <w:numId w:val="11"/>
        </w:numPr>
      </w:pPr>
      <w:r>
        <w:t xml:space="preserve">Spectrum </w:t>
      </w:r>
      <w:proofErr w:type="spellStart"/>
      <w:r>
        <w:t>analysers</w:t>
      </w:r>
      <w:proofErr w:type="spellEnd"/>
      <w:r>
        <w:t xml:space="preserve"> – for measurements in the frequency and power domain</w:t>
      </w:r>
    </w:p>
    <w:p w14:paraId="187468C0" w14:textId="7D7D7BF5" w:rsidR="00F9331E" w:rsidRDefault="007529F2" w:rsidP="007529F2">
      <w:pPr>
        <w:spacing w:after="160"/>
      </w:pPr>
      <w:r>
        <w:br w:type="page"/>
      </w:r>
    </w:p>
    <w:p w14:paraId="7EFF758C" w14:textId="0CBDEBD0" w:rsidR="007624FD" w:rsidRDefault="00FE5934" w:rsidP="00485D17">
      <w:pPr>
        <w:pStyle w:val="Heading1"/>
        <w:numPr>
          <w:ilvl w:val="0"/>
          <w:numId w:val="1"/>
        </w:numPr>
        <w:jc w:val="left"/>
      </w:pPr>
      <w:bookmarkStart w:id="3" w:name="_Toc152334768"/>
      <w:r>
        <w:lastRenderedPageBreak/>
        <w:t>Task 1</w:t>
      </w:r>
      <w:r w:rsidR="00485D17">
        <w:t xml:space="preserve"> – AM</w:t>
      </w:r>
      <w:bookmarkEnd w:id="3"/>
    </w:p>
    <w:p w14:paraId="6D0C45D4" w14:textId="3EF825E7" w:rsidR="00674E61" w:rsidRDefault="00674E61" w:rsidP="00674E61">
      <w:r>
        <w:t xml:space="preserve">AM is </w:t>
      </w:r>
      <w:r w:rsidR="00F9331E">
        <w:t>a modulation technique where the amplitude of the carrier wave is varied relative to the amplitude of the modulating signal.</w:t>
      </w:r>
    </w:p>
    <w:p w14:paraId="50D2EEE7" w14:textId="61262AF4" w:rsidR="00F9331E" w:rsidRDefault="00F9331E" w:rsidP="00674E61">
      <w:r>
        <w:t xml:space="preserve">This task explores AM in then time and frequency domain, which will require using an oscilloscope for RF measurements. </w:t>
      </w:r>
    </w:p>
    <w:p w14:paraId="104AAB82" w14:textId="23B45CA7" w:rsidR="00EE6373" w:rsidRPr="005619C5" w:rsidRDefault="005619C5" w:rsidP="00674E61">
      <w:r w:rsidRPr="005619C5">
        <w:fldChar w:fldCharType="begin"/>
      </w:r>
      <w:r w:rsidRPr="005619C5">
        <w:instrText xml:space="preserve"> REF _Ref152174096 \h </w:instrText>
      </w:r>
      <w:r w:rsidRPr="005619C5">
        <w:instrText xml:space="preserve"> \* MERGEFORMAT </w:instrText>
      </w:r>
      <w:r w:rsidRPr="005619C5">
        <w:fldChar w:fldCharType="separate"/>
      </w:r>
      <w:r w:rsidR="003D7812">
        <w:t xml:space="preserve">Figure </w:t>
      </w:r>
      <w:r w:rsidR="003D7812">
        <w:rPr>
          <w:noProof/>
        </w:rPr>
        <w:t>1</w:t>
      </w:r>
      <w:r w:rsidRPr="005619C5">
        <w:fldChar w:fldCharType="end"/>
      </w:r>
      <w:r w:rsidR="00B84E98">
        <w:t xml:space="preserve"> </w:t>
      </w:r>
      <w:r w:rsidR="00EE6373" w:rsidRPr="005619C5">
        <w:t>shows the Simulink model for this task</w:t>
      </w:r>
      <w:r>
        <w:t>.</w:t>
      </w:r>
    </w:p>
    <w:p w14:paraId="3DA3096B" w14:textId="77777777" w:rsidR="005619C5" w:rsidRDefault="005619C5" w:rsidP="005619C5">
      <w:pPr>
        <w:keepNext/>
      </w:pPr>
      <w:r w:rsidRPr="005619C5">
        <w:rPr>
          <w:noProof/>
        </w:rPr>
        <w:drawing>
          <wp:inline distT="0" distB="0" distL="0" distR="0" wp14:anchorId="58503068" wp14:editId="175DDD27">
            <wp:extent cx="5943600" cy="306133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061335"/>
                    </a:xfrm>
                    <a:prstGeom prst="rect">
                      <a:avLst/>
                    </a:prstGeom>
                  </pic:spPr>
                </pic:pic>
              </a:graphicData>
            </a:graphic>
          </wp:inline>
        </w:drawing>
      </w:r>
    </w:p>
    <w:p w14:paraId="32AD1FEB" w14:textId="722450E4" w:rsidR="005619C5" w:rsidRDefault="005619C5" w:rsidP="005619C5">
      <w:pPr>
        <w:pStyle w:val="Caption"/>
      </w:pPr>
      <w:bookmarkStart w:id="4" w:name="_Ref152174096"/>
      <w:r>
        <w:t xml:space="preserve">Figure </w:t>
      </w:r>
      <w:fldSimple w:instr=" SEQ Figure \* ARABIC ">
        <w:r w:rsidR="003D7812">
          <w:rPr>
            <w:noProof/>
          </w:rPr>
          <w:t>1</w:t>
        </w:r>
      </w:fldSimple>
      <w:bookmarkEnd w:id="4"/>
      <w:r>
        <w:t xml:space="preserve"> - AM Modulator and Demodulator Model</w:t>
      </w:r>
    </w:p>
    <w:p w14:paraId="5C3BDF9F" w14:textId="77601F70" w:rsidR="0076121A" w:rsidRPr="00674E61" w:rsidRDefault="005619C5" w:rsidP="00674E61">
      <w:r w:rsidRPr="005619C5">
        <w:rPr>
          <w:noProof/>
        </w:rPr>
        <w:t xml:space="preserve"> </w:t>
      </w:r>
    </w:p>
    <w:p w14:paraId="68B9F003" w14:textId="0AD8B2C0" w:rsidR="00485D17" w:rsidRDefault="00DA3707" w:rsidP="007624FD">
      <w:r>
        <w:t>The following formulas were used for this task:</w:t>
      </w:r>
    </w:p>
    <w:p w14:paraId="6BD5F9B0" w14:textId="5B042475" w:rsidR="00DA3707" w:rsidRDefault="00DA3707" w:rsidP="007624FD">
      <w:pPr>
        <w:rPr>
          <w:rFonts w:eastAsiaTheme="minorEastAsia"/>
        </w:rPr>
      </w:pPr>
      <w:r>
        <w:t>Carrier Signal</w:t>
      </w:r>
      <w:r w:rsidR="003460CD">
        <w:t>,</w:t>
      </w:r>
      <w:r>
        <w:t xml:space="preserve"> </w:t>
      </w:r>
      <m:oMath>
        <m:r>
          <w:rPr>
            <w:rFonts w:ascii="Cambria Math" w:hAnsi="Cambria Math"/>
          </w:rPr>
          <m:t>c</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Sin(2π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oMath>
      <w:r w:rsidR="001779D3">
        <w:rPr>
          <w:rFonts w:eastAsiaTheme="minorEastAsia"/>
        </w:rPr>
        <w:t>, where</w:t>
      </w:r>
      <m:oMath>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=25Hz</m:t>
        </m:r>
      </m:oMath>
    </w:p>
    <w:p w14:paraId="056CBD27" w14:textId="769DD403" w:rsidR="003460CD" w:rsidRDefault="003460CD" w:rsidP="007624FD">
      <w:pPr>
        <w:rPr>
          <w:rFonts w:eastAsiaTheme="minorEastAsia"/>
        </w:rPr>
      </w:pPr>
      <w:r>
        <w:rPr>
          <w:rFonts w:eastAsiaTheme="minorEastAsia"/>
        </w:rPr>
        <w:t xml:space="preserve">Message Signal, </w:t>
      </w:r>
      <m:oMath>
        <m:r>
          <w:rPr>
            <w:rFonts w:ascii="Cambria Math" w:eastAsiaTheme="minorEastAsia" w:hAnsi="Cambria Math"/>
          </w:rPr>
          <m:t>m</m:t>
        </m:r>
        <m:d>
          <m:dPr>
            <m:ctrlPr>
              <w:rPr>
                <w:rFonts w:ascii="Cambria Math" w:eastAsiaTheme="minorEastAsia" w:hAnsi="Cambria Math"/>
                <w:i/>
              </w:rPr>
            </m:ctrlPr>
          </m:dPr>
          <m:e>
            <m:r>
              <w:rPr>
                <w:rFonts w:ascii="Cambria Math" w:eastAsiaTheme="minorEastAsia" w:hAnsi="Cambria Math"/>
              </w:rPr>
              <m:t>t</m:t>
            </m:r>
          </m:e>
        </m:d>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m</m:t>
            </m:r>
          </m:sub>
        </m:sSub>
        <m:r>
          <w:rPr>
            <w:rFonts w:ascii="Cambria Math" w:eastAsiaTheme="minorEastAsia" w:hAnsi="Cambria Math"/>
          </w:rPr>
          <m:t>Sin(</m:t>
        </m:r>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t</m:t>
        </m:r>
        <m:r>
          <w:rPr>
            <w:rFonts w:ascii="Cambria Math" w:hAnsi="Cambria Math"/>
          </w:rPr>
          <m:t>)</m:t>
        </m:r>
      </m:oMath>
      <w:r w:rsidR="001779D3">
        <w:rPr>
          <w:rFonts w:eastAsiaTheme="minorEastAsia"/>
        </w:rPr>
        <w:t xml:space="preserve">, where </w:t>
      </w:r>
      <m:oMath>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 xml:space="preserve">= </m:t>
        </m:r>
      </m:oMath>
      <w:r w:rsidR="001779D3">
        <w:rPr>
          <w:rFonts w:eastAsiaTheme="minorEastAsia"/>
        </w:rPr>
        <w:t>1Hz</w:t>
      </w:r>
    </w:p>
    <w:p w14:paraId="430C8083" w14:textId="5E665428" w:rsidR="001779D3" w:rsidRDefault="001779D3" w:rsidP="007624FD">
      <w:pPr>
        <w:rPr>
          <w:rFonts w:eastAsiaTheme="minorEastAsia"/>
        </w:rPr>
      </w:pPr>
      <w:r>
        <w:rPr>
          <w:rFonts w:eastAsiaTheme="minorEastAsia"/>
        </w:rPr>
        <w:t>These frequency values were chosen</w:t>
      </w:r>
      <w:r w:rsidR="004C6599">
        <w:rPr>
          <w:rFonts w:eastAsiaTheme="minorEastAsia"/>
        </w:rPr>
        <w:t>,</w:t>
      </w:r>
      <w:r>
        <w:rPr>
          <w:rFonts w:eastAsiaTheme="minorEastAsia"/>
        </w:rPr>
        <w:t xml:space="preserve"> as using the values, </w:t>
      </w:r>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r>
          <w:rPr>
            <w:rFonts w:ascii="Cambria Math" w:hAnsi="Cambria Math"/>
          </w:rPr>
          <m:t>10K</m:t>
        </m:r>
        <m:r>
          <w:rPr>
            <w:rFonts w:ascii="Cambria Math" w:hAnsi="Cambria Math"/>
          </w:rPr>
          <m:t>Hz</m:t>
        </m:r>
      </m:oMath>
      <w:r w:rsidR="00E702B4">
        <w:rPr>
          <w:rFonts w:eastAsiaTheme="minorEastAsia"/>
        </w:rPr>
        <w:t xml:space="preserve">, </w:t>
      </w:r>
      <m:oMath>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 xml:space="preserve">= </m:t>
        </m:r>
      </m:oMath>
      <w:r w:rsidR="00E702B4">
        <w:rPr>
          <w:rFonts w:eastAsiaTheme="minorEastAsia"/>
        </w:rPr>
        <w:t>1</w:t>
      </w:r>
      <w:r w:rsidR="00E702B4">
        <w:rPr>
          <w:rFonts w:eastAsiaTheme="minorEastAsia"/>
        </w:rPr>
        <w:t>M</w:t>
      </w:r>
      <w:r w:rsidR="00E702B4">
        <w:rPr>
          <w:rFonts w:eastAsiaTheme="minorEastAsia"/>
        </w:rPr>
        <w:t>Hz</w:t>
      </w:r>
      <w:r w:rsidR="00E702B4">
        <w:rPr>
          <w:rFonts w:eastAsiaTheme="minorEastAsia"/>
        </w:rPr>
        <w:t>, resulted in the following output</w:t>
      </w:r>
      <w:r w:rsidR="004C6599">
        <w:rPr>
          <w:rFonts w:eastAsiaTheme="minorEastAsia"/>
        </w:rPr>
        <w:t xml:space="preserve"> seen in </w:t>
      </w:r>
      <w:r w:rsidR="004C6599">
        <w:rPr>
          <w:rFonts w:eastAsiaTheme="minorEastAsia"/>
        </w:rPr>
        <w:fldChar w:fldCharType="begin"/>
      </w:r>
      <w:r w:rsidR="004C6599">
        <w:rPr>
          <w:rFonts w:eastAsiaTheme="minorEastAsia"/>
        </w:rPr>
        <w:instrText xml:space="preserve"> REF _Ref152321491 \h </w:instrText>
      </w:r>
      <w:r w:rsidR="004C6599">
        <w:rPr>
          <w:rFonts w:eastAsiaTheme="minorEastAsia"/>
        </w:rPr>
      </w:r>
      <w:r w:rsidR="004C6599">
        <w:rPr>
          <w:rFonts w:eastAsiaTheme="minorEastAsia"/>
        </w:rPr>
        <w:fldChar w:fldCharType="separate"/>
      </w:r>
      <w:r w:rsidR="003D7812">
        <w:t xml:space="preserve">Figure </w:t>
      </w:r>
      <w:r w:rsidR="003D7812">
        <w:rPr>
          <w:noProof/>
        </w:rPr>
        <w:t>2</w:t>
      </w:r>
      <w:r w:rsidR="004C6599">
        <w:rPr>
          <w:rFonts w:eastAsiaTheme="minorEastAsia"/>
        </w:rPr>
        <w:fldChar w:fldCharType="end"/>
      </w:r>
      <w:r w:rsidR="004C6599">
        <w:rPr>
          <w:rFonts w:eastAsiaTheme="minorEastAsia"/>
        </w:rPr>
        <w:t>.</w:t>
      </w:r>
    </w:p>
    <w:p w14:paraId="63407BEB" w14:textId="77777777" w:rsidR="00E702B4" w:rsidRDefault="00E702B4" w:rsidP="00E702B4">
      <w:pPr>
        <w:keepNext/>
      </w:pPr>
      <w:r w:rsidRPr="00E702B4">
        <w:rPr>
          <w:rFonts w:eastAsiaTheme="minorEastAsia"/>
        </w:rPr>
        <w:lastRenderedPageBreak/>
        <w:drawing>
          <wp:inline distT="0" distB="0" distL="0" distR="0" wp14:anchorId="2C993FDB" wp14:editId="55E6E903">
            <wp:extent cx="5943600" cy="21082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108200"/>
                    </a:xfrm>
                    <a:prstGeom prst="rect">
                      <a:avLst/>
                    </a:prstGeom>
                  </pic:spPr>
                </pic:pic>
              </a:graphicData>
            </a:graphic>
          </wp:inline>
        </w:drawing>
      </w:r>
    </w:p>
    <w:p w14:paraId="26914E9A" w14:textId="549C7B7C" w:rsidR="00E702B4" w:rsidRDefault="00E702B4" w:rsidP="00E702B4">
      <w:pPr>
        <w:pStyle w:val="Caption"/>
        <w:rPr>
          <w:rFonts w:eastAsiaTheme="minorEastAsia"/>
        </w:rPr>
      </w:pPr>
      <w:bookmarkStart w:id="5" w:name="_Ref152321491"/>
      <w:r>
        <w:t xml:space="preserve">Figure </w:t>
      </w:r>
      <w:fldSimple w:instr=" SEQ Figure \* ARABIC ">
        <w:r w:rsidR="003D7812">
          <w:rPr>
            <w:noProof/>
          </w:rPr>
          <w:t>2</w:t>
        </w:r>
      </w:fldSimple>
      <w:bookmarkEnd w:id="5"/>
      <w:r>
        <w:t xml:space="preserve"> - AM output where </w:t>
      </w:r>
      <m:oMath>
        <m:sSub>
          <m:sSubPr>
            <m:ctrlPr>
              <w:rPr>
                <w:rFonts w:ascii="Cambria Math" w:hAnsi="Cambria Math"/>
                <w:iCs w:val="0"/>
                <w:szCs w:val="22"/>
              </w:rPr>
            </m:ctrlPr>
          </m:sSubPr>
          <m:e>
            <m:r>
              <m:rPr>
                <m:sty m:val="p"/>
              </m:rPr>
              <w:rPr>
                <w:rFonts w:ascii="Cambria Math" w:hAnsi="Cambria Math"/>
              </w:rPr>
              <m:t>f</m:t>
            </m:r>
          </m:e>
          <m:sub>
            <m:r>
              <m:rPr>
                <m:sty m:val="p"/>
              </m:rPr>
              <w:rPr>
                <w:rFonts w:ascii="Cambria Math" w:hAnsi="Cambria Math"/>
              </w:rPr>
              <m:t>c</m:t>
            </m:r>
          </m:sub>
        </m:sSub>
        <m:r>
          <m:rPr>
            <m:sty m:val="p"/>
          </m:rPr>
          <w:rPr>
            <w:rFonts w:ascii="Cambria Math" w:hAnsi="Cambria Math"/>
          </w:rPr>
          <m:t>=10KHz</m:t>
        </m:r>
      </m:oMath>
      <w:r>
        <w:rPr>
          <w:rFonts w:eastAsiaTheme="minorEastAsia"/>
        </w:rPr>
        <w:t xml:space="preserve">, </w:t>
      </w:r>
      <m:oMath>
        <m:sSub>
          <m:sSubPr>
            <m:ctrlPr>
              <w:rPr>
                <w:rFonts w:ascii="Cambria Math" w:hAnsi="Cambria Math"/>
                <w:iCs w:val="0"/>
                <w:szCs w:val="22"/>
              </w:rPr>
            </m:ctrlPr>
          </m:sSubPr>
          <m:e>
            <m:r>
              <m:rPr>
                <m:sty m:val="p"/>
              </m:rPr>
              <w:rPr>
                <w:rFonts w:ascii="Cambria Math" w:hAnsi="Cambria Math"/>
              </w:rPr>
              <m:t>f</m:t>
            </m:r>
          </m:e>
          <m:sub>
            <m:r>
              <m:rPr>
                <m:sty m:val="p"/>
              </m:rPr>
              <w:rPr>
                <w:rFonts w:ascii="Cambria Math" w:hAnsi="Cambria Math"/>
              </w:rPr>
              <m:t>m</m:t>
            </m:r>
          </m:sub>
        </m:sSub>
        <m:r>
          <m:rPr>
            <m:sty m:val="p"/>
          </m:rPr>
          <w:rPr>
            <w:rFonts w:ascii="Cambria Math" w:hAnsi="Cambria Math"/>
          </w:rPr>
          <m:t xml:space="preserve">= </m:t>
        </m:r>
      </m:oMath>
      <w:r>
        <w:rPr>
          <w:rFonts w:eastAsiaTheme="minorEastAsia"/>
        </w:rPr>
        <w:t>1MHz</w:t>
      </w:r>
    </w:p>
    <w:p w14:paraId="7939E548" w14:textId="73CC50DD" w:rsidR="00557B0F" w:rsidRDefault="00557B0F" w:rsidP="007624FD">
      <w:pPr>
        <w:rPr>
          <w:rFonts w:eastAsiaTheme="minorEastAsia"/>
        </w:rPr>
      </w:pPr>
      <w:r>
        <w:rPr>
          <w:rFonts w:eastAsiaTheme="minorEastAsia"/>
        </w:rPr>
        <w:t xml:space="preserve">Specifically for the modulator section, the carrier signal was set as per </w:t>
      </w:r>
      <w:r>
        <w:rPr>
          <w:rFonts w:eastAsiaTheme="minorEastAsia"/>
        </w:rPr>
        <w:fldChar w:fldCharType="begin"/>
      </w:r>
      <w:r>
        <w:rPr>
          <w:rFonts w:eastAsiaTheme="minorEastAsia"/>
        </w:rPr>
        <w:instrText xml:space="preserve"> REF _Ref152172367 \h </w:instrText>
      </w:r>
      <w:r>
        <w:rPr>
          <w:rFonts w:eastAsiaTheme="minorEastAsia"/>
        </w:rPr>
      </w:r>
      <w:r>
        <w:rPr>
          <w:rFonts w:eastAsiaTheme="minorEastAsia"/>
        </w:rPr>
        <w:fldChar w:fldCharType="separate"/>
      </w:r>
      <w:r w:rsidR="003D7812">
        <w:t xml:space="preserve">Figure </w:t>
      </w:r>
      <w:r w:rsidR="003D7812">
        <w:rPr>
          <w:noProof/>
        </w:rPr>
        <w:t>3</w:t>
      </w:r>
      <w:r>
        <w:rPr>
          <w:rFonts w:eastAsiaTheme="minorEastAsia"/>
        </w:rPr>
        <w:fldChar w:fldCharType="end"/>
      </w:r>
      <w:r w:rsidR="007F0FA9">
        <w:rPr>
          <w:rFonts w:eastAsiaTheme="minorEastAsia"/>
        </w:rPr>
        <w:t xml:space="preserve">, and the message signal set as per </w:t>
      </w:r>
      <w:r w:rsidR="007F0FA9">
        <w:rPr>
          <w:rFonts w:eastAsiaTheme="minorEastAsia"/>
        </w:rPr>
        <w:fldChar w:fldCharType="begin"/>
      </w:r>
      <w:r w:rsidR="007F0FA9">
        <w:rPr>
          <w:rFonts w:eastAsiaTheme="minorEastAsia"/>
        </w:rPr>
        <w:instrText xml:space="preserve"> REF _Ref152172446 \h </w:instrText>
      </w:r>
      <w:r w:rsidR="007F0FA9">
        <w:rPr>
          <w:rFonts w:eastAsiaTheme="minorEastAsia"/>
        </w:rPr>
      </w:r>
      <w:r w:rsidR="007F0FA9">
        <w:rPr>
          <w:rFonts w:eastAsiaTheme="minorEastAsia"/>
        </w:rPr>
        <w:fldChar w:fldCharType="separate"/>
      </w:r>
      <w:r w:rsidR="003D7812">
        <w:t xml:space="preserve">Figure </w:t>
      </w:r>
      <w:r w:rsidR="003D7812">
        <w:rPr>
          <w:noProof/>
        </w:rPr>
        <w:t>4</w:t>
      </w:r>
      <w:r w:rsidR="007F0FA9">
        <w:rPr>
          <w:rFonts w:eastAsiaTheme="minorEastAsia"/>
        </w:rPr>
        <w:fldChar w:fldCharType="end"/>
      </w:r>
      <w:r w:rsidR="007F0FA9">
        <w:rPr>
          <w:rFonts w:eastAsiaTheme="minorEastAsia"/>
        </w:rPr>
        <w:t>.</w:t>
      </w:r>
    </w:p>
    <w:p w14:paraId="1FC766DE" w14:textId="77777777" w:rsidR="00557B0F" w:rsidRDefault="00557B0F" w:rsidP="00557B0F">
      <w:pPr>
        <w:keepNext/>
      </w:pPr>
      <w:r w:rsidRPr="00557B0F">
        <w:drawing>
          <wp:inline distT="0" distB="0" distL="0" distR="0" wp14:anchorId="3F35F67A" wp14:editId="1D17F241">
            <wp:extent cx="2575560" cy="341453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78144" cy="3417959"/>
                    </a:xfrm>
                    <a:prstGeom prst="rect">
                      <a:avLst/>
                    </a:prstGeom>
                  </pic:spPr>
                </pic:pic>
              </a:graphicData>
            </a:graphic>
          </wp:inline>
        </w:drawing>
      </w:r>
    </w:p>
    <w:p w14:paraId="0816B1D2" w14:textId="543EB484" w:rsidR="00557B0F" w:rsidRDefault="00557B0F" w:rsidP="00557B0F">
      <w:pPr>
        <w:pStyle w:val="Caption"/>
      </w:pPr>
      <w:bookmarkStart w:id="6" w:name="_Ref152172367"/>
      <w:r>
        <w:t xml:space="preserve">Figure </w:t>
      </w:r>
      <w:fldSimple w:instr=" SEQ Figure \* ARABIC ">
        <w:r w:rsidR="003D7812">
          <w:rPr>
            <w:noProof/>
          </w:rPr>
          <w:t>3</w:t>
        </w:r>
      </w:fldSimple>
      <w:bookmarkEnd w:id="6"/>
      <w:r>
        <w:t xml:space="preserve"> - Carrier signal parameters</w:t>
      </w:r>
    </w:p>
    <w:p w14:paraId="5D824023" w14:textId="77777777" w:rsidR="007F0FA9" w:rsidRDefault="007F0FA9" w:rsidP="007F0FA9">
      <w:pPr>
        <w:keepNext/>
      </w:pPr>
      <w:r w:rsidRPr="007F0FA9">
        <w:lastRenderedPageBreak/>
        <w:drawing>
          <wp:inline distT="0" distB="0" distL="0" distR="0" wp14:anchorId="3A57F4BE" wp14:editId="61A8725C">
            <wp:extent cx="3018436" cy="40157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21949" cy="4020414"/>
                    </a:xfrm>
                    <a:prstGeom prst="rect">
                      <a:avLst/>
                    </a:prstGeom>
                  </pic:spPr>
                </pic:pic>
              </a:graphicData>
            </a:graphic>
          </wp:inline>
        </w:drawing>
      </w:r>
    </w:p>
    <w:p w14:paraId="5FBD9261" w14:textId="066249C0" w:rsidR="007F0FA9" w:rsidRDefault="007F0FA9" w:rsidP="007F0FA9">
      <w:pPr>
        <w:pStyle w:val="Caption"/>
      </w:pPr>
      <w:bookmarkStart w:id="7" w:name="_Ref152172446"/>
      <w:r>
        <w:t xml:space="preserve">Figure </w:t>
      </w:r>
      <w:fldSimple w:instr=" SEQ Figure \* ARABIC ">
        <w:r w:rsidR="003D7812">
          <w:rPr>
            <w:noProof/>
          </w:rPr>
          <w:t>4</w:t>
        </w:r>
      </w:fldSimple>
      <w:bookmarkEnd w:id="7"/>
      <w:r>
        <w:t xml:space="preserve"> - Message signal parameters</w:t>
      </w:r>
    </w:p>
    <w:p w14:paraId="16EE408E" w14:textId="77777777" w:rsidR="007F0FA9" w:rsidRPr="007F0FA9" w:rsidRDefault="007F0FA9" w:rsidP="007F0FA9"/>
    <w:p w14:paraId="386F49FF" w14:textId="77777777" w:rsidR="00066B64" w:rsidRDefault="00066B64" w:rsidP="00066B64">
      <w:pPr>
        <w:keepNext/>
      </w:pPr>
      <w:r w:rsidRPr="00066B64">
        <w:drawing>
          <wp:inline distT="0" distB="0" distL="0" distR="0" wp14:anchorId="47352CCF" wp14:editId="7C9EAF02">
            <wp:extent cx="5943600" cy="25012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501265"/>
                    </a:xfrm>
                    <a:prstGeom prst="rect">
                      <a:avLst/>
                    </a:prstGeom>
                  </pic:spPr>
                </pic:pic>
              </a:graphicData>
            </a:graphic>
          </wp:inline>
        </w:drawing>
      </w:r>
    </w:p>
    <w:p w14:paraId="00893D7F" w14:textId="7E3DB40E" w:rsidR="00066B64" w:rsidRDefault="00066B64" w:rsidP="00066B64">
      <w:pPr>
        <w:pStyle w:val="Caption"/>
      </w:pPr>
      <w:bookmarkStart w:id="8" w:name="_Ref152268206"/>
      <w:r>
        <w:t xml:space="preserve">Figure </w:t>
      </w:r>
      <w:fldSimple w:instr=" SEQ Figure \* ARABIC ">
        <w:r w:rsidR="003D7812">
          <w:rPr>
            <w:noProof/>
          </w:rPr>
          <w:t>5</w:t>
        </w:r>
      </w:fldSimple>
      <w:bookmarkEnd w:id="8"/>
      <w:r>
        <w:t xml:space="preserve"> - AM modulat</w:t>
      </w:r>
      <w:r w:rsidR="00CA6F37">
        <w:t>ed signal</w:t>
      </w:r>
      <w:r>
        <w:t xml:space="preserve"> Constant = 1</w:t>
      </w:r>
    </w:p>
    <w:p w14:paraId="1F316C4D" w14:textId="77777777" w:rsidR="00066B64" w:rsidRPr="00066B64" w:rsidRDefault="00066B64" w:rsidP="00066B64"/>
    <w:p w14:paraId="25E722F8" w14:textId="77777777" w:rsidR="00066B64" w:rsidRDefault="00066B64" w:rsidP="00066B64">
      <w:pPr>
        <w:keepNext/>
      </w:pPr>
      <w:r w:rsidRPr="00066B64">
        <w:drawing>
          <wp:inline distT="0" distB="0" distL="0" distR="0" wp14:anchorId="1F48186B" wp14:editId="13F1E520">
            <wp:extent cx="5943600" cy="252539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525395"/>
                    </a:xfrm>
                    <a:prstGeom prst="rect">
                      <a:avLst/>
                    </a:prstGeom>
                  </pic:spPr>
                </pic:pic>
              </a:graphicData>
            </a:graphic>
          </wp:inline>
        </w:drawing>
      </w:r>
    </w:p>
    <w:p w14:paraId="4EA7B641" w14:textId="224FE7BF" w:rsidR="00066B64" w:rsidRDefault="00066B64" w:rsidP="00066B64">
      <w:pPr>
        <w:pStyle w:val="Caption"/>
      </w:pPr>
      <w:bookmarkStart w:id="9" w:name="_Ref152242501"/>
      <w:r>
        <w:t xml:space="preserve">Figure </w:t>
      </w:r>
      <w:fldSimple w:instr=" SEQ Figure \* ARABIC ">
        <w:r w:rsidR="003D7812">
          <w:rPr>
            <w:noProof/>
          </w:rPr>
          <w:t>6</w:t>
        </w:r>
      </w:fldSimple>
      <w:bookmarkEnd w:id="9"/>
      <w:r>
        <w:t xml:space="preserve"> - AM modula</w:t>
      </w:r>
      <w:r w:rsidR="00CA6F37">
        <w:t>ted signal</w:t>
      </w:r>
      <w:r>
        <w:t xml:space="preserve"> constant = 0.7</w:t>
      </w:r>
    </w:p>
    <w:p w14:paraId="4C1DE36B" w14:textId="636E8DE3" w:rsidR="00F97871" w:rsidRDefault="00F97871" w:rsidP="00A71DFB">
      <w:r>
        <w:fldChar w:fldCharType="begin"/>
      </w:r>
      <w:r>
        <w:instrText xml:space="preserve"> REF _Ref152268206 \h </w:instrText>
      </w:r>
      <w:r>
        <w:fldChar w:fldCharType="separate"/>
      </w:r>
      <w:r w:rsidR="003D7812">
        <w:t xml:space="preserve">Figure </w:t>
      </w:r>
      <w:r w:rsidR="003D7812">
        <w:rPr>
          <w:noProof/>
        </w:rPr>
        <w:t>5</w:t>
      </w:r>
      <w:r>
        <w:fldChar w:fldCharType="end"/>
      </w:r>
      <w:r>
        <w:t xml:space="preserve"> and </w:t>
      </w:r>
      <w:r>
        <w:fldChar w:fldCharType="begin"/>
      </w:r>
      <w:r>
        <w:instrText xml:space="preserve"> REF _Ref152242501 \h </w:instrText>
      </w:r>
      <w:r>
        <w:fldChar w:fldCharType="separate"/>
      </w:r>
      <w:r w:rsidR="003D7812">
        <w:t xml:space="preserve">Figure </w:t>
      </w:r>
      <w:r w:rsidR="003D7812">
        <w:rPr>
          <w:noProof/>
        </w:rPr>
        <w:t>6</w:t>
      </w:r>
      <w:r>
        <w:fldChar w:fldCharType="end"/>
      </w:r>
      <w:r>
        <w:t xml:space="preserve"> show the oscilloscope outputs (frequency and time domain) of the AM </w:t>
      </w:r>
      <w:r w:rsidR="004C6599">
        <w:t>modulator</w:t>
      </w:r>
      <w:r>
        <w:t>.</w:t>
      </w:r>
    </w:p>
    <w:p w14:paraId="685721CA" w14:textId="10F0274C" w:rsidR="00A71DFB" w:rsidRDefault="00A71DFB" w:rsidP="00A71DFB">
      <w:r>
        <w:t xml:space="preserve">As observed in </w:t>
      </w:r>
      <w:r>
        <w:fldChar w:fldCharType="begin"/>
      </w:r>
      <w:r>
        <w:instrText xml:space="preserve"> REF _Ref152242501 \h </w:instrText>
      </w:r>
      <w:r>
        <w:fldChar w:fldCharType="separate"/>
      </w:r>
      <w:r w:rsidR="003D7812">
        <w:t xml:space="preserve">Figure </w:t>
      </w:r>
      <w:r w:rsidR="003D7812">
        <w:rPr>
          <w:noProof/>
        </w:rPr>
        <w:t>6</w:t>
      </w:r>
      <w:r>
        <w:fldChar w:fldCharType="end"/>
      </w:r>
      <w:r>
        <w:t>, the modulated signal’s amplitude has been varied in accordance to the message signals as seen in line 1 of the oscilloscope output.</w:t>
      </w:r>
    </w:p>
    <w:p w14:paraId="613CB5B9" w14:textId="3C687EF8" w:rsidR="00EC17F5" w:rsidRPr="00A71DFB" w:rsidRDefault="00EC17F5" w:rsidP="00A71DFB">
      <w:r>
        <w:t xml:space="preserve">In this task, the modulation index values were varied. The modulation index is the magnitude of the modulation enacted on the carrier signal.  </w:t>
      </w:r>
      <w:r w:rsidR="006A752B">
        <w:t>There are three types of modulation index:</w:t>
      </w:r>
    </w:p>
    <w:p w14:paraId="1BF7F2A9" w14:textId="4B2D13EA" w:rsidR="00A81F5C" w:rsidRPr="00EC17F5" w:rsidRDefault="000E3FEB" w:rsidP="006A752B">
      <w:pPr>
        <w:pStyle w:val="ListParagraph"/>
        <w:numPr>
          <w:ilvl w:val="0"/>
          <w:numId w:val="12"/>
        </w:numPr>
      </w:pPr>
      <w:r w:rsidRPr="00EC17F5">
        <w:t>Critical</w:t>
      </w:r>
      <w:r w:rsidR="00A81F5C" w:rsidRPr="00EC17F5">
        <w:t xml:space="preserve"> modulation is where the modulation index, m = 1.</w:t>
      </w:r>
      <w:r w:rsidR="00D4621D">
        <w:t xml:space="preserve"> It is where the side bands of the </w:t>
      </w:r>
      <w:r w:rsidR="006A752B">
        <w:t>signal first become detectable.</w:t>
      </w:r>
    </w:p>
    <w:p w14:paraId="57B8B6C3" w14:textId="4B048851" w:rsidR="00A81F5C" w:rsidRPr="00EC17F5" w:rsidRDefault="000E3FEB" w:rsidP="006A752B">
      <w:pPr>
        <w:pStyle w:val="ListParagraph"/>
        <w:numPr>
          <w:ilvl w:val="0"/>
          <w:numId w:val="12"/>
        </w:numPr>
      </w:pPr>
      <w:r w:rsidRPr="00EC17F5">
        <w:t>Over</w:t>
      </w:r>
      <w:r w:rsidR="00A81F5C" w:rsidRPr="00EC17F5">
        <w:t xml:space="preserve"> modulation is where the modulation index, m &gt; 1.</w:t>
      </w:r>
    </w:p>
    <w:p w14:paraId="706C1C53" w14:textId="57F1B5AD" w:rsidR="000E3FEB" w:rsidRDefault="000E3FEB" w:rsidP="006A752B">
      <w:pPr>
        <w:pStyle w:val="ListParagraph"/>
        <w:numPr>
          <w:ilvl w:val="0"/>
          <w:numId w:val="12"/>
        </w:numPr>
      </w:pPr>
      <w:r w:rsidRPr="00EC17F5">
        <w:t>Under</w:t>
      </w:r>
      <w:r w:rsidRPr="00EC17F5">
        <w:t xml:space="preserve"> Modulation </w:t>
      </w:r>
      <w:r w:rsidR="00A81F5C" w:rsidRPr="00EC17F5">
        <w:t>is where the modulation index, m</w:t>
      </w:r>
      <w:r w:rsidR="00EC17F5" w:rsidRPr="00EC17F5">
        <w:t xml:space="preserve"> &lt; 1.</w:t>
      </w:r>
    </w:p>
    <w:p w14:paraId="1F015AEC" w14:textId="587A036D" w:rsidR="00EC17F5" w:rsidRPr="000E3FEB" w:rsidRDefault="00EC17F5" w:rsidP="000E3FEB">
      <w:r>
        <w:t xml:space="preserve">The affect of these different types of modulation index’s can be observed between </w:t>
      </w:r>
      <w:r>
        <w:fldChar w:fldCharType="begin"/>
      </w:r>
      <w:r>
        <w:instrText xml:space="preserve"> REF _Ref152242501 \h </w:instrText>
      </w:r>
      <w:r>
        <w:fldChar w:fldCharType="separate"/>
      </w:r>
      <w:r w:rsidR="003D7812">
        <w:t xml:space="preserve">Figure </w:t>
      </w:r>
      <w:r w:rsidR="003D7812">
        <w:rPr>
          <w:noProof/>
        </w:rPr>
        <w:t>6</w:t>
      </w:r>
      <w:r>
        <w:fldChar w:fldCharType="end"/>
      </w:r>
      <w:r>
        <w:t xml:space="preserve"> and </w:t>
      </w:r>
      <w:r>
        <w:fldChar w:fldCharType="begin"/>
      </w:r>
      <w:r>
        <w:instrText xml:space="preserve"> REF _Ref152268206 \h </w:instrText>
      </w:r>
      <w:r>
        <w:fldChar w:fldCharType="separate"/>
      </w:r>
      <w:r w:rsidR="003D7812">
        <w:t xml:space="preserve">Figure </w:t>
      </w:r>
      <w:r w:rsidR="003D7812">
        <w:rPr>
          <w:noProof/>
        </w:rPr>
        <w:t>5</w:t>
      </w:r>
      <w:r>
        <w:fldChar w:fldCharType="end"/>
      </w:r>
      <w:r>
        <w:t>. The first one uses a modulation index of 1</w:t>
      </w:r>
      <w:r w:rsidR="00BF6C94">
        <w:t>, critical modulation</w:t>
      </w:r>
      <w:r>
        <w:t xml:space="preserve">. This results in an amplitude </w:t>
      </w:r>
      <w:r w:rsidR="00BF6C94">
        <w:t>of the modulating signal equal to that of the carrier signal. The second one uses a modulation index of 0.7, under modulation. This results in the amplitude ratio of the carrier signal to modulated signal being 0.7:1.</w:t>
      </w:r>
    </w:p>
    <w:p w14:paraId="0D4A60C3" w14:textId="77777777" w:rsidR="001124BC" w:rsidRDefault="001124BC" w:rsidP="001124BC">
      <w:pPr>
        <w:keepNext/>
      </w:pPr>
      <w:r w:rsidRPr="001124BC">
        <w:lastRenderedPageBreak/>
        <w:drawing>
          <wp:inline distT="0" distB="0" distL="0" distR="0" wp14:anchorId="0138B001" wp14:editId="35E11E3B">
            <wp:extent cx="5943600" cy="260667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606675"/>
                    </a:xfrm>
                    <a:prstGeom prst="rect">
                      <a:avLst/>
                    </a:prstGeom>
                  </pic:spPr>
                </pic:pic>
              </a:graphicData>
            </a:graphic>
          </wp:inline>
        </w:drawing>
      </w:r>
    </w:p>
    <w:p w14:paraId="14B0DD60" w14:textId="1800DA26" w:rsidR="001124BC" w:rsidRDefault="001124BC" w:rsidP="001124BC">
      <w:pPr>
        <w:pStyle w:val="Caption"/>
      </w:pPr>
      <w:bookmarkStart w:id="10" w:name="_Ref152325357"/>
      <w:r>
        <w:t xml:space="preserve">Figure </w:t>
      </w:r>
      <w:fldSimple w:instr=" SEQ Figure \* ARABIC ">
        <w:r w:rsidR="003D7812">
          <w:rPr>
            <w:noProof/>
          </w:rPr>
          <w:t>7</w:t>
        </w:r>
      </w:fldSimple>
      <w:bookmarkEnd w:id="10"/>
      <w:r>
        <w:t xml:space="preserve"> - AM Demodulated signal on line 4</w:t>
      </w:r>
    </w:p>
    <w:p w14:paraId="46286495" w14:textId="03D72336" w:rsidR="000E30B1" w:rsidRDefault="000E30B1" w:rsidP="00FE5934">
      <w:r>
        <w:rPr>
          <w:highlight w:val="yellow"/>
        </w:rPr>
        <w:fldChar w:fldCharType="begin"/>
      </w:r>
      <w:r>
        <w:instrText xml:space="preserve"> REF _Ref152325357 \h </w:instrText>
      </w:r>
      <w:r>
        <w:rPr>
          <w:highlight w:val="yellow"/>
        </w:rPr>
      </w:r>
      <w:r>
        <w:rPr>
          <w:highlight w:val="yellow"/>
        </w:rPr>
        <w:fldChar w:fldCharType="separate"/>
      </w:r>
      <w:r w:rsidR="003D7812">
        <w:t xml:space="preserve">Figure </w:t>
      </w:r>
      <w:r w:rsidR="003D7812">
        <w:rPr>
          <w:noProof/>
        </w:rPr>
        <w:t>7</w:t>
      </w:r>
      <w:r>
        <w:rPr>
          <w:highlight w:val="yellow"/>
        </w:rPr>
        <w:fldChar w:fldCharType="end"/>
      </w:r>
      <w:r>
        <w:t xml:space="preserve"> show the output of the AM modulator and demodulator model. The output lines are as follows:</w:t>
      </w:r>
    </w:p>
    <w:p w14:paraId="4CBCA86D" w14:textId="31A544CD" w:rsidR="000E30B1" w:rsidRDefault="000E30B1" w:rsidP="000E30B1">
      <w:pPr>
        <w:pStyle w:val="ListParagraph"/>
        <w:numPr>
          <w:ilvl w:val="0"/>
          <w:numId w:val="13"/>
        </w:numPr>
      </w:pPr>
      <w:r>
        <w:t>Line 1 = carrier signal</w:t>
      </w:r>
    </w:p>
    <w:p w14:paraId="2C4D37B4" w14:textId="6E489958" w:rsidR="000E30B1" w:rsidRDefault="000E30B1" w:rsidP="000E30B1">
      <w:pPr>
        <w:pStyle w:val="ListParagraph"/>
        <w:numPr>
          <w:ilvl w:val="0"/>
          <w:numId w:val="13"/>
        </w:numPr>
      </w:pPr>
      <w:r>
        <w:t>Line 2 = message signal</w:t>
      </w:r>
    </w:p>
    <w:p w14:paraId="722FC53E" w14:textId="54B731BF" w:rsidR="000E30B1" w:rsidRDefault="000E30B1" w:rsidP="000E30B1">
      <w:pPr>
        <w:pStyle w:val="ListParagraph"/>
        <w:numPr>
          <w:ilvl w:val="0"/>
          <w:numId w:val="13"/>
        </w:numPr>
      </w:pPr>
      <w:r>
        <w:t>Line 3 = modulated signal</w:t>
      </w:r>
    </w:p>
    <w:p w14:paraId="12FC4DF2" w14:textId="590C5A78" w:rsidR="000E30B1" w:rsidRDefault="000E30B1" w:rsidP="000E30B1">
      <w:pPr>
        <w:pStyle w:val="ListParagraph"/>
        <w:numPr>
          <w:ilvl w:val="0"/>
          <w:numId w:val="13"/>
        </w:numPr>
      </w:pPr>
      <w:r>
        <w:t>Line 4 = demodulated signal</w:t>
      </w:r>
    </w:p>
    <w:p w14:paraId="49F785C9" w14:textId="058C3451" w:rsidR="00827828" w:rsidRDefault="00827828" w:rsidP="00827828">
      <w:r>
        <w:t>As shown in</w:t>
      </w:r>
      <w:r w:rsidR="00ED5785">
        <w:t xml:space="preserve"> output</w:t>
      </w:r>
      <w:r>
        <w:t xml:space="preserve"> line 3, the amplitude of the modulating signal remains the same whilst the amplitude of the carrier signal varies.</w:t>
      </w:r>
    </w:p>
    <w:p w14:paraId="13777CD1" w14:textId="00657053" w:rsidR="00FE5934" w:rsidRDefault="00C52A22" w:rsidP="00FE5934">
      <w:r>
        <w:t>The demodulated signal has removed certain bands from the signal, as per the configuration of the bandpass filter</w:t>
      </w:r>
      <w:r w:rsidR="000E30B1">
        <w:t xml:space="preserve">, to recover the original message signal, as seen on </w:t>
      </w:r>
      <w:r w:rsidR="009171EF">
        <w:t>line 4 om</w:t>
      </w:r>
      <w:r w:rsidR="000E30B1">
        <w:t xml:space="preserve"> </w:t>
      </w:r>
      <w:r w:rsidR="000E30B1">
        <w:fldChar w:fldCharType="begin"/>
      </w:r>
      <w:r w:rsidR="000E30B1">
        <w:instrText xml:space="preserve"> REF _Ref152325357 \h </w:instrText>
      </w:r>
      <w:r w:rsidR="000E30B1">
        <w:fldChar w:fldCharType="separate"/>
      </w:r>
      <w:r w:rsidR="003D7812">
        <w:t xml:space="preserve">Figure </w:t>
      </w:r>
      <w:r w:rsidR="003D7812">
        <w:rPr>
          <w:noProof/>
        </w:rPr>
        <w:t>7</w:t>
      </w:r>
      <w:r w:rsidR="000E30B1">
        <w:fldChar w:fldCharType="end"/>
      </w:r>
      <w:r w:rsidR="000E30B1">
        <w:t>.</w:t>
      </w:r>
    </w:p>
    <w:p w14:paraId="0AB791C8" w14:textId="77777777" w:rsidR="00BE04A3" w:rsidRDefault="00BE04A3" w:rsidP="00BE04A3">
      <w:pPr>
        <w:keepNext/>
      </w:pPr>
      <w:r w:rsidRPr="00BE04A3">
        <w:lastRenderedPageBreak/>
        <w:drawing>
          <wp:inline distT="0" distB="0" distL="0" distR="0" wp14:anchorId="731182DF" wp14:editId="79555B10">
            <wp:extent cx="5943600" cy="304990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049905"/>
                    </a:xfrm>
                    <a:prstGeom prst="rect">
                      <a:avLst/>
                    </a:prstGeom>
                  </pic:spPr>
                </pic:pic>
              </a:graphicData>
            </a:graphic>
          </wp:inline>
        </w:drawing>
      </w:r>
    </w:p>
    <w:p w14:paraId="288C5C9D" w14:textId="74C45436" w:rsidR="00BE04A3" w:rsidRDefault="00BE04A3" w:rsidP="00BE04A3">
      <w:pPr>
        <w:pStyle w:val="Caption"/>
      </w:pPr>
      <w:bookmarkStart w:id="11" w:name="_Ref152334661"/>
      <w:r>
        <w:t xml:space="preserve">Figure </w:t>
      </w:r>
      <w:fldSimple w:instr=" SEQ Figure \* ARABIC ">
        <w:r w:rsidR="003D7812">
          <w:rPr>
            <w:noProof/>
          </w:rPr>
          <w:t>8</w:t>
        </w:r>
      </w:fldSimple>
      <w:bookmarkEnd w:id="11"/>
      <w:r>
        <w:t xml:space="preserve"> - AM in Frequency and power domain</w:t>
      </w:r>
    </w:p>
    <w:p w14:paraId="1E9221B1" w14:textId="71910E90" w:rsidR="00BE04A3" w:rsidRPr="00BE04A3" w:rsidRDefault="00BE04A3" w:rsidP="00BE04A3">
      <w:r>
        <w:fldChar w:fldCharType="begin"/>
      </w:r>
      <w:r>
        <w:instrText xml:space="preserve"> REF _Ref152334661 \h </w:instrText>
      </w:r>
      <w:r>
        <w:fldChar w:fldCharType="separate"/>
      </w:r>
      <w:r w:rsidR="003D7812">
        <w:t xml:space="preserve">Figure </w:t>
      </w:r>
      <w:r w:rsidR="003D7812">
        <w:rPr>
          <w:noProof/>
        </w:rPr>
        <w:t>8</w:t>
      </w:r>
      <w:r>
        <w:fldChar w:fldCharType="end"/>
      </w:r>
      <w:r>
        <w:t xml:space="preserve"> show the spectrum analyzer of the DSB SC AM model, showing both side bands </w:t>
      </w:r>
      <w:r w:rsidR="00677DC8">
        <w:t>(blue and yellow), and a suppressed carrier wave.</w:t>
      </w:r>
    </w:p>
    <w:p w14:paraId="052AAEFE" w14:textId="3632AD4A" w:rsidR="004C6599" w:rsidRDefault="004C6599" w:rsidP="004C6599">
      <w:pPr>
        <w:pStyle w:val="Heading2"/>
        <w:numPr>
          <w:ilvl w:val="1"/>
          <w:numId w:val="12"/>
        </w:numPr>
      </w:pPr>
      <w:bookmarkStart w:id="12" w:name="_Toc152334769"/>
      <w:r>
        <w:t>Conclusion</w:t>
      </w:r>
      <w:bookmarkEnd w:id="12"/>
    </w:p>
    <w:p w14:paraId="722FFE10" w14:textId="64194BFF" w:rsidR="004C6599" w:rsidRDefault="004C6599" w:rsidP="004C6599">
      <w:r>
        <w:t xml:space="preserve">AM modulation index alters the amplitude of the modulated signal in comparison to the message signal. </w:t>
      </w:r>
    </w:p>
    <w:p w14:paraId="3985515A" w14:textId="5FD48845" w:rsidR="00D35C91" w:rsidRDefault="00D35C91" w:rsidP="004C6599">
      <w:r>
        <w:t xml:space="preserve">Using a bandpass filter removes out band frequencies from the modulated signal </w:t>
      </w:r>
      <w:r w:rsidR="000E30B1">
        <w:t>to enable the recovery of the original message signal at the receiver.</w:t>
      </w:r>
    </w:p>
    <w:p w14:paraId="777CB440" w14:textId="061BFEC1" w:rsidR="009171EF" w:rsidRDefault="009171EF">
      <w:pPr>
        <w:spacing w:after="160"/>
      </w:pPr>
      <w:r>
        <w:br w:type="page"/>
      </w:r>
    </w:p>
    <w:p w14:paraId="0FE578E3" w14:textId="1E1AB204" w:rsidR="007624FD" w:rsidRDefault="00485D17" w:rsidP="006A752B">
      <w:pPr>
        <w:pStyle w:val="Heading1"/>
        <w:numPr>
          <w:ilvl w:val="0"/>
          <w:numId w:val="12"/>
        </w:numPr>
        <w:jc w:val="left"/>
      </w:pPr>
      <w:bookmarkStart w:id="13" w:name="_Toc152334770"/>
      <w:r>
        <w:lastRenderedPageBreak/>
        <w:t>Task 2 – DSB</w:t>
      </w:r>
      <w:r w:rsidR="00674E61">
        <w:t xml:space="preserve"> </w:t>
      </w:r>
      <w:r>
        <w:t>SC</w:t>
      </w:r>
      <w:bookmarkEnd w:id="13"/>
    </w:p>
    <w:p w14:paraId="7D2F903C" w14:textId="313B2091" w:rsidR="00674E61" w:rsidRDefault="00674E61" w:rsidP="00674E61">
      <w:r>
        <w:t>DSB-SC is an AM modulation technique as its signals varies their amplitude relative to one another. DSB-SC is used for a ring modulator. This is a digital signal processing (DSP) method where two signals are multiplied together to create two new frequencies, which are the sum and the difference o</w:t>
      </w:r>
      <w:r w:rsidR="005406E4">
        <w:t>f</w:t>
      </w:r>
      <w:r>
        <w:t xml:space="preserve"> the input frequencies [1]. </w:t>
      </w:r>
    </w:p>
    <w:p w14:paraId="24BD5173" w14:textId="77777777" w:rsidR="00674E61" w:rsidRDefault="00674E61" w:rsidP="00674E61">
      <w:r>
        <w:t xml:space="preserve">There are various generation modes for a DSB-SC circuit. Mode 1 is the positive cycle. This is where the polarity of the upper portion of Transformer (T)1 andT2, will be shifted to the same as that of the carrier signal. And the polarity of the lower portion of </w:t>
      </w:r>
      <w:proofErr w:type="spellStart"/>
      <w:r>
        <w:t>centre</w:t>
      </w:r>
      <w:proofErr w:type="spellEnd"/>
      <w:r>
        <w:t xml:space="preserve"> tap transformer will be shifted 180 degrees when a signal input is from the </w:t>
      </w:r>
      <w:proofErr w:type="spellStart"/>
      <w:r>
        <w:t>centre</w:t>
      </w:r>
      <w:proofErr w:type="spellEnd"/>
      <w:r>
        <w:t xml:space="preserve"> tap transformer.</w:t>
      </w:r>
    </w:p>
    <w:p w14:paraId="0DEA61CD" w14:textId="77777777" w:rsidR="00674E61" w:rsidRDefault="00674E61" w:rsidP="00674E61">
      <w:r>
        <w:t>Mode 2 is the operation of the circuit in the presence of a modulating signal on the positive cycle.</w:t>
      </w:r>
    </w:p>
    <w:p w14:paraId="1818A429" w14:textId="73B6B1B6" w:rsidR="00674E61" w:rsidRPr="00674E61" w:rsidRDefault="00674E61" w:rsidP="00674E61">
      <w:r>
        <w:t>Mode 3 is the operation of the circuit in the presence of a modulating signal on the negative cycle.</w:t>
      </w:r>
    </w:p>
    <w:p w14:paraId="1C62FCA9" w14:textId="0567808A" w:rsidR="007624FD" w:rsidRDefault="007624FD" w:rsidP="006A752B">
      <w:pPr>
        <w:pStyle w:val="Heading2"/>
        <w:numPr>
          <w:ilvl w:val="1"/>
          <w:numId w:val="12"/>
        </w:numPr>
      </w:pPr>
      <w:r>
        <w:t xml:space="preserve"> </w:t>
      </w:r>
      <w:bookmarkStart w:id="14" w:name="_Toc152334771"/>
      <w:r w:rsidR="0074047C">
        <w:t>Task A</w:t>
      </w:r>
      <w:r w:rsidR="009171EF">
        <w:t xml:space="preserve"> – DSBSC balanced modulator</w:t>
      </w:r>
      <w:bookmarkEnd w:id="14"/>
    </w:p>
    <w:p w14:paraId="4199FB00" w14:textId="77777777" w:rsidR="00843A47" w:rsidRDefault="00843A47" w:rsidP="00843A47">
      <w:pPr>
        <w:keepNext/>
      </w:pPr>
      <w:r w:rsidRPr="00843A47">
        <w:drawing>
          <wp:inline distT="0" distB="0" distL="0" distR="0" wp14:anchorId="2C959689" wp14:editId="02D58130">
            <wp:extent cx="5943600" cy="271081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710815"/>
                    </a:xfrm>
                    <a:prstGeom prst="rect">
                      <a:avLst/>
                    </a:prstGeom>
                  </pic:spPr>
                </pic:pic>
              </a:graphicData>
            </a:graphic>
          </wp:inline>
        </w:drawing>
      </w:r>
    </w:p>
    <w:p w14:paraId="6EBAD817" w14:textId="5BABFFD9" w:rsidR="00214A27" w:rsidRDefault="00843A47" w:rsidP="00843A47">
      <w:pPr>
        <w:pStyle w:val="Caption"/>
      </w:pPr>
      <w:r>
        <w:t xml:space="preserve">Figure </w:t>
      </w:r>
      <w:fldSimple w:instr=" SEQ Figure \* ARABIC ">
        <w:r w:rsidR="003D7812">
          <w:rPr>
            <w:noProof/>
          </w:rPr>
          <w:t>9</w:t>
        </w:r>
      </w:fldSimple>
      <w:r>
        <w:t xml:space="preserve"> - DSB SC AM Balanced Modulator</w:t>
      </w:r>
    </w:p>
    <w:p w14:paraId="7FD55EAA" w14:textId="77777777" w:rsidR="00843A47" w:rsidRPr="00843A47" w:rsidRDefault="00843A47" w:rsidP="00843A47"/>
    <w:p w14:paraId="6187E912" w14:textId="46BB252E" w:rsidR="0074047C" w:rsidRDefault="0074047C" w:rsidP="006A752B">
      <w:pPr>
        <w:pStyle w:val="Heading2"/>
        <w:numPr>
          <w:ilvl w:val="1"/>
          <w:numId w:val="12"/>
        </w:numPr>
      </w:pPr>
      <w:bookmarkStart w:id="15" w:name="_Ref152331021"/>
      <w:bookmarkStart w:id="16" w:name="_Toc152334772"/>
      <w:r>
        <w:t>Task B – Multimedia through DSB SC</w:t>
      </w:r>
      <w:bookmarkEnd w:id="15"/>
      <w:bookmarkEnd w:id="16"/>
    </w:p>
    <w:p w14:paraId="6BC6B4D0" w14:textId="77777777" w:rsidR="00B84E98" w:rsidRDefault="00B84E98" w:rsidP="00B84E98">
      <w:pPr>
        <w:keepNext/>
      </w:pPr>
      <w:r w:rsidRPr="00B84E98">
        <w:lastRenderedPageBreak/>
        <w:drawing>
          <wp:inline distT="0" distB="0" distL="0" distR="0" wp14:anchorId="1E0877FE" wp14:editId="512016A4">
            <wp:extent cx="5943600" cy="25203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520315"/>
                    </a:xfrm>
                    <a:prstGeom prst="rect">
                      <a:avLst/>
                    </a:prstGeom>
                  </pic:spPr>
                </pic:pic>
              </a:graphicData>
            </a:graphic>
          </wp:inline>
        </w:drawing>
      </w:r>
    </w:p>
    <w:p w14:paraId="148E261D" w14:textId="725E1D95" w:rsidR="00B84E98" w:rsidRDefault="00B84E98" w:rsidP="00B84E98">
      <w:pPr>
        <w:pStyle w:val="Caption"/>
      </w:pPr>
      <w:bookmarkStart w:id="17" w:name="_Ref152266458"/>
      <w:r>
        <w:t xml:space="preserve">Figure </w:t>
      </w:r>
      <w:fldSimple w:instr=" SEQ Figure \* ARABIC ">
        <w:r w:rsidR="003D7812">
          <w:rPr>
            <w:noProof/>
          </w:rPr>
          <w:t>10</w:t>
        </w:r>
      </w:fldSimple>
      <w:bookmarkEnd w:id="17"/>
      <w:r>
        <w:t xml:space="preserve"> - Multimedia through DSB SC AM</w:t>
      </w:r>
    </w:p>
    <w:p w14:paraId="18711DDC" w14:textId="34FD5875" w:rsidR="00B84E98" w:rsidRDefault="00B84E98" w:rsidP="00B84E98">
      <w:r>
        <w:fldChar w:fldCharType="begin"/>
      </w:r>
      <w:r>
        <w:instrText xml:space="preserve"> REF _Ref152266458 \h </w:instrText>
      </w:r>
      <w:r>
        <w:fldChar w:fldCharType="separate"/>
      </w:r>
      <w:r w:rsidR="003D7812">
        <w:t xml:space="preserve">Figure </w:t>
      </w:r>
      <w:r w:rsidR="003D7812">
        <w:rPr>
          <w:noProof/>
        </w:rPr>
        <w:t>10</w:t>
      </w:r>
      <w:r>
        <w:fldChar w:fldCharType="end"/>
      </w:r>
      <w:r>
        <w:t xml:space="preserve"> shows the DSB SC AM model with multimedia. This involved replacing the previous message signal input with a multimedia file, and placing an audio output after the demodulator. </w:t>
      </w:r>
    </w:p>
    <w:p w14:paraId="69E7A7F4" w14:textId="1253106E" w:rsidR="006B0083" w:rsidRPr="006B0083" w:rsidRDefault="006B0083" w:rsidP="00B84E98">
      <w:pPr>
        <w:rPr>
          <w:b/>
          <w:bCs/>
        </w:rPr>
      </w:pPr>
      <w:r>
        <w:rPr>
          <w:b/>
          <w:bCs/>
        </w:rPr>
        <w:t>Issues</w:t>
      </w:r>
    </w:p>
    <w:p w14:paraId="7BC24305" w14:textId="14FFC424" w:rsidR="00B84E98" w:rsidRDefault="006B0083" w:rsidP="00B84E98">
      <w:r>
        <w:t>The</w:t>
      </w:r>
      <w:r w:rsidR="00B84E98">
        <w:t xml:space="preserve"> audio output</w:t>
      </w:r>
      <w:r>
        <w:t xml:space="preserve"> was initially tested </w:t>
      </w:r>
      <w:r w:rsidR="00B84E98">
        <w:t xml:space="preserve">with the previous message signal, </w:t>
      </w:r>
      <w:r>
        <w:t>with a successful noise output</w:t>
      </w:r>
      <w:r w:rsidR="00B84E98">
        <w:t xml:space="preserve">. </w:t>
      </w:r>
      <w:r w:rsidR="000F314C">
        <w:t>However</w:t>
      </w:r>
      <w:r w:rsidR="00B84E98">
        <w:t xml:space="preserve">, once the message signal </w:t>
      </w:r>
      <w:r>
        <w:t>was replaced with</w:t>
      </w:r>
      <w:r w:rsidR="00B84E98">
        <w:t xml:space="preserve"> the multimedia file, </w:t>
      </w:r>
      <w:r>
        <w:t>port errors became apparent and no audio output was received.</w:t>
      </w:r>
    </w:p>
    <w:p w14:paraId="416CD453" w14:textId="5D9FBC20" w:rsidR="006B0083" w:rsidRDefault="006B0083" w:rsidP="00B84E98">
      <w:r>
        <w:t>This could be due to incorrect configuration of the multimedia block as the model had worked prior to the addition of the multimedia block.</w:t>
      </w:r>
    </w:p>
    <w:p w14:paraId="4AA8E15E" w14:textId="4F18BB84" w:rsidR="006B0083" w:rsidRDefault="006B0083" w:rsidP="00B84E98">
      <w:r>
        <w:fldChar w:fldCharType="begin"/>
      </w:r>
      <w:r>
        <w:instrText xml:space="preserve"> REF _Ref152329553 \h </w:instrText>
      </w:r>
      <w:r>
        <w:fldChar w:fldCharType="separate"/>
      </w:r>
      <w:r w:rsidR="003D7812">
        <w:t xml:space="preserve">Figure </w:t>
      </w:r>
      <w:r w:rsidR="003D7812">
        <w:rPr>
          <w:noProof/>
        </w:rPr>
        <w:t>11</w:t>
      </w:r>
      <w:r>
        <w:fldChar w:fldCharType="end"/>
      </w:r>
      <w:r>
        <w:t xml:space="preserve"> shows the model with the apparent errors when simulating.</w:t>
      </w:r>
    </w:p>
    <w:p w14:paraId="718F8530" w14:textId="77777777" w:rsidR="006B0083" w:rsidRDefault="006B0083" w:rsidP="006B0083">
      <w:pPr>
        <w:keepNext/>
      </w:pPr>
      <w:r w:rsidRPr="006B0083">
        <w:lastRenderedPageBreak/>
        <w:drawing>
          <wp:inline distT="0" distB="0" distL="0" distR="0" wp14:anchorId="4D013B81" wp14:editId="3F9F062B">
            <wp:extent cx="5478449" cy="2876958"/>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5251" t="14847"/>
                    <a:stretch/>
                  </pic:blipFill>
                  <pic:spPr bwMode="auto">
                    <a:xfrm>
                      <a:off x="0" y="0"/>
                      <a:ext cx="5482605" cy="2879140"/>
                    </a:xfrm>
                    <a:prstGeom prst="rect">
                      <a:avLst/>
                    </a:prstGeom>
                    <a:ln>
                      <a:noFill/>
                    </a:ln>
                    <a:extLst>
                      <a:ext uri="{53640926-AAD7-44D8-BBD7-CCE9431645EC}">
                        <a14:shadowObscured xmlns:a14="http://schemas.microsoft.com/office/drawing/2010/main"/>
                      </a:ext>
                    </a:extLst>
                  </pic:spPr>
                </pic:pic>
              </a:graphicData>
            </a:graphic>
          </wp:inline>
        </w:drawing>
      </w:r>
    </w:p>
    <w:p w14:paraId="5400F762" w14:textId="717637AF" w:rsidR="006B0083" w:rsidRPr="00B84E98" w:rsidRDefault="006B0083" w:rsidP="006B0083">
      <w:pPr>
        <w:pStyle w:val="Caption"/>
      </w:pPr>
      <w:bookmarkStart w:id="18" w:name="_Ref152329553"/>
      <w:r>
        <w:t xml:space="preserve">Figure </w:t>
      </w:r>
      <w:fldSimple w:instr=" SEQ Figure \* ARABIC ">
        <w:r w:rsidR="003D7812">
          <w:rPr>
            <w:noProof/>
          </w:rPr>
          <w:t>11</w:t>
        </w:r>
      </w:fldSimple>
      <w:bookmarkEnd w:id="18"/>
      <w:r>
        <w:t xml:space="preserve"> - Issues with DSB SC AM with multimedia</w:t>
      </w:r>
    </w:p>
    <w:p w14:paraId="1C911BA0" w14:textId="57116E6A" w:rsidR="00F971B8" w:rsidRPr="00F971B8" w:rsidRDefault="00F971B8" w:rsidP="00F971B8"/>
    <w:p w14:paraId="00FFC1F4" w14:textId="5A3CFE6E" w:rsidR="0074047C" w:rsidRDefault="0074047C" w:rsidP="006A752B">
      <w:pPr>
        <w:pStyle w:val="Heading2"/>
        <w:numPr>
          <w:ilvl w:val="1"/>
          <w:numId w:val="12"/>
        </w:numPr>
      </w:pPr>
      <w:bookmarkStart w:id="19" w:name="_Toc152334773"/>
      <w:r>
        <w:t>Task C – Added random noise on DSB SC</w:t>
      </w:r>
      <w:bookmarkEnd w:id="19"/>
    </w:p>
    <w:p w14:paraId="180A167F" w14:textId="23E3BE41" w:rsidR="00E657F7" w:rsidRDefault="00E657F7" w:rsidP="003C664E">
      <w:r>
        <w:t>This task involved the following</w:t>
      </w:r>
      <w:r w:rsidR="003C664E">
        <w:t xml:space="preserve"> implementing</w:t>
      </w:r>
      <w:r>
        <w:t xml:space="preserve"> noise to the DSB SC</w:t>
      </w:r>
      <w:r w:rsidR="003C664E">
        <w:t xml:space="preserve"> to demonstrate that the receiver recovers a distorted version of the original message signal.</w:t>
      </w:r>
    </w:p>
    <w:p w14:paraId="7306998E" w14:textId="2EDE737F" w:rsidR="003C664E" w:rsidRPr="0074047C" w:rsidRDefault="003C664E" w:rsidP="003C664E">
      <w:r>
        <w:t xml:space="preserve">As the multimedia block did not interoperate successfully with the model, as described in section </w:t>
      </w:r>
      <w:r>
        <w:fldChar w:fldCharType="begin"/>
      </w:r>
      <w:r>
        <w:instrText xml:space="preserve"> REF _Ref152331021 \n \h </w:instrText>
      </w:r>
      <w:r>
        <w:fldChar w:fldCharType="separate"/>
      </w:r>
      <w:r w:rsidR="003D7812">
        <w:t>4.2</w:t>
      </w:r>
      <w:r>
        <w:fldChar w:fldCharType="end"/>
      </w:r>
      <w:r>
        <w:t>, this was done with the original message signal instead.</w:t>
      </w:r>
    </w:p>
    <w:p w14:paraId="56BE10F6" w14:textId="77777777" w:rsidR="0087334B" w:rsidRDefault="0087334B" w:rsidP="0087334B">
      <w:pPr>
        <w:pStyle w:val="ListParagraph"/>
        <w:keepNext/>
        <w:ind w:left="0"/>
      </w:pPr>
      <w:r w:rsidRPr="0087334B">
        <w:lastRenderedPageBreak/>
        <w:drawing>
          <wp:inline distT="0" distB="0" distL="0" distR="0" wp14:anchorId="6502550B" wp14:editId="7431ACF5">
            <wp:extent cx="5943600" cy="263715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637155"/>
                    </a:xfrm>
                    <a:prstGeom prst="rect">
                      <a:avLst/>
                    </a:prstGeom>
                  </pic:spPr>
                </pic:pic>
              </a:graphicData>
            </a:graphic>
          </wp:inline>
        </w:drawing>
      </w:r>
    </w:p>
    <w:p w14:paraId="7997551A" w14:textId="6061C8C4" w:rsidR="0074047C" w:rsidRDefault="0087334B" w:rsidP="0087334B">
      <w:pPr>
        <w:pStyle w:val="Caption"/>
      </w:pPr>
      <w:bookmarkStart w:id="20" w:name="_Ref152331640"/>
      <w:bookmarkStart w:id="21" w:name="_Ref152331643"/>
      <w:r>
        <w:t xml:space="preserve">Figure </w:t>
      </w:r>
      <w:fldSimple w:instr=" SEQ Figure \* ARABIC ">
        <w:r w:rsidR="003D7812">
          <w:rPr>
            <w:noProof/>
          </w:rPr>
          <w:t>12</w:t>
        </w:r>
      </w:fldSimple>
      <w:bookmarkEnd w:id="21"/>
      <w:r>
        <w:t xml:space="preserve"> - DSC SC adding noise to multimedia signal</w:t>
      </w:r>
      <w:bookmarkEnd w:id="20"/>
    </w:p>
    <w:p w14:paraId="257DBFFE" w14:textId="3F3807B6" w:rsidR="0087334B" w:rsidRDefault="0087334B" w:rsidP="0087334B">
      <w:r>
        <w:fldChar w:fldCharType="begin"/>
      </w:r>
      <w:r>
        <w:instrText xml:space="preserve"> REF _Ref152331643 \h </w:instrText>
      </w:r>
      <w:r>
        <w:fldChar w:fldCharType="separate"/>
      </w:r>
      <w:r w:rsidR="003D7812">
        <w:t xml:space="preserve">Figure </w:t>
      </w:r>
      <w:r w:rsidR="003D7812">
        <w:rPr>
          <w:noProof/>
        </w:rPr>
        <w:t>12</w:t>
      </w:r>
      <w:r>
        <w:fldChar w:fldCharType="end"/>
      </w:r>
      <w:r>
        <w:t xml:space="preserve"> shows the oscilloscope output of the multimedia </w:t>
      </w:r>
      <w:r w:rsidR="004705E1">
        <w:t>DSB SC AM model. The output lines are as follows:</w:t>
      </w:r>
    </w:p>
    <w:p w14:paraId="3951462E" w14:textId="7546A860" w:rsidR="004705E1" w:rsidRDefault="004705E1" w:rsidP="004705E1">
      <w:pPr>
        <w:pStyle w:val="ListParagraph"/>
        <w:numPr>
          <w:ilvl w:val="0"/>
          <w:numId w:val="14"/>
        </w:numPr>
      </w:pPr>
      <w:r>
        <w:t>Line 1 – message signal</w:t>
      </w:r>
    </w:p>
    <w:p w14:paraId="32B66E73" w14:textId="5627BC36" w:rsidR="004705E1" w:rsidRDefault="004705E1" w:rsidP="004705E1">
      <w:pPr>
        <w:pStyle w:val="ListParagraph"/>
        <w:numPr>
          <w:ilvl w:val="0"/>
          <w:numId w:val="14"/>
        </w:numPr>
      </w:pPr>
      <w:r>
        <w:t>Line 2 – carrier signal</w:t>
      </w:r>
    </w:p>
    <w:p w14:paraId="4D6C5429" w14:textId="70D5E9C3" w:rsidR="004705E1" w:rsidRDefault="004705E1" w:rsidP="004705E1">
      <w:pPr>
        <w:pStyle w:val="ListParagraph"/>
        <w:numPr>
          <w:ilvl w:val="0"/>
          <w:numId w:val="14"/>
        </w:numPr>
      </w:pPr>
      <w:r>
        <w:t>Line 3 – modulated signal with noise</w:t>
      </w:r>
    </w:p>
    <w:p w14:paraId="5975D02E" w14:textId="5397C1F9" w:rsidR="004705E1" w:rsidRDefault="004705E1" w:rsidP="004705E1">
      <w:pPr>
        <w:pStyle w:val="ListParagraph"/>
        <w:numPr>
          <w:ilvl w:val="0"/>
          <w:numId w:val="14"/>
        </w:numPr>
      </w:pPr>
      <w:r>
        <w:t>Line 4 – demodulated signal just before audio output</w:t>
      </w:r>
    </w:p>
    <w:p w14:paraId="7FF95993" w14:textId="075B8B25" w:rsidR="009E100C" w:rsidRDefault="009E100C" w:rsidP="009E100C">
      <w:r>
        <w:t xml:space="preserve">The noise affect on the modulated signal is observed in output line 3. A perfect signal should mirror the signals in output lines 1 and 2. With the addition of noise, the model essentially demodulates that noise, thus the noisy signal is recovered at the receiver and outputted through the speaker. </w:t>
      </w:r>
    </w:p>
    <w:p w14:paraId="5DF5C422" w14:textId="47B6A43F" w:rsidR="009E100C" w:rsidRPr="0087334B" w:rsidRDefault="009E100C" w:rsidP="009E100C">
      <w:r>
        <w:t xml:space="preserve">Theoretically, as the noise levels increase on the signal, the receiver’s ability to successfully recover the original message signal is increasingly impaired. </w:t>
      </w:r>
    </w:p>
    <w:p w14:paraId="33AA908F" w14:textId="059FAD44" w:rsidR="00E04960" w:rsidRDefault="00E04960" w:rsidP="004705E1">
      <w:pPr>
        <w:pStyle w:val="Heading1"/>
        <w:numPr>
          <w:ilvl w:val="0"/>
          <w:numId w:val="15"/>
        </w:numPr>
        <w:jc w:val="left"/>
      </w:pPr>
      <w:bookmarkStart w:id="22" w:name="_Toc152334774"/>
      <w:r>
        <w:t>Task 3 – FM Modulation</w:t>
      </w:r>
      <w:bookmarkEnd w:id="22"/>
    </w:p>
    <w:p w14:paraId="59C6D05C" w14:textId="2B78C6E4" w:rsidR="005406E4" w:rsidRPr="005406E4" w:rsidRDefault="005406E4" w:rsidP="005406E4">
      <w:r>
        <w:t>FM modulation involves varying the frequency of the carrier signal, and multiplying that with the message signal.</w:t>
      </w:r>
    </w:p>
    <w:p w14:paraId="5F6137FC" w14:textId="5E74AA80" w:rsidR="00ED369B" w:rsidRDefault="00ED369B" w:rsidP="00ED369B">
      <w:r>
        <w:t>The formulas used for the FM modulation task were as follows:</w:t>
      </w:r>
    </w:p>
    <w:p w14:paraId="3CBDE0AB" w14:textId="7B32F196" w:rsidR="00ED369B" w:rsidRDefault="00ED369B" w:rsidP="00ED369B">
      <w:pPr>
        <w:rPr>
          <w:rFonts w:eastAsiaTheme="minorEastAsia"/>
        </w:rPr>
      </w:pPr>
      <w:r>
        <w:t xml:space="preserve">Carrier signal, </w:t>
      </w:r>
      <m:oMath>
        <m:r>
          <w:rPr>
            <w:rFonts w:ascii="Cambria Math" w:hAnsi="Cambria Math"/>
          </w:rPr>
          <m:t>c</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cos(2</m:t>
        </m:r>
        <m:sSub>
          <m:sSubPr>
            <m:ctrlPr>
              <w:rPr>
                <w:rFonts w:ascii="Cambria Math" w:hAnsi="Cambria Math"/>
                <w:i/>
              </w:rPr>
            </m:ctrlPr>
          </m:sSubPr>
          <m:e>
            <m:r>
              <w:rPr>
                <w:rFonts w:ascii="Cambria Math" w:hAnsi="Cambria Math"/>
              </w:rPr>
              <m:t>πf</m:t>
            </m:r>
          </m:e>
          <m:sub>
            <m:r>
              <w:rPr>
                <w:rFonts w:ascii="Cambria Math" w:hAnsi="Cambria Math"/>
              </w:rPr>
              <m:t>c</m:t>
            </m:r>
          </m:sub>
        </m:sSub>
        <m:r>
          <w:rPr>
            <w:rFonts w:ascii="Cambria Math" w:hAnsi="Cambria Math"/>
          </w:rPr>
          <m:t>t</m:t>
        </m:r>
      </m:oMath>
      <w:r>
        <w:rPr>
          <w:rFonts w:eastAsiaTheme="minorEastAsia"/>
        </w:rPr>
        <w:t>)</w:t>
      </w:r>
    </w:p>
    <w:p w14:paraId="2FBB039F" w14:textId="7C10B913" w:rsidR="00E761E8" w:rsidRDefault="00ED369B" w:rsidP="00ED369B">
      <w:pPr>
        <w:rPr>
          <w:rFonts w:eastAsiaTheme="minorEastAsia"/>
        </w:rPr>
      </w:pPr>
      <w:r>
        <w:rPr>
          <w:rFonts w:eastAsiaTheme="minorEastAsia"/>
        </w:rPr>
        <w:t xml:space="preserve">Message signal, m(t) = </w:t>
      </w:r>
      <m:oMath>
        <m:sSub>
          <m:sSubPr>
            <m:ctrlPr>
              <w:rPr>
                <w:rFonts w:ascii="Cambria Math" w:hAnsi="Cambria Math"/>
                <w:i/>
              </w:rPr>
            </m:ctrlPr>
          </m:sSubPr>
          <m:e>
            <m:r>
              <w:rPr>
                <w:rFonts w:ascii="Cambria Math" w:hAnsi="Cambria Math"/>
              </w:rPr>
              <m:t>A</m:t>
            </m:r>
          </m:e>
          <m:sub>
            <m:r>
              <w:rPr>
                <w:rFonts w:ascii="Cambria Math" w:hAnsi="Cambria Math"/>
              </w:rPr>
              <m:t>m</m:t>
            </m:r>
          </m:sub>
        </m:sSub>
        <m:r>
          <w:rPr>
            <w:rFonts w:ascii="Cambria Math" w:hAnsi="Cambria Math"/>
          </w:rPr>
          <m:t>cos(2</m:t>
        </m:r>
        <m:sSub>
          <m:sSubPr>
            <m:ctrlPr>
              <w:rPr>
                <w:rFonts w:ascii="Cambria Math" w:hAnsi="Cambria Math"/>
                <w:i/>
              </w:rPr>
            </m:ctrlPr>
          </m:sSubPr>
          <m:e>
            <m:r>
              <w:rPr>
                <w:rFonts w:ascii="Cambria Math" w:hAnsi="Cambria Math"/>
              </w:rPr>
              <m:t>πf</m:t>
            </m:r>
          </m:e>
          <m:sub>
            <m:r>
              <w:rPr>
                <w:rFonts w:ascii="Cambria Math" w:hAnsi="Cambria Math"/>
              </w:rPr>
              <m:t>m</m:t>
            </m:r>
          </m:sub>
        </m:sSub>
        <m:r>
          <w:rPr>
            <w:rFonts w:ascii="Cambria Math" w:hAnsi="Cambria Math"/>
          </w:rPr>
          <m:t>t</m:t>
        </m:r>
      </m:oMath>
      <w:r>
        <w:rPr>
          <w:rFonts w:eastAsiaTheme="minorEastAsia"/>
        </w:rPr>
        <w:t>)</w:t>
      </w:r>
      <w:r w:rsidR="005406E4">
        <w:rPr>
          <w:rFonts w:eastAsiaTheme="minorEastAsia"/>
        </w:rPr>
        <w:t>.</w:t>
      </w:r>
    </w:p>
    <w:p w14:paraId="086AD127" w14:textId="2E8E5CDA" w:rsidR="005406E4" w:rsidRPr="005406E4" w:rsidRDefault="00E761E8" w:rsidP="004705E1">
      <w:pPr>
        <w:pStyle w:val="Heading2"/>
        <w:numPr>
          <w:ilvl w:val="1"/>
          <w:numId w:val="15"/>
        </w:numPr>
      </w:pPr>
      <w:bookmarkStart w:id="23" w:name="_Toc152334775"/>
      <w:r>
        <w:t xml:space="preserve">Task 3 – FM </w:t>
      </w:r>
      <w:r w:rsidR="00114C94">
        <w:t>modulation</w:t>
      </w:r>
      <w:bookmarkEnd w:id="23"/>
    </w:p>
    <w:p w14:paraId="458A4B10" w14:textId="77777777" w:rsidR="00F02367" w:rsidRDefault="00E761E8" w:rsidP="00F02367">
      <w:pPr>
        <w:keepNext/>
      </w:pPr>
      <w:r w:rsidRPr="00F761BB">
        <w:lastRenderedPageBreak/>
        <w:drawing>
          <wp:inline distT="0" distB="0" distL="0" distR="0" wp14:anchorId="66DA388F" wp14:editId="30ABC282">
            <wp:extent cx="5943600" cy="311721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117215"/>
                    </a:xfrm>
                    <a:prstGeom prst="rect">
                      <a:avLst/>
                    </a:prstGeom>
                  </pic:spPr>
                </pic:pic>
              </a:graphicData>
            </a:graphic>
          </wp:inline>
        </w:drawing>
      </w:r>
    </w:p>
    <w:p w14:paraId="705F60D5" w14:textId="63135EE2" w:rsidR="00E761E8" w:rsidRDefault="00F02367" w:rsidP="00F02367">
      <w:pPr>
        <w:pStyle w:val="Caption"/>
      </w:pPr>
      <w:bookmarkStart w:id="24" w:name="_Ref152267150"/>
      <w:r>
        <w:t xml:space="preserve">Figure </w:t>
      </w:r>
      <w:fldSimple w:instr=" SEQ Figure \* ARABIC ">
        <w:r w:rsidR="003D7812">
          <w:rPr>
            <w:noProof/>
          </w:rPr>
          <w:t>13</w:t>
        </w:r>
      </w:fldSimple>
      <w:r>
        <w:t xml:space="preserve"> - FM modulator model</w:t>
      </w:r>
      <w:bookmarkEnd w:id="24"/>
    </w:p>
    <w:p w14:paraId="7864E211" w14:textId="51419452" w:rsidR="00F02367" w:rsidRDefault="00F02367" w:rsidP="00E761E8"/>
    <w:p w14:paraId="2570C462" w14:textId="77777777" w:rsidR="00F02367" w:rsidRDefault="00F02367" w:rsidP="00F02367">
      <w:pPr>
        <w:keepNext/>
      </w:pPr>
      <w:r w:rsidRPr="00F02367">
        <w:drawing>
          <wp:inline distT="0" distB="0" distL="0" distR="0" wp14:anchorId="4CAF770F" wp14:editId="4D18F30E">
            <wp:extent cx="5943600" cy="19634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963420"/>
                    </a:xfrm>
                    <a:prstGeom prst="rect">
                      <a:avLst/>
                    </a:prstGeom>
                  </pic:spPr>
                </pic:pic>
              </a:graphicData>
            </a:graphic>
          </wp:inline>
        </w:drawing>
      </w:r>
    </w:p>
    <w:p w14:paraId="5BE3E83A" w14:textId="6BC72467" w:rsidR="00F02367" w:rsidRDefault="00F02367" w:rsidP="00F02367">
      <w:pPr>
        <w:pStyle w:val="Caption"/>
      </w:pPr>
      <w:bookmarkStart w:id="25" w:name="_Ref152266926"/>
      <w:r>
        <w:t xml:space="preserve">Figure </w:t>
      </w:r>
      <w:fldSimple w:instr=" SEQ Figure \* ARABIC ">
        <w:r w:rsidR="003D7812">
          <w:rPr>
            <w:noProof/>
          </w:rPr>
          <w:t>14</w:t>
        </w:r>
      </w:fldSimple>
      <w:bookmarkEnd w:id="25"/>
      <w:r>
        <w:t xml:space="preserve"> - FM modulator output</w:t>
      </w:r>
    </w:p>
    <w:p w14:paraId="4510D082" w14:textId="00439711" w:rsidR="005406E4" w:rsidRPr="005406E4" w:rsidRDefault="005406E4" w:rsidP="005406E4">
      <w:r>
        <w:t xml:space="preserve">As observed in </w:t>
      </w:r>
      <w:r>
        <w:fldChar w:fldCharType="begin"/>
      </w:r>
      <w:r>
        <w:instrText xml:space="preserve"> REF _Ref152266926 \h </w:instrText>
      </w:r>
      <w:r>
        <w:fldChar w:fldCharType="separate"/>
      </w:r>
      <w:r w:rsidR="003D7812">
        <w:t xml:space="preserve">Figure </w:t>
      </w:r>
      <w:r w:rsidR="003D7812">
        <w:rPr>
          <w:noProof/>
        </w:rPr>
        <w:t>14</w:t>
      </w:r>
      <w:r>
        <w:fldChar w:fldCharType="end"/>
      </w:r>
      <w:r>
        <w:t>, the message signal in line 2 has been combined with the carrier signal in line 1, where the frequency has been altered, to create the modulated output signal in line 3, which as shown, has varied its frequency in comparison to the initial message signal.</w:t>
      </w:r>
    </w:p>
    <w:p w14:paraId="094DF8F6" w14:textId="18449181" w:rsidR="00F02367" w:rsidRDefault="00846311" w:rsidP="00F02367">
      <w:r>
        <w:t>For the demodulation, there are two methods:</w:t>
      </w:r>
    </w:p>
    <w:p w14:paraId="198ECFA4" w14:textId="469CED18" w:rsidR="00846311" w:rsidRDefault="00846311" w:rsidP="00846311">
      <w:pPr>
        <w:pStyle w:val="ListParagraph"/>
        <w:numPr>
          <w:ilvl w:val="0"/>
          <w:numId w:val="10"/>
        </w:numPr>
      </w:pPr>
      <w:r>
        <w:t>Frequency discrimination</w:t>
      </w:r>
    </w:p>
    <w:p w14:paraId="72D0FE05" w14:textId="41155FF3" w:rsidR="00846311" w:rsidRDefault="00846311" w:rsidP="00846311">
      <w:pPr>
        <w:pStyle w:val="ListParagraph"/>
        <w:numPr>
          <w:ilvl w:val="0"/>
          <w:numId w:val="10"/>
        </w:numPr>
      </w:pPr>
      <w:r>
        <w:t>Phase discrimination</w:t>
      </w:r>
    </w:p>
    <w:p w14:paraId="1E5C6150" w14:textId="77777777" w:rsidR="00DF6033" w:rsidRDefault="00DF6033" w:rsidP="00DF6033">
      <w:pPr>
        <w:pStyle w:val="ListParagraph"/>
        <w:keepNext/>
        <w:ind w:left="0"/>
      </w:pPr>
      <w:r w:rsidRPr="00DF6033">
        <w:lastRenderedPageBreak/>
        <w:drawing>
          <wp:inline distT="0" distB="0" distL="0" distR="0" wp14:anchorId="763B98FD" wp14:editId="35367CED">
            <wp:extent cx="5943600" cy="4646930"/>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4646930"/>
                    </a:xfrm>
                    <a:prstGeom prst="rect">
                      <a:avLst/>
                    </a:prstGeom>
                  </pic:spPr>
                </pic:pic>
              </a:graphicData>
            </a:graphic>
          </wp:inline>
        </w:drawing>
      </w:r>
    </w:p>
    <w:p w14:paraId="6C0EBAAD" w14:textId="6273895C" w:rsidR="00DF6033" w:rsidRDefault="00DF6033" w:rsidP="00DF6033">
      <w:pPr>
        <w:pStyle w:val="Caption"/>
      </w:pPr>
      <w:bookmarkStart w:id="26" w:name="_Ref152333292"/>
      <w:r>
        <w:t xml:space="preserve">Figure </w:t>
      </w:r>
      <w:fldSimple w:instr=" SEQ Figure \* ARABIC ">
        <w:r w:rsidR="003D7812">
          <w:rPr>
            <w:noProof/>
          </w:rPr>
          <w:t>15</w:t>
        </w:r>
      </w:fldSimple>
      <w:bookmarkEnd w:id="26"/>
      <w:r>
        <w:t xml:space="preserve"> - FM demodulated output</w:t>
      </w:r>
    </w:p>
    <w:p w14:paraId="15F13FFC" w14:textId="7BDB493F" w:rsidR="00DF6033" w:rsidRDefault="00DF6033" w:rsidP="00DF6033">
      <w:r>
        <w:t xml:space="preserve">As observed in </w:t>
      </w:r>
      <w:r>
        <w:fldChar w:fldCharType="begin"/>
      </w:r>
      <w:r>
        <w:instrText xml:space="preserve"> REF _Ref152333292 \h </w:instrText>
      </w:r>
      <w:r>
        <w:fldChar w:fldCharType="separate"/>
      </w:r>
      <w:r w:rsidR="003D7812">
        <w:t xml:space="preserve">Figure </w:t>
      </w:r>
      <w:r w:rsidR="003D7812">
        <w:rPr>
          <w:noProof/>
        </w:rPr>
        <w:t>15</w:t>
      </w:r>
      <w:r>
        <w:fldChar w:fldCharType="end"/>
      </w:r>
      <w:r>
        <w:t>, the demodulated output on output line 4 is not a successful recovery of the original signal.</w:t>
      </w:r>
    </w:p>
    <w:p w14:paraId="72B583FE" w14:textId="12B06025" w:rsidR="00DF6033" w:rsidRPr="00DF6033" w:rsidRDefault="00DF6033" w:rsidP="00DF6033">
      <w:r>
        <w:t>A successful recovery would require an envelop detector.</w:t>
      </w:r>
      <w:r w:rsidR="007324FC">
        <w:t xml:space="preserve"> This takes high frequency input signals that have been modulated and provides the output which is the envelope of the original message signal, thus essentially re</w:t>
      </w:r>
      <w:r w:rsidR="006D1CA9">
        <w:t>moving the carrier, which is not required at the receiver, from the signal.</w:t>
      </w:r>
      <w:r w:rsidR="007324FC">
        <w:t xml:space="preserve"> The envelope detector block was not discoverable on this version of Simulink, </w:t>
      </w:r>
      <w:r w:rsidR="003B0D4A">
        <w:t>so it was not possible to successfully recover the original message signal.</w:t>
      </w:r>
    </w:p>
    <w:p w14:paraId="1E78708E" w14:textId="0284C8B5" w:rsidR="00E761E8" w:rsidRDefault="00E761E8" w:rsidP="004705E1">
      <w:pPr>
        <w:pStyle w:val="Heading2"/>
        <w:numPr>
          <w:ilvl w:val="1"/>
          <w:numId w:val="15"/>
        </w:numPr>
      </w:pPr>
      <w:bookmarkStart w:id="27" w:name="_Toc152334776"/>
      <w:r>
        <w:t>Task 3C – FM modulator with random noise</w:t>
      </w:r>
      <w:bookmarkEnd w:id="27"/>
    </w:p>
    <w:p w14:paraId="3BF51F4E" w14:textId="77777777" w:rsidR="00970737" w:rsidRDefault="00970737" w:rsidP="00970737">
      <w:pPr>
        <w:keepNext/>
      </w:pPr>
      <w:r w:rsidRPr="00970737">
        <w:lastRenderedPageBreak/>
        <w:drawing>
          <wp:inline distT="0" distB="0" distL="0" distR="0" wp14:anchorId="2D182491" wp14:editId="26515113">
            <wp:extent cx="5943600" cy="479298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4792980"/>
                    </a:xfrm>
                    <a:prstGeom prst="rect">
                      <a:avLst/>
                    </a:prstGeom>
                  </pic:spPr>
                </pic:pic>
              </a:graphicData>
            </a:graphic>
          </wp:inline>
        </w:drawing>
      </w:r>
    </w:p>
    <w:p w14:paraId="3B1477A2" w14:textId="2E75A336" w:rsidR="00970737" w:rsidRDefault="00970737" w:rsidP="00970737">
      <w:pPr>
        <w:pStyle w:val="Caption"/>
      </w:pPr>
      <w:bookmarkStart w:id="28" w:name="_Ref152334483"/>
      <w:r>
        <w:t xml:space="preserve">Figure </w:t>
      </w:r>
      <w:fldSimple w:instr=" SEQ Figure \* ARABIC ">
        <w:r w:rsidR="003D7812">
          <w:rPr>
            <w:noProof/>
          </w:rPr>
          <w:t>16</w:t>
        </w:r>
      </w:fldSimple>
      <w:bookmarkEnd w:id="28"/>
      <w:r>
        <w:t xml:space="preserve"> - FM with noise</w:t>
      </w:r>
    </w:p>
    <w:p w14:paraId="38C1E8D6" w14:textId="68EF5E2D" w:rsidR="00970737" w:rsidRPr="00970737" w:rsidRDefault="00970737" w:rsidP="00970737">
      <w:r>
        <w:fldChar w:fldCharType="begin"/>
      </w:r>
      <w:r>
        <w:instrText xml:space="preserve"> REF _Ref152334483 \h </w:instrText>
      </w:r>
      <w:r>
        <w:fldChar w:fldCharType="separate"/>
      </w:r>
      <w:r w:rsidR="003D7812">
        <w:t xml:space="preserve">Figure </w:t>
      </w:r>
      <w:r w:rsidR="003D7812">
        <w:rPr>
          <w:noProof/>
        </w:rPr>
        <w:t>16</w:t>
      </w:r>
      <w:r>
        <w:fldChar w:fldCharType="end"/>
      </w:r>
      <w:r>
        <w:t xml:space="preserve"> shows the affect noise has on the signal. The noise is implemented just after the modulated signal, the affect can be observed on line 3. Line 4 shows the recovery of the original signal once demodulation has occurred. </w:t>
      </w:r>
    </w:p>
    <w:p w14:paraId="0B2EE65B" w14:textId="41249666" w:rsidR="005076C3" w:rsidRDefault="005076C3" w:rsidP="004705E1">
      <w:pPr>
        <w:pStyle w:val="Heading1"/>
        <w:numPr>
          <w:ilvl w:val="0"/>
          <w:numId w:val="15"/>
        </w:numPr>
        <w:jc w:val="left"/>
      </w:pPr>
      <w:bookmarkStart w:id="29" w:name="_Toc152334777"/>
      <w:r>
        <w:t>Conclusion</w:t>
      </w:r>
      <w:bookmarkEnd w:id="29"/>
    </w:p>
    <w:p w14:paraId="59983AFD" w14:textId="4B2CE672" w:rsidR="00B40ACD" w:rsidRDefault="00B40ACD" w:rsidP="005076C3">
      <w:r>
        <w:t xml:space="preserve">The </w:t>
      </w:r>
      <w:r w:rsidR="003F2AA9">
        <w:t>primary</w:t>
      </w:r>
      <w:r>
        <w:t xml:space="preserve"> conclusion is that modelling and simulating an RF modulation and demodulation system, in a seemingly perfect environment, is not void of issues. For instance, increasing noise within the RF system should significantly affect the fidelity of the output signal in comparison to the input message signal. This was not observed as expected within the models for this assignment.</w:t>
      </w:r>
    </w:p>
    <w:p w14:paraId="37D7DCB3" w14:textId="2385E143" w:rsidR="000D5D1F" w:rsidRDefault="00600785" w:rsidP="00600785">
      <w:pPr>
        <w:pStyle w:val="Heading1"/>
        <w:numPr>
          <w:ilvl w:val="0"/>
          <w:numId w:val="15"/>
        </w:numPr>
        <w:jc w:val="left"/>
      </w:pPr>
      <w:bookmarkStart w:id="30" w:name="_Toc152334778"/>
      <w:r>
        <w:t>Recommendations</w:t>
      </w:r>
      <w:bookmarkEnd w:id="30"/>
    </w:p>
    <w:p w14:paraId="7C130820" w14:textId="4DA6F18B" w:rsidR="003F2AA9" w:rsidRDefault="003F2AA9" w:rsidP="003F2AA9">
      <w:r>
        <w:lastRenderedPageBreak/>
        <w:t>Future investigations into the effect of noise in DSCB SC and FM systems should focus on the issues identified in this report that include resolving multimedia interoperability with AM (DSB SC) system, which led to mitigation methods within this report to the extent of using the original message signal to generate a sound on the audio output.</w:t>
      </w:r>
    </w:p>
    <w:p w14:paraId="59E44B83" w14:textId="089A88A1" w:rsidR="000D5D1F" w:rsidRDefault="003F2AA9">
      <w:r>
        <w:t xml:space="preserve">Also, </w:t>
      </w:r>
      <w:r w:rsidR="003B0D4A">
        <w:t>with regards to FM, an envelope detector should be sought in future iterations, or if not available on Simulink, ways of constructing an envelope detector, as this will enable the successful recovery of the original message signal.</w:t>
      </w:r>
    </w:p>
    <w:p w14:paraId="5CBE6026" w14:textId="0E7B7BAF" w:rsidR="000D5D1F" w:rsidRDefault="000D5D1F"/>
    <w:p w14:paraId="32448EF0" w14:textId="0B2C6708" w:rsidR="000D5D1F" w:rsidRDefault="000D5D1F"/>
    <w:p w14:paraId="41794937" w14:textId="64FA9C5E" w:rsidR="000D5D1F" w:rsidRDefault="000D5D1F"/>
    <w:p w14:paraId="7D4DB6BC" w14:textId="29683C6A" w:rsidR="000D5D1F" w:rsidRDefault="000D5D1F"/>
    <w:p w14:paraId="1EE27A90" w14:textId="7184A7CC" w:rsidR="000D5D1F" w:rsidRDefault="000D5D1F"/>
    <w:p w14:paraId="092633E0" w14:textId="19A0C81B" w:rsidR="000D5D1F" w:rsidRDefault="000D5D1F"/>
    <w:p w14:paraId="48298255" w14:textId="7B79DE80" w:rsidR="000D5D1F" w:rsidRDefault="000D5D1F"/>
    <w:p w14:paraId="0D59DCB9" w14:textId="43CFC09F" w:rsidR="000D5D1F" w:rsidRDefault="000D5D1F"/>
    <w:p w14:paraId="06D94B30" w14:textId="17C7F14B" w:rsidR="00321903" w:rsidRDefault="00321903" w:rsidP="00321903"/>
    <w:p w14:paraId="6C808E94" w14:textId="1AEAB6C8" w:rsidR="00321903" w:rsidRDefault="00321903" w:rsidP="00321903"/>
    <w:p w14:paraId="3972E99A" w14:textId="4C22047A" w:rsidR="00417176" w:rsidRDefault="00417176">
      <w:pPr>
        <w:spacing w:after="160"/>
      </w:pPr>
      <w:r>
        <w:br w:type="page"/>
      </w:r>
    </w:p>
    <w:bookmarkStart w:id="31" w:name="_Toc152334779" w:displacedByCustomXml="next"/>
    <w:sdt>
      <w:sdtPr>
        <w:id w:val="809449792"/>
        <w:docPartObj>
          <w:docPartGallery w:val="Bibliographies"/>
          <w:docPartUnique/>
        </w:docPartObj>
      </w:sdtPr>
      <w:sdtEndPr>
        <w:rPr>
          <w:b w:val="0"/>
          <w:bCs w:val="0"/>
        </w:rPr>
      </w:sdtEndPr>
      <w:sdtContent>
        <w:p w14:paraId="2A6E4A80" w14:textId="1D7477AD" w:rsidR="00417176" w:rsidRDefault="00417176">
          <w:pPr>
            <w:pStyle w:val="Heading1"/>
          </w:pPr>
          <w:r>
            <w:t>References</w:t>
          </w:r>
          <w:bookmarkEnd w:id="31"/>
        </w:p>
        <w:sdt>
          <w:sdtPr>
            <w:id w:val="-573587230"/>
            <w:bibliography/>
          </w:sdtPr>
          <w:sdtContent>
            <w:p w14:paraId="7F490AFF" w14:textId="77777777" w:rsidR="003D7812" w:rsidRDefault="0041717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9051"/>
              </w:tblGrid>
              <w:tr w:rsidR="003D7812" w14:paraId="2EC82CEA" w14:textId="77777777">
                <w:trPr>
                  <w:divId w:val="1663317376"/>
                  <w:tblCellSpacing w:w="15" w:type="dxa"/>
                </w:trPr>
                <w:tc>
                  <w:tcPr>
                    <w:tcW w:w="50" w:type="pct"/>
                    <w:hideMark/>
                  </w:tcPr>
                  <w:p w14:paraId="7FFBDF00" w14:textId="68257010" w:rsidR="003D7812" w:rsidRDefault="003D7812">
                    <w:pPr>
                      <w:pStyle w:val="Bibliography"/>
                      <w:rPr>
                        <w:noProof/>
                        <w:sz w:val="24"/>
                        <w:szCs w:val="24"/>
                      </w:rPr>
                    </w:pPr>
                    <w:r>
                      <w:rPr>
                        <w:noProof/>
                      </w:rPr>
                      <w:t xml:space="preserve">[1] </w:t>
                    </w:r>
                  </w:p>
                </w:tc>
                <w:tc>
                  <w:tcPr>
                    <w:tcW w:w="0" w:type="auto"/>
                    <w:hideMark/>
                  </w:tcPr>
                  <w:p w14:paraId="7CA70718" w14:textId="77777777" w:rsidR="003D7812" w:rsidRDefault="003D7812">
                    <w:pPr>
                      <w:pStyle w:val="Bibliography"/>
                      <w:rPr>
                        <w:noProof/>
                      </w:rPr>
                    </w:pPr>
                    <w:r>
                      <w:rPr>
                        <w:noProof/>
                      </w:rPr>
                      <w:t>International Telecommunication Union (ITU), "Data format definition for exchanging stored IQ data for the purpose of spectrum monitoring," ITU, 2018.</w:t>
                    </w:r>
                  </w:p>
                </w:tc>
              </w:tr>
              <w:tr w:rsidR="003D7812" w14:paraId="41B6516F" w14:textId="77777777">
                <w:trPr>
                  <w:divId w:val="1663317376"/>
                  <w:tblCellSpacing w:w="15" w:type="dxa"/>
                </w:trPr>
                <w:tc>
                  <w:tcPr>
                    <w:tcW w:w="50" w:type="pct"/>
                    <w:hideMark/>
                  </w:tcPr>
                  <w:p w14:paraId="506FD6F6" w14:textId="77777777" w:rsidR="003D7812" w:rsidRDefault="003D7812">
                    <w:pPr>
                      <w:pStyle w:val="Bibliography"/>
                      <w:rPr>
                        <w:noProof/>
                      </w:rPr>
                    </w:pPr>
                    <w:r>
                      <w:rPr>
                        <w:noProof/>
                      </w:rPr>
                      <w:t xml:space="preserve">[2] </w:t>
                    </w:r>
                  </w:p>
                </w:tc>
                <w:tc>
                  <w:tcPr>
                    <w:tcW w:w="0" w:type="auto"/>
                    <w:hideMark/>
                  </w:tcPr>
                  <w:p w14:paraId="6D967FEB" w14:textId="77777777" w:rsidR="003D7812" w:rsidRDefault="003D7812">
                    <w:pPr>
                      <w:pStyle w:val="Bibliography"/>
                      <w:rPr>
                        <w:noProof/>
                      </w:rPr>
                    </w:pPr>
                    <w:r>
                      <w:rPr>
                        <w:noProof/>
                      </w:rPr>
                      <w:t>F. Xiong, "Digital Modulation Techniques (Second Edition)," Artech House, Inc, Norwood, MA, 2006.</w:t>
                    </w:r>
                  </w:p>
                </w:tc>
              </w:tr>
              <w:tr w:rsidR="003D7812" w14:paraId="7C91099F" w14:textId="77777777">
                <w:trPr>
                  <w:divId w:val="1663317376"/>
                  <w:tblCellSpacing w:w="15" w:type="dxa"/>
                </w:trPr>
                <w:tc>
                  <w:tcPr>
                    <w:tcW w:w="50" w:type="pct"/>
                    <w:hideMark/>
                  </w:tcPr>
                  <w:p w14:paraId="0A5EDAEE" w14:textId="77777777" w:rsidR="003D7812" w:rsidRDefault="003D7812">
                    <w:pPr>
                      <w:pStyle w:val="Bibliography"/>
                      <w:rPr>
                        <w:noProof/>
                      </w:rPr>
                    </w:pPr>
                    <w:r>
                      <w:rPr>
                        <w:noProof/>
                      </w:rPr>
                      <w:t xml:space="preserve">[3] </w:t>
                    </w:r>
                  </w:p>
                </w:tc>
                <w:tc>
                  <w:tcPr>
                    <w:tcW w:w="0" w:type="auto"/>
                    <w:hideMark/>
                  </w:tcPr>
                  <w:p w14:paraId="74019A80" w14:textId="77777777" w:rsidR="003D7812" w:rsidRDefault="003D7812">
                    <w:pPr>
                      <w:pStyle w:val="Bibliography"/>
                      <w:rPr>
                        <w:noProof/>
                      </w:rPr>
                    </w:pPr>
                    <w:r>
                      <w:rPr>
                        <w:noProof/>
                      </w:rPr>
                      <w:t>S. Rise, "Ring Modulator," The Synthesiser Academy, [Online]. Available: https://synthesizeracademy.com/ring-modulator/.</w:t>
                    </w:r>
                  </w:p>
                </w:tc>
              </w:tr>
              <w:tr w:rsidR="003D7812" w14:paraId="01644A6E" w14:textId="77777777">
                <w:trPr>
                  <w:divId w:val="1663317376"/>
                  <w:tblCellSpacing w:w="15" w:type="dxa"/>
                </w:trPr>
                <w:tc>
                  <w:tcPr>
                    <w:tcW w:w="50" w:type="pct"/>
                    <w:hideMark/>
                  </w:tcPr>
                  <w:p w14:paraId="632B12F8" w14:textId="77777777" w:rsidR="003D7812" w:rsidRDefault="003D7812">
                    <w:pPr>
                      <w:pStyle w:val="Bibliography"/>
                      <w:rPr>
                        <w:noProof/>
                      </w:rPr>
                    </w:pPr>
                    <w:r>
                      <w:rPr>
                        <w:noProof/>
                      </w:rPr>
                      <w:t xml:space="preserve">[4] </w:t>
                    </w:r>
                  </w:p>
                </w:tc>
                <w:tc>
                  <w:tcPr>
                    <w:tcW w:w="0" w:type="auto"/>
                    <w:hideMark/>
                  </w:tcPr>
                  <w:p w14:paraId="068397D4" w14:textId="77777777" w:rsidR="003D7812" w:rsidRDefault="003D7812">
                    <w:pPr>
                      <w:pStyle w:val="Bibliography"/>
                      <w:rPr>
                        <w:noProof/>
                      </w:rPr>
                    </w:pPr>
                    <w:r>
                      <w:rPr>
                        <w:noProof/>
                      </w:rPr>
                      <w:t>M. Steer, "Analog Modulation," LibreTexts Engineering, [Online]. Available: https://eng.libretexts.org/Bookshelves/Electrical_Engineering/Electronics/Microwave_and_RF_Design_I_-_Radio_Systems_(Steer)/02%3A_Modulation/2.04%3A_Analog_Modulation.</w:t>
                    </w:r>
                  </w:p>
                </w:tc>
              </w:tr>
            </w:tbl>
            <w:p w14:paraId="7F880A17" w14:textId="77777777" w:rsidR="003D7812" w:rsidRDefault="003D7812">
              <w:pPr>
                <w:divId w:val="1663317376"/>
                <w:rPr>
                  <w:rFonts w:eastAsia="Times New Roman"/>
                  <w:noProof/>
                </w:rPr>
              </w:pPr>
            </w:p>
            <w:p w14:paraId="642CEA0A" w14:textId="2BC77230" w:rsidR="00417176" w:rsidRDefault="00417176">
              <w:r>
                <w:rPr>
                  <w:b/>
                  <w:bCs/>
                  <w:noProof/>
                </w:rPr>
                <w:fldChar w:fldCharType="end"/>
              </w:r>
            </w:p>
          </w:sdtContent>
        </w:sdt>
      </w:sdtContent>
    </w:sdt>
    <w:p w14:paraId="3509B61C" w14:textId="040288BE" w:rsidR="576062CF" w:rsidRPr="00321903" w:rsidRDefault="576062CF" w:rsidP="00321903">
      <w:pPr>
        <w:pStyle w:val="SectionTitle"/>
      </w:pPr>
    </w:p>
    <w:sectPr w:rsidR="576062CF" w:rsidRPr="00321903">
      <w:headerReference w:type="default" r:id="rId28"/>
      <w:footerReference w:type="default" r:id="rId29"/>
      <w:headerReference w:type="first" r:id="rId30"/>
      <w:footerReference w:type="first" r:id="rId3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38A04" w14:textId="77777777" w:rsidR="00507E4E" w:rsidRDefault="00507E4E">
      <w:pPr>
        <w:spacing w:line="240" w:lineRule="auto"/>
      </w:pPr>
      <w:r>
        <w:separator/>
      </w:r>
    </w:p>
  </w:endnote>
  <w:endnote w:type="continuationSeparator" w:id="0">
    <w:p w14:paraId="49153B69" w14:textId="77777777" w:rsidR="00507E4E" w:rsidRDefault="00507E4E">
      <w:pPr>
        <w:spacing w:line="240" w:lineRule="auto"/>
      </w:pPr>
      <w:r>
        <w:continuationSeparator/>
      </w:r>
    </w:p>
  </w:endnote>
  <w:endnote w:type="continuationNotice" w:id="1">
    <w:p w14:paraId="4814F063" w14:textId="77777777" w:rsidR="00507E4E" w:rsidRDefault="00507E4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33B038C" w14:paraId="27665878" w14:textId="77777777" w:rsidTr="733B038C">
      <w:tc>
        <w:tcPr>
          <w:tcW w:w="3120" w:type="dxa"/>
        </w:tcPr>
        <w:p w14:paraId="1EA428E8" w14:textId="77777777" w:rsidR="733B038C" w:rsidRDefault="733B038C" w:rsidP="733B038C">
          <w:pPr>
            <w:pStyle w:val="Header"/>
            <w:ind w:left="-115"/>
          </w:pPr>
        </w:p>
      </w:tc>
      <w:tc>
        <w:tcPr>
          <w:tcW w:w="3120" w:type="dxa"/>
        </w:tcPr>
        <w:p w14:paraId="1AC21005" w14:textId="77777777" w:rsidR="733B038C" w:rsidRDefault="733B038C" w:rsidP="733B038C">
          <w:pPr>
            <w:pStyle w:val="Header"/>
            <w:jc w:val="center"/>
          </w:pPr>
        </w:p>
      </w:tc>
      <w:tc>
        <w:tcPr>
          <w:tcW w:w="3120" w:type="dxa"/>
        </w:tcPr>
        <w:p w14:paraId="21ED4B16" w14:textId="77777777" w:rsidR="733B038C" w:rsidRDefault="733B038C" w:rsidP="733B038C">
          <w:pPr>
            <w:pStyle w:val="Header"/>
            <w:ind w:right="-115"/>
            <w:jc w:val="right"/>
          </w:pPr>
        </w:p>
      </w:tc>
    </w:tr>
  </w:tbl>
  <w:p w14:paraId="1C5CC664" w14:textId="77777777" w:rsidR="733B038C" w:rsidRDefault="733B038C" w:rsidP="733B0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33B038C" w14:paraId="1FBE4477" w14:textId="77777777" w:rsidTr="733B038C">
      <w:tc>
        <w:tcPr>
          <w:tcW w:w="3120" w:type="dxa"/>
        </w:tcPr>
        <w:p w14:paraId="7C3849B3" w14:textId="77777777" w:rsidR="733B038C" w:rsidRDefault="733B038C" w:rsidP="733B038C">
          <w:pPr>
            <w:pStyle w:val="Header"/>
            <w:ind w:left="-115"/>
          </w:pPr>
        </w:p>
      </w:tc>
      <w:tc>
        <w:tcPr>
          <w:tcW w:w="3120" w:type="dxa"/>
        </w:tcPr>
        <w:p w14:paraId="16704367" w14:textId="77777777" w:rsidR="733B038C" w:rsidRDefault="733B038C" w:rsidP="733B038C">
          <w:pPr>
            <w:pStyle w:val="Header"/>
            <w:jc w:val="center"/>
          </w:pPr>
        </w:p>
      </w:tc>
      <w:tc>
        <w:tcPr>
          <w:tcW w:w="3120" w:type="dxa"/>
        </w:tcPr>
        <w:p w14:paraId="6BD68521" w14:textId="77777777" w:rsidR="733B038C" w:rsidRDefault="733B038C" w:rsidP="733B038C">
          <w:pPr>
            <w:pStyle w:val="Header"/>
            <w:ind w:right="-115"/>
            <w:jc w:val="right"/>
          </w:pPr>
        </w:p>
      </w:tc>
    </w:tr>
  </w:tbl>
  <w:p w14:paraId="61555E46" w14:textId="77777777" w:rsidR="733B038C" w:rsidRDefault="733B038C" w:rsidP="733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FB121" w14:textId="77777777" w:rsidR="00507E4E" w:rsidRDefault="00507E4E">
      <w:pPr>
        <w:spacing w:line="240" w:lineRule="auto"/>
      </w:pPr>
      <w:r>
        <w:separator/>
      </w:r>
    </w:p>
  </w:footnote>
  <w:footnote w:type="continuationSeparator" w:id="0">
    <w:p w14:paraId="633D4FB8" w14:textId="77777777" w:rsidR="00507E4E" w:rsidRDefault="00507E4E">
      <w:pPr>
        <w:spacing w:line="240" w:lineRule="auto"/>
      </w:pPr>
      <w:r>
        <w:continuationSeparator/>
      </w:r>
    </w:p>
  </w:footnote>
  <w:footnote w:type="continuationNotice" w:id="1">
    <w:p w14:paraId="1D33D61F" w14:textId="77777777" w:rsidR="00507E4E" w:rsidRDefault="00507E4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0904DBE" w14:paraId="6356D874" w14:textId="77777777" w:rsidTr="008830C9">
      <w:tc>
        <w:tcPr>
          <w:tcW w:w="3120" w:type="dxa"/>
        </w:tcPr>
        <w:p w14:paraId="3C04536D" w14:textId="4A9B7470" w:rsidR="00604652" w:rsidRDefault="00FE5934" w:rsidP="00604652">
          <w:pPr>
            <w:pStyle w:val="Header"/>
          </w:pPr>
          <w:r>
            <w:t>RF</w:t>
          </w:r>
          <w:r w:rsidR="00803D6C">
            <w:t xml:space="preserve"> Assignment 2111737</w:t>
          </w:r>
        </w:p>
      </w:tc>
      <w:tc>
        <w:tcPr>
          <w:tcW w:w="3120" w:type="dxa"/>
        </w:tcPr>
        <w:p w14:paraId="0D015EE8" w14:textId="77777777" w:rsidR="00904DBE" w:rsidRDefault="00904DBE" w:rsidP="00904DBE">
          <w:pPr>
            <w:pStyle w:val="Header"/>
            <w:jc w:val="center"/>
          </w:pPr>
        </w:p>
      </w:tc>
      <w:tc>
        <w:tcPr>
          <w:tcW w:w="3120" w:type="dxa"/>
        </w:tcPr>
        <w:p w14:paraId="08A2A9C0" w14:textId="77777777" w:rsidR="00904DBE" w:rsidRDefault="00904DBE" w:rsidP="00904DBE">
          <w:pPr>
            <w:pStyle w:val="Header"/>
            <w:ind w:right="-115"/>
            <w:jc w:val="right"/>
          </w:pPr>
          <w:r>
            <w:fldChar w:fldCharType="begin"/>
          </w:r>
          <w:r>
            <w:instrText>PAGE</w:instrText>
          </w:r>
          <w:r>
            <w:fldChar w:fldCharType="separate"/>
          </w:r>
          <w:r w:rsidR="00DA395D">
            <w:rPr>
              <w:noProof/>
            </w:rPr>
            <w:t>2</w:t>
          </w:r>
          <w:r>
            <w:fldChar w:fldCharType="end"/>
          </w:r>
        </w:p>
      </w:tc>
    </w:tr>
  </w:tbl>
  <w:p w14:paraId="15BAD2B4" w14:textId="77777777" w:rsidR="733B038C" w:rsidRDefault="733B038C" w:rsidP="733B0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733B038C" w14:paraId="01091791" w14:textId="77777777" w:rsidTr="00FD478C">
      <w:tc>
        <w:tcPr>
          <w:tcW w:w="3120" w:type="dxa"/>
        </w:tcPr>
        <w:p w14:paraId="1152EA4F" w14:textId="2C06EFDC" w:rsidR="733B038C" w:rsidRPr="00FD478C" w:rsidRDefault="00FE5934" w:rsidP="00FD478C">
          <w:pPr>
            <w:pStyle w:val="Header"/>
          </w:pPr>
          <w:r>
            <w:t>RF</w:t>
          </w:r>
          <w:r w:rsidR="00803D6C">
            <w:t xml:space="preserve"> Assignment – Cameron Paul Fitze 2111737</w:t>
          </w:r>
        </w:p>
      </w:tc>
      <w:tc>
        <w:tcPr>
          <w:tcW w:w="3120" w:type="dxa"/>
        </w:tcPr>
        <w:p w14:paraId="34F383B6" w14:textId="77777777" w:rsidR="733B038C" w:rsidRDefault="733B038C" w:rsidP="733B038C">
          <w:pPr>
            <w:pStyle w:val="Header"/>
            <w:jc w:val="center"/>
          </w:pPr>
        </w:p>
      </w:tc>
      <w:tc>
        <w:tcPr>
          <w:tcW w:w="3120" w:type="dxa"/>
        </w:tcPr>
        <w:p w14:paraId="7D109AA1" w14:textId="4298E044" w:rsidR="733B038C" w:rsidRDefault="733B038C" w:rsidP="733B038C">
          <w:pPr>
            <w:pStyle w:val="Header"/>
            <w:ind w:right="-115"/>
            <w:jc w:val="right"/>
          </w:pPr>
        </w:p>
      </w:tc>
    </w:tr>
  </w:tbl>
  <w:p w14:paraId="54D9B991"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B034B"/>
    <w:multiLevelType w:val="hybridMultilevel"/>
    <w:tmpl w:val="FF422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F2D73"/>
    <w:multiLevelType w:val="hybridMultilevel"/>
    <w:tmpl w:val="C01A4F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F64E2A"/>
    <w:multiLevelType w:val="hybridMultilevel"/>
    <w:tmpl w:val="DB5C1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01BF4"/>
    <w:multiLevelType w:val="hybridMultilevel"/>
    <w:tmpl w:val="435EE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1D33E2"/>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276211C0"/>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2CD17E1"/>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39663140"/>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3AD65D0A"/>
    <w:multiLevelType w:val="hybridMultilevel"/>
    <w:tmpl w:val="2F02A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0D6A7B"/>
    <w:multiLevelType w:val="hybridMultilevel"/>
    <w:tmpl w:val="717AD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D06329"/>
    <w:multiLevelType w:val="hybridMultilevel"/>
    <w:tmpl w:val="F23C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F20824"/>
    <w:multiLevelType w:val="hybridMultilevel"/>
    <w:tmpl w:val="1F5A1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0A4637"/>
    <w:multiLevelType w:val="multilevel"/>
    <w:tmpl w:val="985ED8C0"/>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7B5F5172"/>
    <w:multiLevelType w:val="hybridMultilevel"/>
    <w:tmpl w:val="AD18F1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C95294F"/>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7EDE6598"/>
    <w:multiLevelType w:val="hybridMultilevel"/>
    <w:tmpl w:val="92C40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3"/>
  </w:num>
  <w:num w:numId="3">
    <w:abstractNumId w:val="1"/>
  </w:num>
  <w:num w:numId="4">
    <w:abstractNumId w:val="10"/>
  </w:num>
  <w:num w:numId="5">
    <w:abstractNumId w:val="8"/>
  </w:num>
  <w:num w:numId="6">
    <w:abstractNumId w:val="11"/>
  </w:num>
  <w:num w:numId="7">
    <w:abstractNumId w:val="15"/>
  </w:num>
  <w:num w:numId="8">
    <w:abstractNumId w:val="9"/>
  </w:num>
  <w:num w:numId="9">
    <w:abstractNumId w:val="4"/>
  </w:num>
  <w:num w:numId="10">
    <w:abstractNumId w:val="3"/>
  </w:num>
  <w:num w:numId="11">
    <w:abstractNumId w:val="2"/>
  </w:num>
  <w:num w:numId="12">
    <w:abstractNumId w:val="6"/>
  </w:num>
  <w:num w:numId="13">
    <w:abstractNumId w:val="14"/>
  </w:num>
  <w:num w:numId="14">
    <w:abstractNumId w:val="7"/>
  </w:num>
  <w:num w:numId="15">
    <w:abstractNumId w:val="1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D6C"/>
    <w:rsid w:val="00002847"/>
    <w:rsid w:val="00012DB6"/>
    <w:rsid w:val="00066B64"/>
    <w:rsid w:val="00072E7A"/>
    <w:rsid w:val="00087FCF"/>
    <w:rsid w:val="000A3AD9"/>
    <w:rsid w:val="000D4551"/>
    <w:rsid w:val="000D5D1F"/>
    <w:rsid w:val="000E30B1"/>
    <w:rsid w:val="000E3FEB"/>
    <w:rsid w:val="000F314C"/>
    <w:rsid w:val="001078E9"/>
    <w:rsid w:val="001124BC"/>
    <w:rsid w:val="00114C94"/>
    <w:rsid w:val="00133420"/>
    <w:rsid w:val="001779D3"/>
    <w:rsid w:val="001B0565"/>
    <w:rsid w:val="001D2DEB"/>
    <w:rsid w:val="001D572A"/>
    <w:rsid w:val="00214A27"/>
    <w:rsid w:val="00215378"/>
    <w:rsid w:val="00223EF4"/>
    <w:rsid w:val="00237D52"/>
    <w:rsid w:val="00246430"/>
    <w:rsid w:val="0027171B"/>
    <w:rsid w:val="002978BC"/>
    <w:rsid w:val="002C3BE4"/>
    <w:rsid w:val="002F2604"/>
    <w:rsid w:val="002F7E04"/>
    <w:rsid w:val="00321903"/>
    <w:rsid w:val="00323976"/>
    <w:rsid w:val="003460CD"/>
    <w:rsid w:val="0035362B"/>
    <w:rsid w:val="00371BD9"/>
    <w:rsid w:val="003B0D4A"/>
    <w:rsid w:val="003B2970"/>
    <w:rsid w:val="003C664E"/>
    <w:rsid w:val="003D654B"/>
    <w:rsid w:val="003D7812"/>
    <w:rsid w:val="003F2AA9"/>
    <w:rsid w:val="003F2FBC"/>
    <w:rsid w:val="00413594"/>
    <w:rsid w:val="00417176"/>
    <w:rsid w:val="0042207D"/>
    <w:rsid w:val="00460AF4"/>
    <w:rsid w:val="004705E1"/>
    <w:rsid w:val="00475A8B"/>
    <w:rsid w:val="00485D17"/>
    <w:rsid w:val="004A337C"/>
    <w:rsid w:val="004B3F5E"/>
    <w:rsid w:val="004B7446"/>
    <w:rsid w:val="004C6599"/>
    <w:rsid w:val="004C683E"/>
    <w:rsid w:val="004E63EC"/>
    <w:rsid w:val="00500997"/>
    <w:rsid w:val="005076C3"/>
    <w:rsid w:val="00507E4E"/>
    <w:rsid w:val="00530EF3"/>
    <w:rsid w:val="005406E4"/>
    <w:rsid w:val="00557B0F"/>
    <w:rsid w:val="005619C5"/>
    <w:rsid w:val="005936DA"/>
    <w:rsid w:val="005D19A3"/>
    <w:rsid w:val="00600785"/>
    <w:rsid w:val="00604652"/>
    <w:rsid w:val="006144A3"/>
    <w:rsid w:val="006678C3"/>
    <w:rsid w:val="00674E61"/>
    <w:rsid w:val="00677DC8"/>
    <w:rsid w:val="00697EBE"/>
    <w:rsid w:val="006A752B"/>
    <w:rsid w:val="006B0083"/>
    <w:rsid w:val="006C101C"/>
    <w:rsid w:val="006D1CA9"/>
    <w:rsid w:val="006E33EB"/>
    <w:rsid w:val="006F4709"/>
    <w:rsid w:val="006F6519"/>
    <w:rsid w:val="00702B81"/>
    <w:rsid w:val="00715E32"/>
    <w:rsid w:val="00727711"/>
    <w:rsid w:val="007324FC"/>
    <w:rsid w:val="00737FFD"/>
    <w:rsid w:val="0074047C"/>
    <w:rsid w:val="0074264E"/>
    <w:rsid w:val="007529F2"/>
    <w:rsid w:val="0076121A"/>
    <w:rsid w:val="007624FD"/>
    <w:rsid w:val="00781780"/>
    <w:rsid w:val="00796468"/>
    <w:rsid w:val="007A3FC3"/>
    <w:rsid w:val="007B2713"/>
    <w:rsid w:val="007D4A2B"/>
    <w:rsid w:val="007E2D6A"/>
    <w:rsid w:val="007F0FA9"/>
    <w:rsid w:val="00803D6C"/>
    <w:rsid w:val="008078FA"/>
    <w:rsid w:val="0081093F"/>
    <w:rsid w:val="00823731"/>
    <w:rsid w:val="00827828"/>
    <w:rsid w:val="00831601"/>
    <w:rsid w:val="00843A47"/>
    <w:rsid w:val="00846311"/>
    <w:rsid w:val="0087334B"/>
    <w:rsid w:val="008D5145"/>
    <w:rsid w:val="008F59D7"/>
    <w:rsid w:val="009028FD"/>
    <w:rsid w:val="00904DBE"/>
    <w:rsid w:val="0091004E"/>
    <w:rsid w:val="009171EF"/>
    <w:rsid w:val="00923590"/>
    <w:rsid w:val="009465B7"/>
    <w:rsid w:val="00970737"/>
    <w:rsid w:val="009E100C"/>
    <w:rsid w:val="009F0655"/>
    <w:rsid w:val="009F2C1A"/>
    <w:rsid w:val="00A54272"/>
    <w:rsid w:val="00A71DFB"/>
    <w:rsid w:val="00A75901"/>
    <w:rsid w:val="00A767F2"/>
    <w:rsid w:val="00A81F5C"/>
    <w:rsid w:val="00A93D0B"/>
    <w:rsid w:val="00A95F51"/>
    <w:rsid w:val="00B0080A"/>
    <w:rsid w:val="00B06EA7"/>
    <w:rsid w:val="00B12214"/>
    <w:rsid w:val="00B40ACD"/>
    <w:rsid w:val="00B47511"/>
    <w:rsid w:val="00B5233A"/>
    <w:rsid w:val="00B84E98"/>
    <w:rsid w:val="00BA6612"/>
    <w:rsid w:val="00BC5FF0"/>
    <w:rsid w:val="00BE04A3"/>
    <w:rsid w:val="00BE26CA"/>
    <w:rsid w:val="00BF11C3"/>
    <w:rsid w:val="00BF6C94"/>
    <w:rsid w:val="00C166C2"/>
    <w:rsid w:val="00C26C30"/>
    <w:rsid w:val="00C403DB"/>
    <w:rsid w:val="00C52A22"/>
    <w:rsid w:val="00C7584D"/>
    <w:rsid w:val="00CA1E31"/>
    <w:rsid w:val="00CA6F37"/>
    <w:rsid w:val="00CD7F50"/>
    <w:rsid w:val="00D35C91"/>
    <w:rsid w:val="00D4621D"/>
    <w:rsid w:val="00D70298"/>
    <w:rsid w:val="00DA3707"/>
    <w:rsid w:val="00DA395D"/>
    <w:rsid w:val="00DB3A3D"/>
    <w:rsid w:val="00DF1ADF"/>
    <w:rsid w:val="00DF3215"/>
    <w:rsid w:val="00DF6033"/>
    <w:rsid w:val="00E04960"/>
    <w:rsid w:val="00E078FD"/>
    <w:rsid w:val="00E12244"/>
    <w:rsid w:val="00E1614E"/>
    <w:rsid w:val="00E23707"/>
    <w:rsid w:val="00E3294A"/>
    <w:rsid w:val="00E64184"/>
    <w:rsid w:val="00E657F7"/>
    <w:rsid w:val="00E702B4"/>
    <w:rsid w:val="00E71FC2"/>
    <w:rsid w:val="00E761E8"/>
    <w:rsid w:val="00E77F51"/>
    <w:rsid w:val="00E879E7"/>
    <w:rsid w:val="00EC17F5"/>
    <w:rsid w:val="00EC6F28"/>
    <w:rsid w:val="00ED369B"/>
    <w:rsid w:val="00ED5785"/>
    <w:rsid w:val="00EE6373"/>
    <w:rsid w:val="00F02367"/>
    <w:rsid w:val="00F43ACD"/>
    <w:rsid w:val="00F450DC"/>
    <w:rsid w:val="00F67963"/>
    <w:rsid w:val="00F761BB"/>
    <w:rsid w:val="00F9331E"/>
    <w:rsid w:val="00F941E8"/>
    <w:rsid w:val="00F971B8"/>
    <w:rsid w:val="00F97871"/>
    <w:rsid w:val="00FA4C9E"/>
    <w:rsid w:val="00FD478C"/>
    <w:rsid w:val="00FE5934"/>
    <w:rsid w:val="00FF11DC"/>
    <w:rsid w:val="00FF1E90"/>
    <w:rsid w:val="00FF7311"/>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F096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FBC"/>
    <w:pPr>
      <w:spacing w:after="240"/>
    </w:pPr>
  </w:style>
  <w:style w:type="paragraph" w:styleId="Heading1">
    <w:name w:val="heading 1"/>
    <w:basedOn w:val="Normal"/>
    <w:next w:val="Normal"/>
    <w:link w:val="Heading1Char"/>
    <w:uiPriority w:val="9"/>
    <w:qFormat/>
    <w:rsid w:val="007D4A2B"/>
    <w:pPr>
      <w:jc w:val="center"/>
      <w:outlineLvl w:val="0"/>
    </w:pPr>
    <w:rPr>
      <w:b/>
      <w:bCs/>
    </w:rPr>
  </w:style>
  <w:style w:type="paragraph" w:styleId="Heading2">
    <w:name w:val="heading 2"/>
    <w:basedOn w:val="Normal"/>
    <w:next w:val="Normal"/>
    <w:link w:val="Heading2Char"/>
    <w:uiPriority w:val="9"/>
    <w:unhideWhenUsed/>
    <w:qFormat/>
    <w:rsid w:val="007D4A2B"/>
    <w:pPr>
      <w:outlineLvl w:val="1"/>
    </w:pPr>
    <w:rPr>
      <w:b/>
      <w:bCs/>
    </w:rPr>
  </w:style>
  <w:style w:type="paragraph" w:styleId="Heading3">
    <w:name w:val="heading 3"/>
    <w:basedOn w:val="Normal"/>
    <w:next w:val="Normal"/>
    <w:link w:val="Heading3Char"/>
    <w:uiPriority w:val="9"/>
    <w:unhideWhenUsed/>
    <w:qFormat/>
    <w:rsid w:val="007D4A2B"/>
    <w:pPr>
      <w:outlineLvl w:val="2"/>
    </w:pPr>
    <w:rPr>
      <w:b/>
      <w:bCs/>
      <w:i/>
      <w:iCs/>
    </w:rPr>
  </w:style>
  <w:style w:type="paragraph" w:styleId="Heading4">
    <w:name w:val="heading 4"/>
    <w:basedOn w:val="Normal"/>
    <w:next w:val="Normal"/>
    <w:link w:val="Heading4Char"/>
    <w:uiPriority w:val="9"/>
    <w:unhideWhenUsed/>
    <w:qFormat/>
    <w:rsid w:val="007D4A2B"/>
    <w:pPr>
      <w:outlineLvl w:val="3"/>
    </w:pPr>
    <w:rPr>
      <w:b/>
      <w:bCs/>
    </w:rPr>
  </w:style>
  <w:style w:type="paragraph" w:styleId="Heading5">
    <w:name w:val="heading 5"/>
    <w:basedOn w:val="Normal"/>
    <w:next w:val="Normal"/>
    <w:link w:val="Heading5Char"/>
    <w:uiPriority w:val="9"/>
    <w:unhideWhenUsed/>
    <w:qFormat/>
    <w:rsid w:val="007D4A2B"/>
    <w:pPr>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next w:val="Normal"/>
    <w:qFormat/>
    <w:rsid w:val="00DB3A3D"/>
  </w:style>
  <w:style w:type="paragraph" w:customStyle="1" w:styleId="CaptionCallout">
    <w:name w:val="Caption Callout"/>
    <w:basedOn w:val="Normal"/>
    <w:qFormat/>
    <w:rsid w:val="00530EF3"/>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37D52"/>
    <w:pPr>
      <w:keepNext/>
      <w:keepLines/>
      <w:spacing w:before="24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37D52"/>
    <w:pPr>
      <w:spacing w:after="100"/>
    </w:pPr>
  </w:style>
  <w:style w:type="paragraph" w:styleId="TOC2">
    <w:name w:val="toc 2"/>
    <w:basedOn w:val="Normal"/>
    <w:next w:val="Normal"/>
    <w:autoRedefine/>
    <w:uiPriority w:val="39"/>
    <w:unhideWhenUsed/>
    <w:rsid w:val="00237D52"/>
    <w:pPr>
      <w:spacing w:after="100"/>
      <w:ind w:left="220"/>
    </w:pPr>
  </w:style>
  <w:style w:type="paragraph" w:styleId="TOC3">
    <w:name w:val="toc 3"/>
    <w:basedOn w:val="Normal"/>
    <w:next w:val="Normal"/>
    <w:autoRedefine/>
    <w:uiPriority w:val="39"/>
    <w:unhideWhenUsed/>
    <w:rsid w:val="00237D52"/>
    <w:pPr>
      <w:spacing w:after="100"/>
      <w:ind w:left="440"/>
    </w:pPr>
  </w:style>
  <w:style w:type="paragraph" w:styleId="ListParagraph">
    <w:name w:val="List Paragraph"/>
    <w:basedOn w:val="Normal"/>
    <w:uiPriority w:val="34"/>
    <w:qFormat/>
    <w:rsid w:val="004B3F5E"/>
    <w:pPr>
      <w:ind w:left="720"/>
      <w:contextualSpacing/>
    </w:pPr>
  </w:style>
  <w:style w:type="paragraph" w:styleId="NormalWeb">
    <w:name w:val="Normal (Web)"/>
    <w:basedOn w:val="Normal"/>
    <w:uiPriority w:val="99"/>
    <w:semiHidden/>
    <w:unhideWhenUsed/>
    <w:rsid w:val="00FF11D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417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13802">
      <w:bodyDiv w:val="1"/>
      <w:marLeft w:val="0"/>
      <w:marRight w:val="0"/>
      <w:marTop w:val="0"/>
      <w:marBottom w:val="0"/>
      <w:divBdr>
        <w:top w:val="none" w:sz="0" w:space="0" w:color="auto"/>
        <w:left w:val="none" w:sz="0" w:space="0" w:color="auto"/>
        <w:bottom w:val="none" w:sz="0" w:space="0" w:color="auto"/>
        <w:right w:val="none" w:sz="0" w:space="0" w:color="auto"/>
      </w:divBdr>
    </w:div>
    <w:div w:id="195967993">
      <w:bodyDiv w:val="1"/>
      <w:marLeft w:val="0"/>
      <w:marRight w:val="0"/>
      <w:marTop w:val="0"/>
      <w:marBottom w:val="0"/>
      <w:divBdr>
        <w:top w:val="none" w:sz="0" w:space="0" w:color="auto"/>
        <w:left w:val="none" w:sz="0" w:space="0" w:color="auto"/>
        <w:bottom w:val="none" w:sz="0" w:space="0" w:color="auto"/>
        <w:right w:val="none" w:sz="0" w:space="0" w:color="auto"/>
      </w:divBdr>
    </w:div>
    <w:div w:id="199783680">
      <w:bodyDiv w:val="1"/>
      <w:marLeft w:val="0"/>
      <w:marRight w:val="0"/>
      <w:marTop w:val="0"/>
      <w:marBottom w:val="0"/>
      <w:divBdr>
        <w:top w:val="none" w:sz="0" w:space="0" w:color="auto"/>
        <w:left w:val="none" w:sz="0" w:space="0" w:color="auto"/>
        <w:bottom w:val="none" w:sz="0" w:space="0" w:color="auto"/>
        <w:right w:val="none" w:sz="0" w:space="0" w:color="auto"/>
      </w:divBdr>
    </w:div>
    <w:div w:id="488594748">
      <w:bodyDiv w:val="1"/>
      <w:marLeft w:val="0"/>
      <w:marRight w:val="0"/>
      <w:marTop w:val="0"/>
      <w:marBottom w:val="0"/>
      <w:divBdr>
        <w:top w:val="none" w:sz="0" w:space="0" w:color="auto"/>
        <w:left w:val="none" w:sz="0" w:space="0" w:color="auto"/>
        <w:bottom w:val="none" w:sz="0" w:space="0" w:color="auto"/>
        <w:right w:val="none" w:sz="0" w:space="0" w:color="auto"/>
      </w:divBdr>
    </w:div>
    <w:div w:id="845290048">
      <w:bodyDiv w:val="1"/>
      <w:marLeft w:val="0"/>
      <w:marRight w:val="0"/>
      <w:marTop w:val="0"/>
      <w:marBottom w:val="0"/>
      <w:divBdr>
        <w:top w:val="none" w:sz="0" w:space="0" w:color="auto"/>
        <w:left w:val="none" w:sz="0" w:space="0" w:color="auto"/>
        <w:bottom w:val="none" w:sz="0" w:space="0" w:color="auto"/>
        <w:right w:val="none" w:sz="0" w:space="0" w:color="auto"/>
      </w:divBdr>
    </w:div>
    <w:div w:id="1033117083">
      <w:bodyDiv w:val="1"/>
      <w:marLeft w:val="0"/>
      <w:marRight w:val="0"/>
      <w:marTop w:val="0"/>
      <w:marBottom w:val="0"/>
      <w:divBdr>
        <w:top w:val="none" w:sz="0" w:space="0" w:color="auto"/>
        <w:left w:val="none" w:sz="0" w:space="0" w:color="auto"/>
        <w:bottom w:val="none" w:sz="0" w:space="0" w:color="auto"/>
        <w:right w:val="none" w:sz="0" w:space="0" w:color="auto"/>
      </w:divBdr>
    </w:div>
    <w:div w:id="1277715863">
      <w:bodyDiv w:val="1"/>
      <w:marLeft w:val="0"/>
      <w:marRight w:val="0"/>
      <w:marTop w:val="0"/>
      <w:marBottom w:val="0"/>
      <w:divBdr>
        <w:top w:val="none" w:sz="0" w:space="0" w:color="auto"/>
        <w:left w:val="none" w:sz="0" w:space="0" w:color="auto"/>
        <w:bottom w:val="none" w:sz="0" w:space="0" w:color="auto"/>
        <w:right w:val="none" w:sz="0" w:space="0" w:color="auto"/>
      </w:divBdr>
    </w:div>
    <w:div w:id="1363166754">
      <w:bodyDiv w:val="1"/>
      <w:marLeft w:val="0"/>
      <w:marRight w:val="0"/>
      <w:marTop w:val="0"/>
      <w:marBottom w:val="0"/>
      <w:divBdr>
        <w:top w:val="none" w:sz="0" w:space="0" w:color="auto"/>
        <w:left w:val="none" w:sz="0" w:space="0" w:color="auto"/>
        <w:bottom w:val="none" w:sz="0" w:space="0" w:color="auto"/>
        <w:right w:val="none" w:sz="0" w:space="0" w:color="auto"/>
      </w:divBdr>
    </w:div>
    <w:div w:id="1402018173">
      <w:bodyDiv w:val="1"/>
      <w:marLeft w:val="0"/>
      <w:marRight w:val="0"/>
      <w:marTop w:val="0"/>
      <w:marBottom w:val="0"/>
      <w:divBdr>
        <w:top w:val="none" w:sz="0" w:space="0" w:color="auto"/>
        <w:left w:val="none" w:sz="0" w:space="0" w:color="auto"/>
        <w:bottom w:val="none" w:sz="0" w:space="0" w:color="auto"/>
        <w:right w:val="none" w:sz="0" w:space="0" w:color="auto"/>
      </w:divBdr>
    </w:div>
    <w:div w:id="1663317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2.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500\AppData\Roaming\Microsoft\Templates\Professional%20APA%20Style%20paper%207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0CB7217797C46E485BE7D7BA0CF33C4"/>
        <w:category>
          <w:name w:val="General"/>
          <w:gallery w:val="placeholder"/>
        </w:category>
        <w:types>
          <w:type w:val="bbPlcHdr"/>
        </w:types>
        <w:behaviors>
          <w:behavior w:val="content"/>
        </w:behaviors>
        <w:guid w:val="{497AC3ED-E8BD-42C9-8545-598BFFFEA4EA}"/>
      </w:docPartPr>
      <w:docPartBody>
        <w:p w:rsidR="00462C3D" w:rsidRDefault="00B60617">
          <w:pPr>
            <w:pStyle w:val="90CB7217797C46E485BE7D7BA0CF33C4"/>
          </w:pPr>
          <w:r>
            <w:t>Course Number:</w:t>
          </w:r>
        </w:p>
      </w:docPartBody>
    </w:docPart>
    <w:docPart>
      <w:docPartPr>
        <w:name w:val="931C8B3708394324B5B9865203869FF5"/>
        <w:category>
          <w:name w:val="General"/>
          <w:gallery w:val="placeholder"/>
        </w:category>
        <w:types>
          <w:type w:val="bbPlcHdr"/>
        </w:types>
        <w:behaviors>
          <w:behavior w:val="content"/>
        </w:behaviors>
        <w:guid w:val="{D394935C-1003-4E03-B7D1-097C77B91375}"/>
      </w:docPartPr>
      <w:docPartBody>
        <w:p w:rsidR="00462C3D" w:rsidRDefault="00B60617">
          <w:pPr>
            <w:pStyle w:val="931C8B3708394324B5B9865203869FF5"/>
          </w:pPr>
          <w:r w:rsidRPr="576062CF">
            <w:t>Abstract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617"/>
    <w:rsid w:val="001406D7"/>
    <w:rsid w:val="00462C3D"/>
    <w:rsid w:val="00562FEA"/>
    <w:rsid w:val="005E3D45"/>
    <w:rsid w:val="00B60617"/>
    <w:rsid w:val="00D41217"/>
    <w:rsid w:val="00D761D5"/>
    <w:rsid w:val="00E92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spacing w:after="0" w:line="480" w:lineRule="auto"/>
      <w:jc w:val="center"/>
      <w:outlineLvl w:val="0"/>
    </w:pPr>
    <w:rPr>
      <w:rFonts w:eastAsiaTheme="minorHAnsi"/>
      <w:b/>
      <w:bCs/>
      <w:lang w:val="en-US" w:eastAsia="en-US"/>
    </w:rPr>
  </w:style>
  <w:style w:type="paragraph" w:styleId="Heading3">
    <w:name w:val="heading 3"/>
    <w:basedOn w:val="Normal"/>
    <w:next w:val="Normal"/>
    <w:link w:val="Heading3Char"/>
    <w:uiPriority w:val="9"/>
    <w:unhideWhenUsed/>
    <w:qFormat/>
    <w:pPr>
      <w:spacing w:after="0" w:line="480" w:lineRule="auto"/>
      <w:outlineLvl w:val="2"/>
    </w:pPr>
    <w:rPr>
      <w:rFonts w:eastAsiaTheme="minorHAnsi"/>
      <w:b/>
      <w:bCs/>
      <w:i/>
      <w:iCs/>
      <w:lang w:val="en-US" w:eastAsia="en-US"/>
    </w:rPr>
  </w:style>
  <w:style w:type="paragraph" w:styleId="Heading4">
    <w:name w:val="heading 4"/>
    <w:basedOn w:val="Normal"/>
    <w:next w:val="Normal"/>
    <w:link w:val="Heading4Char"/>
    <w:uiPriority w:val="9"/>
    <w:unhideWhenUsed/>
    <w:qFormat/>
    <w:pPr>
      <w:spacing w:after="0" w:line="480" w:lineRule="auto"/>
      <w:outlineLvl w:val="3"/>
    </w:pPr>
    <w:rPr>
      <w:rFonts w:eastAsiaTheme="minorHAnsi"/>
      <w:b/>
      <w:bCs/>
      <w:lang w:val="en-US" w:eastAsia="en-US"/>
    </w:rPr>
  </w:style>
  <w:style w:type="paragraph" w:styleId="Heading5">
    <w:name w:val="heading 5"/>
    <w:basedOn w:val="Normal"/>
    <w:next w:val="Normal"/>
    <w:link w:val="Heading5Char"/>
    <w:uiPriority w:val="9"/>
    <w:unhideWhenUsed/>
    <w:qFormat/>
    <w:pPr>
      <w:spacing w:after="0" w:line="480" w:lineRule="auto"/>
      <w:outlineLvl w:val="4"/>
    </w:pPr>
    <w:rPr>
      <w:rFonts w:eastAsiaTheme="minorHAnsi"/>
      <w:b/>
      <w:bCs/>
      <w:i/>
      <w:i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CB7217797C46E485BE7D7BA0CF33C4">
    <w:name w:val="90CB7217797C46E485BE7D7BA0CF33C4"/>
  </w:style>
  <w:style w:type="paragraph" w:customStyle="1" w:styleId="931C8B3708394324B5B9865203869FF5">
    <w:name w:val="931C8B3708394324B5B9865203869FF5"/>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customStyle="1" w:styleId="Heading1Char">
    <w:name w:val="Heading 1 Char"/>
    <w:basedOn w:val="DefaultParagraphFont"/>
    <w:link w:val="Heading1"/>
    <w:uiPriority w:val="9"/>
    <w:rPr>
      <w:rFonts w:eastAsiaTheme="minorHAnsi"/>
      <w:b/>
      <w:bCs/>
      <w:lang w:val="en-US" w:eastAsia="en-US"/>
    </w:rPr>
  </w:style>
  <w:style w:type="character" w:customStyle="1" w:styleId="Heading3Char">
    <w:name w:val="Heading 3 Char"/>
    <w:basedOn w:val="DefaultParagraphFont"/>
    <w:link w:val="Heading3"/>
    <w:uiPriority w:val="9"/>
    <w:rPr>
      <w:rFonts w:eastAsiaTheme="minorHAnsi"/>
      <w:b/>
      <w:bCs/>
      <w:i/>
      <w:iCs/>
      <w:lang w:val="en-US" w:eastAsia="en-US"/>
    </w:rPr>
  </w:style>
  <w:style w:type="character" w:customStyle="1" w:styleId="Heading4Char">
    <w:name w:val="Heading 4 Char"/>
    <w:basedOn w:val="DefaultParagraphFont"/>
    <w:link w:val="Heading4"/>
    <w:uiPriority w:val="9"/>
    <w:rPr>
      <w:rFonts w:eastAsiaTheme="minorHAnsi"/>
      <w:b/>
      <w:bCs/>
      <w:lang w:val="en-US" w:eastAsia="en-US"/>
    </w:rPr>
  </w:style>
  <w:style w:type="character" w:customStyle="1" w:styleId="Heading5Char">
    <w:name w:val="Heading 5 Char"/>
    <w:basedOn w:val="DefaultParagraphFont"/>
    <w:link w:val="Heading5"/>
    <w:uiPriority w:val="9"/>
    <w:rPr>
      <w:rFonts w:eastAsiaTheme="minorHAnsi"/>
      <w:b/>
      <w:bCs/>
      <w:i/>
      <w:iCs/>
      <w:lang w:val="en-US" w:eastAsia="en-US"/>
    </w:rPr>
  </w:style>
  <w:style w:type="paragraph" w:customStyle="1" w:styleId="0D1C07E3BEC74E8397021DF8A70196F8">
    <w:name w:val="0D1C07E3BEC74E8397021DF8A70196F8"/>
  </w:style>
  <w:style w:type="paragraph" w:customStyle="1" w:styleId="55180204C889431388564C100C58251C">
    <w:name w:val="55180204C889431388564C100C58251C"/>
  </w:style>
  <w:style w:type="paragraph" w:customStyle="1" w:styleId="9597D89A352A479CAFD0FC0813BFC8F1">
    <w:name w:val="9597D89A352A479CAFD0FC0813BFC8F1"/>
  </w:style>
  <w:style w:type="paragraph" w:customStyle="1" w:styleId="95F91C0DB0B145FF945E57FB25155B6C">
    <w:name w:val="95F91C0DB0B145FF945E57FB25155B6C"/>
  </w:style>
  <w:style w:type="paragraph" w:customStyle="1" w:styleId="F7203FD249C24FCDA3416D2C801EE802">
    <w:name w:val="F7203FD249C24FCDA3416D2C801EE802"/>
  </w:style>
  <w:style w:type="paragraph" w:customStyle="1" w:styleId="209CD2806A6545F786E9C2FD16B7E922">
    <w:name w:val="209CD2806A6545F786E9C2FD16B7E922"/>
  </w:style>
  <w:style w:type="paragraph" w:customStyle="1" w:styleId="8F856F3EF1A8438A8E2420D06FD1057E">
    <w:name w:val="8F856F3EF1A8438A8E2420D06FD1057E"/>
  </w:style>
  <w:style w:type="paragraph" w:customStyle="1" w:styleId="20E3502B89364F5BB54154A537724FE7">
    <w:name w:val="20E3502B89364F5BB54154A537724FE7"/>
  </w:style>
  <w:style w:type="paragraph" w:customStyle="1" w:styleId="FF9E492A5BD740978A6E786399DB0879">
    <w:name w:val="FF9E492A5BD740978A6E786399DB0879"/>
  </w:style>
  <w:style w:type="paragraph" w:customStyle="1" w:styleId="ACA636D50DD74AAB9A673B45ED5DDAC4">
    <w:name w:val="ACA636D50DD74AAB9A673B45ED5DDAC4"/>
  </w:style>
  <w:style w:type="paragraph" w:customStyle="1" w:styleId="1E4EE55FE62A43018621BC2E7D880E12">
    <w:name w:val="1E4EE55FE62A43018621BC2E7D880E12"/>
  </w:style>
  <w:style w:type="paragraph" w:customStyle="1" w:styleId="681A66228B484ACD80A48C46391F045D">
    <w:name w:val="681A66228B484ACD80A48C46391F045D"/>
  </w:style>
  <w:style w:type="paragraph" w:customStyle="1" w:styleId="F16D379A08464B2FB6B6EB10B8E65710">
    <w:name w:val="F16D379A08464B2FB6B6EB10B8E65710"/>
  </w:style>
  <w:style w:type="paragraph" w:customStyle="1" w:styleId="7EBA8310D8EF4B86ADD0D9E5E036A5B7">
    <w:name w:val="7EBA8310D8EF4B86ADD0D9E5E036A5B7"/>
  </w:style>
  <w:style w:type="paragraph" w:customStyle="1" w:styleId="2FCDFB6BD05C47F2811ECABC4761EA73">
    <w:name w:val="2FCDFB6BD05C47F2811ECABC4761EA73"/>
  </w:style>
  <w:style w:type="paragraph" w:customStyle="1" w:styleId="DDBDA872AF1E4F8583554DD38175FD27">
    <w:name w:val="DDBDA872AF1E4F8583554DD38175FD27"/>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5E3D4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Int18</b:Tag>
    <b:SourceType>Report</b:SourceType>
    <b:Guid>{4D8F8AF7-2C8F-49EF-8E0D-94ECAADAC10C}</b:Guid>
    <b:Title>Data format definition for exchanging stored IQ data for the purpose of spectrum monitoring</b:Title>
    <b:Year>2018</b:Year>
    <b:URL>https://www.itu.int/dms_pubrec/itu-r/rec/sm/R-REC-SM.2117-0-201809-I!!PDF-E.pdf</b:URL>
    <b:Author>
      <b:Author>
        <b:Corporate>International Telecommunication Union (ITU)</b:Corporate>
      </b:Author>
    </b:Author>
    <b:Publisher>ITU</b:Publisher>
    <b:RefOrder>1</b:RefOrder>
  </b:Source>
  <b:Source>
    <b:Tag>Xio06</b:Tag>
    <b:SourceType>Report</b:SourceType>
    <b:Guid>{7C4BCD8C-3A2C-4077-BE7C-1946329E97F1}</b:Guid>
    <b:Title>Digital Modulation Techniques (Second Edition)</b:Title>
    <b:Year>2006</b:Year>
    <b:Publisher>Artech House, Inc</b:Publisher>
    <b:City>Norwood, MA</b:City>
    <b:Author>
      <b:Author>
        <b:NameList>
          <b:Person>
            <b:Last>Xiong</b:Last>
            <b:First>Fuqin</b:First>
          </b:Person>
        </b:NameList>
      </b:Author>
    </b:Author>
    <b:URL>https://books.google.co.uk/books/about/Digital_Modulation_Techniques.html?id=H4coAQAAMAAJ&amp;redir_esc=y</b:URL>
    <b:RefOrder>2</b:RefOrder>
  </b:Source>
  <b:Source>
    <b:Tag>Ris</b:Tag>
    <b:SourceType>InternetSite</b:SourceType>
    <b:Guid>{E73B0A97-8012-440B-A332-903A0CB12164}</b:Guid>
    <b:Author>
      <b:Author>
        <b:NameList>
          <b:Person>
            <b:Last>Rise</b:Last>
            <b:First>Scott</b:First>
          </b:Person>
        </b:NameList>
      </b:Author>
    </b:Author>
    <b:Title>Ring Modulator</b:Title>
    <b:ProductionCompany>The Synthesiser Academy</b:ProductionCompany>
    <b:URL>https://synthesizeracademy.com/ring-modulator/</b:URL>
    <b:RefOrder>3</b:RefOrder>
  </b:Source>
  <b:Source>
    <b:Tag>Ste</b:Tag>
    <b:SourceType>InternetSite</b:SourceType>
    <b:Guid>{E10E6B42-6214-40DA-9A0E-FD61293A19A4}</b:Guid>
    <b:Author>
      <b:Author>
        <b:NameList>
          <b:Person>
            <b:Last>Steer</b:Last>
            <b:First>Michael</b:First>
          </b:Person>
        </b:NameList>
      </b:Author>
    </b:Author>
    <b:Title>Analog Modulation</b:Title>
    <b:ProductionCompany>LibreTexts Engineering</b:ProductionCompany>
    <b:URL>https://eng.libretexts.org/Bookshelves/Electrical_Engineering/Electronics/Microwave_and_RF_Design_I_-_Radio_Systems_(Steer)/02%3A_Modulation/2.04%3A_Analog_Modulation</b:URL>
    <b:InternetSiteTitle>LibreTexts.org</b:InternetSiteTitle>
    <b:RefOrder>4</b:RefOrder>
  </b:Source>
</b:Sources>
</file>

<file path=customXml/itemProps1.xml><?xml version="1.0" encoding="utf-8"?>
<ds:datastoreItem xmlns:ds="http://schemas.openxmlformats.org/officeDocument/2006/customXml" ds:itemID="{C7DCE20C-610A-4626-841D-1F10857B445E}">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3.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B1820B-997E-43A4-B5CF-19A39D858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Professional APA Style paper 7th edition</Template>
  <TotalTime>0</TotalTime>
  <Pages>22</Pages>
  <Words>2377</Words>
  <Characters>13554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2023-10-06T10:24:00Z</dcterms:created>
  <dcterms:modified xsi:type="dcterms:W3CDTF">2023-12-01T14:52:00Z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