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149D2" w14:textId="77777777" w:rsidR="008E3A36" w:rsidRPr="00BA18F1" w:rsidRDefault="008E3A36" w:rsidP="008E3A36">
      <w:pPr>
        <w:spacing w:after="0" w:line="360" w:lineRule="auto"/>
        <w:rPr>
          <w:rFonts w:ascii="Times New Roman" w:eastAsia="Times New Roman" w:hAnsi="Times New Roman" w:cs="Times New Roman"/>
          <w:kern w:val="0"/>
          <w:sz w:val="24"/>
          <w:szCs w:val="24"/>
          <w:lang w:eastAsia="en-CA"/>
          <w14:ligatures w14:val="none"/>
        </w:rPr>
      </w:pPr>
      <w:r w:rsidRPr="00BA18F1">
        <w:rPr>
          <w:rFonts w:ascii="Arial" w:eastAsia="Times New Roman" w:hAnsi="Arial" w:cs="Arial"/>
          <w:color w:val="000000"/>
          <w:kern w:val="0"/>
          <w:lang w:eastAsia="en-CA"/>
          <w14:ligatures w14:val="none"/>
        </w:rPr>
        <w:t>Janelle Scott</w:t>
      </w:r>
    </w:p>
    <w:p w14:paraId="7FE9F95E" w14:textId="77777777" w:rsidR="008E3A36" w:rsidRPr="00BA18F1" w:rsidRDefault="008E3A36" w:rsidP="008E3A36">
      <w:pPr>
        <w:spacing w:after="0" w:line="360" w:lineRule="auto"/>
        <w:rPr>
          <w:rFonts w:ascii="Times New Roman" w:eastAsia="Times New Roman" w:hAnsi="Times New Roman" w:cs="Times New Roman"/>
          <w:kern w:val="0"/>
          <w:sz w:val="24"/>
          <w:szCs w:val="24"/>
          <w:lang w:eastAsia="en-CA"/>
          <w14:ligatures w14:val="none"/>
        </w:rPr>
      </w:pPr>
      <w:r w:rsidRPr="00BA18F1">
        <w:rPr>
          <w:rFonts w:ascii="Arial" w:eastAsia="Times New Roman" w:hAnsi="Arial" w:cs="Arial"/>
          <w:color w:val="000000"/>
          <w:kern w:val="0"/>
          <w:lang w:eastAsia="en-CA"/>
          <w14:ligatures w14:val="none"/>
        </w:rPr>
        <w:t>Student Number: 2115760</w:t>
      </w:r>
    </w:p>
    <w:p w14:paraId="4E10838F" w14:textId="77777777" w:rsidR="008E3A36" w:rsidRPr="00BA18F1" w:rsidRDefault="008E3A36" w:rsidP="008E3A36">
      <w:pPr>
        <w:spacing w:after="0" w:line="360" w:lineRule="auto"/>
        <w:rPr>
          <w:rFonts w:ascii="Times New Roman" w:eastAsia="Times New Roman" w:hAnsi="Times New Roman" w:cs="Times New Roman"/>
          <w:kern w:val="0"/>
          <w:sz w:val="24"/>
          <w:szCs w:val="24"/>
          <w:lang w:eastAsia="en-CA"/>
          <w14:ligatures w14:val="none"/>
        </w:rPr>
      </w:pPr>
      <w:r w:rsidRPr="00BA18F1">
        <w:rPr>
          <w:rFonts w:ascii="Arial" w:eastAsia="Times New Roman" w:hAnsi="Arial" w:cs="Arial"/>
          <w:color w:val="000000"/>
          <w:kern w:val="0"/>
          <w:lang w:eastAsia="en-CA"/>
          <w14:ligatures w14:val="none"/>
        </w:rPr>
        <w:t xml:space="preserve">Assignment: Module </w:t>
      </w:r>
      <w:r>
        <w:rPr>
          <w:rFonts w:ascii="Arial" w:eastAsia="Times New Roman" w:hAnsi="Arial" w:cs="Arial"/>
          <w:color w:val="000000"/>
          <w:kern w:val="0"/>
          <w:lang w:eastAsia="en-CA"/>
          <w14:ligatures w14:val="none"/>
        </w:rPr>
        <w:t xml:space="preserve">Four - </w:t>
      </w:r>
      <w:r w:rsidRPr="00686717">
        <w:rPr>
          <w:rFonts w:ascii="Arial" w:eastAsia="Times New Roman" w:hAnsi="Arial" w:cs="Arial"/>
          <w:color w:val="000000"/>
          <w:kern w:val="0"/>
          <w:lang w:eastAsia="en-CA"/>
          <w14:ligatures w14:val="none"/>
        </w:rPr>
        <w:t>Independent Study Module</w:t>
      </w:r>
    </w:p>
    <w:p w14:paraId="6A93DAE4" w14:textId="77777777" w:rsidR="008E3A36" w:rsidRPr="00BA18F1" w:rsidRDefault="008E3A36" w:rsidP="008E3A36">
      <w:pPr>
        <w:spacing w:after="0" w:line="360" w:lineRule="auto"/>
        <w:rPr>
          <w:rFonts w:ascii="Times New Roman" w:eastAsia="Times New Roman" w:hAnsi="Times New Roman" w:cs="Times New Roman"/>
          <w:kern w:val="0"/>
          <w:sz w:val="24"/>
          <w:szCs w:val="24"/>
          <w:lang w:eastAsia="en-CA"/>
          <w14:ligatures w14:val="none"/>
        </w:rPr>
      </w:pPr>
      <w:r w:rsidRPr="00BA18F1">
        <w:rPr>
          <w:rFonts w:ascii="Arial" w:eastAsia="Times New Roman" w:hAnsi="Arial" w:cs="Arial"/>
          <w:color w:val="000000"/>
          <w:kern w:val="0"/>
          <w:lang w:eastAsia="en-CA"/>
          <w14:ligatures w14:val="none"/>
        </w:rPr>
        <w:t xml:space="preserve">Module Code: </w:t>
      </w:r>
      <w:r w:rsidRPr="00686717">
        <w:rPr>
          <w:rFonts w:ascii="Arial" w:eastAsia="Times New Roman" w:hAnsi="Arial" w:cs="Arial"/>
          <w:color w:val="000000"/>
          <w:kern w:val="0"/>
          <w:lang w:eastAsia="en-CA"/>
          <w14:ligatures w14:val="none"/>
        </w:rPr>
        <w:t>BMPF7013</w:t>
      </w:r>
    </w:p>
    <w:p w14:paraId="454143C8" w14:textId="77777777" w:rsidR="008E3A36" w:rsidRDefault="008E3A36" w:rsidP="008E3A36">
      <w:pPr>
        <w:spacing w:line="360" w:lineRule="auto"/>
        <w:rPr>
          <w:rFonts w:ascii="Arial" w:hAnsi="Arial" w:cs="Arial"/>
          <w:b/>
          <w:bCs/>
        </w:rPr>
      </w:pPr>
    </w:p>
    <w:p w14:paraId="73D21928" w14:textId="77777777" w:rsidR="008E3A36" w:rsidRDefault="008E3A36" w:rsidP="008E3A36">
      <w:pPr>
        <w:spacing w:line="360" w:lineRule="auto"/>
        <w:rPr>
          <w:rFonts w:ascii="Arial" w:hAnsi="Arial" w:cs="Arial"/>
          <w:b/>
          <w:bCs/>
        </w:rPr>
      </w:pPr>
    </w:p>
    <w:p w14:paraId="5E1C1B00" w14:textId="77777777" w:rsidR="008E3A36" w:rsidRDefault="008E3A36" w:rsidP="008E3A36">
      <w:pPr>
        <w:spacing w:line="360" w:lineRule="auto"/>
        <w:rPr>
          <w:rFonts w:ascii="Arial" w:hAnsi="Arial" w:cs="Arial"/>
          <w:b/>
          <w:bCs/>
        </w:rPr>
      </w:pPr>
    </w:p>
    <w:p w14:paraId="7744B86C" w14:textId="77777777" w:rsidR="008E3A36" w:rsidRPr="00E1126D" w:rsidRDefault="008E3A36" w:rsidP="008E3A36">
      <w:pPr>
        <w:spacing w:line="360" w:lineRule="auto"/>
        <w:rPr>
          <w:rFonts w:ascii="Arial" w:hAnsi="Arial" w:cs="Arial"/>
          <w:b/>
          <w:bCs/>
          <w:sz w:val="36"/>
          <w:szCs w:val="36"/>
        </w:rPr>
      </w:pPr>
    </w:p>
    <w:p w14:paraId="2263F6E1" w14:textId="637EE057" w:rsidR="008E3A36" w:rsidRDefault="008E3A36" w:rsidP="008E3A36">
      <w:pPr>
        <w:jc w:val="center"/>
        <w:rPr>
          <w:rFonts w:ascii="Arial" w:hAnsi="Arial" w:cs="Arial"/>
          <w:b/>
          <w:bCs/>
          <w:sz w:val="36"/>
          <w:szCs w:val="36"/>
          <w:lang w:val="en-US"/>
        </w:rPr>
      </w:pPr>
      <w:r w:rsidRPr="00E1126D">
        <w:rPr>
          <w:rFonts w:ascii="Arial" w:hAnsi="Arial" w:cs="Arial"/>
          <w:b/>
          <w:bCs/>
          <w:sz w:val="36"/>
          <w:szCs w:val="36"/>
          <w:lang w:val="en-US"/>
        </w:rPr>
        <w:t>Training the Voice for Optimal Function and Flexibility within C</w:t>
      </w:r>
      <w:r w:rsidR="003907A5">
        <w:rPr>
          <w:rFonts w:ascii="Arial" w:hAnsi="Arial" w:cs="Arial"/>
          <w:b/>
          <w:bCs/>
          <w:sz w:val="36"/>
          <w:szCs w:val="36"/>
          <w:lang w:val="en-US"/>
        </w:rPr>
        <w:t>ontemporary Commercial</w:t>
      </w:r>
      <w:r w:rsidRPr="00E1126D">
        <w:rPr>
          <w:rFonts w:ascii="Arial" w:hAnsi="Arial" w:cs="Arial"/>
          <w:b/>
          <w:bCs/>
          <w:sz w:val="36"/>
          <w:szCs w:val="36"/>
          <w:lang w:val="en-US"/>
        </w:rPr>
        <w:t xml:space="preserve"> Genres: Examining Functional and Cross-Training Approaches and Their Effectiveness</w:t>
      </w:r>
    </w:p>
    <w:p w14:paraId="7002E216" w14:textId="77777777" w:rsidR="008E3A36" w:rsidRPr="005624CF" w:rsidRDefault="008E3A36" w:rsidP="008E3A36">
      <w:pPr>
        <w:jc w:val="center"/>
        <w:rPr>
          <w:rFonts w:ascii="Arial" w:hAnsi="Arial" w:cs="Arial"/>
          <w:sz w:val="24"/>
          <w:szCs w:val="24"/>
          <w:lang w:val="en-US"/>
        </w:rPr>
      </w:pPr>
      <w:r>
        <w:rPr>
          <w:rFonts w:ascii="Arial" w:hAnsi="Arial" w:cs="Arial"/>
          <w:sz w:val="24"/>
          <w:szCs w:val="24"/>
          <w:lang w:val="en-US"/>
        </w:rPr>
        <w:t>University of Wales Trinity St. David</w:t>
      </w:r>
    </w:p>
    <w:p w14:paraId="39A869B8" w14:textId="77777777" w:rsidR="008E3A36" w:rsidRDefault="008E3A36" w:rsidP="008E3A36">
      <w:pPr>
        <w:spacing w:line="360" w:lineRule="auto"/>
        <w:rPr>
          <w:rFonts w:ascii="Arial" w:hAnsi="Arial" w:cs="Arial"/>
          <w:b/>
          <w:bCs/>
        </w:rPr>
      </w:pPr>
    </w:p>
    <w:p w14:paraId="50CDA48B" w14:textId="77777777" w:rsidR="004E18CD" w:rsidRDefault="004E18CD"/>
    <w:p w14:paraId="0E6F3551" w14:textId="77777777" w:rsidR="00C91AD4" w:rsidRDefault="00C91AD4"/>
    <w:p w14:paraId="1BC15DBC" w14:textId="77777777" w:rsidR="00C91AD4" w:rsidRDefault="00C91AD4"/>
    <w:p w14:paraId="78F1CD19" w14:textId="77777777" w:rsidR="00C91AD4" w:rsidRDefault="00C91AD4"/>
    <w:p w14:paraId="5AFC0BC8" w14:textId="77777777" w:rsidR="00C91AD4" w:rsidRDefault="00C91AD4"/>
    <w:p w14:paraId="0EACBD80" w14:textId="77777777" w:rsidR="00C91AD4" w:rsidRDefault="00C91AD4"/>
    <w:p w14:paraId="42CC19AE" w14:textId="77777777" w:rsidR="00C91AD4" w:rsidRDefault="00C91AD4"/>
    <w:p w14:paraId="0737FCD9" w14:textId="77777777" w:rsidR="00C91AD4" w:rsidRDefault="00C91AD4"/>
    <w:p w14:paraId="331C304A" w14:textId="77777777" w:rsidR="00C91AD4" w:rsidRDefault="00C91AD4"/>
    <w:p w14:paraId="3E5A89EB" w14:textId="77777777" w:rsidR="00C91AD4" w:rsidRDefault="00C91AD4"/>
    <w:p w14:paraId="1FF8768D" w14:textId="77777777" w:rsidR="00C91AD4" w:rsidRDefault="00C91AD4"/>
    <w:p w14:paraId="12EDA2BB" w14:textId="77777777" w:rsidR="00C91AD4" w:rsidRDefault="00C91AD4"/>
    <w:p w14:paraId="3238160A" w14:textId="77777777" w:rsidR="00C91AD4" w:rsidRDefault="00C91AD4"/>
    <w:p w14:paraId="43952D47" w14:textId="77777777" w:rsidR="00C91AD4" w:rsidRDefault="00C91AD4"/>
    <w:p w14:paraId="6321FE43" w14:textId="77777777" w:rsidR="00DC1C04" w:rsidRDefault="00DC1C04" w:rsidP="00DC1C04">
      <w:pPr>
        <w:spacing w:line="360" w:lineRule="auto"/>
        <w:rPr>
          <w:rFonts w:ascii="Arial" w:hAnsi="Arial" w:cs="Arial"/>
          <w:b/>
          <w:bCs/>
        </w:rPr>
      </w:pPr>
      <w:r>
        <w:rPr>
          <w:rFonts w:ascii="Arial" w:hAnsi="Arial" w:cs="Arial"/>
          <w:b/>
          <w:bCs/>
        </w:rPr>
        <w:t xml:space="preserve">CONTENTS </w:t>
      </w:r>
    </w:p>
    <w:tbl>
      <w:tblPr>
        <w:tblStyle w:val="TableGrid"/>
        <w:tblpPr w:leftFromText="180" w:rightFromText="180" w:vertAnchor="text" w:horzAnchor="margin" w:tblpY="100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7228"/>
      </w:tblGrid>
      <w:tr w:rsidR="00DC1C04" w14:paraId="63C38474" w14:textId="77777777" w:rsidTr="00E0618B">
        <w:tc>
          <w:tcPr>
            <w:tcW w:w="2122" w:type="dxa"/>
          </w:tcPr>
          <w:p w14:paraId="4DFAD548" w14:textId="226F5EF3" w:rsidR="00D67B1A" w:rsidRDefault="00DC1C04" w:rsidP="002B1274">
            <w:pPr>
              <w:spacing w:line="360" w:lineRule="auto"/>
              <w:rPr>
                <w:rFonts w:ascii="Arial" w:hAnsi="Arial" w:cs="Arial"/>
              </w:rPr>
            </w:pPr>
            <w:r>
              <w:rPr>
                <w:rFonts w:ascii="Arial" w:hAnsi="Arial" w:cs="Arial"/>
              </w:rPr>
              <w:t>3</w:t>
            </w:r>
          </w:p>
          <w:p w14:paraId="2B59A6F3" w14:textId="29667EB6" w:rsidR="002B1274" w:rsidRDefault="002B1274" w:rsidP="002B1274">
            <w:pPr>
              <w:spacing w:line="360" w:lineRule="auto"/>
              <w:rPr>
                <w:rFonts w:ascii="Arial" w:hAnsi="Arial" w:cs="Arial"/>
              </w:rPr>
            </w:pPr>
            <w:r>
              <w:rPr>
                <w:rFonts w:ascii="Arial" w:hAnsi="Arial" w:cs="Arial"/>
              </w:rPr>
              <w:t>4</w:t>
            </w:r>
          </w:p>
          <w:p w14:paraId="1A624AC0" w14:textId="11F1C7B5" w:rsidR="002B1274" w:rsidRDefault="009F2268" w:rsidP="002B1274">
            <w:pPr>
              <w:spacing w:line="360" w:lineRule="auto"/>
              <w:rPr>
                <w:rFonts w:ascii="Arial" w:hAnsi="Arial" w:cs="Arial"/>
              </w:rPr>
            </w:pPr>
            <w:r>
              <w:rPr>
                <w:rFonts w:ascii="Arial" w:hAnsi="Arial" w:cs="Arial"/>
              </w:rPr>
              <w:t>5</w:t>
            </w:r>
          </w:p>
          <w:p w14:paraId="08DD49AB" w14:textId="2C5FC903" w:rsidR="0043199C" w:rsidRDefault="0043199C" w:rsidP="002B1274">
            <w:pPr>
              <w:spacing w:line="360" w:lineRule="auto"/>
              <w:rPr>
                <w:rFonts w:ascii="Arial" w:hAnsi="Arial" w:cs="Arial"/>
              </w:rPr>
            </w:pPr>
            <w:r>
              <w:rPr>
                <w:rFonts w:ascii="Arial" w:hAnsi="Arial" w:cs="Arial"/>
              </w:rPr>
              <w:t>6</w:t>
            </w:r>
          </w:p>
          <w:p w14:paraId="6DEF88BE" w14:textId="6FAA3E3D" w:rsidR="0043199C" w:rsidRDefault="00722AD9" w:rsidP="002B1274">
            <w:pPr>
              <w:spacing w:line="360" w:lineRule="auto"/>
              <w:rPr>
                <w:rFonts w:ascii="Arial" w:hAnsi="Arial" w:cs="Arial"/>
              </w:rPr>
            </w:pPr>
            <w:r>
              <w:rPr>
                <w:rFonts w:ascii="Arial" w:hAnsi="Arial" w:cs="Arial"/>
              </w:rPr>
              <w:t>9</w:t>
            </w:r>
          </w:p>
          <w:p w14:paraId="0E13E0EE" w14:textId="60F070D9" w:rsidR="00722AD9" w:rsidRDefault="00FB59A6" w:rsidP="002B1274">
            <w:pPr>
              <w:spacing w:line="360" w:lineRule="auto"/>
              <w:rPr>
                <w:rFonts w:ascii="Arial" w:hAnsi="Arial" w:cs="Arial"/>
              </w:rPr>
            </w:pPr>
            <w:r>
              <w:rPr>
                <w:rFonts w:ascii="Arial" w:hAnsi="Arial" w:cs="Arial"/>
              </w:rPr>
              <w:t>13</w:t>
            </w:r>
          </w:p>
          <w:p w14:paraId="0465E809" w14:textId="77777777" w:rsidR="00722AD9" w:rsidRDefault="00722AD9" w:rsidP="002B1274">
            <w:pPr>
              <w:spacing w:line="360" w:lineRule="auto"/>
              <w:rPr>
                <w:rFonts w:ascii="Arial" w:hAnsi="Arial" w:cs="Arial"/>
              </w:rPr>
            </w:pPr>
          </w:p>
          <w:p w14:paraId="3B8BE915" w14:textId="6F534809" w:rsidR="00722AD9" w:rsidRDefault="00DE27FC" w:rsidP="002B1274">
            <w:pPr>
              <w:spacing w:line="360" w:lineRule="auto"/>
              <w:rPr>
                <w:rFonts w:ascii="Arial" w:hAnsi="Arial" w:cs="Arial"/>
              </w:rPr>
            </w:pPr>
            <w:r>
              <w:rPr>
                <w:rFonts w:ascii="Arial" w:hAnsi="Arial" w:cs="Arial"/>
              </w:rPr>
              <w:t>14</w:t>
            </w:r>
          </w:p>
          <w:p w14:paraId="733F5E49" w14:textId="77777777" w:rsidR="00FB59A6" w:rsidRDefault="00FB59A6" w:rsidP="002B1274">
            <w:pPr>
              <w:spacing w:line="360" w:lineRule="auto"/>
              <w:rPr>
                <w:rFonts w:ascii="Arial" w:hAnsi="Arial" w:cs="Arial"/>
              </w:rPr>
            </w:pPr>
          </w:p>
          <w:p w14:paraId="63B37637" w14:textId="67AEF822" w:rsidR="00FB59A6" w:rsidRDefault="00FB59A6" w:rsidP="002B1274">
            <w:pPr>
              <w:spacing w:line="360" w:lineRule="auto"/>
              <w:rPr>
                <w:rFonts w:ascii="Arial" w:hAnsi="Arial" w:cs="Arial"/>
              </w:rPr>
            </w:pPr>
            <w:r>
              <w:rPr>
                <w:rFonts w:ascii="Arial" w:hAnsi="Arial" w:cs="Arial"/>
              </w:rPr>
              <w:t>14</w:t>
            </w:r>
          </w:p>
          <w:p w14:paraId="2B1167FC" w14:textId="5079C197" w:rsidR="00DE27FC" w:rsidRDefault="00DE27FC" w:rsidP="002B1274">
            <w:pPr>
              <w:spacing w:line="360" w:lineRule="auto"/>
              <w:rPr>
                <w:rFonts w:ascii="Arial" w:hAnsi="Arial" w:cs="Arial"/>
              </w:rPr>
            </w:pPr>
            <w:r>
              <w:rPr>
                <w:rFonts w:ascii="Arial" w:hAnsi="Arial" w:cs="Arial"/>
              </w:rPr>
              <w:t>1</w:t>
            </w:r>
            <w:r w:rsidR="006A6984">
              <w:rPr>
                <w:rFonts w:ascii="Arial" w:hAnsi="Arial" w:cs="Arial"/>
              </w:rPr>
              <w:t>6</w:t>
            </w:r>
          </w:p>
          <w:p w14:paraId="7D15B3AA" w14:textId="34F57DD3" w:rsidR="00DD5353" w:rsidRDefault="00DE27FC" w:rsidP="002B1274">
            <w:pPr>
              <w:spacing w:line="360" w:lineRule="auto"/>
              <w:rPr>
                <w:rFonts w:ascii="Arial" w:hAnsi="Arial" w:cs="Arial"/>
              </w:rPr>
            </w:pPr>
            <w:r>
              <w:rPr>
                <w:rFonts w:ascii="Arial" w:hAnsi="Arial" w:cs="Arial"/>
              </w:rPr>
              <w:t>1</w:t>
            </w:r>
            <w:r w:rsidR="00FB59A6">
              <w:rPr>
                <w:rFonts w:ascii="Arial" w:hAnsi="Arial" w:cs="Arial"/>
              </w:rPr>
              <w:t>7</w:t>
            </w:r>
          </w:p>
          <w:p w14:paraId="75217CD2" w14:textId="28CEF411" w:rsidR="00DD5353" w:rsidRDefault="00DD5353" w:rsidP="002B1274">
            <w:pPr>
              <w:spacing w:line="360" w:lineRule="auto"/>
              <w:rPr>
                <w:rFonts w:ascii="Arial" w:hAnsi="Arial" w:cs="Arial"/>
              </w:rPr>
            </w:pPr>
          </w:p>
          <w:p w14:paraId="0097240A" w14:textId="19654D63" w:rsidR="00DD5353" w:rsidRDefault="00DD5353" w:rsidP="002B1274">
            <w:pPr>
              <w:spacing w:line="360" w:lineRule="auto"/>
              <w:rPr>
                <w:rFonts w:ascii="Arial" w:hAnsi="Arial" w:cs="Arial"/>
              </w:rPr>
            </w:pPr>
            <w:r>
              <w:rPr>
                <w:rFonts w:ascii="Arial" w:hAnsi="Arial" w:cs="Arial"/>
              </w:rPr>
              <w:t>1</w:t>
            </w:r>
            <w:r w:rsidR="00FB59A6">
              <w:rPr>
                <w:rFonts w:ascii="Arial" w:hAnsi="Arial" w:cs="Arial"/>
              </w:rPr>
              <w:t>8</w:t>
            </w:r>
          </w:p>
          <w:p w14:paraId="3445647D" w14:textId="69E9A4E5" w:rsidR="00DD5353" w:rsidRDefault="00FB59A6" w:rsidP="002B1274">
            <w:pPr>
              <w:spacing w:line="360" w:lineRule="auto"/>
              <w:rPr>
                <w:rFonts w:ascii="Arial" w:hAnsi="Arial" w:cs="Arial"/>
              </w:rPr>
            </w:pPr>
            <w:r>
              <w:rPr>
                <w:rFonts w:ascii="Arial" w:hAnsi="Arial" w:cs="Arial"/>
              </w:rPr>
              <w:t>19</w:t>
            </w:r>
          </w:p>
          <w:p w14:paraId="3D746C99" w14:textId="7E96E1E2" w:rsidR="00DD5353" w:rsidRDefault="00DD5353" w:rsidP="002B1274">
            <w:pPr>
              <w:spacing w:line="360" w:lineRule="auto"/>
              <w:rPr>
                <w:rFonts w:ascii="Arial" w:hAnsi="Arial" w:cs="Arial"/>
              </w:rPr>
            </w:pPr>
            <w:r>
              <w:rPr>
                <w:rFonts w:ascii="Arial" w:hAnsi="Arial" w:cs="Arial"/>
              </w:rPr>
              <w:t>2</w:t>
            </w:r>
            <w:r w:rsidR="00FB59A6">
              <w:rPr>
                <w:rFonts w:ascii="Arial" w:hAnsi="Arial" w:cs="Arial"/>
              </w:rPr>
              <w:t>0</w:t>
            </w:r>
          </w:p>
          <w:p w14:paraId="20C9E234" w14:textId="1927FFC1" w:rsidR="00DD5353" w:rsidRDefault="00E0618B" w:rsidP="002B1274">
            <w:pPr>
              <w:spacing w:line="360" w:lineRule="auto"/>
              <w:rPr>
                <w:rFonts w:ascii="Arial" w:hAnsi="Arial" w:cs="Arial"/>
              </w:rPr>
            </w:pPr>
            <w:r>
              <w:rPr>
                <w:rFonts w:ascii="Arial" w:hAnsi="Arial" w:cs="Arial"/>
              </w:rPr>
              <w:t>2</w:t>
            </w:r>
            <w:r w:rsidR="00FB59A6">
              <w:rPr>
                <w:rFonts w:ascii="Arial" w:hAnsi="Arial" w:cs="Arial"/>
              </w:rPr>
              <w:t>1</w:t>
            </w:r>
          </w:p>
          <w:p w14:paraId="2742F751" w14:textId="33FE790F" w:rsidR="00E0618B" w:rsidRDefault="00E0618B" w:rsidP="002B1274">
            <w:pPr>
              <w:spacing w:line="360" w:lineRule="auto"/>
              <w:rPr>
                <w:rFonts w:ascii="Arial" w:hAnsi="Arial" w:cs="Arial"/>
              </w:rPr>
            </w:pPr>
            <w:r>
              <w:rPr>
                <w:rFonts w:ascii="Arial" w:hAnsi="Arial" w:cs="Arial"/>
              </w:rPr>
              <w:t>2</w:t>
            </w:r>
            <w:r w:rsidR="00FB59A6">
              <w:rPr>
                <w:rFonts w:ascii="Arial" w:hAnsi="Arial" w:cs="Arial"/>
              </w:rPr>
              <w:t>3</w:t>
            </w:r>
          </w:p>
          <w:p w14:paraId="1ECCBCF3" w14:textId="22053141" w:rsidR="00E0618B" w:rsidRDefault="00E0618B" w:rsidP="002B1274">
            <w:pPr>
              <w:spacing w:line="360" w:lineRule="auto"/>
              <w:rPr>
                <w:rFonts w:ascii="Arial" w:hAnsi="Arial" w:cs="Arial"/>
              </w:rPr>
            </w:pPr>
            <w:r>
              <w:rPr>
                <w:rFonts w:ascii="Arial" w:hAnsi="Arial" w:cs="Arial"/>
              </w:rPr>
              <w:t>2</w:t>
            </w:r>
            <w:r w:rsidR="00FB59A6">
              <w:rPr>
                <w:rFonts w:ascii="Arial" w:hAnsi="Arial" w:cs="Arial"/>
              </w:rPr>
              <w:t>4</w:t>
            </w:r>
          </w:p>
          <w:p w14:paraId="48ED7B48" w14:textId="12665EA3" w:rsidR="00E0618B" w:rsidRDefault="00E0618B" w:rsidP="002B1274">
            <w:pPr>
              <w:spacing w:line="360" w:lineRule="auto"/>
              <w:rPr>
                <w:rFonts w:ascii="Arial" w:hAnsi="Arial" w:cs="Arial"/>
              </w:rPr>
            </w:pPr>
            <w:r>
              <w:rPr>
                <w:rFonts w:ascii="Arial" w:hAnsi="Arial" w:cs="Arial"/>
              </w:rPr>
              <w:t>2</w:t>
            </w:r>
            <w:r w:rsidR="00FB59A6">
              <w:rPr>
                <w:rFonts w:ascii="Arial" w:hAnsi="Arial" w:cs="Arial"/>
              </w:rPr>
              <w:t>5</w:t>
            </w:r>
          </w:p>
          <w:p w14:paraId="20B9D687" w14:textId="640CABB9" w:rsidR="00FB59A6" w:rsidRDefault="00FB59A6" w:rsidP="002B1274">
            <w:pPr>
              <w:spacing w:line="360" w:lineRule="auto"/>
              <w:rPr>
                <w:rFonts w:ascii="Arial" w:hAnsi="Arial" w:cs="Arial"/>
              </w:rPr>
            </w:pPr>
            <w:r>
              <w:rPr>
                <w:rFonts w:ascii="Arial" w:hAnsi="Arial" w:cs="Arial"/>
              </w:rPr>
              <w:t>2</w:t>
            </w:r>
            <w:r w:rsidR="002F086B">
              <w:rPr>
                <w:rFonts w:ascii="Arial" w:hAnsi="Arial" w:cs="Arial"/>
              </w:rPr>
              <w:t>6</w:t>
            </w:r>
          </w:p>
          <w:p w14:paraId="64B4A587" w14:textId="77777777" w:rsidR="00DD5353" w:rsidRDefault="00DD5353" w:rsidP="002B1274">
            <w:pPr>
              <w:spacing w:line="360" w:lineRule="auto"/>
              <w:rPr>
                <w:rFonts w:ascii="Arial" w:hAnsi="Arial" w:cs="Arial"/>
              </w:rPr>
            </w:pPr>
          </w:p>
          <w:p w14:paraId="69C6014A" w14:textId="1CD52B5E" w:rsidR="00DD5353" w:rsidRDefault="0097569F" w:rsidP="002B1274">
            <w:pPr>
              <w:spacing w:line="360" w:lineRule="auto"/>
              <w:rPr>
                <w:rFonts w:ascii="Arial" w:hAnsi="Arial" w:cs="Arial"/>
              </w:rPr>
            </w:pPr>
            <w:r>
              <w:rPr>
                <w:rFonts w:ascii="Arial" w:hAnsi="Arial" w:cs="Arial"/>
              </w:rPr>
              <w:t>27</w:t>
            </w:r>
          </w:p>
          <w:p w14:paraId="3CE08AAA" w14:textId="77777777" w:rsidR="003B1B53" w:rsidRDefault="003B1B53" w:rsidP="002B1274">
            <w:pPr>
              <w:spacing w:line="360" w:lineRule="auto"/>
              <w:rPr>
                <w:rFonts w:ascii="Arial" w:hAnsi="Arial" w:cs="Arial"/>
              </w:rPr>
            </w:pPr>
          </w:p>
          <w:p w14:paraId="6C550FF7" w14:textId="5B1805B5" w:rsidR="00722AD9" w:rsidRDefault="00455EE5" w:rsidP="002B1274">
            <w:pPr>
              <w:spacing w:line="360" w:lineRule="auto"/>
              <w:rPr>
                <w:rFonts w:ascii="Arial" w:hAnsi="Arial" w:cs="Arial"/>
              </w:rPr>
            </w:pPr>
            <w:r>
              <w:rPr>
                <w:rFonts w:ascii="Arial" w:hAnsi="Arial" w:cs="Arial"/>
              </w:rPr>
              <w:t>35</w:t>
            </w:r>
          </w:p>
          <w:p w14:paraId="12519802" w14:textId="4D344B55" w:rsidR="00D67B1A" w:rsidRDefault="00455EE5" w:rsidP="00D67B1A">
            <w:pPr>
              <w:spacing w:after="160" w:line="360" w:lineRule="auto"/>
              <w:rPr>
                <w:rFonts w:ascii="Arial" w:hAnsi="Arial" w:cs="Arial"/>
              </w:rPr>
            </w:pPr>
            <w:r>
              <w:rPr>
                <w:rFonts w:ascii="Arial" w:hAnsi="Arial" w:cs="Arial"/>
              </w:rPr>
              <w:t>36</w:t>
            </w:r>
          </w:p>
        </w:tc>
        <w:tc>
          <w:tcPr>
            <w:tcW w:w="7228" w:type="dxa"/>
          </w:tcPr>
          <w:p w14:paraId="3A2195D1" w14:textId="2EA187FE" w:rsidR="00722AD9" w:rsidRDefault="00DC1C04" w:rsidP="00D67B1A">
            <w:pPr>
              <w:pStyle w:val="ListParagraph"/>
              <w:spacing w:after="160" w:line="360" w:lineRule="auto"/>
              <w:ind w:left="0"/>
              <w:rPr>
                <w:rFonts w:ascii="Arial" w:hAnsi="Arial" w:cs="Arial"/>
              </w:rPr>
            </w:pPr>
            <w:r>
              <w:rPr>
                <w:rFonts w:ascii="Arial" w:hAnsi="Arial" w:cs="Arial"/>
              </w:rPr>
              <w:t>Introduction and Rationale</w:t>
            </w:r>
          </w:p>
          <w:p w14:paraId="3CCDD614" w14:textId="029CFA43" w:rsidR="00DC1C04" w:rsidRDefault="00DC1C04" w:rsidP="00D67B1A">
            <w:pPr>
              <w:pStyle w:val="ListParagraph"/>
              <w:spacing w:after="160" w:line="360" w:lineRule="auto"/>
              <w:ind w:left="0"/>
              <w:rPr>
                <w:rFonts w:ascii="Arial" w:hAnsi="Arial" w:cs="Arial"/>
              </w:rPr>
            </w:pPr>
            <w:r>
              <w:rPr>
                <w:rFonts w:ascii="Arial" w:hAnsi="Arial" w:cs="Arial"/>
              </w:rPr>
              <w:t>Planned Programme of Study</w:t>
            </w:r>
          </w:p>
          <w:p w14:paraId="0FD143F1" w14:textId="77777777" w:rsidR="00DC1C04" w:rsidRDefault="00DC1C04" w:rsidP="00D67B1A">
            <w:pPr>
              <w:pStyle w:val="ListParagraph"/>
              <w:spacing w:after="160" w:line="360" w:lineRule="auto"/>
              <w:ind w:left="0"/>
              <w:rPr>
                <w:rFonts w:ascii="Arial" w:hAnsi="Arial" w:cs="Arial"/>
              </w:rPr>
            </w:pPr>
            <w:r>
              <w:rPr>
                <w:rFonts w:ascii="Arial" w:hAnsi="Arial" w:cs="Arial"/>
              </w:rPr>
              <w:t>Research Objectives</w:t>
            </w:r>
          </w:p>
          <w:p w14:paraId="4DB0DAC3" w14:textId="77777777" w:rsidR="00DC1C04" w:rsidRDefault="00DC1C04" w:rsidP="00D67B1A">
            <w:pPr>
              <w:pStyle w:val="ListParagraph"/>
              <w:spacing w:after="160" w:line="360" w:lineRule="auto"/>
              <w:ind w:left="0"/>
              <w:rPr>
                <w:rFonts w:ascii="Arial" w:hAnsi="Arial" w:cs="Arial"/>
              </w:rPr>
            </w:pPr>
            <w:r>
              <w:rPr>
                <w:rFonts w:ascii="Arial" w:hAnsi="Arial" w:cs="Arial"/>
              </w:rPr>
              <w:t>Literature Review Process</w:t>
            </w:r>
          </w:p>
          <w:p w14:paraId="7F610484" w14:textId="77777777" w:rsidR="00DC1C04" w:rsidRDefault="00DC1C04" w:rsidP="00D67B1A">
            <w:pPr>
              <w:pStyle w:val="ListParagraph"/>
              <w:spacing w:after="160" w:line="360" w:lineRule="auto"/>
              <w:ind w:left="0"/>
              <w:rPr>
                <w:rFonts w:ascii="Arial" w:hAnsi="Arial" w:cs="Arial"/>
              </w:rPr>
            </w:pPr>
            <w:r>
              <w:rPr>
                <w:rFonts w:ascii="Arial" w:hAnsi="Arial" w:cs="Arial"/>
              </w:rPr>
              <w:t>A Critical Reflection on the Learning Process</w:t>
            </w:r>
          </w:p>
          <w:p w14:paraId="01DCB1EF" w14:textId="026F6199" w:rsidR="00FB59A6" w:rsidRDefault="00FB59A6" w:rsidP="00D67B1A">
            <w:pPr>
              <w:pStyle w:val="ListParagraph"/>
              <w:spacing w:after="160" w:line="360" w:lineRule="auto"/>
              <w:ind w:left="0"/>
              <w:rPr>
                <w:rFonts w:ascii="Arial" w:hAnsi="Arial" w:cs="Arial"/>
              </w:rPr>
            </w:pPr>
            <w:r>
              <w:rPr>
                <w:rFonts w:ascii="Arial" w:hAnsi="Arial" w:cs="Arial"/>
              </w:rPr>
              <w:t>Conclusion</w:t>
            </w:r>
          </w:p>
          <w:p w14:paraId="734CF661" w14:textId="77777777" w:rsidR="000116CA" w:rsidRDefault="000116CA" w:rsidP="00D67B1A">
            <w:pPr>
              <w:pStyle w:val="ListParagraph"/>
              <w:spacing w:after="160" w:line="360" w:lineRule="auto"/>
              <w:ind w:left="0"/>
              <w:rPr>
                <w:rFonts w:ascii="Arial" w:hAnsi="Arial" w:cs="Arial"/>
              </w:rPr>
            </w:pPr>
          </w:p>
          <w:p w14:paraId="4DBBE914" w14:textId="295DAF94" w:rsidR="00722AD9" w:rsidRDefault="00DB20FA" w:rsidP="00D67B1A">
            <w:pPr>
              <w:pStyle w:val="ListParagraph"/>
              <w:spacing w:after="160" w:line="360" w:lineRule="auto"/>
              <w:ind w:left="0"/>
              <w:rPr>
                <w:rFonts w:ascii="Arial" w:hAnsi="Arial" w:cs="Arial"/>
                <w:b/>
                <w:bCs/>
              </w:rPr>
            </w:pPr>
            <w:r w:rsidRPr="00DB20FA">
              <w:rPr>
                <w:rFonts w:ascii="Arial" w:hAnsi="Arial" w:cs="Arial"/>
                <w:b/>
                <w:bCs/>
              </w:rPr>
              <w:t>2. Assignment</w:t>
            </w:r>
          </w:p>
          <w:p w14:paraId="5F166493" w14:textId="77777777" w:rsidR="00FB59A6" w:rsidRPr="00DB20FA" w:rsidRDefault="00FB59A6" w:rsidP="00D67B1A">
            <w:pPr>
              <w:pStyle w:val="ListParagraph"/>
              <w:spacing w:after="160" w:line="360" w:lineRule="auto"/>
              <w:ind w:left="0"/>
              <w:rPr>
                <w:rFonts w:ascii="Arial" w:hAnsi="Arial" w:cs="Arial"/>
                <w:b/>
                <w:bCs/>
              </w:rPr>
            </w:pPr>
          </w:p>
          <w:p w14:paraId="6E1DBFE8" w14:textId="77777777" w:rsidR="00722AD9" w:rsidRDefault="000116CA" w:rsidP="00722AD9">
            <w:pPr>
              <w:pStyle w:val="ListParagraph"/>
              <w:spacing w:after="160" w:line="360" w:lineRule="auto"/>
              <w:ind w:left="0"/>
              <w:rPr>
                <w:rFonts w:ascii="Arial" w:hAnsi="Arial" w:cs="Arial"/>
              </w:rPr>
            </w:pPr>
            <w:r w:rsidRPr="00C90939">
              <w:rPr>
                <w:rFonts w:ascii="Arial" w:hAnsi="Arial" w:cs="Arial"/>
              </w:rPr>
              <w:t xml:space="preserve">Introduction </w:t>
            </w:r>
          </w:p>
          <w:p w14:paraId="62AA86AE" w14:textId="77777777" w:rsidR="00722AD9" w:rsidRDefault="000116CA" w:rsidP="00722AD9">
            <w:pPr>
              <w:pStyle w:val="ListParagraph"/>
              <w:spacing w:after="160" w:line="360" w:lineRule="auto"/>
              <w:ind w:left="0"/>
              <w:rPr>
                <w:rFonts w:ascii="Arial" w:hAnsi="Arial" w:cs="Arial"/>
              </w:rPr>
            </w:pPr>
            <w:r w:rsidRPr="00C90939">
              <w:rPr>
                <w:rFonts w:ascii="Arial" w:hAnsi="Arial" w:cs="Arial"/>
              </w:rPr>
              <w:t>Clarification of Terminology</w:t>
            </w:r>
          </w:p>
          <w:p w14:paraId="464C2FC3" w14:textId="77777777" w:rsidR="00722AD9" w:rsidRDefault="000116CA" w:rsidP="00722AD9">
            <w:pPr>
              <w:pStyle w:val="ListParagraph"/>
              <w:spacing w:after="160" w:line="360" w:lineRule="auto"/>
              <w:ind w:left="0"/>
              <w:rPr>
                <w:rFonts w:ascii="Arial" w:hAnsi="Arial" w:cs="Arial"/>
                <w:shd w:val="clear" w:color="auto" w:fill="FFFFFF"/>
              </w:rPr>
            </w:pPr>
            <w:r w:rsidRPr="00C90939">
              <w:rPr>
                <w:rFonts w:ascii="Arial" w:hAnsi="Arial" w:cs="Arial"/>
                <w:shd w:val="clear" w:color="auto" w:fill="FFFFFF"/>
              </w:rPr>
              <w:t>Historical Background: The Evolution from “Nonclassical” to CCM Terminology</w:t>
            </w:r>
          </w:p>
          <w:p w14:paraId="3F861BAF" w14:textId="77777777" w:rsidR="00722AD9" w:rsidRDefault="000116CA" w:rsidP="00722AD9">
            <w:pPr>
              <w:pStyle w:val="ListParagraph"/>
              <w:spacing w:after="160" w:line="360" w:lineRule="auto"/>
              <w:ind w:left="0"/>
              <w:rPr>
                <w:rFonts w:ascii="Arial" w:hAnsi="Arial" w:cs="Arial"/>
                <w:color w:val="222222"/>
                <w:shd w:val="clear" w:color="auto" w:fill="FFFFFF"/>
              </w:rPr>
            </w:pPr>
            <w:r w:rsidRPr="00C90939">
              <w:rPr>
                <w:rFonts w:ascii="Arial" w:hAnsi="Arial" w:cs="Arial"/>
                <w:color w:val="222222"/>
                <w:shd w:val="clear" w:color="auto" w:fill="FFFFFF"/>
              </w:rPr>
              <w:t>CCM Genres Demand a Diversified Skill Set</w:t>
            </w:r>
          </w:p>
          <w:p w14:paraId="350A3F91" w14:textId="77777777" w:rsidR="00722AD9" w:rsidRDefault="000116CA" w:rsidP="00722AD9">
            <w:pPr>
              <w:pStyle w:val="ListParagraph"/>
              <w:spacing w:after="160" w:line="360" w:lineRule="auto"/>
              <w:ind w:left="0"/>
              <w:rPr>
                <w:rFonts w:ascii="Arial" w:hAnsi="Arial" w:cs="Arial"/>
              </w:rPr>
            </w:pPr>
            <w:r w:rsidRPr="00C90939">
              <w:rPr>
                <w:rFonts w:ascii="Arial" w:hAnsi="Arial" w:cs="Arial"/>
              </w:rPr>
              <w:t>Functional Voice Pedagogy: A Universal Approach to Teaching Singing</w:t>
            </w:r>
          </w:p>
          <w:p w14:paraId="02FE656B" w14:textId="75999593" w:rsidR="00B341C8" w:rsidRDefault="00B341C8" w:rsidP="00722AD9">
            <w:pPr>
              <w:pStyle w:val="ListParagraph"/>
              <w:spacing w:after="160" w:line="360" w:lineRule="auto"/>
              <w:ind w:left="0"/>
              <w:rPr>
                <w:rFonts w:ascii="Arial" w:hAnsi="Arial" w:cs="Arial"/>
              </w:rPr>
            </w:pPr>
            <w:r w:rsidRPr="00B341C8">
              <w:rPr>
                <w:rFonts w:ascii="Arial" w:hAnsi="Arial" w:cs="Arial"/>
              </w:rPr>
              <w:t>Ethical Concerns of Generalizing the Application of Vocal Technique</w:t>
            </w:r>
          </w:p>
          <w:p w14:paraId="07C486D3" w14:textId="77777777" w:rsidR="00722AD9" w:rsidRDefault="000116CA" w:rsidP="00722AD9">
            <w:pPr>
              <w:pStyle w:val="ListParagraph"/>
              <w:spacing w:after="160" w:line="360" w:lineRule="auto"/>
              <w:ind w:left="0"/>
              <w:rPr>
                <w:rFonts w:ascii="Arial" w:hAnsi="Arial" w:cs="Arial"/>
                <w:shd w:val="clear" w:color="auto" w:fill="FFFFFF"/>
              </w:rPr>
            </w:pPr>
            <w:r w:rsidRPr="00C90939">
              <w:rPr>
                <w:rFonts w:ascii="Arial" w:hAnsi="Arial" w:cs="Arial"/>
                <w:shd w:val="clear" w:color="auto" w:fill="FFFFFF"/>
              </w:rPr>
              <w:t>Considering the Effectiveness of Functional Training at an Elite Level</w:t>
            </w:r>
          </w:p>
          <w:p w14:paraId="4AD952D2" w14:textId="77777777" w:rsidR="00722AD9" w:rsidRDefault="000116CA" w:rsidP="00722AD9">
            <w:pPr>
              <w:pStyle w:val="ListParagraph"/>
              <w:spacing w:after="160" w:line="360" w:lineRule="auto"/>
              <w:ind w:left="0"/>
              <w:rPr>
                <w:rFonts w:ascii="Arial" w:hAnsi="Arial" w:cs="Arial"/>
              </w:rPr>
            </w:pPr>
            <w:r w:rsidRPr="00C90939">
              <w:rPr>
                <w:rFonts w:ascii="Arial" w:hAnsi="Arial" w:cs="Arial"/>
              </w:rPr>
              <w:t xml:space="preserve">Cross-Training the Voice </w:t>
            </w:r>
          </w:p>
          <w:p w14:paraId="62ACACCC" w14:textId="7C60F82D" w:rsidR="00722AD9" w:rsidRDefault="000116CA" w:rsidP="00722AD9">
            <w:pPr>
              <w:pStyle w:val="ListParagraph"/>
              <w:spacing w:after="160" w:line="360" w:lineRule="auto"/>
              <w:ind w:left="0"/>
              <w:rPr>
                <w:rFonts w:ascii="Arial" w:hAnsi="Arial" w:cs="Arial"/>
                <w:color w:val="222222"/>
                <w:shd w:val="clear" w:color="auto" w:fill="FFFFFF"/>
              </w:rPr>
            </w:pPr>
            <w:r w:rsidRPr="00C90939">
              <w:rPr>
                <w:rFonts w:ascii="Arial" w:hAnsi="Arial" w:cs="Arial"/>
                <w:color w:val="222222"/>
                <w:shd w:val="clear" w:color="auto" w:fill="FFFFFF"/>
              </w:rPr>
              <w:t xml:space="preserve">Mitigating the </w:t>
            </w:r>
            <w:r w:rsidR="00BA79A2">
              <w:rPr>
                <w:rFonts w:ascii="Arial" w:hAnsi="Arial" w:cs="Arial"/>
                <w:color w:val="222222"/>
                <w:shd w:val="clear" w:color="auto" w:fill="FFFFFF"/>
              </w:rPr>
              <w:t>Risks</w:t>
            </w:r>
            <w:r w:rsidRPr="00C90939">
              <w:rPr>
                <w:rFonts w:ascii="Arial" w:hAnsi="Arial" w:cs="Arial"/>
                <w:color w:val="222222"/>
                <w:shd w:val="clear" w:color="auto" w:fill="FFFFFF"/>
              </w:rPr>
              <w:t xml:space="preserve"> of Cross-Training</w:t>
            </w:r>
          </w:p>
          <w:p w14:paraId="441C659F" w14:textId="1132F995" w:rsidR="00FB59A6" w:rsidRPr="00FB59A6" w:rsidRDefault="00FB59A6" w:rsidP="00FB59A6">
            <w:pPr>
              <w:pStyle w:val="ListParagraph"/>
              <w:spacing w:after="160" w:line="360" w:lineRule="auto"/>
              <w:ind w:left="0"/>
              <w:rPr>
                <w:rFonts w:ascii="Arial" w:hAnsi="Arial" w:cs="Arial"/>
              </w:rPr>
            </w:pPr>
            <w:r>
              <w:rPr>
                <w:rFonts w:ascii="Arial" w:hAnsi="Arial" w:cs="Arial"/>
              </w:rPr>
              <w:t>Professional Application</w:t>
            </w:r>
          </w:p>
          <w:p w14:paraId="713F92A0" w14:textId="77777777" w:rsidR="00722AD9" w:rsidRDefault="000116CA" w:rsidP="00722AD9">
            <w:pPr>
              <w:pStyle w:val="ListParagraph"/>
              <w:spacing w:after="160" w:line="360" w:lineRule="auto"/>
              <w:ind w:left="0"/>
              <w:rPr>
                <w:rFonts w:ascii="Arial" w:hAnsi="Arial" w:cs="Arial"/>
              </w:rPr>
            </w:pPr>
            <w:r w:rsidRPr="00C90939">
              <w:rPr>
                <w:rFonts w:ascii="Arial" w:hAnsi="Arial" w:cs="Arial"/>
              </w:rPr>
              <w:t>Concluding Thoughts</w:t>
            </w:r>
          </w:p>
          <w:p w14:paraId="22FB2EE8" w14:textId="77777777" w:rsidR="0097569F" w:rsidRDefault="0097569F" w:rsidP="00722AD9">
            <w:pPr>
              <w:pStyle w:val="ListParagraph"/>
              <w:spacing w:after="160" w:line="360" w:lineRule="auto"/>
              <w:ind w:left="0"/>
              <w:rPr>
                <w:rFonts w:ascii="Arial" w:hAnsi="Arial" w:cs="Arial"/>
              </w:rPr>
            </w:pPr>
          </w:p>
          <w:p w14:paraId="45279025" w14:textId="71BFA3A5" w:rsidR="0097569F" w:rsidRDefault="003B1B53" w:rsidP="00722AD9">
            <w:pPr>
              <w:pStyle w:val="ListParagraph"/>
              <w:spacing w:after="160" w:line="360" w:lineRule="auto"/>
              <w:ind w:left="0"/>
              <w:rPr>
                <w:rFonts w:ascii="Arial" w:hAnsi="Arial" w:cs="Arial"/>
              </w:rPr>
            </w:pPr>
            <w:r>
              <w:rPr>
                <w:rFonts w:ascii="Arial" w:hAnsi="Arial" w:cs="Arial"/>
              </w:rPr>
              <w:t>References</w:t>
            </w:r>
          </w:p>
          <w:p w14:paraId="79986587" w14:textId="77777777" w:rsidR="003B1B53" w:rsidRDefault="003B1B53" w:rsidP="00722AD9">
            <w:pPr>
              <w:pStyle w:val="ListParagraph"/>
              <w:spacing w:after="160" w:line="360" w:lineRule="auto"/>
              <w:ind w:left="0"/>
              <w:rPr>
                <w:rFonts w:ascii="Arial" w:hAnsi="Arial" w:cs="Arial"/>
              </w:rPr>
            </w:pPr>
          </w:p>
          <w:p w14:paraId="43E03B8E" w14:textId="2ED8740B" w:rsidR="008B67E4" w:rsidRDefault="008B67E4" w:rsidP="00722AD9">
            <w:pPr>
              <w:pStyle w:val="ListParagraph"/>
              <w:spacing w:after="160" w:line="360" w:lineRule="auto"/>
              <w:ind w:left="0"/>
              <w:rPr>
                <w:rFonts w:ascii="Arial" w:hAnsi="Arial" w:cs="Arial"/>
              </w:rPr>
            </w:pPr>
            <w:r>
              <w:rPr>
                <w:rFonts w:ascii="Arial" w:hAnsi="Arial" w:cs="Arial"/>
              </w:rPr>
              <w:t xml:space="preserve">Appendix </w:t>
            </w:r>
            <w:r w:rsidR="003B1B53">
              <w:rPr>
                <w:rFonts w:ascii="Arial" w:hAnsi="Arial" w:cs="Arial"/>
              </w:rPr>
              <w:t>1</w:t>
            </w:r>
          </w:p>
          <w:p w14:paraId="71EEE218" w14:textId="62652FD0" w:rsidR="00FB59A6" w:rsidRPr="008B67E4" w:rsidRDefault="003B1B53" w:rsidP="00722AD9">
            <w:pPr>
              <w:pStyle w:val="ListParagraph"/>
              <w:spacing w:after="160" w:line="360" w:lineRule="auto"/>
              <w:ind w:left="0"/>
              <w:rPr>
                <w:rFonts w:ascii="Arial" w:hAnsi="Arial" w:cs="Arial"/>
              </w:rPr>
            </w:pPr>
            <w:r>
              <w:rPr>
                <w:rFonts w:ascii="Arial" w:hAnsi="Arial" w:cs="Arial"/>
              </w:rPr>
              <w:t>Appendix 2</w:t>
            </w:r>
          </w:p>
          <w:p w14:paraId="45E455FC" w14:textId="6CE9500C" w:rsidR="000116CA" w:rsidRDefault="000116CA" w:rsidP="00D67B1A">
            <w:pPr>
              <w:pStyle w:val="ListParagraph"/>
              <w:spacing w:after="160" w:line="360" w:lineRule="auto"/>
              <w:ind w:left="0"/>
              <w:rPr>
                <w:rFonts w:ascii="Arial" w:hAnsi="Arial" w:cs="Arial"/>
              </w:rPr>
            </w:pPr>
          </w:p>
        </w:tc>
      </w:tr>
    </w:tbl>
    <w:p w14:paraId="2A2448AD" w14:textId="77777777" w:rsidR="00DC1C04" w:rsidRDefault="00DC1C04" w:rsidP="00DC1C04">
      <w:pPr>
        <w:spacing w:after="100" w:line="360" w:lineRule="auto"/>
        <w:rPr>
          <w:rFonts w:ascii="Arial" w:hAnsi="Arial" w:cs="Arial"/>
        </w:rPr>
      </w:pPr>
      <w:r>
        <w:rPr>
          <w:rFonts w:ascii="Arial" w:hAnsi="Arial" w:cs="Arial"/>
        </w:rPr>
        <w:t>Page</w:t>
      </w:r>
    </w:p>
    <w:p w14:paraId="278967FF" w14:textId="52E87309" w:rsidR="006642B2" w:rsidRPr="00FB59A6" w:rsidRDefault="00DC1C04" w:rsidP="00FB59A6">
      <w:pPr>
        <w:pStyle w:val="ListParagraph"/>
        <w:numPr>
          <w:ilvl w:val="0"/>
          <w:numId w:val="9"/>
        </w:numPr>
        <w:spacing w:after="100" w:line="360" w:lineRule="auto"/>
        <w:rPr>
          <w:rFonts w:ascii="Arial" w:hAnsi="Arial" w:cs="Arial"/>
          <w:b/>
          <w:bCs/>
        </w:rPr>
      </w:pPr>
      <w:r w:rsidRPr="00D67B1A">
        <w:rPr>
          <w:rFonts w:ascii="Arial" w:hAnsi="Arial" w:cs="Arial"/>
          <w:b/>
          <w:bCs/>
        </w:rPr>
        <w:t>Portfolio</w:t>
      </w:r>
    </w:p>
    <w:p w14:paraId="781A2F4B" w14:textId="77777777" w:rsidR="00BD718E" w:rsidRDefault="00BD718E" w:rsidP="00DC1C04">
      <w:pPr>
        <w:pStyle w:val="ListParagraph"/>
        <w:spacing w:after="100" w:line="360" w:lineRule="auto"/>
        <w:ind w:left="0"/>
        <w:rPr>
          <w:rFonts w:ascii="Arial" w:hAnsi="Arial" w:cs="Arial"/>
        </w:rPr>
      </w:pPr>
    </w:p>
    <w:p w14:paraId="30A87A21" w14:textId="77777777" w:rsidR="006642B2" w:rsidRPr="006642B2" w:rsidRDefault="006642B2" w:rsidP="006642B2">
      <w:pPr>
        <w:pStyle w:val="ListParagraph"/>
        <w:numPr>
          <w:ilvl w:val="0"/>
          <w:numId w:val="6"/>
        </w:numPr>
        <w:spacing w:after="0" w:line="360" w:lineRule="auto"/>
        <w:rPr>
          <w:rFonts w:ascii="Arial" w:hAnsi="Arial" w:cs="Arial"/>
          <w:b/>
          <w:bCs/>
          <w:u w:val="single"/>
        </w:rPr>
      </w:pPr>
      <w:r w:rsidRPr="005A3623">
        <w:rPr>
          <w:rFonts w:ascii="Arial" w:hAnsi="Arial" w:cs="Arial"/>
          <w:b/>
          <w:bCs/>
        </w:rPr>
        <w:lastRenderedPageBreak/>
        <w:t xml:space="preserve">PORTFOLIO </w:t>
      </w:r>
    </w:p>
    <w:p w14:paraId="63EAC0A8" w14:textId="77777777" w:rsidR="006642B2" w:rsidRPr="005A3623" w:rsidRDefault="006642B2" w:rsidP="006642B2">
      <w:pPr>
        <w:pStyle w:val="ListParagraph"/>
        <w:spacing w:after="0" w:line="360" w:lineRule="auto"/>
        <w:ind w:left="360"/>
        <w:rPr>
          <w:rFonts w:ascii="Arial" w:hAnsi="Arial" w:cs="Arial"/>
          <w:b/>
          <w:bCs/>
          <w:u w:val="single"/>
        </w:rPr>
      </w:pPr>
    </w:p>
    <w:p w14:paraId="75882D0C" w14:textId="77777777" w:rsidR="006642B2" w:rsidRDefault="006642B2" w:rsidP="006642B2">
      <w:pPr>
        <w:spacing w:line="360" w:lineRule="auto"/>
        <w:rPr>
          <w:rFonts w:ascii="Arial" w:hAnsi="Arial" w:cs="Arial"/>
          <w:b/>
          <w:bCs/>
          <w:u w:val="single"/>
        </w:rPr>
      </w:pPr>
      <w:r w:rsidRPr="00D91966">
        <w:rPr>
          <w:rFonts w:ascii="Arial" w:hAnsi="Arial" w:cs="Arial"/>
          <w:b/>
          <w:bCs/>
          <w:u w:val="single"/>
        </w:rPr>
        <w:t>Introduction and Rationale</w:t>
      </w:r>
    </w:p>
    <w:p w14:paraId="4327DE11" w14:textId="059664A5" w:rsidR="006642B2" w:rsidRPr="006642B2" w:rsidRDefault="006642B2" w:rsidP="006642B2">
      <w:pPr>
        <w:spacing w:line="360" w:lineRule="auto"/>
        <w:rPr>
          <w:rFonts w:ascii="Arial" w:hAnsi="Arial" w:cs="Arial"/>
          <w:b/>
          <w:bCs/>
          <w:u w:val="single"/>
        </w:rPr>
      </w:pPr>
      <w:r w:rsidRPr="00BC48FE">
        <w:rPr>
          <w:rFonts w:ascii="Arial" w:hAnsi="Arial" w:cs="Arial"/>
        </w:rPr>
        <w:t>During this study, I will investigate perceived benefits and practical application of functional training and cross-training within the voice studio, with the intention of learning how these techniques can enhance my voice teaching practice.</w:t>
      </w:r>
      <w:r>
        <w:rPr>
          <w:rFonts w:ascii="Arial" w:hAnsi="Arial" w:cs="Arial"/>
        </w:rPr>
        <w:t xml:space="preserve"> Traditionally, </w:t>
      </w:r>
      <w:r w:rsidR="00DD616A">
        <w:rPr>
          <w:rFonts w:ascii="Arial" w:hAnsi="Arial" w:cs="Arial"/>
        </w:rPr>
        <w:t>c</w:t>
      </w:r>
      <w:r>
        <w:rPr>
          <w:rFonts w:ascii="Arial" w:hAnsi="Arial" w:cs="Arial"/>
        </w:rPr>
        <w:t>lassical singing was considered superior to singing in other styles such as pop, rock, or musical theatre</w:t>
      </w:r>
      <w:r w:rsidR="00C84041">
        <w:rPr>
          <w:rFonts w:ascii="Arial" w:hAnsi="Arial" w:cs="Arial"/>
        </w:rPr>
        <w:t xml:space="preserve"> </w:t>
      </w:r>
      <w:r w:rsidR="00C84041" w:rsidRPr="006B289E">
        <w:rPr>
          <w:rFonts w:ascii="Arial" w:hAnsi="Arial" w:cs="Arial"/>
        </w:rPr>
        <w:t>(</w:t>
      </w:r>
      <w:r w:rsidR="00C84041" w:rsidRPr="006B289E">
        <w:rPr>
          <w:rFonts w:ascii="Arial" w:hAnsi="Arial" w:cs="Arial"/>
          <w:shd w:val="clear" w:color="auto" w:fill="FFFFFF"/>
        </w:rPr>
        <w:t>Spivey, Saunders-Barton 2017)</w:t>
      </w:r>
      <w:r>
        <w:rPr>
          <w:rFonts w:ascii="Arial" w:hAnsi="Arial" w:cs="Arial"/>
        </w:rPr>
        <w:t xml:space="preserve">, and therefore </w:t>
      </w:r>
      <w:r w:rsidR="00DD616A">
        <w:rPr>
          <w:rFonts w:ascii="Arial" w:hAnsi="Arial" w:cs="Arial"/>
        </w:rPr>
        <w:t>c</w:t>
      </w:r>
      <w:r>
        <w:rPr>
          <w:rFonts w:ascii="Arial" w:hAnsi="Arial" w:cs="Arial"/>
        </w:rPr>
        <w:t>lassical training was emphasized within private studios, universities, and conservatory programs regardless of a student’s stylistic interests</w:t>
      </w:r>
      <w:r w:rsidR="00273271">
        <w:rPr>
          <w:rFonts w:ascii="Arial" w:hAnsi="Arial" w:cs="Arial"/>
        </w:rPr>
        <w:t xml:space="preserve"> (</w:t>
      </w:r>
      <w:r w:rsidR="00273271" w:rsidRPr="00A2741B">
        <w:rPr>
          <w:rFonts w:ascii="Arial" w:hAnsi="Arial" w:cs="Arial"/>
          <w:lang w:val="en-US"/>
        </w:rPr>
        <w:t>Hall, 2007</w:t>
      </w:r>
      <w:r w:rsidR="00273271">
        <w:rPr>
          <w:rFonts w:ascii="Arial" w:hAnsi="Arial" w:cs="Arial"/>
          <w:lang w:val="en-US"/>
        </w:rPr>
        <w:t>)</w:t>
      </w:r>
      <w:r w:rsidRPr="006B289E">
        <w:rPr>
          <w:rFonts w:ascii="Arial" w:hAnsi="Arial" w:cs="Arial"/>
        </w:rPr>
        <w:t>.</w:t>
      </w:r>
      <w:r w:rsidRPr="006B289E">
        <w:rPr>
          <w:rFonts w:ascii="Arial" w:hAnsi="Arial" w:cs="Arial"/>
          <w:sz w:val="20"/>
          <w:szCs w:val="20"/>
        </w:rPr>
        <w:t xml:space="preserve"> </w:t>
      </w:r>
      <w:r>
        <w:rPr>
          <w:rFonts w:ascii="Arial" w:hAnsi="Arial" w:cs="Arial"/>
        </w:rPr>
        <w:t xml:space="preserve">With the emergence of new teaching approaches and training paradigms, research from the last several decades is indicating that training in multiple styles of music is not only effective, but healthy for optimal function of the singing voice (Turnbow, 2014; Ragan, 2021). </w:t>
      </w:r>
    </w:p>
    <w:p w14:paraId="6B7F18AD" w14:textId="77777777" w:rsidR="006642B2" w:rsidRDefault="006642B2" w:rsidP="006642B2">
      <w:pPr>
        <w:spacing w:after="0" w:line="360" w:lineRule="auto"/>
        <w:rPr>
          <w:rFonts w:ascii="Arial" w:hAnsi="Arial" w:cs="Arial"/>
          <w:color w:val="7030A0"/>
        </w:rPr>
      </w:pPr>
    </w:p>
    <w:p w14:paraId="05E29146" w14:textId="413A30C8" w:rsidR="006642B2" w:rsidRDefault="006642B2" w:rsidP="006642B2">
      <w:pPr>
        <w:spacing w:after="0" w:line="360" w:lineRule="auto"/>
        <w:rPr>
          <w:rFonts w:ascii="Arial" w:hAnsi="Arial" w:cs="Arial"/>
        </w:rPr>
      </w:pPr>
      <w:r w:rsidRPr="007D0F77">
        <w:rPr>
          <w:rFonts w:ascii="Arial" w:hAnsi="Arial" w:cs="Arial"/>
        </w:rPr>
        <w:t>Within my vocal coaching studio, I teach students who vary in age, have different aesthetic musical preferences, and possess a broad spectrum of singing abilities and musical aptitudes. These factors, combined with cultural interests and previous music exposure, influence the styles of music my students aspire to sing</w:t>
      </w:r>
      <w:r w:rsidR="00A24396">
        <w:rPr>
          <w:rFonts w:ascii="Arial" w:hAnsi="Arial" w:cs="Arial"/>
        </w:rPr>
        <w:t xml:space="preserve"> (Chandler, 2014)</w:t>
      </w:r>
      <w:r w:rsidRPr="007D0F77">
        <w:rPr>
          <w:rFonts w:ascii="Arial" w:hAnsi="Arial" w:cs="Arial"/>
        </w:rPr>
        <w:t>. When singers come to me for voice lessons, they often wish to gain proficiency in specific songs and musical styles. A student’s predetermined lesson objectives, while valuable, often exclude the consideration of what might be healthiest for their technical development as a singer</w:t>
      </w:r>
      <w:r w:rsidR="0007711B">
        <w:rPr>
          <w:rFonts w:ascii="Arial" w:hAnsi="Arial" w:cs="Arial"/>
        </w:rPr>
        <w:t xml:space="preserve"> (McKinney, </w:t>
      </w:r>
      <w:r w:rsidR="008035B5">
        <w:rPr>
          <w:rFonts w:ascii="Arial" w:hAnsi="Arial" w:cs="Arial"/>
        </w:rPr>
        <w:t>2005)</w:t>
      </w:r>
      <w:r w:rsidRPr="007D0F77">
        <w:rPr>
          <w:rFonts w:ascii="Arial" w:hAnsi="Arial" w:cs="Arial"/>
        </w:rPr>
        <w:t xml:space="preserve">. When a student loves pop music, for example, they tend to have little interest in practicing </w:t>
      </w:r>
      <w:r w:rsidR="00DD616A">
        <w:rPr>
          <w:rFonts w:ascii="Arial" w:hAnsi="Arial" w:cs="Arial"/>
        </w:rPr>
        <w:t>c</w:t>
      </w:r>
      <w:r w:rsidRPr="007D0F77">
        <w:rPr>
          <w:rFonts w:ascii="Arial" w:hAnsi="Arial" w:cs="Arial"/>
        </w:rPr>
        <w:t xml:space="preserve">lassically based exercises such as </w:t>
      </w:r>
      <w:proofErr w:type="spellStart"/>
      <w:r w:rsidRPr="007D0F77">
        <w:rPr>
          <w:rFonts w:ascii="Arial" w:hAnsi="Arial" w:cs="Arial"/>
          <w:i/>
          <w:iCs/>
        </w:rPr>
        <w:t>messa</w:t>
      </w:r>
      <w:proofErr w:type="spellEnd"/>
      <w:r w:rsidRPr="007D0F77">
        <w:rPr>
          <w:rFonts w:ascii="Arial" w:hAnsi="Arial" w:cs="Arial"/>
          <w:i/>
          <w:iCs/>
        </w:rPr>
        <w:t xml:space="preserve"> di voce </w:t>
      </w:r>
      <w:r w:rsidRPr="007D0F77">
        <w:rPr>
          <w:rFonts w:ascii="Arial" w:hAnsi="Arial" w:cs="Arial"/>
        </w:rPr>
        <w:t>(changing the volume of a sustained note), as they fail to see the relevance to their pop music interests</w:t>
      </w:r>
      <w:r w:rsidR="008035B5">
        <w:rPr>
          <w:rFonts w:ascii="Arial" w:hAnsi="Arial" w:cs="Arial"/>
        </w:rPr>
        <w:t xml:space="preserve"> </w:t>
      </w:r>
      <w:r w:rsidR="006F5CFF" w:rsidRPr="006F5CFF">
        <w:rPr>
          <w:rFonts w:ascii="Arial" w:hAnsi="Arial" w:cs="Arial"/>
        </w:rPr>
        <w:t>(Vella, Brown et al.</w:t>
      </w:r>
      <w:r w:rsidR="006F5CFF">
        <w:rPr>
          <w:rFonts w:ascii="Arial" w:hAnsi="Arial" w:cs="Arial"/>
        </w:rPr>
        <w:t>,</w:t>
      </w:r>
      <w:r w:rsidR="006F5CFF" w:rsidRPr="006F5CFF">
        <w:rPr>
          <w:rFonts w:ascii="Arial" w:hAnsi="Arial" w:cs="Arial"/>
        </w:rPr>
        <w:t xml:space="preserve"> 2021</w:t>
      </w:r>
      <w:r w:rsidR="006F5CFF">
        <w:rPr>
          <w:rFonts w:ascii="Arial" w:hAnsi="Arial" w:cs="Arial"/>
        </w:rPr>
        <w:t xml:space="preserve">). </w:t>
      </w:r>
      <w:r w:rsidR="00EC17A0">
        <w:rPr>
          <w:rFonts w:ascii="Arial" w:hAnsi="Arial" w:cs="Arial"/>
        </w:rPr>
        <w:t>C</w:t>
      </w:r>
      <w:r w:rsidRPr="007D0F77">
        <w:rPr>
          <w:rFonts w:ascii="Arial" w:hAnsi="Arial" w:cs="Arial"/>
        </w:rPr>
        <w:t>lassical sopranos likewise can miss the purpose of developing their chest voice</w:t>
      </w:r>
      <w:r w:rsidR="00DD7640">
        <w:rPr>
          <w:rFonts w:ascii="Arial" w:hAnsi="Arial" w:cs="Arial"/>
        </w:rPr>
        <w:t xml:space="preserve"> (</w:t>
      </w:r>
      <w:r w:rsidR="00DD7640" w:rsidRPr="00DD7640">
        <w:rPr>
          <w:rFonts w:ascii="Arial" w:hAnsi="Arial" w:cs="Arial"/>
        </w:rPr>
        <w:t>Bourne, Garnier et al. 2011)</w:t>
      </w:r>
      <w:r w:rsidRPr="007D0F77">
        <w:rPr>
          <w:rFonts w:ascii="Arial" w:hAnsi="Arial" w:cs="Arial"/>
        </w:rPr>
        <w:t>, or bass singers their head voice</w:t>
      </w:r>
      <w:r w:rsidR="00DB360F">
        <w:rPr>
          <w:rFonts w:ascii="Arial" w:hAnsi="Arial" w:cs="Arial"/>
        </w:rPr>
        <w:t xml:space="preserve"> (Miller, </w:t>
      </w:r>
      <w:r w:rsidR="002C5008">
        <w:rPr>
          <w:rFonts w:ascii="Arial" w:hAnsi="Arial" w:cs="Arial"/>
        </w:rPr>
        <w:t>2004)</w:t>
      </w:r>
      <w:r w:rsidRPr="007D0F77">
        <w:rPr>
          <w:rFonts w:ascii="Arial" w:hAnsi="Arial" w:cs="Arial"/>
        </w:rPr>
        <w:t xml:space="preserve">, as their repertoire rarely calls for the use of this range within their vocal </w:t>
      </w:r>
      <w:proofErr w:type="spellStart"/>
      <w:r w:rsidRPr="007D0F77">
        <w:rPr>
          <w:rFonts w:ascii="Arial" w:hAnsi="Arial" w:cs="Arial"/>
          <w:i/>
          <w:iCs/>
        </w:rPr>
        <w:t>fach</w:t>
      </w:r>
      <w:proofErr w:type="spellEnd"/>
      <w:r w:rsidRPr="007D0F77">
        <w:rPr>
          <w:rFonts w:ascii="Arial" w:hAnsi="Arial" w:cs="Arial"/>
          <w:i/>
          <w:iCs/>
        </w:rPr>
        <w:t xml:space="preserve"> </w:t>
      </w:r>
      <w:r w:rsidRPr="007D0F77">
        <w:rPr>
          <w:rFonts w:ascii="Arial" w:hAnsi="Arial" w:cs="Arial"/>
        </w:rPr>
        <w:t xml:space="preserve">(voice type). </w:t>
      </w:r>
    </w:p>
    <w:p w14:paraId="5FEBD79C" w14:textId="77777777" w:rsidR="006642B2" w:rsidRDefault="006642B2" w:rsidP="006642B2">
      <w:pPr>
        <w:spacing w:after="0" w:line="360" w:lineRule="auto"/>
        <w:rPr>
          <w:rFonts w:ascii="Arial" w:hAnsi="Arial" w:cs="Arial"/>
        </w:rPr>
      </w:pPr>
    </w:p>
    <w:p w14:paraId="31D75137" w14:textId="2DEB57AC" w:rsidR="006642B2" w:rsidRDefault="006642B2" w:rsidP="006642B2">
      <w:pPr>
        <w:spacing w:after="0" w:line="360" w:lineRule="auto"/>
        <w:rPr>
          <w:rFonts w:ascii="Arial" w:hAnsi="Arial" w:cs="Arial"/>
        </w:rPr>
      </w:pPr>
      <w:r w:rsidRPr="007D0F77">
        <w:rPr>
          <w:rFonts w:ascii="Arial" w:hAnsi="Arial" w:cs="Arial"/>
        </w:rPr>
        <w:t>Throug</w:t>
      </w:r>
      <w:r w:rsidR="00755FE5">
        <w:rPr>
          <w:rFonts w:ascii="Arial" w:hAnsi="Arial" w:cs="Arial"/>
        </w:rPr>
        <w:t xml:space="preserve">h pedagogues </w:t>
      </w:r>
      <w:r w:rsidRPr="007D0F77">
        <w:rPr>
          <w:rFonts w:ascii="Arial" w:hAnsi="Arial" w:cs="Arial"/>
        </w:rPr>
        <w:t xml:space="preserve">Mary Saunders Barton and Kari Ragan, </w:t>
      </w:r>
      <w:r w:rsidR="00802988">
        <w:rPr>
          <w:rFonts w:ascii="Arial" w:hAnsi="Arial" w:cs="Arial"/>
        </w:rPr>
        <w:t xml:space="preserve">I learned that </w:t>
      </w:r>
      <w:r w:rsidRPr="007D0F77">
        <w:rPr>
          <w:rFonts w:ascii="Arial" w:hAnsi="Arial" w:cs="Arial"/>
        </w:rPr>
        <w:t>cross-training the voice in multiple styles of music is a healthy pursuit</w:t>
      </w:r>
      <w:r w:rsidR="00052561">
        <w:rPr>
          <w:rFonts w:ascii="Arial" w:hAnsi="Arial" w:cs="Arial"/>
        </w:rPr>
        <w:t xml:space="preserve"> (Brubaker, 2020)</w:t>
      </w:r>
      <w:r w:rsidRPr="007D0F77">
        <w:rPr>
          <w:rFonts w:ascii="Arial" w:hAnsi="Arial" w:cs="Arial"/>
        </w:rPr>
        <w:t xml:space="preserve"> regardless of a singer’s primary stylistic interests</w:t>
      </w:r>
      <w:r w:rsidR="009B183C" w:rsidRPr="009B183C">
        <w:t xml:space="preserve"> </w:t>
      </w:r>
      <w:r w:rsidR="009B183C" w:rsidRPr="009B183C">
        <w:rPr>
          <w:rFonts w:ascii="Arial" w:hAnsi="Arial" w:cs="Arial"/>
        </w:rPr>
        <w:t>(Sielska-</w:t>
      </w:r>
      <w:proofErr w:type="spellStart"/>
      <w:r w:rsidR="009B183C" w:rsidRPr="009B183C">
        <w:rPr>
          <w:rFonts w:ascii="Arial" w:hAnsi="Arial" w:cs="Arial"/>
        </w:rPr>
        <w:t>Badurek</w:t>
      </w:r>
      <w:proofErr w:type="spellEnd"/>
      <w:r w:rsidR="009B183C" w:rsidRPr="009B183C">
        <w:rPr>
          <w:rFonts w:ascii="Arial" w:hAnsi="Arial" w:cs="Arial"/>
        </w:rPr>
        <w:t>, Sobol et al.</w:t>
      </w:r>
      <w:r w:rsidR="003C6B1E">
        <w:rPr>
          <w:rFonts w:ascii="Arial" w:hAnsi="Arial" w:cs="Arial"/>
        </w:rPr>
        <w:t>,</w:t>
      </w:r>
      <w:r w:rsidR="009B183C" w:rsidRPr="009B183C">
        <w:rPr>
          <w:rFonts w:ascii="Arial" w:hAnsi="Arial" w:cs="Arial"/>
        </w:rPr>
        <w:t xml:space="preserve"> 2018)</w:t>
      </w:r>
      <w:r w:rsidRPr="007D0F77">
        <w:rPr>
          <w:rFonts w:ascii="Arial" w:hAnsi="Arial" w:cs="Arial"/>
        </w:rPr>
        <w:t xml:space="preserve">. </w:t>
      </w:r>
      <w:r>
        <w:rPr>
          <w:rFonts w:ascii="Arial" w:hAnsi="Arial" w:cs="Arial"/>
        </w:rPr>
        <w:t>In learning how the voice functions optimally when stretched and strengthened beyond its current parameters</w:t>
      </w:r>
      <w:r w:rsidR="00F5647C" w:rsidRPr="00F5647C">
        <w:t xml:space="preserve"> </w:t>
      </w:r>
      <w:r w:rsidR="00F5647C" w:rsidRPr="00F5647C">
        <w:rPr>
          <w:rFonts w:ascii="Arial" w:hAnsi="Arial" w:cs="Arial"/>
        </w:rPr>
        <w:t>(</w:t>
      </w:r>
      <w:proofErr w:type="spellStart"/>
      <w:r w:rsidR="00F5647C" w:rsidRPr="00F5647C">
        <w:rPr>
          <w:rFonts w:ascii="Arial" w:hAnsi="Arial" w:cs="Arial"/>
        </w:rPr>
        <w:t>Phyland</w:t>
      </w:r>
      <w:proofErr w:type="spellEnd"/>
      <w:r w:rsidR="00F5647C" w:rsidRPr="00F5647C">
        <w:rPr>
          <w:rFonts w:ascii="Arial" w:hAnsi="Arial" w:cs="Arial"/>
        </w:rPr>
        <w:t>, Thibeault et al. 2013)</w:t>
      </w:r>
      <w:r>
        <w:rPr>
          <w:rFonts w:ascii="Arial" w:hAnsi="Arial" w:cs="Arial"/>
        </w:rPr>
        <w:t>, I am also pursuing further knowledge of the functional training approach and comparing it to cross-training. While both training approaches appear to have similar goals</w:t>
      </w:r>
      <w:r w:rsidR="00830563">
        <w:rPr>
          <w:rFonts w:ascii="Arial" w:hAnsi="Arial" w:cs="Arial"/>
        </w:rPr>
        <w:t xml:space="preserve"> </w:t>
      </w:r>
      <w:r w:rsidR="00F767D0">
        <w:rPr>
          <w:rFonts w:ascii="Arial" w:hAnsi="Arial" w:cs="Arial"/>
        </w:rPr>
        <w:lastRenderedPageBreak/>
        <w:t>(Brubaker, 2020; Benson</w:t>
      </w:r>
      <w:r w:rsidR="00D04F89">
        <w:rPr>
          <w:rFonts w:ascii="Arial" w:hAnsi="Arial" w:cs="Arial"/>
        </w:rPr>
        <w:t xml:space="preserve">, 2018; </w:t>
      </w:r>
      <w:r w:rsidR="00F767D0">
        <w:rPr>
          <w:rFonts w:ascii="Arial" w:hAnsi="Arial" w:cs="Arial"/>
        </w:rPr>
        <w:t>Turnbow, 2014)</w:t>
      </w:r>
      <w:r>
        <w:rPr>
          <w:rFonts w:ascii="Arial" w:hAnsi="Arial" w:cs="Arial"/>
        </w:rPr>
        <w:t>, I suspect that delving further into the research will uncover several distinguishing differences.</w:t>
      </w:r>
    </w:p>
    <w:p w14:paraId="7FDDEC84" w14:textId="77777777" w:rsidR="00C865F7" w:rsidRPr="007D0F77" w:rsidRDefault="00C865F7" w:rsidP="006642B2">
      <w:pPr>
        <w:spacing w:after="0" w:line="360" w:lineRule="auto"/>
        <w:rPr>
          <w:rFonts w:ascii="Arial" w:hAnsi="Arial" w:cs="Arial"/>
        </w:rPr>
      </w:pPr>
    </w:p>
    <w:p w14:paraId="3F8259CD" w14:textId="067F1F5F" w:rsidR="00C20E5D" w:rsidRPr="008C5947" w:rsidRDefault="006642B2" w:rsidP="00C20E5D">
      <w:pPr>
        <w:spacing w:line="360" w:lineRule="auto"/>
        <w:rPr>
          <w:rFonts w:ascii="Arial" w:hAnsi="Arial" w:cs="Arial"/>
        </w:rPr>
      </w:pPr>
      <w:r w:rsidRPr="008C5947">
        <w:rPr>
          <w:rFonts w:ascii="Arial" w:hAnsi="Arial" w:cs="Arial"/>
        </w:rPr>
        <w:t xml:space="preserve">As my formal music education has been based in Western </w:t>
      </w:r>
      <w:r w:rsidR="00EC17A0">
        <w:rPr>
          <w:rFonts w:ascii="Arial" w:hAnsi="Arial" w:cs="Arial"/>
        </w:rPr>
        <w:t>c</w:t>
      </w:r>
      <w:r w:rsidRPr="008C5947">
        <w:rPr>
          <w:rFonts w:ascii="Arial" w:hAnsi="Arial" w:cs="Arial"/>
        </w:rPr>
        <w:t>lassical vocal music, my current knowledge of how to effectively implement cross-training practices within my private voice studio is deficient. Although I can proficiently execute cross-training warmups and exercises, if I’m asking students to engage in singing music that takes them outside of their desired musical objectives, I should be able to justify my approach. By undertaking a deeper level of study into the benefits and proper execution of cross-training and functional training</w:t>
      </w:r>
      <w:r w:rsidR="00E537FB">
        <w:rPr>
          <w:rFonts w:ascii="Arial" w:hAnsi="Arial" w:cs="Arial"/>
        </w:rPr>
        <w:t xml:space="preserve"> (</w:t>
      </w:r>
      <w:r w:rsidR="00E537FB" w:rsidRPr="001748B4">
        <w:rPr>
          <w:rFonts w:ascii="Arial" w:hAnsi="Arial" w:cs="Arial"/>
          <w:shd w:val="clear" w:color="auto" w:fill="FFFFFF"/>
        </w:rPr>
        <w:t xml:space="preserve">Hall, </w:t>
      </w:r>
      <w:proofErr w:type="spellStart"/>
      <w:r w:rsidR="00E537FB" w:rsidRPr="001748B4">
        <w:rPr>
          <w:rFonts w:ascii="Arial" w:hAnsi="Arial" w:cs="Arial"/>
          <w:shd w:val="clear" w:color="auto" w:fill="FFFFFF"/>
        </w:rPr>
        <w:t>LoVetri</w:t>
      </w:r>
      <w:proofErr w:type="spellEnd"/>
      <w:r w:rsidR="00E537FB" w:rsidRPr="001748B4">
        <w:rPr>
          <w:rFonts w:ascii="Arial" w:hAnsi="Arial" w:cs="Arial"/>
          <w:shd w:val="clear" w:color="auto" w:fill="FFFFFF"/>
        </w:rPr>
        <w:t>, 2013</w:t>
      </w:r>
      <w:r w:rsidR="00E537FB">
        <w:rPr>
          <w:rFonts w:ascii="Arial" w:hAnsi="Arial" w:cs="Arial"/>
          <w:shd w:val="clear" w:color="auto" w:fill="FFFFFF"/>
        </w:rPr>
        <w:t>)</w:t>
      </w:r>
      <w:r w:rsidRPr="008C5947">
        <w:rPr>
          <w:rFonts w:ascii="Arial" w:hAnsi="Arial" w:cs="Arial"/>
        </w:rPr>
        <w:t>, I will be able to explain the rationale behind these vocal techniques and enhance the effectiveness of my teaching practice</w:t>
      </w:r>
      <w:r>
        <w:rPr>
          <w:rFonts w:ascii="Arial" w:hAnsi="Arial" w:cs="Arial"/>
        </w:rPr>
        <w:t xml:space="preserve"> (Miller, 2004</w:t>
      </w:r>
      <w:r w:rsidRPr="001748B4">
        <w:rPr>
          <w:rFonts w:ascii="Arial" w:hAnsi="Arial" w:cs="Arial"/>
          <w:shd w:val="clear" w:color="auto" w:fill="FFFFFF"/>
        </w:rPr>
        <w:t>)</w:t>
      </w:r>
      <w:r w:rsidRPr="001748B4">
        <w:rPr>
          <w:rFonts w:ascii="Arial" w:hAnsi="Arial" w:cs="Arial"/>
        </w:rPr>
        <w:t>.</w:t>
      </w:r>
    </w:p>
    <w:p w14:paraId="4A173A89" w14:textId="77777777" w:rsidR="006642B2" w:rsidRPr="00F564B0" w:rsidRDefault="006642B2" w:rsidP="00C20E5D">
      <w:pPr>
        <w:spacing w:line="360" w:lineRule="auto"/>
        <w:rPr>
          <w:rFonts w:ascii="Arial" w:hAnsi="Arial" w:cs="Arial"/>
          <w:b/>
          <w:bCs/>
          <w:u w:val="single"/>
        </w:rPr>
      </w:pPr>
      <w:r w:rsidRPr="00F564B0">
        <w:rPr>
          <w:rFonts w:ascii="Arial" w:hAnsi="Arial" w:cs="Arial"/>
          <w:b/>
          <w:bCs/>
          <w:u w:val="single"/>
        </w:rPr>
        <w:t>Planned Programme of Study</w:t>
      </w:r>
    </w:p>
    <w:p w14:paraId="782D7721" w14:textId="77777777" w:rsidR="006642B2" w:rsidRDefault="006642B2" w:rsidP="006642B2">
      <w:pPr>
        <w:spacing w:line="360" w:lineRule="auto"/>
        <w:rPr>
          <w:rFonts w:ascii="Arial" w:hAnsi="Arial" w:cs="Arial"/>
          <w:b/>
          <w:bCs/>
        </w:rPr>
      </w:pPr>
      <w:r>
        <w:rPr>
          <w:rFonts w:ascii="Arial" w:hAnsi="Arial" w:cs="Arial"/>
          <w:b/>
          <w:bCs/>
        </w:rPr>
        <w:t>Aims and Objectives</w:t>
      </w:r>
    </w:p>
    <w:p w14:paraId="03401345" w14:textId="77777777" w:rsidR="006642B2" w:rsidRDefault="006642B2" w:rsidP="006642B2">
      <w:pPr>
        <w:pStyle w:val="ListParagraph"/>
        <w:numPr>
          <w:ilvl w:val="0"/>
          <w:numId w:val="4"/>
        </w:numPr>
        <w:spacing w:line="360" w:lineRule="auto"/>
        <w:rPr>
          <w:rFonts w:ascii="Arial" w:hAnsi="Arial" w:cs="Arial"/>
        </w:rPr>
      </w:pPr>
      <w:r w:rsidRPr="00251FF2">
        <w:rPr>
          <w:rFonts w:ascii="Arial" w:hAnsi="Arial" w:cs="Arial"/>
        </w:rPr>
        <w:t>To learn about the history of traditional vocal training in North America</w:t>
      </w:r>
      <w:r>
        <w:rPr>
          <w:rFonts w:ascii="Arial" w:hAnsi="Arial" w:cs="Arial"/>
        </w:rPr>
        <w:t>, including the acceptance of contemporary commercial music (CCM),</w:t>
      </w:r>
      <w:r w:rsidRPr="00251FF2">
        <w:rPr>
          <w:rFonts w:ascii="Arial" w:hAnsi="Arial" w:cs="Arial"/>
        </w:rPr>
        <w:t xml:space="preserve"> and the evolution of cross-training and functional voice training approaches</w:t>
      </w:r>
    </w:p>
    <w:p w14:paraId="4C2FEF4B" w14:textId="77777777" w:rsidR="006642B2" w:rsidRPr="00657FCD" w:rsidRDefault="006642B2" w:rsidP="006642B2">
      <w:pPr>
        <w:pStyle w:val="ListParagraph"/>
        <w:numPr>
          <w:ilvl w:val="0"/>
          <w:numId w:val="4"/>
        </w:numPr>
        <w:spacing w:line="360" w:lineRule="auto"/>
        <w:rPr>
          <w:rFonts w:ascii="Arial" w:hAnsi="Arial" w:cs="Arial"/>
        </w:rPr>
      </w:pPr>
      <w:r>
        <w:rPr>
          <w:rFonts w:ascii="Arial" w:hAnsi="Arial" w:cs="Arial"/>
        </w:rPr>
        <w:t xml:space="preserve">To investigate the effect these </w:t>
      </w:r>
      <w:proofErr w:type="gramStart"/>
      <w:r>
        <w:rPr>
          <w:rFonts w:ascii="Arial" w:hAnsi="Arial" w:cs="Arial"/>
        </w:rPr>
        <w:t>findings</w:t>
      </w:r>
      <w:proofErr w:type="gramEnd"/>
      <w:r>
        <w:rPr>
          <w:rFonts w:ascii="Arial" w:hAnsi="Arial" w:cs="Arial"/>
        </w:rPr>
        <w:t xml:space="preserve"> have within the realm of voice teaching, and how they influence the private voice studio specifically</w:t>
      </w:r>
    </w:p>
    <w:p w14:paraId="65FBF70C" w14:textId="5E936FCB" w:rsidR="006642B2" w:rsidRDefault="006642B2" w:rsidP="006642B2">
      <w:pPr>
        <w:pStyle w:val="ListParagraph"/>
        <w:numPr>
          <w:ilvl w:val="0"/>
          <w:numId w:val="4"/>
        </w:numPr>
        <w:spacing w:line="360" w:lineRule="auto"/>
        <w:rPr>
          <w:rFonts w:ascii="Arial" w:hAnsi="Arial" w:cs="Arial"/>
        </w:rPr>
      </w:pPr>
      <w:r w:rsidRPr="00251FF2">
        <w:rPr>
          <w:rFonts w:ascii="Arial" w:hAnsi="Arial" w:cs="Arial"/>
        </w:rPr>
        <w:t xml:space="preserve">To distinguish key </w:t>
      </w:r>
      <w:r>
        <w:rPr>
          <w:rFonts w:ascii="Arial" w:hAnsi="Arial" w:cs="Arial"/>
        </w:rPr>
        <w:t xml:space="preserve">similarities and </w:t>
      </w:r>
      <w:r w:rsidRPr="00251FF2">
        <w:rPr>
          <w:rFonts w:ascii="Arial" w:hAnsi="Arial" w:cs="Arial"/>
        </w:rPr>
        <w:t xml:space="preserve">differences between cross-training and functional voice training, and how they compare to </w:t>
      </w:r>
      <w:r w:rsidR="00647F9C">
        <w:rPr>
          <w:rFonts w:ascii="Arial" w:hAnsi="Arial" w:cs="Arial"/>
        </w:rPr>
        <w:t>c</w:t>
      </w:r>
      <w:r w:rsidRPr="00251FF2">
        <w:rPr>
          <w:rFonts w:ascii="Arial" w:hAnsi="Arial" w:cs="Arial"/>
        </w:rPr>
        <w:t>lassical training</w:t>
      </w:r>
      <w:r>
        <w:rPr>
          <w:rFonts w:ascii="Arial" w:hAnsi="Arial" w:cs="Arial"/>
        </w:rPr>
        <w:t xml:space="preserve"> </w:t>
      </w:r>
      <w:proofErr w:type="gramStart"/>
      <w:r>
        <w:rPr>
          <w:rFonts w:ascii="Arial" w:hAnsi="Arial" w:cs="Arial"/>
        </w:rPr>
        <w:t>techniques</w:t>
      </w:r>
      <w:proofErr w:type="gramEnd"/>
    </w:p>
    <w:p w14:paraId="0E41804C" w14:textId="77777777" w:rsidR="006642B2" w:rsidRDefault="006642B2" w:rsidP="006642B2">
      <w:pPr>
        <w:pStyle w:val="ListParagraph"/>
        <w:numPr>
          <w:ilvl w:val="0"/>
          <w:numId w:val="4"/>
        </w:numPr>
        <w:spacing w:line="360" w:lineRule="auto"/>
        <w:rPr>
          <w:rFonts w:ascii="Arial" w:hAnsi="Arial" w:cs="Arial"/>
        </w:rPr>
      </w:pPr>
      <w:r>
        <w:rPr>
          <w:rFonts w:ascii="Arial" w:hAnsi="Arial" w:cs="Arial"/>
        </w:rPr>
        <w:t xml:space="preserve">To improve my understanding of optimal vocal techniques within functional training and cross-training, and the impact these techniques have on vocal flexibility, stamina, strength, and long-term vocal </w:t>
      </w:r>
      <w:proofErr w:type="gramStart"/>
      <w:r>
        <w:rPr>
          <w:rFonts w:ascii="Arial" w:hAnsi="Arial" w:cs="Arial"/>
        </w:rPr>
        <w:t>health</w:t>
      </w:r>
      <w:proofErr w:type="gramEnd"/>
    </w:p>
    <w:p w14:paraId="01E39D88" w14:textId="77777777" w:rsidR="006642B2" w:rsidRDefault="006642B2" w:rsidP="006642B2">
      <w:pPr>
        <w:pStyle w:val="ListParagraph"/>
        <w:numPr>
          <w:ilvl w:val="0"/>
          <w:numId w:val="4"/>
        </w:numPr>
        <w:spacing w:line="360" w:lineRule="auto"/>
        <w:rPr>
          <w:rFonts w:ascii="Arial" w:hAnsi="Arial" w:cs="Arial"/>
        </w:rPr>
      </w:pPr>
      <w:r>
        <w:rPr>
          <w:rFonts w:ascii="Arial" w:hAnsi="Arial" w:cs="Arial"/>
        </w:rPr>
        <w:t>T</w:t>
      </w:r>
      <w:r w:rsidRPr="009A49AC">
        <w:rPr>
          <w:rFonts w:ascii="Arial" w:hAnsi="Arial" w:cs="Arial"/>
        </w:rPr>
        <w:t>o learn of the benefits of cross-training</w:t>
      </w:r>
      <w:r>
        <w:rPr>
          <w:rFonts w:ascii="Arial" w:hAnsi="Arial" w:cs="Arial"/>
        </w:rPr>
        <w:t xml:space="preserve"> and functional training</w:t>
      </w:r>
      <w:r w:rsidRPr="009A49AC">
        <w:rPr>
          <w:rFonts w:ascii="Arial" w:hAnsi="Arial" w:cs="Arial"/>
        </w:rPr>
        <w:t xml:space="preserve"> and best practices for applicable use within the private voice studio, as well as identify any potential pitfalls and </w:t>
      </w:r>
      <w:r>
        <w:rPr>
          <w:rFonts w:ascii="Arial" w:hAnsi="Arial" w:cs="Arial"/>
        </w:rPr>
        <w:t xml:space="preserve">current gaps in </w:t>
      </w:r>
      <w:proofErr w:type="gramStart"/>
      <w:r>
        <w:rPr>
          <w:rFonts w:ascii="Arial" w:hAnsi="Arial" w:cs="Arial"/>
        </w:rPr>
        <w:t>research</w:t>
      </w:r>
      <w:proofErr w:type="gramEnd"/>
    </w:p>
    <w:p w14:paraId="141F2D8C" w14:textId="77777777" w:rsidR="006642B2" w:rsidRDefault="006642B2" w:rsidP="006642B2">
      <w:pPr>
        <w:pStyle w:val="ListParagraph"/>
        <w:numPr>
          <w:ilvl w:val="0"/>
          <w:numId w:val="4"/>
        </w:numPr>
        <w:spacing w:line="360" w:lineRule="auto"/>
        <w:rPr>
          <w:rFonts w:ascii="Arial" w:hAnsi="Arial" w:cs="Arial"/>
        </w:rPr>
      </w:pPr>
      <w:r w:rsidRPr="00302BFC">
        <w:rPr>
          <w:rFonts w:ascii="Arial" w:hAnsi="Arial" w:cs="Arial"/>
        </w:rPr>
        <w:t xml:space="preserve">To gather cross-training exercises and functional teaching techniques to use within my voice </w:t>
      </w:r>
      <w:proofErr w:type="gramStart"/>
      <w:r w:rsidRPr="00302BFC">
        <w:rPr>
          <w:rFonts w:ascii="Arial" w:hAnsi="Arial" w:cs="Arial"/>
        </w:rPr>
        <w:t>studio</w:t>
      </w:r>
      <w:proofErr w:type="gramEnd"/>
    </w:p>
    <w:p w14:paraId="0B22FDC0" w14:textId="77777777" w:rsidR="006642B2" w:rsidRPr="00B824A2" w:rsidRDefault="006642B2" w:rsidP="006642B2">
      <w:pPr>
        <w:pStyle w:val="ListParagraph"/>
        <w:numPr>
          <w:ilvl w:val="0"/>
          <w:numId w:val="4"/>
        </w:numPr>
        <w:spacing w:line="360" w:lineRule="auto"/>
        <w:rPr>
          <w:rFonts w:ascii="Arial" w:hAnsi="Arial" w:cs="Arial"/>
        </w:rPr>
      </w:pPr>
      <w:r w:rsidRPr="00B824A2">
        <w:rPr>
          <w:rFonts w:ascii="Arial" w:hAnsi="Arial" w:cs="Arial"/>
        </w:rPr>
        <w:t xml:space="preserve">To assimilate </w:t>
      </w:r>
      <w:r>
        <w:rPr>
          <w:rFonts w:ascii="Arial" w:hAnsi="Arial" w:cs="Arial"/>
        </w:rPr>
        <w:t>clear</w:t>
      </w:r>
      <w:r w:rsidRPr="00B824A2">
        <w:rPr>
          <w:rFonts w:ascii="Arial" w:hAnsi="Arial" w:cs="Arial"/>
        </w:rPr>
        <w:t xml:space="preserve"> teaching vocabulary which will allow me to communicate the intention of each teaching exercise </w:t>
      </w:r>
      <w:r>
        <w:rPr>
          <w:rFonts w:ascii="Arial" w:hAnsi="Arial" w:cs="Arial"/>
        </w:rPr>
        <w:t>and</w:t>
      </w:r>
      <w:r w:rsidRPr="00B824A2">
        <w:rPr>
          <w:rFonts w:ascii="Arial" w:hAnsi="Arial" w:cs="Arial"/>
        </w:rPr>
        <w:t xml:space="preserve"> grow in my effectiveness as a</w:t>
      </w:r>
      <w:r>
        <w:rPr>
          <w:rFonts w:ascii="Arial" w:hAnsi="Arial" w:cs="Arial"/>
        </w:rPr>
        <w:t xml:space="preserve"> voice</w:t>
      </w:r>
      <w:r w:rsidRPr="00B824A2">
        <w:rPr>
          <w:rFonts w:ascii="Arial" w:hAnsi="Arial" w:cs="Arial"/>
        </w:rPr>
        <w:t xml:space="preserve"> </w:t>
      </w:r>
      <w:proofErr w:type="gramStart"/>
      <w:r w:rsidRPr="00B824A2">
        <w:rPr>
          <w:rFonts w:ascii="Arial" w:hAnsi="Arial" w:cs="Arial"/>
        </w:rPr>
        <w:t>teacher</w:t>
      </w:r>
      <w:proofErr w:type="gramEnd"/>
    </w:p>
    <w:p w14:paraId="16048DDF" w14:textId="77777777" w:rsidR="006642B2" w:rsidRDefault="006642B2" w:rsidP="006642B2">
      <w:pPr>
        <w:pStyle w:val="ListParagraph"/>
        <w:numPr>
          <w:ilvl w:val="0"/>
          <w:numId w:val="4"/>
        </w:numPr>
        <w:spacing w:line="360" w:lineRule="auto"/>
        <w:rPr>
          <w:rFonts w:ascii="Arial" w:hAnsi="Arial" w:cs="Arial"/>
        </w:rPr>
      </w:pPr>
      <w:r>
        <w:rPr>
          <w:rFonts w:ascii="Arial" w:hAnsi="Arial" w:cs="Arial"/>
        </w:rPr>
        <w:t xml:space="preserve">To improve my research skills and organizational abilities while learning to carry out a literature </w:t>
      </w:r>
      <w:proofErr w:type="gramStart"/>
      <w:r>
        <w:rPr>
          <w:rFonts w:ascii="Arial" w:hAnsi="Arial" w:cs="Arial"/>
        </w:rPr>
        <w:t>review</w:t>
      </w:r>
      <w:proofErr w:type="gramEnd"/>
    </w:p>
    <w:p w14:paraId="17C272C3" w14:textId="6118F890" w:rsidR="006642B2" w:rsidRPr="006642B2" w:rsidRDefault="006642B2" w:rsidP="006642B2">
      <w:pPr>
        <w:spacing w:line="360" w:lineRule="auto"/>
        <w:rPr>
          <w:rFonts w:ascii="Arial" w:hAnsi="Arial" w:cs="Arial"/>
        </w:rPr>
      </w:pPr>
      <w:r w:rsidRPr="006642B2">
        <w:rPr>
          <w:rFonts w:ascii="Arial" w:hAnsi="Arial" w:cs="Arial"/>
          <w:b/>
          <w:bCs/>
        </w:rPr>
        <w:lastRenderedPageBreak/>
        <w:t>Research Objectives</w:t>
      </w:r>
    </w:p>
    <w:p w14:paraId="19B96501" w14:textId="77777777" w:rsidR="006642B2" w:rsidRDefault="006642B2" w:rsidP="006642B2">
      <w:pPr>
        <w:pStyle w:val="ListParagraph"/>
        <w:numPr>
          <w:ilvl w:val="0"/>
          <w:numId w:val="5"/>
        </w:numPr>
        <w:spacing w:line="360" w:lineRule="auto"/>
        <w:rPr>
          <w:rFonts w:ascii="Arial" w:hAnsi="Arial" w:cs="Arial"/>
        </w:rPr>
      </w:pPr>
      <w:r>
        <w:rPr>
          <w:rFonts w:ascii="Arial" w:hAnsi="Arial" w:cs="Arial"/>
        </w:rPr>
        <w:t xml:space="preserve">To undertake a comprehensive search for relevant pedagogical literature in publications such as journals, books, and websites and assimilate fundamental information as it relates to cross-training and functional training and history behind their emergence as teaching </w:t>
      </w:r>
      <w:proofErr w:type="gramStart"/>
      <w:r>
        <w:rPr>
          <w:rFonts w:ascii="Arial" w:hAnsi="Arial" w:cs="Arial"/>
        </w:rPr>
        <w:t>methodologies</w:t>
      </w:r>
      <w:proofErr w:type="gramEnd"/>
    </w:p>
    <w:p w14:paraId="786499BF" w14:textId="77777777" w:rsidR="006642B2" w:rsidRDefault="006642B2" w:rsidP="006642B2">
      <w:pPr>
        <w:pStyle w:val="ListParagraph"/>
        <w:numPr>
          <w:ilvl w:val="0"/>
          <w:numId w:val="5"/>
        </w:numPr>
        <w:spacing w:line="360" w:lineRule="auto"/>
        <w:rPr>
          <w:rFonts w:ascii="Arial" w:hAnsi="Arial" w:cs="Arial"/>
        </w:rPr>
      </w:pPr>
      <w:r>
        <w:rPr>
          <w:rFonts w:ascii="Arial" w:hAnsi="Arial" w:cs="Arial"/>
        </w:rPr>
        <w:t xml:space="preserve">To glean information from webinars and short courses presented by respected leaders in the pedagogical field relating to functional technique and cross-training </w:t>
      </w:r>
      <w:proofErr w:type="gramStart"/>
      <w:r>
        <w:rPr>
          <w:rFonts w:ascii="Arial" w:hAnsi="Arial" w:cs="Arial"/>
        </w:rPr>
        <w:t>methodologies</w:t>
      </w:r>
      <w:proofErr w:type="gramEnd"/>
      <w:r>
        <w:rPr>
          <w:rFonts w:ascii="Arial" w:hAnsi="Arial" w:cs="Arial"/>
        </w:rPr>
        <w:t xml:space="preserve"> </w:t>
      </w:r>
    </w:p>
    <w:p w14:paraId="466B320B" w14:textId="77777777" w:rsidR="006642B2" w:rsidRDefault="006642B2" w:rsidP="006642B2">
      <w:pPr>
        <w:pStyle w:val="ListParagraph"/>
        <w:numPr>
          <w:ilvl w:val="0"/>
          <w:numId w:val="5"/>
        </w:numPr>
        <w:spacing w:line="360" w:lineRule="auto"/>
        <w:rPr>
          <w:rFonts w:ascii="Arial" w:hAnsi="Arial" w:cs="Arial"/>
        </w:rPr>
      </w:pPr>
      <w:r>
        <w:rPr>
          <w:rFonts w:ascii="Arial" w:hAnsi="Arial" w:cs="Arial"/>
        </w:rPr>
        <w:t xml:space="preserve">To compare and contrast information and assimilate a comprehensive review of the leading literature, analyzing the texts for strengths, weaknesses, and potential oversights or </w:t>
      </w:r>
      <w:proofErr w:type="gramStart"/>
      <w:r>
        <w:rPr>
          <w:rFonts w:ascii="Arial" w:hAnsi="Arial" w:cs="Arial"/>
        </w:rPr>
        <w:t>biases</w:t>
      </w:r>
      <w:proofErr w:type="gramEnd"/>
    </w:p>
    <w:p w14:paraId="196B9B01" w14:textId="77777777" w:rsidR="006642B2" w:rsidRPr="00452F1F" w:rsidRDefault="006642B2" w:rsidP="006642B2">
      <w:pPr>
        <w:pStyle w:val="ListParagraph"/>
        <w:numPr>
          <w:ilvl w:val="0"/>
          <w:numId w:val="5"/>
        </w:numPr>
        <w:spacing w:line="360" w:lineRule="auto"/>
        <w:rPr>
          <w:rFonts w:ascii="Arial" w:hAnsi="Arial" w:cs="Arial"/>
        </w:rPr>
      </w:pPr>
      <w:r>
        <w:rPr>
          <w:rFonts w:ascii="Arial" w:hAnsi="Arial" w:cs="Arial"/>
        </w:rPr>
        <w:t>To consider implications for my personal professional pedagogical growth and the voice teaching industry as a whole</w:t>
      </w:r>
    </w:p>
    <w:tbl>
      <w:tblPr>
        <w:tblStyle w:val="TableGrid"/>
        <w:tblpPr w:leftFromText="180" w:rightFromText="180" w:vertAnchor="text" w:horzAnchor="margin" w:tblpXSpec="center" w:tblpY="399"/>
        <w:tblW w:w="9922" w:type="dxa"/>
        <w:tblLook w:val="04A0" w:firstRow="1" w:lastRow="0" w:firstColumn="1" w:lastColumn="0" w:noHBand="0" w:noVBand="1"/>
      </w:tblPr>
      <w:tblGrid>
        <w:gridCol w:w="2139"/>
        <w:gridCol w:w="1556"/>
        <w:gridCol w:w="1556"/>
        <w:gridCol w:w="1556"/>
        <w:gridCol w:w="1557"/>
        <w:gridCol w:w="1558"/>
      </w:tblGrid>
      <w:tr w:rsidR="000931E5" w14:paraId="400707CA" w14:textId="77777777" w:rsidTr="000931E5">
        <w:tc>
          <w:tcPr>
            <w:tcW w:w="2139" w:type="dxa"/>
            <w:tcBorders>
              <w:top w:val="single" w:sz="12" w:space="0" w:color="auto"/>
              <w:left w:val="single" w:sz="12" w:space="0" w:color="auto"/>
              <w:right w:val="single" w:sz="12" w:space="0" w:color="auto"/>
            </w:tcBorders>
            <w:shd w:val="clear" w:color="auto" w:fill="FFC000"/>
          </w:tcPr>
          <w:p w14:paraId="168DA464" w14:textId="77777777" w:rsidR="000931E5" w:rsidRDefault="000931E5" w:rsidP="000931E5">
            <w:pPr>
              <w:rPr>
                <w:rFonts w:ascii="Arial" w:hAnsi="Arial" w:cs="Arial"/>
                <w:b/>
                <w:bCs/>
              </w:rPr>
            </w:pPr>
            <w:r>
              <w:rPr>
                <w:rFonts w:ascii="Arial" w:hAnsi="Arial" w:cs="Arial"/>
                <w:b/>
                <w:bCs/>
              </w:rPr>
              <w:t>Task</w:t>
            </w:r>
          </w:p>
        </w:tc>
        <w:tc>
          <w:tcPr>
            <w:tcW w:w="1556" w:type="dxa"/>
            <w:tcBorders>
              <w:left w:val="single" w:sz="12" w:space="0" w:color="auto"/>
            </w:tcBorders>
            <w:shd w:val="clear" w:color="auto" w:fill="00B0F0"/>
          </w:tcPr>
          <w:p w14:paraId="52E85B08" w14:textId="77777777" w:rsidR="000931E5" w:rsidRDefault="000931E5" w:rsidP="000931E5">
            <w:pPr>
              <w:rPr>
                <w:rFonts w:ascii="Arial" w:hAnsi="Arial" w:cs="Arial"/>
                <w:b/>
                <w:bCs/>
              </w:rPr>
            </w:pPr>
            <w:r>
              <w:rPr>
                <w:rFonts w:ascii="Arial" w:hAnsi="Arial" w:cs="Arial"/>
                <w:b/>
                <w:bCs/>
              </w:rPr>
              <w:t>April</w:t>
            </w:r>
          </w:p>
        </w:tc>
        <w:tc>
          <w:tcPr>
            <w:tcW w:w="1556" w:type="dxa"/>
            <w:shd w:val="clear" w:color="auto" w:fill="00B0F0"/>
          </w:tcPr>
          <w:p w14:paraId="36F91F6B" w14:textId="77777777" w:rsidR="000931E5" w:rsidRDefault="000931E5" w:rsidP="000931E5">
            <w:pPr>
              <w:rPr>
                <w:rFonts w:ascii="Arial" w:hAnsi="Arial" w:cs="Arial"/>
                <w:b/>
                <w:bCs/>
              </w:rPr>
            </w:pPr>
            <w:r>
              <w:rPr>
                <w:rFonts w:ascii="Arial" w:hAnsi="Arial" w:cs="Arial"/>
                <w:b/>
                <w:bCs/>
              </w:rPr>
              <w:t>May</w:t>
            </w:r>
          </w:p>
        </w:tc>
        <w:tc>
          <w:tcPr>
            <w:tcW w:w="1556" w:type="dxa"/>
            <w:shd w:val="clear" w:color="auto" w:fill="00B0F0"/>
          </w:tcPr>
          <w:p w14:paraId="0E3719BA" w14:textId="77777777" w:rsidR="000931E5" w:rsidRDefault="000931E5" w:rsidP="000931E5">
            <w:pPr>
              <w:rPr>
                <w:rFonts w:ascii="Arial" w:hAnsi="Arial" w:cs="Arial"/>
                <w:b/>
                <w:bCs/>
              </w:rPr>
            </w:pPr>
            <w:r>
              <w:rPr>
                <w:rFonts w:ascii="Arial" w:hAnsi="Arial" w:cs="Arial"/>
                <w:b/>
                <w:bCs/>
              </w:rPr>
              <w:t>June</w:t>
            </w:r>
          </w:p>
        </w:tc>
        <w:tc>
          <w:tcPr>
            <w:tcW w:w="1557" w:type="dxa"/>
            <w:shd w:val="clear" w:color="auto" w:fill="00B0F0"/>
          </w:tcPr>
          <w:p w14:paraId="72E29D7A" w14:textId="77777777" w:rsidR="000931E5" w:rsidRDefault="000931E5" w:rsidP="000931E5">
            <w:pPr>
              <w:rPr>
                <w:rFonts w:ascii="Arial" w:hAnsi="Arial" w:cs="Arial"/>
                <w:b/>
                <w:bCs/>
              </w:rPr>
            </w:pPr>
            <w:r>
              <w:rPr>
                <w:rFonts w:ascii="Arial" w:hAnsi="Arial" w:cs="Arial"/>
                <w:b/>
                <w:bCs/>
              </w:rPr>
              <w:t>July</w:t>
            </w:r>
          </w:p>
        </w:tc>
        <w:tc>
          <w:tcPr>
            <w:tcW w:w="1558" w:type="dxa"/>
            <w:shd w:val="clear" w:color="auto" w:fill="00B0F0"/>
          </w:tcPr>
          <w:p w14:paraId="7AC05843" w14:textId="77777777" w:rsidR="000931E5" w:rsidRDefault="000931E5" w:rsidP="000931E5">
            <w:pPr>
              <w:rPr>
                <w:rFonts w:ascii="Arial" w:hAnsi="Arial" w:cs="Arial"/>
                <w:b/>
                <w:bCs/>
              </w:rPr>
            </w:pPr>
            <w:r>
              <w:rPr>
                <w:rFonts w:ascii="Arial" w:hAnsi="Arial" w:cs="Arial"/>
                <w:b/>
                <w:bCs/>
              </w:rPr>
              <w:t>August</w:t>
            </w:r>
          </w:p>
        </w:tc>
      </w:tr>
      <w:tr w:rsidR="000931E5" w14:paraId="519CC8E0" w14:textId="77777777" w:rsidTr="000931E5">
        <w:tc>
          <w:tcPr>
            <w:tcW w:w="2139" w:type="dxa"/>
            <w:tcBorders>
              <w:left w:val="single" w:sz="12" w:space="0" w:color="auto"/>
              <w:right w:val="single" w:sz="12" w:space="0" w:color="auto"/>
            </w:tcBorders>
          </w:tcPr>
          <w:p w14:paraId="68C29730" w14:textId="77777777" w:rsidR="000931E5" w:rsidRPr="00D666F6" w:rsidRDefault="000931E5" w:rsidP="000931E5">
            <w:pPr>
              <w:rPr>
                <w:rFonts w:ascii="Arial" w:hAnsi="Arial" w:cs="Arial"/>
              </w:rPr>
            </w:pPr>
            <w:r w:rsidRPr="00D666F6">
              <w:rPr>
                <w:rFonts w:ascii="Arial" w:hAnsi="Arial" w:cs="Arial"/>
              </w:rPr>
              <w:t>Short courses &amp; webinars; topic selection agreed upon with tutor</w:t>
            </w:r>
          </w:p>
        </w:tc>
        <w:tc>
          <w:tcPr>
            <w:tcW w:w="1556" w:type="dxa"/>
            <w:tcBorders>
              <w:left w:val="single" w:sz="12" w:space="0" w:color="auto"/>
            </w:tcBorders>
            <w:shd w:val="clear" w:color="auto" w:fill="92D050"/>
          </w:tcPr>
          <w:p w14:paraId="0C2EFF3B" w14:textId="77777777" w:rsidR="000931E5" w:rsidRDefault="000931E5" w:rsidP="000931E5">
            <w:pPr>
              <w:rPr>
                <w:rFonts w:ascii="Arial" w:hAnsi="Arial" w:cs="Arial"/>
                <w:b/>
                <w:bCs/>
              </w:rPr>
            </w:pPr>
          </w:p>
        </w:tc>
        <w:tc>
          <w:tcPr>
            <w:tcW w:w="1556" w:type="dxa"/>
          </w:tcPr>
          <w:p w14:paraId="02023867" w14:textId="77777777" w:rsidR="000931E5" w:rsidRDefault="000931E5" w:rsidP="000931E5">
            <w:pPr>
              <w:rPr>
                <w:rFonts w:ascii="Arial" w:hAnsi="Arial" w:cs="Arial"/>
                <w:b/>
                <w:bCs/>
              </w:rPr>
            </w:pPr>
          </w:p>
        </w:tc>
        <w:tc>
          <w:tcPr>
            <w:tcW w:w="1556" w:type="dxa"/>
          </w:tcPr>
          <w:p w14:paraId="2A3A8336" w14:textId="77777777" w:rsidR="000931E5" w:rsidRDefault="000931E5" w:rsidP="000931E5">
            <w:pPr>
              <w:rPr>
                <w:rFonts w:ascii="Arial" w:hAnsi="Arial" w:cs="Arial"/>
                <w:b/>
                <w:bCs/>
              </w:rPr>
            </w:pPr>
          </w:p>
        </w:tc>
        <w:tc>
          <w:tcPr>
            <w:tcW w:w="1557" w:type="dxa"/>
          </w:tcPr>
          <w:p w14:paraId="21C88683" w14:textId="77777777" w:rsidR="000931E5" w:rsidRDefault="000931E5" w:rsidP="000931E5">
            <w:pPr>
              <w:rPr>
                <w:rFonts w:ascii="Arial" w:hAnsi="Arial" w:cs="Arial"/>
                <w:b/>
                <w:bCs/>
              </w:rPr>
            </w:pPr>
          </w:p>
        </w:tc>
        <w:tc>
          <w:tcPr>
            <w:tcW w:w="1558" w:type="dxa"/>
          </w:tcPr>
          <w:p w14:paraId="24DD1C8B" w14:textId="77777777" w:rsidR="000931E5" w:rsidRDefault="000931E5" w:rsidP="000931E5">
            <w:pPr>
              <w:rPr>
                <w:rFonts w:ascii="Arial" w:hAnsi="Arial" w:cs="Arial"/>
                <w:b/>
                <w:bCs/>
              </w:rPr>
            </w:pPr>
          </w:p>
        </w:tc>
      </w:tr>
      <w:tr w:rsidR="000931E5" w14:paraId="047CF7A0" w14:textId="77777777" w:rsidTr="000931E5">
        <w:tc>
          <w:tcPr>
            <w:tcW w:w="2139" w:type="dxa"/>
            <w:tcBorders>
              <w:left w:val="single" w:sz="12" w:space="0" w:color="auto"/>
              <w:right w:val="single" w:sz="12" w:space="0" w:color="auto"/>
            </w:tcBorders>
          </w:tcPr>
          <w:p w14:paraId="06D3250D" w14:textId="77777777" w:rsidR="000931E5" w:rsidRPr="00D666F6" w:rsidRDefault="000931E5" w:rsidP="000931E5">
            <w:pPr>
              <w:rPr>
                <w:rFonts w:ascii="Arial" w:hAnsi="Arial" w:cs="Arial"/>
              </w:rPr>
            </w:pPr>
            <w:r w:rsidRPr="00D666F6">
              <w:rPr>
                <w:rFonts w:ascii="Arial" w:hAnsi="Arial" w:cs="Arial"/>
              </w:rPr>
              <w:t>Aims and objectives written, begin literature search</w:t>
            </w:r>
          </w:p>
        </w:tc>
        <w:tc>
          <w:tcPr>
            <w:tcW w:w="1556" w:type="dxa"/>
            <w:tcBorders>
              <w:left w:val="single" w:sz="12" w:space="0" w:color="auto"/>
            </w:tcBorders>
          </w:tcPr>
          <w:p w14:paraId="6D4117DF" w14:textId="77777777" w:rsidR="000931E5" w:rsidRDefault="000931E5" w:rsidP="000931E5">
            <w:pPr>
              <w:rPr>
                <w:rFonts w:ascii="Arial" w:hAnsi="Arial" w:cs="Arial"/>
                <w:b/>
                <w:bCs/>
              </w:rPr>
            </w:pPr>
          </w:p>
        </w:tc>
        <w:tc>
          <w:tcPr>
            <w:tcW w:w="1556" w:type="dxa"/>
            <w:shd w:val="clear" w:color="auto" w:fill="92D050"/>
          </w:tcPr>
          <w:p w14:paraId="753DB008" w14:textId="77777777" w:rsidR="000931E5" w:rsidRDefault="000931E5" w:rsidP="000931E5">
            <w:pPr>
              <w:rPr>
                <w:rFonts w:ascii="Arial" w:hAnsi="Arial" w:cs="Arial"/>
                <w:b/>
                <w:bCs/>
              </w:rPr>
            </w:pPr>
          </w:p>
        </w:tc>
        <w:tc>
          <w:tcPr>
            <w:tcW w:w="1556" w:type="dxa"/>
          </w:tcPr>
          <w:p w14:paraId="5A972402" w14:textId="77777777" w:rsidR="000931E5" w:rsidRDefault="000931E5" w:rsidP="000931E5">
            <w:pPr>
              <w:rPr>
                <w:rFonts w:ascii="Arial" w:hAnsi="Arial" w:cs="Arial"/>
                <w:b/>
                <w:bCs/>
              </w:rPr>
            </w:pPr>
          </w:p>
        </w:tc>
        <w:tc>
          <w:tcPr>
            <w:tcW w:w="1557" w:type="dxa"/>
          </w:tcPr>
          <w:p w14:paraId="734D395D" w14:textId="77777777" w:rsidR="000931E5" w:rsidRDefault="000931E5" w:rsidP="000931E5">
            <w:pPr>
              <w:rPr>
                <w:rFonts w:ascii="Arial" w:hAnsi="Arial" w:cs="Arial"/>
                <w:b/>
                <w:bCs/>
              </w:rPr>
            </w:pPr>
          </w:p>
        </w:tc>
        <w:tc>
          <w:tcPr>
            <w:tcW w:w="1558" w:type="dxa"/>
          </w:tcPr>
          <w:p w14:paraId="749EA06A" w14:textId="77777777" w:rsidR="000931E5" w:rsidRDefault="000931E5" w:rsidP="000931E5">
            <w:pPr>
              <w:rPr>
                <w:rFonts w:ascii="Arial" w:hAnsi="Arial" w:cs="Arial"/>
                <w:b/>
                <w:bCs/>
              </w:rPr>
            </w:pPr>
          </w:p>
        </w:tc>
      </w:tr>
      <w:tr w:rsidR="000931E5" w14:paraId="6658A812" w14:textId="77777777" w:rsidTr="000931E5">
        <w:tc>
          <w:tcPr>
            <w:tcW w:w="2139" w:type="dxa"/>
            <w:tcBorders>
              <w:left w:val="single" w:sz="12" w:space="0" w:color="auto"/>
              <w:right w:val="single" w:sz="12" w:space="0" w:color="auto"/>
            </w:tcBorders>
          </w:tcPr>
          <w:p w14:paraId="49346501" w14:textId="77777777" w:rsidR="000931E5" w:rsidRPr="00D666F6" w:rsidRDefault="000931E5" w:rsidP="000931E5">
            <w:pPr>
              <w:rPr>
                <w:rFonts w:ascii="Arial" w:hAnsi="Arial" w:cs="Arial"/>
              </w:rPr>
            </w:pPr>
            <w:r w:rsidRPr="00D666F6">
              <w:rPr>
                <w:rFonts w:ascii="Arial" w:hAnsi="Arial" w:cs="Arial"/>
              </w:rPr>
              <w:t>Critical analysis of knowledge gained in lit. review process, consideration of professional context</w:t>
            </w:r>
          </w:p>
        </w:tc>
        <w:tc>
          <w:tcPr>
            <w:tcW w:w="1556" w:type="dxa"/>
            <w:tcBorders>
              <w:left w:val="single" w:sz="12" w:space="0" w:color="auto"/>
            </w:tcBorders>
          </w:tcPr>
          <w:p w14:paraId="7A13B3D2" w14:textId="77777777" w:rsidR="000931E5" w:rsidRDefault="000931E5" w:rsidP="000931E5">
            <w:pPr>
              <w:rPr>
                <w:rFonts w:ascii="Arial" w:hAnsi="Arial" w:cs="Arial"/>
                <w:b/>
                <w:bCs/>
              </w:rPr>
            </w:pPr>
          </w:p>
        </w:tc>
        <w:tc>
          <w:tcPr>
            <w:tcW w:w="1556" w:type="dxa"/>
          </w:tcPr>
          <w:p w14:paraId="60E68509" w14:textId="77777777" w:rsidR="000931E5" w:rsidRDefault="000931E5" w:rsidP="000931E5">
            <w:pPr>
              <w:rPr>
                <w:rFonts w:ascii="Arial" w:hAnsi="Arial" w:cs="Arial"/>
                <w:b/>
                <w:bCs/>
              </w:rPr>
            </w:pPr>
          </w:p>
        </w:tc>
        <w:tc>
          <w:tcPr>
            <w:tcW w:w="1556" w:type="dxa"/>
            <w:shd w:val="clear" w:color="auto" w:fill="92D050"/>
          </w:tcPr>
          <w:p w14:paraId="068A8CF4" w14:textId="77777777" w:rsidR="000931E5" w:rsidRDefault="000931E5" w:rsidP="000931E5">
            <w:pPr>
              <w:rPr>
                <w:rFonts w:ascii="Arial" w:hAnsi="Arial" w:cs="Arial"/>
                <w:b/>
                <w:bCs/>
              </w:rPr>
            </w:pPr>
          </w:p>
        </w:tc>
        <w:tc>
          <w:tcPr>
            <w:tcW w:w="1557" w:type="dxa"/>
          </w:tcPr>
          <w:p w14:paraId="0C4E2896" w14:textId="77777777" w:rsidR="000931E5" w:rsidRDefault="000931E5" w:rsidP="000931E5">
            <w:pPr>
              <w:rPr>
                <w:rFonts w:ascii="Arial" w:hAnsi="Arial" w:cs="Arial"/>
                <w:b/>
                <w:bCs/>
              </w:rPr>
            </w:pPr>
          </w:p>
        </w:tc>
        <w:tc>
          <w:tcPr>
            <w:tcW w:w="1558" w:type="dxa"/>
          </w:tcPr>
          <w:p w14:paraId="2D77C1F5" w14:textId="77777777" w:rsidR="000931E5" w:rsidRDefault="000931E5" w:rsidP="000931E5">
            <w:pPr>
              <w:rPr>
                <w:rFonts w:ascii="Arial" w:hAnsi="Arial" w:cs="Arial"/>
                <w:b/>
                <w:bCs/>
              </w:rPr>
            </w:pPr>
          </w:p>
        </w:tc>
      </w:tr>
      <w:tr w:rsidR="000931E5" w14:paraId="10716554" w14:textId="77777777" w:rsidTr="000931E5">
        <w:tc>
          <w:tcPr>
            <w:tcW w:w="2139" w:type="dxa"/>
            <w:tcBorders>
              <w:left w:val="single" w:sz="12" w:space="0" w:color="auto"/>
              <w:right w:val="single" w:sz="12" w:space="0" w:color="auto"/>
            </w:tcBorders>
          </w:tcPr>
          <w:p w14:paraId="7234B319" w14:textId="77777777" w:rsidR="000931E5" w:rsidRPr="008049B4" w:rsidRDefault="000931E5" w:rsidP="000931E5">
            <w:pPr>
              <w:rPr>
                <w:rFonts w:ascii="Arial" w:hAnsi="Arial" w:cs="Arial"/>
              </w:rPr>
            </w:pPr>
            <w:r>
              <w:rPr>
                <w:rFonts w:ascii="Arial" w:hAnsi="Arial" w:cs="Arial"/>
              </w:rPr>
              <w:t>Summarize and synthesize data; identify gaps in knowledge base</w:t>
            </w:r>
          </w:p>
        </w:tc>
        <w:tc>
          <w:tcPr>
            <w:tcW w:w="1556" w:type="dxa"/>
            <w:tcBorders>
              <w:left w:val="single" w:sz="12" w:space="0" w:color="auto"/>
            </w:tcBorders>
          </w:tcPr>
          <w:p w14:paraId="6AC7A9E2" w14:textId="77777777" w:rsidR="000931E5" w:rsidRDefault="000931E5" w:rsidP="000931E5">
            <w:pPr>
              <w:rPr>
                <w:rFonts w:ascii="Arial" w:hAnsi="Arial" w:cs="Arial"/>
                <w:b/>
                <w:bCs/>
              </w:rPr>
            </w:pPr>
          </w:p>
        </w:tc>
        <w:tc>
          <w:tcPr>
            <w:tcW w:w="1556" w:type="dxa"/>
          </w:tcPr>
          <w:p w14:paraId="08CD4136" w14:textId="77777777" w:rsidR="000931E5" w:rsidRDefault="000931E5" w:rsidP="000931E5">
            <w:pPr>
              <w:rPr>
                <w:rFonts w:ascii="Arial" w:hAnsi="Arial" w:cs="Arial"/>
                <w:b/>
                <w:bCs/>
              </w:rPr>
            </w:pPr>
          </w:p>
        </w:tc>
        <w:tc>
          <w:tcPr>
            <w:tcW w:w="1556" w:type="dxa"/>
          </w:tcPr>
          <w:p w14:paraId="454B5CB4" w14:textId="77777777" w:rsidR="000931E5" w:rsidRDefault="000931E5" w:rsidP="000931E5">
            <w:pPr>
              <w:rPr>
                <w:rFonts w:ascii="Arial" w:hAnsi="Arial" w:cs="Arial"/>
                <w:b/>
                <w:bCs/>
              </w:rPr>
            </w:pPr>
          </w:p>
        </w:tc>
        <w:tc>
          <w:tcPr>
            <w:tcW w:w="1557" w:type="dxa"/>
            <w:shd w:val="clear" w:color="auto" w:fill="92D050"/>
          </w:tcPr>
          <w:p w14:paraId="7730460C" w14:textId="77777777" w:rsidR="000931E5" w:rsidRDefault="000931E5" w:rsidP="000931E5">
            <w:pPr>
              <w:rPr>
                <w:rFonts w:ascii="Arial" w:hAnsi="Arial" w:cs="Arial"/>
                <w:b/>
                <w:bCs/>
              </w:rPr>
            </w:pPr>
          </w:p>
        </w:tc>
        <w:tc>
          <w:tcPr>
            <w:tcW w:w="1558" w:type="dxa"/>
          </w:tcPr>
          <w:p w14:paraId="11FC2057" w14:textId="77777777" w:rsidR="000931E5" w:rsidRDefault="000931E5" w:rsidP="000931E5">
            <w:pPr>
              <w:rPr>
                <w:rFonts w:ascii="Arial" w:hAnsi="Arial" w:cs="Arial"/>
                <w:b/>
                <w:bCs/>
              </w:rPr>
            </w:pPr>
          </w:p>
        </w:tc>
      </w:tr>
      <w:tr w:rsidR="000931E5" w14:paraId="573298AB" w14:textId="77777777" w:rsidTr="000931E5">
        <w:tc>
          <w:tcPr>
            <w:tcW w:w="2139" w:type="dxa"/>
            <w:tcBorders>
              <w:left w:val="single" w:sz="12" w:space="0" w:color="auto"/>
              <w:right w:val="single" w:sz="12" w:space="0" w:color="auto"/>
            </w:tcBorders>
          </w:tcPr>
          <w:p w14:paraId="6948F213" w14:textId="77777777" w:rsidR="000931E5" w:rsidRPr="00292024" w:rsidRDefault="000931E5" w:rsidP="000931E5">
            <w:pPr>
              <w:rPr>
                <w:rFonts w:ascii="Arial" w:hAnsi="Arial" w:cs="Arial"/>
              </w:rPr>
            </w:pPr>
            <w:r>
              <w:rPr>
                <w:rFonts w:ascii="Arial" w:hAnsi="Arial" w:cs="Arial"/>
              </w:rPr>
              <w:t>Draft submitted and revisions</w:t>
            </w:r>
          </w:p>
        </w:tc>
        <w:tc>
          <w:tcPr>
            <w:tcW w:w="1556" w:type="dxa"/>
            <w:tcBorders>
              <w:left w:val="single" w:sz="12" w:space="0" w:color="auto"/>
            </w:tcBorders>
          </w:tcPr>
          <w:p w14:paraId="2E7BA356" w14:textId="77777777" w:rsidR="000931E5" w:rsidRDefault="000931E5" w:rsidP="000931E5">
            <w:pPr>
              <w:rPr>
                <w:rFonts w:ascii="Arial" w:hAnsi="Arial" w:cs="Arial"/>
                <w:b/>
                <w:bCs/>
              </w:rPr>
            </w:pPr>
          </w:p>
        </w:tc>
        <w:tc>
          <w:tcPr>
            <w:tcW w:w="1556" w:type="dxa"/>
          </w:tcPr>
          <w:p w14:paraId="5835EB50" w14:textId="77777777" w:rsidR="000931E5" w:rsidRDefault="000931E5" w:rsidP="000931E5">
            <w:pPr>
              <w:rPr>
                <w:rFonts w:ascii="Arial" w:hAnsi="Arial" w:cs="Arial"/>
                <w:b/>
                <w:bCs/>
              </w:rPr>
            </w:pPr>
          </w:p>
        </w:tc>
        <w:tc>
          <w:tcPr>
            <w:tcW w:w="1556" w:type="dxa"/>
          </w:tcPr>
          <w:p w14:paraId="27914A6F" w14:textId="77777777" w:rsidR="000931E5" w:rsidRDefault="000931E5" w:rsidP="000931E5">
            <w:pPr>
              <w:rPr>
                <w:rFonts w:ascii="Arial" w:hAnsi="Arial" w:cs="Arial"/>
                <w:b/>
                <w:bCs/>
              </w:rPr>
            </w:pPr>
          </w:p>
        </w:tc>
        <w:tc>
          <w:tcPr>
            <w:tcW w:w="1557" w:type="dxa"/>
          </w:tcPr>
          <w:p w14:paraId="0BE14D28" w14:textId="77777777" w:rsidR="000931E5" w:rsidRDefault="000931E5" w:rsidP="000931E5">
            <w:pPr>
              <w:rPr>
                <w:rFonts w:ascii="Arial" w:hAnsi="Arial" w:cs="Arial"/>
                <w:b/>
                <w:bCs/>
              </w:rPr>
            </w:pPr>
          </w:p>
        </w:tc>
        <w:tc>
          <w:tcPr>
            <w:tcW w:w="1558" w:type="dxa"/>
            <w:shd w:val="clear" w:color="auto" w:fill="92D050"/>
          </w:tcPr>
          <w:p w14:paraId="5D59C049" w14:textId="77777777" w:rsidR="000931E5" w:rsidRDefault="000931E5" w:rsidP="000931E5">
            <w:pPr>
              <w:rPr>
                <w:rFonts w:ascii="Arial" w:hAnsi="Arial" w:cs="Arial"/>
                <w:b/>
                <w:bCs/>
              </w:rPr>
            </w:pPr>
          </w:p>
        </w:tc>
      </w:tr>
      <w:tr w:rsidR="000931E5" w14:paraId="0479EF45" w14:textId="77777777" w:rsidTr="000931E5">
        <w:tc>
          <w:tcPr>
            <w:tcW w:w="2139" w:type="dxa"/>
            <w:tcBorders>
              <w:left w:val="single" w:sz="12" w:space="0" w:color="auto"/>
              <w:right w:val="single" w:sz="12" w:space="0" w:color="auto"/>
            </w:tcBorders>
          </w:tcPr>
          <w:p w14:paraId="4B17C464" w14:textId="77777777" w:rsidR="000931E5" w:rsidRPr="00292024" w:rsidRDefault="000931E5" w:rsidP="000931E5">
            <w:pPr>
              <w:rPr>
                <w:rFonts w:ascii="Arial" w:hAnsi="Arial" w:cs="Arial"/>
              </w:rPr>
            </w:pPr>
            <w:r w:rsidRPr="00292024">
              <w:rPr>
                <w:rFonts w:ascii="Arial" w:hAnsi="Arial" w:cs="Arial"/>
              </w:rPr>
              <w:t>Final Submission</w:t>
            </w:r>
          </w:p>
        </w:tc>
        <w:tc>
          <w:tcPr>
            <w:tcW w:w="1556" w:type="dxa"/>
            <w:tcBorders>
              <w:left w:val="single" w:sz="12" w:space="0" w:color="auto"/>
            </w:tcBorders>
          </w:tcPr>
          <w:p w14:paraId="69D61C39" w14:textId="77777777" w:rsidR="000931E5" w:rsidRDefault="000931E5" w:rsidP="000931E5">
            <w:pPr>
              <w:rPr>
                <w:rFonts w:ascii="Arial" w:hAnsi="Arial" w:cs="Arial"/>
                <w:b/>
                <w:bCs/>
              </w:rPr>
            </w:pPr>
          </w:p>
        </w:tc>
        <w:tc>
          <w:tcPr>
            <w:tcW w:w="1556" w:type="dxa"/>
          </w:tcPr>
          <w:p w14:paraId="5605A620" w14:textId="77777777" w:rsidR="000931E5" w:rsidRDefault="000931E5" w:rsidP="000931E5">
            <w:pPr>
              <w:rPr>
                <w:rFonts w:ascii="Arial" w:hAnsi="Arial" w:cs="Arial"/>
                <w:b/>
                <w:bCs/>
              </w:rPr>
            </w:pPr>
          </w:p>
        </w:tc>
        <w:tc>
          <w:tcPr>
            <w:tcW w:w="1556" w:type="dxa"/>
          </w:tcPr>
          <w:p w14:paraId="31C2F749" w14:textId="77777777" w:rsidR="000931E5" w:rsidRDefault="000931E5" w:rsidP="000931E5">
            <w:pPr>
              <w:rPr>
                <w:rFonts w:ascii="Arial" w:hAnsi="Arial" w:cs="Arial"/>
                <w:b/>
                <w:bCs/>
              </w:rPr>
            </w:pPr>
          </w:p>
        </w:tc>
        <w:tc>
          <w:tcPr>
            <w:tcW w:w="1557" w:type="dxa"/>
          </w:tcPr>
          <w:p w14:paraId="1F95874F" w14:textId="77777777" w:rsidR="000931E5" w:rsidRDefault="000931E5" w:rsidP="000931E5">
            <w:pPr>
              <w:rPr>
                <w:rFonts w:ascii="Arial" w:hAnsi="Arial" w:cs="Arial"/>
                <w:b/>
                <w:bCs/>
              </w:rPr>
            </w:pPr>
          </w:p>
        </w:tc>
        <w:tc>
          <w:tcPr>
            <w:tcW w:w="1558" w:type="dxa"/>
            <w:shd w:val="clear" w:color="auto" w:fill="92D050"/>
          </w:tcPr>
          <w:p w14:paraId="4674A8BB" w14:textId="77777777" w:rsidR="000931E5" w:rsidRDefault="000931E5" w:rsidP="000931E5">
            <w:pPr>
              <w:rPr>
                <w:rFonts w:ascii="Arial" w:hAnsi="Arial" w:cs="Arial"/>
                <w:b/>
                <w:bCs/>
              </w:rPr>
            </w:pPr>
          </w:p>
        </w:tc>
      </w:tr>
    </w:tbl>
    <w:p w14:paraId="50262205" w14:textId="77777777" w:rsidR="006642B2" w:rsidRDefault="006642B2" w:rsidP="006642B2">
      <w:pPr>
        <w:spacing w:line="360" w:lineRule="auto"/>
        <w:rPr>
          <w:rFonts w:ascii="Arial" w:hAnsi="Arial" w:cs="Arial"/>
          <w:b/>
          <w:bCs/>
        </w:rPr>
      </w:pPr>
      <w:r w:rsidRPr="00E839BE">
        <w:rPr>
          <w:rFonts w:ascii="Arial" w:hAnsi="Arial" w:cs="Arial"/>
          <w:b/>
          <w:bCs/>
        </w:rPr>
        <w:t>The following chart shows the proposed timeline for this research:</w:t>
      </w:r>
    </w:p>
    <w:p w14:paraId="3CC32096" w14:textId="77777777" w:rsidR="006642B2" w:rsidRDefault="006642B2" w:rsidP="006642B2">
      <w:pPr>
        <w:rPr>
          <w:rFonts w:ascii="Arial" w:hAnsi="Arial" w:cs="Arial"/>
          <w:b/>
          <w:bCs/>
        </w:rPr>
      </w:pPr>
    </w:p>
    <w:p w14:paraId="710FD592" w14:textId="77777777" w:rsidR="009F2268" w:rsidRDefault="009F2268" w:rsidP="006642B2">
      <w:pPr>
        <w:spacing w:line="360" w:lineRule="auto"/>
        <w:rPr>
          <w:rFonts w:ascii="Arial" w:hAnsi="Arial" w:cs="Arial"/>
          <w:b/>
          <w:bCs/>
        </w:rPr>
      </w:pPr>
    </w:p>
    <w:p w14:paraId="22CEDE96" w14:textId="77777777" w:rsidR="00FB59A6" w:rsidRDefault="00FB59A6" w:rsidP="006642B2">
      <w:pPr>
        <w:spacing w:line="360" w:lineRule="auto"/>
        <w:rPr>
          <w:rFonts w:ascii="Arial" w:hAnsi="Arial" w:cs="Arial"/>
          <w:b/>
          <w:bCs/>
        </w:rPr>
      </w:pPr>
    </w:p>
    <w:p w14:paraId="24C5E559" w14:textId="03871A7D" w:rsidR="006642B2" w:rsidRPr="00487238" w:rsidRDefault="006642B2" w:rsidP="006642B2">
      <w:pPr>
        <w:spacing w:line="360" w:lineRule="auto"/>
        <w:rPr>
          <w:rFonts w:ascii="Arial" w:hAnsi="Arial" w:cs="Arial"/>
          <w:b/>
          <w:bCs/>
        </w:rPr>
      </w:pPr>
      <w:r w:rsidRPr="00487238">
        <w:rPr>
          <w:rFonts w:ascii="Arial" w:hAnsi="Arial" w:cs="Arial"/>
          <w:b/>
          <w:bCs/>
        </w:rPr>
        <w:lastRenderedPageBreak/>
        <w:t>Literature Review Process</w:t>
      </w:r>
    </w:p>
    <w:p w14:paraId="56FC4C6A" w14:textId="77777777" w:rsidR="006642B2" w:rsidRPr="00487238" w:rsidRDefault="006642B2" w:rsidP="006642B2">
      <w:pPr>
        <w:spacing w:line="360" w:lineRule="auto"/>
        <w:rPr>
          <w:rFonts w:ascii="Arial" w:hAnsi="Arial" w:cs="Arial"/>
        </w:rPr>
      </w:pPr>
      <w:r w:rsidRPr="00487238">
        <w:rPr>
          <w:rFonts w:ascii="Arial" w:hAnsi="Arial" w:cs="Arial"/>
        </w:rPr>
        <w:t>Considering my teaching experience and observations within various voice studio and university and conservatory music program settings, I have developed the following questions to commence the research process:</w:t>
      </w:r>
    </w:p>
    <w:p w14:paraId="280C6A7B" w14:textId="0D376237" w:rsidR="006642B2" w:rsidRPr="00487238" w:rsidRDefault="006642B2" w:rsidP="006642B2">
      <w:pPr>
        <w:pStyle w:val="ListParagraph"/>
        <w:numPr>
          <w:ilvl w:val="0"/>
          <w:numId w:val="3"/>
        </w:numPr>
        <w:spacing w:line="360" w:lineRule="auto"/>
        <w:rPr>
          <w:rFonts w:ascii="Arial" w:hAnsi="Arial" w:cs="Arial"/>
          <w:lang w:val="en-US"/>
        </w:rPr>
      </w:pPr>
      <w:r w:rsidRPr="00487238">
        <w:rPr>
          <w:rFonts w:ascii="Arial" w:hAnsi="Arial" w:cs="Arial"/>
          <w:lang w:val="en-US"/>
        </w:rPr>
        <w:t xml:space="preserve">Now that </w:t>
      </w:r>
      <w:r w:rsidR="00FF3D74">
        <w:rPr>
          <w:rFonts w:ascii="Arial" w:hAnsi="Arial" w:cs="Arial"/>
          <w:lang w:val="en-US"/>
        </w:rPr>
        <w:t xml:space="preserve">contemporary commercial music (CCM) </w:t>
      </w:r>
      <w:r w:rsidRPr="00487238">
        <w:rPr>
          <w:rFonts w:ascii="Arial" w:hAnsi="Arial" w:cs="Arial"/>
          <w:lang w:val="en-US"/>
        </w:rPr>
        <w:t xml:space="preserve">styles are </w:t>
      </w:r>
      <w:r w:rsidR="00B747B5">
        <w:rPr>
          <w:rFonts w:ascii="Arial" w:hAnsi="Arial" w:cs="Arial"/>
          <w:lang w:val="en-US"/>
        </w:rPr>
        <w:t>increasingly acknowledged as valid</w:t>
      </w:r>
      <w:r w:rsidR="000A7F0B">
        <w:rPr>
          <w:rFonts w:ascii="Arial" w:hAnsi="Arial" w:cs="Arial"/>
          <w:lang w:val="en-US"/>
        </w:rPr>
        <w:t xml:space="preserve"> </w:t>
      </w:r>
      <w:r w:rsidR="000A7F0B" w:rsidRPr="000A7F0B">
        <w:rPr>
          <w:rFonts w:ascii="Arial" w:hAnsi="Arial" w:cs="Arial"/>
          <w:lang w:val="en-US"/>
        </w:rPr>
        <w:t>(Edwin, Edwards et al.</w:t>
      </w:r>
      <w:r w:rsidR="000A7F0B">
        <w:rPr>
          <w:rFonts w:ascii="Arial" w:hAnsi="Arial" w:cs="Arial"/>
          <w:lang w:val="en-US"/>
        </w:rPr>
        <w:t>,</w:t>
      </w:r>
      <w:r w:rsidR="000A7F0B" w:rsidRPr="000A7F0B">
        <w:rPr>
          <w:rFonts w:ascii="Arial" w:hAnsi="Arial" w:cs="Arial"/>
          <w:lang w:val="en-US"/>
        </w:rPr>
        <w:t xml:space="preserve"> 2018)</w:t>
      </w:r>
      <w:r w:rsidRPr="00487238">
        <w:rPr>
          <w:rFonts w:ascii="Arial" w:hAnsi="Arial" w:cs="Arial"/>
          <w:lang w:val="en-US"/>
        </w:rPr>
        <w:t>, how do we best train the voice for optimal function and fle</w:t>
      </w:r>
      <w:r w:rsidR="000A7F0B">
        <w:rPr>
          <w:rFonts w:ascii="Arial" w:hAnsi="Arial" w:cs="Arial"/>
          <w:lang w:val="en-US"/>
        </w:rPr>
        <w:t>x</w:t>
      </w:r>
      <w:r w:rsidRPr="00487238">
        <w:rPr>
          <w:rFonts w:ascii="Arial" w:hAnsi="Arial" w:cs="Arial"/>
          <w:lang w:val="en-US"/>
        </w:rPr>
        <w:t>ibility within this vast landscape?</w:t>
      </w:r>
    </w:p>
    <w:p w14:paraId="7F5DC0B4" w14:textId="69B82F28" w:rsidR="006642B2" w:rsidRPr="00487238" w:rsidRDefault="006642B2" w:rsidP="006642B2">
      <w:pPr>
        <w:pStyle w:val="ListParagraph"/>
        <w:numPr>
          <w:ilvl w:val="0"/>
          <w:numId w:val="3"/>
        </w:numPr>
        <w:spacing w:line="360" w:lineRule="auto"/>
        <w:rPr>
          <w:rFonts w:ascii="Arial" w:hAnsi="Arial" w:cs="Arial"/>
          <w:lang w:val="en-US"/>
        </w:rPr>
      </w:pPr>
      <w:r w:rsidRPr="00487238">
        <w:rPr>
          <w:rFonts w:ascii="Arial" w:hAnsi="Arial" w:cs="Arial"/>
          <w:lang w:val="en-US"/>
        </w:rPr>
        <w:t xml:space="preserve">Can singers expect to be equally as strong in </w:t>
      </w:r>
      <w:r w:rsidR="00821FC7">
        <w:rPr>
          <w:rFonts w:ascii="Arial" w:hAnsi="Arial" w:cs="Arial"/>
          <w:lang w:val="en-US"/>
        </w:rPr>
        <w:t>c</w:t>
      </w:r>
      <w:r w:rsidRPr="00487238">
        <w:rPr>
          <w:rFonts w:ascii="Arial" w:hAnsi="Arial" w:cs="Arial"/>
          <w:lang w:val="en-US"/>
        </w:rPr>
        <w:t xml:space="preserve">lassical and CCM genres when they cross-train their voices? </w:t>
      </w:r>
    </w:p>
    <w:p w14:paraId="4AB6B94B" w14:textId="77777777" w:rsidR="006642B2" w:rsidRPr="00487238" w:rsidRDefault="006642B2" w:rsidP="006642B2">
      <w:pPr>
        <w:pStyle w:val="ListParagraph"/>
        <w:numPr>
          <w:ilvl w:val="0"/>
          <w:numId w:val="3"/>
        </w:numPr>
        <w:spacing w:line="360" w:lineRule="auto"/>
        <w:rPr>
          <w:rFonts w:ascii="Arial" w:hAnsi="Arial" w:cs="Arial"/>
          <w:lang w:val="en-US"/>
        </w:rPr>
      </w:pPr>
      <w:r w:rsidRPr="00487238">
        <w:rPr>
          <w:rFonts w:ascii="Arial" w:hAnsi="Arial" w:cs="Arial"/>
          <w:lang w:val="en-US"/>
        </w:rPr>
        <w:t xml:space="preserve">Are specialized training approaches necessary or is functional training a one-size-fits-all approach? Is this training structure effective at an elite professional level? </w:t>
      </w:r>
    </w:p>
    <w:p w14:paraId="5EEF4E7B" w14:textId="77777777" w:rsidR="006642B2" w:rsidRPr="00487238" w:rsidRDefault="006642B2" w:rsidP="006642B2">
      <w:pPr>
        <w:pStyle w:val="ListParagraph"/>
        <w:numPr>
          <w:ilvl w:val="0"/>
          <w:numId w:val="3"/>
        </w:numPr>
        <w:spacing w:line="360" w:lineRule="auto"/>
        <w:rPr>
          <w:rFonts w:ascii="Arial" w:hAnsi="Arial" w:cs="Arial"/>
          <w:lang w:val="en-US"/>
        </w:rPr>
      </w:pPr>
      <w:r w:rsidRPr="00487238">
        <w:rPr>
          <w:rFonts w:ascii="Arial" w:hAnsi="Arial" w:cs="Arial"/>
          <w:lang w:val="en-US"/>
        </w:rPr>
        <w:t>How are functional training and cross-training similar and how do they differ in terms of methodology and expected outcomes?</w:t>
      </w:r>
    </w:p>
    <w:p w14:paraId="1DA2B587" w14:textId="0279F5CD" w:rsidR="006642B2" w:rsidRPr="00487238" w:rsidRDefault="006642B2" w:rsidP="006642B2">
      <w:pPr>
        <w:pStyle w:val="ListParagraph"/>
        <w:numPr>
          <w:ilvl w:val="0"/>
          <w:numId w:val="3"/>
        </w:numPr>
        <w:spacing w:line="360" w:lineRule="auto"/>
        <w:rPr>
          <w:rFonts w:ascii="Arial" w:hAnsi="Arial" w:cs="Arial"/>
          <w:lang w:val="en-US"/>
        </w:rPr>
      </w:pPr>
      <w:r w:rsidRPr="00487238">
        <w:rPr>
          <w:rFonts w:ascii="Arial" w:hAnsi="Arial" w:cs="Arial"/>
          <w:lang w:val="en-US"/>
        </w:rPr>
        <w:t>What direct benefits can be expected from cross-training or functional training? Are these benefits primarily received by singers or by institutions and private instructors (</w:t>
      </w:r>
      <w:r w:rsidR="000F6923">
        <w:rPr>
          <w:rFonts w:ascii="Arial" w:hAnsi="Arial" w:cs="Arial"/>
          <w:lang w:val="en-US"/>
        </w:rPr>
        <w:t xml:space="preserve">for example, </w:t>
      </w:r>
      <w:r w:rsidRPr="00487238">
        <w:rPr>
          <w:rFonts w:ascii="Arial" w:hAnsi="Arial" w:cs="Arial"/>
          <w:lang w:val="en-US"/>
        </w:rPr>
        <w:t xml:space="preserve">for convenience or financial gain)? </w:t>
      </w:r>
    </w:p>
    <w:p w14:paraId="061AC4A7" w14:textId="05DD48A4" w:rsidR="006642B2" w:rsidRPr="00487238" w:rsidRDefault="006642B2" w:rsidP="006642B2">
      <w:pPr>
        <w:spacing w:line="360" w:lineRule="auto"/>
        <w:rPr>
          <w:rFonts w:ascii="Arial" w:hAnsi="Arial" w:cs="Arial"/>
          <w:color w:val="C00000"/>
        </w:rPr>
      </w:pPr>
      <w:r w:rsidRPr="00487238">
        <w:rPr>
          <w:rFonts w:ascii="Arial" w:hAnsi="Arial" w:cs="Arial"/>
        </w:rPr>
        <w:t>Within this literature review will be a purposeful sample of data (Cooper,1988) covering the topics of functional and cross-training vocal training approaches and their application to contemporary commercial repertoire, taken from the broader field of vocal pedagogy. As the terms “cross-training” and “functional training” are frequently referenced in sports and fitness</w:t>
      </w:r>
      <w:r w:rsidR="00717FF8" w:rsidRPr="00717FF8">
        <w:t xml:space="preserve"> </w:t>
      </w:r>
      <w:r w:rsidR="00717FF8" w:rsidRPr="00717FF8">
        <w:rPr>
          <w:rFonts w:ascii="Arial" w:hAnsi="Arial" w:cs="Arial"/>
        </w:rPr>
        <w:t>(</w:t>
      </w:r>
      <w:proofErr w:type="spellStart"/>
      <w:r w:rsidR="00717FF8" w:rsidRPr="00717FF8">
        <w:rPr>
          <w:rFonts w:ascii="Arial" w:hAnsi="Arial" w:cs="Arial"/>
        </w:rPr>
        <w:t>Phyland</w:t>
      </w:r>
      <w:proofErr w:type="spellEnd"/>
      <w:r w:rsidR="00717FF8" w:rsidRPr="00717FF8">
        <w:rPr>
          <w:rFonts w:ascii="Arial" w:hAnsi="Arial" w:cs="Arial"/>
        </w:rPr>
        <w:t>, Thibeault et al.</w:t>
      </w:r>
      <w:r w:rsidR="00CB244B">
        <w:rPr>
          <w:rFonts w:ascii="Arial" w:hAnsi="Arial" w:cs="Arial"/>
        </w:rPr>
        <w:t>,</w:t>
      </w:r>
      <w:r w:rsidR="00717FF8" w:rsidRPr="00717FF8">
        <w:rPr>
          <w:rFonts w:ascii="Arial" w:hAnsi="Arial" w:cs="Arial"/>
        </w:rPr>
        <w:t xml:space="preserve"> 2013)</w:t>
      </w:r>
      <w:r w:rsidRPr="00487238">
        <w:rPr>
          <w:rFonts w:ascii="Arial" w:hAnsi="Arial" w:cs="Arial"/>
        </w:rPr>
        <w:t>, I will examine the definition and advantages of cross-training within these fields to compare and clarify intent of purpose within vocal pedagogy (</w:t>
      </w:r>
      <w:r w:rsidRPr="00487238">
        <w:rPr>
          <w:rFonts w:ascii="Arial" w:hAnsi="Arial" w:cs="Arial"/>
          <w:shd w:val="clear" w:color="auto" w:fill="FFFFFF"/>
        </w:rPr>
        <w:t xml:space="preserve">Boyle 2016; </w:t>
      </w:r>
      <w:r w:rsidRPr="00487238">
        <w:rPr>
          <w:rFonts w:ascii="Arial" w:hAnsi="Arial" w:cs="Arial"/>
        </w:rPr>
        <w:t>Tanaka, Swensen,1998). Through professional lectures provided through webinars and short courses, I will observe credible leaders in the field of cross-training and functional training with the intent of observing the practical application of their research within a teaching context. Delving into academic journals, research publications, and books related to the subject matter will allow me to discover various viewpoints and strengthen my pedagogical knowledge (Boote, Beile, 2005). Although it is likely that the subject matter is too vast for an exhaustive literature review within the scope of this assignment, a purposeful sample of data from experts in cross-training and functional training is commonly used within qualitative studies and I anticipate that a rich provision of information will be uncovered (Denscombe 2021).</w:t>
      </w:r>
      <w:r w:rsidRPr="00487238">
        <w:rPr>
          <w:rFonts w:ascii="Arial" w:hAnsi="Arial" w:cs="Arial"/>
          <w:color w:val="C00000"/>
        </w:rPr>
        <w:t xml:space="preserve"> </w:t>
      </w:r>
    </w:p>
    <w:p w14:paraId="4BF6EE85" w14:textId="54A1044C" w:rsidR="006642B2" w:rsidRPr="00487238" w:rsidRDefault="006642B2" w:rsidP="006642B2">
      <w:pPr>
        <w:pStyle w:val="ListParagraph"/>
        <w:spacing w:line="360" w:lineRule="auto"/>
        <w:ind w:left="0"/>
        <w:rPr>
          <w:rFonts w:ascii="Arial" w:hAnsi="Arial" w:cs="Arial"/>
        </w:rPr>
      </w:pPr>
      <w:r w:rsidRPr="00487238">
        <w:rPr>
          <w:rFonts w:ascii="Arial" w:hAnsi="Arial" w:cs="Arial"/>
        </w:rPr>
        <w:lastRenderedPageBreak/>
        <w:t>I will be undertaking a narrative review process, as I appreciate both the flexible approach in allowing for a sweeping overview of currently completed research, as well as the capacity to present various points of view and analyz</w:t>
      </w:r>
      <w:r w:rsidR="00FC68E6">
        <w:rPr>
          <w:rFonts w:ascii="Arial" w:hAnsi="Arial" w:cs="Arial"/>
        </w:rPr>
        <w:t>e</w:t>
      </w:r>
      <w:r w:rsidRPr="00487238">
        <w:rPr>
          <w:rFonts w:ascii="Arial" w:hAnsi="Arial" w:cs="Arial"/>
        </w:rPr>
        <w:t xml:space="preserve"> different perspectives (</w:t>
      </w:r>
      <w:r w:rsidRPr="00487238">
        <w:rPr>
          <w:rFonts w:ascii="Arial" w:hAnsi="Arial" w:cs="Arial"/>
          <w:shd w:val="clear" w:color="auto" w:fill="FFFFFF"/>
        </w:rPr>
        <w:t>Green, Johnson et al., 2006</w:t>
      </w:r>
      <w:r w:rsidRPr="00487238">
        <w:rPr>
          <w:rFonts w:ascii="Arial" w:hAnsi="Arial" w:cs="Arial"/>
        </w:rPr>
        <w:t>). The process of gathering literature for a review will also provide me with a comprehensive overview of influential leaders in the field of cross-training and functional voice training (Randolph, 2009).  As I gather data, it will be essential to critically assess the information presented, searching for bias and conflicting points of view (Hart, 1998; Randolph, 2009).  A potential downside of this approach is that insufficient sources and subjective selection of information from primary articles can result in an inadequate knowledge base and biased reviews, potentially leading to flawed conclusions or inaccurate information (</w:t>
      </w:r>
      <w:r w:rsidRPr="00487238">
        <w:rPr>
          <w:rFonts w:ascii="Arial" w:hAnsi="Arial" w:cs="Arial"/>
          <w:shd w:val="clear" w:color="auto" w:fill="FFFFFF"/>
        </w:rPr>
        <w:t xml:space="preserve">Green, Johnson et al., 2006) </w:t>
      </w:r>
      <w:r w:rsidRPr="00487238">
        <w:rPr>
          <w:rFonts w:ascii="Arial" w:hAnsi="Arial" w:cs="Arial"/>
        </w:rPr>
        <w:t>To mitigate these risks, I will consider significant differences between studies, such as variations in patient samples and research designs, and take appropriate measures to address them (</w:t>
      </w:r>
      <w:r w:rsidRPr="00487238">
        <w:rPr>
          <w:rFonts w:ascii="Arial" w:hAnsi="Arial" w:cs="Arial"/>
          <w:shd w:val="clear" w:color="auto" w:fill="FFFFFF"/>
        </w:rPr>
        <w:t xml:space="preserve">Green, Johnson et al., 2006). </w:t>
      </w:r>
      <w:r w:rsidRPr="00487238">
        <w:rPr>
          <w:rFonts w:ascii="Arial" w:hAnsi="Arial" w:cs="Arial"/>
        </w:rPr>
        <w:t>After collecting a substantial body of research, I will analyze and synthesize the research in the field by categorizing the data into themed groups</w:t>
      </w:r>
      <w:r w:rsidR="00317547">
        <w:rPr>
          <w:rFonts w:ascii="Arial" w:hAnsi="Arial" w:cs="Arial"/>
        </w:rPr>
        <w:t xml:space="preserve">, which I </w:t>
      </w:r>
      <w:r w:rsidR="00AC10EA">
        <w:rPr>
          <w:rFonts w:ascii="Arial" w:hAnsi="Arial" w:cs="Arial"/>
        </w:rPr>
        <w:t xml:space="preserve">code by </w:t>
      </w:r>
      <w:r w:rsidR="002232B3">
        <w:rPr>
          <w:rFonts w:ascii="Arial" w:hAnsi="Arial" w:cs="Arial"/>
        </w:rPr>
        <w:t>identifying and grouping frequently recurring themes</w:t>
      </w:r>
      <w:r w:rsidR="00317547">
        <w:rPr>
          <w:rFonts w:ascii="Arial" w:hAnsi="Arial" w:cs="Arial"/>
        </w:rPr>
        <w:t xml:space="preserve"> </w:t>
      </w:r>
      <w:r w:rsidRPr="00487238">
        <w:rPr>
          <w:rFonts w:ascii="Arial" w:hAnsi="Arial" w:cs="Arial"/>
        </w:rPr>
        <w:t>(Denscombe, 2007; Boote, Beile, 2005).</w:t>
      </w:r>
    </w:p>
    <w:p w14:paraId="5B293277" w14:textId="77777777" w:rsidR="006642B2" w:rsidRPr="00487238" w:rsidRDefault="006642B2" w:rsidP="006642B2">
      <w:pPr>
        <w:pStyle w:val="ListParagraph"/>
        <w:spacing w:line="360" w:lineRule="auto"/>
        <w:ind w:left="0"/>
        <w:rPr>
          <w:rFonts w:ascii="Arial" w:hAnsi="Arial" w:cs="Arial"/>
          <w:color w:val="7030A0"/>
        </w:rPr>
      </w:pPr>
    </w:p>
    <w:p w14:paraId="5681EA60" w14:textId="1F2C5EDD" w:rsidR="006642B2" w:rsidRPr="00487238" w:rsidRDefault="006642B2" w:rsidP="006642B2">
      <w:pPr>
        <w:pStyle w:val="ListParagraph"/>
        <w:spacing w:line="360" w:lineRule="auto"/>
        <w:ind w:left="0"/>
        <w:rPr>
          <w:rFonts w:ascii="Arial" w:hAnsi="Arial" w:cs="Arial"/>
        </w:rPr>
      </w:pPr>
      <w:r w:rsidRPr="00487238">
        <w:rPr>
          <w:rFonts w:ascii="Arial" w:hAnsi="Arial" w:cs="Arial"/>
        </w:rPr>
        <w:t xml:space="preserve">To commence the literature review, I will examine scholarly articles from respected publications such as </w:t>
      </w:r>
      <w:r w:rsidRPr="00487238">
        <w:rPr>
          <w:rFonts w:ascii="Arial" w:hAnsi="Arial" w:cs="Arial"/>
          <w:i/>
          <w:iCs/>
        </w:rPr>
        <w:t>Journal of Voice, Journal of Singing, Medical Problems of Performing Artists, American Music Teacher</w:t>
      </w:r>
      <w:r w:rsidRPr="00487238">
        <w:rPr>
          <w:rFonts w:ascii="Arial" w:hAnsi="Arial" w:cs="Arial"/>
        </w:rPr>
        <w:t xml:space="preserve">, and </w:t>
      </w:r>
      <w:r w:rsidRPr="00487238">
        <w:rPr>
          <w:rFonts w:ascii="Arial" w:hAnsi="Arial" w:cs="Arial"/>
          <w:i/>
          <w:iCs/>
        </w:rPr>
        <w:t>Voice and Speech Review</w:t>
      </w:r>
      <w:r w:rsidRPr="00487238">
        <w:rPr>
          <w:rFonts w:ascii="Arial" w:hAnsi="Arial" w:cs="Arial"/>
        </w:rPr>
        <w:t>, in addition to relevant pedagogical books. Although I will place heavy emphasis on information found within these primary source materials, I will also consult webinars and short courses provided and search for supportive grey literature such as blog articles or research thesis with the intent of being as thorough as possible</w:t>
      </w:r>
      <w:r w:rsidR="00D85CBB">
        <w:rPr>
          <w:rFonts w:ascii="Arial" w:hAnsi="Arial" w:cs="Arial"/>
        </w:rPr>
        <w:t xml:space="preserve"> (Bell, 2010)</w:t>
      </w:r>
      <w:r w:rsidRPr="00487238">
        <w:rPr>
          <w:rFonts w:ascii="Arial" w:hAnsi="Arial" w:cs="Arial"/>
        </w:rPr>
        <w:t>. I will cross reference key search terms such as “functional voice training” within Google Scholar and ResearchGate to further ensure a comprehensive discovery process</w:t>
      </w:r>
      <w:r>
        <w:rPr>
          <w:rFonts w:ascii="Arial" w:hAnsi="Arial" w:cs="Arial"/>
        </w:rPr>
        <w:t xml:space="preserve"> and mitigate potential bias which can be caused by drawing from an “insignificant knowledge base” (Green, 2006)</w:t>
      </w:r>
      <w:r w:rsidRPr="00487238">
        <w:rPr>
          <w:rFonts w:ascii="Arial" w:hAnsi="Arial" w:cs="Arial"/>
        </w:rPr>
        <w:t xml:space="preserve">. </w:t>
      </w:r>
    </w:p>
    <w:p w14:paraId="51095B56" w14:textId="77777777" w:rsidR="006642B2" w:rsidRPr="00487238" w:rsidRDefault="006642B2" w:rsidP="006642B2">
      <w:pPr>
        <w:pStyle w:val="ListParagraph"/>
        <w:spacing w:line="360" w:lineRule="auto"/>
        <w:ind w:left="0"/>
        <w:rPr>
          <w:rFonts w:ascii="Arial" w:hAnsi="Arial" w:cs="Arial"/>
        </w:rPr>
      </w:pPr>
    </w:p>
    <w:p w14:paraId="6F01D2BF" w14:textId="67D5D89D" w:rsidR="006642B2" w:rsidRPr="00487238" w:rsidRDefault="006642B2" w:rsidP="006642B2">
      <w:pPr>
        <w:pStyle w:val="ListParagraph"/>
        <w:spacing w:line="360" w:lineRule="auto"/>
        <w:ind w:left="0"/>
        <w:rPr>
          <w:rFonts w:ascii="Arial" w:hAnsi="Arial" w:cs="Arial"/>
        </w:rPr>
      </w:pPr>
      <w:r w:rsidRPr="00487238">
        <w:rPr>
          <w:rFonts w:ascii="Arial" w:hAnsi="Arial" w:cs="Arial"/>
        </w:rPr>
        <w:t xml:space="preserve">As a voice teacher and ongoing student of singing techniques, I began this literature review with preconceived ideas pertaining to cross-training and functional voice training. My predominant misconception so far is that I initially understood functional voice training and cross-voice training to be synonymous as I have heard these terms used interchangeably within training courses and webinars. With deeper research into these topics, my understanding of these teaching frameworks is evolving. I now realize that cross-training and functional training are not, </w:t>
      </w:r>
      <w:r w:rsidRPr="00487238">
        <w:rPr>
          <w:rFonts w:ascii="Arial" w:hAnsi="Arial" w:cs="Arial"/>
        </w:rPr>
        <w:lastRenderedPageBreak/>
        <w:t>in fact, the same</w:t>
      </w:r>
      <w:r>
        <w:rPr>
          <w:rFonts w:ascii="Arial" w:hAnsi="Arial" w:cs="Arial"/>
        </w:rPr>
        <w:t xml:space="preserve"> (</w:t>
      </w:r>
      <w:proofErr w:type="spellStart"/>
      <w:r>
        <w:rPr>
          <w:rFonts w:ascii="Arial" w:hAnsi="Arial" w:cs="Arial"/>
        </w:rPr>
        <w:t>LoVetri</w:t>
      </w:r>
      <w:proofErr w:type="spellEnd"/>
      <w:r>
        <w:rPr>
          <w:rFonts w:ascii="Arial" w:hAnsi="Arial" w:cs="Arial"/>
        </w:rPr>
        <w:t xml:space="preserve">, 2021; </w:t>
      </w:r>
      <w:proofErr w:type="spellStart"/>
      <w:r>
        <w:rPr>
          <w:rFonts w:ascii="Arial" w:hAnsi="Arial" w:cs="Arial"/>
        </w:rPr>
        <w:t>Popeil</w:t>
      </w:r>
      <w:proofErr w:type="spellEnd"/>
      <w:r>
        <w:rPr>
          <w:rFonts w:ascii="Arial" w:hAnsi="Arial" w:cs="Arial"/>
        </w:rPr>
        <w:t>, 2014; Ragan, 2021; Saunders Barton, 2021)</w:t>
      </w:r>
      <w:r w:rsidRPr="00487238">
        <w:rPr>
          <w:rFonts w:ascii="Arial" w:hAnsi="Arial" w:cs="Arial"/>
        </w:rPr>
        <w:t>. As I will discuss shortly, while both functional training and cross-training aim to achieve similar goals</w:t>
      </w:r>
      <w:r w:rsidR="00745401">
        <w:rPr>
          <w:rFonts w:ascii="Arial" w:hAnsi="Arial" w:cs="Arial"/>
        </w:rPr>
        <w:t xml:space="preserve"> </w:t>
      </w:r>
      <w:r w:rsidR="00745401" w:rsidRPr="00CC67CF">
        <w:rPr>
          <w:rFonts w:ascii="Arial" w:hAnsi="Arial" w:cs="Arial"/>
        </w:rPr>
        <w:t>(Brubaker</w:t>
      </w:r>
      <w:r w:rsidR="00745401">
        <w:rPr>
          <w:rFonts w:ascii="Arial" w:hAnsi="Arial" w:cs="Arial"/>
        </w:rPr>
        <w:t>,</w:t>
      </w:r>
      <w:r w:rsidR="00745401" w:rsidRPr="00CC67CF">
        <w:rPr>
          <w:rFonts w:ascii="Arial" w:hAnsi="Arial" w:cs="Arial"/>
        </w:rPr>
        <w:t xml:space="preserve"> 2020)</w:t>
      </w:r>
      <w:r w:rsidRPr="00487238">
        <w:rPr>
          <w:rFonts w:ascii="Arial" w:hAnsi="Arial" w:cs="Arial"/>
        </w:rPr>
        <w:t>, the process and methodology behind them differ which impacts the outcome of these training styles</w:t>
      </w:r>
      <w:r>
        <w:rPr>
          <w:rFonts w:ascii="Arial" w:hAnsi="Arial" w:cs="Arial"/>
        </w:rPr>
        <w:t xml:space="preserve"> (Turnbow, 2014; </w:t>
      </w:r>
      <w:r w:rsidRPr="002E603B">
        <w:rPr>
          <w:rFonts w:ascii="Arial" w:hAnsi="Arial" w:cs="Arial"/>
        </w:rPr>
        <w:t>Greschner</w:t>
      </w:r>
      <w:r>
        <w:rPr>
          <w:rFonts w:ascii="Arial" w:hAnsi="Arial" w:cs="Arial"/>
        </w:rPr>
        <w:t>,</w:t>
      </w:r>
      <w:r w:rsidRPr="002E603B">
        <w:rPr>
          <w:rFonts w:ascii="Arial" w:hAnsi="Arial" w:cs="Arial"/>
        </w:rPr>
        <w:t xml:space="preserve"> 2019)</w:t>
      </w:r>
      <w:r w:rsidRPr="00487238">
        <w:rPr>
          <w:rFonts w:ascii="Arial" w:hAnsi="Arial" w:cs="Arial"/>
        </w:rPr>
        <w:t>. While some teachers argue that functional training is an ideal training solution for every singer that comes across their path</w:t>
      </w:r>
      <w:r w:rsidR="003A3A65">
        <w:rPr>
          <w:rFonts w:ascii="Arial" w:hAnsi="Arial" w:cs="Arial"/>
        </w:rPr>
        <w:t xml:space="preserve"> (</w:t>
      </w:r>
      <w:proofErr w:type="spellStart"/>
      <w:r w:rsidR="003A3A65" w:rsidRPr="00621D7F">
        <w:rPr>
          <w:rFonts w:ascii="Arial" w:hAnsi="Arial" w:cs="Arial"/>
        </w:rPr>
        <w:t>LoVetri</w:t>
      </w:r>
      <w:proofErr w:type="spellEnd"/>
      <w:r w:rsidR="003A3A65" w:rsidRPr="00621D7F">
        <w:rPr>
          <w:rFonts w:ascii="Arial" w:hAnsi="Arial" w:cs="Arial"/>
        </w:rPr>
        <w:t>, 2021</w:t>
      </w:r>
      <w:r w:rsidR="003A3A65">
        <w:rPr>
          <w:rFonts w:ascii="Arial" w:hAnsi="Arial" w:cs="Arial"/>
        </w:rPr>
        <w:t>)</w:t>
      </w:r>
      <w:r w:rsidRPr="00487238">
        <w:rPr>
          <w:rFonts w:ascii="Arial" w:hAnsi="Arial" w:cs="Arial"/>
        </w:rPr>
        <w:t>, others argue strongly that cross-training is best suited to all singers whether they are amateur, pre-professional, or professional singers</w:t>
      </w:r>
      <w:r>
        <w:rPr>
          <w:rFonts w:ascii="Arial" w:hAnsi="Arial" w:cs="Arial"/>
        </w:rPr>
        <w:t xml:space="preserve"> (</w:t>
      </w:r>
      <w:r w:rsidRPr="00621D7F">
        <w:rPr>
          <w:rFonts w:ascii="Arial" w:hAnsi="Arial" w:cs="Arial"/>
          <w:shd w:val="clear" w:color="auto" w:fill="FFFFFF"/>
        </w:rPr>
        <w:t>Spivey, Saunders Barton, 2017)</w:t>
      </w:r>
      <w:r w:rsidRPr="00621D7F">
        <w:rPr>
          <w:rFonts w:ascii="Arial" w:hAnsi="Arial" w:cs="Arial"/>
        </w:rPr>
        <w:t xml:space="preserve">. </w:t>
      </w:r>
      <w:r w:rsidRPr="00487238">
        <w:rPr>
          <w:rFonts w:ascii="Arial" w:hAnsi="Arial" w:cs="Arial"/>
        </w:rPr>
        <w:t>This literature review will be an open-ended search for clarity, and I will critically analyze the differentiators and arguments for both cross-training and functional voice training.</w:t>
      </w:r>
    </w:p>
    <w:p w14:paraId="33FEE7CB" w14:textId="77777777" w:rsidR="006642B2" w:rsidRPr="00487238" w:rsidRDefault="006642B2" w:rsidP="006642B2">
      <w:pPr>
        <w:pStyle w:val="ListParagraph"/>
        <w:spacing w:line="360" w:lineRule="auto"/>
        <w:ind w:left="0"/>
        <w:rPr>
          <w:rFonts w:ascii="Arial" w:hAnsi="Arial" w:cs="Arial"/>
        </w:rPr>
      </w:pPr>
    </w:p>
    <w:p w14:paraId="550F1AB5" w14:textId="5977CE4B" w:rsidR="006642B2" w:rsidRPr="00487238" w:rsidRDefault="00AD34F7" w:rsidP="006642B2">
      <w:pPr>
        <w:pStyle w:val="ListParagraph"/>
        <w:spacing w:line="360" w:lineRule="auto"/>
        <w:ind w:left="0"/>
        <w:rPr>
          <w:rFonts w:ascii="Arial" w:hAnsi="Arial" w:cs="Arial"/>
        </w:rPr>
      </w:pPr>
      <w:r>
        <w:rPr>
          <w:rFonts w:ascii="Arial" w:hAnsi="Arial" w:cs="Arial"/>
        </w:rPr>
        <w:t xml:space="preserve">To clarify origin of terminology </w:t>
      </w:r>
      <w:r w:rsidR="00FC1998">
        <w:rPr>
          <w:rFonts w:ascii="Arial" w:hAnsi="Arial" w:cs="Arial"/>
        </w:rPr>
        <w:t>for “</w:t>
      </w:r>
      <w:r>
        <w:rPr>
          <w:rFonts w:ascii="Arial" w:hAnsi="Arial" w:cs="Arial"/>
        </w:rPr>
        <w:t>cross-training</w:t>
      </w:r>
      <w:r w:rsidR="00FC1998">
        <w:rPr>
          <w:rFonts w:ascii="Arial" w:hAnsi="Arial" w:cs="Arial"/>
        </w:rPr>
        <w:t>”</w:t>
      </w:r>
      <w:r>
        <w:rPr>
          <w:rFonts w:ascii="Arial" w:hAnsi="Arial" w:cs="Arial"/>
        </w:rPr>
        <w:t xml:space="preserve"> and </w:t>
      </w:r>
      <w:r w:rsidR="00FC1998">
        <w:rPr>
          <w:rFonts w:ascii="Arial" w:hAnsi="Arial" w:cs="Arial"/>
        </w:rPr>
        <w:t>“</w:t>
      </w:r>
      <w:r>
        <w:rPr>
          <w:rFonts w:ascii="Arial" w:hAnsi="Arial" w:cs="Arial"/>
        </w:rPr>
        <w:t>functional training,</w:t>
      </w:r>
      <w:r w:rsidR="00FC1998">
        <w:rPr>
          <w:rFonts w:ascii="Arial" w:hAnsi="Arial" w:cs="Arial"/>
        </w:rPr>
        <w:t>”</w:t>
      </w:r>
      <w:r>
        <w:rPr>
          <w:rFonts w:ascii="Arial" w:hAnsi="Arial" w:cs="Arial"/>
        </w:rPr>
        <w:t xml:space="preserve"> I will reference </w:t>
      </w:r>
      <w:r w:rsidR="00C5293D">
        <w:rPr>
          <w:rFonts w:ascii="Arial" w:hAnsi="Arial" w:cs="Arial"/>
        </w:rPr>
        <w:t xml:space="preserve">primary source material </w:t>
      </w:r>
      <w:r w:rsidR="00C5293D" w:rsidRPr="00487238">
        <w:rPr>
          <w:rFonts w:ascii="Arial" w:hAnsi="Arial" w:cs="Arial"/>
        </w:rPr>
        <w:t xml:space="preserve">from the realm of sports and fitness </w:t>
      </w:r>
      <w:r w:rsidR="00344066">
        <w:rPr>
          <w:rFonts w:ascii="Arial" w:hAnsi="Arial" w:cs="Arial"/>
        </w:rPr>
        <w:t xml:space="preserve">to establish working definitions of these terms within voice pedagogy </w:t>
      </w:r>
      <w:r w:rsidR="006642B2" w:rsidRPr="00283DFC">
        <w:rPr>
          <w:rFonts w:ascii="Arial" w:hAnsi="Arial" w:cs="Arial"/>
          <w:shd w:val="clear" w:color="auto" w:fill="FFFFFF"/>
        </w:rPr>
        <w:t>(Boyle, 2016</w:t>
      </w:r>
      <w:r w:rsidR="006642B2">
        <w:rPr>
          <w:rFonts w:ascii="Arial" w:hAnsi="Arial" w:cs="Arial"/>
          <w:shd w:val="clear" w:color="auto" w:fill="FFFFFF"/>
        </w:rPr>
        <w:t xml:space="preserve">; </w:t>
      </w:r>
      <w:r w:rsidR="006642B2" w:rsidRPr="00C508BA">
        <w:rPr>
          <w:rFonts w:ascii="Arial" w:hAnsi="Arial" w:cs="Arial"/>
          <w:shd w:val="clear" w:color="auto" w:fill="FFFFFF"/>
        </w:rPr>
        <w:t>Foster, Hector et al. 1995</w:t>
      </w:r>
      <w:r w:rsidR="006642B2">
        <w:rPr>
          <w:rFonts w:ascii="Arial" w:hAnsi="Arial" w:cs="Arial"/>
          <w:shd w:val="clear" w:color="auto" w:fill="FFFFFF"/>
        </w:rPr>
        <w:t>)</w:t>
      </w:r>
      <w:r w:rsidR="006642B2" w:rsidRPr="00487238">
        <w:rPr>
          <w:rFonts w:ascii="Arial" w:hAnsi="Arial" w:cs="Arial"/>
        </w:rPr>
        <w:t xml:space="preserve">. The aim of this study is to reveal which training method is more beneficial, or if they are equally valid to different singers within various contexts. This knowledge will provide a useful starting point for the application of training exercises and terminology within my own teaching practice and personal </w:t>
      </w:r>
      <w:r w:rsidR="006642B2" w:rsidRPr="0027401C">
        <w:rPr>
          <w:rFonts w:ascii="Arial" w:hAnsi="Arial" w:cs="Arial"/>
        </w:rPr>
        <w:t>training (</w:t>
      </w:r>
      <w:r w:rsidR="009D61CC">
        <w:rPr>
          <w:rFonts w:ascii="Arial" w:hAnsi="Arial" w:cs="Arial"/>
        </w:rPr>
        <w:t xml:space="preserve">Helding, 2007; </w:t>
      </w:r>
      <w:r w:rsidR="006642B2" w:rsidRPr="0027401C">
        <w:rPr>
          <w:rFonts w:ascii="Arial" w:hAnsi="Arial" w:cs="Arial"/>
          <w:shd w:val="clear" w:color="auto" w:fill="FFFFFF"/>
        </w:rPr>
        <w:t>Le</w:t>
      </w:r>
      <w:r w:rsidR="005E4A63">
        <w:rPr>
          <w:rFonts w:ascii="Arial" w:hAnsi="Arial" w:cs="Arial"/>
          <w:shd w:val="clear" w:color="auto" w:fill="FFFFFF"/>
        </w:rPr>
        <w:t>B</w:t>
      </w:r>
      <w:r w:rsidR="006642B2" w:rsidRPr="0027401C">
        <w:rPr>
          <w:rFonts w:ascii="Arial" w:hAnsi="Arial" w:cs="Arial"/>
          <w:shd w:val="clear" w:color="auto" w:fill="FFFFFF"/>
        </w:rPr>
        <w:t>orgne, Rosenberg 2014)</w:t>
      </w:r>
      <w:r w:rsidR="006642B2" w:rsidRPr="0027401C">
        <w:rPr>
          <w:rFonts w:ascii="Arial" w:hAnsi="Arial" w:cs="Arial"/>
        </w:rPr>
        <w:t>.</w:t>
      </w:r>
    </w:p>
    <w:p w14:paraId="3F8061ED" w14:textId="77777777" w:rsidR="006642B2" w:rsidRPr="00487238" w:rsidRDefault="006642B2" w:rsidP="006642B2">
      <w:pPr>
        <w:pStyle w:val="ListParagraph"/>
        <w:spacing w:line="360" w:lineRule="auto"/>
        <w:ind w:left="0"/>
        <w:rPr>
          <w:rFonts w:ascii="Arial" w:hAnsi="Arial" w:cs="Arial"/>
        </w:rPr>
      </w:pPr>
    </w:p>
    <w:p w14:paraId="3B39A893" w14:textId="7CC0168F" w:rsidR="006642B2" w:rsidRDefault="006642B2" w:rsidP="006642B2">
      <w:pPr>
        <w:pStyle w:val="ListParagraph"/>
        <w:spacing w:line="360" w:lineRule="auto"/>
        <w:ind w:left="0"/>
        <w:rPr>
          <w:rFonts w:ascii="Arial" w:hAnsi="Arial" w:cs="Arial"/>
        </w:rPr>
      </w:pPr>
      <w:r w:rsidRPr="00487238">
        <w:rPr>
          <w:rFonts w:ascii="Arial" w:hAnsi="Arial" w:cs="Arial"/>
        </w:rPr>
        <w:t xml:space="preserve">To guide the research process, I will use the ‘4W’s’ (where, when, why, what), as these essential questions will create a comprehensive framework for the project and keep my research objectives forefront in my mind as I uncover new information </w:t>
      </w:r>
      <w:r w:rsidRPr="00487238">
        <w:rPr>
          <w:rFonts w:ascii="Arial" w:hAnsi="Arial" w:cs="Arial"/>
          <w:shd w:val="clear" w:color="auto" w:fill="FFFFFF"/>
        </w:rPr>
        <w:t>(Munroe, Giacobbi et al. 2000</w:t>
      </w:r>
      <w:r w:rsidR="00253234">
        <w:rPr>
          <w:rFonts w:ascii="Arial" w:hAnsi="Arial" w:cs="Arial"/>
          <w:shd w:val="clear" w:color="auto" w:fill="FFFFFF"/>
        </w:rPr>
        <w:t>, p. 123</w:t>
      </w:r>
      <w:r w:rsidRPr="00487238">
        <w:rPr>
          <w:rFonts w:ascii="Arial" w:hAnsi="Arial" w:cs="Arial"/>
          <w:shd w:val="clear" w:color="auto" w:fill="FFFFFF"/>
        </w:rPr>
        <w:t>)</w:t>
      </w:r>
      <w:r w:rsidRPr="00487238">
        <w:rPr>
          <w:rFonts w:ascii="Arial" w:hAnsi="Arial" w:cs="Arial"/>
        </w:rPr>
        <w:t>.</w:t>
      </w:r>
      <w:r w:rsidRPr="00487238">
        <w:rPr>
          <w:rFonts w:ascii="Arial" w:hAnsi="Arial" w:cs="Arial"/>
          <w:color w:val="FF0000"/>
        </w:rPr>
        <w:t xml:space="preserve"> </w:t>
      </w:r>
      <w:r w:rsidRPr="00487238">
        <w:rPr>
          <w:rFonts w:ascii="Arial" w:hAnsi="Arial" w:cs="Arial"/>
        </w:rPr>
        <w:t xml:space="preserve">Within this framework, I will provide context for my research, including a brief history of the </w:t>
      </w:r>
      <w:r w:rsidR="007769E5">
        <w:rPr>
          <w:rFonts w:ascii="Arial" w:hAnsi="Arial" w:cs="Arial"/>
        </w:rPr>
        <w:t xml:space="preserve">growing </w:t>
      </w:r>
      <w:r w:rsidRPr="00487238">
        <w:rPr>
          <w:rFonts w:ascii="Arial" w:hAnsi="Arial" w:cs="Arial"/>
        </w:rPr>
        <w:t xml:space="preserve">acceptance of </w:t>
      </w:r>
      <w:r w:rsidR="00C24209">
        <w:rPr>
          <w:rFonts w:ascii="Arial" w:hAnsi="Arial" w:cs="Arial"/>
        </w:rPr>
        <w:t>contemporary commercial</w:t>
      </w:r>
      <w:r w:rsidRPr="00487238">
        <w:rPr>
          <w:rFonts w:ascii="Arial" w:hAnsi="Arial" w:cs="Arial"/>
        </w:rPr>
        <w:t xml:space="preserve"> music and how this necessitated evolution beyond </w:t>
      </w:r>
      <w:r w:rsidR="004F4F1E">
        <w:rPr>
          <w:rFonts w:ascii="Arial" w:hAnsi="Arial" w:cs="Arial"/>
        </w:rPr>
        <w:t>c</w:t>
      </w:r>
      <w:r w:rsidRPr="00487238">
        <w:rPr>
          <w:rFonts w:ascii="Arial" w:hAnsi="Arial" w:cs="Arial"/>
        </w:rPr>
        <w:t>lassical teaching methods. After justifying the importance of the data, I will consider the consequent implications within the realm of vocal academia and application to my teaching practice. As the research progresses, I aim for my understanding of the data to progress from broad to detailed in scope (Hart, 1998). As Bell suggests, I will log detailed notes as research progresses and to keep a systematic approach to organizing data (2010). Concluding insights will guide new lines of inquiry and the formation of a hypothesis for further research (Randolf, 2009).</w:t>
      </w:r>
    </w:p>
    <w:p w14:paraId="2E04E353" w14:textId="77777777" w:rsidR="006642B2" w:rsidRPr="00487238" w:rsidRDefault="006642B2" w:rsidP="006642B2">
      <w:pPr>
        <w:pStyle w:val="ListParagraph"/>
        <w:spacing w:line="360" w:lineRule="auto"/>
        <w:ind w:left="0"/>
        <w:rPr>
          <w:rFonts w:ascii="Arial" w:hAnsi="Arial" w:cs="Arial"/>
        </w:rPr>
      </w:pPr>
    </w:p>
    <w:p w14:paraId="4B69C731" w14:textId="5FC833AB" w:rsidR="006642B2" w:rsidRDefault="006642B2" w:rsidP="006642B2">
      <w:pPr>
        <w:pStyle w:val="ListParagraph"/>
        <w:spacing w:line="360" w:lineRule="auto"/>
        <w:ind w:left="0"/>
        <w:rPr>
          <w:rFonts w:ascii="Arial" w:hAnsi="Arial" w:cs="Arial"/>
        </w:rPr>
      </w:pPr>
      <w:r w:rsidRPr="00487238">
        <w:rPr>
          <w:rFonts w:ascii="Arial" w:hAnsi="Arial" w:cs="Arial"/>
        </w:rPr>
        <w:t xml:space="preserve">Using the Cooper’s scale of Taxonomy of Literature Reviews (1988), my review process will focus on research outcomes. With this focus, I will synthesize the essence of the literature and use this knowledge to deduce informed conclusions (Randolf, 2009). There will also be aspects </w:t>
      </w:r>
      <w:r w:rsidRPr="00487238">
        <w:rPr>
          <w:rFonts w:ascii="Arial" w:hAnsi="Arial" w:cs="Arial"/>
        </w:rPr>
        <w:lastRenderedPageBreak/>
        <w:t xml:space="preserve">of practices and applications from the Cooper’s Scale (1988), as I will be considering the practical application of pedagogical findings. As I proceed with the review, I will critically analyze the data and organize emerging themes together (Denscombe, 2007). </w:t>
      </w:r>
    </w:p>
    <w:p w14:paraId="3CC4F15E" w14:textId="77777777" w:rsidR="00FA6C4D" w:rsidRPr="00CB31E0" w:rsidRDefault="00FA6C4D" w:rsidP="006642B2">
      <w:pPr>
        <w:pStyle w:val="ListParagraph"/>
        <w:spacing w:line="360" w:lineRule="auto"/>
        <w:ind w:left="0"/>
        <w:rPr>
          <w:rFonts w:ascii="Arial" w:hAnsi="Arial" w:cs="Arial"/>
        </w:rPr>
      </w:pPr>
    </w:p>
    <w:p w14:paraId="340B79CB" w14:textId="77777777" w:rsidR="006642B2" w:rsidRDefault="006642B2" w:rsidP="006642B2">
      <w:pPr>
        <w:pStyle w:val="ListParagraph"/>
        <w:ind w:left="0"/>
        <w:rPr>
          <w:rFonts w:ascii="Arial" w:hAnsi="Arial" w:cs="Arial"/>
          <w:b/>
          <w:bCs/>
        </w:rPr>
      </w:pPr>
      <w:r>
        <w:rPr>
          <w:rFonts w:ascii="Arial" w:hAnsi="Arial" w:cs="Arial"/>
          <w:b/>
          <w:bCs/>
        </w:rPr>
        <w:t>A Critical Reflection on the Learning Experience</w:t>
      </w:r>
    </w:p>
    <w:p w14:paraId="374C362A" w14:textId="630AEC98" w:rsidR="006642B2" w:rsidRDefault="006642B2" w:rsidP="006642B2">
      <w:pPr>
        <w:spacing w:line="360" w:lineRule="auto"/>
        <w:rPr>
          <w:rFonts w:ascii="Arial" w:hAnsi="Arial" w:cs="Arial"/>
        </w:rPr>
      </w:pPr>
      <w:r w:rsidRPr="00154BF1">
        <w:rPr>
          <w:rFonts w:ascii="Arial" w:hAnsi="Arial" w:cs="Arial"/>
        </w:rPr>
        <w:t>As a framework for my reflection, I have chosen Driscoll’s 2007 model of The Experiential Learning Cycle, which builds on Borton’s 1970 model and ask</w:t>
      </w:r>
      <w:r w:rsidR="004E4E9D">
        <w:rPr>
          <w:rFonts w:ascii="Arial" w:hAnsi="Arial" w:cs="Arial"/>
        </w:rPr>
        <w:t>s</w:t>
      </w:r>
      <w:r w:rsidRPr="00154BF1">
        <w:rPr>
          <w:rFonts w:ascii="Arial" w:hAnsi="Arial" w:cs="Arial"/>
        </w:rPr>
        <w:t xml:space="preserve"> the key questions of ‘what?’ ‘</w:t>
      </w:r>
      <w:proofErr w:type="gramStart"/>
      <w:r w:rsidRPr="00154BF1">
        <w:rPr>
          <w:rFonts w:ascii="Arial" w:hAnsi="Arial" w:cs="Arial"/>
        </w:rPr>
        <w:t>So</w:t>
      </w:r>
      <w:proofErr w:type="gramEnd"/>
      <w:r w:rsidRPr="00154BF1">
        <w:rPr>
          <w:rFonts w:ascii="Arial" w:hAnsi="Arial" w:cs="Arial"/>
        </w:rPr>
        <w:t xml:space="preserve"> what’ and ‘now what?’ (Driscoll</w:t>
      </w:r>
      <w:r w:rsidR="00BD4A44">
        <w:rPr>
          <w:rFonts w:ascii="Arial" w:hAnsi="Arial" w:cs="Arial"/>
        </w:rPr>
        <w:t>,</w:t>
      </w:r>
      <w:r w:rsidRPr="00154BF1">
        <w:rPr>
          <w:rFonts w:ascii="Arial" w:hAnsi="Arial" w:cs="Arial"/>
        </w:rPr>
        <w:t xml:space="preserve"> 2007).</w:t>
      </w:r>
      <w:r>
        <w:rPr>
          <w:rFonts w:ascii="Arial" w:hAnsi="Arial" w:cs="Arial"/>
          <w:i/>
          <w:iCs/>
        </w:rPr>
        <w:t xml:space="preserve"> </w:t>
      </w:r>
      <w:r w:rsidRPr="00816C24">
        <w:rPr>
          <w:rFonts w:ascii="Arial" w:hAnsi="Arial" w:cs="Arial"/>
        </w:rPr>
        <w:t>This model is highly suitable for evaluating past teaching encounters and understanding their impact on my ongoing research and future goals of becoming a skilled and knowledgeable educator.</w:t>
      </w:r>
      <w:r>
        <w:rPr>
          <w:rFonts w:ascii="Arial" w:hAnsi="Arial" w:cs="Arial"/>
        </w:rPr>
        <w:t xml:space="preserve"> As a voice teacher, a large part of my improvement as an educator comes from experiential learning and increased skills acquisition because of reflection, leading to improved action (Moon, 2000).</w:t>
      </w:r>
    </w:p>
    <w:p w14:paraId="01C6C5CC" w14:textId="77777777" w:rsidR="006642B2" w:rsidRDefault="006642B2" w:rsidP="006642B2">
      <w:pPr>
        <w:spacing w:line="360" w:lineRule="auto"/>
        <w:rPr>
          <w:rFonts w:ascii="Arial" w:hAnsi="Arial" w:cs="Arial"/>
          <w:b/>
          <w:bCs/>
        </w:rPr>
      </w:pPr>
      <w:r w:rsidRPr="003E3B2A">
        <w:rPr>
          <w:rFonts w:ascii="Arial" w:hAnsi="Arial" w:cs="Arial"/>
          <w:b/>
          <w:bCs/>
        </w:rPr>
        <w:t>“What?”</w:t>
      </w:r>
    </w:p>
    <w:p w14:paraId="419EE319" w14:textId="2ABAD9E5" w:rsidR="006642B2" w:rsidRPr="001876C8" w:rsidRDefault="006642B2" w:rsidP="006642B2">
      <w:pPr>
        <w:spacing w:line="360" w:lineRule="auto"/>
        <w:rPr>
          <w:rFonts w:ascii="Arial" w:hAnsi="Arial" w:cs="Arial"/>
        </w:rPr>
      </w:pPr>
      <w:r w:rsidRPr="001876C8">
        <w:rPr>
          <w:rFonts w:ascii="Arial" w:hAnsi="Arial" w:cs="Arial"/>
        </w:rPr>
        <w:t xml:space="preserve">The four </w:t>
      </w:r>
      <w:r w:rsidR="005021F3" w:rsidRPr="001876C8">
        <w:rPr>
          <w:rFonts w:ascii="Arial" w:hAnsi="Arial" w:cs="Arial"/>
        </w:rPr>
        <w:t>pivotal</w:t>
      </w:r>
      <w:r w:rsidRPr="001876C8">
        <w:rPr>
          <w:rFonts w:ascii="Arial" w:hAnsi="Arial" w:cs="Arial"/>
        </w:rPr>
        <w:t xml:space="preserve"> short course</w:t>
      </w:r>
      <w:r w:rsidR="000E2798">
        <w:rPr>
          <w:rFonts w:ascii="Arial" w:hAnsi="Arial" w:cs="Arial"/>
        </w:rPr>
        <w:t>s</w:t>
      </w:r>
      <w:r w:rsidRPr="001876C8">
        <w:rPr>
          <w:rFonts w:ascii="Arial" w:hAnsi="Arial" w:cs="Arial"/>
        </w:rPr>
        <w:t xml:space="preserve"> that began my discovery process and literature review were:</w:t>
      </w:r>
      <w:r w:rsidRPr="001876C8">
        <w:rPr>
          <w:rFonts w:ascii="Arial" w:hAnsi="Arial" w:cs="Arial"/>
          <w:i/>
          <w:iCs/>
          <w:shd w:val="clear" w:color="auto" w:fill="FFFFFF"/>
        </w:rPr>
        <w:t xml:space="preserve"> Cross Training Musical Theatre Singers with Mary Saunders Barton </w:t>
      </w:r>
      <w:r w:rsidRPr="001876C8">
        <w:rPr>
          <w:rFonts w:ascii="Arial" w:hAnsi="Arial" w:cs="Arial"/>
          <w:shd w:val="clear" w:color="auto" w:fill="FFFFFF"/>
        </w:rPr>
        <w:t>(2021),</w:t>
      </w:r>
      <w:r w:rsidRPr="001876C8">
        <w:rPr>
          <w:rFonts w:ascii="Arial" w:hAnsi="Arial" w:cs="Arial"/>
          <w:i/>
          <w:iCs/>
          <w:shd w:val="clear" w:color="auto" w:fill="FFFFFF"/>
        </w:rPr>
        <w:t xml:space="preserve"> </w:t>
      </w:r>
      <w:r w:rsidRPr="001876C8">
        <w:rPr>
          <w:rFonts w:ascii="Arial" w:hAnsi="Arial" w:cs="Arial"/>
          <w:i/>
          <w:iCs/>
        </w:rPr>
        <w:t>Cross Training with Kari Ragan</w:t>
      </w:r>
      <w:r w:rsidRPr="001876C8">
        <w:rPr>
          <w:rFonts w:ascii="Arial" w:hAnsi="Arial" w:cs="Arial"/>
        </w:rPr>
        <w:t xml:space="preserve"> (2021), </w:t>
      </w:r>
      <w:r w:rsidRPr="001876C8">
        <w:rPr>
          <w:rFonts w:ascii="Arial" w:hAnsi="Arial" w:cs="Arial"/>
          <w:i/>
          <w:iCs/>
          <w:shd w:val="clear" w:color="auto" w:fill="FFFFFF"/>
        </w:rPr>
        <w:t xml:space="preserve">Lisa </w:t>
      </w:r>
      <w:proofErr w:type="spellStart"/>
      <w:r w:rsidRPr="001876C8">
        <w:rPr>
          <w:rFonts w:ascii="Arial" w:hAnsi="Arial" w:cs="Arial"/>
          <w:i/>
          <w:iCs/>
          <w:shd w:val="clear" w:color="auto" w:fill="FFFFFF"/>
        </w:rPr>
        <w:t>Popeil's</w:t>
      </w:r>
      <w:proofErr w:type="spellEnd"/>
      <w:r w:rsidRPr="001876C8">
        <w:rPr>
          <w:rFonts w:ascii="Arial" w:hAnsi="Arial" w:cs="Arial"/>
          <w:i/>
          <w:iCs/>
          <w:shd w:val="clear" w:color="auto" w:fill="FFFFFF"/>
        </w:rPr>
        <w:t xml:space="preserve"> Belting Workshop</w:t>
      </w:r>
      <w:r w:rsidRPr="001876C8">
        <w:rPr>
          <w:rFonts w:ascii="Arial" w:hAnsi="Arial" w:cs="Arial"/>
        </w:rPr>
        <w:t xml:space="preserve"> (2014), and </w:t>
      </w:r>
      <w:r w:rsidRPr="001876C8">
        <w:rPr>
          <w:rFonts w:ascii="Arial" w:hAnsi="Arial" w:cs="Arial"/>
          <w:i/>
          <w:iCs/>
          <w:shd w:val="clear" w:color="auto" w:fill="FFFFFF"/>
        </w:rPr>
        <w:t xml:space="preserve">Somatic Voicework: The </w:t>
      </w:r>
      <w:proofErr w:type="spellStart"/>
      <w:r w:rsidRPr="001876C8">
        <w:rPr>
          <w:rFonts w:ascii="Arial" w:hAnsi="Arial" w:cs="Arial"/>
          <w:i/>
          <w:iCs/>
          <w:shd w:val="clear" w:color="auto" w:fill="FFFFFF"/>
        </w:rPr>
        <w:t>LoVetri</w:t>
      </w:r>
      <w:proofErr w:type="spellEnd"/>
      <w:r w:rsidRPr="001876C8">
        <w:rPr>
          <w:rFonts w:ascii="Arial" w:hAnsi="Arial" w:cs="Arial"/>
          <w:i/>
          <w:iCs/>
          <w:shd w:val="clear" w:color="auto" w:fill="FFFFFF"/>
        </w:rPr>
        <w:t xml:space="preserve"> Method </w:t>
      </w:r>
      <w:r w:rsidRPr="001876C8">
        <w:rPr>
          <w:rFonts w:ascii="Arial" w:hAnsi="Arial" w:cs="Arial"/>
          <w:shd w:val="clear" w:color="auto" w:fill="FFFFFF"/>
        </w:rPr>
        <w:t>(2021).</w:t>
      </w:r>
      <w:r w:rsidRPr="001876C8">
        <w:rPr>
          <w:rFonts w:ascii="Arial" w:hAnsi="Arial" w:cs="Arial"/>
          <w:i/>
          <w:iCs/>
          <w:shd w:val="clear" w:color="auto" w:fill="FFFFFF"/>
        </w:rPr>
        <w:t xml:space="preserve"> </w:t>
      </w:r>
      <w:r w:rsidRPr="001876C8">
        <w:rPr>
          <w:rFonts w:ascii="Arial" w:hAnsi="Arial" w:cs="Arial"/>
        </w:rPr>
        <w:t xml:space="preserve"> All teachers emphasized continually “stretching” and working both M1 (chest voice) and M2 (head voice) registration, specifically to ward off </w:t>
      </w:r>
      <w:r w:rsidR="002916EB">
        <w:rPr>
          <w:rFonts w:ascii="Arial" w:hAnsi="Arial" w:cs="Arial"/>
        </w:rPr>
        <w:t>e</w:t>
      </w:r>
      <w:r w:rsidRPr="001876C8">
        <w:rPr>
          <w:rFonts w:ascii="Arial" w:hAnsi="Arial" w:cs="Arial"/>
        </w:rPr>
        <w:t xml:space="preserve">ffects of aging, decreased breath support and flexibility, and agility. </w:t>
      </w:r>
    </w:p>
    <w:p w14:paraId="077B1493" w14:textId="35DF3392" w:rsidR="006642B2" w:rsidRPr="001876C8" w:rsidRDefault="006642B2" w:rsidP="006642B2">
      <w:pPr>
        <w:spacing w:line="360" w:lineRule="auto"/>
        <w:rPr>
          <w:rFonts w:ascii="Arial" w:hAnsi="Arial" w:cs="Arial"/>
        </w:rPr>
      </w:pPr>
      <w:r w:rsidRPr="001876C8">
        <w:rPr>
          <w:rFonts w:ascii="Arial" w:hAnsi="Arial" w:cs="Arial"/>
        </w:rPr>
        <w:t>Personally, I resonated with Saunders Barton’s short course as I loved her approach, which was technical but had heavy emphasis on practical application of information presented in a very personable, relatable manner that set both singers and listeners at ease immediately. Her teaching exercises and strategies for navigating specific vocal challenges such as maintaining flexibility in the aging voice</w:t>
      </w:r>
      <w:r w:rsidR="009E0042">
        <w:rPr>
          <w:rFonts w:ascii="Arial" w:hAnsi="Arial" w:cs="Arial"/>
        </w:rPr>
        <w:t xml:space="preserve"> </w:t>
      </w:r>
      <w:r w:rsidR="009E0042">
        <w:rPr>
          <w:rFonts w:ascii="Arial" w:hAnsi="Arial" w:cs="Arial"/>
        </w:rPr>
        <w:t>and implementing speech-based singing</w:t>
      </w:r>
      <w:r w:rsidRPr="001876C8">
        <w:rPr>
          <w:rFonts w:ascii="Arial" w:hAnsi="Arial" w:cs="Arial"/>
        </w:rPr>
        <w:t xml:space="preserve"> were very applicable within my own teaching studio.</w:t>
      </w:r>
      <w:r w:rsidR="00343829">
        <w:rPr>
          <w:rFonts w:ascii="Arial" w:hAnsi="Arial" w:cs="Arial"/>
        </w:rPr>
        <w:t xml:space="preserve"> (See Appendix 1</w:t>
      </w:r>
      <w:r w:rsidR="00DF4484">
        <w:rPr>
          <w:rFonts w:ascii="Arial" w:hAnsi="Arial" w:cs="Arial"/>
        </w:rPr>
        <w:t xml:space="preserve"> </w:t>
      </w:r>
      <w:r w:rsidR="00267DF7">
        <w:rPr>
          <w:rFonts w:ascii="Arial" w:hAnsi="Arial" w:cs="Arial"/>
        </w:rPr>
        <w:t xml:space="preserve">on page </w:t>
      </w:r>
      <w:r w:rsidR="00455EE5">
        <w:rPr>
          <w:rFonts w:ascii="Arial" w:hAnsi="Arial" w:cs="Arial"/>
        </w:rPr>
        <w:t>35</w:t>
      </w:r>
      <w:r w:rsidR="00267DF7">
        <w:rPr>
          <w:rFonts w:ascii="Arial" w:hAnsi="Arial" w:cs="Arial"/>
        </w:rPr>
        <w:t xml:space="preserve"> </w:t>
      </w:r>
      <w:r w:rsidR="00DF4484">
        <w:rPr>
          <w:rFonts w:ascii="Arial" w:hAnsi="Arial" w:cs="Arial"/>
        </w:rPr>
        <w:t>for an example of</w:t>
      </w:r>
      <w:r w:rsidR="00267DF7">
        <w:rPr>
          <w:rFonts w:ascii="Arial" w:hAnsi="Arial" w:cs="Arial"/>
        </w:rPr>
        <w:t xml:space="preserve"> a</w:t>
      </w:r>
      <w:r w:rsidR="00DF4484">
        <w:rPr>
          <w:rFonts w:ascii="Arial" w:hAnsi="Arial" w:cs="Arial"/>
        </w:rPr>
        <w:t xml:space="preserve"> </w:t>
      </w:r>
      <w:r w:rsidR="009E0042">
        <w:rPr>
          <w:rFonts w:ascii="Arial" w:hAnsi="Arial" w:cs="Arial"/>
        </w:rPr>
        <w:t>speech-based singing</w:t>
      </w:r>
      <w:r w:rsidR="00267DF7">
        <w:rPr>
          <w:rFonts w:ascii="Arial" w:hAnsi="Arial" w:cs="Arial"/>
        </w:rPr>
        <w:t xml:space="preserve"> exercise</w:t>
      </w:r>
      <w:r w:rsidR="00343829">
        <w:rPr>
          <w:rFonts w:ascii="Arial" w:hAnsi="Arial" w:cs="Arial"/>
        </w:rPr>
        <w:t>).</w:t>
      </w:r>
      <w:r w:rsidRPr="001876C8">
        <w:rPr>
          <w:rFonts w:ascii="Arial" w:hAnsi="Arial" w:cs="Arial"/>
        </w:rPr>
        <w:t xml:space="preserve"> </w:t>
      </w:r>
    </w:p>
    <w:p w14:paraId="17D0F165" w14:textId="4203B57E" w:rsidR="006642B2" w:rsidRPr="001876C8" w:rsidRDefault="006642B2" w:rsidP="006642B2">
      <w:pPr>
        <w:spacing w:line="360" w:lineRule="auto"/>
        <w:rPr>
          <w:rFonts w:ascii="Arial" w:hAnsi="Arial" w:cs="Arial"/>
        </w:rPr>
      </w:pPr>
      <w:r w:rsidRPr="001876C8">
        <w:rPr>
          <w:rFonts w:ascii="Arial" w:hAnsi="Arial" w:cs="Arial"/>
        </w:rPr>
        <w:t xml:space="preserve">Ragan brilliantly articulated pedagogical concepts grounded in scientific research, and </w:t>
      </w:r>
      <w:r w:rsidR="00F96CC7" w:rsidRPr="001876C8">
        <w:rPr>
          <w:rFonts w:ascii="Arial" w:hAnsi="Arial" w:cs="Arial"/>
        </w:rPr>
        <w:t>all</w:t>
      </w:r>
      <w:r w:rsidRPr="001876C8">
        <w:rPr>
          <w:rFonts w:ascii="Arial" w:hAnsi="Arial" w:cs="Arial"/>
        </w:rPr>
        <w:t xml:space="preserve"> her explanations and demonstrations were rooted in well-established theories</w:t>
      </w:r>
      <w:r w:rsidR="007B0120">
        <w:rPr>
          <w:rFonts w:ascii="Arial" w:hAnsi="Arial" w:cs="Arial"/>
        </w:rPr>
        <w:t xml:space="preserve"> (Edwin, 2020)</w:t>
      </w:r>
      <w:r w:rsidRPr="001876C8">
        <w:rPr>
          <w:rFonts w:ascii="Arial" w:hAnsi="Arial" w:cs="Arial"/>
        </w:rPr>
        <w:t xml:space="preserve">. I found her presentation to be thorough and articulate, elevated by concise definitions and a detailed breakdown of any explanations that may cause confusion, such as her diagram “The Voice on a Continuum.” I appreciated her passion for taking what she referred to as “head and book knowledge” and seamlessly applying this to practical knowledge through voicework with </w:t>
      </w:r>
      <w:r w:rsidRPr="001876C8">
        <w:rPr>
          <w:rFonts w:ascii="Arial" w:hAnsi="Arial" w:cs="Arial"/>
        </w:rPr>
        <w:lastRenderedPageBreak/>
        <w:t>singing clients. The demonstration of singing tools, specifically the</w:t>
      </w:r>
      <w:r w:rsidR="006B2148">
        <w:rPr>
          <w:rFonts w:ascii="Arial" w:hAnsi="Arial" w:cs="Arial"/>
        </w:rPr>
        <w:t xml:space="preserve"> </w:t>
      </w:r>
      <w:r w:rsidR="00E824AE">
        <w:rPr>
          <w:rFonts w:ascii="Arial" w:hAnsi="Arial" w:cs="Arial"/>
        </w:rPr>
        <w:t>breath strengthening</w:t>
      </w:r>
      <w:r w:rsidRPr="001876C8">
        <w:rPr>
          <w:rFonts w:ascii="Arial" w:hAnsi="Arial" w:cs="Arial"/>
        </w:rPr>
        <w:t xml:space="preserve"> </w:t>
      </w:r>
      <w:r w:rsidRPr="00B70EC9">
        <w:rPr>
          <w:rFonts w:ascii="Arial" w:hAnsi="Arial" w:cs="Arial"/>
        </w:rPr>
        <w:t>Flo</w:t>
      </w:r>
      <w:r w:rsidR="00B70EC9" w:rsidRPr="00B70EC9">
        <w:rPr>
          <w:rFonts w:ascii="Arial" w:hAnsi="Arial" w:cs="Arial"/>
        </w:rPr>
        <w:t>-</w:t>
      </w:r>
      <w:r w:rsidRPr="00B70EC9">
        <w:rPr>
          <w:rFonts w:ascii="Arial" w:hAnsi="Arial" w:cs="Arial"/>
        </w:rPr>
        <w:t xml:space="preserve">Ball </w:t>
      </w:r>
      <w:r w:rsidR="006B2148">
        <w:rPr>
          <w:rFonts w:ascii="Arial" w:hAnsi="Arial" w:cs="Arial"/>
        </w:rPr>
        <w:t xml:space="preserve">device </w:t>
      </w:r>
      <w:r w:rsidRPr="001876C8">
        <w:rPr>
          <w:rFonts w:ascii="Arial" w:hAnsi="Arial" w:cs="Arial"/>
        </w:rPr>
        <w:t xml:space="preserve">and breathwork exercises, were very useful for sparking creativity and engaging physical sensations within a singer’s body to help them retain concepts. </w:t>
      </w:r>
      <w:r w:rsidR="00343829">
        <w:rPr>
          <w:rFonts w:ascii="Arial" w:hAnsi="Arial" w:cs="Arial"/>
        </w:rPr>
        <w:t>(See Appendix 2</w:t>
      </w:r>
      <w:r w:rsidR="008B4893">
        <w:rPr>
          <w:rFonts w:ascii="Arial" w:hAnsi="Arial" w:cs="Arial"/>
        </w:rPr>
        <w:t xml:space="preserve"> on p. </w:t>
      </w:r>
      <w:r w:rsidR="00455EE5">
        <w:rPr>
          <w:rFonts w:ascii="Arial" w:hAnsi="Arial" w:cs="Arial"/>
        </w:rPr>
        <w:t>36</w:t>
      </w:r>
      <w:r w:rsidR="008B4893">
        <w:rPr>
          <w:rFonts w:ascii="Arial" w:hAnsi="Arial" w:cs="Arial"/>
        </w:rPr>
        <w:t xml:space="preserve"> for an example of </w:t>
      </w:r>
      <w:r w:rsidR="00B70EC9">
        <w:rPr>
          <w:rFonts w:ascii="Arial" w:hAnsi="Arial" w:cs="Arial"/>
        </w:rPr>
        <w:t xml:space="preserve">Ragan’s </w:t>
      </w:r>
      <w:r w:rsidR="009F3C04">
        <w:rPr>
          <w:rFonts w:ascii="Arial" w:hAnsi="Arial" w:cs="Arial"/>
        </w:rPr>
        <w:t>breathing exercise using a Flo-Ball device</w:t>
      </w:r>
      <w:r w:rsidR="00343829">
        <w:rPr>
          <w:rFonts w:ascii="Arial" w:hAnsi="Arial" w:cs="Arial"/>
        </w:rPr>
        <w:t>).</w:t>
      </w:r>
    </w:p>
    <w:p w14:paraId="45C966B0" w14:textId="07A7F1AC" w:rsidR="006642B2" w:rsidRPr="00E9496D" w:rsidRDefault="006642B2" w:rsidP="006642B2">
      <w:pPr>
        <w:spacing w:line="360" w:lineRule="auto"/>
        <w:rPr>
          <w:rFonts w:ascii="Arial" w:hAnsi="Arial" w:cs="Arial"/>
        </w:rPr>
      </w:pPr>
      <w:r w:rsidRPr="001876C8">
        <w:rPr>
          <w:rFonts w:ascii="Arial" w:hAnsi="Arial" w:cs="Arial"/>
        </w:rPr>
        <w:t>I</w:t>
      </w:r>
      <w:r w:rsidR="00965E46">
        <w:rPr>
          <w:rFonts w:ascii="Arial" w:hAnsi="Arial" w:cs="Arial"/>
        </w:rPr>
        <w:t xml:space="preserve">n contrast, </w:t>
      </w:r>
      <w:r w:rsidRPr="001876C8">
        <w:rPr>
          <w:rFonts w:ascii="Arial" w:hAnsi="Arial" w:cs="Arial"/>
        </w:rPr>
        <w:t xml:space="preserve">Jeannette </w:t>
      </w:r>
      <w:proofErr w:type="spellStart"/>
      <w:r w:rsidRPr="001876C8">
        <w:rPr>
          <w:rFonts w:ascii="Arial" w:hAnsi="Arial" w:cs="Arial"/>
        </w:rPr>
        <w:t>LoVetri</w:t>
      </w:r>
      <w:proofErr w:type="spellEnd"/>
      <w:r w:rsidRPr="001876C8">
        <w:rPr>
          <w:rFonts w:ascii="Arial" w:hAnsi="Arial" w:cs="Arial"/>
        </w:rPr>
        <w:t xml:space="preserve"> and Lisa </w:t>
      </w:r>
      <w:proofErr w:type="spellStart"/>
      <w:r w:rsidRPr="001876C8">
        <w:rPr>
          <w:rFonts w:ascii="Arial" w:hAnsi="Arial" w:cs="Arial"/>
        </w:rPr>
        <w:t>Popeil</w:t>
      </w:r>
      <w:proofErr w:type="spellEnd"/>
      <w:r w:rsidRPr="001876C8">
        <w:rPr>
          <w:rFonts w:ascii="Arial" w:hAnsi="Arial" w:cs="Arial"/>
        </w:rPr>
        <w:t xml:space="preserve"> primarily focused on CCM styles and were promoting their own teaching methods</w:t>
      </w:r>
      <w:r w:rsidR="00BE1D61">
        <w:rPr>
          <w:rFonts w:ascii="Arial" w:hAnsi="Arial" w:cs="Arial"/>
        </w:rPr>
        <w:t xml:space="preserve">, </w:t>
      </w:r>
      <w:r w:rsidR="00BE1D61" w:rsidRPr="00BE1D61">
        <w:rPr>
          <w:rFonts w:ascii="Arial" w:hAnsi="Arial" w:cs="Arial"/>
          <w:i/>
          <w:iCs/>
        </w:rPr>
        <w:t>Somatic Voicework</w:t>
      </w:r>
      <w:r w:rsidR="00BE1D61">
        <w:rPr>
          <w:rFonts w:ascii="Arial" w:hAnsi="Arial" w:cs="Arial"/>
        </w:rPr>
        <w:t xml:space="preserve"> and </w:t>
      </w:r>
      <w:r w:rsidR="00BE1D61" w:rsidRPr="00BE1D61">
        <w:rPr>
          <w:rFonts w:ascii="Arial" w:hAnsi="Arial" w:cs="Arial"/>
          <w:i/>
          <w:iCs/>
        </w:rPr>
        <w:t>The Voiceworks Method</w:t>
      </w:r>
      <w:r w:rsidR="00BE1D61">
        <w:rPr>
          <w:rFonts w:ascii="Arial" w:hAnsi="Arial" w:cs="Arial"/>
        </w:rPr>
        <w:t>,</w:t>
      </w:r>
      <w:r w:rsidRPr="001876C8">
        <w:rPr>
          <w:rFonts w:ascii="Arial" w:hAnsi="Arial" w:cs="Arial"/>
        </w:rPr>
        <w:t xml:space="preserve"> rather than </w:t>
      </w:r>
      <w:r w:rsidR="00AA0A59">
        <w:rPr>
          <w:rFonts w:ascii="Arial" w:hAnsi="Arial" w:cs="Arial"/>
        </w:rPr>
        <w:t xml:space="preserve">teaching approaches backed by </w:t>
      </w:r>
      <w:r w:rsidRPr="001876C8">
        <w:rPr>
          <w:rFonts w:ascii="Arial" w:hAnsi="Arial" w:cs="Arial"/>
        </w:rPr>
        <w:t>scientific strategy and research</w:t>
      </w:r>
      <w:r w:rsidR="005C7D83">
        <w:rPr>
          <w:rFonts w:ascii="Arial" w:hAnsi="Arial" w:cs="Arial"/>
        </w:rPr>
        <w:t>. They used</w:t>
      </w:r>
      <w:r w:rsidRPr="001876C8">
        <w:rPr>
          <w:rFonts w:ascii="Arial" w:hAnsi="Arial" w:cs="Arial"/>
        </w:rPr>
        <w:t xml:space="preserve"> </w:t>
      </w:r>
      <w:r w:rsidR="001D0C76">
        <w:rPr>
          <w:rFonts w:ascii="Arial" w:hAnsi="Arial" w:cs="Arial"/>
        </w:rPr>
        <w:t xml:space="preserve">imagery </w:t>
      </w:r>
      <w:r w:rsidRPr="001876C8">
        <w:rPr>
          <w:rFonts w:ascii="Arial" w:hAnsi="Arial" w:cs="Arial"/>
        </w:rPr>
        <w:t>such as “feel the invisible hook pull you upwards” (</w:t>
      </w:r>
      <w:proofErr w:type="spellStart"/>
      <w:r w:rsidRPr="001876C8">
        <w:rPr>
          <w:rFonts w:ascii="Arial" w:hAnsi="Arial" w:cs="Arial"/>
        </w:rPr>
        <w:t>Popeil</w:t>
      </w:r>
      <w:proofErr w:type="spellEnd"/>
      <w:r w:rsidRPr="001876C8">
        <w:rPr>
          <w:rFonts w:ascii="Arial" w:hAnsi="Arial" w:cs="Arial"/>
        </w:rPr>
        <w:t>, 2014) and “use vowel sound differences such as a bright smile or dark as in crying” (</w:t>
      </w:r>
      <w:proofErr w:type="spellStart"/>
      <w:r w:rsidRPr="001876C8">
        <w:rPr>
          <w:rFonts w:ascii="Arial" w:hAnsi="Arial" w:cs="Arial"/>
        </w:rPr>
        <w:t>Lovetri</w:t>
      </w:r>
      <w:proofErr w:type="spellEnd"/>
      <w:r w:rsidRPr="001876C8">
        <w:rPr>
          <w:rFonts w:ascii="Arial" w:hAnsi="Arial" w:cs="Arial"/>
        </w:rPr>
        <w:t xml:space="preserve">, 2021). While these approaches have their merits, teaching approaches which have been validated by research and science, such as the straw phonation demonstrated by Ragan </w:t>
      </w:r>
      <w:r w:rsidR="002E699E">
        <w:rPr>
          <w:rFonts w:ascii="Arial" w:hAnsi="Arial" w:cs="Arial"/>
        </w:rPr>
        <w:t xml:space="preserve">(Titze, </w:t>
      </w:r>
      <w:r w:rsidR="00093D86">
        <w:rPr>
          <w:rFonts w:ascii="Arial" w:hAnsi="Arial" w:cs="Arial"/>
        </w:rPr>
        <w:t>2018)</w:t>
      </w:r>
      <w:r w:rsidRPr="001876C8">
        <w:rPr>
          <w:rFonts w:ascii="Arial" w:hAnsi="Arial" w:cs="Arial"/>
        </w:rPr>
        <w:t xml:space="preserve"> hold more credibility</w:t>
      </w:r>
      <w:r w:rsidR="000B41E6">
        <w:rPr>
          <w:rFonts w:ascii="Arial" w:hAnsi="Arial" w:cs="Arial"/>
        </w:rPr>
        <w:t xml:space="preserve"> </w:t>
      </w:r>
      <w:r w:rsidR="008310C3">
        <w:rPr>
          <w:rFonts w:ascii="Arial" w:hAnsi="Arial" w:cs="Arial"/>
        </w:rPr>
        <w:t>(Edwin, 2020)</w:t>
      </w:r>
      <w:r w:rsidRPr="001876C8">
        <w:rPr>
          <w:rFonts w:ascii="Arial" w:hAnsi="Arial" w:cs="Arial"/>
        </w:rPr>
        <w:t xml:space="preserve">. </w:t>
      </w:r>
    </w:p>
    <w:p w14:paraId="5A755437" w14:textId="77777777" w:rsidR="006642B2" w:rsidRPr="00443724" w:rsidRDefault="006642B2" w:rsidP="006642B2">
      <w:pPr>
        <w:spacing w:line="360" w:lineRule="auto"/>
        <w:rPr>
          <w:rFonts w:ascii="Arial" w:hAnsi="Arial" w:cs="Arial"/>
          <w:b/>
          <w:bCs/>
        </w:rPr>
      </w:pPr>
      <w:r w:rsidRPr="00443724">
        <w:rPr>
          <w:rFonts w:ascii="Arial" w:hAnsi="Arial" w:cs="Arial"/>
          <w:b/>
          <w:bCs/>
        </w:rPr>
        <w:t>“So What?”</w:t>
      </w:r>
    </w:p>
    <w:p w14:paraId="622C997F" w14:textId="33667171" w:rsidR="006642B2" w:rsidRDefault="006642B2" w:rsidP="006642B2">
      <w:pPr>
        <w:spacing w:line="360" w:lineRule="auto"/>
        <w:rPr>
          <w:rFonts w:ascii="Arial" w:hAnsi="Arial" w:cs="Arial"/>
        </w:rPr>
      </w:pPr>
      <w:r>
        <w:rPr>
          <w:rFonts w:ascii="Arial" w:hAnsi="Arial" w:cs="Arial"/>
        </w:rPr>
        <w:t>I was inspired by Saunders Barton’s 2021 short course on Cross-Training, which was the catalyst for my interest in the topics of cross-training and functional voice training. The first time I listened to it, a few key observations impacted me as pivotal:</w:t>
      </w:r>
    </w:p>
    <w:p w14:paraId="64097CF8" w14:textId="77777777" w:rsidR="006642B2" w:rsidRPr="000B1044" w:rsidRDefault="006642B2" w:rsidP="006642B2">
      <w:pPr>
        <w:pStyle w:val="ListParagraph"/>
        <w:numPr>
          <w:ilvl w:val="0"/>
          <w:numId w:val="7"/>
        </w:numPr>
        <w:spacing w:line="360" w:lineRule="auto"/>
        <w:ind w:left="1434" w:hanging="357"/>
        <w:rPr>
          <w:rFonts w:ascii="Arial" w:hAnsi="Arial" w:cs="Arial"/>
          <w:b/>
          <w:bCs/>
        </w:rPr>
      </w:pPr>
      <w:r w:rsidRPr="000B1044">
        <w:rPr>
          <w:rFonts w:ascii="Arial" w:hAnsi="Arial" w:cs="Arial"/>
        </w:rPr>
        <w:t>Saunders Barton advocates for student agency, building trust between student and instructor through collaboration and non-judgemental feedback.</w:t>
      </w:r>
    </w:p>
    <w:p w14:paraId="5B0C1C25" w14:textId="078E0C2A" w:rsidR="006642B2" w:rsidRPr="000B1044" w:rsidRDefault="006642B2" w:rsidP="006642B2">
      <w:pPr>
        <w:pStyle w:val="ListParagraph"/>
        <w:numPr>
          <w:ilvl w:val="0"/>
          <w:numId w:val="7"/>
        </w:numPr>
        <w:spacing w:line="360" w:lineRule="auto"/>
        <w:ind w:left="1434" w:hanging="357"/>
        <w:rPr>
          <w:rFonts w:ascii="Arial" w:hAnsi="Arial" w:cs="Arial"/>
        </w:rPr>
      </w:pPr>
      <w:r w:rsidRPr="000B1044">
        <w:rPr>
          <w:rFonts w:ascii="Arial" w:hAnsi="Arial" w:cs="Arial"/>
        </w:rPr>
        <w:t xml:space="preserve">Within music theatre settings, </w:t>
      </w:r>
      <w:r w:rsidR="005F793F">
        <w:rPr>
          <w:rFonts w:ascii="Arial" w:hAnsi="Arial" w:cs="Arial"/>
        </w:rPr>
        <w:t xml:space="preserve">the </w:t>
      </w:r>
      <w:r w:rsidRPr="000B1044">
        <w:rPr>
          <w:rFonts w:ascii="Arial" w:hAnsi="Arial" w:cs="Arial"/>
        </w:rPr>
        <w:t xml:space="preserve">dramatic context and consideration of both the character singing and style of show motivates song interpretation, rather than the teacher’s imposed ideal of aesthetically pleasing vocal production. This contrasts with </w:t>
      </w:r>
      <w:r w:rsidR="000D660B">
        <w:rPr>
          <w:rFonts w:ascii="Arial" w:hAnsi="Arial" w:cs="Arial"/>
        </w:rPr>
        <w:t>c</w:t>
      </w:r>
      <w:r w:rsidRPr="000B1044">
        <w:rPr>
          <w:rFonts w:ascii="Arial" w:hAnsi="Arial" w:cs="Arial"/>
        </w:rPr>
        <w:t>lassical training</w:t>
      </w:r>
      <w:r w:rsidR="00047C89">
        <w:rPr>
          <w:rFonts w:ascii="Arial" w:hAnsi="Arial" w:cs="Arial"/>
        </w:rPr>
        <w:t xml:space="preserve"> (</w:t>
      </w:r>
      <w:r w:rsidR="00F72DE1" w:rsidRPr="00F72DE1">
        <w:rPr>
          <w:rFonts w:ascii="Arial" w:hAnsi="Arial" w:cs="Arial"/>
        </w:rPr>
        <w:t>O'Bryan, Harrison</w:t>
      </w:r>
      <w:r w:rsidR="00F72DE1">
        <w:rPr>
          <w:rFonts w:ascii="Arial" w:hAnsi="Arial" w:cs="Arial"/>
        </w:rPr>
        <w:t>,</w:t>
      </w:r>
      <w:r w:rsidR="00F72DE1" w:rsidRPr="00F72DE1">
        <w:rPr>
          <w:rFonts w:ascii="Arial" w:hAnsi="Arial" w:cs="Arial"/>
        </w:rPr>
        <w:t xml:space="preserve"> 2014</w:t>
      </w:r>
      <w:r w:rsidR="00047C89">
        <w:rPr>
          <w:rFonts w:ascii="Arial" w:hAnsi="Arial" w:cs="Arial"/>
        </w:rPr>
        <w:t>)</w:t>
      </w:r>
      <w:r w:rsidRPr="000B1044">
        <w:rPr>
          <w:rFonts w:ascii="Arial" w:hAnsi="Arial" w:cs="Arial"/>
        </w:rPr>
        <w:t xml:space="preserve">. </w:t>
      </w:r>
    </w:p>
    <w:p w14:paraId="7AA0A06A" w14:textId="77777777" w:rsidR="006642B2" w:rsidRPr="000B1044" w:rsidRDefault="006642B2" w:rsidP="006642B2">
      <w:pPr>
        <w:pStyle w:val="ListParagraph"/>
        <w:numPr>
          <w:ilvl w:val="0"/>
          <w:numId w:val="7"/>
        </w:numPr>
        <w:spacing w:line="360" w:lineRule="auto"/>
        <w:ind w:left="1434" w:hanging="357"/>
        <w:rPr>
          <w:rFonts w:ascii="Arial" w:hAnsi="Arial" w:cs="Arial"/>
          <w:b/>
          <w:bCs/>
        </w:rPr>
      </w:pPr>
      <w:r w:rsidRPr="000B1044">
        <w:rPr>
          <w:rFonts w:ascii="Arial" w:hAnsi="Arial" w:cs="Arial"/>
        </w:rPr>
        <w:t>She advocates for student agency, building trust between student and instructor through collaboration and non-judgemental feedback.</w:t>
      </w:r>
    </w:p>
    <w:p w14:paraId="7F36EEB3" w14:textId="77777777" w:rsidR="006642B2" w:rsidRPr="000B1044" w:rsidRDefault="006642B2" w:rsidP="006642B2">
      <w:pPr>
        <w:pStyle w:val="ListParagraph"/>
        <w:numPr>
          <w:ilvl w:val="0"/>
          <w:numId w:val="7"/>
        </w:numPr>
        <w:spacing w:line="360" w:lineRule="auto"/>
        <w:ind w:left="1434" w:hanging="357"/>
        <w:rPr>
          <w:rFonts w:ascii="Arial" w:hAnsi="Arial" w:cs="Arial"/>
          <w:b/>
          <w:bCs/>
        </w:rPr>
      </w:pPr>
      <w:r w:rsidRPr="000B1044">
        <w:rPr>
          <w:rFonts w:ascii="Arial" w:hAnsi="Arial" w:cs="Arial"/>
        </w:rPr>
        <w:t xml:space="preserve">Discovery, playfulness, and experimentation are emphasized, building a safe learning environment in which trust, creativity, and agency are nurtured and encouraged. </w:t>
      </w:r>
    </w:p>
    <w:p w14:paraId="79705451" w14:textId="77777777" w:rsidR="006642B2" w:rsidRPr="000B1044" w:rsidRDefault="006642B2" w:rsidP="006642B2">
      <w:pPr>
        <w:pStyle w:val="ListParagraph"/>
        <w:numPr>
          <w:ilvl w:val="0"/>
          <w:numId w:val="7"/>
        </w:numPr>
        <w:spacing w:line="360" w:lineRule="auto"/>
        <w:ind w:left="1434" w:hanging="357"/>
        <w:rPr>
          <w:rFonts w:ascii="Arial" w:hAnsi="Arial" w:cs="Arial"/>
          <w:b/>
          <w:bCs/>
        </w:rPr>
      </w:pPr>
      <w:r w:rsidRPr="000B1044">
        <w:rPr>
          <w:rFonts w:ascii="Arial" w:hAnsi="Arial" w:cs="Arial"/>
        </w:rPr>
        <w:t>Saunders Barton postulates that “coordination of registration and resonance is essential to building secure technique to any style of singing” (2021). To meet the demands of the music theatre industry, which require a wide range of stylistic vocal techniques, teachers should train “fully integrated voices with free functional access to any chosen resonance,” rather than training in single style only (2021).</w:t>
      </w:r>
    </w:p>
    <w:p w14:paraId="655F9B0A" w14:textId="77777777" w:rsidR="006642B2" w:rsidRDefault="006642B2" w:rsidP="006642B2">
      <w:pPr>
        <w:pStyle w:val="ListParagraph"/>
        <w:ind w:left="1440"/>
        <w:rPr>
          <w:rFonts w:ascii="Arial" w:hAnsi="Arial" w:cs="Arial"/>
          <w:b/>
          <w:bCs/>
          <w:color w:val="7030A0"/>
        </w:rPr>
      </w:pPr>
    </w:p>
    <w:p w14:paraId="5D3338D8" w14:textId="77777777" w:rsidR="00565384" w:rsidRDefault="006642B2" w:rsidP="006642B2">
      <w:pPr>
        <w:spacing w:line="360" w:lineRule="auto"/>
        <w:rPr>
          <w:rFonts w:ascii="Arial" w:hAnsi="Arial" w:cs="Arial"/>
        </w:rPr>
      </w:pPr>
      <w:r w:rsidRPr="0093356C">
        <w:rPr>
          <w:rFonts w:ascii="Arial" w:hAnsi="Arial" w:cs="Arial"/>
        </w:rPr>
        <w:t xml:space="preserve">These observations are critical in informing </w:t>
      </w:r>
      <w:r>
        <w:rPr>
          <w:rFonts w:ascii="Arial" w:hAnsi="Arial" w:cs="Arial"/>
        </w:rPr>
        <w:t>the purposes of</w:t>
      </w:r>
      <w:r w:rsidRPr="0093356C">
        <w:rPr>
          <w:rFonts w:ascii="Arial" w:hAnsi="Arial" w:cs="Arial"/>
        </w:rPr>
        <w:t xml:space="preserve"> cross-training the voice, and they have inspired me to further develop my own professional understanding of how to integrate cross-training practices within my teaching studio</w:t>
      </w:r>
      <w:r w:rsidR="0012328C">
        <w:rPr>
          <w:rFonts w:ascii="Arial" w:hAnsi="Arial" w:cs="Arial"/>
        </w:rPr>
        <w:t xml:space="preserve"> (Wilson, 2019)</w:t>
      </w:r>
      <w:r w:rsidRPr="0093356C">
        <w:rPr>
          <w:rFonts w:ascii="Arial" w:hAnsi="Arial" w:cs="Arial"/>
        </w:rPr>
        <w:t>. These</w:t>
      </w:r>
      <w:r w:rsidR="00090604">
        <w:rPr>
          <w:rFonts w:ascii="Arial" w:hAnsi="Arial" w:cs="Arial"/>
        </w:rPr>
        <w:t xml:space="preserve"> five</w:t>
      </w:r>
      <w:r w:rsidRPr="0093356C">
        <w:rPr>
          <w:rFonts w:ascii="Arial" w:hAnsi="Arial" w:cs="Arial"/>
        </w:rPr>
        <w:t xml:space="preserve"> points are consequential for several reasons. </w:t>
      </w:r>
    </w:p>
    <w:p w14:paraId="7B927163" w14:textId="0982F638" w:rsidR="004F38A7" w:rsidRDefault="006642B2" w:rsidP="0008466B">
      <w:pPr>
        <w:spacing w:line="360" w:lineRule="auto"/>
        <w:rPr>
          <w:rFonts w:ascii="Arial" w:hAnsi="Arial" w:cs="Arial"/>
        </w:rPr>
      </w:pPr>
      <w:r w:rsidRPr="0093356C">
        <w:rPr>
          <w:rFonts w:ascii="Arial" w:hAnsi="Arial" w:cs="Arial"/>
        </w:rPr>
        <w:t>When implemented with skill and expertise, a cross-training approach facilitates creativity and fosters independence and exploration within each singing student</w:t>
      </w:r>
      <w:r w:rsidR="00C318FE">
        <w:rPr>
          <w:rFonts w:ascii="Arial" w:hAnsi="Arial" w:cs="Arial"/>
        </w:rPr>
        <w:t xml:space="preserve"> </w:t>
      </w:r>
      <w:r w:rsidR="007D4D6A" w:rsidRPr="007D4D6A">
        <w:rPr>
          <w:rFonts w:ascii="Arial" w:hAnsi="Arial" w:cs="Arial"/>
        </w:rPr>
        <w:t>(</w:t>
      </w:r>
      <w:r w:rsidR="008E4129">
        <w:rPr>
          <w:rFonts w:ascii="Arial" w:hAnsi="Arial" w:cs="Arial"/>
        </w:rPr>
        <w:t>Chandler, 2014</w:t>
      </w:r>
      <w:r w:rsidR="00090604">
        <w:rPr>
          <w:rFonts w:ascii="Arial" w:hAnsi="Arial" w:cs="Arial"/>
        </w:rPr>
        <w:t>)</w:t>
      </w:r>
      <w:r w:rsidR="00743589">
        <w:rPr>
          <w:rFonts w:ascii="Arial" w:hAnsi="Arial" w:cs="Arial"/>
        </w:rPr>
        <w:t>,</w:t>
      </w:r>
      <w:r w:rsidR="008E4129">
        <w:rPr>
          <w:rFonts w:ascii="Arial" w:hAnsi="Arial" w:cs="Arial"/>
        </w:rPr>
        <w:t xml:space="preserve"> </w:t>
      </w:r>
      <w:r w:rsidRPr="002D5470">
        <w:rPr>
          <w:rFonts w:ascii="Arial" w:hAnsi="Arial" w:cs="Arial"/>
        </w:rPr>
        <w:t>as opposed to training students to be completely reliant on feedback from their instructors</w:t>
      </w:r>
      <w:r w:rsidR="007D4D6A" w:rsidRPr="002D5470">
        <w:rPr>
          <w:rFonts w:ascii="Arial" w:hAnsi="Arial" w:cs="Arial"/>
        </w:rPr>
        <w:t xml:space="preserve"> </w:t>
      </w:r>
      <w:r w:rsidR="00743589">
        <w:rPr>
          <w:rFonts w:ascii="Arial" w:hAnsi="Arial" w:cs="Arial"/>
        </w:rPr>
        <w:t>which limits their future</w:t>
      </w:r>
      <w:r w:rsidR="002D5470">
        <w:rPr>
          <w:rFonts w:ascii="Arial" w:hAnsi="Arial" w:cs="Arial"/>
        </w:rPr>
        <w:t xml:space="preserve"> growth potential </w:t>
      </w:r>
      <w:r w:rsidR="007A3205" w:rsidRPr="007A3205">
        <w:rPr>
          <w:rFonts w:ascii="Arial" w:hAnsi="Arial" w:cs="Arial"/>
          <w:shd w:val="clear" w:color="auto" w:fill="FFFFFF"/>
        </w:rPr>
        <w:t>(O'Bryan, Harrison, 2014)</w:t>
      </w:r>
      <w:r w:rsidR="007A3205" w:rsidRPr="007A3205">
        <w:rPr>
          <w:rFonts w:ascii="Arial" w:hAnsi="Arial" w:cs="Arial"/>
        </w:rPr>
        <w:t>.</w:t>
      </w:r>
      <w:r w:rsidR="00E4067B">
        <w:rPr>
          <w:rFonts w:ascii="Arial" w:hAnsi="Arial" w:cs="Arial"/>
        </w:rPr>
        <w:t xml:space="preserve"> I was educated in university using th</w:t>
      </w:r>
      <w:r w:rsidR="00443AEF">
        <w:rPr>
          <w:rFonts w:ascii="Arial" w:hAnsi="Arial" w:cs="Arial"/>
        </w:rPr>
        <w:t>is</w:t>
      </w:r>
      <w:r w:rsidR="00E4067B">
        <w:rPr>
          <w:rFonts w:ascii="Arial" w:hAnsi="Arial" w:cs="Arial"/>
        </w:rPr>
        <w:t xml:space="preserve"> traditional </w:t>
      </w:r>
      <w:r w:rsidR="00D601B4">
        <w:rPr>
          <w:rFonts w:ascii="Arial" w:hAnsi="Arial" w:cs="Arial"/>
        </w:rPr>
        <w:t xml:space="preserve">master-apprentice model </w:t>
      </w:r>
      <w:r w:rsidR="00E60D88" w:rsidRPr="007A3205">
        <w:rPr>
          <w:rFonts w:ascii="Arial" w:hAnsi="Arial" w:cs="Arial"/>
          <w:shd w:val="clear" w:color="auto" w:fill="FFFFFF"/>
        </w:rPr>
        <w:t>(O'Bryan, Harrison, 2014)</w:t>
      </w:r>
      <w:r w:rsidR="00E60D88">
        <w:rPr>
          <w:rFonts w:ascii="Arial" w:hAnsi="Arial" w:cs="Arial"/>
          <w:shd w:val="clear" w:color="auto" w:fill="FFFFFF"/>
        </w:rPr>
        <w:t xml:space="preserve"> </w:t>
      </w:r>
      <w:r w:rsidR="00D601B4">
        <w:rPr>
          <w:rFonts w:ascii="Arial" w:hAnsi="Arial" w:cs="Arial"/>
        </w:rPr>
        <w:t>which</w:t>
      </w:r>
      <w:r w:rsidR="00462835">
        <w:rPr>
          <w:rFonts w:ascii="Arial" w:hAnsi="Arial" w:cs="Arial"/>
        </w:rPr>
        <w:t>, in my experience, discourages questioning the instructor and</w:t>
      </w:r>
      <w:r w:rsidR="00D601B4">
        <w:rPr>
          <w:rFonts w:ascii="Arial" w:hAnsi="Arial" w:cs="Arial"/>
        </w:rPr>
        <w:t xml:space="preserve"> inhibits critical thinking</w:t>
      </w:r>
      <w:r w:rsidR="00E60D88">
        <w:rPr>
          <w:rFonts w:ascii="Arial" w:hAnsi="Arial" w:cs="Arial"/>
        </w:rPr>
        <w:t>.</w:t>
      </w:r>
      <w:r w:rsidR="0027457A">
        <w:rPr>
          <w:rFonts w:ascii="Arial" w:hAnsi="Arial" w:cs="Arial"/>
        </w:rPr>
        <w:t xml:space="preserve"> </w:t>
      </w:r>
      <w:r w:rsidR="00E51B8A">
        <w:rPr>
          <w:rFonts w:ascii="Arial" w:hAnsi="Arial" w:cs="Arial"/>
        </w:rPr>
        <w:t xml:space="preserve">Reflecting upon my own teaching practice, I realized that I too have propelled this </w:t>
      </w:r>
      <w:r w:rsidR="00426838">
        <w:rPr>
          <w:rFonts w:ascii="Arial" w:hAnsi="Arial" w:cs="Arial"/>
        </w:rPr>
        <w:t xml:space="preserve">master-apprentice </w:t>
      </w:r>
      <w:r w:rsidR="00E51B8A">
        <w:rPr>
          <w:rFonts w:ascii="Arial" w:hAnsi="Arial" w:cs="Arial"/>
        </w:rPr>
        <w:t xml:space="preserve">teaching model forward within my own voice studio, </w:t>
      </w:r>
      <w:r w:rsidR="00C70C0F">
        <w:rPr>
          <w:rFonts w:ascii="Arial" w:hAnsi="Arial" w:cs="Arial"/>
        </w:rPr>
        <w:t>expecting my students to become overly dependent on my feedback</w:t>
      </w:r>
      <w:r w:rsidR="00BA3ED1">
        <w:rPr>
          <w:rFonts w:ascii="Arial" w:hAnsi="Arial" w:cs="Arial"/>
        </w:rPr>
        <w:t xml:space="preserve"> to advance their skills</w:t>
      </w:r>
      <w:r w:rsidR="00426838">
        <w:rPr>
          <w:rFonts w:ascii="Arial" w:hAnsi="Arial" w:cs="Arial"/>
        </w:rPr>
        <w:t xml:space="preserve"> (</w:t>
      </w:r>
      <w:r w:rsidR="00EA2EAF">
        <w:rPr>
          <w:rFonts w:ascii="Arial" w:hAnsi="Arial" w:cs="Arial"/>
        </w:rPr>
        <w:t>Chandler, 2014)</w:t>
      </w:r>
      <w:r w:rsidR="00BA3ED1">
        <w:rPr>
          <w:rFonts w:ascii="Arial" w:hAnsi="Arial" w:cs="Arial"/>
        </w:rPr>
        <w:t xml:space="preserve">. </w:t>
      </w:r>
      <w:r w:rsidR="0027457A">
        <w:rPr>
          <w:rFonts w:ascii="Arial" w:hAnsi="Arial" w:cs="Arial"/>
        </w:rPr>
        <w:t xml:space="preserve">Knowledge of </w:t>
      </w:r>
      <w:r w:rsidR="000B3AEF">
        <w:rPr>
          <w:rFonts w:ascii="Arial" w:hAnsi="Arial" w:cs="Arial"/>
        </w:rPr>
        <w:t>voice pedagogy and voice science and their impact on the voice teaching profession is constantly evolving</w:t>
      </w:r>
      <w:r w:rsidR="005C209C">
        <w:rPr>
          <w:rFonts w:ascii="Arial" w:hAnsi="Arial" w:cs="Arial"/>
        </w:rPr>
        <w:t xml:space="preserve"> and improving</w:t>
      </w:r>
      <w:r w:rsidR="000B3AEF">
        <w:rPr>
          <w:rFonts w:ascii="Arial" w:hAnsi="Arial" w:cs="Arial"/>
        </w:rPr>
        <w:t xml:space="preserve"> </w:t>
      </w:r>
      <w:r w:rsidR="00F46B3F">
        <w:rPr>
          <w:rFonts w:ascii="Arial" w:hAnsi="Arial" w:cs="Arial"/>
        </w:rPr>
        <w:t>(Edwin, 2020),</w:t>
      </w:r>
      <w:r w:rsidR="00693204">
        <w:rPr>
          <w:rFonts w:ascii="Arial" w:hAnsi="Arial" w:cs="Arial"/>
        </w:rPr>
        <w:t xml:space="preserve"> </w:t>
      </w:r>
      <w:r w:rsidR="004C5ADD">
        <w:rPr>
          <w:rFonts w:ascii="Arial" w:hAnsi="Arial" w:cs="Arial"/>
        </w:rPr>
        <w:t xml:space="preserve">and therefore </w:t>
      </w:r>
      <w:r w:rsidR="00487E1C">
        <w:rPr>
          <w:rFonts w:ascii="Arial" w:hAnsi="Arial" w:cs="Arial"/>
        </w:rPr>
        <w:t xml:space="preserve">antagonism </w:t>
      </w:r>
      <w:r w:rsidR="00896B8F">
        <w:rPr>
          <w:rFonts w:ascii="Arial" w:hAnsi="Arial" w:cs="Arial"/>
        </w:rPr>
        <w:t xml:space="preserve">should be encouraged </w:t>
      </w:r>
      <w:r w:rsidR="00417021">
        <w:rPr>
          <w:rFonts w:ascii="Arial" w:hAnsi="Arial" w:cs="Arial"/>
        </w:rPr>
        <w:t>to</w:t>
      </w:r>
      <w:r w:rsidR="00896B8F">
        <w:rPr>
          <w:rFonts w:ascii="Arial" w:hAnsi="Arial" w:cs="Arial"/>
        </w:rPr>
        <w:t xml:space="preserve"> improve </w:t>
      </w:r>
      <w:r w:rsidR="0055032B">
        <w:rPr>
          <w:rFonts w:ascii="Arial" w:hAnsi="Arial" w:cs="Arial"/>
        </w:rPr>
        <w:t xml:space="preserve">our craft (Lamperti, </w:t>
      </w:r>
      <w:r w:rsidR="005C6658">
        <w:rPr>
          <w:rFonts w:ascii="Arial" w:hAnsi="Arial" w:cs="Arial"/>
        </w:rPr>
        <w:t>2010).</w:t>
      </w:r>
      <w:r w:rsidR="001E0E55">
        <w:rPr>
          <w:rFonts w:ascii="Arial" w:hAnsi="Arial" w:cs="Arial"/>
        </w:rPr>
        <w:t xml:space="preserve"> </w:t>
      </w:r>
      <w:r>
        <w:rPr>
          <w:rFonts w:ascii="Arial" w:hAnsi="Arial" w:cs="Arial"/>
        </w:rPr>
        <w:t xml:space="preserve">Through </w:t>
      </w:r>
      <w:r w:rsidR="00417021">
        <w:rPr>
          <w:rFonts w:ascii="Arial" w:hAnsi="Arial" w:cs="Arial"/>
        </w:rPr>
        <w:t>the</w:t>
      </w:r>
      <w:r>
        <w:rPr>
          <w:rFonts w:ascii="Arial" w:hAnsi="Arial" w:cs="Arial"/>
        </w:rPr>
        <w:t xml:space="preserve"> collaborative approach and positive mindset</w:t>
      </w:r>
      <w:r w:rsidR="00417021">
        <w:rPr>
          <w:rFonts w:ascii="Arial" w:hAnsi="Arial" w:cs="Arial"/>
        </w:rPr>
        <w:t xml:space="preserve"> referenced by Saunders Barton (2021)</w:t>
      </w:r>
      <w:r>
        <w:rPr>
          <w:rFonts w:ascii="Arial" w:hAnsi="Arial" w:cs="Arial"/>
        </w:rPr>
        <w:t>, singers will maintain energy and passion for developing their craft while their teacher nurtures</w:t>
      </w:r>
      <w:r w:rsidR="009C6A7B">
        <w:rPr>
          <w:rFonts w:ascii="Arial" w:hAnsi="Arial" w:cs="Arial"/>
        </w:rPr>
        <w:t xml:space="preserve"> their</w:t>
      </w:r>
      <w:r>
        <w:rPr>
          <w:rFonts w:ascii="Arial" w:hAnsi="Arial" w:cs="Arial"/>
        </w:rPr>
        <w:t xml:space="preserve"> independence</w:t>
      </w:r>
      <w:r w:rsidR="005C209C">
        <w:rPr>
          <w:rFonts w:ascii="Arial" w:hAnsi="Arial" w:cs="Arial"/>
        </w:rPr>
        <w:t xml:space="preserve"> (Edwin, 2020)</w:t>
      </w:r>
      <w:r>
        <w:rPr>
          <w:rFonts w:ascii="Arial" w:hAnsi="Arial" w:cs="Arial"/>
        </w:rPr>
        <w:t xml:space="preserve">. </w:t>
      </w:r>
    </w:p>
    <w:p w14:paraId="5A4B5332" w14:textId="0FC00C13" w:rsidR="0008466B" w:rsidRDefault="0008466B" w:rsidP="0008466B">
      <w:pPr>
        <w:spacing w:line="360" w:lineRule="auto"/>
        <w:rPr>
          <w:rFonts w:ascii="Arial" w:hAnsi="Arial" w:cs="Arial"/>
        </w:rPr>
      </w:pPr>
      <w:r>
        <w:rPr>
          <w:rFonts w:ascii="Arial" w:hAnsi="Arial" w:cs="Arial"/>
        </w:rPr>
        <w:t xml:space="preserve">This </w:t>
      </w:r>
      <w:r w:rsidR="002677B0">
        <w:rPr>
          <w:rFonts w:ascii="Arial" w:hAnsi="Arial" w:cs="Arial"/>
        </w:rPr>
        <w:t xml:space="preserve">model </w:t>
      </w:r>
      <w:r>
        <w:rPr>
          <w:rFonts w:ascii="Arial" w:hAnsi="Arial" w:cs="Arial"/>
        </w:rPr>
        <w:t>resonates with me deeply as seeking truth and acquiring knowledge outside of my vocal teacher’s studio were discouraged</w:t>
      </w:r>
      <w:r w:rsidR="00876974">
        <w:rPr>
          <w:rFonts w:ascii="Arial" w:hAnsi="Arial" w:cs="Arial"/>
        </w:rPr>
        <w:t>,</w:t>
      </w:r>
      <w:r w:rsidR="005E5D31">
        <w:rPr>
          <w:rFonts w:ascii="Arial" w:hAnsi="Arial" w:cs="Arial"/>
        </w:rPr>
        <w:t xml:space="preserve"> and this inhibited both my passion for singing and my knowledge of vocal function</w:t>
      </w:r>
      <w:r w:rsidR="002677B0">
        <w:rPr>
          <w:rFonts w:ascii="Arial" w:hAnsi="Arial" w:cs="Arial"/>
        </w:rPr>
        <w:t xml:space="preserve">. </w:t>
      </w:r>
      <w:r w:rsidR="00D641D2">
        <w:rPr>
          <w:rFonts w:ascii="Arial" w:hAnsi="Arial" w:cs="Arial"/>
        </w:rPr>
        <w:t xml:space="preserve">I am inspired to </w:t>
      </w:r>
      <w:r>
        <w:rPr>
          <w:rFonts w:ascii="Arial" w:hAnsi="Arial" w:cs="Arial"/>
        </w:rPr>
        <w:t>creat</w:t>
      </w:r>
      <w:r w:rsidR="00D641D2">
        <w:rPr>
          <w:rFonts w:ascii="Arial" w:hAnsi="Arial" w:cs="Arial"/>
        </w:rPr>
        <w:t>e</w:t>
      </w:r>
      <w:r>
        <w:rPr>
          <w:rFonts w:ascii="Arial" w:hAnsi="Arial" w:cs="Arial"/>
        </w:rPr>
        <w:t xml:space="preserve"> a learning environment </w:t>
      </w:r>
      <w:r w:rsidR="0014530B">
        <w:rPr>
          <w:rFonts w:ascii="Arial" w:hAnsi="Arial" w:cs="Arial"/>
        </w:rPr>
        <w:t>which</w:t>
      </w:r>
      <w:r>
        <w:rPr>
          <w:rFonts w:ascii="Arial" w:hAnsi="Arial" w:cs="Arial"/>
        </w:rPr>
        <w:t xml:space="preserve"> facilitates</w:t>
      </w:r>
      <w:r w:rsidR="002E4ED3">
        <w:rPr>
          <w:rFonts w:ascii="Arial" w:hAnsi="Arial" w:cs="Arial"/>
        </w:rPr>
        <w:t xml:space="preserve"> joyful</w:t>
      </w:r>
      <w:r w:rsidR="009F5CE6">
        <w:rPr>
          <w:rFonts w:ascii="Arial" w:hAnsi="Arial" w:cs="Arial"/>
        </w:rPr>
        <w:t xml:space="preserve"> exploratio</w:t>
      </w:r>
      <w:r w:rsidR="006422CC">
        <w:rPr>
          <w:rFonts w:ascii="Arial" w:hAnsi="Arial" w:cs="Arial"/>
        </w:rPr>
        <w:t xml:space="preserve">n, </w:t>
      </w:r>
      <w:r w:rsidR="0014530B">
        <w:rPr>
          <w:rFonts w:ascii="Arial" w:hAnsi="Arial" w:cs="Arial"/>
        </w:rPr>
        <w:t>pedagogical excellence</w:t>
      </w:r>
      <w:r w:rsidR="006422CC">
        <w:rPr>
          <w:rFonts w:ascii="Arial" w:hAnsi="Arial" w:cs="Arial"/>
        </w:rPr>
        <w:t xml:space="preserve">, and </w:t>
      </w:r>
      <w:r w:rsidR="00BD22EE">
        <w:rPr>
          <w:rFonts w:ascii="Arial" w:hAnsi="Arial" w:cs="Arial"/>
        </w:rPr>
        <w:t>optimal technique</w:t>
      </w:r>
      <w:r w:rsidR="00BE6CF4">
        <w:rPr>
          <w:rFonts w:ascii="Arial" w:hAnsi="Arial" w:cs="Arial"/>
        </w:rPr>
        <w:t xml:space="preserve"> </w:t>
      </w:r>
      <w:r w:rsidR="00D641D2">
        <w:rPr>
          <w:rFonts w:ascii="Arial" w:hAnsi="Arial" w:cs="Arial"/>
        </w:rPr>
        <w:t>for my own students</w:t>
      </w:r>
      <w:r w:rsidR="00BD22EE">
        <w:rPr>
          <w:rFonts w:ascii="Arial" w:hAnsi="Arial" w:cs="Arial"/>
        </w:rPr>
        <w:t xml:space="preserve"> </w:t>
      </w:r>
      <w:r w:rsidR="00F038D5">
        <w:rPr>
          <w:rFonts w:ascii="Arial" w:hAnsi="Arial" w:cs="Arial"/>
        </w:rPr>
        <w:t>(Sandage, Hoch,</w:t>
      </w:r>
      <w:r w:rsidR="00F038D5" w:rsidRPr="00915767">
        <w:rPr>
          <w:rFonts w:ascii="Arial" w:hAnsi="Arial" w:cs="Arial"/>
        </w:rPr>
        <w:t xml:space="preserve"> 2018</w:t>
      </w:r>
      <w:r w:rsidR="00F038D5">
        <w:rPr>
          <w:rFonts w:ascii="Arial" w:hAnsi="Arial" w:cs="Arial"/>
        </w:rPr>
        <w:t xml:space="preserve">), </w:t>
      </w:r>
      <w:r w:rsidR="00D641D2">
        <w:rPr>
          <w:rFonts w:ascii="Arial" w:hAnsi="Arial" w:cs="Arial"/>
        </w:rPr>
        <w:t xml:space="preserve">while continuing to </w:t>
      </w:r>
      <w:r w:rsidR="00DC2291">
        <w:rPr>
          <w:rFonts w:ascii="Arial" w:hAnsi="Arial" w:cs="Arial"/>
        </w:rPr>
        <w:t>develop my own vocal knowledge and skills</w:t>
      </w:r>
      <w:r w:rsidR="00D608F1">
        <w:rPr>
          <w:rFonts w:ascii="Arial" w:hAnsi="Arial" w:cs="Arial"/>
        </w:rPr>
        <w:t xml:space="preserve"> (</w:t>
      </w:r>
      <w:r w:rsidR="00C573B8">
        <w:rPr>
          <w:rFonts w:ascii="Arial" w:hAnsi="Arial" w:cs="Arial"/>
        </w:rPr>
        <w:t>Chandler, 2014)</w:t>
      </w:r>
      <w:r w:rsidR="00DC2291">
        <w:rPr>
          <w:rFonts w:ascii="Arial" w:hAnsi="Arial" w:cs="Arial"/>
        </w:rPr>
        <w:t xml:space="preserve">. </w:t>
      </w:r>
      <w:r w:rsidR="00BE6CF4">
        <w:rPr>
          <w:rFonts w:ascii="Arial" w:hAnsi="Arial" w:cs="Arial"/>
        </w:rPr>
        <w:t xml:space="preserve"> </w:t>
      </w:r>
    </w:p>
    <w:p w14:paraId="19B71723" w14:textId="431379D4" w:rsidR="0075113F" w:rsidRDefault="00D8753A" w:rsidP="006642B2">
      <w:pPr>
        <w:spacing w:line="360" w:lineRule="auto"/>
        <w:rPr>
          <w:rFonts w:ascii="Arial" w:hAnsi="Arial" w:cs="Arial"/>
        </w:rPr>
      </w:pPr>
      <w:r>
        <w:rPr>
          <w:rFonts w:ascii="Arial" w:hAnsi="Arial" w:cs="Arial"/>
        </w:rPr>
        <w:t>Cross-training withing this collaborative framework creates a dynamic trajectory for a lifetime of knowledge acquisition (</w:t>
      </w:r>
      <w:r w:rsidR="00010920">
        <w:rPr>
          <w:rFonts w:ascii="Arial" w:hAnsi="Arial" w:cs="Arial"/>
        </w:rPr>
        <w:t>Baldwin, 2021</w:t>
      </w:r>
      <w:r>
        <w:rPr>
          <w:rFonts w:ascii="Arial" w:hAnsi="Arial" w:cs="Arial"/>
        </w:rPr>
        <w:t>) and provides singers with a complete understanding of the physical and artistic abilities of their voices (Edwin, 2020)</w:t>
      </w:r>
      <w:r w:rsidR="003952DB">
        <w:rPr>
          <w:rFonts w:ascii="Arial" w:hAnsi="Arial" w:cs="Arial"/>
        </w:rPr>
        <w:t xml:space="preserve">. </w:t>
      </w:r>
      <w:r w:rsidR="00E63A94">
        <w:rPr>
          <w:rFonts w:ascii="Arial" w:hAnsi="Arial" w:cs="Arial"/>
        </w:rPr>
        <w:t xml:space="preserve">Simultaneously, </w:t>
      </w:r>
      <w:proofErr w:type="gramStart"/>
      <w:r w:rsidR="00E63A94">
        <w:rPr>
          <w:rFonts w:ascii="Arial" w:hAnsi="Arial" w:cs="Arial"/>
        </w:rPr>
        <w:t>cross-training</w:t>
      </w:r>
      <w:proofErr w:type="gramEnd"/>
      <w:r w:rsidR="00E63A94">
        <w:rPr>
          <w:rFonts w:ascii="Arial" w:hAnsi="Arial" w:cs="Arial"/>
        </w:rPr>
        <w:t xml:space="preserve"> </w:t>
      </w:r>
      <w:r w:rsidR="006642B2" w:rsidRPr="006016B5">
        <w:rPr>
          <w:rFonts w:ascii="Arial" w:hAnsi="Arial" w:cs="Arial"/>
        </w:rPr>
        <w:t>the voice builds flexibility, agility, and stamina</w:t>
      </w:r>
      <w:r w:rsidR="00602AFD">
        <w:rPr>
          <w:rFonts w:ascii="Arial" w:hAnsi="Arial" w:cs="Arial"/>
        </w:rPr>
        <w:t xml:space="preserve"> (</w:t>
      </w:r>
      <w:r w:rsidR="00C573B8" w:rsidRPr="00C573B8">
        <w:rPr>
          <w:rFonts w:ascii="Arial" w:hAnsi="Arial" w:cs="Arial"/>
        </w:rPr>
        <w:t>Johnson, Sandage</w:t>
      </w:r>
      <w:r w:rsidR="00C573B8">
        <w:rPr>
          <w:rFonts w:ascii="Arial" w:hAnsi="Arial" w:cs="Arial"/>
        </w:rPr>
        <w:t>,</w:t>
      </w:r>
      <w:r w:rsidR="00C573B8" w:rsidRPr="00C573B8">
        <w:rPr>
          <w:rFonts w:ascii="Arial" w:hAnsi="Arial" w:cs="Arial"/>
        </w:rPr>
        <w:t xml:space="preserve"> 2021)</w:t>
      </w:r>
      <w:r w:rsidR="000326FD">
        <w:rPr>
          <w:rFonts w:ascii="Arial" w:hAnsi="Arial" w:cs="Arial"/>
        </w:rPr>
        <w:t xml:space="preserve">, qualities which are essential for </w:t>
      </w:r>
      <w:r w:rsidR="009D799C">
        <w:rPr>
          <w:rFonts w:ascii="Arial" w:hAnsi="Arial" w:cs="Arial"/>
        </w:rPr>
        <w:t>the versatility demanded of the twenty-first century singer (</w:t>
      </w:r>
      <w:r w:rsidR="009D4D3E">
        <w:rPr>
          <w:rFonts w:ascii="Arial" w:hAnsi="Arial" w:cs="Arial"/>
        </w:rPr>
        <w:t>Le</w:t>
      </w:r>
      <w:r w:rsidR="004350CB">
        <w:rPr>
          <w:rFonts w:ascii="Arial" w:hAnsi="Arial" w:cs="Arial"/>
        </w:rPr>
        <w:t>B</w:t>
      </w:r>
      <w:r w:rsidR="009D4D3E">
        <w:rPr>
          <w:rFonts w:ascii="Arial" w:hAnsi="Arial" w:cs="Arial"/>
        </w:rPr>
        <w:t>orgne, Rosenberg, 2014).</w:t>
      </w:r>
      <w:r w:rsidR="006642B2" w:rsidRPr="006016B5">
        <w:rPr>
          <w:rFonts w:ascii="Arial" w:hAnsi="Arial" w:cs="Arial"/>
        </w:rPr>
        <w:t xml:space="preserve"> </w:t>
      </w:r>
    </w:p>
    <w:p w14:paraId="33BFE702" w14:textId="54B67357" w:rsidR="00ED7E65" w:rsidRDefault="006642B2" w:rsidP="006642B2">
      <w:pPr>
        <w:spacing w:line="360" w:lineRule="auto"/>
        <w:rPr>
          <w:rFonts w:ascii="Arial" w:hAnsi="Arial" w:cs="Arial"/>
        </w:rPr>
      </w:pPr>
      <w:r>
        <w:rPr>
          <w:rFonts w:ascii="Arial" w:hAnsi="Arial" w:cs="Arial"/>
        </w:rPr>
        <w:lastRenderedPageBreak/>
        <w:t>Ragan appropriat</w:t>
      </w:r>
      <w:r w:rsidRPr="00A969C3">
        <w:rPr>
          <w:rFonts w:ascii="Arial" w:hAnsi="Arial" w:cs="Arial"/>
        </w:rPr>
        <w:t xml:space="preserve">ely cautioned that there is not </w:t>
      </w:r>
      <w:r w:rsidR="00A45D38">
        <w:rPr>
          <w:rFonts w:ascii="Arial" w:hAnsi="Arial" w:cs="Arial"/>
        </w:rPr>
        <w:t xml:space="preserve">currently </w:t>
      </w:r>
      <w:r w:rsidRPr="00A969C3">
        <w:rPr>
          <w:rFonts w:ascii="Arial" w:hAnsi="Arial" w:cs="Arial"/>
        </w:rPr>
        <w:t>a definitive definition agreed upon by voice professionals, nor an agreement of how to apply principles of cross-training to the voice (2021). While parallels can be drawn with athletic cross-training</w:t>
      </w:r>
      <w:r w:rsidR="00915767">
        <w:rPr>
          <w:rFonts w:ascii="Arial" w:hAnsi="Arial" w:cs="Arial"/>
        </w:rPr>
        <w:t xml:space="preserve"> (</w:t>
      </w:r>
      <w:r w:rsidR="00F038D5">
        <w:rPr>
          <w:rFonts w:ascii="Arial" w:hAnsi="Arial" w:cs="Arial"/>
        </w:rPr>
        <w:t>Sandage, Hoch,</w:t>
      </w:r>
      <w:r w:rsidR="00915767" w:rsidRPr="00915767">
        <w:rPr>
          <w:rFonts w:ascii="Arial" w:hAnsi="Arial" w:cs="Arial"/>
        </w:rPr>
        <w:t xml:space="preserve"> 2018)</w:t>
      </w:r>
      <w:r w:rsidRPr="00A969C3">
        <w:rPr>
          <w:rFonts w:ascii="Arial" w:hAnsi="Arial" w:cs="Arial"/>
        </w:rPr>
        <w:t>, defining and exercising cross-training methodology is an ongoing development in progress (</w:t>
      </w:r>
      <w:r w:rsidR="00AC2920" w:rsidRPr="00AC2920">
        <w:rPr>
          <w:rFonts w:ascii="Arial" w:hAnsi="Arial" w:cs="Arial"/>
        </w:rPr>
        <w:t>Johnson, Sandage</w:t>
      </w:r>
      <w:r w:rsidR="00FB7B16">
        <w:rPr>
          <w:rFonts w:ascii="Arial" w:hAnsi="Arial" w:cs="Arial"/>
        </w:rPr>
        <w:t>,</w:t>
      </w:r>
      <w:r w:rsidR="00AC2920" w:rsidRPr="00AC2920">
        <w:rPr>
          <w:rFonts w:ascii="Arial" w:hAnsi="Arial" w:cs="Arial"/>
        </w:rPr>
        <w:t xml:space="preserve"> 2021</w:t>
      </w:r>
      <w:r w:rsidRPr="00A969C3">
        <w:rPr>
          <w:rFonts w:ascii="Arial" w:hAnsi="Arial" w:cs="Arial"/>
        </w:rPr>
        <w:t xml:space="preserve">). Ragan postulates that much of cross-training comes down to application of registration, which is a “minefield of semantics,” but she believes it is possible to have clear dialogue when teaching cross-training techniques so that application within the voice studio is clear and helpful for voice students (2021). </w:t>
      </w:r>
    </w:p>
    <w:p w14:paraId="05E61193" w14:textId="19B0819A" w:rsidR="006642B2" w:rsidRDefault="00603538" w:rsidP="006642B2">
      <w:pPr>
        <w:spacing w:line="360" w:lineRule="auto"/>
        <w:rPr>
          <w:rFonts w:ascii="Arial" w:hAnsi="Arial" w:cs="Arial"/>
        </w:rPr>
      </w:pPr>
      <w:r>
        <w:rPr>
          <w:rFonts w:ascii="Arial" w:hAnsi="Arial" w:cs="Arial"/>
        </w:rPr>
        <w:t>Another significant</w:t>
      </w:r>
      <w:r w:rsidR="006642B2" w:rsidRPr="0089606D">
        <w:rPr>
          <w:rFonts w:ascii="Arial" w:hAnsi="Arial" w:cs="Arial"/>
        </w:rPr>
        <w:t xml:space="preserve"> reason to adapt the cross-training model in teaching, apart from teaching singers to have balanced </w:t>
      </w:r>
      <w:r w:rsidR="00680B30">
        <w:rPr>
          <w:rFonts w:ascii="Arial" w:hAnsi="Arial" w:cs="Arial"/>
        </w:rPr>
        <w:t xml:space="preserve">instrument </w:t>
      </w:r>
      <w:r w:rsidR="00680B30" w:rsidRPr="00CC67CF">
        <w:rPr>
          <w:rFonts w:ascii="Arial" w:hAnsi="Arial" w:cs="Arial"/>
        </w:rPr>
        <w:t>(Brubaker</w:t>
      </w:r>
      <w:r w:rsidR="00680B30">
        <w:rPr>
          <w:rFonts w:ascii="Arial" w:hAnsi="Arial" w:cs="Arial"/>
        </w:rPr>
        <w:t>,</w:t>
      </w:r>
      <w:r w:rsidR="00680B30" w:rsidRPr="00CC67CF">
        <w:rPr>
          <w:rFonts w:ascii="Arial" w:hAnsi="Arial" w:cs="Arial"/>
        </w:rPr>
        <w:t xml:space="preserve"> 2020)</w:t>
      </w:r>
      <w:r w:rsidR="006642B2" w:rsidRPr="0089606D">
        <w:rPr>
          <w:rFonts w:ascii="Arial" w:hAnsi="Arial" w:cs="Arial"/>
        </w:rPr>
        <w:t xml:space="preserve">, is that it is essential for teachers to adapt to the changing demands of the profession, which require vocal versatility </w:t>
      </w:r>
      <w:r w:rsidR="00BF4417" w:rsidRPr="00BF4417">
        <w:rPr>
          <w:rFonts w:ascii="Arial" w:hAnsi="Arial" w:cs="Arial"/>
        </w:rPr>
        <w:t xml:space="preserve">(Roll, </w:t>
      </w:r>
      <w:proofErr w:type="spellStart"/>
      <w:r w:rsidR="00BF4417" w:rsidRPr="00BF4417">
        <w:rPr>
          <w:rFonts w:ascii="Arial" w:hAnsi="Arial" w:cs="Arial"/>
        </w:rPr>
        <w:t>Goffi</w:t>
      </w:r>
      <w:proofErr w:type="spellEnd"/>
      <w:r w:rsidR="00BF4417" w:rsidRPr="00BF4417">
        <w:rPr>
          <w:rFonts w:ascii="Arial" w:hAnsi="Arial" w:cs="Arial"/>
        </w:rPr>
        <w:t>-Fynn 2021</w:t>
      </w:r>
      <w:r w:rsidRPr="00CC67CF">
        <w:rPr>
          <w:rFonts w:ascii="Arial" w:hAnsi="Arial" w:cs="Arial"/>
        </w:rPr>
        <w:t>)</w:t>
      </w:r>
      <w:r w:rsidRPr="0089606D">
        <w:rPr>
          <w:rFonts w:ascii="Arial" w:hAnsi="Arial" w:cs="Arial"/>
        </w:rPr>
        <w:t>.</w:t>
      </w:r>
      <w:r>
        <w:rPr>
          <w:rFonts w:ascii="Arial" w:hAnsi="Arial" w:cs="Arial"/>
        </w:rPr>
        <w:t xml:space="preserve"> </w:t>
      </w:r>
      <w:r w:rsidR="006642B2" w:rsidRPr="0089606D">
        <w:rPr>
          <w:rFonts w:ascii="Arial" w:hAnsi="Arial" w:cs="Arial"/>
        </w:rPr>
        <w:t xml:space="preserve">This perspective further solidified my desire to improve my </w:t>
      </w:r>
      <w:r w:rsidR="00B377EB">
        <w:rPr>
          <w:rFonts w:ascii="Arial" w:hAnsi="Arial" w:cs="Arial"/>
        </w:rPr>
        <w:t>skillfulness</w:t>
      </w:r>
      <w:r w:rsidR="006642B2" w:rsidRPr="0089606D">
        <w:rPr>
          <w:rFonts w:ascii="Arial" w:hAnsi="Arial" w:cs="Arial"/>
        </w:rPr>
        <w:t xml:space="preserve"> as a voice teacher</w:t>
      </w:r>
      <w:r w:rsidR="00733A82">
        <w:rPr>
          <w:rFonts w:ascii="Arial" w:hAnsi="Arial" w:cs="Arial"/>
        </w:rPr>
        <w:t xml:space="preserve"> who can cross-train singers</w:t>
      </w:r>
      <w:r w:rsidR="008A43C5">
        <w:rPr>
          <w:rFonts w:ascii="Arial" w:hAnsi="Arial" w:cs="Arial"/>
        </w:rPr>
        <w:t xml:space="preserve">, as </w:t>
      </w:r>
      <w:r w:rsidR="0095349B">
        <w:rPr>
          <w:rFonts w:ascii="Arial" w:hAnsi="Arial" w:cs="Arial"/>
        </w:rPr>
        <w:t>a</w:t>
      </w:r>
      <w:r w:rsidR="0095349B" w:rsidRPr="0089606D">
        <w:rPr>
          <w:rFonts w:ascii="Arial" w:hAnsi="Arial" w:cs="Arial"/>
        </w:rPr>
        <w:t xml:space="preserve">n inability to teach contemporary styles may leave </w:t>
      </w:r>
      <w:r w:rsidR="0095349B">
        <w:rPr>
          <w:rFonts w:ascii="Arial" w:hAnsi="Arial" w:cs="Arial"/>
        </w:rPr>
        <w:t>me</w:t>
      </w:r>
      <w:r w:rsidR="0095349B" w:rsidRPr="0089606D">
        <w:rPr>
          <w:rFonts w:ascii="Arial" w:hAnsi="Arial" w:cs="Arial"/>
        </w:rPr>
        <w:t xml:space="preserve"> with an unviable business model</w:t>
      </w:r>
      <w:r w:rsidR="0095349B">
        <w:rPr>
          <w:rFonts w:ascii="Arial" w:hAnsi="Arial" w:cs="Arial"/>
        </w:rPr>
        <w:t xml:space="preserve"> (Bos, 2015)</w:t>
      </w:r>
      <w:r w:rsidR="001E1469">
        <w:rPr>
          <w:rFonts w:ascii="Arial" w:hAnsi="Arial" w:cs="Arial"/>
        </w:rPr>
        <w:t xml:space="preserve"> and could lead to </w:t>
      </w:r>
      <w:r w:rsidR="00847B00">
        <w:rPr>
          <w:rFonts w:ascii="Arial" w:hAnsi="Arial" w:cs="Arial"/>
        </w:rPr>
        <w:t>vocal injury for singers under my care</w:t>
      </w:r>
      <w:r w:rsidR="00467777" w:rsidRPr="00467777">
        <w:t xml:space="preserve"> </w:t>
      </w:r>
      <w:r w:rsidR="00467777" w:rsidRPr="00467777">
        <w:rPr>
          <w:rFonts w:ascii="Arial" w:hAnsi="Arial" w:cs="Arial"/>
        </w:rPr>
        <w:t>(</w:t>
      </w:r>
      <w:proofErr w:type="spellStart"/>
      <w:r w:rsidR="00467777" w:rsidRPr="00467777">
        <w:rPr>
          <w:rFonts w:ascii="Arial" w:hAnsi="Arial" w:cs="Arial"/>
        </w:rPr>
        <w:t>Phyland</w:t>
      </w:r>
      <w:proofErr w:type="spellEnd"/>
      <w:r w:rsidR="00467777" w:rsidRPr="00467777">
        <w:rPr>
          <w:rFonts w:ascii="Arial" w:hAnsi="Arial" w:cs="Arial"/>
        </w:rPr>
        <w:t>, Thibeault et al.</w:t>
      </w:r>
      <w:r w:rsidR="00467777">
        <w:rPr>
          <w:rFonts w:ascii="Arial" w:hAnsi="Arial" w:cs="Arial"/>
        </w:rPr>
        <w:t>,</w:t>
      </w:r>
      <w:r w:rsidR="00467777" w:rsidRPr="00467777">
        <w:rPr>
          <w:rFonts w:ascii="Arial" w:hAnsi="Arial" w:cs="Arial"/>
        </w:rPr>
        <w:t xml:space="preserve"> 2013)</w:t>
      </w:r>
      <w:r w:rsidR="0095349B">
        <w:rPr>
          <w:rFonts w:ascii="Arial" w:hAnsi="Arial" w:cs="Arial"/>
        </w:rPr>
        <w:t>.</w:t>
      </w:r>
      <w:r w:rsidR="0095349B" w:rsidRPr="0095349B">
        <w:rPr>
          <w:rFonts w:ascii="Arial" w:hAnsi="Arial" w:cs="Arial"/>
        </w:rPr>
        <w:t xml:space="preserve"> </w:t>
      </w:r>
      <w:r w:rsidR="0095349B">
        <w:rPr>
          <w:rFonts w:ascii="Arial" w:hAnsi="Arial" w:cs="Arial"/>
        </w:rPr>
        <w:t>To</w:t>
      </w:r>
      <w:r w:rsidR="0095349B" w:rsidRPr="0089606D">
        <w:rPr>
          <w:rFonts w:ascii="Arial" w:hAnsi="Arial" w:cs="Arial"/>
        </w:rPr>
        <w:t xml:space="preserve"> meet </w:t>
      </w:r>
      <w:r w:rsidR="0095349B">
        <w:rPr>
          <w:rFonts w:ascii="Arial" w:hAnsi="Arial" w:cs="Arial"/>
        </w:rPr>
        <w:t xml:space="preserve">the </w:t>
      </w:r>
      <w:r w:rsidR="0095349B" w:rsidRPr="0089606D">
        <w:rPr>
          <w:rFonts w:ascii="Arial" w:hAnsi="Arial" w:cs="Arial"/>
        </w:rPr>
        <w:t xml:space="preserve">needs of singers who are required to sing in diverse landscapes of </w:t>
      </w:r>
      <w:r w:rsidR="0095349B">
        <w:rPr>
          <w:rFonts w:ascii="Arial" w:hAnsi="Arial" w:cs="Arial"/>
        </w:rPr>
        <w:t>c</w:t>
      </w:r>
      <w:r w:rsidR="0095349B" w:rsidRPr="0089606D">
        <w:rPr>
          <w:rFonts w:ascii="Arial" w:hAnsi="Arial" w:cs="Arial"/>
        </w:rPr>
        <w:t xml:space="preserve">lassical, cabaret, music theatre, pop, </w:t>
      </w:r>
      <w:r w:rsidR="00E14C2C" w:rsidRPr="0089606D">
        <w:rPr>
          <w:rFonts w:ascii="Arial" w:hAnsi="Arial" w:cs="Arial"/>
        </w:rPr>
        <w:t>etc. (</w:t>
      </w:r>
      <w:r w:rsidR="00AC5CF5">
        <w:rPr>
          <w:rFonts w:ascii="Arial" w:hAnsi="Arial" w:cs="Arial"/>
        </w:rPr>
        <w:t>Le</w:t>
      </w:r>
      <w:r w:rsidR="008C7285">
        <w:rPr>
          <w:rFonts w:ascii="Arial" w:hAnsi="Arial" w:cs="Arial"/>
        </w:rPr>
        <w:t>B</w:t>
      </w:r>
      <w:r w:rsidR="00AC5CF5">
        <w:rPr>
          <w:rFonts w:ascii="Arial" w:hAnsi="Arial" w:cs="Arial"/>
        </w:rPr>
        <w:t>orgne, Rosenberg, 2014</w:t>
      </w:r>
      <w:r w:rsidR="00AC5CF5" w:rsidRPr="0089606D">
        <w:rPr>
          <w:rFonts w:ascii="Arial" w:hAnsi="Arial" w:cs="Arial"/>
        </w:rPr>
        <w:t>)</w:t>
      </w:r>
      <w:r w:rsidR="0095349B">
        <w:rPr>
          <w:rFonts w:ascii="Arial" w:hAnsi="Arial" w:cs="Arial"/>
        </w:rPr>
        <w:t xml:space="preserve">, </w:t>
      </w:r>
      <w:r w:rsidR="0095349B" w:rsidRPr="00E13A05">
        <w:rPr>
          <w:rFonts w:ascii="Arial" w:hAnsi="Arial" w:cs="Arial"/>
        </w:rPr>
        <w:t>I must be equipped to</w:t>
      </w:r>
      <w:r w:rsidR="0095349B">
        <w:rPr>
          <w:rFonts w:ascii="Arial" w:hAnsi="Arial" w:cs="Arial"/>
        </w:rPr>
        <w:t xml:space="preserve"> </w:t>
      </w:r>
      <w:r w:rsidR="00AC5CF5">
        <w:rPr>
          <w:rFonts w:ascii="Arial" w:hAnsi="Arial" w:cs="Arial"/>
        </w:rPr>
        <w:t xml:space="preserve">train my voice students as </w:t>
      </w:r>
      <w:r w:rsidR="00430FDF">
        <w:rPr>
          <w:rFonts w:ascii="Arial" w:hAnsi="Arial" w:cs="Arial"/>
        </w:rPr>
        <w:t xml:space="preserve">sports coaches train </w:t>
      </w:r>
      <w:r w:rsidR="00E14C2C">
        <w:rPr>
          <w:rFonts w:ascii="Arial" w:hAnsi="Arial" w:cs="Arial"/>
        </w:rPr>
        <w:t xml:space="preserve">elite </w:t>
      </w:r>
      <w:r w:rsidR="00430FDF">
        <w:rPr>
          <w:rFonts w:ascii="Arial" w:hAnsi="Arial" w:cs="Arial"/>
        </w:rPr>
        <w:t xml:space="preserve">athletes </w:t>
      </w:r>
      <w:r w:rsidR="0095349B" w:rsidRPr="0089606D">
        <w:rPr>
          <w:rFonts w:ascii="Arial" w:hAnsi="Arial" w:cs="Arial"/>
        </w:rPr>
        <w:t>(</w:t>
      </w:r>
      <w:r w:rsidR="00E13A05">
        <w:rPr>
          <w:rFonts w:ascii="Arial" w:hAnsi="Arial" w:cs="Arial"/>
        </w:rPr>
        <w:t>Sandage, Hoch, 2018).</w:t>
      </w:r>
    </w:p>
    <w:p w14:paraId="663CEA59" w14:textId="77777777" w:rsidR="006642B2" w:rsidRDefault="006642B2" w:rsidP="006642B2">
      <w:pPr>
        <w:spacing w:line="360" w:lineRule="auto"/>
        <w:rPr>
          <w:rFonts w:ascii="Arial" w:hAnsi="Arial" w:cs="Arial"/>
          <w:b/>
          <w:bCs/>
        </w:rPr>
      </w:pPr>
      <w:r w:rsidRPr="00845149">
        <w:rPr>
          <w:rFonts w:ascii="Arial" w:hAnsi="Arial" w:cs="Arial"/>
          <w:b/>
          <w:bCs/>
        </w:rPr>
        <w:t>“Now What”</w:t>
      </w:r>
    </w:p>
    <w:p w14:paraId="49F75024" w14:textId="2368A2B3" w:rsidR="006642B2" w:rsidRDefault="006642B2" w:rsidP="006642B2">
      <w:pPr>
        <w:spacing w:line="360" w:lineRule="auto"/>
        <w:rPr>
          <w:rFonts w:ascii="Arial" w:hAnsi="Arial" w:cs="Arial"/>
        </w:rPr>
      </w:pPr>
      <w:r w:rsidRPr="00DE5700">
        <w:rPr>
          <w:rFonts w:ascii="Arial" w:hAnsi="Arial" w:cs="Arial"/>
        </w:rPr>
        <w:t xml:space="preserve">In observing expert voice teachers in action, I have realized that even the most masterful of teachers and researchers have conflicting opinions and advice to offer within the realm of voice </w:t>
      </w:r>
      <w:r w:rsidRPr="00260BCE">
        <w:rPr>
          <w:rFonts w:ascii="Arial" w:hAnsi="Arial" w:cs="Arial"/>
        </w:rPr>
        <w:t>pedagogy</w:t>
      </w:r>
      <w:r w:rsidR="00F82618" w:rsidRPr="00260BCE">
        <w:rPr>
          <w:rFonts w:ascii="Arial" w:hAnsi="Arial" w:cs="Arial"/>
        </w:rPr>
        <w:t xml:space="preserve"> (</w:t>
      </w:r>
      <w:r w:rsidR="00260BCE" w:rsidRPr="00260BCE">
        <w:rPr>
          <w:rFonts w:ascii="Arial" w:hAnsi="Arial" w:cs="Arial"/>
          <w:shd w:val="clear" w:color="auto" w:fill="FFFFFF"/>
        </w:rPr>
        <w:t>Bourne, Garnier et al.</w:t>
      </w:r>
      <w:r w:rsidR="008C7285">
        <w:rPr>
          <w:rFonts w:ascii="Arial" w:hAnsi="Arial" w:cs="Arial"/>
          <w:shd w:val="clear" w:color="auto" w:fill="FFFFFF"/>
        </w:rPr>
        <w:t>,</w:t>
      </w:r>
      <w:r w:rsidR="00260BCE" w:rsidRPr="00260BCE">
        <w:rPr>
          <w:rFonts w:ascii="Arial" w:hAnsi="Arial" w:cs="Arial"/>
          <w:shd w:val="clear" w:color="auto" w:fill="FFFFFF"/>
        </w:rPr>
        <w:t xml:space="preserve"> 2011</w:t>
      </w:r>
      <w:r w:rsidR="00F82618" w:rsidRPr="00260BCE">
        <w:rPr>
          <w:rFonts w:ascii="Arial" w:hAnsi="Arial" w:cs="Arial"/>
        </w:rPr>
        <w:t>)</w:t>
      </w:r>
      <w:r w:rsidRPr="00260BCE">
        <w:rPr>
          <w:rFonts w:ascii="Arial" w:hAnsi="Arial" w:cs="Arial"/>
        </w:rPr>
        <w:t xml:space="preserve">. </w:t>
      </w:r>
      <w:r w:rsidRPr="00DE5700">
        <w:rPr>
          <w:rFonts w:ascii="Arial" w:hAnsi="Arial" w:cs="Arial"/>
        </w:rPr>
        <w:t>Different trends exist in teaching singing and vocal pedagogy</w:t>
      </w:r>
      <w:r w:rsidR="005F425C">
        <w:rPr>
          <w:rFonts w:ascii="Arial" w:hAnsi="Arial" w:cs="Arial"/>
        </w:rPr>
        <w:t xml:space="preserve"> (Helding, 2007)</w:t>
      </w:r>
      <w:r w:rsidRPr="00DE5700">
        <w:rPr>
          <w:rFonts w:ascii="Arial" w:hAnsi="Arial" w:cs="Arial"/>
        </w:rPr>
        <w:t>, and instruction often lacks coherence among the voice teaching profession</w:t>
      </w:r>
      <w:r w:rsidR="00B9578F">
        <w:rPr>
          <w:rFonts w:ascii="Arial" w:hAnsi="Arial" w:cs="Arial"/>
        </w:rPr>
        <w:t xml:space="preserve"> (</w:t>
      </w:r>
      <w:r w:rsidR="00B9578F" w:rsidRPr="00996EDE">
        <w:rPr>
          <w:rFonts w:ascii="Arial" w:hAnsi="Arial" w:cs="Arial"/>
        </w:rPr>
        <w:t>Sielska-</w:t>
      </w:r>
      <w:proofErr w:type="spellStart"/>
      <w:r w:rsidR="00B9578F" w:rsidRPr="00996EDE">
        <w:rPr>
          <w:rFonts w:ascii="Arial" w:hAnsi="Arial" w:cs="Arial"/>
        </w:rPr>
        <w:t>Badurek</w:t>
      </w:r>
      <w:proofErr w:type="spellEnd"/>
      <w:r w:rsidR="00B9578F" w:rsidRPr="00996EDE">
        <w:rPr>
          <w:rFonts w:ascii="Arial" w:hAnsi="Arial" w:cs="Arial"/>
        </w:rPr>
        <w:t>, Sobol et al.</w:t>
      </w:r>
      <w:r w:rsidR="00B9578F">
        <w:rPr>
          <w:rFonts w:ascii="Arial" w:hAnsi="Arial" w:cs="Arial"/>
        </w:rPr>
        <w:t>,</w:t>
      </w:r>
      <w:r w:rsidR="00B9578F" w:rsidRPr="00996EDE">
        <w:rPr>
          <w:rFonts w:ascii="Arial" w:hAnsi="Arial" w:cs="Arial"/>
        </w:rPr>
        <w:t xml:space="preserve"> 2018)</w:t>
      </w:r>
      <w:r w:rsidR="00B9578F" w:rsidRPr="001D38A9">
        <w:rPr>
          <w:rFonts w:ascii="Arial" w:hAnsi="Arial" w:cs="Arial"/>
        </w:rPr>
        <w:t>.</w:t>
      </w:r>
      <w:r w:rsidRPr="00DE5700">
        <w:rPr>
          <w:rFonts w:ascii="Arial" w:hAnsi="Arial" w:cs="Arial"/>
        </w:rPr>
        <w:t xml:space="preserve"> </w:t>
      </w:r>
      <w:r>
        <w:rPr>
          <w:rFonts w:ascii="Arial" w:hAnsi="Arial" w:cs="Arial"/>
        </w:rPr>
        <w:t xml:space="preserve">For example, </w:t>
      </w:r>
      <w:proofErr w:type="spellStart"/>
      <w:r>
        <w:rPr>
          <w:rFonts w:ascii="Arial" w:hAnsi="Arial" w:cs="Arial"/>
        </w:rPr>
        <w:t>LoVetri’s</w:t>
      </w:r>
      <w:proofErr w:type="spellEnd"/>
      <w:r>
        <w:rPr>
          <w:rFonts w:ascii="Arial" w:hAnsi="Arial" w:cs="Arial"/>
        </w:rPr>
        <w:t xml:space="preserve"> approach to teaching vocal function through Somatic Voicework is to avoid “manipulating or maneuvering any vocal structures in the throat” such as the soft palate or larynx (2021), which is contradictory to other approaches to vocal teaching which believe that knowledge of vocal function directly impacts the quality of a singer’s sound (</w:t>
      </w:r>
      <w:r w:rsidR="0016401A">
        <w:rPr>
          <w:rFonts w:ascii="Arial" w:hAnsi="Arial" w:cs="Arial"/>
        </w:rPr>
        <w:t xml:space="preserve">Malde, </w:t>
      </w:r>
      <w:r w:rsidR="00C339C9">
        <w:rPr>
          <w:rFonts w:ascii="Arial" w:hAnsi="Arial" w:cs="Arial"/>
        </w:rPr>
        <w:t xml:space="preserve">2019). </w:t>
      </w:r>
      <w:r>
        <w:rPr>
          <w:rFonts w:ascii="Arial" w:hAnsi="Arial" w:cs="Arial"/>
        </w:rPr>
        <w:t>Without appropriate anatomical knowledge of the workings of the voice, students are left to mimic their teachers, a model which does not foster independent learning or growth</w:t>
      </w:r>
      <w:r w:rsidR="00996EDE" w:rsidRPr="00996EDE">
        <w:t xml:space="preserve"> </w:t>
      </w:r>
      <w:r w:rsidR="00996EDE" w:rsidRPr="00996EDE">
        <w:rPr>
          <w:rFonts w:ascii="Arial" w:hAnsi="Arial" w:cs="Arial"/>
        </w:rPr>
        <w:t>(</w:t>
      </w:r>
      <w:proofErr w:type="spellStart"/>
      <w:r w:rsidR="00996EDE" w:rsidRPr="00996EDE">
        <w:rPr>
          <w:rFonts w:ascii="Arial" w:hAnsi="Arial" w:cs="Arial"/>
        </w:rPr>
        <w:t>Zuim</w:t>
      </w:r>
      <w:proofErr w:type="spellEnd"/>
      <w:r w:rsidR="00996EDE" w:rsidRPr="00996EDE">
        <w:rPr>
          <w:rFonts w:ascii="Arial" w:hAnsi="Arial" w:cs="Arial"/>
        </w:rPr>
        <w:t>, Lloyd et al.</w:t>
      </w:r>
      <w:r w:rsidR="00585BB8">
        <w:rPr>
          <w:rFonts w:ascii="Arial" w:hAnsi="Arial" w:cs="Arial"/>
        </w:rPr>
        <w:t>,</w:t>
      </w:r>
      <w:r w:rsidR="00996EDE" w:rsidRPr="00996EDE">
        <w:rPr>
          <w:rFonts w:ascii="Arial" w:hAnsi="Arial" w:cs="Arial"/>
        </w:rPr>
        <w:t xml:space="preserve"> 2021</w:t>
      </w:r>
      <w:r w:rsidR="00585BB8">
        <w:rPr>
          <w:rFonts w:ascii="Arial" w:hAnsi="Arial" w:cs="Arial"/>
        </w:rPr>
        <w:t>;</w:t>
      </w:r>
      <w:r w:rsidR="00996EDE" w:rsidRPr="00996EDE">
        <w:rPr>
          <w:rFonts w:ascii="Arial" w:hAnsi="Arial" w:cs="Arial"/>
        </w:rPr>
        <w:t xml:space="preserve"> Sielska-</w:t>
      </w:r>
      <w:proofErr w:type="spellStart"/>
      <w:r w:rsidR="00996EDE" w:rsidRPr="00996EDE">
        <w:rPr>
          <w:rFonts w:ascii="Arial" w:hAnsi="Arial" w:cs="Arial"/>
        </w:rPr>
        <w:t>Badurek</w:t>
      </w:r>
      <w:proofErr w:type="spellEnd"/>
      <w:r w:rsidR="00996EDE" w:rsidRPr="00996EDE">
        <w:rPr>
          <w:rFonts w:ascii="Arial" w:hAnsi="Arial" w:cs="Arial"/>
        </w:rPr>
        <w:t>, Sobol et al.</w:t>
      </w:r>
      <w:r w:rsidR="00996EDE">
        <w:rPr>
          <w:rFonts w:ascii="Arial" w:hAnsi="Arial" w:cs="Arial"/>
        </w:rPr>
        <w:t>,</w:t>
      </w:r>
      <w:r w:rsidR="00996EDE" w:rsidRPr="00996EDE">
        <w:rPr>
          <w:rFonts w:ascii="Arial" w:hAnsi="Arial" w:cs="Arial"/>
        </w:rPr>
        <w:t xml:space="preserve"> 2018)</w:t>
      </w:r>
      <w:r w:rsidRPr="001D38A9">
        <w:rPr>
          <w:rFonts w:ascii="Arial" w:hAnsi="Arial" w:cs="Arial"/>
        </w:rPr>
        <w:t xml:space="preserve">. </w:t>
      </w:r>
      <w:r w:rsidR="00996EDE">
        <w:rPr>
          <w:rFonts w:ascii="Arial" w:hAnsi="Arial" w:cs="Arial"/>
        </w:rPr>
        <w:t xml:space="preserve"> Furthermore</w:t>
      </w:r>
      <w:r w:rsidR="008E7A9A">
        <w:rPr>
          <w:rFonts w:ascii="Arial" w:hAnsi="Arial" w:cs="Arial"/>
        </w:rPr>
        <w:t xml:space="preserve">, this mimicry increases the likelihood of vocal injury </w:t>
      </w:r>
      <w:r w:rsidR="001A4610" w:rsidRPr="001A4610">
        <w:rPr>
          <w:rFonts w:ascii="Arial" w:hAnsi="Arial" w:cs="Arial"/>
        </w:rPr>
        <w:t>(</w:t>
      </w:r>
      <w:proofErr w:type="spellStart"/>
      <w:r w:rsidR="001A4610" w:rsidRPr="001A4610">
        <w:rPr>
          <w:rFonts w:ascii="Arial" w:hAnsi="Arial" w:cs="Arial"/>
        </w:rPr>
        <w:t>Phyland</w:t>
      </w:r>
      <w:proofErr w:type="spellEnd"/>
      <w:r w:rsidR="001A4610" w:rsidRPr="001A4610">
        <w:rPr>
          <w:rFonts w:ascii="Arial" w:hAnsi="Arial" w:cs="Arial"/>
        </w:rPr>
        <w:t>, Thibeault et al.</w:t>
      </w:r>
      <w:r w:rsidR="001A4610">
        <w:rPr>
          <w:rFonts w:ascii="Arial" w:hAnsi="Arial" w:cs="Arial"/>
        </w:rPr>
        <w:t>,</w:t>
      </w:r>
      <w:r w:rsidR="001A4610" w:rsidRPr="001A4610">
        <w:rPr>
          <w:rFonts w:ascii="Arial" w:hAnsi="Arial" w:cs="Arial"/>
        </w:rPr>
        <w:t xml:space="preserve"> 2013)</w:t>
      </w:r>
      <w:r w:rsidR="001A4610">
        <w:rPr>
          <w:rFonts w:ascii="Arial" w:hAnsi="Arial" w:cs="Arial"/>
        </w:rPr>
        <w:t>. A</w:t>
      </w:r>
      <w:r w:rsidRPr="001D38A9">
        <w:rPr>
          <w:rFonts w:ascii="Arial" w:hAnsi="Arial" w:cs="Arial"/>
        </w:rPr>
        <w:t xml:space="preserve"> clear visual body map alters singers’ perception of their body as an instrument</w:t>
      </w:r>
      <w:r w:rsidR="00D14396">
        <w:rPr>
          <w:rFonts w:ascii="Arial" w:hAnsi="Arial" w:cs="Arial"/>
        </w:rPr>
        <w:t xml:space="preserve"> </w:t>
      </w:r>
      <w:r w:rsidR="00D14396">
        <w:rPr>
          <w:rFonts w:ascii="Arial" w:hAnsi="Arial" w:cs="Arial"/>
        </w:rPr>
        <w:lastRenderedPageBreak/>
        <w:t>(</w:t>
      </w:r>
      <w:r w:rsidR="008F14BE">
        <w:rPr>
          <w:rFonts w:ascii="Arial" w:hAnsi="Arial" w:cs="Arial"/>
        </w:rPr>
        <w:t>Leborgne, Rosenberg, 2014)</w:t>
      </w:r>
      <w:r w:rsidRPr="001D38A9">
        <w:rPr>
          <w:rFonts w:ascii="Arial" w:hAnsi="Arial" w:cs="Arial"/>
        </w:rPr>
        <w:t xml:space="preserve">, so having an accurate perception of vocal function is imperative for optimal vocal production (Malde, 2019). </w:t>
      </w:r>
    </w:p>
    <w:p w14:paraId="01CEE1B1" w14:textId="04BF7FA8" w:rsidR="006642B2" w:rsidRDefault="00C06455" w:rsidP="006642B2">
      <w:pPr>
        <w:spacing w:line="360" w:lineRule="auto"/>
        <w:rPr>
          <w:rFonts w:ascii="Arial" w:hAnsi="Arial" w:cs="Arial"/>
        </w:rPr>
      </w:pPr>
      <w:r>
        <w:rPr>
          <w:rFonts w:ascii="Arial" w:hAnsi="Arial" w:cs="Arial"/>
        </w:rPr>
        <w:t xml:space="preserve">Throughout the literature review process, I felt myself simultaneously inspired by the information imparted, and frustrated by the seemingly contradictory information. </w:t>
      </w:r>
      <w:r w:rsidR="006642B2" w:rsidRPr="00DE5700">
        <w:rPr>
          <w:rFonts w:ascii="Arial" w:hAnsi="Arial" w:cs="Arial"/>
        </w:rPr>
        <w:t>This inconsistency has resulted in confusion and frustration for singing students</w:t>
      </w:r>
      <w:r w:rsidR="00C95246">
        <w:rPr>
          <w:rFonts w:ascii="Arial" w:hAnsi="Arial" w:cs="Arial"/>
        </w:rPr>
        <w:t xml:space="preserve"> (</w:t>
      </w:r>
      <w:proofErr w:type="spellStart"/>
      <w:r w:rsidR="00C95246" w:rsidRPr="00E70603">
        <w:rPr>
          <w:rFonts w:ascii="Arial" w:hAnsi="Arial" w:cs="Arial"/>
        </w:rPr>
        <w:t>Zuim</w:t>
      </w:r>
      <w:proofErr w:type="spellEnd"/>
      <w:r w:rsidR="00C95246" w:rsidRPr="00E70603">
        <w:rPr>
          <w:rFonts w:ascii="Arial" w:hAnsi="Arial" w:cs="Arial"/>
        </w:rPr>
        <w:t>, Lloyd et al.</w:t>
      </w:r>
      <w:r w:rsidR="003B3410">
        <w:rPr>
          <w:rFonts w:ascii="Arial" w:hAnsi="Arial" w:cs="Arial"/>
        </w:rPr>
        <w:t>,</w:t>
      </w:r>
      <w:r w:rsidR="00C95246" w:rsidRPr="00E70603">
        <w:rPr>
          <w:rFonts w:ascii="Arial" w:hAnsi="Arial" w:cs="Arial"/>
        </w:rPr>
        <w:t xml:space="preserve"> 2021</w:t>
      </w:r>
      <w:r w:rsidR="00C95246">
        <w:rPr>
          <w:rFonts w:ascii="Arial" w:hAnsi="Arial" w:cs="Arial"/>
        </w:rPr>
        <w:t>)</w:t>
      </w:r>
      <w:r w:rsidR="006642B2" w:rsidRPr="00DE5700">
        <w:rPr>
          <w:rFonts w:ascii="Arial" w:hAnsi="Arial" w:cs="Arial"/>
        </w:rPr>
        <w:t>, specifically those with aspirations of a professional career within the vocal arts (</w:t>
      </w:r>
      <w:proofErr w:type="spellStart"/>
      <w:r w:rsidR="006642B2" w:rsidRPr="00DE5700">
        <w:rPr>
          <w:rFonts w:ascii="Arial" w:hAnsi="Arial" w:cs="Arial"/>
        </w:rPr>
        <w:t>Popeil</w:t>
      </w:r>
      <w:proofErr w:type="spellEnd"/>
      <w:r w:rsidR="006642B2" w:rsidRPr="00DE5700">
        <w:rPr>
          <w:rFonts w:ascii="Arial" w:hAnsi="Arial" w:cs="Arial"/>
        </w:rPr>
        <w:t xml:space="preserve">, 2014). If a teacher’s limits their teaching approach to limited vocabulary, use of imagery, muscular manipulation, etc., and their </w:t>
      </w:r>
      <w:r w:rsidR="00132242" w:rsidRPr="00DE5700">
        <w:rPr>
          <w:rFonts w:ascii="Arial" w:hAnsi="Arial" w:cs="Arial"/>
        </w:rPr>
        <w:t>approach</w:t>
      </w:r>
      <w:r w:rsidR="006642B2" w:rsidRPr="00DE5700">
        <w:rPr>
          <w:rFonts w:ascii="Arial" w:hAnsi="Arial" w:cs="Arial"/>
        </w:rPr>
        <w:t xml:space="preserve"> to teaching does not accommodate for the specific needs of the student in front of them</w:t>
      </w:r>
      <w:r w:rsidR="007A4D62">
        <w:rPr>
          <w:rFonts w:ascii="Arial" w:hAnsi="Arial" w:cs="Arial"/>
        </w:rPr>
        <w:t xml:space="preserve"> </w:t>
      </w:r>
      <w:r w:rsidR="006519E8" w:rsidRPr="006519E8">
        <w:rPr>
          <w:rFonts w:ascii="Arial" w:hAnsi="Arial" w:cs="Arial"/>
        </w:rPr>
        <w:t>(Sielska-</w:t>
      </w:r>
      <w:proofErr w:type="spellStart"/>
      <w:r w:rsidR="006519E8" w:rsidRPr="006519E8">
        <w:rPr>
          <w:rFonts w:ascii="Arial" w:hAnsi="Arial" w:cs="Arial"/>
        </w:rPr>
        <w:t>Badurek</w:t>
      </w:r>
      <w:proofErr w:type="spellEnd"/>
      <w:r w:rsidR="006519E8" w:rsidRPr="006519E8">
        <w:rPr>
          <w:rFonts w:ascii="Arial" w:hAnsi="Arial" w:cs="Arial"/>
        </w:rPr>
        <w:t>, Sobol et al.</w:t>
      </w:r>
      <w:r w:rsidR="006519E8">
        <w:rPr>
          <w:rFonts w:ascii="Arial" w:hAnsi="Arial" w:cs="Arial"/>
        </w:rPr>
        <w:t>,</w:t>
      </w:r>
      <w:r w:rsidR="006519E8" w:rsidRPr="006519E8">
        <w:rPr>
          <w:rFonts w:ascii="Arial" w:hAnsi="Arial" w:cs="Arial"/>
        </w:rPr>
        <w:t xml:space="preserve"> 2018)</w:t>
      </w:r>
      <w:r w:rsidR="006642B2" w:rsidRPr="00DE5700">
        <w:rPr>
          <w:rFonts w:ascii="Arial" w:hAnsi="Arial" w:cs="Arial"/>
        </w:rPr>
        <w:t xml:space="preserve">, the singing student </w:t>
      </w:r>
      <w:r w:rsidR="00AE31DF">
        <w:rPr>
          <w:rFonts w:ascii="Arial" w:hAnsi="Arial" w:cs="Arial"/>
        </w:rPr>
        <w:t>may find themselves</w:t>
      </w:r>
      <w:r w:rsidR="006642B2" w:rsidRPr="00DE5700">
        <w:rPr>
          <w:rFonts w:ascii="Arial" w:hAnsi="Arial" w:cs="Arial"/>
        </w:rPr>
        <w:t xml:space="preserve"> incapable of moving forward in their knowledge and learning</w:t>
      </w:r>
      <w:r w:rsidR="006642B2">
        <w:rPr>
          <w:rFonts w:ascii="Arial" w:hAnsi="Arial" w:cs="Arial"/>
        </w:rPr>
        <w:t xml:space="preserve"> (McCoy, Ragan, 2018)</w:t>
      </w:r>
      <w:r w:rsidR="006642B2" w:rsidRPr="00DE5700">
        <w:rPr>
          <w:rFonts w:ascii="Arial" w:hAnsi="Arial" w:cs="Arial"/>
        </w:rPr>
        <w:t>.</w:t>
      </w:r>
      <w:r w:rsidR="006642B2" w:rsidRPr="00DE5700">
        <w:rPr>
          <w:rFonts w:ascii="Arial" w:hAnsi="Arial" w:cs="Arial"/>
          <w:i/>
          <w:iCs/>
        </w:rPr>
        <w:t xml:space="preserve"> </w:t>
      </w:r>
      <w:r w:rsidR="006642B2" w:rsidRPr="005D6188">
        <w:rPr>
          <w:rFonts w:ascii="Arial" w:hAnsi="Arial" w:cs="Arial"/>
        </w:rPr>
        <w:t xml:space="preserve">In these scenarios, where teachers stop learning and professional development, and continue using the same limited instructional vocabulary and skill set, students </w:t>
      </w:r>
      <w:r w:rsidR="009713F5">
        <w:rPr>
          <w:rFonts w:ascii="Arial" w:hAnsi="Arial" w:cs="Arial"/>
        </w:rPr>
        <w:t>may</w:t>
      </w:r>
      <w:r w:rsidR="006642B2" w:rsidRPr="005D6188">
        <w:rPr>
          <w:rFonts w:ascii="Arial" w:hAnsi="Arial" w:cs="Arial"/>
        </w:rPr>
        <w:t xml:space="preserve"> stagnate (Means Weekly, </w:t>
      </w:r>
      <w:proofErr w:type="spellStart"/>
      <w:r w:rsidR="006642B2" w:rsidRPr="005D6188">
        <w:rPr>
          <w:rFonts w:ascii="Arial" w:hAnsi="Arial" w:cs="Arial"/>
        </w:rPr>
        <w:t>LoVetri</w:t>
      </w:r>
      <w:proofErr w:type="spellEnd"/>
      <w:r w:rsidR="006642B2" w:rsidRPr="005D6188">
        <w:rPr>
          <w:rFonts w:ascii="Arial" w:hAnsi="Arial" w:cs="Arial"/>
        </w:rPr>
        <w:t>, 2003). Perhaps this is where the idea of “outgrowing a teacher” emerges from.</w:t>
      </w:r>
      <w:r w:rsidR="006642B2">
        <w:rPr>
          <w:rFonts w:ascii="Arial" w:hAnsi="Arial" w:cs="Arial"/>
        </w:rPr>
        <w:t xml:space="preserve"> </w:t>
      </w:r>
    </w:p>
    <w:p w14:paraId="45BE5951" w14:textId="775805CD" w:rsidR="006642B2" w:rsidRDefault="006642B2" w:rsidP="006642B2">
      <w:pPr>
        <w:spacing w:line="360" w:lineRule="auto"/>
        <w:rPr>
          <w:rFonts w:ascii="Arial" w:hAnsi="Arial" w:cs="Arial"/>
        </w:rPr>
      </w:pPr>
      <w:r>
        <w:rPr>
          <w:rFonts w:ascii="Arial" w:hAnsi="Arial" w:cs="Arial"/>
        </w:rPr>
        <w:t>Although I observed throughout the literature review process that neither functional training nor cross-training provide a complete solution for a voice teacher to become proficient in teaching all singers all styles of music</w:t>
      </w:r>
      <w:r w:rsidR="00AD418C">
        <w:rPr>
          <w:rFonts w:ascii="Arial" w:hAnsi="Arial" w:cs="Arial"/>
        </w:rPr>
        <w:t xml:space="preserve"> </w:t>
      </w:r>
      <w:r w:rsidR="00AD418C" w:rsidRPr="00AD418C">
        <w:rPr>
          <w:rFonts w:ascii="Arial" w:hAnsi="Arial" w:cs="Arial"/>
        </w:rPr>
        <w:t>(Bourne, Kenny</w:t>
      </w:r>
      <w:r w:rsidR="002E5C14">
        <w:rPr>
          <w:rFonts w:ascii="Arial" w:hAnsi="Arial" w:cs="Arial"/>
        </w:rPr>
        <w:t>,</w:t>
      </w:r>
      <w:r w:rsidR="00AD418C" w:rsidRPr="00AD418C">
        <w:rPr>
          <w:rFonts w:ascii="Arial" w:hAnsi="Arial" w:cs="Arial"/>
        </w:rPr>
        <w:t xml:space="preserve"> 2016)</w:t>
      </w:r>
      <w:r>
        <w:rPr>
          <w:rFonts w:ascii="Arial" w:hAnsi="Arial" w:cs="Arial"/>
        </w:rPr>
        <w:t>, both methodologies have strengths which, when implemented, would aid in a teacher’s competence and confidence when broadening their pedagogical skill set</w:t>
      </w:r>
      <w:r w:rsidR="002B2283">
        <w:rPr>
          <w:rFonts w:ascii="Arial" w:hAnsi="Arial" w:cs="Arial"/>
        </w:rPr>
        <w:t xml:space="preserve"> (</w:t>
      </w:r>
      <w:proofErr w:type="spellStart"/>
      <w:r w:rsidR="002B2283" w:rsidRPr="002B2283">
        <w:rPr>
          <w:rFonts w:ascii="Arial" w:hAnsi="Arial" w:cs="Arial"/>
        </w:rPr>
        <w:t>Zuim</w:t>
      </w:r>
      <w:proofErr w:type="spellEnd"/>
      <w:r w:rsidR="002B2283" w:rsidRPr="002B2283">
        <w:rPr>
          <w:rFonts w:ascii="Arial" w:hAnsi="Arial" w:cs="Arial"/>
        </w:rPr>
        <w:t>, Lloyd et al.</w:t>
      </w:r>
      <w:r w:rsidR="002E5C14">
        <w:rPr>
          <w:rFonts w:ascii="Arial" w:hAnsi="Arial" w:cs="Arial"/>
        </w:rPr>
        <w:t>,</w:t>
      </w:r>
      <w:r w:rsidR="002B2283" w:rsidRPr="002B2283">
        <w:rPr>
          <w:rFonts w:ascii="Arial" w:hAnsi="Arial" w:cs="Arial"/>
        </w:rPr>
        <w:t xml:space="preserve"> 2021)</w:t>
      </w:r>
      <w:r>
        <w:rPr>
          <w:rFonts w:ascii="Arial" w:hAnsi="Arial" w:cs="Arial"/>
        </w:rPr>
        <w:t>. After learning from this diverse range of speakers</w:t>
      </w:r>
      <w:r w:rsidR="009713F5">
        <w:rPr>
          <w:rFonts w:ascii="Arial" w:hAnsi="Arial" w:cs="Arial"/>
        </w:rPr>
        <w:t xml:space="preserve"> and then delving into </w:t>
      </w:r>
      <w:r w:rsidR="00804907">
        <w:rPr>
          <w:rFonts w:ascii="Arial" w:hAnsi="Arial" w:cs="Arial"/>
        </w:rPr>
        <w:t>literature</w:t>
      </w:r>
      <w:r>
        <w:rPr>
          <w:rFonts w:ascii="Arial" w:hAnsi="Arial" w:cs="Arial"/>
        </w:rPr>
        <w:t xml:space="preserve">, I was </w:t>
      </w:r>
      <w:r w:rsidR="00AA7630">
        <w:rPr>
          <w:rFonts w:ascii="Arial" w:hAnsi="Arial" w:cs="Arial"/>
        </w:rPr>
        <w:t>felt an urgency</w:t>
      </w:r>
      <w:r>
        <w:rPr>
          <w:rFonts w:ascii="Arial" w:hAnsi="Arial" w:cs="Arial"/>
        </w:rPr>
        <w:t xml:space="preserve"> to learn as much about optimal vocal function and how anatomical structures work together to coordinate healthy, resonant singing voices as I possibly can</w:t>
      </w:r>
      <w:r w:rsidR="0038337A">
        <w:rPr>
          <w:rFonts w:ascii="Arial" w:hAnsi="Arial" w:cs="Arial"/>
        </w:rPr>
        <w:t xml:space="preserve"> </w:t>
      </w:r>
      <w:r w:rsidR="0038337A" w:rsidRPr="0038337A">
        <w:rPr>
          <w:rFonts w:ascii="Arial" w:hAnsi="Arial" w:cs="Arial"/>
        </w:rPr>
        <w:t>(Bourne, Kenny</w:t>
      </w:r>
      <w:r w:rsidR="0038337A">
        <w:rPr>
          <w:rFonts w:ascii="Arial" w:hAnsi="Arial" w:cs="Arial"/>
        </w:rPr>
        <w:t>,</w:t>
      </w:r>
      <w:r w:rsidR="0038337A" w:rsidRPr="0038337A">
        <w:rPr>
          <w:rFonts w:ascii="Arial" w:hAnsi="Arial" w:cs="Arial"/>
        </w:rPr>
        <w:t xml:space="preserve"> 2016</w:t>
      </w:r>
      <w:r w:rsidR="00832384">
        <w:rPr>
          <w:rFonts w:ascii="Arial" w:hAnsi="Arial" w:cs="Arial"/>
        </w:rPr>
        <w:t>;</w:t>
      </w:r>
      <w:r w:rsidR="00DB63BE">
        <w:rPr>
          <w:rFonts w:ascii="Arial" w:hAnsi="Arial" w:cs="Arial"/>
        </w:rPr>
        <w:t xml:space="preserve"> Edwin, 2020</w:t>
      </w:r>
      <w:r w:rsidR="0038337A" w:rsidRPr="0038337A">
        <w:rPr>
          <w:rFonts w:ascii="Arial" w:hAnsi="Arial" w:cs="Arial"/>
        </w:rPr>
        <w:t>)</w:t>
      </w:r>
      <w:r>
        <w:rPr>
          <w:rFonts w:ascii="Arial" w:hAnsi="Arial" w:cs="Arial"/>
        </w:rPr>
        <w:t>. As Turnbow aptly stated, “</w:t>
      </w:r>
      <w:r w:rsidRPr="0082388F">
        <w:rPr>
          <w:rFonts w:ascii="Arial" w:hAnsi="Arial" w:cs="Arial"/>
        </w:rPr>
        <w:t xml:space="preserve">By honoring the traditions of the past and also advocating for a greater understanding and tolerance of more contemporary genres, we can help develop singers with voices that are as fit and flexible as they can possibly be” </w:t>
      </w:r>
      <w:r>
        <w:rPr>
          <w:rFonts w:ascii="Arial" w:hAnsi="Arial" w:cs="Arial"/>
        </w:rPr>
        <w:t>(</w:t>
      </w:r>
      <w:r w:rsidRPr="0082388F">
        <w:rPr>
          <w:rFonts w:ascii="Arial" w:hAnsi="Arial" w:cs="Arial"/>
        </w:rPr>
        <w:t>2014</w:t>
      </w:r>
      <w:r w:rsidR="00783C4B">
        <w:rPr>
          <w:rFonts w:ascii="Arial" w:hAnsi="Arial" w:cs="Arial"/>
        </w:rPr>
        <w:t>, p. 219</w:t>
      </w:r>
      <w:r>
        <w:rPr>
          <w:rFonts w:ascii="Arial" w:hAnsi="Arial" w:cs="Arial"/>
        </w:rPr>
        <w:t>).</w:t>
      </w:r>
    </w:p>
    <w:p w14:paraId="327564A0" w14:textId="77777777" w:rsidR="006642B2" w:rsidRPr="00224A9D" w:rsidRDefault="006642B2" w:rsidP="006642B2">
      <w:pPr>
        <w:spacing w:line="360" w:lineRule="auto"/>
        <w:rPr>
          <w:rFonts w:ascii="Arial" w:hAnsi="Arial" w:cs="Arial"/>
          <w:b/>
          <w:bCs/>
        </w:rPr>
      </w:pPr>
      <w:r w:rsidRPr="00224A9D">
        <w:rPr>
          <w:rFonts w:ascii="Arial" w:hAnsi="Arial" w:cs="Arial"/>
          <w:b/>
          <w:bCs/>
        </w:rPr>
        <w:t>Conclusion</w:t>
      </w:r>
    </w:p>
    <w:p w14:paraId="5CA20CB0" w14:textId="7EB207DF" w:rsidR="006642B2" w:rsidRDefault="006642B2" w:rsidP="006642B2">
      <w:pPr>
        <w:spacing w:line="360" w:lineRule="auto"/>
        <w:rPr>
          <w:rFonts w:ascii="Arial" w:hAnsi="Arial" w:cs="Arial"/>
        </w:rPr>
      </w:pPr>
      <w:r>
        <w:rPr>
          <w:rFonts w:ascii="Arial" w:hAnsi="Arial" w:cs="Arial"/>
        </w:rPr>
        <w:t xml:space="preserve">It was difficult to research function voice training and cross-training methodologies with only a small number of credible research papers currently published. Furthermore, I was challenged to identify which papers </w:t>
      </w:r>
      <w:r w:rsidR="00742865">
        <w:rPr>
          <w:rFonts w:ascii="Arial" w:hAnsi="Arial" w:cs="Arial"/>
        </w:rPr>
        <w:t>addressed</w:t>
      </w:r>
      <w:r>
        <w:rPr>
          <w:rFonts w:ascii="Arial" w:hAnsi="Arial" w:cs="Arial"/>
        </w:rPr>
        <w:t xml:space="preserve"> these specific approaches, because </w:t>
      </w:r>
      <w:r w:rsidR="00FB0A43">
        <w:rPr>
          <w:rFonts w:ascii="Arial" w:hAnsi="Arial" w:cs="Arial"/>
        </w:rPr>
        <w:t>there</w:t>
      </w:r>
      <w:r>
        <w:rPr>
          <w:rFonts w:ascii="Arial" w:hAnsi="Arial" w:cs="Arial"/>
        </w:rPr>
        <w:t xml:space="preserve"> </w:t>
      </w:r>
      <w:r w:rsidR="00FB0A43">
        <w:rPr>
          <w:rFonts w:ascii="Arial" w:hAnsi="Arial" w:cs="Arial"/>
        </w:rPr>
        <w:t>exists</w:t>
      </w:r>
      <w:r>
        <w:rPr>
          <w:rFonts w:ascii="Arial" w:hAnsi="Arial" w:cs="Arial"/>
        </w:rPr>
        <w:t xml:space="preserve"> a confusing minefield of semantics within voice pedagogy </w:t>
      </w:r>
      <w:r w:rsidR="00FB0A43">
        <w:rPr>
          <w:rFonts w:ascii="Arial" w:hAnsi="Arial" w:cs="Arial"/>
        </w:rPr>
        <w:t>and voice science (Helding, 2007).</w:t>
      </w:r>
      <w:r>
        <w:rPr>
          <w:rFonts w:ascii="Arial" w:hAnsi="Arial" w:cs="Arial"/>
        </w:rPr>
        <w:t xml:space="preserve"> One pedagogue may refer to “evidence-based voice training</w:t>
      </w:r>
      <w:r w:rsidRPr="00A72FD5">
        <w:rPr>
          <w:rFonts w:ascii="Arial" w:hAnsi="Arial" w:cs="Arial"/>
        </w:rPr>
        <w:t>”</w:t>
      </w:r>
      <w:r w:rsidR="00A72FD5" w:rsidRPr="00A72FD5">
        <w:rPr>
          <w:rFonts w:ascii="Arial" w:hAnsi="Arial" w:cs="Arial"/>
        </w:rPr>
        <w:t xml:space="preserve"> </w:t>
      </w:r>
      <w:r w:rsidR="00A72FD5" w:rsidRPr="00A72FD5">
        <w:rPr>
          <w:rFonts w:ascii="Arial" w:hAnsi="Arial" w:cs="Arial"/>
          <w:shd w:val="clear" w:color="auto" w:fill="FFFFFF"/>
        </w:rPr>
        <w:t>(McCoy, Ragan 2018)</w:t>
      </w:r>
      <w:r w:rsidRPr="00A72FD5">
        <w:rPr>
          <w:rFonts w:ascii="Arial" w:hAnsi="Arial" w:cs="Arial"/>
        </w:rPr>
        <w:t xml:space="preserve"> </w:t>
      </w:r>
      <w:r>
        <w:rPr>
          <w:rFonts w:ascii="Arial" w:hAnsi="Arial" w:cs="Arial"/>
        </w:rPr>
        <w:t xml:space="preserve">and another </w:t>
      </w:r>
      <w:r w:rsidR="00A72FD5">
        <w:rPr>
          <w:rFonts w:ascii="Arial" w:hAnsi="Arial" w:cs="Arial"/>
        </w:rPr>
        <w:t>refers</w:t>
      </w:r>
      <w:r>
        <w:rPr>
          <w:rFonts w:ascii="Arial" w:hAnsi="Arial" w:cs="Arial"/>
        </w:rPr>
        <w:t xml:space="preserve"> to “cross-training” </w:t>
      </w:r>
      <w:r w:rsidR="00A72FD5" w:rsidRPr="00A72FD5">
        <w:rPr>
          <w:rFonts w:ascii="Arial" w:hAnsi="Arial" w:cs="Arial"/>
        </w:rPr>
        <w:t>(</w:t>
      </w:r>
      <w:r w:rsidR="00A72FD5" w:rsidRPr="00A72FD5">
        <w:rPr>
          <w:rFonts w:ascii="Arial" w:hAnsi="Arial" w:cs="Arial"/>
          <w:shd w:val="clear" w:color="auto" w:fill="FFFFFF"/>
        </w:rPr>
        <w:t>Spivey, Saunders</w:t>
      </w:r>
      <w:r w:rsidR="00E11A04">
        <w:rPr>
          <w:rFonts w:ascii="Arial" w:hAnsi="Arial" w:cs="Arial"/>
          <w:shd w:val="clear" w:color="auto" w:fill="FFFFFF"/>
        </w:rPr>
        <w:t xml:space="preserve"> </w:t>
      </w:r>
      <w:r w:rsidR="00A72FD5" w:rsidRPr="00A72FD5">
        <w:rPr>
          <w:rFonts w:ascii="Arial" w:hAnsi="Arial" w:cs="Arial"/>
          <w:shd w:val="clear" w:color="auto" w:fill="FFFFFF"/>
        </w:rPr>
        <w:t>Barton 2017),</w:t>
      </w:r>
      <w:r w:rsidR="00A72FD5" w:rsidRPr="00A72FD5">
        <w:rPr>
          <w:rFonts w:ascii="Segoe UI" w:hAnsi="Segoe UI" w:cs="Segoe UI"/>
          <w:sz w:val="23"/>
          <w:szCs w:val="23"/>
          <w:shd w:val="clear" w:color="auto" w:fill="FFFFFF"/>
        </w:rPr>
        <w:t xml:space="preserve"> </w:t>
      </w:r>
      <w:r>
        <w:rPr>
          <w:rFonts w:ascii="Arial" w:hAnsi="Arial" w:cs="Arial"/>
        </w:rPr>
        <w:t xml:space="preserve">while yet others speak of “bel canto” </w:t>
      </w:r>
      <w:r w:rsidR="00AC7EA1">
        <w:rPr>
          <w:rFonts w:ascii="Arial" w:hAnsi="Arial" w:cs="Arial"/>
        </w:rPr>
        <w:t xml:space="preserve">(Wilson, 2019) </w:t>
      </w:r>
      <w:r>
        <w:rPr>
          <w:rFonts w:ascii="Arial" w:hAnsi="Arial" w:cs="Arial"/>
        </w:rPr>
        <w:t>and “functional training”</w:t>
      </w:r>
      <w:r w:rsidR="00A72FD5">
        <w:rPr>
          <w:rFonts w:ascii="Arial" w:hAnsi="Arial" w:cs="Arial"/>
        </w:rPr>
        <w:t xml:space="preserve"> (Benson, 2018),</w:t>
      </w:r>
      <w:r>
        <w:rPr>
          <w:rFonts w:ascii="Arial" w:hAnsi="Arial" w:cs="Arial"/>
        </w:rPr>
        <w:t xml:space="preserve"> not to mention the many </w:t>
      </w:r>
      <w:r>
        <w:rPr>
          <w:rFonts w:ascii="Arial" w:hAnsi="Arial" w:cs="Arial"/>
        </w:rPr>
        <w:lastRenderedPageBreak/>
        <w:t>methodological terms such as “Somatic Voicework”</w:t>
      </w:r>
      <w:r w:rsidR="00BC339F">
        <w:rPr>
          <w:rFonts w:ascii="Arial" w:hAnsi="Arial" w:cs="Arial"/>
        </w:rPr>
        <w:t xml:space="preserve"> (</w:t>
      </w:r>
      <w:proofErr w:type="spellStart"/>
      <w:r w:rsidR="00BC339F">
        <w:rPr>
          <w:rFonts w:ascii="Arial" w:hAnsi="Arial" w:cs="Arial"/>
        </w:rPr>
        <w:t>LoVetri</w:t>
      </w:r>
      <w:proofErr w:type="spellEnd"/>
      <w:r w:rsidR="00BC339F">
        <w:rPr>
          <w:rFonts w:ascii="Arial" w:hAnsi="Arial" w:cs="Arial"/>
        </w:rPr>
        <w:t>, 2021</w:t>
      </w:r>
      <w:r w:rsidR="00274512">
        <w:rPr>
          <w:rFonts w:ascii="Arial" w:hAnsi="Arial" w:cs="Arial"/>
        </w:rPr>
        <w:t>)</w:t>
      </w:r>
      <w:r>
        <w:rPr>
          <w:rFonts w:ascii="Arial" w:hAnsi="Arial" w:cs="Arial"/>
        </w:rPr>
        <w:t xml:space="preserve"> or </w:t>
      </w:r>
      <w:r w:rsidR="00832384">
        <w:rPr>
          <w:rFonts w:ascii="Arial" w:hAnsi="Arial" w:cs="Arial"/>
        </w:rPr>
        <w:t>“The Voiceworks Method”</w:t>
      </w:r>
      <w:r w:rsidR="00BC339F">
        <w:rPr>
          <w:rFonts w:ascii="Arial" w:hAnsi="Arial" w:cs="Arial"/>
        </w:rPr>
        <w:t xml:space="preserve"> (</w:t>
      </w:r>
      <w:proofErr w:type="spellStart"/>
      <w:r w:rsidR="00BC339F">
        <w:rPr>
          <w:rFonts w:ascii="Arial" w:hAnsi="Arial" w:cs="Arial"/>
        </w:rPr>
        <w:t>Popeil</w:t>
      </w:r>
      <w:proofErr w:type="spellEnd"/>
      <w:r w:rsidR="00BC339F">
        <w:rPr>
          <w:rFonts w:ascii="Arial" w:hAnsi="Arial" w:cs="Arial"/>
        </w:rPr>
        <w:t xml:space="preserve">, </w:t>
      </w:r>
      <w:r w:rsidR="00482C70">
        <w:rPr>
          <w:rFonts w:ascii="Arial" w:hAnsi="Arial" w:cs="Arial"/>
        </w:rPr>
        <w:t>2</w:t>
      </w:r>
      <w:r w:rsidR="00CB2289">
        <w:rPr>
          <w:rFonts w:ascii="Arial" w:hAnsi="Arial" w:cs="Arial"/>
        </w:rPr>
        <w:t>014</w:t>
      </w:r>
      <w:r w:rsidR="009D1FF4">
        <w:rPr>
          <w:rFonts w:ascii="Arial" w:hAnsi="Arial" w:cs="Arial"/>
        </w:rPr>
        <w:t>)</w:t>
      </w:r>
      <w:r>
        <w:rPr>
          <w:rFonts w:ascii="Arial" w:hAnsi="Arial" w:cs="Arial"/>
        </w:rPr>
        <w:t>. I received the most clarity after referencing sports terminology and setting clear parameters for what would qualify as “functional training” and “cross-training” for the purposes of this paper. If I were to repeat the project, I would take this as my first step rather than midway through the literature review process.</w:t>
      </w:r>
    </w:p>
    <w:p w14:paraId="4FCDAF7A" w14:textId="6D66C019" w:rsidR="006642B2" w:rsidRDefault="006642B2" w:rsidP="006642B2">
      <w:pPr>
        <w:spacing w:line="360" w:lineRule="auto"/>
        <w:rPr>
          <w:rFonts w:ascii="Arial" w:hAnsi="Arial" w:cs="Arial"/>
        </w:rPr>
      </w:pPr>
      <w:r>
        <w:rPr>
          <w:rFonts w:ascii="Arial" w:hAnsi="Arial" w:cs="Arial"/>
        </w:rPr>
        <w:t xml:space="preserve">Learning from the short courses as a first step was highly valuable, as this allowed me to </w:t>
      </w:r>
      <w:r w:rsidR="005C5E00">
        <w:rPr>
          <w:rFonts w:ascii="Arial" w:hAnsi="Arial" w:cs="Arial"/>
        </w:rPr>
        <w:t>observe</w:t>
      </w:r>
      <w:r>
        <w:rPr>
          <w:rFonts w:ascii="Arial" w:hAnsi="Arial" w:cs="Arial"/>
        </w:rPr>
        <w:t xml:space="preserve"> the practical application of theory with the teaching and technical demonstrations</w:t>
      </w:r>
      <w:r w:rsidR="000B1576">
        <w:rPr>
          <w:rFonts w:ascii="Arial" w:hAnsi="Arial" w:cs="Arial"/>
        </w:rPr>
        <w:t xml:space="preserve">, which is an excellent way to </w:t>
      </w:r>
      <w:r w:rsidR="002A3BA3">
        <w:rPr>
          <w:rFonts w:ascii="Arial" w:hAnsi="Arial" w:cs="Arial"/>
        </w:rPr>
        <w:t>absorb knowledge from expert teachers (</w:t>
      </w:r>
      <w:r w:rsidR="002A3BA3" w:rsidRPr="00A67B26">
        <w:rPr>
          <w:rFonts w:ascii="Arial" w:hAnsi="Arial" w:cs="Arial"/>
        </w:rPr>
        <w:t>Bourne, Garnier et al.</w:t>
      </w:r>
      <w:r w:rsidR="002A3BA3">
        <w:rPr>
          <w:rFonts w:ascii="Arial" w:hAnsi="Arial" w:cs="Arial"/>
        </w:rPr>
        <w:t>,</w:t>
      </w:r>
      <w:r w:rsidR="002A3BA3" w:rsidRPr="00A67B26">
        <w:rPr>
          <w:rFonts w:ascii="Arial" w:hAnsi="Arial" w:cs="Arial"/>
        </w:rPr>
        <w:t xml:space="preserve"> 2011</w:t>
      </w:r>
      <w:r w:rsidR="002A3BA3">
        <w:rPr>
          <w:rFonts w:ascii="Arial" w:hAnsi="Arial" w:cs="Arial"/>
        </w:rPr>
        <w:t>).</w:t>
      </w:r>
      <w:r>
        <w:rPr>
          <w:rFonts w:ascii="Arial" w:hAnsi="Arial" w:cs="Arial"/>
        </w:rPr>
        <w:t xml:space="preserve"> Through this experience, I have identified that a solid next step to improve my teaching skills will be to learn and implement cross-training exercises which facilitate freedom, flexibility, and longevity of vocal health for my voice students</w:t>
      </w:r>
      <w:r w:rsidR="00DC4A9F">
        <w:rPr>
          <w:rFonts w:ascii="Arial" w:hAnsi="Arial" w:cs="Arial"/>
        </w:rPr>
        <w:t xml:space="preserve"> </w:t>
      </w:r>
      <w:r w:rsidR="00DC4A9F" w:rsidRPr="00DC4A9F">
        <w:rPr>
          <w:rFonts w:ascii="Arial" w:hAnsi="Arial" w:cs="Arial"/>
        </w:rPr>
        <w:t>(</w:t>
      </w:r>
      <w:r w:rsidR="00377B27">
        <w:rPr>
          <w:rFonts w:ascii="Arial" w:hAnsi="Arial" w:cs="Arial"/>
        </w:rPr>
        <w:t>LeBorgne, Rosenberg, 2014</w:t>
      </w:r>
      <w:r w:rsidR="00DC4A9F" w:rsidRPr="00DC4A9F">
        <w:rPr>
          <w:rFonts w:ascii="Arial" w:hAnsi="Arial" w:cs="Arial"/>
        </w:rPr>
        <w:t>)</w:t>
      </w:r>
      <w:r>
        <w:rPr>
          <w:rFonts w:ascii="Arial" w:hAnsi="Arial" w:cs="Arial"/>
        </w:rPr>
        <w:t xml:space="preserve">. I am interested in learning more of the psychological outcomes of </w:t>
      </w:r>
      <w:proofErr w:type="gramStart"/>
      <w:r>
        <w:rPr>
          <w:rFonts w:ascii="Arial" w:hAnsi="Arial" w:cs="Arial"/>
        </w:rPr>
        <w:t>cross-training</w:t>
      </w:r>
      <w:proofErr w:type="gramEnd"/>
      <w:r>
        <w:rPr>
          <w:rFonts w:ascii="Arial" w:hAnsi="Arial" w:cs="Arial"/>
        </w:rPr>
        <w:t xml:space="preserve"> the voice</w:t>
      </w:r>
      <w:r w:rsidR="008419CD">
        <w:rPr>
          <w:rFonts w:ascii="Arial" w:hAnsi="Arial" w:cs="Arial"/>
        </w:rPr>
        <w:t xml:space="preserve"> (Wilson, 2019)</w:t>
      </w:r>
      <w:r>
        <w:rPr>
          <w:rFonts w:ascii="Arial" w:hAnsi="Arial" w:cs="Arial"/>
        </w:rPr>
        <w:t>, in addition to the physical benefits</w:t>
      </w:r>
      <w:r w:rsidR="008569F8">
        <w:rPr>
          <w:rFonts w:ascii="Arial" w:hAnsi="Arial" w:cs="Arial"/>
        </w:rPr>
        <w:t xml:space="preserve"> that</w:t>
      </w:r>
      <w:r>
        <w:rPr>
          <w:rFonts w:ascii="Arial" w:hAnsi="Arial" w:cs="Arial"/>
        </w:rPr>
        <w:t xml:space="preserve"> I have studied through this literature review process</w:t>
      </w:r>
      <w:r w:rsidR="00DC4A9F">
        <w:rPr>
          <w:rFonts w:ascii="Arial" w:hAnsi="Arial" w:cs="Arial"/>
        </w:rPr>
        <w:t xml:space="preserve"> </w:t>
      </w:r>
      <w:r w:rsidR="007C56AF" w:rsidRPr="007C56AF">
        <w:rPr>
          <w:rFonts w:ascii="Arial" w:hAnsi="Arial" w:cs="Arial"/>
        </w:rPr>
        <w:t>(Johnson, Sandage 2021)</w:t>
      </w:r>
      <w:r w:rsidR="00F04348">
        <w:rPr>
          <w:rFonts w:ascii="Arial" w:hAnsi="Arial" w:cs="Arial"/>
        </w:rPr>
        <w:t xml:space="preserve">. </w:t>
      </w:r>
      <w:r>
        <w:rPr>
          <w:rFonts w:ascii="Arial" w:hAnsi="Arial" w:cs="Arial"/>
        </w:rPr>
        <w:t xml:space="preserve">As a next research step, I would like to explore how cross-training in multiple genres helps </w:t>
      </w:r>
      <w:r w:rsidR="00281652">
        <w:rPr>
          <w:rFonts w:ascii="Arial" w:hAnsi="Arial" w:cs="Arial"/>
        </w:rPr>
        <w:t>c</w:t>
      </w:r>
      <w:r>
        <w:rPr>
          <w:rFonts w:ascii="Arial" w:hAnsi="Arial" w:cs="Arial"/>
        </w:rPr>
        <w:t>lassical singers increase their creative freedom by releasing perfectionist tendencies.</w:t>
      </w:r>
    </w:p>
    <w:p w14:paraId="68DB5FDF" w14:textId="73F1B0E0" w:rsidR="00066BBD" w:rsidRDefault="00911703" w:rsidP="006642B2">
      <w:pPr>
        <w:spacing w:line="360" w:lineRule="auto"/>
        <w:rPr>
          <w:rFonts w:ascii="Arial" w:hAnsi="Arial" w:cs="Arial"/>
        </w:rPr>
      </w:pPr>
      <w:r>
        <w:rPr>
          <w:rFonts w:ascii="Arial" w:hAnsi="Arial" w:cs="Arial"/>
        </w:rPr>
        <w:t xml:space="preserve">Moon </w:t>
      </w:r>
      <w:r w:rsidR="00083AC8">
        <w:rPr>
          <w:rFonts w:ascii="Arial" w:hAnsi="Arial" w:cs="Arial"/>
        </w:rPr>
        <w:t>speaks of</w:t>
      </w:r>
      <w:r w:rsidR="00603435">
        <w:rPr>
          <w:rFonts w:ascii="Arial" w:hAnsi="Arial" w:cs="Arial"/>
        </w:rPr>
        <w:t xml:space="preserve"> reflecting upon information and internalizing </w:t>
      </w:r>
      <w:r w:rsidR="0026471A">
        <w:rPr>
          <w:rFonts w:ascii="Arial" w:hAnsi="Arial" w:cs="Arial"/>
        </w:rPr>
        <w:t xml:space="preserve">your own understanding of </w:t>
      </w:r>
      <w:r w:rsidR="004E7C97">
        <w:rPr>
          <w:rFonts w:ascii="Arial" w:hAnsi="Arial" w:cs="Arial"/>
        </w:rPr>
        <w:t>the data</w:t>
      </w:r>
      <w:r w:rsidR="00D13419">
        <w:rPr>
          <w:rFonts w:ascii="Arial" w:hAnsi="Arial" w:cs="Arial"/>
        </w:rPr>
        <w:t xml:space="preserve"> as a </w:t>
      </w:r>
      <w:r w:rsidR="00083AC8">
        <w:rPr>
          <w:rFonts w:ascii="Arial" w:hAnsi="Arial" w:cs="Arial"/>
        </w:rPr>
        <w:t xml:space="preserve">means of improving personal development (2000). </w:t>
      </w:r>
      <w:r w:rsidR="006C50AF">
        <w:rPr>
          <w:rFonts w:ascii="Arial" w:hAnsi="Arial" w:cs="Arial"/>
        </w:rPr>
        <w:t xml:space="preserve">As I continue to research, </w:t>
      </w:r>
      <w:r w:rsidR="00532D2E">
        <w:rPr>
          <w:rFonts w:ascii="Arial" w:hAnsi="Arial" w:cs="Arial"/>
        </w:rPr>
        <w:t xml:space="preserve">I plan to </w:t>
      </w:r>
      <w:r w:rsidR="006C50AF">
        <w:rPr>
          <w:rFonts w:ascii="Arial" w:hAnsi="Arial" w:cs="Arial"/>
        </w:rPr>
        <w:t>reflect</w:t>
      </w:r>
      <w:r w:rsidR="00532D2E">
        <w:rPr>
          <w:rFonts w:ascii="Arial" w:hAnsi="Arial" w:cs="Arial"/>
        </w:rPr>
        <w:t xml:space="preserve"> upon various teaching models</w:t>
      </w:r>
      <w:r w:rsidR="00FC1AE1">
        <w:rPr>
          <w:rFonts w:ascii="Arial" w:hAnsi="Arial" w:cs="Arial"/>
        </w:rPr>
        <w:t xml:space="preserve"> and their effectiveness</w:t>
      </w:r>
      <w:r w:rsidR="00013326">
        <w:rPr>
          <w:rFonts w:ascii="Arial" w:hAnsi="Arial" w:cs="Arial"/>
        </w:rPr>
        <w:t>, specifically that of the master-apprentice</w:t>
      </w:r>
      <w:r w:rsidR="001F3337">
        <w:rPr>
          <w:rFonts w:ascii="Arial" w:hAnsi="Arial" w:cs="Arial"/>
        </w:rPr>
        <w:t xml:space="preserve"> </w:t>
      </w:r>
      <w:r w:rsidR="001F3337" w:rsidRPr="007A3205">
        <w:rPr>
          <w:rFonts w:ascii="Arial" w:hAnsi="Arial" w:cs="Arial"/>
          <w:shd w:val="clear" w:color="auto" w:fill="FFFFFF"/>
        </w:rPr>
        <w:t>(O'Bryan, Harrison, 2014)</w:t>
      </w:r>
      <w:r w:rsidR="00013326">
        <w:rPr>
          <w:rFonts w:ascii="Arial" w:hAnsi="Arial" w:cs="Arial"/>
        </w:rPr>
        <w:t xml:space="preserve">, </w:t>
      </w:r>
      <w:r w:rsidR="003D4174">
        <w:rPr>
          <w:rFonts w:ascii="Arial" w:hAnsi="Arial" w:cs="Arial"/>
        </w:rPr>
        <w:t>while considering</w:t>
      </w:r>
      <w:r w:rsidR="00F52EAA">
        <w:rPr>
          <w:rFonts w:ascii="Arial" w:hAnsi="Arial" w:cs="Arial"/>
        </w:rPr>
        <w:t xml:space="preserve"> how I was impacted by various teaching frameworks. Consequently, </w:t>
      </w:r>
      <w:r w:rsidR="002306E3">
        <w:rPr>
          <w:rFonts w:ascii="Arial" w:hAnsi="Arial" w:cs="Arial"/>
        </w:rPr>
        <w:t xml:space="preserve">I will consider the implications of </w:t>
      </w:r>
      <w:r w:rsidR="00FC1AE1">
        <w:rPr>
          <w:rFonts w:ascii="Arial" w:hAnsi="Arial" w:cs="Arial"/>
        </w:rPr>
        <w:t>my</w:t>
      </w:r>
      <w:r w:rsidR="002306E3">
        <w:rPr>
          <w:rFonts w:ascii="Arial" w:hAnsi="Arial" w:cs="Arial"/>
        </w:rPr>
        <w:t xml:space="preserve"> past experiences for my own voice students</w:t>
      </w:r>
      <w:r w:rsidR="00FC1AE1">
        <w:rPr>
          <w:rFonts w:ascii="Arial" w:hAnsi="Arial" w:cs="Arial"/>
        </w:rPr>
        <w:t xml:space="preserve"> and any biases that may be negatively informing my current teaching habits</w:t>
      </w:r>
      <w:r w:rsidR="00957912">
        <w:rPr>
          <w:rFonts w:ascii="Arial" w:hAnsi="Arial" w:cs="Arial"/>
        </w:rPr>
        <w:t xml:space="preserve">. </w:t>
      </w:r>
      <w:r w:rsidR="002306E3">
        <w:rPr>
          <w:rFonts w:ascii="Arial" w:hAnsi="Arial" w:cs="Arial"/>
        </w:rPr>
        <w:t>By</w:t>
      </w:r>
      <w:r w:rsidR="00603435">
        <w:rPr>
          <w:rFonts w:ascii="Arial" w:hAnsi="Arial" w:cs="Arial"/>
        </w:rPr>
        <w:t xml:space="preserve"> absorbing</w:t>
      </w:r>
      <w:r w:rsidR="00532D2E">
        <w:rPr>
          <w:rFonts w:ascii="Arial" w:hAnsi="Arial" w:cs="Arial"/>
        </w:rPr>
        <w:t xml:space="preserve"> </w:t>
      </w:r>
      <w:r w:rsidR="004B78A7">
        <w:rPr>
          <w:rFonts w:ascii="Arial" w:hAnsi="Arial" w:cs="Arial"/>
        </w:rPr>
        <w:t>information</w:t>
      </w:r>
      <w:r w:rsidR="00912C8A">
        <w:rPr>
          <w:rFonts w:ascii="Arial" w:hAnsi="Arial" w:cs="Arial"/>
        </w:rPr>
        <w:t xml:space="preserve"> about impactful singing methodologies</w:t>
      </w:r>
      <w:r w:rsidR="004B78A7">
        <w:rPr>
          <w:rFonts w:ascii="Arial" w:hAnsi="Arial" w:cs="Arial"/>
        </w:rPr>
        <w:t xml:space="preserve"> while acknowledging my</w:t>
      </w:r>
      <w:r w:rsidR="00957912">
        <w:rPr>
          <w:rFonts w:ascii="Arial" w:hAnsi="Arial" w:cs="Arial"/>
        </w:rPr>
        <w:t xml:space="preserve"> current</w:t>
      </w:r>
      <w:r w:rsidR="004B78A7">
        <w:rPr>
          <w:rFonts w:ascii="Arial" w:hAnsi="Arial" w:cs="Arial"/>
        </w:rPr>
        <w:t xml:space="preserve"> shortcomings as a </w:t>
      </w:r>
      <w:r w:rsidR="00957912">
        <w:rPr>
          <w:rFonts w:ascii="Arial" w:hAnsi="Arial" w:cs="Arial"/>
        </w:rPr>
        <w:t xml:space="preserve">voice </w:t>
      </w:r>
      <w:r w:rsidR="004B78A7">
        <w:rPr>
          <w:rFonts w:ascii="Arial" w:hAnsi="Arial" w:cs="Arial"/>
        </w:rPr>
        <w:t>teacher</w:t>
      </w:r>
      <w:r w:rsidR="008B50E9">
        <w:rPr>
          <w:rFonts w:ascii="Arial" w:hAnsi="Arial" w:cs="Arial"/>
        </w:rPr>
        <w:t xml:space="preserve">, </w:t>
      </w:r>
      <w:r w:rsidR="00912C8A">
        <w:rPr>
          <w:rFonts w:ascii="Arial" w:hAnsi="Arial" w:cs="Arial"/>
        </w:rPr>
        <w:t xml:space="preserve">I hope to </w:t>
      </w:r>
      <w:r w:rsidR="008B50E9">
        <w:rPr>
          <w:rFonts w:ascii="Arial" w:hAnsi="Arial" w:cs="Arial"/>
        </w:rPr>
        <w:t>elevate</w:t>
      </w:r>
      <w:r w:rsidR="00912C8A">
        <w:rPr>
          <w:rFonts w:ascii="Arial" w:hAnsi="Arial" w:cs="Arial"/>
        </w:rPr>
        <w:t xml:space="preserve"> </w:t>
      </w:r>
      <w:r w:rsidR="00B17353">
        <w:rPr>
          <w:rFonts w:ascii="Arial" w:hAnsi="Arial" w:cs="Arial"/>
        </w:rPr>
        <w:t xml:space="preserve">my teaching abilities while growing </w:t>
      </w:r>
      <w:r w:rsidR="00E75BCC">
        <w:rPr>
          <w:rFonts w:ascii="Arial" w:hAnsi="Arial" w:cs="Arial"/>
        </w:rPr>
        <w:t xml:space="preserve">and improving </w:t>
      </w:r>
      <w:r w:rsidR="00B17353">
        <w:rPr>
          <w:rFonts w:ascii="Arial" w:hAnsi="Arial" w:cs="Arial"/>
        </w:rPr>
        <w:t>in my knowledge (Moon, 2000).</w:t>
      </w:r>
    </w:p>
    <w:p w14:paraId="20D1B89C" w14:textId="77777777" w:rsidR="006642B2" w:rsidRPr="009300A4" w:rsidRDefault="006642B2" w:rsidP="006642B2">
      <w:pPr>
        <w:spacing w:after="0" w:line="360" w:lineRule="auto"/>
        <w:rPr>
          <w:rFonts w:ascii="Arial" w:hAnsi="Arial" w:cs="Arial"/>
        </w:rPr>
      </w:pPr>
    </w:p>
    <w:p w14:paraId="34791609" w14:textId="6BA6CA0A" w:rsidR="006642B2" w:rsidRDefault="005332EC" w:rsidP="00D43140">
      <w:pPr>
        <w:pStyle w:val="ListParagraph"/>
        <w:numPr>
          <w:ilvl w:val="0"/>
          <w:numId w:val="6"/>
        </w:numPr>
      </w:pPr>
      <w:r w:rsidRPr="00D43140">
        <w:rPr>
          <w:rFonts w:ascii="Arial" w:hAnsi="Arial" w:cs="Arial"/>
          <w:b/>
          <w:bCs/>
        </w:rPr>
        <w:t>ASSIGNMENT</w:t>
      </w:r>
    </w:p>
    <w:p w14:paraId="59C1DFA7" w14:textId="77777777" w:rsidR="00990E6E" w:rsidRDefault="00990E6E" w:rsidP="00990E6E">
      <w:pPr>
        <w:spacing w:line="360" w:lineRule="auto"/>
        <w:rPr>
          <w:rFonts w:ascii="Arial" w:hAnsi="Arial" w:cs="Arial"/>
          <w:b/>
          <w:bCs/>
          <w:lang w:val="en-US"/>
        </w:rPr>
      </w:pPr>
      <w:r w:rsidRPr="00A2741B">
        <w:rPr>
          <w:rFonts w:ascii="Arial" w:hAnsi="Arial" w:cs="Arial"/>
          <w:b/>
          <w:bCs/>
          <w:lang w:val="en-US"/>
        </w:rPr>
        <w:t>Introduction</w:t>
      </w:r>
    </w:p>
    <w:p w14:paraId="1B55A36B" w14:textId="4FE26E79" w:rsidR="0067567B" w:rsidRPr="001C0A9C" w:rsidRDefault="0067567B" w:rsidP="00990E6E">
      <w:pPr>
        <w:spacing w:line="360" w:lineRule="auto"/>
        <w:rPr>
          <w:rFonts w:ascii="Arial" w:hAnsi="Arial" w:cs="Arial"/>
        </w:rPr>
      </w:pPr>
      <w:r w:rsidRPr="00A2741B">
        <w:rPr>
          <w:rFonts w:ascii="Arial" w:hAnsi="Arial" w:cs="Arial"/>
          <w:lang w:val="en-US"/>
        </w:rPr>
        <w:t xml:space="preserve">Within this literature review, I will examine how the legitimizing of </w:t>
      </w:r>
      <w:r>
        <w:rPr>
          <w:rFonts w:ascii="Arial" w:hAnsi="Arial" w:cs="Arial"/>
          <w:lang w:val="en-US"/>
        </w:rPr>
        <w:t>c</w:t>
      </w:r>
      <w:r w:rsidRPr="00A2741B">
        <w:rPr>
          <w:rFonts w:ascii="Arial" w:hAnsi="Arial" w:cs="Arial"/>
          <w:lang w:val="en-US"/>
        </w:rPr>
        <w:t xml:space="preserve">ontemporary </w:t>
      </w:r>
      <w:r>
        <w:rPr>
          <w:rFonts w:ascii="Arial" w:hAnsi="Arial" w:cs="Arial"/>
          <w:lang w:val="en-US"/>
        </w:rPr>
        <w:t>c</w:t>
      </w:r>
      <w:r w:rsidRPr="00A2741B">
        <w:rPr>
          <w:rFonts w:ascii="Arial" w:hAnsi="Arial" w:cs="Arial"/>
          <w:lang w:val="en-US"/>
        </w:rPr>
        <w:t xml:space="preserve">ommercial </w:t>
      </w:r>
      <w:r>
        <w:rPr>
          <w:rFonts w:ascii="Arial" w:hAnsi="Arial" w:cs="Arial"/>
          <w:lang w:val="en-US"/>
        </w:rPr>
        <w:t>m</w:t>
      </w:r>
      <w:r w:rsidRPr="00A2741B">
        <w:rPr>
          <w:rFonts w:ascii="Arial" w:hAnsi="Arial" w:cs="Arial"/>
          <w:lang w:val="en-US"/>
        </w:rPr>
        <w:t xml:space="preserve">usic (CCM) within the voice industry led to the emergence of several prominent voice training models promoting optimal vocal </w:t>
      </w:r>
      <w:proofErr w:type="gramStart"/>
      <w:r w:rsidRPr="00A2741B">
        <w:rPr>
          <w:rFonts w:ascii="Arial" w:hAnsi="Arial" w:cs="Arial"/>
          <w:lang w:val="en-US"/>
        </w:rPr>
        <w:t>function</w:t>
      </w:r>
      <w:proofErr w:type="gramEnd"/>
      <w:r w:rsidRPr="001736E3">
        <w:t xml:space="preserve"> </w:t>
      </w:r>
      <w:r w:rsidRPr="001736E3">
        <w:rPr>
          <w:rFonts w:ascii="Arial" w:hAnsi="Arial" w:cs="Arial"/>
          <w:lang w:val="en-US"/>
        </w:rPr>
        <w:t>(</w:t>
      </w:r>
      <w:proofErr w:type="spellStart"/>
      <w:r w:rsidRPr="001736E3">
        <w:rPr>
          <w:rFonts w:ascii="Arial" w:hAnsi="Arial" w:cs="Arial"/>
          <w:lang w:val="en-US"/>
        </w:rPr>
        <w:t>Zuim</w:t>
      </w:r>
      <w:proofErr w:type="spellEnd"/>
      <w:r w:rsidRPr="001736E3">
        <w:rPr>
          <w:rFonts w:ascii="Arial" w:hAnsi="Arial" w:cs="Arial"/>
          <w:lang w:val="en-US"/>
        </w:rPr>
        <w:t>, Stewart et al. 2021)</w:t>
      </w:r>
      <w:r w:rsidRPr="00A2741B">
        <w:rPr>
          <w:rFonts w:ascii="Arial" w:hAnsi="Arial" w:cs="Arial"/>
          <w:lang w:val="en-US"/>
        </w:rPr>
        <w:t xml:space="preserve">. </w:t>
      </w:r>
      <w:r w:rsidRPr="00A2741B">
        <w:rPr>
          <w:rFonts w:ascii="Arial" w:hAnsi="Arial" w:cs="Arial"/>
        </w:rPr>
        <w:t xml:space="preserve">Both functional training and cross-training approaches have materialized as leading pedagogical methodologies in the field </w:t>
      </w:r>
      <w:r w:rsidRPr="00A2741B">
        <w:rPr>
          <w:rFonts w:ascii="Arial" w:hAnsi="Arial" w:cs="Arial"/>
        </w:rPr>
        <w:lastRenderedPageBreak/>
        <w:t>of voice teaching</w:t>
      </w:r>
      <w:r>
        <w:rPr>
          <w:rFonts w:ascii="Arial" w:hAnsi="Arial" w:cs="Arial"/>
        </w:rPr>
        <w:t xml:space="preserve"> (</w:t>
      </w:r>
      <w:proofErr w:type="spellStart"/>
      <w:r>
        <w:rPr>
          <w:rFonts w:ascii="Arial" w:hAnsi="Arial" w:cs="Arial"/>
        </w:rPr>
        <w:t>LoVetri</w:t>
      </w:r>
      <w:proofErr w:type="spellEnd"/>
      <w:r>
        <w:rPr>
          <w:rFonts w:ascii="Arial" w:hAnsi="Arial" w:cs="Arial"/>
        </w:rPr>
        <w:t>, Means Weekly, 2013)</w:t>
      </w:r>
      <w:r w:rsidRPr="00A2741B">
        <w:rPr>
          <w:rFonts w:ascii="Arial" w:hAnsi="Arial" w:cs="Arial"/>
        </w:rPr>
        <w:t>, and I aim to investigate their strengths and weaknesses while analyzing their impact on singers</w:t>
      </w:r>
      <w:r>
        <w:rPr>
          <w:rFonts w:ascii="Arial" w:hAnsi="Arial" w:cs="Arial"/>
        </w:rPr>
        <w:t xml:space="preserve"> (Wilson, 2019)</w:t>
      </w:r>
      <w:r w:rsidRPr="00A2741B">
        <w:rPr>
          <w:rFonts w:ascii="Arial" w:hAnsi="Arial" w:cs="Arial"/>
        </w:rPr>
        <w:t>. This paper will also compare the two approaches and examine the impact of their effectiveness within the field of voice training, with personal application of how these training techniques can be used within my own voice studio practice.</w:t>
      </w:r>
    </w:p>
    <w:p w14:paraId="7DADE47A" w14:textId="6FFC76FF" w:rsidR="00990E6E" w:rsidRPr="00A2741B" w:rsidRDefault="00990E6E" w:rsidP="00990E6E">
      <w:pPr>
        <w:spacing w:line="360" w:lineRule="auto"/>
        <w:rPr>
          <w:rFonts w:ascii="Arial" w:hAnsi="Arial" w:cs="Arial"/>
        </w:rPr>
      </w:pPr>
      <w:r w:rsidRPr="00A2741B">
        <w:rPr>
          <w:rFonts w:ascii="Arial" w:hAnsi="Arial" w:cs="Arial"/>
        </w:rPr>
        <w:t xml:space="preserve">A progressive, pioneering voice teacher </w:t>
      </w:r>
      <w:proofErr w:type="gramStart"/>
      <w:r w:rsidRPr="00A2741B">
        <w:rPr>
          <w:rFonts w:ascii="Arial" w:hAnsi="Arial" w:cs="Arial"/>
        </w:rPr>
        <w:t>trains</w:t>
      </w:r>
      <w:proofErr w:type="gramEnd"/>
      <w:r w:rsidRPr="00A2741B">
        <w:rPr>
          <w:rFonts w:ascii="Arial" w:hAnsi="Arial" w:cs="Arial"/>
        </w:rPr>
        <w:t xml:space="preserve"> singing students to achieve longevity, stamina, and optimal vocal health </w:t>
      </w:r>
      <w:r w:rsidR="00123696" w:rsidRPr="00123696">
        <w:rPr>
          <w:rFonts w:ascii="Arial" w:hAnsi="Arial" w:cs="Arial"/>
        </w:rPr>
        <w:t>(</w:t>
      </w:r>
      <w:proofErr w:type="spellStart"/>
      <w:r w:rsidR="00123696" w:rsidRPr="00123696">
        <w:rPr>
          <w:rFonts w:ascii="Arial" w:hAnsi="Arial" w:cs="Arial"/>
        </w:rPr>
        <w:t>Phyland</w:t>
      </w:r>
      <w:proofErr w:type="spellEnd"/>
      <w:r w:rsidR="00123696" w:rsidRPr="00123696">
        <w:rPr>
          <w:rFonts w:ascii="Arial" w:hAnsi="Arial" w:cs="Arial"/>
        </w:rPr>
        <w:t>, Thibeault et al.</w:t>
      </w:r>
      <w:r w:rsidR="00123696">
        <w:rPr>
          <w:rFonts w:ascii="Arial" w:hAnsi="Arial" w:cs="Arial"/>
        </w:rPr>
        <w:t>,</w:t>
      </w:r>
      <w:r w:rsidR="00123696" w:rsidRPr="00123696">
        <w:rPr>
          <w:rFonts w:ascii="Arial" w:hAnsi="Arial" w:cs="Arial"/>
        </w:rPr>
        <w:t xml:space="preserve"> 2013)</w:t>
      </w:r>
      <w:r w:rsidR="00123696">
        <w:rPr>
          <w:rFonts w:ascii="Arial" w:hAnsi="Arial" w:cs="Arial"/>
        </w:rPr>
        <w:t xml:space="preserve"> </w:t>
      </w:r>
      <w:r w:rsidRPr="00A2741B">
        <w:rPr>
          <w:rFonts w:ascii="Arial" w:hAnsi="Arial" w:cs="Arial"/>
        </w:rPr>
        <w:t xml:space="preserve">as well as the versatility to meet current industry demands (Greschner, 2019; </w:t>
      </w:r>
      <w:r w:rsidRPr="00A2741B">
        <w:rPr>
          <w:rFonts w:ascii="Arial" w:hAnsi="Arial" w:cs="Arial"/>
          <w:shd w:val="clear" w:color="auto" w:fill="FFFFFF"/>
        </w:rPr>
        <w:t>Edwin, Edwards et al.</w:t>
      </w:r>
      <w:r w:rsidR="00AC1DEF">
        <w:rPr>
          <w:rFonts w:ascii="Arial" w:hAnsi="Arial" w:cs="Arial"/>
          <w:shd w:val="clear" w:color="auto" w:fill="FFFFFF"/>
        </w:rPr>
        <w:t>,</w:t>
      </w:r>
      <w:r w:rsidRPr="00A2741B">
        <w:rPr>
          <w:rFonts w:ascii="Arial" w:hAnsi="Arial" w:cs="Arial"/>
          <w:shd w:val="clear" w:color="auto" w:fill="FFFFFF"/>
        </w:rPr>
        <w:t xml:space="preserve"> 2018)</w:t>
      </w:r>
      <w:r w:rsidRPr="00A2741B">
        <w:rPr>
          <w:rFonts w:ascii="Arial" w:hAnsi="Arial" w:cs="Arial"/>
        </w:rPr>
        <w:t xml:space="preserve">. As Saunders Barton has noted, the demands on a modern-day voice teacher are high and require a multitude of cross-disciplinary skills to operate at a sustainable level (2021). Singers on Broadway are expected to sing in multiple styles, including pop, rock, and legit musical theatre </w:t>
      </w:r>
      <w:r w:rsidR="000A5975">
        <w:rPr>
          <w:rFonts w:ascii="Arial" w:hAnsi="Arial" w:cs="Arial"/>
          <w:shd w:val="clear" w:color="auto" w:fill="FFFFFF"/>
        </w:rPr>
        <w:t>(</w:t>
      </w:r>
      <w:r w:rsidR="005148CB" w:rsidRPr="005148CB">
        <w:rPr>
          <w:rFonts w:ascii="Arial" w:hAnsi="Arial" w:cs="Arial"/>
          <w:shd w:val="clear" w:color="auto" w:fill="FFFFFF"/>
        </w:rPr>
        <w:t xml:space="preserve">Roll, </w:t>
      </w:r>
      <w:proofErr w:type="spellStart"/>
      <w:r w:rsidR="005148CB" w:rsidRPr="005148CB">
        <w:rPr>
          <w:rFonts w:ascii="Arial" w:hAnsi="Arial" w:cs="Arial"/>
          <w:shd w:val="clear" w:color="auto" w:fill="FFFFFF"/>
        </w:rPr>
        <w:t>Goffi</w:t>
      </w:r>
      <w:proofErr w:type="spellEnd"/>
      <w:r w:rsidR="005148CB" w:rsidRPr="005148CB">
        <w:rPr>
          <w:rFonts w:ascii="Arial" w:hAnsi="Arial" w:cs="Arial"/>
          <w:shd w:val="clear" w:color="auto" w:fill="FFFFFF"/>
        </w:rPr>
        <w:t>-Fynn</w:t>
      </w:r>
      <w:r w:rsidR="000A5975">
        <w:rPr>
          <w:rFonts w:ascii="Arial" w:hAnsi="Arial" w:cs="Arial"/>
          <w:shd w:val="clear" w:color="auto" w:fill="FFFFFF"/>
        </w:rPr>
        <w:t>,</w:t>
      </w:r>
      <w:r w:rsidR="005148CB" w:rsidRPr="005148CB">
        <w:rPr>
          <w:rFonts w:ascii="Arial" w:hAnsi="Arial" w:cs="Arial"/>
          <w:shd w:val="clear" w:color="auto" w:fill="FFFFFF"/>
        </w:rPr>
        <w:t xml:space="preserve"> 202</w:t>
      </w:r>
      <w:r w:rsidR="00D27A56">
        <w:rPr>
          <w:rFonts w:ascii="Arial" w:hAnsi="Arial" w:cs="Arial"/>
          <w:shd w:val="clear" w:color="auto" w:fill="FFFFFF"/>
        </w:rPr>
        <w:t>1</w:t>
      </w:r>
      <w:r w:rsidRPr="00A2741B">
        <w:rPr>
          <w:rFonts w:ascii="Arial" w:hAnsi="Arial" w:cs="Arial"/>
          <w:shd w:val="clear" w:color="auto" w:fill="FFFFFF"/>
        </w:rPr>
        <w:t>)</w:t>
      </w:r>
      <w:r w:rsidRPr="00A2741B">
        <w:rPr>
          <w:rFonts w:ascii="Arial" w:hAnsi="Arial" w:cs="Arial"/>
        </w:rPr>
        <w:t>. Recreational students also have a wide variety of interests and teachers should be knowledgeable in CCM styles</w:t>
      </w:r>
      <w:r w:rsidR="00D27A56">
        <w:rPr>
          <w:rFonts w:ascii="Arial" w:hAnsi="Arial" w:cs="Arial"/>
        </w:rPr>
        <w:t xml:space="preserve"> </w:t>
      </w:r>
      <w:r w:rsidR="00D27A56" w:rsidRPr="00D27A56">
        <w:rPr>
          <w:rFonts w:ascii="Arial" w:hAnsi="Arial" w:cs="Arial"/>
        </w:rPr>
        <w:t>(Sielska-</w:t>
      </w:r>
      <w:proofErr w:type="spellStart"/>
      <w:r w:rsidR="00D27A56" w:rsidRPr="00D27A56">
        <w:rPr>
          <w:rFonts w:ascii="Arial" w:hAnsi="Arial" w:cs="Arial"/>
        </w:rPr>
        <w:t>Badurek</w:t>
      </w:r>
      <w:proofErr w:type="spellEnd"/>
      <w:r w:rsidR="00D27A56" w:rsidRPr="00D27A56">
        <w:rPr>
          <w:rFonts w:ascii="Arial" w:hAnsi="Arial" w:cs="Arial"/>
        </w:rPr>
        <w:t>, Sobol et al.</w:t>
      </w:r>
      <w:r w:rsidR="00D27A56">
        <w:rPr>
          <w:rFonts w:ascii="Arial" w:hAnsi="Arial" w:cs="Arial"/>
        </w:rPr>
        <w:t>,</w:t>
      </w:r>
      <w:r w:rsidR="00D27A56" w:rsidRPr="00D27A56">
        <w:rPr>
          <w:rFonts w:ascii="Arial" w:hAnsi="Arial" w:cs="Arial"/>
        </w:rPr>
        <w:t xml:space="preserve"> 2018)</w:t>
      </w:r>
      <w:r w:rsidRPr="00A2741B">
        <w:rPr>
          <w:rFonts w:ascii="Arial" w:hAnsi="Arial" w:cs="Arial"/>
        </w:rPr>
        <w:t xml:space="preserve">, which may include pop, country, or rock music, as well as have a functional understanding of traditional </w:t>
      </w:r>
      <w:r w:rsidR="009728FB">
        <w:rPr>
          <w:rFonts w:ascii="Arial" w:hAnsi="Arial" w:cs="Arial"/>
        </w:rPr>
        <w:t>c</w:t>
      </w:r>
      <w:r w:rsidRPr="00A2741B">
        <w:rPr>
          <w:rFonts w:ascii="Arial" w:hAnsi="Arial" w:cs="Arial"/>
        </w:rPr>
        <w:t>lassical singing (</w:t>
      </w:r>
      <w:r w:rsidRPr="00A2741B">
        <w:rPr>
          <w:rFonts w:ascii="Arial" w:hAnsi="Arial" w:cs="Arial"/>
          <w:shd w:val="clear" w:color="auto" w:fill="FFFFFF"/>
        </w:rPr>
        <w:t>Greschner</w:t>
      </w:r>
      <w:r w:rsidR="000A5975">
        <w:rPr>
          <w:rFonts w:ascii="Arial" w:hAnsi="Arial" w:cs="Arial"/>
          <w:shd w:val="clear" w:color="auto" w:fill="FFFFFF"/>
        </w:rPr>
        <w:t>,</w:t>
      </w:r>
      <w:r w:rsidRPr="00A2741B">
        <w:rPr>
          <w:rFonts w:ascii="Arial" w:hAnsi="Arial" w:cs="Arial"/>
          <w:shd w:val="clear" w:color="auto" w:fill="FFFFFF"/>
        </w:rPr>
        <w:t xml:space="preserve"> 2019)</w:t>
      </w:r>
      <w:r w:rsidRPr="00A2741B">
        <w:rPr>
          <w:rFonts w:ascii="Arial" w:hAnsi="Arial" w:cs="Arial"/>
        </w:rPr>
        <w:t xml:space="preserve">. </w:t>
      </w:r>
    </w:p>
    <w:p w14:paraId="13232238" w14:textId="299D417A" w:rsidR="00990E6E" w:rsidRPr="00A2741B" w:rsidRDefault="00990E6E" w:rsidP="00990E6E">
      <w:pPr>
        <w:spacing w:line="360" w:lineRule="auto"/>
        <w:rPr>
          <w:rFonts w:ascii="Arial" w:hAnsi="Arial" w:cs="Arial"/>
        </w:rPr>
      </w:pPr>
      <w:r w:rsidRPr="00A2741B">
        <w:rPr>
          <w:rFonts w:ascii="Arial" w:hAnsi="Arial" w:cs="Arial"/>
        </w:rPr>
        <w:t xml:space="preserve">Although traditionally singing teachers assumed the multi-generational mindset that </w:t>
      </w:r>
      <w:r w:rsidR="009728FB">
        <w:rPr>
          <w:rFonts w:ascii="Arial" w:hAnsi="Arial" w:cs="Arial"/>
        </w:rPr>
        <w:t>c</w:t>
      </w:r>
      <w:r w:rsidRPr="00A2741B">
        <w:rPr>
          <w:rFonts w:ascii="Arial" w:hAnsi="Arial" w:cs="Arial"/>
        </w:rPr>
        <w:t xml:space="preserve">lassical training is the “healthy” way to sing, and “if you sing </w:t>
      </w:r>
      <w:r w:rsidR="009728FB">
        <w:rPr>
          <w:rFonts w:ascii="Arial" w:hAnsi="Arial" w:cs="Arial"/>
        </w:rPr>
        <w:t>c</w:t>
      </w:r>
      <w:r w:rsidRPr="00A2741B">
        <w:rPr>
          <w:rFonts w:ascii="Arial" w:hAnsi="Arial" w:cs="Arial"/>
        </w:rPr>
        <w:t xml:space="preserve">lassical, you can sing anything,” </w:t>
      </w:r>
      <w:r w:rsidR="00D17382">
        <w:rPr>
          <w:rFonts w:ascii="Arial" w:hAnsi="Arial" w:cs="Arial"/>
        </w:rPr>
        <w:t>(</w:t>
      </w:r>
      <w:r w:rsidR="00D17382" w:rsidRPr="00A2741B">
        <w:rPr>
          <w:rFonts w:ascii="Arial" w:hAnsi="Arial" w:cs="Arial"/>
          <w:shd w:val="clear" w:color="auto" w:fill="FFFFFF"/>
        </w:rPr>
        <w:t xml:space="preserve">Benson, 2018; </w:t>
      </w:r>
      <w:proofErr w:type="spellStart"/>
      <w:r w:rsidR="00D17382" w:rsidRPr="00A2741B">
        <w:rPr>
          <w:rFonts w:ascii="Arial" w:hAnsi="Arial" w:cs="Arial"/>
          <w:shd w:val="clear" w:color="auto" w:fill="FFFFFF"/>
        </w:rPr>
        <w:t>LoVetri</w:t>
      </w:r>
      <w:proofErr w:type="spellEnd"/>
      <w:r w:rsidR="00D17382" w:rsidRPr="00A2741B">
        <w:rPr>
          <w:rFonts w:ascii="Arial" w:hAnsi="Arial" w:cs="Arial"/>
          <w:shd w:val="clear" w:color="auto" w:fill="FFFFFF"/>
        </w:rPr>
        <w:t>, 2021</w:t>
      </w:r>
      <w:r w:rsidR="00D17382">
        <w:rPr>
          <w:rFonts w:ascii="Arial" w:hAnsi="Arial" w:cs="Arial"/>
          <w:shd w:val="clear" w:color="auto" w:fill="FFFFFF"/>
        </w:rPr>
        <w:t xml:space="preserve">) </w:t>
      </w:r>
      <w:r w:rsidRPr="00A2741B">
        <w:rPr>
          <w:rFonts w:ascii="Arial" w:hAnsi="Arial" w:cs="Arial"/>
        </w:rPr>
        <w:t xml:space="preserve">with advances in voice research and science, we now recognize these mantras to be false </w:t>
      </w:r>
      <w:r w:rsidRPr="00A2741B">
        <w:rPr>
          <w:rFonts w:ascii="Arial" w:hAnsi="Arial" w:cs="Arial"/>
          <w:shd w:val="clear" w:color="auto" w:fill="FFFFFF"/>
        </w:rPr>
        <w:t xml:space="preserve">(Edwin, Edwards et al. 2018; </w:t>
      </w:r>
      <w:proofErr w:type="spellStart"/>
      <w:r w:rsidRPr="00A2741B">
        <w:rPr>
          <w:rFonts w:ascii="Arial" w:hAnsi="Arial" w:cs="Arial"/>
          <w:shd w:val="clear" w:color="auto" w:fill="FFFFFF"/>
        </w:rPr>
        <w:t>Estill</w:t>
      </w:r>
      <w:proofErr w:type="spellEnd"/>
      <w:r w:rsidRPr="00A2741B">
        <w:rPr>
          <w:rFonts w:ascii="Arial" w:hAnsi="Arial" w:cs="Arial"/>
          <w:shd w:val="clear" w:color="auto" w:fill="FFFFFF"/>
        </w:rPr>
        <w:t>, 1988)</w:t>
      </w:r>
      <w:r w:rsidRPr="00A2741B">
        <w:rPr>
          <w:rFonts w:ascii="Arial" w:hAnsi="Arial" w:cs="Arial"/>
        </w:rPr>
        <w:t>. In the final keynote panel of the 10th Pan-European Voice Conference, panelists Brian Gill and Christian Herbst identified several key areas in which the field of voice pedagogy can advance, specifically in which further research and improvement were needed (2016). Both “different styles and the specific changes made in the vocal mechanism” and the practical application of these findings were identified as important focuses for future development and progression (</w:t>
      </w:r>
      <w:r w:rsidRPr="00A2741B">
        <w:rPr>
          <w:rFonts w:ascii="Arial" w:hAnsi="Arial" w:cs="Arial"/>
          <w:shd w:val="clear" w:color="auto" w:fill="FFFFFF"/>
        </w:rPr>
        <w:t>Gill, Herbst, 2016</w:t>
      </w:r>
      <w:r w:rsidR="001C0A9C">
        <w:rPr>
          <w:rFonts w:ascii="Arial" w:hAnsi="Arial" w:cs="Arial"/>
          <w:shd w:val="clear" w:color="auto" w:fill="FFFFFF"/>
        </w:rPr>
        <w:t>, p. 168</w:t>
      </w:r>
      <w:r w:rsidRPr="00A2741B">
        <w:rPr>
          <w:rFonts w:ascii="Arial" w:hAnsi="Arial" w:cs="Arial"/>
          <w:shd w:val="clear" w:color="auto" w:fill="FFFFFF"/>
        </w:rPr>
        <w:t>).</w:t>
      </w:r>
    </w:p>
    <w:p w14:paraId="45E48899" w14:textId="1A742CD2" w:rsidR="00990E6E" w:rsidRDefault="00990E6E" w:rsidP="00990E6E">
      <w:pPr>
        <w:spacing w:line="360" w:lineRule="auto"/>
        <w:rPr>
          <w:rFonts w:ascii="Arial" w:hAnsi="Arial" w:cs="Arial"/>
        </w:rPr>
      </w:pPr>
      <w:r w:rsidRPr="00A2741B">
        <w:rPr>
          <w:rFonts w:ascii="Arial" w:hAnsi="Arial" w:cs="Arial"/>
        </w:rPr>
        <w:t>Voice teachers, therefore, must have functional knowledge of how the vocal instrument works on a technical and scientific level</w:t>
      </w:r>
      <w:r w:rsidR="00BC50EE">
        <w:rPr>
          <w:rFonts w:ascii="Arial" w:hAnsi="Arial" w:cs="Arial"/>
        </w:rPr>
        <w:t xml:space="preserve"> (Malde, 2019)</w:t>
      </w:r>
      <w:r w:rsidRPr="00A2741B">
        <w:rPr>
          <w:rFonts w:ascii="Arial" w:hAnsi="Arial" w:cs="Arial"/>
        </w:rPr>
        <w:t xml:space="preserve">, and be able to apply this knowledge to different styles of music (Benson, 2018). This foundational skill set is important not only to meet industry demands, but because it is widely recognized that </w:t>
      </w:r>
      <w:proofErr w:type="gramStart"/>
      <w:r w:rsidRPr="00A2741B">
        <w:rPr>
          <w:rFonts w:ascii="Arial" w:hAnsi="Arial" w:cs="Arial"/>
        </w:rPr>
        <w:t>cross-training</w:t>
      </w:r>
      <w:proofErr w:type="gramEnd"/>
      <w:r w:rsidRPr="00A2741B">
        <w:rPr>
          <w:rFonts w:ascii="Arial" w:hAnsi="Arial" w:cs="Arial"/>
        </w:rPr>
        <w:t xml:space="preserve"> the voice promotes a versatile, well-balanced instrument which promotes singing longevity and optimal vocal health (</w:t>
      </w:r>
      <w:r w:rsidRPr="00A2741B">
        <w:rPr>
          <w:rFonts w:ascii="Arial" w:hAnsi="Arial" w:cs="Arial"/>
          <w:shd w:val="clear" w:color="auto" w:fill="FFFFFF"/>
        </w:rPr>
        <w:t>Spivey, Saunders</w:t>
      </w:r>
      <w:r w:rsidR="004845C1">
        <w:rPr>
          <w:rFonts w:ascii="Arial" w:hAnsi="Arial" w:cs="Arial"/>
          <w:shd w:val="clear" w:color="auto" w:fill="FFFFFF"/>
        </w:rPr>
        <w:t xml:space="preserve"> </w:t>
      </w:r>
      <w:r w:rsidRPr="00A2741B">
        <w:rPr>
          <w:rFonts w:ascii="Arial" w:hAnsi="Arial" w:cs="Arial"/>
          <w:shd w:val="clear" w:color="auto" w:fill="FFFFFF"/>
        </w:rPr>
        <w:t>Barton, 2017; Bos, 2015)</w:t>
      </w:r>
      <w:r w:rsidRPr="00A2741B">
        <w:rPr>
          <w:rFonts w:ascii="Arial" w:hAnsi="Arial" w:cs="Arial"/>
        </w:rPr>
        <w:t xml:space="preserve">. </w:t>
      </w:r>
    </w:p>
    <w:p w14:paraId="69E24285" w14:textId="77777777" w:rsidR="006A6984" w:rsidRDefault="006A6984" w:rsidP="00990E6E">
      <w:pPr>
        <w:spacing w:line="360" w:lineRule="auto"/>
        <w:rPr>
          <w:rFonts w:ascii="Arial" w:hAnsi="Arial" w:cs="Arial"/>
        </w:rPr>
      </w:pPr>
    </w:p>
    <w:p w14:paraId="4252A471" w14:textId="77777777" w:rsidR="006A6984" w:rsidRPr="00A2741B" w:rsidRDefault="006A6984" w:rsidP="00990E6E">
      <w:pPr>
        <w:spacing w:line="360" w:lineRule="auto"/>
        <w:rPr>
          <w:rFonts w:ascii="Arial" w:hAnsi="Arial" w:cs="Arial"/>
        </w:rPr>
      </w:pPr>
    </w:p>
    <w:p w14:paraId="5785B384" w14:textId="77777777" w:rsidR="00990E6E" w:rsidRPr="00A2741B" w:rsidRDefault="00990E6E" w:rsidP="00990E6E">
      <w:pPr>
        <w:spacing w:line="360" w:lineRule="auto"/>
        <w:rPr>
          <w:rFonts w:ascii="Arial" w:hAnsi="Arial" w:cs="Arial"/>
          <w:b/>
          <w:bCs/>
        </w:rPr>
      </w:pPr>
      <w:r w:rsidRPr="00A2741B">
        <w:rPr>
          <w:rFonts w:ascii="Arial" w:hAnsi="Arial" w:cs="Arial"/>
          <w:b/>
          <w:bCs/>
        </w:rPr>
        <w:lastRenderedPageBreak/>
        <w:t xml:space="preserve">Clarification of Terminology </w:t>
      </w:r>
    </w:p>
    <w:p w14:paraId="3F44C26B" w14:textId="5C588D2C" w:rsidR="00990E6E" w:rsidRPr="00A2741B" w:rsidRDefault="00990E6E" w:rsidP="00990E6E">
      <w:pPr>
        <w:spacing w:line="360" w:lineRule="auto"/>
        <w:rPr>
          <w:rFonts w:ascii="Arial" w:hAnsi="Arial" w:cs="Arial"/>
        </w:rPr>
      </w:pPr>
      <w:r w:rsidRPr="00A2741B">
        <w:rPr>
          <w:rFonts w:ascii="Arial" w:hAnsi="Arial" w:cs="Arial"/>
        </w:rPr>
        <w:t>As vocal pedagogy has progress</w:t>
      </w:r>
      <w:r w:rsidR="000F5631">
        <w:rPr>
          <w:rFonts w:ascii="Arial" w:hAnsi="Arial" w:cs="Arial"/>
        </w:rPr>
        <w:t>ed</w:t>
      </w:r>
      <w:r w:rsidRPr="00A2741B">
        <w:rPr>
          <w:rFonts w:ascii="Arial" w:hAnsi="Arial" w:cs="Arial"/>
        </w:rPr>
        <w:t xml:space="preserve"> over time, there has been an evolution of terminology and confusing semantics</w:t>
      </w:r>
      <w:r w:rsidR="00044C2F">
        <w:rPr>
          <w:rFonts w:ascii="Arial" w:hAnsi="Arial" w:cs="Arial"/>
        </w:rPr>
        <w:t xml:space="preserve"> (Edwards, Hoch, 2018)</w:t>
      </w:r>
      <w:r w:rsidRPr="00A2741B">
        <w:rPr>
          <w:rFonts w:ascii="Arial" w:hAnsi="Arial" w:cs="Arial"/>
        </w:rPr>
        <w:t>. While several training definitions appear interchangeable on the surface, there are enough nuanced differences between various concepts</w:t>
      </w:r>
      <w:r w:rsidR="008F2786">
        <w:rPr>
          <w:rFonts w:ascii="Arial" w:hAnsi="Arial" w:cs="Arial"/>
        </w:rPr>
        <w:t>, vocal qualities,</w:t>
      </w:r>
      <w:r w:rsidRPr="00A2741B">
        <w:rPr>
          <w:rFonts w:ascii="Arial" w:hAnsi="Arial" w:cs="Arial"/>
        </w:rPr>
        <w:t xml:space="preserve"> and schools of thought that confusion often ensues</w:t>
      </w:r>
      <w:r w:rsidR="008F2786">
        <w:rPr>
          <w:rFonts w:ascii="Arial" w:hAnsi="Arial" w:cs="Arial"/>
        </w:rPr>
        <w:t xml:space="preserve"> </w:t>
      </w:r>
      <w:r w:rsidR="008F2786" w:rsidRPr="008F2786">
        <w:rPr>
          <w:rFonts w:ascii="Arial" w:hAnsi="Arial" w:cs="Arial"/>
        </w:rPr>
        <w:t>(Maxfield, Manternach</w:t>
      </w:r>
      <w:r w:rsidR="00C34458">
        <w:rPr>
          <w:rFonts w:ascii="Arial" w:hAnsi="Arial" w:cs="Arial"/>
        </w:rPr>
        <w:t>,</w:t>
      </w:r>
      <w:r w:rsidR="008F2786" w:rsidRPr="008F2786">
        <w:rPr>
          <w:rFonts w:ascii="Arial" w:hAnsi="Arial" w:cs="Arial"/>
        </w:rPr>
        <w:t xml:space="preserve"> 2018)</w:t>
      </w:r>
      <w:r w:rsidRPr="00A2741B">
        <w:rPr>
          <w:rFonts w:ascii="Arial" w:hAnsi="Arial" w:cs="Arial"/>
        </w:rPr>
        <w:t xml:space="preserve">. In my observation, voice teachers and singers’ perception of methodologies associated </w:t>
      </w:r>
      <w:r w:rsidR="0026160B">
        <w:rPr>
          <w:rFonts w:ascii="Arial" w:hAnsi="Arial" w:cs="Arial"/>
        </w:rPr>
        <w:t>with</w:t>
      </w:r>
      <w:r w:rsidRPr="00A2741B">
        <w:rPr>
          <w:rFonts w:ascii="Arial" w:hAnsi="Arial" w:cs="Arial"/>
        </w:rPr>
        <w:t xml:space="preserve"> pedagogical terms are informed by their individual experience and perceptions based </w:t>
      </w:r>
      <w:r w:rsidR="00736EA6">
        <w:rPr>
          <w:rFonts w:ascii="Arial" w:hAnsi="Arial" w:cs="Arial"/>
        </w:rPr>
        <w:t>on</w:t>
      </w:r>
      <w:r w:rsidRPr="00A2741B">
        <w:rPr>
          <w:rFonts w:ascii="Arial" w:hAnsi="Arial" w:cs="Arial"/>
        </w:rPr>
        <w:t xml:space="preserve"> these experiences rather than a unanimous, universal understanding of all that these terms and methodological names entail</w:t>
      </w:r>
      <w:r w:rsidR="0098644D">
        <w:rPr>
          <w:rFonts w:ascii="Arial" w:hAnsi="Arial" w:cs="Arial"/>
        </w:rPr>
        <w:t xml:space="preserve"> (</w:t>
      </w:r>
      <w:proofErr w:type="spellStart"/>
      <w:r w:rsidR="0098644D">
        <w:rPr>
          <w:rFonts w:ascii="Arial" w:hAnsi="Arial" w:cs="Arial"/>
        </w:rPr>
        <w:t>LoVetri</w:t>
      </w:r>
      <w:proofErr w:type="spellEnd"/>
      <w:r w:rsidR="0098644D">
        <w:rPr>
          <w:rFonts w:ascii="Arial" w:hAnsi="Arial" w:cs="Arial"/>
        </w:rPr>
        <w:t>, Means Weekly, 2013)</w:t>
      </w:r>
      <w:r w:rsidRPr="00A2741B">
        <w:rPr>
          <w:rFonts w:ascii="Arial" w:hAnsi="Arial" w:cs="Arial"/>
        </w:rPr>
        <w:t>. For this reason, there often exists confusion and contradiction as to what cross-training and functional training involve</w:t>
      </w:r>
      <w:r w:rsidR="00FA002C">
        <w:rPr>
          <w:rFonts w:ascii="Arial" w:hAnsi="Arial" w:cs="Arial"/>
        </w:rPr>
        <w:t xml:space="preserve"> (Wilson, 2019)</w:t>
      </w:r>
      <w:r w:rsidRPr="00A2741B">
        <w:rPr>
          <w:rFonts w:ascii="Arial" w:hAnsi="Arial" w:cs="Arial"/>
        </w:rPr>
        <w:t xml:space="preserve">. </w:t>
      </w:r>
    </w:p>
    <w:p w14:paraId="13BC8EDA" w14:textId="68B96C25" w:rsidR="002C47BC" w:rsidRDefault="007B5B28" w:rsidP="00990E6E">
      <w:pPr>
        <w:spacing w:line="360" w:lineRule="auto"/>
        <w:rPr>
          <w:rFonts w:ascii="Arial" w:hAnsi="Arial" w:cs="Arial"/>
          <w:shd w:val="clear" w:color="auto" w:fill="FFFFFF"/>
        </w:rPr>
      </w:pPr>
      <w:r>
        <w:rPr>
          <w:rFonts w:ascii="Arial" w:hAnsi="Arial" w:cs="Arial"/>
        </w:rPr>
        <w:t xml:space="preserve">Cross-training and functional training are terms which originated </w:t>
      </w:r>
      <w:r w:rsidR="00D71BB4">
        <w:rPr>
          <w:rFonts w:ascii="Arial" w:hAnsi="Arial" w:cs="Arial"/>
        </w:rPr>
        <w:t xml:space="preserve">from exercise science </w:t>
      </w:r>
      <w:r w:rsidR="00D71BB4" w:rsidRPr="00D71BB4">
        <w:rPr>
          <w:rFonts w:ascii="Arial" w:hAnsi="Arial" w:cs="Arial"/>
        </w:rPr>
        <w:t>(Johnson, Sandage</w:t>
      </w:r>
      <w:r w:rsidR="002C56CB">
        <w:rPr>
          <w:rFonts w:ascii="Arial" w:hAnsi="Arial" w:cs="Arial"/>
        </w:rPr>
        <w:t>,</w:t>
      </w:r>
      <w:r w:rsidR="00D71BB4" w:rsidRPr="00D71BB4">
        <w:rPr>
          <w:rFonts w:ascii="Arial" w:hAnsi="Arial" w:cs="Arial"/>
        </w:rPr>
        <w:t xml:space="preserve"> 2021</w:t>
      </w:r>
      <w:r w:rsidR="00D26242">
        <w:rPr>
          <w:rFonts w:ascii="Arial" w:hAnsi="Arial" w:cs="Arial"/>
        </w:rPr>
        <w:t>)</w:t>
      </w:r>
      <w:r w:rsidR="005304CB">
        <w:rPr>
          <w:rFonts w:ascii="Arial" w:hAnsi="Arial" w:cs="Arial"/>
        </w:rPr>
        <w:t>. T</w:t>
      </w:r>
      <w:r w:rsidR="00420490">
        <w:rPr>
          <w:rFonts w:ascii="Arial" w:hAnsi="Arial" w:cs="Arial"/>
        </w:rPr>
        <w:t xml:space="preserve">hese terms </w:t>
      </w:r>
      <w:r w:rsidR="00160597">
        <w:rPr>
          <w:rFonts w:ascii="Arial" w:hAnsi="Arial" w:cs="Arial"/>
        </w:rPr>
        <w:t>have migrated into voice pedagogy as they also apply to vocal function</w:t>
      </w:r>
      <w:r w:rsidR="008177F9">
        <w:rPr>
          <w:rFonts w:ascii="Arial" w:hAnsi="Arial" w:cs="Arial"/>
        </w:rPr>
        <w:t>, except in reference to the intrinsic muscles of the voice rather than the extrinsic muscles of the body</w:t>
      </w:r>
      <w:r w:rsidR="00826FC9">
        <w:rPr>
          <w:rFonts w:ascii="Arial" w:hAnsi="Arial" w:cs="Arial"/>
        </w:rPr>
        <w:t xml:space="preserve"> (Sandage, Hoch, 2018</w:t>
      </w:r>
      <w:r w:rsidR="001D57E7">
        <w:rPr>
          <w:rFonts w:ascii="Arial" w:hAnsi="Arial" w:cs="Arial"/>
        </w:rPr>
        <w:t>; Le</w:t>
      </w:r>
      <w:r w:rsidR="00173906">
        <w:rPr>
          <w:rFonts w:ascii="Arial" w:hAnsi="Arial" w:cs="Arial"/>
        </w:rPr>
        <w:t>B</w:t>
      </w:r>
      <w:r w:rsidR="001D57E7">
        <w:rPr>
          <w:rFonts w:ascii="Arial" w:hAnsi="Arial" w:cs="Arial"/>
        </w:rPr>
        <w:t>orgne, Rosenberg, 2014</w:t>
      </w:r>
      <w:r w:rsidR="00826FC9">
        <w:rPr>
          <w:rFonts w:ascii="Arial" w:hAnsi="Arial" w:cs="Arial"/>
        </w:rPr>
        <w:t>).</w:t>
      </w:r>
      <w:r w:rsidR="00990E6E" w:rsidRPr="00A2741B">
        <w:rPr>
          <w:rFonts w:ascii="Arial" w:hAnsi="Arial" w:cs="Arial"/>
        </w:rPr>
        <w:t xml:space="preserve"> </w:t>
      </w:r>
      <w:r w:rsidR="002C47BC" w:rsidRPr="00A2741B">
        <w:rPr>
          <w:rFonts w:ascii="Arial" w:hAnsi="Arial" w:cs="Arial"/>
          <w:shd w:val="clear" w:color="auto" w:fill="FFFFFF"/>
        </w:rPr>
        <w:t>When equating singers to athletes by defining them as vocal athletes of the intrinsic muscles, there is justification in borrowing this terminology from the sports world when referring to similar training methodologies (LeBorgne, 2014).</w:t>
      </w:r>
      <w:r w:rsidR="002C47BC">
        <w:rPr>
          <w:rFonts w:ascii="Arial" w:hAnsi="Arial" w:cs="Arial"/>
          <w:shd w:val="clear" w:color="auto" w:fill="FFFFFF"/>
        </w:rPr>
        <w:t xml:space="preserve"> </w:t>
      </w:r>
    </w:p>
    <w:p w14:paraId="17BF6019" w14:textId="65EA0026" w:rsidR="00A12E55" w:rsidRDefault="00990E6E" w:rsidP="00990E6E">
      <w:pPr>
        <w:spacing w:line="360" w:lineRule="auto"/>
        <w:rPr>
          <w:rFonts w:ascii="Arial" w:hAnsi="Arial" w:cs="Arial"/>
          <w:shd w:val="clear" w:color="auto" w:fill="FFFFFF"/>
        </w:rPr>
      </w:pPr>
      <w:r w:rsidRPr="00A2741B">
        <w:rPr>
          <w:rFonts w:ascii="Arial" w:hAnsi="Arial" w:cs="Arial"/>
        </w:rPr>
        <w:t xml:space="preserve">Cross-training within </w:t>
      </w:r>
      <w:r w:rsidR="005304CB">
        <w:rPr>
          <w:rFonts w:ascii="Arial" w:hAnsi="Arial" w:cs="Arial"/>
        </w:rPr>
        <w:t>exercise fitness and athletics</w:t>
      </w:r>
      <w:r w:rsidRPr="00A2741B">
        <w:rPr>
          <w:rFonts w:ascii="Arial" w:hAnsi="Arial" w:cs="Arial"/>
        </w:rPr>
        <w:t xml:space="preserve"> is training within different modalities to enhance the athletic ability of an athlete within their primary sport, with improved performance as a result</w:t>
      </w:r>
      <w:r w:rsidRPr="00A2741B">
        <w:rPr>
          <w:rFonts w:ascii="Arial" w:hAnsi="Arial" w:cs="Arial"/>
          <w:b/>
          <w:bCs/>
        </w:rPr>
        <w:t xml:space="preserve"> </w:t>
      </w:r>
      <w:r w:rsidRPr="00A2741B">
        <w:rPr>
          <w:rFonts w:ascii="Arial" w:hAnsi="Arial" w:cs="Arial"/>
          <w:shd w:val="clear" w:color="auto" w:fill="FFFFFF"/>
        </w:rPr>
        <w:t xml:space="preserve">(Foster, Hector et al. 1995). </w:t>
      </w:r>
      <w:r w:rsidR="0015384E">
        <w:rPr>
          <w:rFonts w:ascii="Arial" w:hAnsi="Arial" w:cs="Arial"/>
          <w:shd w:val="clear" w:color="auto" w:fill="FFFFFF"/>
        </w:rPr>
        <w:t xml:space="preserve">Similarly, </w:t>
      </w:r>
      <w:proofErr w:type="gramStart"/>
      <w:r w:rsidR="0015384E">
        <w:rPr>
          <w:rFonts w:ascii="Arial" w:hAnsi="Arial" w:cs="Arial"/>
          <w:shd w:val="clear" w:color="auto" w:fill="FFFFFF"/>
        </w:rPr>
        <w:t>cross-training</w:t>
      </w:r>
      <w:proofErr w:type="gramEnd"/>
      <w:r w:rsidR="0015384E">
        <w:rPr>
          <w:rFonts w:ascii="Arial" w:hAnsi="Arial" w:cs="Arial"/>
          <w:shd w:val="clear" w:color="auto" w:fill="FFFFFF"/>
        </w:rPr>
        <w:t xml:space="preserve"> the voice improves performance within a primary genre of singing</w:t>
      </w:r>
      <w:r w:rsidR="00F526AF">
        <w:rPr>
          <w:rFonts w:ascii="Arial" w:hAnsi="Arial" w:cs="Arial"/>
          <w:shd w:val="clear" w:color="auto" w:fill="FFFFFF"/>
        </w:rPr>
        <w:t xml:space="preserve">, while strengthening skills across multiple genres </w:t>
      </w:r>
      <w:r w:rsidR="0015384E">
        <w:rPr>
          <w:rFonts w:ascii="Arial" w:hAnsi="Arial" w:cs="Arial"/>
          <w:shd w:val="clear" w:color="auto" w:fill="FFFFFF"/>
        </w:rPr>
        <w:t>(</w:t>
      </w:r>
      <w:r w:rsidR="003D2C25">
        <w:rPr>
          <w:rFonts w:ascii="Arial" w:hAnsi="Arial" w:cs="Arial"/>
          <w:shd w:val="clear" w:color="auto" w:fill="FFFFFF"/>
        </w:rPr>
        <w:t xml:space="preserve">LeBorgne, 2014). </w:t>
      </w:r>
      <w:r w:rsidR="00D91093" w:rsidRPr="00A2741B">
        <w:rPr>
          <w:rFonts w:ascii="Arial" w:hAnsi="Arial" w:cs="Arial"/>
          <w:shd w:val="clear" w:color="auto" w:fill="FFFFFF"/>
        </w:rPr>
        <w:t>For the purposes of this paper, therefore, cross-training is understood to be the facilitation of singing in different styles with various technical demands to improve and strengthen a singer’s vocal athleticism.</w:t>
      </w:r>
    </w:p>
    <w:p w14:paraId="63248AAE" w14:textId="157F00ED" w:rsidR="001E421D" w:rsidRDefault="00990E6E" w:rsidP="00990E6E">
      <w:pPr>
        <w:spacing w:line="360" w:lineRule="auto"/>
        <w:rPr>
          <w:rFonts w:ascii="Arial" w:hAnsi="Arial" w:cs="Arial"/>
          <w:shd w:val="clear" w:color="auto" w:fill="FFFFFF"/>
        </w:rPr>
      </w:pPr>
      <w:r w:rsidRPr="00A2741B">
        <w:rPr>
          <w:rFonts w:ascii="Arial" w:hAnsi="Arial" w:cs="Arial"/>
          <w:shd w:val="clear" w:color="auto" w:fill="FFFFFF"/>
        </w:rPr>
        <w:t>The term functional training is also explained within athletics</w:t>
      </w:r>
      <w:r w:rsidR="00FF2191">
        <w:rPr>
          <w:rFonts w:ascii="Arial" w:hAnsi="Arial" w:cs="Arial"/>
          <w:shd w:val="clear" w:color="auto" w:fill="FFFFFF"/>
        </w:rPr>
        <w:t xml:space="preserve"> (Boyle, 2016)</w:t>
      </w:r>
      <w:r w:rsidRPr="00A2741B">
        <w:rPr>
          <w:rFonts w:ascii="Arial" w:hAnsi="Arial" w:cs="Arial"/>
          <w:shd w:val="clear" w:color="auto" w:fill="FFFFFF"/>
        </w:rPr>
        <w:t>. “When we use the word </w:t>
      </w:r>
      <w:proofErr w:type="gramStart"/>
      <w:r w:rsidRPr="00A2741B">
        <w:rPr>
          <w:rFonts w:ascii="Arial" w:hAnsi="Arial" w:cs="Arial"/>
          <w:shd w:val="clear" w:color="auto" w:fill="FFFFFF"/>
        </w:rPr>
        <w:t>function</w:t>
      </w:r>
      <w:proofErr w:type="gramEnd"/>
      <w:r w:rsidRPr="00A2741B">
        <w:rPr>
          <w:rFonts w:ascii="Arial" w:hAnsi="Arial" w:cs="Arial"/>
          <w:shd w:val="clear" w:color="auto" w:fill="FFFFFF"/>
        </w:rPr>
        <w:t xml:space="preserve"> we are saying that something has a purpose. </w:t>
      </w:r>
      <w:proofErr w:type="gramStart"/>
      <w:r w:rsidRPr="00A2741B">
        <w:rPr>
          <w:rFonts w:ascii="Arial" w:hAnsi="Arial" w:cs="Arial"/>
          <w:shd w:val="clear" w:color="auto" w:fill="FFFFFF"/>
        </w:rPr>
        <w:t>So</w:t>
      </w:r>
      <w:proofErr w:type="gramEnd"/>
      <w:r w:rsidRPr="00A2741B">
        <w:rPr>
          <w:rFonts w:ascii="Arial" w:hAnsi="Arial" w:cs="Arial"/>
          <w:shd w:val="clear" w:color="auto" w:fill="FFFFFF"/>
        </w:rPr>
        <w:t xml:space="preserve"> when we</w:t>
      </w:r>
      <w:r w:rsidRPr="00A2741B">
        <w:rPr>
          <w:rFonts w:ascii="Arial" w:hAnsi="Arial" w:cs="Arial"/>
        </w:rPr>
        <w:t xml:space="preserve"> </w:t>
      </w:r>
      <w:r w:rsidRPr="00A2741B">
        <w:rPr>
          <w:rFonts w:ascii="Arial" w:hAnsi="Arial" w:cs="Arial"/>
          <w:shd w:val="clear" w:color="auto" w:fill="FFFFFF"/>
        </w:rPr>
        <w:t>apply that term to training for sports we are talking about purposeful training for sports” (Boyle, 2016</w:t>
      </w:r>
      <w:r w:rsidR="00A422E1">
        <w:rPr>
          <w:rFonts w:ascii="Arial" w:hAnsi="Arial" w:cs="Arial"/>
          <w:shd w:val="clear" w:color="auto" w:fill="FFFFFF"/>
        </w:rPr>
        <w:t>, p. 1</w:t>
      </w:r>
      <w:r w:rsidRPr="00A2741B">
        <w:rPr>
          <w:rFonts w:ascii="Arial" w:hAnsi="Arial" w:cs="Arial"/>
          <w:shd w:val="clear" w:color="auto" w:fill="FFFFFF"/>
        </w:rPr>
        <w:t xml:space="preserve">). </w:t>
      </w:r>
      <w:r w:rsidR="00F526AF">
        <w:rPr>
          <w:rFonts w:ascii="Arial" w:hAnsi="Arial" w:cs="Arial"/>
          <w:shd w:val="clear" w:color="auto" w:fill="FFFFFF"/>
        </w:rPr>
        <w:t>While</w:t>
      </w:r>
      <w:r w:rsidR="00A12E55">
        <w:rPr>
          <w:rFonts w:ascii="Arial" w:hAnsi="Arial" w:cs="Arial"/>
          <w:shd w:val="clear" w:color="auto" w:fill="FFFFFF"/>
        </w:rPr>
        <w:t xml:space="preserve"> purposeful training of the voice </w:t>
      </w:r>
      <w:r w:rsidR="0016417A">
        <w:rPr>
          <w:rFonts w:ascii="Arial" w:hAnsi="Arial" w:cs="Arial"/>
          <w:shd w:val="clear" w:color="auto" w:fill="FFFFFF"/>
        </w:rPr>
        <w:t>is the aim of all voice teachers across the centur</w:t>
      </w:r>
      <w:r w:rsidR="00200C6B">
        <w:rPr>
          <w:rFonts w:ascii="Arial" w:hAnsi="Arial" w:cs="Arial"/>
          <w:shd w:val="clear" w:color="auto" w:fill="FFFFFF"/>
        </w:rPr>
        <w:t>i</w:t>
      </w:r>
      <w:r w:rsidR="0016417A">
        <w:rPr>
          <w:rFonts w:ascii="Arial" w:hAnsi="Arial" w:cs="Arial"/>
          <w:shd w:val="clear" w:color="auto" w:fill="FFFFFF"/>
        </w:rPr>
        <w:t xml:space="preserve">es (Lamperti, 2010), </w:t>
      </w:r>
      <w:r w:rsidR="00200C6B">
        <w:rPr>
          <w:rFonts w:ascii="Arial" w:hAnsi="Arial" w:cs="Arial"/>
          <w:shd w:val="clear" w:color="auto" w:fill="FFFFFF"/>
        </w:rPr>
        <w:t xml:space="preserve">different views </w:t>
      </w:r>
      <w:r w:rsidR="00CF3080">
        <w:rPr>
          <w:rFonts w:ascii="Arial" w:hAnsi="Arial" w:cs="Arial"/>
          <w:shd w:val="clear" w:color="auto" w:fill="FFFFFF"/>
        </w:rPr>
        <w:t>exist</w:t>
      </w:r>
      <w:r w:rsidR="00200C6B">
        <w:rPr>
          <w:rFonts w:ascii="Arial" w:hAnsi="Arial" w:cs="Arial"/>
          <w:shd w:val="clear" w:color="auto" w:fill="FFFFFF"/>
        </w:rPr>
        <w:t xml:space="preserve"> as to what constitutes </w:t>
      </w:r>
      <w:r w:rsidR="00757513">
        <w:rPr>
          <w:rFonts w:ascii="Arial" w:hAnsi="Arial" w:cs="Arial"/>
          <w:shd w:val="clear" w:color="auto" w:fill="FFFFFF"/>
        </w:rPr>
        <w:t>healthy and optimal vocal training</w:t>
      </w:r>
      <w:r w:rsidR="00B12E62">
        <w:rPr>
          <w:rFonts w:ascii="Arial" w:hAnsi="Arial" w:cs="Arial"/>
          <w:shd w:val="clear" w:color="auto" w:fill="FFFFFF"/>
        </w:rPr>
        <w:t xml:space="preserve"> (Edwin, 2020). </w:t>
      </w:r>
      <w:r w:rsidR="001A60C5">
        <w:rPr>
          <w:rFonts w:ascii="Arial" w:hAnsi="Arial" w:cs="Arial"/>
          <w:shd w:val="clear" w:color="auto" w:fill="FFFFFF"/>
        </w:rPr>
        <w:t xml:space="preserve">Voice teachers </w:t>
      </w:r>
      <w:r w:rsidR="00BE0882">
        <w:rPr>
          <w:rFonts w:ascii="Arial" w:hAnsi="Arial" w:cs="Arial"/>
          <w:shd w:val="clear" w:color="auto" w:fill="FFFFFF"/>
        </w:rPr>
        <w:t>could assume</w:t>
      </w:r>
      <w:r w:rsidR="00CF6807">
        <w:rPr>
          <w:rFonts w:ascii="Arial" w:hAnsi="Arial" w:cs="Arial"/>
          <w:shd w:val="clear" w:color="auto" w:fill="FFFFFF"/>
        </w:rPr>
        <w:t xml:space="preserve"> the term</w:t>
      </w:r>
      <w:r w:rsidR="00BE0882">
        <w:rPr>
          <w:rFonts w:ascii="Arial" w:hAnsi="Arial" w:cs="Arial"/>
          <w:shd w:val="clear" w:color="auto" w:fill="FFFFFF"/>
        </w:rPr>
        <w:t xml:space="preserve"> functional</w:t>
      </w:r>
      <w:r w:rsidR="00CF6807">
        <w:rPr>
          <w:rFonts w:ascii="Arial" w:hAnsi="Arial" w:cs="Arial"/>
          <w:shd w:val="clear" w:color="auto" w:fill="FFFFFF"/>
        </w:rPr>
        <w:t xml:space="preserve"> vocal</w:t>
      </w:r>
      <w:r w:rsidR="00BE0882">
        <w:rPr>
          <w:rFonts w:ascii="Arial" w:hAnsi="Arial" w:cs="Arial"/>
          <w:shd w:val="clear" w:color="auto" w:fill="FFFFFF"/>
        </w:rPr>
        <w:t xml:space="preserve"> training to </w:t>
      </w:r>
      <w:r w:rsidR="00A1517A">
        <w:rPr>
          <w:rFonts w:ascii="Arial" w:hAnsi="Arial" w:cs="Arial"/>
          <w:shd w:val="clear" w:color="auto" w:fill="FFFFFF"/>
        </w:rPr>
        <w:t>mean</w:t>
      </w:r>
      <w:r w:rsidR="00CF6807">
        <w:rPr>
          <w:rFonts w:ascii="Arial" w:hAnsi="Arial" w:cs="Arial"/>
          <w:shd w:val="clear" w:color="auto" w:fill="FFFFFF"/>
        </w:rPr>
        <w:t xml:space="preserve"> </w:t>
      </w:r>
      <w:r w:rsidR="00BE0882">
        <w:rPr>
          <w:rFonts w:ascii="Arial" w:hAnsi="Arial" w:cs="Arial"/>
          <w:shd w:val="clear" w:color="auto" w:fill="FFFFFF"/>
        </w:rPr>
        <w:t xml:space="preserve">the intentional training of the vocal instrument </w:t>
      </w:r>
      <w:r w:rsidR="00A1517A">
        <w:rPr>
          <w:rFonts w:ascii="Arial" w:hAnsi="Arial" w:cs="Arial"/>
          <w:shd w:val="clear" w:color="auto" w:fill="FFFFFF"/>
        </w:rPr>
        <w:t xml:space="preserve">for the purpose of improving a singer’s technical </w:t>
      </w:r>
      <w:r w:rsidR="00A1517A">
        <w:rPr>
          <w:rFonts w:ascii="Arial" w:hAnsi="Arial" w:cs="Arial"/>
          <w:shd w:val="clear" w:color="auto" w:fill="FFFFFF"/>
        </w:rPr>
        <w:lastRenderedPageBreak/>
        <w:t>abilities</w:t>
      </w:r>
      <w:r w:rsidR="00175EF2">
        <w:rPr>
          <w:rFonts w:ascii="Arial" w:hAnsi="Arial" w:cs="Arial"/>
          <w:shd w:val="clear" w:color="auto" w:fill="FFFFFF"/>
        </w:rPr>
        <w:t>, and this would be logical in relation to functional training within exercise fitness. However,</w:t>
      </w:r>
      <w:r w:rsidR="00E64CC0">
        <w:rPr>
          <w:rFonts w:ascii="Arial" w:hAnsi="Arial" w:cs="Arial"/>
          <w:shd w:val="clear" w:color="auto" w:fill="FFFFFF"/>
        </w:rPr>
        <w:t xml:space="preserve"> a</w:t>
      </w:r>
      <w:r w:rsidR="001E421D">
        <w:rPr>
          <w:rFonts w:ascii="Arial" w:hAnsi="Arial" w:cs="Arial"/>
          <w:shd w:val="clear" w:color="auto" w:fill="FFFFFF"/>
        </w:rPr>
        <w:t xml:space="preserve">s will be </w:t>
      </w:r>
      <w:r w:rsidR="0092288C">
        <w:rPr>
          <w:rFonts w:ascii="Arial" w:hAnsi="Arial" w:cs="Arial"/>
          <w:shd w:val="clear" w:color="auto" w:fill="FFFFFF"/>
        </w:rPr>
        <w:t xml:space="preserve">outlined shortly, some pedagogues </w:t>
      </w:r>
      <w:r w:rsidR="00F20719">
        <w:rPr>
          <w:rFonts w:ascii="Arial" w:hAnsi="Arial" w:cs="Arial"/>
          <w:shd w:val="clear" w:color="auto" w:fill="FFFFFF"/>
        </w:rPr>
        <w:t>promote</w:t>
      </w:r>
      <w:r w:rsidR="0092288C">
        <w:rPr>
          <w:rFonts w:ascii="Arial" w:hAnsi="Arial" w:cs="Arial"/>
          <w:shd w:val="clear" w:color="auto" w:fill="FFFFFF"/>
        </w:rPr>
        <w:t xml:space="preserve"> a generalized approach to teaching voice using the exact same</w:t>
      </w:r>
      <w:r w:rsidR="00BC0D0C">
        <w:rPr>
          <w:rFonts w:ascii="Arial" w:hAnsi="Arial" w:cs="Arial"/>
          <w:shd w:val="clear" w:color="auto" w:fill="FFFFFF"/>
        </w:rPr>
        <w:t xml:space="preserve"> teaching method</w:t>
      </w:r>
      <w:r w:rsidR="0092288C">
        <w:rPr>
          <w:rFonts w:ascii="Arial" w:hAnsi="Arial" w:cs="Arial"/>
          <w:shd w:val="clear" w:color="auto" w:fill="FFFFFF"/>
        </w:rPr>
        <w:t xml:space="preserve"> </w:t>
      </w:r>
      <w:r w:rsidR="00BC0D0C">
        <w:rPr>
          <w:rFonts w:ascii="Arial" w:hAnsi="Arial" w:cs="Arial"/>
          <w:shd w:val="clear" w:color="auto" w:fill="FFFFFF"/>
        </w:rPr>
        <w:t>for</w:t>
      </w:r>
      <w:r w:rsidR="0092288C">
        <w:rPr>
          <w:rFonts w:ascii="Arial" w:hAnsi="Arial" w:cs="Arial"/>
          <w:shd w:val="clear" w:color="auto" w:fill="FFFFFF"/>
        </w:rPr>
        <w:t xml:space="preserve"> every student that enters their studio</w:t>
      </w:r>
      <w:r w:rsidR="00D677AD">
        <w:rPr>
          <w:rFonts w:ascii="Arial" w:hAnsi="Arial" w:cs="Arial"/>
          <w:shd w:val="clear" w:color="auto" w:fill="FFFFFF"/>
        </w:rPr>
        <w:t xml:space="preserve"> (</w:t>
      </w:r>
      <w:proofErr w:type="spellStart"/>
      <w:r w:rsidR="00D677AD">
        <w:rPr>
          <w:rFonts w:ascii="Arial" w:hAnsi="Arial" w:cs="Arial"/>
          <w:shd w:val="clear" w:color="auto" w:fill="FFFFFF"/>
        </w:rPr>
        <w:t>LoVetri</w:t>
      </w:r>
      <w:proofErr w:type="spellEnd"/>
      <w:r w:rsidR="00D677AD">
        <w:rPr>
          <w:rFonts w:ascii="Arial" w:hAnsi="Arial" w:cs="Arial"/>
          <w:shd w:val="clear" w:color="auto" w:fill="FFFFFF"/>
        </w:rPr>
        <w:t>, 2021).</w:t>
      </w:r>
      <w:r w:rsidR="0092288C">
        <w:rPr>
          <w:rFonts w:ascii="Arial" w:hAnsi="Arial" w:cs="Arial"/>
          <w:shd w:val="clear" w:color="auto" w:fill="FFFFFF"/>
        </w:rPr>
        <w:t xml:space="preserve"> </w:t>
      </w:r>
      <w:r w:rsidR="00D677AD">
        <w:rPr>
          <w:rFonts w:ascii="Arial" w:hAnsi="Arial" w:cs="Arial"/>
          <w:shd w:val="clear" w:color="auto" w:fill="FFFFFF"/>
        </w:rPr>
        <w:t>They teach w</w:t>
      </w:r>
      <w:r w:rsidR="0092288C">
        <w:rPr>
          <w:rFonts w:ascii="Arial" w:hAnsi="Arial" w:cs="Arial"/>
          <w:shd w:val="clear" w:color="auto" w:fill="FFFFFF"/>
        </w:rPr>
        <w:t xml:space="preserve">ithout </w:t>
      </w:r>
      <w:r w:rsidR="00394130">
        <w:rPr>
          <w:rFonts w:ascii="Arial" w:hAnsi="Arial" w:cs="Arial"/>
          <w:shd w:val="clear" w:color="auto" w:fill="FFFFFF"/>
        </w:rPr>
        <w:t>modifying their approach</w:t>
      </w:r>
      <w:r w:rsidR="0092288C">
        <w:rPr>
          <w:rFonts w:ascii="Arial" w:hAnsi="Arial" w:cs="Arial"/>
          <w:shd w:val="clear" w:color="auto" w:fill="FFFFFF"/>
        </w:rPr>
        <w:t xml:space="preserve"> for </w:t>
      </w:r>
      <w:r w:rsidR="00A0506C">
        <w:rPr>
          <w:rFonts w:ascii="Arial" w:hAnsi="Arial" w:cs="Arial"/>
          <w:shd w:val="clear" w:color="auto" w:fill="FFFFFF"/>
        </w:rPr>
        <w:t>voice type</w:t>
      </w:r>
      <w:r w:rsidR="00C7685A">
        <w:rPr>
          <w:rFonts w:ascii="Arial" w:hAnsi="Arial" w:cs="Arial"/>
          <w:shd w:val="clear" w:color="auto" w:fill="FFFFFF"/>
        </w:rPr>
        <w:t xml:space="preserve"> </w:t>
      </w:r>
      <w:r w:rsidR="00A0506C">
        <w:rPr>
          <w:rFonts w:ascii="Arial" w:hAnsi="Arial" w:cs="Arial"/>
          <w:shd w:val="clear" w:color="auto" w:fill="FFFFFF"/>
        </w:rPr>
        <w:t xml:space="preserve">or </w:t>
      </w:r>
      <w:r w:rsidR="00BC0D0C">
        <w:rPr>
          <w:rFonts w:ascii="Arial" w:hAnsi="Arial" w:cs="Arial"/>
          <w:shd w:val="clear" w:color="auto" w:fill="FFFFFF"/>
        </w:rPr>
        <w:t xml:space="preserve">musical </w:t>
      </w:r>
      <w:r w:rsidR="00A0506C">
        <w:rPr>
          <w:rFonts w:ascii="Arial" w:hAnsi="Arial" w:cs="Arial"/>
          <w:shd w:val="clear" w:color="auto" w:fill="FFFFFF"/>
        </w:rPr>
        <w:t>style</w:t>
      </w:r>
      <w:r w:rsidR="00C7685A">
        <w:rPr>
          <w:rFonts w:ascii="Arial" w:hAnsi="Arial" w:cs="Arial"/>
          <w:shd w:val="clear" w:color="auto" w:fill="FFFFFF"/>
        </w:rPr>
        <w:t xml:space="preserve">, or considerations for </w:t>
      </w:r>
      <w:r w:rsidR="00B200B0">
        <w:rPr>
          <w:rFonts w:ascii="Arial" w:hAnsi="Arial" w:cs="Arial"/>
          <w:shd w:val="clear" w:color="auto" w:fill="FFFFFF"/>
        </w:rPr>
        <w:t>a singer’s desired professional specialty</w:t>
      </w:r>
      <w:r w:rsidR="00E64CC0">
        <w:rPr>
          <w:rFonts w:ascii="Arial" w:hAnsi="Arial" w:cs="Arial"/>
          <w:shd w:val="clear" w:color="auto" w:fill="FFFFFF"/>
        </w:rPr>
        <w:t xml:space="preserve"> (Benson, 2018)</w:t>
      </w:r>
      <w:r w:rsidR="00A0506C">
        <w:rPr>
          <w:rFonts w:ascii="Arial" w:hAnsi="Arial" w:cs="Arial"/>
          <w:shd w:val="clear" w:color="auto" w:fill="FFFFFF"/>
        </w:rPr>
        <w:t xml:space="preserve">. These pedagogues refer to their </w:t>
      </w:r>
      <w:r w:rsidR="006857B3">
        <w:rPr>
          <w:rFonts w:ascii="Arial" w:hAnsi="Arial" w:cs="Arial"/>
          <w:shd w:val="clear" w:color="auto" w:fill="FFFFFF"/>
        </w:rPr>
        <w:t>teaching approach as functional voice training</w:t>
      </w:r>
      <w:r w:rsidR="00E64CC0">
        <w:rPr>
          <w:rFonts w:ascii="Arial" w:hAnsi="Arial" w:cs="Arial"/>
          <w:shd w:val="clear" w:color="auto" w:fill="FFFFFF"/>
        </w:rPr>
        <w:t xml:space="preserve"> (</w:t>
      </w:r>
      <w:proofErr w:type="spellStart"/>
      <w:r w:rsidR="00E64CC0">
        <w:rPr>
          <w:rFonts w:ascii="Arial" w:hAnsi="Arial" w:cs="Arial"/>
          <w:shd w:val="clear" w:color="auto" w:fill="FFFFFF"/>
        </w:rPr>
        <w:t>LoVetri</w:t>
      </w:r>
      <w:proofErr w:type="spellEnd"/>
      <w:r w:rsidR="00E64CC0">
        <w:rPr>
          <w:rFonts w:ascii="Arial" w:hAnsi="Arial" w:cs="Arial"/>
          <w:shd w:val="clear" w:color="auto" w:fill="FFFFFF"/>
        </w:rPr>
        <w:t xml:space="preserve">, 2021). It is this </w:t>
      </w:r>
      <w:r w:rsidR="001D2667">
        <w:rPr>
          <w:rFonts w:ascii="Arial" w:hAnsi="Arial" w:cs="Arial"/>
          <w:shd w:val="clear" w:color="auto" w:fill="FFFFFF"/>
        </w:rPr>
        <w:t xml:space="preserve">generalized approach to teaching </w:t>
      </w:r>
      <w:r w:rsidR="00FF4890">
        <w:rPr>
          <w:rFonts w:ascii="Arial" w:hAnsi="Arial" w:cs="Arial"/>
          <w:shd w:val="clear" w:color="auto" w:fill="FFFFFF"/>
        </w:rPr>
        <w:t>the mechanics of vocal production</w:t>
      </w:r>
      <w:r w:rsidR="001D2667">
        <w:rPr>
          <w:rFonts w:ascii="Arial" w:hAnsi="Arial" w:cs="Arial"/>
          <w:shd w:val="clear" w:color="auto" w:fill="FFFFFF"/>
        </w:rPr>
        <w:t xml:space="preserve"> which the paper will be referring to when </w:t>
      </w:r>
      <w:r w:rsidR="00650A49">
        <w:rPr>
          <w:rFonts w:ascii="Arial" w:hAnsi="Arial" w:cs="Arial"/>
          <w:shd w:val="clear" w:color="auto" w:fill="FFFFFF"/>
        </w:rPr>
        <w:t>discussing</w:t>
      </w:r>
      <w:r w:rsidR="001D2667">
        <w:rPr>
          <w:rFonts w:ascii="Arial" w:hAnsi="Arial" w:cs="Arial"/>
          <w:shd w:val="clear" w:color="auto" w:fill="FFFFFF"/>
        </w:rPr>
        <w:t xml:space="preserve"> functional voice training.</w:t>
      </w:r>
    </w:p>
    <w:p w14:paraId="6BE169DD" w14:textId="77777777" w:rsidR="00990E6E" w:rsidRPr="00A2741B" w:rsidRDefault="00990E6E" w:rsidP="00990E6E">
      <w:pPr>
        <w:spacing w:line="360" w:lineRule="auto"/>
        <w:rPr>
          <w:rFonts w:ascii="Arial" w:hAnsi="Arial" w:cs="Arial"/>
          <w:b/>
          <w:bCs/>
          <w:shd w:val="clear" w:color="auto" w:fill="FFFFFF"/>
        </w:rPr>
      </w:pPr>
      <w:r w:rsidRPr="00A2741B">
        <w:rPr>
          <w:rFonts w:ascii="Arial" w:hAnsi="Arial" w:cs="Arial"/>
          <w:b/>
          <w:bCs/>
          <w:shd w:val="clear" w:color="auto" w:fill="FFFFFF"/>
        </w:rPr>
        <w:t>Historical Background: The Evolution from “Nonclassical” to CCM Terminology</w:t>
      </w:r>
    </w:p>
    <w:p w14:paraId="41A744E9" w14:textId="7818809B" w:rsidR="00990E6E" w:rsidRPr="00A2741B" w:rsidRDefault="00990E6E" w:rsidP="00990E6E">
      <w:pPr>
        <w:spacing w:line="360" w:lineRule="auto"/>
        <w:rPr>
          <w:rFonts w:ascii="Arial" w:hAnsi="Arial" w:cs="Arial"/>
          <w:shd w:val="clear" w:color="auto" w:fill="FFFFFF"/>
        </w:rPr>
      </w:pPr>
      <w:r w:rsidRPr="00A2741B">
        <w:rPr>
          <w:rFonts w:ascii="Arial" w:hAnsi="Arial" w:cs="Arial"/>
          <w:shd w:val="clear" w:color="auto" w:fill="FFFFFF"/>
        </w:rPr>
        <w:t xml:space="preserve">To fully appreciate the evolution of disparate views in vocal pedagogy and what is considered suitable training of the voice, a brief history to provide context to commonly accepted terminology is necessary. Within the music industry, there now exist genres and subgenres of music – both generic and extremely specific – which fall under the umbrella label “contemporary commercial music” (Edwards, Hoch, 2018). The word “commercial” describes music that is funded by its audience, whereas </w:t>
      </w:r>
      <w:r w:rsidR="00A41B5A">
        <w:rPr>
          <w:rFonts w:ascii="Arial" w:hAnsi="Arial" w:cs="Arial"/>
          <w:shd w:val="clear" w:color="auto" w:fill="FFFFFF"/>
        </w:rPr>
        <w:t>c</w:t>
      </w:r>
      <w:r w:rsidRPr="00A2741B">
        <w:rPr>
          <w:rFonts w:ascii="Arial" w:hAnsi="Arial" w:cs="Arial"/>
          <w:shd w:val="clear" w:color="auto" w:fill="FFFFFF"/>
        </w:rPr>
        <w:t>lassical music is donor funded</w:t>
      </w:r>
      <w:r w:rsidR="004232C0">
        <w:rPr>
          <w:rFonts w:ascii="Arial" w:hAnsi="Arial" w:cs="Arial"/>
          <w:shd w:val="clear" w:color="auto" w:fill="FFFFFF"/>
        </w:rPr>
        <w:t xml:space="preserve"> (Edwards, Hoch, 2018)</w:t>
      </w:r>
      <w:r w:rsidRPr="00A2741B">
        <w:rPr>
          <w:rFonts w:ascii="Arial" w:hAnsi="Arial" w:cs="Arial"/>
          <w:shd w:val="clear" w:color="auto" w:fill="FFFFFF"/>
        </w:rPr>
        <w:t>. The designation of CCM refers, therefore, to genres of music which earn revenue from the paying public (Edwards, Hoch, 2018).</w:t>
      </w:r>
    </w:p>
    <w:p w14:paraId="490B81C6" w14:textId="46327ED8" w:rsidR="00990E6E" w:rsidRPr="00A2741B" w:rsidRDefault="00990E6E" w:rsidP="00990E6E">
      <w:pPr>
        <w:spacing w:line="360" w:lineRule="auto"/>
        <w:rPr>
          <w:rFonts w:ascii="Arial" w:hAnsi="Arial" w:cs="Arial"/>
          <w:shd w:val="clear" w:color="auto" w:fill="FFFFFF"/>
        </w:rPr>
      </w:pPr>
      <w:r w:rsidRPr="00A2741B">
        <w:rPr>
          <w:rFonts w:ascii="Arial" w:hAnsi="Arial" w:cs="Arial"/>
          <w:shd w:val="clear" w:color="auto" w:fill="FFFFFF"/>
        </w:rPr>
        <w:t xml:space="preserve">While a broad categorization, the creation and utilization of this term contemporary commercial music is a testament that progress has been made in the last several decades in recognizing the validity of styles outside of </w:t>
      </w:r>
      <w:r w:rsidR="00A41B5A">
        <w:rPr>
          <w:rFonts w:ascii="Arial" w:hAnsi="Arial" w:cs="Arial"/>
          <w:shd w:val="clear" w:color="auto" w:fill="FFFFFF"/>
        </w:rPr>
        <w:t>c</w:t>
      </w:r>
      <w:r w:rsidRPr="00A2741B">
        <w:rPr>
          <w:rFonts w:ascii="Arial" w:hAnsi="Arial" w:cs="Arial"/>
          <w:shd w:val="clear" w:color="auto" w:fill="FFFFFF"/>
        </w:rPr>
        <w:t xml:space="preserve">lassical music (Edwards, Hoch, 2018). The shift in terminology from “nonclassical” to “contemporary commercial music” is significant as it symbolizes the mindset shift in counting styles outside of </w:t>
      </w:r>
      <w:r w:rsidR="00AF2B69">
        <w:rPr>
          <w:rFonts w:ascii="Arial" w:hAnsi="Arial" w:cs="Arial"/>
          <w:shd w:val="clear" w:color="auto" w:fill="FFFFFF"/>
        </w:rPr>
        <w:t>c</w:t>
      </w:r>
      <w:r w:rsidRPr="00A2741B">
        <w:rPr>
          <w:rFonts w:ascii="Arial" w:hAnsi="Arial" w:cs="Arial"/>
          <w:shd w:val="clear" w:color="auto" w:fill="FFFFFF"/>
        </w:rPr>
        <w:t>lassical music as valuable and impactful within their own right</w:t>
      </w:r>
      <w:r w:rsidR="003E3E80">
        <w:rPr>
          <w:rFonts w:ascii="Arial" w:hAnsi="Arial" w:cs="Arial"/>
          <w:shd w:val="clear" w:color="auto" w:fill="FFFFFF"/>
        </w:rPr>
        <w:t xml:space="preserve"> (Chandler, 2014)</w:t>
      </w:r>
      <w:r w:rsidRPr="00A2741B">
        <w:rPr>
          <w:rFonts w:ascii="Arial" w:hAnsi="Arial" w:cs="Arial"/>
          <w:shd w:val="clear" w:color="auto" w:fill="FFFFFF"/>
        </w:rPr>
        <w:t xml:space="preserve">. </w:t>
      </w:r>
    </w:p>
    <w:p w14:paraId="597E6EAE" w14:textId="2DC7FDAA" w:rsidR="00990E6E" w:rsidRPr="00A2741B" w:rsidRDefault="00990E6E" w:rsidP="00990E6E">
      <w:pPr>
        <w:spacing w:line="360" w:lineRule="auto"/>
        <w:rPr>
          <w:rFonts w:ascii="Arial" w:hAnsi="Arial" w:cs="Arial"/>
          <w:shd w:val="clear" w:color="auto" w:fill="FFFFFF"/>
        </w:rPr>
      </w:pPr>
      <w:proofErr w:type="spellStart"/>
      <w:r w:rsidRPr="00A2741B">
        <w:rPr>
          <w:rFonts w:ascii="Arial" w:hAnsi="Arial" w:cs="Arial"/>
          <w:shd w:val="clear" w:color="auto" w:fill="FFFFFF"/>
        </w:rPr>
        <w:t>LoVetri</w:t>
      </w:r>
      <w:proofErr w:type="spellEnd"/>
      <w:r w:rsidRPr="00A2741B">
        <w:rPr>
          <w:rFonts w:ascii="Arial" w:hAnsi="Arial" w:cs="Arial"/>
          <w:shd w:val="clear" w:color="auto" w:fill="FFFFFF"/>
        </w:rPr>
        <w:t xml:space="preserve"> and Means</w:t>
      </w:r>
      <w:r w:rsidR="00F8171A">
        <w:rPr>
          <w:rFonts w:ascii="Arial" w:hAnsi="Arial" w:cs="Arial"/>
          <w:shd w:val="clear" w:color="auto" w:fill="FFFFFF"/>
        </w:rPr>
        <w:t xml:space="preserve"> </w:t>
      </w:r>
      <w:r w:rsidRPr="00A2741B">
        <w:rPr>
          <w:rFonts w:ascii="Arial" w:hAnsi="Arial" w:cs="Arial"/>
          <w:shd w:val="clear" w:color="auto" w:fill="FFFFFF"/>
        </w:rPr>
        <w:t xml:space="preserve">Weekly, pioneering leaders in the field of contemporary voice pedagogy, initially coined the term “contemporary commercial music” in their research paper </w:t>
      </w:r>
      <w:r w:rsidRPr="00A2741B">
        <w:rPr>
          <w:rFonts w:ascii="Arial" w:hAnsi="Arial" w:cs="Arial"/>
          <w:i/>
          <w:iCs/>
          <w:shd w:val="clear" w:color="auto" w:fill="FFFFFF"/>
        </w:rPr>
        <w:t xml:space="preserve">Contemporary Commercial Music (CCM) Survey: Who’s Teaching What in Non-Classical </w:t>
      </w:r>
      <w:r w:rsidRPr="00EC6625">
        <w:rPr>
          <w:rFonts w:ascii="Arial" w:hAnsi="Arial" w:cs="Arial"/>
          <w:i/>
          <w:iCs/>
          <w:shd w:val="clear" w:color="auto" w:fill="FFFFFF"/>
        </w:rPr>
        <w:t xml:space="preserve">Music </w:t>
      </w:r>
      <w:r w:rsidRPr="00EC6625">
        <w:rPr>
          <w:rFonts w:ascii="Arial" w:hAnsi="Arial" w:cs="Arial"/>
          <w:shd w:val="clear" w:color="auto" w:fill="FFFFFF"/>
        </w:rPr>
        <w:t>(</w:t>
      </w:r>
      <w:r w:rsidRPr="00A2741B">
        <w:rPr>
          <w:rFonts w:ascii="Arial" w:hAnsi="Arial" w:cs="Arial"/>
          <w:shd w:val="clear" w:color="auto" w:fill="FFFFFF"/>
        </w:rPr>
        <w:t xml:space="preserve">2003). While the term CCM remains too broad to adequately describe the wide spectrum of styles within the music industry, encompassing genres and subgenres from gospel to music theatre to rock music, it is a definition which surpasses the demeaning term “nonclassical” </w:t>
      </w:r>
      <w:r w:rsidR="006E26B8">
        <w:rPr>
          <w:rFonts w:ascii="Arial" w:hAnsi="Arial" w:cs="Arial"/>
          <w:shd w:val="clear" w:color="auto" w:fill="FFFFFF"/>
        </w:rPr>
        <w:t>(</w:t>
      </w:r>
      <w:r w:rsidR="00824D52">
        <w:rPr>
          <w:rFonts w:ascii="Arial" w:hAnsi="Arial" w:cs="Arial"/>
          <w:shd w:val="clear" w:color="auto" w:fill="FFFFFF"/>
        </w:rPr>
        <w:t>Bos, 2015</w:t>
      </w:r>
      <w:r w:rsidR="006E26B8">
        <w:rPr>
          <w:rFonts w:ascii="Arial" w:hAnsi="Arial" w:cs="Arial"/>
          <w:shd w:val="clear" w:color="auto" w:fill="FFFFFF"/>
        </w:rPr>
        <w:t>)</w:t>
      </w:r>
      <w:r w:rsidR="002B536C">
        <w:rPr>
          <w:rFonts w:ascii="Arial" w:hAnsi="Arial" w:cs="Arial"/>
          <w:shd w:val="clear" w:color="auto" w:fill="FFFFFF"/>
        </w:rPr>
        <w:t xml:space="preserve"> </w:t>
      </w:r>
      <w:r w:rsidRPr="00A2741B">
        <w:rPr>
          <w:rFonts w:ascii="Arial" w:hAnsi="Arial" w:cs="Arial"/>
          <w:shd w:val="clear" w:color="auto" w:fill="FFFFFF"/>
        </w:rPr>
        <w:t xml:space="preserve">which was formerly used to label any music that fell outside of the </w:t>
      </w:r>
      <w:r w:rsidR="00AF2B69">
        <w:rPr>
          <w:rFonts w:ascii="Arial" w:hAnsi="Arial" w:cs="Arial"/>
          <w:shd w:val="clear" w:color="auto" w:fill="FFFFFF"/>
        </w:rPr>
        <w:t>c</w:t>
      </w:r>
      <w:r w:rsidRPr="00A2741B">
        <w:rPr>
          <w:rFonts w:ascii="Arial" w:hAnsi="Arial" w:cs="Arial"/>
          <w:shd w:val="clear" w:color="auto" w:fill="FFFFFF"/>
        </w:rPr>
        <w:t xml:space="preserve">lassical spectrum and was considered subpar to </w:t>
      </w:r>
      <w:r w:rsidR="00AF2B69">
        <w:rPr>
          <w:rFonts w:ascii="Arial" w:hAnsi="Arial" w:cs="Arial"/>
          <w:shd w:val="clear" w:color="auto" w:fill="FFFFFF"/>
        </w:rPr>
        <w:t>c</w:t>
      </w:r>
      <w:r w:rsidRPr="00A2741B">
        <w:rPr>
          <w:rFonts w:ascii="Arial" w:hAnsi="Arial" w:cs="Arial"/>
          <w:shd w:val="clear" w:color="auto" w:fill="FFFFFF"/>
        </w:rPr>
        <w:t xml:space="preserve">lassical singing (Edwards, Hoch, 2018). </w:t>
      </w:r>
    </w:p>
    <w:p w14:paraId="6268FCAC" w14:textId="639C2891" w:rsidR="00990E6E" w:rsidRPr="00A2741B" w:rsidRDefault="00990E6E" w:rsidP="00990E6E">
      <w:pPr>
        <w:spacing w:line="360" w:lineRule="auto"/>
        <w:rPr>
          <w:rFonts w:ascii="Arial" w:hAnsi="Arial" w:cs="Arial"/>
          <w:shd w:val="clear" w:color="auto" w:fill="FFFFFF"/>
        </w:rPr>
      </w:pPr>
      <w:r w:rsidRPr="00A2741B">
        <w:rPr>
          <w:rFonts w:ascii="Arial" w:hAnsi="Arial" w:cs="Arial"/>
          <w:shd w:val="clear" w:color="auto" w:fill="FFFFFF"/>
        </w:rPr>
        <w:lastRenderedPageBreak/>
        <w:t xml:space="preserve">Edwards and Hoch acknowledge that this spectrum of categorization within the music industry is both confusing and, at times, misleading (2018). It is misleading in that the acronym CCM is associated with other major organizations such as the Cincinnati Conservatory of Music, and within the music industry also refers to another popular genre, “Contemporary Christian Music” (Edwards, Hoch, 2018). Despite the potential for confusion, </w:t>
      </w:r>
      <w:proofErr w:type="spellStart"/>
      <w:r w:rsidRPr="00A2741B">
        <w:rPr>
          <w:rFonts w:ascii="Arial" w:hAnsi="Arial" w:cs="Arial"/>
          <w:shd w:val="clear" w:color="auto" w:fill="FFFFFF"/>
        </w:rPr>
        <w:t>LoVetri</w:t>
      </w:r>
      <w:proofErr w:type="spellEnd"/>
      <w:r w:rsidRPr="00A2741B">
        <w:rPr>
          <w:rFonts w:ascii="Arial" w:hAnsi="Arial" w:cs="Arial"/>
          <w:shd w:val="clear" w:color="auto" w:fill="FFFFFF"/>
        </w:rPr>
        <w:t xml:space="preserve"> argues that CCM is a suitable term despite the shortcomings, as it does not demean substantial and important music genres in the way that the previously used “nonclassical music” term did (2008). </w:t>
      </w:r>
    </w:p>
    <w:p w14:paraId="70B24F2A" w14:textId="69E83FDE" w:rsidR="00990E6E" w:rsidRPr="00A2741B" w:rsidRDefault="00990E6E" w:rsidP="00990E6E">
      <w:pPr>
        <w:spacing w:line="360" w:lineRule="auto"/>
        <w:rPr>
          <w:rFonts w:ascii="Arial" w:hAnsi="Arial" w:cs="Arial"/>
          <w:shd w:val="clear" w:color="auto" w:fill="FFFFFF"/>
        </w:rPr>
      </w:pPr>
      <w:r w:rsidRPr="00A2741B">
        <w:rPr>
          <w:rFonts w:ascii="Arial" w:hAnsi="Arial" w:cs="Arial"/>
          <w:shd w:val="clear" w:color="auto" w:fill="FFFFFF"/>
        </w:rPr>
        <w:t xml:space="preserve">Of important note is that although music theatre itself contains multiple genres of music requiring specialized training, it is often categorized as CCM music (Edwards, Hoch, 2018). Over time, it has become evident that music theatre repertoire has its own unique challenges and characteristics, and all that equates it with other CCM songs is that fact that it is not </w:t>
      </w:r>
      <w:r w:rsidR="00CB7356">
        <w:rPr>
          <w:rFonts w:ascii="Arial" w:hAnsi="Arial" w:cs="Arial"/>
          <w:shd w:val="clear" w:color="auto" w:fill="FFFFFF"/>
        </w:rPr>
        <w:t>c</w:t>
      </w:r>
      <w:r w:rsidRPr="00A2741B">
        <w:rPr>
          <w:rFonts w:ascii="Arial" w:hAnsi="Arial" w:cs="Arial"/>
          <w:shd w:val="clear" w:color="auto" w:fill="FFFFFF"/>
        </w:rPr>
        <w:t>lassical in nature (</w:t>
      </w:r>
      <w:r w:rsidRPr="00A2741B">
        <w:rPr>
          <w:rFonts w:ascii="Arial" w:hAnsi="Arial" w:cs="Arial"/>
          <w:lang w:val="en-US"/>
        </w:rPr>
        <w:t>Benson, 2018</w:t>
      </w:r>
      <w:r w:rsidRPr="00A2741B">
        <w:rPr>
          <w:rFonts w:ascii="Arial" w:hAnsi="Arial" w:cs="Arial"/>
          <w:shd w:val="clear" w:color="auto" w:fill="FFFFFF"/>
        </w:rPr>
        <w:t xml:space="preserve">). The same can be said of the diversity within popular music genres (Benson, 2018). Commercial music and music theatre music are, in fact, different styles that require different training (Edwards, Hoch, 2018). </w:t>
      </w:r>
    </w:p>
    <w:p w14:paraId="0393E1B1" w14:textId="77777777" w:rsidR="00990E6E" w:rsidRPr="00A2741B" w:rsidRDefault="00990E6E" w:rsidP="00990E6E">
      <w:pPr>
        <w:spacing w:line="360" w:lineRule="auto"/>
        <w:rPr>
          <w:rFonts w:ascii="Arial" w:hAnsi="Arial" w:cs="Arial"/>
          <w:b/>
          <w:bCs/>
          <w:shd w:val="clear" w:color="auto" w:fill="FFFFFF"/>
        </w:rPr>
      </w:pPr>
      <w:r w:rsidRPr="00A2741B">
        <w:rPr>
          <w:rFonts w:ascii="Arial" w:hAnsi="Arial" w:cs="Arial"/>
          <w:b/>
          <w:bCs/>
          <w:shd w:val="clear" w:color="auto" w:fill="FFFFFF"/>
        </w:rPr>
        <w:t>CCM Genres Demand a Diversified Skill Set</w:t>
      </w:r>
    </w:p>
    <w:p w14:paraId="26527F61" w14:textId="3F71DDCF" w:rsidR="00990E6E" w:rsidRPr="00A2741B" w:rsidRDefault="00990E6E" w:rsidP="00990E6E">
      <w:pPr>
        <w:spacing w:line="360" w:lineRule="auto"/>
        <w:rPr>
          <w:rFonts w:ascii="Arial" w:hAnsi="Arial" w:cs="Arial"/>
          <w:shd w:val="clear" w:color="auto" w:fill="FFFFFF"/>
        </w:rPr>
      </w:pPr>
      <w:r w:rsidRPr="00A2741B">
        <w:rPr>
          <w:rFonts w:ascii="Arial" w:hAnsi="Arial" w:cs="Arial"/>
        </w:rPr>
        <w:t xml:space="preserve">The typical independent voice teacher in the 1980s reinforced the belief that </w:t>
      </w:r>
      <w:r w:rsidR="00CB7356">
        <w:rPr>
          <w:rFonts w:ascii="Arial" w:hAnsi="Arial" w:cs="Arial"/>
        </w:rPr>
        <w:t>c</w:t>
      </w:r>
      <w:r w:rsidRPr="00A2741B">
        <w:rPr>
          <w:rFonts w:ascii="Arial" w:hAnsi="Arial" w:cs="Arial"/>
        </w:rPr>
        <w:t>lassical was the best and only valid way to train singing students</w:t>
      </w:r>
      <w:r w:rsidR="00A34B0C">
        <w:rPr>
          <w:rFonts w:ascii="Arial" w:hAnsi="Arial" w:cs="Arial"/>
        </w:rPr>
        <w:t xml:space="preserve"> </w:t>
      </w:r>
      <w:r w:rsidR="00A34B0C" w:rsidRPr="00A2741B">
        <w:rPr>
          <w:rFonts w:ascii="Arial" w:hAnsi="Arial" w:cs="Arial"/>
          <w:shd w:val="clear" w:color="auto" w:fill="FFFFFF"/>
        </w:rPr>
        <w:t>(</w:t>
      </w:r>
      <w:proofErr w:type="spellStart"/>
      <w:r w:rsidR="00A34B0C" w:rsidRPr="00A2741B">
        <w:rPr>
          <w:rFonts w:ascii="Arial" w:hAnsi="Arial" w:cs="Arial"/>
          <w:lang w:val="en-US"/>
        </w:rPr>
        <w:t>LoVetri</w:t>
      </w:r>
      <w:proofErr w:type="spellEnd"/>
      <w:r w:rsidR="00A34B0C" w:rsidRPr="00A2741B">
        <w:rPr>
          <w:rFonts w:ascii="Arial" w:hAnsi="Arial" w:cs="Arial"/>
          <w:lang w:val="en-US"/>
        </w:rPr>
        <w:t>, Means Weekly, 2003</w:t>
      </w:r>
      <w:r w:rsidR="00A34B0C">
        <w:rPr>
          <w:rFonts w:ascii="Arial" w:hAnsi="Arial" w:cs="Arial"/>
          <w:lang w:val="en-US"/>
        </w:rPr>
        <w:t>)</w:t>
      </w:r>
      <w:r w:rsidRPr="00A2741B">
        <w:rPr>
          <w:rFonts w:ascii="Arial" w:hAnsi="Arial" w:cs="Arial"/>
        </w:rPr>
        <w:t xml:space="preserve">, and Bos observed “I didn’t know any better, and my teachers’ musical worlds were no bigger than that” (2015). </w:t>
      </w:r>
      <w:r w:rsidR="001924C1" w:rsidRPr="00A2741B">
        <w:rPr>
          <w:rFonts w:ascii="Arial" w:hAnsi="Arial" w:cs="Arial"/>
          <w:shd w:val="clear" w:color="auto" w:fill="FFFFFF"/>
        </w:rPr>
        <w:t>If a singer had Classical training, they could easily adapt to singing any style of music they desired (</w:t>
      </w:r>
      <w:proofErr w:type="spellStart"/>
      <w:r w:rsidR="001924C1" w:rsidRPr="00A2741B">
        <w:rPr>
          <w:rFonts w:ascii="Arial" w:hAnsi="Arial" w:cs="Arial"/>
          <w:shd w:val="clear" w:color="auto" w:fill="FFFFFF"/>
        </w:rPr>
        <w:t>Popeil</w:t>
      </w:r>
      <w:proofErr w:type="spellEnd"/>
      <w:r w:rsidR="001924C1" w:rsidRPr="00A2741B">
        <w:rPr>
          <w:rFonts w:ascii="Arial" w:hAnsi="Arial" w:cs="Arial"/>
          <w:shd w:val="clear" w:color="auto" w:fill="FFFFFF"/>
        </w:rPr>
        <w:t xml:space="preserve">, 2014; Saunders Barton, 2021). </w:t>
      </w:r>
      <w:r w:rsidRPr="00A2741B">
        <w:rPr>
          <w:rFonts w:ascii="Arial" w:hAnsi="Arial" w:cs="Arial"/>
          <w:shd w:val="clear" w:color="auto" w:fill="FFFFFF"/>
        </w:rPr>
        <w:t xml:space="preserve">Although we have progressed beyond the viewpoint the </w:t>
      </w:r>
      <w:r w:rsidR="00CB7356">
        <w:rPr>
          <w:rFonts w:ascii="Arial" w:hAnsi="Arial" w:cs="Arial"/>
          <w:shd w:val="clear" w:color="auto" w:fill="FFFFFF"/>
        </w:rPr>
        <w:t>c</w:t>
      </w:r>
      <w:r w:rsidRPr="00A2741B">
        <w:rPr>
          <w:rFonts w:ascii="Arial" w:hAnsi="Arial" w:cs="Arial"/>
          <w:shd w:val="clear" w:color="auto" w:fill="FFFFFF"/>
        </w:rPr>
        <w:t>lassical technique is superior to all other singing technique</w:t>
      </w:r>
      <w:r w:rsidR="003F66B0">
        <w:rPr>
          <w:rFonts w:ascii="Arial" w:hAnsi="Arial" w:cs="Arial"/>
          <w:shd w:val="clear" w:color="auto" w:fill="FFFFFF"/>
        </w:rPr>
        <w:t xml:space="preserve"> (</w:t>
      </w:r>
      <w:r w:rsidR="003F66B0" w:rsidRPr="00A2741B">
        <w:rPr>
          <w:rFonts w:ascii="Arial" w:hAnsi="Arial" w:cs="Arial"/>
          <w:shd w:val="clear" w:color="auto" w:fill="FFFFFF"/>
        </w:rPr>
        <w:t>Spivey, Saunders</w:t>
      </w:r>
      <w:r w:rsidR="008D1F20">
        <w:rPr>
          <w:rFonts w:ascii="Arial" w:hAnsi="Arial" w:cs="Arial"/>
          <w:shd w:val="clear" w:color="auto" w:fill="FFFFFF"/>
        </w:rPr>
        <w:t xml:space="preserve"> </w:t>
      </w:r>
      <w:r w:rsidR="003F66B0" w:rsidRPr="00A2741B">
        <w:rPr>
          <w:rFonts w:ascii="Arial" w:hAnsi="Arial" w:cs="Arial"/>
          <w:shd w:val="clear" w:color="auto" w:fill="FFFFFF"/>
        </w:rPr>
        <w:t>Barton</w:t>
      </w:r>
      <w:r w:rsidR="003F66B0">
        <w:rPr>
          <w:rFonts w:ascii="Arial" w:hAnsi="Arial" w:cs="Arial"/>
          <w:shd w:val="clear" w:color="auto" w:fill="FFFFFF"/>
        </w:rPr>
        <w:t>,</w:t>
      </w:r>
      <w:r w:rsidR="003F66B0" w:rsidRPr="00A2741B">
        <w:rPr>
          <w:rFonts w:ascii="Arial" w:hAnsi="Arial" w:cs="Arial"/>
          <w:shd w:val="clear" w:color="auto" w:fill="FFFFFF"/>
        </w:rPr>
        <w:t xml:space="preserve"> 2017</w:t>
      </w:r>
      <w:r w:rsidR="003F66B0">
        <w:rPr>
          <w:rFonts w:ascii="Arial" w:hAnsi="Arial" w:cs="Arial"/>
          <w:shd w:val="clear" w:color="auto" w:fill="FFFFFF"/>
        </w:rPr>
        <w:t>)</w:t>
      </w:r>
      <w:r w:rsidRPr="00A2741B">
        <w:rPr>
          <w:rFonts w:ascii="Arial" w:hAnsi="Arial" w:cs="Arial"/>
          <w:shd w:val="clear" w:color="auto" w:fill="FFFFFF"/>
        </w:rPr>
        <w:t>, it is only within the last several decades that teachers are acknowledging that style specific pedagogy and knowledge of how to train the voice to adapt to a multitude of professional demands is now necessary (</w:t>
      </w:r>
      <w:proofErr w:type="spellStart"/>
      <w:r w:rsidRPr="00A2741B">
        <w:rPr>
          <w:rFonts w:ascii="Arial" w:hAnsi="Arial" w:cs="Arial"/>
          <w:lang w:val="en-US"/>
        </w:rPr>
        <w:t>LoVetri</w:t>
      </w:r>
      <w:proofErr w:type="spellEnd"/>
      <w:r w:rsidRPr="00A2741B">
        <w:rPr>
          <w:rFonts w:ascii="Arial" w:hAnsi="Arial" w:cs="Arial"/>
          <w:lang w:val="en-US"/>
        </w:rPr>
        <w:t>, Means Weekly, 2003</w:t>
      </w:r>
      <w:r w:rsidRPr="00A2741B">
        <w:rPr>
          <w:rFonts w:ascii="Arial" w:hAnsi="Arial" w:cs="Arial"/>
          <w:shd w:val="clear" w:color="auto" w:fill="FFFFFF"/>
        </w:rPr>
        <w:t xml:space="preserve">). </w:t>
      </w:r>
    </w:p>
    <w:p w14:paraId="45ED7FEF" w14:textId="1B3A4BA5" w:rsidR="00990E6E" w:rsidRPr="00A2741B" w:rsidRDefault="00990E6E" w:rsidP="00990E6E">
      <w:pPr>
        <w:spacing w:line="360" w:lineRule="auto"/>
        <w:rPr>
          <w:rFonts w:ascii="Arial" w:hAnsi="Arial" w:cs="Arial"/>
          <w:shd w:val="clear" w:color="auto" w:fill="FFFFFF"/>
        </w:rPr>
      </w:pPr>
      <w:r w:rsidRPr="00A2741B">
        <w:rPr>
          <w:rFonts w:ascii="Arial" w:hAnsi="Arial" w:cs="Arial"/>
        </w:rPr>
        <w:t xml:space="preserve">When the term CCM first appeared in 2008, resources to support the training of CCM vocal teachers were few and pedagogical knowledge was limited </w:t>
      </w:r>
      <w:r w:rsidRPr="00A2741B">
        <w:rPr>
          <w:rFonts w:ascii="Arial" w:hAnsi="Arial" w:cs="Arial"/>
          <w:shd w:val="clear" w:color="auto" w:fill="FFFFFF"/>
        </w:rPr>
        <w:t>(Edwards, Hoch, 2018).</w:t>
      </w:r>
      <w:r w:rsidR="00966AC5">
        <w:rPr>
          <w:rFonts w:ascii="Arial" w:hAnsi="Arial" w:cs="Arial"/>
          <w:shd w:val="clear" w:color="auto" w:fill="FFFFFF"/>
        </w:rPr>
        <w:t xml:space="preserve"> </w:t>
      </w:r>
      <w:r w:rsidRPr="00A2741B">
        <w:rPr>
          <w:rFonts w:ascii="Arial" w:hAnsi="Arial" w:cs="Arial"/>
        </w:rPr>
        <w:t>Research and education have now progressed to the extent that limited knowledge should no longer be an excuse for grouping every style of nonclassical music into one genre and teaching all CCM songs with</w:t>
      </w:r>
      <w:r w:rsidR="00413624">
        <w:rPr>
          <w:rFonts w:ascii="Arial" w:hAnsi="Arial" w:cs="Arial"/>
        </w:rPr>
        <w:t xml:space="preserve"> the</w:t>
      </w:r>
      <w:r w:rsidRPr="00A2741B">
        <w:rPr>
          <w:rFonts w:ascii="Arial" w:hAnsi="Arial" w:cs="Arial"/>
        </w:rPr>
        <w:t xml:space="preserve"> same </w:t>
      </w:r>
      <w:r w:rsidR="00D713B0">
        <w:rPr>
          <w:rFonts w:ascii="Arial" w:hAnsi="Arial" w:cs="Arial"/>
        </w:rPr>
        <w:t xml:space="preserve">stylistic </w:t>
      </w:r>
      <w:r w:rsidRPr="00A2741B">
        <w:rPr>
          <w:rFonts w:ascii="Arial" w:hAnsi="Arial" w:cs="Arial"/>
        </w:rPr>
        <w:t xml:space="preserve">approach </w:t>
      </w:r>
      <w:r w:rsidRPr="00A2741B">
        <w:rPr>
          <w:rFonts w:ascii="Arial" w:hAnsi="Arial" w:cs="Arial"/>
          <w:shd w:val="clear" w:color="auto" w:fill="FFFFFF"/>
        </w:rPr>
        <w:t>(Bos, 2015)</w:t>
      </w:r>
      <w:r w:rsidRPr="00A2741B">
        <w:rPr>
          <w:rFonts w:ascii="Arial" w:hAnsi="Arial" w:cs="Arial"/>
        </w:rPr>
        <w:t xml:space="preserve">. </w:t>
      </w:r>
    </w:p>
    <w:p w14:paraId="4351C98B" w14:textId="77777777" w:rsidR="00990E6E" w:rsidRPr="00A2741B" w:rsidRDefault="00990E6E" w:rsidP="00990E6E">
      <w:pPr>
        <w:spacing w:line="360" w:lineRule="auto"/>
        <w:rPr>
          <w:rFonts w:ascii="Arial" w:hAnsi="Arial" w:cs="Arial"/>
        </w:rPr>
      </w:pPr>
      <w:r w:rsidRPr="00A2741B">
        <w:rPr>
          <w:rFonts w:ascii="Arial" w:hAnsi="Arial" w:cs="Arial"/>
          <w:lang w:val="en-US"/>
        </w:rPr>
        <w:t xml:space="preserve">With music conservatories and universities adding CCM and music theatre degree streams and the popularity of these programs increasing each year, voice teachers find themselves unequipped to accommodate the diversified vocal skills necessary for students to succeed in </w:t>
      </w:r>
      <w:r w:rsidRPr="00A2741B">
        <w:rPr>
          <w:rFonts w:ascii="Arial" w:hAnsi="Arial" w:cs="Arial"/>
          <w:lang w:val="en-US"/>
        </w:rPr>
        <w:lastRenderedPageBreak/>
        <w:t>these programs (</w:t>
      </w:r>
      <w:proofErr w:type="spellStart"/>
      <w:r w:rsidRPr="00A2741B">
        <w:rPr>
          <w:rFonts w:ascii="Arial" w:hAnsi="Arial" w:cs="Arial"/>
          <w:lang w:val="en-US"/>
        </w:rPr>
        <w:t>LoVetri</w:t>
      </w:r>
      <w:proofErr w:type="spellEnd"/>
      <w:r w:rsidRPr="00A2741B">
        <w:rPr>
          <w:rFonts w:ascii="Arial" w:hAnsi="Arial" w:cs="Arial"/>
          <w:lang w:val="en-US"/>
        </w:rPr>
        <w:t xml:space="preserve">, Means Weekly, 2003). </w:t>
      </w:r>
      <w:r w:rsidRPr="00A2741B">
        <w:rPr>
          <w:rFonts w:ascii="Arial" w:hAnsi="Arial" w:cs="Arial"/>
        </w:rPr>
        <w:t xml:space="preserve">Traditional university courses rarely prepare voice teachers to direct and coach with adequate, appropriate pedagogical knowledge, leaving them ill-equipped to prepare their singing students to work in the music industry </w:t>
      </w:r>
      <w:r w:rsidRPr="00A2741B">
        <w:rPr>
          <w:rFonts w:ascii="Arial" w:hAnsi="Arial" w:cs="Arial"/>
          <w:shd w:val="clear" w:color="auto" w:fill="FFFFFF"/>
        </w:rPr>
        <w:t>(Edwards, Hoch, 2018)</w:t>
      </w:r>
      <w:r w:rsidRPr="00A2741B">
        <w:rPr>
          <w:rFonts w:ascii="Arial" w:hAnsi="Arial" w:cs="Arial"/>
        </w:rPr>
        <w:t xml:space="preserve">. </w:t>
      </w:r>
    </w:p>
    <w:p w14:paraId="33ADAB8B" w14:textId="48017602" w:rsidR="00990E6E" w:rsidRPr="00A2741B" w:rsidRDefault="00990E6E" w:rsidP="00990E6E">
      <w:pPr>
        <w:spacing w:line="360" w:lineRule="auto"/>
        <w:rPr>
          <w:rFonts w:ascii="Arial" w:hAnsi="Arial" w:cs="Arial"/>
          <w:shd w:val="clear" w:color="auto" w:fill="FFFFFF"/>
        </w:rPr>
      </w:pPr>
      <w:r w:rsidRPr="00A2741B">
        <w:rPr>
          <w:rFonts w:ascii="Arial" w:hAnsi="Arial" w:cs="Arial"/>
          <w:lang w:val="en-US"/>
        </w:rPr>
        <w:t xml:space="preserve">With a rapidly changing musical landscape, voice teachers must adapt their teaching methods and stretch beyond the traditional framework of </w:t>
      </w:r>
      <w:r w:rsidR="005D62FA">
        <w:rPr>
          <w:rFonts w:ascii="Arial" w:hAnsi="Arial" w:cs="Arial"/>
          <w:lang w:val="en-US"/>
        </w:rPr>
        <w:t>c</w:t>
      </w:r>
      <w:r w:rsidRPr="00A2741B">
        <w:rPr>
          <w:rFonts w:ascii="Arial" w:hAnsi="Arial" w:cs="Arial"/>
          <w:lang w:val="en-US"/>
        </w:rPr>
        <w:t xml:space="preserve">lassical voice training (Hall, 2007). </w:t>
      </w:r>
      <w:r w:rsidRPr="00A2741B">
        <w:rPr>
          <w:rFonts w:ascii="Arial" w:hAnsi="Arial" w:cs="Arial"/>
          <w:shd w:val="clear" w:color="auto" w:fill="FFFFFF"/>
        </w:rPr>
        <w:t xml:space="preserve">Without centuries of </w:t>
      </w:r>
      <w:r w:rsidR="00460155">
        <w:rPr>
          <w:rFonts w:ascii="Arial" w:hAnsi="Arial" w:cs="Arial"/>
          <w:shd w:val="clear" w:color="auto" w:fill="FFFFFF"/>
        </w:rPr>
        <w:t>c</w:t>
      </w:r>
      <w:r w:rsidRPr="00A2741B">
        <w:rPr>
          <w:rFonts w:ascii="Arial" w:hAnsi="Arial" w:cs="Arial"/>
          <w:shd w:val="clear" w:color="auto" w:fill="FFFFFF"/>
        </w:rPr>
        <w:t>lassical training tradition to guide voice teachers, other core methodologies such as functional training and cross-training offer to fill the pedagogical gap and guide the training of CCM singers</w:t>
      </w:r>
      <w:r w:rsidR="00460155">
        <w:rPr>
          <w:rFonts w:ascii="Arial" w:hAnsi="Arial" w:cs="Arial"/>
          <w:shd w:val="clear" w:color="auto" w:fill="FFFFFF"/>
        </w:rPr>
        <w:t xml:space="preserve"> </w:t>
      </w:r>
      <w:r w:rsidR="00460155" w:rsidRPr="00CC67CF">
        <w:rPr>
          <w:rFonts w:ascii="Arial" w:hAnsi="Arial" w:cs="Arial"/>
        </w:rPr>
        <w:t>(Brubaker</w:t>
      </w:r>
      <w:r w:rsidR="00460155">
        <w:rPr>
          <w:rFonts w:ascii="Arial" w:hAnsi="Arial" w:cs="Arial"/>
        </w:rPr>
        <w:t>,</w:t>
      </w:r>
      <w:r w:rsidR="00460155" w:rsidRPr="00CC67CF">
        <w:rPr>
          <w:rFonts w:ascii="Arial" w:hAnsi="Arial" w:cs="Arial"/>
        </w:rPr>
        <w:t xml:space="preserve"> 2020)</w:t>
      </w:r>
      <w:r w:rsidRPr="00A2741B">
        <w:rPr>
          <w:rFonts w:ascii="Arial" w:hAnsi="Arial" w:cs="Arial"/>
          <w:shd w:val="clear" w:color="auto" w:fill="FFFFFF"/>
        </w:rPr>
        <w:t>.</w:t>
      </w:r>
    </w:p>
    <w:p w14:paraId="15C6F55B" w14:textId="77777777" w:rsidR="00990E6E" w:rsidRPr="00A2741B" w:rsidRDefault="00990E6E" w:rsidP="00990E6E">
      <w:pPr>
        <w:spacing w:line="360" w:lineRule="auto"/>
        <w:rPr>
          <w:rFonts w:ascii="Arial" w:hAnsi="Arial" w:cs="Arial"/>
          <w:b/>
          <w:bCs/>
        </w:rPr>
      </w:pPr>
      <w:r w:rsidRPr="00A2741B">
        <w:rPr>
          <w:rFonts w:ascii="Arial" w:hAnsi="Arial" w:cs="Arial"/>
          <w:b/>
          <w:bCs/>
        </w:rPr>
        <w:t>Functional Voice Pedagogy: A Universal Approach to Teaching Singing</w:t>
      </w:r>
    </w:p>
    <w:p w14:paraId="6AB86D93" w14:textId="7C6FE3E2" w:rsidR="00AD31A8" w:rsidRDefault="00AD31A8" w:rsidP="00990E6E">
      <w:pPr>
        <w:spacing w:line="360" w:lineRule="auto"/>
        <w:rPr>
          <w:rFonts w:ascii="Arial" w:hAnsi="Arial" w:cs="Arial"/>
          <w:shd w:val="clear" w:color="auto" w:fill="FFFFFF"/>
        </w:rPr>
      </w:pPr>
      <w:r w:rsidRPr="00A2741B">
        <w:rPr>
          <w:rFonts w:ascii="Arial" w:hAnsi="Arial" w:cs="Arial"/>
          <w:shd w:val="clear" w:color="auto" w:fill="FFFFFF"/>
        </w:rPr>
        <w:t>A predominant solution gaining popularity is the concept of functional voice training (Benson, 2018). In concept, functional voice training equips singers with versatile vocal skills set that they can adapt to any singing demands placed upon them, whether stylistic or technical in nature (</w:t>
      </w:r>
      <w:proofErr w:type="spellStart"/>
      <w:r w:rsidRPr="00A2741B">
        <w:rPr>
          <w:rFonts w:ascii="Arial" w:hAnsi="Arial" w:cs="Arial"/>
          <w:shd w:val="clear" w:color="auto" w:fill="FFFFFF"/>
        </w:rPr>
        <w:t>LoVetri</w:t>
      </w:r>
      <w:proofErr w:type="spellEnd"/>
      <w:r w:rsidRPr="00A2741B">
        <w:rPr>
          <w:rFonts w:ascii="Arial" w:hAnsi="Arial" w:cs="Arial"/>
          <w:shd w:val="clear" w:color="auto" w:fill="FFFFFF"/>
        </w:rPr>
        <w:t xml:space="preserve">, 2013). </w:t>
      </w:r>
      <w:r w:rsidR="00D272A9" w:rsidRPr="00A2741B">
        <w:rPr>
          <w:rFonts w:ascii="Arial" w:hAnsi="Arial" w:cs="Arial"/>
        </w:rPr>
        <w:t>Gill and Herbst caution that the acquisition of anatomical, physiological, and acoustical information is not guaranteed by a singer’s success as a performer, as “a purely subjective appreciation of voice function, solely based on one’s own perception, might not provide the necessary grounds to be a successful voice technician or voice “builder” (2016</w:t>
      </w:r>
      <w:r w:rsidR="00D272A9">
        <w:rPr>
          <w:rFonts w:ascii="Arial" w:hAnsi="Arial" w:cs="Arial"/>
        </w:rPr>
        <w:t>, p. 3</w:t>
      </w:r>
      <w:r w:rsidR="00D272A9" w:rsidRPr="00A2741B">
        <w:rPr>
          <w:rFonts w:ascii="Arial" w:hAnsi="Arial" w:cs="Arial"/>
        </w:rPr>
        <w:t xml:space="preserve">). </w:t>
      </w:r>
      <w:r w:rsidR="0098581F">
        <w:rPr>
          <w:rFonts w:ascii="Arial" w:hAnsi="Arial" w:cs="Arial"/>
          <w:shd w:val="clear" w:color="auto" w:fill="FFFFFF"/>
        </w:rPr>
        <w:t xml:space="preserve">By focusing on the </w:t>
      </w:r>
      <w:r w:rsidR="00B40956">
        <w:rPr>
          <w:rFonts w:ascii="Arial" w:hAnsi="Arial" w:cs="Arial"/>
          <w:shd w:val="clear" w:color="auto" w:fill="FFFFFF"/>
        </w:rPr>
        <w:t>mechanical control of singing function</w:t>
      </w:r>
      <w:r w:rsidR="000B42B6">
        <w:rPr>
          <w:rFonts w:ascii="Arial" w:hAnsi="Arial" w:cs="Arial"/>
          <w:shd w:val="clear" w:color="auto" w:fill="FFFFFF"/>
        </w:rPr>
        <w:t xml:space="preserve"> rather than </w:t>
      </w:r>
      <w:r w:rsidR="00102B22">
        <w:rPr>
          <w:rFonts w:ascii="Arial" w:hAnsi="Arial" w:cs="Arial"/>
          <w:shd w:val="clear" w:color="auto" w:fill="FFFFFF"/>
        </w:rPr>
        <w:t>anatomy</w:t>
      </w:r>
      <w:r w:rsidR="00D272A9">
        <w:rPr>
          <w:rFonts w:ascii="Arial" w:hAnsi="Arial" w:cs="Arial"/>
          <w:shd w:val="clear" w:color="auto" w:fill="FFFFFF"/>
        </w:rPr>
        <w:t xml:space="preserve"> and physiology</w:t>
      </w:r>
      <w:r w:rsidR="000B42B6">
        <w:rPr>
          <w:rFonts w:ascii="Arial" w:hAnsi="Arial" w:cs="Arial"/>
          <w:shd w:val="clear" w:color="auto" w:fill="FFFFFF"/>
        </w:rPr>
        <w:t xml:space="preserve"> (</w:t>
      </w:r>
      <w:proofErr w:type="spellStart"/>
      <w:r w:rsidR="000B42B6">
        <w:rPr>
          <w:rFonts w:ascii="Arial" w:hAnsi="Arial" w:cs="Arial"/>
          <w:shd w:val="clear" w:color="auto" w:fill="FFFFFF"/>
        </w:rPr>
        <w:t>LoVetri</w:t>
      </w:r>
      <w:proofErr w:type="spellEnd"/>
      <w:r w:rsidR="000B42B6">
        <w:rPr>
          <w:rFonts w:ascii="Arial" w:hAnsi="Arial" w:cs="Arial"/>
          <w:shd w:val="clear" w:color="auto" w:fill="FFFFFF"/>
        </w:rPr>
        <w:t>, 2013), f</w:t>
      </w:r>
      <w:r w:rsidRPr="00A2741B">
        <w:rPr>
          <w:rFonts w:ascii="Arial" w:hAnsi="Arial" w:cs="Arial"/>
          <w:shd w:val="clear" w:color="auto" w:fill="FFFFFF"/>
        </w:rPr>
        <w:t xml:space="preserve">unctional training embraces universal teaching principals which do not require singing students to bend to the will of their instructors, many of whom will have different aesthetic preferences and tonal desires (Benson, 2018). </w:t>
      </w:r>
    </w:p>
    <w:p w14:paraId="3DB19E79" w14:textId="1DBC48B5" w:rsidR="003F1BCA" w:rsidRDefault="00990E6E" w:rsidP="00990E6E">
      <w:pPr>
        <w:spacing w:line="360" w:lineRule="auto"/>
        <w:rPr>
          <w:rFonts w:ascii="Arial" w:hAnsi="Arial" w:cs="Arial"/>
        </w:rPr>
      </w:pPr>
      <w:r w:rsidRPr="00A2741B">
        <w:rPr>
          <w:rFonts w:ascii="Arial" w:hAnsi="Arial" w:cs="Arial"/>
        </w:rPr>
        <w:t>According to Benson, when we analyze the functional aspects of vocal techniques in classical and CCM singing, we find many similarities (2018). In training the voice to utilize these techniques and adapt them to various musical styles</w:t>
      </w:r>
      <w:r w:rsidR="00861F3C">
        <w:rPr>
          <w:rFonts w:ascii="Arial" w:hAnsi="Arial" w:cs="Arial"/>
        </w:rPr>
        <w:t xml:space="preserve"> (Brubaker, 2020)</w:t>
      </w:r>
      <w:r w:rsidRPr="00A2741B">
        <w:rPr>
          <w:rFonts w:ascii="Arial" w:hAnsi="Arial" w:cs="Arial"/>
        </w:rPr>
        <w:t>, efficiency can be gained in training the voice</w:t>
      </w:r>
      <w:r w:rsidR="00AB1D6E">
        <w:rPr>
          <w:rFonts w:ascii="Arial" w:hAnsi="Arial" w:cs="Arial"/>
        </w:rPr>
        <w:t xml:space="preserve"> through this </w:t>
      </w:r>
      <w:r w:rsidR="006B1411">
        <w:rPr>
          <w:rFonts w:ascii="Arial" w:hAnsi="Arial" w:cs="Arial"/>
        </w:rPr>
        <w:t>f</w:t>
      </w:r>
      <w:r w:rsidR="00B660D0">
        <w:rPr>
          <w:rFonts w:ascii="Arial" w:hAnsi="Arial" w:cs="Arial"/>
        </w:rPr>
        <w:t>unctional training</w:t>
      </w:r>
      <w:r w:rsidRPr="00A2741B">
        <w:rPr>
          <w:rFonts w:ascii="Arial" w:hAnsi="Arial" w:cs="Arial"/>
        </w:rPr>
        <w:t xml:space="preserve"> (</w:t>
      </w:r>
      <w:r w:rsidR="006B1411">
        <w:rPr>
          <w:rFonts w:ascii="Arial" w:hAnsi="Arial" w:cs="Arial"/>
        </w:rPr>
        <w:t xml:space="preserve">Benson, </w:t>
      </w:r>
      <w:r w:rsidRPr="00A2741B">
        <w:rPr>
          <w:rFonts w:ascii="Arial" w:hAnsi="Arial" w:cs="Arial"/>
        </w:rPr>
        <w:t xml:space="preserve">2018). </w:t>
      </w:r>
    </w:p>
    <w:p w14:paraId="0CBF5B95" w14:textId="678140AD" w:rsidR="00990E6E" w:rsidRPr="00DE11C1" w:rsidRDefault="00DE11C1" w:rsidP="00990E6E">
      <w:pPr>
        <w:spacing w:line="360" w:lineRule="auto"/>
        <w:rPr>
          <w:rFonts w:ascii="Arial" w:hAnsi="Arial" w:cs="Arial"/>
          <w:b/>
          <w:bCs/>
          <w:lang w:val="en-US"/>
        </w:rPr>
      </w:pPr>
      <w:r w:rsidRPr="00A2741B">
        <w:rPr>
          <w:rFonts w:ascii="Arial" w:hAnsi="Arial" w:cs="Arial"/>
        </w:rPr>
        <w:t xml:space="preserve">Functional training ensures that voice teachers would be imparting similar strategies and foundational knowledge to students, allowing for a more regimented and equitable approach to skills acquisition (Benson, 2018). </w:t>
      </w:r>
      <w:r w:rsidR="00990E6E" w:rsidRPr="00A2741B">
        <w:rPr>
          <w:rFonts w:ascii="Arial" w:hAnsi="Arial" w:cs="Arial"/>
        </w:rPr>
        <w:t>Ideally, teachers use functional voice training to serve classical, music theatre, and contemporary commercial singers within a single voice studio</w:t>
      </w:r>
      <w:r w:rsidR="005533A8">
        <w:rPr>
          <w:rFonts w:ascii="Arial" w:hAnsi="Arial" w:cs="Arial"/>
        </w:rPr>
        <w:t xml:space="preserve"> (Benson, 2018)</w:t>
      </w:r>
      <w:r w:rsidR="00990E6E" w:rsidRPr="00A2741B">
        <w:rPr>
          <w:rFonts w:ascii="Arial" w:hAnsi="Arial" w:cs="Arial"/>
        </w:rPr>
        <w:t xml:space="preserve">, and leaders in the field believe that </w:t>
      </w:r>
      <w:r w:rsidR="00990E6E" w:rsidRPr="00A2741B">
        <w:rPr>
          <w:rFonts w:ascii="Arial" w:hAnsi="Arial" w:cs="Arial"/>
          <w:lang w:val="en-US"/>
        </w:rPr>
        <w:t>singers can easily adapt to different styles if trained with functional technique</w:t>
      </w:r>
      <w:r w:rsidR="00990E6E" w:rsidRPr="00A2741B">
        <w:rPr>
          <w:rFonts w:ascii="Arial" w:hAnsi="Arial" w:cs="Arial"/>
        </w:rPr>
        <w:t xml:space="preserve"> (Bos, 2015). Functional voice pedagogy, therefore, has the potential to facilitate equitable access to flexible voice technique among singing students, an </w:t>
      </w:r>
      <w:r w:rsidR="00990E6E" w:rsidRPr="00A2741B">
        <w:rPr>
          <w:rFonts w:ascii="Arial" w:hAnsi="Arial" w:cs="Arial"/>
        </w:rPr>
        <w:lastRenderedPageBreak/>
        <w:t>appealing concept within an unregulated profession where confusion and ambiguity abound</w:t>
      </w:r>
      <w:r w:rsidR="007A7A8C">
        <w:rPr>
          <w:rFonts w:ascii="Arial" w:hAnsi="Arial" w:cs="Arial"/>
        </w:rPr>
        <w:t xml:space="preserve"> (</w:t>
      </w:r>
      <w:r w:rsidR="007A7A8C" w:rsidRPr="007A7A8C">
        <w:rPr>
          <w:rFonts w:ascii="Arial" w:hAnsi="Arial" w:cs="Arial"/>
        </w:rPr>
        <w:t>Bourne, Garnier et al.</w:t>
      </w:r>
      <w:r w:rsidR="0040257A">
        <w:rPr>
          <w:rFonts w:ascii="Arial" w:hAnsi="Arial" w:cs="Arial"/>
        </w:rPr>
        <w:t>,</w:t>
      </w:r>
      <w:r w:rsidR="007A7A8C" w:rsidRPr="007A7A8C">
        <w:rPr>
          <w:rFonts w:ascii="Arial" w:hAnsi="Arial" w:cs="Arial"/>
        </w:rPr>
        <w:t xml:space="preserve"> 2011)</w:t>
      </w:r>
      <w:r w:rsidR="00990E6E" w:rsidRPr="00A2741B">
        <w:rPr>
          <w:rFonts w:ascii="Arial" w:hAnsi="Arial" w:cs="Arial"/>
        </w:rPr>
        <w:t xml:space="preserve">. </w:t>
      </w:r>
    </w:p>
    <w:p w14:paraId="24292D76" w14:textId="56ED5301" w:rsidR="00990E6E" w:rsidRPr="00A2741B" w:rsidRDefault="00990E6E" w:rsidP="00990E6E">
      <w:pPr>
        <w:spacing w:line="360" w:lineRule="auto"/>
        <w:rPr>
          <w:rFonts w:ascii="Arial" w:hAnsi="Arial" w:cs="Arial"/>
        </w:rPr>
      </w:pPr>
      <w:proofErr w:type="spellStart"/>
      <w:r w:rsidRPr="00A2741B">
        <w:rPr>
          <w:rFonts w:ascii="Arial" w:hAnsi="Arial" w:cs="Arial"/>
        </w:rPr>
        <w:t>LoVetri</w:t>
      </w:r>
      <w:proofErr w:type="spellEnd"/>
      <w:r w:rsidRPr="00A2741B">
        <w:rPr>
          <w:rFonts w:ascii="Arial" w:hAnsi="Arial" w:cs="Arial"/>
        </w:rPr>
        <w:t xml:space="preserve"> observes that </w:t>
      </w:r>
      <w:r w:rsidRPr="00A2741B">
        <w:rPr>
          <w:rFonts w:ascii="Arial" w:hAnsi="Arial" w:cs="Arial"/>
          <w:lang w:val="en-US"/>
        </w:rPr>
        <w:t xml:space="preserve">voice lessons have traditionally emphasized musicianship skills or muscular configuration, and the purpose of such training can be ambiguous to students (2013). Regardless of a teacher’s approach to training the voice, </w:t>
      </w:r>
      <w:proofErr w:type="spellStart"/>
      <w:r w:rsidRPr="00A2741B">
        <w:rPr>
          <w:rFonts w:ascii="Arial" w:hAnsi="Arial" w:cs="Arial"/>
          <w:lang w:val="en-US"/>
        </w:rPr>
        <w:t>LoVetri</w:t>
      </w:r>
      <w:proofErr w:type="spellEnd"/>
      <w:r w:rsidRPr="00A2741B">
        <w:rPr>
          <w:rFonts w:ascii="Arial" w:hAnsi="Arial" w:cs="Arial"/>
          <w:lang w:val="en-US"/>
        </w:rPr>
        <w:t xml:space="preserve"> notes that different teachers have emphasized different skills, providing the example that while some singing teachers focus almost exclusively on breathing, others omit breathing exercises altogether (2013). Several teachers give detailed anatomical explanations of how to manipulate the larynx and other structures involved in singing</w:t>
      </w:r>
      <w:r w:rsidR="005F4A50">
        <w:rPr>
          <w:rFonts w:ascii="Arial" w:hAnsi="Arial" w:cs="Arial"/>
          <w:lang w:val="en-US"/>
        </w:rPr>
        <w:t xml:space="preserve"> (Miller, 2004)</w:t>
      </w:r>
      <w:r w:rsidRPr="00A2741B">
        <w:rPr>
          <w:rFonts w:ascii="Arial" w:hAnsi="Arial" w:cs="Arial"/>
          <w:lang w:val="en-US"/>
        </w:rPr>
        <w:t>, and others believe that such manipulation is damaging and causes students to become negatively self-aware, so they turn to utilizing imagery (</w:t>
      </w:r>
      <w:r w:rsidR="004F191C">
        <w:rPr>
          <w:rFonts w:ascii="Arial" w:hAnsi="Arial" w:cs="Arial"/>
          <w:lang w:val="en-US"/>
        </w:rPr>
        <w:t xml:space="preserve">Hamady, </w:t>
      </w:r>
      <w:r w:rsidR="00A107A8">
        <w:rPr>
          <w:rFonts w:ascii="Arial" w:hAnsi="Arial" w:cs="Arial"/>
          <w:lang w:val="en-US"/>
        </w:rPr>
        <w:t>2009</w:t>
      </w:r>
      <w:r w:rsidRPr="00A2741B">
        <w:rPr>
          <w:rFonts w:ascii="Arial" w:hAnsi="Arial" w:cs="Arial"/>
          <w:lang w:val="en-US"/>
        </w:rPr>
        <w:t>). This perspective highlights the inconsistency within a dysregulated profession</w:t>
      </w:r>
      <w:r w:rsidR="00C962F8">
        <w:rPr>
          <w:rFonts w:ascii="Arial" w:hAnsi="Arial" w:cs="Arial"/>
          <w:lang w:val="en-US"/>
        </w:rPr>
        <w:t xml:space="preserve"> </w:t>
      </w:r>
      <w:r w:rsidR="00C962F8" w:rsidRPr="00C962F8">
        <w:rPr>
          <w:rFonts w:ascii="Arial" w:hAnsi="Arial" w:cs="Arial"/>
          <w:shd w:val="clear" w:color="auto" w:fill="FFFFFF"/>
        </w:rPr>
        <w:t>(O'Bryan, Harrison 2014)</w:t>
      </w:r>
      <w:r w:rsidRPr="00C962F8">
        <w:rPr>
          <w:rFonts w:ascii="Arial" w:hAnsi="Arial" w:cs="Arial"/>
          <w:lang w:val="en-US"/>
        </w:rPr>
        <w:t>,</w:t>
      </w:r>
      <w:r w:rsidRPr="00A2741B">
        <w:rPr>
          <w:rFonts w:ascii="Arial" w:hAnsi="Arial" w:cs="Arial"/>
          <w:lang w:val="en-US"/>
        </w:rPr>
        <w:t xml:space="preserve"> making the concept of a structured and uniform approach to teaching vocal technique appealing to many voice teaching professionals</w:t>
      </w:r>
      <w:r w:rsidR="00236774">
        <w:rPr>
          <w:rFonts w:ascii="Arial" w:hAnsi="Arial" w:cs="Arial"/>
          <w:lang w:val="en-US"/>
        </w:rPr>
        <w:t xml:space="preserve"> </w:t>
      </w:r>
      <w:r w:rsidR="00236774">
        <w:rPr>
          <w:rFonts w:ascii="Arial" w:hAnsi="Arial" w:cs="Arial"/>
        </w:rPr>
        <w:t>(</w:t>
      </w:r>
      <w:r w:rsidR="00236774" w:rsidRPr="007A7A8C">
        <w:rPr>
          <w:rFonts w:ascii="Arial" w:hAnsi="Arial" w:cs="Arial"/>
        </w:rPr>
        <w:t>Bourne, Garnier et al.</w:t>
      </w:r>
      <w:r w:rsidR="00A107A8">
        <w:rPr>
          <w:rFonts w:ascii="Arial" w:hAnsi="Arial" w:cs="Arial"/>
        </w:rPr>
        <w:t>,</w:t>
      </w:r>
      <w:r w:rsidR="00236774" w:rsidRPr="007A7A8C">
        <w:rPr>
          <w:rFonts w:ascii="Arial" w:hAnsi="Arial" w:cs="Arial"/>
        </w:rPr>
        <w:t xml:space="preserve"> 2011)</w:t>
      </w:r>
      <w:r w:rsidR="00236774" w:rsidRPr="00A2741B">
        <w:rPr>
          <w:rFonts w:ascii="Arial" w:hAnsi="Arial" w:cs="Arial"/>
        </w:rPr>
        <w:t xml:space="preserve">. </w:t>
      </w:r>
      <w:r w:rsidR="00236774">
        <w:rPr>
          <w:rFonts w:ascii="Arial" w:hAnsi="Arial" w:cs="Arial"/>
          <w:lang w:val="en-US"/>
        </w:rPr>
        <w:t xml:space="preserve"> </w:t>
      </w:r>
    </w:p>
    <w:p w14:paraId="5AC1C289" w14:textId="00FBA19D" w:rsidR="00990E6E" w:rsidRDefault="00990E6E" w:rsidP="00990E6E">
      <w:pPr>
        <w:spacing w:line="360" w:lineRule="auto"/>
        <w:rPr>
          <w:rFonts w:ascii="Arial" w:hAnsi="Arial" w:cs="Arial"/>
        </w:rPr>
      </w:pPr>
      <w:r w:rsidRPr="00A2741B">
        <w:rPr>
          <w:rFonts w:ascii="Arial" w:hAnsi="Arial" w:cs="Arial"/>
        </w:rPr>
        <w:t>Functional voice teachers operate on the premise that core functions of the singing voice are universal regardless of genre, including breath management, registration, kinesthetic awareness, vibrato, and agility (Benson, 2018). These skill sets can be taught to all singers regardless of their stylistic interests, and then modified to adapt to the genre of the songs they sing (Benson, 2018). Stamina, endurance, posture, alignment, etc. all help train the body for optimal performance and techniques to train these kinesthetic functions are useful for everyone in the performing arts (Miller, 2004). When training muscular conditioning through exercises, without conscious manipulation of anatomy, muscles respond automatically without conscious thought (Hamady, 2009).</w:t>
      </w:r>
    </w:p>
    <w:p w14:paraId="774C5BD8" w14:textId="0C514198" w:rsidR="00B566A8" w:rsidRPr="00B341C8" w:rsidRDefault="00B341C8" w:rsidP="00990E6E">
      <w:pPr>
        <w:spacing w:line="360" w:lineRule="auto"/>
        <w:rPr>
          <w:rFonts w:ascii="Arial" w:hAnsi="Arial" w:cs="Arial"/>
          <w:b/>
          <w:bCs/>
          <w:lang w:val="en-US"/>
        </w:rPr>
      </w:pPr>
      <w:r w:rsidRPr="00B341C8">
        <w:rPr>
          <w:rFonts w:ascii="Arial" w:hAnsi="Arial" w:cs="Arial"/>
          <w:b/>
          <w:bCs/>
        </w:rPr>
        <w:t>Ethical Concerns of Generalizing the Application of Vocal Technique</w:t>
      </w:r>
    </w:p>
    <w:p w14:paraId="5650E439" w14:textId="7F2A3335" w:rsidR="00990E6E" w:rsidRPr="00A2741B" w:rsidRDefault="00990E6E" w:rsidP="00990E6E">
      <w:pPr>
        <w:spacing w:line="360" w:lineRule="auto"/>
        <w:rPr>
          <w:rFonts w:ascii="Arial" w:hAnsi="Arial" w:cs="Arial"/>
        </w:rPr>
      </w:pPr>
      <w:r w:rsidRPr="00A2741B">
        <w:rPr>
          <w:rFonts w:ascii="Arial" w:hAnsi="Arial" w:cs="Arial"/>
        </w:rPr>
        <w:t xml:space="preserve"> </w:t>
      </w:r>
      <w:proofErr w:type="spellStart"/>
      <w:r w:rsidRPr="00A2741B">
        <w:rPr>
          <w:rFonts w:ascii="Arial" w:hAnsi="Arial" w:cs="Arial"/>
        </w:rPr>
        <w:t>LoVetri’s</w:t>
      </w:r>
      <w:proofErr w:type="spellEnd"/>
      <w:r w:rsidRPr="00A2741B">
        <w:rPr>
          <w:rFonts w:ascii="Arial" w:hAnsi="Arial" w:cs="Arial"/>
        </w:rPr>
        <w:t xml:space="preserve"> aspiration for universally accepted functional training is that voice instructors teach techniques which can be applied to any style universally, focusing on the </w:t>
      </w:r>
      <w:r w:rsidR="003A5F6E" w:rsidRPr="00A2741B">
        <w:rPr>
          <w:rFonts w:ascii="Arial" w:hAnsi="Arial" w:cs="Arial"/>
        </w:rPr>
        <w:t>ten</w:t>
      </w:r>
      <w:r w:rsidR="00364F2B">
        <w:rPr>
          <w:rFonts w:ascii="Arial" w:hAnsi="Arial" w:cs="Arial"/>
        </w:rPr>
        <w:t>e</w:t>
      </w:r>
      <w:r w:rsidR="003A5F6E" w:rsidRPr="00A2741B">
        <w:rPr>
          <w:rFonts w:ascii="Arial" w:hAnsi="Arial" w:cs="Arial"/>
        </w:rPr>
        <w:t>ts</w:t>
      </w:r>
      <w:r w:rsidRPr="00A2741B">
        <w:rPr>
          <w:rFonts w:ascii="Arial" w:hAnsi="Arial" w:cs="Arial"/>
        </w:rPr>
        <w:t xml:space="preserve"> of singing, such as breath management, vocal agility and strength, and articulation, and range (2021). Benson likewise draws the conclusion that this concept of universal training functions can also be applied to the voice </w:t>
      </w:r>
      <w:r w:rsidR="003A4A1D">
        <w:rPr>
          <w:rFonts w:ascii="Arial" w:hAnsi="Arial" w:cs="Arial"/>
        </w:rPr>
        <w:t>in a generalized manner (2018).</w:t>
      </w:r>
      <w:r w:rsidRPr="00A2741B">
        <w:rPr>
          <w:rFonts w:ascii="Arial" w:hAnsi="Arial" w:cs="Arial"/>
        </w:rPr>
        <w:t xml:space="preserve"> She states that “the functional training to produce and control the vibrato is not inherently linked to any style of music” and “the use of both registers is required and valuable in both CCM and classical genres, and therefore, the approach to training could be the same” (Benson, 2018</w:t>
      </w:r>
      <w:r w:rsidR="00F60B85">
        <w:rPr>
          <w:rFonts w:ascii="Arial" w:hAnsi="Arial" w:cs="Arial"/>
        </w:rPr>
        <w:t>, p. 11</w:t>
      </w:r>
      <w:r w:rsidRPr="00A2741B">
        <w:rPr>
          <w:rFonts w:ascii="Arial" w:hAnsi="Arial" w:cs="Arial"/>
        </w:rPr>
        <w:t xml:space="preserve">). </w:t>
      </w:r>
    </w:p>
    <w:p w14:paraId="4DF295AB" w14:textId="7968EA6F" w:rsidR="0057424D" w:rsidRDefault="00990E6E" w:rsidP="00990E6E">
      <w:pPr>
        <w:spacing w:line="360" w:lineRule="auto"/>
        <w:rPr>
          <w:rFonts w:ascii="Arial" w:hAnsi="Arial" w:cs="Arial"/>
        </w:rPr>
      </w:pPr>
      <w:r w:rsidRPr="00A2741B">
        <w:rPr>
          <w:rFonts w:ascii="Arial" w:hAnsi="Arial" w:cs="Arial"/>
        </w:rPr>
        <w:lastRenderedPageBreak/>
        <w:t>From an ethical perspective,</w:t>
      </w:r>
      <w:r w:rsidR="009A070C">
        <w:rPr>
          <w:rFonts w:ascii="Arial" w:hAnsi="Arial" w:cs="Arial"/>
        </w:rPr>
        <w:t xml:space="preserve"> the inclusivity of this </w:t>
      </w:r>
      <w:r w:rsidR="00DF5D2D">
        <w:rPr>
          <w:rFonts w:ascii="Arial" w:hAnsi="Arial" w:cs="Arial"/>
        </w:rPr>
        <w:t>broad functional teaching approach should be questioned, (</w:t>
      </w:r>
      <w:r w:rsidR="00DF5D2D" w:rsidRPr="00DF5D2D">
        <w:rPr>
          <w:rFonts w:ascii="Arial" w:hAnsi="Arial" w:cs="Arial"/>
        </w:rPr>
        <w:t>Bell, Waters 2018)</w:t>
      </w:r>
      <w:r w:rsidR="00DA1970">
        <w:rPr>
          <w:rFonts w:ascii="Arial" w:hAnsi="Arial" w:cs="Arial"/>
        </w:rPr>
        <w:t xml:space="preserve">, as this </w:t>
      </w:r>
      <w:r w:rsidRPr="00A2741B">
        <w:rPr>
          <w:rFonts w:ascii="Arial" w:hAnsi="Arial" w:cs="Arial"/>
        </w:rPr>
        <w:t>uniform approach to teaching singing neglects to consider the diverse needs of voice students</w:t>
      </w:r>
      <w:r w:rsidR="001F79F5">
        <w:rPr>
          <w:rFonts w:ascii="Arial" w:hAnsi="Arial" w:cs="Arial"/>
        </w:rPr>
        <w:t xml:space="preserve"> (</w:t>
      </w:r>
      <w:r w:rsidR="001F79F5" w:rsidRPr="00996EDE">
        <w:rPr>
          <w:rFonts w:ascii="Arial" w:hAnsi="Arial" w:cs="Arial"/>
        </w:rPr>
        <w:t>Sielska-</w:t>
      </w:r>
      <w:proofErr w:type="spellStart"/>
      <w:r w:rsidR="001F79F5" w:rsidRPr="00996EDE">
        <w:rPr>
          <w:rFonts w:ascii="Arial" w:hAnsi="Arial" w:cs="Arial"/>
        </w:rPr>
        <w:t>Badurek</w:t>
      </w:r>
      <w:proofErr w:type="spellEnd"/>
      <w:r w:rsidR="001F79F5" w:rsidRPr="00996EDE">
        <w:rPr>
          <w:rFonts w:ascii="Arial" w:hAnsi="Arial" w:cs="Arial"/>
        </w:rPr>
        <w:t>, Sobol et al.</w:t>
      </w:r>
      <w:r w:rsidR="001F79F5">
        <w:rPr>
          <w:rFonts w:ascii="Arial" w:hAnsi="Arial" w:cs="Arial"/>
        </w:rPr>
        <w:t>,</w:t>
      </w:r>
      <w:r w:rsidR="001F79F5" w:rsidRPr="00996EDE">
        <w:rPr>
          <w:rFonts w:ascii="Arial" w:hAnsi="Arial" w:cs="Arial"/>
        </w:rPr>
        <w:t xml:space="preserve"> 2018)</w:t>
      </w:r>
      <w:r w:rsidRPr="00A2741B">
        <w:rPr>
          <w:rFonts w:ascii="Arial" w:hAnsi="Arial" w:cs="Arial"/>
        </w:rPr>
        <w:t xml:space="preserve">. It is the opinion of Gill and Herbst that “the individual anatomical variability of the vocal instrument suggests that there cannot be a unified vocal behavior for all singers. Rather, the taught vocal technique needs to be adjusted and optimized for </w:t>
      </w:r>
      <w:proofErr w:type="gramStart"/>
      <w:r w:rsidRPr="00A2741B">
        <w:rPr>
          <w:rFonts w:ascii="Arial" w:hAnsi="Arial" w:cs="Arial"/>
        </w:rPr>
        <w:t>each individual</w:t>
      </w:r>
      <w:proofErr w:type="gramEnd"/>
      <w:r w:rsidRPr="00A2741B">
        <w:rPr>
          <w:rFonts w:ascii="Arial" w:hAnsi="Arial" w:cs="Arial"/>
        </w:rPr>
        <w:t>” (2016</w:t>
      </w:r>
      <w:r w:rsidR="00AB7271">
        <w:rPr>
          <w:rFonts w:ascii="Arial" w:hAnsi="Arial" w:cs="Arial"/>
        </w:rPr>
        <w:t>, p. 4</w:t>
      </w:r>
      <w:r w:rsidRPr="00A2741B">
        <w:rPr>
          <w:rFonts w:ascii="Arial" w:hAnsi="Arial" w:cs="Arial"/>
        </w:rPr>
        <w:t xml:space="preserve">). To teach the same vocal technique with an identical approach to each voice student without regard for factors such as gender, size of vocal instrument, health limitations, or physical capacity to breath is to forget that each singer is a unique individual with a need for their agency and autonomy to be respectfully considered. </w:t>
      </w:r>
    </w:p>
    <w:p w14:paraId="78505278" w14:textId="529134AD" w:rsidR="00990E6E" w:rsidRPr="00A2741B" w:rsidRDefault="00990E6E" w:rsidP="00990E6E">
      <w:pPr>
        <w:spacing w:line="360" w:lineRule="auto"/>
        <w:rPr>
          <w:rFonts w:ascii="Arial" w:hAnsi="Arial" w:cs="Arial"/>
        </w:rPr>
      </w:pPr>
      <w:r w:rsidRPr="00A2741B">
        <w:rPr>
          <w:rFonts w:ascii="Arial" w:hAnsi="Arial" w:cs="Arial"/>
        </w:rPr>
        <w:t>Singers struggle with unique physical and psychological abnormalities which also need to be considered on an individual basis (McKinney, 1994)</w:t>
      </w:r>
      <w:r w:rsidR="00840FB8">
        <w:rPr>
          <w:rFonts w:ascii="Arial" w:hAnsi="Arial" w:cs="Arial"/>
        </w:rPr>
        <w:t>, and t</w:t>
      </w:r>
      <w:r w:rsidRPr="00A2741B">
        <w:rPr>
          <w:rFonts w:ascii="Arial" w:hAnsi="Arial" w:cs="Arial"/>
        </w:rPr>
        <w:t>he bodily systems comprising the vocal mechanism and intricately coordinate together to produce the singing voice are complex (Malde, 2019). Psychological components also influence the production and quality of sound, and perhaps whittling down to bare teaching fundamentals</w:t>
      </w:r>
      <w:r w:rsidR="00E3538E">
        <w:rPr>
          <w:rFonts w:ascii="Arial" w:hAnsi="Arial" w:cs="Arial"/>
        </w:rPr>
        <w:t xml:space="preserve"> and a generalized approach</w:t>
      </w:r>
      <w:r w:rsidRPr="00A2741B">
        <w:rPr>
          <w:rFonts w:ascii="Arial" w:hAnsi="Arial" w:cs="Arial"/>
        </w:rPr>
        <w:t xml:space="preserve"> is an oversimplification of the complexity of the vocal instrument (Hamady, 2009; Malde, 2019).</w:t>
      </w:r>
    </w:p>
    <w:p w14:paraId="7C741C7D" w14:textId="77777777" w:rsidR="00990E6E" w:rsidRPr="00A2741B" w:rsidRDefault="00990E6E" w:rsidP="00990E6E">
      <w:pPr>
        <w:spacing w:line="360" w:lineRule="auto"/>
        <w:rPr>
          <w:rFonts w:ascii="Arial" w:hAnsi="Arial" w:cs="Arial"/>
          <w:b/>
          <w:bCs/>
          <w:shd w:val="clear" w:color="auto" w:fill="FFFFFF"/>
        </w:rPr>
      </w:pPr>
      <w:r w:rsidRPr="00A2741B">
        <w:rPr>
          <w:rFonts w:ascii="Arial" w:hAnsi="Arial" w:cs="Arial"/>
          <w:b/>
          <w:bCs/>
          <w:shd w:val="clear" w:color="auto" w:fill="FFFFFF"/>
        </w:rPr>
        <w:t>Considering the Effectiveness of Functional Training at an Elite Level</w:t>
      </w:r>
    </w:p>
    <w:p w14:paraId="0D75E2D2" w14:textId="0E388C27" w:rsidR="00990E6E" w:rsidRPr="00A2741B" w:rsidRDefault="00990E6E" w:rsidP="00990E6E">
      <w:pPr>
        <w:spacing w:line="360" w:lineRule="auto"/>
        <w:rPr>
          <w:rFonts w:ascii="Arial" w:hAnsi="Arial" w:cs="Arial"/>
        </w:rPr>
      </w:pPr>
      <w:r w:rsidRPr="00A2741B">
        <w:rPr>
          <w:rFonts w:ascii="Arial" w:hAnsi="Arial" w:cs="Arial"/>
        </w:rPr>
        <w:t>For amateur singing students looking to study multiple styles, functional technique has many merits and is very accessible for the average singing teacher</w:t>
      </w:r>
      <w:r w:rsidR="003A5F9E">
        <w:rPr>
          <w:rFonts w:ascii="Arial" w:hAnsi="Arial" w:cs="Arial"/>
        </w:rPr>
        <w:t xml:space="preserve"> </w:t>
      </w:r>
      <w:r w:rsidR="009A5A99">
        <w:rPr>
          <w:rFonts w:ascii="Arial" w:hAnsi="Arial" w:cs="Arial"/>
        </w:rPr>
        <w:t>(Hall, 2007)</w:t>
      </w:r>
      <w:r w:rsidRPr="00A2741B">
        <w:rPr>
          <w:rFonts w:ascii="Arial" w:hAnsi="Arial" w:cs="Arial"/>
        </w:rPr>
        <w:t xml:space="preserve">. While the concept of functional training is appealing </w:t>
      </w:r>
      <w:r w:rsidR="00686877">
        <w:rPr>
          <w:rFonts w:ascii="Arial" w:hAnsi="Arial" w:cs="Arial"/>
        </w:rPr>
        <w:t>in its simplicity</w:t>
      </w:r>
      <w:r w:rsidRPr="00A2741B">
        <w:rPr>
          <w:rFonts w:ascii="Arial" w:hAnsi="Arial" w:cs="Arial"/>
        </w:rPr>
        <w:t>,</w:t>
      </w:r>
      <w:r w:rsidR="001D3F6B">
        <w:rPr>
          <w:rFonts w:ascii="Arial" w:hAnsi="Arial" w:cs="Arial"/>
        </w:rPr>
        <w:t xml:space="preserve"> focusing on mechanic</w:t>
      </w:r>
      <w:r w:rsidR="004259FD">
        <w:rPr>
          <w:rFonts w:ascii="Arial" w:hAnsi="Arial" w:cs="Arial"/>
        </w:rPr>
        <w:t>al operations</w:t>
      </w:r>
      <w:r w:rsidR="001D3F6B">
        <w:rPr>
          <w:rFonts w:ascii="Arial" w:hAnsi="Arial" w:cs="Arial"/>
        </w:rPr>
        <w:t xml:space="preserve"> </w:t>
      </w:r>
      <w:r w:rsidR="00526D7A">
        <w:rPr>
          <w:rFonts w:ascii="Arial" w:hAnsi="Arial" w:cs="Arial"/>
        </w:rPr>
        <w:t>(</w:t>
      </w:r>
      <w:proofErr w:type="spellStart"/>
      <w:r w:rsidR="00526D7A">
        <w:rPr>
          <w:rFonts w:ascii="Arial" w:hAnsi="Arial" w:cs="Arial"/>
        </w:rPr>
        <w:t>LoVetri</w:t>
      </w:r>
      <w:proofErr w:type="spellEnd"/>
      <w:r w:rsidR="00526D7A">
        <w:rPr>
          <w:rFonts w:ascii="Arial" w:hAnsi="Arial" w:cs="Arial"/>
        </w:rPr>
        <w:t xml:space="preserve">, 2013) </w:t>
      </w:r>
      <w:r w:rsidR="001D3F6B">
        <w:rPr>
          <w:rFonts w:ascii="Arial" w:hAnsi="Arial" w:cs="Arial"/>
        </w:rPr>
        <w:t xml:space="preserve">rather than </w:t>
      </w:r>
      <w:r w:rsidR="003F64ED">
        <w:rPr>
          <w:rFonts w:ascii="Arial" w:hAnsi="Arial" w:cs="Arial"/>
        </w:rPr>
        <w:t>including preliminary</w:t>
      </w:r>
      <w:r w:rsidR="001D3F6B">
        <w:rPr>
          <w:rFonts w:ascii="Arial" w:hAnsi="Arial" w:cs="Arial"/>
        </w:rPr>
        <w:t xml:space="preserve"> </w:t>
      </w:r>
      <w:r w:rsidR="002A729B">
        <w:rPr>
          <w:rFonts w:ascii="Arial" w:hAnsi="Arial" w:cs="Arial"/>
        </w:rPr>
        <w:t>anatomical and physiological explanations</w:t>
      </w:r>
      <w:r w:rsidR="003F64ED">
        <w:rPr>
          <w:rFonts w:ascii="Arial" w:hAnsi="Arial" w:cs="Arial"/>
        </w:rPr>
        <w:t xml:space="preserve"> as part of </w:t>
      </w:r>
      <w:r w:rsidR="00AD0CCF">
        <w:rPr>
          <w:rFonts w:ascii="Arial" w:hAnsi="Arial" w:cs="Arial"/>
        </w:rPr>
        <w:t>vocal exercises</w:t>
      </w:r>
      <w:r w:rsidR="00526D7A">
        <w:rPr>
          <w:rFonts w:ascii="Arial" w:hAnsi="Arial" w:cs="Arial"/>
        </w:rPr>
        <w:t xml:space="preserve"> (</w:t>
      </w:r>
      <w:r w:rsidR="00F5571B">
        <w:rPr>
          <w:rFonts w:ascii="Arial" w:hAnsi="Arial" w:cs="Arial"/>
        </w:rPr>
        <w:t>Miller, 2004</w:t>
      </w:r>
      <w:r w:rsidR="00526D7A">
        <w:rPr>
          <w:rFonts w:ascii="Arial" w:hAnsi="Arial" w:cs="Arial"/>
        </w:rPr>
        <w:t>)</w:t>
      </w:r>
      <w:r w:rsidR="002A729B">
        <w:rPr>
          <w:rFonts w:ascii="Arial" w:hAnsi="Arial" w:cs="Arial"/>
        </w:rPr>
        <w:t>,</w:t>
      </w:r>
      <w:r w:rsidRPr="00A2741B">
        <w:rPr>
          <w:rFonts w:ascii="Arial" w:hAnsi="Arial" w:cs="Arial"/>
        </w:rPr>
        <w:t xml:space="preserve"> it remains debatable if its </w:t>
      </w:r>
      <w:r w:rsidR="00686877">
        <w:rPr>
          <w:rFonts w:ascii="Arial" w:hAnsi="Arial" w:cs="Arial"/>
        </w:rPr>
        <w:t>basic approach to singing</w:t>
      </w:r>
      <w:r w:rsidRPr="00A2741B">
        <w:rPr>
          <w:rFonts w:ascii="Arial" w:hAnsi="Arial" w:cs="Arial"/>
        </w:rPr>
        <w:t xml:space="preserve"> accommodates for the necessary nuance required of elite singers specializing in specific genre</w:t>
      </w:r>
      <w:r w:rsidR="00BB725A">
        <w:rPr>
          <w:rFonts w:ascii="Arial" w:hAnsi="Arial" w:cs="Arial"/>
        </w:rPr>
        <w:t xml:space="preserve"> </w:t>
      </w:r>
      <w:r w:rsidR="00BB725A" w:rsidRPr="00C962F8">
        <w:rPr>
          <w:rFonts w:ascii="Arial" w:hAnsi="Arial" w:cs="Arial"/>
          <w:shd w:val="clear" w:color="auto" w:fill="FFFFFF"/>
        </w:rPr>
        <w:t>(O'Bryan, Harrison</w:t>
      </w:r>
      <w:r w:rsidR="00BB725A">
        <w:rPr>
          <w:rFonts w:ascii="Arial" w:hAnsi="Arial" w:cs="Arial"/>
          <w:shd w:val="clear" w:color="auto" w:fill="FFFFFF"/>
        </w:rPr>
        <w:t>,</w:t>
      </w:r>
      <w:r w:rsidR="00BB725A" w:rsidRPr="00C962F8">
        <w:rPr>
          <w:rFonts w:ascii="Arial" w:hAnsi="Arial" w:cs="Arial"/>
          <w:shd w:val="clear" w:color="auto" w:fill="FFFFFF"/>
        </w:rPr>
        <w:t xml:space="preserve"> 2014)</w:t>
      </w:r>
      <w:r w:rsidRPr="00A2741B">
        <w:rPr>
          <w:rFonts w:ascii="Arial" w:hAnsi="Arial" w:cs="Arial"/>
        </w:rPr>
        <w:t xml:space="preserve">. </w:t>
      </w:r>
    </w:p>
    <w:p w14:paraId="7E8B4C0E" w14:textId="64D73535" w:rsidR="00990E6E" w:rsidRPr="00A2741B" w:rsidRDefault="00990E6E" w:rsidP="00990E6E">
      <w:pPr>
        <w:spacing w:line="360" w:lineRule="auto"/>
        <w:rPr>
          <w:rFonts w:ascii="Arial" w:hAnsi="Arial" w:cs="Arial"/>
        </w:rPr>
      </w:pPr>
      <w:r w:rsidRPr="00A2741B">
        <w:rPr>
          <w:rFonts w:ascii="Arial" w:hAnsi="Arial" w:cs="Arial"/>
        </w:rPr>
        <w:t xml:space="preserve">Benson’s solution for inadequate pedagogical training and redundant course offerings within </w:t>
      </w:r>
      <w:r w:rsidR="00173AE0">
        <w:rPr>
          <w:rFonts w:ascii="Arial" w:hAnsi="Arial" w:cs="Arial"/>
        </w:rPr>
        <w:t>post-secondary music education</w:t>
      </w:r>
      <w:r w:rsidRPr="00A2741B">
        <w:rPr>
          <w:rFonts w:ascii="Arial" w:hAnsi="Arial" w:cs="Arial"/>
        </w:rPr>
        <w:t xml:space="preserve"> is to offer the same supplemental courses to all singers regardless of genre, and affiliate style-specific training to repertoire rather than voice technique (2018). </w:t>
      </w:r>
      <w:r w:rsidR="00EB3B0D" w:rsidRPr="00A2741B">
        <w:rPr>
          <w:rFonts w:ascii="Arial" w:hAnsi="Arial" w:cs="Arial"/>
        </w:rPr>
        <w:t xml:space="preserve">Hall </w:t>
      </w:r>
      <w:r w:rsidR="00EB3B0D">
        <w:rPr>
          <w:rFonts w:ascii="Arial" w:hAnsi="Arial" w:cs="Arial"/>
        </w:rPr>
        <w:t xml:space="preserve">(2007) </w:t>
      </w:r>
      <w:r w:rsidR="00EB3B0D" w:rsidRPr="00A2741B">
        <w:rPr>
          <w:rFonts w:ascii="Arial" w:hAnsi="Arial" w:cs="Arial"/>
        </w:rPr>
        <w:t xml:space="preserve">notes that students pursuing musical theatre degrees outnumber those studying </w:t>
      </w:r>
      <w:r w:rsidR="00EB3B0D">
        <w:rPr>
          <w:rFonts w:ascii="Arial" w:hAnsi="Arial" w:cs="Arial"/>
        </w:rPr>
        <w:t>c</w:t>
      </w:r>
      <w:r w:rsidR="00EB3B0D" w:rsidRPr="00A2741B">
        <w:rPr>
          <w:rFonts w:ascii="Arial" w:hAnsi="Arial" w:cs="Arial"/>
        </w:rPr>
        <w:t xml:space="preserve">lassical degree streams, and teachers must be equipped to train these students with technique appropriate to the style </w:t>
      </w:r>
      <w:r w:rsidR="00EB3B0D" w:rsidRPr="00CF01F7">
        <w:rPr>
          <w:rFonts w:ascii="Arial" w:hAnsi="Arial" w:cs="Arial"/>
        </w:rPr>
        <w:t>(Vella, Brown et al.</w:t>
      </w:r>
      <w:r w:rsidR="00EB3B0D">
        <w:rPr>
          <w:rFonts w:ascii="Arial" w:hAnsi="Arial" w:cs="Arial"/>
        </w:rPr>
        <w:t>,</w:t>
      </w:r>
      <w:r w:rsidR="00EB3B0D" w:rsidRPr="00CF01F7">
        <w:rPr>
          <w:rFonts w:ascii="Arial" w:hAnsi="Arial" w:cs="Arial"/>
        </w:rPr>
        <w:t xml:space="preserve"> 2021</w:t>
      </w:r>
      <w:r w:rsidR="00EB3B0D">
        <w:rPr>
          <w:rFonts w:ascii="Arial" w:hAnsi="Arial" w:cs="Arial"/>
        </w:rPr>
        <w:t>).</w:t>
      </w:r>
      <w:r w:rsidR="00EB3B0D" w:rsidRPr="00A2741B">
        <w:rPr>
          <w:rFonts w:ascii="Arial" w:hAnsi="Arial" w:cs="Arial"/>
        </w:rPr>
        <w:t xml:space="preserve"> </w:t>
      </w:r>
      <w:r w:rsidRPr="00A2741B">
        <w:rPr>
          <w:rFonts w:ascii="Arial" w:hAnsi="Arial" w:cs="Arial"/>
        </w:rPr>
        <w:t>Voice teachers will likely lack stylistic and technical expertise if they do not specialize or receive extensive training in a distinct style themselves</w:t>
      </w:r>
      <w:r w:rsidR="005E19E9">
        <w:rPr>
          <w:rFonts w:ascii="Arial" w:hAnsi="Arial" w:cs="Arial"/>
        </w:rPr>
        <w:t xml:space="preserve"> (Chandler, 2014)</w:t>
      </w:r>
      <w:r w:rsidRPr="00A2741B">
        <w:rPr>
          <w:rFonts w:ascii="Arial" w:hAnsi="Arial" w:cs="Arial"/>
        </w:rPr>
        <w:t xml:space="preserve">. To ask a predominantly </w:t>
      </w:r>
      <w:r w:rsidR="00A8687C">
        <w:rPr>
          <w:rFonts w:ascii="Arial" w:hAnsi="Arial" w:cs="Arial"/>
        </w:rPr>
        <w:t>c</w:t>
      </w:r>
      <w:r w:rsidRPr="00A2741B">
        <w:rPr>
          <w:rFonts w:ascii="Arial" w:hAnsi="Arial" w:cs="Arial"/>
        </w:rPr>
        <w:t xml:space="preserve">lassical teacher to teach a CCM </w:t>
      </w:r>
      <w:r w:rsidRPr="00A2741B">
        <w:rPr>
          <w:rFonts w:ascii="Arial" w:hAnsi="Arial" w:cs="Arial"/>
        </w:rPr>
        <w:lastRenderedPageBreak/>
        <w:t xml:space="preserve">singer, or a music theatre teacher to teach a </w:t>
      </w:r>
      <w:r w:rsidR="00A8687C">
        <w:rPr>
          <w:rFonts w:ascii="Arial" w:hAnsi="Arial" w:cs="Arial"/>
        </w:rPr>
        <w:t>c</w:t>
      </w:r>
      <w:r w:rsidRPr="00A2741B">
        <w:rPr>
          <w:rFonts w:ascii="Arial" w:hAnsi="Arial" w:cs="Arial"/>
        </w:rPr>
        <w:t>lassical singer</w:t>
      </w:r>
      <w:r w:rsidR="00022799">
        <w:rPr>
          <w:rFonts w:ascii="Arial" w:hAnsi="Arial" w:cs="Arial"/>
        </w:rPr>
        <w:t>,</w:t>
      </w:r>
      <w:r w:rsidRPr="00A2741B">
        <w:rPr>
          <w:rFonts w:ascii="Arial" w:hAnsi="Arial" w:cs="Arial"/>
        </w:rPr>
        <w:t xml:space="preserve"> by applying generic functional technique has the potential to cause confusion and frustration in teacher and student alike</w:t>
      </w:r>
      <w:r w:rsidR="00A00AA7">
        <w:rPr>
          <w:rFonts w:ascii="Arial" w:hAnsi="Arial" w:cs="Arial"/>
        </w:rPr>
        <w:t xml:space="preserve"> (Chandler, 2014)</w:t>
      </w:r>
      <w:r w:rsidRPr="00A2741B">
        <w:rPr>
          <w:rFonts w:ascii="Arial" w:hAnsi="Arial" w:cs="Arial"/>
        </w:rPr>
        <w:t>. Edwin reinforces this concern by s</w:t>
      </w:r>
      <w:r w:rsidR="00C75E15">
        <w:rPr>
          <w:rFonts w:ascii="Arial" w:hAnsi="Arial" w:cs="Arial"/>
        </w:rPr>
        <w:t xml:space="preserve">tating concern that premium classical singing </w:t>
      </w:r>
      <w:r w:rsidR="00215D25">
        <w:rPr>
          <w:rFonts w:ascii="Arial" w:hAnsi="Arial" w:cs="Arial"/>
        </w:rPr>
        <w:t>will be compromised</w:t>
      </w:r>
      <w:r w:rsidR="002F2FE2">
        <w:rPr>
          <w:rFonts w:ascii="Arial" w:hAnsi="Arial" w:cs="Arial"/>
        </w:rPr>
        <w:t xml:space="preserve"> among the generalization of musical styles</w:t>
      </w:r>
      <w:r w:rsidRPr="00A2741B">
        <w:rPr>
          <w:rFonts w:ascii="Arial" w:hAnsi="Arial" w:cs="Arial"/>
        </w:rPr>
        <w:t xml:space="preserve"> (20</w:t>
      </w:r>
      <w:r w:rsidR="003F220E">
        <w:rPr>
          <w:rFonts w:ascii="Arial" w:hAnsi="Arial" w:cs="Arial"/>
        </w:rPr>
        <w:t>20</w:t>
      </w:r>
      <w:r w:rsidRPr="00A2741B">
        <w:rPr>
          <w:rFonts w:ascii="Arial" w:hAnsi="Arial" w:cs="Arial"/>
        </w:rPr>
        <w:t>).</w:t>
      </w:r>
    </w:p>
    <w:p w14:paraId="40F1B703" w14:textId="1716E8EA" w:rsidR="00990E6E" w:rsidRDefault="00990E6E" w:rsidP="00990E6E">
      <w:pPr>
        <w:spacing w:line="360" w:lineRule="auto"/>
        <w:rPr>
          <w:rFonts w:ascii="Arial" w:hAnsi="Arial" w:cs="Arial"/>
        </w:rPr>
      </w:pPr>
      <w:r w:rsidRPr="00A2741B">
        <w:rPr>
          <w:rFonts w:ascii="Arial" w:hAnsi="Arial" w:cs="Arial"/>
        </w:rPr>
        <w:t xml:space="preserve">Although extensive professional development could increase the impact of functional training, for a highly trained specialist to teach all-encompassing technique requires a broadening of their specific skill sets and deeper training in both voice science and its application, especially for master teachers who have dedicated their careers to a highly sophisticated speciality area with neglect to other </w:t>
      </w:r>
      <w:r w:rsidR="00E67690">
        <w:rPr>
          <w:rFonts w:ascii="Arial" w:hAnsi="Arial" w:cs="Arial"/>
        </w:rPr>
        <w:t>genres</w:t>
      </w:r>
      <w:r w:rsidRPr="00A2741B">
        <w:rPr>
          <w:rFonts w:ascii="Arial" w:hAnsi="Arial" w:cs="Arial"/>
        </w:rPr>
        <w:t xml:space="preserve"> (Maxfield, Ragan, 2021). While I agree with the premise that vocal function is similar across different genres, stylistic modifications alter how the voice is used </w:t>
      </w:r>
      <w:r w:rsidRPr="00A2741B">
        <w:rPr>
          <w:rFonts w:ascii="Arial" w:hAnsi="Arial" w:cs="Arial"/>
          <w:shd w:val="clear" w:color="auto" w:fill="FFFFFF"/>
        </w:rPr>
        <w:t>(Malde, 2019)</w:t>
      </w:r>
      <w:r w:rsidRPr="00A2741B">
        <w:rPr>
          <w:rFonts w:ascii="Arial" w:hAnsi="Arial" w:cs="Arial"/>
        </w:rPr>
        <w:t>. Robert Edwin articulates this in his statement “It is imperative that we acknowledge the physiological and stylistic differences between classical and nonclassical singing, and adjust our pedagogy accordingly” (2003</w:t>
      </w:r>
      <w:r w:rsidR="00355BEB">
        <w:rPr>
          <w:rFonts w:ascii="Arial" w:hAnsi="Arial" w:cs="Arial"/>
        </w:rPr>
        <w:t>, p. 73</w:t>
      </w:r>
      <w:r w:rsidRPr="00A2741B">
        <w:rPr>
          <w:rFonts w:ascii="Arial" w:hAnsi="Arial" w:cs="Arial"/>
        </w:rPr>
        <w:t xml:space="preserve">). Breath support, tonal quality and resonance shifts, and muscle coordination changes as each genre has its own appropriate aesthetic (Miller, 2004).  </w:t>
      </w:r>
      <w:r w:rsidR="00F95C10">
        <w:rPr>
          <w:rFonts w:ascii="Arial" w:hAnsi="Arial" w:cs="Arial"/>
        </w:rPr>
        <w:t>Anatomical</w:t>
      </w:r>
      <w:r w:rsidRPr="00A2741B">
        <w:rPr>
          <w:rFonts w:ascii="Arial" w:hAnsi="Arial" w:cs="Arial"/>
        </w:rPr>
        <w:t xml:space="preserve"> shifts require different vocal techniques to create optimal singing within each style of music, and if the goal is to produce vocal qualities which are authentic to the genre, then acknowledgement of these subtle shifts is necessary </w:t>
      </w:r>
      <w:r w:rsidRPr="00A2741B">
        <w:rPr>
          <w:rFonts w:ascii="Arial" w:hAnsi="Arial" w:cs="Arial"/>
          <w:shd w:val="clear" w:color="auto" w:fill="FFFFFF"/>
        </w:rPr>
        <w:t>(Spivey, Saunders Barton, 2017)</w:t>
      </w:r>
      <w:r w:rsidRPr="00A2741B">
        <w:rPr>
          <w:rFonts w:ascii="Arial" w:hAnsi="Arial" w:cs="Arial"/>
        </w:rPr>
        <w:t xml:space="preserve">. </w:t>
      </w:r>
    </w:p>
    <w:p w14:paraId="67B180FB" w14:textId="2D9811A6" w:rsidR="00A434EE" w:rsidRPr="00A2741B" w:rsidRDefault="00990E6E" w:rsidP="00990E6E">
      <w:pPr>
        <w:spacing w:line="360" w:lineRule="auto"/>
        <w:rPr>
          <w:rFonts w:ascii="Arial" w:hAnsi="Arial" w:cs="Arial"/>
        </w:rPr>
      </w:pPr>
      <w:r w:rsidRPr="00A2741B">
        <w:rPr>
          <w:rFonts w:ascii="Arial" w:hAnsi="Arial" w:cs="Arial"/>
        </w:rPr>
        <w:t>These techniques require expertise attained through professional experience as both a performer and instructor</w:t>
      </w:r>
      <w:r>
        <w:rPr>
          <w:rFonts w:ascii="Arial" w:hAnsi="Arial" w:cs="Arial"/>
        </w:rPr>
        <w:t xml:space="preserve"> </w:t>
      </w:r>
      <w:r w:rsidRPr="00A2741B">
        <w:rPr>
          <w:rFonts w:ascii="Arial" w:hAnsi="Arial" w:cs="Arial"/>
        </w:rPr>
        <w:t>(Maxfield, Ragan, 2021).</w:t>
      </w:r>
      <w:r w:rsidR="00D927AA">
        <w:rPr>
          <w:rFonts w:ascii="Arial" w:hAnsi="Arial" w:cs="Arial"/>
        </w:rPr>
        <w:t xml:space="preserve"> </w:t>
      </w:r>
      <w:r w:rsidRPr="00A2741B">
        <w:rPr>
          <w:rFonts w:ascii="Arial" w:hAnsi="Arial" w:cs="Arial"/>
        </w:rPr>
        <w:t xml:space="preserve">While at a basic level the functions of the vocal instrument are the same, how you train these functions to achieve different stylistic effects is not the same (Ragan, 2021; Hall, 2007). </w:t>
      </w:r>
      <w:r w:rsidR="0060179F">
        <w:rPr>
          <w:rFonts w:ascii="Arial" w:hAnsi="Arial" w:cs="Arial"/>
        </w:rPr>
        <w:t xml:space="preserve">Similarly, </w:t>
      </w:r>
      <w:r w:rsidRPr="00A2741B">
        <w:rPr>
          <w:rFonts w:ascii="Arial" w:hAnsi="Arial" w:cs="Arial"/>
        </w:rPr>
        <w:t>Baldwin observes that</w:t>
      </w:r>
      <w:r w:rsidR="00A434EE">
        <w:rPr>
          <w:rFonts w:ascii="Arial" w:hAnsi="Arial" w:cs="Arial"/>
        </w:rPr>
        <w:t xml:space="preserve"> long-term</w:t>
      </w:r>
      <w:r w:rsidRPr="00A2741B">
        <w:rPr>
          <w:rFonts w:ascii="Arial" w:hAnsi="Arial" w:cs="Arial"/>
        </w:rPr>
        <w:t xml:space="preserve"> </w:t>
      </w:r>
      <w:r w:rsidR="00A434EE">
        <w:rPr>
          <w:rFonts w:ascii="Arial" w:hAnsi="Arial" w:cs="Arial"/>
        </w:rPr>
        <w:t>immersion in a specific music genre is necessary to gain expertise within that musical culture (2021</w:t>
      </w:r>
      <w:r w:rsidR="006C77E5">
        <w:rPr>
          <w:rFonts w:ascii="Arial" w:hAnsi="Arial" w:cs="Arial"/>
        </w:rPr>
        <w:t>).</w:t>
      </w:r>
    </w:p>
    <w:p w14:paraId="5976093A" w14:textId="40A4F96F" w:rsidR="00512C72" w:rsidRDefault="00990E6E" w:rsidP="00990E6E">
      <w:pPr>
        <w:spacing w:line="360" w:lineRule="auto"/>
        <w:rPr>
          <w:rFonts w:ascii="Arial" w:hAnsi="Arial" w:cs="Arial"/>
        </w:rPr>
      </w:pPr>
      <w:r w:rsidRPr="00A2741B">
        <w:rPr>
          <w:rFonts w:ascii="Arial" w:hAnsi="Arial" w:cs="Arial"/>
        </w:rPr>
        <w:t>F</w:t>
      </w:r>
      <w:r w:rsidR="00320A27">
        <w:rPr>
          <w:rFonts w:ascii="Arial" w:hAnsi="Arial" w:cs="Arial"/>
        </w:rPr>
        <w:t xml:space="preserve">or example, </w:t>
      </w:r>
      <w:r w:rsidRPr="00A2741B">
        <w:rPr>
          <w:rFonts w:ascii="Arial" w:hAnsi="Arial" w:cs="Arial"/>
        </w:rPr>
        <w:t xml:space="preserve">production of vibrato requires a different approach in </w:t>
      </w:r>
      <w:r w:rsidR="00D927AA">
        <w:rPr>
          <w:rFonts w:ascii="Arial" w:hAnsi="Arial" w:cs="Arial"/>
        </w:rPr>
        <w:t>c</w:t>
      </w:r>
      <w:r w:rsidRPr="00A2741B">
        <w:rPr>
          <w:rFonts w:ascii="Arial" w:hAnsi="Arial" w:cs="Arial"/>
        </w:rPr>
        <w:t>lassical than musical theatre or CCM genres</w:t>
      </w:r>
      <w:r w:rsidR="00320A27">
        <w:rPr>
          <w:rFonts w:ascii="Arial" w:hAnsi="Arial" w:cs="Arial"/>
        </w:rPr>
        <w:t xml:space="preserve"> </w:t>
      </w:r>
      <w:r w:rsidR="00FA2557">
        <w:rPr>
          <w:rFonts w:ascii="Arial" w:hAnsi="Arial" w:cs="Arial"/>
        </w:rPr>
        <w:t>(</w:t>
      </w:r>
      <w:r w:rsidR="00FA2557" w:rsidRPr="00FA2557">
        <w:rPr>
          <w:rFonts w:ascii="Arial" w:hAnsi="Arial" w:cs="Arial"/>
        </w:rPr>
        <w:t>Bourne, Kenny 2016)</w:t>
      </w:r>
      <w:r w:rsidRPr="00A2741B">
        <w:rPr>
          <w:rFonts w:ascii="Arial" w:hAnsi="Arial" w:cs="Arial"/>
        </w:rPr>
        <w:t xml:space="preserve">. Vibrato requires more core muscular support to drive each phrase forward within opera than in CCM (Hall, 2007). Muscular coordination, vocal tract shaping, breath support, and even timbre and resonance are different and muscle memory is different within </w:t>
      </w:r>
      <w:r w:rsidR="00D927AA">
        <w:rPr>
          <w:rFonts w:ascii="Arial" w:hAnsi="Arial" w:cs="Arial"/>
        </w:rPr>
        <w:t>c</w:t>
      </w:r>
      <w:r w:rsidRPr="00A2741B">
        <w:rPr>
          <w:rFonts w:ascii="Arial" w:hAnsi="Arial" w:cs="Arial"/>
        </w:rPr>
        <w:t>lassical, CCM, and musical theatre genres</w:t>
      </w:r>
      <w:r w:rsidR="00A86C51">
        <w:rPr>
          <w:rFonts w:ascii="Arial" w:hAnsi="Arial" w:cs="Arial"/>
        </w:rPr>
        <w:t xml:space="preserve"> </w:t>
      </w:r>
      <w:r w:rsidR="00A86C51" w:rsidRPr="00A86C51">
        <w:rPr>
          <w:rFonts w:ascii="Arial" w:hAnsi="Arial" w:cs="Arial"/>
        </w:rPr>
        <w:t xml:space="preserve">(Echternach, </w:t>
      </w:r>
      <w:proofErr w:type="spellStart"/>
      <w:r w:rsidR="00A86C51" w:rsidRPr="00A86C51">
        <w:rPr>
          <w:rFonts w:ascii="Arial" w:hAnsi="Arial" w:cs="Arial"/>
        </w:rPr>
        <w:t>Popeil</w:t>
      </w:r>
      <w:proofErr w:type="spellEnd"/>
      <w:r w:rsidR="00A86C51">
        <w:rPr>
          <w:rFonts w:ascii="Arial" w:hAnsi="Arial" w:cs="Arial"/>
        </w:rPr>
        <w:t>,</w:t>
      </w:r>
      <w:r w:rsidR="00A86C51" w:rsidRPr="00A86C51">
        <w:rPr>
          <w:rFonts w:ascii="Arial" w:hAnsi="Arial" w:cs="Arial"/>
        </w:rPr>
        <w:t xml:space="preserve"> et al.</w:t>
      </w:r>
      <w:r w:rsidR="00A86C51">
        <w:rPr>
          <w:rFonts w:ascii="Arial" w:hAnsi="Arial" w:cs="Arial"/>
        </w:rPr>
        <w:t>,</w:t>
      </w:r>
      <w:r w:rsidR="00A86C51" w:rsidRPr="00A86C51">
        <w:rPr>
          <w:rFonts w:ascii="Arial" w:hAnsi="Arial" w:cs="Arial"/>
        </w:rPr>
        <w:t xml:space="preserve"> 2014)</w:t>
      </w:r>
      <w:r w:rsidRPr="00A2741B">
        <w:rPr>
          <w:rFonts w:ascii="Arial" w:hAnsi="Arial" w:cs="Arial"/>
        </w:rPr>
        <w:t xml:space="preserve">, creating different aesthetics </w:t>
      </w:r>
      <w:r w:rsidR="00924288" w:rsidRPr="00924288">
        <w:rPr>
          <w:rFonts w:ascii="Arial" w:hAnsi="Arial" w:cs="Arial"/>
        </w:rPr>
        <w:t>(Spivey, Saunders</w:t>
      </w:r>
      <w:r w:rsidR="008D1F20">
        <w:rPr>
          <w:rFonts w:ascii="Arial" w:hAnsi="Arial" w:cs="Arial"/>
        </w:rPr>
        <w:t xml:space="preserve"> </w:t>
      </w:r>
      <w:r w:rsidR="00924288" w:rsidRPr="00924288">
        <w:rPr>
          <w:rFonts w:ascii="Arial" w:hAnsi="Arial" w:cs="Arial"/>
        </w:rPr>
        <w:t>Barton</w:t>
      </w:r>
      <w:r w:rsidR="005F4160">
        <w:rPr>
          <w:rFonts w:ascii="Arial" w:hAnsi="Arial" w:cs="Arial"/>
        </w:rPr>
        <w:t>,</w:t>
      </w:r>
      <w:r w:rsidR="00924288" w:rsidRPr="00924288">
        <w:rPr>
          <w:rFonts w:ascii="Arial" w:hAnsi="Arial" w:cs="Arial"/>
        </w:rPr>
        <w:t xml:space="preserve"> 2017</w:t>
      </w:r>
      <w:r w:rsidR="00B554AA">
        <w:rPr>
          <w:rFonts w:ascii="Arial" w:hAnsi="Arial" w:cs="Arial"/>
        </w:rPr>
        <w:t>; Malde, 2019</w:t>
      </w:r>
      <w:r w:rsidR="00924288" w:rsidRPr="00924288">
        <w:rPr>
          <w:rFonts w:ascii="Arial" w:hAnsi="Arial" w:cs="Arial"/>
        </w:rPr>
        <w:t>)</w:t>
      </w:r>
      <w:r w:rsidR="00924288">
        <w:rPr>
          <w:rFonts w:ascii="Arial" w:hAnsi="Arial" w:cs="Arial"/>
        </w:rPr>
        <w:t xml:space="preserve">. </w:t>
      </w:r>
      <w:r w:rsidRPr="00A2741B">
        <w:rPr>
          <w:rFonts w:ascii="Arial" w:hAnsi="Arial" w:cs="Arial"/>
        </w:rPr>
        <w:t>It would be stylistically inaccurate to sing a pop song with same vibrato required of an operatic aria</w:t>
      </w:r>
      <w:r w:rsidR="00A86C51">
        <w:rPr>
          <w:rFonts w:ascii="Arial" w:hAnsi="Arial" w:cs="Arial"/>
        </w:rPr>
        <w:t xml:space="preserve"> (Edwin, 2003)</w:t>
      </w:r>
      <w:r w:rsidRPr="00A2741B">
        <w:rPr>
          <w:rFonts w:ascii="Arial" w:hAnsi="Arial" w:cs="Arial"/>
        </w:rPr>
        <w:t xml:space="preserve">, and while a breathy onset is appropriate choice in CCM music, but often distained in </w:t>
      </w:r>
      <w:r w:rsidR="00D927AA">
        <w:rPr>
          <w:rFonts w:ascii="Arial" w:hAnsi="Arial" w:cs="Arial"/>
        </w:rPr>
        <w:t>c</w:t>
      </w:r>
      <w:r w:rsidRPr="00A2741B">
        <w:rPr>
          <w:rFonts w:ascii="Arial" w:hAnsi="Arial" w:cs="Arial"/>
        </w:rPr>
        <w:t xml:space="preserve">lassical art song (Hall, 2007). Balanced resonance is favoured in </w:t>
      </w:r>
      <w:r w:rsidR="00D927AA">
        <w:rPr>
          <w:rFonts w:ascii="Arial" w:hAnsi="Arial" w:cs="Arial"/>
        </w:rPr>
        <w:t>c</w:t>
      </w:r>
      <w:r w:rsidRPr="00A2741B">
        <w:rPr>
          <w:rFonts w:ascii="Arial" w:hAnsi="Arial" w:cs="Arial"/>
        </w:rPr>
        <w:t>lassical music and opera</w:t>
      </w:r>
      <w:r w:rsidR="0007572C">
        <w:rPr>
          <w:rFonts w:ascii="Arial" w:hAnsi="Arial" w:cs="Arial"/>
        </w:rPr>
        <w:t xml:space="preserve"> (Miller, </w:t>
      </w:r>
      <w:r w:rsidR="00221256">
        <w:rPr>
          <w:rFonts w:ascii="Arial" w:hAnsi="Arial" w:cs="Arial"/>
        </w:rPr>
        <w:t>2004)</w:t>
      </w:r>
      <w:r w:rsidRPr="00A2741B">
        <w:rPr>
          <w:rFonts w:ascii="Arial" w:hAnsi="Arial" w:cs="Arial"/>
        </w:rPr>
        <w:t xml:space="preserve">, whereas music theatre singers may choose a bright or even nasal resonance </w:t>
      </w:r>
      <w:r w:rsidR="00A86C51" w:rsidRPr="00A86C51">
        <w:rPr>
          <w:rFonts w:ascii="Arial" w:hAnsi="Arial" w:cs="Arial"/>
        </w:rPr>
        <w:lastRenderedPageBreak/>
        <w:t xml:space="preserve">(Echternach, </w:t>
      </w:r>
      <w:proofErr w:type="spellStart"/>
      <w:r w:rsidR="00A86C51" w:rsidRPr="00A86C51">
        <w:rPr>
          <w:rFonts w:ascii="Arial" w:hAnsi="Arial" w:cs="Arial"/>
        </w:rPr>
        <w:t>Popeil</w:t>
      </w:r>
      <w:proofErr w:type="spellEnd"/>
      <w:r w:rsidR="00A86C51">
        <w:rPr>
          <w:rFonts w:ascii="Arial" w:hAnsi="Arial" w:cs="Arial"/>
        </w:rPr>
        <w:t>,</w:t>
      </w:r>
      <w:r w:rsidR="00A86C51" w:rsidRPr="00A86C51">
        <w:rPr>
          <w:rFonts w:ascii="Arial" w:hAnsi="Arial" w:cs="Arial"/>
        </w:rPr>
        <w:t xml:space="preserve"> et al.</w:t>
      </w:r>
      <w:r w:rsidR="00A86C51">
        <w:rPr>
          <w:rFonts w:ascii="Arial" w:hAnsi="Arial" w:cs="Arial"/>
        </w:rPr>
        <w:t>,</w:t>
      </w:r>
      <w:r w:rsidR="00A86C51" w:rsidRPr="00A86C51">
        <w:rPr>
          <w:rFonts w:ascii="Arial" w:hAnsi="Arial" w:cs="Arial"/>
        </w:rPr>
        <w:t xml:space="preserve"> 2014)</w:t>
      </w:r>
      <w:r w:rsidR="00A86C51">
        <w:rPr>
          <w:rFonts w:ascii="Arial" w:hAnsi="Arial" w:cs="Arial"/>
        </w:rPr>
        <w:t xml:space="preserve"> </w:t>
      </w:r>
      <w:r w:rsidRPr="00A2741B">
        <w:rPr>
          <w:rFonts w:ascii="Arial" w:hAnsi="Arial" w:cs="Arial"/>
        </w:rPr>
        <w:t xml:space="preserve">to enhance the emotional state of the character they are portraying (Turnbow, 2014). </w:t>
      </w:r>
    </w:p>
    <w:p w14:paraId="6302C933" w14:textId="2A1A8398" w:rsidR="00990E6E" w:rsidRPr="00A2741B" w:rsidRDefault="00512C72" w:rsidP="00990E6E">
      <w:pPr>
        <w:spacing w:line="360" w:lineRule="auto"/>
        <w:rPr>
          <w:rFonts w:ascii="Arial" w:hAnsi="Arial" w:cs="Arial"/>
        </w:rPr>
      </w:pPr>
      <w:r>
        <w:rPr>
          <w:rFonts w:ascii="Arial" w:hAnsi="Arial" w:cs="Arial"/>
        </w:rPr>
        <w:t>T</w:t>
      </w:r>
      <w:r w:rsidR="00990E6E" w:rsidRPr="00A2741B">
        <w:rPr>
          <w:rFonts w:ascii="Arial" w:hAnsi="Arial" w:cs="Arial"/>
        </w:rPr>
        <w:t xml:space="preserve">o retrain muscular memory, </w:t>
      </w:r>
      <w:r>
        <w:rPr>
          <w:rFonts w:ascii="Arial" w:hAnsi="Arial" w:cs="Arial"/>
        </w:rPr>
        <w:t xml:space="preserve">singers </w:t>
      </w:r>
      <w:r w:rsidR="00990E6E" w:rsidRPr="00A2741B">
        <w:rPr>
          <w:rFonts w:ascii="Arial" w:hAnsi="Arial" w:cs="Arial"/>
        </w:rPr>
        <w:t>must distinguish between stylistic requirements from the start</w:t>
      </w:r>
      <w:r w:rsidR="00221256">
        <w:rPr>
          <w:rFonts w:ascii="Arial" w:hAnsi="Arial" w:cs="Arial"/>
        </w:rPr>
        <w:t xml:space="preserve"> (Chandler, </w:t>
      </w:r>
      <w:r w:rsidR="00481DF9">
        <w:rPr>
          <w:rFonts w:ascii="Arial" w:hAnsi="Arial" w:cs="Arial"/>
        </w:rPr>
        <w:t>2014)</w:t>
      </w:r>
      <w:r w:rsidR="00990E6E" w:rsidRPr="00A2741B">
        <w:rPr>
          <w:rFonts w:ascii="Arial" w:hAnsi="Arial" w:cs="Arial"/>
        </w:rPr>
        <w:t>, and practice these skills in different ways with different technical requirements and coordination within the voice (Ragan, 2021). Breath support requirements are vastly different between styles, as well</w:t>
      </w:r>
      <w:r w:rsidR="006C70C6">
        <w:rPr>
          <w:rFonts w:ascii="Arial" w:hAnsi="Arial" w:cs="Arial"/>
        </w:rPr>
        <w:t xml:space="preserve"> (Brubaker, 2020</w:t>
      </w:r>
      <w:r w:rsidR="000E34FD">
        <w:rPr>
          <w:rFonts w:ascii="Arial" w:hAnsi="Arial" w:cs="Arial"/>
        </w:rPr>
        <w:t>)</w:t>
      </w:r>
      <w:r w:rsidR="00990E6E" w:rsidRPr="00A2741B">
        <w:rPr>
          <w:rFonts w:ascii="Arial" w:hAnsi="Arial" w:cs="Arial"/>
        </w:rPr>
        <w:t xml:space="preserve">, with </w:t>
      </w:r>
      <w:r w:rsidR="00D927AA">
        <w:rPr>
          <w:rFonts w:ascii="Arial" w:hAnsi="Arial" w:cs="Arial"/>
        </w:rPr>
        <w:t>c</w:t>
      </w:r>
      <w:r w:rsidR="00990E6E" w:rsidRPr="00A2741B">
        <w:rPr>
          <w:rFonts w:ascii="Arial" w:hAnsi="Arial" w:cs="Arial"/>
        </w:rPr>
        <w:t>lassical singing being unamplified and requiring strong projection and optimal engagement of the entire vocal instrument and singer’s body and breath support</w:t>
      </w:r>
      <w:r w:rsidR="000E34FD">
        <w:rPr>
          <w:rFonts w:ascii="Arial" w:hAnsi="Arial" w:cs="Arial"/>
        </w:rPr>
        <w:t xml:space="preserve"> (Malde, 2019)</w:t>
      </w:r>
      <w:r w:rsidR="00990E6E" w:rsidRPr="00A2741B">
        <w:rPr>
          <w:rFonts w:ascii="Arial" w:hAnsi="Arial" w:cs="Arial"/>
        </w:rPr>
        <w:t xml:space="preserve">, and music theatre and CCM styles being amplified and allowing for more flexibility with how the breath and body are used to support the sound </w:t>
      </w:r>
      <w:r w:rsidR="00990E6E" w:rsidRPr="00A2741B">
        <w:rPr>
          <w:rFonts w:ascii="Arial" w:hAnsi="Arial" w:cs="Arial"/>
          <w:shd w:val="clear" w:color="auto" w:fill="FFFFFF"/>
        </w:rPr>
        <w:t>(</w:t>
      </w:r>
      <w:r w:rsidR="005F4160" w:rsidRPr="00924288">
        <w:rPr>
          <w:rFonts w:ascii="Arial" w:hAnsi="Arial" w:cs="Arial"/>
        </w:rPr>
        <w:t>Spivey, Saunders</w:t>
      </w:r>
      <w:r w:rsidR="008D1F20">
        <w:rPr>
          <w:rFonts w:ascii="Arial" w:hAnsi="Arial" w:cs="Arial"/>
        </w:rPr>
        <w:t xml:space="preserve"> </w:t>
      </w:r>
      <w:r w:rsidR="005F4160" w:rsidRPr="00924288">
        <w:rPr>
          <w:rFonts w:ascii="Arial" w:hAnsi="Arial" w:cs="Arial"/>
        </w:rPr>
        <w:t>Barton</w:t>
      </w:r>
      <w:r w:rsidR="005F4160">
        <w:rPr>
          <w:rFonts w:ascii="Arial" w:hAnsi="Arial" w:cs="Arial"/>
        </w:rPr>
        <w:t>,</w:t>
      </w:r>
      <w:r w:rsidR="005F4160" w:rsidRPr="00924288">
        <w:rPr>
          <w:rFonts w:ascii="Arial" w:hAnsi="Arial" w:cs="Arial"/>
        </w:rPr>
        <w:t xml:space="preserve"> 2017</w:t>
      </w:r>
      <w:r w:rsidR="00990E6E" w:rsidRPr="00A2741B">
        <w:rPr>
          <w:rFonts w:ascii="Arial" w:hAnsi="Arial" w:cs="Arial"/>
          <w:shd w:val="clear" w:color="auto" w:fill="FFFFFF"/>
        </w:rPr>
        <w:t>)</w:t>
      </w:r>
      <w:r w:rsidR="00990E6E" w:rsidRPr="00A2741B">
        <w:rPr>
          <w:rFonts w:ascii="Arial" w:hAnsi="Arial" w:cs="Arial"/>
        </w:rPr>
        <w:t>. Although classical scales and CCM riffs both require agility and have quickly moving passages of notes</w:t>
      </w:r>
      <w:r w:rsidR="00053014">
        <w:rPr>
          <w:rFonts w:ascii="Arial" w:hAnsi="Arial" w:cs="Arial"/>
        </w:rPr>
        <w:t xml:space="preserve"> (LeBorgne, Rosenberg, 2014)</w:t>
      </w:r>
      <w:r w:rsidR="00990E6E" w:rsidRPr="00A2741B">
        <w:rPr>
          <w:rFonts w:ascii="Arial" w:hAnsi="Arial" w:cs="Arial"/>
        </w:rPr>
        <w:t xml:space="preserve">, with </w:t>
      </w:r>
      <w:r w:rsidR="00D927AA">
        <w:rPr>
          <w:rFonts w:ascii="Arial" w:hAnsi="Arial" w:cs="Arial"/>
        </w:rPr>
        <w:t>c</w:t>
      </w:r>
      <w:r w:rsidR="00990E6E" w:rsidRPr="00A2741B">
        <w:rPr>
          <w:rFonts w:ascii="Arial" w:hAnsi="Arial" w:cs="Arial"/>
        </w:rPr>
        <w:t xml:space="preserve">lassical the jaw and mouth position remains stationary, while in CCM the jaw and articulators move to optimize speed (Miller, 2004). Both require speed and agility but have different delivery and different tonal outcomes </w:t>
      </w:r>
      <w:r w:rsidR="002E4F0E" w:rsidRPr="008529AE">
        <w:rPr>
          <w:rFonts w:ascii="Arial" w:hAnsi="Arial" w:cs="Arial"/>
        </w:rPr>
        <w:t>(Bourne, Garnier et al.</w:t>
      </w:r>
      <w:r w:rsidR="002E4F0E">
        <w:rPr>
          <w:rFonts w:ascii="Arial" w:hAnsi="Arial" w:cs="Arial"/>
        </w:rPr>
        <w:t>,</w:t>
      </w:r>
      <w:r w:rsidR="002E4F0E" w:rsidRPr="008529AE">
        <w:rPr>
          <w:rFonts w:ascii="Arial" w:hAnsi="Arial" w:cs="Arial"/>
        </w:rPr>
        <w:t xml:space="preserve"> 2011)</w:t>
      </w:r>
      <w:r w:rsidR="002E4F0E">
        <w:rPr>
          <w:rFonts w:ascii="Arial" w:hAnsi="Arial" w:cs="Arial"/>
        </w:rPr>
        <w:t>.</w:t>
      </w:r>
    </w:p>
    <w:p w14:paraId="7CED9E7D" w14:textId="2C5B3C6C" w:rsidR="00990E6E" w:rsidRPr="00A2741B" w:rsidRDefault="00990E6E" w:rsidP="00990E6E">
      <w:pPr>
        <w:spacing w:line="360" w:lineRule="auto"/>
        <w:rPr>
          <w:rFonts w:ascii="Arial" w:hAnsi="Arial" w:cs="Arial"/>
        </w:rPr>
      </w:pPr>
      <w:r>
        <w:rPr>
          <w:rFonts w:ascii="Arial" w:hAnsi="Arial" w:cs="Arial"/>
        </w:rPr>
        <w:t>Supplemental</w:t>
      </w:r>
      <w:r w:rsidRPr="00A2741B">
        <w:rPr>
          <w:rFonts w:ascii="Arial" w:hAnsi="Arial" w:cs="Arial"/>
        </w:rPr>
        <w:t xml:space="preserve"> support could be brought in to support the training of advanced singers on a professional career track,</w:t>
      </w:r>
      <w:r>
        <w:rPr>
          <w:rFonts w:ascii="Arial" w:hAnsi="Arial" w:cs="Arial"/>
        </w:rPr>
        <w:t xml:space="preserve"> but</w:t>
      </w:r>
      <w:r w:rsidRPr="00A2741B">
        <w:rPr>
          <w:rFonts w:ascii="Arial" w:hAnsi="Arial" w:cs="Arial"/>
        </w:rPr>
        <w:t xml:space="preserve"> the fact remains that a generalist teacher may not possess the specialized tools necessary to support an elite singer</w:t>
      </w:r>
      <w:r w:rsidR="009C271B">
        <w:rPr>
          <w:rFonts w:ascii="Arial" w:hAnsi="Arial" w:cs="Arial"/>
        </w:rPr>
        <w:t xml:space="preserve">, as an expert is needed in these circumstances </w:t>
      </w:r>
      <w:r w:rsidRPr="00A2741B">
        <w:rPr>
          <w:rFonts w:ascii="Arial" w:hAnsi="Arial" w:cs="Arial"/>
        </w:rPr>
        <w:t>(</w:t>
      </w:r>
      <w:r w:rsidR="002514C5">
        <w:rPr>
          <w:rFonts w:ascii="Arial" w:hAnsi="Arial" w:cs="Arial"/>
        </w:rPr>
        <w:t xml:space="preserve">Chandler, 2014; </w:t>
      </w:r>
      <w:r w:rsidRPr="00A2741B">
        <w:rPr>
          <w:rFonts w:ascii="Arial" w:hAnsi="Arial" w:cs="Arial"/>
        </w:rPr>
        <w:t>Maxfield, Ragan, 2021). While basic functional skills can be taught to beginners, different skill sets require genre-specific training for</w:t>
      </w:r>
      <w:r>
        <w:rPr>
          <w:rFonts w:ascii="Arial" w:hAnsi="Arial" w:cs="Arial"/>
        </w:rPr>
        <w:t xml:space="preserve"> singing in various</w:t>
      </w:r>
      <w:r w:rsidRPr="00A2741B">
        <w:rPr>
          <w:rFonts w:ascii="Arial" w:hAnsi="Arial" w:cs="Arial"/>
        </w:rPr>
        <w:t xml:space="preserve"> styles</w:t>
      </w:r>
      <w:r w:rsidR="003D5872">
        <w:rPr>
          <w:rFonts w:ascii="Arial" w:hAnsi="Arial" w:cs="Arial"/>
        </w:rPr>
        <w:t xml:space="preserve"> (Baldwin, 2021)</w:t>
      </w:r>
      <w:r w:rsidRPr="00A2741B">
        <w:rPr>
          <w:rFonts w:ascii="Arial" w:hAnsi="Arial" w:cs="Arial"/>
        </w:rPr>
        <w:t xml:space="preserve">. Beyond this point, coaching of stylistically appropriate vocal techniques to achieve authentic delivery of genre-specific styles is necessary </w:t>
      </w:r>
      <w:r w:rsidRPr="00A2741B">
        <w:rPr>
          <w:rFonts w:ascii="Arial" w:hAnsi="Arial" w:cs="Arial"/>
          <w:lang w:val="en-US"/>
        </w:rPr>
        <w:t>(</w:t>
      </w:r>
      <w:proofErr w:type="spellStart"/>
      <w:r w:rsidRPr="00A2741B">
        <w:rPr>
          <w:rFonts w:ascii="Arial" w:hAnsi="Arial" w:cs="Arial"/>
          <w:lang w:val="en-US"/>
        </w:rPr>
        <w:t>LoVetri</w:t>
      </w:r>
      <w:proofErr w:type="spellEnd"/>
      <w:r w:rsidRPr="00A2741B">
        <w:rPr>
          <w:rFonts w:ascii="Arial" w:hAnsi="Arial" w:cs="Arial"/>
          <w:lang w:val="en-US"/>
        </w:rPr>
        <w:t>, Means Weekly, 2003)</w:t>
      </w:r>
      <w:r w:rsidRPr="00A2741B">
        <w:rPr>
          <w:rFonts w:ascii="Arial" w:hAnsi="Arial" w:cs="Arial"/>
        </w:rPr>
        <w:t xml:space="preserve">.  </w:t>
      </w:r>
      <w:r w:rsidRPr="00242EF7">
        <w:rPr>
          <w:rFonts w:ascii="Arial" w:hAnsi="Arial" w:cs="Arial"/>
        </w:rPr>
        <w:t>This is where cross-training multiple styles side by side is impactful (</w:t>
      </w:r>
      <w:r w:rsidR="00242EF7" w:rsidRPr="00242EF7">
        <w:rPr>
          <w:rFonts w:ascii="Arial" w:hAnsi="Arial" w:cs="Arial"/>
          <w:shd w:val="clear" w:color="auto" w:fill="FFFFFF"/>
        </w:rPr>
        <w:t>Spivey, Saunders</w:t>
      </w:r>
      <w:r w:rsidR="001E47E0">
        <w:rPr>
          <w:rFonts w:ascii="Arial" w:hAnsi="Arial" w:cs="Arial"/>
          <w:shd w:val="clear" w:color="auto" w:fill="FFFFFF"/>
        </w:rPr>
        <w:t xml:space="preserve"> </w:t>
      </w:r>
      <w:r w:rsidR="00242EF7" w:rsidRPr="00242EF7">
        <w:rPr>
          <w:rFonts w:ascii="Arial" w:hAnsi="Arial" w:cs="Arial"/>
          <w:shd w:val="clear" w:color="auto" w:fill="FFFFFF"/>
        </w:rPr>
        <w:t>Barton 2017</w:t>
      </w:r>
      <w:r w:rsidRPr="00242EF7">
        <w:rPr>
          <w:rFonts w:ascii="Arial" w:hAnsi="Arial" w:cs="Arial"/>
        </w:rPr>
        <w:t xml:space="preserve">). </w:t>
      </w:r>
    </w:p>
    <w:p w14:paraId="42E61001" w14:textId="77777777" w:rsidR="00990E6E" w:rsidRPr="00A2741B" w:rsidRDefault="00990E6E" w:rsidP="00990E6E">
      <w:pPr>
        <w:spacing w:line="360" w:lineRule="auto"/>
        <w:rPr>
          <w:rFonts w:ascii="Arial" w:hAnsi="Arial" w:cs="Arial"/>
          <w:b/>
          <w:bCs/>
        </w:rPr>
      </w:pPr>
      <w:r w:rsidRPr="00A2741B">
        <w:rPr>
          <w:rFonts w:ascii="Arial" w:hAnsi="Arial" w:cs="Arial"/>
          <w:b/>
          <w:bCs/>
        </w:rPr>
        <w:t xml:space="preserve">Cross-Training the Voice </w:t>
      </w:r>
    </w:p>
    <w:p w14:paraId="0F00D41A" w14:textId="32230227" w:rsidR="00990E6E" w:rsidRPr="00A2741B" w:rsidRDefault="00990E6E" w:rsidP="00990E6E">
      <w:pPr>
        <w:spacing w:line="360" w:lineRule="auto"/>
        <w:rPr>
          <w:rFonts w:ascii="Arial" w:hAnsi="Arial" w:cs="Arial"/>
        </w:rPr>
      </w:pPr>
      <w:r w:rsidRPr="00A2741B">
        <w:rPr>
          <w:rFonts w:ascii="Arial" w:hAnsi="Arial" w:cs="Arial"/>
        </w:rPr>
        <w:t>Cross-training the voice as an athlete cross-trains their body is a powerful alternative to functional training</w:t>
      </w:r>
      <w:r w:rsidR="00F2460D">
        <w:rPr>
          <w:rFonts w:ascii="Arial" w:hAnsi="Arial" w:cs="Arial"/>
        </w:rPr>
        <w:t xml:space="preserve"> (Brubaker, 2020)</w:t>
      </w:r>
      <w:r w:rsidRPr="00A2741B">
        <w:rPr>
          <w:rFonts w:ascii="Arial" w:hAnsi="Arial" w:cs="Arial"/>
        </w:rPr>
        <w:t xml:space="preserve">, as it allows singers to gain full flexibility and maximum leverage of their instrument’s potential (Bos, 2015). If facilitated in a manner </w:t>
      </w:r>
      <w:r w:rsidR="001E47E0" w:rsidRPr="00A2741B">
        <w:rPr>
          <w:rFonts w:ascii="Arial" w:hAnsi="Arial" w:cs="Arial"/>
        </w:rPr>
        <w:t>like</w:t>
      </w:r>
      <w:r w:rsidRPr="00A2741B">
        <w:rPr>
          <w:rFonts w:ascii="Arial" w:hAnsi="Arial" w:cs="Arial"/>
        </w:rPr>
        <w:t xml:space="preserve"> athletic conditioning</w:t>
      </w:r>
      <w:r w:rsidR="00444F8C">
        <w:rPr>
          <w:rFonts w:ascii="Arial" w:hAnsi="Arial" w:cs="Arial"/>
        </w:rPr>
        <w:t xml:space="preserve"> </w:t>
      </w:r>
      <w:r w:rsidR="00444F8C" w:rsidRPr="00444F8C">
        <w:rPr>
          <w:rFonts w:ascii="Arial" w:hAnsi="Arial" w:cs="Arial"/>
        </w:rPr>
        <w:t>(Greschner 2019)</w:t>
      </w:r>
      <w:r w:rsidRPr="00A2741B">
        <w:rPr>
          <w:rFonts w:ascii="Arial" w:hAnsi="Arial" w:cs="Arial"/>
        </w:rPr>
        <w:t>, cross-training facilitates peak conditioning of the voice, and nurture’s a vocal instrument’s agility, range, endurance, longevity, and health (</w:t>
      </w:r>
      <w:r w:rsidRPr="00A2741B">
        <w:rPr>
          <w:rFonts w:ascii="Arial" w:hAnsi="Arial" w:cs="Arial"/>
          <w:shd w:val="clear" w:color="auto" w:fill="FFFFFF"/>
        </w:rPr>
        <w:t>Foster, Hector et al. 1995)</w:t>
      </w:r>
      <w:r w:rsidRPr="00A2741B">
        <w:rPr>
          <w:rFonts w:ascii="Arial" w:hAnsi="Arial" w:cs="Arial"/>
        </w:rPr>
        <w:t xml:space="preserve">. It simultaneously acknowledges differences in style and accommodates technique modifications (Saunders Barton, 2021). An elevated awareness of genre-specific technique </w:t>
      </w:r>
      <w:r w:rsidRPr="00A2741B">
        <w:rPr>
          <w:rFonts w:ascii="Arial" w:hAnsi="Arial" w:cs="Arial"/>
        </w:rPr>
        <w:lastRenderedPageBreak/>
        <w:t>helps singers to intentionally create a stylistic aesthetic</w:t>
      </w:r>
      <w:r w:rsidR="0022627F">
        <w:rPr>
          <w:rFonts w:ascii="Arial" w:hAnsi="Arial" w:cs="Arial"/>
        </w:rPr>
        <w:t xml:space="preserve"> </w:t>
      </w:r>
      <w:r w:rsidR="0022627F" w:rsidRPr="0022627F">
        <w:rPr>
          <w:rFonts w:ascii="Arial" w:hAnsi="Arial" w:cs="Arial"/>
        </w:rPr>
        <w:t>(Bourne, Garnier et al.</w:t>
      </w:r>
      <w:r w:rsidR="0022627F">
        <w:rPr>
          <w:rFonts w:ascii="Arial" w:hAnsi="Arial" w:cs="Arial"/>
        </w:rPr>
        <w:t>,</w:t>
      </w:r>
      <w:r w:rsidR="0022627F" w:rsidRPr="0022627F">
        <w:rPr>
          <w:rFonts w:ascii="Arial" w:hAnsi="Arial" w:cs="Arial"/>
        </w:rPr>
        <w:t xml:space="preserve"> 2011)</w:t>
      </w:r>
      <w:r w:rsidRPr="00A2741B">
        <w:rPr>
          <w:rFonts w:ascii="Arial" w:hAnsi="Arial" w:cs="Arial"/>
        </w:rPr>
        <w:t>; without this intentionality, it is easy to sing with inappropriate technique (Baldwin, 2021).</w:t>
      </w:r>
    </w:p>
    <w:p w14:paraId="2DD5A5D7" w14:textId="7AECB2B4" w:rsidR="00990E6E" w:rsidRDefault="00990E6E" w:rsidP="00990E6E">
      <w:pPr>
        <w:spacing w:line="360" w:lineRule="auto"/>
        <w:rPr>
          <w:rFonts w:ascii="Arial" w:hAnsi="Arial" w:cs="Arial"/>
        </w:rPr>
      </w:pPr>
      <w:r w:rsidRPr="00A2741B">
        <w:rPr>
          <w:rFonts w:ascii="Arial" w:hAnsi="Arial" w:cs="Arial"/>
        </w:rPr>
        <w:t xml:space="preserve">Ideally, </w:t>
      </w:r>
      <w:proofErr w:type="gramStart"/>
      <w:r w:rsidRPr="00A2741B">
        <w:rPr>
          <w:rFonts w:ascii="Arial" w:hAnsi="Arial" w:cs="Arial"/>
        </w:rPr>
        <w:t>professional</w:t>
      </w:r>
      <w:proofErr w:type="gramEnd"/>
      <w:r w:rsidRPr="00A2741B">
        <w:rPr>
          <w:rFonts w:ascii="Arial" w:hAnsi="Arial" w:cs="Arial"/>
        </w:rPr>
        <w:t xml:space="preserve"> or aspiring professional singers cross-train with several partnering professionals specializing in specific styles and receive full benefit and knowledge in their chosen genres without musical compromise</w:t>
      </w:r>
      <w:r w:rsidRPr="00A2741B">
        <w:rPr>
          <w:rFonts w:ascii="Arial" w:hAnsi="Arial" w:cs="Arial"/>
          <w:shd w:val="clear" w:color="auto" w:fill="FFFFFF"/>
        </w:rPr>
        <w:t xml:space="preserve"> (Spivey, Saunders</w:t>
      </w:r>
      <w:r w:rsidR="00F75432">
        <w:rPr>
          <w:rFonts w:ascii="Arial" w:hAnsi="Arial" w:cs="Arial"/>
          <w:shd w:val="clear" w:color="auto" w:fill="FFFFFF"/>
        </w:rPr>
        <w:t xml:space="preserve"> </w:t>
      </w:r>
      <w:r w:rsidRPr="00A2741B">
        <w:rPr>
          <w:rFonts w:ascii="Arial" w:hAnsi="Arial" w:cs="Arial"/>
          <w:shd w:val="clear" w:color="auto" w:fill="FFFFFF"/>
        </w:rPr>
        <w:t>Barton 2017)</w:t>
      </w:r>
      <w:r w:rsidRPr="00A2741B">
        <w:rPr>
          <w:rFonts w:ascii="Arial" w:hAnsi="Arial" w:cs="Arial"/>
        </w:rPr>
        <w:t>. This training scenario was modelled by MFA graduate Christy Turnbow, who studie</w:t>
      </w:r>
      <w:r w:rsidR="003F2669">
        <w:rPr>
          <w:rFonts w:ascii="Arial" w:hAnsi="Arial" w:cs="Arial"/>
        </w:rPr>
        <w:t>d</w:t>
      </w:r>
      <w:r w:rsidRPr="00A2741B">
        <w:rPr>
          <w:rFonts w:ascii="Arial" w:hAnsi="Arial" w:cs="Arial"/>
        </w:rPr>
        <w:t xml:space="preserve"> </w:t>
      </w:r>
      <w:r w:rsidR="003F2669">
        <w:rPr>
          <w:rFonts w:ascii="Arial" w:hAnsi="Arial" w:cs="Arial"/>
        </w:rPr>
        <w:t>c</w:t>
      </w:r>
      <w:r w:rsidRPr="00A2741B">
        <w:rPr>
          <w:rFonts w:ascii="Arial" w:hAnsi="Arial" w:cs="Arial"/>
        </w:rPr>
        <w:t xml:space="preserve">lassical and music theatre voice technique and repertoire at Penn State university with professors Mary Saunders Barton and Norman Spivey (Turnbow, 2014). Turnbow had two lessons each week, one in music theatre, and the other in </w:t>
      </w:r>
      <w:r w:rsidR="003F2669">
        <w:rPr>
          <w:rFonts w:ascii="Arial" w:hAnsi="Arial" w:cs="Arial"/>
        </w:rPr>
        <w:t>c</w:t>
      </w:r>
      <w:r w:rsidRPr="00A2741B">
        <w:rPr>
          <w:rFonts w:ascii="Arial" w:hAnsi="Arial" w:cs="Arial"/>
        </w:rPr>
        <w:t xml:space="preserve">lassical voice studies (2014). As a singer with a predominately music theatre background, Turnbow observed that </w:t>
      </w:r>
      <w:r w:rsidR="003F2669">
        <w:rPr>
          <w:rFonts w:ascii="Arial" w:hAnsi="Arial" w:cs="Arial"/>
        </w:rPr>
        <w:t>c</w:t>
      </w:r>
      <w:r w:rsidRPr="00A2741B">
        <w:rPr>
          <w:rFonts w:ascii="Arial" w:hAnsi="Arial" w:cs="Arial"/>
        </w:rPr>
        <w:t xml:space="preserve">lassical training strengthened her upper register specifically, </w:t>
      </w:r>
      <w:r w:rsidR="001C502D">
        <w:rPr>
          <w:rFonts w:ascii="Arial" w:hAnsi="Arial" w:cs="Arial"/>
        </w:rPr>
        <w:t xml:space="preserve">likely through the </w:t>
      </w:r>
      <w:r w:rsidR="000267FB">
        <w:rPr>
          <w:rFonts w:ascii="Arial" w:hAnsi="Arial" w:cs="Arial"/>
        </w:rPr>
        <w:t xml:space="preserve">muscular conditioning </w:t>
      </w:r>
      <w:r w:rsidR="005D4C37">
        <w:rPr>
          <w:rFonts w:ascii="Arial" w:hAnsi="Arial" w:cs="Arial"/>
        </w:rPr>
        <w:t xml:space="preserve">gained through learning to balance her vocal registers while focusing on the development of </w:t>
      </w:r>
      <w:r w:rsidR="004C416D">
        <w:rPr>
          <w:rFonts w:ascii="Arial" w:hAnsi="Arial" w:cs="Arial"/>
        </w:rPr>
        <w:t xml:space="preserve">her head voice </w:t>
      </w:r>
      <w:r w:rsidR="008529AE" w:rsidRPr="008529AE">
        <w:rPr>
          <w:rFonts w:ascii="Arial" w:hAnsi="Arial" w:cs="Arial"/>
        </w:rPr>
        <w:t>(Bourne, Garnier et al.</w:t>
      </w:r>
      <w:r w:rsidR="002E4F0E">
        <w:rPr>
          <w:rFonts w:ascii="Arial" w:hAnsi="Arial" w:cs="Arial"/>
        </w:rPr>
        <w:t>,</w:t>
      </w:r>
      <w:r w:rsidR="008529AE" w:rsidRPr="008529AE">
        <w:rPr>
          <w:rFonts w:ascii="Arial" w:hAnsi="Arial" w:cs="Arial"/>
        </w:rPr>
        <w:t xml:space="preserve"> 2011)</w:t>
      </w:r>
      <w:r w:rsidR="008529AE">
        <w:rPr>
          <w:rFonts w:ascii="Arial" w:hAnsi="Arial" w:cs="Arial"/>
        </w:rPr>
        <w:t xml:space="preserve"> </w:t>
      </w:r>
      <w:r w:rsidRPr="00A2741B">
        <w:rPr>
          <w:rFonts w:ascii="Arial" w:hAnsi="Arial" w:cs="Arial"/>
        </w:rPr>
        <w:t>which enhanced her credibility and authenticity as a performer (</w:t>
      </w:r>
      <w:r w:rsidR="00F75432">
        <w:rPr>
          <w:rFonts w:ascii="Arial" w:hAnsi="Arial" w:cs="Arial"/>
        </w:rPr>
        <w:t xml:space="preserve">Turnbow, </w:t>
      </w:r>
      <w:r w:rsidRPr="00A2741B">
        <w:rPr>
          <w:rFonts w:ascii="Arial" w:hAnsi="Arial" w:cs="Arial"/>
        </w:rPr>
        <w:t xml:space="preserve">2014). As a result of cross-training, her technique improved </w:t>
      </w:r>
      <w:r w:rsidR="007A3A54">
        <w:rPr>
          <w:rFonts w:ascii="Arial" w:hAnsi="Arial" w:cs="Arial"/>
        </w:rPr>
        <w:t xml:space="preserve">(Sandage, Hoch, 2018) </w:t>
      </w:r>
      <w:r w:rsidRPr="00A2741B">
        <w:rPr>
          <w:rFonts w:ascii="Arial" w:hAnsi="Arial" w:cs="Arial"/>
        </w:rPr>
        <w:t>and helped Turnbow flourish in all aspects of her life as a musician, actor, and teacher (2014). Her music theatre voice instructor, Mary Saunders Barton, noted that “stretching the student in diverse ways requires faith on the part of the student and both teachers, but the results can be exciting. In many ways it is like a double major, but on the same instrument” (2014</w:t>
      </w:r>
      <w:r w:rsidR="00EE7371">
        <w:rPr>
          <w:rFonts w:ascii="Arial" w:hAnsi="Arial" w:cs="Arial"/>
        </w:rPr>
        <w:t>, p. 218</w:t>
      </w:r>
      <w:r w:rsidRPr="00A2741B">
        <w:rPr>
          <w:rFonts w:ascii="Arial" w:hAnsi="Arial" w:cs="Arial"/>
        </w:rPr>
        <w:t xml:space="preserve">). </w:t>
      </w:r>
    </w:p>
    <w:p w14:paraId="7847EC03" w14:textId="0B6236A7" w:rsidR="00990E6E" w:rsidRPr="00A2741B" w:rsidRDefault="00990E6E" w:rsidP="00990E6E">
      <w:pPr>
        <w:spacing w:line="360" w:lineRule="auto"/>
        <w:rPr>
          <w:rFonts w:ascii="Arial" w:hAnsi="Arial" w:cs="Arial"/>
          <w:lang w:val="en-US"/>
        </w:rPr>
      </w:pPr>
      <w:r w:rsidRPr="00A2741B">
        <w:rPr>
          <w:rFonts w:ascii="Arial" w:hAnsi="Arial" w:cs="Arial"/>
        </w:rPr>
        <w:t>As a result of Turnbow’s rigorous cross-training, she learned to successfully navigate from one genre to another with ease</w:t>
      </w:r>
      <w:r w:rsidR="005E0ADC">
        <w:rPr>
          <w:rFonts w:ascii="Arial" w:hAnsi="Arial" w:cs="Arial"/>
        </w:rPr>
        <w:t xml:space="preserve"> </w:t>
      </w:r>
      <w:r w:rsidR="005E0ADC" w:rsidRPr="005E0ADC">
        <w:rPr>
          <w:rFonts w:ascii="Arial" w:hAnsi="Arial" w:cs="Arial"/>
          <w:shd w:val="clear" w:color="auto" w:fill="FFFFFF"/>
        </w:rPr>
        <w:t>(Johnson, Sandage, 2021)</w:t>
      </w:r>
      <w:r w:rsidRPr="005E0ADC">
        <w:rPr>
          <w:rFonts w:ascii="Arial" w:hAnsi="Arial" w:cs="Arial"/>
        </w:rPr>
        <w:t xml:space="preserve">, </w:t>
      </w:r>
      <w:r w:rsidRPr="00A2741B">
        <w:rPr>
          <w:rFonts w:ascii="Arial" w:hAnsi="Arial" w:cs="Arial"/>
        </w:rPr>
        <w:t xml:space="preserve">with no lengthy preparation involved (2014). Spivey and Saunders Barton note that a direct correlation exists between the strength of a singer’s mix/belt voice and the strength of their </w:t>
      </w:r>
      <w:r w:rsidR="00007D0D">
        <w:rPr>
          <w:rFonts w:ascii="Arial" w:hAnsi="Arial" w:cs="Arial"/>
        </w:rPr>
        <w:t>c</w:t>
      </w:r>
      <w:r w:rsidRPr="00A2741B">
        <w:rPr>
          <w:rFonts w:ascii="Arial" w:hAnsi="Arial" w:cs="Arial"/>
        </w:rPr>
        <w:t>lassical voice type (</w:t>
      </w:r>
      <w:r w:rsidRPr="00A2741B">
        <w:rPr>
          <w:rFonts w:ascii="Arial" w:hAnsi="Arial" w:cs="Arial"/>
          <w:shd w:val="clear" w:color="auto" w:fill="FFFFFF"/>
        </w:rPr>
        <w:t>Spivey, Saunders</w:t>
      </w:r>
      <w:r w:rsidR="00485384">
        <w:rPr>
          <w:rFonts w:ascii="Arial" w:hAnsi="Arial" w:cs="Arial"/>
          <w:shd w:val="clear" w:color="auto" w:fill="FFFFFF"/>
        </w:rPr>
        <w:t xml:space="preserve"> </w:t>
      </w:r>
      <w:r w:rsidRPr="00A2741B">
        <w:rPr>
          <w:rFonts w:ascii="Arial" w:hAnsi="Arial" w:cs="Arial"/>
          <w:shd w:val="clear" w:color="auto" w:fill="FFFFFF"/>
        </w:rPr>
        <w:t>Barton 2017</w:t>
      </w:r>
      <w:r w:rsidR="00423B31">
        <w:rPr>
          <w:rFonts w:ascii="Arial" w:hAnsi="Arial" w:cs="Arial"/>
          <w:shd w:val="clear" w:color="auto" w:fill="FFFFFF"/>
        </w:rPr>
        <w:t xml:space="preserve">; </w:t>
      </w:r>
      <w:r w:rsidR="00423B31" w:rsidRPr="00423B31">
        <w:rPr>
          <w:rFonts w:ascii="Arial" w:hAnsi="Arial" w:cs="Arial"/>
          <w:shd w:val="clear" w:color="auto" w:fill="FFFFFF"/>
        </w:rPr>
        <w:t>Bourne, Garnier et al.</w:t>
      </w:r>
      <w:r w:rsidR="00423B31">
        <w:rPr>
          <w:rFonts w:ascii="Arial" w:hAnsi="Arial" w:cs="Arial"/>
          <w:shd w:val="clear" w:color="auto" w:fill="FFFFFF"/>
        </w:rPr>
        <w:t>,</w:t>
      </w:r>
      <w:r w:rsidR="00423B31" w:rsidRPr="00423B31">
        <w:rPr>
          <w:rFonts w:ascii="Arial" w:hAnsi="Arial" w:cs="Arial"/>
          <w:shd w:val="clear" w:color="auto" w:fill="FFFFFF"/>
        </w:rPr>
        <w:t xml:space="preserve"> 2011</w:t>
      </w:r>
      <w:r w:rsidRPr="00A2741B">
        <w:rPr>
          <w:rFonts w:ascii="Arial" w:hAnsi="Arial" w:cs="Arial"/>
          <w:shd w:val="clear" w:color="auto" w:fill="FFFFFF"/>
        </w:rPr>
        <w:t xml:space="preserve">). Turnbow confirmed this was her experience, and her mix/belt vocal abilities influenced the agility of her </w:t>
      </w:r>
      <w:r w:rsidR="00007D0D">
        <w:rPr>
          <w:rFonts w:ascii="Arial" w:hAnsi="Arial" w:cs="Arial"/>
          <w:shd w:val="clear" w:color="auto" w:fill="FFFFFF"/>
        </w:rPr>
        <w:t>c</w:t>
      </w:r>
      <w:r w:rsidRPr="00A2741B">
        <w:rPr>
          <w:rFonts w:ascii="Arial" w:hAnsi="Arial" w:cs="Arial"/>
          <w:shd w:val="clear" w:color="auto" w:fill="FFFFFF"/>
        </w:rPr>
        <w:t>lassical singing voice (2014).</w:t>
      </w:r>
    </w:p>
    <w:p w14:paraId="7A363728" w14:textId="241A3B28" w:rsidR="00990E6E" w:rsidRPr="00A2741B" w:rsidRDefault="00990E6E" w:rsidP="00990E6E">
      <w:pPr>
        <w:spacing w:line="360" w:lineRule="auto"/>
        <w:rPr>
          <w:rFonts w:ascii="Arial" w:hAnsi="Arial" w:cs="Arial"/>
          <w:b/>
          <w:bCs/>
          <w:shd w:val="clear" w:color="auto" w:fill="FFFFFF"/>
        </w:rPr>
      </w:pPr>
      <w:r w:rsidRPr="00A2741B">
        <w:rPr>
          <w:rFonts w:ascii="Arial" w:hAnsi="Arial" w:cs="Arial"/>
          <w:b/>
          <w:bCs/>
          <w:shd w:val="clear" w:color="auto" w:fill="FFFFFF"/>
        </w:rPr>
        <w:t xml:space="preserve">Mitigating the </w:t>
      </w:r>
      <w:r w:rsidR="00BA79A2">
        <w:rPr>
          <w:rFonts w:ascii="Arial" w:hAnsi="Arial" w:cs="Arial"/>
          <w:b/>
          <w:bCs/>
          <w:shd w:val="clear" w:color="auto" w:fill="FFFFFF"/>
        </w:rPr>
        <w:t>Risks</w:t>
      </w:r>
      <w:r w:rsidRPr="00A2741B">
        <w:rPr>
          <w:rFonts w:ascii="Arial" w:hAnsi="Arial" w:cs="Arial"/>
          <w:b/>
          <w:bCs/>
          <w:shd w:val="clear" w:color="auto" w:fill="FFFFFF"/>
        </w:rPr>
        <w:t xml:space="preserve"> of Cross-Training</w:t>
      </w:r>
    </w:p>
    <w:p w14:paraId="0CEEF458" w14:textId="4B7A6AD7" w:rsidR="00990E6E" w:rsidRPr="00A2741B" w:rsidRDefault="00990E6E" w:rsidP="00990E6E">
      <w:pPr>
        <w:spacing w:line="360" w:lineRule="auto"/>
        <w:rPr>
          <w:rFonts w:ascii="Arial" w:hAnsi="Arial" w:cs="Arial"/>
        </w:rPr>
      </w:pPr>
      <w:r w:rsidRPr="00A2741B">
        <w:rPr>
          <w:rFonts w:ascii="Arial" w:hAnsi="Arial" w:cs="Arial"/>
        </w:rPr>
        <w:t xml:space="preserve">Edwin expresses concern as to the competitive advantage lost by aspiring </w:t>
      </w:r>
      <w:r w:rsidR="00007D0D">
        <w:rPr>
          <w:rFonts w:ascii="Arial" w:hAnsi="Arial" w:cs="Arial"/>
        </w:rPr>
        <w:t>c</w:t>
      </w:r>
      <w:r w:rsidRPr="00A2741B">
        <w:rPr>
          <w:rFonts w:ascii="Arial" w:hAnsi="Arial" w:cs="Arial"/>
        </w:rPr>
        <w:t>lassical singers if they participate in singing cross-over repertoire, with his primary consternation being the preservation of excellence and refined skill</w:t>
      </w:r>
      <w:r w:rsidR="00D61312">
        <w:rPr>
          <w:rFonts w:ascii="Arial" w:hAnsi="Arial" w:cs="Arial"/>
        </w:rPr>
        <w:t>s</w:t>
      </w:r>
      <w:r w:rsidRPr="00A2741B">
        <w:rPr>
          <w:rFonts w:ascii="Arial" w:hAnsi="Arial" w:cs="Arial"/>
        </w:rPr>
        <w:t xml:space="preserve"> (2002). It is, after all, necessary for singers to understand the technical demands of genre and be able to conform to stylistic expectations</w:t>
      </w:r>
      <w:r w:rsidR="00295F46">
        <w:rPr>
          <w:rFonts w:ascii="Arial" w:hAnsi="Arial" w:cs="Arial"/>
        </w:rPr>
        <w:t xml:space="preserve"> </w:t>
      </w:r>
      <w:r w:rsidR="00295F46" w:rsidRPr="00295F46">
        <w:rPr>
          <w:rFonts w:ascii="Arial" w:hAnsi="Arial" w:cs="Arial"/>
        </w:rPr>
        <w:t>(Bourne, Garnier</w:t>
      </w:r>
      <w:r w:rsidR="00485384">
        <w:rPr>
          <w:rFonts w:ascii="Arial" w:hAnsi="Arial" w:cs="Arial"/>
        </w:rPr>
        <w:t>,</w:t>
      </w:r>
      <w:r w:rsidR="00295F46" w:rsidRPr="00295F46">
        <w:rPr>
          <w:rFonts w:ascii="Arial" w:hAnsi="Arial" w:cs="Arial"/>
        </w:rPr>
        <w:t xml:space="preserve"> et al.</w:t>
      </w:r>
      <w:r w:rsidR="00485384">
        <w:rPr>
          <w:rFonts w:ascii="Arial" w:hAnsi="Arial" w:cs="Arial"/>
        </w:rPr>
        <w:t>,</w:t>
      </w:r>
      <w:r w:rsidR="00295F46" w:rsidRPr="00295F46">
        <w:rPr>
          <w:rFonts w:ascii="Arial" w:hAnsi="Arial" w:cs="Arial"/>
        </w:rPr>
        <w:t xml:space="preserve"> 2011)</w:t>
      </w:r>
      <w:r w:rsidRPr="00A2741B">
        <w:rPr>
          <w:rFonts w:ascii="Arial" w:hAnsi="Arial" w:cs="Arial"/>
        </w:rPr>
        <w:t xml:space="preserve">, and Edwin worries that excellence will be lost if these demands are not met (2002). As Turnbow demonstrated, this concern about cross-training and performing </w:t>
      </w:r>
      <w:r w:rsidRPr="00A2741B">
        <w:rPr>
          <w:rFonts w:ascii="Arial" w:hAnsi="Arial" w:cs="Arial"/>
        </w:rPr>
        <w:lastRenderedPageBreak/>
        <w:t xml:space="preserve">in multiple genres can be combatted by thorough training by experts specializing in both fields (2014). </w:t>
      </w:r>
    </w:p>
    <w:p w14:paraId="46207C5B" w14:textId="0DBAEA1D" w:rsidR="00990E6E" w:rsidRDefault="00990E6E" w:rsidP="00990E6E">
      <w:pPr>
        <w:spacing w:line="360" w:lineRule="auto"/>
        <w:rPr>
          <w:rFonts w:ascii="Arial" w:hAnsi="Arial" w:cs="Arial"/>
        </w:rPr>
      </w:pPr>
      <w:r w:rsidRPr="00A2741B">
        <w:rPr>
          <w:rFonts w:ascii="Arial" w:hAnsi="Arial" w:cs="Arial"/>
        </w:rPr>
        <w:t>Another discernable ethical consideration is singers’ physical safety when altering between genres regularly</w:t>
      </w:r>
      <w:r w:rsidR="00BD752C">
        <w:rPr>
          <w:rFonts w:ascii="Arial" w:hAnsi="Arial" w:cs="Arial"/>
        </w:rPr>
        <w:t xml:space="preserve"> (</w:t>
      </w:r>
      <w:r w:rsidR="00BD752C" w:rsidRPr="00BD752C">
        <w:rPr>
          <w:rFonts w:ascii="Arial" w:hAnsi="Arial" w:cs="Arial"/>
        </w:rPr>
        <w:t xml:space="preserve">Roll, </w:t>
      </w:r>
      <w:proofErr w:type="spellStart"/>
      <w:r w:rsidR="00BD752C" w:rsidRPr="00BD752C">
        <w:rPr>
          <w:rFonts w:ascii="Arial" w:hAnsi="Arial" w:cs="Arial"/>
        </w:rPr>
        <w:t>Goffi</w:t>
      </w:r>
      <w:proofErr w:type="spellEnd"/>
      <w:r w:rsidR="00BD752C" w:rsidRPr="00BD752C">
        <w:rPr>
          <w:rFonts w:ascii="Arial" w:hAnsi="Arial" w:cs="Arial"/>
        </w:rPr>
        <w:t>-Fynn</w:t>
      </w:r>
      <w:r w:rsidR="00711E49">
        <w:rPr>
          <w:rFonts w:ascii="Arial" w:hAnsi="Arial" w:cs="Arial"/>
        </w:rPr>
        <w:t>,</w:t>
      </w:r>
      <w:r w:rsidR="00BD752C" w:rsidRPr="00BD752C">
        <w:rPr>
          <w:rFonts w:ascii="Arial" w:hAnsi="Arial" w:cs="Arial"/>
        </w:rPr>
        <w:t xml:space="preserve"> 2021)</w:t>
      </w:r>
      <w:r w:rsidRPr="00A2741B">
        <w:rPr>
          <w:rFonts w:ascii="Arial" w:hAnsi="Arial" w:cs="Arial"/>
        </w:rPr>
        <w:t xml:space="preserve">. Just as in athletics, the potential exists for singers to injure themselves if not utilizing appropriate technique </w:t>
      </w:r>
      <w:r w:rsidRPr="00A2741B">
        <w:rPr>
          <w:rFonts w:ascii="Arial" w:hAnsi="Arial" w:cs="Arial"/>
          <w:shd w:val="clear" w:color="auto" w:fill="FFFFFF"/>
        </w:rPr>
        <w:t>(Foster, Hector et al. 1995).</w:t>
      </w:r>
      <w:r w:rsidRPr="00A2741B">
        <w:rPr>
          <w:rFonts w:ascii="Arial" w:hAnsi="Arial" w:cs="Arial"/>
        </w:rPr>
        <w:t xml:space="preserve"> Baldwin astutely observes that, just as in athletics, singing in any genre is accompanied by risk of injury, regardless of style (2021).</w:t>
      </w:r>
      <w:r>
        <w:rPr>
          <w:rFonts w:ascii="Arial" w:hAnsi="Arial" w:cs="Arial"/>
        </w:rPr>
        <w:t xml:space="preserve"> Gill and Herbst express the opinion that</w:t>
      </w:r>
      <w:r w:rsidRPr="00065CFF">
        <w:rPr>
          <w:rFonts w:ascii="Arial" w:hAnsi="Arial" w:cs="Arial"/>
        </w:rPr>
        <w:t xml:space="preserve"> “lack of efficiency (and, ad extremum, vocal damage) in voice pedagogy is mainly caused by the voice pedagogue’s failure to tailor the singing technique to the physiological needs of the individual student” (2016</w:t>
      </w:r>
      <w:r w:rsidR="00121F4A">
        <w:rPr>
          <w:rFonts w:ascii="Arial" w:hAnsi="Arial" w:cs="Arial"/>
        </w:rPr>
        <w:t>, p. 4</w:t>
      </w:r>
      <w:r w:rsidRPr="00065CFF">
        <w:rPr>
          <w:rFonts w:ascii="Arial" w:hAnsi="Arial" w:cs="Arial"/>
        </w:rPr>
        <w:t>).</w:t>
      </w:r>
      <w:r w:rsidR="00EB21BF">
        <w:rPr>
          <w:rFonts w:ascii="Arial" w:hAnsi="Arial" w:cs="Arial"/>
        </w:rPr>
        <w:t xml:space="preserve"> Although this theory </w:t>
      </w:r>
      <w:r w:rsidR="008F20C2">
        <w:rPr>
          <w:rFonts w:ascii="Arial" w:hAnsi="Arial" w:cs="Arial"/>
        </w:rPr>
        <w:t xml:space="preserve">is strong, students must head the advice of their instructors </w:t>
      </w:r>
      <w:r w:rsidR="009054D3">
        <w:rPr>
          <w:rFonts w:ascii="Arial" w:hAnsi="Arial" w:cs="Arial"/>
        </w:rPr>
        <w:t>for</w:t>
      </w:r>
      <w:r w:rsidR="008F20C2">
        <w:rPr>
          <w:rFonts w:ascii="Arial" w:hAnsi="Arial" w:cs="Arial"/>
        </w:rPr>
        <w:t xml:space="preserve"> </w:t>
      </w:r>
      <w:r w:rsidR="00A84879">
        <w:rPr>
          <w:rFonts w:ascii="Arial" w:hAnsi="Arial" w:cs="Arial"/>
        </w:rPr>
        <w:t>vocal efficiency and injury prevention to be attainable</w:t>
      </w:r>
      <w:r w:rsidR="009054D3">
        <w:rPr>
          <w:rFonts w:ascii="Arial" w:hAnsi="Arial" w:cs="Arial"/>
        </w:rPr>
        <w:t>, which does not always happen.</w:t>
      </w:r>
      <w:r>
        <w:rPr>
          <w:rFonts w:ascii="Arial" w:hAnsi="Arial" w:cs="Arial"/>
        </w:rPr>
        <w:t xml:space="preserve"> </w:t>
      </w:r>
      <w:r w:rsidR="004C79F4">
        <w:rPr>
          <w:rFonts w:ascii="Arial" w:hAnsi="Arial" w:cs="Arial"/>
        </w:rPr>
        <w:t>However, a</w:t>
      </w:r>
      <w:r>
        <w:rPr>
          <w:rFonts w:ascii="Arial" w:hAnsi="Arial" w:cs="Arial"/>
        </w:rPr>
        <w:t>ppropriate technique can be fostered by regular training with specialized pedagogical experts</w:t>
      </w:r>
      <w:r w:rsidR="00857FFC">
        <w:rPr>
          <w:rFonts w:ascii="Arial" w:hAnsi="Arial" w:cs="Arial"/>
        </w:rPr>
        <w:t xml:space="preserve"> </w:t>
      </w:r>
      <w:r w:rsidR="00857FFC" w:rsidRPr="00857FFC">
        <w:rPr>
          <w:rFonts w:ascii="Arial" w:hAnsi="Arial" w:cs="Arial"/>
        </w:rPr>
        <w:t>(Bourne, Garnier</w:t>
      </w:r>
      <w:r w:rsidR="00711E49">
        <w:rPr>
          <w:rFonts w:ascii="Arial" w:hAnsi="Arial" w:cs="Arial"/>
        </w:rPr>
        <w:t>,</w:t>
      </w:r>
      <w:r w:rsidR="00857FFC" w:rsidRPr="00857FFC">
        <w:rPr>
          <w:rFonts w:ascii="Arial" w:hAnsi="Arial" w:cs="Arial"/>
        </w:rPr>
        <w:t xml:space="preserve"> et al.</w:t>
      </w:r>
      <w:r w:rsidR="00711E49">
        <w:rPr>
          <w:rFonts w:ascii="Arial" w:hAnsi="Arial" w:cs="Arial"/>
        </w:rPr>
        <w:t>,</w:t>
      </w:r>
      <w:r w:rsidR="00857FFC" w:rsidRPr="00857FFC">
        <w:rPr>
          <w:rFonts w:ascii="Arial" w:hAnsi="Arial" w:cs="Arial"/>
        </w:rPr>
        <w:t xml:space="preserve"> 2011)</w:t>
      </w:r>
      <w:r>
        <w:rPr>
          <w:rFonts w:ascii="Arial" w:hAnsi="Arial" w:cs="Arial"/>
        </w:rPr>
        <w:t>, which will help prevent and mitigate vocal injury (Ragan, 2021).</w:t>
      </w:r>
    </w:p>
    <w:p w14:paraId="674F8539" w14:textId="77777777" w:rsidR="00990E6E" w:rsidRPr="003B444A" w:rsidRDefault="00990E6E" w:rsidP="00990E6E">
      <w:pPr>
        <w:spacing w:line="360" w:lineRule="auto"/>
        <w:rPr>
          <w:rFonts w:ascii="Arial" w:hAnsi="Arial" w:cs="Arial"/>
          <w:b/>
          <w:bCs/>
          <w:lang w:val="en-US"/>
        </w:rPr>
      </w:pPr>
      <w:r>
        <w:rPr>
          <w:rFonts w:ascii="Arial" w:hAnsi="Arial" w:cs="Arial"/>
          <w:b/>
          <w:bCs/>
          <w:lang w:val="en-US"/>
        </w:rPr>
        <w:t>Professional Application</w:t>
      </w:r>
    </w:p>
    <w:p w14:paraId="12C7F1C3" w14:textId="0B5CA76E" w:rsidR="008B769A" w:rsidRPr="00785C1A" w:rsidRDefault="00E7012B" w:rsidP="00990E6E">
      <w:pPr>
        <w:spacing w:line="360" w:lineRule="auto"/>
        <w:rPr>
          <w:rFonts w:ascii="Arial" w:hAnsi="Arial" w:cs="Arial"/>
          <w:color w:val="7030A0"/>
        </w:rPr>
      </w:pPr>
      <w:r>
        <w:rPr>
          <w:rFonts w:ascii="Arial" w:hAnsi="Arial" w:cs="Arial"/>
        </w:rPr>
        <w:t>F</w:t>
      </w:r>
      <w:r w:rsidR="008C1AC5">
        <w:rPr>
          <w:rFonts w:ascii="Arial" w:hAnsi="Arial" w:cs="Arial"/>
        </w:rPr>
        <w:t>ocusing on basic singing mechanics is a</w:t>
      </w:r>
      <w:r w:rsidR="00221B5B">
        <w:rPr>
          <w:rFonts w:ascii="Arial" w:hAnsi="Arial" w:cs="Arial"/>
        </w:rPr>
        <w:t xml:space="preserve">n impactful </w:t>
      </w:r>
      <w:r w:rsidR="00ED59F2">
        <w:rPr>
          <w:rFonts w:ascii="Arial" w:hAnsi="Arial" w:cs="Arial"/>
        </w:rPr>
        <w:t>introduction to singing</w:t>
      </w:r>
      <w:r w:rsidR="008C1AC5">
        <w:rPr>
          <w:rFonts w:ascii="Arial" w:hAnsi="Arial" w:cs="Arial"/>
        </w:rPr>
        <w:t xml:space="preserve"> for </w:t>
      </w:r>
      <w:r w:rsidR="00ED59F2">
        <w:rPr>
          <w:rFonts w:ascii="Arial" w:hAnsi="Arial" w:cs="Arial"/>
        </w:rPr>
        <w:t xml:space="preserve">inexperienced vocalists </w:t>
      </w:r>
      <w:r w:rsidR="007E1DE3">
        <w:rPr>
          <w:rFonts w:ascii="Arial" w:hAnsi="Arial" w:cs="Arial"/>
        </w:rPr>
        <w:t>(Benson, 2018)</w:t>
      </w:r>
      <w:r w:rsidR="00990E6E">
        <w:rPr>
          <w:rFonts w:ascii="Arial" w:hAnsi="Arial" w:cs="Arial"/>
        </w:rPr>
        <w:t xml:space="preserve">. </w:t>
      </w:r>
      <w:r w:rsidR="00703D70">
        <w:rPr>
          <w:rFonts w:ascii="Arial" w:hAnsi="Arial" w:cs="Arial"/>
        </w:rPr>
        <w:t xml:space="preserve">As a voice teacher working with predominantly amateur vocalists singing for recreational enjoyment, a functional approach to teaching singing is a wonderful model for me to use </w:t>
      </w:r>
      <w:r w:rsidR="003E197F">
        <w:rPr>
          <w:rFonts w:ascii="Arial" w:hAnsi="Arial" w:cs="Arial"/>
        </w:rPr>
        <w:t>when introducing</w:t>
      </w:r>
      <w:r w:rsidR="00703D70">
        <w:rPr>
          <w:rFonts w:ascii="Arial" w:hAnsi="Arial" w:cs="Arial"/>
        </w:rPr>
        <w:t xml:space="preserve"> singing fundamentals. </w:t>
      </w:r>
      <w:r w:rsidR="009D1FEA">
        <w:rPr>
          <w:rFonts w:ascii="Arial" w:hAnsi="Arial" w:cs="Arial"/>
        </w:rPr>
        <w:t>The fact remains, however, that t</w:t>
      </w:r>
      <w:r w:rsidR="009A37E8" w:rsidRPr="0097569F">
        <w:rPr>
          <w:rFonts w:ascii="Arial" w:hAnsi="Arial" w:cs="Arial"/>
        </w:rPr>
        <w:t>he implementation of applied technique, rooted in a functional understanding of the anatomical workings of muscles and ligaments of the vocal instrument</w:t>
      </w:r>
      <w:r w:rsidR="009A37E8">
        <w:rPr>
          <w:rFonts w:ascii="Arial" w:hAnsi="Arial" w:cs="Arial"/>
        </w:rPr>
        <w:t xml:space="preserve"> (LeBorgne, Rosenberg, 2014)</w:t>
      </w:r>
      <w:r w:rsidR="009A37E8" w:rsidRPr="0097569F">
        <w:rPr>
          <w:rFonts w:ascii="Arial" w:hAnsi="Arial" w:cs="Arial"/>
        </w:rPr>
        <w:t xml:space="preserve">, is essential for the building of vocal athleticism (Ragan, 2021). </w:t>
      </w:r>
      <w:r w:rsidR="009A37E8">
        <w:rPr>
          <w:rFonts w:ascii="Arial" w:hAnsi="Arial" w:cs="Arial"/>
        </w:rPr>
        <w:t xml:space="preserve">Therefore, once my students have mastered the basic mechanics of the singing voice, a cross-training approach to strengthening their vocal abilities will provide them with the most comprehensive and rigorous approach to developing their singing voices </w:t>
      </w:r>
      <w:r w:rsidR="009A37E8" w:rsidRPr="00857FFC">
        <w:rPr>
          <w:rFonts w:ascii="Arial" w:hAnsi="Arial" w:cs="Arial"/>
        </w:rPr>
        <w:t>(Bourne, Garnier</w:t>
      </w:r>
      <w:r w:rsidR="009A37E8">
        <w:rPr>
          <w:rFonts w:ascii="Arial" w:hAnsi="Arial" w:cs="Arial"/>
        </w:rPr>
        <w:t>,</w:t>
      </w:r>
      <w:r w:rsidR="009A37E8" w:rsidRPr="00857FFC">
        <w:rPr>
          <w:rFonts w:ascii="Arial" w:hAnsi="Arial" w:cs="Arial"/>
        </w:rPr>
        <w:t xml:space="preserve"> et al.</w:t>
      </w:r>
      <w:r w:rsidR="009A37E8">
        <w:rPr>
          <w:rFonts w:ascii="Arial" w:hAnsi="Arial" w:cs="Arial"/>
        </w:rPr>
        <w:t>,</w:t>
      </w:r>
      <w:r w:rsidR="009A37E8" w:rsidRPr="00857FFC">
        <w:rPr>
          <w:rFonts w:ascii="Arial" w:hAnsi="Arial" w:cs="Arial"/>
        </w:rPr>
        <w:t xml:space="preserve"> 2011)</w:t>
      </w:r>
      <w:r w:rsidR="009A37E8">
        <w:rPr>
          <w:rFonts w:ascii="Arial" w:hAnsi="Arial" w:cs="Arial"/>
        </w:rPr>
        <w:t>.</w:t>
      </w:r>
    </w:p>
    <w:p w14:paraId="70B6D790" w14:textId="732CDE11" w:rsidR="00990E6E" w:rsidRDefault="00990E6E" w:rsidP="00990E6E">
      <w:pPr>
        <w:spacing w:line="360" w:lineRule="auto"/>
        <w:rPr>
          <w:rFonts w:ascii="Arial" w:hAnsi="Arial" w:cs="Arial"/>
        </w:rPr>
      </w:pPr>
      <w:r>
        <w:rPr>
          <w:rFonts w:ascii="Arial" w:hAnsi="Arial" w:cs="Arial"/>
        </w:rPr>
        <w:t>I have begun taking courses and workshops to improve my knowledge of both popular and music theatre genres so that I can cross-train my voice students in various styles of music at a foundational level. Recognizing my limitations and acknowledging when it is beneficial to refer my students to experts within their speciality of interest will be important moving forward</w:t>
      </w:r>
      <w:r w:rsidR="001D3C8C">
        <w:rPr>
          <w:rFonts w:ascii="Arial" w:hAnsi="Arial" w:cs="Arial"/>
        </w:rPr>
        <w:t xml:space="preserve">, as it will take time for me to develop a new skill set </w:t>
      </w:r>
      <w:r>
        <w:rPr>
          <w:rFonts w:ascii="Arial" w:hAnsi="Arial" w:cs="Arial"/>
        </w:rPr>
        <w:t xml:space="preserve">(Edwin, 2008). </w:t>
      </w:r>
    </w:p>
    <w:p w14:paraId="42896ADC" w14:textId="77777777" w:rsidR="00CF7675" w:rsidRDefault="00CF7675" w:rsidP="00990E6E">
      <w:pPr>
        <w:spacing w:line="360" w:lineRule="auto"/>
        <w:rPr>
          <w:rFonts w:ascii="Arial" w:hAnsi="Arial" w:cs="Arial"/>
        </w:rPr>
      </w:pPr>
    </w:p>
    <w:p w14:paraId="0C7FEE19" w14:textId="77777777" w:rsidR="00CF7675" w:rsidRPr="0092034C" w:rsidRDefault="00CF7675" w:rsidP="00990E6E">
      <w:pPr>
        <w:spacing w:line="360" w:lineRule="auto"/>
        <w:rPr>
          <w:rFonts w:ascii="Arial" w:hAnsi="Arial" w:cs="Arial"/>
        </w:rPr>
      </w:pPr>
    </w:p>
    <w:p w14:paraId="65D288F4" w14:textId="77777777" w:rsidR="00990E6E" w:rsidRPr="00A2741B" w:rsidRDefault="00990E6E" w:rsidP="00990E6E">
      <w:pPr>
        <w:spacing w:line="360" w:lineRule="auto"/>
        <w:rPr>
          <w:rFonts w:ascii="Arial" w:hAnsi="Arial" w:cs="Arial"/>
          <w:b/>
          <w:bCs/>
        </w:rPr>
      </w:pPr>
      <w:r w:rsidRPr="00A2741B">
        <w:rPr>
          <w:rFonts w:ascii="Arial" w:hAnsi="Arial" w:cs="Arial"/>
          <w:b/>
          <w:bCs/>
        </w:rPr>
        <w:lastRenderedPageBreak/>
        <w:t>Concluding Thoughts</w:t>
      </w:r>
    </w:p>
    <w:p w14:paraId="58DCED61" w14:textId="759C3C8E" w:rsidR="00990E6E" w:rsidRDefault="00990E6E" w:rsidP="00990E6E">
      <w:pPr>
        <w:spacing w:line="360" w:lineRule="auto"/>
        <w:rPr>
          <w:rFonts w:ascii="Arial" w:hAnsi="Arial" w:cs="Arial"/>
        </w:rPr>
      </w:pPr>
      <w:r>
        <w:rPr>
          <w:rFonts w:ascii="Arial" w:hAnsi="Arial" w:cs="Arial"/>
          <w:shd w:val="clear" w:color="auto" w:fill="FFFFFF"/>
        </w:rPr>
        <w:t>As research within the specialties of functional voice training and cross-training are limited to a small sample of publications by leading experts, it is difficult to form decisive conclusions. Nevertheless, based on the current available literature on the topics, t</w:t>
      </w:r>
      <w:r w:rsidRPr="00270AA1">
        <w:rPr>
          <w:rFonts w:ascii="Arial" w:hAnsi="Arial" w:cs="Arial"/>
          <w:shd w:val="clear" w:color="auto" w:fill="FFFFFF"/>
        </w:rPr>
        <w:t xml:space="preserve">he implication that </w:t>
      </w:r>
      <w:r w:rsidRPr="00270AA1">
        <w:rPr>
          <w:rFonts w:ascii="Arial" w:hAnsi="Arial" w:cs="Arial"/>
        </w:rPr>
        <w:t xml:space="preserve">a functional teacher can successfully train all singers regardless of </w:t>
      </w:r>
      <w:r>
        <w:rPr>
          <w:rFonts w:ascii="Arial" w:hAnsi="Arial" w:cs="Arial"/>
        </w:rPr>
        <w:t xml:space="preserve">their </w:t>
      </w:r>
      <w:r w:rsidRPr="00270AA1">
        <w:rPr>
          <w:rFonts w:ascii="Arial" w:hAnsi="Arial" w:cs="Arial"/>
        </w:rPr>
        <w:t xml:space="preserve">level of </w:t>
      </w:r>
      <w:r>
        <w:rPr>
          <w:rFonts w:ascii="Arial" w:hAnsi="Arial" w:cs="Arial"/>
        </w:rPr>
        <w:t>ability</w:t>
      </w:r>
      <w:r w:rsidRPr="00270AA1">
        <w:rPr>
          <w:rFonts w:ascii="Arial" w:hAnsi="Arial" w:cs="Arial"/>
        </w:rPr>
        <w:t>, professional aspirations, or age</w:t>
      </w:r>
      <w:r w:rsidR="00C63365">
        <w:rPr>
          <w:rFonts w:ascii="Arial" w:hAnsi="Arial" w:cs="Arial"/>
        </w:rPr>
        <w:t xml:space="preserve"> (Benson, 2018)</w:t>
      </w:r>
      <w:r w:rsidRPr="00270AA1">
        <w:rPr>
          <w:rFonts w:ascii="Arial" w:hAnsi="Arial" w:cs="Arial"/>
        </w:rPr>
        <w:t>, is a</w:t>
      </w:r>
      <w:r>
        <w:rPr>
          <w:rFonts w:ascii="Arial" w:hAnsi="Arial" w:cs="Arial"/>
        </w:rPr>
        <w:t xml:space="preserve"> constrained</w:t>
      </w:r>
      <w:r w:rsidRPr="00270AA1">
        <w:rPr>
          <w:rFonts w:ascii="Arial" w:hAnsi="Arial" w:cs="Arial"/>
        </w:rPr>
        <w:t xml:space="preserve"> approach</w:t>
      </w:r>
      <w:r>
        <w:rPr>
          <w:rFonts w:ascii="Arial" w:hAnsi="Arial" w:cs="Arial"/>
        </w:rPr>
        <w:t xml:space="preserve"> to training singers</w:t>
      </w:r>
      <w:r w:rsidRPr="00270AA1">
        <w:rPr>
          <w:rFonts w:ascii="Arial" w:hAnsi="Arial" w:cs="Arial"/>
        </w:rPr>
        <w:t>. It fails to acknowledge limitations where a student may be better served by different voice teacher</w:t>
      </w:r>
      <w:r w:rsidR="00A22E78">
        <w:rPr>
          <w:rFonts w:ascii="Arial" w:hAnsi="Arial" w:cs="Arial"/>
        </w:rPr>
        <w:t xml:space="preserve"> (Edwin, 2008)</w:t>
      </w:r>
      <w:r w:rsidRPr="00270AA1">
        <w:rPr>
          <w:rFonts w:ascii="Arial" w:hAnsi="Arial" w:cs="Arial"/>
        </w:rPr>
        <w:t>.</w:t>
      </w:r>
      <w:r>
        <w:rPr>
          <w:rFonts w:ascii="Arial" w:hAnsi="Arial" w:cs="Arial"/>
        </w:rPr>
        <w:t xml:space="preserve"> </w:t>
      </w:r>
    </w:p>
    <w:p w14:paraId="2E8B7BEE" w14:textId="4A6E67F7" w:rsidR="00990E6E" w:rsidRDefault="007E5943" w:rsidP="00990E6E">
      <w:pPr>
        <w:spacing w:line="360" w:lineRule="auto"/>
        <w:rPr>
          <w:rFonts w:ascii="Arial" w:hAnsi="Arial" w:cs="Arial"/>
        </w:rPr>
      </w:pPr>
      <w:r>
        <w:rPr>
          <w:rFonts w:ascii="Arial" w:hAnsi="Arial" w:cs="Arial"/>
        </w:rPr>
        <w:t>Of ethical</w:t>
      </w:r>
      <w:r w:rsidR="00990E6E" w:rsidRPr="009F15F7">
        <w:rPr>
          <w:rFonts w:ascii="Arial" w:hAnsi="Arial" w:cs="Arial"/>
        </w:rPr>
        <w:t xml:space="preserve"> concern is that functional training fails to consider equitability and diversity among singers as individuals</w:t>
      </w:r>
      <w:r w:rsidR="00636E97">
        <w:rPr>
          <w:rFonts w:ascii="Arial" w:hAnsi="Arial" w:cs="Arial"/>
        </w:rPr>
        <w:t>, neglecting to consider</w:t>
      </w:r>
      <w:r w:rsidR="003732AF">
        <w:rPr>
          <w:rFonts w:ascii="Arial" w:hAnsi="Arial" w:cs="Arial"/>
        </w:rPr>
        <w:t xml:space="preserve"> voice category</w:t>
      </w:r>
      <w:r w:rsidR="007B0012">
        <w:rPr>
          <w:rFonts w:ascii="Arial" w:hAnsi="Arial" w:cs="Arial"/>
        </w:rPr>
        <w:t xml:space="preserve"> and </w:t>
      </w:r>
      <w:r w:rsidR="003732AF">
        <w:rPr>
          <w:rFonts w:ascii="Arial" w:hAnsi="Arial" w:cs="Arial"/>
        </w:rPr>
        <w:t>anatomical differentiators</w:t>
      </w:r>
      <w:r w:rsidR="007B0012">
        <w:rPr>
          <w:rFonts w:ascii="Arial" w:hAnsi="Arial" w:cs="Arial"/>
        </w:rPr>
        <w:t xml:space="preserve"> such as instrument weight and jaw size</w:t>
      </w:r>
      <w:r w:rsidR="00990E6E" w:rsidRPr="009F15F7">
        <w:rPr>
          <w:rFonts w:ascii="Arial" w:hAnsi="Arial" w:cs="Arial"/>
        </w:rPr>
        <w:t xml:space="preserve"> (Gill, Herbst, 2016). </w:t>
      </w:r>
      <w:r w:rsidR="00990E6E" w:rsidRPr="00953611">
        <w:rPr>
          <w:rFonts w:ascii="Arial" w:hAnsi="Arial" w:cs="Arial"/>
        </w:rPr>
        <w:t>The greatest apparent issue with functional voice training lies with treating vocal function the same way regardless of voice type and musical – breath support, vibrato, etc. - when application is not identical within different contexts (Spivey, Saunders Barton, 2017). While this teaching methodology is excellent in facilitating opportunities for students of singing to equally access quality vocal training</w:t>
      </w:r>
      <w:r w:rsidR="00902A6E">
        <w:rPr>
          <w:rFonts w:ascii="Arial" w:hAnsi="Arial" w:cs="Arial"/>
        </w:rPr>
        <w:t xml:space="preserve"> </w:t>
      </w:r>
      <w:r w:rsidR="00006D7C">
        <w:rPr>
          <w:rFonts w:ascii="Arial" w:hAnsi="Arial" w:cs="Arial"/>
        </w:rPr>
        <w:t xml:space="preserve">from a young age </w:t>
      </w:r>
      <w:r w:rsidR="00902A6E">
        <w:rPr>
          <w:rFonts w:ascii="Arial" w:hAnsi="Arial" w:cs="Arial"/>
        </w:rPr>
        <w:t>(</w:t>
      </w:r>
      <w:r w:rsidR="00902A6E" w:rsidRPr="00996EDE">
        <w:rPr>
          <w:rFonts w:ascii="Arial" w:hAnsi="Arial" w:cs="Arial"/>
        </w:rPr>
        <w:t>Sielska-</w:t>
      </w:r>
      <w:proofErr w:type="spellStart"/>
      <w:r w:rsidR="00902A6E" w:rsidRPr="00996EDE">
        <w:rPr>
          <w:rFonts w:ascii="Arial" w:hAnsi="Arial" w:cs="Arial"/>
        </w:rPr>
        <w:t>Badurek</w:t>
      </w:r>
      <w:proofErr w:type="spellEnd"/>
      <w:r w:rsidR="00902A6E" w:rsidRPr="00996EDE">
        <w:rPr>
          <w:rFonts w:ascii="Arial" w:hAnsi="Arial" w:cs="Arial"/>
        </w:rPr>
        <w:t>, Sobol et al.</w:t>
      </w:r>
      <w:r w:rsidR="00902A6E">
        <w:rPr>
          <w:rFonts w:ascii="Arial" w:hAnsi="Arial" w:cs="Arial"/>
        </w:rPr>
        <w:t>,</w:t>
      </w:r>
      <w:r w:rsidR="00902A6E" w:rsidRPr="00996EDE">
        <w:rPr>
          <w:rFonts w:ascii="Arial" w:hAnsi="Arial" w:cs="Arial"/>
        </w:rPr>
        <w:t xml:space="preserve"> 2018)</w:t>
      </w:r>
      <w:r w:rsidR="00990E6E" w:rsidRPr="00953611">
        <w:rPr>
          <w:rFonts w:ascii="Arial" w:hAnsi="Arial" w:cs="Arial"/>
        </w:rPr>
        <w:t>, its shortcomings are most evident at an elite level where speciality and nuance are necessary for achieving professional excellence (Edwin, 2003).</w:t>
      </w:r>
      <w:r w:rsidR="00990E6E">
        <w:rPr>
          <w:rFonts w:ascii="Arial" w:hAnsi="Arial" w:cs="Arial"/>
        </w:rPr>
        <w:t xml:space="preserve"> </w:t>
      </w:r>
    </w:p>
    <w:p w14:paraId="7CD75030" w14:textId="22AAD49E" w:rsidR="00990E6E" w:rsidRDefault="00990E6E" w:rsidP="00990E6E">
      <w:pPr>
        <w:spacing w:line="360" w:lineRule="auto"/>
        <w:rPr>
          <w:rFonts w:ascii="Arial" w:hAnsi="Arial" w:cs="Arial"/>
        </w:rPr>
      </w:pPr>
      <w:r>
        <w:rPr>
          <w:rFonts w:ascii="Arial" w:hAnsi="Arial" w:cs="Arial"/>
        </w:rPr>
        <w:t>If functional voice teachers acknowledge their limitations and refer elite level students to cross-train with specialists as necessary</w:t>
      </w:r>
      <w:r w:rsidR="002F086B">
        <w:rPr>
          <w:rFonts w:ascii="Arial" w:hAnsi="Arial" w:cs="Arial"/>
        </w:rPr>
        <w:t xml:space="preserve">, </w:t>
      </w:r>
      <w:r>
        <w:rPr>
          <w:rFonts w:ascii="Arial" w:hAnsi="Arial" w:cs="Arial"/>
        </w:rPr>
        <w:t>then this conflict is resolved. Although admitting limitation as a voice professional can be difficult, ultimately voice teachers will strengthen the entire pedagogical industry if we are willing to defer to the expertise and experience of others alongside a commitment to continue improving our own areas of expertise.</w:t>
      </w:r>
    </w:p>
    <w:p w14:paraId="0221CB65" w14:textId="77777777" w:rsidR="002F039D" w:rsidRDefault="002F039D" w:rsidP="00990E6E">
      <w:pPr>
        <w:spacing w:line="360" w:lineRule="auto"/>
        <w:rPr>
          <w:rFonts w:ascii="Arial" w:hAnsi="Arial" w:cs="Arial"/>
        </w:rPr>
      </w:pPr>
    </w:p>
    <w:p w14:paraId="2B38BA57" w14:textId="77777777" w:rsidR="002F039D" w:rsidRDefault="002F039D" w:rsidP="00990E6E">
      <w:pPr>
        <w:spacing w:line="360" w:lineRule="auto"/>
        <w:rPr>
          <w:rFonts w:ascii="Arial" w:hAnsi="Arial" w:cs="Arial"/>
        </w:rPr>
      </w:pPr>
    </w:p>
    <w:p w14:paraId="0DE18F54" w14:textId="77777777" w:rsidR="00FB59A6" w:rsidRDefault="00FB59A6" w:rsidP="00990E6E">
      <w:pPr>
        <w:spacing w:line="360" w:lineRule="auto"/>
        <w:rPr>
          <w:rFonts w:ascii="Arial" w:hAnsi="Arial" w:cs="Arial"/>
        </w:rPr>
      </w:pPr>
    </w:p>
    <w:p w14:paraId="51801279" w14:textId="77777777" w:rsidR="00FB59A6" w:rsidRDefault="00FB59A6" w:rsidP="00990E6E">
      <w:pPr>
        <w:spacing w:line="360" w:lineRule="auto"/>
        <w:rPr>
          <w:rFonts w:ascii="Arial" w:hAnsi="Arial" w:cs="Arial"/>
        </w:rPr>
      </w:pPr>
    </w:p>
    <w:p w14:paraId="0613E578" w14:textId="77777777" w:rsidR="00FB59A6" w:rsidRDefault="00FB59A6" w:rsidP="00990E6E">
      <w:pPr>
        <w:spacing w:line="360" w:lineRule="auto"/>
        <w:rPr>
          <w:rFonts w:ascii="Arial" w:hAnsi="Arial" w:cs="Arial"/>
        </w:rPr>
      </w:pPr>
    </w:p>
    <w:p w14:paraId="52FBCE6D" w14:textId="77777777" w:rsidR="00FB59A6" w:rsidRDefault="00FB59A6" w:rsidP="00990E6E">
      <w:pPr>
        <w:spacing w:line="360" w:lineRule="auto"/>
        <w:rPr>
          <w:rFonts w:ascii="Arial" w:hAnsi="Arial" w:cs="Arial"/>
        </w:rPr>
      </w:pPr>
    </w:p>
    <w:p w14:paraId="4AC6444A" w14:textId="77777777" w:rsidR="003B1B53" w:rsidRDefault="003B1B53" w:rsidP="001C7A10">
      <w:pPr>
        <w:rPr>
          <w:rFonts w:ascii="Arial" w:hAnsi="Arial" w:cs="Arial"/>
        </w:rPr>
      </w:pPr>
    </w:p>
    <w:p w14:paraId="74D04AB3" w14:textId="6DD2CB18" w:rsidR="001C7A10" w:rsidRPr="006C3E2C" w:rsidRDefault="001C7A10" w:rsidP="003B1B53">
      <w:pPr>
        <w:spacing w:line="360" w:lineRule="auto"/>
        <w:rPr>
          <w:rFonts w:ascii="Arial" w:hAnsi="Arial" w:cs="Arial"/>
          <w:b/>
          <w:bCs/>
          <w:color w:val="222222"/>
          <w:shd w:val="clear" w:color="auto" w:fill="FFFFFF"/>
        </w:rPr>
      </w:pPr>
      <w:r w:rsidRPr="006C3E2C">
        <w:rPr>
          <w:rFonts w:ascii="Arial" w:hAnsi="Arial" w:cs="Arial"/>
          <w:b/>
          <w:bCs/>
          <w:color w:val="222222"/>
          <w:shd w:val="clear" w:color="auto" w:fill="FFFFFF"/>
        </w:rPr>
        <w:lastRenderedPageBreak/>
        <w:t xml:space="preserve">REFERENCES </w:t>
      </w:r>
    </w:p>
    <w:p w14:paraId="75CEA771" w14:textId="77777777" w:rsidR="001C7A10" w:rsidRPr="008E67EB" w:rsidRDefault="001C7A10" w:rsidP="003B1B53">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 xml:space="preserve">Andrade, P.A., Wood, G., Ratcliffe, P., Epstein, R., </w:t>
      </w:r>
      <w:proofErr w:type="spellStart"/>
      <w:r w:rsidRPr="008E67EB">
        <w:rPr>
          <w:rFonts w:ascii="Arial" w:hAnsi="Arial" w:cs="Arial"/>
          <w:sz w:val="22"/>
          <w:szCs w:val="22"/>
        </w:rPr>
        <w:t>Pijper</w:t>
      </w:r>
      <w:proofErr w:type="spellEnd"/>
      <w:r w:rsidRPr="008E67EB">
        <w:rPr>
          <w:rFonts w:ascii="Arial" w:hAnsi="Arial" w:cs="Arial"/>
          <w:sz w:val="22"/>
          <w:szCs w:val="22"/>
        </w:rPr>
        <w:t xml:space="preserve">, A. and Svec, J.G., 2014. Electroglottographic Study of Seven Semi-Occluded Exercises: </w:t>
      </w:r>
      <w:proofErr w:type="spellStart"/>
      <w:r w:rsidRPr="008E67EB">
        <w:rPr>
          <w:rFonts w:ascii="Arial" w:hAnsi="Arial" w:cs="Arial"/>
          <w:sz w:val="22"/>
          <w:szCs w:val="22"/>
        </w:rPr>
        <w:t>LaxVox</w:t>
      </w:r>
      <w:proofErr w:type="spellEnd"/>
      <w:r w:rsidRPr="008E67EB">
        <w:rPr>
          <w:rFonts w:ascii="Arial" w:hAnsi="Arial" w:cs="Arial"/>
          <w:sz w:val="22"/>
          <w:szCs w:val="22"/>
        </w:rPr>
        <w:t xml:space="preserve">, Straw, Lip-Trill, Tongue-Trill, Humming, Hand-Over-Mouth, and Tongue-Trill Combined </w:t>
      </w:r>
      <w:proofErr w:type="gramStart"/>
      <w:r w:rsidRPr="008E67EB">
        <w:rPr>
          <w:rFonts w:ascii="Arial" w:hAnsi="Arial" w:cs="Arial"/>
          <w:sz w:val="22"/>
          <w:szCs w:val="22"/>
        </w:rPr>
        <w:t>With</w:t>
      </w:r>
      <w:proofErr w:type="gramEnd"/>
      <w:r w:rsidRPr="008E67EB">
        <w:rPr>
          <w:rFonts w:ascii="Arial" w:hAnsi="Arial" w:cs="Arial"/>
          <w:sz w:val="22"/>
          <w:szCs w:val="22"/>
        </w:rPr>
        <w:t xml:space="preserve"> Hand-Over-Mouth. </w:t>
      </w:r>
      <w:r w:rsidRPr="008E67EB">
        <w:rPr>
          <w:rFonts w:ascii="Arial" w:hAnsi="Arial" w:cs="Arial"/>
          <w:i/>
          <w:iCs/>
          <w:sz w:val="22"/>
          <w:szCs w:val="22"/>
        </w:rPr>
        <w:t>Journal of voice; J Voice, </w:t>
      </w:r>
      <w:r w:rsidRPr="008E67EB">
        <w:rPr>
          <w:rFonts w:ascii="Arial" w:hAnsi="Arial" w:cs="Arial"/>
          <w:b/>
          <w:bCs/>
          <w:sz w:val="22"/>
          <w:szCs w:val="22"/>
        </w:rPr>
        <w:t>28</w:t>
      </w:r>
      <w:r w:rsidRPr="008E67EB">
        <w:rPr>
          <w:rFonts w:ascii="Arial" w:hAnsi="Arial" w:cs="Arial"/>
          <w:sz w:val="22"/>
          <w:szCs w:val="22"/>
        </w:rPr>
        <w:t>(5), pp. 589-595.</w:t>
      </w:r>
    </w:p>
    <w:p w14:paraId="13FA81FB"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Baldwin, J., 2021. Serving the Many? </w:t>
      </w:r>
      <w:r w:rsidRPr="008E67EB">
        <w:rPr>
          <w:rFonts w:ascii="Arial" w:hAnsi="Arial" w:cs="Arial"/>
          <w:i/>
          <w:iCs/>
          <w:sz w:val="22"/>
          <w:szCs w:val="22"/>
        </w:rPr>
        <w:t>Journal of singing, </w:t>
      </w:r>
      <w:r w:rsidRPr="008E67EB">
        <w:rPr>
          <w:rFonts w:ascii="Arial" w:hAnsi="Arial" w:cs="Arial"/>
          <w:b/>
          <w:bCs/>
          <w:sz w:val="22"/>
          <w:szCs w:val="22"/>
        </w:rPr>
        <w:t>77</w:t>
      </w:r>
      <w:r w:rsidRPr="008E67EB">
        <w:rPr>
          <w:rFonts w:ascii="Arial" w:hAnsi="Arial" w:cs="Arial"/>
          <w:sz w:val="22"/>
          <w:szCs w:val="22"/>
        </w:rPr>
        <w:t>(4), pp. 533-536.</w:t>
      </w:r>
    </w:p>
    <w:p w14:paraId="0C592B44" w14:textId="77777777"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 xml:space="preserve">Barlow, C. and </w:t>
      </w:r>
      <w:proofErr w:type="spellStart"/>
      <w:r w:rsidRPr="008E67EB">
        <w:rPr>
          <w:rFonts w:ascii="Arial" w:hAnsi="Arial" w:cs="Arial"/>
          <w:shd w:val="clear" w:color="auto" w:fill="FFFFFF"/>
        </w:rPr>
        <w:t>Lovetri</w:t>
      </w:r>
      <w:proofErr w:type="spellEnd"/>
      <w:r w:rsidRPr="008E67EB">
        <w:rPr>
          <w:rFonts w:ascii="Arial" w:hAnsi="Arial" w:cs="Arial"/>
          <w:shd w:val="clear" w:color="auto" w:fill="FFFFFF"/>
        </w:rPr>
        <w:t>, J., 2010. Closed Quotient and Spectral Measures of Female Adolescent Singers in Different Singing Styles. </w:t>
      </w:r>
      <w:r w:rsidRPr="008E67EB">
        <w:rPr>
          <w:rFonts w:ascii="Arial" w:hAnsi="Arial" w:cs="Arial"/>
          <w:i/>
          <w:iCs/>
          <w:shd w:val="clear" w:color="auto" w:fill="FFFFFF"/>
        </w:rPr>
        <w:t>Journal of voice; J Voice, </w:t>
      </w:r>
      <w:r w:rsidRPr="008E67EB">
        <w:rPr>
          <w:rFonts w:ascii="Arial" w:hAnsi="Arial" w:cs="Arial"/>
          <w:b/>
          <w:bCs/>
          <w:shd w:val="clear" w:color="auto" w:fill="FFFFFF"/>
        </w:rPr>
        <w:t>24</w:t>
      </w:r>
      <w:r w:rsidRPr="008E67EB">
        <w:rPr>
          <w:rFonts w:ascii="Arial" w:hAnsi="Arial" w:cs="Arial"/>
          <w:shd w:val="clear" w:color="auto" w:fill="FFFFFF"/>
        </w:rPr>
        <w:t>(3), pp. 314-318.</w:t>
      </w:r>
    </w:p>
    <w:p w14:paraId="53DD8234"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Bell, J. and Waters, S., 2018. </w:t>
      </w:r>
      <w:r w:rsidRPr="008E67EB">
        <w:rPr>
          <w:rFonts w:ascii="Arial" w:hAnsi="Arial" w:cs="Arial"/>
          <w:i/>
          <w:iCs/>
          <w:sz w:val="22"/>
          <w:szCs w:val="22"/>
        </w:rPr>
        <w:t>Doing your research project: a guide for first-time researchers. </w:t>
      </w:r>
      <w:r w:rsidRPr="008E67EB">
        <w:rPr>
          <w:rFonts w:ascii="Arial" w:hAnsi="Arial" w:cs="Arial"/>
          <w:sz w:val="22"/>
          <w:szCs w:val="22"/>
        </w:rPr>
        <w:t xml:space="preserve">7 </w:t>
      </w:r>
      <w:proofErr w:type="spellStart"/>
      <w:r w:rsidRPr="008E67EB">
        <w:rPr>
          <w:rFonts w:ascii="Arial" w:hAnsi="Arial" w:cs="Arial"/>
          <w:sz w:val="22"/>
          <w:szCs w:val="22"/>
        </w:rPr>
        <w:t>edn</w:t>
      </w:r>
      <w:proofErr w:type="spellEnd"/>
      <w:r w:rsidRPr="008E67EB">
        <w:rPr>
          <w:rFonts w:ascii="Arial" w:hAnsi="Arial" w:cs="Arial"/>
          <w:sz w:val="22"/>
          <w:szCs w:val="22"/>
        </w:rPr>
        <w:t>. London: Open University Press, McGraw-Hill Education.</w:t>
      </w:r>
    </w:p>
    <w:p w14:paraId="73D8EF10"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Bell, J., 2010. </w:t>
      </w:r>
      <w:r w:rsidRPr="008E67EB">
        <w:rPr>
          <w:rFonts w:ascii="Arial" w:hAnsi="Arial" w:cs="Arial"/>
          <w:i/>
          <w:iCs/>
          <w:sz w:val="22"/>
          <w:szCs w:val="22"/>
        </w:rPr>
        <w:t>Doing your research project. </w:t>
      </w:r>
      <w:r w:rsidRPr="008E67EB">
        <w:rPr>
          <w:rFonts w:ascii="Arial" w:hAnsi="Arial" w:cs="Arial"/>
          <w:sz w:val="22"/>
          <w:szCs w:val="22"/>
        </w:rPr>
        <w:t xml:space="preserve">5 </w:t>
      </w:r>
      <w:proofErr w:type="spellStart"/>
      <w:r w:rsidRPr="008E67EB">
        <w:rPr>
          <w:rFonts w:ascii="Arial" w:hAnsi="Arial" w:cs="Arial"/>
          <w:sz w:val="22"/>
          <w:szCs w:val="22"/>
        </w:rPr>
        <w:t>edn</w:t>
      </w:r>
      <w:proofErr w:type="spellEnd"/>
      <w:r w:rsidRPr="008E67EB">
        <w:rPr>
          <w:rFonts w:ascii="Arial" w:hAnsi="Arial" w:cs="Arial"/>
          <w:sz w:val="22"/>
          <w:szCs w:val="22"/>
        </w:rPr>
        <w:t>. Maidenhead: Open University Press.</w:t>
      </w:r>
    </w:p>
    <w:p w14:paraId="64582169" w14:textId="77777777"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Benson, E.A., 2018. Modern Voice Pedagogy: Functional Training for All Styles. </w:t>
      </w:r>
      <w:r w:rsidRPr="008E67EB">
        <w:rPr>
          <w:rFonts w:ascii="Arial" w:hAnsi="Arial" w:cs="Arial"/>
          <w:i/>
          <w:iCs/>
          <w:shd w:val="clear" w:color="auto" w:fill="FFFFFF"/>
        </w:rPr>
        <w:t>The American music teacher; American Music Teacher, </w:t>
      </w:r>
      <w:r w:rsidRPr="008E67EB">
        <w:rPr>
          <w:rFonts w:ascii="Arial" w:hAnsi="Arial" w:cs="Arial"/>
          <w:b/>
          <w:bCs/>
          <w:shd w:val="clear" w:color="auto" w:fill="FFFFFF"/>
        </w:rPr>
        <w:t>67</w:t>
      </w:r>
      <w:r w:rsidRPr="008E67EB">
        <w:rPr>
          <w:rFonts w:ascii="Arial" w:hAnsi="Arial" w:cs="Arial"/>
          <w:shd w:val="clear" w:color="auto" w:fill="FFFFFF"/>
        </w:rPr>
        <w:t>(6), pp. 10-13.</w:t>
      </w:r>
    </w:p>
    <w:p w14:paraId="2406A8DD"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proofErr w:type="spellStart"/>
      <w:r w:rsidRPr="008E67EB">
        <w:rPr>
          <w:rFonts w:ascii="Arial" w:hAnsi="Arial" w:cs="Arial"/>
          <w:sz w:val="22"/>
          <w:szCs w:val="22"/>
        </w:rPr>
        <w:t>Bickman</w:t>
      </w:r>
      <w:proofErr w:type="spellEnd"/>
      <w:r w:rsidRPr="008E67EB">
        <w:rPr>
          <w:rFonts w:ascii="Arial" w:hAnsi="Arial" w:cs="Arial"/>
          <w:sz w:val="22"/>
          <w:szCs w:val="22"/>
        </w:rPr>
        <w:t>, L. and Rog, D.J., 2009. </w:t>
      </w:r>
      <w:r w:rsidRPr="008E67EB">
        <w:rPr>
          <w:rFonts w:ascii="Arial" w:hAnsi="Arial" w:cs="Arial"/>
          <w:i/>
          <w:iCs/>
          <w:sz w:val="22"/>
          <w:szCs w:val="22"/>
        </w:rPr>
        <w:t>The SAGE handbook of applied social research methods. </w:t>
      </w:r>
      <w:r w:rsidRPr="008E67EB">
        <w:rPr>
          <w:rFonts w:ascii="Arial" w:hAnsi="Arial" w:cs="Arial"/>
          <w:sz w:val="22"/>
          <w:szCs w:val="22"/>
        </w:rPr>
        <w:t xml:space="preserve">2 </w:t>
      </w:r>
      <w:proofErr w:type="spellStart"/>
      <w:r w:rsidRPr="008E67EB">
        <w:rPr>
          <w:rFonts w:ascii="Arial" w:hAnsi="Arial" w:cs="Arial"/>
          <w:sz w:val="22"/>
          <w:szCs w:val="22"/>
        </w:rPr>
        <w:t>edn</w:t>
      </w:r>
      <w:proofErr w:type="spellEnd"/>
      <w:r w:rsidRPr="008E67EB">
        <w:rPr>
          <w:rFonts w:ascii="Arial" w:hAnsi="Arial" w:cs="Arial"/>
          <w:sz w:val="22"/>
          <w:szCs w:val="22"/>
        </w:rPr>
        <w:t>. Los Angeles: SAGE.</w:t>
      </w:r>
    </w:p>
    <w:p w14:paraId="2E88F975" w14:textId="77777777" w:rsidR="001C7A10" w:rsidRPr="008E67EB" w:rsidRDefault="001C7A10" w:rsidP="001C7A10">
      <w:pPr>
        <w:spacing w:line="360" w:lineRule="auto"/>
        <w:rPr>
          <w:rFonts w:ascii="Arial" w:hAnsi="Arial" w:cs="Arial"/>
          <w:shd w:val="clear" w:color="auto" w:fill="FFFFFF"/>
        </w:rPr>
      </w:pPr>
      <w:proofErr w:type="spellStart"/>
      <w:r w:rsidRPr="008E67EB">
        <w:rPr>
          <w:rFonts w:ascii="Arial" w:hAnsi="Arial" w:cs="Arial"/>
          <w:shd w:val="clear" w:color="auto" w:fill="FFFFFF"/>
        </w:rPr>
        <w:t>Bjorkner</w:t>
      </w:r>
      <w:proofErr w:type="spellEnd"/>
      <w:r w:rsidRPr="008E67EB">
        <w:rPr>
          <w:rFonts w:ascii="Arial" w:hAnsi="Arial" w:cs="Arial"/>
          <w:shd w:val="clear" w:color="auto" w:fill="FFFFFF"/>
        </w:rPr>
        <w:t>, E., 2008. Musical Theater and Opera Singing—Why So Different? A Study of Subglottal Pressure, Voice Source, and Formant Frequency Characteristics. </w:t>
      </w:r>
      <w:r w:rsidRPr="008E67EB">
        <w:rPr>
          <w:rFonts w:ascii="Arial" w:hAnsi="Arial" w:cs="Arial"/>
          <w:i/>
          <w:iCs/>
          <w:shd w:val="clear" w:color="auto" w:fill="FFFFFF"/>
        </w:rPr>
        <w:t>Journal of voice; J Voice, </w:t>
      </w:r>
      <w:r w:rsidRPr="008E67EB">
        <w:rPr>
          <w:rFonts w:ascii="Arial" w:hAnsi="Arial" w:cs="Arial"/>
          <w:b/>
          <w:bCs/>
          <w:shd w:val="clear" w:color="auto" w:fill="FFFFFF"/>
        </w:rPr>
        <w:t>22</w:t>
      </w:r>
      <w:r w:rsidRPr="008E67EB">
        <w:rPr>
          <w:rFonts w:ascii="Arial" w:hAnsi="Arial" w:cs="Arial"/>
          <w:shd w:val="clear" w:color="auto" w:fill="FFFFFF"/>
        </w:rPr>
        <w:t>(5), pp. 533-540.</w:t>
      </w:r>
    </w:p>
    <w:p w14:paraId="57D6C8CE" w14:textId="77777777" w:rsidR="001C7A10" w:rsidRPr="007C51AD"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 xml:space="preserve">Boell, S.K. and </w:t>
      </w:r>
      <w:proofErr w:type="spellStart"/>
      <w:r w:rsidRPr="008E67EB">
        <w:rPr>
          <w:rFonts w:ascii="Arial" w:hAnsi="Arial" w:cs="Arial"/>
          <w:sz w:val="22"/>
          <w:szCs w:val="22"/>
        </w:rPr>
        <w:t>Cecez-Kecmanovic</w:t>
      </w:r>
      <w:proofErr w:type="spellEnd"/>
      <w:r w:rsidRPr="008E67EB">
        <w:rPr>
          <w:rFonts w:ascii="Arial" w:hAnsi="Arial" w:cs="Arial"/>
          <w:sz w:val="22"/>
          <w:szCs w:val="22"/>
        </w:rPr>
        <w:t xml:space="preserve">, D., 2010. Literature Reviews and the Hermeneutic </w:t>
      </w:r>
      <w:r w:rsidRPr="007C51AD">
        <w:rPr>
          <w:rFonts w:ascii="Arial" w:hAnsi="Arial" w:cs="Arial"/>
          <w:sz w:val="22"/>
          <w:szCs w:val="22"/>
        </w:rPr>
        <w:t>Circle. </w:t>
      </w:r>
      <w:r w:rsidRPr="007C51AD">
        <w:rPr>
          <w:rFonts w:ascii="Arial" w:hAnsi="Arial" w:cs="Arial"/>
          <w:i/>
          <w:iCs/>
          <w:sz w:val="22"/>
          <w:szCs w:val="22"/>
        </w:rPr>
        <w:t>Australian academic and research libraries, </w:t>
      </w:r>
      <w:r w:rsidRPr="007C51AD">
        <w:rPr>
          <w:rFonts w:ascii="Arial" w:hAnsi="Arial" w:cs="Arial"/>
          <w:b/>
          <w:bCs/>
          <w:sz w:val="22"/>
          <w:szCs w:val="22"/>
        </w:rPr>
        <w:t>41</w:t>
      </w:r>
      <w:r w:rsidRPr="007C51AD">
        <w:rPr>
          <w:rFonts w:ascii="Arial" w:hAnsi="Arial" w:cs="Arial"/>
          <w:sz w:val="22"/>
          <w:szCs w:val="22"/>
        </w:rPr>
        <w:t>(2), pp. 129-144.</w:t>
      </w:r>
    </w:p>
    <w:p w14:paraId="65E275BA" w14:textId="77777777" w:rsidR="001C7A10" w:rsidRPr="007C51AD" w:rsidRDefault="001C7A10" w:rsidP="001C7A10">
      <w:pPr>
        <w:pStyle w:val="NormalWeb"/>
        <w:shd w:val="clear" w:color="auto" w:fill="FFFFFF"/>
        <w:spacing w:before="0" w:beforeAutospacing="0" w:line="360" w:lineRule="auto"/>
        <w:rPr>
          <w:rFonts w:ascii="Arial" w:hAnsi="Arial" w:cs="Arial"/>
          <w:sz w:val="22"/>
          <w:szCs w:val="22"/>
        </w:rPr>
      </w:pPr>
      <w:r w:rsidRPr="007C51AD">
        <w:rPr>
          <w:rFonts w:ascii="Arial" w:hAnsi="Arial" w:cs="Arial"/>
          <w:sz w:val="22"/>
          <w:szCs w:val="22"/>
          <w:shd w:val="clear" w:color="auto" w:fill="FFFFFF"/>
        </w:rPr>
        <w:t>Boote, D.N. and Beile, P., 2005. Scholars before Researchers: On the Centrality of the Dissertation Literature Review in Research Preparation. </w:t>
      </w:r>
      <w:r w:rsidRPr="007C51AD">
        <w:rPr>
          <w:rFonts w:ascii="Arial" w:hAnsi="Arial" w:cs="Arial"/>
          <w:i/>
          <w:iCs/>
          <w:sz w:val="22"/>
          <w:szCs w:val="22"/>
          <w:shd w:val="clear" w:color="auto" w:fill="FFFFFF"/>
        </w:rPr>
        <w:t>Educational researcher, </w:t>
      </w:r>
      <w:r w:rsidRPr="007C51AD">
        <w:rPr>
          <w:rFonts w:ascii="Arial" w:hAnsi="Arial" w:cs="Arial"/>
          <w:b/>
          <w:bCs/>
          <w:sz w:val="22"/>
          <w:szCs w:val="22"/>
          <w:shd w:val="clear" w:color="auto" w:fill="FFFFFF"/>
        </w:rPr>
        <w:t>34</w:t>
      </w:r>
      <w:r w:rsidRPr="007C51AD">
        <w:rPr>
          <w:rFonts w:ascii="Arial" w:hAnsi="Arial" w:cs="Arial"/>
          <w:sz w:val="22"/>
          <w:szCs w:val="22"/>
          <w:shd w:val="clear" w:color="auto" w:fill="FFFFFF"/>
        </w:rPr>
        <w:t>(6), pp. 3-15.</w:t>
      </w:r>
    </w:p>
    <w:p w14:paraId="3BCB5A2E"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Bos, N., 2015. Where we were then and where we are now: A singing teacher's perspective. </w:t>
      </w:r>
      <w:r w:rsidRPr="008E67EB">
        <w:rPr>
          <w:rFonts w:ascii="Arial" w:hAnsi="Arial" w:cs="Arial"/>
          <w:i/>
          <w:iCs/>
          <w:sz w:val="22"/>
          <w:szCs w:val="22"/>
        </w:rPr>
        <w:t>Journal of singing, </w:t>
      </w:r>
      <w:r w:rsidRPr="008E67EB">
        <w:rPr>
          <w:rFonts w:ascii="Arial" w:hAnsi="Arial" w:cs="Arial"/>
          <w:b/>
          <w:bCs/>
          <w:sz w:val="22"/>
          <w:szCs w:val="22"/>
        </w:rPr>
        <w:t>71</w:t>
      </w:r>
      <w:r w:rsidRPr="008E67EB">
        <w:rPr>
          <w:rFonts w:ascii="Arial" w:hAnsi="Arial" w:cs="Arial"/>
          <w:sz w:val="22"/>
          <w:szCs w:val="22"/>
        </w:rPr>
        <w:t>(3), pp. 347-348.</w:t>
      </w:r>
    </w:p>
    <w:p w14:paraId="034F68FC"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lastRenderedPageBreak/>
        <w:t>Bourne, T. and Kenny, D., 2016. Vocal Qualities in Music Theater Voice: Perceptions of Expert Pedagogues. </w:t>
      </w:r>
      <w:r w:rsidRPr="008E67EB">
        <w:rPr>
          <w:rFonts w:ascii="Arial" w:hAnsi="Arial" w:cs="Arial"/>
          <w:i/>
          <w:iCs/>
          <w:sz w:val="22"/>
          <w:szCs w:val="22"/>
        </w:rPr>
        <w:t>Journal of voice; J Voice, </w:t>
      </w:r>
      <w:r w:rsidRPr="008E67EB">
        <w:rPr>
          <w:rFonts w:ascii="Arial" w:hAnsi="Arial" w:cs="Arial"/>
          <w:b/>
          <w:bCs/>
          <w:sz w:val="22"/>
          <w:szCs w:val="22"/>
        </w:rPr>
        <w:t>30</w:t>
      </w:r>
      <w:r w:rsidRPr="008E67EB">
        <w:rPr>
          <w:rFonts w:ascii="Arial" w:hAnsi="Arial" w:cs="Arial"/>
          <w:sz w:val="22"/>
          <w:szCs w:val="22"/>
        </w:rPr>
        <w:t>(1), pp. 128.e1-128.e12.</w:t>
      </w:r>
    </w:p>
    <w:p w14:paraId="187B4FF6" w14:textId="77777777" w:rsidR="001C7A10"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 xml:space="preserve">Bourne, T., Garnier, M. and Kenny, D., 2011. Music theater voice: production, </w:t>
      </w:r>
      <w:proofErr w:type="gramStart"/>
      <w:r w:rsidRPr="008E67EB">
        <w:rPr>
          <w:rFonts w:ascii="Arial" w:hAnsi="Arial" w:cs="Arial"/>
          <w:shd w:val="clear" w:color="auto" w:fill="FFFFFF"/>
        </w:rPr>
        <w:t>physiology</w:t>
      </w:r>
      <w:proofErr w:type="gramEnd"/>
      <w:r w:rsidRPr="008E67EB">
        <w:rPr>
          <w:rFonts w:ascii="Arial" w:hAnsi="Arial" w:cs="Arial"/>
          <w:shd w:val="clear" w:color="auto" w:fill="FFFFFF"/>
        </w:rPr>
        <w:t xml:space="preserve"> and pedagogy. </w:t>
      </w:r>
      <w:r w:rsidRPr="008E67EB">
        <w:rPr>
          <w:rFonts w:ascii="Arial" w:hAnsi="Arial" w:cs="Arial"/>
          <w:i/>
          <w:iCs/>
          <w:shd w:val="clear" w:color="auto" w:fill="FFFFFF"/>
        </w:rPr>
        <w:t>Journal of singing, </w:t>
      </w:r>
      <w:r w:rsidRPr="008E67EB">
        <w:rPr>
          <w:rFonts w:ascii="Arial" w:hAnsi="Arial" w:cs="Arial"/>
          <w:b/>
          <w:bCs/>
          <w:shd w:val="clear" w:color="auto" w:fill="FFFFFF"/>
        </w:rPr>
        <w:t>67</w:t>
      </w:r>
      <w:r w:rsidRPr="008E67EB">
        <w:rPr>
          <w:rFonts w:ascii="Arial" w:hAnsi="Arial" w:cs="Arial"/>
          <w:shd w:val="clear" w:color="auto" w:fill="FFFFFF"/>
        </w:rPr>
        <w:t>(4), pp. 437.</w:t>
      </w:r>
    </w:p>
    <w:p w14:paraId="4DB73DA0" w14:textId="77777777" w:rsidR="001C7A10" w:rsidRPr="0014748E" w:rsidRDefault="001C7A10" w:rsidP="001C7A10">
      <w:pPr>
        <w:spacing w:line="360" w:lineRule="auto"/>
        <w:rPr>
          <w:rFonts w:ascii="Arial" w:hAnsi="Arial" w:cs="Arial"/>
          <w:shd w:val="clear" w:color="auto" w:fill="FFFFFF"/>
        </w:rPr>
      </w:pPr>
      <w:r w:rsidRPr="0014748E">
        <w:rPr>
          <w:rFonts w:ascii="Arial" w:hAnsi="Arial" w:cs="Arial"/>
          <w:shd w:val="clear" w:color="auto" w:fill="FFFFFF"/>
        </w:rPr>
        <w:t>Boyle, M., 2016. </w:t>
      </w:r>
      <w:r w:rsidRPr="0014748E">
        <w:rPr>
          <w:rFonts w:ascii="Arial" w:hAnsi="Arial" w:cs="Arial"/>
          <w:i/>
          <w:iCs/>
          <w:shd w:val="clear" w:color="auto" w:fill="FFFFFF"/>
        </w:rPr>
        <w:t>New functional training for sports. </w:t>
      </w:r>
      <w:r w:rsidRPr="0014748E">
        <w:rPr>
          <w:rFonts w:ascii="Arial" w:hAnsi="Arial" w:cs="Arial"/>
          <w:shd w:val="clear" w:color="auto" w:fill="FFFFFF"/>
        </w:rPr>
        <w:t>Champaign, IL: Human Kinetics.</w:t>
      </w:r>
    </w:p>
    <w:p w14:paraId="09C408E2"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Bozeman, K. and Ragan, K., 2022. Evidence-Based Voice Pedagogy (EBVP), Part 2: Voice Teacher Expertise and Experience. </w:t>
      </w:r>
      <w:r w:rsidRPr="008E67EB">
        <w:rPr>
          <w:rFonts w:ascii="Arial" w:hAnsi="Arial" w:cs="Arial"/>
          <w:i/>
          <w:iCs/>
          <w:sz w:val="22"/>
          <w:szCs w:val="22"/>
        </w:rPr>
        <w:t>Journal of singing, </w:t>
      </w:r>
      <w:r w:rsidRPr="008E67EB">
        <w:rPr>
          <w:rFonts w:ascii="Arial" w:hAnsi="Arial" w:cs="Arial"/>
          <w:b/>
          <w:bCs/>
          <w:sz w:val="22"/>
          <w:szCs w:val="22"/>
        </w:rPr>
        <w:t>78</w:t>
      </w:r>
      <w:r w:rsidRPr="008E67EB">
        <w:rPr>
          <w:rFonts w:ascii="Arial" w:hAnsi="Arial" w:cs="Arial"/>
          <w:sz w:val="22"/>
          <w:szCs w:val="22"/>
        </w:rPr>
        <w:t>(3), pp. 389-393.</w:t>
      </w:r>
    </w:p>
    <w:p w14:paraId="40956CD7" w14:textId="77777777" w:rsidR="001C7A10"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Brubaker, N., 2020. </w:t>
      </w:r>
      <w:r w:rsidRPr="008E67EB">
        <w:rPr>
          <w:rFonts w:ascii="Arial" w:hAnsi="Arial" w:cs="Arial"/>
          <w:i/>
          <w:iCs/>
          <w:sz w:val="22"/>
          <w:szCs w:val="22"/>
        </w:rPr>
        <w:t>Musical Theatre and Classical Singing Benefits of Studying Multiple Musical Styles</w:t>
      </w:r>
      <w:r w:rsidRPr="008E67EB">
        <w:rPr>
          <w:rFonts w:ascii="Arial" w:hAnsi="Arial" w:cs="Arial"/>
          <w:sz w:val="22"/>
          <w:szCs w:val="22"/>
        </w:rPr>
        <w:t>, Northeastern Illinois University.</w:t>
      </w:r>
    </w:p>
    <w:p w14:paraId="6ABEEE12" w14:textId="03952ADF" w:rsidR="007C51AD" w:rsidRPr="008E67EB" w:rsidRDefault="007C51AD" w:rsidP="007C51AD">
      <w:pPr>
        <w:pStyle w:val="NormalWeb"/>
        <w:shd w:val="clear" w:color="auto" w:fill="FFFFFF"/>
        <w:spacing w:line="360" w:lineRule="auto"/>
        <w:rPr>
          <w:rFonts w:ascii="Arial" w:hAnsi="Arial" w:cs="Arial"/>
          <w:sz w:val="22"/>
          <w:szCs w:val="22"/>
        </w:rPr>
      </w:pPr>
      <w:r w:rsidRPr="007C51AD">
        <w:rPr>
          <w:rFonts w:ascii="Arial" w:hAnsi="Arial" w:cs="Arial"/>
          <w:sz w:val="22"/>
          <w:szCs w:val="22"/>
        </w:rPr>
        <w:t>C</w:t>
      </w:r>
      <w:r>
        <w:rPr>
          <w:rFonts w:ascii="Arial" w:hAnsi="Arial" w:cs="Arial"/>
          <w:sz w:val="22"/>
          <w:szCs w:val="22"/>
        </w:rPr>
        <w:t>handler</w:t>
      </w:r>
      <w:r w:rsidRPr="007C51AD">
        <w:rPr>
          <w:rFonts w:ascii="Arial" w:hAnsi="Arial" w:cs="Arial"/>
          <w:sz w:val="22"/>
          <w:szCs w:val="22"/>
        </w:rPr>
        <w:t>, K., 2014. Teaching</w:t>
      </w:r>
      <w:r>
        <w:rPr>
          <w:rFonts w:ascii="Arial" w:hAnsi="Arial" w:cs="Arial"/>
          <w:sz w:val="22"/>
          <w:szCs w:val="22"/>
        </w:rPr>
        <w:t xml:space="preserve"> </w:t>
      </w:r>
      <w:r w:rsidRPr="007C51AD">
        <w:rPr>
          <w:rFonts w:ascii="Arial" w:hAnsi="Arial" w:cs="Arial"/>
          <w:sz w:val="22"/>
          <w:szCs w:val="22"/>
        </w:rPr>
        <w:t>Popular Music Styles. In: S.D. H</w:t>
      </w:r>
      <w:r w:rsidR="00614EE5">
        <w:rPr>
          <w:rFonts w:ascii="Arial" w:hAnsi="Arial" w:cs="Arial"/>
          <w:sz w:val="22"/>
          <w:szCs w:val="22"/>
        </w:rPr>
        <w:t>arrison</w:t>
      </w:r>
      <w:r w:rsidRPr="007C51AD">
        <w:rPr>
          <w:rFonts w:ascii="Arial" w:hAnsi="Arial" w:cs="Arial"/>
          <w:sz w:val="22"/>
          <w:szCs w:val="22"/>
        </w:rPr>
        <w:t xml:space="preserve"> and J. O'B</w:t>
      </w:r>
      <w:r w:rsidR="00614EE5">
        <w:rPr>
          <w:rFonts w:ascii="Arial" w:hAnsi="Arial" w:cs="Arial"/>
          <w:sz w:val="22"/>
          <w:szCs w:val="22"/>
        </w:rPr>
        <w:t>ryan</w:t>
      </w:r>
      <w:r w:rsidRPr="007C51AD">
        <w:rPr>
          <w:rFonts w:ascii="Arial" w:hAnsi="Arial" w:cs="Arial"/>
          <w:sz w:val="22"/>
          <w:szCs w:val="22"/>
        </w:rPr>
        <w:t xml:space="preserve">, eds, </w:t>
      </w:r>
      <w:r w:rsidRPr="00614EE5">
        <w:rPr>
          <w:rFonts w:ascii="Arial" w:hAnsi="Arial" w:cs="Arial"/>
          <w:i/>
          <w:iCs/>
          <w:sz w:val="22"/>
          <w:szCs w:val="22"/>
        </w:rPr>
        <w:t>Teaching Singing in the 21st Century</w:t>
      </w:r>
      <w:r w:rsidRPr="007C51AD">
        <w:rPr>
          <w:rFonts w:ascii="Arial" w:hAnsi="Arial" w:cs="Arial"/>
          <w:sz w:val="22"/>
          <w:szCs w:val="22"/>
        </w:rPr>
        <w:t>. Dordrecht: Springer, pp. 35-51.</w:t>
      </w:r>
    </w:p>
    <w:p w14:paraId="3F7D4A6C" w14:textId="77777777" w:rsidR="001C7A10"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Cohen, L., Manion, L. and Morrison, K., 2007. </w:t>
      </w:r>
      <w:r w:rsidRPr="008E67EB">
        <w:rPr>
          <w:rFonts w:ascii="Arial" w:hAnsi="Arial" w:cs="Arial"/>
          <w:i/>
          <w:iCs/>
          <w:sz w:val="22"/>
          <w:szCs w:val="22"/>
        </w:rPr>
        <w:t>Research methods in education. </w:t>
      </w:r>
      <w:r w:rsidRPr="008E67EB">
        <w:rPr>
          <w:rFonts w:ascii="Arial" w:hAnsi="Arial" w:cs="Arial"/>
          <w:sz w:val="22"/>
          <w:szCs w:val="22"/>
        </w:rPr>
        <w:t xml:space="preserve">6 </w:t>
      </w:r>
      <w:proofErr w:type="spellStart"/>
      <w:r w:rsidRPr="008E67EB">
        <w:rPr>
          <w:rFonts w:ascii="Arial" w:hAnsi="Arial" w:cs="Arial"/>
          <w:sz w:val="22"/>
          <w:szCs w:val="22"/>
        </w:rPr>
        <w:t>edn</w:t>
      </w:r>
      <w:proofErr w:type="spellEnd"/>
      <w:r w:rsidRPr="008E67EB">
        <w:rPr>
          <w:rFonts w:ascii="Arial" w:hAnsi="Arial" w:cs="Arial"/>
          <w:sz w:val="22"/>
          <w:szCs w:val="22"/>
        </w:rPr>
        <w:t>. London: Routledge.</w:t>
      </w:r>
    </w:p>
    <w:p w14:paraId="449CF4AA" w14:textId="77777777" w:rsidR="001C7A10" w:rsidRPr="008E67EB" w:rsidRDefault="001C7A10" w:rsidP="001C7A10">
      <w:pPr>
        <w:pStyle w:val="NormalWeb"/>
        <w:shd w:val="clear" w:color="auto" w:fill="FFFFFF"/>
        <w:spacing w:line="360" w:lineRule="auto"/>
        <w:rPr>
          <w:rFonts w:ascii="Arial" w:hAnsi="Arial" w:cs="Arial"/>
          <w:sz w:val="22"/>
          <w:szCs w:val="22"/>
        </w:rPr>
      </w:pPr>
      <w:r w:rsidRPr="00094C89">
        <w:rPr>
          <w:rFonts w:ascii="Arial" w:hAnsi="Arial" w:cs="Arial"/>
          <w:sz w:val="22"/>
          <w:szCs w:val="22"/>
        </w:rPr>
        <w:t>Cooper, H. M., (1984). The integrative research review: A systematic approach. Applied social research methods series (Vol. 2). Beverly Hills, CA: Sage.</w:t>
      </w:r>
    </w:p>
    <w:p w14:paraId="5462F905"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Costley, C., Elliott, G. and Gibbs, P., 2010. </w:t>
      </w:r>
      <w:r w:rsidRPr="008E67EB">
        <w:rPr>
          <w:rFonts w:ascii="Arial" w:hAnsi="Arial" w:cs="Arial"/>
          <w:i/>
          <w:iCs/>
          <w:sz w:val="22"/>
          <w:szCs w:val="22"/>
        </w:rPr>
        <w:t>Doing work-based research: approaches to enquiry for insider-researchers. </w:t>
      </w:r>
      <w:r w:rsidRPr="008E67EB">
        <w:rPr>
          <w:rFonts w:ascii="Arial" w:hAnsi="Arial" w:cs="Arial"/>
          <w:sz w:val="22"/>
          <w:szCs w:val="22"/>
        </w:rPr>
        <w:t>Los Angeles: SAGE.</w:t>
      </w:r>
    </w:p>
    <w:p w14:paraId="73F817CB"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Creswell, J.W., 2013. </w:t>
      </w:r>
      <w:r w:rsidRPr="008E67EB">
        <w:rPr>
          <w:rFonts w:ascii="Arial" w:hAnsi="Arial" w:cs="Arial"/>
          <w:i/>
          <w:iCs/>
          <w:sz w:val="22"/>
          <w:szCs w:val="22"/>
        </w:rPr>
        <w:t>Research Design: Qualitative, Quantitative, and Mixed Methods Approaches. </w:t>
      </w:r>
      <w:r w:rsidRPr="008E67EB">
        <w:rPr>
          <w:rFonts w:ascii="Arial" w:hAnsi="Arial" w:cs="Arial"/>
          <w:sz w:val="22"/>
          <w:szCs w:val="22"/>
        </w:rPr>
        <w:t xml:space="preserve">4th </w:t>
      </w:r>
      <w:proofErr w:type="spellStart"/>
      <w:r w:rsidRPr="008E67EB">
        <w:rPr>
          <w:rFonts w:ascii="Arial" w:hAnsi="Arial" w:cs="Arial"/>
          <w:sz w:val="22"/>
          <w:szCs w:val="22"/>
        </w:rPr>
        <w:t>edn</w:t>
      </w:r>
      <w:proofErr w:type="spellEnd"/>
      <w:r w:rsidRPr="008E67EB">
        <w:rPr>
          <w:rFonts w:ascii="Arial" w:hAnsi="Arial" w:cs="Arial"/>
          <w:sz w:val="22"/>
          <w:szCs w:val="22"/>
        </w:rPr>
        <w:t>. United States of America: Sage Publications.</w:t>
      </w:r>
    </w:p>
    <w:p w14:paraId="0FB5C4EE"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Denscombe, M., 2021. </w:t>
      </w:r>
      <w:r w:rsidRPr="008E67EB">
        <w:rPr>
          <w:rFonts w:ascii="Arial" w:hAnsi="Arial" w:cs="Arial"/>
          <w:i/>
          <w:iCs/>
          <w:sz w:val="22"/>
          <w:szCs w:val="22"/>
        </w:rPr>
        <w:t>The good research guide: research methods for small-scale social research projects. </w:t>
      </w:r>
      <w:r w:rsidRPr="008E67EB">
        <w:rPr>
          <w:rFonts w:ascii="Arial" w:hAnsi="Arial" w:cs="Arial"/>
          <w:sz w:val="22"/>
          <w:szCs w:val="22"/>
        </w:rPr>
        <w:t>London: Open University Press.</w:t>
      </w:r>
    </w:p>
    <w:p w14:paraId="4B508D71" w14:textId="77777777" w:rsidR="001C7A10"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Donahue, E.N., Leborgne, W.D., Brem, S.B. and Weinrich, B.D., 2014. Reported Vocal Habits of First-Year Undergraduate Musical Theater Majors in a Preprofessional Training Program: A 10-Year Retrospective Study. </w:t>
      </w:r>
      <w:r w:rsidRPr="008E67EB">
        <w:rPr>
          <w:rFonts w:ascii="Arial" w:hAnsi="Arial" w:cs="Arial"/>
          <w:i/>
          <w:iCs/>
          <w:shd w:val="clear" w:color="auto" w:fill="FFFFFF"/>
        </w:rPr>
        <w:t>Journal of voice; J Voice, </w:t>
      </w:r>
      <w:r w:rsidRPr="008E67EB">
        <w:rPr>
          <w:rFonts w:ascii="Arial" w:hAnsi="Arial" w:cs="Arial"/>
          <w:b/>
          <w:bCs/>
          <w:shd w:val="clear" w:color="auto" w:fill="FFFFFF"/>
        </w:rPr>
        <w:t>28</w:t>
      </w:r>
      <w:r w:rsidRPr="008E67EB">
        <w:rPr>
          <w:rFonts w:ascii="Arial" w:hAnsi="Arial" w:cs="Arial"/>
          <w:shd w:val="clear" w:color="auto" w:fill="FFFFFF"/>
        </w:rPr>
        <w:t>(3), pp. 316-323.</w:t>
      </w:r>
    </w:p>
    <w:p w14:paraId="6C4EFD9E" w14:textId="77777777" w:rsidR="001C7A10" w:rsidRPr="008E67EB" w:rsidRDefault="001C7A10" w:rsidP="001C7A10">
      <w:pPr>
        <w:spacing w:line="360" w:lineRule="auto"/>
        <w:rPr>
          <w:rFonts w:ascii="Arial" w:hAnsi="Arial" w:cs="Arial"/>
          <w:shd w:val="clear" w:color="auto" w:fill="FFFFFF"/>
        </w:rPr>
      </w:pPr>
      <w:r w:rsidRPr="004B6B72">
        <w:rPr>
          <w:rFonts w:ascii="Arial" w:hAnsi="Arial" w:cs="Arial"/>
          <w:shd w:val="clear" w:color="auto" w:fill="FFFFFF"/>
        </w:rPr>
        <w:t xml:space="preserve">Driscoll, J., 2007. Practising Clinical Supervision: A Reflective Approach for Healthcare Professionals. In: </w:t>
      </w:r>
      <w:proofErr w:type="spellStart"/>
      <w:r w:rsidRPr="004B6B72">
        <w:rPr>
          <w:rFonts w:ascii="Arial" w:hAnsi="Arial" w:cs="Arial"/>
          <w:shd w:val="clear" w:color="auto" w:fill="FFFFFF"/>
        </w:rPr>
        <w:t>s.l.</w:t>
      </w:r>
      <w:proofErr w:type="spellEnd"/>
      <w:r w:rsidRPr="004B6B72">
        <w:rPr>
          <w:rFonts w:ascii="Arial" w:hAnsi="Arial" w:cs="Arial"/>
          <w:shd w:val="clear" w:color="auto" w:fill="FFFFFF"/>
        </w:rPr>
        <w:t>:</w:t>
      </w:r>
      <w:r>
        <w:rPr>
          <w:rFonts w:ascii="Arial" w:hAnsi="Arial" w:cs="Arial"/>
          <w:shd w:val="clear" w:color="auto" w:fill="FFFFFF"/>
        </w:rPr>
        <w:t xml:space="preserve"> </w:t>
      </w:r>
      <w:r w:rsidRPr="004B6B72">
        <w:rPr>
          <w:rFonts w:ascii="Arial" w:hAnsi="Arial" w:cs="Arial"/>
          <w:shd w:val="clear" w:color="auto" w:fill="FFFFFF"/>
        </w:rPr>
        <w:t>Bailliere Tindall Elsevier, pp. 28-50.</w:t>
      </w:r>
    </w:p>
    <w:p w14:paraId="2D6480DF" w14:textId="77777777" w:rsidR="001C7A10" w:rsidRDefault="001C7A10" w:rsidP="001C7A10">
      <w:pPr>
        <w:spacing w:line="360" w:lineRule="auto"/>
        <w:rPr>
          <w:rFonts w:ascii="Arial" w:hAnsi="Arial" w:cs="Arial"/>
          <w:shd w:val="clear" w:color="auto" w:fill="FFFFFF"/>
        </w:rPr>
      </w:pPr>
      <w:r w:rsidRPr="008E67EB">
        <w:rPr>
          <w:rFonts w:ascii="Arial" w:hAnsi="Arial" w:cs="Arial"/>
          <w:shd w:val="clear" w:color="auto" w:fill="FFFFFF"/>
        </w:rPr>
        <w:lastRenderedPageBreak/>
        <w:t xml:space="preserve">Echternach, M., </w:t>
      </w:r>
      <w:proofErr w:type="spellStart"/>
      <w:r w:rsidRPr="008E67EB">
        <w:rPr>
          <w:rFonts w:ascii="Arial" w:hAnsi="Arial" w:cs="Arial"/>
          <w:shd w:val="clear" w:color="auto" w:fill="FFFFFF"/>
        </w:rPr>
        <w:t>Popeil</w:t>
      </w:r>
      <w:proofErr w:type="spellEnd"/>
      <w:r w:rsidRPr="008E67EB">
        <w:rPr>
          <w:rFonts w:ascii="Arial" w:hAnsi="Arial" w:cs="Arial"/>
          <w:shd w:val="clear" w:color="auto" w:fill="FFFFFF"/>
        </w:rPr>
        <w:t xml:space="preserve">, L., </w:t>
      </w:r>
      <w:proofErr w:type="spellStart"/>
      <w:r w:rsidRPr="008E67EB">
        <w:rPr>
          <w:rFonts w:ascii="Arial" w:hAnsi="Arial" w:cs="Arial"/>
          <w:shd w:val="clear" w:color="auto" w:fill="FFFFFF"/>
        </w:rPr>
        <w:t>Traser</w:t>
      </w:r>
      <w:proofErr w:type="spellEnd"/>
      <w:r w:rsidRPr="008E67EB">
        <w:rPr>
          <w:rFonts w:ascii="Arial" w:hAnsi="Arial" w:cs="Arial"/>
          <w:shd w:val="clear" w:color="auto" w:fill="FFFFFF"/>
        </w:rPr>
        <w:t xml:space="preserve">, L., </w:t>
      </w:r>
      <w:proofErr w:type="spellStart"/>
      <w:r w:rsidRPr="008E67EB">
        <w:rPr>
          <w:rFonts w:ascii="Arial" w:hAnsi="Arial" w:cs="Arial"/>
          <w:shd w:val="clear" w:color="auto" w:fill="FFFFFF"/>
        </w:rPr>
        <w:t>Wienhausen</w:t>
      </w:r>
      <w:proofErr w:type="spellEnd"/>
      <w:r w:rsidRPr="008E67EB">
        <w:rPr>
          <w:rFonts w:ascii="Arial" w:hAnsi="Arial" w:cs="Arial"/>
          <w:shd w:val="clear" w:color="auto" w:fill="FFFFFF"/>
        </w:rPr>
        <w:t>, S. and Richter, B., 2014. Vocal Tract Shapes in Different Singing Functions Used in Musical Theater Singing—A Pilot Study. </w:t>
      </w:r>
      <w:r w:rsidRPr="008E67EB">
        <w:rPr>
          <w:rFonts w:ascii="Arial" w:hAnsi="Arial" w:cs="Arial"/>
          <w:i/>
          <w:iCs/>
          <w:shd w:val="clear" w:color="auto" w:fill="FFFFFF"/>
        </w:rPr>
        <w:t>Journal of voice; J Voice, </w:t>
      </w:r>
      <w:r w:rsidRPr="008E67EB">
        <w:rPr>
          <w:rFonts w:ascii="Arial" w:hAnsi="Arial" w:cs="Arial"/>
          <w:b/>
          <w:bCs/>
          <w:shd w:val="clear" w:color="auto" w:fill="FFFFFF"/>
        </w:rPr>
        <w:t>28</w:t>
      </w:r>
      <w:r w:rsidRPr="008E67EB">
        <w:rPr>
          <w:rFonts w:ascii="Arial" w:hAnsi="Arial" w:cs="Arial"/>
          <w:shd w:val="clear" w:color="auto" w:fill="FFFFFF"/>
        </w:rPr>
        <w:t>(5), pp. 653.e1-653.e7.</w:t>
      </w:r>
    </w:p>
    <w:p w14:paraId="03B0C933" w14:textId="77777777" w:rsidR="001C7A10" w:rsidRPr="0076406C" w:rsidRDefault="001C7A10" w:rsidP="001C7A10">
      <w:pPr>
        <w:spacing w:line="360" w:lineRule="auto"/>
        <w:rPr>
          <w:rFonts w:ascii="Arial" w:hAnsi="Arial" w:cs="Arial"/>
          <w:shd w:val="clear" w:color="auto" w:fill="FFFFFF"/>
        </w:rPr>
      </w:pPr>
      <w:r w:rsidRPr="0076406C">
        <w:rPr>
          <w:rFonts w:ascii="Arial" w:hAnsi="Arial" w:cs="Arial"/>
          <w:shd w:val="clear" w:color="auto" w:fill="FFFFFF"/>
        </w:rPr>
        <w:t>Edwin, R., 2003. A Broader Broadway. </w:t>
      </w:r>
      <w:r w:rsidRPr="0076406C">
        <w:rPr>
          <w:rFonts w:ascii="Arial" w:hAnsi="Arial" w:cs="Arial"/>
          <w:i/>
          <w:iCs/>
          <w:shd w:val="clear" w:color="auto" w:fill="FFFFFF"/>
        </w:rPr>
        <w:t>Journal of singing, </w:t>
      </w:r>
      <w:r w:rsidRPr="0076406C">
        <w:rPr>
          <w:rFonts w:ascii="Arial" w:hAnsi="Arial" w:cs="Arial"/>
          <w:b/>
          <w:bCs/>
          <w:shd w:val="clear" w:color="auto" w:fill="FFFFFF"/>
        </w:rPr>
        <w:t>59</w:t>
      </w:r>
      <w:r w:rsidRPr="0076406C">
        <w:rPr>
          <w:rFonts w:ascii="Arial" w:hAnsi="Arial" w:cs="Arial"/>
          <w:shd w:val="clear" w:color="auto" w:fill="FFFFFF"/>
        </w:rPr>
        <w:t>(5), pp. 431-432.</w:t>
      </w:r>
    </w:p>
    <w:p w14:paraId="3023695E" w14:textId="77777777"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Edwin, R., 1996. The Bach to Rock Connection: Non-Classical Pedagogy? Yes! Non-Classical Student Auditions? No! </w:t>
      </w:r>
      <w:r w:rsidRPr="008E67EB">
        <w:rPr>
          <w:rFonts w:ascii="Arial" w:hAnsi="Arial" w:cs="Arial"/>
          <w:i/>
          <w:iCs/>
          <w:shd w:val="clear" w:color="auto" w:fill="FFFFFF"/>
        </w:rPr>
        <w:t>Journal of Singing - The Official Journal of the National Association of Teachers of Singing, </w:t>
      </w:r>
      <w:r w:rsidRPr="008E67EB">
        <w:rPr>
          <w:rFonts w:ascii="Arial" w:hAnsi="Arial" w:cs="Arial"/>
          <w:b/>
          <w:bCs/>
          <w:shd w:val="clear" w:color="auto" w:fill="FFFFFF"/>
        </w:rPr>
        <w:t>52</w:t>
      </w:r>
      <w:r w:rsidRPr="008E67EB">
        <w:rPr>
          <w:rFonts w:ascii="Arial" w:hAnsi="Arial" w:cs="Arial"/>
          <w:shd w:val="clear" w:color="auto" w:fill="FFFFFF"/>
        </w:rPr>
        <w:t>(5), pp. 39-39, 40.</w:t>
      </w:r>
    </w:p>
    <w:p w14:paraId="598E0BB2" w14:textId="77777777"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Edwin, R., 2005. Popular Song and Music Theater: Guiding a Voice Teacher and His Studio into the 21st Century. </w:t>
      </w:r>
      <w:r w:rsidRPr="008E67EB">
        <w:rPr>
          <w:rFonts w:ascii="Arial" w:hAnsi="Arial" w:cs="Arial"/>
          <w:i/>
          <w:iCs/>
          <w:shd w:val="clear" w:color="auto" w:fill="FFFFFF"/>
        </w:rPr>
        <w:t>Journal of singing, </w:t>
      </w:r>
      <w:r w:rsidRPr="008E67EB">
        <w:rPr>
          <w:rFonts w:ascii="Arial" w:hAnsi="Arial" w:cs="Arial"/>
          <w:b/>
          <w:bCs/>
          <w:shd w:val="clear" w:color="auto" w:fill="FFFFFF"/>
        </w:rPr>
        <w:t>62</w:t>
      </w:r>
      <w:r w:rsidRPr="008E67EB">
        <w:rPr>
          <w:rFonts w:ascii="Arial" w:hAnsi="Arial" w:cs="Arial"/>
          <w:shd w:val="clear" w:color="auto" w:fill="FFFFFF"/>
        </w:rPr>
        <w:t>(1), pp. 75-77.</w:t>
      </w:r>
    </w:p>
    <w:p w14:paraId="39638F9E"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Edwin, R., 2008. Cross training for the voice. </w:t>
      </w:r>
      <w:r w:rsidRPr="008E67EB">
        <w:rPr>
          <w:rFonts w:ascii="Arial" w:hAnsi="Arial" w:cs="Arial"/>
          <w:i/>
          <w:iCs/>
          <w:sz w:val="22"/>
          <w:szCs w:val="22"/>
        </w:rPr>
        <w:t>Journal of singing, </w:t>
      </w:r>
      <w:r w:rsidRPr="008E67EB">
        <w:rPr>
          <w:rFonts w:ascii="Arial" w:hAnsi="Arial" w:cs="Arial"/>
          <w:b/>
          <w:bCs/>
          <w:sz w:val="22"/>
          <w:szCs w:val="22"/>
        </w:rPr>
        <w:t>65</w:t>
      </w:r>
      <w:r w:rsidRPr="008E67EB">
        <w:rPr>
          <w:rFonts w:ascii="Arial" w:hAnsi="Arial" w:cs="Arial"/>
          <w:sz w:val="22"/>
          <w:szCs w:val="22"/>
        </w:rPr>
        <w:t>(1), pp. 73.</w:t>
      </w:r>
    </w:p>
    <w:p w14:paraId="3B898614" w14:textId="77777777"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Edwin, R., 2020. Culture vs. Science in Voice Pedagogy. </w:t>
      </w:r>
      <w:r w:rsidRPr="008E67EB">
        <w:rPr>
          <w:rFonts w:ascii="Arial" w:hAnsi="Arial" w:cs="Arial"/>
          <w:i/>
          <w:iCs/>
          <w:shd w:val="clear" w:color="auto" w:fill="FFFFFF"/>
        </w:rPr>
        <w:t>Journal of Singing, </w:t>
      </w:r>
      <w:r w:rsidRPr="008E67EB">
        <w:rPr>
          <w:rFonts w:ascii="Arial" w:hAnsi="Arial" w:cs="Arial"/>
          <w:b/>
          <w:bCs/>
          <w:shd w:val="clear" w:color="auto" w:fill="FFFFFF"/>
        </w:rPr>
        <w:t>77</w:t>
      </w:r>
      <w:r w:rsidRPr="008E67EB">
        <w:rPr>
          <w:rFonts w:ascii="Arial" w:hAnsi="Arial" w:cs="Arial"/>
          <w:shd w:val="clear" w:color="auto" w:fill="FFFFFF"/>
        </w:rPr>
        <w:t>(1), pp. 81-83.</w:t>
      </w:r>
    </w:p>
    <w:p w14:paraId="25E97367" w14:textId="46301D0C"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Edwards, M.</w:t>
      </w:r>
      <w:r w:rsidR="00C76489">
        <w:rPr>
          <w:rFonts w:ascii="Arial" w:hAnsi="Arial" w:cs="Arial"/>
          <w:shd w:val="clear" w:color="auto" w:fill="FFFFFF"/>
        </w:rPr>
        <w:t>,</w:t>
      </w:r>
      <w:r w:rsidRPr="008E67EB">
        <w:rPr>
          <w:rFonts w:ascii="Arial" w:hAnsi="Arial" w:cs="Arial"/>
          <w:shd w:val="clear" w:color="auto" w:fill="FFFFFF"/>
        </w:rPr>
        <w:t xml:space="preserve"> and Hoch, M., 2018. CCM versus Music Theater: A Comparison. </w:t>
      </w:r>
      <w:r w:rsidRPr="008E67EB">
        <w:rPr>
          <w:rFonts w:ascii="Arial" w:hAnsi="Arial" w:cs="Arial"/>
          <w:i/>
          <w:iCs/>
          <w:shd w:val="clear" w:color="auto" w:fill="FFFFFF"/>
        </w:rPr>
        <w:t>Journal of singing, </w:t>
      </w:r>
      <w:r w:rsidRPr="008E67EB">
        <w:rPr>
          <w:rFonts w:ascii="Arial" w:hAnsi="Arial" w:cs="Arial"/>
          <w:b/>
          <w:bCs/>
          <w:shd w:val="clear" w:color="auto" w:fill="FFFFFF"/>
        </w:rPr>
        <w:t>75</w:t>
      </w:r>
      <w:r w:rsidRPr="008E67EB">
        <w:rPr>
          <w:rFonts w:ascii="Arial" w:hAnsi="Arial" w:cs="Arial"/>
          <w:shd w:val="clear" w:color="auto" w:fill="FFFFFF"/>
        </w:rPr>
        <w:t>(2), pp. 183-190.</w:t>
      </w:r>
    </w:p>
    <w:p w14:paraId="07FCEA7F" w14:textId="77777777" w:rsidR="001C7A10" w:rsidRDefault="001C7A10" w:rsidP="001C7A10">
      <w:pPr>
        <w:spacing w:line="360" w:lineRule="auto"/>
        <w:rPr>
          <w:rFonts w:ascii="Arial" w:hAnsi="Arial" w:cs="Arial"/>
          <w:shd w:val="clear" w:color="auto" w:fill="FFFFFF"/>
        </w:rPr>
      </w:pPr>
      <w:proofErr w:type="spellStart"/>
      <w:r w:rsidRPr="008E67EB">
        <w:rPr>
          <w:rFonts w:ascii="Arial" w:hAnsi="Arial" w:cs="Arial"/>
          <w:shd w:val="clear" w:color="auto" w:fill="FFFFFF"/>
        </w:rPr>
        <w:t>Estill</w:t>
      </w:r>
      <w:proofErr w:type="spellEnd"/>
      <w:r w:rsidRPr="008E67EB">
        <w:rPr>
          <w:rFonts w:ascii="Arial" w:hAnsi="Arial" w:cs="Arial"/>
          <w:shd w:val="clear" w:color="auto" w:fill="FFFFFF"/>
        </w:rPr>
        <w:t>, J., 1988. Belting and Classic Voice Quality: Some Physiological Differences. </w:t>
      </w:r>
      <w:r w:rsidRPr="008E67EB">
        <w:rPr>
          <w:rFonts w:ascii="Arial" w:hAnsi="Arial" w:cs="Arial"/>
          <w:i/>
          <w:iCs/>
          <w:shd w:val="clear" w:color="auto" w:fill="FFFFFF"/>
        </w:rPr>
        <w:t>Medical Problems of Performing Artists, </w:t>
      </w:r>
      <w:r w:rsidRPr="008E67EB">
        <w:rPr>
          <w:rFonts w:ascii="Arial" w:hAnsi="Arial" w:cs="Arial"/>
          <w:b/>
          <w:bCs/>
          <w:shd w:val="clear" w:color="auto" w:fill="FFFFFF"/>
        </w:rPr>
        <w:t>3</w:t>
      </w:r>
      <w:r w:rsidRPr="008E67EB">
        <w:rPr>
          <w:rFonts w:ascii="Arial" w:hAnsi="Arial" w:cs="Arial"/>
          <w:shd w:val="clear" w:color="auto" w:fill="FFFFFF"/>
        </w:rPr>
        <w:t>(1), pp. 37-43.</w:t>
      </w:r>
    </w:p>
    <w:p w14:paraId="0CBCC6D5" w14:textId="77777777" w:rsidR="001C7A10" w:rsidRPr="00C508BA" w:rsidRDefault="001C7A10" w:rsidP="001C7A10">
      <w:pPr>
        <w:spacing w:line="360" w:lineRule="auto"/>
        <w:rPr>
          <w:rFonts w:ascii="Arial" w:hAnsi="Arial" w:cs="Arial"/>
          <w:shd w:val="clear" w:color="auto" w:fill="FFFFFF"/>
        </w:rPr>
      </w:pPr>
      <w:r w:rsidRPr="00C508BA">
        <w:rPr>
          <w:rFonts w:ascii="Arial" w:hAnsi="Arial" w:cs="Arial"/>
          <w:shd w:val="clear" w:color="auto" w:fill="FFFFFF"/>
        </w:rPr>
        <w:t xml:space="preserve">Foster, C., Hector, L.L., Welsh, R., Schrager, M., Green, </w:t>
      </w:r>
      <w:proofErr w:type="gramStart"/>
      <w:r w:rsidRPr="00C508BA">
        <w:rPr>
          <w:rFonts w:ascii="Arial" w:hAnsi="Arial" w:cs="Arial"/>
          <w:shd w:val="clear" w:color="auto" w:fill="FFFFFF"/>
        </w:rPr>
        <w:t>M.A.</w:t>
      </w:r>
      <w:proofErr w:type="gramEnd"/>
      <w:r w:rsidRPr="00C508BA">
        <w:rPr>
          <w:rFonts w:ascii="Arial" w:hAnsi="Arial" w:cs="Arial"/>
          <w:shd w:val="clear" w:color="auto" w:fill="FFFFFF"/>
        </w:rPr>
        <w:t xml:space="preserve"> and Snyder, A.C., 1995. Effects of specific versus cross-training on running performance. </w:t>
      </w:r>
      <w:r w:rsidRPr="00C508BA">
        <w:rPr>
          <w:rFonts w:ascii="Arial" w:hAnsi="Arial" w:cs="Arial"/>
          <w:i/>
          <w:iCs/>
          <w:shd w:val="clear" w:color="auto" w:fill="FFFFFF"/>
        </w:rPr>
        <w:t>European Journal of Applied Physiology and Occupational Physiology, </w:t>
      </w:r>
      <w:r w:rsidRPr="00C508BA">
        <w:rPr>
          <w:rFonts w:ascii="Arial" w:hAnsi="Arial" w:cs="Arial"/>
          <w:b/>
          <w:bCs/>
          <w:shd w:val="clear" w:color="auto" w:fill="FFFFFF"/>
        </w:rPr>
        <w:t>70</w:t>
      </w:r>
      <w:r w:rsidRPr="00C508BA">
        <w:rPr>
          <w:rFonts w:ascii="Arial" w:hAnsi="Arial" w:cs="Arial"/>
          <w:shd w:val="clear" w:color="auto" w:fill="FFFFFF"/>
        </w:rPr>
        <w:t>, pp. 367–372.</w:t>
      </w:r>
    </w:p>
    <w:p w14:paraId="412491CD" w14:textId="77777777" w:rsidR="001C7A10" w:rsidRDefault="001C7A10" w:rsidP="001C7A10">
      <w:pPr>
        <w:spacing w:line="360" w:lineRule="auto"/>
        <w:rPr>
          <w:rFonts w:ascii="Arial" w:hAnsi="Arial" w:cs="Arial"/>
          <w:shd w:val="clear" w:color="auto" w:fill="FFFFFF"/>
        </w:rPr>
      </w:pPr>
      <w:r w:rsidRPr="00C62DAD">
        <w:rPr>
          <w:rFonts w:ascii="Arial" w:hAnsi="Arial" w:cs="Arial"/>
          <w:shd w:val="clear" w:color="auto" w:fill="FFFFFF"/>
        </w:rPr>
        <w:t>G</w:t>
      </w:r>
      <w:r>
        <w:rPr>
          <w:rFonts w:ascii="Arial" w:hAnsi="Arial" w:cs="Arial"/>
          <w:shd w:val="clear" w:color="auto" w:fill="FFFFFF"/>
        </w:rPr>
        <w:t>reen</w:t>
      </w:r>
      <w:r w:rsidRPr="00C62DAD">
        <w:rPr>
          <w:rFonts w:ascii="Arial" w:hAnsi="Arial" w:cs="Arial"/>
          <w:shd w:val="clear" w:color="auto" w:fill="FFFFFF"/>
        </w:rPr>
        <w:t>, B., J</w:t>
      </w:r>
      <w:r>
        <w:rPr>
          <w:rFonts w:ascii="Arial" w:hAnsi="Arial" w:cs="Arial"/>
          <w:shd w:val="clear" w:color="auto" w:fill="FFFFFF"/>
        </w:rPr>
        <w:t>ohnson</w:t>
      </w:r>
      <w:r w:rsidRPr="00C62DAD">
        <w:rPr>
          <w:rFonts w:ascii="Arial" w:hAnsi="Arial" w:cs="Arial"/>
          <w:shd w:val="clear" w:color="auto" w:fill="FFFFFF"/>
        </w:rPr>
        <w:t>, C. and A</w:t>
      </w:r>
      <w:r>
        <w:rPr>
          <w:rFonts w:ascii="Arial" w:hAnsi="Arial" w:cs="Arial"/>
          <w:shd w:val="clear" w:color="auto" w:fill="FFFFFF"/>
        </w:rPr>
        <w:t>dams</w:t>
      </w:r>
      <w:r w:rsidRPr="00C62DAD">
        <w:rPr>
          <w:rFonts w:ascii="Arial" w:hAnsi="Arial" w:cs="Arial"/>
          <w:shd w:val="clear" w:color="auto" w:fill="FFFFFF"/>
        </w:rPr>
        <w:t>, A., 2006. Writing narrative literature reviews for peer-reviewed journals: secrets of the trade. </w:t>
      </w:r>
      <w:r w:rsidRPr="00C62DAD">
        <w:rPr>
          <w:rFonts w:ascii="Arial" w:hAnsi="Arial" w:cs="Arial"/>
          <w:i/>
          <w:iCs/>
          <w:shd w:val="clear" w:color="auto" w:fill="FFFFFF"/>
        </w:rPr>
        <w:t xml:space="preserve">Journal of chiropractic medicine; J </w:t>
      </w:r>
      <w:proofErr w:type="spellStart"/>
      <w:r w:rsidRPr="00C62DAD">
        <w:rPr>
          <w:rFonts w:ascii="Arial" w:hAnsi="Arial" w:cs="Arial"/>
          <w:i/>
          <w:iCs/>
          <w:shd w:val="clear" w:color="auto" w:fill="FFFFFF"/>
        </w:rPr>
        <w:t>Chiropr</w:t>
      </w:r>
      <w:proofErr w:type="spellEnd"/>
      <w:r w:rsidRPr="00C62DAD">
        <w:rPr>
          <w:rFonts w:ascii="Arial" w:hAnsi="Arial" w:cs="Arial"/>
          <w:i/>
          <w:iCs/>
          <w:shd w:val="clear" w:color="auto" w:fill="FFFFFF"/>
        </w:rPr>
        <w:t xml:space="preserve"> Med, </w:t>
      </w:r>
      <w:r w:rsidRPr="00C62DAD">
        <w:rPr>
          <w:rFonts w:ascii="Arial" w:hAnsi="Arial" w:cs="Arial"/>
          <w:b/>
          <w:bCs/>
          <w:shd w:val="clear" w:color="auto" w:fill="FFFFFF"/>
        </w:rPr>
        <w:t>5</w:t>
      </w:r>
      <w:r w:rsidRPr="00C62DAD">
        <w:rPr>
          <w:rFonts w:ascii="Arial" w:hAnsi="Arial" w:cs="Arial"/>
          <w:shd w:val="clear" w:color="auto" w:fill="FFFFFF"/>
        </w:rPr>
        <w:t>(3), pp. 101-117.</w:t>
      </w:r>
    </w:p>
    <w:p w14:paraId="32FA36B2" w14:textId="77777777" w:rsidR="001C7A10" w:rsidRPr="00250DCE" w:rsidRDefault="001C7A10" w:rsidP="001C7A10">
      <w:pPr>
        <w:spacing w:line="360" w:lineRule="auto"/>
        <w:rPr>
          <w:rFonts w:ascii="Arial" w:hAnsi="Arial" w:cs="Arial"/>
          <w:shd w:val="clear" w:color="auto" w:fill="FFFFFF"/>
        </w:rPr>
      </w:pPr>
      <w:r w:rsidRPr="00250DCE">
        <w:rPr>
          <w:rFonts w:ascii="Arial" w:hAnsi="Arial" w:cs="Arial"/>
          <w:shd w:val="clear" w:color="auto" w:fill="FFFFFF"/>
        </w:rPr>
        <w:t>Gill, B.P. and Herbst, C.T., 2016. Voice Pedagogy – What do we need? </w:t>
      </w:r>
      <w:proofErr w:type="spellStart"/>
      <w:r w:rsidRPr="00250DCE">
        <w:rPr>
          <w:rFonts w:ascii="Arial" w:hAnsi="Arial" w:cs="Arial"/>
          <w:i/>
          <w:iCs/>
          <w:shd w:val="clear" w:color="auto" w:fill="FFFFFF"/>
        </w:rPr>
        <w:t>Logoped</w:t>
      </w:r>
      <w:proofErr w:type="spellEnd"/>
      <w:r w:rsidRPr="00250DCE">
        <w:rPr>
          <w:rFonts w:ascii="Arial" w:hAnsi="Arial" w:cs="Arial"/>
          <w:i/>
          <w:iCs/>
          <w:shd w:val="clear" w:color="auto" w:fill="FFFFFF"/>
        </w:rPr>
        <w:t xml:space="preserve"> </w:t>
      </w:r>
      <w:proofErr w:type="spellStart"/>
      <w:r w:rsidRPr="00250DCE">
        <w:rPr>
          <w:rFonts w:ascii="Arial" w:hAnsi="Arial" w:cs="Arial"/>
          <w:i/>
          <w:iCs/>
          <w:shd w:val="clear" w:color="auto" w:fill="FFFFFF"/>
        </w:rPr>
        <w:t>Phoniatr</w:t>
      </w:r>
      <w:proofErr w:type="spellEnd"/>
      <w:r w:rsidRPr="00250DCE">
        <w:rPr>
          <w:rFonts w:ascii="Arial" w:hAnsi="Arial" w:cs="Arial"/>
          <w:i/>
          <w:iCs/>
          <w:shd w:val="clear" w:color="auto" w:fill="FFFFFF"/>
        </w:rPr>
        <w:t xml:space="preserve"> </w:t>
      </w:r>
      <w:proofErr w:type="spellStart"/>
      <w:r w:rsidRPr="00250DCE">
        <w:rPr>
          <w:rFonts w:ascii="Arial" w:hAnsi="Arial" w:cs="Arial"/>
          <w:i/>
          <w:iCs/>
          <w:shd w:val="clear" w:color="auto" w:fill="FFFFFF"/>
        </w:rPr>
        <w:t>Vocol</w:t>
      </w:r>
      <w:proofErr w:type="spellEnd"/>
      <w:r w:rsidRPr="00250DCE">
        <w:rPr>
          <w:rFonts w:ascii="Arial" w:hAnsi="Arial" w:cs="Arial"/>
          <w:i/>
          <w:iCs/>
          <w:shd w:val="clear" w:color="auto" w:fill="FFFFFF"/>
        </w:rPr>
        <w:t>, </w:t>
      </w:r>
      <w:r w:rsidRPr="00250DCE">
        <w:rPr>
          <w:rFonts w:ascii="Arial" w:hAnsi="Arial" w:cs="Arial"/>
          <w:b/>
          <w:bCs/>
          <w:shd w:val="clear" w:color="auto" w:fill="FFFFFF"/>
        </w:rPr>
        <w:t>41</w:t>
      </w:r>
      <w:r w:rsidRPr="00250DCE">
        <w:rPr>
          <w:rFonts w:ascii="Arial" w:hAnsi="Arial" w:cs="Arial"/>
          <w:shd w:val="clear" w:color="auto" w:fill="FFFFFF"/>
        </w:rPr>
        <w:t>(4), pp. 168-173.</w:t>
      </w:r>
    </w:p>
    <w:p w14:paraId="4411209B" w14:textId="77777777" w:rsidR="001C7A10" w:rsidRPr="008E67EB" w:rsidRDefault="001C7A10" w:rsidP="001C7A10">
      <w:pPr>
        <w:spacing w:line="360" w:lineRule="auto"/>
        <w:rPr>
          <w:rFonts w:ascii="Arial" w:hAnsi="Arial" w:cs="Arial"/>
          <w:shd w:val="clear" w:color="auto" w:fill="FFFFFF"/>
        </w:rPr>
      </w:pPr>
      <w:proofErr w:type="spellStart"/>
      <w:r w:rsidRPr="008E67EB">
        <w:rPr>
          <w:rFonts w:ascii="Arial" w:hAnsi="Arial" w:cs="Arial"/>
          <w:shd w:val="clear" w:color="auto" w:fill="FFFFFF"/>
        </w:rPr>
        <w:t>Hakanpaa</w:t>
      </w:r>
      <w:proofErr w:type="spellEnd"/>
      <w:r w:rsidRPr="008E67EB">
        <w:rPr>
          <w:rFonts w:ascii="Arial" w:hAnsi="Arial" w:cs="Arial"/>
          <w:shd w:val="clear" w:color="auto" w:fill="FFFFFF"/>
        </w:rPr>
        <w:t xml:space="preserve">, T., </w:t>
      </w:r>
      <w:proofErr w:type="spellStart"/>
      <w:r w:rsidRPr="008E67EB">
        <w:rPr>
          <w:rFonts w:ascii="Arial" w:hAnsi="Arial" w:cs="Arial"/>
          <w:shd w:val="clear" w:color="auto" w:fill="FFFFFF"/>
        </w:rPr>
        <w:t>Waaramaa</w:t>
      </w:r>
      <w:proofErr w:type="spellEnd"/>
      <w:r w:rsidRPr="008E67EB">
        <w:rPr>
          <w:rFonts w:ascii="Arial" w:hAnsi="Arial" w:cs="Arial"/>
          <w:shd w:val="clear" w:color="auto" w:fill="FFFFFF"/>
        </w:rPr>
        <w:t>, T. and Laukkanen, A., 2019. Emotion Recognition from Singing Voices Using Contemporary Commercial Music and Classical Styles. </w:t>
      </w:r>
      <w:r w:rsidRPr="008E67EB">
        <w:rPr>
          <w:rFonts w:ascii="Arial" w:hAnsi="Arial" w:cs="Arial"/>
          <w:i/>
          <w:iCs/>
          <w:shd w:val="clear" w:color="auto" w:fill="FFFFFF"/>
        </w:rPr>
        <w:t>Journal of voice; J Voice, </w:t>
      </w:r>
      <w:r w:rsidRPr="008E67EB">
        <w:rPr>
          <w:rFonts w:ascii="Arial" w:hAnsi="Arial" w:cs="Arial"/>
          <w:b/>
          <w:bCs/>
          <w:shd w:val="clear" w:color="auto" w:fill="FFFFFF"/>
        </w:rPr>
        <w:t>33</w:t>
      </w:r>
      <w:r w:rsidRPr="008E67EB">
        <w:rPr>
          <w:rFonts w:ascii="Arial" w:hAnsi="Arial" w:cs="Arial"/>
          <w:shd w:val="clear" w:color="auto" w:fill="FFFFFF"/>
        </w:rPr>
        <w:t>(4), pp. 501-509.</w:t>
      </w:r>
    </w:p>
    <w:p w14:paraId="601CC142"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 xml:space="preserve">Hall, K. and </w:t>
      </w:r>
      <w:proofErr w:type="spellStart"/>
      <w:r w:rsidRPr="008E67EB">
        <w:rPr>
          <w:rFonts w:ascii="Arial" w:hAnsi="Arial" w:cs="Arial"/>
          <w:sz w:val="22"/>
          <w:szCs w:val="22"/>
        </w:rPr>
        <w:t>Lovetri</w:t>
      </w:r>
      <w:proofErr w:type="spellEnd"/>
      <w:r w:rsidRPr="008E67EB">
        <w:rPr>
          <w:rFonts w:ascii="Arial" w:hAnsi="Arial" w:cs="Arial"/>
          <w:sz w:val="22"/>
          <w:szCs w:val="22"/>
        </w:rPr>
        <w:t>, J., 2013. The necessity of using functional training in the independent studio. </w:t>
      </w:r>
      <w:r w:rsidRPr="008E67EB">
        <w:rPr>
          <w:rFonts w:ascii="Arial" w:hAnsi="Arial" w:cs="Arial"/>
          <w:i/>
          <w:iCs/>
          <w:sz w:val="22"/>
          <w:szCs w:val="22"/>
        </w:rPr>
        <w:t>Journal of singing, </w:t>
      </w:r>
      <w:r w:rsidRPr="008E67EB">
        <w:rPr>
          <w:rFonts w:ascii="Arial" w:hAnsi="Arial" w:cs="Arial"/>
          <w:b/>
          <w:bCs/>
          <w:sz w:val="22"/>
          <w:szCs w:val="22"/>
        </w:rPr>
        <w:t>70</w:t>
      </w:r>
      <w:r w:rsidRPr="008E67EB">
        <w:rPr>
          <w:rFonts w:ascii="Arial" w:hAnsi="Arial" w:cs="Arial"/>
          <w:sz w:val="22"/>
          <w:szCs w:val="22"/>
        </w:rPr>
        <w:t>(1), pp. 79.</w:t>
      </w:r>
    </w:p>
    <w:p w14:paraId="4A2EF0D8"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lastRenderedPageBreak/>
        <w:t>Hall, K., 2007. Popular Song and Music Theater - Music Theater and Classical Singing: At Odds Personally and Professionally. </w:t>
      </w:r>
      <w:r w:rsidRPr="008E67EB">
        <w:rPr>
          <w:rFonts w:ascii="Arial" w:hAnsi="Arial" w:cs="Arial"/>
          <w:i/>
          <w:iCs/>
          <w:sz w:val="22"/>
          <w:szCs w:val="22"/>
        </w:rPr>
        <w:t>Journal of singing, </w:t>
      </w:r>
      <w:r w:rsidRPr="008E67EB">
        <w:rPr>
          <w:rFonts w:ascii="Arial" w:hAnsi="Arial" w:cs="Arial"/>
          <w:b/>
          <w:bCs/>
          <w:sz w:val="22"/>
          <w:szCs w:val="22"/>
        </w:rPr>
        <w:t>63</w:t>
      </w:r>
      <w:r w:rsidRPr="008E67EB">
        <w:rPr>
          <w:rFonts w:ascii="Arial" w:hAnsi="Arial" w:cs="Arial"/>
          <w:sz w:val="22"/>
          <w:szCs w:val="22"/>
        </w:rPr>
        <w:t>(5), pp. 569-572.</w:t>
      </w:r>
    </w:p>
    <w:p w14:paraId="05DA6F94" w14:textId="77777777" w:rsidR="001C7A10"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Hamady, J., 2009. Advice: Vocal Ease: Fear of Singing. </w:t>
      </w:r>
      <w:r w:rsidRPr="008E67EB">
        <w:rPr>
          <w:rFonts w:ascii="Arial" w:hAnsi="Arial" w:cs="Arial"/>
          <w:i/>
          <w:iCs/>
          <w:sz w:val="22"/>
          <w:szCs w:val="22"/>
        </w:rPr>
        <w:t>Back Stage - National Edition, </w:t>
      </w:r>
      <w:r w:rsidRPr="008E67EB">
        <w:rPr>
          <w:rFonts w:ascii="Arial" w:hAnsi="Arial" w:cs="Arial"/>
          <w:b/>
          <w:bCs/>
          <w:sz w:val="22"/>
          <w:szCs w:val="22"/>
        </w:rPr>
        <w:t>50</w:t>
      </w:r>
      <w:r w:rsidRPr="008E67EB">
        <w:rPr>
          <w:rFonts w:ascii="Arial" w:hAnsi="Arial" w:cs="Arial"/>
          <w:sz w:val="22"/>
          <w:szCs w:val="22"/>
        </w:rPr>
        <w:t>(30), pp. 14.</w:t>
      </w:r>
    </w:p>
    <w:p w14:paraId="27F743D4" w14:textId="77777777" w:rsidR="001C7A10" w:rsidRPr="003B091C" w:rsidRDefault="001C7A10" w:rsidP="001C7A10">
      <w:pPr>
        <w:pStyle w:val="NormalWeb"/>
        <w:shd w:val="clear" w:color="auto" w:fill="FFFFFF"/>
        <w:spacing w:before="0" w:beforeAutospacing="0" w:line="360" w:lineRule="auto"/>
        <w:rPr>
          <w:rFonts w:ascii="Arial" w:hAnsi="Arial" w:cs="Arial"/>
          <w:sz w:val="20"/>
          <w:szCs w:val="20"/>
        </w:rPr>
      </w:pPr>
      <w:r w:rsidRPr="003B091C">
        <w:rPr>
          <w:rFonts w:ascii="Arial" w:hAnsi="Arial" w:cs="Arial"/>
          <w:sz w:val="22"/>
          <w:szCs w:val="22"/>
          <w:shd w:val="clear" w:color="auto" w:fill="FFFFFF"/>
        </w:rPr>
        <w:t>Hamady, J., 2009. </w:t>
      </w:r>
      <w:r w:rsidRPr="003B091C">
        <w:rPr>
          <w:rFonts w:ascii="Arial" w:hAnsi="Arial" w:cs="Arial"/>
          <w:i/>
          <w:iCs/>
          <w:sz w:val="22"/>
          <w:szCs w:val="22"/>
          <w:shd w:val="clear" w:color="auto" w:fill="FFFFFF"/>
        </w:rPr>
        <w:t>The Art of Singing: Discovering and Developing Your True Voice. </w:t>
      </w:r>
      <w:r w:rsidRPr="003B091C">
        <w:rPr>
          <w:rFonts w:ascii="Arial" w:hAnsi="Arial" w:cs="Arial"/>
          <w:sz w:val="22"/>
          <w:szCs w:val="22"/>
          <w:shd w:val="clear" w:color="auto" w:fill="FFFFFF"/>
        </w:rPr>
        <w:t>United States of America: Hal Leonard.</w:t>
      </w:r>
    </w:p>
    <w:p w14:paraId="53F1E54B"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Helding, L. and Ragan, K., 2022. Evidence-Based Voice Pedagogy (EBVP), Part 3: Student Goals and Perspectives. </w:t>
      </w:r>
      <w:r w:rsidRPr="008E67EB">
        <w:rPr>
          <w:rFonts w:ascii="Arial" w:hAnsi="Arial" w:cs="Arial"/>
          <w:i/>
          <w:iCs/>
          <w:sz w:val="22"/>
          <w:szCs w:val="22"/>
        </w:rPr>
        <w:t>Journal of singing, </w:t>
      </w:r>
      <w:r w:rsidRPr="008E67EB">
        <w:rPr>
          <w:rFonts w:ascii="Arial" w:hAnsi="Arial" w:cs="Arial"/>
          <w:b/>
          <w:bCs/>
          <w:sz w:val="22"/>
          <w:szCs w:val="22"/>
        </w:rPr>
        <w:t>78</w:t>
      </w:r>
      <w:r w:rsidRPr="008E67EB">
        <w:rPr>
          <w:rFonts w:ascii="Arial" w:hAnsi="Arial" w:cs="Arial"/>
          <w:sz w:val="22"/>
          <w:szCs w:val="22"/>
        </w:rPr>
        <w:t>(5), pp. 635-640.</w:t>
      </w:r>
    </w:p>
    <w:p w14:paraId="01F660D1" w14:textId="77777777" w:rsidR="001C7A10" w:rsidRDefault="001C7A10" w:rsidP="001C7A10">
      <w:pPr>
        <w:spacing w:line="360" w:lineRule="auto"/>
        <w:rPr>
          <w:rFonts w:ascii="Arial" w:hAnsi="Arial" w:cs="Arial"/>
          <w:shd w:val="clear" w:color="auto" w:fill="FFFFFF"/>
        </w:rPr>
      </w:pPr>
      <w:proofErr w:type="spellStart"/>
      <w:r w:rsidRPr="008E67EB">
        <w:rPr>
          <w:rFonts w:ascii="Arial" w:hAnsi="Arial" w:cs="Arial"/>
          <w:shd w:val="clear" w:color="auto" w:fill="FFFFFF"/>
        </w:rPr>
        <w:t>Hensshaw</w:t>
      </w:r>
      <w:proofErr w:type="spellEnd"/>
      <w:r w:rsidRPr="008E67EB">
        <w:rPr>
          <w:rFonts w:ascii="Arial" w:hAnsi="Arial" w:cs="Arial"/>
          <w:shd w:val="clear" w:color="auto" w:fill="FFFFFF"/>
        </w:rPr>
        <w:t>, A. and Collyer, S., 2022. Under Pressure: Reports of Performance Anxiety Across Multiple Singing Genres. </w:t>
      </w:r>
      <w:r w:rsidRPr="008E67EB">
        <w:rPr>
          <w:rFonts w:ascii="Arial" w:hAnsi="Arial" w:cs="Arial"/>
          <w:i/>
          <w:iCs/>
          <w:shd w:val="clear" w:color="auto" w:fill="FFFFFF"/>
        </w:rPr>
        <w:t>Journal of singing, </w:t>
      </w:r>
      <w:r w:rsidRPr="008E67EB">
        <w:rPr>
          <w:rFonts w:ascii="Arial" w:hAnsi="Arial" w:cs="Arial"/>
          <w:b/>
          <w:bCs/>
          <w:shd w:val="clear" w:color="auto" w:fill="FFFFFF"/>
        </w:rPr>
        <w:t>78</w:t>
      </w:r>
      <w:r w:rsidRPr="008E67EB">
        <w:rPr>
          <w:rFonts w:ascii="Arial" w:hAnsi="Arial" w:cs="Arial"/>
          <w:shd w:val="clear" w:color="auto" w:fill="FFFFFF"/>
        </w:rPr>
        <w:t>(5), pp. 583-590.</w:t>
      </w:r>
    </w:p>
    <w:p w14:paraId="63ECDAFC" w14:textId="77777777" w:rsidR="001C7A10" w:rsidRDefault="001C7A10" w:rsidP="001C7A10">
      <w:pPr>
        <w:spacing w:line="360" w:lineRule="auto"/>
        <w:rPr>
          <w:rFonts w:ascii="Arial" w:hAnsi="Arial" w:cs="Arial"/>
          <w:shd w:val="clear" w:color="auto" w:fill="FFFFFF"/>
        </w:rPr>
      </w:pPr>
      <w:r w:rsidRPr="00394578">
        <w:rPr>
          <w:rFonts w:ascii="Arial" w:hAnsi="Arial" w:cs="Arial"/>
          <w:shd w:val="clear" w:color="auto" w:fill="FFFFFF"/>
        </w:rPr>
        <w:t>Hart, C., 1998. </w:t>
      </w:r>
      <w:r w:rsidRPr="00394578">
        <w:rPr>
          <w:rFonts w:ascii="Arial" w:hAnsi="Arial" w:cs="Arial"/>
          <w:i/>
          <w:iCs/>
          <w:shd w:val="clear" w:color="auto" w:fill="FFFFFF"/>
        </w:rPr>
        <w:t>Doing a literature revie</w:t>
      </w:r>
      <w:r>
        <w:rPr>
          <w:rFonts w:ascii="Arial" w:hAnsi="Arial" w:cs="Arial"/>
          <w:i/>
          <w:iCs/>
          <w:shd w:val="clear" w:color="auto" w:fill="FFFFFF"/>
        </w:rPr>
        <w:t>w</w:t>
      </w:r>
      <w:r w:rsidRPr="00394578">
        <w:rPr>
          <w:rFonts w:ascii="Arial" w:hAnsi="Arial" w:cs="Arial"/>
          <w:i/>
          <w:iCs/>
          <w:shd w:val="clear" w:color="auto" w:fill="FFFFFF"/>
        </w:rPr>
        <w:t>: releasing the social science research imagination. </w:t>
      </w:r>
      <w:r w:rsidRPr="00394578">
        <w:rPr>
          <w:rFonts w:ascii="Arial" w:hAnsi="Arial" w:cs="Arial"/>
          <w:shd w:val="clear" w:color="auto" w:fill="FFFFFF"/>
        </w:rPr>
        <w:t>London: Sage Publications.</w:t>
      </w:r>
    </w:p>
    <w:p w14:paraId="16E92F30" w14:textId="7AA552CD" w:rsidR="00237B90" w:rsidRPr="00237B90" w:rsidRDefault="00237B90" w:rsidP="001C7A10">
      <w:pPr>
        <w:spacing w:line="360" w:lineRule="auto"/>
        <w:rPr>
          <w:rFonts w:ascii="Arial" w:hAnsi="Arial" w:cs="Arial"/>
          <w:shd w:val="clear" w:color="auto" w:fill="FFFFFF"/>
        </w:rPr>
      </w:pPr>
      <w:r w:rsidRPr="00237B90">
        <w:rPr>
          <w:rFonts w:ascii="Arial" w:hAnsi="Arial" w:cs="Arial"/>
          <w:shd w:val="clear" w:color="auto" w:fill="FFFFFF"/>
        </w:rPr>
        <w:t>H</w:t>
      </w:r>
      <w:r>
        <w:rPr>
          <w:rFonts w:ascii="Arial" w:hAnsi="Arial" w:cs="Arial"/>
          <w:shd w:val="clear" w:color="auto" w:fill="FFFFFF"/>
        </w:rPr>
        <w:t>elding</w:t>
      </w:r>
      <w:r w:rsidRPr="00237B90">
        <w:rPr>
          <w:rFonts w:ascii="Arial" w:hAnsi="Arial" w:cs="Arial"/>
          <w:shd w:val="clear" w:color="auto" w:fill="FFFFFF"/>
        </w:rPr>
        <w:t>, L., 2007. Voice science and vocal art, Part one: in search of common ground. </w:t>
      </w:r>
      <w:r w:rsidRPr="00237B90">
        <w:rPr>
          <w:rFonts w:ascii="Arial" w:hAnsi="Arial" w:cs="Arial"/>
          <w:i/>
          <w:iCs/>
          <w:shd w:val="clear" w:color="auto" w:fill="FFFFFF"/>
        </w:rPr>
        <w:t>Journal of singing, </w:t>
      </w:r>
      <w:r w:rsidRPr="00237B90">
        <w:rPr>
          <w:rFonts w:ascii="Arial" w:hAnsi="Arial" w:cs="Arial"/>
          <w:b/>
          <w:bCs/>
          <w:shd w:val="clear" w:color="auto" w:fill="FFFFFF"/>
        </w:rPr>
        <w:t>64</w:t>
      </w:r>
      <w:r w:rsidRPr="00237B90">
        <w:rPr>
          <w:rFonts w:ascii="Arial" w:hAnsi="Arial" w:cs="Arial"/>
          <w:shd w:val="clear" w:color="auto" w:fill="FFFFFF"/>
        </w:rPr>
        <w:t>(2), pp. 141-150.</w:t>
      </w:r>
    </w:p>
    <w:p w14:paraId="1E94C73C" w14:textId="604A54B1" w:rsidR="00623E80" w:rsidRPr="00623E80" w:rsidRDefault="00623E80" w:rsidP="001C7A10">
      <w:pPr>
        <w:spacing w:line="360" w:lineRule="auto"/>
        <w:rPr>
          <w:rFonts w:ascii="Arial" w:hAnsi="Arial" w:cs="Arial"/>
          <w:shd w:val="clear" w:color="auto" w:fill="FFFFFF"/>
        </w:rPr>
      </w:pPr>
      <w:r w:rsidRPr="00623E80">
        <w:rPr>
          <w:rFonts w:ascii="Arial" w:hAnsi="Arial" w:cs="Arial"/>
          <w:shd w:val="clear" w:color="auto" w:fill="FFFFFF"/>
        </w:rPr>
        <w:t>Johnson, A.M. and Sandage, M.J., 2021. Exercise Science and the Vocalist. </w:t>
      </w:r>
      <w:r w:rsidRPr="00623E80">
        <w:rPr>
          <w:rFonts w:ascii="Arial" w:hAnsi="Arial" w:cs="Arial"/>
          <w:i/>
          <w:iCs/>
          <w:shd w:val="clear" w:color="auto" w:fill="FFFFFF"/>
        </w:rPr>
        <w:t>Journal of voice; J Voice, </w:t>
      </w:r>
      <w:r w:rsidRPr="00623E80">
        <w:rPr>
          <w:rFonts w:ascii="Arial" w:hAnsi="Arial" w:cs="Arial"/>
          <w:b/>
          <w:bCs/>
          <w:shd w:val="clear" w:color="auto" w:fill="FFFFFF"/>
        </w:rPr>
        <w:t>35</w:t>
      </w:r>
      <w:r w:rsidRPr="00623E80">
        <w:rPr>
          <w:rFonts w:ascii="Arial" w:hAnsi="Arial" w:cs="Arial"/>
          <w:shd w:val="clear" w:color="auto" w:fill="FFFFFF"/>
        </w:rPr>
        <w:t>(3), pp. 376-385.</w:t>
      </w:r>
    </w:p>
    <w:p w14:paraId="1099E412" w14:textId="77777777"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Lamont, A., 2012. Emotion, engagement and meaning in strong experiences of music performance. </w:t>
      </w:r>
      <w:r w:rsidRPr="008E67EB">
        <w:rPr>
          <w:rFonts w:ascii="Arial" w:hAnsi="Arial" w:cs="Arial"/>
          <w:i/>
          <w:iCs/>
          <w:shd w:val="clear" w:color="auto" w:fill="FFFFFF"/>
        </w:rPr>
        <w:t>Psychology of Music, </w:t>
      </w:r>
      <w:r w:rsidRPr="008E67EB">
        <w:rPr>
          <w:rFonts w:ascii="Arial" w:hAnsi="Arial" w:cs="Arial"/>
          <w:b/>
          <w:bCs/>
          <w:shd w:val="clear" w:color="auto" w:fill="FFFFFF"/>
        </w:rPr>
        <w:t>40</w:t>
      </w:r>
      <w:r w:rsidRPr="008E67EB">
        <w:rPr>
          <w:rFonts w:ascii="Arial" w:hAnsi="Arial" w:cs="Arial"/>
          <w:shd w:val="clear" w:color="auto" w:fill="FFFFFF"/>
        </w:rPr>
        <w:t>(5), pp. 574-594.</w:t>
      </w:r>
    </w:p>
    <w:p w14:paraId="7DEE1AB9" w14:textId="77777777" w:rsidR="001C7A10"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Leborgne, W. and Rosenberg, M., 2018. Application of Exercise Physiology Principles for Vocal Athletes During Vocal Injury Recovery and Performance Maximization. </w:t>
      </w:r>
      <w:r w:rsidRPr="008E67EB">
        <w:rPr>
          <w:rFonts w:ascii="Arial" w:hAnsi="Arial" w:cs="Arial"/>
          <w:i/>
          <w:iCs/>
          <w:sz w:val="22"/>
          <w:szCs w:val="22"/>
        </w:rPr>
        <w:t>Perspectives of the ASHA Special Interest Groups, </w:t>
      </w:r>
      <w:r w:rsidRPr="008E67EB">
        <w:rPr>
          <w:rFonts w:ascii="Arial" w:hAnsi="Arial" w:cs="Arial"/>
          <w:b/>
          <w:bCs/>
          <w:sz w:val="22"/>
          <w:szCs w:val="22"/>
        </w:rPr>
        <w:t>3</w:t>
      </w:r>
      <w:r w:rsidRPr="008E67EB">
        <w:rPr>
          <w:rFonts w:ascii="Arial" w:hAnsi="Arial" w:cs="Arial"/>
          <w:sz w:val="22"/>
          <w:szCs w:val="22"/>
        </w:rPr>
        <w:t>, pp. 88.</w:t>
      </w:r>
    </w:p>
    <w:p w14:paraId="328414EF" w14:textId="77777777" w:rsidR="001C7A10" w:rsidRDefault="001C7A10" w:rsidP="001C7A10">
      <w:pPr>
        <w:pStyle w:val="NormalWeb"/>
        <w:shd w:val="clear" w:color="auto" w:fill="FFFFFF"/>
        <w:spacing w:before="0" w:beforeAutospacing="0" w:line="360" w:lineRule="auto"/>
        <w:rPr>
          <w:rFonts w:ascii="Arial" w:hAnsi="Arial" w:cs="Arial"/>
          <w:sz w:val="22"/>
          <w:szCs w:val="22"/>
          <w:shd w:val="clear" w:color="auto" w:fill="FFFFFF"/>
        </w:rPr>
      </w:pPr>
      <w:r w:rsidRPr="00450DCA">
        <w:rPr>
          <w:rFonts w:ascii="Arial" w:hAnsi="Arial" w:cs="Arial"/>
          <w:sz w:val="22"/>
          <w:szCs w:val="22"/>
          <w:shd w:val="clear" w:color="auto" w:fill="FFFFFF"/>
        </w:rPr>
        <w:t>Leborgne, W. and Rosenberg, M., 2014. </w:t>
      </w:r>
      <w:r w:rsidRPr="00450DCA">
        <w:rPr>
          <w:rFonts w:ascii="Arial" w:hAnsi="Arial" w:cs="Arial"/>
          <w:i/>
          <w:iCs/>
          <w:sz w:val="22"/>
          <w:szCs w:val="22"/>
          <w:shd w:val="clear" w:color="auto" w:fill="FFFFFF"/>
        </w:rPr>
        <w:t>The Vocal Athlete. </w:t>
      </w:r>
      <w:r w:rsidRPr="00450DCA">
        <w:rPr>
          <w:rFonts w:ascii="Arial" w:hAnsi="Arial" w:cs="Arial"/>
          <w:sz w:val="22"/>
          <w:szCs w:val="22"/>
          <w:shd w:val="clear" w:color="auto" w:fill="FFFFFF"/>
        </w:rPr>
        <w:t>United States of America: Plural Publishing Inc.</w:t>
      </w:r>
    </w:p>
    <w:p w14:paraId="1023D3B1" w14:textId="77777777" w:rsidR="001C7A10" w:rsidRPr="00875083" w:rsidRDefault="001C7A10" w:rsidP="001C7A10">
      <w:pPr>
        <w:spacing w:after="100" w:afterAutospacing="1" w:line="240" w:lineRule="auto"/>
        <w:rPr>
          <w:rFonts w:ascii="Arial" w:eastAsia="Times New Roman" w:hAnsi="Arial" w:cs="Arial"/>
          <w:kern w:val="0"/>
          <w:lang w:eastAsia="en-CA"/>
          <w14:ligatures w14:val="none"/>
        </w:rPr>
      </w:pPr>
      <w:proofErr w:type="spellStart"/>
      <w:r w:rsidRPr="00875083">
        <w:rPr>
          <w:rFonts w:ascii="Arial" w:eastAsia="Times New Roman" w:hAnsi="Arial" w:cs="Arial"/>
          <w:kern w:val="0"/>
          <w:lang w:eastAsia="en-CA"/>
          <w14:ligatures w14:val="none"/>
        </w:rPr>
        <w:t>L</w:t>
      </w:r>
      <w:r>
        <w:rPr>
          <w:rFonts w:ascii="Arial" w:eastAsia="Times New Roman" w:hAnsi="Arial" w:cs="Arial"/>
          <w:kern w:val="0"/>
          <w:lang w:eastAsia="en-CA"/>
          <w14:ligatures w14:val="none"/>
        </w:rPr>
        <w:t>egorgne</w:t>
      </w:r>
      <w:proofErr w:type="spellEnd"/>
      <w:r>
        <w:rPr>
          <w:rFonts w:ascii="Arial" w:eastAsia="Times New Roman" w:hAnsi="Arial" w:cs="Arial"/>
          <w:kern w:val="0"/>
          <w:lang w:eastAsia="en-CA"/>
          <w14:ligatures w14:val="none"/>
        </w:rPr>
        <w:t xml:space="preserve">, </w:t>
      </w:r>
      <w:r w:rsidRPr="00875083">
        <w:rPr>
          <w:rFonts w:ascii="Arial" w:eastAsia="Times New Roman" w:hAnsi="Arial" w:cs="Arial"/>
          <w:kern w:val="0"/>
          <w:lang w:eastAsia="en-CA"/>
          <w14:ligatures w14:val="none"/>
        </w:rPr>
        <w:t>W. and R</w:t>
      </w:r>
      <w:r>
        <w:rPr>
          <w:rFonts w:ascii="Arial" w:eastAsia="Times New Roman" w:hAnsi="Arial" w:cs="Arial"/>
          <w:kern w:val="0"/>
          <w:lang w:eastAsia="en-CA"/>
          <w14:ligatures w14:val="none"/>
        </w:rPr>
        <w:t>osenberg</w:t>
      </w:r>
      <w:r w:rsidRPr="00875083">
        <w:rPr>
          <w:rFonts w:ascii="Arial" w:eastAsia="Times New Roman" w:hAnsi="Arial" w:cs="Arial"/>
          <w:kern w:val="0"/>
          <w:lang w:eastAsia="en-CA"/>
          <w14:ligatures w14:val="none"/>
        </w:rPr>
        <w:t>, M., 2014. </w:t>
      </w:r>
      <w:r w:rsidRPr="00875083">
        <w:rPr>
          <w:rFonts w:ascii="Arial" w:eastAsia="Times New Roman" w:hAnsi="Arial" w:cs="Arial"/>
          <w:i/>
          <w:iCs/>
          <w:kern w:val="0"/>
          <w:lang w:eastAsia="en-CA"/>
          <w14:ligatures w14:val="none"/>
        </w:rPr>
        <w:t>The Vocal Athlete: Application and Technique for the Hybrid Singer. </w:t>
      </w:r>
      <w:r w:rsidRPr="00875083">
        <w:rPr>
          <w:rFonts w:ascii="Arial" w:eastAsia="Times New Roman" w:hAnsi="Arial" w:cs="Arial"/>
          <w:kern w:val="0"/>
          <w:lang w:eastAsia="en-CA"/>
          <w14:ligatures w14:val="none"/>
        </w:rPr>
        <w:t>United States of America: Plural Publishing Inc.</w:t>
      </w:r>
    </w:p>
    <w:p w14:paraId="497CEFFD" w14:textId="77777777" w:rsidR="001C7A10" w:rsidRDefault="001C7A10" w:rsidP="001C7A10">
      <w:pPr>
        <w:pStyle w:val="NormalWeb"/>
        <w:shd w:val="clear" w:color="auto" w:fill="FFFFFF"/>
        <w:spacing w:before="0" w:beforeAutospacing="0" w:line="360" w:lineRule="auto"/>
        <w:rPr>
          <w:rFonts w:ascii="Arial" w:hAnsi="Arial" w:cs="Arial"/>
          <w:sz w:val="22"/>
          <w:szCs w:val="22"/>
        </w:rPr>
      </w:pPr>
      <w:proofErr w:type="spellStart"/>
      <w:r w:rsidRPr="008E67EB">
        <w:rPr>
          <w:rFonts w:ascii="Arial" w:hAnsi="Arial" w:cs="Arial"/>
          <w:sz w:val="22"/>
          <w:szCs w:val="22"/>
        </w:rPr>
        <w:t>Lo</w:t>
      </w:r>
      <w:r>
        <w:rPr>
          <w:rFonts w:ascii="Arial" w:hAnsi="Arial" w:cs="Arial"/>
          <w:sz w:val="22"/>
          <w:szCs w:val="22"/>
        </w:rPr>
        <w:t>V</w:t>
      </w:r>
      <w:r w:rsidRPr="008E67EB">
        <w:rPr>
          <w:rFonts w:ascii="Arial" w:hAnsi="Arial" w:cs="Arial"/>
          <w:sz w:val="22"/>
          <w:szCs w:val="22"/>
        </w:rPr>
        <w:t>etri</w:t>
      </w:r>
      <w:proofErr w:type="spellEnd"/>
      <w:r w:rsidRPr="008E67EB">
        <w:rPr>
          <w:rFonts w:ascii="Arial" w:hAnsi="Arial" w:cs="Arial"/>
          <w:sz w:val="22"/>
          <w:szCs w:val="22"/>
        </w:rPr>
        <w:t>, J., 2002. Contemporary Commercial Music: More than One Way to Use the Vocal Tract. </w:t>
      </w:r>
      <w:r w:rsidRPr="008E67EB">
        <w:rPr>
          <w:rFonts w:ascii="Arial" w:hAnsi="Arial" w:cs="Arial"/>
          <w:i/>
          <w:iCs/>
          <w:sz w:val="22"/>
          <w:szCs w:val="22"/>
        </w:rPr>
        <w:t>Journal of singing, </w:t>
      </w:r>
      <w:r w:rsidRPr="008E67EB">
        <w:rPr>
          <w:rFonts w:ascii="Arial" w:hAnsi="Arial" w:cs="Arial"/>
          <w:b/>
          <w:bCs/>
          <w:sz w:val="22"/>
          <w:szCs w:val="22"/>
        </w:rPr>
        <w:t>58</w:t>
      </w:r>
      <w:r w:rsidRPr="008E67EB">
        <w:rPr>
          <w:rFonts w:ascii="Arial" w:hAnsi="Arial" w:cs="Arial"/>
          <w:sz w:val="22"/>
          <w:szCs w:val="22"/>
        </w:rPr>
        <w:t>(3), pp. 249-252.</w:t>
      </w:r>
    </w:p>
    <w:p w14:paraId="590F89B6" w14:textId="77777777" w:rsidR="001C7A10" w:rsidRDefault="001C7A10" w:rsidP="001C7A10">
      <w:pPr>
        <w:pStyle w:val="NormalWeb"/>
        <w:shd w:val="clear" w:color="auto" w:fill="FFFFFF"/>
        <w:spacing w:before="0" w:beforeAutospacing="0" w:line="360" w:lineRule="auto"/>
        <w:rPr>
          <w:rFonts w:ascii="Arial" w:hAnsi="Arial" w:cs="Arial"/>
          <w:sz w:val="22"/>
          <w:szCs w:val="22"/>
          <w:shd w:val="clear" w:color="auto" w:fill="FFFFFF"/>
        </w:rPr>
      </w:pPr>
      <w:proofErr w:type="spellStart"/>
      <w:r w:rsidRPr="006D203F">
        <w:rPr>
          <w:rFonts w:ascii="Arial" w:hAnsi="Arial" w:cs="Arial"/>
          <w:sz w:val="22"/>
          <w:szCs w:val="22"/>
          <w:shd w:val="clear" w:color="auto" w:fill="FFFFFF"/>
        </w:rPr>
        <w:lastRenderedPageBreak/>
        <w:t>Lo</w:t>
      </w:r>
      <w:r>
        <w:rPr>
          <w:rFonts w:ascii="Arial" w:hAnsi="Arial" w:cs="Arial"/>
          <w:sz w:val="22"/>
          <w:szCs w:val="22"/>
          <w:shd w:val="clear" w:color="auto" w:fill="FFFFFF"/>
        </w:rPr>
        <w:t>V</w:t>
      </w:r>
      <w:r w:rsidRPr="006D203F">
        <w:rPr>
          <w:rFonts w:ascii="Arial" w:hAnsi="Arial" w:cs="Arial"/>
          <w:sz w:val="22"/>
          <w:szCs w:val="22"/>
          <w:shd w:val="clear" w:color="auto" w:fill="FFFFFF"/>
        </w:rPr>
        <w:t>etri</w:t>
      </w:r>
      <w:proofErr w:type="spellEnd"/>
      <w:r w:rsidRPr="006D203F">
        <w:rPr>
          <w:rFonts w:ascii="Arial" w:hAnsi="Arial" w:cs="Arial"/>
          <w:sz w:val="22"/>
          <w:szCs w:val="22"/>
          <w:shd w:val="clear" w:color="auto" w:fill="FFFFFF"/>
        </w:rPr>
        <w:t>, J., 2008. Editorial: Contemporary Commercial Music. </w:t>
      </w:r>
      <w:r w:rsidRPr="006D203F">
        <w:rPr>
          <w:rFonts w:ascii="Arial" w:hAnsi="Arial" w:cs="Arial"/>
          <w:i/>
          <w:iCs/>
          <w:sz w:val="22"/>
          <w:szCs w:val="22"/>
          <w:shd w:val="clear" w:color="auto" w:fill="FFFFFF"/>
        </w:rPr>
        <w:t>Journal of voice, </w:t>
      </w:r>
      <w:r w:rsidRPr="006D203F">
        <w:rPr>
          <w:rFonts w:ascii="Arial" w:hAnsi="Arial" w:cs="Arial"/>
          <w:b/>
          <w:bCs/>
          <w:sz w:val="22"/>
          <w:szCs w:val="22"/>
          <w:shd w:val="clear" w:color="auto" w:fill="FFFFFF"/>
        </w:rPr>
        <w:t>22</w:t>
      </w:r>
      <w:r w:rsidRPr="006D203F">
        <w:rPr>
          <w:rFonts w:ascii="Arial" w:hAnsi="Arial" w:cs="Arial"/>
          <w:sz w:val="22"/>
          <w:szCs w:val="22"/>
          <w:shd w:val="clear" w:color="auto" w:fill="FFFFFF"/>
        </w:rPr>
        <w:t>(3), pp. 260-262.</w:t>
      </w:r>
    </w:p>
    <w:p w14:paraId="4422EBED" w14:textId="77777777" w:rsidR="001C7A10" w:rsidRPr="007E46AB" w:rsidRDefault="001C7A10" w:rsidP="001C7A10">
      <w:pPr>
        <w:rPr>
          <w:rFonts w:ascii="Arial" w:hAnsi="Arial" w:cs="Arial"/>
          <w:lang w:val="en-US"/>
        </w:rPr>
      </w:pPr>
      <w:proofErr w:type="spellStart"/>
      <w:r>
        <w:rPr>
          <w:rFonts w:ascii="Arial" w:hAnsi="Arial" w:cs="Arial"/>
          <w:shd w:val="clear" w:color="auto" w:fill="FFFFFF"/>
        </w:rPr>
        <w:t>LoVetri</w:t>
      </w:r>
      <w:proofErr w:type="spellEnd"/>
      <w:r>
        <w:rPr>
          <w:rFonts w:ascii="Arial" w:hAnsi="Arial" w:cs="Arial"/>
          <w:shd w:val="clear" w:color="auto" w:fill="FFFFFF"/>
        </w:rPr>
        <w:t xml:space="preserve">, J. (2021) </w:t>
      </w:r>
      <w:r w:rsidRPr="00465790">
        <w:rPr>
          <w:rFonts w:ascii="Arial" w:hAnsi="Arial" w:cs="Arial"/>
          <w:i/>
          <w:iCs/>
          <w:shd w:val="clear" w:color="auto" w:fill="FFFFFF"/>
        </w:rPr>
        <w:t xml:space="preserve">Somatic Voicework: The </w:t>
      </w:r>
      <w:proofErr w:type="spellStart"/>
      <w:r w:rsidRPr="00465790">
        <w:rPr>
          <w:rFonts w:ascii="Arial" w:hAnsi="Arial" w:cs="Arial"/>
          <w:i/>
          <w:iCs/>
          <w:shd w:val="clear" w:color="auto" w:fill="FFFFFF"/>
        </w:rPr>
        <w:t>LoVetri</w:t>
      </w:r>
      <w:proofErr w:type="spellEnd"/>
      <w:r w:rsidRPr="00465790">
        <w:rPr>
          <w:rFonts w:ascii="Arial" w:hAnsi="Arial" w:cs="Arial"/>
          <w:i/>
          <w:iCs/>
          <w:shd w:val="clear" w:color="auto" w:fill="FFFFFF"/>
        </w:rPr>
        <w:t xml:space="preserve"> Method</w:t>
      </w:r>
      <w:r>
        <w:rPr>
          <w:rFonts w:ascii="Arial" w:hAnsi="Arial" w:cs="Arial"/>
          <w:shd w:val="clear" w:color="auto" w:fill="FFFFFF"/>
        </w:rPr>
        <w:t xml:space="preserve"> [webinar]. Voice Study Center: </w:t>
      </w:r>
      <w:hyperlink r:id="rId8" w:history="1">
        <w:r w:rsidRPr="005E1F83">
          <w:rPr>
            <w:rStyle w:val="Hyperlink"/>
            <w:rFonts w:ascii="Arial" w:hAnsi="Arial" w:cs="Arial"/>
            <w:shd w:val="clear" w:color="auto" w:fill="FFFFFF"/>
          </w:rPr>
          <w:t>https://voiceworkshop1-my.sharepoint.com/personal/debbie_voicestudycentre_com/_layouts/15/onedrive.aspx?ga=1&amp;id=%2Fpersonal%2Fdebbie%5Fvoicestudycentre%5Fcom%2FDocuments%2FMA%20Student%20System%2FVideo%20Content%2FT%2E%20Live%20Webinars%20%28Short%20courses%29%2FJeannette%20LoVetri%2FPrevious%20courses%2FJeannette%20LoVetri%2Emp4&amp;parent=%2Fpersonal%2Fdebbie%5Fvoicestudycentre%5Fcom%2FDocuments%2FMA%20Student%20System%2FVideo%20Content%2FT%2E%20Live%20Webinars%20%28Short%20courses%29%2FJeannette%20LoVetri%2FPrevious%20courses</w:t>
        </w:r>
      </w:hyperlink>
      <w:r>
        <w:rPr>
          <w:rFonts w:ascii="Arial" w:hAnsi="Arial" w:cs="Arial"/>
          <w:shd w:val="clear" w:color="auto" w:fill="FFFFFF"/>
        </w:rPr>
        <w:t xml:space="preserve"> (Accessed 15 January, 2023).</w:t>
      </w:r>
    </w:p>
    <w:p w14:paraId="0AC1B0A7" w14:textId="77777777" w:rsidR="001C7A10" w:rsidRPr="0014559A" w:rsidRDefault="001C7A10" w:rsidP="001C7A10">
      <w:pPr>
        <w:pStyle w:val="NormalWeb"/>
        <w:shd w:val="clear" w:color="auto" w:fill="FFFFFF"/>
        <w:spacing w:before="0" w:beforeAutospacing="0" w:line="360" w:lineRule="auto"/>
        <w:rPr>
          <w:rFonts w:ascii="Arial" w:hAnsi="Arial" w:cs="Arial"/>
          <w:sz w:val="20"/>
          <w:szCs w:val="20"/>
        </w:rPr>
      </w:pPr>
      <w:r w:rsidRPr="0014559A">
        <w:rPr>
          <w:rFonts w:ascii="Arial" w:hAnsi="Arial" w:cs="Arial"/>
          <w:sz w:val="22"/>
          <w:szCs w:val="22"/>
          <w:shd w:val="clear" w:color="auto" w:fill="FFFFFF"/>
        </w:rPr>
        <w:t>M</w:t>
      </w:r>
      <w:r>
        <w:rPr>
          <w:rFonts w:ascii="Arial" w:hAnsi="Arial" w:cs="Arial"/>
          <w:sz w:val="22"/>
          <w:szCs w:val="22"/>
          <w:shd w:val="clear" w:color="auto" w:fill="FFFFFF"/>
        </w:rPr>
        <w:t>alde</w:t>
      </w:r>
      <w:r w:rsidRPr="0014559A">
        <w:rPr>
          <w:rFonts w:ascii="Arial" w:hAnsi="Arial" w:cs="Arial"/>
          <w:sz w:val="22"/>
          <w:szCs w:val="22"/>
          <w:shd w:val="clear" w:color="auto" w:fill="FFFFFF"/>
        </w:rPr>
        <w:t>, M., 2019. </w:t>
      </w:r>
      <w:r w:rsidRPr="0014559A">
        <w:rPr>
          <w:rFonts w:ascii="Arial" w:hAnsi="Arial" w:cs="Arial"/>
          <w:i/>
          <w:iCs/>
          <w:sz w:val="22"/>
          <w:szCs w:val="22"/>
          <w:shd w:val="clear" w:color="auto" w:fill="FFFFFF"/>
        </w:rPr>
        <w:t>What Every Singer Needs to Know About the Body. </w:t>
      </w:r>
      <w:r w:rsidRPr="0014559A">
        <w:rPr>
          <w:rFonts w:ascii="Arial" w:hAnsi="Arial" w:cs="Arial"/>
          <w:sz w:val="22"/>
          <w:szCs w:val="22"/>
          <w:shd w:val="clear" w:color="auto" w:fill="FFFFFF"/>
        </w:rPr>
        <w:t xml:space="preserve">4th </w:t>
      </w:r>
      <w:proofErr w:type="spellStart"/>
      <w:r w:rsidRPr="0014559A">
        <w:rPr>
          <w:rFonts w:ascii="Arial" w:hAnsi="Arial" w:cs="Arial"/>
          <w:sz w:val="22"/>
          <w:szCs w:val="22"/>
          <w:shd w:val="clear" w:color="auto" w:fill="FFFFFF"/>
        </w:rPr>
        <w:t>edn</w:t>
      </w:r>
      <w:proofErr w:type="spellEnd"/>
      <w:r w:rsidRPr="0014559A">
        <w:rPr>
          <w:rFonts w:ascii="Arial" w:hAnsi="Arial" w:cs="Arial"/>
          <w:sz w:val="22"/>
          <w:szCs w:val="22"/>
          <w:shd w:val="clear" w:color="auto" w:fill="FFFFFF"/>
        </w:rPr>
        <w:t>. United States of America: Plural Publishing Inc.</w:t>
      </w:r>
    </w:p>
    <w:p w14:paraId="43A2AA12" w14:textId="77777777"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Manternach, B., Maxfield, L. and Manternach, J.N., 2021. Effects of Varied Semi-Occluded Vocal Tract Exercises on Acoustic and Perceptual Measures of Music Theatre Singers: A Pilot Study. </w:t>
      </w:r>
      <w:r w:rsidRPr="008E67EB">
        <w:rPr>
          <w:rFonts w:ascii="Arial" w:hAnsi="Arial" w:cs="Arial"/>
          <w:i/>
          <w:iCs/>
          <w:shd w:val="clear" w:color="auto" w:fill="FFFFFF"/>
        </w:rPr>
        <w:t>Voice &amp; speech review, </w:t>
      </w:r>
      <w:r w:rsidRPr="008E67EB">
        <w:rPr>
          <w:rFonts w:ascii="Arial" w:hAnsi="Arial" w:cs="Arial"/>
          <w:b/>
          <w:bCs/>
          <w:shd w:val="clear" w:color="auto" w:fill="FFFFFF"/>
        </w:rPr>
        <w:t>15</w:t>
      </w:r>
      <w:r w:rsidRPr="008E67EB">
        <w:rPr>
          <w:rFonts w:ascii="Arial" w:hAnsi="Arial" w:cs="Arial"/>
          <w:shd w:val="clear" w:color="auto" w:fill="FFFFFF"/>
        </w:rPr>
        <w:t>(1), pp. 40-50.</w:t>
      </w:r>
    </w:p>
    <w:p w14:paraId="52633F3E" w14:textId="77777777"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Maxfield, L. and Manternach, B., 2018. Perceptual Differences between Novice and Professional Music Theater Singers. </w:t>
      </w:r>
      <w:r w:rsidRPr="008E67EB">
        <w:rPr>
          <w:rFonts w:ascii="Arial" w:hAnsi="Arial" w:cs="Arial"/>
          <w:i/>
          <w:iCs/>
          <w:shd w:val="clear" w:color="auto" w:fill="FFFFFF"/>
        </w:rPr>
        <w:t>Journal of voice; J Voice, </w:t>
      </w:r>
      <w:r w:rsidRPr="008E67EB">
        <w:rPr>
          <w:rFonts w:ascii="Arial" w:hAnsi="Arial" w:cs="Arial"/>
          <w:b/>
          <w:bCs/>
          <w:shd w:val="clear" w:color="auto" w:fill="FFFFFF"/>
        </w:rPr>
        <w:t>32</w:t>
      </w:r>
      <w:r w:rsidRPr="008E67EB">
        <w:rPr>
          <w:rFonts w:ascii="Arial" w:hAnsi="Arial" w:cs="Arial"/>
          <w:shd w:val="clear" w:color="auto" w:fill="FFFFFF"/>
        </w:rPr>
        <w:t>(5), pp. 572-577.</w:t>
      </w:r>
    </w:p>
    <w:p w14:paraId="447E0B09"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Maxfield, L. and Ragan, K., 2021. Evidence-Based Voice Pedagogy (EBVP), Part 1: Voice Research Component. </w:t>
      </w:r>
      <w:r w:rsidRPr="008E67EB">
        <w:rPr>
          <w:rFonts w:ascii="Arial" w:hAnsi="Arial" w:cs="Arial"/>
          <w:i/>
          <w:iCs/>
          <w:sz w:val="22"/>
          <w:szCs w:val="22"/>
        </w:rPr>
        <w:t>Journal of singing, </w:t>
      </w:r>
      <w:r w:rsidRPr="008E67EB">
        <w:rPr>
          <w:rFonts w:ascii="Arial" w:hAnsi="Arial" w:cs="Arial"/>
          <w:b/>
          <w:bCs/>
          <w:sz w:val="22"/>
          <w:szCs w:val="22"/>
        </w:rPr>
        <w:t>77</w:t>
      </w:r>
      <w:r w:rsidRPr="008E67EB">
        <w:rPr>
          <w:rFonts w:ascii="Arial" w:hAnsi="Arial" w:cs="Arial"/>
          <w:sz w:val="22"/>
          <w:szCs w:val="22"/>
        </w:rPr>
        <w:t>(4), pp. 543-547.</w:t>
      </w:r>
    </w:p>
    <w:p w14:paraId="327A261F"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McCoy, S. and Ragan, K., 2018. Defining Evidence-Based Voice Pedagogy: A New Framework. </w:t>
      </w:r>
      <w:r w:rsidRPr="008E67EB">
        <w:rPr>
          <w:rFonts w:ascii="Arial" w:hAnsi="Arial" w:cs="Arial"/>
          <w:i/>
          <w:iCs/>
          <w:sz w:val="22"/>
          <w:szCs w:val="22"/>
        </w:rPr>
        <w:t>Journal of singing, </w:t>
      </w:r>
      <w:r w:rsidRPr="008E67EB">
        <w:rPr>
          <w:rFonts w:ascii="Arial" w:hAnsi="Arial" w:cs="Arial"/>
          <w:b/>
          <w:bCs/>
          <w:sz w:val="22"/>
          <w:szCs w:val="22"/>
        </w:rPr>
        <w:t>75</w:t>
      </w:r>
      <w:r w:rsidRPr="008E67EB">
        <w:rPr>
          <w:rFonts w:ascii="Arial" w:hAnsi="Arial" w:cs="Arial"/>
          <w:sz w:val="22"/>
          <w:szCs w:val="22"/>
        </w:rPr>
        <w:t>(2), pp. 157-160.</w:t>
      </w:r>
    </w:p>
    <w:p w14:paraId="1315428A" w14:textId="77777777"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McCoy, S., 2013. Why I don't teach belting. </w:t>
      </w:r>
      <w:r w:rsidRPr="008E67EB">
        <w:rPr>
          <w:rFonts w:ascii="Arial" w:hAnsi="Arial" w:cs="Arial"/>
          <w:i/>
          <w:iCs/>
          <w:shd w:val="clear" w:color="auto" w:fill="FFFFFF"/>
        </w:rPr>
        <w:t>Journal of singing, </w:t>
      </w:r>
      <w:r w:rsidRPr="008E67EB">
        <w:rPr>
          <w:rFonts w:ascii="Arial" w:hAnsi="Arial" w:cs="Arial"/>
          <w:b/>
          <w:bCs/>
          <w:shd w:val="clear" w:color="auto" w:fill="FFFFFF"/>
        </w:rPr>
        <w:t>70</w:t>
      </w:r>
      <w:r w:rsidRPr="008E67EB">
        <w:rPr>
          <w:rFonts w:ascii="Arial" w:hAnsi="Arial" w:cs="Arial"/>
          <w:shd w:val="clear" w:color="auto" w:fill="FFFFFF"/>
        </w:rPr>
        <w:t>(2), pp. 181-182.</w:t>
      </w:r>
    </w:p>
    <w:p w14:paraId="31A6625A"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McKinney, J., 2005. </w:t>
      </w:r>
      <w:r w:rsidRPr="008E67EB">
        <w:rPr>
          <w:rFonts w:ascii="Arial" w:hAnsi="Arial" w:cs="Arial"/>
          <w:i/>
          <w:iCs/>
          <w:sz w:val="22"/>
          <w:szCs w:val="22"/>
        </w:rPr>
        <w:t>Diagnosis &amp; correction of vocal faults. </w:t>
      </w:r>
      <w:r w:rsidRPr="008E67EB">
        <w:rPr>
          <w:rFonts w:ascii="Arial" w:hAnsi="Arial" w:cs="Arial"/>
          <w:sz w:val="22"/>
          <w:szCs w:val="22"/>
        </w:rPr>
        <w:t>Long Grove, IL: Waveland Press.</w:t>
      </w:r>
    </w:p>
    <w:p w14:paraId="5717F5B4"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Means</w:t>
      </w:r>
      <w:r>
        <w:rPr>
          <w:rFonts w:ascii="Arial" w:hAnsi="Arial" w:cs="Arial"/>
          <w:sz w:val="22"/>
          <w:szCs w:val="22"/>
        </w:rPr>
        <w:t xml:space="preserve"> </w:t>
      </w:r>
      <w:r w:rsidRPr="008E67EB">
        <w:rPr>
          <w:rFonts w:ascii="Arial" w:hAnsi="Arial" w:cs="Arial"/>
          <w:sz w:val="22"/>
          <w:szCs w:val="22"/>
        </w:rPr>
        <w:t xml:space="preserve">Weekly, E. and </w:t>
      </w:r>
      <w:proofErr w:type="spellStart"/>
      <w:r w:rsidRPr="008E67EB">
        <w:rPr>
          <w:rFonts w:ascii="Arial" w:hAnsi="Arial" w:cs="Arial"/>
          <w:sz w:val="22"/>
          <w:szCs w:val="22"/>
        </w:rPr>
        <w:t>Lovetri</w:t>
      </w:r>
      <w:proofErr w:type="spellEnd"/>
      <w:r w:rsidRPr="008E67EB">
        <w:rPr>
          <w:rFonts w:ascii="Arial" w:hAnsi="Arial" w:cs="Arial"/>
          <w:sz w:val="22"/>
          <w:szCs w:val="22"/>
        </w:rPr>
        <w:t>, J.</w:t>
      </w:r>
      <w:r>
        <w:rPr>
          <w:rFonts w:ascii="Arial" w:hAnsi="Arial" w:cs="Arial"/>
          <w:sz w:val="22"/>
          <w:szCs w:val="22"/>
        </w:rPr>
        <w:t>, 2003.</w:t>
      </w:r>
      <w:r w:rsidRPr="008E67EB">
        <w:rPr>
          <w:rFonts w:ascii="Arial" w:hAnsi="Arial" w:cs="Arial"/>
          <w:sz w:val="22"/>
          <w:szCs w:val="22"/>
        </w:rPr>
        <w:t xml:space="preserve"> Follow-Up Contemporary Commercial Music (CCM) Survey: Who's Teaching What in Nonclassical Music. </w:t>
      </w:r>
      <w:r w:rsidRPr="008E67EB">
        <w:rPr>
          <w:rFonts w:ascii="Arial" w:hAnsi="Arial" w:cs="Arial"/>
          <w:i/>
          <w:iCs/>
          <w:sz w:val="22"/>
          <w:szCs w:val="22"/>
        </w:rPr>
        <w:t>Journal of Voice, </w:t>
      </w:r>
      <w:r w:rsidRPr="008E67EB">
        <w:rPr>
          <w:rFonts w:ascii="Arial" w:hAnsi="Arial" w:cs="Arial"/>
          <w:b/>
          <w:bCs/>
          <w:sz w:val="22"/>
          <w:szCs w:val="22"/>
        </w:rPr>
        <w:t>23</w:t>
      </w:r>
      <w:r w:rsidRPr="008E67EB">
        <w:rPr>
          <w:rFonts w:ascii="Arial" w:hAnsi="Arial" w:cs="Arial"/>
          <w:sz w:val="22"/>
          <w:szCs w:val="22"/>
        </w:rPr>
        <w:t>(3), pp. 367-375.</w:t>
      </w:r>
    </w:p>
    <w:p w14:paraId="4D39E084" w14:textId="77777777" w:rsidR="001C7A10" w:rsidRDefault="001C7A10" w:rsidP="001C7A10">
      <w:pPr>
        <w:spacing w:line="360" w:lineRule="auto"/>
        <w:rPr>
          <w:rFonts w:ascii="Arial" w:hAnsi="Arial" w:cs="Arial"/>
        </w:rPr>
      </w:pPr>
      <w:r w:rsidRPr="008E67EB">
        <w:rPr>
          <w:rFonts w:ascii="Arial" w:hAnsi="Arial" w:cs="Arial"/>
          <w:shd w:val="clear" w:color="auto" w:fill="FFFFFF"/>
        </w:rPr>
        <w:t xml:space="preserve">Melton, J., Bradford, Z. and Lee, J., 2021. Speak Like You Sing: Integrating Classical Techniques </w:t>
      </w:r>
      <w:r>
        <w:rPr>
          <w:rFonts w:ascii="Arial" w:hAnsi="Arial" w:cs="Arial"/>
          <w:shd w:val="clear" w:color="auto" w:fill="FFFFFF"/>
        </w:rPr>
        <w:t>f</w:t>
      </w:r>
      <w:r w:rsidRPr="008E67EB">
        <w:rPr>
          <w:rFonts w:ascii="Arial" w:hAnsi="Arial" w:cs="Arial"/>
          <w:shd w:val="clear" w:color="auto" w:fill="FFFFFF"/>
        </w:rPr>
        <w:t>rom Theatre and Music in Spoken Dialogue for Opera. </w:t>
      </w:r>
      <w:r w:rsidRPr="008E67EB">
        <w:rPr>
          <w:rFonts w:ascii="Arial" w:hAnsi="Arial" w:cs="Arial"/>
          <w:i/>
          <w:iCs/>
          <w:shd w:val="clear" w:color="auto" w:fill="FFFFFF"/>
        </w:rPr>
        <w:t xml:space="preserve">Journal of voice. </w:t>
      </w:r>
      <w:hyperlink r:id="rId9" w:tgtFrame="_blank" w:tooltip="Persistent link using digital object identifier" w:history="1">
        <w:r w:rsidRPr="008E67EB">
          <w:rPr>
            <w:rStyle w:val="anchor-text"/>
            <w:rFonts w:ascii="Arial" w:hAnsi="Arial" w:cs="Arial"/>
          </w:rPr>
          <w:t>https://doi.org/10.1016/j.jvoice.2021.08.008</w:t>
        </w:r>
      </w:hyperlink>
      <w:r w:rsidRPr="008E67EB">
        <w:rPr>
          <w:rFonts w:ascii="Arial" w:hAnsi="Arial" w:cs="Arial"/>
        </w:rPr>
        <w:t xml:space="preserve"> </w:t>
      </w:r>
    </w:p>
    <w:p w14:paraId="406717E5" w14:textId="77777777" w:rsidR="001C7A10" w:rsidRPr="00EB1590" w:rsidRDefault="001C7A10" w:rsidP="001C7A10">
      <w:pPr>
        <w:spacing w:line="360" w:lineRule="auto"/>
        <w:rPr>
          <w:rFonts w:ascii="Arial" w:hAnsi="Arial" w:cs="Arial"/>
        </w:rPr>
      </w:pPr>
      <w:r w:rsidRPr="00EB1590">
        <w:rPr>
          <w:rFonts w:ascii="Arial" w:hAnsi="Arial" w:cs="Arial"/>
          <w:shd w:val="clear" w:color="auto" w:fill="FFFFFF"/>
        </w:rPr>
        <w:lastRenderedPageBreak/>
        <w:t>M</w:t>
      </w:r>
      <w:r>
        <w:rPr>
          <w:rFonts w:ascii="Arial" w:hAnsi="Arial" w:cs="Arial"/>
          <w:shd w:val="clear" w:color="auto" w:fill="FFFFFF"/>
        </w:rPr>
        <w:t>iller</w:t>
      </w:r>
      <w:r w:rsidRPr="00EB1590">
        <w:rPr>
          <w:rFonts w:ascii="Arial" w:hAnsi="Arial" w:cs="Arial"/>
          <w:shd w:val="clear" w:color="auto" w:fill="FFFFFF"/>
        </w:rPr>
        <w:t>, R., 2004. </w:t>
      </w:r>
      <w:r w:rsidRPr="00EB1590">
        <w:rPr>
          <w:rFonts w:ascii="Arial" w:hAnsi="Arial" w:cs="Arial"/>
          <w:i/>
          <w:iCs/>
          <w:shd w:val="clear" w:color="auto" w:fill="FFFFFF"/>
        </w:rPr>
        <w:t>Solutions for Singers: Tools for Performers and Teachers. </w:t>
      </w:r>
      <w:r w:rsidRPr="00EB1590">
        <w:rPr>
          <w:rFonts w:ascii="Arial" w:hAnsi="Arial" w:cs="Arial"/>
          <w:shd w:val="clear" w:color="auto" w:fill="FFFFFF"/>
        </w:rPr>
        <w:t>United States of America: Oxford University Press.</w:t>
      </w:r>
    </w:p>
    <w:p w14:paraId="4E0C9444" w14:textId="77777777" w:rsidR="001C7A10"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Moon, J.A., 2007. </w:t>
      </w:r>
      <w:r w:rsidRPr="008E67EB">
        <w:rPr>
          <w:rFonts w:ascii="Arial" w:hAnsi="Arial" w:cs="Arial"/>
          <w:i/>
          <w:iCs/>
          <w:sz w:val="22"/>
          <w:szCs w:val="22"/>
        </w:rPr>
        <w:t>Reflection in learning &amp; professional development: theory &amp; practice. </w:t>
      </w:r>
      <w:r w:rsidRPr="008E67EB">
        <w:rPr>
          <w:rFonts w:ascii="Arial" w:hAnsi="Arial" w:cs="Arial"/>
          <w:sz w:val="22"/>
          <w:szCs w:val="22"/>
        </w:rPr>
        <w:t>London: Routledge</w:t>
      </w:r>
      <w:r>
        <w:rPr>
          <w:rFonts w:ascii="Arial" w:hAnsi="Arial" w:cs="Arial"/>
          <w:sz w:val="22"/>
          <w:szCs w:val="22"/>
        </w:rPr>
        <w:t xml:space="preserve"> </w:t>
      </w:r>
      <w:r w:rsidRPr="008E67EB">
        <w:rPr>
          <w:rFonts w:ascii="Arial" w:hAnsi="Arial" w:cs="Arial"/>
          <w:sz w:val="22"/>
          <w:szCs w:val="22"/>
        </w:rPr>
        <w:t>Falmer.</w:t>
      </w:r>
    </w:p>
    <w:p w14:paraId="53A0DA01" w14:textId="77777777" w:rsidR="001C7A10" w:rsidRPr="007E46AB" w:rsidRDefault="001C7A10" w:rsidP="001C7A10">
      <w:pPr>
        <w:pStyle w:val="NormalWeb"/>
        <w:shd w:val="clear" w:color="auto" w:fill="FFFFFF"/>
        <w:spacing w:before="0" w:beforeAutospacing="0" w:line="360" w:lineRule="auto"/>
        <w:rPr>
          <w:rFonts w:ascii="Arial" w:hAnsi="Arial" w:cs="Arial"/>
          <w:sz w:val="20"/>
          <w:szCs w:val="20"/>
        </w:rPr>
      </w:pPr>
      <w:r w:rsidRPr="007E46AB">
        <w:rPr>
          <w:rFonts w:ascii="Arial" w:hAnsi="Arial" w:cs="Arial"/>
          <w:sz w:val="22"/>
          <w:szCs w:val="22"/>
          <w:shd w:val="clear" w:color="auto" w:fill="FFFFFF"/>
        </w:rPr>
        <w:t xml:space="preserve">Munroe, K.J., </w:t>
      </w:r>
      <w:proofErr w:type="spellStart"/>
      <w:r w:rsidRPr="007E46AB">
        <w:rPr>
          <w:rFonts w:ascii="Arial" w:hAnsi="Arial" w:cs="Arial"/>
          <w:sz w:val="22"/>
          <w:szCs w:val="22"/>
          <w:shd w:val="clear" w:color="auto" w:fill="FFFFFF"/>
        </w:rPr>
        <w:t>GiacobbiI</w:t>
      </w:r>
      <w:proofErr w:type="spellEnd"/>
      <w:r w:rsidRPr="007E46AB">
        <w:rPr>
          <w:rFonts w:ascii="Arial" w:hAnsi="Arial" w:cs="Arial"/>
          <w:sz w:val="22"/>
          <w:szCs w:val="22"/>
          <w:shd w:val="clear" w:color="auto" w:fill="FFFFFF"/>
        </w:rPr>
        <w:t xml:space="preserve">, P.R., Hall, C. and Weinberg, R., 2000. The Four </w:t>
      </w:r>
      <w:proofErr w:type="spellStart"/>
      <w:r w:rsidRPr="007E46AB">
        <w:rPr>
          <w:rFonts w:ascii="Arial" w:hAnsi="Arial" w:cs="Arial"/>
          <w:sz w:val="22"/>
          <w:szCs w:val="22"/>
          <w:shd w:val="clear" w:color="auto" w:fill="FFFFFF"/>
        </w:rPr>
        <w:t>Ws</w:t>
      </w:r>
      <w:proofErr w:type="spellEnd"/>
      <w:r w:rsidRPr="007E46AB">
        <w:rPr>
          <w:rFonts w:ascii="Arial" w:hAnsi="Arial" w:cs="Arial"/>
          <w:sz w:val="22"/>
          <w:szCs w:val="22"/>
          <w:shd w:val="clear" w:color="auto" w:fill="FFFFFF"/>
        </w:rPr>
        <w:t xml:space="preserve"> of Imagery Use: Where, When, </w:t>
      </w:r>
      <w:proofErr w:type="gramStart"/>
      <w:r w:rsidRPr="007E46AB">
        <w:rPr>
          <w:rFonts w:ascii="Arial" w:hAnsi="Arial" w:cs="Arial"/>
          <w:sz w:val="22"/>
          <w:szCs w:val="22"/>
          <w:shd w:val="clear" w:color="auto" w:fill="FFFFFF"/>
        </w:rPr>
        <w:t>Why</w:t>
      </w:r>
      <w:proofErr w:type="gramEnd"/>
      <w:r w:rsidRPr="007E46AB">
        <w:rPr>
          <w:rFonts w:ascii="Arial" w:hAnsi="Arial" w:cs="Arial"/>
          <w:sz w:val="22"/>
          <w:szCs w:val="22"/>
          <w:shd w:val="clear" w:color="auto" w:fill="FFFFFF"/>
        </w:rPr>
        <w:t>, and What. </w:t>
      </w:r>
      <w:r w:rsidRPr="007E46AB">
        <w:rPr>
          <w:rFonts w:ascii="Arial" w:hAnsi="Arial" w:cs="Arial"/>
          <w:i/>
          <w:iCs/>
          <w:sz w:val="22"/>
          <w:szCs w:val="22"/>
          <w:shd w:val="clear" w:color="auto" w:fill="FFFFFF"/>
        </w:rPr>
        <w:t>The Sport psychologist, </w:t>
      </w:r>
      <w:r w:rsidRPr="007E46AB">
        <w:rPr>
          <w:rFonts w:ascii="Arial" w:hAnsi="Arial" w:cs="Arial"/>
          <w:b/>
          <w:bCs/>
          <w:sz w:val="22"/>
          <w:szCs w:val="22"/>
          <w:shd w:val="clear" w:color="auto" w:fill="FFFFFF"/>
        </w:rPr>
        <w:t>14</w:t>
      </w:r>
      <w:r w:rsidRPr="007E46AB">
        <w:rPr>
          <w:rFonts w:ascii="Arial" w:hAnsi="Arial" w:cs="Arial"/>
          <w:sz w:val="22"/>
          <w:szCs w:val="22"/>
          <w:shd w:val="clear" w:color="auto" w:fill="FFFFFF"/>
        </w:rPr>
        <w:t>(2), pp. 119-137.</w:t>
      </w:r>
    </w:p>
    <w:p w14:paraId="5CD84861" w14:textId="77777777" w:rsidR="001C7A10"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Nottingham, P., 2016. The use of work-based learning pedagogical perspectives to inform flexible practice within higher education. </w:t>
      </w:r>
      <w:r w:rsidRPr="008E67EB">
        <w:rPr>
          <w:rFonts w:ascii="Arial" w:hAnsi="Arial" w:cs="Arial"/>
          <w:i/>
          <w:iCs/>
          <w:sz w:val="22"/>
          <w:szCs w:val="22"/>
        </w:rPr>
        <w:t>Teaching in higher education, </w:t>
      </w:r>
      <w:r w:rsidRPr="008E67EB">
        <w:rPr>
          <w:rFonts w:ascii="Arial" w:hAnsi="Arial" w:cs="Arial"/>
          <w:b/>
          <w:bCs/>
          <w:sz w:val="22"/>
          <w:szCs w:val="22"/>
        </w:rPr>
        <w:t>21</w:t>
      </w:r>
      <w:r w:rsidRPr="008E67EB">
        <w:rPr>
          <w:rFonts w:ascii="Arial" w:hAnsi="Arial" w:cs="Arial"/>
          <w:sz w:val="22"/>
          <w:szCs w:val="22"/>
        </w:rPr>
        <w:t>(7), pp. 790-806.</w:t>
      </w:r>
    </w:p>
    <w:p w14:paraId="0B931DB1" w14:textId="74DE7CB4" w:rsidR="002C17CE" w:rsidRPr="002C17CE" w:rsidRDefault="002C17CE" w:rsidP="001C7A10">
      <w:pPr>
        <w:pStyle w:val="NormalWeb"/>
        <w:shd w:val="clear" w:color="auto" w:fill="FFFFFF"/>
        <w:spacing w:before="0" w:beforeAutospacing="0" w:line="360" w:lineRule="auto"/>
        <w:rPr>
          <w:rFonts w:ascii="Arial" w:hAnsi="Arial" w:cs="Arial"/>
          <w:sz w:val="20"/>
          <w:szCs w:val="20"/>
        </w:rPr>
      </w:pPr>
      <w:r w:rsidRPr="002C17CE">
        <w:rPr>
          <w:rFonts w:ascii="Arial" w:hAnsi="Arial" w:cs="Arial"/>
          <w:sz w:val="22"/>
          <w:szCs w:val="22"/>
          <w:shd w:val="clear" w:color="auto" w:fill="FFFFFF"/>
        </w:rPr>
        <w:t>O'Bryan, J. and Harrison, S.D., 2014. Prelude: Positioning Singing Pedagogy in the Twenty-First Century. In: S.D. HARRISON and J. O'BRYAN, eds, </w:t>
      </w:r>
      <w:r w:rsidRPr="002C17CE">
        <w:rPr>
          <w:rFonts w:ascii="Arial" w:hAnsi="Arial" w:cs="Arial"/>
          <w:i/>
          <w:iCs/>
          <w:sz w:val="22"/>
          <w:szCs w:val="22"/>
          <w:shd w:val="clear" w:color="auto" w:fill="FFFFFF"/>
        </w:rPr>
        <w:t>Teaching Singing in the 21st Century. </w:t>
      </w:r>
      <w:r w:rsidRPr="002C17CE">
        <w:rPr>
          <w:rFonts w:ascii="Arial" w:hAnsi="Arial" w:cs="Arial"/>
          <w:sz w:val="22"/>
          <w:szCs w:val="22"/>
          <w:shd w:val="clear" w:color="auto" w:fill="FFFFFF"/>
        </w:rPr>
        <w:t>Dordrecht: Springer, pp. 1-12.</w:t>
      </w:r>
    </w:p>
    <w:p w14:paraId="705DA048" w14:textId="77777777" w:rsidR="001C7A10" w:rsidRDefault="001C7A10" w:rsidP="001C7A10">
      <w:pPr>
        <w:spacing w:line="360" w:lineRule="auto"/>
        <w:rPr>
          <w:rFonts w:ascii="Arial" w:hAnsi="Arial" w:cs="Arial"/>
          <w:shd w:val="clear" w:color="auto" w:fill="FFFFFF"/>
        </w:rPr>
      </w:pPr>
      <w:proofErr w:type="spellStart"/>
      <w:r w:rsidRPr="008E67EB">
        <w:rPr>
          <w:rFonts w:ascii="Arial" w:hAnsi="Arial" w:cs="Arial"/>
          <w:shd w:val="clear" w:color="auto" w:fill="FFFFFF"/>
        </w:rPr>
        <w:t>Phyland</w:t>
      </w:r>
      <w:proofErr w:type="spellEnd"/>
      <w:r w:rsidRPr="008E67EB">
        <w:rPr>
          <w:rFonts w:ascii="Arial" w:hAnsi="Arial" w:cs="Arial"/>
          <w:shd w:val="clear" w:color="auto" w:fill="FFFFFF"/>
        </w:rPr>
        <w:t>, D.J., Thibeault, S.L., Benninger, M.S., Vallance, N., Greenwood, K.M. and Smith, J.A., 2013. Perspectives on the Impact on Vocal Function of Heavy Vocal Load Among Working Professional Music Theater Performers. </w:t>
      </w:r>
      <w:r w:rsidRPr="008E67EB">
        <w:rPr>
          <w:rFonts w:ascii="Arial" w:hAnsi="Arial" w:cs="Arial"/>
          <w:i/>
          <w:iCs/>
          <w:shd w:val="clear" w:color="auto" w:fill="FFFFFF"/>
        </w:rPr>
        <w:t>Journal of voice; J Voice, </w:t>
      </w:r>
      <w:r w:rsidRPr="008E67EB">
        <w:rPr>
          <w:rFonts w:ascii="Arial" w:hAnsi="Arial" w:cs="Arial"/>
          <w:b/>
          <w:bCs/>
          <w:shd w:val="clear" w:color="auto" w:fill="FFFFFF"/>
        </w:rPr>
        <w:t>27</w:t>
      </w:r>
      <w:r w:rsidRPr="008E67EB">
        <w:rPr>
          <w:rFonts w:ascii="Arial" w:hAnsi="Arial" w:cs="Arial"/>
          <w:shd w:val="clear" w:color="auto" w:fill="FFFFFF"/>
        </w:rPr>
        <w:t>(3), pp. 390.e31-390.e39.</w:t>
      </w:r>
    </w:p>
    <w:p w14:paraId="52DACB56" w14:textId="77777777" w:rsidR="001C7A10" w:rsidRDefault="001C7A10" w:rsidP="001C7A10">
      <w:pPr>
        <w:spacing w:line="360" w:lineRule="auto"/>
        <w:rPr>
          <w:rFonts w:ascii="Arial" w:hAnsi="Arial" w:cs="Arial"/>
          <w:shd w:val="clear" w:color="auto" w:fill="FFFFFF"/>
        </w:rPr>
      </w:pPr>
      <w:proofErr w:type="spellStart"/>
      <w:r>
        <w:rPr>
          <w:rFonts w:ascii="Arial" w:hAnsi="Arial" w:cs="Arial"/>
          <w:shd w:val="clear" w:color="auto" w:fill="FFFFFF"/>
        </w:rPr>
        <w:t>Popeil</w:t>
      </w:r>
      <w:proofErr w:type="spellEnd"/>
      <w:r>
        <w:rPr>
          <w:rFonts w:ascii="Arial" w:hAnsi="Arial" w:cs="Arial"/>
          <w:shd w:val="clear" w:color="auto" w:fill="FFFFFF"/>
        </w:rPr>
        <w:t xml:space="preserve">, L. (2014) </w:t>
      </w:r>
      <w:r w:rsidRPr="00500A54">
        <w:rPr>
          <w:rFonts w:ascii="Arial" w:hAnsi="Arial" w:cs="Arial"/>
          <w:i/>
          <w:iCs/>
          <w:shd w:val="clear" w:color="auto" w:fill="FFFFFF"/>
        </w:rPr>
        <w:t xml:space="preserve">Lisa </w:t>
      </w:r>
      <w:proofErr w:type="spellStart"/>
      <w:r w:rsidRPr="00500A54">
        <w:rPr>
          <w:rFonts w:ascii="Arial" w:hAnsi="Arial" w:cs="Arial"/>
          <w:i/>
          <w:iCs/>
          <w:shd w:val="clear" w:color="auto" w:fill="FFFFFF"/>
        </w:rPr>
        <w:t>Popeil's</w:t>
      </w:r>
      <w:proofErr w:type="spellEnd"/>
      <w:r w:rsidRPr="00500A54">
        <w:rPr>
          <w:rFonts w:ascii="Arial" w:hAnsi="Arial" w:cs="Arial"/>
          <w:i/>
          <w:iCs/>
          <w:shd w:val="clear" w:color="auto" w:fill="FFFFFF"/>
        </w:rPr>
        <w:t xml:space="preserve"> Belting Workshop</w:t>
      </w:r>
      <w:r>
        <w:rPr>
          <w:rFonts w:ascii="Arial" w:hAnsi="Arial" w:cs="Arial"/>
          <w:i/>
          <w:iCs/>
          <w:shd w:val="clear" w:color="auto" w:fill="FFFFFF"/>
        </w:rPr>
        <w:t xml:space="preserve"> </w:t>
      </w:r>
      <w:r>
        <w:rPr>
          <w:rFonts w:ascii="Arial" w:hAnsi="Arial" w:cs="Arial"/>
          <w:shd w:val="clear" w:color="auto" w:fill="FFFFFF"/>
        </w:rPr>
        <w:t>[YouTube Replay]</w:t>
      </w:r>
      <w:r w:rsidRPr="00500A54">
        <w:rPr>
          <w:rFonts w:ascii="Arial" w:hAnsi="Arial" w:cs="Arial"/>
          <w:i/>
          <w:iCs/>
          <w:shd w:val="clear" w:color="auto" w:fill="FFFFFF"/>
        </w:rPr>
        <w:t>.</w:t>
      </w:r>
      <w:r w:rsidRPr="00500A54">
        <w:rPr>
          <w:rFonts w:ascii="Arial" w:hAnsi="Arial" w:cs="Arial"/>
          <w:shd w:val="clear" w:color="auto" w:fill="FFFFFF"/>
        </w:rPr>
        <w:t xml:space="preserve"> San Francisco NATS</w:t>
      </w:r>
      <w:r>
        <w:rPr>
          <w:rFonts w:ascii="Arial" w:hAnsi="Arial" w:cs="Arial"/>
          <w:shd w:val="clear" w:color="auto" w:fill="FFFFFF"/>
        </w:rPr>
        <w:t xml:space="preserve">: </w:t>
      </w:r>
      <w:hyperlink r:id="rId10" w:history="1">
        <w:r w:rsidRPr="005E1F83">
          <w:rPr>
            <w:rStyle w:val="Hyperlink"/>
            <w:rFonts w:ascii="Arial" w:hAnsi="Arial" w:cs="Arial"/>
            <w:shd w:val="clear" w:color="auto" w:fill="FFFFFF"/>
          </w:rPr>
          <w:t>https://www.youtube.com/watch?v=6EHL_42LE8c</w:t>
        </w:r>
      </w:hyperlink>
      <w:r>
        <w:rPr>
          <w:rFonts w:ascii="Arial" w:hAnsi="Arial" w:cs="Arial"/>
          <w:shd w:val="clear" w:color="auto" w:fill="FFFFFF"/>
        </w:rPr>
        <w:t xml:space="preserve"> (Accessed January 5, 2023).</w:t>
      </w:r>
    </w:p>
    <w:p w14:paraId="2EB792B6" w14:textId="77777777" w:rsidR="001C7A10" w:rsidRPr="005055BF" w:rsidRDefault="001C7A10" w:rsidP="001C7A10">
      <w:pPr>
        <w:pStyle w:val="NormalWeb"/>
        <w:shd w:val="clear" w:color="auto" w:fill="FFFFFF"/>
        <w:spacing w:before="0" w:beforeAutospacing="0" w:line="360" w:lineRule="auto"/>
        <w:rPr>
          <w:rFonts w:ascii="Arial" w:hAnsi="Arial" w:cs="Arial"/>
          <w:sz w:val="22"/>
          <w:szCs w:val="22"/>
        </w:rPr>
      </w:pPr>
      <w:r w:rsidRPr="00A960D1">
        <w:rPr>
          <w:rFonts w:ascii="Arial" w:hAnsi="Arial" w:cs="Arial"/>
          <w:sz w:val="22"/>
          <w:szCs w:val="22"/>
        </w:rPr>
        <w:t xml:space="preserve">Ragan, K. (2021). </w:t>
      </w:r>
      <w:r w:rsidRPr="00A960D1">
        <w:rPr>
          <w:rFonts w:ascii="Arial" w:hAnsi="Arial" w:cs="Arial"/>
          <w:i/>
          <w:iCs/>
          <w:sz w:val="22"/>
          <w:szCs w:val="22"/>
        </w:rPr>
        <w:t>Cross Training with Kari Ragan</w:t>
      </w:r>
      <w:r w:rsidRPr="00A960D1">
        <w:rPr>
          <w:rFonts w:ascii="Arial" w:hAnsi="Arial" w:cs="Arial"/>
          <w:sz w:val="22"/>
          <w:szCs w:val="22"/>
        </w:rPr>
        <w:t xml:space="preserve"> [webinar]. Voice Study Center: </w:t>
      </w:r>
      <w:hyperlink r:id="rId11" w:history="1">
        <w:r w:rsidRPr="00A960D1">
          <w:rPr>
            <w:rStyle w:val="Hyperlink"/>
            <w:rFonts w:ascii="Arial" w:hAnsi="Arial" w:cs="Arial"/>
            <w:color w:val="auto"/>
            <w:sz w:val="22"/>
            <w:szCs w:val="22"/>
          </w:rPr>
          <w:t>https://voiceworkshop1-my.sharepoint.com/personal/debbie_voicestudycentre_com/_layouts/15/onedrive.aspx?ga=1&amp;id=%2Fpersonal%2Fdebbie%5Fvoicestudycentre%5Fcom%2FDocuments%2FMA%20Student%20System%2FVideo%20Content%2FL%2E%20Pop%20MT%20Classical%2FJ%2E%20Cross%20training%2FKari%20Ragan%2FCross%20training%20with%20Kari%20Ragan%2Emp4&amp;parent=%2Fpersonal%2Fdebbie%5Fvoicestudycentre%5Fcom%2FDocuments%2FMA%20Student%20System%2FVideo%20Content%2FL%2E%20Pop%20MT%20Classical%2FJ%2E%20Cross%20training%2FKari%20Ragan</w:t>
        </w:r>
      </w:hyperlink>
      <w:r w:rsidRPr="00A960D1">
        <w:rPr>
          <w:rFonts w:ascii="Arial" w:hAnsi="Arial" w:cs="Arial"/>
          <w:sz w:val="22"/>
          <w:szCs w:val="22"/>
        </w:rPr>
        <w:t xml:space="preserve"> (Accessed 10 January, 2023).</w:t>
      </w:r>
    </w:p>
    <w:p w14:paraId="53841C3E" w14:textId="77777777" w:rsidR="001C7A10" w:rsidRPr="004B43F1" w:rsidRDefault="001C7A10" w:rsidP="001C7A10">
      <w:pPr>
        <w:spacing w:line="360" w:lineRule="auto"/>
        <w:rPr>
          <w:rFonts w:ascii="Arial" w:hAnsi="Arial" w:cs="Arial"/>
          <w:shd w:val="clear" w:color="auto" w:fill="FFFFFF"/>
        </w:rPr>
      </w:pPr>
      <w:r w:rsidRPr="004B43F1">
        <w:rPr>
          <w:rFonts w:ascii="Arial" w:hAnsi="Arial" w:cs="Arial"/>
          <w:shd w:val="clear" w:color="auto" w:fill="FFFFFF"/>
        </w:rPr>
        <w:t>Randolph, J., 2009. A Guide to Writing the Dissertation Literature Review. </w:t>
      </w:r>
      <w:r w:rsidRPr="004B43F1">
        <w:rPr>
          <w:rFonts w:ascii="Arial" w:hAnsi="Arial" w:cs="Arial"/>
          <w:i/>
          <w:iCs/>
          <w:shd w:val="clear" w:color="auto" w:fill="FFFFFF"/>
        </w:rPr>
        <w:t>Practical assessment, research &amp; evaluation, </w:t>
      </w:r>
      <w:r w:rsidRPr="004B43F1">
        <w:rPr>
          <w:rFonts w:ascii="Arial" w:hAnsi="Arial" w:cs="Arial"/>
          <w:b/>
          <w:bCs/>
          <w:shd w:val="clear" w:color="auto" w:fill="FFFFFF"/>
        </w:rPr>
        <w:t>14</w:t>
      </w:r>
      <w:r w:rsidRPr="004B43F1">
        <w:rPr>
          <w:rFonts w:ascii="Arial" w:hAnsi="Arial" w:cs="Arial"/>
          <w:shd w:val="clear" w:color="auto" w:fill="FFFFFF"/>
        </w:rPr>
        <w:t>, pp. 13.</w:t>
      </w:r>
    </w:p>
    <w:p w14:paraId="0E3C6559" w14:textId="77777777"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Roll, C., 2019. The Female Broadway Belt Voice: The Singer's Perspective. </w:t>
      </w:r>
      <w:r w:rsidRPr="008E67EB">
        <w:rPr>
          <w:rFonts w:ascii="Arial" w:hAnsi="Arial" w:cs="Arial"/>
          <w:i/>
          <w:iCs/>
          <w:shd w:val="clear" w:color="auto" w:fill="FFFFFF"/>
        </w:rPr>
        <w:t>Journal of singing, </w:t>
      </w:r>
      <w:r w:rsidRPr="008E67EB">
        <w:rPr>
          <w:rFonts w:ascii="Arial" w:hAnsi="Arial" w:cs="Arial"/>
          <w:b/>
          <w:bCs/>
          <w:shd w:val="clear" w:color="auto" w:fill="FFFFFF"/>
        </w:rPr>
        <w:t>76</w:t>
      </w:r>
      <w:r w:rsidRPr="008E67EB">
        <w:rPr>
          <w:rFonts w:ascii="Arial" w:hAnsi="Arial" w:cs="Arial"/>
          <w:shd w:val="clear" w:color="auto" w:fill="FFFFFF"/>
        </w:rPr>
        <w:t>(2), pp. 155-162.</w:t>
      </w:r>
    </w:p>
    <w:p w14:paraId="3E08AD3F" w14:textId="44F2A31F"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lastRenderedPageBreak/>
        <w:t xml:space="preserve">Roll, C.K. and </w:t>
      </w:r>
      <w:proofErr w:type="spellStart"/>
      <w:r w:rsidRPr="008E67EB">
        <w:rPr>
          <w:rFonts w:ascii="Arial" w:hAnsi="Arial" w:cs="Arial"/>
          <w:shd w:val="clear" w:color="auto" w:fill="FFFFFF"/>
        </w:rPr>
        <w:t>Goffi</w:t>
      </w:r>
      <w:proofErr w:type="spellEnd"/>
      <w:r w:rsidRPr="008E67EB">
        <w:rPr>
          <w:rFonts w:ascii="Arial" w:hAnsi="Arial" w:cs="Arial"/>
          <w:shd w:val="clear" w:color="auto" w:fill="FFFFFF"/>
        </w:rPr>
        <w:t>-Fynn, J., 2021. Voice Maintenance of Singers on a Broadway National Tour.</w:t>
      </w:r>
      <w:r w:rsidR="00376ACA">
        <w:rPr>
          <w:rFonts w:ascii="Arial" w:hAnsi="Arial" w:cs="Arial"/>
          <w:shd w:val="clear" w:color="auto" w:fill="FFFFFF"/>
        </w:rPr>
        <w:t xml:space="preserve"> </w:t>
      </w:r>
      <w:r w:rsidRPr="008E67EB">
        <w:rPr>
          <w:rFonts w:ascii="Arial" w:hAnsi="Arial" w:cs="Arial"/>
          <w:shd w:val="clear" w:color="auto" w:fill="FFFFFF"/>
        </w:rPr>
        <w:t>(Popular Song and Music Theater). </w:t>
      </w:r>
      <w:r w:rsidRPr="008E67EB">
        <w:rPr>
          <w:rFonts w:ascii="Arial" w:hAnsi="Arial" w:cs="Arial"/>
          <w:i/>
          <w:iCs/>
          <w:shd w:val="clear" w:color="auto" w:fill="FFFFFF"/>
        </w:rPr>
        <w:t>Journal of singing, </w:t>
      </w:r>
      <w:r w:rsidRPr="008E67EB">
        <w:rPr>
          <w:rFonts w:ascii="Arial" w:hAnsi="Arial" w:cs="Arial"/>
          <w:b/>
          <w:bCs/>
          <w:shd w:val="clear" w:color="auto" w:fill="FFFFFF"/>
        </w:rPr>
        <w:t>77</w:t>
      </w:r>
      <w:r w:rsidRPr="008E67EB">
        <w:rPr>
          <w:rFonts w:ascii="Arial" w:hAnsi="Arial" w:cs="Arial"/>
          <w:shd w:val="clear" w:color="auto" w:fill="FFFFFF"/>
        </w:rPr>
        <w:t>(5), pp. 679-683.</w:t>
      </w:r>
    </w:p>
    <w:p w14:paraId="6DEB2047" w14:textId="77777777" w:rsidR="001C7A10"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 xml:space="preserve">Sanchez </w:t>
      </w:r>
      <w:proofErr w:type="spellStart"/>
      <w:r w:rsidRPr="008E67EB">
        <w:rPr>
          <w:rFonts w:ascii="Arial" w:hAnsi="Arial" w:cs="Arial"/>
          <w:sz w:val="22"/>
          <w:szCs w:val="22"/>
        </w:rPr>
        <w:t>Escamez</w:t>
      </w:r>
      <w:proofErr w:type="spellEnd"/>
      <w:r w:rsidRPr="008E67EB">
        <w:rPr>
          <w:rFonts w:ascii="Arial" w:hAnsi="Arial" w:cs="Arial"/>
          <w:sz w:val="22"/>
          <w:szCs w:val="22"/>
        </w:rPr>
        <w:t xml:space="preserve">, N.E., Guimaraes Silva, A.P. and </w:t>
      </w:r>
      <w:proofErr w:type="spellStart"/>
      <w:r w:rsidRPr="008E67EB">
        <w:rPr>
          <w:rFonts w:ascii="Arial" w:hAnsi="Arial" w:cs="Arial"/>
          <w:sz w:val="22"/>
          <w:szCs w:val="22"/>
        </w:rPr>
        <w:t>Assumcao</w:t>
      </w:r>
      <w:proofErr w:type="spellEnd"/>
      <w:r w:rsidRPr="008E67EB">
        <w:rPr>
          <w:rFonts w:ascii="Arial" w:hAnsi="Arial" w:cs="Arial"/>
          <w:sz w:val="22"/>
          <w:szCs w:val="22"/>
        </w:rPr>
        <w:t xml:space="preserve"> de Andrada e Silva, M., 2019. Popular and Classical Female Singers: Acoustic Comparison of Voice Use in the Song Melodia Sentimental (Sentimental Melody) by Heitor Villa-Lobos. </w:t>
      </w:r>
      <w:r w:rsidRPr="008E67EB">
        <w:rPr>
          <w:rFonts w:ascii="Arial" w:hAnsi="Arial" w:cs="Arial"/>
          <w:i/>
          <w:iCs/>
          <w:sz w:val="22"/>
          <w:szCs w:val="22"/>
        </w:rPr>
        <w:t>Journal of Voice, </w:t>
      </w:r>
      <w:r w:rsidRPr="008E67EB">
        <w:rPr>
          <w:rFonts w:ascii="Arial" w:hAnsi="Arial" w:cs="Arial"/>
          <w:b/>
          <w:bCs/>
          <w:sz w:val="22"/>
          <w:szCs w:val="22"/>
        </w:rPr>
        <w:t>33</w:t>
      </w:r>
      <w:r w:rsidRPr="008E67EB">
        <w:rPr>
          <w:rFonts w:ascii="Arial" w:hAnsi="Arial" w:cs="Arial"/>
          <w:sz w:val="22"/>
          <w:szCs w:val="22"/>
        </w:rPr>
        <w:t>(2), pp. 255.e27-255.e37.</w:t>
      </w:r>
    </w:p>
    <w:p w14:paraId="1A1B9633" w14:textId="255FDC34" w:rsidR="00826153" w:rsidRPr="00826153" w:rsidRDefault="00826153" w:rsidP="001C7A10">
      <w:pPr>
        <w:pStyle w:val="NormalWeb"/>
        <w:shd w:val="clear" w:color="auto" w:fill="FFFFFF"/>
        <w:spacing w:before="0" w:beforeAutospacing="0" w:line="360" w:lineRule="auto"/>
        <w:rPr>
          <w:rFonts w:ascii="Arial" w:hAnsi="Arial" w:cs="Arial"/>
          <w:sz w:val="20"/>
          <w:szCs w:val="20"/>
        </w:rPr>
      </w:pPr>
      <w:r w:rsidRPr="00826153">
        <w:rPr>
          <w:rFonts w:ascii="Arial" w:hAnsi="Arial" w:cs="Arial"/>
          <w:sz w:val="22"/>
          <w:szCs w:val="22"/>
          <w:shd w:val="clear" w:color="auto" w:fill="FFFFFF"/>
        </w:rPr>
        <w:t>Sandage, M.J. and Hoch, M., 2018. Exercise Physiology: Perspective for Vocal Training. </w:t>
      </w:r>
      <w:r w:rsidRPr="00826153">
        <w:rPr>
          <w:rFonts w:ascii="Arial" w:hAnsi="Arial" w:cs="Arial"/>
          <w:i/>
          <w:iCs/>
          <w:sz w:val="22"/>
          <w:szCs w:val="22"/>
          <w:shd w:val="clear" w:color="auto" w:fill="FFFFFF"/>
        </w:rPr>
        <w:t>Journal of singing, </w:t>
      </w:r>
      <w:r w:rsidRPr="00826153">
        <w:rPr>
          <w:rFonts w:ascii="Arial" w:hAnsi="Arial" w:cs="Arial"/>
          <w:b/>
          <w:bCs/>
          <w:sz w:val="22"/>
          <w:szCs w:val="22"/>
          <w:shd w:val="clear" w:color="auto" w:fill="FFFFFF"/>
        </w:rPr>
        <w:t>74</w:t>
      </w:r>
      <w:r w:rsidRPr="00826153">
        <w:rPr>
          <w:rFonts w:ascii="Arial" w:hAnsi="Arial" w:cs="Arial"/>
          <w:sz w:val="22"/>
          <w:szCs w:val="22"/>
          <w:shd w:val="clear" w:color="auto" w:fill="FFFFFF"/>
        </w:rPr>
        <w:t>(4), pp. 419-425.</w:t>
      </w:r>
    </w:p>
    <w:p w14:paraId="70422E30" w14:textId="77777777" w:rsidR="001C7A10" w:rsidRPr="00A62CB8" w:rsidRDefault="001C7A10" w:rsidP="001C7A10">
      <w:pPr>
        <w:pStyle w:val="NormalWeb"/>
        <w:shd w:val="clear" w:color="auto" w:fill="FFFFFF"/>
        <w:spacing w:before="0" w:beforeAutospacing="0" w:line="360" w:lineRule="auto"/>
        <w:rPr>
          <w:rFonts w:ascii="Arial" w:hAnsi="Arial" w:cs="Arial"/>
          <w:sz w:val="22"/>
          <w:szCs w:val="22"/>
        </w:rPr>
      </w:pPr>
      <w:r w:rsidRPr="00A62CB8">
        <w:rPr>
          <w:rFonts w:ascii="Arial" w:hAnsi="Arial" w:cs="Arial"/>
          <w:sz w:val="22"/>
          <w:szCs w:val="22"/>
          <w:shd w:val="clear" w:color="auto" w:fill="FFFFFF"/>
        </w:rPr>
        <w:t>Saunders Barton, M. (2021)</w:t>
      </w:r>
      <w:r w:rsidRPr="00A62CB8">
        <w:rPr>
          <w:rFonts w:ascii="Arial" w:hAnsi="Arial" w:cs="Arial"/>
          <w:i/>
          <w:iCs/>
          <w:sz w:val="22"/>
          <w:szCs w:val="22"/>
          <w:shd w:val="clear" w:color="auto" w:fill="FFFFFF"/>
        </w:rPr>
        <w:t xml:space="preserve">. Cross Training Musical Theatre Singers with Mary Saunders Barton </w:t>
      </w:r>
      <w:r w:rsidRPr="00A62CB8">
        <w:rPr>
          <w:rFonts w:ascii="Arial" w:hAnsi="Arial" w:cs="Arial"/>
          <w:sz w:val="22"/>
          <w:szCs w:val="22"/>
          <w:shd w:val="clear" w:color="auto" w:fill="FFFFFF"/>
        </w:rPr>
        <w:t>[webinar].</w:t>
      </w:r>
      <w:r w:rsidRPr="00A62CB8">
        <w:rPr>
          <w:rFonts w:ascii="Arial" w:hAnsi="Arial" w:cs="Arial"/>
          <w:i/>
          <w:iCs/>
          <w:sz w:val="22"/>
          <w:szCs w:val="22"/>
          <w:shd w:val="clear" w:color="auto" w:fill="FFFFFF"/>
        </w:rPr>
        <w:t xml:space="preserve"> </w:t>
      </w:r>
      <w:r w:rsidRPr="00A62CB8">
        <w:rPr>
          <w:rFonts w:ascii="Arial" w:hAnsi="Arial" w:cs="Arial"/>
          <w:sz w:val="22"/>
          <w:szCs w:val="22"/>
          <w:shd w:val="clear" w:color="auto" w:fill="FFFFFF"/>
        </w:rPr>
        <w:t xml:space="preserve">Voice Study Center: </w:t>
      </w:r>
      <w:hyperlink r:id="rId12" w:history="1">
        <w:r w:rsidRPr="00A62CB8">
          <w:rPr>
            <w:rStyle w:val="Hyperlink"/>
            <w:rFonts w:ascii="Arial" w:hAnsi="Arial" w:cs="Arial"/>
            <w:color w:val="auto"/>
            <w:sz w:val="22"/>
            <w:szCs w:val="22"/>
            <w:shd w:val="clear" w:color="auto" w:fill="FFFFFF"/>
          </w:rPr>
          <w:t>https://voiceworkshop1-my.sharepoint.com/personal/debbie_voicestudycentre_com/_layouts/15/onedrive.aspx?ga=1&amp;id=%2Fpersonal%2Fdebbie%5Fvoicestudycentre%5Fcom%2FDocuments%2FMA%20Student%20System%2FVideo%20Content%2FL%2E%20Pop%20MT%20Classical%2FG%2E%20Mary%20Saunders%20Barton%20MT</w:t>
        </w:r>
      </w:hyperlink>
      <w:r w:rsidRPr="00A62CB8">
        <w:rPr>
          <w:rFonts w:ascii="Arial" w:hAnsi="Arial" w:cs="Arial"/>
          <w:sz w:val="22"/>
          <w:szCs w:val="22"/>
          <w:shd w:val="clear" w:color="auto" w:fill="FFFFFF"/>
        </w:rPr>
        <w:t xml:space="preserve"> (Accessed 5 January, 2023).</w:t>
      </w:r>
    </w:p>
    <w:p w14:paraId="35F2E4F1" w14:textId="77777777" w:rsidR="001C7A10" w:rsidRPr="00A62CB8" w:rsidRDefault="001C7A10" w:rsidP="001C7A10">
      <w:pPr>
        <w:pStyle w:val="NormalWeb"/>
        <w:shd w:val="clear" w:color="auto" w:fill="FFFFFF"/>
        <w:spacing w:before="0" w:beforeAutospacing="0" w:line="360" w:lineRule="auto"/>
        <w:rPr>
          <w:rFonts w:ascii="Arial" w:hAnsi="Arial" w:cs="Arial"/>
          <w:sz w:val="22"/>
          <w:szCs w:val="22"/>
        </w:rPr>
      </w:pPr>
      <w:r w:rsidRPr="00A62CB8">
        <w:rPr>
          <w:rFonts w:ascii="Arial" w:hAnsi="Arial" w:cs="Arial"/>
          <w:sz w:val="22"/>
          <w:szCs w:val="22"/>
        </w:rPr>
        <w:t>Sielska-</w:t>
      </w:r>
      <w:proofErr w:type="spellStart"/>
      <w:r w:rsidRPr="00A62CB8">
        <w:rPr>
          <w:rFonts w:ascii="Arial" w:hAnsi="Arial" w:cs="Arial"/>
          <w:sz w:val="22"/>
          <w:szCs w:val="22"/>
        </w:rPr>
        <w:t>Badurek</w:t>
      </w:r>
      <w:proofErr w:type="spellEnd"/>
      <w:r w:rsidRPr="00A62CB8">
        <w:rPr>
          <w:rFonts w:ascii="Arial" w:hAnsi="Arial" w:cs="Arial"/>
          <w:sz w:val="22"/>
          <w:szCs w:val="22"/>
        </w:rPr>
        <w:t xml:space="preserve">, E., Sobol, M., </w:t>
      </w:r>
      <w:proofErr w:type="spellStart"/>
      <w:r w:rsidRPr="00A62CB8">
        <w:rPr>
          <w:rFonts w:ascii="Arial" w:hAnsi="Arial" w:cs="Arial"/>
          <w:sz w:val="22"/>
          <w:szCs w:val="22"/>
        </w:rPr>
        <w:t>Olszowska</w:t>
      </w:r>
      <w:proofErr w:type="spellEnd"/>
      <w:r w:rsidRPr="00A62CB8">
        <w:rPr>
          <w:rFonts w:ascii="Arial" w:hAnsi="Arial" w:cs="Arial"/>
          <w:sz w:val="22"/>
          <w:szCs w:val="22"/>
        </w:rPr>
        <w:t>, K. and Niemczyk, K., 2018. Contemporary Commercial Music Singing Students—Voice Quality and Vocal Function at the Beginning of Singing Training. </w:t>
      </w:r>
      <w:r w:rsidRPr="00A62CB8">
        <w:rPr>
          <w:rFonts w:ascii="Arial" w:hAnsi="Arial" w:cs="Arial"/>
          <w:i/>
          <w:iCs/>
          <w:sz w:val="22"/>
          <w:szCs w:val="22"/>
        </w:rPr>
        <w:t>Journal of voice; J Voice, </w:t>
      </w:r>
      <w:r w:rsidRPr="00A62CB8">
        <w:rPr>
          <w:rFonts w:ascii="Arial" w:hAnsi="Arial" w:cs="Arial"/>
          <w:b/>
          <w:bCs/>
          <w:sz w:val="22"/>
          <w:szCs w:val="22"/>
        </w:rPr>
        <w:t>32</w:t>
      </w:r>
      <w:r w:rsidRPr="00A62CB8">
        <w:rPr>
          <w:rFonts w:ascii="Arial" w:hAnsi="Arial" w:cs="Arial"/>
          <w:sz w:val="22"/>
          <w:szCs w:val="22"/>
        </w:rPr>
        <w:t>(6), pp. 668-672.</w:t>
      </w:r>
    </w:p>
    <w:p w14:paraId="4245D4FB" w14:textId="77777777" w:rsidR="001C7A10" w:rsidRPr="00A62CB8" w:rsidRDefault="001C7A10" w:rsidP="001C7A10">
      <w:pPr>
        <w:pStyle w:val="NormalWeb"/>
        <w:shd w:val="clear" w:color="auto" w:fill="FFFFFF"/>
        <w:spacing w:before="0" w:beforeAutospacing="0" w:line="360" w:lineRule="auto"/>
        <w:rPr>
          <w:rFonts w:ascii="Arial" w:hAnsi="Arial" w:cs="Arial"/>
          <w:sz w:val="22"/>
          <w:szCs w:val="22"/>
        </w:rPr>
      </w:pPr>
      <w:r w:rsidRPr="00A62CB8">
        <w:rPr>
          <w:rFonts w:ascii="Arial" w:hAnsi="Arial" w:cs="Arial"/>
          <w:sz w:val="22"/>
          <w:szCs w:val="22"/>
          <w:shd w:val="clear" w:color="auto" w:fill="FFFFFF"/>
        </w:rPr>
        <w:t>Spivey, N. and Saunders</w:t>
      </w:r>
      <w:r>
        <w:rPr>
          <w:rFonts w:ascii="Arial" w:hAnsi="Arial" w:cs="Arial"/>
          <w:sz w:val="22"/>
          <w:szCs w:val="22"/>
          <w:shd w:val="clear" w:color="auto" w:fill="FFFFFF"/>
        </w:rPr>
        <w:t xml:space="preserve"> </w:t>
      </w:r>
      <w:r w:rsidRPr="00A62CB8">
        <w:rPr>
          <w:rFonts w:ascii="Arial" w:hAnsi="Arial" w:cs="Arial"/>
          <w:sz w:val="22"/>
          <w:szCs w:val="22"/>
          <w:shd w:val="clear" w:color="auto" w:fill="FFFFFF"/>
        </w:rPr>
        <w:t>Barton, M., 2017. </w:t>
      </w:r>
      <w:r w:rsidRPr="00A62CB8">
        <w:rPr>
          <w:rFonts w:ascii="Arial" w:hAnsi="Arial" w:cs="Arial"/>
          <w:i/>
          <w:iCs/>
          <w:sz w:val="22"/>
          <w:szCs w:val="22"/>
          <w:shd w:val="clear" w:color="auto" w:fill="FFFFFF"/>
        </w:rPr>
        <w:t>Cross-Training in the Voice Studio: A Balancing Act. </w:t>
      </w:r>
      <w:r w:rsidRPr="00A62CB8">
        <w:rPr>
          <w:rFonts w:ascii="Arial" w:hAnsi="Arial" w:cs="Arial"/>
          <w:sz w:val="22"/>
          <w:szCs w:val="22"/>
          <w:shd w:val="clear" w:color="auto" w:fill="FFFFFF"/>
        </w:rPr>
        <w:t>United States of America: Plural Publishing.</w:t>
      </w:r>
    </w:p>
    <w:p w14:paraId="0C087C73" w14:textId="77777777" w:rsidR="001C7A10" w:rsidRDefault="001C7A10" w:rsidP="001C7A10">
      <w:pPr>
        <w:spacing w:line="360" w:lineRule="auto"/>
        <w:rPr>
          <w:rFonts w:ascii="Arial" w:hAnsi="Arial" w:cs="Arial"/>
          <w:shd w:val="clear" w:color="auto" w:fill="FFFFFF"/>
        </w:rPr>
      </w:pPr>
      <w:r w:rsidRPr="00A62CB8">
        <w:rPr>
          <w:rFonts w:ascii="Arial" w:hAnsi="Arial" w:cs="Arial"/>
          <w:shd w:val="clear" w:color="auto" w:fill="FFFFFF"/>
        </w:rPr>
        <w:t xml:space="preserve">Sundberg, J., Gramming, P. and </w:t>
      </w:r>
      <w:proofErr w:type="spellStart"/>
      <w:r w:rsidRPr="00A62CB8">
        <w:rPr>
          <w:rFonts w:ascii="Arial" w:hAnsi="Arial" w:cs="Arial"/>
          <w:shd w:val="clear" w:color="auto" w:fill="FFFFFF"/>
        </w:rPr>
        <w:t>Lovetri</w:t>
      </w:r>
      <w:proofErr w:type="spellEnd"/>
      <w:r w:rsidRPr="00A62CB8">
        <w:rPr>
          <w:rFonts w:ascii="Arial" w:hAnsi="Arial" w:cs="Arial"/>
          <w:shd w:val="clear" w:color="auto" w:fill="FFFFFF"/>
        </w:rPr>
        <w:t>, J., 2005. Comparisons of pharynx, source, formant, and pressure characteristics in operatic and musical theatre singing. </w:t>
      </w:r>
      <w:r w:rsidRPr="00A62CB8">
        <w:rPr>
          <w:rFonts w:ascii="Arial" w:hAnsi="Arial" w:cs="Arial"/>
          <w:i/>
          <w:iCs/>
          <w:shd w:val="clear" w:color="auto" w:fill="FFFFFF"/>
        </w:rPr>
        <w:t>Journal of voice, </w:t>
      </w:r>
      <w:r w:rsidRPr="00A62CB8">
        <w:rPr>
          <w:rFonts w:ascii="Arial" w:hAnsi="Arial" w:cs="Arial"/>
          <w:b/>
          <w:bCs/>
          <w:shd w:val="clear" w:color="auto" w:fill="FFFFFF"/>
        </w:rPr>
        <w:t>7</w:t>
      </w:r>
      <w:r w:rsidRPr="00A62CB8">
        <w:rPr>
          <w:rFonts w:ascii="Arial" w:hAnsi="Arial" w:cs="Arial"/>
          <w:shd w:val="clear" w:color="auto" w:fill="FFFFFF"/>
        </w:rPr>
        <w:t>(4), pp. 301.</w:t>
      </w:r>
    </w:p>
    <w:p w14:paraId="3C9B0465" w14:textId="77777777" w:rsidR="001C7A10" w:rsidRPr="00D93A9C" w:rsidRDefault="001C7A10" w:rsidP="001C7A10">
      <w:pPr>
        <w:spacing w:line="360" w:lineRule="auto"/>
        <w:rPr>
          <w:rFonts w:ascii="Arial" w:hAnsi="Arial" w:cs="Arial"/>
          <w:shd w:val="clear" w:color="auto" w:fill="FFFFFF"/>
        </w:rPr>
      </w:pPr>
      <w:r w:rsidRPr="00D93A9C">
        <w:rPr>
          <w:rFonts w:ascii="Arial" w:hAnsi="Arial" w:cs="Arial"/>
          <w:shd w:val="clear" w:color="auto" w:fill="FFFFFF"/>
        </w:rPr>
        <w:t>Tanaka, H. and Swensen, T., 1998. Impact of Resistance Training on Endurance Performance: A New Form of Cross-Training? </w:t>
      </w:r>
      <w:r w:rsidRPr="00D93A9C">
        <w:rPr>
          <w:rFonts w:ascii="Arial" w:hAnsi="Arial" w:cs="Arial"/>
          <w:i/>
          <w:iCs/>
          <w:shd w:val="clear" w:color="auto" w:fill="FFFFFF"/>
        </w:rPr>
        <w:t>Sports Medicine; Sports Med, </w:t>
      </w:r>
      <w:r w:rsidRPr="00D93A9C">
        <w:rPr>
          <w:rFonts w:ascii="Arial" w:hAnsi="Arial" w:cs="Arial"/>
          <w:b/>
          <w:bCs/>
          <w:shd w:val="clear" w:color="auto" w:fill="FFFFFF"/>
        </w:rPr>
        <w:t>25</w:t>
      </w:r>
      <w:r w:rsidRPr="00D93A9C">
        <w:rPr>
          <w:rFonts w:ascii="Arial" w:hAnsi="Arial" w:cs="Arial"/>
          <w:shd w:val="clear" w:color="auto" w:fill="FFFFFF"/>
        </w:rPr>
        <w:t>(3), pp. 191-200.</w:t>
      </w:r>
    </w:p>
    <w:p w14:paraId="22046E82" w14:textId="77777777" w:rsidR="001C7A10" w:rsidRPr="00A62CB8" w:rsidRDefault="001C7A10" w:rsidP="001C7A10">
      <w:pPr>
        <w:pStyle w:val="NormalWeb"/>
        <w:shd w:val="clear" w:color="auto" w:fill="FFFFFF"/>
        <w:spacing w:before="0" w:beforeAutospacing="0" w:line="360" w:lineRule="auto"/>
        <w:rPr>
          <w:rFonts w:ascii="Arial" w:hAnsi="Arial" w:cs="Arial"/>
          <w:sz w:val="22"/>
          <w:szCs w:val="22"/>
        </w:rPr>
      </w:pPr>
      <w:r w:rsidRPr="00A62CB8">
        <w:rPr>
          <w:rFonts w:ascii="Arial" w:hAnsi="Arial" w:cs="Arial"/>
          <w:sz w:val="22"/>
          <w:szCs w:val="22"/>
        </w:rPr>
        <w:t>Titze, I., 2006. Voice Training and Therapy with a Semi-Occluded Vocal Tract: Rationale and Scientific Underpinnings. </w:t>
      </w:r>
      <w:r w:rsidRPr="00A62CB8">
        <w:rPr>
          <w:rFonts w:ascii="Arial" w:hAnsi="Arial" w:cs="Arial"/>
          <w:i/>
          <w:iCs/>
          <w:sz w:val="22"/>
          <w:szCs w:val="22"/>
        </w:rPr>
        <w:t>Journal of speech, language, and hearing research; J Speech Lang Hear Res, </w:t>
      </w:r>
      <w:r w:rsidRPr="00A62CB8">
        <w:rPr>
          <w:rFonts w:ascii="Arial" w:hAnsi="Arial" w:cs="Arial"/>
          <w:b/>
          <w:bCs/>
          <w:sz w:val="22"/>
          <w:szCs w:val="22"/>
        </w:rPr>
        <w:t>49</w:t>
      </w:r>
      <w:r w:rsidRPr="00A62CB8">
        <w:rPr>
          <w:rFonts w:ascii="Arial" w:hAnsi="Arial" w:cs="Arial"/>
          <w:sz w:val="22"/>
          <w:szCs w:val="22"/>
        </w:rPr>
        <w:t>(2), pp. 448-459.</w:t>
      </w:r>
    </w:p>
    <w:p w14:paraId="1F104692"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lastRenderedPageBreak/>
        <w:t>Titze, I., 2018. Major Benefits of Semi-Occluded Vocal Tract Exercises. </w:t>
      </w:r>
      <w:r w:rsidRPr="008E67EB">
        <w:rPr>
          <w:rFonts w:ascii="Arial" w:hAnsi="Arial" w:cs="Arial"/>
          <w:i/>
          <w:iCs/>
          <w:sz w:val="22"/>
          <w:szCs w:val="22"/>
        </w:rPr>
        <w:t>Journal of singing, </w:t>
      </w:r>
      <w:r w:rsidRPr="008E67EB">
        <w:rPr>
          <w:rFonts w:ascii="Arial" w:hAnsi="Arial" w:cs="Arial"/>
          <w:b/>
          <w:bCs/>
          <w:sz w:val="22"/>
          <w:szCs w:val="22"/>
        </w:rPr>
        <w:t>74</w:t>
      </w:r>
      <w:r w:rsidRPr="008E67EB">
        <w:rPr>
          <w:rFonts w:ascii="Arial" w:hAnsi="Arial" w:cs="Arial"/>
          <w:sz w:val="22"/>
          <w:szCs w:val="22"/>
        </w:rPr>
        <w:t>(3), pp. 311-312.</w:t>
      </w:r>
    </w:p>
    <w:p w14:paraId="4E70249B" w14:textId="77777777"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Turnbow, C., 2014. Training the next generation of music theater voice teachers: Penn State's first MFA Pedagogy grad takes stock. </w:t>
      </w:r>
      <w:r w:rsidRPr="008E67EB">
        <w:rPr>
          <w:rFonts w:ascii="Arial" w:hAnsi="Arial" w:cs="Arial"/>
          <w:i/>
          <w:iCs/>
          <w:shd w:val="clear" w:color="auto" w:fill="FFFFFF"/>
        </w:rPr>
        <w:t>Journal of singing, </w:t>
      </w:r>
      <w:r w:rsidRPr="008E67EB">
        <w:rPr>
          <w:rFonts w:ascii="Arial" w:hAnsi="Arial" w:cs="Arial"/>
          <w:b/>
          <w:bCs/>
          <w:shd w:val="clear" w:color="auto" w:fill="FFFFFF"/>
        </w:rPr>
        <w:t>71</w:t>
      </w:r>
      <w:r w:rsidRPr="008E67EB">
        <w:rPr>
          <w:rFonts w:ascii="Arial" w:hAnsi="Arial" w:cs="Arial"/>
          <w:shd w:val="clear" w:color="auto" w:fill="FFFFFF"/>
        </w:rPr>
        <w:t>(2), pp. 217-220.</w:t>
      </w:r>
    </w:p>
    <w:p w14:paraId="3F3938C8" w14:textId="77777777"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 xml:space="preserve">Vella, B., Brown, L. and </w:t>
      </w:r>
      <w:proofErr w:type="spellStart"/>
      <w:r w:rsidRPr="008E67EB">
        <w:rPr>
          <w:rFonts w:ascii="Arial" w:hAnsi="Arial" w:cs="Arial"/>
          <w:shd w:val="clear" w:color="auto" w:fill="FFFFFF"/>
        </w:rPr>
        <w:t>Phyland</w:t>
      </w:r>
      <w:proofErr w:type="spellEnd"/>
      <w:r w:rsidRPr="008E67EB">
        <w:rPr>
          <w:rFonts w:ascii="Arial" w:hAnsi="Arial" w:cs="Arial"/>
          <w:shd w:val="clear" w:color="auto" w:fill="FFFFFF"/>
        </w:rPr>
        <w:t>, D., 2021. Amateur Music Theatre Singers’ Perceptions of their Current Singing Voice Function. </w:t>
      </w:r>
      <w:r w:rsidRPr="008E67EB">
        <w:rPr>
          <w:rFonts w:ascii="Arial" w:hAnsi="Arial" w:cs="Arial"/>
          <w:i/>
          <w:iCs/>
          <w:shd w:val="clear" w:color="auto" w:fill="FFFFFF"/>
        </w:rPr>
        <w:t>Journal of voice; J Voice, </w:t>
      </w:r>
      <w:r w:rsidRPr="008E67EB">
        <w:rPr>
          <w:rFonts w:ascii="Arial" w:hAnsi="Arial" w:cs="Arial"/>
          <w:b/>
          <w:bCs/>
          <w:shd w:val="clear" w:color="auto" w:fill="FFFFFF"/>
        </w:rPr>
        <w:t>35</w:t>
      </w:r>
      <w:r w:rsidRPr="008E67EB">
        <w:rPr>
          <w:rFonts w:ascii="Arial" w:hAnsi="Arial" w:cs="Arial"/>
          <w:shd w:val="clear" w:color="auto" w:fill="FFFFFF"/>
        </w:rPr>
        <w:t>(4), pp. 589-596.</w:t>
      </w:r>
    </w:p>
    <w:p w14:paraId="11442EC5" w14:textId="77777777" w:rsidR="001C7A10" w:rsidRPr="008E67EB" w:rsidRDefault="001C7A10" w:rsidP="001C7A10">
      <w:pPr>
        <w:pStyle w:val="NormalWeb"/>
        <w:shd w:val="clear" w:color="auto" w:fill="FFFFFF"/>
        <w:spacing w:before="0" w:beforeAutospacing="0" w:line="360" w:lineRule="auto"/>
        <w:rPr>
          <w:rFonts w:ascii="Arial" w:hAnsi="Arial" w:cs="Arial"/>
          <w:sz w:val="22"/>
          <w:szCs w:val="22"/>
        </w:rPr>
      </w:pPr>
      <w:proofErr w:type="spellStart"/>
      <w:r w:rsidRPr="008E67EB">
        <w:rPr>
          <w:rFonts w:ascii="Arial" w:hAnsi="Arial" w:cs="Arial"/>
          <w:sz w:val="22"/>
          <w:szCs w:val="22"/>
        </w:rPr>
        <w:t>Walliman</w:t>
      </w:r>
      <w:proofErr w:type="spellEnd"/>
      <w:r w:rsidRPr="008E67EB">
        <w:rPr>
          <w:rFonts w:ascii="Arial" w:hAnsi="Arial" w:cs="Arial"/>
          <w:sz w:val="22"/>
          <w:szCs w:val="22"/>
        </w:rPr>
        <w:t>, N., 2005. </w:t>
      </w:r>
      <w:r w:rsidRPr="008E67EB">
        <w:rPr>
          <w:rFonts w:ascii="Arial" w:hAnsi="Arial" w:cs="Arial"/>
          <w:i/>
          <w:iCs/>
          <w:sz w:val="22"/>
          <w:szCs w:val="22"/>
        </w:rPr>
        <w:t>Your research project: a step-by-step guide for the first-time researcher. </w:t>
      </w:r>
      <w:r w:rsidRPr="008E67EB">
        <w:rPr>
          <w:rFonts w:ascii="Arial" w:hAnsi="Arial" w:cs="Arial"/>
          <w:sz w:val="22"/>
          <w:szCs w:val="22"/>
        </w:rPr>
        <w:t xml:space="preserve">2 </w:t>
      </w:r>
      <w:proofErr w:type="spellStart"/>
      <w:r w:rsidRPr="008E67EB">
        <w:rPr>
          <w:rFonts w:ascii="Arial" w:hAnsi="Arial" w:cs="Arial"/>
          <w:sz w:val="22"/>
          <w:szCs w:val="22"/>
        </w:rPr>
        <w:t>edn</w:t>
      </w:r>
      <w:proofErr w:type="spellEnd"/>
      <w:r w:rsidRPr="008E67EB">
        <w:rPr>
          <w:rFonts w:ascii="Arial" w:hAnsi="Arial" w:cs="Arial"/>
          <w:sz w:val="22"/>
          <w:szCs w:val="22"/>
        </w:rPr>
        <w:t>. London: SAGE.</w:t>
      </w:r>
    </w:p>
    <w:p w14:paraId="7FC2F46F" w14:textId="77777777" w:rsidR="001C7A10" w:rsidRPr="008E67EB" w:rsidRDefault="001C7A10" w:rsidP="001C7A10">
      <w:pPr>
        <w:spacing w:line="360" w:lineRule="auto"/>
        <w:rPr>
          <w:rFonts w:ascii="Arial" w:hAnsi="Arial" w:cs="Arial"/>
          <w:shd w:val="clear" w:color="auto" w:fill="FFFFFF"/>
        </w:rPr>
      </w:pPr>
      <w:r w:rsidRPr="008E67EB">
        <w:rPr>
          <w:rFonts w:ascii="Arial" w:hAnsi="Arial" w:cs="Arial"/>
          <w:shd w:val="clear" w:color="auto" w:fill="FFFFFF"/>
        </w:rPr>
        <w:t xml:space="preserve">Weekly, E.M. and </w:t>
      </w:r>
      <w:proofErr w:type="spellStart"/>
      <w:r w:rsidRPr="008E67EB">
        <w:rPr>
          <w:rFonts w:ascii="Arial" w:hAnsi="Arial" w:cs="Arial"/>
          <w:shd w:val="clear" w:color="auto" w:fill="FFFFFF"/>
        </w:rPr>
        <w:t>Lovetri</w:t>
      </w:r>
      <w:proofErr w:type="spellEnd"/>
      <w:r w:rsidRPr="008E67EB">
        <w:rPr>
          <w:rFonts w:ascii="Arial" w:hAnsi="Arial" w:cs="Arial"/>
          <w:shd w:val="clear" w:color="auto" w:fill="FFFFFF"/>
        </w:rPr>
        <w:t>, J.L., 2009. Follow-Up Contemporary Commercial Music (CCM) Survey: Who's Teaching What in Nonclassical Music. </w:t>
      </w:r>
      <w:r w:rsidRPr="008E67EB">
        <w:rPr>
          <w:rFonts w:ascii="Arial" w:hAnsi="Arial" w:cs="Arial"/>
          <w:i/>
          <w:iCs/>
          <w:shd w:val="clear" w:color="auto" w:fill="FFFFFF"/>
        </w:rPr>
        <w:t>Journal of voice; J Voice, </w:t>
      </w:r>
      <w:r w:rsidRPr="008E67EB">
        <w:rPr>
          <w:rFonts w:ascii="Arial" w:hAnsi="Arial" w:cs="Arial"/>
          <w:b/>
          <w:bCs/>
          <w:shd w:val="clear" w:color="auto" w:fill="FFFFFF"/>
        </w:rPr>
        <w:t>23</w:t>
      </w:r>
      <w:r w:rsidRPr="008E67EB">
        <w:rPr>
          <w:rFonts w:ascii="Arial" w:hAnsi="Arial" w:cs="Arial"/>
          <w:shd w:val="clear" w:color="auto" w:fill="FFFFFF"/>
        </w:rPr>
        <w:t>(3), pp. 367-375.</w:t>
      </w:r>
    </w:p>
    <w:p w14:paraId="7528415B" w14:textId="21D0F768" w:rsidR="001C7A10" w:rsidRPr="008E67EB" w:rsidRDefault="003B1B53" w:rsidP="001C7A10">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 xml:space="preserve"> </w:t>
      </w:r>
      <w:r w:rsidR="001C7A10" w:rsidRPr="008E67EB">
        <w:rPr>
          <w:rFonts w:ascii="Arial" w:hAnsi="Arial" w:cs="Arial"/>
          <w:sz w:val="22"/>
          <w:szCs w:val="22"/>
        </w:rPr>
        <w:t>Wilson, L.C., 2019. </w:t>
      </w:r>
      <w:r w:rsidR="001C7A10" w:rsidRPr="008E67EB">
        <w:rPr>
          <w:rFonts w:ascii="Arial" w:hAnsi="Arial" w:cs="Arial"/>
          <w:i/>
          <w:iCs/>
          <w:sz w:val="22"/>
          <w:szCs w:val="22"/>
        </w:rPr>
        <w:t>Bel Canto to Punk and Back: Lessons for the Vocal Cross-Training Singer and Teacher</w:t>
      </w:r>
      <w:r w:rsidR="001C7A10" w:rsidRPr="008E67EB">
        <w:rPr>
          <w:rFonts w:ascii="Arial" w:hAnsi="Arial" w:cs="Arial"/>
          <w:sz w:val="22"/>
          <w:szCs w:val="22"/>
        </w:rPr>
        <w:t>, University of South Carolina.</w:t>
      </w:r>
    </w:p>
    <w:p w14:paraId="246023CA" w14:textId="77777777" w:rsidR="001C7A10" w:rsidRPr="008E67EB" w:rsidRDefault="001C7A10" w:rsidP="001C7A10">
      <w:pPr>
        <w:spacing w:line="360" w:lineRule="auto"/>
        <w:rPr>
          <w:rFonts w:ascii="Arial" w:hAnsi="Arial" w:cs="Arial"/>
          <w:shd w:val="clear" w:color="auto" w:fill="FFFFFF"/>
        </w:rPr>
      </w:pPr>
      <w:proofErr w:type="spellStart"/>
      <w:r w:rsidRPr="008E67EB">
        <w:rPr>
          <w:rFonts w:ascii="Arial" w:hAnsi="Arial" w:cs="Arial"/>
          <w:shd w:val="clear" w:color="auto" w:fill="FFFFFF"/>
        </w:rPr>
        <w:t>Zuim</w:t>
      </w:r>
      <w:proofErr w:type="spellEnd"/>
      <w:r w:rsidRPr="008E67EB">
        <w:rPr>
          <w:rFonts w:ascii="Arial" w:hAnsi="Arial" w:cs="Arial"/>
          <w:shd w:val="clear" w:color="auto" w:fill="FFFFFF"/>
        </w:rPr>
        <w:t>, A.F., Lloyd, A.T., Gerhard, J., Rosow, D. and Lundy, D., 2021. Associations of Education and Training with Perceived Singing Voice Function Among Professional Singers. </w:t>
      </w:r>
      <w:r w:rsidRPr="008E67EB">
        <w:rPr>
          <w:rFonts w:ascii="Arial" w:hAnsi="Arial" w:cs="Arial"/>
          <w:i/>
          <w:iCs/>
          <w:shd w:val="clear" w:color="auto" w:fill="FFFFFF"/>
        </w:rPr>
        <w:t>Journal of voice, </w:t>
      </w:r>
      <w:r w:rsidRPr="008E67EB">
        <w:rPr>
          <w:rFonts w:ascii="Arial" w:hAnsi="Arial" w:cs="Arial"/>
          <w:b/>
          <w:bCs/>
          <w:shd w:val="clear" w:color="auto" w:fill="FFFFFF"/>
        </w:rPr>
        <w:t>35</w:t>
      </w:r>
      <w:r w:rsidRPr="008E67EB">
        <w:rPr>
          <w:rFonts w:ascii="Arial" w:hAnsi="Arial" w:cs="Arial"/>
          <w:shd w:val="clear" w:color="auto" w:fill="FFFFFF"/>
        </w:rPr>
        <w:t>(3), pp. 500.e17-500.e24.</w:t>
      </w:r>
    </w:p>
    <w:p w14:paraId="1749CD3C" w14:textId="77777777" w:rsidR="001C7A10" w:rsidRPr="008E67EB" w:rsidRDefault="001C7A10" w:rsidP="001C7A10">
      <w:pPr>
        <w:spacing w:line="360" w:lineRule="auto"/>
        <w:rPr>
          <w:rFonts w:ascii="Arial" w:hAnsi="Arial" w:cs="Arial"/>
          <w:shd w:val="clear" w:color="auto" w:fill="FFFFFF"/>
        </w:rPr>
      </w:pPr>
      <w:proofErr w:type="spellStart"/>
      <w:r w:rsidRPr="008E67EB">
        <w:rPr>
          <w:rFonts w:ascii="Arial" w:hAnsi="Arial" w:cs="Arial"/>
          <w:shd w:val="clear" w:color="auto" w:fill="FFFFFF"/>
        </w:rPr>
        <w:t>Zuim</w:t>
      </w:r>
      <w:proofErr w:type="spellEnd"/>
      <w:r w:rsidRPr="008E67EB">
        <w:rPr>
          <w:rFonts w:ascii="Arial" w:hAnsi="Arial" w:cs="Arial"/>
          <w:shd w:val="clear" w:color="auto" w:fill="FFFFFF"/>
        </w:rPr>
        <w:t>, AF, Stewart, CF &amp; Titze, IR 2021, 'Vocal Dose and Vocal Demands in Contemporary Musical Theatre</w:t>
      </w:r>
      <w:r>
        <w:rPr>
          <w:rFonts w:ascii="Arial" w:hAnsi="Arial" w:cs="Arial"/>
          <w:shd w:val="clear" w:color="auto" w:fill="FFFFFF"/>
        </w:rPr>
        <w:t>,</w:t>
      </w:r>
      <w:r w:rsidRPr="008E67EB">
        <w:rPr>
          <w:rFonts w:ascii="Arial" w:hAnsi="Arial" w:cs="Arial"/>
          <w:shd w:val="clear" w:color="auto" w:fill="FFFFFF"/>
        </w:rPr>
        <w:t>' </w:t>
      </w:r>
      <w:r w:rsidRPr="008E67EB">
        <w:rPr>
          <w:rStyle w:val="Emphasis"/>
          <w:rFonts w:ascii="Arial" w:hAnsi="Arial" w:cs="Arial"/>
          <w:shd w:val="clear" w:color="auto" w:fill="FFFFFF"/>
        </w:rPr>
        <w:t>Journal of Voice</w:t>
      </w:r>
      <w:r w:rsidRPr="008E67EB">
        <w:rPr>
          <w:rFonts w:ascii="Arial" w:hAnsi="Arial" w:cs="Arial"/>
          <w:shd w:val="clear" w:color="auto" w:fill="FFFFFF"/>
        </w:rPr>
        <w:t>. </w:t>
      </w:r>
      <w:hyperlink r:id="rId13" w:history="1">
        <w:r w:rsidRPr="008E67EB">
          <w:rPr>
            <w:rStyle w:val="Hyperlink"/>
            <w:rFonts w:ascii="Arial" w:hAnsi="Arial" w:cs="Arial"/>
            <w:color w:val="auto"/>
            <w:shd w:val="clear" w:color="auto" w:fill="FFFFFF"/>
          </w:rPr>
          <w:t>https://doi.org/10.1016/j.jvoice.2021.08.006</w:t>
        </w:r>
      </w:hyperlink>
    </w:p>
    <w:p w14:paraId="2C6D367E" w14:textId="77777777" w:rsidR="001C7A10" w:rsidRPr="00990E6E" w:rsidRDefault="001C7A10" w:rsidP="00990E6E">
      <w:pPr>
        <w:spacing w:line="360" w:lineRule="auto"/>
        <w:rPr>
          <w:rFonts w:ascii="Arial" w:hAnsi="Arial" w:cs="Arial"/>
        </w:rPr>
      </w:pPr>
    </w:p>
    <w:p w14:paraId="6F6EBE2D" w14:textId="77777777" w:rsidR="00C91AD4" w:rsidRDefault="00C91AD4"/>
    <w:p w14:paraId="194E3BB9" w14:textId="77777777" w:rsidR="003B1B53" w:rsidRDefault="003B1B53"/>
    <w:p w14:paraId="1F7D475E" w14:textId="77777777" w:rsidR="003B1B53" w:rsidRDefault="003B1B53"/>
    <w:p w14:paraId="711CA35F" w14:textId="77777777" w:rsidR="00455EE5" w:rsidRDefault="00455EE5"/>
    <w:p w14:paraId="0DA5DDCD" w14:textId="77777777" w:rsidR="00455EE5" w:rsidRDefault="00455EE5"/>
    <w:p w14:paraId="7D953968" w14:textId="77777777" w:rsidR="00455EE5" w:rsidRDefault="00455EE5"/>
    <w:p w14:paraId="7ECEF8D8" w14:textId="77777777" w:rsidR="00455EE5" w:rsidRDefault="00455EE5"/>
    <w:p w14:paraId="19123A22" w14:textId="77777777" w:rsidR="00455EE5" w:rsidRDefault="00455EE5"/>
    <w:p w14:paraId="1F3DFBA0" w14:textId="77777777" w:rsidR="003B1B53" w:rsidRDefault="003B1B53"/>
    <w:p w14:paraId="2232ED74" w14:textId="77777777" w:rsidR="003B1B53" w:rsidRPr="0097569F" w:rsidRDefault="003B1B53" w:rsidP="003B1B53">
      <w:pPr>
        <w:spacing w:line="360" w:lineRule="auto"/>
        <w:rPr>
          <w:rFonts w:ascii="Arial" w:hAnsi="Arial" w:cs="Arial"/>
          <w:b/>
          <w:bCs/>
        </w:rPr>
      </w:pPr>
      <w:r w:rsidRPr="0097569F">
        <w:rPr>
          <w:rFonts w:ascii="Arial" w:hAnsi="Arial" w:cs="Arial"/>
          <w:b/>
          <w:bCs/>
        </w:rPr>
        <w:lastRenderedPageBreak/>
        <w:t>A</w:t>
      </w:r>
      <w:r>
        <w:rPr>
          <w:rFonts w:ascii="Arial" w:hAnsi="Arial" w:cs="Arial"/>
          <w:b/>
          <w:bCs/>
        </w:rPr>
        <w:t>PPENDIX 1</w:t>
      </w:r>
    </w:p>
    <w:p w14:paraId="7971025B" w14:textId="77777777" w:rsidR="003B1B53" w:rsidRDefault="003B1B53"/>
    <w:tbl>
      <w:tblPr>
        <w:tblStyle w:val="TableGrid"/>
        <w:tblpPr w:leftFromText="180" w:rightFromText="180" w:vertAnchor="text" w:horzAnchor="margin" w:tblpY="221"/>
        <w:tblW w:w="0" w:type="auto"/>
        <w:tblLook w:val="04A0" w:firstRow="1" w:lastRow="0" w:firstColumn="1" w:lastColumn="0" w:noHBand="0" w:noVBand="1"/>
      </w:tblPr>
      <w:tblGrid>
        <w:gridCol w:w="9350"/>
      </w:tblGrid>
      <w:tr w:rsidR="003B1B53" w14:paraId="1307114C" w14:textId="77777777" w:rsidTr="003B1B53">
        <w:tc>
          <w:tcPr>
            <w:tcW w:w="9350" w:type="dxa"/>
          </w:tcPr>
          <w:p w14:paraId="5224864B" w14:textId="77777777" w:rsidR="003B1B53" w:rsidRDefault="003B1B53" w:rsidP="003B1B53">
            <w:pPr>
              <w:spacing w:line="360" w:lineRule="auto"/>
              <w:jc w:val="center"/>
              <w:rPr>
                <w:rFonts w:ascii="Arial" w:hAnsi="Arial" w:cs="Arial"/>
                <w:b/>
                <w:bCs/>
              </w:rPr>
            </w:pPr>
            <w:r>
              <w:rPr>
                <w:rFonts w:ascii="Arial" w:hAnsi="Arial" w:cs="Arial"/>
                <w:b/>
                <w:bCs/>
              </w:rPr>
              <w:t>Exercise One: Reinforcing Speech-Like Sounds in M2 (Head Voice)</w:t>
            </w:r>
          </w:p>
          <w:p w14:paraId="5E40C010" w14:textId="77777777" w:rsidR="003B1B53" w:rsidRPr="0097569F" w:rsidRDefault="003B1B53" w:rsidP="003B1B53">
            <w:pPr>
              <w:spacing w:line="360" w:lineRule="auto"/>
              <w:jc w:val="center"/>
              <w:rPr>
                <w:rFonts w:ascii="Arial" w:hAnsi="Arial" w:cs="Arial"/>
              </w:rPr>
            </w:pPr>
            <w:r w:rsidRPr="0097569F">
              <w:rPr>
                <w:rFonts w:ascii="Arial" w:hAnsi="Arial" w:cs="Arial"/>
              </w:rPr>
              <w:t>Presented by Mary Saunders Barton (2021)</w:t>
            </w:r>
          </w:p>
          <w:p w14:paraId="75151753" w14:textId="77777777" w:rsidR="003B1B53" w:rsidRDefault="003B1B53" w:rsidP="003B1B53">
            <w:pPr>
              <w:spacing w:line="360" w:lineRule="auto"/>
              <w:rPr>
                <w:rFonts w:ascii="Arial" w:hAnsi="Arial" w:cs="Arial"/>
                <w:b/>
                <w:bCs/>
              </w:rPr>
            </w:pPr>
          </w:p>
          <w:p w14:paraId="452CD279" w14:textId="77777777" w:rsidR="003B1B53" w:rsidRDefault="003B1B53" w:rsidP="003B1B53">
            <w:pPr>
              <w:spacing w:line="360" w:lineRule="auto"/>
              <w:rPr>
                <w:rFonts w:ascii="Arial" w:hAnsi="Arial" w:cs="Arial"/>
                <w:b/>
                <w:bCs/>
              </w:rPr>
            </w:pPr>
            <w:r>
              <w:rPr>
                <w:rFonts w:ascii="Arial" w:hAnsi="Arial" w:cs="Arial"/>
                <w:b/>
                <w:bCs/>
              </w:rPr>
              <w:t xml:space="preserve">Premise: </w:t>
            </w:r>
          </w:p>
          <w:p w14:paraId="63934798" w14:textId="77777777" w:rsidR="003B1B53" w:rsidRPr="0097569F" w:rsidRDefault="003B1B53" w:rsidP="003B1B53">
            <w:pPr>
              <w:spacing w:line="360" w:lineRule="auto"/>
              <w:rPr>
                <w:rFonts w:ascii="Arial" w:hAnsi="Arial" w:cs="Arial"/>
                <w:b/>
                <w:bCs/>
              </w:rPr>
            </w:pPr>
            <w:r w:rsidRPr="0097569F">
              <w:rPr>
                <w:rFonts w:ascii="Arial" w:hAnsi="Arial" w:cs="Arial"/>
              </w:rPr>
              <w:t>“Singing and speaking are parallel functions. Your sound is unique to you and is your identifiable acoustic autograph, the core of your sound” (Saunders Barton, 2021).</w:t>
            </w:r>
          </w:p>
          <w:p w14:paraId="242E71AE" w14:textId="77777777" w:rsidR="003B1B53" w:rsidRDefault="003B1B53" w:rsidP="003B1B53">
            <w:pPr>
              <w:spacing w:line="360" w:lineRule="auto"/>
              <w:rPr>
                <w:rFonts w:ascii="Arial" w:hAnsi="Arial" w:cs="Arial"/>
                <w:b/>
                <w:bCs/>
              </w:rPr>
            </w:pPr>
          </w:p>
          <w:p w14:paraId="24CBE36C" w14:textId="77777777" w:rsidR="003B1B53" w:rsidRDefault="003B1B53" w:rsidP="003B1B53">
            <w:pPr>
              <w:spacing w:line="360" w:lineRule="auto"/>
              <w:rPr>
                <w:rFonts w:ascii="Arial" w:hAnsi="Arial" w:cs="Arial"/>
                <w:b/>
                <w:bCs/>
              </w:rPr>
            </w:pPr>
            <w:r>
              <w:rPr>
                <w:rFonts w:ascii="Arial" w:hAnsi="Arial" w:cs="Arial"/>
                <w:b/>
                <w:bCs/>
              </w:rPr>
              <w:t>Purpose:</w:t>
            </w:r>
          </w:p>
          <w:p w14:paraId="3CE07D74" w14:textId="4D2F7C90" w:rsidR="003B1B53" w:rsidRPr="0097569F" w:rsidRDefault="003B1B53" w:rsidP="003B1B53">
            <w:pPr>
              <w:spacing w:after="120" w:line="360" w:lineRule="auto"/>
              <w:rPr>
                <w:rFonts w:ascii="Arial" w:hAnsi="Arial" w:cs="Arial"/>
              </w:rPr>
            </w:pPr>
            <w:r w:rsidRPr="0097569F">
              <w:rPr>
                <w:rFonts w:ascii="Arial" w:hAnsi="Arial" w:cs="Arial"/>
              </w:rPr>
              <w:t xml:space="preserve">Saunders Barton is a proponent of cross-training the voice through speech-based exercises, as pitch, phrasing, rhythm, and vibrancy are all elements of speaking present in our singing. </w:t>
            </w:r>
            <w:r w:rsidR="00842AB1">
              <w:rPr>
                <w:rFonts w:ascii="Arial" w:hAnsi="Arial" w:cs="Arial"/>
              </w:rPr>
              <w:t xml:space="preserve">Accessing </w:t>
            </w:r>
            <w:r w:rsidR="00224007">
              <w:rPr>
                <w:rFonts w:ascii="Arial" w:hAnsi="Arial" w:cs="Arial"/>
              </w:rPr>
              <w:t>the</w:t>
            </w:r>
            <w:r w:rsidR="00842AB1">
              <w:rPr>
                <w:rFonts w:ascii="Arial" w:hAnsi="Arial" w:cs="Arial"/>
              </w:rPr>
              <w:t xml:space="preserve"> speaking voice, a skill </w:t>
            </w:r>
            <w:r w:rsidR="00DA43A7">
              <w:rPr>
                <w:rFonts w:ascii="Arial" w:hAnsi="Arial" w:cs="Arial"/>
              </w:rPr>
              <w:t xml:space="preserve">which </w:t>
            </w:r>
            <w:r w:rsidR="00842AB1">
              <w:rPr>
                <w:rFonts w:ascii="Arial" w:hAnsi="Arial" w:cs="Arial"/>
              </w:rPr>
              <w:t xml:space="preserve">the singer </w:t>
            </w:r>
            <w:r w:rsidR="00DA43A7">
              <w:rPr>
                <w:rFonts w:ascii="Arial" w:hAnsi="Arial" w:cs="Arial"/>
              </w:rPr>
              <w:t xml:space="preserve">already </w:t>
            </w:r>
            <w:r w:rsidR="00842AB1">
              <w:rPr>
                <w:rFonts w:ascii="Arial" w:hAnsi="Arial" w:cs="Arial"/>
              </w:rPr>
              <w:t xml:space="preserve">possesses, </w:t>
            </w:r>
            <w:r w:rsidR="00224007">
              <w:rPr>
                <w:rFonts w:ascii="Arial" w:hAnsi="Arial" w:cs="Arial"/>
              </w:rPr>
              <w:t xml:space="preserve">allows a singer to use their speaking voice to </w:t>
            </w:r>
            <w:r w:rsidR="00551202">
              <w:rPr>
                <w:rFonts w:ascii="Arial" w:hAnsi="Arial" w:cs="Arial"/>
              </w:rPr>
              <w:t>navigate and train their singing voice comfortably and confidently</w:t>
            </w:r>
            <w:r w:rsidR="00224007">
              <w:rPr>
                <w:rFonts w:ascii="Arial" w:hAnsi="Arial" w:cs="Arial"/>
              </w:rPr>
              <w:t xml:space="preserve">. </w:t>
            </w:r>
          </w:p>
          <w:p w14:paraId="0B398F1B" w14:textId="77777777" w:rsidR="003B1B53" w:rsidRPr="0097569F" w:rsidRDefault="003B1B53" w:rsidP="003B1B53">
            <w:pPr>
              <w:rPr>
                <w:rFonts w:ascii="Arial" w:hAnsi="Arial" w:cs="Arial"/>
                <w:color w:val="7030A0"/>
              </w:rPr>
            </w:pPr>
          </w:p>
          <w:p w14:paraId="3A33A89F" w14:textId="77777777" w:rsidR="003B1B53" w:rsidRDefault="003B1B53" w:rsidP="003B1B53">
            <w:pPr>
              <w:spacing w:line="360" w:lineRule="auto"/>
              <w:rPr>
                <w:rFonts w:ascii="Arial" w:hAnsi="Arial" w:cs="Arial"/>
                <w:b/>
                <w:bCs/>
              </w:rPr>
            </w:pPr>
            <w:r>
              <w:rPr>
                <w:rFonts w:ascii="Arial" w:hAnsi="Arial" w:cs="Arial"/>
                <w:b/>
                <w:bCs/>
              </w:rPr>
              <w:t>Exercise:</w:t>
            </w:r>
          </w:p>
          <w:p w14:paraId="6AD89CDF" w14:textId="77777777" w:rsidR="003B1B53" w:rsidRPr="00CF5837" w:rsidRDefault="003B1B53" w:rsidP="003B1B53">
            <w:pPr>
              <w:spacing w:line="360" w:lineRule="auto"/>
              <w:rPr>
                <w:rFonts w:ascii="Arial" w:hAnsi="Arial" w:cs="Arial"/>
              </w:rPr>
            </w:pPr>
            <w:r>
              <w:rPr>
                <w:rFonts w:ascii="Arial" w:hAnsi="Arial" w:cs="Arial"/>
              </w:rPr>
              <w:t>Using descending notes of the triad (so-mi-do), speak the words “my-my-my” using a bright, speech-based vocal resonance. Keep a “white speech sound,” which is straight tone with no vibrato, and use the same quality of resonance while speak-singing this exercise throughout the M2 (head voice) range. Avoid disconnecting the M2 (head voice) and M1 (chest voice) sounds, and instead keep a blended mix of the two throughout the exercise.</w:t>
            </w:r>
          </w:p>
        </w:tc>
      </w:tr>
    </w:tbl>
    <w:p w14:paraId="2A36D29C" w14:textId="77777777" w:rsidR="003B1B53" w:rsidRDefault="003B1B53"/>
    <w:p w14:paraId="23E3684C" w14:textId="77777777" w:rsidR="003B1B53" w:rsidRDefault="003B1B53"/>
    <w:p w14:paraId="231DBB59" w14:textId="77777777" w:rsidR="00C625DC" w:rsidRDefault="00C625DC"/>
    <w:p w14:paraId="7EABF9D3" w14:textId="77777777" w:rsidR="00C625DC" w:rsidRDefault="00C625DC"/>
    <w:p w14:paraId="4C313033" w14:textId="77777777" w:rsidR="00C625DC" w:rsidRDefault="00C625DC"/>
    <w:p w14:paraId="70607188" w14:textId="77777777" w:rsidR="00C625DC" w:rsidRDefault="00C625DC"/>
    <w:p w14:paraId="279116B3" w14:textId="77777777" w:rsidR="00C625DC" w:rsidRDefault="00C625DC"/>
    <w:p w14:paraId="73C67E23" w14:textId="77777777" w:rsidR="00C625DC" w:rsidRDefault="00C625DC"/>
    <w:p w14:paraId="18DDE8D0" w14:textId="77777777" w:rsidR="00C625DC" w:rsidRDefault="00C625DC"/>
    <w:p w14:paraId="73FF69BC" w14:textId="77777777" w:rsidR="00C625DC" w:rsidRDefault="00C625DC"/>
    <w:p w14:paraId="10974E15" w14:textId="77777777" w:rsidR="00C625DC" w:rsidRDefault="00C625DC"/>
    <w:p w14:paraId="3564B698" w14:textId="11970DC4" w:rsidR="00C625DC" w:rsidRDefault="00C625DC">
      <w:pPr>
        <w:rPr>
          <w:rFonts w:ascii="Arial" w:hAnsi="Arial" w:cs="Arial"/>
          <w:b/>
          <w:bCs/>
        </w:rPr>
      </w:pPr>
      <w:r w:rsidRPr="00C625DC">
        <w:rPr>
          <w:rFonts w:ascii="Arial" w:hAnsi="Arial" w:cs="Arial"/>
          <w:b/>
          <w:bCs/>
        </w:rPr>
        <w:t xml:space="preserve">APPENDIX </w:t>
      </w:r>
      <w:r>
        <w:rPr>
          <w:rFonts w:ascii="Arial" w:hAnsi="Arial" w:cs="Arial"/>
          <w:b/>
          <w:bCs/>
        </w:rPr>
        <w:t>2</w:t>
      </w:r>
    </w:p>
    <w:tbl>
      <w:tblPr>
        <w:tblStyle w:val="TableGrid"/>
        <w:tblpPr w:leftFromText="180" w:rightFromText="180" w:vertAnchor="text" w:horzAnchor="margin" w:tblpY="508"/>
        <w:tblW w:w="0" w:type="auto"/>
        <w:tblLook w:val="04A0" w:firstRow="1" w:lastRow="0" w:firstColumn="1" w:lastColumn="0" w:noHBand="0" w:noVBand="1"/>
      </w:tblPr>
      <w:tblGrid>
        <w:gridCol w:w="9350"/>
      </w:tblGrid>
      <w:sdt>
        <w:sdtPr>
          <w:rPr>
            <w:rFonts w:ascii="Arial" w:hAnsi="Arial" w:cs="Arial"/>
            <w:b/>
            <w:bCs/>
          </w:rPr>
          <w:id w:val="-50380202"/>
          <w:lock w:val="contentLocked"/>
          <w:placeholder>
            <w:docPart w:val="97462304296643CBA026894C805EC027"/>
          </w:placeholder>
          <w:group/>
        </w:sdtPr>
        <w:sdtEndPr>
          <w:rPr>
            <w:b w:val="0"/>
            <w:bCs w:val="0"/>
            <w:i/>
            <w:iCs/>
          </w:rPr>
        </w:sdtEndPr>
        <w:sdtContent>
          <w:tr w:rsidR="00C625DC" w14:paraId="5BF528E1" w14:textId="77777777" w:rsidTr="00C625DC">
            <w:tc>
              <w:tcPr>
                <w:tcW w:w="9350" w:type="dxa"/>
              </w:tcPr>
              <w:p w14:paraId="7461E1AF" w14:textId="77777777" w:rsidR="00C625DC" w:rsidRDefault="00C625DC" w:rsidP="00C646CD">
                <w:pPr>
                  <w:spacing w:line="360" w:lineRule="auto"/>
                  <w:jc w:val="center"/>
                  <w:rPr>
                    <w:rFonts w:ascii="Arial" w:hAnsi="Arial" w:cs="Arial"/>
                    <w:b/>
                    <w:bCs/>
                  </w:rPr>
                </w:pPr>
                <w:r>
                  <w:rPr>
                    <w:rFonts w:ascii="Arial" w:hAnsi="Arial" w:cs="Arial"/>
                    <w:b/>
                    <w:bCs/>
                  </w:rPr>
                  <w:t>Exercise Two: Efficient Management of Breath Using a Flow-Ball</w:t>
                </w:r>
              </w:p>
              <w:p w14:paraId="6A1BEFA8" w14:textId="77777777" w:rsidR="00C625DC" w:rsidRPr="0097569F" w:rsidRDefault="00C625DC" w:rsidP="00C646CD">
                <w:pPr>
                  <w:spacing w:line="360" w:lineRule="auto"/>
                  <w:jc w:val="center"/>
                  <w:rPr>
                    <w:rFonts w:ascii="Arial" w:hAnsi="Arial" w:cs="Arial"/>
                  </w:rPr>
                </w:pPr>
                <w:r w:rsidRPr="0097569F">
                  <w:rPr>
                    <w:rFonts w:ascii="Arial" w:hAnsi="Arial" w:cs="Arial"/>
                  </w:rPr>
                  <w:t xml:space="preserve">Presented by </w:t>
                </w:r>
                <w:r>
                  <w:rPr>
                    <w:rFonts w:ascii="Arial" w:hAnsi="Arial" w:cs="Arial"/>
                  </w:rPr>
                  <w:t>Dr. Kari Ragan</w:t>
                </w:r>
                <w:r w:rsidRPr="0097569F">
                  <w:rPr>
                    <w:rFonts w:ascii="Arial" w:hAnsi="Arial" w:cs="Arial"/>
                  </w:rPr>
                  <w:t xml:space="preserve"> (2021)</w:t>
                </w:r>
              </w:p>
              <w:p w14:paraId="4CC5EE40" w14:textId="77777777" w:rsidR="00C625DC" w:rsidRDefault="00C625DC" w:rsidP="00C646CD">
                <w:pPr>
                  <w:spacing w:line="360" w:lineRule="auto"/>
                  <w:rPr>
                    <w:rFonts w:ascii="Arial" w:hAnsi="Arial" w:cs="Arial"/>
                    <w:b/>
                    <w:bCs/>
                  </w:rPr>
                </w:pPr>
              </w:p>
              <w:p w14:paraId="6051EE81" w14:textId="77777777" w:rsidR="00C625DC" w:rsidRDefault="00C625DC" w:rsidP="00C646CD">
                <w:pPr>
                  <w:spacing w:line="360" w:lineRule="auto"/>
                  <w:rPr>
                    <w:rFonts w:ascii="Arial" w:hAnsi="Arial" w:cs="Arial"/>
                    <w:b/>
                    <w:bCs/>
                  </w:rPr>
                </w:pPr>
                <w:r>
                  <w:rPr>
                    <w:rFonts w:ascii="Arial" w:hAnsi="Arial" w:cs="Arial"/>
                    <w:b/>
                    <w:bCs/>
                  </w:rPr>
                  <w:t xml:space="preserve">Premise: </w:t>
                </w:r>
              </w:p>
              <w:p w14:paraId="4237C239" w14:textId="77777777" w:rsidR="00C625DC" w:rsidRPr="0097569F" w:rsidRDefault="00C625DC" w:rsidP="00C646CD">
                <w:pPr>
                  <w:spacing w:line="360" w:lineRule="auto"/>
                  <w:rPr>
                    <w:rFonts w:ascii="Arial" w:hAnsi="Arial" w:cs="Arial"/>
                    <w:b/>
                    <w:bCs/>
                  </w:rPr>
                </w:pPr>
                <w:r>
                  <w:rPr>
                    <w:rFonts w:ascii="Arial" w:hAnsi="Arial" w:cs="Arial"/>
                  </w:rPr>
                  <w:t>Singing CCM styles requires buoyant breath mobility to maintain agility in the voice</w:t>
                </w:r>
                <w:r w:rsidRPr="0097569F">
                  <w:rPr>
                    <w:rFonts w:ascii="Arial" w:hAnsi="Arial" w:cs="Arial"/>
                  </w:rPr>
                  <w:t xml:space="preserve"> (</w:t>
                </w:r>
                <w:r>
                  <w:rPr>
                    <w:rFonts w:ascii="Arial" w:hAnsi="Arial" w:cs="Arial"/>
                  </w:rPr>
                  <w:t>Ragan</w:t>
                </w:r>
                <w:r w:rsidRPr="0097569F">
                  <w:rPr>
                    <w:rFonts w:ascii="Arial" w:hAnsi="Arial" w:cs="Arial"/>
                  </w:rPr>
                  <w:t>, 2021).</w:t>
                </w:r>
              </w:p>
              <w:p w14:paraId="7022EC1B" w14:textId="77777777" w:rsidR="00C625DC" w:rsidRDefault="00C625DC" w:rsidP="00C646CD">
                <w:pPr>
                  <w:spacing w:line="360" w:lineRule="auto"/>
                  <w:rPr>
                    <w:rFonts w:ascii="Arial" w:hAnsi="Arial" w:cs="Arial"/>
                    <w:b/>
                    <w:bCs/>
                  </w:rPr>
                </w:pPr>
                <w:r>
                  <w:rPr>
                    <w:noProof/>
                  </w:rPr>
                  <w:drawing>
                    <wp:anchor distT="0" distB="0" distL="114300" distR="114300" simplePos="0" relativeHeight="251659264" behindDoc="1" locked="0" layoutInCell="1" allowOverlap="1" wp14:anchorId="672E1408" wp14:editId="6DC35E01">
                      <wp:simplePos x="0" y="0"/>
                      <wp:positionH relativeFrom="column">
                        <wp:posOffset>4089400</wp:posOffset>
                      </wp:positionH>
                      <wp:positionV relativeFrom="paragraph">
                        <wp:posOffset>60325</wp:posOffset>
                      </wp:positionV>
                      <wp:extent cx="1486535" cy="1219200"/>
                      <wp:effectExtent l="0" t="0" r="0" b="0"/>
                      <wp:wrapTight wrapText="bothSides">
                        <wp:wrapPolygon edited="0">
                          <wp:start x="0" y="0"/>
                          <wp:lineTo x="0" y="21263"/>
                          <wp:lineTo x="21314" y="21263"/>
                          <wp:lineTo x="21314" y="0"/>
                          <wp:lineTo x="0" y="0"/>
                        </wp:wrapPolygon>
                      </wp:wrapTight>
                      <wp:docPr id="117729355" name="Picture 1" descr="The Voice Foundation: flow-ba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29355" name="Picture 1" descr="The Voice Foundation: flow-ball "/>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9526" t="11946" r="14584" b="10001"/>
                              <a:stretch/>
                            </pic:blipFill>
                            <pic:spPr bwMode="auto">
                              <a:xfrm>
                                <a:off x="0" y="0"/>
                                <a:ext cx="1486535" cy="1219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C8BB21" w14:textId="77777777" w:rsidR="00C625DC" w:rsidRDefault="00C625DC" w:rsidP="00C646CD">
                <w:pPr>
                  <w:spacing w:line="360" w:lineRule="auto"/>
                  <w:rPr>
                    <w:rFonts w:ascii="Arial" w:hAnsi="Arial" w:cs="Arial"/>
                    <w:b/>
                    <w:bCs/>
                  </w:rPr>
                </w:pPr>
                <w:r>
                  <w:rPr>
                    <w:rFonts w:ascii="Arial" w:hAnsi="Arial" w:cs="Arial"/>
                    <w:b/>
                    <w:bCs/>
                  </w:rPr>
                  <w:t>Purpose:</w:t>
                </w:r>
              </w:p>
              <w:p w14:paraId="5DBF8314" w14:textId="77777777" w:rsidR="00C625DC" w:rsidRPr="000C470A" w:rsidRDefault="00C625DC" w:rsidP="00C646CD">
                <w:pPr>
                  <w:spacing w:after="120" w:line="360" w:lineRule="auto"/>
                  <w:rPr>
                    <w:rFonts w:ascii="Arial" w:hAnsi="Arial" w:cs="Arial"/>
                  </w:rPr>
                </w:pPr>
                <w:r>
                  <w:rPr>
                    <w:rFonts w:ascii="Arial" w:hAnsi="Arial" w:cs="Arial"/>
                  </w:rPr>
                  <w:t>Outward movement of the ribcage is a contraction of muscles, and engagement of the abdominal wall is a release of a muscular contraction</w:t>
                </w:r>
                <w:r w:rsidRPr="0097569F">
                  <w:rPr>
                    <w:rFonts w:ascii="Arial" w:hAnsi="Arial" w:cs="Arial"/>
                  </w:rPr>
                  <w:t>.</w:t>
                </w:r>
                <w:r>
                  <w:rPr>
                    <w:rFonts w:ascii="Arial" w:hAnsi="Arial" w:cs="Arial"/>
                  </w:rPr>
                  <w:t xml:space="preserve"> Balancing a Flow-Ball* through managing a steady, efficient stream of air trains a singer to both build awareness of the muscles involved in breathing, and to control these muscles.</w:t>
                </w:r>
              </w:p>
              <w:p w14:paraId="171488E9" w14:textId="77777777" w:rsidR="00C625DC" w:rsidRDefault="00C625DC" w:rsidP="00C646CD">
                <w:pPr>
                  <w:spacing w:line="360" w:lineRule="auto"/>
                  <w:rPr>
                    <w:rFonts w:ascii="Arial" w:hAnsi="Arial" w:cs="Arial"/>
                    <w:b/>
                    <w:bCs/>
                  </w:rPr>
                </w:pPr>
                <w:r>
                  <w:rPr>
                    <w:rFonts w:ascii="Arial" w:hAnsi="Arial" w:cs="Arial"/>
                    <w:b/>
                    <w:bCs/>
                  </w:rPr>
                  <w:t>Exercise:</w:t>
                </w:r>
              </w:p>
              <w:p w14:paraId="09D502AD" w14:textId="77777777" w:rsidR="00C625DC" w:rsidRDefault="00C625DC" w:rsidP="00C646CD">
                <w:pPr>
                  <w:spacing w:line="360" w:lineRule="auto"/>
                  <w:rPr>
                    <w:rFonts w:ascii="Arial" w:hAnsi="Arial" w:cs="Arial"/>
                  </w:rPr>
                </w:pPr>
                <w:r>
                  <w:rPr>
                    <w:rFonts w:ascii="Arial" w:hAnsi="Arial" w:cs="Arial"/>
                  </w:rPr>
                  <w:t xml:space="preserve">Exhale into the Flow-Ball with a consistent, steady stream of air. Practice increasing and decreasing air pressure (Dr. Ragan refers to this as “voiceless </w:t>
                </w:r>
                <w:r w:rsidRPr="00797B06">
                  <w:rPr>
                    <w:rFonts w:ascii="Arial" w:hAnsi="Arial" w:cs="Arial"/>
                    <w:i/>
                    <w:iCs/>
                  </w:rPr>
                  <w:t>messa di voice</w:t>
                </w:r>
                <w:r>
                  <w:rPr>
                    <w:rFonts w:ascii="Arial" w:hAnsi="Arial" w:cs="Arial"/>
                  </w:rPr>
                  <w:t>”) to improve abdominal control and practice legato (smoothly connected) breath management while singing.</w:t>
                </w:r>
              </w:p>
              <w:p w14:paraId="4BD46AE2" w14:textId="77777777" w:rsidR="00C625DC" w:rsidRPr="000C470A" w:rsidRDefault="00C625DC" w:rsidP="00C646CD">
                <w:pPr>
                  <w:spacing w:line="360" w:lineRule="auto"/>
                  <w:rPr>
                    <w:rFonts w:ascii="Arial" w:hAnsi="Arial" w:cs="Arial"/>
                  </w:rPr>
                </w:pPr>
              </w:p>
              <w:p w14:paraId="2F15373F" w14:textId="77777777" w:rsidR="00C625DC" w:rsidRPr="000C470A" w:rsidRDefault="00C625DC" w:rsidP="00C646CD">
                <w:pPr>
                  <w:spacing w:line="360" w:lineRule="auto"/>
                  <w:rPr>
                    <w:rFonts w:ascii="Arial" w:hAnsi="Arial" w:cs="Arial"/>
                    <w:i/>
                    <w:iCs/>
                  </w:rPr>
                </w:pPr>
                <w:r w:rsidRPr="000C470A">
                  <w:rPr>
                    <w:rFonts w:ascii="Arial" w:hAnsi="Arial" w:cs="Arial"/>
                    <w:i/>
                    <w:iCs/>
                  </w:rPr>
                  <w:t>*The Flow-Ball is available through The Voice Foundation. Image courtesy of The Voice Foundation.</w:t>
                </w:r>
              </w:p>
            </w:tc>
          </w:tr>
        </w:sdtContent>
      </w:sdt>
    </w:tbl>
    <w:p w14:paraId="516E7316" w14:textId="77777777" w:rsidR="00C625DC" w:rsidRPr="00C625DC" w:rsidRDefault="00C625DC">
      <w:pPr>
        <w:rPr>
          <w:rFonts w:ascii="Arial" w:hAnsi="Arial" w:cs="Arial"/>
          <w:b/>
          <w:bCs/>
        </w:rPr>
      </w:pPr>
    </w:p>
    <w:sectPr w:rsidR="00C625DC" w:rsidRPr="00C625DC">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BACE4" w14:textId="77777777" w:rsidR="000C5E3C" w:rsidRDefault="000C5E3C" w:rsidP="00C91AD4">
      <w:pPr>
        <w:spacing w:after="0" w:line="240" w:lineRule="auto"/>
      </w:pPr>
      <w:r>
        <w:separator/>
      </w:r>
    </w:p>
  </w:endnote>
  <w:endnote w:type="continuationSeparator" w:id="0">
    <w:p w14:paraId="23870AAF" w14:textId="77777777" w:rsidR="000C5E3C" w:rsidRDefault="000C5E3C" w:rsidP="00C91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8831136"/>
      <w:docPartObj>
        <w:docPartGallery w:val="Page Numbers (Bottom of Page)"/>
        <w:docPartUnique/>
      </w:docPartObj>
    </w:sdtPr>
    <w:sdtEndPr>
      <w:rPr>
        <w:rFonts w:ascii="Arial" w:hAnsi="Arial" w:cs="Arial"/>
        <w:noProof/>
      </w:rPr>
    </w:sdtEndPr>
    <w:sdtContent>
      <w:p w14:paraId="03CE5058" w14:textId="4AFBFA4C" w:rsidR="00C91AD4" w:rsidRPr="00C91AD4" w:rsidRDefault="00C91AD4">
        <w:pPr>
          <w:pStyle w:val="Footer"/>
          <w:jc w:val="right"/>
          <w:rPr>
            <w:rFonts w:ascii="Arial" w:hAnsi="Arial" w:cs="Arial"/>
          </w:rPr>
        </w:pPr>
        <w:r w:rsidRPr="00C91AD4">
          <w:rPr>
            <w:rFonts w:ascii="Arial" w:hAnsi="Arial" w:cs="Arial"/>
          </w:rPr>
          <w:fldChar w:fldCharType="begin"/>
        </w:r>
        <w:r w:rsidRPr="00C91AD4">
          <w:rPr>
            <w:rFonts w:ascii="Arial" w:hAnsi="Arial" w:cs="Arial"/>
          </w:rPr>
          <w:instrText xml:space="preserve"> PAGE   \* MERGEFORMAT </w:instrText>
        </w:r>
        <w:r w:rsidRPr="00C91AD4">
          <w:rPr>
            <w:rFonts w:ascii="Arial" w:hAnsi="Arial" w:cs="Arial"/>
          </w:rPr>
          <w:fldChar w:fldCharType="separate"/>
        </w:r>
        <w:r w:rsidRPr="00C91AD4">
          <w:rPr>
            <w:rFonts w:ascii="Arial" w:hAnsi="Arial" w:cs="Arial"/>
            <w:noProof/>
          </w:rPr>
          <w:t>2</w:t>
        </w:r>
        <w:r w:rsidRPr="00C91AD4">
          <w:rPr>
            <w:rFonts w:ascii="Arial" w:hAnsi="Arial" w:cs="Arial"/>
            <w:noProof/>
          </w:rPr>
          <w:fldChar w:fldCharType="end"/>
        </w:r>
      </w:p>
    </w:sdtContent>
  </w:sdt>
  <w:p w14:paraId="4429C1EC" w14:textId="77777777" w:rsidR="00C91AD4" w:rsidRPr="00C91AD4" w:rsidRDefault="00C91AD4">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92580" w14:textId="77777777" w:rsidR="000C5E3C" w:rsidRDefault="000C5E3C" w:rsidP="00C91AD4">
      <w:pPr>
        <w:spacing w:after="0" w:line="240" w:lineRule="auto"/>
      </w:pPr>
      <w:r>
        <w:separator/>
      </w:r>
    </w:p>
  </w:footnote>
  <w:footnote w:type="continuationSeparator" w:id="0">
    <w:p w14:paraId="2293DCE2" w14:textId="77777777" w:rsidR="000C5E3C" w:rsidRDefault="000C5E3C" w:rsidP="00C91A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255A0"/>
    <w:multiLevelType w:val="hybridMultilevel"/>
    <w:tmpl w:val="B9488E3C"/>
    <w:lvl w:ilvl="0" w:tplc="1009000F">
      <w:start w:val="1"/>
      <w:numFmt w:val="decimal"/>
      <w:lvlText w:val="%1."/>
      <w:lvlJc w:val="left"/>
      <w:pPr>
        <w:ind w:left="720" w:hanging="360"/>
      </w:pPr>
      <w:rPr>
        <w:rFont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38901D5C"/>
    <w:multiLevelType w:val="hybridMultilevel"/>
    <w:tmpl w:val="8880195A"/>
    <w:lvl w:ilvl="0" w:tplc="DAC8CE4A">
      <w:start w:val="1"/>
      <w:numFmt w:val="decimal"/>
      <w:lvlText w:val="%1."/>
      <w:lvlJc w:val="left"/>
      <w:pPr>
        <w:ind w:left="1440" w:hanging="360"/>
      </w:pPr>
      <w:rPr>
        <w:rFonts w:hint="default"/>
        <w:b w:val="0"/>
      </w:rPr>
    </w:lvl>
    <w:lvl w:ilvl="1" w:tplc="10090019">
      <w:start w:val="1"/>
      <w:numFmt w:val="lowerLetter"/>
      <w:lvlText w:val="%2."/>
      <w:lvlJc w:val="left"/>
      <w:pPr>
        <w:ind w:left="2160" w:hanging="360"/>
      </w:pPr>
    </w:lvl>
    <w:lvl w:ilvl="2" w:tplc="1009001B" w:tentative="1">
      <w:start w:val="1"/>
      <w:numFmt w:val="lowerRoman"/>
      <w:lvlText w:val="%3."/>
      <w:lvlJc w:val="right"/>
      <w:pPr>
        <w:ind w:left="2880" w:hanging="180"/>
      </w:pPr>
    </w:lvl>
    <w:lvl w:ilvl="3" w:tplc="1009000F" w:tentative="1">
      <w:start w:val="1"/>
      <w:numFmt w:val="decimal"/>
      <w:lvlText w:val="%4."/>
      <w:lvlJc w:val="left"/>
      <w:pPr>
        <w:ind w:left="3600" w:hanging="360"/>
      </w:pPr>
    </w:lvl>
    <w:lvl w:ilvl="4" w:tplc="10090019" w:tentative="1">
      <w:start w:val="1"/>
      <w:numFmt w:val="lowerLetter"/>
      <w:lvlText w:val="%5."/>
      <w:lvlJc w:val="left"/>
      <w:pPr>
        <w:ind w:left="4320" w:hanging="360"/>
      </w:pPr>
    </w:lvl>
    <w:lvl w:ilvl="5" w:tplc="1009001B" w:tentative="1">
      <w:start w:val="1"/>
      <w:numFmt w:val="lowerRoman"/>
      <w:lvlText w:val="%6."/>
      <w:lvlJc w:val="right"/>
      <w:pPr>
        <w:ind w:left="5040" w:hanging="180"/>
      </w:pPr>
    </w:lvl>
    <w:lvl w:ilvl="6" w:tplc="1009000F" w:tentative="1">
      <w:start w:val="1"/>
      <w:numFmt w:val="decimal"/>
      <w:lvlText w:val="%7."/>
      <w:lvlJc w:val="left"/>
      <w:pPr>
        <w:ind w:left="5760" w:hanging="360"/>
      </w:pPr>
    </w:lvl>
    <w:lvl w:ilvl="7" w:tplc="10090019" w:tentative="1">
      <w:start w:val="1"/>
      <w:numFmt w:val="lowerLetter"/>
      <w:lvlText w:val="%8."/>
      <w:lvlJc w:val="left"/>
      <w:pPr>
        <w:ind w:left="6480" w:hanging="360"/>
      </w:pPr>
    </w:lvl>
    <w:lvl w:ilvl="8" w:tplc="1009001B" w:tentative="1">
      <w:start w:val="1"/>
      <w:numFmt w:val="lowerRoman"/>
      <w:lvlText w:val="%9."/>
      <w:lvlJc w:val="right"/>
      <w:pPr>
        <w:ind w:left="7200" w:hanging="180"/>
      </w:pPr>
    </w:lvl>
  </w:abstractNum>
  <w:abstractNum w:abstractNumId="2" w15:restartNumberingAfterBreak="0">
    <w:nsid w:val="397F799D"/>
    <w:multiLevelType w:val="hybridMultilevel"/>
    <w:tmpl w:val="A9A49CC4"/>
    <w:lvl w:ilvl="0" w:tplc="EE18CE66">
      <w:start w:val="1"/>
      <w:numFmt w:val="decimal"/>
      <w:lvlText w:val="%1."/>
      <w:lvlJc w:val="left"/>
      <w:pPr>
        <w:ind w:left="2520" w:hanging="360"/>
      </w:pPr>
      <w:rPr>
        <w:rFonts w:hint="default"/>
      </w:rPr>
    </w:lvl>
    <w:lvl w:ilvl="1" w:tplc="10090019" w:tentative="1">
      <w:start w:val="1"/>
      <w:numFmt w:val="lowerLetter"/>
      <w:lvlText w:val="%2."/>
      <w:lvlJc w:val="left"/>
      <w:pPr>
        <w:ind w:left="3240" w:hanging="360"/>
      </w:pPr>
    </w:lvl>
    <w:lvl w:ilvl="2" w:tplc="1009001B" w:tentative="1">
      <w:start w:val="1"/>
      <w:numFmt w:val="lowerRoman"/>
      <w:lvlText w:val="%3."/>
      <w:lvlJc w:val="right"/>
      <w:pPr>
        <w:ind w:left="3960" w:hanging="180"/>
      </w:pPr>
    </w:lvl>
    <w:lvl w:ilvl="3" w:tplc="1009000F" w:tentative="1">
      <w:start w:val="1"/>
      <w:numFmt w:val="decimal"/>
      <w:lvlText w:val="%4."/>
      <w:lvlJc w:val="left"/>
      <w:pPr>
        <w:ind w:left="4680" w:hanging="360"/>
      </w:pPr>
    </w:lvl>
    <w:lvl w:ilvl="4" w:tplc="10090019" w:tentative="1">
      <w:start w:val="1"/>
      <w:numFmt w:val="lowerLetter"/>
      <w:lvlText w:val="%5."/>
      <w:lvlJc w:val="left"/>
      <w:pPr>
        <w:ind w:left="5400" w:hanging="360"/>
      </w:pPr>
    </w:lvl>
    <w:lvl w:ilvl="5" w:tplc="1009001B" w:tentative="1">
      <w:start w:val="1"/>
      <w:numFmt w:val="lowerRoman"/>
      <w:lvlText w:val="%6."/>
      <w:lvlJc w:val="right"/>
      <w:pPr>
        <w:ind w:left="6120" w:hanging="180"/>
      </w:pPr>
    </w:lvl>
    <w:lvl w:ilvl="6" w:tplc="1009000F" w:tentative="1">
      <w:start w:val="1"/>
      <w:numFmt w:val="decimal"/>
      <w:lvlText w:val="%7."/>
      <w:lvlJc w:val="left"/>
      <w:pPr>
        <w:ind w:left="6840" w:hanging="360"/>
      </w:pPr>
    </w:lvl>
    <w:lvl w:ilvl="7" w:tplc="10090019" w:tentative="1">
      <w:start w:val="1"/>
      <w:numFmt w:val="lowerLetter"/>
      <w:lvlText w:val="%8."/>
      <w:lvlJc w:val="left"/>
      <w:pPr>
        <w:ind w:left="7560" w:hanging="360"/>
      </w:pPr>
    </w:lvl>
    <w:lvl w:ilvl="8" w:tplc="1009001B" w:tentative="1">
      <w:start w:val="1"/>
      <w:numFmt w:val="lowerRoman"/>
      <w:lvlText w:val="%9."/>
      <w:lvlJc w:val="right"/>
      <w:pPr>
        <w:ind w:left="8280" w:hanging="180"/>
      </w:pPr>
    </w:lvl>
  </w:abstractNum>
  <w:abstractNum w:abstractNumId="3" w15:restartNumberingAfterBreak="0">
    <w:nsid w:val="55ED238E"/>
    <w:multiLevelType w:val="hybridMultilevel"/>
    <w:tmpl w:val="1EC2756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15:restartNumberingAfterBreak="0">
    <w:nsid w:val="57CE2F86"/>
    <w:multiLevelType w:val="hybridMultilevel"/>
    <w:tmpl w:val="2C064BB8"/>
    <w:lvl w:ilvl="0" w:tplc="B762C604">
      <w:start w:val="1"/>
      <w:numFmt w:val="decimal"/>
      <w:lvlText w:val="%1."/>
      <w:lvlJc w:val="left"/>
      <w:pPr>
        <w:ind w:left="2520" w:hanging="360"/>
      </w:pPr>
      <w:rPr>
        <w:rFonts w:hint="default"/>
      </w:rPr>
    </w:lvl>
    <w:lvl w:ilvl="1" w:tplc="10090019" w:tentative="1">
      <w:start w:val="1"/>
      <w:numFmt w:val="lowerLetter"/>
      <w:lvlText w:val="%2."/>
      <w:lvlJc w:val="left"/>
      <w:pPr>
        <w:ind w:left="3240" w:hanging="360"/>
      </w:pPr>
    </w:lvl>
    <w:lvl w:ilvl="2" w:tplc="1009001B" w:tentative="1">
      <w:start w:val="1"/>
      <w:numFmt w:val="lowerRoman"/>
      <w:lvlText w:val="%3."/>
      <w:lvlJc w:val="right"/>
      <w:pPr>
        <w:ind w:left="3960" w:hanging="180"/>
      </w:pPr>
    </w:lvl>
    <w:lvl w:ilvl="3" w:tplc="1009000F" w:tentative="1">
      <w:start w:val="1"/>
      <w:numFmt w:val="decimal"/>
      <w:lvlText w:val="%4."/>
      <w:lvlJc w:val="left"/>
      <w:pPr>
        <w:ind w:left="4680" w:hanging="360"/>
      </w:pPr>
    </w:lvl>
    <w:lvl w:ilvl="4" w:tplc="10090019" w:tentative="1">
      <w:start w:val="1"/>
      <w:numFmt w:val="lowerLetter"/>
      <w:lvlText w:val="%5."/>
      <w:lvlJc w:val="left"/>
      <w:pPr>
        <w:ind w:left="5400" w:hanging="360"/>
      </w:pPr>
    </w:lvl>
    <w:lvl w:ilvl="5" w:tplc="1009001B" w:tentative="1">
      <w:start w:val="1"/>
      <w:numFmt w:val="lowerRoman"/>
      <w:lvlText w:val="%6."/>
      <w:lvlJc w:val="right"/>
      <w:pPr>
        <w:ind w:left="6120" w:hanging="180"/>
      </w:pPr>
    </w:lvl>
    <w:lvl w:ilvl="6" w:tplc="1009000F" w:tentative="1">
      <w:start w:val="1"/>
      <w:numFmt w:val="decimal"/>
      <w:lvlText w:val="%7."/>
      <w:lvlJc w:val="left"/>
      <w:pPr>
        <w:ind w:left="6840" w:hanging="360"/>
      </w:pPr>
    </w:lvl>
    <w:lvl w:ilvl="7" w:tplc="10090019" w:tentative="1">
      <w:start w:val="1"/>
      <w:numFmt w:val="lowerLetter"/>
      <w:lvlText w:val="%8."/>
      <w:lvlJc w:val="left"/>
      <w:pPr>
        <w:ind w:left="7560" w:hanging="360"/>
      </w:pPr>
    </w:lvl>
    <w:lvl w:ilvl="8" w:tplc="1009001B" w:tentative="1">
      <w:start w:val="1"/>
      <w:numFmt w:val="lowerRoman"/>
      <w:lvlText w:val="%9."/>
      <w:lvlJc w:val="right"/>
      <w:pPr>
        <w:ind w:left="8280" w:hanging="180"/>
      </w:pPr>
    </w:lvl>
  </w:abstractNum>
  <w:abstractNum w:abstractNumId="5" w15:restartNumberingAfterBreak="0">
    <w:nsid w:val="5A5B25B2"/>
    <w:multiLevelType w:val="hybridMultilevel"/>
    <w:tmpl w:val="A366234C"/>
    <w:lvl w:ilvl="0" w:tplc="702A615C">
      <w:start w:val="1"/>
      <w:numFmt w:val="decimal"/>
      <w:lvlText w:val="%1.)"/>
      <w:lvlJc w:val="left"/>
      <w:pPr>
        <w:ind w:left="360" w:hanging="360"/>
      </w:pPr>
      <w:rPr>
        <w:rFonts w:ascii="Arial" w:hAnsi="Arial" w:cs="Arial" w:hint="default"/>
        <w:b/>
        <w:bCs/>
        <w:color w:val="auto"/>
        <w:u w:val="none"/>
      </w:r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abstractNum w:abstractNumId="6" w15:restartNumberingAfterBreak="0">
    <w:nsid w:val="676B3B78"/>
    <w:multiLevelType w:val="hybridMultilevel"/>
    <w:tmpl w:val="0BFC1C86"/>
    <w:lvl w:ilvl="0" w:tplc="C7F0D620">
      <w:start w:val="1"/>
      <w:numFmt w:val="decimal"/>
      <w:lvlText w:val="%1.)"/>
      <w:lvlJc w:val="left"/>
      <w:pPr>
        <w:ind w:left="2520" w:hanging="360"/>
      </w:pPr>
      <w:rPr>
        <w:rFonts w:hint="default"/>
      </w:rPr>
    </w:lvl>
    <w:lvl w:ilvl="1" w:tplc="10090019" w:tentative="1">
      <w:start w:val="1"/>
      <w:numFmt w:val="lowerLetter"/>
      <w:lvlText w:val="%2."/>
      <w:lvlJc w:val="left"/>
      <w:pPr>
        <w:ind w:left="3240" w:hanging="360"/>
      </w:pPr>
    </w:lvl>
    <w:lvl w:ilvl="2" w:tplc="1009001B" w:tentative="1">
      <w:start w:val="1"/>
      <w:numFmt w:val="lowerRoman"/>
      <w:lvlText w:val="%3."/>
      <w:lvlJc w:val="right"/>
      <w:pPr>
        <w:ind w:left="3960" w:hanging="180"/>
      </w:pPr>
    </w:lvl>
    <w:lvl w:ilvl="3" w:tplc="1009000F" w:tentative="1">
      <w:start w:val="1"/>
      <w:numFmt w:val="decimal"/>
      <w:lvlText w:val="%4."/>
      <w:lvlJc w:val="left"/>
      <w:pPr>
        <w:ind w:left="4680" w:hanging="360"/>
      </w:pPr>
    </w:lvl>
    <w:lvl w:ilvl="4" w:tplc="10090019" w:tentative="1">
      <w:start w:val="1"/>
      <w:numFmt w:val="lowerLetter"/>
      <w:lvlText w:val="%5."/>
      <w:lvlJc w:val="left"/>
      <w:pPr>
        <w:ind w:left="5400" w:hanging="360"/>
      </w:pPr>
    </w:lvl>
    <w:lvl w:ilvl="5" w:tplc="1009001B" w:tentative="1">
      <w:start w:val="1"/>
      <w:numFmt w:val="lowerRoman"/>
      <w:lvlText w:val="%6."/>
      <w:lvlJc w:val="right"/>
      <w:pPr>
        <w:ind w:left="6120" w:hanging="180"/>
      </w:pPr>
    </w:lvl>
    <w:lvl w:ilvl="6" w:tplc="1009000F" w:tentative="1">
      <w:start w:val="1"/>
      <w:numFmt w:val="decimal"/>
      <w:lvlText w:val="%7."/>
      <w:lvlJc w:val="left"/>
      <w:pPr>
        <w:ind w:left="6840" w:hanging="360"/>
      </w:pPr>
    </w:lvl>
    <w:lvl w:ilvl="7" w:tplc="10090019" w:tentative="1">
      <w:start w:val="1"/>
      <w:numFmt w:val="lowerLetter"/>
      <w:lvlText w:val="%8."/>
      <w:lvlJc w:val="left"/>
      <w:pPr>
        <w:ind w:left="7560" w:hanging="360"/>
      </w:pPr>
    </w:lvl>
    <w:lvl w:ilvl="8" w:tplc="1009001B" w:tentative="1">
      <w:start w:val="1"/>
      <w:numFmt w:val="lowerRoman"/>
      <w:lvlText w:val="%9."/>
      <w:lvlJc w:val="right"/>
      <w:pPr>
        <w:ind w:left="8280" w:hanging="180"/>
      </w:pPr>
    </w:lvl>
  </w:abstractNum>
  <w:abstractNum w:abstractNumId="7" w15:restartNumberingAfterBreak="0">
    <w:nsid w:val="766F652E"/>
    <w:multiLevelType w:val="hybridMultilevel"/>
    <w:tmpl w:val="E1783DA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8" w15:restartNumberingAfterBreak="0">
    <w:nsid w:val="7B0A0543"/>
    <w:multiLevelType w:val="hybridMultilevel"/>
    <w:tmpl w:val="086C98EE"/>
    <w:lvl w:ilvl="0" w:tplc="1009000B">
      <w:start w:val="1"/>
      <w:numFmt w:val="bullet"/>
      <w:lvlText w:val=""/>
      <w:lvlJc w:val="left"/>
      <w:pPr>
        <w:ind w:left="1440" w:hanging="360"/>
      </w:pPr>
      <w:rPr>
        <w:rFonts w:ascii="Wingdings" w:hAnsi="Wingdings" w:hint="default"/>
      </w:rPr>
    </w:lvl>
    <w:lvl w:ilvl="1" w:tplc="10090003">
      <w:start w:val="1"/>
      <w:numFmt w:val="bullet"/>
      <w:lvlText w:val="o"/>
      <w:lvlJc w:val="left"/>
      <w:pPr>
        <w:ind w:left="2160" w:hanging="360"/>
      </w:pPr>
      <w:rPr>
        <w:rFonts w:ascii="Courier New" w:hAnsi="Courier New" w:cs="Courier New" w:hint="default"/>
      </w:rPr>
    </w:lvl>
    <w:lvl w:ilvl="2" w:tplc="10090005" w:tentative="1">
      <w:start w:val="1"/>
      <w:numFmt w:val="bullet"/>
      <w:lvlText w:val=""/>
      <w:lvlJc w:val="left"/>
      <w:pPr>
        <w:ind w:left="2880" w:hanging="360"/>
      </w:pPr>
      <w:rPr>
        <w:rFonts w:ascii="Wingdings" w:hAnsi="Wingdings" w:hint="default"/>
      </w:rPr>
    </w:lvl>
    <w:lvl w:ilvl="3" w:tplc="10090001" w:tentative="1">
      <w:start w:val="1"/>
      <w:numFmt w:val="bullet"/>
      <w:lvlText w:val=""/>
      <w:lvlJc w:val="left"/>
      <w:pPr>
        <w:ind w:left="3600" w:hanging="360"/>
      </w:pPr>
      <w:rPr>
        <w:rFonts w:ascii="Symbol" w:hAnsi="Symbol" w:hint="default"/>
      </w:rPr>
    </w:lvl>
    <w:lvl w:ilvl="4" w:tplc="10090003" w:tentative="1">
      <w:start w:val="1"/>
      <w:numFmt w:val="bullet"/>
      <w:lvlText w:val="o"/>
      <w:lvlJc w:val="left"/>
      <w:pPr>
        <w:ind w:left="4320" w:hanging="360"/>
      </w:pPr>
      <w:rPr>
        <w:rFonts w:ascii="Courier New" w:hAnsi="Courier New" w:cs="Courier New" w:hint="default"/>
      </w:rPr>
    </w:lvl>
    <w:lvl w:ilvl="5" w:tplc="10090005" w:tentative="1">
      <w:start w:val="1"/>
      <w:numFmt w:val="bullet"/>
      <w:lvlText w:val=""/>
      <w:lvlJc w:val="left"/>
      <w:pPr>
        <w:ind w:left="5040" w:hanging="360"/>
      </w:pPr>
      <w:rPr>
        <w:rFonts w:ascii="Wingdings" w:hAnsi="Wingdings" w:hint="default"/>
      </w:rPr>
    </w:lvl>
    <w:lvl w:ilvl="6" w:tplc="10090001" w:tentative="1">
      <w:start w:val="1"/>
      <w:numFmt w:val="bullet"/>
      <w:lvlText w:val=""/>
      <w:lvlJc w:val="left"/>
      <w:pPr>
        <w:ind w:left="5760" w:hanging="360"/>
      </w:pPr>
      <w:rPr>
        <w:rFonts w:ascii="Symbol" w:hAnsi="Symbol" w:hint="default"/>
      </w:rPr>
    </w:lvl>
    <w:lvl w:ilvl="7" w:tplc="10090003" w:tentative="1">
      <w:start w:val="1"/>
      <w:numFmt w:val="bullet"/>
      <w:lvlText w:val="o"/>
      <w:lvlJc w:val="left"/>
      <w:pPr>
        <w:ind w:left="6480" w:hanging="360"/>
      </w:pPr>
      <w:rPr>
        <w:rFonts w:ascii="Courier New" w:hAnsi="Courier New" w:cs="Courier New" w:hint="default"/>
      </w:rPr>
    </w:lvl>
    <w:lvl w:ilvl="8" w:tplc="10090005" w:tentative="1">
      <w:start w:val="1"/>
      <w:numFmt w:val="bullet"/>
      <w:lvlText w:val=""/>
      <w:lvlJc w:val="left"/>
      <w:pPr>
        <w:ind w:left="7200" w:hanging="360"/>
      </w:pPr>
      <w:rPr>
        <w:rFonts w:ascii="Wingdings" w:hAnsi="Wingdings" w:hint="default"/>
      </w:rPr>
    </w:lvl>
  </w:abstractNum>
  <w:num w:numId="1" w16cid:durableId="1710454936">
    <w:abstractNumId w:val="6"/>
  </w:num>
  <w:num w:numId="2" w16cid:durableId="202789819">
    <w:abstractNumId w:val="2"/>
  </w:num>
  <w:num w:numId="3" w16cid:durableId="1435906569">
    <w:abstractNumId w:val="0"/>
  </w:num>
  <w:num w:numId="4" w16cid:durableId="766777614">
    <w:abstractNumId w:val="3"/>
  </w:num>
  <w:num w:numId="5" w16cid:durableId="1826162622">
    <w:abstractNumId w:val="7"/>
  </w:num>
  <w:num w:numId="6" w16cid:durableId="901254001">
    <w:abstractNumId w:val="5"/>
  </w:num>
  <w:num w:numId="7" w16cid:durableId="303048716">
    <w:abstractNumId w:val="1"/>
  </w:num>
  <w:num w:numId="8" w16cid:durableId="1849369998">
    <w:abstractNumId w:val="8"/>
  </w:num>
  <w:num w:numId="9" w16cid:durableId="5483020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29C"/>
    <w:rsid w:val="000013FE"/>
    <w:rsid w:val="00006D7C"/>
    <w:rsid w:val="00007CA5"/>
    <w:rsid w:val="00007D0D"/>
    <w:rsid w:val="00010920"/>
    <w:rsid w:val="000116CA"/>
    <w:rsid w:val="00013326"/>
    <w:rsid w:val="00022799"/>
    <w:rsid w:val="000267FB"/>
    <w:rsid w:val="000326FD"/>
    <w:rsid w:val="00042B50"/>
    <w:rsid w:val="00044C2F"/>
    <w:rsid w:val="00047C89"/>
    <w:rsid w:val="00052561"/>
    <w:rsid w:val="00053014"/>
    <w:rsid w:val="00061F3F"/>
    <w:rsid w:val="00066BBD"/>
    <w:rsid w:val="0007572C"/>
    <w:rsid w:val="000757E4"/>
    <w:rsid w:val="0007711B"/>
    <w:rsid w:val="00080863"/>
    <w:rsid w:val="0008266A"/>
    <w:rsid w:val="00083962"/>
    <w:rsid w:val="00083AC8"/>
    <w:rsid w:val="0008466B"/>
    <w:rsid w:val="00090604"/>
    <w:rsid w:val="000931E5"/>
    <w:rsid w:val="00093D86"/>
    <w:rsid w:val="000A3A6B"/>
    <w:rsid w:val="000A5975"/>
    <w:rsid w:val="000A6FFD"/>
    <w:rsid w:val="000A7F0B"/>
    <w:rsid w:val="000B05C1"/>
    <w:rsid w:val="000B1576"/>
    <w:rsid w:val="000B3AEF"/>
    <w:rsid w:val="000B41E6"/>
    <w:rsid w:val="000B42B6"/>
    <w:rsid w:val="000C04D5"/>
    <w:rsid w:val="000C470A"/>
    <w:rsid w:val="000C5E3C"/>
    <w:rsid w:val="000D183C"/>
    <w:rsid w:val="000D660B"/>
    <w:rsid w:val="000E19E6"/>
    <w:rsid w:val="000E1F50"/>
    <w:rsid w:val="000E2387"/>
    <w:rsid w:val="000E2798"/>
    <w:rsid w:val="000E34FD"/>
    <w:rsid w:val="000E46E2"/>
    <w:rsid w:val="000F3187"/>
    <w:rsid w:val="000F5631"/>
    <w:rsid w:val="000F6923"/>
    <w:rsid w:val="00102686"/>
    <w:rsid w:val="00102B22"/>
    <w:rsid w:val="00121F4A"/>
    <w:rsid w:val="0012328C"/>
    <w:rsid w:val="00123696"/>
    <w:rsid w:val="00132242"/>
    <w:rsid w:val="00135F60"/>
    <w:rsid w:val="0014530B"/>
    <w:rsid w:val="0015384E"/>
    <w:rsid w:val="00160597"/>
    <w:rsid w:val="0016401A"/>
    <w:rsid w:val="0016417A"/>
    <w:rsid w:val="001736E3"/>
    <w:rsid w:val="00173906"/>
    <w:rsid w:val="00173AE0"/>
    <w:rsid w:val="00175EF2"/>
    <w:rsid w:val="001875B0"/>
    <w:rsid w:val="001924C1"/>
    <w:rsid w:val="001A20B2"/>
    <w:rsid w:val="001A4610"/>
    <w:rsid w:val="001A60C5"/>
    <w:rsid w:val="001C0A9C"/>
    <w:rsid w:val="001C502D"/>
    <w:rsid w:val="001C7A10"/>
    <w:rsid w:val="001D0C76"/>
    <w:rsid w:val="001D2667"/>
    <w:rsid w:val="001D3C8C"/>
    <w:rsid w:val="001D3F6B"/>
    <w:rsid w:val="001D57E7"/>
    <w:rsid w:val="001E0E55"/>
    <w:rsid w:val="001E1469"/>
    <w:rsid w:val="001E2666"/>
    <w:rsid w:val="001E421D"/>
    <w:rsid w:val="001E47E0"/>
    <w:rsid w:val="001F0E82"/>
    <w:rsid w:val="001F3337"/>
    <w:rsid w:val="001F79F5"/>
    <w:rsid w:val="00200C6B"/>
    <w:rsid w:val="00215D25"/>
    <w:rsid w:val="00216120"/>
    <w:rsid w:val="00221256"/>
    <w:rsid w:val="00221B5B"/>
    <w:rsid w:val="002232B3"/>
    <w:rsid w:val="00224007"/>
    <w:rsid w:val="0022627F"/>
    <w:rsid w:val="002306E3"/>
    <w:rsid w:val="00236774"/>
    <w:rsid w:val="00236DDF"/>
    <w:rsid w:val="00237B90"/>
    <w:rsid w:val="00242EF7"/>
    <w:rsid w:val="002459D8"/>
    <w:rsid w:val="002514C5"/>
    <w:rsid w:val="00253234"/>
    <w:rsid w:val="00257758"/>
    <w:rsid w:val="00260BCE"/>
    <w:rsid w:val="0026160B"/>
    <w:rsid w:val="0026471A"/>
    <w:rsid w:val="002677B0"/>
    <w:rsid w:val="00267DF7"/>
    <w:rsid w:val="00273271"/>
    <w:rsid w:val="00274512"/>
    <w:rsid w:val="0027457A"/>
    <w:rsid w:val="00281652"/>
    <w:rsid w:val="00287302"/>
    <w:rsid w:val="002916EB"/>
    <w:rsid w:val="00295F46"/>
    <w:rsid w:val="002A3BA3"/>
    <w:rsid w:val="002A729B"/>
    <w:rsid w:val="002A796F"/>
    <w:rsid w:val="002B1274"/>
    <w:rsid w:val="002B2283"/>
    <w:rsid w:val="002B536C"/>
    <w:rsid w:val="002C17CE"/>
    <w:rsid w:val="002C47BC"/>
    <w:rsid w:val="002C5008"/>
    <w:rsid w:val="002C56CB"/>
    <w:rsid w:val="002D5470"/>
    <w:rsid w:val="002E4ED3"/>
    <w:rsid w:val="002E4F0E"/>
    <w:rsid w:val="002E5C14"/>
    <w:rsid w:val="002E699E"/>
    <w:rsid w:val="002F039D"/>
    <w:rsid w:val="002F086B"/>
    <w:rsid w:val="002F2FE2"/>
    <w:rsid w:val="002F621A"/>
    <w:rsid w:val="00317547"/>
    <w:rsid w:val="00320A27"/>
    <w:rsid w:val="00335D74"/>
    <w:rsid w:val="00343829"/>
    <w:rsid w:val="00344066"/>
    <w:rsid w:val="00354873"/>
    <w:rsid w:val="00355BEB"/>
    <w:rsid w:val="0036383D"/>
    <w:rsid w:val="00364F2B"/>
    <w:rsid w:val="003732AF"/>
    <w:rsid w:val="00375EB4"/>
    <w:rsid w:val="00376ACA"/>
    <w:rsid w:val="00377B27"/>
    <w:rsid w:val="0038337A"/>
    <w:rsid w:val="003907A5"/>
    <w:rsid w:val="00394130"/>
    <w:rsid w:val="003952DB"/>
    <w:rsid w:val="003A3A65"/>
    <w:rsid w:val="003A4A1D"/>
    <w:rsid w:val="003A5F6E"/>
    <w:rsid w:val="003A5F9E"/>
    <w:rsid w:val="003A70D4"/>
    <w:rsid w:val="003B1B53"/>
    <w:rsid w:val="003B3410"/>
    <w:rsid w:val="003B66CC"/>
    <w:rsid w:val="003C6B1E"/>
    <w:rsid w:val="003D072C"/>
    <w:rsid w:val="003D2C25"/>
    <w:rsid w:val="003D4174"/>
    <w:rsid w:val="003D5872"/>
    <w:rsid w:val="003E197F"/>
    <w:rsid w:val="003E3B2F"/>
    <w:rsid w:val="003E3E80"/>
    <w:rsid w:val="003F1BCA"/>
    <w:rsid w:val="003F220E"/>
    <w:rsid w:val="003F2669"/>
    <w:rsid w:val="003F64ED"/>
    <w:rsid w:val="003F66B0"/>
    <w:rsid w:val="0040257A"/>
    <w:rsid w:val="00407D58"/>
    <w:rsid w:val="00413624"/>
    <w:rsid w:val="00417021"/>
    <w:rsid w:val="00420490"/>
    <w:rsid w:val="004218A6"/>
    <w:rsid w:val="004232C0"/>
    <w:rsid w:val="00423B31"/>
    <w:rsid w:val="0042520C"/>
    <w:rsid w:val="004259FD"/>
    <w:rsid w:val="00426793"/>
    <w:rsid w:val="00426838"/>
    <w:rsid w:val="00430FDF"/>
    <w:rsid w:val="0043199C"/>
    <w:rsid w:val="004350CB"/>
    <w:rsid w:val="00443AEF"/>
    <w:rsid w:val="00444F8C"/>
    <w:rsid w:val="00445E9F"/>
    <w:rsid w:val="00455EE5"/>
    <w:rsid w:val="00460155"/>
    <w:rsid w:val="00462835"/>
    <w:rsid w:val="00467777"/>
    <w:rsid w:val="00481DF9"/>
    <w:rsid w:val="00482C70"/>
    <w:rsid w:val="004845C1"/>
    <w:rsid w:val="00485384"/>
    <w:rsid w:val="00487743"/>
    <w:rsid w:val="00487E1C"/>
    <w:rsid w:val="00497D3A"/>
    <w:rsid w:val="004A69F0"/>
    <w:rsid w:val="004B78A7"/>
    <w:rsid w:val="004C0504"/>
    <w:rsid w:val="004C33FC"/>
    <w:rsid w:val="004C416D"/>
    <w:rsid w:val="004C5ADD"/>
    <w:rsid w:val="004C79F4"/>
    <w:rsid w:val="004E18CD"/>
    <w:rsid w:val="004E4E9D"/>
    <w:rsid w:val="004E7C97"/>
    <w:rsid w:val="004F191C"/>
    <w:rsid w:val="004F2855"/>
    <w:rsid w:val="004F38A7"/>
    <w:rsid w:val="004F4F1E"/>
    <w:rsid w:val="005021F3"/>
    <w:rsid w:val="00503D4C"/>
    <w:rsid w:val="00505194"/>
    <w:rsid w:val="00512C72"/>
    <w:rsid w:val="005148CB"/>
    <w:rsid w:val="00523CDD"/>
    <w:rsid w:val="00526D7A"/>
    <w:rsid w:val="00530083"/>
    <w:rsid w:val="005304CB"/>
    <w:rsid w:val="00532D2E"/>
    <w:rsid w:val="005332EC"/>
    <w:rsid w:val="0054289C"/>
    <w:rsid w:val="005459C4"/>
    <w:rsid w:val="0055032B"/>
    <w:rsid w:val="00551202"/>
    <w:rsid w:val="005533A8"/>
    <w:rsid w:val="00556265"/>
    <w:rsid w:val="00556E76"/>
    <w:rsid w:val="005617DB"/>
    <w:rsid w:val="0056529C"/>
    <w:rsid w:val="00565384"/>
    <w:rsid w:val="00572A3D"/>
    <w:rsid w:val="0057424D"/>
    <w:rsid w:val="00585BB8"/>
    <w:rsid w:val="005C209C"/>
    <w:rsid w:val="005C5E00"/>
    <w:rsid w:val="005C6658"/>
    <w:rsid w:val="005C7D83"/>
    <w:rsid w:val="005D4C37"/>
    <w:rsid w:val="005D5240"/>
    <w:rsid w:val="005D62FA"/>
    <w:rsid w:val="005E0ADC"/>
    <w:rsid w:val="005E19E9"/>
    <w:rsid w:val="005E4A63"/>
    <w:rsid w:val="005E5D31"/>
    <w:rsid w:val="005E7A38"/>
    <w:rsid w:val="005F4160"/>
    <w:rsid w:val="005F425C"/>
    <w:rsid w:val="005F4A50"/>
    <w:rsid w:val="005F596F"/>
    <w:rsid w:val="005F793F"/>
    <w:rsid w:val="0060179F"/>
    <w:rsid w:val="00602AFD"/>
    <w:rsid w:val="00603435"/>
    <w:rsid w:val="00603538"/>
    <w:rsid w:val="00607143"/>
    <w:rsid w:val="00614EE5"/>
    <w:rsid w:val="006170D4"/>
    <w:rsid w:val="00623E80"/>
    <w:rsid w:val="00636E97"/>
    <w:rsid w:val="006422CC"/>
    <w:rsid w:val="00647F9C"/>
    <w:rsid w:val="00650A49"/>
    <w:rsid w:val="006519E8"/>
    <w:rsid w:val="006642B2"/>
    <w:rsid w:val="00666DA0"/>
    <w:rsid w:val="0067567B"/>
    <w:rsid w:val="00680B30"/>
    <w:rsid w:val="00684017"/>
    <w:rsid w:val="006857B3"/>
    <w:rsid w:val="00686877"/>
    <w:rsid w:val="00691E11"/>
    <w:rsid w:val="00693204"/>
    <w:rsid w:val="006A6984"/>
    <w:rsid w:val="006B1411"/>
    <w:rsid w:val="006B2148"/>
    <w:rsid w:val="006C50AF"/>
    <w:rsid w:val="006C70C6"/>
    <w:rsid w:val="006C77E5"/>
    <w:rsid w:val="006D309B"/>
    <w:rsid w:val="006E26B8"/>
    <w:rsid w:val="006F5CFF"/>
    <w:rsid w:val="00703D70"/>
    <w:rsid w:val="00711369"/>
    <w:rsid w:val="00711E49"/>
    <w:rsid w:val="00713A23"/>
    <w:rsid w:val="00717FF8"/>
    <w:rsid w:val="00722AD9"/>
    <w:rsid w:val="00733A82"/>
    <w:rsid w:val="00736EA6"/>
    <w:rsid w:val="00741C29"/>
    <w:rsid w:val="00742865"/>
    <w:rsid w:val="00743589"/>
    <w:rsid w:val="00745401"/>
    <w:rsid w:val="00750CC2"/>
    <w:rsid w:val="0075113F"/>
    <w:rsid w:val="00751ACF"/>
    <w:rsid w:val="00755FE5"/>
    <w:rsid w:val="00757513"/>
    <w:rsid w:val="007612DB"/>
    <w:rsid w:val="00765A41"/>
    <w:rsid w:val="007769E5"/>
    <w:rsid w:val="00783A95"/>
    <w:rsid w:val="00783C4B"/>
    <w:rsid w:val="00784A6D"/>
    <w:rsid w:val="00785C1A"/>
    <w:rsid w:val="007904B5"/>
    <w:rsid w:val="00797B06"/>
    <w:rsid w:val="007A275A"/>
    <w:rsid w:val="007A3205"/>
    <w:rsid w:val="007A3A54"/>
    <w:rsid w:val="007A4D62"/>
    <w:rsid w:val="007A7A8C"/>
    <w:rsid w:val="007B0012"/>
    <w:rsid w:val="007B0120"/>
    <w:rsid w:val="007B243F"/>
    <w:rsid w:val="007B5B28"/>
    <w:rsid w:val="007B5CF8"/>
    <w:rsid w:val="007B78F2"/>
    <w:rsid w:val="007C51AD"/>
    <w:rsid w:val="007C56AF"/>
    <w:rsid w:val="007D4D6A"/>
    <w:rsid w:val="007E1DE3"/>
    <w:rsid w:val="007E5943"/>
    <w:rsid w:val="00802988"/>
    <w:rsid w:val="008035B5"/>
    <w:rsid w:val="00804907"/>
    <w:rsid w:val="00816AD0"/>
    <w:rsid w:val="008177F9"/>
    <w:rsid w:val="00821FC7"/>
    <w:rsid w:val="00824B97"/>
    <w:rsid w:val="00824D52"/>
    <w:rsid w:val="00826153"/>
    <w:rsid w:val="00826FC9"/>
    <w:rsid w:val="00830563"/>
    <w:rsid w:val="008310C3"/>
    <w:rsid w:val="00832384"/>
    <w:rsid w:val="00840FB8"/>
    <w:rsid w:val="008419CD"/>
    <w:rsid w:val="00842AB1"/>
    <w:rsid w:val="00847B00"/>
    <w:rsid w:val="008529AE"/>
    <w:rsid w:val="008569F8"/>
    <w:rsid w:val="00857FFC"/>
    <w:rsid w:val="00860ED2"/>
    <w:rsid w:val="00861F3C"/>
    <w:rsid w:val="008715FD"/>
    <w:rsid w:val="00876974"/>
    <w:rsid w:val="00896B8F"/>
    <w:rsid w:val="008A43C5"/>
    <w:rsid w:val="008A6774"/>
    <w:rsid w:val="008B286C"/>
    <w:rsid w:val="008B4893"/>
    <w:rsid w:val="008B50E9"/>
    <w:rsid w:val="008B67E4"/>
    <w:rsid w:val="008B769A"/>
    <w:rsid w:val="008C1AC5"/>
    <w:rsid w:val="008C7285"/>
    <w:rsid w:val="008D1F20"/>
    <w:rsid w:val="008E3A36"/>
    <w:rsid w:val="008E4129"/>
    <w:rsid w:val="008E7A9A"/>
    <w:rsid w:val="008F14BE"/>
    <w:rsid w:val="008F20C2"/>
    <w:rsid w:val="008F2786"/>
    <w:rsid w:val="008F38AB"/>
    <w:rsid w:val="00902A6E"/>
    <w:rsid w:val="00903A36"/>
    <w:rsid w:val="009054D3"/>
    <w:rsid w:val="009105D7"/>
    <w:rsid w:val="00911703"/>
    <w:rsid w:val="00912C8A"/>
    <w:rsid w:val="00915767"/>
    <w:rsid w:val="0092288C"/>
    <w:rsid w:val="00924288"/>
    <w:rsid w:val="0095349B"/>
    <w:rsid w:val="00957912"/>
    <w:rsid w:val="00965A45"/>
    <w:rsid w:val="00965E46"/>
    <w:rsid w:val="00966AC5"/>
    <w:rsid w:val="009713F5"/>
    <w:rsid w:val="009728FB"/>
    <w:rsid w:val="0097569F"/>
    <w:rsid w:val="0098548F"/>
    <w:rsid w:val="0098581F"/>
    <w:rsid w:val="0098644D"/>
    <w:rsid w:val="00990E6E"/>
    <w:rsid w:val="00996EDE"/>
    <w:rsid w:val="009972FA"/>
    <w:rsid w:val="00997988"/>
    <w:rsid w:val="009A070C"/>
    <w:rsid w:val="009A37E8"/>
    <w:rsid w:val="009A38A6"/>
    <w:rsid w:val="009A5A99"/>
    <w:rsid w:val="009B183C"/>
    <w:rsid w:val="009C271B"/>
    <w:rsid w:val="009C6A7B"/>
    <w:rsid w:val="009D1FEA"/>
    <w:rsid w:val="009D1FF4"/>
    <w:rsid w:val="009D4D3E"/>
    <w:rsid w:val="009D61CC"/>
    <w:rsid w:val="009D799C"/>
    <w:rsid w:val="009E0042"/>
    <w:rsid w:val="009F2268"/>
    <w:rsid w:val="009F3C04"/>
    <w:rsid w:val="009F5CE6"/>
    <w:rsid w:val="00A00AA7"/>
    <w:rsid w:val="00A04F27"/>
    <w:rsid w:val="00A0506C"/>
    <w:rsid w:val="00A05CEB"/>
    <w:rsid w:val="00A05CF7"/>
    <w:rsid w:val="00A107A8"/>
    <w:rsid w:val="00A12E55"/>
    <w:rsid w:val="00A1517A"/>
    <w:rsid w:val="00A22E78"/>
    <w:rsid w:val="00A24396"/>
    <w:rsid w:val="00A247D4"/>
    <w:rsid w:val="00A34B0C"/>
    <w:rsid w:val="00A41B5A"/>
    <w:rsid w:val="00A422E1"/>
    <w:rsid w:val="00A434EE"/>
    <w:rsid w:val="00A45D38"/>
    <w:rsid w:val="00A45E54"/>
    <w:rsid w:val="00A67B26"/>
    <w:rsid w:val="00A72FD5"/>
    <w:rsid w:val="00A74BFE"/>
    <w:rsid w:val="00A8090D"/>
    <w:rsid w:val="00A82914"/>
    <w:rsid w:val="00A84879"/>
    <w:rsid w:val="00A8687C"/>
    <w:rsid w:val="00A86C51"/>
    <w:rsid w:val="00AA0A59"/>
    <w:rsid w:val="00AA254E"/>
    <w:rsid w:val="00AA7630"/>
    <w:rsid w:val="00AB1D6E"/>
    <w:rsid w:val="00AB6BB6"/>
    <w:rsid w:val="00AB7271"/>
    <w:rsid w:val="00AC10EA"/>
    <w:rsid w:val="00AC1A22"/>
    <w:rsid w:val="00AC1DEF"/>
    <w:rsid w:val="00AC2920"/>
    <w:rsid w:val="00AC5CF5"/>
    <w:rsid w:val="00AC7EA1"/>
    <w:rsid w:val="00AD0CCF"/>
    <w:rsid w:val="00AD31A8"/>
    <w:rsid w:val="00AD34F7"/>
    <w:rsid w:val="00AD418C"/>
    <w:rsid w:val="00AE22F7"/>
    <w:rsid w:val="00AE31DF"/>
    <w:rsid w:val="00AF2B69"/>
    <w:rsid w:val="00B0414C"/>
    <w:rsid w:val="00B12E62"/>
    <w:rsid w:val="00B17353"/>
    <w:rsid w:val="00B200B0"/>
    <w:rsid w:val="00B341C8"/>
    <w:rsid w:val="00B377EB"/>
    <w:rsid w:val="00B40956"/>
    <w:rsid w:val="00B554AA"/>
    <w:rsid w:val="00B566A8"/>
    <w:rsid w:val="00B660D0"/>
    <w:rsid w:val="00B70EC9"/>
    <w:rsid w:val="00B73EB8"/>
    <w:rsid w:val="00B747B5"/>
    <w:rsid w:val="00B867BD"/>
    <w:rsid w:val="00B9578F"/>
    <w:rsid w:val="00BA3ED1"/>
    <w:rsid w:val="00BA79A2"/>
    <w:rsid w:val="00BB725A"/>
    <w:rsid w:val="00BC0D0C"/>
    <w:rsid w:val="00BC339F"/>
    <w:rsid w:val="00BC50EE"/>
    <w:rsid w:val="00BC5972"/>
    <w:rsid w:val="00BD1DB1"/>
    <w:rsid w:val="00BD22EE"/>
    <w:rsid w:val="00BD4A44"/>
    <w:rsid w:val="00BD718E"/>
    <w:rsid w:val="00BD74B7"/>
    <w:rsid w:val="00BD752C"/>
    <w:rsid w:val="00BE0882"/>
    <w:rsid w:val="00BE1D61"/>
    <w:rsid w:val="00BE5748"/>
    <w:rsid w:val="00BE6CF4"/>
    <w:rsid w:val="00BF4417"/>
    <w:rsid w:val="00C06455"/>
    <w:rsid w:val="00C20E5D"/>
    <w:rsid w:val="00C24102"/>
    <w:rsid w:val="00C24209"/>
    <w:rsid w:val="00C2712D"/>
    <w:rsid w:val="00C318FE"/>
    <w:rsid w:val="00C339C9"/>
    <w:rsid w:val="00C34458"/>
    <w:rsid w:val="00C5293D"/>
    <w:rsid w:val="00C573B8"/>
    <w:rsid w:val="00C625DC"/>
    <w:rsid w:val="00C63365"/>
    <w:rsid w:val="00C67767"/>
    <w:rsid w:val="00C70C0F"/>
    <w:rsid w:val="00C75E15"/>
    <w:rsid w:val="00C76489"/>
    <w:rsid w:val="00C7685A"/>
    <w:rsid w:val="00C84041"/>
    <w:rsid w:val="00C865F7"/>
    <w:rsid w:val="00C91372"/>
    <w:rsid w:val="00C91AD4"/>
    <w:rsid w:val="00C95246"/>
    <w:rsid w:val="00C962F8"/>
    <w:rsid w:val="00C97557"/>
    <w:rsid w:val="00CA0B7B"/>
    <w:rsid w:val="00CB2289"/>
    <w:rsid w:val="00CB244B"/>
    <w:rsid w:val="00CB7356"/>
    <w:rsid w:val="00CC1858"/>
    <w:rsid w:val="00CC67CF"/>
    <w:rsid w:val="00CF01F7"/>
    <w:rsid w:val="00CF3080"/>
    <w:rsid w:val="00CF5837"/>
    <w:rsid w:val="00CF6807"/>
    <w:rsid w:val="00CF7675"/>
    <w:rsid w:val="00D04720"/>
    <w:rsid w:val="00D04F89"/>
    <w:rsid w:val="00D13419"/>
    <w:rsid w:val="00D14396"/>
    <w:rsid w:val="00D17382"/>
    <w:rsid w:val="00D26242"/>
    <w:rsid w:val="00D272A9"/>
    <w:rsid w:val="00D27A56"/>
    <w:rsid w:val="00D27BB9"/>
    <w:rsid w:val="00D309E3"/>
    <w:rsid w:val="00D43140"/>
    <w:rsid w:val="00D56D4B"/>
    <w:rsid w:val="00D601B4"/>
    <w:rsid w:val="00D608F1"/>
    <w:rsid w:val="00D61312"/>
    <w:rsid w:val="00D641D2"/>
    <w:rsid w:val="00D677AD"/>
    <w:rsid w:val="00D67B1A"/>
    <w:rsid w:val="00D70620"/>
    <w:rsid w:val="00D713B0"/>
    <w:rsid w:val="00D71BB4"/>
    <w:rsid w:val="00D85CBB"/>
    <w:rsid w:val="00D8753A"/>
    <w:rsid w:val="00D91093"/>
    <w:rsid w:val="00D910FF"/>
    <w:rsid w:val="00D927AA"/>
    <w:rsid w:val="00DA1970"/>
    <w:rsid w:val="00DA43A7"/>
    <w:rsid w:val="00DB20FA"/>
    <w:rsid w:val="00DB277A"/>
    <w:rsid w:val="00DB360F"/>
    <w:rsid w:val="00DB63BE"/>
    <w:rsid w:val="00DB6584"/>
    <w:rsid w:val="00DB6D5B"/>
    <w:rsid w:val="00DC1C04"/>
    <w:rsid w:val="00DC2130"/>
    <w:rsid w:val="00DC2291"/>
    <w:rsid w:val="00DC4A9F"/>
    <w:rsid w:val="00DD389A"/>
    <w:rsid w:val="00DD5353"/>
    <w:rsid w:val="00DD616A"/>
    <w:rsid w:val="00DD7640"/>
    <w:rsid w:val="00DE11C1"/>
    <w:rsid w:val="00DE27FC"/>
    <w:rsid w:val="00DF2CB0"/>
    <w:rsid w:val="00DF4484"/>
    <w:rsid w:val="00DF5D2D"/>
    <w:rsid w:val="00DF5EFF"/>
    <w:rsid w:val="00E060D6"/>
    <w:rsid w:val="00E0618B"/>
    <w:rsid w:val="00E11A04"/>
    <w:rsid w:val="00E132E6"/>
    <w:rsid w:val="00E13A05"/>
    <w:rsid w:val="00E14C2C"/>
    <w:rsid w:val="00E3538E"/>
    <w:rsid w:val="00E4067B"/>
    <w:rsid w:val="00E51B8A"/>
    <w:rsid w:val="00E537FB"/>
    <w:rsid w:val="00E60D88"/>
    <w:rsid w:val="00E63A94"/>
    <w:rsid w:val="00E64CC0"/>
    <w:rsid w:val="00E65252"/>
    <w:rsid w:val="00E67690"/>
    <w:rsid w:val="00E7012B"/>
    <w:rsid w:val="00E70603"/>
    <w:rsid w:val="00E75BCC"/>
    <w:rsid w:val="00E824AE"/>
    <w:rsid w:val="00EA2EAF"/>
    <w:rsid w:val="00EB21BF"/>
    <w:rsid w:val="00EB3B0D"/>
    <w:rsid w:val="00EC17A0"/>
    <w:rsid w:val="00EC400E"/>
    <w:rsid w:val="00EC6625"/>
    <w:rsid w:val="00ED59F2"/>
    <w:rsid w:val="00ED7E65"/>
    <w:rsid w:val="00EE7371"/>
    <w:rsid w:val="00F038D5"/>
    <w:rsid w:val="00F04348"/>
    <w:rsid w:val="00F20719"/>
    <w:rsid w:val="00F2460D"/>
    <w:rsid w:val="00F46B3F"/>
    <w:rsid w:val="00F5044C"/>
    <w:rsid w:val="00F526AF"/>
    <w:rsid w:val="00F52EAA"/>
    <w:rsid w:val="00F53A27"/>
    <w:rsid w:val="00F5571B"/>
    <w:rsid w:val="00F5647C"/>
    <w:rsid w:val="00F60B85"/>
    <w:rsid w:val="00F72DE1"/>
    <w:rsid w:val="00F75432"/>
    <w:rsid w:val="00F767D0"/>
    <w:rsid w:val="00F8171A"/>
    <w:rsid w:val="00F82618"/>
    <w:rsid w:val="00F95C10"/>
    <w:rsid w:val="00F96CC7"/>
    <w:rsid w:val="00F978BF"/>
    <w:rsid w:val="00FA002C"/>
    <w:rsid w:val="00FA2557"/>
    <w:rsid w:val="00FA6C4D"/>
    <w:rsid w:val="00FB0A43"/>
    <w:rsid w:val="00FB59A6"/>
    <w:rsid w:val="00FB7B16"/>
    <w:rsid w:val="00FC1998"/>
    <w:rsid w:val="00FC1AE1"/>
    <w:rsid w:val="00FC68E6"/>
    <w:rsid w:val="00FD2CE1"/>
    <w:rsid w:val="00FD3744"/>
    <w:rsid w:val="00FF0619"/>
    <w:rsid w:val="00FF2191"/>
    <w:rsid w:val="00FF3D74"/>
    <w:rsid w:val="00FF4890"/>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A39F0"/>
  <w15:chartTrackingRefBased/>
  <w15:docId w15:val="{87ABBAEA-3DF4-4CF3-865C-452953E17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A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1A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1AD4"/>
  </w:style>
  <w:style w:type="paragraph" w:styleId="Footer">
    <w:name w:val="footer"/>
    <w:basedOn w:val="Normal"/>
    <w:link w:val="FooterChar"/>
    <w:uiPriority w:val="99"/>
    <w:unhideWhenUsed/>
    <w:rsid w:val="00C91A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1AD4"/>
  </w:style>
  <w:style w:type="paragraph" w:styleId="ListParagraph">
    <w:name w:val="List Paragraph"/>
    <w:basedOn w:val="Normal"/>
    <w:uiPriority w:val="34"/>
    <w:qFormat/>
    <w:rsid w:val="00DC1C04"/>
    <w:pPr>
      <w:ind w:left="720"/>
      <w:contextualSpacing/>
    </w:pPr>
  </w:style>
  <w:style w:type="table" w:styleId="TableGrid">
    <w:name w:val="Table Grid"/>
    <w:basedOn w:val="TableNormal"/>
    <w:uiPriority w:val="39"/>
    <w:rsid w:val="00DC1C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C7A10"/>
    <w:rPr>
      <w:color w:val="0563C1" w:themeColor="hyperlink"/>
      <w:u w:val="single"/>
    </w:rPr>
  </w:style>
  <w:style w:type="character" w:styleId="Emphasis">
    <w:name w:val="Emphasis"/>
    <w:basedOn w:val="DefaultParagraphFont"/>
    <w:uiPriority w:val="20"/>
    <w:qFormat/>
    <w:rsid w:val="001C7A10"/>
    <w:rPr>
      <w:i/>
      <w:iCs/>
    </w:rPr>
  </w:style>
  <w:style w:type="character" w:customStyle="1" w:styleId="anchor-text">
    <w:name w:val="anchor-text"/>
    <w:basedOn w:val="DefaultParagraphFont"/>
    <w:rsid w:val="001C7A10"/>
  </w:style>
  <w:style w:type="paragraph" w:styleId="NormalWeb">
    <w:name w:val="Normal (Web)"/>
    <w:basedOn w:val="Normal"/>
    <w:uiPriority w:val="99"/>
    <w:unhideWhenUsed/>
    <w:rsid w:val="001C7A10"/>
    <w:pPr>
      <w:spacing w:before="100" w:beforeAutospacing="1" w:after="100" w:afterAutospacing="1" w:line="240" w:lineRule="auto"/>
    </w:pPr>
    <w:rPr>
      <w:rFonts w:ascii="Times New Roman" w:eastAsia="Times New Roman" w:hAnsi="Times New Roman" w:cs="Times New Roman"/>
      <w:kern w:val="0"/>
      <w:sz w:val="24"/>
      <w:szCs w:val="24"/>
      <w:lang w:eastAsia="en-CA"/>
      <w14:ligatures w14:val="none"/>
    </w:rPr>
  </w:style>
  <w:style w:type="character" w:styleId="PlaceholderText">
    <w:name w:val="Placeholder Text"/>
    <w:basedOn w:val="DefaultParagraphFont"/>
    <w:uiPriority w:val="99"/>
    <w:semiHidden/>
    <w:rsid w:val="002F039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oiceworkshop1-my.sharepoint.com/personal/debbie_voicestudycentre_com/_layouts/15/onedrive.aspx?ga=1&amp;id=%2Fpersonal%2Fdebbie%5Fvoicestudycentre%5Fcom%2FDocuments%2FMA%20Student%20System%2FVideo%20Content%2FT%2E%20Live%20Webinars%20%28Short%20courses%29%2FJeannette%20LoVetri%2FPrevious%20courses%2FJeannette%20LoVetri%2Emp4&amp;parent=%2Fpersonal%2Fdebbie%5Fvoicestudycentre%5Fcom%2FDocuments%2FMA%20Student%20System%2FVideo%20Content%2FT%2E%20Live%20Webinars%20%28Short%20courses%29%2FJeannette%20LoVetri%2FPrevious%20courses" TargetMode="External"/><Relationship Id="rId13" Type="http://schemas.openxmlformats.org/officeDocument/2006/relationships/hyperlink" Target="https://doi.org/10.1016/j.jvoice.2021.08.00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voiceworkshop1-my.sharepoint.com/personal/debbie_voicestudycentre_com/_layouts/15/onedrive.aspx?ga=1&amp;id=%2Fpersonal%2Fdebbie%5Fvoicestudycentre%5Fcom%2FDocuments%2FMA%20Student%20System%2FVideo%20Content%2FL%2E%20Pop%20MT%20Classical%2FG%2E%20Mary%20Saunders%20Barton%20MT"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oiceworkshop1-my.sharepoint.com/personal/debbie_voicestudycentre_com/_layouts/15/onedrive.aspx?ga=1&amp;id=%2Fpersonal%2Fdebbie%5Fvoicestudycentre%5Fcom%2FDocuments%2FMA%20Student%20System%2FVideo%20Content%2FL%2E%20Pop%20MT%20Classical%2FJ%2E%20Cross%20training%2FKari%20Ragan%2FCross%20training%20with%20Kari%20Ragan%2Emp4&amp;parent=%2Fpersonal%2Fdebbie%5Fvoicestudycentre%5Fcom%2FDocuments%2FMA%20Student%20System%2FVideo%20Content%2FL%2E%20Pop%20MT%20Classical%2FJ%2E%20Cross%20training%2FKari%20Ragan"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youtube.com/watch?v=6EHL_42LE8c" TargetMode="External"/><Relationship Id="rId4" Type="http://schemas.openxmlformats.org/officeDocument/2006/relationships/settings" Target="settings.xml"/><Relationship Id="rId9" Type="http://schemas.openxmlformats.org/officeDocument/2006/relationships/hyperlink" Target="https://doi-org.ezproxy.uwtsd.ac.uk/10.1016/j.jvoice.2021.08.008" TargetMode="External"/><Relationship Id="rId14"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462304296643CBA026894C805EC027"/>
        <w:category>
          <w:name w:val="General"/>
          <w:gallery w:val="placeholder"/>
        </w:category>
        <w:types>
          <w:type w:val="bbPlcHdr"/>
        </w:types>
        <w:behaviors>
          <w:behavior w:val="content"/>
        </w:behaviors>
        <w:guid w:val="{D1BA7174-2E06-4C33-8290-CEC0BF0CB211}"/>
      </w:docPartPr>
      <w:docPartBody>
        <w:p w:rsidR="008E42F3" w:rsidRDefault="008E42F3" w:rsidP="008E42F3">
          <w:pPr>
            <w:pStyle w:val="97462304296643CBA026894C805EC027"/>
          </w:pPr>
          <w:r w:rsidRPr="006E794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4F3"/>
    <w:rsid w:val="003E1AD4"/>
    <w:rsid w:val="008E42F3"/>
    <w:rsid w:val="009A3F5A"/>
    <w:rsid w:val="00CD27CF"/>
    <w:rsid w:val="00FE34F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CA" w:eastAsia="en-CA"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E42F3"/>
    <w:rPr>
      <w:color w:val="808080"/>
    </w:rPr>
  </w:style>
  <w:style w:type="paragraph" w:customStyle="1" w:styleId="826926BDBEE14F6294F8892F98988110">
    <w:name w:val="826926BDBEE14F6294F8892F98988110"/>
    <w:rsid w:val="008E42F3"/>
  </w:style>
  <w:style w:type="paragraph" w:customStyle="1" w:styleId="A8B25B4CD3DD46BC8B3F94DA105BC59A">
    <w:name w:val="A8B25B4CD3DD46BC8B3F94DA105BC59A"/>
    <w:rsid w:val="008E42F3"/>
  </w:style>
  <w:style w:type="paragraph" w:customStyle="1" w:styleId="1BDD034F3D234A94A25A931A7FF64F92">
    <w:name w:val="1BDD034F3D234A94A25A931A7FF64F92"/>
    <w:rsid w:val="008E42F3"/>
  </w:style>
  <w:style w:type="paragraph" w:customStyle="1" w:styleId="A374B3F4006D4067880AC41A0A5CB3A1">
    <w:name w:val="A374B3F4006D4067880AC41A0A5CB3A1"/>
    <w:rsid w:val="008E42F3"/>
  </w:style>
  <w:style w:type="paragraph" w:customStyle="1" w:styleId="D769A4FFA5AA40EFA7CD74541D0EC613">
    <w:name w:val="D769A4FFA5AA40EFA7CD74541D0EC613"/>
    <w:rsid w:val="008E42F3"/>
  </w:style>
  <w:style w:type="paragraph" w:customStyle="1" w:styleId="BFF78F7DB36E460B8DAED7CBA5E939E6">
    <w:name w:val="BFF78F7DB36E460B8DAED7CBA5E939E6"/>
    <w:rsid w:val="008E42F3"/>
  </w:style>
  <w:style w:type="paragraph" w:customStyle="1" w:styleId="3C12349FD9E34525AEED584462F0EBE1">
    <w:name w:val="3C12349FD9E34525AEED584462F0EBE1"/>
    <w:rsid w:val="008E42F3"/>
  </w:style>
  <w:style w:type="paragraph" w:customStyle="1" w:styleId="97462304296643CBA026894C805EC027">
    <w:name w:val="97462304296643CBA026894C805EC027"/>
    <w:rsid w:val="008E42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8607DA-115C-46C5-A9B4-E8CC924B5BD8}">
  <we:reference id="wa104380122" version="2.1.0.1" store="en-US" storeType="OMEX"/>
  <we:alternateReferences>
    <we:reference id="WA104380122" version="2.1.0.1" store=""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0C0895-C74C-4663-A1DF-E8F553F148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1072</TotalTime>
  <Pages>36</Pages>
  <Words>11803</Words>
  <Characters>69998</Characters>
  <Application>Microsoft Office Word</Application>
  <DocSecurity>0</DocSecurity>
  <Lines>1206</Lines>
  <Paragraphs>343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Scott</dc:creator>
  <cp:keywords/>
  <dc:description/>
  <cp:lastModifiedBy>Ben Scott</cp:lastModifiedBy>
  <cp:revision>629</cp:revision>
  <dcterms:created xsi:type="dcterms:W3CDTF">2023-08-01T00:23:00Z</dcterms:created>
  <dcterms:modified xsi:type="dcterms:W3CDTF">2023-08-26T19:46:00Z</dcterms:modified>
</cp:coreProperties>
</file>