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7B993" w14:textId="77777777" w:rsidR="001E5717" w:rsidRDefault="001E5717" w:rsidP="001E5717">
      <w:pPr>
        <w:jc w:val="center"/>
        <w:rPr>
          <w:b/>
          <w:bCs/>
          <w:sz w:val="32"/>
          <w:szCs w:val="32"/>
        </w:rPr>
      </w:pPr>
    </w:p>
    <w:p w14:paraId="26FE2E2A" w14:textId="77777777" w:rsidR="001E5717" w:rsidRDefault="001E5717" w:rsidP="001E5717">
      <w:pPr>
        <w:jc w:val="center"/>
        <w:rPr>
          <w:b/>
          <w:bCs/>
          <w:sz w:val="32"/>
          <w:szCs w:val="32"/>
        </w:rPr>
      </w:pPr>
    </w:p>
    <w:p w14:paraId="5DB53AA7" w14:textId="77777777" w:rsidR="001E5717" w:rsidRDefault="001E5717" w:rsidP="001E5717">
      <w:pPr>
        <w:jc w:val="center"/>
        <w:rPr>
          <w:b/>
          <w:bCs/>
          <w:sz w:val="32"/>
          <w:szCs w:val="32"/>
        </w:rPr>
      </w:pPr>
    </w:p>
    <w:p w14:paraId="3E27EF4D" w14:textId="77777777" w:rsidR="001E5717" w:rsidRDefault="001E5717" w:rsidP="001E5717">
      <w:pPr>
        <w:jc w:val="center"/>
        <w:rPr>
          <w:b/>
          <w:bCs/>
          <w:sz w:val="32"/>
          <w:szCs w:val="32"/>
        </w:rPr>
      </w:pPr>
    </w:p>
    <w:p w14:paraId="293D359E" w14:textId="77777777" w:rsidR="001E5717" w:rsidRDefault="001E5717" w:rsidP="001E5717">
      <w:pPr>
        <w:jc w:val="center"/>
        <w:rPr>
          <w:b/>
          <w:bCs/>
          <w:sz w:val="32"/>
          <w:szCs w:val="32"/>
        </w:rPr>
      </w:pPr>
    </w:p>
    <w:p w14:paraId="7F04E44B" w14:textId="77777777" w:rsidR="001E5717" w:rsidRDefault="001E5717" w:rsidP="001E5717">
      <w:pPr>
        <w:jc w:val="center"/>
        <w:rPr>
          <w:b/>
          <w:bCs/>
          <w:sz w:val="32"/>
          <w:szCs w:val="32"/>
        </w:rPr>
      </w:pPr>
    </w:p>
    <w:p w14:paraId="31AF2E5C" w14:textId="2C3EC47E" w:rsidR="001E5717" w:rsidRDefault="001E5717" w:rsidP="001E5717">
      <w:pPr>
        <w:jc w:val="center"/>
        <w:rPr>
          <w:b/>
          <w:bCs/>
          <w:sz w:val="32"/>
          <w:szCs w:val="32"/>
        </w:rPr>
      </w:pPr>
      <w:r>
        <w:rPr>
          <w:b/>
          <w:bCs/>
          <w:sz w:val="32"/>
          <w:szCs w:val="32"/>
        </w:rPr>
        <w:t>LCHS4004 Introduction to Public Health</w:t>
      </w:r>
    </w:p>
    <w:p w14:paraId="289259F0" w14:textId="77777777" w:rsidR="001E5717" w:rsidRDefault="001E5717" w:rsidP="001E5717">
      <w:pPr>
        <w:jc w:val="center"/>
        <w:rPr>
          <w:b/>
          <w:bCs/>
          <w:sz w:val="44"/>
          <w:szCs w:val="44"/>
        </w:rPr>
      </w:pPr>
      <w:r>
        <w:rPr>
          <w:b/>
          <w:bCs/>
          <w:sz w:val="32"/>
          <w:szCs w:val="32"/>
        </w:rPr>
        <w:t>Task 2: Supporting Paper</w:t>
      </w:r>
    </w:p>
    <w:p w14:paraId="11910FDA" w14:textId="77777777" w:rsidR="001E5717" w:rsidRDefault="001E5717" w:rsidP="001E5717"/>
    <w:p w14:paraId="0519D280" w14:textId="77777777" w:rsidR="001E5717" w:rsidRDefault="001E5717" w:rsidP="001E5717"/>
    <w:p w14:paraId="4AAD23BC" w14:textId="77777777" w:rsidR="001E5717" w:rsidRDefault="001E5717" w:rsidP="001E5717"/>
    <w:p w14:paraId="6F40B5B7" w14:textId="77777777" w:rsidR="001E5717" w:rsidRDefault="001E5717" w:rsidP="001E5717"/>
    <w:p w14:paraId="20882631" w14:textId="77777777" w:rsidR="001E5717" w:rsidRDefault="001E5717" w:rsidP="001E5717"/>
    <w:p w14:paraId="222DF141" w14:textId="77777777" w:rsidR="001E5717" w:rsidRDefault="001E5717" w:rsidP="001E5717"/>
    <w:p w14:paraId="578D2114" w14:textId="77777777" w:rsidR="001E5717" w:rsidRDefault="001E5717" w:rsidP="001E5717"/>
    <w:p w14:paraId="5C3AEDA1" w14:textId="77777777" w:rsidR="001E5717" w:rsidRDefault="001E5717" w:rsidP="001E5717"/>
    <w:p w14:paraId="5BBB32DF" w14:textId="77777777" w:rsidR="001E5717" w:rsidRDefault="001E5717" w:rsidP="001E5717">
      <w:pPr>
        <w:rPr>
          <w:b/>
          <w:bCs/>
        </w:rPr>
      </w:pPr>
    </w:p>
    <w:p w14:paraId="379B78BE" w14:textId="77777777" w:rsidR="001E5717" w:rsidRDefault="001E5717" w:rsidP="001E5717">
      <w:pPr>
        <w:rPr>
          <w:b/>
          <w:bCs/>
        </w:rPr>
      </w:pPr>
    </w:p>
    <w:p w14:paraId="6273E1CB" w14:textId="77777777" w:rsidR="001E5717" w:rsidRDefault="001E5717" w:rsidP="001E5717">
      <w:pPr>
        <w:rPr>
          <w:b/>
          <w:bCs/>
        </w:rPr>
      </w:pPr>
    </w:p>
    <w:p w14:paraId="12AA219C" w14:textId="77777777" w:rsidR="001E5717" w:rsidRDefault="001E5717" w:rsidP="001E5717">
      <w:pPr>
        <w:rPr>
          <w:b/>
          <w:bCs/>
        </w:rPr>
      </w:pPr>
    </w:p>
    <w:p w14:paraId="23D810A0" w14:textId="77777777" w:rsidR="001E5717" w:rsidRDefault="001E5717" w:rsidP="001E5717">
      <w:pPr>
        <w:rPr>
          <w:b/>
          <w:bCs/>
        </w:rPr>
      </w:pPr>
    </w:p>
    <w:p w14:paraId="33029162" w14:textId="3E6A5CA0" w:rsidR="001E5717" w:rsidRDefault="001E5717" w:rsidP="001E5717">
      <w:pPr>
        <w:rPr>
          <w:b/>
          <w:bCs/>
        </w:rPr>
      </w:pPr>
      <w:r>
        <w:rPr>
          <w:b/>
          <w:bCs/>
        </w:rPr>
        <w:t>Name: Roxana Lapadatescu</w:t>
      </w:r>
    </w:p>
    <w:p w14:paraId="04902C7B" w14:textId="783E7517" w:rsidR="001E5717" w:rsidRDefault="001E5717" w:rsidP="001E5717">
      <w:pPr>
        <w:rPr>
          <w:b/>
          <w:bCs/>
        </w:rPr>
      </w:pPr>
      <w:r>
        <w:rPr>
          <w:b/>
          <w:bCs/>
        </w:rPr>
        <w:t xml:space="preserve">Student Number: 2128538 </w:t>
      </w:r>
    </w:p>
    <w:p w14:paraId="2A070FED" w14:textId="1FD0AF83" w:rsidR="001E5717" w:rsidRDefault="001E5717" w:rsidP="001E5717">
      <w:pPr>
        <w:rPr>
          <w:b/>
          <w:bCs/>
        </w:rPr>
      </w:pPr>
      <w:r>
        <w:rPr>
          <w:b/>
          <w:bCs/>
        </w:rPr>
        <w:t>Lecturer’s Name: Muhammad Hossain</w:t>
      </w:r>
    </w:p>
    <w:p w14:paraId="6BFAB523" w14:textId="77777777" w:rsidR="001E5717" w:rsidRDefault="001E5717" w:rsidP="001E5717"/>
    <w:p w14:paraId="0C03E8D8" w14:textId="77777777" w:rsidR="001E5717" w:rsidRDefault="001E5717" w:rsidP="001E5717">
      <w:pPr>
        <w:spacing w:line="256" w:lineRule="auto"/>
      </w:pPr>
    </w:p>
    <w:p w14:paraId="0D0853F4" w14:textId="1ECB701F" w:rsidR="001E5717" w:rsidRPr="001E5717" w:rsidRDefault="001E5717" w:rsidP="001E5717">
      <w:pPr>
        <w:pStyle w:val="TOCHeading"/>
        <w:spacing w:line="480" w:lineRule="auto"/>
        <w:jc w:val="center"/>
        <w:rPr>
          <w:rFonts w:ascii="Arial" w:hAnsi="Arial" w:cs="Arial"/>
          <w:b/>
          <w:bCs/>
          <w:color w:val="000000"/>
          <w:sz w:val="28"/>
          <w:szCs w:val="28"/>
        </w:rPr>
      </w:pPr>
      <w:r w:rsidRPr="001E5717">
        <w:rPr>
          <w:rFonts w:ascii="Arial" w:hAnsi="Arial" w:cs="Arial"/>
          <w:b/>
          <w:bCs/>
          <w:color w:val="000000"/>
          <w:sz w:val="28"/>
          <w:szCs w:val="28"/>
        </w:rPr>
        <w:lastRenderedPageBreak/>
        <w:t>Table of Contents</w:t>
      </w:r>
    </w:p>
    <w:p w14:paraId="138974EF" w14:textId="77777777" w:rsidR="001E5717" w:rsidRPr="00CB3D6F" w:rsidRDefault="001E5717" w:rsidP="001E5717">
      <w:pPr>
        <w:pStyle w:val="TOC1"/>
        <w:tabs>
          <w:tab w:val="right" w:leader="dot" w:pos="9016"/>
        </w:tabs>
        <w:rPr>
          <w:noProof/>
        </w:rPr>
      </w:pPr>
      <w:r>
        <w:fldChar w:fldCharType="begin"/>
      </w:r>
      <w:r>
        <w:instrText xml:space="preserve"> TOC \o "1-3" \h \z \u </w:instrText>
      </w:r>
      <w:r>
        <w:fldChar w:fldCharType="separate"/>
      </w:r>
      <w:hyperlink r:id="rId9" w:anchor="_Toc116580791" w:history="1">
        <w:r>
          <w:rPr>
            <w:rStyle w:val="Hyperlink"/>
            <w:noProof/>
          </w:rPr>
          <w:t>Introduction</w:t>
        </w:r>
        <w:r w:rsidRPr="001E5717">
          <w:rPr>
            <w:rStyle w:val="Hyperlink"/>
            <w:noProof/>
            <w:webHidden/>
            <w:color w:val="000000"/>
          </w:rPr>
          <w:tab/>
        </w:r>
        <w:r w:rsidRPr="001E5717">
          <w:rPr>
            <w:rStyle w:val="Hyperlink"/>
            <w:noProof/>
            <w:webHidden/>
            <w:color w:val="000000"/>
          </w:rPr>
          <w:fldChar w:fldCharType="begin"/>
        </w:r>
        <w:r w:rsidRPr="001E5717">
          <w:rPr>
            <w:rStyle w:val="Hyperlink"/>
            <w:noProof/>
            <w:webHidden/>
            <w:color w:val="000000"/>
          </w:rPr>
          <w:instrText xml:space="preserve"> PAGEREF _Toc116580791 \h </w:instrText>
        </w:r>
        <w:r w:rsidRPr="001E5717">
          <w:rPr>
            <w:rStyle w:val="Hyperlink"/>
            <w:noProof/>
            <w:webHidden/>
            <w:color w:val="000000"/>
          </w:rPr>
        </w:r>
        <w:r w:rsidRPr="001E5717">
          <w:rPr>
            <w:rStyle w:val="Hyperlink"/>
            <w:noProof/>
            <w:webHidden/>
            <w:color w:val="000000"/>
          </w:rPr>
          <w:fldChar w:fldCharType="separate"/>
        </w:r>
        <w:r w:rsidRPr="001E5717">
          <w:rPr>
            <w:rStyle w:val="Hyperlink"/>
            <w:noProof/>
            <w:webHidden/>
            <w:color w:val="000000"/>
          </w:rPr>
          <w:t>3</w:t>
        </w:r>
        <w:r w:rsidRPr="001E5717">
          <w:rPr>
            <w:rStyle w:val="Hyperlink"/>
            <w:noProof/>
            <w:webHidden/>
            <w:color w:val="000000"/>
          </w:rPr>
          <w:fldChar w:fldCharType="end"/>
        </w:r>
      </w:hyperlink>
    </w:p>
    <w:p w14:paraId="1B57BEA2" w14:textId="77777777" w:rsidR="001E5717" w:rsidRDefault="00E60355" w:rsidP="001E5717">
      <w:pPr>
        <w:pStyle w:val="TOC1"/>
        <w:tabs>
          <w:tab w:val="right" w:leader="dot" w:pos="9016"/>
        </w:tabs>
        <w:rPr>
          <w:noProof/>
        </w:rPr>
      </w:pPr>
      <w:hyperlink r:id="rId10" w:anchor="_Toc116580792" w:history="1">
        <w:r w:rsidR="001E5717">
          <w:rPr>
            <w:rStyle w:val="Hyperlink"/>
            <w:noProof/>
          </w:rPr>
          <w:t>Strategies used in UK for measuring the incidence of polio disease and its critical evaluation</w:t>
        </w:r>
        <w:r w:rsidR="001E5717" w:rsidRPr="001E5717">
          <w:rPr>
            <w:rStyle w:val="Hyperlink"/>
            <w:noProof/>
            <w:webHidden/>
            <w:color w:val="000000"/>
          </w:rPr>
          <w:tab/>
        </w:r>
        <w:r w:rsidR="001E5717" w:rsidRPr="001E5717">
          <w:rPr>
            <w:rStyle w:val="Hyperlink"/>
            <w:noProof/>
            <w:webHidden/>
            <w:color w:val="000000"/>
          </w:rPr>
          <w:fldChar w:fldCharType="begin"/>
        </w:r>
        <w:r w:rsidR="001E5717" w:rsidRPr="001E5717">
          <w:rPr>
            <w:rStyle w:val="Hyperlink"/>
            <w:noProof/>
            <w:webHidden/>
            <w:color w:val="000000"/>
          </w:rPr>
          <w:instrText xml:space="preserve"> PAGEREF _Toc116580792 \h </w:instrText>
        </w:r>
        <w:r w:rsidR="001E5717" w:rsidRPr="001E5717">
          <w:rPr>
            <w:rStyle w:val="Hyperlink"/>
            <w:noProof/>
            <w:webHidden/>
            <w:color w:val="000000"/>
          </w:rPr>
        </w:r>
        <w:r w:rsidR="001E5717" w:rsidRPr="001E5717">
          <w:rPr>
            <w:rStyle w:val="Hyperlink"/>
            <w:noProof/>
            <w:webHidden/>
            <w:color w:val="000000"/>
          </w:rPr>
          <w:fldChar w:fldCharType="separate"/>
        </w:r>
        <w:r w:rsidR="001E5717" w:rsidRPr="001E5717">
          <w:rPr>
            <w:rStyle w:val="Hyperlink"/>
            <w:noProof/>
            <w:webHidden/>
            <w:color w:val="000000"/>
          </w:rPr>
          <w:t>4</w:t>
        </w:r>
        <w:r w:rsidR="001E5717" w:rsidRPr="001E5717">
          <w:rPr>
            <w:rStyle w:val="Hyperlink"/>
            <w:noProof/>
            <w:webHidden/>
            <w:color w:val="000000"/>
          </w:rPr>
          <w:fldChar w:fldCharType="end"/>
        </w:r>
      </w:hyperlink>
    </w:p>
    <w:p w14:paraId="1038FD1C" w14:textId="77777777" w:rsidR="001E5717" w:rsidRDefault="00E60355" w:rsidP="001E5717">
      <w:pPr>
        <w:pStyle w:val="TOC1"/>
        <w:tabs>
          <w:tab w:val="right" w:leader="dot" w:pos="9016"/>
        </w:tabs>
        <w:rPr>
          <w:noProof/>
        </w:rPr>
      </w:pPr>
      <w:hyperlink r:id="rId11" w:anchor="_Toc116580793" w:history="1">
        <w:r w:rsidR="001E5717">
          <w:rPr>
            <w:rStyle w:val="Hyperlink"/>
            <w:noProof/>
          </w:rPr>
          <w:t>Strategies used in UK for monitoring the incidence of polio disease and its critical evaluation</w:t>
        </w:r>
        <w:r w:rsidR="001E5717" w:rsidRPr="001E5717">
          <w:rPr>
            <w:rStyle w:val="Hyperlink"/>
            <w:noProof/>
            <w:webHidden/>
            <w:color w:val="000000"/>
          </w:rPr>
          <w:tab/>
        </w:r>
        <w:r w:rsidR="001E5717" w:rsidRPr="001E5717">
          <w:rPr>
            <w:rStyle w:val="Hyperlink"/>
            <w:noProof/>
            <w:webHidden/>
            <w:color w:val="000000"/>
          </w:rPr>
          <w:fldChar w:fldCharType="begin"/>
        </w:r>
        <w:r w:rsidR="001E5717" w:rsidRPr="001E5717">
          <w:rPr>
            <w:rStyle w:val="Hyperlink"/>
            <w:noProof/>
            <w:webHidden/>
            <w:color w:val="000000"/>
          </w:rPr>
          <w:instrText xml:space="preserve"> PAGEREF _Toc116580793 \h </w:instrText>
        </w:r>
        <w:r w:rsidR="001E5717" w:rsidRPr="001E5717">
          <w:rPr>
            <w:rStyle w:val="Hyperlink"/>
            <w:noProof/>
            <w:webHidden/>
            <w:color w:val="000000"/>
          </w:rPr>
        </w:r>
        <w:r w:rsidR="001E5717" w:rsidRPr="001E5717">
          <w:rPr>
            <w:rStyle w:val="Hyperlink"/>
            <w:noProof/>
            <w:webHidden/>
            <w:color w:val="000000"/>
          </w:rPr>
          <w:fldChar w:fldCharType="separate"/>
        </w:r>
        <w:r w:rsidR="001E5717" w:rsidRPr="001E5717">
          <w:rPr>
            <w:rStyle w:val="Hyperlink"/>
            <w:noProof/>
            <w:webHidden/>
            <w:color w:val="000000"/>
          </w:rPr>
          <w:t>5</w:t>
        </w:r>
        <w:r w:rsidR="001E5717" w:rsidRPr="001E5717">
          <w:rPr>
            <w:rStyle w:val="Hyperlink"/>
            <w:noProof/>
            <w:webHidden/>
            <w:color w:val="000000"/>
          </w:rPr>
          <w:fldChar w:fldCharType="end"/>
        </w:r>
      </w:hyperlink>
    </w:p>
    <w:p w14:paraId="7552CDBF" w14:textId="77777777" w:rsidR="001E5717" w:rsidRDefault="00E60355" w:rsidP="001E5717">
      <w:pPr>
        <w:pStyle w:val="TOC1"/>
        <w:tabs>
          <w:tab w:val="right" w:leader="dot" w:pos="9016"/>
        </w:tabs>
        <w:rPr>
          <w:noProof/>
        </w:rPr>
      </w:pPr>
      <w:hyperlink r:id="rId12" w:anchor="_Toc116580794" w:history="1">
        <w:r w:rsidR="001E5717">
          <w:rPr>
            <w:rStyle w:val="Hyperlink"/>
            <w:noProof/>
          </w:rPr>
          <w:t>Strategies used in UK for control the incidence of polio disease and its critical evaluation</w:t>
        </w:r>
        <w:r w:rsidR="001E5717" w:rsidRPr="001E5717">
          <w:rPr>
            <w:rStyle w:val="Hyperlink"/>
            <w:noProof/>
            <w:webHidden/>
            <w:color w:val="000000"/>
          </w:rPr>
          <w:tab/>
        </w:r>
        <w:r w:rsidR="001E5717" w:rsidRPr="001E5717">
          <w:rPr>
            <w:rStyle w:val="Hyperlink"/>
            <w:noProof/>
            <w:webHidden/>
            <w:color w:val="000000"/>
          </w:rPr>
          <w:fldChar w:fldCharType="begin"/>
        </w:r>
        <w:r w:rsidR="001E5717" w:rsidRPr="001E5717">
          <w:rPr>
            <w:rStyle w:val="Hyperlink"/>
            <w:noProof/>
            <w:webHidden/>
            <w:color w:val="000000"/>
          </w:rPr>
          <w:instrText xml:space="preserve"> PAGEREF _Toc116580794 \h </w:instrText>
        </w:r>
        <w:r w:rsidR="001E5717" w:rsidRPr="001E5717">
          <w:rPr>
            <w:rStyle w:val="Hyperlink"/>
            <w:noProof/>
            <w:webHidden/>
            <w:color w:val="000000"/>
          </w:rPr>
        </w:r>
        <w:r w:rsidR="001E5717" w:rsidRPr="001E5717">
          <w:rPr>
            <w:rStyle w:val="Hyperlink"/>
            <w:noProof/>
            <w:webHidden/>
            <w:color w:val="000000"/>
          </w:rPr>
          <w:fldChar w:fldCharType="separate"/>
        </w:r>
        <w:r w:rsidR="001E5717" w:rsidRPr="001E5717">
          <w:rPr>
            <w:rStyle w:val="Hyperlink"/>
            <w:noProof/>
            <w:webHidden/>
            <w:color w:val="000000"/>
          </w:rPr>
          <w:t>6</w:t>
        </w:r>
        <w:r w:rsidR="001E5717" w:rsidRPr="001E5717">
          <w:rPr>
            <w:rStyle w:val="Hyperlink"/>
            <w:noProof/>
            <w:webHidden/>
            <w:color w:val="000000"/>
          </w:rPr>
          <w:fldChar w:fldCharType="end"/>
        </w:r>
      </w:hyperlink>
    </w:p>
    <w:p w14:paraId="04AC0988" w14:textId="77777777" w:rsidR="001E5717" w:rsidRDefault="00E60355" w:rsidP="001E5717">
      <w:pPr>
        <w:pStyle w:val="TOC1"/>
        <w:tabs>
          <w:tab w:val="right" w:leader="dot" w:pos="9016"/>
        </w:tabs>
        <w:rPr>
          <w:noProof/>
        </w:rPr>
      </w:pPr>
      <w:hyperlink r:id="rId13" w:anchor="_Toc116580795" w:history="1">
        <w:r w:rsidR="001E5717">
          <w:rPr>
            <w:rStyle w:val="Hyperlink"/>
            <w:noProof/>
          </w:rPr>
          <w:t>Conclusion</w:t>
        </w:r>
        <w:r w:rsidR="001E5717" w:rsidRPr="001E5717">
          <w:rPr>
            <w:rStyle w:val="Hyperlink"/>
            <w:noProof/>
            <w:webHidden/>
            <w:color w:val="000000"/>
          </w:rPr>
          <w:tab/>
        </w:r>
        <w:r w:rsidR="001E5717" w:rsidRPr="001E5717">
          <w:rPr>
            <w:rStyle w:val="Hyperlink"/>
            <w:noProof/>
            <w:webHidden/>
            <w:color w:val="000000"/>
          </w:rPr>
          <w:fldChar w:fldCharType="begin"/>
        </w:r>
        <w:r w:rsidR="001E5717" w:rsidRPr="001E5717">
          <w:rPr>
            <w:rStyle w:val="Hyperlink"/>
            <w:noProof/>
            <w:webHidden/>
            <w:color w:val="000000"/>
          </w:rPr>
          <w:instrText xml:space="preserve"> PAGEREF _Toc116580795 \h </w:instrText>
        </w:r>
        <w:r w:rsidR="001E5717" w:rsidRPr="001E5717">
          <w:rPr>
            <w:rStyle w:val="Hyperlink"/>
            <w:noProof/>
            <w:webHidden/>
            <w:color w:val="000000"/>
          </w:rPr>
        </w:r>
        <w:r w:rsidR="001E5717" w:rsidRPr="001E5717">
          <w:rPr>
            <w:rStyle w:val="Hyperlink"/>
            <w:noProof/>
            <w:webHidden/>
            <w:color w:val="000000"/>
          </w:rPr>
          <w:fldChar w:fldCharType="separate"/>
        </w:r>
        <w:r w:rsidR="001E5717" w:rsidRPr="001E5717">
          <w:rPr>
            <w:rStyle w:val="Hyperlink"/>
            <w:noProof/>
            <w:webHidden/>
            <w:color w:val="000000"/>
          </w:rPr>
          <w:t>7</w:t>
        </w:r>
        <w:r w:rsidR="001E5717" w:rsidRPr="001E5717">
          <w:rPr>
            <w:rStyle w:val="Hyperlink"/>
            <w:noProof/>
            <w:webHidden/>
            <w:color w:val="000000"/>
          </w:rPr>
          <w:fldChar w:fldCharType="end"/>
        </w:r>
      </w:hyperlink>
    </w:p>
    <w:p w14:paraId="56F664AC" w14:textId="77777777" w:rsidR="001E5717" w:rsidRDefault="00E60355" w:rsidP="001E5717">
      <w:pPr>
        <w:pStyle w:val="TOC1"/>
        <w:tabs>
          <w:tab w:val="right" w:leader="dot" w:pos="9016"/>
        </w:tabs>
        <w:rPr>
          <w:noProof/>
        </w:rPr>
      </w:pPr>
      <w:hyperlink r:id="rId14" w:anchor="_Toc116580796" w:history="1">
        <w:r w:rsidR="001E5717">
          <w:rPr>
            <w:rStyle w:val="Hyperlink"/>
            <w:noProof/>
          </w:rPr>
          <w:t>References</w:t>
        </w:r>
        <w:r w:rsidR="001E5717" w:rsidRPr="001E5717">
          <w:rPr>
            <w:rStyle w:val="Hyperlink"/>
            <w:noProof/>
            <w:webHidden/>
            <w:color w:val="000000"/>
          </w:rPr>
          <w:tab/>
        </w:r>
        <w:r w:rsidR="001E5717" w:rsidRPr="001E5717">
          <w:rPr>
            <w:rStyle w:val="Hyperlink"/>
            <w:noProof/>
            <w:webHidden/>
            <w:color w:val="000000"/>
          </w:rPr>
          <w:fldChar w:fldCharType="begin"/>
        </w:r>
        <w:r w:rsidR="001E5717" w:rsidRPr="001E5717">
          <w:rPr>
            <w:rStyle w:val="Hyperlink"/>
            <w:noProof/>
            <w:webHidden/>
            <w:color w:val="000000"/>
          </w:rPr>
          <w:instrText xml:space="preserve"> PAGEREF _Toc116580796 \h </w:instrText>
        </w:r>
        <w:r w:rsidR="001E5717" w:rsidRPr="001E5717">
          <w:rPr>
            <w:rStyle w:val="Hyperlink"/>
            <w:noProof/>
            <w:webHidden/>
            <w:color w:val="000000"/>
          </w:rPr>
        </w:r>
        <w:r w:rsidR="001E5717" w:rsidRPr="001E5717">
          <w:rPr>
            <w:rStyle w:val="Hyperlink"/>
            <w:noProof/>
            <w:webHidden/>
            <w:color w:val="000000"/>
          </w:rPr>
          <w:fldChar w:fldCharType="separate"/>
        </w:r>
        <w:r w:rsidR="001E5717" w:rsidRPr="001E5717">
          <w:rPr>
            <w:rStyle w:val="Hyperlink"/>
            <w:noProof/>
            <w:webHidden/>
            <w:color w:val="000000"/>
          </w:rPr>
          <w:t>8</w:t>
        </w:r>
        <w:r w:rsidR="001E5717" w:rsidRPr="001E5717">
          <w:rPr>
            <w:rStyle w:val="Hyperlink"/>
            <w:noProof/>
            <w:webHidden/>
            <w:color w:val="000000"/>
          </w:rPr>
          <w:fldChar w:fldCharType="end"/>
        </w:r>
      </w:hyperlink>
    </w:p>
    <w:p w14:paraId="4580F227" w14:textId="295436EA" w:rsidR="001E5717" w:rsidRDefault="001E5717" w:rsidP="001E5717">
      <w:r>
        <w:rPr>
          <w:b/>
          <w:bCs/>
          <w:noProof/>
        </w:rPr>
        <w:fldChar w:fldCharType="end"/>
      </w:r>
    </w:p>
    <w:p w14:paraId="7ED68992" w14:textId="77777777" w:rsidR="001E5717" w:rsidRPr="001E5717" w:rsidRDefault="001E5717" w:rsidP="001E5717">
      <w:pPr>
        <w:spacing w:line="256" w:lineRule="auto"/>
        <w:rPr>
          <w:b/>
          <w:sz w:val="28"/>
          <w:szCs w:val="32"/>
        </w:rPr>
      </w:pPr>
      <w:r>
        <w:br w:type="page"/>
      </w:r>
    </w:p>
    <w:p w14:paraId="0768AA37" w14:textId="77777777" w:rsidR="001E5717" w:rsidRPr="001E5717" w:rsidRDefault="001E5717" w:rsidP="001E5717">
      <w:pPr>
        <w:pStyle w:val="Heading1"/>
      </w:pPr>
      <w:bookmarkStart w:id="0" w:name="_Toc116580791"/>
      <w:r>
        <w:t>Introduction</w:t>
      </w:r>
      <w:bookmarkEnd w:id="0"/>
    </w:p>
    <w:p w14:paraId="5556C357" w14:textId="7D9424B2" w:rsidR="001E5717" w:rsidRDefault="001E5717" w:rsidP="001E5717">
      <w:r>
        <w:t>The case study mainly deals about polio disease. There are basically no symptoms associated with polio disease. Some of the basic symptoms are mild flu, high temperature, tiredness, headache, muscle pain, stiff neck and vomiting. This disease has now become rare because a lot of vaccination programs have been developed. The chances of getting this disease in UK is very low. In the year 2022, the polio virus had entered</w:t>
      </w:r>
      <w:r w:rsidR="00C164F3">
        <w:t xml:space="preserve"> in</w:t>
      </w:r>
      <w:r>
        <w:t xml:space="preserve"> UK. This has then passed throughout Northeast London. A weakened polio has been evolved into VDPV2. This is a strain of polio virus which is much more naturally occurring virus. It can spread much more easily among the people who are not vaccinated.</w:t>
      </w:r>
    </w:p>
    <w:p w14:paraId="7C90C5C1" w14:textId="77777777" w:rsidR="001E5717" w:rsidRPr="001E5717" w:rsidRDefault="001E5717" w:rsidP="001E5717">
      <w:pPr>
        <w:spacing w:line="256" w:lineRule="auto"/>
        <w:rPr>
          <w:b/>
          <w:sz w:val="28"/>
          <w:szCs w:val="32"/>
        </w:rPr>
      </w:pPr>
      <w:r>
        <w:br w:type="page"/>
      </w:r>
    </w:p>
    <w:p w14:paraId="58FF858E" w14:textId="77777777" w:rsidR="001E5717" w:rsidRPr="001E5717" w:rsidRDefault="001E5717" w:rsidP="001E5717">
      <w:pPr>
        <w:pStyle w:val="Heading1"/>
      </w:pPr>
      <w:bookmarkStart w:id="1" w:name="_Toc116580792"/>
      <w:r>
        <w:t>Strategies used in UK for measuring the incidence of polio disease and its critical evaluation</w:t>
      </w:r>
      <w:bookmarkEnd w:id="1"/>
    </w:p>
    <w:p w14:paraId="5DB38FF2" w14:textId="77777777" w:rsidR="001E5717" w:rsidRDefault="001E5717" w:rsidP="001E5717">
      <w:pPr>
        <w:rPr>
          <w:shd w:val="clear" w:color="auto" w:fill="FFFFFF"/>
        </w:rPr>
      </w:pPr>
      <w:r>
        <w:t xml:space="preserve">The UK Government have implemented various strategies for measuring the chances of occurrence of polio disease. These are basically certain diagnostic methods which are used in UK for measuring the incidence of polio disease. Firstly, virus isolation and detection are used for measuring polio disease </w:t>
      </w:r>
      <w:r>
        <w:rPr>
          <w:shd w:val="clear" w:color="auto" w:fill="FFFFFF"/>
        </w:rPr>
        <w:t>(</w:t>
      </w:r>
      <w:bookmarkStart w:id="2" w:name="_Hlk117365205"/>
      <w:r>
        <w:rPr>
          <w:shd w:val="clear" w:color="auto" w:fill="FFFFFF"/>
        </w:rPr>
        <w:t>Bandyopadhyay and Zipursky, 2022</w:t>
      </w:r>
      <w:bookmarkEnd w:id="2"/>
      <w:r>
        <w:rPr>
          <w:shd w:val="clear" w:color="auto" w:fill="FFFFFF"/>
        </w:rPr>
        <w:t>)</w:t>
      </w:r>
      <w:r>
        <w:t xml:space="preserve">. This is an effective and sensitive method which is used to diagnose the polio virus infection. The virus is mainly isolated from the stool specimens. In order to enhance the chances of isolating polio virus, two stool specimens are collected at an interval of 24 hours. Secondly, in UK, serologic testing is used for measuring polio disease. This is an effective strategy which supports the diagnostic of paralytic poliomyelitis. In this strategy an acute serum specimen is obtained. Thirdly, maximum emphasis is laid on identifying the symptoms associated with polio disease. This helps in measuring whether the disease is acute or in its early stage. Some of the major symptoms of polio disease includes fever, vomiting, headache, fatigue, constipation and sore throat. Fourthly, in order to measure the incidence of polio disease, effective measures are undertaken in UK to determine the cause of the virus. Certain research is conducted in order to determine the ways through which polio virus is being spread. This is an effective step through which necessary monitoring and control can be done in the future stages </w:t>
      </w:r>
      <w:r>
        <w:rPr>
          <w:shd w:val="clear" w:color="auto" w:fill="FFFFFF"/>
        </w:rPr>
        <w:t xml:space="preserve">(Clarke and </w:t>
      </w:r>
      <w:proofErr w:type="spellStart"/>
      <w:r>
        <w:rPr>
          <w:shd w:val="clear" w:color="auto" w:fill="FFFFFF"/>
        </w:rPr>
        <w:t>Kampmann</w:t>
      </w:r>
      <w:proofErr w:type="spellEnd"/>
      <w:r>
        <w:rPr>
          <w:shd w:val="clear" w:color="auto" w:fill="FFFFFF"/>
        </w:rPr>
        <w:t>, 2022)</w:t>
      </w:r>
      <w:r>
        <w:t>.</w:t>
      </w:r>
    </w:p>
    <w:p w14:paraId="4CA61E51" w14:textId="77777777" w:rsidR="001E5717" w:rsidRPr="001E5717" w:rsidRDefault="001E5717" w:rsidP="001E5717">
      <w:pPr>
        <w:spacing w:line="256" w:lineRule="auto"/>
        <w:rPr>
          <w:b/>
          <w:sz w:val="28"/>
          <w:szCs w:val="32"/>
        </w:rPr>
      </w:pPr>
      <w:r>
        <w:br w:type="page"/>
      </w:r>
    </w:p>
    <w:p w14:paraId="1BE5D661" w14:textId="77777777" w:rsidR="001E5717" w:rsidRPr="001E5717" w:rsidRDefault="001E5717" w:rsidP="001E5717">
      <w:pPr>
        <w:pStyle w:val="Heading1"/>
      </w:pPr>
      <w:bookmarkStart w:id="3" w:name="_Toc116580793"/>
      <w:r>
        <w:t>Strategies used in UK for monitoring the incidence of polio disease and its critical evaluation</w:t>
      </w:r>
      <w:bookmarkEnd w:id="3"/>
    </w:p>
    <w:p w14:paraId="5B5E0F9E" w14:textId="77777777" w:rsidR="001E5717" w:rsidRDefault="001E5717" w:rsidP="001E5717">
      <w:pPr>
        <w:rPr>
          <w:shd w:val="clear" w:color="auto" w:fill="FFFFFF"/>
        </w:rPr>
      </w:pPr>
      <w:r>
        <w:t xml:space="preserve">Polio is a life-threatening disease which is mainly caused by virus. Some of the basic symptoms are mild flu, high temperature, tiredness, headache, muscle pain, stiff neck and vomiting.  There are various ways through which the incidence of polio virus is monitored in UK </w:t>
      </w:r>
      <w:r>
        <w:rPr>
          <w:shd w:val="clear" w:color="auto" w:fill="FFFFFF"/>
        </w:rPr>
        <w:t>(Roberts, 2022)</w:t>
      </w:r>
      <w:r>
        <w:t xml:space="preserve">. It is observed that the level of occurrence of polio virus is mainly monitored by suggesting the patients to drink maximum fluids in the form of water and juice. High level of muscle ache indicates the chances of occurrence of polio disease within an individual. They are different forms of medicines which are used in UK in order to monitors polio virus. Often it is observed that high level of next stiffness is an indication of the incidence of this virus. There are certain situations in which high level of difficulty occurs at the time of talking, breathing or swallowing. In such a situation it is very essential that medical consultations should be undertaken. There are certain portable ventilators which are used for monitoring and controlling the incidence of polio virus. This disease can be easily controlled by suggesting the patients to do certain moderate exercises in order to reduce muscle ache </w:t>
      </w:r>
      <w:r>
        <w:rPr>
          <w:shd w:val="clear" w:color="auto" w:fill="FFFFFF"/>
        </w:rPr>
        <w:t>(Wise, 2022)</w:t>
      </w:r>
      <w:r>
        <w:t>.</w:t>
      </w:r>
      <w:r>
        <w:br w:type="page"/>
      </w:r>
    </w:p>
    <w:p w14:paraId="428A0C12" w14:textId="77777777" w:rsidR="001E5717" w:rsidRDefault="001E5717" w:rsidP="001E5717">
      <w:pPr>
        <w:pStyle w:val="Heading1"/>
      </w:pPr>
      <w:bookmarkStart w:id="4" w:name="_Toc116580794"/>
      <w:r>
        <w:t>Strategies used in UK for control the incidence of polio disease and its critical evaluation</w:t>
      </w:r>
      <w:bookmarkEnd w:id="4"/>
    </w:p>
    <w:p w14:paraId="4DBC2D2E" w14:textId="77777777" w:rsidR="00C164F3" w:rsidRDefault="00C164F3" w:rsidP="001E5717"/>
    <w:p w14:paraId="44FDE90D" w14:textId="065A3552" w:rsidR="001E5717" w:rsidRDefault="001E5717" w:rsidP="001E5717">
      <w:pPr>
        <w:rPr>
          <w:shd w:val="clear" w:color="auto" w:fill="FFFFFF"/>
        </w:rPr>
      </w:pPr>
      <w:r>
        <w:t xml:space="preserve">There are certain strategies which are used in UK for controlling the incidence of polio disease. It is observed that maximum emphasis is laid on improved hygiene practices for promoting the provision of clean water and sanitation for reducing the risk of transmission of the poliovirus. In UK, effective steps are undertaken in order to focus on immunization </w:t>
      </w:r>
      <w:r>
        <w:rPr>
          <w:shd w:val="clear" w:color="auto" w:fill="FFFFFF"/>
        </w:rPr>
        <w:t>(Hill, et al., 2022)</w:t>
      </w:r>
      <w:r>
        <w:t xml:space="preserve">. This is the cornerstone for eradicating polio. For this purpose, two types of vaccinations are mainly available. These are live attenuated OP and inactivated polio virus (IPV) vaccine. UK has now mainly shifted from OPV to IPV in the year 2022 in order to promote awareness regarding immunization programs. It has been observed that sensitive surveillance is conducted in order to identify the acute causes of polio virus. Most effective and sensitive surveillance method for identifying the risk of polio disease involves conducting a test for VDVP and WPV. It is identified that there are certain mandatory surveillances which are undertaken as a part of monitoring and controlling the effectiveness of the reporting system. This helps in determining the number of cases which are not affected by polio disease </w:t>
      </w:r>
      <w:r>
        <w:rPr>
          <w:shd w:val="clear" w:color="auto" w:fill="FFFFFF"/>
        </w:rPr>
        <w:t>(Kamran, et al., 2022)</w:t>
      </w:r>
      <w:r>
        <w:t xml:space="preserve">. The Medical Research team of UK is mainly emphasizing on determining the best treatment for curing polio disease. There are different vaccines which have been developed for eradicating polio from UK. Rapid investigations are conducted </w:t>
      </w:r>
      <w:proofErr w:type="gramStart"/>
      <w:r>
        <w:t>on a daily basis</w:t>
      </w:r>
      <w:proofErr w:type="gramEnd"/>
      <w:r>
        <w:t xml:space="preserve"> in order to determine the deviation between the previous level of polio cases in UK and the actual level of polio cases in UK. This will help in identifying the necessary measures which will help in overcoming the deviation and will make necessary improvement. One of the most essential steps to control the incidence of polio disease is to identify the symptoms of polio as early as possible </w:t>
      </w:r>
      <w:r>
        <w:rPr>
          <w:shd w:val="clear" w:color="auto" w:fill="FFFFFF"/>
        </w:rPr>
        <w:t>(</w:t>
      </w:r>
      <w:proofErr w:type="spellStart"/>
      <w:r>
        <w:rPr>
          <w:shd w:val="clear" w:color="auto" w:fill="FFFFFF"/>
        </w:rPr>
        <w:t>Mahase</w:t>
      </w:r>
      <w:proofErr w:type="spellEnd"/>
      <w:r>
        <w:rPr>
          <w:shd w:val="clear" w:color="auto" w:fill="FFFFFF"/>
        </w:rPr>
        <w:t>, 2022)</w:t>
      </w:r>
      <w:r>
        <w:t>.</w:t>
      </w:r>
      <w:r>
        <w:br w:type="page"/>
      </w:r>
    </w:p>
    <w:p w14:paraId="5BE281BF" w14:textId="77777777" w:rsidR="001E5717" w:rsidRDefault="001E5717" w:rsidP="001E5717">
      <w:pPr>
        <w:pStyle w:val="Heading1"/>
      </w:pPr>
      <w:bookmarkStart w:id="5" w:name="_Toc116580795"/>
      <w:r>
        <w:t>Conclusion</w:t>
      </w:r>
      <w:bookmarkEnd w:id="5"/>
    </w:p>
    <w:p w14:paraId="1B98570D" w14:textId="77777777" w:rsidR="001E5717" w:rsidRDefault="001E5717" w:rsidP="001E5717">
      <w:r>
        <w:t xml:space="preserve">Thus, Polio is a disease which is mainly caused by virus which easily spreads from one individual to another. It can be concluded that the supporting paper mainly provides an effective idea regarding the strategies used by UK for measuring the incidence of polio disease. It has also laid emphasis on the strategies used for monitoring the incidence of polio disease in UK. A brief understanding has been provided regarding the various strategies which are used by UK for controlling the incidence of polio disease. A critical evaluation has been provided regarding the strategies which are used for controlling, monitoring and measuring the incidence of polio disease. </w:t>
      </w:r>
    </w:p>
    <w:p w14:paraId="3E505F52" w14:textId="77777777" w:rsidR="001E5717" w:rsidRPr="001E5717" w:rsidRDefault="001E5717" w:rsidP="001E5717">
      <w:pPr>
        <w:spacing w:line="256" w:lineRule="auto"/>
        <w:rPr>
          <w:b/>
          <w:sz w:val="28"/>
          <w:szCs w:val="32"/>
        </w:rPr>
      </w:pPr>
      <w:r>
        <w:br w:type="page"/>
      </w:r>
    </w:p>
    <w:p w14:paraId="2C659F36" w14:textId="77777777" w:rsidR="001E5717" w:rsidRPr="001E5717" w:rsidRDefault="001E5717" w:rsidP="001E5717">
      <w:pPr>
        <w:pStyle w:val="Heading1"/>
      </w:pPr>
      <w:bookmarkStart w:id="6" w:name="_Toc116580796"/>
      <w:r>
        <w:t>References</w:t>
      </w:r>
      <w:bookmarkEnd w:id="6"/>
    </w:p>
    <w:p w14:paraId="5199ACF6" w14:textId="77777777" w:rsidR="001E5717" w:rsidRDefault="001E5717" w:rsidP="001E5717">
      <w:pPr>
        <w:rPr>
          <w:shd w:val="clear" w:color="auto" w:fill="FFFFFF"/>
        </w:rPr>
      </w:pPr>
      <w:r>
        <w:rPr>
          <w:shd w:val="clear" w:color="auto" w:fill="FFFFFF"/>
        </w:rPr>
        <w:t>Bandyopadhyay, A.S. and Zipursky, S., (2022). A novel tool to eradicate an ancient scourge: the novel oral polio vaccine type 2 story. </w:t>
      </w:r>
      <w:r>
        <w:rPr>
          <w:i/>
          <w:iCs/>
          <w:shd w:val="clear" w:color="auto" w:fill="FFFFFF"/>
        </w:rPr>
        <w:t>The Lancet Infectious Diseases</w:t>
      </w:r>
      <w:r>
        <w:rPr>
          <w:shd w:val="clear" w:color="auto" w:fill="FFFFFF"/>
        </w:rPr>
        <w:t>.</w:t>
      </w:r>
    </w:p>
    <w:p w14:paraId="0F8D4B1D" w14:textId="77777777" w:rsidR="001E5717" w:rsidRDefault="001E5717" w:rsidP="001E5717">
      <w:pPr>
        <w:rPr>
          <w:shd w:val="clear" w:color="auto" w:fill="FFFFFF"/>
        </w:rPr>
      </w:pPr>
      <w:r>
        <w:rPr>
          <w:shd w:val="clear" w:color="auto" w:fill="FFFFFF"/>
        </w:rPr>
        <w:t xml:space="preserve">Clarke, E. and </w:t>
      </w:r>
      <w:proofErr w:type="spellStart"/>
      <w:r>
        <w:rPr>
          <w:shd w:val="clear" w:color="auto" w:fill="FFFFFF"/>
        </w:rPr>
        <w:t>Kampmann</w:t>
      </w:r>
      <w:proofErr w:type="spellEnd"/>
      <w:r>
        <w:rPr>
          <w:shd w:val="clear" w:color="auto" w:fill="FFFFFF"/>
        </w:rPr>
        <w:t>, B., (2022). No one is safe until everyone is safe—from polio too. </w:t>
      </w:r>
      <w:proofErr w:type="spellStart"/>
      <w:r>
        <w:rPr>
          <w:i/>
          <w:iCs/>
          <w:shd w:val="clear" w:color="auto" w:fill="FFFFFF"/>
        </w:rPr>
        <w:t>bmj</w:t>
      </w:r>
      <w:proofErr w:type="spellEnd"/>
      <w:r>
        <w:rPr>
          <w:shd w:val="clear" w:color="auto" w:fill="FFFFFF"/>
        </w:rPr>
        <w:t>, </w:t>
      </w:r>
      <w:r>
        <w:rPr>
          <w:i/>
          <w:iCs/>
          <w:shd w:val="clear" w:color="auto" w:fill="FFFFFF"/>
        </w:rPr>
        <w:t>377</w:t>
      </w:r>
      <w:r>
        <w:rPr>
          <w:shd w:val="clear" w:color="auto" w:fill="FFFFFF"/>
        </w:rPr>
        <w:t>.</w:t>
      </w:r>
    </w:p>
    <w:p w14:paraId="3A8740AC" w14:textId="77777777" w:rsidR="001E5717" w:rsidRDefault="001E5717" w:rsidP="001E5717">
      <w:pPr>
        <w:rPr>
          <w:shd w:val="clear" w:color="auto" w:fill="FFFFFF"/>
        </w:rPr>
      </w:pPr>
      <w:r>
        <w:rPr>
          <w:shd w:val="clear" w:color="auto" w:fill="FFFFFF"/>
        </w:rPr>
        <w:t>Hill, M., Bandyopadhyay, A.S. and Pollard, A.J., (2022). Emergence of vaccine-derived poliovirus in high-income settings in the absence of oral polio vaccine use. </w:t>
      </w:r>
      <w:r>
        <w:rPr>
          <w:i/>
          <w:iCs/>
          <w:shd w:val="clear" w:color="auto" w:fill="FFFFFF"/>
        </w:rPr>
        <w:t>The Lancet</w:t>
      </w:r>
      <w:r>
        <w:rPr>
          <w:shd w:val="clear" w:color="auto" w:fill="FFFFFF"/>
        </w:rPr>
        <w:t>, </w:t>
      </w:r>
      <w:r>
        <w:rPr>
          <w:i/>
          <w:iCs/>
          <w:shd w:val="clear" w:color="auto" w:fill="FFFFFF"/>
        </w:rPr>
        <w:t>400</w:t>
      </w:r>
      <w:r>
        <w:rPr>
          <w:shd w:val="clear" w:color="auto" w:fill="FFFFFF"/>
        </w:rPr>
        <w:t>(10354), pp.713-715.</w:t>
      </w:r>
    </w:p>
    <w:p w14:paraId="71C8D59B" w14:textId="77777777" w:rsidR="001E5717" w:rsidRDefault="001E5717" w:rsidP="001E5717">
      <w:pPr>
        <w:rPr>
          <w:shd w:val="clear" w:color="auto" w:fill="FFFFFF"/>
        </w:rPr>
      </w:pPr>
      <w:r>
        <w:rPr>
          <w:shd w:val="clear" w:color="auto" w:fill="FFFFFF"/>
        </w:rPr>
        <w:t xml:space="preserve">Kamran, A., Salman, M., Siddiqui, R., Shabbir, N.Z., </w:t>
      </w:r>
      <w:proofErr w:type="spellStart"/>
      <w:r>
        <w:rPr>
          <w:shd w:val="clear" w:color="auto" w:fill="FFFFFF"/>
        </w:rPr>
        <w:t>Rohail</w:t>
      </w:r>
      <w:proofErr w:type="spellEnd"/>
      <w:r>
        <w:rPr>
          <w:shd w:val="clear" w:color="auto" w:fill="FFFFFF"/>
        </w:rPr>
        <w:t xml:space="preserve">, S. and </w:t>
      </w:r>
      <w:proofErr w:type="spellStart"/>
      <w:r>
        <w:rPr>
          <w:shd w:val="clear" w:color="auto" w:fill="FFFFFF"/>
        </w:rPr>
        <w:t>Sukaina</w:t>
      </w:r>
      <w:proofErr w:type="spellEnd"/>
      <w:r>
        <w:rPr>
          <w:shd w:val="clear" w:color="auto" w:fill="FFFFFF"/>
        </w:rPr>
        <w:t>, M., (2022). Detection of vaccine-derived poliovirus type 2 amid the burden of infectious diseases in the UK: A cause for alarm. </w:t>
      </w:r>
      <w:r>
        <w:rPr>
          <w:i/>
          <w:iCs/>
          <w:shd w:val="clear" w:color="auto" w:fill="FFFFFF"/>
        </w:rPr>
        <w:t>Annals of Medicine and Surgery</w:t>
      </w:r>
      <w:r>
        <w:rPr>
          <w:shd w:val="clear" w:color="auto" w:fill="FFFFFF"/>
        </w:rPr>
        <w:t>, p.104773.</w:t>
      </w:r>
    </w:p>
    <w:p w14:paraId="40B79451" w14:textId="77777777" w:rsidR="001E5717" w:rsidRDefault="001E5717" w:rsidP="001E5717">
      <w:pPr>
        <w:rPr>
          <w:shd w:val="clear" w:color="auto" w:fill="FFFFFF"/>
        </w:rPr>
      </w:pPr>
      <w:proofErr w:type="spellStart"/>
      <w:r>
        <w:rPr>
          <w:shd w:val="clear" w:color="auto" w:fill="FFFFFF"/>
        </w:rPr>
        <w:t>Mahase</w:t>
      </w:r>
      <w:proofErr w:type="spellEnd"/>
      <w:r>
        <w:rPr>
          <w:shd w:val="clear" w:color="auto" w:fill="FFFFFF"/>
        </w:rPr>
        <w:t xml:space="preserve">, E., (2022). Polio: What do we know about the polioviruses detected in the </w:t>
      </w:r>
      <w:proofErr w:type="gramStart"/>
      <w:r>
        <w:rPr>
          <w:shd w:val="clear" w:color="auto" w:fill="FFFFFF"/>
        </w:rPr>
        <w:t>UK?.</w:t>
      </w:r>
      <w:proofErr w:type="gramEnd"/>
    </w:p>
    <w:p w14:paraId="5DC1CEC0" w14:textId="77777777" w:rsidR="001E5717" w:rsidRDefault="001E5717" w:rsidP="001E5717">
      <w:r>
        <w:rPr>
          <w:shd w:val="clear" w:color="auto" w:fill="FFFFFF"/>
        </w:rPr>
        <w:t>Roberts, L., (2022). Polio returns in rich countries, but big outbreaks are unlikely. </w:t>
      </w:r>
      <w:r>
        <w:rPr>
          <w:i/>
          <w:iCs/>
          <w:shd w:val="clear" w:color="auto" w:fill="FFFFFF"/>
        </w:rPr>
        <w:t>Science (New York, NY)</w:t>
      </w:r>
      <w:r>
        <w:rPr>
          <w:shd w:val="clear" w:color="auto" w:fill="FFFFFF"/>
        </w:rPr>
        <w:t>, </w:t>
      </w:r>
      <w:r>
        <w:rPr>
          <w:i/>
          <w:iCs/>
          <w:shd w:val="clear" w:color="auto" w:fill="FFFFFF"/>
        </w:rPr>
        <w:t>377</w:t>
      </w:r>
      <w:r>
        <w:rPr>
          <w:shd w:val="clear" w:color="auto" w:fill="FFFFFF"/>
        </w:rPr>
        <w:t>(6612), pp.1247-1248.</w:t>
      </w:r>
    </w:p>
    <w:p w14:paraId="6F258818" w14:textId="77777777" w:rsidR="001E5717" w:rsidRDefault="001E5717" w:rsidP="001E5717">
      <w:pPr>
        <w:rPr>
          <w:shd w:val="clear" w:color="auto" w:fill="FFFFFF"/>
        </w:rPr>
      </w:pPr>
      <w:r>
        <w:rPr>
          <w:shd w:val="clear" w:color="auto" w:fill="FFFFFF"/>
        </w:rPr>
        <w:t>Wise, J., (2022). Poliovirus is detected in sewage from north and east London.</w:t>
      </w:r>
    </w:p>
    <w:p w14:paraId="0DE2F396" w14:textId="77777777" w:rsidR="001E5717" w:rsidRDefault="001E5717" w:rsidP="001E5717"/>
    <w:p w14:paraId="7602BEFA" w14:textId="77777777" w:rsidR="001E5717" w:rsidRDefault="001E5717" w:rsidP="001E5717">
      <w:pPr>
        <w:jc w:val="center"/>
        <w:rPr>
          <w:b/>
          <w:bCs/>
          <w:sz w:val="32"/>
          <w:szCs w:val="32"/>
        </w:rPr>
      </w:pPr>
    </w:p>
    <w:p w14:paraId="6A43834E" w14:textId="77777777" w:rsidR="001E5717" w:rsidRDefault="001E5717" w:rsidP="001E5717">
      <w:pPr>
        <w:jc w:val="center"/>
        <w:rPr>
          <w:b/>
          <w:bCs/>
          <w:sz w:val="32"/>
          <w:szCs w:val="32"/>
        </w:rPr>
      </w:pPr>
    </w:p>
    <w:p w14:paraId="211D68DE" w14:textId="77777777" w:rsidR="001E5717" w:rsidRDefault="001E5717" w:rsidP="001E5717">
      <w:pPr>
        <w:jc w:val="center"/>
        <w:rPr>
          <w:b/>
          <w:bCs/>
          <w:sz w:val="32"/>
          <w:szCs w:val="32"/>
        </w:rPr>
      </w:pPr>
    </w:p>
    <w:p w14:paraId="42D38568" w14:textId="77777777" w:rsidR="005A07B0" w:rsidRDefault="005A07B0"/>
    <w:sectPr w:rsidR="005A07B0">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577A0" w14:textId="77777777" w:rsidR="00CB3D6F" w:rsidRDefault="00CB3D6F" w:rsidP="00CB3D6F">
      <w:pPr>
        <w:spacing w:after="0" w:line="240" w:lineRule="auto"/>
      </w:pPr>
      <w:r>
        <w:separator/>
      </w:r>
    </w:p>
  </w:endnote>
  <w:endnote w:type="continuationSeparator" w:id="0">
    <w:p w14:paraId="7003CE8D" w14:textId="77777777" w:rsidR="00CB3D6F" w:rsidRDefault="00CB3D6F" w:rsidP="00CB3D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C8576" w14:textId="77777777" w:rsidR="00CB3D6F" w:rsidRDefault="00CB3D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B95A1" w14:textId="0ED1AD36" w:rsidR="00CB3D6F" w:rsidRDefault="00E60355">
    <w:pPr>
      <w:pStyle w:val="Footer"/>
    </w:pPr>
    <w:r>
      <w:rPr>
        <w:noProof/>
      </w:rPr>
      <w:pict w14:anchorId="6D530246">
        <v:rect id="Rectangle 452" o:spid="_x0000_s2049"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WgdZgIAAMUEAAAOAAAAZHJzL2Uyb0RvYy54bWysVEtv2zAMvg/YfxB0X52keTWoUwR9DAO6&#10;tkA79KzIUmxAEjVKidP9+lGy0wTdTsNyUEiR4uPjR19e7a1hO4WhAVfy4dmAM+UkVI3blPzHy92X&#10;OWchClcJA06V/E0FfrX8/Omy9Qs1ghpMpZBREBcWrS95HaNfFEWQtbIinIFXjowa0IpIKm6KCkVL&#10;0a0pRoPBtGgBK48gVQh0e9MZ+TLH11rJ+Kh1UJGZklNtMZ+Yz3U6i+WlWGxQ+LqRfRniH6qwonGU&#10;9D3UjYiCbbH5I5RtJEIAHc8k2AK0bqTKPVA3w8GHbp5r4VXuhcAJ/h2m8P/Cyofds39CgqH1YRFI&#10;TF3sNdr0T/WxfQbr7R0stY9M0uXsfDqenROmkmwXk9F8PsxwFsfnHkP8qsCyJJQcaRoZJLG7D5FS&#10;kuvBJWVzcNcYkydiHGuJTpP5bEIJBBFDGxFJtL4qeXAbzoTZEONkxBwygGmq9DwFCrhZXxtkO0FT&#10;v53dTm+n2cls7XeouuvJgH5p/FRE79/Jp4FSdTci1N2TnKNjjG0i0dY0tuTzFOgQybiUX2Xi9T0e&#10;cU3SGqq3J2QIHRODl3cNJbkXIT4JJOoRoLRO8ZEObYBAgF7irAb89bf75E+MICtnLVGZAPq5Fag4&#10;M98cceViOB4n7mdlPJmNSMFTy/rU4rb2Ggi3IS2ul1lM/tEcRI1gX2nrVikrmYSTlLsbRa9cx27F&#10;aG+lWq2yG/Hdi3jvnr1MwRNOCd6X/atA3zMkErke4EB7sfhAlM63o8pqG0E3mUVHXGmCSaFdybPs&#10;9zot46mevY5fn+VvAAAA//8DAFBLAwQUAAYACAAAACEAk6a8ENsAAAAHAQAADwAAAGRycy9kb3du&#10;cmV2LnhtbEyPQU/CQBCF7yb+h82YeJNtNRCo3RJj4CoKBq9Dd2wburNNdwv13zt4wctkJm/y3vfy&#10;5ehadaI+NJ4NpJMEFHHpbcOVgc/d+mEOKkRki61nMvBDAZbF7U2OmfVn/qDTNlZKTDhkaKCOscu0&#10;DmVNDsPEd8SiffveYZSzr7Tt8SzmrtWPSTLTDhuWhBo7eq2pPG4HZ+Brv9sf03X6bp9merXaLDbD&#10;/E0bc383vjyDijTG6zNc8AUdCmE6+IFtUK0BKRL/5kVLpwvpcZBtKqGgi1z/5y9+AQAA//8DAFBL&#10;AQItABQABgAIAAAAIQC2gziS/gAAAOEBAAATAAAAAAAAAAAAAAAAAAAAAABbQ29udGVudF9UeXBl&#10;c10ueG1sUEsBAi0AFAAGAAgAAAAhADj9If/WAAAAlAEAAAsAAAAAAAAAAAAAAAAALwEAAF9yZWxz&#10;Ly5yZWxzUEsBAi0AFAAGAAgAAAAhALQVaB1mAgAAxQQAAA4AAAAAAAAAAAAAAAAALgIAAGRycy9l&#10;Mm9Eb2MueG1sUEsBAi0AFAAGAAgAAAAhAJOmvBDbAAAABwEAAA8AAAAAAAAAAAAAAAAAwAQAAGRy&#10;cy9kb3ducmV2LnhtbFBLBQYAAAAABAAEAPMAAADIBQAAAAA=&#10;" filled="f" strokecolor="#767171" strokeweight="1.25pt">
          <w10:wrap anchorx="page" anchory="page"/>
        </v:rect>
      </w:pict>
    </w:r>
    <w:r w:rsidR="00CB3D6F" w:rsidRPr="00CB3D6F">
      <w:rPr>
        <w:color w:val="4472C4"/>
      </w:rPr>
      <w:t xml:space="preserve"> </w:t>
    </w:r>
    <w:r w:rsidR="00CB3D6F" w:rsidRPr="00CB3D6F">
      <w:rPr>
        <w:rFonts w:ascii="Calibri Light" w:hAnsi="Calibri Light"/>
        <w:color w:val="4472C4"/>
        <w:sz w:val="20"/>
        <w:szCs w:val="20"/>
      </w:rPr>
      <w:t xml:space="preserve">pg. </w:t>
    </w:r>
    <w:r w:rsidR="00CB3D6F" w:rsidRPr="00CB3D6F">
      <w:rPr>
        <w:color w:val="4472C4"/>
        <w:sz w:val="20"/>
        <w:szCs w:val="20"/>
      </w:rPr>
      <w:fldChar w:fldCharType="begin"/>
    </w:r>
    <w:r w:rsidR="00CB3D6F" w:rsidRPr="00CB3D6F">
      <w:rPr>
        <w:color w:val="4472C4"/>
        <w:sz w:val="20"/>
        <w:szCs w:val="20"/>
      </w:rPr>
      <w:instrText xml:space="preserve"> PAGE    \* MERGEFORMAT </w:instrText>
    </w:r>
    <w:r w:rsidR="00CB3D6F" w:rsidRPr="00CB3D6F">
      <w:rPr>
        <w:color w:val="4472C4"/>
        <w:sz w:val="20"/>
        <w:szCs w:val="20"/>
      </w:rPr>
      <w:fldChar w:fldCharType="separate"/>
    </w:r>
    <w:r w:rsidR="00CB3D6F" w:rsidRPr="00CB3D6F">
      <w:rPr>
        <w:rFonts w:ascii="Calibri Light" w:hAnsi="Calibri Light"/>
        <w:noProof/>
        <w:color w:val="4472C4"/>
        <w:sz w:val="20"/>
        <w:szCs w:val="20"/>
      </w:rPr>
      <w:t>2</w:t>
    </w:r>
    <w:r w:rsidR="00CB3D6F" w:rsidRPr="00CB3D6F">
      <w:rPr>
        <w:rFonts w:ascii="Calibri Light" w:hAnsi="Calibri Light"/>
        <w:noProof/>
        <w:color w:val="4472C4"/>
        <w:sz w:val="20"/>
        <w:szCs w:val="20"/>
      </w:rPr>
      <w:fldChar w:fldCharType="end"/>
    </w:r>
    <w:r w:rsidR="00CB3D6F">
      <w:rPr>
        <w:rFonts w:ascii="Calibri Light" w:hAnsi="Calibri Light"/>
        <w:noProof/>
        <w:color w:val="4472C4"/>
        <w:sz w:val="20"/>
        <w:szCs w:val="20"/>
      </w:rPr>
      <w:t xml:space="preserve"> of  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708E0" w14:textId="77777777" w:rsidR="00CB3D6F" w:rsidRDefault="00CB3D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812B3" w14:textId="77777777" w:rsidR="00CB3D6F" w:rsidRDefault="00CB3D6F" w:rsidP="00CB3D6F">
      <w:pPr>
        <w:spacing w:after="0" w:line="240" w:lineRule="auto"/>
      </w:pPr>
      <w:r>
        <w:separator/>
      </w:r>
    </w:p>
  </w:footnote>
  <w:footnote w:type="continuationSeparator" w:id="0">
    <w:p w14:paraId="78E0FABF" w14:textId="77777777" w:rsidR="00CB3D6F" w:rsidRDefault="00CB3D6F" w:rsidP="00CB3D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3E024" w14:textId="77777777" w:rsidR="00CB3D6F" w:rsidRDefault="00CB3D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CDA0A" w14:textId="77777777" w:rsidR="00CB3D6F" w:rsidRDefault="00CB3D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F8A1F" w14:textId="77777777" w:rsidR="00CB3D6F" w:rsidRDefault="00CB3D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o:shapelayout v:ext="edit">
      <o:idmap v:ext="edit" data="2"/>
    </o:shapelayout>
  </w:hdrShapeDefaults>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E5717"/>
    <w:rsid w:val="001E5717"/>
    <w:rsid w:val="005A07B0"/>
    <w:rsid w:val="00767F5A"/>
    <w:rsid w:val="00C164F3"/>
    <w:rsid w:val="00CB3D6F"/>
    <w:rsid w:val="00F57F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0A3FD98A"/>
  <w14:defaultImageDpi w14:val="0"/>
  <w15:docId w15:val="{D6EED443-F184-4922-98DB-FCC4FA110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paragraph" w:styleId="Heading1">
    <w:name w:val="heading 1"/>
    <w:basedOn w:val="Normal"/>
    <w:next w:val="Normal"/>
    <w:link w:val="Heading1Char"/>
    <w:uiPriority w:val="9"/>
    <w:qFormat/>
    <w:rsid w:val="001E5717"/>
    <w:pPr>
      <w:keepNext/>
      <w:keepLines/>
      <w:spacing w:before="240" w:after="0" w:line="360" w:lineRule="auto"/>
      <w:jc w:val="both"/>
      <w:outlineLvl w:val="0"/>
    </w:pPr>
    <w:rPr>
      <w:rFonts w:ascii="Arial" w:hAnsi="Arial"/>
      <w:b/>
      <w:color w:val="000000"/>
      <w:sz w:val="28"/>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E5717"/>
    <w:rPr>
      <w:rFonts w:ascii="Arial" w:eastAsia="Times New Roman" w:hAnsi="Arial" w:cs="Times New Roman"/>
      <w:b/>
      <w:color w:val="000000"/>
      <w:sz w:val="28"/>
      <w:szCs w:val="32"/>
      <w:lang w:val="en-GB"/>
    </w:rPr>
  </w:style>
  <w:style w:type="character" w:styleId="Hyperlink">
    <w:name w:val="Hyperlink"/>
    <w:uiPriority w:val="99"/>
    <w:semiHidden/>
    <w:unhideWhenUsed/>
    <w:rsid w:val="001E5717"/>
    <w:rPr>
      <w:color w:val="0563C1"/>
      <w:u w:val="single"/>
    </w:rPr>
  </w:style>
  <w:style w:type="paragraph" w:styleId="TOC1">
    <w:name w:val="toc 1"/>
    <w:basedOn w:val="Normal"/>
    <w:next w:val="Normal"/>
    <w:autoRedefine/>
    <w:uiPriority w:val="39"/>
    <w:semiHidden/>
    <w:unhideWhenUsed/>
    <w:rsid w:val="001E5717"/>
    <w:pPr>
      <w:spacing w:after="100" w:line="360" w:lineRule="auto"/>
      <w:jc w:val="both"/>
    </w:pPr>
    <w:rPr>
      <w:rFonts w:ascii="Arial" w:eastAsia="Calibri" w:hAnsi="Arial"/>
      <w:color w:val="000000"/>
      <w:lang w:val="en-GB"/>
    </w:rPr>
  </w:style>
  <w:style w:type="paragraph" w:styleId="TOCHeading">
    <w:name w:val="TOC Heading"/>
    <w:basedOn w:val="Heading1"/>
    <w:next w:val="Normal"/>
    <w:uiPriority w:val="39"/>
    <w:semiHidden/>
    <w:unhideWhenUsed/>
    <w:qFormat/>
    <w:rsid w:val="001E5717"/>
    <w:pPr>
      <w:spacing w:line="256" w:lineRule="auto"/>
      <w:jc w:val="left"/>
      <w:outlineLvl w:val="9"/>
    </w:pPr>
    <w:rPr>
      <w:rFonts w:ascii="Calibri Light" w:hAnsi="Calibri Light"/>
      <w:b w:val="0"/>
      <w:color w:val="2F5496"/>
      <w:sz w:val="32"/>
      <w:lang w:val="en-US"/>
    </w:rPr>
  </w:style>
  <w:style w:type="paragraph" w:styleId="Header">
    <w:name w:val="header"/>
    <w:basedOn w:val="Normal"/>
    <w:link w:val="HeaderChar"/>
    <w:uiPriority w:val="99"/>
    <w:unhideWhenUsed/>
    <w:rsid w:val="00CB3D6F"/>
    <w:pPr>
      <w:tabs>
        <w:tab w:val="center" w:pos="4680"/>
        <w:tab w:val="right" w:pos="9360"/>
      </w:tabs>
    </w:pPr>
  </w:style>
  <w:style w:type="character" w:customStyle="1" w:styleId="HeaderChar">
    <w:name w:val="Header Char"/>
    <w:basedOn w:val="DefaultParagraphFont"/>
    <w:link w:val="Header"/>
    <w:uiPriority w:val="99"/>
    <w:rsid w:val="00CB3D6F"/>
  </w:style>
  <w:style w:type="paragraph" w:styleId="Footer">
    <w:name w:val="footer"/>
    <w:basedOn w:val="Normal"/>
    <w:link w:val="FooterChar"/>
    <w:uiPriority w:val="99"/>
    <w:unhideWhenUsed/>
    <w:rsid w:val="00CB3D6F"/>
    <w:pPr>
      <w:tabs>
        <w:tab w:val="center" w:pos="4680"/>
        <w:tab w:val="right" w:pos="9360"/>
      </w:tabs>
    </w:pPr>
  </w:style>
  <w:style w:type="character" w:customStyle="1" w:styleId="FooterChar">
    <w:name w:val="Footer Char"/>
    <w:basedOn w:val="DefaultParagraphFont"/>
    <w:link w:val="Footer"/>
    <w:uiPriority w:val="99"/>
    <w:rsid w:val="00CB3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726896">
      <w:bodyDiv w:val="1"/>
      <w:marLeft w:val="0"/>
      <w:marRight w:val="0"/>
      <w:marTop w:val="0"/>
      <w:marBottom w:val="0"/>
      <w:divBdr>
        <w:top w:val="none" w:sz="0" w:space="0" w:color="auto"/>
        <w:left w:val="none" w:sz="0" w:space="0" w:color="auto"/>
        <w:bottom w:val="none" w:sz="0" w:space="0" w:color="auto"/>
        <w:right w:val="none" w:sz="0" w:space="0" w:color="auto"/>
      </w:divBdr>
    </w:div>
    <w:div w:id="1184369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roxym\Downloads\LCHS4004%20Comp1.docx"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file:///C:\Users\roxym\Downloads\LCHS4004%20Comp1.docx"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roxym\Downloads\LCHS4004%20Comp1.docx"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file:///C:\Users\roxym\Downloads\LCHS4004%20Comp1.docx" TargetMode="External"/><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hyperlink" Target="file:///C:\Users\roxym\Downloads\LCHS4004%20Comp1.docx" TargetMode="External"/><Relationship Id="rId14" Type="http://schemas.openxmlformats.org/officeDocument/2006/relationships/hyperlink" Target="file:///C:\Users\roxym\Downloads\LCHS4004%20Comp1.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d37c8f62323e521224dede8dbb23c008">
  <xsd:schema xmlns:xsd="http://www.w3.org/2001/XMLSchema" xmlns:xs="http://www.w3.org/2001/XMLSchema" xmlns:p="http://schemas.microsoft.com/office/2006/metadata/properties" xmlns:ns3="01059ada-d055-41df-ae87-635bd8b92658" xmlns:ns4="5c225c8a-d58b-4f92-9659-fc93657787ef" targetNamespace="http://schemas.microsoft.com/office/2006/metadata/properties" ma:root="true" ma:fieldsID="4539c3ac710337dd1d24685f23459777" ns3:_="" ns4:_="">
    <xsd:import namespace="01059ada-d055-41df-ae87-635bd8b92658"/>
    <xsd:import namespace="5c225c8a-d58b-4f92-9659-fc93657787e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E32611-7855-4386-ADA6-2F3529700D82}">
  <ds:schemaRefs>
    <ds:schemaRef ds:uri="http://www.w3.org/XML/1998/namespace"/>
    <ds:schemaRef ds:uri="http://purl.org/dc/terms/"/>
    <ds:schemaRef ds:uri="http://purl.org/dc/elements/1.1/"/>
    <ds:schemaRef ds:uri="http://schemas.microsoft.com/office/infopath/2007/PartnerControls"/>
    <ds:schemaRef ds:uri="01059ada-d055-41df-ae87-635bd8b92658"/>
    <ds:schemaRef ds:uri="http://schemas.microsoft.com/office/2006/metadata/properties"/>
    <ds:schemaRef ds:uri="http://schemas.microsoft.com/office/2006/documentManagement/types"/>
    <ds:schemaRef ds:uri="http://schemas.openxmlformats.org/package/2006/metadata/core-properties"/>
    <ds:schemaRef ds:uri="5c225c8a-d58b-4f92-9659-fc93657787ef"/>
    <ds:schemaRef ds:uri="http://purl.org/dc/dcmitype/"/>
  </ds:schemaRefs>
</ds:datastoreItem>
</file>

<file path=customXml/itemProps2.xml><?xml version="1.0" encoding="utf-8"?>
<ds:datastoreItem xmlns:ds="http://schemas.openxmlformats.org/officeDocument/2006/customXml" ds:itemID="{C578C675-79D2-402A-A094-746A3A32A6EB}">
  <ds:schemaRefs>
    <ds:schemaRef ds:uri="http://schemas.microsoft.com/sharepoint/v3/contenttype/forms"/>
  </ds:schemaRefs>
</ds:datastoreItem>
</file>

<file path=customXml/itemProps3.xml><?xml version="1.0" encoding="utf-8"?>
<ds:datastoreItem xmlns:ds="http://schemas.openxmlformats.org/officeDocument/2006/customXml" ds:itemID="{9B69069E-09EA-41AA-980D-3468980AD4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059ada-d055-41df-ae87-635bd8b92658"/>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Pages>
  <Words>1279</Words>
  <Characters>7292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dc:creator>
  <cp:keywords/>
  <dc:description/>
  <cp:lastModifiedBy>Roxana</cp:lastModifiedBy>
  <cp:revision>4</cp:revision>
  <dcterms:created xsi:type="dcterms:W3CDTF">2022-10-22T16:36:00Z</dcterms:created>
  <dcterms:modified xsi:type="dcterms:W3CDTF">2022-10-23T00:45:00Z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