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29A0F63" w14:textId="36BEEA23" w:rsidR="00D9575A" w:rsidRDefault="00D9575A">
      <w:pPr>
        <w:spacing w:after="200" w:line="276" w:lineRule="auto"/>
        <w:rPr>
          <w:rFonts w:ascii="Arial" w:hAnsi="Arial" w:cs="Arial"/>
          <w:b/>
          <w:bCs/>
          <w:sz w:val="24"/>
          <w:szCs w:val="24"/>
        </w:rPr>
      </w:pPr>
    </w:p>
    <w:p w14:paraId="7A664804" w14:textId="77777777" w:rsidR="00D9575A" w:rsidRPr="00D9575A" w:rsidRDefault="00D9575A" w:rsidP="00D9575A">
      <w:pPr>
        <w:rPr>
          <w:rFonts w:ascii="Arial" w:hAnsi="Arial" w:cs="Arial"/>
          <w:sz w:val="24"/>
          <w:szCs w:val="24"/>
        </w:rPr>
      </w:pPr>
    </w:p>
    <w:p w14:paraId="49573AF3" w14:textId="77777777" w:rsidR="00D9575A" w:rsidRPr="00D9575A" w:rsidRDefault="00D9575A" w:rsidP="00D9575A">
      <w:pPr>
        <w:rPr>
          <w:rFonts w:ascii="Arial" w:hAnsi="Arial" w:cs="Arial"/>
          <w:sz w:val="24"/>
          <w:szCs w:val="24"/>
        </w:rPr>
      </w:pPr>
    </w:p>
    <w:p w14:paraId="0B104916" w14:textId="77777777" w:rsidR="00D9575A" w:rsidRPr="00D9575A" w:rsidRDefault="00D9575A" w:rsidP="00D9575A">
      <w:pPr>
        <w:rPr>
          <w:rFonts w:ascii="Arial" w:hAnsi="Arial" w:cs="Arial"/>
          <w:sz w:val="24"/>
          <w:szCs w:val="24"/>
        </w:rPr>
      </w:pPr>
    </w:p>
    <w:p w14:paraId="61CACA3A" w14:textId="7026FE1A" w:rsidR="00D9575A" w:rsidRPr="00D9575A" w:rsidRDefault="00D9575A" w:rsidP="00D9575A">
      <w:pPr>
        <w:spacing w:after="200" w:line="276" w:lineRule="auto"/>
        <w:jc w:val="center"/>
        <w:rPr>
          <w:rFonts w:ascii="Times New Roman" w:hAnsi="Times New Roman" w:cs="Times New Roman"/>
          <w:b/>
          <w:bCs/>
          <w:sz w:val="32"/>
          <w:szCs w:val="32"/>
        </w:rPr>
      </w:pPr>
      <w:r w:rsidRPr="00D9575A">
        <w:rPr>
          <w:rFonts w:ascii="Times New Roman" w:hAnsi="Times New Roman" w:cs="Times New Roman"/>
          <w:b/>
          <w:bCs/>
          <w:sz w:val="32"/>
          <w:szCs w:val="32"/>
        </w:rPr>
        <w:t>Project management plan</w:t>
      </w:r>
    </w:p>
    <w:p w14:paraId="76617A48" w14:textId="77777777" w:rsidR="00D9575A" w:rsidRDefault="00D9575A" w:rsidP="00D9575A">
      <w:pPr>
        <w:spacing w:after="200" w:line="276" w:lineRule="auto"/>
        <w:jc w:val="right"/>
        <w:rPr>
          <w:rFonts w:ascii="Arial" w:hAnsi="Arial" w:cs="Arial"/>
          <w:bCs/>
          <w:sz w:val="24"/>
          <w:szCs w:val="24"/>
        </w:rPr>
      </w:pPr>
    </w:p>
    <w:p w14:paraId="149D0EA6" w14:textId="77777777" w:rsidR="00D9575A" w:rsidRDefault="00D9575A" w:rsidP="00D9575A">
      <w:pPr>
        <w:spacing w:after="200" w:line="276" w:lineRule="auto"/>
        <w:jc w:val="right"/>
        <w:rPr>
          <w:rFonts w:ascii="Arial" w:hAnsi="Arial" w:cs="Arial"/>
          <w:bCs/>
          <w:sz w:val="24"/>
          <w:szCs w:val="24"/>
        </w:rPr>
      </w:pPr>
    </w:p>
    <w:p w14:paraId="6847BEC2" w14:textId="77777777" w:rsidR="00D9575A" w:rsidRDefault="00D9575A" w:rsidP="00D9575A">
      <w:pPr>
        <w:spacing w:after="200" w:line="276" w:lineRule="auto"/>
        <w:jc w:val="right"/>
        <w:rPr>
          <w:rFonts w:ascii="Arial" w:hAnsi="Arial" w:cs="Arial"/>
          <w:bCs/>
          <w:sz w:val="24"/>
          <w:szCs w:val="24"/>
        </w:rPr>
      </w:pPr>
    </w:p>
    <w:p w14:paraId="236E0B1E" w14:textId="77777777" w:rsidR="00D9575A" w:rsidRDefault="00D9575A" w:rsidP="00D9575A">
      <w:pPr>
        <w:spacing w:after="200" w:line="276" w:lineRule="auto"/>
        <w:jc w:val="right"/>
        <w:rPr>
          <w:rFonts w:ascii="Arial" w:hAnsi="Arial" w:cs="Arial"/>
          <w:bCs/>
          <w:sz w:val="24"/>
          <w:szCs w:val="24"/>
        </w:rPr>
      </w:pPr>
    </w:p>
    <w:p w14:paraId="4FAD544A" w14:textId="77777777" w:rsidR="00D9575A" w:rsidRDefault="00D9575A" w:rsidP="00D9575A">
      <w:pPr>
        <w:spacing w:after="200" w:line="276" w:lineRule="auto"/>
        <w:jc w:val="right"/>
        <w:rPr>
          <w:rFonts w:ascii="Arial" w:hAnsi="Arial" w:cs="Arial"/>
          <w:bCs/>
          <w:sz w:val="24"/>
          <w:szCs w:val="24"/>
        </w:rPr>
      </w:pPr>
    </w:p>
    <w:p w14:paraId="3F8DB408" w14:textId="30AE6FF5" w:rsidR="00D9575A" w:rsidRDefault="00D9575A" w:rsidP="00D9575A">
      <w:pPr>
        <w:spacing w:after="200" w:line="276" w:lineRule="auto"/>
        <w:jc w:val="right"/>
        <w:rPr>
          <w:rFonts w:ascii="Arial" w:hAnsi="Arial" w:cs="Arial"/>
          <w:bCs/>
          <w:sz w:val="24"/>
          <w:szCs w:val="24"/>
        </w:rPr>
      </w:pPr>
      <w:r>
        <w:rPr>
          <w:rFonts w:ascii="Arial" w:hAnsi="Arial" w:cs="Arial"/>
          <w:bCs/>
          <w:sz w:val="24"/>
          <w:szCs w:val="24"/>
        </w:rPr>
        <w:t xml:space="preserve">Student: </w:t>
      </w:r>
      <w:proofErr w:type="spellStart"/>
      <w:r>
        <w:rPr>
          <w:rFonts w:ascii="Arial" w:hAnsi="Arial" w:cs="Arial"/>
          <w:bCs/>
          <w:sz w:val="24"/>
          <w:szCs w:val="24"/>
        </w:rPr>
        <w:t>Vasilica</w:t>
      </w:r>
      <w:proofErr w:type="spellEnd"/>
      <w:r>
        <w:rPr>
          <w:rFonts w:ascii="Arial" w:hAnsi="Arial" w:cs="Arial"/>
          <w:bCs/>
          <w:sz w:val="24"/>
          <w:szCs w:val="24"/>
        </w:rPr>
        <w:t xml:space="preserve"> Valentina </w:t>
      </w:r>
      <w:proofErr w:type="spellStart"/>
      <w:r>
        <w:rPr>
          <w:rFonts w:ascii="Arial" w:hAnsi="Arial" w:cs="Arial"/>
          <w:bCs/>
          <w:sz w:val="24"/>
          <w:szCs w:val="24"/>
        </w:rPr>
        <w:t>Dinca</w:t>
      </w:r>
      <w:proofErr w:type="spellEnd"/>
    </w:p>
    <w:p w14:paraId="709574CA" w14:textId="684613EB" w:rsidR="00D9575A" w:rsidRDefault="00D9575A" w:rsidP="00D9575A">
      <w:pPr>
        <w:spacing w:after="200" w:line="276" w:lineRule="auto"/>
        <w:jc w:val="right"/>
        <w:rPr>
          <w:rFonts w:ascii="Arial" w:hAnsi="Arial" w:cs="Arial"/>
          <w:bCs/>
          <w:sz w:val="24"/>
          <w:szCs w:val="24"/>
        </w:rPr>
      </w:pPr>
      <w:r>
        <w:rPr>
          <w:rFonts w:ascii="Arial" w:hAnsi="Arial" w:cs="Arial"/>
          <w:bCs/>
          <w:sz w:val="24"/>
          <w:szCs w:val="24"/>
        </w:rPr>
        <w:t>Student number: 2131463</w:t>
      </w:r>
    </w:p>
    <w:p w14:paraId="4C5B5E86" w14:textId="25BA5CA0" w:rsidR="00D9575A" w:rsidRDefault="00D9575A" w:rsidP="00D9575A">
      <w:pPr>
        <w:spacing w:after="200" w:line="276" w:lineRule="auto"/>
        <w:jc w:val="right"/>
        <w:rPr>
          <w:rFonts w:ascii="Arial" w:hAnsi="Arial" w:cs="Arial"/>
          <w:bCs/>
          <w:sz w:val="24"/>
          <w:szCs w:val="24"/>
        </w:rPr>
      </w:pPr>
      <w:r>
        <w:rPr>
          <w:rFonts w:ascii="Arial" w:hAnsi="Arial" w:cs="Arial"/>
          <w:bCs/>
          <w:sz w:val="24"/>
          <w:szCs w:val="24"/>
        </w:rPr>
        <w:t>Module: Managing Projects in the organisation</w:t>
      </w:r>
    </w:p>
    <w:p w14:paraId="18A8FB38" w14:textId="403EFFB3" w:rsidR="00D9575A" w:rsidRDefault="00D9575A" w:rsidP="00D9575A">
      <w:pPr>
        <w:spacing w:after="200" w:line="276" w:lineRule="auto"/>
        <w:jc w:val="right"/>
        <w:rPr>
          <w:rFonts w:ascii="Arial" w:hAnsi="Arial" w:cs="Arial"/>
          <w:bCs/>
          <w:sz w:val="24"/>
          <w:szCs w:val="24"/>
        </w:rPr>
      </w:pPr>
      <w:r>
        <w:rPr>
          <w:rFonts w:ascii="Arial" w:hAnsi="Arial" w:cs="Arial"/>
          <w:bCs/>
          <w:sz w:val="24"/>
          <w:szCs w:val="24"/>
        </w:rPr>
        <w:t>Module code: BMSW 5104</w:t>
      </w:r>
    </w:p>
    <w:p w14:paraId="57CBCB31" w14:textId="46925206" w:rsidR="00D9575A" w:rsidRPr="00D9575A" w:rsidRDefault="00D9575A" w:rsidP="00D9575A">
      <w:pPr>
        <w:spacing w:after="200" w:line="276" w:lineRule="auto"/>
        <w:jc w:val="right"/>
        <w:rPr>
          <w:rFonts w:ascii="Arial" w:hAnsi="Arial" w:cs="Arial"/>
          <w:bCs/>
          <w:sz w:val="24"/>
          <w:szCs w:val="24"/>
        </w:rPr>
      </w:pPr>
      <w:r>
        <w:rPr>
          <w:rFonts w:ascii="Arial" w:hAnsi="Arial" w:cs="Arial"/>
          <w:bCs/>
          <w:sz w:val="24"/>
          <w:szCs w:val="24"/>
        </w:rPr>
        <w:t xml:space="preserve">Lecturer: </w:t>
      </w:r>
      <w:proofErr w:type="spellStart"/>
      <w:r>
        <w:rPr>
          <w:rFonts w:ascii="Arial" w:hAnsi="Arial" w:cs="Arial"/>
          <w:bCs/>
          <w:sz w:val="24"/>
          <w:szCs w:val="24"/>
        </w:rPr>
        <w:t>Aderemi</w:t>
      </w:r>
      <w:proofErr w:type="spellEnd"/>
      <w:r>
        <w:rPr>
          <w:rFonts w:ascii="Arial" w:hAnsi="Arial" w:cs="Arial"/>
          <w:bCs/>
          <w:sz w:val="24"/>
          <w:szCs w:val="24"/>
        </w:rPr>
        <w:t xml:space="preserve"> </w:t>
      </w:r>
      <w:proofErr w:type="spellStart"/>
      <w:r>
        <w:rPr>
          <w:rFonts w:ascii="Arial" w:hAnsi="Arial" w:cs="Arial"/>
          <w:bCs/>
          <w:sz w:val="24"/>
          <w:szCs w:val="24"/>
        </w:rPr>
        <w:t>Ojebode</w:t>
      </w:r>
      <w:proofErr w:type="spellEnd"/>
    </w:p>
    <w:p w14:paraId="2A1E86D2" w14:textId="49286391" w:rsidR="00D9575A" w:rsidRDefault="00D9575A">
      <w:pPr>
        <w:spacing w:after="200" w:line="276" w:lineRule="auto"/>
        <w:rPr>
          <w:rFonts w:ascii="Arial" w:hAnsi="Arial" w:cs="Arial"/>
          <w:b/>
          <w:bCs/>
          <w:sz w:val="24"/>
          <w:szCs w:val="24"/>
        </w:rPr>
      </w:pPr>
    </w:p>
    <w:p w14:paraId="4D336EA4" w14:textId="47878548" w:rsidR="00411F0D" w:rsidRDefault="00D9575A">
      <w:pPr>
        <w:spacing w:after="200" w:line="276" w:lineRule="auto"/>
        <w:rPr>
          <w:rFonts w:ascii="Arial" w:hAnsi="Arial" w:cs="Arial"/>
          <w:b/>
          <w:bCs/>
          <w:sz w:val="24"/>
          <w:szCs w:val="24"/>
        </w:rPr>
      </w:pPr>
      <w:r>
        <w:rPr>
          <w:rFonts w:ascii="Arial" w:hAnsi="Arial" w:cs="Arial"/>
          <w:b/>
          <w:bCs/>
          <w:sz w:val="24"/>
          <w:szCs w:val="24"/>
        </w:rPr>
        <w:br w:type="page"/>
      </w:r>
    </w:p>
    <w:p w14:paraId="62B288E5" w14:textId="77777777" w:rsidR="00D72B1B" w:rsidRPr="00E37E69" w:rsidRDefault="00D72B1B" w:rsidP="009E4DC7">
      <w:pPr>
        <w:rPr>
          <w:rFonts w:ascii="Arial" w:hAnsi="Arial" w:cs="Arial"/>
          <w:b/>
          <w:bCs/>
          <w:sz w:val="24"/>
          <w:szCs w:val="24"/>
        </w:rPr>
      </w:pPr>
    </w:p>
    <w:sdt>
      <w:sdtPr>
        <w:id w:val="911358724"/>
        <w:docPartObj>
          <w:docPartGallery w:val="Table of Contents"/>
          <w:docPartUnique/>
        </w:docPartObj>
      </w:sdtPr>
      <w:sdtEndPr>
        <w:rPr>
          <w:rFonts w:asciiTheme="minorHAnsi" w:eastAsiaTheme="minorHAnsi" w:hAnsiTheme="minorHAnsi" w:cstheme="minorBidi"/>
          <w:noProof/>
          <w:color w:val="auto"/>
          <w:kern w:val="2"/>
          <w:sz w:val="22"/>
          <w:szCs w:val="22"/>
          <w:lang w:val="en-GB" w:eastAsia="en-US"/>
          <w14:ligatures w14:val="standardContextual"/>
        </w:rPr>
      </w:sdtEndPr>
      <w:sdtContent>
        <w:p w14:paraId="67DBD30D" w14:textId="62F63A59" w:rsidR="00D9575A" w:rsidRPr="00D9575A" w:rsidRDefault="00D9575A" w:rsidP="00D9575A">
          <w:pPr>
            <w:pStyle w:val="TOCHeading"/>
            <w:spacing w:line="360" w:lineRule="auto"/>
            <w:jc w:val="both"/>
            <w:rPr>
              <w:rFonts w:ascii="Times New Roman" w:hAnsi="Times New Roman" w:cs="Times New Roman"/>
              <w:sz w:val="24"/>
              <w:szCs w:val="24"/>
            </w:rPr>
          </w:pPr>
          <w:r w:rsidRPr="00D9575A">
            <w:rPr>
              <w:rFonts w:ascii="Times New Roman" w:hAnsi="Times New Roman" w:cs="Times New Roman"/>
              <w:sz w:val="24"/>
              <w:szCs w:val="24"/>
            </w:rPr>
            <w:t>Contents</w:t>
          </w:r>
          <w:bookmarkStart w:id="0" w:name="_GoBack"/>
          <w:bookmarkEnd w:id="0"/>
        </w:p>
        <w:p w14:paraId="7108F345" w14:textId="77777777" w:rsidR="008F374C" w:rsidRDefault="00D9575A">
          <w:pPr>
            <w:pStyle w:val="TOC1"/>
            <w:tabs>
              <w:tab w:val="right" w:leader="dot" w:pos="9350"/>
            </w:tabs>
            <w:rPr>
              <w:rFonts w:eastAsiaTheme="minorEastAsia"/>
              <w:noProof/>
              <w:kern w:val="0"/>
              <w:lang w:val="en-US"/>
              <w14:ligatures w14:val="none"/>
            </w:rPr>
          </w:pPr>
          <w:r w:rsidRPr="00D9575A">
            <w:rPr>
              <w:rFonts w:ascii="Times New Roman" w:hAnsi="Times New Roman" w:cs="Times New Roman"/>
              <w:sz w:val="24"/>
              <w:szCs w:val="24"/>
            </w:rPr>
            <w:fldChar w:fldCharType="begin"/>
          </w:r>
          <w:r w:rsidRPr="00D9575A">
            <w:rPr>
              <w:rFonts w:ascii="Times New Roman" w:hAnsi="Times New Roman" w:cs="Times New Roman"/>
              <w:sz w:val="24"/>
              <w:szCs w:val="24"/>
            </w:rPr>
            <w:instrText xml:space="preserve"> TOC \o "1-3" \h \z \u </w:instrText>
          </w:r>
          <w:r w:rsidRPr="00D9575A">
            <w:rPr>
              <w:rFonts w:ascii="Times New Roman" w:hAnsi="Times New Roman" w:cs="Times New Roman"/>
              <w:sz w:val="24"/>
              <w:szCs w:val="24"/>
            </w:rPr>
            <w:fldChar w:fldCharType="separate"/>
          </w:r>
          <w:hyperlink w:anchor="_Toc161747280" w:history="1">
            <w:r w:rsidR="008F374C" w:rsidRPr="00715C60">
              <w:rPr>
                <w:rStyle w:val="Hyperlink"/>
                <w:rFonts w:ascii="Times New Roman" w:hAnsi="Times New Roman" w:cs="Times New Roman"/>
                <w:noProof/>
              </w:rPr>
              <w:t>Introduction</w:t>
            </w:r>
            <w:r w:rsidR="008F374C">
              <w:rPr>
                <w:noProof/>
                <w:webHidden/>
              </w:rPr>
              <w:tab/>
            </w:r>
            <w:r w:rsidR="008F374C">
              <w:rPr>
                <w:noProof/>
                <w:webHidden/>
              </w:rPr>
              <w:fldChar w:fldCharType="begin"/>
            </w:r>
            <w:r w:rsidR="008F374C">
              <w:rPr>
                <w:noProof/>
                <w:webHidden/>
              </w:rPr>
              <w:instrText xml:space="preserve"> PAGEREF _Toc161747280 \h </w:instrText>
            </w:r>
            <w:r w:rsidR="008F374C">
              <w:rPr>
                <w:noProof/>
                <w:webHidden/>
              </w:rPr>
            </w:r>
            <w:r w:rsidR="008F374C">
              <w:rPr>
                <w:noProof/>
                <w:webHidden/>
              </w:rPr>
              <w:fldChar w:fldCharType="separate"/>
            </w:r>
            <w:r w:rsidR="008F374C">
              <w:rPr>
                <w:noProof/>
                <w:webHidden/>
              </w:rPr>
              <w:t>3</w:t>
            </w:r>
            <w:r w:rsidR="008F374C">
              <w:rPr>
                <w:noProof/>
                <w:webHidden/>
              </w:rPr>
              <w:fldChar w:fldCharType="end"/>
            </w:r>
          </w:hyperlink>
        </w:p>
        <w:p w14:paraId="7F699EDD" w14:textId="77777777" w:rsidR="008F374C" w:rsidRDefault="008F374C">
          <w:pPr>
            <w:pStyle w:val="TOC1"/>
            <w:tabs>
              <w:tab w:val="right" w:leader="dot" w:pos="9350"/>
            </w:tabs>
            <w:rPr>
              <w:rFonts w:eastAsiaTheme="minorEastAsia"/>
              <w:noProof/>
              <w:kern w:val="0"/>
              <w:lang w:val="en-US"/>
              <w14:ligatures w14:val="none"/>
            </w:rPr>
          </w:pPr>
          <w:hyperlink w:anchor="_Toc161747281" w:history="1">
            <w:r w:rsidRPr="00715C60">
              <w:rPr>
                <w:rStyle w:val="Hyperlink"/>
                <w:rFonts w:ascii="Times New Roman" w:hAnsi="Times New Roman" w:cs="Times New Roman"/>
                <w:noProof/>
                <w:lang w:eastAsia="en-GB"/>
              </w:rPr>
              <w:t>Project description</w:t>
            </w:r>
            <w:r>
              <w:rPr>
                <w:noProof/>
                <w:webHidden/>
              </w:rPr>
              <w:tab/>
            </w:r>
            <w:r>
              <w:rPr>
                <w:noProof/>
                <w:webHidden/>
              </w:rPr>
              <w:fldChar w:fldCharType="begin"/>
            </w:r>
            <w:r>
              <w:rPr>
                <w:noProof/>
                <w:webHidden/>
              </w:rPr>
              <w:instrText xml:space="preserve"> PAGEREF _Toc161747281 \h </w:instrText>
            </w:r>
            <w:r>
              <w:rPr>
                <w:noProof/>
                <w:webHidden/>
              </w:rPr>
            </w:r>
            <w:r>
              <w:rPr>
                <w:noProof/>
                <w:webHidden/>
              </w:rPr>
              <w:fldChar w:fldCharType="separate"/>
            </w:r>
            <w:r>
              <w:rPr>
                <w:noProof/>
                <w:webHidden/>
              </w:rPr>
              <w:t>4</w:t>
            </w:r>
            <w:r>
              <w:rPr>
                <w:noProof/>
                <w:webHidden/>
              </w:rPr>
              <w:fldChar w:fldCharType="end"/>
            </w:r>
          </w:hyperlink>
        </w:p>
        <w:p w14:paraId="12008DC8" w14:textId="77777777" w:rsidR="008F374C" w:rsidRDefault="008F374C">
          <w:pPr>
            <w:pStyle w:val="TOC2"/>
            <w:tabs>
              <w:tab w:val="right" w:leader="dot" w:pos="9350"/>
            </w:tabs>
            <w:rPr>
              <w:rFonts w:eastAsiaTheme="minorEastAsia"/>
              <w:noProof/>
              <w:kern w:val="0"/>
              <w:lang w:val="en-US"/>
              <w14:ligatures w14:val="none"/>
            </w:rPr>
          </w:pPr>
          <w:hyperlink w:anchor="_Toc161747282" w:history="1">
            <w:r w:rsidRPr="00715C60">
              <w:rPr>
                <w:rStyle w:val="Hyperlink"/>
                <w:rFonts w:ascii="Times New Roman" w:hAnsi="Times New Roman" w:cs="Times New Roman"/>
                <w:noProof/>
              </w:rPr>
              <w:t>Products:</w:t>
            </w:r>
            <w:r>
              <w:rPr>
                <w:noProof/>
                <w:webHidden/>
              </w:rPr>
              <w:tab/>
            </w:r>
            <w:r>
              <w:rPr>
                <w:noProof/>
                <w:webHidden/>
              </w:rPr>
              <w:fldChar w:fldCharType="begin"/>
            </w:r>
            <w:r>
              <w:rPr>
                <w:noProof/>
                <w:webHidden/>
              </w:rPr>
              <w:instrText xml:space="preserve"> PAGEREF _Toc161747282 \h </w:instrText>
            </w:r>
            <w:r>
              <w:rPr>
                <w:noProof/>
                <w:webHidden/>
              </w:rPr>
            </w:r>
            <w:r>
              <w:rPr>
                <w:noProof/>
                <w:webHidden/>
              </w:rPr>
              <w:fldChar w:fldCharType="separate"/>
            </w:r>
            <w:r>
              <w:rPr>
                <w:noProof/>
                <w:webHidden/>
              </w:rPr>
              <w:t>4</w:t>
            </w:r>
            <w:r>
              <w:rPr>
                <w:noProof/>
                <w:webHidden/>
              </w:rPr>
              <w:fldChar w:fldCharType="end"/>
            </w:r>
          </w:hyperlink>
        </w:p>
        <w:p w14:paraId="3A4BF11F" w14:textId="77777777" w:rsidR="008F374C" w:rsidRDefault="008F374C">
          <w:pPr>
            <w:pStyle w:val="TOC1"/>
            <w:tabs>
              <w:tab w:val="right" w:leader="dot" w:pos="9350"/>
            </w:tabs>
            <w:rPr>
              <w:rFonts w:eastAsiaTheme="minorEastAsia"/>
              <w:noProof/>
              <w:kern w:val="0"/>
              <w:lang w:val="en-US"/>
              <w14:ligatures w14:val="none"/>
            </w:rPr>
          </w:pPr>
          <w:hyperlink w:anchor="_Toc161747283" w:history="1">
            <w:r w:rsidRPr="00715C60">
              <w:rPr>
                <w:rStyle w:val="Hyperlink"/>
                <w:rFonts w:ascii="Times New Roman" w:hAnsi="Times New Roman" w:cs="Times New Roman"/>
                <w:noProof/>
              </w:rPr>
              <w:t>The scope</w:t>
            </w:r>
            <w:r>
              <w:rPr>
                <w:noProof/>
                <w:webHidden/>
              </w:rPr>
              <w:tab/>
            </w:r>
            <w:r>
              <w:rPr>
                <w:noProof/>
                <w:webHidden/>
              </w:rPr>
              <w:fldChar w:fldCharType="begin"/>
            </w:r>
            <w:r>
              <w:rPr>
                <w:noProof/>
                <w:webHidden/>
              </w:rPr>
              <w:instrText xml:space="preserve"> PAGEREF _Toc161747283 \h </w:instrText>
            </w:r>
            <w:r>
              <w:rPr>
                <w:noProof/>
                <w:webHidden/>
              </w:rPr>
            </w:r>
            <w:r>
              <w:rPr>
                <w:noProof/>
                <w:webHidden/>
              </w:rPr>
              <w:fldChar w:fldCharType="separate"/>
            </w:r>
            <w:r>
              <w:rPr>
                <w:noProof/>
                <w:webHidden/>
              </w:rPr>
              <w:t>5</w:t>
            </w:r>
            <w:r>
              <w:rPr>
                <w:noProof/>
                <w:webHidden/>
              </w:rPr>
              <w:fldChar w:fldCharType="end"/>
            </w:r>
          </w:hyperlink>
        </w:p>
        <w:p w14:paraId="0E6E0656" w14:textId="77777777" w:rsidR="008F374C" w:rsidRDefault="008F374C">
          <w:pPr>
            <w:pStyle w:val="TOC1"/>
            <w:tabs>
              <w:tab w:val="right" w:leader="dot" w:pos="9350"/>
            </w:tabs>
            <w:rPr>
              <w:rFonts w:eastAsiaTheme="minorEastAsia"/>
              <w:noProof/>
              <w:kern w:val="0"/>
              <w:lang w:val="en-US"/>
              <w14:ligatures w14:val="none"/>
            </w:rPr>
          </w:pPr>
          <w:hyperlink w:anchor="_Toc161747284" w:history="1">
            <w:r w:rsidRPr="00715C60">
              <w:rPr>
                <w:rStyle w:val="Hyperlink"/>
                <w:rFonts w:ascii="Times New Roman" w:hAnsi="Times New Roman" w:cs="Times New Roman"/>
                <w:noProof/>
              </w:rPr>
              <w:t xml:space="preserve">Work breakdown structure - </w:t>
            </w:r>
            <w:r w:rsidRPr="00715C60">
              <w:rPr>
                <w:rStyle w:val="Hyperlink"/>
                <w:rFonts w:ascii="Times New Roman" w:hAnsi="Times New Roman" w:cs="Times New Roman"/>
                <w:noProof/>
                <w:lang w:eastAsia="en-GB"/>
              </w:rPr>
              <w:t>Diabetic-Friendly Cookie Launch</w:t>
            </w:r>
            <w:r>
              <w:rPr>
                <w:noProof/>
                <w:webHidden/>
              </w:rPr>
              <w:tab/>
            </w:r>
            <w:r>
              <w:rPr>
                <w:noProof/>
                <w:webHidden/>
              </w:rPr>
              <w:fldChar w:fldCharType="begin"/>
            </w:r>
            <w:r>
              <w:rPr>
                <w:noProof/>
                <w:webHidden/>
              </w:rPr>
              <w:instrText xml:space="preserve"> PAGEREF _Toc161747284 \h </w:instrText>
            </w:r>
            <w:r>
              <w:rPr>
                <w:noProof/>
                <w:webHidden/>
              </w:rPr>
            </w:r>
            <w:r>
              <w:rPr>
                <w:noProof/>
                <w:webHidden/>
              </w:rPr>
              <w:fldChar w:fldCharType="separate"/>
            </w:r>
            <w:r>
              <w:rPr>
                <w:noProof/>
                <w:webHidden/>
              </w:rPr>
              <w:t>6</w:t>
            </w:r>
            <w:r>
              <w:rPr>
                <w:noProof/>
                <w:webHidden/>
              </w:rPr>
              <w:fldChar w:fldCharType="end"/>
            </w:r>
          </w:hyperlink>
        </w:p>
        <w:p w14:paraId="2DF5BD14" w14:textId="77777777" w:rsidR="008F374C" w:rsidRDefault="008F374C">
          <w:pPr>
            <w:pStyle w:val="TOC1"/>
            <w:tabs>
              <w:tab w:val="right" w:leader="dot" w:pos="9350"/>
            </w:tabs>
            <w:rPr>
              <w:rFonts w:eastAsiaTheme="minorEastAsia"/>
              <w:noProof/>
              <w:kern w:val="0"/>
              <w:lang w:val="en-US"/>
              <w14:ligatures w14:val="none"/>
            </w:rPr>
          </w:pPr>
          <w:hyperlink w:anchor="_Toc161747285" w:history="1">
            <w:r w:rsidRPr="00715C60">
              <w:rPr>
                <w:rStyle w:val="Hyperlink"/>
                <w:rFonts w:ascii="Times New Roman" w:hAnsi="Times New Roman" w:cs="Times New Roman"/>
                <w:noProof/>
              </w:rPr>
              <w:t>Quad Chart</w:t>
            </w:r>
            <w:r>
              <w:rPr>
                <w:noProof/>
                <w:webHidden/>
              </w:rPr>
              <w:tab/>
            </w:r>
            <w:r>
              <w:rPr>
                <w:noProof/>
                <w:webHidden/>
              </w:rPr>
              <w:fldChar w:fldCharType="begin"/>
            </w:r>
            <w:r>
              <w:rPr>
                <w:noProof/>
                <w:webHidden/>
              </w:rPr>
              <w:instrText xml:space="preserve"> PAGEREF _Toc161747285 \h </w:instrText>
            </w:r>
            <w:r>
              <w:rPr>
                <w:noProof/>
                <w:webHidden/>
              </w:rPr>
            </w:r>
            <w:r>
              <w:rPr>
                <w:noProof/>
                <w:webHidden/>
              </w:rPr>
              <w:fldChar w:fldCharType="separate"/>
            </w:r>
            <w:r>
              <w:rPr>
                <w:noProof/>
                <w:webHidden/>
              </w:rPr>
              <w:t>8</w:t>
            </w:r>
            <w:r>
              <w:rPr>
                <w:noProof/>
                <w:webHidden/>
              </w:rPr>
              <w:fldChar w:fldCharType="end"/>
            </w:r>
          </w:hyperlink>
        </w:p>
        <w:p w14:paraId="476365B5" w14:textId="77777777" w:rsidR="008F374C" w:rsidRDefault="008F374C">
          <w:pPr>
            <w:pStyle w:val="TOC1"/>
            <w:tabs>
              <w:tab w:val="right" w:leader="dot" w:pos="9350"/>
            </w:tabs>
            <w:rPr>
              <w:rFonts w:eastAsiaTheme="minorEastAsia"/>
              <w:noProof/>
              <w:kern w:val="0"/>
              <w:lang w:val="en-US"/>
              <w14:ligatures w14:val="none"/>
            </w:rPr>
          </w:pPr>
          <w:hyperlink w:anchor="_Toc161747286" w:history="1">
            <w:r w:rsidRPr="00715C60">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_Toc161747286 \h </w:instrText>
            </w:r>
            <w:r>
              <w:rPr>
                <w:noProof/>
                <w:webHidden/>
              </w:rPr>
            </w:r>
            <w:r>
              <w:rPr>
                <w:noProof/>
                <w:webHidden/>
              </w:rPr>
              <w:fldChar w:fldCharType="separate"/>
            </w:r>
            <w:r>
              <w:rPr>
                <w:noProof/>
                <w:webHidden/>
              </w:rPr>
              <w:t>9</w:t>
            </w:r>
            <w:r>
              <w:rPr>
                <w:noProof/>
                <w:webHidden/>
              </w:rPr>
              <w:fldChar w:fldCharType="end"/>
            </w:r>
          </w:hyperlink>
        </w:p>
        <w:p w14:paraId="4B41A87F" w14:textId="77777777" w:rsidR="008F374C" w:rsidRDefault="008F374C">
          <w:pPr>
            <w:pStyle w:val="TOC1"/>
            <w:tabs>
              <w:tab w:val="right" w:leader="dot" w:pos="9350"/>
            </w:tabs>
            <w:rPr>
              <w:rFonts w:eastAsiaTheme="minorEastAsia"/>
              <w:noProof/>
              <w:kern w:val="0"/>
              <w:lang w:val="en-US"/>
              <w14:ligatures w14:val="none"/>
            </w:rPr>
          </w:pPr>
          <w:hyperlink w:anchor="_Toc161747287" w:history="1">
            <w:r w:rsidRPr="00715C60">
              <w:rPr>
                <w:rStyle w:val="Hyperlink"/>
                <w:rFonts w:ascii="Times New Roman" w:hAnsi="Times New Roman" w:cs="Times New Roman"/>
                <w:noProof/>
              </w:rPr>
              <w:t>Stakeholders involvement</w:t>
            </w:r>
            <w:r>
              <w:rPr>
                <w:noProof/>
                <w:webHidden/>
              </w:rPr>
              <w:tab/>
            </w:r>
            <w:r>
              <w:rPr>
                <w:noProof/>
                <w:webHidden/>
              </w:rPr>
              <w:fldChar w:fldCharType="begin"/>
            </w:r>
            <w:r>
              <w:rPr>
                <w:noProof/>
                <w:webHidden/>
              </w:rPr>
              <w:instrText xml:space="preserve"> PAGEREF _Toc161747287 \h </w:instrText>
            </w:r>
            <w:r>
              <w:rPr>
                <w:noProof/>
                <w:webHidden/>
              </w:rPr>
            </w:r>
            <w:r>
              <w:rPr>
                <w:noProof/>
                <w:webHidden/>
              </w:rPr>
              <w:fldChar w:fldCharType="separate"/>
            </w:r>
            <w:r>
              <w:rPr>
                <w:noProof/>
                <w:webHidden/>
              </w:rPr>
              <w:t>10</w:t>
            </w:r>
            <w:r>
              <w:rPr>
                <w:noProof/>
                <w:webHidden/>
              </w:rPr>
              <w:fldChar w:fldCharType="end"/>
            </w:r>
          </w:hyperlink>
        </w:p>
        <w:p w14:paraId="30E9DE83" w14:textId="77777777" w:rsidR="008F374C" w:rsidRDefault="008F374C">
          <w:pPr>
            <w:pStyle w:val="TOC2"/>
            <w:tabs>
              <w:tab w:val="right" w:leader="dot" w:pos="9350"/>
            </w:tabs>
            <w:rPr>
              <w:rFonts w:eastAsiaTheme="minorEastAsia"/>
              <w:noProof/>
              <w:kern w:val="0"/>
              <w:lang w:val="en-US"/>
              <w14:ligatures w14:val="none"/>
            </w:rPr>
          </w:pPr>
          <w:hyperlink w:anchor="_Toc161747288" w:history="1">
            <w:r w:rsidRPr="00715C60">
              <w:rPr>
                <w:rStyle w:val="Hyperlink"/>
                <w:rFonts w:ascii="Times New Roman" w:hAnsi="Times New Roman" w:cs="Times New Roman"/>
                <w:noProof/>
              </w:rPr>
              <w:t>Internal Stakeholders:</w:t>
            </w:r>
            <w:r>
              <w:rPr>
                <w:noProof/>
                <w:webHidden/>
              </w:rPr>
              <w:tab/>
            </w:r>
            <w:r>
              <w:rPr>
                <w:noProof/>
                <w:webHidden/>
              </w:rPr>
              <w:fldChar w:fldCharType="begin"/>
            </w:r>
            <w:r>
              <w:rPr>
                <w:noProof/>
                <w:webHidden/>
              </w:rPr>
              <w:instrText xml:space="preserve"> PAGEREF _Toc161747288 \h </w:instrText>
            </w:r>
            <w:r>
              <w:rPr>
                <w:noProof/>
                <w:webHidden/>
              </w:rPr>
            </w:r>
            <w:r>
              <w:rPr>
                <w:noProof/>
                <w:webHidden/>
              </w:rPr>
              <w:fldChar w:fldCharType="separate"/>
            </w:r>
            <w:r>
              <w:rPr>
                <w:noProof/>
                <w:webHidden/>
              </w:rPr>
              <w:t>10</w:t>
            </w:r>
            <w:r>
              <w:rPr>
                <w:noProof/>
                <w:webHidden/>
              </w:rPr>
              <w:fldChar w:fldCharType="end"/>
            </w:r>
          </w:hyperlink>
        </w:p>
        <w:p w14:paraId="170A2148" w14:textId="77777777" w:rsidR="008F374C" w:rsidRDefault="008F374C">
          <w:pPr>
            <w:pStyle w:val="TOC2"/>
            <w:tabs>
              <w:tab w:val="right" w:leader="dot" w:pos="9350"/>
            </w:tabs>
            <w:rPr>
              <w:rFonts w:eastAsiaTheme="minorEastAsia"/>
              <w:noProof/>
              <w:kern w:val="0"/>
              <w:lang w:val="en-US"/>
              <w14:ligatures w14:val="none"/>
            </w:rPr>
          </w:pPr>
          <w:hyperlink w:anchor="_Toc161747289" w:history="1">
            <w:r w:rsidRPr="00715C60">
              <w:rPr>
                <w:rStyle w:val="Hyperlink"/>
                <w:rFonts w:ascii="Times New Roman" w:hAnsi="Times New Roman" w:cs="Times New Roman"/>
                <w:noProof/>
              </w:rPr>
              <w:t>External Stakeholders:</w:t>
            </w:r>
            <w:r>
              <w:rPr>
                <w:noProof/>
                <w:webHidden/>
              </w:rPr>
              <w:tab/>
            </w:r>
            <w:r>
              <w:rPr>
                <w:noProof/>
                <w:webHidden/>
              </w:rPr>
              <w:fldChar w:fldCharType="begin"/>
            </w:r>
            <w:r>
              <w:rPr>
                <w:noProof/>
                <w:webHidden/>
              </w:rPr>
              <w:instrText xml:space="preserve"> PAGEREF _Toc161747289 \h </w:instrText>
            </w:r>
            <w:r>
              <w:rPr>
                <w:noProof/>
                <w:webHidden/>
              </w:rPr>
            </w:r>
            <w:r>
              <w:rPr>
                <w:noProof/>
                <w:webHidden/>
              </w:rPr>
              <w:fldChar w:fldCharType="separate"/>
            </w:r>
            <w:r>
              <w:rPr>
                <w:noProof/>
                <w:webHidden/>
              </w:rPr>
              <w:t>10</w:t>
            </w:r>
            <w:r>
              <w:rPr>
                <w:noProof/>
                <w:webHidden/>
              </w:rPr>
              <w:fldChar w:fldCharType="end"/>
            </w:r>
          </w:hyperlink>
        </w:p>
        <w:p w14:paraId="7AAB8AE3" w14:textId="77777777" w:rsidR="008F374C" w:rsidRDefault="008F374C">
          <w:pPr>
            <w:pStyle w:val="TOC1"/>
            <w:tabs>
              <w:tab w:val="right" w:leader="dot" w:pos="9350"/>
            </w:tabs>
            <w:rPr>
              <w:rFonts w:eastAsiaTheme="minorEastAsia"/>
              <w:noProof/>
              <w:kern w:val="0"/>
              <w:lang w:val="en-US"/>
              <w14:ligatures w14:val="none"/>
            </w:rPr>
          </w:pPr>
          <w:hyperlink w:anchor="_Toc161747290" w:history="1">
            <w:r w:rsidRPr="00715C60">
              <w:rPr>
                <w:rStyle w:val="Hyperlink"/>
                <w:rFonts w:ascii="Times New Roman" w:hAnsi="Times New Roman" w:cs="Times New Roman"/>
                <w:noProof/>
              </w:rPr>
              <w:t>Allocation of resources for Diabetic-Friendly Cookie Launch</w:t>
            </w:r>
            <w:r>
              <w:rPr>
                <w:noProof/>
                <w:webHidden/>
              </w:rPr>
              <w:tab/>
            </w:r>
            <w:r>
              <w:rPr>
                <w:noProof/>
                <w:webHidden/>
              </w:rPr>
              <w:fldChar w:fldCharType="begin"/>
            </w:r>
            <w:r>
              <w:rPr>
                <w:noProof/>
                <w:webHidden/>
              </w:rPr>
              <w:instrText xml:space="preserve"> PAGEREF _Toc161747290 \h </w:instrText>
            </w:r>
            <w:r>
              <w:rPr>
                <w:noProof/>
                <w:webHidden/>
              </w:rPr>
            </w:r>
            <w:r>
              <w:rPr>
                <w:noProof/>
                <w:webHidden/>
              </w:rPr>
              <w:fldChar w:fldCharType="separate"/>
            </w:r>
            <w:r>
              <w:rPr>
                <w:noProof/>
                <w:webHidden/>
              </w:rPr>
              <w:t>11</w:t>
            </w:r>
            <w:r>
              <w:rPr>
                <w:noProof/>
                <w:webHidden/>
              </w:rPr>
              <w:fldChar w:fldCharType="end"/>
            </w:r>
          </w:hyperlink>
        </w:p>
        <w:p w14:paraId="21FC2E76" w14:textId="77777777" w:rsidR="008F374C" w:rsidRDefault="008F374C">
          <w:pPr>
            <w:pStyle w:val="TOC2"/>
            <w:tabs>
              <w:tab w:val="right" w:leader="dot" w:pos="9350"/>
            </w:tabs>
            <w:rPr>
              <w:rFonts w:eastAsiaTheme="minorEastAsia"/>
              <w:noProof/>
              <w:kern w:val="0"/>
              <w:lang w:val="en-US"/>
              <w14:ligatures w14:val="none"/>
            </w:rPr>
          </w:pPr>
          <w:hyperlink w:anchor="_Toc161747291" w:history="1">
            <w:r w:rsidRPr="00715C60">
              <w:rPr>
                <w:rStyle w:val="Hyperlink"/>
                <w:rFonts w:ascii="Times New Roman" w:hAnsi="Times New Roman" w:cs="Times New Roman"/>
                <w:noProof/>
              </w:rPr>
              <w:t>8.1 Funding Source</w:t>
            </w:r>
            <w:r>
              <w:rPr>
                <w:noProof/>
                <w:webHidden/>
              </w:rPr>
              <w:tab/>
            </w:r>
            <w:r>
              <w:rPr>
                <w:noProof/>
                <w:webHidden/>
              </w:rPr>
              <w:fldChar w:fldCharType="begin"/>
            </w:r>
            <w:r>
              <w:rPr>
                <w:noProof/>
                <w:webHidden/>
              </w:rPr>
              <w:instrText xml:space="preserve"> PAGEREF _Toc161747291 \h </w:instrText>
            </w:r>
            <w:r>
              <w:rPr>
                <w:noProof/>
                <w:webHidden/>
              </w:rPr>
            </w:r>
            <w:r>
              <w:rPr>
                <w:noProof/>
                <w:webHidden/>
              </w:rPr>
              <w:fldChar w:fldCharType="separate"/>
            </w:r>
            <w:r>
              <w:rPr>
                <w:noProof/>
                <w:webHidden/>
              </w:rPr>
              <w:t>12</w:t>
            </w:r>
            <w:r>
              <w:rPr>
                <w:noProof/>
                <w:webHidden/>
              </w:rPr>
              <w:fldChar w:fldCharType="end"/>
            </w:r>
          </w:hyperlink>
        </w:p>
        <w:p w14:paraId="628F326B" w14:textId="77777777" w:rsidR="008F374C" w:rsidRDefault="008F374C">
          <w:pPr>
            <w:pStyle w:val="TOC2"/>
            <w:tabs>
              <w:tab w:val="right" w:leader="dot" w:pos="9350"/>
            </w:tabs>
            <w:rPr>
              <w:rFonts w:eastAsiaTheme="minorEastAsia"/>
              <w:noProof/>
              <w:kern w:val="0"/>
              <w:lang w:val="en-US"/>
              <w14:ligatures w14:val="none"/>
            </w:rPr>
          </w:pPr>
          <w:hyperlink w:anchor="_Toc161747292" w:history="1">
            <w:r w:rsidRPr="00715C60">
              <w:rPr>
                <w:rStyle w:val="Hyperlink"/>
                <w:rFonts w:ascii="Times New Roman" w:hAnsi="Times New Roman" w:cs="Times New Roman"/>
                <w:noProof/>
              </w:rPr>
              <w:t>8.2 Budget plan</w:t>
            </w:r>
            <w:r>
              <w:rPr>
                <w:noProof/>
                <w:webHidden/>
              </w:rPr>
              <w:tab/>
            </w:r>
            <w:r>
              <w:rPr>
                <w:noProof/>
                <w:webHidden/>
              </w:rPr>
              <w:fldChar w:fldCharType="begin"/>
            </w:r>
            <w:r>
              <w:rPr>
                <w:noProof/>
                <w:webHidden/>
              </w:rPr>
              <w:instrText xml:space="preserve"> PAGEREF _Toc161747292 \h </w:instrText>
            </w:r>
            <w:r>
              <w:rPr>
                <w:noProof/>
                <w:webHidden/>
              </w:rPr>
            </w:r>
            <w:r>
              <w:rPr>
                <w:noProof/>
                <w:webHidden/>
              </w:rPr>
              <w:fldChar w:fldCharType="separate"/>
            </w:r>
            <w:r>
              <w:rPr>
                <w:noProof/>
                <w:webHidden/>
              </w:rPr>
              <w:t>12</w:t>
            </w:r>
            <w:r>
              <w:rPr>
                <w:noProof/>
                <w:webHidden/>
              </w:rPr>
              <w:fldChar w:fldCharType="end"/>
            </w:r>
          </w:hyperlink>
        </w:p>
        <w:p w14:paraId="2A8E0CA3" w14:textId="77777777" w:rsidR="008F374C" w:rsidRDefault="008F374C">
          <w:pPr>
            <w:pStyle w:val="TOC2"/>
            <w:tabs>
              <w:tab w:val="right" w:leader="dot" w:pos="9350"/>
            </w:tabs>
            <w:rPr>
              <w:rFonts w:eastAsiaTheme="minorEastAsia"/>
              <w:noProof/>
              <w:kern w:val="0"/>
              <w:lang w:val="en-US"/>
              <w14:ligatures w14:val="none"/>
            </w:rPr>
          </w:pPr>
          <w:hyperlink w:anchor="_Toc161747293" w:history="1">
            <w:r w:rsidRPr="00715C60">
              <w:rPr>
                <w:rStyle w:val="Hyperlink"/>
                <w:rFonts w:ascii="Times New Roman" w:hAnsi="Times New Roman" w:cs="Times New Roman"/>
                <w:noProof/>
                <w:shd w:val="clear" w:color="auto" w:fill="FFFFFF"/>
              </w:rPr>
              <w:t>8.3 Human resource allocation</w:t>
            </w:r>
            <w:r>
              <w:rPr>
                <w:noProof/>
                <w:webHidden/>
              </w:rPr>
              <w:tab/>
            </w:r>
            <w:r>
              <w:rPr>
                <w:noProof/>
                <w:webHidden/>
              </w:rPr>
              <w:fldChar w:fldCharType="begin"/>
            </w:r>
            <w:r>
              <w:rPr>
                <w:noProof/>
                <w:webHidden/>
              </w:rPr>
              <w:instrText xml:space="preserve"> PAGEREF _Toc161747293 \h </w:instrText>
            </w:r>
            <w:r>
              <w:rPr>
                <w:noProof/>
                <w:webHidden/>
              </w:rPr>
            </w:r>
            <w:r>
              <w:rPr>
                <w:noProof/>
                <w:webHidden/>
              </w:rPr>
              <w:fldChar w:fldCharType="separate"/>
            </w:r>
            <w:r>
              <w:rPr>
                <w:noProof/>
                <w:webHidden/>
              </w:rPr>
              <w:t>13</w:t>
            </w:r>
            <w:r>
              <w:rPr>
                <w:noProof/>
                <w:webHidden/>
              </w:rPr>
              <w:fldChar w:fldCharType="end"/>
            </w:r>
          </w:hyperlink>
        </w:p>
        <w:p w14:paraId="268793EC" w14:textId="77777777" w:rsidR="008F374C" w:rsidRDefault="008F374C">
          <w:pPr>
            <w:pStyle w:val="TOC1"/>
            <w:tabs>
              <w:tab w:val="right" w:leader="dot" w:pos="9350"/>
            </w:tabs>
            <w:rPr>
              <w:rFonts w:eastAsiaTheme="minorEastAsia"/>
              <w:noProof/>
              <w:kern w:val="0"/>
              <w:lang w:val="en-US"/>
              <w14:ligatures w14:val="none"/>
            </w:rPr>
          </w:pPr>
          <w:hyperlink w:anchor="_Toc161747294" w:history="1">
            <w:r w:rsidRPr="00715C60">
              <w:rPr>
                <w:rStyle w:val="Hyperlink"/>
                <w:rFonts w:ascii="Times New Roman" w:hAnsi="Times New Roman" w:cs="Times New Roman"/>
                <w:noProof/>
              </w:rPr>
              <w:t>Risk Analysis</w:t>
            </w:r>
            <w:r>
              <w:rPr>
                <w:noProof/>
                <w:webHidden/>
              </w:rPr>
              <w:tab/>
            </w:r>
            <w:r>
              <w:rPr>
                <w:noProof/>
                <w:webHidden/>
              </w:rPr>
              <w:fldChar w:fldCharType="begin"/>
            </w:r>
            <w:r>
              <w:rPr>
                <w:noProof/>
                <w:webHidden/>
              </w:rPr>
              <w:instrText xml:space="preserve"> PAGEREF _Toc161747294 \h </w:instrText>
            </w:r>
            <w:r>
              <w:rPr>
                <w:noProof/>
                <w:webHidden/>
              </w:rPr>
            </w:r>
            <w:r>
              <w:rPr>
                <w:noProof/>
                <w:webHidden/>
              </w:rPr>
              <w:fldChar w:fldCharType="separate"/>
            </w:r>
            <w:r>
              <w:rPr>
                <w:noProof/>
                <w:webHidden/>
              </w:rPr>
              <w:t>13</w:t>
            </w:r>
            <w:r>
              <w:rPr>
                <w:noProof/>
                <w:webHidden/>
              </w:rPr>
              <w:fldChar w:fldCharType="end"/>
            </w:r>
          </w:hyperlink>
        </w:p>
        <w:p w14:paraId="3A427BE2" w14:textId="77777777" w:rsidR="008F374C" w:rsidRDefault="008F374C">
          <w:pPr>
            <w:pStyle w:val="TOC1"/>
            <w:tabs>
              <w:tab w:val="right" w:leader="dot" w:pos="9350"/>
            </w:tabs>
            <w:rPr>
              <w:rFonts w:eastAsiaTheme="minorEastAsia"/>
              <w:noProof/>
              <w:kern w:val="0"/>
              <w:lang w:val="en-US"/>
              <w14:ligatures w14:val="none"/>
            </w:rPr>
          </w:pPr>
          <w:hyperlink w:anchor="_Toc161747295" w:history="1">
            <w:r w:rsidRPr="00715C60">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_Toc161747295 \h </w:instrText>
            </w:r>
            <w:r>
              <w:rPr>
                <w:noProof/>
                <w:webHidden/>
              </w:rPr>
            </w:r>
            <w:r>
              <w:rPr>
                <w:noProof/>
                <w:webHidden/>
              </w:rPr>
              <w:fldChar w:fldCharType="separate"/>
            </w:r>
            <w:r>
              <w:rPr>
                <w:noProof/>
                <w:webHidden/>
              </w:rPr>
              <w:t>15</w:t>
            </w:r>
            <w:r>
              <w:rPr>
                <w:noProof/>
                <w:webHidden/>
              </w:rPr>
              <w:fldChar w:fldCharType="end"/>
            </w:r>
          </w:hyperlink>
        </w:p>
        <w:p w14:paraId="23975AF4" w14:textId="77777777" w:rsidR="008F374C" w:rsidRDefault="008F374C">
          <w:pPr>
            <w:pStyle w:val="TOC1"/>
            <w:tabs>
              <w:tab w:val="right" w:leader="dot" w:pos="9350"/>
            </w:tabs>
            <w:rPr>
              <w:rFonts w:eastAsiaTheme="minorEastAsia"/>
              <w:noProof/>
              <w:kern w:val="0"/>
              <w:lang w:val="en-US"/>
              <w14:ligatures w14:val="none"/>
            </w:rPr>
          </w:pPr>
          <w:hyperlink w:anchor="_Toc161747296" w:history="1">
            <w:r w:rsidRPr="00715C60">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_Toc161747296 \h </w:instrText>
            </w:r>
            <w:r>
              <w:rPr>
                <w:noProof/>
                <w:webHidden/>
              </w:rPr>
            </w:r>
            <w:r>
              <w:rPr>
                <w:noProof/>
                <w:webHidden/>
              </w:rPr>
              <w:fldChar w:fldCharType="separate"/>
            </w:r>
            <w:r>
              <w:rPr>
                <w:noProof/>
                <w:webHidden/>
              </w:rPr>
              <w:t>17</w:t>
            </w:r>
            <w:r>
              <w:rPr>
                <w:noProof/>
                <w:webHidden/>
              </w:rPr>
              <w:fldChar w:fldCharType="end"/>
            </w:r>
          </w:hyperlink>
        </w:p>
        <w:p w14:paraId="008911EB" w14:textId="77777777" w:rsidR="008F374C" w:rsidRDefault="008F374C">
          <w:pPr>
            <w:pStyle w:val="TOC1"/>
            <w:tabs>
              <w:tab w:val="right" w:leader="dot" w:pos="9350"/>
            </w:tabs>
            <w:rPr>
              <w:rFonts w:eastAsiaTheme="minorEastAsia"/>
              <w:noProof/>
              <w:kern w:val="0"/>
              <w:lang w:val="en-US"/>
              <w14:ligatures w14:val="none"/>
            </w:rPr>
          </w:pPr>
          <w:hyperlink w:anchor="_Toc161747297" w:history="1">
            <w:r w:rsidRPr="00715C60">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_Toc161747297 \h </w:instrText>
            </w:r>
            <w:r>
              <w:rPr>
                <w:noProof/>
                <w:webHidden/>
              </w:rPr>
            </w:r>
            <w:r>
              <w:rPr>
                <w:noProof/>
                <w:webHidden/>
              </w:rPr>
              <w:fldChar w:fldCharType="separate"/>
            </w:r>
            <w:r>
              <w:rPr>
                <w:noProof/>
                <w:webHidden/>
              </w:rPr>
              <w:t>19</w:t>
            </w:r>
            <w:r>
              <w:rPr>
                <w:noProof/>
                <w:webHidden/>
              </w:rPr>
              <w:fldChar w:fldCharType="end"/>
            </w:r>
          </w:hyperlink>
        </w:p>
        <w:p w14:paraId="773C8AB6" w14:textId="199ACEA4" w:rsidR="00D9575A" w:rsidRDefault="00D9575A" w:rsidP="00D9575A">
          <w:pPr>
            <w:spacing w:line="360" w:lineRule="auto"/>
            <w:jc w:val="both"/>
          </w:pPr>
          <w:r w:rsidRPr="00D9575A">
            <w:rPr>
              <w:rFonts w:ascii="Times New Roman" w:hAnsi="Times New Roman" w:cs="Times New Roman"/>
              <w:b/>
              <w:bCs/>
              <w:noProof/>
              <w:sz w:val="24"/>
              <w:szCs w:val="24"/>
            </w:rPr>
            <w:fldChar w:fldCharType="end"/>
          </w:r>
        </w:p>
      </w:sdtContent>
    </w:sdt>
    <w:p w14:paraId="2FC73C28" w14:textId="77777777" w:rsidR="00D9575A" w:rsidRDefault="00D9575A" w:rsidP="00411F0D">
      <w:pPr>
        <w:pStyle w:val="Heading1"/>
        <w:jc w:val="center"/>
        <w:rPr>
          <w:rFonts w:ascii="Times New Roman" w:hAnsi="Times New Roman" w:cs="Times New Roman"/>
        </w:rPr>
      </w:pPr>
    </w:p>
    <w:p w14:paraId="13CABBBE" w14:textId="77777777" w:rsidR="00D9575A" w:rsidRDefault="00D9575A" w:rsidP="00411F0D">
      <w:pPr>
        <w:pStyle w:val="Heading1"/>
        <w:jc w:val="center"/>
        <w:rPr>
          <w:rFonts w:ascii="Times New Roman" w:hAnsi="Times New Roman" w:cs="Times New Roman"/>
        </w:rPr>
      </w:pPr>
    </w:p>
    <w:p w14:paraId="3BB4AA1F" w14:textId="1F34700E" w:rsidR="00D9575A" w:rsidRDefault="00D9575A" w:rsidP="00D9575A">
      <w:r>
        <w:t xml:space="preserve">       </w:t>
      </w:r>
    </w:p>
    <w:p w14:paraId="1CEF30EB" w14:textId="77777777" w:rsidR="00D9575A" w:rsidRDefault="00D9575A" w:rsidP="00D9575A"/>
    <w:p w14:paraId="39BB83E8" w14:textId="77777777" w:rsidR="00D9575A" w:rsidRPr="00D9575A" w:rsidRDefault="00D9575A" w:rsidP="00D9575A"/>
    <w:p w14:paraId="5428C905" w14:textId="77777777" w:rsidR="00D9575A" w:rsidRDefault="00D9575A" w:rsidP="00411F0D">
      <w:pPr>
        <w:pStyle w:val="Heading1"/>
        <w:jc w:val="center"/>
        <w:rPr>
          <w:rFonts w:ascii="Times New Roman" w:hAnsi="Times New Roman" w:cs="Times New Roman"/>
        </w:rPr>
      </w:pPr>
    </w:p>
    <w:p w14:paraId="201E5CA8" w14:textId="4C7E6B3A" w:rsidR="009E4DC7" w:rsidRPr="00411F0D" w:rsidRDefault="00B65099" w:rsidP="00411F0D">
      <w:pPr>
        <w:pStyle w:val="Heading1"/>
        <w:jc w:val="center"/>
        <w:rPr>
          <w:rFonts w:ascii="Times New Roman" w:hAnsi="Times New Roman" w:cs="Times New Roman"/>
        </w:rPr>
      </w:pPr>
      <w:bookmarkStart w:id="1" w:name="_Toc161747280"/>
      <w:r w:rsidRPr="00411F0D">
        <w:rPr>
          <w:rFonts w:ascii="Times New Roman" w:hAnsi="Times New Roman" w:cs="Times New Roman"/>
        </w:rPr>
        <w:t>Introduction</w:t>
      </w:r>
      <w:bookmarkEnd w:id="1"/>
    </w:p>
    <w:p w14:paraId="51E7658A" w14:textId="77777777" w:rsidR="00211CB4" w:rsidRPr="00D64930" w:rsidRDefault="00211CB4" w:rsidP="00211CB4">
      <w:pPr>
        <w:pStyle w:val="ListParagraph"/>
        <w:spacing w:after="0" w:line="360" w:lineRule="auto"/>
        <w:rPr>
          <w:rFonts w:ascii="Arial" w:hAnsi="Arial" w:cs="Arial"/>
          <w:b/>
          <w:sz w:val="24"/>
          <w:szCs w:val="24"/>
        </w:rPr>
      </w:pPr>
    </w:p>
    <w:p w14:paraId="27F15B99" w14:textId="6657096A" w:rsidR="004B7A07" w:rsidRPr="004B7A07" w:rsidRDefault="004B7A07" w:rsidP="00AF5273">
      <w:pPr>
        <w:spacing w:after="0" w:line="360" w:lineRule="auto"/>
        <w:ind w:left="360" w:firstLine="360"/>
        <w:jc w:val="both"/>
        <w:rPr>
          <w:rFonts w:ascii="Arial" w:hAnsi="Arial" w:cs="Arial"/>
          <w:sz w:val="24"/>
          <w:szCs w:val="24"/>
        </w:rPr>
      </w:pPr>
      <w:r w:rsidRPr="004B7A07">
        <w:rPr>
          <w:rFonts w:ascii="Arial" w:hAnsi="Arial" w:cs="Arial"/>
          <w:sz w:val="24"/>
          <w:szCs w:val="24"/>
        </w:rPr>
        <w:t xml:space="preserve">In response to the evolving landscape of consumer preferences and the increasing prevalence of health-conscious choices, </w:t>
      </w:r>
      <w:r w:rsidR="00AF5273">
        <w:rPr>
          <w:rFonts w:ascii="Arial" w:hAnsi="Arial" w:cs="Arial"/>
          <w:sz w:val="24"/>
          <w:szCs w:val="24"/>
        </w:rPr>
        <w:t>Balkan bakery bliss</w:t>
      </w:r>
      <w:r w:rsidRPr="004B7A07">
        <w:rPr>
          <w:rFonts w:ascii="Arial" w:hAnsi="Arial" w:cs="Arial"/>
          <w:sz w:val="24"/>
          <w:szCs w:val="24"/>
        </w:rPr>
        <w:t xml:space="preserve"> </w:t>
      </w:r>
      <w:r w:rsidR="00D5556A">
        <w:rPr>
          <w:rFonts w:ascii="Arial" w:hAnsi="Arial" w:cs="Arial"/>
          <w:sz w:val="24"/>
          <w:szCs w:val="24"/>
        </w:rPr>
        <w:t xml:space="preserve">will launch a </w:t>
      </w:r>
      <w:r w:rsidRPr="004B7A07">
        <w:rPr>
          <w:rFonts w:ascii="Arial" w:hAnsi="Arial" w:cs="Arial"/>
          <w:sz w:val="24"/>
          <w:szCs w:val="24"/>
        </w:rPr>
        <w:t xml:space="preserve">line of diabetic-friendly cookies crafted exclusively from natural ingredients. </w:t>
      </w:r>
    </w:p>
    <w:p w14:paraId="7153CE1A" w14:textId="77777777" w:rsidR="004B7A07" w:rsidRPr="004B7A07" w:rsidRDefault="004B7A07" w:rsidP="004B7A07">
      <w:pPr>
        <w:spacing w:after="0" w:line="360" w:lineRule="auto"/>
        <w:ind w:left="360"/>
        <w:jc w:val="both"/>
        <w:rPr>
          <w:rFonts w:ascii="Arial" w:hAnsi="Arial" w:cs="Arial"/>
          <w:sz w:val="24"/>
          <w:szCs w:val="24"/>
        </w:rPr>
      </w:pPr>
    </w:p>
    <w:p w14:paraId="3716AD43" w14:textId="402B8BA4" w:rsidR="004B7A07" w:rsidRPr="004B7A07" w:rsidRDefault="004B7A07" w:rsidP="00AF5273">
      <w:pPr>
        <w:spacing w:after="0" w:line="360" w:lineRule="auto"/>
        <w:ind w:left="360" w:firstLine="360"/>
        <w:jc w:val="both"/>
        <w:rPr>
          <w:rFonts w:ascii="Arial" w:hAnsi="Arial" w:cs="Arial"/>
          <w:sz w:val="24"/>
          <w:szCs w:val="24"/>
        </w:rPr>
      </w:pPr>
      <w:r w:rsidRPr="004B7A07">
        <w:rPr>
          <w:rFonts w:ascii="Arial" w:hAnsi="Arial" w:cs="Arial"/>
          <w:sz w:val="24"/>
          <w:szCs w:val="24"/>
        </w:rPr>
        <w:t>The primary aim of this project is to revolutionize the market by introducing a range of diabetic-friendly cookies that not only meet the stringent dietary requirements of individuals with diabetes but also embody the richness of flavo</w:t>
      </w:r>
      <w:r w:rsidR="00AF5273">
        <w:rPr>
          <w:rFonts w:ascii="Arial" w:hAnsi="Arial" w:cs="Arial"/>
          <w:sz w:val="24"/>
          <w:szCs w:val="24"/>
        </w:rPr>
        <w:t>u</w:t>
      </w:r>
      <w:r w:rsidRPr="004B7A07">
        <w:rPr>
          <w:rFonts w:ascii="Arial" w:hAnsi="Arial" w:cs="Arial"/>
          <w:sz w:val="24"/>
          <w:szCs w:val="24"/>
        </w:rPr>
        <w:t>r and quality asso</w:t>
      </w:r>
      <w:r w:rsidR="00F30381">
        <w:rPr>
          <w:rFonts w:ascii="Arial" w:hAnsi="Arial" w:cs="Arial"/>
          <w:sz w:val="24"/>
          <w:szCs w:val="24"/>
        </w:rPr>
        <w:t xml:space="preserve">ciated with </w:t>
      </w:r>
      <w:r w:rsidR="00AF5273">
        <w:rPr>
          <w:rFonts w:ascii="Arial" w:hAnsi="Arial" w:cs="Arial"/>
          <w:sz w:val="24"/>
          <w:szCs w:val="24"/>
        </w:rPr>
        <w:t>Balkan bakery bliss.</w:t>
      </w:r>
      <w:r w:rsidR="00F30381">
        <w:rPr>
          <w:rFonts w:ascii="Arial" w:hAnsi="Arial" w:cs="Arial"/>
          <w:sz w:val="24"/>
          <w:szCs w:val="24"/>
        </w:rPr>
        <w:t xml:space="preserve"> The</w:t>
      </w:r>
      <w:r w:rsidRPr="004B7A07">
        <w:rPr>
          <w:rFonts w:ascii="Arial" w:hAnsi="Arial" w:cs="Arial"/>
          <w:sz w:val="24"/>
          <w:szCs w:val="24"/>
        </w:rPr>
        <w:t xml:space="preserve"> aim is to redefine the perception of health-centric snacks, proving that delicious treats can align seamlessly with nutritional consciousness.</w:t>
      </w:r>
    </w:p>
    <w:p w14:paraId="1314D8F4" w14:textId="77777777" w:rsidR="004B7A07" w:rsidRPr="004B7A07" w:rsidRDefault="004B7A07" w:rsidP="00AF5273">
      <w:pPr>
        <w:spacing w:after="0" w:line="360" w:lineRule="auto"/>
        <w:jc w:val="both"/>
        <w:rPr>
          <w:rFonts w:ascii="Arial" w:hAnsi="Arial" w:cs="Arial"/>
          <w:sz w:val="24"/>
          <w:szCs w:val="24"/>
        </w:rPr>
      </w:pPr>
    </w:p>
    <w:p w14:paraId="21D3D452" w14:textId="537DE5DE" w:rsidR="004B7A07" w:rsidRPr="004B7A07" w:rsidRDefault="004B7A07" w:rsidP="004B7A07">
      <w:pPr>
        <w:spacing w:after="0" w:line="360" w:lineRule="auto"/>
        <w:ind w:left="360"/>
        <w:jc w:val="both"/>
        <w:rPr>
          <w:rFonts w:ascii="Arial" w:hAnsi="Arial" w:cs="Arial"/>
          <w:sz w:val="24"/>
          <w:szCs w:val="24"/>
        </w:rPr>
      </w:pPr>
      <w:r w:rsidRPr="004B7A07">
        <w:rPr>
          <w:rFonts w:ascii="Arial" w:hAnsi="Arial" w:cs="Arial"/>
          <w:sz w:val="24"/>
          <w:szCs w:val="24"/>
        </w:rPr>
        <w:t xml:space="preserve">This venture signifies a strategic move for </w:t>
      </w:r>
      <w:r w:rsidR="00AF5273">
        <w:rPr>
          <w:rFonts w:ascii="Arial" w:hAnsi="Arial" w:cs="Arial"/>
          <w:sz w:val="24"/>
          <w:szCs w:val="24"/>
        </w:rPr>
        <w:t>Balkan Bakery Bliss</w:t>
      </w:r>
      <w:r w:rsidRPr="004B7A07">
        <w:rPr>
          <w:rFonts w:ascii="Arial" w:hAnsi="Arial" w:cs="Arial"/>
          <w:sz w:val="24"/>
          <w:szCs w:val="24"/>
        </w:rPr>
        <w:t xml:space="preserve"> to contribute significantly to the </w:t>
      </w:r>
      <w:r w:rsidR="00F30381">
        <w:rPr>
          <w:rFonts w:ascii="Arial" w:hAnsi="Arial" w:cs="Arial"/>
          <w:sz w:val="24"/>
          <w:szCs w:val="24"/>
        </w:rPr>
        <w:t xml:space="preserve">well-being of </w:t>
      </w:r>
      <w:r w:rsidRPr="004B7A07">
        <w:rPr>
          <w:rFonts w:ascii="Arial" w:hAnsi="Arial" w:cs="Arial"/>
          <w:sz w:val="24"/>
          <w:szCs w:val="24"/>
        </w:rPr>
        <w:t xml:space="preserve">customers. </w:t>
      </w:r>
      <w:r w:rsidR="00F30381">
        <w:rPr>
          <w:rFonts w:ascii="Arial" w:hAnsi="Arial" w:cs="Arial"/>
          <w:sz w:val="24"/>
          <w:szCs w:val="24"/>
        </w:rPr>
        <w:t>The goal</w:t>
      </w:r>
      <w:r w:rsidRPr="004B7A07">
        <w:rPr>
          <w:rFonts w:ascii="Arial" w:hAnsi="Arial" w:cs="Arial"/>
          <w:sz w:val="24"/>
          <w:szCs w:val="24"/>
        </w:rPr>
        <w:t xml:space="preserve"> is to create a product that not only exceeds the expectations of individuals managing diabetes but also appeals to health-conscious consumers seeking delectable and nourishing options.</w:t>
      </w:r>
    </w:p>
    <w:p w14:paraId="568512CC" w14:textId="77777777" w:rsidR="004B7A07" w:rsidRPr="004B7A07" w:rsidRDefault="004B7A07" w:rsidP="004B7A07">
      <w:pPr>
        <w:spacing w:after="0" w:line="360" w:lineRule="auto"/>
        <w:ind w:left="360"/>
        <w:jc w:val="both"/>
        <w:rPr>
          <w:rFonts w:ascii="Arial" w:hAnsi="Arial" w:cs="Arial"/>
          <w:sz w:val="24"/>
          <w:szCs w:val="24"/>
        </w:rPr>
      </w:pPr>
    </w:p>
    <w:p w14:paraId="25C32D13" w14:textId="021ACD03" w:rsidR="004B7A07" w:rsidRDefault="004B7A07" w:rsidP="00CE41FA">
      <w:pPr>
        <w:spacing w:after="0" w:line="360" w:lineRule="auto"/>
        <w:ind w:left="360" w:firstLine="360"/>
        <w:jc w:val="both"/>
        <w:rPr>
          <w:rFonts w:ascii="Arial" w:hAnsi="Arial" w:cs="Arial"/>
          <w:sz w:val="24"/>
          <w:szCs w:val="24"/>
        </w:rPr>
      </w:pPr>
      <w:r w:rsidRPr="004B7A07">
        <w:rPr>
          <w:rFonts w:ascii="Arial" w:hAnsi="Arial" w:cs="Arial"/>
          <w:sz w:val="24"/>
          <w:szCs w:val="24"/>
        </w:rPr>
        <w:t>Throughout this project manageme</w:t>
      </w:r>
      <w:r w:rsidR="00F30381">
        <w:rPr>
          <w:rFonts w:ascii="Arial" w:hAnsi="Arial" w:cs="Arial"/>
          <w:sz w:val="24"/>
          <w:szCs w:val="24"/>
        </w:rPr>
        <w:t>nt plan, I</w:t>
      </w:r>
      <w:r w:rsidRPr="004B7A07">
        <w:rPr>
          <w:rFonts w:ascii="Arial" w:hAnsi="Arial" w:cs="Arial"/>
          <w:sz w:val="24"/>
          <w:szCs w:val="24"/>
        </w:rPr>
        <w:t xml:space="preserve"> will delve into the comprehensive </w:t>
      </w:r>
      <w:r w:rsidR="00F30381">
        <w:rPr>
          <w:rFonts w:ascii="Arial" w:hAnsi="Arial" w:cs="Arial"/>
          <w:sz w:val="24"/>
          <w:szCs w:val="24"/>
        </w:rPr>
        <w:t>strategy designed to achieve the</w:t>
      </w:r>
      <w:r w:rsidRPr="004B7A07">
        <w:rPr>
          <w:rFonts w:ascii="Arial" w:hAnsi="Arial" w:cs="Arial"/>
          <w:sz w:val="24"/>
          <w:szCs w:val="24"/>
        </w:rPr>
        <w:t xml:space="preserve"> project aim. From defining the scope and work breakdown structure to stakeholder involvement, resource allocation, and risk analysis, every facet of this initiative is metic</w:t>
      </w:r>
      <w:r w:rsidR="00AF5273">
        <w:rPr>
          <w:rFonts w:ascii="Arial" w:hAnsi="Arial" w:cs="Arial"/>
          <w:sz w:val="24"/>
          <w:szCs w:val="24"/>
        </w:rPr>
        <w:t xml:space="preserve">ulously planned to ensure that Balkan </w:t>
      </w:r>
      <w:r w:rsidRPr="004B7A07">
        <w:rPr>
          <w:rFonts w:ascii="Arial" w:hAnsi="Arial" w:cs="Arial"/>
          <w:sz w:val="24"/>
          <w:szCs w:val="24"/>
        </w:rPr>
        <w:t xml:space="preserve">Bakery </w:t>
      </w:r>
      <w:r w:rsidR="00AF5273">
        <w:rPr>
          <w:rFonts w:ascii="Arial" w:hAnsi="Arial" w:cs="Arial"/>
          <w:sz w:val="24"/>
          <w:szCs w:val="24"/>
        </w:rPr>
        <w:t>Bliss</w:t>
      </w:r>
      <w:r w:rsidRPr="004B7A07">
        <w:rPr>
          <w:rFonts w:ascii="Arial" w:hAnsi="Arial" w:cs="Arial"/>
          <w:sz w:val="24"/>
          <w:szCs w:val="24"/>
        </w:rPr>
        <w:t xml:space="preserve"> emerges not only as a leader in diabetic-friendly offerings but also as a champion of innovation, customer satisfaction, and holistic wellness.</w:t>
      </w:r>
    </w:p>
    <w:p w14:paraId="5937A58F" w14:textId="77777777" w:rsidR="00AF5273" w:rsidRDefault="00AF5273" w:rsidP="004B7A07">
      <w:pPr>
        <w:spacing w:after="0" w:line="360" w:lineRule="auto"/>
        <w:ind w:left="360"/>
        <w:jc w:val="both"/>
        <w:rPr>
          <w:rFonts w:ascii="Arial" w:hAnsi="Arial" w:cs="Arial"/>
          <w:sz w:val="24"/>
          <w:szCs w:val="24"/>
        </w:rPr>
      </w:pPr>
    </w:p>
    <w:p w14:paraId="46D74501" w14:textId="77777777" w:rsidR="00AF5273" w:rsidRDefault="00AF5273" w:rsidP="004B7A07">
      <w:pPr>
        <w:spacing w:after="0" w:line="360" w:lineRule="auto"/>
        <w:ind w:left="360"/>
        <w:jc w:val="both"/>
        <w:rPr>
          <w:rFonts w:ascii="Arial" w:hAnsi="Arial" w:cs="Arial"/>
          <w:sz w:val="24"/>
          <w:szCs w:val="24"/>
        </w:rPr>
      </w:pPr>
    </w:p>
    <w:p w14:paraId="4B7F10FA" w14:textId="77777777" w:rsidR="00AF5273" w:rsidRDefault="00AF5273" w:rsidP="004B7A07">
      <w:pPr>
        <w:spacing w:after="0" w:line="360" w:lineRule="auto"/>
        <w:ind w:left="360"/>
        <w:jc w:val="both"/>
        <w:rPr>
          <w:rFonts w:ascii="Arial" w:hAnsi="Arial" w:cs="Arial"/>
          <w:sz w:val="24"/>
          <w:szCs w:val="24"/>
        </w:rPr>
      </w:pPr>
    </w:p>
    <w:p w14:paraId="64BB29F3" w14:textId="77777777" w:rsidR="00AF5273" w:rsidRDefault="00AF5273" w:rsidP="004B7A07">
      <w:pPr>
        <w:spacing w:after="0" w:line="360" w:lineRule="auto"/>
        <w:ind w:left="360"/>
        <w:jc w:val="both"/>
        <w:rPr>
          <w:rFonts w:ascii="Arial" w:hAnsi="Arial" w:cs="Arial"/>
          <w:sz w:val="24"/>
          <w:szCs w:val="24"/>
        </w:rPr>
      </w:pPr>
    </w:p>
    <w:p w14:paraId="341103F8" w14:textId="77777777" w:rsidR="00D5556A" w:rsidRDefault="00D5556A" w:rsidP="004B7A07">
      <w:pPr>
        <w:spacing w:after="0" w:line="360" w:lineRule="auto"/>
        <w:ind w:left="360"/>
        <w:jc w:val="both"/>
        <w:rPr>
          <w:rFonts w:ascii="Arial" w:hAnsi="Arial" w:cs="Arial"/>
          <w:sz w:val="24"/>
          <w:szCs w:val="24"/>
        </w:rPr>
      </w:pPr>
    </w:p>
    <w:p w14:paraId="7B453507" w14:textId="77777777" w:rsidR="00AF5273" w:rsidRDefault="00AF5273" w:rsidP="004B7A07">
      <w:pPr>
        <w:spacing w:after="0" w:line="360" w:lineRule="auto"/>
        <w:ind w:left="360"/>
        <w:jc w:val="both"/>
        <w:rPr>
          <w:rFonts w:ascii="Arial" w:hAnsi="Arial" w:cs="Arial"/>
          <w:sz w:val="24"/>
          <w:szCs w:val="24"/>
        </w:rPr>
      </w:pPr>
    </w:p>
    <w:p w14:paraId="29104102" w14:textId="77777777" w:rsidR="00AF5273" w:rsidRPr="004B7A07" w:rsidRDefault="00AF5273" w:rsidP="004B7A07">
      <w:pPr>
        <w:spacing w:after="0" w:line="360" w:lineRule="auto"/>
        <w:ind w:left="360"/>
        <w:jc w:val="both"/>
        <w:rPr>
          <w:rFonts w:ascii="Arial" w:hAnsi="Arial" w:cs="Arial"/>
          <w:sz w:val="24"/>
          <w:szCs w:val="24"/>
        </w:rPr>
      </w:pPr>
    </w:p>
    <w:p w14:paraId="47D5666F" w14:textId="2CB733B8" w:rsidR="009E4DC7" w:rsidRPr="00411F0D" w:rsidRDefault="002A760A" w:rsidP="00411F0D">
      <w:pPr>
        <w:pStyle w:val="Heading1"/>
        <w:rPr>
          <w:rFonts w:ascii="Times New Roman" w:hAnsi="Times New Roman" w:cs="Times New Roman"/>
          <w:lang w:eastAsia="en-GB"/>
        </w:rPr>
      </w:pPr>
      <w:bookmarkStart w:id="2" w:name="_Toc161747281"/>
      <w:r w:rsidRPr="00411F0D">
        <w:rPr>
          <w:rFonts w:ascii="Times New Roman" w:hAnsi="Times New Roman" w:cs="Times New Roman"/>
          <w:lang w:eastAsia="en-GB"/>
        </w:rPr>
        <w:t xml:space="preserve">Project </w:t>
      </w:r>
      <w:r w:rsidR="009E4DC7" w:rsidRPr="00411F0D">
        <w:rPr>
          <w:rFonts w:ascii="Times New Roman" w:hAnsi="Times New Roman" w:cs="Times New Roman"/>
          <w:lang w:eastAsia="en-GB"/>
        </w:rPr>
        <w:t>description</w:t>
      </w:r>
      <w:bookmarkEnd w:id="2"/>
    </w:p>
    <w:p w14:paraId="60C77C26" w14:textId="77777777" w:rsidR="009E4DC7" w:rsidRPr="008C1531" w:rsidRDefault="009E4DC7" w:rsidP="009E4DC7">
      <w:pPr>
        <w:pStyle w:val="ListParagraph"/>
        <w:spacing w:after="0" w:line="360" w:lineRule="auto"/>
        <w:jc w:val="both"/>
        <w:rPr>
          <w:rFonts w:ascii="Arial" w:hAnsi="Arial" w:cs="Arial"/>
          <w:sz w:val="24"/>
          <w:szCs w:val="24"/>
          <w:lang w:eastAsia="en-GB"/>
        </w:rPr>
      </w:pPr>
    </w:p>
    <w:p w14:paraId="5FF2B71D" w14:textId="77777777" w:rsidR="009E4DC7" w:rsidRDefault="009E4DC7" w:rsidP="009E4DC7">
      <w:pPr>
        <w:spacing w:after="0" w:line="360" w:lineRule="auto"/>
        <w:jc w:val="both"/>
        <w:rPr>
          <w:rFonts w:ascii="Arial" w:hAnsi="Arial" w:cs="Arial"/>
          <w:b/>
          <w:bCs/>
          <w:sz w:val="24"/>
          <w:szCs w:val="24"/>
          <w:lang w:eastAsia="en-GB"/>
        </w:rPr>
      </w:pPr>
      <w:r w:rsidRPr="008C1531">
        <w:rPr>
          <w:rFonts w:ascii="Arial" w:hAnsi="Arial" w:cs="Arial"/>
          <w:b/>
          <w:bCs/>
          <w:sz w:val="24"/>
          <w:szCs w:val="24"/>
          <w:lang w:eastAsia="en-GB"/>
        </w:rPr>
        <w:t>Title: Diabetic-Friendly Cookie Launch</w:t>
      </w:r>
    </w:p>
    <w:p w14:paraId="7D67B04B" w14:textId="77777777" w:rsidR="00D17074" w:rsidRPr="009E4DC7" w:rsidRDefault="009E4DC7">
      <w:pPr>
        <w:rPr>
          <w:rFonts w:ascii="Arial" w:hAnsi="Arial" w:cs="Arial"/>
          <w:b/>
          <w:sz w:val="24"/>
          <w:szCs w:val="24"/>
        </w:rPr>
      </w:pPr>
      <w:r w:rsidRPr="009E4DC7">
        <w:rPr>
          <w:rFonts w:ascii="Arial" w:hAnsi="Arial" w:cs="Arial"/>
          <w:b/>
          <w:sz w:val="24"/>
          <w:szCs w:val="24"/>
        </w:rPr>
        <w:t>Objective</w:t>
      </w:r>
    </w:p>
    <w:p w14:paraId="719B53CB" w14:textId="77777777" w:rsidR="000325B5" w:rsidRDefault="000325B5" w:rsidP="000325B5">
      <w:pPr>
        <w:spacing w:after="0" w:line="360" w:lineRule="auto"/>
        <w:ind w:firstLine="720"/>
        <w:jc w:val="both"/>
        <w:rPr>
          <w:rFonts w:ascii="Arial" w:hAnsi="Arial" w:cs="Arial"/>
          <w:sz w:val="24"/>
          <w:szCs w:val="24"/>
        </w:rPr>
      </w:pPr>
      <w:r w:rsidRPr="000325B5">
        <w:rPr>
          <w:rFonts w:ascii="Arial" w:hAnsi="Arial" w:cs="Arial"/>
          <w:sz w:val="24"/>
          <w:szCs w:val="24"/>
        </w:rPr>
        <w:t xml:space="preserve">Balkan bakery Bliss is launching a new range of diabetic-friendly cookies made with natural ingredients with the aim of reaching a wider audience and meeting the needs of those living with diabetes. </w:t>
      </w:r>
    </w:p>
    <w:p w14:paraId="37B28A6C" w14:textId="7DA705CF" w:rsidR="000325B5" w:rsidRDefault="000325B5" w:rsidP="000325B5">
      <w:pPr>
        <w:spacing w:after="0" w:line="360" w:lineRule="auto"/>
        <w:jc w:val="both"/>
        <w:rPr>
          <w:rFonts w:ascii="Arial" w:hAnsi="Arial" w:cs="Arial"/>
          <w:sz w:val="24"/>
          <w:szCs w:val="24"/>
        </w:rPr>
      </w:pPr>
      <w:r w:rsidRPr="000325B5">
        <w:rPr>
          <w:rFonts w:ascii="Arial" w:hAnsi="Arial" w:cs="Arial"/>
          <w:sz w:val="24"/>
          <w:szCs w:val="24"/>
        </w:rPr>
        <w:t xml:space="preserve">These new range of cookies are made using natural ingredients and are carefully crafted to meet the dietary needs of those with diabetes without compromising on taste or texture. These diabetic-friendly biscuits are designed to be a guilt-free treat for people who want to enjoy delicious treats </w:t>
      </w:r>
      <w:r w:rsidR="00211CB4">
        <w:rPr>
          <w:rFonts w:ascii="Arial" w:hAnsi="Arial" w:cs="Arial"/>
          <w:sz w:val="24"/>
          <w:szCs w:val="24"/>
        </w:rPr>
        <w:t xml:space="preserve">while maintaining their health </w:t>
      </w:r>
      <w:r w:rsidR="00211CB4" w:rsidRPr="00211CB4">
        <w:rPr>
          <w:rFonts w:ascii="Arial" w:hAnsi="Arial" w:cs="Arial"/>
          <w:sz w:val="24"/>
          <w:szCs w:val="24"/>
        </w:rPr>
        <w:t>(Pérez-</w:t>
      </w:r>
      <w:proofErr w:type="spellStart"/>
      <w:r w:rsidR="00211CB4" w:rsidRPr="00211CB4">
        <w:rPr>
          <w:rFonts w:ascii="Arial" w:hAnsi="Arial" w:cs="Arial"/>
          <w:sz w:val="24"/>
          <w:szCs w:val="24"/>
        </w:rPr>
        <w:t>Ramírez</w:t>
      </w:r>
      <w:proofErr w:type="spellEnd"/>
      <w:r w:rsidR="00211CB4" w:rsidRPr="00211CB4">
        <w:rPr>
          <w:rFonts w:ascii="Arial" w:hAnsi="Arial" w:cs="Arial"/>
          <w:sz w:val="24"/>
          <w:szCs w:val="24"/>
        </w:rPr>
        <w:t xml:space="preserve"> et al., 2017)</w:t>
      </w:r>
      <w:r w:rsidR="00211CB4">
        <w:rPr>
          <w:rFonts w:ascii="Arial" w:hAnsi="Arial" w:cs="Arial"/>
          <w:sz w:val="24"/>
          <w:szCs w:val="24"/>
        </w:rPr>
        <w:t>.</w:t>
      </w:r>
    </w:p>
    <w:p w14:paraId="1230F9F6" w14:textId="57752454" w:rsidR="000325B5" w:rsidRDefault="000325B5" w:rsidP="000325B5">
      <w:pPr>
        <w:spacing w:after="0" w:line="360" w:lineRule="auto"/>
        <w:ind w:firstLine="720"/>
        <w:jc w:val="both"/>
        <w:rPr>
          <w:rFonts w:ascii="Arial" w:hAnsi="Arial" w:cs="Arial"/>
          <w:sz w:val="24"/>
          <w:szCs w:val="24"/>
        </w:rPr>
      </w:pPr>
      <w:r w:rsidRPr="000325B5">
        <w:rPr>
          <w:rFonts w:ascii="Arial" w:hAnsi="Arial" w:cs="Arial"/>
          <w:sz w:val="24"/>
          <w:szCs w:val="24"/>
        </w:rPr>
        <w:t>The owners of Balkan Bakery Bliss have worked closely with nutrition experts and diabetes specialists to ensure that these diabetic-friendly cookies meet strict dietary guidelines.</w:t>
      </w:r>
    </w:p>
    <w:p w14:paraId="0E0157C4" w14:textId="5F237351" w:rsidR="00EA7169" w:rsidRDefault="000325B5" w:rsidP="00EA7169">
      <w:pPr>
        <w:spacing w:after="0" w:line="360" w:lineRule="auto"/>
        <w:jc w:val="both"/>
        <w:rPr>
          <w:rFonts w:ascii="Arial" w:hAnsi="Arial" w:cs="Arial"/>
          <w:sz w:val="24"/>
          <w:szCs w:val="24"/>
        </w:rPr>
      </w:pPr>
      <w:r w:rsidRPr="000325B5">
        <w:rPr>
          <w:rFonts w:ascii="Arial" w:hAnsi="Arial" w:cs="Arial"/>
          <w:sz w:val="24"/>
          <w:szCs w:val="24"/>
        </w:rPr>
        <w:t>These cookies are made with precision to provide a high-quality tas</w:t>
      </w:r>
      <w:r w:rsidR="00872255">
        <w:rPr>
          <w:rFonts w:ascii="Arial" w:hAnsi="Arial" w:cs="Arial"/>
          <w:sz w:val="24"/>
          <w:szCs w:val="24"/>
        </w:rPr>
        <w:t xml:space="preserve">te and </w:t>
      </w:r>
      <w:proofErr w:type="gramStart"/>
      <w:r w:rsidR="00872255">
        <w:rPr>
          <w:rFonts w:ascii="Arial" w:hAnsi="Arial" w:cs="Arial"/>
          <w:sz w:val="24"/>
          <w:szCs w:val="24"/>
        </w:rPr>
        <w:t>a high</w:t>
      </w:r>
      <w:proofErr w:type="gramEnd"/>
      <w:r w:rsidR="00872255">
        <w:rPr>
          <w:rFonts w:ascii="Arial" w:hAnsi="Arial" w:cs="Arial"/>
          <w:sz w:val="24"/>
          <w:szCs w:val="24"/>
        </w:rPr>
        <w:t xml:space="preserve">-quality nutrition </w:t>
      </w:r>
      <w:r w:rsidR="00872255" w:rsidRPr="00872255">
        <w:rPr>
          <w:rFonts w:ascii="Arial" w:hAnsi="Arial" w:cs="Arial"/>
          <w:sz w:val="24"/>
          <w:szCs w:val="24"/>
        </w:rPr>
        <w:t>(American Diabetes Association, 2003)</w:t>
      </w:r>
      <w:r w:rsidR="00872255">
        <w:rPr>
          <w:rFonts w:ascii="Arial" w:hAnsi="Arial" w:cs="Arial"/>
          <w:sz w:val="24"/>
          <w:szCs w:val="24"/>
        </w:rPr>
        <w:t>.</w:t>
      </w:r>
    </w:p>
    <w:p w14:paraId="05426215" w14:textId="461FF59D" w:rsidR="00411F0D" w:rsidRPr="00411F0D" w:rsidRDefault="00411F0D" w:rsidP="00411F0D">
      <w:pPr>
        <w:pStyle w:val="Heading2"/>
        <w:spacing w:line="360" w:lineRule="auto"/>
        <w:rPr>
          <w:rFonts w:ascii="Times New Roman" w:hAnsi="Times New Roman" w:cs="Times New Roman"/>
          <w:sz w:val="24"/>
          <w:szCs w:val="24"/>
        </w:rPr>
      </w:pPr>
      <w:bookmarkStart w:id="3" w:name="_Toc161747282"/>
      <w:r w:rsidRPr="00411F0D">
        <w:rPr>
          <w:rFonts w:ascii="Times New Roman" w:hAnsi="Times New Roman" w:cs="Times New Roman"/>
          <w:sz w:val="24"/>
          <w:szCs w:val="24"/>
        </w:rPr>
        <w:t>Products:</w:t>
      </w:r>
      <w:bookmarkEnd w:id="3"/>
    </w:p>
    <w:p w14:paraId="5E95AF0F" w14:textId="77777777" w:rsidR="009E4DC7" w:rsidRPr="00211CB4" w:rsidRDefault="006D7AD0" w:rsidP="00211CB4">
      <w:pPr>
        <w:spacing w:after="0" w:line="360" w:lineRule="auto"/>
        <w:ind w:firstLine="720"/>
        <w:jc w:val="both"/>
        <w:rPr>
          <w:rFonts w:ascii="Arial" w:hAnsi="Arial" w:cs="Arial"/>
          <w:sz w:val="24"/>
          <w:szCs w:val="24"/>
        </w:rPr>
      </w:pPr>
      <w:r w:rsidRPr="00211CB4">
        <w:rPr>
          <w:rFonts w:ascii="Arial" w:hAnsi="Arial" w:cs="Arial"/>
          <w:sz w:val="24"/>
          <w:szCs w:val="24"/>
        </w:rPr>
        <w:t>Balkan</w:t>
      </w:r>
      <w:r w:rsidR="00221822" w:rsidRPr="00211CB4">
        <w:rPr>
          <w:rFonts w:ascii="Arial" w:hAnsi="Arial" w:cs="Arial"/>
          <w:sz w:val="24"/>
          <w:szCs w:val="24"/>
        </w:rPr>
        <w:t xml:space="preserve"> Bakery Bliss </w:t>
      </w:r>
      <w:proofErr w:type="gramStart"/>
      <w:r w:rsidR="00221822" w:rsidRPr="00211CB4">
        <w:rPr>
          <w:rFonts w:ascii="Arial" w:hAnsi="Arial" w:cs="Arial"/>
          <w:sz w:val="24"/>
          <w:szCs w:val="24"/>
        </w:rPr>
        <w:t>are</w:t>
      </w:r>
      <w:proofErr w:type="gramEnd"/>
      <w:r w:rsidR="00221822" w:rsidRPr="00211CB4">
        <w:rPr>
          <w:rFonts w:ascii="Arial" w:hAnsi="Arial" w:cs="Arial"/>
          <w:sz w:val="24"/>
          <w:szCs w:val="24"/>
        </w:rPr>
        <w:t xml:space="preserve"> launching tho</w:t>
      </w:r>
      <w:r w:rsidRPr="00211CB4">
        <w:rPr>
          <w:rFonts w:ascii="Arial" w:hAnsi="Arial" w:cs="Arial"/>
          <w:sz w:val="24"/>
          <w:szCs w:val="24"/>
        </w:rPr>
        <w:t>se diabetic-friendly cookies:</w:t>
      </w:r>
    </w:p>
    <w:p w14:paraId="2F69B641" w14:textId="77777777" w:rsidR="006D7AD0" w:rsidRPr="006D7AD0" w:rsidRDefault="006D7AD0" w:rsidP="00211CB4">
      <w:pPr>
        <w:spacing w:after="0" w:line="360" w:lineRule="auto"/>
        <w:ind w:firstLine="720"/>
        <w:jc w:val="both"/>
        <w:rPr>
          <w:rFonts w:ascii="Arial" w:hAnsi="Arial" w:cs="Arial"/>
          <w:b/>
          <w:sz w:val="24"/>
          <w:szCs w:val="24"/>
        </w:rPr>
      </w:pPr>
      <w:r w:rsidRPr="006D7AD0">
        <w:rPr>
          <w:rFonts w:ascii="Arial" w:hAnsi="Arial" w:cs="Arial"/>
          <w:b/>
          <w:sz w:val="24"/>
          <w:szCs w:val="24"/>
        </w:rPr>
        <w:t>Almond butter cookies</w:t>
      </w:r>
    </w:p>
    <w:p w14:paraId="62B5D811" w14:textId="4890A7DB" w:rsidR="000325B5" w:rsidRDefault="000325B5" w:rsidP="00211CB4">
      <w:pPr>
        <w:spacing w:after="0" w:line="360" w:lineRule="auto"/>
        <w:ind w:firstLine="720"/>
        <w:jc w:val="both"/>
        <w:rPr>
          <w:rFonts w:ascii="Arial" w:hAnsi="Arial" w:cs="Arial"/>
          <w:sz w:val="24"/>
          <w:szCs w:val="24"/>
        </w:rPr>
      </w:pPr>
      <w:r w:rsidRPr="000325B5">
        <w:rPr>
          <w:rFonts w:ascii="Arial" w:hAnsi="Arial" w:cs="Arial"/>
          <w:sz w:val="24"/>
          <w:szCs w:val="24"/>
        </w:rPr>
        <w:t xml:space="preserve">Almond butter is the main ingredient in the new line of almond butter cookies, which have a rich </w:t>
      </w:r>
      <w:proofErr w:type="spellStart"/>
      <w:r w:rsidRPr="000325B5">
        <w:rPr>
          <w:rFonts w:ascii="Arial" w:hAnsi="Arial" w:cs="Arial"/>
          <w:sz w:val="24"/>
          <w:szCs w:val="24"/>
        </w:rPr>
        <w:t>flavor</w:t>
      </w:r>
      <w:proofErr w:type="spellEnd"/>
      <w:r w:rsidRPr="000325B5">
        <w:rPr>
          <w:rFonts w:ascii="Arial" w:hAnsi="Arial" w:cs="Arial"/>
          <w:sz w:val="24"/>
          <w:szCs w:val="24"/>
        </w:rPr>
        <w:t xml:space="preserve"> profile. In order to accommodate a variety of dietary requirements and restrictions, these cookies are free of gluten and grains and naturally sweetened with stevia,</w:t>
      </w:r>
      <w:r w:rsidR="00872255">
        <w:rPr>
          <w:rFonts w:ascii="Arial" w:hAnsi="Arial" w:cs="Arial"/>
          <w:sz w:val="24"/>
          <w:szCs w:val="24"/>
        </w:rPr>
        <w:t xml:space="preserve"> which has a low </w:t>
      </w:r>
      <w:proofErr w:type="spellStart"/>
      <w:r w:rsidR="00872255">
        <w:rPr>
          <w:rFonts w:ascii="Arial" w:hAnsi="Arial" w:cs="Arial"/>
          <w:sz w:val="24"/>
          <w:szCs w:val="24"/>
        </w:rPr>
        <w:t>glycemic</w:t>
      </w:r>
      <w:proofErr w:type="spellEnd"/>
      <w:r w:rsidR="00872255">
        <w:rPr>
          <w:rFonts w:ascii="Arial" w:hAnsi="Arial" w:cs="Arial"/>
          <w:sz w:val="24"/>
          <w:szCs w:val="24"/>
        </w:rPr>
        <w:t xml:space="preserve"> index </w:t>
      </w:r>
      <w:r w:rsidR="00872255" w:rsidRPr="00872255">
        <w:rPr>
          <w:rFonts w:ascii="Arial" w:hAnsi="Arial" w:cs="Arial"/>
          <w:sz w:val="24"/>
          <w:szCs w:val="24"/>
        </w:rPr>
        <w:t>(Li et al., 2011)</w:t>
      </w:r>
      <w:r w:rsidR="00872255">
        <w:rPr>
          <w:rFonts w:ascii="Arial" w:hAnsi="Arial" w:cs="Arial"/>
          <w:sz w:val="24"/>
          <w:szCs w:val="24"/>
        </w:rPr>
        <w:t>.</w:t>
      </w:r>
    </w:p>
    <w:p w14:paraId="0A0D933D" w14:textId="68969ABF" w:rsidR="006F4BE0" w:rsidRPr="006F4BE0" w:rsidRDefault="006F4BE0" w:rsidP="00211CB4">
      <w:pPr>
        <w:spacing w:after="0" w:line="360" w:lineRule="auto"/>
        <w:ind w:firstLine="720"/>
        <w:jc w:val="both"/>
        <w:rPr>
          <w:rFonts w:ascii="Arial" w:hAnsi="Arial" w:cs="Arial"/>
          <w:b/>
          <w:sz w:val="24"/>
          <w:szCs w:val="24"/>
        </w:rPr>
      </w:pPr>
      <w:r w:rsidRPr="006F4BE0">
        <w:rPr>
          <w:rFonts w:ascii="Arial" w:hAnsi="Arial" w:cs="Arial"/>
          <w:b/>
          <w:sz w:val="24"/>
          <w:szCs w:val="24"/>
        </w:rPr>
        <w:t>Carrot Coconut Cookies</w:t>
      </w:r>
    </w:p>
    <w:p w14:paraId="7055DCC8" w14:textId="3E9CF41F" w:rsidR="000325B5" w:rsidRPr="000325B5" w:rsidRDefault="000325B5" w:rsidP="00211CB4">
      <w:pPr>
        <w:spacing w:after="0" w:line="360" w:lineRule="auto"/>
        <w:ind w:firstLine="720"/>
        <w:jc w:val="both"/>
        <w:rPr>
          <w:rFonts w:ascii="Arial" w:hAnsi="Arial" w:cs="Arial"/>
          <w:sz w:val="24"/>
          <w:szCs w:val="24"/>
        </w:rPr>
      </w:pPr>
      <w:proofErr w:type="gramStart"/>
      <w:r w:rsidRPr="000325B5">
        <w:rPr>
          <w:rFonts w:ascii="Arial" w:hAnsi="Arial" w:cs="Arial"/>
          <w:sz w:val="24"/>
          <w:szCs w:val="24"/>
        </w:rPr>
        <w:t xml:space="preserve">The </w:t>
      </w:r>
      <w:proofErr w:type="spellStart"/>
      <w:r w:rsidRPr="000325B5">
        <w:rPr>
          <w:rFonts w:ascii="Arial" w:hAnsi="Arial" w:cs="Arial"/>
          <w:sz w:val="24"/>
          <w:szCs w:val="24"/>
        </w:rPr>
        <w:t>flavor</w:t>
      </w:r>
      <w:proofErr w:type="spellEnd"/>
      <w:r w:rsidRPr="000325B5">
        <w:rPr>
          <w:rFonts w:ascii="Arial" w:hAnsi="Arial" w:cs="Arial"/>
          <w:sz w:val="24"/>
          <w:szCs w:val="24"/>
        </w:rPr>
        <w:t xml:space="preserve"> of sweet carrot, freshly grated carrot, and the tropical taste of coconut come together perfectly in Carrot Coconut Cookies.</w:t>
      </w:r>
      <w:proofErr w:type="gramEnd"/>
      <w:r w:rsidRPr="000325B5">
        <w:rPr>
          <w:rFonts w:ascii="Arial" w:hAnsi="Arial" w:cs="Arial"/>
          <w:sz w:val="24"/>
          <w:szCs w:val="24"/>
        </w:rPr>
        <w:t xml:space="preserve"> These cookies are rich in nutrients, free of gluten, and naturally sweetened with stevia. Almond flour, coconut flakes, and </w:t>
      </w:r>
      <w:r w:rsidRPr="000325B5">
        <w:rPr>
          <w:rFonts w:ascii="Arial" w:hAnsi="Arial" w:cs="Arial"/>
          <w:sz w:val="24"/>
          <w:szCs w:val="24"/>
        </w:rPr>
        <w:lastRenderedPageBreak/>
        <w:t xml:space="preserve">coconut oil are used to make them. Healthy fats are provided by the coconut oil, which also adds </w:t>
      </w:r>
      <w:proofErr w:type="spellStart"/>
      <w:r w:rsidRPr="000325B5">
        <w:rPr>
          <w:rFonts w:ascii="Arial" w:hAnsi="Arial" w:cs="Arial"/>
          <w:sz w:val="24"/>
          <w:szCs w:val="24"/>
        </w:rPr>
        <w:t>flavor</w:t>
      </w:r>
      <w:proofErr w:type="spellEnd"/>
      <w:r w:rsidRPr="000325B5">
        <w:rPr>
          <w:rFonts w:ascii="Arial" w:hAnsi="Arial" w:cs="Arial"/>
          <w:sz w:val="24"/>
          <w:szCs w:val="24"/>
        </w:rPr>
        <w:t xml:space="preserve"> and texture. The stevia balances out the sweetness of the cookies while the cinnamon adds warmth and </w:t>
      </w:r>
      <w:proofErr w:type="spellStart"/>
      <w:r w:rsidRPr="000325B5">
        <w:rPr>
          <w:rFonts w:ascii="Arial" w:hAnsi="Arial" w:cs="Arial"/>
          <w:sz w:val="24"/>
          <w:szCs w:val="24"/>
        </w:rPr>
        <w:t>flavor</w:t>
      </w:r>
      <w:proofErr w:type="spellEnd"/>
      <w:r w:rsidRPr="000325B5">
        <w:rPr>
          <w:rFonts w:ascii="Arial" w:hAnsi="Arial" w:cs="Arial"/>
          <w:sz w:val="24"/>
          <w:szCs w:val="24"/>
        </w:rPr>
        <w:t xml:space="preserve">. These cookies have a soft, chewy texture that comes from the richness of the eggs. These cookies have a crunchy </w:t>
      </w:r>
      <w:r w:rsidR="00872255">
        <w:rPr>
          <w:rFonts w:ascii="Arial" w:hAnsi="Arial" w:cs="Arial"/>
          <w:sz w:val="24"/>
          <w:szCs w:val="24"/>
        </w:rPr>
        <w:t xml:space="preserve">texture from the coconut flakes </w:t>
      </w:r>
      <w:r w:rsidR="00872255" w:rsidRPr="00872255">
        <w:rPr>
          <w:rFonts w:ascii="Arial" w:hAnsi="Arial" w:cs="Arial"/>
          <w:sz w:val="24"/>
          <w:szCs w:val="24"/>
        </w:rPr>
        <w:t>(</w:t>
      </w:r>
      <w:proofErr w:type="spellStart"/>
      <w:r w:rsidR="00872255" w:rsidRPr="00872255">
        <w:rPr>
          <w:rFonts w:ascii="Arial" w:hAnsi="Arial" w:cs="Arial"/>
          <w:sz w:val="24"/>
          <w:szCs w:val="24"/>
        </w:rPr>
        <w:t>Lalitha</w:t>
      </w:r>
      <w:proofErr w:type="spellEnd"/>
      <w:r w:rsidR="00872255" w:rsidRPr="00872255">
        <w:rPr>
          <w:rFonts w:ascii="Arial" w:hAnsi="Arial" w:cs="Arial"/>
          <w:sz w:val="24"/>
          <w:szCs w:val="24"/>
        </w:rPr>
        <w:t xml:space="preserve"> </w:t>
      </w:r>
      <w:proofErr w:type="spellStart"/>
      <w:r w:rsidR="00872255" w:rsidRPr="00872255">
        <w:rPr>
          <w:rFonts w:ascii="Arial" w:hAnsi="Arial" w:cs="Arial"/>
          <w:sz w:val="24"/>
          <w:szCs w:val="24"/>
        </w:rPr>
        <w:t>Ramaswamy</w:t>
      </w:r>
      <w:proofErr w:type="spellEnd"/>
      <w:r w:rsidR="00872255" w:rsidRPr="00872255">
        <w:rPr>
          <w:rFonts w:ascii="Arial" w:hAnsi="Arial" w:cs="Arial"/>
          <w:sz w:val="24"/>
          <w:szCs w:val="24"/>
        </w:rPr>
        <w:t>, 2013)</w:t>
      </w:r>
      <w:r w:rsidR="00872255">
        <w:rPr>
          <w:rFonts w:ascii="Arial" w:hAnsi="Arial" w:cs="Arial"/>
          <w:sz w:val="24"/>
          <w:szCs w:val="24"/>
        </w:rPr>
        <w:t>.</w:t>
      </w:r>
    </w:p>
    <w:p w14:paraId="69BBA130" w14:textId="3CA0ECB1" w:rsidR="00E95423" w:rsidRDefault="00E95423" w:rsidP="00211CB4">
      <w:pPr>
        <w:spacing w:after="0" w:line="360" w:lineRule="auto"/>
        <w:ind w:firstLine="720"/>
        <w:jc w:val="both"/>
        <w:rPr>
          <w:rFonts w:ascii="Arial" w:hAnsi="Arial" w:cs="Arial"/>
          <w:sz w:val="24"/>
          <w:szCs w:val="24"/>
        </w:rPr>
      </w:pPr>
      <w:r w:rsidRPr="00E95423">
        <w:rPr>
          <w:rFonts w:ascii="Arial" w:hAnsi="Arial" w:cs="Arial"/>
          <w:b/>
          <w:sz w:val="24"/>
          <w:szCs w:val="24"/>
        </w:rPr>
        <w:t>Almond Walnut seed cookies</w:t>
      </w:r>
      <w:r w:rsidRPr="00E95423">
        <w:rPr>
          <w:rFonts w:ascii="Arial" w:hAnsi="Arial" w:cs="Arial"/>
          <w:sz w:val="24"/>
          <w:szCs w:val="24"/>
        </w:rPr>
        <w:t xml:space="preserve"> </w:t>
      </w:r>
    </w:p>
    <w:p w14:paraId="352F3AB2" w14:textId="77777777" w:rsidR="00211CB4" w:rsidRDefault="006F4BE0" w:rsidP="00211CB4">
      <w:pPr>
        <w:spacing w:after="0" w:line="360" w:lineRule="auto"/>
        <w:ind w:firstLine="720"/>
        <w:jc w:val="both"/>
        <w:rPr>
          <w:rFonts w:ascii="Arial" w:hAnsi="Arial" w:cs="Arial"/>
          <w:color w:val="333333"/>
          <w:sz w:val="24"/>
          <w:szCs w:val="24"/>
          <w:shd w:val="clear" w:color="auto" w:fill="FFFFFF"/>
        </w:rPr>
      </w:pPr>
      <w:r w:rsidRPr="006F4BE0">
        <w:rPr>
          <w:rFonts w:ascii="Arial" w:hAnsi="Arial" w:cs="Arial"/>
          <w:color w:val="333333"/>
          <w:sz w:val="24"/>
          <w:szCs w:val="24"/>
          <w:shd w:val="clear" w:color="auto" w:fill="FFFFFF"/>
        </w:rPr>
        <w:t xml:space="preserve">Traditional cookies can be replaced with delectable and healthful almond walnut seed cookies. Almond flour is used to make these gluten-free cookies. They are crunchy and full of protein, Omega-3 fatty acids, and good fats. They are a tasty and guilt-free treat because they also contain chia seeds, pumpkin seeds, and stevia. </w:t>
      </w:r>
    </w:p>
    <w:p w14:paraId="3C12A0DD" w14:textId="75F7BA13" w:rsidR="00211CB4" w:rsidRDefault="006F4BE0" w:rsidP="00211CB4">
      <w:pPr>
        <w:spacing w:after="0" w:line="360" w:lineRule="auto"/>
        <w:jc w:val="both"/>
        <w:rPr>
          <w:rFonts w:ascii="Arial" w:hAnsi="Arial" w:cs="Arial"/>
          <w:color w:val="333333"/>
          <w:sz w:val="24"/>
          <w:szCs w:val="24"/>
          <w:shd w:val="clear" w:color="auto" w:fill="FFFFFF"/>
        </w:rPr>
      </w:pPr>
      <w:r w:rsidRPr="006F4BE0">
        <w:rPr>
          <w:rFonts w:ascii="Arial" w:hAnsi="Arial" w:cs="Arial"/>
          <w:color w:val="333333"/>
          <w:sz w:val="24"/>
          <w:szCs w:val="24"/>
          <w:shd w:val="clear" w:color="auto" w:fill="FFFFFF"/>
        </w:rPr>
        <w:t xml:space="preserve">These cookies taste tropical and are made with healthy fats from coconut oil, which also </w:t>
      </w:r>
      <w:r w:rsidR="00872255">
        <w:rPr>
          <w:rFonts w:ascii="Arial" w:hAnsi="Arial" w:cs="Arial"/>
          <w:color w:val="333333"/>
          <w:sz w:val="24"/>
          <w:szCs w:val="24"/>
          <w:shd w:val="clear" w:color="auto" w:fill="FFFFFF"/>
        </w:rPr>
        <w:t xml:space="preserve">holds the ingredients together </w:t>
      </w:r>
      <w:r w:rsidR="00872255" w:rsidRPr="00872255">
        <w:rPr>
          <w:rFonts w:ascii="Arial" w:hAnsi="Arial" w:cs="Arial"/>
          <w:color w:val="333333"/>
          <w:sz w:val="24"/>
          <w:szCs w:val="24"/>
          <w:shd w:val="clear" w:color="auto" w:fill="FFFFFF"/>
        </w:rPr>
        <w:t>(Li et al., 2011)</w:t>
      </w:r>
      <w:r w:rsidR="00872255">
        <w:rPr>
          <w:rFonts w:ascii="Arial" w:hAnsi="Arial" w:cs="Arial"/>
          <w:color w:val="333333"/>
          <w:sz w:val="24"/>
          <w:szCs w:val="24"/>
          <w:shd w:val="clear" w:color="auto" w:fill="FFFFFF"/>
        </w:rPr>
        <w:t>.</w:t>
      </w:r>
    </w:p>
    <w:p w14:paraId="04A51F97" w14:textId="31B21521" w:rsidR="006F4BE0" w:rsidRDefault="006F4BE0" w:rsidP="00211CB4">
      <w:pPr>
        <w:spacing w:after="0" w:line="360" w:lineRule="auto"/>
        <w:ind w:firstLine="720"/>
        <w:jc w:val="both"/>
        <w:rPr>
          <w:rFonts w:ascii="Arial" w:hAnsi="Arial" w:cs="Arial"/>
          <w:color w:val="333333"/>
          <w:sz w:val="24"/>
          <w:szCs w:val="24"/>
          <w:shd w:val="clear" w:color="auto" w:fill="FFFFFF"/>
        </w:rPr>
      </w:pPr>
      <w:r w:rsidRPr="006F4BE0">
        <w:rPr>
          <w:rFonts w:ascii="Arial" w:hAnsi="Arial" w:cs="Arial"/>
          <w:color w:val="333333"/>
          <w:sz w:val="24"/>
          <w:szCs w:val="24"/>
          <w:shd w:val="clear" w:color="auto" w:fill="FFFFFF"/>
        </w:rPr>
        <w:t xml:space="preserve">Individuals can find something that fits their taste preferences among the many </w:t>
      </w:r>
      <w:proofErr w:type="spellStart"/>
      <w:r w:rsidRPr="006F4BE0">
        <w:rPr>
          <w:rFonts w:ascii="Arial" w:hAnsi="Arial" w:cs="Arial"/>
          <w:color w:val="333333"/>
          <w:sz w:val="24"/>
          <w:szCs w:val="24"/>
          <w:shd w:val="clear" w:color="auto" w:fill="FFFFFF"/>
        </w:rPr>
        <w:t>flavors</w:t>
      </w:r>
      <w:proofErr w:type="spellEnd"/>
      <w:r w:rsidRPr="006F4BE0">
        <w:rPr>
          <w:rFonts w:ascii="Arial" w:hAnsi="Arial" w:cs="Arial"/>
          <w:color w:val="333333"/>
          <w:sz w:val="24"/>
          <w:szCs w:val="24"/>
          <w:shd w:val="clear" w:color="auto" w:fill="FFFFFF"/>
        </w:rPr>
        <w:t xml:space="preserve"> and textures available in these diabetic-friendly cookies, all without sacrificing </w:t>
      </w:r>
      <w:r>
        <w:rPr>
          <w:rFonts w:ascii="Arial" w:hAnsi="Arial" w:cs="Arial"/>
          <w:color w:val="333333"/>
          <w:sz w:val="24"/>
          <w:szCs w:val="24"/>
          <w:shd w:val="clear" w:color="auto" w:fill="FFFFFF"/>
        </w:rPr>
        <w:t xml:space="preserve">the quality of </w:t>
      </w:r>
      <w:proofErr w:type="spellStart"/>
      <w:r>
        <w:rPr>
          <w:rFonts w:ascii="Arial" w:hAnsi="Arial" w:cs="Arial"/>
          <w:color w:val="333333"/>
          <w:sz w:val="24"/>
          <w:szCs w:val="24"/>
          <w:shd w:val="clear" w:color="auto" w:fill="FFFFFF"/>
        </w:rPr>
        <w:t>favorite</w:t>
      </w:r>
      <w:proofErr w:type="spellEnd"/>
      <w:r>
        <w:rPr>
          <w:rFonts w:ascii="Arial" w:hAnsi="Arial" w:cs="Arial"/>
          <w:color w:val="333333"/>
          <w:sz w:val="24"/>
          <w:szCs w:val="24"/>
          <w:shd w:val="clear" w:color="auto" w:fill="FFFFFF"/>
        </w:rPr>
        <w:t xml:space="preserve"> Balkan B</w:t>
      </w:r>
      <w:r w:rsidRPr="006F4BE0">
        <w:rPr>
          <w:rFonts w:ascii="Arial" w:hAnsi="Arial" w:cs="Arial"/>
          <w:color w:val="333333"/>
          <w:sz w:val="24"/>
          <w:szCs w:val="24"/>
          <w:shd w:val="clear" w:color="auto" w:fill="FFFFFF"/>
        </w:rPr>
        <w:t>akery Bliss products.</w:t>
      </w:r>
    </w:p>
    <w:p w14:paraId="2319F6C8" w14:textId="77777777" w:rsidR="00387244" w:rsidRPr="00E95423" w:rsidRDefault="00387244" w:rsidP="00387244">
      <w:pPr>
        <w:spacing w:after="0" w:line="360" w:lineRule="auto"/>
        <w:jc w:val="both"/>
        <w:rPr>
          <w:rFonts w:ascii="Arial" w:hAnsi="Arial" w:cs="Arial"/>
          <w:sz w:val="24"/>
          <w:szCs w:val="24"/>
        </w:rPr>
      </w:pPr>
    </w:p>
    <w:p w14:paraId="5E239012" w14:textId="600DF328" w:rsidR="00E95423" w:rsidRPr="00211CB4" w:rsidRDefault="00E95423" w:rsidP="00E95423">
      <w:pPr>
        <w:jc w:val="both"/>
        <w:rPr>
          <w:rFonts w:ascii="Arial" w:hAnsi="Arial" w:cs="Arial"/>
          <w:bCs/>
          <w:sz w:val="24"/>
          <w:szCs w:val="24"/>
        </w:rPr>
      </w:pPr>
      <w:r w:rsidRPr="00211CB4">
        <w:rPr>
          <w:rFonts w:ascii="Arial" w:hAnsi="Arial" w:cs="Arial"/>
          <w:bCs/>
          <w:sz w:val="24"/>
          <w:szCs w:val="24"/>
        </w:rPr>
        <w:t xml:space="preserve">Project Start Date: </w:t>
      </w:r>
      <w:r w:rsidR="006F4BE0" w:rsidRPr="00211CB4">
        <w:rPr>
          <w:rFonts w:ascii="Arial" w:hAnsi="Arial" w:cs="Arial"/>
          <w:bCs/>
          <w:sz w:val="24"/>
          <w:szCs w:val="24"/>
        </w:rPr>
        <w:t>1.01.</w:t>
      </w:r>
      <w:r w:rsidRPr="00211CB4">
        <w:rPr>
          <w:rFonts w:ascii="Arial" w:hAnsi="Arial" w:cs="Arial"/>
          <w:bCs/>
          <w:sz w:val="24"/>
          <w:szCs w:val="24"/>
        </w:rPr>
        <w:t xml:space="preserve">2024 </w:t>
      </w:r>
    </w:p>
    <w:p w14:paraId="155ADB7B" w14:textId="6951C03A" w:rsidR="00E95423" w:rsidRPr="00211CB4" w:rsidRDefault="006F4BE0" w:rsidP="00E95423">
      <w:pPr>
        <w:jc w:val="both"/>
        <w:rPr>
          <w:rFonts w:ascii="Arial" w:hAnsi="Arial" w:cs="Arial"/>
          <w:bCs/>
          <w:sz w:val="24"/>
          <w:szCs w:val="24"/>
        </w:rPr>
      </w:pPr>
      <w:r w:rsidRPr="00211CB4">
        <w:rPr>
          <w:rFonts w:ascii="Arial" w:hAnsi="Arial" w:cs="Arial"/>
          <w:bCs/>
          <w:sz w:val="24"/>
          <w:szCs w:val="24"/>
        </w:rPr>
        <w:t>Project End Date: 31.03.</w:t>
      </w:r>
      <w:r w:rsidR="00E95423" w:rsidRPr="00211CB4">
        <w:rPr>
          <w:rFonts w:ascii="Arial" w:hAnsi="Arial" w:cs="Arial"/>
          <w:bCs/>
          <w:sz w:val="24"/>
          <w:szCs w:val="24"/>
        </w:rPr>
        <w:t xml:space="preserve">2024 </w:t>
      </w:r>
    </w:p>
    <w:p w14:paraId="59A2C876" w14:textId="77777777" w:rsidR="00E95423" w:rsidRPr="00211CB4" w:rsidRDefault="00E95423" w:rsidP="00E95423">
      <w:pPr>
        <w:jc w:val="both"/>
        <w:rPr>
          <w:rFonts w:ascii="Arial" w:hAnsi="Arial" w:cs="Arial"/>
          <w:bCs/>
          <w:sz w:val="24"/>
          <w:szCs w:val="24"/>
        </w:rPr>
      </w:pPr>
      <w:r w:rsidRPr="00211CB4">
        <w:rPr>
          <w:rFonts w:ascii="Arial" w:hAnsi="Arial" w:cs="Arial"/>
          <w:bCs/>
          <w:sz w:val="24"/>
          <w:szCs w:val="24"/>
        </w:rPr>
        <w:t xml:space="preserve">Team Members: Valentina Dinca, Violeta Nedelea and Mihaita Nedelea </w:t>
      </w:r>
    </w:p>
    <w:p w14:paraId="54F13B58" w14:textId="77777777" w:rsidR="00E95423" w:rsidRPr="00211CB4" w:rsidRDefault="00E95423" w:rsidP="00E95423">
      <w:pPr>
        <w:jc w:val="both"/>
        <w:rPr>
          <w:rFonts w:ascii="Arial" w:hAnsi="Arial" w:cs="Arial"/>
          <w:bCs/>
          <w:sz w:val="24"/>
          <w:szCs w:val="24"/>
        </w:rPr>
      </w:pPr>
      <w:r w:rsidRPr="00211CB4">
        <w:rPr>
          <w:rFonts w:ascii="Arial" w:hAnsi="Arial" w:cs="Arial"/>
          <w:bCs/>
          <w:sz w:val="24"/>
          <w:szCs w:val="24"/>
        </w:rPr>
        <w:t>Budget: £10,000</w:t>
      </w:r>
    </w:p>
    <w:p w14:paraId="6B37D821" w14:textId="77777777" w:rsidR="00C21000" w:rsidRDefault="00C21000" w:rsidP="009E4DC7">
      <w:pPr>
        <w:spacing w:line="360" w:lineRule="auto"/>
        <w:jc w:val="both"/>
        <w:rPr>
          <w:rFonts w:ascii="Arial" w:hAnsi="Arial" w:cs="Arial"/>
          <w:sz w:val="24"/>
          <w:szCs w:val="24"/>
        </w:rPr>
      </w:pPr>
    </w:p>
    <w:p w14:paraId="1A2D5BDE" w14:textId="4E12E20B" w:rsidR="006D024D" w:rsidRPr="00411F0D" w:rsidRDefault="002A760A" w:rsidP="00411F0D">
      <w:pPr>
        <w:pStyle w:val="Heading1"/>
        <w:rPr>
          <w:rFonts w:ascii="Times New Roman" w:hAnsi="Times New Roman" w:cs="Times New Roman"/>
          <w:color w:val="0070C0"/>
        </w:rPr>
      </w:pPr>
      <w:bookmarkStart w:id="4" w:name="_Toc161747283"/>
      <w:r w:rsidRPr="00411F0D">
        <w:rPr>
          <w:rFonts w:ascii="Times New Roman" w:hAnsi="Times New Roman" w:cs="Times New Roman"/>
          <w:color w:val="0070C0"/>
        </w:rPr>
        <w:t>The scope</w:t>
      </w:r>
      <w:bookmarkEnd w:id="4"/>
      <w:r w:rsidRPr="00411F0D">
        <w:rPr>
          <w:rFonts w:ascii="Times New Roman" w:hAnsi="Times New Roman" w:cs="Times New Roman"/>
          <w:color w:val="0070C0"/>
        </w:rPr>
        <w:t xml:space="preserve"> </w:t>
      </w:r>
    </w:p>
    <w:p w14:paraId="07335D32" w14:textId="77777777" w:rsidR="00211CB4" w:rsidRDefault="00407547" w:rsidP="00211CB4">
      <w:pPr>
        <w:spacing w:line="360" w:lineRule="auto"/>
        <w:ind w:left="360" w:firstLine="360"/>
        <w:jc w:val="both"/>
        <w:rPr>
          <w:rFonts w:ascii="Arial" w:hAnsi="Arial" w:cs="Arial"/>
          <w:bCs/>
          <w:sz w:val="24"/>
          <w:szCs w:val="24"/>
        </w:rPr>
      </w:pPr>
      <w:r w:rsidRPr="00211CB4">
        <w:rPr>
          <w:rFonts w:ascii="Arial" w:hAnsi="Arial" w:cs="Arial"/>
          <w:bCs/>
          <w:sz w:val="24"/>
          <w:szCs w:val="24"/>
        </w:rPr>
        <w:t xml:space="preserve">The project's scope covers all necessary expenses to introduce the diabetic-friendly cookies line within the allocated £10,000 budget. Recipe development, sourcing ingredients, packaging, marketing, and quality control are all included in this. </w:t>
      </w:r>
    </w:p>
    <w:p w14:paraId="32B9FD23" w14:textId="2444AEE4" w:rsidR="00407547" w:rsidRDefault="00407547" w:rsidP="00211CB4">
      <w:pPr>
        <w:spacing w:line="360" w:lineRule="auto"/>
        <w:ind w:left="360" w:firstLine="360"/>
        <w:jc w:val="both"/>
        <w:rPr>
          <w:rFonts w:ascii="Arial" w:hAnsi="Arial" w:cs="Arial"/>
          <w:bCs/>
          <w:sz w:val="24"/>
          <w:szCs w:val="24"/>
        </w:rPr>
      </w:pPr>
      <w:r w:rsidRPr="00211CB4">
        <w:rPr>
          <w:rFonts w:ascii="Arial" w:hAnsi="Arial" w:cs="Arial"/>
          <w:bCs/>
          <w:sz w:val="24"/>
          <w:szCs w:val="24"/>
        </w:rPr>
        <w:t xml:space="preserve">In order to pay for any additional costs or problems that develop throughout the project, a 10% contingency fund (MISELINOS) will also be established. This contingency fund will assist in staying within the allocated budget and covering </w:t>
      </w:r>
      <w:r w:rsidRPr="00211CB4">
        <w:rPr>
          <w:rFonts w:ascii="Arial" w:hAnsi="Arial" w:cs="Arial"/>
          <w:bCs/>
          <w:sz w:val="24"/>
          <w:szCs w:val="24"/>
        </w:rPr>
        <w:lastRenderedPageBreak/>
        <w:t>unexpected costs without compromising th</w:t>
      </w:r>
      <w:r w:rsidR="006D4354">
        <w:rPr>
          <w:rFonts w:ascii="Arial" w:hAnsi="Arial" w:cs="Arial"/>
          <w:bCs/>
          <w:sz w:val="24"/>
          <w:szCs w:val="24"/>
        </w:rPr>
        <w:t xml:space="preserve">e timely or high-quality launch </w:t>
      </w:r>
      <w:r w:rsidR="006D4354" w:rsidRPr="006D4354">
        <w:rPr>
          <w:rFonts w:ascii="Arial" w:hAnsi="Arial" w:cs="Arial"/>
          <w:bCs/>
          <w:sz w:val="24"/>
          <w:szCs w:val="24"/>
        </w:rPr>
        <w:t>(</w:t>
      </w:r>
      <w:proofErr w:type="spellStart"/>
      <w:r w:rsidR="006D4354" w:rsidRPr="006D4354">
        <w:rPr>
          <w:rFonts w:ascii="Arial" w:hAnsi="Arial" w:cs="Arial"/>
          <w:bCs/>
          <w:sz w:val="24"/>
          <w:szCs w:val="24"/>
        </w:rPr>
        <w:t>Abudraham</w:t>
      </w:r>
      <w:proofErr w:type="spellEnd"/>
      <w:r w:rsidR="006D4354" w:rsidRPr="006D4354">
        <w:rPr>
          <w:rFonts w:ascii="Arial" w:hAnsi="Arial" w:cs="Arial"/>
          <w:bCs/>
          <w:sz w:val="24"/>
          <w:szCs w:val="24"/>
        </w:rPr>
        <w:t xml:space="preserve"> and Ortiz Piña, 2010)</w:t>
      </w:r>
      <w:r w:rsidR="006D4354">
        <w:rPr>
          <w:rFonts w:ascii="Arial" w:hAnsi="Arial" w:cs="Arial"/>
          <w:bCs/>
          <w:sz w:val="24"/>
          <w:szCs w:val="24"/>
        </w:rPr>
        <w:t>.</w:t>
      </w:r>
    </w:p>
    <w:p w14:paraId="680308A2" w14:textId="77777777" w:rsidR="00211CB4" w:rsidRDefault="00211CB4" w:rsidP="00211CB4">
      <w:pPr>
        <w:spacing w:line="360" w:lineRule="auto"/>
        <w:ind w:left="360" w:firstLine="360"/>
        <w:jc w:val="both"/>
        <w:rPr>
          <w:rFonts w:ascii="Arial" w:hAnsi="Arial" w:cs="Arial"/>
          <w:bCs/>
          <w:sz w:val="24"/>
          <w:szCs w:val="24"/>
        </w:rPr>
      </w:pPr>
    </w:p>
    <w:p w14:paraId="576F2949" w14:textId="77777777" w:rsidR="00211CB4" w:rsidRPr="00211CB4" w:rsidRDefault="00211CB4" w:rsidP="00211CB4">
      <w:pPr>
        <w:spacing w:line="360" w:lineRule="auto"/>
        <w:ind w:left="360" w:firstLine="360"/>
        <w:jc w:val="both"/>
        <w:rPr>
          <w:rFonts w:ascii="Arial" w:hAnsi="Arial" w:cs="Arial"/>
          <w:bCs/>
          <w:sz w:val="24"/>
          <w:szCs w:val="24"/>
        </w:rPr>
      </w:pPr>
    </w:p>
    <w:p w14:paraId="39F2F256" w14:textId="77EE41D6" w:rsidR="00221822" w:rsidRPr="00411F0D" w:rsidRDefault="006D024D" w:rsidP="00411F0D">
      <w:pPr>
        <w:pStyle w:val="Heading1"/>
        <w:rPr>
          <w:rFonts w:ascii="Times New Roman" w:hAnsi="Times New Roman" w:cs="Times New Roman"/>
          <w:lang w:eastAsia="en-GB"/>
        </w:rPr>
      </w:pPr>
      <w:bookmarkStart w:id="5" w:name="_Toc161747284"/>
      <w:r w:rsidRPr="00411F0D">
        <w:rPr>
          <w:rFonts w:ascii="Times New Roman" w:hAnsi="Times New Roman" w:cs="Times New Roman"/>
        </w:rPr>
        <w:t xml:space="preserve">Work breakdown structure </w:t>
      </w:r>
      <w:r w:rsidR="00CF043D" w:rsidRPr="00411F0D">
        <w:rPr>
          <w:rFonts w:ascii="Times New Roman" w:hAnsi="Times New Roman" w:cs="Times New Roman"/>
        </w:rPr>
        <w:t xml:space="preserve">- </w:t>
      </w:r>
      <w:r w:rsidR="00CF043D" w:rsidRPr="00411F0D">
        <w:rPr>
          <w:rFonts w:ascii="Times New Roman" w:hAnsi="Times New Roman" w:cs="Times New Roman"/>
          <w:lang w:eastAsia="en-GB"/>
        </w:rPr>
        <w:t>Diabetic-Friendly Cookie Launch</w:t>
      </w:r>
      <w:bookmarkEnd w:id="5"/>
      <w:r w:rsidR="00607000" w:rsidRPr="00411F0D">
        <w:rPr>
          <w:rFonts w:ascii="Times New Roman" w:hAnsi="Times New Roman" w:cs="Times New Roman"/>
          <w:lang w:eastAsia="en-GB"/>
        </w:rPr>
        <w:t xml:space="preserve"> </w:t>
      </w:r>
    </w:p>
    <w:p w14:paraId="26745D7A" w14:textId="77777777" w:rsidR="00CF043D" w:rsidRPr="00054C40" w:rsidRDefault="00CF043D" w:rsidP="00CF043D">
      <w:pPr>
        <w:pStyle w:val="ListParagraph"/>
        <w:spacing w:after="0" w:line="360" w:lineRule="auto"/>
        <w:jc w:val="both"/>
        <w:rPr>
          <w:rFonts w:ascii="Arial" w:hAnsi="Arial" w:cs="Arial"/>
          <w:b/>
          <w:bCs/>
          <w:sz w:val="24"/>
          <w:szCs w:val="24"/>
          <w:highlight w:val="yellow"/>
          <w:lang w:eastAsia="en-GB"/>
        </w:rPr>
      </w:pPr>
    </w:p>
    <w:p w14:paraId="4CE4D8D9" w14:textId="77777777" w:rsidR="00FD0B4B" w:rsidRPr="007D3507" w:rsidRDefault="00FD0B4B" w:rsidP="00FD0B4B">
      <w:pPr>
        <w:spacing w:after="0" w:line="360" w:lineRule="auto"/>
        <w:jc w:val="both"/>
        <w:rPr>
          <w:rFonts w:ascii="Arial" w:hAnsi="Arial" w:cs="Arial"/>
          <w:b/>
          <w:bCs/>
          <w:sz w:val="24"/>
          <w:szCs w:val="24"/>
          <w:lang w:eastAsia="en-GB"/>
        </w:rPr>
      </w:pPr>
      <w:r w:rsidRPr="007D3507">
        <w:rPr>
          <w:rFonts w:ascii="Arial" w:hAnsi="Arial" w:cs="Arial"/>
          <w:b/>
          <w:bCs/>
          <w:sz w:val="24"/>
          <w:szCs w:val="24"/>
          <w:lang w:eastAsia="en-GB"/>
        </w:rPr>
        <w:t>Market Research</w:t>
      </w:r>
    </w:p>
    <w:p w14:paraId="500B0A01" w14:textId="77777777" w:rsidR="00796221" w:rsidRPr="00796221" w:rsidRDefault="00796221" w:rsidP="00796221">
      <w:pPr>
        <w:pStyle w:val="ListParagraph"/>
        <w:numPr>
          <w:ilvl w:val="0"/>
          <w:numId w:val="32"/>
        </w:numPr>
        <w:spacing w:after="0" w:line="360" w:lineRule="auto"/>
        <w:jc w:val="both"/>
        <w:rPr>
          <w:rFonts w:ascii="Arial" w:hAnsi="Arial" w:cs="Arial"/>
          <w:bCs/>
          <w:sz w:val="24"/>
          <w:szCs w:val="24"/>
          <w:lang w:eastAsia="en-GB"/>
        </w:rPr>
      </w:pPr>
      <w:r w:rsidRPr="00796221">
        <w:rPr>
          <w:rFonts w:ascii="Arial" w:hAnsi="Arial" w:cs="Arial"/>
          <w:bCs/>
          <w:sz w:val="24"/>
          <w:szCs w:val="24"/>
          <w:lang w:eastAsia="en-GB"/>
        </w:rPr>
        <w:t>Determine the market's demand for baked goods that are suitable for diabetics;</w:t>
      </w:r>
    </w:p>
    <w:p w14:paraId="534D45E1" w14:textId="40D83FAD" w:rsidR="00796221" w:rsidRPr="00796221" w:rsidRDefault="00796221" w:rsidP="00796221">
      <w:pPr>
        <w:pStyle w:val="ListParagraph"/>
        <w:numPr>
          <w:ilvl w:val="0"/>
          <w:numId w:val="32"/>
        </w:numPr>
        <w:spacing w:after="0" w:line="360" w:lineRule="auto"/>
        <w:jc w:val="both"/>
        <w:rPr>
          <w:rFonts w:ascii="Arial" w:hAnsi="Arial" w:cs="Arial"/>
          <w:bCs/>
          <w:sz w:val="24"/>
          <w:szCs w:val="24"/>
          <w:lang w:eastAsia="en-GB"/>
        </w:rPr>
      </w:pPr>
      <w:proofErr w:type="spellStart"/>
      <w:r w:rsidRPr="00796221">
        <w:rPr>
          <w:rFonts w:ascii="Arial" w:hAnsi="Arial" w:cs="Arial"/>
          <w:bCs/>
          <w:sz w:val="24"/>
          <w:szCs w:val="24"/>
          <w:lang w:eastAsia="en-GB"/>
        </w:rPr>
        <w:t>Analyze</w:t>
      </w:r>
      <w:proofErr w:type="spellEnd"/>
      <w:r w:rsidRPr="00796221">
        <w:rPr>
          <w:rFonts w:ascii="Arial" w:hAnsi="Arial" w:cs="Arial"/>
          <w:bCs/>
          <w:sz w:val="24"/>
          <w:szCs w:val="24"/>
          <w:lang w:eastAsia="en-GB"/>
        </w:rPr>
        <w:t xml:space="preserve"> the products and pricing strategies of competitors;</w:t>
      </w:r>
    </w:p>
    <w:p w14:paraId="232ABED7" w14:textId="3D717662" w:rsidR="00796221" w:rsidRPr="00796221" w:rsidRDefault="00796221" w:rsidP="006D4354">
      <w:pPr>
        <w:pStyle w:val="ListParagraph"/>
        <w:numPr>
          <w:ilvl w:val="0"/>
          <w:numId w:val="32"/>
        </w:numPr>
        <w:spacing w:after="0" w:line="360" w:lineRule="auto"/>
        <w:jc w:val="both"/>
        <w:rPr>
          <w:rFonts w:ascii="Arial" w:hAnsi="Arial" w:cs="Arial"/>
          <w:bCs/>
          <w:sz w:val="24"/>
          <w:szCs w:val="24"/>
          <w:lang w:eastAsia="en-GB"/>
        </w:rPr>
      </w:pPr>
      <w:r w:rsidRPr="00796221">
        <w:rPr>
          <w:rFonts w:ascii="Arial" w:hAnsi="Arial" w:cs="Arial"/>
          <w:bCs/>
          <w:sz w:val="24"/>
          <w:szCs w:val="24"/>
          <w:lang w:eastAsia="en-GB"/>
        </w:rPr>
        <w:t>Research potential customers to learn about their preferences and buying habits</w:t>
      </w:r>
      <w:r w:rsidR="006D4354">
        <w:rPr>
          <w:rFonts w:ascii="Arial" w:hAnsi="Arial" w:cs="Arial"/>
          <w:bCs/>
          <w:sz w:val="24"/>
          <w:szCs w:val="24"/>
          <w:lang w:eastAsia="en-GB"/>
        </w:rPr>
        <w:t xml:space="preserve"> </w:t>
      </w:r>
      <w:r w:rsidR="006D4354" w:rsidRPr="006D4354">
        <w:rPr>
          <w:rFonts w:ascii="Arial" w:hAnsi="Arial" w:cs="Arial"/>
          <w:bCs/>
          <w:sz w:val="24"/>
          <w:szCs w:val="24"/>
          <w:lang w:eastAsia="en-GB"/>
        </w:rPr>
        <w:t>(José and Rica, 2020)</w:t>
      </w:r>
      <w:r w:rsidR="006D4354">
        <w:rPr>
          <w:rFonts w:ascii="Arial" w:hAnsi="Arial" w:cs="Arial"/>
          <w:bCs/>
          <w:sz w:val="24"/>
          <w:szCs w:val="24"/>
          <w:lang w:eastAsia="en-GB"/>
        </w:rPr>
        <w:t>.</w:t>
      </w:r>
    </w:p>
    <w:p w14:paraId="41D0BC30" w14:textId="77777777" w:rsidR="00FD0B4B" w:rsidRDefault="00FD0B4B" w:rsidP="00FD0B4B">
      <w:pPr>
        <w:spacing w:after="0" w:line="360" w:lineRule="auto"/>
        <w:jc w:val="both"/>
        <w:rPr>
          <w:rFonts w:ascii="Arial" w:hAnsi="Arial" w:cs="Arial"/>
          <w:b/>
          <w:bCs/>
          <w:sz w:val="24"/>
          <w:szCs w:val="24"/>
          <w:lang w:eastAsia="en-GB"/>
        </w:rPr>
      </w:pPr>
      <w:r w:rsidRPr="007D3507">
        <w:rPr>
          <w:rFonts w:ascii="Arial" w:hAnsi="Arial" w:cs="Arial"/>
          <w:b/>
          <w:bCs/>
          <w:sz w:val="24"/>
          <w:szCs w:val="24"/>
          <w:lang w:eastAsia="en-GB"/>
        </w:rPr>
        <w:t>Product Idea</w:t>
      </w:r>
    </w:p>
    <w:p w14:paraId="2A6AA8D8" w14:textId="5AB1F742" w:rsidR="00796221" w:rsidRPr="00211CB4" w:rsidRDefault="00796221" w:rsidP="00211CB4">
      <w:pPr>
        <w:pStyle w:val="ListParagraph"/>
        <w:numPr>
          <w:ilvl w:val="0"/>
          <w:numId w:val="40"/>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Create three cookie recipes that are suitable for people with diabetes.</w:t>
      </w:r>
    </w:p>
    <w:p w14:paraId="0F942250" w14:textId="1A5A0C94" w:rsidR="00796221" w:rsidRPr="00211CB4" w:rsidRDefault="00796221" w:rsidP="00211CB4">
      <w:pPr>
        <w:pStyle w:val="ListParagraph"/>
        <w:numPr>
          <w:ilvl w:val="0"/>
          <w:numId w:val="40"/>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 xml:space="preserve">Experiment with various </w:t>
      </w:r>
      <w:proofErr w:type="spellStart"/>
      <w:r w:rsidRPr="00211CB4">
        <w:rPr>
          <w:rFonts w:ascii="Arial" w:hAnsi="Arial" w:cs="Arial"/>
          <w:bCs/>
          <w:sz w:val="24"/>
          <w:szCs w:val="24"/>
          <w:lang w:eastAsia="en-GB"/>
        </w:rPr>
        <w:t>flavors</w:t>
      </w:r>
      <w:proofErr w:type="spellEnd"/>
      <w:r w:rsidRPr="00211CB4">
        <w:rPr>
          <w:rFonts w:ascii="Arial" w:hAnsi="Arial" w:cs="Arial"/>
          <w:bCs/>
          <w:sz w:val="24"/>
          <w:szCs w:val="24"/>
          <w:lang w:eastAsia="en-GB"/>
        </w:rPr>
        <w:t xml:space="preserve"> and ingredients, such as coconut, almond, or carrot, to enhance t</w:t>
      </w:r>
      <w:r w:rsidRPr="00211CB4">
        <w:rPr>
          <w:rFonts w:ascii="Arial" w:hAnsi="Arial" w:cs="Arial"/>
          <w:bCs/>
          <w:sz w:val="24"/>
          <w:szCs w:val="24"/>
          <w:lang w:eastAsia="en-GB"/>
        </w:rPr>
        <w:t xml:space="preserve">he cookies' </w:t>
      </w:r>
      <w:proofErr w:type="spellStart"/>
      <w:r w:rsidRPr="00211CB4">
        <w:rPr>
          <w:rFonts w:ascii="Arial" w:hAnsi="Arial" w:cs="Arial"/>
          <w:bCs/>
          <w:sz w:val="24"/>
          <w:szCs w:val="24"/>
          <w:lang w:eastAsia="en-GB"/>
        </w:rPr>
        <w:t>flavor</w:t>
      </w:r>
      <w:proofErr w:type="spellEnd"/>
      <w:r w:rsidRPr="00211CB4">
        <w:rPr>
          <w:rFonts w:ascii="Arial" w:hAnsi="Arial" w:cs="Arial"/>
          <w:bCs/>
          <w:sz w:val="24"/>
          <w:szCs w:val="24"/>
          <w:lang w:eastAsia="en-GB"/>
        </w:rPr>
        <w:t xml:space="preserve"> and quality.</w:t>
      </w:r>
    </w:p>
    <w:p w14:paraId="634A62FA" w14:textId="3C98908A" w:rsidR="00796221" w:rsidRPr="00211CB4" w:rsidRDefault="00796221" w:rsidP="006D4354">
      <w:pPr>
        <w:pStyle w:val="ListParagraph"/>
        <w:numPr>
          <w:ilvl w:val="0"/>
          <w:numId w:val="40"/>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A product line will be chosen based on feedback f</w:t>
      </w:r>
      <w:r w:rsidR="006D4354">
        <w:rPr>
          <w:rFonts w:ascii="Arial" w:hAnsi="Arial" w:cs="Arial"/>
          <w:bCs/>
          <w:sz w:val="24"/>
          <w:szCs w:val="24"/>
          <w:lang w:eastAsia="en-GB"/>
        </w:rPr>
        <w:t xml:space="preserve">rom taste tests and market data </w:t>
      </w:r>
      <w:r w:rsidR="006D4354" w:rsidRPr="006D4354">
        <w:rPr>
          <w:rFonts w:ascii="Arial" w:hAnsi="Arial" w:cs="Arial"/>
          <w:bCs/>
          <w:sz w:val="24"/>
          <w:szCs w:val="24"/>
          <w:lang w:eastAsia="en-GB"/>
        </w:rPr>
        <w:t>(José and Rica, 2020)</w:t>
      </w:r>
      <w:r w:rsidR="006D4354">
        <w:rPr>
          <w:rFonts w:ascii="Arial" w:hAnsi="Arial" w:cs="Arial"/>
          <w:bCs/>
          <w:sz w:val="24"/>
          <w:szCs w:val="24"/>
          <w:lang w:eastAsia="en-GB"/>
        </w:rPr>
        <w:t>.</w:t>
      </w:r>
    </w:p>
    <w:p w14:paraId="421EE91F" w14:textId="77777777" w:rsidR="00FD0B4B" w:rsidRPr="00BC7F7B" w:rsidRDefault="00FD0B4B" w:rsidP="00FD0B4B">
      <w:pPr>
        <w:spacing w:after="0" w:line="360" w:lineRule="auto"/>
        <w:jc w:val="both"/>
        <w:rPr>
          <w:rFonts w:ascii="Arial" w:hAnsi="Arial" w:cs="Arial"/>
          <w:b/>
          <w:bCs/>
          <w:sz w:val="24"/>
          <w:szCs w:val="24"/>
          <w:lang w:eastAsia="en-GB"/>
        </w:rPr>
      </w:pPr>
      <w:r w:rsidRPr="00770D2A">
        <w:rPr>
          <w:rFonts w:ascii="Arial" w:hAnsi="Arial" w:cs="Arial"/>
          <w:b/>
          <w:bCs/>
          <w:sz w:val="24"/>
          <w:szCs w:val="24"/>
          <w:lang w:eastAsia="en-GB"/>
        </w:rPr>
        <w:t>Design</w:t>
      </w:r>
    </w:p>
    <w:p w14:paraId="6D037C40" w14:textId="3057E74B" w:rsidR="00E90A97" w:rsidRPr="00211CB4" w:rsidRDefault="00E90A97" w:rsidP="00211CB4">
      <w:pPr>
        <w:pStyle w:val="ListParagraph"/>
        <w:numPr>
          <w:ilvl w:val="0"/>
          <w:numId w:val="41"/>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Incorporate branding elements that highlight the unique features of a line of cookies that are appropriate for diabetics;</w:t>
      </w:r>
    </w:p>
    <w:p w14:paraId="77C6B056" w14:textId="1FA413E9" w:rsidR="00E90A97" w:rsidRPr="00211CB4" w:rsidRDefault="00E90A97" w:rsidP="00211CB4">
      <w:pPr>
        <w:pStyle w:val="ListParagraph"/>
        <w:numPr>
          <w:ilvl w:val="0"/>
          <w:numId w:val="41"/>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Provide packaging, such as paper bags, that complies with environmental regulations and standards;</w:t>
      </w:r>
    </w:p>
    <w:p w14:paraId="3190AFA7" w14:textId="611EF42F" w:rsidR="00796221" w:rsidRPr="00211CB4" w:rsidRDefault="00E90A97" w:rsidP="006D4354">
      <w:pPr>
        <w:pStyle w:val="ListParagraph"/>
        <w:numPr>
          <w:ilvl w:val="0"/>
          <w:numId w:val="41"/>
        </w:numPr>
        <w:spacing w:after="0" w:line="360" w:lineRule="auto"/>
        <w:jc w:val="both"/>
        <w:rPr>
          <w:rFonts w:ascii="Arial" w:hAnsi="Arial" w:cs="Arial"/>
          <w:bCs/>
          <w:sz w:val="24"/>
          <w:szCs w:val="24"/>
          <w:lang w:eastAsia="en-GB"/>
        </w:rPr>
      </w:pPr>
      <w:r w:rsidRPr="00211CB4">
        <w:rPr>
          <w:rFonts w:ascii="Arial" w:hAnsi="Arial" w:cs="Arial"/>
          <w:bCs/>
          <w:sz w:val="24"/>
          <w:szCs w:val="24"/>
          <w:lang w:eastAsia="en-GB"/>
        </w:rPr>
        <w:t>Design packaging that highlights the natural ingredients and</w:t>
      </w:r>
      <w:r w:rsidR="006D4354">
        <w:rPr>
          <w:rFonts w:ascii="Arial" w:hAnsi="Arial" w:cs="Arial"/>
          <w:bCs/>
          <w:sz w:val="24"/>
          <w:szCs w:val="24"/>
          <w:lang w:eastAsia="en-GB"/>
        </w:rPr>
        <w:t xml:space="preserve"> health benefits of the cookies </w:t>
      </w:r>
      <w:r w:rsidR="006D4354" w:rsidRPr="006D4354">
        <w:rPr>
          <w:rFonts w:ascii="Arial" w:hAnsi="Arial" w:cs="Arial"/>
          <w:bCs/>
          <w:sz w:val="24"/>
          <w:szCs w:val="24"/>
          <w:lang w:eastAsia="en-GB"/>
        </w:rPr>
        <w:t>(José and Rica, 2020)</w:t>
      </w:r>
      <w:r w:rsidR="006D4354">
        <w:rPr>
          <w:rFonts w:ascii="Arial" w:hAnsi="Arial" w:cs="Arial"/>
          <w:bCs/>
          <w:sz w:val="24"/>
          <w:szCs w:val="24"/>
          <w:lang w:eastAsia="en-GB"/>
        </w:rPr>
        <w:t>.</w:t>
      </w:r>
    </w:p>
    <w:p w14:paraId="75B846C2" w14:textId="1B1E3829" w:rsidR="00407547" w:rsidRPr="00770D2A" w:rsidRDefault="00407547" w:rsidP="00FD0B4B">
      <w:pPr>
        <w:spacing w:after="0" w:line="360" w:lineRule="auto"/>
        <w:jc w:val="both"/>
        <w:rPr>
          <w:rFonts w:ascii="Arial" w:hAnsi="Arial" w:cs="Arial"/>
          <w:bCs/>
          <w:sz w:val="24"/>
          <w:szCs w:val="24"/>
          <w:lang w:eastAsia="en-GB"/>
        </w:rPr>
      </w:pPr>
    </w:p>
    <w:p w14:paraId="41E52DCC" w14:textId="77777777" w:rsidR="00FD0B4B" w:rsidRPr="00211CB4" w:rsidRDefault="00FD0B4B" w:rsidP="00FD0B4B">
      <w:pPr>
        <w:spacing w:after="0" w:line="360" w:lineRule="auto"/>
        <w:jc w:val="both"/>
        <w:rPr>
          <w:rFonts w:ascii="Arial" w:hAnsi="Arial" w:cs="Arial"/>
          <w:b/>
          <w:bCs/>
          <w:sz w:val="24"/>
          <w:szCs w:val="24"/>
          <w:lang w:eastAsia="en-GB"/>
        </w:rPr>
      </w:pPr>
      <w:r w:rsidRPr="00211CB4">
        <w:rPr>
          <w:rFonts w:ascii="Arial" w:hAnsi="Arial" w:cs="Arial"/>
          <w:b/>
          <w:bCs/>
          <w:sz w:val="24"/>
          <w:szCs w:val="24"/>
          <w:lang w:eastAsia="en-GB"/>
        </w:rPr>
        <w:t>Manufacturing</w:t>
      </w:r>
    </w:p>
    <w:p w14:paraId="0E29C724" w14:textId="62997816" w:rsidR="00E90A97" w:rsidRPr="00E90A97" w:rsidRDefault="00E90A97" w:rsidP="00E90A97">
      <w:pPr>
        <w:pStyle w:val="ListParagraph"/>
        <w:numPr>
          <w:ilvl w:val="0"/>
          <w:numId w:val="8"/>
        </w:numPr>
        <w:spacing w:after="0" w:line="360" w:lineRule="auto"/>
        <w:jc w:val="both"/>
        <w:rPr>
          <w:rFonts w:ascii="Arial" w:hAnsi="Arial" w:cs="Arial"/>
          <w:sz w:val="24"/>
          <w:szCs w:val="24"/>
          <w:lang w:eastAsia="en-GB"/>
        </w:rPr>
      </w:pPr>
      <w:r w:rsidRPr="00E90A97">
        <w:rPr>
          <w:rFonts w:ascii="Arial" w:hAnsi="Arial" w:cs="Arial"/>
          <w:sz w:val="24"/>
          <w:szCs w:val="24"/>
          <w:lang w:eastAsia="en-GB"/>
        </w:rPr>
        <w:t>Identify best natural ingredients for the cookie recipe.</w:t>
      </w:r>
    </w:p>
    <w:p w14:paraId="73C96EA4" w14:textId="2B5BD14C" w:rsidR="00E90A97" w:rsidRPr="00E90A97" w:rsidRDefault="00E90A97" w:rsidP="00E90A97">
      <w:pPr>
        <w:pStyle w:val="ListParagraph"/>
        <w:numPr>
          <w:ilvl w:val="0"/>
          <w:numId w:val="8"/>
        </w:numPr>
        <w:spacing w:after="0" w:line="360" w:lineRule="auto"/>
        <w:jc w:val="both"/>
        <w:rPr>
          <w:rFonts w:ascii="Arial" w:hAnsi="Arial" w:cs="Arial"/>
          <w:sz w:val="24"/>
          <w:szCs w:val="24"/>
          <w:lang w:eastAsia="en-GB"/>
        </w:rPr>
      </w:pPr>
      <w:r w:rsidRPr="00E90A97">
        <w:rPr>
          <w:rFonts w:ascii="Arial" w:hAnsi="Arial" w:cs="Arial"/>
          <w:sz w:val="24"/>
          <w:szCs w:val="24"/>
          <w:lang w:eastAsia="en-GB"/>
        </w:rPr>
        <w:t>Offer manufacturing processes that maintain consistency and freshness.</w:t>
      </w:r>
    </w:p>
    <w:p w14:paraId="3AE614D3" w14:textId="5842D75D" w:rsidR="00BC7F7B" w:rsidRPr="00BC7F7B" w:rsidRDefault="00E90A97" w:rsidP="006D4354">
      <w:pPr>
        <w:pStyle w:val="ListParagraph"/>
        <w:numPr>
          <w:ilvl w:val="0"/>
          <w:numId w:val="8"/>
        </w:numPr>
        <w:spacing w:after="0" w:line="360" w:lineRule="auto"/>
        <w:jc w:val="both"/>
        <w:rPr>
          <w:rFonts w:ascii="Arial" w:hAnsi="Arial" w:cs="Arial"/>
          <w:sz w:val="24"/>
          <w:szCs w:val="24"/>
          <w:lang w:eastAsia="en-GB"/>
        </w:rPr>
      </w:pPr>
      <w:r w:rsidRPr="00E90A97">
        <w:rPr>
          <w:rFonts w:ascii="Arial" w:hAnsi="Arial" w:cs="Arial"/>
          <w:sz w:val="24"/>
          <w:szCs w:val="24"/>
          <w:lang w:eastAsia="en-GB"/>
        </w:rPr>
        <w:lastRenderedPageBreak/>
        <w:t xml:space="preserve">Implement quality control procedures to ensure that health and </w:t>
      </w:r>
      <w:r w:rsidR="006D4354">
        <w:rPr>
          <w:rFonts w:ascii="Arial" w:hAnsi="Arial" w:cs="Arial"/>
          <w:sz w:val="24"/>
          <w:szCs w:val="24"/>
          <w:lang w:eastAsia="en-GB"/>
        </w:rPr>
        <w:t xml:space="preserve">safety regulations are followed </w:t>
      </w:r>
      <w:r w:rsidR="006D4354" w:rsidRPr="006D4354">
        <w:rPr>
          <w:rFonts w:ascii="Arial" w:hAnsi="Arial" w:cs="Arial"/>
          <w:sz w:val="24"/>
          <w:szCs w:val="24"/>
          <w:lang w:eastAsia="en-GB"/>
        </w:rPr>
        <w:t>(José and Rica, 2020)</w:t>
      </w:r>
      <w:r w:rsidR="006D4354">
        <w:rPr>
          <w:rFonts w:ascii="Arial" w:hAnsi="Arial" w:cs="Arial"/>
          <w:sz w:val="24"/>
          <w:szCs w:val="24"/>
          <w:lang w:eastAsia="en-GB"/>
        </w:rPr>
        <w:t>.</w:t>
      </w:r>
    </w:p>
    <w:p w14:paraId="2DB941BE" w14:textId="10F4AB19" w:rsidR="00FD0B4B" w:rsidRPr="00BC7F7B" w:rsidRDefault="00FD0B4B" w:rsidP="00BC7F7B">
      <w:pPr>
        <w:pStyle w:val="ListParagraph"/>
        <w:spacing w:after="0" w:line="360" w:lineRule="auto"/>
        <w:jc w:val="both"/>
        <w:rPr>
          <w:rFonts w:ascii="Arial" w:hAnsi="Arial" w:cs="Arial"/>
          <w:sz w:val="24"/>
          <w:szCs w:val="24"/>
          <w:lang w:eastAsia="en-GB"/>
        </w:rPr>
      </w:pPr>
    </w:p>
    <w:p w14:paraId="371BEBAB" w14:textId="77777777" w:rsidR="00FD0B4B" w:rsidRPr="00054C40" w:rsidRDefault="00FD0B4B" w:rsidP="00FD0B4B">
      <w:pPr>
        <w:spacing w:after="0" w:line="360" w:lineRule="auto"/>
        <w:jc w:val="both"/>
        <w:rPr>
          <w:rFonts w:ascii="Arial" w:hAnsi="Arial" w:cs="Arial"/>
          <w:b/>
          <w:bCs/>
          <w:sz w:val="24"/>
          <w:szCs w:val="24"/>
          <w:highlight w:val="yellow"/>
          <w:lang w:eastAsia="en-GB"/>
        </w:rPr>
      </w:pPr>
    </w:p>
    <w:p w14:paraId="174CE467" w14:textId="77777777" w:rsidR="006D4354" w:rsidRDefault="006D4354" w:rsidP="00FD0B4B">
      <w:pPr>
        <w:spacing w:after="0" w:line="360" w:lineRule="auto"/>
        <w:jc w:val="both"/>
        <w:rPr>
          <w:rFonts w:ascii="Arial" w:hAnsi="Arial" w:cs="Arial"/>
          <w:b/>
          <w:bCs/>
          <w:sz w:val="24"/>
          <w:szCs w:val="24"/>
          <w:lang w:eastAsia="en-GB"/>
        </w:rPr>
      </w:pPr>
    </w:p>
    <w:p w14:paraId="3536ADD8" w14:textId="77777777" w:rsidR="00FD0B4B" w:rsidRPr="00BC7F7B" w:rsidRDefault="00FD0B4B" w:rsidP="00FD0B4B">
      <w:pPr>
        <w:spacing w:after="0" w:line="360" w:lineRule="auto"/>
        <w:jc w:val="both"/>
        <w:rPr>
          <w:rFonts w:ascii="Arial" w:hAnsi="Arial" w:cs="Arial"/>
          <w:b/>
          <w:bCs/>
          <w:sz w:val="24"/>
          <w:szCs w:val="24"/>
          <w:lang w:eastAsia="en-GB"/>
        </w:rPr>
      </w:pPr>
      <w:r w:rsidRPr="00BC7F7B">
        <w:rPr>
          <w:rFonts w:ascii="Arial" w:hAnsi="Arial" w:cs="Arial"/>
          <w:b/>
          <w:bCs/>
          <w:sz w:val="24"/>
          <w:szCs w:val="24"/>
          <w:lang w:eastAsia="en-GB"/>
        </w:rPr>
        <w:t>Marketing</w:t>
      </w:r>
    </w:p>
    <w:p w14:paraId="3A90FD0A" w14:textId="77777777" w:rsidR="00E90A97" w:rsidRPr="00E90A97" w:rsidRDefault="00E90A97" w:rsidP="00E90A97">
      <w:pPr>
        <w:pStyle w:val="ListParagraph"/>
        <w:numPr>
          <w:ilvl w:val="0"/>
          <w:numId w:val="33"/>
        </w:numPr>
        <w:spacing w:after="0" w:line="360" w:lineRule="auto"/>
        <w:jc w:val="both"/>
        <w:rPr>
          <w:rFonts w:ascii="Arial" w:hAnsi="Arial" w:cs="Arial"/>
          <w:bCs/>
          <w:sz w:val="24"/>
          <w:szCs w:val="24"/>
          <w:lang w:eastAsia="en-GB"/>
        </w:rPr>
      </w:pPr>
      <w:r w:rsidRPr="00E90A97">
        <w:rPr>
          <w:rFonts w:ascii="Arial" w:hAnsi="Arial" w:cs="Arial"/>
          <w:bCs/>
          <w:sz w:val="24"/>
          <w:szCs w:val="24"/>
          <w:lang w:eastAsia="en-GB"/>
        </w:rPr>
        <w:t>Write content for social media websites and produce promotional materials like brochures and flyers.</w:t>
      </w:r>
    </w:p>
    <w:p w14:paraId="67482EEA" w14:textId="77777777" w:rsidR="00E90A97" w:rsidRPr="00E90A97" w:rsidRDefault="00E90A97" w:rsidP="00E90A97">
      <w:pPr>
        <w:pStyle w:val="ListParagraph"/>
        <w:numPr>
          <w:ilvl w:val="0"/>
          <w:numId w:val="33"/>
        </w:numPr>
        <w:spacing w:after="0" w:line="360" w:lineRule="auto"/>
        <w:jc w:val="both"/>
        <w:rPr>
          <w:rFonts w:ascii="Arial" w:hAnsi="Arial" w:cs="Arial"/>
          <w:bCs/>
          <w:sz w:val="24"/>
          <w:szCs w:val="24"/>
          <w:lang w:eastAsia="en-GB"/>
        </w:rPr>
      </w:pPr>
      <w:r w:rsidRPr="00E90A97">
        <w:rPr>
          <w:rFonts w:ascii="Arial" w:hAnsi="Arial" w:cs="Arial"/>
          <w:bCs/>
          <w:sz w:val="24"/>
          <w:szCs w:val="24"/>
          <w:lang w:eastAsia="en-GB"/>
        </w:rPr>
        <w:t>To acquaint the public with the new product line, host tastings or promotional activities.</w:t>
      </w:r>
    </w:p>
    <w:p w14:paraId="3E57F0F7" w14:textId="4747A315" w:rsidR="00FD0B4B" w:rsidRPr="00E90A97" w:rsidRDefault="00E90A97" w:rsidP="00E90A97">
      <w:pPr>
        <w:pStyle w:val="ListParagraph"/>
        <w:numPr>
          <w:ilvl w:val="0"/>
          <w:numId w:val="33"/>
        </w:numPr>
        <w:spacing w:after="0" w:line="360" w:lineRule="auto"/>
        <w:jc w:val="both"/>
        <w:rPr>
          <w:rFonts w:ascii="Arial" w:hAnsi="Arial" w:cs="Arial"/>
          <w:bCs/>
          <w:sz w:val="24"/>
          <w:szCs w:val="24"/>
          <w:lang w:eastAsia="en-GB"/>
        </w:rPr>
      </w:pPr>
      <w:r w:rsidRPr="00E90A97">
        <w:rPr>
          <w:rFonts w:ascii="Arial" w:hAnsi="Arial" w:cs="Arial"/>
          <w:bCs/>
          <w:sz w:val="24"/>
          <w:szCs w:val="24"/>
          <w:lang w:eastAsia="en-GB"/>
        </w:rPr>
        <w:t>Promote the product's health benefits on social media platform</w:t>
      </w:r>
      <w:r w:rsidR="00211CB4">
        <w:rPr>
          <w:rFonts w:ascii="Arial" w:hAnsi="Arial" w:cs="Arial"/>
          <w:bCs/>
          <w:sz w:val="24"/>
          <w:szCs w:val="24"/>
          <w:lang w:eastAsia="en-GB"/>
        </w:rPr>
        <w:t xml:space="preserve">s like Facebook, email, and </w:t>
      </w:r>
      <w:proofErr w:type="spellStart"/>
      <w:r w:rsidR="00211CB4">
        <w:rPr>
          <w:rFonts w:ascii="Arial" w:hAnsi="Arial" w:cs="Arial"/>
          <w:bCs/>
          <w:sz w:val="24"/>
          <w:szCs w:val="24"/>
          <w:lang w:eastAsia="en-GB"/>
        </w:rPr>
        <w:t>Tik-</w:t>
      </w:r>
      <w:r w:rsidRPr="00E90A97">
        <w:rPr>
          <w:rFonts w:ascii="Arial" w:hAnsi="Arial" w:cs="Arial"/>
          <w:bCs/>
          <w:sz w:val="24"/>
          <w:szCs w:val="24"/>
          <w:lang w:eastAsia="en-GB"/>
        </w:rPr>
        <w:t>Tok</w:t>
      </w:r>
      <w:proofErr w:type="spellEnd"/>
      <w:r w:rsidRPr="00E90A97">
        <w:rPr>
          <w:rFonts w:ascii="Arial" w:hAnsi="Arial" w:cs="Arial"/>
          <w:bCs/>
          <w:sz w:val="24"/>
          <w:szCs w:val="24"/>
          <w:lang w:eastAsia="en-GB"/>
        </w:rPr>
        <w:t xml:space="preserve"> by collaborating with influencers or health experts.</w:t>
      </w:r>
    </w:p>
    <w:p w14:paraId="4EC3FB49" w14:textId="77777777" w:rsidR="00FD0B4B" w:rsidRPr="00BC7F7B" w:rsidRDefault="00FD0B4B" w:rsidP="00FD0B4B">
      <w:pPr>
        <w:spacing w:after="0" w:line="360" w:lineRule="auto"/>
        <w:jc w:val="both"/>
        <w:rPr>
          <w:rFonts w:ascii="Arial" w:hAnsi="Arial" w:cs="Arial"/>
          <w:b/>
          <w:bCs/>
          <w:sz w:val="24"/>
          <w:szCs w:val="24"/>
          <w:lang w:eastAsia="en-GB"/>
        </w:rPr>
      </w:pPr>
      <w:r w:rsidRPr="00BC7F7B">
        <w:rPr>
          <w:rFonts w:ascii="Arial" w:hAnsi="Arial" w:cs="Arial"/>
          <w:b/>
          <w:bCs/>
          <w:sz w:val="24"/>
          <w:szCs w:val="24"/>
          <w:lang w:eastAsia="en-GB"/>
        </w:rPr>
        <w:t>Company Structure</w:t>
      </w:r>
    </w:p>
    <w:p w14:paraId="691C8852" w14:textId="77777777" w:rsidR="00E90A97" w:rsidRPr="00E90A97" w:rsidRDefault="00E90A97" w:rsidP="00E90A97">
      <w:pPr>
        <w:pStyle w:val="ListParagraph"/>
        <w:numPr>
          <w:ilvl w:val="0"/>
          <w:numId w:val="34"/>
        </w:numPr>
        <w:spacing w:after="0" w:line="360" w:lineRule="auto"/>
        <w:jc w:val="both"/>
        <w:rPr>
          <w:rFonts w:ascii="Arial" w:hAnsi="Arial" w:cs="Arial"/>
          <w:sz w:val="24"/>
          <w:szCs w:val="24"/>
          <w:lang w:eastAsia="en-GB"/>
        </w:rPr>
      </w:pPr>
      <w:r w:rsidRPr="00E90A97">
        <w:rPr>
          <w:rFonts w:ascii="Arial" w:hAnsi="Arial" w:cs="Arial"/>
          <w:sz w:val="24"/>
          <w:szCs w:val="24"/>
          <w:lang w:eastAsia="en-GB"/>
        </w:rPr>
        <w:t>To prepare for the launch of the new product line, assemble a team with clearly defined roles and responsibilities.</w:t>
      </w:r>
    </w:p>
    <w:p w14:paraId="06A6A495" w14:textId="77777777" w:rsidR="00E90A97" w:rsidRPr="00E90A97" w:rsidRDefault="00E90A97" w:rsidP="00E90A97">
      <w:pPr>
        <w:pStyle w:val="ListParagraph"/>
        <w:numPr>
          <w:ilvl w:val="0"/>
          <w:numId w:val="34"/>
        </w:numPr>
        <w:spacing w:after="0" w:line="360" w:lineRule="auto"/>
        <w:jc w:val="both"/>
        <w:rPr>
          <w:rFonts w:ascii="Arial" w:hAnsi="Arial" w:cs="Arial"/>
          <w:sz w:val="24"/>
          <w:szCs w:val="24"/>
          <w:lang w:eastAsia="en-GB"/>
        </w:rPr>
      </w:pPr>
      <w:r w:rsidRPr="00E90A97">
        <w:rPr>
          <w:rFonts w:ascii="Arial" w:hAnsi="Arial" w:cs="Arial"/>
          <w:sz w:val="24"/>
          <w:szCs w:val="24"/>
          <w:lang w:eastAsia="en-GB"/>
        </w:rPr>
        <w:t>Establish communication channels to guarantee efficient departmental coordination.</w:t>
      </w:r>
    </w:p>
    <w:p w14:paraId="29CBDADC" w14:textId="01906B86" w:rsidR="00FD0B4B" w:rsidRPr="00E90A97" w:rsidRDefault="00E90A97" w:rsidP="006D4354">
      <w:pPr>
        <w:pStyle w:val="ListParagraph"/>
        <w:numPr>
          <w:ilvl w:val="0"/>
          <w:numId w:val="34"/>
        </w:numPr>
        <w:spacing w:after="0" w:line="360" w:lineRule="auto"/>
        <w:jc w:val="both"/>
        <w:rPr>
          <w:rFonts w:ascii="Arial" w:hAnsi="Arial" w:cs="Arial"/>
          <w:sz w:val="24"/>
          <w:szCs w:val="24"/>
          <w:lang w:eastAsia="en-GB"/>
        </w:rPr>
      </w:pPr>
      <w:r w:rsidRPr="00E90A97">
        <w:rPr>
          <w:rFonts w:ascii="Arial" w:hAnsi="Arial" w:cs="Arial"/>
          <w:sz w:val="24"/>
          <w:szCs w:val="24"/>
          <w:lang w:eastAsia="en-GB"/>
        </w:rPr>
        <w:t>Offer assistance and training to staff members engag</w:t>
      </w:r>
      <w:r w:rsidR="006D4354">
        <w:rPr>
          <w:rFonts w:ascii="Arial" w:hAnsi="Arial" w:cs="Arial"/>
          <w:sz w:val="24"/>
          <w:szCs w:val="24"/>
          <w:lang w:eastAsia="en-GB"/>
        </w:rPr>
        <w:t xml:space="preserve">ed in cookie production </w:t>
      </w:r>
      <w:r w:rsidR="006D4354" w:rsidRPr="006D4354">
        <w:rPr>
          <w:rFonts w:ascii="Arial" w:hAnsi="Arial" w:cs="Arial"/>
          <w:sz w:val="24"/>
          <w:szCs w:val="24"/>
          <w:lang w:eastAsia="en-GB"/>
        </w:rPr>
        <w:t>(José and Rica, 2020)</w:t>
      </w:r>
      <w:r w:rsidR="006D4354">
        <w:rPr>
          <w:rFonts w:ascii="Arial" w:hAnsi="Arial" w:cs="Arial"/>
          <w:sz w:val="24"/>
          <w:szCs w:val="24"/>
          <w:lang w:eastAsia="en-GB"/>
        </w:rPr>
        <w:t>.</w:t>
      </w:r>
    </w:p>
    <w:p w14:paraId="0C97F813" w14:textId="77777777" w:rsidR="00FD0B4B" w:rsidRPr="00BC7F7B" w:rsidRDefault="00FD0B4B" w:rsidP="00FD0B4B">
      <w:pPr>
        <w:spacing w:after="0" w:line="360" w:lineRule="auto"/>
        <w:jc w:val="both"/>
        <w:rPr>
          <w:rFonts w:ascii="Arial" w:hAnsi="Arial" w:cs="Arial"/>
          <w:b/>
          <w:bCs/>
          <w:sz w:val="24"/>
          <w:szCs w:val="24"/>
          <w:lang w:eastAsia="en-GB"/>
        </w:rPr>
      </w:pPr>
      <w:r w:rsidRPr="00BC7F7B">
        <w:rPr>
          <w:rFonts w:ascii="Arial" w:hAnsi="Arial" w:cs="Arial"/>
          <w:b/>
          <w:bCs/>
          <w:sz w:val="24"/>
          <w:szCs w:val="24"/>
          <w:lang w:eastAsia="en-GB"/>
        </w:rPr>
        <w:t>Finances</w:t>
      </w:r>
    </w:p>
    <w:p w14:paraId="79D38D7B" w14:textId="26B32144" w:rsidR="00E90A97" w:rsidRPr="00494047" w:rsidRDefault="00E90A97" w:rsidP="00494047">
      <w:pPr>
        <w:pStyle w:val="ListParagraph"/>
        <w:numPr>
          <w:ilvl w:val="0"/>
          <w:numId w:val="36"/>
        </w:numPr>
        <w:spacing w:after="0" w:line="360" w:lineRule="auto"/>
        <w:jc w:val="both"/>
        <w:rPr>
          <w:rFonts w:ascii="Arial" w:hAnsi="Arial" w:cs="Arial"/>
          <w:bCs/>
          <w:sz w:val="24"/>
          <w:szCs w:val="24"/>
          <w:lang w:eastAsia="en-GB"/>
        </w:rPr>
      </w:pPr>
      <w:r w:rsidRPr="00494047">
        <w:rPr>
          <w:rFonts w:ascii="Arial" w:hAnsi="Arial" w:cs="Arial"/>
          <w:bCs/>
          <w:sz w:val="24"/>
          <w:szCs w:val="24"/>
          <w:lang w:eastAsia="en-GB"/>
        </w:rPr>
        <w:t>Determine the financial requirements for developing, producing, packaging, and promoting recipes.</w:t>
      </w:r>
    </w:p>
    <w:p w14:paraId="43E79AEC" w14:textId="1ECF1B56" w:rsidR="00E90A97" w:rsidRPr="00494047" w:rsidRDefault="00E90A97" w:rsidP="00494047">
      <w:pPr>
        <w:pStyle w:val="ListParagraph"/>
        <w:numPr>
          <w:ilvl w:val="0"/>
          <w:numId w:val="36"/>
        </w:numPr>
        <w:spacing w:after="0" w:line="360" w:lineRule="auto"/>
        <w:jc w:val="both"/>
        <w:rPr>
          <w:rFonts w:ascii="Arial" w:hAnsi="Arial" w:cs="Arial"/>
          <w:bCs/>
          <w:sz w:val="24"/>
          <w:szCs w:val="24"/>
          <w:lang w:eastAsia="en-GB"/>
        </w:rPr>
      </w:pPr>
      <w:r w:rsidRPr="00494047">
        <w:rPr>
          <w:rFonts w:ascii="Arial" w:hAnsi="Arial" w:cs="Arial"/>
          <w:bCs/>
          <w:sz w:val="24"/>
          <w:szCs w:val="24"/>
          <w:lang w:eastAsia="en-GB"/>
        </w:rPr>
        <w:t>Monitor project expenses throughout to ensure cost-effectiveness.</w:t>
      </w:r>
    </w:p>
    <w:p w14:paraId="1BD02A3B" w14:textId="0C2CE99D" w:rsidR="00E90A97" w:rsidRPr="00494047" w:rsidRDefault="00E90A97" w:rsidP="006D4354">
      <w:pPr>
        <w:pStyle w:val="ListParagraph"/>
        <w:numPr>
          <w:ilvl w:val="0"/>
          <w:numId w:val="36"/>
        </w:numPr>
        <w:spacing w:after="0" w:line="360" w:lineRule="auto"/>
        <w:jc w:val="both"/>
        <w:rPr>
          <w:rFonts w:ascii="Arial" w:hAnsi="Arial" w:cs="Arial"/>
          <w:bCs/>
          <w:sz w:val="24"/>
          <w:szCs w:val="24"/>
          <w:lang w:eastAsia="en-GB"/>
        </w:rPr>
      </w:pPr>
      <w:r w:rsidRPr="00494047">
        <w:rPr>
          <w:rFonts w:ascii="Arial" w:hAnsi="Arial" w:cs="Arial"/>
          <w:bCs/>
          <w:sz w:val="24"/>
          <w:szCs w:val="24"/>
          <w:lang w:eastAsia="en-GB"/>
        </w:rPr>
        <w:t>Projected sales and revenue numbers based</w:t>
      </w:r>
      <w:r w:rsidR="006D4354">
        <w:rPr>
          <w:rFonts w:ascii="Arial" w:hAnsi="Arial" w:cs="Arial"/>
          <w:bCs/>
          <w:sz w:val="24"/>
          <w:szCs w:val="24"/>
          <w:lang w:eastAsia="en-GB"/>
        </w:rPr>
        <w:t xml:space="preserve"> on market analysis and pricing </w:t>
      </w:r>
      <w:r w:rsidR="006D4354" w:rsidRPr="006D4354">
        <w:rPr>
          <w:rFonts w:ascii="Arial" w:hAnsi="Arial" w:cs="Arial"/>
          <w:bCs/>
          <w:sz w:val="24"/>
          <w:szCs w:val="24"/>
          <w:lang w:eastAsia="en-GB"/>
        </w:rPr>
        <w:t>(José and Rica, 2020)</w:t>
      </w:r>
      <w:r w:rsidR="006D4354">
        <w:rPr>
          <w:rFonts w:ascii="Arial" w:hAnsi="Arial" w:cs="Arial"/>
          <w:bCs/>
          <w:sz w:val="24"/>
          <w:szCs w:val="24"/>
          <w:lang w:eastAsia="en-GB"/>
        </w:rPr>
        <w:t>.</w:t>
      </w:r>
    </w:p>
    <w:p w14:paraId="1C13DF21" w14:textId="77777777" w:rsidR="00FD0B4B" w:rsidRPr="00BC7F7B" w:rsidRDefault="00FD0B4B" w:rsidP="00FD0B4B">
      <w:pPr>
        <w:spacing w:after="0" w:line="360" w:lineRule="auto"/>
        <w:jc w:val="both"/>
        <w:rPr>
          <w:rFonts w:ascii="Arial" w:hAnsi="Arial" w:cs="Arial"/>
          <w:b/>
          <w:bCs/>
          <w:sz w:val="24"/>
          <w:szCs w:val="24"/>
          <w:lang w:eastAsia="en-GB"/>
        </w:rPr>
      </w:pPr>
      <w:r w:rsidRPr="00BC7F7B">
        <w:rPr>
          <w:rFonts w:ascii="Arial" w:hAnsi="Arial" w:cs="Arial"/>
          <w:b/>
          <w:bCs/>
          <w:sz w:val="24"/>
          <w:szCs w:val="24"/>
          <w:lang w:eastAsia="en-GB"/>
        </w:rPr>
        <w:t>Human Resource Management (HRM)</w:t>
      </w:r>
    </w:p>
    <w:p w14:paraId="2520F944" w14:textId="09E29EDC" w:rsidR="00494047" w:rsidRPr="00494047" w:rsidRDefault="00494047" w:rsidP="00494047">
      <w:pPr>
        <w:pStyle w:val="ListParagraph"/>
        <w:numPr>
          <w:ilvl w:val="0"/>
          <w:numId w:val="35"/>
        </w:numPr>
        <w:spacing w:line="360" w:lineRule="auto"/>
        <w:jc w:val="both"/>
        <w:rPr>
          <w:rFonts w:ascii="Arial" w:hAnsi="Arial" w:cs="Arial"/>
          <w:sz w:val="24"/>
          <w:szCs w:val="24"/>
        </w:rPr>
      </w:pPr>
      <w:r w:rsidRPr="00494047">
        <w:rPr>
          <w:rFonts w:ascii="Arial" w:hAnsi="Arial" w:cs="Arial"/>
          <w:sz w:val="24"/>
          <w:szCs w:val="24"/>
        </w:rPr>
        <w:t>Increase staffing levels to assist with produ</w:t>
      </w:r>
      <w:r>
        <w:rPr>
          <w:rFonts w:ascii="Arial" w:hAnsi="Arial" w:cs="Arial"/>
          <w:sz w:val="24"/>
          <w:szCs w:val="24"/>
        </w:rPr>
        <w:t>ction and marketing initiatives with 2 more employees.</w:t>
      </w:r>
    </w:p>
    <w:p w14:paraId="7D076564" w14:textId="69E56AA7" w:rsidR="00494047" w:rsidRPr="00494047" w:rsidRDefault="00494047" w:rsidP="00494047">
      <w:pPr>
        <w:pStyle w:val="ListParagraph"/>
        <w:numPr>
          <w:ilvl w:val="0"/>
          <w:numId w:val="35"/>
        </w:numPr>
        <w:spacing w:line="360" w:lineRule="auto"/>
        <w:jc w:val="both"/>
        <w:rPr>
          <w:rFonts w:ascii="Arial" w:hAnsi="Arial" w:cs="Arial"/>
          <w:sz w:val="24"/>
          <w:szCs w:val="24"/>
        </w:rPr>
      </w:pPr>
      <w:r w:rsidRPr="00494047">
        <w:rPr>
          <w:rFonts w:ascii="Arial" w:hAnsi="Arial" w:cs="Arial"/>
          <w:sz w:val="24"/>
          <w:szCs w:val="24"/>
        </w:rPr>
        <w:t>Help in providing guidance on handling ingredients that are appropriate for diabetics and handling interactions with customers.</w:t>
      </w:r>
    </w:p>
    <w:p w14:paraId="3E17DA43" w14:textId="57D55A53" w:rsidR="00211CB4" w:rsidRPr="00411F0D" w:rsidRDefault="00494047" w:rsidP="00411F0D">
      <w:pPr>
        <w:pStyle w:val="ListParagraph"/>
        <w:numPr>
          <w:ilvl w:val="0"/>
          <w:numId w:val="35"/>
        </w:numPr>
        <w:spacing w:line="360" w:lineRule="auto"/>
        <w:jc w:val="both"/>
        <w:rPr>
          <w:rFonts w:ascii="Arial" w:hAnsi="Arial" w:cs="Arial"/>
          <w:sz w:val="24"/>
          <w:szCs w:val="24"/>
        </w:rPr>
      </w:pPr>
      <w:r w:rsidRPr="00494047">
        <w:rPr>
          <w:rFonts w:ascii="Arial" w:hAnsi="Arial" w:cs="Arial"/>
          <w:sz w:val="24"/>
          <w:szCs w:val="24"/>
        </w:rPr>
        <w:lastRenderedPageBreak/>
        <w:t>Launch employee wellness programs to maintain a positive attitude and enhanced ef</w:t>
      </w:r>
      <w:r w:rsidR="006D4354">
        <w:rPr>
          <w:rFonts w:ascii="Arial" w:hAnsi="Arial" w:cs="Arial"/>
          <w:sz w:val="24"/>
          <w:szCs w:val="24"/>
        </w:rPr>
        <w:t xml:space="preserve">ficiency throughout the project </w:t>
      </w:r>
      <w:r w:rsidR="006D4354" w:rsidRPr="006D4354">
        <w:rPr>
          <w:rFonts w:ascii="Arial" w:hAnsi="Arial" w:cs="Arial"/>
          <w:sz w:val="24"/>
          <w:szCs w:val="24"/>
        </w:rPr>
        <w:t>(José and Rica, 2020)</w:t>
      </w:r>
      <w:r w:rsidR="006D4354">
        <w:rPr>
          <w:rFonts w:ascii="Arial" w:hAnsi="Arial" w:cs="Arial"/>
          <w:sz w:val="24"/>
          <w:szCs w:val="24"/>
        </w:rPr>
        <w:t>.</w:t>
      </w:r>
    </w:p>
    <w:p w14:paraId="4B109E5B" w14:textId="77777777" w:rsidR="0052004B" w:rsidRPr="00411F0D" w:rsidRDefault="0052004B" w:rsidP="00411F0D">
      <w:pPr>
        <w:pStyle w:val="Heading1"/>
        <w:spacing w:line="360" w:lineRule="auto"/>
        <w:rPr>
          <w:rFonts w:ascii="Times New Roman" w:hAnsi="Times New Roman" w:cs="Times New Roman"/>
        </w:rPr>
      </w:pPr>
      <w:bookmarkStart w:id="6" w:name="_Toc161747285"/>
      <w:r w:rsidRPr="00411F0D">
        <w:rPr>
          <w:rFonts w:ascii="Times New Roman" w:hAnsi="Times New Roman" w:cs="Times New Roman"/>
        </w:rPr>
        <w:t>Quad Chart</w:t>
      </w:r>
      <w:bookmarkEnd w:id="6"/>
    </w:p>
    <w:p w14:paraId="5797E49F" w14:textId="77777777" w:rsidR="0052004B" w:rsidRPr="0052004B" w:rsidRDefault="0052004B" w:rsidP="0052004B">
      <w:pPr>
        <w:pStyle w:val="ListParagraph"/>
        <w:spacing w:line="360" w:lineRule="auto"/>
        <w:jc w:val="both"/>
        <w:rPr>
          <w:rFonts w:ascii="Arial" w:hAnsi="Arial" w:cs="Arial"/>
          <w:sz w:val="24"/>
          <w:szCs w:val="24"/>
        </w:rPr>
      </w:pPr>
    </w:p>
    <w:tbl>
      <w:tblPr>
        <w:tblStyle w:val="TableGrid1"/>
        <w:tblW w:w="0" w:type="auto"/>
        <w:tblLook w:val="04A0" w:firstRow="1" w:lastRow="0" w:firstColumn="1" w:lastColumn="0" w:noHBand="0" w:noVBand="1"/>
      </w:tblPr>
      <w:tblGrid>
        <w:gridCol w:w="4508"/>
        <w:gridCol w:w="4750"/>
      </w:tblGrid>
      <w:tr w:rsidR="0052004B" w:rsidRPr="0052004B" w14:paraId="1F20CEA8" w14:textId="77777777" w:rsidTr="00D5556A">
        <w:tc>
          <w:tcPr>
            <w:tcW w:w="4508" w:type="dxa"/>
          </w:tcPr>
          <w:p w14:paraId="792A8040" w14:textId="77777777" w:rsidR="0052004B" w:rsidRPr="0052004B" w:rsidRDefault="0052004B" w:rsidP="0052004B">
            <w:pPr>
              <w:spacing w:line="360" w:lineRule="auto"/>
              <w:jc w:val="center"/>
              <w:rPr>
                <w:rFonts w:ascii="Arial" w:eastAsia="Calibri" w:hAnsi="Arial" w:cs="Arial"/>
                <w:b/>
                <w:bCs/>
                <w:sz w:val="24"/>
                <w:szCs w:val="24"/>
              </w:rPr>
            </w:pPr>
            <w:r w:rsidRPr="0052004B">
              <w:rPr>
                <w:rFonts w:ascii="Arial" w:eastAsia="Calibri" w:hAnsi="Arial" w:cs="Arial"/>
                <w:b/>
                <w:bCs/>
                <w:sz w:val="24"/>
                <w:szCs w:val="24"/>
              </w:rPr>
              <w:t>PURPOSE</w:t>
            </w:r>
          </w:p>
          <w:p w14:paraId="6E8704F1" w14:textId="77777777" w:rsidR="0052004B" w:rsidRPr="0052004B" w:rsidRDefault="0052004B" w:rsidP="0052004B">
            <w:pPr>
              <w:spacing w:line="360" w:lineRule="auto"/>
              <w:jc w:val="center"/>
              <w:rPr>
                <w:rFonts w:ascii="Arial" w:eastAsia="Calibri" w:hAnsi="Arial" w:cs="Arial"/>
                <w:b/>
                <w:bCs/>
                <w:sz w:val="24"/>
                <w:szCs w:val="24"/>
              </w:rPr>
            </w:pPr>
            <w:r w:rsidRPr="0052004B">
              <w:rPr>
                <w:rFonts w:ascii="Arial" w:eastAsia="Calibri" w:hAnsi="Arial" w:cs="Arial"/>
                <w:b/>
                <w:bCs/>
                <w:sz w:val="24"/>
                <w:szCs w:val="24"/>
              </w:rPr>
              <w:t>(AIMS/OBJECTIVES)</w:t>
            </w:r>
          </w:p>
        </w:tc>
        <w:tc>
          <w:tcPr>
            <w:tcW w:w="4750" w:type="dxa"/>
          </w:tcPr>
          <w:p w14:paraId="4CD58EC1" w14:textId="77777777" w:rsidR="0052004B" w:rsidRPr="0052004B" w:rsidRDefault="0052004B" w:rsidP="0052004B">
            <w:pPr>
              <w:spacing w:line="360" w:lineRule="auto"/>
              <w:jc w:val="center"/>
              <w:rPr>
                <w:rFonts w:ascii="Arial" w:eastAsia="Calibri" w:hAnsi="Arial" w:cs="Arial"/>
                <w:b/>
                <w:bCs/>
                <w:sz w:val="24"/>
                <w:szCs w:val="24"/>
              </w:rPr>
            </w:pPr>
            <w:r w:rsidRPr="0052004B">
              <w:rPr>
                <w:rFonts w:ascii="Arial" w:eastAsia="Calibri" w:hAnsi="Arial" w:cs="Arial"/>
                <w:b/>
                <w:bCs/>
                <w:sz w:val="24"/>
                <w:szCs w:val="24"/>
              </w:rPr>
              <w:t>CUSTOMERS</w:t>
            </w:r>
          </w:p>
          <w:p w14:paraId="37D27009" w14:textId="77777777" w:rsidR="0052004B" w:rsidRPr="0052004B" w:rsidRDefault="0052004B" w:rsidP="0052004B">
            <w:pPr>
              <w:spacing w:line="360" w:lineRule="auto"/>
              <w:jc w:val="center"/>
              <w:rPr>
                <w:rFonts w:ascii="Arial" w:eastAsia="Calibri" w:hAnsi="Arial" w:cs="Arial"/>
                <w:sz w:val="24"/>
                <w:szCs w:val="24"/>
              </w:rPr>
            </w:pPr>
            <w:r w:rsidRPr="0052004B">
              <w:rPr>
                <w:rFonts w:ascii="Arial" w:eastAsia="Calibri" w:hAnsi="Arial" w:cs="Arial"/>
                <w:b/>
                <w:bCs/>
                <w:sz w:val="24"/>
                <w:szCs w:val="24"/>
              </w:rPr>
              <w:t>(STAKEHOLDERS)</w:t>
            </w:r>
          </w:p>
        </w:tc>
      </w:tr>
      <w:tr w:rsidR="0052004B" w:rsidRPr="0052004B" w14:paraId="0F4D5AE7" w14:textId="77777777" w:rsidTr="00D5556A">
        <w:tc>
          <w:tcPr>
            <w:tcW w:w="4508" w:type="dxa"/>
          </w:tcPr>
          <w:p w14:paraId="70B878F2" w14:textId="77777777" w:rsidR="00494047" w:rsidRDefault="00494047" w:rsidP="00494047">
            <w:pPr>
              <w:pStyle w:val="ListParagraph"/>
              <w:numPr>
                <w:ilvl w:val="0"/>
                <w:numId w:val="37"/>
              </w:numPr>
              <w:spacing w:line="360" w:lineRule="auto"/>
              <w:jc w:val="both"/>
              <w:rPr>
                <w:rFonts w:ascii="Arial" w:eastAsia="Calibri" w:hAnsi="Arial" w:cs="Arial"/>
                <w:sz w:val="24"/>
                <w:szCs w:val="24"/>
              </w:rPr>
            </w:pPr>
            <w:r w:rsidRPr="00494047">
              <w:rPr>
                <w:rFonts w:ascii="Arial" w:eastAsia="Calibri" w:hAnsi="Arial" w:cs="Arial"/>
                <w:sz w:val="24"/>
                <w:szCs w:val="24"/>
              </w:rPr>
              <w:t>In order to meet the growing demand for healthier snacks among individuals with diabetes, a premium line of diabetic-compliant cookies has been introduced.</w:t>
            </w:r>
          </w:p>
          <w:p w14:paraId="3B040FBC" w14:textId="7004BF31" w:rsidR="00494047" w:rsidRPr="00494047" w:rsidRDefault="00494047" w:rsidP="00494047">
            <w:pPr>
              <w:pStyle w:val="ListParagraph"/>
              <w:numPr>
                <w:ilvl w:val="0"/>
                <w:numId w:val="37"/>
              </w:numPr>
              <w:spacing w:line="360" w:lineRule="auto"/>
              <w:jc w:val="both"/>
              <w:rPr>
                <w:rFonts w:ascii="Arial" w:eastAsia="Calibri" w:hAnsi="Arial" w:cs="Arial"/>
                <w:sz w:val="24"/>
                <w:szCs w:val="24"/>
              </w:rPr>
            </w:pPr>
            <w:r w:rsidRPr="00494047">
              <w:rPr>
                <w:rFonts w:ascii="Arial" w:eastAsia="Calibri" w:hAnsi="Arial" w:cs="Arial"/>
                <w:sz w:val="24"/>
                <w:szCs w:val="24"/>
              </w:rPr>
              <w:t>This project aims to enhance the brand image of Balkan bakery Bliss, diversify its product line, and improve the health of its customers.</w:t>
            </w:r>
          </w:p>
          <w:p w14:paraId="1EF203CB" w14:textId="5A387811" w:rsidR="0052004B" w:rsidRPr="0052004B" w:rsidRDefault="00494047" w:rsidP="0052004B">
            <w:pPr>
              <w:spacing w:line="360" w:lineRule="auto"/>
              <w:jc w:val="both"/>
              <w:rPr>
                <w:rFonts w:ascii="Arial" w:eastAsia="Calibri" w:hAnsi="Arial" w:cs="Arial"/>
                <w:sz w:val="24"/>
                <w:szCs w:val="24"/>
              </w:rPr>
            </w:pPr>
            <w:r w:rsidRPr="00494047">
              <w:rPr>
                <w:rFonts w:ascii="Arial" w:eastAsia="Calibri" w:hAnsi="Arial" w:cs="Arial"/>
                <w:sz w:val="24"/>
                <w:szCs w:val="24"/>
              </w:rPr>
              <w:t>A more health-conscious audience will result in an increase in market share and revenue.</w:t>
            </w:r>
          </w:p>
        </w:tc>
        <w:tc>
          <w:tcPr>
            <w:tcW w:w="4750" w:type="dxa"/>
          </w:tcPr>
          <w:p w14:paraId="458850E5" w14:textId="4E4998FB" w:rsidR="00C91C50" w:rsidRDefault="00C91C50" w:rsidP="00C91C50">
            <w:pPr>
              <w:pStyle w:val="ListParagraph"/>
              <w:numPr>
                <w:ilvl w:val="0"/>
                <w:numId w:val="16"/>
              </w:numPr>
              <w:spacing w:line="360" w:lineRule="auto"/>
              <w:jc w:val="both"/>
              <w:rPr>
                <w:rFonts w:ascii="Arial" w:eastAsia="Calibri" w:hAnsi="Arial" w:cs="Arial"/>
                <w:sz w:val="24"/>
                <w:szCs w:val="24"/>
              </w:rPr>
            </w:pPr>
            <w:r>
              <w:rPr>
                <w:rFonts w:ascii="Arial" w:eastAsia="Calibri" w:hAnsi="Arial" w:cs="Arial"/>
                <w:sz w:val="24"/>
                <w:szCs w:val="24"/>
              </w:rPr>
              <w:t xml:space="preserve">Internal stakeholders: bakery employees </w:t>
            </w:r>
            <w:r w:rsidR="00D72B1B">
              <w:rPr>
                <w:rFonts w:ascii="Arial" w:eastAsia="Calibri" w:hAnsi="Arial" w:cs="Arial"/>
                <w:sz w:val="24"/>
                <w:szCs w:val="24"/>
              </w:rPr>
              <w:t>and the owners of bakery</w:t>
            </w:r>
          </w:p>
          <w:p w14:paraId="1E528861" w14:textId="13BC38BE" w:rsidR="00C91C50" w:rsidRDefault="00C91C50" w:rsidP="00C91C50">
            <w:pPr>
              <w:pStyle w:val="ListParagraph"/>
              <w:numPr>
                <w:ilvl w:val="0"/>
                <w:numId w:val="16"/>
              </w:numPr>
              <w:spacing w:line="360" w:lineRule="auto"/>
              <w:jc w:val="both"/>
              <w:rPr>
                <w:rFonts w:ascii="Arial" w:eastAsia="Calibri" w:hAnsi="Arial" w:cs="Arial"/>
                <w:sz w:val="24"/>
                <w:szCs w:val="24"/>
              </w:rPr>
            </w:pPr>
            <w:r>
              <w:rPr>
                <w:rFonts w:ascii="Arial" w:eastAsia="Calibri" w:hAnsi="Arial" w:cs="Arial"/>
                <w:sz w:val="24"/>
                <w:szCs w:val="24"/>
              </w:rPr>
              <w:t xml:space="preserve">External stakeholders: </w:t>
            </w:r>
          </w:p>
          <w:p w14:paraId="50E55DDF" w14:textId="02F837B0"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Diabetic patients</w:t>
            </w:r>
          </w:p>
          <w:p w14:paraId="4A01C46F" w14:textId="058DCECC"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Providers</w:t>
            </w:r>
          </w:p>
          <w:p w14:paraId="077D1FBA" w14:textId="7FE33E7C"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Competitors</w:t>
            </w:r>
          </w:p>
          <w:p w14:paraId="2C432AB9" w14:textId="001B18F8"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Local residents</w:t>
            </w:r>
          </w:p>
          <w:p w14:paraId="2A999712" w14:textId="73D8063A"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Nutritionists</w:t>
            </w:r>
          </w:p>
          <w:p w14:paraId="3B461AB5" w14:textId="4FD79D9B" w:rsidR="00C91C50" w:rsidRDefault="00C91C50"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 xml:space="preserve"> Health &amp;S</w:t>
            </w:r>
            <w:r w:rsidR="00C7140C">
              <w:rPr>
                <w:rFonts w:ascii="Arial" w:eastAsia="Calibri" w:hAnsi="Arial" w:cs="Arial"/>
                <w:sz w:val="24"/>
                <w:szCs w:val="24"/>
              </w:rPr>
              <w:t>afet</w:t>
            </w:r>
            <w:r>
              <w:rPr>
                <w:rFonts w:ascii="Arial" w:eastAsia="Calibri" w:hAnsi="Arial" w:cs="Arial"/>
                <w:sz w:val="24"/>
                <w:szCs w:val="24"/>
              </w:rPr>
              <w:t>y agency</w:t>
            </w:r>
          </w:p>
          <w:p w14:paraId="1DC61415" w14:textId="52FD3C20" w:rsidR="00C7140C" w:rsidRDefault="00C7140C" w:rsidP="00C91C50">
            <w:pPr>
              <w:pStyle w:val="ListParagraph"/>
              <w:numPr>
                <w:ilvl w:val="0"/>
                <w:numId w:val="18"/>
              </w:numPr>
              <w:spacing w:line="360" w:lineRule="auto"/>
              <w:jc w:val="both"/>
              <w:rPr>
                <w:rFonts w:ascii="Arial" w:eastAsia="Calibri" w:hAnsi="Arial" w:cs="Arial"/>
                <w:sz w:val="24"/>
                <w:szCs w:val="24"/>
              </w:rPr>
            </w:pPr>
            <w:r>
              <w:rPr>
                <w:rFonts w:ascii="Arial" w:eastAsia="Calibri" w:hAnsi="Arial" w:cs="Arial"/>
                <w:sz w:val="24"/>
                <w:szCs w:val="24"/>
              </w:rPr>
              <w:t>Investors</w:t>
            </w:r>
          </w:p>
          <w:p w14:paraId="57F870F0" w14:textId="77777777" w:rsidR="00C7140C" w:rsidRPr="00C91C50" w:rsidRDefault="00C7140C" w:rsidP="00C7140C">
            <w:pPr>
              <w:pStyle w:val="ListParagraph"/>
              <w:spacing w:line="360" w:lineRule="auto"/>
              <w:ind w:left="1800"/>
              <w:jc w:val="both"/>
              <w:rPr>
                <w:rFonts w:ascii="Arial" w:eastAsia="Calibri" w:hAnsi="Arial" w:cs="Arial"/>
                <w:sz w:val="24"/>
                <w:szCs w:val="24"/>
              </w:rPr>
            </w:pPr>
          </w:p>
          <w:p w14:paraId="694175B4" w14:textId="6D5C3A44" w:rsidR="0052004B" w:rsidRPr="0052004B" w:rsidRDefault="0052004B" w:rsidP="0052004B">
            <w:pPr>
              <w:spacing w:line="360" w:lineRule="auto"/>
              <w:jc w:val="both"/>
              <w:rPr>
                <w:rFonts w:ascii="Arial" w:eastAsia="Calibri" w:hAnsi="Arial" w:cs="Arial"/>
                <w:sz w:val="24"/>
                <w:szCs w:val="24"/>
              </w:rPr>
            </w:pPr>
          </w:p>
        </w:tc>
      </w:tr>
      <w:tr w:rsidR="0052004B" w:rsidRPr="0052004B" w14:paraId="3875864D" w14:textId="77777777" w:rsidTr="00D5556A">
        <w:tc>
          <w:tcPr>
            <w:tcW w:w="4508" w:type="dxa"/>
          </w:tcPr>
          <w:p w14:paraId="25A50199" w14:textId="711194CE" w:rsidR="0052004B" w:rsidRPr="0052004B" w:rsidRDefault="0052004B" w:rsidP="0052004B">
            <w:pPr>
              <w:spacing w:line="360" w:lineRule="auto"/>
              <w:jc w:val="center"/>
              <w:rPr>
                <w:rFonts w:ascii="Arial" w:eastAsia="Calibri" w:hAnsi="Arial" w:cs="Arial"/>
                <w:b/>
                <w:bCs/>
                <w:sz w:val="24"/>
                <w:szCs w:val="24"/>
              </w:rPr>
            </w:pPr>
            <w:r w:rsidRPr="0052004B">
              <w:rPr>
                <w:rFonts w:ascii="Arial" w:eastAsia="Calibri" w:hAnsi="Arial" w:cs="Arial"/>
                <w:b/>
                <w:bCs/>
                <w:sz w:val="24"/>
                <w:szCs w:val="24"/>
              </w:rPr>
              <w:t>DESIRED END RESULT</w:t>
            </w:r>
          </w:p>
          <w:p w14:paraId="463B0E78" w14:textId="77777777" w:rsidR="0052004B" w:rsidRPr="0052004B" w:rsidRDefault="0052004B" w:rsidP="0052004B">
            <w:pPr>
              <w:spacing w:line="360" w:lineRule="auto"/>
              <w:jc w:val="center"/>
              <w:rPr>
                <w:rFonts w:ascii="Arial" w:eastAsia="Calibri" w:hAnsi="Arial" w:cs="Arial"/>
                <w:sz w:val="24"/>
                <w:szCs w:val="24"/>
              </w:rPr>
            </w:pPr>
            <w:r w:rsidRPr="0052004B">
              <w:rPr>
                <w:rFonts w:ascii="Arial" w:eastAsia="Calibri" w:hAnsi="Arial" w:cs="Arial"/>
                <w:b/>
                <w:bCs/>
                <w:sz w:val="24"/>
                <w:szCs w:val="24"/>
              </w:rPr>
              <w:t>(CRITICAL SUCCESS FACTORS)</w:t>
            </w:r>
          </w:p>
        </w:tc>
        <w:tc>
          <w:tcPr>
            <w:tcW w:w="4750" w:type="dxa"/>
          </w:tcPr>
          <w:p w14:paraId="62A6DACC" w14:textId="77777777" w:rsidR="0052004B" w:rsidRPr="0052004B" w:rsidRDefault="0052004B" w:rsidP="0052004B">
            <w:pPr>
              <w:spacing w:line="360" w:lineRule="auto"/>
              <w:jc w:val="center"/>
              <w:rPr>
                <w:rFonts w:ascii="Arial" w:eastAsia="Calibri" w:hAnsi="Arial" w:cs="Arial"/>
                <w:b/>
                <w:bCs/>
                <w:sz w:val="24"/>
                <w:szCs w:val="24"/>
              </w:rPr>
            </w:pPr>
            <w:r w:rsidRPr="0052004B">
              <w:rPr>
                <w:rFonts w:ascii="Arial" w:eastAsia="Calibri" w:hAnsi="Arial" w:cs="Arial"/>
                <w:b/>
                <w:bCs/>
                <w:sz w:val="24"/>
                <w:szCs w:val="24"/>
              </w:rPr>
              <w:t>MEASURES OF SUCCESS</w:t>
            </w:r>
          </w:p>
          <w:p w14:paraId="3624AFB5" w14:textId="77777777" w:rsidR="0052004B" w:rsidRPr="0052004B" w:rsidRDefault="0052004B" w:rsidP="0052004B">
            <w:pPr>
              <w:spacing w:line="360" w:lineRule="auto"/>
              <w:jc w:val="center"/>
              <w:rPr>
                <w:rFonts w:ascii="Arial" w:eastAsia="Calibri" w:hAnsi="Arial" w:cs="Arial"/>
                <w:sz w:val="24"/>
                <w:szCs w:val="24"/>
              </w:rPr>
            </w:pPr>
            <w:r w:rsidRPr="0052004B">
              <w:rPr>
                <w:rFonts w:ascii="Arial" w:eastAsia="Calibri" w:hAnsi="Arial" w:cs="Arial"/>
                <w:b/>
                <w:bCs/>
                <w:sz w:val="24"/>
                <w:szCs w:val="24"/>
              </w:rPr>
              <w:t>(STANDARDS / CRITERIA)</w:t>
            </w:r>
          </w:p>
        </w:tc>
      </w:tr>
      <w:tr w:rsidR="0052004B" w:rsidRPr="0052004B" w14:paraId="48838B2F" w14:textId="77777777" w:rsidTr="00D5556A">
        <w:tc>
          <w:tcPr>
            <w:tcW w:w="4508" w:type="dxa"/>
          </w:tcPr>
          <w:p w14:paraId="5610FDE2" w14:textId="513C7524" w:rsidR="00494047" w:rsidRPr="00494047" w:rsidRDefault="00494047" w:rsidP="00494047">
            <w:pPr>
              <w:pStyle w:val="ListParagraph"/>
              <w:numPr>
                <w:ilvl w:val="0"/>
                <w:numId w:val="39"/>
              </w:numPr>
              <w:spacing w:line="360" w:lineRule="auto"/>
              <w:jc w:val="both"/>
              <w:rPr>
                <w:rFonts w:ascii="Arial" w:eastAsia="Calibri" w:hAnsi="Arial" w:cs="Arial"/>
                <w:sz w:val="24"/>
                <w:szCs w:val="24"/>
              </w:rPr>
            </w:pPr>
            <w:r w:rsidRPr="00494047">
              <w:rPr>
                <w:rFonts w:ascii="Arial" w:eastAsia="Calibri" w:hAnsi="Arial" w:cs="Arial"/>
                <w:sz w:val="24"/>
                <w:szCs w:val="24"/>
              </w:rPr>
              <w:t xml:space="preserve">Introducing a line of cookies that are low-glycaemic index and come in a range of </w:t>
            </w:r>
            <w:proofErr w:type="spellStart"/>
            <w:r w:rsidRPr="00494047">
              <w:rPr>
                <w:rFonts w:ascii="Arial" w:eastAsia="Calibri" w:hAnsi="Arial" w:cs="Arial"/>
                <w:sz w:val="24"/>
                <w:szCs w:val="24"/>
              </w:rPr>
              <w:t>flavors</w:t>
            </w:r>
            <w:proofErr w:type="spellEnd"/>
            <w:r w:rsidRPr="00494047">
              <w:rPr>
                <w:rFonts w:ascii="Arial" w:eastAsia="Calibri" w:hAnsi="Arial" w:cs="Arial"/>
                <w:sz w:val="24"/>
                <w:szCs w:val="24"/>
              </w:rPr>
              <w:t>, fulfilling the needs of diabetics.</w:t>
            </w:r>
          </w:p>
          <w:p w14:paraId="64E89819" w14:textId="0E85AFF9" w:rsidR="00494047" w:rsidRPr="00494047"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lastRenderedPageBreak/>
              <w:t xml:space="preserve"> Creating a dependable supply of wholesome snacks by establishing Balkan bakery bliss. </w:t>
            </w:r>
          </w:p>
          <w:p w14:paraId="21396967" w14:textId="39BCAA44" w:rsidR="0052004B" w:rsidRPr="006E35B5"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t xml:space="preserve"> Increase consumer loyalty and brand recognition</w:t>
            </w:r>
          </w:p>
        </w:tc>
        <w:tc>
          <w:tcPr>
            <w:tcW w:w="4750" w:type="dxa"/>
          </w:tcPr>
          <w:p w14:paraId="5374090A" w14:textId="77777777" w:rsidR="00494047" w:rsidRPr="00494047"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lastRenderedPageBreak/>
              <w:t>After launch, obtain a customer satisfaction rating of 4.5 out of 5.</w:t>
            </w:r>
          </w:p>
          <w:p w14:paraId="258BA511" w14:textId="77777777" w:rsidR="00494047" w:rsidRPr="00494047"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t>In the three months following launch, raise sales by 15%.</w:t>
            </w:r>
          </w:p>
          <w:p w14:paraId="79484E3F" w14:textId="77777777" w:rsidR="00494047" w:rsidRPr="00494047"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lastRenderedPageBreak/>
              <w:t>Within six months, raise brand recognition by 25%.</w:t>
            </w:r>
          </w:p>
          <w:p w14:paraId="2205831C" w14:textId="65EEB541" w:rsidR="0052004B" w:rsidRPr="00494047" w:rsidRDefault="00494047" w:rsidP="00494047">
            <w:pPr>
              <w:pStyle w:val="ListParagraph"/>
              <w:numPr>
                <w:ilvl w:val="0"/>
                <w:numId w:val="15"/>
              </w:numPr>
              <w:spacing w:line="360" w:lineRule="auto"/>
              <w:jc w:val="both"/>
              <w:rPr>
                <w:rFonts w:ascii="Arial" w:eastAsia="Calibri" w:hAnsi="Arial" w:cs="Arial"/>
                <w:sz w:val="24"/>
                <w:szCs w:val="24"/>
              </w:rPr>
            </w:pPr>
            <w:r w:rsidRPr="00494047">
              <w:rPr>
                <w:rFonts w:ascii="Arial" w:eastAsia="Calibri" w:hAnsi="Arial" w:cs="Arial"/>
                <w:sz w:val="24"/>
                <w:szCs w:val="24"/>
              </w:rPr>
              <w:t>15% more should go into marketing and social media.</w:t>
            </w:r>
          </w:p>
        </w:tc>
      </w:tr>
    </w:tbl>
    <w:p w14:paraId="797F64E2" w14:textId="6F1E33D7" w:rsidR="0052004B" w:rsidRPr="00D64930" w:rsidRDefault="00D64930" w:rsidP="00D64930">
      <w:pPr>
        <w:pStyle w:val="ListParagraph"/>
        <w:spacing w:line="360" w:lineRule="auto"/>
        <w:jc w:val="right"/>
        <w:rPr>
          <w:rFonts w:ascii="Arial" w:hAnsi="Arial" w:cs="Arial"/>
          <w:sz w:val="24"/>
          <w:szCs w:val="24"/>
        </w:rPr>
      </w:pPr>
      <w:r>
        <w:rPr>
          <w:rFonts w:ascii="Arial" w:hAnsi="Arial" w:cs="Arial"/>
          <w:sz w:val="24"/>
          <w:szCs w:val="24"/>
        </w:rPr>
        <w:lastRenderedPageBreak/>
        <w:t>Table no.</w:t>
      </w:r>
      <w:r w:rsidRPr="00D64930">
        <w:rPr>
          <w:rFonts w:ascii="Arial" w:hAnsi="Arial" w:cs="Arial"/>
          <w:sz w:val="24"/>
          <w:szCs w:val="24"/>
        </w:rPr>
        <w:t xml:space="preserve"> 1: Quad chart</w:t>
      </w:r>
    </w:p>
    <w:p w14:paraId="3C09F308" w14:textId="77777777" w:rsidR="00D5556A" w:rsidRPr="00080BF1" w:rsidRDefault="00D5556A" w:rsidP="00080BF1">
      <w:pPr>
        <w:pStyle w:val="ListParagraph"/>
        <w:spacing w:line="360" w:lineRule="auto"/>
        <w:jc w:val="both"/>
        <w:rPr>
          <w:rFonts w:ascii="Arial" w:hAnsi="Arial" w:cs="Arial"/>
          <w:sz w:val="24"/>
          <w:szCs w:val="24"/>
        </w:rPr>
      </w:pPr>
    </w:p>
    <w:p w14:paraId="274E3800" w14:textId="7E362A03" w:rsidR="006D7AD0" w:rsidRPr="00411F0D" w:rsidRDefault="003F344D" w:rsidP="00411F0D">
      <w:pPr>
        <w:pStyle w:val="Heading1"/>
        <w:spacing w:line="360" w:lineRule="auto"/>
        <w:rPr>
          <w:rFonts w:ascii="Times New Roman" w:hAnsi="Times New Roman" w:cs="Times New Roman"/>
        </w:rPr>
      </w:pPr>
      <w:bookmarkStart w:id="7" w:name="_Toc161747286"/>
      <w:r w:rsidRPr="00411F0D">
        <w:rPr>
          <w:rFonts w:ascii="Times New Roman" w:hAnsi="Times New Roman" w:cs="Times New Roman"/>
        </w:rPr>
        <w:t xml:space="preserve">Gantt </w:t>
      </w:r>
      <w:proofErr w:type="gramStart"/>
      <w:r w:rsidRPr="00411F0D">
        <w:rPr>
          <w:rFonts w:ascii="Times New Roman" w:hAnsi="Times New Roman" w:cs="Times New Roman"/>
        </w:rPr>
        <w:t>Chart</w:t>
      </w:r>
      <w:bookmarkEnd w:id="7"/>
      <w:proofErr w:type="gramEnd"/>
    </w:p>
    <w:p w14:paraId="64BD43DC" w14:textId="1980A005" w:rsidR="00D5556A" w:rsidRPr="00D5556A" w:rsidRDefault="00D5556A" w:rsidP="00D5556A">
      <w:pPr>
        <w:pStyle w:val="ListParagraph"/>
        <w:spacing w:line="360" w:lineRule="auto"/>
        <w:jc w:val="both"/>
        <w:rPr>
          <w:rFonts w:ascii="Arial" w:hAnsi="Arial" w:cs="Arial"/>
          <w:b/>
          <w:bCs/>
          <w:sz w:val="24"/>
          <w:szCs w:val="24"/>
        </w:rPr>
      </w:pPr>
      <w:r>
        <w:rPr>
          <w:rFonts w:ascii="Arial" w:hAnsi="Arial" w:cs="Arial"/>
          <w:b/>
          <w:bCs/>
          <w:noProof/>
          <w:sz w:val="24"/>
          <w:szCs w:val="24"/>
          <w:lang w:val="en-US"/>
          <w14:ligatures w14:val="none"/>
        </w:rPr>
        <w:drawing>
          <wp:inline distT="0" distB="0" distL="0" distR="0" wp14:anchorId="7687AB57" wp14:editId="1E6312FB">
            <wp:extent cx="5288280" cy="3966210"/>
            <wp:effectExtent l="171450" t="171450" r="388620" b="3581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antt Chart - Diabetic-Friendly Cookie Launch - Final.png"/>
                    <pic:cNvPicPr/>
                  </pic:nvPicPr>
                  <pic:blipFill>
                    <a:blip r:embed="rId9">
                      <a:extLst>
                        <a:ext uri="{28A0092B-C50C-407E-A947-70E740481C1C}">
                          <a14:useLocalDpi xmlns:a14="http://schemas.microsoft.com/office/drawing/2010/main" val="0"/>
                        </a:ext>
                      </a:extLst>
                    </a:blip>
                    <a:stretch>
                      <a:fillRect/>
                    </a:stretch>
                  </pic:blipFill>
                  <pic:spPr>
                    <a:xfrm>
                      <a:off x="0" y="0"/>
                      <a:ext cx="5288280" cy="3966210"/>
                    </a:xfrm>
                    <a:prstGeom prst="rect">
                      <a:avLst/>
                    </a:prstGeom>
                    <a:ln>
                      <a:noFill/>
                    </a:ln>
                    <a:effectLst>
                      <a:outerShdw blurRad="292100" dist="139700" dir="2700000" algn="tl" rotWithShape="0">
                        <a:srgbClr val="333333">
                          <a:alpha val="65000"/>
                        </a:srgbClr>
                      </a:outerShdw>
                    </a:effectLst>
                  </pic:spPr>
                </pic:pic>
              </a:graphicData>
            </a:graphic>
          </wp:inline>
        </w:drawing>
      </w:r>
    </w:p>
    <w:p w14:paraId="4CBBE1AE" w14:textId="01B1BC1F" w:rsidR="003F344D" w:rsidRDefault="00D64930" w:rsidP="00D64930">
      <w:pPr>
        <w:spacing w:line="360" w:lineRule="auto"/>
        <w:jc w:val="right"/>
        <w:rPr>
          <w:rFonts w:ascii="Arial" w:hAnsi="Arial" w:cs="Arial"/>
          <w:bCs/>
          <w:sz w:val="24"/>
          <w:szCs w:val="24"/>
        </w:rPr>
      </w:pPr>
      <w:r>
        <w:rPr>
          <w:rFonts w:ascii="Arial" w:hAnsi="Arial" w:cs="Arial"/>
          <w:bCs/>
          <w:sz w:val="24"/>
          <w:szCs w:val="24"/>
        </w:rPr>
        <w:t>Figure no 1: Gantt chart</w:t>
      </w:r>
    </w:p>
    <w:p w14:paraId="41C7082F" w14:textId="77777777" w:rsidR="006D4354" w:rsidRDefault="006D4354" w:rsidP="00D64930">
      <w:pPr>
        <w:spacing w:line="360" w:lineRule="auto"/>
        <w:jc w:val="right"/>
        <w:rPr>
          <w:rFonts w:ascii="Arial" w:hAnsi="Arial" w:cs="Arial"/>
          <w:bCs/>
          <w:sz w:val="24"/>
          <w:szCs w:val="24"/>
        </w:rPr>
      </w:pPr>
    </w:p>
    <w:p w14:paraId="0B91D95B" w14:textId="77777777" w:rsidR="006D4354" w:rsidRPr="00D64930" w:rsidRDefault="006D4354" w:rsidP="00D64930">
      <w:pPr>
        <w:spacing w:line="360" w:lineRule="auto"/>
        <w:jc w:val="right"/>
        <w:rPr>
          <w:rFonts w:ascii="Arial" w:hAnsi="Arial" w:cs="Arial"/>
          <w:bCs/>
          <w:sz w:val="24"/>
          <w:szCs w:val="24"/>
        </w:rPr>
      </w:pPr>
    </w:p>
    <w:p w14:paraId="58DDD845" w14:textId="3BA7FA5B" w:rsidR="003F344D" w:rsidRPr="00411F0D" w:rsidRDefault="00B65099" w:rsidP="00411F0D">
      <w:pPr>
        <w:pStyle w:val="Heading1"/>
        <w:spacing w:line="360" w:lineRule="auto"/>
        <w:rPr>
          <w:rFonts w:ascii="Times New Roman" w:hAnsi="Times New Roman" w:cs="Times New Roman"/>
        </w:rPr>
      </w:pPr>
      <w:bookmarkStart w:id="8" w:name="_Toc161747287"/>
      <w:r w:rsidRPr="00411F0D">
        <w:rPr>
          <w:rFonts w:ascii="Times New Roman" w:hAnsi="Times New Roman" w:cs="Times New Roman"/>
        </w:rPr>
        <w:lastRenderedPageBreak/>
        <w:t>Stakeholders involv</w:t>
      </w:r>
      <w:r w:rsidR="004B7A07" w:rsidRPr="00411F0D">
        <w:rPr>
          <w:rFonts w:ascii="Times New Roman" w:hAnsi="Times New Roman" w:cs="Times New Roman"/>
        </w:rPr>
        <w:t>e</w:t>
      </w:r>
      <w:r w:rsidRPr="00411F0D">
        <w:rPr>
          <w:rFonts w:ascii="Times New Roman" w:hAnsi="Times New Roman" w:cs="Times New Roman"/>
        </w:rPr>
        <w:t>ment</w:t>
      </w:r>
      <w:bookmarkEnd w:id="8"/>
    </w:p>
    <w:p w14:paraId="5A12F574" w14:textId="77777777" w:rsidR="004B7A07" w:rsidRPr="00411F0D" w:rsidRDefault="004B7A07" w:rsidP="00411F0D">
      <w:pPr>
        <w:pStyle w:val="Heading2"/>
        <w:spacing w:line="360" w:lineRule="auto"/>
        <w:rPr>
          <w:rFonts w:ascii="Times New Roman" w:hAnsi="Times New Roman" w:cs="Times New Roman"/>
          <w:sz w:val="24"/>
          <w:szCs w:val="24"/>
        </w:rPr>
      </w:pPr>
      <w:bookmarkStart w:id="9" w:name="_Toc161747288"/>
      <w:r w:rsidRPr="00411F0D">
        <w:rPr>
          <w:rFonts w:ascii="Times New Roman" w:hAnsi="Times New Roman" w:cs="Times New Roman"/>
          <w:sz w:val="24"/>
          <w:szCs w:val="24"/>
        </w:rPr>
        <w:t>Internal Stakeholders:</w:t>
      </w:r>
      <w:bookmarkEnd w:id="9"/>
    </w:p>
    <w:p w14:paraId="245F4F6A" w14:textId="77777777" w:rsidR="004B7A07" w:rsidRP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1. Bakery Owners:</w:t>
      </w:r>
    </w:p>
    <w:p w14:paraId="128F7E0E" w14:textId="7C280372" w:rsidR="004B7A07" w:rsidRPr="004B7A07" w:rsidRDefault="00494047" w:rsidP="00211CB4">
      <w:pPr>
        <w:spacing w:line="360" w:lineRule="auto"/>
        <w:ind w:left="360" w:firstLine="360"/>
        <w:jc w:val="both"/>
        <w:rPr>
          <w:rFonts w:ascii="Arial" w:hAnsi="Arial" w:cs="Arial"/>
          <w:sz w:val="24"/>
          <w:szCs w:val="24"/>
        </w:rPr>
      </w:pPr>
      <w:r w:rsidRPr="00494047">
        <w:rPr>
          <w:rFonts w:ascii="Arial" w:hAnsi="Arial" w:cs="Arial"/>
          <w:sz w:val="24"/>
          <w:szCs w:val="24"/>
        </w:rPr>
        <w:t xml:space="preserve">The bakery owners have a significant influence on the strategic direction and vision for the introduction of diabetic-friendly cookies because they are the project's main sponsors and decision-makers. From project inception and approval to ongoing progress reviews and milestone reviews, they are involved in every step of the way. </w:t>
      </w:r>
      <w:r w:rsidR="00211CB4">
        <w:rPr>
          <w:rFonts w:ascii="Arial" w:hAnsi="Arial" w:cs="Arial"/>
          <w:sz w:val="24"/>
          <w:szCs w:val="24"/>
        </w:rPr>
        <w:t xml:space="preserve">  </w:t>
      </w:r>
      <w:r w:rsidRPr="00494047">
        <w:rPr>
          <w:rFonts w:ascii="Arial" w:hAnsi="Arial" w:cs="Arial"/>
          <w:sz w:val="24"/>
          <w:szCs w:val="24"/>
        </w:rPr>
        <w:t>They also have to supervise the financial aspects, make sure the project stays within the budget, and supply the tools and assistance</w:t>
      </w:r>
      <w:r w:rsidR="006D4354">
        <w:rPr>
          <w:rFonts w:ascii="Arial" w:hAnsi="Arial" w:cs="Arial"/>
          <w:sz w:val="24"/>
          <w:szCs w:val="24"/>
        </w:rPr>
        <w:t xml:space="preserve"> needed for a successful launch </w:t>
      </w:r>
      <w:r w:rsidR="006D4354" w:rsidRPr="006D4354">
        <w:rPr>
          <w:rFonts w:ascii="Arial" w:hAnsi="Arial" w:cs="Arial"/>
          <w:sz w:val="24"/>
          <w:szCs w:val="24"/>
        </w:rPr>
        <w:t>(Forrest et al., 2018)</w:t>
      </w:r>
      <w:r w:rsidR="006D4354">
        <w:rPr>
          <w:rFonts w:ascii="Arial" w:hAnsi="Arial" w:cs="Arial"/>
          <w:sz w:val="24"/>
          <w:szCs w:val="24"/>
        </w:rPr>
        <w:t>.</w:t>
      </w:r>
    </w:p>
    <w:p w14:paraId="25E39676" w14:textId="77777777" w:rsidR="004B7A07" w:rsidRP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2. Bakery Staff:</w:t>
      </w:r>
    </w:p>
    <w:p w14:paraId="28747241" w14:textId="45A80034" w:rsidR="004B7A07" w:rsidRPr="004B7A07" w:rsidRDefault="001A1BAE" w:rsidP="00211CB4">
      <w:pPr>
        <w:spacing w:line="360" w:lineRule="auto"/>
        <w:ind w:left="360" w:firstLine="360"/>
        <w:jc w:val="both"/>
        <w:rPr>
          <w:rFonts w:ascii="Arial" w:hAnsi="Arial" w:cs="Arial"/>
          <w:sz w:val="24"/>
          <w:szCs w:val="24"/>
        </w:rPr>
      </w:pPr>
      <w:r w:rsidRPr="001A1BAE">
        <w:rPr>
          <w:rFonts w:ascii="Arial" w:hAnsi="Arial" w:cs="Arial"/>
          <w:sz w:val="24"/>
          <w:szCs w:val="24"/>
        </w:rPr>
        <w:t>The bakery's internal team plays vital roles in the project's success. In order to ensure efficient production and uphold quality, the production team, which is in charge of the baking and production procedures, implem</w:t>
      </w:r>
      <w:r w:rsidR="006D4354">
        <w:rPr>
          <w:rFonts w:ascii="Arial" w:hAnsi="Arial" w:cs="Arial"/>
          <w:sz w:val="24"/>
          <w:szCs w:val="24"/>
        </w:rPr>
        <w:t xml:space="preserve">ents new recipes and techniques </w:t>
      </w:r>
      <w:r w:rsidR="006D4354" w:rsidRPr="006D4354">
        <w:rPr>
          <w:rFonts w:ascii="Arial" w:hAnsi="Arial" w:cs="Arial"/>
          <w:sz w:val="24"/>
          <w:szCs w:val="24"/>
        </w:rPr>
        <w:t>(Forrest et al., 2018)</w:t>
      </w:r>
      <w:r w:rsidR="006D4354">
        <w:rPr>
          <w:rFonts w:ascii="Arial" w:hAnsi="Arial" w:cs="Arial"/>
          <w:sz w:val="24"/>
          <w:szCs w:val="24"/>
        </w:rPr>
        <w:t>.</w:t>
      </w:r>
    </w:p>
    <w:p w14:paraId="164FE2F6" w14:textId="77777777" w:rsidR="004B7A07" w:rsidRPr="00411F0D" w:rsidRDefault="004B7A07" w:rsidP="00411F0D">
      <w:pPr>
        <w:pStyle w:val="Heading2"/>
        <w:spacing w:line="360" w:lineRule="auto"/>
        <w:rPr>
          <w:rFonts w:ascii="Times New Roman" w:hAnsi="Times New Roman" w:cs="Times New Roman"/>
          <w:sz w:val="24"/>
          <w:szCs w:val="24"/>
        </w:rPr>
      </w:pPr>
      <w:bookmarkStart w:id="10" w:name="_Toc161747289"/>
      <w:r w:rsidRPr="00411F0D">
        <w:rPr>
          <w:rFonts w:ascii="Times New Roman" w:hAnsi="Times New Roman" w:cs="Times New Roman"/>
          <w:sz w:val="24"/>
          <w:szCs w:val="24"/>
        </w:rPr>
        <w:t>External Stakeholders:</w:t>
      </w:r>
      <w:bookmarkEnd w:id="10"/>
    </w:p>
    <w:p w14:paraId="11C2A574" w14:textId="77777777" w:rsidR="004B7A07" w:rsidRP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1. Suppliers:</w:t>
      </w:r>
    </w:p>
    <w:p w14:paraId="409E7D63" w14:textId="254E5F0C" w:rsidR="001A1BAE" w:rsidRDefault="001A1BAE" w:rsidP="00211CB4">
      <w:pPr>
        <w:spacing w:line="360" w:lineRule="auto"/>
        <w:ind w:left="360" w:firstLine="360"/>
        <w:jc w:val="both"/>
        <w:rPr>
          <w:rFonts w:ascii="Arial" w:hAnsi="Arial" w:cs="Arial"/>
          <w:sz w:val="24"/>
          <w:szCs w:val="24"/>
        </w:rPr>
      </w:pPr>
      <w:r w:rsidRPr="001A1BAE">
        <w:rPr>
          <w:rFonts w:ascii="Arial" w:hAnsi="Arial" w:cs="Arial"/>
          <w:sz w:val="24"/>
          <w:szCs w:val="24"/>
        </w:rPr>
        <w:t>By providing the ingredients needed to make the diabetic-friendly cookies, suppliers are essential to the project. In order to keep the supply chain steady and timely and guarantee that the bakery has access to consistent, high-quality ingredients for production, coordination with supplier</w:t>
      </w:r>
      <w:r w:rsidR="00AF6157">
        <w:rPr>
          <w:rFonts w:ascii="Arial" w:hAnsi="Arial" w:cs="Arial"/>
          <w:sz w:val="24"/>
          <w:szCs w:val="24"/>
        </w:rPr>
        <w:t xml:space="preserve">s is crucial </w:t>
      </w:r>
      <w:r w:rsidR="00AF6157" w:rsidRPr="00AF6157">
        <w:rPr>
          <w:rFonts w:ascii="Arial" w:hAnsi="Arial" w:cs="Arial"/>
          <w:sz w:val="24"/>
          <w:szCs w:val="24"/>
        </w:rPr>
        <w:t>(Sharp, 2001)</w:t>
      </w:r>
      <w:r w:rsidR="00AF6157">
        <w:rPr>
          <w:rFonts w:ascii="Arial" w:hAnsi="Arial" w:cs="Arial"/>
          <w:sz w:val="24"/>
          <w:szCs w:val="24"/>
        </w:rPr>
        <w:t>.</w:t>
      </w:r>
    </w:p>
    <w:p w14:paraId="4704C34B" w14:textId="77777777" w:rsid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2. Regulatory Authorities:</w:t>
      </w:r>
    </w:p>
    <w:p w14:paraId="61F60210" w14:textId="640081A6" w:rsidR="001A1BAE" w:rsidRDefault="001A1BAE" w:rsidP="00211CB4">
      <w:pPr>
        <w:spacing w:line="360" w:lineRule="auto"/>
        <w:ind w:left="360" w:firstLine="360"/>
        <w:jc w:val="both"/>
        <w:rPr>
          <w:rFonts w:ascii="Arial" w:hAnsi="Arial" w:cs="Arial"/>
          <w:sz w:val="24"/>
          <w:szCs w:val="24"/>
        </w:rPr>
      </w:pPr>
      <w:r w:rsidRPr="001A1BAE">
        <w:rPr>
          <w:rFonts w:ascii="Arial" w:hAnsi="Arial" w:cs="Arial"/>
          <w:sz w:val="24"/>
          <w:szCs w:val="24"/>
        </w:rPr>
        <w:t xml:space="preserve">Food safety and </w:t>
      </w:r>
      <w:proofErr w:type="spellStart"/>
      <w:r w:rsidRPr="001A1BAE">
        <w:rPr>
          <w:rFonts w:ascii="Arial" w:hAnsi="Arial" w:cs="Arial"/>
          <w:sz w:val="24"/>
          <w:szCs w:val="24"/>
        </w:rPr>
        <w:t>labeling</w:t>
      </w:r>
      <w:proofErr w:type="spellEnd"/>
      <w:r w:rsidRPr="001A1BAE">
        <w:rPr>
          <w:rFonts w:ascii="Arial" w:hAnsi="Arial" w:cs="Arial"/>
          <w:sz w:val="24"/>
          <w:szCs w:val="24"/>
        </w:rPr>
        <w:t xml:space="preserve"> laws are enforced by regulatory authorities.  With their help, the bakery can be sure that the diabetic-friendly cookies are safe and transparent for customers, as they com</w:t>
      </w:r>
      <w:r w:rsidR="006D4354">
        <w:rPr>
          <w:rFonts w:ascii="Arial" w:hAnsi="Arial" w:cs="Arial"/>
          <w:sz w:val="24"/>
          <w:szCs w:val="24"/>
        </w:rPr>
        <w:t xml:space="preserve">ply with all legal requirements </w:t>
      </w:r>
      <w:r w:rsidR="006D4354" w:rsidRPr="006D4354">
        <w:rPr>
          <w:rFonts w:ascii="Arial" w:hAnsi="Arial" w:cs="Arial"/>
          <w:sz w:val="24"/>
          <w:szCs w:val="24"/>
        </w:rPr>
        <w:t>(</w:t>
      </w:r>
      <w:proofErr w:type="spellStart"/>
      <w:r w:rsidR="006D4354" w:rsidRPr="006D4354">
        <w:rPr>
          <w:rFonts w:ascii="Arial" w:hAnsi="Arial" w:cs="Arial"/>
          <w:sz w:val="24"/>
          <w:szCs w:val="24"/>
        </w:rPr>
        <w:t>Alexopoulos</w:t>
      </w:r>
      <w:proofErr w:type="spellEnd"/>
      <w:r w:rsidR="006D4354" w:rsidRPr="006D4354">
        <w:rPr>
          <w:rFonts w:ascii="Arial" w:hAnsi="Arial" w:cs="Arial"/>
          <w:sz w:val="24"/>
          <w:szCs w:val="24"/>
        </w:rPr>
        <w:t xml:space="preserve"> et al., 2009)</w:t>
      </w:r>
      <w:r w:rsidR="006D4354">
        <w:rPr>
          <w:rFonts w:ascii="Arial" w:hAnsi="Arial" w:cs="Arial"/>
          <w:sz w:val="24"/>
          <w:szCs w:val="24"/>
        </w:rPr>
        <w:t>.</w:t>
      </w:r>
    </w:p>
    <w:p w14:paraId="4AA10CE0" w14:textId="77777777" w:rsidR="00AF6157" w:rsidRPr="004B7A07" w:rsidRDefault="00AF6157" w:rsidP="00211CB4">
      <w:pPr>
        <w:spacing w:line="360" w:lineRule="auto"/>
        <w:ind w:left="360" w:firstLine="360"/>
        <w:jc w:val="both"/>
        <w:rPr>
          <w:rFonts w:ascii="Arial" w:hAnsi="Arial" w:cs="Arial"/>
          <w:sz w:val="24"/>
          <w:szCs w:val="24"/>
        </w:rPr>
      </w:pPr>
    </w:p>
    <w:p w14:paraId="5A537C6B" w14:textId="038A0BDE" w:rsidR="004B7A07" w:rsidRDefault="001A1BAE" w:rsidP="001A1BAE">
      <w:pPr>
        <w:spacing w:line="360" w:lineRule="auto"/>
        <w:jc w:val="both"/>
        <w:rPr>
          <w:rFonts w:ascii="Arial" w:hAnsi="Arial" w:cs="Arial"/>
          <w:sz w:val="24"/>
          <w:szCs w:val="24"/>
        </w:rPr>
      </w:pPr>
      <w:r>
        <w:rPr>
          <w:rFonts w:ascii="Arial" w:hAnsi="Arial" w:cs="Arial"/>
          <w:sz w:val="24"/>
          <w:szCs w:val="24"/>
        </w:rPr>
        <w:lastRenderedPageBreak/>
        <w:t xml:space="preserve">     </w:t>
      </w:r>
      <w:r w:rsidR="004B7A07" w:rsidRPr="004B7A07">
        <w:rPr>
          <w:rFonts w:ascii="Arial" w:hAnsi="Arial" w:cs="Arial"/>
          <w:sz w:val="24"/>
          <w:szCs w:val="24"/>
        </w:rPr>
        <w:t>3. Customers:</w:t>
      </w:r>
    </w:p>
    <w:p w14:paraId="0FE49B48" w14:textId="7863F153" w:rsidR="001A1BAE" w:rsidRDefault="001A1BAE" w:rsidP="00211CB4">
      <w:pPr>
        <w:spacing w:line="360" w:lineRule="auto"/>
        <w:ind w:firstLine="360"/>
        <w:jc w:val="both"/>
        <w:rPr>
          <w:rFonts w:ascii="Arial" w:hAnsi="Arial" w:cs="Arial"/>
          <w:sz w:val="24"/>
          <w:szCs w:val="24"/>
        </w:rPr>
      </w:pPr>
      <w:r w:rsidRPr="001A1BAE">
        <w:rPr>
          <w:rFonts w:ascii="Arial" w:hAnsi="Arial" w:cs="Arial"/>
          <w:sz w:val="24"/>
          <w:szCs w:val="24"/>
        </w:rPr>
        <w:t>Customers are essential external stakeholders since they are the ones who ultimately consume the diabetic-friendly cookies. Their involvement is mainly evident in the form of market response and feedback, which are essential for improving the product and customizing the cookies to match the tastes and expectations of the target audience.</w:t>
      </w:r>
    </w:p>
    <w:p w14:paraId="7CEEFAD8" w14:textId="77777777" w:rsidR="00211CB4" w:rsidRDefault="00211CB4" w:rsidP="00211CB4">
      <w:pPr>
        <w:spacing w:line="360" w:lineRule="auto"/>
        <w:ind w:firstLine="360"/>
        <w:jc w:val="both"/>
        <w:rPr>
          <w:rFonts w:ascii="Arial" w:hAnsi="Arial" w:cs="Arial"/>
          <w:sz w:val="24"/>
          <w:szCs w:val="24"/>
        </w:rPr>
      </w:pPr>
    </w:p>
    <w:p w14:paraId="66273E11" w14:textId="77777777" w:rsidR="004B7A07" w:rsidRP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4. Community:</w:t>
      </w:r>
    </w:p>
    <w:p w14:paraId="2CDA1387" w14:textId="10333838" w:rsidR="004B7A07" w:rsidRPr="004B7A07" w:rsidRDefault="001A1BAE" w:rsidP="00211CB4">
      <w:pPr>
        <w:spacing w:line="360" w:lineRule="auto"/>
        <w:ind w:left="360" w:firstLine="360"/>
        <w:jc w:val="both"/>
        <w:rPr>
          <w:rFonts w:ascii="Arial" w:hAnsi="Arial" w:cs="Arial"/>
          <w:sz w:val="24"/>
          <w:szCs w:val="24"/>
        </w:rPr>
      </w:pPr>
      <w:r w:rsidRPr="001A1BAE">
        <w:rPr>
          <w:rFonts w:ascii="Arial" w:hAnsi="Arial" w:cs="Arial"/>
          <w:sz w:val="24"/>
          <w:szCs w:val="24"/>
        </w:rPr>
        <w:t xml:space="preserve">The bakery's activities have a direct effect on the </w:t>
      </w:r>
      <w:r w:rsidR="00AF6157">
        <w:rPr>
          <w:rFonts w:ascii="Arial" w:hAnsi="Arial" w:cs="Arial"/>
          <w:sz w:val="24"/>
          <w:szCs w:val="24"/>
        </w:rPr>
        <w:t>neighbourhood</w:t>
      </w:r>
      <w:r w:rsidRPr="001A1BAE">
        <w:rPr>
          <w:rFonts w:ascii="Arial" w:hAnsi="Arial" w:cs="Arial"/>
          <w:sz w:val="24"/>
          <w:szCs w:val="24"/>
        </w:rPr>
        <w:t>. Being involved in the community means responding to any issues or criticism, building strong bonds, and making sure the bakery's exis</w:t>
      </w:r>
      <w:r w:rsidR="00AF6157">
        <w:rPr>
          <w:rFonts w:ascii="Arial" w:hAnsi="Arial" w:cs="Arial"/>
          <w:sz w:val="24"/>
          <w:szCs w:val="24"/>
        </w:rPr>
        <w:t xml:space="preserve">tence benefits the neighbourhood </w:t>
      </w:r>
      <w:r w:rsidR="00AF6157" w:rsidRPr="00AF6157">
        <w:rPr>
          <w:rFonts w:ascii="Arial" w:hAnsi="Arial" w:cs="Arial"/>
          <w:sz w:val="24"/>
          <w:szCs w:val="24"/>
        </w:rPr>
        <w:t>(Sharp, 2001)</w:t>
      </w:r>
      <w:r w:rsidR="00AF6157">
        <w:rPr>
          <w:rFonts w:ascii="Arial" w:hAnsi="Arial" w:cs="Arial"/>
          <w:sz w:val="24"/>
          <w:szCs w:val="24"/>
        </w:rPr>
        <w:t>.</w:t>
      </w:r>
    </w:p>
    <w:p w14:paraId="452BDA64" w14:textId="77777777" w:rsidR="004B7A07" w:rsidRPr="004B7A07" w:rsidRDefault="004B7A07" w:rsidP="004B7A07">
      <w:pPr>
        <w:spacing w:line="360" w:lineRule="auto"/>
        <w:ind w:left="360"/>
        <w:jc w:val="both"/>
        <w:rPr>
          <w:rFonts w:ascii="Arial" w:hAnsi="Arial" w:cs="Arial"/>
          <w:sz w:val="24"/>
          <w:szCs w:val="24"/>
        </w:rPr>
      </w:pPr>
      <w:r w:rsidRPr="004B7A07">
        <w:rPr>
          <w:rFonts w:ascii="Arial" w:hAnsi="Arial" w:cs="Arial"/>
          <w:sz w:val="24"/>
          <w:szCs w:val="24"/>
        </w:rPr>
        <w:t>5. Health Professionals:</w:t>
      </w:r>
    </w:p>
    <w:p w14:paraId="68FE4631" w14:textId="018EF74A" w:rsidR="004B7A07" w:rsidRPr="004B7A07" w:rsidRDefault="001A1BAE" w:rsidP="00211CB4">
      <w:pPr>
        <w:spacing w:line="360" w:lineRule="auto"/>
        <w:ind w:left="360" w:firstLine="360"/>
        <w:jc w:val="both"/>
        <w:rPr>
          <w:rFonts w:ascii="Arial" w:hAnsi="Arial" w:cs="Arial"/>
          <w:sz w:val="24"/>
          <w:szCs w:val="24"/>
        </w:rPr>
      </w:pPr>
      <w:r w:rsidRPr="001A1BAE">
        <w:rPr>
          <w:rFonts w:ascii="Arial" w:hAnsi="Arial" w:cs="Arial"/>
          <w:sz w:val="24"/>
          <w:szCs w:val="24"/>
        </w:rPr>
        <w:t>Experts in diabetes and nutrition who work in the health field contribute significantly to the project. They are asked to be involved in the recipe development process and with nutritional matters so that the diabetic-friendly cookies meet health requirements and are tailored to the individua</w:t>
      </w:r>
      <w:r w:rsidR="006D4354">
        <w:rPr>
          <w:rFonts w:ascii="Arial" w:hAnsi="Arial" w:cs="Arial"/>
          <w:sz w:val="24"/>
          <w:szCs w:val="24"/>
        </w:rPr>
        <w:t xml:space="preserve">l needs of people with diabetes </w:t>
      </w:r>
      <w:r w:rsidR="006D4354" w:rsidRPr="006D4354">
        <w:rPr>
          <w:rFonts w:ascii="Arial" w:hAnsi="Arial" w:cs="Arial"/>
          <w:sz w:val="24"/>
          <w:szCs w:val="24"/>
        </w:rPr>
        <w:t>(</w:t>
      </w:r>
      <w:proofErr w:type="spellStart"/>
      <w:r w:rsidR="006D4354" w:rsidRPr="006D4354">
        <w:rPr>
          <w:rFonts w:ascii="Arial" w:hAnsi="Arial" w:cs="Arial"/>
          <w:sz w:val="24"/>
          <w:szCs w:val="24"/>
        </w:rPr>
        <w:t>Alexopoulos</w:t>
      </w:r>
      <w:proofErr w:type="spellEnd"/>
      <w:r w:rsidR="006D4354" w:rsidRPr="006D4354">
        <w:rPr>
          <w:rFonts w:ascii="Arial" w:hAnsi="Arial" w:cs="Arial"/>
          <w:sz w:val="24"/>
          <w:szCs w:val="24"/>
        </w:rPr>
        <w:t xml:space="preserve"> et al., 2009)</w:t>
      </w:r>
      <w:r w:rsidR="006D4354">
        <w:rPr>
          <w:rFonts w:ascii="Arial" w:hAnsi="Arial" w:cs="Arial"/>
          <w:sz w:val="24"/>
          <w:szCs w:val="24"/>
        </w:rPr>
        <w:t>.</w:t>
      </w:r>
    </w:p>
    <w:p w14:paraId="1AA79ADA" w14:textId="77777777" w:rsidR="003F344D" w:rsidRPr="003F344D" w:rsidRDefault="003F344D" w:rsidP="003F344D">
      <w:pPr>
        <w:pStyle w:val="ListParagraph"/>
        <w:spacing w:line="360" w:lineRule="auto"/>
        <w:jc w:val="both"/>
        <w:rPr>
          <w:rFonts w:ascii="Arial" w:hAnsi="Arial" w:cs="Arial"/>
          <w:sz w:val="24"/>
          <w:szCs w:val="24"/>
        </w:rPr>
      </w:pPr>
    </w:p>
    <w:p w14:paraId="7EC72240" w14:textId="40985FAF" w:rsidR="006D7AD0" w:rsidRPr="00411F0D" w:rsidRDefault="00B65099" w:rsidP="00411F0D">
      <w:pPr>
        <w:pStyle w:val="Heading1"/>
        <w:spacing w:line="360" w:lineRule="auto"/>
        <w:rPr>
          <w:rFonts w:ascii="Times New Roman" w:hAnsi="Times New Roman" w:cs="Times New Roman"/>
        </w:rPr>
      </w:pPr>
      <w:bookmarkStart w:id="11" w:name="_Toc161747290"/>
      <w:r w:rsidRPr="00411F0D">
        <w:rPr>
          <w:rFonts w:ascii="Times New Roman" w:hAnsi="Times New Roman" w:cs="Times New Roman"/>
        </w:rPr>
        <w:t>Allocation of resources</w:t>
      </w:r>
      <w:r w:rsidR="006B0287" w:rsidRPr="00411F0D">
        <w:rPr>
          <w:rFonts w:ascii="Times New Roman" w:hAnsi="Times New Roman" w:cs="Times New Roman"/>
        </w:rPr>
        <w:t xml:space="preserve"> for Diabetic-Friendly Cookie Launch</w:t>
      </w:r>
      <w:bookmarkEnd w:id="11"/>
    </w:p>
    <w:p w14:paraId="342C51EA" w14:textId="77777777" w:rsidR="00211CB4" w:rsidRDefault="00211CB4" w:rsidP="00211CB4">
      <w:pPr>
        <w:spacing w:line="360" w:lineRule="auto"/>
        <w:ind w:left="360" w:firstLine="360"/>
        <w:jc w:val="both"/>
        <w:rPr>
          <w:rFonts w:ascii="Arial" w:hAnsi="Arial" w:cs="Arial"/>
          <w:sz w:val="24"/>
          <w:szCs w:val="24"/>
        </w:rPr>
      </w:pPr>
      <w:r>
        <w:rPr>
          <w:rFonts w:ascii="Arial" w:hAnsi="Arial" w:cs="Arial"/>
          <w:sz w:val="24"/>
          <w:szCs w:val="24"/>
        </w:rPr>
        <w:t>The</w:t>
      </w:r>
      <w:r w:rsidR="008A37EF" w:rsidRPr="008A37EF">
        <w:rPr>
          <w:rFonts w:ascii="Arial" w:hAnsi="Arial" w:cs="Arial"/>
          <w:sz w:val="24"/>
          <w:szCs w:val="24"/>
        </w:rPr>
        <w:t xml:space="preserve"> commitment to financial prudence begins with meticulous budgeting</w:t>
      </w:r>
      <w:r>
        <w:rPr>
          <w:rFonts w:ascii="Arial" w:hAnsi="Arial" w:cs="Arial"/>
          <w:sz w:val="24"/>
          <w:szCs w:val="24"/>
        </w:rPr>
        <w:t xml:space="preserve">. </w:t>
      </w:r>
      <w:r w:rsidR="002A760A" w:rsidRPr="002A760A">
        <w:rPr>
          <w:rFonts w:ascii="Arial" w:hAnsi="Arial" w:cs="Arial"/>
          <w:sz w:val="24"/>
          <w:szCs w:val="24"/>
        </w:rPr>
        <w:t>The total budget for t</w:t>
      </w:r>
      <w:r>
        <w:rPr>
          <w:rFonts w:ascii="Arial" w:hAnsi="Arial" w:cs="Arial"/>
          <w:sz w:val="24"/>
          <w:szCs w:val="24"/>
        </w:rPr>
        <w:t>his project is £10,000.</w:t>
      </w:r>
    </w:p>
    <w:p w14:paraId="5D8013C7" w14:textId="773047A8" w:rsidR="002A760A" w:rsidRDefault="008A37EF" w:rsidP="00211CB4">
      <w:pPr>
        <w:spacing w:line="360" w:lineRule="auto"/>
        <w:ind w:left="360" w:firstLine="360"/>
        <w:jc w:val="both"/>
        <w:rPr>
          <w:rFonts w:ascii="Arial" w:hAnsi="Arial" w:cs="Arial"/>
          <w:sz w:val="24"/>
          <w:szCs w:val="24"/>
        </w:rPr>
      </w:pPr>
      <w:r>
        <w:rPr>
          <w:rFonts w:ascii="Arial" w:hAnsi="Arial" w:cs="Arial"/>
          <w:sz w:val="24"/>
          <w:szCs w:val="24"/>
        </w:rPr>
        <w:t>The o</w:t>
      </w:r>
      <w:r w:rsidR="00211CB4">
        <w:rPr>
          <w:rFonts w:ascii="Arial" w:hAnsi="Arial" w:cs="Arial"/>
          <w:sz w:val="24"/>
          <w:szCs w:val="24"/>
        </w:rPr>
        <w:t xml:space="preserve">wners will be responsible for: </w:t>
      </w:r>
      <w:r>
        <w:rPr>
          <w:rFonts w:ascii="Arial" w:hAnsi="Arial" w:cs="Arial"/>
          <w:sz w:val="24"/>
          <w:szCs w:val="24"/>
        </w:rPr>
        <w:t xml:space="preserve">recipe development, ingredient sourcing, packaging design marketing strategies, financial, and </w:t>
      </w:r>
      <w:r w:rsidR="002A760A" w:rsidRPr="002A760A">
        <w:rPr>
          <w:rFonts w:ascii="Arial" w:hAnsi="Arial" w:cs="Arial"/>
          <w:sz w:val="24"/>
          <w:szCs w:val="24"/>
        </w:rPr>
        <w:t>quali</w:t>
      </w:r>
      <w:r>
        <w:rPr>
          <w:rFonts w:ascii="Arial" w:hAnsi="Arial" w:cs="Arial"/>
          <w:sz w:val="24"/>
          <w:szCs w:val="24"/>
        </w:rPr>
        <w:t>ty assurance. On production line will be 2 employees as well.</w:t>
      </w:r>
    </w:p>
    <w:p w14:paraId="18007717" w14:textId="77777777" w:rsidR="00AF6157" w:rsidRDefault="00AF6157" w:rsidP="00211CB4">
      <w:pPr>
        <w:spacing w:line="360" w:lineRule="auto"/>
        <w:ind w:left="360" w:firstLine="360"/>
        <w:jc w:val="both"/>
        <w:rPr>
          <w:rFonts w:ascii="Arial" w:hAnsi="Arial" w:cs="Arial"/>
          <w:sz w:val="24"/>
          <w:szCs w:val="24"/>
        </w:rPr>
      </w:pPr>
    </w:p>
    <w:p w14:paraId="64E5706A" w14:textId="77777777" w:rsidR="00AF6157" w:rsidRPr="002A760A" w:rsidRDefault="00AF6157" w:rsidP="00211CB4">
      <w:pPr>
        <w:spacing w:line="360" w:lineRule="auto"/>
        <w:ind w:left="360" w:firstLine="360"/>
        <w:jc w:val="both"/>
        <w:rPr>
          <w:rFonts w:ascii="Arial" w:hAnsi="Arial" w:cs="Arial"/>
          <w:sz w:val="24"/>
          <w:szCs w:val="24"/>
        </w:rPr>
      </w:pPr>
    </w:p>
    <w:p w14:paraId="1583A1D2" w14:textId="3BFE0193" w:rsidR="002A760A" w:rsidRPr="00411F0D" w:rsidRDefault="002A760A" w:rsidP="00411F0D">
      <w:pPr>
        <w:pStyle w:val="Heading2"/>
        <w:spacing w:line="360" w:lineRule="auto"/>
        <w:rPr>
          <w:rFonts w:ascii="Times New Roman" w:hAnsi="Times New Roman" w:cs="Times New Roman"/>
          <w:sz w:val="24"/>
          <w:szCs w:val="24"/>
        </w:rPr>
      </w:pPr>
      <w:bookmarkStart w:id="12" w:name="_Toc161747291"/>
      <w:r w:rsidRPr="00411F0D">
        <w:rPr>
          <w:rFonts w:ascii="Times New Roman" w:hAnsi="Times New Roman" w:cs="Times New Roman"/>
          <w:sz w:val="24"/>
          <w:szCs w:val="24"/>
        </w:rPr>
        <w:t>8.1 Funding Source</w:t>
      </w:r>
      <w:bookmarkEnd w:id="12"/>
    </w:p>
    <w:p w14:paraId="75E3B7AC" w14:textId="77777777" w:rsidR="002A760A" w:rsidRPr="002A760A" w:rsidRDefault="002A760A" w:rsidP="002A760A">
      <w:pPr>
        <w:spacing w:line="360" w:lineRule="auto"/>
        <w:ind w:firstLine="720"/>
        <w:jc w:val="both"/>
        <w:rPr>
          <w:rFonts w:ascii="Arial" w:hAnsi="Arial" w:cs="Arial"/>
          <w:sz w:val="24"/>
          <w:szCs w:val="24"/>
        </w:rPr>
      </w:pPr>
      <w:r w:rsidRPr="002A760A">
        <w:rPr>
          <w:rFonts w:ascii="Arial" w:hAnsi="Arial" w:cs="Arial"/>
          <w:sz w:val="24"/>
          <w:szCs w:val="24"/>
        </w:rPr>
        <w:t>Personal investment for opening the bakery is £42,000. Internal funds for this project are £10,000 from existing bakery revenue.</w:t>
      </w:r>
    </w:p>
    <w:p w14:paraId="3C0A3F24" w14:textId="77777777" w:rsidR="002A760A" w:rsidRPr="002A760A" w:rsidRDefault="002A760A" w:rsidP="002A760A">
      <w:pPr>
        <w:pStyle w:val="ListParagraph"/>
        <w:spacing w:line="360" w:lineRule="auto"/>
        <w:jc w:val="both"/>
        <w:rPr>
          <w:rFonts w:ascii="Arial" w:hAnsi="Arial" w:cs="Arial"/>
          <w:b/>
          <w:bCs/>
          <w:sz w:val="24"/>
          <w:szCs w:val="24"/>
        </w:rPr>
      </w:pPr>
      <w:r w:rsidRPr="002A760A">
        <w:rPr>
          <w:rFonts w:ascii="Arial" w:hAnsi="Arial" w:cs="Arial"/>
          <w:b/>
          <w:bCs/>
          <w:sz w:val="24"/>
          <w:szCs w:val="24"/>
        </w:rPr>
        <w:t>Responsibility Matrixes</w:t>
      </w:r>
    </w:p>
    <w:tbl>
      <w:tblPr>
        <w:tblStyle w:val="TableGrid"/>
        <w:tblW w:w="0" w:type="auto"/>
        <w:tblLook w:val="04A0" w:firstRow="1" w:lastRow="0" w:firstColumn="1" w:lastColumn="0" w:noHBand="0" w:noVBand="1"/>
      </w:tblPr>
      <w:tblGrid>
        <w:gridCol w:w="3672"/>
        <w:gridCol w:w="1823"/>
        <w:gridCol w:w="1984"/>
        <w:gridCol w:w="2097"/>
      </w:tblGrid>
      <w:tr w:rsidR="002A760A" w:rsidRPr="00C75592" w14:paraId="2E47302A" w14:textId="77777777" w:rsidTr="00AA3B0E">
        <w:trPr>
          <w:trHeight w:val="738"/>
        </w:trPr>
        <w:tc>
          <w:tcPr>
            <w:tcW w:w="3672" w:type="dxa"/>
            <w:shd w:val="clear" w:color="auto" w:fill="00B0F0"/>
          </w:tcPr>
          <w:p w14:paraId="70251314" w14:textId="77777777" w:rsidR="002A760A" w:rsidRPr="00C75592" w:rsidRDefault="002A760A" w:rsidP="00AA3B0E">
            <w:pPr>
              <w:spacing w:line="360" w:lineRule="auto"/>
              <w:jc w:val="center"/>
              <w:rPr>
                <w:rFonts w:ascii="Arial" w:hAnsi="Arial" w:cs="Arial"/>
                <w:b/>
                <w:bCs/>
                <w:sz w:val="24"/>
                <w:szCs w:val="24"/>
              </w:rPr>
            </w:pPr>
            <w:r w:rsidRPr="00C75592">
              <w:rPr>
                <w:rFonts w:ascii="Arial" w:hAnsi="Arial" w:cs="Arial"/>
                <w:b/>
                <w:bCs/>
                <w:sz w:val="24"/>
                <w:szCs w:val="24"/>
              </w:rPr>
              <w:t>Task Activity</w:t>
            </w:r>
          </w:p>
        </w:tc>
        <w:tc>
          <w:tcPr>
            <w:tcW w:w="1823" w:type="dxa"/>
            <w:shd w:val="clear" w:color="auto" w:fill="92D050"/>
          </w:tcPr>
          <w:p w14:paraId="5959DFA6" w14:textId="77777777" w:rsidR="002A760A" w:rsidRPr="00C75592" w:rsidRDefault="002A760A" w:rsidP="00AA3B0E">
            <w:pPr>
              <w:jc w:val="center"/>
              <w:rPr>
                <w:rFonts w:ascii="Arial" w:hAnsi="Arial" w:cs="Arial"/>
                <w:b/>
                <w:bCs/>
                <w:sz w:val="24"/>
                <w:szCs w:val="24"/>
              </w:rPr>
            </w:pPr>
            <w:r w:rsidRPr="00C75592">
              <w:rPr>
                <w:rFonts w:ascii="Arial" w:hAnsi="Arial" w:cs="Arial"/>
                <w:b/>
                <w:bCs/>
                <w:sz w:val="24"/>
                <w:szCs w:val="24"/>
              </w:rPr>
              <w:t>Valentina</w:t>
            </w:r>
          </w:p>
          <w:p w14:paraId="67E5C708" w14:textId="77777777" w:rsidR="002A760A" w:rsidRPr="00C75592" w:rsidRDefault="002A760A" w:rsidP="00AA3B0E">
            <w:pPr>
              <w:spacing w:line="360" w:lineRule="auto"/>
              <w:jc w:val="center"/>
              <w:rPr>
                <w:rFonts w:ascii="Arial" w:hAnsi="Arial" w:cs="Arial"/>
                <w:b/>
                <w:bCs/>
                <w:sz w:val="24"/>
                <w:szCs w:val="24"/>
              </w:rPr>
            </w:pPr>
          </w:p>
        </w:tc>
        <w:tc>
          <w:tcPr>
            <w:tcW w:w="1984" w:type="dxa"/>
            <w:shd w:val="clear" w:color="auto" w:fill="92D050"/>
          </w:tcPr>
          <w:p w14:paraId="7511750A" w14:textId="77777777" w:rsidR="002A760A" w:rsidRPr="00C75592" w:rsidRDefault="002A760A" w:rsidP="00AA3B0E">
            <w:pPr>
              <w:spacing w:line="360" w:lineRule="auto"/>
              <w:jc w:val="center"/>
              <w:rPr>
                <w:rFonts w:ascii="Arial" w:hAnsi="Arial" w:cs="Arial"/>
                <w:b/>
                <w:bCs/>
                <w:sz w:val="24"/>
                <w:szCs w:val="24"/>
              </w:rPr>
            </w:pPr>
            <w:r w:rsidRPr="00C75592">
              <w:rPr>
                <w:rFonts w:ascii="Arial" w:hAnsi="Arial" w:cs="Arial"/>
                <w:b/>
                <w:bCs/>
                <w:sz w:val="24"/>
                <w:szCs w:val="24"/>
              </w:rPr>
              <w:t>Violeta</w:t>
            </w:r>
          </w:p>
        </w:tc>
        <w:tc>
          <w:tcPr>
            <w:tcW w:w="2097" w:type="dxa"/>
            <w:shd w:val="clear" w:color="auto" w:fill="92D050"/>
          </w:tcPr>
          <w:p w14:paraId="39C3F97E" w14:textId="77777777" w:rsidR="002A760A" w:rsidRPr="00C75592" w:rsidRDefault="002A760A" w:rsidP="00AA3B0E">
            <w:pPr>
              <w:spacing w:line="360" w:lineRule="auto"/>
              <w:jc w:val="center"/>
              <w:rPr>
                <w:rFonts w:ascii="Arial" w:hAnsi="Arial" w:cs="Arial"/>
                <w:b/>
                <w:bCs/>
                <w:sz w:val="24"/>
                <w:szCs w:val="24"/>
              </w:rPr>
            </w:pPr>
            <w:proofErr w:type="spellStart"/>
            <w:r w:rsidRPr="00C75592">
              <w:rPr>
                <w:rFonts w:ascii="Arial" w:hAnsi="Arial" w:cs="Arial"/>
                <w:b/>
                <w:bCs/>
                <w:sz w:val="24"/>
                <w:szCs w:val="24"/>
              </w:rPr>
              <w:t>Mihaita</w:t>
            </w:r>
            <w:proofErr w:type="spellEnd"/>
          </w:p>
        </w:tc>
      </w:tr>
      <w:tr w:rsidR="002A760A" w14:paraId="2090FAAD" w14:textId="77777777" w:rsidTr="00AA3B0E">
        <w:tc>
          <w:tcPr>
            <w:tcW w:w="3672" w:type="dxa"/>
            <w:shd w:val="clear" w:color="auto" w:fill="FFC000"/>
          </w:tcPr>
          <w:p w14:paraId="7C0F897B" w14:textId="77777777" w:rsidR="002A760A" w:rsidRPr="00CD3D2B" w:rsidRDefault="002A760A" w:rsidP="00AA3B0E">
            <w:pPr>
              <w:rPr>
                <w:rFonts w:ascii="Arial" w:hAnsi="Arial" w:cs="Arial"/>
                <w:sz w:val="24"/>
                <w:szCs w:val="24"/>
              </w:rPr>
            </w:pPr>
            <w:r w:rsidRPr="00CD3D2B">
              <w:rPr>
                <w:rFonts w:ascii="Arial" w:hAnsi="Arial" w:cs="Arial"/>
                <w:sz w:val="24"/>
                <w:szCs w:val="24"/>
              </w:rPr>
              <w:t>Market Research</w:t>
            </w:r>
          </w:p>
        </w:tc>
        <w:tc>
          <w:tcPr>
            <w:tcW w:w="1823" w:type="dxa"/>
          </w:tcPr>
          <w:p w14:paraId="7B1A25CC"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1984" w:type="dxa"/>
          </w:tcPr>
          <w:p w14:paraId="3528F587"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c>
          <w:tcPr>
            <w:tcW w:w="2097" w:type="dxa"/>
          </w:tcPr>
          <w:p w14:paraId="7F5FFD9A" w14:textId="77777777" w:rsidR="002A760A" w:rsidRDefault="002A760A" w:rsidP="00AA3B0E">
            <w:pPr>
              <w:spacing w:line="360" w:lineRule="auto"/>
              <w:jc w:val="center"/>
              <w:rPr>
                <w:rFonts w:ascii="Arial" w:hAnsi="Arial" w:cs="Arial"/>
                <w:sz w:val="24"/>
                <w:szCs w:val="24"/>
              </w:rPr>
            </w:pPr>
          </w:p>
        </w:tc>
      </w:tr>
      <w:tr w:rsidR="002A760A" w14:paraId="47F21BCA" w14:textId="77777777" w:rsidTr="00AA3B0E">
        <w:tc>
          <w:tcPr>
            <w:tcW w:w="3672" w:type="dxa"/>
            <w:shd w:val="clear" w:color="auto" w:fill="FFC000"/>
          </w:tcPr>
          <w:p w14:paraId="74ED90E4" w14:textId="77777777" w:rsidR="002A760A" w:rsidRPr="00CD3D2B" w:rsidRDefault="002A760A" w:rsidP="00AA3B0E">
            <w:pPr>
              <w:rPr>
                <w:rFonts w:ascii="Arial" w:hAnsi="Arial" w:cs="Arial"/>
                <w:sz w:val="24"/>
                <w:szCs w:val="24"/>
              </w:rPr>
            </w:pPr>
            <w:r w:rsidRPr="00CD3D2B">
              <w:rPr>
                <w:rFonts w:ascii="Arial" w:hAnsi="Arial" w:cs="Arial"/>
                <w:sz w:val="24"/>
                <w:szCs w:val="24"/>
              </w:rPr>
              <w:t>Product Development</w:t>
            </w:r>
          </w:p>
        </w:tc>
        <w:tc>
          <w:tcPr>
            <w:tcW w:w="1823" w:type="dxa"/>
          </w:tcPr>
          <w:p w14:paraId="58DC770F"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1984" w:type="dxa"/>
          </w:tcPr>
          <w:p w14:paraId="1CD05A96"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c>
          <w:tcPr>
            <w:tcW w:w="2097" w:type="dxa"/>
          </w:tcPr>
          <w:p w14:paraId="002FE1B2" w14:textId="77777777" w:rsidR="002A760A" w:rsidRDefault="002A760A" w:rsidP="00AA3B0E">
            <w:pPr>
              <w:spacing w:line="360" w:lineRule="auto"/>
              <w:jc w:val="center"/>
              <w:rPr>
                <w:rFonts w:ascii="Arial" w:hAnsi="Arial" w:cs="Arial"/>
                <w:sz w:val="24"/>
                <w:szCs w:val="24"/>
              </w:rPr>
            </w:pPr>
          </w:p>
        </w:tc>
      </w:tr>
      <w:tr w:rsidR="002A760A" w14:paraId="1A6AD1F3" w14:textId="77777777" w:rsidTr="00AA3B0E">
        <w:tc>
          <w:tcPr>
            <w:tcW w:w="3672" w:type="dxa"/>
            <w:shd w:val="clear" w:color="auto" w:fill="FFC000"/>
          </w:tcPr>
          <w:p w14:paraId="2E210215" w14:textId="77777777" w:rsidR="002A760A" w:rsidRPr="00CD3D2B" w:rsidRDefault="002A760A" w:rsidP="00AA3B0E">
            <w:pPr>
              <w:rPr>
                <w:rFonts w:ascii="Arial" w:hAnsi="Arial" w:cs="Arial"/>
                <w:sz w:val="24"/>
                <w:szCs w:val="24"/>
              </w:rPr>
            </w:pPr>
            <w:r w:rsidRPr="00CD3D2B">
              <w:rPr>
                <w:rFonts w:ascii="Arial" w:hAnsi="Arial" w:cs="Arial"/>
                <w:sz w:val="24"/>
                <w:szCs w:val="24"/>
              </w:rPr>
              <w:t>Design Packaging</w:t>
            </w:r>
          </w:p>
        </w:tc>
        <w:tc>
          <w:tcPr>
            <w:tcW w:w="1823" w:type="dxa"/>
          </w:tcPr>
          <w:p w14:paraId="43599E7E"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R</w:t>
            </w:r>
          </w:p>
        </w:tc>
        <w:tc>
          <w:tcPr>
            <w:tcW w:w="1984" w:type="dxa"/>
          </w:tcPr>
          <w:p w14:paraId="602230D2"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2097" w:type="dxa"/>
          </w:tcPr>
          <w:p w14:paraId="1AB7DB75" w14:textId="77777777" w:rsidR="002A760A" w:rsidRDefault="002A760A" w:rsidP="00AA3B0E">
            <w:pPr>
              <w:spacing w:line="360" w:lineRule="auto"/>
              <w:jc w:val="center"/>
              <w:rPr>
                <w:rFonts w:ascii="Arial" w:hAnsi="Arial" w:cs="Arial"/>
                <w:sz w:val="24"/>
                <w:szCs w:val="24"/>
              </w:rPr>
            </w:pPr>
          </w:p>
        </w:tc>
      </w:tr>
      <w:tr w:rsidR="002A760A" w14:paraId="3E0A81AD" w14:textId="77777777" w:rsidTr="00AA3B0E">
        <w:tc>
          <w:tcPr>
            <w:tcW w:w="3672" w:type="dxa"/>
            <w:shd w:val="clear" w:color="auto" w:fill="FFC000"/>
          </w:tcPr>
          <w:p w14:paraId="0F0524D5" w14:textId="77777777" w:rsidR="002A760A" w:rsidRPr="00CD3D2B" w:rsidRDefault="002A760A" w:rsidP="00AA3B0E">
            <w:pPr>
              <w:rPr>
                <w:rFonts w:ascii="Arial" w:hAnsi="Arial" w:cs="Arial"/>
                <w:sz w:val="24"/>
                <w:szCs w:val="24"/>
              </w:rPr>
            </w:pPr>
            <w:r w:rsidRPr="00CD3D2B">
              <w:rPr>
                <w:rFonts w:ascii="Arial" w:hAnsi="Arial" w:cs="Arial"/>
                <w:sz w:val="24"/>
                <w:szCs w:val="24"/>
              </w:rPr>
              <w:t>Sourcing Ingredients</w:t>
            </w:r>
          </w:p>
        </w:tc>
        <w:tc>
          <w:tcPr>
            <w:tcW w:w="1823" w:type="dxa"/>
          </w:tcPr>
          <w:p w14:paraId="5362B2C7" w14:textId="77777777" w:rsidR="002A760A" w:rsidRDefault="002A760A" w:rsidP="00AA3B0E">
            <w:pPr>
              <w:spacing w:line="360" w:lineRule="auto"/>
              <w:jc w:val="center"/>
              <w:rPr>
                <w:rFonts w:ascii="Arial" w:hAnsi="Arial" w:cs="Arial"/>
                <w:sz w:val="24"/>
                <w:szCs w:val="24"/>
              </w:rPr>
            </w:pPr>
          </w:p>
        </w:tc>
        <w:tc>
          <w:tcPr>
            <w:tcW w:w="1984" w:type="dxa"/>
          </w:tcPr>
          <w:p w14:paraId="0C716D5D"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2097" w:type="dxa"/>
          </w:tcPr>
          <w:p w14:paraId="767D3FEE"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r>
      <w:tr w:rsidR="002A760A" w14:paraId="1538AF37" w14:textId="77777777" w:rsidTr="00AA3B0E">
        <w:tc>
          <w:tcPr>
            <w:tcW w:w="3672" w:type="dxa"/>
            <w:shd w:val="clear" w:color="auto" w:fill="FFC000"/>
          </w:tcPr>
          <w:p w14:paraId="28FB91EF" w14:textId="77777777" w:rsidR="002A760A" w:rsidRPr="00CD3D2B" w:rsidRDefault="002A760A" w:rsidP="00AA3B0E">
            <w:pPr>
              <w:rPr>
                <w:rFonts w:ascii="Arial" w:hAnsi="Arial" w:cs="Arial"/>
                <w:sz w:val="24"/>
                <w:szCs w:val="24"/>
              </w:rPr>
            </w:pPr>
            <w:r w:rsidRPr="00CD3D2B">
              <w:rPr>
                <w:rFonts w:ascii="Arial" w:hAnsi="Arial" w:cs="Arial"/>
                <w:sz w:val="24"/>
                <w:szCs w:val="24"/>
              </w:rPr>
              <w:t>Quality Control</w:t>
            </w:r>
          </w:p>
        </w:tc>
        <w:tc>
          <w:tcPr>
            <w:tcW w:w="1823" w:type="dxa"/>
          </w:tcPr>
          <w:p w14:paraId="561A3F03"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R</w:t>
            </w:r>
          </w:p>
        </w:tc>
        <w:tc>
          <w:tcPr>
            <w:tcW w:w="1984" w:type="dxa"/>
          </w:tcPr>
          <w:p w14:paraId="47F030FA" w14:textId="77777777" w:rsidR="002A760A" w:rsidRDefault="002A760A" w:rsidP="00AA3B0E">
            <w:pPr>
              <w:spacing w:line="360" w:lineRule="auto"/>
              <w:jc w:val="center"/>
              <w:rPr>
                <w:rFonts w:ascii="Arial" w:hAnsi="Arial" w:cs="Arial"/>
                <w:sz w:val="24"/>
                <w:szCs w:val="24"/>
              </w:rPr>
            </w:pPr>
          </w:p>
        </w:tc>
        <w:tc>
          <w:tcPr>
            <w:tcW w:w="2097" w:type="dxa"/>
          </w:tcPr>
          <w:p w14:paraId="6493CD52"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r>
      <w:tr w:rsidR="002A760A" w14:paraId="0F4A02DB" w14:textId="77777777" w:rsidTr="00AA3B0E">
        <w:tc>
          <w:tcPr>
            <w:tcW w:w="3672" w:type="dxa"/>
            <w:shd w:val="clear" w:color="auto" w:fill="FFC000"/>
          </w:tcPr>
          <w:p w14:paraId="3AA67E17" w14:textId="77777777" w:rsidR="002A760A" w:rsidRPr="00CD3D2B" w:rsidRDefault="002A760A" w:rsidP="00AA3B0E">
            <w:pPr>
              <w:rPr>
                <w:rFonts w:ascii="Arial" w:hAnsi="Arial" w:cs="Arial"/>
                <w:sz w:val="24"/>
                <w:szCs w:val="24"/>
              </w:rPr>
            </w:pPr>
            <w:r w:rsidRPr="00CD3D2B">
              <w:rPr>
                <w:rFonts w:ascii="Arial" w:hAnsi="Arial" w:cs="Arial"/>
                <w:sz w:val="24"/>
                <w:szCs w:val="24"/>
              </w:rPr>
              <w:t>Financial Management</w:t>
            </w:r>
          </w:p>
        </w:tc>
        <w:tc>
          <w:tcPr>
            <w:tcW w:w="1823" w:type="dxa"/>
          </w:tcPr>
          <w:p w14:paraId="203FF92C" w14:textId="77777777" w:rsidR="002A760A" w:rsidRDefault="002A760A" w:rsidP="00AA3B0E">
            <w:pPr>
              <w:spacing w:line="360" w:lineRule="auto"/>
              <w:jc w:val="center"/>
              <w:rPr>
                <w:rFonts w:ascii="Arial" w:hAnsi="Arial" w:cs="Arial"/>
                <w:sz w:val="24"/>
                <w:szCs w:val="24"/>
              </w:rPr>
            </w:pPr>
          </w:p>
        </w:tc>
        <w:tc>
          <w:tcPr>
            <w:tcW w:w="1984" w:type="dxa"/>
          </w:tcPr>
          <w:p w14:paraId="5146C508"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2097" w:type="dxa"/>
          </w:tcPr>
          <w:p w14:paraId="230198A7"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r>
      <w:tr w:rsidR="002A760A" w14:paraId="5DDE9565" w14:textId="77777777" w:rsidTr="00AA3B0E">
        <w:tc>
          <w:tcPr>
            <w:tcW w:w="3672" w:type="dxa"/>
            <w:shd w:val="clear" w:color="auto" w:fill="FFC000"/>
          </w:tcPr>
          <w:p w14:paraId="255C4A47" w14:textId="77777777" w:rsidR="002A760A" w:rsidRPr="00CD3D2B" w:rsidRDefault="002A760A" w:rsidP="00AA3B0E">
            <w:pPr>
              <w:rPr>
                <w:rFonts w:ascii="Arial" w:hAnsi="Arial" w:cs="Arial"/>
                <w:sz w:val="24"/>
                <w:szCs w:val="24"/>
              </w:rPr>
            </w:pPr>
            <w:r w:rsidRPr="00CD3D2B">
              <w:rPr>
                <w:rFonts w:ascii="Arial" w:hAnsi="Arial" w:cs="Arial"/>
                <w:sz w:val="24"/>
                <w:szCs w:val="24"/>
              </w:rPr>
              <w:t>Marketing Camp</w:t>
            </w:r>
            <w:r>
              <w:rPr>
                <w:rFonts w:ascii="Arial" w:hAnsi="Arial" w:cs="Arial"/>
                <w:sz w:val="24"/>
                <w:szCs w:val="24"/>
              </w:rPr>
              <w:t xml:space="preserve"> </w:t>
            </w:r>
            <w:proofErr w:type="spellStart"/>
            <w:r w:rsidRPr="00CD3D2B">
              <w:rPr>
                <w:rFonts w:ascii="Arial" w:hAnsi="Arial" w:cs="Arial"/>
                <w:sz w:val="24"/>
                <w:szCs w:val="24"/>
              </w:rPr>
              <w:t>aigns</w:t>
            </w:r>
            <w:proofErr w:type="spellEnd"/>
          </w:p>
        </w:tc>
        <w:tc>
          <w:tcPr>
            <w:tcW w:w="1823" w:type="dxa"/>
          </w:tcPr>
          <w:p w14:paraId="609A3A8A"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c>
          <w:tcPr>
            <w:tcW w:w="1984" w:type="dxa"/>
          </w:tcPr>
          <w:p w14:paraId="17C4BB8B"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2097" w:type="dxa"/>
          </w:tcPr>
          <w:p w14:paraId="715B7D30" w14:textId="77777777" w:rsidR="002A760A" w:rsidRDefault="002A760A" w:rsidP="00AA3B0E">
            <w:pPr>
              <w:spacing w:line="360" w:lineRule="auto"/>
              <w:jc w:val="center"/>
              <w:rPr>
                <w:rFonts w:ascii="Arial" w:hAnsi="Arial" w:cs="Arial"/>
                <w:sz w:val="24"/>
                <w:szCs w:val="24"/>
              </w:rPr>
            </w:pPr>
          </w:p>
        </w:tc>
      </w:tr>
      <w:tr w:rsidR="002A760A" w14:paraId="38241AC0" w14:textId="77777777" w:rsidTr="00AA3B0E">
        <w:tc>
          <w:tcPr>
            <w:tcW w:w="3672" w:type="dxa"/>
            <w:shd w:val="clear" w:color="auto" w:fill="FFC000"/>
          </w:tcPr>
          <w:p w14:paraId="3F162061" w14:textId="77777777" w:rsidR="002A760A" w:rsidRPr="00CD3D2B" w:rsidRDefault="002A760A" w:rsidP="00AA3B0E">
            <w:pPr>
              <w:rPr>
                <w:rFonts w:ascii="Arial" w:hAnsi="Arial" w:cs="Arial"/>
                <w:sz w:val="24"/>
                <w:szCs w:val="24"/>
              </w:rPr>
            </w:pPr>
            <w:r w:rsidRPr="00CD3D2B">
              <w:rPr>
                <w:rFonts w:ascii="Arial" w:hAnsi="Arial" w:cs="Arial"/>
                <w:sz w:val="24"/>
                <w:szCs w:val="24"/>
              </w:rPr>
              <w:t>Collaboration with Specialists</w:t>
            </w:r>
          </w:p>
        </w:tc>
        <w:tc>
          <w:tcPr>
            <w:tcW w:w="1823" w:type="dxa"/>
          </w:tcPr>
          <w:p w14:paraId="4EE4F72A"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S</w:t>
            </w:r>
          </w:p>
        </w:tc>
        <w:tc>
          <w:tcPr>
            <w:tcW w:w="1984" w:type="dxa"/>
          </w:tcPr>
          <w:p w14:paraId="40EADC80" w14:textId="77777777" w:rsidR="002A760A" w:rsidRDefault="002A760A" w:rsidP="00AA3B0E">
            <w:pPr>
              <w:spacing w:line="360" w:lineRule="auto"/>
              <w:jc w:val="center"/>
              <w:rPr>
                <w:rFonts w:ascii="Arial" w:hAnsi="Arial" w:cs="Arial"/>
                <w:sz w:val="24"/>
                <w:szCs w:val="24"/>
              </w:rPr>
            </w:pPr>
          </w:p>
        </w:tc>
        <w:tc>
          <w:tcPr>
            <w:tcW w:w="2097" w:type="dxa"/>
          </w:tcPr>
          <w:p w14:paraId="0D19F6F7" w14:textId="77777777" w:rsidR="002A760A" w:rsidRDefault="002A760A" w:rsidP="00AA3B0E">
            <w:pPr>
              <w:spacing w:line="360" w:lineRule="auto"/>
              <w:jc w:val="center"/>
              <w:rPr>
                <w:rFonts w:ascii="Arial" w:hAnsi="Arial" w:cs="Arial"/>
                <w:sz w:val="24"/>
                <w:szCs w:val="24"/>
              </w:rPr>
            </w:pPr>
            <w:r>
              <w:rPr>
                <w:rFonts w:ascii="Arial" w:hAnsi="Arial" w:cs="Arial"/>
                <w:sz w:val="24"/>
                <w:szCs w:val="24"/>
              </w:rPr>
              <w:t>O</w:t>
            </w:r>
          </w:p>
        </w:tc>
      </w:tr>
    </w:tbl>
    <w:p w14:paraId="5C231A5B" w14:textId="53F88555" w:rsidR="002A760A" w:rsidRPr="002A760A" w:rsidRDefault="002A760A" w:rsidP="00D64930">
      <w:pPr>
        <w:spacing w:line="360" w:lineRule="auto"/>
        <w:rPr>
          <w:rFonts w:ascii="Arial" w:hAnsi="Arial" w:cs="Arial"/>
          <w:sz w:val="24"/>
          <w:szCs w:val="24"/>
        </w:rPr>
      </w:pPr>
      <w:r w:rsidRPr="002A760A">
        <w:rPr>
          <w:rFonts w:ascii="Arial" w:hAnsi="Arial" w:cs="Arial"/>
          <w:b/>
          <w:bCs/>
          <w:sz w:val="24"/>
          <w:szCs w:val="24"/>
        </w:rPr>
        <w:t xml:space="preserve">Key: </w:t>
      </w:r>
      <w:r w:rsidRPr="002A760A">
        <w:rPr>
          <w:rFonts w:ascii="Arial" w:hAnsi="Arial" w:cs="Arial"/>
          <w:bCs/>
          <w:sz w:val="24"/>
          <w:szCs w:val="24"/>
        </w:rPr>
        <w:t>O - Owner;</w:t>
      </w:r>
      <w:r w:rsidRPr="002A760A">
        <w:rPr>
          <w:rFonts w:ascii="Arial" w:hAnsi="Arial" w:cs="Arial"/>
          <w:b/>
          <w:bCs/>
          <w:sz w:val="24"/>
          <w:szCs w:val="24"/>
        </w:rPr>
        <w:t xml:space="preserve"> </w:t>
      </w:r>
      <w:r w:rsidRPr="002A760A">
        <w:rPr>
          <w:rFonts w:ascii="Arial" w:hAnsi="Arial" w:cs="Arial"/>
          <w:sz w:val="24"/>
          <w:szCs w:val="24"/>
        </w:rPr>
        <w:t xml:space="preserve">R – Responsible; S – Support; </w:t>
      </w:r>
      <w:r w:rsidR="00D64930">
        <w:rPr>
          <w:rFonts w:ascii="Arial" w:hAnsi="Arial" w:cs="Arial"/>
          <w:sz w:val="24"/>
          <w:szCs w:val="24"/>
        </w:rPr>
        <w:t xml:space="preserve">            Table no 2: Matrix </w:t>
      </w:r>
      <w:proofErr w:type="spellStart"/>
      <w:r w:rsidR="00D64930">
        <w:rPr>
          <w:rFonts w:ascii="Arial" w:hAnsi="Arial" w:cs="Arial"/>
          <w:sz w:val="24"/>
          <w:szCs w:val="24"/>
        </w:rPr>
        <w:t>responsibillity</w:t>
      </w:r>
      <w:proofErr w:type="spellEnd"/>
    </w:p>
    <w:p w14:paraId="6099208D" w14:textId="77777777" w:rsidR="002A760A" w:rsidRPr="002A760A" w:rsidRDefault="002A760A" w:rsidP="002A760A">
      <w:pPr>
        <w:pStyle w:val="ListParagraph"/>
        <w:rPr>
          <w:rFonts w:ascii="Arial" w:hAnsi="Arial" w:cs="Arial"/>
          <w:b/>
          <w:sz w:val="24"/>
          <w:szCs w:val="24"/>
        </w:rPr>
      </w:pPr>
    </w:p>
    <w:p w14:paraId="2C8AB6F2" w14:textId="1A8F376D" w:rsidR="002A760A" w:rsidRPr="00411F0D" w:rsidRDefault="002A760A" w:rsidP="00411F0D">
      <w:pPr>
        <w:pStyle w:val="Heading2"/>
        <w:spacing w:line="360" w:lineRule="auto"/>
        <w:rPr>
          <w:rFonts w:ascii="Times New Roman" w:hAnsi="Times New Roman" w:cs="Times New Roman"/>
          <w:sz w:val="24"/>
          <w:szCs w:val="24"/>
        </w:rPr>
      </w:pPr>
      <w:bookmarkStart w:id="13" w:name="_Toc161747292"/>
      <w:r w:rsidRPr="00411F0D">
        <w:rPr>
          <w:rFonts w:ascii="Times New Roman" w:hAnsi="Times New Roman" w:cs="Times New Roman"/>
          <w:sz w:val="24"/>
          <w:szCs w:val="24"/>
        </w:rPr>
        <w:t>8.2 Budget plan</w:t>
      </w:r>
      <w:bookmarkEnd w:id="13"/>
    </w:p>
    <w:tbl>
      <w:tblPr>
        <w:tblStyle w:val="TableGrid2"/>
        <w:tblW w:w="0" w:type="auto"/>
        <w:tblLook w:val="04A0" w:firstRow="1" w:lastRow="0" w:firstColumn="1" w:lastColumn="0" w:noHBand="0" w:noVBand="1"/>
      </w:tblPr>
      <w:tblGrid>
        <w:gridCol w:w="4508"/>
        <w:gridCol w:w="4508"/>
      </w:tblGrid>
      <w:tr w:rsidR="006B0287" w:rsidRPr="006B0287" w14:paraId="693AC25D" w14:textId="77777777" w:rsidTr="004809FB">
        <w:tc>
          <w:tcPr>
            <w:tcW w:w="4508" w:type="dxa"/>
          </w:tcPr>
          <w:p w14:paraId="3879F1AE" w14:textId="77777777" w:rsidR="006B0287" w:rsidRPr="006B0287" w:rsidRDefault="006B0287" w:rsidP="006B0287">
            <w:pPr>
              <w:jc w:val="center"/>
              <w:rPr>
                <w:rFonts w:ascii="Arial" w:eastAsia="Calibri" w:hAnsi="Arial" w:cs="Arial"/>
                <w:b/>
                <w:bCs/>
                <w:sz w:val="24"/>
                <w:szCs w:val="24"/>
                <w:lang w:eastAsia="en-GB"/>
              </w:rPr>
            </w:pPr>
            <w:r w:rsidRPr="006B0287">
              <w:rPr>
                <w:rFonts w:ascii="Arial" w:eastAsia="Calibri" w:hAnsi="Arial" w:cs="Arial"/>
                <w:b/>
                <w:bCs/>
                <w:sz w:val="24"/>
                <w:szCs w:val="24"/>
                <w:lang w:eastAsia="en-GB"/>
              </w:rPr>
              <w:t>Activity</w:t>
            </w:r>
          </w:p>
        </w:tc>
        <w:tc>
          <w:tcPr>
            <w:tcW w:w="4508" w:type="dxa"/>
          </w:tcPr>
          <w:p w14:paraId="39396093" w14:textId="77777777" w:rsidR="006B0287" w:rsidRPr="006B0287" w:rsidRDefault="006B0287" w:rsidP="006B0287">
            <w:pPr>
              <w:jc w:val="center"/>
              <w:rPr>
                <w:rFonts w:ascii="Arial" w:eastAsia="Calibri" w:hAnsi="Arial" w:cs="Arial"/>
                <w:b/>
                <w:bCs/>
                <w:sz w:val="24"/>
                <w:szCs w:val="24"/>
                <w:lang w:eastAsia="en-GB"/>
              </w:rPr>
            </w:pPr>
            <w:r w:rsidRPr="006B0287">
              <w:rPr>
                <w:rFonts w:ascii="Arial" w:eastAsia="Calibri" w:hAnsi="Arial" w:cs="Arial"/>
                <w:b/>
                <w:bCs/>
                <w:sz w:val="24"/>
                <w:szCs w:val="24"/>
                <w:lang w:eastAsia="en-GB"/>
              </w:rPr>
              <w:t>Estimated Cost (£)</w:t>
            </w:r>
          </w:p>
        </w:tc>
      </w:tr>
      <w:tr w:rsidR="006B0287" w:rsidRPr="006B0287" w14:paraId="2ADE24DB" w14:textId="77777777" w:rsidTr="004809FB">
        <w:tc>
          <w:tcPr>
            <w:tcW w:w="4508" w:type="dxa"/>
            <w:vAlign w:val="bottom"/>
          </w:tcPr>
          <w:p w14:paraId="0E3F5742"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Market Research</w:t>
            </w:r>
          </w:p>
        </w:tc>
        <w:tc>
          <w:tcPr>
            <w:tcW w:w="4508" w:type="dxa"/>
            <w:vAlign w:val="bottom"/>
          </w:tcPr>
          <w:p w14:paraId="2F0340EA"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£500</w:t>
            </w:r>
          </w:p>
        </w:tc>
      </w:tr>
      <w:tr w:rsidR="006B0287" w:rsidRPr="006B0287" w14:paraId="32FF899E" w14:textId="77777777" w:rsidTr="004809FB">
        <w:tc>
          <w:tcPr>
            <w:tcW w:w="4508" w:type="dxa"/>
            <w:vAlign w:val="bottom"/>
          </w:tcPr>
          <w:p w14:paraId="2738A2DA"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Recipe Development</w:t>
            </w:r>
          </w:p>
        </w:tc>
        <w:tc>
          <w:tcPr>
            <w:tcW w:w="4508" w:type="dxa"/>
            <w:vAlign w:val="bottom"/>
          </w:tcPr>
          <w:p w14:paraId="42CC4F00"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£1,000</w:t>
            </w:r>
          </w:p>
        </w:tc>
      </w:tr>
      <w:tr w:rsidR="006B0287" w:rsidRPr="006B0287" w14:paraId="16967B15" w14:textId="77777777" w:rsidTr="004809FB">
        <w:tc>
          <w:tcPr>
            <w:tcW w:w="4508" w:type="dxa"/>
            <w:vAlign w:val="bottom"/>
          </w:tcPr>
          <w:p w14:paraId="104F4B57"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Ingredients Sourcing</w:t>
            </w:r>
          </w:p>
        </w:tc>
        <w:tc>
          <w:tcPr>
            <w:tcW w:w="4508" w:type="dxa"/>
            <w:vAlign w:val="bottom"/>
          </w:tcPr>
          <w:p w14:paraId="4D0A1362"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£1,200</w:t>
            </w:r>
          </w:p>
        </w:tc>
      </w:tr>
      <w:tr w:rsidR="006B0287" w:rsidRPr="006B0287" w14:paraId="1C6D329A" w14:textId="77777777" w:rsidTr="004809FB">
        <w:tc>
          <w:tcPr>
            <w:tcW w:w="4508" w:type="dxa"/>
            <w:vAlign w:val="bottom"/>
          </w:tcPr>
          <w:p w14:paraId="25FC9E5C"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Product Testing</w:t>
            </w:r>
          </w:p>
        </w:tc>
        <w:tc>
          <w:tcPr>
            <w:tcW w:w="4508" w:type="dxa"/>
            <w:vAlign w:val="bottom"/>
          </w:tcPr>
          <w:p w14:paraId="6753FF12"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£800</w:t>
            </w:r>
          </w:p>
        </w:tc>
      </w:tr>
      <w:tr w:rsidR="006B0287" w:rsidRPr="006B0287" w14:paraId="58176936" w14:textId="77777777" w:rsidTr="004809FB">
        <w:tc>
          <w:tcPr>
            <w:tcW w:w="4508" w:type="dxa"/>
            <w:vAlign w:val="bottom"/>
          </w:tcPr>
          <w:p w14:paraId="243B085A"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Packaging Design</w:t>
            </w:r>
          </w:p>
        </w:tc>
        <w:tc>
          <w:tcPr>
            <w:tcW w:w="4508" w:type="dxa"/>
            <w:vAlign w:val="bottom"/>
          </w:tcPr>
          <w:p w14:paraId="07BC2656"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£700</w:t>
            </w:r>
          </w:p>
        </w:tc>
      </w:tr>
      <w:tr w:rsidR="006B0287" w:rsidRPr="006B0287" w14:paraId="3EDCBF5C" w14:textId="77777777" w:rsidTr="004809FB">
        <w:tc>
          <w:tcPr>
            <w:tcW w:w="4508" w:type="dxa"/>
            <w:vAlign w:val="bottom"/>
          </w:tcPr>
          <w:p w14:paraId="152C30C2"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lastRenderedPageBreak/>
              <w:t>Marketing and Branding</w:t>
            </w:r>
          </w:p>
        </w:tc>
        <w:tc>
          <w:tcPr>
            <w:tcW w:w="4508" w:type="dxa"/>
            <w:vAlign w:val="bottom"/>
          </w:tcPr>
          <w:p w14:paraId="5B574AC8"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£1,500</w:t>
            </w:r>
          </w:p>
        </w:tc>
      </w:tr>
      <w:tr w:rsidR="006B0287" w:rsidRPr="006B0287" w14:paraId="1466677C" w14:textId="77777777" w:rsidTr="004809FB">
        <w:tc>
          <w:tcPr>
            <w:tcW w:w="4508" w:type="dxa"/>
            <w:vAlign w:val="bottom"/>
          </w:tcPr>
          <w:p w14:paraId="35A60B0F"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Production Setup</w:t>
            </w:r>
          </w:p>
        </w:tc>
        <w:tc>
          <w:tcPr>
            <w:tcW w:w="4508" w:type="dxa"/>
            <w:vAlign w:val="bottom"/>
          </w:tcPr>
          <w:p w14:paraId="3E0301BC"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£2,000</w:t>
            </w:r>
          </w:p>
        </w:tc>
      </w:tr>
      <w:tr w:rsidR="006B0287" w:rsidRPr="006B0287" w14:paraId="52C3AF0B" w14:textId="77777777" w:rsidTr="004809FB">
        <w:tc>
          <w:tcPr>
            <w:tcW w:w="4508" w:type="dxa"/>
            <w:vAlign w:val="bottom"/>
          </w:tcPr>
          <w:p w14:paraId="379CBFE3"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Quality Assurance</w:t>
            </w:r>
          </w:p>
        </w:tc>
        <w:tc>
          <w:tcPr>
            <w:tcW w:w="4508" w:type="dxa"/>
            <w:vAlign w:val="bottom"/>
          </w:tcPr>
          <w:p w14:paraId="137A3804"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£600</w:t>
            </w:r>
          </w:p>
        </w:tc>
      </w:tr>
      <w:tr w:rsidR="006B0287" w:rsidRPr="006B0287" w14:paraId="2241AFA0" w14:textId="77777777" w:rsidTr="004809FB">
        <w:tc>
          <w:tcPr>
            <w:tcW w:w="4508" w:type="dxa"/>
            <w:vAlign w:val="bottom"/>
          </w:tcPr>
          <w:p w14:paraId="381F1EAD"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Launch Event</w:t>
            </w:r>
          </w:p>
        </w:tc>
        <w:tc>
          <w:tcPr>
            <w:tcW w:w="4508" w:type="dxa"/>
            <w:vAlign w:val="bottom"/>
          </w:tcPr>
          <w:p w14:paraId="1CE898FC"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£1,200</w:t>
            </w:r>
          </w:p>
        </w:tc>
      </w:tr>
      <w:tr w:rsidR="006B0287" w:rsidRPr="006B0287" w14:paraId="7686D856" w14:textId="77777777" w:rsidTr="004809FB">
        <w:tc>
          <w:tcPr>
            <w:tcW w:w="4508" w:type="dxa"/>
            <w:vAlign w:val="bottom"/>
          </w:tcPr>
          <w:p w14:paraId="4CFB49D1"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Post-Launch Evaluation</w:t>
            </w:r>
          </w:p>
        </w:tc>
        <w:tc>
          <w:tcPr>
            <w:tcW w:w="4508" w:type="dxa"/>
            <w:vAlign w:val="bottom"/>
          </w:tcPr>
          <w:p w14:paraId="5F4BB5B5"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£400</w:t>
            </w:r>
          </w:p>
        </w:tc>
      </w:tr>
      <w:tr w:rsidR="006B0287" w:rsidRPr="006B0287" w14:paraId="7138E0EF" w14:textId="77777777" w:rsidTr="004809FB">
        <w:tc>
          <w:tcPr>
            <w:tcW w:w="4508" w:type="dxa"/>
            <w:vAlign w:val="bottom"/>
          </w:tcPr>
          <w:p w14:paraId="2E26578D" w14:textId="77777777" w:rsidR="006B0287" w:rsidRPr="006B0287" w:rsidRDefault="006B0287" w:rsidP="006B0287">
            <w:pPr>
              <w:jc w:val="both"/>
              <w:rPr>
                <w:rFonts w:ascii="Arial" w:eastAsia="Calibri" w:hAnsi="Arial" w:cs="Arial"/>
                <w:sz w:val="24"/>
                <w:szCs w:val="24"/>
                <w:lang w:eastAsia="en-GB"/>
              </w:rPr>
            </w:pPr>
            <w:r w:rsidRPr="006B0287">
              <w:rPr>
                <w:rFonts w:ascii="Arial" w:eastAsia="Calibri" w:hAnsi="Arial" w:cs="Arial"/>
                <w:sz w:val="24"/>
                <w:szCs w:val="24"/>
                <w:lang w:eastAsia="en-GB"/>
              </w:rPr>
              <w:t>Contingency (MISELINOS)</w:t>
            </w:r>
          </w:p>
        </w:tc>
        <w:tc>
          <w:tcPr>
            <w:tcW w:w="4508" w:type="dxa"/>
            <w:vAlign w:val="bottom"/>
          </w:tcPr>
          <w:p w14:paraId="0FF97CE4" w14:textId="77777777" w:rsidR="006B0287" w:rsidRPr="006B0287" w:rsidRDefault="006B0287" w:rsidP="006B0287">
            <w:pPr>
              <w:rPr>
                <w:rFonts w:ascii="Arial" w:eastAsia="Calibri" w:hAnsi="Arial" w:cs="Arial"/>
                <w:sz w:val="24"/>
                <w:szCs w:val="24"/>
                <w:lang w:eastAsia="en-GB"/>
              </w:rPr>
            </w:pPr>
            <w:r w:rsidRPr="006B0287">
              <w:rPr>
                <w:rFonts w:ascii="Arial" w:eastAsia="Calibri" w:hAnsi="Arial" w:cs="Arial"/>
                <w:sz w:val="24"/>
                <w:szCs w:val="24"/>
                <w:lang w:eastAsia="en-GB"/>
              </w:rPr>
              <w:t>£1,000</w:t>
            </w:r>
          </w:p>
        </w:tc>
      </w:tr>
      <w:tr w:rsidR="006B0287" w:rsidRPr="006B0287" w14:paraId="2D6075A6" w14:textId="77777777" w:rsidTr="004809FB">
        <w:tc>
          <w:tcPr>
            <w:tcW w:w="4508" w:type="dxa"/>
            <w:vAlign w:val="bottom"/>
          </w:tcPr>
          <w:p w14:paraId="2E1A342D" w14:textId="77777777" w:rsidR="006B0287" w:rsidRPr="006B0287" w:rsidRDefault="006B0287" w:rsidP="006B0287">
            <w:pPr>
              <w:jc w:val="both"/>
              <w:rPr>
                <w:rFonts w:ascii="Arial" w:eastAsia="Calibri" w:hAnsi="Arial" w:cs="Arial"/>
                <w:b/>
                <w:bCs/>
                <w:sz w:val="24"/>
                <w:szCs w:val="24"/>
                <w:lang w:eastAsia="en-GB"/>
              </w:rPr>
            </w:pPr>
            <w:r w:rsidRPr="006B0287">
              <w:rPr>
                <w:rFonts w:ascii="Arial" w:eastAsia="Calibri" w:hAnsi="Arial" w:cs="Arial"/>
                <w:b/>
                <w:bCs/>
                <w:sz w:val="24"/>
                <w:szCs w:val="24"/>
                <w:lang w:eastAsia="en-GB"/>
              </w:rPr>
              <w:t>Total</w:t>
            </w:r>
          </w:p>
        </w:tc>
        <w:tc>
          <w:tcPr>
            <w:tcW w:w="4508" w:type="dxa"/>
            <w:vAlign w:val="bottom"/>
          </w:tcPr>
          <w:p w14:paraId="3E5065DC" w14:textId="77777777" w:rsidR="006B0287" w:rsidRPr="006B0287" w:rsidRDefault="006B0287" w:rsidP="006B0287">
            <w:pPr>
              <w:rPr>
                <w:rFonts w:ascii="Arial" w:eastAsia="Calibri" w:hAnsi="Arial" w:cs="Arial"/>
                <w:b/>
                <w:bCs/>
                <w:sz w:val="24"/>
                <w:szCs w:val="24"/>
                <w:lang w:eastAsia="en-GB"/>
              </w:rPr>
            </w:pPr>
            <w:r w:rsidRPr="006B0287">
              <w:rPr>
                <w:rFonts w:ascii="Arial" w:eastAsia="Calibri" w:hAnsi="Arial" w:cs="Arial"/>
                <w:b/>
                <w:bCs/>
                <w:sz w:val="24"/>
                <w:szCs w:val="24"/>
                <w:lang w:eastAsia="en-GB"/>
              </w:rPr>
              <w:t>£10,000</w:t>
            </w:r>
          </w:p>
        </w:tc>
      </w:tr>
    </w:tbl>
    <w:p w14:paraId="625ED044" w14:textId="44DF6234" w:rsidR="00843084" w:rsidRDefault="00D64930" w:rsidP="00D64930">
      <w:pPr>
        <w:pStyle w:val="ListParagraph"/>
        <w:spacing w:line="360" w:lineRule="auto"/>
        <w:jc w:val="right"/>
        <w:rPr>
          <w:rFonts w:ascii="Arial" w:hAnsi="Arial" w:cs="Arial"/>
          <w:color w:val="333333"/>
          <w:sz w:val="24"/>
          <w:szCs w:val="24"/>
          <w:shd w:val="clear" w:color="auto" w:fill="FFFFFF"/>
        </w:rPr>
      </w:pPr>
      <w:r>
        <w:rPr>
          <w:rFonts w:ascii="Arial" w:hAnsi="Arial" w:cs="Arial"/>
          <w:color w:val="333333"/>
          <w:sz w:val="24"/>
          <w:szCs w:val="24"/>
          <w:shd w:val="clear" w:color="auto" w:fill="FFFFFF"/>
        </w:rPr>
        <w:t>Table no 3: Budget plan</w:t>
      </w:r>
    </w:p>
    <w:p w14:paraId="1A5BBEBC" w14:textId="77777777" w:rsidR="00D64930" w:rsidRDefault="00D64930" w:rsidP="00D64930">
      <w:pPr>
        <w:spacing w:line="360" w:lineRule="auto"/>
        <w:ind w:firstLine="720"/>
        <w:jc w:val="both"/>
        <w:rPr>
          <w:rFonts w:ascii="Arial" w:hAnsi="Arial" w:cs="Arial"/>
          <w:color w:val="333333"/>
          <w:sz w:val="24"/>
          <w:szCs w:val="24"/>
          <w:shd w:val="clear" w:color="auto" w:fill="FFFFFF"/>
        </w:rPr>
      </w:pPr>
    </w:p>
    <w:p w14:paraId="1BF7FDA1" w14:textId="73FB25AE" w:rsidR="00BA56BA" w:rsidRPr="00D64930" w:rsidRDefault="001A1BAE" w:rsidP="00D64930">
      <w:pPr>
        <w:spacing w:line="360" w:lineRule="auto"/>
        <w:ind w:firstLine="720"/>
        <w:jc w:val="both"/>
        <w:rPr>
          <w:rFonts w:ascii="Arial" w:hAnsi="Arial" w:cs="Arial"/>
          <w:color w:val="333333"/>
          <w:sz w:val="24"/>
          <w:szCs w:val="24"/>
          <w:shd w:val="clear" w:color="auto" w:fill="FFFFFF"/>
        </w:rPr>
      </w:pPr>
      <w:r w:rsidRPr="00D64930">
        <w:rPr>
          <w:rFonts w:ascii="Arial" w:hAnsi="Arial" w:cs="Arial"/>
          <w:color w:val="333333"/>
          <w:sz w:val="24"/>
          <w:szCs w:val="24"/>
          <w:shd w:val="clear" w:color="auto" w:fill="FFFFFF"/>
        </w:rPr>
        <w:t>The £10k budget for the Diabetic-friendly cookies launch project is broken down into the expected costs of each activity in the table at the top. The contingency fund is there to cover unforeseen expenses.</w:t>
      </w:r>
    </w:p>
    <w:p w14:paraId="65F3E7A3" w14:textId="77777777" w:rsidR="001A1BAE" w:rsidRDefault="001A1BAE" w:rsidP="006B0287">
      <w:pPr>
        <w:pStyle w:val="ListParagraph"/>
        <w:spacing w:line="360" w:lineRule="auto"/>
        <w:jc w:val="both"/>
        <w:rPr>
          <w:rFonts w:ascii="Arial" w:hAnsi="Arial" w:cs="Arial"/>
          <w:color w:val="333333"/>
          <w:sz w:val="24"/>
          <w:szCs w:val="24"/>
          <w:shd w:val="clear" w:color="auto" w:fill="FFFFFF"/>
        </w:rPr>
      </w:pPr>
    </w:p>
    <w:p w14:paraId="12247DD3" w14:textId="027C163C" w:rsidR="008A37EF" w:rsidRPr="00411F0D" w:rsidRDefault="008A37EF" w:rsidP="00411F0D">
      <w:pPr>
        <w:pStyle w:val="Heading2"/>
        <w:rPr>
          <w:rFonts w:ascii="Times New Roman" w:hAnsi="Times New Roman" w:cs="Times New Roman"/>
          <w:sz w:val="24"/>
          <w:szCs w:val="24"/>
          <w:shd w:val="clear" w:color="auto" w:fill="FFFFFF"/>
        </w:rPr>
      </w:pPr>
      <w:bookmarkStart w:id="14" w:name="_Toc161747293"/>
      <w:r w:rsidRPr="00411F0D">
        <w:rPr>
          <w:rFonts w:ascii="Times New Roman" w:hAnsi="Times New Roman" w:cs="Times New Roman"/>
          <w:sz w:val="24"/>
          <w:szCs w:val="24"/>
          <w:shd w:val="clear" w:color="auto" w:fill="FFFFFF"/>
        </w:rPr>
        <w:t>8.3 Human resource allocation</w:t>
      </w:r>
      <w:bookmarkEnd w:id="14"/>
    </w:p>
    <w:p w14:paraId="3F76E97A" w14:textId="714DDE37" w:rsidR="00BA56BA" w:rsidRDefault="00843084" w:rsidP="00211CB4">
      <w:pPr>
        <w:pStyle w:val="ListParagraph"/>
        <w:spacing w:line="360" w:lineRule="auto"/>
        <w:ind w:firstLine="720"/>
        <w:jc w:val="both"/>
        <w:rPr>
          <w:rFonts w:ascii="Arial" w:hAnsi="Arial" w:cs="Arial"/>
          <w:color w:val="333333"/>
          <w:sz w:val="24"/>
          <w:szCs w:val="24"/>
          <w:shd w:val="clear" w:color="auto" w:fill="FFFFFF"/>
        </w:rPr>
      </w:pPr>
      <w:r w:rsidRPr="00843084">
        <w:rPr>
          <w:rFonts w:ascii="Arial" w:hAnsi="Arial" w:cs="Arial"/>
          <w:color w:val="333333"/>
          <w:sz w:val="24"/>
          <w:szCs w:val="24"/>
          <w:shd w:val="clear" w:color="auto" w:fill="FFFFFF"/>
        </w:rPr>
        <w:t>The production team is the foundation of this intricate project, responsible for realizing the goal of creating cookies that are suitable for diabetics. Wearing many hats, the owners direct marketing campaigns, supervise quality control procedures, handle financial details, and actively participate in the actual production processes.</w:t>
      </w:r>
    </w:p>
    <w:p w14:paraId="337FCC1D" w14:textId="5F5C9431" w:rsidR="006B0287" w:rsidRPr="00411F0D" w:rsidRDefault="00B65099" w:rsidP="00411F0D">
      <w:pPr>
        <w:pStyle w:val="Heading1"/>
        <w:spacing w:line="360" w:lineRule="auto"/>
        <w:rPr>
          <w:rFonts w:ascii="Times New Roman" w:hAnsi="Times New Roman" w:cs="Times New Roman"/>
        </w:rPr>
      </w:pPr>
      <w:bookmarkStart w:id="15" w:name="_Toc161747294"/>
      <w:r w:rsidRPr="00411F0D">
        <w:rPr>
          <w:rFonts w:ascii="Times New Roman" w:hAnsi="Times New Roman" w:cs="Times New Roman"/>
        </w:rPr>
        <w:t>Risk Analysis</w:t>
      </w:r>
      <w:bookmarkEnd w:id="15"/>
      <w:r w:rsidRPr="00411F0D">
        <w:rPr>
          <w:rFonts w:ascii="Times New Roman" w:hAnsi="Times New Roman" w:cs="Times New Roman"/>
        </w:rPr>
        <w:t xml:space="preserve"> </w:t>
      </w:r>
    </w:p>
    <w:p w14:paraId="48C64DED" w14:textId="15B66679" w:rsidR="006B0287" w:rsidRDefault="00843084" w:rsidP="006B0287">
      <w:pPr>
        <w:pStyle w:val="ListParagraph"/>
        <w:spacing w:line="360" w:lineRule="auto"/>
        <w:jc w:val="both"/>
        <w:rPr>
          <w:rFonts w:ascii="Arial" w:hAnsi="Arial" w:cs="Arial"/>
          <w:color w:val="333333"/>
          <w:sz w:val="24"/>
          <w:szCs w:val="24"/>
          <w:shd w:val="clear" w:color="auto" w:fill="FFFFFF"/>
        </w:rPr>
      </w:pPr>
      <w:r>
        <w:rPr>
          <w:rFonts w:ascii="Arial" w:hAnsi="Arial" w:cs="Arial"/>
          <w:color w:val="333333"/>
          <w:sz w:val="24"/>
          <w:szCs w:val="24"/>
          <w:shd w:val="clear" w:color="auto" w:fill="FFFFFF"/>
        </w:rPr>
        <w:t>There are some</w:t>
      </w:r>
      <w:r w:rsidR="00E11753" w:rsidRPr="00E11753">
        <w:rPr>
          <w:rFonts w:ascii="Arial" w:hAnsi="Arial" w:cs="Arial"/>
          <w:color w:val="333333"/>
          <w:sz w:val="24"/>
          <w:szCs w:val="24"/>
          <w:shd w:val="clear" w:color="auto" w:fill="FFFFFF"/>
        </w:rPr>
        <w:t xml:space="preserve"> external risks that can affect the project’s timeline, budget and overall success. </w:t>
      </w:r>
    </w:p>
    <w:p w14:paraId="7AA84B52" w14:textId="77777777" w:rsidR="00B85CBE" w:rsidRDefault="00E11753" w:rsidP="006B0287">
      <w:pPr>
        <w:pStyle w:val="ListParagraph"/>
        <w:spacing w:line="360" w:lineRule="auto"/>
        <w:jc w:val="both"/>
        <w:rPr>
          <w:rFonts w:ascii="Arial" w:hAnsi="Arial" w:cs="Arial"/>
          <w:sz w:val="24"/>
          <w:szCs w:val="24"/>
        </w:rPr>
      </w:pPr>
      <w:r w:rsidRPr="00E11753">
        <w:rPr>
          <w:rFonts w:ascii="Arial" w:hAnsi="Arial" w:cs="Arial"/>
          <w:sz w:val="24"/>
          <w:szCs w:val="24"/>
        </w:rPr>
        <w:t xml:space="preserve">Risk management steps include: </w:t>
      </w:r>
    </w:p>
    <w:p w14:paraId="70B06CC7" w14:textId="58679D4B" w:rsidR="00CE41FA" w:rsidRDefault="00CE41FA" w:rsidP="00CE41FA">
      <w:pPr>
        <w:pStyle w:val="ListParagraph"/>
        <w:numPr>
          <w:ilvl w:val="0"/>
          <w:numId w:val="30"/>
        </w:numPr>
        <w:spacing w:line="360" w:lineRule="auto"/>
        <w:jc w:val="both"/>
        <w:rPr>
          <w:rFonts w:ascii="Arial" w:hAnsi="Arial" w:cs="Arial"/>
          <w:sz w:val="24"/>
          <w:szCs w:val="24"/>
        </w:rPr>
      </w:pPr>
      <w:r w:rsidRPr="00CE41FA">
        <w:rPr>
          <w:rFonts w:ascii="Arial" w:hAnsi="Arial" w:cs="Arial"/>
          <w:sz w:val="24"/>
          <w:szCs w:val="24"/>
        </w:rPr>
        <w:t xml:space="preserve">Inflation </w:t>
      </w:r>
      <w:r>
        <w:rPr>
          <w:rFonts w:ascii="Arial" w:hAnsi="Arial" w:cs="Arial"/>
          <w:sz w:val="24"/>
          <w:szCs w:val="24"/>
        </w:rPr>
        <w:t xml:space="preserve"> - Type of risk: economic and can be treat</w:t>
      </w:r>
    </w:p>
    <w:p w14:paraId="15835821" w14:textId="0CA1EC7C" w:rsidR="00843084" w:rsidRDefault="00843084" w:rsidP="00843084">
      <w:pPr>
        <w:pStyle w:val="ListParagraph"/>
        <w:spacing w:line="360" w:lineRule="auto"/>
        <w:ind w:left="1440"/>
        <w:jc w:val="both"/>
        <w:rPr>
          <w:rFonts w:ascii="Arial" w:hAnsi="Arial" w:cs="Arial"/>
          <w:sz w:val="24"/>
          <w:szCs w:val="24"/>
        </w:rPr>
      </w:pPr>
      <w:r w:rsidRPr="00843084">
        <w:rPr>
          <w:rFonts w:ascii="Arial" w:hAnsi="Arial" w:cs="Arial"/>
          <w:sz w:val="24"/>
          <w:szCs w:val="24"/>
        </w:rPr>
        <w:t xml:space="preserve">Because of the geopolitical complexities brought about by the ongoing conflict in Ukraine, the bakery is at risk of supply chain disruptions worldwide and fluctuations in the price and availability of the flour required </w:t>
      </w:r>
      <w:proofErr w:type="gramStart"/>
      <w:r w:rsidRPr="00843084">
        <w:rPr>
          <w:rFonts w:ascii="Arial" w:hAnsi="Arial" w:cs="Arial"/>
          <w:sz w:val="24"/>
          <w:szCs w:val="24"/>
        </w:rPr>
        <w:lastRenderedPageBreak/>
        <w:t>to make</w:t>
      </w:r>
      <w:proofErr w:type="gramEnd"/>
      <w:r w:rsidRPr="00843084">
        <w:rPr>
          <w:rFonts w:ascii="Arial" w:hAnsi="Arial" w:cs="Arial"/>
          <w:sz w:val="24"/>
          <w:szCs w:val="24"/>
        </w:rPr>
        <w:t xml:space="preserve"> these particular cookies. Establishing solid relationships and signing long-term, fixed- or capped-contracts with its suppliers will help the bakery lower these risks. Inflation and geopolitical events like the conflict in Ukraine can be lessened by employing forw</w:t>
      </w:r>
      <w:r w:rsidR="00DA755D">
        <w:rPr>
          <w:rFonts w:ascii="Arial" w:hAnsi="Arial" w:cs="Arial"/>
          <w:sz w:val="24"/>
          <w:szCs w:val="24"/>
        </w:rPr>
        <w:t xml:space="preserve">ard contracts or buying in bulk </w:t>
      </w:r>
      <w:r w:rsidR="00DA755D" w:rsidRPr="00DA755D">
        <w:rPr>
          <w:rFonts w:ascii="Arial" w:hAnsi="Arial" w:cs="Arial"/>
          <w:sz w:val="24"/>
          <w:szCs w:val="24"/>
        </w:rPr>
        <w:t>(</w:t>
      </w:r>
      <w:proofErr w:type="spellStart"/>
      <w:r w:rsidR="00DA755D" w:rsidRPr="00DA755D">
        <w:rPr>
          <w:rFonts w:ascii="Arial" w:hAnsi="Arial" w:cs="Arial"/>
          <w:sz w:val="24"/>
          <w:szCs w:val="24"/>
        </w:rPr>
        <w:t>Mariia</w:t>
      </w:r>
      <w:proofErr w:type="spellEnd"/>
      <w:r w:rsidR="00DA755D" w:rsidRPr="00DA755D">
        <w:rPr>
          <w:rFonts w:ascii="Arial" w:hAnsi="Arial" w:cs="Arial"/>
          <w:sz w:val="24"/>
          <w:szCs w:val="24"/>
        </w:rPr>
        <w:t xml:space="preserve"> </w:t>
      </w:r>
      <w:proofErr w:type="spellStart"/>
      <w:r w:rsidR="00DA755D" w:rsidRPr="00DA755D">
        <w:rPr>
          <w:rFonts w:ascii="Arial" w:hAnsi="Arial" w:cs="Arial"/>
          <w:sz w:val="24"/>
          <w:szCs w:val="24"/>
        </w:rPr>
        <w:t>Mykhailova</w:t>
      </w:r>
      <w:proofErr w:type="spellEnd"/>
      <w:r w:rsidR="00DA755D" w:rsidRPr="00DA755D">
        <w:rPr>
          <w:rFonts w:ascii="Arial" w:hAnsi="Arial" w:cs="Arial"/>
          <w:sz w:val="24"/>
          <w:szCs w:val="24"/>
        </w:rPr>
        <w:t xml:space="preserve"> et al., 2023)</w:t>
      </w:r>
      <w:r w:rsidR="00DA755D">
        <w:rPr>
          <w:rFonts w:ascii="Arial" w:hAnsi="Arial" w:cs="Arial"/>
          <w:sz w:val="24"/>
          <w:szCs w:val="24"/>
        </w:rPr>
        <w:t>.</w:t>
      </w:r>
    </w:p>
    <w:p w14:paraId="255E7AE8" w14:textId="5D845F4E" w:rsidR="00B85CBE" w:rsidRDefault="00B85CBE" w:rsidP="00843084">
      <w:pPr>
        <w:pStyle w:val="ListParagraph"/>
        <w:numPr>
          <w:ilvl w:val="0"/>
          <w:numId w:val="4"/>
        </w:numPr>
        <w:spacing w:line="360" w:lineRule="auto"/>
        <w:jc w:val="both"/>
        <w:rPr>
          <w:rFonts w:ascii="Arial" w:hAnsi="Arial" w:cs="Arial"/>
          <w:sz w:val="24"/>
          <w:szCs w:val="24"/>
        </w:rPr>
      </w:pPr>
      <w:r w:rsidRPr="00843084">
        <w:rPr>
          <w:rFonts w:ascii="Arial" w:hAnsi="Arial" w:cs="Arial"/>
          <w:sz w:val="24"/>
          <w:szCs w:val="24"/>
        </w:rPr>
        <w:t>Market changes</w:t>
      </w:r>
      <w:r w:rsidR="00302095" w:rsidRPr="00843084">
        <w:rPr>
          <w:rFonts w:ascii="Arial" w:hAnsi="Arial" w:cs="Arial"/>
          <w:sz w:val="24"/>
          <w:szCs w:val="24"/>
        </w:rPr>
        <w:t xml:space="preserve"> – Type of risk: market risk</w:t>
      </w:r>
      <w:r w:rsidR="00985996" w:rsidRPr="00843084">
        <w:rPr>
          <w:rFonts w:ascii="Arial" w:hAnsi="Arial" w:cs="Arial"/>
          <w:sz w:val="24"/>
          <w:szCs w:val="24"/>
        </w:rPr>
        <w:t xml:space="preserve"> </w:t>
      </w:r>
      <w:r w:rsidR="00A466A5" w:rsidRPr="00843084">
        <w:rPr>
          <w:rFonts w:ascii="Arial" w:hAnsi="Arial" w:cs="Arial"/>
          <w:sz w:val="24"/>
          <w:szCs w:val="24"/>
        </w:rPr>
        <w:t>that can be tolerate</w:t>
      </w:r>
    </w:p>
    <w:p w14:paraId="587DF1F7" w14:textId="1961C226" w:rsidR="00843084" w:rsidRPr="00843084" w:rsidRDefault="00843084" w:rsidP="00843084">
      <w:pPr>
        <w:pStyle w:val="ListParagraph"/>
        <w:spacing w:line="360" w:lineRule="auto"/>
        <w:ind w:left="1440"/>
        <w:jc w:val="both"/>
        <w:rPr>
          <w:rFonts w:ascii="Arial" w:hAnsi="Arial" w:cs="Arial"/>
          <w:sz w:val="24"/>
          <w:szCs w:val="24"/>
        </w:rPr>
      </w:pPr>
      <w:r w:rsidRPr="00843084">
        <w:rPr>
          <w:rFonts w:ascii="Arial" w:hAnsi="Arial" w:cs="Arial"/>
          <w:sz w:val="24"/>
          <w:szCs w:val="24"/>
        </w:rPr>
        <w:t xml:space="preserve">The demand for diabetes-friendly products may be impacted by shifting consumer preferences, market trends, or economic conditions. </w:t>
      </w:r>
      <w:proofErr w:type="gramStart"/>
      <w:r w:rsidRPr="00843084">
        <w:rPr>
          <w:rFonts w:ascii="Arial" w:hAnsi="Arial" w:cs="Arial"/>
          <w:sz w:val="24"/>
          <w:szCs w:val="24"/>
        </w:rPr>
        <w:t xml:space="preserve">Recognizing that the launch of the diabetic-friendly cookie line may not be significantly impacted by slight </w:t>
      </w:r>
      <w:r w:rsidR="00AF6157">
        <w:rPr>
          <w:rFonts w:ascii="Arial" w:hAnsi="Arial" w:cs="Arial"/>
          <w:sz w:val="24"/>
          <w:szCs w:val="24"/>
        </w:rPr>
        <w:t xml:space="preserve">changes in consumer preferences </w:t>
      </w:r>
      <w:r w:rsidR="00AF6157" w:rsidRPr="00AF6157">
        <w:rPr>
          <w:rFonts w:ascii="Arial" w:hAnsi="Arial" w:cs="Arial"/>
          <w:sz w:val="24"/>
          <w:szCs w:val="24"/>
        </w:rPr>
        <w:t xml:space="preserve">(Mansur, </w:t>
      </w:r>
      <w:proofErr w:type="spellStart"/>
      <w:r w:rsidR="00AF6157" w:rsidRPr="00AF6157">
        <w:rPr>
          <w:rFonts w:ascii="Arial" w:hAnsi="Arial" w:cs="Arial"/>
          <w:sz w:val="24"/>
          <w:szCs w:val="24"/>
        </w:rPr>
        <w:t>Mellya</w:t>
      </w:r>
      <w:proofErr w:type="spellEnd"/>
      <w:r w:rsidR="00AF6157" w:rsidRPr="00AF6157">
        <w:rPr>
          <w:rFonts w:ascii="Arial" w:hAnsi="Arial" w:cs="Arial"/>
          <w:sz w:val="24"/>
          <w:szCs w:val="24"/>
        </w:rPr>
        <w:t xml:space="preserve"> and </w:t>
      </w:r>
      <w:proofErr w:type="spellStart"/>
      <w:r w:rsidR="00AF6157" w:rsidRPr="00AF6157">
        <w:rPr>
          <w:rFonts w:ascii="Arial" w:hAnsi="Arial" w:cs="Arial"/>
          <w:sz w:val="24"/>
          <w:szCs w:val="24"/>
        </w:rPr>
        <w:t>Arasti</w:t>
      </w:r>
      <w:proofErr w:type="spellEnd"/>
      <w:r w:rsidR="00AF6157" w:rsidRPr="00AF6157">
        <w:rPr>
          <w:rFonts w:ascii="Arial" w:hAnsi="Arial" w:cs="Arial"/>
          <w:sz w:val="24"/>
          <w:szCs w:val="24"/>
        </w:rPr>
        <w:t xml:space="preserve">, </w:t>
      </w:r>
      <w:proofErr w:type="spellStart"/>
      <w:r w:rsidR="00AF6157" w:rsidRPr="00AF6157">
        <w:rPr>
          <w:rFonts w:ascii="Arial" w:hAnsi="Arial" w:cs="Arial"/>
          <w:sz w:val="24"/>
          <w:szCs w:val="24"/>
        </w:rPr>
        <w:t>n.d.</w:t>
      </w:r>
      <w:proofErr w:type="spellEnd"/>
      <w:r w:rsidR="00AF6157" w:rsidRPr="00AF6157">
        <w:rPr>
          <w:rFonts w:ascii="Arial" w:hAnsi="Arial" w:cs="Arial"/>
          <w:sz w:val="24"/>
          <w:szCs w:val="24"/>
        </w:rPr>
        <w:t>)</w:t>
      </w:r>
      <w:r w:rsidR="00AF6157">
        <w:rPr>
          <w:rFonts w:ascii="Arial" w:hAnsi="Arial" w:cs="Arial"/>
          <w:sz w:val="24"/>
          <w:szCs w:val="24"/>
        </w:rPr>
        <w:t>.</w:t>
      </w:r>
      <w:proofErr w:type="gramEnd"/>
    </w:p>
    <w:p w14:paraId="2800BEBB" w14:textId="44E6775D" w:rsidR="00B85CBE" w:rsidRDefault="00E11753" w:rsidP="00B85CBE">
      <w:pPr>
        <w:pStyle w:val="ListParagraph"/>
        <w:numPr>
          <w:ilvl w:val="0"/>
          <w:numId w:val="4"/>
        </w:numPr>
        <w:spacing w:line="360" w:lineRule="auto"/>
        <w:jc w:val="both"/>
        <w:rPr>
          <w:rFonts w:ascii="Arial" w:hAnsi="Arial" w:cs="Arial"/>
          <w:sz w:val="24"/>
          <w:szCs w:val="24"/>
        </w:rPr>
      </w:pPr>
      <w:r w:rsidRPr="00A466A5">
        <w:rPr>
          <w:rFonts w:ascii="Arial" w:hAnsi="Arial" w:cs="Arial"/>
          <w:sz w:val="24"/>
          <w:szCs w:val="24"/>
        </w:rPr>
        <w:t xml:space="preserve">Supply chain </w:t>
      </w:r>
      <w:r w:rsidR="00302095" w:rsidRPr="00A466A5">
        <w:rPr>
          <w:rFonts w:ascii="Arial" w:hAnsi="Arial" w:cs="Arial"/>
          <w:sz w:val="24"/>
          <w:szCs w:val="24"/>
        </w:rPr>
        <w:t>disruptions – it is an operational risk</w:t>
      </w:r>
      <w:r w:rsidR="00A466A5">
        <w:rPr>
          <w:rFonts w:ascii="Arial" w:hAnsi="Arial" w:cs="Arial"/>
          <w:sz w:val="24"/>
          <w:szCs w:val="24"/>
        </w:rPr>
        <w:t xml:space="preserve"> that can be </w:t>
      </w:r>
      <w:r w:rsidR="00895ED3" w:rsidRPr="00A466A5">
        <w:rPr>
          <w:rFonts w:ascii="Arial" w:hAnsi="Arial" w:cs="Arial"/>
          <w:sz w:val="24"/>
          <w:szCs w:val="24"/>
        </w:rPr>
        <w:t>treat</w:t>
      </w:r>
    </w:p>
    <w:p w14:paraId="085D3A45" w14:textId="56CC22D4" w:rsidR="00843084" w:rsidRPr="00A466A5" w:rsidRDefault="00843084" w:rsidP="00843084">
      <w:pPr>
        <w:pStyle w:val="ListParagraph"/>
        <w:spacing w:line="360" w:lineRule="auto"/>
        <w:ind w:left="1440"/>
        <w:jc w:val="both"/>
        <w:rPr>
          <w:rFonts w:ascii="Arial" w:hAnsi="Arial" w:cs="Arial"/>
          <w:sz w:val="24"/>
          <w:szCs w:val="24"/>
        </w:rPr>
      </w:pPr>
      <w:r w:rsidRPr="00843084">
        <w:rPr>
          <w:rFonts w:ascii="Arial" w:hAnsi="Arial" w:cs="Arial"/>
          <w:sz w:val="24"/>
          <w:szCs w:val="24"/>
        </w:rPr>
        <w:t>Production can be affected by a number of variables, including a shortage of ingredients, supplier delays, or poor transportation. Reducing supply chain risks requires proactive supplier communication, supplier diversification, ba</w:t>
      </w:r>
      <w:r w:rsidR="00AF6157">
        <w:rPr>
          <w:rFonts w:ascii="Arial" w:hAnsi="Arial" w:cs="Arial"/>
          <w:sz w:val="24"/>
          <w:szCs w:val="24"/>
        </w:rPr>
        <w:t xml:space="preserve">ckup plans, and risk management </w:t>
      </w:r>
      <w:r w:rsidR="00AF6157" w:rsidRPr="00AF6157">
        <w:rPr>
          <w:rFonts w:ascii="Arial" w:hAnsi="Arial" w:cs="Arial"/>
          <w:sz w:val="24"/>
          <w:szCs w:val="24"/>
        </w:rPr>
        <w:t xml:space="preserve">(Mansur, </w:t>
      </w:r>
      <w:proofErr w:type="spellStart"/>
      <w:r w:rsidR="00AF6157" w:rsidRPr="00AF6157">
        <w:rPr>
          <w:rFonts w:ascii="Arial" w:hAnsi="Arial" w:cs="Arial"/>
          <w:sz w:val="24"/>
          <w:szCs w:val="24"/>
        </w:rPr>
        <w:t>Mellya</w:t>
      </w:r>
      <w:proofErr w:type="spellEnd"/>
      <w:r w:rsidR="00AF6157" w:rsidRPr="00AF6157">
        <w:rPr>
          <w:rFonts w:ascii="Arial" w:hAnsi="Arial" w:cs="Arial"/>
          <w:sz w:val="24"/>
          <w:szCs w:val="24"/>
        </w:rPr>
        <w:t xml:space="preserve"> and </w:t>
      </w:r>
      <w:proofErr w:type="spellStart"/>
      <w:r w:rsidR="00AF6157" w:rsidRPr="00AF6157">
        <w:rPr>
          <w:rFonts w:ascii="Arial" w:hAnsi="Arial" w:cs="Arial"/>
          <w:sz w:val="24"/>
          <w:szCs w:val="24"/>
        </w:rPr>
        <w:t>Arasti</w:t>
      </w:r>
      <w:proofErr w:type="spellEnd"/>
      <w:r w:rsidR="00AF6157" w:rsidRPr="00AF6157">
        <w:rPr>
          <w:rFonts w:ascii="Arial" w:hAnsi="Arial" w:cs="Arial"/>
          <w:sz w:val="24"/>
          <w:szCs w:val="24"/>
        </w:rPr>
        <w:t xml:space="preserve">, </w:t>
      </w:r>
      <w:proofErr w:type="spellStart"/>
      <w:r w:rsidR="00AF6157" w:rsidRPr="00AF6157">
        <w:rPr>
          <w:rFonts w:ascii="Arial" w:hAnsi="Arial" w:cs="Arial"/>
          <w:sz w:val="24"/>
          <w:szCs w:val="24"/>
        </w:rPr>
        <w:t>n.d.</w:t>
      </w:r>
      <w:proofErr w:type="spellEnd"/>
      <w:r w:rsidR="00AF6157" w:rsidRPr="00AF6157">
        <w:rPr>
          <w:rFonts w:ascii="Arial" w:hAnsi="Arial" w:cs="Arial"/>
          <w:sz w:val="24"/>
          <w:szCs w:val="24"/>
        </w:rPr>
        <w:t>)</w:t>
      </w:r>
      <w:r w:rsidR="00AF6157">
        <w:rPr>
          <w:rFonts w:ascii="Arial" w:hAnsi="Arial" w:cs="Arial"/>
          <w:sz w:val="24"/>
          <w:szCs w:val="24"/>
        </w:rPr>
        <w:t>.</w:t>
      </w:r>
    </w:p>
    <w:p w14:paraId="6301BB89" w14:textId="77777777" w:rsidR="006A4A9E" w:rsidRDefault="00843084" w:rsidP="00895ED3">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Food safety - </w:t>
      </w:r>
      <w:r w:rsidR="00895ED3" w:rsidRPr="00A466A5">
        <w:rPr>
          <w:rFonts w:ascii="Arial" w:hAnsi="Arial" w:cs="Arial"/>
          <w:sz w:val="24"/>
          <w:szCs w:val="24"/>
        </w:rPr>
        <w:t xml:space="preserve">It is a legal and regulatory risk and </w:t>
      </w:r>
      <w:r w:rsidR="00A466A5">
        <w:rPr>
          <w:rFonts w:ascii="Arial" w:hAnsi="Arial" w:cs="Arial"/>
          <w:sz w:val="24"/>
          <w:szCs w:val="24"/>
        </w:rPr>
        <w:t>can be</w:t>
      </w:r>
      <w:r w:rsidR="00895ED3" w:rsidRPr="00A466A5">
        <w:rPr>
          <w:rFonts w:ascii="Arial" w:hAnsi="Arial" w:cs="Arial"/>
          <w:sz w:val="24"/>
          <w:szCs w:val="24"/>
        </w:rPr>
        <w:t xml:space="preserve"> treat</w:t>
      </w:r>
    </w:p>
    <w:p w14:paraId="06081F15" w14:textId="77777777" w:rsidR="006A4A9E" w:rsidRPr="006A4A9E" w:rsidRDefault="00895ED3" w:rsidP="006A4A9E">
      <w:pPr>
        <w:pStyle w:val="ListParagraph"/>
        <w:spacing w:line="360" w:lineRule="auto"/>
        <w:ind w:left="1440"/>
        <w:jc w:val="both"/>
        <w:rPr>
          <w:rFonts w:ascii="Arial" w:hAnsi="Arial" w:cs="Arial"/>
          <w:sz w:val="24"/>
          <w:szCs w:val="24"/>
        </w:rPr>
      </w:pPr>
      <w:r w:rsidRPr="00A466A5">
        <w:rPr>
          <w:rFonts w:ascii="Arial" w:hAnsi="Arial" w:cs="Arial"/>
          <w:sz w:val="24"/>
          <w:szCs w:val="24"/>
        </w:rPr>
        <w:t xml:space="preserve"> </w:t>
      </w:r>
      <w:r w:rsidR="006A4A9E" w:rsidRPr="006A4A9E">
        <w:rPr>
          <w:rFonts w:ascii="Arial" w:hAnsi="Arial" w:cs="Arial"/>
          <w:sz w:val="24"/>
          <w:szCs w:val="24"/>
        </w:rPr>
        <w:t>A bakery's reputation could be harmed and legal problems could arise from not adhering to food safety laws and label requirements.</w:t>
      </w:r>
    </w:p>
    <w:p w14:paraId="26D64DB4" w14:textId="193C6FBD" w:rsidR="00895ED3" w:rsidRPr="00A466A5" w:rsidRDefault="006A4A9E" w:rsidP="006A4A9E">
      <w:pPr>
        <w:pStyle w:val="ListParagraph"/>
        <w:spacing w:line="360" w:lineRule="auto"/>
        <w:ind w:left="1440"/>
        <w:jc w:val="both"/>
        <w:rPr>
          <w:rFonts w:ascii="Arial" w:hAnsi="Arial" w:cs="Arial"/>
          <w:sz w:val="24"/>
          <w:szCs w:val="24"/>
        </w:rPr>
      </w:pPr>
      <w:r w:rsidRPr="006A4A9E">
        <w:rPr>
          <w:rFonts w:ascii="Arial" w:hAnsi="Arial" w:cs="Arial"/>
          <w:sz w:val="24"/>
          <w:szCs w:val="24"/>
        </w:rPr>
        <w:t xml:space="preserve"> In order to prevent this, the bakery will stay up to date on all pertinent laws and regulations and make sure all of its products comply with them. To guarantee conformity, quality control procedures have to be put in pla</w:t>
      </w:r>
      <w:r w:rsidR="00DA755D">
        <w:rPr>
          <w:rFonts w:ascii="Arial" w:hAnsi="Arial" w:cs="Arial"/>
          <w:sz w:val="24"/>
          <w:szCs w:val="24"/>
        </w:rPr>
        <w:t xml:space="preserve">ce at every stage of production </w:t>
      </w:r>
      <w:r w:rsidR="00DA755D" w:rsidRPr="00DA755D">
        <w:rPr>
          <w:rFonts w:ascii="Arial" w:hAnsi="Arial" w:cs="Arial"/>
          <w:sz w:val="24"/>
          <w:szCs w:val="24"/>
        </w:rPr>
        <w:t xml:space="preserve">(Mansur, </w:t>
      </w:r>
      <w:proofErr w:type="spellStart"/>
      <w:r w:rsidR="00DA755D" w:rsidRPr="00DA755D">
        <w:rPr>
          <w:rFonts w:ascii="Arial" w:hAnsi="Arial" w:cs="Arial"/>
          <w:sz w:val="24"/>
          <w:szCs w:val="24"/>
        </w:rPr>
        <w:t>Mellya</w:t>
      </w:r>
      <w:proofErr w:type="spellEnd"/>
      <w:r w:rsidR="00DA755D" w:rsidRPr="00DA755D">
        <w:rPr>
          <w:rFonts w:ascii="Arial" w:hAnsi="Arial" w:cs="Arial"/>
          <w:sz w:val="24"/>
          <w:szCs w:val="24"/>
        </w:rPr>
        <w:t xml:space="preserve"> and </w:t>
      </w:r>
      <w:proofErr w:type="spellStart"/>
      <w:r w:rsidR="00DA755D" w:rsidRPr="00DA755D">
        <w:rPr>
          <w:rFonts w:ascii="Arial" w:hAnsi="Arial" w:cs="Arial"/>
          <w:sz w:val="24"/>
          <w:szCs w:val="24"/>
        </w:rPr>
        <w:t>Arasti</w:t>
      </w:r>
      <w:proofErr w:type="spellEnd"/>
      <w:r w:rsidR="00DA755D" w:rsidRPr="00DA755D">
        <w:rPr>
          <w:rFonts w:ascii="Arial" w:hAnsi="Arial" w:cs="Arial"/>
          <w:sz w:val="24"/>
          <w:szCs w:val="24"/>
        </w:rPr>
        <w:t xml:space="preserve">, </w:t>
      </w:r>
      <w:proofErr w:type="spellStart"/>
      <w:r w:rsidR="00DA755D" w:rsidRPr="00DA755D">
        <w:rPr>
          <w:rFonts w:ascii="Arial" w:hAnsi="Arial" w:cs="Arial"/>
          <w:sz w:val="24"/>
          <w:szCs w:val="24"/>
        </w:rPr>
        <w:t>n.d.</w:t>
      </w:r>
      <w:proofErr w:type="spellEnd"/>
      <w:r w:rsidR="00DA755D" w:rsidRPr="00DA755D">
        <w:rPr>
          <w:rFonts w:ascii="Arial" w:hAnsi="Arial" w:cs="Arial"/>
          <w:sz w:val="24"/>
          <w:szCs w:val="24"/>
        </w:rPr>
        <w:t>)</w:t>
      </w:r>
      <w:r w:rsidR="00DA755D">
        <w:rPr>
          <w:rFonts w:ascii="Arial" w:hAnsi="Arial" w:cs="Arial"/>
          <w:sz w:val="24"/>
          <w:szCs w:val="24"/>
        </w:rPr>
        <w:t>.</w:t>
      </w:r>
    </w:p>
    <w:p w14:paraId="1A7BEEEC" w14:textId="4440A613" w:rsidR="0045560B" w:rsidRDefault="006A4A9E" w:rsidP="0045560B">
      <w:pPr>
        <w:pStyle w:val="ListParagraph"/>
        <w:numPr>
          <w:ilvl w:val="0"/>
          <w:numId w:val="4"/>
        </w:numPr>
        <w:spacing w:line="360" w:lineRule="auto"/>
        <w:jc w:val="both"/>
        <w:rPr>
          <w:rFonts w:ascii="Arial" w:hAnsi="Arial" w:cs="Arial"/>
          <w:sz w:val="24"/>
          <w:szCs w:val="24"/>
        </w:rPr>
      </w:pPr>
      <w:r>
        <w:rPr>
          <w:rFonts w:ascii="Arial" w:hAnsi="Arial" w:cs="Arial"/>
          <w:sz w:val="24"/>
          <w:szCs w:val="24"/>
        </w:rPr>
        <w:t>Competition – Commercial risk that will be treat</w:t>
      </w:r>
    </w:p>
    <w:p w14:paraId="22122DE5" w14:textId="30228DD9" w:rsidR="006A4A9E" w:rsidRDefault="006A4A9E" w:rsidP="006A4A9E">
      <w:pPr>
        <w:pStyle w:val="ListParagraph"/>
        <w:spacing w:line="360" w:lineRule="auto"/>
        <w:ind w:left="1440"/>
        <w:jc w:val="both"/>
        <w:rPr>
          <w:rFonts w:ascii="Arial" w:hAnsi="Arial" w:cs="Arial"/>
          <w:sz w:val="24"/>
          <w:szCs w:val="24"/>
        </w:rPr>
      </w:pPr>
      <w:r w:rsidRPr="006A4A9E">
        <w:rPr>
          <w:rFonts w:ascii="Arial" w:hAnsi="Arial" w:cs="Arial"/>
          <w:sz w:val="24"/>
          <w:szCs w:val="24"/>
        </w:rPr>
        <w:t>The market share may be impacted by the existence of competing bakeries or food producers that provide comparable diabetes-friendly goods. In order to maintain a competitive edge, it is possible to mitigate risk and distinguish products through distinctive branding, superior ingredients, a</w:t>
      </w:r>
      <w:r w:rsidR="00DA755D">
        <w:rPr>
          <w:rFonts w:ascii="Arial" w:hAnsi="Arial" w:cs="Arial"/>
          <w:sz w:val="24"/>
          <w:szCs w:val="24"/>
        </w:rPr>
        <w:t xml:space="preserve">nd exceptional customer service </w:t>
      </w:r>
      <w:r w:rsidR="00DA755D" w:rsidRPr="00DA755D">
        <w:rPr>
          <w:rFonts w:ascii="Arial" w:hAnsi="Arial" w:cs="Arial"/>
          <w:sz w:val="24"/>
          <w:szCs w:val="24"/>
        </w:rPr>
        <w:t>(</w:t>
      </w:r>
      <w:proofErr w:type="spellStart"/>
      <w:r w:rsidR="00DA755D" w:rsidRPr="00DA755D">
        <w:rPr>
          <w:rFonts w:ascii="Arial" w:hAnsi="Arial" w:cs="Arial"/>
          <w:sz w:val="24"/>
          <w:szCs w:val="24"/>
        </w:rPr>
        <w:t>Mariia</w:t>
      </w:r>
      <w:proofErr w:type="spellEnd"/>
      <w:r w:rsidR="00DA755D" w:rsidRPr="00DA755D">
        <w:rPr>
          <w:rFonts w:ascii="Arial" w:hAnsi="Arial" w:cs="Arial"/>
          <w:sz w:val="24"/>
          <w:szCs w:val="24"/>
        </w:rPr>
        <w:t xml:space="preserve"> </w:t>
      </w:r>
      <w:proofErr w:type="spellStart"/>
      <w:r w:rsidR="00DA755D" w:rsidRPr="00DA755D">
        <w:rPr>
          <w:rFonts w:ascii="Arial" w:hAnsi="Arial" w:cs="Arial"/>
          <w:sz w:val="24"/>
          <w:szCs w:val="24"/>
        </w:rPr>
        <w:t>Mykhailova</w:t>
      </w:r>
      <w:proofErr w:type="spellEnd"/>
      <w:r w:rsidR="00DA755D" w:rsidRPr="00DA755D">
        <w:rPr>
          <w:rFonts w:ascii="Arial" w:hAnsi="Arial" w:cs="Arial"/>
          <w:sz w:val="24"/>
          <w:szCs w:val="24"/>
        </w:rPr>
        <w:t xml:space="preserve"> et al., 2023)</w:t>
      </w:r>
      <w:r w:rsidR="00DA755D">
        <w:rPr>
          <w:rFonts w:ascii="Arial" w:hAnsi="Arial" w:cs="Arial"/>
          <w:sz w:val="24"/>
          <w:szCs w:val="24"/>
        </w:rPr>
        <w:t>.</w:t>
      </w:r>
    </w:p>
    <w:p w14:paraId="5CCDA437" w14:textId="7DA539B8" w:rsidR="002E565C" w:rsidRDefault="003409AB" w:rsidP="00A466A5">
      <w:pPr>
        <w:pStyle w:val="ListParagraph"/>
        <w:numPr>
          <w:ilvl w:val="0"/>
          <w:numId w:val="4"/>
        </w:numPr>
        <w:spacing w:line="360" w:lineRule="auto"/>
        <w:jc w:val="both"/>
        <w:rPr>
          <w:rFonts w:ascii="Arial" w:hAnsi="Arial" w:cs="Arial"/>
          <w:sz w:val="24"/>
          <w:szCs w:val="24"/>
        </w:rPr>
      </w:pPr>
      <w:r>
        <w:rPr>
          <w:rFonts w:ascii="Arial" w:hAnsi="Arial" w:cs="Arial"/>
          <w:sz w:val="24"/>
          <w:szCs w:val="24"/>
        </w:rPr>
        <w:lastRenderedPageBreak/>
        <w:t>Technical issues</w:t>
      </w:r>
      <w:r w:rsidR="00985996">
        <w:rPr>
          <w:rFonts w:ascii="Arial" w:hAnsi="Arial" w:cs="Arial"/>
          <w:sz w:val="24"/>
          <w:szCs w:val="24"/>
        </w:rPr>
        <w:t xml:space="preserve"> </w:t>
      </w:r>
      <w:r w:rsidR="00895ED3">
        <w:rPr>
          <w:rFonts w:ascii="Arial" w:hAnsi="Arial" w:cs="Arial"/>
          <w:sz w:val="24"/>
          <w:szCs w:val="24"/>
        </w:rPr>
        <w:t xml:space="preserve">- </w:t>
      </w:r>
      <w:r w:rsidR="00895ED3" w:rsidRPr="00A466A5">
        <w:rPr>
          <w:rFonts w:ascii="Arial" w:hAnsi="Arial" w:cs="Arial"/>
          <w:sz w:val="24"/>
          <w:szCs w:val="24"/>
        </w:rPr>
        <w:t xml:space="preserve">Technical </w:t>
      </w:r>
      <w:r w:rsidR="00A466A5">
        <w:rPr>
          <w:rFonts w:ascii="Arial" w:hAnsi="Arial" w:cs="Arial"/>
          <w:sz w:val="24"/>
          <w:szCs w:val="24"/>
        </w:rPr>
        <w:t>risk and will be</w:t>
      </w:r>
      <w:r w:rsidR="00895ED3" w:rsidRPr="00A466A5">
        <w:rPr>
          <w:rFonts w:ascii="Arial" w:hAnsi="Arial" w:cs="Arial"/>
          <w:sz w:val="24"/>
          <w:szCs w:val="24"/>
        </w:rPr>
        <w:t xml:space="preserve"> transfer </w:t>
      </w:r>
      <w:r w:rsidR="002E565C" w:rsidRPr="00A466A5">
        <w:rPr>
          <w:rFonts w:ascii="Arial" w:hAnsi="Arial" w:cs="Arial"/>
          <w:sz w:val="24"/>
          <w:szCs w:val="24"/>
        </w:rPr>
        <w:t>it.</w:t>
      </w:r>
      <w:r w:rsidR="00A466A5">
        <w:rPr>
          <w:rFonts w:ascii="Arial" w:hAnsi="Arial" w:cs="Arial"/>
          <w:sz w:val="24"/>
          <w:szCs w:val="24"/>
        </w:rPr>
        <w:t xml:space="preserve"> (It will be gave it</w:t>
      </w:r>
      <w:r w:rsidR="002E565C">
        <w:rPr>
          <w:rFonts w:ascii="Arial" w:hAnsi="Arial" w:cs="Arial"/>
          <w:sz w:val="24"/>
          <w:szCs w:val="24"/>
        </w:rPr>
        <w:t xml:space="preserve"> to another </w:t>
      </w:r>
      <w:r w:rsidR="00261973">
        <w:rPr>
          <w:rFonts w:ascii="Arial" w:hAnsi="Arial" w:cs="Arial"/>
          <w:sz w:val="24"/>
          <w:szCs w:val="24"/>
        </w:rPr>
        <w:t>part</w:t>
      </w:r>
      <w:r w:rsidR="00A466A5">
        <w:rPr>
          <w:rFonts w:ascii="Arial" w:hAnsi="Arial" w:cs="Arial"/>
          <w:sz w:val="24"/>
          <w:szCs w:val="24"/>
        </w:rPr>
        <w:t xml:space="preserve"> to be responsible if the bakery </w:t>
      </w:r>
      <w:r w:rsidR="002E565C" w:rsidRPr="00A466A5">
        <w:rPr>
          <w:rFonts w:ascii="Arial" w:hAnsi="Arial" w:cs="Arial"/>
          <w:sz w:val="24"/>
          <w:szCs w:val="24"/>
        </w:rPr>
        <w:t>h</w:t>
      </w:r>
      <w:r w:rsidR="00C02574" w:rsidRPr="00A466A5">
        <w:rPr>
          <w:rFonts w:ascii="Arial" w:hAnsi="Arial" w:cs="Arial"/>
          <w:sz w:val="24"/>
          <w:szCs w:val="24"/>
        </w:rPr>
        <w:t>ave any issues with software or</w:t>
      </w:r>
      <w:r w:rsidR="002E565C" w:rsidRPr="00A466A5">
        <w:rPr>
          <w:rFonts w:ascii="Arial" w:hAnsi="Arial" w:cs="Arial"/>
          <w:sz w:val="24"/>
          <w:szCs w:val="24"/>
        </w:rPr>
        <w:t xml:space="preserve"> equipment).</w:t>
      </w:r>
    </w:p>
    <w:p w14:paraId="7E04FB41" w14:textId="38CB35EB" w:rsidR="006A4A9E" w:rsidRPr="00A466A5" w:rsidRDefault="006A4A9E" w:rsidP="006A4A9E">
      <w:pPr>
        <w:pStyle w:val="ListParagraph"/>
        <w:spacing w:line="360" w:lineRule="auto"/>
        <w:ind w:left="1440"/>
        <w:jc w:val="both"/>
        <w:rPr>
          <w:rFonts w:ascii="Arial" w:hAnsi="Arial" w:cs="Arial"/>
          <w:sz w:val="24"/>
          <w:szCs w:val="24"/>
        </w:rPr>
      </w:pPr>
      <w:r w:rsidRPr="006A4A9E">
        <w:rPr>
          <w:rFonts w:ascii="Arial" w:hAnsi="Arial" w:cs="Arial"/>
          <w:sz w:val="24"/>
          <w:szCs w:val="24"/>
        </w:rPr>
        <w:t>Technical problems, like equipment malfunctions or software problems, can lead to production delays. The risk of technical problems can be decreased for the bakery by making reliable technology and equipment investments. The likelihood of technical problems can be decreased with regular maint</w:t>
      </w:r>
      <w:r w:rsidR="00DA755D">
        <w:rPr>
          <w:rFonts w:ascii="Arial" w:hAnsi="Arial" w:cs="Arial"/>
          <w:sz w:val="24"/>
          <w:szCs w:val="24"/>
        </w:rPr>
        <w:t xml:space="preserve">enance and training initiatives </w:t>
      </w:r>
      <w:r w:rsidR="00DA755D" w:rsidRPr="00DA755D">
        <w:rPr>
          <w:rFonts w:ascii="Arial" w:hAnsi="Arial" w:cs="Arial"/>
          <w:sz w:val="24"/>
          <w:szCs w:val="24"/>
        </w:rPr>
        <w:t xml:space="preserve">(Mansur, </w:t>
      </w:r>
      <w:proofErr w:type="spellStart"/>
      <w:r w:rsidR="00DA755D" w:rsidRPr="00DA755D">
        <w:rPr>
          <w:rFonts w:ascii="Arial" w:hAnsi="Arial" w:cs="Arial"/>
          <w:sz w:val="24"/>
          <w:szCs w:val="24"/>
        </w:rPr>
        <w:t>Mellya</w:t>
      </w:r>
      <w:proofErr w:type="spellEnd"/>
      <w:r w:rsidR="00DA755D" w:rsidRPr="00DA755D">
        <w:rPr>
          <w:rFonts w:ascii="Arial" w:hAnsi="Arial" w:cs="Arial"/>
          <w:sz w:val="24"/>
          <w:szCs w:val="24"/>
        </w:rPr>
        <w:t xml:space="preserve"> and </w:t>
      </w:r>
      <w:proofErr w:type="spellStart"/>
      <w:r w:rsidR="00DA755D" w:rsidRPr="00DA755D">
        <w:rPr>
          <w:rFonts w:ascii="Arial" w:hAnsi="Arial" w:cs="Arial"/>
          <w:sz w:val="24"/>
          <w:szCs w:val="24"/>
        </w:rPr>
        <w:t>Arasti</w:t>
      </w:r>
      <w:proofErr w:type="spellEnd"/>
      <w:r w:rsidR="00DA755D" w:rsidRPr="00DA755D">
        <w:rPr>
          <w:rFonts w:ascii="Arial" w:hAnsi="Arial" w:cs="Arial"/>
          <w:sz w:val="24"/>
          <w:szCs w:val="24"/>
        </w:rPr>
        <w:t xml:space="preserve">, </w:t>
      </w:r>
      <w:proofErr w:type="spellStart"/>
      <w:r w:rsidR="00DA755D" w:rsidRPr="00DA755D">
        <w:rPr>
          <w:rFonts w:ascii="Arial" w:hAnsi="Arial" w:cs="Arial"/>
          <w:sz w:val="24"/>
          <w:szCs w:val="24"/>
        </w:rPr>
        <w:t>n.d.</w:t>
      </w:r>
      <w:proofErr w:type="spellEnd"/>
      <w:r w:rsidR="00DA755D" w:rsidRPr="00DA755D">
        <w:rPr>
          <w:rFonts w:ascii="Arial" w:hAnsi="Arial" w:cs="Arial"/>
          <w:sz w:val="24"/>
          <w:szCs w:val="24"/>
        </w:rPr>
        <w:t>)</w:t>
      </w:r>
      <w:r w:rsidR="00DA755D">
        <w:rPr>
          <w:rFonts w:ascii="Arial" w:hAnsi="Arial" w:cs="Arial"/>
          <w:sz w:val="24"/>
          <w:szCs w:val="24"/>
        </w:rPr>
        <w:t>.</w:t>
      </w:r>
    </w:p>
    <w:p w14:paraId="0A79D9F1" w14:textId="19B024AA" w:rsidR="00BA56BA" w:rsidRPr="00DA755D" w:rsidRDefault="006A4A9E" w:rsidP="00DA755D">
      <w:pPr>
        <w:spacing w:line="360" w:lineRule="auto"/>
        <w:ind w:firstLine="360"/>
        <w:jc w:val="both"/>
        <w:rPr>
          <w:rFonts w:ascii="Arial" w:hAnsi="Arial" w:cs="Arial"/>
          <w:sz w:val="24"/>
          <w:szCs w:val="24"/>
        </w:rPr>
      </w:pPr>
      <w:r w:rsidRPr="006A4A9E">
        <w:rPr>
          <w:rFonts w:ascii="Arial" w:hAnsi="Arial" w:cs="Arial"/>
          <w:sz w:val="24"/>
          <w:szCs w:val="24"/>
        </w:rPr>
        <w:t>The owners of the bakery staff can prevent external factors that might obstruct the successful launch of the diabetic-friendly cookie line and ensure a smoother, more efficient project execution by identifying potential risks and taking preventative measures.</w:t>
      </w:r>
    </w:p>
    <w:p w14:paraId="5BA3B2F7" w14:textId="77777777" w:rsidR="00387244" w:rsidRDefault="00387244" w:rsidP="0045560B">
      <w:pPr>
        <w:pStyle w:val="ListParagraph"/>
        <w:spacing w:line="360" w:lineRule="auto"/>
        <w:ind w:left="1440"/>
        <w:jc w:val="both"/>
        <w:rPr>
          <w:rFonts w:ascii="Arial" w:hAnsi="Arial" w:cs="Arial"/>
          <w:sz w:val="24"/>
          <w:szCs w:val="24"/>
        </w:rPr>
      </w:pPr>
    </w:p>
    <w:p w14:paraId="2F69046A" w14:textId="52DA5D25" w:rsidR="003409AB" w:rsidRPr="00411F0D" w:rsidRDefault="003409AB" w:rsidP="00411F0D">
      <w:pPr>
        <w:pStyle w:val="Heading1"/>
        <w:spacing w:line="360" w:lineRule="auto"/>
        <w:jc w:val="center"/>
        <w:rPr>
          <w:rFonts w:ascii="Times New Roman" w:hAnsi="Times New Roman" w:cs="Times New Roman"/>
        </w:rPr>
      </w:pPr>
      <w:bookmarkStart w:id="16" w:name="_Toc161747295"/>
      <w:r w:rsidRPr="00411F0D">
        <w:rPr>
          <w:rFonts w:ascii="Times New Roman" w:hAnsi="Times New Roman" w:cs="Times New Roman"/>
        </w:rPr>
        <w:t>Conclusion</w:t>
      </w:r>
      <w:bookmarkEnd w:id="16"/>
    </w:p>
    <w:p w14:paraId="069245B4" w14:textId="77777777" w:rsidR="00F30381" w:rsidRPr="00F30381" w:rsidRDefault="00F30381" w:rsidP="00F30381">
      <w:pPr>
        <w:pStyle w:val="ListParagraph"/>
        <w:spacing w:line="360" w:lineRule="auto"/>
        <w:jc w:val="both"/>
        <w:rPr>
          <w:rFonts w:ascii="Arial" w:hAnsi="Arial" w:cs="Arial"/>
          <w:sz w:val="24"/>
          <w:szCs w:val="24"/>
        </w:rPr>
      </w:pPr>
    </w:p>
    <w:p w14:paraId="4064AAE4" w14:textId="77777777" w:rsidR="006A4A9E" w:rsidRDefault="00F30381" w:rsidP="006A4A9E">
      <w:pPr>
        <w:spacing w:line="360" w:lineRule="auto"/>
        <w:ind w:firstLine="360"/>
        <w:jc w:val="both"/>
        <w:rPr>
          <w:rFonts w:ascii="Arial" w:hAnsi="Arial" w:cs="Arial"/>
          <w:sz w:val="24"/>
          <w:szCs w:val="24"/>
        </w:rPr>
      </w:pPr>
      <w:r w:rsidRPr="006A4A9E">
        <w:rPr>
          <w:rFonts w:ascii="Arial" w:hAnsi="Arial" w:cs="Arial"/>
          <w:sz w:val="24"/>
          <w:szCs w:val="24"/>
        </w:rPr>
        <w:t xml:space="preserve">In conclusion, the imminent launch of diabetic-friendly cookies at </w:t>
      </w:r>
      <w:r w:rsidR="002B7295" w:rsidRPr="006A4A9E">
        <w:rPr>
          <w:rFonts w:ascii="Arial" w:hAnsi="Arial" w:cs="Arial"/>
          <w:sz w:val="24"/>
          <w:szCs w:val="24"/>
        </w:rPr>
        <w:t>Balkan Bakery Bliss</w:t>
      </w:r>
      <w:r w:rsidRPr="006A4A9E">
        <w:rPr>
          <w:rFonts w:ascii="Arial" w:hAnsi="Arial" w:cs="Arial"/>
          <w:sz w:val="24"/>
          <w:szCs w:val="24"/>
        </w:rPr>
        <w:t xml:space="preserve"> signifies more than the</w:t>
      </w:r>
      <w:r w:rsidR="006A4A9E">
        <w:rPr>
          <w:rFonts w:ascii="Arial" w:hAnsi="Arial" w:cs="Arial"/>
          <w:sz w:val="24"/>
          <w:szCs w:val="24"/>
        </w:rPr>
        <w:t xml:space="preserve"> introduction of a new product, </w:t>
      </w:r>
      <w:r w:rsidRPr="006A4A9E">
        <w:rPr>
          <w:rFonts w:ascii="Arial" w:hAnsi="Arial" w:cs="Arial"/>
          <w:sz w:val="24"/>
          <w:szCs w:val="24"/>
        </w:rPr>
        <w:t xml:space="preserve">it encapsulates the bakery's steadfast commitment to meeting evolving consumer needs and remaining at the forefront of industry trends. </w:t>
      </w:r>
    </w:p>
    <w:p w14:paraId="3488B3C1" w14:textId="70FCB1FC" w:rsidR="00F30381" w:rsidRPr="006A4A9E" w:rsidRDefault="00F30381" w:rsidP="006A4A9E">
      <w:pPr>
        <w:spacing w:line="360" w:lineRule="auto"/>
        <w:ind w:firstLine="360"/>
        <w:jc w:val="both"/>
        <w:rPr>
          <w:rFonts w:ascii="Arial" w:hAnsi="Arial" w:cs="Arial"/>
          <w:sz w:val="24"/>
          <w:szCs w:val="24"/>
        </w:rPr>
      </w:pPr>
      <w:r w:rsidRPr="006A4A9E">
        <w:rPr>
          <w:rFonts w:ascii="Arial" w:hAnsi="Arial" w:cs="Arial"/>
          <w:sz w:val="24"/>
          <w:szCs w:val="24"/>
        </w:rPr>
        <w:t>The success of this venture will be measured not only by the market reception of the delectable cookies but also by the positive impact on the brand's reputation, customer loyalty, and the health-conscious market segment. The commitment extends beyond the initial launch, envisioning an ongoing dialogue with customers to gather feedback, refine recipes, enhance production processes, and exceed expectations.</w:t>
      </w:r>
    </w:p>
    <w:p w14:paraId="20CE6FB7" w14:textId="77777777" w:rsidR="00211CB4" w:rsidRDefault="00F30381" w:rsidP="00211CB4">
      <w:pPr>
        <w:spacing w:line="360" w:lineRule="auto"/>
        <w:ind w:firstLine="360"/>
        <w:jc w:val="both"/>
        <w:rPr>
          <w:rFonts w:ascii="Arial" w:hAnsi="Arial" w:cs="Arial"/>
          <w:sz w:val="24"/>
          <w:szCs w:val="24"/>
        </w:rPr>
      </w:pPr>
      <w:r w:rsidRPr="006A4A9E">
        <w:rPr>
          <w:rFonts w:ascii="Arial" w:hAnsi="Arial" w:cs="Arial"/>
          <w:sz w:val="24"/>
          <w:szCs w:val="24"/>
        </w:rPr>
        <w:t>Moreover, the conclusion underscores a proac</w:t>
      </w:r>
      <w:r w:rsidR="006A4A9E" w:rsidRPr="006A4A9E">
        <w:rPr>
          <w:rFonts w:ascii="Arial" w:hAnsi="Arial" w:cs="Arial"/>
          <w:sz w:val="24"/>
          <w:szCs w:val="24"/>
        </w:rPr>
        <w:t>tive stance in risk management.</w:t>
      </w:r>
      <w:r w:rsidR="00211CB4">
        <w:rPr>
          <w:rFonts w:ascii="Arial" w:hAnsi="Arial" w:cs="Arial"/>
          <w:sz w:val="24"/>
          <w:szCs w:val="24"/>
        </w:rPr>
        <w:t xml:space="preserve"> </w:t>
      </w:r>
      <w:r w:rsidRPr="006A4A9E">
        <w:rPr>
          <w:rFonts w:ascii="Arial" w:hAnsi="Arial" w:cs="Arial"/>
          <w:sz w:val="24"/>
          <w:szCs w:val="24"/>
        </w:rPr>
        <w:t xml:space="preserve">By addressing potential challenges head-on, implementing contingency plans, and </w:t>
      </w:r>
      <w:r w:rsidRPr="006A4A9E">
        <w:rPr>
          <w:rFonts w:ascii="Arial" w:hAnsi="Arial" w:cs="Arial"/>
          <w:sz w:val="24"/>
          <w:szCs w:val="24"/>
        </w:rPr>
        <w:lastRenderedPageBreak/>
        <w:t>regularly reassessing strategies, the bakery ensures a robust and resilient approach to th</w:t>
      </w:r>
      <w:r w:rsidR="00211CB4">
        <w:rPr>
          <w:rFonts w:ascii="Arial" w:hAnsi="Arial" w:cs="Arial"/>
          <w:sz w:val="24"/>
          <w:szCs w:val="24"/>
        </w:rPr>
        <w:t>e uncertainties that may arise.</w:t>
      </w:r>
    </w:p>
    <w:p w14:paraId="60DEAEF0" w14:textId="2AA07BA6" w:rsidR="00F30381" w:rsidRPr="006A4A9E" w:rsidRDefault="00F30381" w:rsidP="00211CB4">
      <w:pPr>
        <w:spacing w:line="360" w:lineRule="auto"/>
        <w:jc w:val="both"/>
        <w:rPr>
          <w:rFonts w:ascii="Arial" w:hAnsi="Arial" w:cs="Arial"/>
          <w:sz w:val="24"/>
          <w:szCs w:val="24"/>
        </w:rPr>
      </w:pPr>
      <w:r w:rsidRPr="006A4A9E">
        <w:rPr>
          <w:rFonts w:ascii="Arial" w:hAnsi="Arial" w:cs="Arial"/>
          <w:sz w:val="24"/>
          <w:szCs w:val="24"/>
        </w:rPr>
        <w:t>The engagement of internal stakeholders, including the dedicated bakery owners and staff, is pivotal to the project's success. Their collective expertise, passion, and collaboration form the bedrock upon which this initiative thrives.</w:t>
      </w:r>
    </w:p>
    <w:p w14:paraId="5C242758" w14:textId="2F26F0BF" w:rsidR="006A4A9E" w:rsidRDefault="002B7295" w:rsidP="006A4A9E">
      <w:pPr>
        <w:spacing w:line="360" w:lineRule="auto"/>
        <w:ind w:firstLine="720"/>
        <w:jc w:val="both"/>
        <w:rPr>
          <w:rFonts w:ascii="Arial" w:hAnsi="Arial" w:cs="Arial"/>
          <w:sz w:val="24"/>
          <w:szCs w:val="24"/>
        </w:rPr>
      </w:pPr>
      <w:r w:rsidRPr="006A4A9E">
        <w:rPr>
          <w:rFonts w:ascii="Arial" w:hAnsi="Arial" w:cs="Arial"/>
          <w:sz w:val="24"/>
          <w:szCs w:val="24"/>
        </w:rPr>
        <w:t>Looking forward, Balkan Bakery Bliss</w:t>
      </w:r>
      <w:r w:rsidR="00F30381" w:rsidRPr="006A4A9E">
        <w:rPr>
          <w:rFonts w:ascii="Arial" w:hAnsi="Arial" w:cs="Arial"/>
          <w:sz w:val="24"/>
          <w:szCs w:val="24"/>
        </w:rPr>
        <w:t xml:space="preserve"> sees this venture not as a singular project but as part of a broader narrative of growth and evolution. </w:t>
      </w:r>
      <w:r w:rsidR="006A4A9E" w:rsidRPr="006A4A9E">
        <w:rPr>
          <w:rFonts w:ascii="Arial" w:hAnsi="Arial" w:cs="Arial"/>
          <w:sz w:val="24"/>
          <w:szCs w:val="24"/>
        </w:rPr>
        <w:t>The introduction of diabetic-friendly cookies sets the stage for further product developments, market expansions, and brand enhancements that will keep the company's reputation as a leader in quality and innovation within the ruthless bakery industry.</w:t>
      </w:r>
    </w:p>
    <w:p w14:paraId="3064FCD7" w14:textId="7A9C3ACD" w:rsidR="006A4A9E" w:rsidRDefault="003409AB" w:rsidP="00411F0D">
      <w:pPr>
        <w:spacing w:line="360" w:lineRule="auto"/>
        <w:ind w:firstLine="720"/>
        <w:jc w:val="both"/>
        <w:rPr>
          <w:rFonts w:ascii="Arial" w:hAnsi="Arial" w:cs="Arial"/>
          <w:sz w:val="24"/>
          <w:szCs w:val="24"/>
        </w:rPr>
      </w:pPr>
      <w:r w:rsidRPr="006A4A9E">
        <w:rPr>
          <w:rFonts w:ascii="Arial" w:hAnsi="Arial" w:cs="Arial"/>
          <w:sz w:val="24"/>
          <w:szCs w:val="24"/>
        </w:rPr>
        <w:t xml:space="preserve">By using only natural and organic ingredients, </w:t>
      </w:r>
      <w:r w:rsidR="00117D57" w:rsidRPr="006A4A9E">
        <w:rPr>
          <w:rFonts w:ascii="Arial" w:hAnsi="Arial" w:cs="Arial"/>
          <w:sz w:val="24"/>
          <w:szCs w:val="24"/>
        </w:rPr>
        <w:t>and maintaining high quality,</w:t>
      </w:r>
      <w:r w:rsidRPr="006A4A9E">
        <w:rPr>
          <w:rFonts w:ascii="Arial" w:hAnsi="Arial" w:cs="Arial"/>
          <w:sz w:val="24"/>
          <w:szCs w:val="24"/>
        </w:rPr>
        <w:t xml:space="preserve"> </w:t>
      </w:r>
      <w:r w:rsidR="00F93742" w:rsidRPr="006A4A9E">
        <w:rPr>
          <w:rFonts w:ascii="Arial" w:hAnsi="Arial" w:cs="Arial"/>
          <w:sz w:val="24"/>
          <w:szCs w:val="24"/>
        </w:rPr>
        <w:t>the launch of a</w:t>
      </w:r>
      <w:r w:rsidRPr="006A4A9E">
        <w:rPr>
          <w:rFonts w:ascii="Arial" w:hAnsi="Arial" w:cs="Arial"/>
          <w:sz w:val="24"/>
          <w:szCs w:val="24"/>
        </w:rPr>
        <w:t xml:space="preserve"> diabetic-friendly cookie collection </w:t>
      </w:r>
      <w:r w:rsidR="00F93742" w:rsidRPr="006A4A9E">
        <w:rPr>
          <w:rFonts w:ascii="Arial" w:hAnsi="Arial" w:cs="Arial"/>
          <w:sz w:val="24"/>
          <w:szCs w:val="24"/>
        </w:rPr>
        <w:t xml:space="preserve">will </w:t>
      </w:r>
      <w:r w:rsidRPr="006A4A9E">
        <w:rPr>
          <w:rFonts w:ascii="Arial" w:hAnsi="Arial" w:cs="Arial"/>
          <w:sz w:val="24"/>
          <w:szCs w:val="24"/>
        </w:rPr>
        <w:t>not only meets the needs of people living with diabetes, but also s</w:t>
      </w:r>
      <w:r w:rsidR="006A4A9E">
        <w:rPr>
          <w:rFonts w:ascii="Arial" w:hAnsi="Arial" w:cs="Arial"/>
          <w:sz w:val="24"/>
          <w:szCs w:val="24"/>
        </w:rPr>
        <w:t>atisfies the cravings of all</w:t>
      </w:r>
      <w:r w:rsidRPr="006A4A9E">
        <w:rPr>
          <w:rFonts w:ascii="Arial" w:hAnsi="Arial" w:cs="Arial"/>
          <w:sz w:val="24"/>
          <w:szCs w:val="24"/>
        </w:rPr>
        <w:t xml:space="preserve"> customers. </w:t>
      </w:r>
    </w:p>
    <w:p w14:paraId="5688BC70" w14:textId="77777777" w:rsidR="00411F0D" w:rsidRDefault="00411F0D" w:rsidP="00411F0D">
      <w:pPr>
        <w:spacing w:line="360" w:lineRule="auto"/>
        <w:ind w:firstLine="720"/>
        <w:jc w:val="both"/>
        <w:rPr>
          <w:rFonts w:ascii="Arial" w:hAnsi="Arial" w:cs="Arial"/>
          <w:sz w:val="24"/>
          <w:szCs w:val="24"/>
        </w:rPr>
      </w:pPr>
    </w:p>
    <w:p w14:paraId="56B1F92A" w14:textId="77777777" w:rsidR="00411F0D" w:rsidRDefault="00411F0D" w:rsidP="00411F0D">
      <w:pPr>
        <w:spacing w:line="360" w:lineRule="auto"/>
        <w:ind w:firstLine="720"/>
        <w:jc w:val="both"/>
        <w:rPr>
          <w:rFonts w:ascii="Arial" w:hAnsi="Arial" w:cs="Arial"/>
          <w:sz w:val="24"/>
          <w:szCs w:val="24"/>
        </w:rPr>
      </w:pPr>
    </w:p>
    <w:p w14:paraId="04B0B05B" w14:textId="77777777" w:rsidR="00411F0D" w:rsidRDefault="00411F0D" w:rsidP="00411F0D">
      <w:pPr>
        <w:spacing w:line="360" w:lineRule="auto"/>
        <w:ind w:firstLine="720"/>
        <w:jc w:val="both"/>
        <w:rPr>
          <w:rFonts w:ascii="Arial" w:hAnsi="Arial" w:cs="Arial"/>
          <w:sz w:val="24"/>
          <w:szCs w:val="24"/>
        </w:rPr>
      </w:pPr>
    </w:p>
    <w:p w14:paraId="096A3C59" w14:textId="77777777" w:rsidR="00411F0D" w:rsidRDefault="00411F0D" w:rsidP="00411F0D">
      <w:pPr>
        <w:spacing w:line="360" w:lineRule="auto"/>
        <w:ind w:firstLine="720"/>
        <w:jc w:val="both"/>
        <w:rPr>
          <w:rFonts w:ascii="Arial" w:hAnsi="Arial" w:cs="Arial"/>
          <w:sz w:val="24"/>
          <w:szCs w:val="24"/>
        </w:rPr>
      </w:pPr>
    </w:p>
    <w:p w14:paraId="4B99D908" w14:textId="77777777" w:rsidR="00411F0D" w:rsidRDefault="00411F0D" w:rsidP="00411F0D">
      <w:pPr>
        <w:spacing w:line="360" w:lineRule="auto"/>
        <w:ind w:firstLine="720"/>
        <w:jc w:val="both"/>
        <w:rPr>
          <w:rFonts w:ascii="Arial" w:hAnsi="Arial" w:cs="Arial"/>
          <w:sz w:val="24"/>
          <w:szCs w:val="24"/>
        </w:rPr>
      </w:pPr>
    </w:p>
    <w:p w14:paraId="6827D24F" w14:textId="77777777" w:rsidR="00411F0D" w:rsidRDefault="00411F0D" w:rsidP="00411F0D">
      <w:pPr>
        <w:spacing w:line="360" w:lineRule="auto"/>
        <w:ind w:firstLine="720"/>
        <w:jc w:val="both"/>
        <w:rPr>
          <w:rFonts w:ascii="Arial" w:hAnsi="Arial" w:cs="Arial"/>
          <w:sz w:val="24"/>
          <w:szCs w:val="24"/>
        </w:rPr>
      </w:pPr>
    </w:p>
    <w:p w14:paraId="5ABC08B3" w14:textId="0B64333A" w:rsidR="00411F0D" w:rsidRDefault="00D9575A" w:rsidP="00411F0D">
      <w:pPr>
        <w:spacing w:line="360" w:lineRule="auto"/>
        <w:ind w:firstLine="720"/>
        <w:jc w:val="both"/>
        <w:rPr>
          <w:rFonts w:ascii="Arial" w:hAnsi="Arial" w:cs="Arial"/>
          <w:sz w:val="24"/>
          <w:szCs w:val="24"/>
        </w:rPr>
      </w:pPr>
      <w:r>
        <w:rPr>
          <w:rFonts w:ascii="Arial" w:hAnsi="Arial" w:cs="Arial"/>
          <w:sz w:val="24"/>
          <w:szCs w:val="24"/>
        </w:rPr>
        <w:t xml:space="preserve"> </w:t>
      </w:r>
    </w:p>
    <w:p w14:paraId="69C0254F" w14:textId="77777777" w:rsidR="00D9575A" w:rsidRDefault="00D9575A" w:rsidP="00411F0D">
      <w:pPr>
        <w:spacing w:line="360" w:lineRule="auto"/>
        <w:ind w:firstLine="720"/>
        <w:jc w:val="both"/>
        <w:rPr>
          <w:rFonts w:ascii="Arial" w:hAnsi="Arial" w:cs="Arial"/>
          <w:sz w:val="24"/>
          <w:szCs w:val="24"/>
        </w:rPr>
      </w:pPr>
    </w:p>
    <w:p w14:paraId="7AA6995C" w14:textId="77777777" w:rsidR="00411F0D" w:rsidRDefault="00411F0D" w:rsidP="00411F0D">
      <w:pPr>
        <w:spacing w:line="360" w:lineRule="auto"/>
        <w:ind w:firstLine="720"/>
        <w:jc w:val="both"/>
        <w:rPr>
          <w:rFonts w:ascii="Arial" w:hAnsi="Arial" w:cs="Arial"/>
          <w:sz w:val="24"/>
          <w:szCs w:val="24"/>
        </w:rPr>
      </w:pPr>
    </w:p>
    <w:p w14:paraId="6456528F" w14:textId="77777777" w:rsidR="00411F0D" w:rsidRDefault="00411F0D" w:rsidP="00411F0D">
      <w:pPr>
        <w:spacing w:line="360" w:lineRule="auto"/>
        <w:ind w:firstLine="720"/>
        <w:jc w:val="both"/>
        <w:rPr>
          <w:rFonts w:ascii="Arial" w:hAnsi="Arial" w:cs="Arial"/>
          <w:sz w:val="24"/>
          <w:szCs w:val="24"/>
        </w:rPr>
      </w:pPr>
    </w:p>
    <w:p w14:paraId="5EAA26C4" w14:textId="77777777" w:rsidR="00411F0D" w:rsidRPr="00411F0D" w:rsidRDefault="00411F0D" w:rsidP="00411F0D">
      <w:pPr>
        <w:spacing w:line="360" w:lineRule="auto"/>
        <w:ind w:firstLine="720"/>
        <w:jc w:val="both"/>
        <w:rPr>
          <w:rFonts w:ascii="Arial" w:hAnsi="Arial" w:cs="Arial"/>
          <w:sz w:val="24"/>
          <w:szCs w:val="24"/>
        </w:rPr>
      </w:pPr>
    </w:p>
    <w:p w14:paraId="72B2E7D8" w14:textId="7ACFAD17" w:rsidR="003409AB" w:rsidRPr="00411F0D" w:rsidRDefault="00607000" w:rsidP="00411F0D">
      <w:pPr>
        <w:pStyle w:val="Heading1"/>
        <w:spacing w:line="360" w:lineRule="auto"/>
        <w:jc w:val="center"/>
        <w:rPr>
          <w:rFonts w:ascii="Times New Roman" w:hAnsi="Times New Roman" w:cs="Times New Roman"/>
        </w:rPr>
      </w:pPr>
      <w:bookmarkStart w:id="17" w:name="_Toc161747296"/>
      <w:r w:rsidRPr="00411F0D">
        <w:rPr>
          <w:rFonts w:ascii="Times New Roman" w:hAnsi="Times New Roman" w:cs="Times New Roman"/>
        </w:rPr>
        <w:lastRenderedPageBreak/>
        <w:t>Reference list</w:t>
      </w:r>
      <w:bookmarkEnd w:id="17"/>
    </w:p>
    <w:p w14:paraId="6F1637D4" w14:textId="77777777" w:rsidR="00116384" w:rsidRDefault="00116384" w:rsidP="00DA755D">
      <w:pPr>
        <w:pStyle w:val="ListParagraph"/>
        <w:spacing w:line="360" w:lineRule="auto"/>
        <w:jc w:val="both"/>
        <w:rPr>
          <w:rFonts w:ascii="Arial" w:hAnsi="Arial" w:cs="Arial"/>
          <w:sz w:val="24"/>
          <w:szCs w:val="24"/>
        </w:rPr>
      </w:pPr>
    </w:p>
    <w:p w14:paraId="44197EC1" w14:textId="02319D1C" w:rsidR="00116384" w:rsidRPr="00DA755D" w:rsidRDefault="00872255"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Pérez-</w:t>
      </w:r>
      <w:proofErr w:type="spellStart"/>
      <w:r w:rsidRPr="00DA755D">
        <w:rPr>
          <w:rFonts w:ascii="Arial" w:hAnsi="Arial" w:cs="Arial"/>
          <w:sz w:val="24"/>
          <w:szCs w:val="24"/>
        </w:rPr>
        <w:t>Ramírez</w:t>
      </w:r>
      <w:proofErr w:type="spellEnd"/>
      <w:r w:rsidRPr="00DA755D">
        <w:rPr>
          <w:rFonts w:ascii="Arial" w:hAnsi="Arial" w:cs="Arial"/>
          <w:sz w:val="24"/>
          <w:szCs w:val="24"/>
        </w:rPr>
        <w:t xml:space="preserve">, I.F., </w:t>
      </w:r>
      <w:proofErr w:type="spellStart"/>
      <w:r w:rsidRPr="00DA755D">
        <w:rPr>
          <w:rFonts w:ascii="Arial" w:hAnsi="Arial" w:cs="Arial"/>
          <w:sz w:val="24"/>
          <w:szCs w:val="24"/>
        </w:rPr>
        <w:t>Becerril-Ocampo</w:t>
      </w:r>
      <w:proofErr w:type="spellEnd"/>
      <w:r w:rsidRPr="00DA755D">
        <w:rPr>
          <w:rFonts w:ascii="Arial" w:hAnsi="Arial" w:cs="Arial"/>
          <w:sz w:val="24"/>
          <w:szCs w:val="24"/>
        </w:rPr>
        <w:t xml:space="preserve">, L.J., Reynoso-Camacho, R., Herrera, M.D., </w:t>
      </w:r>
      <w:proofErr w:type="spellStart"/>
      <w:r w:rsidRPr="00DA755D">
        <w:rPr>
          <w:rFonts w:ascii="Arial" w:hAnsi="Arial" w:cs="Arial"/>
          <w:sz w:val="24"/>
          <w:szCs w:val="24"/>
        </w:rPr>
        <w:t>Guzmán</w:t>
      </w:r>
      <w:proofErr w:type="spellEnd"/>
      <w:r w:rsidRPr="00DA755D">
        <w:rPr>
          <w:rFonts w:ascii="Arial" w:hAnsi="Arial" w:cs="Arial"/>
          <w:sz w:val="24"/>
          <w:szCs w:val="24"/>
        </w:rPr>
        <w:t>-Maldonado, S.H. and Cruz-Bravo, R.K. (2017). Cookies elaborated with oat and common bean flours improved serum markers in diabetic rats. Journal of the Science of Food and Agriculture, 98(3), pp.998–1007. Available a</w:t>
      </w:r>
      <w:r w:rsidR="00DA755D" w:rsidRPr="00DA755D">
        <w:rPr>
          <w:rFonts w:ascii="Arial" w:hAnsi="Arial" w:cs="Arial"/>
          <w:sz w:val="24"/>
          <w:szCs w:val="24"/>
        </w:rPr>
        <w:t>t</w:t>
      </w:r>
      <w:r w:rsidRPr="00DA755D">
        <w:rPr>
          <w:rFonts w:ascii="Arial" w:hAnsi="Arial" w:cs="Arial"/>
          <w:sz w:val="24"/>
          <w:szCs w:val="24"/>
        </w:rPr>
        <w:t xml:space="preserve">: </w:t>
      </w:r>
      <w:hyperlink r:id="rId10" w:history="1">
        <w:r w:rsidRPr="00DA755D">
          <w:rPr>
            <w:rStyle w:val="Hyperlink"/>
            <w:rFonts w:ascii="Arial" w:hAnsi="Arial" w:cs="Arial"/>
            <w:sz w:val="24"/>
            <w:szCs w:val="24"/>
          </w:rPr>
          <w:t>https://doi.org/10.1002/jsfa.8548</w:t>
        </w:r>
      </w:hyperlink>
      <w:r w:rsidRPr="00DA755D">
        <w:rPr>
          <w:rFonts w:ascii="Arial" w:hAnsi="Arial" w:cs="Arial"/>
          <w:sz w:val="24"/>
          <w:szCs w:val="24"/>
        </w:rPr>
        <w:t xml:space="preserve"> </w:t>
      </w:r>
      <w:r w:rsidR="00DA755D">
        <w:rPr>
          <w:rFonts w:ascii="Arial" w:hAnsi="Arial" w:cs="Arial"/>
          <w:sz w:val="24"/>
          <w:szCs w:val="24"/>
        </w:rPr>
        <w:t>[Accessed 11</w:t>
      </w:r>
      <w:r w:rsidR="00DA755D" w:rsidRPr="00DA755D">
        <w:rPr>
          <w:rFonts w:ascii="Arial" w:hAnsi="Arial" w:cs="Arial"/>
          <w:sz w:val="24"/>
          <w:szCs w:val="24"/>
        </w:rPr>
        <w:t xml:space="preserve"> Mar. 2024].</w:t>
      </w:r>
    </w:p>
    <w:p w14:paraId="51F96E87" w14:textId="553D4832" w:rsidR="00872255" w:rsidRPr="00DA755D" w:rsidRDefault="00872255"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American Diabetes Association (2003). Nutrition Principles and Recommendations in Diabetes. Diabetes Care, [online] 27(Supplement 1), pp.S36–S36. </w:t>
      </w:r>
      <w:proofErr w:type="spellStart"/>
      <w:r w:rsidRPr="00DA755D">
        <w:rPr>
          <w:rFonts w:ascii="Arial" w:hAnsi="Arial" w:cs="Arial"/>
          <w:sz w:val="24"/>
          <w:szCs w:val="24"/>
        </w:rPr>
        <w:t>Avaialbe</w:t>
      </w:r>
      <w:proofErr w:type="spellEnd"/>
      <w:r w:rsidRPr="00DA755D">
        <w:rPr>
          <w:rFonts w:ascii="Arial" w:hAnsi="Arial" w:cs="Arial"/>
          <w:sz w:val="24"/>
          <w:szCs w:val="24"/>
        </w:rPr>
        <w:t xml:space="preserve"> at: </w:t>
      </w:r>
      <w:hyperlink r:id="rId11" w:history="1">
        <w:r w:rsidRPr="00DA755D">
          <w:rPr>
            <w:rStyle w:val="Hyperlink"/>
            <w:rFonts w:ascii="Arial" w:hAnsi="Arial" w:cs="Arial"/>
            <w:sz w:val="24"/>
            <w:szCs w:val="24"/>
          </w:rPr>
          <w:t>https://doi.org/10.2337/diacare.27.2007.s36</w:t>
        </w:r>
      </w:hyperlink>
      <w:r w:rsidRPr="00DA755D">
        <w:rPr>
          <w:rFonts w:ascii="Arial" w:hAnsi="Arial" w:cs="Arial"/>
          <w:sz w:val="24"/>
          <w:szCs w:val="24"/>
        </w:rPr>
        <w:t xml:space="preserve"> </w:t>
      </w:r>
      <w:r w:rsidR="00DA755D" w:rsidRPr="00DA755D">
        <w:rPr>
          <w:rFonts w:ascii="Arial" w:hAnsi="Arial" w:cs="Arial"/>
          <w:sz w:val="24"/>
          <w:szCs w:val="24"/>
        </w:rPr>
        <w:t>[Acce</w:t>
      </w:r>
      <w:r w:rsidR="00DA755D">
        <w:rPr>
          <w:rFonts w:ascii="Arial" w:hAnsi="Arial" w:cs="Arial"/>
          <w:sz w:val="24"/>
          <w:szCs w:val="24"/>
        </w:rPr>
        <w:t>ssed 11</w:t>
      </w:r>
      <w:r w:rsidR="00DA755D" w:rsidRPr="00DA755D">
        <w:rPr>
          <w:rFonts w:ascii="Arial" w:hAnsi="Arial" w:cs="Arial"/>
          <w:sz w:val="24"/>
          <w:szCs w:val="24"/>
        </w:rPr>
        <w:t xml:space="preserve"> Mar. 2024].</w:t>
      </w:r>
    </w:p>
    <w:p w14:paraId="5DD8D7E6" w14:textId="3786023C" w:rsidR="00DA755D" w:rsidRPr="00DA755D" w:rsidRDefault="00872255"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Li, S.-C., Liu, Y.-H., Liu, J.-F., Chang, W.-H., Chen, C.-M. </w:t>
      </w:r>
      <w:proofErr w:type="gramStart"/>
      <w:r w:rsidRPr="00DA755D">
        <w:rPr>
          <w:rFonts w:ascii="Arial" w:hAnsi="Arial" w:cs="Arial"/>
          <w:sz w:val="24"/>
          <w:szCs w:val="24"/>
        </w:rPr>
        <w:t>and</w:t>
      </w:r>
      <w:proofErr w:type="gramEnd"/>
      <w:r w:rsidRPr="00DA755D">
        <w:rPr>
          <w:rFonts w:ascii="Arial" w:hAnsi="Arial" w:cs="Arial"/>
          <w:sz w:val="24"/>
          <w:szCs w:val="24"/>
        </w:rPr>
        <w:t xml:space="preserve"> Chen, C.-Y. . O. (2011). Almond consumption improved </w:t>
      </w:r>
      <w:proofErr w:type="spellStart"/>
      <w:r w:rsidRPr="00DA755D">
        <w:rPr>
          <w:rFonts w:ascii="Arial" w:hAnsi="Arial" w:cs="Arial"/>
          <w:sz w:val="24"/>
          <w:szCs w:val="24"/>
        </w:rPr>
        <w:t>glycemic</w:t>
      </w:r>
      <w:proofErr w:type="spellEnd"/>
      <w:r w:rsidRPr="00DA755D">
        <w:rPr>
          <w:rFonts w:ascii="Arial" w:hAnsi="Arial" w:cs="Arial"/>
          <w:sz w:val="24"/>
          <w:szCs w:val="24"/>
        </w:rPr>
        <w:t xml:space="preserve"> control and lipid profiles in patients with type 2 diabetes mellitus. Metabolism, 60(4), pp.474–479. Available at: </w:t>
      </w:r>
      <w:hyperlink r:id="rId12" w:history="1">
        <w:r w:rsidRPr="00DA755D">
          <w:rPr>
            <w:rStyle w:val="Hyperlink"/>
            <w:rFonts w:ascii="Arial" w:hAnsi="Arial" w:cs="Arial"/>
            <w:sz w:val="24"/>
            <w:szCs w:val="24"/>
          </w:rPr>
          <w:t>https://doi.org/10.1016/j.metabol.2010.04.009</w:t>
        </w:r>
      </w:hyperlink>
      <w:r w:rsidRPr="00DA755D">
        <w:rPr>
          <w:rFonts w:ascii="Arial" w:hAnsi="Arial" w:cs="Arial"/>
          <w:sz w:val="24"/>
          <w:szCs w:val="24"/>
        </w:rPr>
        <w:t xml:space="preserve"> </w:t>
      </w:r>
      <w:r w:rsidR="00DA755D">
        <w:rPr>
          <w:rFonts w:ascii="Arial" w:hAnsi="Arial" w:cs="Arial"/>
          <w:sz w:val="24"/>
          <w:szCs w:val="24"/>
        </w:rPr>
        <w:t>[Accessed 11</w:t>
      </w:r>
      <w:r w:rsidR="00DA755D" w:rsidRPr="00DA755D">
        <w:rPr>
          <w:rFonts w:ascii="Arial" w:hAnsi="Arial" w:cs="Arial"/>
          <w:sz w:val="24"/>
          <w:szCs w:val="24"/>
        </w:rPr>
        <w:t xml:space="preserve"> Mar. 2024].</w:t>
      </w:r>
    </w:p>
    <w:p w14:paraId="37F0B9B9" w14:textId="7CE381EE" w:rsidR="00872255" w:rsidRDefault="00872255" w:rsidP="00DA755D">
      <w:pPr>
        <w:pStyle w:val="ListParagraph"/>
        <w:spacing w:line="360" w:lineRule="auto"/>
        <w:ind w:left="1440"/>
        <w:jc w:val="both"/>
        <w:rPr>
          <w:rFonts w:ascii="Arial" w:hAnsi="Arial" w:cs="Arial"/>
          <w:sz w:val="24"/>
          <w:szCs w:val="24"/>
        </w:rPr>
      </w:pPr>
    </w:p>
    <w:p w14:paraId="3EFC80C5" w14:textId="7BEAA242" w:rsidR="00872255" w:rsidRPr="00DA755D" w:rsidRDefault="00872255" w:rsidP="00DA755D">
      <w:pPr>
        <w:pStyle w:val="ListParagraph"/>
        <w:numPr>
          <w:ilvl w:val="0"/>
          <w:numId w:val="4"/>
        </w:numPr>
        <w:spacing w:line="360" w:lineRule="auto"/>
        <w:jc w:val="both"/>
        <w:rPr>
          <w:rFonts w:ascii="Arial" w:hAnsi="Arial" w:cs="Arial"/>
          <w:sz w:val="24"/>
          <w:szCs w:val="24"/>
        </w:rPr>
      </w:pPr>
      <w:proofErr w:type="spellStart"/>
      <w:r w:rsidRPr="00DA755D">
        <w:rPr>
          <w:rFonts w:ascii="Arial" w:hAnsi="Arial" w:cs="Arial"/>
          <w:sz w:val="24"/>
          <w:szCs w:val="24"/>
        </w:rPr>
        <w:t>Lalitha</w:t>
      </w:r>
      <w:proofErr w:type="spellEnd"/>
      <w:r w:rsidRPr="00DA755D">
        <w:rPr>
          <w:rFonts w:ascii="Arial" w:hAnsi="Arial" w:cs="Arial"/>
          <w:sz w:val="24"/>
          <w:szCs w:val="24"/>
        </w:rPr>
        <w:t xml:space="preserve"> </w:t>
      </w:r>
      <w:proofErr w:type="spellStart"/>
      <w:r w:rsidRPr="00DA755D">
        <w:rPr>
          <w:rFonts w:ascii="Arial" w:hAnsi="Arial" w:cs="Arial"/>
          <w:sz w:val="24"/>
          <w:szCs w:val="24"/>
        </w:rPr>
        <w:t>Ramaswamy</w:t>
      </w:r>
      <w:proofErr w:type="spellEnd"/>
      <w:r w:rsidRPr="00DA755D">
        <w:rPr>
          <w:rFonts w:ascii="Arial" w:hAnsi="Arial" w:cs="Arial"/>
          <w:sz w:val="24"/>
          <w:szCs w:val="24"/>
        </w:rPr>
        <w:t xml:space="preserve"> (2013). Preparation of Bakery Products Using Coconut Flour and </w:t>
      </w:r>
      <w:proofErr w:type="spellStart"/>
      <w:r w:rsidRPr="00DA755D">
        <w:rPr>
          <w:rFonts w:ascii="Arial" w:hAnsi="Arial" w:cs="Arial"/>
          <w:sz w:val="24"/>
          <w:szCs w:val="24"/>
        </w:rPr>
        <w:t>Glycemic</w:t>
      </w:r>
      <w:proofErr w:type="spellEnd"/>
      <w:r w:rsidRPr="00DA755D">
        <w:rPr>
          <w:rFonts w:ascii="Arial" w:hAnsi="Arial" w:cs="Arial"/>
          <w:sz w:val="24"/>
          <w:szCs w:val="24"/>
        </w:rPr>
        <w:t xml:space="preserve"> Response on Normal Healthy Adults. CORD, 29(1), p.10. Available at: </w:t>
      </w:r>
      <w:hyperlink r:id="rId13" w:history="1">
        <w:r w:rsidRPr="00DA755D">
          <w:rPr>
            <w:rStyle w:val="Hyperlink"/>
            <w:rFonts w:ascii="Arial" w:hAnsi="Arial" w:cs="Arial"/>
            <w:sz w:val="24"/>
            <w:szCs w:val="24"/>
          </w:rPr>
          <w:t>https://doi.org/10.37833/cord.v29i1.94</w:t>
        </w:r>
      </w:hyperlink>
      <w:r w:rsidRPr="00DA755D">
        <w:rPr>
          <w:rFonts w:ascii="Arial" w:hAnsi="Arial" w:cs="Arial"/>
          <w:sz w:val="24"/>
          <w:szCs w:val="24"/>
        </w:rPr>
        <w:t xml:space="preserve"> </w:t>
      </w:r>
      <w:r w:rsidR="00DA755D">
        <w:rPr>
          <w:rFonts w:ascii="Arial" w:hAnsi="Arial" w:cs="Arial"/>
          <w:sz w:val="24"/>
          <w:szCs w:val="24"/>
        </w:rPr>
        <w:t>[Accessed 16</w:t>
      </w:r>
      <w:r w:rsidR="00DA755D" w:rsidRPr="00DA755D">
        <w:rPr>
          <w:rFonts w:ascii="Arial" w:hAnsi="Arial" w:cs="Arial"/>
          <w:sz w:val="24"/>
          <w:szCs w:val="24"/>
        </w:rPr>
        <w:t xml:space="preserve"> Mar. 2024].</w:t>
      </w:r>
    </w:p>
    <w:p w14:paraId="7DFF7A2C" w14:textId="5245AB7B" w:rsidR="00872255" w:rsidRPr="00DA755D" w:rsidRDefault="006D4354"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José, S. and Rica, C. (2020). UNIVERSIDAD PARA LA COOPERACIÓN INTERNACIONAL (UCI) Project Management Plan for Santo Pan Bakery </w:t>
      </w:r>
      <w:proofErr w:type="spellStart"/>
      <w:r w:rsidRPr="00DA755D">
        <w:rPr>
          <w:rFonts w:ascii="Arial" w:hAnsi="Arial" w:cs="Arial"/>
          <w:sz w:val="24"/>
          <w:szCs w:val="24"/>
        </w:rPr>
        <w:t>Mónica</w:t>
      </w:r>
      <w:proofErr w:type="spellEnd"/>
      <w:r w:rsidRPr="00DA755D">
        <w:rPr>
          <w:rFonts w:ascii="Arial" w:hAnsi="Arial" w:cs="Arial"/>
          <w:sz w:val="24"/>
          <w:szCs w:val="24"/>
        </w:rPr>
        <w:t xml:space="preserve"> Morales </w:t>
      </w:r>
      <w:proofErr w:type="spellStart"/>
      <w:r w:rsidRPr="00DA755D">
        <w:rPr>
          <w:rFonts w:ascii="Arial" w:hAnsi="Arial" w:cs="Arial"/>
          <w:sz w:val="24"/>
          <w:szCs w:val="24"/>
        </w:rPr>
        <w:t>Calvo</w:t>
      </w:r>
      <w:proofErr w:type="spellEnd"/>
      <w:r w:rsidRPr="00DA755D">
        <w:rPr>
          <w:rFonts w:ascii="Arial" w:hAnsi="Arial" w:cs="Arial"/>
          <w:sz w:val="24"/>
          <w:szCs w:val="24"/>
        </w:rPr>
        <w:t xml:space="preserve"> FINAL GRADUATION PROJECT SUBMITTED IN PARTIAL FULFILLMENT OF THE REQUIREMENTS FOR THE MASTER IN PROJECT MANAGEMENT (MPM) DEGREE. [online] Available at: </w:t>
      </w:r>
      <w:hyperlink r:id="rId14" w:history="1">
        <w:r w:rsidRPr="00DA755D">
          <w:rPr>
            <w:rStyle w:val="Hyperlink"/>
            <w:rFonts w:ascii="Arial" w:hAnsi="Arial" w:cs="Arial"/>
            <w:sz w:val="24"/>
            <w:szCs w:val="24"/>
          </w:rPr>
          <w:t>https://www.ucipfg.com/biblioteca/files/original/7cafb8d11828ddd4416d4d324b9e6ff9.pdf</w:t>
        </w:r>
      </w:hyperlink>
      <w:r w:rsidRPr="00DA755D">
        <w:rPr>
          <w:rFonts w:ascii="Arial" w:hAnsi="Arial" w:cs="Arial"/>
          <w:sz w:val="24"/>
          <w:szCs w:val="24"/>
        </w:rPr>
        <w:t xml:space="preserve"> </w:t>
      </w:r>
      <w:r w:rsidR="00DA755D">
        <w:rPr>
          <w:rFonts w:ascii="Arial" w:hAnsi="Arial" w:cs="Arial"/>
          <w:sz w:val="24"/>
          <w:szCs w:val="24"/>
        </w:rPr>
        <w:t>[Accessed 16</w:t>
      </w:r>
      <w:r w:rsidR="00DA755D" w:rsidRPr="00DA755D">
        <w:rPr>
          <w:rFonts w:ascii="Arial" w:hAnsi="Arial" w:cs="Arial"/>
          <w:sz w:val="24"/>
          <w:szCs w:val="24"/>
        </w:rPr>
        <w:t xml:space="preserve"> Mar. 2024].</w:t>
      </w:r>
    </w:p>
    <w:p w14:paraId="539622EF" w14:textId="79049B48" w:rsidR="006D4354" w:rsidRPr="00DA755D" w:rsidRDefault="006D4354"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Forrest, N., Grant, B., Thompson, I., </w:t>
      </w:r>
      <w:proofErr w:type="spellStart"/>
      <w:r w:rsidRPr="00DA755D">
        <w:rPr>
          <w:rFonts w:ascii="Arial" w:hAnsi="Arial" w:cs="Arial"/>
          <w:sz w:val="24"/>
          <w:szCs w:val="24"/>
        </w:rPr>
        <w:t>Zah</w:t>
      </w:r>
      <w:proofErr w:type="spellEnd"/>
      <w:r w:rsidRPr="00DA755D">
        <w:rPr>
          <w:rFonts w:ascii="Arial" w:hAnsi="Arial" w:cs="Arial"/>
          <w:sz w:val="24"/>
          <w:szCs w:val="24"/>
        </w:rPr>
        <w:t xml:space="preserve">, S. and </w:t>
      </w:r>
      <w:proofErr w:type="spellStart"/>
      <w:r w:rsidRPr="00DA755D">
        <w:rPr>
          <w:rFonts w:ascii="Arial" w:hAnsi="Arial" w:cs="Arial"/>
          <w:sz w:val="24"/>
          <w:szCs w:val="24"/>
        </w:rPr>
        <w:t>Wiek</w:t>
      </w:r>
      <w:proofErr w:type="spellEnd"/>
      <w:r w:rsidRPr="00DA755D">
        <w:rPr>
          <w:rFonts w:ascii="Arial" w:hAnsi="Arial" w:cs="Arial"/>
          <w:sz w:val="24"/>
          <w:szCs w:val="24"/>
        </w:rPr>
        <w:t xml:space="preserve">, A. (2018). Concept for a Sustainable Local Bakery Cooperative. [online] Available at: </w:t>
      </w:r>
      <w:hyperlink r:id="rId15" w:history="1">
        <w:r w:rsidRPr="00DA755D">
          <w:rPr>
            <w:rStyle w:val="Hyperlink"/>
            <w:rFonts w:ascii="Arial" w:hAnsi="Arial" w:cs="Arial"/>
            <w:sz w:val="24"/>
            <w:szCs w:val="24"/>
          </w:rPr>
          <w:t>https://sfelab.org/wp-content/uploads/2023/05/Forrest-et-al.-2018-Sust-Bakery-Coop-Concept.pdf</w:t>
        </w:r>
      </w:hyperlink>
      <w:r w:rsidRPr="00DA755D">
        <w:rPr>
          <w:rFonts w:ascii="Arial" w:hAnsi="Arial" w:cs="Arial"/>
          <w:sz w:val="24"/>
          <w:szCs w:val="24"/>
        </w:rPr>
        <w:t xml:space="preserve"> </w:t>
      </w:r>
      <w:r w:rsidR="00DA755D">
        <w:rPr>
          <w:rFonts w:ascii="Arial" w:hAnsi="Arial" w:cs="Arial"/>
          <w:sz w:val="24"/>
          <w:szCs w:val="24"/>
        </w:rPr>
        <w:t xml:space="preserve">[Accessed 16 </w:t>
      </w:r>
      <w:r w:rsidR="00DA755D" w:rsidRPr="00DA755D">
        <w:rPr>
          <w:rFonts w:ascii="Arial" w:hAnsi="Arial" w:cs="Arial"/>
          <w:sz w:val="24"/>
          <w:szCs w:val="24"/>
        </w:rPr>
        <w:t>Mar. 2024].</w:t>
      </w:r>
    </w:p>
    <w:p w14:paraId="6F77CEC7" w14:textId="7AF14321" w:rsidR="006D4354" w:rsidRPr="00DA755D" w:rsidRDefault="00AF6157" w:rsidP="00DA755D">
      <w:pPr>
        <w:pStyle w:val="ListParagraph"/>
        <w:numPr>
          <w:ilvl w:val="0"/>
          <w:numId w:val="4"/>
        </w:numPr>
        <w:spacing w:line="360" w:lineRule="auto"/>
        <w:jc w:val="both"/>
        <w:rPr>
          <w:rFonts w:ascii="Arial" w:hAnsi="Arial" w:cs="Arial"/>
          <w:sz w:val="24"/>
          <w:szCs w:val="24"/>
        </w:rPr>
      </w:pPr>
      <w:proofErr w:type="spellStart"/>
      <w:r w:rsidRPr="00DA755D">
        <w:rPr>
          <w:rFonts w:ascii="Arial" w:hAnsi="Arial" w:cs="Arial"/>
          <w:sz w:val="24"/>
          <w:szCs w:val="24"/>
        </w:rPr>
        <w:t>Alexopoulos</w:t>
      </w:r>
      <w:proofErr w:type="spellEnd"/>
      <w:r w:rsidRPr="00DA755D">
        <w:rPr>
          <w:rFonts w:ascii="Arial" w:hAnsi="Arial" w:cs="Arial"/>
          <w:sz w:val="24"/>
          <w:szCs w:val="24"/>
        </w:rPr>
        <w:t xml:space="preserve">, E.C., </w:t>
      </w:r>
      <w:proofErr w:type="spellStart"/>
      <w:r w:rsidRPr="00DA755D">
        <w:rPr>
          <w:rFonts w:ascii="Arial" w:hAnsi="Arial" w:cs="Arial"/>
          <w:sz w:val="24"/>
          <w:szCs w:val="24"/>
        </w:rPr>
        <w:t>Kavadi</w:t>
      </w:r>
      <w:proofErr w:type="spellEnd"/>
      <w:r w:rsidRPr="00DA755D">
        <w:rPr>
          <w:rFonts w:ascii="Arial" w:hAnsi="Arial" w:cs="Arial"/>
          <w:sz w:val="24"/>
          <w:szCs w:val="24"/>
        </w:rPr>
        <w:t xml:space="preserve">, Z., </w:t>
      </w:r>
      <w:proofErr w:type="spellStart"/>
      <w:r w:rsidRPr="00DA755D">
        <w:rPr>
          <w:rFonts w:ascii="Arial" w:hAnsi="Arial" w:cs="Arial"/>
          <w:sz w:val="24"/>
          <w:szCs w:val="24"/>
        </w:rPr>
        <w:t>Bakoyannis</w:t>
      </w:r>
      <w:proofErr w:type="spellEnd"/>
      <w:r w:rsidRPr="00DA755D">
        <w:rPr>
          <w:rFonts w:ascii="Arial" w:hAnsi="Arial" w:cs="Arial"/>
          <w:sz w:val="24"/>
          <w:szCs w:val="24"/>
        </w:rPr>
        <w:t xml:space="preserve">, G. and </w:t>
      </w:r>
      <w:proofErr w:type="spellStart"/>
      <w:r w:rsidRPr="00DA755D">
        <w:rPr>
          <w:rFonts w:ascii="Arial" w:hAnsi="Arial" w:cs="Arial"/>
          <w:sz w:val="24"/>
          <w:szCs w:val="24"/>
        </w:rPr>
        <w:t>Papantonopoulos</w:t>
      </w:r>
      <w:proofErr w:type="spellEnd"/>
      <w:r w:rsidRPr="00DA755D">
        <w:rPr>
          <w:rFonts w:ascii="Arial" w:hAnsi="Arial" w:cs="Arial"/>
          <w:sz w:val="24"/>
          <w:szCs w:val="24"/>
        </w:rPr>
        <w:t xml:space="preserve">, S. (2009). Subjective Risk Assessment and Perception in the Greek and English Bakery Industries. Journal of Environmental and Public Health, 2009, pp.1–8. Available at: </w:t>
      </w:r>
      <w:hyperlink r:id="rId16" w:history="1">
        <w:r w:rsidRPr="00DA755D">
          <w:rPr>
            <w:rStyle w:val="Hyperlink"/>
            <w:rFonts w:ascii="Arial" w:hAnsi="Arial" w:cs="Arial"/>
            <w:sz w:val="24"/>
            <w:szCs w:val="24"/>
          </w:rPr>
          <w:t>https://doi.org/10.1155/2009/891754</w:t>
        </w:r>
      </w:hyperlink>
      <w:r w:rsidRPr="00DA755D">
        <w:rPr>
          <w:rFonts w:ascii="Arial" w:hAnsi="Arial" w:cs="Arial"/>
          <w:sz w:val="24"/>
          <w:szCs w:val="24"/>
        </w:rPr>
        <w:t xml:space="preserve"> </w:t>
      </w:r>
      <w:r w:rsidR="00DA755D" w:rsidRPr="00DA755D">
        <w:rPr>
          <w:rFonts w:ascii="Arial" w:hAnsi="Arial" w:cs="Arial"/>
          <w:sz w:val="24"/>
          <w:szCs w:val="24"/>
        </w:rPr>
        <w:t>[Accessed 19 Mar. 2024].</w:t>
      </w:r>
    </w:p>
    <w:p w14:paraId="253C6FFC" w14:textId="546782E9" w:rsidR="00AF6157" w:rsidRPr="00DA755D" w:rsidRDefault="00AF6157"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Sharp, T. (2001). Technical constraints in the development of reduced-fat bakery products. Proceedings of the Nutrition Society, 60(4), pp.489–496. Available at: </w:t>
      </w:r>
      <w:hyperlink r:id="rId17" w:history="1">
        <w:r w:rsidRPr="00DA755D">
          <w:rPr>
            <w:rStyle w:val="Hyperlink"/>
            <w:rFonts w:ascii="Arial" w:hAnsi="Arial" w:cs="Arial"/>
            <w:sz w:val="24"/>
            <w:szCs w:val="24"/>
          </w:rPr>
          <w:t>https://doi.org/10.1079/pns2001108</w:t>
        </w:r>
      </w:hyperlink>
      <w:r w:rsidRPr="00DA755D">
        <w:rPr>
          <w:rFonts w:ascii="Arial" w:hAnsi="Arial" w:cs="Arial"/>
          <w:sz w:val="24"/>
          <w:szCs w:val="24"/>
        </w:rPr>
        <w:t xml:space="preserve"> </w:t>
      </w:r>
      <w:r w:rsidR="00DA755D">
        <w:rPr>
          <w:rFonts w:ascii="Arial" w:hAnsi="Arial" w:cs="Arial"/>
          <w:sz w:val="24"/>
          <w:szCs w:val="24"/>
        </w:rPr>
        <w:t xml:space="preserve"> </w:t>
      </w:r>
      <w:r w:rsidR="00DA755D" w:rsidRPr="00DA755D">
        <w:rPr>
          <w:rFonts w:ascii="Arial" w:hAnsi="Arial" w:cs="Arial"/>
          <w:sz w:val="24"/>
          <w:szCs w:val="24"/>
        </w:rPr>
        <w:t>[Accessed 19 Mar. 2024].</w:t>
      </w:r>
    </w:p>
    <w:p w14:paraId="524FEB24" w14:textId="4F3C9934" w:rsidR="00AF6157" w:rsidRDefault="00DA755D" w:rsidP="00DA755D">
      <w:pPr>
        <w:pStyle w:val="ListParagraph"/>
        <w:numPr>
          <w:ilvl w:val="0"/>
          <w:numId w:val="4"/>
        </w:numPr>
        <w:spacing w:line="360" w:lineRule="auto"/>
        <w:jc w:val="both"/>
        <w:rPr>
          <w:rFonts w:ascii="Arial" w:hAnsi="Arial" w:cs="Arial"/>
          <w:sz w:val="24"/>
          <w:szCs w:val="24"/>
        </w:rPr>
      </w:pPr>
      <w:r w:rsidRPr="00DA755D">
        <w:rPr>
          <w:rFonts w:ascii="Arial" w:hAnsi="Arial" w:cs="Arial"/>
          <w:sz w:val="24"/>
          <w:szCs w:val="24"/>
        </w:rPr>
        <w:t xml:space="preserve">Mansur, A., </w:t>
      </w:r>
      <w:proofErr w:type="spellStart"/>
      <w:r w:rsidRPr="00DA755D">
        <w:rPr>
          <w:rFonts w:ascii="Arial" w:hAnsi="Arial" w:cs="Arial"/>
          <w:sz w:val="24"/>
          <w:szCs w:val="24"/>
        </w:rPr>
        <w:t>Mellya</w:t>
      </w:r>
      <w:proofErr w:type="spellEnd"/>
      <w:r w:rsidRPr="00DA755D">
        <w:rPr>
          <w:rFonts w:ascii="Arial" w:hAnsi="Arial" w:cs="Arial"/>
          <w:sz w:val="24"/>
          <w:szCs w:val="24"/>
        </w:rPr>
        <w:t xml:space="preserve">, Z. and </w:t>
      </w:r>
      <w:proofErr w:type="spellStart"/>
      <w:r w:rsidRPr="00DA755D">
        <w:rPr>
          <w:rFonts w:ascii="Arial" w:hAnsi="Arial" w:cs="Arial"/>
          <w:sz w:val="24"/>
          <w:szCs w:val="24"/>
        </w:rPr>
        <w:t>Arasti</w:t>
      </w:r>
      <w:proofErr w:type="spellEnd"/>
      <w:r w:rsidRPr="00DA755D">
        <w:rPr>
          <w:rFonts w:ascii="Arial" w:hAnsi="Arial" w:cs="Arial"/>
          <w:sz w:val="24"/>
          <w:szCs w:val="24"/>
        </w:rPr>
        <w:t xml:space="preserve"> (</w:t>
      </w:r>
      <w:proofErr w:type="spellStart"/>
      <w:r w:rsidRPr="00DA755D">
        <w:rPr>
          <w:rFonts w:ascii="Arial" w:hAnsi="Arial" w:cs="Arial"/>
          <w:sz w:val="24"/>
          <w:szCs w:val="24"/>
        </w:rPr>
        <w:t>n.d.</w:t>
      </w:r>
      <w:proofErr w:type="spellEnd"/>
      <w:r w:rsidRPr="00DA755D">
        <w:rPr>
          <w:rFonts w:ascii="Arial" w:hAnsi="Arial" w:cs="Arial"/>
          <w:sz w:val="24"/>
          <w:szCs w:val="24"/>
        </w:rPr>
        <w:t xml:space="preserve">). Risk Mitigation Strategy in Perishable Product Supply Chains. [online] Available at: </w:t>
      </w:r>
      <w:hyperlink r:id="rId18" w:history="1">
        <w:r w:rsidRPr="00675275">
          <w:rPr>
            <w:rStyle w:val="Hyperlink"/>
            <w:rFonts w:ascii="Arial" w:hAnsi="Arial" w:cs="Arial"/>
            <w:sz w:val="24"/>
            <w:szCs w:val="24"/>
          </w:rPr>
          <w:t>https://ieomsociety.org/singapore2021/papers/1118.pdf</w:t>
        </w:r>
      </w:hyperlink>
      <w:r>
        <w:rPr>
          <w:rFonts w:ascii="Arial" w:hAnsi="Arial" w:cs="Arial"/>
          <w:sz w:val="24"/>
          <w:szCs w:val="24"/>
        </w:rPr>
        <w:t xml:space="preserve"> </w:t>
      </w:r>
      <w:r w:rsidRPr="00DA755D">
        <w:rPr>
          <w:rFonts w:ascii="Arial" w:hAnsi="Arial" w:cs="Arial"/>
          <w:sz w:val="24"/>
          <w:szCs w:val="24"/>
        </w:rPr>
        <w:t xml:space="preserve"> [Accessed 19 Mar. 2024].</w:t>
      </w:r>
    </w:p>
    <w:p w14:paraId="371B7994" w14:textId="77777777" w:rsidR="00DA755D" w:rsidRPr="00DA755D" w:rsidRDefault="00DA755D" w:rsidP="00DA755D">
      <w:pPr>
        <w:pStyle w:val="ListParagraph"/>
        <w:numPr>
          <w:ilvl w:val="0"/>
          <w:numId w:val="4"/>
        </w:numPr>
        <w:spacing w:line="360" w:lineRule="auto"/>
        <w:jc w:val="both"/>
        <w:rPr>
          <w:rFonts w:ascii="Arial" w:hAnsi="Arial" w:cs="Arial"/>
          <w:sz w:val="24"/>
          <w:szCs w:val="24"/>
        </w:rPr>
      </w:pPr>
      <w:proofErr w:type="spellStart"/>
      <w:r w:rsidRPr="00DA755D">
        <w:rPr>
          <w:rFonts w:ascii="Arial" w:hAnsi="Arial" w:cs="Arial"/>
          <w:sz w:val="24"/>
          <w:szCs w:val="24"/>
        </w:rPr>
        <w:t>Mariia</w:t>
      </w:r>
      <w:proofErr w:type="spellEnd"/>
      <w:r w:rsidRPr="00DA755D">
        <w:rPr>
          <w:rFonts w:ascii="Arial" w:hAnsi="Arial" w:cs="Arial"/>
          <w:sz w:val="24"/>
          <w:szCs w:val="24"/>
        </w:rPr>
        <w:t xml:space="preserve"> </w:t>
      </w:r>
      <w:proofErr w:type="spellStart"/>
      <w:r w:rsidRPr="00DA755D">
        <w:rPr>
          <w:rFonts w:ascii="Arial" w:hAnsi="Arial" w:cs="Arial"/>
          <w:sz w:val="24"/>
          <w:szCs w:val="24"/>
        </w:rPr>
        <w:t>Mykhailova</w:t>
      </w:r>
      <w:proofErr w:type="spellEnd"/>
      <w:r w:rsidRPr="00DA755D">
        <w:rPr>
          <w:rFonts w:ascii="Arial" w:hAnsi="Arial" w:cs="Arial"/>
          <w:sz w:val="24"/>
          <w:szCs w:val="24"/>
        </w:rPr>
        <w:t xml:space="preserve">, </w:t>
      </w:r>
      <w:proofErr w:type="spellStart"/>
      <w:r w:rsidRPr="00DA755D">
        <w:rPr>
          <w:rFonts w:ascii="Arial" w:hAnsi="Arial" w:cs="Arial"/>
          <w:sz w:val="24"/>
          <w:szCs w:val="24"/>
        </w:rPr>
        <w:t>Olha</w:t>
      </w:r>
      <w:proofErr w:type="spellEnd"/>
      <w:r w:rsidRPr="00DA755D">
        <w:rPr>
          <w:rFonts w:ascii="Arial" w:hAnsi="Arial" w:cs="Arial"/>
          <w:sz w:val="24"/>
          <w:szCs w:val="24"/>
        </w:rPr>
        <w:t xml:space="preserve"> </w:t>
      </w:r>
      <w:proofErr w:type="spellStart"/>
      <w:r w:rsidRPr="00DA755D">
        <w:rPr>
          <w:rFonts w:ascii="Arial" w:hAnsi="Arial" w:cs="Arial"/>
          <w:sz w:val="24"/>
          <w:szCs w:val="24"/>
        </w:rPr>
        <w:t>Yatsenko</w:t>
      </w:r>
      <w:proofErr w:type="spellEnd"/>
      <w:r w:rsidRPr="00DA755D">
        <w:rPr>
          <w:rFonts w:ascii="Arial" w:hAnsi="Arial" w:cs="Arial"/>
          <w:sz w:val="24"/>
          <w:szCs w:val="24"/>
        </w:rPr>
        <w:t xml:space="preserve">, </w:t>
      </w:r>
      <w:proofErr w:type="spellStart"/>
      <w:r w:rsidRPr="00DA755D">
        <w:rPr>
          <w:rFonts w:ascii="Arial" w:hAnsi="Arial" w:cs="Arial"/>
          <w:sz w:val="24"/>
          <w:szCs w:val="24"/>
        </w:rPr>
        <w:t>Yuliia</w:t>
      </w:r>
      <w:proofErr w:type="spellEnd"/>
      <w:r w:rsidRPr="00DA755D">
        <w:rPr>
          <w:rFonts w:ascii="Arial" w:hAnsi="Arial" w:cs="Arial"/>
          <w:sz w:val="24"/>
          <w:szCs w:val="24"/>
        </w:rPr>
        <w:t xml:space="preserve"> </w:t>
      </w:r>
      <w:proofErr w:type="spellStart"/>
      <w:r w:rsidRPr="00DA755D">
        <w:rPr>
          <w:rFonts w:ascii="Arial" w:hAnsi="Arial" w:cs="Arial"/>
          <w:sz w:val="24"/>
          <w:szCs w:val="24"/>
        </w:rPr>
        <w:t>Zavadska</w:t>
      </w:r>
      <w:proofErr w:type="spellEnd"/>
      <w:r w:rsidRPr="00DA755D">
        <w:rPr>
          <w:rFonts w:ascii="Arial" w:hAnsi="Arial" w:cs="Arial"/>
          <w:sz w:val="24"/>
          <w:szCs w:val="24"/>
        </w:rPr>
        <w:t xml:space="preserve">, Oksana </w:t>
      </w:r>
      <w:proofErr w:type="spellStart"/>
      <w:r w:rsidRPr="00DA755D">
        <w:rPr>
          <w:rFonts w:ascii="Arial" w:hAnsi="Arial" w:cs="Arial"/>
          <w:sz w:val="24"/>
          <w:szCs w:val="24"/>
        </w:rPr>
        <w:t>Afanasieva</w:t>
      </w:r>
      <w:proofErr w:type="spellEnd"/>
      <w:r w:rsidRPr="00DA755D">
        <w:rPr>
          <w:rFonts w:ascii="Arial" w:hAnsi="Arial" w:cs="Arial"/>
          <w:sz w:val="24"/>
          <w:szCs w:val="24"/>
        </w:rPr>
        <w:t xml:space="preserve"> and Haas, R. (2023). The War in Ukraine and Its Impact on Global Agricultural Trade. </w:t>
      </w:r>
      <w:proofErr w:type="spellStart"/>
      <w:r w:rsidRPr="00DA755D">
        <w:rPr>
          <w:rFonts w:ascii="Arial" w:hAnsi="Arial" w:cs="Arial"/>
          <w:sz w:val="24"/>
          <w:szCs w:val="24"/>
        </w:rPr>
        <w:t>Bodenkultur</w:t>
      </w:r>
      <w:proofErr w:type="spellEnd"/>
      <w:r w:rsidRPr="00DA755D">
        <w:rPr>
          <w:rFonts w:ascii="Arial" w:hAnsi="Arial" w:cs="Arial"/>
          <w:sz w:val="24"/>
          <w:szCs w:val="24"/>
        </w:rPr>
        <w:t xml:space="preserve">, 74(2), pp.91–105. Available at: </w:t>
      </w:r>
      <w:hyperlink r:id="rId19" w:history="1">
        <w:r w:rsidRPr="00DA755D">
          <w:rPr>
            <w:rStyle w:val="Hyperlink"/>
            <w:rFonts w:ascii="Arial" w:hAnsi="Arial" w:cs="Arial"/>
            <w:sz w:val="24"/>
            <w:szCs w:val="24"/>
          </w:rPr>
          <w:t>https://doi.org/10.2478/boku-2023-0008</w:t>
        </w:r>
      </w:hyperlink>
      <w:r w:rsidRPr="00DA755D">
        <w:rPr>
          <w:rFonts w:ascii="Arial" w:hAnsi="Arial" w:cs="Arial"/>
          <w:sz w:val="24"/>
          <w:szCs w:val="24"/>
        </w:rPr>
        <w:t xml:space="preserve"> [Accessed 19 Mar. 2024].</w:t>
      </w:r>
    </w:p>
    <w:p w14:paraId="22161125" w14:textId="592500BF" w:rsidR="00DA755D" w:rsidRDefault="00DA755D" w:rsidP="00DA755D">
      <w:pPr>
        <w:pStyle w:val="ListParagraph"/>
        <w:spacing w:line="360" w:lineRule="auto"/>
        <w:ind w:left="1440"/>
        <w:jc w:val="both"/>
        <w:rPr>
          <w:rFonts w:ascii="Arial" w:hAnsi="Arial" w:cs="Arial"/>
          <w:sz w:val="24"/>
          <w:szCs w:val="24"/>
        </w:rPr>
      </w:pPr>
    </w:p>
    <w:p w14:paraId="1D97E343" w14:textId="77777777" w:rsidR="00411F0D" w:rsidRDefault="00411F0D" w:rsidP="00DA755D">
      <w:pPr>
        <w:pStyle w:val="ListParagraph"/>
        <w:spacing w:line="360" w:lineRule="auto"/>
        <w:ind w:left="1440"/>
        <w:jc w:val="both"/>
        <w:rPr>
          <w:rFonts w:ascii="Arial" w:hAnsi="Arial" w:cs="Arial"/>
          <w:sz w:val="24"/>
          <w:szCs w:val="24"/>
        </w:rPr>
      </w:pPr>
    </w:p>
    <w:p w14:paraId="66F6485F" w14:textId="77777777" w:rsidR="00411F0D" w:rsidRDefault="00411F0D" w:rsidP="00DA755D">
      <w:pPr>
        <w:pStyle w:val="ListParagraph"/>
        <w:spacing w:line="360" w:lineRule="auto"/>
        <w:ind w:left="1440"/>
        <w:jc w:val="both"/>
        <w:rPr>
          <w:rFonts w:ascii="Arial" w:hAnsi="Arial" w:cs="Arial"/>
          <w:sz w:val="24"/>
          <w:szCs w:val="24"/>
        </w:rPr>
      </w:pPr>
    </w:p>
    <w:p w14:paraId="114345D9" w14:textId="77777777" w:rsidR="00411F0D" w:rsidRDefault="00411F0D" w:rsidP="00DA755D">
      <w:pPr>
        <w:pStyle w:val="ListParagraph"/>
        <w:spacing w:line="360" w:lineRule="auto"/>
        <w:ind w:left="1440"/>
        <w:jc w:val="both"/>
        <w:rPr>
          <w:rFonts w:ascii="Arial" w:hAnsi="Arial" w:cs="Arial"/>
          <w:sz w:val="24"/>
          <w:szCs w:val="24"/>
        </w:rPr>
      </w:pPr>
    </w:p>
    <w:p w14:paraId="5CDB476F" w14:textId="77777777" w:rsidR="00411F0D" w:rsidRDefault="00411F0D" w:rsidP="00DA755D">
      <w:pPr>
        <w:pStyle w:val="ListParagraph"/>
        <w:spacing w:line="360" w:lineRule="auto"/>
        <w:ind w:left="1440"/>
        <w:jc w:val="both"/>
        <w:rPr>
          <w:rFonts w:ascii="Arial" w:hAnsi="Arial" w:cs="Arial"/>
          <w:sz w:val="24"/>
          <w:szCs w:val="24"/>
        </w:rPr>
      </w:pPr>
    </w:p>
    <w:p w14:paraId="6350509A" w14:textId="77777777" w:rsidR="00411F0D" w:rsidRDefault="00411F0D" w:rsidP="00DA755D">
      <w:pPr>
        <w:pStyle w:val="ListParagraph"/>
        <w:spacing w:line="360" w:lineRule="auto"/>
        <w:ind w:left="1440"/>
        <w:jc w:val="both"/>
        <w:rPr>
          <w:rFonts w:ascii="Arial" w:hAnsi="Arial" w:cs="Arial"/>
          <w:sz w:val="24"/>
          <w:szCs w:val="24"/>
        </w:rPr>
      </w:pPr>
    </w:p>
    <w:p w14:paraId="1B3117A3" w14:textId="77777777" w:rsidR="00411F0D" w:rsidRDefault="00411F0D" w:rsidP="00DA755D">
      <w:pPr>
        <w:pStyle w:val="ListParagraph"/>
        <w:spacing w:line="360" w:lineRule="auto"/>
        <w:ind w:left="1440"/>
        <w:jc w:val="both"/>
        <w:rPr>
          <w:rFonts w:ascii="Arial" w:hAnsi="Arial" w:cs="Arial"/>
          <w:sz w:val="24"/>
          <w:szCs w:val="24"/>
        </w:rPr>
      </w:pPr>
    </w:p>
    <w:p w14:paraId="45648D13" w14:textId="77777777" w:rsidR="00411F0D" w:rsidRDefault="00411F0D" w:rsidP="00DA755D">
      <w:pPr>
        <w:pStyle w:val="ListParagraph"/>
        <w:spacing w:line="360" w:lineRule="auto"/>
        <w:ind w:left="1440"/>
        <w:jc w:val="both"/>
        <w:rPr>
          <w:rFonts w:ascii="Arial" w:hAnsi="Arial" w:cs="Arial"/>
          <w:sz w:val="24"/>
          <w:szCs w:val="24"/>
        </w:rPr>
      </w:pPr>
    </w:p>
    <w:p w14:paraId="3D84E8F8" w14:textId="77777777" w:rsidR="00411F0D" w:rsidRDefault="00411F0D" w:rsidP="00DA755D">
      <w:pPr>
        <w:pStyle w:val="ListParagraph"/>
        <w:spacing w:line="360" w:lineRule="auto"/>
        <w:ind w:left="1440"/>
        <w:jc w:val="both"/>
        <w:rPr>
          <w:rFonts w:ascii="Arial" w:hAnsi="Arial" w:cs="Arial"/>
          <w:sz w:val="24"/>
          <w:szCs w:val="24"/>
        </w:rPr>
      </w:pPr>
    </w:p>
    <w:p w14:paraId="77A60CD2" w14:textId="77777777" w:rsidR="00116384" w:rsidRDefault="00116384" w:rsidP="003409AB">
      <w:pPr>
        <w:pStyle w:val="ListParagraph"/>
        <w:spacing w:line="360" w:lineRule="auto"/>
        <w:jc w:val="both"/>
        <w:rPr>
          <w:rFonts w:ascii="Arial" w:hAnsi="Arial" w:cs="Arial"/>
          <w:sz w:val="24"/>
          <w:szCs w:val="24"/>
        </w:rPr>
      </w:pPr>
    </w:p>
    <w:p w14:paraId="0DBAB553" w14:textId="3037A815" w:rsidR="00116384" w:rsidRPr="00411F0D" w:rsidRDefault="003C14B5" w:rsidP="00411F0D">
      <w:pPr>
        <w:pStyle w:val="Heading1"/>
        <w:spacing w:line="360" w:lineRule="auto"/>
        <w:jc w:val="center"/>
        <w:rPr>
          <w:rFonts w:ascii="Times New Roman" w:hAnsi="Times New Roman" w:cs="Times New Roman"/>
        </w:rPr>
      </w:pPr>
      <w:bookmarkStart w:id="18" w:name="_Toc161747297"/>
      <w:r w:rsidRPr="00411F0D">
        <w:rPr>
          <w:rFonts w:ascii="Times New Roman" w:hAnsi="Times New Roman" w:cs="Times New Roman"/>
        </w:rPr>
        <w:lastRenderedPageBreak/>
        <w:t>Appendix</w:t>
      </w:r>
      <w:bookmarkEnd w:id="18"/>
    </w:p>
    <w:p w14:paraId="5F2E6529" w14:textId="77777777" w:rsidR="003C14B5" w:rsidRDefault="003C14B5" w:rsidP="003C14B5">
      <w:pPr>
        <w:pStyle w:val="ListParagraph"/>
        <w:spacing w:line="360" w:lineRule="auto"/>
        <w:jc w:val="center"/>
        <w:rPr>
          <w:rFonts w:ascii="Arial" w:hAnsi="Arial" w:cs="Arial"/>
          <w:sz w:val="24"/>
          <w:szCs w:val="24"/>
        </w:rPr>
      </w:pPr>
    </w:p>
    <w:p w14:paraId="578F7339" w14:textId="17E59667" w:rsidR="00116384" w:rsidRDefault="003C14B5" w:rsidP="003409AB">
      <w:pPr>
        <w:pStyle w:val="ListParagraph"/>
        <w:spacing w:line="360" w:lineRule="auto"/>
        <w:jc w:val="both"/>
        <w:rPr>
          <w:rFonts w:ascii="Arial" w:hAnsi="Arial" w:cs="Arial"/>
          <w:sz w:val="24"/>
          <w:szCs w:val="24"/>
        </w:rPr>
      </w:pPr>
      <w:r>
        <w:rPr>
          <w:rFonts w:ascii="Arial" w:hAnsi="Arial" w:cs="Arial"/>
          <w:noProof/>
          <w:sz w:val="24"/>
          <w:szCs w:val="24"/>
          <w:lang w:val="en-US"/>
          <w14:ligatures w14:val="none"/>
        </w:rPr>
        <w:drawing>
          <wp:inline distT="0" distB="0" distL="0" distR="0" wp14:anchorId="5DC7A191" wp14:editId="173419E7">
            <wp:extent cx="5943600" cy="35191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24-03-19-11-12-46.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519170"/>
                    </a:xfrm>
                    <a:prstGeom prst="rect">
                      <a:avLst/>
                    </a:prstGeom>
                  </pic:spPr>
                </pic:pic>
              </a:graphicData>
            </a:graphic>
          </wp:inline>
        </w:drawing>
      </w:r>
    </w:p>
    <w:p w14:paraId="1258D645" w14:textId="79D15BEA" w:rsidR="00116384" w:rsidRDefault="00116384" w:rsidP="003409AB">
      <w:pPr>
        <w:pStyle w:val="ListParagraph"/>
        <w:spacing w:line="360" w:lineRule="auto"/>
        <w:jc w:val="both"/>
        <w:rPr>
          <w:rFonts w:ascii="Arial" w:hAnsi="Arial" w:cs="Arial"/>
          <w:sz w:val="24"/>
          <w:szCs w:val="24"/>
        </w:rPr>
      </w:pPr>
    </w:p>
    <w:p w14:paraId="052D7482" w14:textId="185E2EA2" w:rsidR="00116384" w:rsidRDefault="003C14B5" w:rsidP="003409AB">
      <w:pPr>
        <w:pStyle w:val="ListParagraph"/>
        <w:spacing w:line="360" w:lineRule="auto"/>
        <w:jc w:val="both"/>
        <w:rPr>
          <w:rFonts w:ascii="Arial" w:hAnsi="Arial" w:cs="Arial"/>
          <w:sz w:val="24"/>
          <w:szCs w:val="24"/>
        </w:rPr>
      </w:pPr>
      <w:r>
        <w:rPr>
          <w:rFonts w:ascii="Arial" w:hAnsi="Arial" w:cs="Arial"/>
          <w:noProof/>
          <w:sz w:val="24"/>
          <w:szCs w:val="24"/>
          <w:lang w:val="en-US"/>
          <w14:ligatures w14:val="none"/>
        </w:rPr>
        <w:lastRenderedPageBreak/>
        <w:drawing>
          <wp:inline distT="0" distB="0" distL="0" distR="0" wp14:anchorId="702FB858" wp14:editId="71BFEA59">
            <wp:extent cx="5943600" cy="35420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24-03-19-11-12-45 (1).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542030"/>
                    </a:xfrm>
                    <a:prstGeom prst="rect">
                      <a:avLst/>
                    </a:prstGeom>
                  </pic:spPr>
                </pic:pic>
              </a:graphicData>
            </a:graphic>
          </wp:inline>
        </w:drawing>
      </w:r>
      <w:r>
        <w:rPr>
          <w:rFonts w:ascii="Arial" w:hAnsi="Arial" w:cs="Arial"/>
          <w:noProof/>
          <w:sz w:val="24"/>
          <w:szCs w:val="24"/>
          <w:lang w:val="en-US"/>
          <w14:ligatures w14:val="none"/>
        </w:rPr>
        <w:drawing>
          <wp:inline distT="0" distB="0" distL="0" distR="0" wp14:anchorId="382D8E8A" wp14:editId="46C20997">
            <wp:extent cx="5943600" cy="34372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24-03-19-11-12-45.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3437255"/>
                    </a:xfrm>
                    <a:prstGeom prst="rect">
                      <a:avLst/>
                    </a:prstGeom>
                  </pic:spPr>
                </pic:pic>
              </a:graphicData>
            </a:graphic>
          </wp:inline>
        </w:drawing>
      </w:r>
    </w:p>
    <w:p w14:paraId="4EADA35D" w14:textId="77777777" w:rsidR="00BA56BA" w:rsidRDefault="00BA56BA" w:rsidP="003409AB">
      <w:pPr>
        <w:pStyle w:val="ListParagraph"/>
        <w:spacing w:line="360" w:lineRule="auto"/>
        <w:jc w:val="both"/>
        <w:rPr>
          <w:rFonts w:ascii="Arial" w:hAnsi="Arial" w:cs="Arial"/>
          <w:sz w:val="24"/>
          <w:szCs w:val="24"/>
        </w:rPr>
      </w:pPr>
    </w:p>
    <w:p w14:paraId="03A3BD51" w14:textId="77777777" w:rsidR="00BA56BA" w:rsidRDefault="00BA56BA" w:rsidP="003409AB">
      <w:pPr>
        <w:pStyle w:val="ListParagraph"/>
        <w:spacing w:line="360" w:lineRule="auto"/>
        <w:jc w:val="both"/>
        <w:rPr>
          <w:rFonts w:ascii="Arial" w:hAnsi="Arial" w:cs="Arial"/>
          <w:sz w:val="24"/>
          <w:szCs w:val="24"/>
        </w:rPr>
      </w:pPr>
    </w:p>
    <w:p w14:paraId="63D8152D" w14:textId="77777777" w:rsidR="00BA56BA" w:rsidRDefault="00BA56BA" w:rsidP="003409AB">
      <w:pPr>
        <w:pStyle w:val="ListParagraph"/>
        <w:spacing w:line="360" w:lineRule="auto"/>
        <w:jc w:val="both"/>
        <w:rPr>
          <w:rFonts w:ascii="Arial" w:hAnsi="Arial" w:cs="Arial"/>
          <w:sz w:val="24"/>
          <w:szCs w:val="24"/>
        </w:rPr>
      </w:pPr>
    </w:p>
    <w:p w14:paraId="71B4EF0E" w14:textId="77777777" w:rsidR="00BA56BA" w:rsidRDefault="00BA56BA" w:rsidP="003409AB">
      <w:pPr>
        <w:pStyle w:val="ListParagraph"/>
        <w:spacing w:line="360" w:lineRule="auto"/>
        <w:jc w:val="both"/>
        <w:rPr>
          <w:rFonts w:ascii="Arial" w:hAnsi="Arial" w:cs="Arial"/>
          <w:sz w:val="24"/>
          <w:szCs w:val="24"/>
        </w:rPr>
      </w:pPr>
    </w:p>
    <w:p w14:paraId="56BEC7CE" w14:textId="7F9553E4" w:rsidR="00BA56BA" w:rsidRDefault="00475543" w:rsidP="003409AB">
      <w:pPr>
        <w:pStyle w:val="ListParagraph"/>
        <w:spacing w:line="360" w:lineRule="auto"/>
        <w:jc w:val="both"/>
        <w:rPr>
          <w:rFonts w:ascii="Arial" w:hAnsi="Arial" w:cs="Arial"/>
          <w:sz w:val="24"/>
          <w:szCs w:val="24"/>
        </w:rPr>
      </w:pPr>
      <w:r>
        <w:rPr>
          <w:rFonts w:ascii="Arial" w:hAnsi="Arial" w:cs="Arial"/>
          <w:noProof/>
          <w:sz w:val="24"/>
          <w:szCs w:val="24"/>
          <w:lang w:val="en-US"/>
          <w14:ligatures w14:val="none"/>
        </w:rPr>
        <w:lastRenderedPageBreak/>
        <w:drawing>
          <wp:inline distT="0" distB="0" distL="0" distR="0" wp14:anchorId="1EC03D34" wp14:editId="0D472313">
            <wp:extent cx="5707759" cy="18288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HOTO-2024-03-19-11-12-45 (2).jpg"/>
                    <pic:cNvPicPr/>
                  </pic:nvPicPr>
                  <pic:blipFill>
                    <a:blip r:embed="rId23">
                      <a:extLst>
                        <a:ext uri="{28A0092B-C50C-407E-A947-70E740481C1C}">
                          <a14:useLocalDpi xmlns:a14="http://schemas.microsoft.com/office/drawing/2010/main" val="0"/>
                        </a:ext>
                      </a:extLst>
                    </a:blip>
                    <a:stretch>
                      <a:fillRect/>
                    </a:stretch>
                  </pic:blipFill>
                  <pic:spPr>
                    <a:xfrm>
                      <a:off x="0" y="0"/>
                      <a:ext cx="5707759" cy="1828800"/>
                    </a:xfrm>
                    <a:prstGeom prst="rect">
                      <a:avLst/>
                    </a:prstGeom>
                  </pic:spPr>
                </pic:pic>
              </a:graphicData>
            </a:graphic>
          </wp:inline>
        </w:drawing>
      </w:r>
    </w:p>
    <w:p w14:paraId="6976443F" w14:textId="77777777" w:rsidR="00116384" w:rsidRDefault="00116384" w:rsidP="00F538DB">
      <w:pPr>
        <w:spacing w:line="360" w:lineRule="auto"/>
        <w:jc w:val="both"/>
        <w:rPr>
          <w:rFonts w:ascii="Arial" w:hAnsi="Arial" w:cs="Arial"/>
          <w:sz w:val="24"/>
          <w:szCs w:val="24"/>
        </w:rPr>
      </w:pPr>
    </w:p>
    <w:p w14:paraId="059A9217" w14:textId="77777777" w:rsidR="00F538DB" w:rsidRPr="00F538DB" w:rsidRDefault="00F538DB" w:rsidP="00F538DB">
      <w:pPr>
        <w:spacing w:line="360" w:lineRule="auto"/>
        <w:jc w:val="both"/>
        <w:rPr>
          <w:rFonts w:ascii="Arial" w:hAnsi="Arial" w:cs="Arial"/>
          <w:sz w:val="24"/>
          <w:szCs w:val="24"/>
        </w:rPr>
      </w:pPr>
    </w:p>
    <w:p w14:paraId="1D86B461" w14:textId="6CB9DB92" w:rsidR="008D56F2" w:rsidRPr="008D56F2" w:rsidRDefault="008D56F2" w:rsidP="008D56F2">
      <w:pPr>
        <w:pStyle w:val="ListParagraph"/>
        <w:spacing w:after="0" w:line="360" w:lineRule="auto"/>
        <w:jc w:val="both"/>
        <w:rPr>
          <w:rFonts w:ascii="Arial" w:hAnsi="Arial" w:cs="Arial"/>
          <w:color w:val="3A3A3A"/>
          <w:sz w:val="24"/>
          <w:szCs w:val="24"/>
          <w:shd w:val="clear" w:color="auto" w:fill="FFFFFF"/>
          <w:lang w:val="en-US"/>
        </w:rPr>
      </w:pPr>
    </w:p>
    <w:p w14:paraId="1880750D" w14:textId="77777777" w:rsidR="00116384" w:rsidRPr="0056465A" w:rsidRDefault="00116384" w:rsidP="0056465A">
      <w:pPr>
        <w:pStyle w:val="ListParagraph"/>
        <w:spacing w:after="0" w:line="360" w:lineRule="auto"/>
        <w:jc w:val="both"/>
        <w:rPr>
          <w:rFonts w:ascii="Arial" w:hAnsi="Arial" w:cs="Arial"/>
          <w:color w:val="3A3A3A"/>
          <w:sz w:val="24"/>
          <w:szCs w:val="24"/>
          <w:shd w:val="clear" w:color="auto" w:fill="FFFFFF"/>
        </w:rPr>
      </w:pPr>
    </w:p>
    <w:p w14:paraId="38B253AB" w14:textId="6262F3E4" w:rsidR="00887FB4" w:rsidRPr="00251389" w:rsidRDefault="00887FB4" w:rsidP="00251389">
      <w:pPr>
        <w:pStyle w:val="ListParagraph"/>
        <w:spacing w:line="360" w:lineRule="auto"/>
        <w:jc w:val="both"/>
        <w:rPr>
          <w:rFonts w:ascii="Source Sans Pro" w:hAnsi="Source Sans Pro"/>
          <w:color w:val="3A3A3A"/>
          <w:sz w:val="23"/>
          <w:szCs w:val="23"/>
          <w:shd w:val="clear" w:color="auto" w:fill="FFFFFF"/>
        </w:rPr>
      </w:pPr>
    </w:p>
    <w:sectPr w:rsidR="00887FB4" w:rsidRPr="00251389" w:rsidSect="00D9575A">
      <w:footerReference w:type="defaul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59F8D2" w14:textId="77777777" w:rsidR="00B51739" w:rsidRDefault="00B51739" w:rsidP="0056465A">
      <w:pPr>
        <w:spacing w:after="0" w:line="240" w:lineRule="auto"/>
      </w:pPr>
      <w:r>
        <w:separator/>
      </w:r>
    </w:p>
  </w:endnote>
  <w:endnote w:type="continuationSeparator" w:id="0">
    <w:p w14:paraId="2BBCB285" w14:textId="77777777" w:rsidR="00B51739" w:rsidRDefault="00B51739" w:rsidP="00564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ource Sans Pro">
    <w:altName w:val="Cambria Math"/>
    <w:charset w:val="00"/>
    <w:family w:val="swiss"/>
    <w:pitch w:val="variable"/>
    <w:sig w:usb0="00000001" w:usb1="02000001"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7442069"/>
      <w:docPartObj>
        <w:docPartGallery w:val="Page Numbers (Bottom of Page)"/>
        <w:docPartUnique/>
      </w:docPartObj>
    </w:sdtPr>
    <w:sdtEndPr>
      <w:rPr>
        <w:noProof/>
      </w:rPr>
    </w:sdtEndPr>
    <w:sdtContent>
      <w:p w14:paraId="3EBD56FC" w14:textId="33B9F033" w:rsidR="00D9575A" w:rsidRDefault="00D9575A">
        <w:pPr>
          <w:pStyle w:val="Footer"/>
          <w:jc w:val="center"/>
        </w:pPr>
        <w:r>
          <w:fldChar w:fldCharType="begin"/>
        </w:r>
        <w:r>
          <w:instrText xml:space="preserve"> PAGE   \* MERGEFORMAT </w:instrText>
        </w:r>
        <w:r>
          <w:fldChar w:fldCharType="separate"/>
        </w:r>
        <w:r w:rsidR="008F374C">
          <w:rPr>
            <w:noProof/>
          </w:rPr>
          <w:t>2</w:t>
        </w:r>
        <w:r>
          <w:rPr>
            <w:noProof/>
          </w:rPr>
          <w:fldChar w:fldCharType="end"/>
        </w:r>
      </w:p>
    </w:sdtContent>
  </w:sdt>
  <w:p w14:paraId="4AE3F1AC" w14:textId="77777777" w:rsidR="00D9575A" w:rsidRDefault="00D957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EE8596" w14:textId="77777777" w:rsidR="00B51739" w:rsidRDefault="00B51739" w:rsidP="0056465A">
      <w:pPr>
        <w:spacing w:after="0" w:line="240" w:lineRule="auto"/>
      </w:pPr>
      <w:r>
        <w:separator/>
      </w:r>
    </w:p>
  </w:footnote>
  <w:footnote w:type="continuationSeparator" w:id="0">
    <w:p w14:paraId="0397FEDE" w14:textId="77777777" w:rsidR="00B51739" w:rsidRDefault="00B51739" w:rsidP="0056465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1E2C95"/>
    <w:multiLevelType w:val="hybridMultilevel"/>
    <w:tmpl w:val="28E655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72E2E29"/>
    <w:multiLevelType w:val="hybridMultilevel"/>
    <w:tmpl w:val="9D34628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09C86431"/>
    <w:multiLevelType w:val="hybridMultilevel"/>
    <w:tmpl w:val="D98674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A4E1615"/>
    <w:multiLevelType w:val="hybridMultilevel"/>
    <w:tmpl w:val="9632762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0E447C1A"/>
    <w:multiLevelType w:val="hybridMultilevel"/>
    <w:tmpl w:val="9F667BC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11092A8A"/>
    <w:multiLevelType w:val="hybridMultilevel"/>
    <w:tmpl w:val="32487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32225FF"/>
    <w:multiLevelType w:val="hybridMultilevel"/>
    <w:tmpl w:val="B25E40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9E06BE4"/>
    <w:multiLevelType w:val="hybridMultilevel"/>
    <w:tmpl w:val="21ECBF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D98176D"/>
    <w:multiLevelType w:val="hybridMultilevel"/>
    <w:tmpl w:val="240E9F2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F0C47AE"/>
    <w:multiLevelType w:val="hybridMultilevel"/>
    <w:tmpl w:val="1F92A44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0">
    <w:nsid w:val="23DA1DAF"/>
    <w:multiLevelType w:val="hybridMultilevel"/>
    <w:tmpl w:val="176AC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294C7FF9"/>
    <w:multiLevelType w:val="hybridMultilevel"/>
    <w:tmpl w:val="9C6C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B7E3A28"/>
    <w:multiLevelType w:val="hybridMultilevel"/>
    <w:tmpl w:val="EB0E01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C3F38FF"/>
    <w:multiLevelType w:val="hybridMultilevel"/>
    <w:tmpl w:val="B0FC5B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2F9A6975"/>
    <w:multiLevelType w:val="hybridMultilevel"/>
    <w:tmpl w:val="05FE4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0141DE2"/>
    <w:multiLevelType w:val="hybridMultilevel"/>
    <w:tmpl w:val="297CE8F8"/>
    <w:lvl w:ilvl="0" w:tplc="91E8FAA4">
      <w:numFmt w:val="bullet"/>
      <w:lvlText w:val="-"/>
      <w:lvlJc w:val="left"/>
      <w:pPr>
        <w:ind w:left="1800" w:hanging="360"/>
      </w:pPr>
      <w:rPr>
        <w:rFonts w:ascii="Arial" w:eastAsia="Calibri" w:hAnsi="Arial" w:cs="Aria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nsid w:val="30F723B1"/>
    <w:multiLevelType w:val="hybridMultilevel"/>
    <w:tmpl w:val="02943C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108414E"/>
    <w:multiLevelType w:val="hybridMultilevel"/>
    <w:tmpl w:val="02B88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3DE7851"/>
    <w:multiLevelType w:val="hybridMultilevel"/>
    <w:tmpl w:val="35D45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375036AD"/>
    <w:multiLevelType w:val="hybridMultilevel"/>
    <w:tmpl w:val="CC9AC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21">
    <w:nsid w:val="3AE6422C"/>
    <w:multiLevelType w:val="hybridMultilevel"/>
    <w:tmpl w:val="8976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E5B6EE3"/>
    <w:multiLevelType w:val="hybridMultilevel"/>
    <w:tmpl w:val="103E7464"/>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3">
    <w:nsid w:val="40676D6C"/>
    <w:multiLevelType w:val="hybridMultilevel"/>
    <w:tmpl w:val="7D0A80C0"/>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24">
    <w:nsid w:val="40DB567C"/>
    <w:multiLevelType w:val="hybridMultilevel"/>
    <w:tmpl w:val="5204F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10350F4"/>
    <w:multiLevelType w:val="hybridMultilevel"/>
    <w:tmpl w:val="D68E8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430C52AA"/>
    <w:multiLevelType w:val="hybridMultilevel"/>
    <w:tmpl w:val="2620F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462070EE"/>
    <w:multiLevelType w:val="hybridMultilevel"/>
    <w:tmpl w:val="B9D0D054"/>
    <w:lvl w:ilvl="0" w:tplc="80A47AA0">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4764007B"/>
    <w:multiLevelType w:val="hybridMultilevel"/>
    <w:tmpl w:val="94F89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496E4477"/>
    <w:multiLevelType w:val="hybridMultilevel"/>
    <w:tmpl w:val="0220C1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4C965C64"/>
    <w:multiLevelType w:val="hybridMultilevel"/>
    <w:tmpl w:val="240E9F2E"/>
    <w:lvl w:ilvl="0" w:tplc="0809000F">
      <w:start w:val="1"/>
      <w:numFmt w:val="decimal"/>
      <w:lvlText w:val="%1."/>
      <w:lvlJc w:val="left"/>
      <w:pPr>
        <w:ind w:left="441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00B6C57"/>
    <w:multiLevelType w:val="hybridMultilevel"/>
    <w:tmpl w:val="13529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2C64C24"/>
    <w:multiLevelType w:val="hybridMultilevel"/>
    <w:tmpl w:val="A29E3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nsid w:val="58712B74"/>
    <w:multiLevelType w:val="hybridMultilevel"/>
    <w:tmpl w:val="6D1C6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DC577E4"/>
    <w:multiLevelType w:val="hybridMultilevel"/>
    <w:tmpl w:val="5B94A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6E9103F1"/>
    <w:multiLevelType w:val="hybridMultilevel"/>
    <w:tmpl w:val="AB705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866389A"/>
    <w:multiLevelType w:val="hybridMultilevel"/>
    <w:tmpl w:val="D9C632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nsid w:val="79D0048C"/>
    <w:multiLevelType w:val="hybridMultilevel"/>
    <w:tmpl w:val="CF661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nsid w:val="79E93B7C"/>
    <w:multiLevelType w:val="hybridMultilevel"/>
    <w:tmpl w:val="A928EDE8"/>
    <w:lvl w:ilvl="0" w:tplc="04090001">
      <w:start w:val="1"/>
      <w:numFmt w:val="bullet"/>
      <w:lvlText w:val=""/>
      <w:lvlJc w:val="left"/>
      <w:pPr>
        <w:ind w:left="1512" w:hanging="360"/>
      </w:pPr>
      <w:rPr>
        <w:rFonts w:ascii="Symbol" w:hAnsi="Symbol" w:hint="default"/>
      </w:rPr>
    </w:lvl>
    <w:lvl w:ilvl="1" w:tplc="04090003" w:tentative="1">
      <w:start w:val="1"/>
      <w:numFmt w:val="bullet"/>
      <w:lvlText w:val="o"/>
      <w:lvlJc w:val="left"/>
      <w:pPr>
        <w:ind w:left="2232" w:hanging="360"/>
      </w:pPr>
      <w:rPr>
        <w:rFonts w:ascii="Courier New" w:hAnsi="Courier New" w:cs="Courier New" w:hint="default"/>
      </w:rPr>
    </w:lvl>
    <w:lvl w:ilvl="2" w:tplc="04090005" w:tentative="1">
      <w:start w:val="1"/>
      <w:numFmt w:val="bullet"/>
      <w:lvlText w:val=""/>
      <w:lvlJc w:val="left"/>
      <w:pPr>
        <w:ind w:left="2952" w:hanging="360"/>
      </w:pPr>
      <w:rPr>
        <w:rFonts w:ascii="Wingdings" w:hAnsi="Wingdings" w:hint="default"/>
      </w:rPr>
    </w:lvl>
    <w:lvl w:ilvl="3" w:tplc="04090001" w:tentative="1">
      <w:start w:val="1"/>
      <w:numFmt w:val="bullet"/>
      <w:lvlText w:val=""/>
      <w:lvlJc w:val="left"/>
      <w:pPr>
        <w:ind w:left="3672" w:hanging="360"/>
      </w:pPr>
      <w:rPr>
        <w:rFonts w:ascii="Symbol" w:hAnsi="Symbol" w:hint="default"/>
      </w:rPr>
    </w:lvl>
    <w:lvl w:ilvl="4" w:tplc="04090003" w:tentative="1">
      <w:start w:val="1"/>
      <w:numFmt w:val="bullet"/>
      <w:lvlText w:val="o"/>
      <w:lvlJc w:val="left"/>
      <w:pPr>
        <w:ind w:left="4392" w:hanging="360"/>
      </w:pPr>
      <w:rPr>
        <w:rFonts w:ascii="Courier New" w:hAnsi="Courier New" w:cs="Courier New" w:hint="default"/>
      </w:rPr>
    </w:lvl>
    <w:lvl w:ilvl="5" w:tplc="04090005" w:tentative="1">
      <w:start w:val="1"/>
      <w:numFmt w:val="bullet"/>
      <w:lvlText w:val=""/>
      <w:lvlJc w:val="left"/>
      <w:pPr>
        <w:ind w:left="5112" w:hanging="360"/>
      </w:pPr>
      <w:rPr>
        <w:rFonts w:ascii="Wingdings" w:hAnsi="Wingdings" w:hint="default"/>
      </w:rPr>
    </w:lvl>
    <w:lvl w:ilvl="6" w:tplc="04090001" w:tentative="1">
      <w:start w:val="1"/>
      <w:numFmt w:val="bullet"/>
      <w:lvlText w:val=""/>
      <w:lvlJc w:val="left"/>
      <w:pPr>
        <w:ind w:left="5832" w:hanging="360"/>
      </w:pPr>
      <w:rPr>
        <w:rFonts w:ascii="Symbol" w:hAnsi="Symbol" w:hint="default"/>
      </w:rPr>
    </w:lvl>
    <w:lvl w:ilvl="7" w:tplc="04090003" w:tentative="1">
      <w:start w:val="1"/>
      <w:numFmt w:val="bullet"/>
      <w:lvlText w:val="o"/>
      <w:lvlJc w:val="left"/>
      <w:pPr>
        <w:ind w:left="6552" w:hanging="360"/>
      </w:pPr>
      <w:rPr>
        <w:rFonts w:ascii="Courier New" w:hAnsi="Courier New" w:cs="Courier New" w:hint="default"/>
      </w:rPr>
    </w:lvl>
    <w:lvl w:ilvl="8" w:tplc="04090005" w:tentative="1">
      <w:start w:val="1"/>
      <w:numFmt w:val="bullet"/>
      <w:lvlText w:val=""/>
      <w:lvlJc w:val="left"/>
      <w:pPr>
        <w:ind w:left="7272" w:hanging="360"/>
      </w:pPr>
      <w:rPr>
        <w:rFonts w:ascii="Wingdings" w:hAnsi="Wingdings" w:hint="default"/>
      </w:rPr>
    </w:lvl>
  </w:abstractNum>
  <w:abstractNum w:abstractNumId="39">
    <w:nsid w:val="7EE97D5F"/>
    <w:multiLevelType w:val="hybridMultilevel"/>
    <w:tmpl w:val="76C2913E"/>
    <w:lvl w:ilvl="0" w:tplc="04090001">
      <w:start w:val="1"/>
      <w:numFmt w:val="bullet"/>
      <w:lvlText w:val=""/>
      <w:lvlJc w:val="left"/>
      <w:pPr>
        <w:ind w:left="792" w:hanging="360"/>
      </w:pPr>
      <w:rPr>
        <w:rFonts w:ascii="Symbol" w:hAnsi="Symbol" w:hint="default"/>
      </w:rPr>
    </w:lvl>
    <w:lvl w:ilvl="1" w:tplc="04090003" w:tentative="1">
      <w:start w:val="1"/>
      <w:numFmt w:val="bullet"/>
      <w:lvlText w:val="o"/>
      <w:lvlJc w:val="left"/>
      <w:pPr>
        <w:ind w:left="1512" w:hanging="360"/>
      </w:pPr>
      <w:rPr>
        <w:rFonts w:ascii="Courier New" w:hAnsi="Courier New" w:cs="Courier New" w:hint="default"/>
      </w:rPr>
    </w:lvl>
    <w:lvl w:ilvl="2" w:tplc="04090005" w:tentative="1">
      <w:start w:val="1"/>
      <w:numFmt w:val="bullet"/>
      <w:lvlText w:val=""/>
      <w:lvlJc w:val="left"/>
      <w:pPr>
        <w:ind w:left="2232" w:hanging="360"/>
      </w:pPr>
      <w:rPr>
        <w:rFonts w:ascii="Wingdings" w:hAnsi="Wingdings" w:hint="default"/>
      </w:rPr>
    </w:lvl>
    <w:lvl w:ilvl="3" w:tplc="04090001" w:tentative="1">
      <w:start w:val="1"/>
      <w:numFmt w:val="bullet"/>
      <w:lvlText w:val=""/>
      <w:lvlJc w:val="left"/>
      <w:pPr>
        <w:ind w:left="2952" w:hanging="360"/>
      </w:pPr>
      <w:rPr>
        <w:rFonts w:ascii="Symbol" w:hAnsi="Symbol" w:hint="default"/>
      </w:rPr>
    </w:lvl>
    <w:lvl w:ilvl="4" w:tplc="04090003" w:tentative="1">
      <w:start w:val="1"/>
      <w:numFmt w:val="bullet"/>
      <w:lvlText w:val="o"/>
      <w:lvlJc w:val="left"/>
      <w:pPr>
        <w:ind w:left="3672" w:hanging="360"/>
      </w:pPr>
      <w:rPr>
        <w:rFonts w:ascii="Courier New" w:hAnsi="Courier New" w:cs="Courier New" w:hint="default"/>
      </w:rPr>
    </w:lvl>
    <w:lvl w:ilvl="5" w:tplc="04090005" w:tentative="1">
      <w:start w:val="1"/>
      <w:numFmt w:val="bullet"/>
      <w:lvlText w:val=""/>
      <w:lvlJc w:val="left"/>
      <w:pPr>
        <w:ind w:left="4392" w:hanging="360"/>
      </w:pPr>
      <w:rPr>
        <w:rFonts w:ascii="Wingdings" w:hAnsi="Wingdings" w:hint="default"/>
      </w:rPr>
    </w:lvl>
    <w:lvl w:ilvl="6" w:tplc="04090001" w:tentative="1">
      <w:start w:val="1"/>
      <w:numFmt w:val="bullet"/>
      <w:lvlText w:val=""/>
      <w:lvlJc w:val="left"/>
      <w:pPr>
        <w:ind w:left="5112" w:hanging="360"/>
      </w:pPr>
      <w:rPr>
        <w:rFonts w:ascii="Symbol" w:hAnsi="Symbol" w:hint="default"/>
      </w:rPr>
    </w:lvl>
    <w:lvl w:ilvl="7" w:tplc="04090003" w:tentative="1">
      <w:start w:val="1"/>
      <w:numFmt w:val="bullet"/>
      <w:lvlText w:val="o"/>
      <w:lvlJc w:val="left"/>
      <w:pPr>
        <w:ind w:left="5832" w:hanging="360"/>
      </w:pPr>
      <w:rPr>
        <w:rFonts w:ascii="Courier New" w:hAnsi="Courier New" w:cs="Courier New" w:hint="default"/>
      </w:rPr>
    </w:lvl>
    <w:lvl w:ilvl="8" w:tplc="04090005" w:tentative="1">
      <w:start w:val="1"/>
      <w:numFmt w:val="bullet"/>
      <w:lvlText w:val=""/>
      <w:lvlJc w:val="left"/>
      <w:pPr>
        <w:ind w:left="6552" w:hanging="360"/>
      </w:pPr>
      <w:rPr>
        <w:rFonts w:ascii="Wingdings" w:hAnsi="Wingdings" w:hint="default"/>
      </w:rPr>
    </w:lvl>
  </w:abstractNum>
  <w:abstractNum w:abstractNumId="40">
    <w:nsid w:val="7FF82581"/>
    <w:multiLevelType w:val="hybridMultilevel"/>
    <w:tmpl w:val="FDECE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7"/>
  </w:num>
  <w:num w:numId="2">
    <w:abstractNumId w:val="30"/>
  </w:num>
  <w:num w:numId="3">
    <w:abstractNumId w:val="8"/>
  </w:num>
  <w:num w:numId="4">
    <w:abstractNumId w:val="1"/>
  </w:num>
  <w:num w:numId="5">
    <w:abstractNumId w:val="17"/>
  </w:num>
  <w:num w:numId="6">
    <w:abstractNumId w:val="26"/>
  </w:num>
  <w:num w:numId="7">
    <w:abstractNumId w:val="5"/>
  </w:num>
  <w:num w:numId="8">
    <w:abstractNumId w:val="11"/>
  </w:num>
  <w:num w:numId="9">
    <w:abstractNumId w:val="18"/>
  </w:num>
  <w:num w:numId="10">
    <w:abstractNumId w:val="24"/>
  </w:num>
  <w:num w:numId="11">
    <w:abstractNumId w:val="34"/>
  </w:num>
  <w:num w:numId="12">
    <w:abstractNumId w:val="21"/>
  </w:num>
  <w:num w:numId="13">
    <w:abstractNumId w:val="31"/>
  </w:num>
  <w:num w:numId="14">
    <w:abstractNumId w:val="29"/>
  </w:num>
  <w:num w:numId="15">
    <w:abstractNumId w:val="7"/>
  </w:num>
  <w:num w:numId="16">
    <w:abstractNumId w:val="33"/>
  </w:num>
  <w:num w:numId="17">
    <w:abstractNumId w:val="3"/>
  </w:num>
  <w:num w:numId="18">
    <w:abstractNumId w:val="15"/>
  </w:num>
  <w:num w:numId="19">
    <w:abstractNumId w:val="13"/>
  </w:num>
  <w:num w:numId="20">
    <w:abstractNumId w:val="6"/>
  </w:num>
  <w:num w:numId="21">
    <w:abstractNumId w:val="35"/>
  </w:num>
  <w:num w:numId="22">
    <w:abstractNumId w:val="40"/>
  </w:num>
  <w:num w:numId="23">
    <w:abstractNumId w:val="10"/>
  </w:num>
  <w:num w:numId="24">
    <w:abstractNumId w:val="4"/>
  </w:num>
  <w:num w:numId="25">
    <w:abstractNumId w:val="9"/>
  </w:num>
  <w:num w:numId="26">
    <w:abstractNumId w:val="16"/>
  </w:num>
  <w:num w:numId="27">
    <w:abstractNumId w:val="39"/>
  </w:num>
  <w:num w:numId="28">
    <w:abstractNumId w:val="12"/>
  </w:num>
  <w:num w:numId="29">
    <w:abstractNumId w:val="20"/>
  </w:num>
  <w:num w:numId="30">
    <w:abstractNumId w:val="0"/>
  </w:num>
  <w:num w:numId="31">
    <w:abstractNumId w:val="2"/>
  </w:num>
  <w:num w:numId="32">
    <w:abstractNumId w:val="32"/>
  </w:num>
  <w:num w:numId="33">
    <w:abstractNumId w:val="37"/>
  </w:num>
  <w:num w:numId="34">
    <w:abstractNumId w:val="28"/>
  </w:num>
  <w:num w:numId="35">
    <w:abstractNumId w:val="23"/>
  </w:num>
  <w:num w:numId="36">
    <w:abstractNumId w:val="22"/>
  </w:num>
  <w:num w:numId="37">
    <w:abstractNumId w:val="25"/>
  </w:num>
  <w:num w:numId="38">
    <w:abstractNumId w:val="38"/>
  </w:num>
  <w:num w:numId="39">
    <w:abstractNumId w:val="14"/>
  </w:num>
  <w:num w:numId="40">
    <w:abstractNumId w:val="36"/>
  </w:num>
  <w:num w:numId="4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4DC7"/>
    <w:rsid w:val="000325B5"/>
    <w:rsid w:val="0004128C"/>
    <w:rsid w:val="000419A2"/>
    <w:rsid w:val="0005398D"/>
    <w:rsid w:val="00054C40"/>
    <w:rsid w:val="00071EB0"/>
    <w:rsid w:val="00080BF1"/>
    <w:rsid w:val="001014D0"/>
    <w:rsid w:val="00116384"/>
    <w:rsid w:val="00117D57"/>
    <w:rsid w:val="00123F40"/>
    <w:rsid w:val="00130E51"/>
    <w:rsid w:val="001A1BAE"/>
    <w:rsid w:val="001B6FF6"/>
    <w:rsid w:val="001D5285"/>
    <w:rsid w:val="00201266"/>
    <w:rsid w:val="00211CB4"/>
    <w:rsid w:val="00221822"/>
    <w:rsid w:val="002438A3"/>
    <w:rsid w:val="00251389"/>
    <w:rsid w:val="002553F7"/>
    <w:rsid w:val="00261973"/>
    <w:rsid w:val="002A2E44"/>
    <w:rsid w:val="002A760A"/>
    <w:rsid w:val="002B7295"/>
    <w:rsid w:val="002D3165"/>
    <w:rsid w:val="002E565C"/>
    <w:rsid w:val="00302095"/>
    <w:rsid w:val="00321D17"/>
    <w:rsid w:val="00331093"/>
    <w:rsid w:val="003409AB"/>
    <w:rsid w:val="003453D8"/>
    <w:rsid w:val="00387244"/>
    <w:rsid w:val="003C14B5"/>
    <w:rsid w:val="003F344D"/>
    <w:rsid w:val="00407547"/>
    <w:rsid w:val="00411F0D"/>
    <w:rsid w:val="0045560B"/>
    <w:rsid w:val="00456DDA"/>
    <w:rsid w:val="004602C8"/>
    <w:rsid w:val="00475543"/>
    <w:rsid w:val="00494047"/>
    <w:rsid w:val="004A079F"/>
    <w:rsid w:val="004A5389"/>
    <w:rsid w:val="004B7A07"/>
    <w:rsid w:val="0052004B"/>
    <w:rsid w:val="0052276E"/>
    <w:rsid w:val="00533253"/>
    <w:rsid w:val="00547F9B"/>
    <w:rsid w:val="0056465A"/>
    <w:rsid w:val="005963C4"/>
    <w:rsid w:val="00607000"/>
    <w:rsid w:val="00612F3A"/>
    <w:rsid w:val="00682948"/>
    <w:rsid w:val="00692367"/>
    <w:rsid w:val="006A4A9E"/>
    <w:rsid w:val="006B0287"/>
    <w:rsid w:val="006D024D"/>
    <w:rsid w:val="006D4354"/>
    <w:rsid w:val="006D7AD0"/>
    <w:rsid w:val="006E35B5"/>
    <w:rsid w:val="006F4BE0"/>
    <w:rsid w:val="0073303E"/>
    <w:rsid w:val="007330BB"/>
    <w:rsid w:val="00751265"/>
    <w:rsid w:val="00770D2A"/>
    <w:rsid w:val="00796221"/>
    <w:rsid w:val="007D3507"/>
    <w:rsid w:val="008331CF"/>
    <w:rsid w:val="00843084"/>
    <w:rsid w:val="00872255"/>
    <w:rsid w:val="00887FB4"/>
    <w:rsid w:val="00895ED3"/>
    <w:rsid w:val="008A2A24"/>
    <w:rsid w:val="008A37EF"/>
    <w:rsid w:val="008D56F2"/>
    <w:rsid w:val="008F374C"/>
    <w:rsid w:val="00922F66"/>
    <w:rsid w:val="00927F60"/>
    <w:rsid w:val="00945844"/>
    <w:rsid w:val="00985996"/>
    <w:rsid w:val="009E4DC7"/>
    <w:rsid w:val="00A00FC9"/>
    <w:rsid w:val="00A466A5"/>
    <w:rsid w:val="00A703E5"/>
    <w:rsid w:val="00A75877"/>
    <w:rsid w:val="00AD59E4"/>
    <w:rsid w:val="00AF5273"/>
    <w:rsid w:val="00AF6157"/>
    <w:rsid w:val="00B14927"/>
    <w:rsid w:val="00B51739"/>
    <w:rsid w:val="00B61FFF"/>
    <w:rsid w:val="00B65099"/>
    <w:rsid w:val="00B85CBE"/>
    <w:rsid w:val="00BA56BA"/>
    <w:rsid w:val="00BB5C27"/>
    <w:rsid w:val="00BB77B2"/>
    <w:rsid w:val="00BC5C80"/>
    <w:rsid w:val="00BC7F7B"/>
    <w:rsid w:val="00C02574"/>
    <w:rsid w:val="00C114EF"/>
    <w:rsid w:val="00C21000"/>
    <w:rsid w:val="00C32210"/>
    <w:rsid w:val="00C7140C"/>
    <w:rsid w:val="00C75592"/>
    <w:rsid w:val="00C91C50"/>
    <w:rsid w:val="00CB058A"/>
    <w:rsid w:val="00CD3D2B"/>
    <w:rsid w:val="00CE41FA"/>
    <w:rsid w:val="00CF043D"/>
    <w:rsid w:val="00D17074"/>
    <w:rsid w:val="00D5556A"/>
    <w:rsid w:val="00D64444"/>
    <w:rsid w:val="00D64930"/>
    <w:rsid w:val="00D72B1B"/>
    <w:rsid w:val="00D751A6"/>
    <w:rsid w:val="00D9575A"/>
    <w:rsid w:val="00DA755D"/>
    <w:rsid w:val="00E11753"/>
    <w:rsid w:val="00E90A97"/>
    <w:rsid w:val="00E95423"/>
    <w:rsid w:val="00E95D75"/>
    <w:rsid w:val="00EA7169"/>
    <w:rsid w:val="00ED63EB"/>
    <w:rsid w:val="00EE2437"/>
    <w:rsid w:val="00F069CE"/>
    <w:rsid w:val="00F22465"/>
    <w:rsid w:val="00F30381"/>
    <w:rsid w:val="00F538DB"/>
    <w:rsid w:val="00F75112"/>
    <w:rsid w:val="00F93742"/>
    <w:rsid w:val="00FB1182"/>
    <w:rsid w:val="00FD0B4B"/>
    <w:rsid w:val="00FF5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CC5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60A"/>
    <w:pPr>
      <w:spacing w:after="160" w:line="259" w:lineRule="auto"/>
    </w:pPr>
    <w:rPr>
      <w:kern w:val="2"/>
      <w:lang w:val="en-GB"/>
      <w14:ligatures w14:val="standardContextual"/>
    </w:rPr>
  </w:style>
  <w:style w:type="paragraph" w:styleId="Heading1">
    <w:name w:val="heading 1"/>
    <w:basedOn w:val="Normal"/>
    <w:next w:val="Normal"/>
    <w:link w:val="Heading1Char"/>
    <w:uiPriority w:val="9"/>
    <w:qFormat/>
    <w:rsid w:val="00411F0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1F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DC7"/>
    <w:pPr>
      <w:ind w:left="720"/>
      <w:contextualSpacing/>
    </w:pPr>
  </w:style>
  <w:style w:type="table" w:customStyle="1" w:styleId="TableGrid1">
    <w:name w:val="Table Grid1"/>
    <w:basedOn w:val="TableNormal"/>
    <w:next w:val="TableGrid"/>
    <w:uiPriority w:val="39"/>
    <w:rsid w:val="0052004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5200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B0287"/>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6384"/>
    <w:rPr>
      <w:color w:val="0000FF" w:themeColor="hyperlink"/>
      <w:u w:val="single"/>
    </w:rPr>
  </w:style>
  <w:style w:type="character" w:customStyle="1" w:styleId="UnresolvedMention">
    <w:name w:val="Unresolved Mention"/>
    <w:basedOn w:val="DefaultParagraphFont"/>
    <w:uiPriority w:val="99"/>
    <w:semiHidden/>
    <w:unhideWhenUsed/>
    <w:rsid w:val="00116384"/>
    <w:rPr>
      <w:color w:val="605E5C"/>
      <w:shd w:val="clear" w:color="auto" w:fill="E1DFDD"/>
    </w:rPr>
  </w:style>
  <w:style w:type="paragraph" w:styleId="Header">
    <w:name w:val="header"/>
    <w:basedOn w:val="Normal"/>
    <w:link w:val="HeaderChar"/>
    <w:uiPriority w:val="99"/>
    <w:unhideWhenUsed/>
    <w:rsid w:val="00564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65A"/>
    <w:rPr>
      <w:kern w:val="2"/>
      <w:lang w:val="en-GB"/>
      <w14:ligatures w14:val="standardContextual"/>
    </w:rPr>
  </w:style>
  <w:style w:type="paragraph" w:styleId="Footer">
    <w:name w:val="footer"/>
    <w:basedOn w:val="Normal"/>
    <w:link w:val="FooterChar"/>
    <w:uiPriority w:val="99"/>
    <w:unhideWhenUsed/>
    <w:rsid w:val="00564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65A"/>
    <w:rPr>
      <w:kern w:val="2"/>
      <w:lang w:val="en-GB"/>
      <w14:ligatures w14:val="standardContextual"/>
    </w:rPr>
  </w:style>
  <w:style w:type="paragraph" w:styleId="BalloonText">
    <w:name w:val="Balloon Text"/>
    <w:basedOn w:val="Normal"/>
    <w:link w:val="BalloonTextChar"/>
    <w:uiPriority w:val="99"/>
    <w:semiHidden/>
    <w:unhideWhenUsed/>
    <w:rsid w:val="00887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FB4"/>
    <w:rPr>
      <w:rFonts w:ascii="Tahoma" w:hAnsi="Tahoma" w:cs="Tahoma"/>
      <w:kern w:val="2"/>
      <w:sz w:val="16"/>
      <w:szCs w:val="16"/>
      <w:lang w:val="en-GB"/>
      <w14:ligatures w14:val="standardContextual"/>
    </w:rPr>
  </w:style>
  <w:style w:type="character" w:customStyle="1" w:styleId="Heading1Char">
    <w:name w:val="Heading 1 Char"/>
    <w:basedOn w:val="DefaultParagraphFont"/>
    <w:link w:val="Heading1"/>
    <w:uiPriority w:val="9"/>
    <w:rsid w:val="00411F0D"/>
    <w:rPr>
      <w:rFonts w:asciiTheme="majorHAnsi" w:eastAsiaTheme="majorEastAsia" w:hAnsiTheme="majorHAnsi" w:cstheme="majorBidi"/>
      <w:b/>
      <w:bCs/>
      <w:color w:val="365F91" w:themeColor="accent1" w:themeShade="BF"/>
      <w:kern w:val="2"/>
      <w:sz w:val="28"/>
      <w:szCs w:val="28"/>
      <w:lang w:val="en-GB"/>
      <w14:ligatures w14:val="standardContextual"/>
    </w:rPr>
  </w:style>
  <w:style w:type="character" w:customStyle="1" w:styleId="Heading2Char">
    <w:name w:val="Heading 2 Char"/>
    <w:basedOn w:val="DefaultParagraphFont"/>
    <w:link w:val="Heading2"/>
    <w:uiPriority w:val="9"/>
    <w:rsid w:val="00411F0D"/>
    <w:rPr>
      <w:rFonts w:asciiTheme="majorHAnsi" w:eastAsiaTheme="majorEastAsia" w:hAnsiTheme="majorHAnsi" w:cstheme="majorBidi"/>
      <w:b/>
      <w:bCs/>
      <w:color w:val="4F81BD" w:themeColor="accent1"/>
      <w:kern w:val="2"/>
      <w:sz w:val="26"/>
      <w:szCs w:val="26"/>
      <w:lang w:val="en-GB"/>
      <w14:ligatures w14:val="standardContextual"/>
    </w:rPr>
  </w:style>
  <w:style w:type="paragraph" w:styleId="TOCHeading">
    <w:name w:val="TOC Heading"/>
    <w:basedOn w:val="Heading1"/>
    <w:next w:val="Normal"/>
    <w:uiPriority w:val="39"/>
    <w:semiHidden/>
    <w:unhideWhenUsed/>
    <w:qFormat/>
    <w:rsid w:val="00D9575A"/>
    <w:pPr>
      <w:spacing w:line="276" w:lineRule="auto"/>
      <w:outlineLvl w:val="9"/>
    </w:pPr>
    <w:rPr>
      <w:kern w:val="0"/>
      <w:lang w:val="en-US" w:eastAsia="ja-JP"/>
      <w14:ligatures w14:val="none"/>
    </w:rPr>
  </w:style>
  <w:style w:type="paragraph" w:styleId="TOC1">
    <w:name w:val="toc 1"/>
    <w:basedOn w:val="Normal"/>
    <w:next w:val="Normal"/>
    <w:autoRedefine/>
    <w:uiPriority w:val="39"/>
    <w:unhideWhenUsed/>
    <w:rsid w:val="00D9575A"/>
    <w:pPr>
      <w:spacing w:after="100"/>
    </w:pPr>
  </w:style>
  <w:style w:type="paragraph" w:styleId="TOC2">
    <w:name w:val="toc 2"/>
    <w:basedOn w:val="Normal"/>
    <w:next w:val="Normal"/>
    <w:autoRedefine/>
    <w:uiPriority w:val="39"/>
    <w:unhideWhenUsed/>
    <w:rsid w:val="00D9575A"/>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760A"/>
    <w:pPr>
      <w:spacing w:after="160" w:line="259" w:lineRule="auto"/>
    </w:pPr>
    <w:rPr>
      <w:kern w:val="2"/>
      <w:lang w:val="en-GB"/>
      <w14:ligatures w14:val="standardContextual"/>
    </w:rPr>
  </w:style>
  <w:style w:type="paragraph" w:styleId="Heading1">
    <w:name w:val="heading 1"/>
    <w:basedOn w:val="Normal"/>
    <w:next w:val="Normal"/>
    <w:link w:val="Heading1Char"/>
    <w:uiPriority w:val="9"/>
    <w:qFormat/>
    <w:rsid w:val="00411F0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1F0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DC7"/>
    <w:pPr>
      <w:ind w:left="720"/>
      <w:contextualSpacing/>
    </w:pPr>
  </w:style>
  <w:style w:type="table" w:customStyle="1" w:styleId="TableGrid1">
    <w:name w:val="Table Grid1"/>
    <w:basedOn w:val="TableNormal"/>
    <w:next w:val="TableGrid"/>
    <w:uiPriority w:val="39"/>
    <w:rsid w:val="0052004B"/>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5200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6B0287"/>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16384"/>
    <w:rPr>
      <w:color w:val="0000FF" w:themeColor="hyperlink"/>
      <w:u w:val="single"/>
    </w:rPr>
  </w:style>
  <w:style w:type="character" w:customStyle="1" w:styleId="UnresolvedMention">
    <w:name w:val="Unresolved Mention"/>
    <w:basedOn w:val="DefaultParagraphFont"/>
    <w:uiPriority w:val="99"/>
    <w:semiHidden/>
    <w:unhideWhenUsed/>
    <w:rsid w:val="00116384"/>
    <w:rPr>
      <w:color w:val="605E5C"/>
      <w:shd w:val="clear" w:color="auto" w:fill="E1DFDD"/>
    </w:rPr>
  </w:style>
  <w:style w:type="paragraph" w:styleId="Header">
    <w:name w:val="header"/>
    <w:basedOn w:val="Normal"/>
    <w:link w:val="HeaderChar"/>
    <w:uiPriority w:val="99"/>
    <w:unhideWhenUsed/>
    <w:rsid w:val="00564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65A"/>
    <w:rPr>
      <w:kern w:val="2"/>
      <w:lang w:val="en-GB"/>
      <w14:ligatures w14:val="standardContextual"/>
    </w:rPr>
  </w:style>
  <w:style w:type="paragraph" w:styleId="Footer">
    <w:name w:val="footer"/>
    <w:basedOn w:val="Normal"/>
    <w:link w:val="FooterChar"/>
    <w:uiPriority w:val="99"/>
    <w:unhideWhenUsed/>
    <w:rsid w:val="00564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65A"/>
    <w:rPr>
      <w:kern w:val="2"/>
      <w:lang w:val="en-GB"/>
      <w14:ligatures w14:val="standardContextual"/>
    </w:rPr>
  </w:style>
  <w:style w:type="paragraph" w:styleId="BalloonText">
    <w:name w:val="Balloon Text"/>
    <w:basedOn w:val="Normal"/>
    <w:link w:val="BalloonTextChar"/>
    <w:uiPriority w:val="99"/>
    <w:semiHidden/>
    <w:unhideWhenUsed/>
    <w:rsid w:val="00887F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87FB4"/>
    <w:rPr>
      <w:rFonts w:ascii="Tahoma" w:hAnsi="Tahoma" w:cs="Tahoma"/>
      <w:kern w:val="2"/>
      <w:sz w:val="16"/>
      <w:szCs w:val="16"/>
      <w:lang w:val="en-GB"/>
      <w14:ligatures w14:val="standardContextual"/>
    </w:rPr>
  </w:style>
  <w:style w:type="character" w:customStyle="1" w:styleId="Heading1Char">
    <w:name w:val="Heading 1 Char"/>
    <w:basedOn w:val="DefaultParagraphFont"/>
    <w:link w:val="Heading1"/>
    <w:uiPriority w:val="9"/>
    <w:rsid w:val="00411F0D"/>
    <w:rPr>
      <w:rFonts w:asciiTheme="majorHAnsi" w:eastAsiaTheme="majorEastAsia" w:hAnsiTheme="majorHAnsi" w:cstheme="majorBidi"/>
      <w:b/>
      <w:bCs/>
      <w:color w:val="365F91" w:themeColor="accent1" w:themeShade="BF"/>
      <w:kern w:val="2"/>
      <w:sz w:val="28"/>
      <w:szCs w:val="28"/>
      <w:lang w:val="en-GB"/>
      <w14:ligatures w14:val="standardContextual"/>
    </w:rPr>
  </w:style>
  <w:style w:type="character" w:customStyle="1" w:styleId="Heading2Char">
    <w:name w:val="Heading 2 Char"/>
    <w:basedOn w:val="DefaultParagraphFont"/>
    <w:link w:val="Heading2"/>
    <w:uiPriority w:val="9"/>
    <w:rsid w:val="00411F0D"/>
    <w:rPr>
      <w:rFonts w:asciiTheme="majorHAnsi" w:eastAsiaTheme="majorEastAsia" w:hAnsiTheme="majorHAnsi" w:cstheme="majorBidi"/>
      <w:b/>
      <w:bCs/>
      <w:color w:val="4F81BD" w:themeColor="accent1"/>
      <w:kern w:val="2"/>
      <w:sz w:val="26"/>
      <w:szCs w:val="26"/>
      <w:lang w:val="en-GB"/>
      <w14:ligatures w14:val="standardContextual"/>
    </w:rPr>
  </w:style>
  <w:style w:type="paragraph" w:styleId="TOCHeading">
    <w:name w:val="TOC Heading"/>
    <w:basedOn w:val="Heading1"/>
    <w:next w:val="Normal"/>
    <w:uiPriority w:val="39"/>
    <w:semiHidden/>
    <w:unhideWhenUsed/>
    <w:qFormat/>
    <w:rsid w:val="00D9575A"/>
    <w:pPr>
      <w:spacing w:line="276" w:lineRule="auto"/>
      <w:outlineLvl w:val="9"/>
    </w:pPr>
    <w:rPr>
      <w:kern w:val="0"/>
      <w:lang w:val="en-US" w:eastAsia="ja-JP"/>
      <w14:ligatures w14:val="none"/>
    </w:rPr>
  </w:style>
  <w:style w:type="paragraph" w:styleId="TOC1">
    <w:name w:val="toc 1"/>
    <w:basedOn w:val="Normal"/>
    <w:next w:val="Normal"/>
    <w:autoRedefine/>
    <w:uiPriority w:val="39"/>
    <w:unhideWhenUsed/>
    <w:rsid w:val="00D9575A"/>
    <w:pPr>
      <w:spacing w:after="100"/>
    </w:pPr>
  </w:style>
  <w:style w:type="paragraph" w:styleId="TOC2">
    <w:name w:val="toc 2"/>
    <w:basedOn w:val="Normal"/>
    <w:next w:val="Normal"/>
    <w:autoRedefine/>
    <w:uiPriority w:val="39"/>
    <w:unhideWhenUsed/>
    <w:rsid w:val="00D9575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215603">
      <w:bodyDiv w:val="1"/>
      <w:marLeft w:val="0"/>
      <w:marRight w:val="0"/>
      <w:marTop w:val="0"/>
      <w:marBottom w:val="0"/>
      <w:divBdr>
        <w:top w:val="none" w:sz="0" w:space="0" w:color="auto"/>
        <w:left w:val="none" w:sz="0" w:space="0" w:color="auto"/>
        <w:bottom w:val="none" w:sz="0" w:space="0" w:color="auto"/>
        <w:right w:val="none" w:sz="0" w:space="0" w:color="auto"/>
      </w:divBdr>
      <w:divsChild>
        <w:div w:id="712970031">
          <w:marLeft w:val="0"/>
          <w:marRight w:val="0"/>
          <w:marTop w:val="0"/>
          <w:marBottom w:val="150"/>
          <w:divBdr>
            <w:top w:val="none" w:sz="0" w:space="0" w:color="auto"/>
            <w:left w:val="none" w:sz="0" w:space="0" w:color="auto"/>
            <w:bottom w:val="none" w:sz="0" w:space="0" w:color="auto"/>
            <w:right w:val="none" w:sz="0" w:space="0" w:color="auto"/>
          </w:divBdr>
        </w:div>
      </w:divsChild>
    </w:div>
    <w:div w:id="834152291">
      <w:bodyDiv w:val="1"/>
      <w:marLeft w:val="0"/>
      <w:marRight w:val="0"/>
      <w:marTop w:val="0"/>
      <w:marBottom w:val="0"/>
      <w:divBdr>
        <w:top w:val="none" w:sz="0" w:space="0" w:color="auto"/>
        <w:left w:val="none" w:sz="0" w:space="0" w:color="auto"/>
        <w:bottom w:val="none" w:sz="0" w:space="0" w:color="auto"/>
        <w:right w:val="none" w:sz="0" w:space="0" w:color="auto"/>
      </w:divBdr>
    </w:div>
    <w:div w:id="1088386099">
      <w:bodyDiv w:val="1"/>
      <w:marLeft w:val="0"/>
      <w:marRight w:val="0"/>
      <w:marTop w:val="0"/>
      <w:marBottom w:val="0"/>
      <w:divBdr>
        <w:top w:val="none" w:sz="0" w:space="0" w:color="auto"/>
        <w:left w:val="none" w:sz="0" w:space="0" w:color="auto"/>
        <w:bottom w:val="none" w:sz="0" w:space="0" w:color="auto"/>
        <w:right w:val="none" w:sz="0" w:space="0" w:color="auto"/>
      </w:divBdr>
      <w:divsChild>
        <w:div w:id="125634736">
          <w:marLeft w:val="0"/>
          <w:marRight w:val="0"/>
          <w:marTop w:val="0"/>
          <w:marBottom w:val="150"/>
          <w:divBdr>
            <w:top w:val="none" w:sz="0" w:space="0" w:color="auto"/>
            <w:left w:val="none" w:sz="0" w:space="0" w:color="auto"/>
            <w:bottom w:val="none" w:sz="0" w:space="0" w:color="auto"/>
            <w:right w:val="none" w:sz="0" w:space="0" w:color="auto"/>
          </w:divBdr>
        </w:div>
      </w:divsChild>
    </w:div>
    <w:div w:id="1267538403">
      <w:bodyDiv w:val="1"/>
      <w:marLeft w:val="0"/>
      <w:marRight w:val="0"/>
      <w:marTop w:val="0"/>
      <w:marBottom w:val="0"/>
      <w:divBdr>
        <w:top w:val="none" w:sz="0" w:space="0" w:color="auto"/>
        <w:left w:val="none" w:sz="0" w:space="0" w:color="auto"/>
        <w:bottom w:val="none" w:sz="0" w:space="0" w:color="auto"/>
        <w:right w:val="none" w:sz="0" w:space="0" w:color="auto"/>
      </w:divBdr>
    </w:div>
    <w:div w:id="1380131149">
      <w:bodyDiv w:val="1"/>
      <w:marLeft w:val="0"/>
      <w:marRight w:val="0"/>
      <w:marTop w:val="0"/>
      <w:marBottom w:val="0"/>
      <w:divBdr>
        <w:top w:val="none" w:sz="0" w:space="0" w:color="auto"/>
        <w:left w:val="none" w:sz="0" w:space="0" w:color="auto"/>
        <w:bottom w:val="none" w:sz="0" w:space="0" w:color="auto"/>
        <w:right w:val="none" w:sz="0" w:space="0" w:color="auto"/>
      </w:divBdr>
      <w:divsChild>
        <w:div w:id="2121991821">
          <w:marLeft w:val="0"/>
          <w:marRight w:val="0"/>
          <w:marTop w:val="0"/>
          <w:marBottom w:val="0"/>
          <w:divBdr>
            <w:top w:val="single" w:sz="2" w:space="0" w:color="E3E3E3"/>
            <w:left w:val="single" w:sz="2" w:space="0" w:color="E3E3E3"/>
            <w:bottom w:val="single" w:sz="2" w:space="0" w:color="E3E3E3"/>
            <w:right w:val="single" w:sz="2" w:space="0" w:color="E3E3E3"/>
          </w:divBdr>
          <w:divsChild>
            <w:div w:id="458256748">
              <w:marLeft w:val="0"/>
              <w:marRight w:val="0"/>
              <w:marTop w:val="0"/>
              <w:marBottom w:val="0"/>
              <w:divBdr>
                <w:top w:val="single" w:sz="2" w:space="0" w:color="E3E3E3"/>
                <w:left w:val="single" w:sz="2" w:space="0" w:color="E3E3E3"/>
                <w:bottom w:val="single" w:sz="2" w:space="0" w:color="E3E3E3"/>
                <w:right w:val="single" w:sz="2" w:space="0" w:color="E3E3E3"/>
              </w:divBdr>
            </w:div>
            <w:div w:id="1628662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334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37833/cord.v29i1.94" TargetMode="External"/><Relationship Id="rId18" Type="http://schemas.openxmlformats.org/officeDocument/2006/relationships/hyperlink" Target="https://ieomsociety.org/singapore2021/papers/1118.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3.jpg"/><Relationship Id="rId7" Type="http://schemas.openxmlformats.org/officeDocument/2006/relationships/footnotes" Target="footnotes.xml"/><Relationship Id="rId12" Type="http://schemas.openxmlformats.org/officeDocument/2006/relationships/hyperlink" Target="https://doi.org/10.1016/j.metabol.2010.04.009" TargetMode="External"/><Relationship Id="rId17" Type="http://schemas.openxmlformats.org/officeDocument/2006/relationships/hyperlink" Target="https://doi.org/10.1079/pns2001108"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155/2009/891754" TargetMode="External"/><Relationship Id="rId20" Type="http://schemas.openxmlformats.org/officeDocument/2006/relationships/image" Target="media/image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2337/diacare.27.2007.s36"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sfelab.org/wp-content/uploads/2023/05/Forrest-et-al.-2018-Sust-Bakery-Coop-Concept.pdf" TargetMode="External"/><Relationship Id="rId23" Type="http://schemas.openxmlformats.org/officeDocument/2006/relationships/image" Target="media/image5.jpg"/><Relationship Id="rId10" Type="http://schemas.openxmlformats.org/officeDocument/2006/relationships/hyperlink" Target="https://doi.org/10.1002/jsfa.8548" TargetMode="External"/><Relationship Id="rId19" Type="http://schemas.openxmlformats.org/officeDocument/2006/relationships/hyperlink" Target="https://doi.org/10.2478/boku-2023-0008"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ucipfg.com/biblioteca/files/original/7cafb8d11828ddd4416d4d324b9e6ff9.pdf" TargetMode="External"/><Relationship Id="rId22"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3F15F6-81EA-40D8-834B-4B0A57058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21</Pages>
  <Words>3521</Words>
  <Characters>20074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Tudor</dc:creator>
  <cp:lastModifiedBy>Tudor</cp:lastModifiedBy>
  <cp:revision>5</cp:revision>
  <dcterms:created xsi:type="dcterms:W3CDTF">2024-03-19T13:02:00Z</dcterms:created>
  <dcterms:modified xsi:type="dcterms:W3CDTF">2024-03-19T13:28:00Z</dcterms:modified>
</cp:coreProperties>
</file>