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7E61CDA" w14:textId="77777777" w:rsidR="00DE5B16" w:rsidRPr="00DE5B16" w:rsidRDefault="00DE5B16" w:rsidP="00DE5B16">
      <w:pPr>
        <w:spacing w:line="360" w:lineRule="auto"/>
        <w:rPr>
          <w:rFonts w:ascii="Arial" w:hAnsi="Arial" w:cs="Arial"/>
          <w:sz w:val="20"/>
          <w:szCs w:val="20"/>
        </w:rPr>
      </w:pPr>
      <w:proofErr w:type="spellStart"/>
      <w:r w:rsidRPr="00DE5B16">
        <w:rPr>
          <w:rFonts w:ascii="Arial" w:hAnsi="Arial" w:cs="Arial"/>
          <w:sz w:val="20"/>
          <w:szCs w:val="20"/>
          <w:lang w:val="en-US"/>
        </w:rPr>
        <w:t>Allcock</w:t>
      </w:r>
      <w:proofErr w:type="spellEnd"/>
      <w:r w:rsidRPr="00DE5B16">
        <w:rPr>
          <w:rFonts w:ascii="Arial" w:hAnsi="Arial" w:cs="Arial"/>
          <w:sz w:val="20"/>
          <w:szCs w:val="20"/>
          <w:lang w:val="en-US"/>
        </w:rPr>
        <w:t xml:space="preserve">, A. (2019) </w:t>
      </w:r>
      <w:r w:rsidRPr="00DE5B16">
        <w:rPr>
          <w:rFonts w:ascii="Arial" w:hAnsi="Arial" w:cs="Arial"/>
          <w:i/>
          <w:iCs/>
          <w:sz w:val="20"/>
          <w:szCs w:val="20"/>
          <w:lang w:val="en-US"/>
        </w:rPr>
        <w:t>Schools, safeguarding and early intervention.</w:t>
      </w:r>
      <w:r w:rsidRPr="00DE5B16">
        <w:rPr>
          <w:rFonts w:ascii="Arial" w:hAnsi="Arial" w:cs="Arial"/>
          <w:sz w:val="20"/>
          <w:szCs w:val="20"/>
          <w:lang w:val="en-US"/>
        </w:rPr>
        <w:t xml:space="preserve"> Available at: </w:t>
      </w:r>
      <w:hyperlink r:id="rId6" w:tgtFrame="_blank" w:history="1">
        <w:r w:rsidRPr="00DE5B16">
          <w:rPr>
            <w:rStyle w:val="Hyperlink"/>
            <w:rFonts w:ascii="Arial" w:hAnsi="Arial" w:cs="Arial"/>
            <w:sz w:val="20"/>
            <w:szCs w:val="20"/>
            <w:lang w:val="en-US"/>
          </w:rPr>
          <w:t>https://www.iriss.org.uk/resources/esss-outlines/schools-ei</w:t>
        </w:r>
      </w:hyperlink>
      <w:r w:rsidRPr="00DE5B16">
        <w:rPr>
          <w:rFonts w:ascii="Arial" w:hAnsi="Arial" w:cs="Arial"/>
          <w:sz w:val="20"/>
          <w:szCs w:val="20"/>
          <w:lang w:val="en-US"/>
        </w:rPr>
        <w:t xml:space="preserve"> (Accessed: 23 June 2023)</w:t>
      </w:r>
      <w:r w:rsidRPr="00DE5B16">
        <w:rPr>
          <w:rFonts w:ascii="Arial" w:hAnsi="Arial" w:cs="Arial"/>
          <w:sz w:val="20"/>
          <w:szCs w:val="20"/>
        </w:rPr>
        <w:t> </w:t>
      </w:r>
    </w:p>
    <w:p w14:paraId="51EDC93C" w14:textId="77777777" w:rsidR="00DE5B16" w:rsidRPr="00DE5B16" w:rsidRDefault="00DE5B16" w:rsidP="00DE5B16">
      <w:pPr>
        <w:spacing w:line="360" w:lineRule="auto"/>
        <w:rPr>
          <w:rFonts w:ascii="Arial" w:hAnsi="Arial" w:cs="Arial"/>
          <w:sz w:val="20"/>
          <w:szCs w:val="20"/>
        </w:rPr>
      </w:pPr>
      <w:r w:rsidRPr="00DE5B16">
        <w:rPr>
          <w:rFonts w:ascii="Arial" w:hAnsi="Arial" w:cs="Arial"/>
          <w:sz w:val="20"/>
          <w:szCs w:val="20"/>
          <w:lang w:val="en-US"/>
        </w:rPr>
        <w:t xml:space="preserve">Ansbro, M. (2014) ‘Probation officers and child protection work: What does ‘think family’ look like in practice?’, </w:t>
      </w:r>
      <w:r w:rsidRPr="00DE5B16">
        <w:rPr>
          <w:rFonts w:ascii="Arial" w:hAnsi="Arial" w:cs="Arial"/>
          <w:i/>
          <w:iCs/>
          <w:sz w:val="20"/>
          <w:szCs w:val="20"/>
          <w:lang w:val="en-US"/>
        </w:rPr>
        <w:t>Probation Journal</w:t>
      </w:r>
      <w:r w:rsidRPr="00DE5B16">
        <w:rPr>
          <w:rFonts w:ascii="Arial" w:hAnsi="Arial" w:cs="Arial"/>
          <w:sz w:val="20"/>
          <w:szCs w:val="20"/>
          <w:lang w:val="en-US"/>
        </w:rPr>
        <w:t xml:space="preserve">, 61(4), 381–396. </w:t>
      </w:r>
      <w:hyperlink r:id="rId7" w:tgtFrame="_blank" w:history="1">
        <w:r w:rsidRPr="00DE5B16">
          <w:rPr>
            <w:rStyle w:val="Hyperlink"/>
            <w:rFonts w:ascii="Arial" w:hAnsi="Arial" w:cs="Arial"/>
            <w:sz w:val="20"/>
            <w:szCs w:val="20"/>
            <w:lang w:val="en-US"/>
          </w:rPr>
          <w:t>https://doi.org/10.1177/0264550514548254</w:t>
        </w:r>
      </w:hyperlink>
      <w:r w:rsidRPr="00DE5B16">
        <w:rPr>
          <w:rFonts w:ascii="Arial" w:hAnsi="Arial" w:cs="Arial"/>
          <w:sz w:val="20"/>
          <w:szCs w:val="20"/>
          <w:lang w:val="en-US"/>
        </w:rPr>
        <w:t xml:space="preserve"> (Accessed: 30 June 2023) </w:t>
      </w:r>
      <w:r w:rsidRPr="00DE5B16">
        <w:rPr>
          <w:rFonts w:ascii="Arial" w:hAnsi="Arial" w:cs="Arial"/>
          <w:sz w:val="20"/>
          <w:szCs w:val="20"/>
        </w:rPr>
        <w:t> </w:t>
      </w:r>
    </w:p>
    <w:p w14:paraId="2A4DEE52" w14:textId="77777777" w:rsidR="00DE5B16" w:rsidRPr="00DE5B16" w:rsidRDefault="00DE5B16" w:rsidP="00DE5B16">
      <w:pPr>
        <w:spacing w:line="360" w:lineRule="auto"/>
        <w:rPr>
          <w:rFonts w:ascii="Arial" w:hAnsi="Arial" w:cs="Arial"/>
          <w:sz w:val="20"/>
          <w:szCs w:val="20"/>
        </w:rPr>
      </w:pPr>
      <w:r w:rsidRPr="00DE5B16">
        <w:rPr>
          <w:rFonts w:ascii="Arial" w:hAnsi="Arial" w:cs="Arial"/>
          <w:sz w:val="20"/>
          <w:szCs w:val="20"/>
          <w:lang w:val="en-US"/>
        </w:rPr>
        <w:t xml:space="preserve">Best for Parents (2023) </w:t>
      </w:r>
      <w:r w:rsidRPr="00DE5B16">
        <w:rPr>
          <w:rFonts w:ascii="Arial" w:hAnsi="Arial" w:cs="Arial"/>
          <w:i/>
          <w:iCs/>
          <w:sz w:val="20"/>
          <w:szCs w:val="20"/>
          <w:lang w:val="en-US"/>
        </w:rPr>
        <w:t>How long can I leave a dirty nappy on.</w:t>
      </w:r>
      <w:r w:rsidRPr="00DE5B16">
        <w:rPr>
          <w:rFonts w:ascii="Arial" w:hAnsi="Arial" w:cs="Arial"/>
          <w:sz w:val="20"/>
          <w:szCs w:val="20"/>
          <w:lang w:val="en-US"/>
        </w:rPr>
        <w:t xml:space="preserve"> Available at: </w:t>
      </w:r>
      <w:hyperlink r:id="rId8" w:anchor=":~:text=Here%20is%20a%20list%20of%20the%20dangers%20which,going%20into%20a%20wound%20%28%20Staph%29%205%20Leaking" w:tgtFrame="_blank" w:history="1">
        <w:r w:rsidRPr="00DE5B16">
          <w:rPr>
            <w:rStyle w:val="Hyperlink"/>
            <w:rFonts w:ascii="Arial" w:hAnsi="Arial" w:cs="Arial"/>
            <w:sz w:val="20"/>
            <w:szCs w:val="20"/>
            <w:lang w:val="en-US"/>
          </w:rPr>
          <w:t>https://bestforparents.co.uk/how-long-can-i-leave-a-dirty-nappy-on/#:~:text=Here%20is%20a%20list%20of%20the%20dangers%20which,going%20into%20a%20wound%20%28%20Staph%29%205%20Leaking</w:t>
        </w:r>
      </w:hyperlink>
      <w:r w:rsidRPr="00DE5B16">
        <w:rPr>
          <w:rFonts w:ascii="Arial" w:hAnsi="Arial" w:cs="Arial"/>
          <w:sz w:val="20"/>
          <w:szCs w:val="20"/>
          <w:lang w:val="en-US"/>
        </w:rPr>
        <w:t xml:space="preserve"> (Accessed: 30 June 2023)</w:t>
      </w:r>
      <w:r w:rsidRPr="00DE5B16">
        <w:rPr>
          <w:rFonts w:ascii="Arial" w:hAnsi="Arial" w:cs="Arial"/>
          <w:sz w:val="20"/>
          <w:szCs w:val="20"/>
        </w:rPr>
        <w:t> </w:t>
      </w:r>
    </w:p>
    <w:p w14:paraId="0ABC8C5F" w14:textId="77777777" w:rsidR="00DE5B16" w:rsidRPr="00DE5B16" w:rsidRDefault="00DE5B16" w:rsidP="00DE5B16">
      <w:pPr>
        <w:spacing w:line="360" w:lineRule="auto"/>
        <w:rPr>
          <w:rFonts w:ascii="Arial" w:hAnsi="Arial" w:cs="Arial"/>
          <w:sz w:val="20"/>
          <w:szCs w:val="20"/>
        </w:rPr>
      </w:pPr>
      <w:r w:rsidRPr="00DE5B16">
        <w:rPr>
          <w:rFonts w:ascii="Arial" w:hAnsi="Arial" w:cs="Arial"/>
          <w:sz w:val="20"/>
          <w:szCs w:val="20"/>
          <w:lang w:val="en-US"/>
        </w:rPr>
        <w:t xml:space="preserve">Blyth, M. and Solomon, E. (2012) </w:t>
      </w:r>
      <w:r w:rsidRPr="00DE5B16">
        <w:rPr>
          <w:rFonts w:ascii="Arial" w:hAnsi="Arial" w:cs="Arial"/>
          <w:i/>
          <w:iCs/>
          <w:sz w:val="20"/>
          <w:szCs w:val="20"/>
          <w:lang w:val="en-US"/>
        </w:rPr>
        <w:t>Effective safeguarding for children and young people: what next after Munro?</w:t>
      </w:r>
      <w:r w:rsidRPr="00DE5B16">
        <w:rPr>
          <w:rFonts w:ascii="Arial" w:hAnsi="Arial" w:cs="Arial"/>
          <w:sz w:val="20"/>
          <w:szCs w:val="20"/>
          <w:lang w:val="en-US"/>
        </w:rPr>
        <w:t xml:space="preserve"> Bristol: Policy Press. </w:t>
      </w:r>
      <w:r w:rsidRPr="00DE5B16">
        <w:rPr>
          <w:rFonts w:ascii="Arial" w:hAnsi="Arial" w:cs="Arial"/>
          <w:sz w:val="20"/>
          <w:szCs w:val="20"/>
        </w:rPr>
        <w:t> </w:t>
      </w:r>
    </w:p>
    <w:p w14:paraId="7E61BE0C" w14:textId="77777777" w:rsidR="00DE5B16" w:rsidRPr="00DE5B16" w:rsidRDefault="00DE5B16" w:rsidP="00DE5B16">
      <w:pPr>
        <w:spacing w:line="360" w:lineRule="auto"/>
        <w:rPr>
          <w:rFonts w:ascii="Arial" w:hAnsi="Arial" w:cs="Arial"/>
          <w:sz w:val="20"/>
          <w:szCs w:val="20"/>
        </w:rPr>
      </w:pPr>
      <w:r w:rsidRPr="00DE5B16">
        <w:rPr>
          <w:rFonts w:ascii="Arial" w:hAnsi="Arial" w:cs="Arial"/>
          <w:sz w:val="20"/>
          <w:szCs w:val="20"/>
          <w:lang w:val="en-US"/>
        </w:rPr>
        <w:t xml:space="preserve">Bowlby, J. (1973) </w:t>
      </w:r>
      <w:r w:rsidRPr="00DE5B16">
        <w:rPr>
          <w:rFonts w:ascii="Arial" w:hAnsi="Arial" w:cs="Arial"/>
          <w:i/>
          <w:iCs/>
          <w:sz w:val="20"/>
          <w:szCs w:val="20"/>
          <w:lang w:val="en-US"/>
        </w:rPr>
        <w:t>Attachment and Loss, Volume 2: Separation, Anger and Anxiety.</w:t>
      </w:r>
      <w:r w:rsidRPr="00DE5B16">
        <w:rPr>
          <w:rFonts w:ascii="Arial" w:hAnsi="Arial" w:cs="Arial"/>
          <w:sz w:val="20"/>
          <w:szCs w:val="20"/>
          <w:lang w:val="en-US"/>
        </w:rPr>
        <w:t xml:space="preserve"> London: Pimlico  </w:t>
      </w:r>
      <w:r w:rsidRPr="00DE5B16">
        <w:rPr>
          <w:rFonts w:ascii="Arial" w:hAnsi="Arial" w:cs="Arial"/>
          <w:sz w:val="20"/>
          <w:szCs w:val="20"/>
        </w:rPr>
        <w:t> </w:t>
      </w:r>
    </w:p>
    <w:p w14:paraId="06C4D2A4" w14:textId="77777777" w:rsidR="00DE5B16" w:rsidRPr="00DE5B16" w:rsidRDefault="00DE5B16" w:rsidP="00DE5B16">
      <w:pPr>
        <w:spacing w:line="360" w:lineRule="auto"/>
        <w:rPr>
          <w:rFonts w:ascii="Arial" w:hAnsi="Arial" w:cs="Arial"/>
          <w:sz w:val="20"/>
          <w:szCs w:val="20"/>
        </w:rPr>
      </w:pPr>
      <w:r w:rsidRPr="00DE5B16">
        <w:rPr>
          <w:rFonts w:ascii="Arial" w:hAnsi="Arial" w:cs="Arial"/>
          <w:sz w:val="20"/>
          <w:szCs w:val="20"/>
          <w:lang w:val="en-US"/>
        </w:rPr>
        <w:t xml:space="preserve">Bridgend County Borough Council (2020) </w:t>
      </w:r>
      <w:r w:rsidRPr="00DE5B16">
        <w:rPr>
          <w:rFonts w:ascii="Arial" w:hAnsi="Arial" w:cs="Arial"/>
          <w:i/>
          <w:iCs/>
          <w:sz w:val="20"/>
          <w:szCs w:val="20"/>
          <w:lang w:val="en-US"/>
        </w:rPr>
        <w:t>Corporate safeguarding policy (adults and children).</w:t>
      </w:r>
      <w:r w:rsidRPr="00DE5B16">
        <w:rPr>
          <w:rFonts w:ascii="Arial" w:hAnsi="Arial" w:cs="Arial"/>
          <w:sz w:val="20"/>
          <w:szCs w:val="20"/>
          <w:lang w:val="en-US"/>
        </w:rPr>
        <w:t xml:space="preserve"> Available at: </w:t>
      </w:r>
      <w:hyperlink r:id="rId9" w:tgtFrame="_blank" w:history="1">
        <w:r w:rsidRPr="00DE5B16">
          <w:rPr>
            <w:rStyle w:val="Hyperlink"/>
            <w:rFonts w:ascii="Arial" w:hAnsi="Arial" w:cs="Arial"/>
            <w:sz w:val="20"/>
            <w:szCs w:val="20"/>
            <w:lang w:val="en-US"/>
          </w:rPr>
          <w:t>https://www.bridgend.gov.uk/media/10654/corporate-safeguarding-policy.pdf</w:t>
        </w:r>
      </w:hyperlink>
      <w:r w:rsidRPr="00DE5B16">
        <w:rPr>
          <w:rFonts w:ascii="Arial" w:hAnsi="Arial" w:cs="Arial"/>
          <w:sz w:val="20"/>
          <w:szCs w:val="20"/>
          <w:lang w:val="en-US"/>
        </w:rPr>
        <w:t xml:space="preserve"> (Accessed: 7 July 2023)  </w:t>
      </w:r>
      <w:r w:rsidRPr="00DE5B16">
        <w:rPr>
          <w:rFonts w:ascii="Arial" w:hAnsi="Arial" w:cs="Arial"/>
          <w:sz w:val="20"/>
          <w:szCs w:val="20"/>
        </w:rPr>
        <w:t> </w:t>
      </w:r>
    </w:p>
    <w:p w14:paraId="47D18FDB" w14:textId="77777777" w:rsidR="00DE5B16" w:rsidRPr="00DE5B16" w:rsidRDefault="00DE5B16" w:rsidP="00DE5B16">
      <w:pPr>
        <w:spacing w:line="360" w:lineRule="auto"/>
        <w:rPr>
          <w:rFonts w:ascii="Arial" w:hAnsi="Arial" w:cs="Arial"/>
          <w:sz w:val="20"/>
          <w:szCs w:val="20"/>
        </w:rPr>
      </w:pPr>
      <w:r w:rsidRPr="00DE5B16">
        <w:rPr>
          <w:rFonts w:ascii="Arial" w:hAnsi="Arial" w:cs="Arial"/>
          <w:sz w:val="20"/>
          <w:szCs w:val="20"/>
          <w:lang w:val="en-US"/>
        </w:rPr>
        <w:t xml:space="preserve">British Heart Foundation (no date) </w:t>
      </w:r>
      <w:r w:rsidRPr="00DE5B16">
        <w:rPr>
          <w:rFonts w:ascii="Arial" w:hAnsi="Arial" w:cs="Arial"/>
          <w:i/>
          <w:iCs/>
          <w:sz w:val="20"/>
          <w:szCs w:val="20"/>
          <w:lang w:val="en-US"/>
        </w:rPr>
        <w:t>The Eatwell Guide.</w:t>
      </w:r>
      <w:r w:rsidRPr="00DE5B16">
        <w:rPr>
          <w:rFonts w:ascii="Arial" w:hAnsi="Arial" w:cs="Arial"/>
          <w:sz w:val="20"/>
          <w:szCs w:val="20"/>
          <w:lang w:val="en-US"/>
        </w:rPr>
        <w:t xml:space="preserve"> Available at: </w:t>
      </w:r>
      <w:hyperlink r:id="rId10" w:tgtFrame="_blank" w:history="1">
        <w:r w:rsidRPr="00DE5B16">
          <w:rPr>
            <w:rStyle w:val="Hyperlink"/>
            <w:rFonts w:ascii="Arial" w:hAnsi="Arial" w:cs="Arial"/>
            <w:sz w:val="20"/>
            <w:szCs w:val="20"/>
            <w:lang w:val="en-US"/>
          </w:rPr>
          <w:t>https://www.bhf.org.uk/informationsupport/support/healthy-living/healthy-eating/healthy-eating-toolkit/eatwell-plate</w:t>
        </w:r>
      </w:hyperlink>
      <w:r w:rsidRPr="00DE5B16">
        <w:rPr>
          <w:rFonts w:ascii="Arial" w:hAnsi="Arial" w:cs="Arial"/>
          <w:sz w:val="20"/>
          <w:szCs w:val="20"/>
          <w:lang w:val="en-US"/>
        </w:rPr>
        <w:t xml:space="preserve"> (Accessed: 30 June 2023)</w:t>
      </w:r>
      <w:r w:rsidRPr="00DE5B16">
        <w:rPr>
          <w:rFonts w:ascii="Arial" w:hAnsi="Arial" w:cs="Arial"/>
          <w:sz w:val="20"/>
          <w:szCs w:val="20"/>
        </w:rPr>
        <w:t> </w:t>
      </w:r>
    </w:p>
    <w:p w14:paraId="4D8899D4" w14:textId="77777777" w:rsidR="00DE5B16" w:rsidRPr="00DE5B16" w:rsidRDefault="00DE5B16" w:rsidP="00DE5B16">
      <w:pPr>
        <w:spacing w:line="360" w:lineRule="auto"/>
        <w:rPr>
          <w:rFonts w:ascii="Arial" w:hAnsi="Arial" w:cs="Arial"/>
          <w:sz w:val="20"/>
          <w:szCs w:val="20"/>
        </w:rPr>
      </w:pPr>
      <w:proofErr w:type="spellStart"/>
      <w:r w:rsidRPr="00DE5B16">
        <w:rPr>
          <w:rFonts w:ascii="Arial" w:hAnsi="Arial" w:cs="Arial"/>
          <w:sz w:val="20"/>
          <w:szCs w:val="20"/>
          <w:lang w:val="en-US"/>
        </w:rPr>
        <w:t>Centres</w:t>
      </w:r>
      <w:proofErr w:type="spellEnd"/>
      <w:r w:rsidRPr="00DE5B16">
        <w:rPr>
          <w:rFonts w:ascii="Arial" w:hAnsi="Arial" w:cs="Arial"/>
          <w:sz w:val="20"/>
          <w:szCs w:val="20"/>
          <w:lang w:val="en-US"/>
        </w:rPr>
        <w:t xml:space="preserve"> for Disease Prevention and Control (2023) </w:t>
      </w:r>
      <w:r w:rsidRPr="00DE5B16">
        <w:rPr>
          <w:rFonts w:ascii="Arial" w:hAnsi="Arial" w:cs="Arial"/>
          <w:i/>
          <w:iCs/>
          <w:sz w:val="20"/>
          <w:szCs w:val="20"/>
          <w:lang w:val="en-US"/>
        </w:rPr>
        <w:t>Adverse childhood experiences.</w:t>
      </w:r>
      <w:r w:rsidRPr="00DE5B16">
        <w:rPr>
          <w:rFonts w:ascii="Arial" w:hAnsi="Arial" w:cs="Arial"/>
          <w:sz w:val="20"/>
          <w:szCs w:val="20"/>
          <w:lang w:val="en-US"/>
        </w:rPr>
        <w:t xml:space="preserve"> Available at: </w:t>
      </w:r>
      <w:hyperlink r:id="rId11" w:tgtFrame="_blank" w:history="1">
        <w:r w:rsidRPr="00DE5B16">
          <w:rPr>
            <w:rStyle w:val="Hyperlink"/>
            <w:rFonts w:ascii="Arial" w:hAnsi="Arial" w:cs="Arial"/>
            <w:sz w:val="20"/>
            <w:szCs w:val="20"/>
            <w:lang w:val="en-US"/>
          </w:rPr>
          <w:t>https://www.cdc.gov/violenceprevention/aces/index.html</w:t>
        </w:r>
      </w:hyperlink>
      <w:r w:rsidRPr="00DE5B16">
        <w:rPr>
          <w:rFonts w:ascii="Arial" w:hAnsi="Arial" w:cs="Arial"/>
          <w:sz w:val="20"/>
          <w:szCs w:val="20"/>
          <w:lang w:val="en-US"/>
        </w:rPr>
        <w:t xml:space="preserve"> (Accessed: 7 July 2023)</w:t>
      </w:r>
      <w:r w:rsidRPr="00DE5B16">
        <w:rPr>
          <w:rFonts w:ascii="Arial" w:hAnsi="Arial" w:cs="Arial"/>
          <w:sz w:val="20"/>
          <w:szCs w:val="20"/>
        </w:rPr>
        <w:t> </w:t>
      </w:r>
    </w:p>
    <w:p w14:paraId="0C82289E" w14:textId="77777777" w:rsidR="00DE5B16" w:rsidRPr="00DE5B16" w:rsidRDefault="00DE5B16" w:rsidP="00DE5B16">
      <w:pPr>
        <w:spacing w:line="360" w:lineRule="auto"/>
        <w:rPr>
          <w:rFonts w:ascii="Arial" w:hAnsi="Arial" w:cs="Arial"/>
          <w:sz w:val="20"/>
          <w:szCs w:val="20"/>
        </w:rPr>
      </w:pPr>
      <w:proofErr w:type="spellStart"/>
      <w:r w:rsidRPr="00DE5B16">
        <w:rPr>
          <w:rFonts w:ascii="Arial" w:hAnsi="Arial" w:cs="Arial"/>
          <w:sz w:val="20"/>
          <w:szCs w:val="20"/>
          <w:lang w:val="en-US"/>
        </w:rPr>
        <w:t>Centres</w:t>
      </w:r>
      <w:proofErr w:type="spellEnd"/>
      <w:r w:rsidRPr="00DE5B16">
        <w:rPr>
          <w:rFonts w:ascii="Arial" w:hAnsi="Arial" w:cs="Arial"/>
          <w:sz w:val="20"/>
          <w:szCs w:val="20"/>
          <w:lang w:val="en-US"/>
        </w:rPr>
        <w:t xml:space="preserve"> for Disease Prevention and Control (2022) </w:t>
      </w:r>
      <w:r w:rsidRPr="00DE5B16">
        <w:rPr>
          <w:rFonts w:ascii="Arial" w:hAnsi="Arial" w:cs="Arial"/>
          <w:i/>
          <w:iCs/>
          <w:sz w:val="20"/>
          <w:szCs w:val="20"/>
          <w:lang w:val="en-US"/>
        </w:rPr>
        <w:t>Fast facts: Preventing child abuse and neglect.</w:t>
      </w:r>
      <w:r w:rsidRPr="00DE5B16">
        <w:rPr>
          <w:rFonts w:ascii="Arial" w:hAnsi="Arial" w:cs="Arial"/>
          <w:sz w:val="20"/>
          <w:szCs w:val="20"/>
          <w:lang w:val="en-US"/>
        </w:rPr>
        <w:t xml:space="preserve"> Available at: </w:t>
      </w:r>
      <w:hyperlink r:id="rId12" w:tgtFrame="_blank" w:history="1">
        <w:r w:rsidRPr="00DE5B16">
          <w:rPr>
            <w:rStyle w:val="Hyperlink"/>
            <w:rFonts w:ascii="Arial" w:hAnsi="Arial" w:cs="Arial"/>
            <w:sz w:val="20"/>
            <w:szCs w:val="20"/>
            <w:lang w:val="en-US"/>
          </w:rPr>
          <w:t>https://www.cdc.gov/violenceprevention/childabuseandneglect/fastfact.html</w:t>
        </w:r>
      </w:hyperlink>
      <w:r w:rsidRPr="00DE5B16">
        <w:rPr>
          <w:rFonts w:ascii="Arial" w:hAnsi="Arial" w:cs="Arial"/>
          <w:sz w:val="20"/>
          <w:szCs w:val="20"/>
          <w:lang w:val="en-US"/>
        </w:rPr>
        <w:t xml:space="preserve"> (</w:t>
      </w:r>
      <w:proofErr w:type="gramStart"/>
      <w:r w:rsidRPr="00DE5B16">
        <w:rPr>
          <w:rFonts w:ascii="Arial" w:hAnsi="Arial" w:cs="Arial"/>
          <w:sz w:val="20"/>
          <w:szCs w:val="20"/>
          <w:lang w:val="en-US"/>
        </w:rPr>
        <w:t>Accessed :</w:t>
      </w:r>
      <w:proofErr w:type="gramEnd"/>
      <w:r w:rsidRPr="00DE5B16">
        <w:rPr>
          <w:rFonts w:ascii="Arial" w:hAnsi="Arial" w:cs="Arial"/>
          <w:sz w:val="20"/>
          <w:szCs w:val="20"/>
          <w:lang w:val="en-US"/>
        </w:rPr>
        <w:t xml:space="preserve"> 28 June 2023) </w:t>
      </w:r>
      <w:r w:rsidRPr="00DE5B16">
        <w:rPr>
          <w:rFonts w:ascii="Arial" w:hAnsi="Arial" w:cs="Arial"/>
          <w:sz w:val="20"/>
          <w:szCs w:val="20"/>
        </w:rPr>
        <w:t> </w:t>
      </w:r>
    </w:p>
    <w:p w14:paraId="785CFDA0" w14:textId="77777777" w:rsidR="00DE5B16" w:rsidRPr="00DE5B16" w:rsidRDefault="00DE5B16" w:rsidP="00DE5B16">
      <w:pPr>
        <w:spacing w:line="360" w:lineRule="auto"/>
        <w:rPr>
          <w:rFonts w:ascii="Arial" w:hAnsi="Arial" w:cs="Arial"/>
          <w:sz w:val="20"/>
          <w:szCs w:val="20"/>
        </w:rPr>
      </w:pPr>
      <w:r w:rsidRPr="00DE5B16">
        <w:rPr>
          <w:rFonts w:ascii="Arial" w:hAnsi="Arial" w:cs="Arial"/>
          <w:i/>
          <w:iCs/>
          <w:sz w:val="20"/>
          <w:szCs w:val="20"/>
          <w:lang w:val="en-US"/>
        </w:rPr>
        <w:t>Childcare Act 2006.</w:t>
      </w:r>
      <w:r w:rsidRPr="00DE5B16">
        <w:rPr>
          <w:rFonts w:ascii="Arial" w:hAnsi="Arial" w:cs="Arial"/>
          <w:sz w:val="20"/>
          <w:szCs w:val="20"/>
          <w:lang w:val="en-US"/>
        </w:rPr>
        <w:t xml:space="preserve"> Available at: </w:t>
      </w:r>
      <w:hyperlink r:id="rId13" w:tgtFrame="_blank" w:history="1">
        <w:r w:rsidRPr="00DE5B16">
          <w:rPr>
            <w:rStyle w:val="Hyperlink"/>
            <w:rFonts w:ascii="Arial" w:hAnsi="Arial" w:cs="Arial"/>
            <w:sz w:val="20"/>
            <w:szCs w:val="20"/>
            <w:lang w:val="en-US"/>
          </w:rPr>
          <w:t>https://www.legislation.gov.uk/ukpga/2006/21</w:t>
        </w:r>
      </w:hyperlink>
      <w:r w:rsidRPr="00DE5B16">
        <w:rPr>
          <w:rFonts w:ascii="Arial" w:hAnsi="Arial" w:cs="Arial"/>
          <w:sz w:val="20"/>
          <w:szCs w:val="20"/>
          <w:lang w:val="en-US"/>
        </w:rPr>
        <w:t xml:space="preserve"> (Accessed: 27 June 2023)</w:t>
      </w:r>
      <w:r w:rsidRPr="00DE5B16">
        <w:rPr>
          <w:rFonts w:ascii="Arial" w:hAnsi="Arial" w:cs="Arial"/>
          <w:sz w:val="20"/>
          <w:szCs w:val="20"/>
        </w:rPr>
        <w:t> </w:t>
      </w:r>
    </w:p>
    <w:p w14:paraId="227AE73A" w14:textId="77777777" w:rsidR="00DE5B16" w:rsidRPr="00DE5B16" w:rsidRDefault="00DE5B16" w:rsidP="00DE5B16">
      <w:pPr>
        <w:spacing w:line="360" w:lineRule="auto"/>
        <w:rPr>
          <w:rFonts w:ascii="Arial" w:hAnsi="Arial" w:cs="Arial"/>
          <w:sz w:val="20"/>
          <w:szCs w:val="20"/>
          <w:lang w:val="en-US"/>
        </w:rPr>
      </w:pPr>
      <w:r w:rsidRPr="00DE5B16">
        <w:rPr>
          <w:rFonts w:ascii="Arial" w:hAnsi="Arial" w:cs="Arial"/>
          <w:i/>
          <w:iCs/>
          <w:sz w:val="20"/>
          <w:szCs w:val="20"/>
          <w:lang w:val="en-US"/>
        </w:rPr>
        <w:t xml:space="preserve">Children Act 1989. </w:t>
      </w:r>
      <w:r w:rsidRPr="00DE5B16">
        <w:rPr>
          <w:rFonts w:ascii="Arial" w:hAnsi="Arial" w:cs="Arial"/>
          <w:sz w:val="20"/>
          <w:szCs w:val="20"/>
          <w:lang w:val="en-US"/>
        </w:rPr>
        <w:t xml:space="preserve">Available at: </w:t>
      </w:r>
      <w:hyperlink r:id="rId14" w:tgtFrame="_blank" w:history="1">
        <w:r w:rsidRPr="00DE5B16">
          <w:rPr>
            <w:rStyle w:val="Hyperlink"/>
            <w:rFonts w:ascii="Arial" w:hAnsi="Arial" w:cs="Arial"/>
            <w:sz w:val="20"/>
            <w:szCs w:val="20"/>
            <w:lang w:val="en-US"/>
          </w:rPr>
          <w:t>https://www.legislation.gov.uk/ukpga/1989/41/section/17</w:t>
        </w:r>
      </w:hyperlink>
      <w:r w:rsidRPr="00DE5B16">
        <w:rPr>
          <w:rFonts w:ascii="Arial" w:hAnsi="Arial" w:cs="Arial"/>
          <w:sz w:val="20"/>
          <w:szCs w:val="20"/>
          <w:lang w:val="en-US"/>
        </w:rPr>
        <w:t xml:space="preserve"> (Accessed: 30 June 2023)  </w:t>
      </w:r>
    </w:p>
    <w:p w14:paraId="60055889" w14:textId="77777777" w:rsidR="00DE5B16" w:rsidRPr="00DE5B16" w:rsidRDefault="00DE5B16" w:rsidP="00DE5B16">
      <w:pPr>
        <w:spacing w:line="360" w:lineRule="auto"/>
        <w:rPr>
          <w:rFonts w:ascii="Arial" w:hAnsi="Arial" w:cs="Arial"/>
          <w:sz w:val="20"/>
          <w:szCs w:val="20"/>
        </w:rPr>
      </w:pPr>
      <w:r w:rsidRPr="00DE5B16">
        <w:rPr>
          <w:rFonts w:ascii="Arial" w:hAnsi="Arial" w:cs="Arial"/>
          <w:i/>
          <w:iCs/>
          <w:sz w:val="20"/>
          <w:szCs w:val="20"/>
          <w:lang w:val="en-US"/>
        </w:rPr>
        <w:t>Children Act 2004.</w:t>
      </w:r>
      <w:r w:rsidRPr="00DE5B16">
        <w:rPr>
          <w:rFonts w:ascii="Arial" w:hAnsi="Arial" w:cs="Arial"/>
          <w:sz w:val="20"/>
          <w:szCs w:val="20"/>
          <w:lang w:val="en-US"/>
        </w:rPr>
        <w:t xml:space="preserve"> Available at: </w:t>
      </w:r>
      <w:hyperlink r:id="rId15" w:anchor=":~:text=28Arrangements%20to%20safeguard%20and%20promote%20welfare%3A%20Wales&amp;text=(b)any%20services%20provided%20by,having%20regard%20to%20that%20need" w:tgtFrame="_blank" w:history="1">
        <w:r w:rsidRPr="00DE5B16">
          <w:rPr>
            <w:rStyle w:val="Hyperlink"/>
            <w:rFonts w:ascii="Arial" w:hAnsi="Arial" w:cs="Arial"/>
            <w:sz w:val="20"/>
            <w:szCs w:val="20"/>
            <w:lang w:val="en-US"/>
          </w:rPr>
          <w:t>https://www.legislation.gov.uk/ukpga/2004/31/section/28#:~:text=28Arrangements%20to%20safeguard%20and%20promote%20welfare%3A%20Wales&amp;text=(b)any%20services%20provided%20by,having%20regard%20to%20that%20need</w:t>
        </w:r>
      </w:hyperlink>
      <w:r w:rsidRPr="00DE5B16">
        <w:rPr>
          <w:rFonts w:ascii="Arial" w:hAnsi="Arial" w:cs="Arial"/>
          <w:sz w:val="20"/>
          <w:szCs w:val="20"/>
          <w:lang w:val="en-US"/>
        </w:rPr>
        <w:t>. (Accessed: 28 June 2023) </w:t>
      </w:r>
      <w:r w:rsidRPr="00DE5B16">
        <w:rPr>
          <w:rFonts w:ascii="Arial" w:hAnsi="Arial" w:cs="Arial"/>
          <w:sz w:val="20"/>
          <w:szCs w:val="20"/>
        </w:rPr>
        <w:t> </w:t>
      </w:r>
    </w:p>
    <w:p w14:paraId="48227003" w14:textId="77777777" w:rsidR="00DE5B16" w:rsidRPr="00DE5B16" w:rsidRDefault="00DE5B16" w:rsidP="00DE5B16">
      <w:pPr>
        <w:spacing w:line="360" w:lineRule="auto"/>
        <w:rPr>
          <w:rFonts w:ascii="Arial" w:hAnsi="Arial" w:cs="Arial"/>
          <w:sz w:val="20"/>
          <w:szCs w:val="20"/>
        </w:rPr>
      </w:pPr>
      <w:r w:rsidRPr="00DE5B16">
        <w:rPr>
          <w:rFonts w:ascii="Arial" w:hAnsi="Arial" w:cs="Arial"/>
          <w:sz w:val="20"/>
          <w:szCs w:val="20"/>
          <w:lang w:val="en-US"/>
        </w:rPr>
        <w:lastRenderedPageBreak/>
        <w:t xml:space="preserve">College of Policing (2022) </w:t>
      </w:r>
      <w:r w:rsidRPr="00DE5B16">
        <w:rPr>
          <w:rFonts w:ascii="Arial" w:hAnsi="Arial" w:cs="Arial"/>
          <w:i/>
          <w:iCs/>
          <w:sz w:val="20"/>
          <w:szCs w:val="20"/>
          <w:lang w:val="en-US"/>
        </w:rPr>
        <w:t>Police response to a concern for a child.</w:t>
      </w:r>
      <w:r w:rsidRPr="00DE5B16">
        <w:rPr>
          <w:rFonts w:ascii="Arial" w:hAnsi="Arial" w:cs="Arial"/>
          <w:sz w:val="20"/>
          <w:szCs w:val="20"/>
          <w:lang w:val="en-US"/>
        </w:rPr>
        <w:t xml:space="preserve"> Available at: </w:t>
      </w:r>
      <w:hyperlink r:id="rId16" w:tgtFrame="_blank" w:history="1">
        <w:r w:rsidRPr="00DE5B16">
          <w:rPr>
            <w:rStyle w:val="Hyperlink"/>
            <w:rFonts w:ascii="Arial" w:hAnsi="Arial" w:cs="Arial"/>
            <w:sz w:val="20"/>
            <w:szCs w:val="20"/>
            <w:lang w:val="en-US"/>
          </w:rPr>
          <w:t>https://www.college.police.uk/app/major-investigation-and-public-protection/investigating-child-abuse-and-safeguarding-children/police-response-concern-child</w:t>
        </w:r>
      </w:hyperlink>
      <w:r w:rsidRPr="00DE5B16">
        <w:rPr>
          <w:rFonts w:ascii="Arial" w:hAnsi="Arial" w:cs="Arial"/>
          <w:sz w:val="20"/>
          <w:szCs w:val="20"/>
          <w:lang w:val="en-US"/>
        </w:rPr>
        <w:t xml:space="preserve"> (Accessed: 26 June 2023) </w:t>
      </w:r>
      <w:r w:rsidRPr="00DE5B16">
        <w:rPr>
          <w:rFonts w:ascii="Arial" w:hAnsi="Arial" w:cs="Arial"/>
          <w:sz w:val="20"/>
          <w:szCs w:val="20"/>
        </w:rPr>
        <w:t> </w:t>
      </w:r>
    </w:p>
    <w:p w14:paraId="6C3000AC" w14:textId="77777777" w:rsidR="00DE5B16" w:rsidRPr="00DE5B16" w:rsidRDefault="00DE5B16" w:rsidP="00DE5B16">
      <w:pPr>
        <w:spacing w:line="360" w:lineRule="auto"/>
        <w:rPr>
          <w:rFonts w:ascii="Arial" w:hAnsi="Arial" w:cs="Arial"/>
          <w:sz w:val="20"/>
          <w:szCs w:val="20"/>
        </w:rPr>
      </w:pPr>
      <w:r w:rsidRPr="00DE5B16">
        <w:rPr>
          <w:rFonts w:ascii="Arial" w:hAnsi="Arial" w:cs="Arial"/>
          <w:sz w:val="20"/>
          <w:szCs w:val="20"/>
          <w:lang w:val="en-US"/>
        </w:rPr>
        <w:t xml:space="preserve">CPS (2022) </w:t>
      </w:r>
      <w:r w:rsidRPr="00DE5B16">
        <w:rPr>
          <w:rFonts w:ascii="Arial" w:hAnsi="Arial" w:cs="Arial"/>
          <w:i/>
          <w:iCs/>
          <w:sz w:val="20"/>
          <w:szCs w:val="20"/>
          <w:lang w:val="en-US"/>
        </w:rPr>
        <w:t>Domestic abuse.</w:t>
      </w:r>
      <w:r w:rsidRPr="00DE5B16">
        <w:rPr>
          <w:rFonts w:ascii="Arial" w:hAnsi="Arial" w:cs="Arial"/>
          <w:sz w:val="20"/>
          <w:szCs w:val="20"/>
          <w:lang w:val="en-US"/>
        </w:rPr>
        <w:t xml:space="preserve"> Available at: </w:t>
      </w:r>
      <w:hyperlink r:id="rId17" w:tgtFrame="_blank" w:history="1">
        <w:r w:rsidRPr="00DE5B16">
          <w:rPr>
            <w:rStyle w:val="Hyperlink"/>
            <w:rFonts w:ascii="Arial" w:hAnsi="Arial" w:cs="Arial"/>
            <w:sz w:val="20"/>
            <w:szCs w:val="20"/>
            <w:lang w:val="en-US"/>
          </w:rPr>
          <w:t>https://www.cps.gov.uk/legal-guidance/domestic-abuse</w:t>
        </w:r>
      </w:hyperlink>
      <w:r w:rsidRPr="00DE5B16">
        <w:rPr>
          <w:rFonts w:ascii="Arial" w:hAnsi="Arial" w:cs="Arial"/>
          <w:sz w:val="20"/>
          <w:szCs w:val="20"/>
          <w:lang w:val="en-US"/>
        </w:rPr>
        <w:t xml:space="preserve"> (Accessed: 2 July 2023) </w:t>
      </w:r>
      <w:r w:rsidRPr="00DE5B16">
        <w:rPr>
          <w:rFonts w:ascii="Arial" w:hAnsi="Arial" w:cs="Arial"/>
          <w:sz w:val="20"/>
          <w:szCs w:val="20"/>
        </w:rPr>
        <w:t> </w:t>
      </w:r>
    </w:p>
    <w:p w14:paraId="0896C1AC" w14:textId="77777777" w:rsidR="00DE5B16" w:rsidRPr="00DE5B16" w:rsidRDefault="00DE5B16" w:rsidP="00DE5B16">
      <w:pPr>
        <w:spacing w:line="360" w:lineRule="auto"/>
        <w:rPr>
          <w:rFonts w:ascii="Arial" w:hAnsi="Arial" w:cs="Arial"/>
          <w:sz w:val="20"/>
          <w:szCs w:val="20"/>
        </w:rPr>
      </w:pPr>
      <w:r w:rsidRPr="00DE5B16">
        <w:rPr>
          <w:rFonts w:ascii="Arial" w:hAnsi="Arial" w:cs="Arial"/>
          <w:i/>
          <w:iCs/>
          <w:sz w:val="20"/>
          <w:szCs w:val="20"/>
          <w:lang w:val="en-US"/>
        </w:rPr>
        <w:t>Data Protection Act 2018.</w:t>
      </w:r>
      <w:r w:rsidRPr="00DE5B16">
        <w:rPr>
          <w:rFonts w:ascii="Arial" w:hAnsi="Arial" w:cs="Arial"/>
          <w:sz w:val="20"/>
          <w:szCs w:val="20"/>
          <w:lang w:val="en-US"/>
        </w:rPr>
        <w:t xml:space="preserve"> Available at: </w:t>
      </w:r>
      <w:hyperlink r:id="rId18" w:tgtFrame="_blank" w:history="1">
        <w:r w:rsidRPr="00DE5B16">
          <w:rPr>
            <w:rStyle w:val="Hyperlink"/>
            <w:rFonts w:ascii="Arial" w:hAnsi="Arial" w:cs="Arial"/>
            <w:sz w:val="20"/>
            <w:szCs w:val="20"/>
            <w:lang w:val="en-US"/>
          </w:rPr>
          <w:t>https://www.legislation.gov.uk/ukpga/2018/12/section/2/enacted/</w:t>
        </w:r>
      </w:hyperlink>
      <w:r w:rsidRPr="00DE5B16">
        <w:rPr>
          <w:rFonts w:ascii="Arial" w:hAnsi="Arial" w:cs="Arial"/>
          <w:sz w:val="20"/>
          <w:szCs w:val="20"/>
          <w:lang w:val="en-US"/>
        </w:rPr>
        <w:t xml:space="preserve"> (Accessed: 27 June 2023) </w:t>
      </w:r>
      <w:r w:rsidRPr="00DE5B16">
        <w:rPr>
          <w:rFonts w:ascii="Arial" w:hAnsi="Arial" w:cs="Arial"/>
          <w:sz w:val="20"/>
          <w:szCs w:val="20"/>
        </w:rPr>
        <w:t> </w:t>
      </w:r>
    </w:p>
    <w:p w14:paraId="1A908847" w14:textId="77777777" w:rsidR="00DE5B16" w:rsidRPr="00DE5B16" w:rsidRDefault="00DE5B16" w:rsidP="00DE5B16">
      <w:pPr>
        <w:spacing w:line="360" w:lineRule="auto"/>
        <w:rPr>
          <w:rFonts w:ascii="Arial" w:hAnsi="Arial" w:cs="Arial"/>
          <w:sz w:val="20"/>
          <w:szCs w:val="20"/>
        </w:rPr>
      </w:pPr>
      <w:r w:rsidRPr="00DE5B16">
        <w:rPr>
          <w:rFonts w:ascii="Arial" w:hAnsi="Arial" w:cs="Arial"/>
          <w:sz w:val="20"/>
          <w:szCs w:val="20"/>
          <w:lang w:val="en-US"/>
        </w:rPr>
        <w:t xml:space="preserve">Davies, C. (2012) </w:t>
      </w:r>
      <w:r w:rsidRPr="00DE5B16">
        <w:rPr>
          <w:rFonts w:ascii="Arial" w:hAnsi="Arial" w:cs="Arial"/>
          <w:i/>
          <w:iCs/>
          <w:sz w:val="20"/>
          <w:szCs w:val="20"/>
          <w:lang w:val="en-US"/>
        </w:rPr>
        <w:t>Safeguarding children across services</w:t>
      </w:r>
      <w:r w:rsidRPr="00DE5B16">
        <w:rPr>
          <w:rFonts w:ascii="Arial" w:hAnsi="Arial" w:cs="Arial"/>
          <w:sz w:val="20"/>
          <w:szCs w:val="20"/>
          <w:lang w:val="en-US"/>
        </w:rPr>
        <w:t xml:space="preserve"> [electronic resource] London: Jessica Kingsley. </w:t>
      </w:r>
      <w:r w:rsidRPr="00DE5B16">
        <w:rPr>
          <w:rFonts w:ascii="Arial" w:hAnsi="Arial" w:cs="Arial"/>
          <w:sz w:val="20"/>
          <w:szCs w:val="20"/>
        </w:rPr>
        <w:t> </w:t>
      </w:r>
    </w:p>
    <w:p w14:paraId="35C8C663" w14:textId="77777777" w:rsidR="00DE5B16" w:rsidRPr="00DE5B16" w:rsidRDefault="00DE5B16" w:rsidP="00DE5B16">
      <w:pPr>
        <w:spacing w:line="360" w:lineRule="auto"/>
        <w:rPr>
          <w:rFonts w:ascii="Arial" w:hAnsi="Arial" w:cs="Arial"/>
          <w:sz w:val="20"/>
          <w:szCs w:val="20"/>
        </w:rPr>
      </w:pPr>
      <w:r w:rsidRPr="00DE5B16">
        <w:rPr>
          <w:rFonts w:ascii="Arial" w:hAnsi="Arial" w:cs="Arial"/>
          <w:sz w:val="20"/>
          <w:szCs w:val="20"/>
          <w:lang w:val="en-US"/>
        </w:rPr>
        <w:t xml:space="preserve">Department for Education (2018) </w:t>
      </w:r>
      <w:r w:rsidRPr="00DE5B16">
        <w:rPr>
          <w:rFonts w:ascii="Arial" w:hAnsi="Arial" w:cs="Arial"/>
          <w:i/>
          <w:iCs/>
          <w:sz w:val="20"/>
          <w:szCs w:val="20"/>
          <w:lang w:val="en-US"/>
        </w:rPr>
        <w:t>Working Together to Safeguard Children</w:t>
      </w:r>
      <w:r w:rsidRPr="00DE5B16">
        <w:rPr>
          <w:rFonts w:ascii="Arial" w:hAnsi="Arial" w:cs="Arial"/>
          <w:sz w:val="20"/>
          <w:szCs w:val="20"/>
          <w:lang w:val="en-US"/>
        </w:rPr>
        <w:t xml:space="preserve">. Available at: </w:t>
      </w:r>
      <w:hyperlink r:id="rId19" w:tgtFrame="_blank" w:history="1">
        <w:r w:rsidRPr="00DE5B16">
          <w:rPr>
            <w:rStyle w:val="Hyperlink"/>
            <w:rFonts w:ascii="Arial" w:hAnsi="Arial" w:cs="Arial"/>
            <w:sz w:val="20"/>
            <w:szCs w:val="20"/>
            <w:lang w:val="en-US"/>
          </w:rPr>
          <w:t>https://assets.publishing.service.gov.uk/government/uploads/system/uploads/attachment_data/file/942454/Working_together_to_safeguard_children_inter_agency_guidance.pdf</w:t>
        </w:r>
      </w:hyperlink>
      <w:r w:rsidRPr="00DE5B16">
        <w:rPr>
          <w:rFonts w:ascii="Arial" w:hAnsi="Arial" w:cs="Arial"/>
          <w:sz w:val="20"/>
          <w:szCs w:val="20"/>
          <w:lang w:val="en-US"/>
        </w:rPr>
        <w:t xml:space="preserve"> / (Accessed: 30 June 2023) </w:t>
      </w:r>
      <w:r w:rsidRPr="00DE5B16">
        <w:rPr>
          <w:rFonts w:ascii="Arial" w:hAnsi="Arial" w:cs="Arial"/>
          <w:sz w:val="20"/>
          <w:szCs w:val="20"/>
        </w:rPr>
        <w:t> </w:t>
      </w:r>
    </w:p>
    <w:p w14:paraId="726F9F73" w14:textId="77777777" w:rsidR="00DE5B16" w:rsidRPr="00DE5B16" w:rsidRDefault="00DE5B16" w:rsidP="00DE5B16">
      <w:pPr>
        <w:spacing w:line="360" w:lineRule="auto"/>
        <w:rPr>
          <w:rFonts w:ascii="Arial" w:hAnsi="Arial" w:cs="Arial"/>
          <w:sz w:val="20"/>
          <w:szCs w:val="20"/>
        </w:rPr>
      </w:pPr>
      <w:r w:rsidRPr="00DE5B16">
        <w:rPr>
          <w:rFonts w:ascii="Arial" w:hAnsi="Arial" w:cs="Arial"/>
          <w:sz w:val="20"/>
          <w:szCs w:val="20"/>
          <w:lang w:val="en-US"/>
        </w:rPr>
        <w:t>Department for Education (2023)</w:t>
      </w:r>
      <w:r w:rsidRPr="00DE5B16">
        <w:rPr>
          <w:rFonts w:ascii="Arial" w:hAnsi="Arial" w:cs="Arial"/>
          <w:i/>
          <w:iCs/>
          <w:sz w:val="20"/>
          <w:szCs w:val="20"/>
          <w:lang w:val="en-US"/>
        </w:rPr>
        <w:t xml:space="preserve"> Keeping children safe in education 2023.</w:t>
      </w:r>
      <w:r w:rsidRPr="00DE5B16">
        <w:rPr>
          <w:rFonts w:ascii="Arial" w:hAnsi="Arial" w:cs="Arial"/>
          <w:sz w:val="20"/>
          <w:szCs w:val="20"/>
          <w:lang w:val="en-US"/>
        </w:rPr>
        <w:t xml:space="preserve"> Available at: </w:t>
      </w:r>
      <w:hyperlink r:id="rId20" w:tgtFrame="_blank" w:history="1">
        <w:r w:rsidRPr="00DE5B16">
          <w:rPr>
            <w:rStyle w:val="Hyperlink"/>
            <w:rFonts w:ascii="Arial" w:hAnsi="Arial" w:cs="Arial"/>
            <w:sz w:val="20"/>
            <w:szCs w:val="20"/>
            <w:lang w:val="en-US"/>
          </w:rPr>
          <w:t>https://assets.publishing.service.gov.uk/government/uploads/system/uploads/attachment_data/file/1161273/Keeping_children_safe_in_education_2023_-_statutory_guidance_for_schools_and_colleges.pdf/</w:t>
        </w:r>
      </w:hyperlink>
      <w:r w:rsidRPr="00DE5B16">
        <w:rPr>
          <w:rFonts w:ascii="Arial" w:hAnsi="Arial" w:cs="Arial"/>
          <w:sz w:val="20"/>
          <w:szCs w:val="20"/>
          <w:lang w:val="en-US"/>
        </w:rPr>
        <w:t xml:space="preserve"> (Accessed: 24 June 2023)</w:t>
      </w:r>
      <w:r w:rsidRPr="00DE5B16">
        <w:rPr>
          <w:rFonts w:ascii="Arial" w:hAnsi="Arial" w:cs="Arial"/>
          <w:sz w:val="20"/>
          <w:szCs w:val="20"/>
        </w:rPr>
        <w:t> </w:t>
      </w:r>
    </w:p>
    <w:p w14:paraId="3F44F6AA" w14:textId="77777777" w:rsidR="00DE5B16" w:rsidRPr="00DE5B16" w:rsidRDefault="00DE5B16" w:rsidP="00DE5B16">
      <w:pPr>
        <w:spacing w:line="360" w:lineRule="auto"/>
        <w:rPr>
          <w:rFonts w:ascii="Arial" w:hAnsi="Arial" w:cs="Arial"/>
          <w:sz w:val="20"/>
          <w:szCs w:val="20"/>
        </w:rPr>
      </w:pPr>
      <w:r w:rsidRPr="00DE5B16">
        <w:rPr>
          <w:rFonts w:ascii="Arial" w:hAnsi="Arial" w:cs="Arial"/>
          <w:sz w:val="20"/>
          <w:szCs w:val="20"/>
          <w:lang w:val="en-US"/>
        </w:rPr>
        <w:t xml:space="preserve">Department of Education (2011) </w:t>
      </w:r>
      <w:r w:rsidRPr="00DE5B16">
        <w:rPr>
          <w:rFonts w:ascii="Arial" w:hAnsi="Arial" w:cs="Arial"/>
          <w:i/>
          <w:iCs/>
          <w:sz w:val="20"/>
          <w:szCs w:val="20"/>
          <w:lang w:val="en-US"/>
        </w:rPr>
        <w:t>The Munro Review of Child Protection.</w:t>
      </w:r>
      <w:r w:rsidRPr="00DE5B16">
        <w:rPr>
          <w:rFonts w:ascii="Arial" w:hAnsi="Arial" w:cs="Arial"/>
          <w:sz w:val="20"/>
          <w:szCs w:val="20"/>
          <w:lang w:val="en-US"/>
        </w:rPr>
        <w:t xml:space="preserve"> Available at: </w:t>
      </w:r>
      <w:hyperlink r:id="rId21" w:tgtFrame="_blank" w:history="1">
        <w:r w:rsidRPr="00DE5B16">
          <w:rPr>
            <w:rStyle w:val="Hyperlink"/>
            <w:rFonts w:ascii="Arial" w:hAnsi="Arial" w:cs="Arial"/>
            <w:sz w:val="20"/>
            <w:szCs w:val="20"/>
            <w:lang w:val="en-US"/>
          </w:rPr>
          <w:t>https://assets.publishing.service.gov.uk/government/uploads/system/uploads/attachment_data/file/175391/Munro-Review.pdf</w:t>
        </w:r>
      </w:hyperlink>
      <w:r w:rsidRPr="00DE5B16">
        <w:rPr>
          <w:rFonts w:ascii="Arial" w:hAnsi="Arial" w:cs="Arial"/>
          <w:sz w:val="20"/>
          <w:szCs w:val="20"/>
          <w:lang w:val="en-US"/>
        </w:rPr>
        <w:t xml:space="preserve"> (Accessed: 13 July 2023)</w:t>
      </w:r>
      <w:r w:rsidRPr="00DE5B16">
        <w:rPr>
          <w:rFonts w:ascii="Arial" w:hAnsi="Arial" w:cs="Arial"/>
          <w:sz w:val="20"/>
          <w:szCs w:val="20"/>
        </w:rPr>
        <w:t> </w:t>
      </w:r>
    </w:p>
    <w:p w14:paraId="53B7A336" w14:textId="77777777" w:rsidR="00DE5B16" w:rsidRPr="00DE5B16" w:rsidRDefault="00DE5B16" w:rsidP="00DE5B16">
      <w:pPr>
        <w:spacing w:line="360" w:lineRule="auto"/>
        <w:rPr>
          <w:rFonts w:ascii="Arial" w:hAnsi="Arial" w:cs="Arial"/>
          <w:sz w:val="20"/>
          <w:szCs w:val="20"/>
        </w:rPr>
      </w:pPr>
      <w:r w:rsidRPr="00DE5B16">
        <w:rPr>
          <w:rFonts w:ascii="Arial" w:hAnsi="Arial" w:cs="Arial"/>
          <w:sz w:val="20"/>
          <w:szCs w:val="20"/>
          <w:lang w:val="en-US"/>
        </w:rPr>
        <w:t xml:space="preserve">Department of Health and Social Care (2012) </w:t>
      </w:r>
      <w:r w:rsidRPr="00DE5B16">
        <w:rPr>
          <w:rFonts w:ascii="Arial" w:hAnsi="Arial" w:cs="Arial"/>
          <w:i/>
          <w:iCs/>
          <w:sz w:val="20"/>
          <w:szCs w:val="20"/>
          <w:lang w:val="en-US"/>
        </w:rPr>
        <w:t>SAFER communication between health visitor and social care teams.</w:t>
      </w:r>
      <w:r w:rsidRPr="00DE5B16">
        <w:rPr>
          <w:rFonts w:ascii="Arial" w:hAnsi="Arial" w:cs="Arial"/>
          <w:sz w:val="20"/>
          <w:szCs w:val="20"/>
          <w:lang w:val="en-US"/>
        </w:rPr>
        <w:t xml:space="preserve"> Available at: </w:t>
      </w:r>
      <w:hyperlink r:id="rId22" w:tgtFrame="_blank" w:history="1">
        <w:r w:rsidRPr="00DE5B16">
          <w:rPr>
            <w:rStyle w:val="Hyperlink"/>
            <w:rFonts w:ascii="Arial" w:hAnsi="Arial" w:cs="Arial"/>
            <w:sz w:val="20"/>
            <w:szCs w:val="20"/>
            <w:lang w:val="en-US"/>
          </w:rPr>
          <w:t>https://www.gov.uk/government/publications/safer-communications-bertween-health-visitors-and-social-care-teams</w:t>
        </w:r>
      </w:hyperlink>
      <w:r w:rsidRPr="00DE5B16">
        <w:rPr>
          <w:rFonts w:ascii="Arial" w:hAnsi="Arial" w:cs="Arial"/>
          <w:sz w:val="20"/>
          <w:szCs w:val="20"/>
          <w:lang w:val="en-US"/>
        </w:rPr>
        <w:t xml:space="preserve"> (Accessed: 30 June 2023)  </w:t>
      </w:r>
      <w:r w:rsidRPr="00DE5B16">
        <w:rPr>
          <w:rFonts w:ascii="Arial" w:hAnsi="Arial" w:cs="Arial"/>
          <w:sz w:val="20"/>
          <w:szCs w:val="20"/>
        </w:rPr>
        <w:t> </w:t>
      </w:r>
    </w:p>
    <w:p w14:paraId="46FD2516" w14:textId="77777777" w:rsidR="00DE5B16" w:rsidRPr="00DE5B16" w:rsidRDefault="00DE5B16" w:rsidP="00DE5B16">
      <w:pPr>
        <w:spacing w:line="360" w:lineRule="auto"/>
        <w:rPr>
          <w:rFonts w:ascii="Arial" w:hAnsi="Arial" w:cs="Arial"/>
          <w:sz w:val="20"/>
          <w:szCs w:val="20"/>
        </w:rPr>
      </w:pPr>
      <w:r w:rsidRPr="00DE5B16">
        <w:rPr>
          <w:rFonts w:ascii="Arial" w:hAnsi="Arial" w:cs="Arial"/>
          <w:sz w:val="20"/>
          <w:szCs w:val="20"/>
          <w:lang w:val="en-US"/>
        </w:rPr>
        <w:t xml:space="preserve">Dickson, S.R., and </w:t>
      </w:r>
      <w:proofErr w:type="spellStart"/>
      <w:r w:rsidRPr="00DE5B16">
        <w:rPr>
          <w:rFonts w:ascii="Arial" w:hAnsi="Arial" w:cs="Arial"/>
          <w:sz w:val="20"/>
          <w:szCs w:val="20"/>
          <w:lang w:val="en-US"/>
        </w:rPr>
        <w:t>Polaschek</w:t>
      </w:r>
      <w:proofErr w:type="spellEnd"/>
      <w:r w:rsidRPr="00DE5B16">
        <w:rPr>
          <w:rFonts w:ascii="Arial" w:hAnsi="Arial" w:cs="Arial"/>
          <w:sz w:val="20"/>
          <w:szCs w:val="20"/>
          <w:lang w:val="en-US"/>
        </w:rPr>
        <w:t xml:space="preserve">, D.L.L. (2015) ‘The role of release planning in the reintegration experiences of high-risk offenders’, </w:t>
      </w:r>
      <w:r w:rsidRPr="00DE5B16">
        <w:rPr>
          <w:rFonts w:ascii="Arial" w:hAnsi="Arial" w:cs="Arial"/>
          <w:i/>
          <w:iCs/>
          <w:sz w:val="20"/>
          <w:szCs w:val="20"/>
          <w:lang w:val="en-US"/>
        </w:rPr>
        <w:t xml:space="preserve">The New Zealand Corrections Journal, </w:t>
      </w:r>
      <w:r w:rsidRPr="00DE5B16">
        <w:rPr>
          <w:rFonts w:ascii="Arial" w:hAnsi="Arial" w:cs="Arial"/>
          <w:sz w:val="20"/>
          <w:szCs w:val="20"/>
          <w:lang w:val="en-US"/>
        </w:rPr>
        <w:t xml:space="preserve">3(1). Available at: </w:t>
      </w:r>
      <w:hyperlink r:id="rId23" w:tgtFrame="_blank" w:history="1">
        <w:r w:rsidRPr="00DE5B16">
          <w:rPr>
            <w:rStyle w:val="Hyperlink"/>
            <w:rFonts w:ascii="Arial" w:hAnsi="Arial" w:cs="Arial"/>
            <w:sz w:val="20"/>
            <w:szCs w:val="20"/>
            <w:lang w:val="en-US"/>
          </w:rPr>
          <w:t>https://www.corrections.govt.nz/resources/research/journal/volume_3_issue_1_april_2015_desistance/the_role_of_release_planning_in_the_reintegration_experiences_of_high-risk_offenders</w:t>
        </w:r>
      </w:hyperlink>
      <w:r w:rsidRPr="00DE5B16">
        <w:rPr>
          <w:rFonts w:ascii="Arial" w:hAnsi="Arial" w:cs="Arial"/>
          <w:sz w:val="20"/>
          <w:szCs w:val="20"/>
          <w:lang w:val="en-US"/>
        </w:rPr>
        <w:t>. (Accessed: 30 June 2023)  </w:t>
      </w:r>
      <w:r w:rsidRPr="00DE5B16">
        <w:rPr>
          <w:rFonts w:ascii="Arial" w:hAnsi="Arial" w:cs="Arial"/>
          <w:sz w:val="20"/>
          <w:szCs w:val="20"/>
        </w:rPr>
        <w:t> </w:t>
      </w:r>
    </w:p>
    <w:p w14:paraId="788487FE" w14:textId="77777777" w:rsidR="00DE5B16" w:rsidRPr="00DE5B16" w:rsidRDefault="00DE5B16" w:rsidP="00DE5B16">
      <w:pPr>
        <w:spacing w:line="360" w:lineRule="auto"/>
        <w:rPr>
          <w:rFonts w:ascii="Arial" w:hAnsi="Arial" w:cs="Arial"/>
          <w:sz w:val="20"/>
          <w:szCs w:val="20"/>
        </w:rPr>
      </w:pPr>
      <w:r w:rsidRPr="00DE5B16">
        <w:rPr>
          <w:rFonts w:ascii="Arial" w:hAnsi="Arial" w:cs="Arial"/>
          <w:sz w:val="20"/>
          <w:szCs w:val="20"/>
          <w:lang w:val="en-US"/>
        </w:rPr>
        <w:t xml:space="preserve">Dorscheidt, J. and Doek, J. (2018) </w:t>
      </w:r>
      <w:r w:rsidRPr="00DE5B16">
        <w:rPr>
          <w:rFonts w:ascii="Arial" w:hAnsi="Arial" w:cs="Arial"/>
          <w:i/>
          <w:iCs/>
          <w:sz w:val="20"/>
          <w:szCs w:val="20"/>
          <w:lang w:val="en-US"/>
        </w:rPr>
        <w:t>Children’s rights in health care.</w:t>
      </w:r>
      <w:r w:rsidRPr="00DE5B16">
        <w:rPr>
          <w:rFonts w:ascii="Arial" w:hAnsi="Arial" w:cs="Arial"/>
          <w:sz w:val="20"/>
          <w:szCs w:val="20"/>
          <w:lang w:val="en-US"/>
        </w:rPr>
        <w:t xml:space="preserve"> The Netherlands: Koninklijke Brill. </w:t>
      </w:r>
      <w:r w:rsidRPr="00DE5B16">
        <w:rPr>
          <w:rFonts w:ascii="Arial" w:hAnsi="Arial" w:cs="Arial"/>
          <w:sz w:val="20"/>
          <w:szCs w:val="20"/>
        </w:rPr>
        <w:t> </w:t>
      </w:r>
    </w:p>
    <w:p w14:paraId="0F6214A9" w14:textId="77777777" w:rsidR="00DE5B16" w:rsidRPr="00DE5B16" w:rsidRDefault="00DE5B16" w:rsidP="00DE5B16">
      <w:pPr>
        <w:spacing w:line="360" w:lineRule="auto"/>
        <w:rPr>
          <w:rFonts w:ascii="Arial" w:hAnsi="Arial" w:cs="Arial"/>
          <w:sz w:val="20"/>
          <w:szCs w:val="20"/>
        </w:rPr>
      </w:pPr>
      <w:r w:rsidRPr="00DE5B16">
        <w:rPr>
          <w:rFonts w:ascii="Arial" w:hAnsi="Arial" w:cs="Arial"/>
          <w:sz w:val="20"/>
          <w:szCs w:val="20"/>
          <w:lang w:val="en-US"/>
        </w:rPr>
        <w:t xml:space="preserve">Early Intervention Foundation (no date) </w:t>
      </w:r>
      <w:r w:rsidRPr="00DE5B16">
        <w:rPr>
          <w:rFonts w:ascii="Arial" w:hAnsi="Arial" w:cs="Arial"/>
          <w:i/>
          <w:iCs/>
          <w:sz w:val="20"/>
          <w:szCs w:val="20"/>
          <w:lang w:val="en-US"/>
        </w:rPr>
        <w:t>What is early intervention.</w:t>
      </w:r>
      <w:r w:rsidRPr="00DE5B16">
        <w:rPr>
          <w:rFonts w:ascii="Arial" w:hAnsi="Arial" w:cs="Arial"/>
          <w:sz w:val="20"/>
          <w:szCs w:val="20"/>
          <w:lang w:val="en-US"/>
        </w:rPr>
        <w:t xml:space="preserve"> Available at: </w:t>
      </w:r>
      <w:hyperlink r:id="rId24" w:tgtFrame="_blank" w:history="1">
        <w:r w:rsidRPr="00DE5B16">
          <w:rPr>
            <w:rStyle w:val="Hyperlink"/>
            <w:rFonts w:ascii="Arial" w:hAnsi="Arial" w:cs="Arial"/>
            <w:sz w:val="20"/>
            <w:szCs w:val="20"/>
            <w:lang w:val="en-US"/>
          </w:rPr>
          <w:t>https://www.eif.org.uk/why-it-matters/what-is-early-intervention</w:t>
        </w:r>
      </w:hyperlink>
      <w:r w:rsidRPr="00DE5B16">
        <w:rPr>
          <w:rFonts w:ascii="Arial" w:hAnsi="Arial" w:cs="Arial"/>
          <w:sz w:val="20"/>
          <w:szCs w:val="20"/>
          <w:lang w:val="en-US"/>
        </w:rPr>
        <w:t xml:space="preserve"> (Accessed: 7 July 2023) </w:t>
      </w:r>
      <w:r w:rsidRPr="00DE5B16">
        <w:rPr>
          <w:rFonts w:ascii="Arial" w:hAnsi="Arial" w:cs="Arial"/>
          <w:sz w:val="20"/>
          <w:szCs w:val="20"/>
        </w:rPr>
        <w:t> </w:t>
      </w:r>
    </w:p>
    <w:p w14:paraId="40BF54C3" w14:textId="77777777" w:rsidR="00C57090" w:rsidRDefault="00C57090" w:rsidP="00DE5B16">
      <w:pPr>
        <w:spacing w:line="360" w:lineRule="auto"/>
        <w:rPr>
          <w:rFonts w:ascii="Arial" w:hAnsi="Arial" w:cs="Arial"/>
          <w:sz w:val="20"/>
          <w:szCs w:val="20"/>
          <w:lang w:val="en-US"/>
        </w:rPr>
      </w:pPr>
    </w:p>
    <w:p w14:paraId="07238D9E" w14:textId="77777777" w:rsidR="00DE5B16" w:rsidRPr="00DE5B16" w:rsidRDefault="00DE5B16" w:rsidP="00DE5B16">
      <w:pPr>
        <w:spacing w:line="360" w:lineRule="auto"/>
        <w:rPr>
          <w:rFonts w:ascii="Arial" w:hAnsi="Arial" w:cs="Arial"/>
          <w:sz w:val="20"/>
          <w:szCs w:val="20"/>
        </w:rPr>
      </w:pPr>
      <w:proofErr w:type="spellStart"/>
      <w:r w:rsidRPr="00DE5B16">
        <w:rPr>
          <w:rFonts w:ascii="Arial" w:hAnsi="Arial" w:cs="Arial"/>
          <w:sz w:val="20"/>
          <w:szCs w:val="20"/>
          <w:lang w:val="en-US"/>
        </w:rPr>
        <w:lastRenderedPageBreak/>
        <w:t>Edleson</w:t>
      </w:r>
      <w:proofErr w:type="spellEnd"/>
      <w:r w:rsidRPr="00DE5B16">
        <w:rPr>
          <w:rFonts w:ascii="Arial" w:hAnsi="Arial" w:cs="Arial"/>
          <w:sz w:val="20"/>
          <w:szCs w:val="20"/>
          <w:lang w:val="en-US"/>
        </w:rPr>
        <w:t xml:space="preserve">, J.L., Shin, N. and Johnson Armendariz, K.K. (2008) ‘Measuring children’s exposure to domestic violence: The development and testing of the Child Exposure to Domestic Violence (CEDV) Scale’, </w:t>
      </w:r>
      <w:r w:rsidRPr="00DE5B16">
        <w:rPr>
          <w:rFonts w:ascii="Arial" w:hAnsi="Arial" w:cs="Arial"/>
          <w:i/>
          <w:iCs/>
          <w:sz w:val="20"/>
          <w:szCs w:val="20"/>
          <w:lang w:val="en-US"/>
        </w:rPr>
        <w:t>Children and Youth Services Review</w:t>
      </w:r>
      <w:r w:rsidRPr="00DE5B16">
        <w:rPr>
          <w:rFonts w:ascii="Arial" w:hAnsi="Arial" w:cs="Arial"/>
          <w:sz w:val="20"/>
          <w:szCs w:val="20"/>
          <w:lang w:val="en-US"/>
        </w:rPr>
        <w:t xml:space="preserve">, 30(5), pp. 502–521. Available at: </w:t>
      </w:r>
      <w:hyperlink r:id="rId25" w:tgtFrame="_blank" w:history="1">
        <w:r w:rsidRPr="00DE5B16">
          <w:rPr>
            <w:rStyle w:val="Hyperlink"/>
            <w:rFonts w:ascii="Arial" w:hAnsi="Arial" w:cs="Arial"/>
            <w:sz w:val="20"/>
            <w:szCs w:val="20"/>
            <w:lang w:val="en-US"/>
          </w:rPr>
          <w:t>https://doi.org/10.1016/j.childyouth.2007.11.006</w:t>
        </w:r>
      </w:hyperlink>
      <w:r w:rsidRPr="00DE5B16">
        <w:rPr>
          <w:rFonts w:ascii="Arial" w:hAnsi="Arial" w:cs="Arial"/>
          <w:sz w:val="20"/>
          <w:szCs w:val="20"/>
          <w:lang w:val="en-US"/>
        </w:rPr>
        <w:t> </w:t>
      </w:r>
      <w:r w:rsidRPr="00DE5B16">
        <w:rPr>
          <w:rFonts w:ascii="Arial" w:hAnsi="Arial" w:cs="Arial"/>
          <w:sz w:val="20"/>
          <w:szCs w:val="20"/>
        </w:rPr>
        <w:t> </w:t>
      </w:r>
    </w:p>
    <w:p w14:paraId="79FC9287" w14:textId="77777777" w:rsidR="00DE5B16" w:rsidRPr="00DE5B16" w:rsidRDefault="00DE5B16" w:rsidP="00DE5B16">
      <w:pPr>
        <w:spacing w:line="360" w:lineRule="auto"/>
        <w:rPr>
          <w:rFonts w:ascii="Arial" w:hAnsi="Arial" w:cs="Arial"/>
          <w:sz w:val="20"/>
          <w:szCs w:val="20"/>
        </w:rPr>
      </w:pPr>
      <w:proofErr w:type="spellStart"/>
      <w:r w:rsidRPr="00DE5B16">
        <w:rPr>
          <w:rFonts w:ascii="Arial" w:hAnsi="Arial" w:cs="Arial"/>
          <w:sz w:val="20"/>
          <w:szCs w:val="20"/>
          <w:lang w:val="en-US"/>
        </w:rPr>
        <w:t>Estyn</w:t>
      </w:r>
      <w:proofErr w:type="spellEnd"/>
      <w:r w:rsidRPr="00DE5B16">
        <w:rPr>
          <w:rFonts w:ascii="Arial" w:hAnsi="Arial" w:cs="Arial"/>
          <w:sz w:val="20"/>
          <w:szCs w:val="20"/>
          <w:lang w:val="en-US"/>
        </w:rPr>
        <w:t xml:space="preserve"> (2020) </w:t>
      </w:r>
      <w:r w:rsidRPr="00DE5B16">
        <w:rPr>
          <w:rFonts w:ascii="Arial" w:hAnsi="Arial" w:cs="Arial"/>
          <w:i/>
          <w:iCs/>
          <w:sz w:val="20"/>
          <w:szCs w:val="20"/>
          <w:lang w:val="en-US"/>
        </w:rPr>
        <w:t>Adverse childhood experiences (ACEs) - how can schools support children and young people who live in difficult circumstances?</w:t>
      </w:r>
      <w:r w:rsidRPr="00DE5B16">
        <w:rPr>
          <w:rFonts w:ascii="Arial" w:hAnsi="Arial" w:cs="Arial"/>
          <w:sz w:val="20"/>
          <w:szCs w:val="20"/>
          <w:lang w:val="en-US"/>
        </w:rPr>
        <w:t xml:space="preserve"> Available at: </w:t>
      </w:r>
      <w:hyperlink r:id="rId26" w:tgtFrame="_blank" w:history="1">
        <w:r w:rsidRPr="00DE5B16">
          <w:rPr>
            <w:rStyle w:val="Hyperlink"/>
            <w:rFonts w:ascii="Arial" w:hAnsi="Arial" w:cs="Arial"/>
            <w:sz w:val="20"/>
            <w:szCs w:val="20"/>
            <w:lang w:val="en-US"/>
          </w:rPr>
          <w:t>https://www.estyn.gov.wales/blog/adverse-childhood-experiences-aces-how-can-schools-support-children-and-young-people-who-live</w:t>
        </w:r>
      </w:hyperlink>
      <w:r w:rsidRPr="00DE5B16">
        <w:rPr>
          <w:rFonts w:ascii="Arial" w:hAnsi="Arial" w:cs="Arial"/>
          <w:sz w:val="20"/>
          <w:szCs w:val="20"/>
          <w:lang w:val="en-US"/>
        </w:rPr>
        <w:t xml:space="preserve"> (Accessed: 28 June 2023) </w:t>
      </w:r>
      <w:r w:rsidRPr="00DE5B16">
        <w:rPr>
          <w:rFonts w:ascii="Arial" w:hAnsi="Arial" w:cs="Arial"/>
          <w:sz w:val="20"/>
          <w:szCs w:val="20"/>
        </w:rPr>
        <w:t> </w:t>
      </w:r>
    </w:p>
    <w:p w14:paraId="698E44B8" w14:textId="77777777" w:rsidR="00DE5B16" w:rsidRPr="00DE5B16" w:rsidRDefault="00DE5B16" w:rsidP="00DE5B16">
      <w:pPr>
        <w:spacing w:line="360" w:lineRule="auto"/>
        <w:rPr>
          <w:rFonts w:ascii="Arial" w:hAnsi="Arial" w:cs="Arial"/>
          <w:sz w:val="20"/>
          <w:szCs w:val="20"/>
        </w:rPr>
      </w:pPr>
      <w:proofErr w:type="spellStart"/>
      <w:r w:rsidRPr="00DE5B16">
        <w:rPr>
          <w:rFonts w:ascii="Arial" w:hAnsi="Arial" w:cs="Arial"/>
          <w:sz w:val="20"/>
          <w:szCs w:val="20"/>
          <w:lang w:val="en-US"/>
        </w:rPr>
        <w:t>Estyn</w:t>
      </w:r>
      <w:proofErr w:type="spellEnd"/>
      <w:r w:rsidRPr="00DE5B16">
        <w:rPr>
          <w:rFonts w:ascii="Arial" w:hAnsi="Arial" w:cs="Arial"/>
          <w:sz w:val="20"/>
          <w:szCs w:val="20"/>
          <w:lang w:val="en-US"/>
        </w:rPr>
        <w:t xml:space="preserve"> (2020) </w:t>
      </w:r>
      <w:r w:rsidRPr="00DE5B16">
        <w:rPr>
          <w:rFonts w:ascii="Arial" w:hAnsi="Arial" w:cs="Arial"/>
          <w:i/>
          <w:iCs/>
          <w:sz w:val="20"/>
          <w:szCs w:val="20"/>
          <w:lang w:val="en-US"/>
        </w:rPr>
        <w:t>Safeguarding.</w:t>
      </w:r>
      <w:r w:rsidRPr="00DE5B16">
        <w:rPr>
          <w:rFonts w:ascii="Arial" w:hAnsi="Arial" w:cs="Arial"/>
          <w:sz w:val="20"/>
          <w:szCs w:val="20"/>
          <w:lang w:val="en-US"/>
        </w:rPr>
        <w:t xml:space="preserve"> Available at: </w:t>
      </w:r>
      <w:hyperlink r:id="rId27" w:tgtFrame="_blank" w:history="1">
        <w:r w:rsidRPr="00DE5B16">
          <w:rPr>
            <w:rStyle w:val="Hyperlink"/>
            <w:rFonts w:ascii="Arial" w:hAnsi="Arial" w:cs="Arial"/>
            <w:sz w:val="20"/>
            <w:szCs w:val="20"/>
            <w:lang w:val="en-US"/>
          </w:rPr>
          <w:t>https://www.estyn.gov.wales/inspection/safeguarding-0/</w:t>
        </w:r>
      </w:hyperlink>
      <w:r w:rsidRPr="00DE5B16">
        <w:rPr>
          <w:rFonts w:ascii="Arial" w:hAnsi="Arial" w:cs="Arial"/>
          <w:sz w:val="20"/>
          <w:szCs w:val="20"/>
          <w:lang w:val="en-US"/>
        </w:rPr>
        <w:t xml:space="preserve"> (Accessed: 23 June 2023) </w:t>
      </w:r>
      <w:r w:rsidRPr="00DE5B16">
        <w:rPr>
          <w:rFonts w:ascii="Arial" w:hAnsi="Arial" w:cs="Arial"/>
          <w:sz w:val="20"/>
          <w:szCs w:val="20"/>
        </w:rPr>
        <w:t> </w:t>
      </w:r>
    </w:p>
    <w:p w14:paraId="11EF3478" w14:textId="77777777" w:rsidR="00DE5B16" w:rsidRPr="00DE5B16" w:rsidRDefault="00DE5B16" w:rsidP="00DE5B16">
      <w:pPr>
        <w:spacing w:line="360" w:lineRule="auto"/>
        <w:rPr>
          <w:rFonts w:ascii="Arial" w:hAnsi="Arial" w:cs="Arial"/>
          <w:sz w:val="20"/>
          <w:szCs w:val="20"/>
        </w:rPr>
      </w:pPr>
      <w:r w:rsidRPr="00DE5B16">
        <w:rPr>
          <w:rFonts w:ascii="Arial" w:hAnsi="Arial" w:cs="Arial"/>
          <w:sz w:val="20"/>
          <w:szCs w:val="20"/>
          <w:lang w:val="en-US"/>
        </w:rPr>
        <w:t xml:space="preserve">Family Rights Group (2023) </w:t>
      </w:r>
      <w:r w:rsidRPr="00DE5B16">
        <w:rPr>
          <w:rFonts w:ascii="Arial" w:hAnsi="Arial" w:cs="Arial"/>
          <w:i/>
          <w:iCs/>
          <w:sz w:val="20"/>
          <w:szCs w:val="20"/>
          <w:lang w:val="en-US"/>
        </w:rPr>
        <w:t>Section 47.</w:t>
      </w:r>
      <w:r w:rsidRPr="00DE5B16">
        <w:rPr>
          <w:rFonts w:ascii="Arial" w:hAnsi="Arial" w:cs="Arial"/>
          <w:sz w:val="20"/>
          <w:szCs w:val="20"/>
          <w:lang w:val="en-US"/>
        </w:rPr>
        <w:t xml:space="preserve"> Available at: </w:t>
      </w:r>
      <w:hyperlink r:id="rId28" w:tgtFrame="_blank" w:history="1">
        <w:r w:rsidRPr="00DE5B16">
          <w:rPr>
            <w:rStyle w:val="Hyperlink"/>
            <w:rFonts w:ascii="Arial" w:hAnsi="Arial" w:cs="Arial"/>
            <w:sz w:val="20"/>
            <w:szCs w:val="20"/>
            <w:lang w:val="en-US"/>
          </w:rPr>
          <w:t>https://frg.org.uk/get-help-and-advice/a-z-of-terms/section-47/</w:t>
        </w:r>
      </w:hyperlink>
      <w:r w:rsidRPr="00DE5B16">
        <w:rPr>
          <w:rFonts w:ascii="Arial" w:hAnsi="Arial" w:cs="Arial"/>
          <w:sz w:val="20"/>
          <w:szCs w:val="20"/>
          <w:lang w:val="en-US"/>
        </w:rPr>
        <w:t xml:space="preserve"> (Accessed: 30 June 2023) </w:t>
      </w:r>
      <w:r w:rsidRPr="00DE5B16">
        <w:rPr>
          <w:rFonts w:ascii="Arial" w:hAnsi="Arial" w:cs="Arial"/>
          <w:sz w:val="20"/>
          <w:szCs w:val="20"/>
        </w:rPr>
        <w:t> </w:t>
      </w:r>
    </w:p>
    <w:p w14:paraId="20BC891B" w14:textId="77777777" w:rsidR="00DE5B16" w:rsidRPr="00DE5B16" w:rsidRDefault="00DE5B16" w:rsidP="00DE5B16">
      <w:pPr>
        <w:spacing w:line="360" w:lineRule="auto"/>
        <w:rPr>
          <w:rFonts w:ascii="Arial" w:hAnsi="Arial" w:cs="Arial"/>
          <w:sz w:val="20"/>
          <w:szCs w:val="20"/>
        </w:rPr>
      </w:pPr>
      <w:r w:rsidRPr="00DE5B16">
        <w:rPr>
          <w:rFonts w:ascii="Arial" w:hAnsi="Arial" w:cs="Arial"/>
          <w:sz w:val="20"/>
          <w:szCs w:val="20"/>
          <w:lang w:val="en-US"/>
        </w:rPr>
        <w:t xml:space="preserve">Freud, A. (2023) </w:t>
      </w:r>
      <w:r w:rsidRPr="00DE5B16">
        <w:rPr>
          <w:rFonts w:ascii="Arial" w:hAnsi="Arial" w:cs="Arial"/>
          <w:i/>
          <w:iCs/>
          <w:sz w:val="20"/>
          <w:szCs w:val="20"/>
          <w:lang w:val="en-US"/>
        </w:rPr>
        <w:t xml:space="preserve">Withdrawn </w:t>
      </w:r>
      <w:proofErr w:type="spellStart"/>
      <w:r w:rsidRPr="00DE5B16">
        <w:rPr>
          <w:rFonts w:ascii="Arial" w:hAnsi="Arial" w:cs="Arial"/>
          <w:i/>
          <w:iCs/>
          <w:sz w:val="20"/>
          <w:szCs w:val="20"/>
          <w:lang w:val="en-US"/>
        </w:rPr>
        <w:t>behaviour</w:t>
      </w:r>
      <w:proofErr w:type="spellEnd"/>
      <w:r w:rsidRPr="00DE5B16">
        <w:rPr>
          <w:rFonts w:ascii="Arial" w:hAnsi="Arial" w:cs="Arial"/>
          <w:i/>
          <w:iCs/>
          <w:sz w:val="20"/>
          <w:szCs w:val="20"/>
          <w:lang w:val="en-US"/>
        </w:rPr>
        <w:t xml:space="preserve">. </w:t>
      </w:r>
      <w:r w:rsidRPr="00DE5B16">
        <w:rPr>
          <w:rFonts w:ascii="Arial" w:hAnsi="Arial" w:cs="Arial"/>
          <w:sz w:val="20"/>
          <w:szCs w:val="20"/>
          <w:lang w:val="en-US"/>
        </w:rPr>
        <w:t xml:space="preserve">Available at: </w:t>
      </w:r>
      <w:hyperlink r:id="rId29" w:tgtFrame="_blank" w:history="1">
        <w:r w:rsidRPr="00DE5B16">
          <w:rPr>
            <w:rStyle w:val="Hyperlink"/>
            <w:rFonts w:ascii="Arial" w:hAnsi="Arial" w:cs="Arial"/>
            <w:sz w:val="20"/>
            <w:szCs w:val="20"/>
            <w:lang w:val="en-US"/>
          </w:rPr>
          <w:t>https://www.annafreud.org/early-years/early-years-in-mind/common-difficulties/withdrawn-behaviour/</w:t>
        </w:r>
      </w:hyperlink>
      <w:r w:rsidRPr="00DE5B16">
        <w:rPr>
          <w:rFonts w:ascii="Arial" w:hAnsi="Arial" w:cs="Arial"/>
          <w:sz w:val="20"/>
          <w:szCs w:val="20"/>
          <w:lang w:val="en-US"/>
        </w:rPr>
        <w:t xml:space="preserve"> (Accessed: 27 June 2023)</w:t>
      </w:r>
      <w:r w:rsidRPr="00DE5B16">
        <w:rPr>
          <w:rFonts w:ascii="Arial" w:hAnsi="Arial" w:cs="Arial"/>
          <w:sz w:val="20"/>
          <w:szCs w:val="20"/>
        </w:rPr>
        <w:t> </w:t>
      </w:r>
    </w:p>
    <w:p w14:paraId="7BE49C68" w14:textId="77777777" w:rsidR="00DE5B16" w:rsidRPr="00DE5B16" w:rsidRDefault="00DE5B16" w:rsidP="00DE5B16">
      <w:pPr>
        <w:spacing w:line="360" w:lineRule="auto"/>
        <w:rPr>
          <w:rFonts w:ascii="Arial" w:hAnsi="Arial" w:cs="Arial"/>
          <w:sz w:val="20"/>
          <w:szCs w:val="20"/>
        </w:rPr>
      </w:pPr>
      <w:r w:rsidRPr="00DE5B16">
        <w:rPr>
          <w:rFonts w:ascii="Arial" w:hAnsi="Arial" w:cs="Arial"/>
          <w:sz w:val="20"/>
          <w:szCs w:val="20"/>
          <w:lang w:val="en-US"/>
        </w:rPr>
        <w:t xml:space="preserve">GDPR (2020) </w:t>
      </w:r>
      <w:r w:rsidRPr="00DE5B16">
        <w:rPr>
          <w:rFonts w:ascii="Arial" w:hAnsi="Arial" w:cs="Arial"/>
          <w:i/>
          <w:iCs/>
          <w:sz w:val="20"/>
          <w:szCs w:val="20"/>
          <w:lang w:val="en-US"/>
        </w:rPr>
        <w:t>Respect of the fundamental rights of freedom.</w:t>
      </w:r>
      <w:r w:rsidRPr="00DE5B16">
        <w:rPr>
          <w:rFonts w:ascii="Arial" w:hAnsi="Arial" w:cs="Arial"/>
          <w:sz w:val="20"/>
          <w:szCs w:val="20"/>
          <w:lang w:val="en-US"/>
        </w:rPr>
        <w:t xml:space="preserve"> Available at: </w:t>
      </w:r>
      <w:hyperlink r:id="rId30" w:tgtFrame="_blank" w:history="1">
        <w:r w:rsidRPr="00DE5B16">
          <w:rPr>
            <w:rStyle w:val="Hyperlink"/>
            <w:rFonts w:ascii="Arial" w:hAnsi="Arial" w:cs="Arial"/>
            <w:sz w:val="20"/>
            <w:szCs w:val="20"/>
            <w:lang w:val="en-US"/>
          </w:rPr>
          <w:t>https://gdpr.eu/recital-2-respect-of-the-fundamental-rights-and-freedoms/</w:t>
        </w:r>
      </w:hyperlink>
      <w:r w:rsidRPr="00DE5B16">
        <w:rPr>
          <w:rFonts w:ascii="Arial" w:hAnsi="Arial" w:cs="Arial"/>
          <w:sz w:val="20"/>
          <w:szCs w:val="20"/>
          <w:lang w:val="en-US"/>
        </w:rPr>
        <w:t xml:space="preserve"> (Accessed: 7 July 2023)</w:t>
      </w:r>
      <w:r w:rsidRPr="00DE5B16">
        <w:rPr>
          <w:rFonts w:ascii="Arial" w:hAnsi="Arial" w:cs="Arial"/>
          <w:sz w:val="20"/>
          <w:szCs w:val="20"/>
        </w:rPr>
        <w:t> </w:t>
      </w:r>
    </w:p>
    <w:p w14:paraId="0C514C8D" w14:textId="77777777" w:rsidR="00DE5B16" w:rsidRPr="00DE5B16" w:rsidRDefault="00DE5B16" w:rsidP="00DE5B16">
      <w:pPr>
        <w:spacing w:line="360" w:lineRule="auto"/>
        <w:rPr>
          <w:rFonts w:ascii="Arial" w:hAnsi="Arial" w:cs="Arial"/>
          <w:sz w:val="20"/>
          <w:szCs w:val="20"/>
        </w:rPr>
      </w:pPr>
      <w:r w:rsidRPr="00DE5B16">
        <w:rPr>
          <w:rFonts w:ascii="Arial" w:hAnsi="Arial" w:cs="Arial"/>
          <w:sz w:val="20"/>
          <w:szCs w:val="20"/>
          <w:lang w:val="en-US"/>
        </w:rPr>
        <w:t xml:space="preserve">GDPR (2023) </w:t>
      </w:r>
      <w:r w:rsidRPr="00DE5B16">
        <w:rPr>
          <w:rFonts w:ascii="Arial" w:hAnsi="Arial" w:cs="Arial"/>
          <w:i/>
          <w:iCs/>
          <w:sz w:val="20"/>
          <w:szCs w:val="20"/>
          <w:lang w:val="en-US"/>
        </w:rPr>
        <w:t>What is GDPR the EU’s new data protection law.</w:t>
      </w:r>
      <w:r w:rsidRPr="00DE5B16">
        <w:rPr>
          <w:rFonts w:ascii="Arial" w:hAnsi="Arial" w:cs="Arial"/>
          <w:sz w:val="20"/>
          <w:szCs w:val="20"/>
          <w:lang w:val="en-US"/>
        </w:rPr>
        <w:t xml:space="preserve"> Available at: </w:t>
      </w:r>
      <w:hyperlink r:id="rId31" w:anchor=":~:text=The%20General%20Data%20Protection%20Regulation%20%28GDPR%29%20is%20the,was%20put%20into%20effect%20on%20May%2025%2C%202018" w:tgtFrame="_blank" w:history="1">
        <w:r w:rsidRPr="00DE5B16">
          <w:rPr>
            <w:rStyle w:val="Hyperlink"/>
            <w:rFonts w:ascii="Arial" w:hAnsi="Arial" w:cs="Arial"/>
            <w:sz w:val="20"/>
            <w:szCs w:val="20"/>
            <w:lang w:val="en-US"/>
          </w:rPr>
          <w:t>https://gdpr.eu/what-is-gdpr/#:~:text=The%20General%20Data%20Protection%20Regulation%20%28GDPR%29%20is%20the,was%20put%20into%20effect%20on%20May%2025%2C%202018</w:t>
        </w:r>
      </w:hyperlink>
      <w:r w:rsidRPr="00DE5B16">
        <w:rPr>
          <w:rFonts w:ascii="Arial" w:hAnsi="Arial" w:cs="Arial"/>
          <w:sz w:val="20"/>
          <w:szCs w:val="20"/>
          <w:lang w:val="en-US"/>
        </w:rPr>
        <w:t>. (Accessed: 30 June 2023) </w:t>
      </w:r>
      <w:r w:rsidRPr="00DE5B16">
        <w:rPr>
          <w:rFonts w:ascii="Arial" w:hAnsi="Arial" w:cs="Arial"/>
          <w:sz w:val="20"/>
          <w:szCs w:val="20"/>
        </w:rPr>
        <w:t> </w:t>
      </w:r>
    </w:p>
    <w:p w14:paraId="25F27FFC" w14:textId="77777777" w:rsidR="00DE5B16" w:rsidRPr="00DE5B16" w:rsidRDefault="00DE5B16" w:rsidP="00DE5B16">
      <w:pPr>
        <w:spacing w:line="360" w:lineRule="auto"/>
        <w:rPr>
          <w:rFonts w:ascii="Arial" w:hAnsi="Arial" w:cs="Arial"/>
          <w:sz w:val="20"/>
          <w:szCs w:val="20"/>
        </w:rPr>
      </w:pPr>
      <w:proofErr w:type="spellStart"/>
      <w:r w:rsidRPr="00DE5B16">
        <w:rPr>
          <w:rFonts w:ascii="Arial" w:hAnsi="Arial" w:cs="Arial"/>
          <w:sz w:val="20"/>
          <w:szCs w:val="20"/>
          <w:lang w:val="en-US"/>
        </w:rPr>
        <w:t>Grych</w:t>
      </w:r>
      <w:proofErr w:type="spellEnd"/>
      <w:r w:rsidRPr="00DE5B16">
        <w:rPr>
          <w:rFonts w:ascii="Arial" w:hAnsi="Arial" w:cs="Arial"/>
          <w:sz w:val="20"/>
          <w:szCs w:val="20"/>
          <w:lang w:val="en-US"/>
        </w:rPr>
        <w:t xml:space="preserve">, J.H., Harold, G.T., and Miles C.J. (2003) ‘A prospective investigation of appraisals as mediators of the link between interparental conflict and child adjustment’, </w:t>
      </w:r>
      <w:r w:rsidRPr="00DE5B16">
        <w:rPr>
          <w:rFonts w:ascii="Arial" w:hAnsi="Arial" w:cs="Arial"/>
          <w:i/>
          <w:iCs/>
          <w:sz w:val="20"/>
          <w:szCs w:val="20"/>
          <w:lang w:val="en-US"/>
        </w:rPr>
        <w:t>Child Development</w:t>
      </w:r>
      <w:r w:rsidRPr="00DE5B16">
        <w:rPr>
          <w:rFonts w:ascii="Arial" w:hAnsi="Arial" w:cs="Arial"/>
          <w:sz w:val="20"/>
          <w:szCs w:val="20"/>
          <w:lang w:val="en-US"/>
        </w:rPr>
        <w:t xml:space="preserve">, 74(4), pp. 1176-1193. Available at: </w:t>
      </w:r>
      <w:hyperlink r:id="rId32" w:tgtFrame="_blank" w:history="1">
        <w:r w:rsidRPr="00DE5B16">
          <w:rPr>
            <w:rStyle w:val="Hyperlink"/>
            <w:rFonts w:ascii="Arial" w:hAnsi="Arial" w:cs="Arial"/>
            <w:sz w:val="20"/>
            <w:szCs w:val="20"/>
            <w:lang w:val="en-US"/>
          </w:rPr>
          <w:t>https://srcd.onlinelibrary.wiley.com/doi/pdf/10.1111/1467-8624.00600?saml_referrer</w:t>
        </w:r>
      </w:hyperlink>
      <w:r w:rsidRPr="00DE5B16">
        <w:rPr>
          <w:rFonts w:ascii="Arial" w:hAnsi="Arial" w:cs="Arial"/>
          <w:sz w:val="20"/>
          <w:szCs w:val="20"/>
          <w:lang w:val="en-US"/>
        </w:rPr>
        <w:t xml:space="preserve"> (Accessed: 7 July 2023) </w:t>
      </w:r>
      <w:r w:rsidRPr="00DE5B16">
        <w:rPr>
          <w:rFonts w:ascii="Arial" w:hAnsi="Arial" w:cs="Arial"/>
          <w:sz w:val="20"/>
          <w:szCs w:val="20"/>
        </w:rPr>
        <w:t> </w:t>
      </w:r>
    </w:p>
    <w:p w14:paraId="6324BA51" w14:textId="77777777" w:rsidR="00DE5B16" w:rsidRPr="00DE5B16" w:rsidRDefault="00DE5B16" w:rsidP="00DE5B16">
      <w:pPr>
        <w:spacing w:line="360" w:lineRule="auto"/>
        <w:rPr>
          <w:rFonts w:ascii="Arial" w:hAnsi="Arial" w:cs="Arial"/>
          <w:sz w:val="20"/>
          <w:szCs w:val="20"/>
        </w:rPr>
      </w:pPr>
      <w:r w:rsidRPr="00DE5B16">
        <w:rPr>
          <w:rFonts w:ascii="Arial" w:hAnsi="Arial" w:cs="Arial"/>
          <w:sz w:val="20"/>
          <w:szCs w:val="20"/>
          <w:lang w:val="en-US"/>
        </w:rPr>
        <w:t xml:space="preserve">HM Inspectorate of Probation (no date) </w:t>
      </w:r>
      <w:r w:rsidRPr="00DE5B16">
        <w:rPr>
          <w:rFonts w:ascii="Arial" w:hAnsi="Arial" w:cs="Arial"/>
          <w:i/>
          <w:iCs/>
          <w:sz w:val="20"/>
          <w:szCs w:val="20"/>
          <w:lang w:val="en-US"/>
        </w:rPr>
        <w:t xml:space="preserve">Probation services – ‘disappointing’ work with drug users ‘lacks focus and funding’. </w:t>
      </w:r>
      <w:r w:rsidRPr="00DE5B16">
        <w:rPr>
          <w:rFonts w:ascii="Arial" w:hAnsi="Arial" w:cs="Arial"/>
          <w:sz w:val="20"/>
          <w:szCs w:val="20"/>
          <w:lang w:val="en-US"/>
        </w:rPr>
        <w:t xml:space="preserve">Available at: </w:t>
      </w:r>
      <w:hyperlink r:id="rId33" w:tgtFrame="_blank" w:history="1">
        <w:r w:rsidRPr="00DE5B16">
          <w:rPr>
            <w:rStyle w:val="Hyperlink"/>
            <w:rFonts w:ascii="Arial" w:hAnsi="Arial" w:cs="Arial"/>
            <w:sz w:val="20"/>
            <w:szCs w:val="20"/>
            <w:lang w:val="en-US"/>
          </w:rPr>
          <w:t>https://www.justiceinspectorates.gov.uk/hmiprobation/media/press-releases/2021/08/probation-services-disappointing-work-with-drug-users-lacks-focus-and-funding/</w:t>
        </w:r>
      </w:hyperlink>
      <w:r w:rsidRPr="00DE5B16">
        <w:rPr>
          <w:rFonts w:ascii="Arial" w:hAnsi="Arial" w:cs="Arial"/>
          <w:sz w:val="20"/>
          <w:szCs w:val="20"/>
          <w:lang w:val="en-US"/>
        </w:rPr>
        <w:t xml:space="preserve"> (Accessed: 30 June 2023)</w:t>
      </w:r>
      <w:r w:rsidRPr="00DE5B16">
        <w:rPr>
          <w:rFonts w:ascii="Arial" w:hAnsi="Arial" w:cs="Arial"/>
          <w:sz w:val="20"/>
          <w:szCs w:val="20"/>
        </w:rPr>
        <w:t> </w:t>
      </w:r>
    </w:p>
    <w:p w14:paraId="130C921D" w14:textId="77777777" w:rsidR="00DE5B16" w:rsidRPr="00DE5B16" w:rsidRDefault="00DE5B16" w:rsidP="00DE5B16">
      <w:pPr>
        <w:spacing w:line="360" w:lineRule="auto"/>
        <w:rPr>
          <w:rFonts w:ascii="Arial" w:hAnsi="Arial" w:cs="Arial"/>
          <w:sz w:val="20"/>
          <w:szCs w:val="20"/>
        </w:rPr>
      </w:pPr>
      <w:r w:rsidRPr="00DE5B16">
        <w:rPr>
          <w:rFonts w:ascii="Arial" w:hAnsi="Arial" w:cs="Arial"/>
          <w:sz w:val="20"/>
          <w:szCs w:val="20"/>
          <w:lang w:val="en-US"/>
        </w:rPr>
        <w:t>HMPPS (2022)</w:t>
      </w:r>
      <w:r w:rsidRPr="00DE5B16">
        <w:rPr>
          <w:rFonts w:ascii="Arial" w:hAnsi="Arial" w:cs="Arial"/>
          <w:i/>
          <w:iCs/>
          <w:sz w:val="20"/>
          <w:szCs w:val="20"/>
          <w:lang w:val="en-US"/>
        </w:rPr>
        <w:t xml:space="preserve"> Resettlement and Pre-Release Planning Guidance Document.</w:t>
      </w:r>
      <w:r w:rsidRPr="00DE5B16">
        <w:rPr>
          <w:rFonts w:ascii="Arial" w:hAnsi="Arial" w:cs="Arial"/>
          <w:sz w:val="20"/>
          <w:szCs w:val="20"/>
          <w:lang w:val="en-US"/>
        </w:rPr>
        <w:t xml:space="preserve"> Available at: </w:t>
      </w:r>
      <w:hyperlink r:id="rId34" w:tgtFrame="_blank" w:history="1">
        <w:r w:rsidRPr="00DE5B16">
          <w:rPr>
            <w:rStyle w:val="Hyperlink"/>
            <w:rFonts w:ascii="Arial" w:hAnsi="Arial" w:cs="Arial"/>
            <w:sz w:val="20"/>
            <w:szCs w:val="20"/>
            <w:lang w:val="en-US"/>
          </w:rPr>
          <w:t>https://assets.publishing.service.gov.uk/government/uploads/system/uploads/attachment_data/file/1110407/resettlement-and-pre-release-planning-guidance.pdf</w:t>
        </w:r>
      </w:hyperlink>
      <w:r w:rsidRPr="00DE5B16">
        <w:rPr>
          <w:rFonts w:ascii="Arial" w:hAnsi="Arial" w:cs="Arial"/>
          <w:sz w:val="20"/>
          <w:szCs w:val="20"/>
          <w:lang w:val="en-US"/>
        </w:rPr>
        <w:t xml:space="preserve"> (Accessed: 30 June 2023) </w:t>
      </w:r>
      <w:r w:rsidRPr="00DE5B16">
        <w:rPr>
          <w:rFonts w:ascii="Arial" w:hAnsi="Arial" w:cs="Arial"/>
          <w:sz w:val="20"/>
          <w:szCs w:val="20"/>
        </w:rPr>
        <w:t> </w:t>
      </w:r>
    </w:p>
    <w:p w14:paraId="644E3075" w14:textId="77777777" w:rsidR="00DE5B16" w:rsidRPr="00DE5B16" w:rsidRDefault="00DE5B16" w:rsidP="00DE5B16">
      <w:pPr>
        <w:spacing w:line="360" w:lineRule="auto"/>
        <w:rPr>
          <w:rFonts w:ascii="Arial" w:hAnsi="Arial" w:cs="Arial"/>
          <w:sz w:val="20"/>
          <w:szCs w:val="20"/>
        </w:rPr>
      </w:pPr>
      <w:r w:rsidRPr="00DE5B16">
        <w:rPr>
          <w:rFonts w:ascii="Arial" w:hAnsi="Arial" w:cs="Arial"/>
          <w:sz w:val="20"/>
          <w:szCs w:val="20"/>
          <w:lang w:val="en-US"/>
        </w:rPr>
        <w:t xml:space="preserve">House of Commons Justice Committee (2011) </w:t>
      </w:r>
      <w:r w:rsidRPr="00DE5B16">
        <w:rPr>
          <w:rFonts w:ascii="Arial" w:hAnsi="Arial" w:cs="Arial"/>
          <w:i/>
          <w:iCs/>
          <w:sz w:val="20"/>
          <w:szCs w:val="20"/>
          <w:lang w:val="en-US"/>
        </w:rPr>
        <w:t>The role of the Probation Service</w:t>
      </w:r>
      <w:r w:rsidRPr="00DE5B16">
        <w:rPr>
          <w:rFonts w:ascii="Arial" w:hAnsi="Arial" w:cs="Arial"/>
          <w:sz w:val="20"/>
          <w:szCs w:val="20"/>
          <w:lang w:val="en-US"/>
        </w:rPr>
        <w:t xml:space="preserve">. Available at: </w:t>
      </w:r>
      <w:hyperlink r:id="rId35" w:tgtFrame="_blank" w:history="1">
        <w:r w:rsidRPr="00DE5B16">
          <w:rPr>
            <w:rStyle w:val="Hyperlink"/>
            <w:rFonts w:ascii="Arial" w:hAnsi="Arial" w:cs="Arial"/>
            <w:sz w:val="20"/>
            <w:szCs w:val="20"/>
            <w:lang w:val="en-US"/>
          </w:rPr>
          <w:t>https://publications.parliament.uk/pa/cm201012/cmselect/cmjust/519/519i.pdf</w:t>
        </w:r>
      </w:hyperlink>
      <w:r w:rsidRPr="00DE5B16">
        <w:rPr>
          <w:rFonts w:ascii="Arial" w:hAnsi="Arial" w:cs="Arial"/>
          <w:sz w:val="20"/>
          <w:szCs w:val="20"/>
          <w:lang w:val="en-US"/>
        </w:rPr>
        <w:t>. (Accessed: 30 June 2023)</w:t>
      </w:r>
      <w:r w:rsidRPr="00DE5B16">
        <w:rPr>
          <w:rFonts w:ascii="Arial" w:hAnsi="Arial" w:cs="Arial"/>
          <w:sz w:val="20"/>
          <w:szCs w:val="20"/>
        </w:rPr>
        <w:t> </w:t>
      </w:r>
    </w:p>
    <w:p w14:paraId="26A5F51D" w14:textId="77777777" w:rsidR="00DE5B16" w:rsidRPr="00DE5B16" w:rsidRDefault="00DE5B16" w:rsidP="00DE5B16">
      <w:pPr>
        <w:spacing w:line="360" w:lineRule="auto"/>
        <w:rPr>
          <w:rFonts w:ascii="Arial" w:hAnsi="Arial" w:cs="Arial"/>
          <w:sz w:val="20"/>
          <w:szCs w:val="20"/>
        </w:rPr>
      </w:pPr>
      <w:r w:rsidRPr="00DE5B16">
        <w:rPr>
          <w:rFonts w:ascii="Arial" w:hAnsi="Arial" w:cs="Arial"/>
          <w:sz w:val="20"/>
          <w:szCs w:val="20"/>
          <w:lang w:val="en-US"/>
        </w:rPr>
        <w:lastRenderedPageBreak/>
        <w:t>Howe, D (2005) Child abuse and neglect. Attachment, development and intervention. Hampshire: Palgrave Macmillan. </w:t>
      </w:r>
      <w:r w:rsidRPr="00DE5B16">
        <w:rPr>
          <w:rFonts w:ascii="Arial" w:hAnsi="Arial" w:cs="Arial"/>
          <w:sz w:val="20"/>
          <w:szCs w:val="20"/>
        </w:rPr>
        <w:t> </w:t>
      </w:r>
    </w:p>
    <w:p w14:paraId="47B90FA2" w14:textId="77777777" w:rsidR="00DE5B16" w:rsidRPr="00DE5B16" w:rsidRDefault="00DE5B16" w:rsidP="00DE5B16">
      <w:pPr>
        <w:spacing w:line="360" w:lineRule="auto"/>
        <w:rPr>
          <w:rFonts w:ascii="Arial" w:hAnsi="Arial" w:cs="Arial"/>
          <w:sz w:val="20"/>
          <w:szCs w:val="20"/>
        </w:rPr>
      </w:pPr>
      <w:r w:rsidRPr="00DE5B16">
        <w:rPr>
          <w:rFonts w:ascii="Arial" w:hAnsi="Arial" w:cs="Arial"/>
          <w:sz w:val="20"/>
          <w:szCs w:val="20"/>
          <w:lang w:val="en-US"/>
        </w:rPr>
        <w:t xml:space="preserve">Hughes, L. and Owen, H. (2009) </w:t>
      </w:r>
      <w:r w:rsidRPr="00DE5B16">
        <w:rPr>
          <w:rFonts w:ascii="Arial" w:hAnsi="Arial" w:cs="Arial"/>
          <w:i/>
          <w:iCs/>
          <w:sz w:val="20"/>
          <w:szCs w:val="20"/>
          <w:lang w:val="en-US"/>
        </w:rPr>
        <w:t>Good practice in safeguarding children: working effectively in child protection.</w:t>
      </w:r>
      <w:r w:rsidRPr="00DE5B16">
        <w:rPr>
          <w:rFonts w:ascii="Arial" w:hAnsi="Arial" w:cs="Arial"/>
          <w:sz w:val="20"/>
          <w:szCs w:val="20"/>
          <w:lang w:val="en-US"/>
        </w:rPr>
        <w:t xml:space="preserve"> London: Jessica Kingsley Publishers. </w:t>
      </w:r>
      <w:r w:rsidRPr="00DE5B16">
        <w:rPr>
          <w:rFonts w:ascii="Arial" w:hAnsi="Arial" w:cs="Arial"/>
          <w:sz w:val="20"/>
          <w:szCs w:val="20"/>
        </w:rPr>
        <w:t> </w:t>
      </w:r>
    </w:p>
    <w:p w14:paraId="2199993D" w14:textId="77777777" w:rsidR="00DE5B16" w:rsidRPr="00DE5B16" w:rsidRDefault="00DE5B16" w:rsidP="00DE5B16">
      <w:pPr>
        <w:spacing w:line="360" w:lineRule="auto"/>
        <w:rPr>
          <w:rFonts w:ascii="Arial" w:hAnsi="Arial" w:cs="Arial"/>
          <w:sz w:val="20"/>
          <w:szCs w:val="20"/>
        </w:rPr>
      </w:pPr>
      <w:r w:rsidRPr="00DE5B16">
        <w:rPr>
          <w:rFonts w:ascii="Arial" w:hAnsi="Arial" w:cs="Arial"/>
          <w:i/>
          <w:iCs/>
          <w:sz w:val="20"/>
          <w:szCs w:val="20"/>
          <w:lang w:val="en-US"/>
        </w:rPr>
        <w:t xml:space="preserve">Human Rights Act 1998. </w:t>
      </w:r>
      <w:r w:rsidRPr="00DE5B16">
        <w:rPr>
          <w:rFonts w:ascii="Arial" w:hAnsi="Arial" w:cs="Arial"/>
          <w:sz w:val="20"/>
          <w:szCs w:val="20"/>
          <w:lang w:val="en-US"/>
        </w:rPr>
        <w:t xml:space="preserve">Available at: </w:t>
      </w:r>
      <w:hyperlink r:id="rId36" w:tgtFrame="_blank" w:history="1">
        <w:r w:rsidRPr="00DE5B16">
          <w:rPr>
            <w:rStyle w:val="Hyperlink"/>
            <w:rFonts w:ascii="Arial" w:hAnsi="Arial" w:cs="Arial"/>
            <w:sz w:val="20"/>
            <w:szCs w:val="20"/>
            <w:lang w:val="en-US"/>
          </w:rPr>
          <w:t>https://www.legislation.gov.uk/ukpga/1998/42/schedule/1</w:t>
        </w:r>
      </w:hyperlink>
      <w:r w:rsidRPr="00DE5B16">
        <w:rPr>
          <w:rFonts w:ascii="Arial" w:hAnsi="Arial" w:cs="Arial"/>
          <w:sz w:val="20"/>
          <w:szCs w:val="20"/>
          <w:lang w:val="en-US"/>
        </w:rPr>
        <w:t>. (Accessed: 30 June 2023)</w:t>
      </w:r>
      <w:r w:rsidRPr="00DE5B16">
        <w:rPr>
          <w:rFonts w:ascii="Arial" w:hAnsi="Arial" w:cs="Arial"/>
          <w:sz w:val="20"/>
          <w:szCs w:val="20"/>
        </w:rPr>
        <w:t> </w:t>
      </w:r>
    </w:p>
    <w:p w14:paraId="1C987568" w14:textId="77777777" w:rsidR="00DE5B16" w:rsidRPr="00DE5B16" w:rsidRDefault="00DE5B16" w:rsidP="00DE5B16">
      <w:pPr>
        <w:spacing w:line="360" w:lineRule="auto"/>
        <w:rPr>
          <w:rFonts w:ascii="Arial" w:hAnsi="Arial" w:cs="Arial"/>
          <w:sz w:val="20"/>
          <w:szCs w:val="20"/>
        </w:rPr>
      </w:pPr>
      <w:r w:rsidRPr="00DE5B16">
        <w:rPr>
          <w:rFonts w:ascii="Arial" w:hAnsi="Arial" w:cs="Arial"/>
          <w:sz w:val="20"/>
          <w:szCs w:val="20"/>
          <w:lang w:val="en-US"/>
        </w:rPr>
        <w:t xml:space="preserve">ISPC (2015) </w:t>
      </w:r>
      <w:r w:rsidRPr="00DE5B16">
        <w:rPr>
          <w:rFonts w:ascii="Arial" w:hAnsi="Arial" w:cs="Arial"/>
          <w:i/>
          <w:iCs/>
          <w:sz w:val="20"/>
          <w:szCs w:val="20"/>
          <w:lang w:val="en-US"/>
        </w:rPr>
        <w:t xml:space="preserve">Probation Service - Child Protection Guidelines. </w:t>
      </w:r>
      <w:r w:rsidRPr="00DE5B16">
        <w:rPr>
          <w:rFonts w:ascii="Arial" w:hAnsi="Arial" w:cs="Arial"/>
          <w:sz w:val="20"/>
          <w:szCs w:val="20"/>
          <w:lang w:val="en-US"/>
        </w:rPr>
        <w:t xml:space="preserve">Available at: </w:t>
      </w:r>
      <w:hyperlink r:id="rId37" w:tgtFrame="_blank" w:history="1">
        <w:r w:rsidRPr="00DE5B16">
          <w:rPr>
            <w:rStyle w:val="Hyperlink"/>
            <w:rFonts w:ascii="Arial" w:hAnsi="Arial" w:cs="Arial"/>
            <w:sz w:val="20"/>
            <w:szCs w:val="20"/>
            <w:lang w:val="en-US"/>
          </w:rPr>
          <w:t>http://iscp.gg/article/118084/Probation-Service</w:t>
        </w:r>
      </w:hyperlink>
      <w:r w:rsidRPr="00DE5B16">
        <w:rPr>
          <w:rFonts w:ascii="Arial" w:hAnsi="Arial" w:cs="Arial"/>
          <w:sz w:val="20"/>
          <w:szCs w:val="20"/>
          <w:lang w:val="en-US"/>
        </w:rPr>
        <w:t>. (Accessed: 24 June 2023)  </w:t>
      </w:r>
      <w:r w:rsidRPr="00DE5B16">
        <w:rPr>
          <w:rFonts w:ascii="Arial" w:hAnsi="Arial" w:cs="Arial"/>
          <w:sz w:val="20"/>
          <w:szCs w:val="20"/>
        </w:rPr>
        <w:t> </w:t>
      </w:r>
    </w:p>
    <w:p w14:paraId="1FDCCBC2" w14:textId="77777777" w:rsidR="00DE5B16" w:rsidRPr="00DE5B16" w:rsidRDefault="00DE5B16" w:rsidP="00DE5B16">
      <w:pPr>
        <w:spacing w:line="360" w:lineRule="auto"/>
        <w:rPr>
          <w:rFonts w:ascii="Arial" w:hAnsi="Arial" w:cs="Arial"/>
          <w:sz w:val="20"/>
          <w:szCs w:val="20"/>
        </w:rPr>
      </w:pPr>
      <w:r w:rsidRPr="00DE5B16">
        <w:rPr>
          <w:rFonts w:ascii="Arial" w:hAnsi="Arial" w:cs="Arial"/>
          <w:sz w:val="20"/>
          <w:szCs w:val="20"/>
          <w:lang w:val="en-US"/>
        </w:rPr>
        <w:t xml:space="preserve">Liverpool City Council (2019) </w:t>
      </w:r>
      <w:r w:rsidRPr="00DE5B16">
        <w:rPr>
          <w:rFonts w:ascii="Arial" w:hAnsi="Arial" w:cs="Arial"/>
          <w:i/>
          <w:iCs/>
          <w:sz w:val="20"/>
          <w:szCs w:val="20"/>
          <w:lang w:val="en-US"/>
        </w:rPr>
        <w:t>Liverpool children’s services procedures manual.</w:t>
      </w:r>
      <w:r w:rsidRPr="00DE5B16">
        <w:rPr>
          <w:rFonts w:ascii="Arial" w:hAnsi="Arial" w:cs="Arial"/>
          <w:sz w:val="20"/>
          <w:szCs w:val="20"/>
          <w:lang w:val="en-US"/>
        </w:rPr>
        <w:t xml:space="preserve"> Available at: </w:t>
      </w:r>
      <w:hyperlink r:id="rId38" w:tgtFrame="_blank" w:history="1">
        <w:r w:rsidRPr="00DE5B16">
          <w:rPr>
            <w:rStyle w:val="Hyperlink"/>
            <w:rFonts w:ascii="Arial" w:hAnsi="Arial" w:cs="Arial"/>
            <w:sz w:val="20"/>
            <w:szCs w:val="20"/>
            <w:lang w:val="en-US"/>
          </w:rPr>
          <w:t>https://liverpoolchildcare.proceduresonline.com/p_confid_pol.html</w:t>
        </w:r>
      </w:hyperlink>
      <w:r w:rsidRPr="00DE5B16">
        <w:rPr>
          <w:rFonts w:ascii="Arial" w:hAnsi="Arial" w:cs="Arial"/>
          <w:sz w:val="20"/>
          <w:szCs w:val="20"/>
          <w:lang w:val="en-US"/>
        </w:rPr>
        <w:t xml:space="preserve"> (Accessed: 7 July 2023)</w:t>
      </w:r>
      <w:r w:rsidRPr="00DE5B16">
        <w:rPr>
          <w:rFonts w:ascii="Arial" w:hAnsi="Arial" w:cs="Arial"/>
          <w:sz w:val="20"/>
          <w:szCs w:val="20"/>
        </w:rPr>
        <w:t> </w:t>
      </w:r>
    </w:p>
    <w:p w14:paraId="7481950F" w14:textId="77777777" w:rsidR="00DE5B16" w:rsidRPr="00DE5B16" w:rsidRDefault="00DE5B16" w:rsidP="00DE5B16">
      <w:pPr>
        <w:spacing w:line="360" w:lineRule="auto"/>
        <w:rPr>
          <w:rFonts w:ascii="Arial" w:hAnsi="Arial" w:cs="Arial"/>
          <w:sz w:val="20"/>
          <w:szCs w:val="20"/>
        </w:rPr>
      </w:pPr>
      <w:r w:rsidRPr="00DE5B16">
        <w:rPr>
          <w:rFonts w:ascii="Arial" w:hAnsi="Arial" w:cs="Arial"/>
          <w:sz w:val="20"/>
          <w:szCs w:val="20"/>
          <w:lang w:val="en-US"/>
        </w:rPr>
        <w:t xml:space="preserve">Manchester University NHS Foundation Trust (2023) </w:t>
      </w:r>
      <w:r w:rsidRPr="00DE5B16">
        <w:rPr>
          <w:rFonts w:ascii="Arial" w:hAnsi="Arial" w:cs="Arial"/>
          <w:i/>
          <w:iCs/>
          <w:sz w:val="20"/>
          <w:szCs w:val="20"/>
          <w:lang w:val="en-US"/>
        </w:rPr>
        <w:t>Adverse childhood experiences (ACES’s) and attachment.</w:t>
      </w:r>
      <w:r w:rsidRPr="00DE5B16">
        <w:rPr>
          <w:rFonts w:ascii="Arial" w:hAnsi="Arial" w:cs="Arial"/>
          <w:sz w:val="20"/>
          <w:szCs w:val="20"/>
          <w:lang w:val="en-US"/>
        </w:rPr>
        <w:t xml:space="preserve"> Available at: </w:t>
      </w:r>
      <w:hyperlink r:id="rId39" w:tgtFrame="_blank" w:history="1">
        <w:r w:rsidRPr="00DE5B16">
          <w:rPr>
            <w:rStyle w:val="Hyperlink"/>
            <w:rFonts w:ascii="Arial" w:hAnsi="Arial" w:cs="Arial"/>
            <w:sz w:val="20"/>
            <w:szCs w:val="20"/>
            <w:lang w:val="en-US"/>
          </w:rPr>
          <w:t>https://mft.nhs.uk/rmch/services/camhs/young-people/adverse-childhood-experiences-aces-and-attachment/</w:t>
        </w:r>
      </w:hyperlink>
      <w:r w:rsidRPr="00DE5B16">
        <w:rPr>
          <w:rFonts w:ascii="Arial" w:hAnsi="Arial" w:cs="Arial"/>
          <w:sz w:val="20"/>
          <w:szCs w:val="20"/>
          <w:lang w:val="en-US"/>
        </w:rPr>
        <w:t xml:space="preserve"> (Accessed: 7 July 2023)</w:t>
      </w:r>
      <w:r w:rsidRPr="00DE5B16">
        <w:rPr>
          <w:rFonts w:ascii="Arial" w:hAnsi="Arial" w:cs="Arial"/>
          <w:sz w:val="20"/>
          <w:szCs w:val="20"/>
        </w:rPr>
        <w:t> </w:t>
      </w:r>
    </w:p>
    <w:p w14:paraId="2A405A82" w14:textId="77777777" w:rsidR="00DE5B16" w:rsidRPr="00DE5B16" w:rsidRDefault="00DE5B16" w:rsidP="00DE5B16">
      <w:pPr>
        <w:spacing w:line="360" w:lineRule="auto"/>
        <w:rPr>
          <w:rFonts w:ascii="Arial" w:hAnsi="Arial" w:cs="Arial"/>
          <w:sz w:val="20"/>
          <w:szCs w:val="20"/>
        </w:rPr>
      </w:pPr>
      <w:r w:rsidRPr="00DE5B16">
        <w:rPr>
          <w:rFonts w:ascii="Arial" w:hAnsi="Arial" w:cs="Arial"/>
          <w:sz w:val="20"/>
          <w:szCs w:val="20"/>
          <w:lang w:val="en-US"/>
        </w:rPr>
        <w:t xml:space="preserve">McLeod, S. (2023) </w:t>
      </w:r>
      <w:r w:rsidRPr="00DE5B16">
        <w:rPr>
          <w:rFonts w:ascii="Arial" w:hAnsi="Arial" w:cs="Arial"/>
          <w:i/>
          <w:iCs/>
          <w:sz w:val="20"/>
          <w:szCs w:val="20"/>
          <w:lang w:val="en-US"/>
        </w:rPr>
        <w:t>Maslow’s Hierarchy of Needs.</w:t>
      </w:r>
      <w:r w:rsidRPr="00DE5B16">
        <w:rPr>
          <w:rFonts w:ascii="Arial" w:hAnsi="Arial" w:cs="Arial"/>
          <w:sz w:val="20"/>
          <w:szCs w:val="20"/>
          <w:lang w:val="en-US"/>
        </w:rPr>
        <w:t xml:space="preserve"> Available at: </w:t>
      </w:r>
      <w:hyperlink r:id="rId40" w:tgtFrame="_blank" w:history="1">
        <w:r w:rsidRPr="00DE5B16">
          <w:rPr>
            <w:rStyle w:val="Hyperlink"/>
            <w:rFonts w:ascii="Arial" w:hAnsi="Arial" w:cs="Arial"/>
            <w:sz w:val="20"/>
            <w:szCs w:val="20"/>
            <w:lang w:val="en-US"/>
          </w:rPr>
          <w:t>https://www.simplypsychology.org/maslow.html/</w:t>
        </w:r>
      </w:hyperlink>
      <w:r w:rsidRPr="00DE5B16">
        <w:rPr>
          <w:rFonts w:ascii="Arial" w:hAnsi="Arial" w:cs="Arial"/>
          <w:sz w:val="20"/>
          <w:szCs w:val="20"/>
          <w:lang w:val="en-US"/>
        </w:rPr>
        <w:t xml:space="preserve"> (Accessed: 30 June 2023) </w:t>
      </w:r>
      <w:r w:rsidRPr="00DE5B16">
        <w:rPr>
          <w:rFonts w:ascii="Arial" w:hAnsi="Arial" w:cs="Arial"/>
          <w:sz w:val="20"/>
          <w:szCs w:val="20"/>
        </w:rPr>
        <w:t> </w:t>
      </w:r>
    </w:p>
    <w:p w14:paraId="01DD0306" w14:textId="77777777" w:rsidR="00DE5B16" w:rsidRPr="00DE5B16" w:rsidRDefault="00DE5B16" w:rsidP="00DE5B16">
      <w:pPr>
        <w:spacing w:line="360" w:lineRule="auto"/>
        <w:rPr>
          <w:rFonts w:ascii="Arial" w:hAnsi="Arial" w:cs="Arial"/>
          <w:sz w:val="20"/>
          <w:szCs w:val="20"/>
        </w:rPr>
      </w:pPr>
      <w:r w:rsidRPr="00DE5B16">
        <w:rPr>
          <w:rFonts w:ascii="Arial" w:hAnsi="Arial" w:cs="Arial"/>
          <w:sz w:val="20"/>
          <w:szCs w:val="20"/>
          <w:lang w:val="en-US"/>
        </w:rPr>
        <w:t xml:space="preserve">Ministry of Justice (2013) </w:t>
      </w:r>
      <w:r w:rsidRPr="00DE5B16">
        <w:rPr>
          <w:rFonts w:ascii="Arial" w:hAnsi="Arial" w:cs="Arial"/>
          <w:i/>
          <w:iCs/>
          <w:sz w:val="20"/>
          <w:szCs w:val="20"/>
          <w:lang w:val="en-US"/>
        </w:rPr>
        <w:t xml:space="preserve">Transforming rehabilitation a strategy for reform. </w:t>
      </w:r>
      <w:r w:rsidRPr="00DE5B16">
        <w:rPr>
          <w:rFonts w:ascii="Arial" w:hAnsi="Arial" w:cs="Arial"/>
          <w:sz w:val="20"/>
          <w:szCs w:val="20"/>
          <w:lang w:val="en-US"/>
        </w:rPr>
        <w:t xml:space="preserve">Available at: </w:t>
      </w:r>
      <w:hyperlink r:id="rId41" w:tgtFrame="_blank" w:history="1">
        <w:r w:rsidRPr="00DE5B16">
          <w:rPr>
            <w:rStyle w:val="Hyperlink"/>
            <w:rFonts w:ascii="Arial" w:hAnsi="Arial" w:cs="Arial"/>
            <w:sz w:val="20"/>
            <w:szCs w:val="20"/>
            <w:lang w:val="en-US"/>
          </w:rPr>
          <w:t>https://assets.publishing.service.gov.uk/government/uploads/system/uploads/attachment_data/file/228744/8619.pdf</w:t>
        </w:r>
      </w:hyperlink>
      <w:r w:rsidRPr="00DE5B16">
        <w:rPr>
          <w:rFonts w:ascii="Arial" w:hAnsi="Arial" w:cs="Arial"/>
          <w:sz w:val="20"/>
          <w:szCs w:val="20"/>
          <w:lang w:val="en-US"/>
        </w:rPr>
        <w:t>. (Accessed: 30 June 2023) </w:t>
      </w:r>
      <w:r w:rsidRPr="00DE5B16">
        <w:rPr>
          <w:rFonts w:ascii="Arial" w:hAnsi="Arial" w:cs="Arial"/>
          <w:sz w:val="20"/>
          <w:szCs w:val="20"/>
        </w:rPr>
        <w:t> </w:t>
      </w:r>
    </w:p>
    <w:p w14:paraId="16C9AFD6" w14:textId="77777777" w:rsidR="00DE5B16" w:rsidRPr="00DE5B16" w:rsidRDefault="00DE5B16" w:rsidP="00DE5B16">
      <w:pPr>
        <w:spacing w:line="360" w:lineRule="auto"/>
        <w:rPr>
          <w:rFonts w:ascii="Arial" w:hAnsi="Arial" w:cs="Arial"/>
          <w:sz w:val="20"/>
          <w:szCs w:val="20"/>
          <w:lang w:val="en-US"/>
        </w:rPr>
      </w:pPr>
      <w:r w:rsidRPr="00DE5B16">
        <w:rPr>
          <w:rFonts w:ascii="Arial" w:hAnsi="Arial" w:cs="Arial"/>
          <w:sz w:val="20"/>
          <w:szCs w:val="20"/>
          <w:lang w:val="en-US"/>
        </w:rPr>
        <w:t xml:space="preserve">Ministry of Justice (2022) </w:t>
      </w:r>
      <w:r w:rsidRPr="00DE5B16">
        <w:rPr>
          <w:rFonts w:ascii="Arial" w:hAnsi="Arial" w:cs="Arial"/>
          <w:i/>
          <w:iCs/>
          <w:sz w:val="20"/>
          <w:szCs w:val="20"/>
          <w:lang w:val="en-US"/>
        </w:rPr>
        <w:t>HMPPS Child Safeguarding Policy Framework</w:t>
      </w:r>
      <w:r w:rsidRPr="00DE5B16">
        <w:rPr>
          <w:rFonts w:ascii="Arial" w:hAnsi="Arial" w:cs="Arial"/>
          <w:sz w:val="20"/>
          <w:szCs w:val="20"/>
          <w:lang w:val="en-US"/>
        </w:rPr>
        <w:t xml:space="preserve">. Available at: </w:t>
      </w:r>
      <w:hyperlink r:id="rId42" w:tgtFrame="_blank" w:history="1">
        <w:r w:rsidRPr="00DE5B16">
          <w:rPr>
            <w:rStyle w:val="Hyperlink"/>
            <w:rFonts w:ascii="Arial" w:hAnsi="Arial" w:cs="Arial"/>
            <w:sz w:val="20"/>
            <w:szCs w:val="20"/>
            <w:lang w:val="en-US"/>
          </w:rPr>
          <w:t>https://assets.publishing.service.gov.uk/government/uploads/system/uploads/attachment_data/file/1105630/child-safeguarding-pf.pdf</w:t>
        </w:r>
      </w:hyperlink>
      <w:r w:rsidRPr="00DE5B16">
        <w:rPr>
          <w:rFonts w:ascii="Arial" w:hAnsi="Arial" w:cs="Arial"/>
          <w:sz w:val="20"/>
          <w:szCs w:val="20"/>
          <w:lang w:val="en-US"/>
        </w:rPr>
        <w:t xml:space="preserve"> (Accessed: 24 June 2023)  </w:t>
      </w:r>
    </w:p>
    <w:p w14:paraId="526B5021" w14:textId="77777777" w:rsidR="00DE5B16" w:rsidRPr="00DE5B16" w:rsidRDefault="00DE5B16" w:rsidP="00DE5B16">
      <w:pPr>
        <w:spacing w:line="360" w:lineRule="auto"/>
        <w:rPr>
          <w:rFonts w:ascii="Arial" w:hAnsi="Arial" w:cs="Arial"/>
          <w:sz w:val="20"/>
          <w:szCs w:val="20"/>
        </w:rPr>
      </w:pPr>
      <w:r w:rsidRPr="00DE5B16">
        <w:rPr>
          <w:rFonts w:ascii="Arial" w:hAnsi="Arial" w:cs="Arial"/>
          <w:sz w:val="20"/>
          <w:szCs w:val="20"/>
          <w:lang w:val="en-US"/>
        </w:rPr>
        <w:t xml:space="preserve">Morrison, F (2016) </w:t>
      </w:r>
      <w:r w:rsidRPr="00DE5B16">
        <w:rPr>
          <w:rFonts w:ascii="Arial" w:hAnsi="Arial" w:cs="Arial"/>
          <w:i/>
          <w:iCs/>
          <w:sz w:val="20"/>
          <w:szCs w:val="20"/>
          <w:lang w:val="en-US"/>
        </w:rPr>
        <w:t>Social workers' communication with children and young people in practice.</w:t>
      </w:r>
      <w:r w:rsidRPr="00DE5B16">
        <w:rPr>
          <w:rFonts w:ascii="Arial" w:hAnsi="Arial" w:cs="Arial"/>
          <w:sz w:val="20"/>
          <w:szCs w:val="20"/>
          <w:lang w:val="en-US"/>
        </w:rPr>
        <w:t xml:space="preserve"> Available at: </w:t>
      </w:r>
      <w:hyperlink r:id="rId43" w:tgtFrame="_blank" w:history="1">
        <w:r w:rsidRPr="00DE5B16">
          <w:rPr>
            <w:rStyle w:val="Hyperlink"/>
            <w:rFonts w:ascii="Arial" w:hAnsi="Arial" w:cs="Arial"/>
            <w:sz w:val="20"/>
            <w:szCs w:val="20"/>
            <w:lang w:val="en-US"/>
          </w:rPr>
          <w:t>https://www.iriss.org.uk/resources/insights/social-workers-communication-children-and-young-people-practice</w:t>
        </w:r>
      </w:hyperlink>
      <w:r w:rsidRPr="00DE5B16">
        <w:rPr>
          <w:rFonts w:ascii="Arial" w:hAnsi="Arial" w:cs="Arial"/>
          <w:sz w:val="20"/>
          <w:szCs w:val="20"/>
          <w:lang w:val="en-US"/>
        </w:rPr>
        <w:t xml:space="preserve"> (Accessed: 7 July 2023)</w:t>
      </w:r>
      <w:r w:rsidRPr="00DE5B16">
        <w:rPr>
          <w:rFonts w:ascii="Arial" w:hAnsi="Arial" w:cs="Arial"/>
          <w:sz w:val="20"/>
          <w:szCs w:val="20"/>
        </w:rPr>
        <w:t> </w:t>
      </w:r>
    </w:p>
    <w:p w14:paraId="79EDD2FC" w14:textId="77777777" w:rsidR="00DE5B16" w:rsidRPr="00DE5B16" w:rsidRDefault="00DE5B16" w:rsidP="00DE5B16">
      <w:pPr>
        <w:spacing w:line="360" w:lineRule="auto"/>
        <w:rPr>
          <w:rFonts w:ascii="Arial" w:hAnsi="Arial" w:cs="Arial"/>
          <w:sz w:val="20"/>
          <w:szCs w:val="20"/>
        </w:rPr>
      </w:pPr>
      <w:r w:rsidRPr="00DE5B16">
        <w:rPr>
          <w:rFonts w:ascii="Arial" w:hAnsi="Arial" w:cs="Arial"/>
          <w:sz w:val="20"/>
          <w:szCs w:val="20"/>
          <w:lang w:val="en-US"/>
        </w:rPr>
        <w:t>Muela, A. e</w:t>
      </w:r>
      <w:r w:rsidRPr="00DE5B16">
        <w:rPr>
          <w:rFonts w:ascii="Arial" w:hAnsi="Arial" w:cs="Arial"/>
          <w:i/>
          <w:iCs/>
          <w:sz w:val="20"/>
          <w:szCs w:val="20"/>
          <w:lang w:val="en-US"/>
        </w:rPr>
        <w:t>t al.</w:t>
      </w:r>
      <w:r w:rsidRPr="00DE5B16">
        <w:rPr>
          <w:rFonts w:ascii="Arial" w:hAnsi="Arial" w:cs="Arial"/>
          <w:sz w:val="20"/>
          <w:szCs w:val="20"/>
          <w:lang w:val="en-US"/>
        </w:rPr>
        <w:t xml:space="preserve"> (2012) </w:t>
      </w:r>
      <w:r w:rsidRPr="00DE5B16">
        <w:rPr>
          <w:rFonts w:ascii="Arial" w:hAnsi="Arial" w:cs="Arial"/>
          <w:i/>
          <w:iCs/>
          <w:sz w:val="20"/>
          <w:szCs w:val="20"/>
          <w:lang w:val="en-US"/>
        </w:rPr>
        <w:t>Definition, incidence and psychopathological consequences of child abuse and neglect</w:t>
      </w:r>
      <w:r w:rsidRPr="00DE5B16">
        <w:rPr>
          <w:rFonts w:ascii="Arial" w:hAnsi="Arial" w:cs="Arial"/>
          <w:sz w:val="20"/>
          <w:szCs w:val="20"/>
          <w:lang w:val="en-US"/>
        </w:rPr>
        <w:t>. DOI: 10.5772/46135. </w:t>
      </w:r>
      <w:r w:rsidRPr="00DE5B16">
        <w:rPr>
          <w:rFonts w:ascii="Arial" w:hAnsi="Arial" w:cs="Arial"/>
          <w:sz w:val="20"/>
          <w:szCs w:val="20"/>
        </w:rPr>
        <w:t> </w:t>
      </w:r>
    </w:p>
    <w:p w14:paraId="33C3F4F3" w14:textId="77777777" w:rsidR="00DE5B16" w:rsidRPr="00DE5B16" w:rsidRDefault="00DE5B16" w:rsidP="00DE5B16">
      <w:pPr>
        <w:spacing w:line="360" w:lineRule="auto"/>
        <w:rPr>
          <w:rFonts w:ascii="Arial" w:hAnsi="Arial" w:cs="Arial"/>
          <w:sz w:val="20"/>
          <w:szCs w:val="20"/>
        </w:rPr>
      </w:pPr>
      <w:proofErr w:type="spellStart"/>
      <w:r w:rsidRPr="00DE5B16">
        <w:rPr>
          <w:rFonts w:ascii="Arial" w:hAnsi="Arial" w:cs="Arial"/>
          <w:sz w:val="20"/>
          <w:szCs w:val="20"/>
          <w:lang w:val="en-US"/>
        </w:rPr>
        <w:t>NetMums</w:t>
      </w:r>
      <w:proofErr w:type="spellEnd"/>
      <w:r w:rsidRPr="00DE5B16">
        <w:rPr>
          <w:rFonts w:ascii="Arial" w:hAnsi="Arial" w:cs="Arial"/>
          <w:sz w:val="20"/>
          <w:szCs w:val="20"/>
          <w:lang w:val="en-US"/>
        </w:rPr>
        <w:t xml:space="preserve"> (2023) </w:t>
      </w:r>
      <w:r w:rsidRPr="00DE5B16">
        <w:rPr>
          <w:rFonts w:ascii="Arial" w:hAnsi="Arial" w:cs="Arial"/>
          <w:i/>
          <w:iCs/>
          <w:sz w:val="20"/>
          <w:szCs w:val="20"/>
          <w:lang w:val="en-US"/>
        </w:rPr>
        <w:t>UK baby vaccination schedule 2023.</w:t>
      </w:r>
      <w:r w:rsidRPr="00DE5B16">
        <w:rPr>
          <w:rFonts w:ascii="Arial" w:hAnsi="Arial" w:cs="Arial"/>
          <w:sz w:val="20"/>
          <w:szCs w:val="20"/>
          <w:lang w:val="en-US"/>
        </w:rPr>
        <w:t xml:space="preserve"> Available at: </w:t>
      </w:r>
      <w:hyperlink r:id="rId44" w:tgtFrame="_blank" w:history="1">
        <w:r w:rsidRPr="00DE5B16">
          <w:rPr>
            <w:rStyle w:val="Hyperlink"/>
            <w:rFonts w:ascii="Arial" w:hAnsi="Arial" w:cs="Arial"/>
            <w:sz w:val="20"/>
            <w:szCs w:val="20"/>
            <w:lang w:val="en-US"/>
          </w:rPr>
          <w:t>https://www.netmums.com/baby/uk-baby-vaccination-schedule</w:t>
        </w:r>
      </w:hyperlink>
      <w:r w:rsidRPr="00DE5B16">
        <w:rPr>
          <w:rFonts w:ascii="Arial" w:hAnsi="Arial" w:cs="Arial"/>
          <w:sz w:val="20"/>
          <w:szCs w:val="20"/>
          <w:lang w:val="en-US"/>
        </w:rPr>
        <w:t xml:space="preserve"> (Accessed: 30 June 2023)</w:t>
      </w:r>
      <w:r w:rsidRPr="00DE5B16">
        <w:rPr>
          <w:rFonts w:ascii="Arial" w:hAnsi="Arial" w:cs="Arial"/>
          <w:sz w:val="20"/>
          <w:szCs w:val="20"/>
        </w:rPr>
        <w:t> </w:t>
      </w:r>
    </w:p>
    <w:p w14:paraId="7F98DB3A" w14:textId="77777777" w:rsidR="00DE5B16" w:rsidRPr="00DE5B16" w:rsidRDefault="00DE5B16" w:rsidP="00DE5B16">
      <w:pPr>
        <w:spacing w:line="360" w:lineRule="auto"/>
        <w:rPr>
          <w:rFonts w:ascii="Arial" w:hAnsi="Arial" w:cs="Arial"/>
          <w:sz w:val="20"/>
          <w:szCs w:val="20"/>
        </w:rPr>
      </w:pPr>
      <w:r w:rsidRPr="00DE5B16">
        <w:rPr>
          <w:rFonts w:ascii="Arial" w:hAnsi="Arial" w:cs="Arial"/>
          <w:sz w:val="20"/>
          <w:szCs w:val="20"/>
          <w:lang w:val="en-US"/>
        </w:rPr>
        <w:t xml:space="preserve">NHS (2022) </w:t>
      </w:r>
      <w:r w:rsidRPr="00DE5B16">
        <w:rPr>
          <w:rFonts w:ascii="Arial" w:hAnsi="Arial" w:cs="Arial"/>
          <w:i/>
          <w:iCs/>
          <w:sz w:val="20"/>
          <w:szCs w:val="20"/>
          <w:lang w:val="en-US"/>
        </w:rPr>
        <w:t xml:space="preserve">Services and support for parents. </w:t>
      </w:r>
      <w:r w:rsidRPr="00DE5B16">
        <w:rPr>
          <w:rFonts w:ascii="Arial" w:hAnsi="Arial" w:cs="Arial"/>
          <w:sz w:val="20"/>
          <w:szCs w:val="20"/>
          <w:lang w:val="en-US"/>
        </w:rPr>
        <w:t xml:space="preserve">Available at: </w:t>
      </w:r>
      <w:hyperlink r:id="rId45" w:tgtFrame="_blank" w:history="1">
        <w:r w:rsidRPr="00DE5B16">
          <w:rPr>
            <w:rStyle w:val="Hyperlink"/>
            <w:rFonts w:ascii="Arial" w:hAnsi="Arial" w:cs="Arial"/>
            <w:sz w:val="20"/>
            <w:szCs w:val="20"/>
            <w:lang w:val="en-US"/>
          </w:rPr>
          <w:t>https://www.nhs.uk/conditions/baby/support-and-services/services-and-support-for-parents/</w:t>
        </w:r>
      </w:hyperlink>
      <w:r w:rsidRPr="00DE5B16">
        <w:rPr>
          <w:rFonts w:ascii="Arial" w:hAnsi="Arial" w:cs="Arial"/>
          <w:sz w:val="20"/>
          <w:szCs w:val="20"/>
          <w:lang w:val="en-US"/>
        </w:rPr>
        <w:t xml:space="preserve"> (Accessed 26 June 2023)  </w:t>
      </w:r>
      <w:r w:rsidRPr="00DE5B16">
        <w:rPr>
          <w:rFonts w:ascii="Arial" w:hAnsi="Arial" w:cs="Arial"/>
          <w:sz w:val="20"/>
          <w:szCs w:val="20"/>
        </w:rPr>
        <w:t> </w:t>
      </w:r>
    </w:p>
    <w:p w14:paraId="261F2ED1" w14:textId="77777777" w:rsidR="00DE5B16" w:rsidRPr="00DE5B16" w:rsidRDefault="00DE5B16" w:rsidP="00DE5B16">
      <w:pPr>
        <w:spacing w:line="360" w:lineRule="auto"/>
        <w:rPr>
          <w:rFonts w:ascii="Arial" w:hAnsi="Arial" w:cs="Arial"/>
          <w:sz w:val="20"/>
          <w:szCs w:val="20"/>
        </w:rPr>
      </w:pPr>
      <w:r w:rsidRPr="00DE5B16">
        <w:rPr>
          <w:rFonts w:ascii="Arial" w:hAnsi="Arial" w:cs="Arial"/>
          <w:sz w:val="20"/>
          <w:szCs w:val="20"/>
          <w:lang w:val="en-US"/>
        </w:rPr>
        <w:lastRenderedPageBreak/>
        <w:t xml:space="preserve">NHS (2022b) </w:t>
      </w:r>
      <w:r w:rsidRPr="00DE5B16">
        <w:rPr>
          <w:rFonts w:ascii="Arial" w:hAnsi="Arial" w:cs="Arial"/>
          <w:i/>
          <w:iCs/>
          <w:sz w:val="20"/>
          <w:szCs w:val="20"/>
          <w:lang w:val="en-US"/>
        </w:rPr>
        <w:t xml:space="preserve">Overview- Post natal depression. </w:t>
      </w:r>
      <w:r w:rsidRPr="00DE5B16">
        <w:rPr>
          <w:rFonts w:ascii="Arial" w:hAnsi="Arial" w:cs="Arial"/>
          <w:sz w:val="20"/>
          <w:szCs w:val="20"/>
          <w:lang w:val="en-US"/>
        </w:rPr>
        <w:t xml:space="preserve">Available at: </w:t>
      </w:r>
      <w:hyperlink r:id="rId46" w:tgtFrame="_blank" w:history="1">
        <w:r w:rsidRPr="00DE5B16">
          <w:rPr>
            <w:rStyle w:val="Hyperlink"/>
            <w:rFonts w:ascii="Arial" w:hAnsi="Arial" w:cs="Arial"/>
            <w:sz w:val="20"/>
            <w:szCs w:val="20"/>
            <w:lang w:val="en-US"/>
          </w:rPr>
          <w:t>https://www.nhs.uk/mental-health/conditions/post-natal-depression/overview/</w:t>
        </w:r>
      </w:hyperlink>
      <w:r w:rsidRPr="00DE5B16">
        <w:rPr>
          <w:rFonts w:ascii="Arial" w:hAnsi="Arial" w:cs="Arial"/>
          <w:sz w:val="20"/>
          <w:szCs w:val="20"/>
          <w:lang w:val="en-US"/>
        </w:rPr>
        <w:t xml:space="preserve"> (Accessed: 27 June 2023)</w:t>
      </w:r>
      <w:r w:rsidRPr="00DE5B16">
        <w:rPr>
          <w:rFonts w:ascii="Arial" w:hAnsi="Arial" w:cs="Arial"/>
          <w:sz w:val="20"/>
          <w:szCs w:val="20"/>
        </w:rPr>
        <w:t> </w:t>
      </w:r>
    </w:p>
    <w:p w14:paraId="1553CD63" w14:textId="77777777" w:rsidR="00DE5B16" w:rsidRPr="00DE5B16" w:rsidRDefault="00DE5B16" w:rsidP="00DE5B16">
      <w:pPr>
        <w:spacing w:line="360" w:lineRule="auto"/>
        <w:rPr>
          <w:rFonts w:ascii="Arial" w:hAnsi="Arial" w:cs="Arial"/>
          <w:sz w:val="20"/>
          <w:szCs w:val="20"/>
        </w:rPr>
      </w:pPr>
      <w:r w:rsidRPr="00DE5B16">
        <w:rPr>
          <w:rFonts w:ascii="Arial" w:hAnsi="Arial" w:cs="Arial"/>
          <w:sz w:val="20"/>
          <w:szCs w:val="20"/>
          <w:lang w:val="en-US"/>
        </w:rPr>
        <w:t xml:space="preserve">NHS (2023) </w:t>
      </w:r>
      <w:r w:rsidRPr="00DE5B16">
        <w:rPr>
          <w:rFonts w:ascii="Arial" w:hAnsi="Arial" w:cs="Arial"/>
          <w:i/>
          <w:iCs/>
          <w:sz w:val="20"/>
          <w:szCs w:val="20"/>
          <w:lang w:val="en-US"/>
        </w:rPr>
        <w:t>Malnutrition.</w:t>
      </w:r>
      <w:r w:rsidRPr="00DE5B16">
        <w:rPr>
          <w:rFonts w:ascii="Arial" w:hAnsi="Arial" w:cs="Arial"/>
          <w:sz w:val="20"/>
          <w:szCs w:val="20"/>
          <w:lang w:val="en-US"/>
        </w:rPr>
        <w:t xml:space="preserve"> Available at: </w:t>
      </w:r>
      <w:hyperlink r:id="rId47" w:tgtFrame="_blank" w:history="1">
        <w:r w:rsidRPr="00DE5B16">
          <w:rPr>
            <w:rStyle w:val="Hyperlink"/>
            <w:rFonts w:ascii="Arial" w:hAnsi="Arial" w:cs="Arial"/>
            <w:sz w:val="20"/>
            <w:szCs w:val="20"/>
            <w:lang w:val="en-US"/>
          </w:rPr>
          <w:t>https://www.nhs.uk/conditions/malnutrition/</w:t>
        </w:r>
      </w:hyperlink>
      <w:r w:rsidRPr="00DE5B16">
        <w:rPr>
          <w:rFonts w:ascii="Arial" w:hAnsi="Arial" w:cs="Arial"/>
          <w:sz w:val="20"/>
          <w:szCs w:val="20"/>
          <w:lang w:val="en-US"/>
        </w:rPr>
        <w:t xml:space="preserve"> (Accessed: 30 June 2023)</w:t>
      </w:r>
      <w:r w:rsidRPr="00DE5B16">
        <w:rPr>
          <w:rFonts w:ascii="Arial" w:hAnsi="Arial" w:cs="Arial"/>
          <w:sz w:val="20"/>
          <w:szCs w:val="20"/>
        </w:rPr>
        <w:t> </w:t>
      </w:r>
    </w:p>
    <w:p w14:paraId="4AFB110D" w14:textId="77777777" w:rsidR="00DE5B16" w:rsidRPr="00DE5B16" w:rsidRDefault="00DE5B16" w:rsidP="00DE5B16">
      <w:pPr>
        <w:spacing w:line="360" w:lineRule="auto"/>
        <w:rPr>
          <w:rFonts w:ascii="Arial" w:hAnsi="Arial" w:cs="Arial"/>
          <w:sz w:val="20"/>
          <w:szCs w:val="20"/>
          <w:lang w:val="en-US"/>
        </w:rPr>
      </w:pPr>
      <w:r w:rsidRPr="00DE5B16">
        <w:rPr>
          <w:rFonts w:ascii="Arial" w:hAnsi="Arial" w:cs="Arial"/>
          <w:sz w:val="20"/>
          <w:szCs w:val="20"/>
          <w:lang w:val="en-US"/>
        </w:rPr>
        <w:t xml:space="preserve">Nottinghamshire and Nottingham City Safeguarding Children Boards (2009) </w:t>
      </w:r>
      <w:r w:rsidRPr="00DE5B16">
        <w:rPr>
          <w:rFonts w:ascii="Arial" w:hAnsi="Arial" w:cs="Arial"/>
          <w:i/>
          <w:iCs/>
          <w:sz w:val="20"/>
          <w:szCs w:val="20"/>
          <w:lang w:val="en-US"/>
        </w:rPr>
        <w:t>Safeguarding children with drug and alcohol using parents. Available at:  </w:t>
      </w:r>
      <w:hyperlink r:id="rId48" w:tgtFrame="_blank" w:history="1">
        <w:r w:rsidRPr="00DE5B16">
          <w:rPr>
            <w:rStyle w:val="Hyperlink"/>
            <w:rFonts w:ascii="Arial" w:hAnsi="Arial" w:cs="Arial"/>
            <w:sz w:val="20"/>
            <w:szCs w:val="20"/>
            <w:lang w:val="en-US"/>
          </w:rPr>
          <w:t>https://www.proceduresonline.com/nottinghamshire/scb/user_controlled_lcms_area/uploaded_files/sg_ch_drug_alc_use_parents.pdf</w:t>
        </w:r>
      </w:hyperlink>
      <w:r w:rsidRPr="00DE5B16">
        <w:rPr>
          <w:rFonts w:ascii="Arial" w:hAnsi="Arial" w:cs="Arial"/>
          <w:sz w:val="20"/>
          <w:szCs w:val="20"/>
          <w:lang w:val="en-US"/>
        </w:rPr>
        <w:t>  (Accessed: 7 July 2023) </w:t>
      </w:r>
    </w:p>
    <w:p w14:paraId="1CCA0182" w14:textId="77777777" w:rsidR="00DE5B16" w:rsidRPr="00DE5B16" w:rsidRDefault="00DE5B16" w:rsidP="00DE5B16">
      <w:pPr>
        <w:spacing w:line="360" w:lineRule="auto"/>
        <w:rPr>
          <w:rFonts w:ascii="Arial" w:hAnsi="Arial" w:cs="Arial"/>
          <w:sz w:val="20"/>
          <w:szCs w:val="20"/>
        </w:rPr>
      </w:pPr>
      <w:r w:rsidRPr="00DE5B16">
        <w:rPr>
          <w:rFonts w:ascii="Arial" w:hAnsi="Arial" w:cs="Arial"/>
          <w:sz w:val="20"/>
          <w:szCs w:val="20"/>
          <w:lang w:val="en-US"/>
        </w:rPr>
        <w:t xml:space="preserve">NSPCC (2012) </w:t>
      </w:r>
      <w:r w:rsidRPr="00DE5B16">
        <w:rPr>
          <w:rFonts w:ascii="Arial" w:hAnsi="Arial" w:cs="Arial"/>
          <w:i/>
          <w:iCs/>
          <w:sz w:val="20"/>
          <w:szCs w:val="20"/>
          <w:lang w:val="en-US"/>
        </w:rPr>
        <w:t xml:space="preserve">Core-info: Emotional neglect and emotional abuse in pre-school children. </w:t>
      </w:r>
      <w:r w:rsidRPr="00DE5B16">
        <w:rPr>
          <w:rFonts w:ascii="Arial" w:hAnsi="Arial" w:cs="Arial"/>
          <w:sz w:val="20"/>
          <w:szCs w:val="20"/>
          <w:lang w:val="en-US"/>
        </w:rPr>
        <w:t xml:space="preserve">Available at: </w:t>
      </w:r>
      <w:hyperlink r:id="rId49" w:tgtFrame="_blank" w:history="1">
        <w:r w:rsidRPr="00DE5B16">
          <w:rPr>
            <w:rStyle w:val="Hyperlink"/>
            <w:rFonts w:ascii="Arial" w:hAnsi="Arial" w:cs="Arial"/>
            <w:sz w:val="20"/>
            <w:szCs w:val="20"/>
            <w:lang w:val="en-US"/>
          </w:rPr>
          <w:t>https://learning.nspcc.org.uk/media/1040/core-info-emotional-neglect-abuse.pdf</w:t>
        </w:r>
      </w:hyperlink>
      <w:r w:rsidRPr="00DE5B16">
        <w:rPr>
          <w:rFonts w:ascii="Arial" w:hAnsi="Arial" w:cs="Arial"/>
          <w:sz w:val="20"/>
          <w:szCs w:val="20"/>
          <w:lang w:val="en-US"/>
        </w:rPr>
        <w:t xml:space="preserve"> (Accessed: 28 June 2023) </w:t>
      </w:r>
      <w:r w:rsidRPr="00DE5B16">
        <w:rPr>
          <w:rFonts w:ascii="Arial" w:hAnsi="Arial" w:cs="Arial"/>
          <w:sz w:val="20"/>
          <w:szCs w:val="20"/>
        </w:rPr>
        <w:t> </w:t>
      </w:r>
    </w:p>
    <w:p w14:paraId="0CA88D47" w14:textId="77777777" w:rsidR="00DE5B16" w:rsidRPr="00DE5B16" w:rsidRDefault="00DE5B16" w:rsidP="00DE5B16">
      <w:pPr>
        <w:spacing w:line="360" w:lineRule="auto"/>
        <w:rPr>
          <w:rFonts w:ascii="Arial" w:hAnsi="Arial" w:cs="Arial"/>
          <w:sz w:val="20"/>
          <w:szCs w:val="20"/>
        </w:rPr>
      </w:pPr>
      <w:r w:rsidRPr="00DE5B16">
        <w:rPr>
          <w:rFonts w:ascii="Arial" w:hAnsi="Arial" w:cs="Arial"/>
          <w:sz w:val="20"/>
          <w:szCs w:val="20"/>
          <w:lang w:val="en-US"/>
        </w:rPr>
        <w:t xml:space="preserve">NSPCC (2020) </w:t>
      </w:r>
      <w:r w:rsidRPr="00DE5B16">
        <w:rPr>
          <w:rFonts w:ascii="Arial" w:hAnsi="Arial" w:cs="Arial"/>
          <w:i/>
          <w:iCs/>
          <w:sz w:val="20"/>
          <w:szCs w:val="20"/>
          <w:lang w:val="en-US"/>
        </w:rPr>
        <w:t xml:space="preserve">Definitions and signs of child abuse. </w:t>
      </w:r>
      <w:r w:rsidRPr="00DE5B16">
        <w:rPr>
          <w:rFonts w:ascii="Arial" w:hAnsi="Arial" w:cs="Arial"/>
          <w:sz w:val="20"/>
          <w:szCs w:val="20"/>
          <w:lang w:val="en-US"/>
        </w:rPr>
        <w:t xml:space="preserve">Available at: </w:t>
      </w:r>
      <w:hyperlink r:id="rId50" w:tgtFrame="_blank" w:history="1">
        <w:r w:rsidRPr="00DE5B16">
          <w:rPr>
            <w:rStyle w:val="Hyperlink"/>
            <w:rFonts w:ascii="Arial" w:hAnsi="Arial" w:cs="Arial"/>
            <w:sz w:val="20"/>
            <w:szCs w:val="20"/>
            <w:lang w:val="en-US"/>
          </w:rPr>
          <w:t>https://learning.nspcc.org.uk/research-resources/briefings/definitions-signs-child-abuse/</w:t>
        </w:r>
      </w:hyperlink>
      <w:r w:rsidRPr="00DE5B16">
        <w:rPr>
          <w:rFonts w:ascii="Arial" w:hAnsi="Arial" w:cs="Arial"/>
          <w:sz w:val="20"/>
          <w:szCs w:val="20"/>
          <w:lang w:val="en-US"/>
        </w:rPr>
        <w:t xml:space="preserve"> (Accessed 22 June 2023)</w:t>
      </w:r>
      <w:r w:rsidRPr="00DE5B16">
        <w:rPr>
          <w:rFonts w:ascii="Arial" w:hAnsi="Arial" w:cs="Arial"/>
          <w:sz w:val="20"/>
          <w:szCs w:val="20"/>
        </w:rPr>
        <w:t> </w:t>
      </w:r>
    </w:p>
    <w:p w14:paraId="3940A759" w14:textId="77777777" w:rsidR="00DE5B16" w:rsidRPr="00DE5B16" w:rsidRDefault="00DE5B16" w:rsidP="00DE5B16">
      <w:pPr>
        <w:spacing w:line="360" w:lineRule="auto"/>
        <w:rPr>
          <w:rFonts w:ascii="Arial" w:hAnsi="Arial" w:cs="Arial"/>
          <w:sz w:val="20"/>
          <w:szCs w:val="20"/>
        </w:rPr>
      </w:pPr>
      <w:r w:rsidRPr="00DE5B16">
        <w:rPr>
          <w:rFonts w:ascii="Arial" w:hAnsi="Arial" w:cs="Arial"/>
          <w:sz w:val="20"/>
          <w:szCs w:val="20"/>
          <w:lang w:val="en-US"/>
        </w:rPr>
        <w:t xml:space="preserve">NSPCC (2021) </w:t>
      </w:r>
      <w:r w:rsidRPr="00DE5B16">
        <w:rPr>
          <w:rFonts w:ascii="Arial" w:hAnsi="Arial" w:cs="Arial"/>
          <w:i/>
          <w:iCs/>
          <w:sz w:val="20"/>
          <w:szCs w:val="20"/>
          <w:lang w:val="en-US"/>
        </w:rPr>
        <w:t>Promoting mental health and wellbeing.</w:t>
      </w:r>
      <w:r w:rsidRPr="00DE5B16">
        <w:rPr>
          <w:rFonts w:ascii="Arial" w:hAnsi="Arial" w:cs="Arial"/>
          <w:sz w:val="20"/>
          <w:szCs w:val="20"/>
          <w:lang w:val="en-US"/>
        </w:rPr>
        <w:t xml:space="preserve"> Available at: </w:t>
      </w:r>
      <w:hyperlink r:id="rId51" w:tgtFrame="_blank" w:history="1">
        <w:r w:rsidRPr="00DE5B16">
          <w:rPr>
            <w:rStyle w:val="Hyperlink"/>
            <w:rFonts w:ascii="Arial" w:hAnsi="Arial" w:cs="Arial"/>
            <w:sz w:val="20"/>
            <w:szCs w:val="20"/>
            <w:lang w:val="en-US"/>
          </w:rPr>
          <w:t>https://learning.nspcc.org.uk/child-health-development/promoting-mental-health-wellbeing</w:t>
        </w:r>
      </w:hyperlink>
      <w:r w:rsidRPr="00DE5B16">
        <w:rPr>
          <w:rFonts w:ascii="Arial" w:hAnsi="Arial" w:cs="Arial"/>
          <w:sz w:val="20"/>
          <w:szCs w:val="20"/>
          <w:lang w:val="en-US"/>
        </w:rPr>
        <w:t xml:space="preserve"> (Accessed 7 June 2023).  </w:t>
      </w:r>
      <w:r w:rsidRPr="00DE5B16">
        <w:rPr>
          <w:rFonts w:ascii="Arial" w:hAnsi="Arial" w:cs="Arial"/>
          <w:sz w:val="20"/>
          <w:szCs w:val="20"/>
        </w:rPr>
        <w:t> </w:t>
      </w:r>
    </w:p>
    <w:p w14:paraId="0060D0E9" w14:textId="77777777" w:rsidR="00DE5B16" w:rsidRPr="00DE5B16" w:rsidRDefault="00DE5B16" w:rsidP="00DE5B16">
      <w:pPr>
        <w:spacing w:line="360" w:lineRule="auto"/>
        <w:rPr>
          <w:rFonts w:ascii="Arial" w:hAnsi="Arial" w:cs="Arial"/>
          <w:sz w:val="20"/>
          <w:szCs w:val="20"/>
        </w:rPr>
      </w:pPr>
      <w:r w:rsidRPr="00DE5B16">
        <w:rPr>
          <w:rFonts w:ascii="Arial" w:hAnsi="Arial" w:cs="Arial"/>
          <w:sz w:val="20"/>
          <w:szCs w:val="20"/>
          <w:lang w:val="en-US"/>
        </w:rPr>
        <w:t xml:space="preserve">NSPCC (2022) </w:t>
      </w:r>
      <w:r w:rsidRPr="00DE5B16">
        <w:rPr>
          <w:rFonts w:ascii="Arial" w:hAnsi="Arial" w:cs="Arial"/>
          <w:i/>
          <w:iCs/>
          <w:sz w:val="20"/>
          <w:szCs w:val="20"/>
          <w:lang w:val="en-US"/>
        </w:rPr>
        <w:t>Child protection system for Wales</w:t>
      </w:r>
      <w:r w:rsidRPr="00DE5B16">
        <w:rPr>
          <w:rFonts w:ascii="Arial" w:hAnsi="Arial" w:cs="Arial"/>
          <w:sz w:val="20"/>
          <w:szCs w:val="20"/>
          <w:lang w:val="en-US"/>
        </w:rPr>
        <w:t xml:space="preserve">. Available at: </w:t>
      </w:r>
      <w:hyperlink r:id="rId52" w:tgtFrame="_blank" w:history="1">
        <w:r w:rsidRPr="00DE5B16">
          <w:rPr>
            <w:rStyle w:val="Hyperlink"/>
            <w:rFonts w:ascii="Arial" w:hAnsi="Arial" w:cs="Arial"/>
            <w:sz w:val="20"/>
            <w:szCs w:val="20"/>
            <w:lang w:val="en-US"/>
          </w:rPr>
          <w:t>https://learning.nspcc.org.uk/child-protection-system/wales</w:t>
        </w:r>
      </w:hyperlink>
      <w:r w:rsidRPr="00DE5B16">
        <w:rPr>
          <w:rFonts w:ascii="Arial" w:hAnsi="Arial" w:cs="Arial"/>
          <w:sz w:val="20"/>
          <w:szCs w:val="20"/>
          <w:lang w:val="en-US"/>
        </w:rPr>
        <w:t xml:space="preserve"> (Accessed: 30 June 2023)  </w:t>
      </w:r>
      <w:r w:rsidRPr="00DE5B16">
        <w:rPr>
          <w:rFonts w:ascii="Arial" w:hAnsi="Arial" w:cs="Arial"/>
          <w:sz w:val="20"/>
          <w:szCs w:val="20"/>
        </w:rPr>
        <w:t> </w:t>
      </w:r>
    </w:p>
    <w:p w14:paraId="1D3B2A60" w14:textId="77777777" w:rsidR="00DE5B16" w:rsidRPr="00DE5B16" w:rsidRDefault="00DE5B16" w:rsidP="00DE5B16">
      <w:pPr>
        <w:spacing w:line="360" w:lineRule="auto"/>
        <w:rPr>
          <w:rFonts w:ascii="Arial" w:hAnsi="Arial" w:cs="Arial"/>
          <w:sz w:val="20"/>
          <w:szCs w:val="20"/>
        </w:rPr>
      </w:pPr>
      <w:r w:rsidRPr="00DE5B16">
        <w:rPr>
          <w:rFonts w:ascii="Arial" w:hAnsi="Arial" w:cs="Arial"/>
          <w:sz w:val="20"/>
          <w:szCs w:val="20"/>
          <w:lang w:val="en-US"/>
        </w:rPr>
        <w:t xml:space="preserve">NSPCC (2023) </w:t>
      </w:r>
      <w:r w:rsidRPr="00DE5B16">
        <w:rPr>
          <w:rFonts w:ascii="Arial" w:hAnsi="Arial" w:cs="Arial"/>
          <w:i/>
          <w:iCs/>
          <w:sz w:val="20"/>
          <w:szCs w:val="20"/>
          <w:lang w:val="en-US"/>
        </w:rPr>
        <w:t>Emotional abuse</w:t>
      </w:r>
      <w:r w:rsidRPr="00DE5B16">
        <w:rPr>
          <w:rFonts w:ascii="Arial" w:hAnsi="Arial" w:cs="Arial"/>
          <w:sz w:val="20"/>
          <w:szCs w:val="20"/>
          <w:lang w:val="en-US"/>
        </w:rPr>
        <w:t xml:space="preserve">. Available at: </w:t>
      </w:r>
      <w:hyperlink r:id="rId53" w:tgtFrame="_blank" w:history="1">
        <w:r w:rsidRPr="00DE5B16">
          <w:rPr>
            <w:rStyle w:val="Hyperlink"/>
            <w:rFonts w:ascii="Arial" w:hAnsi="Arial" w:cs="Arial"/>
            <w:sz w:val="20"/>
            <w:szCs w:val="20"/>
            <w:lang w:val="en-US"/>
          </w:rPr>
          <w:t>https://www.nspcc.org.uk/what-is-child-abuse/types-of-abuse/emotional-abuse/</w:t>
        </w:r>
      </w:hyperlink>
      <w:r w:rsidRPr="00DE5B16">
        <w:rPr>
          <w:rFonts w:ascii="Arial" w:hAnsi="Arial" w:cs="Arial"/>
          <w:sz w:val="20"/>
          <w:szCs w:val="20"/>
          <w:lang w:val="en-US"/>
        </w:rPr>
        <w:t xml:space="preserve"> (Accessed: 30 June 2023)  </w:t>
      </w:r>
      <w:r w:rsidRPr="00DE5B16">
        <w:rPr>
          <w:rFonts w:ascii="Arial" w:hAnsi="Arial" w:cs="Arial"/>
          <w:sz w:val="20"/>
          <w:szCs w:val="20"/>
        </w:rPr>
        <w:t> </w:t>
      </w:r>
    </w:p>
    <w:p w14:paraId="01D57368" w14:textId="77777777" w:rsidR="00DE5B16" w:rsidRPr="00DE5B16" w:rsidRDefault="00DE5B16" w:rsidP="00DE5B16">
      <w:pPr>
        <w:spacing w:line="360" w:lineRule="auto"/>
        <w:rPr>
          <w:rFonts w:ascii="Arial" w:hAnsi="Arial" w:cs="Arial"/>
          <w:sz w:val="20"/>
          <w:szCs w:val="20"/>
        </w:rPr>
      </w:pPr>
      <w:r w:rsidRPr="00DE5B16">
        <w:rPr>
          <w:rFonts w:ascii="Arial" w:hAnsi="Arial" w:cs="Arial"/>
          <w:sz w:val="20"/>
          <w:szCs w:val="20"/>
          <w:lang w:val="en-US"/>
        </w:rPr>
        <w:t xml:space="preserve">NSPCC (2023) </w:t>
      </w:r>
      <w:r w:rsidRPr="00DE5B16">
        <w:rPr>
          <w:rFonts w:ascii="Arial" w:hAnsi="Arial" w:cs="Arial"/>
          <w:i/>
          <w:iCs/>
          <w:sz w:val="20"/>
          <w:szCs w:val="20"/>
          <w:lang w:val="en-US"/>
        </w:rPr>
        <w:t>Neglect</w:t>
      </w:r>
      <w:r w:rsidRPr="00DE5B16">
        <w:rPr>
          <w:rFonts w:ascii="Arial" w:hAnsi="Arial" w:cs="Arial"/>
          <w:sz w:val="20"/>
          <w:szCs w:val="20"/>
          <w:lang w:val="en-US"/>
        </w:rPr>
        <w:t xml:space="preserve">. Available at: </w:t>
      </w:r>
      <w:hyperlink r:id="rId54" w:anchor="what" w:tgtFrame="_blank" w:history="1">
        <w:r w:rsidRPr="00DE5B16">
          <w:rPr>
            <w:rStyle w:val="Hyperlink"/>
            <w:rFonts w:ascii="Arial" w:hAnsi="Arial" w:cs="Arial"/>
            <w:sz w:val="20"/>
            <w:szCs w:val="20"/>
            <w:lang w:val="en-US"/>
          </w:rPr>
          <w:t>https://www.nspcc.org.uk/what-is-child-abuse/types-of-abuse/neglect/#what</w:t>
        </w:r>
      </w:hyperlink>
      <w:r w:rsidRPr="00DE5B16">
        <w:rPr>
          <w:rFonts w:ascii="Arial" w:hAnsi="Arial" w:cs="Arial"/>
          <w:sz w:val="20"/>
          <w:szCs w:val="20"/>
          <w:lang w:val="en-US"/>
        </w:rPr>
        <w:t xml:space="preserve"> (Accessed: 26 June 2023) </w:t>
      </w:r>
      <w:r w:rsidRPr="00DE5B16">
        <w:rPr>
          <w:rFonts w:ascii="Arial" w:hAnsi="Arial" w:cs="Arial"/>
          <w:sz w:val="20"/>
          <w:szCs w:val="20"/>
        </w:rPr>
        <w:t> </w:t>
      </w:r>
    </w:p>
    <w:p w14:paraId="74B90610" w14:textId="77777777" w:rsidR="00DE5B16" w:rsidRPr="00DE5B16" w:rsidRDefault="00DE5B16" w:rsidP="00DE5B16">
      <w:pPr>
        <w:spacing w:line="360" w:lineRule="auto"/>
        <w:rPr>
          <w:rFonts w:ascii="Arial" w:hAnsi="Arial" w:cs="Arial"/>
          <w:sz w:val="20"/>
          <w:szCs w:val="20"/>
        </w:rPr>
      </w:pPr>
      <w:r w:rsidRPr="00DE5B16">
        <w:rPr>
          <w:rFonts w:ascii="Arial" w:hAnsi="Arial" w:cs="Arial"/>
          <w:sz w:val="20"/>
          <w:szCs w:val="20"/>
          <w:lang w:val="en-US"/>
        </w:rPr>
        <w:t>NSPCC Learning (2020)</w:t>
      </w:r>
      <w:r w:rsidRPr="00DE5B16">
        <w:rPr>
          <w:rFonts w:ascii="Arial" w:hAnsi="Arial" w:cs="Arial"/>
          <w:i/>
          <w:iCs/>
          <w:sz w:val="20"/>
          <w:szCs w:val="20"/>
          <w:lang w:val="en-US"/>
        </w:rPr>
        <w:t xml:space="preserve"> Named Child Protection or Safeguarding Lead</w:t>
      </w:r>
      <w:r w:rsidRPr="00DE5B16">
        <w:rPr>
          <w:rFonts w:ascii="Arial" w:hAnsi="Arial" w:cs="Arial"/>
          <w:sz w:val="20"/>
          <w:szCs w:val="20"/>
          <w:lang w:val="en-US"/>
        </w:rPr>
        <w:t xml:space="preserve">. Available at: </w:t>
      </w:r>
      <w:hyperlink r:id="rId55" w:tgtFrame="_blank" w:history="1">
        <w:r w:rsidRPr="00DE5B16">
          <w:rPr>
            <w:rStyle w:val="Hyperlink"/>
            <w:rFonts w:ascii="Arial" w:hAnsi="Arial" w:cs="Arial"/>
            <w:sz w:val="20"/>
            <w:szCs w:val="20"/>
            <w:lang w:val="en-US"/>
          </w:rPr>
          <w:t>https://learning.nspcc.org.uk/research-resources/templates/nominated-child-protection-lead-role/</w:t>
        </w:r>
      </w:hyperlink>
      <w:r w:rsidRPr="00DE5B16">
        <w:rPr>
          <w:rFonts w:ascii="Arial" w:hAnsi="Arial" w:cs="Arial"/>
          <w:sz w:val="20"/>
          <w:szCs w:val="20"/>
          <w:lang w:val="en-US"/>
        </w:rPr>
        <w:t xml:space="preserve"> (Accessed: 4 July 2023)</w:t>
      </w:r>
      <w:r w:rsidRPr="00DE5B16">
        <w:rPr>
          <w:rFonts w:ascii="Arial" w:hAnsi="Arial" w:cs="Arial"/>
          <w:sz w:val="20"/>
          <w:szCs w:val="20"/>
        </w:rPr>
        <w:t> </w:t>
      </w:r>
    </w:p>
    <w:p w14:paraId="792A973C" w14:textId="77777777" w:rsidR="00DE5B16" w:rsidRPr="00DE5B16" w:rsidRDefault="00DE5B16" w:rsidP="00DE5B16">
      <w:pPr>
        <w:spacing w:line="360" w:lineRule="auto"/>
        <w:rPr>
          <w:rFonts w:ascii="Arial" w:hAnsi="Arial" w:cs="Arial"/>
          <w:sz w:val="20"/>
          <w:szCs w:val="20"/>
        </w:rPr>
      </w:pPr>
      <w:r w:rsidRPr="00DE5B16">
        <w:rPr>
          <w:rFonts w:ascii="Arial" w:hAnsi="Arial" w:cs="Arial"/>
          <w:sz w:val="20"/>
          <w:szCs w:val="20"/>
          <w:lang w:val="en-US"/>
        </w:rPr>
        <w:t xml:space="preserve">Operation Encompass (no date) </w:t>
      </w:r>
      <w:r w:rsidRPr="00DE5B16">
        <w:rPr>
          <w:rFonts w:ascii="Arial" w:hAnsi="Arial" w:cs="Arial"/>
          <w:i/>
          <w:iCs/>
          <w:sz w:val="20"/>
          <w:szCs w:val="20"/>
          <w:lang w:val="en-US"/>
        </w:rPr>
        <w:t>Operation encompass: a safeguarding information sharing platform enabling trauma informed support for vulnerable children.</w:t>
      </w:r>
      <w:r w:rsidRPr="00DE5B16">
        <w:rPr>
          <w:rFonts w:ascii="Arial" w:hAnsi="Arial" w:cs="Arial"/>
          <w:sz w:val="20"/>
          <w:szCs w:val="20"/>
          <w:lang w:val="en-US"/>
        </w:rPr>
        <w:t xml:space="preserve"> Available at: </w:t>
      </w:r>
      <w:hyperlink r:id="rId56" w:tgtFrame="_blank" w:history="1">
        <w:r w:rsidRPr="00DE5B16">
          <w:rPr>
            <w:rStyle w:val="Hyperlink"/>
            <w:rFonts w:ascii="Arial" w:hAnsi="Arial" w:cs="Arial"/>
            <w:sz w:val="20"/>
            <w:szCs w:val="20"/>
            <w:lang w:val="en-US"/>
          </w:rPr>
          <w:t>https://www.operationencompass.org/SM4/Mutable/Uploads/medialibrary/OE-Information-Sharing-Platform.pdf</w:t>
        </w:r>
      </w:hyperlink>
      <w:r w:rsidRPr="00DE5B16">
        <w:rPr>
          <w:rFonts w:ascii="Arial" w:hAnsi="Arial" w:cs="Arial"/>
          <w:sz w:val="20"/>
          <w:szCs w:val="20"/>
          <w:lang w:val="en-US"/>
        </w:rPr>
        <w:t xml:space="preserve"> (Accessed: 4 July 2023) </w:t>
      </w:r>
      <w:r w:rsidRPr="00DE5B16">
        <w:rPr>
          <w:rFonts w:ascii="Arial" w:hAnsi="Arial" w:cs="Arial"/>
          <w:sz w:val="20"/>
          <w:szCs w:val="20"/>
        </w:rPr>
        <w:t> </w:t>
      </w:r>
    </w:p>
    <w:p w14:paraId="71F8E0A4" w14:textId="77777777" w:rsidR="00DE5B16" w:rsidRPr="00DE5B16" w:rsidRDefault="00DE5B16" w:rsidP="00DE5B16">
      <w:pPr>
        <w:spacing w:line="360" w:lineRule="auto"/>
        <w:rPr>
          <w:rFonts w:ascii="Arial" w:hAnsi="Arial" w:cs="Arial"/>
          <w:sz w:val="20"/>
          <w:szCs w:val="20"/>
          <w:lang w:val="en-US"/>
        </w:rPr>
      </w:pPr>
      <w:proofErr w:type="spellStart"/>
      <w:r w:rsidRPr="00DE5B16">
        <w:rPr>
          <w:rFonts w:ascii="Arial" w:hAnsi="Arial" w:cs="Arial"/>
          <w:sz w:val="20"/>
          <w:szCs w:val="20"/>
          <w:lang w:val="en-US"/>
        </w:rPr>
        <w:t>Pichère</w:t>
      </w:r>
      <w:proofErr w:type="spellEnd"/>
      <w:r w:rsidRPr="00DE5B16">
        <w:rPr>
          <w:rFonts w:ascii="Arial" w:hAnsi="Arial" w:cs="Arial"/>
          <w:sz w:val="20"/>
          <w:szCs w:val="20"/>
          <w:lang w:val="en-US"/>
        </w:rPr>
        <w:t xml:space="preserve">, P. (2015) </w:t>
      </w:r>
      <w:r w:rsidRPr="00DE5B16">
        <w:rPr>
          <w:rFonts w:ascii="Arial" w:hAnsi="Arial" w:cs="Arial"/>
          <w:i/>
          <w:iCs/>
          <w:sz w:val="20"/>
          <w:szCs w:val="20"/>
          <w:lang w:val="en-US"/>
        </w:rPr>
        <w:t>Maslow’s hierarchy of needs.</w:t>
      </w:r>
      <w:r w:rsidRPr="00DE5B16">
        <w:rPr>
          <w:rFonts w:ascii="Arial" w:hAnsi="Arial" w:cs="Arial"/>
          <w:sz w:val="20"/>
          <w:szCs w:val="20"/>
          <w:lang w:val="en-US"/>
        </w:rPr>
        <w:t> Probert. Namur: Lemaitre Publishing. </w:t>
      </w:r>
    </w:p>
    <w:p w14:paraId="73CED98D" w14:textId="77777777" w:rsidR="00DE5B16" w:rsidRPr="00DE5B16" w:rsidRDefault="00DE5B16" w:rsidP="00DE5B16">
      <w:pPr>
        <w:spacing w:line="360" w:lineRule="auto"/>
        <w:rPr>
          <w:rFonts w:ascii="Arial" w:hAnsi="Arial" w:cs="Arial"/>
          <w:sz w:val="20"/>
          <w:szCs w:val="20"/>
        </w:rPr>
      </w:pPr>
      <w:r w:rsidRPr="00DE5B16">
        <w:rPr>
          <w:rFonts w:ascii="Arial" w:hAnsi="Arial" w:cs="Arial"/>
          <w:sz w:val="20"/>
          <w:szCs w:val="20"/>
          <w:lang w:val="en-US"/>
        </w:rPr>
        <w:lastRenderedPageBreak/>
        <w:t xml:space="preserve">Probation Service (no date). </w:t>
      </w:r>
      <w:r w:rsidRPr="00DE5B16">
        <w:rPr>
          <w:rFonts w:ascii="Arial" w:hAnsi="Arial" w:cs="Arial"/>
          <w:i/>
          <w:iCs/>
          <w:sz w:val="20"/>
          <w:szCs w:val="20"/>
          <w:lang w:val="en-US"/>
        </w:rPr>
        <w:t>Probation service child safeguarding statement</w:t>
      </w:r>
      <w:r w:rsidRPr="00DE5B16">
        <w:rPr>
          <w:rFonts w:ascii="Arial" w:hAnsi="Arial" w:cs="Arial"/>
          <w:sz w:val="20"/>
          <w:szCs w:val="20"/>
          <w:lang w:val="en-US"/>
        </w:rPr>
        <w:t xml:space="preserve">. Available at: </w:t>
      </w:r>
      <w:hyperlink r:id="rId57" w:tgtFrame="_blank" w:history="1">
        <w:r w:rsidRPr="00DE5B16">
          <w:rPr>
            <w:rStyle w:val="Hyperlink"/>
            <w:rFonts w:ascii="Arial" w:hAnsi="Arial" w:cs="Arial"/>
            <w:sz w:val="20"/>
            <w:szCs w:val="20"/>
            <w:lang w:val="en-US"/>
          </w:rPr>
          <w:t>http://www.probation.ie/EN/PB/0/49E67F1135D39E9380258300003F9289/$File/Probation%20Service%20Child%20Safeguarding%20Statement(004).pdf</w:t>
        </w:r>
      </w:hyperlink>
      <w:r w:rsidRPr="00DE5B16">
        <w:rPr>
          <w:rFonts w:ascii="Arial" w:hAnsi="Arial" w:cs="Arial"/>
          <w:sz w:val="20"/>
          <w:szCs w:val="20"/>
          <w:lang w:val="en-US"/>
        </w:rPr>
        <w:t xml:space="preserve"> (Accessed: 24 June 2023)</w:t>
      </w:r>
      <w:r w:rsidRPr="00DE5B16">
        <w:rPr>
          <w:rFonts w:ascii="Arial" w:hAnsi="Arial" w:cs="Arial"/>
          <w:sz w:val="20"/>
          <w:szCs w:val="20"/>
        </w:rPr>
        <w:t> </w:t>
      </w:r>
    </w:p>
    <w:p w14:paraId="617CFEAA" w14:textId="77777777" w:rsidR="00DE5B16" w:rsidRPr="00DE5B16" w:rsidRDefault="00DE5B16" w:rsidP="00DE5B16">
      <w:pPr>
        <w:spacing w:line="360" w:lineRule="auto"/>
        <w:rPr>
          <w:rFonts w:ascii="Arial" w:hAnsi="Arial" w:cs="Arial"/>
          <w:sz w:val="20"/>
          <w:szCs w:val="20"/>
        </w:rPr>
      </w:pPr>
      <w:r w:rsidRPr="00DE5B16">
        <w:rPr>
          <w:rFonts w:ascii="Arial" w:hAnsi="Arial" w:cs="Arial"/>
          <w:sz w:val="20"/>
          <w:szCs w:val="20"/>
          <w:lang w:val="en-US"/>
        </w:rPr>
        <w:t xml:space="preserve">Public Health Wales (no date) </w:t>
      </w:r>
      <w:r w:rsidRPr="00DE5B16">
        <w:rPr>
          <w:rFonts w:ascii="Arial" w:hAnsi="Arial" w:cs="Arial"/>
          <w:i/>
          <w:iCs/>
          <w:sz w:val="20"/>
          <w:szCs w:val="20"/>
          <w:lang w:val="en-US"/>
        </w:rPr>
        <w:t>Adverse childhood experiences.</w:t>
      </w:r>
      <w:r w:rsidRPr="00DE5B16">
        <w:rPr>
          <w:rFonts w:ascii="Arial" w:hAnsi="Arial" w:cs="Arial"/>
          <w:sz w:val="20"/>
          <w:szCs w:val="20"/>
          <w:lang w:val="en-US"/>
        </w:rPr>
        <w:t xml:space="preserve"> Available at: </w:t>
      </w:r>
      <w:hyperlink r:id="rId58" w:tgtFrame="_blank" w:history="1">
        <w:r w:rsidRPr="00DE5B16">
          <w:rPr>
            <w:rStyle w:val="Hyperlink"/>
            <w:rFonts w:ascii="Arial" w:hAnsi="Arial" w:cs="Arial"/>
            <w:sz w:val="20"/>
            <w:szCs w:val="20"/>
            <w:lang w:val="en-US"/>
          </w:rPr>
          <w:t>https://phw.nhs.wales/topics/adverse-childhood-experiences/</w:t>
        </w:r>
      </w:hyperlink>
      <w:r w:rsidRPr="00DE5B16">
        <w:rPr>
          <w:rFonts w:ascii="Arial" w:hAnsi="Arial" w:cs="Arial"/>
          <w:sz w:val="20"/>
          <w:szCs w:val="20"/>
          <w:lang w:val="en-US"/>
        </w:rPr>
        <w:t xml:space="preserve"> (Accessed: 4 July 2023) </w:t>
      </w:r>
      <w:r w:rsidRPr="00DE5B16">
        <w:rPr>
          <w:rFonts w:ascii="Arial" w:hAnsi="Arial" w:cs="Arial"/>
          <w:sz w:val="20"/>
          <w:szCs w:val="20"/>
        </w:rPr>
        <w:t> </w:t>
      </w:r>
    </w:p>
    <w:p w14:paraId="1342B71F" w14:textId="77777777" w:rsidR="00DE5B16" w:rsidRPr="00DE5B16" w:rsidRDefault="00DE5B16" w:rsidP="00DE5B16">
      <w:pPr>
        <w:spacing w:line="360" w:lineRule="auto"/>
        <w:rPr>
          <w:rFonts w:ascii="Arial" w:hAnsi="Arial" w:cs="Arial"/>
          <w:sz w:val="20"/>
          <w:szCs w:val="20"/>
        </w:rPr>
      </w:pPr>
      <w:r w:rsidRPr="00DE5B16">
        <w:rPr>
          <w:rFonts w:ascii="Arial" w:hAnsi="Arial" w:cs="Arial"/>
          <w:sz w:val="20"/>
          <w:szCs w:val="20"/>
          <w:lang w:val="en-US"/>
        </w:rPr>
        <w:t xml:space="preserve">RCPCH (no date) </w:t>
      </w:r>
      <w:r w:rsidRPr="00DE5B16">
        <w:rPr>
          <w:rFonts w:ascii="Arial" w:hAnsi="Arial" w:cs="Arial"/>
          <w:i/>
          <w:iCs/>
          <w:sz w:val="20"/>
          <w:szCs w:val="20"/>
          <w:lang w:val="en-US"/>
        </w:rPr>
        <w:t>UK – WHO Growth charts – 2-18 years</w:t>
      </w:r>
      <w:r w:rsidRPr="00DE5B16">
        <w:rPr>
          <w:rFonts w:ascii="Arial" w:hAnsi="Arial" w:cs="Arial"/>
          <w:sz w:val="20"/>
          <w:szCs w:val="20"/>
          <w:lang w:val="en-US"/>
        </w:rPr>
        <w:t xml:space="preserve">. Available at: </w:t>
      </w:r>
      <w:hyperlink r:id="rId59" w:tgtFrame="_blank" w:history="1">
        <w:r w:rsidRPr="00DE5B16">
          <w:rPr>
            <w:rStyle w:val="Hyperlink"/>
            <w:rFonts w:ascii="Arial" w:hAnsi="Arial" w:cs="Arial"/>
            <w:sz w:val="20"/>
            <w:szCs w:val="20"/>
            <w:lang w:val="en-US"/>
          </w:rPr>
          <w:t>https://www.rcpch.ac.uk/resources/uk-who-growth-charts-2-18-years</w:t>
        </w:r>
      </w:hyperlink>
      <w:r w:rsidRPr="00DE5B16">
        <w:rPr>
          <w:rFonts w:ascii="Arial" w:hAnsi="Arial" w:cs="Arial"/>
          <w:sz w:val="20"/>
          <w:szCs w:val="20"/>
          <w:lang w:val="en-US"/>
        </w:rPr>
        <w:t xml:space="preserve"> (Accessed 30 June 2023)</w:t>
      </w:r>
      <w:r w:rsidRPr="00DE5B16">
        <w:rPr>
          <w:rFonts w:ascii="Arial" w:hAnsi="Arial" w:cs="Arial"/>
          <w:sz w:val="20"/>
          <w:szCs w:val="20"/>
        </w:rPr>
        <w:t> </w:t>
      </w:r>
    </w:p>
    <w:p w14:paraId="0177E14E" w14:textId="77777777" w:rsidR="00DE5B16" w:rsidRPr="00DE5B16" w:rsidRDefault="00DE5B16" w:rsidP="00DE5B16">
      <w:pPr>
        <w:spacing w:line="360" w:lineRule="auto"/>
        <w:rPr>
          <w:rFonts w:ascii="Arial" w:hAnsi="Arial" w:cs="Arial"/>
          <w:sz w:val="20"/>
          <w:szCs w:val="20"/>
        </w:rPr>
      </w:pPr>
      <w:proofErr w:type="spellStart"/>
      <w:r w:rsidRPr="00DE5B16">
        <w:rPr>
          <w:rFonts w:ascii="Arial" w:hAnsi="Arial" w:cs="Arial"/>
          <w:sz w:val="20"/>
          <w:szCs w:val="20"/>
          <w:lang w:val="en-US"/>
        </w:rPr>
        <w:t>Reavis</w:t>
      </w:r>
      <w:proofErr w:type="spellEnd"/>
      <w:r w:rsidRPr="00DE5B16">
        <w:rPr>
          <w:rFonts w:ascii="Arial" w:hAnsi="Arial" w:cs="Arial"/>
          <w:sz w:val="20"/>
          <w:szCs w:val="20"/>
          <w:lang w:val="en-US"/>
        </w:rPr>
        <w:t xml:space="preserve">, J. A. </w:t>
      </w:r>
      <w:r w:rsidRPr="00DE5B16">
        <w:rPr>
          <w:rFonts w:ascii="Arial" w:hAnsi="Arial" w:cs="Arial"/>
          <w:i/>
          <w:iCs/>
          <w:sz w:val="20"/>
          <w:szCs w:val="20"/>
          <w:lang w:val="en-US"/>
        </w:rPr>
        <w:t xml:space="preserve">et al. </w:t>
      </w:r>
      <w:r w:rsidRPr="00DE5B16">
        <w:rPr>
          <w:rFonts w:ascii="Arial" w:hAnsi="Arial" w:cs="Arial"/>
          <w:sz w:val="20"/>
          <w:szCs w:val="20"/>
          <w:lang w:val="en-US"/>
        </w:rPr>
        <w:t xml:space="preserve">(2013) ‘Adverse childhood experiences and adult criminality: how long must we live before we possess our own lives?’, </w:t>
      </w:r>
      <w:r w:rsidRPr="00DE5B16">
        <w:rPr>
          <w:rFonts w:ascii="Arial" w:hAnsi="Arial" w:cs="Arial"/>
          <w:i/>
          <w:iCs/>
          <w:sz w:val="20"/>
          <w:szCs w:val="20"/>
          <w:lang w:val="en-US"/>
        </w:rPr>
        <w:t>The Permanente Journal,</w:t>
      </w:r>
      <w:r w:rsidRPr="00DE5B16">
        <w:rPr>
          <w:rFonts w:ascii="Arial" w:hAnsi="Arial" w:cs="Arial"/>
          <w:sz w:val="20"/>
          <w:szCs w:val="20"/>
          <w:lang w:val="en-US"/>
        </w:rPr>
        <w:t xml:space="preserve"> 17(2), 44–48. </w:t>
      </w:r>
      <w:hyperlink r:id="rId60" w:tgtFrame="_blank" w:history="1">
        <w:r w:rsidRPr="00DE5B16">
          <w:rPr>
            <w:rStyle w:val="Hyperlink"/>
            <w:rFonts w:ascii="Arial" w:hAnsi="Arial" w:cs="Arial"/>
            <w:sz w:val="20"/>
            <w:szCs w:val="20"/>
            <w:lang w:val="en-US"/>
          </w:rPr>
          <w:t>https://doi.org/10.7812/TPP/12-072</w:t>
        </w:r>
      </w:hyperlink>
      <w:r w:rsidRPr="00DE5B16">
        <w:rPr>
          <w:rFonts w:ascii="Arial" w:hAnsi="Arial" w:cs="Arial"/>
          <w:sz w:val="20"/>
          <w:szCs w:val="20"/>
          <w:lang w:val="en-US"/>
        </w:rPr>
        <w:t xml:space="preserve"> (Accessed: 30 June 2023)  </w:t>
      </w:r>
      <w:r w:rsidRPr="00DE5B16">
        <w:rPr>
          <w:rFonts w:ascii="Arial" w:hAnsi="Arial" w:cs="Arial"/>
          <w:sz w:val="20"/>
          <w:szCs w:val="20"/>
        </w:rPr>
        <w:t> </w:t>
      </w:r>
    </w:p>
    <w:p w14:paraId="6F0B13EC" w14:textId="77777777" w:rsidR="00DE5B16" w:rsidRPr="00DE5B16" w:rsidRDefault="00DE5B16" w:rsidP="00DE5B16">
      <w:pPr>
        <w:spacing w:line="360" w:lineRule="auto"/>
        <w:rPr>
          <w:rFonts w:ascii="Arial" w:hAnsi="Arial" w:cs="Arial"/>
          <w:sz w:val="20"/>
          <w:szCs w:val="20"/>
        </w:rPr>
      </w:pPr>
      <w:r w:rsidRPr="00DE5B16">
        <w:rPr>
          <w:rFonts w:ascii="Arial" w:hAnsi="Arial" w:cs="Arial"/>
          <w:sz w:val="20"/>
          <w:szCs w:val="20"/>
          <w:lang w:val="en-US"/>
        </w:rPr>
        <w:t xml:space="preserve">Smith, A.B. and Taylor, N.J. (2017) </w:t>
      </w:r>
      <w:r w:rsidRPr="00DE5B16">
        <w:rPr>
          <w:rFonts w:ascii="Arial" w:hAnsi="Arial" w:cs="Arial"/>
          <w:i/>
          <w:iCs/>
          <w:sz w:val="20"/>
          <w:szCs w:val="20"/>
          <w:lang w:val="en-US"/>
        </w:rPr>
        <w:t xml:space="preserve">London: Oxford university press. </w:t>
      </w:r>
      <w:r w:rsidRPr="00DE5B16">
        <w:rPr>
          <w:rFonts w:ascii="Arial" w:hAnsi="Arial" w:cs="Arial"/>
          <w:sz w:val="20"/>
          <w:szCs w:val="20"/>
        </w:rPr>
        <w:t> </w:t>
      </w:r>
    </w:p>
    <w:p w14:paraId="1708337B" w14:textId="77777777" w:rsidR="00DE5B16" w:rsidRPr="00DE5B16" w:rsidRDefault="00DE5B16" w:rsidP="00DE5B16">
      <w:pPr>
        <w:spacing w:line="360" w:lineRule="auto"/>
        <w:rPr>
          <w:rFonts w:ascii="Arial" w:hAnsi="Arial" w:cs="Arial"/>
          <w:sz w:val="20"/>
          <w:szCs w:val="20"/>
        </w:rPr>
      </w:pPr>
      <w:r w:rsidRPr="00DE5B16">
        <w:rPr>
          <w:rFonts w:ascii="Arial" w:hAnsi="Arial" w:cs="Arial"/>
          <w:sz w:val="20"/>
          <w:szCs w:val="20"/>
          <w:lang w:val="en-US"/>
        </w:rPr>
        <w:t xml:space="preserve">Social Care Institute for Excellence (2020) </w:t>
      </w:r>
      <w:r w:rsidRPr="00DE5B16">
        <w:rPr>
          <w:rFonts w:ascii="Arial" w:hAnsi="Arial" w:cs="Arial"/>
          <w:i/>
          <w:iCs/>
          <w:sz w:val="20"/>
          <w:szCs w:val="20"/>
          <w:lang w:val="en-US"/>
        </w:rPr>
        <w:t>Data protection.</w:t>
      </w:r>
      <w:r w:rsidRPr="00DE5B16">
        <w:rPr>
          <w:rFonts w:ascii="Arial" w:hAnsi="Arial" w:cs="Arial"/>
          <w:sz w:val="20"/>
          <w:szCs w:val="20"/>
          <w:lang w:val="en-US"/>
        </w:rPr>
        <w:t xml:space="preserve"> Available at: </w:t>
      </w:r>
      <w:hyperlink r:id="rId61" w:anchor=":~:text=The%20General%20Data%20Protection%20Regulation,Act%201998%20in%20the%20UK" w:tgtFrame="_blank" w:history="1">
        <w:r w:rsidRPr="00DE5B16">
          <w:rPr>
            <w:rStyle w:val="Hyperlink"/>
            <w:rFonts w:ascii="Arial" w:hAnsi="Arial" w:cs="Arial"/>
            <w:sz w:val="20"/>
            <w:szCs w:val="20"/>
            <w:lang w:val="en-US"/>
          </w:rPr>
          <w:t>https://www.scie.org.uk/key-social-care-legislation/data-protection#:~:text=The%20General%20Data%20Protection%20Regulation,Act%201998%20in%20the%20UK</w:t>
        </w:r>
      </w:hyperlink>
      <w:r w:rsidRPr="00DE5B16">
        <w:rPr>
          <w:rFonts w:ascii="Arial" w:hAnsi="Arial" w:cs="Arial"/>
          <w:sz w:val="20"/>
          <w:szCs w:val="20"/>
          <w:lang w:val="en-US"/>
        </w:rPr>
        <w:t>. (Accessed: 7 July 2023)</w:t>
      </w:r>
      <w:r w:rsidRPr="00DE5B16">
        <w:rPr>
          <w:rFonts w:ascii="Arial" w:hAnsi="Arial" w:cs="Arial"/>
          <w:sz w:val="20"/>
          <w:szCs w:val="20"/>
        </w:rPr>
        <w:t> </w:t>
      </w:r>
    </w:p>
    <w:p w14:paraId="30ABC688" w14:textId="77777777" w:rsidR="00DE5B16" w:rsidRPr="00DE5B16" w:rsidRDefault="00DE5B16" w:rsidP="00DE5B16">
      <w:pPr>
        <w:spacing w:line="360" w:lineRule="auto"/>
        <w:rPr>
          <w:rFonts w:ascii="Arial" w:hAnsi="Arial" w:cs="Arial"/>
          <w:sz w:val="20"/>
          <w:szCs w:val="20"/>
        </w:rPr>
      </w:pPr>
      <w:r w:rsidRPr="00DE5B16">
        <w:rPr>
          <w:rFonts w:ascii="Arial" w:hAnsi="Arial" w:cs="Arial"/>
          <w:sz w:val="20"/>
          <w:szCs w:val="20"/>
          <w:lang w:val="en-US"/>
        </w:rPr>
        <w:t xml:space="preserve">Social Care Wales (no date) </w:t>
      </w:r>
      <w:r w:rsidRPr="00DE5B16">
        <w:rPr>
          <w:rFonts w:ascii="Arial" w:hAnsi="Arial" w:cs="Arial"/>
          <w:i/>
          <w:iCs/>
          <w:sz w:val="20"/>
          <w:szCs w:val="20"/>
          <w:lang w:val="en-US"/>
        </w:rPr>
        <w:t>Wales safeguarding procedures 2019</w:t>
      </w:r>
      <w:r w:rsidRPr="00DE5B16">
        <w:rPr>
          <w:rFonts w:ascii="Arial" w:hAnsi="Arial" w:cs="Arial"/>
          <w:sz w:val="20"/>
          <w:szCs w:val="20"/>
          <w:lang w:val="en-US"/>
        </w:rPr>
        <w:t xml:space="preserve">. Available at: </w:t>
      </w:r>
      <w:hyperlink r:id="rId62" w:tgtFrame="_blank" w:history="1">
        <w:r w:rsidRPr="00DE5B16">
          <w:rPr>
            <w:rStyle w:val="Hyperlink"/>
            <w:rFonts w:ascii="Arial" w:hAnsi="Arial" w:cs="Arial"/>
            <w:sz w:val="20"/>
            <w:szCs w:val="20"/>
            <w:lang w:val="en-US"/>
          </w:rPr>
          <w:t>https://www.safeguarding.wales/</w:t>
        </w:r>
      </w:hyperlink>
      <w:r w:rsidRPr="00DE5B16">
        <w:rPr>
          <w:rFonts w:ascii="Arial" w:hAnsi="Arial" w:cs="Arial"/>
          <w:sz w:val="20"/>
          <w:szCs w:val="20"/>
          <w:lang w:val="en-US"/>
        </w:rPr>
        <w:t xml:space="preserve"> (Accessed: 27 June 2023) </w:t>
      </w:r>
      <w:r w:rsidRPr="00DE5B16">
        <w:rPr>
          <w:rFonts w:ascii="Arial" w:hAnsi="Arial" w:cs="Arial"/>
          <w:sz w:val="20"/>
          <w:szCs w:val="20"/>
        </w:rPr>
        <w:t> </w:t>
      </w:r>
    </w:p>
    <w:p w14:paraId="48EC28DF" w14:textId="77777777" w:rsidR="00DE5B16" w:rsidRPr="00DE5B16" w:rsidRDefault="00DE5B16" w:rsidP="00DE5B16">
      <w:pPr>
        <w:spacing w:line="360" w:lineRule="auto"/>
        <w:rPr>
          <w:rFonts w:ascii="Arial" w:hAnsi="Arial" w:cs="Arial"/>
          <w:sz w:val="20"/>
          <w:szCs w:val="20"/>
        </w:rPr>
      </w:pPr>
      <w:r w:rsidRPr="00DE5B16">
        <w:rPr>
          <w:rFonts w:ascii="Arial" w:hAnsi="Arial" w:cs="Arial"/>
          <w:i/>
          <w:iCs/>
          <w:sz w:val="20"/>
          <w:szCs w:val="20"/>
          <w:lang w:val="en-US"/>
        </w:rPr>
        <w:t>Social Services and Well-being (Wales) Act (2014)</w:t>
      </w:r>
      <w:r w:rsidRPr="00DE5B16">
        <w:rPr>
          <w:rFonts w:ascii="Arial" w:hAnsi="Arial" w:cs="Arial"/>
          <w:sz w:val="20"/>
          <w:szCs w:val="20"/>
          <w:lang w:val="en-US"/>
        </w:rPr>
        <w:t xml:space="preserve"> Available at: </w:t>
      </w:r>
      <w:hyperlink r:id="rId63" w:tgtFrame="_blank" w:history="1">
        <w:r w:rsidRPr="00DE5B16">
          <w:rPr>
            <w:rStyle w:val="Hyperlink"/>
            <w:rFonts w:ascii="Arial" w:hAnsi="Arial" w:cs="Arial"/>
            <w:sz w:val="20"/>
            <w:szCs w:val="20"/>
            <w:lang w:val="en-US"/>
          </w:rPr>
          <w:t>https://www.legislation.gov.uk/anaw/2014/4/part/7</w:t>
        </w:r>
      </w:hyperlink>
      <w:r w:rsidRPr="00DE5B16">
        <w:rPr>
          <w:rFonts w:ascii="Arial" w:hAnsi="Arial" w:cs="Arial"/>
          <w:sz w:val="20"/>
          <w:szCs w:val="20"/>
          <w:lang w:val="en-US"/>
        </w:rPr>
        <w:t xml:space="preserve"> (Accessed: 28 June 2023) </w:t>
      </w:r>
      <w:r w:rsidRPr="00DE5B16">
        <w:rPr>
          <w:rFonts w:ascii="Arial" w:hAnsi="Arial" w:cs="Arial"/>
          <w:sz w:val="20"/>
          <w:szCs w:val="20"/>
        </w:rPr>
        <w:t> </w:t>
      </w:r>
    </w:p>
    <w:p w14:paraId="26E8C835" w14:textId="77777777" w:rsidR="00DE5B16" w:rsidRPr="00DE5B16" w:rsidRDefault="00DE5B16" w:rsidP="00DE5B16">
      <w:pPr>
        <w:spacing w:line="360" w:lineRule="auto"/>
        <w:rPr>
          <w:rFonts w:ascii="Arial" w:hAnsi="Arial" w:cs="Arial"/>
          <w:sz w:val="20"/>
          <w:szCs w:val="20"/>
        </w:rPr>
      </w:pPr>
      <w:r w:rsidRPr="00DE5B16">
        <w:rPr>
          <w:rFonts w:ascii="Arial" w:hAnsi="Arial" w:cs="Arial"/>
          <w:sz w:val="20"/>
          <w:szCs w:val="20"/>
          <w:lang w:val="en-US"/>
        </w:rPr>
        <w:t xml:space="preserve">Spencer, A., and Do, L. (2016) </w:t>
      </w:r>
      <w:r w:rsidRPr="00DE5B16">
        <w:rPr>
          <w:rFonts w:ascii="Arial" w:hAnsi="Arial" w:cs="Arial"/>
          <w:i/>
          <w:iCs/>
          <w:sz w:val="20"/>
          <w:szCs w:val="20"/>
          <w:lang w:val="en-US"/>
        </w:rPr>
        <w:t>Oral health of Australian children.</w:t>
      </w:r>
      <w:r w:rsidRPr="00DE5B16">
        <w:rPr>
          <w:rFonts w:ascii="Arial" w:hAnsi="Arial" w:cs="Arial"/>
          <w:sz w:val="20"/>
          <w:szCs w:val="20"/>
          <w:lang w:val="en-US"/>
        </w:rPr>
        <w:t xml:space="preserve"> Oxford: University of Adelaide Press. </w:t>
      </w:r>
      <w:r w:rsidRPr="00DE5B16">
        <w:rPr>
          <w:rFonts w:ascii="Arial" w:hAnsi="Arial" w:cs="Arial"/>
          <w:sz w:val="20"/>
          <w:szCs w:val="20"/>
        </w:rPr>
        <w:t> </w:t>
      </w:r>
    </w:p>
    <w:p w14:paraId="4B5560E3" w14:textId="77777777" w:rsidR="00DE5B16" w:rsidRPr="00DE5B16" w:rsidRDefault="00DE5B16" w:rsidP="00DE5B16">
      <w:pPr>
        <w:spacing w:line="360" w:lineRule="auto"/>
        <w:rPr>
          <w:rFonts w:ascii="Arial" w:hAnsi="Arial" w:cs="Arial"/>
          <w:sz w:val="20"/>
          <w:szCs w:val="20"/>
        </w:rPr>
      </w:pPr>
      <w:r w:rsidRPr="00DE5B16">
        <w:rPr>
          <w:rFonts w:ascii="Arial" w:hAnsi="Arial" w:cs="Arial"/>
          <w:sz w:val="20"/>
          <w:szCs w:val="20"/>
          <w:lang w:val="en-US"/>
        </w:rPr>
        <w:t xml:space="preserve">Stop Abuse Campaign (2022) </w:t>
      </w:r>
      <w:r w:rsidRPr="00DE5B16">
        <w:rPr>
          <w:rFonts w:ascii="Arial" w:hAnsi="Arial" w:cs="Arial"/>
          <w:i/>
          <w:iCs/>
          <w:sz w:val="20"/>
          <w:szCs w:val="20"/>
          <w:lang w:val="en-US"/>
        </w:rPr>
        <w:t>Childhood emotional neglect.</w:t>
      </w:r>
      <w:r w:rsidRPr="00DE5B16">
        <w:rPr>
          <w:rFonts w:ascii="Arial" w:hAnsi="Arial" w:cs="Arial"/>
          <w:sz w:val="20"/>
          <w:szCs w:val="20"/>
          <w:lang w:val="en-US"/>
        </w:rPr>
        <w:t xml:space="preserve"> Available at: </w:t>
      </w:r>
      <w:hyperlink r:id="rId64" w:tgtFrame="_blank" w:history="1">
        <w:r w:rsidRPr="00DE5B16">
          <w:rPr>
            <w:rStyle w:val="Hyperlink"/>
            <w:rFonts w:ascii="Arial" w:hAnsi="Arial" w:cs="Arial"/>
            <w:sz w:val="20"/>
            <w:szCs w:val="20"/>
            <w:lang w:val="en-US"/>
          </w:rPr>
          <w:t>https://stopabusecampaign.org/2022/04/19/ace-101-childhood-emotional-neglect/</w:t>
        </w:r>
      </w:hyperlink>
      <w:r w:rsidRPr="00DE5B16">
        <w:rPr>
          <w:rFonts w:ascii="Arial" w:hAnsi="Arial" w:cs="Arial"/>
          <w:sz w:val="20"/>
          <w:szCs w:val="20"/>
          <w:lang w:val="en-US"/>
        </w:rPr>
        <w:t xml:space="preserve"> (Accessed: 7 July 2023)</w:t>
      </w:r>
      <w:r w:rsidRPr="00DE5B16">
        <w:rPr>
          <w:rFonts w:ascii="Arial" w:hAnsi="Arial" w:cs="Arial"/>
          <w:sz w:val="20"/>
          <w:szCs w:val="20"/>
        </w:rPr>
        <w:t> </w:t>
      </w:r>
    </w:p>
    <w:p w14:paraId="2572B0D2" w14:textId="77777777" w:rsidR="00DE5B16" w:rsidRPr="00DE5B16" w:rsidRDefault="00DE5B16" w:rsidP="00DE5B16">
      <w:pPr>
        <w:spacing w:line="360" w:lineRule="auto"/>
        <w:rPr>
          <w:rFonts w:ascii="Arial" w:hAnsi="Arial" w:cs="Arial"/>
          <w:sz w:val="20"/>
          <w:szCs w:val="20"/>
        </w:rPr>
      </w:pPr>
      <w:r w:rsidRPr="00DE5B16">
        <w:rPr>
          <w:rFonts w:ascii="Arial" w:hAnsi="Arial" w:cs="Arial"/>
          <w:sz w:val="20"/>
          <w:szCs w:val="20"/>
          <w:lang w:val="en-US"/>
        </w:rPr>
        <w:t xml:space="preserve">The Safeguarding Company. (2023) </w:t>
      </w:r>
      <w:r w:rsidRPr="00DE5B16">
        <w:rPr>
          <w:rFonts w:ascii="Arial" w:hAnsi="Arial" w:cs="Arial"/>
          <w:i/>
          <w:iCs/>
          <w:sz w:val="20"/>
          <w:szCs w:val="20"/>
          <w:lang w:val="en-US"/>
        </w:rPr>
        <w:t>My Concern: For Recording all Safeguarding and Pastoral Concerns.</w:t>
      </w:r>
      <w:r w:rsidRPr="00DE5B16">
        <w:rPr>
          <w:rFonts w:ascii="Arial" w:hAnsi="Arial" w:cs="Arial"/>
          <w:sz w:val="20"/>
          <w:szCs w:val="20"/>
          <w:lang w:val="en-US"/>
        </w:rPr>
        <w:t xml:space="preserve">  Available at: </w:t>
      </w:r>
      <w:hyperlink r:id="rId65" w:tgtFrame="_blank" w:history="1">
        <w:r w:rsidRPr="00DE5B16">
          <w:rPr>
            <w:rStyle w:val="Hyperlink"/>
            <w:rFonts w:ascii="Arial" w:hAnsi="Arial" w:cs="Arial"/>
            <w:sz w:val="20"/>
            <w:szCs w:val="20"/>
            <w:lang w:val="en-US"/>
          </w:rPr>
          <w:t>https://www.thesafeguardingcompany.com/myconcern/</w:t>
        </w:r>
      </w:hyperlink>
      <w:r w:rsidRPr="00DE5B16">
        <w:rPr>
          <w:rFonts w:ascii="Arial" w:hAnsi="Arial" w:cs="Arial"/>
          <w:sz w:val="20"/>
          <w:szCs w:val="20"/>
          <w:lang w:val="en-US"/>
        </w:rPr>
        <w:t xml:space="preserve"> (Accessed: 27 June 2023) </w:t>
      </w:r>
      <w:r w:rsidRPr="00DE5B16">
        <w:rPr>
          <w:rFonts w:ascii="Arial" w:hAnsi="Arial" w:cs="Arial"/>
          <w:sz w:val="20"/>
          <w:szCs w:val="20"/>
        </w:rPr>
        <w:t> </w:t>
      </w:r>
    </w:p>
    <w:p w14:paraId="3BF61F49" w14:textId="77777777" w:rsidR="00DE5B16" w:rsidRPr="00DE5B16" w:rsidRDefault="00DE5B16" w:rsidP="00DE5B16">
      <w:pPr>
        <w:spacing w:line="360" w:lineRule="auto"/>
        <w:rPr>
          <w:rFonts w:ascii="Arial" w:hAnsi="Arial" w:cs="Arial"/>
          <w:sz w:val="20"/>
          <w:szCs w:val="20"/>
        </w:rPr>
      </w:pPr>
      <w:r w:rsidRPr="00DE5B16">
        <w:rPr>
          <w:rFonts w:ascii="Arial" w:hAnsi="Arial" w:cs="Arial"/>
          <w:sz w:val="20"/>
          <w:szCs w:val="20"/>
          <w:lang w:val="en-US"/>
        </w:rPr>
        <w:t xml:space="preserve">Tomee Tipee (2023) </w:t>
      </w:r>
      <w:r w:rsidRPr="00DE5B16">
        <w:rPr>
          <w:rFonts w:ascii="Arial" w:hAnsi="Arial" w:cs="Arial"/>
          <w:i/>
          <w:iCs/>
          <w:sz w:val="20"/>
          <w:szCs w:val="20"/>
          <w:lang w:val="en-US"/>
        </w:rPr>
        <w:t>How to dispose of nappies at home.</w:t>
      </w:r>
      <w:r w:rsidRPr="00DE5B16">
        <w:rPr>
          <w:rFonts w:ascii="Arial" w:hAnsi="Arial" w:cs="Arial"/>
          <w:sz w:val="20"/>
          <w:szCs w:val="20"/>
          <w:lang w:val="en-US"/>
        </w:rPr>
        <w:t xml:space="preserve"> Available at: </w:t>
      </w:r>
      <w:hyperlink r:id="rId66" w:tgtFrame="_blank" w:history="1">
        <w:r w:rsidRPr="00DE5B16">
          <w:rPr>
            <w:rStyle w:val="Hyperlink"/>
            <w:rFonts w:ascii="Arial" w:hAnsi="Arial" w:cs="Arial"/>
            <w:sz w:val="20"/>
            <w:szCs w:val="20"/>
            <w:lang w:val="en-US"/>
          </w:rPr>
          <w:t>https://www.tommeetippee.com/en-gb/parent-room/how-to-dispose-of-nappies-at-home-your-questions-answered</w:t>
        </w:r>
      </w:hyperlink>
      <w:r w:rsidRPr="00DE5B16">
        <w:rPr>
          <w:rFonts w:ascii="Arial" w:hAnsi="Arial" w:cs="Arial"/>
          <w:sz w:val="20"/>
          <w:szCs w:val="20"/>
          <w:lang w:val="en-US"/>
        </w:rPr>
        <w:t xml:space="preserve"> (Accessed: 30 June 2023)</w:t>
      </w:r>
      <w:r w:rsidRPr="00DE5B16">
        <w:rPr>
          <w:rFonts w:ascii="Arial" w:hAnsi="Arial" w:cs="Arial"/>
          <w:sz w:val="20"/>
          <w:szCs w:val="20"/>
        </w:rPr>
        <w:t> </w:t>
      </w:r>
    </w:p>
    <w:p w14:paraId="6C1B19CB" w14:textId="77777777" w:rsidR="00DE5B16" w:rsidRPr="00DE5B16" w:rsidRDefault="00DE5B16" w:rsidP="00DE5B16">
      <w:pPr>
        <w:spacing w:line="360" w:lineRule="auto"/>
        <w:rPr>
          <w:rFonts w:ascii="Arial" w:hAnsi="Arial" w:cs="Arial"/>
          <w:sz w:val="20"/>
          <w:szCs w:val="20"/>
        </w:rPr>
      </w:pPr>
      <w:proofErr w:type="spellStart"/>
      <w:r w:rsidRPr="00DE5B16">
        <w:rPr>
          <w:rFonts w:ascii="Arial" w:hAnsi="Arial" w:cs="Arial"/>
          <w:sz w:val="20"/>
          <w:szCs w:val="20"/>
          <w:lang w:val="en-US"/>
        </w:rPr>
        <w:lastRenderedPageBreak/>
        <w:t>Tri.x</w:t>
      </w:r>
      <w:proofErr w:type="spellEnd"/>
      <w:r w:rsidRPr="00DE5B16">
        <w:rPr>
          <w:rFonts w:ascii="Arial" w:hAnsi="Arial" w:cs="Arial"/>
          <w:sz w:val="20"/>
          <w:szCs w:val="20"/>
          <w:lang w:val="en-US"/>
        </w:rPr>
        <w:t xml:space="preserve"> (2017) Annex C: Role of the designated safeguarding lead. Available at: </w:t>
      </w:r>
      <w:hyperlink r:id="rId67" w:tgtFrame="_blank" w:history="1">
        <w:r w:rsidRPr="00DE5B16">
          <w:rPr>
            <w:rStyle w:val="Hyperlink"/>
            <w:rFonts w:ascii="Arial" w:hAnsi="Arial" w:cs="Arial"/>
            <w:sz w:val="20"/>
            <w:szCs w:val="20"/>
            <w:lang w:val="en-US"/>
          </w:rPr>
          <w:t>https://www.keepingchildrensafeineducation.co.uk/annex_c.html?zoom_highlight=holding+and+sharing+information/</w:t>
        </w:r>
      </w:hyperlink>
      <w:r w:rsidRPr="00DE5B16">
        <w:rPr>
          <w:rFonts w:ascii="Arial" w:hAnsi="Arial" w:cs="Arial"/>
          <w:sz w:val="20"/>
          <w:szCs w:val="20"/>
          <w:lang w:val="en-US"/>
        </w:rPr>
        <w:t xml:space="preserve"> (Accessed: 28 June. 2023) </w:t>
      </w:r>
      <w:r w:rsidRPr="00DE5B16">
        <w:rPr>
          <w:rFonts w:ascii="Arial" w:hAnsi="Arial" w:cs="Arial"/>
          <w:sz w:val="20"/>
          <w:szCs w:val="20"/>
        </w:rPr>
        <w:t> </w:t>
      </w:r>
    </w:p>
    <w:p w14:paraId="66B97EA0" w14:textId="77777777" w:rsidR="00DE5B16" w:rsidRPr="00DE5B16" w:rsidRDefault="00DE5B16" w:rsidP="00DE5B16">
      <w:pPr>
        <w:spacing w:line="360" w:lineRule="auto"/>
        <w:rPr>
          <w:rFonts w:ascii="Arial" w:hAnsi="Arial" w:cs="Arial"/>
          <w:sz w:val="20"/>
          <w:szCs w:val="20"/>
        </w:rPr>
      </w:pPr>
      <w:r w:rsidRPr="00DE5B16">
        <w:rPr>
          <w:rFonts w:ascii="Arial" w:hAnsi="Arial" w:cs="Arial"/>
          <w:sz w:val="20"/>
          <w:szCs w:val="20"/>
          <w:lang w:val="en-US"/>
        </w:rPr>
        <w:t>UK Government (2023)</w:t>
      </w:r>
      <w:r w:rsidRPr="00DE5B16">
        <w:rPr>
          <w:rFonts w:ascii="Arial" w:hAnsi="Arial" w:cs="Arial"/>
          <w:i/>
          <w:iCs/>
          <w:sz w:val="20"/>
          <w:szCs w:val="20"/>
          <w:lang w:val="en-US"/>
        </w:rPr>
        <w:t xml:space="preserve"> A guide for </w:t>
      </w:r>
      <w:proofErr w:type="spellStart"/>
      <w:r w:rsidRPr="00DE5B16">
        <w:rPr>
          <w:rFonts w:ascii="Arial" w:hAnsi="Arial" w:cs="Arial"/>
          <w:i/>
          <w:iCs/>
          <w:sz w:val="20"/>
          <w:szCs w:val="20"/>
          <w:lang w:val="en-US"/>
        </w:rPr>
        <w:t>immunisation</w:t>
      </w:r>
      <w:proofErr w:type="spellEnd"/>
      <w:r w:rsidRPr="00DE5B16">
        <w:rPr>
          <w:rFonts w:ascii="Arial" w:hAnsi="Arial" w:cs="Arial"/>
          <w:i/>
          <w:iCs/>
          <w:sz w:val="20"/>
          <w:szCs w:val="20"/>
          <w:lang w:val="en-US"/>
        </w:rPr>
        <w:t xml:space="preserve"> for babies up to 13 months of age. </w:t>
      </w:r>
      <w:r w:rsidRPr="00DE5B16">
        <w:rPr>
          <w:rFonts w:ascii="Arial" w:hAnsi="Arial" w:cs="Arial"/>
          <w:sz w:val="20"/>
          <w:szCs w:val="20"/>
          <w:lang w:val="en-US"/>
        </w:rPr>
        <w:t xml:space="preserve">Available at: </w:t>
      </w:r>
      <w:hyperlink r:id="rId68" w:tgtFrame="_blank" w:history="1">
        <w:r w:rsidRPr="00DE5B16">
          <w:rPr>
            <w:rStyle w:val="Hyperlink"/>
            <w:rFonts w:ascii="Arial" w:hAnsi="Arial" w:cs="Arial"/>
            <w:sz w:val="20"/>
            <w:szCs w:val="20"/>
            <w:lang w:val="en-US"/>
          </w:rPr>
          <w:t>https://www.gov.uk/government/publications/a-guide-to-immunisations-for-babies-up-to-13-months-of-age/a-guide-to-immunisation-for-babies-up-to-13-months-of-age-from-february-2022</w:t>
        </w:r>
      </w:hyperlink>
      <w:r w:rsidRPr="00DE5B16">
        <w:rPr>
          <w:rFonts w:ascii="Arial" w:hAnsi="Arial" w:cs="Arial"/>
          <w:sz w:val="20"/>
          <w:szCs w:val="20"/>
          <w:lang w:val="en-US"/>
        </w:rPr>
        <w:t xml:space="preserve"> (Accessed: 27 June 2023)</w:t>
      </w:r>
      <w:r w:rsidRPr="00DE5B16">
        <w:rPr>
          <w:rFonts w:ascii="Arial" w:hAnsi="Arial" w:cs="Arial"/>
          <w:sz w:val="20"/>
          <w:szCs w:val="20"/>
        </w:rPr>
        <w:t> </w:t>
      </w:r>
    </w:p>
    <w:p w14:paraId="753B9FF5" w14:textId="77777777" w:rsidR="00DE5B16" w:rsidRPr="00DE5B16" w:rsidRDefault="00DE5B16" w:rsidP="00DE5B16">
      <w:pPr>
        <w:spacing w:line="360" w:lineRule="auto"/>
        <w:rPr>
          <w:rFonts w:ascii="Arial" w:hAnsi="Arial" w:cs="Arial"/>
          <w:sz w:val="20"/>
          <w:szCs w:val="20"/>
        </w:rPr>
      </w:pPr>
      <w:r w:rsidRPr="00DE5B16">
        <w:rPr>
          <w:rFonts w:ascii="Arial" w:hAnsi="Arial" w:cs="Arial"/>
          <w:sz w:val="20"/>
          <w:szCs w:val="20"/>
          <w:lang w:val="en-US"/>
        </w:rPr>
        <w:t xml:space="preserve">UK Parliament (1998). </w:t>
      </w:r>
      <w:r w:rsidRPr="00DE5B16">
        <w:rPr>
          <w:rFonts w:ascii="Arial" w:hAnsi="Arial" w:cs="Arial"/>
          <w:i/>
          <w:iCs/>
          <w:sz w:val="20"/>
          <w:szCs w:val="20"/>
          <w:lang w:val="en-US"/>
        </w:rPr>
        <w:t>The Use of Custodial Sentences and the Prison Population.</w:t>
      </w:r>
      <w:r w:rsidRPr="00DE5B16">
        <w:rPr>
          <w:rFonts w:ascii="Arial" w:hAnsi="Arial" w:cs="Arial"/>
          <w:sz w:val="20"/>
          <w:szCs w:val="20"/>
          <w:lang w:val="en-US"/>
        </w:rPr>
        <w:t xml:space="preserve">  Available at: </w:t>
      </w:r>
      <w:hyperlink r:id="rId69" w:tgtFrame="_blank" w:history="1">
        <w:r w:rsidRPr="00DE5B16">
          <w:rPr>
            <w:rStyle w:val="Hyperlink"/>
            <w:rFonts w:ascii="Arial" w:hAnsi="Arial" w:cs="Arial"/>
            <w:sz w:val="20"/>
            <w:szCs w:val="20"/>
            <w:lang w:val="en-US"/>
          </w:rPr>
          <w:t>https://publications.parliament.uk/pa/cm199798/cmselect/cmhaff/486/48611.htm</w:t>
        </w:r>
      </w:hyperlink>
      <w:r w:rsidRPr="00DE5B16">
        <w:rPr>
          <w:rFonts w:ascii="Arial" w:hAnsi="Arial" w:cs="Arial"/>
          <w:sz w:val="20"/>
          <w:szCs w:val="20"/>
          <w:lang w:val="en-US"/>
        </w:rPr>
        <w:t xml:space="preserve"> (Accessed: 30 June 2023)</w:t>
      </w:r>
      <w:r w:rsidRPr="00DE5B16">
        <w:rPr>
          <w:rFonts w:ascii="Arial" w:hAnsi="Arial" w:cs="Arial"/>
          <w:sz w:val="20"/>
          <w:szCs w:val="20"/>
        </w:rPr>
        <w:t> </w:t>
      </w:r>
    </w:p>
    <w:p w14:paraId="0B74600F" w14:textId="77777777" w:rsidR="00DE5B16" w:rsidRPr="00DE5B16" w:rsidRDefault="00DE5B16" w:rsidP="00DE5B16">
      <w:pPr>
        <w:spacing w:line="360" w:lineRule="auto"/>
        <w:rPr>
          <w:rFonts w:ascii="Arial" w:hAnsi="Arial" w:cs="Arial"/>
          <w:sz w:val="20"/>
          <w:szCs w:val="20"/>
        </w:rPr>
      </w:pPr>
      <w:r w:rsidRPr="00DE5B16">
        <w:rPr>
          <w:rFonts w:ascii="Arial" w:hAnsi="Arial" w:cs="Arial"/>
          <w:sz w:val="20"/>
          <w:szCs w:val="20"/>
          <w:lang w:val="en-US"/>
        </w:rPr>
        <w:t xml:space="preserve">UNICEF (no date) A summary of the UN convention on the rights of the child. Available at: </w:t>
      </w:r>
      <w:hyperlink r:id="rId70" w:tgtFrame="_blank" w:history="1">
        <w:r w:rsidRPr="00DE5B16">
          <w:rPr>
            <w:rStyle w:val="Hyperlink"/>
            <w:rFonts w:ascii="Arial" w:hAnsi="Arial" w:cs="Arial"/>
            <w:sz w:val="20"/>
            <w:szCs w:val="20"/>
            <w:lang w:val="en-US"/>
          </w:rPr>
          <w:t>https://www.unicef.org.uk/wp-content/uploads/2019/10/UNCRC_summary-1_1.pdf</w:t>
        </w:r>
      </w:hyperlink>
      <w:r w:rsidRPr="00DE5B16">
        <w:rPr>
          <w:rFonts w:ascii="Arial" w:hAnsi="Arial" w:cs="Arial"/>
          <w:sz w:val="20"/>
          <w:szCs w:val="20"/>
          <w:lang w:val="en-US"/>
        </w:rPr>
        <w:t xml:space="preserve"> (Accessed: 3 July 2023) </w:t>
      </w:r>
      <w:r w:rsidRPr="00DE5B16">
        <w:rPr>
          <w:rFonts w:ascii="Arial" w:hAnsi="Arial" w:cs="Arial"/>
          <w:sz w:val="20"/>
          <w:szCs w:val="20"/>
        </w:rPr>
        <w:t> </w:t>
      </w:r>
    </w:p>
    <w:p w14:paraId="0A95E237" w14:textId="77777777" w:rsidR="00DE5B16" w:rsidRPr="00DE5B16" w:rsidRDefault="00DE5B16" w:rsidP="00DE5B16">
      <w:pPr>
        <w:spacing w:line="360" w:lineRule="auto"/>
        <w:rPr>
          <w:rFonts w:ascii="Arial" w:hAnsi="Arial" w:cs="Arial"/>
          <w:sz w:val="20"/>
          <w:szCs w:val="20"/>
        </w:rPr>
      </w:pPr>
      <w:r w:rsidRPr="00DE5B16">
        <w:rPr>
          <w:rFonts w:ascii="Arial" w:hAnsi="Arial" w:cs="Arial"/>
          <w:sz w:val="20"/>
          <w:szCs w:val="20"/>
          <w:lang w:val="en-US"/>
        </w:rPr>
        <w:t xml:space="preserve">UNICEF (no date) The convention of the rights of a child.  Available at </w:t>
      </w:r>
      <w:hyperlink r:id="rId71" w:tgtFrame="_blank" w:history="1">
        <w:r w:rsidRPr="00DE5B16">
          <w:rPr>
            <w:rStyle w:val="Hyperlink"/>
            <w:rFonts w:ascii="Arial" w:hAnsi="Arial" w:cs="Arial"/>
            <w:sz w:val="20"/>
            <w:szCs w:val="20"/>
            <w:lang w:val="en-US"/>
          </w:rPr>
          <w:t>https://www.unicef.org.uk/wp-content/uploads/2010/05/UNCRC_united_nations_convention_on_the_rights_of_the_child.pdf</w:t>
        </w:r>
      </w:hyperlink>
      <w:r w:rsidRPr="00DE5B16">
        <w:rPr>
          <w:rFonts w:ascii="Arial" w:hAnsi="Arial" w:cs="Arial"/>
          <w:sz w:val="20"/>
          <w:szCs w:val="20"/>
          <w:lang w:val="en-US"/>
        </w:rPr>
        <w:t xml:space="preserve"> (Accessed: 25 June 2023)</w:t>
      </w:r>
      <w:r w:rsidRPr="00DE5B16">
        <w:rPr>
          <w:rFonts w:ascii="Arial" w:hAnsi="Arial" w:cs="Arial"/>
          <w:sz w:val="20"/>
          <w:szCs w:val="20"/>
        </w:rPr>
        <w:t> </w:t>
      </w:r>
    </w:p>
    <w:p w14:paraId="33140563" w14:textId="77777777" w:rsidR="00DE5B16" w:rsidRPr="00DE5B16" w:rsidRDefault="00DE5B16" w:rsidP="00DE5B16">
      <w:pPr>
        <w:spacing w:line="360" w:lineRule="auto"/>
        <w:rPr>
          <w:rFonts w:ascii="Arial" w:hAnsi="Arial" w:cs="Arial"/>
          <w:sz w:val="20"/>
          <w:szCs w:val="20"/>
        </w:rPr>
      </w:pPr>
      <w:r w:rsidRPr="00DE5B16">
        <w:rPr>
          <w:rFonts w:ascii="Arial" w:hAnsi="Arial" w:cs="Arial"/>
          <w:sz w:val="20"/>
          <w:szCs w:val="20"/>
          <w:lang w:val="en-US"/>
        </w:rPr>
        <w:t>Uppal, E.L. (2012) Safeguarding babies and young children: a guide for early years professionals. Open University Press. </w:t>
      </w:r>
      <w:r w:rsidRPr="00DE5B16">
        <w:rPr>
          <w:rFonts w:ascii="Arial" w:hAnsi="Arial" w:cs="Arial"/>
          <w:sz w:val="20"/>
          <w:szCs w:val="20"/>
        </w:rPr>
        <w:t> </w:t>
      </w:r>
    </w:p>
    <w:p w14:paraId="221F83A7" w14:textId="77777777" w:rsidR="00DE5B16" w:rsidRPr="00DE5B16" w:rsidRDefault="00DE5B16" w:rsidP="00DE5B16">
      <w:pPr>
        <w:spacing w:line="360" w:lineRule="auto"/>
        <w:rPr>
          <w:rFonts w:ascii="Arial" w:hAnsi="Arial" w:cs="Arial"/>
          <w:sz w:val="20"/>
          <w:szCs w:val="20"/>
        </w:rPr>
      </w:pPr>
      <w:r w:rsidRPr="00DE5B16">
        <w:rPr>
          <w:rFonts w:ascii="Arial" w:hAnsi="Arial" w:cs="Arial"/>
          <w:sz w:val="20"/>
          <w:szCs w:val="20"/>
          <w:lang w:val="en-US"/>
        </w:rPr>
        <w:t xml:space="preserve">Waite, R. and Ryan, R. (2020) </w:t>
      </w:r>
      <w:r w:rsidRPr="00DE5B16">
        <w:rPr>
          <w:rFonts w:ascii="Arial" w:hAnsi="Arial" w:cs="Arial"/>
          <w:i/>
          <w:iCs/>
          <w:sz w:val="20"/>
          <w:szCs w:val="20"/>
          <w:lang w:val="en-US"/>
        </w:rPr>
        <w:t>Adverse childhood experiences: what students and health professionals need to know</w:t>
      </w:r>
      <w:r w:rsidRPr="00DE5B16">
        <w:rPr>
          <w:rFonts w:ascii="Arial" w:hAnsi="Arial" w:cs="Arial"/>
          <w:sz w:val="20"/>
          <w:szCs w:val="20"/>
          <w:lang w:val="en-US"/>
        </w:rPr>
        <w:t>. London: Routledge.  </w:t>
      </w:r>
      <w:r w:rsidRPr="00DE5B16">
        <w:rPr>
          <w:rFonts w:ascii="Arial" w:hAnsi="Arial" w:cs="Arial"/>
          <w:sz w:val="20"/>
          <w:szCs w:val="20"/>
        </w:rPr>
        <w:t> </w:t>
      </w:r>
    </w:p>
    <w:p w14:paraId="2E0A6B98" w14:textId="77777777" w:rsidR="00DE5B16" w:rsidRPr="00DE5B16" w:rsidRDefault="00DE5B16" w:rsidP="00DE5B16">
      <w:pPr>
        <w:spacing w:line="360" w:lineRule="auto"/>
        <w:rPr>
          <w:rFonts w:ascii="Arial" w:hAnsi="Arial" w:cs="Arial"/>
          <w:sz w:val="20"/>
          <w:szCs w:val="20"/>
        </w:rPr>
      </w:pPr>
      <w:proofErr w:type="spellStart"/>
      <w:r w:rsidRPr="00DE5B16">
        <w:rPr>
          <w:rFonts w:ascii="Arial" w:hAnsi="Arial" w:cs="Arial"/>
          <w:sz w:val="20"/>
          <w:szCs w:val="20"/>
          <w:lang w:val="en-US"/>
        </w:rPr>
        <w:t>Wate</w:t>
      </w:r>
      <w:proofErr w:type="spellEnd"/>
      <w:r w:rsidRPr="00DE5B16">
        <w:rPr>
          <w:rFonts w:ascii="Arial" w:hAnsi="Arial" w:cs="Arial"/>
          <w:sz w:val="20"/>
          <w:szCs w:val="20"/>
          <w:lang w:val="en-US"/>
        </w:rPr>
        <w:t xml:space="preserve">, R. and Boulton, N. (2015) </w:t>
      </w:r>
      <w:r w:rsidRPr="00DE5B16">
        <w:rPr>
          <w:rFonts w:ascii="Arial" w:hAnsi="Arial" w:cs="Arial"/>
          <w:i/>
          <w:iCs/>
          <w:sz w:val="20"/>
          <w:szCs w:val="20"/>
          <w:lang w:val="en-US"/>
        </w:rPr>
        <w:t>Multi-agency safeguarding in a public protection world: a handbook for protecting children and vulnerable adults</w:t>
      </w:r>
      <w:r w:rsidRPr="00DE5B16">
        <w:rPr>
          <w:rFonts w:ascii="Arial" w:hAnsi="Arial" w:cs="Arial"/>
          <w:sz w:val="20"/>
          <w:szCs w:val="20"/>
          <w:lang w:val="en-US"/>
        </w:rPr>
        <w:t xml:space="preserve">. Hove: Pavilion Publ. </w:t>
      </w:r>
      <w:r w:rsidRPr="00DE5B16">
        <w:rPr>
          <w:rFonts w:ascii="Arial" w:hAnsi="Arial" w:cs="Arial"/>
          <w:sz w:val="20"/>
          <w:szCs w:val="20"/>
        </w:rPr>
        <w:t> </w:t>
      </w:r>
    </w:p>
    <w:p w14:paraId="60CE7C76" w14:textId="77777777" w:rsidR="00DE5B16" w:rsidRPr="00DE5B16" w:rsidRDefault="00DE5B16" w:rsidP="00DE5B16">
      <w:pPr>
        <w:spacing w:line="360" w:lineRule="auto"/>
        <w:rPr>
          <w:rFonts w:ascii="Arial" w:hAnsi="Arial" w:cs="Arial"/>
          <w:sz w:val="20"/>
          <w:szCs w:val="20"/>
        </w:rPr>
      </w:pPr>
      <w:r w:rsidRPr="00DE5B16">
        <w:rPr>
          <w:rFonts w:ascii="Arial" w:hAnsi="Arial" w:cs="Arial"/>
          <w:sz w:val="20"/>
          <w:szCs w:val="20"/>
          <w:lang w:val="en-US"/>
        </w:rPr>
        <w:t xml:space="preserve">Welsh Government (2008) </w:t>
      </w:r>
      <w:proofErr w:type="spellStart"/>
      <w:r w:rsidRPr="00DE5B16">
        <w:rPr>
          <w:rFonts w:ascii="Arial" w:hAnsi="Arial" w:cs="Arial"/>
          <w:sz w:val="20"/>
          <w:szCs w:val="20"/>
          <w:lang w:val="en-US"/>
        </w:rPr>
        <w:t>Y</w:t>
      </w:r>
      <w:r w:rsidRPr="00DE5B16">
        <w:rPr>
          <w:rFonts w:ascii="Arial" w:hAnsi="Arial" w:cs="Arial"/>
          <w:i/>
          <w:iCs/>
          <w:sz w:val="20"/>
          <w:szCs w:val="20"/>
          <w:lang w:val="en-US"/>
        </w:rPr>
        <w:t>r</w:t>
      </w:r>
      <w:proofErr w:type="spellEnd"/>
      <w:r w:rsidRPr="00DE5B16">
        <w:rPr>
          <w:rFonts w:ascii="Arial" w:hAnsi="Arial" w:cs="Arial"/>
          <w:i/>
          <w:iCs/>
          <w:sz w:val="20"/>
          <w:szCs w:val="20"/>
          <w:lang w:val="en-US"/>
        </w:rPr>
        <w:t xml:space="preserve"> </w:t>
      </w:r>
      <w:proofErr w:type="spellStart"/>
      <w:r w:rsidRPr="00DE5B16">
        <w:rPr>
          <w:rFonts w:ascii="Arial" w:hAnsi="Arial" w:cs="Arial"/>
          <w:i/>
          <w:iCs/>
          <w:sz w:val="20"/>
          <w:szCs w:val="20"/>
          <w:lang w:val="en-US"/>
        </w:rPr>
        <w:t>adran</w:t>
      </w:r>
      <w:proofErr w:type="spellEnd"/>
      <w:r w:rsidRPr="00DE5B16">
        <w:rPr>
          <w:rFonts w:ascii="Arial" w:hAnsi="Arial" w:cs="Arial"/>
          <w:i/>
          <w:iCs/>
          <w:sz w:val="20"/>
          <w:szCs w:val="20"/>
          <w:lang w:val="en-US"/>
        </w:rPr>
        <w:t xml:space="preserve"> plant, </w:t>
      </w:r>
      <w:proofErr w:type="spellStart"/>
      <w:r w:rsidRPr="00DE5B16">
        <w:rPr>
          <w:rFonts w:ascii="Arial" w:hAnsi="Arial" w:cs="Arial"/>
          <w:i/>
          <w:iCs/>
          <w:sz w:val="20"/>
          <w:szCs w:val="20"/>
          <w:lang w:val="en-US"/>
        </w:rPr>
        <w:t>addysg</w:t>
      </w:r>
      <w:proofErr w:type="spellEnd"/>
      <w:r w:rsidRPr="00DE5B16">
        <w:rPr>
          <w:rFonts w:ascii="Arial" w:hAnsi="Arial" w:cs="Arial"/>
          <w:i/>
          <w:iCs/>
          <w:sz w:val="20"/>
          <w:szCs w:val="20"/>
          <w:lang w:val="en-US"/>
        </w:rPr>
        <w:t xml:space="preserve">, </w:t>
      </w:r>
      <w:proofErr w:type="spellStart"/>
      <w:r w:rsidRPr="00DE5B16">
        <w:rPr>
          <w:rFonts w:ascii="Arial" w:hAnsi="Arial" w:cs="Arial"/>
          <w:i/>
          <w:iCs/>
          <w:sz w:val="20"/>
          <w:szCs w:val="20"/>
          <w:lang w:val="en-US"/>
        </w:rPr>
        <w:t>dysgu</w:t>
      </w:r>
      <w:proofErr w:type="spellEnd"/>
      <w:r w:rsidRPr="00DE5B16">
        <w:rPr>
          <w:rFonts w:ascii="Arial" w:hAnsi="Arial" w:cs="Arial"/>
          <w:i/>
          <w:iCs/>
          <w:sz w:val="20"/>
          <w:szCs w:val="20"/>
          <w:lang w:val="en-US"/>
        </w:rPr>
        <w:t xml:space="preserve"> </w:t>
      </w:r>
      <w:proofErr w:type="spellStart"/>
      <w:r w:rsidRPr="00DE5B16">
        <w:rPr>
          <w:rFonts w:ascii="Arial" w:hAnsi="Arial" w:cs="Arial"/>
          <w:i/>
          <w:iCs/>
          <w:sz w:val="20"/>
          <w:szCs w:val="20"/>
          <w:lang w:val="en-US"/>
        </w:rPr>
        <w:t>gydol</w:t>
      </w:r>
      <w:proofErr w:type="spellEnd"/>
      <w:r w:rsidRPr="00DE5B16">
        <w:rPr>
          <w:rFonts w:ascii="Arial" w:hAnsi="Arial" w:cs="Arial"/>
          <w:i/>
          <w:iCs/>
          <w:sz w:val="20"/>
          <w:szCs w:val="20"/>
          <w:lang w:val="en-US"/>
        </w:rPr>
        <w:t xml:space="preserve"> </w:t>
      </w:r>
      <w:proofErr w:type="spellStart"/>
      <w:r w:rsidRPr="00DE5B16">
        <w:rPr>
          <w:rFonts w:ascii="Arial" w:hAnsi="Arial" w:cs="Arial"/>
          <w:i/>
          <w:iCs/>
          <w:sz w:val="20"/>
          <w:szCs w:val="20"/>
          <w:lang w:val="en-US"/>
        </w:rPr>
        <w:t>oes</w:t>
      </w:r>
      <w:proofErr w:type="spellEnd"/>
      <w:r w:rsidRPr="00DE5B16">
        <w:rPr>
          <w:rFonts w:ascii="Arial" w:hAnsi="Arial" w:cs="Arial"/>
          <w:i/>
          <w:iCs/>
          <w:sz w:val="20"/>
          <w:szCs w:val="20"/>
          <w:lang w:val="en-US"/>
        </w:rPr>
        <w:t xml:space="preserve"> a </w:t>
      </w:r>
      <w:proofErr w:type="spellStart"/>
      <w:r w:rsidRPr="00DE5B16">
        <w:rPr>
          <w:rFonts w:ascii="Arial" w:hAnsi="Arial" w:cs="Arial"/>
          <w:i/>
          <w:iCs/>
          <w:sz w:val="20"/>
          <w:szCs w:val="20"/>
          <w:lang w:val="en-US"/>
        </w:rPr>
        <w:t>sgiliau</w:t>
      </w:r>
      <w:proofErr w:type="spellEnd"/>
      <w:r w:rsidRPr="00DE5B16">
        <w:rPr>
          <w:rFonts w:ascii="Arial" w:hAnsi="Arial" w:cs="Arial"/>
          <w:i/>
          <w:iCs/>
          <w:sz w:val="20"/>
          <w:szCs w:val="20"/>
          <w:lang w:val="en-US"/>
        </w:rPr>
        <w:t xml:space="preserve"> department for children, education, lifelong learning and skills safeguarding children in education.</w:t>
      </w:r>
      <w:r w:rsidRPr="00DE5B16">
        <w:rPr>
          <w:rFonts w:ascii="Arial" w:hAnsi="Arial" w:cs="Arial"/>
          <w:sz w:val="20"/>
          <w:szCs w:val="20"/>
          <w:lang w:val="en-US"/>
        </w:rPr>
        <w:t xml:space="preserve"> Available at: </w:t>
      </w:r>
      <w:hyperlink r:id="rId72" w:tgtFrame="_blank" w:history="1">
        <w:r w:rsidRPr="00DE5B16">
          <w:rPr>
            <w:rStyle w:val="Hyperlink"/>
            <w:rFonts w:ascii="Arial" w:hAnsi="Arial" w:cs="Arial"/>
            <w:sz w:val="20"/>
            <w:szCs w:val="20"/>
            <w:lang w:val="en-US"/>
          </w:rPr>
          <w:t>https://dera.ioe.ac.uk/id/eprint/7743/2/safeguardingchildren-e_Redacted.pdf/</w:t>
        </w:r>
      </w:hyperlink>
      <w:r w:rsidRPr="00DE5B16">
        <w:rPr>
          <w:rFonts w:ascii="Arial" w:hAnsi="Arial" w:cs="Arial"/>
          <w:sz w:val="20"/>
          <w:szCs w:val="20"/>
          <w:lang w:val="en-US"/>
        </w:rPr>
        <w:t xml:space="preserve"> (Accessed 21 June 2023)</w:t>
      </w:r>
      <w:r w:rsidRPr="00DE5B16">
        <w:rPr>
          <w:rFonts w:ascii="Arial" w:hAnsi="Arial" w:cs="Arial"/>
          <w:sz w:val="20"/>
          <w:szCs w:val="20"/>
        </w:rPr>
        <w:t> </w:t>
      </w:r>
    </w:p>
    <w:p w14:paraId="6C899754" w14:textId="77777777" w:rsidR="00DE5B16" w:rsidRPr="00DE5B16" w:rsidRDefault="00DE5B16" w:rsidP="00DE5B16">
      <w:pPr>
        <w:spacing w:line="360" w:lineRule="auto"/>
        <w:rPr>
          <w:rFonts w:ascii="Arial" w:hAnsi="Arial" w:cs="Arial"/>
          <w:sz w:val="20"/>
          <w:szCs w:val="20"/>
          <w:lang w:val="en-US"/>
        </w:rPr>
      </w:pPr>
      <w:r w:rsidRPr="00DE5B16">
        <w:rPr>
          <w:rFonts w:ascii="Arial" w:hAnsi="Arial" w:cs="Arial"/>
          <w:sz w:val="20"/>
          <w:szCs w:val="20"/>
          <w:lang w:val="en-US"/>
        </w:rPr>
        <w:t xml:space="preserve">Welsh Government (no date) </w:t>
      </w:r>
      <w:r w:rsidRPr="00DE5B16">
        <w:rPr>
          <w:rFonts w:ascii="Arial" w:hAnsi="Arial" w:cs="Arial"/>
          <w:i/>
          <w:iCs/>
          <w:sz w:val="20"/>
          <w:szCs w:val="20"/>
          <w:lang w:val="en-US"/>
        </w:rPr>
        <w:t xml:space="preserve">Keeping learners safe. A summary version. </w:t>
      </w:r>
      <w:r w:rsidRPr="00DE5B16">
        <w:rPr>
          <w:rFonts w:ascii="Arial" w:hAnsi="Arial" w:cs="Arial"/>
          <w:sz w:val="20"/>
          <w:szCs w:val="20"/>
          <w:lang w:val="en-US"/>
        </w:rPr>
        <w:t xml:space="preserve">Available at: </w:t>
      </w:r>
      <w:hyperlink r:id="rId73" w:tgtFrame="_blank" w:history="1">
        <w:r w:rsidRPr="00DE5B16">
          <w:rPr>
            <w:rStyle w:val="Hyperlink"/>
            <w:rFonts w:ascii="Arial" w:hAnsi="Arial" w:cs="Arial"/>
            <w:sz w:val="20"/>
            <w:szCs w:val="20"/>
            <w:lang w:val="en-US"/>
          </w:rPr>
          <w:t>https://www.gov.wales/sites/default/files/publications/2020-12/Keeping%20learners%20safe%20a%20summary%20version.pdf</w:t>
        </w:r>
      </w:hyperlink>
      <w:r w:rsidRPr="00DE5B16">
        <w:rPr>
          <w:rFonts w:ascii="Arial" w:hAnsi="Arial" w:cs="Arial"/>
          <w:sz w:val="20"/>
          <w:szCs w:val="20"/>
          <w:lang w:val="en-US"/>
        </w:rPr>
        <w:t xml:space="preserve"> (Accessed: 11 July 2023) </w:t>
      </w:r>
    </w:p>
    <w:p w14:paraId="757F50E5" w14:textId="77777777" w:rsidR="00DE5B16" w:rsidRPr="00DE5B16" w:rsidRDefault="00DE5B16" w:rsidP="00DE5B16">
      <w:pPr>
        <w:spacing w:line="360" w:lineRule="auto"/>
        <w:rPr>
          <w:rFonts w:ascii="Arial" w:hAnsi="Arial" w:cs="Arial"/>
          <w:sz w:val="20"/>
          <w:szCs w:val="20"/>
        </w:rPr>
      </w:pPr>
      <w:r w:rsidRPr="00DE5B16">
        <w:rPr>
          <w:rFonts w:ascii="Arial" w:hAnsi="Arial" w:cs="Arial"/>
          <w:sz w:val="20"/>
          <w:szCs w:val="20"/>
          <w:lang w:val="en-US"/>
        </w:rPr>
        <w:t xml:space="preserve">Welsh Government (2017) </w:t>
      </w:r>
      <w:r w:rsidRPr="00DE5B16">
        <w:rPr>
          <w:rFonts w:ascii="Arial" w:hAnsi="Arial" w:cs="Arial"/>
          <w:i/>
          <w:iCs/>
          <w:sz w:val="20"/>
          <w:szCs w:val="20"/>
          <w:lang w:val="en-US"/>
        </w:rPr>
        <w:t xml:space="preserve">The main principles underpinning the Act: voice and control, prevention and early intervention, well-being, co-production and </w:t>
      </w:r>
      <w:proofErr w:type="spellStart"/>
      <w:r w:rsidRPr="00DE5B16">
        <w:rPr>
          <w:rFonts w:ascii="Arial" w:hAnsi="Arial" w:cs="Arial"/>
          <w:i/>
          <w:iCs/>
          <w:sz w:val="20"/>
          <w:szCs w:val="20"/>
          <w:lang w:val="en-US"/>
        </w:rPr>
        <w:t>multi agency</w:t>
      </w:r>
      <w:proofErr w:type="spellEnd"/>
      <w:r w:rsidRPr="00DE5B16">
        <w:rPr>
          <w:rFonts w:ascii="Arial" w:hAnsi="Arial" w:cs="Arial"/>
          <w:i/>
          <w:iCs/>
          <w:sz w:val="20"/>
          <w:szCs w:val="20"/>
          <w:lang w:val="en-US"/>
        </w:rPr>
        <w:t xml:space="preserve">. </w:t>
      </w:r>
      <w:r w:rsidRPr="00DE5B16">
        <w:rPr>
          <w:rFonts w:ascii="Arial" w:hAnsi="Arial" w:cs="Arial"/>
          <w:sz w:val="20"/>
          <w:szCs w:val="20"/>
          <w:lang w:val="en-US"/>
        </w:rPr>
        <w:t xml:space="preserve">Available at: </w:t>
      </w:r>
      <w:hyperlink r:id="rId74" w:tgtFrame="_blank" w:history="1">
        <w:r w:rsidRPr="00DE5B16">
          <w:rPr>
            <w:rStyle w:val="Hyperlink"/>
            <w:rFonts w:ascii="Arial" w:hAnsi="Arial" w:cs="Arial"/>
            <w:sz w:val="20"/>
            <w:szCs w:val="20"/>
            <w:lang w:val="en-US"/>
          </w:rPr>
          <w:t>https://socialcare.wales/cms-assets/documents/hub-downloads/Principles-Resource-Guide_March-17.pdf/</w:t>
        </w:r>
      </w:hyperlink>
      <w:r w:rsidRPr="00DE5B16">
        <w:rPr>
          <w:rFonts w:ascii="Arial" w:hAnsi="Arial" w:cs="Arial"/>
          <w:sz w:val="20"/>
          <w:szCs w:val="20"/>
          <w:lang w:val="en-US"/>
        </w:rPr>
        <w:t xml:space="preserve"> (Accessed: 23 June 2023) </w:t>
      </w:r>
      <w:r w:rsidRPr="00DE5B16">
        <w:rPr>
          <w:rFonts w:ascii="Arial" w:hAnsi="Arial" w:cs="Arial"/>
          <w:sz w:val="20"/>
          <w:szCs w:val="20"/>
        </w:rPr>
        <w:t> </w:t>
      </w:r>
    </w:p>
    <w:p w14:paraId="304F6A3D" w14:textId="77777777" w:rsidR="00DE5B16" w:rsidRPr="00DE5B16" w:rsidRDefault="00DE5B16" w:rsidP="00DE5B16">
      <w:pPr>
        <w:spacing w:line="360" w:lineRule="auto"/>
        <w:rPr>
          <w:rFonts w:ascii="Arial" w:hAnsi="Arial" w:cs="Arial"/>
          <w:sz w:val="20"/>
          <w:szCs w:val="20"/>
        </w:rPr>
      </w:pPr>
      <w:r w:rsidRPr="00DE5B16">
        <w:rPr>
          <w:rFonts w:ascii="Arial" w:hAnsi="Arial" w:cs="Arial"/>
          <w:sz w:val="20"/>
          <w:szCs w:val="20"/>
          <w:lang w:val="en-US"/>
        </w:rPr>
        <w:lastRenderedPageBreak/>
        <w:t xml:space="preserve">World Health Organization (2017) </w:t>
      </w:r>
      <w:r w:rsidRPr="00DE5B16">
        <w:rPr>
          <w:rFonts w:ascii="Arial" w:hAnsi="Arial" w:cs="Arial"/>
          <w:i/>
          <w:iCs/>
          <w:sz w:val="20"/>
          <w:szCs w:val="20"/>
          <w:lang w:val="en-US"/>
        </w:rPr>
        <w:t>Determinants of health.</w:t>
      </w:r>
      <w:r w:rsidRPr="00DE5B16">
        <w:rPr>
          <w:rFonts w:ascii="Arial" w:hAnsi="Arial" w:cs="Arial"/>
          <w:sz w:val="20"/>
          <w:szCs w:val="20"/>
          <w:lang w:val="en-US"/>
        </w:rPr>
        <w:t xml:space="preserve"> Available at: </w:t>
      </w:r>
      <w:hyperlink r:id="rId75" w:tgtFrame="_blank" w:history="1">
        <w:r w:rsidRPr="00DE5B16">
          <w:rPr>
            <w:rStyle w:val="Hyperlink"/>
            <w:rFonts w:ascii="Arial" w:hAnsi="Arial" w:cs="Arial"/>
            <w:sz w:val="20"/>
            <w:szCs w:val="20"/>
            <w:lang w:val="en-US"/>
          </w:rPr>
          <w:t>https://www.who.int/news-room/questions-and-answers/item/determinants-of-health</w:t>
        </w:r>
      </w:hyperlink>
      <w:r w:rsidRPr="00DE5B16">
        <w:rPr>
          <w:rFonts w:ascii="Arial" w:hAnsi="Arial" w:cs="Arial"/>
          <w:sz w:val="20"/>
          <w:szCs w:val="20"/>
          <w:lang w:val="en-US"/>
        </w:rPr>
        <w:t xml:space="preserve"> (Accessed 8 June 2023)</w:t>
      </w:r>
      <w:r w:rsidRPr="00DE5B16">
        <w:rPr>
          <w:rFonts w:ascii="Arial" w:hAnsi="Arial" w:cs="Arial"/>
          <w:sz w:val="20"/>
          <w:szCs w:val="20"/>
        </w:rPr>
        <w:t> </w:t>
      </w:r>
    </w:p>
    <w:p w14:paraId="71AB622D" w14:textId="77777777" w:rsidR="00DE5B16" w:rsidRPr="00DE5B16" w:rsidRDefault="00DE5B16" w:rsidP="00DE5B16">
      <w:pPr>
        <w:spacing w:line="360" w:lineRule="auto"/>
        <w:rPr>
          <w:rFonts w:ascii="Arial" w:hAnsi="Arial" w:cs="Arial"/>
          <w:sz w:val="20"/>
          <w:szCs w:val="20"/>
        </w:rPr>
      </w:pPr>
    </w:p>
    <w:sectPr w:rsidR="00DE5B16" w:rsidRPr="00DE5B16">
      <w:headerReference w:type="default" r:id="rId7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C25703D" w14:textId="77777777" w:rsidR="00DE2E0F" w:rsidRDefault="00DE2E0F" w:rsidP="00C57090">
      <w:pPr>
        <w:spacing w:after="0" w:line="240" w:lineRule="auto"/>
      </w:pPr>
      <w:r>
        <w:separator/>
      </w:r>
    </w:p>
  </w:endnote>
  <w:endnote w:type="continuationSeparator" w:id="0">
    <w:p w14:paraId="6722D615" w14:textId="77777777" w:rsidR="00DE2E0F" w:rsidRDefault="00DE2E0F" w:rsidP="00C5709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6E24524" w14:textId="77777777" w:rsidR="00DE2E0F" w:rsidRDefault="00DE2E0F" w:rsidP="00C57090">
      <w:pPr>
        <w:spacing w:after="0" w:line="240" w:lineRule="auto"/>
      </w:pPr>
      <w:r>
        <w:separator/>
      </w:r>
    </w:p>
  </w:footnote>
  <w:footnote w:type="continuationSeparator" w:id="0">
    <w:p w14:paraId="69E20AE6" w14:textId="77777777" w:rsidR="00DE2E0F" w:rsidRDefault="00DE2E0F" w:rsidP="00C5709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16A595B" w14:textId="77777777" w:rsidR="00C57090" w:rsidRDefault="00C57090">
    <w:pPr>
      <w:pStyle w:val="Header"/>
    </w:pPr>
    <w:r>
      <w:t>Imogen Jones 2216692</w:t>
    </w:r>
  </w:p>
  <w:p w14:paraId="57F2BA98" w14:textId="77777777" w:rsidR="00C57090" w:rsidRDefault="00C57090">
    <w:pPr>
      <w:pStyle w:val="Header"/>
    </w:pPr>
    <w:r>
      <w:t>Chantelle Mathias 2200562</w:t>
    </w:r>
  </w:p>
  <w:p w14:paraId="15ED3E73" w14:textId="77777777" w:rsidR="00C57090" w:rsidRDefault="00C57090">
    <w:pPr>
      <w:pStyle w:val="Header"/>
    </w:pPr>
    <w:r>
      <w:t>Jess Beynon 2216954</w:t>
    </w:r>
  </w:p>
  <w:p w14:paraId="49818477" w14:textId="77777777" w:rsidR="00C57090" w:rsidRDefault="00C57090">
    <w:pPr>
      <w:pStyle w:val="Header"/>
    </w:pPr>
    <w:r>
      <w:t>Meg Hopkins 2216688</w:t>
    </w:r>
  </w:p>
  <w:p w14:paraId="08C39609" w14:textId="77777777" w:rsidR="00C57090" w:rsidRDefault="00C57090">
    <w:pPr>
      <w:pStyle w:val="Header"/>
    </w:pPr>
    <w:r>
      <w:t>Hannah Newman 2216693</w:t>
    </w:r>
  </w:p>
  <w:p w14:paraId="525F91B6" w14:textId="77777777" w:rsidR="00C57090" w:rsidRDefault="00C57090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5B16"/>
    <w:rsid w:val="001D6C5C"/>
    <w:rsid w:val="00C10631"/>
    <w:rsid w:val="00C57090"/>
    <w:rsid w:val="00D437DE"/>
    <w:rsid w:val="00DE2E0F"/>
    <w:rsid w:val="00DE5B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F5AAF2"/>
  <w15:chartTrackingRefBased/>
  <w15:docId w15:val="{B14C8507-312E-462F-A300-87DADC2C55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E5B1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E5B16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C5709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57090"/>
  </w:style>
  <w:style w:type="paragraph" w:styleId="Footer">
    <w:name w:val="footer"/>
    <w:basedOn w:val="Normal"/>
    <w:link w:val="FooterChar"/>
    <w:uiPriority w:val="99"/>
    <w:unhideWhenUsed/>
    <w:rsid w:val="00C5709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5709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43479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1460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87966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93332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5112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9012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89018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97495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623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6961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5077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27539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29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7615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18409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12306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1568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6655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953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43058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095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28573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24828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24172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31821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22119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24007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71419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28643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5398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59701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02104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9077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77860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7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9663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678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2030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5204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63804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51685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6315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77730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6735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4316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0095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92631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6652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4666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30628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85452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3046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7001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5990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005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25223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600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955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97042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02906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3058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3207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61489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05745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0702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57976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6655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2138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97275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51149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8527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8120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18662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9489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83117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7452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9900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35605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44745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9221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4098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66490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54528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09287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www.estyn.gov.wales/blog/adverse-childhood-experiences-aces-how-can-schools-support-children-and-young-people-who-live" TargetMode="External"/><Relationship Id="rId21" Type="http://schemas.openxmlformats.org/officeDocument/2006/relationships/hyperlink" Target="https://assets.publishing.service.gov.uk/government/uploads/system/uploads/attachment_data/file/175391/Munro-Review.pdf" TargetMode="External"/><Relationship Id="rId42" Type="http://schemas.openxmlformats.org/officeDocument/2006/relationships/hyperlink" Target="https://assets.publishing.service.gov.uk/government/uploads/system/uploads/attachment_data/file/1105630/child-safeguarding-pf.pdf" TargetMode="External"/><Relationship Id="rId47" Type="http://schemas.openxmlformats.org/officeDocument/2006/relationships/hyperlink" Target="https://www.nhs.uk/conditions/malnutrition/" TargetMode="External"/><Relationship Id="rId63" Type="http://schemas.openxmlformats.org/officeDocument/2006/relationships/hyperlink" Target="https://www.legislation.gov.uk/anaw/2014/4/part/7" TargetMode="External"/><Relationship Id="rId68" Type="http://schemas.openxmlformats.org/officeDocument/2006/relationships/hyperlink" Target="https://www.gov.uk/government/publications/a-guide-to-immunisations-for-babies-up-to-13-months-of-age/a-guide-to-immunisation-for-babies-up-to-13-months-of-age-from-february-2022" TargetMode="External"/><Relationship Id="rId16" Type="http://schemas.openxmlformats.org/officeDocument/2006/relationships/hyperlink" Target="https://www.college.police.uk/app/major-investigation-and-public-protection/investigating-child-abuse-and-safeguarding-children/police-response-concern-child" TargetMode="External"/><Relationship Id="rId11" Type="http://schemas.openxmlformats.org/officeDocument/2006/relationships/hyperlink" Target="https://www.cdc.gov/violenceprevention/aces/index.html" TargetMode="External"/><Relationship Id="rId24" Type="http://schemas.openxmlformats.org/officeDocument/2006/relationships/hyperlink" Target="https://www.eif.org.uk/why-it-matters/what-is-early-intervention" TargetMode="External"/><Relationship Id="rId32" Type="http://schemas.openxmlformats.org/officeDocument/2006/relationships/hyperlink" Target="https://srcd.onlinelibrary.wiley.com/doi/pdf/10.1111/1467-8624.00600?saml_referrer" TargetMode="External"/><Relationship Id="rId37" Type="http://schemas.openxmlformats.org/officeDocument/2006/relationships/hyperlink" Target="http://iscp.gg/article/118084/Probation-Service" TargetMode="External"/><Relationship Id="rId40" Type="http://schemas.openxmlformats.org/officeDocument/2006/relationships/hyperlink" Target="https://www.simplypsychology.org/maslow.html/" TargetMode="External"/><Relationship Id="rId45" Type="http://schemas.openxmlformats.org/officeDocument/2006/relationships/hyperlink" Target="https://www.nhs.uk/conditions/baby/support-and-services/services-and-support-for-parents/" TargetMode="External"/><Relationship Id="rId53" Type="http://schemas.openxmlformats.org/officeDocument/2006/relationships/hyperlink" Target="https://www.nspcc.org.uk/what-is-child-abuse/types-of-abuse/emotional-abuse/" TargetMode="External"/><Relationship Id="rId58" Type="http://schemas.openxmlformats.org/officeDocument/2006/relationships/hyperlink" Target="https://phw.nhs.wales/topics/adverse-childhood-experiences/" TargetMode="External"/><Relationship Id="rId66" Type="http://schemas.openxmlformats.org/officeDocument/2006/relationships/hyperlink" Target="https://www.tommeetippee.com/en-gb/parent-room/how-to-dispose-of-nappies-at-home-your-questions-answered" TargetMode="External"/><Relationship Id="rId74" Type="http://schemas.openxmlformats.org/officeDocument/2006/relationships/hyperlink" Target="https://socialcare.wales/cms-assets/documents/hub-downloads/Principles-Resource-Guide_March-17.pdf/" TargetMode="External"/><Relationship Id="rId5" Type="http://schemas.openxmlformats.org/officeDocument/2006/relationships/endnotes" Target="endnotes.xml"/><Relationship Id="rId61" Type="http://schemas.openxmlformats.org/officeDocument/2006/relationships/hyperlink" Target="https://www.scie.org.uk/key-social-care-legislation/data-protection" TargetMode="External"/><Relationship Id="rId19" Type="http://schemas.openxmlformats.org/officeDocument/2006/relationships/hyperlink" Target="https://assets.publishing.service.gov.uk/government/uploads/system/uploads/attachment_data/file/942454/Working_together_to_safeguard_children_inter_agency_guidance.pdf" TargetMode="External"/><Relationship Id="rId14" Type="http://schemas.openxmlformats.org/officeDocument/2006/relationships/hyperlink" Target="https://www.legislation.gov.uk/ukpga/1989/41/section/17" TargetMode="External"/><Relationship Id="rId22" Type="http://schemas.openxmlformats.org/officeDocument/2006/relationships/hyperlink" Target="https://www.gov.uk/government/publications/safer-communications-bertween-health-visitors-and-social-care-teams" TargetMode="External"/><Relationship Id="rId27" Type="http://schemas.openxmlformats.org/officeDocument/2006/relationships/hyperlink" Target="https://www.estyn.gov.wales/inspection/safeguarding-0/" TargetMode="External"/><Relationship Id="rId30" Type="http://schemas.openxmlformats.org/officeDocument/2006/relationships/hyperlink" Target="https://gdpr.eu/recital-2-respect-of-the-fundamental-rights-and-freedoms/" TargetMode="External"/><Relationship Id="rId35" Type="http://schemas.openxmlformats.org/officeDocument/2006/relationships/hyperlink" Target="https://publications.parliament.uk/pa/cm201012/cmselect/cmjust/519/519i.pdf" TargetMode="External"/><Relationship Id="rId43" Type="http://schemas.openxmlformats.org/officeDocument/2006/relationships/hyperlink" Target="https://www.iriss.org.uk/resources/insights/social-workers-communication-children-and-young-people-practice" TargetMode="External"/><Relationship Id="rId48" Type="http://schemas.openxmlformats.org/officeDocument/2006/relationships/hyperlink" Target="https://www.proceduresonline.com/nottinghamshire/scb/user_controlled_lcms_area/uploaded_files/sg_ch_drug_alc_use_parents.pdf" TargetMode="External"/><Relationship Id="rId56" Type="http://schemas.openxmlformats.org/officeDocument/2006/relationships/hyperlink" Target="https://www.operationencompass.org/SM4/Mutable/Uploads/medialibrary/OE-Information-Sharing-Platform.pdf" TargetMode="External"/><Relationship Id="rId64" Type="http://schemas.openxmlformats.org/officeDocument/2006/relationships/hyperlink" Target="https://stopabusecampaign.org/2022/04/19/ace-101-childhood-emotional-neglect/" TargetMode="External"/><Relationship Id="rId69" Type="http://schemas.openxmlformats.org/officeDocument/2006/relationships/hyperlink" Target="https://publications.parliament.uk/pa/cm199798/cmselect/cmhaff/486/48611.htm" TargetMode="External"/><Relationship Id="rId77" Type="http://schemas.openxmlformats.org/officeDocument/2006/relationships/fontTable" Target="fontTable.xml"/><Relationship Id="rId8" Type="http://schemas.openxmlformats.org/officeDocument/2006/relationships/hyperlink" Target="https://bestforparents.co.uk/how-long-can-i-leave-a-dirty-nappy-on/" TargetMode="External"/><Relationship Id="rId51" Type="http://schemas.openxmlformats.org/officeDocument/2006/relationships/hyperlink" Target="https://learning.nspcc.org.uk/child-health-development/promoting-mental-health-wellbeing" TargetMode="External"/><Relationship Id="rId72" Type="http://schemas.openxmlformats.org/officeDocument/2006/relationships/hyperlink" Target="https://dera.ioe.ac.uk/id/eprint/7743/2/safeguardingchildren-e_Redacted.pdf/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www.cdc.gov/violenceprevention/childabuseandneglect/fastfact.html" TargetMode="External"/><Relationship Id="rId17" Type="http://schemas.openxmlformats.org/officeDocument/2006/relationships/hyperlink" Target="https://www.cps.gov.uk/legal-guidance/domestic-abuse" TargetMode="External"/><Relationship Id="rId25" Type="http://schemas.openxmlformats.org/officeDocument/2006/relationships/hyperlink" Target="https://doi.org/10.1016/j.childyouth.2007.11.006" TargetMode="External"/><Relationship Id="rId33" Type="http://schemas.openxmlformats.org/officeDocument/2006/relationships/hyperlink" Target="https://www.justiceinspectorates.gov.uk/hmiprobation/media/press-releases/2021/08/probation-services-disappointing-work-with-drug-users-lacks-focus-and-funding/" TargetMode="External"/><Relationship Id="rId38" Type="http://schemas.openxmlformats.org/officeDocument/2006/relationships/hyperlink" Target="https://liverpoolchildcare.proceduresonline.com/p_confid_pol.html" TargetMode="External"/><Relationship Id="rId46" Type="http://schemas.openxmlformats.org/officeDocument/2006/relationships/hyperlink" Target="https://www.nhs.uk/mental-health/conditions/post-natal-depression/overview/" TargetMode="External"/><Relationship Id="rId59" Type="http://schemas.openxmlformats.org/officeDocument/2006/relationships/hyperlink" Target="https://www.rcpch.ac.uk/resources/uk-who-growth-charts-2-18-years" TargetMode="External"/><Relationship Id="rId67" Type="http://schemas.openxmlformats.org/officeDocument/2006/relationships/hyperlink" Target="https://www.keepingchildrensafeineducation.co.uk/annex_c.html?zoom_highlight=holding+and+sharing+information/" TargetMode="External"/><Relationship Id="rId20" Type="http://schemas.openxmlformats.org/officeDocument/2006/relationships/hyperlink" Target="https://assets.publishing.service.gov.uk/government/uploads/system/uploads/attachment_data/file/1161273/Keeping_children_safe_in_education_2023_-_statutory_guidance_for_schools_and_colleges.pdf/" TargetMode="External"/><Relationship Id="rId41" Type="http://schemas.openxmlformats.org/officeDocument/2006/relationships/hyperlink" Target="https://assets.publishing.service.gov.uk/government/uploads/system/uploads/attachment_data/file/228744/8619.pdf" TargetMode="External"/><Relationship Id="rId54" Type="http://schemas.openxmlformats.org/officeDocument/2006/relationships/hyperlink" Target="https://www.nspcc.org.uk/what-is-child-abuse/types-of-abuse/neglect/" TargetMode="External"/><Relationship Id="rId62" Type="http://schemas.openxmlformats.org/officeDocument/2006/relationships/hyperlink" Target="https://www.safeguarding.wales/" TargetMode="External"/><Relationship Id="rId70" Type="http://schemas.openxmlformats.org/officeDocument/2006/relationships/hyperlink" Target="https://www.unicef.org.uk/wp-content/uploads/2019/10/UNCRC_summary-1_1.pdf" TargetMode="External"/><Relationship Id="rId75" Type="http://schemas.openxmlformats.org/officeDocument/2006/relationships/hyperlink" Target="https://www.who.int/news-room/questions-and-answers/item/determinants-of-health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iriss.org.uk/resources/esss-outlines/schools-ei" TargetMode="External"/><Relationship Id="rId15" Type="http://schemas.openxmlformats.org/officeDocument/2006/relationships/hyperlink" Target="https://www.legislation.gov.uk/ukpga/2004/31/section/28" TargetMode="External"/><Relationship Id="rId23" Type="http://schemas.openxmlformats.org/officeDocument/2006/relationships/hyperlink" Target="https://www.corrections.govt.nz/resources/research/journal/volume_3_issue_1_april_2015_desistance/the_role_of_release_planning_in_the_reintegration_experiences_of_high-risk_offenders" TargetMode="External"/><Relationship Id="rId28" Type="http://schemas.openxmlformats.org/officeDocument/2006/relationships/hyperlink" Target="https://frg.org.uk/get-help-and-advice/a-z-of-terms/section-47/" TargetMode="External"/><Relationship Id="rId36" Type="http://schemas.openxmlformats.org/officeDocument/2006/relationships/hyperlink" Target="https://www.legislation.gov.uk/ukpga/1998/42/schedule/1" TargetMode="External"/><Relationship Id="rId49" Type="http://schemas.openxmlformats.org/officeDocument/2006/relationships/hyperlink" Target="https://learning.nspcc.org.uk/media/1040/core-info-emotional-neglect-abuse.pdf" TargetMode="External"/><Relationship Id="rId57" Type="http://schemas.openxmlformats.org/officeDocument/2006/relationships/hyperlink" Target="http://www.probation.ie/EN/PB/0/49E67F1135D39E9380258300003F9289/$File/Probation%20Service%20Child%20Safeguarding%20Statement(004).pdf" TargetMode="External"/><Relationship Id="rId10" Type="http://schemas.openxmlformats.org/officeDocument/2006/relationships/hyperlink" Target="https://www.bhf.org.uk/informationsupport/support/healthy-living/healthy-eating/healthy-eating-toolkit/eatwell-plate" TargetMode="External"/><Relationship Id="rId31" Type="http://schemas.openxmlformats.org/officeDocument/2006/relationships/hyperlink" Target="https://gdpr.eu/what-is-gdpr/" TargetMode="External"/><Relationship Id="rId44" Type="http://schemas.openxmlformats.org/officeDocument/2006/relationships/hyperlink" Target="https://www.netmums.com/baby/uk-baby-vaccination-schedule" TargetMode="External"/><Relationship Id="rId52" Type="http://schemas.openxmlformats.org/officeDocument/2006/relationships/hyperlink" Target="https://learning.nspcc.org.uk/child-protection-system/wales" TargetMode="External"/><Relationship Id="rId60" Type="http://schemas.openxmlformats.org/officeDocument/2006/relationships/hyperlink" Target="https://doi.org/10.7812/TPP/12-072" TargetMode="External"/><Relationship Id="rId65" Type="http://schemas.openxmlformats.org/officeDocument/2006/relationships/hyperlink" Target="https://www.thesafeguardingcompany.com/myconcern/" TargetMode="External"/><Relationship Id="rId73" Type="http://schemas.openxmlformats.org/officeDocument/2006/relationships/hyperlink" Target="https://www.gov.wales/sites/default/files/publications/2020-12/Keeping%20learners%20safe%20a%20summary%20version.pdf" TargetMode="External"/><Relationship Id="rId78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hyperlink" Target="https://www.bridgend.gov.uk/media/10654/corporate-safeguarding-policy.pdf" TargetMode="External"/><Relationship Id="rId13" Type="http://schemas.openxmlformats.org/officeDocument/2006/relationships/hyperlink" Target="https://www.legislation.gov.uk/ukpga/2006/21" TargetMode="External"/><Relationship Id="rId18" Type="http://schemas.openxmlformats.org/officeDocument/2006/relationships/hyperlink" Target="https://www.legislation.gov.uk/ukpga/2018/12/section/2/enacted/" TargetMode="External"/><Relationship Id="rId39" Type="http://schemas.openxmlformats.org/officeDocument/2006/relationships/hyperlink" Target="https://mft.nhs.uk/rmch/services/camhs/young-people/adverse-childhood-experiences-aces-and-attachment/" TargetMode="External"/><Relationship Id="rId34" Type="http://schemas.openxmlformats.org/officeDocument/2006/relationships/hyperlink" Target="https://assets.publishing.service.gov.uk/government/uploads/system/uploads/attachment_data/file/1110407/resettlement-and-pre-release-planning-guidance.pdf" TargetMode="External"/><Relationship Id="rId50" Type="http://schemas.openxmlformats.org/officeDocument/2006/relationships/hyperlink" Target="https://learning.nspcc.org.uk/research-resources/briefings/definitions-signs-child-abuse/" TargetMode="External"/><Relationship Id="rId55" Type="http://schemas.openxmlformats.org/officeDocument/2006/relationships/hyperlink" Target="https://learning.nspcc.org.uk/research-resources/templates/nominated-child-protection-lead-role/" TargetMode="External"/><Relationship Id="rId76" Type="http://schemas.openxmlformats.org/officeDocument/2006/relationships/header" Target="header1.xml"/><Relationship Id="rId7" Type="http://schemas.openxmlformats.org/officeDocument/2006/relationships/hyperlink" Target="https://doi.org/10.1177/0264550514548254" TargetMode="External"/><Relationship Id="rId71" Type="http://schemas.openxmlformats.org/officeDocument/2006/relationships/hyperlink" Target="https://www.unicef.org.uk/wp-content/uploads/2010/05/UNCRC_united_nations_convention_on_the_rights_of_the_child.pdf" TargetMode="External"/><Relationship Id="rId2" Type="http://schemas.openxmlformats.org/officeDocument/2006/relationships/settings" Target="settings.xml"/><Relationship Id="rId29" Type="http://schemas.openxmlformats.org/officeDocument/2006/relationships/hyperlink" Target="https://www.annafreud.org/early-years/early-years-in-mind/common-difficulties/withdrawn-behaviour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3692</Words>
  <Characters>21047</Characters>
  <Application>Microsoft Office Word</Application>
  <DocSecurity>0</DocSecurity>
  <Lines>175</Lines>
  <Paragraphs>49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24690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wfhstaff</dc:creator>
  <cp:keywords/>
  <dc:description/>
  <cp:lastModifiedBy>Meg Hopkins</cp:lastModifiedBy>
  <cp:revision>2</cp:revision>
  <dcterms:created xsi:type="dcterms:W3CDTF">2023-07-13T22:05:00Z</dcterms:created>
  <dcterms:modified xsi:type="dcterms:W3CDTF">2023-07-13T22:05:00Z</dcterms:modified>
</cp:coreProperties>
</file>