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6355667" w:displacedByCustomXml="next"/>
    <w:bookmarkEnd w:id="0" w:displacedByCustomXml="next"/>
    <w:sdt>
      <w:sdtPr>
        <w:rPr>
          <w:rFonts w:eastAsiaTheme="minorHAnsi" w:cstheme="minorHAnsi"/>
          <w:sz w:val="28"/>
          <w:szCs w:val="28"/>
        </w:rPr>
        <w:id w:val="-1405764250"/>
        <w:docPartObj>
          <w:docPartGallery w:val="Cover Pages"/>
          <w:docPartUnique/>
        </w:docPartObj>
      </w:sdtPr>
      <w:sdtEndPr>
        <w:rPr>
          <w:rFonts w:eastAsiaTheme="minorEastAsia"/>
        </w:rPr>
      </w:sdtEndPr>
      <w:sdtContent>
        <w:p w14:paraId="08EB02DE" w14:textId="3278CEFF" w:rsidR="00315F0C" w:rsidRPr="00406148" w:rsidRDefault="00CE1356" w:rsidP="00A45F09">
          <w:pPr>
            <w:pStyle w:val="NoSpacing"/>
            <w:jc w:val="both"/>
            <w:rPr>
              <w:rFonts w:cstheme="minorHAnsi"/>
              <w:sz w:val="28"/>
              <w:szCs w:val="28"/>
            </w:rPr>
          </w:pPr>
          <w:r w:rsidRPr="00406148">
            <w:rPr>
              <w:rFonts w:cstheme="minorHAnsi"/>
              <w:noProof/>
              <w:sz w:val="28"/>
              <w:szCs w:val="28"/>
            </w:rPr>
            <mc:AlternateContent>
              <mc:Choice Requires="wps">
                <w:drawing>
                  <wp:anchor distT="0" distB="0" distL="114300" distR="114300" simplePos="0" relativeHeight="251652608" behindDoc="0" locked="0" layoutInCell="1" allowOverlap="1" wp14:anchorId="69FB1F3A" wp14:editId="2019A1FF">
                    <wp:simplePos x="0" y="0"/>
                    <wp:positionH relativeFrom="margin">
                      <wp:posOffset>-114301</wp:posOffset>
                    </wp:positionH>
                    <wp:positionV relativeFrom="margin">
                      <wp:posOffset>-133350</wp:posOffset>
                    </wp:positionV>
                    <wp:extent cx="6505575" cy="180975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05575" cy="1809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F251E" w14:textId="35042342" w:rsidR="00CE1356" w:rsidRPr="00325D92" w:rsidRDefault="008C7358" w:rsidP="00CE1356">
                                <w:pPr>
                                  <w:pStyle w:val="Title"/>
                                  <w:rPr>
                                    <w:b/>
                                    <w:bCs/>
                                    <w:noProof/>
                                    <w:sz w:val="72"/>
                                    <w:szCs w:val="72"/>
                                  </w:rPr>
                                </w:pPr>
                                <w:r w:rsidRPr="00325D92">
                                  <w:rPr>
                                    <w:b/>
                                    <w:bCs/>
                                    <w:noProof/>
                                    <w:sz w:val="72"/>
                                    <w:szCs w:val="72"/>
                                  </w:rPr>
                                  <w:t xml:space="preserve">Digging </w:t>
                                </w:r>
                                <w:r w:rsidR="00E00989" w:rsidRPr="00325D92">
                                  <w:rPr>
                                    <w:b/>
                                    <w:bCs/>
                                    <w:noProof/>
                                    <w:sz w:val="72"/>
                                    <w:szCs w:val="72"/>
                                  </w:rPr>
                                  <w:t>the c</w:t>
                                </w:r>
                                <w:r w:rsidR="00CE1356" w:rsidRPr="00325D92">
                                  <w:rPr>
                                    <w:b/>
                                    <w:bCs/>
                                    <w:noProof/>
                                    <w:sz w:val="72"/>
                                    <w:szCs w:val="72"/>
                                  </w:rPr>
                                  <w:t xml:space="preserve">ustomer </w:t>
                                </w:r>
                                <w:r w:rsidR="00E00989" w:rsidRPr="00325D92">
                                  <w:rPr>
                                    <w:b/>
                                    <w:bCs/>
                                    <w:noProof/>
                                    <w:sz w:val="72"/>
                                    <w:szCs w:val="72"/>
                                  </w:rPr>
                                  <w:t>r</w:t>
                                </w:r>
                                <w:r w:rsidR="00CE1356" w:rsidRPr="00325D92">
                                  <w:rPr>
                                    <w:b/>
                                    <w:bCs/>
                                    <w:noProof/>
                                    <w:sz w:val="72"/>
                                    <w:szCs w:val="72"/>
                                  </w:rPr>
                                  <w:t>ealtionship</w:t>
                                </w:r>
                                <w:r w:rsidR="00E00989" w:rsidRPr="00325D92">
                                  <w:rPr>
                                    <w:b/>
                                    <w:bCs/>
                                    <w:noProof/>
                                    <w:sz w:val="72"/>
                                    <w:szCs w:val="72"/>
                                  </w:rPr>
                                  <w:t xml:space="preserve"> m</w:t>
                                </w:r>
                                <w:r w:rsidR="00CE1356" w:rsidRPr="00325D92">
                                  <w:rPr>
                                    <w:b/>
                                    <w:bCs/>
                                    <w:noProof/>
                                    <w:sz w:val="72"/>
                                    <w:szCs w:val="72"/>
                                  </w:rPr>
                                  <w:t xml:space="preserve">anagement </w:t>
                                </w:r>
                                <w:r w:rsidR="00E00989" w:rsidRPr="00325D92">
                                  <w:rPr>
                                    <w:b/>
                                    <w:bCs/>
                                    <w:noProof/>
                                    <w:sz w:val="72"/>
                                    <w:szCs w:val="72"/>
                                  </w:rPr>
                                  <w:t>of TESCO</w:t>
                                </w:r>
                              </w:p>
                              <w:p w14:paraId="3DEFBA27" w14:textId="77777777" w:rsidR="00CE1356" w:rsidRDefault="00CE1356" w:rsidP="00CE1356">
                                <w:pPr>
                                  <w:pStyle w:val="NoSpacing"/>
                                  <w:spacing w:before="120"/>
                                  <w:rPr>
                                    <w:rFonts w:asciiTheme="majorHAnsi" w:hAnsiTheme="majorHAnsi"/>
                                    <w:noProof/>
                                    <w:sz w:val="56"/>
                                    <w:szCs w:val="56"/>
                                  </w:rPr>
                                </w:pPr>
                              </w:p>
                              <w:p w14:paraId="792761FF" w14:textId="77777777" w:rsidR="00302C6D" w:rsidRPr="002F52E1" w:rsidRDefault="00302C6D" w:rsidP="00CE1356">
                                <w:pPr>
                                  <w:pStyle w:val="NoSpacing"/>
                                  <w:spacing w:before="120"/>
                                  <w:rPr>
                                    <w:rFonts w:asciiTheme="majorHAnsi" w:hAnsiTheme="majorHAnsi"/>
                                    <w:noProof/>
                                    <w:sz w:val="56"/>
                                    <w:szCs w:val="56"/>
                                  </w:rPr>
                                </w:pPr>
                              </w:p>
                              <w:p w14:paraId="30C5443C" w14:textId="77777777" w:rsidR="00CE1356" w:rsidRPr="002F52E1" w:rsidRDefault="00CE1356" w:rsidP="00CE1356">
                                <w:pPr>
                                  <w:pStyle w:val="NoSpacing"/>
                                  <w:spacing w:before="120"/>
                                  <w:rPr>
                                    <w:rFonts w:asciiTheme="majorHAnsi" w:hAnsiTheme="majorHAnsi"/>
                                    <w:noProof/>
                                    <w:sz w:val="56"/>
                                    <w:szCs w:val="56"/>
                                  </w:rPr>
                                </w:pPr>
                              </w:p>
                              <w:p w14:paraId="1AD77203" w14:textId="77777777" w:rsidR="00CE1356" w:rsidRPr="002F52E1" w:rsidRDefault="00CE1356" w:rsidP="00CE1356">
                                <w:pPr>
                                  <w:pStyle w:val="NoSpacing"/>
                                  <w:spacing w:before="120"/>
                                  <w:rPr>
                                    <w:rFonts w:asciiTheme="majorHAnsi" w:hAnsiTheme="majorHAnsi"/>
                                    <w:noProof/>
                                    <w:sz w:val="56"/>
                                    <w:szCs w:val="56"/>
                                  </w:rPr>
                                </w:pPr>
                                <w:r>
                                  <w:rPr>
                                    <w:rFonts w:asciiTheme="majorHAnsi" w:hAnsiTheme="majorHAnsi"/>
                                    <w:sz w:val="56"/>
                                    <w:szCs w:val="56"/>
                                  </w:rPr>
                                  <w:t>CRM TESCO REPORT</w:t>
                                </w:r>
                              </w:p>
                              <w:p w14:paraId="563DAA1D" w14:textId="77777777" w:rsidR="00CE1356" w:rsidRPr="002F52E1" w:rsidRDefault="00CE1356" w:rsidP="00CE1356">
                                <w:pPr>
                                  <w:pStyle w:val="NoSpacing"/>
                                  <w:spacing w:before="120"/>
                                  <w:rPr>
                                    <w:noProof/>
                                  </w:rPr>
                                </w:pPr>
                              </w:p>
                              <w:p w14:paraId="16B41040" w14:textId="77777777" w:rsidR="00CE1356" w:rsidRDefault="00CE1356" w:rsidP="00CE1356">
                                <w:pPr>
                                  <w:pStyle w:val="NoSpacing"/>
                                  <w:spacing w:before="120"/>
                                  <w:rPr>
                                    <w:noProof/>
                                  </w:rPr>
                                </w:pPr>
                              </w:p>
                              <w:p w14:paraId="14E02871" w14:textId="77777777" w:rsidR="00CE1356" w:rsidRDefault="00CE1356" w:rsidP="00CE1356">
                                <w:pPr>
                                  <w:pStyle w:val="NoSpacing"/>
                                  <w:spacing w:before="120"/>
                                  <w:rPr>
                                    <w:noProof/>
                                  </w:rPr>
                                </w:pPr>
                              </w:p>
                              <w:p w14:paraId="767C2B93" w14:textId="77777777" w:rsidR="00CE1356" w:rsidRDefault="00CE1356" w:rsidP="00CE1356">
                                <w:pPr>
                                  <w:pStyle w:val="NoSpacing"/>
                                  <w:spacing w:before="120"/>
                                  <w:rPr>
                                    <w:color w:val="4472C4" w:themeColor="accent1"/>
                                    <w:sz w:val="36"/>
                                    <w:szCs w:val="36"/>
                                  </w:rPr>
                                </w:pPr>
                              </w:p>
                              <w:p w14:paraId="14A08CE8" w14:textId="77777777" w:rsidR="00CE1356" w:rsidRDefault="00CE1356" w:rsidP="00CE13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9FB1F3A" id="_x0000_t202" coordsize="21600,21600" o:spt="202" path="m,l,21600r21600,l21600,xe">
                    <v:stroke joinstyle="miter"/>
                    <v:path gradientshapeok="t" o:connecttype="rect"/>
                  </v:shapetype>
                  <v:shape id="Text Box 62" o:spid="_x0000_s1026" type="#_x0000_t202" style="position:absolute;left:0;text-align:left;margin-left:-9pt;margin-top:-10.5pt;width:512.25pt;height:142.5pt;z-index:2516526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" filled="f" stroked="f" strokeweight=".5pt">
                    <v:textbox>
                      <w:txbxContent>
                        <w:p w14:paraId="376F251E" w14:textId="35042342" w:rsidR="00CE1356" w:rsidRPr="00325D92" w:rsidRDefault="008C7358" w:rsidP="00CE1356">
                          <w:pPr>
                            <w:pStyle w:val="Title"/>
                            <w:rPr>
                              <w:b/>
                              <w:bCs/>
                              <w:noProof/>
                              <w:sz w:val="72"/>
                              <w:szCs w:val="72"/>
                            </w:rPr>
                          </w:pPr>
                          <w:r w:rsidRPr="00325D92">
                            <w:rPr>
                              <w:b/>
                              <w:bCs/>
                              <w:noProof/>
                              <w:sz w:val="72"/>
                              <w:szCs w:val="72"/>
                            </w:rPr>
                            <w:t xml:space="preserve">Digging </w:t>
                          </w:r>
                          <w:r w:rsidR="00E00989" w:rsidRPr="00325D92">
                            <w:rPr>
                              <w:b/>
                              <w:bCs/>
                              <w:noProof/>
                              <w:sz w:val="72"/>
                              <w:szCs w:val="72"/>
                            </w:rPr>
                            <w:t>the c</w:t>
                          </w:r>
                          <w:r w:rsidR="00CE1356" w:rsidRPr="00325D92">
                            <w:rPr>
                              <w:b/>
                              <w:bCs/>
                              <w:noProof/>
                              <w:sz w:val="72"/>
                              <w:szCs w:val="72"/>
                            </w:rPr>
                            <w:t xml:space="preserve">ustomer </w:t>
                          </w:r>
                          <w:r w:rsidR="00E00989" w:rsidRPr="00325D92">
                            <w:rPr>
                              <w:b/>
                              <w:bCs/>
                              <w:noProof/>
                              <w:sz w:val="72"/>
                              <w:szCs w:val="72"/>
                            </w:rPr>
                            <w:t>r</w:t>
                          </w:r>
                          <w:r w:rsidR="00CE1356" w:rsidRPr="00325D92">
                            <w:rPr>
                              <w:b/>
                              <w:bCs/>
                              <w:noProof/>
                              <w:sz w:val="72"/>
                              <w:szCs w:val="72"/>
                            </w:rPr>
                            <w:t>ealtionship</w:t>
                          </w:r>
                          <w:r w:rsidR="00E00989" w:rsidRPr="00325D92">
                            <w:rPr>
                              <w:b/>
                              <w:bCs/>
                              <w:noProof/>
                              <w:sz w:val="72"/>
                              <w:szCs w:val="72"/>
                            </w:rPr>
                            <w:t xml:space="preserve"> m</w:t>
                          </w:r>
                          <w:r w:rsidR="00CE1356" w:rsidRPr="00325D92">
                            <w:rPr>
                              <w:b/>
                              <w:bCs/>
                              <w:noProof/>
                              <w:sz w:val="72"/>
                              <w:szCs w:val="72"/>
                            </w:rPr>
                            <w:t xml:space="preserve">anagement </w:t>
                          </w:r>
                          <w:r w:rsidR="00E00989" w:rsidRPr="00325D92">
                            <w:rPr>
                              <w:b/>
                              <w:bCs/>
                              <w:noProof/>
                              <w:sz w:val="72"/>
                              <w:szCs w:val="72"/>
                            </w:rPr>
                            <w:t>of TESCO</w:t>
                          </w:r>
                        </w:p>
                        <w:p w14:paraId="3DEFBA27" w14:textId="77777777" w:rsidR="00CE1356" w:rsidRDefault="00CE1356" w:rsidP="00CE1356">
                          <w:pPr>
                            <w:pStyle w:val="NoSpacing"/>
                            <w:spacing w:before="120"/>
                            <w:rPr>
                              <w:rFonts w:asciiTheme="majorHAnsi" w:hAnsiTheme="majorHAnsi"/>
                              <w:noProof/>
                              <w:sz w:val="56"/>
                              <w:szCs w:val="56"/>
                            </w:rPr>
                          </w:pPr>
                        </w:p>
                        <w:p w14:paraId="792761FF" w14:textId="77777777" w:rsidR="00302C6D" w:rsidRPr="002F52E1" w:rsidRDefault="00302C6D" w:rsidP="00CE1356">
                          <w:pPr>
                            <w:pStyle w:val="NoSpacing"/>
                            <w:spacing w:before="120"/>
                            <w:rPr>
                              <w:rFonts w:asciiTheme="majorHAnsi" w:hAnsiTheme="majorHAnsi"/>
                              <w:noProof/>
                              <w:sz w:val="56"/>
                              <w:szCs w:val="56"/>
                            </w:rPr>
                          </w:pPr>
                        </w:p>
                        <w:p w14:paraId="30C5443C" w14:textId="77777777" w:rsidR="00CE1356" w:rsidRPr="002F52E1" w:rsidRDefault="00CE1356" w:rsidP="00CE1356">
                          <w:pPr>
                            <w:pStyle w:val="NoSpacing"/>
                            <w:spacing w:before="120"/>
                            <w:rPr>
                              <w:rFonts w:asciiTheme="majorHAnsi" w:hAnsiTheme="majorHAnsi"/>
                              <w:noProof/>
                              <w:sz w:val="56"/>
                              <w:szCs w:val="56"/>
                            </w:rPr>
                          </w:pPr>
                        </w:p>
                        <w:p w14:paraId="1AD77203" w14:textId="77777777" w:rsidR="00CE1356" w:rsidRPr="002F52E1" w:rsidRDefault="00CE1356" w:rsidP="00CE1356">
                          <w:pPr>
                            <w:pStyle w:val="NoSpacing"/>
                            <w:spacing w:before="120"/>
                            <w:rPr>
                              <w:rFonts w:asciiTheme="majorHAnsi" w:hAnsiTheme="majorHAnsi"/>
                              <w:noProof/>
                              <w:sz w:val="56"/>
                              <w:szCs w:val="56"/>
                            </w:rPr>
                          </w:pPr>
                          <w:r>
                            <w:rPr>
                              <w:rFonts w:asciiTheme="majorHAnsi" w:hAnsiTheme="majorHAnsi"/>
                              <w:sz w:val="56"/>
                              <w:szCs w:val="56"/>
                            </w:rPr>
                            <w:t>CRM TESCO REPORT</w:t>
                          </w:r>
                        </w:p>
                        <w:p w14:paraId="563DAA1D" w14:textId="77777777" w:rsidR="00CE1356" w:rsidRPr="002F52E1" w:rsidRDefault="00CE1356" w:rsidP="00CE1356">
                          <w:pPr>
                            <w:pStyle w:val="NoSpacing"/>
                            <w:spacing w:before="120"/>
                            <w:rPr>
                              <w:noProof/>
                            </w:rPr>
                          </w:pPr>
                        </w:p>
                        <w:p w14:paraId="16B41040" w14:textId="77777777" w:rsidR="00CE1356" w:rsidRDefault="00CE1356" w:rsidP="00CE1356">
                          <w:pPr>
                            <w:pStyle w:val="NoSpacing"/>
                            <w:spacing w:before="120"/>
                            <w:rPr>
                              <w:noProof/>
                            </w:rPr>
                          </w:pPr>
                        </w:p>
                        <w:p w14:paraId="14E02871" w14:textId="77777777" w:rsidR="00CE1356" w:rsidRDefault="00CE1356" w:rsidP="00CE1356">
                          <w:pPr>
                            <w:pStyle w:val="NoSpacing"/>
                            <w:spacing w:before="120"/>
                            <w:rPr>
                              <w:noProof/>
                            </w:rPr>
                          </w:pPr>
                        </w:p>
                        <w:p w14:paraId="767C2B93" w14:textId="77777777" w:rsidR="00CE1356" w:rsidRDefault="00CE1356" w:rsidP="00CE1356">
                          <w:pPr>
                            <w:pStyle w:val="NoSpacing"/>
                            <w:spacing w:before="120"/>
                            <w:rPr>
                              <w:color w:val="4472C4" w:themeColor="accent1"/>
                              <w:sz w:val="36"/>
                              <w:szCs w:val="36"/>
                            </w:rPr>
                          </w:pPr>
                        </w:p>
                        <w:p w14:paraId="14A08CE8" w14:textId="77777777" w:rsidR="00CE1356" w:rsidRDefault="00CE1356" w:rsidP="00CE1356"/>
                      </w:txbxContent>
                    </v:textbox>
                    <w10:wrap anchorx="margin" anchory="margin"/>
                  </v:shape>
                </w:pict>
              </mc:Fallback>
            </mc:AlternateContent>
          </w:r>
        </w:p>
        <w:p w14:paraId="36CCB200" w14:textId="7FF717FC" w:rsidR="00E86B96" w:rsidRPr="00406148" w:rsidRDefault="00E86B96" w:rsidP="00A45F09">
          <w:pPr>
            <w:pStyle w:val="Title"/>
            <w:jc w:val="both"/>
            <w:rPr>
              <w:rFonts w:asciiTheme="minorHAnsi" w:hAnsiTheme="minorHAnsi" w:cstheme="minorHAnsi"/>
              <w:sz w:val="28"/>
              <w:szCs w:val="28"/>
            </w:rPr>
          </w:pPr>
        </w:p>
        <w:p w14:paraId="49D6B04C" w14:textId="08DFB488" w:rsidR="00E86B96" w:rsidRPr="00406148" w:rsidRDefault="00E86B96" w:rsidP="00A45F09">
          <w:pPr>
            <w:jc w:val="both"/>
            <w:rPr>
              <w:rFonts w:cstheme="minorHAnsi"/>
              <w:sz w:val="28"/>
              <w:szCs w:val="28"/>
            </w:rPr>
          </w:pPr>
        </w:p>
        <w:p w14:paraId="4DAA25A2" w14:textId="77777777" w:rsidR="00E00989" w:rsidRPr="00406148" w:rsidRDefault="00E00989" w:rsidP="00A45F09">
          <w:pPr>
            <w:jc w:val="both"/>
            <w:rPr>
              <w:rFonts w:cstheme="minorHAnsi"/>
              <w:sz w:val="28"/>
              <w:szCs w:val="28"/>
            </w:rPr>
          </w:pPr>
        </w:p>
        <w:p w14:paraId="3D62B585" w14:textId="77777777" w:rsidR="00325D92" w:rsidRPr="00406148" w:rsidRDefault="00325D92" w:rsidP="00A45F09">
          <w:pPr>
            <w:jc w:val="both"/>
            <w:rPr>
              <w:rFonts w:cstheme="minorHAnsi"/>
              <w:sz w:val="28"/>
              <w:szCs w:val="28"/>
              <w:lang w:val="it-IT"/>
            </w:rPr>
          </w:pPr>
        </w:p>
        <w:p w14:paraId="71BB2A77" w14:textId="77777777" w:rsidR="00325D92" w:rsidRPr="00406148" w:rsidRDefault="00325D92" w:rsidP="00A45F09">
          <w:pPr>
            <w:jc w:val="both"/>
            <w:rPr>
              <w:rFonts w:cstheme="minorHAnsi"/>
              <w:sz w:val="28"/>
              <w:szCs w:val="28"/>
              <w:lang w:val="it-IT"/>
            </w:rPr>
          </w:pPr>
        </w:p>
        <w:p w14:paraId="594F2A36" w14:textId="77777777" w:rsidR="00325D92" w:rsidRPr="00406148" w:rsidRDefault="00325D92" w:rsidP="00A45F09">
          <w:pPr>
            <w:jc w:val="both"/>
            <w:rPr>
              <w:rFonts w:cstheme="minorHAnsi"/>
              <w:sz w:val="28"/>
              <w:szCs w:val="28"/>
              <w:lang w:val="it-IT"/>
            </w:rPr>
          </w:pPr>
        </w:p>
        <w:p w14:paraId="62F58AED" w14:textId="34591A35" w:rsidR="00E00989" w:rsidRPr="00406148" w:rsidRDefault="001C4463" w:rsidP="00A45F09">
          <w:pPr>
            <w:jc w:val="both"/>
            <w:rPr>
              <w:rFonts w:cstheme="minorHAnsi"/>
              <w:sz w:val="28"/>
              <w:szCs w:val="28"/>
            </w:rPr>
          </w:pPr>
          <w:r w:rsidRPr="00406148">
            <w:rPr>
              <w:rFonts w:cstheme="minorHAnsi"/>
              <w:noProof/>
              <w:sz w:val="28"/>
              <w:szCs w:val="28"/>
            </w:rPr>
            <w:drawing>
              <wp:anchor distT="0" distB="0" distL="114300" distR="114300" simplePos="0" relativeHeight="251654656" behindDoc="1" locked="1" layoutInCell="1" allowOverlap="0" wp14:anchorId="19ADEBA1" wp14:editId="435D9C73">
                <wp:simplePos x="0" y="0"/>
                <wp:positionH relativeFrom="margin">
                  <wp:align>right</wp:align>
                </wp:positionH>
                <wp:positionV relativeFrom="line">
                  <wp:posOffset>4189730</wp:posOffset>
                </wp:positionV>
                <wp:extent cx="5337175" cy="1905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337175" cy="1905000"/>
                        </a:xfrm>
                        <a:prstGeom prst="rect">
                          <a:avLst/>
                        </a:prstGeom>
                      </pic:spPr>
                    </pic:pic>
                  </a:graphicData>
                </a:graphic>
                <wp14:sizeRelH relativeFrom="margin">
                  <wp14:pctWidth>0</wp14:pctWidth>
                </wp14:sizeRelH>
                <wp14:sizeRelV relativeFrom="margin">
                  <wp14:pctHeight>0</wp14:pctHeight>
                </wp14:sizeRelV>
              </wp:anchor>
            </w:drawing>
          </w:r>
          <w:r w:rsidR="00E00989" w:rsidRPr="00406148">
            <w:rPr>
              <w:rFonts w:cstheme="minorHAnsi"/>
              <w:sz w:val="28"/>
              <w:szCs w:val="28"/>
            </w:rPr>
            <w:t>Author</w:t>
          </w:r>
          <w:r w:rsidR="007A1977" w:rsidRPr="00406148">
            <w:rPr>
              <w:rFonts w:cstheme="minorHAnsi"/>
              <w:sz w:val="28"/>
              <w:szCs w:val="28"/>
            </w:rPr>
            <w:t xml:space="preserve">: </w:t>
          </w:r>
          <w:r w:rsidR="00E00989" w:rsidRPr="00406148">
            <w:rPr>
              <w:rFonts w:cstheme="minorHAnsi"/>
              <w:sz w:val="28"/>
              <w:szCs w:val="28"/>
            </w:rPr>
            <w:t xml:space="preserve">Sandra Boscaneanu </w:t>
          </w:r>
        </w:p>
        <w:p w14:paraId="06E4892C" w14:textId="230C6EEF" w:rsidR="007A1977" w:rsidRPr="00406148" w:rsidRDefault="007A1977" w:rsidP="00A45F09">
          <w:pPr>
            <w:jc w:val="both"/>
            <w:rPr>
              <w:rFonts w:cstheme="minorHAnsi"/>
              <w:sz w:val="28"/>
              <w:szCs w:val="28"/>
            </w:rPr>
          </w:pPr>
          <w:r w:rsidRPr="00406148">
            <w:rPr>
              <w:rFonts w:cstheme="minorHAnsi"/>
              <w:sz w:val="28"/>
              <w:szCs w:val="28"/>
            </w:rPr>
            <w:t>Lecturer: Maria Heffernan</w:t>
          </w:r>
        </w:p>
        <w:p w14:paraId="484D2BDF" w14:textId="13F9E0E1" w:rsidR="00C60846" w:rsidRPr="00406148" w:rsidRDefault="00C60846" w:rsidP="00A45F09">
          <w:pPr>
            <w:jc w:val="both"/>
            <w:rPr>
              <w:rFonts w:cstheme="minorHAnsi"/>
              <w:sz w:val="28"/>
              <w:szCs w:val="28"/>
            </w:rPr>
          </w:pPr>
          <w:r w:rsidRPr="00406148">
            <w:rPr>
              <w:rFonts w:cstheme="minorHAnsi"/>
              <w:sz w:val="28"/>
              <w:szCs w:val="28"/>
            </w:rPr>
            <w:t xml:space="preserve">University of Wales Trinity Saint </w:t>
          </w:r>
          <w:r w:rsidR="00E15795" w:rsidRPr="00406148">
            <w:rPr>
              <w:rFonts w:cstheme="minorHAnsi"/>
              <w:sz w:val="28"/>
              <w:szCs w:val="28"/>
            </w:rPr>
            <w:t>David - Swansea</w:t>
          </w:r>
        </w:p>
        <w:p w14:paraId="515176C4" w14:textId="77777777" w:rsidR="00C60846" w:rsidRPr="00406148" w:rsidRDefault="00302C6D" w:rsidP="00A45F09">
          <w:pPr>
            <w:jc w:val="both"/>
            <w:rPr>
              <w:rFonts w:cstheme="minorHAnsi"/>
              <w:sz w:val="28"/>
              <w:szCs w:val="28"/>
            </w:rPr>
          </w:pPr>
          <w:r w:rsidRPr="00406148">
            <w:rPr>
              <w:rFonts w:cstheme="minorHAnsi"/>
              <w:sz w:val="28"/>
              <w:szCs w:val="28"/>
            </w:rPr>
            <w:t>Date: 25th of February 2022</w:t>
          </w:r>
        </w:p>
        <w:p w14:paraId="4D7AC815" w14:textId="7947C4AF" w:rsidR="00E00989" w:rsidRPr="00406148" w:rsidRDefault="00E00989" w:rsidP="00A45F09">
          <w:pPr>
            <w:jc w:val="both"/>
            <w:rPr>
              <w:rFonts w:cstheme="minorHAnsi"/>
              <w:sz w:val="28"/>
              <w:szCs w:val="28"/>
            </w:rPr>
          </w:pPr>
          <w:r w:rsidRPr="00406148">
            <w:rPr>
              <w:rFonts w:cstheme="minorHAnsi"/>
              <w:sz w:val="28"/>
              <w:szCs w:val="28"/>
            </w:rPr>
            <w:br w:type="page"/>
          </w:r>
        </w:p>
        <w:p w14:paraId="117D35CD" w14:textId="64B8E974" w:rsidR="00302C6D" w:rsidRPr="00406148" w:rsidRDefault="00302C6D" w:rsidP="00A45F09">
          <w:pPr>
            <w:jc w:val="both"/>
            <w:rPr>
              <w:rFonts w:cstheme="minorHAnsi"/>
              <w:sz w:val="28"/>
              <w:szCs w:val="28"/>
            </w:rPr>
          </w:pPr>
        </w:p>
        <w:p w14:paraId="3AD9B9EB" w14:textId="103662E9" w:rsidR="00315F0C" w:rsidRPr="00406148" w:rsidRDefault="00B42CB8" w:rsidP="00A45F09">
          <w:pPr>
            <w:jc w:val="both"/>
            <w:rPr>
              <w:rFonts w:cstheme="minorHAnsi"/>
              <w:sz w:val="28"/>
              <w:szCs w:val="28"/>
            </w:rPr>
          </w:pPr>
        </w:p>
      </w:sdtContent>
    </w:sdt>
    <w:sdt>
      <w:sdtPr>
        <w:rPr>
          <w:rFonts w:asciiTheme="minorHAnsi" w:eastAsiaTheme="minorEastAsia" w:hAnsiTheme="minorHAnsi" w:cstheme="minorHAnsi"/>
          <w:color w:val="auto"/>
          <w:sz w:val="28"/>
          <w:szCs w:val="28"/>
        </w:rPr>
        <w:id w:val="711232686"/>
        <w:docPartObj>
          <w:docPartGallery w:val="Table of Contents"/>
          <w:docPartUnique/>
        </w:docPartObj>
      </w:sdtPr>
      <w:sdtEndPr>
        <w:rPr>
          <w:b/>
        </w:rPr>
      </w:sdtEndPr>
      <w:sdtContent>
        <w:p w14:paraId="2A4498A8" w14:textId="14622BAD" w:rsidR="00684B5E" w:rsidRPr="00406148" w:rsidRDefault="00684B5E" w:rsidP="00A45F09">
          <w:pPr>
            <w:pStyle w:val="TOCHeading"/>
            <w:jc w:val="both"/>
            <w:rPr>
              <w:rFonts w:asciiTheme="minorHAnsi" w:hAnsiTheme="minorHAnsi" w:cstheme="minorHAnsi"/>
              <w:color w:val="auto"/>
              <w:sz w:val="28"/>
              <w:szCs w:val="28"/>
            </w:rPr>
          </w:pPr>
          <w:r w:rsidRPr="00406148">
            <w:rPr>
              <w:rFonts w:asciiTheme="minorHAnsi" w:hAnsiTheme="minorHAnsi" w:cstheme="minorHAnsi"/>
              <w:color w:val="auto"/>
              <w:sz w:val="28"/>
              <w:szCs w:val="28"/>
            </w:rPr>
            <w:t>Contents</w:t>
          </w:r>
        </w:p>
        <w:p w14:paraId="719341D6" w14:textId="2419A724" w:rsidR="00E15795" w:rsidRPr="00406148" w:rsidRDefault="00684B5E" w:rsidP="00A45F09">
          <w:pPr>
            <w:pStyle w:val="TOC1"/>
            <w:tabs>
              <w:tab w:val="right" w:leader="dot" w:pos="9016"/>
            </w:tabs>
            <w:jc w:val="both"/>
            <w:rPr>
              <w:rFonts w:cstheme="minorHAnsi"/>
              <w:noProof/>
              <w:lang w:eastAsia="en-GB"/>
            </w:rPr>
          </w:pPr>
          <w:r w:rsidRPr="00406148">
            <w:rPr>
              <w:rFonts w:cstheme="minorHAnsi"/>
              <w:sz w:val="28"/>
              <w:szCs w:val="28"/>
            </w:rPr>
            <w:fldChar w:fldCharType="begin"/>
          </w:r>
          <w:r w:rsidRPr="00406148">
            <w:rPr>
              <w:rFonts w:cstheme="minorHAnsi"/>
            </w:rPr>
            <w:instrText xml:space="preserve"> TOC \o "1-3" \h \z \u </w:instrText>
          </w:r>
          <w:r w:rsidRPr="00406148">
            <w:rPr>
              <w:rFonts w:cstheme="minorHAnsi"/>
              <w:sz w:val="28"/>
              <w:szCs w:val="28"/>
            </w:rPr>
            <w:fldChar w:fldCharType="separate"/>
          </w:r>
          <w:hyperlink w:anchor="_Toc96421785" w:history="1">
            <w:r w:rsidR="00E15795" w:rsidRPr="00406148">
              <w:rPr>
                <w:rStyle w:val="Hyperlink"/>
                <w:rFonts w:cstheme="minorHAnsi"/>
                <w:b/>
                <w:bCs/>
                <w:noProof/>
                <w:color w:val="auto"/>
              </w:rPr>
              <w:t>Executive summary</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_Toc96421785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2</w:t>
            </w:r>
            <w:r w:rsidR="00E15795" w:rsidRPr="00406148">
              <w:rPr>
                <w:rFonts w:cstheme="minorHAnsi"/>
                <w:noProof/>
                <w:webHidden/>
              </w:rPr>
              <w:fldChar w:fldCharType="end"/>
            </w:r>
          </w:hyperlink>
        </w:p>
        <w:p w14:paraId="395198EB" w14:textId="05F83F1E" w:rsidR="00E15795" w:rsidRPr="00406148" w:rsidRDefault="00B42CB8" w:rsidP="00A45F09">
          <w:pPr>
            <w:pStyle w:val="TOC1"/>
            <w:tabs>
              <w:tab w:val="right" w:leader="dot" w:pos="9016"/>
            </w:tabs>
            <w:jc w:val="both"/>
            <w:rPr>
              <w:rFonts w:cstheme="minorHAnsi"/>
              <w:noProof/>
              <w:lang w:eastAsia="en-GB"/>
            </w:rPr>
          </w:pPr>
          <w:hyperlink w:anchor="_Toc96421786" w:history="1">
            <w:r w:rsidR="00E15795" w:rsidRPr="00406148">
              <w:rPr>
                <w:rStyle w:val="Hyperlink"/>
                <w:rFonts w:cstheme="minorHAnsi"/>
                <w:b/>
                <w:bCs/>
                <w:noProof/>
                <w:color w:val="auto"/>
              </w:rPr>
              <w:t>Introduction</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_Toc96421786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3</w:t>
            </w:r>
            <w:r w:rsidR="00E15795" w:rsidRPr="00406148">
              <w:rPr>
                <w:rFonts w:cstheme="minorHAnsi"/>
                <w:noProof/>
                <w:webHidden/>
              </w:rPr>
              <w:fldChar w:fldCharType="end"/>
            </w:r>
          </w:hyperlink>
        </w:p>
        <w:p w14:paraId="0A6431B0" w14:textId="762A0A6C" w:rsidR="00E15795" w:rsidRPr="00406148" w:rsidRDefault="00B42CB8" w:rsidP="00A45F09">
          <w:pPr>
            <w:pStyle w:val="TOC1"/>
            <w:tabs>
              <w:tab w:val="right" w:leader="dot" w:pos="9016"/>
            </w:tabs>
            <w:jc w:val="both"/>
            <w:rPr>
              <w:rFonts w:cstheme="minorHAnsi"/>
              <w:noProof/>
              <w:lang w:eastAsia="en-GB"/>
            </w:rPr>
          </w:pPr>
          <w:hyperlink w:anchor="_Toc96421787" w:history="1">
            <w:r w:rsidR="00E15795" w:rsidRPr="00406148">
              <w:rPr>
                <w:rStyle w:val="Hyperlink"/>
                <w:rFonts w:cstheme="minorHAnsi"/>
                <w:b/>
                <w:noProof/>
                <w:color w:val="auto"/>
              </w:rPr>
              <w:t>2.0 Historical Development of Tesco</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_Toc96421787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3</w:t>
            </w:r>
            <w:r w:rsidR="00E15795" w:rsidRPr="00406148">
              <w:rPr>
                <w:rFonts w:cstheme="minorHAnsi"/>
                <w:noProof/>
                <w:webHidden/>
              </w:rPr>
              <w:fldChar w:fldCharType="end"/>
            </w:r>
          </w:hyperlink>
        </w:p>
        <w:p w14:paraId="40D2D6E6" w14:textId="0EA597FE" w:rsidR="00E15795" w:rsidRPr="00406148" w:rsidRDefault="00B42CB8" w:rsidP="00A45F09">
          <w:pPr>
            <w:pStyle w:val="TOC1"/>
            <w:tabs>
              <w:tab w:val="right" w:leader="dot" w:pos="9016"/>
            </w:tabs>
            <w:jc w:val="both"/>
            <w:rPr>
              <w:rFonts w:cstheme="minorHAnsi"/>
              <w:noProof/>
              <w:lang w:eastAsia="en-GB"/>
            </w:rPr>
          </w:pPr>
          <w:hyperlink w:anchor="_Toc96421788" w:history="1">
            <w:r w:rsidR="00E15795" w:rsidRPr="00406148">
              <w:rPr>
                <w:rStyle w:val="Hyperlink"/>
                <w:rFonts w:cstheme="minorHAnsi"/>
                <w:b/>
                <w:noProof/>
                <w:color w:val="auto"/>
              </w:rPr>
              <w:t>2.1</w:t>
            </w:r>
            <w:r w:rsidR="00E15795" w:rsidRPr="00406148">
              <w:rPr>
                <w:rStyle w:val="Hyperlink"/>
                <w:rFonts w:cstheme="minorHAnsi"/>
                <w:noProof/>
                <w:color w:val="auto"/>
              </w:rPr>
              <w:t xml:space="preserve"> </w:t>
            </w:r>
            <w:r w:rsidR="00E15795" w:rsidRPr="00406148">
              <w:rPr>
                <w:rStyle w:val="Hyperlink"/>
                <w:rFonts w:cstheme="minorHAnsi"/>
                <w:b/>
                <w:noProof/>
                <w:color w:val="auto"/>
              </w:rPr>
              <w:t xml:space="preserve">Why Customer relationship </w:t>
            </w:r>
            <w:r w:rsidR="00E15795" w:rsidRPr="00406148">
              <w:rPr>
                <w:rStyle w:val="Hyperlink"/>
                <w:rFonts w:cstheme="minorHAnsi"/>
                <w:b/>
                <w:bCs/>
                <w:noProof/>
                <w:color w:val="auto"/>
              </w:rPr>
              <w:t>management</w:t>
            </w:r>
            <w:r w:rsidR="00E15795" w:rsidRPr="00406148">
              <w:rPr>
                <w:rStyle w:val="Hyperlink"/>
                <w:rFonts w:cstheme="minorHAnsi"/>
                <w:b/>
                <w:noProof/>
                <w:color w:val="auto"/>
              </w:rPr>
              <w:t xml:space="preserve"> is important to TESCO</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_Toc96421788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5</w:t>
            </w:r>
            <w:r w:rsidR="00E15795" w:rsidRPr="00406148">
              <w:rPr>
                <w:rFonts w:cstheme="minorHAnsi"/>
                <w:noProof/>
                <w:webHidden/>
              </w:rPr>
              <w:fldChar w:fldCharType="end"/>
            </w:r>
          </w:hyperlink>
        </w:p>
        <w:p w14:paraId="738B049A" w14:textId="6E9522B9" w:rsidR="00E15795" w:rsidRPr="00406148" w:rsidRDefault="00B42CB8" w:rsidP="00A45F09">
          <w:pPr>
            <w:pStyle w:val="TOC1"/>
            <w:tabs>
              <w:tab w:val="right" w:leader="dot" w:pos="9016"/>
            </w:tabs>
            <w:jc w:val="both"/>
            <w:rPr>
              <w:rFonts w:cstheme="minorHAnsi"/>
              <w:noProof/>
              <w:lang w:eastAsia="en-GB"/>
            </w:rPr>
          </w:pPr>
          <w:hyperlink w:anchor="_Toc96421789" w:history="1">
            <w:r w:rsidR="00E15795" w:rsidRPr="00406148">
              <w:rPr>
                <w:rStyle w:val="Hyperlink"/>
                <w:rFonts w:eastAsiaTheme="minorHAnsi" w:cstheme="minorHAnsi"/>
                <w:b/>
                <w:noProof/>
                <w:color w:val="auto"/>
              </w:rPr>
              <w:t>2.2 Ethics and Sustainability</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_Toc96421789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7</w:t>
            </w:r>
            <w:r w:rsidR="00E15795" w:rsidRPr="00406148">
              <w:rPr>
                <w:rFonts w:cstheme="minorHAnsi"/>
                <w:noProof/>
                <w:webHidden/>
              </w:rPr>
              <w:fldChar w:fldCharType="end"/>
            </w:r>
          </w:hyperlink>
        </w:p>
        <w:p w14:paraId="373C79FD" w14:textId="4C11941D" w:rsidR="00E15795" w:rsidRPr="00406148" w:rsidRDefault="00B42CB8" w:rsidP="00A45F09">
          <w:pPr>
            <w:pStyle w:val="TOC1"/>
            <w:tabs>
              <w:tab w:val="right" w:leader="dot" w:pos="9016"/>
            </w:tabs>
            <w:jc w:val="both"/>
            <w:rPr>
              <w:rFonts w:cstheme="minorHAnsi"/>
              <w:noProof/>
              <w:lang w:eastAsia="en-GB"/>
            </w:rPr>
          </w:pPr>
          <w:hyperlink w:anchor="_Toc96421790" w:history="1">
            <w:r w:rsidR="00E15795" w:rsidRPr="00406148">
              <w:rPr>
                <w:rStyle w:val="Hyperlink"/>
                <w:rFonts w:cstheme="minorHAnsi"/>
                <w:b/>
                <w:noProof/>
                <w:color w:val="auto"/>
              </w:rPr>
              <w:t>2.3 Segmentation and the Loyalty Ladder</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_Toc96421790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10</w:t>
            </w:r>
            <w:r w:rsidR="00E15795" w:rsidRPr="00406148">
              <w:rPr>
                <w:rFonts w:cstheme="minorHAnsi"/>
                <w:noProof/>
                <w:webHidden/>
              </w:rPr>
              <w:fldChar w:fldCharType="end"/>
            </w:r>
          </w:hyperlink>
        </w:p>
        <w:p w14:paraId="2620A412" w14:textId="1FCE9BEB" w:rsidR="00E15795" w:rsidRPr="00406148" w:rsidRDefault="00B42CB8" w:rsidP="00A45F09">
          <w:pPr>
            <w:pStyle w:val="TOC1"/>
            <w:tabs>
              <w:tab w:val="right" w:leader="dot" w:pos="9016"/>
            </w:tabs>
            <w:jc w:val="both"/>
            <w:rPr>
              <w:rFonts w:cstheme="minorHAnsi"/>
              <w:noProof/>
              <w:lang w:eastAsia="en-GB"/>
            </w:rPr>
          </w:pPr>
          <w:hyperlink w:anchor="_Toc96421791" w:history="1">
            <w:r w:rsidR="00E15795" w:rsidRPr="00406148">
              <w:rPr>
                <w:rStyle w:val="Hyperlink"/>
                <w:rFonts w:cstheme="minorHAnsi"/>
                <w:b/>
                <w:bCs/>
                <w:noProof/>
                <w:color w:val="auto"/>
              </w:rPr>
              <w:t>4.0 Conclusion</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_Toc96421791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12</w:t>
            </w:r>
            <w:r w:rsidR="00E15795" w:rsidRPr="00406148">
              <w:rPr>
                <w:rFonts w:cstheme="minorHAnsi"/>
                <w:noProof/>
                <w:webHidden/>
              </w:rPr>
              <w:fldChar w:fldCharType="end"/>
            </w:r>
          </w:hyperlink>
        </w:p>
        <w:p w14:paraId="4D43131E" w14:textId="400EDEF6" w:rsidR="00E15795" w:rsidRPr="00406148" w:rsidRDefault="00B42CB8" w:rsidP="00A45F09">
          <w:pPr>
            <w:pStyle w:val="TOC1"/>
            <w:tabs>
              <w:tab w:val="right" w:leader="dot" w:pos="9016"/>
            </w:tabs>
            <w:jc w:val="both"/>
            <w:rPr>
              <w:rFonts w:cstheme="minorHAnsi"/>
              <w:noProof/>
              <w:lang w:eastAsia="en-GB"/>
            </w:rPr>
          </w:pPr>
          <w:hyperlink w:anchor="_Toc96421792" w:history="1">
            <w:r w:rsidR="00E15795" w:rsidRPr="00406148">
              <w:rPr>
                <w:rStyle w:val="Hyperlink"/>
                <w:rFonts w:cstheme="minorHAnsi"/>
                <w:b/>
                <w:noProof/>
                <w:color w:val="auto"/>
              </w:rPr>
              <w:t>5.0 Recommendation</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_Toc96421792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12</w:t>
            </w:r>
            <w:r w:rsidR="00E15795" w:rsidRPr="00406148">
              <w:rPr>
                <w:rFonts w:cstheme="minorHAnsi"/>
                <w:noProof/>
                <w:webHidden/>
              </w:rPr>
              <w:fldChar w:fldCharType="end"/>
            </w:r>
          </w:hyperlink>
        </w:p>
        <w:p w14:paraId="214131CE" w14:textId="42654882" w:rsidR="00E15795" w:rsidRPr="00406148" w:rsidRDefault="00B42CB8" w:rsidP="00A45F09">
          <w:pPr>
            <w:pStyle w:val="TOC1"/>
            <w:tabs>
              <w:tab w:val="right" w:leader="dot" w:pos="9016"/>
            </w:tabs>
            <w:jc w:val="both"/>
            <w:rPr>
              <w:rFonts w:cstheme="minorHAnsi"/>
              <w:noProof/>
              <w:lang w:eastAsia="en-GB"/>
            </w:rPr>
          </w:pPr>
          <w:hyperlink w:anchor="_Toc96421793" w:history="1">
            <w:r w:rsidR="00E15795" w:rsidRPr="00406148">
              <w:rPr>
                <w:rStyle w:val="Hyperlink"/>
                <w:rFonts w:cstheme="minorHAnsi"/>
                <w:b/>
                <w:noProof/>
                <w:color w:val="auto"/>
              </w:rPr>
              <w:t>6.0 Appendices</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_Toc96421793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12</w:t>
            </w:r>
            <w:r w:rsidR="00E15795" w:rsidRPr="00406148">
              <w:rPr>
                <w:rFonts w:cstheme="minorHAnsi"/>
                <w:noProof/>
                <w:webHidden/>
              </w:rPr>
              <w:fldChar w:fldCharType="end"/>
            </w:r>
          </w:hyperlink>
        </w:p>
        <w:p w14:paraId="5D205F63" w14:textId="608A38D2" w:rsidR="00E15795" w:rsidRPr="00406148" w:rsidRDefault="00B42CB8" w:rsidP="00A45F09">
          <w:pPr>
            <w:pStyle w:val="TOC1"/>
            <w:tabs>
              <w:tab w:val="right" w:leader="dot" w:pos="9016"/>
            </w:tabs>
            <w:jc w:val="both"/>
            <w:rPr>
              <w:rFonts w:cstheme="minorHAnsi"/>
              <w:noProof/>
              <w:lang w:eastAsia="en-GB"/>
            </w:rPr>
          </w:pPr>
          <w:hyperlink w:anchor="_Toc96421794" w:history="1">
            <w:r w:rsidR="00E15795" w:rsidRPr="00406148">
              <w:rPr>
                <w:rStyle w:val="Hyperlink"/>
                <w:rFonts w:cstheme="minorHAnsi"/>
                <w:b/>
                <w:bCs/>
                <w:noProof/>
                <w:color w:val="auto"/>
              </w:rPr>
              <w:t>Appendix A- Important Timetable TESCO</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_Toc96421794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13</w:t>
            </w:r>
            <w:r w:rsidR="00E15795" w:rsidRPr="00406148">
              <w:rPr>
                <w:rFonts w:cstheme="minorHAnsi"/>
                <w:noProof/>
                <w:webHidden/>
              </w:rPr>
              <w:fldChar w:fldCharType="end"/>
            </w:r>
          </w:hyperlink>
        </w:p>
        <w:p w14:paraId="3DF8319B" w14:textId="337F68C0" w:rsidR="00E15795" w:rsidRPr="00406148" w:rsidRDefault="00B42CB8" w:rsidP="00A45F09">
          <w:pPr>
            <w:pStyle w:val="TOC1"/>
            <w:tabs>
              <w:tab w:val="right" w:leader="dot" w:pos="9016"/>
            </w:tabs>
            <w:jc w:val="both"/>
            <w:rPr>
              <w:rFonts w:cstheme="minorHAnsi"/>
              <w:noProof/>
              <w:lang w:eastAsia="en-GB"/>
            </w:rPr>
          </w:pPr>
          <w:hyperlink w:anchor="_Toc96421795" w:history="1">
            <w:r w:rsidR="00E15795" w:rsidRPr="00406148">
              <w:rPr>
                <w:rStyle w:val="Hyperlink"/>
                <w:rFonts w:cstheme="minorHAnsi"/>
                <w:b/>
                <w:bCs/>
                <w:noProof/>
                <w:color w:val="auto"/>
              </w:rPr>
              <w:t>Appendix B- Ethical Comparison Between Supermarkets</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_Toc96421795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14</w:t>
            </w:r>
            <w:r w:rsidR="00E15795" w:rsidRPr="00406148">
              <w:rPr>
                <w:rFonts w:cstheme="minorHAnsi"/>
                <w:noProof/>
                <w:webHidden/>
              </w:rPr>
              <w:fldChar w:fldCharType="end"/>
            </w:r>
          </w:hyperlink>
        </w:p>
        <w:p w14:paraId="7593DC93" w14:textId="3A2EE5C0" w:rsidR="00E15795" w:rsidRPr="00406148" w:rsidRDefault="00B42CB8" w:rsidP="00A45F09">
          <w:pPr>
            <w:pStyle w:val="TOC1"/>
            <w:tabs>
              <w:tab w:val="right" w:leader="dot" w:pos="9016"/>
            </w:tabs>
            <w:jc w:val="both"/>
            <w:rPr>
              <w:rFonts w:cstheme="minorHAnsi"/>
              <w:noProof/>
              <w:lang w:eastAsia="en-GB"/>
            </w:rPr>
          </w:pPr>
          <w:hyperlink w:anchor="_Toc96421796" w:history="1">
            <w:r w:rsidR="00E15795" w:rsidRPr="00406148">
              <w:rPr>
                <w:rStyle w:val="Hyperlink"/>
                <w:rFonts w:cstheme="minorHAnsi"/>
                <w:b/>
                <w:bCs/>
                <w:noProof/>
                <w:color w:val="auto"/>
              </w:rPr>
              <w:t>Appendix C- Loyalty ladder</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_Toc96421796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15</w:t>
            </w:r>
            <w:r w:rsidR="00E15795" w:rsidRPr="00406148">
              <w:rPr>
                <w:rFonts w:cstheme="minorHAnsi"/>
                <w:noProof/>
                <w:webHidden/>
              </w:rPr>
              <w:fldChar w:fldCharType="end"/>
            </w:r>
          </w:hyperlink>
        </w:p>
        <w:p w14:paraId="4481E85E" w14:textId="4C46CA7D" w:rsidR="00E15795" w:rsidRPr="00406148" w:rsidRDefault="00B42CB8" w:rsidP="00A45F09">
          <w:pPr>
            <w:pStyle w:val="TOC1"/>
            <w:tabs>
              <w:tab w:val="right" w:leader="dot" w:pos="9016"/>
            </w:tabs>
            <w:jc w:val="both"/>
            <w:rPr>
              <w:rFonts w:cstheme="minorHAnsi"/>
              <w:noProof/>
              <w:lang w:eastAsia="en-GB"/>
            </w:rPr>
          </w:pPr>
          <w:hyperlink w:anchor="_Toc96421797" w:history="1">
            <w:r w:rsidR="00E15795" w:rsidRPr="00406148">
              <w:rPr>
                <w:rStyle w:val="Hyperlink"/>
                <w:rFonts w:cstheme="minorHAnsi"/>
                <w:b/>
                <w:bCs/>
                <w:noProof/>
                <w:color w:val="auto"/>
              </w:rPr>
              <w:t>Appendix D -Sustainability</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_Toc96421797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16</w:t>
            </w:r>
            <w:r w:rsidR="00E15795" w:rsidRPr="00406148">
              <w:rPr>
                <w:rFonts w:cstheme="minorHAnsi"/>
                <w:noProof/>
                <w:webHidden/>
              </w:rPr>
              <w:fldChar w:fldCharType="end"/>
            </w:r>
          </w:hyperlink>
        </w:p>
        <w:p w14:paraId="46BC2674" w14:textId="036F77E6" w:rsidR="00E15795" w:rsidRPr="00406148" w:rsidRDefault="00B42CB8" w:rsidP="00A45F09">
          <w:pPr>
            <w:pStyle w:val="TOC1"/>
            <w:tabs>
              <w:tab w:val="right" w:leader="dot" w:pos="9016"/>
            </w:tabs>
            <w:jc w:val="both"/>
            <w:rPr>
              <w:rFonts w:cstheme="minorHAnsi"/>
              <w:noProof/>
              <w:lang w:eastAsia="en-GB"/>
            </w:rPr>
          </w:pPr>
          <w:hyperlink w:anchor="_Toc96421798" w:history="1">
            <w:r w:rsidR="00E15795" w:rsidRPr="00406148">
              <w:rPr>
                <w:rStyle w:val="Hyperlink"/>
                <w:rFonts w:cstheme="minorHAnsi"/>
                <w:b/>
                <w:noProof/>
                <w:color w:val="auto"/>
              </w:rPr>
              <w:t>7</w:t>
            </w:r>
            <w:r w:rsidR="00E15795" w:rsidRPr="00406148">
              <w:rPr>
                <w:rStyle w:val="Hyperlink"/>
                <w:rFonts w:cstheme="minorHAnsi"/>
                <w:b/>
                <w:bCs/>
                <w:noProof/>
                <w:color w:val="auto"/>
              </w:rPr>
              <w:t>.0</w:t>
            </w:r>
            <w:r w:rsidR="00E15795" w:rsidRPr="00406148">
              <w:rPr>
                <w:rStyle w:val="Hyperlink"/>
                <w:rFonts w:cstheme="minorHAnsi"/>
                <w:b/>
                <w:noProof/>
                <w:color w:val="auto"/>
              </w:rPr>
              <w:t xml:space="preserve"> References</w:t>
            </w:r>
            <w:r w:rsidR="00E15795" w:rsidRPr="00406148">
              <w:rPr>
                <w:rFonts w:cstheme="minorHAnsi"/>
                <w:noProof/>
                <w:webHidden/>
              </w:rPr>
              <w:tab/>
            </w:r>
            <w:r w:rsidR="00E15795" w:rsidRPr="00406148">
              <w:rPr>
                <w:rFonts w:cstheme="minorHAnsi"/>
                <w:noProof/>
                <w:webHidden/>
              </w:rPr>
              <w:fldChar w:fldCharType="begin"/>
            </w:r>
            <w:r w:rsidR="00E15795" w:rsidRPr="00406148">
              <w:rPr>
                <w:rFonts w:cstheme="minorHAnsi"/>
                <w:noProof/>
                <w:webHidden/>
              </w:rPr>
              <w:instrText xml:space="preserve"> PAGEREF _Toc96421798 \h </w:instrText>
            </w:r>
            <w:r w:rsidR="00E15795" w:rsidRPr="00406148">
              <w:rPr>
                <w:rFonts w:cstheme="minorHAnsi"/>
                <w:noProof/>
                <w:webHidden/>
              </w:rPr>
            </w:r>
            <w:r w:rsidR="00E15795" w:rsidRPr="00406148">
              <w:rPr>
                <w:rFonts w:cstheme="minorHAnsi"/>
                <w:noProof/>
                <w:webHidden/>
              </w:rPr>
              <w:fldChar w:fldCharType="separate"/>
            </w:r>
            <w:r w:rsidR="00DD753E">
              <w:rPr>
                <w:rFonts w:cstheme="minorHAnsi"/>
                <w:noProof/>
                <w:webHidden/>
              </w:rPr>
              <w:t>17</w:t>
            </w:r>
            <w:r w:rsidR="00E15795" w:rsidRPr="00406148">
              <w:rPr>
                <w:rFonts w:cstheme="minorHAnsi"/>
                <w:noProof/>
                <w:webHidden/>
              </w:rPr>
              <w:fldChar w:fldCharType="end"/>
            </w:r>
          </w:hyperlink>
        </w:p>
        <w:p w14:paraId="24A135F5" w14:textId="15C1904B" w:rsidR="00684B5E" w:rsidRPr="00406148" w:rsidRDefault="00684B5E" w:rsidP="00A45F09">
          <w:pPr>
            <w:jc w:val="both"/>
            <w:rPr>
              <w:rFonts w:cstheme="minorHAnsi"/>
              <w:sz w:val="28"/>
              <w:szCs w:val="28"/>
            </w:rPr>
          </w:pPr>
          <w:r w:rsidRPr="00406148">
            <w:rPr>
              <w:rFonts w:cstheme="minorHAnsi"/>
              <w:b/>
              <w:sz w:val="28"/>
              <w:szCs w:val="28"/>
            </w:rPr>
            <w:fldChar w:fldCharType="end"/>
          </w:r>
        </w:p>
      </w:sdtContent>
    </w:sdt>
    <w:p w14:paraId="7EAE0FA2" w14:textId="61A4782C" w:rsidR="00EE7952" w:rsidRPr="00406148" w:rsidRDefault="00315F0C" w:rsidP="00A45F09">
      <w:pPr>
        <w:jc w:val="both"/>
        <w:rPr>
          <w:rFonts w:eastAsiaTheme="majorEastAsia" w:cstheme="minorHAnsi"/>
          <w:sz w:val="28"/>
          <w:szCs w:val="28"/>
        </w:rPr>
      </w:pPr>
      <w:r w:rsidRPr="00406148">
        <w:rPr>
          <w:rFonts w:cstheme="minorHAnsi"/>
          <w:sz w:val="28"/>
          <w:szCs w:val="28"/>
        </w:rPr>
        <w:br w:type="page"/>
      </w:r>
    </w:p>
    <w:p w14:paraId="3EC41C09" w14:textId="1959B4D0" w:rsidR="00EE7952" w:rsidRDefault="004E3985" w:rsidP="00A45F09">
      <w:pPr>
        <w:pStyle w:val="Heading1"/>
        <w:jc w:val="both"/>
        <w:rPr>
          <w:rFonts w:asciiTheme="minorHAnsi" w:hAnsiTheme="minorHAnsi" w:cstheme="minorHAnsi"/>
          <w:b/>
          <w:bCs/>
          <w:color w:val="auto"/>
          <w:sz w:val="28"/>
          <w:szCs w:val="28"/>
        </w:rPr>
      </w:pPr>
      <w:bookmarkStart w:id="1" w:name="_Toc96421785"/>
      <w:r w:rsidRPr="00406148">
        <w:rPr>
          <w:rFonts w:asciiTheme="minorHAnsi" w:hAnsiTheme="minorHAnsi" w:cstheme="minorHAnsi"/>
          <w:b/>
          <w:bCs/>
          <w:color w:val="auto"/>
          <w:sz w:val="28"/>
          <w:szCs w:val="28"/>
        </w:rPr>
        <w:lastRenderedPageBreak/>
        <w:t>Executive summary</w:t>
      </w:r>
      <w:bookmarkEnd w:id="1"/>
    </w:p>
    <w:p w14:paraId="6AB9CFC3" w14:textId="77777777" w:rsidR="00DD753E" w:rsidRPr="00DD753E" w:rsidRDefault="00DD753E" w:rsidP="00A45F09">
      <w:pPr>
        <w:jc w:val="both"/>
      </w:pPr>
    </w:p>
    <w:p w14:paraId="5C8FA262" w14:textId="29D9F8C9" w:rsidR="00DD753E" w:rsidRPr="00DD753E" w:rsidRDefault="00DD753E" w:rsidP="00A45F09">
      <w:pPr>
        <w:jc w:val="both"/>
        <w:rPr>
          <w:rFonts w:cstheme="minorHAnsi"/>
          <w:sz w:val="28"/>
          <w:szCs w:val="28"/>
        </w:rPr>
      </w:pPr>
      <w:r w:rsidRPr="00DD753E">
        <w:rPr>
          <w:rFonts w:cstheme="minorHAnsi"/>
          <w:sz w:val="28"/>
          <w:szCs w:val="28"/>
        </w:rPr>
        <w:t>Ethics and sustainability processes are becoming increasingly important in today's organisations. Customers are more concerned with ethics and how and by whom items are manufactured. Furthermore, a customer relationship management system has become critical in an organisation since it aids in customer loyalty and happiness.</w:t>
      </w:r>
    </w:p>
    <w:p w14:paraId="561162A4" w14:textId="41EF32B5" w:rsidR="00DD753E" w:rsidRDefault="00DD753E" w:rsidP="00A45F09">
      <w:pPr>
        <w:jc w:val="both"/>
        <w:rPr>
          <w:rFonts w:cstheme="minorHAnsi"/>
          <w:sz w:val="28"/>
          <w:szCs w:val="28"/>
        </w:rPr>
      </w:pPr>
      <w:r w:rsidRPr="00DD753E">
        <w:rPr>
          <w:rFonts w:cstheme="minorHAnsi"/>
          <w:sz w:val="28"/>
          <w:szCs w:val="28"/>
        </w:rPr>
        <w:t>The ethical and sustainability of TESCO was studied, and certain difficulties were discovered. TESCO had issues with slavery, animal-tested products, and its Clubcard reward programme was hacked. TESCO has already taken the initiative and joined the Modern Slavery Intelligence Network; however it has been suggested that in order to protect its customers' privacy, the company should strengthen its network security and invest more money in cyber security.</w:t>
      </w:r>
    </w:p>
    <w:p w14:paraId="1AAF8689" w14:textId="77777777" w:rsidR="00DD753E" w:rsidRDefault="00DD753E" w:rsidP="00A45F09">
      <w:pPr>
        <w:jc w:val="both"/>
        <w:rPr>
          <w:rFonts w:cstheme="minorHAnsi"/>
          <w:sz w:val="28"/>
          <w:szCs w:val="28"/>
        </w:rPr>
      </w:pPr>
      <w:r>
        <w:rPr>
          <w:rFonts w:cstheme="minorHAnsi"/>
          <w:sz w:val="28"/>
          <w:szCs w:val="28"/>
        </w:rPr>
        <w:br w:type="page"/>
      </w:r>
    </w:p>
    <w:p w14:paraId="288B33FA" w14:textId="77777777" w:rsidR="0038289B" w:rsidRPr="00DD753E" w:rsidRDefault="0038289B" w:rsidP="00A45F09">
      <w:pPr>
        <w:jc w:val="both"/>
        <w:rPr>
          <w:rFonts w:eastAsiaTheme="majorEastAsia" w:cstheme="minorHAnsi"/>
          <w:sz w:val="28"/>
          <w:szCs w:val="28"/>
        </w:rPr>
      </w:pPr>
    </w:p>
    <w:p w14:paraId="3E7E6E6F" w14:textId="19ADEAAA" w:rsidR="00EE7952" w:rsidRPr="00406148" w:rsidRDefault="004E3985" w:rsidP="00A45F09">
      <w:pPr>
        <w:pStyle w:val="Heading1"/>
        <w:jc w:val="both"/>
        <w:rPr>
          <w:rFonts w:asciiTheme="minorHAnsi" w:hAnsiTheme="minorHAnsi" w:cstheme="minorHAnsi"/>
          <w:b/>
          <w:bCs/>
          <w:color w:val="auto"/>
          <w:sz w:val="28"/>
          <w:szCs w:val="28"/>
        </w:rPr>
      </w:pPr>
      <w:bookmarkStart w:id="2" w:name="_Toc96421786"/>
      <w:r w:rsidRPr="00406148">
        <w:rPr>
          <w:rFonts w:asciiTheme="minorHAnsi" w:hAnsiTheme="minorHAnsi" w:cstheme="minorHAnsi"/>
          <w:b/>
          <w:bCs/>
          <w:color w:val="auto"/>
          <w:sz w:val="28"/>
          <w:szCs w:val="28"/>
        </w:rPr>
        <w:t>Introduction</w:t>
      </w:r>
      <w:bookmarkEnd w:id="2"/>
    </w:p>
    <w:p w14:paraId="1D1CA78A" w14:textId="77777777" w:rsidR="002F7675" w:rsidRPr="00406148" w:rsidRDefault="002F7675" w:rsidP="00A45F09">
      <w:pPr>
        <w:jc w:val="both"/>
        <w:rPr>
          <w:rFonts w:cstheme="minorHAnsi"/>
          <w:sz w:val="28"/>
          <w:szCs w:val="28"/>
        </w:rPr>
      </w:pPr>
    </w:p>
    <w:p w14:paraId="58D69AEB" w14:textId="58341DD6" w:rsidR="00DD5F31" w:rsidRPr="00406148" w:rsidRDefault="00846A22" w:rsidP="00A45F09">
      <w:pPr>
        <w:spacing w:after="200" w:line="276" w:lineRule="auto"/>
        <w:jc w:val="both"/>
        <w:rPr>
          <w:rFonts w:cstheme="minorHAnsi"/>
          <w:sz w:val="28"/>
          <w:szCs w:val="28"/>
        </w:rPr>
      </w:pPr>
      <w:r w:rsidRPr="00406148">
        <w:rPr>
          <w:rFonts w:cstheme="minorHAnsi"/>
          <w:sz w:val="28"/>
          <w:szCs w:val="28"/>
        </w:rPr>
        <w:t>The</w:t>
      </w:r>
      <w:r w:rsidR="008B4E94" w:rsidRPr="00406148">
        <w:rPr>
          <w:rFonts w:cstheme="minorHAnsi"/>
          <w:sz w:val="28"/>
          <w:szCs w:val="28"/>
        </w:rPr>
        <w:t xml:space="preserve"> Chief Executive Officer of Marketing Week, a Tesco-owned online </w:t>
      </w:r>
      <w:r w:rsidRPr="00406148">
        <w:rPr>
          <w:rFonts w:cstheme="minorHAnsi"/>
          <w:sz w:val="28"/>
          <w:szCs w:val="28"/>
        </w:rPr>
        <w:t>journal, commissioned the research.</w:t>
      </w:r>
      <w:r w:rsidR="008B4E94" w:rsidRPr="00406148">
        <w:rPr>
          <w:rFonts w:cstheme="minorHAnsi"/>
          <w:sz w:val="28"/>
          <w:szCs w:val="28"/>
        </w:rPr>
        <w:t xml:space="preserve"> The CEO and his </w:t>
      </w:r>
      <w:r w:rsidRPr="00406148">
        <w:rPr>
          <w:rFonts w:cstheme="minorHAnsi"/>
          <w:sz w:val="28"/>
          <w:szCs w:val="28"/>
        </w:rPr>
        <w:t>team</w:t>
      </w:r>
      <w:r w:rsidR="008B4E94" w:rsidRPr="00406148">
        <w:rPr>
          <w:rFonts w:cstheme="minorHAnsi"/>
          <w:sz w:val="28"/>
          <w:szCs w:val="28"/>
        </w:rPr>
        <w:t xml:space="preserve"> are </w:t>
      </w:r>
      <w:r w:rsidRPr="00406148">
        <w:rPr>
          <w:rFonts w:cstheme="minorHAnsi"/>
          <w:sz w:val="28"/>
          <w:szCs w:val="28"/>
        </w:rPr>
        <w:t>looking at</w:t>
      </w:r>
      <w:r w:rsidR="008B4E94" w:rsidRPr="00406148">
        <w:rPr>
          <w:rFonts w:cstheme="minorHAnsi"/>
          <w:sz w:val="28"/>
          <w:szCs w:val="28"/>
        </w:rPr>
        <w:t xml:space="preserve"> "the </w:t>
      </w:r>
      <w:r w:rsidRPr="00406148">
        <w:rPr>
          <w:rFonts w:cstheme="minorHAnsi"/>
          <w:sz w:val="28"/>
          <w:szCs w:val="28"/>
        </w:rPr>
        <w:t>influence</w:t>
      </w:r>
      <w:r w:rsidR="008B4E94" w:rsidRPr="00406148">
        <w:rPr>
          <w:rFonts w:cstheme="minorHAnsi"/>
          <w:sz w:val="28"/>
          <w:szCs w:val="28"/>
        </w:rPr>
        <w:t xml:space="preserve"> of ethical trading and </w:t>
      </w:r>
      <w:r w:rsidRPr="00406148">
        <w:rPr>
          <w:rFonts w:cstheme="minorHAnsi"/>
          <w:sz w:val="28"/>
          <w:szCs w:val="28"/>
        </w:rPr>
        <w:t>sustainable</w:t>
      </w:r>
      <w:r w:rsidR="008B4E94" w:rsidRPr="00406148">
        <w:rPr>
          <w:rFonts w:cstheme="minorHAnsi"/>
          <w:sz w:val="28"/>
          <w:szCs w:val="28"/>
        </w:rPr>
        <w:t xml:space="preserve"> policies and practises on the organization's Customer Relationship Management performance."</w:t>
      </w:r>
      <w:r w:rsidR="000E5923" w:rsidRPr="00406148">
        <w:rPr>
          <w:rFonts w:cstheme="minorHAnsi"/>
          <w:sz w:val="28"/>
          <w:szCs w:val="28"/>
        </w:rPr>
        <w:t xml:space="preserve"> </w:t>
      </w:r>
      <w:r w:rsidR="008B4E94" w:rsidRPr="00406148">
        <w:rPr>
          <w:rFonts w:cstheme="minorHAnsi"/>
          <w:sz w:val="28"/>
          <w:szCs w:val="28"/>
        </w:rPr>
        <w:t xml:space="preserve">The report must be </w:t>
      </w:r>
      <w:r w:rsidRPr="00406148">
        <w:rPr>
          <w:rFonts w:cstheme="minorHAnsi"/>
          <w:sz w:val="28"/>
          <w:szCs w:val="28"/>
        </w:rPr>
        <w:t>submitted</w:t>
      </w:r>
      <w:r w:rsidR="008B4E94" w:rsidRPr="00406148">
        <w:rPr>
          <w:rFonts w:cstheme="minorHAnsi"/>
          <w:sz w:val="28"/>
          <w:szCs w:val="28"/>
        </w:rPr>
        <w:t xml:space="preserve"> by 15:00 p.m. on February 25, 202</w:t>
      </w:r>
      <w:r w:rsidR="00352FF1" w:rsidRPr="00406148">
        <w:rPr>
          <w:rFonts w:cstheme="minorHAnsi"/>
          <w:sz w:val="28"/>
          <w:szCs w:val="28"/>
        </w:rPr>
        <w:t>2</w:t>
      </w:r>
      <w:r w:rsidRPr="00406148">
        <w:rPr>
          <w:rFonts w:cstheme="minorHAnsi"/>
          <w:sz w:val="28"/>
          <w:szCs w:val="28"/>
        </w:rPr>
        <w:t xml:space="preserve">. </w:t>
      </w:r>
      <w:r w:rsidR="00352FF1" w:rsidRPr="00406148">
        <w:rPr>
          <w:rFonts w:cstheme="minorHAnsi"/>
          <w:sz w:val="28"/>
          <w:szCs w:val="28"/>
        </w:rPr>
        <w:t xml:space="preserve"> </w:t>
      </w:r>
    </w:p>
    <w:p w14:paraId="6079129E" w14:textId="77777777" w:rsidR="00987C44" w:rsidRPr="00406148" w:rsidRDefault="00987C44" w:rsidP="00A45F09">
      <w:pPr>
        <w:jc w:val="both"/>
        <w:rPr>
          <w:rFonts w:cstheme="minorHAnsi"/>
          <w:sz w:val="28"/>
          <w:szCs w:val="28"/>
        </w:rPr>
      </w:pPr>
      <w:r w:rsidRPr="00406148">
        <w:rPr>
          <w:rFonts w:cstheme="minorHAnsi"/>
          <w:sz w:val="28"/>
          <w:szCs w:val="28"/>
        </w:rPr>
        <w:t>Nowadays, it is difficult to attract new clients and gain their loyalty or trust, therefore CRM has become essential for businesses to engage in.</w:t>
      </w:r>
    </w:p>
    <w:p w14:paraId="1FCC2146" w14:textId="77777777" w:rsidR="00987C44" w:rsidRPr="00406148" w:rsidRDefault="00987C44" w:rsidP="00A45F09">
      <w:pPr>
        <w:jc w:val="both"/>
        <w:rPr>
          <w:rFonts w:cstheme="minorHAnsi"/>
          <w:sz w:val="28"/>
          <w:szCs w:val="28"/>
        </w:rPr>
      </w:pPr>
      <w:r w:rsidRPr="00406148">
        <w:rPr>
          <w:rFonts w:cstheme="minorHAnsi"/>
          <w:sz w:val="28"/>
          <w:szCs w:val="28"/>
        </w:rPr>
        <w:t>Segmentation and loyalty ladders are also significant since they allow organisations get to know their clients and help them determine promotional rewards for their customers.</w:t>
      </w:r>
    </w:p>
    <w:p w14:paraId="183ACF53" w14:textId="142FA55B" w:rsidR="00987C44" w:rsidRPr="00406148" w:rsidRDefault="00987C44" w:rsidP="00A45F09">
      <w:pPr>
        <w:jc w:val="both"/>
        <w:rPr>
          <w:rFonts w:cstheme="minorHAnsi"/>
          <w:sz w:val="28"/>
          <w:szCs w:val="28"/>
        </w:rPr>
      </w:pPr>
      <w:r w:rsidRPr="00406148">
        <w:rPr>
          <w:rFonts w:cstheme="minorHAnsi"/>
          <w:sz w:val="28"/>
          <w:szCs w:val="28"/>
        </w:rPr>
        <w:t>The journal's marketer conducted secondary research to critically evaluate TESCO's ethical and environmental policies.</w:t>
      </w:r>
    </w:p>
    <w:p w14:paraId="5C8ACAC7" w14:textId="2C98952B" w:rsidR="00E15795" w:rsidRPr="00406148" w:rsidRDefault="00E15795" w:rsidP="00A45F09">
      <w:pPr>
        <w:pStyle w:val="Heading1"/>
        <w:jc w:val="both"/>
        <w:rPr>
          <w:rFonts w:asciiTheme="minorHAnsi" w:hAnsiTheme="minorHAnsi" w:cstheme="minorHAnsi"/>
          <w:b/>
          <w:color w:val="auto"/>
          <w:sz w:val="28"/>
          <w:szCs w:val="28"/>
        </w:rPr>
      </w:pPr>
      <w:bookmarkStart w:id="3" w:name="_Toc96421787"/>
    </w:p>
    <w:p w14:paraId="33D96F66" w14:textId="0C183876" w:rsidR="00E15795" w:rsidRPr="00406148" w:rsidRDefault="00E15795" w:rsidP="00A45F09">
      <w:pPr>
        <w:pStyle w:val="Heading1"/>
        <w:jc w:val="both"/>
        <w:rPr>
          <w:rFonts w:asciiTheme="minorHAnsi" w:hAnsiTheme="minorHAnsi" w:cstheme="minorHAnsi"/>
          <w:b/>
          <w:color w:val="auto"/>
          <w:sz w:val="28"/>
          <w:szCs w:val="28"/>
        </w:rPr>
      </w:pPr>
      <w:r w:rsidRPr="00406148">
        <w:rPr>
          <w:rFonts w:asciiTheme="minorHAnsi" w:hAnsiTheme="minorHAnsi" w:cstheme="minorHAnsi"/>
          <w:b/>
          <w:color w:val="auto"/>
          <w:sz w:val="28"/>
          <w:szCs w:val="28"/>
        </w:rPr>
        <w:t>Findings</w:t>
      </w:r>
    </w:p>
    <w:p w14:paraId="07F27F34" w14:textId="24FCE817" w:rsidR="0046330C" w:rsidRPr="00406148" w:rsidRDefault="00DF2AC8" w:rsidP="00A45F09">
      <w:pPr>
        <w:pStyle w:val="Heading1"/>
        <w:jc w:val="both"/>
        <w:rPr>
          <w:rFonts w:asciiTheme="minorHAnsi" w:hAnsiTheme="minorHAnsi" w:cstheme="minorHAnsi"/>
          <w:color w:val="auto"/>
          <w:sz w:val="28"/>
          <w:szCs w:val="28"/>
        </w:rPr>
      </w:pPr>
      <w:r w:rsidRPr="00406148">
        <w:rPr>
          <w:rFonts w:asciiTheme="minorHAnsi" w:hAnsiTheme="minorHAnsi" w:cstheme="minorHAnsi"/>
          <w:b/>
          <w:color w:val="auto"/>
          <w:sz w:val="28"/>
          <w:szCs w:val="28"/>
        </w:rPr>
        <w:t>Historical Development of T</w:t>
      </w:r>
      <w:r w:rsidR="00FD5099" w:rsidRPr="00406148">
        <w:rPr>
          <w:rFonts w:asciiTheme="minorHAnsi" w:hAnsiTheme="minorHAnsi" w:cstheme="minorHAnsi"/>
          <w:b/>
          <w:color w:val="auto"/>
          <w:sz w:val="28"/>
          <w:szCs w:val="28"/>
        </w:rPr>
        <w:t>esco</w:t>
      </w:r>
      <w:bookmarkEnd w:id="3"/>
      <w:r w:rsidRPr="00406148">
        <w:rPr>
          <w:rFonts w:asciiTheme="minorHAnsi" w:hAnsiTheme="minorHAnsi" w:cstheme="minorHAnsi"/>
          <w:color w:val="auto"/>
          <w:sz w:val="28"/>
          <w:szCs w:val="28"/>
        </w:rPr>
        <w:t xml:space="preserve"> </w:t>
      </w:r>
    </w:p>
    <w:p w14:paraId="31567F8D" w14:textId="77777777" w:rsidR="00E15795" w:rsidRPr="00406148" w:rsidRDefault="00E15795" w:rsidP="00A45F09">
      <w:pPr>
        <w:jc w:val="both"/>
        <w:rPr>
          <w:rFonts w:cstheme="minorHAnsi"/>
        </w:rPr>
      </w:pPr>
    </w:p>
    <w:p w14:paraId="0C88518B" w14:textId="0FE47CEC" w:rsidR="00603607" w:rsidRPr="00406148" w:rsidRDefault="00603607" w:rsidP="00A45F09">
      <w:pPr>
        <w:jc w:val="both"/>
        <w:rPr>
          <w:rFonts w:cstheme="minorHAnsi"/>
          <w:sz w:val="28"/>
          <w:szCs w:val="28"/>
        </w:rPr>
      </w:pPr>
      <w:r w:rsidRPr="00406148">
        <w:rPr>
          <w:rFonts w:cstheme="minorHAnsi"/>
          <w:sz w:val="28"/>
          <w:szCs w:val="28"/>
        </w:rPr>
        <w:t xml:space="preserve">TESCO organisation was founded by Jack Cohen </w:t>
      </w:r>
      <w:r w:rsidR="008928F9" w:rsidRPr="00406148">
        <w:rPr>
          <w:rFonts w:cstheme="minorHAnsi"/>
          <w:sz w:val="28"/>
          <w:szCs w:val="28"/>
        </w:rPr>
        <w:t>in 1</w:t>
      </w:r>
      <w:r w:rsidR="00010D11" w:rsidRPr="00406148">
        <w:rPr>
          <w:rFonts w:cstheme="minorHAnsi"/>
          <w:sz w:val="28"/>
          <w:szCs w:val="28"/>
        </w:rPr>
        <w:t xml:space="preserve">929 he </w:t>
      </w:r>
      <w:r w:rsidR="00C43C3B" w:rsidRPr="00406148">
        <w:rPr>
          <w:rFonts w:cstheme="minorHAnsi"/>
          <w:sz w:val="28"/>
          <w:szCs w:val="28"/>
        </w:rPr>
        <w:t>opened</w:t>
      </w:r>
      <w:r w:rsidR="00010D11" w:rsidRPr="00406148">
        <w:rPr>
          <w:rFonts w:cstheme="minorHAnsi"/>
          <w:sz w:val="28"/>
          <w:szCs w:val="28"/>
        </w:rPr>
        <w:t xml:space="preserve"> the first store in Burnt Oak,</w:t>
      </w:r>
      <w:r w:rsidR="00E72D4A" w:rsidRPr="00406148">
        <w:rPr>
          <w:rFonts w:cstheme="minorHAnsi"/>
          <w:sz w:val="28"/>
          <w:szCs w:val="28"/>
        </w:rPr>
        <w:t xml:space="preserve"> Edgware, situated in north London</w:t>
      </w:r>
      <w:r w:rsidR="00656577" w:rsidRPr="00406148">
        <w:rPr>
          <w:rFonts w:cstheme="minorHAnsi"/>
          <w:sz w:val="28"/>
          <w:szCs w:val="28"/>
        </w:rPr>
        <w:t xml:space="preserve">. </w:t>
      </w:r>
    </w:p>
    <w:p w14:paraId="1A2D7F0C" w14:textId="3192C3C8" w:rsidR="00136B0B" w:rsidRPr="00406148" w:rsidRDefault="00411C02" w:rsidP="00A45F09">
      <w:pPr>
        <w:jc w:val="both"/>
        <w:rPr>
          <w:rFonts w:cstheme="minorHAnsi"/>
          <w:sz w:val="28"/>
          <w:szCs w:val="28"/>
        </w:rPr>
      </w:pPr>
      <w:r w:rsidRPr="00406148">
        <w:rPr>
          <w:rFonts w:cstheme="minorHAnsi"/>
          <w:sz w:val="28"/>
          <w:szCs w:val="28"/>
        </w:rPr>
        <w:t>The organisation expan</w:t>
      </w:r>
      <w:r w:rsidR="00C30736" w:rsidRPr="00406148">
        <w:rPr>
          <w:rFonts w:cstheme="minorHAnsi"/>
          <w:sz w:val="28"/>
          <w:szCs w:val="28"/>
        </w:rPr>
        <w:t xml:space="preserve">ded </w:t>
      </w:r>
      <w:r w:rsidR="00477F3E" w:rsidRPr="00406148">
        <w:rPr>
          <w:rFonts w:cstheme="minorHAnsi"/>
          <w:sz w:val="28"/>
          <w:szCs w:val="28"/>
        </w:rPr>
        <w:t>rapidly</w:t>
      </w:r>
      <w:r w:rsidR="00ED26AF" w:rsidRPr="00406148">
        <w:rPr>
          <w:rFonts w:cstheme="minorHAnsi"/>
          <w:sz w:val="28"/>
          <w:szCs w:val="28"/>
        </w:rPr>
        <w:t xml:space="preserve">, </w:t>
      </w:r>
      <w:r w:rsidR="00D4488A" w:rsidRPr="00406148">
        <w:rPr>
          <w:rFonts w:cstheme="minorHAnsi"/>
          <w:sz w:val="28"/>
          <w:szCs w:val="28"/>
        </w:rPr>
        <w:t>in the 1930s, Jack Cohen began buying stores and expanding his business</w:t>
      </w:r>
      <w:r w:rsidR="002B2D58" w:rsidRPr="00406148">
        <w:rPr>
          <w:rFonts w:cstheme="minorHAnsi"/>
          <w:sz w:val="28"/>
          <w:szCs w:val="28"/>
        </w:rPr>
        <w:t xml:space="preserve">, </w:t>
      </w:r>
      <w:r w:rsidR="00590122" w:rsidRPr="00406148">
        <w:rPr>
          <w:rFonts w:cstheme="minorHAnsi"/>
          <w:sz w:val="28"/>
          <w:szCs w:val="28"/>
        </w:rPr>
        <w:t xml:space="preserve">to </w:t>
      </w:r>
      <w:r w:rsidR="0022433F" w:rsidRPr="00406148">
        <w:rPr>
          <w:rFonts w:cstheme="minorHAnsi"/>
          <w:sz w:val="28"/>
          <w:szCs w:val="28"/>
        </w:rPr>
        <w:t>London</w:t>
      </w:r>
      <w:r w:rsidR="00D4488A" w:rsidRPr="00406148">
        <w:rPr>
          <w:rFonts w:cstheme="minorHAnsi"/>
          <w:sz w:val="28"/>
          <w:szCs w:val="28"/>
        </w:rPr>
        <w:t xml:space="preserve"> boroughs, and even </w:t>
      </w:r>
      <w:r w:rsidR="002B2D58" w:rsidRPr="00406148">
        <w:rPr>
          <w:rFonts w:cstheme="minorHAnsi"/>
          <w:sz w:val="28"/>
          <w:szCs w:val="28"/>
        </w:rPr>
        <w:t xml:space="preserve">into </w:t>
      </w:r>
      <w:r w:rsidR="00D4488A" w:rsidRPr="00406148">
        <w:rPr>
          <w:rFonts w:cstheme="minorHAnsi"/>
          <w:sz w:val="28"/>
          <w:szCs w:val="28"/>
        </w:rPr>
        <w:t>the surrounding counties</w:t>
      </w:r>
      <w:r w:rsidR="00C619F3" w:rsidRPr="00406148">
        <w:rPr>
          <w:rFonts w:cstheme="minorHAnsi"/>
          <w:sz w:val="28"/>
          <w:szCs w:val="28"/>
        </w:rPr>
        <w:t>.</w:t>
      </w:r>
      <w:r w:rsidR="00C04048" w:rsidRPr="00406148">
        <w:rPr>
          <w:rFonts w:cstheme="minorHAnsi"/>
          <w:sz w:val="28"/>
          <w:szCs w:val="28"/>
        </w:rPr>
        <w:t xml:space="preserve"> However, the first supermarket opened in 1958, in Maldon, Essex</w:t>
      </w:r>
      <w:r w:rsidR="004D4D72" w:rsidRPr="00406148">
        <w:rPr>
          <w:rFonts w:cstheme="minorHAnsi"/>
          <w:sz w:val="28"/>
          <w:szCs w:val="28"/>
        </w:rPr>
        <w:t>.</w:t>
      </w:r>
    </w:p>
    <w:p w14:paraId="51B0368E" w14:textId="351619C4" w:rsidR="00136B0B" w:rsidRDefault="0079699F" w:rsidP="00A45F09">
      <w:pPr>
        <w:jc w:val="both"/>
        <w:rPr>
          <w:rFonts w:cstheme="minorHAnsi"/>
          <w:sz w:val="28"/>
          <w:szCs w:val="28"/>
        </w:rPr>
      </w:pPr>
      <w:r w:rsidRPr="00406148">
        <w:rPr>
          <w:rFonts w:cstheme="minorHAnsi"/>
          <w:sz w:val="28"/>
          <w:szCs w:val="28"/>
        </w:rPr>
        <w:t xml:space="preserve">In 1973, TESCO was the most competitive shop in the UK, with reasonable prices and a gas station on </w:t>
      </w:r>
      <w:r w:rsidR="00D51758" w:rsidRPr="00406148">
        <w:rPr>
          <w:rFonts w:cstheme="minorHAnsi"/>
          <w:sz w:val="28"/>
          <w:szCs w:val="28"/>
        </w:rPr>
        <w:t xml:space="preserve">each </w:t>
      </w:r>
      <w:r w:rsidRPr="00406148">
        <w:rPr>
          <w:rFonts w:cstheme="minorHAnsi"/>
          <w:sz w:val="28"/>
          <w:szCs w:val="28"/>
        </w:rPr>
        <w:t>one of its main locations. Soon after, TESCO launched a price-cutting programme dubbed "Checkout at TESCO," which increased the value given to customers by focusing on cheaper pricing.</w:t>
      </w:r>
    </w:p>
    <w:p w14:paraId="7F768945" w14:textId="77777777" w:rsidR="001F74C3" w:rsidRPr="001F74C3" w:rsidRDefault="001F74C3" w:rsidP="00A45F09">
      <w:pPr>
        <w:jc w:val="both"/>
        <w:rPr>
          <w:rFonts w:cstheme="minorHAnsi"/>
          <w:sz w:val="28"/>
          <w:szCs w:val="28"/>
        </w:rPr>
      </w:pPr>
      <w:r w:rsidRPr="001F74C3">
        <w:rPr>
          <w:rFonts w:cstheme="minorHAnsi"/>
          <w:sz w:val="28"/>
          <w:szCs w:val="28"/>
        </w:rPr>
        <w:lastRenderedPageBreak/>
        <w:t>In 1995, the company extended its operations by opening stores in Hungary, the Czech Republic, Slovakia, Poland, Ireland, Thailand, and Malaysia, as well as entering India.</w:t>
      </w:r>
    </w:p>
    <w:p w14:paraId="6BAF54BA" w14:textId="3CE52914" w:rsidR="001F74C3" w:rsidRPr="00406148" w:rsidRDefault="001F74C3" w:rsidP="00A45F09">
      <w:pPr>
        <w:jc w:val="both"/>
        <w:rPr>
          <w:rFonts w:cstheme="minorHAnsi"/>
          <w:sz w:val="28"/>
          <w:szCs w:val="28"/>
        </w:rPr>
      </w:pPr>
      <w:r w:rsidRPr="001F74C3">
        <w:rPr>
          <w:rFonts w:cstheme="minorHAnsi"/>
          <w:sz w:val="28"/>
          <w:szCs w:val="28"/>
        </w:rPr>
        <w:t xml:space="preserve">In the same year, TESCO Clubcard was introduced, overtaking Sainsbury's in market </w:t>
      </w:r>
      <w:r w:rsidR="00FE43E5" w:rsidRPr="001F74C3">
        <w:rPr>
          <w:rFonts w:cstheme="minorHAnsi"/>
          <w:sz w:val="28"/>
          <w:szCs w:val="28"/>
        </w:rPr>
        <w:t>share,</w:t>
      </w:r>
      <w:r w:rsidRPr="001F74C3">
        <w:rPr>
          <w:rFonts w:cstheme="minorHAnsi"/>
          <w:sz w:val="28"/>
          <w:szCs w:val="28"/>
        </w:rPr>
        <w:t xml:space="preserve"> and gaining 5 million new members in the first year.</w:t>
      </w:r>
    </w:p>
    <w:p w14:paraId="294A2CAC" w14:textId="08FA3223" w:rsidR="00F9624F" w:rsidRPr="00406148" w:rsidRDefault="001E4320" w:rsidP="00A45F09">
      <w:pPr>
        <w:jc w:val="both"/>
        <w:rPr>
          <w:rFonts w:cstheme="minorHAnsi"/>
          <w:sz w:val="28"/>
          <w:szCs w:val="28"/>
        </w:rPr>
      </w:pPr>
      <w:r w:rsidRPr="00406148">
        <w:rPr>
          <w:rFonts w:cstheme="minorHAnsi"/>
          <w:sz w:val="28"/>
          <w:szCs w:val="28"/>
        </w:rPr>
        <w:t xml:space="preserve">Nowadays, Tesco </w:t>
      </w:r>
      <w:r w:rsidR="00AF5F64" w:rsidRPr="00406148">
        <w:rPr>
          <w:rFonts w:cstheme="minorHAnsi"/>
          <w:sz w:val="28"/>
          <w:szCs w:val="28"/>
        </w:rPr>
        <w:t>is a very</w:t>
      </w:r>
      <w:r w:rsidRPr="00406148">
        <w:rPr>
          <w:rFonts w:cstheme="minorHAnsi"/>
          <w:sz w:val="28"/>
          <w:szCs w:val="28"/>
        </w:rPr>
        <w:t xml:space="preserve"> successful organisation</w:t>
      </w:r>
      <w:r w:rsidR="00AF5F64" w:rsidRPr="00406148">
        <w:rPr>
          <w:rFonts w:cstheme="minorHAnsi"/>
          <w:sz w:val="28"/>
          <w:szCs w:val="28"/>
        </w:rPr>
        <w:t>,</w:t>
      </w:r>
      <w:r w:rsidR="00014728">
        <w:rPr>
          <w:rFonts w:cstheme="minorHAnsi"/>
          <w:sz w:val="28"/>
          <w:szCs w:val="28"/>
        </w:rPr>
        <w:t xml:space="preserve"> has 20 million of Clubcard mem</w:t>
      </w:r>
      <w:r w:rsidR="00314729">
        <w:rPr>
          <w:rFonts w:cstheme="minorHAnsi"/>
          <w:sz w:val="28"/>
          <w:szCs w:val="28"/>
        </w:rPr>
        <w:t xml:space="preserve">bership, its strategy is very </w:t>
      </w:r>
      <w:r w:rsidR="00CA3866">
        <w:rPr>
          <w:rFonts w:cstheme="minorHAnsi"/>
          <w:sz w:val="28"/>
          <w:szCs w:val="28"/>
        </w:rPr>
        <w:t xml:space="preserve">efficient </w:t>
      </w:r>
      <w:r w:rsidR="00AF5F64" w:rsidRPr="00406148">
        <w:rPr>
          <w:rFonts w:cstheme="minorHAnsi"/>
          <w:sz w:val="28"/>
          <w:szCs w:val="28"/>
        </w:rPr>
        <w:t xml:space="preserve"> and this ca</w:t>
      </w:r>
      <w:r w:rsidR="00522CC2" w:rsidRPr="00406148">
        <w:rPr>
          <w:rFonts w:cstheme="minorHAnsi"/>
          <w:sz w:val="28"/>
          <w:szCs w:val="28"/>
        </w:rPr>
        <w:t>n</w:t>
      </w:r>
      <w:r w:rsidR="00AF5F64" w:rsidRPr="00406148">
        <w:rPr>
          <w:rFonts w:cstheme="minorHAnsi"/>
          <w:sz w:val="28"/>
          <w:szCs w:val="28"/>
        </w:rPr>
        <w:t xml:space="preserve"> be proofed by </w:t>
      </w:r>
      <w:r w:rsidR="003E7DC0" w:rsidRPr="00406148">
        <w:rPr>
          <w:rFonts w:cstheme="minorHAnsi"/>
          <w:sz w:val="28"/>
          <w:szCs w:val="28"/>
        </w:rPr>
        <w:t>the sales, profit</w:t>
      </w:r>
      <w:r w:rsidR="00004B8E" w:rsidRPr="00406148">
        <w:rPr>
          <w:rFonts w:cstheme="minorHAnsi"/>
          <w:sz w:val="28"/>
          <w:szCs w:val="28"/>
        </w:rPr>
        <w:t>,</w:t>
      </w:r>
      <w:r w:rsidR="003E7DC0" w:rsidRPr="00406148">
        <w:rPr>
          <w:rFonts w:cstheme="minorHAnsi"/>
          <w:sz w:val="28"/>
          <w:szCs w:val="28"/>
        </w:rPr>
        <w:t xml:space="preserve"> and market share </w:t>
      </w:r>
      <w:r w:rsidR="00522CC2" w:rsidRPr="00406148">
        <w:rPr>
          <w:rFonts w:cstheme="minorHAnsi"/>
          <w:sz w:val="28"/>
          <w:szCs w:val="28"/>
        </w:rPr>
        <w:t>in</w:t>
      </w:r>
      <w:r w:rsidR="003E7DC0" w:rsidRPr="00406148">
        <w:rPr>
          <w:rFonts w:cstheme="minorHAnsi"/>
          <w:sz w:val="28"/>
          <w:szCs w:val="28"/>
        </w:rPr>
        <w:t xml:space="preserve"> 2022</w:t>
      </w:r>
      <w:r w:rsidR="003C513B" w:rsidRPr="00406148">
        <w:rPr>
          <w:rFonts w:cstheme="minorHAnsi"/>
          <w:sz w:val="28"/>
          <w:szCs w:val="28"/>
        </w:rPr>
        <w:t xml:space="preserve">, </w:t>
      </w:r>
      <w:r w:rsidR="00E05223" w:rsidRPr="00406148">
        <w:rPr>
          <w:rFonts w:cstheme="minorHAnsi"/>
          <w:sz w:val="28"/>
          <w:szCs w:val="28"/>
        </w:rPr>
        <w:t>as shown in the</w:t>
      </w:r>
      <w:r w:rsidR="003C513B" w:rsidRPr="00406148">
        <w:rPr>
          <w:rFonts w:cstheme="minorHAnsi"/>
          <w:sz w:val="28"/>
          <w:szCs w:val="28"/>
        </w:rPr>
        <w:t xml:space="preserve"> figure </w:t>
      </w:r>
      <w:r w:rsidR="0073231B" w:rsidRPr="00406148">
        <w:rPr>
          <w:rFonts w:cstheme="minorHAnsi"/>
          <w:sz w:val="28"/>
          <w:szCs w:val="28"/>
        </w:rPr>
        <w:t>1</w:t>
      </w:r>
      <w:r w:rsidR="003C513B" w:rsidRPr="00406148">
        <w:rPr>
          <w:rFonts w:cstheme="minorHAnsi"/>
          <w:sz w:val="28"/>
          <w:szCs w:val="28"/>
        </w:rPr>
        <w:t xml:space="preserve"> below, where</w:t>
      </w:r>
      <w:r w:rsidR="00655D1E" w:rsidRPr="00406148">
        <w:rPr>
          <w:rFonts w:cstheme="minorHAnsi"/>
          <w:sz w:val="28"/>
          <w:szCs w:val="28"/>
        </w:rPr>
        <w:t xml:space="preserve"> according</w:t>
      </w:r>
      <w:r w:rsidR="0044066D" w:rsidRPr="00406148">
        <w:rPr>
          <w:rFonts w:cstheme="minorHAnsi"/>
          <w:sz w:val="28"/>
          <w:szCs w:val="28"/>
        </w:rPr>
        <w:t xml:space="preserve"> to</w:t>
      </w:r>
      <w:r w:rsidR="00655D1E" w:rsidRPr="00406148">
        <w:rPr>
          <w:rFonts w:cstheme="minorHAnsi"/>
          <w:sz w:val="28"/>
          <w:szCs w:val="28"/>
        </w:rPr>
        <w:t xml:space="preserve"> (</w:t>
      </w:r>
      <w:r w:rsidR="0044066D" w:rsidRPr="00406148">
        <w:rPr>
          <w:rFonts w:cstheme="minorHAnsi"/>
          <w:sz w:val="28"/>
          <w:szCs w:val="28"/>
        </w:rPr>
        <w:t>T</w:t>
      </w:r>
      <w:r w:rsidR="00655D1E" w:rsidRPr="00406148">
        <w:rPr>
          <w:rFonts w:cstheme="minorHAnsi"/>
          <w:sz w:val="28"/>
          <w:szCs w:val="28"/>
        </w:rPr>
        <w:t>escoplc.com)</w:t>
      </w:r>
      <w:r w:rsidR="003C513B" w:rsidRPr="00406148">
        <w:rPr>
          <w:rFonts w:cstheme="minorHAnsi"/>
          <w:sz w:val="28"/>
          <w:szCs w:val="28"/>
        </w:rPr>
        <w:t xml:space="preserve"> </w:t>
      </w:r>
      <w:r w:rsidR="001A7994" w:rsidRPr="00406148">
        <w:rPr>
          <w:rFonts w:cstheme="minorHAnsi"/>
          <w:sz w:val="28"/>
          <w:szCs w:val="28"/>
        </w:rPr>
        <w:t>Tesco had</w:t>
      </w:r>
      <w:r w:rsidR="00E05223" w:rsidRPr="00406148">
        <w:rPr>
          <w:rFonts w:cstheme="minorHAnsi"/>
          <w:sz w:val="28"/>
          <w:szCs w:val="28"/>
        </w:rPr>
        <w:t xml:space="preserve"> the</w:t>
      </w:r>
      <w:r w:rsidR="001A7994" w:rsidRPr="00406148">
        <w:rPr>
          <w:rFonts w:cstheme="minorHAnsi"/>
          <w:sz w:val="28"/>
          <w:szCs w:val="28"/>
        </w:rPr>
        <w:t xml:space="preserve"> highest share in </w:t>
      </w:r>
      <w:r w:rsidR="00E05223" w:rsidRPr="00406148">
        <w:rPr>
          <w:rFonts w:cstheme="minorHAnsi"/>
          <w:sz w:val="28"/>
          <w:szCs w:val="28"/>
        </w:rPr>
        <w:t xml:space="preserve">the last </w:t>
      </w:r>
      <w:r w:rsidR="001A7994" w:rsidRPr="00406148">
        <w:rPr>
          <w:rFonts w:cstheme="minorHAnsi"/>
          <w:sz w:val="28"/>
          <w:szCs w:val="28"/>
        </w:rPr>
        <w:t>four years, due to rising share in shops and online</w:t>
      </w:r>
      <w:r w:rsidR="00643871" w:rsidRPr="00406148">
        <w:rPr>
          <w:rFonts w:cstheme="minorHAnsi"/>
          <w:sz w:val="28"/>
          <w:szCs w:val="28"/>
        </w:rPr>
        <w:t>,</w:t>
      </w:r>
      <w:r w:rsidR="008A6592" w:rsidRPr="00406148">
        <w:rPr>
          <w:rFonts w:cstheme="minorHAnsi"/>
          <w:sz w:val="28"/>
          <w:szCs w:val="28"/>
        </w:rPr>
        <w:t xml:space="preserve"> also </w:t>
      </w:r>
      <w:r w:rsidR="00DA613D" w:rsidRPr="00406148">
        <w:rPr>
          <w:rFonts w:cstheme="minorHAnsi"/>
          <w:sz w:val="28"/>
          <w:szCs w:val="28"/>
        </w:rPr>
        <w:t>the brand index increased by 177 basis points, owing to market-leading gains in value percep</w:t>
      </w:r>
      <w:r w:rsidR="00AB663B" w:rsidRPr="00406148">
        <w:rPr>
          <w:rFonts w:cstheme="minorHAnsi"/>
          <w:sz w:val="28"/>
          <w:szCs w:val="28"/>
        </w:rPr>
        <w:t xml:space="preserve">tion </w:t>
      </w:r>
      <w:r w:rsidR="005418CA" w:rsidRPr="00406148">
        <w:rPr>
          <w:rFonts w:cstheme="minorHAnsi"/>
          <w:sz w:val="28"/>
          <w:szCs w:val="28"/>
        </w:rPr>
        <w:t>and quality</w:t>
      </w:r>
      <w:r w:rsidR="00E15795" w:rsidRPr="00406148">
        <w:rPr>
          <w:rFonts w:cstheme="minorHAnsi"/>
          <w:sz w:val="28"/>
          <w:szCs w:val="28"/>
        </w:rPr>
        <w:t>.</w:t>
      </w:r>
      <w:r w:rsidR="001D57ED" w:rsidRPr="00406148">
        <w:rPr>
          <w:rFonts w:cstheme="minorHAnsi"/>
          <w:sz w:val="28"/>
          <w:szCs w:val="28"/>
        </w:rPr>
        <w:t xml:space="preserve"> </w:t>
      </w:r>
    </w:p>
    <w:p w14:paraId="59069280" w14:textId="3C88E220" w:rsidR="00270484" w:rsidRPr="00406148" w:rsidRDefault="003C6004" w:rsidP="00A45F09">
      <w:pPr>
        <w:jc w:val="both"/>
        <w:rPr>
          <w:rFonts w:cstheme="minorHAnsi"/>
          <w:sz w:val="28"/>
          <w:szCs w:val="28"/>
        </w:rPr>
      </w:pPr>
      <w:r w:rsidRPr="00406148">
        <w:rPr>
          <w:rFonts w:cstheme="minorHAnsi"/>
          <w:sz w:val="28"/>
          <w:szCs w:val="28"/>
        </w:rPr>
        <w:t xml:space="preserve">. </w:t>
      </w:r>
    </w:p>
    <w:p w14:paraId="611CB798" w14:textId="4163D674" w:rsidR="00F0642B" w:rsidRPr="00406148" w:rsidRDefault="0073231B" w:rsidP="00A45F09">
      <w:pPr>
        <w:jc w:val="both"/>
        <w:rPr>
          <w:rFonts w:cstheme="minorHAnsi"/>
          <w:i/>
          <w:iCs/>
          <w:sz w:val="28"/>
          <w:szCs w:val="28"/>
        </w:rPr>
      </w:pPr>
      <w:r w:rsidRPr="00406148">
        <w:rPr>
          <w:rFonts w:cstheme="minorHAnsi"/>
          <w:i/>
          <w:iCs/>
          <w:sz w:val="28"/>
          <w:szCs w:val="28"/>
        </w:rPr>
        <w:t>Fig</w:t>
      </w:r>
      <w:r w:rsidR="00B34895" w:rsidRPr="00406148">
        <w:rPr>
          <w:rFonts w:cstheme="minorHAnsi"/>
          <w:i/>
          <w:iCs/>
          <w:sz w:val="28"/>
          <w:szCs w:val="28"/>
        </w:rPr>
        <w:t>.</w:t>
      </w:r>
      <w:r w:rsidRPr="00406148">
        <w:rPr>
          <w:rFonts w:cstheme="minorHAnsi"/>
          <w:i/>
          <w:iCs/>
          <w:sz w:val="28"/>
          <w:szCs w:val="28"/>
        </w:rPr>
        <w:t xml:space="preserve"> </w:t>
      </w:r>
      <w:r w:rsidR="0069272B" w:rsidRPr="00406148">
        <w:rPr>
          <w:rFonts w:cstheme="minorHAnsi"/>
          <w:i/>
          <w:iCs/>
          <w:sz w:val="28"/>
          <w:szCs w:val="28"/>
        </w:rPr>
        <w:t>1</w:t>
      </w:r>
      <w:r w:rsidRPr="00406148">
        <w:rPr>
          <w:rFonts w:cstheme="minorHAnsi"/>
          <w:i/>
          <w:iCs/>
          <w:sz w:val="28"/>
          <w:szCs w:val="28"/>
        </w:rPr>
        <w:t xml:space="preserve"> </w:t>
      </w:r>
      <w:r w:rsidR="0023362E" w:rsidRPr="00406148">
        <w:rPr>
          <w:rFonts w:cstheme="minorHAnsi"/>
          <w:i/>
          <w:iCs/>
          <w:sz w:val="28"/>
          <w:szCs w:val="28"/>
        </w:rPr>
        <w:t>Market share</w:t>
      </w:r>
    </w:p>
    <w:p w14:paraId="4EEC3094" w14:textId="11E143A7" w:rsidR="008A6C0B" w:rsidRPr="00406148" w:rsidRDefault="006F3ADB" w:rsidP="00A45F09">
      <w:pPr>
        <w:jc w:val="both"/>
        <w:rPr>
          <w:rFonts w:cstheme="minorHAnsi"/>
          <w:sz w:val="28"/>
          <w:szCs w:val="28"/>
        </w:rPr>
      </w:pPr>
      <w:r w:rsidRPr="00406148">
        <w:rPr>
          <w:rFonts w:cstheme="minorHAnsi"/>
          <w:noProof/>
          <w:sz w:val="28"/>
          <w:szCs w:val="28"/>
        </w:rPr>
        <w:drawing>
          <wp:inline distT="0" distB="0" distL="0" distR="0" wp14:anchorId="17E0A895" wp14:editId="35C4CFEE">
            <wp:extent cx="5731510" cy="3351530"/>
            <wp:effectExtent l="0" t="0" r="2540" b="127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351530"/>
                    </a:xfrm>
                    <a:prstGeom prst="rect">
                      <a:avLst/>
                    </a:prstGeom>
                  </pic:spPr>
                </pic:pic>
              </a:graphicData>
            </a:graphic>
          </wp:inline>
        </w:drawing>
      </w:r>
    </w:p>
    <w:p w14:paraId="464C094C" w14:textId="6CE09E80" w:rsidR="008A6C0B" w:rsidRPr="00406148" w:rsidRDefault="008A6C0B" w:rsidP="00A45F09">
      <w:pPr>
        <w:jc w:val="both"/>
        <w:rPr>
          <w:rFonts w:cstheme="minorHAnsi"/>
          <w:sz w:val="28"/>
          <w:szCs w:val="28"/>
        </w:rPr>
      </w:pPr>
    </w:p>
    <w:p w14:paraId="6A8BB106" w14:textId="03EFB2B6" w:rsidR="00257C49" w:rsidRPr="00406148" w:rsidRDefault="0069272B" w:rsidP="00A45F09">
      <w:pPr>
        <w:jc w:val="both"/>
        <w:rPr>
          <w:rFonts w:cstheme="minorHAnsi"/>
          <w:i/>
          <w:iCs/>
          <w:sz w:val="28"/>
          <w:szCs w:val="28"/>
        </w:rPr>
      </w:pPr>
      <w:r w:rsidRPr="00406148">
        <w:rPr>
          <w:rFonts w:cstheme="minorHAnsi"/>
          <w:i/>
          <w:iCs/>
          <w:sz w:val="28"/>
          <w:szCs w:val="28"/>
        </w:rPr>
        <w:t>Fig</w:t>
      </w:r>
      <w:r w:rsidR="00B34895" w:rsidRPr="00406148">
        <w:rPr>
          <w:rFonts w:cstheme="minorHAnsi"/>
          <w:i/>
          <w:iCs/>
          <w:sz w:val="28"/>
          <w:szCs w:val="28"/>
        </w:rPr>
        <w:t>.</w:t>
      </w:r>
      <w:r w:rsidRPr="00406148">
        <w:rPr>
          <w:rFonts w:cstheme="minorHAnsi"/>
          <w:i/>
          <w:iCs/>
          <w:sz w:val="28"/>
          <w:szCs w:val="28"/>
        </w:rPr>
        <w:t xml:space="preserve"> </w:t>
      </w:r>
      <w:r w:rsidR="00257C49" w:rsidRPr="00406148">
        <w:rPr>
          <w:rFonts w:cstheme="minorHAnsi"/>
          <w:i/>
          <w:iCs/>
          <w:sz w:val="28"/>
          <w:szCs w:val="28"/>
        </w:rPr>
        <w:t xml:space="preserve">2. Sales </w:t>
      </w:r>
    </w:p>
    <w:p w14:paraId="6E66BE35" w14:textId="1DA7AF49" w:rsidR="00FF7667" w:rsidRPr="00406148" w:rsidRDefault="00FF7667" w:rsidP="00A45F09">
      <w:pPr>
        <w:jc w:val="both"/>
        <w:rPr>
          <w:rFonts w:cstheme="minorHAnsi"/>
          <w:sz w:val="28"/>
          <w:szCs w:val="28"/>
        </w:rPr>
      </w:pPr>
      <w:r w:rsidRPr="00406148">
        <w:rPr>
          <w:rFonts w:cstheme="minorHAnsi"/>
          <w:noProof/>
          <w:sz w:val="28"/>
          <w:szCs w:val="28"/>
        </w:rPr>
        <w:lastRenderedPageBreak/>
        <w:drawing>
          <wp:anchor distT="0" distB="0" distL="114300" distR="114300" simplePos="0" relativeHeight="251657728" behindDoc="0" locked="0" layoutInCell="1" allowOverlap="1" wp14:anchorId="072477EC" wp14:editId="24305718">
            <wp:simplePos x="0" y="0"/>
            <wp:positionH relativeFrom="column">
              <wp:posOffset>-180975</wp:posOffset>
            </wp:positionH>
            <wp:positionV relativeFrom="paragraph">
              <wp:posOffset>400685</wp:posOffset>
            </wp:positionV>
            <wp:extent cx="5731510" cy="1677035"/>
            <wp:effectExtent l="0" t="0" r="2540" b="0"/>
            <wp:wrapThrough wrapText="bothSides">
              <wp:wrapPolygon edited="0">
                <wp:start x="0" y="0"/>
                <wp:lineTo x="0" y="21346"/>
                <wp:lineTo x="21538" y="21346"/>
                <wp:lineTo x="21538" y="0"/>
                <wp:lineTo x="0" y="0"/>
              </wp:wrapPolygon>
            </wp:wrapThrough>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677035"/>
                    </a:xfrm>
                    <a:prstGeom prst="rect">
                      <a:avLst/>
                    </a:prstGeom>
                  </pic:spPr>
                </pic:pic>
              </a:graphicData>
            </a:graphic>
          </wp:anchor>
        </w:drawing>
      </w:r>
      <w:r w:rsidR="00257C49" w:rsidRPr="00406148">
        <w:rPr>
          <w:rFonts w:cstheme="minorHAnsi"/>
          <w:sz w:val="28"/>
          <w:szCs w:val="28"/>
        </w:rPr>
        <w:t>The numbers below are based on the most recent data available.</w:t>
      </w:r>
    </w:p>
    <w:p w14:paraId="1C61EFA7" w14:textId="65BDE7C5" w:rsidR="00FF7667" w:rsidRPr="00406148" w:rsidRDefault="00FF7667" w:rsidP="00A45F09">
      <w:pPr>
        <w:jc w:val="both"/>
        <w:rPr>
          <w:rFonts w:cstheme="minorHAnsi"/>
          <w:i/>
          <w:iCs/>
          <w:sz w:val="28"/>
          <w:szCs w:val="28"/>
        </w:rPr>
      </w:pPr>
    </w:p>
    <w:p w14:paraId="460DB27F" w14:textId="57FFB55C" w:rsidR="0069272B" w:rsidRPr="00406148" w:rsidRDefault="00FF7667" w:rsidP="00A45F09">
      <w:pPr>
        <w:jc w:val="both"/>
        <w:rPr>
          <w:rFonts w:cstheme="minorHAnsi"/>
          <w:i/>
          <w:iCs/>
          <w:sz w:val="28"/>
          <w:szCs w:val="28"/>
        </w:rPr>
      </w:pPr>
      <w:r w:rsidRPr="00406148">
        <w:rPr>
          <w:rFonts w:cstheme="minorHAnsi"/>
          <w:i/>
          <w:iCs/>
          <w:sz w:val="28"/>
          <w:szCs w:val="28"/>
        </w:rPr>
        <w:t>Fig. 3 Profit</w:t>
      </w:r>
      <w:r w:rsidRPr="00406148">
        <w:rPr>
          <w:rFonts w:cstheme="minorHAnsi"/>
          <w:noProof/>
          <w:sz w:val="28"/>
          <w:szCs w:val="28"/>
        </w:rPr>
        <w:t xml:space="preserve"> </w:t>
      </w:r>
      <w:r w:rsidRPr="00406148">
        <w:rPr>
          <w:rFonts w:cstheme="minorHAnsi"/>
          <w:noProof/>
          <w:sz w:val="28"/>
          <w:szCs w:val="28"/>
        </w:rPr>
        <w:drawing>
          <wp:anchor distT="0" distB="0" distL="114300" distR="114300" simplePos="0" relativeHeight="251660800" behindDoc="0" locked="0" layoutInCell="1" allowOverlap="1" wp14:anchorId="07DD7280" wp14:editId="38C5849C">
            <wp:simplePos x="0" y="0"/>
            <wp:positionH relativeFrom="column">
              <wp:posOffset>0</wp:posOffset>
            </wp:positionH>
            <wp:positionV relativeFrom="paragraph">
              <wp:posOffset>238125</wp:posOffset>
            </wp:positionV>
            <wp:extent cx="5419725" cy="2649220"/>
            <wp:effectExtent l="0" t="0" r="9525" b="0"/>
            <wp:wrapSquare wrapText="bothSides"/>
            <wp:docPr id="4" name="Picture 4" descr="Chart, bar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referRelativeResize="0"/>
                  </pic:nvPicPr>
                  <pic:blipFill>
                    <a:blip r:embed="rId11">
                      <a:extLst>
                        <a:ext uri="{28A0092B-C50C-407E-A947-70E740481C1C}">
                          <a14:useLocalDpi xmlns:a14="http://schemas.microsoft.com/office/drawing/2010/main" val="0"/>
                        </a:ext>
                      </a:extLst>
                    </a:blip>
                    <a:stretch>
                      <a:fillRect/>
                    </a:stretch>
                  </pic:blipFill>
                  <pic:spPr>
                    <a:xfrm>
                      <a:off x="0" y="0"/>
                      <a:ext cx="5419725" cy="2649220"/>
                    </a:xfrm>
                    <a:prstGeom prst="rect">
                      <a:avLst/>
                    </a:prstGeom>
                  </pic:spPr>
                </pic:pic>
              </a:graphicData>
            </a:graphic>
          </wp:anchor>
        </w:drawing>
      </w:r>
    </w:p>
    <w:p w14:paraId="209282D6" w14:textId="49F7D711" w:rsidR="00695167" w:rsidRPr="00406148" w:rsidRDefault="00695167" w:rsidP="00A45F09">
      <w:pPr>
        <w:jc w:val="both"/>
        <w:rPr>
          <w:rFonts w:cstheme="minorHAnsi"/>
          <w:sz w:val="28"/>
          <w:szCs w:val="28"/>
        </w:rPr>
      </w:pPr>
    </w:p>
    <w:p w14:paraId="7BD95BA1" w14:textId="2AD0AA00" w:rsidR="00FF7667" w:rsidRPr="00406148" w:rsidRDefault="00FF7667" w:rsidP="00A45F09">
      <w:pPr>
        <w:jc w:val="both"/>
        <w:rPr>
          <w:rFonts w:cstheme="minorHAnsi"/>
          <w:sz w:val="28"/>
          <w:szCs w:val="28"/>
        </w:rPr>
      </w:pPr>
      <w:r w:rsidRPr="00406148">
        <w:rPr>
          <w:rFonts w:cstheme="minorHAnsi"/>
          <w:sz w:val="28"/>
          <w:szCs w:val="28"/>
        </w:rPr>
        <w:t>According to (EXPRESS.CO.UK) Tesco has maintained its market share dominance, currently holding 27.9% of the market. Sainsbury's is second with 15.7 percent, followed by Asda with 14.2 percent and Morrisons with 10.1 percent.</w:t>
      </w:r>
    </w:p>
    <w:p w14:paraId="124A4CEF" w14:textId="29984E8D" w:rsidR="00FF7667" w:rsidRPr="00406148" w:rsidRDefault="00FE43E5" w:rsidP="00A45F09">
      <w:pPr>
        <w:jc w:val="both"/>
        <w:rPr>
          <w:rFonts w:cstheme="minorHAnsi"/>
          <w:sz w:val="28"/>
          <w:szCs w:val="28"/>
        </w:rPr>
      </w:pPr>
      <w:r w:rsidRPr="00406148">
        <w:rPr>
          <w:rFonts w:cstheme="minorHAnsi"/>
          <w:sz w:val="28"/>
          <w:szCs w:val="28"/>
        </w:rPr>
        <w:t>Please see appendix A for more important dates of Tesco foundation.</w:t>
      </w:r>
    </w:p>
    <w:p w14:paraId="6914521F" w14:textId="366E2B27" w:rsidR="00BC6EF8" w:rsidRPr="00406148" w:rsidRDefault="00AE5D6B" w:rsidP="00A45F09">
      <w:pPr>
        <w:pStyle w:val="Heading1"/>
        <w:jc w:val="both"/>
        <w:rPr>
          <w:rFonts w:asciiTheme="minorHAnsi" w:hAnsiTheme="minorHAnsi" w:cstheme="minorHAnsi"/>
          <w:b/>
          <w:color w:val="auto"/>
          <w:sz w:val="28"/>
          <w:szCs w:val="28"/>
        </w:rPr>
      </w:pPr>
      <w:bookmarkStart w:id="4" w:name="_Toc96421788"/>
      <w:r w:rsidRPr="00406148">
        <w:rPr>
          <w:rFonts w:asciiTheme="minorHAnsi" w:hAnsiTheme="minorHAnsi" w:cstheme="minorHAnsi"/>
          <w:b/>
          <w:color w:val="auto"/>
          <w:sz w:val="28"/>
          <w:szCs w:val="28"/>
        </w:rPr>
        <w:t>2.1</w:t>
      </w:r>
      <w:r w:rsidR="00DF2AC8" w:rsidRPr="00406148">
        <w:rPr>
          <w:rFonts w:asciiTheme="minorHAnsi" w:hAnsiTheme="minorHAnsi" w:cstheme="minorHAnsi"/>
          <w:color w:val="auto"/>
          <w:sz w:val="28"/>
          <w:szCs w:val="28"/>
        </w:rPr>
        <w:t xml:space="preserve"> </w:t>
      </w:r>
      <w:r w:rsidR="007C31C7" w:rsidRPr="00406148">
        <w:rPr>
          <w:rFonts w:asciiTheme="minorHAnsi" w:hAnsiTheme="minorHAnsi" w:cstheme="minorHAnsi"/>
          <w:b/>
          <w:color w:val="auto"/>
          <w:sz w:val="28"/>
          <w:szCs w:val="28"/>
        </w:rPr>
        <w:t xml:space="preserve">Why Customer relationship </w:t>
      </w:r>
      <w:r w:rsidR="00B34895" w:rsidRPr="00406148">
        <w:rPr>
          <w:rFonts w:asciiTheme="minorHAnsi" w:hAnsiTheme="minorHAnsi" w:cstheme="minorHAnsi"/>
          <w:b/>
          <w:bCs/>
          <w:color w:val="auto"/>
          <w:sz w:val="28"/>
          <w:szCs w:val="28"/>
        </w:rPr>
        <w:t>management</w:t>
      </w:r>
      <w:r w:rsidR="00072E4D" w:rsidRPr="00406148">
        <w:rPr>
          <w:rFonts w:asciiTheme="minorHAnsi" w:hAnsiTheme="minorHAnsi" w:cstheme="minorHAnsi"/>
          <w:b/>
          <w:color w:val="auto"/>
          <w:sz w:val="28"/>
          <w:szCs w:val="28"/>
        </w:rPr>
        <w:t xml:space="preserve"> </w:t>
      </w:r>
      <w:r w:rsidR="007C31C7" w:rsidRPr="00406148">
        <w:rPr>
          <w:rFonts w:asciiTheme="minorHAnsi" w:hAnsiTheme="minorHAnsi" w:cstheme="minorHAnsi"/>
          <w:b/>
          <w:color w:val="auto"/>
          <w:sz w:val="28"/>
          <w:szCs w:val="28"/>
        </w:rPr>
        <w:t xml:space="preserve">is </w:t>
      </w:r>
      <w:r w:rsidR="00256D2A" w:rsidRPr="00406148">
        <w:rPr>
          <w:rFonts w:asciiTheme="minorHAnsi" w:hAnsiTheme="minorHAnsi" w:cstheme="minorHAnsi"/>
          <w:b/>
          <w:color w:val="auto"/>
          <w:sz w:val="28"/>
          <w:szCs w:val="28"/>
        </w:rPr>
        <w:t>important to TESCO</w:t>
      </w:r>
      <w:bookmarkEnd w:id="4"/>
    </w:p>
    <w:p w14:paraId="6335902A" w14:textId="7A937420" w:rsidR="002A6932" w:rsidRPr="00406148" w:rsidRDefault="002A6932" w:rsidP="00A45F09">
      <w:pPr>
        <w:jc w:val="both"/>
        <w:rPr>
          <w:rFonts w:cstheme="minorHAnsi"/>
          <w:sz w:val="28"/>
          <w:szCs w:val="28"/>
        </w:rPr>
      </w:pPr>
    </w:p>
    <w:p w14:paraId="5BC1A450" w14:textId="3DE65C2A" w:rsidR="00942797" w:rsidRPr="00406148" w:rsidRDefault="0032323F" w:rsidP="00A45F09">
      <w:pPr>
        <w:jc w:val="both"/>
        <w:rPr>
          <w:rFonts w:cstheme="minorHAnsi"/>
          <w:sz w:val="28"/>
          <w:szCs w:val="28"/>
        </w:rPr>
      </w:pPr>
      <w:r w:rsidRPr="00406148">
        <w:rPr>
          <w:rFonts w:cstheme="minorHAnsi"/>
          <w:sz w:val="28"/>
          <w:szCs w:val="28"/>
        </w:rPr>
        <w:t xml:space="preserve">Customer </w:t>
      </w:r>
      <w:r w:rsidR="00190FC3" w:rsidRPr="00406148">
        <w:rPr>
          <w:rFonts w:cstheme="minorHAnsi"/>
          <w:sz w:val="28"/>
          <w:szCs w:val="28"/>
        </w:rPr>
        <w:t>relationship management</w:t>
      </w:r>
      <w:r w:rsidR="00942797" w:rsidRPr="00406148">
        <w:rPr>
          <w:rFonts w:cstheme="minorHAnsi"/>
          <w:sz w:val="28"/>
          <w:szCs w:val="28"/>
        </w:rPr>
        <w:t>,</w:t>
      </w:r>
      <w:r w:rsidRPr="00406148">
        <w:rPr>
          <w:rFonts w:cstheme="minorHAnsi"/>
          <w:sz w:val="28"/>
          <w:szCs w:val="28"/>
        </w:rPr>
        <w:t xml:space="preserve"> is described by</w:t>
      </w:r>
      <w:r w:rsidR="00942797" w:rsidRPr="00406148">
        <w:rPr>
          <w:rFonts w:cstheme="minorHAnsi"/>
          <w:sz w:val="28"/>
          <w:szCs w:val="28"/>
        </w:rPr>
        <w:t xml:space="preserve"> </w:t>
      </w:r>
      <w:r w:rsidR="00E87EDD" w:rsidRPr="00406148">
        <w:rPr>
          <w:rFonts w:cstheme="minorHAnsi"/>
          <w:sz w:val="28"/>
          <w:szCs w:val="28"/>
        </w:rPr>
        <w:t xml:space="preserve">(Scott, 2001) </w:t>
      </w:r>
      <w:r w:rsidR="00942797" w:rsidRPr="00406148">
        <w:rPr>
          <w:rFonts w:cstheme="minorHAnsi"/>
          <w:sz w:val="28"/>
          <w:szCs w:val="28"/>
        </w:rPr>
        <w:t>as "a collection of business procedures and overarching policies meant to capture, retain, and offer service to consumers."</w:t>
      </w:r>
    </w:p>
    <w:p w14:paraId="3189CAA4" w14:textId="005878CA" w:rsidR="00DB0841" w:rsidRPr="00406148" w:rsidRDefault="00942797" w:rsidP="00A45F09">
      <w:pPr>
        <w:jc w:val="both"/>
        <w:rPr>
          <w:rFonts w:cstheme="minorHAnsi"/>
          <w:sz w:val="28"/>
          <w:szCs w:val="28"/>
        </w:rPr>
      </w:pPr>
      <w:r w:rsidRPr="00406148">
        <w:rPr>
          <w:rFonts w:cstheme="minorHAnsi"/>
          <w:i/>
          <w:iCs/>
          <w:spacing w:val="-6"/>
          <w:sz w:val="28"/>
          <w:szCs w:val="28"/>
          <w:shd w:val="clear" w:color="auto" w:fill="FFFFFF"/>
        </w:rPr>
        <w:lastRenderedPageBreak/>
        <w:t>“The</w:t>
      </w:r>
      <w:r w:rsidR="00C06536" w:rsidRPr="00406148">
        <w:rPr>
          <w:rFonts w:cstheme="minorHAnsi"/>
          <w:i/>
          <w:iCs/>
          <w:spacing w:val="-6"/>
          <w:sz w:val="28"/>
          <w:szCs w:val="28"/>
          <w:shd w:val="clear" w:color="auto" w:fill="FFFFFF"/>
        </w:rPr>
        <w:t xml:space="preserve"> purpose of a business is to create a customer who creates customers” - Shiv Singh</w:t>
      </w:r>
    </w:p>
    <w:p w14:paraId="477A9A75" w14:textId="77777777" w:rsidR="000F12F8" w:rsidRPr="00406148" w:rsidRDefault="006A60B3" w:rsidP="00A45F09">
      <w:pPr>
        <w:jc w:val="both"/>
        <w:rPr>
          <w:rFonts w:cstheme="minorHAnsi"/>
          <w:sz w:val="28"/>
          <w:szCs w:val="28"/>
        </w:rPr>
      </w:pPr>
      <w:r w:rsidRPr="00406148">
        <w:rPr>
          <w:rFonts w:cstheme="minorHAnsi"/>
          <w:sz w:val="28"/>
          <w:szCs w:val="28"/>
        </w:rPr>
        <w:t xml:space="preserve">Nowadays, </w:t>
      </w:r>
      <w:r w:rsidR="009534CB" w:rsidRPr="00406148">
        <w:rPr>
          <w:rFonts w:cstheme="minorHAnsi"/>
          <w:sz w:val="28"/>
          <w:szCs w:val="28"/>
        </w:rPr>
        <w:t xml:space="preserve">it is a challenge for </w:t>
      </w:r>
      <w:r w:rsidR="005E1BEA" w:rsidRPr="00406148">
        <w:rPr>
          <w:rFonts w:cstheme="minorHAnsi"/>
          <w:sz w:val="28"/>
          <w:szCs w:val="28"/>
        </w:rPr>
        <w:t>organisation to bring in new customer</w:t>
      </w:r>
      <w:r w:rsidR="00BC5DE0" w:rsidRPr="00406148">
        <w:rPr>
          <w:rFonts w:cstheme="minorHAnsi"/>
          <w:sz w:val="28"/>
          <w:szCs w:val="28"/>
        </w:rPr>
        <w:t>s</w:t>
      </w:r>
      <w:r w:rsidR="005E1BEA" w:rsidRPr="00406148">
        <w:rPr>
          <w:rFonts w:cstheme="minorHAnsi"/>
          <w:sz w:val="28"/>
          <w:szCs w:val="28"/>
        </w:rPr>
        <w:t xml:space="preserve"> </w:t>
      </w:r>
      <w:r w:rsidR="00BC5DE0" w:rsidRPr="00406148">
        <w:rPr>
          <w:rFonts w:cstheme="minorHAnsi"/>
          <w:sz w:val="28"/>
          <w:szCs w:val="28"/>
        </w:rPr>
        <w:t>and</w:t>
      </w:r>
      <w:r w:rsidR="005E1BEA" w:rsidRPr="00406148">
        <w:rPr>
          <w:rFonts w:cstheme="minorHAnsi"/>
          <w:sz w:val="28"/>
          <w:szCs w:val="28"/>
        </w:rPr>
        <w:t xml:space="preserve"> dealing with the current customer</w:t>
      </w:r>
      <w:r w:rsidR="00BC5DE0" w:rsidRPr="00406148">
        <w:rPr>
          <w:rFonts w:cstheme="minorHAnsi"/>
          <w:sz w:val="28"/>
          <w:szCs w:val="28"/>
        </w:rPr>
        <w:t>s</w:t>
      </w:r>
      <w:r w:rsidR="005E1BEA" w:rsidRPr="00406148">
        <w:rPr>
          <w:rFonts w:cstheme="minorHAnsi"/>
          <w:sz w:val="28"/>
          <w:szCs w:val="28"/>
        </w:rPr>
        <w:t xml:space="preserve"> is not easy either</w:t>
      </w:r>
      <w:r w:rsidR="00BC5DE0" w:rsidRPr="00406148">
        <w:rPr>
          <w:rFonts w:cstheme="minorHAnsi"/>
          <w:sz w:val="28"/>
          <w:szCs w:val="28"/>
        </w:rPr>
        <w:t>,</w:t>
      </w:r>
      <w:r w:rsidR="00661178" w:rsidRPr="00406148">
        <w:rPr>
          <w:rFonts w:cstheme="minorHAnsi"/>
          <w:sz w:val="28"/>
          <w:szCs w:val="28"/>
        </w:rPr>
        <w:t xml:space="preserve"> </w:t>
      </w:r>
      <w:r w:rsidR="002C1C90" w:rsidRPr="00406148">
        <w:rPr>
          <w:rFonts w:cstheme="minorHAnsi"/>
          <w:sz w:val="28"/>
          <w:szCs w:val="28"/>
        </w:rPr>
        <w:t>in this innovative commercial environment</w:t>
      </w:r>
      <w:r w:rsidR="00196F37" w:rsidRPr="00406148">
        <w:rPr>
          <w:rFonts w:cstheme="minorHAnsi"/>
          <w:sz w:val="28"/>
          <w:szCs w:val="28"/>
        </w:rPr>
        <w:t xml:space="preserve">. </w:t>
      </w:r>
    </w:p>
    <w:p w14:paraId="3AD4A06B" w14:textId="0D4E5A75" w:rsidR="005418CA" w:rsidRPr="00406148" w:rsidRDefault="000F12F8" w:rsidP="00A45F09">
      <w:pPr>
        <w:jc w:val="both"/>
        <w:rPr>
          <w:rFonts w:cstheme="minorHAnsi"/>
          <w:sz w:val="28"/>
          <w:szCs w:val="28"/>
        </w:rPr>
      </w:pPr>
      <w:r w:rsidRPr="00406148">
        <w:rPr>
          <w:rFonts w:cstheme="minorHAnsi"/>
          <w:sz w:val="28"/>
          <w:szCs w:val="28"/>
        </w:rPr>
        <w:t>Besides</w:t>
      </w:r>
      <w:r w:rsidR="004B5062" w:rsidRPr="00406148">
        <w:rPr>
          <w:rFonts w:cstheme="minorHAnsi"/>
          <w:sz w:val="28"/>
          <w:szCs w:val="28"/>
        </w:rPr>
        <w:t xml:space="preserve">, customer relationship management </w:t>
      </w:r>
      <w:r w:rsidR="008C4F1C" w:rsidRPr="00406148">
        <w:rPr>
          <w:rFonts w:cstheme="minorHAnsi"/>
          <w:sz w:val="28"/>
          <w:szCs w:val="28"/>
        </w:rPr>
        <w:t xml:space="preserve">system helps </w:t>
      </w:r>
      <w:r w:rsidR="00EF4D97" w:rsidRPr="00406148">
        <w:rPr>
          <w:rFonts w:cstheme="minorHAnsi"/>
          <w:sz w:val="28"/>
          <w:szCs w:val="28"/>
        </w:rPr>
        <w:t xml:space="preserve">organisation </w:t>
      </w:r>
      <w:r w:rsidR="005418CA" w:rsidRPr="00406148">
        <w:rPr>
          <w:rFonts w:cstheme="minorHAnsi"/>
          <w:sz w:val="28"/>
          <w:szCs w:val="28"/>
        </w:rPr>
        <w:t xml:space="preserve">in </w:t>
      </w:r>
      <w:r w:rsidR="006C640F" w:rsidRPr="00406148">
        <w:rPr>
          <w:rFonts w:cstheme="minorHAnsi"/>
          <w:sz w:val="28"/>
          <w:szCs w:val="28"/>
        </w:rPr>
        <w:t>effectively approaching</w:t>
      </w:r>
      <w:r w:rsidR="00063C26" w:rsidRPr="00406148">
        <w:rPr>
          <w:rFonts w:cstheme="minorHAnsi"/>
          <w:sz w:val="28"/>
          <w:szCs w:val="28"/>
        </w:rPr>
        <w:t xml:space="preserve"> </w:t>
      </w:r>
      <w:r w:rsidR="00320B51" w:rsidRPr="00406148">
        <w:rPr>
          <w:rFonts w:cstheme="minorHAnsi"/>
          <w:sz w:val="28"/>
          <w:szCs w:val="28"/>
        </w:rPr>
        <w:t xml:space="preserve">the </w:t>
      </w:r>
      <w:r w:rsidR="00063C26" w:rsidRPr="00406148">
        <w:rPr>
          <w:rFonts w:cstheme="minorHAnsi"/>
          <w:sz w:val="28"/>
          <w:szCs w:val="28"/>
        </w:rPr>
        <w:t>market challeng</w:t>
      </w:r>
      <w:r w:rsidR="00EF4D97" w:rsidRPr="00406148">
        <w:rPr>
          <w:rFonts w:cstheme="minorHAnsi"/>
          <w:sz w:val="28"/>
          <w:szCs w:val="28"/>
        </w:rPr>
        <w:t>es</w:t>
      </w:r>
      <w:r w:rsidR="00063C26" w:rsidRPr="00406148">
        <w:rPr>
          <w:rFonts w:cstheme="minorHAnsi"/>
          <w:sz w:val="28"/>
          <w:szCs w:val="28"/>
        </w:rPr>
        <w:t xml:space="preserve"> </w:t>
      </w:r>
      <w:r w:rsidR="008840FA" w:rsidRPr="00406148">
        <w:rPr>
          <w:rFonts w:cstheme="minorHAnsi"/>
          <w:sz w:val="28"/>
          <w:szCs w:val="28"/>
        </w:rPr>
        <w:t>such as</w:t>
      </w:r>
      <w:r w:rsidR="006C640F" w:rsidRPr="00406148">
        <w:rPr>
          <w:rFonts w:cstheme="minorHAnsi"/>
          <w:sz w:val="28"/>
          <w:szCs w:val="28"/>
        </w:rPr>
        <w:t xml:space="preserve"> identifying</w:t>
      </w:r>
      <w:r w:rsidR="00121D0C" w:rsidRPr="00406148">
        <w:rPr>
          <w:rFonts w:cstheme="minorHAnsi"/>
          <w:sz w:val="28"/>
          <w:szCs w:val="28"/>
        </w:rPr>
        <w:t xml:space="preserve"> who their customer </w:t>
      </w:r>
      <w:r w:rsidR="007A2C66" w:rsidRPr="00406148">
        <w:rPr>
          <w:rFonts w:cstheme="minorHAnsi"/>
          <w:sz w:val="28"/>
          <w:szCs w:val="28"/>
        </w:rPr>
        <w:t xml:space="preserve">is and what they </w:t>
      </w:r>
      <w:r w:rsidR="00960F70" w:rsidRPr="00406148">
        <w:rPr>
          <w:rFonts w:cstheme="minorHAnsi"/>
          <w:sz w:val="28"/>
          <w:szCs w:val="28"/>
        </w:rPr>
        <w:t>want</w:t>
      </w:r>
      <w:r w:rsidR="00063C26" w:rsidRPr="00406148">
        <w:rPr>
          <w:rFonts w:cstheme="minorHAnsi"/>
          <w:sz w:val="28"/>
          <w:szCs w:val="28"/>
        </w:rPr>
        <w:t>.</w:t>
      </w:r>
      <w:r w:rsidR="00320B51" w:rsidRPr="00406148">
        <w:rPr>
          <w:rFonts w:cstheme="minorHAnsi"/>
          <w:sz w:val="28"/>
          <w:szCs w:val="28"/>
        </w:rPr>
        <w:t xml:space="preserve"> </w:t>
      </w:r>
    </w:p>
    <w:p w14:paraId="573EF087" w14:textId="04C574DB" w:rsidR="000D7E71" w:rsidRPr="00406148" w:rsidRDefault="00320B51" w:rsidP="00A45F09">
      <w:pPr>
        <w:jc w:val="both"/>
        <w:rPr>
          <w:rFonts w:cstheme="minorHAnsi"/>
          <w:sz w:val="28"/>
          <w:szCs w:val="28"/>
        </w:rPr>
      </w:pPr>
      <w:r w:rsidRPr="00406148">
        <w:rPr>
          <w:rFonts w:cstheme="minorHAnsi"/>
          <w:sz w:val="28"/>
          <w:szCs w:val="28"/>
        </w:rPr>
        <w:t>Moreover,</w:t>
      </w:r>
      <w:r w:rsidR="00063C26" w:rsidRPr="00406148">
        <w:rPr>
          <w:rFonts w:cstheme="minorHAnsi"/>
          <w:sz w:val="28"/>
          <w:szCs w:val="28"/>
        </w:rPr>
        <w:t xml:space="preserve"> </w:t>
      </w:r>
      <w:r w:rsidRPr="00406148">
        <w:rPr>
          <w:rFonts w:cstheme="minorHAnsi"/>
          <w:sz w:val="28"/>
          <w:szCs w:val="28"/>
        </w:rPr>
        <w:t>i</w:t>
      </w:r>
      <w:r w:rsidR="001105AA" w:rsidRPr="00406148">
        <w:rPr>
          <w:rFonts w:cstheme="minorHAnsi"/>
          <w:sz w:val="28"/>
          <w:szCs w:val="28"/>
        </w:rPr>
        <w:t xml:space="preserve">nvesting </w:t>
      </w:r>
      <w:r w:rsidR="00960F70" w:rsidRPr="00406148">
        <w:rPr>
          <w:rFonts w:cstheme="minorHAnsi"/>
          <w:sz w:val="28"/>
          <w:szCs w:val="28"/>
        </w:rPr>
        <w:t>in customer</w:t>
      </w:r>
      <w:r w:rsidR="001B307E" w:rsidRPr="00406148">
        <w:rPr>
          <w:rFonts w:cstheme="minorHAnsi"/>
          <w:sz w:val="28"/>
          <w:szCs w:val="28"/>
        </w:rPr>
        <w:t xml:space="preserve"> relationship management is a must </w:t>
      </w:r>
      <w:r w:rsidR="00780BAF" w:rsidRPr="00406148">
        <w:rPr>
          <w:rFonts w:cstheme="minorHAnsi"/>
          <w:sz w:val="28"/>
          <w:szCs w:val="28"/>
        </w:rPr>
        <w:t xml:space="preserve">for </w:t>
      </w:r>
      <w:r w:rsidR="00DB743C" w:rsidRPr="00406148">
        <w:rPr>
          <w:rFonts w:cstheme="minorHAnsi"/>
          <w:sz w:val="28"/>
          <w:szCs w:val="28"/>
        </w:rPr>
        <w:t>comp</w:t>
      </w:r>
      <w:r w:rsidR="00330D18" w:rsidRPr="00406148">
        <w:rPr>
          <w:rFonts w:cstheme="minorHAnsi"/>
          <w:sz w:val="28"/>
          <w:szCs w:val="28"/>
        </w:rPr>
        <w:t>anies</w:t>
      </w:r>
      <w:r w:rsidR="009F3ADF" w:rsidRPr="00406148">
        <w:rPr>
          <w:rFonts w:cstheme="minorHAnsi"/>
          <w:sz w:val="28"/>
          <w:szCs w:val="28"/>
        </w:rPr>
        <w:t>, by</w:t>
      </w:r>
      <w:r w:rsidR="00C739D7" w:rsidRPr="00406148">
        <w:rPr>
          <w:rFonts w:cstheme="minorHAnsi"/>
          <w:sz w:val="28"/>
          <w:szCs w:val="28"/>
        </w:rPr>
        <w:t xml:space="preserve"> implementing customer relationship management system w</w:t>
      </w:r>
      <w:r w:rsidR="0097285F" w:rsidRPr="00406148">
        <w:rPr>
          <w:rFonts w:cstheme="minorHAnsi"/>
          <w:sz w:val="28"/>
          <w:szCs w:val="28"/>
        </w:rPr>
        <w:t xml:space="preserve">ill improve the performance and the competitiveness of the company. </w:t>
      </w:r>
    </w:p>
    <w:p w14:paraId="278F635F" w14:textId="77777777" w:rsidR="007E4739" w:rsidRPr="00406148" w:rsidRDefault="00765773" w:rsidP="00A45F09">
      <w:pPr>
        <w:jc w:val="both"/>
        <w:rPr>
          <w:rFonts w:cstheme="minorHAnsi"/>
          <w:sz w:val="28"/>
          <w:szCs w:val="28"/>
        </w:rPr>
      </w:pPr>
      <w:r w:rsidRPr="00406148">
        <w:rPr>
          <w:rFonts w:cstheme="minorHAnsi"/>
          <w:sz w:val="28"/>
          <w:szCs w:val="28"/>
        </w:rPr>
        <w:t>C</w:t>
      </w:r>
      <w:r w:rsidR="007D66A9" w:rsidRPr="00406148">
        <w:rPr>
          <w:rFonts w:cstheme="minorHAnsi"/>
          <w:sz w:val="28"/>
          <w:szCs w:val="28"/>
        </w:rPr>
        <w:t xml:space="preserve">ustomer relationship management is very important to Tesco as it helps </w:t>
      </w:r>
      <w:r w:rsidR="00DB3B00" w:rsidRPr="00406148">
        <w:rPr>
          <w:rFonts w:cstheme="minorHAnsi"/>
          <w:sz w:val="28"/>
          <w:szCs w:val="28"/>
        </w:rPr>
        <w:t>knowing</w:t>
      </w:r>
      <w:r w:rsidR="007D66A9" w:rsidRPr="00406148">
        <w:rPr>
          <w:rFonts w:cstheme="minorHAnsi"/>
          <w:sz w:val="28"/>
          <w:szCs w:val="28"/>
        </w:rPr>
        <w:t xml:space="preserve"> </w:t>
      </w:r>
      <w:r w:rsidR="008425C3" w:rsidRPr="00406148">
        <w:rPr>
          <w:rFonts w:cstheme="minorHAnsi"/>
          <w:sz w:val="28"/>
          <w:szCs w:val="28"/>
        </w:rPr>
        <w:t xml:space="preserve">its </w:t>
      </w:r>
      <w:r w:rsidR="007D66A9" w:rsidRPr="00406148">
        <w:rPr>
          <w:rFonts w:cstheme="minorHAnsi"/>
          <w:sz w:val="28"/>
          <w:szCs w:val="28"/>
        </w:rPr>
        <w:t>customer</w:t>
      </w:r>
      <w:r w:rsidR="008425C3" w:rsidRPr="00406148">
        <w:rPr>
          <w:rFonts w:cstheme="minorHAnsi"/>
          <w:sz w:val="28"/>
          <w:szCs w:val="28"/>
        </w:rPr>
        <w:t>s</w:t>
      </w:r>
      <w:r w:rsidR="007D66A9" w:rsidRPr="00406148">
        <w:rPr>
          <w:rFonts w:cstheme="minorHAnsi"/>
          <w:sz w:val="28"/>
          <w:szCs w:val="28"/>
        </w:rPr>
        <w:t xml:space="preserve"> and</w:t>
      </w:r>
      <w:r w:rsidR="00DB3B00" w:rsidRPr="00406148">
        <w:rPr>
          <w:rFonts w:cstheme="minorHAnsi"/>
          <w:sz w:val="28"/>
          <w:szCs w:val="28"/>
        </w:rPr>
        <w:t xml:space="preserve"> </w:t>
      </w:r>
      <w:r w:rsidR="0031152A" w:rsidRPr="00406148">
        <w:rPr>
          <w:rFonts w:cstheme="minorHAnsi"/>
          <w:sz w:val="28"/>
          <w:szCs w:val="28"/>
        </w:rPr>
        <w:t xml:space="preserve">assist it </w:t>
      </w:r>
      <w:r w:rsidR="001307A8" w:rsidRPr="00406148">
        <w:rPr>
          <w:rFonts w:cstheme="minorHAnsi"/>
          <w:sz w:val="28"/>
          <w:szCs w:val="28"/>
        </w:rPr>
        <w:t>undertaking the</w:t>
      </w:r>
      <w:r w:rsidR="004870F3" w:rsidRPr="00406148">
        <w:rPr>
          <w:rFonts w:cstheme="minorHAnsi"/>
          <w:sz w:val="28"/>
          <w:szCs w:val="28"/>
        </w:rPr>
        <w:t xml:space="preserve"> most effective methods to retain his customer.</w:t>
      </w:r>
      <w:r w:rsidR="00132F8D" w:rsidRPr="00406148">
        <w:rPr>
          <w:rFonts w:cstheme="minorHAnsi"/>
          <w:sz w:val="28"/>
          <w:szCs w:val="28"/>
        </w:rPr>
        <w:t xml:space="preserve"> </w:t>
      </w:r>
    </w:p>
    <w:p w14:paraId="42124705" w14:textId="6D102C49" w:rsidR="00B06ECF" w:rsidRPr="00406148" w:rsidRDefault="007E4739" w:rsidP="00A45F09">
      <w:pPr>
        <w:jc w:val="both"/>
        <w:rPr>
          <w:rFonts w:cstheme="minorHAnsi"/>
          <w:sz w:val="28"/>
          <w:szCs w:val="28"/>
        </w:rPr>
      </w:pPr>
      <w:r w:rsidRPr="00406148">
        <w:rPr>
          <w:rFonts w:cstheme="minorHAnsi"/>
          <w:sz w:val="28"/>
          <w:szCs w:val="28"/>
        </w:rPr>
        <w:t>Additionally</w:t>
      </w:r>
      <w:r w:rsidR="005A2E1A" w:rsidRPr="00406148">
        <w:rPr>
          <w:rFonts w:cstheme="minorHAnsi"/>
          <w:sz w:val="28"/>
          <w:szCs w:val="28"/>
        </w:rPr>
        <w:t>, to know his customer data collection is needed, according to</w:t>
      </w:r>
      <w:r w:rsidR="007B3C76" w:rsidRPr="00406148">
        <w:rPr>
          <w:rFonts w:cstheme="minorHAnsi"/>
          <w:sz w:val="28"/>
          <w:szCs w:val="28"/>
        </w:rPr>
        <w:t xml:space="preserve"> (Tesco.com) </w:t>
      </w:r>
      <w:r w:rsidR="00B24411" w:rsidRPr="00406148">
        <w:rPr>
          <w:rFonts w:cstheme="minorHAnsi"/>
          <w:sz w:val="28"/>
          <w:szCs w:val="28"/>
        </w:rPr>
        <w:t>collecti</w:t>
      </w:r>
      <w:r w:rsidR="00FA69E9" w:rsidRPr="00406148">
        <w:rPr>
          <w:rFonts w:cstheme="minorHAnsi"/>
          <w:sz w:val="28"/>
          <w:szCs w:val="28"/>
        </w:rPr>
        <w:t xml:space="preserve">ng personal data assists </w:t>
      </w:r>
      <w:r w:rsidR="00FF7D1C" w:rsidRPr="00406148">
        <w:rPr>
          <w:rFonts w:cstheme="minorHAnsi"/>
          <w:sz w:val="28"/>
          <w:szCs w:val="28"/>
        </w:rPr>
        <w:t>TESCO</w:t>
      </w:r>
      <w:r w:rsidR="00FA69E9" w:rsidRPr="00406148">
        <w:rPr>
          <w:rFonts w:cstheme="minorHAnsi"/>
          <w:sz w:val="28"/>
          <w:szCs w:val="28"/>
        </w:rPr>
        <w:t xml:space="preserve"> in running the business and </w:t>
      </w:r>
      <w:r w:rsidR="00D75272" w:rsidRPr="00406148">
        <w:rPr>
          <w:rFonts w:cstheme="minorHAnsi"/>
          <w:sz w:val="28"/>
          <w:szCs w:val="28"/>
        </w:rPr>
        <w:t>serve customers better day by day</w:t>
      </w:r>
      <w:r w:rsidR="004F35D5" w:rsidRPr="00406148">
        <w:rPr>
          <w:rFonts w:cstheme="minorHAnsi"/>
          <w:sz w:val="28"/>
          <w:szCs w:val="28"/>
        </w:rPr>
        <w:t xml:space="preserve">, as allows to identify who their customer </w:t>
      </w:r>
      <w:r w:rsidR="001307A8" w:rsidRPr="00406148">
        <w:rPr>
          <w:rFonts w:cstheme="minorHAnsi"/>
          <w:sz w:val="28"/>
          <w:szCs w:val="28"/>
        </w:rPr>
        <w:t>is</w:t>
      </w:r>
      <w:r w:rsidR="00F86945" w:rsidRPr="00406148">
        <w:rPr>
          <w:rFonts w:cstheme="minorHAnsi"/>
          <w:sz w:val="28"/>
          <w:szCs w:val="28"/>
        </w:rPr>
        <w:t xml:space="preserve">, also help </w:t>
      </w:r>
      <w:r w:rsidR="003B24C8" w:rsidRPr="00406148">
        <w:rPr>
          <w:rFonts w:cstheme="minorHAnsi"/>
          <w:sz w:val="28"/>
          <w:szCs w:val="28"/>
        </w:rPr>
        <w:t xml:space="preserve">TESCO </w:t>
      </w:r>
      <w:r w:rsidR="00B97A9F" w:rsidRPr="00406148">
        <w:rPr>
          <w:rFonts w:cstheme="minorHAnsi"/>
          <w:sz w:val="28"/>
          <w:szCs w:val="28"/>
        </w:rPr>
        <w:t xml:space="preserve">to </w:t>
      </w:r>
      <w:r w:rsidR="006D021C" w:rsidRPr="00406148">
        <w:rPr>
          <w:rFonts w:cstheme="minorHAnsi"/>
          <w:sz w:val="28"/>
          <w:szCs w:val="28"/>
        </w:rPr>
        <w:t>build a long-term relationship with its customers</w:t>
      </w:r>
      <w:r w:rsidR="00194830" w:rsidRPr="00406148">
        <w:rPr>
          <w:rFonts w:cstheme="minorHAnsi"/>
          <w:sz w:val="28"/>
          <w:szCs w:val="28"/>
        </w:rPr>
        <w:t xml:space="preserve"> and</w:t>
      </w:r>
      <w:r w:rsidR="003B24C8" w:rsidRPr="00406148">
        <w:rPr>
          <w:rFonts w:cstheme="minorHAnsi"/>
          <w:sz w:val="28"/>
          <w:szCs w:val="28"/>
        </w:rPr>
        <w:t xml:space="preserve"> keep their trust. </w:t>
      </w:r>
      <w:r w:rsidR="00AB2A4F" w:rsidRPr="00406148">
        <w:rPr>
          <w:rFonts w:cstheme="minorHAnsi"/>
          <w:sz w:val="28"/>
          <w:szCs w:val="28"/>
        </w:rPr>
        <w:t xml:space="preserve"> </w:t>
      </w:r>
    </w:p>
    <w:p w14:paraId="23FD74E2" w14:textId="16F0E7BB" w:rsidR="00986FB3" w:rsidRPr="00406148" w:rsidRDefault="00794F0D" w:rsidP="00A45F09">
      <w:pPr>
        <w:jc w:val="both"/>
        <w:rPr>
          <w:rFonts w:cstheme="minorHAnsi"/>
          <w:sz w:val="28"/>
          <w:szCs w:val="28"/>
        </w:rPr>
      </w:pPr>
      <w:r w:rsidRPr="00406148">
        <w:rPr>
          <w:rFonts w:cstheme="minorHAnsi"/>
          <w:sz w:val="28"/>
          <w:szCs w:val="28"/>
        </w:rPr>
        <w:t xml:space="preserve">Furthermore, </w:t>
      </w:r>
      <w:r w:rsidR="006C374E" w:rsidRPr="00406148">
        <w:rPr>
          <w:rFonts w:cstheme="minorHAnsi"/>
          <w:sz w:val="28"/>
          <w:szCs w:val="28"/>
        </w:rPr>
        <w:t xml:space="preserve">with the pandemic of </w:t>
      </w:r>
      <w:r w:rsidR="00F446A1" w:rsidRPr="00406148">
        <w:rPr>
          <w:rFonts w:cstheme="minorHAnsi"/>
          <w:sz w:val="28"/>
          <w:szCs w:val="28"/>
        </w:rPr>
        <w:t>coronavirus,</w:t>
      </w:r>
      <w:r w:rsidR="006C374E" w:rsidRPr="00406148">
        <w:rPr>
          <w:rFonts w:cstheme="minorHAnsi"/>
          <w:sz w:val="28"/>
          <w:szCs w:val="28"/>
        </w:rPr>
        <w:t xml:space="preserve"> gaining customer trust became one of the most important </w:t>
      </w:r>
      <w:r w:rsidR="00FF6BF3" w:rsidRPr="00406148">
        <w:rPr>
          <w:rFonts w:cstheme="minorHAnsi"/>
          <w:sz w:val="28"/>
          <w:szCs w:val="28"/>
        </w:rPr>
        <w:t>things</w:t>
      </w:r>
      <w:r w:rsidR="006C374E" w:rsidRPr="00406148">
        <w:rPr>
          <w:rFonts w:cstheme="minorHAnsi"/>
          <w:sz w:val="28"/>
          <w:szCs w:val="28"/>
        </w:rPr>
        <w:t xml:space="preserve"> for Tesco, </w:t>
      </w:r>
      <w:r w:rsidR="00BA38B9" w:rsidRPr="00406148">
        <w:rPr>
          <w:rFonts w:cstheme="minorHAnsi"/>
          <w:sz w:val="28"/>
          <w:szCs w:val="28"/>
        </w:rPr>
        <w:t xml:space="preserve">in fact </w:t>
      </w:r>
      <w:r w:rsidR="00B56681" w:rsidRPr="00406148">
        <w:rPr>
          <w:rFonts w:cstheme="minorHAnsi"/>
          <w:sz w:val="28"/>
          <w:szCs w:val="28"/>
        </w:rPr>
        <w:t xml:space="preserve">according to (CIO.ECONOMICTIMES.COM) Tesco has </w:t>
      </w:r>
      <w:r w:rsidR="00C83092" w:rsidRPr="00406148">
        <w:rPr>
          <w:rFonts w:cstheme="minorHAnsi"/>
          <w:sz w:val="28"/>
          <w:szCs w:val="28"/>
        </w:rPr>
        <w:t>change a lot in the last year, such</w:t>
      </w:r>
      <w:r w:rsidR="0005293A" w:rsidRPr="00406148">
        <w:rPr>
          <w:rFonts w:cstheme="minorHAnsi"/>
          <w:sz w:val="28"/>
          <w:szCs w:val="28"/>
        </w:rPr>
        <w:t xml:space="preserve"> shift changes</w:t>
      </w:r>
      <w:r w:rsidR="00335253" w:rsidRPr="00406148">
        <w:rPr>
          <w:rFonts w:cstheme="minorHAnsi"/>
          <w:sz w:val="28"/>
          <w:szCs w:val="28"/>
        </w:rPr>
        <w:t>, due to the increase of the online</w:t>
      </w:r>
      <w:r w:rsidR="00FF6BF3" w:rsidRPr="00406148">
        <w:rPr>
          <w:rFonts w:cstheme="minorHAnsi"/>
          <w:sz w:val="28"/>
          <w:szCs w:val="28"/>
        </w:rPr>
        <w:t xml:space="preserve">, </w:t>
      </w:r>
      <w:r w:rsidR="00843DC0" w:rsidRPr="00406148">
        <w:rPr>
          <w:rFonts w:cstheme="minorHAnsi"/>
          <w:sz w:val="28"/>
          <w:szCs w:val="28"/>
        </w:rPr>
        <w:t>Tesco anticipa</w:t>
      </w:r>
      <w:r w:rsidR="0008424B" w:rsidRPr="00406148">
        <w:rPr>
          <w:rFonts w:cstheme="minorHAnsi"/>
          <w:sz w:val="28"/>
          <w:szCs w:val="28"/>
        </w:rPr>
        <w:t xml:space="preserve">ted </w:t>
      </w:r>
      <w:r w:rsidR="00201AF0" w:rsidRPr="00406148">
        <w:rPr>
          <w:rFonts w:cstheme="minorHAnsi"/>
          <w:sz w:val="28"/>
          <w:szCs w:val="28"/>
        </w:rPr>
        <w:t xml:space="preserve">all of that with the help of data analysis </w:t>
      </w:r>
      <w:r w:rsidR="0008424B" w:rsidRPr="00406148">
        <w:rPr>
          <w:rFonts w:cstheme="minorHAnsi"/>
          <w:sz w:val="28"/>
          <w:szCs w:val="28"/>
        </w:rPr>
        <w:t>and addressed through the power of analytics and ins</w:t>
      </w:r>
      <w:r w:rsidR="00F06EE4" w:rsidRPr="00406148">
        <w:rPr>
          <w:rFonts w:cstheme="minorHAnsi"/>
          <w:sz w:val="28"/>
          <w:szCs w:val="28"/>
        </w:rPr>
        <w:t xml:space="preserve">ights. </w:t>
      </w:r>
      <w:r w:rsidR="00986FB3" w:rsidRPr="00406148">
        <w:rPr>
          <w:rFonts w:cstheme="minorHAnsi"/>
          <w:sz w:val="28"/>
          <w:szCs w:val="28"/>
        </w:rPr>
        <w:t>Moreover,</w:t>
      </w:r>
      <w:r w:rsidR="00B15D2B" w:rsidRPr="00406148">
        <w:rPr>
          <w:rFonts w:cstheme="minorHAnsi"/>
          <w:sz w:val="28"/>
          <w:szCs w:val="28"/>
        </w:rPr>
        <w:t xml:space="preserve"> </w:t>
      </w:r>
      <w:r w:rsidR="00415965" w:rsidRPr="00406148">
        <w:rPr>
          <w:rFonts w:cstheme="minorHAnsi"/>
          <w:sz w:val="28"/>
          <w:szCs w:val="28"/>
        </w:rPr>
        <w:t xml:space="preserve">Tesco has launched the UK's largest closed-loop grocery media and insight platform, which is powered by </w:t>
      </w:r>
      <w:proofErr w:type="spellStart"/>
      <w:r w:rsidR="00415965" w:rsidRPr="00406148">
        <w:rPr>
          <w:rFonts w:cstheme="minorHAnsi"/>
          <w:sz w:val="28"/>
          <w:szCs w:val="28"/>
        </w:rPr>
        <w:t>dunnhumby</w:t>
      </w:r>
      <w:proofErr w:type="spellEnd"/>
      <w:r w:rsidR="00986FB3" w:rsidRPr="00406148">
        <w:rPr>
          <w:rFonts w:cstheme="minorHAnsi"/>
          <w:sz w:val="28"/>
          <w:szCs w:val="28"/>
        </w:rPr>
        <w:t>, a new platform designed to assist suppliers and agencies better communicate with consumers and understand their changing demands.</w:t>
      </w:r>
    </w:p>
    <w:p w14:paraId="7FC37892" w14:textId="4D79CC35" w:rsidR="00794F0D" w:rsidRPr="00406148" w:rsidRDefault="00986FB3" w:rsidP="00A45F09">
      <w:pPr>
        <w:jc w:val="both"/>
        <w:rPr>
          <w:rFonts w:cstheme="minorHAnsi"/>
          <w:sz w:val="28"/>
          <w:szCs w:val="28"/>
        </w:rPr>
      </w:pPr>
      <w:r w:rsidRPr="00406148">
        <w:rPr>
          <w:rFonts w:cstheme="minorHAnsi"/>
          <w:sz w:val="28"/>
          <w:szCs w:val="28"/>
        </w:rPr>
        <w:t xml:space="preserve">This closed loop platform will provide brands and their agencies with the right insight to drive more interactive, two-way relationships with customers, helping brands build stronger connections with their customer base and building loyalty for both suppliers and Tesco, by combining Tesco's extensive understanding of its customers gained through Tesco Clubcard and in-store insights with </w:t>
      </w:r>
      <w:proofErr w:type="spellStart"/>
      <w:r w:rsidRPr="00406148">
        <w:rPr>
          <w:rFonts w:cstheme="minorHAnsi"/>
          <w:sz w:val="28"/>
          <w:szCs w:val="28"/>
        </w:rPr>
        <w:t>dunnhumby's</w:t>
      </w:r>
      <w:proofErr w:type="spellEnd"/>
      <w:r w:rsidRPr="00406148">
        <w:rPr>
          <w:rFonts w:cstheme="minorHAnsi"/>
          <w:sz w:val="28"/>
          <w:szCs w:val="28"/>
        </w:rPr>
        <w:t xml:space="preserve"> leading data science expertise.</w:t>
      </w:r>
    </w:p>
    <w:p w14:paraId="27A448B6" w14:textId="77777777" w:rsidR="00FC7CB5" w:rsidRPr="00406148" w:rsidRDefault="002A4FD0" w:rsidP="00A45F09">
      <w:pPr>
        <w:jc w:val="both"/>
        <w:rPr>
          <w:rFonts w:cstheme="minorHAnsi"/>
          <w:sz w:val="28"/>
          <w:szCs w:val="28"/>
        </w:rPr>
      </w:pPr>
      <w:r w:rsidRPr="00406148">
        <w:rPr>
          <w:rFonts w:cstheme="minorHAnsi"/>
          <w:sz w:val="28"/>
          <w:szCs w:val="28"/>
        </w:rPr>
        <w:lastRenderedPageBreak/>
        <w:t xml:space="preserve">For example, </w:t>
      </w:r>
      <w:r w:rsidR="00D7427E" w:rsidRPr="00406148">
        <w:rPr>
          <w:rFonts w:cstheme="minorHAnsi"/>
          <w:sz w:val="28"/>
          <w:szCs w:val="28"/>
        </w:rPr>
        <w:t>Welch R</w:t>
      </w:r>
      <w:r w:rsidR="00C82CF5" w:rsidRPr="00406148">
        <w:rPr>
          <w:rFonts w:cstheme="minorHAnsi"/>
          <w:sz w:val="28"/>
          <w:szCs w:val="28"/>
        </w:rPr>
        <w:t>obert</w:t>
      </w:r>
      <w:r w:rsidR="00CE6F12" w:rsidRPr="00406148">
        <w:rPr>
          <w:rFonts w:cstheme="minorHAnsi"/>
          <w:sz w:val="28"/>
          <w:szCs w:val="28"/>
        </w:rPr>
        <w:t xml:space="preserve"> </w:t>
      </w:r>
      <w:r w:rsidR="005476CA" w:rsidRPr="00406148">
        <w:rPr>
          <w:rFonts w:cstheme="minorHAnsi"/>
          <w:sz w:val="28"/>
          <w:szCs w:val="28"/>
        </w:rPr>
        <w:t>note</w:t>
      </w:r>
      <w:r w:rsidR="00956494" w:rsidRPr="00406148">
        <w:rPr>
          <w:rFonts w:cstheme="minorHAnsi"/>
          <w:sz w:val="28"/>
          <w:szCs w:val="28"/>
        </w:rPr>
        <w:t>d</w:t>
      </w:r>
      <w:r w:rsidR="005476CA" w:rsidRPr="00406148">
        <w:rPr>
          <w:rFonts w:cstheme="minorHAnsi"/>
          <w:sz w:val="28"/>
          <w:szCs w:val="28"/>
        </w:rPr>
        <w:t xml:space="preserve"> </w:t>
      </w:r>
      <w:r w:rsidR="00CE6F12" w:rsidRPr="00406148">
        <w:rPr>
          <w:rFonts w:cstheme="minorHAnsi"/>
          <w:sz w:val="28"/>
          <w:szCs w:val="28"/>
        </w:rPr>
        <w:t>in</w:t>
      </w:r>
      <w:r w:rsidR="005476CA" w:rsidRPr="00406148">
        <w:rPr>
          <w:rFonts w:cstheme="minorHAnsi"/>
          <w:sz w:val="28"/>
          <w:szCs w:val="28"/>
        </w:rPr>
        <w:t xml:space="preserve"> </w:t>
      </w:r>
      <w:r w:rsidR="00CE6F12" w:rsidRPr="00406148">
        <w:rPr>
          <w:rFonts w:cstheme="minorHAnsi"/>
          <w:sz w:val="28"/>
          <w:szCs w:val="28"/>
        </w:rPr>
        <w:t>Tesco</w:t>
      </w:r>
      <w:r w:rsidR="005476CA" w:rsidRPr="00406148">
        <w:rPr>
          <w:rFonts w:cstheme="minorHAnsi"/>
          <w:sz w:val="28"/>
          <w:szCs w:val="28"/>
        </w:rPr>
        <w:t>’s annual report 2021,</w:t>
      </w:r>
      <w:r w:rsidR="000D2F9B" w:rsidRPr="00406148">
        <w:rPr>
          <w:rFonts w:cstheme="minorHAnsi"/>
          <w:sz w:val="28"/>
          <w:szCs w:val="28"/>
        </w:rPr>
        <w:t xml:space="preserve"> </w:t>
      </w:r>
      <w:r w:rsidR="00CE6F12" w:rsidRPr="00406148">
        <w:rPr>
          <w:rFonts w:cstheme="minorHAnsi"/>
          <w:sz w:val="28"/>
          <w:szCs w:val="28"/>
        </w:rPr>
        <w:t xml:space="preserve">that </w:t>
      </w:r>
      <w:r w:rsidR="001964C6" w:rsidRPr="00406148">
        <w:rPr>
          <w:rFonts w:cstheme="minorHAnsi"/>
          <w:sz w:val="28"/>
          <w:szCs w:val="28"/>
        </w:rPr>
        <w:t>their business is driven by value, price, promotion, and Clubcard initiatives, as well as governance and accountability mechanisms</w:t>
      </w:r>
      <w:r w:rsidR="00644471" w:rsidRPr="00406148">
        <w:rPr>
          <w:rFonts w:cstheme="minorHAnsi"/>
          <w:sz w:val="28"/>
          <w:szCs w:val="28"/>
        </w:rPr>
        <w:t xml:space="preserve">, also they </w:t>
      </w:r>
      <w:r w:rsidR="0067200F" w:rsidRPr="00406148">
        <w:rPr>
          <w:rFonts w:cstheme="minorHAnsi"/>
          <w:sz w:val="28"/>
          <w:szCs w:val="28"/>
        </w:rPr>
        <w:t>established product development and quality management proc</w:t>
      </w:r>
      <w:r w:rsidR="00DD6BE2" w:rsidRPr="00406148">
        <w:rPr>
          <w:rFonts w:cstheme="minorHAnsi"/>
          <w:sz w:val="28"/>
          <w:szCs w:val="28"/>
        </w:rPr>
        <w:t>esses in to make decision based on the demands of their customers.</w:t>
      </w:r>
      <w:r w:rsidR="00551608" w:rsidRPr="00406148">
        <w:rPr>
          <w:rFonts w:cstheme="minorHAnsi"/>
          <w:sz w:val="28"/>
          <w:szCs w:val="28"/>
        </w:rPr>
        <w:t xml:space="preserve"> </w:t>
      </w:r>
      <w:r w:rsidRPr="00406148">
        <w:rPr>
          <w:rFonts w:cstheme="minorHAnsi"/>
          <w:sz w:val="28"/>
          <w:szCs w:val="28"/>
        </w:rPr>
        <w:t>increasing customer satisfaction Tesco offers a 24-hour service, allowing customers to purchase their products at any time of day or night</w:t>
      </w:r>
      <w:r w:rsidR="00FC7CB5" w:rsidRPr="00406148">
        <w:rPr>
          <w:rFonts w:cstheme="minorHAnsi"/>
          <w:sz w:val="28"/>
          <w:szCs w:val="28"/>
        </w:rPr>
        <w:t>.</w:t>
      </w:r>
    </w:p>
    <w:p w14:paraId="1F3F77CE" w14:textId="262D3BF7" w:rsidR="00765773" w:rsidRPr="00406148" w:rsidRDefault="00FC7CB5" w:rsidP="00A45F09">
      <w:pPr>
        <w:jc w:val="both"/>
        <w:rPr>
          <w:rFonts w:cstheme="minorHAnsi"/>
          <w:sz w:val="28"/>
          <w:szCs w:val="28"/>
        </w:rPr>
      </w:pPr>
      <w:r w:rsidRPr="00406148">
        <w:rPr>
          <w:rFonts w:cstheme="minorHAnsi"/>
          <w:sz w:val="28"/>
          <w:szCs w:val="28"/>
        </w:rPr>
        <w:t>Besides,</w:t>
      </w:r>
      <w:r w:rsidR="00EF77D4" w:rsidRPr="00406148">
        <w:rPr>
          <w:rFonts w:cstheme="minorHAnsi"/>
          <w:sz w:val="28"/>
          <w:szCs w:val="28"/>
        </w:rPr>
        <w:t xml:space="preserve"> </w:t>
      </w:r>
      <w:r w:rsidR="009A38FC" w:rsidRPr="00406148">
        <w:rPr>
          <w:rFonts w:cstheme="minorHAnsi"/>
          <w:sz w:val="28"/>
          <w:szCs w:val="28"/>
        </w:rPr>
        <w:t>Tesco started collaborating with other</w:t>
      </w:r>
      <w:r w:rsidR="00697370" w:rsidRPr="00406148">
        <w:rPr>
          <w:rFonts w:cstheme="minorHAnsi"/>
          <w:sz w:val="28"/>
          <w:szCs w:val="28"/>
        </w:rPr>
        <w:t xml:space="preserve"> </w:t>
      </w:r>
      <w:r w:rsidR="009831B0" w:rsidRPr="00406148">
        <w:rPr>
          <w:rFonts w:cstheme="minorHAnsi"/>
          <w:sz w:val="28"/>
          <w:szCs w:val="28"/>
        </w:rPr>
        <w:t xml:space="preserve">stores </w:t>
      </w:r>
      <w:r w:rsidR="009D5367" w:rsidRPr="00406148">
        <w:rPr>
          <w:rFonts w:cstheme="minorHAnsi"/>
          <w:sz w:val="28"/>
          <w:szCs w:val="28"/>
        </w:rPr>
        <w:t>and established</w:t>
      </w:r>
      <w:r w:rsidR="009831B0" w:rsidRPr="00406148">
        <w:rPr>
          <w:rFonts w:cstheme="minorHAnsi"/>
          <w:sz w:val="28"/>
          <w:szCs w:val="28"/>
        </w:rPr>
        <w:t xml:space="preserve"> a media and insights platform, allowing marketers and agencies access to the abundance of customer data it collects through Clubcard and in-store insights.</w:t>
      </w:r>
      <w:r w:rsidR="009C7DE6" w:rsidRPr="00406148">
        <w:rPr>
          <w:rFonts w:cstheme="minorHAnsi"/>
          <w:sz w:val="28"/>
          <w:szCs w:val="28"/>
        </w:rPr>
        <w:t xml:space="preserve"> </w:t>
      </w:r>
      <w:r w:rsidR="002E62C0" w:rsidRPr="00406148">
        <w:rPr>
          <w:rFonts w:cstheme="minorHAnsi"/>
          <w:sz w:val="28"/>
          <w:szCs w:val="28"/>
        </w:rPr>
        <w:t xml:space="preserve">Moreover, there are various benefits from improving CRM, according to </w:t>
      </w:r>
      <w:r w:rsidR="002E62C0" w:rsidRPr="00406148">
        <w:rPr>
          <w:rFonts w:cstheme="minorHAnsi"/>
          <w:sz w:val="28"/>
          <w:szCs w:val="28"/>
          <w:shd w:val="clear" w:color="auto" w:fill="FFFFFF"/>
        </w:rPr>
        <w:t xml:space="preserve">(Buttle and </w:t>
      </w:r>
      <w:proofErr w:type="spellStart"/>
      <w:r w:rsidR="002E62C0" w:rsidRPr="00406148">
        <w:rPr>
          <w:rFonts w:cstheme="minorHAnsi"/>
          <w:sz w:val="28"/>
          <w:szCs w:val="28"/>
          <w:shd w:val="clear" w:color="auto" w:fill="FFFFFF"/>
        </w:rPr>
        <w:t>Maklan</w:t>
      </w:r>
      <w:proofErr w:type="spellEnd"/>
      <w:r w:rsidR="002E62C0" w:rsidRPr="00406148">
        <w:rPr>
          <w:rFonts w:cstheme="minorHAnsi"/>
          <w:sz w:val="28"/>
          <w:szCs w:val="28"/>
          <w:shd w:val="clear" w:color="auto" w:fill="FFFFFF"/>
        </w:rPr>
        <w:t>, 2015), reduce marketing cost, by improving customer retention</w:t>
      </w:r>
      <w:r w:rsidR="00885DD6" w:rsidRPr="00406148">
        <w:rPr>
          <w:rFonts w:cstheme="minorHAnsi"/>
          <w:sz w:val="28"/>
          <w:szCs w:val="28"/>
          <w:shd w:val="clear" w:color="auto" w:fill="FFFFFF"/>
        </w:rPr>
        <w:t xml:space="preserve">, </w:t>
      </w:r>
      <w:r w:rsidR="009C7DE6" w:rsidRPr="00406148">
        <w:rPr>
          <w:rFonts w:cstheme="minorHAnsi"/>
          <w:sz w:val="28"/>
          <w:szCs w:val="28"/>
        </w:rPr>
        <w:t>through the Clubcard</w:t>
      </w:r>
      <w:r w:rsidR="003916A3" w:rsidRPr="00406148">
        <w:rPr>
          <w:rFonts w:cstheme="minorHAnsi"/>
          <w:sz w:val="28"/>
          <w:szCs w:val="28"/>
        </w:rPr>
        <w:t xml:space="preserve"> </w:t>
      </w:r>
      <w:r w:rsidR="001964C6" w:rsidRPr="00406148">
        <w:rPr>
          <w:rFonts w:cstheme="minorHAnsi"/>
          <w:sz w:val="28"/>
          <w:szCs w:val="28"/>
        </w:rPr>
        <w:t>points-based</w:t>
      </w:r>
      <w:r w:rsidR="009C7DE6" w:rsidRPr="00406148">
        <w:rPr>
          <w:rFonts w:cstheme="minorHAnsi"/>
          <w:sz w:val="28"/>
          <w:szCs w:val="28"/>
        </w:rPr>
        <w:t xml:space="preserve"> strategy Tes</w:t>
      </w:r>
      <w:r w:rsidR="00161902" w:rsidRPr="00406148">
        <w:rPr>
          <w:rFonts w:cstheme="minorHAnsi"/>
          <w:sz w:val="28"/>
          <w:szCs w:val="28"/>
        </w:rPr>
        <w:t xml:space="preserve">co build </w:t>
      </w:r>
      <w:r w:rsidR="0077594A" w:rsidRPr="00406148">
        <w:rPr>
          <w:rFonts w:cstheme="minorHAnsi"/>
          <w:sz w:val="28"/>
          <w:szCs w:val="28"/>
        </w:rPr>
        <w:t xml:space="preserve">a </w:t>
      </w:r>
      <w:r w:rsidR="009D5367" w:rsidRPr="00406148">
        <w:rPr>
          <w:rFonts w:cstheme="minorHAnsi"/>
          <w:sz w:val="28"/>
          <w:szCs w:val="28"/>
        </w:rPr>
        <w:t>long-term</w:t>
      </w:r>
      <w:r w:rsidR="0077594A" w:rsidRPr="00406148">
        <w:rPr>
          <w:rFonts w:cstheme="minorHAnsi"/>
          <w:sz w:val="28"/>
          <w:szCs w:val="28"/>
        </w:rPr>
        <w:t xml:space="preserve"> relationship with its customers. </w:t>
      </w:r>
    </w:p>
    <w:p w14:paraId="3E3A2D5F" w14:textId="2520CE58" w:rsidR="005141ED" w:rsidRPr="00406148" w:rsidRDefault="00BC6EF8" w:rsidP="00A45F09">
      <w:pPr>
        <w:pStyle w:val="Heading1"/>
        <w:jc w:val="both"/>
        <w:rPr>
          <w:rFonts w:asciiTheme="minorHAnsi" w:eastAsiaTheme="minorHAnsi" w:hAnsiTheme="minorHAnsi" w:cstheme="minorHAnsi"/>
          <w:b/>
          <w:color w:val="auto"/>
          <w:sz w:val="28"/>
          <w:szCs w:val="28"/>
        </w:rPr>
      </w:pPr>
      <w:bookmarkStart w:id="5" w:name="_Toc96421789"/>
      <w:r w:rsidRPr="00406148">
        <w:rPr>
          <w:rFonts w:asciiTheme="minorHAnsi" w:eastAsiaTheme="minorHAnsi" w:hAnsiTheme="minorHAnsi" w:cstheme="minorHAnsi"/>
          <w:b/>
          <w:color w:val="auto"/>
          <w:sz w:val="28"/>
          <w:szCs w:val="28"/>
        </w:rPr>
        <w:t>2.2 Ethics and Sustainability</w:t>
      </w:r>
      <w:bookmarkEnd w:id="5"/>
    </w:p>
    <w:p w14:paraId="62D13E1E" w14:textId="77777777" w:rsidR="00AA1E49" w:rsidRPr="00406148" w:rsidRDefault="00AA1E49" w:rsidP="00A45F09">
      <w:pPr>
        <w:jc w:val="both"/>
        <w:rPr>
          <w:rFonts w:cstheme="minorHAnsi"/>
          <w:sz w:val="28"/>
          <w:szCs w:val="28"/>
        </w:rPr>
      </w:pPr>
    </w:p>
    <w:p w14:paraId="79C38555" w14:textId="77777777" w:rsidR="004275A1" w:rsidRPr="00406148" w:rsidRDefault="005052B1" w:rsidP="00A45F09">
      <w:pPr>
        <w:spacing w:after="0"/>
        <w:jc w:val="both"/>
        <w:rPr>
          <w:rFonts w:cstheme="minorHAnsi"/>
          <w:b/>
          <w:sz w:val="28"/>
          <w:szCs w:val="28"/>
        </w:rPr>
      </w:pPr>
      <w:r w:rsidRPr="00406148">
        <w:rPr>
          <w:rFonts w:cstheme="minorHAnsi"/>
          <w:b/>
          <w:sz w:val="28"/>
          <w:szCs w:val="28"/>
        </w:rPr>
        <w:t>DESCRIPTIVE ETHICS</w:t>
      </w:r>
    </w:p>
    <w:p w14:paraId="53626859" w14:textId="77777777" w:rsidR="006867D4" w:rsidRPr="00406148" w:rsidRDefault="006867D4" w:rsidP="00A45F09">
      <w:pPr>
        <w:spacing w:after="0"/>
        <w:jc w:val="both"/>
        <w:rPr>
          <w:rFonts w:cstheme="minorHAnsi"/>
          <w:b/>
          <w:sz w:val="28"/>
          <w:szCs w:val="28"/>
        </w:rPr>
      </w:pPr>
    </w:p>
    <w:p w14:paraId="27A74CC8" w14:textId="08CB4931" w:rsidR="004275A1" w:rsidRPr="00406148" w:rsidRDefault="004275A1" w:rsidP="00A45F09">
      <w:pPr>
        <w:spacing w:after="0"/>
        <w:jc w:val="both"/>
        <w:rPr>
          <w:rFonts w:cstheme="minorHAnsi"/>
          <w:sz w:val="28"/>
          <w:szCs w:val="28"/>
        </w:rPr>
      </w:pPr>
      <w:r w:rsidRPr="00406148">
        <w:rPr>
          <w:rFonts w:cstheme="minorHAnsi"/>
          <w:sz w:val="28"/>
          <w:szCs w:val="28"/>
        </w:rPr>
        <w:t xml:space="preserve"> TESCO has implemented a Corporate Social Responsibility initiative in response to ethical pressures. </w:t>
      </w:r>
    </w:p>
    <w:p w14:paraId="583950F9" w14:textId="3E1BB700" w:rsidR="004275A1" w:rsidRPr="00406148" w:rsidRDefault="004275A1" w:rsidP="00A45F09">
      <w:pPr>
        <w:spacing w:after="0"/>
        <w:jc w:val="both"/>
        <w:rPr>
          <w:rFonts w:cstheme="minorHAnsi"/>
          <w:sz w:val="28"/>
          <w:szCs w:val="28"/>
        </w:rPr>
      </w:pPr>
      <w:r w:rsidRPr="00406148">
        <w:rPr>
          <w:rFonts w:cstheme="minorHAnsi"/>
          <w:sz w:val="28"/>
          <w:szCs w:val="28"/>
        </w:rPr>
        <w:t xml:space="preserve">TESCO is following Archie Carroll Pyramid of Corporate Social Responsibility which is divided in 4 responsibilities: Philanthropic, ethical, legal, and economic. </w:t>
      </w:r>
    </w:p>
    <w:p w14:paraId="29E442C4" w14:textId="6FB460BF" w:rsidR="004275A1" w:rsidRPr="00406148" w:rsidRDefault="004275A1" w:rsidP="00A45F09">
      <w:pPr>
        <w:jc w:val="both"/>
        <w:rPr>
          <w:rFonts w:cstheme="minorHAnsi"/>
          <w:sz w:val="28"/>
          <w:szCs w:val="28"/>
        </w:rPr>
      </w:pPr>
      <w:r w:rsidRPr="00406148">
        <w:rPr>
          <w:rFonts w:cstheme="minorHAnsi"/>
          <w:sz w:val="28"/>
          <w:szCs w:val="28"/>
        </w:rPr>
        <w:t>TESCO seek to ensure that rights are respected and that any infractions are corrected, driven by their principles of "Treating everyone how they like to be treated" and "Every Little Help makes a Big Difference."</w:t>
      </w:r>
    </w:p>
    <w:p w14:paraId="34E218AB" w14:textId="77777777" w:rsidR="004275A1" w:rsidRPr="00406148" w:rsidRDefault="004275A1" w:rsidP="00A45F09">
      <w:pPr>
        <w:jc w:val="both"/>
        <w:rPr>
          <w:rFonts w:cstheme="minorHAnsi"/>
          <w:sz w:val="28"/>
          <w:szCs w:val="28"/>
        </w:rPr>
      </w:pPr>
      <w:r w:rsidRPr="00406148">
        <w:rPr>
          <w:rFonts w:cstheme="minorHAnsi"/>
          <w:sz w:val="28"/>
          <w:szCs w:val="28"/>
        </w:rPr>
        <w:t>To that aim, TESCO assist their suppliers in adhering to the ETI Base Code and doing proper checks on their supply chains, ensuring that suppliers follow TESCO standards on human rights. </w:t>
      </w:r>
    </w:p>
    <w:p w14:paraId="01334E6B" w14:textId="015D6760" w:rsidR="00224FF0" w:rsidRPr="00406148" w:rsidRDefault="004219E7" w:rsidP="00A45F09">
      <w:pPr>
        <w:jc w:val="both"/>
        <w:rPr>
          <w:rFonts w:cstheme="minorHAnsi"/>
          <w:sz w:val="28"/>
          <w:szCs w:val="28"/>
        </w:rPr>
      </w:pPr>
      <w:r w:rsidRPr="00406148">
        <w:rPr>
          <w:rFonts w:cstheme="minorHAnsi"/>
          <w:sz w:val="28"/>
          <w:szCs w:val="28"/>
        </w:rPr>
        <w:t xml:space="preserve"> On the other hand, </w:t>
      </w:r>
      <w:r w:rsidR="00224FF0" w:rsidRPr="00406148">
        <w:rPr>
          <w:rFonts w:cstheme="minorHAnsi"/>
          <w:sz w:val="28"/>
          <w:szCs w:val="28"/>
        </w:rPr>
        <w:t>Friedman advocated for a pure type of capitalism and opposed any action that distorted economic liberty. 2 According to Friedman, a corporation's socially responsible actions impair economic freedom because shareholders have no control over how their money is spent. As a result, Friedman argues that businesses should concentrate on activities that are causally related to profits, thus rejecting altruistic activities that do not create income.</w:t>
      </w:r>
    </w:p>
    <w:p w14:paraId="0DF39BAE" w14:textId="60D92C30" w:rsidR="00FD738F" w:rsidRPr="00406148" w:rsidRDefault="00FD738F" w:rsidP="00A45F09">
      <w:pPr>
        <w:jc w:val="both"/>
        <w:rPr>
          <w:rFonts w:cstheme="minorHAnsi"/>
          <w:sz w:val="28"/>
          <w:szCs w:val="28"/>
        </w:rPr>
      </w:pPr>
    </w:p>
    <w:p w14:paraId="270B9951" w14:textId="77777777" w:rsidR="00AA1E49" w:rsidRPr="00406148" w:rsidRDefault="00AA1E49" w:rsidP="00A45F09">
      <w:pPr>
        <w:spacing w:after="0"/>
        <w:jc w:val="both"/>
        <w:rPr>
          <w:rFonts w:cstheme="minorHAnsi"/>
          <w:b/>
          <w:sz w:val="28"/>
          <w:szCs w:val="28"/>
        </w:rPr>
      </w:pPr>
      <w:r w:rsidRPr="00406148">
        <w:rPr>
          <w:rFonts w:cstheme="minorHAnsi"/>
          <w:b/>
          <w:sz w:val="28"/>
          <w:szCs w:val="28"/>
        </w:rPr>
        <w:t>NORMATIVE ETHICS</w:t>
      </w:r>
    </w:p>
    <w:p w14:paraId="043CB53F" w14:textId="77777777" w:rsidR="00AA1E49" w:rsidRPr="00406148" w:rsidRDefault="00AA1E49" w:rsidP="00A45F09">
      <w:pPr>
        <w:spacing w:after="0"/>
        <w:jc w:val="both"/>
        <w:rPr>
          <w:rFonts w:cstheme="minorHAnsi"/>
          <w:sz w:val="28"/>
          <w:szCs w:val="28"/>
        </w:rPr>
      </w:pPr>
    </w:p>
    <w:p w14:paraId="4E921B31" w14:textId="16092CBC" w:rsidR="00AA1E49" w:rsidRPr="00406148" w:rsidRDefault="00AA1E49" w:rsidP="00A45F09">
      <w:pPr>
        <w:spacing w:after="0"/>
        <w:jc w:val="both"/>
        <w:rPr>
          <w:rFonts w:cstheme="minorHAnsi"/>
          <w:sz w:val="28"/>
          <w:szCs w:val="28"/>
        </w:rPr>
      </w:pPr>
      <w:r w:rsidRPr="00406148">
        <w:rPr>
          <w:rFonts w:cstheme="minorHAnsi"/>
          <w:sz w:val="28"/>
          <w:szCs w:val="28"/>
        </w:rPr>
        <w:t xml:space="preserve">TESCO communicates with its customer using two strong tools: advertising and marketing. </w:t>
      </w:r>
    </w:p>
    <w:p w14:paraId="562A18D7" w14:textId="77777777" w:rsidR="00AA1E49" w:rsidRPr="00406148" w:rsidRDefault="00AA1E49" w:rsidP="00A45F09">
      <w:pPr>
        <w:spacing w:after="0"/>
        <w:jc w:val="both"/>
        <w:rPr>
          <w:rFonts w:cstheme="minorHAnsi"/>
          <w:sz w:val="28"/>
          <w:szCs w:val="28"/>
        </w:rPr>
      </w:pPr>
      <w:r w:rsidRPr="00406148">
        <w:rPr>
          <w:rFonts w:cstheme="minorHAnsi"/>
          <w:sz w:val="28"/>
          <w:szCs w:val="28"/>
        </w:rPr>
        <w:t>According to (TESCOPLC.COM) code of business behaviour, customers desire straightforward information about products, which TESCO provide through television or print advertising.</w:t>
      </w:r>
    </w:p>
    <w:p w14:paraId="2807DB7B" w14:textId="5CDF1858" w:rsidR="00AA1E49" w:rsidRPr="00406148" w:rsidRDefault="00AA1E49" w:rsidP="00A45F09">
      <w:pPr>
        <w:spacing w:after="0"/>
        <w:jc w:val="both"/>
        <w:rPr>
          <w:rFonts w:cstheme="minorHAnsi"/>
          <w:sz w:val="28"/>
          <w:szCs w:val="28"/>
        </w:rPr>
      </w:pPr>
      <w:r w:rsidRPr="00406148">
        <w:rPr>
          <w:rFonts w:cstheme="minorHAnsi"/>
          <w:sz w:val="28"/>
          <w:szCs w:val="28"/>
        </w:rPr>
        <w:t>Furthermore, their messages influence Clubcard members to buy, and to gain their trust and fidelity, since they give out coupons for promotions via e-mails, at point of sale, or by post. TESCO ensure that the message they deliver is accurate to prevent fines from the authorities and the loss of customer trust.</w:t>
      </w:r>
    </w:p>
    <w:p w14:paraId="39C93421" w14:textId="77777777" w:rsidR="00461AF7" w:rsidRPr="00406148" w:rsidRDefault="00461AF7" w:rsidP="00A45F09">
      <w:pPr>
        <w:spacing w:after="0"/>
        <w:jc w:val="both"/>
        <w:rPr>
          <w:rFonts w:cstheme="minorHAnsi"/>
          <w:sz w:val="28"/>
          <w:szCs w:val="28"/>
        </w:rPr>
      </w:pPr>
      <w:r w:rsidRPr="00406148">
        <w:rPr>
          <w:rFonts w:cstheme="minorHAnsi"/>
          <w:sz w:val="28"/>
          <w:szCs w:val="28"/>
        </w:rPr>
        <w:t xml:space="preserve">“An organisation’s obligation to maximise its positive impact and minimise its negative effects in being a contributing member to society, with concern for societies long run needs and wants.  CSR means being a good steward of society’s economic and human resources” </w:t>
      </w:r>
    </w:p>
    <w:p w14:paraId="76E19B08" w14:textId="77777777" w:rsidR="00461AF7" w:rsidRPr="00406148" w:rsidRDefault="00461AF7" w:rsidP="00A45F09">
      <w:pPr>
        <w:spacing w:after="0"/>
        <w:jc w:val="both"/>
        <w:rPr>
          <w:rFonts w:cstheme="minorHAnsi"/>
          <w:sz w:val="28"/>
          <w:szCs w:val="28"/>
        </w:rPr>
      </w:pPr>
      <w:r w:rsidRPr="00406148">
        <w:rPr>
          <w:rFonts w:cstheme="minorHAnsi"/>
          <w:sz w:val="28"/>
          <w:szCs w:val="28"/>
        </w:rPr>
        <w:t>Lantos, (2000)</w:t>
      </w:r>
    </w:p>
    <w:p w14:paraId="1E596437" w14:textId="77777777" w:rsidR="00E611EB" w:rsidRPr="00406148" w:rsidRDefault="00E611EB" w:rsidP="00A45F09">
      <w:pPr>
        <w:spacing w:after="0"/>
        <w:jc w:val="both"/>
        <w:rPr>
          <w:rFonts w:cstheme="minorHAnsi"/>
          <w:sz w:val="28"/>
          <w:szCs w:val="28"/>
        </w:rPr>
      </w:pPr>
    </w:p>
    <w:p w14:paraId="2AE94897" w14:textId="4E683085" w:rsidR="00EA6EA2" w:rsidRPr="00406148" w:rsidRDefault="00B54E82" w:rsidP="00A45F09">
      <w:pPr>
        <w:spacing w:after="0"/>
        <w:jc w:val="both"/>
        <w:rPr>
          <w:rFonts w:cstheme="minorHAnsi"/>
          <w:sz w:val="28"/>
          <w:szCs w:val="28"/>
        </w:rPr>
      </w:pPr>
      <w:r w:rsidRPr="00406148">
        <w:rPr>
          <w:rFonts w:cstheme="minorHAnsi"/>
          <w:sz w:val="28"/>
          <w:szCs w:val="28"/>
        </w:rPr>
        <w:t>H</w:t>
      </w:r>
      <w:r w:rsidR="006538CB" w:rsidRPr="00406148">
        <w:rPr>
          <w:rFonts w:cstheme="minorHAnsi"/>
          <w:sz w:val="28"/>
          <w:szCs w:val="28"/>
        </w:rPr>
        <w:t>owever</w:t>
      </w:r>
      <w:r w:rsidR="00E24363" w:rsidRPr="00406148">
        <w:rPr>
          <w:rFonts w:cstheme="minorHAnsi"/>
          <w:sz w:val="28"/>
          <w:szCs w:val="28"/>
        </w:rPr>
        <w:t xml:space="preserve">, in 2019, ethical issues </w:t>
      </w:r>
      <w:r w:rsidR="002A3505" w:rsidRPr="00406148">
        <w:rPr>
          <w:rFonts w:cstheme="minorHAnsi"/>
          <w:sz w:val="28"/>
          <w:szCs w:val="28"/>
        </w:rPr>
        <w:t>have</w:t>
      </w:r>
      <w:r w:rsidR="00E24363" w:rsidRPr="00406148">
        <w:rPr>
          <w:rFonts w:cstheme="minorHAnsi"/>
          <w:sz w:val="28"/>
          <w:szCs w:val="28"/>
        </w:rPr>
        <w:t xml:space="preserve"> been found, according</w:t>
      </w:r>
      <w:r w:rsidR="00095293" w:rsidRPr="00406148">
        <w:rPr>
          <w:rFonts w:cstheme="minorHAnsi"/>
          <w:sz w:val="28"/>
          <w:szCs w:val="28"/>
        </w:rPr>
        <w:t xml:space="preserve"> to (Ethical consumer</w:t>
      </w:r>
      <w:r w:rsidR="00053672" w:rsidRPr="00406148">
        <w:rPr>
          <w:rFonts w:cstheme="minorHAnsi"/>
          <w:sz w:val="28"/>
          <w:szCs w:val="28"/>
        </w:rPr>
        <w:t>, 20</w:t>
      </w:r>
      <w:r w:rsidR="000D344A" w:rsidRPr="00406148">
        <w:rPr>
          <w:rFonts w:cstheme="minorHAnsi"/>
          <w:sz w:val="28"/>
          <w:szCs w:val="28"/>
        </w:rPr>
        <w:t>19</w:t>
      </w:r>
      <w:r w:rsidR="00095293" w:rsidRPr="00406148">
        <w:rPr>
          <w:rFonts w:cstheme="minorHAnsi"/>
          <w:sz w:val="28"/>
          <w:szCs w:val="28"/>
        </w:rPr>
        <w:t>)</w:t>
      </w:r>
      <w:r w:rsidR="0024772B" w:rsidRPr="00406148">
        <w:rPr>
          <w:rFonts w:cstheme="minorHAnsi"/>
          <w:sz w:val="28"/>
          <w:szCs w:val="28"/>
        </w:rPr>
        <w:t xml:space="preserve">, </w:t>
      </w:r>
      <w:r w:rsidR="00903D27" w:rsidRPr="00406148">
        <w:rPr>
          <w:rFonts w:cstheme="minorHAnsi"/>
          <w:sz w:val="28"/>
          <w:szCs w:val="28"/>
        </w:rPr>
        <w:t xml:space="preserve">TESCO </w:t>
      </w:r>
      <w:r w:rsidR="007C1C03" w:rsidRPr="00406148">
        <w:rPr>
          <w:rFonts w:cstheme="minorHAnsi"/>
          <w:sz w:val="28"/>
          <w:szCs w:val="28"/>
        </w:rPr>
        <w:t>has</w:t>
      </w:r>
      <w:r w:rsidR="00C57412" w:rsidRPr="00406148">
        <w:rPr>
          <w:rFonts w:cstheme="minorHAnsi"/>
          <w:sz w:val="28"/>
          <w:szCs w:val="28"/>
        </w:rPr>
        <w:t xml:space="preserve"> been marked low on</w:t>
      </w:r>
      <w:r w:rsidR="00A00F34" w:rsidRPr="00406148">
        <w:rPr>
          <w:rFonts w:cstheme="minorHAnsi"/>
          <w:sz w:val="28"/>
          <w:szCs w:val="28"/>
        </w:rPr>
        <w:t xml:space="preserve"> </w:t>
      </w:r>
      <w:r w:rsidR="003506EB" w:rsidRPr="00406148">
        <w:rPr>
          <w:rFonts w:cstheme="minorHAnsi"/>
          <w:sz w:val="28"/>
          <w:szCs w:val="28"/>
        </w:rPr>
        <w:t>the following</w:t>
      </w:r>
      <w:r w:rsidR="005A237C" w:rsidRPr="00406148">
        <w:rPr>
          <w:rFonts w:cstheme="minorHAnsi"/>
          <w:sz w:val="28"/>
          <w:szCs w:val="28"/>
        </w:rPr>
        <w:t xml:space="preserve"> </w:t>
      </w:r>
      <w:r w:rsidR="007C1C03" w:rsidRPr="00406148">
        <w:rPr>
          <w:rFonts w:cstheme="minorHAnsi"/>
          <w:sz w:val="28"/>
          <w:szCs w:val="28"/>
        </w:rPr>
        <w:t>ethic</w:t>
      </w:r>
      <w:r w:rsidR="003506EB" w:rsidRPr="00406148">
        <w:rPr>
          <w:rFonts w:cstheme="minorHAnsi"/>
          <w:sz w:val="28"/>
          <w:szCs w:val="28"/>
        </w:rPr>
        <w:t xml:space="preserve"> aspects: </w:t>
      </w:r>
    </w:p>
    <w:p w14:paraId="559C115E" w14:textId="437A9448" w:rsidR="007769B7" w:rsidRPr="00406148" w:rsidRDefault="00EA6EA2" w:rsidP="00A45F09">
      <w:pPr>
        <w:pStyle w:val="ListParagraph"/>
        <w:numPr>
          <w:ilvl w:val="0"/>
          <w:numId w:val="23"/>
        </w:numPr>
        <w:spacing w:after="0"/>
        <w:jc w:val="both"/>
        <w:rPr>
          <w:rFonts w:cstheme="minorHAnsi"/>
          <w:sz w:val="28"/>
          <w:szCs w:val="28"/>
        </w:rPr>
      </w:pPr>
      <w:r w:rsidRPr="00406148">
        <w:rPr>
          <w:rFonts w:cstheme="minorHAnsi"/>
          <w:sz w:val="28"/>
          <w:szCs w:val="28"/>
        </w:rPr>
        <w:t>People</w:t>
      </w:r>
      <w:r w:rsidR="007C1C03" w:rsidRPr="00406148">
        <w:rPr>
          <w:rFonts w:cstheme="minorHAnsi"/>
          <w:sz w:val="28"/>
          <w:szCs w:val="28"/>
        </w:rPr>
        <w:t xml:space="preserve"> - slavery</w:t>
      </w:r>
    </w:p>
    <w:p w14:paraId="1D868FC9" w14:textId="34F9F0AC" w:rsidR="00EA6EA2" w:rsidRPr="00406148" w:rsidRDefault="00EA6EA2" w:rsidP="00A45F09">
      <w:pPr>
        <w:pStyle w:val="ListParagraph"/>
        <w:numPr>
          <w:ilvl w:val="0"/>
          <w:numId w:val="23"/>
        </w:numPr>
        <w:spacing w:after="0"/>
        <w:jc w:val="both"/>
        <w:rPr>
          <w:rFonts w:cstheme="minorHAnsi"/>
          <w:sz w:val="28"/>
          <w:szCs w:val="28"/>
        </w:rPr>
      </w:pPr>
      <w:r w:rsidRPr="00406148">
        <w:rPr>
          <w:rFonts w:cstheme="minorHAnsi"/>
          <w:sz w:val="28"/>
          <w:szCs w:val="28"/>
        </w:rPr>
        <w:t>Politics</w:t>
      </w:r>
      <w:r w:rsidR="007C1C03" w:rsidRPr="00406148">
        <w:rPr>
          <w:rFonts w:cstheme="minorHAnsi"/>
          <w:sz w:val="28"/>
          <w:szCs w:val="28"/>
        </w:rPr>
        <w:t xml:space="preserve"> -</w:t>
      </w:r>
      <w:r w:rsidR="00097113" w:rsidRPr="00406148">
        <w:rPr>
          <w:rFonts w:cstheme="minorHAnsi"/>
          <w:sz w:val="28"/>
          <w:szCs w:val="28"/>
        </w:rPr>
        <w:t xml:space="preserve"> Tesco was penalized half a point in the Anti-Social Finance category because any payment over £1,000,000 per year is considered excessive. Tesco has subsidiaries in </w:t>
      </w:r>
      <w:r w:rsidR="00C763C7" w:rsidRPr="00406148">
        <w:rPr>
          <w:rFonts w:cstheme="minorHAnsi"/>
          <w:sz w:val="28"/>
          <w:szCs w:val="28"/>
        </w:rPr>
        <w:t>several</w:t>
      </w:r>
      <w:r w:rsidR="00097113" w:rsidRPr="00406148">
        <w:rPr>
          <w:rFonts w:cstheme="minorHAnsi"/>
          <w:sz w:val="28"/>
          <w:szCs w:val="28"/>
        </w:rPr>
        <w:t xml:space="preserve"> tax hideouts, including Hong Kong, Cyprus, Jersey, and Guernsey.</w:t>
      </w:r>
    </w:p>
    <w:p w14:paraId="77646862" w14:textId="3904E77A" w:rsidR="00EA6EA2" w:rsidRPr="00406148" w:rsidRDefault="00EA6EA2" w:rsidP="00A45F09">
      <w:pPr>
        <w:pStyle w:val="ListParagraph"/>
        <w:numPr>
          <w:ilvl w:val="0"/>
          <w:numId w:val="23"/>
        </w:numPr>
        <w:spacing w:after="0"/>
        <w:jc w:val="both"/>
        <w:rPr>
          <w:rFonts w:cstheme="minorHAnsi"/>
          <w:sz w:val="28"/>
          <w:szCs w:val="28"/>
        </w:rPr>
      </w:pPr>
      <w:r w:rsidRPr="00406148">
        <w:rPr>
          <w:rFonts w:cstheme="minorHAnsi"/>
          <w:sz w:val="28"/>
          <w:szCs w:val="28"/>
        </w:rPr>
        <w:t>Animals</w:t>
      </w:r>
      <w:r w:rsidR="007C1C03" w:rsidRPr="00406148">
        <w:rPr>
          <w:rFonts w:cstheme="minorHAnsi"/>
          <w:sz w:val="28"/>
          <w:szCs w:val="28"/>
        </w:rPr>
        <w:t xml:space="preserve"> – testing on animals</w:t>
      </w:r>
    </w:p>
    <w:p w14:paraId="323CBBCC" w14:textId="1E3B85D5" w:rsidR="00EA6EA2" w:rsidRPr="00406148" w:rsidRDefault="00EA6EA2" w:rsidP="00A45F09">
      <w:pPr>
        <w:pStyle w:val="ListParagraph"/>
        <w:numPr>
          <w:ilvl w:val="0"/>
          <w:numId w:val="23"/>
        </w:numPr>
        <w:spacing w:after="0"/>
        <w:jc w:val="both"/>
        <w:rPr>
          <w:rFonts w:cstheme="minorHAnsi"/>
          <w:sz w:val="28"/>
          <w:szCs w:val="28"/>
        </w:rPr>
      </w:pPr>
      <w:r w:rsidRPr="00406148">
        <w:rPr>
          <w:rFonts w:cstheme="minorHAnsi"/>
          <w:sz w:val="28"/>
          <w:szCs w:val="28"/>
        </w:rPr>
        <w:t>Environment</w:t>
      </w:r>
      <w:r w:rsidR="007C1C03" w:rsidRPr="00406148">
        <w:rPr>
          <w:rFonts w:cstheme="minorHAnsi"/>
          <w:sz w:val="28"/>
          <w:szCs w:val="28"/>
        </w:rPr>
        <w:t xml:space="preserve"> - </w:t>
      </w:r>
      <w:r w:rsidR="002B680D" w:rsidRPr="00406148">
        <w:rPr>
          <w:rFonts w:cstheme="minorHAnsi"/>
          <w:sz w:val="28"/>
          <w:szCs w:val="28"/>
        </w:rPr>
        <w:t>hazardous substances used in its electrical gadgets</w:t>
      </w:r>
    </w:p>
    <w:p w14:paraId="0813B7A2" w14:textId="77777777" w:rsidR="00EA318C" w:rsidRPr="00406148" w:rsidRDefault="00EA318C" w:rsidP="00A45F09">
      <w:pPr>
        <w:spacing w:after="0"/>
        <w:ind w:left="360"/>
        <w:jc w:val="both"/>
        <w:rPr>
          <w:rFonts w:cstheme="minorHAnsi"/>
          <w:sz w:val="28"/>
          <w:szCs w:val="28"/>
        </w:rPr>
      </w:pPr>
    </w:p>
    <w:p w14:paraId="1844D265" w14:textId="6E45AF67" w:rsidR="00DC036E" w:rsidRPr="00406148" w:rsidRDefault="00F91817" w:rsidP="00A45F09">
      <w:pPr>
        <w:spacing w:after="0"/>
        <w:jc w:val="both"/>
        <w:rPr>
          <w:rFonts w:cstheme="minorHAnsi"/>
          <w:sz w:val="28"/>
          <w:szCs w:val="28"/>
        </w:rPr>
      </w:pPr>
      <w:r w:rsidRPr="00406148">
        <w:rPr>
          <w:rFonts w:cstheme="minorHAnsi"/>
          <w:sz w:val="28"/>
          <w:szCs w:val="28"/>
        </w:rPr>
        <w:t>The information that emerged from</w:t>
      </w:r>
      <w:r w:rsidR="00EA318C" w:rsidRPr="00406148">
        <w:rPr>
          <w:rFonts w:cstheme="minorHAnsi"/>
          <w:sz w:val="28"/>
          <w:szCs w:val="28"/>
        </w:rPr>
        <w:t xml:space="preserve"> the three-year inquiry,</w:t>
      </w:r>
      <w:r w:rsidRPr="00406148">
        <w:rPr>
          <w:rFonts w:cstheme="minorHAnsi"/>
          <w:sz w:val="28"/>
          <w:szCs w:val="28"/>
        </w:rPr>
        <w:t xml:space="preserve"> is that</w:t>
      </w:r>
      <w:r w:rsidR="00EA318C" w:rsidRPr="00406148">
        <w:rPr>
          <w:rFonts w:cstheme="minorHAnsi"/>
          <w:sz w:val="28"/>
          <w:szCs w:val="28"/>
        </w:rPr>
        <w:t xml:space="preserve"> one of their suppliers had been busted using slave labour, with some of the 400 victims working for as little as 50p per day on farms, garbage recycling centres, and poultry factories.</w:t>
      </w:r>
    </w:p>
    <w:p w14:paraId="35694360" w14:textId="0E1A469F" w:rsidR="0059064E" w:rsidRPr="00406148" w:rsidRDefault="00D13D92" w:rsidP="00A45F09">
      <w:pPr>
        <w:spacing w:after="0"/>
        <w:jc w:val="both"/>
        <w:rPr>
          <w:rFonts w:cstheme="minorHAnsi"/>
          <w:sz w:val="28"/>
          <w:szCs w:val="28"/>
        </w:rPr>
      </w:pPr>
      <w:r w:rsidRPr="00406148">
        <w:rPr>
          <w:rFonts w:cstheme="minorHAnsi"/>
          <w:sz w:val="28"/>
          <w:szCs w:val="28"/>
        </w:rPr>
        <w:t>TESCO su</w:t>
      </w:r>
      <w:r w:rsidR="004308E4" w:rsidRPr="00406148">
        <w:rPr>
          <w:rFonts w:cstheme="minorHAnsi"/>
          <w:sz w:val="28"/>
          <w:szCs w:val="28"/>
        </w:rPr>
        <w:t>stain</w:t>
      </w:r>
      <w:r w:rsidR="009B5A83" w:rsidRPr="00406148">
        <w:rPr>
          <w:rFonts w:cstheme="minorHAnsi"/>
          <w:sz w:val="28"/>
          <w:szCs w:val="28"/>
        </w:rPr>
        <w:t>ed</w:t>
      </w:r>
      <w:r w:rsidR="00F463B5" w:rsidRPr="00406148">
        <w:rPr>
          <w:rFonts w:cstheme="minorHAnsi"/>
          <w:sz w:val="28"/>
          <w:szCs w:val="28"/>
        </w:rPr>
        <w:t xml:space="preserve"> on the newspaper “The Guardian”</w:t>
      </w:r>
      <w:r w:rsidR="004308E4" w:rsidRPr="00406148">
        <w:rPr>
          <w:rFonts w:cstheme="minorHAnsi"/>
          <w:sz w:val="28"/>
          <w:szCs w:val="28"/>
        </w:rPr>
        <w:t xml:space="preserve"> that they did not knew anything about that</w:t>
      </w:r>
      <w:r w:rsidR="008101F8" w:rsidRPr="00406148">
        <w:rPr>
          <w:rFonts w:cstheme="minorHAnsi"/>
          <w:sz w:val="28"/>
          <w:szCs w:val="28"/>
        </w:rPr>
        <w:t xml:space="preserve">, </w:t>
      </w:r>
      <w:r w:rsidR="0059064E" w:rsidRPr="00406148">
        <w:rPr>
          <w:rFonts w:cstheme="minorHAnsi"/>
          <w:sz w:val="28"/>
          <w:szCs w:val="28"/>
        </w:rPr>
        <w:t xml:space="preserve">so </w:t>
      </w:r>
      <w:r w:rsidR="00F675B6" w:rsidRPr="00406148">
        <w:rPr>
          <w:rFonts w:cstheme="minorHAnsi"/>
          <w:sz w:val="28"/>
          <w:szCs w:val="28"/>
        </w:rPr>
        <w:t>in 2020</w:t>
      </w:r>
      <w:r w:rsidR="0059064E" w:rsidRPr="00406148">
        <w:rPr>
          <w:rFonts w:cstheme="minorHAnsi"/>
          <w:sz w:val="28"/>
          <w:szCs w:val="28"/>
        </w:rPr>
        <w:t xml:space="preserve"> join</w:t>
      </w:r>
      <w:r w:rsidR="007E36CE" w:rsidRPr="00406148">
        <w:rPr>
          <w:rFonts w:cstheme="minorHAnsi"/>
          <w:sz w:val="28"/>
          <w:szCs w:val="28"/>
        </w:rPr>
        <w:t>ed</w:t>
      </w:r>
      <w:r w:rsidR="0059064E" w:rsidRPr="00406148">
        <w:rPr>
          <w:rFonts w:cstheme="minorHAnsi"/>
          <w:sz w:val="28"/>
          <w:szCs w:val="28"/>
        </w:rPr>
        <w:t xml:space="preserve"> the</w:t>
      </w:r>
      <w:r w:rsidR="00F675B6" w:rsidRPr="00406148">
        <w:rPr>
          <w:rFonts w:cstheme="minorHAnsi"/>
          <w:sz w:val="28"/>
          <w:szCs w:val="28"/>
        </w:rPr>
        <w:t xml:space="preserve"> Modern Slavery</w:t>
      </w:r>
      <w:r w:rsidR="0059064E" w:rsidRPr="00406148">
        <w:rPr>
          <w:rFonts w:cstheme="minorHAnsi"/>
          <w:sz w:val="28"/>
          <w:szCs w:val="28"/>
        </w:rPr>
        <w:t xml:space="preserve"> Intelligence Network</w:t>
      </w:r>
      <w:r w:rsidR="00F209BE" w:rsidRPr="00406148">
        <w:rPr>
          <w:rFonts w:cstheme="minorHAnsi"/>
          <w:sz w:val="28"/>
          <w:szCs w:val="28"/>
        </w:rPr>
        <w:t>,</w:t>
      </w:r>
      <w:r w:rsidR="00502765" w:rsidRPr="00406148">
        <w:rPr>
          <w:rFonts w:cstheme="minorHAnsi"/>
          <w:sz w:val="28"/>
          <w:szCs w:val="28"/>
        </w:rPr>
        <w:t xml:space="preserve"> which is </w:t>
      </w:r>
      <w:r w:rsidR="0059064E" w:rsidRPr="00406148">
        <w:rPr>
          <w:rFonts w:cstheme="minorHAnsi"/>
          <w:sz w:val="28"/>
          <w:szCs w:val="28"/>
        </w:rPr>
        <w:t xml:space="preserve">a collaboration between several key corporations in the UK food sector, </w:t>
      </w:r>
      <w:r w:rsidR="007E36CE" w:rsidRPr="00406148">
        <w:rPr>
          <w:rFonts w:cstheme="minorHAnsi"/>
          <w:sz w:val="28"/>
          <w:szCs w:val="28"/>
        </w:rPr>
        <w:t xml:space="preserve">in response of </w:t>
      </w:r>
      <w:r w:rsidR="004E0C37" w:rsidRPr="00406148">
        <w:rPr>
          <w:rFonts w:cstheme="minorHAnsi"/>
          <w:sz w:val="28"/>
          <w:szCs w:val="28"/>
        </w:rPr>
        <w:t xml:space="preserve">what </w:t>
      </w:r>
      <w:r w:rsidR="00146BC6" w:rsidRPr="00406148">
        <w:rPr>
          <w:rFonts w:cstheme="minorHAnsi"/>
          <w:sz w:val="28"/>
          <w:szCs w:val="28"/>
        </w:rPr>
        <w:t>happen</w:t>
      </w:r>
      <w:r w:rsidR="00253C4A" w:rsidRPr="00406148">
        <w:rPr>
          <w:rFonts w:cstheme="minorHAnsi"/>
          <w:sz w:val="28"/>
          <w:szCs w:val="28"/>
        </w:rPr>
        <w:t>ed</w:t>
      </w:r>
      <w:r w:rsidR="00146BC6" w:rsidRPr="00406148">
        <w:rPr>
          <w:rFonts w:cstheme="minorHAnsi"/>
          <w:sz w:val="28"/>
          <w:szCs w:val="28"/>
        </w:rPr>
        <w:t>.</w:t>
      </w:r>
    </w:p>
    <w:p w14:paraId="0FB9928A" w14:textId="5407D63A" w:rsidR="00502765" w:rsidRPr="00406148" w:rsidRDefault="0059064E" w:rsidP="00A45F09">
      <w:pPr>
        <w:spacing w:after="0"/>
        <w:jc w:val="both"/>
        <w:rPr>
          <w:rFonts w:cstheme="minorHAnsi"/>
          <w:sz w:val="28"/>
          <w:szCs w:val="28"/>
        </w:rPr>
      </w:pPr>
      <w:r w:rsidRPr="00406148">
        <w:rPr>
          <w:rFonts w:cstheme="minorHAnsi"/>
          <w:sz w:val="28"/>
          <w:szCs w:val="28"/>
        </w:rPr>
        <w:lastRenderedPageBreak/>
        <w:t xml:space="preserve">The MSIN's goal is to create and test a structured information sharing mechanism that will help members: </w:t>
      </w:r>
    </w:p>
    <w:p w14:paraId="33EE3CE9" w14:textId="7F01B5AE" w:rsidR="00502765" w:rsidRPr="00406148" w:rsidRDefault="0059064E" w:rsidP="00A45F09">
      <w:pPr>
        <w:spacing w:after="0"/>
        <w:jc w:val="both"/>
        <w:rPr>
          <w:rFonts w:cstheme="minorHAnsi"/>
          <w:sz w:val="28"/>
          <w:szCs w:val="28"/>
        </w:rPr>
      </w:pPr>
      <w:r w:rsidRPr="00406148">
        <w:rPr>
          <w:rFonts w:cstheme="minorHAnsi"/>
          <w:sz w:val="28"/>
          <w:szCs w:val="28"/>
        </w:rPr>
        <w:t xml:space="preserve">• Protect employees from </w:t>
      </w:r>
      <w:r w:rsidR="00502765" w:rsidRPr="00406148">
        <w:rPr>
          <w:rFonts w:cstheme="minorHAnsi"/>
          <w:sz w:val="28"/>
          <w:szCs w:val="28"/>
        </w:rPr>
        <w:t>exploitation.</w:t>
      </w:r>
      <w:r w:rsidRPr="00406148">
        <w:rPr>
          <w:rFonts w:cstheme="minorHAnsi"/>
          <w:sz w:val="28"/>
          <w:szCs w:val="28"/>
        </w:rPr>
        <w:t xml:space="preserve"> </w:t>
      </w:r>
    </w:p>
    <w:p w14:paraId="4BD66FB8" w14:textId="75DBACFD" w:rsidR="00502765" w:rsidRPr="00406148" w:rsidRDefault="0059064E" w:rsidP="00A45F09">
      <w:pPr>
        <w:spacing w:after="0"/>
        <w:jc w:val="both"/>
        <w:rPr>
          <w:rFonts w:cstheme="minorHAnsi"/>
          <w:sz w:val="28"/>
          <w:szCs w:val="28"/>
        </w:rPr>
      </w:pPr>
      <w:r w:rsidRPr="00406148">
        <w:rPr>
          <w:rFonts w:cstheme="minorHAnsi"/>
          <w:sz w:val="28"/>
          <w:szCs w:val="28"/>
        </w:rPr>
        <w:t>• Prevent and disrupt worker exploitation in their supply chain</w:t>
      </w:r>
      <w:r w:rsidR="00502765" w:rsidRPr="00406148">
        <w:rPr>
          <w:rFonts w:cstheme="minorHAnsi"/>
          <w:sz w:val="28"/>
          <w:szCs w:val="28"/>
        </w:rPr>
        <w:t>s</w:t>
      </w:r>
    </w:p>
    <w:p w14:paraId="2B50A71B" w14:textId="77777777" w:rsidR="00D10CBF" w:rsidRPr="00406148" w:rsidRDefault="0059064E" w:rsidP="00A45F09">
      <w:pPr>
        <w:spacing w:after="0"/>
        <w:jc w:val="both"/>
        <w:rPr>
          <w:rFonts w:cstheme="minorHAnsi"/>
          <w:sz w:val="28"/>
          <w:szCs w:val="28"/>
        </w:rPr>
      </w:pPr>
      <w:r w:rsidRPr="00406148">
        <w:rPr>
          <w:rFonts w:cstheme="minorHAnsi"/>
          <w:sz w:val="28"/>
          <w:szCs w:val="28"/>
        </w:rPr>
        <w:t xml:space="preserve"> • Prepare systems for detected trends.</w:t>
      </w:r>
    </w:p>
    <w:p w14:paraId="22EC272D" w14:textId="0544612D" w:rsidR="00D10CBF" w:rsidRPr="00406148" w:rsidRDefault="00D10CBF" w:rsidP="00A45F09">
      <w:pPr>
        <w:spacing w:after="0"/>
        <w:jc w:val="both"/>
        <w:rPr>
          <w:rFonts w:cstheme="minorHAnsi"/>
          <w:sz w:val="28"/>
          <w:szCs w:val="28"/>
          <w:shd w:val="clear" w:color="auto" w:fill="FFFFFF"/>
        </w:rPr>
      </w:pPr>
      <w:r w:rsidRPr="00406148">
        <w:rPr>
          <w:rFonts w:cstheme="minorHAnsi"/>
          <w:sz w:val="28"/>
          <w:szCs w:val="28"/>
          <w:shd w:val="clear" w:color="auto" w:fill="FFFFFF"/>
        </w:rPr>
        <w:t xml:space="preserve"> (</w:t>
      </w:r>
      <w:r w:rsidRPr="00406148">
        <w:rPr>
          <w:rFonts w:cstheme="minorHAnsi"/>
          <w:i/>
          <w:sz w:val="28"/>
          <w:szCs w:val="28"/>
          <w:shd w:val="clear" w:color="auto" w:fill="FFFFFF"/>
        </w:rPr>
        <w:t>Tesco modern slavery statement</w:t>
      </w:r>
      <w:r w:rsidRPr="00406148">
        <w:rPr>
          <w:rFonts w:cstheme="minorHAnsi"/>
          <w:sz w:val="28"/>
          <w:szCs w:val="28"/>
          <w:shd w:val="clear" w:color="auto" w:fill="FFFFFF"/>
        </w:rPr>
        <w:t>, 2021)</w:t>
      </w:r>
    </w:p>
    <w:p w14:paraId="68C51F4E" w14:textId="77777777" w:rsidR="00EB6C8F" w:rsidRPr="00406148" w:rsidRDefault="00EB6C8F" w:rsidP="00A45F09">
      <w:pPr>
        <w:spacing w:after="0"/>
        <w:jc w:val="both"/>
        <w:rPr>
          <w:rFonts w:cstheme="minorHAnsi"/>
          <w:sz w:val="28"/>
          <w:szCs w:val="28"/>
          <w:shd w:val="clear" w:color="auto" w:fill="FFFFFF"/>
        </w:rPr>
      </w:pPr>
    </w:p>
    <w:p w14:paraId="42544330" w14:textId="675BEA7D" w:rsidR="007044D6" w:rsidRPr="00406148" w:rsidRDefault="007044D6" w:rsidP="00A45F09">
      <w:pPr>
        <w:spacing w:after="0"/>
        <w:jc w:val="both"/>
        <w:rPr>
          <w:rFonts w:cstheme="minorHAnsi"/>
          <w:sz w:val="28"/>
          <w:szCs w:val="28"/>
          <w:shd w:val="clear" w:color="auto" w:fill="FFFFFF"/>
        </w:rPr>
      </w:pPr>
      <w:r w:rsidRPr="00406148">
        <w:rPr>
          <w:rFonts w:cstheme="minorHAnsi"/>
          <w:sz w:val="28"/>
          <w:szCs w:val="28"/>
          <w:shd w:val="clear" w:color="auto" w:fill="FFFFFF"/>
        </w:rPr>
        <w:t xml:space="preserve">However, when comparing Aldi and Tesco in terms of ethics, Aldi gets a </w:t>
      </w:r>
      <w:r w:rsidR="00C056DB" w:rsidRPr="00406148">
        <w:rPr>
          <w:rFonts w:cstheme="minorHAnsi"/>
          <w:sz w:val="28"/>
          <w:szCs w:val="28"/>
          <w:shd w:val="clear" w:color="auto" w:fill="FFFFFF"/>
        </w:rPr>
        <w:t>higher-ranking</w:t>
      </w:r>
      <w:r w:rsidRPr="00406148">
        <w:rPr>
          <w:rFonts w:cstheme="minorHAnsi"/>
          <w:sz w:val="28"/>
          <w:szCs w:val="28"/>
          <w:shd w:val="clear" w:color="auto" w:fill="FFFFFF"/>
        </w:rPr>
        <w:t xml:space="preserve"> score, they do not accept products that are tested on animals. </w:t>
      </w:r>
    </w:p>
    <w:p w14:paraId="7B16E8B0" w14:textId="17AAA23F" w:rsidR="0035042A" w:rsidRPr="00406148" w:rsidRDefault="00AB110C" w:rsidP="00A45F09">
      <w:pPr>
        <w:spacing w:after="0"/>
        <w:jc w:val="both"/>
        <w:rPr>
          <w:rFonts w:cstheme="minorHAnsi"/>
          <w:sz w:val="28"/>
          <w:szCs w:val="28"/>
          <w:shd w:val="clear" w:color="auto" w:fill="FFFFFF"/>
        </w:rPr>
      </w:pPr>
      <w:r w:rsidRPr="00406148">
        <w:rPr>
          <w:rFonts w:cstheme="minorHAnsi"/>
          <w:sz w:val="28"/>
          <w:szCs w:val="28"/>
          <w:shd w:val="clear" w:color="auto" w:fill="FFFFFF"/>
        </w:rPr>
        <w:t>Aldi</w:t>
      </w:r>
      <w:r w:rsidR="007044D6" w:rsidRPr="00406148">
        <w:rPr>
          <w:rFonts w:cstheme="minorHAnsi"/>
          <w:sz w:val="28"/>
          <w:szCs w:val="28"/>
          <w:shd w:val="clear" w:color="auto" w:fill="FFFFFF"/>
        </w:rPr>
        <w:t xml:space="preserve"> company strategy is founded on three essential values: consistency, simplicity, and accountability. </w:t>
      </w:r>
      <w:r w:rsidR="00C07226" w:rsidRPr="00406148">
        <w:rPr>
          <w:rFonts w:cstheme="minorHAnsi"/>
          <w:sz w:val="28"/>
          <w:szCs w:val="28"/>
          <w:shd w:val="clear" w:color="auto" w:fill="FFFFFF"/>
        </w:rPr>
        <w:t xml:space="preserve">Furthermore, TESCO </w:t>
      </w:r>
      <w:r w:rsidR="00C62D3B" w:rsidRPr="00406148">
        <w:rPr>
          <w:rFonts w:cstheme="minorHAnsi"/>
          <w:sz w:val="28"/>
          <w:szCs w:val="28"/>
          <w:shd w:val="clear" w:color="auto" w:fill="FFFFFF"/>
        </w:rPr>
        <w:t>has a better loyalty strategy than Aldi</w:t>
      </w:r>
      <w:r w:rsidR="007F6354" w:rsidRPr="00406148">
        <w:rPr>
          <w:rFonts w:cstheme="minorHAnsi"/>
          <w:sz w:val="28"/>
          <w:szCs w:val="28"/>
          <w:shd w:val="clear" w:color="auto" w:fill="FFFFFF"/>
        </w:rPr>
        <w:t>, the Clubcard.</w:t>
      </w:r>
    </w:p>
    <w:p w14:paraId="2B19248A" w14:textId="1AB5F5FB" w:rsidR="005141BC" w:rsidRPr="00406148" w:rsidRDefault="005141BC" w:rsidP="00A45F09">
      <w:pPr>
        <w:jc w:val="both"/>
        <w:rPr>
          <w:rFonts w:cstheme="minorHAnsi"/>
          <w:sz w:val="28"/>
          <w:szCs w:val="28"/>
        </w:rPr>
      </w:pPr>
      <w:r w:rsidRPr="00406148">
        <w:rPr>
          <w:rFonts w:cstheme="minorHAnsi"/>
          <w:sz w:val="28"/>
          <w:szCs w:val="28"/>
        </w:rPr>
        <w:t xml:space="preserve">Please see Appendix </w:t>
      </w:r>
      <w:r w:rsidR="00895FF6" w:rsidRPr="00406148">
        <w:rPr>
          <w:rFonts w:cstheme="minorHAnsi"/>
          <w:sz w:val="28"/>
          <w:szCs w:val="28"/>
        </w:rPr>
        <w:t>B</w:t>
      </w:r>
      <w:r w:rsidRPr="00406148">
        <w:rPr>
          <w:rFonts w:cstheme="minorHAnsi"/>
          <w:sz w:val="28"/>
          <w:szCs w:val="28"/>
        </w:rPr>
        <w:t xml:space="preserve"> for further information on the </w:t>
      </w:r>
      <w:r w:rsidR="00895FF6" w:rsidRPr="00406148">
        <w:rPr>
          <w:rFonts w:cstheme="minorHAnsi"/>
          <w:sz w:val="28"/>
          <w:szCs w:val="28"/>
        </w:rPr>
        <w:t xml:space="preserve">ethical </w:t>
      </w:r>
      <w:r w:rsidRPr="00406148">
        <w:rPr>
          <w:rFonts w:cstheme="minorHAnsi"/>
          <w:sz w:val="28"/>
          <w:szCs w:val="28"/>
        </w:rPr>
        <w:t xml:space="preserve">comparison between supermarkets. </w:t>
      </w:r>
    </w:p>
    <w:p w14:paraId="36AAF20B" w14:textId="081F1299" w:rsidR="009D54CC" w:rsidRPr="00406148" w:rsidRDefault="006E7AAB" w:rsidP="00A45F09">
      <w:pPr>
        <w:jc w:val="both"/>
        <w:rPr>
          <w:rFonts w:cstheme="minorHAnsi"/>
          <w:b/>
          <w:sz w:val="28"/>
          <w:szCs w:val="28"/>
        </w:rPr>
      </w:pPr>
      <w:r w:rsidRPr="00406148">
        <w:rPr>
          <w:rFonts w:cstheme="minorHAnsi"/>
          <w:b/>
          <w:sz w:val="28"/>
          <w:szCs w:val="28"/>
        </w:rPr>
        <w:t>TRIPLE</w:t>
      </w:r>
      <w:r w:rsidR="00BC2BC5" w:rsidRPr="00406148">
        <w:rPr>
          <w:rFonts w:cstheme="minorHAnsi"/>
          <w:b/>
          <w:sz w:val="28"/>
          <w:szCs w:val="28"/>
        </w:rPr>
        <w:t xml:space="preserve"> BOTTOM LINE SUSTAINABILITY DEVELOPEMNT </w:t>
      </w:r>
      <w:r w:rsidRPr="00406148">
        <w:rPr>
          <w:rFonts w:cstheme="minorHAnsi"/>
          <w:b/>
          <w:sz w:val="28"/>
          <w:szCs w:val="28"/>
        </w:rPr>
        <w:t>PLAN</w:t>
      </w:r>
    </w:p>
    <w:p w14:paraId="6D5DE0DD" w14:textId="2317F6D6" w:rsidR="006268A2" w:rsidRPr="00406148" w:rsidRDefault="006268A2" w:rsidP="00A45F09">
      <w:pPr>
        <w:jc w:val="both"/>
        <w:rPr>
          <w:rFonts w:cstheme="minorHAnsi"/>
          <w:b/>
          <w:sz w:val="28"/>
          <w:szCs w:val="28"/>
        </w:rPr>
      </w:pPr>
      <w:r w:rsidRPr="00406148">
        <w:rPr>
          <w:rFonts w:cstheme="minorHAnsi"/>
          <w:b/>
          <w:sz w:val="28"/>
          <w:szCs w:val="28"/>
        </w:rPr>
        <w:t>The economic pillar</w:t>
      </w:r>
      <w:r w:rsidR="004F429C" w:rsidRPr="00406148">
        <w:rPr>
          <w:rFonts w:cstheme="minorHAnsi"/>
          <w:b/>
          <w:sz w:val="28"/>
          <w:szCs w:val="28"/>
        </w:rPr>
        <w:t xml:space="preserve"> </w:t>
      </w:r>
    </w:p>
    <w:p w14:paraId="7816BC9C" w14:textId="41CC444F" w:rsidR="0097238A" w:rsidRPr="00406148" w:rsidRDefault="0097238A" w:rsidP="00A45F09">
      <w:pPr>
        <w:jc w:val="both"/>
        <w:rPr>
          <w:rFonts w:cstheme="minorHAnsi"/>
          <w:sz w:val="28"/>
          <w:szCs w:val="28"/>
        </w:rPr>
      </w:pPr>
      <w:r w:rsidRPr="00406148">
        <w:rPr>
          <w:rFonts w:cstheme="minorHAnsi"/>
          <w:sz w:val="28"/>
          <w:szCs w:val="28"/>
        </w:rPr>
        <w:t xml:space="preserve">They are committed to redistributing excess food to feed individuals in need, for examples, TESCO works </w:t>
      </w:r>
      <w:r w:rsidR="00DA479D" w:rsidRPr="00406148">
        <w:rPr>
          <w:rFonts w:cstheme="minorHAnsi"/>
          <w:sz w:val="28"/>
          <w:szCs w:val="28"/>
        </w:rPr>
        <w:t>in partnership with food banks and regional charitie</w:t>
      </w:r>
      <w:r w:rsidR="00A63C06" w:rsidRPr="00406148">
        <w:rPr>
          <w:rFonts w:cstheme="minorHAnsi"/>
          <w:sz w:val="28"/>
          <w:szCs w:val="28"/>
        </w:rPr>
        <w:t>s</w:t>
      </w:r>
      <w:r w:rsidRPr="00406148">
        <w:rPr>
          <w:rFonts w:cstheme="minorHAnsi"/>
          <w:sz w:val="28"/>
          <w:szCs w:val="28"/>
        </w:rPr>
        <w:t>. According to the BBC Food Network, this redistribution guarantees that any good food left over at the end of the day finds its way to people's plates, preventing food waste.</w:t>
      </w:r>
      <w:r w:rsidR="00E87B3E" w:rsidRPr="00406148">
        <w:rPr>
          <w:rFonts w:cstheme="minorHAnsi"/>
          <w:sz w:val="28"/>
          <w:szCs w:val="28"/>
        </w:rPr>
        <w:t xml:space="preserve"> As well, TESCO encourage customers to eat healthier by raising the amount of nutritious food sold.</w:t>
      </w:r>
    </w:p>
    <w:p w14:paraId="33504457" w14:textId="295A8D8E" w:rsidR="006E7AAB" w:rsidRPr="00406148" w:rsidRDefault="006E7AAB" w:rsidP="00A45F09">
      <w:pPr>
        <w:jc w:val="both"/>
        <w:rPr>
          <w:rFonts w:cstheme="minorHAnsi"/>
          <w:sz w:val="28"/>
          <w:szCs w:val="28"/>
        </w:rPr>
      </w:pPr>
      <w:r w:rsidRPr="00406148">
        <w:rPr>
          <w:rFonts w:cstheme="minorHAnsi"/>
          <w:sz w:val="28"/>
          <w:szCs w:val="28"/>
        </w:rPr>
        <w:t>TESCO firmly believe in the United Nations' Declaration of Human Rights and the International Labour Organization's Core Conventions. Any violation of a person's human rights is unethical.</w:t>
      </w:r>
    </w:p>
    <w:p w14:paraId="649D0B86" w14:textId="4603ACCE" w:rsidR="00E624D0" w:rsidRPr="00406148" w:rsidRDefault="00E624D0" w:rsidP="00A45F09">
      <w:pPr>
        <w:jc w:val="both"/>
        <w:rPr>
          <w:rFonts w:cstheme="minorHAnsi"/>
          <w:sz w:val="28"/>
          <w:szCs w:val="28"/>
        </w:rPr>
      </w:pPr>
      <w:r w:rsidRPr="00406148">
        <w:rPr>
          <w:rFonts w:cstheme="minorHAnsi"/>
          <w:sz w:val="28"/>
          <w:szCs w:val="28"/>
        </w:rPr>
        <w:t>Governments have begun to provide incentives and tax advantages to businesses that employ green business strategies. Many firms have seen their bottom lines improve because of waste reduction and increasing use of recycled materials in manufacturing.</w:t>
      </w:r>
    </w:p>
    <w:p w14:paraId="3849E67D" w14:textId="5FB372D6" w:rsidR="00BF7B5D" w:rsidRPr="00406148" w:rsidRDefault="001B3233" w:rsidP="00A45F09">
      <w:pPr>
        <w:jc w:val="both"/>
        <w:rPr>
          <w:rFonts w:cstheme="minorHAnsi"/>
          <w:sz w:val="28"/>
          <w:szCs w:val="28"/>
        </w:rPr>
      </w:pPr>
      <w:bookmarkStart w:id="6" w:name="_Toc55654063"/>
      <w:r w:rsidRPr="00406148">
        <w:rPr>
          <w:rFonts w:cstheme="minorHAnsi"/>
          <w:sz w:val="28"/>
          <w:szCs w:val="28"/>
        </w:rPr>
        <w:t>In terms of sustainability TESCO implemente</w:t>
      </w:r>
      <w:r w:rsidR="00FC7B06" w:rsidRPr="00406148">
        <w:rPr>
          <w:rFonts w:cstheme="minorHAnsi"/>
          <w:sz w:val="28"/>
          <w:szCs w:val="28"/>
        </w:rPr>
        <w:t>d a plan,</w:t>
      </w:r>
      <w:r w:rsidR="00BA344D" w:rsidRPr="00406148">
        <w:rPr>
          <w:rFonts w:cstheme="minorHAnsi"/>
          <w:sz w:val="28"/>
          <w:szCs w:val="28"/>
        </w:rPr>
        <w:t xml:space="preserve"> named</w:t>
      </w:r>
      <w:r w:rsidR="00FC7B06" w:rsidRPr="00406148">
        <w:rPr>
          <w:rFonts w:cstheme="minorHAnsi"/>
          <w:sz w:val="28"/>
          <w:szCs w:val="28"/>
        </w:rPr>
        <w:t xml:space="preserve"> </w:t>
      </w:r>
      <w:r w:rsidR="00BA344D" w:rsidRPr="00406148">
        <w:rPr>
          <w:rFonts w:cstheme="minorHAnsi"/>
          <w:sz w:val="28"/>
          <w:szCs w:val="28"/>
        </w:rPr>
        <w:t>“The</w:t>
      </w:r>
      <w:r w:rsidR="00033DB8" w:rsidRPr="00406148">
        <w:rPr>
          <w:rFonts w:cstheme="minorHAnsi"/>
          <w:sz w:val="28"/>
          <w:szCs w:val="28"/>
        </w:rPr>
        <w:t xml:space="preserve"> Little </w:t>
      </w:r>
      <w:r w:rsidR="00EE02BA" w:rsidRPr="00406148">
        <w:rPr>
          <w:rFonts w:cstheme="minorHAnsi"/>
          <w:sz w:val="28"/>
          <w:szCs w:val="28"/>
        </w:rPr>
        <w:t xml:space="preserve">Helps” </w:t>
      </w:r>
      <w:r w:rsidR="009A043C" w:rsidRPr="00406148">
        <w:rPr>
          <w:rFonts w:cstheme="minorHAnsi"/>
          <w:sz w:val="28"/>
          <w:szCs w:val="28"/>
        </w:rPr>
        <w:t xml:space="preserve">a </w:t>
      </w:r>
      <w:r w:rsidR="00EE02BA" w:rsidRPr="00406148">
        <w:rPr>
          <w:rFonts w:cstheme="minorHAnsi"/>
          <w:sz w:val="28"/>
          <w:szCs w:val="28"/>
        </w:rPr>
        <w:t>plan</w:t>
      </w:r>
      <w:r w:rsidR="00033DB8" w:rsidRPr="00406148">
        <w:rPr>
          <w:rFonts w:cstheme="minorHAnsi"/>
          <w:sz w:val="28"/>
          <w:szCs w:val="28"/>
        </w:rPr>
        <w:t xml:space="preserve"> </w:t>
      </w:r>
      <w:r w:rsidR="007C605C" w:rsidRPr="00406148">
        <w:rPr>
          <w:rFonts w:cstheme="minorHAnsi"/>
          <w:sz w:val="28"/>
          <w:szCs w:val="28"/>
        </w:rPr>
        <w:t xml:space="preserve">which </w:t>
      </w:r>
      <w:r w:rsidR="00033DB8" w:rsidRPr="00406148">
        <w:rPr>
          <w:rFonts w:cstheme="minorHAnsi"/>
          <w:sz w:val="28"/>
          <w:szCs w:val="28"/>
        </w:rPr>
        <w:t xml:space="preserve">is the framework that guides </w:t>
      </w:r>
      <w:r w:rsidR="0090145A" w:rsidRPr="00406148">
        <w:rPr>
          <w:rFonts w:cstheme="minorHAnsi"/>
          <w:sz w:val="28"/>
          <w:szCs w:val="28"/>
        </w:rPr>
        <w:t>TESCO on their</w:t>
      </w:r>
      <w:r w:rsidR="00033DB8" w:rsidRPr="00406148">
        <w:rPr>
          <w:rFonts w:cstheme="minorHAnsi"/>
          <w:sz w:val="28"/>
          <w:szCs w:val="28"/>
        </w:rPr>
        <w:t xml:space="preserve"> long-term sustainability strategy. It helps </w:t>
      </w:r>
      <w:r w:rsidR="00F7516C" w:rsidRPr="00406148">
        <w:rPr>
          <w:rFonts w:cstheme="minorHAnsi"/>
          <w:sz w:val="28"/>
          <w:szCs w:val="28"/>
        </w:rPr>
        <w:t xml:space="preserve">them </w:t>
      </w:r>
      <w:r w:rsidR="00033DB8" w:rsidRPr="00406148">
        <w:rPr>
          <w:rFonts w:cstheme="minorHAnsi"/>
          <w:sz w:val="28"/>
          <w:szCs w:val="28"/>
        </w:rPr>
        <w:t xml:space="preserve">show, monitor, and improve </w:t>
      </w:r>
      <w:r w:rsidR="00F7516C" w:rsidRPr="00406148">
        <w:rPr>
          <w:rFonts w:cstheme="minorHAnsi"/>
          <w:sz w:val="28"/>
          <w:szCs w:val="28"/>
        </w:rPr>
        <w:t xml:space="preserve">their </w:t>
      </w:r>
      <w:r w:rsidR="00033DB8" w:rsidRPr="00406148">
        <w:rPr>
          <w:rFonts w:cstheme="minorHAnsi"/>
          <w:sz w:val="28"/>
          <w:szCs w:val="28"/>
        </w:rPr>
        <w:t>performance.</w:t>
      </w:r>
      <w:r w:rsidR="00F7516C" w:rsidRPr="00406148">
        <w:rPr>
          <w:rFonts w:cstheme="minorHAnsi"/>
          <w:sz w:val="28"/>
          <w:szCs w:val="28"/>
        </w:rPr>
        <w:t xml:space="preserve"> TESCO</w:t>
      </w:r>
      <w:r w:rsidR="00033DB8" w:rsidRPr="00406148">
        <w:rPr>
          <w:rFonts w:cstheme="minorHAnsi"/>
          <w:sz w:val="28"/>
          <w:szCs w:val="28"/>
        </w:rPr>
        <w:t xml:space="preserve"> mak</w:t>
      </w:r>
      <w:r w:rsidRPr="00406148">
        <w:rPr>
          <w:rFonts w:cstheme="minorHAnsi"/>
          <w:sz w:val="28"/>
          <w:szCs w:val="28"/>
        </w:rPr>
        <w:t>es</w:t>
      </w:r>
      <w:r w:rsidR="00033DB8" w:rsidRPr="00406148">
        <w:rPr>
          <w:rFonts w:cstheme="minorHAnsi"/>
          <w:sz w:val="28"/>
          <w:szCs w:val="28"/>
        </w:rPr>
        <w:t xml:space="preserve"> a difference on topics like diversity and inclusion, healthy, sustainable diets, climate change, and food poverty through the </w:t>
      </w:r>
      <w:r w:rsidR="00033DB8" w:rsidRPr="00406148">
        <w:rPr>
          <w:rFonts w:cstheme="minorHAnsi"/>
          <w:sz w:val="28"/>
          <w:szCs w:val="28"/>
        </w:rPr>
        <w:lastRenderedPageBreak/>
        <w:t>framework's four pillars: People, Product, Planet, and Places</w:t>
      </w:r>
      <w:bookmarkEnd w:id="6"/>
      <w:r w:rsidR="009644ED" w:rsidRPr="00406148">
        <w:rPr>
          <w:rFonts w:cstheme="minorHAnsi"/>
          <w:sz w:val="28"/>
          <w:szCs w:val="28"/>
        </w:rPr>
        <w:t xml:space="preserve">, this is state on </w:t>
      </w:r>
      <w:r w:rsidR="00BA344D" w:rsidRPr="00406148">
        <w:rPr>
          <w:rFonts w:cstheme="minorHAnsi"/>
          <w:sz w:val="28"/>
          <w:szCs w:val="28"/>
          <w:shd w:val="clear" w:color="auto" w:fill="FFFFFF"/>
        </w:rPr>
        <w:t xml:space="preserve">Sustainability the Little Help, </w:t>
      </w:r>
      <w:r w:rsidR="009644ED" w:rsidRPr="00406148">
        <w:rPr>
          <w:rFonts w:cstheme="minorHAnsi"/>
          <w:sz w:val="28"/>
          <w:szCs w:val="28"/>
          <w:shd w:val="clear" w:color="auto" w:fill="FFFFFF"/>
        </w:rPr>
        <w:t>annual report,</w:t>
      </w:r>
      <w:r w:rsidR="00BA344D" w:rsidRPr="00406148">
        <w:rPr>
          <w:rFonts w:cstheme="minorHAnsi"/>
          <w:sz w:val="28"/>
          <w:szCs w:val="28"/>
          <w:shd w:val="clear" w:color="auto" w:fill="FFFFFF"/>
        </w:rPr>
        <w:t xml:space="preserve"> 2022</w:t>
      </w:r>
      <w:r w:rsidR="009644ED" w:rsidRPr="00406148">
        <w:rPr>
          <w:rFonts w:cstheme="minorHAnsi"/>
          <w:sz w:val="28"/>
          <w:szCs w:val="28"/>
          <w:shd w:val="clear" w:color="auto" w:fill="FFFFFF"/>
        </w:rPr>
        <w:t>.</w:t>
      </w:r>
    </w:p>
    <w:p w14:paraId="5E1A9B01" w14:textId="77777777" w:rsidR="00FC7CB5" w:rsidRPr="00406148" w:rsidRDefault="00BF7B5D" w:rsidP="00A45F09">
      <w:pPr>
        <w:jc w:val="both"/>
        <w:rPr>
          <w:rFonts w:cstheme="minorHAnsi"/>
          <w:sz w:val="28"/>
          <w:szCs w:val="28"/>
        </w:rPr>
      </w:pPr>
      <w:r w:rsidRPr="00406148">
        <w:rPr>
          <w:rFonts w:cstheme="minorHAnsi"/>
          <w:sz w:val="28"/>
          <w:szCs w:val="28"/>
        </w:rPr>
        <w:t xml:space="preserve">Little things that TESCO does may have a major impact on the lives of its workers, customers, and neighbours. </w:t>
      </w:r>
    </w:p>
    <w:p w14:paraId="5754F13A" w14:textId="6C92FDAC" w:rsidR="00BF7B5D" w:rsidRPr="00406148" w:rsidRDefault="00BF7B5D" w:rsidP="00A45F09">
      <w:pPr>
        <w:jc w:val="both"/>
        <w:rPr>
          <w:rFonts w:cstheme="minorHAnsi"/>
          <w:sz w:val="28"/>
          <w:szCs w:val="28"/>
        </w:rPr>
      </w:pPr>
      <w:r w:rsidRPr="00406148">
        <w:rPr>
          <w:rFonts w:cstheme="minorHAnsi"/>
          <w:sz w:val="28"/>
          <w:szCs w:val="28"/>
        </w:rPr>
        <w:t>According to their official website</w:t>
      </w:r>
      <w:r w:rsidR="00EB094E" w:rsidRPr="00406148">
        <w:rPr>
          <w:rFonts w:cstheme="minorHAnsi"/>
          <w:sz w:val="28"/>
          <w:szCs w:val="28"/>
        </w:rPr>
        <w:t xml:space="preserve"> TESCO.COM</w:t>
      </w:r>
      <w:r w:rsidRPr="00406148">
        <w:rPr>
          <w:rFonts w:cstheme="minorHAnsi"/>
          <w:sz w:val="28"/>
          <w:szCs w:val="28"/>
        </w:rPr>
        <w:t>, the community approach is structured on three important pillars that contribute to the flourishing of local communities.</w:t>
      </w:r>
    </w:p>
    <w:p w14:paraId="5095C56B" w14:textId="77777777" w:rsidR="00C50F6E" w:rsidRDefault="00DB5486" w:rsidP="00A45F09">
      <w:pPr>
        <w:spacing w:after="200" w:line="276" w:lineRule="auto"/>
        <w:jc w:val="both"/>
        <w:rPr>
          <w:rFonts w:cstheme="minorHAnsi"/>
          <w:sz w:val="28"/>
          <w:szCs w:val="28"/>
          <w:shd w:val="clear" w:color="auto" w:fill="FFFFFF"/>
        </w:rPr>
      </w:pPr>
      <w:r w:rsidRPr="00406148">
        <w:rPr>
          <w:rFonts w:cstheme="minorHAnsi"/>
          <w:sz w:val="28"/>
          <w:szCs w:val="28"/>
          <w:shd w:val="clear" w:color="auto" w:fill="FFFFFF"/>
        </w:rPr>
        <w:t>TESCO, on the other hand, is beaten by Aldi, since Aldi does local business and has a contract with local suppliers to promote British businesses, which has resulted in their winning an award for the best shop for three years in a row. Furthermore, Aldi and TESCO have the same sustainability goals, and both stores are doing their utmost to meet them.</w:t>
      </w:r>
      <w:r w:rsidR="00C50F6E">
        <w:rPr>
          <w:rFonts w:cstheme="minorHAnsi"/>
          <w:sz w:val="28"/>
          <w:szCs w:val="28"/>
          <w:shd w:val="clear" w:color="auto" w:fill="FFFFFF"/>
        </w:rPr>
        <w:t xml:space="preserve"> </w:t>
      </w:r>
    </w:p>
    <w:p w14:paraId="14B4C01E" w14:textId="673B1C1B" w:rsidR="00C50F6E" w:rsidRPr="00406148" w:rsidRDefault="00C50F6E" w:rsidP="00A45F09">
      <w:pPr>
        <w:spacing w:after="200" w:line="276" w:lineRule="auto"/>
        <w:jc w:val="both"/>
        <w:rPr>
          <w:rFonts w:cstheme="minorHAnsi"/>
          <w:sz w:val="28"/>
          <w:szCs w:val="28"/>
        </w:rPr>
      </w:pPr>
      <w:r>
        <w:rPr>
          <w:rFonts w:cstheme="minorHAnsi"/>
          <w:sz w:val="28"/>
          <w:szCs w:val="28"/>
        </w:rPr>
        <w:t>TESCO</w:t>
      </w:r>
      <w:r w:rsidRPr="007B68C5">
        <w:rPr>
          <w:rFonts w:cstheme="minorHAnsi"/>
          <w:sz w:val="28"/>
          <w:szCs w:val="28"/>
        </w:rPr>
        <w:t>, on the other hand, was the first supermarket to provide independently certified food waste statistics, and its stats are more detailed than any other retailer, demonstrating a commitment to openness and attaining its ambitious objective of zero in-store food waste.</w:t>
      </w:r>
    </w:p>
    <w:p w14:paraId="753AF19F" w14:textId="77777777" w:rsidR="00C50F6E" w:rsidRPr="00406148" w:rsidRDefault="00C50F6E" w:rsidP="00A45F09">
      <w:pPr>
        <w:spacing w:after="200" w:line="276" w:lineRule="auto"/>
        <w:jc w:val="both"/>
        <w:rPr>
          <w:rFonts w:cstheme="minorHAnsi"/>
          <w:sz w:val="28"/>
          <w:szCs w:val="28"/>
        </w:rPr>
      </w:pPr>
      <w:r w:rsidRPr="00406148">
        <w:rPr>
          <w:rFonts w:cstheme="minorHAnsi"/>
          <w:sz w:val="28"/>
          <w:szCs w:val="28"/>
        </w:rPr>
        <w:t>Please see appendix D</w:t>
      </w:r>
      <w:r>
        <w:rPr>
          <w:rFonts w:cstheme="minorHAnsi"/>
          <w:sz w:val="28"/>
          <w:szCs w:val="28"/>
        </w:rPr>
        <w:t>.</w:t>
      </w:r>
      <w:r w:rsidRPr="00406148">
        <w:rPr>
          <w:rFonts w:cstheme="minorHAnsi"/>
          <w:sz w:val="28"/>
          <w:szCs w:val="28"/>
        </w:rPr>
        <w:t xml:space="preserve"> for further information on sustainability. </w:t>
      </w:r>
    </w:p>
    <w:p w14:paraId="6D121562" w14:textId="71545FD6" w:rsidR="00AB110C" w:rsidRPr="00406148" w:rsidRDefault="00AB110C" w:rsidP="00A45F09">
      <w:pPr>
        <w:spacing w:after="0"/>
        <w:jc w:val="both"/>
        <w:rPr>
          <w:rFonts w:cstheme="minorHAnsi"/>
          <w:sz w:val="28"/>
          <w:szCs w:val="28"/>
          <w:shd w:val="clear" w:color="auto" w:fill="FFFFFF"/>
        </w:rPr>
      </w:pPr>
    </w:p>
    <w:p w14:paraId="4FE5FED9" w14:textId="77777777" w:rsidR="008B1F86" w:rsidRPr="00406148" w:rsidRDefault="00AE5D6B" w:rsidP="00A45F09">
      <w:pPr>
        <w:pStyle w:val="Heading1"/>
        <w:jc w:val="both"/>
        <w:rPr>
          <w:rFonts w:asciiTheme="minorHAnsi" w:hAnsiTheme="minorHAnsi" w:cstheme="minorHAnsi"/>
          <w:b/>
          <w:color w:val="auto"/>
          <w:sz w:val="28"/>
          <w:szCs w:val="28"/>
        </w:rPr>
      </w:pPr>
      <w:bookmarkStart w:id="7" w:name="_Toc96421790"/>
      <w:r w:rsidRPr="00406148">
        <w:rPr>
          <w:rFonts w:asciiTheme="minorHAnsi" w:hAnsiTheme="minorHAnsi" w:cstheme="minorHAnsi"/>
          <w:b/>
          <w:color w:val="auto"/>
          <w:sz w:val="28"/>
          <w:szCs w:val="28"/>
        </w:rPr>
        <w:t>2.3</w:t>
      </w:r>
      <w:r w:rsidR="007D0289" w:rsidRPr="00406148">
        <w:rPr>
          <w:rFonts w:asciiTheme="minorHAnsi" w:hAnsiTheme="minorHAnsi" w:cstheme="minorHAnsi"/>
          <w:b/>
          <w:color w:val="auto"/>
          <w:sz w:val="28"/>
          <w:szCs w:val="28"/>
        </w:rPr>
        <w:t xml:space="preserve"> </w:t>
      </w:r>
      <w:r w:rsidRPr="00406148">
        <w:rPr>
          <w:rFonts w:asciiTheme="minorHAnsi" w:hAnsiTheme="minorHAnsi" w:cstheme="minorHAnsi"/>
          <w:b/>
          <w:color w:val="auto"/>
          <w:sz w:val="28"/>
          <w:szCs w:val="28"/>
        </w:rPr>
        <w:t>Segmentation and the Loyalty Ladder</w:t>
      </w:r>
      <w:bookmarkEnd w:id="7"/>
    </w:p>
    <w:p w14:paraId="7DEBB32C" w14:textId="77777777" w:rsidR="003C6004" w:rsidRPr="00406148" w:rsidRDefault="003C6004" w:rsidP="00A45F09">
      <w:pPr>
        <w:jc w:val="both"/>
        <w:rPr>
          <w:rFonts w:cstheme="minorHAnsi"/>
        </w:rPr>
      </w:pPr>
    </w:p>
    <w:p w14:paraId="58E0AEEA" w14:textId="77777777" w:rsidR="003C6004" w:rsidRPr="00406148" w:rsidRDefault="003C6004" w:rsidP="00A45F09">
      <w:pPr>
        <w:spacing w:after="0" w:line="276" w:lineRule="auto"/>
        <w:jc w:val="both"/>
        <w:rPr>
          <w:rFonts w:cstheme="minorHAnsi"/>
          <w:sz w:val="28"/>
          <w:szCs w:val="28"/>
        </w:rPr>
      </w:pPr>
      <w:r w:rsidRPr="00406148">
        <w:rPr>
          <w:rFonts w:cstheme="minorHAnsi"/>
          <w:sz w:val="28"/>
          <w:szCs w:val="28"/>
        </w:rPr>
        <w:t>According to Reichheld, certain businesses have more loyal consumers, workers, and shareholders than their competitors.</w:t>
      </w:r>
    </w:p>
    <w:p w14:paraId="3EA337ED" w14:textId="77777777" w:rsidR="003C6004" w:rsidRPr="00406148" w:rsidRDefault="003C6004" w:rsidP="00A45F09">
      <w:pPr>
        <w:spacing w:after="0" w:line="276" w:lineRule="auto"/>
        <w:jc w:val="both"/>
        <w:rPr>
          <w:rFonts w:cstheme="minorHAnsi"/>
          <w:sz w:val="28"/>
          <w:szCs w:val="28"/>
        </w:rPr>
      </w:pPr>
      <w:r w:rsidRPr="00406148">
        <w:rPr>
          <w:rFonts w:cstheme="minorHAnsi"/>
          <w:sz w:val="28"/>
          <w:szCs w:val="28"/>
        </w:rPr>
        <w:t>As a result, "happy staff produce happy customers," which can lead to a positive connection.</w:t>
      </w:r>
    </w:p>
    <w:p w14:paraId="16A54EAD" w14:textId="77777777" w:rsidR="003C6004" w:rsidRPr="00406148" w:rsidRDefault="003C6004" w:rsidP="00A45F09">
      <w:pPr>
        <w:spacing w:after="0" w:line="276" w:lineRule="auto"/>
        <w:jc w:val="both"/>
        <w:rPr>
          <w:rFonts w:cstheme="minorHAnsi"/>
          <w:sz w:val="28"/>
          <w:szCs w:val="28"/>
        </w:rPr>
      </w:pPr>
      <w:r w:rsidRPr="00406148">
        <w:rPr>
          <w:rFonts w:cstheme="minorHAnsi"/>
          <w:sz w:val="28"/>
          <w:szCs w:val="28"/>
        </w:rPr>
        <w:t>Initial segmentation study is critical for loyalty leaders to target their efforts towards prospects who are likely to be loyal in the first place.</w:t>
      </w:r>
    </w:p>
    <w:p w14:paraId="5EC7F293" w14:textId="130B3581" w:rsidR="003C6004" w:rsidRPr="00406148" w:rsidRDefault="003C6004" w:rsidP="00A45F09">
      <w:pPr>
        <w:spacing w:after="0" w:line="276" w:lineRule="auto"/>
        <w:jc w:val="both"/>
        <w:rPr>
          <w:rFonts w:cstheme="minorHAnsi"/>
          <w:sz w:val="28"/>
          <w:szCs w:val="28"/>
        </w:rPr>
      </w:pPr>
      <w:r w:rsidRPr="00406148">
        <w:rPr>
          <w:rFonts w:cstheme="minorHAnsi"/>
          <w:sz w:val="28"/>
          <w:szCs w:val="28"/>
        </w:rPr>
        <w:t>The loyalty ladder is a relationship marketing concept that sees customers move through relationship levels.</w:t>
      </w:r>
    </w:p>
    <w:p w14:paraId="5F5B652D" w14:textId="77777777" w:rsidR="00435839" w:rsidRPr="00406148" w:rsidRDefault="00435839" w:rsidP="00A45F09">
      <w:pPr>
        <w:jc w:val="both"/>
        <w:rPr>
          <w:rFonts w:cstheme="minorHAnsi"/>
          <w:sz w:val="28"/>
          <w:szCs w:val="28"/>
        </w:rPr>
      </w:pPr>
    </w:p>
    <w:p w14:paraId="44D9EFA2" w14:textId="7CEB7E4F" w:rsidR="00704943" w:rsidRDefault="007C7305" w:rsidP="00A45F09">
      <w:pPr>
        <w:spacing w:after="200" w:line="276" w:lineRule="auto"/>
        <w:jc w:val="both"/>
        <w:rPr>
          <w:rFonts w:cstheme="minorHAnsi"/>
          <w:sz w:val="28"/>
          <w:szCs w:val="28"/>
        </w:rPr>
      </w:pPr>
      <w:r w:rsidRPr="00406148">
        <w:rPr>
          <w:rFonts w:cstheme="minorHAnsi"/>
          <w:sz w:val="28"/>
          <w:szCs w:val="28"/>
        </w:rPr>
        <w:t>Price reductions, increased product availability, and well-trained workers were among Tesco's initiatives to gain and retain consumer confidence and loyalty</w:t>
      </w:r>
      <w:r w:rsidR="00435839" w:rsidRPr="00406148">
        <w:rPr>
          <w:rFonts w:cstheme="minorHAnsi"/>
          <w:sz w:val="28"/>
          <w:szCs w:val="28"/>
        </w:rPr>
        <w:t xml:space="preserve">. It </w:t>
      </w:r>
      <w:r w:rsidR="00435839" w:rsidRPr="00406148">
        <w:rPr>
          <w:rFonts w:cstheme="minorHAnsi"/>
          <w:sz w:val="28"/>
          <w:szCs w:val="28"/>
        </w:rPr>
        <w:lastRenderedPageBreak/>
        <w:t>also delivered a lot of information to clients through in-store brochures and its website.</w:t>
      </w:r>
      <w:r w:rsidR="00DD18D8">
        <w:rPr>
          <w:rFonts w:cstheme="minorHAnsi"/>
          <w:sz w:val="28"/>
          <w:szCs w:val="28"/>
        </w:rPr>
        <w:t xml:space="preserve">  </w:t>
      </w:r>
    </w:p>
    <w:p w14:paraId="4A2B51B2" w14:textId="77777777" w:rsidR="002E0ABB" w:rsidRDefault="002E0ABB" w:rsidP="00A45F09">
      <w:pPr>
        <w:spacing w:after="200" w:line="276" w:lineRule="auto"/>
        <w:jc w:val="both"/>
        <w:rPr>
          <w:rFonts w:cstheme="minorHAnsi"/>
          <w:sz w:val="28"/>
          <w:szCs w:val="28"/>
        </w:rPr>
      </w:pPr>
    </w:p>
    <w:p w14:paraId="561816FB" w14:textId="6029B8A1" w:rsidR="00AE5D6B" w:rsidRPr="00406148" w:rsidRDefault="008A5913" w:rsidP="00A45F09">
      <w:pPr>
        <w:spacing w:after="200" w:line="276" w:lineRule="auto"/>
        <w:jc w:val="both"/>
        <w:rPr>
          <w:rFonts w:cstheme="minorHAnsi"/>
          <w:sz w:val="28"/>
          <w:szCs w:val="28"/>
        </w:rPr>
      </w:pPr>
      <w:r w:rsidRPr="00406148">
        <w:rPr>
          <w:rFonts w:cstheme="minorHAnsi"/>
          <w:sz w:val="28"/>
          <w:szCs w:val="28"/>
        </w:rPr>
        <w:t>Furthermore, Clive H. claims that loyalty marketing is more likely an active CRM strategy; in reality, TESCO has developed a customer-first approach to achieve greater success with its Clubcard CRM strategy.</w:t>
      </w:r>
    </w:p>
    <w:p w14:paraId="01E36F57" w14:textId="332B73DC" w:rsidR="002E31A6" w:rsidRPr="00406148" w:rsidRDefault="00D83B6E" w:rsidP="00A45F09">
      <w:pPr>
        <w:spacing w:after="200" w:line="276" w:lineRule="auto"/>
        <w:jc w:val="both"/>
        <w:rPr>
          <w:rFonts w:cstheme="minorHAnsi"/>
          <w:sz w:val="28"/>
          <w:szCs w:val="28"/>
        </w:rPr>
      </w:pPr>
      <w:r w:rsidRPr="00406148">
        <w:rPr>
          <w:rFonts w:cstheme="minorHAnsi"/>
          <w:sz w:val="28"/>
          <w:szCs w:val="28"/>
        </w:rPr>
        <w:t xml:space="preserve">Please see appendix </w:t>
      </w:r>
      <w:r w:rsidR="0001500B" w:rsidRPr="00406148">
        <w:rPr>
          <w:rFonts w:cstheme="minorHAnsi"/>
          <w:sz w:val="28"/>
          <w:szCs w:val="28"/>
        </w:rPr>
        <w:t xml:space="preserve">C for further information. </w:t>
      </w:r>
    </w:p>
    <w:p w14:paraId="19F6B719" w14:textId="2DCAE6E9" w:rsidR="005462EA" w:rsidRPr="00406148" w:rsidRDefault="00E946A2" w:rsidP="00A45F09">
      <w:pPr>
        <w:spacing w:after="200" w:line="276" w:lineRule="auto"/>
        <w:jc w:val="both"/>
        <w:rPr>
          <w:rFonts w:cstheme="minorHAnsi"/>
          <w:sz w:val="28"/>
          <w:szCs w:val="28"/>
        </w:rPr>
      </w:pPr>
      <w:r w:rsidRPr="00406148">
        <w:rPr>
          <w:rFonts w:cstheme="minorHAnsi"/>
          <w:sz w:val="28"/>
          <w:szCs w:val="28"/>
        </w:rPr>
        <w:t xml:space="preserve">On the other hand, Clubcard data </w:t>
      </w:r>
      <w:r w:rsidR="00E76CBF" w:rsidRPr="00406148">
        <w:rPr>
          <w:rFonts w:cstheme="minorHAnsi"/>
          <w:sz w:val="28"/>
          <w:szCs w:val="28"/>
        </w:rPr>
        <w:t>collection allows</w:t>
      </w:r>
      <w:r w:rsidRPr="00406148">
        <w:rPr>
          <w:rFonts w:cstheme="minorHAnsi"/>
          <w:sz w:val="28"/>
          <w:szCs w:val="28"/>
        </w:rPr>
        <w:t xml:space="preserve"> TESCO to </w:t>
      </w:r>
      <w:r w:rsidR="00B92001" w:rsidRPr="00406148">
        <w:rPr>
          <w:rFonts w:cstheme="minorHAnsi"/>
          <w:sz w:val="28"/>
          <w:szCs w:val="28"/>
        </w:rPr>
        <w:t>break</w:t>
      </w:r>
      <w:r w:rsidR="00B222EC" w:rsidRPr="00406148">
        <w:rPr>
          <w:rFonts w:cstheme="minorHAnsi"/>
          <w:sz w:val="28"/>
          <w:szCs w:val="28"/>
        </w:rPr>
        <w:t xml:space="preserve"> people in two different section and then they can be targeted by prom</w:t>
      </w:r>
      <w:r w:rsidR="00C85D57" w:rsidRPr="00406148">
        <w:rPr>
          <w:rFonts w:cstheme="minorHAnsi"/>
          <w:sz w:val="28"/>
          <w:szCs w:val="28"/>
        </w:rPr>
        <w:t xml:space="preserve">otional activity. </w:t>
      </w:r>
    </w:p>
    <w:p w14:paraId="75E3E20D" w14:textId="77777777" w:rsidR="006503A9" w:rsidRDefault="00C613E7" w:rsidP="00A45F09">
      <w:pPr>
        <w:spacing w:after="200" w:line="276" w:lineRule="auto"/>
        <w:jc w:val="both"/>
        <w:rPr>
          <w:rFonts w:cstheme="minorHAnsi"/>
          <w:sz w:val="28"/>
          <w:szCs w:val="28"/>
        </w:rPr>
      </w:pPr>
      <w:r w:rsidRPr="00406148">
        <w:rPr>
          <w:rFonts w:cstheme="minorHAnsi"/>
          <w:sz w:val="28"/>
          <w:szCs w:val="28"/>
        </w:rPr>
        <w:t>The influence of a customer loyalty programme is not equal for all customers; some are interested in pricing, service staff, and technology, while others may be interested in something else. Some customers use several loyalty cards and receive points for their purchases as a matter of routine, but they are picky about incentives</w:t>
      </w:r>
      <w:r w:rsidR="00946A51" w:rsidRPr="00406148">
        <w:rPr>
          <w:rFonts w:cstheme="minorHAnsi"/>
          <w:sz w:val="28"/>
          <w:szCs w:val="28"/>
        </w:rPr>
        <w:t>.</w:t>
      </w:r>
    </w:p>
    <w:p w14:paraId="38124E2F" w14:textId="5B11202B" w:rsidR="00513EBA" w:rsidRDefault="00D20D3B" w:rsidP="00A45F09">
      <w:pPr>
        <w:spacing w:after="200" w:line="276" w:lineRule="auto"/>
        <w:jc w:val="both"/>
        <w:rPr>
          <w:rFonts w:cstheme="minorHAnsi"/>
          <w:sz w:val="28"/>
          <w:szCs w:val="28"/>
        </w:rPr>
      </w:pPr>
      <w:r w:rsidRPr="00D20D3B">
        <w:rPr>
          <w:rFonts w:cstheme="minorHAnsi"/>
          <w:sz w:val="28"/>
          <w:szCs w:val="28"/>
        </w:rPr>
        <w:t>People are fighting over Clubcard loyalty</w:t>
      </w:r>
      <w:r>
        <w:rPr>
          <w:rFonts w:cstheme="minorHAnsi"/>
          <w:sz w:val="28"/>
          <w:szCs w:val="28"/>
        </w:rPr>
        <w:t xml:space="preserve">, </w:t>
      </w:r>
      <w:r w:rsidRPr="00D20D3B">
        <w:rPr>
          <w:rFonts w:cstheme="minorHAnsi"/>
          <w:sz w:val="28"/>
          <w:szCs w:val="28"/>
        </w:rPr>
        <w:t xml:space="preserve">"how can a customer be loyal to an organisation if they have more than one Clubcard." according to Clive </w:t>
      </w:r>
      <w:proofErr w:type="spellStart"/>
      <w:r w:rsidRPr="00D20D3B">
        <w:rPr>
          <w:rFonts w:cstheme="minorHAnsi"/>
          <w:sz w:val="28"/>
          <w:szCs w:val="28"/>
        </w:rPr>
        <w:t>Humby</w:t>
      </w:r>
      <w:proofErr w:type="spellEnd"/>
      <w:r>
        <w:rPr>
          <w:rFonts w:cstheme="minorHAnsi"/>
          <w:sz w:val="28"/>
          <w:szCs w:val="28"/>
        </w:rPr>
        <w:t>,</w:t>
      </w:r>
      <w:r w:rsidRPr="00D20D3B">
        <w:rPr>
          <w:rFonts w:cstheme="minorHAnsi"/>
          <w:sz w:val="28"/>
          <w:szCs w:val="28"/>
        </w:rPr>
        <w:t xml:space="preserve"> in his Scoring</w:t>
      </w:r>
      <w:r>
        <w:rPr>
          <w:rFonts w:cstheme="minorHAnsi"/>
          <w:sz w:val="28"/>
          <w:szCs w:val="28"/>
        </w:rPr>
        <w:t xml:space="preserve"> point</w:t>
      </w:r>
      <w:r w:rsidRPr="00D20D3B">
        <w:rPr>
          <w:rFonts w:cstheme="minorHAnsi"/>
          <w:sz w:val="28"/>
          <w:szCs w:val="28"/>
        </w:rPr>
        <w:t xml:space="preserve"> book</w:t>
      </w:r>
      <w:r>
        <w:rPr>
          <w:rFonts w:cstheme="minorHAnsi"/>
          <w:sz w:val="28"/>
          <w:szCs w:val="28"/>
        </w:rPr>
        <w:t>.</w:t>
      </w:r>
    </w:p>
    <w:p w14:paraId="331FC2EA" w14:textId="3917858B" w:rsidR="00BA5A59" w:rsidRDefault="000A2687" w:rsidP="00A45F09">
      <w:pPr>
        <w:spacing w:after="200" w:line="276" w:lineRule="auto"/>
        <w:jc w:val="both"/>
        <w:rPr>
          <w:rFonts w:cstheme="minorHAnsi"/>
          <w:sz w:val="28"/>
          <w:szCs w:val="28"/>
        </w:rPr>
      </w:pPr>
      <w:r>
        <w:rPr>
          <w:rFonts w:cstheme="minorHAnsi"/>
          <w:sz w:val="28"/>
          <w:szCs w:val="28"/>
        </w:rPr>
        <w:t>Also</w:t>
      </w:r>
      <w:r w:rsidR="00BA5A59">
        <w:rPr>
          <w:rFonts w:cstheme="minorHAnsi"/>
          <w:sz w:val="28"/>
          <w:szCs w:val="28"/>
        </w:rPr>
        <w:t xml:space="preserve">, if </w:t>
      </w:r>
      <w:r w:rsidR="00BA5A59" w:rsidRPr="002E0ABB">
        <w:rPr>
          <w:rFonts w:cstheme="minorHAnsi"/>
          <w:sz w:val="28"/>
          <w:szCs w:val="28"/>
        </w:rPr>
        <w:t>a corporation does not have the right plan, loyalty cards may threaten corporate growth</w:t>
      </w:r>
      <w:r w:rsidR="00BA5A59">
        <w:rPr>
          <w:rFonts w:cstheme="minorHAnsi"/>
          <w:sz w:val="28"/>
          <w:szCs w:val="28"/>
        </w:rPr>
        <w:t xml:space="preserve">. </w:t>
      </w:r>
      <w:r w:rsidR="00BA5A59" w:rsidRPr="002E0ABB">
        <w:rPr>
          <w:rFonts w:cstheme="minorHAnsi"/>
          <w:sz w:val="28"/>
          <w:szCs w:val="28"/>
        </w:rPr>
        <w:t>Customers may also be angered if they are uncomfortable revealing personal information to receive the program's benefits.</w:t>
      </w:r>
      <w:r w:rsidR="00BA5A59" w:rsidRPr="00406148">
        <w:rPr>
          <w:rFonts w:cstheme="minorHAnsi"/>
          <w:sz w:val="28"/>
          <w:szCs w:val="28"/>
        </w:rPr>
        <w:t xml:space="preserve"> </w:t>
      </w:r>
    </w:p>
    <w:p w14:paraId="15798D6E" w14:textId="2D68D79A" w:rsidR="000A2687" w:rsidRPr="00406148" w:rsidRDefault="000A2687" w:rsidP="00A45F09">
      <w:pPr>
        <w:jc w:val="both"/>
        <w:rPr>
          <w:rFonts w:cstheme="minorHAnsi"/>
          <w:sz w:val="28"/>
          <w:szCs w:val="28"/>
        </w:rPr>
      </w:pPr>
      <w:r>
        <w:rPr>
          <w:rFonts w:cstheme="minorHAnsi"/>
          <w:sz w:val="28"/>
          <w:szCs w:val="28"/>
        </w:rPr>
        <w:t>Besides</w:t>
      </w:r>
      <w:r w:rsidRPr="00406148">
        <w:rPr>
          <w:rFonts w:cstheme="minorHAnsi"/>
          <w:sz w:val="28"/>
          <w:szCs w:val="28"/>
        </w:rPr>
        <w:t>, Asda superstore does not believe in Clubcard loyalty and has a distinct approach of offering as many discounts as possible</w:t>
      </w:r>
      <w:r w:rsidR="00160487">
        <w:rPr>
          <w:rFonts w:cstheme="minorHAnsi"/>
          <w:sz w:val="28"/>
          <w:szCs w:val="28"/>
        </w:rPr>
        <w:t>, says that lower price on the right products win.</w:t>
      </w:r>
    </w:p>
    <w:p w14:paraId="73337AA4" w14:textId="77777777" w:rsidR="000A2687" w:rsidRPr="00406148" w:rsidRDefault="000A2687" w:rsidP="00A45F09">
      <w:pPr>
        <w:spacing w:after="200" w:line="276" w:lineRule="auto"/>
        <w:jc w:val="both"/>
        <w:rPr>
          <w:rFonts w:cstheme="minorHAnsi"/>
          <w:sz w:val="28"/>
          <w:szCs w:val="28"/>
        </w:rPr>
      </w:pPr>
      <w:r w:rsidRPr="00406148">
        <w:rPr>
          <w:rFonts w:cstheme="minorHAnsi"/>
          <w:sz w:val="28"/>
          <w:szCs w:val="28"/>
        </w:rPr>
        <w:t>On the other hand, Aldi data collection is possible just when personal data is only collected, kept, or processed if it is necessary for established, explicit, and lawful objectives, as they do not have a Clubcard scheme strategy. They place a great value on protecting the personal information of its workers, customers, and business partners.</w:t>
      </w:r>
    </w:p>
    <w:p w14:paraId="00E8B781" w14:textId="77777777" w:rsidR="00EE7D3C" w:rsidRDefault="007B68C5" w:rsidP="00A45F09">
      <w:pPr>
        <w:spacing w:after="200" w:line="276" w:lineRule="auto"/>
        <w:jc w:val="both"/>
        <w:rPr>
          <w:rFonts w:cstheme="minorHAnsi"/>
          <w:sz w:val="28"/>
          <w:szCs w:val="28"/>
        </w:rPr>
      </w:pPr>
      <w:r w:rsidRPr="00406148">
        <w:rPr>
          <w:rFonts w:cstheme="minorHAnsi"/>
          <w:sz w:val="28"/>
          <w:szCs w:val="28"/>
        </w:rPr>
        <w:t>​</w:t>
      </w:r>
      <w:r w:rsidR="00E03582" w:rsidRPr="00E03582">
        <w:rPr>
          <w:rFonts w:cstheme="minorHAnsi"/>
          <w:sz w:val="28"/>
          <w:szCs w:val="28"/>
        </w:rPr>
        <w:t xml:space="preserve"> </w:t>
      </w:r>
      <w:r w:rsidR="00E03582" w:rsidRPr="00406148">
        <w:rPr>
          <w:rFonts w:cstheme="minorHAnsi"/>
          <w:sz w:val="28"/>
          <w:szCs w:val="28"/>
        </w:rPr>
        <w:t xml:space="preserve">Tesco is on a mission to get to know its consumers, what they want, why they need it, and their pain spots to make high-impact enhancements to their </w:t>
      </w:r>
      <w:r w:rsidR="00E03582" w:rsidRPr="00406148">
        <w:rPr>
          <w:rFonts w:cstheme="minorHAnsi"/>
          <w:sz w:val="28"/>
          <w:szCs w:val="28"/>
        </w:rPr>
        <w:lastRenderedPageBreak/>
        <w:t>shopping experience. Tesco can identify what behaviours need to be monitored so they can compare in-store and online experiences by knowing their consumers' identities and key drivers for each channel.</w:t>
      </w:r>
    </w:p>
    <w:p w14:paraId="205A65AA" w14:textId="584C4465" w:rsidR="00AC4CA3" w:rsidRPr="00406148" w:rsidRDefault="00E03582" w:rsidP="00A45F09">
      <w:pPr>
        <w:spacing w:after="200" w:line="276" w:lineRule="auto"/>
        <w:jc w:val="both"/>
        <w:rPr>
          <w:rFonts w:cstheme="minorHAnsi"/>
          <w:sz w:val="28"/>
          <w:szCs w:val="28"/>
        </w:rPr>
      </w:pPr>
      <w:r w:rsidRPr="00E03582">
        <w:rPr>
          <w:rFonts w:cstheme="minorHAnsi"/>
          <w:sz w:val="28"/>
          <w:szCs w:val="28"/>
        </w:rPr>
        <w:t xml:space="preserve"> </w:t>
      </w:r>
      <w:r w:rsidRPr="00406148">
        <w:rPr>
          <w:rFonts w:cstheme="minorHAnsi"/>
          <w:sz w:val="28"/>
          <w:szCs w:val="28"/>
        </w:rPr>
        <w:t xml:space="preserve">TESCO uses </w:t>
      </w:r>
      <w:proofErr w:type="spellStart"/>
      <w:r w:rsidRPr="00406148">
        <w:rPr>
          <w:rFonts w:cstheme="minorHAnsi"/>
          <w:sz w:val="28"/>
          <w:szCs w:val="28"/>
        </w:rPr>
        <w:t>InMoment</w:t>
      </w:r>
      <w:proofErr w:type="spellEnd"/>
      <w:r w:rsidRPr="00406148">
        <w:rPr>
          <w:rFonts w:cstheme="minorHAnsi"/>
          <w:sz w:val="28"/>
          <w:szCs w:val="28"/>
        </w:rPr>
        <w:t xml:space="preserve"> platform to know its customers needs, the aim was to measure not only in-store experiences but also online and digital experiences to help improve customer retention no matter how the customer interacts with the brand.</w:t>
      </w:r>
    </w:p>
    <w:p w14:paraId="5AF6D8BE" w14:textId="50B108C0" w:rsidR="007B68C5" w:rsidRPr="00127DFA" w:rsidRDefault="007B68C5" w:rsidP="00A45F09">
      <w:pPr>
        <w:spacing w:after="200" w:line="276" w:lineRule="auto"/>
        <w:jc w:val="both"/>
        <w:rPr>
          <w:rFonts w:cstheme="minorHAnsi"/>
          <w:b/>
          <w:bCs/>
          <w:sz w:val="28"/>
          <w:szCs w:val="28"/>
        </w:rPr>
      </w:pPr>
      <w:r w:rsidRPr="00127DFA">
        <w:rPr>
          <w:rFonts w:cstheme="minorHAnsi"/>
          <w:b/>
          <w:bCs/>
          <w:sz w:val="28"/>
          <w:szCs w:val="28"/>
        </w:rPr>
        <w:t>Cost leadership</w:t>
      </w:r>
    </w:p>
    <w:p w14:paraId="23C0B03A" w14:textId="02C230A5" w:rsidR="00824E10" w:rsidRPr="00406148" w:rsidRDefault="002A6018" w:rsidP="00A45F09">
      <w:pPr>
        <w:spacing w:after="200" w:line="276" w:lineRule="auto"/>
        <w:jc w:val="both"/>
        <w:rPr>
          <w:rFonts w:cstheme="minorHAnsi"/>
          <w:sz w:val="28"/>
          <w:szCs w:val="28"/>
        </w:rPr>
      </w:pPr>
      <w:r>
        <w:rPr>
          <w:rFonts w:cstheme="minorHAnsi"/>
          <w:sz w:val="28"/>
          <w:szCs w:val="28"/>
        </w:rPr>
        <w:t xml:space="preserve">According to </w:t>
      </w:r>
      <w:r w:rsidR="002B6A0E">
        <w:rPr>
          <w:rFonts w:cstheme="minorHAnsi"/>
          <w:sz w:val="28"/>
          <w:szCs w:val="28"/>
        </w:rPr>
        <w:t xml:space="preserve">its annual report </w:t>
      </w:r>
      <w:r w:rsidR="00BB1D0B">
        <w:rPr>
          <w:rFonts w:cstheme="minorHAnsi"/>
          <w:sz w:val="28"/>
          <w:szCs w:val="28"/>
        </w:rPr>
        <w:t xml:space="preserve">2017, </w:t>
      </w:r>
      <w:r w:rsidR="00B62C45" w:rsidRPr="00B62C45">
        <w:rPr>
          <w:rFonts w:cstheme="minorHAnsi"/>
          <w:sz w:val="28"/>
          <w:szCs w:val="28"/>
        </w:rPr>
        <w:t>Tesco can achieve cost leadership by aiming for the lowest costs in the industry and offering its products and services to a wide market at the lowest rates. Th</w:t>
      </w:r>
      <w:r w:rsidR="00BB1D0B">
        <w:rPr>
          <w:rFonts w:cstheme="minorHAnsi"/>
          <w:sz w:val="28"/>
          <w:szCs w:val="28"/>
        </w:rPr>
        <w:t xml:space="preserve">e </w:t>
      </w:r>
      <w:r w:rsidR="004B17D0">
        <w:rPr>
          <w:rFonts w:cstheme="minorHAnsi"/>
          <w:sz w:val="28"/>
          <w:szCs w:val="28"/>
        </w:rPr>
        <w:t>six-strategy</w:t>
      </w:r>
      <w:r w:rsidR="00B62C45" w:rsidRPr="00B62C45">
        <w:rPr>
          <w:rFonts w:cstheme="minorHAnsi"/>
          <w:sz w:val="28"/>
          <w:szCs w:val="28"/>
        </w:rPr>
        <w:t xml:space="preserve"> approach is predicated on Tesco's ability to keep operational expenses under control so that they may sell their items competitively and earn significant profit margins.</w:t>
      </w:r>
    </w:p>
    <w:p w14:paraId="7699BD7B" w14:textId="10159F7C" w:rsidR="00DB4457" w:rsidRPr="00406148" w:rsidRDefault="00882ECB" w:rsidP="00A45F09">
      <w:pPr>
        <w:pStyle w:val="Heading1"/>
        <w:jc w:val="both"/>
        <w:rPr>
          <w:rFonts w:asciiTheme="minorHAnsi" w:hAnsiTheme="minorHAnsi" w:cstheme="minorHAnsi"/>
          <w:b/>
          <w:bCs/>
          <w:color w:val="auto"/>
          <w:sz w:val="28"/>
          <w:szCs w:val="28"/>
        </w:rPr>
      </w:pPr>
      <w:bookmarkStart w:id="8" w:name="_Toc96421791"/>
      <w:r w:rsidRPr="00406148">
        <w:rPr>
          <w:rFonts w:asciiTheme="minorHAnsi" w:hAnsiTheme="minorHAnsi" w:cstheme="minorHAnsi"/>
          <w:b/>
          <w:bCs/>
          <w:color w:val="auto"/>
          <w:sz w:val="28"/>
          <w:szCs w:val="28"/>
        </w:rPr>
        <w:t>4.0 Conclusion</w:t>
      </w:r>
      <w:bookmarkEnd w:id="8"/>
      <w:r w:rsidR="00DB4457" w:rsidRPr="00406148">
        <w:rPr>
          <w:rFonts w:asciiTheme="minorHAnsi" w:hAnsiTheme="minorHAnsi" w:cstheme="minorHAnsi"/>
          <w:b/>
          <w:bCs/>
          <w:color w:val="auto"/>
          <w:sz w:val="28"/>
          <w:szCs w:val="28"/>
        </w:rPr>
        <w:t xml:space="preserve"> </w:t>
      </w:r>
    </w:p>
    <w:p w14:paraId="6D8002DE" w14:textId="77777777" w:rsidR="00B04909" w:rsidRPr="00406148" w:rsidRDefault="00B04909" w:rsidP="00A45F09">
      <w:pPr>
        <w:jc w:val="both"/>
        <w:rPr>
          <w:rFonts w:cstheme="minorHAnsi"/>
        </w:rPr>
      </w:pPr>
    </w:p>
    <w:p w14:paraId="27D23A52" w14:textId="740DCE88" w:rsidR="00B04909" w:rsidRPr="00406148" w:rsidRDefault="00B04909" w:rsidP="00A45F09">
      <w:pPr>
        <w:jc w:val="both"/>
        <w:rPr>
          <w:rFonts w:cstheme="minorHAnsi"/>
          <w:sz w:val="28"/>
          <w:szCs w:val="28"/>
        </w:rPr>
      </w:pPr>
      <w:r w:rsidRPr="00406148">
        <w:rPr>
          <w:rFonts w:cstheme="minorHAnsi"/>
          <w:sz w:val="28"/>
          <w:szCs w:val="28"/>
        </w:rPr>
        <w:t>Finally, ethical, and sustainable policies and practises have been increasingly significant in recent years; also, TESCO is the most successful company in the United Kingdom, thanks to its Clubcard strategy and customer-centric approach.</w:t>
      </w:r>
    </w:p>
    <w:p w14:paraId="7C2199B4" w14:textId="54247343" w:rsidR="00CA1C35" w:rsidRPr="00406148" w:rsidRDefault="00B04909" w:rsidP="00A45F09">
      <w:pPr>
        <w:jc w:val="both"/>
        <w:rPr>
          <w:rFonts w:cstheme="minorHAnsi"/>
          <w:sz w:val="28"/>
          <w:szCs w:val="28"/>
        </w:rPr>
      </w:pPr>
      <w:r w:rsidRPr="00406148">
        <w:rPr>
          <w:rFonts w:cstheme="minorHAnsi"/>
          <w:sz w:val="28"/>
          <w:szCs w:val="28"/>
        </w:rPr>
        <w:t xml:space="preserve">TESCO does not follow cost leadership in its totality; </w:t>
      </w:r>
      <w:r w:rsidR="003C158E">
        <w:rPr>
          <w:rFonts w:cstheme="minorHAnsi"/>
          <w:sz w:val="28"/>
          <w:szCs w:val="28"/>
        </w:rPr>
        <w:t>it</w:t>
      </w:r>
      <w:r w:rsidRPr="00406148">
        <w:rPr>
          <w:rFonts w:cstheme="minorHAnsi"/>
          <w:sz w:val="28"/>
          <w:szCs w:val="28"/>
        </w:rPr>
        <w:t xml:space="preserve"> </w:t>
      </w:r>
      <w:r w:rsidR="009B1502" w:rsidRPr="00406148">
        <w:rPr>
          <w:rFonts w:cstheme="minorHAnsi"/>
          <w:sz w:val="28"/>
          <w:szCs w:val="28"/>
        </w:rPr>
        <w:t>ha</w:t>
      </w:r>
      <w:r w:rsidR="009B1502">
        <w:rPr>
          <w:rFonts w:cstheme="minorHAnsi"/>
          <w:sz w:val="28"/>
          <w:szCs w:val="28"/>
        </w:rPr>
        <w:t>s</w:t>
      </w:r>
      <w:r w:rsidRPr="00406148">
        <w:rPr>
          <w:rFonts w:cstheme="minorHAnsi"/>
          <w:sz w:val="28"/>
          <w:szCs w:val="28"/>
        </w:rPr>
        <w:t xml:space="preserve"> low-cost products as well as higher-cost products, so they use cost leadership to assist some of their customers. They also use differentiation because they offer various brand offers, as well as clothing and financial services, so they use differentiation to satisfy their customers.</w:t>
      </w:r>
    </w:p>
    <w:p w14:paraId="4BBCD914" w14:textId="6E1E0D2C" w:rsidR="00EE7952" w:rsidRDefault="0024533C" w:rsidP="00A45F09">
      <w:pPr>
        <w:pStyle w:val="Heading1"/>
        <w:jc w:val="both"/>
        <w:rPr>
          <w:rFonts w:asciiTheme="minorHAnsi" w:hAnsiTheme="minorHAnsi" w:cstheme="minorHAnsi"/>
          <w:b/>
          <w:color w:val="auto"/>
          <w:sz w:val="28"/>
          <w:szCs w:val="28"/>
        </w:rPr>
      </w:pPr>
      <w:bookmarkStart w:id="9" w:name="_Toc96421792"/>
      <w:r w:rsidRPr="00406148">
        <w:rPr>
          <w:rFonts w:asciiTheme="minorHAnsi" w:hAnsiTheme="minorHAnsi" w:cstheme="minorHAnsi"/>
          <w:b/>
          <w:color w:val="auto"/>
          <w:sz w:val="28"/>
          <w:szCs w:val="28"/>
        </w:rPr>
        <w:t>5.</w:t>
      </w:r>
      <w:r w:rsidR="00315F0C" w:rsidRPr="00406148">
        <w:rPr>
          <w:rFonts w:asciiTheme="minorHAnsi" w:hAnsiTheme="minorHAnsi" w:cstheme="minorHAnsi"/>
          <w:b/>
          <w:color w:val="auto"/>
          <w:sz w:val="28"/>
          <w:szCs w:val="28"/>
        </w:rPr>
        <w:t xml:space="preserve">0 </w:t>
      </w:r>
      <w:r w:rsidR="00EE7952" w:rsidRPr="00406148">
        <w:rPr>
          <w:rFonts w:asciiTheme="minorHAnsi" w:hAnsiTheme="minorHAnsi" w:cstheme="minorHAnsi"/>
          <w:b/>
          <w:color w:val="auto"/>
          <w:sz w:val="28"/>
          <w:szCs w:val="28"/>
        </w:rPr>
        <w:t>Recommendation</w:t>
      </w:r>
      <w:bookmarkEnd w:id="9"/>
    </w:p>
    <w:p w14:paraId="45CFBACD" w14:textId="71578E3A" w:rsidR="009D1996" w:rsidRPr="00E1092B" w:rsidRDefault="00060C6A" w:rsidP="00A45F09">
      <w:pPr>
        <w:jc w:val="both"/>
        <w:rPr>
          <w:rFonts w:cstheme="minorHAnsi"/>
          <w:sz w:val="28"/>
          <w:szCs w:val="28"/>
        </w:rPr>
      </w:pPr>
      <w:r w:rsidRPr="00E1092B">
        <w:rPr>
          <w:rFonts w:cstheme="minorHAnsi"/>
          <w:sz w:val="28"/>
          <w:szCs w:val="28"/>
        </w:rPr>
        <w:t xml:space="preserve">TESCO should </w:t>
      </w:r>
      <w:r w:rsidR="00E1092B" w:rsidRPr="00E1092B">
        <w:rPr>
          <w:rFonts w:cstheme="minorHAnsi"/>
          <w:sz w:val="28"/>
          <w:szCs w:val="28"/>
        </w:rPr>
        <w:t>improve privacy and confidentiality,</w:t>
      </w:r>
      <w:r w:rsidR="004F4CD4" w:rsidRPr="00E1092B">
        <w:rPr>
          <w:rFonts w:cstheme="minorHAnsi"/>
          <w:sz w:val="28"/>
          <w:szCs w:val="28"/>
        </w:rPr>
        <w:t xml:space="preserve"> should enhance its technology </w:t>
      </w:r>
      <w:r w:rsidR="00E1092B" w:rsidRPr="00E1092B">
        <w:rPr>
          <w:rFonts w:cstheme="minorHAnsi"/>
          <w:sz w:val="28"/>
          <w:szCs w:val="28"/>
        </w:rPr>
        <w:t xml:space="preserve">safety </w:t>
      </w:r>
      <w:r w:rsidR="004F4CD4" w:rsidRPr="00E1092B">
        <w:rPr>
          <w:rFonts w:cstheme="minorHAnsi"/>
          <w:sz w:val="28"/>
          <w:szCs w:val="28"/>
        </w:rPr>
        <w:t xml:space="preserve">because half a million </w:t>
      </w:r>
      <w:proofErr w:type="spellStart"/>
      <w:r w:rsidR="004F4CD4" w:rsidRPr="00E1092B">
        <w:rPr>
          <w:rFonts w:cstheme="minorHAnsi"/>
          <w:sz w:val="28"/>
          <w:szCs w:val="28"/>
        </w:rPr>
        <w:t>Clubcards</w:t>
      </w:r>
      <w:proofErr w:type="spellEnd"/>
      <w:r w:rsidR="004F4CD4" w:rsidRPr="00E1092B">
        <w:rPr>
          <w:rFonts w:cstheme="minorHAnsi"/>
          <w:sz w:val="28"/>
          <w:szCs w:val="28"/>
        </w:rPr>
        <w:t xml:space="preserve"> have been hacked, and login and passwords have been taken. </w:t>
      </w:r>
      <w:r w:rsidR="0087189B">
        <w:rPr>
          <w:rFonts w:cstheme="minorHAnsi"/>
          <w:sz w:val="28"/>
          <w:szCs w:val="28"/>
        </w:rPr>
        <w:t xml:space="preserve">Tesco should monitor and spend more in cyber system to protect its costumer </w:t>
      </w:r>
      <w:r w:rsidR="00AE4569">
        <w:rPr>
          <w:rFonts w:cstheme="minorHAnsi"/>
          <w:sz w:val="28"/>
          <w:szCs w:val="28"/>
        </w:rPr>
        <w:t>confidentiality.</w:t>
      </w:r>
    </w:p>
    <w:p w14:paraId="617D1FD5" w14:textId="77777777" w:rsidR="009D1996" w:rsidRPr="00406148" w:rsidRDefault="009D1996" w:rsidP="00A45F09">
      <w:pPr>
        <w:jc w:val="both"/>
        <w:rPr>
          <w:rFonts w:cstheme="minorHAnsi"/>
        </w:rPr>
      </w:pPr>
    </w:p>
    <w:p w14:paraId="10F98D77" w14:textId="1A4E7453" w:rsidR="00EE7952" w:rsidRPr="00406148" w:rsidRDefault="00EE7952" w:rsidP="00A45F09">
      <w:pPr>
        <w:pStyle w:val="Heading1"/>
        <w:jc w:val="both"/>
        <w:rPr>
          <w:rFonts w:asciiTheme="minorHAnsi" w:hAnsiTheme="minorHAnsi" w:cstheme="minorHAnsi"/>
          <w:b/>
          <w:color w:val="auto"/>
          <w:sz w:val="28"/>
          <w:szCs w:val="28"/>
        </w:rPr>
      </w:pPr>
      <w:bookmarkStart w:id="10" w:name="_Toc96421793"/>
      <w:r w:rsidRPr="00406148">
        <w:rPr>
          <w:rFonts w:asciiTheme="minorHAnsi" w:hAnsiTheme="minorHAnsi" w:cstheme="minorHAnsi"/>
          <w:b/>
          <w:color w:val="auto"/>
          <w:sz w:val="28"/>
          <w:szCs w:val="28"/>
        </w:rPr>
        <w:t>6</w:t>
      </w:r>
      <w:r w:rsidR="0024533C" w:rsidRPr="00406148">
        <w:rPr>
          <w:rFonts w:asciiTheme="minorHAnsi" w:hAnsiTheme="minorHAnsi" w:cstheme="minorHAnsi"/>
          <w:b/>
          <w:color w:val="auto"/>
          <w:sz w:val="28"/>
          <w:szCs w:val="28"/>
        </w:rPr>
        <w:t>.0</w:t>
      </w:r>
      <w:r w:rsidRPr="00406148">
        <w:rPr>
          <w:rFonts w:asciiTheme="minorHAnsi" w:hAnsiTheme="minorHAnsi" w:cstheme="minorHAnsi"/>
          <w:b/>
          <w:color w:val="auto"/>
          <w:sz w:val="28"/>
          <w:szCs w:val="28"/>
        </w:rPr>
        <w:t xml:space="preserve"> Appendices</w:t>
      </w:r>
      <w:bookmarkEnd w:id="10"/>
    </w:p>
    <w:p w14:paraId="1BEA15BF" w14:textId="77777777" w:rsidR="005141BC" w:rsidRPr="00406148" w:rsidRDefault="005141BC" w:rsidP="00A45F09">
      <w:pPr>
        <w:jc w:val="both"/>
        <w:rPr>
          <w:rFonts w:cstheme="minorHAnsi"/>
        </w:rPr>
      </w:pPr>
    </w:p>
    <w:p w14:paraId="0354AF34" w14:textId="74F0C5DF" w:rsidR="005141BC" w:rsidRPr="00406148" w:rsidRDefault="00413B01" w:rsidP="00A45F09">
      <w:pPr>
        <w:pStyle w:val="ListParagraph"/>
        <w:jc w:val="both"/>
        <w:outlineLvl w:val="0"/>
        <w:rPr>
          <w:rFonts w:cstheme="minorHAnsi"/>
          <w:b/>
          <w:bCs/>
        </w:rPr>
      </w:pPr>
      <w:bookmarkStart w:id="11" w:name="_Toc96421794"/>
      <w:r w:rsidRPr="00406148">
        <w:rPr>
          <w:rFonts w:cstheme="minorHAnsi"/>
          <w:b/>
          <w:bCs/>
        </w:rPr>
        <w:t>Appendix A</w:t>
      </w:r>
      <w:r w:rsidR="00F974DB" w:rsidRPr="00406148">
        <w:rPr>
          <w:rFonts w:cstheme="minorHAnsi"/>
          <w:b/>
          <w:bCs/>
        </w:rPr>
        <w:t xml:space="preserve">- </w:t>
      </w:r>
      <w:r w:rsidR="007654EB" w:rsidRPr="00406148">
        <w:rPr>
          <w:rFonts w:cstheme="minorHAnsi"/>
          <w:b/>
          <w:bCs/>
        </w:rPr>
        <w:t>Important Timetable TESCO</w:t>
      </w:r>
      <w:bookmarkEnd w:id="11"/>
    </w:p>
    <w:p w14:paraId="6F94A0D2" w14:textId="56ED2239" w:rsidR="009D1996" w:rsidRPr="00406148" w:rsidRDefault="009D1996" w:rsidP="00A45F09">
      <w:pPr>
        <w:jc w:val="both"/>
        <w:rPr>
          <w:rFonts w:cstheme="minorHAnsi"/>
          <w:b/>
          <w:bCs/>
        </w:rPr>
      </w:pPr>
    </w:p>
    <w:p w14:paraId="52F6E544" w14:textId="77777777" w:rsidR="009D1996" w:rsidRPr="00406148" w:rsidRDefault="009D1996" w:rsidP="00A45F09">
      <w:pPr>
        <w:pStyle w:val="ListParagraph"/>
        <w:jc w:val="both"/>
        <w:rPr>
          <w:rFonts w:cstheme="minorHAnsi"/>
          <w:b/>
          <w:bCs/>
        </w:rPr>
      </w:pPr>
    </w:p>
    <w:p w14:paraId="2625FB4E" w14:textId="77777777" w:rsidR="009D1996" w:rsidRPr="00406148" w:rsidRDefault="009D1996" w:rsidP="00A45F09">
      <w:pPr>
        <w:pStyle w:val="ListParagraph"/>
        <w:jc w:val="both"/>
        <w:rPr>
          <w:rFonts w:cstheme="minorHAnsi"/>
          <w:b/>
          <w:bCs/>
        </w:rPr>
      </w:pPr>
    </w:p>
    <w:p w14:paraId="57C0A5DE" w14:textId="77777777" w:rsidR="009D1996" w:rsidRPr="00406148" w:rsidRDefault="009D1996" w:rsidP="00A45F09">
      <w:pPr>
        <w:pStyle w:val="ListParagraph"/>
        <w:jc w:val="both"/>
        <w:rPr>
          <w:rFonts w:cstheme="minorHAnsi"/>
          <w:b/>
          <w:bCs/>
        </w:rPr>
      </w:pPr>
    </w:p>
    <w:p w14:paraId="0FF96DFB" w14:textId="77777777" w:rsidR="009D1996" w:rsidRPr="00406148" w:rsidRDefault="009D1996" w:rsidP="00A45F09">
      <w:pPr>
        <w:pStyle w:val="ListParagraph"/>
        <w:jc w:val="both"/>
        <w:rPr>
          <w:rFonts w:cstheme="minorHAnsi"/>
          <w:b/>
          <w:bCs/>
        </w:rPr>
      </w:pPr>
    </w:p>
    <w:p w14:paraId="77520D6D" w14:textId="77777777" w:rsidR="009D1996" w:rsidRPr="00406148" w:rsidRDefault="009D1996" w:rsidP="00A45F09">
      <w:pPr>
        <w:pStyle w:val="ListParagraph"/>
        <w:jc w:val="both"/>
        <w:rPr>
          <w:rFonts w:cstheme="minorHAnsi"/>
          <w:b/>
          <w:bCs/>
        </w:rPr>
      </w:pPr>
    </w:p>
    <w:p w14:paraId="616F57F6" w14:textId="6EFCE7B5" w:rsidR="00824E10" w:rsidRPr="00406148" w:rsidRDefault="00824E10" w:rsidP="00A45F09">
      <w:pPr>
        <w:pStyle w:val="ListParagraph"/>
        <w:jc w:val="both"/>
        <w:rPr>
          <w:rFonts w:cstheme="minorHAnsi"/>
          <w:b/>
          <w:bCs/>
        </w:rPr>
      </w:pPr>
      <w:r w:rsidRPr="00406148">
        <w:rPr>
          <w:rFonts w:cstheme="minorHAnsi"/>
          <w:noProof/>
        </w:rPr>
        <w:drawing>
          <wp:anchor distT="0" distB="0" distL="114300" distR="114300" simplePos="0" relativeHeight="251663872" behindDoc="0" locked="0" layoutInCell="1" allowOverlap="1" wp14:anchorId="21F0851A" wp14:editId="6E643641">
            <wp:simplePos x="0" y="0"/>
            <wp:positionH relativeFrom="margin">
              <wp:align>left</wp:align>
            </wp:positionH>
            <wp:positionV relativeFrom="paragraph">
              <wp:posOffset>0</wp:posOffset>
            </wp:positionV>
            <wp:extent cx="5843490" cy="3976370"/>
            <wp:effectExtent l="0" t="0" r="5080" b="5080"/>
            <wp:wrapSquare wrapText="bothSides"/>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843490" cy="3976370"/>
                    </a:xfrm>
                    <a:prstGeom prst="rect">
                      <a:avLst/>
                    </a:prstGeom>
                  </pic:spPr>
                </pic:pic>
              </a:graphicData>
            </a:graphic>
          </wp:anchor>
        </w:drawing>
      </w:r>
    </w:p>
    <w:p w14:paraId="4434AEB4" w14:textId="77777777" w:rsidR="009D1996" w:rsidRPr="00406148" w:rsidRDefault="009D1996" w:rsidP="00A45F09">
      <w:pPr>
        <w:jc w:val="both"/>
        <w:rPr>
          <w:rFonts w:cstheme="minorHAnsi"/>
          <w:b/>
          <w:bCs/>
        </w:rPr>
      </w:pPr>
      <w:r w:rsidRPr="00406148">
        <w:rPr>
          <w:rFonts w:cstheme="minorHAnsi"/>
          <w:b/>
          <w:bCs/>
        </w:rPr>
        <w:br w:type="page"/>
      </w:r>
    </w:p>
    <w:p w14:paraId="18232F58" w14:textId="21DA0669" w:rsidR="00F974DB" w:rsidRPr="00406148" w:rsidRDefault="00DB2792" w:rsidP="00A45F09">
      <w:pPr>
        <w:pStyle w:val="ListParagraph"/>
        <w:jc w:val="both"/>
        <w:outlineLvl w:val="0"/>
        <w:rPr>
          <w:rFonts w:cstheme="minorHAnsi"/>
          <w:b/>
          <w:bCs/>
        </w:rPr>
      </w:pPr>
      <w:bookmarkStart w:id="12" w:name="_Toc96421795"/>
      <w:r w:rsidRPr="00406148">
        <w:rPr>
          <w:rFonts w:cstheme="minorHAnsi"/>
          <w:b/>
          <w:bCs/>
        </w:rPr>
        <w:lastRenderedPageBreak/>
        <w:t>Appendix B-</w:t>
      </w:r>
      <w:r w:rsidR="00F974DB" w:rsidRPr="00406148">
        <w:rPr>
          <w:rFonts w:cstheme="minorHAnsi"/>
          <w:b/>
          <w:bCs/>
        </w:rPr>
        <w:t xml:space="preserve"> Ethical Comparison Between Supermarkets</w:t>
      </w:r>
      <w:bookmarkEnd w:id="12"/>
    </w:p>
    <w:p w14:paraId="42CA4C8A" w14:textId="7F1AE65F" w:rsidR="00824E10" w:rsidRPr="00406148" w:rsidRDefault="00824E10" w:rsidP="00A45F09">
      <w:pPr>
        <w:jc w:val="both"/>
        <w:rPr>
          <w:rFonts w:cstheme="minorHAnsi"/>
        </w:rPr>
      </w:pPr>
      <w:r w:rsidRPr="00406148">
        <w:rPr>
          <w:rFonts w:cstheme="minorHAnsi"/>
          <w:noProof/>
        </w:rPr>
        <w:drawing>
          <wp:inline distT="0" distB="0" distL="0" distR="0" wp14:anchorId="4604B848" wp14:editId="5B3A4F10">
            <wp:extent cx="5731510" cy="4117340"/>
            <wp:effectExtent l="0" t="0" r="2540" b="0"/>
            <wp:docPr id="7" name="Picture 7" descr="Graphical user interface, funne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funnel char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4117340"/>
                    </a:xfrm>
                    <a:prstGeom prst="rect">
                      <a:avLst/>
                    </a:prstGeom>
                  </pic:spPr>
                </pic:pic>
              </a:graphicData>
            </a:graphic>
          </wp:inline>
        </w:drawing>
      </w:r>
    </w:p>
    <w:p w14:paraId="1EC3A119" w14:textId="52080CEE" w:rsidR="009D1996" w:rsidRPr="00406148" w:rsidRDefault="009D1996" w:rsidP="00A45F09">
      <w:pPr>
        <w:jc w:val="both"/>
        <w:rPr>
          <w:rFonts w:cstheme="minorHAnsi"/>
        </w:rPr>
      </w:pPr>
      <w:r w:rsidRPr="00406148">
        <w:rPr>
          <w:rFonts w:cstheme="minorHAnsi"/>
        </w:rPr>
        <w:br w:type="page"/>
      </w:r>
    </w:p>
    <w:p w14:paraId="19E4DFEE" w14:textId="77777777" w:rsidR="009D1996" w:rsidRPr="00406148" w:rsidRDefault="009D1996" w:rsidP="00A45F09">
      <w:pPr>
        <w:jc w:val="both"/>
        <w:rPr>
          <w:rFonts w:cstheme="minorHAnsi"/>
        </w:rPr>
      </w:pPr>
    </w:p>
    <w:p w14:paraId="52443568" w14:textId="77777777" w:rsidR="00824E10" w:rsidRPr="00406148" w:rsidRDefault="007816DD" w:rsidP="00A45F09">
      <w:pPr>
        <w:pStyle w:val="ListParagraph"/>
        <w:jc w:val="both"/>
        <w:outlineLvl w:val="0"/>
        <w:rPr>
          <w:rFonts w:cstheme="minorHAnsi"/>
          <w:b/>
          <w:bCs/>
        </w:rPr>
      </w:pPr>
      <w:bookmarkStart w:id="13" w:name="_Toc96421796"/>
      <w:r w:rsidRPr="00406148">
        <w:rPr>
          <w:rFonts w:cstheme="minorHAnsi"/>
          <w:b/>
          <w:bCs/>
        </w:rPr>
        <w:t>Appendix C- Loyalty ladder</w:t>
      </w:r>
      <w:bookmarkEnd w:id="13"/>
    </w:p>
    <w:p w14:paraId="384A93E7" w14:textId="39CDE151" w:rsidR="007816DD" w:rsidRPr="00406148" w:rsidRDefault="005475C1" w:rsidP="00A45F09">
      <w:pPr>
        <w:ind w:left="360"/>
        <w:jc w:val="both"/>
        <w:rPr>
          <w:rFonts w:cstheme="minorHAnsi"/>
        </w:rPr>
      </w:pPr>
      <w:r w:rsidRPr="00406148">
        <w:rPr>
          <w:rFonts w:cstheme="minorHAnsi"/>
          <w:noProof/>
        </w:rPr>
        <w:drawing>
          <wp:inline distT="0" distB="0" distL="0" distR="0" wp14:anchorId="2A49BF10" wp14:editId="6EE182C5">
            <wp:extent cx="5731510" cy="4686300"/>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686300"/>
                    </a:xfrm>
                    <a:prstGeom prst="rect">
                      <a:avLst/>
                    </a:prstGeom>
                  </pic:spPr>
                </pic:pic>
              </a:graphicData>
            </a:graphic>
          </wp:inline>
        </w:drawing>
      </w:r>
      <w:r w:rsidR="002A4E55" w:rsidRPr="00406148">
        <w:rPr>
          <w:rFonts w:cstheme="minorHAnsi"/>
        </w:rPr>
        <w:t xml:space="preserve"> </w:t>
      </w:r>
    </w:p>
    <w:p w14:paraId="7658182D" w14:textId="77777777" w:rsidR="009363CD" w:rsidRPr="00406148" w:rsidRDefault="009363CD" w:rsidP="00A45F09">
      <w:pPr>
        <w:pStyle w:val="ListParagraph"/>
        <w:numPr>
          <w:ilvl w:val="0"/>
          <w:numId w:val="26"/>
        </w:numPr>
        <w:jc w:val="both"/>
        <w:rPr>
          <w:rFonts w:cstheme="minorHAnsi"/>
        </w:rPr>
      </w:pPr>
    </w:p>
    <w:p w14:paraId="3B3CBE37" w14:textId="77777777" w:rsidR="009363CD" w:rsidRPr="00406148" w:rsidRDefault="009363CD" w:rsidP="00A45F09">
      <w:pPr>
        <w:jc w:val="both"/>
        <w:rPr>
          <w:rFonts w:cstheme="minorHAnsi"/>
        </w:rPr>
      </w:pPr>
      <w:r w:rsidRPr="00406148">
        <w:rPr>
          <w:rFonts w:cstheme="minorHAnsi"/>
        </w:rPr>
        <w:br w:type="page"/>
      </w:r>
    </w:p>
    <w:p w14:paraId="18ADD1CE" w14:textId="2CA46ED5" w:rsidR="00F974DB" w:rsidRPr="00406148" w:rsidRDefault="00F974DB" w:rsidP="00A45F09">
      <w:pPr>
        <w:pStyle w:val="ListParagraph"/>
        <w:jc w:val="both"/>
        <w:outlineLvl w:val="0"/>
        <w:rPr>
          <w:rFonts w:cstheme="minorHAnsi"/>
          <w:b/>
          <w:bCs/>
        </w:rPr>
      </w:pPr>
      <w:bookmarkStart w:id="14" w:name="_Toc96421797"/>
      <w:r w:rsidRPr="00406148">
        <w:rPr>
          <w:rFonts w:cstheme="minorHAnsi"/>
          <w:b/>
          <w:bCs/>
        </w:rPr>
        <w:lastRenderedPageBreak/>
        <w:t xml:space="preserve">Appendix </w:t>
      </w:r>
      <w:r w:rsidR="007816DD" w:rsidRPr="00406148">
        <w:rPr>
          <w:rFonts w:cstheme="minorHAnsi"/>
          <w:b/>
          <w:bCs/>
        </w:rPr>
        <w:t>D</w:t>
      </w:r>
      <w:r w:rsidRPr="00406148">
        <w:rPr>
          <w:rFonts w:cstheme="minorHAnsi"/>
          <w:b/>
          <w:bCs/>
        </w:rPr>
        <w:t xml:space="preserve"> -Sustainability</w:t>
      </w:r>
      <w:bookmarkEnd w:id="14"/>
    </w:p>
    <w:p w14:paraId="418EB16B" w14:textId="4A3A4455" w:rsidR="00EE7952" w:rsidRPr="00406148" w:rsidRDefault="009363CD" w:rsidP="00A45F09">
      <w:pPr>
        <w:jc w:val="both"/>
        <w:rPr>
          <w:rFonts w:cstheme="minorHAnsi"/>
          <w:b/>
        </w:rPr>
      </w:pPr>
      <w:r w:rsidRPr="00406148">
        <w:rPr>
          <w:rFonts w:cstheme="minorHAnsi"/>
          <w:b/>
          <w:bCs/>
          <w:noProof/>
        </w:rPr>
        <w:drawing>
          <wp:inline distT="0" distB="0" distL="0" distR="0" wp14:anchorId="385C3B95" wp14:editId="1214B83F">
            <wp:extent cx="3467100" cy="4734336"/>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3474592" cy="4744567"/>
                    </a:xfrm>
                    <a:prstGeom prst="rect">
                      <a:avLst/>
                    </a:prstGeom>
                  </pic:spPr>
                </pic:pic>
              </a:graphicData>
            </a:graphic>
          </wp:inline>
        </w:drawing>
      </w:r>
    </w:p>
    <w:p w14:paraId="606BF884" w14:textId="2929C269" w:rsidR="009363CD" w:rsidRPr="00406148" w:rsidRDefault="009363CD" w:rsidP="00A45F09">
      <w:pPr>
        <w:jc w:val="both"/>
        <w:rPr>
          <w:rFonts w:cstheme="minorHAnsi"/>
          <w:b/>
          <w:bCs/>
        </w:rPr>
      </w:pPr>
      <w:r w:rsidRPr="00406148">
        <w:rPr>
          <w:rFonts w:cstheme="minorHAnsi"/>
          <w:b/>
          <w:bCs/>
        </w:rPr>
        <w:br w:type="page"/>
      </w:r>
    </w:p>
    <w:p w14:paraId="4214038C" w14:textId="77777777" w:rsidR="009363CD" w:rsidRPr="00406148" w:rsidRDefault="009363CD" w:rsidP="00A45F09">
      <w:pPr>
        <w:jc w:val="both"/>
        <w:rPr>
          <w:rFonts w:cstheme="minorHAnsi"/>
          <w:b/>
          <w:bCs/>
        </w:rPr>
      </w:pPr>
    </w:p>
    <w:p w14:paraId="66A2FAEF" w14:textId="6A08E393" w:rsidR="00315F0C" w:rsidRPr="00406148" w:rsidRDefault="0024533C" w:rsidP="00A45F09">
      <w:pPr>
        <w:pStyle w:val="Heading1"/>
        <w:jc w:val="both"/>
        <w:rPr>
          <w:rFonts w:asciiTheme="minorHAnsi" w:hAnsiTheme="minorHAnsi" w:cstheme="minorHAnsi"/>
          <w:b/>
          <w:color w:val="auto"/>
          <w:sz w:val="28"/>
          <w:szCs w:val="28"/>
        </w:rPr>
      </w:pPr>
      <w:bookmarkStart w:id="15" w:name="_Toc96421798"/>
      <w:r w:rsidRPr="00406148">
        <w:rPr>
          <w:rFonts w:asciiTheme="minorHAnsi" w:hAnsiTheme="minorHAnsi" w:cstheme="minorHAnsi"/>
          <w:b/>
          <w:color w:val="auto"/>
          <w:sz w:val="28"/>
          <w:szCs w:val="28"/>
        </w:rPr>
        <w:t>7</w:t>
      </w:r>
      <w:r w:rsidR="00FF7667" w:rsidRPr="00406148">
        <w:rPr>
          <w:rFonts w:asciiTheme="minorHAnsi" w:hAnsiTheme="minorHAnsi" w:cstheme="minorHAnsi"/>
          <w:b/>
          <w:bCs/>
          <w:color w:val="auto"/>
          <w:sz w:val="28"/>
          <w:szCs w:val="28"/>
        </w:rPr>
        <w:t>.0</w:t>
      </w:r>
      <w:r w:rsidR="00EE7952" w:rsidRPr="00406148">
        <w:rPr>
          <w:rFonts w:asciiTheme="minorHAnsi" w:hAnsiTheme="minorHAnsi" w:cstheme="minorHAnsi"/>
          <w:b/>
          <w:color w:val="auto"/>
          <w:sz w:val="28"/>
          <w:szCs w:val="28"/>
        </w:rPr>
        <w:t xml:space="preserve"> </w:t>
      </w:r>
      <w:r w:rsidR="00315F0C" w:rsidRPr="00406148">
        <w:rPr>
          <w:rFonts w:asciiTheme="minorHAnsi" w:hAnsiTheme="minorHAnsi" w:cstheme="minorHAnsi"/>
          <w:b/>
          <w:color w:val="auto"/>
          <w:sz w:val="28"/>
          <w:szCs w:val="28"/>
        </w:rPr>
        <w:t>References</w:t>
      </w:r>
      <w:bookmarkEnd w:id="15"/>
    </w:p>
    <w:p w14:paraId="0D11D18C" w14:textId="77777777" w:rsidR="00AD1C48" w:rsidRPr="00406148" w:rsidRDefault="00AD1C48" w:rsidP="00A45F09">
      <w:pPr>
        <w:jc w:val="both"/>
        <w:rPr>
          <w:rFonts w:cstheme="minorHAnsi"/>
          <w:sz w:val="28"/>
          <w:szCs w:val="28"/>
        </w:rPr>
      </w:pPr>
    </w:p>
    <w:p w14:paraId="5C03AF2E" w14:textId="77777777" w:rsidR="00700A69" w:rsidRPr="00406148" w:rsidRDefault="00700A69" w:rsidP="00A45F09">
      <w:pPr>
        <w:pStyle w:val="ListParagraph"/>
        <w:numPr>
          <w:ilvl w:val="0"/>
          <w:numId w:val="20"/>
        </w:numPr>
        <w:jc w:val="both"/>
        <w:rPr>
          <w:rFonts w:cstheme="minorHAnsi"/>
          <w:sz w:val="28"/>
          <w:szCs w:val="28"/>
        </w:rPr>
      </w:pPr>
      <w:r w:rsidRPr="00406148">
        <w:rPr>
          <w:rFonts w:cstheme="minorHAnsi"/>
          <w:sz w:val="28"/>
          <w:szCs w:val="28"/>
        </w:rPr>
        <w:t xml:space="preserve">Aldi Corporate responsibility (2022). Available at: </w:t>
      </w:r>
      <w:hyperlink r:id="rId16" w:history="1">
        <w:r w:rsidRPr="0054382B">
          <w:rPr>
            <w:rStyle w:val="Hyperlink"/>
            <w:rFonts w:cstheme="minorHAnsi"/>
            <w:color w:val="4472C4" w:themeColor="accent1"/>
            <w:sz w:val="28"/>
            <w:szCs w:val="28"/>
          </w:rPr>
          <w:t>https://www.aldi.co.uk/corporate-responsibility</w:t>
        </w:r>
      </w:hyperlink>
      <w:r w:rsidRPr="0054382B">
        <w:rPr>
          <w:rFonts w:cstheme="minorHAnsi"/>
          <w:color w:val="4472C4" w:themeColor="accent1"/>
          <w:sz w:val="28"/>
          <w:szCs w:val="28"/>
        </w:rPr>
        <w:t xml:space="preserve"> </w:t>
      </w:r>
      <w:r w:rsidRPr="00406148">
        <w:rPr>
          <w:rFonts w:cstheme="minorHAnsi"/>
          <w:sz w:val="28"/>
          <w:szCs w:val="28"/>
        </w:rPr>
        <w:t>(Accessed: 21 February 2022).</w:t>
      </w:r>
    </w:p>
    <w:p w14:paraId="574AAB02" w14:textId="77777777" w:rsidR="00700A69" w:rsidRPr="00406148" w:rsidRDefault="00700A69" w:rsidP="00A45F09">
      <w:pPr>
        <w:pStyle w:val="ListParagraph"/>
        <w:numPr>
          <w:ilvl w:val="0"/>
          <w:numId w:val="20"/>
        </w:numPr>
        <w:jc w:val="both"/>
        <w:rPr>
          <w:rFonts w:cstheme="minorHAnsi"/>
          <w:sz w:val="28"/>
          <w:szCs w:val="28"/>
        </w:rPr>
      </w:pPr>
      <w:r w:rsidRPr="00406148">
        <w:rPr>
          <w:rFonts w:cstheme="minorHAnsi"/>
          <w:sz w:val="28"/>
          <w:szCs w:val="28"/>
          <w:shd w:val="clear" w:color="auto" w:fill="FFFFFF"/>
        </w:rPr>
        <w:t xml:space="preserve">Buttle, F. and </w:t>
      </w:r>
      <w:proofErr w:type="spellStart"/>
      <w:r w:rsidRPr="00406148">
        <w:rPr>
          <w:rFonts w:cstheme="minorHAnsi"/>
          <w:sz w:val="28"/>
          <w:szCs w:val="28"/>
          <w:shd w:val="clear" w:color="auto" w:fill="FFFFFF"/>
        </w:rPr>
        <w:t>Maklan</w:t>
      </w:r>
      <w:proofErr w:type="spellEnd"/>
      <w:r w:rsidRPr="00406148">
        <w:rPr>
          <w:rFonts w:cstheme="minorHAnsi"/>
          <w:sz w:val="28"/>
          <w:szCs w:val="28"/>
          <w:shd w:val="clear" w:color="auto" w:fill="FFFFFF"/>
        </w:rPr>
        <w:t>, S. (2015) </w:t>
      </w:r>
      <w:r w:rsidRPr="00406148">
        <w:rPr>
          <w:rFonts w:cstheme="minorHAnsi"/>
          <w:i/>
          <w:sz w:val="28"/>
          <w:szCs w:val="28"/>
          <w:shd w:val="clear" w:color="auto" w:fill="FFFFFF"/>
        </w:rPr>
        <w:t>Customer relationship management</w:t>
      </w:r>
      <w:r w:rsidRPr="00406148">
        <w:rPr>
          <w:rFonts w:cstheme="minorHAnsi"/>
          <w:sz w:val="28"/>
          <w:szCs w:val="28"/>
          <w:shd w:val="clear" w:color="auto" w:fill="FFFFFF"/>
        </w:rPr>
        <w:t xml:space="preserve">. 2nd </w:t>
      </w:r>
      <w:proofErr w:type="spellStart"/>
      <w:r w:rsidRPr="00406148">
        <w:rPr>
          <w:rFonts w:cstheme="minorHAnsi"/>
          <w:sz w:val="28"/>
          <w:szCs w:val="28"/>
          <w:shd w:val="clear" w:color="auto" w:fill="FFFFFF"/>
        </w:rPr>
        <w:t>edn</w:t>
      </w:r>
      <w:proofErr w:type="spellEnd"/>
      <w:r w:rsidRPr="00406148">
        <w:rPr>
          <w:rFonts w:cstheme="minorHAnsi"/>
          <w:sz w:val="28"/>
          <w:szCs w:val="28"/>
          <w:shd w:val="clear" w:color="auto" w:fill="FFFFFF"/>
        </w:rPr>
        <w:t>. Butterworth-Heinemann, pp. 31- 35.</w:t>
      </w:r>
    </w:p>
    <w:p w14:paraId="5B0A0D43" w14:textId="77777777" w:rsidR="00700A69" w:rsidRPr="00406148" w:rsidRDefault="00700A69" w:rsidP="00A45F09">
      <w:pPr>
        <w:pStyle w:val="ListParagraph"/>
        <w:numPr>
          <w:ilvl w:val="0"/>
          <w:numId w:val="20"/>
        </w:numPr>
        <w:jc w:val="both"/>
        <w:rPr>
          <w:rFonts w:cstheme="minorHAnsi"/>
          <w:sz w:val="28"/>
          <w:szCs w:val="28"/>
        </w:rPr>
      </w:pPr>
      <w:r w:rsidRPr="00406148">
        <w:rPr>
          <w:rFonts w:cstheme="minorHAnsi"/>
          <w:i/>
          <w:sz w:val="28"/>
          <w:szCs w:val="28"/>
          <w:shd w:val="clear" w:color="auto" w:fill="FFFFFF"/>
        </w:rPr>
        <w:t>Code of Business Conduct and Ethics</w:t>
      </w:r>
      <w:r w:rsidRPr="00406148">
        <w:rPr>
          <w:rFonts w:cstheme="minorHAnsi"/>
          <w:sz w:val="28"/>
          <w:szCs w:val="28"/>
          <w:shd w:val="clear" w:color="auto" w:fill="FFFFFF"/>
        </w:rPr>
        <w:t xml:space="preserve"> (2016). Available at: </w:t>
      </w:r>
      <w:hyperlink r:id="rId17" w:history="1">
        <w:r w:rsidRPr="0054382B">
          <w:rPr>
            <w:rStyle w:val="Hyperlink"/>
            <w:rFonts w:cstheme="minorHAnsi"/>
            <w:color w:val="4472C4" w:themeColor="accent1"/>
            <w:sz w:val="28"/>
            <w:szCs w:val="28"/>
            <w:shd w:val="clear" w:color="auto" w:fill="FFFFFF"/>
          </w:rPr>
          <w:t>http://media.corporate-ir.net/media_files/IROL/11/118467/Code%20of%20Business%20Conduct%20and%20Ethics_19%20Feb%202016.pdf</w:t>
        </w:r>
      </w:hyperlink>
      <w:r w:rsidRPr="0054382B">
        <w:rPr>
          <w:rFonts w:cstheme="minorHAnsi"/>
          <w:color w:val="4472C4" w:themeColor="accent1"/>
          <w:sz w:val="28"/>
          <w:szCs w:val="28"/>
          <w:shd w:val="clear" w:color="auto" w:fill="FFFFFF"/>
        </w:rPr>
        <w:t xml:space="preserve"> </w:t>
      </w:r>
      <w:r w:rsidRPr="00406148">
        <w:rPr>
          <w:rFonts w:cstheme="minorHAnsi"/>
          <w:sz w:val="28"/>
          <w:szCs w:val="28"/>
          <w:shd w:val="clear" w:color="auto" w:fill="FFFFFF"/>
        </w:rPr>
        <w:t>(Accessed: 18 February 2022).</w:t>
      </w:r>
    </w:p>
    <w:p w14:paraId="62B6A07F" w14:textId="77777777" w:rsidR="00700A69" w:rsidRPr="00406148" w:rsidRDefault="00700A69" w:rsidP="00A45F09">
      <w:pPr>
        <w:pStyle w:val="ListParagraph"/>
        <w:numPr>
          <w:ilvl w:val="0"/>
          <w:numId w:val="20"/>
        </w:numPr>
        <w:jc w:val="both"/>
        <w:rPr>
          <w:rFonts w:cstheme="minorHAnsi"/>
          <w:sz w:val="28"/>
          <w:szCs w:val="28"/>
        </w:rPr>
      </w:pPr>
      <w:r w:rsidRPr="00406148">
        <w:rPr>
          <w:rFonts w:cstheme="minorHAnsi"/>
          <w:sz w:val="28"/>
          <w:szCs w:val="28"/>
          <w:shd w:val="clear" w:color="auto" w:fill="FFFFFF"/>
        </w:rPr>
        <w:t xml:space="preserve">Flynn, A. and </w:t>
      </w:r>
      <w:r w:rsidRPr="00700A69">
        <w:rPr>
          <w:rFonts w:cstheme="minorHAnsi"/>
          <w:sz w:val="28"/>
          <w:szCs w:val="28"/>
          <w:shd w:val="clear" w:color="auto" w:fill="FFFFFF"/>
        </w:rPr>
        <w:t>ThemeCountry (2022) How does Tesco ensure customer retention?</w:t>
      </w:r>
      <w:r w:rsidRPr="00406148">
        <w:rPr>
          <w:rFonts w:cstheme="minorHAnsi"/>
          <w:i/>
          <w:sz w:val="28"/>
          <w:szCs w:val="28"/>
          <w:shd w:val="clear" w:color="auto" w:fill="FFFFFF"/>
        </w:rPr>
        <w:t xml:space="preserve"> – </w:t>
      </w:r>
      <w:r w:rsidRPr="00700A69">
        <w:rPr>
          <w:rFonts w:cstheme="minorHAnsi"/>
          <w:iCs/>
          <w:sz w:val="28"/>
          <w:szCs w:val="28"/>
          <w:shd w:val="clear" w:color="auto" w:fill="FFFFFF"/>
        </w:rPr>
        <w:t>Greedhead.net, Greedhead.net.</w:t>
      </w:r>
      <w:r w:rsidRPr="00406148">
        <w:rPr>
          <w:rFonts w:cstheme="minorHAnsi"/>
          <w:sz w:val="28"/>
          <w:szCs w:val="28"/>
          <w:shd w:val="clear" w:color="auto" w:fill="FFFFFF"/>
        </w:rPr>
        <w:t xml:space="preserve"> Available at: </w:t>
      </w:r>
      <w:hyperlink r:id="rId18" w:history="1">
        <w:r w:rsidRPr="0054382B">
          <w:rPr>
            <w:rStyle w:val="Hyperlink"/>
            <w:rFonts w:cstheme="minorHAnsi"/>
            <w:color w:val="4472C4" w:themeColor="accent1"/>
            <w:sz w:val="28"/>
            <w:szCs w:val="28"/>
            <w:shd w:val="clear" w:color="auto" w:fill="FFFFFF"/>
          </w:rPr>
          <w:t>https://greedhead.net/how-does-tesco-ensure-customer-retention/</w:t>
        </w:r>
      </w:hyperlink>
      <w:r w:rsidRPr="0054382B">
        <w:rPr>
          <w:rFonts w:cstheme="minorHAnsi"/>
          <w:color w:val="4472C4" w:themeColor="accent1"/>
          <w:sz w:val="28"/>
          <w:szCs w:val="28"/>
          <w:shd w:val="clear" w:color="auto" w:fill="FFFFFF"/>
        </w:rPr>
        <w:t xml:space="preserve"> </w:t>
      </w:r>
      <w:r w:rsidRPr="00406148">
        <w:rPr>
          <w:rFonts w:cstheme="minorHAnsi"/>
          <w:sz w:val="28"/>
          <w:szCs w:val="28"/>
          <w:shd w:val="clear" w:color="auto" w:fill="FFFFFF"/>
        </w:rPr>
        <w:t>&gt; (Accessed: 18 February 2022).</w:t>
      </w:r>
    </w:p>
    <w:p w14:paraId="23E6AEC8" w14:textId="77777777" w:rsidR="00700A69" w:rsidRPr="00406148" w:rsidRDefault="00700A69" w:rsidP="00A45F09">
      <w:pPr>
        <w:pStyle w:val="ListParagraph"/>
        <w:numPr>
          <w:ilvl w:val="0"/>
          <w:numId w:val="20"/>
        </w:numPr>
        <w:jc w:val="both"/>
        <w:rPr>
          <w:rFonts w:cstheme="minorHAnsi"/>
          <w:sz w:val="28"/>
          <w:szCs w:val="28"/>
        </w:rPr>
      </w:pPr>
      <w:r w:rsidRPr="00700A69">
        <w:rPr>
          <w:rFonts w:cstheme="minorHAnsi"/>
          <w:iCs/>
          <w:sz w:val="28"/>
          <w:szCs w:val="28"/>
          <w:shd w:val="clear" w:color="auto" w:fill="FFFFFF"/>
        </w:rPr>
        <w:t xml:space="preserve">“Grow With Aldi” competition to support local suppliers - Grocery Gazette - Latest Grocery Industry News (2022). Available at: </w:t>
      </w:r>
      <w:hyperlink r:id="rId19" w:history="1">
        <w:r w:rsidRPr="0054382B">
          <w:rPr>
            <w:rStyle w:val="Hyperlink"/>
            <w:rFonts w:cstheme="minorHAnsi"/>
            <w:color w:val="4472C4" w:themeColor="accent1"/>
            <w:sz w:val="28"/>
            <w:szCs w:val="28"/>
            <w:shd w:val="clear" w:color="auto" w:fill="FFFFFF"/>
          </w:rPr>
          <w:t>https://www.grocerygazette.co.uk/2022/02/16/grow-with-aldi-competition-to-support-local-suppliers/</w:t>
        </w:r>
      </w:hyperlink>
      <w:r w:rsidRPr="00406148">
        <w:rPr>
          <w:rFonts w:cstheme="minorHAnsi"/>
          <w:sz w:val="28"/>
          <w:szCs w:val="28"/>
          <w:shd w:val="clear" w:color="auto" w:fill="FFFFFF"/>
        </w:rPr>
        <w:t xml:space="preserve"> (Accessed: 19 February 2022).</w:t>
      </w:r>
    </w:p>
    <w:p w14:paraId="47C3628C" w14:textId="77777777" w:rsidR="00700A69" w:rsidRPr="00700A69" w:rsidRDefault="00700A69" w:rsidP="00A45F09">
      <w:pPr>
        <w:pStyle w:val="ListParagraph"/>
        <w:numPr>
          <w:ilvl w:val="0"/>
          <w:numId w:val="20"/>
        </w:numPr>
        <w:jc w:val="both"/>
        <w:rPr>
          <w:rFonts w:cstheme="minorHAnsi"/>
          <w:iCs/>
          <w:sz w:val="28"/>
          <w:szCs w:val="28"/>
        </w:rPr>
      </w:pPr>
      <w:r w:rsidRPr="00700A69">
        <w:rPr>
          <w:rFonts w:cstheme="minorHAnsi"/>
          <w:iCs/>
          <w:sz w:val="28"/>
          <w:szCs w:val="28"/>
          <w:shd w:val="clear" w:color="auto" w:fill="FFFFFF"/>
        </w:rPr>
        <w:t xml:space="preserve">How ethical is Tesco plc? | Ethical Consumer (2022). Available at: </w:t>
      </w:r>
      <w:hyperlink r:id="rId20" w:history="1">
        <w:r w:rsidRPr="00700A69">
          <w:rPr>
            <w:rStyle w:val="Hyperlink"/>
            <w:rFonts w:cstheme="minorHAnsi"/>
            <w:iCs/>
            <w:color w:val="4472C4" w:themeColor="accent1"/>
            <w:sz w:val="28"/>
            <w:szCs w:val="28"/>
            <w:shd w:val="clear" w:color="auto" w:fill="FFFFFF"/>
          </w:rPr>
          <w:t>https://www.ethicalconsumer.org/company-profile/tesco-plc</w:t>
        </w:r>
      </w:hyperlink>
      <w:r w:rsidRPr="00700A69">
        <w:rPr>
          <w:rFonts w:cstheme="minorHAnsi"/>
          <w:iCs/>
          <w:color w:val="4472C4" w:themeColor="accent1"/>
          <w:sz w:val="28"/>
          <w:szCs w:val="28"/>
          <w:shd w:val="clear" w:color="auto" w:fill="FFFFFF"/>
        </w:rPr>
        <w:t xml:space="preserve"> </w:t>
      </w:r>
      <w:r w:rsidRPr="00700A69">
        <w:rPr>
          <w:rFonts w:cstheme="minorHAnsi"/>
          <w:iCs/>
          <w:sz w:val="28"/>
          <w:szCs w:val="28"/>
          <w:shd w:val="clear" w:color="auto" w:fill="FFFFFF"/>
        </w:rPr>
        <w:t xml:space="preserve">(Accessed: 17 February 2022). </w:t>
      </w:r>
    </w:p>
    <w:p w14:paraId="0AC9C6EC" w14:textId="77777777" w:rsidR="00700A69" w:rsidRPr="00406148" w:rsidRDefault="00700A69" w:rsidP="00A45F09">
      <w:pPr>
        <w:pStyle w:val="ListParagraph"/>
        <w:numPr>
          <w:ilvl w:val="0"/>
          <w:numId w:val="20"/>
        </w:numPr>
        <w:jc w:val="both"/>
        <w:rPr>
          <w:rFonts w:cstheme="minorHAnsi"/>
          <w:sz w:val="28"/>
          <w:szCs w:val="28"/>
        </w:rPr>
      </w:pPr>
      <w:proofErr w:type="spellStart"/>
      <w:r w:rsidRPr="00406148">
        <w:rPr>
          <w:rFonts w:cstheme="minorHAnsi"/>
          <w:sz w:val="28"/>
          <w:szCs w:val="28"/>
          <w:shd w:val="clear" w:color="auto" w:fill="FFFFFF"/>
        </w:rPr>
        <w:t>Humby</w:t>
      </w:r>
      <w:proofErr w:type="spellEnd"/>
      <w:r w:rsidRPr="00406148">
        <w:rPr>
          <w:rFonts w:cstheme="minorHAnsi"/>
          <w:sz w:val="28"/>
          <w:szCs w:val="28"/>
          <w:shd w:val="clear" w:color="auto" w:fill="FFFFFF"/>
        </w:rPr>
        <w:t>, C., Hunt, T. and Phillips, T., 2008. </w:t>
      </w:r>
      <w:r w:rsidRPr="00406148">
        <w:rPr>
          <w:rFonts w:cstheme="minorHAnsi"/>
          <w:i/>
          <w:sz w:val="28"/>
          <w:szCs w:val="28"/>
          <w:shd w:val="clear" w:color="auto" w:fill="FFFFFF"/>
        </w:rPr>
        <w:t>Scoring points</w:t>
      </w:r>
      <w:r w:rsidRPr="00406148">
        <w:rPr>
          <w:rFonts w:cstheme="minorHAnsi"/>
          <w:sz w:val="28"/>
          <w:szCs w:val="28"/>
          <w:shd w:val="clear" w:color="auto" w:fill="FFFFFF"/>
        </w:rPr>
        <w:t xml:space="preserve">. London: Kogan Page Limited. </w:t>
      </w:r>
    </w:p>
    <w:p w14:paraId="742F17BC" w14:textId="77777777" w:rsidR="003C158E" w:rsidRPr="00406148" w:rsidRDefault="003C158E" w:rsidP="00A45F09">
      <w:pPr>
        <w:pStyle w:val="ListParagraph"/>
        <w:numPr>
          <w:ilvl w:val="0"/>
          <w:numId w:val="20"/>
        </w:numPr>
        <w:jc w:val="both"/>
        <w:rPr>
          <w:rFonts w:cstheme="minorHAnsi"/>
          <w:sz w:val="28"/>
          <w:szCs w:val="28"/>
        </w:rPr>
      </w:pPr>
      <w:r w:rsidRPr="00406148">
        <w:rPr>
          <w:rFonts w:cstheme="minorHAnsi"/>
          <w:sz w:val="28"/>
          <w:szCs w:val="28"/>
          <w:shd w:val="clear" w:color="auto" w:fill="FFFFFF"/>
        </w:rPr>
        <w:t xml:space="preserve">Inmoment.com. 2022. [online] Available at: &lt; </w:t>
      </w:r>
      <w:hyperlink r:id="rId21" w:history="1">
        <w:r w:rsidRPr="0054382B">
          <w:rPr>
            <w:rStyle w:val="Hyperlink"/>
            <w:rFonts w:cstheme="minorHAnsi"/>
            <w:color w:val="4472C4" w:themeColor="accent1"/>
            <w:sz w:val="28"/>
            <w:szCs w:val="28"/>
            <w:shd w:val="clear" w:color="auto" w:fill="FFFFFF"/>
          </w:rPr>
          <w:t>https://inmoment.com/wp-content/uploads/2021/09/CS-01592-GB-01-Tesco-CX-Elite-Award-Focus-Story.pdf</w:t>
        </w:r>
      </w:hyperlink>
      <w:r w:rsidRPr="0054382B">
        <w:rPr>
          <w:rFonts w:cstheme="minorHAnsi"/>
          <w:color w:val="4472C4" w:themeColor="accent1"/>
          <w:sz w:val="28"/>
          <w:szCs w:val="28"/>
          <w:shd w:val="clear" w:color="auto" w:fill="FFFFFF"/>
        </w:rPr>
        <w:t xml:space="preserve"> </w:t>
      </w:r>
      <w:r w:rsidRPr="00406148">
        <w:rPr>
          <w:rFonts w:cstheme="minorHAnsi"/>
          <w:sz w:val="28"/>
          <w:szCs w:val="28"/>
          <w:shd w:val="clear" w:color="auto" w:fill="FFFFFF"/>
        </w:rPr>
        <w:t>&gt; [Accessed 21 February 2022].</w:t>
      </w:r>
    </w:p>
    <w:p w14:paraId="17B8ED87" w14:textId="77777777" w:rsidR="00AD1C48" w:rsidRPr="00406148" w:rsidRDefault="00AD1C48" w:rsidP="00A45F09">
      <w:pPr>
        <w:pStyle w:val="ListParagraph"/>
        <w:numPr>
          <w:ilvl w:val="0"/>
          <w:numId w:val="20"/>
        </w:numPr>
        <w:jc w:val="both"/>
        <w:rPr>
          <w:rFonts w:cstheme="minorHAnsi"/>
          <w:sz w:val="28"/>
          <w:szCs w:val="28"/>
        </w:rPr>
      </w:pPr>
      <w:r w:rsidRPr="00406148">
        <w:rPr>
          <w:rFonts w:cstheme="minorHAnsi"/>
          <w:sz w:val="28"/>
          <w:szCs w:val="28"/>
        </w:rPr>
        <w:t>Scott, D., 2001. Understanding Organizational Evolution: Its Impact on</w:t>
      </w:r>
    </w:p>
    <w:p w14:paraId="7E2495BA" w14:textId="5B8820CF" w:rsidR="00931CBC" w:rsidRPr="00406148" w:rsidRDefault="00931CBC" w:rsidP="00A45F09">
      <w:pPr>
        <w:pStyle w:val="ListParagraph"/>
        <w:numPr>
          <w:ilvl w:val="0"/>
          <w:numId w:val="20"/>
        </w:numPr>
        <w:jc w:val="both"/>
        <w:rPr>
          <w:rFonts w:cstheme="minorHAnsi"/>
          <w:sz w:val="28"/>
          <w:szCs w:val="28"/>
        </w:rPr>
      </w:pPr>
      <w:r w:rsidRPr="00406148">
        <w:rPr>
          <w:rFonts w:cstheme="minorHAnsi"/>
          <w:sz w:val="28"/>
          <w:szCs w:val="28"/>
          <w:shd w:val="clear" w:color="auto" w:fill="FFFFFF"/>
        </w:rPr>
        <w:t>Winer, R., 2001. A Framework for Customer Relationship Management. </w:t>
      </w:r>
      <w:r w:rsidRPr="00406148">
        <w:rPr>
          <w:rFonts w:cstheme="minorHAnsi"/>
          <w:i/>
          <w:sz w:val="28"/>
          <w:szCs w:val="28"/>
          <w:shd w:val="clear" w:color="auto" w:fill="FFFFFF"/>
        </w:rPr>
        <w:t>California Management Review</w:t>
      </w:r>
      <w:r w:rsidRPr="00406148">
        <w:rPr>
          <w:rFonts w:cstheme="minorHAnsi"/>
          <w:sz w:val="28"/>
          <w:szCs w:val="28"/>
          <w:shd w:val="clear" w:color="auto" w:fill="FFFFFF"/>
        </w:rPr>
        <w:t>, 43(4), pp.89-105.</w:t>
      </w:r>
    </w:p>
    <w:p w14:paraId="16E0D372" w14:textId="26976043" w:rsidR="00036C77" w:rsidRPr="00406148" w:rsidRDefault="00036C77" w:rsidP="00A45F09">
      <w:pPr>
        <w:pStyle w:val="ListParagraph"/>
        <w:numPr>
          <w:ilvl w:val="0"/>
          <w:numId w:val="20"/>
        </w:numPr>
        <w:jc w:val="both"/>
        <w:rPr>
          <w:rFonts w:cstheme="minorHAnsi"/>
          <w:sz w:val="28"/>
          <w:szCs w:val="28"/>
        </w:rPr>
      </w:pPr>
      <w:r w:rsidRPr="00406148">
        <w:rPr>
          <w:rFonts w:cstheme="minorHAnsi"/>
          <w:sz w:val="28"/>
          <w:szCs w:val="28"/>
          <w:shd w:val="clear" w:color="auto" w:fill="FFFFFF"/>
        </w:rPr>
        <w:t>Robert Welch. 2022. </w:t>
      </w:r>
      <w:r w:rsidRPr="00406148">
        <w:rPr>
          <w:rFonts w:cstheme="minorHAnsi"/>
          <w:i/>
          <w:sz w:val="28"/>
          <w:szCs w:val="28"/>
          <w:shd w:val="clear" w:color="auto" w:fill="FFFFFF"/>
        </w:rPr>
        <w:t>tesco_annual_report_2021</w:t>
      </w:r>
      <w:r w:rsidRPr="00406148">
        <w:rPr>
          <w:rFonts w:cstheme="minorHAnsi"/>
          <w:sz w:val="28"/>
          <w:szCs w:val="28"/>
          <w:shd w:val="clear" w:color="auto" w:fill="FFFFFF"/>
        </w:rPr>
        <w:t xml:space="preserve">. [online] Available at: &lt; </w:t>
      </w:r>
      <w:hyperlink r:id="rId22" w:history="1">
        <w:r w:rsidRPr="0054382B">
          <w:rPr>
            <w:rStyle w:val="Hyperlink"/>
            <w:rFonts w:cstheme="minorHAnsi"/>
            <w:color w:val="4472C4" w:themeColor="accent1"/>
            <w:sz w:val="28"/>
            <w:szCs w:val="28"/>
            <w:shd w:val="clear" w:color="auto" w:fill="FFFFFF"/>
          </w:rPr>
          <w:t>https://www.tescoplc.com/media/757589/tesco_annual_report_2021.pdf</w:t>
        </w:r>
      </w:hyperlink>
      <w:r w:rsidRPr="00406148">
        <w:rPr>
          <w:rFonts w:cstheme="minorHAnsi"/>
          <w:sz w:val="28"/>
          <w:szCs w:val="28"/>
          <w:shd w:val="clear" w:color="auto" w:fill="FFFFFF"/>
        </w:rPr>
        <w:t xml:space="preserve"> &gt; [Accessed 17 February 2022].</w:t>
      </w:r>
    </w:p>
    <w:p w14:paraId="52C4BCE8" w14:textId="693664B1" w:rsidR="001359B8" w:rsidRPr="00406148" w:rsidRDefault="001359B8" w:rsidP="00A45F09">
      <w:pPr>
        <w:pStyle w:val="ListParagraph"/>
        <w:numPr>
          <w:ilvl w:val="0"/>
          <w:numId w:val="20"/>
        </w:numPr>
        <w:jc w:val="both"/>
        <w:rPr>
          <w:rFonts w:cstheme="minorHAnsi"/>
          <w:sz w:val="28"/>
          <w:szCs w:val="28"/>
        </w:rPr>
      </w:pPr>
      <w:r w:rsidRPr="00700A69">
        <w:rPr>
          <w:rFonts w:cstheme="minorHAnsi"/>
          <w:iCs/>
          <w:sz w:val="28"/>
          <w:szCs w:val="28"/>
          <w:shd w:val="clear" w:color="auto" w:fill="FFFFFF"/>
        </w:rPr>
        <w:lastRenderedPageBreak/>
        <w:t xml:space="preserve">Tesco launches the UK’s largest closed loop grocery Media and Insight platform, powered by </w:t>
      </w:r>
      <w:proofErr w:type="spellStart"/>
      <w:r w:rsidRPr="00700A69">
        <w:rPr>
          <w:rFonts w:cstheme="minorHAnsi"/>
          <w:iCs/>
          <w:sz w:val="28"/>
          <w:szCs w:val="28"/>
          <w:shd w:val="clear" w:color="auto" w:fill="FFFFFF"/>
        </w:rPr>
        <w:t>dunnhumby</w:t>
      </w:r>
      <w:proofErr w:type="spellEnd"/>
      <w:r w:rsidRPr="00700A69">
        <w:rPr>
          <w:rFonts w:cstheme="minorHAnsi"/>
          <w:iCs/>
          <w:sz w:val="28"/>
          <w:szCs w:val="28"/>
          <w:shd w:val="clear" w:color="auto" w:fill="FFFFFF"/>
        </w:rPr>
        <w:t xml:space="preserve"> - </w:t>
      </w:r>
      <w:proofErr w:type="spellStart"/>
      <w:r w:rsidRPr="00700A69">
        <w:rPr>
          <w:rFonts w:cstheme="minorHAnsi"/>
          <w:iCs/>
          <w:sz w:val="28"/>
          <w:szCs w:val="28"/>
          <w:shd w:val="clear" w:color="auto" w:fill="FFFFFF"/>
        </w:rPr>
        <w:t>dunnhumby</w:t>
      </w:r>
      <w:proofErr w:type="spellEnd"/>
      <w:r w:rsidRPr="00700A69">
        <w:rPr>
          <w:rFonts w:cstheme="minorHAnsi"/>
          <w:iCs/>
          <w:sz w:val="28"/>
          <w:szCs w:val="28"/>
          <w:shd w:val="clear" w:color="auto" w:fill="FFFFFF"/>
        </w:rPr>
        <w:t> </w:t>
      </w:r>
      <w:r w:rsidRPr="00406148">
        <w:rPr>
          <w:rFonts w:cstheme="minorHAnsi"/>
          <w:sz w:val="28"/>
          <w:szCs w:val="28"/>
          <w:shd w:val="clear" w:color="auto" w:fill="FFFFFF"/>
        </w:rPr>
        <w:t xml:space="preserve">(2022). Available at: </w:t>
      </w:r>
      <w:hyperlink r:id="rId23" w:history="1">
        <w:r w:rsidRPr="0054382B">
          <w:rPr>
            <w:rStyle w:val="Hyperlink"/>
            <w:rFonts w:cstheme="minorHAnsi"/>
            <w:color w:val="4472C4" w:themeColor="accent1"/>
            <w:sz w:val="28"/>
            <w:szCs w:val="28"/>
            <w:shd w:val="clear" w:color="auto" w:fill="FFFFFF"/>
          </w:rPr>
          <w:t>https://www.dunnhumby.com/about-us/news/tesco-launches-the-uks-largest-closed-loop-grocery-media-and-insight-platform-powered-by-dunnhumby/</w:t>
        </w:r>
      </w:hyperlink>
      <w:r w:rsidRPr="00406148">
        <w:rPr>
          <w:rFonts w:cstheme="minorHAnsi"/>
          <w:sz w:val="28"/>
          <w:szCs w:val="28"/>
          <w:shd w:val="clear" w:color="auto" w:fill="FFFFFF"/>
        </w:rPr>
        <w:t xml:space="preserve"> (Accessed: 20 February 2022).</w:t>
      </w:r>
    </w:p>
    <w:p w14:paraId="51D8B6CE" w14:textId="43800734" w:rsidR="00961520" w:rsidRPr="00406148" w:rsidRDefault="00A3432C" w:rsidP="00A45F09">
      <w:pPr>
        <w:pStyle w:val="ListParagraph"/>
        <w:numPr>
          <w:ilvl w:val="0"/>
          <w:numId w:val="20"/>
        </w:numPr>
        <w:jc w:val="both"/>
        <w:rPr>
          <w:rFonts w:cstheme="minorHAnsi"/>
          <w:sz w:val="28"/>
          <w:szCs w:val="28"/>
        </w:rPr>
      </w:pPr>
      <w:r w:rsidRPr="00406148">
        <w:rPr>
          <w:rFonts w:cstheme="minorHAnsi"/>
          <w:i/>
          <w:sz w:val="28"/>
          <w:szCs w:val="28"/>
          <w:shd w:val="clear" w:color="auto" w:fill="FFFFFF"/>
        </w:rPr>
        <w:t>A Simple Explanation of the Triple Bottom Line | University of Wisconsin</w:t>
      </w:r>
      <w:r w:rsidRPr="00406148">
        <w:rPr>
          <w:rFonts w:cstheme="minorHAnsi"/>
          <w:sz w:val="28"/>
          <w:szCs w:val="28"/>
          <w:shd w:val="clear" w:color="auto" w:fill="FFFFFF"/>
        </w:rPr>
        <w:t xml:space="preserve"> (2022). Available at: </w:t>
      </w:r>
      <w:hyperlink r:id="rId24" w:history="1">
        <w:r w:rsidRPr="0054382B">
          <w:rPr>
            <w:rStyle w:val="Hyperlink"/>
            <w:rFonts w:cstheme="minorHAnsi"/>
            <w:color w:val="4472C4" w:themeColor="accent1"/>
            <w:sz w:val="28"/>
            <w:szCs w:val="28"/>
            <w:shd w:val="clear" w:color="auto" w:fill="FFFFFF"/>
          </w:rPr>
          <w:t>https://sustain.wisconsin.edu/sustainability/triple-bottom-line/</w:t>
        </w:r>
      </w:hyperlink>
      <w:r w:rsidRPr="0054382B">
        <w:rPr>
          <w:rFonts w:cstheme="minorHAnsi"/>
          <w:color w:val="4472C4" w:themeColor="accent1"/>
          <w:sz w:val="28"/>
          <w:szCs w:val="28"/>
          <w:shd w:val="clear" w:color="auto" w:fill="FFFFFF"/>
        </w:rPr>
        <w:t xml:space="preserve"> </w:t>
      </w:r>
      <w:r w:rsidRPr="00406148">
        <w:rPr>
          <w:rFonts w:cstheme="minorHAnsi"/>
          <w:sz w:val="28"/>
          <w:szCs w:val="28"/>
          <w:shd w:val="clear" w:color="auto" w:fill="FFFFFF"/>
        </w:rPr>
        <w:t>(Accessed: 20 February 2022).</w:t>
      </w:r>
    </w:p>
    <w:p w14:paraId="522F9226" w14:textId="3C35D865" w:rsidR="00BA0E6E" w:rsidRPr="00406148" w:rsidRDefault="00C25A1A" w:rsidP="00A45F09">
      <w:pPr>
        <w:pStyle w:val="ListParagraph"/>
        <w:numPr>
          <w:ilvl w:val="0"/>
          <w:numId w:val="20"/>
        </w:numPr>
        <w:jc w:val="both"/>
        <w:rPr>
          <w:rFonts w:cstheme="minorHAnsi"/>
          <w:sz w:val="28"/>
          <w:szCs w:val="28"/>
        </w:rPr>
      </w:pPr>
      <w:r w:rsidRPr="00406148">
        <w:rPr>
          <w:rFonts w:cstheme="minorHAnsi"/>
          <w:sz w:val="28"/>
          <w:szCs w:val="28"/>
          <w:shd w:val="clear" w:color="auto" w:fill="FFFFFF"/>
        </w:rPr>
        <w:t xml:space="preserve">Tesco </w:t>
      </w:r>
      <w:r w:rsidR="00BA38C3" w:rsidRPr="00406148">
        <w:rPr>
          <w:rFonts w:cstheme="minorHAnsi"/>
          <w:sz w:val="28"/>
          <w:szCs w:val="28"/>
          <w:shd w:val="clear" w:color="auto" w:fill="FFFFFF"/>
        </w:rPr>
        <w:t xml:space="preserve">Annual report, 2017 </w:t>
      </w:r>
      <w:hyperlink r:id="rId25" w:history="1">
        <w:r w:rsidR="00BA38C3" w:rsidRPr="0054382B">
          <w:rPr>
            <w:rStyle w:val="Hyperlink"/>
            <w:rFonts w:cstheme="minorHAnsi"/>
            <w:color w:val="4472C4" w:themeColor="accent1"/>
            <w:sz w:val="28"/>
            <w:szCs w:val="28"/>
            <w:shd w:val="clear" w:color="auto" w:fill="FFFFFF"/>
          </w:rPr>
          <w:t>https://www.tescoplc.com/media/392349/tesco_ar17_6drivers.pdf</w:t>
        </w:r>
      </w:hyperlink>
      <w:r w:rsidR="00BA38C3" w:rsidRPr="0054382B">
        <w:rPr>
          <w:rFonts w:cstheme="minorHAnsi"/>
          <w:color w:val="4472C4" w:themeColor="accent1"/>
          <w:sz w:val="28"/>
          <w:szCs w:val="28"/>
          <w:shd w:val="clear" w:color="auto" w:fill="FFFFFF"/>
        </w:rPr>
        <w:t xml:space="preserve"> (</w:t>
      </w:r>
      <w:r w:rsidR="00BA38C3" w:rsidRPr="00406148">
        <w:rPr>
          <w:rFonts w:cstheme="minorHAnsi"/>
          <w:sz w:val="28"/>
          <w:szCs w:val="28"/>
          <w:shd w:val="clear" w:color="auto" w:fill="FFFFFF"/>
        </w:rPr>
        <w:t>Accessed: 21 February 2022)</w:t>
      </w:r>
    </w:p>
    <w:p w14:paraId="7117AB7E" w14:textId="6474E982" w:rsidR="00D85FE0" w:rsidRPr="00406148" w:rsidRDefault="00D85FE0" w:rsidP="00A45F09">
      <w:pPr>
        <w:pStyle w:val="ListParagraph"/>
        <w:numPr>
          <w:ilvl w:val="0"/>
          <w:numId w:val="20"/>
        </w:numPr>
        <w:jc w:val="both"/>
        <w:rPr>
          <w:rFonts w:cstheme="minorHAnsi"/>
          <w:sz w:val="40"/>
          <w:szCs w:val="40"/>
        </w:rPr>
      </w:pPr>
      <w:r w:rsidRPr="00406148">
        <w:rPr>
          <w:rFonts w:cstheme="minorHAnsi"/>
          <w:sz w:val="28"/>
          <w:szCs w:val="28"/>
          <w:shd w:val="clear" w:color="auto" w:fill="FFFFFF"/>
        </w:rPr>
        <w:t>BBC News. 2022. </w:t>
      </w:r>
      <w:r w:rsidRPr="00406148">
        <w:rPr>
          <w:rFonts w:cstheme="minorHAnsi"/>
          <w:i/>
          <w:iCs/>
          <w:sz w:val="28"/>
          <w:szCs w:val="28"/>
          <w:shd w:val="clear" w:color="auto" w:fill="FFFFFF"/>
        </w:rPr>
        <w:t>Tesco sends security warning to 600,000 Clubcard holders</w:t>
      </w:r>
      <w:r w:rsidRPr="00406148">
        <w:rPr>
          <w:rFonts w:cstheme="minorHAnsi"/>
          <w:sz w:val="28"/>
          <w:szCs w:val="28"/>
          <w:shd w:val="clear" w:color="auto" w:fill="FFFFFF"/>
        </w:rPr>
        <w:t xml:space="preserve">. [online] Available at: &lt; </w:t>
      </w:r>
      <w:hyperlink r:id="rId26" w:history="1">
        <w:r w:rsidRPr="0054382B">
          <w:rPr>
            <w:rStyle w:val="Hyperlink"/>
            <w:rFonts w:cstheme="minorHAnsi"/>
            <w:color w:val="4472C4" w:themeColor="accent1"/>
            <w:sz w:val="28"/>
            <w:szCs w:val="28"/>
            <w:shd w:val="clear" w:color="auto" w:fill="FFFFFF"/>
          </w:rPr>
          <w:t>https://www.bbc.co.uk/news/technology-51710687</w:t>
        </w:r>
      </w:hyperlink>
      <w:r w:rsidRPr="00406148">
        <w:rPr>
          <w:rFonts w:cstheme="minorHAnsi"/>
          <w:sz w:val="28"/>
          <w:szCs w:val="28"/>
          <w:shd w:val="clear" w:color="auto" w:fill="FFFFFF"/>
        </w:rPr>
        <w:t xml:space="preserve"> &gt; [Accessed 21 February 2022].</w:t>
      </w:r>
    </w:p>
    <w:p w14:paraId="108578D7" w14:textId="2739E157" w:rsidR="003C158E" w:rsidRPr="003C158E" w:rsidRDefault="00A96893" w:rsidP="00A45F09">
      <w:pPr>
        <w:pStyle w:val="ListParagraph"/>
        <w:numPr>
          <w:ilvl w:val="0"/>
          <w:numId w:val="20"/>
        </w:numPr>
        <w:jc w:val="both"/>
        <w:rPr>
          <w:rFonts w:cstheme="minorHAnsi"/>
          <w:sz w:val="52"/>
          <w:szCs w:val="52"/>
        </w:rPr>
      </w:pPr>
      <w:r>
        <w:rPr>
          <w:rFonts w:cstheme="minorHAnsi"/>
          <w:sz w:val="40"/>
          <w:szCs w:val="40"/>
        </w:rPr>
        <w:t xml:space="preserve"> </w:t>
      </w:r>
      <w:r w:rsidR="00700A69" w:rsidRPr="00700A69">
        <w:rPr>
          <w:rFonts w:cstheme="minorHAnsi"/>
          <w:color w:val="000000"/>
          <w:sz w:val="28"/>
          <w:szCs w:val="28"/>
          <w:shd w:val="clear" w:color="auto" w:fill="FFFFFF"/>
        </w:rPr>
        <w:t xml:space="preserve">Retail Bulletin | Daily UK Retail News. 2022. Tesco launches media platform for brands built on Clubcard data | Retail Bulletin. [online] Available at: &lt; </w:t>
      </w:r>
      <w:hyperlink r:id="rId27" w:history="1">
        <w:r w:rsidR="00700A69" w:rsidRPr="00700A69">
          <w:rPr>
            <w:rStyle w:val="Hyperlink"/>
            <w:rFonts w:cstheme="minorHAnsi"/>
            <w:sz w:val="28"/>
            <w:szCs w:val="28"/>
            <w:shd w:val="clear" w:color="auto" w:fill="FFFFFF"/>
          </w:rPr>
          <w:t>https://www.theretailbulletin.com/grocery/tesco-launches-media-platform-for-brands-built-on-clubcard-data-30-11-2021/</w:t>
        </w:r>
      </w:hyperlink>
      <w:r w:rsidR="00700A69" w:rsidRPr="00700A69">
        <w:rPr>
          <w:rFonts w:cstheme="minorHAnsi"/>
          <w:color w:val="000000"/>
          <w:sz w:val="28"/>
          <w:szCs w:val="28"/>
          <w:shd w:val="clear" w:color="auto" w:fill="FFFFFF"/>
        </w:rPr>
        <w:t xml:space="preserve"> &gt; [Accessed 22 February 2022].</w:t>
      </w:r>
    </w:p>
    <w:p w14:paraId="30AC53C3" w14:textId="74235B65" w:rsidR="003C158E" w:rsidRDefault="009B1502" w:rsidP="00A45F09">
      <w:pPr>
        <w:pStyle w:val="ListParagraph"/>
        <w:numPr>
          <w:ilvl w:val="0"/>
          <w:numId w:val="20"/>
        </w:numPr>
        <w:jc w:val="both"/>
        <w:rPr>
          <w:rFonts w:cstheme="minorHAnsi"/>
          <w:sz w:val="28"/>
          <w:szCs w:val="28"/>
        </w:rPr>
      </w:pPr>
      <w:r w:rsidRPr="009B1502">
        <w:rPr>
          <w:rFonts w:cstheme="minorHAnsi"/>
          <w:sz w:val="28"/>
          <w:szCs w:val="28"/>
        </w:rPr>
        <w:t xml:space="preserve"> Resource Magazine. 2022. Tesco ranked top supermarket for food waste prevention. [online] Available at: &lt;</w:t>
      </w:r>
      <w:r>
        <w:rPr>
          <w:rFonts w:cstheme="minorHAnsi"/>
          <w:sz w:val="28"/>
          <w:szCs w:val="28"/>
        </w:rPr>
        <w:t xml:space="preserve"> </w:t>
      </w:r>
      <w:hyperlink r:id="rId28" w:history="1">
        <w:r w:rsidRPr="003E52D6">
          <w:rPr>
            <w:rStyle w:val="Hyperlink"/>
            <w:rFonts w:cstheme="minorHAnsi"/>
            <w:sz w:val="28"/>
            <w:szCs w:val="28"/>
          </w:rPr>
          <w:t>https://resource.co/article/tesco-ranked-top-supermarket-food-waste-prevention</w:t>
        </w:r>
      </w:hyperlink>
      <w:r>
        <w:rPr>
          <w:rFonts w:cstheme="minorHAnsi"/>
          <w:sz w:val="28"/>
          <w:szCs w:val="28"/>
        </w:rPr>
        <w:t xml:space="preserve"> </w:t>
      </w:r>
      <w:r w:rsidRPr="009B1502">
        <w:rPr>
          <w:rFonts w:cstheme="minorHAnsi"/>
          <w:sz w:val="28"/>
          <w:szCs w:val="28"/>
        </w:rPr>
        <w:t>&gt; [Accessed 22 February 2022].</w:t>
      </w:r>
    </w:p>
    <w:p w14:paraId="0839F3F7" w14:textId="6800D8D5" w:rsidR="009B1502" w:rsidRDefault="00B81125" w:rsidP="00A45F09">
      <w:pPr>
        <w:pStyle w:val="ListParagraph"/>
        <w:numPr>
          <w:ilvl w:val="0"/>
          <w:numId w:val="20"/>
        </w:numPr>
        <w:jc w:val="both"/>
        <w:rPr>
          <w:rFonts w:cstheme="minorHAnsi"/>
          <w:sz w:val="28"/>
          <w:szCs w:val="28"/>
        </w:rPr>
      </w:pPr>
      <w:r>
        <w:rPr>
          <w:rFonts w:cstheme="minorHAnsi"/>
          <w:sz w:val="28"/>
          <w:szCs w:val="28"/>
        </w:rPr>
        <w:t xml:space="preserve"> </w:t>
      </w:r>
      <w:proofErr w:type="spellStart"/>
      <w:r w:rsidRPr="00B81125">
        <w:rPr>
          <w:rFonts w:cstheme="minorHAnsi"/>
          <w:sz w:val="28"/>
          <w:szCs w:val="28"/>
        </w:rPr>
        <w:t>eHow</w:t>
      </w:r>
      <w:proofErr w:type="spellEnd"/>
      <w:r w:rsidRPr="00B81125">
        <w:rPr>
          <w:rFonts w:cstheme="minorHAnsi"/>
          <w:sz w:val="28"/>
          <w:szCs w:val="28"/>
        </w:rPr>
        <w:t xml:space="preserve"> UK. 2022. Advantages &amp; disadvantages of loyalty cards. [online] Available at: &lt;</w:t>
      </w:r>
      <w:r>
        <w:rPr>
          <w:rFonts w:cstheme="minorHAnsi"/>
          <w:sz w:val="28"/>
          <w:szCs w:val="28"/>
        </w:rPr>
        <w:t xml:space="preserve"> </w:t>
      </w:r>
      <w:hyperlink r:id="rId29" w:history="1">
        <w:r w:rsidRPr="003E52D6">
          <w:rPr>
            <w:rStyle w:val="Hyperlink"/>
            <w:rFonts w:cstheme="minorHAnsi"/>
            <w:sz w:val="28"/>
            <w:szCs w:val="28"/>
          </w:rPr>
          <w:t>https://www.ehow.co.uk/list_6687907_advantages-_amp_-disadvantages-loyalty-cards.html</w:t>
        </w:r>
      </w:hyperlink>
      <w:r>
        <w:rPr>
          <w:rFonts w:cstheme="minorHAnsi"/>
          <w:sz w:val="28"/>
          <w:szCs w:val="28"/>
        </w:rPr>
        <w:t xml:space="preserve"> </w:t>
      </w:r>
      <w:r w:rsidRPr="00B81125">
        <w:rPr>
          <w:rFonts w:cstheme="minorHAnsi"/>
          <w:sz w:val="28"/>
          <w:szCs w:val="28"/>
        </w:rPr>
        <w:t>&gt; [Accessed 22 February 2022].</w:t>
      </w:r>
    </w:p>
    <w:p w14:paraId="5643CD15" w14:textId="382835A5" w:rsidR="00B81125" w:rsidRDefault="009711C9" w:rsidP="00A45F09">
      <w:pPr>
        <w:pStyle w:val="ListParagraph"/>
        <w:numPr>
          <w:ilvl w:val="0"/>
          <w:numId w:val="20"/>
        </w:numPr>
        <w:jc w:val="both"/>
        <w:rPr>
          <w:rFonts w:cstheme="minorHAnsi"/>
          <w:sz w:val="28"/>
          <w:szCs w:val="28"/>
        </w:rPr>
      </w:pPr>
      <w:r>
        <w:rPr>
          <w:rFonts w:cstheme="minorHAnsi"/>
          <w:sz w:val="28"/>
          <w:szCs w:val="28"/>
        </w:rPr>
        <w:t xml:space="preserve"> The six-strategy 2017. </w:t>
      </w:r>
      <w:r w:rsidR="002831CA">
        <w:rPr>
          <w:rFonts w:cstheme="minorHAnsi"/>
          <w:sz w:val="28"/>
          <w:szCs w:val="28"/>
        </w:rPr>
        <w:t xml:space="preserve">Annual Financial Statement, 2017. </w:t>
      </w:r>
      <w:hyperlink r:id="rId30" w:history="1">
        <w:r w:rsidR="002831CA" w:rsidRPr="003E52D6">
          <w:rPr>
            <w:rStyle w:val="Hyperlink"/>
            <w:rFonts w:cstheme="minorHAnsi"/>
            <w:sz w:val="28"/>
            <w:szCs w:val="28"/>
          </w:rPr>
          <w:t>https://www.tescoplc.com/media/392349/tesco_ar17_6drivers.pdf</w:t>
        </w:r>
      </w:hyperlink>
      <w:r w:rsidR="002831CA">
        <w:rPr>
          <w:rFonts w:cstheme="minorHAnsi"/>
          <w:sz w:val="28"/>
          <w:szCs w:val="28"/>
        </w:rPr>
        <w:t xml:space="preserve"> </w:t>
      </w:r>
    </w:p>
    <w:p w14:paraId="2626C85F" w14:textId="3C761F09" w:rsidR="002831CA" w:rsidRPr="009B1502" w:rsidRDefault="00DA149A" w:rsidP="00A45F09">
      <w:pPr>
        <w:pStyle w:val="ListParagraph"/>
        <w:numPr>
          <w:ilvl w:val="0"/>
          <w:numId w:val="20"/>
        </w:numPr>
        <w:jc w:val="both"/>
        <w:rPr>
          <w:rFonts w:cstheme="minorHAnsi"/>
          <w:sz w:val="28"/>
          <w:szCs w:val="28"/>
        </w:rPr>
      </w:pPr>
      <w:r w:rsidRPr="00DA149A">
        <w:rPr>
          <w:rFonts w:cstheme="minorHAnsi"/>
          <w:sz w:val="28"/>
          <w:szCs w:val="28"/>
        </w:rPr>
        <w:t xml:space="preserve">Large organisations (2022). Available at: </w:t>
      </w:r>
      <w:hyperlink r:id="rId31" w:history="1">
        <w:r w:rsidRPr="00DA149A">
          <w:rPr>
            <w:rStyle w:val="Hyperlink"/>
            <w:rFonts w:cstheme="minorHAnsi"/>
            <w:sz w:val="28"/>
            <w:szCs w:val="28"/>
          </w:rPr>
          <w:t>https://www.ncsc.gov.uk/section/information-for/large-organisations</w:t>
        </w:r>
      </w:hyperlink>
      <w:r w:rsidRPr="00DA149A">
        <w:rPr>
          <w:rFonts w:cstheme="minorHAnsi"/>
          <w:sz w:val="28"/>
          <w:szCs w:val="28"/>
        </w:rPr>
        <w:t xml:space="preserve"> (Accessed: 22 February 2022).</w:t>
      </w:r>
    </w:p>
    <w:p w14:paraId="0BF50918" w14:textId="77777777" w:rsidR="00DF2AC8" w:rsidRPr="00406148" w:rsidRDefault="00DF2AC8" w:rsidP="00A45F09">
      <w:pPr>
        <w:jc w:val="both"/>
        <w:rPr>
          <w:rFonts w:cstheme="minorHAnsi"/>
          <w:sz w:val="28"/>
          <w:szCs w:val="28"/>
        </w:rPr>
      </w:pPr>
    </w:p>
    <w:p w14:paraId="2DFA1396" w14:textId="6DCE3855" w:rsidR="00F643AB" w:rsidRPr="00406148" w:rsidRDefault="00F643AB" w:rsidP="00A45F09">
      <w:pPr>
        <w:jc w:val="both"/>
        <w:rPr>
          <w:rFonts w:cstheme="minorHAnsi"/>
          <w:sz w:val="28"/>
          <w:szCs w:val="28"/>
        </w:rPr>
      </w:pPr>
    </w:p>
    <w:p w14:paraId="1B5402BA" w14:textId="77777777" w:rsidR="00F643AB" w:rsidRPr="00406148" w:rsidRDefault="00F643AB" w:rsidP="00A45F09">
      <w:pPr>
        <w:jc w:val="both"/>
        <w:rPr>
          <w:rFonts w:cstheme="minorHAnsi"/>
          <w:sz w:val="28"/>
          <w:szCs w:val="28"/>
        </w:rPr>
      </w:pPr>
    </w:p>
    <w:sectPr w:rsidR="00F643AB" w:rsidRPr="00406148" w:rsidSect="00536CCC">
      <w:headerReference w:type="default" r:id="rId32"/>
      <w:footerReference w:type="default" r:id="rId3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A2A3F" w14:textId="77777777" w:rsidR="00B42CB8" w:rsidRDefault="00B42CB8">
      <w:pPr>
        <w:spacing w:after="0" w:line="240" w:lineRule="auto"/>
      </w:pPr>
      <w:r>
        <w:separator/>
      </w:r>
    </w:p>
  </w:endnote>
  <w:endnote w:type="continuationSeparator" w:id="0">
    <w:p w14:paraId="6668C569" w14:textId="77777777" w:rsidR="00B42CB8" w:rsidRDefault="00B42CB8">
      <w:pPr>
        <w:spacing w:after="0" w:line="240" w:lineRule="auto"/>
      </w:pPr>
      <w:r>
        <w:continuationSeparator/>
      </w:r>
    </w:p>
  </w:endnote>
  <w:endnote w:type="continuationNotice" w:id="1">
    <w:p w14:paraId="71F2FCDD" w14:textId="77777777" w:rsidR="00B42CB8" w:rsidRDefault="00B42C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163875"/>
      <w:docPartObj>
        <w:docPartGallery w:val="Page Numbers (Bottom of Page)"/>
        <w:docPartUnique/>
      </w:docPartObj>
    </w:sdtPr>
    <w:sdtEndPr>
      <w:rPr>
        <w:noProof/>
      </w:rPr>
    </w:sdtEndPr>
    <w:sdtContent>
      <w:p w14:paraId="042584BA" w14:textId="77777777" w:rsidR="00536CCC" w:rsidRDefault="00315F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183D3" w14:textId="77777777" w:rsidR="00536CCC" w:rsidRDefault="00536CCC" w:rsidP="00536CC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A862E" w14:textId="77777777" w:rsidR="00B42CB8" w:rsidRDefault="00B42CB8">
      <w:pPr>
        <w:spacing w:after="0" w:line="240" w:lineRule="auto"/>
      </w:pPr>
      <w:r>
        <w:separator/>
      </w:r>
    </w:p>
  </w:footnote>
  <w:footnote w:type="continuationSeparator" w:id="0">
    <w:p w14:paraId="08519ECE" w14:textId="77777777" w:rsidR="00B42CB8" w:rsidRDefault="00B42CB8">
      <w:pPr>
        <w:spacing w:after="0" w:line="240" w:lineRule="auto"/>
      </w:pPr>
      <w:r>
        <w:continuationSeparator/>
      </w:r>
    </w:p>
  </w:footnote>
  <w:footnote w:type="continuationNotice" w:id="1">
    <w:p w14:paraId="1E7ED949" w14:textId="77777777" w:rsidR="00B42CB8" w:rsidRDefault="00B42CB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A5C98" w14:textId="697CBE61" w:rsidR="00536CCC" w:rsidRDefault="00315F0C">
    <w:pPr>
      <w:spacing w:line="264" w:lineRule="auto"/>
    </w:pPr>
    <w:r>
      <w:rPr>
        <w:noProof/>
      </w:rPr>
      <mc:AlternateContent>
        <mc:Choice Requires="wps">
          <w:drawing>
            <wp:anchor distT="0" distB="0" distL="114300" distR="114300" simplePos="0" relativeHeight="251658240" behindDoc="0" locked="0" layoutInCell="1" allowOverlap="1" wp14:anchorId="393BA7FF" wp14:editId="40A8C644">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F44F32" w14:textId="77777777" w:rsidR="00536CCC" w:rsidRDefault="00536CCC" w:rsidP="00536C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3BA7FF" id="Rectangle 222" o:spid="_x0000_s1027" style="position:absolute;margin-left:0;margin-top:0;width:563.6pt;height:797.7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" filled="f" strokecolor="#747070 [1614]" strokeweight="1.25pt">
              <v:path arrowok="t"/>
              <o:lock v:ext="edit" aspectratio="t"/>
              <v:textbox>
                <w:txbxContent>
                  <w:p w14:paraId="3BF44F32" w14:textId="77777777" w:rsidR="00536CCC" w:rsidRDefault="00536CCC" w:rsidP="00536CCC">
                    <w:pPr>
                      <w:jc w:val="center"/>
                    </w:pPr>
                  </w:p>
                </w:txbxContent>
              </v:textbox>
              <w10:wrap anchorx="page" anchory="page"/>
            </v:rect>
          </w:pict>
        </mc:Fallback>
      </mc:AlternateContent>
    </w:r>
    <w:sdt>
      <w:sdtPr>
        <w:rPr>
          <w:color w:val="4472C4" w:themeColor="accent1"/>
          <w:sz w:val="20"/>
          <w:szCs w:val="2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EndPr/>
      <w:sdtContent>
        <w:r w:rsidR="00AE5D6B">
          <w:rPr>
            <w:color w:val="4472C4" w:themeColor="accent1"/>
            <w:sz w:val="20"/>
            <w:szCs w:val="20"/>
          </w:rPr>
          <w:t xml:space="preserve">     </w:t>
        </w:r>
      </w:sdtContent>
    </w:sdt>
  </w:p>
  <w:p w14:paraId="6C2F245C" w14:textId="77777777" w:rsidR="00536CCC" w:rsidRDefault="00536C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B1D14"/>
    <w:multiLevelType w:val="hybridMultilevel"/>
    <w:tmpl w:val="7B7A5B84"/>
    <w:lvl w:ilvl="0" w:tplc="5F081D98">
      <w:start w:val="1"/>
      <w:numFmt w:val="bullet"/>
      <w:lvlText w:val="•"/>
      <w:lvlJc w:val="left"/>
      <w:pPr>
        <w:tabs>
          <w:tab w:val="num" w:pos="720"/>
        </w:tabs>
        <w:ind w:left="720" w:hanging="360"/>
      </w:pPr>
      <w:rPr>
        <w:rFonts w:ascii="Times New Roman" w:hAnsi="Times New Roman" w:hint="default"/>
      </w:rPr>
    </w:lvl>
    <w:lvl w:ilvl="1" w:tplc="ACF2375A" w:tentative="1">
      <w:start w:val="1"/>
      <w:numFmt w:val="bullet"/>
      <w:lvlText w:val="•"/>
      <w:lvlJc w:val="left"/>
      <w:pPr>
        <w:tabs>
          <w:tab w:val="num" w:pos="1440"/>
        </w:tabs>
        <w:ind w:left="1440" w:hanging="360"/>
      </w:pPr>
      <w:rPr>
        <w:rFonts w:ascii="Times New Roman" w:hAnsi="Times New Roman" w:hint="default"/>
      </w:rPr>
    </w:lvl>
    <w:lvl w:ilvl="2" w:tplc="D01AFF56" w:tentative="1">
      <w:start w:val="1"/>
      <w:numFmt w:val="bullet"/>
      <w:lvlText w:val="•"/>
      <w:lvlJc w:val="left"/>
      <w:pPr>
        <w:tabs>
          <w:tab w:val="num" w:pos="2160"/>
        </w:tabs>
        <w:ind w:left="2160" w:hanging="360"/>
      </w:pPr>
      <w:rPr>
        <w:rFonts w:ascii="Times New Roman" w:hAnsi="Times New Roman" w:hint="default"/>
      </w:rPr>
    </w:lvl>
    <w:lvl w:ilvl="3" w:tplc="1CD0BEFC" w:tentative="1">
      <w:start w:val="1"/>
      <w:numFmt w:val="bullet"/>
      <w:lvlText w:val="•"/>
      <w:lvlJc w:val="left"/>
      <w:pPr>
        <w:tabs>
          <w:tab w:val="num" w:pos="2880"/>
        </w:tabs>
        <w:ind w:left="2880" w:hanging="360"/>
      </w:pPr>
      <w:rPr>
        <w:rFonts w:ascii="Times New Roman" w:hAnsi="Times New Roman" w:hint="default"/>
      </w:rPr>
    </w:lvl>
    <w:lvl w:ilvl="4" w:tplc="4F56FB46" w:tentative="1">
      <w:start w:val="1"/>
      <w:numFmt w:val="bullet"/>
      <w:lvlText w:val="•"/>
      <w:lvlJc w:val="left"/>
      <w:pPr>
        <w:tabs>
          <w:tab w:val="num" w:pos="3600"/>
        </w:tabs>
        <w:ind w:left="3600" w:hanging="360"/>
      </w:pPr>
      <w:rPr>
        <w:rFonts w:ascii="Times New Roman" w:hAnsi="Times New Roman" w:hint="default"/>
      </w:rPr>
    </w:lvl>
    <w:lvl w:ilvl="5" w:tplc="318ADA04" w:tentative="1">
      <w:start w:val="1"/>
      <w:numFmt w:val="bullet"/>
      <w:lvlText w:val="•"/>
      <w:lvlJc w:val="left"/>
      <w:pPr>
        <w:tabs>
          <w:tab w:val="num" w:pos="4320"/>
        </w:tabs>
        <w:ind w:left="4320" w:hanging="360"/>
      </w:pPr>
      <w:rPr>
        <w:rFonts w:ascii="Times New Roman" w:hAnsi="Times New Roman" w:hint="default"/>
      </w:rPr>
    </w:lvl>
    <w:lvl w:ilvl="6" w:tplc="5464E0EA" w:tentative="1">
      <w:start w:val="1"/>
      <w:numFmt w:val="bullet"/>
      <w:lvlText w:val="•"/>
      <w:lvlJc w:val="left"/>
      <w:pPr>
        <w:tabs>
          <w:tab w:val="num" w:pos="5040"/>
        </w:tabs>
        <w:ind w:left="5040" w:hanging="360"/>
      </w:pPr>
      <w:rPr>
        <w:rFonts w:ascii="Times New Roman" w:hAnsi="Times New Roman" w:hint="default"/>
      </w:rPr>
    </w:lvl>
    <w:lvl w:ilvl="7" w:tplc="F7FC411C" w:tentative="1">
      <w:start w:val="1"/>
      <w:numFmt w:val="bullet"/>
      <w:lvlText w:val="•"/>
      <w:lvlJc w:val="left"/>
      <w:pPr>
        <w:tabs>
          <w:tab w:val="num" w:pos="5760"/>
        </w:tabs>
        <w:ind w:left="5760" w:hanging="360"/>
      </w:pPr>
      <w:rPr>
        <w:rFonts w:ascii="Times New Roman" w:hAnsi="Times New Roman" w:hint="default"/>
      </w:rPr>
    </w:lvl>
    <w:lvl w:ilvl="8" w:tplc="31666EB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49C4658"/>
    <w:multiLevelType w:val="multilevel"/>
    <w:tmpl w:val="DEB8F3BA"/>
    <w:lvl w:ilvl="0">
      <w:start w:val="4"/>
      <w:numFmt w:val="decimal"/>
      <w:lvlText w:val="%1"/>
      <w:lvlJc w:val="left"/>
      <w:pPr>
        <w:ind w:left="502" w:hanging="360"/>
      </w:pPr>
      <w:rPr>
        <w:rFonts w:hint="default"/>
      </w:rPr>
    </w:lvl>
    <w:lvl w:ilvl="1">
      <w:start w:val="2"/>
      <w:numFmt w:val="decimal"/>
      <w:lvlText w:val="%1.%2"/>
      <w:lvlJc w:val="left"/>
      <w:pPr>
        <w:ind w:left="50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862" w:hanging="72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222"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582" w:hanging="1440"/>
      </w:pPr>
      <w:rPr>
        <w:rFonts w:hint="default"/>
      </w:rPr>
    </w:lvl>
    <w:lvl w:ilvl="8">
      <w:start w:val="1"/>
      <w:numFmt w:val="decimal"/>
      <w:lvlText w:val="%1.%2.%3.%4.%5.%6.%7.%8.%9"/>
      <w:lvlJc w:val="left"/>
      <w:pPr>
        <w:ind w:left="1942" w:hanging="1800"/>
      </w:pPr>
      <w:rPr>
        <w:rFonts w:hint="default"/>
      </w:rPr>
    </w:lvl>
  </w:abstractNum>
  <w:abstractNum w:abstractNumId="2" w15:restartNumberingAfterBreak="0">
    <w:nsid w:val="171C3405"/>
    <w:multiLevelType w:val="hybridMultilevel"/>
    <w:tmpl w:val="01904ED8"/>
    <w:lvl w:ilvl="0" w:tplc="07CC9EB4">
      <w:start w:val="2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3B10FB"/>
    <w:multiLevelType w:val="hybridMultilevel"/>
    <w:tmpl w:val="1F8A4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E23E6A"/>
    <w:multiLevelType w:val="multilevel"/>
    <w:tmpl w:val="3A5C6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B323E9"/>
    <w:multiLevelType w:val="hybridMultilevel"/>
    <w:tmpl w:val="AA423D24"/>
    <w:lvl w:ilvl="0" w:tplc="0D561B54">
      <w:start w:val="1"/>
      <w:numFmt w:val="bullet"/>
      <w:lvlText w:val=""/>
      <w:lvlJc w:val="left"/>
      <w:pPr>
        <w:tabs>
          <w:tab w:val="num" w:pos="720"/>
        </w:tabs>
        <w:ind w:left="720" w:hanging="360"/>
      </w:pPr>
      <w:rPr>
        <w:rFonts w:ascii="Wingdings" w:hAnsi="Wingdings" w:hint="default"/>
      </w:rPr>
    </w:lvl>
    <w:lvl w:ilvl="1" w:tplc="A546D630" w:tentative="1">
      <w:start w:val="1"/>
      <w:numFmt w:val="bullet"/>
      <w:lvlText w:val=""/>
      <w:lvlJc w:val="left"/>
      <w:pPr>
        <w:tabs>
          <w:tab w:val="num" w:pos="1440"/>
        </w:tabs>
        <w:ind w:left="1440" w:hanging="360"/>
      </w:pPr>
      <w:rPr>
        <w:rFonts w:ascii="Wingdings" w:hAnsi="Wingdings" w:hint="default"/>
      </w:rPr>
    </w:lvl>
    <w:lvl w:ilvl="2" w:tplc="888AA904" w:tentative="1">
      <w:start w:val="1"/>
      <w:numFmt w:val="bullet"/>
      <w:lvlText w:val=""/>
      <w:lvlJc w:val="left"/>
      <w:pPr>
        <w:tabs>
          <w:tab w:val="num" w:pos="2160"/>
        </w:tabs>
        <w:ind w:left="2160" w:hanging="360"/>
      </w:pPr>
      <w:rPr>
        <w:rFonts w:ascii="Wingdings" w:hAnsi="Wingdings" w:hint="default"/>
      </w:rPr>
    </w:lvl>
    <w:lvl w:ilvl="3" w:tplc="AE601804" w:tentative="1">
      <w:start w:val="1"/>
      <w:numFmt w:val="bullet"/>
      <w:lvlText w:val=""/>
      <w:lvlJc w:val="left"/>
      <w:pPr>
        <w:tabs>
          <w:tab w:val="num" w:pos="2880"/>
        </w:tabs>
        <w:ind w:left="2880" w:hanging="360"/>
      </w:pPr>
      <w:rPr>
        <w:rFonts w:ascii="Wingdings" w:hAnsi="Wingdings" w:hint="default"/>
      </w:rPr>
    </w:lvl>
    <w:lvl w:ilvl="4" w:tplc="930CA4D8" w:tentative="1">
      <w:start w:val="1"/>
      <w:numFmt w:val="bullet"/>
      <w:lvlText w:val=""/>
      <w:lvlJc w:val="left"/>
      <w:pPr>
        <w:tabs>
          <w:tab w:val="num" w:pos="3600"/>
        </w:tabs>
        <w:ind w:left="3600" w:hanging="360"/>
      </w:pPr>
      <w:rPr>
        <w:rFonts w:ascii="Wingdings" w:hAnsi="Wingdings" w:hint="default"/>
      </w:rPr>
    </w:lvl>
    <w:lvl w:ilvl="5" w:tplc="5F42CA80" w:tentative="1">
      <w:start w:val="1"/>
      <w:numFmt w:val="bullet"/>
      <w:lvlText w:val=""/>
      <w:lvlJc w:val="left"/>
      <w:pPr>
        <w:tabs>
          <w:tab w:val="num" w:pos="4320"/>
        </w:tabs>
        <w:ind w:left="4320" w:hanging="360"/>
      </w:pPr>
      <w:rPr>
        <w:rFonts w:ascii="Wingdings" w:hAnsi="Wingdings" w:hint="default"/>
      </w:rPr>
    </w:lvl>
    <w:lvl w:ilvl="6" w:tplc="4CC22A3E" w:tentative="1">
      <w:start w:val="1"/>
      <w:numFmt w:val="bullet"/>
      <w:lvlText w:val=""/>
      <w:lvlJc w:val="left"/>
      <w:pPr>
        <w:tabs>
          <w:tab w:val="num" w:pos="5040"/>
        </w:tabs>
        <w:ind w:left="5040" w:hanging="360"/>
      </w:pPr>
      <w:rPr>
        <w:rFonts w:ascii="Wingdings" w:hAnsi="Wingdings" w:hint="default"/>
      </w:rPr>
    </w:lvl>
    <w:lvl w:ilvl="7" w:tplc="193EDF94" w:tentative="1">
      <w:start w:val="1"/>
      <w:numFmt w:val="bullet"/>
      <w:lvlText w:val=""/>
      <w:lvlJc w:val="left"/>
      <w:pPr>
        <w:tabs>
          <w:tab w:val="num" w:pos="5760"/>
        </w:tabs>
        <w:ind w:left="5760" w:hanging="360"/>
      </w:pPr>
      <w:rPr>
        <w:rFonts w:ascii="Wingdings" w:hAnsi="Wingdings" w:hint="default"/>
      </w:rPr>
    </w:lvl>
    <w:lvl w:ilvl="8" w:tplc="D72EADD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2943E9A"/>
    <w:multiLevelType w:val="hybridMultilevel"/>
    <w:tmpl w:val="C29C5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7C0DA2"/>
    <w:multiLevelType w:val="hybridMultilevel"/>
    <w:tmpl w:val="78B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EB4113"/>
    <w:multiLevelType w:val="hybridMultilevel"/>
    <w:tmpl w:val="6338D9DA"/>
    <w:lvl w:ilvl="0" w:tplc="2C4CB6FC">
      <w:start w:val="1"/>
      <w:numFmt w:val="bullet"/>
      <w:lvlText w:val="•"/>
      <w:lvlJc w:val="left"/>
      <w:pPr>
        <w:tabs>
          <w:tab w:val="num" w:pos="720"/>
        </w:tabs>
        <w:ind w:left="720" w:hanging="360"/>
      </w:pPr>
      <w:rPr>
        <w:rFonts w:ascii="Times New Roman" w:hAnsi="Times New Roman" w:hint="default"/>
      </w:rPr>
    </w:lvl>
    <w:lvl w:ilvl="1" w:tplc="68B45954" w:tentative="1">
      <w:start w:val="1"/>
      <w:numFmt w:val="bullet"/>
      <w:lvlText w:val="•"/>
      <w:lvlJc w:val="left"/>
      <w:pPr>
        <w:tabs>
          <w:tab w:val="num" w:pos="1440"/>
        </w:tabs>
        <w:ind w:left="1440" w:hanging="360"/>
      </w:pPr>
      <w:rPr>
        <w:rFonts w:ascii="Times New Roman" w:hAnsi="Times New Roman" w:hint="default"/>
      </w:rPr>
    </w:lvl>
    <w:lvl w:ilvl="2" w:tplc="8812971E" w:tentative="1">
      <w:start w:val="1"/>
      <w:numFmt w:val="bullet"/>
      <w:lvlText w:val="•"/>
      <w:lvlJc w:val="left"/>
      <w:pPr>
        <w:tabs>
          <w:tab w:val="num" w:pos="2160"/>
        </w:tabs>
        <w:ind w:left="2160" w:hanging="360"/>
      </w:pPr>
      <w:rPr>
        <w:rFonts w:ascii="Times New Roman" w:hAnsi="Times New Roman" w:hint="default"/>
      </w:rPr>
    </w:lvl>
    <w:lvl w:ilvl="3" w:tplc="EC0AD86C" w:tentative="1">
      <w:start w:val="1"/>
      <w:numFmt w:val="bullet"/>
      <w:lvlText w:val="•"/>
      <w:lvlJc w:val="left"/>
      <w:pPr>
        <w:tabs>
          <w:tab w:val="num" w:pos="2880"/>
        </w:tabs>
        <w:ind w:left="2880" w:hanging="360"/>
      </w:pPr>
      <w:rPr>
        <w:rFonts w:ascii="Times New Roman" w:hAnsi="Times New Roman" w:hint="default"/>
      </w:rPr>
    </w:lvl>
    <w:lvl w:ilvl="4" w:tplc="284AE3E8" w:tentative="1">
      <w:start w:val="1"/>
      <w:numFmt w:val="bullet"/>
      <w:lvlText w:val="•"/>
      <w:lvlJc w:val="left"/>
      <w:pPr>
        <w:tabs>
          <w:tab w:val="num" w:pos="3600"/>
        </w:tabs>
        <w:ind w:left="3600" w:hanging="360"/>
      </w:pPr>
      <w:rPr>
        <w:rFonts w:ascii="Times New Roman" w:hAnsi="Times New Roman" w:hint="default"/>
      </w:rPr>
    </w:lvl>
    <w:lvl w:ilvl="5" w:tplc="D7488826" w:tentative="1">
      <w:start w:val="1"/>
      <w:numFmt w:val="bullet"/>
      <w:lvlText w:val="•"/>
      <w:lvlJc w:val="left"/>
      <w:pPr>
        <w:tabs>
          <w:tab w:val="num" w:pos="4320"/>
        </w:tabs>
        <w:ind w:left="4320" w:hanging="360"/>
      </w:pPr>
      <w:rPr>
        <w:rFonts w:ascii="Times New Roman" w:hAnsi="Times New Roman" w:hint="default"/>
      </w:rPr>
    </w:lvl>
    <w:lvl w:ilvl="6" w:tplc="B9E03A5A" w:tentative="1">
      <w:start w:val="1"/>
      <w:numFmt w:val="bullet"/>
      <w:lvlText w:val="•"/>
      <w:lvlJc w:val="left"/>
      <w:pPr>
        <w:tabs>
          <w:tab w:val="num" w:pos="5040"/>
        </w:tabs>
        <w:ind w:left="5040" w:hanging="360"/>
      </w:pPr>
      <w:rPr>
        <w:rFonts w:ascii="Times New Roman" w:hAnsi="Times New Roman" w:hint="default"/>
      </w:rPr>
    </w:lvl>
    <w:lvl w:ilvl="7" w:tplc="03BCC170" w:tentative="1">
      <w:start w:val="1"/>
      <w:numFmt w:val="bullet"/>
      <w:lvlText w:val="•"/>
      <w:lvlJc w:val="left"/>
      <w:pPr>
        <w:tabs>
          <w:tab w:val="num" w:pos="5760"/>
        </w:tabs>
        <w:ind w:left="5760" w:hanging="360"/>
      </w:pPr>
      <w:rPr>
        <w:rFonts w:ascii="Times New Roman" w:hAnsi="Times New Roman" w:hint="default"/>
      </w:rPr>
    </w:lvl>
    <w:lvl w:ilvl="8" w:tplc="72046B0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27B6496"/>
    <w:multiLevelType w:val="hybridMultilevel"/>
    <w:tmpl w:val="522E2498"/>
    <w:lvl w:ilvl="0" w:tplc="1F9CF7BC">
      <w:start w:val="1"/>
      <w:numFmt w:val="bullet"/>
      <w:lvlText w:val="•"/>
      <w:lvlJc w:val="left"/>
      <w:pPr>
        <w:tabs>
          <w:tab w:val="num" w:pos="720"/>
        </w:tabs>
        <w:ind w:left="720" w:hanging="360"/>
      </w:pPr>
      <w:rPr>
        <w:rFonts w:ascii="Times New Roman" w:hAnsi="Times New Roman" w:hint="default"/>
      </w:rPr>
    </w:lvl>
    <w:lvl w:ilvl="1" w:tplc="8474D73A" w:tentative="1">
      <w:start w:val="1"/>
      <w:numFmt w:val="bullet"/>
      <w:lvlText w:val="•"/>
      <w:lvlJc w:val="left"/>
      <w:pPr>
        <w:tabs>
          <w:tab w:val="num" w:pos="1440"/>
        </w:tabs>
        <w:ind w:left="1440" w:hanging="360"/>
      </w:pPr>
      <w:rPr>
        <w:rFonts w:ascii="Times New Roman" w:hAnsi="Times New Roman" w:hint="default"/>
      </w:rPr>
    </w:lvl>
    <w:lvl w:ilvl="2" w:tplc="6798A02E" w:tentative="1">
      <w:start w:val="1"/>
      <w:numFmt w:val="bullet"/>
      <w:lvlText w:val="•"/>
      <w:lvlJc w:val="left"/>
      <w:pPr>
        <w:tabs>
          <w:tab w:val="num" w:pos="2160"/>
        </w:tabs>
        <w:ind w:left="2160" w:hanging="360"/>
      </w:pPr>
      <w:rPr>
        <w:rFonts w:ascii="Times New Roman" w:hAnsi="Times New Roman" w:hint="default"/>
      </w:rPr>
    </w:lvl>
    <w:lvl w:ilvl="3" w:tplc="B65EB46C" w:tentative="1">
      <w:start w:val="1"/>
      <w:numFmt w:val="bullet"/>
      <w:lvlText w:val="•"/>
      <w:lvlJc w:val="left"/>
      <w:pPr>
        <w:tabs>
          <w:tab w:val="num" w:pos="2880"/>
        </w:tabs>
        <w:ind w:left="2880" w:hanging="360"/>
      </w:pPr>
      <w:rPr>
        <w:rFonts w:ascii="Times New Roman" w:hAnsi="Times New Roman" w:hint="default"/>
      </w:rPr>
    </w:lvl>
    <w:lvl w:ilvl="4" w:tplc="127A1178" w:tentative="1">
      <w:start w:val="1"/>
      <w:numFmt w:val="bullet"/>
      <w:lvlText w:val="•"/>
      <w:lvlJc w:val="left"/>
      <w:pPr>
        <w:tabs>
          <w:tab w:val="num" w:pos="3600"/>
        </w:tabs>
        <w:ind w:left="3600" w:hanging="360"/>
      </w:pPr>
      <w:rPr>
        <w:rFonts w:ascii="Times New Roman" w:hAnsi="Times New Roman" w:hint="default"/>
      </w:rPr>
    </w:lvl>
    <w:lvl w:ilvl="5" w:tplc="ACA4C4C6" w:tentative="1">
      <w:start w:val="1"/>
      <w:numFmt w:val="bullet"/>
      <w:lvlText w:val="•"/>
      <w:lvlJc w:val="left"/>
      <w:pPr>
        <w:tabs>
          <w:tab w:val="num" w:pos="4320"/>
        </w:tabs>
        <w:ind w:left="4320" w:hanging="360"/>
      </w:pPr>
      <w:rPr>
        <w:rFonts w:ascii="Times New Roman" w:hAnsi="Times New Roman" w:hint="default"/>
      </w:rPr>
    </w:lvl>
    <w:lvl w:ilvl="6" w:tplc="9292998A" w:tentative="1">
      <w:start w:val="1"/>
      <w:numFmt w:val="bullet"/>
      <w:lvlText w:val="•"/>
      <w:lvlJc w:val="left"/>
      <w:pPr>
        <w:tabs>
          <w:tab w:val="num" w:pos="5040"/>
        </w:tabs>
        <w:ind w:left="5040" w:hanging="360"/>
      </w:pPr>
      <w:rPr>
        <w:rFonts w:ascii="Times New Roman" w:hAnsi="Times New Roman" w:hint="default"/>
      </w:rPr>
    </w:lvl>
    <w:lvl w:ilvl="7" w:tplc="AE045AD6" w:tentative="1">
      <w:start w:val="1"/>
      <w:numFmt w:val="bullet"/>
      <w:lvlText w:val="•"/>
      <w:lvlJc w:val="left"/>
      <w:pPr>
        <w:tabs>
          <w:tab w:val="num" w:pos="5760"/>
        </w:tabs>
        <w:ind w:left="5760" w:hanging="360"/>
      </w:pPr>
      <w:rPr>
        <w:rFonts w:ascii="Times New Roman" w:hAnsi="Times New Roman" w:hint="default"/>
      </w:rPr>
    </w:lvl>
    <w:lvl w:ilvl="8" w:tplc="1FD21B1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4573D47"/>
    <w:multiLevelType w:val="hybridMultilevel"/>
    <w:tmpl w:val="2EFA8FE6"/>
    <w:lvl w:ilvl="0" w:tplc="01685950">
      <w:start w:val="1"/>
      <w:numFmt w:val="bullet"/>
      <w:lvlText w:val="•"/>
      <w:lvlJc w:val="left"/>
      <w:pPr>
        <w:tabs>
          <w:tab w:val="num" w:pos="720"/>
        </w:tabs>
        <w:ind w:left="720" w:hanging="360"/>
      </w:pPr>
      <w:rPr>
        <w:rFonts w:ascii="Times New Roman" w:hAnsi="Times New Roman" w:hint="default"/>
      </w:rPr>
    </w:lvl>
    <w:lvl w:ilvl="1" w:tplc="E2186700" w:tentative="1">
      <w:start w:val="1"/>
      <w:numFmt w:val="bullet"/>
      <w:lvlText w:val="•"/>
      <w:lvlJc w:val="left"/>
      <w:pPr>
        <w:tabs>
          <w:tab w:val="num" w:pos="1440"/>
        </w:tabs>
        <w:ind w:left="1440" w:hanging="360"/>
      </w:pPr>
      <w:rPr>
        <w:rFonts w:ascii="Times New Roman" w:hAnsi="Times New Roman" w:hint="default"/>
      </w:rPr>
    </w:lvl>
    <w:lvl w:ilvl="2" w:tplc="EEBEB540" w:tentative="1">
      <w:start w:val="1"/>
      <w:numFmt w:val="bullet"/>
      <w:lvlText w:val="•"/>
      <w:lvlJc w:val="left"/>
      <w:pPr>
        <w:tabs>
          <w:tab w:val="num" w:pos="2160"/>
        </w:tabs>
        <w:ind w:left="2160" w:hanging="360"/>
      </w:pPr>
      <w:rPr>
        <w:rFonts w:ascii="Times New Roman" w:hAnsi="Times New Roman" w:hint="default"/>
      </w:rPr>
    </w:lvl>
    <w:lvl w:ilvl="3" w:tplc="0F2C61F2" w:tentative="1">
      <w:start w:val="1"/>
      <w:numFmt w:val="bullet"/>
      <w:lvlText w:val="•"/>
      <w:lvlJc w:val="left"/>
      <w:pPr>
        <w:tabs>
          <w:tab w:val="num" w:pos="2880"/>
        </w:tabs>
        <w:ind w:left="2880" w:hanging="360"/>
      </w:pPr>
      <w:rPr>
        <w:rFonts w:ascii="Times New Roman" w:hAnsi="Times New Roman" w:hint="default"/>
      </w:rPr>
    </w:lvl>
    <w:lvl w:ilvl="4" w:tplc="FEE2AD6C" w:tentative="1">
      <w:start w:val="1"/>
      <w:numFmt w:val="bullet"/>
      <w:lvlText w:val="•"/>
      <w:lvlJc w:val="left"/>
      <w:pPr>
        <w:tabs>
          <w:tab w:val="num" w:pos="3600"/>
        </w:tabs>
        <w:ind w:left="3600" w:hanging="360"/>
      </w:pPr>
      <w:rPr>
        <w:rFonts w:ascii="Times New Roman" w:hAnsi="Times New Roman" w:hint="default"/>
      </w:rPr>
    </w:lvl>
    <w:lvl w:ilvl="5" w:tplc="8FA4FE66" w:tentative="1">
      <w:start w:val="1"/>
      <w:numFmt w:val="bullet"/>
      <w:lvlText w:val="•"/>
      <w:lvlJc w:val="left"/>
      <w:pPr>
        <w:tabs>
          <w:tab w:val="num" w:pos="4320"/>
        </w:tabs>
        <w:ind w:left="4320" w:hanging="360"/>
      </w:pPr>
      <w:rPr>
        <w:rFonts w:ascii="Times New Roman" w:hAnsi="Times New Roman" w:hint="default"/>
      </w:rPr>
    </w:lvl>
    <w:lvl w:ilvl="6" w:tplc="214E10E0" w:tentative="1">
      <w:start w:val="1"/>
      <w:numFmt w:val="bullet"/>
      <w:lvlText w:val="•"/>
      <w:lvlJc w:val="left"/>
      <w:pPr>
        <w:tabs>
          <w:tab w:val="num" w:pos="5040"/>
        </w:tabs>
        <w:ind w:left="5040" w:hanging="360"/>
      </w:pPr>
      <w:rPr>
        <w:rFonts w:ascii="Times New Roman" w:hAnsi="Times New Roman" w:hint="default"/>
      </w:rPr>
    </w:lvl>
    <w:lvl w:ilvl="7" w:tplc="CF2ED1D4" w:tentative="1">
      <w:start w:val="1"/>
      <w:numFmt w:val="bullet"/>
      <w:lvlText w:val="•"/>
      <w:lvlJc w:val="left"/>
      <w:pPr>
        <w:tabs>
          <w:tab w:val="num" w:pos="5760"/>
        </w:tabs>
        <w:ind w:left="5760" w:hanging="360"/>
      </w:pPr>
      <w:rPr>
        <w:rFonts w:ascii="Times New Roman" w:hAnsi="Times New Roman" w:hint="default"/>
      </w:rPr>
    </w:lvl>
    <w:lvl w:ilvl="8" w:tplc="685649A6"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6FD476E"/>
    <w:multiLevelType w:val="multilevel"/>
    <w:tmpl w:val="2C82D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3D365C"/>
    <w:multiLevelType w:val="multilevel"/>
    <w:tmpl w:val="C61220FE"/>
    <w:lvl w:ilvl="0">
      <w:start w:val="1"/>
      <w:numFmt w:val="decimal"/>
      <w:lvlText w:val="%1.0"/>
      <w:lvlJc w:val="left"/>
      <w:pPr>
        <w:ind w:left="920" w:hanging="495"/>
      </w:pPr>
      <w:rPr>
        <w:rFonts w:hint="default"/>
        <w:color w:val="auto"/>
      </w:rPr>
    </w:lvl>
    <w:lvl w:ilvl="1">
      <w:start w:val="1"/>
      <w:numFmt w:val="decimal"/>
      <w:lvlText w:val="%1.%2"/>
      <w:lvlJc w:val="left"/>
      <w:pPr>
        <w:ind w:left="1710" w:hanging="495"/>
      </w:pPr>
      <w:rPr>
        <w:rFonts w:hint="default"/>
      </w:rPr>
    </w:lvl>
    <w:lvl w:ilvl="2">
      <w:start w:val="1"/>
      <w:numFmt w:val="decimal"/>
      <w:lvlText w:val="%1.%2.%3"/>
      <w:lvlJc w:val="left"/>
      <w:pPr>
        <w:ind w:left="2655" w:hanging="720"/>
      </w:pPr>
      <w:rPr>
        <w:rFonts w:hint="default"/>
      </w:rPr>
    </w:lvl>
    <w:lvl w:ilvl="3">
      <w:start w:val="1"/>
      <w:numFmt w:val="decimal"/>
      <w:lvlText w:val="%1.%2.%3.%4"/>
      <w:lvlJc w:val="left"/>
      <w:pPr>
        <w:ind w:left="3375" w:hanging="720"/>
      </w:pPr>
      <w:rPr>
        <w:rFonts w:hint="default"/>
      </w:rPr>
    </w:lvl>
    <w:lvl w:ilvl="4">
      <w:start w:val="1"/>
      <w:numFmt w:val="decimal"/>
      <w:lvlText w:val="%1.%2.%3.%4.%5"/>
      <w:lvlJc w:val="left"/>
      <w:pPr>
        <w:ind w:left="4455" w:hanging="1080"/>
      </w:pPr>
      <w:rPr>
        <w:rFonts w:hint="default"/>
      </w:rPr>
    </w:lvl>
    <w:lvl w:ilvl="5">
      <w:start w:val="1"/>
      <w:numFmt w:val="decimal"/>
      <w:lvlText w:val="%1.%2.%3.%4.%5.%6"/>
      <w:lvlJc w:val="left"/>
      <w:pPr>
        <w:ind w:left="5175" w:hanging="1080"/>
      </w:pPr>
      <w:rPr>
        <w:rFonts w:hint="default"/>
      </w:rPr>
    </w:lvl>
    <w:lvl w:ilvl="6">
      <w:start w:val="1"/>
      <w:numFmt w:val="decimal"/>
      <w:lvlText w:val="%1.%2.%3.%4.%5.%6.%7"/>
      <w:lvlJc w:val="left"/>
      <w:pPr>
        <w:ind w:left="6255" w:hanging="1440"/>
      </w:pPr>
      <w:rPr>
        <w:rFonts w:hint="default"/>
      </w:rPr>
    </w:lvl>
    <w:lvl w:ilvl="7">
      <w:start w:val="1"/>
      <w:numFmt w:val="decimal"/>
      <w:lvlText w:val="%1.%2.%3.%4.%5.%6.%7.%8"/>
      <w:lvlJc w:val="left"/>
      <w:pPr>
        <w:ind w:left="6975" w:hanging="1440"/>
      </w:pPr>
      <w:rPr>
        <w:rFonts w:hint="default"/>
      </w:rPr>
    </w:lvl>
    <w:lvl w:ilvl="8">
      <w:start w:val="1"/>
      <w:numFmt w:val="decimal"/>
      <w:lvlText w:val="%1.%2.%3.%4.%5.%6.%7.%8.%9"/>
      <w:lvlJc w:val="left"/>
      <w:pPr>
        <w:ind w:left="7695" w:hanging="1440"/>
      </w:pPr>
      <w:rPr>
        <w:rFonts w:hint="default"/>
      </w:rPr>
    </w:lvl>
  </w:abstractNum>
  <w:abstractNum w:abstractNumId="13" w15:restartNumberingAfterBreak="0">
    <w:nsid w:val="3EC836C9"/>
    <w:multiLevelType w:val="hybridMultilevel"/>
    <w:tmpl w:val="F112C97E"/>
    <w:lvl w:ilvl="0" w:tplc="5E6CDA6A">
      <w:start w:val="1"/>
      <w:numFmt w:val="bullet"/>
      <w:lvlText w:val="•"/>
      <w:lvlJc w:val="left"/>
      <w:pPr>
        <w:tabs>
          <w:tab w:val="num" w:pos="720"/>
        </w:tabs>
        <w:ind w:left="720" w:hanging="360"/>
      </w:pPr>
      <w:rPr>
        <w:rFonts w:ascii="Times New Roman" w:hAnsi="Times New Roman" w:hint="default"/>
      </w:rPr>
    </w:lvl>
    <w:lvl w:ilvl="1" w:tplc="A93605F6" w:tentative="1">
      <w:start w:val="1"/>
      <w:numFmt w:val="bullet"/>
      <w:lvlText w:val="•"/>
      <w:lvlJc w:val="left"/>
      <w:pPr>
        <w:tabs>
          <w:tab w:val="num" w:pos="1440"/>
        </w:tabs>
        <w:ind w:left="1440" w:hanging="360"/>
      </w:pPr>
      <w:rPr>
        <w:rFonts w:ascii="Times New Roman" w:hAnsi="Times New Roman" w:hint="default"/>
      </w:rPr>
    </w:lvl>
    <w:lvl w:ilvl="2" w:tplc="2A88F106" w:tentative="1">
      <w:start w:val="1"/>
      <w:numFmt w:val="bullet"/>
      <w:lvlText w:val="•"/>
      <w:lvlJc w:val="left"/>
      <w:pPr>
        <w:tabs>
          <w:tab w:val="num" w:pos="2160"/>
        </w:tabs>
        <w:ind w:left="2160" w:hanging="360"/>
      </w:pPr>
      <w:rPr>
        <w:rFonts w:ascii="Times New Roman" w:hAnsi="Times New Roman" w:hint="default"/>
      </w:rPr>
    </w:lvl>
    <w:lvl w:ilvl="3" w:tplc="2E364DDC" w:tentative="1">
      <w:start w:val="1"/>
      <w:numFmt w:val="bullet"/>
      <w:lvlText w:val="•"/>
      <w:lvlJc w:val="left"/>
      <w:pPr>
        <w:tabs>
          <w:tab w:val="num" w:pos="2880"/>
        </w:tabs>
        <w:ind w:left="2880" w:hanging="360"/>
      </w:pPr>
      <w:rPr>
        <w:rFonts w:ascii="Times New Roman" w:hAnsi="Times New Roman" w:hint="default"/>
      </w:rPr>
    </w:lvl>
    <w:lvl w:ilvl="4" w:tplc="6AEAFA34" w:tentative="1">
      <w:start w:val="1"/>
      <w:numFmt w:val="bullet"/>
      <w:lvlText w:val="•"/>
      <w:lvlJc w:val="left"/>
      <w:pPr>
        <w:tabs>
          <w:tab w:val="num" w:pos="3600"/>
        </w:tabs>
        <w:ind w:left="3600" w:hanging="360"/>
      </w:pPr>
      <w:rPr>
        <w:rFonts w:ascii="Times New Roman" w:hAnsi="Times New Roman" w:hint="default"/>
      </w:rPr>
    </w:lvl>
    <w:lvl w:ilvl="5" w:tplc="44D88D64" w:tentative="1">
      <w:start w:val="1"/>
      <w:numFmt w:val="bullet"/>
      <w:lvlText w:val="•"/>
      <w:lvlJc w:val="left"/>
      <w:pPr>
        <w:tabs>
          <w:tab w:val="num" w:pos="4320"/>
        </w:tabs>
        <w:ind w:left="4320" w:hanging="360"/>
      </w:pPr>
      <w:rPr>
        <w:rFonts w:ascii="Times New Roman" w:hAnsi="Times New Roman" w:hint="default"/>
      </w:rPr>
    </w:lvl>
    <w:lvl w:ilvl="6" w:tplc="A5C4F9F8" w:tentative="1">
      <w:start w:val="1"/>
      <w:numFmt w:val="bullet"/>
      <w:lvlText w:val="•"/>
      <w:lvlJc w:val="left"/>
      <w:pPr>
        <w:tabs>
          <w:tab w:val="num" w:pos="5040"/>
        </w:tabs>
        <w:ind w:left="5040" w:hanging="360"/>
      </w:pPr>
      <w:rPr>
        <w:rFonts w:ascii="Times New Roman" w:hAnsi="Times New Roman" w:hint="default"/>
      </w:rPr>
    </w:lvl>
    <w:lvl w:ilvl="7" w:tplc="2BCC91B6" w:tentative="1">
      <w:start w:val="1"/>
      <w:numFmt w:val="bullet"/>
      <w:lvlText w:val="•"/>
      <w:lvlJc w:val="left"/>
      <w:pPr>
        <w:tabs>
          <w:tab w:val="num" w:pos="5760"/>
        </w:tabs>
        <w:ind w:left="5760" w:hanging="360"/>
      </w:pPr>
      <w:rPr>
        <w:rFonts w:ascii="Times New Roman" w:hAnsi="Times New Roman" w:hint="default"/>
      </w:rPr>
    </w:lvl>
    <w:lvl w:ilvl="8" w:tplc="6C3EF19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A126714"/>
    <w:multiLevelType w:val="multilevel"/>
    <w:tmpl w:val="5AE8D6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52915D0A"/>
    <w:multiLevelType w:val="hybridMultilevel"/>
    <w:tmpl w:val="29E6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C773A1"/>
    <w:multiLevelType w:val="hybridMultilevel"/>
    <w:tmpl w:val="4ECEB41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4636717"/>
    <w:multiLevelType w:val="hybridMultilevel"/>
    <w:tmpl w:val="44248930"/>
    <w:lvl w:ilvl="0" w:tplc="6D1EAF6A">
      <w:start w:val="1"/>
      <w:numFmt w:val="bullet"/>
      <w:lvlText w:val="•"/>
      <w:lvlJc w:val="left"/>
      <w:pPr>
        <w:tabs>
          <w:tab w:val="num" w:pos="720"/>
        </w:tabs>
        <w:ind w:left="720" w:hanging="360"/>
      </w:pPr>
      <w:rPr>
        <w:rFonts w:ascii="Times New Roman" w:hAnsi="Times New Roman" w:hint="default"/>
      </w:rPr>
    </w:lvl>
    <w:lvl w:ilvl="1" w:tplc="FF8A06E6" w:tentative="1">
      <w:start w:val="1"/>
      <w:numFmt w:val="bullet"/>
      <w:lvlText w:val="•"/>
      <w:lvlJc w:val="left"/>
      <w:pPr>
        <w:tabs>
          <w:tab w:val="num" w:pos="1440"/>
        </w:tabs>
        <w:ind w:left="1440" w:hanging="360"/>
      </w:pPr>
      <w:rPr>
        <w:rFonts w:ascii="Times New Roman" w:hAnsi="Times New Roman" w:hint="default"/>
      </w:rPr>
    </w:lvl>
    <w:lvl w:ilvl="2" w:tplc="1EA63552" w:tentative="1">
      <w:start w:val="1"/>
      <w:numFmt w:val="bullet"/>
      <w:lvlText w:val="•"/>
      <w:lvlJc w:val="left"/>
      <w:pPr>
        <w:tabs>
          <w:tab w:val="num" w:pos="2160"/>
        </w:tabs>
        <w:ind w:left="2160" w:hanging="360"/>
      </w:pPr>
      <w:rPr>
        <w:rFonts w:ascii="Times New Roman" w:hAnsi="Times New Roman" w:hint="default"/>
      </w:rPr>
    </w:lvl>
    <w:lvl w:ilvl="3" w:tplc="07ACC2A0" w:tentative="1">
      <w:start w:val="1"/>
      <w:numFmt w:val="bullet"/>
      <w:lvlText w:val="•"/>
      <w:lvlJc w:val="left"/>
      <w:pPr>
        <w:tabs>
          <w:tab w:val="num" w:pos="2880"/>
        </w:tabs>
        <w:ind w:left="2880" w:hanging="360"/>
      </w:pPr>
      <w:rPr>
        <w:rFonts w:ascii="Times New Roman" w:hAnsi="Times New Roman" w:hint="default"/>
      </w:rPr>
    </w:lvl>
    <w:lvl w:ilvl="4" w:tplc="1E9CCB42" w:tentative="1">
      <w:start w:val="1"/>
      <w:numFmt w:val="bullet"/>
      <w:lvlText w:val="•"/>
      <w:lvlJc w:val="left"/>
      <w:pPr>
        <w:tabs>
          <w:tab w:val="num" w:pos="3600"/>
        </w:tabs>
        <w:ind w:left="3600" w:hanging="360"/>
      </w:pPr>
      <w:rPr>
        <w:rFonts w:ascii="Times New Roman" w:hAnsi="Times New Roman" w:hint="default"/>
      </w:rPr>
    </w:lvl>
    <w:lvl w:ilvl="5" w:tplc="34C245A0" w:tentative="1">
      <w:start w:val="1"/>
      <w:numFmt w:val="bullet"/>
      <w:lvlText w:val="•"/>
      <w:lvlJc w:val="left"/>
      <w:pPr>
        <w:tabs>
          <w:tab w:val="num" w:pos="4320"/>
        </w:tabs>
        <w:ind w:left="4320" w:hanging="360"/>
      </w:pPr>
      <w:rPr>
        <w:rFonts w:ascii="Times New Roman" w:hAnsi="Times New Roman" w:hint="default"/>
      </w:rPr>
    </w:lvl>
    <w:lvl w:ilvl="6" w:tplc="7A54516C" w:tentative="1">
      <w:start w:val="1"/>
      <w:numFmt w:val="bullet"/>
      <w:lvlText w:val="•"/>
      <w:lvlJc w:val="left"/>
      <w:pPr>
        <w:tabs>
          <w:tab w:val="num" w:pos="5040"/>
        </w:tabs>
        <w:ind w:left="5040" w:hanging="360"/>
      </w:pPr>
      <w:rPr>
        <w:rFonts w:ascii="Times New Roman" w:hAnsi="Times New Roman" w:hint="default"/>
      </w:rPr>
    </w:lvl>
    <w:lvl w:ilvl="7" w:tplc="2C1A69B4" w:tentative="1">
      <w:start w:val="1"/>
      <w:numFmt w:val="bullet"/>
      <w:lvlText w:val="•"/>
      <w:lvlJc w:val="left"/>
      <w:pPr>
        <w:tabs>
          <w:tab w:val="num" w:pos="5760"/>
        </w:tabs>
        <w:ind w:left="5760" w:hanging="360"/>
      </w:pPr>
      <w:rPr>
        <w:rFonts w:ascii="Times New Roman" w:hAnsi="Times New Roman" w:hint="default"/>
      </w:rPr>
    </w:lvl>
    <w:lvl w:ilvl="8" w:tplc="940C1284"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620198F"/>
    <w:multiLevelType w:val="hybridMultilevel"/>
    <w:tmpl w:val="4DCAA90E"/>
    <w:lvl w:ilvl="0" w:tplc="06542DD4">
      <w:start w:val="1"/>
      <w:numFmt w:val="decimal"/>
      <w:lvlText w:val="%1."/>
      <w:lvlJc w:val="left"/>
      <w:pPr>
        <w:ind w:left="927" w:hanging="360"/>
      </w:pPr>
      <w:rPr>
        <w:rFonts w:asciiTheme="majorHAnsi" w:hAnsiTheme="majorHAnsi" w:cstheme="majorHAnsi"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EE5BD0"/>
    <w:multiLevelType w:val="multilevel"/>
    <w:tmpl w:val="052A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C15B2A"/>
    <w:multiLevelType w:val="hybridMultilevel"/>
    <w:tmpl w:val="578ACC7E"/>
    <w:lvl w:ilvl="0" w:tplc="844845AE">
      <w:start w:val="1"/>
      <w:numFmt w:val="bullet"/>
      <w:lvlText w:val="•"/>
      <w:lvlJc w:val="left"/>
      <w:pPr>
        <w:tabs>
          <w:tab w:val="num" w:pos="720"/>
        </w:tabs>
        <w:ind w:left="720" w:hanging="360"/>
      </w:pPr>
      <w:rPr>
        <w:rFonts w:ascii="Times New Roman" w:hAnsi="Times New Roman" w:hint="default"/>
      </w:rPr>
    </w:lvl>
    <w:lvl w:ilvl="1" w:tplc="8760D5E8" w:tentative="1">
      <w:start w:val="1"/>
      <w:numFmt w:val="bullet"/>
      <w:lvlText w:val="•"/>
      <w:lvlJc w:val="left"/>
      <w:pPr>
        <w:tabs>
          <w:tab w:val="num" w:pos="1440"/>
        </w:tabs>
        <w:ind w:left="1440" w:hanging="360"/>
      </w:pPr>
      <w:rPr>
        <w:rFonts w:ascii="Times New Roman" w:hAnsi="Times New Roman" w:hint="default"/>
      </w:rPr>
    </w:lvl>
    <w:lvl w:ilvl="2" w:tplc="CA827EE0" w:tentative="1">
      <w:start w:val="1"/>
      <w:numFmt w:val="bullet"/>
      <w:lvlText w:val="•"/>
      <w:lvlJc w:val="left"/>
      <w:pPr>
        <w:tabs>
          <w:tab w:val="num" w:pos="2160"/>
        </w:tabs>
        <w:ind w:left="2160" w:hanging="360"/>
      </w:pPr>
      <w:rPr>
        <w:rFonts w:ascii="Times New Roman" w:hAnsi="Times New Roman" w:hint="default"/>
      </w:rPr>
    </w:lvl>
    <w:lvl w:ilvl="3" w:tplc="D178A760" w:tentative="1">
      <w:start w:val="1"/>
      <w:numFmt w:val="bullet"/>
      <w:lvlText w:val="•"/>
      <w:lvlJc w:val="left"/>
      <w:pPr>
        <w:tabs>
          <w:tab w:val="num" w:pos="2880"/>
        </w:tabs>
        <w:ind w:left="2880" w:hanging="360"/>
      </w:pPr>
      <w:rPr>
        <w:rFonts w:ascii="Times New Roman" w:hAnsi="Times New Roman" w:hint="default"/>
      </w:rPr>
    </w:lvl>
    <w:lvl w:ilvl="4" w:tplc="BCDE1B8A" w:tentative="1">
      <w:start w:val="1"/>
      <w:numFmt w:val="bullet"/>
      <w:lvlText w:val="•"/>
      <w:lvlJc w:val="left"/>
      <w:pPr>
        <w:tabs>
          <w:tab w:val="num" w:pos="3600"/>
        </w:tabs>
        <w:ind w:left="3600" w:hanging="360"/>
      </w:pPr>
      <w:rPr>
        <w:rFonts w:ascii="Times New Roman" w:hAnsi="Times New Roman" w:hint="default"/>
      </w:rPr>
    </w:lvl>
    <w:lvl w:ilvl="5" w:tplc="EEFCD2BA" w:tentative="1">
      <w:start w:val="1"/>
      <w:numFmt w:val="bullet"/>
      <w:lvlText w:val="•"/>
      <w:lvlJc w:val="left"/>
      <w:pPr>
        <w:tabs>
          <w:tab w:val="num" w:pos="4320"/>
        </w:tabs>
        <w:ind w:left="4320" w:hanging="360"/>
      </w:pPr>
      <w:rPr>
        <w:rFonts w:ascii="Times New Roman" w:hAnsi="Times New Roman" w:hint="default"/>
      </w:rPr>
    </w:lvl>
    <w:lvl w:ilvl="6" w:tplc="A0A2EFBC" w:tentative="1">
      <w:start w:val="1"/>
      <w:numFmt w:val="bullet"/>
      <w:lvlText w:val="•"/>
      <w:lvlJc w:val="left"/>
      <w:pPr>
        <w:tabs>
          <w:tab w:val="num" w:pos="5040"/>
        </w:tabs>
        <w:ind w:left="5040" w:hanging="360"/>
      </w:pPr>
      <w:rPr>
        <w:rFonts w:ascii="Times New Roman" w:hAnsi="Times New Roman" w:hint="default"/>
      </w:rPr>
    </w:lvl>
    <w:lvl w:ilvl="7" w:tplc="B01A71AA" w:tentative="1">
      <w:start w:val="1"/>
      <w:numFmt w:val="bullet"/>
      <w:lvlText w:val="•"/>
      <w:lvlJc w:val="left"/>
      <w:pPr>
        <w:tabs>
          <w:tab w:val="num" w:pos="5760"/>
        </w:tabs>
        <w:ind w:left="5760" w:hanging="360"/>
      </w:pPr>
      <w:rPr>
        <w:rFonts w:ascii="Times New Roman" w:hAnsi="Times New Roman" w:hint="default"/>
      </w:rPr>
    </w:lvl>
    <w:lvl w:ilvl="8" w:tplc="0FFA6D44"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77F67CAD"/>
    <w:multiLevelType w:val="hybridMultilevel"/>
    <w:tmpl w:val="25EAFB76"/>
    <w:lvl w:ilvl="0" w:tplc="0D887D7A">
      <w:start w:val="21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306683"/>
    <w:multiLevelType w:val="hybridMultilevel"/>
    <w:tmpl w:val="D96A7B48"/>
    <w:lvl w:ilvl="0" w:tplc="10BE8678">
      <w:start w:val="1"/>
      <w:numFmt w:val="bullet"/>
      <w:lvlText w:val="•"/>
      <w:lvlJc w:val="left"/>
      <w:pPr>
        <w:tabs>
          <w:tab w:val="num" w:pos="720"/>
        </w:tabs>
        <w:ind w:left="720" w:hanging="360"/>
      </w:pPr>
      <w:rPr>
        <w:rFonts w:ascii="Times New Roman" w:hAnsi="Times New Roman" w:hint="default"/>
      </w:rPr>
    </w:lvl>
    <w:lvl w:ilvl="1" w:tplc="51140262" w:tentative="1">
      <w:start w:val="1"/>
      <w:numFmt w:val="bullet"/>
      <w:lvlText w:val="•"/>
      <w:lvlJc w:val="left"/>
      <w:pPr>
        <w:tabs>
          <w:tab w:val="num" w:pos="1440"/>
        </w:tabs>
        <w:ind w:left="1440" w:hanging="360"/>
      </w:pPr>
      <w:rPr>
        <w:rFonts w:ascii="Times New Roman" w:hAnsi="Times New Roman" w:hint="default"/>
      </w:rPr>
    </w:lvl>
    <w:lvl w:ilvl="2" w:tplc="DF985242" w:tentative="1">
      <w:start w:val="1"/>
      <w:numFmt w:val="bullet"/>
      <w:lvlText w:val="•"/>
      <w:lvlJc w:val="left"/>
      <w:pPr>
        <w:tabs>
          <w:tab w:val="num" w:pos="2160"/>
        </w:tabs>
        <w:ind w:left="2160" w:hanging="360"/>
      </w:pPr>
      <w:rPr>
        <w:rFonts w:ascii="Times New Roman" w:hAnsi="Times New Roman" w:hint="default"/>
      </w:rPr>
    </w:lvl>
    <w:lvl w:ilvl="3" w:tplc="36EC6608" w:tentative="1">
      <w:start w:val="1"/>
      <w:numFmt w:val="bullet"/>
      <w:lvlText w:val="•"/>
      <w:lvlJc w:val="left"/>
      <w:pPr>
        <w:tabs>
          <w:tab w:val="num" w:pos="2880"/>
        </w:tabs>
        <w:ind w:left="2880" w:hanging="360"/>
      </w:pPr>
      <w:rPr>
        <w:rFonts w:ascii="Times New Roman" w:hAnsi="Times New Roman" w:hint="default"/>
      </w:rPr>
    </w:lvl>
    <w:lvl w:ilvl="4" w:tplc="C284D162" w:tentative="1">
      <w:start w:val="1"/>
      <w:numFmt w:val="bullet"/>
      <w:lvlText w:val="•"/>
      <w:lvlJc w:val="left"/>
      <w:pPr>
        <w:tabs>
          <w:tab w:val="num" w:pos="3600"/>
        </w:tabs>
        <w:ind w:left="3600" w:hanging="360"/>
      </w:pPr>
      <w:rPr>
        <w:rFonts w:ascii="Times New Roman" w:hAnsi="Times New Roman" w:hint="default"/>
      </w:rPr>
    </w:lvl>
    <w:lvl w:ilvl="5" w:tplc="4E1ACC2E" w:tentative="1">
      <w:start w:val="1"/>
      <w:numFmt w:val="bullet"/>
      <w:lvlText w:val="•"/>
      <w:lvlJc w:val="left"/>
      <w:pPr>
        <w:tabs>
          <w:tab w:val="num" w:pos="4320"/>
        </w:tabs>
        <w:ind w:left="4320" w:hanging="360"/>
      </w:pPr>
      <w:rPr>
        <w:rFonts w:ascii="Times New Roman" w:hAnsi="Times New Roman" w:hint="default"/>
      </w:rPr>
    </w:lvl>
    <w:lvl w:ilvl="6" w:tplc="81D66090" w:tentative="1">
      <w:start w:val="1"/>
      <w:numFmt w:val="bullet"/>
      <w:lvlText w:val="•"/>
      <w:lvlJc w:val="left"/>
      <w:pPr>
        <w:tabs>
          <w:tab w:val="num" w:pos="5040"/>
        </w:tabs>
        <w:ind w:left="5040" w:hanging="360"/>
      </w:pPr>
      <w:rPr>
        <w:rFonts w:ascii="Times New Roman" w:hAnsi="Times New Roman" w:hint="default"/>
      </w:rPr>
    </w:lvl>
    <w:lvl w:ilvl="7" w:tplc="E6BC6CE0" w:tentative="1">
      <w:start w:val="1"/>
      <w:numFmt w:val="bullet"/>
      <w:lvlText w:val="•"/>
      <w:lvlJc w:val="left"/>
      <w:pPr>
        <w:tabs>
          <w:tab w:val="num" w:pos="5760"/>
        </w:tabs>
        <w:ind w:left="5760" w:hanging="360"/>
      </w:pPr>
      <w:rPr>
        <w:rFonts w:ascii="Times New Roman" w:hAnsi="Times New Roman" w:hint="default"/>
      </w:rPr>
    </w:lvl>
    <w:lvl w:ilvl="8" w:tplc="6F184ACC"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D2A10BD"/>
    <w:multiLevelType w:val="multilevel"/>
    <w:tmpl w:val="9BA2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1407ED"/>
    <w:multiLevelType w:val="multilevel"/>
    <w:tmpl w:val="78280014"/>
    <w:lvl w:ilvl="0">
      <w:start w:val="5"/>
      <w:numFmt w:val="decimal"/>
      <w:lvlText w:val="%1.0"/>
      <w:lvlJc w:val="left"/>
      <w:pPr>
        <w:ind w:left="720" w:hanging="72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590" w:hanging="1080"/>
      </w:pPr>
      <w:rPr>
        <w:rFonts w:hint="default"/>
      </w:rPr>
    </w:lvl>
    <w:lvl w:ilvl="3">
      <w:start w:val="1"/>
      <w:numFmt w:val="decimal"/>
      <w:lvlText w:val="%1.%2.%3.%4"/>
      <w:lvlJc w:val="left"/>
      <w:pPr>
        <w:ind w:left="3310" w:hanging="1080"/>
      </w:pPr>
      <w:rPr>
        <w:rFonts w:hint="default"/>
      </w:rPr>
    </w:lvl>
    <w:lvl w:ilvl="4">
      <w:start w:val="1"/>
      <w:numFmt w:val="decimal"/>
      <w:lvlText w:val="%1.%2.%3.%4.%5"/>
      <w:lvlJc w:val="left"/>
      <w:pPr>
        <w:ind w:left="4390" w:hanging="1440"/>
      </w:pPr>
      <w:rPr>
        <w:rFonts w:hint="default"/>
      </w:rPr>
    </w:lvl>
    <w:lvl w:ilvl="5">
      <w:start w:val="1"/>
      <w:numFmt w:val="decimal"/>
      <w:lvlText w:val="%1.%2.%3.%4.%5.%6"/>
      <w:lvlJc w:val="left"/>
      <w:pPr>
        <w:ind w:left="5470" w:hanging="1800"/>
      </w:pPr>
      <w:rPr>
        <w:rFonts w:hint="default"/>
      </w:rPr>
    </w:lvl>
    <w:lvl w:ilvl="6">
      <w:start w:val="1"/>
      <w:numFmt w:val="decimal"/>
      <w:lvlText w:val="%1.%2.%3.%4.%5.%6.%7"/>
      <w:lvlJc w:val="left"/>
      <w:pPr>
        <w:ind w:left="6190" w:hanging="1800"/>
      </w:pPr>
      <w:rPr>
        <w:rFonts w:hint="default"/>
      </w:rPr>
    </w:lvl>
    <w:lvl w:ilvl="7">
      <w:start w:val="1"/>
      <w:numFmt w:val="decimal"/>
      <w:lvlText w:val="%1.%2.%3.%4.%5.%6.%7.%8"/>
      <w:lvlJc w:val="left"/>
      <w:pPr>
        <w:ind w:left="7270" w:hanging="2160"/>
      </w:pPr>
      <w:rPr>
        <w:rFonts w:hint="default"/>
      </w:rPr>
    </w:lvl>
    <w:lvl w:ilvl="8">
      <w:start w:val="1"/>
      <w:numFmt w:val="decimal"/>
      <w:lvlText w:val="%1.%2.%3.%4.%5.%6.%7.%8.%9"/>
      <w:lvlJc w:val="left"/>
      <w:pPr>
        <w:ind w:left="8350" w:hanging="2520"/>
      </w:pPr>
      <w:rPr>
        <w:rFonts w:hint="default"/>
      </w:rPr>
    </w:lvl>
  </w:abstractNum>
  <w:abstractNum w:abstractNumId="25" w15:restartNumberingAfterBreak="0">
    <w:nsid w:val="7F291D43"/>
    <w:multiLevelType w:val="multilevel"/>
    <w:tmpl w:val="8300FC9A"/>
    <w:lvl w:ilvl="0">
      <w:start w:val="7"/>
      <w:numFmt w:val="decimal"/>
      <w:lvlText w:val="%1.0"/>
      <w:lvlJc w:val="left"/>
      <w:pPr>
        <w:ind w:left="1575" w:hanging="360"/>
      </w:pPr>
      <w:rPr>
        <w:rFonts w:hint="default"/>
      </w:rPr>
    </w:lvl>
    <w:lvl w:ilvl="1">
      <w:start w:val="1"/>
      <w:numFmt w:val="decimal"/>
      <w:lvlText w:val="%1.%2"/>
      <w:lvlJc w:val="left"/>
      <w:pPr>
        <w:ind w:left="2295" w:hanging="360"/>
      </w:pPr>
      <w:rPr>
        <w:rFonts w:hint="default"/>
      </w:rPr>
    </w:lvl>
    <w:lvl w:ilvl="2">
      <w:start w:val="1"/>
      <w:numFmt w:val="upperLetter"/>
      <w:lvlText w:val="%1.%2.%3"/>
      <w:lvlJc w:val="left"/>
      <w:pPr>
        <w:ind w:left="3375" w:hanging="720"/>
      </w:pPr>
      <w:rPr>
        <w:rFonts w:hint="default"/>
      </w:rPr>
    </w:lvl>
    <w:lvl w:ilvl="3">
      <w:start w:val="1"/>
      <w:numFmt w:val="upperLetter"/>
      <w:lvlText w:val="%1.%2.%3.%4"/>
      <w:lvlJc w:val="left"/>
      <w:pPr>
        <w:ind w:left="4095" w:hanging="720"/>
      </w:pPr>
      <w:rPr>
        <w:rFonts w:hint="default"/>
      </w:rPr>
    </w:lvl>
    <w:lvl w:ilvl="4">
      <w:start w:val="1"/>
      <w:numFmt w:val="upperLetter"/>
      <w:lvlText w:val="%1.%2.%3.%4.%5"/>
      <w:lvlJc w:val="left"/>
      <w:pPr>
        <w:ind w:left="5175" w:hanging="1080"/>
      </w:pPr>
      <w:rPr>
        <w:rFonts w:hint="default"/>
      </w:rPr>
    </w:lvl>
    <w:lvl w:ilvl="5">
      <w:start w:val="1"/>
      <w:numFmt w:val="decimal"/>
      <w:lvlText w:val="%1.%2.%3.%4.%5.%6"/>
      <w:lvlJc w:val="left"/>
      <w:pPr>
        <w:ind w:left="5895" w:hanging="1080"/>
      </w:pPr>
      <w:rPr>
        <w:rFonts w:hint="default"/>
      </w:rPr>
    </w:lvl>
    <w:lvl w:ilvl="6">
      <w:start w:val="1"/>
      <w:numFmt w:val="decimal"/>
      <w:lvlText w:val="%1.%2.%3.%4.%5.%6.%7"/>
      <w:lvlJc w:val="left"/>
      <w:pPr>
        <w:ind w:left="6975" w:hanging="1440"/>
      </w:pPr>
      <w:rPr>
        <w:rFonts w:hint="default"/>
      </w:rPr>
    </w:lvl>
    <w:lvl w:ilvl="7">
      <w:start w:val="1"/>
      <w:numFmt w:val="decimal"/>
      <w:lvlText w:val="%1.%2.%3.%4.%5.%6.%7.%8"/>
      <w:lvlJc w:val="left"/>
      <w:pPr>
        <w:ind w:left="7695" w:hanging="1440"/>
      </w:pPr>
      <w:rPr>
        <w:rFonts w:hint="default"/>
      </w:rPr>
    </w:lvl>
    <w:lvl w:ilvl="8">
      <w:start w:val="1"/>
      <w:numFmt w:val="decimal"/>
      <w:lvlText w:val="%1.%2.%3.%4.%5.%6.%7.%8.%9"/>
      <w:lvlJc w:val="left"/>
      <w:pPr>
        <w:ind w:left="8775" w:hanging="1800"/>
      </w:pPr>
      <w:rPr>
        <w:rFonts w:hint="default"/>
      </w:rPr>
    </w:lvl>
  </w:abstractNum>
  <w:num w:numId="1">
    <w:abstractNumId w:val="12"/>
  </w:num>
  <w:num w:numId="2">
    <w:abstractNumId w:val="19"/>
  </w:num>
  <w:num w:numId="3">
    <w:abstractNumId w:val="2"/>
  </w:num>
  <w:num w:numId="4">
    <w:abstractNumId w:val="21"/>
  </w:num>
  <w:num w:numId="5">
    <w:abstractNumId w:val="1"/>
  </w:num>
  <w:num w:numId="6">
    <w:abstractNumId w:val="24"/>
  </w:num>
  <w:num w:numId="7">
    <w:abstractNumId w:val="25"/>
  </w:num>
  <w:num w:numId="8">
    <w:abstractNumId w:val="4"/>
  </w:num>
  <w:num w:numId="9">
    <w:abstractNumId w:val="11"/>
  </w:num>
  <w:num w:numId="10">
    <w:abstractNumId w:val="23"/>
  </w:num>
  <w:num w:numId="11">
    <w:abstractNumId w:val="14"/>
  </w:num>
  <w:num w:numId="12">
    <w:abstractNumId w:val="13"/>
  </w:num>
  <w:num w:numId="13">
    <w:abstractNumId w:val="9"/>
  </w:num>
  <w:num w:numId="14">
    <w:abstractNumId w:val="10"/>
  </w:num>
  <w:num w:numId="15">
    <w:abstractNumId w:val="0"/>
  </w:num>
  <w:num w:numId="16">
    <w:abstractNumId w:val="8"/>
  </w:num>
  <w:num w:numId="17">
    <w:abstractNumId w:val="20"/>
  </w:num>
  <w:num w:numId="18">
    <w:abstractNumId w:val="22"/>
  </w:num>
  <w:num w:numId="19">
    <w:abstractNumId w:val="17"/>
  </w:num>
  <w:num w:numId="20">
    <w:abstractNumId w:val="18"/>
  </w:num>
  <w:num w:numId="21">
    <w:abstractNumId w:val="3"/>
  </w:num>
  <w:num w:numId="22">
    <w:abstractNumId w:val="16"/>
  </w:num>
  <w:num w:numId="23">
    <w:abstractNumId w:val="15"/>
  </w:num>
  <w:num w:numId="24">
    <w:abstractNumId w:val="5"/>
  </w:num>
  <w:num w:numId="25">
    <w:abstractNumId w:val="6"/>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F0C"/>
    <w:rsid w:val="00000B67"/>
    <w:rsid w:val="000046C9"/>
    <w:rsid w:val="00004B8E"/>
    <w:rsid w:val="00004FF7"/>
    <w:rsid w:val="0000615A"/>
    <w:rsid w:val="000061B2"/>
    <w:rsid w:val="00010D11"/>
    <w:rsid w:val="00014728"/>
    <w:rsid w:val="0001500B"/>
    <w:rsid w:val="000164D5"/>
    <w:rsid w:val="000209E7"/>
    <w:rsid w:val="00032CCC"/>
    <w:rsid w:val="00033DB8"/>
    <w:rsid w:val="0003545A"/>
    <w:rsid w:val="00036849"/>
    <w:rsid w:val="00036C77"/>
    <w:rsid w:val="000425E6"/>
    <w:rsid w:val="000466D9"/>
    <w:rsid w:val="00046E5E"/>
    <w:rsid w:val="0005088A"/>
    <w:rsid w:val="0005293A"/>
    <w:rsid w:val="000530B4"/>
    <w:rsid w:val="00053672"/>
    <w:rsid w:val="00054EF8"/>
    <w:rsid w:val="00060C6A"/>
    <w:rsid w:val="0006351E"/>
    <w:rsid w:val="00063C26"/>
    <w:rsid w:val="00070CCA"/>
    <w:rsid w:val="00071B64"/>
    <w:rsid w:val="00072E4D"/>
    <w:rsid w:val="00083351"/>
    <w:rsid w:val="0008424B"/>
    <w:rsid w:val="00084D99"/>
    <w:rsid w:val="00085BA2"/>
    <w:rsid w:val="00086914"/>
    <w:rsid w:val="00087D4B"/>
    <w:rsid w:val="00095293"/>
    <w:rsid w:val="00097113"/>
    <w:rsid w:val="00097874"/>
    <w:rsid w:val="000A2687"/>
    <w:rsid w:val="000A5B05"/>
    <w:rsid w:val="000A6985"/>
    <w:rsid w:val="000A6BC5"/>
    <w:rsid w:val="000A75C4"/>
    <w:rsid w:val="000B13FE"/>
    <w:rsid w:val="000C454E"/>
    <w:rsid w:val="000C6798"/>
    <w:rsid w:val="000C6AAB"/>
    <w:rsid w:val="000D02A0"/>
    <w:rsid w:val="000D0A72"/>
    <w:rsid w:val="000D10D4"/>
    <w:rsid w:val="000D1B13"/>
    <w:rsid w:val="000D297A"/>
    <w:rsid w:val="000D2F9B"/>
    <w:rsid w:val="000D344A"/>
    <w:rsid w:val="000D7E71"/>
    <w:rsid w:val="000E0212"/>
    <w:rsid w:val="000E1F67"/>
    <w:rsid w:val="000E20B3"/>
    <w:rsid w:val="000E5549"/>
    <w:rsid w:val="000E5923"/>
    <w:rsid w:val="000E6EAF"/>
    <w:rsid w:val="000E7640"/>
    <w:rsid w:val="000F12F8"/>
    <w:rsid w:val="000F4BB0"/>
    <w:rsid w:val="000F4EB5"/>
    <w:rsid w:val="0010123D"/>
    <w:rsid w:val="001030FE"/>
    <w:rsid w:val="00103B7C"/>
    <w:rsid w:val="0010725E"/>
    <w:rsid w:val="001105AA"/>
    <w:rsid w:val="00111AB1"/>
    <w:rsid w:val="00113F3C"/>
    <w:rsid w:val="001154FE"/>
    <w:rsid w:val="00121D0C"/>
    <w:rsid w:val="00122B31"/>
    <w:rsid w:val="00122D46"/>
    <w:rsid w:val="00123B3E"/>
    <w:rsid w:val="001241AF"/>
    <w:rsid w:val="00124562"/>
    <w:rsid w:val="0012528B"/>
    <w:rsid w:val="00127DFA"/>
    <w:rsid w:val="001307A8"/>
    <w:rsid w:val="001312DB"/>
    <w:rsid w:val="00132F8D"/>
    <w:rsid w:val="001359B8"/>
    <w:rsid w:val="00136B0B"/>
    <w:rsid w:val="00137CB8"/>
    <w:rsid w:val="0014111A"/>
    <w:rsid w:val="001412D2"/>
    <w:rsid w:val="00141CA5"/>
    <w:rsid w:val="00144A97"/>
    <w:rsid w:val="00146057"/>
    <w:rsid w:val="001463C2"/>
    <w:rsid w:val="00146BC6"/>
    <w:rsid w:val="001476F7"/>
    <w:rsid w:val="00153969"/>
    <w:rsid w:val="00153FA9"/>
    <w:rsid w:val="00160487"/>
    <w:rsid w:val="00161902"/>
    <w:rsid w:val="00161F35"/>
    <w:rsid w:val="001641B9"/>
    <w:rsid w:val="00164E04"/>
    <w:rsid w:val="00171338"/>
    <w:rsid w:val="0017452D"/>
    <w:rsid w:val="00176229"/>
    <w:rsid w:val="00183D49"/>
    <w:rsid w:val="00190A88"/>
    <w:rsid w:val="00190FC3"/>
    <w:rsid w:val="00191208"/>
    <w:rsid w:val="00194830"/>
    <w:rsid w:val="00194FF2"/>
    <w:rsid w:val="001964C6"/>
    <w:rsid w:val="00196F37"/>
    <w:rsid w:val="00197121"/>
    <w:rsid w:val="00197142"/>
    <w:rsid w:val="001A2AC6"/>
    <w:rsid w:val="001A3F59"/>
    <w:rsid w:val="001A7994"/>
    <w:rsid w:val="001B307E"/>
    <w:rsid w:val="001B3233"/>
    <w:rsid w:val="001B64D2"/>
    <w:rsid w:val="001C4463"/>
    <w:rsid w:val="001D10E3"/>
    <w:rsid w:val="001D14AF"/>
    <w:rsid w:val="001D38EC"/>
    <w:rsid w:val="001D4630"/>
    <w:rsid w:val="001D50BC"/>
    <w:rsid w:val="001D57ED"/>
    <w:rsid w:val="001E04CD"/>
    <w:rsid w:val="001E3C70"/>
    <w:rsid w:val="001E4320"/>
    <w:rsid w:val="001F74C3"/>
    <w:rsid w:val="00201AF0"/>
    <w:rsid w:val="002050F9"/>
    <w:rsid w:val="00206A3A"/>
    <w:rsid w:val="00213027"/>
    <w:rsid w:val="0021494B"/>
    <w:rsid w:val="00216DA9"/>
    <w:rsid w:val="0022433F"/>
    <w:rsid w:val="00224FF0"/>
    <w:rsid w:val="002314B7"/>
    <w:rsid w:val="0023362E"/>
    <w:rsid w:val="00236037"/>
    <w:rsid w:val="002370D3"/>
    <w:rsid w:val="002375D3"/>
    <w:rsid w:val="0024533C"/>
    <w:rsid w:val="0024772B"/>
    <w:rsid w:val="002534C2"/>
    <w:rsid w:val="00253C4A"/>
    <w:rsid w:val="00256D2A"/>
    <w:rsid w:val="00257C49"/>
    <w:rsid w:val="00257EBC"/>
    <w:rsid w:val="00262185"/>
    <w:rsid w:val="00264654"/>
    <w:rsid w:val="00267472"/>
    <w:rsid w:val="00270484"/>
    <w:rsid w:val="002768FC"/>
    <w:rsid w:val="002770A8"/>
    <w:rsid w:val="00282FEA"/>
    <w:rsid w:val="002831CA"/>
    <w:rsid w:val="00291DD7"/>
    <w:rsid w:val="0029291E"/>
    <w:rsid w:val="00295A96"/>
    <w:rsid w:val="002A3505"/>
    <w:rsid w:val="002A4E55"/>
    <w:rsid w:val="002A4FD0"/>
    <w:rsid w:val="002A6018"/>
    <w:rsid w:val="002A6932"/>
    <w:rsid w:val="002A761A"/>
    <w:rsid w:val="002B0F38"/>
    <w:rsid w:val="002B2D58"/>
    <w:rsid w:val="002B680D"/>
    <w:rsid w:val="002B6A0E"/>
    <w:rsid w:val="002C1C90"/>
    <w:rsid w:val="002C2548"/>
    <w:rsid w:val="002C3469"/>
    <w:rsid w:val="002C5CB7"/>
    <w:rsid w:val="002C6F60"/>
    <w:rsid w:val="002D3AB2"/>
    <w:rsid w:val="002E0ABB"/>
    <w:rsid w:val="002E31A6"/>
    <w:rsid w:val="002E62C0"/>
    <w:rsid w:val="002F692A"/>
    <w:rsid w:val="002F7675"/>
    <w:rsid w:val="00302C6D"/>
    <w:rsid w:val="00302D03"/>
    <w:rsid w:val="003065F0"/>
    <w:rsid w:val="0031152A"/>
    <w:rsid w:val="00311767"/>
    <w:rsid w:val="00312E27"/>
    <w:rsid w:val="00314729"/>
    <w:rsid w:val="00315F0C"/>
    <w:rsid w:val="00317EA0"/>
    <w:rsid w:val="00320B51"/>
    <w:rsid w:val="00321EB0"/>
    <w:rsid w:val="0032323F"/>
    <w:rsid w:val="003242C1"/>
    <w:rsid w:val="00324C8C"/>
    <w:rsid w:val="00325D92"/>
    <w:rsid w:val="00330D18"/>
    <w:rsid w:val="00335253"/>
    <w:rsid w:val="003354AE"/>
    <w:rsid w:val="0033747A"/>
    <w:rsid w:val="003466DB"/>
    <w:rsid w:val="0035042A"/>
    <w:rsid w:val="003506EB"/>
    <w:rsid w:val="00352FF1"/>
    <w:rsid w:val="00356EE7"/>
    <w:rsid w:val="003626D5"/>
    <w:rsid w:val="003673B5"/>
    <w:rsid w:val="00367705"/>
    <w:rsid w:val="00370203"/>
    <w:rsid w:val="00371FE1"/>
    <w:rsid w:val="003808BF"/>
    <w:rsid w:val="00382778"/>
    <w:rsid w:val="0038289B"/>
    <w:rsid w:val="003916A3"/>
    <w:rsid w:val="003924F6"/>
    <w:rsid w:val="0039293F"/>
    <w:rsid w:val="00394B62"/>
    <w:rsid w:val="003A072A"/>
    <w:rsid w:val="003A2AAB"/>
    <w:rsid w:val="003A6B42"/>
    <w:rsid w:val="003B24C8"/>
    <w:rsid w:val="003B3FFE"/>
    <w:rsid w:val="003B4ED4"/>
    <w:rsid w:val="003B5287"/>
    <w:rsid w:val="003C158E"/>
    <w:rsid w:val="003C513B"/>
    <w:rsid w:val="003C5DC9"/>
    <w:rsid w:val="003C6004"/>
    <w:rsid w:val="003D1825"/>
    <w:rsid w:val="003D2FC9"/>
    <w:rsid w:val="003D418C"/>
    <w:rsid w:val="003D6029"/>
    <w:rsid w:val="003E2F85"/>
    <w:rsid w:val="003E5DF5"/>
    <w:rsid w:val="003E7DC0"/>
    <w:rsid w:val="003F520A"/>
    <w:rsid w:val="00403A1A"/>
    <w:rsid w:val="00406148"/>
    <w:rsid w:val="00406CE3"/>
    <w:rsid w:val="00411C02"/>
    <w:rsid w:val="00413B01"/>
    <w:rsid w:val="00415965"/>
    <w:rsid w:val="004162DE"/>
    <w:rsid w:val="004219E7"/>
    <w:rsid w:val="00424033"/>
    <w:rsid w:val="004275A1"/>
    <w:rsid w:val="004308E4"/>
    <w:rsid w:val="004352A5"/>
    <w:rsid w:val="00435839"/>
    <w:rsid w:val="00435D5E"/>
    <w:rsid w:val="004371DA"/>
    <w:rsid w:val="00437258"/>
    <w:rsid w:val="0044066D"/>
    <w:rsid w:val="00442D1D"/>
    <w:rsid w:val="00447254"/>
    <w:rsid w:val="00447ED0"/>
    <w:rsid w:val="00461AF7"/>
    <w:rsid w:val="0046330C"/>
    <w:rsid w:val="0046472E"/>
    <w:rsid w:val="00464D75"/>
    <w:rsid w:val="00473EB3"/>
    <w:rsid w:val="004754EA"/>
    <w:rsid w:val="00475EF6"/>
    <w:rsid w:val="004772F3"/>
    <w:rsid w:val="00477CD8"/>
    <w:rsid w:val="00477F3E"/>
    <w:rsid w:val="004827E2"/>
    <w:rsid w:val="00482FC0"/>
    <w:rsid w:val="0048492B"/>
    <w:rsid w:val="00484DA2"/>
    <w:rsid w:val="004865F2"/>
    <w:rsid w:val="004870F3"/>
    <w:rsid w:val="00487818"/>
    <w:rsid w:val="004A1A6A"/>
    <w:rsid w:val="004A2A70"/>
    <w:rsid w:val="004B17D0"/>
    <w:rsid w:val="004B5062"/>
    <w:rsid w:val="004B5AB3"/>
    <w:rsid w:val="004C2EBD"/>
    <w:rsid w:val="004C470A"/>
    <w:rsid w:val="004C6726"/>
    <w:rsid w:val="004D0E97"/>
    <w:rsid w:val="004D3167"/>
    <w:rsid w:val="004D4B9D"/>
    <w:rsid w:val="004D4D72"/>
    <w:rsid w:val="004D6C4C"/>
    <w:rsid w:val="004E0C37"/>
    <w:rsid w:val="004E237E"/>
    <w:rsid w:val="004E3985"/>
    <w:rsid w:val="004E7FE1"/>
    <w:rsid w:val="004F35D5"/>
    <w:rsid w:val="004F429C"/>
    <w:rsid w:val="004F4CD4"/>
    <w:rsid w:val="004F5A6C"/>
    <w:rsid w:val="005001E9"/>
    <w:rsid w:val="00502179"/>
    <w:rsid w:val="00502765"/>
    <w:rsid w:val="005052B1"/>
    <w:rsid w:val="00506E36"/>
    <w:rsid w:val="00512209"/>
    <w:rsid w:val="00512E33"/>
    <w:rsid w:val="00513EBA"/>
    <w:rsid w:val="005141BC"/>
    <w:rsid w:val="005141ED"/>
    <w:rsid w:val="0052256C"/>
    <w:rsid w:val="00522CC2"/>
    <w:rsid w:val="005236AC"/>
    <w:rsid w:val="005243BB"/>
    <w:rsid w:val="0053253F"/>
    <w:rsid w:val="0053467B"/>
    <w:rsid w:val="00536CCC"/>
    <w:rsid w:val="005373F2"/>
    <w:rsid w:val="00537B45"/>
    <w:rsid w:val="005418CA"/>
    <w:rsid w:val="0054382B"/>
    <w:rsid w:val="00543C44"/>
    <w:rsid w:val="00543CC3"/>
    <w:rsid w:val="00543DF4"/>
    <w:rsid w:val="005462EA"/>
    <w:rsid w:val="00546545"/>
    <w:rsid w:val="0054714B"/>
    <w:rsid w:val="005475C1"/>
    <w:rsid w:val="005476CA"/>
    <w:rsid w:val="00551608"/>
    <w:rsid w:val="00552464"/>
    <w:rsid w:val="00553E59"/>
    <w:rsid w:val="005770D8"/>
    <w:rsid w:val="00577152"/>
    <w:rsid w:val="005826B3"/>
    <w:rsid w:val="005829CB"/>
    <w:rsid w:val="00590122"/>
    <w:rsid w:val="0059064E"/>
    <w:rsid w:val="0059218E"/>
    <w:rsid w:val="00593568"/>
    <w:rsid w:val="005946AE"/>
    <w:rsid w:val="005961E3"/>
    <w:rsid w:val="005966B6"/>
    <w:rsid w:val="005A07D9"/>
    <w:rsid w:val="005A102A"/>
    <w:rsid w:val="005A237C"/>
    <w:rsid w:val="005A2E1A"/>
    <w:rsid w:val="005A7C9E"/>
    <w:rsid w:val="005B7CAE"/>
    <w:rsid w:val="005D711C"/>
    <w:rsid w:val="005E1730"/>
    <w:rsid w:val="005E1BEA"/>
    <w:rsid w:val="005E4F03"/>
    <w:rsid w:val="005F3B89"/>
    <w:rsid w:val="005F61EE"/>
    <w:rsid w:val="005F6832"/>
    <w:rsid w:val="00603607"/>
    <w:rsid w:val="00604DB4"/>
    <w:rsid w:val="00606B7D"/>
    <w:rsid w:val="0061324D"/>
    <w:rsid w:val="00613C7C"/>
    <w:rsid w:val="00615222"/>
    <w:rsid w:val="006219AF"/>
    <w:rsid w:val="006268A2"/>
    <w:rsid w:val="0063170D"/>
    <w:rsid w:val="006360C8"/>
    <w:rsid w:val="0063793D"/>
    <w:rsid w:val="00643871"/>
    <w:rsid w:val="00644471"/>
    <w:rsid w:val="006453C4"/>
    <w:rsid w:val="00646316"/>
    <w:rsid w:val="006503A9"/>
    <w:rsid w:val="00650CF5"/>
    <w:rsid w:val="00651EA6"/>
    <w:rsid w:val="006538CB"/>
    <w:rsid w:val="00655D1E"/>
    <w:rsid w:val="00656577"/>
    <w:rsid w:val="00660B80"/>
    <w:rsid w:val="00661178"/>
    <w:rsid w:val="00662CCA"/>
    <w:rsid w:val="00664047"/>
    <w:rsid w:val="00665931"/>
    <w:rsid w:val="00666102"/>
    <w:rsid w:val="00666236"/>
    <w:rsid w:val="00671E7E"/>
    <w:rsid w:val="0067200F"/>
    <w:rsid w:val="00672BB2"/>
    <w:rsid w:val="00673988"/>
    <w:rsid w:val="00681561"/>
    <w:rsid w:val="00684B5E"/>
    <w:rsid w:val="006867D4"/>
    <w:rsid w:val="00686CD7"/>
    <w:rsid w:val="00687460"/>
    <w:rsid w:val="0069272B"/>
    <w:rsid w:val="00693D9A"/>
    <w:rsid w:val="00695077"/>
    <w:rsid w:val="00695167"/>
    <w:rsid w:val="006970DC"/>
    <w:rsid w:val="00697370"/>
    <w:rsid w:val="00697BF3"/>
    <w:rsid w:val="006A0DCF"/>
    <w:rsid w:val="006A60B3"/>
    <w:rsid w:val="006A7B7F"/>
    <w:rsid w:val="006B302E"/>
    <w:rsid w:val="006B38DD"/>
    <w:rsid w:val="006B75D6"/>
    <w:rsid w:val="006B7CD6"/>
    <w:rsid w:val="006C374E"/>
    <w:rsid w:val="006C4CF4"/>
    <w:rsid w:val="006C640F"/>
    <w:rsid w:val="006C6F0F"/>
    <w:rsid w:val="006C72FD"/>
    <w:rsid w:val="006C7933"/>
    <w:rsid w:val="006D021C"/>
    <w:rsid w:val="006D0CD5"/>
    <w:rsid w:val="006D7A21"/>
    <w:rsid w:val="006D7B65"/>
    <w:rsid w:val="006E0308"/>
    <w:rsid w:val="006E1D29"/>
    <w:rsid w:val="006E7AAB"/>
    <w:rsid w:val="006F114C"/>
    <w:rsid w:val="006F25E1"/>
    <w:rsid w:val="006F2F51"/>
    <w:rsid w:val="006F3ADB"/>
    <w:rsid w:val="00700A69"/>
    <w:rsid w:val="007044D6"/>
    <w:rsid w:val="00704943"/>
    <w:rsid w:val="00705733"/>
    <w:rsid w:val="00706BF3"/>
    <w:rsid w:val="00707A4C"/>
    <w:rsid w:val="0071266B"/>
    <w:rsid w:val="00717339"/>
    <w:rsid w:val="00720E32"/>
    <w:rsid w:val="00722FAB"/>
    <w:rsid w:val="00723D3E"/>
    <w:rsid w:val="0072455F"/>
    <w:rsid w:val="00725B3C"/>
    <w:rsid w:val="00726196"/>
    <w:rsid w:val="00730CF7"/>
    <w:rsid w:val="00731AC2"/>
    <w:rsid w:val="0073231B"/>
    <w:rsid w:val="00733649"/>
    <w:rsid w:val="00736335"/>
    <w:rsid w:val="00736D54"/>
    <w:rsid w:val="00740949"/>
    <w:rsid w:val="0074242B"/>
    <w:rsid w:val="00743D75"/>
    <w:rsid w:val="0075007F"/>
    <w:rsid w:val="00757445"/>
    <w:rsid w:val="00762E11"/>
    <w:rsid w:val="00763BF7"/>
    <w:rsid w:val="007654EB"/>
    <w:rsid w:val="00765773"/>
    <w:rsid w:val="00767892"/>
    <w:rsid w:val="0077594A"/>
    <w:rsid w:val="007769B7"/>
    <w:rsid w:val="00780BAF"/>
    <w:rsid w:val="007816DD"/>
    <w:rsid w:val="007919D5"/>
    <w:rsid w:val="00791C3B"/>
    <w:rsid w:val="00791F95"/>
    <w:rsid w:val="007930B8"/>
    <w:rsid w:val="00794F0D"/>
    <w:rsid w:val="00795290"/>
    <w:rsid w:val="0079699F"/>
    <w:rsid w:val="007A05F8"/>
    <w:rsid w:val="007A1612"/>
    <w:rsid w:val="007A1977"/>
    <w:rsid w:val="007A2C66"/>
    <w:rsid w:val="007A5E6A"/>
    <w:rsid w:val="007A62B2"/>
    <w:rsid w:val="007B1E1E"/>
    <w:rsid w:val="007B1F1A"/>
    <w:rsid w:val="007B3C76"/>
    <w:rsid w:val="007B408D"/>
    <w:rsid w:val="007B4667"/>
    <w:rsid w:val="007B4979"/>
    <w:rsid w:val="007B4A4E"/>
    <w:rsid w:val="007B68C5"/>
    <w:rsid w:val="007B7D58"/>
    <w:rsid w:val="007C1C03"/>
    <w:rsid w:val="007C31C7"/>
    <w:rsid w:val="007C45FC"/>
    <w:rsid w:val="007C605C"/>
    <w:rsid w:val="007C6CCB"/>
    <w:rsid w:val="007C7305"/>
    <w:rsid w:val="007C736A"/>
    <w:rsid w:val="007D0289"/>
    <w:rsid w:val="007D08A5"/>
    <w:rsid w:val="007D0AC3"/>
    <w:rsid w:val="007D1043"/>
    <w:rsid w:val="007D66A9"/>
    <w:rsid w:val="007E1CC5"/>
    <w:rsid w:val="007E36CE"/>
    <w:rsid w:val="007E4739"/>
    <w:rsid w:val="007F1909"/>
    <w:rsid w:val="007F4591"/>
    <w:rsid w:val="007F4B50"/>
    <w:rsid w:val="007F6354"/>
    <w:rsid w:val="00800E14"/>
    <w:rsid w:val="0080164A"/>
    <w:rsid w:val="008019BE"/>
    <w:rsid w:val="008031DD"/>
    <w:rsid w:val="00805FB5"/>
    <w:rsid w:val="008101F8"/>
    <w:rsid w:val="00811D85"/>
    <w:rsid w:val="00812FB7"/>
    <w:rsid w:val="00817B3E"/>
    <w:rsid w:val="00824E10"/>
    <w:rsid w:val="00834C7C"/>
    <w:rsid w:val="008362FB"/>
    <w:rsid w:val="00840717"/>
    <w:rsid w:val="008425C3"/>
    <w:rsid w:val="00843DC0"/>
    <w:rsid w:val="00844998"/>
    <w:rsid w:val="00846A22"/>
    <w:rsid w:val="00847726"/>
    <w:rsid w:val="00847A72"/>
    <w:rsid w:val="00853280"/>
    <w:rsid w:val="0086631D"/>
    <w:rsid w:val="0087189B"/>
    <w:rsid w:val="008736EA"/>
    <w:rsid w:val="00873F3D"/>
    <w:rsid w:val="00874B5A"/>
    <w:rsid w:val="00880910"/>
    <w:rsid w:val="00882ECB"/>
    <w:rsid w:val="00883622"/>
    <w:rsid w:val="008840FA"/>
    <w:rsid w:val="00885A9A"/>
    <w:rsid w:val="00885DD6"/>
    <w:rsid w:val="00887513"/>
    <w:rsid w:val="00890C65"/>
    <w:rsid w:val="00890C83"/>
    <w:rsid w:val="00891199"/>
    <w:rsid w:val="008928F9"/>
    <w:rsid w:val="00895FF6"/>
    <w:rsid w:val="00897E62"/>
    <w:rsid w:val="008A5913"/>
    <w:rsid w:val="008A6592"/>
    <w:rsid w:val="008A6C0B"/>
    <w:rsid w:val="008A71C1"/>
    <w:rsid w:val="008B1735"/>
    <w:rsid w:val="008B1F86"/>
    <w:rsid w:val="008B2FA6"/>
    <w:rsid w:val="008B4E94"/>
    <w:rsid w:val="008B5E24"/>
    <w:rsid w:val="008B6AD4"/>
    <w:rsid w:val="008C2475"/>
    <w:rsid w:val="008C4F1C"/>
    <w:rsid w:val="008C7358"/>
    <w:rsid w:val="008C7C6A"/>
    <w:rsid w:val="008C7FAE"/>
    <w:rsid w:val="008D2C05"/>
    <w:rsid w:val="008D30F7"/>
    <w:rsid w:val="008D7347"/>
    <w:rsid w:val="008D78E3"/>
    <w:rsid w:val="008E68E5"/>
    <w:rsid w:val="008F4FC9"/>
    <w:rsid w:val="008F77BD"/>
    <w:rsid w:val="00900A90"/>
    <w:rsid w:val="0090145A"/>
    <w:rsid w:val="00903D27"/>
    <w:rsid w:val="00912B4E"/>
    <w:rsid w:val="00914819"/>
    <w:rsid w:val="00914F7B"/>
    <w:rsid w:val="0091699C"/>
    <w:rsid w:val="0091753F"/>
    <w:rsid w:val="00917D5E"/>
    <w:rsid w:val="00931A67"/>
    <w:rsid w:val="00931CBC"/>
    <w:rsid w:val="009322C5"/>
    <w:rsid w:val="00933D76"/>
    <w:rsid w:val="009363CD"/>
    <w:rsid w:val="009401CA"/>
    <w:rsid w:val="009408D3"/>
    <w:rsid w:val="00942797"/>
    <w:rsid w:val="00944BF7"/>
    <w:rsid w:val="00946A51"/>
    <w:rsid w:val="009534CB"/>
    <w:rsid w:val="00956494"/>
    <w:rsid w:val="00956705"/>
    <w:rsid w:val="00960F70"/>
    <w:rsid w:val="00961520"/>
    <w:rsid w:val="009644ED"/>
    <w:rsid w:val="00967408"/>
    <w:rsid w:val="009711C9"/>
    <w:rsid w:val="0097238A"/>
    <w:rsid w:val="0097285F"/>
    <w:rsid w:val="00981AAD"/>
    <w:rsid w:val="009825C6"/>
    <w:rsid w:val="009831B0"/>
    <w:rsid w:val="0098371A"/>
    <w:rsid w:val="00983D00"/>
    <w:rsid w:val="00986EA1"/>
    <w:rsid w:val="00986FB3"/>
    <w:rsid w:val="00987C44"/>
    <w:rsid w:val="0099464F"/>
    <w:rsid w:val="009962C8"/>
    <w:rsid w:val="009A043C"/>
    <w:rsid w:val="009A38FC"/>
    <w:rsid w:val="009A5583"/>
    <w:rsid w:val="009A6A16"/>
    <w:rsid w:val="009B1347"/>
    <w:rsid w:val="009B1502"/>
    <w:rsid w:val="009B5A83"/>
    <w:rsid w:val="009C449B"/>
    <w:rsid w:val="009C7BC3"/>
    <w:rsid w:val="009C7DE6"/>
    <w:rsid w:val="009D1996"/>
    <w:rsid w:val="009D2745"/>
    <w:rsid w:val="009D32D7"/>
    <w:rsid w:val="009D5367"/>
    <w:rsid w:val="009D54CC"/>
    <w:rsid w:val="009D55C1"/>
    <w:rsid w:val="009E000F"/>
    <w:rsid w:val="009E544B"/>
    <w:rsid w:val="009F04FD"/>
    <w:rsid w:val="009F3ADF"/>
    <w:rsid w:val="009F4EA8"/>
    <w:rsid w:val="00A00F34"/>
    <w:rsid w:val="00A021C7"/>
    <w:rsid w:val="00A033A7"/>
    <w:rsid w:val="00A05F7B"/>
    <w:rsid w:val="00A06797"/>
    <w:rsid w:val="00A07FC4"/>
    <w:rsid w:val="00A132A9"/>
    <w:rsid w:val="00A21AF2"/>
    <w:rsid w:val="00A232AC"/>
    <w:rsid w:val="00A2615D"/>
    <w:rsid w:val="00A27E27"/>
    <w:rsid w:val="00A3432C"/>
    <w:rsid w:val="00A36CCD"/>
    <w:rsid w:val="00A408CD"/>
    <w:rsid w:val="00A41A3E"/>
    <w:rsid w:val="00A42365"/>
    <w:rsid w:val="00A4523A"/>
    <w:rsid w:val="00A45F09"/>
    <w:rsid w:val="00A473D7"/>
    <w:rsid w:val="00A504EE"/>
    <w:rsid w:val="00A512A6"/>
    <w:rsid w:val="00A517A1"/>
    <w:rsid w:val="00A531A3"/>
    <w:rsid w:val="00A53E21"/>
    <w:rsid w:val="00A60F94"/>
    <w:rsid w:val="00A61074"/>
    <w:rsid w:val="00A63C06"/>
    <w:rsid w:val="00A64672"/>
    <w:rsid w:val="00A700E2"/>
    <w:rsid w:val="00A72EE5"/>
    <w:rsid w:val="00A733AB"/>
    <w:rsid w:val="00A74185"/>
    <w:rsid w:val="00A8141D"/>
    <w:rsid w:val="00A81940"/>
    <w:rsid w:val="00A826EF"/>
    <w:rsid w:val="00A85ABD"/>
    <w:rsid w:val="00A90CC8"/>
    <w:rsid w:val="00A91D38"/>
    <w:rsid w:val="00A92FBE"/>
    <w:rsid w:val="00A96893"/>
    <w:rsid w:val="00AA1E49"/>
    <w:rsid w:val="00AA2777"/>
    <w:rsid w:val="00AA3241"/>
    <w:rsid w:val="00AA4793"/>
    <w:rsid w:val="00AA5B42"/>
    <w:rsid w:val="00AA617F"/>
    <w:rsid w:val="00AA694B"/>
    <w:rsid w:val="00AB110C"/>
    <w:rsid w:val="00AB2A4F"/>
    <w:rsid w:val="00AB663B"/>
    <w:rsid w:val="00AB75E3"/>
    <w:rsid w:val="00AC04FA"/>
    <w:rsid w:val="00AC4CA3"/>
    <w:rsid w:val="00AD1C48"/>
    <w:rsid w:val="00AD65EE"/>
    <w:rsid w:val="00AD7441"/>
    <w:rsid w:val="00AE0923"/>
    <w:rsid w:val="00AE2473"/>
    <w:rsid w:val="00AE4569"/>
    <w:rsid w:val="00AE5D6B"/>
    <w:rsid w:val="00AF1779"/>
    <w:rsid w:val="00AF52B7"/>
    <w:rsid w:val="00AF5F64"/>
    <w:rsid w:val="00AF61A3"/>
    <w:rsid w:val="00B00327"/>
    <w:rsid w:val="00B02637"/>
    <w:rsid w:val="00B03327"/>
    <w:rsid w:val="00B04909"/>
    <w:rsid w:val="00B06ECF"/>
    <w:rsid w:val="00B12404"/>
    <w:rsid w:val="00B15D2B"/>
    <w:rsid w:val="00B222EC"/>
    <w:rsid w:val="00B24411"/>
    <w:rsid w:val="00B30CEB"/>
    <w:rsid w:val="00B31BB6"/>
    <w:rsid w:val="00B34433"/>
    <w:rsid w:val="00B34895"/>
    <w:rsid w:val="00B373A0"/>
    <w:rsid w:val="00B42CB8"/>
    <w:rsid w:val="00B4666B"/>
    <w:rsid w:val="00B47989"/>
    <w:rsid w:val="00B5467B"/>
    <w:rsid w:val="00B54E82"/>
    <w:rsid w:val="00B5531F"/>
    <w:rsid w:val="00B56681"/>
    <w:rsid w:val="00B576F7"/>
    <w:rsid w:val="00B62C45"/>
    <w:rsid w:val="00B64908"/>
    <w:rsid w:val="00B70C15"/>
    <w:rsid w:val="00B72527"/>
    <w:rsid w:val="00B81125"/>
    <w:rsid w:val="00B822FF"/>
    <w:rsid w:val="00B83AEE"/>
    <w:rsid w:val="00B84176"/>
    <w:rsid w:val="00B86B73"/>
    <w:rsid w:val="00B90055"/>
    <w:rsid w:val="00B92001"/>
    <w:rsid w:val="00B92D73"/>
    <w:rsid w:val="00B93B11"/>
    <w:rsid w:val="00B97A9F"/>
    <w:rsid w:val="00BA0E6E"/>
    <w:rsid w:val="00BA344D"/>
    <w:rsid w:val="00BA38B9"/>
    <w:rsid w:val="00BA38C3"/>
    <w:rsid w:val="00BA3AA3"/>
    <w:rsid w:val="00BA5A59"/>
    <w:rsid w:val="00BB1D0B"/>
    <w:rsid w:val="00BB404D"/>
    <w:rsid w:val="00BC2343"/>
    <w:rsid w:val="00BC2BC5"/>
    <w:rsid w:val="00BC38D2"/>
    <w:rsid w:val="00BC5DE0"/>
    <w:rsid w:val="00BC6EF8"/>
    <w:rsid w:val="00BD1F55"/>
    <w:rsid w:val="00BD4A70"/>
    <w:rsid w:val="00BE212B"/>
    <w:rsid w:val="00BE2F6C"/>
    <w:rsid w:val="00BF0BE2"/>
    <w:rsid w:val="00BF2F17"/>
    <w:rsid w:val="00BF453E"/>
    <w:rsid w:val="00BF6409"/>
    <w:rsid w:val="00BF7B5D"/>
    <w:rsid w:val="00C02D4C"/>
    <w:rsid w:val="00C04048"/>
    <w:rsid w:val="00C04AB1"/>
    <w:rsid w:val="00C056DB"/>
    <w:rsid w:val="00C06536"/>
    <w:rsid w:val="00C066F2"/>
    <w:rsid w:val="00C07226"/>
    <w:rsid w:val="00C0790A"/>
    <w:rsid w:val="00C12E79"/>
    <w:rsid w:val="00C17BA1"/>
    <w:rsid w:val="00C20C69"/>
    <w:rsid w:val="00C25A1A"/>
    <w:rsid w:val="00C30736"/>
    <w:rsid w:val="00C307AA"/>
    <w:rsid w:val="00C417CE"/>
    <w:rsid w:val="00C43C3B"/>
    <w:rsid w:val="00C44284"/>
    <w:rsid w:val="00C45A9D"/>
    <w:rsid w:val="00C50CB8"/>
    <w:rsid w:val="00C50F6E"/>
    <w:rsid w:val="00C51F12"/>
    <w:rsid w:val="00C54F72"/>
    <w:rsid w:val="00C57412"/>
    <w:rsid w:val="00C60846"/>
    <w:rsid w:val="00C60B21"/>
    <w:rsid w:val="00C613E7"/>
    <w:rsid w:val="00C619F3"/>
    <w:rsid w:val="00C61DD1"/>
    <w:rsid w:val="00C62D3B"/>
    <w:rsid w:val="00C657EF"/>
    <w:rsid w:val="00C674E8"/>
    <w:rsid w:val="00C72BF0"/>
    <w:rsid w:val="00C735FD"/>
    <w:rsid w:val="00C739D7"/>
    <w:rsid w:val="00C75890"/>
    <w:rsid w:val="00C763C7"/>
    <w:rsid w:val="00C82CF5"/>
    <w:rsid w:val="00C83092"/>
    <w:rsid w:val="00C84824"/>
    <w:rsid w:val="00C857BF"/>
    <w:rsid w:val="00C85C7E"/>
    <w:rsid w:val="00C85D57"/>
    <w:rsid w:val="00C85FDB"/>
    <w:rsid w:val="00C86BC4"/>
    <w:rsid w:val="00C86C4D"/>
    <w:rsid w:val="00CA076F"/>
    <w:rsid w:val="00CA1C35"/>
    <w:rsid w:val="00CA3866"/>
    <w:rsid w:val="00CA41F9"/>
    <w:rsid w:val="00CA522E"/>
    <w:rsid w:val="00CB032F"/>
    <w:rsid w:val="00CB0546"/>
    <w:rsid w:val="00CB1C4F"/>
    <w:rsid w:val="00CB1EBC"/>
    <w:rsid w:val="00CB5E86"/>
    <w:rsid w:val="00CB614D"/>
    <w:rsid w:val="00CB7858"/>
    <w:rsid w:val="00CC1535"/>
    <w:rsid w:val="00CC1C18"/>
    <w:rsid w:val="00CC5CB5"/>
    <w:rsid w:val="00CC77E3"/>
    <w:rsid w:val="00CC79CE"/>
    <w:rsid w:val="00CD0C60"/>
    <w:rsid w:val="00CD37FA"/>
    <w:rsid w:val="00CD4F99"/>
    <w:rsid w:val="00CD58D7"/>
    <w:rsid w:val="00CE1356"/>
    <w:rsid w:val="00CE1BB4"/>
    <w:rsid w:val="00CE6F12"/>
    <w:rsid w:val="00CF2936"/>
    <w:rsid w:val="00D0164E"/>
    <w:rsid w:val="00D02296"/>
    <w:rsid w:val="00D0313E"/>
    <w:rsid w:val="00D03B06"/>
    <w:rsid w:val="00D050FD"/>
    <w:rsid w:val="00D10CBF"/>
    <w:rsid w:val="00D13D92"/>
    <w:rsid w:val="00D15977"/>
    <w:rsid w:val="00D16C57"/>
    <w:rsid w:val="00D20D3B"/>
    <w:rsid w:val="00D250D8"/>
    <w:rsid w:val="00D252C9"/>
    <w:rsid w:val="00D35421"/>
    <w:rsid w:val="00D3794C"/>
    <w:rsid w:val="00D37AD4"/>
    <w:rsid w:val="00D37C1D"/>
    <w:rsid w:val="00D41120"/>
    <w:rsid w:val="00D4284D"/>
    <w:rsid w:val="00D4399C"/>
    <w:rsid w:val="00D4488A"/>
    <w:rsid w:val="00D465AE"/>
    <w:rsid w:val="00D46C28"/>
    <w:rsid w:val="00D51758"/>
    <w:rsid w:val="00D518ED"/>
    <w:rsid w:val="00D548CE"/>
    <w:rsid w:val="00D5727E"/>
    <w:rsid w:val="00D63E24"/>
    <w:rsid w:val="00D73CB1"/>
    <w:rsid w:val="00D7427E"/>
    <w:rsid w:val="00D75272"/>
    <w:rsid w:val="00D7719E"/>
    <w:rsid w:val="00D77D3A"/>
    <w:rsid w:val="00D83B6E"/>
    <w:rsid w:val="00D84054"/>
    <w:rsid w:val="00D84FF1"/>
    <w:rsid w:val="00D85FE0"/>
    <w:rsid w:val="00D91E81"/>
    <w:rsid w:val="00D96F5B"/>
    <w:rsid w:val="00DA149A"/>
    <w:rsid w:val="00DA479D"/>
    <w:rsid w:val="00DA613D"/>
    <w:rsid w:val="00DB061E"/>
    <w:rsid w:val="00DB0841"/>
    <w:rsid w:val="00DB2792"/>
    <w:rsid w:val="00DB3B00"/>
    <w:rsid w:val="00DB4457"/>
    <w:rsid w:val="00DB5486"/>
    <w:rsid w:val="00DB743C"/>
    <w:rsid w:val="00DC036E"/>
    <w:rsid w:val="00DC28C8"/>
    <w:rsid w:val="00DC7AAF"/>
    <w:rsid w:val="00DD18D8"/>
    <w:rsid w:val="00DD5F31"/>
    <w:rsid w:val="00DD6BE2"/>
    <w:rsid w:val="00DD753E"/>
    <w:rsid w:val="00DD753F"/>
    <w:rsid w:val="00DE341D"/>
    <w:rsid w:val="00DE4F17"/>
    <w:rsid w:val="00DE7B1E"/>
    <w:rsid w:val="00DE7E37"/>
    <w:rsid w:val="00DF2AC8"/>
    <w:rsid w:val="00DF508B"/>
    <w:rsid w:val="00DF751F"/>
    <w:rsid w:val="00E0028C"/>
    <w:rsid w:val="00E00989"/>
    <w:rsid w:val="00E02215"/>
    <w:rsid w:val="00E03582"/>
    <w:rsid w:val="00E05223"/>
    <w:rsid w:val="00E10813"/>
    <w:rsid w:val="00E1092B"/>
    <w:rsid w:val="00E1571C"/>
    <w:rsid w:val="00E15795"/>
    <w:rsid w:val="00E2174D"/>
    <w:rsid w:val="00E24363"/>
    <w:rsid w:val="00E26371"/>
    <w:rsid w:val="00E31D2A"/>
    <w:rsid w:val="00E32901"/>
    <w:rsid w:val="00E3685A"/>
    <w:rsid w:val="00E430A6"/>
    <w:rsid w:val="00E5458B"/>
    <w:rsid w:val="00E611EB"/>
    <w:rsid w:val="00E620B8"/>
    <w:rsid w:val="00E624D0"/>
    <w:rsid w:val="00E62806"/>
    <w:rsid w:val="00E62D7E"/>
    <w:rsid w:val="00E64E3C"/>
    <w:rsid w:val="00E65A6A"/>
    <w:rsid w:val="00E71979"/>
    <w:rsid w:val="00E72434"/>
    <w:rsid w:val="00E72D4A"/>
    <w:rsid w:val="00E76CBF"/>
    <w:rsid w:val="00E82DBE"/>
    <w:rsid w:val="00E86B96"/>
    <w:rsid w:val="00E87B3E"/>
    <w:rsid w:val="00E87EDD"/>
    <w:rsid w:val="00E90F22"/>
    <w:rsid w:val="00E913B1"/>
    <w:rsid w:val="00E924A6"/>
    <w:rsid w:val="00E946A2"/>
    <w:rsid w:val="00E957CF"/>
    <w:rsid w:val="00EA318C"/>
    <w:rsid w:val="00EA4ED2"/>
    <w:rsid w:val="00EA6EA2"/>
    <w:rsid w:val="00EB094E"/>
    <w:rsid w:val="00EB6C8F"/>
    <w:rsid w:val="00EC5F09"/>
    <w:rsid w:val="00ED26AF"/>
    <w:rsid w:val="00ED60A0"/>
    <w:rsid w:val="00ED70F1"/>
    <w:rsid w:val="00ED73E0"/>
    <w:rsid w:val="00EE02BA"/>
    <w:rsid w:val="00EE3316"/>
    <w:rsid w:val="00EE4A0C"/>
    <w:rsid w:val="00EE581A"/>
    <w:rsid w:val="00EE7952"/>
    <w:rsid w:val="00EE7D3C"/>
    <w:rsid w:val="00EF1277"/>
    <w:rsid w:val="00EF1649"/>
    <w:rsid w:val="00EF16AB"/>
    <w:rsid w:val="00EF27F3"/>
    <w:rsid w:val="00EF40EB"/>
    <w:rsid w:val="00EF4D97"/>
    <w:rsid w:val="00EF6C8E"/>
    <w:rsid w:val="00EF77D4"/>
    <w:rsid w:val="00F02FA2"/>
    <w:rsid w:val="00F02FAE"/>
    <w:rsid w:val="00F03699"/>
    <w:rsid w:val="00F0642B"/>
    <w:rsid w:val="00F06EE4"/>
    <w:rsid w:val="00F17CDF"/>
    <w:rsid w:val="00F209BE"/>
    <w:rsid w:val="00F22BE7"/>
    <w:rsid w:val="00F27DA0"/>
    <w:rsid w:val="00F3049C"/>
    <w:rsid w:val="00F34A58"/>
    <w:rsid w:val="00F43AB6"/>
    <w:rsid w:val="00F446A1"/>
    <w:rsid w:val="00F463B5"/>
    <w:rsid w:val="00F47B7E"/>
    <w:rsid w:val="00F50156"/>
    <w:rsid w:val="00F57905"/>
    <w:rsid w:val="00F603B7"/>
    <w:rsid w:val="00F61960"/>
    <w:rsid w:val="00F637E6"/>
    <w:rsid w:val="00F643AB"/>
    <w:rsid w:val="00F652ED"/>
    <w:rsid w:val="00F66847"/>
    <w:rsid w:val="00F668D6"/>
    <w:rsid w:val="00F670E4"/>
    <w:rsid w:val="00F675B6"/>
    <w:rsid w:val="00F67973"/>
    <w:rsid w:val="00F71BCF"/>
    <w:rsid w:val="00F7515F"/>
    <w:rsid w:val="00F7516C"/>
    <w:rsid w:val="00F800F3"/>
    <w:rsid w:val="00F80378"/>
    <w:rsid w:val="00F81FE4"/>
    <w:rsid w:val="00F83DBD"/>
    <w:rsid w:val="00F86798"/>
    <w:rsid w:val="00F86945"/>
    <w:rsid w:val="00F87E0D"/>
    <w:rsid w:val="00F91817"/>
    <w:rsid w:val="00F93D3F"/>
    <w:rsid w:val="00F94245"/>
    <w:rsid w:val="00F9624F"/>
    <w:rsid w:val="00F974DB"/>
    <w:rsid w:val="00F97E8D"/>
    <w:rsid w:val="00FA0158"/>
    <w:rsid w:val="00FA69E9"/>
    <w:rsid w:val="00FC08BF"/>
    <w:rsid w:val="00FC10A4"/>
    <w:rsid w:val="00FC5019"/>
    <w:rsid w:val="00FC7B06"/>
    <w:rsid w:val="00FC7CB5"/>
    <w:rsid w:val="00FD2891"/>
    <w:rsid w:val="00FD3005"/>
    <w:rsid w:val="00FD430D"/>
    <w:rsid w:val="00FD5099"/>
    <w:rsid w:val="00FD67F9"/>
    <w:rsid w:val="00FD738F"/>
    <w:rsid w:val="00FD7697"/>
    <w:rsid w:val="00FE12C4"/>
    <w:rsid w:val="00FE2034"/>
    <w:rsid w:val="00FE43E5"/>
    <w:rsid w:val="00FE6D37"/>
    <w:rsid w:val="00FE6D8B"/>
    <w:rsid w:val="00FE71A6"/>
    <w:rsid w:val="00FE7D76"/>
    <w:rsid w:val="00FF02BD"/>
    <w:rsid w:val="00FF6BF3"/>
    <w:rsid w:val="00FF6D7A"/>
    <w:rsid w:val="00FF7667"/>
    <w:rsid w:val="00FF7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D555F"/>
  <w15:chartTrackingRefBased/>
  <w15:docId w15:val="{6216C0D5-D33D-4263-A19A-4C79E6EC0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B96"/>
  </w:style>
  <w:style w:type="paragraph" w:styleId="Heading1">
    <w:name w:val="heading 1"/>
    <w:basedOn w:val="Normal"/>
    <w:next w:val="Normal"/>
    <w:link w:val="Heading1Char"/>
    <w:uiPriority w:val="9"/>
    <w:qFormat/>
    <w:rsid w:val="00E86B96"/>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E86B96"/>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E86B96"/>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E86B96"/>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86B96"/>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E86B96"/>
    <w:pPr>
      <w:keepNext/>
      <w:keepLines/>
      <w:spacing w:before="40" w:after="0"/>
      <w:outlineLvl w:val="5"/>
    </w:pPr>
  </w:style>
  <w:style w:type="paragraph" w:styleId="Heading7">
    <w:name w:val="heading 7"/>
    <w:basedOn w:val="Normal"/>
    <w:next w:val="Normal"/>
    <w:link w:val="Heading7Char"/>
    <w:uiPriority w:val="9"/>
    <w:semiHidden/>
    <w:unhideWhenUsed/>
    <w:qFormat/>
    <w:rsid w:val="00E86B96"/>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E86B96"/>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86B96"/>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B96"/>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E86B96"/>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E86B96"/>
    <w:rPr>
      <w:rFonts w:asciiTheme="majorHAnsi" w:eastAsiaTheme="majorEastAsia" w:hAnsiTheme="majorHAnsi" w:cstheme="majorBidi"/>
      <w:color w:val="0D0D0D" w:themeColor="text1" w:themeTint="F2"/>
      <w:sz w:val="24"/>
      <w:szCs w:val="24"/>
    </w:rPr>
  </w:style>
  <w:style w:type="paragraph" w:styleId="NoSpacing">
    <w:name w:val="No Spacing"/>
    <w:link w:val="NoSpacingChar"/>
    <w:uiPriority w:val="1"/>
    <w:qFormat/>
    <w:rsid w:val="00E86B96"/>
    <w:pPr>
      <w:spacing w:after="0" w:line="240" w:lineRule="auto"/>
    </w:pPr>
  </w:style>
  <w:style w:type="character" w:customStyle="1" w:styleId="NoSpacingChar">
    <w:name w:val="No Spacing Char"/>
    <w:basedOn w:val="DefaultParagraphFont"/>
    <w:link w:val="NoSpacing"/>
    <w:uiPriority w:val="1"/>
    <w:rsid w:val="00315F0C"/>
  </w:style>
  <w:style w:type="paragraph" w:styleId="TOCHeading">
    <w:name w:val="TOC Heading"/>
    <w:basedOn w:val="Heading1"/>
    <w:next w:val="Normal"/>
    <w:uiPriority w:val="39"/>
    <w:unhideWhenUsed/>
    <w:qFormat/>
    <w:rsid w:val="00E86B96"/>
    <w:pPr>
      <w:outlineLvl w:val="9"/>
    </w:pPr>
  </w:style>
  <w:style w:type="paragraph" w:styleId="TOC1">
    <w:name w:val="toc 1"/>
    <w:basedOn w:val="Normal"/>
    <w:next w:val="Normal"/>
    <w:autoRedefine/>
    <w:uiPriority w:val="39"/>
    <w:unhideWhenUsed/>
    <w:rsid w:val="00315F0C"/>
    <w:pPr>
      <w:spacing w:after="100"/>
    </w:pPr>
  </w:style>
  <w:style w:type="character" w:styleId="Hyperlink">
    <w:name w:val="Hyperlink"/>
    <w:basedOn w:val="DefaultParagraphFont"/>
    <w:uiPriority w:val="99"/>
    <w:unhideWhenUsed/>
    <w:rsid w:val="00315F0C"/>
    <w:rPr>
      <w:color w:val="0563C1" w:themeColor="hyperlink"/>
      <w:u w:val="single"/>
    </w:rPr>
  </w:style>
  <w:style w:type="paragraph" w:styleId="Header">
    <w:name w:val="header"/>
    <w:basedOn w:val="Normal"/>
    <w:link w:val="HeaderChar"/>
    <w:uiPriority w:val="99"/>
    <w:unhideWhenUsed/>
    <w:rsid w:val="00315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F0C"/>
    <w:rPr>
      <w:sz w:val="22"/>
      <w:szCs w:val="22"/>
    </w:rPr>
  </w:style>
  <w:style w:type="paragraph" w:styleId="Footer">
    <w:name w:val="footer"/>
    <w:basedOn w:val="Normal"/>
    <w:link w:val="FooterChar"/>
    <w:uiPriority w:val="99"/>
    <w:unhideWhenUsed/>
    <w:rsid w:val="00315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F0C"/>
    <w:rPr>
      <w:sz w:val="22"/>
      <w:szCs w:val="22"/>
    </w:rPr>
  </w:style>
  <w:style w:type="paragraph" w:styleId="ListParagraph">
    <w:name w:val="List Paragraph"/>
    <w:basedOn w:val="Normal"/>
    <w:uiPriority w:val="34"/>
    <w:qFormat/>
    <w:rsid w:val="00315F0C"/>
    <w:pPr>
      <w:ind w:left="720"/>
      <w:contextualSpacing/>
    </w:pPr>
  </w:style>
  <w:style w:type="paragraph" w:styleId="BalloonText">
    <w:name w:val="Balloon Text"/>
    <w:basedOn w:val="Normal"/>
    <w:link w:val="BalloonTextChar"/>
    <w:uiPriority w:val="99"/>
    <w:semiHidden/>
    <w:unhideWhenUsed/>
    <w:rsid w:val="00315F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F0C"/>
    <w:rPr>
      <w:rFonts w:ascii="Segoe UI" w:hAnsi="Segoe UI" w:cs="Segoe UI"/>
      <w:sz w:val="18"/>
      <w:szCs w:val="18"/>
    </w:rPr>
  </w:style>
  <w:style w:type="character" w:styleId="Strong">
    <w:name w:val="Strong"/>
    <w:basedOn w:val="DefaultParagraphFont"/>
    <w:uiPriority w:val="22"/>
    <w:qFormat/>
    <w:rsid w:val="00E86B96"/>
    <w:rPr>
      <w:b/>
      <w:bCs/>
      <w:color w:val="auto"/>
    </w:rPr>
  </w:style>
  <w:style w:type="character" w:styleId="Emphasis">
    <w:name w:val="Emphasis"/>
    <w:basedOn w:val="DefaultParagraphFont"/>
    <w:uiPriority w:val="20"/>
    <w:qFormat/>
    <w:rsid w:val="00E86B96"/>
    <w:rPr>
      <w:i/>
      <w:iCs/>
      <w:color w:val="auto"/>
    </w:rPr>
  </w:style>
  <w:style w:type="character" w:styleId="UnresolvedMention">
    <w:name w:val="Unresolved Mention"/>
    <w:basedOn w:val="DefaultParagraphFont"/>
    <w:uiPriority w:val="99"/>
    <w:semiHidden/>
    <w:unhideWhenUsed/>
    <w:rsid w:val="00315F0C"/>
    <w:rPr>
      <w:color w:val="605E5C"/>
      <w:shd w:val="clear" w:color="auto" w:fill="E1DFDD"/>
    </w:rPr>
  </w:style>
  <w:style w:type="character" w:customStyle="1" w:styleId="hgkelc">
    <w:name w:val="hgkelc"/>
    <w:basedOn w:val="DefaultParagraphFont"/>
    <w:rsid w:val="00315F0C"/>
  </w:style>
  <w:style w:type="character" w:customStyle="1" w:styleId="kx21rb">
    <w:name w:val="kx21rb"/>
    <w:basedOn w:val="DefaultParagraphFont"/>
    <w:rsid w:val="00315F0C"/>
  </w:style>
  <w:style w:type="table" w:styleId="TableGrid">
    <w:name w:val="Table Grid"/>
    <w:basedOn w:val="TableNormal"/>
    <w:uiPriority w:val="59"/>
    <w:rsid w:val="00315F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5F0C"/>
    <w:pPr>
      <w:spacing w:after="100"/>
      <w:ind w:left="220"/>
    </w:pPr>
  </w:style>
  <w:style w:type="paragraph" w:styleId="NormalWeb">
    <w:name w:val="Normal (Web)"/>
    <w:basedOn w:val="Normal"/>
    <w:uiPriority w:val="99"/>
    <w:unhideWhenUsed/>
    <w:rsid w:val="00315F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15F0C"/>
  </w:style>
  <w:style w:type="paragraph" w:styleId="TOC3">
    <w:name w:val="toc 3"/>
    <w:basedOn w:val="Normal"/>
    <w:next w:val="Normal"/>
    <w:autoRedefine/>
    <w:uiPriority w:val="39"/>
    <w:unhideWhenUsed/>
    <w:rsid w:val="00315F0C"/>
    <w:pPr>
      <w:spacing w:after="100"/>
      <w:ind w:left="440"/>
    </w:pPr>
    <w:rPr>
      <w:rFonts w:cs="Times New Roman"/>
      <w:lang w:val="en-US"/>
    </w:rPr>
  </w:style>
  <w:style w:type="paragraph" w:styleId="Title">
    <w:name w:val="Title"/>
    <w:basedOn w:val="Normal"/>
    <w:next w:val="Normal"/>
    <w:link w:val="TitleChar"/>
    <w:uiPriority w:val="10"/>
    <w:qFormat/>
    <w:rsid w:val="00E86B96"/>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86B96"/>
    <w:rPr>
      <w:rFonts w:asciiTheme="majorHAnsi" w:eastAsiaTheme="majorEastAsia" w:hAnsiTheme="majorHAnsi" w:cstheme="majorBidi"/>
      <w:spacing w:val="-10"/>
      <w:sz w:val="56"/>
      <w:szCs w:val="56"/>
    </w:rPr>
  </w:style>
  <w:style w:type="character" w:customStyle="1" w:styleId="Heading4Char">
    <w:name w:val="Heading 4 Char"/>
    <w:basedOn w:val="DefaultParagraphFont"/>
    <w:link w:val="Heading4"/>
    <w:uiPriority w:val="9"/>
    <w:semiHidden/>
    <w:rsid w:val="00E86B96"/>
    <w:rPr>
      <w:i/>
      <w:iCs/>
    </w:rPr>
  </w:style>
  <w:style w:type="character" w:customStyle="1" w:styleId="Heading5Char">
    <w:name w:val="Heading 5 Char"/>
    <w:basedOn w:val="DefaultParagraphFont"/>
    <w:link w:val="Heading5"/>
    <w:uiPriority w:val="9"/>
    <w:semiHidden/>
    <w:rsid w:val="00E86B96"/>
    <w:rPr>
      <w:color w:val="404040" w:themeColor="text1" w:themeTint="BF"/>
    </w:rPr>
  </w:style>
  <w:style w:type="character" w:customStyle="1" w:styleId="Heading6Char">
    <w:name w:val="Heading 6 Char"/>
    <w:basedOn w:val="DefaultParagraphFont"/>
    <w:link w:val="Heading6"/>
    <w:uiPriority w:val="9"/>
    <w:semiHidden/>
    <w:rsid w:val="00E86B96"/>
  </w:style>
  <w:style w:type="character" w:customStyle="1" w:styleId="Heading7Char">
    <w:name w:val="Heading 7 Char"/>
    <w:basedOn w:val="DefaultParagraphFont"/>
    <w:link w:val="Heading7"/>
    <w:uiPriority w:val="9"/>
    <w:semiHidden/>
    <w:rsid w:val="00E86B9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E86B96"/>
    <w:rPr>
      <w:color w:val="262626" w:themeColor="text1" w:themeTint="D9"/>
      <w:sz w:val="21"/>
      <w:szCs w:val="21"/>
    </w:rPr>
  </w:style>
  <w:style w:type="character" w:customStyle="1" w:styleId="Heading9Char">
    <w:name w:val="Heading 9 Char"/>
    <w:basedOn w:val="DefaultParagraphFont"/>
    <w:link w:val="Heading9"/>
    <w:uiPriority w:val="9"/>
    <w:semiHidden/>
    <w:rsid w:val="00E86B96"/>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86B96"/>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E86B96"/>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86B96"/>
    <w:rPr>
      <w:color w:val="5A5A5A" w:themeColor="text1" w:themeTint="A5"/>
      <w:spacing w:val="15"/>
    </w:rPr>
  </w:style>
  <w:style w:type="paragraph" w:styleId="Quote">
    <w:name w:val="Quote"/>
    <w:basedOn w:val="Normal"/>
    <w:next w:val="Normal"/>
    <w:link w:val="QuoteChar"/>
    <w:uiPriority w:val="29"/>
    <w:qFormat/>
    <w:rsid w:val="00E86B96"/>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86B96"/>
    <w:rPr>
      <w:i/>
      <w:iCs/>
      <w:color w:val="404040" w:themeColor="text1" w:themeTint="BF"/>
    </w:rPr>
  </w:style>
  <w:style w:type="paragraph" w:styleId="IntenseQuote">
    <w:name w:val="Intense Quote"/>
    <w:basedOn w:val="Normal"/>
    <w:next w:val="Normal"/>
    <w:link w:val="IntenseQuoteChar"/>
    <w:uiPriority w:val="30"/>
    <w:qFormat/>
    <w:rsid w:val="00E86B96"/>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E86B96"/>
    <w:rPr>
      <w:i/>
      <w:iCs/>
      <w:color w:val="404040" w:themeColor="text1" w:themeTint="BF"/>
    </w:rPr>
  </w:style>
  <w:style w:type="character" w:styleId="SubtleEmphasis">
    <w:name w:val="Subtle Emphasis"/>
    <w:basedOn w:val="DefaultParagraphFont"/>
    <w:uiPriority w:val="19"/>
    <w:qFormat/>
    <w:rsid w:val="00E86B96"/>
    <w:rPr>
      <w:i/>
      <w:iCs/>
      <w:color w:val="404040" w:themeColor="text1" w:themeTint="BF"/>
    </w:rPr>
  </w:style>
  <w:style w:type="character" w:styleId="IntenseEmphasis">
    <w:name w:val="Intense Emphasis"/>
    <w:basedOn w:val="DefaultParagraphFont"/>
    <w:uiPriority w:val="21"/>
    <w:qFormat/>
    <w:rsid w:val="00E86B96"/>
    <w:rPr>
      <w:b/>
      <w:bCs/>
      <w:i/>
      <w:iCs/>
      <w:color w:val="auto"/>
    </w:rPr>
  </w:style>
  <w:style w:type="character" w:styleId="SubtleReference">
    <w:name w:val="Subtle Reference"/>
    <w:basedOn w:val="DefaultParagraphFont"/>
    <w:uiPriority w:val="31"/>
    <w:qFormat/>
    <w:rsid w:val="00E86B96"/>
    <w:rPr>
      <w:smallCaps/>
      <w:color w:val="404040" w:themeColor="text1" w:themeTint="BF"/>
    </w:rPr>
  </w:style>
  <w:style w:type="character" w:styleId="IntenseReference">
    <w:name w:val="Intense Reference"/>
    <w:basedOn w:val="DefaultParagraphFont"/>
    <w:uiPriority w:val="32"/>
    <w:qFormat/>
    <w:rsid w:val="00E86B96"/>
    <w:rPr>
      <w:b/>
      <w:bCs/>
      <w:smallCaps/>
      <w:color w:val="404040" w:themeColor="text1" w:themeTint="BF"/>
      <w:spacing w:val="5"/>
    </w:rPr>
  </w:style>
  <w:style w:type="character" w:styleId="BookTitle">
    <w:name w:val="Book Title"/>
    <w:basedOn w:val="DefaultParagraphFont"/>
    <w:uiPriority w:val="33"/>
    <w:qFormat/>
    <w:rsid w:val="00E86B96"/>
    <w:rPr>
      <w:b/>
      <w:bCs/>
      <w:i/>
      <w:iCs/>
      <w:spacing w:val="5"/>
    </w:rPr>
  </w:style>
  <w:style w:type="character" w:styleId="FollowedHyperlink">
    <w:name w:val="FollowedHyperlink"/>
    <w:basedOn w:val="DefaultParagraphFont"/>
    <w:uiPriority w:val="99"/>
    <w:semiHidden/>
    <w:unhideWhenUsed/>
    <w:rsid w:val="00DE34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0150">
      <w:bodyDiv w:val="1"/>
      <w:marLeft w:val="0"/>
      <w:marRight w:val="0"/>
      <w:marTop w:val="0"/>
      <w:marBottom w:val="0"/>
      <w:divBdr>
        <w:top w:val="none" w:sz="0" w:space="0" w:color="auto"/>
        <w:left w:val="none" w:sz="0" w:space="0" w:color="auto"/>
        <w:bottom w:val="none" w:sz="0" w:space="0" w:color="auto"/>
        <w:right w:val="none" w:sz="0" w:space="0" w:color="auto"/>
      </w:divBdr>
    </w:div>
    <w:div w:id="257370648">
      <w:bodyDiv w:val="1"/>
      <w:marLeft w:val="0"/>
      <w:marRight w:val="0"/>
      <w:marTop w:val="0"/>
      <w:marBottom w:val="0"/>
      <w:divBdr>
        <w:top w:val="none" w:sz="0" w:space="0" w:color="auto"/>
        <w:left w:val="none" w:sz="0" w:space="0" w:color="auto"/>
        <w:bottom w:val="none" w:sz="0" w:space="0" w:color="auto"/>
        <w:right w:val="none" w:sz="0" w:space="0" w:color="auto"/>
      </w:divBdr>
      <w:divsChild>
        <w:div w:id="365981489">
          <w:marLeft w:val="547"/>
          <w:marRight w:val="0"/>
          <w:marTop w:val="96"/>
          <w:marBottom w:val="0"/>
          <w:divBdr>
            <w:top w:val="none" w:sz="0" w:space="0" w:color="auto"/>
            <w:left w:val="none" w:sz="0" w:space="0" w:color="auto"/>
            <w:bottom w:val="none" w:sz="0" w:space="0" w:color="auto"/>
            <w:right w:val="none" w:sz="0" w:space="0" w:color="auto"/>
          </w:divBdr>
        </w:div>
        <w:div w:id="900020639">
          <w:marLeft w:val="547"/>
          <w:marRight w:val="0"/>
          <w:marTop w:val="96"/>
          <w:marBottom w:val="0"/>
          <w:divBdr>
            <w:top w:val="none" w:sz="0" w:space="0" w:color="auto"/>
            <w:left w:val="none" w:sz="0" w:space="0" w:color="auto"/>
            <w:bottom w:val="none" w:sz="0" w:space="0" w:color="auto"/>
            <w:right w:val="none" w:sz="0" w:space="0" w:color="auto"/>
          </w:divBdr>
        </w:div>
        <w:div w:id="1637448834">
          <w:marLeft w:val="547"/>
          <w:marRight w:val="0"/>
          <w:marTop w:val="96"/>
          <w:marBottom w:val="0"/>
          <w:divBdr>
            <w:top w:val="none" w:sz="0" w:space="0" w:color="auto"/>
            <w:left w:val="none" w:sz="0" w:space="0" w:color="auto"/>
            <w:bottom w:val="none" w:sz="0" w:space="0" w:color="auto"/>
            <w:right w:val="none" w:sz="0" w:space="0" w:color="auto"/>
          </w:divBdr>
        </w:div>
        <w:div w:id="1683975828">
          <w:marLeft w:val="547"/>
          <w:marRight w:val="0"/>
          <w:marTop w:val="96"/>
          <w:marBottom w:val="0"/>
          <w:divBdr>
            <w:top w:val="none" w:sz="0" w:space="0" w:color="auto"/>
            <w:left w:val="none" w:sz="0" w:space="0" w:color="auto"/>
            <w:bottom w:val="none" w:sz="0" w:space="0" w:color="auto"/>
            <w:right w:val="none" w:sz="0" w:space="0" w:color="auto"/>
          </w:divBdr>
        </w:div>
        <w:div w:id="1722903460">
          <w:marLeft w:val="547"/>
          <w:marRight w:val="0"/>
          <w:marTop w:val="96"/>
          <w:marBottom w:val="0"/>
          <w:divBdr>
            <w:top w:val="none" w:sz="0" w:space="0" w:color="auto"/>
            <w:left w:val="none" w:sz="0" w:space="0" w:color="auto"/>
            <w:bottom w:val="none" w:sz="0" w:space="0" w:color="auto"/>
            <w:right w:val="none" w:sz="0" w:space="0" w:color="auto"/>
          </w:divBdr>
        </w:div>
      </w:divsChild>
    </w:div>
    <w:div w:id="320695780">
      <w:bodyDiv w:val="1"/>
      <w:marLeft w:val="0"/>
      <w:marRight w:val="0"/>
      <w:marTop w:val="0"/>
      <w:marBottom w:val="0"/>
      <w:divBdr>
        <w:top w:val="none" w:sz="0" w:space="0" w:color="auto"/>
        <w:left w:val="none" w:sz="0" w:space="0" w:color="auto"/>
        <w:bottom w:val="none" w:sz="0" w:space="0" w:color="auto"/>
        <w:right w:val="none" w:sz="0" w:space="0" w:color="auto"/>
      </w:divBdr>
      <w:divsChild>
        <w:div w:id="1722316886">
          <w:marLeft w:val="547"/>
          <w:marRight w:val="0"/>
          <w:marTop w:val="115"/>
          <w:marBottom w:val="0"/>
          <w:divBdr>
            <w:top w:val="none" w:sz="0" w:space="0" w:color="auto"/>
            <w:left w:val="none" w:sz="0" w:space="0" w:color="auto"/>
            <w:bottom w:val="none" w:sz="0" w:space="0" w:color="auto"/>
            <w:right w:val="none" w:sz="0" w:space="0" w:color="auto"/>
          </w:divBdr>
        </w:div>
        <w:div w:id="1788503434">
          <w:marLeft w:val="547"/>
          <w:marRight w:val="0"/>
          <w:marTop w:val="115"/>
          <w:marBottom w:val="0"/>
          <w:divBdr>
            <w:top w:val="none" w:sz="0" w:space="0" w:color="auto"/>
            <w:left w:val="none" w:sz="0" w:space="0" w:color="auto"/>
            <w:bottom w:val="none" w:sz="0" w:space="0" w:color="auto"/>
            <w:right w:val="none" w:sz="0" w:space="0" w:color="auto"/>
          </w:divBdr>
        </w:div>
        <w:div w:id="1919051075">
          <w:marLeft w:val="547"/>
          <w:marRight w:val="0"/>
          <w:marTop w:val="115"/>
          <w:marBottom w:val="0"/>
          <w:divBdr>
            <w:top w:val="none" w:sz="0" w:space="0" w:color="auto"/>
            <w:left w:val="none" w:sz="0" w:space="0" w:color="auto"/>
            <w:bottom w:val="none" w:sz="0" w:space="0" w:color="auto"/>
            <w:right w:val="none" w:sz="0" w:space="0" w:color="auto"/>
          </w:divBdr>
        </w:div>
      </w:divsChild>
    </w:div>
    <w:div w:id="336153650">
      <w:bodyDiv w:val="1"/>
      <w:marLeft w:val="0"/>
      <w:marRight w:val="0"/>
      <w:marTop w:val="0"/>
      <w:marBottom w:val="0"/>
      <w:divBdr>
        <w:top w:val="none" w:sz="0" w:space="0" w:color="auto"/>
        <w:left w:val="none" w:sz="0" w:space="0" w:color="auto"/>
        <w:bottom w:val="none" w:sz="0" w:space="0" w:color="auto"/>
        <w:right w:val="none" w:sz="0" w:space="0" w:color="auto"/>
      </w:divBdr>
      <w:divsChild>
        <w:div w:id="117182466">
          <w:marLeft w:val="547"/>
          <w:marRight w:val="0"/>
          <w:marTop w:val="154"/>
          <w:marBottom w:val="0"/>
          <w:divBdr>
            <w:top w:val="none" w:sz="0" w:space="0" w:color="auto"/>
            <w:left w:val="none" w:sz="0" w:space="0" w:color="auto"/>
            <w:bottom w:val="none" w:sz="0" w:space="0" w:color="auto"/>
            <w:right w:val="none" w:sz="0" w:space="0" w:color="auto"/>
          </w:divBdr>
        </w:div>
        <w:div w:id="291593763">
          <w:marLeft w:val="547"/>
          <w:marRight w:val="0"/>
          <w:marTop w:val="154"/>
          <w:marBottom w:val="0"/>
          <w:divBdr>
            <w:top w:val="none" w:sz="0" w:space="0" w:color="auto"/>
            <w:left w:val="none" w:sz="0" w:space="0" w:color="auto"/>
            <w:bottom w:val="none" w:sz="0" w:space="0" w:color="auto"/>
            <w:right w:val="none" w:sz="0" w:space="0" w:color="auto"/>
          </w:divBdr>
        </w:div>
        <w:div w:id="515189440">
          <w:marLeft w:val="547"/>
          <w:marRight w:val="0"/>
          <w:marTop w:val="154"/>
          <w:marBottom w:val="0"/>
          <w:divBdr>
            <w:top w:val="none" w:sz="0" w:space="0" w:color="auto"/>
            <w:left w:val="none" w:sz="0" w:space="0" w:color="auto"/>
            <w:bottom w:val="none" w:sz="0" w:space="0" w:color="auto"/>
            <w:right w:val="none" w:sz="0" w:space="0" w:color="auto"/>
          </w:divBdr>
        </w:div>
        <w:div w:id="938366333">
          <w:marLeft w:val="547"/>
          <w:marRight w:val="0"/>
          <w:marTop w:val="154"/>
          <w:marBottom w:val="0"/>
          <w:divBdr>
            <w:top w:val="none" w:sz="0" w:space="0" w:color="auto"/>
            <w:left w:val="none" w:sz="0" w:space="0" w:color="auto"/>
            <w:bottom w:val="none" w:sz="0" w:space="0" w:color="auto"/>
            <w:right w:val="none" w:sz="0" w:space="0" w:color="auto"/>
          </w:divBdr>
        </w:div>
      </w:divsChild>
    </w:div>
    <w:div w:id="495269700">
      <w:bodyDiv w:val="1"/>
      <w:marLeft w:val="0"/>
      <w:marRight w:val="0"/>
      <w:marTop w:val="0"/>
      <w:marBottom w:val="0"/>
      <w:divBdr>
        <w:top w:val="none" w:sz="0" w:space="0" w:color="auto"/>
        <w:left w:val="none" w:sz="0" w:space="0" w:color="auto"/>
        <w:bottom w:val="none" w:sz="0" w:space="0" w:color="auto"/>
        <w:right w:val="none" w:sz="0" w:space="0" w:color="auto"/>
      </w:divBdr>
      <w:divsChild>
        <w:div w:id="686101094">
          <w:marLeft w:val="547"/>
          <w:marRight w:val="0"/>
          <w:marTop w:val="115"/>
          <w:marBottom w:val="0"/>
          <w:divBdr>
            <w:top w:val="none" w:sz="0" w:space="0" w:color="auto"/>
            <w:left w:val="none" w:sz="0" w:space="0" w:color="auto"/>
            <w:bottom w:val="none" w:sz="0" w:space="0" w:color="auto"/>
            <w:right w:val="none" w:sz="0" w:space="0" w:color="auto"/>
          </w:divBdr>
        </w:div>
        <w:div w:id="1728724437">
          <w:marLeft w:val="547"/>
          <w:marRight w:val="0"/>
          <w:marTop w:val="115"/>
          <w:marBottom w:val="0"/>
          <w:divBdr>
            <w:top w:val="none" w:sz="0" w:space="0" w:color="auto"/>
            <w:left w:val="none" w:sz="0" w:space="0" w:color="auto"/>
            <w:bottom w:val="none" w:sz="0" w:space="0" w:color="auto"/>
            <w:right w:val="none" w:sz="0" w:space="0" w:color="auto"/>
          </w:divBdr>
        </w:div>
        <w:div w:id="1816993784">
          <w:marLeft w:val="547"/>
          <w:marRight w:val="0"/>
          <w:marTop w:val="115"/>
          <w:marBottom w:val="0"/>
          <w:divBdr>
            <w:top w:val="none" w:sz="0" w:space="0" w:color="auto"/>
            <w:left w:val="none" w:sz="0" w:space="0" w:color="auto"/>
            <w:bottom w:val="none" w:sz="0" w:space="0" w:color="auto"/>
            <w:right w:val="none" w:sz="0" w:space="0" w:color="auto"/>
          </w:divBdr>
        </w:div>
      </w:divsChild>
    </w:div>
    <w:div w:id="599525734">
      <w:bodyDiv w:val="1"/>
      <w:marLeft w:val="0"/>
      <w:marRight w:val="0"/>
      <w:marTop w:val="0"/>
      <w:marBottom w:val="0"/>
      <w:divBdr>
        <w:top w:val="none" w:sz="0" w:space="0" w:color="auto"/>
        <w:left w:val="none" w:sz="0" w:space="0" w:color="auto"/>
        <w:bottom w:val="none" w:sz="0" w:space="0" w:color="auto"/>
        <w:right w:val="none" w:sz="0" w:space="0" w:color="auto"/>
      </w:divBdr>
      <w:divsChild>
        <w:div w:id="1355032846">
          <w:marLeft w:val="547"/>
          <w:marRight w:val="0"/>
          <w:marTop w:val="115"/>
          <w:marBottom w:val="0"/>
          <w:divBdr>
            <w:top w:val="none" w:sz="0" w:space="0" w:color="auto"/>
            <w:left w:val="none" w:sz="0" w:space="0" w:color="auto"/>
            <w:bottom w:val="none" w:sz="0" w:space="0" w:color="auto"/>
            <w:right w:val="none" w:sz="0" w:space="0" w:color="auto"/>
          </w:divBdr>
        </w:div>
      </w:divsChild>
    </w:div>
    <w:div w:id="705563619">
      <w:bodyDiv w:val="1"/>
      <w:marLeft w:val="0"/>
      <w:marRight w:val="0"/>
      <w:marTop w:val="0"/>
      <w:marBottom w:val="0"/>
      <w:divBdr>
        <w:top w:val="none" w:sz="0" w:space="0" w:color="auto"/>
        <w:left w:val="none" w:sz="0" w:space="0" w:color="auto"/>
        <w:bottom w:val="none" w:sz="0" w:space="0" w:color="auto"/>
        <w:right w:val="none" w:sz="0" w:space="0" w:color="auto"/>
      </w:divBdr>
      <w:divsChild>
        <w:div w:id="46733949">
          <w:marLeft w:val="547"/>
          <w:marRight w:val="0"/>
          <w:marTop w:val="115"/>
          <w:marBottom w:val="0"/>
          <w:divBdr>
            <w:top w:val="none" w:sz="0" w:space="0" w:color="auto"/>
            <w:left w:val="none" w:sz="0" w:space="0" w:color="auto"/>
            <w:bottom w:val="none" w:sz="0" w:space="0" w:color="auto"/>
            <w:right w:val="none" w:sz="0" w:space="0" w:color="auto"/>
          </w:divBdr>
        </w:div>
        <w:div w:id="1306466240">
          <w:marLeft w:val="547"/>
          <w:marRight w:val="0"/>
          <w:marTop w:val="115"/>
          <w:marBottom w:val="0"/>
          <w:divBdr>
            <w:top w:val="none" w:sz="0" w:space="0" w:color="auto"/>
            <w:left w:val="none" w:sz="0" w:space="0" w:color="auto"/>
            <w:bottom w:val="none" w:sz="0" w:space="0" w:color="auto"/>
            <w:right w:val="none" w:sz="0" w:space="0" w:color="auto"/>
          </w:divBdr>
        </w:div>
        <w:div w:id="1476412973">
          <w:marLeft w:val="547"/>
          <w:marRight w:val="0"/>
          <w:marTop w:val="115"/>
          <w:marBottom w:val="0"/>
          <w:divBdr>
            <w:top w:val="none" w:sz="0" w:space="0" w:color="auto"/>
            <w:left w:val="none" w:sz="0" w:space="0" w:color="auto"/>
            <w:bottom w:val="none" w:sz="0" w:space="0" w:color="auto"/>
            <w:right w:val="none" w:sz="0" w:space="0" w:color="auto"/>
          </w:divBdr>
        </w:div>
        <w:div w:id="2138790946">
          <w:marLeft w:val="547"/>
          <w:marRight w:val="0"/>
          <w:marTop w:val="115"/>
          <w:marBottom w:val="0"/>
          <w:divBdr>
            <w:top w:val="none" w:sz="0" w:space="0" w:color="auto"/>
            <w:left w:val="none" w:sz="0" w:space="0" w:color="auto"/>
            <w:bottom w:val="none" w:sz="0" w:space="0" w:color="auto"/>
            <w:right w:val="none" w:sz="0" w:space="0" w:color="auto"/>
          </w:divBdr>
        </w:div>
      </w:divsChild>
    </w:div>
    <w:div w:id="1049187114">
      <w:bodyDiv w:val="1"/>
      <w:marLeft w:val="0"/>
      <w:marRight w:val="0"/>
      <w:marTop w:val="0"/>
      <w:marBottom w:val="0"/>
      <w:divBdr>
        <w:top w:val="none" w:sz="0" w:space="0" w:color="auto"/>
        <w:left w:val="none" w:sz="0" w:space="0" w:color="auto"/>
        <w:bottom w:val="none" w:sz="0" w:space="0" w:color="auto"/>
        <w:right w:val="none" w:sz="0" w:space="0" w:color="auto"/>
      </w:divBdr>
      <w:divsChild>
        <w:div w:id="158154404">
          <w:marLeft w:val="547"/>
          <w:marRight w:val="0"/>
          <w:marTop w:val="134"/>
          <w:marBottom w:val="0"/>
          <w:divBdr>
            <w:top w:val="none" w:sz="0" w:space="0" w:color="auto"/>
            <w:left w:val="none" w:sz="0" w:space="0" w:color="auto"/>
            <w:bottom w:val="none" w:sz="0" w:space="0" w:color="auto"/>
            <w:right w:val="none" w:sz="0" w:space="0" w:color="auto"/>
          </w:divBdr>
        </w:div>
        <w:div w:id="2114786410">
          <w:marLeft w:val="547"/>
          <w:marRight w:val="0"/>
          <w:marTop w:val="134"/>
          <w:marBottom w:val="0"/>
          <w:divBdr>
            <w:top w:val="none" w:sz="0" w:space="0" w:color="auto"/>
            <w:left w:val="none" w:sz="0" w:space="0" w:color="auto"/>
            <w:bottom w:val="none" w:sz="0" w:space="0" w:color="auto"/>
            <w:right w:val="none" w:sz="0" w:space="0" w:color="auto"/>
          </w:divBdr>
        </w:div>
        <w:div w:id="2141991285">
          <w:marLeft w:val="547"/>
          <w:marRight w:val="0"/>
          <w:marTop w:val="134"/>
          <w:marBottom w:val="0"/>
          <w:divBdr>
            <w:top w:val="none" w:sz="0" w:space="0" w:color="auto"/>
            <w:left w:val="none" w:sz="0" w:space="0" w:color="auto"/>
            <w:bottom w:val="none" w:sz="0" w:space="0" w:color="auto"/>
            <w:right w:val="none" w:sz="0" w:space="0" w:color="auto"/>
          </w:divBdr>
        </w:div>
      </w:divsChild>
    </w:div>
    <w:div w:id="1056314642">
      <w:bodyDiv w:val="1"/>
      <w:marLeft w:val="0"/>
      <w:marRight w:val="0"/>
      <w:marTop w:val="0"/>
      <w:marBottom w:val="0"/>
      <w:divBdr>
        <w:top w:val="none" w:sz="0" w:space="0" w:color="auto"/>
        <w:left w:val="none" w:sz="0" w:space="0" w:color="auto"/>
        <w:bottom w:val="none" w:sz="0" w:space="0" w:color="auto"/>
        <w:right w:val="none" w:sz="0" w:space="0" w:color="auto"/>
      </w:divBdr>
    </w:div>
    <w:div w:id="1204825291">
      <w:bodyDiv w:val="1"/>
      <w:marLeft w:val="0"/>
      <w:marRight w:val="0"/>
      <w:marTop w:val="0"/>
      <w:marBottom w:val="0"/>
      <w:divBdr>
        <w:top w:val="none" w:sz="0" w:space="0" w:color="auto"/>
        <w:left w:val="none" w:sz="0" w:space="0" w:color="auto"/>
        <w:bottom w:val="none" w:sz="0" w:space="0" w:color="auto"/>
        <w:right w:val="none" w:sz="0" w:space="0" w:color="auto"/>
      </w:divBdr>
      <w:divsChild>
        <w:div w:id="883642307">
          <w:marLeft w:val="547"/>
          <w:marRight w:val="0"/>
          <w:marTop w:val="134"/>
          <w:marBottom w:val="0"/>
          <w:divBdr>
            <w:top w:val="none" w:sz="0" w:space="0" w:color="auto"/>
            <w:left w:val="none" w:sz="0" w:space="0" w:color="auto"/>
            <w:bottom w:val="none" w:sz="0" w:space="0" w:color="auto"/>
            <w:right w:val="none" w:sz="0" w:space="0" w:color="auto"/>
          </w:divBdr>
        </w:div>
        <w:div w:id="951207890">
          <w:marLeft w:val="547"/>
          <w:marRight w:val="0"/>
          <w:marTop w:val="134"/>
          <w:marBottom w:val="0"/>
          <w:divBdr>
            <w:top w:val="none" w:sz="0" w:space="0" w:color="auto"/>
            <w:left w:val="none" w:sz="0" w:space="0" w:color="auto"/>
            <w:bottom w:val="none" w:sz="0" w:space="0" w:color="auto"/>
            <w:right w:val="none" w:sz="0" w:space="0" w:color="auto"/>
          </w:divBdr>
        </w:div>
        <w:div w:id="1707872495">
          <w:marLeft w:val="547"/>
          <w:marRight w:val="0"/>
          <w:marTop w:val="134"/>
          <w:marBottom w:val="0"/>
          <w:divBdr>
            <w:top w:val="none" w:sz="0" w:space="0" w:color="auto"/>
            <w:left w:val="none" w:sz="0" w:space="0" w:color="auto"/>
            <w:bottom w:val="none" w:sz="0" w:space="0" w:color="auto"/>
            <w:right w:val="none" w:sz="0" w:space="0" w:color="auto"/>
          </w:divBdr>
        </w:div>
        <w:div w:id="1751610818">
          <w:marLeft w:val="547"/>
          <w:marRight w:val="0"/>
          <w:marTop w:val="134"/>
          <w:marBottom w:val="0"/>
          <w:divBdr>
            <w:top w:val="none" w:sz="0" w:space="0" w:color="auto"/>
            <w:left w:val="none" w:sz="0" w:space="0" w:color="auto"/>
            <w:bottom w:val="none" w:sz="0" w:space="0" w:color="auto"/>
            <w:right w:val="none" w:sz="0" w:space="0" w:color="auto"/>
          </w:divBdr>
        </w:div>
      </w:divsChild>
    </w:div>
    <w:div w:id="1492983813">
      <w:bodyDiv w:val="1"/>
      <w:marLeft w:val="0"/>
      <w:marRight w:val="0"/>
      <w:marTop w:val="0"/>
      <w:marBottom w:val="0"/>
      <w:divBdr>
        <w:top w:val="none" w:sz="0" w:space="0" w:color="auto"/>
        <w:left w:val="none" w:sz="0" w:space="0" w:color="auto"/>
        <w:bottom w:val="none" w:sz="0" w:space="0" w:color="auto"/>
        <w:right w:val="none" w:sz="0" w:space="0" w:color="auto"/>
      </w:divBdr>
      <w:divsChild>
        <w:div w:id="299969140">
          <w:marLeft w:val="547"/>
          <w:marRight w:val="0"/>
          <w:marTop w:val="134"/>
          <w:marBottom w:val="0"/>
          <w:divBdr>
            <w:top w:val="none" w:sz="0" w:space="0" w:color="auto"/>
            <w:left w:val="none" w:sz="0" w:space="0" w:color="auto"/>
            <w:bottom w:val="none" w:sz="0" w:space="0" w:color="auto"/>
            <w:right w:val="none" w:sz="0" w:space="0" w:color="auto"/>
          </w:divBdr>
        </w:div>
        <w:div w:id="452290906">
          <w:marLeft w:val="547"/>
          <w:marRight w:val="0"/>
          <w:marTop w:val="134"/>
          <w:marBottom w:val="0"/>
          <w:divBdr>
            <w:top w:val="none" w:sz="0" w:space="0" w:color="auto"/>
            <w:left w:val="none" w:sz="0" w:space="0" w:color="auto"/>
            <w:bottom w:val="none" w:sz="0" w:space="0" w:color="auto"/>
            <w:right w:val="none" w:sz="0" w:space="0" w:color="auto"/>
          </w:divBdr>
        </w:div>
        <w:div w:id="512649053">
          <w:marLeft w:val="547"/>
          <w:marRight w:val="0"/>
          <w:marTop w:val="134"/>
          <w:marBottom w:val="0"/>
          <w:divBdr>
            <w:top w:val="none" w:sz="0" w:space="0" w:color="auto"/>
            <w:left w:val="none" w:sz="0" w:space="0" w:color="auto"/>
            <w:bottom w:val="none" w:sz="0" w:space="0" w:color="auto"/>
            <w:right w:val="none" w:sz="0" w:space="0" w:color="auto"/>
          </w:divBdr>
        </w:div>
        <w:div w:id="867328154">
          <w:marLeft w:val="547"/>
          <w:marRight w:val="0"/>
          <w:marTop w:val="134"/>
          <w:marBottom w:val="0"/>
          <w:divBdr>
            <w:top w:val="none" w:sz="0" w:space="0" w:color="auto"/>
            <w:left w:val="none" w:sz="0" w:space="0" w:color="auto"/>
            <w:bottom w:val="none" w:sz="0" w:space="0" w:color="auto"/>
            <w:right w:val="none" w:sz="0" w:space="0" w:color="auto"/>
          </w:divBdr>
        </w:div>
        <w:div w:id="1691712672">
          <w:marLeft w:val="547"/>
          <w:marRight w:val="0"/>
          <w:marTop w:val="134"/>
          <w:marBottom w:val="0"/>
          <w:divBdr>
            <w:top w:val="none" w:sz="0" w:space="0" w:color="auto"/>
            <w:left w:val="none" w:sz="0" w:space="0" w:color="auto"/>
            <w:bottom w:val="none" w:sz="0" w:space="0" w:color="auto"/>
            <w:right w:val="none" w:sz="0" w:space="0" w:color="auto"/>
          </w:divBdr>
        </w:div>
      </w:divsChild>
    </w:div>
    <w:div w:id="2142990113">
      <w:bodyDiv w:val="1"/>
      <w:marLeft w:val="0"/>
      <w:marRight w:val="0"/>
      <w:marTop w:val="0"/>
      <w:marBottom w:val="0"/>
      <w:divBdr>
        <w:top w:val="none" w:sz="0" w:space="0" w:color="auto"/>
        <w:left w:val="none" w:sz="0" w:space="0" w:color="auto"/>
        <w:bottom w:val="none" w:sz="0" w:space="0" w:color="auto"/>
        <w:right w:val="none" w:sz="0" w:space="0" w:color="auto"/>
      </w:divBdr>
      <w:divsChild>
        <w:div w:id="766729562">
          <w:marLeft w:val="547"/>
          <w:marRight w:val="0"/>
          <w:marTop w:val="96"/>
          <w:marBottom w:val="0"/>
          <w:divBdr>
            <w:top w:val="none" w:sz="0" w:space="0" w:color="auto"/>
            <w:left w:val="none" w:sz="0" w:space="0" w:color="auto"/>
            <w:bottom w:val="none" w:sz="0" w:space="0" w:color="auto"/>
            <w:right w:val="none" w:sz="0" w:space="0" w:color="auto"/>
          </w:divBdr>
        </w:div>
        <w:div w:id="895777377">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greedhead.net/how-does-tesco-ensure-customer-retention/" TargetMode="External"/><Relationship Id="rId26" Type="http://schemas.openxmlformats.org/officeDocument/2006/relationships/hyperlink" Target="https://www.bbc.co.uk/news/technology-51710687" TargetMode="External"/><Relationship Id="rId3" Type="http://schemas.openxmlformats.org/officeDocument/2006/relationships/styles" Target="styles.xml"/><Relationship Id="rId21" Type="http://schemas.openxmlformats.org/officeDocument/2006/relationships/hyperlink" Target="https://inmoment.com/wp-content/uploads/2021/09/CS-01592-GB-01-Tesco-CX-Elite-Award-Focus-Story.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media.corporate-ir.net/media_files/IROL/11/118467/Code%20of%20Business%20Conduct%20and%20Ethics_19%20Feb%202016.pdf" TargetMode="External"/><Relationship Id="rId25" Type="http://schemas.openxmlformats.org/officeDocument/2006/relationships/hyperlink" Target="https://www.tescoplc.com/media/392349/tesco_ar17_6drivers.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ldi.co.uk/corporate-responsibility" TargetMode="External"/><Relationship Id="rId20" Type="http://schemas.openxmlformats.org/officeDocument/2006/relationships/hyperlink" Target="https://www.ethicalconsumer.org/company-profile/tesco-plc" TargetMode="External"/><Relationship Id="rId29" Type="http://schemas.openxmlformats.org/officeDocument/2006/relationships/hyperlink" Target="https://www.ehow.co.uk/list_6687907_advantages-_amp_-disadvantages-loyalty-car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stain.wisconsin.edu/sustainability/triple-bottom-line/%20"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dunnhumby.com/about-us/news/tesco-launches-the-uks-largest-closed-loop-grocery-media-and-insight-platform-powered-by-dunnhumby/%20" TargetMode="External"/><Relationship Id="rId28" Type="http://schemas.openxmlformats.org/officeDocument/2006/relationships/hyperlink" Target="https://resource.co/article/tesco-ranked-top-supermarket-food-waste-prevention" TargetMode="External"/><Relationship Id="rId10" Type="http://schemas.openxmlformats.org/officeDocument/2006/relationships/image" Target="media/image3.png"/><Relationship Id="rId19" Type="http://schemas.openxmlformats.org/officeDocument/2006/relationships/hyperlink" Target="https://www.grocerygazette.co.uk/2022/02/16/grow-with-aldi-competition-to-support-local-suppliers/%20" TargetMode="External"/><Relationship Id="rId31" Type="http://schemas.openxmlformats.org/officeDocument/2006/relationships/hyperlink" Target="https://www.ncsc.gov.uk/section/information-for/large-organisations%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escoplc.com/media/757589/tesco_annual_report_2021.pdf" TargetMode="External"/><Relationship Id="rId27" Type="http://schemas.openxmlformats.org/officeDocument/2006/relationships/hyperlink" Target="https://www.theretailbulletin.com/grocery/tesco-launches-media-platform-for-brands-built-on-clubcard-data-30-11-2021/" TargetMode="External"/><Relationship Id="rId30" Type="http://schemas.openxmlformats.org/officeDocument/2006/relationships/hyperlink" Target="https://www.tescoplc.com/media/392349/tesco_ar17_6drivers.pdf" TargetMode="External"/><Relationship Id="rId35" Type="http://schemas.openxmlformats.org/officeDocument/2006/relationships/theme" Target="theme/theme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2539D-18A0-4744-A087-D965943F0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3612</Words>
  <Characters>20592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24156</CharactersWithSpaces>
  <SharedDoc>false</SharedDoc>
  <HLinks>
    <vt:vector size="150" baseType="variant">
      <vt:variant>
        <vt:i4>7929903</vt:i4>
      </vt:variant>
      <vt:variant>
        <vt:i4>117</vt:i4>
      </vt:variant>
      <vt:variant>
        <vt:i4>0</vt:i4>
      </vt:variant>
      <vt:variant>
        <vt:i4>5</vt:i4>
      </vt:variant>
      <vt:variant>
        <vt:lpwstr>https://www.bbc.co.uk/news/technology-51710687</vt:lpwstr>
      </vt:variant>
      <vt:variant>
        <vt:lpwstr/>
      </vt:variant>
      <vt:variant>
        <vt:i4>3801201</vt:i4>
      </vt:variant>
      <vt:variant>
        <vt:i4>114</vt:i4>
      </vt:variant>
      <vt:variant>
        <vt:i4>0</vt:i4>
      </vt:variant>
      <vt:variant>
        <vt:i4>5</vt:i4>
      </vt:variant>
      <vt:variant>
        <vt:lpwstr>https://inmoment.com/wp-content/uploads/2021/09/CS-01592-GB-01-Tesco-CX-Elite-Award-Focus-Story.pdf</vt:lpwstr>
      </vt:variant>
      <vt:variant>
        <vt:lpwstr/>
      </vt:variant>
      <vt:variant>
        <vt:i4>3604534</vt:i4>
      </vt:variant>
      <vt:variant>
        <vt:i4>111</vt:i4>
      </vt:variant>
      <vt:variant>
        <vt:i4>0</vt:i4>
      </vt:variant>
      <vt:variant>
        <vt:i4>5</vt:i4>
      </vt:variant>
      <vt:variant>
        <vt:lpwstr>https://www.tescoplc.com/media/392349/tesco_ar17_6drivers.pdf</vt:lpwstr>
      </vt:variant>
      <vt:variant>
        <vt:lpwstr/>
      </vt:variant>
      <vt:variant>
        <vt:i4>7733368</vt:i4>
      </vt:variant>
      <vt:variant>
        <vt:i4>108</vt:i4>
      </vt:variant>
      <vt:variant>
        <vt:i4>0</vt:i4>
      </vt:variant>
      <vt:variant>
        <vt:i4>5</vt:i4>
      </vt:variant>
      <vt:variant>
        <vt:lpwstr>https://www.aldi.co.uk/corporate-responsibility</vt:lpwstr>
      </vt:variant>
      <vt:variant>
        <vt:lpwstr/>
      </vt:variant>
      <vt:variant>
        <vt:i4>4718668</vt:i4>
      </vt:variant>
      <vt:variant>
        <vt:i4>105</vt:i4>
      </vt:variant>
      <vt:variant>
        <vt:i4>0</vt:i4>
      </vt:variant>
      <vt:variant>
        <vt:i4>5</vt:i4>
      </vt:variant>
      <vt:variant>
        <vt:lpwstr>https://sustain.wisconsin.edu/sustainability/triple-bottom-line/</vt:lpwstr>
      </vt:variant>
      <vt:variant>
        <vt:lpwstr/>
      </vt:variant>
      <vt:variant>
        <vt:i4>3932284</vt:i4>
      </vt:variant>
      <vt:variant>
        <vt:i4>102</vt:i4>
      </vt:variant>
      <vt:variant>
        <vt:i4>0</vt:i4>
      </vt:variant>
      <vt:variant>
        <vt:i4>5</vt:i4>
      </vt:variant>
      <vt:variant>
        <vt:lpwstr>https://www.dunnhumby.com/about-us/news/tesco-launches-the-uks-largest-closed-loop-grocery-media-and-insight-platform-powered-by-dunnhumby/</vt:lpwstr>
      </vt:variant>
      <vt:variant>
        <vt:lpwstr/>
      </vt:variant>
      <vt:variant>
        <vt:i4>1441876</vt:i4>
      </vt:variant>
      <vt:variant>
        <vt:i4>99</vt:i4>
      </vt:variant>
      <vt:variant>
        <vt:i4>0</vt:i4>
      </vt:variant>
      <vt:variant>
        <vt:i4>5</vt:i4>
      </vt:variant>
      <vt:variant>
        <vt:lpwstr>https://www.ethicalconsumer.org/company-profile/tesco-plc</vt:lpwstr>
      </vt:variant>
      <vt:variant>
        <vt:lpwstr/>
      </vt:variant>
      <vt:variant>
        <vt:i4>3670056</vt:i4>
      </vt:variant>
      <vt:variant>
        <vt:i4>96</vt:i4>
      </vt:variant>
      <vt:variant>
        <vt:i4>0</vt:i4>
      </vt:variant>
      <vt:variant>
        <vt:i4>5</vt:i4>
      </vt:variant>
      <vt:variant>
        <vt:lpwstr>https://www.grocerygazette.co.uk/2022/02/16/grow-with-aldi-competition-to-support-local-suppliers/</vt:lpwstr>
      </vt:variant>
      <vt:variant>
        <vt:lpwstr/>
      </vt:variant>
      <vt:variant>
        <vt:i4>3604589</vt:i4>
      </vt:variant>
      <vt:variant>
        <vt:i4>93</vt:i4>
      </vt:variant>
      <vt:variant>
        <vt:i4>0</vt:i4>
      </vt:variant>
      <vt:variant>
        <vt:i4>5</vt:i4>
      </vt:variant>
      <vt:variant>
        <vt:lpwstr>http://media.corporate-ir.net/media_files/IROL/11/118467/Code of Business Conduct and Ethics_19 Feb 2016.pdf</vt:lpwstr>
      </vt:variant>
      <vt:variant>
        <vt:lpwstr/>
      </vt:variant>
      <vt:variant>
        <vt:i4>6619255</vt:i4>
      </vt:variant>
      <vt:variant>
        <vt:i4>90</vt:i4>
      </vt:variant>
      <vt:variant>
        <vt:i4>0</vt:i4>
      </vt:variant>
      <vt:variant>
        <vt:i4>5</vt:i4>
      </vt:variant>
      <vt:variant>
        <vt:lpwstr>https://greedhead.net/how-does-tesco-ensure-customer-retention/</vt:lpwstr>
      </vt:variant>
      <vt:variant>
        <vt:lpwstr/>
      </vt:variant>
      <vt:variant>
        <vt:i4>3801181</vt:i4>
      </vt:variant>
      <vt:variant>
        <vt:i4>87</vt:i4>
      </vt:variant>
      <vt:variant>
        <vt:i4>0</vt:i4>
      </vt:variant>
      <vt:variant>
        <vt:i4>5</vt:i4>
      </vt:variant>
      <vt:variant>
        <vt:lpwstr>https://www.tescoplc.com/media/757589/tesco_annual_report_2021.pdf</vt:lpwstr>
      </vt:variant>
      <vt:variant>
        <vt:lpwstr/>
      </vt:variant>
      <vt:variant>
        <vt:i4>1835061</vt:i4>
      </vt:variant>
      <vt:variant>
        <vt:i4>80</vt:i4>
      </vt:variant>
      <vt:variant>
        <vt:i4>0</vt:i4>
      </vt:variant>
      <vt:variant>
        <vt:i4>5</vt:i4>
      </vt:variant>
      <vt:variant>
        <vt:lpwstr/>
      </vt:variant>
      <vt:variant>
        <vt:lpwstr>_Toc96421798</vt:lpwstr>
      </vt:variant>
      <vt:variant>
        <vt:i4>1245237</vt:i4>
      </vt:variant>
      <vt:variant>
        <vt:i4>74</vt:i4>
      </vt:variant>
      <vt:variant>
        <vt:i4>0</vt:i4>
      </vt:variant>
      <vt:variant>
        <vt:i4>5</vt:i4>
      </vt:variant>
      <vt:variant>
        <vt:lpwstr/>
      </vt:variant>
      <vt:variant>
        <vt:lpwstr>_Toc96421797</vt:lpwstr>
      </vt:variant>
      <vt:variant>
        <vt:i4>1179701</vt:i4>
      </vt:variant>
      <vt:variant>
        <vt:i4>68</vt:i4>
      </vt:variant>
      <vt:variant>
        <vt:i4>0</vt:i4>
      </vt:variant>
      <vt:variant>
        <vt:i4>5</vt:i4>
      </vt:variant>
      <vt:variant>
        <vt:lpwstr/>
      </vt:variant>
      <vt:variant>
        <vt:lpwstr>_Toc96421796</vt:lpwstr>
      </vt:variant>
      <vt:variant>
        <vt:i4>1114165</vt:i4>
      </vt:variant>
      <vt:variant>
        <vt:i4>62</vt:i4>
      </vt:variant>
      <vt:variant>
        <vt:i4>0</vt:i4>
      </vt:variant>
      <vt:variant>
        <vt:i4>5</vt:i4>
      </vt:variant>
      <vt:variant>
        <vt:lpwstr/>
      </vt:variant>
      <vt:variant>
        <vt:lpwstr>_Toc96421795</vt:lpwstr>
      </vt:variant>
      <vt:variant>
        <vt:i4>1048629</vt:i4>
      </vt:variant>
      <vt:variant>
        <vt:i4>56</vt:i4>
      </vt:variant>
      <vt:variant>
        <vt:i4>0</vt:i4>
      </vt:variant>
      <vt:variant>
        <vt:i4>5</vt:i4>
      </vt:variant>
      <vt:variant>
        <vt:lpwstr/>
      </vt:variant>
      <vt:variant>
        <vt:lpwstr>_Toc96421794</vt:lpwstr>
      </vt:variant>
      <vt:variant>
        <vt:i4>1507381</vt:i4>
      </vt:variant>
      <vt:variant>
        <vt:i4>50</vt:i4>
      </vt:variant>
      <vt:variant>
        <vt:i4>0</vt:i4>
      </vt:variant>
      <vt:variant>
        <vt:i4>5</vt:i4>
      </vt:variant>
      <vt:variant>
        <vt:lpwstr/>
      </vt:variant>
      <vt:variant>
        <vt:lpwstr>_Toc96421793</vt:lpwstr>
      </vt:variant>
      <vt:variant>
        <vt:i4>1441845</vt:i4>
      </vt:variant>
      <vt:variant>
        <vt:i4>44</vt:i4>
      </vt:variant>
      <vt:variant>
        <vt:i4>0</vt:i4>
      </vt:variant>
      <vt:variant>
        <vt:i4>5</vt:i4>
      </vt:variant>
      <vt:variant>
        <vt:lpwstr/>
      </vt:variant>
      <vt:variant>
        <vt:lpwstr>_Toc96421792</vt:lpwstr>
      </vt:variant>
      <vt:variant>
        <vt:i4>1376309</vt:i4>
      </vt:variant>
      <vt:variant>
        <vt:i4>38</vt:i4>
      </vt:variant>
      <vt:variant>
        <vt:i4>0</vt:i4>
      </vt:variant>
      <vt:variant>
        <vt:i4>5</vt:i4>
      </vt:variant>
      <vt:variant>
        <vt:lpwstr/>
      </vt:variant>
      <vt:variant>
        <vt:lpwstr>_Toc96421791</vt:lpwstr>
      </vt:variant>
      <vt:variant>
        <vt:i4>1310773</vt:i4>
      </vt:variant>
      <vt:variant>
        <vt:i4>32</vt:i4>
      </vt:variant>
      <vt:variant>
        <vt:i4>0</vt:i4>
      </vt:variant>
      <vt:variant>
        <vt:i4>5</vt:i4>
      </vt:variant>
      <vt:variant>
        <vt:lpwstr/>
      </vt:variant>
      <vt:variant>
        <vt:lpwstr>_Toc96421790</vt:lpwstr>
      </vt:variant>
      <vt:variant>
        <vt:i4>1900596</vt:i4>
      </vt:variant>
      <vt:variant>
        <vt:i4>26</vt:i4>
      </vt:variant>
      <vt:variant>
        <vt:i4>0</vt:i4>
      </vt:variant>
      <vt:variant>
        <vt:i4>5</vt:i4>
      </vt:variant>
      <vt:variant>
        <vt:lpwstr/>
      </vt:variant>
      <vt:variant>
        <vt:lpwstr>_Toc96421789</vt:lpwstr>
      </vt:variant>
      <vt:variant>
        <vt:i4>1835060</vt:i4>
      </vt:variant>
      <vt:variant>
        <vt:i4>20</vt:i4>
      </vt:variant>
      <vt:variant>
        <vt:i4>0</vt:i4>
      </vt:variant>
      <vt:variant>
        <vt:i4>5</vt:i4>
      </vt:variant>
      <vt:variant>
        <vt:lpwstr/>
      </vt:variant>
      <vt:variant>
        <vt:lpwstr>_Toc96421788</vt:lpwstr>
      </vt:variant>
      <vt:variant>
        <vt:i4>1245236</vt:i4>
      </vt:variant>
      <vt:variant>
        <vt:i4>14</vt:i4>
      </vt:variant>
      <vt:variant>
        <vt:i4>0</vt:i4>
      </vt:variant>
      <vt:variant>
        <vt:i4>5</vt:i4>
      </vt:variant>
      <vt:variant>
        <vt:lpwstr/>
      </vt:variant>
      <vt:variant>
        <vt:lpwstr>_Toc96421787</vt:lpwstr>
      </vt:variant>
      <vt:variant>
        <vt:i4>1179700</vt:i4>
      </vt:variant>
      <vt:variant>
        <vt:i4>8</vt:i4>
      </vt:variant>
      <vt:variant>
        <vt:i4>0</vt:i4>
      </vt:variant>
      <vt:variant>
        <vt:i4>5</vt:i4>
      </vt:variant>
      <vt:variant>
        <vt:lpwstr/>
      </vt:variant>
      <vt:variant>
        <vt:lpwstr>_Toc96421786</vt:lpwstr>
      </vt:variant>
      <vt:variant>
        <vt:i4>1114164</vt:i4>
      </vt:variant>
      <vt:variant>
        <vt:i4>2</vt:i4>
      </vt:variant>
      <vt:variant>
        <vt:i4>0</vt:i4>
      </vt:variant>
      <vt:variant>
        <vt:i4>5</vt:i4>
      </vt:variant>
      <vt:variant>
        <vt:lpwstr/>
      </vt:variant>
      <vt:variant>
        <vt:lpwstr>_Toc96421785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Davies</dc:creator>
  <cp:keywords/>
  <dc:description/>
  <cp:lastModifiedBy>sandra boscaneanu</cp:lastModifiedBy>
  <cp:revision>5</cp:revision>
  <dcterms:created xsi:type="dcterms:W3CDTF">2022-02-22T16:29:00Z</dcterms:created>
  <dcterms:modified xsi:type="dcterms:W3CDTF">2022-02-22T16:34:00Z</dcterms:modified>
</cp:coreProperties>
</file>