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36C6E" w14:textId="379B6B67" w:rsidR="003B52FE" w:rsidRPr="00E05C21" w:rsidRDefault="007B0EA4" w:rsidP="00BD3E8C">
      <w:pPr>
        <w:jc w:val="both"/>
        <w:rPr>
          <w:rFonts w:ascii="Arial" w:hAnsi="Arial" w:cs="Arial"/>
        </w:rPr>
      </w:pPr>
      <w:r w:rsidRPr="00E05C21">
        <w:rPr>
          <w:rFonts w:ascii="Arial" w:hAnsi="Arial" w:cs="Arial"/>
        </w:rPr>
        <w:t xml:space="preserve"> </w:t>
      </w:r>
    </w:p>
    <w:p w14:paraId="71E9CD84" w14:textId="77777777" w:rsidR="003B52FE" w:rsidRPr="00E05C21" w:rsidRDefault="003B52FE" w:rsidP="00E05C21"/>
    <w:p w14:paraId="3B831E6A" w14:textId="77777777" w:rsidR="00760C34" w:rsidRPr="00E05C21" w:rsidRDefault="00760C34" w:rsidP="00BD3E8C">
      <w:pPr>
        <w:jc w:val="center"/>
        <w:rPr>
          <w:rFonts w:ascii="Arial" w:eastAsia="Times New Roman" w:hAnsi="Arial" w:cs="Arial"/>
        </w:rPr>
      </w:pPr>
      <w:r w:rsidRPr="00E05C21">
        <w:rPr>
          <w:rFonts w:ascii="Arial" w:eastAsia="Times New Roman" w:hAnsi="Arial" w:cs="Arial"/>
          <w:noProof/>
          <w:lang w:val="en-US"/>
        </w:rPr>
        <w:drawing>
          <wp:inline distT="114300" distB="114300" distL="114300" distR="114300" wp14:anchorId="2213DFA6" wp14:editId="2641E3CA">
            <wp:extent cx="2990850" cy="1155700"/>
            <wp:effectExtent l="0" t="0" r="0" b="6350"/>
            <wp:docPr id="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close-up of a sign&#10;&#10;AI-generated content may be incorrect."/>
                    <pic:cNvPicPr preferRelativeResize="0"/>
                  </pic:nvPicPr>
                  <pic:blipFill>
                    <a:blip r:embed="rId8"/>
                    <a:srcRect/>
                    <a:stretch>
                      <a:fillRect/>
                    </a:stretch>
                  </pic:blipFill>
                  <pic:spPr>
                    <a:xfrm>
                      <a:off x="0" y="0"/>
                      <a:ext cx="2991436" cy="1155926"/>
                    </a:xfrm>
                    <a:prstGeom prst="rect">
                      <a:avLst/>
                    </a:prstGeom>
                    <a:ln/>
                  </pic:spPr>
                </pic:pic>
              </a:graphicData>
            </a:graphic>
          </wp:inline>
        </w:drawing>
      </w:r>
    </w:p>
    <w:p w14:paraId="30328CB2" w14:textId="77777777" w:rsidR="00760C34" w:rsidRPr="00E05C21" w:rsidRDefault="00760C34" w:rsidP="00BD3E8C">
      <w:pPr>
        <w:widowControl w:val="0"/>
        <w:spacing w:after="0" w:line="480" w:lineRule="auto"/>
        <w:jc w:val="center"/>
        <w:rPr>
          <w:rFonts w:ascii="Arial" w:eastAsia="Times New Roman" w:hAnsi="Arial" w:cs="Arial"/>
          <w:b/>
          <w:sz w:val="28"/>
          <w:szCs w:val="28"/>
        </w:rPr>
      </w:pPr>
    </w:p>
    <w:p w14:paraId="1E4C4762" w14:textId="7B836AC5" w:rsidR="00760C34" w:rsidRPr="00E05C21" w:rsidRDefault="00760C34" w:rsidP="00BD3E8C">
      <w:pPr>
        <w:widowControl w:val="0"/>
        <w:spacing w:after="0" w:line="480" w:lineRule="auto"/>
        <w:jc w:val="center"/>
        <w:rPr>
          <w:rFonts w:ascii="Arial" w:eastAsia="Times New Roman" w:hAnsi="Arial" w:cs="Arial"/>
          <w:b/>
          <w:sz w:val="28"/>
          <w:szCs w:val="28"/>
        </w:rPr>
      </w:pPr>
      <w:r w:rsidRPr="00E05C21">
        <w:rPr>
          <w:rFonts w:ascii="Arial" w:eastAsia="Times New Roman" w:hAnsi="Arial" w:cs="Arial"/>
          <w:b/>
          <w:sz w:val="28"/>
          <w:szCs w:val="28"/>
        </w:rPr>
        <w:t xml:space="preserve">Student Name: </w:t>
      </w:r>
      <w:proofErr w:type="spellStart"/>
      <w:r w:rsidR="00DF3AE4" w:rsidRPr="00E05C21">
        <w:rPr>
          <w:rFonts w:ascii="Arial" w:eastAsia="Times New Roman" w:hAnsi="Arial" w:cs="Arial"/>
          <w:b/>
          <w:sz w:val="28"/>
          <w:szCs w:val="28"/>
        </w:rPr>
        <w:t>Ta</w:t>
      </w:r>
      <w:r w:rsidR="006A128E" w:rsidRPr="00E05C21">
        <w:rPr>
          <w:rFonts w:ascii="Arial" w:eastAsia="Times New Roman" w:hAnsi="Arial" w:cs="Arial"/>
          <w:b/>
          <w:sz w:val="28"/>
          <w:szCs w:val="28"/>
        </w:rPr>
        <w:t>snime</w:t>
      </w:r>
      <w:proofErr w:type="spellEnd"/>
      <w:r w:rsidR="006A128E" w:rsidRPr="00E05C21">
        <w:rPr>
          <w:rFonts w:ascii="Arial" w:eastAsia="Times New Roman" w:hAnsi="Arial" w:cs="Arial"/>
          <w:b/>
          <w:sz w:val="28"/>
          <w:szCs w:val="28"/>
        </w:rPr>
        <w:t xml:space="preserve"> Noyon</w:t>
      </w:r>
    </w:p>
    <w:p w14:paraId="6F5B2F59" w14:textId="225F93C1" w:rsidR="00760C34" w:rsidRPr="00E05C21" w:rsidRDefault="00760C34" w:rsidP="00BD3E8C">
      <w:pPr>
        <w:widowControl w:val="0"/>
        <w:spacing w:after="0" w:line="480" w:lineRule="auto"/>
        <w:jc w:val="center"/>
        <w:rPr>
          <w:rFonts w:ascii="Arial" w:eastAsia="Times New Roman" w:hAnsi="Arial" w:cs="Arial"/>
          <w:b/>
          <w:sz w:val="28"/>
          <w:szCs w:val="28"/>
        </w:rPr>
      </w:pPr>
      <w:r w:rsidRPr="00E05C21">
        <w:rPr>
          <w:rFonts w:ascii="Arial" w:eastAsia="Times New Roman" w:hAnsi="Arial" w:cs="Arial"/>
          <w:b/>
          <w:sz w:val="28"/>
          <w:szCs w:val="28"/>
        </w:rPr>
        <w:t xml:space="preserve">Student ID: </w:t>
      </w:r>
      <w:r w:rsidR="006A128E" w:rsidRPr="00E05C21">
        <w:rPr>
          <w:rFonts w:ascii="Arial" w:eastAsia="Times New Roman" w:hAnsi="Arial" w:cs="Arial"/>
          <w:b/>
          <w:sz w:val="28"/>
          <w:szCs w:val="28"/>
        </w:rPr>
        <w:t>2438580</w:t>
      </w:r>
    </w:p>
    <w:p w14:paraId="183464BE" w14:textId="229270EA" w:rsidR="00760C34" w:rsidRPr="005A7AF2" w:rsidRDefault="00760C34" w:rsidP="005A7AF2">
      <w:pPr>
        <w:widowControl w:val="0"/>
        <w:spacing w:after="0" w:line="360" w:lineRule="auto"/>
        <w:jc w:val="center"/>
        <w:rPr>
          <w:rFonts w:ascii="Arial" w:eastAsia="Times New Roman" w:hAnsi="Arial" w:cs="Arial"/>
          <w:b/>
          <w:bCs/>
          <w:sz w:val="28"/>
          <w:szCs w:val="28"/>
        </w:rPr>
      </w:pPr>
      <w:r w:rsidRPr="00E05C21">
        <w:rPr>
          <w:rFonts w:ascii="Arial" w:eastAsia="Times New Roman" w:hAnsi="Arial" w:cs="Arial"/>
          <w:b/>
          <w:sz w:val="28"/>
          <w:szCs w:val="28"/>
        </w:rPr>
        <w:t xml:space="preserve">Lecturer: </w:t>
      </w:r>
      <w:r w:rsidR="005A7AF2" w:rsidRPr="005A7AF2">
        <w:rPr>
          <w:rFonts w:ascii="Arial" w:hAnsi="Arial" w:cs="Arial"/>
          <w:b/>
          <w:bCs/>
        </w:rPr>
        <w:t xml:space="preserve">Dian </w:t>
      </w:r>
      <w:proofErr w:type="spellStart"/>
      <w:r w:rsidR="005A7AF2" w:rsidRPr="005A7AF2">
        <w:rPr>
          <w:rFonts w:ascii="Arial" w:hAnsi="Arial" w:cs="Arial"/>
          <w:b/>
          <w:bCs/>
        </w:rPr>
        <w:t>Mayasari</w:t>
      </w:r>
      <w:proofErr w:type="spellEnd"/>
    </w:p>
    <w:p w14:paraId="2D0986CB" w14:textId="77777777" w:rsidR="00760C34" w:rsidRPr="00E05C21" w:rsidRDefault="00760C34" w:rsidP="00BD3E8C">
      <w:pPr>
        <w:widowControl w:val="0"/>
        <w:spacing w:after="0" w:line="480" w:lineRule="auto"/>
        <w:jc w:val="center"/>
        <w:rPr>
          <w:rFonts w:ascii="Arial" w:eastAsia="Times New Roman" w:hAnsi="Arial" w:cs="Arial"/>
          <w:b/>
          <w:sz w:val="28"/>
          <w:szCs w:val="28"/>
        </w:rPr>
      </w:pPr>
      <w:r w:rsidRPr="00E05C21">
        <w:rPr>
          <w:rFonts w:ascii="Arial" w:eastAsia="Times New Roman" w:hAnsi="Arial" w:cs="Arial"/>
          <w:b/>
          <w:sz w:val="28"/>
          <w:szCs w:val="28"/>
        </w:rPr>
        <w:t>Programme: Master of Business Administration</w:t>
      </w:r>
    </w:p>
    <w:p w14:paraId="6184F54F" w14:textId="77777777" w:rsidR="00760C34" w:rsidRPr="00E05C21" w:rsidRDefault="00760C34" w:rsidP="00BD3E8C">
      <w:pPr>
        <w:widowControl w:val="0"/>
        <w:spacing w:after="0" w:line="480" w:lineRule="auto"/>
        <w:jc w:val="center"/>
        <w:rPr>
          <w:rFonts w:ascii="Arial" w:eastAsia="Times New Roman" w:hAnsi="Arial" w:cs="Arial"/>
          <w:b/>
          <w:sz w:val="28"/>
          <w:szCs w:val="28"/>
        </w:rPr>
      </w:pPr>
      <w:r w:rsidRPr="00E05C21">
        <w:rPr>
          <w:rFonts w:ascii="Arial" w:eastAsia="Times New Roman" w:hAnsi="Arial" w:cs="Arial"/>
          <w:b/>
          <w:sz w:val="28"/>
          <w:szCs w:val="28"/>
        </w:rPr>
        <w:t>Module: Marketing Management</w:t>
      </w:r>
    </w:p>
    <w:p w14:paraId="44C3B031" w14:textId="77777777" w:rsidR="00760C34" w:rsidRPr="00E05C21" w:rsidRDefault="00760C34" w:rsidP="00BD3E8C">
      <w:pPr>
        <w:widowControl w:val="0"/>
        <w:spacing w:after="0" w:line="480" w:lineRule="auto"/>
        <w:jc w:val="center"/>
        <w:rPr>
          <w:rFonts w:ascii="Arial" w:eastAsia="Times New Roman" w:hAnsi="Arial" w:cs="Arial"/>
          <w:b/>
          <w:sz w:val="28"/>
          <w:szCs w:val="28"/>
        </w:rPr>
      </w:pPr>
      <w:r w:rsidRPr="00E05C21">
        <w:rPr>
          <w:rFonts w:ascii="Arial" w:eastAsia="Times New Roman" w:hAnsi="Arial" w:cs="Arial"/>
          <w:b/>
          <w:sz w:val="28"/>
          <w:szCs w:val="28"/>
        </w:rPr>
        <w:t>Module code: LCMB7024</w:t>
      </w:r>
    </w:p>
    <w:p w14:paraId="224B0F22" w14:textId="0A4F7FCF" w:rsidR="00760C34" w:rsidRPr="00E05C21" w:rsidRDefault="00760C34" w:rsidP="00BD3E8C">
      <w:pPr>
        <w:widowControl w:val="0"/>
        <w:spacing w:after="0" w:line="360" w:lineRule="auto"/>
        <w:jc w:val="center"/>
        <w:rPr>
          <w:rFonts w:ascii="Arial" w:eastAsia="Times New Roman" w:hAnsi="Arial" w:cs="Arial"/>
          <w:b/>
          <w:sz w:val="28"/>
          <w:szCs w:val="28"/>
        </w:rPr>
      </w:pPr>
      <w:r w:rsidRPr="00E05C21">
        <w:rPr>
          <w:rFonts w:ascii="Arial" w:eastAsia="Times New Roman" w:hAnsi="Arial" w:cs="Arial"/>
          <w:b/>
          <w:sz w:val="28"/>
          <w:szCs w:val="28"/>
        </w:rPr>
        <w:t>Word: 2</w:t>
      </w:r>
      <w:r w:rsidR="00BD3E8C" w:rsidRPr="00E05C21">
        <w:rPr>
          <w:rFonts w:ascii="Arial" w:eastAsia="Times New Roman" w:hAnsi="Arial" w:cs="Arial"/>
          <w:b/>
          <w:sz w:val="28"/>
          <w:szCs w:val="28"/>
        </w:rPr>
        <w:t>712</w:t>
      </w:r>
    </w:p>
    <w:p w14:paraId="34906232" w14:textId="77777777" w:rsidR="00760C34" w:rsidRPr="00E05C21" w:rsidRDefault="00760C34" w:rsidP="00BD3E8C">
      <w:pPr>
        <w:widowControl w:val="0"/>
        <w:spacing w:after="0" w:line="360" w:lineRule="auto"/>
        <w:jc w:val="center"/>
        <w:rPr>
          <w:rFonts w:ascii="Arial" w:eastAsia="Times New Roman" w:hAnsi="Arial" w:cs="Arial"/>
          <w:b/>
          <w:sz w:val="28"/>
          <w:szCs w:val="28"/>
        </w:rPr>
      </w:pPr>
      <w:r w:rsidRPr="00E05C21">
        <w:rPr>
          <w:rFonts w:ascii="Arial" w:eastAsia="Times New Roman" w:hAnsi="Arial" w:cs="Arial"/>
          <w:b/>
          <w:sz w:val="28"/>
          <w:szCs w:val="28"/>
        </w:rPr>
        <w:t>Date of Submission: 19</w:t>
      </w:r>
      <w:r w:rsidRPr="00E05C21">
        <w:rPr>
          <w:rFonts w:ascii="Arial" w:eastAsia="Times New Roman" w:hAnsi="Arial" w:cs="Arial"/>
          <w:b/>
          <w:sz w:val="28"/>
          <w:szCs w:val="28"/>
          <w:vertAlign w:val="superscript"/>
        </w:rPr>
        <w:t>th</w:t>
      </w:r>
      <w:r w:rsidRPr="00E05C21">
        <w:rPr>
          <w:rFonts w:ascii="Arial" w:eastAsia="Times New Roman" w:hAnsi="Arial" w:cs="Arial"/>
          <w:b/>
          <w:sz w:val="28"/>
          <w:szCs w:val="28"/>
        </w:rPr>
        <w:t xml:space="preserve"> November 2025</w:t>
      </w:r>
    </w:p>
    <w:p w14:paraId="52741A6A" w14:textId="77777777" w:rsidR="003B52FE" w:rsidRPr="00E05C21" w:rsidRDefault="003B52FE" w:rsidP="00E05C21"/>
    <w:p w14:paraId="13F4F0B0" w14:textId="77777777" w:rsidR="003B52FE" w:rsidRPr="00E05C21" w:rsidRDefault="003B52FE" w:rsidP="00E05C21"/>
    <w:p w14:paraId="1D9922B7" w14:textId="77777777" w:rsidR="003B52FE" w:rsidRPr="00E05C21" w:rsidRDefault="003B52FE" w:rsidP="00E05C21"/>
    <w:p w14:paraId="5A5F57A2" w14:textId="77777777" w:rsidR="003B52FE" w:rsidRPr="00E05C21" w:rsidRDefault="003B52FE" w:rsidP="00BD3E8C">
      <w:pPr>
        <w:jc w:val="both"/>
        <w:rPr>
          <w:rFonts w:ascii="Arial" w:hAnsi="Arial" w:cs="Arial"/>
        </w:rPr>
      </w:pPr>
    </w:p>
    <w:p w14:paraId="3E4326E6" w14:textId="77777777" w:rsidR="003B52FE" w:rsidRPr="00E05C21" w:rsidRDefault="003B52FE" w:rsidP="00BD3E8C">
      <w:pPr>
        <w:jc w:val="both"/>
        <w:rPr>
          <w:rFonts w:ascii="Arial" w:hAnsi="Arial" w:cs="Arial"/>
        </w:rPr>
      </w:pPr>
    </w:p>
    <w:p w14:paraId="6F2DCBA3" w14:textId="77777777" w:rsidR="00E05C21" w:rsidRPr="00E05C21" w:rsidRDefault="00E05C21" w:rsidP="00BD3E8C">
      <w:pPr>
        <w:jc w:val="both"/>
        <w:rPr>
          <w:rFonts w:ascii="Arial" w:hAnsi="Arial" w:cs="Arial"/>
        </w:rPr>
      </w:pPr>
    </w:p>
    <w:p w14:paraId="08F27D6E" w14:textId="77777777" w:rsidR="006104F2" w:rsidRPr="00E05C21" w:rsidRDefault="006104F2" w:rsidP="00BD3E8C">
      <w:pPr>
        <w:jc w:val="both"/>
        <w:rPr>
          <w:rFonts w:ascii="Arial" w:hAnsi="Arial" w:cs="Arial"/>
        </w:rPr>
      </w:pPr>
    </w:p>
    <w:p w14:paraId="798F6CF1" w14:textId="77777777" w:rsidR="006104F2" w:rsidRPr="00E05C21" w:rsidRDefault="006104F2" w:rsidP="00BD3E8C">
      <w:pPr>
        <w:jc w:val="both"/>
        <w:rPr>
          <w:rFonts w:ascii="Arial" w:hAnsi="Arial" w:cs="Arial"/>
        </w:rPr>
      </w:pPr>
    </w:p>
    <w:sdt>
      <w:sdtPr>
        <w:rPr>
          <w:rFonts w:ascii="Arial" w:eastAsiaTheme="minorHAnsi" w:hAnsi="Arial" w:cs="Arial"/>
          <w:color w:val="auto"/>
          <w:kern w:val="2"/>
          <w:sz w:val="24"/>
          <w:szCs w:val="24"/>
          <w14:ligatures w14:val="standardContextual"/>
        </w:rPr>
        <w:id w:val="412057293"/>
        <w:docPartObj>
          <w:docPartGallery w:val="Table of Contents"/>
          <w:docPartUnique/>
        </w:docPartObj>
      </w:sdtPr>
      <w:sdtEndPr>
        <w:rPr>
          <w:b/>
          <w:bCs/>
          <w:noProof/>
        </w:rPr>
      </w:sdtEndPr>
      <w:sdtContent>
        <w:p w14:paraId="16A7BB1F" w14:textId="1F90ACF5" w:rsidR="00D4515B" w:rsidRPr="00E05C21" w:rsidRDefault="00D4515B" w:rsidP="00E05C21">
          <w:pPr>
            <w:pStyle w:val="TOCHeading"/>
            <w:spacing w:after="240"/>
            <w:jc w:val="center"/>
            <w:rPr>
              <w:rFonts w:ascii="Arial" w:hAnsi="Arial" w:cs="Arial"/>
              <w:color w:val="auto"/>
            </w:rPr>
          </w:pPr>
          <w:r w:rsidRPr="00E05C21">
            <w:rPr>
              <w:rFonts w:ascii="Arial" w:hAnsi="Arial" w:cs="Arial"/>
              <w:color w:val="auto"/>
            </w:rPr>
            <w:t>Table of Contents</w:t>
          </w:r>
        </w:p>
        <w:p w14:paraId="3BC17845" w14:textId="77777777" w:rsidR="00E05C21" w:rsidRPr="00E05C21" w:rsidRDefault="00D4515B">
          <w:pPr>
            <w:pStyle w:val="TOC1"/>
            <w:tabs>
              <w:tab w:val="right" w:leader="dot" w:pos="9350"/>
            </w:tabs>
            <w:rPr>
              <w:rFonts w:eastAsiaTheme="minorEastAsia"/>
              <w:noProof/>
              <w:kern w:val="0"/>
              <w:sz w:val="22"/>
              <w:szCs w:val="22"/>
              <w:lang w:val="en-US"/>
              <w14:ligatures w14:val="none"/>
            </w:rPr>
          </w:pPr>
          <w:r w:rsidRPr="00E05C21">
            <w:rPr>
              <w:rFonts w:ascii="Arial" w:hAnsi="Arial" w:cs="Arial"/>
            </w:rPr>
            <w:fldChar w:fldCharType="begin"/>
          </w:r>
          <w:r w:rsidRPr="00E05C21">
            <w:rPr>
              <w:rFonts w:ascii="Arial" w:hAnsi="Arial" w:cs="Arial"/>
            </w:rPr>
            <w:instrText xml:space="preserve"> TOC \o "1-3" \h \z \u </w:instrText>
          </w:r>
          <w:r w:rsidRPr="00E05C21">
            <w:rPr>
              <w:rFonts w:ascii="Arial" w:hAnsi="Arial" w:cs="Arial"/>
            </w:rPr>
            <w:fldChar w:fldCharType="separate"/>
          </w:r>
          <w:hyperlink w:anchor="_Toc214260508" w:history="1">
            <w:r w:rsidR="00E05C21" w:rsidRPr="00E05C21">
              <w:rPr>
                <w:rStyle w:val="Hyperlink"/>
                <w:rFonts w:ascii="Arial" w:hAnsi="Arial" w:cs="Arial"/>
                <w:noProof/>
                <w:color w:val="auto"/>
              </w:rPr>
              <w:t>Introduction:</w:t>
            </w:r>
            <w:r w:rsidR="00E05C21" w:rsidRPr="00E05C21">
              <w:rPr>
                <w:noProof/>
                <w:webHidden/>
              </w:rPr>
              <w:tab/>
            </w:r>
            <w:r w:rsidR="00E05C21" w:rsidRPr="00E05C21">
              <w:rPr>
                <w:noProof/>
                <w:webHidden/>
              </w:rPr>
              <w:fldChar w:fldCharType="begin"/>
            </w:r>
            <w:r w:rsidR="00E05C21" w:rsidRPr="00E05C21">
              <w:rPr>
                <w:noProof/>
                <w:webHidden/>
              </w:rPr>
              <w:instrText xml:space="preserve"> PAGEREF _Toc214260508 \h </w:instrText>
            </w:r>
            <w:r w:rsidR="00E05C21" w:rsidRPr="00E05C21">
              <w:rPr>
                <w:noProof/>
                <w:webHidden/>
              </w:rPr>
            </w:r>
            <w:r w:rsidR="00E05C21" w:rsidRPr="00E05C21">
              <w:rPr>
                <w:noProof/>
                <w:webHidden/>
              </w:rPr>
              <w:fldChar w:fldCharType="separate"/>
            </w:r>
            <w:r w:rsidR="00E05C21" w:rsidRPr="00E05C21">
              <w:rPr>
                <w:noProof/>
                <w:webHidden/>
              </w:rPr>
              <w:t>1</w:t>
            </w:r>
            <w:r w:rsidR="00E05C21" w:rsidRPr="00E05C21">
              <w:rPr>
                <w:noProof/>
                <w:webHidden/>
              </w:rPr>
              <w:fldChar w:fldCharType="end"/>
            </w:r>
          </w:hyperlink>
        </w:p>
        <w:p w14:paraId="082FBA4C" w14:textId="77777777" w:rsidR="00E05C21" w:rsidRPr="00E05C21" w:rsidRDefault="00E05C21">
          <w:pPr>
            <w:pStyle w:val="TOC1"/>
            <w:tabs>
              <w:tab w:val="right" w:leader="dot" w:pos="9350"/>
            </w:tabs>
            <w:rPr>
              <w:rFonts w:eastAsiaTheme="minorEastAsia"/>
              <w:noProof/>
              <w:kern w:val="0"/>
              <w:sz w:val="22"/>
              <w:szCs w:val="22"/>
              <w:lang w:val="en-US"/>
              <w14:ligatures w14:val="none"/>
            </w:rPr>
          </w:pPr>
          <w:hyperlink w:anchor="_Toc214260509" w:history="1">
            <w:r w:rsidRPr="00E05C21">
              <w:rPr>
                <w:rStyle w:val="Hyperlink"/>
                <w:rFonts w:ascii="Arial" w:hAnsi="Arial" w:cs="Arial"/>
                <w:noProof/>
                <w:color w:val="auto"/>
              </w:rPr>
              <w:t>Element 1: Segmentation, Targeting, Differentiation and Positioning (STDP) Analysis for Regal Threads Company &amp; Brand Concept</w:t>
            </w:r>
            <w:r w:rsidRPr="00E05C21">
              <w:rPr>
                <w:noProof/>
                <w:webHidden/>
              </w:rPr>
              <w:tab/>
            </w:r>
            <w:r w:rsidRPr="00E05C21">
              <w:rPr>
                <w:noProof/>
                <w:webHidden/>
              </w:rPr>
              <w:fldChar w:fldCharType="begin"/>
            </w:r>
            <w:r w:rsidRPr="00E05C21">
              <w:rPr>
                <w:noProof/>
                <w:webHidden/>
              </w:rPr>
              <w:instrText xml:space="preserve"> PAGEREF _Toc214260509 \h </w:instrText>
            </w:r>
            <w:r w:rsidRPr="00E05C21">
              <w:rPr>
                <w:noProof/>
                <w:webHidden/>
              </w:rPr>
            </w:r>
            <w:r w:rsidRPr="00E05C21">
              <w:rPr>
                <w:noProof/>
                <w:webHidden/>
              </w:rPr>
              <w:fldChar w:fldCharType="separate"/>
            </w:r>
            <w:r w:rsidRPr="00E05C21">
              <w:rPr>
                <w:noProof/>
                <w:webHidden/>
              </w:rPr>
              <w:t>2</w:t>
            </w:r>
            <w:r w:rsidRPr="00E05C21">
              <w:rPr>
                <w:noProof/>
                <w:webHidden/>
              </w:rPr>
              <w:fldChar w:fldCharType="end"/>
            </w:r>
          </w:hyperlink>
        </w:p>
        <w:p w14:paraId="2A0AB72C" w14:textId="77777777" w:rsidR="00E05C21" w:rsidRPr="00E05C21" w:rsidRDefault="00E05C21">
          <w:pPr>
            <w:pStyle w:val="TOC1"/>
            <w:tabs>
              <w:tab w:val="right" w:leader="dot" w:pos="9350"/>
            </w:tabs>
            <w:rPr>
              <w:rFonts w:eastAsiaTheme="minorEastAsia"/>
              <w:noProof/>
              <w:kern w:val="0"/>
              <w:sz w:val="22"/>
              <w:szCs w:val="22"/>
              <w:lang w:val="en-US"/>
              <w14:ligatures w14:val="none"/>
            </w:rPr>
          </w:pPr>
          <w:hyperlink w:anchor="_Toc214260510" w:history="1">
            <w:r w:rsidRPr="00E05C21">
              <w:rPr>
                <w:rStyle w:val="Hyperlink"/>
                <w:rFonts w:ascii="Arial" w:eastAsia="Times New Roman" w:hAnsi="Arial" w:cs="Arial"/>
                <w:noProof/>
                <w:color w:val="auto"/>
              </w:rPr>
              <w:t>Element 2: Marketing Mix (4Ps)</w:t>
            </w:r>
            <w:r w:rsidRPr="00E05C21">
              <w:rPr>
                <w:noProof/>
                <w:webHidden/>
              </w:rPr>
              <w:tab/>
            </w:r>
            <w:r w:rsidRPr="00E05C21">
              <w:rPr>
                <w:noProof/>
                <w:webHidden/>
              </w:rPr>
              <w:fldChar w:fldCharType="begin"/>
            </w:r>
            <w:r w:rsidRPr="00E05C21">
              <w:rPr>
                <w:noProof/>
                <w:webHidden/>
              </w:rPr>
              <w:instrText xml:space="preserve"> PAGEREF _Toc214260510 \h </w:instrText>
            </w:r>
            <w:r w:rsidRPr="00E05C21">
              <w:rPr>
                <w:noProof/>
                <w:webHidden/>
              </w:rPr>
            </w:r>
            <w:r w:rsidRPr="00E05C21">
              <w:rPr>
                <w:noProof/>
                <w:webHidden/>
              </w:rPr>
              <w:fldChar w:fldCharType="separate"/>
            </w:r>
            <w:r w:rsidRPr="00E05C21">
              <w:rPr>
                <w:noProof/>
                <w:webHidden/>
              </w:rPr>
              <w:t>5</w:t>
            </w:r>
            <w:r w:rsidRPr="00E05C21">
              <w:rPr>
                <w:noProof/>
                <w:webHidden/>
              </w:rPr>
              <w:fldChar w:fldCharType="end"/>
            </w:r>
          </w:hyperlink>
        </w:p>
        <w:p w14:paraId="7821EA59" w14:textId="77777777" w:rsidR="00E05C21" w:rsidRPr="00E05C21" w:rsidRDefault="00E05C21">
          <w:pPr>
            <w:pStyle w:val="TOC2"/>
            <w:tabs>
              <w:tab w:val="right" w:leader="dot" w:pos="9350"/>
            </w:tabs>
            <w:rPr>
              <w:rFonts w:eastAsiaTheme="minorEastAsia"/>
              <w:noProof/>
              <w:kern w:val="0"/>
              <w:sz w:val="22"/>
              <w:szCs w:val="22"/>
              <w:lang w:val="en-US"/>
              <w14:ligatures w14:val="none"/>
            </w:rPr>
          </w:pPr>
          <w:hyperlink w:anchor="_Toc214260511" w:history="1">
            <w:r w:rsidRPr="00E05C21">
              <w:rPr>
                <w:rStyle w:val="Hyperlink"/>
                <w:rFonts w:ascii="Arial" w:hAnsi="Arial" w:cs="Arial"/>
                <w:noProof/>
                <w:color w:val="auto"/>
              </w:rPr>
              <w:t>Brand Strategy Alignment (Regal Threads)</w:t>
            </w:r>
            <w:r w:rsidRPr="00E05C21">
              <w:rPr>
                <w:noProof/>
                <w:webHidden/>
              </w:rPr>
              <w:tab/>
            </w:r>
            <w:r w:rsidRPr="00E05C21">
              <w:rPr>
                <w:noProof/>
                <w:webHidden/>
              </w:rPr>
              <w:fldChar w:fldCharType="begin"/>
            </w:r>
            <w:r w:rsidRPr="00E05C21">
              <w:rPr>
                <w:noProof/>
                <w:webHidden/>
              </w:rPr>
              <w:instrText xml:space="preserve"> PAGEREF _Toc214260511 \h </w:instrText>
            </w:r>
            <w:r w:rsidRPr="00E05C21">
              <w:rPr>
                <w:noProof/>
                <w:webHidden/>
              </w:rPr>
            </w:r>
            <w:r w:rsidRPr="00E05C21">
              <w:rPr>
                <w:noProof/>
                <w:webHidden/>
              </w:rPr>
              <w:fldChar w:fldCharType="separate"/>
            </w:r>
            <w:r w:rsidRPr="00E05C21">
              <w:rPr>
                <w:noProof/>
                <w:webHidden/>
              </w:rPr>
              <w:t>6</w:t>
            </w:r>
            <w:r w:rsidRPr="00E05C21">
              <w:rPr>
                <w:noProof/>
                <w:webHidden/>
              </w:rPr>
              <w:fldChar w:fldCharType="end"/>
            </w:r>
          </w:hyperlink>
        </w:p>
        <w:p w14:paraId="48285097" w14:textId="77777777" w:rsidR="00E05C21" w:rsidRPr="00E05C21" w:rsidRDefault="00E05C21">
          <w:pPr>
            <w:pStyle w:val="TOC2"/>
            <w:tabs>
              <w:tab w:val="right" w:leader="dot" w:pos="9350"/>
            </w:tabs>
            <w:rPr>
              <w:rFonts w:eastAsiaTheme="minorEastAsia"/>
              <w:noProof/>
              <w:kern w:val="0"/>
              <w:sz w:val="22"/>
              <w:szCs w:val="22"/>
              <w:lang w:val="en-US"/>
              <w14:ligatures w14:val="none"/>
            </w:rPr>
          </w:pPr>
          <w:hyperlink w:anchor="_Toc214260512" w:history="1">
            <w:r w:rsidRPr="00E05C21">
              <w:rPr>
                <w:rStyle w:val="Hyperlink"/>
                <w:rFonts w:ascii="Arial" w:hAnsi="Arial" w:cs="Arial"/>
                <w:b/>
                <w:bCs/>
                <w:noProof/>
                <w:color w:val="auto"/>
              </w:rPr>
              <w:t>Implementation Considerations</w:t>
            </w:r>
            <w:r w:rsidRPr="00E05C21">
              <w:rPr>
                <w:noProof/>
                <w:webHidden/>
              </w:rPr>
              <w:tab/>
            </w:r>
            <w:r w:rsidRPr="00E05C21">
              <w:rPr>
                <w:noProof/>
                <w:webHidden/>
              </w:rPr>
              <w:fldChar w:fldCharType="begin"/>
            </w:r>
            <w:r w:rsidRPr="00E05C21">
              <w:rPr>
                <w:noProof/>
                <w:webHidden/>
              </w:rPr>
              <w:instrText xml:space="preserve"> PAGEREF _Toc214260512 \h </w:instrText>
            </w:r>
            <w:r w:rsidRPr="00E05C21">
              <w:rPr>
                <w:noProof/>
                <w:webHidden/>
              </w:rPr>
            </w:r>
            <w:r w:rsidRPr="00E05C21">
              <w:rPr>
                <w:noProof/>
                <w:webHidden/>
              </w:rPr>
              <w:fldChar w:fldCharType="separate"/>
            </w:r>
            <w:r w:rsidRPr="00E05C21">
              <w:rPr>
                <w:noProof/>
                <w:webHidden/>
              </w:rPr>
              <w:t>7</w:t>
            </w:r>
            <w:r w:rsidRPr="00E05C21">
              <w:rPr>
                <w:noProof/>
                <w:webHidden/>
              </w:rPr>
              <w:fldChar w:fldCharType="end"/>
            </w:r>
          </w:hyperlink>
        </w:p>
        <w:p w14:paraId="4DA89F39" w14:textId="77777777" w:rsidR="00E05C21" w:rsidRPr="00E05C21" w:rsidRDefault="00E05C21">
          <w:pPr>
            <w:pStyle w:val="TOC1"/>
            <w:tabs>
              <w:tab w:val="right" w:leader="dot" w:pos="9350"/>
            </w:tabs>
            <w:rPr>
              <w:rFonts w:eastAsiaTheme="minorEastAsia"/>
              <w:noProof/>
              <w:kern w:val="0"/>
              <w:sz w:val="22"/>
              <w:szCs w:val="22"/>
              <w:lang w:val="en-US"/>
              <w14:ligatures w14:val="none"/>
            </w:rPr>
          </w:pPr>
          <w:hyperlink w:anchor="_Toc214260513" w:history="1">
            <w:r w:rsidRPr="00E05C21">
              <w:rPr>
                <w:rStyle w:val="Hyperlink"/>
                <w:rFonts w:ascii="Arial" w:hAnsi="Arial" w:cs="Arial"/>
                <w:noProof/>
                <w:color w:val="auto"/>
              </w:rPr>
              <w:t>Element 4: Reflection — Regal Eco Screen Brand Development</w:t>
            </w:r>
            <w:r w:rsidRPr="00E05C21">
              <w:rPr>
                <w:noProof/>
                <w:webHidden/>
              </w:rPr>
              <w:tab/>
            </w:r>
            <w:r w:rsidRPr="00E05C21">
              <w:rPr>
                <w:noProof/>
                <w:webHidden/>
              </w:rPr>
              <w:fldChar w:fldCharType="begin"/>
            </w:r>
            <w:r w:rsidRPr="00E05C21">
              <w:rPr>
                <w:noProof/>
                <w:webHidden/>
              </w:rPr>
              <w:instrText xml:space="preserve"> PAGEREF _Toc214260513 \h </w:instrText>
            </w:r>
            <w:r w:rsidRPr="00E05C21">
              <w:rPr>
                <w:noProof/>
                <w:webHidden/>
              </w:rPr>
            </w:r>
            <w:r w:rsidRPr="00E05C21">
              <w:rPr>
                <w:noProof/>
                <w:webHidden/>
              </w:rPr>
              <w:fldChar w:fldCharType="separate"/>
            </w:r>
            <w:r w:rsidRPr="00E05C21">
              <w:rPr>
                <w:noProof/>
                <w:webHidden/>
              </w:rPr>
              <w:t>8</w:t>
            </w:r>
            <w:r w:rsidRPr="00E05C21">
              <w:rPr>
                <w:noProof/>
                <w:webHidden/>
              </w:rPr>
              <w:fldChar w:fldCharType="end"/>
            </w:r>
          </w:hyperlink>
        </w:p>
        <w:p w14:paraId="58F13CE6" w14:textId="77777777" w:rsidR="00E05C21" w:rsidRPr="00E05C21" w:rsidRDefault="00E05C21">
          <w:pPr>
            <w:pStyle w:val="TOC2"/>
            <w:tabs>
              <w:tab w:val="right" w:leader="dot" w:pos="9350"/>
            </w:tabs>
            <w:rPr>
              <w:rFonts w:eastAsiaTheme="minorEastAsia"/>
              <w:noProof/>
              <w:kern w:val="0"/>
              <w:sz w:val="22"/>
              <w:szCs w:val="22"/>
              <w:lang w:val="en-US"/>
              <w14:ligatures w14:val="none"/>
            </w:rPr>
          </w:pPr>
          <w:hyperlink w:anchor="_Toc214260514" w:history="1">
            <w:r w:rsidRPr="00E05C21">
              <w:rPr>
                <w:rStyle w:val="Hyperlink"/>
                <w:rFonts w:ascii="Arial" w:hAnsi="Arial" w:cs="Arial"/>
                <w:b/>
                <w:bCs/>
                <w:noProof/>
                <w:color w:val="auto"/>
              </w:rPr>
              <w:t>1. Skills and Insights Gained</w:t>
            </w:r>
            <w:r w:rsidRPr="00E05C21">
              <w:rPr>
                <w:noProof/>
                <w:webHidden/>
              </w:rPr>
              <w:tab/>
            </w:r>
            <w:r w:rsidRPr="00E05C21">
              <w:rPr>
                <w:noProof/>
                <w:webHidden/>
              </w:rPr>
              <w:fldChar w:fldCharType="begin"/>
            </w:r>
            <w:r w:rsidRPr="00E05C21">
              <w:rPr>
                <w:noProof/>
                <w:webHidden/>
              </w:rPr>
              <w:instrText xml:space="preserve"> PAGEREF _Toc214260514 \h </w:instrText>
            </w:r>
            <w:r w:rsidRPr="00E05C21">
              <w:rPr>
                <w:noProof/>
                <w:webHidden/>
              </w:rPr>
            </w:r>
            <w:r w:rsidRPr="00E05C21">
              <w:rPr>
                <w:noProof/>
                <w:webHidden/>
              </w:rPr>
              <w:fldChar w:fldCharType="separate"/>
            </w:r>
            <w:r w:rsidRPr="00E05C21">
              <w:rPr>
                <w:noProof/>
                <w:webHidden/>
              </w:rPr>
              <w:t>8</w:t>
            </w:r>
            <w:r w:rsidRPr="00E05C21">
              <w:rPr>
                <w:noProof/>
                <w:webHidden/>
              </w:rPr>
              <w:fldChar w:fldCharType="end"/>
            </w:r>
          </w:hyperlink>
        </w:p>
        <w:p w14:paraId="39BA32AD" w14:textId="77777777" w:rsidR="00E05C21" w:rsidRPr="00E05C21" w:rsidRDefault="00E05C21">
          <w:pPr>
            <w:pStyle w:val="TOC2"/>
            <w:tabs>
              <w:tab w:val="right" w:leader="dot" w:pos="9350"/>
            </w:tabs>
            <w:rPr>
              <w:rFonts w:eastAsiaTheme="minorEastAsia"/>
              <w:noProof/>
              <w:kern w:val="0"/>
              <w:sz w:val="22"/>
              <w:szCs w:val="22"/>
              <w:lang w:val="en-US"/>
              <w14:ligatures w14:val="none"/>
            </w:rPr>
          </w:pPr>
          <w:hyperlink w:anchor="_Toc214260515" w:history="1">
            <w:r w:rsidRPr="00E05C21">
              <w:rPr>
                <w:rStyle w:val="Hyperlink"/>
                <w:rFonts w:ascii="Arial" w:hAnsi="Arial" w:cs="Arial"/>
                <w:noProof/>
                <w:color w:val="auto"/>
              </w:rPr>
              <w:t>2. Consideration of Pitch Preparation and Delivery</w:t>
            </w:r>
            <w:r w:rsidRPr="00E05C21">
              <w:rPr>
                <w:noProof/>
                <w:webHidden/>
              </w:rPr>
              <w:tab/>
            </w:r>
            <w:r w:rsidRPr="00E05C21">
              <w:rPr>
                <w:noProof/>
                <w:webHidden/>
              </w:rPr>
              <w:fldChar w:fldCharType="begin"/>
            </w:r>
            <w:r w:rsidRPr="00E05C21">
              <w:rPr>
                <w:noProof/>
                <w:webHidden/>
              </w:rPr>
              <w:instrText xml:space="preserve"> PAGEREF _Toc214260515 \h </w:instrText>
            </w:r>
            <w:r w:rsidRPr="00E05C21">
              <w:rPr>
                <w:noProof/>
                <w:webHidden/>
              </w:rPr>
            </w:r>
            <w:r w:rsidRPr="00E05C21">
              <w:rPr>
                <w:noProof/>
                <w:webHidden/>
              </w:rPr>
              <w:fldChar w:fldCharType="separate"/>
            </w:r>
            <w:r w:rsidRPr="00E05C21">
              <w:rPr>
                <w:noProof/>
                <w:webHidden/>
              </w:rPr>
              <w:t>10</w:t>
            </w:r>
            <w:r w:rsidRPr="00E05C21">
              <w:rPr>
                <w:noProof/>
                <w:webHidden/>
              </w:rPr>
              <w:fldChar w:fldCharType="end"/>
            </w:r>
          </w:hyperlink>
        </w:p>
        <w:p w14:paraId="3736D8A3" w14:textId="77777777" w:rsidR="00E05C21" w:rsidRPr="00E05C21" w:rsidRDefault="00E05C21">
          <w:pPr>
            <w:pStyle w:val="TOC2"/>
            <w:tabs>
              <w:tab w:val="right" w:leader="dot" w:pos="9350"/>
            </w:tabs>
            <w:rPr>
              <w:rFonts w:eastAsiaTheme="minorEastAsia"/>
              <w:noProof/>
              <w:kern w:val="0"/>
              <w:sz w:val="22"/>
              <w:szCs w:val="22"/>
              <w:lang w:val="en-US"/>
              <w14:ligatures w14:val="none"/>
            </w:rPr>
          </w:pPr>
          <w:hyperlink w:anchor="_Toc214260516" w:history="1">
            <w:r w:rsidRPr="00E05C21">
              <w:rPr>
                <w:rStyle w:val="Hyperlink"/>
                <w:rFonts w:ascii="Arial" w:hAnsi="Arial" w:cs="Arial"/>
                <w:noProof/>
                <w:color w:val="auto"/>
              </w:rPr>
              <w:t>3. Learning Outcomes and Challenges</w:t>
            </w:r>
            <w:r w:rsidRPr="00E05C21">
              <w:rPr>
                <w:noProof/>
                <w:webHidden/>
              </w:rPr>
              <w:tab/>
            </w:r>
            <w:r w:rsidRPr="00E05C21">
              <w:rPr>
                <w:noProof/>
                <w:webHidden/>
              </w:rPr>
              <w:fldChar w:fldCharType="begin"/>
            </w:r>
            <w:r w:rsidRPr="00E05C21">
              <w:rPr>
                <w:noProof/>
                <w:webHidden/>
              </w:rPr>
              <w:instrText xml:space="preserve"> PAGEREF _Toc214260516 \h </w:instrText>
            </w:r>
            <w:r w:rsidRPr="00E05C21">
              <w:rPr>
                <w:noProof/>
                <w:webHidden/>
              </w:rPr>
            </w:r>
            <w:r w:rsidRPr="00E05C21">
              <w:rPr>
                <w:noProof/>
                <w:webHidden/>
              </w:rPr>
              <w:fldChar w:fldCharType="separate"/>
            </w:r>
            <w:r w:rsidRPr="00E05C21">
              <w:rPr>
                <w:noProof/>
                <w:webHidden/>
              </w:rPr>
              <w:t>11</w:t>
            </w:r>
            <w:r w:rsidRPr="00E05C21">
              <w:rPr>
                <w:noProof/>
                <w:webHidden/>
              </w:rPr>
              <w:fldChar w:fldCharType="end"/>
            </w:r>
          </w:hyperlink>
        </w:p>
        <w:p w14:paraId="4E21AB1F" w14:textId="77777777" w:rsidR="00E05C21" w:rsidRPr="00E05C21" w:rsidRDefault="00E05C21">
          <w:pPr>
            <w:pStyle w:val="TOC2"/>
            <w:tabs>
              <w:tab w:val="right" w:leader="dot" w:pos="9350"/>
            </w:tabs>
            <w:rPr>
              <w:rFonts w:eastAsiaTheme="minorEastAsia"/>
              <w:noProof/>
              <w:kern w:val="0"/>
              <w:sz w:val="22"/>
              <w:szCs w:val="22"/>
              <w:lang w:val="en-US"/>
              <w14:ligatures w14:val="none"/>
            </w:rPr>
          </w:pPr>
          <w:hyperlink w:anchor="_Toc214260517" w:history="1">
            <w:r w:rsidRPr="00E05C21">
              <w:rPr>
                <w:rStyle w:val="Hyperlink"/>
                <w:rFonts w:ascii="Arial" w:hAnsi="Arial" w:cs="Arial"/>
                <w:noProof/>
                <w:color w:val="auto"/>
              </w:rPr>
              <w:t>4. Future Improvements</w:t>
            </w:r>
            <w:r w:rsidRPr="00E05C21">
              <w:rPr>
                <w:noProof/>
                <w:webHidden/>
              </w:rPr>
              <w:tab/>
            </w:r>
            <w:r w:rsidRPr="00E05C21">
              <w:rPr>
                <w:noProof/>
                <w:webHidden/>
              </w:rPr>
              <w:fldChar w:fldCharType="begin"/>
            </w:r>
            <w:r w:rsidRPr="00E05C21">
              <w:rPr>
                <w:noProof/>
                <w:webHidden/>
              </w:rPr>
              <w:instrText xml:space="preserve"> PAGEREF _Toc214260517 \h </w:instrText>
            </w:r>
            <w:r w:rsidRPr="00E05C21">
              <w:rPr>
                <w:noProof/>
                <w:webHidden/>
              </w:rPr>
            </w:r>
            <w:r w:rsidRPr="00E05C21">
              <w:rPr>
                <w:noProof/>
                <w:webHidden/>
              </w:rPr>
              <w:fldChar w:fldCharType="separate"/>
            </w:r>
            <w:r w:rsidRPr="00E05C21">
              <w:rPr>
                <w:noProof/>
                <w:webHidden/>
              </w:rPr>
              <w:t>11</w:t>
            </w:r>
            <w:r w:rsidRPr="00E05C21">
              <w:rPr>
                <w:noProof/>
                <w:webHidden/>
              </w:rPr>
              <w:fldChar w:fldCharType="end"/>
            </w:r>
          </w:hyperlink>
        </w:p>
        <w:p w14:paraId="7CAEB028" w14:textId="77777777" w:rsidR="00E05C21" w:rsidRPr="00E05C21" w:rsidRDefault="00E05C21">
          <w:pPr>
            <w:pStyle w:val="TOC2"/>
            <w:tabs>
              <w:tab w:val="right" w:leader="dot" w:pos="9350"/>
            </w:tabs>
            <w:rPr>
              <w:rFonts w:eastAsiaTheme="minorEastAsia"/>
              <w:noProof/>
              <w:kern w:val="0"/>
              <w:sz w:val="22"/>
              <w:szCs w:val="22"/>
              <w:lang w:val="en-US"/>
              <w14:ligatures w14:val="none"/>
            </w:rPr>
          </w:pPr>
          <w:hyperlink w:anchor="_Toc214260518" w:history="1">
            <w:r w:rsidRPr="00E05C21">
              <w:rPr>
                <w:rStyle w:val="Hyperlink"/>
                <w:rFonts w:ascii="Arial" w:hAnsi="Arial" w:cs="Arial"/>
                <w:noProof/>
                <w:color w:val="auto"/>
              </w:rPr>
              <w:t>5. Overall Reflection</w:t>
            </w:r>
            <w:r w:rsidRPr="00E05C21">
              <w:rPr>
                <w:noProof/>
                <w:webHidden/>
              </w:rPr>
              <w:tab/>
            </w:r>
            <w:r w:rsidRPr="00E05C21">
              <w:rPr>
                <w:noProof/>
                <w:webHidden/>
              </w:rPr>
              <w:fldChar w:fldCharType="begin"/>
            </w:r>
            <w:r w:rsidRPr="00E05C21">
              <w:rPr>
                <w:noProof/>
                <w:webHidden/>
              </w:rPr>
              <w:instrText xml:space="preserve"> PAGEREF _Toc214260518 \h </w:instrText>
            </w:r>
            <w:r w:rsidRPr="00E05C21">
              <w:rPr>
                <w:noProof/>
                <w:webHidden/>
              </w:rPr>
            </w:r>
            <w:r w:rsidRPr="00E05C21">
              <w:rPr>
                <w:noProof/>
                <w:webHidden/>
              </w:rPr>
              <w:fldChar w:fldCharType="separate"/>
            </w:r>
            <w:r w:rsidRPr="00E05C21">
              <w:rPr>
                <w:noProof/>
                <w:webHidden/>
              </w:rPr>
              <w:t>12</w:t>
            </w:r>
            <w:r w:rsidRPr="00E05C21">
              <w:rPr>
                <w:noProof/>
                <w:webHidden/>
              </w:rPr>
              <w:fldChar w:fldCharType="end"/>
            </w:r>
          </w:hyperlink>
        </w:p>
        <w:p w14:paraId="54A8DDF3" w14:textId="77777777" w:rsidR="00E05C21" w:rsidRPr="00E05C21" w:rsidRDefault="00E05C21">
          <w:pPr>
            <w:pStyle w:val="TOC1"/>
            <w:tabs>
              <w:tab w:val="right" w:leader="dot" w:pos="9350"/>
            </w:tabs>
            <w:rPr>
              <w:rFonts w:eastAsiaTheme="minorEastAsia"/>
              <w:noProof/>
              <w:kern w:val="0"/>
              <w:sz w:val="22"/>
              <w:szCs w:val="22"/>
              <w:lang w:val="en-US"/>
              <w14:ligatures w14:val="none"/>
            </w:rPr>
          </w:pPr>
          <w:hyperlink w:anchor="_Toc214260519" w:history="1">
            <w:r w:rsidRPr="00E05C21">
              <w:rPr>
                <w:rStyle w:val="Hyperlink"/>
                <w:rFonts w:ascii="Arial" w:hAnsi="Arial" w:cs="Arial"/>
                <w:noProof/>
                <w:color w:val="auto"/>
              </w:rPr>
              <w:t>Conclusion:</w:t>
            </w:r>
            <w:r w:rsidRPr="00E05C21">
              <w:rPr>
                <w:noProof/>
                <w:webHidden/>
              </w:rPr>
              <w:tab/>
            </w:r>
            <w:r w:rsidRPr="00E05C21">
              <w:rPr>
                <w:noProof/>
                <w:webHidden/>
              </w:rPr>
              <w:fldChar w:fldCharType="begin"/>
            </w:r>
            <w:r w:rsidRPr="00E05C21">
              <w:rPr>
                <w:noProof/>
                <w:webHidden/>
              </w:rPr>
              <w:instrText xml:space="preserve"> PAGEREF _Toc214260519 \h </w:instrText>
            </w:r>
            <w:r w:rsidRPr="00E05C21">
              <w:rPr>
                <w:noProof/>
                <w:webHidden/>
              </w:rPr>
            </w:r>
            <w:r w:rsidRPr="00E05C21">
              <w:rPr>
                <w:noProof/>
                <w:webHidden/>
              </w:rPr>
              <w:fldChar w:fldCharType="separate"/>
            </w:r>
            <w:r w:rsidRPr="00E05C21">
              <w:rPr>
                <w:noProof/>
                <w:webHidden/>
              </w:rPr>
              <w:t>13</w:t>
            </w:r>
            <w:r w:rsidRPr="00E05C21">
              <w:rPr>
                <w:noProof/>
                <w:webHidden/>
              </w:rPr>
              <w:fldChar w:fldCharType="end"/>
            </w:r>
          </w:hyperlink>
        </w:p>
        <w:p w14:paraId="6D579103" w14:textId="77777777" w:rsidR="00E05C21" w:rsidRPr="00E05C21" w:rsidRDefault="00E05C21">
          <w:pPr>
            <w:pStyle w:val="TOC1"/>
            <w:tabs>
              <w:tab w:val="right" w:leader="dot" w:pos="9350"/>
            </w:tabs>
            <w:rPr>
              <w:rFonts w:eastAsiaTheme="minorEastAsia"/>
              <w:noProof/>
              <w:kern w:val="0"/>
              <w:sz w:val="22"/>
              <w:szCs w:val="22"/>
              <w:lang w:val="en-US"/>
              <w14:ligatures w14:val="none"/>
            </w:rPr>
          </w:pPr>
          <w:hyperlink w:anchor="_Toc214260520" w:history="1">
            <w:r w:rsidRPr="00E05C21">
              <w:rPr>
                <w:rStyle w:val="Hyperlink"/>
                <w:rFonts w:ascii="Arial" w:hAnsi="Arial" w:cs="Arial"/>
                <w:noProof/>
                <w:color w:val="auto"/>
              </w:rPr>
              <w:t>Reference:</w:t>
            </w:r>
            <w:r w:rsidRPr="00E05C21">
              <w:rPr>
                <w:noProof/>
                <w:webHidden/>
              </w:rPr>
              <w:tab/>
            </w:r>
            <w:r w:rsidRPr="00E05C21">
              <w:rPr>
                <w:noProof/>
                <w:webHidden/>
              </w:rPr>
              <w:fldChar w:fldCharType="begin"/>
            </w:r>
            <w:r w:rsidRPr="00E05C21">
              <w:rPr>
                <w:noProof/>
                <w:webHidden/>
              </w:rPr>
              <w:instrText xml:space="preserve"> PAGEREF _Toc214260520 \h </w:instrText>
            </w:r>
            <w:r w:rsidRPr="00E05C21">
              <w:rPr>
                <w:noProof/>
                <w:webHidden/>
              </w:rPr>
            </w:r>
            <w:r w:rsidRPr="00E05C21">
              <w:rPr>
                <w:noProof/>
                <w:webHidden/>
              </w:rPr>
              <w:fldChar w:fldCharType="separate"/>
            </w:r>
            <w:r w:rsidRPr="00E05C21">
              <w:rPr>
                <w:noProof/>
                <w:webHidden/>
              </w:rPr>
              <w:t>14</w:t>
            </w:r>
            <w:r w:rsidRPr="00E05C21">
              <w:rPr>
                <w:noProof/>
                <w:webHidden/>
              </w:rPr>
              <w:fldChar w:fldCharType="end"/>
            </w:r>
          </w:hyperlink>
        </w:p>
        <w:p w14:paraId="536302D8" w14:textId="77777777" w:rsidR="00E05C21" w:rsidRPr="00E05C21" w:rsidRDefault="00E05C21">
          <w:pPr>
            <w:pStyle w:val="TOC1"/>
            <w:tabs>
              <w:tab w:val="right" w:leader="dot" w:pos="9350"/>
            </w:tabs>
            <w:rPr>
              <w:rFonts w:eastAsiaTheme="minorEastAsia"/>
              <w:noProof/>
              <w:kern w:val="0"/>
              <w:sz w:val="22"/>
              <w:szCs w:val="22"/>
              <w:lang w:val="en-US"/>
              <w14:ligatures w14:val="none"/>
            </w:rPr>
          </w:pPr>
          <w:hyperlink w:anchor="_Toc214260521" w:history="1">
            <w:r w:rsidRPr="00E05C21">
              <w:rPr>
                <w:rStyle w:val="Hyperlink"/>
                <w:rFonts w:ascii="Arial" w:hAnsi="Arial" w:cs="Arial"/>
                <w:noProof/>
                <w:color w:val="auto"/>
              </w:rPr>
              <w:t>Element 3: Appendix</w:t>
            </w:r>
            <w:r w:rsidRPr="00E05C21">
              <w:rPr>
                <w:noProof/>
                <w:webHidden/>
              </w:rPr>
              <w:tab/>
            </w:r>
            <w:r w:rsidRPr="00E05C21">
              <w:rPr>
                <w:noProof/>
                <w:webHidden/>
              </w:rPr>
              <w:fldChar w:fldCharType="begin"/>
            </w:r>
            <w:r w:rsidRPr="00E05C21">
              <w:rPr>
                <w:noProof/>
                <w:webHidden/>
              </w:rPr>
              <w:instrText xml:space="preserve"> PAGEREF _Toc214260521 \h </w:instrText>
            </w:r>
            <w:r w:rsidRPr="00E05C21">
              <w:rPr>
                <w:noProof/>
                <w:webHidden/>
              </w:rPr>
            </w:r>
            <w:r w:rsidRPr="00E05C21">
              <w:rPr>
                <w:noProof/>
                <w:webHidden/>
              </w:rPr>
              <w:fldChar w:fldCharType="separate"/>
            </w:r>
            <w:r w:rsidRPr="00E05C21">
              <w:rPr>
                <w:noProof/>
                <w:webHidden/>
              </w:rPr>
              <w:t>15</w:t>
            </w:r>
            <w:r w:rsidRPr="00E05C21">
              <w:rPr>
                <w:noProof/>
                <w:webHidden/>
              </w:rPr>
              <w:fldChar w:fldCharType="end"/>
            </w:r>
          </w:hyperlink>
        </w:p>
        <w:p w14:paraId="3BC255C0" w14:textId="7EEB2FAB" w:rsidR="00D4515B" w:rsidRPr="00E05C21" w:rsidRDefault="00D4515B" w:rsidP="00BD3E8C">
          <w:pPr>
            <w:jc w:val="both"/>
            <w:rPr>
              <w:rFonts w:ascii="Arial" w:hAnsi="Arial" w:cs="Arial"/>
            </w:rPr>
          </w:pPr>
          <w:r w:rsidRPr="00E05C21">
            <w:rPr>
              <w:rFonts w:ascii="Arial" w:hAnsi="Arial" w:cs="Arial"/>
              <w:b/>
              <w:bCs/>
              <w:noProof/>
            </w:rPr>
            <w:fldChar w:fldCharType="end"/>
          </w:r>
        </w:p>
      </w:sdtContent>
    </w:sdt>
    <w:p w14:paraId="3FF3E3FC" w14:textId="77777777" w:rsidR="006104F2" w:rsidRPr="00E05C21" w:rsidRDefault="006104F2" w:rsidP="00BD3E8C">
      <w:pPr>
        <w:jc w:val="both"/>
        <w:rPr>
          <w:rFonts w:ascii="Arial" w:hAnsi="Arial" w:cs="Arial"/>
        </w:rPr>
      </w:pPr>
    </w:p>
    <w:p w14:paraId="1F5FE87B" w14:textId="77777777" w:rsidR="006104F2" w:rsidRPr="00E05C21" w:rsidRDefault="006104F2" w:rsidP="00BD3E8C">
      <w:pPr>
        <w:jc w:val="both"/>
        <w:rPr>
          <w:rFonts w:ascii="Arial" w:hAnsi="Arial" w:cs="Arial"/>
        </w:rPr>
      </w:pPr>
    </w:p>
    <w:p w14:paraId="1CB01C52" w14:textId="77777777" w:rsidR="006104F2" w:rsidRPr="00E05C21" w:rsidRDefault="006104F2" w:rsidP="00BD3E8C">
      <w:pPr>
        <w:jc w:val="both"/>
        <w:rPr>
          <w:rFonts w:ascii="Arial" w:hAnsi="Arial" w:cs="Arial"/>
        </w:rPr>
      </w:pPr>
    </w:p>
    <w:p w14:paraId="18434086" w14:textId="77777777" w:rsidR="006104F2" w:rsidRPr="00E05C21" w:rsidRDefault="006104F2" w:rsidP="00BD3E8C">
      <w:pPr>
        <w:jc w:val="both"/>
        <w:rPr>
          <w:rFonts w:ascii="Arial" w:hAnsi="Arial" w:cs="Arial"/>
        </w:rPr>
      </w:pPr>
    </w:p>
    <w:p w14:paraId="486AC4AD" w14:textId="77777777" w:rsidR="006104F2" w:rsidRPr="00E05C21" w:rsidRDefault="006104F2" w:rsidP="00BD3E8C">
      <w:pPr>
        <w:jc w:val="both"/>
        <w:rPr>
          <w:rFonts w:ascii="Arial" w:hAnsi="Arial" w:cs="Arial"/>
        </w:rPr>
      </w:pPr>
    </w:p>
    <w:p w14:paraId="22D2F300" w14:textId="77777777" w:rsidR="006104F2" w:rsidRPr="00E05C21" w:rsidRDefault="006104F2" w:rsidP="00BD3E8C">
      <w:pPr>
        <w:jc w:val="both"/>
        <w:rPr>
          <w:rFonts w:ascii="Arial" w:hAnsi="Arial" w:cs="Arial"/>
        </w:rPr>
      </w:pPr>
    </w:p>
    <w:p w14:paraId="37C558E9" w14:textId="77777777" w:rsidR="006104F2" w:rsidRPr="00E05C21" w:rsidRDefault="006104F2" w:rsidP="00BD3E8C">
      <w:pPr>
        <w:jc w:val="both"/>
        <w:rPr>
          <w:rFonts w:ascii="Arial" w:hAnsi="Arial" w:cs="Arial"/>
        </w:rPr>
      </w:pPr>
    </w:p>
    <w:p w14:paraId="33EF3014" w14:textId="77777777" w:rsidR="006104F2" w:rsidRPr="00E05C21" w:rsidRDefault="006104F2" w:rsidP="00BD3E8C">
      <w:pPr>
        <w:jc w:val="both"/>
        <w:rPr>
          <w:rFonts w:ascii="Arial" w:hAnsi="Arial" w:cs="Arial"/>
        </w:rPr>
      </w:pPr>
    </w:p>
    <w:p w14:paraId="00BAE081" w14:textId="77777777" w:rsidR="006A128E" w:rsidRPr="00E05C21" w:rsidRDefault="006A128E" w:rsidP="00BD3E8C">
      <w:pPr>
        <w:jc w:val="both"/>
        <w:rPr>
          <w:rFonts w:ascii="Arial" w:hAnsi="Arial" w:cs="Arial"/>
        </w:rPr>
      </w:pPr>
    </w:p>
    <w:p w14:paraId="7AFA257C" w14:textId="77777777" w:rsidR="003B52FE" w:rsidRPr="00E05C21" w:rsidRDefault="003B52FE" w:rsidP="00BD3E8C">
      <w:pPr>
        <w:jc w:val="both"/>
        <w:rPr>
          <w:rFonts w:ascii="Arial" w:hAnsi="Arial" w:cs="Arial"/>
        </w:rPr>
      </w:pPr>
    </w:p>
    <w:p w14:paraId="1E776F16" w14:textId="77777777" w:rsidR="00E05C21" w:rsidRPr="00E05C21" w:rsidRDefault="00E05C21" w:rsidP="00BD3E8C">
      <w:pPr>
        <w:pStyle w:val="Heading1"/>
        <w:jc w:val="both"/>
        <w:rPr>
          <w:rFonts w:ascii="Arial" w:hAnsi="Arial" w:cs="Arial"/>
          <w:color w:val="auto"/>
          <w:sz w:val="32"/>
          <w:szCs w:val="28"/>
        </w:rPr>
        <w:sectPr w:rsidR="00E05C21" w:rsidRPr="00E05C21">
          <w:footerReference w:type="default" r:id="rId9"/>
          <w:pgSz w:w="12240" w:h="15840"/>
          <w:pgMar w:top="1440" w:right="1440" w:bottom="1440" w:left="1440" w:header="720" w:footer="720" w:gutter="0"/>
          <w:cols w:space="720"/>
          <w:docGrid w:linePitch="360"/>
        </w:sectPr>
      </w:pPr>
      <w:bookmarkStart w:id="0" w:name="_Toc214024082"/>
      <w:bookmarkStart w:id="1" w:name="_Toc214024325"/>
    </w:p>
    <w:p w14:paraId="1B5E6F95" w14:textId="4DF72C9D" w:rsidR="000D58D5" w:rsidRPr="00E05C21" w:rsidRDefault="001E0F4C" w:rsidP="00BD3E8C">
      <w:pPr>
        <w:pStyle w:val="Heading1"/>
        <w:jc w:val="both"/>
        <w:rPr>
          <w:rFonts w:ascii="Arial" w:hAnsi="Arial" w:cs="Arial"/>
          <w:color w:val="auto"/>
          <w:sz w:val="32"/>
          <w:szCs w:val="28"/>
        </w:rPr>
      </w:pPr>
      <w:bookmarkStart w:id="2" w:name="_Toc214260508"/>
      <w:r w:rsidRPr="00E05C21">
        <w:rPr>
          <w:rFonts w:ascii="Arial" w:hAnsi="Arial" w:cs="Arial"/>
          <w:color w:val="auto"/>
          <w:sz w:val="32"/>
          <w:szCs w:val="28"/>
        </w:rPr>
        <w:lastRenderedPageBreak/>
        <w:t>Introduction:</w:t>
      </w:r>
      <w:bookmarkEnd w:id="0"/>
      <w:bookmarkEnd w:id="1"/>
      <w:bookmarkEnd w:id="2"/>
      <w:r w:rsidR="00E57B3B" w:rsidRPr="00E05C21">
        <w:rPr>
          <w:rFonts w:ascii="Arial" w:hAnsi="Arial" w:cs="Arial"/>
          <w:color w:val="auto"/>
          <w:sz w:val="32"/>
          <w:szCs w:val="28"/>
        </w:rPr>
        <w:t xml:space="preserve"> </w:t>
      </w:r>
    </w:p>
    <w:p w14:paraId="7D430CF2" w14:textId="187101E5" w:rsidR="001335A0" w:rsidRPr="00E05C21" w:rsidRDefault="001335A0" w:rsidP="00BD3E8C">
      <w:pPr>
        <w:spacing w:line="360" w:lineRule="auto"/>
        <w:jc w:val="both"/>
        <w:rPr>
          <w:rFonts w:ascii="Arial" w:hAnsi="Arial" w:cs="Arial"/>
        </w:rPr>
      </w:pPr>
      <w:r w:rsidRPr="00E05C21">
        <w:rPr>
          <w:rFonts w:ascii="Arial" w:hAnsi="Arial" w:cs="Arial"/>
        </w:rPr>
        <w:t xml:space="preserve">Regal Threads is a new luxury apparel company, which positions itself as the seller of luxury, pretty, and quality apparel. The brand is crafted based on the idea of ultra-classy fashion, combining the contemporary design style and tailoring capabilities to achieve a high-end experience in clothing. Regal Threads pays significant attention to high-quality fabrics, accuracy of stitches, and beautiful workmanship which are highly attractive to the growing category of fashion-conscious buyers seeking both quality and comfort in their clothes (Kotler and Keller, 2020). </w:t>
      </w:r>
    </w:p>
    <w:p w14:paraId="59B6D169" w14:textId="79CF3128" w:rsidR="00F92726" w:rsidRPr="00E05C21" w:rsidRDefault="001335A0" w:rsidP="00BD3E8C">
      <w:pPr>
        <w:spacing w:line="360" w:lineRule="auto"/>
        <w:jc w:val="both"/>
        <w:rPr>
          <w:rFonts w:ascii="Arial" w:hAnsi="Arial" w:cs="Arial"/>
        </w:rPr>
      </w:pPr>
      <w:r w:rsidRPr="00E05C21">
        <w:rPr>
          <w:rFonts w:ascii="Arial" w:hAnsi="Arial" w:cs="Arial"/>
        </w:rPr>
        <w:t>Over the past few years, there has been a tremendous growth in the fashion and boutique industry in Bang</w:t>
      </w:r>
      <w:r w:rsidR="00E05C21">
        <w:rPr>
          <w:rFonts w:ascii="Arial" w:hAnsi="Arial" w:cs="Arial"/>
        </w:rPr>
        <w:t>ladesh due to the rising urbanis</w:t>
      </w:r>
      <w:r w:rsidRPr="00E05C21">
        <w:rPr>
          <w:rFonts w:ascii="Arial" w:hAnsi="Arial" w:cs="Arial"/>
        </w:rPr>
        <w:t xml:space="preserve">ation and the rising need to wear customized and quality clothing. Regal Threads has also ventured into this market positioning itself as a boutique-like high-end brand that embraces modern fads with the artisanship of handcrafts, which has assisted it to stand out among the mass-produced fashion brands (Hossain, 2021). Regal Threads hopes to become a household name in the local business surrounding the creation of luxury clothes, especially through its royal like symbols which </w:t>
      </w:r>
      <w:proofErr w:type="gramStart"/>
      <w:r w:rsidRPr="00E05C21">
        <w:rPr>
          <w:rFonts w:ascii="Arial" w:hAnsi="Arial" w:cs="Arial"/>
        </w:rPr>
        <w:t>in itself is</w:t>
      </w:r>
      <w:proofErr w:type="gramEnd"/>
      <w:r w:rsidRPr="00E05C21">
        <w:rPr>
          <w:rFonts w:ascii="Arial" w:hAnsi="Arial" w:cs="Arial"/>
        </w:rPr>
        <w:t xml:space="preserve"> a brand name by itself which is represented by its royal like logos.</w:t>
      </w:r>
    </w:p>
    <w:p w14:paraId="21DD759C" w14:textId="77777777" w:rsidR="00B45C53" w:rsidRPr="00E05C21" w:rsidRDefault="00B45C53" w:rsidP="00BD3E8C">
      <w:pPr>
        <w:spacing w:line="360" w:lineRule="auto"/>
        <w:jc w:val="both"/>
        <w:rPr>
          <w:rFonts w:ascii="Arial" w:hAnsi="Arial" w:cs="Arial"/>
        </w:rPr>
      </w:pPr>
    </w:p>
    <w:p w14:paraId="369ADF9F" w14:textId="77777777" w:rsidR="00B45C53" w:rsidRPr="00E05C21" w:rsidRDefault="00B45C53" w:rsidP="00BD3E8C">
      <w:pPr>
        <w:spacing w:line="360" w:lineRule="auto"/>
        <w:jc w:val="both"/>
        <w:rPr>
          <w:rFonts w:ascii="Arial" w:hAnsi="Arial" w:cs="Arial"/>
        </w:rPr>
      </w:pPr>
    </w:p>
    <w:p w14:paraId="7CC61F21" w14:textId="77777777" w:rsidR="00B45C53" w:rsidRPr="00E05C21" w:rsidRDefault="00B45C53" w:rsidP="00BD3E8C">
      <w:pPr>
        <w:spacing w:line="360" w:lineRule="auto"/>
        <w:jc w:val="both"/>
        <w:rPr>
          <w:rFonts w:ascii="Arial" w:hAnsi="Arial" w:cs="Arial"/>
        </w:rPr>
      </w:pPr>
    </w:p>
    <w:p w14:paraId="74EE4D76" w14:textId="77777777" w:rsidR="00B45C53" w:rsidRPr="00E05C21" w:rsidRDefault="00B45C53" w:rsidP="00BD3E8C">
      <w:pPr>
        <w:spacing w:line="360" w:lineRule="auto"/>
        <w:jc w:val="both"/>
        <w:rPr>
          <w:rFonts w:ascii="Arial" w:hAnsi="Arial" w:cs="Arial"/>
        </w:rPr>
      </w:pPr>
    </w:p>
    <w:p w14:paraId="352260B4" w14:textId="77777777" w:rsidR="00B45C53" w:rsidRPr="00E05C21" w:rsidRDefault="00B45C53" w:rsidP="00BD3E8C">
      <w:pPr>
        <w:spacing w:line="360" w:lineRule="auto"/>
        <w:jc w:val="both"/>
        <w:rPr>
          <w:rFonts w:ascii="Arial" w:hAnsi="Arial" w:cs="Arial"/>
        </w:rPr>
      </w:pPr>
    </w:p>
    <w:p w14:paraId="177555DF" w14:textId="77777777" w:rsidR="00B45C53" w:rsidRPr="00E05C21" w:rsidRDefault="00B45C53" w:rsidP="00BD3E8C">
      <w:pPr>
        <w:spacing w:line="360" w:lineRule="auto"/>
        <w:jc w:val="both"/>
        <w:rPr>
          <w:rFonts w:ascii="Arial" w:hAnsi="Arial" w:cs="Arial"/>
        </w:rPr>
      </w:pPr>
    </w:p>
    <w:p w14:paraId="4B406F8C" w14:textId="77777777" w:rsidR="00B45C53" w:rsidRPr="00E05C21" w:rsidRDefault="00B45C53" w:rsidP="00BD3E8C">
      <w:pPr>
        <w:spacing w:line="360" w:lineRule="auto"/>
        <w:jc w:val="both"/>
        <w:rPr>
          <w:rFonts w:ascii="Arial" w:hAnsi="Arial" w:cs="Arial"/>
        </w:rPr>
      </w:pPr>
    </w:p>
    <w:p w14:paraId="759BE260" w14:textId="77777777" w:rsidR="00B45C53" w:rsidRPr="00E05C21" w:rsidRDefault="00B45C53" w:rsidP="00BD3E8C">
      <w:pPr>
        <w:spacing w:line="360" w:lineRule="auto"/>
        <w:jc w:val="both"/>
        <w:rPr>
          <w:rFonts w:ascii="Arial" w:hAnsi="Arial" w:cs="Arial"/>
        </w:rPr>
      </w:pPr>
    </w:p>
    <w:p w14:paraId="04E55B48" w14:textId="77777777" w:rsidR="00B45C53" w:rsidRPr="00E05C21" w:rsidRDefault="00B45C53" w:rsidP="00BD3E8C">
      <w:pPr>
        <w:spacing w:line="360" w:lineRule="auto"/>
        <w:jc w:val="both"/>
        <w:rPr>
          <w:rFonts w:ascii="Arial" w:hAnsi="Arial" w:cs="Arial"/>
        </w:rPr>
      </w:pPr>
    </w:p>
    <w:p w14:paraId="580B7119" w14:textId="6CE2B9F0" w:rsidR="00032A45" w:rsidRPr="00E05C21" w:rsidRDefault="00032A45" w:rsidP="00E05C21">
      <w:pPr>
        <w:spacing w:after="0" w:line="360" w:lineRule="auto"/>
        <w:jc w:val="both"/>
        <w:rPr>
          <w:rFonts w:ascii="Arial" w:eastAsia="Times New Roman" w:hAnsi="Arial" w:cs="Arial"/>
          <w:kern w:val="0"/>
          <w14:ligatures w14:val="none"/>
        </w:rPr>
      </w:pPr>
      <w:bookmarkStart w:id="3" w:name="_Toc214024083"/>
      <w:bookmarkStart w:id="4" w:name="_Toc214024326"/>
      <w:bookmarkStart w:id="5" w:name="_Toc214260509"/>
      <w:r w:rsidRPr="00E05C21">
        <w:rPr>
          <w:rStyle w:val="Heading1Char"/>
          <w:rFonts w:ascii="Arial" w:hAnsi="Arial" w:cs="Arial"/>
          <w:color w:val="auto"/>
          <w:sz w:val="32"/>
          <w:szCs w:val="32"/>
        </w:rPr>
        <w:lastRenderedPageBreak/>
        <w:t>Element 1: Segmentation, Targeting, Differentiation and Positioning (STDP) Analysis for Regal Threads Company &amp; Brand Concept</w:t>
      </w:r>
      <w:bookmarkEnd w:id="3"/>
      <w:bookmarkEnd w:id="4"/>
      <w:bookmarkEnd w:id="5"/>
      <w:r w:rsidR="00E05C21">
        <w:rPr>
          <w:rFonts w:ascii="Arial" w:eastAsia="Times New Roman" w:hAnsi="Arial" w:cs="Arial"/>
          <w:kern w:val="0"/>
          <w14:ligatures w14:val="none"/>
        </w:rPr>
        <w:t xml:space="preserve"> </w:t>
      </w:r>
      <w:r w:rsidRPr="00E05C21">
        <w:rPr>
          <w:rFonts w:ascii="Arial" w:eastAsia="Times New Roman" w:hAnsi="Arial" w:cs="Arial"/>
          <w:kern w:val="0"/>
          <w14:ligatures w14:val="none"/>
        </w:rPr>
        <w:br/>
      </w:r>
      <w:r w:rsidR="00D12AB1" w:rsidRPr="00E05C21">
        <w:rPr>
          <w:rFonts w:ascii="Arial" w:eastAsia="Times New Roman" w:hAnsi="Arial" w:cs="Arial"/>
          <w:kern w:val="0"/>
          <w14:ligatures w14:val="none"/>
        </w:rPr>
        <w:t>Regal Threads is an up-scale fashion and clothing brand that deals in the high-quality tailoring, luxury fabrics and modern clothing design. The brand idea is to make ultra-classy clothing by combining the handcrafted workmanship with the elements of modern design. Regal Threads envision to meet the demand of the patrons who appreciate beauty, craftsmanship and exclusivity in their clothing choices.</w:t>
      </w:r>
    </w:p>
    <w:p w14:paraId="2DF5E749" w14:textId="75A41184" w:rsidR="00032A45" w:rsidRPr="00E05C21" w:rsidRDefault="00032A45" w:rsidP="00BD3E8C">
      <w:p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br/>
        <w:t xml:space="preserve">Growing trends such as desire for </w:t>
      </w:r>
      <w:r w:rsidR="003B52FE" w:rsidRPr="00E05C21">
        <w:rPr>
          <w:rFonts w:ascii="Arial" w:eastAsia="Times New Roman" w:hAnsi="Arial" w:cs="Arial"/>
          <w:kern w:val="0"/>
          <w14:ligatures w14:val="none"/>
        </w:rPr>
        <w:t>personalized</w:t>
      </w:r>
      <w:r w:rsidRPr="00E05C21">
        <w:rPr>
          <w:rFonts w:ascii="Arial" w:eastAsia="Times New Roman" w:hAnsi="Arial" w:cs="Arial"/>
          <w:kern w:val="0"/>
          <w14:ligatures w14:val="none"/>
        </w:rPr>
        <w:t xml:space="preserve"> fashion, increased interest in boutique clothes, and expanding customer preference for sustainable and ethically manufactured garments show the relevance of this business concept. Global fashion market reports indicate that luxury and bespoke fashion segments continue to develop due to rising disposable incomes and the shift towards identity-expressive clothes (Statista, 2024). Similarly, sustainable and ethically sourced apparel is experiencing growing growth as customers </w:t>
      </w:r>
      <w:r w:rsidR="003B52FE" w:rsidRPr="00E05C21">
        <w:rPr>
          <w:rFonts w:ascii="Arial" w:eastAsia="Times New Roman" w:hAnsi="Arial" w:cs="Arial"/>
          <w:kern w:val="0"/>
          <w14:ligatures w14:val="none"/>
        </w:rPr>
        <w:t>emphasize</w:t>
      </w:r>
      <w:r w:rsidRPr="00E05C21">
        <w:rPr>
          <w:rFonts w:ascii="Arial" w:eastAsia="Times New Roman" w:hAnsi="Arial" w:cs="Arial"/>
          <w:kern w:val="0"/>
          <w14:ligatures w14:val="none"/>
        </w:rPr>
        <w:t xml:space="preserve"> transparency and environmental responsibility (McKinsey, 2023). These trends assist Regal Threads’ market debut as a luxury, sustainable and design-driven apparel brand. </w:t>
      </w:r>
      <w:r w:rsidRPr="00E05C21">
        <w:rPr>
          <w:rFonts w:ascii="Arial" w:eastAsia="Times New Roman" w:hAnsi="Arial" w:cs="Arial"/>
          <w:kern w:val="0"/>
          <w14:ligatures w14:val="none"/>
        </w:rPr>
        <w:br/>
      </w:r>
      <w:r w:rsidRPr="00E05C21">
        <w:rPr>
          <w:rFonts w:ascii="Arial" w:eastAsia="Times New Roman" w:hAnsi="Arial" w:cs="Arial"/>
          <w:kern w:val="0"/>
          <w14:ligatures w14:val="none"/>
        </w:rPr>
        <w:br/>
      </w:r>
      <w:r w:rsidRPr="00E05C21">
        <w:rPr>
          <w:rFonts w:ascii="Arial" w:eastAsia="Times New Roman" w:hAnsi="Arial" w:cs="Arial"/>
          <w:b/>
          <w:bCs/>
          <w:kern w:val="0"/>
          <w14:ligatures w14:val="none"/>
        </w:rPr>
        <w:t xml:space="preserve">1. Segmentation (S) </w:t>
      </w:r>
      <w:r w:rsidRPr="00E05C21">
        <w:rPr>
          <w:rFonts w:ascii="Arial" w:eastAsia="Times New Roman" w:hAnsi="Arial" w:cs="Arial"/>
          <w:kern w:val="0"/>
          <w14:ligatures w14:val="none"/>
        </w:rPr>
        <w:br/>
        <w:t>Regal Threads segments the market b</w:t>
      </w:r>
      <w:r w:rsidR="00E05C21">
        <w:rPr>
          <w:rFonts w:ascii="Arial" w:eastAsia="Times New Roman" w:hAnsi="Arial" w:cs="Arial"/>
          <w:kern w:val="0"/>
          <w14:ligatures w14:val="none"/>
        </w:rPr>
        <w:t xml:space="preserve">ased on the following factors: </w:t>
      </w:r>
      <w:r w:rsidRPr="00E05C21">
        <w:rPr>
          <w:rFonts w:ascii="Arial" w:eastAsia="Times New Roman" w:hAnsi="Arial" w:cs="Arial"/>
          <w:kern w:val="0"/>
          <w14:ligatures w14:val="none"/>
        </w:rPr>
        <w:br/>
      </w:r>
      <w:r w:rsidRPr="00E05C21">
        <w:rPr>
          <w:rFonts w:ascii="Arial" w:eastAsia="Times New Roman" w:hAnsi="Arial" w:cs="Arial"/>
          <w:b/>
          <w:bCs/>
          <w:kern w:val="0"/>
          <w14:ligatures w14:val="none"/>
        </w:rPr>
        <w:t>Demograph</w:t>
      </w:r>
      <w:r w:rsidR="00E05C21">
        <w:rPr>
          <w:rFonts w:ascii="Arial" w:eastAsia="Times New Roman" w:hAnsi="Arial" w:cs="Arial"/>
          <w:b/>
          <w:bCs/>
          <w:kern w:val="0"/>
          <w14:ligatures w14:val="none"/>
        </w:rPr>
        <w:t xml:space="preserve">ic segmentation: </w:t>
      </w:r>
    </w:p>
    <w:p w14:paraId="68F36026" w14:textId="77777777" w:rsidR="00032A45" w:rsidRPr="00E05C21" w:rsidRDefault="00032A45" w:rsidP="00BD3E8C">
      <w:pPr>
        <w:pStyle w:val="ListParagraph"/>
        <w:numPr>
          <w:ilvl w:val="0"/>
          <w:numId w:val="8"/>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Age groups 20–40, young adults and professionals.</w:t>
      </w:r>
    </w:p>
    <w:p w14:paraId="1CD3A4D5" w14:textId="2AECE335" w:rsidR="00E05C21" w:rsidRPr="00E05C21" w:rsidRDefault="00032A45" w:rsidP="00BD3E8C">
      <w:pPr>
        <w:pStyle w:val="ListParagraph"/>
        <w:numPr>
          <w:ilvl w:val="0"/>
          <w:numId w:val="8"/>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 Middle</w:t>
      </w:r>
      <w:r w:rsidR="00E05C21">
        <w:rPr>
          <w:rFonts w:ascii="Arial" w:eastAsia="Times New Roman" w:hAnsi="Arial" w:cs="Arial"/>
          <w:kern w:val="0"/>
          <w14:ligatures w14:val="none"/>
        </w:rPr>
        <w:t xml:space="preserve">-income to affluent consumers. </w:t>
      </w:r>
    </w:p>
    <w:p w14:paraId="53A77320" w14:textId="74D14F14" w:rsidR="00032A45" w:rsidRPr="00E05C21" w:rsidRDefault="00E05C21" w:rsidP="00BD3E8C">
      <w:pPr>
        <w:spacing w:after="0" w:line="360" w:lineRule="auto"/>
        <w:jc w:val="both"/>
        <w:rPr>
          <w:rFonts w:ascii="Arial" w:eastAsia="Times New Roman" w:hAnsi="Arial" w:cs="Arial"/>
          <w:kern w:val="0"/>
          <w14:ligatures w14:val="none"/>
        </w:rPr>
      </w:pPr>
      <w:r>
        <w:rPr>
          <w:rFonts w:ascii="Arial" w:eastAsia="Times New Roman" w:hAnsi="Arial" w:cs="Arial"/>
          <w:b/>
          <w:bCs/>
          <w:kern w:val="0"/>
          <w14:ligatures w14:val="none"/>
        </w:rPr>
        <w:t xml:space="preserve">Psychographic segmentation: </w:t>
      </w:r>
    </w:p>
    <w:p w14:paraId="6BA39BB4" w14:textId="257681C3" w:rsidR="00032A45" w:rsidRPr="00E05C21" w:rsidRDefault="00032A45" w:rsidP="00BD3E8C">
      <w:pPr>
        <w:pStyle w:val="ListParagraph"/>
        <w:numPr>
          <w:ilvl w:val="0"/>
          <w:numId w:val="9"/>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Fashion-conscious people. </w:t>
      </w:r>
    </w:p>
    <w:p w14:paraId="48C094CC" w14:textId="77777777" w:rsidR="00032A45" w:rsidRPr="00E05C21" w:rsidRDefault="00032A45" w:rsidP="00BD3E8C">
      <w:pPr>
        <w:pStyle w:val="ListParagraph"/>
        <w:numPr>
          <w:ilvl w:val="0"/>
          <w:numId w:val="9"/>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Customers that prefer boutique and quality clothing. </w:t>
      </w:r>
    </w:p>
    <w:p w14:paraId="0F19E42C" w14:textId="776D3CE7" w:rsidR="0040553D" w:rsidRPr="00E05C21" w:rsidRDefault="00032A45" w:rsidP="00BD3E8C">
      <w:pPr>
        <w:pStyle w:val="ListParagraph"/>
        <w:numPr>
          <w:ilvl w:val="0"/>
          <w:numId w:val="9"/>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Lifestyle focusses on exclusivity, l</w:t>
      </w:r>
      <w:r w:rsidR="00E05C21">
        <w:rPr>
          <w:rFonts w:ascii="Arial" w:eastAsia="Times New Roman" w:hAnsi="Arial" w:cs="Arial"/>
          <w:kern w:val="0"/>
          <w14:ligatures w14:val="none"/>
        </w:rPr>
        <w:t xml:space="preserve">uxury and individualism. </w:t>
      </w:r>
    </w:p>
    <w:p w14:paraId="34C66780" w14:textId="77777777" w:rsidR="00E05C21" w:rsidRDefault="00032A45" w:rsidP="00BD3E8C">
      <w:pPr>
        <w:spacing w:after="0" w:line="360" w:lineRule="auto"/>
        <w:jc w:val="both"/>
        <w:rPr>
          <w:rFonts w:ascii="Arial" w:eastAsia="Times New Roman" w:hAnsi="Arial" w:cs="Arial"/>
          <w:b/>
          <w:bCs/>
          <w:kern w:val="0"/>
          <w14:ligatures w14:val="none"/>
        </w:rPr>
      </w:pPr>
      <w:r w:rsidRPr="00E05C21">
        <w:rPr>
          <w:rFonts w:ascii="Arial" w:eastAsia="Times New Roman" w:hAnsi="Arial" w:cs="Arial"/>
          <w:b/>
          <w:bCs/>
          <w:kern w:val="0"/>
          <w14:ligatures w14:val="none"/>
        </w:rPr>
        <w:t xml:space="preserve"> </w:t>
      </w:r>
    </w:p>
    <w:p w14:paraId="7677480A" w14:textId="77777777" w:rsidR="00E05C21" w:rsidRDefault="00E05C21" w:rsidP="00BD3E8C">
      <w:pPr>
        <w:spacing w:after="0" w:line="360" w:lineRule="auto"/>
        <w:jc w:val="both"/>
        <w:rPr>
          <w:rFonts w:ascii="Arial" w:eastAsia="Times New Roman" w:hAnsi="Arial" w:cs="Arial"/>
          <w:b/>
          <w:bCs/>
          <w:kern w:val="0"/>
          <w14:ligatures w14:val="none"/>
        </w:rPr>
      </w:pPr>
    </w:p>
    <w:p w14:paraId="48989A13" w14:textId="3A7D5D76" w:rsidR="0040553D" w:rsidRPr="00E05C21" w:rsidRDefault="00DA752B" w:rsidP="00BD3E8C">
      <w:pPr>
        <w:spacing w:after="0" w:line="360" w:lineRule="auto"/>
        <w:jc w:val="both"/>
        <w:rPr>
          <w:rFonts w:ascii="Arial" w:eastAsia="Times New Roman" w:hAnsi="Arial" w:cs="Arial"/>
          <w:b/>
          <w:bCs/>
          <w:kern w:val="0"/>
          <w14:ligatures w14:val="none"/>
        </w:rPr>
      </w:pPr>
      <w:r w:rsidRPr="00E05C21">
        <w:rPr>
          <w:rFonts w:ascii="Arial" w:eastAsia="Times New Roman" w:hAnsi="Arial" w:cs="Arial"/>
          <w:b/>
          <w:bCs/>
          <w:kern w:val="0"/>
          <w14:ligatures w14:val="none"/>
        </w:rPr>
        <w:lastRenderedPageBreak/>
        <w:t>Behavioural</w:t>
      </w:r>
      <w:r w:rsidR="00E05C21">
        <w:rPr>
          <w:rFonts w:ascii="Arial" w:eastAsia="Times New Roman" w:hAnsi="Arial" w:cs="Arial"/>
          <w:b/>
          <w:bCs/>
          <w:kern w:val="0"/>
          <w14:ligatures w14:val="none"/>
        </w:rPr>
        <w:t xml:space="preserve"> segmentation: </w:t>
      </w:r>
    </w:p>
    <w:p w14:paraId="45E0DD1B" w14:textId="34D2756D" w:rsidR="0040553D" w:rsidRPr="00E05C21" w:rsidRDefault="00032A45" w:rsidP="00BD3E8C">
      <w:pPr>
        <w:pStyle w:val="ListParagraph"/>
        <w:numPr>
          <w:ilvl w:val="0"/>
          <w:numId w:val="10"/>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Customers who value exceptional quality, hand-stitched clothes and </w:t>
      </w:r>
      <w:r w:rsidR="0040553D" w:rsidRPr="00E05C21">
        <w:rPr>
          <w:rFonts w:ascii="Arial" w:eastAsia="Times New Roman" w:hAnsi="Arial" w:cs="Arial"/>
          <w:kern w:val="0"/>
          <w14:ligatures w14:val="none"/>
        </w:rPr>
        <w:t>personalized</w:t>
      </w:r>
      <w:r w:rsidRPr="00E05C21">
        <w:rPr>
          <w:rFonts w:ascii="Arial" w:eastAsia="Times New Roman" w:hAnsi="Arial" w:cs="Arial"/>
          <w:kern w:val="0"/>
          <w14:ligatures w14:val="none"/>
        </w:rPr>
        <w:t xml:space="preserve"> fits. – Shoppers seeking sustainable and ethically manufactured apparel. </w:t>
      </w:r>
      <w:r w:rsidRPr="00E05C21">
        <w:rPr>
          <w:rFonts w:ascii="Arial" w:eastAsia="Times New Roman" w:hAnsi="Arial" w:cs="Arial"/>
          <w:kern w:val="0"/>
          <w14:ligatures w14:val="none"/>
        </w:rPr>
        <w:br/>
      </w:r>
    </w:p>
    <w:p w14:paraId="38452BC0" w14:textId="18AADCEF" w:rsidR="0040553D" w:rsidRPr="00E05C21" w:rsidRDefault="00032A45" w:rsidP="00E05C21">
      <w:pPr>
        <w:spacing w:after="0" w:line="360" w:lineRule="auto"/>
        <w:jc w:val="both"/>
        <w:rPr>
          <w:rFonts w:ascii="Arial" w:eastAsia="Times New Roman" w:hAnsi="Arial" w:cs="Arial"/>
          <w:b/>
          <w:bCs/>
          <w:kern w:val="0"/>
          <w14:ligatures w14:val="none"/>
        </w:rPr>
      </w:pPr>
      <w:r w:rsidRPr="00E05C21">
        <w:rPr>
          <w:rFonts w:ascii="Arial" w:eastAsia="Times New Roman" w:hAnsi="Arial" w:cs="Arial"/>
          <w:b/>
          <w:bCs/>
          <w:kern w:val="0"/>
          <w14:ligatures w14:val="none"/>
        </w:rPr>
        <w:t xml:space="preserve">Geographic segmentation: </w:t>
      </w:r>
    </w:p>
    <w:p w14:paraId="72BEDA62" w14:textId="3D9B179B" w:rsidR="0040553D" w:rsidRPr="00E05C21" w:rsidRDefault="00032A45" w:rsidP="00BD3E8C">
      <w:pPr>
        <w:pStyle w:val="ListParagraph"/>
        <w:numPr>
          <w:ilvl w:val="0"/>
          <w:numId w:val="10"/>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Major urban </w:t>
      </w:r>
      <w:r w:rsidR="00DA752B" w:rsidRPr="00E05C21">
        <w:rPr>
          <w:rFonts w:ascii="Arial" w:eastAsia="Times New Roman" w:hAnsi="Arial" w:cs="Arial"/>
          <w:kern w:val="0"/>
          <w14:ligatures w14:val="none"/>
        </w:rPr>
        <w:t>centres</w:t>
      </w:r>
      <w:r w:rsidRPr="00E05C21">
        <w:rPr>
          <w:rFonts w:ascii="Arial" w:eastAsia="Times New Roman" w:hAnsi="Arial" w:cs="Arial"/>
          <w:kern w:val="0"/>
          <w14:ligatures w14:val="none"/>
        </w:rPr>
        <w:t xml:space="preserve"> in South Asia such as Dhaka, Kolkata, Mumbai. </w:t>
      </w:r>
    </w:p>
    <w:p w14:paraId="19F2118D" w14:textId="77777777" w:rsidR="008D0745" w:rsidRPr="00E05C21" w:rsidRDefault="00032A45" w:rsidP="00BD3E8C">
      <w:pPr>
        <w:pStyle w:val="ListParagraph"/>
        <w:numPr>
          <w:ilvl w:val="0"/>
          <w:numId w:val="10"/>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 International diaspora markets with demand for South-Asian high fashion (Statista, 2024). </w:t>
      </w:r>
      <w:r w:rsidRPr="00E05C21">
        <w:rPr>
          <w:rFonts w:ascii="Arial" w:eastAsia="Times New Roman" w:hAnsi="Arial" w:cs="Arial"/>
          <w:kern w:val="0"/>
          <w14:ligatures w14:val="none"/>
        </w:rPr>
        <w:br/>
      </w:r>
    </w:p>
    <w:p w14:paraId="264AE113" w14:textId="4C49EFC4" w:rsidR="0040553D" w:rsidRPr="00E05C21" w:rsidRDefault="00E05C21" w:rsidP="00BD3E8C">
      <w:pPr>
        <w:spacing w:after="0" w:line="360" w:lineRule="auto"/>
        <w:jc w:val="both"/>
        <w:rPr>
          <w:rFonts w:ascii="Arial" w:eastAsia="Times New Roman" w:hAnsi="Arial" w:cs="Arial"/>
          <w:kern w:val="0"/>
          <w14:ligatures w14:val="none"/>
        </w:rPr>
      </w:pPr>
      <w:r>
        <w:rPr>
          <w:rFonts w:ascii="Arial" w:eastAsia="Times New Roman" w:hAnsi="Arial" w:cs="Arial"/>
          <w:b/>
          <w:bCs/>
          <w:kern w:val="0"/>
          <w14:ligatures w14:val="none"/>
        </w:rPr>
        <w:t xml:space="preserve">2. Targeting (T) </w:t>
      </w:r>
      <w:r w:rsidR="00032A45" w:rsidRPr="00E05C21">
        <w:rPr>
          <w:rFonts w:ascii="Arial" w:eastAsia="Times New Roman" w:hAnsi="Arial" w:cs="Arial"/>
          <w:kern w:val="0"/>
          <w14:ligatures w14:val="none"/>
        </w:rPr>
        <w:br/>
      </w:r>
      <w:r w:rsidR="00032A45" w:rsidRPr="00E05C21">
        <w:rPr>
          <w:rFonts w:ascii="Arial" w:eastAsia="Times New Roman" w:hAnsi="Arial" w:cs="Arial"/>
          <w:b/>
          <w:bCs/>
          <w:kern w:val="0"/>
          <w14:ligatures w14:val="none"/>
        </w:rPr>
        <w:t>Re</w:t>
      </w:r>
      <w:r>
        <w:rPr>
          <w:rFonts w:ascii="Arial" w:eastAsia="Times New Roman" w:hAnsi="Arial" w:cs="Arial"/>
          <w:b/>
          <w:bCs/>
          <w:kern w:val="0"/>
          <w14:ligatures w14:val="none"/>
        </w:rPr>
        <w:t xml:space="preserve">gal Threads primarily targets: </w:t>
      </w:r>
    </w:p>
    <w:p w14:paraId="56749303" w14:textId="77777777" w:rsidR="0040553D" w:rsidRPr="00E05C21" w:rsidRDefault="00032A45" w:rsidP="00BD3E8C">
      <w:pPr>
        <w:pStyle w:val="ListParagraph"/>
        <w:numPr>
          <w:ilvl w:val="0"/>
          <w:numId w:val="10"/>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Young professionals and upper-middle-class customers (age 22–40) </w:t>
      </w:r>
    </w:p>
    <w:p w14:paraId="04650C6F" w14:textId="77777777" w:rsidR="0040553D" w:rsidRPr="00E05C21" w:rsidRDefault="00032A45" w:rsidP="00BD3E8C">
      <w:pPr>
        <w:pStyle w:val="ListParagraph"/>
        <w:numPr>
          <w:ilvl w:val="0"/>
          <w:numId w:val="10"/>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who seek superior attire for work, social activities and lifestyle expression. </w:t>
      </w:r>
      <w:r w:rsidRPr="00E05C21">
        <w:rPr>
          <w:rFonts w:ascii="Arial" w:eastAsia="Times New Roman" w:hAnsi="Arial" w:cs="Arial"/>
          <w:kern w:val="0"/>
          <w14:ligatures w14:val="none"/>
        </w:rPr>
        <w:br/>
      </w:r>
    </w:p>
    <w:p w14:paraId="39F9ED0C" w14:textId="1D538946" w:rsidR="008D0745" w:rsidRPr="00E05C21" w:rsidRDefault="00032A45" w:rsidP="00BD3E8C">
      <w:pPr>
        <w:spacing w:after="0" w:line="360" w:lineRule="auto"/>
        <w:jc w:val="both"/>
        <w:rPr>
          <w:rFonts w:ascii="Arial" w:eastAsia="Times New Roman" w:hAnsi="Arial" w:cs="Arial"/>
          <w:kern w:val="0"/>
          <w14:ligatures w14:val="none"/>
        </w:rPr>
      </w:pPr>
      <w:r w:rsidRPr="00E05C21">
        <w:rPr>
          <w:rFonts w:ascii="Arial" w:eastAsia="Times New Roman" w:hAnsi="Arial" w:cs="Arial"/>
          <w:b/>
          <w:bCs/>
          <w:kern w:val="0"/>
          <w14:ligatures w14:val="none"/>
        </w:rPr>
        <w:t>Secondary Target:</w:t>
      </w:r>
      <w:r w:rsidR="00E05C21">
        <w:rPr>
          <w:rFonts w:ascii="Arial" w:eastAsia="Times New Roman" w:hAnsi="Arial" w:cs="Arial"/>
          <w:kern w:val="0"/>
          <w14:ligatures w14:val="none"/>
        </w:rPr>
        <w:t xml:space="preserve"> </w:t>
      </w:r>
    </w:p>
    <w:p w14:paraId="26947678" w14:textId="4E0190BF" w:rsidR="008D0745" w:rsidRPr="00E05C21" w:rsidRDefault="00032A45" w:rsidP="00BD3E8C">
      <w:pPr>
        <w:pStyle w:val="ListParagraph"/>
        <w:numPr>
          <w:ilvl w:val="0"/>
          <w:numId w:val="11"/>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Fashion-forward individuals that like bespoke tailoring, sustainable fabric</w:t>
      </w:r>
      <w:r w:rsidR="00E05C21">
        <w:rPr>
          <w:rFonts w:ascii="Arial" w:eastAsia="Times New Roman" w:hAnsi="Arial" w:cs="Arial"/>
          <w:kern w:val="0"/>
          <w14:ligatures w14:val="none"/>
        </w:rPr>
        <w:t xml:space="preserve">s and limited-edition designs. </w:t>
      </w:r>
    </w:p>
    <w:p w14:paraId="2D1AC2C9" w14:textId="0BCA865A" w:rsidR="00E05C21" w:rsidRPr="00E05C21" w:rsidRDefault="00032A45" w:rsidP="00BD3E8C">
      <w:pPr>
        <w:pStyle w:val="ListParagraph"/>
        <w:numPr>
          <w:ilvl w:val="0"/>
          <w:numId w:val="11"/>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These categories are desirable because they have high willingness to pay, value uniqueness, and are underserved by mass-market fashion businesses (McKinsey, 2023). Boutique fashion brands also profit from strong loyalty, repeat purchase</w:t>
      </w:r>
      <w:r w:rsidR="00E05C21">
        <w:rPr>
          <w:rFonts w:ascii="Arial" w:eastAsia="Times New Roman" w:hAnsi="Arial" w:cs="Arial"/>
          <w:kern w:val="0"/>
          <w14:ligatures w14:val="none"/>
        </w:rPr>
        <w:t xml:space="preserve">s and word-of-mouth promotion. </w:t>
      </w:r>
    </w:p>
    <w:p w14:paraId="76AF52DC" w14:textId="77777777" w:rsidR="00E05C21" w:rsidRDefault="00E05C21" w:rsidP="00BD3E8C">
      <w:pPr>
        <w:spacing w:after="0" w:line="360" w:lineRule="auto"/>
        <w:jc w:val="both"/>
        <w:rPr>
          <w:rFonts w:ascii="Arial" w:eastAsia="Times New Roman" w:hAnsi="Arial" w:cs="Arial"/>
          <w:b/>
          <w:bCs/>
          <w:kern w:val="0"/>
          <w14:ligatures w14:val="none"/>
        </w:rPr>
      </w:pPr>
    </w:p>
    <w:p w14:paraId="603D67AB" w14:textId="17859136" w:rsidR="008D0745" w:rsidRPr="00E05C21" w:rsidRDefault="00032A45" w:rsidP="00BD3E8C">
      <w:pPr>
        <w:spacing w:after="0" w:line="360" w:lineRule="auto"/>
        <w:jc w:val="both"/>
        <w:rPr>
          <w:rFonts w:ascii="Arial" w:eastAsia="Times New Roman" w:hAnsi="Arial" w:cs="Arial"/>
          <w:kern w:val="0"/>
          <w14:ligatures w14:val="none"/>
        </w:rPr>
      </w:pPr>
      <w:r w:rsidRPr="00E05C21">
        <w:rPr>
          <w:rFonts w:ascii="Arial" w:eastAsia="Times New Roman" w:hAnsi="Arial" w:cs="Arial"/>
          <w:b/>
          <w:bCs/>
          <w:kern w:val="0"/>
          <w14:ligatures w14:val="none"/>
        </w:rPr>
        <w:t>3. Differentiation (D)</w:t>
      </w:r>
      <w:r w:rsidR="00E05C21">
        <w:rPr>
          <w:rFonts w:ascii="Arial" w:eastAsia="Times New Roman" w:hAnsi="Arial" w:cs="Arial"/>
          <w:b/>
          <w:bCs/>
          <w:kern w:val="0"/>
          <w14:ligatures w14:val="none"/>
        </w:rPr>
        <w:t xml:space="preserve"> </w:t>
      </w:r>
      <w:r w:rsidRPr="00E05C21">
        <w:rPr>
          <w:rFonts w:ascii="Arial" w:eastAsia="Times New Roman" w:hAnsi="Arial" w:cs="Arial"/>
          <w:kern w:val="0"/>
          <w14:ligatures w14:val="none"/>
        </w:rPr>
        <w:br/>
      </w:r>
      <w:r w:rsidRPr="00E05C21">
        <w:rPr>
          <w:rFonts w:ascii="Arial" w:eastAsia="Times New Roman" w:hAnsi="Arial" w:cs="Arial"/>
          <w:b/>
          <w:bCs/>
          <w:kern w:val="0"/>
          <w14:ligatures w14:val="none"/>
        </w:rPr>
        <w:t xml:space="preserve">Regal Threads </w:t>
      </w:r>
      <w:r w:rsidR="00E05C21">
        <w:rPr>
          <w:rFonts w:ascii="Arial" w:eastAsia="Times New Roman" w:hAnsi="Arial" w:cs="Arial"/>
          <w:b/>
          <w:bCs/>
          <w:kern w:val="0"/>
          <w14:ligatures w14:val="none"/>
        </w:rPr>
        <w:t xml:space="preserve">differentiates itself through: </w:t>
      </w:r>
    </w:p>
    <w:p w14:paraId="6A7EE2DF" w14:textId="6646C7A2" w:rsidR="008D0745" w:rsidRPr="00E05C21" w:rsidRDefault="00E05C21" w:rsidP="00BD3E8C">
      <w:pPr>
        <w:pStyle w:val="ListParagraph"/>
        <w:numPr>
          <w:ilvl w:val="0"/>
          <w:numId w:val="12"/>
        </w:num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Luxury craftsmanship: </w:t>
      </w:r>
    </w:p>
    <w:p w14:paraId="0D5D3103" w14:textId="5973ED6C" w:rsidR="00E05C21" w:rsidRPr="00E05C21" w:rsidRDefault="00032A45" w:rsidP="00BD3E8C">
      <w:pPr>
        <w:pStyle w:val="ListParagraph"/>
        <w:numPr>
          <w:ilvl w:val="0"/>
          <w:numId w:val="12"/>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Hand-stitched clothing, precision wo</w:t>
      </w:r>
      <w:r w:rsidR="00E05C21">
        <w:rPr>
          <w:rFonts w:ascii="Arial" w:eastAsia="Times New Roman" w:hAnsi="Arial" w:cs="Arial"/>
          <w:kern w:val="0"/>
          <w14:ligatures w14:val="none"/>
        </w:rPr>
        <w:t xml:space="preserve">rkmanship and premium fabrics. </w:t>
      </w:r>
    </w:p>
    <w:p w14:paraId="349AE7BF" w14:textId="07985526" w:rsidR="008D0745" w:rsidRPr="00E05C21" w:rsidRDefault="00E05C21" w:rsidP="00BD3E8C">
      <w:pPr>
        <w:spacing w:after="0" w:line="360" w:lineRule="auto"/>
        <w:jc w:val="both"/>
        <w:rPr>
          <w:rFonts w:ascii="Arial" w:eastAsia="Times New Roman" w:hAnsi="Arial" w:cs="Arial"/>
          <w:kern w:val="0"/>
          <w14:ligatures w14:val="none"/>
        </w:rPr>
      </w:pPr>
      <w:r>
        <w:rPr>
          <w:rFonts w:ascii="Arial" w:eastAsia="Times New Roman" w:hAnsi="Arial" w:cs="Arial"/>
          <w:b/>
          <w:bCs/>
          <w:kern w:val="0"/>
          <w14:ligatures w14:val="none"/>
        </w:rPr>
        <w:t xml:space="preserve">Sustainable materials: </w:t>
      </w:r>
    </w:p>
    <w:p w14:paraId="02CA47FF" w14:textId="68C4E683" w:rsidR="008D0745" w:rsidRPr="00E05C21" w:rsidRDefault="00032A45" w:rsidP="00BD3E8C">
      <w:pPr>
        <w:pStyle w:val="ListParagraph"/>
        <w:numPr>
          <w:ilvl w:val="0"/>
          <w:numId w:val="13"/>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Using materials that are ethically sourced, packaging that can be recycled, and production methods that produce</w:t>
      </w:r>
      <w:r w:rsidR="00E05C21">
        <w:rPr>
          <w:rFonts w:ascii="Arial" w:eastAsia="Times New Roman" w:hAnsi="Arial" w:cs="Arial"/>
          <w:kern w:val="0"/>
          <w14:ligatures w14:val="none"/>
        </w:rPr>
        <w:t xml:space="preserve"> little waste (McKinsey, 2023).</w:t>
      </w:r>
    </w:p>
    <w:p w14:paraId="38522BF6" w14:textId="40FA8B1E" w:rsidR="008D0745" w:rsidRPr="00E05C21" w:rsidRDefault="00E05C21" w:rsidP="00BD3E8C">
      <w:pPr>
        <w:spacing w:after="0" w:line="360" w:lineRule="auto"/>
        <w:jc w:val="both"/>
        <w:rPr>
          <w:rFonts w:ascii="Arial" w:eastAsia="Times New Roman" w:hAnsi="Arial" w:cs="Arial"/>
          <w:kern w:val="0"/>
          <w14:ligatures w14:val="none"/>
        </w:rPr>
      </w:pPr>
      <w:r>
        <w:rPr>
          <w:rFonts w:ascii="Arial" w:eastAsia="Times New Roman" w:hAnsi="Arial" w:cs="Arial"/>
          <w:b/>
          <w:bCs/>
          <w:kern w:val="0"/>
          <w14:ligatures w14:val="none"/>
        </w:rPr>
        <w:t>Personalis</w:t>
      </w:r>
      <w:r w:rsidR="008D0745" w:rsidRPr="00E05C21">
        <w:rPr>
          <w:rFonts w:ascii="Arial" w:eastAsia="Times New Roman" w:hAnsi="Arial" w:cs="Arial"/>
          <w:b/>
          <w:bCs/>
          <w:kern w:val="0"/>
          <w14:ligatures w14:val="none"/>
        </w:rPr>
        <w:t>ation</w:t>
      </w:r>
      <w:r>
        <w:rPr>
          <w:rFonts w:ascii="Arial" w:eastAsia="Times New Roman" w:hAnsi="Arial" w:cs="Arial"/>
          <w:b/>
          <w:bCs/>
          <w:kern w:val="0"/>
          <w14:ligatures w14:val="none"/>
        </w:rPr>
        <w:t xml:space="preserve">: </w:t>
      </w:r>
    </w:p>
    <w:p w14:paraId="4901E22E" w14:textId="77777777" w:rsidR="008D0745" w:rsidRPr="00E05C21" w:rsidRDefault="00032A45" w:rsidP="00BD3E8C">
      <w:pPr>
        <w:pStyle w:val="ListParagraph"/>
        <w:numPr>
          <w:ilvl w:val="0"/>
          <w:numId w:val="13"/>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Custom measurements, style consultations, and limited-edition design collections. </w:t>
      </w:r>
    </w:p>
    <w:p w14:paraId="6CEAFA64" w14:textId="77777777" w:rsidR="008D0745" w:rsidRPr="00E05C21" w:rsidRDefault="008D0745" w:rsidP="00BD3E8C">
      <w:pPr>
        <w:spacing w:after="0" w:line="360" w:lineRule="auto"/>
        <w:jc w:val="both"/>
        <w:rPr>
          <w:rFonts w:ascii="Arial" w:eastAsia="Times New Roman" w:hAnsi="Arial" w:cs="Arial"/>
          <w:kern w:val="0"/>
          <w14:ligatures w14:val="none"/>
        </w:rPr>
      </w:pPr>
    </w:p>
    <w:p w14:paraId="08409D71" w14:textId="3574C3FD" w:rsidR="008D0745" w:rsidRPr="00E05C21" w:rsidRDefault="00E05C21" w:rsidP="00BD3E8C">
      <w:pPr>
        <w:spacing w:after="0" w:line="360" w:lineRule="auto"/>
        <w:jc w:val="both"/>
        <w:rPr>
          <w:rFonts w:ascii="Arial" w:eastAsia="Times New Roman" w:hAnsi="Arial" w:cs="Arial"/>
          <w:b/>
          <w:bCs/>
          <w:kern w:val="0"/>
          <w14:ligatures w14:val="none"/>
        </w:rPr>
      </w:pPr>
      <w:r>
        <w:rPr>
          <w:rFonts w:ascii="Arial" w:eastAsia="Times New Roman" w:hAnsi="Arial" w:cs="Arial"/>
          <w:b/>
          <w:bCs/>
          <w:kern w:val="0"/>
          <w14:ligatures w14:val="none"/>
        </w:rPr>
        <w:t xml:space="preserve">Strong brand identity: </w:t>
      </w:r>
    </w:p>
    <w:p w14:paraId="62097ED4" w14:textId="06050AEF" w:rsidR="008D0745" w:rsidRPr="00E05C21" w:rsidRDefault="00032A45" w:rsidP="00BD3E8C">
      <w:pPr>
        <w:pStyle w:val="ListParagraph"/>
        <w:numPr>
          <w:ilvl w:val="0"/>
          <w:numId w:val="13"/>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The crown-inspired logo stresses a royal, sophisticat</w:t>
      </w:r>
      <w:r w:rsidR="00E05C21">
        <w:rPr>
          <w:rFonts w:ascii="Arial" w:eastAsia="Times New Roman" w:hAnsi="Arial" w:cs="Arial"/>
          <w:kern w:val="0"/>
          <w14:ligatures w14:val="none"/>
        </w:rPr>
        <w:t xml:space="preserve">ed and premium brand identity. </w:t>
      </w:r>
    </w:p>
    <w:p w14:paraId="3979322C" w14:textId="2E5BD2FE" w:rsidR="008D0745" w:rsidRPr="00E05C21" w:rsidRDefault="00E05C21" w:rsidP="00BD3E8C">
      <w:pPr>
        <w:spacing w:after="0" w:line="360" w:lineRule="auto"/>
        <w:jc w:val="both"/>
        <w:rPr>
          <w:rFonts w:ascii="Arial" w:eastAsia="Times New Roman" w:hAnsi="Arial" w:cs="Arial"/>
          <w:kern w:val="0"/>
          <w14:ligatures w14:val="none"/>
        </w:rPr>
      </w:pPr>
      <w:r>
        <w:rPr>
          <w:rFonts w:ascii="Arial" w:eastAsia="Times New Roman" w:hAnsi="Arial" w:cs="Arial"/>
          <w:b/>
          <w:bCs/>
          <w:kern w:val="0"/>
          <w14:ligatures w14:val="none"/>
        </w:rPr>
        <w:t>Experience at a boutique:</w:t>
      </w:r>
    </w:p>
    <w:p w14:paraId="5EE6143C" w14:textId="17B58900" w:rsidR="008D0745" w:rsidRPr="00E05C21" w:rsidRDefault="00032A45" w:rsidP="00BD3E8C">
      <w:pPr>
        <w:pStyle w:val="ListParagraph"/>
        <w:numPr>
          <w:ilvl w:val="0"/>
          <w:numId w:val="13"/>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Small-batch manufacture, individual se</w:t>
      </w:r>
      <w:r w:rsidR="00E05C21">
        <w:rPr>
          <w:rFonts w:ascii="Arial" w:eastAsia="Times New Roman" w:hAnsi="Arial" w:cs="Arial"/>
          <w:kern w:val="0"/>
          <w14:ligatures w14:val="none"/>
        </w:rPr>
        <w:t xml:space="preserve">rvice and attention to detail. </w:t>
      </w:r>
    </w:p>
    <w:p w14:paraId="3BCA1DD8" w14:textId="69121258" w:rsidR="008D0745" w:rsidRPr="00E05C21" w:rsidRDefault="00032A45" w:rsidP="00BD3E8C">
      <w:pPr>
        <w:spacing w:after="0" w:line="360" w:lineRule="auto"/>
        <w:jc w:val="both"/>
        <w:rPr>
          <w:rFonts w:ascii="Arial" w:eastAsia="Times New Roman" w:hAnsi="Arial" w:cs="Arial"/>
          <w:b/>
          <w:bCs/>
          <w:kern w:val="0"/>
          <w14:ligatures w14:val="none"/>
        </w:rPr>
      </w:pPr>
      <w:r w:rsidRPr="00E05C21">
        <w:rPr>
          <w:rFonts w:ascii="Arial" w:eastAsia="Times New Roman" w:hAnsi="Arial" w:cs="Arial"/>
          <w:b/>
          <w:bCs/>
          <w:kern w:val="0"/>
          <w14:ligatures w14:val="none"/>
        </w:rPr>
        <w:t>4. Position</w:t>
      </w:r>
      <w:r w:rsidR="00E05C21">
        <w:rPr>
          <w:rFonts w:ascii="Arial" w:eastAsia="Times New Roman" w:hAnsi="Arial" w:cs="Arial"/>
          <w:b/>
          <w:bCs/>
          <w:kern w:val="0"/>
          <w14:ligatures w14:val="none"/>
        </w:rPr>
        <w:t xml:space="preserve">ing (P) Positioning Statement: </w:t>
      </w:r>
    </w:p>
    <w:p w14:paraId="6062F2EE" w14:textId="17E3E1AE" w:rsidR="002419AA" w:rsidRPr="00E05C21" w:rsidRDefault="00032A45" w:rsidP="00BD3E8C">
      <w:pPr>
        <w:pStyle w:val="ListParagraph"/>
        <w:numPr>
          <w:ilvl w:val="0"/>
          <w:numId w:val="13"/>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“Regal Threads is the premium clothing brand that delivers handcrafted elegance, sustainable fabrics and </w:t>
      </w:r>
      <w:r w:rsidR="008D0745" w:rsidRPr="00E05C21">
        <w:rPr>
          <w:rFonts w:ascii="Arial" w:eastAsia="Times New Roman" w:hAnsi="Arial" w:cs="Arial"/>
          <w:kern w:val="0"/>
          <w14:ligatures w14:val="none"/>
        </w:rPr>
        <w:t>personalized</w:t>
      </w:r>
      <w:r w:rsidRPr="00E05C21">
        <w:rPr>
          <w:rFonts w:ascii="Arial" w:eastAsia="Times New Roman" w:hAnsi="Arial" w:cs="Arial"/>
          <w:kern w:val="0"/>
          <w14:ligatures w14:val="none"/>
        </w:rPr>
        <w:t xml:space="preserve"> fashion for style-conscious individuals who seek exclusivity and luxury—unlike mass-market apparel brands that offer generi</w:t>
      </w:r>
      <w:r w:rsidR="00E05C21">
        <w:rPr>
          <w:rFonts w:ascii="Arial" w:eastAsia="Times New Roman" w:hAnsi="Arial" w:cs="Arial"/>
          <w:kern w:val="0"/>
          <w14:ligatures w14:val="none"/>
        </w:rPr>
        <w:t xml:space="preserve">c, machine-produced clothing.” </w:t>
      </w:r>
    </w:p>
    <w:p w14:paraId="77DB3817" w14:textId="77777777" w:rsidR="002419AA" w:rsidRPr="00E05C21" w:rsidRDefault="00032A45" w:rsidP="00BD3E8C">
      <w:pPr>
        <w:pStyle w:val="ListParagraph"/>
        <w:numPr>
          <w:ilvl w:val="0"/>
          <w:numId w:val="13"/>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Regal Threads is positioned as a luxury, sustainable and handcrafted fashion brand designed for consumers seeking premium quality and a distinguished personal style. </w:t>
      </w:r>
    </w:p>
    <w:p w14:paraId="1ADA1F46" w14:textId="77777777" w:rsidR="002419AA" w:rsidRPr="00E05C21" w:rsidRDefault="002419AA" w:rsidP="00BD3E8C">
      <w:pPr>
        <w:spacing w:after="0" w:line="360" w:lineRule="auto"/>
        <w:jc w:val="both"/>
        <w:rPr>
          <w:rFonts w:ascii="Arial" w:eastAsia="Times New Roman" w:hAnsi="Arial" w:cs="Arial"/>
          <w:b/>
          <w:bCs/>
          <w:kern w:val="0"/>
          <w14:ligatures w14:val="none"/>
        </w:rPr>
      </w:pPr>
    </w:p>
    <w:p w14:paraId="7B30E908" w14:textId="1AF122D9" w:rsidR="002419AA" w:rsidRPr="00E05C21" w:rsidRDefault="00032A45" w:rsidP="00BD3E8C">
      <w:pPr>
        <w:pStyle w:val="Heading1"/>
        <w:jc w:val="both"/>
        <w:rPr>
          <w:rFonts w:ascii="Arial" w:eastAsia="Times New Roman" w:hAnsi="Arial" w:cs="Arial"/>
          <w:color w:val="auto"/>
          <w:sz w:val="32"/>
          <w:szCs w:val="32"/>
        </w:rPr>
      </w:pPr>
      <w:bookmarkStart w:id="6" w:name="_Toc214024084"/>
      <w:bookmarkStart w:id="7" w:name="_Toc214024327"/>
      <w:bookmarkStart w:id="8" w:name="_Toc214260510"/>
      <w:r w:rsidRPr="00E05C21">
        <w:rPr>
          <w:rFonts w:ascii="Arial" w:eastAsia="Times New Roman" w:hAnsi="Arial" w:cs="Arial"/>
          <w:color w:val="auto"/>
          <w:sz w:val="32"/>
          <w:szCs w:val="32"/>
        </w:rPr>
        <w:t>Element 2: Marketing Mix (4Ps)</w:t>
      </w:r>
      <w:bookmarkEnd w:id="6"/>
      <w:bookmarkEnd w:id="7"/>
      <w:bookmarkEnd w:id="8"/>
      <w:r w:rsidR="00E05C21">
        <w:rPr>
          <w:rFonts w:ascii="Arial" w:eastAsia="Times New Roman" w:hAnsi="Arial" w:cs="Arial"/>
          <w:color w:val="auto"/>
          <w:sz w:val="32"/>
          <w:szCs w:val="32"/>
        </w:rPr>
        <w:t xml:space="preserve"> </w:t>
      </w:r>
    </w:p>
    <w:p w14:paraId="27620918" w14:textId="110C9720" w:rsidR="002419AA" w:rsidRPr="00E05C21" w:rsidRDefault="00032A45" w:rsidP="00BD3E8C">
      <w:pPr>
        <w:spacing w:after="0" w:line="360" w:lineRule="auto"/>
        <w:jc w:val="both"/>
        <w:rPr>
          <w:rFonts w:ascii="Arial" w:eastAsia="Times New Roman" w:hAnsi="Arial" w:cs="Arial"/>
          <w:kern w:val="0"/>
          <w14:ligatures w14:val="none"/>
        </w:rPr>
      </w:pPr>
      <w:r w:rsidRPr="00E05C21">
        <w:rPr>
          <w:rFonts w:ascii="Arial" w:eastAsia="Times New Roman" w:hAnsi="Arial" w:cs="Arial"/>
          <w:b/>
          <w:bCs/>
          <w:kern w:val="0"/>
          <w14:ligatures w14:val="none"/>
        </w:rPr>
        <w:t xml:space="preserve">Product </w:t>
      </w:r>
      <w:r w:rsidRPr="00E05C21">
        <w:rPr>
          <w:rFonts w:ascii="Arial" w:eastAsia="Times New Roman" w:hAnsi="Arial" w:cs="Arial"/>
          <w:b/>
          <w:bCs/>
          <w:kern w:val="0"/>
          <w14:ligatures w14:val="none"/>
        </w:rPr>
        <w:br/>
      </w:r>
      <w:r w:rsidRPr="00E05C21">
        <w:rPr>
          <w:rFonts w:ascii="Arial" w:eastAsia="Times New Roman" w:hAnsi="Arial" w:cs="Arial"/>
          <w:kern w:val="0"/>
          <w14:ligatures w14:val="none"/>
        </w:rPr>
        <w:t xml:space="preserve">Regal Threads offers luxury clothes that mixes craftsmanship with new fashion style. Products include fitted shirts, ethnic apparel, quality casual wear and bespoke outfits tailored to customer measurements. The brand promotes ecological elements such as organic cotton, ethically produced fabrics and recyclable packaging. </w:t>
      </w:r>
    </w:p>
    <w:p w14:paraId="1A2A7637" w14:textId="77777777" w:rsidR="0066125F" w:rsidRPr="00E05C21" w:rsidRDefault="0066125F" w:rsidP="00BD3E8C">
      <w:p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Excellent fit, exclusive designs, durability, comfort, and attractiveness are some of the promises that Regal Threads will deliver. This aligns with global fashion patterns as buyers are calling </w:t>
      </w:r>
      <w:proofErr w:type="gramStart"/>
      <w:r w:rsidRPr="00E05C21">
        <w:rPr>
          <w:rFonts w:ascii="Arial" w:eastAsia="Times New Roman" w:hAnsi="Arial" w:cs="Arial"/>
          <w:kern w:val="0"/>
          <w14:ligatures w14:val="none"/>
        </w:rPr>
        <w:t>more and more</w:t>
      </w:r>
      <w:proofErr w:type="gramEnd"/>
      <w:r w:rsidRPr="00E05C21">
        <w:rPr>
          <w:rFonts w:ascii="Arial" w:eastAsia="Times New Roman" w:hAnsi="Arial" w:cs="Arial"/>
          <w:kern w:val="0"/>
          <w14:ligatures w14:val="none"/>
        </w:rPr>
        <w:t xml:space="preserve"> tailor-made and eco-friendly outfits (Statista, 2024). The existence of limited-edition collections and custom tailoring are valued features of products that allow differentiation and exclusivity of the brand. </w:t>
      </w:r>
    </w:p>
    <w:p w14:paraId="6A05D2D3" w14:textId="77777777" w:rsidR="0066125F" w:rsidRDefault="0066125F" w:rsidP="00BD3E8C">
      <w:pPr>
        <w:spacing w:after="0" w:line="360" w:lineRule="auto"/>
        <w:jc w:val="both"/>
        <w:rPr>
          <w:rFonts w:ascii="Arial" w:eastAsia="Times New Roman" w:hAnsi="Arial" w:cs="Arial"/>
          <w:kern w:val="0"/>
          <w14:ligatures w14:val="none"/>
        </w:rPr>
      </w:pPr>
    </w:p>
    <w:p w14:paraId="07E36D25" w14:textId="77777777" w:rsidR="00BC3D48" w:rsidRDefault="00BC3D48" w:rsidP="00BD3E8C">
      <w:pPr>
        <w:spacing w:after="0" w:line="360" w:lineRule="auto"/>
        <w:jc w:val="both"/>
        <w:rPr>
          <w:rFonts w:ascii="Arial" w:eastAsia="Times New Roman" w:hAnsi="Arial" w:cs="Arial"/>
          <w:kern w:val="0"/>
          <w14:ligatures w14:val="none"/>
        </w:rPr>
      </w:pPr>
    </w:p>
    <w:p w14:paraId="3D96ACFB" w14:textId="77777777" w:rsidR="00BC3D48" w:rsidRDefault="00BC3D48" w:rsidP="00BD3E8C">
      <w:pPr>
        <w:spacing w:after="0" w:line="360" w:lineRule="auto"/>
        <w:jc w:val="both"/>
        <w:rPr>
          <w:rFonts w:ascii="Arial" w:eastAsia="Times New Roman" w:hAnsi="Arial" w:cs="Arial"/>
          <w:kern w:val="0"/>
          <w14:ligatures w14:val="none"/>
        </w:rPr>
      </w:pPr>
    </w:p>
    <w:p w14:paraId="5876EFA6" w14:textId="77777777" w:rsidR="00BC3D48" w:rsidRPr="00E05C21" w:rsidRDefault="00BC3D48" w:rsidP="00BD3E8C">
      <w:pPr>
        <w:spacing w:after="0" w:line="360" w:lineRule="auto"/>
        <w:jc w:val="both"/>
        <w:rPr>
          <w:rFonts w:ascii="Arial" w:eastAsia="Times New Roman" w:hAnsi="Arial" w:cs="Arial"/>
          <w:kern w:val="0"/>
          <w14:ligatures w14:val="none"/>
        </w:rPr>
      </w:pPr>
    </w:p>
    <w:p w14:paraId="7C75E75A" w14:textId="77777777" w:rsidR="0066125F" w:rsidRPr="00E05C21" w:rsidRDefault="0066125F" w:rsidP="00BD3E8C">
      <w:pPr>
        <w:spacing w:after="0" w:line="360" w:lineRule="auto"/>
        <w:jc w:val="both"/>
        <w:rPr>
          <w:rFonts w:ascii="Arial" w:eastAsia="Times New Roman" w:hAnsi="Arial" w:cs="Arial"/>
          <w:b/>
          <w:bCs/>
          <w:kern w:val="0"/>
          <w14:ligatures w14:val="none"/>
        </w:rPr>
      </w:pPr>
      <w:r w:rsidRPr="00E05C21">
        <w:rPr>
          <w:rFonts w:ascii="Arial" w:eastAsia="Times New Roman" w:hAnsi="Arial" w:cs="Arial"/>
          <w:b/>
          <w:bCs/>
          <w:kern w:val="0"/>
          <w14:ligatures w14:val="none"/>
        </w:rPr>
        <w:lastRenderedPageBreak/>
        <w:t xml:space="preserve">Price </w:t>
      </w:r>
    </w:p>
    <w:p w14:paraId="52396DD1" w14:textId="77777777" w:rsidR="0066125F" w:rsidRPr="00E05C21" w:rsidRDefault="0066125F" w:rsidP="00BD3E8C">
      <w:p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Regal Threads adheres to a high-end pricing strategy, which is associated with high quality of materials, crafting and personalized service. </w:t>
      </w:r>
    </w:p>
    <w:p w14:paraId="0036CA2A" w14:textId="77777777" w:rsidR="0066125F" w:rsidRPr="00E05C21" w:rsidRDefault="0066125F" w:rsidP="00BD3E8C">
      <w:p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The price levels are: -Standard Collection (ready-to-wear premium clothes), -Signature Collection (designer clothes), -Bespoke Tailoring (100 per cent personalized outfits). </w:t>
      </w:r>
    </w:p>
    <w:p w14:paraId="50F65B90" w14:textId="77777777" w:rsidR="0066125F" w:rsidRPr="00E05C21" w:rsidRDefault="0066125F" w:rsidP="00BD3E8C">
      <w:pPr>
        <w:spacing w:after="0" w:line="360" w:lineRule="auto"/>
        <w:jc w:val="both"/>
        <w:rPr>
          <w:rFonts w:ascii="Arial" w:eastAsia="Times New Roman" w:hAnsi="Arial" w:cs="Arial"/>
          <w:kern w:val="0"/>
          <w14:ligatures w14:val="none"/>
        </w:rPr>
      </w:pPr>
    </w:p>
    <w:p w14:paraId="162386E6" w14:textId="77777777" w:rsidR="0066125F" w:rsidRPr="00E05C21" w:rsidRDefault="0066125F" w:rsidP="00BD3E8C">
      <w:p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This pricing strategy will support the luxury positioning of the brand and target people who associate price with exclusivity and quality (Kotler and Keller, 2020). There can be periodic promotional deals like a discount during a particular season or other loyalty programs to encourage repeat customers without undermining the brand. </w:t>
      </w:r>
    </w:p>
    <w:p w14:paraId="14C50360" w14:textId="77777777" w:rsidR="0066125F" w:rsidRPr="00E05C21" w:rsidRDefault="0066125F" w:rsidP="00BD3E8C">
      <w:pPr>
        <w:spacing w:after="0" w:line="360" w:lineRule="auto"/>
        <w:jc w:val="both"/>
        <w:rPr>
          <w:rFonts w:ascii="Arial" w:eastAsia="Times New Roman" w:hAnsi="Arial" w:cs="Arial"/>
          <w:kern w:val="0"/>
          <w14:ligatures w14:val="none"/>
        </w:rPr>
      </w:pPr>
    </w:p>
    <w:p w14:paraId="7AD907CF" w14:textId="3A80FEB6" w:rsidR="0066125F" w:rsidRPr="00E05C21" w:rsidRDefault="0066125F" w:rsidP="00BD3E8C">
      <w:pPr>
        <w:spacing w:after="0" w:line="360" w:lineRule="auto"/>
        <w:jc w:val="both"/>
        <w:rPr>
          <w:rFonts w:ascii="Arial" w:eastAsia="Times New Roman" w:hAnsi="Arial" w:cs="Arial"/>
          <w:b/>
          <w:bCs/>
          <w:kern w:val="0"/>
          <w14:ligatures w14:val="none"/>
        </w:rPr>
      </w:pPr>
      <w:r w:rsidRPr="00E05C21">
        <w:rPr>
          <w:rFonts w:ascii="Arial" w:eastAsia="Times New Roman" w:hAnsi="Arial" w:cs="Arial"/>
          <w:b/>
          <w:bCs/>
          <w:kern w:val="0"/>
          <w14:ligatures w14:val="none"/>
        </w:rPr>
        <w:t xml:space="preserve">Promotion </w:t>
      </w:r>
    </w:p>
    <w:p w14:paraId="730D87DB" w14:textId="77777777" w:rsidR="0066125F" w:rsidRPr="00E05C21" w:rsidRDefault="0066125F" w:rsidP="00BD3E8C">
      <w:p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Promotional activities are aimed on promotion of workmanship, sustainability and premium brand identity. </w:t>
      </w:r>
    </w:p>
    <w:p w14:paraId="6859CFC9" w14:textId="4A4A8D0C" w:rsidR="0066125F" w:rsidRPr="00E05C21" w:rsidRDefault="0066125F" w:rsidP="00BD3E8C">
      <w:p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Among the essential promotion strategies, there are: – Social media marketing (Instagram, Facebook, Tik Tok). </w:t>
      </w:r>
    </w:p>
    <w:p w14:paraId="01BE27D5" w14:textId="5B535C98" w:rsidR="0066125F" w:rsidRPr="00E05C21" w:rsidRDefault="0066125F" w:rsidP="00BD3E8C">
      <w:pPr>
        <w:pStyle w:val="ListParagraph"/>
        <w:numPr>
          <w:ilvl w:val="0"/>
          <w:numId w:val="31"/>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Influencer partnerships with creators of lifestyle and fashion. </w:t>
      </w:r>
    </w:p>
    <w:p w14:paraId="6FA73180" w14:textId="77777777" w:rsidR="0066125F" w:rsidRPr="00E05C21" w:rsidRDefault="0066125F" w:rsidP="00BD3E8C">
      <w:pPr>
        <w:pStyle w:val="ListParagraph"/>
        <w:numPr>
          <w:ilvl w:val="0"/>
          <w:numId w:val="31"/>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 tailoring of videos with a focus on craftsmanship (behind-the-scenes). </w:t>
      </w:r>
    </w:p>
    <w:p w14:paraId="70248618" w14:textId="77777777" w:rsidR="0066125F" w:rsidRPr="00E05C21" w:rsidRDefault="0066125F" w:rsidP="00BD3E8C">
      <w:pPr>
        <w:pStyle w:val="ListParagraph"/>
        <w:numPr>
          <w:ilvl w:val="0"/>
          <w:numId w:val="31"/>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Launch events and exhibitions (limited). </w:t>
      </w:r>
    </w:p>
    <w:p w14:paraId="11BFC367" w14:textId="77777777" w:rsidR="0066125F" w:rsidRPr="00E05C21" w:rsidRDefault="0066125F" w:rsidP="00BD3E8C">
      <w:pPr>
        <w:pStyle w:val="ListParagraph"/>
        <w:numPr>
          <w:ilvl w:val="0"/>
          <w:numId w:val="31"/>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 Repurchase customer loyalty programs. </w:t>
      </w:r>
    </w:p>
    <w:p w14:paraId="06C93AD9" w14:textId="712ACB22" w:rsidR="0066125F" w:rsidRPr="00E05C21" w:rsidRDefault="0066125F" w:rsidP="00BD3E8C">
      <w:pPr>
        <w:pStyle w:val="ListParagraph"/>
        <w:numPr>
          <w:ilvl w:val="0"/>
          <w:numId w:val="31"/>
        </w:num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 xml:space="preserve">Brand activity will focus on high-quality customization, unique designs and environmental principles. </w:t>
      </w:r>
    </w:p>
    <w:p w14:paraId="70E33AB8" w14:textId="77777777" w:rsidR="0066125F" w:rsidRPr="00E05C21" w:rsidRDefault="0066125F" w:rsidP="00BD3E8C">
      <w:pPr>
        <w:spacing w:after="0" w:line="360" w:lineRule="auto"/>
        <w:jc w:val="both"/>
        <w:rPr>
          <w:rFonts w:ascii="Arial" w:eastAsia="Times New Roman" w:hAnsi="Arial" w:cs="Arial"/>
          <w:kern w:val="0"/>
          <w14:ligatures w14:val="none"/>
        </w:rPr>
      </w:pPr>
      <w:r w:rsidRPr="00E05C21">
        <w:rPr>
          <w:rFonts w:ascii="Arial" w:eastAsia="Times New Roman" w:hAnsi="Arial" w:cs="Arial"/>
          <w:kern w:val="0"/>
          <w14:ligatures w14:val="none"/>
        </w:rPr>
        <w:t>The reason is that this marketing approach fits the interest of consumers in the transparent and meaningful fashion brands (Statista, 2024).</w:t>
      </w:r>
    </w:p>
    <w:p w14:paraId="5E86D173" w14:textId="77777777" w:rsidR="002419AA" w:rsidRPr="00E05C21" w:rsidRDefault="002419AA" w:rsidP="00BD3E8C">
      <w:pPr>
        <w:spacing w:after="0" w:line="360" w:lineRule="auto"/>
        <w:jc w:val="both"/>
        <w:rPr>
          <w:rFonts w:ascii="Arial" w:eastAsia="Times New Roman" w:hAnsi="Arial" w:cs="Arial"/>
          <w:kern w:val="0"/>
          <w14:ligatures w14:val="none"/>
        </w:rPr>
      </w:pPr>
    </w:p>
    <w:p w14:paraId="4D788892" w14:textId="439068DF" w:rsidR="00C00121" w:rsidRPr="00E05C21" w:rsidRDefault="00C00121" w:rsidP="00BD3E8C">
      <w:pPr>
        <w:pStyle w:val="Heading2"/>
        <w:jc w:val="both"/>
        <w:rPr>
          <w:rFonts w:ascii="Arial" w:hAnsi="Arial" w:cs="Arial"/>
          <w:color w:val="auto"/>
          <w:sz w:val="28"/>
          <w:szCs w:val="28"/>
        </w:rPr>
      </w:pPr>
      <w:bookmarkStart w:id="9" w:name="_Toc214024085"/>
      <w:bookmarkStart w:id="10" w:name="_Toc214024328"/>
      <w:bookmarkStart w:id="11" w:name="_Toc214260511"/>
      <w:r w:rsidRPr="00E05C21">
        <w:rPr>
          <w:rFonts w:ascii="Arial" w:hAnsi="Arial" w:cs="Arial"/>
          <w:color w:val="auto"/>
          <w:sz w:val="28"/>
          <w:szCs w:val="28"/>
        </w:rPr>
        <w:t>Brand Strategy Alignment (Regal Threads)</w:t>
      </w:r>
      <w:bookmarkEnd w:id="9"/>
      <w:bookmarkEnd w:id="10"/>
      <w:bookmarkEnd w:id="11"/>
      <w:r w:rsidRPr="00E05C21">
        <w:rPr>
          <w:rFonts w:ascii="Arial" w:hAnsi="Arial" w:cs="Arial"/>
          <w:color w:val="auto"/>
          <w:sz w:val="28"/>
          <w:szCs w:val="28"/>
        </w:rPr>
        <w:t xml:space="preserve"> </w:t>
      </w:r>
    </w:p>
    <w:p w14:paraId="5527DCF6" w14:textId="235C0E5A" w:rsidR="007A6A39" w:rsidRPr="00E05C21" w:rsidRDefault="007A6A39" w:rsidP="00BD3E8C">
      <w:pPr>
        <w:spacing w:line="360" w:lineRule="auto"/>
        <w:jc w:val="both"/>
        <w:rPr>
          <w:rFonts w:ascii="Arial" w:hAnsi="Arial" w:cs="Arial"/>
        </w:rPr>
      </w:pPr>
      <w:r w:rsidRPr="00E05C21">
        <w:rPr>
          <w:rFonts w:ascii="Arial" w:hAnsi="Arial" w:cs="Arial"/>
        </w:rPr>
        <w:t xml:space="preserve">The combined effect of all the four aspects of the marketing mix supports the general brand strategy of the Regal Threads.   Product strategy is that of handcrafted clothes, high quality materials and environmentally friendly fashion design, which goes along with the consumer trends of the world, who find ethical and customised clothes (McKinsey, </w:t>
      </w:r>
      <w:r w:rsidRPr="00E05C21">
        <w:rPr>
          <w:rFonts w:ascii="Arial" w:hAnsi="Arial" w:cs="Arial"/>
        </w:rPr>
        <w:lastRenderedPageBreak/>
        <w:t xml:space="preserve">2023).   The high pricing system supports the brand luxury nature and emphasizes the value created by the workmanship, uniqueness and custom design (Kotler and Keller, 2020). </w:t>
      </w:r>
    </w:p>
    <w:p w14:paraId="27A5560D" w14:textId="2FD2AA23" w:rsidR="007A6A39" w:rsidRPr="00E05C21" w:rsidRDefault="007A6A39" w:rsidP="00BD3E8C">
      <w:pPr>
        <w:spacing w:line="360" w:lineRule="auto"/>
        <w:jc w:val="both"/>
        <w:rPr>
          <w:rFonts w:ascii="Arial" w:hAnsi="Arial" w:cs="Arial"/>
        </w:rPr>
      </w:pPr>
      <w:r w:rsidRPr="00E05C21">
        <w:rPr>
          <w:rFonts w:ascii="Arial" w:hAnsi="Arial" w:cs="Arial"/>
        </w:rPr>
        <w:t xml:space="preserve">The place (distribution) strategy, which incorporates the elements of the boutique showrooms and the online platform guarantees accessibility, convenience and personalised shopping experience.   This amalgamation idea is especially efficient in the contemporary fashion industry as the customers expect to have a smooth digital and physical combination (Statista, 2024).   The brand identity is also enhanced through the promotions that focus on workmanship, ethical sourcing and unique design stories that make Regal Threads distinctive among the mass-market clothes brands. </w:t>
      </w:r>
    </w:p>
    <w:p w14:paraId="0CE2E82C" w14:textId="77777777" w:rsidR="007A6A39" w:rsidRPr="00E05C21" w:rsidRDefault="007A6A39" w:rsidP="00BD3E8C">
      <w:pPr>
        <w:spacing w:line="360" w:lineRule="auto"/>
        <w:jc w:val="both"/>
        <w:rPr>
          <w:rFonts w:ascii="Arial" w:hAnsi="Arial" w:cs="Arial"/>
        </w:rPr>
      </w:pPr>
      <w:r w:rsidRPr="00E05C21">
        <w:rPr>
          <w:rFonts w:ascii="Arial" w:hAnsi="Arial" w:cs="Arial"/>
        </w:rPr>
        <w:t xml:space="preserve">Combining these four elements creates a stable market niche of Regal Threads as a luxury, sustainable and design-oriented apparel brand.   The fit of the marketing mix and the brand idea will assist Regal Threads to convey exclusivity, authenticity and quality in the competitive fashion environment. </w:t>
      </w:r>
    </w:p>
    <w:p w14:paraId="77F1A358" w14:textId="77777777" w:rsidR="007A6A39" w:rsidRPr="00E05C21" w:rsidRDefault="007A6A39" w:rsidP="00E05C21"/>
    <w:p w14:paraId="01B9237F" w14:textId="2CBD1999" w:rsidR="007A6A39" w:rsidRPr="00E05C21" w:rsidRDefault="007A6A39" w:rsidP="00BD3E8C">
      <w:pPr>
        <w:pStyle w:val="Heading2"/>
        <w:jc w:val="both"/>
        <w:rPr>
          <w:rFonts w:ascii="Arial" w:hAnsi="Arial" w:cs="Arial"/>
          <w:b/>
          <w:bCs/>
          <w:color w:val="auto"/>
          <w:sz w:val="28"/>
          <w:szCs w:val="28"/>
        </w:rPr>
      </w:pPr>
      <w:bookmarkStart w:id="12" w:name="_Toc214260512"/>
      <w:r w:rsidRPr="00E05C21">
        <w:rPr>
          <w:rFonts w:ascii="Arial" w:hAnsi="Arial" w:cs="Arial"/>
          <w:b/>
          <w:bCs/>
          <w:color w:val="auto"/>
          <w:sz w:val="28"/>
          <w:szCs w:val="28"/>
        </w:rPr>
        <w:t>Implementation Considerations</w:t>
      </w:r>
      <w:bookmarkEnd w:id="12"/>
      <w:r w:rsidRPr="00E05C21">
        <w:rPr>
          <w:rFonts w:ascii="Arial" w:hAnsi="Arial" w:cs="Arial"/>
          <w:b/>
          <w:bCs/>
          <w:color w:val="auto"/>
          <w:sz w:val="28"/>
          <w:szCs w:val="28"/>
        </w:rPr>
        <w:t xml:space="preserve"> </w:t>
      </w:r>
    </w:p>
    <w:p w14:paraId="369377A2" w14:textId="2313BAAC" w:rsidR="007A6A39" w:rsidRPr="00E05C21" w:rsidRDefault="007A6A39" w:rsidP="00BD3E8C">
      <w:pPr>
        <w:spacing w:line="360" w:lineRule="auto"/>
        <w:jc w:val="both"/>
        <w:rPr>
          <w:rFonts w:ascii="Arial" w:hAnsi="Arial" w:cs="Arial"/>
        </w:rPr>
      </w:pPr>
      <w:r w:rsidRPr="00E05C21">
        <w:rPr>
          <w:rFonts w:ascii="Arial" w:hAnsi="Arial" w:cs="Arial"/>
        </w:rPr>
        <w:t xml:space="preserve">Regal Threads must invest in different operational and strategic activities to execute its brand strategy in the right manner.   First, the skill of tailoring and design teams will have to be trained </w:t>
      </w:r>
      <w:proofErr w:type="gramStart"/>
      <w:r w:rsidRPr="00E05C21">
        <w:rPr>
          <w:rFonts w:ascii="Arial" w:hAnsi="Arial" w:cs="Arial"/>
        </w:rPr>
        <w:t>so as to</w:t>
      </w:r>
      <w:proofErr w:type="gramEnd"/>
      <w:r w:rsidRPr="00E05C21">
        <w:rPr>
          <w:rFonts w:ascii="Arial" w:hAnsi="Arial" w:cs="Arial"/>
        </w:rPr>
        <w:t xml:space="preserve"> maintain uniform craftsmanship and quality.   The online platform like an e-commerce site, the use of online measurement tools and customer management systems should be created in a way that enables hybrid shopping experiences (McKinsey, 2023). </w:t>
      </w:r>
    </w:p>
    <w:p w14:paraId="52615A0B" w14:textId="77777777" w:rsidR="007A6A39" w:rsidRPr="00E05C21" w:rsidRDefault="007A6A39" w:rsidP="00BD3E8C">
      <w:pPr>
        <w:spacing w:line="360" w:lineRule="auto"/>
        <w:jc w:val="both"/>
        <w:rPr>
          <w:rFonts w:ascii="Arial" w:hAnsi="Arial" w:cs="Arial"/>
        </w:rPr>
      </w:pPr>
      <w:r w:rsidRPr="00E05C21">
        <w:rPr>
          <w:rFonts w:ascii="Arial" w:hAnsi="Arial" w:cs="Arial"/>
        </w:rPr>
        <w:t xml:space="preserve">Ready-made collections, signature designs and tailoring to suit the demands of different clientele should be formulated into distinct pricing levels.   Sustainable credentials, fabric sourcing and craftsmanship should be put in the marketing content with the use of storytelling, graphics campaigns, and influencer collaborations.   Also, the availability of a consistent supply of high-quality textiles and other sustainable materials is essential to maintain the quality of the product and ethical principles. </w:t>
      </w:r>
    </w:p>
    <w:p w14:paraId="4B45409A" w14:textId="7D521AA5" w:rsidR="00353F9A" w:rsidRDefault="007A6A39" w:rsidP="00BD3E8C">
      <w:pPr>
        <w:spacing w:line="360" w:lineRule="auto"/>
        <w:jc w:val="both"/>
        <w:rPr>
          <w:rFonts w:ascii="Arial" w:hAnsi="Arial" w:cs="Arial"/>
        </w:rPr>
      </w:pPr>
      <w:r w:rsidRPr="00E05C21">
        <w:rPr>
          <w:rFonts w:ascii="Arial" w:hAnsi="Arial" w:cs="Arial"/>
        </w:rPr>
        <w:lastRenderedPageBreak/>
        <w:t xml:space="preserve"> The key performance indicators (KPIs) can be the levels of retention of customers, the average order value, the measurements of sustainability impact, the online levels of engagement and sales increase in primary and secondary markets.   Individualised service, timely service, and honest communication to customers must be encouraged by the customer experience to create trust and loyalty.   The company is also able to boost confidence in the luxury fashion by showcase events, testimonials and examples.</w:t>
      </w:r>
    </w:p>
    <w:p w14:paraId="43F1832F" w14:textId="77777777" w:rsidR="00BC3D48" w:rsidRPr="00E05C21" w:rsidRDefault="00BC3D48" w:rsidP="00BC3D48">
      <w:pPr>
        <w:pStyle w:val="Heading1"/>
        <w:jc w:val="both"/>
        <w:rPr>
          <w:rFonts w:ascii="Arial" w:hAnsi="Arial" w:cs="Arial"/>
          <w:color w:val="auto"/>
          <w:sz w:val="32"/>
          <w:szCs w:val="32"/>
        </w:rPr>
      </w:pPr>
      <w:bookmarkStart w:id="13" w:name="_Toc214260521"/>
      <w:r w:rsidRPr="00E05C21">
        <w:rPr>
          <w:rFonts w:ascii="Arial" w:hAnsi="Arial" w:cs="Arial"/>
          <w:color w:val="auto"/>
          <w:sz w:val="32"/>
          <w:szCs w:val="32"/>
        </w:rPr>
        <w:lastRenderedPageBreak/>
        <w:t>Element 3</w:t>
      </w:r>
      <w:bookmarkEnd w:id="13"/>
      <w:r w:rsidRPr="00E05C21">
        <w:rPr>
          <w:rFonts w:ascii="Arial" w:hAnsi="Arial" w:cs="Arial"/>
          <w:color w:val="auto"/>
          <w:sz w:val="32"/>
          <w:szCs w:val="32"/>
        </w:rPr>
        <w:t xml:space="preserve"> </w:t>
      </w:r>
    </w:p>
    <w:p w14:paraId="23426BF5" w14:textId="77777777" w:rsidR="00BC3D48" w:rsidRPr="00E05C21" w:rsidRDefault="00BC3D48" w:rsidP="00BC3D48">
      <w:pPr>
        <w:spacing w:line="360" w:lineRule="auto"/>
        <w:jc w:val="both"/>
        <w:rPr>
          <w:rFonts w:ascii="Arial" w:hAnsi="Arial" w:cs="Arial"/>
          <w:b/>
          <w:bCs/>
        </w:rPr>
      </w:pPr>
      <w:r w:rsidRPr="00E05C21">
        <w:rPr>
          <w:rFonts w:ascii="Arial" w:hAnsi="Arial" w:cs="Arial"/>
          <w:noProof/>
          <w:lang w:val="en-US"/>
        </w:rPr>
        <w:drawing>
          <wp:inline distT="0" distB="0" distL="0" distR="0" wp14:anchorId="5F837EE3" wp14:editId="52A7BBFB">
            <wp:extent cx="5817870" cy="7353300"/>
            <wp:effectExtent l="0" t="0" r="0" b="0"/>
            <wp:docPr id="18972663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26638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817870" cy="7353300"/>
                    </a:xfrm>
                    <a:prstGeom prst="rect">
                      <a:avLst/>
                    </a:prstGeom>
                  </pic:spPr>
                </pic:pic>
              </a:graphicData>
            </a:graphic>
          </wp:inline>
        </w:drawing>
      </w:r>
    </w:p>
    <w:p w14:paraId="1E552823" w14:textId="77777777" w:rsidR="00BC3D48" w:rsidRPr="00E05C21" w:rsidRDefault="00BC3D48" w:rsidP="00BD3E8C">
      <w:pPr>
        <w:spacing w:line="360" w:lineRule="auto"/>
        <w:jc w:val="both"/>
        <w:rPr>
          <w:rFonts w:ascii="Arial" w:hAnsi="Arial" w:cs="Arial"/>
        </w:rPr>
      </w:pPr>
    </w:p>
    <w:p w14:paraId="5F68BD1D" w14:textId="25CB5100" w:rsidR="009F39E8" w:rsidRPr="00E05C21" w:rsidRDefault="009F39E8" w:rsidP="00BD3E8C">
      <w:pPr>
        <w:pStyle w:val="Heading1"/>
        <w:jc w:val="both"/>
        <w:rPr>
          <w:rFonts w:ascii="Arial" w:hAnsi="Arial" w:cs="Arial"/>
          <w:color w:val="auto"/>
          <w:sz w:val="32"/>
          <w:szCs w:val="32"/>
        </w:rPr>
      </w:pPr>
      <w:bookmarkStart w:id="14" w:name="_Toc214024087"/>
      <w:bookmarkStart w:id="15" w:name="_Toc214024330"/>
      <w:bookmarkStart w:id="16" w:name="_Toc214260513"/>
      <w:r w:rsidRPr="00E05C21">
        <w:rPr>
          <w:rFonts w:ascii="Arial" w:hAnsi="Arial" w:cs="Arial"/>
          <w:color w:val="auto"/>
          <w:sz w:val="32"/>
          <w:szCs w:val="32"/>
        </w:rPr>
        <w:lastRenderedPageBreak/>
        <w:t xml:space="preserve">Element 4: Reflection — Regal </w:t>
      </w:r>
      <w:r w:rsidR="001258A5" w:rsidRPr="00E05C21">
        <w:rPr>
          <w:rFonts w:ascii="Arial" w:hAnsi="Arial" w:cs="Arial"/>
          <w:color w:val="auto"/>
          <w:sz w:val="32"/>
          <w:szCs w:val="32"/>
        </w:rPr>
        <w:t>Eco Screen</w:t>
      </w:r>
      <w:r w:rsidRPr="00E05C21">
        <w:rPr>
          <w:rFonts w:ascii="Arial" w:hAnsi="Arial" w:cs="Arial"/>
          <w:color w:val="auto"/>
          <w:sz w:val="32"/>
          <w:szCs w:val="32"/>
        </w:rPr>
        <w:t xml:space="preserve"> Brand Development</w:t>
      </w:r>
      <w:bookmarkEnd w:id="14"/>
      <w:bookmarkEnd w:id="15"/>
      <w:bookmarkEnd w:id="16"/>
      <w:r w:rsidRPr="00E05C21">
        <w:rPr>
          <w:rFonts w:ascii="Arial" w:hAnsi="Arial" w:cs="Arial"/>
          <w:color w:val="auto"/>
          <w:sz w:val="32"/>
          <w:szCs w:val="32"/>
        </w:rPr>
        <w:t xml:space="preserve"> </w:t>
      </w:r>
    </w:p>
    <w:p w14:paraId="502BDD9F" w14:textId="29BE2D82" w:rsidR="009F39E8" w:rsidRPr="00E05C21" w:rsidRDefault="009F39E8" w:rsidP="00BD3E8C">
      <w:pPr>
        <w:spacing w:line="360" w:lineRule="auto"/>
        <w:jc w:val="both"/>
        <w:rPr>
          <w:rFonts w:ascii="Arial" w:hAnsi="Arial" w:cs="Arial"/>
        </w:rPr>
      </w:pPr>
      <w:r w:rsidRPr="00E05C21">
        <w:rPr>
          <w:rFonts w:ascii="Arial" w:hAnsi="Arial" w:cs="Arial"/>
        </w:rPr>
        <w:t xml:space="preserve"> Developing the Regal </w:t>
      </w:r>
      <w:r w:rsidR="001258A5" w:rsidRPr="00E05C21">
        <w:rPr>
          <w:rFonts w:ascii="Arial" w:hAnsi="Arial" w:cs="Arial"/>
        </w:rPr>
        <w:t>Eco Screen</w:t>
      </w:r>
      <w:r w:rsidRPr="00E05C21">
        <w:rPr>
          <w:rFonts w:ascii="Arial" w:hAnsi="Arial" w:cs="Arial"/>
        </w:rPr>
        <w:t xml:space="preserve"> brand and its associated marketing plan has been one of the most transforming learning exper</w:t>
      </w:r>
      <w:r w:rsidR="00BC3D48">
        <w:rPr>
          <w:rFonts w:ascii="Arial" w:hAnsi="Arial" w:cs="Arial"/>
        </w:rPr>
        <w:t xml:space="preserve">iences in my scholastic path. </w:t>
      </w:r>
      <w:r w:rsidRPr="00E05C21">
        <w:rPr>
          <w:rFonts w:ascii="Arial" w:hAnsi="Arial" w:cs="Arial"/>
        </w:rPr>
        <w:t xml:space="preserve">The method challenged me to integrate theoretical knowledge, analytical thinking, creativity, and real-world commercial viewpoints.   It taught me to view branding not as an isolated marketing chore, but as a strategic, evidence-based, and consumer-oriented process strongly related with organisational principles and market realities.   Working with Regal, a well-known Bangladeshi apparel manufacturer, made the project important since it challenged me to conceptualise a brand idea that blends sustainability, affordability, modern customer expectations, and the firm’s long-term growth strategy (Regal, 2024). </w:t>
      </w:r>
    </w:p>
    <w:p w14:paraId="5D7CEA8F" w14:textId="2A5589C9" w:rsidR="009F39E8" w:rsidRPr="00E05C21" w:rsidRDefault="009F39E8" w:rsidP="00E05C21">
      <w:pPr>
        <w:spacing w:line="360" w:lineRule="auto"/>
        <w:jc w:val="both"/>
        <w:rPr>
          <w:rFonts w:ascii="Arial" w:hAnsi="Arial" w:cs="Arial"/>
        </w:rPr>
      </w:pPr>
      <w:r w:rsidRPr="00E05C21">
        <w:rPr>
          <w:rFonts w:ascii="Arial" w:hAnsi="Arial" w:cs="Arial"/>
        </w:rPr>
        <w:t xml:space="preserve">The fundamental purpose of the project was to establish Regal </w:t>
      </w:r>
      <w:r w:rsidR="001258A5" w:rsidRPr="00E05C21">
        <w:rPr>
          <w:rFonts w:ascii="Arial" w:hAnsi="Arial" w:cs="Arial"/>
        </w:rPr>
        <w:t>Eco Screen</w:t>
      </w:r>
      <w:r w:rsidRPr="00E05C21">
        <w:rPr>
          <w:rFonts w:ascii="Arial" w:hAnsi="Arial" w:cs="Arial"/>
        </w:rPr>
        <w:t xml:space="preserve">, a new sub-brand idea concentrating on sustainable, tech-driven and budget-friendly garments.   This provided me the opportunity to study how environmental trends, digital change in fashion, and shifting consumer demand converge to produce a sustainable brand strategy.   </w:t>
      </w:r>
    </w:p>
    <w:p w14:paraId="4B2DFB35" w14:textId="77777777" w:rsidR="00E05C21" w:rsidRPr="00E05C21" w:rsidRDefault="00E05C21" w:rsidP="00E05C21"/>
    <w:p w14:paraId="424C6413" w14:textId="4B26F98D" w:rsidR="009F39E8" w:rsidRPr="00E05C21" w:rsidRDefault="009F39E8" w:rsidP="00BD3E8C">
      <w:pPr>
        <w:pStyle w:val="Heading2"/>
        <w:jc w:val="both"/>
        <w:rPr>
          <w:rFonts w:ascii="Arial" w:hAnsi="Arial" w:cs="Arial"/>
          <w:b/>
          <w:bCs/>
          <w:color w:val="auto"/>
          <w:sz w:val="28"/>
          <w:szCs w:val="28"/>
        </w:rPr>
      </w:pPr>
      <w:r w:rsidRPr="00E05C21">
        <w:rPr>
          <w:rFonts w:ascii="Arial" w:hAnsi="Arial" w:cs="Arial"/>
          <w:color w:val="auto"/>
          <w:sz w:val="28"/>
          <w:szCs w:val="28"/>
        </w:rPr>
        <w:t xml:space="preserve"> </w:t>
      </w:r>
      <w:bookmarkStart w:id="17" w:name="_Toc214024088"/>
      <w:bookmarkStart w:id="18" w:name="_Toc214024331"/>
      <w:bookmarkStart w:id="19" w:name="_Toc214260514"/>
      <w:r w:rsidRPr="00E05C21">
        <w:rPr>
          <w:rFonts w:ascii="Arial" w:hAnsi="Arial" w:cs="Arial"/>
          <w:b/>
          <w:bCs/>
          <w:color w:val="auto"/>
          <w:sz w:val="28"/>
          <w:szCs w:val="28"/>
        </w:rPr>
        <w:t>1. Skills and Insights Gained</w:t>
      </w:r>
      <w:bookmarkEnd w:id="17"/>
      <w:bookmarkEnd w:id="18"/>
      <w:bookmarkEnd w:id="19"/>
      <w:r w:rsidRPr="00E05C21">
        <w:rPr>
          <w:rFonts w:ascii="Arial" w:hAnsi="Arial" w:cs="Arial"/>
          <w:b/>
          <w:bCs/>
          <w:color w:val="auto"/>
          <w:sz w:val="28"/>
          <w:szCs w:val="28"/>
        </w:rPr>
        <w:t xml:space="preserve"> </w:t>
      </w:r>
    </w:p>
    <w:p w14:paraId="574BEF38" w14:textId="77777777" w:rsidR="002222ED" w:rsidRPr="00E05C21" w:rsidRDefault="009F39E8" w:rsidP="00BD3E8C">
      <w:pPr>
        <w:spacing w:line="360" w:lineRule="auto"/>
        <w:jc w:val="both"/>
        <w:rPr>
          <w:rFonts w:ascii="Arial" w:hAnsi="Arial" w:cs="Arial"/>
          <w:b/>
          <w:bCs/>
        </w:rPr>
      </w:pPr>
      <w:r w:rsidRPr="00E05C21">
        <w:rPr>
          <w:rFonts w:ascii="Arial" w:hAnsi="Arial" w:cs="Arial"/>
          <w:b/>
          <w:bCs/>
        </w:rPr>
        <w:t xml:space="preserve"> Strategic Thinking </w:t>
      </w:r>
    </w:p>
    <w:p w14:paraId="46B42D88" w14:textId="4E6D6F19" w:rsidR="002222ED" w:rsidRPr="00E05C21" w:rsidRDefault="002222ED" w:rsidP="00BD3E8C">
      <w:pPr>
        <w:spacing w:line="360" w:lineRule="auto"/>
        <w:jc w:val="both"/>
        <w:rPr>
          <w:rFonts w:ascii="Arial" w:hAnsi="Arial" w:cs="Arial"/>
          <w:b/>
          <w:bCs/>
        </w:rPr>
      </w:pPr>
      <w:r w:rsidRPr="00E05C21">
        <w:rPr>
          <w:rFonts w:ascii="Arial" w:hAnsi="Arial" w:cs="Arial"/>
        </w:rPr>
        <w:t xml:space="preserve">Among the largest skills I acquired was the Strategic planning using the STDP model- Segmentation, Targeting, Differentiation and Positioning.   The application of this paradigm allowed me to segment the market of Regal into different segments according to the demographics, behaviour, and psychographics (Kotler et al., 2023).   I learned about the importance of green products and the demand of young urban consumers in Bangladesh, who pay more attention to eco-friendly goods and want to know more about methods of sustainability. </w:t>
      </w:r>
    </w:p>
    <w:p w14:paraId="0943A1F6" w14:textId="748D4EB6" w:rsidR="002222ED" w:rsidRPr="00E05C21" w:rsidRDefault="002222ED" w:rsidP="00BD3E8C">
      <w:pPr>
        <w:spacing w:line="360" w:lineRule="auto"/>
        <w:jc w:val="both"/>
        <w:rPr>
          <w:rFonts w:ascii="Arial" w:hAnsi="Arial" w:cs="Arial"/>
        </w:rPr>
      </w:pPr>
      <w:r w:rsidRPr="00E05C21">
        <w:rPr>
          <w:rFonts w:ascii="Arial" w:hAnsi="Arial" w:cs="Arial"/>
        </w:rPr>
        <w:t xml:space="preserve">The STDP model enabled me to draft a good positioning statement of Regal Eco </w:t>
      </w:r>
      <w:r w:rsidR="00E05C21">
        <w:rPr>
          <w:rFonts w:ascii="Arial" w:hAnsi="Arial" w:cs="Arial"/>
        </w:rPr>
        <w:t>Screen.   It helped me to realis</w:t>
      </w:r>
      <w:r w:rsidRPr="00E05C21">
        <w:rPr>
          <w:rFonts w:ascii="Arial" w:hAnsi="Arial" w:cs="Arial"/>
        </w:rPr>
        <w:t>e the importance of having a unique, valuable and realistic position in the minds of a consumer.   The concept of distinction was of paramoun</w:t>
      </w:r>
      <w:r w:rsidR="00E05C21">
        <w:rPr>
          <w:rFonts w:ascii="Arial" w:hAnsi="Arial" w:cs="Arial"/>
        </w:rPr>
        <w:t>t importance because it emphasis</w:t>
      </w:r>
      <w:r w:rsidRPr="00E05C21">
        <w:rPr>
          <w:rFonts w:ascii="Arial" w:hAnsi="Arial" w:cs="Arial"/>
        </w:rPr>
        <w:t xml:space="preserve">ed the way in which Regal Eco Screen can stand out in a highly </w:t>
      </w:r>
      <w:r w:rsidRPr="00E05C21">
        <w:rPr>
          <w:rFonts w:ascii="Arial" w:hAnsi="Arial" w:cs="Arial"/>
        </w:rPr>
        <w:lastRenderedPageBreak/>
        <w:t xml:space="preserve">competitive garment market with the help of sustainability, affordability, and digital innovation. </w:t>
      </w:r>
    </w:p>
    <w:p w14:paraId="02A90EE5" w14:textId="77777777" w:rsidR="002222ED" w:rsidRPr="00E05C21" w:rsidRDefault="002222ED" w:rsidP="00BD3E8C">
      <w:pPr>
        <w:spacing w:line="360" w:lineRule="auto"/>
        <w:jc w:val="both"/>
        <w:rPr>
          <w:rFonts w:ascii="Arial" w:hAnsi="Arial" w:cs="Arial"/>
          <w:b/>
          <w:bCs/>
        </w:rPr>
      </w:pPr>
      <w:r w:rsidRPr="00E05C21">
        <w:rPr>
          <w:rFonts w:ascii="Arial" w:hAnsi="Arial" w:cs="Arial"/>
          <w:b/>
          <w:bCs/>
        </w:rPr>
        <w:t xml:space="preserve">Analytical and Research Skills. </w:t>
      </w:r>
    </w:p>
    <w:p w14:paraId="2AAD2755" w14:textId="77777777" w:rsidR="002222ED" w:rsidRPr="00E05C21" w:rsidRDefault="002222ED" w:rsidP="00BD3E8C">
      <w:pPr>
        <w:spacing w:line="360" w:lineRule="auto"/>
        <w:jc w:val="both"/>
        <w:rPr>
          <w:rFonts w:ascii="Arial" w:hAnsi="Arial" w:cs="Arial"/>
        </w:rPr>
      </w:pPr>
      <w:r w:rsidRPr="00E05C21">
        <w:rPr>
          <w:rFonts w:ascii="Arial" w:hAnsi="Arial" w:cs="Arial"/>
        </w:rPr>
        <w:t xml:space="preserve"> The other area where I made significant improvements was my competence to comprehend the industry data and apply market insights.   I employed reports published on Statista, Grand View Research and Mordor Intelligence to evaluate trends in sustainable fashion worldwide and in the region (Statista, 2024; Grand View Research, 2024; Mordor Intelligence, 2025).   This made me realise that I had to base my judgements on the relevant secondary evidence and not on assumptions. </w:t>
      </w:r>
    </w:p>
    <w:p w14:paraId="2D7FBAA9" w14:textId="3FD5C93F" w:rsidR="002222ED" w:rsidRPr="00E05C21" w:rsidRDefault="002222ED" w:rsidP="00BD3E8C">
      <w:pPr>
        <w:spacing w:line="360" w:lineRule="auto"/>
        <w:jc w:val="both"/>
        <w:rPr>
          <w:rFonts w:ascii="Arial" w:hAnsi="Arial" w:cs="Arial"/>
        </w:rPr>
      </w:pPr>
      <w:r w:rsidRPr="00E05C21">
        <w:rPr>
          <w:rFonts w:ascii="Arial" w:hAnsi="Arial" w:cs="Arial"/>
        </w:rPr>
        <w:t xml:space="preserve">I got to know how to analyse the competitors, review the sustainability plans, understand the cost structures, and predict the new customer needs.   These analysis skills have assisted me in designing a brand strategy that is not only special but at the same time viable and aligned with reality in the market. </w:t>
      </w:r>
    </w:p>
    <w:p w14:paraId="1828C382" w14:textId="77777777" w:rsidR="002222ED" w:rsidRPr="00E05C21" w:rsidRDefault="002222ED" w:rsidP="00BD3E8C">
      <w:pPr>
        <w:spacing w:line="360" w:lineRule="auto"/>
        <w:jc w:val="both"/>
        <w:rPr>
          <w:rFonts w:ascii="Arial" w:hAnsi="Arial" w:cs="Arial"/>
          <w:b/>
          <w:bCs/>
        </w:rPr>
      </w:pPr>
      <w:r w:rsidRPr="00E05C21">
        <w:rPr>
          <w:rFonts w:ascii="Arial" w:hAnsi="Arial" w:cs="Arial"/>
          <w:b/>
          <w:bCs/>
        </w:rPr>
        <w:t xml:space="preserve">Marketing Mix Development </w:t>
      </w:r>
    </w:p>
    <w:p w14:paraId="6EE10B18" w14:textId="6F9B0021" w:rsidR="002222ED" w:rsidRPr="00E05C21" w:rsidRDefault="002222ED" w:rsidP="00BD3E8C">
      <w:pPr>
        <w:spacing w:line="360" w:lineRule="auto"/>
        <w:jc w:val="both"/>
        <w:rPr>
          <w:rFonts w:ascii="Arial" w:hAnsi="Arial" w:cs="Arial"/>
        </w:rPr>
      </w:pPr>
      <w:r w:rsidRPr="00E05C21">
        <w:rPr>
          <w:rFonts w:ascii="Arial" w:hAnsi="Arial" w:cs="Arial"/>
        </w:rPr>
        <w:t xml:space="preserve">Cooperation in the 4Ps of marketing (Product, Price, Place, Promotion) helped me to develop more skills in creating a coherent and integrated marketing strategy.   Regal Eco Screen product design was aimed at the combination of style, affordability and sustainability which is the set of features that Bengali customers value more.   The price model created made me a better understanding of the impact of perceived value, cost of production and competition standards on pricing decisions. </w:t>
      </w:r>
    </w:p>
    <w:p w14:paraId="4ED1B37B" w14:textId="07964923" w:rsidR="002222ED" w:rsidRDefault="002222ED" w:rsidP="00BD3E8C">
      <w:pPr>
        <w:spacing w:line="360" w:lineRule="auto"/>
        <w:jc w:val="both"/>
        <w:rPr>
          <w:rFonts w:ascii="Arial" w:hAnsi="Arial" w:cs="Arial"/>
        </w:rPr>
      </w:pPr>
      <w:r w:rsidRPr="00E05C21">
        <w:rPr>
          <w:rFonts w:ascii="Arial" w:hAnsi="Arial" w:cs="Arial"/>
        </w:rPr>
        <w:t xml:space="preserve">Place strategy and especially multichannel distribution enabled me to understand the role of accessibility, digital integration and retail experience.   The promotion planning process made my understanding of brand attitudes as a consumer more thorough, as I learned how storytelling, digital marketing and sustainability messaging affect the attitude.   This understanding provided me with a comprehensive understanding of how the 4Ps work jointly to facilitate brand identity. </w:t>
      </w:r>
    </w:p>
    <w:p w14:paraId="7FE49197" w14:textId="77777777" w:rsidR="00BC3D48" w:rsidRDefault="00BC3D48" w:rsidP="00BD3E8C">
      <w:pPr>
        <w:spacing w:line="360" w:lineRule="auto"/>
        <w:jc w:val="both"/>
        <w:rPr>
          <w:rFonts w:ascii="Arial" w:hAnsi="Arial" w:cs="Arial"/>
        </w:rPr>
      </w:pPr>
    </w:p>
    <w:p w14:paraId="7EB244FD" w14:textId="77777777" w:rsidR="00BC3D48" w:rsidRPr="00E05C21" w:rsidRDefault="00BC3D48" w:rsidP="00BD3E8C">
      <w:pPr>
        <w:spacing w:line="360" w:lineRule="auto"/>
        <w:jc w:val="both"/>
        <w:rPr>
          <w:rFonts w:ascii="Arial" w:hAnsi="Arial" w:cs="Arial"/>
        </w:rPr>
      </w:pPr>
    </w:p>
    <w:p w14:paraId="5DDF4674" w14:textId="77777777" w:rsidR="002222ED" w:rsidRPr="00E05C21" w:rsidRDefault="002222ED" w:rsidP="00BD3E8C">
      <w:pPr>
        <w:spacing w:line="360" w:lineRule="auto"/>
        <w:jc w:val="both"/>
        <w:rPr>
          <w:rFonts w:ascii="Arial" w:hAnsi="Arial" w:cs="Arial"/>
          <w:b/>
          <w:bCs/>
        </w:rPr>
      </w:pPr>
      <w:r w:rsidRPr="00E05C21">
        <w:rPr>
          <w:rFonts w:ascii="Arial" w:hAnsi="Arial" w:cs="Arial"/>
          <w:b/>
          <w:bCs/>
        </w:rPr>
        <w:lastRenderedPageBreak/>
        <w:t xml:space="preserve">Presentation and Communication Skills. </w:t>
      </w:r>
    </w:p>
    <w:p w14:paraId="599EC900" w14:textId="1F12121D" w:rsidR="002222ED" w:rsidRPr="00E05C21" w:rsidRDefault="002222ED" w:rsidP="00BD3E8C">
      <w:pPr>
        <w:spacing w:line="360" w:lineRule="auto"/>
        <w:jc w:val="both"/>
        <w:rPr>
          <w:rFonts w:ascii="Arial" w:hAnsi="Arial" w:cs="Arial"/>
        </w:rPr>
      </w:pPr>
      <w:r w:rsidRPr="00E05C21">
        <w:rPr>
          <w:rFonts w:ascii="Arial" w:hAnsi="Arial" w:cs="Arial"/>
        </w:rPr>
        <w:t xml:space="preserve">The pitching of the brand and its delivery largely enhanced my communication skills.   First, I had to fight confidence and clarity, particularly in describing complicated sustainability indicators and study findings.   Nonetheless, with repeated rehearsals and feedback, I have developed a clear and disciplined presentation style. </w:t>
      </w:r>
    </w:p>
    <w:p w14:paraId="10E5F7B0" w14:textId="180D96EC" w:rsidR="009F39E8" w:rsidRPr="00E05C21" w:rsidRDefault="002222ED" w:rsidP="00BD3E8C">
      <w:pPr>
        <w:spacing w:line="360" w:lineRule="auto"/>
        <w:jc w:val="both"/>
        <w:rPr>
          <w:rFonts w:ascii="Arial" w:hAnsi="Arial" w:cs="Arial"/>
        </w:rPr>
      </w:pPr>
      <w:r w:rsidRPr="00E05C21">
        <w:rPr>
          <w:rFonts w:ascii="Arial" w:hAnsi="Arial" w:cs="Arial"/>
        </w:rPr>
        <w:t>I also realized that a storytelling is essential to create an emotional bond with the audience.   The use of pictorials like sustainability effect illustrations and a sketch of the customer persona simplified the message and made it more attractive.</w:t>
      </w:r>
      <w:r w:rsidR="00E05C21">
        <w:rPr>
          <w:rFonts w:ascii="Arial" w:hAnsi="Arial" w:cs="Arial"/>
        </w:rPr>
        <w:t xml:space="preserve"> </w:t>
      </w:r>
      <w:r w:rsidRPr="00E05C21">
        <w:rPr>
          <w:rFonts w:ascii="Arial" w:hAnsi="Arial" w:cs="Arial"/>
        </w:rPr>
        <w:t>The mate presentation further enhanced my skills in responding to the questions of investor-style questions that concerned viability, differentiation and risk management, and made me respond faster and more succinctly.</w:t>
      </w:r>
    </w:p>
    <w:p w14:paraId="1C3B10F7" w14:textId="3738BCBE" w:rsidR="009F39E8" w:rsidRPr="00E05C21" w:rsidRDefault="009F39E8" w:rsidP="00BD3E8C">
      <w:pPr>
        <w:pStyle w:val="Heading2"/>
        <w:jc w:val="both"/>
        <w:rPr>
          <w:rFonts w:ascii="Arial" w:hAnsi="Arial" w:cs="Arial"/>
          <w:color w:val="auto"/>
          <w:sz w:val="28"/>
          <w:szCs w:val="28"/>
        </w:rPr>
      </w:pPr>
      <w:r w:rsidRPr="00E05C21">
        <w:rPr>
          <w:rFonts w:ascii="Arial" w:hAnsi="Arial" w:cs="Arial"/>
          <w:color w:val="auto"/>
          <w:sz w:val="28"/>
          <w:szCs w:val="28"/>
        </w:rPr>
        <w:t xml:space="preserve"> </w:t>
      </w:r>
      <w:bookmarkStart w:id="20" w:name="_Toc214024089"/>
      <w:bookmarkStart w:id="21" w:name="_Toc214024332"/>
      <w:bookmarkStart w:id="22" w:name="_Toc214260515"/>
      <w:r w:rsidRPr="00E05C21">
        <w:rPr>
          <w:rFonts w:ascii="Arial" w:hAnsi="Arial" w:cs="Arial"/>
          <w:color w:val="auto"/>
          <w:sz w:val="28"/>
          <w:szCs w:val="28"/>
        </w:rPr>
        <w:t>2. Consideration of Pitch Preparation and Delivery</w:t>
      </w:r>
      <w:bookmarkEnd w:id="20"/>
      <w:bookmarkEnd w:id="21"/>
      <w:bookmarkEnd w:id="22"/>
      <w:r w:rsidRPr="00E05C21">
        <w:rPr>
          <w:rFonts w:ascii="Arial" w:hAnsi="Arial" w:cs="Arial"/>
          <w:color w:val="auto"/>
          <w:sz w:val="28"/>
          <w:szCs w:val="28"/>
        </w:rPr>
        <w:t xml:space="preserve"> </w:t>
      </w:r>
    </w:p>
    <w:p w14:paraId="613322F2" w14:textId="77777777" w:rsidR="00B35DDE" w:rsidRPr="00E05C21" w:rsidRDefault="00B35DDE" w:rsidP="00BD3E8C">
      <w:pPr>
        <w:spacing w:line="360" w:lineRule="auto"/>
        <w:jc w:val="both"/>
        <w:rPr>
          <w:rFonts w:ascii="Arial" w:hAnsi="Arial" w:cs="Arial"/>
        </w:rPr>
      </w:pPr>
      <w:r w:rsidRPr="00E05C21">
        <w:rPr>
          <w:rFonts w:ascii="Arial" w:hAnsi="Arial" w:cs="Arial"/>
        </w:rPr>
        <w:t xml:space="preserve">The preparation of the pitch helped me to learn several professional lessons.   To begin with, I was strained when it comes to delivering within strict time constraints and articulating a comprehensive business plan in an effective way.   To overcome this, I did a structured screenplay and created graphic slides that only presented the information that was required. </w:t>
      </w:r>
    </w:p>
    <w:p w14:paraId="01D0901C" w14:textId="77777777" w:rsidR="00B35DDE" w:rsidRPr="00E05C21" w:rsidRDefault="00B35DDE" w:rsidP="00BD3E8C">
      <w:pPr>
        <w:spacing w:line="360" w:lineRule="auto"/>
        <w:jc w:val="both"/>
        <w:rPr>
          <w:rFonts w:ascii="Arial" w:hAnsi="Arial" w:cs="Arial"/>
        </w:rPr>
      </w:pPr>
      <w:r w:rsidRPr="00E05C21">
        <w:rPr>
          <w:rFonts w:ascii="Arial" w:hAnsi="Arial" w:cs="Arial"/>
        </w:rPr>
        <w:t xml:space="preserve"> I understood that the number of details does not make a strong pitch but clarity, confidence, and coherence.   A presentation took less complicated facts complex because of involving images and the ordering of the presentation became more fluid due to rehearse.   I also realised the importance of being flexible - when colleagues posed challenging questions, I also learnt to support my ideas with facts instead of using memorised answers. </w:t>
      </w:r>
    </w:p>
    <w:p w14:paraId="042060D3" w14:textId="79471188" w:rsidR="00B35DDE" w:rsidRPr="00E05C21" w:rsidRDefault="00B35DDE" w:rsidP="00E05C21">
      <w:pPr>
        <w:spacing w:line="360" w:lineRule="auto"/>
        <w:jc w:val="both"/>
        <w:rPr>
          <w:rFonts w:ascii="Arial" w:hAnsi="Arial" w:cs="Arial"/>
        </w:rPr>
      </w:pPr>
      <w:r w:rsidRPr="00E05C21">
        <w:rPr>
          <w:rFonts w:ascii="Arial" w:hAnsi="Arial" w:cs="Arial"/>
        </w:rPr>
        <w:t xml:space="preserve">This also taught me to be conscious of my tone, body language and pacing which are key to making an effective business pitch sound.   </w:t>
      </w:r>
      <w:proofErr w:type="gramStart"/>
      <w:r w:rsidRPr="00E05C21">
        <w:rPr>
          <w:rFonts w:ascii="Arial" w:hAnsi="Arial" w:cs="Arial"/>
        </w:rPr>
        <w:t>On the whole</w:t>
      </w:r>
      <w:proofErr w:type="gramEnd"/>
      <w:r w:rsidRPr="00E05C21">
        <w:rPr>
          <w:rFonts w:ascii="Arial" w:hAnsi="Arial" w:cs="Arial"/>
        </w:rPr>
        <w:t xml:space="preserve">, my experience with the pitch preparation and delivery process helped me to gain confidence in the process of making a speech in front of the audience and enhanced my skills in articulating strategic ideas. </w:t>
      </w:r>
    </w:p>
    <w:p w14:paraId="52FBCF23" w14:textId="73077C93" w:rsidR="009F39E8" w:rsidRPr="00E05C21" w:rsidRDefault="009F39E8" w:rsidP="00BD3E8C">
      <w:pPr>
        <w:pStyle w:val="Heading2"/>
        <w:jc w:val="both"/>
        <w:rPr>
          <w:rFonts w:ascii="Arial" w:hAnsi="Arial" w:cs="Arial"/>
          <w:color w:val="auto"/>
          <w:sz w:val="28"/>
          <w:szCs w:val="28"/>
        </w:rPr>
      </w:pPr>
      <w:bookmarkStart w:id="23" w:name="_Toc214024090"/>
      <w:bookmarkStart w:id="24" w:name="_Toc214024333"/>
      <w:bookmarkStart w:id="25" w:name="_Toc214260516"/>
      <w:r w:rsidRPr="00E05C21">
        <w:rPr>
          <w:rFonts w:ascii="Arial" w:hAnsi="Arial" w:cs="Arial"/>
          <w:color w:val="auto"/>
          <w:sz w:val="28"/>
          <w:szCs w:val="28"/>
        </w:rPr>
        <w:lastRenderedPageBreak/>
        <w:t>3. Learning Outcomes and Challenges</w:t>
      </w:r>
      <w:bookmarkEnd w:id="23"/>
      <w:bookmarkEnd w:id="24"/>
      <w:bookmarkEnd w:id="25"/>
      <w:r w:rsidRPr="00E05C21">
        <w:rPr>
          <w:rFonts w:ascii="Arial" w:hAnsi="Arial" w:cs="Arial"/>
          <w:color w:val="auto"/>
          <w:sz w:val="28"/>
          <w:szCs w:val="28"/>
        </w:rPr>
        <w:t xml:space="preserve"> </w:t>
      </w:r>
    </w:p>
    <w:p w14:paraId="23A4978A" w14:textId="6ABD7FAD" w:rsidR="009F39E8" w:rsidRPr="00E05C21" w:rsidRDefault="009F39E8" w:rsidP="00BD3E8C">
      <w:pPr>
        <w:spacing w:line="360" w:lineRule="auto"/>
        <w:jc w:val="both"/>
        <w:rPr>
          <w:rFonts w:ascii="Arial" w:hAnsi="Arial" w:cs="Arial"/>
        </w:rPr>
      </w:pPr>
      <w:r w:rsidRPr="00E05C21">
        <w:rPr>
          <w:rFonts w:ascii="Arial" w:hAnsi="Arial" w:cs="Arial"/>
        </w:rPr>
        <w:t xml:space="preserve">The most difficult component of the project was blending creativity with practicality.   At the early stage, my ideas for Regal </w:t>
      </w:r>
      <w:r w:rsidR="003B52FE" w:rsidRPr="00E05C21">
        <w:rPr>
          <w:rFonts w:ascii="Arial" w:hAnsi="Arial" w:cs="Arial"/>
        </w:rPr>
        <w:t>Eco Screen</w:t>
      </w:r>
      <w:r w:rsidRPr="00E05C21">
        <w:rPr>
          <w:rFonts w:ascii="Arial" w:hAnsi="Arial" w:cs="Arial"/>
        </w:rPr>
        <w:t xml:space="preserve"> were too creative but lacked feasibility.   After </w:t>
      </w:r>
      <w:r w:rsidR="003B52FE" w:rsidRPr="00E05C21">
        <w:rPr>
          <w:rFonts w:ascii="Arial" w:hAnsi="Arial" w:cs="Arial"/>
        </w:rPr>
        <w:t>analysing</w:t>
      </w:r>
      <w:r w:rsidRPr="00E05C21">
        <w:rPr>
          <w:rFonts w:ascii="Arial" w:hAnsi="Arial" w:cs="Arial"/>
        </w:rPr>
        <w:t xml:space="preserve"> industry reports and </w:t>
      </w:r>
      <w:r w:rsidR="003B52FE" w:rsidRPr="00E05C21">
        <w:rPr>
          <w:rFonts w:ascii="Arial" w:hAnsi="Arial" w:cs="Arial"/>
        </w:rPr>
        <w:t>analysing</w:t>
      </w:r>
      <w:r w:rsidRPr="00E05C21">
        <w:rPr>
          <w:rFonts w:ascii="Arial" w:hAnsi="Arial" w:cs="Arial"/>
        </w:rPr>
        <w:t xml:space="preserve"> competitors, I developed the concept to make it both original and realistic. </w:t>
      </w:r>
    </w:p>
    <w:p w14:paraId="7C565BB3" w14:textId="57154213" w:rsidR="009F39E8" w:rsidRPr="00E05C21" w:rsidRDefault="009F39E8" w:rsidP="00BD3E8C">
      <w:pPr>
        <w:spacing w:line="360" w:lineRule="auto"/>
        <w:jc w:val="both"/>
        <w:rPr>
          <w:rFonts w:ascii="Arial" w:hAnsi="Arial" w:cs="Arial"/>
        </w:rPr>
      </w:pPr>
      <w:r w:rsidRPr="00E05C21">
        <w:rPr>
          <w:rFonts w:ascii="Arial" w:hAnsi="Arial" w:cs="Arial"/>
        </w:rPr>
        <w:t xml:space="preserve">Time management was another difficulty.   Gathering secondary data, evaluating sustainability measures and developing graphic presentations takes substantial work and </w:t>
      </w:r>
      <w:r w:rsidR="00BC3D48">
        <w:rPr>
          <w:rFonts w:ascii="Arial" w:hAnsi="Arial" w:cs="Arial"/>
        </w:rPr>
        <w:t>organis</w:t>
      </w:r>
      <w:r w:rsidR="003B52FE" w:rsidRPr="00E05C21">
        <w:rPr>
          <w:rFonts w:ascii="Arial" w:hAnsi="Arial" w:cs="Arial"/>
        </w:rPr>
        <w:t>ation</w:t>
      </w:r>
      <w:r w:rsidRPr="00E05C21">
        <w:rPr>
          <w:rFonts w:ascii="Arial" w:hAnsi="Arial" w:cs="Arial"/>
        </w:rPr>
        <w:t xml:space="preserve">.   Creating a study diary and employing SWOT and PESTLE analyses helped me </w:t>
      </w:r>
      <w:r w:rsidR="00BC3D48">
        <w:rPr>
          <w:rFonts w:ascii="Arial" w:hAnsi="Arial" w:cs="Arial"/>
        </w:rPr>
        <w:t>organis</w:t>
      </w:r>
      <w:r w:rsidR="003B52FE" w:rsidRPr="00E05C21">
        <w:rPr>
          <w:rFonts w:ascii="Arial" w:hAnsi="Arial" w:cs="Arial"/>
        </w:rPr>
        <w:t>e</w:t>
      </w:r>
      <w:r w:rsidRPr="00E05C21">
        <w:rPr>
          <w:rFonts w:ascii="Arial" w:hAnsi="Arial" w:cs="Arial"/>
        </w:rPr>
        <w:t xml:space="preserve"> knowledge and stay </w:t>
      </w:r>
      <w:r w:rsidR="003B52FE" w:rsidRPr="00E05C21">
        <w:rPr>
          <w:rFonts w:ascii="Arial" w:hAnsi="Arial" w:cs="Arial"/>
        </w:rPr>
        <w:t>focused</w:t>
      </w:r>
      <w:r w:rsidRPr="00E05C21">
        <w:rPr>
          <w:rFonts w:ascii="Arial" w:hAnsi="Arial" w:cs="Arial"/>
        </w:rPr>
        <w:t xml:space="preserve">. </w:t>
      </w:r>
    </w:p>
    <w:p w14:paraId="40832EAB" w14:textId="36788864" w:rsidR="009F39E8" w:rsidRPr="00E05C21" w:rsidRDefault="009F39E8" w:rsidP="00BD3E8C">
      <w:pPr>
        <w:spacing w:line="360" w:lineRule="auto"/>
        <w:jc w:val="both"/>
        <w:rPr>
          <w:rFonts w:ascii="Arial" w:hAnsi="Arial" w:cs="Arial"/>
        </w:rPr>
      </w:pPr>
      <w:r w:rsidRPr="00E05C21">
        <w:rPr>
          <w:rFonts w:ascii="Arial" w:hAnsi="Arial" w:cs="Arial"/>
        </w:rPr>
        <w:t xml:space="preserve">Another learning outcome was comprehending the value of evidence-based decision-making.   Every brand claim had to be validated by market data or theoretical models.   This was tough but incredibly helpful because it improved the academic quality and legitimacy of the research. </w:t>
      </w:r>
    </w:p>
    <w:p w14:paraId="7CCF67CC" w14:textId="70724830" w:rsidR="009F39E8" w:rsidRPr="00E05C21" w:rsidRDefault="009F39E8" w:rsidP="00BD3E8C">
      <w:pPr>
        <w:pStyle w:val="Heading2"/>
        <w:jc w:val="both"/>
        <w:rPr>
          <w:rFonts w:ascii="Arial" w:hAnsi="Arial" w:cs="Arial"/>
          <w:color w:val="auto"/>
          <w:sz w:val="28"/>
          <w:szCs w:val="28"/>
        </w:rPr>
      </w:pPr>
      <w:r w:rsidRPr="00E05C21">
        <w:rPr>
          <w:rFonts w:ascii="Arial" w:hAnsi="Arial" w:cs="Arial"/>
          <w:color w:val="auto"/>
          <w:sz w:val="28"/>
          <w:szCs w:val="28"/>
        </w:rPr>
        <w:t xml:space="preserve"> </w:t>
      </w:r>
      <w:bookmarkStart w:id="26" w:name="_Toc214024091"/>
      <w:bookmarkStart w:id="27" w:name="_Toc214024334"/>
      <w:bookmarkStart w:id="28" w:name="_Toc214260517"/>
      <w:r w:rsidRPr="00E05C21">
        <w:rPr>
          <w:rFonts w:ascii="Arial" w:hAnsi="Arial" w:cs="Arial"/>
          <w:color w:val="auto"/>
          <w:sz w:val="28"/>
          <w:szCs w:val="28"/>
        </w:rPr>
        <w:t>4. Future Improvements</w:t>
      </w:r>
      <w:bookmarkEnd w:id="26"/>
      <w:bookmarkEnd w:id="27"/>
      <w:bookmarkEnd w:id="28"/>
      <w:r w:rsidRPr="00E05C21">
        <w:rPr>
          <w:rFonts w:ascii="Arial" w:hAnsi="Arial" w:cs="Arial"/>
          <w:color w:val="auto"/>
          <w:sz w:val="28"/>
          <w:szCs w:val="28"/>
        </w:rPr>
        <w:t xml:space="preserve"> </w:t>
      </w:r>
    </w:p>
    <w:p w14:paraId="59475163" w14:textId="2CDE2FC6" w:rsidR="00353F9A" w:rsidRPr="00E05C21" w:rsidRDefault="009F39E8" w:rsidP="00BD3E8C">
      <w:pPr>
        <w:spacing w:line="360" w:lineRule="auto"/>
        <w:jc w:val="both"/>
        <w:rPr>
          <w:rFonts w:ascii="Arial" w:hAnsi="Arial" w:cs="Arial"/>
        </w:rPr>
      </w:pPr>
      <w:r w:rsidRPr="00E05C21">
        <w:rPr>
          <w:rFonts w:ascii="Arial" w:hAnsi="Arial" w:cs="Arial"/>
        </w:rPr>
        <w:t xml:space="preserve"> If I had to try a comparable job again, I would make numerous improvements: </w:t>
      </w:r>
    </w:p>
    <w:p w14:paraId="524678EB" w14:textId="77777777" w:rsidR="00353F9A" w:rsidRPr="00E05C21" w:rsidRDefault="009F39E8" w:rsidP="00BD3E8C">
      <w:pPr>
        <w:pStyle w:val="ListParagraph"/>
        <w:numPr>
          <w:ilvl w:val="0"/>
          <w:numId w:val="16"/>
        </w:numPr>
        <w:spacing w:line="360" w:lineRule="auto"/>
        <w:jc w:val="both"/>
        <w:rPr>
          <w:rFonts w:ascii="Arial" w:hAnsi="Arial" w:cs="Arial"/>
        </w:rPr>
      </w:pPr>
      <w:r w:rsidRPr="00E05C21">
        <w:rPr>
          <w:rFonts w:ascii="Arial" w:hAnsi="Arial" w:cs="Arial"/>
        </w:rPr>
        <w:t xml:space="preserve">I would do primary research, such as surveys or focus groups, to gain direct consumer insights regarding sustainable apparel preferences in Bangladesh. </w:t>
      </w:r>
    </w:p>
    <w:p w14:paraId="29F17BBA" w14:textId="190E4274" w:rsidR="00353F9A" w:rsidRPr="00E05C21" w:rsidRDefault="009F39E8" w:rsidP="00BD3E8C">
      <w:pPr>
        <w:pStyle w:val="ListParagraph"/>
        <w:numPr>
          <w:ilvl w:val="0"/>
          <w:numId w:val="16"/>
        </w:numPr>
        <w:spacing w:line="360" w:lineRule="auto"/>
        <w:jc w:val="both"/>
        <w:rPr>
          <w:rFonts w:ascii="Arial" w:hAnsi="Arial" w:cs="Arial"/>
        </w:rPr>
      </w:pPr>
      <w:r w:rsidRPr="00E05C21">
        <w:rPr>
          <w:rFonts w:ascii="Arial" w:hAnsi="Arial" w:cs="Arial"/>
        </w:rPr>
        <w:t xml:space="preserve"> I would strengthen my data </w:t>
      </w:r>
      <w:r w:rsidR="003B52FE" w:rsidRPr="00E05C21">
        <w:rPr>
          <w:rFonts w:ascii="Arial" w:hAnsi="Arial" w:cs="Arial"/>
        </w:rPr>
        <w:t>visualization</w:t>
      </w:r>
      <w:r w:rsidRPr="00E05C21">
        <w:rPr>
          <w:rFonts w:ascii="Arial" w:hAnsi="Arial" w:cs="Arial"/>
        </w:rPr>
        <w:t xml:space="preserve"> skills to express complex market patterns more effectively. </w:t>
      </w:r>
    </w:p>
    <w:p w14:paraId="5E905B05" w14:textId="77777777" w:rsidR="00353F9A" w:rsidRPr="00E05C21" w:rsidRDefault="009F39E8" w:rsidP="00BD3E8C">
      <w:pPr>
        <w:pStyle w:val="ListParagraph"/>
        <w:numPr>
          <w:ilvl w:val="0"/>
          <w:numId w:val="16"/>
        </w:numPr>
        <w:spacing w:line="360" w:lineRule="auto"/>
        <w:jc w:val="both"/>
        <w:rPr>
          <w:rFonts w:ascii="Arial" w:hAnsi="Arial" w:cs="Arial"/>
        </w:rPr>
      </w:pPr>
      <w:r w:rsidRPr="00E05C21">
        <w:rPr>
          <w:rFonts w:ascii="Arial" w:hAnsi="Arial" w:cs="Arial"/>
        </w:rPr>
        <w:t xml:space="preserve"> I would employ more advanced storytelling approaches to boost the emotional appeal of the brand narrative. </w:t>
      </w:r>
    </w:p>
    <w:p w14:paraId="17D5DDFF" w14:textId="77777777" w:rsidR="00353F9A" w:rsidRPr="00E05C21" w:rsidRDefault="009F39E8" w:rsidP="00BD3E8C">
      <w:pPr>
        <w:pStyle w:val="ListParagraph"/>
        <w:numPr>
          <w:ilvl w:val="0"/>
          <w:numId w:val="16"/>
        </w:numPr>
        <w:spacing w:line="360" w:lineRule="auto"/>
        <w:jc w:val="both"/>
        <w:rPr>
          <w:rFonts w:ascii="Arial" w:hAnsi="Arial" w:cs="Arial"/>
        </w:rPr>
      </w:pPr>
      <w:r w:rsidRPr="00E05C21">
        <w:rPr>
          <w:rFonts w:ascii="Arial" w:hAnsi="Arial" w:cs="Arial"/>
        </w:rPr>
        <w:t xml:space="preserve"> I would collaborate with peers from different backgrounds to obtain diverse insights on sustainability, branding and fashion business dynamics. </w:t>
      </w:r>
    </w:p>
    <w:p w14:paraId="60240F27" w14:textId="70C968A8" w:rsidR="003B52FE" w:rsidRPr="00E05C21" w:rsidRDefault="009F39E8" w:rsidP="00BD3E8C">
      <w:pPr>
        <w:pStyle w:val="ListParagraph"/>
        <w:numPr>
          <w:ilvl w:val="0"/>
          <w:numId w:val="16"/>
        </w:numPr>
        <w:spacing w:line="360" w:lineRule="auto"/>
        <w:jc w:val="both"/>
        <w:rPr>
          <w:rFonts w:ascii="Arial" w:hAnsi="Arial" w:cs="Arial"/>
        </w:rPr>
      </w:pPr>
      <w:r w:rsidRPr="00E05C21">
        <w:rPr>
          <w:rFonts w:ascii="Arial" w:hAnsi="Arial" w:cs="Arial"/>
        </w:rPr>
        <w:t xml:space="preserve"> These upgrades would help me build a more complete and evidence-driven brand proposal. </w:t>
      </w:r>
    </w:p>
    <w:p w14:paraId="3E5D6E75" w14:textId="531823D9" w:rsidR="009F39E8" w:rsidRPr="00E05C21" w:rsidRDefault="009F39E8" w:rsidP="00BD3E8C">
      <w:pPr>
        <w:pStyle w:val="Heading2"/>
        <w:jc w:val="both"/>
        <w:rPr>
          <w:rFonts w:ascii="Arial" w:hAnsi="Arial" w:cs="Arial"/>
          <w:color w:val="auto"/>
          <w:sz w:val="28"/>
          <w:szCs w:val="28"/>
        </w:rPr>
      </w:pPr>
      <w:r w:rsidRPr="00E05C21">
        <w:rPr>
          <w:rFonts w:ascii="Arial" w:hAnsi="Arial" w:cs="Arial"/>
          <w:color w:val="auto"/>
          <w:sz w:val="28"/>
          <w:szCs w:val="28"/>
        </w:rPr>
        <w:t xml:space="preserve"> </w:t>
      </w:r>
      <w:bookmarkStart w:id="29" w:name="_Toc214024092"/>
      <w:bookmarkStart w:id="30" w:name="_Toc214024335"/>
      <w:bookmarkStart w:id="31" w:name="_Toc214260518"/>
      <w:r w:rsidRPr="00E05C21">
        <w:rPr>
          <w:rFonts w:ascii="Arial" w:hAnsi="Arial" w:cs="Arial"/>
          <w:color w:val="auto"/>
          <w:sz w:val="28"/>
          <w:szCs w:val="28"/>
        </w:rPr>
        <w:t>5. Overall Reflection</w:t>
      </w:r>
      <w:bookmarkEnd w:id="29"/>
      <w:bookmarkEnd w:id="30"/>
      <w:bookmarkEnd w:id="31"/>
      <w:r w:rsidRPr="00E05C21">
        <w:rPr>
          <w:rFonts w:ascii="Arial" w:hAnsi="Arial" w:cs="Arial"/>
          <w:color w:val="auto"/>
          <w:sz w:val="28"/>
          <w:szCs w:val="28"/>
        </w:rPr>
        <w:t xml:space="preserve"> </w:t>
      </w:r>
    </w:p>
    <w:p w14:paraId="18443129" w14:textId="12D95087" w:rsidR="003860FD" w:rsidRPr="00E05C21" w:rsidRDefault="003860FD" w:rsidP="00BD3E8C">
      <w:pPr>
        <w:spacing w:line="360" w:lineRule="auto"/>
        <w:jc w:val="both"/>
        <w:rPr>
          <w:rFonts w:ascii="Arial" w:hAnsi="Arial" w:cs="Arial"/>
        </w:rPr>
      </w:pPr>
      <w:r w:rsidRPr="00E05C21">
        <w:rPr>
          <w:rFonts w:ascii="Arial" w:hAnsi="Arial" w:cs="Arial"/>
        </w:rPr>
        <w:t xml:space="preserve">Altogether, this project was a very interesting experience as it gave me an opportunity to implement academic ideas into practical branding </w:t>
      </w:r>
      <w:r w:rsidR="00E05C21" w:rsidRPr="00E05C21">
        <w:rPr>
          <w:rFonts w:ascii="Arial" w:hAnsi="Arial" w:cs="Arial"/>
        </w:rPr>
        <w:t>challenges. It</w:t>
      </w:r>
      <w:r w:rsidRPr="00E05C21">
        <w:rPr>
          <w:rFonts w:ascii="Arial" w:hAnsi="Arial" w:cs="Arial"/>
        </w:rPr>
        <w:t xml:space="preserve"> enhanced my understanding of the existing marketing, sustainability, consumer behaviour and strategic </w:t>
      </w:r>
      <w:r w:rsidRPr="00E05C21">
        <w:rPr>
          <w:rFonts w:ascii="Arial" w:hAnsi="Arial" w:cs="Arial"/>
        </w:rPr>
        <w:lastRenderedPageBreak/>
        <w:t xml:space="preserve">decision making.   Designing Regal Eco Screen helped me to combine both creativity and reality, research and invention. The project enhanced my confidence, analytical abilities, presentation skills as well as professional view and perspectives.   Above all, it taught me that I had to tie brand strategy and customer values, </w:t>
      </w:r>
      <w:r w:rsidR="00BC3D48">
        <w:rPr>
          <w:rFonts w:ascii="Arial" w:hAnsi="Arial" w:cs="Arial"/>
        </w:rPr>
        <w:t>organis</w:t>
      </w:r>
      <w:r w:rsidRPr="00E05C21">
        <w:rPr>
          <w:rFonts w:ascii="Arial" w:hAnsi="Arial" w:cs="Arial"/>
        </w:rPr>
        <w:t>ational capabilities and sustainability objective.   I am now more equipped to undertake further marketing-related job campaigns and am very certain that I can create strategic, responsible and persuasive brand ideas.</w:t>
      </w:r>
    </w:p>
    <w:p w14:paraId="0B1EA0CE" w14:textId="77777777" w:rsidR="003860FD" w:rsidRPr="00E05C21" w:rsidRDefault="003860FD" w:rsidP="00BD3E8C">
      <w:pPr>
        <w:spacing w:line="360" w:lineRule="auto"/>
        <w:jc w:val="both"/>
        <w:rPr>
          <w:rFonts w:ascii="Arial" w:hAnsi="Arial" w:cs="Arial"/>
        </w:rPr>
      </w:pPr>
    </w:p>
    <w:p w14:paraId="310BA713" w14:textId="77777777" w:rsidR="003860FD" w:rsidRPr="00E05C21" w:rsidRDefault="003860FD" w:rsidP="00BD3E8C">
      <w:pPr>
        <w:spacing w:line="360" w:lineRule="auto"/>
        <w:jc w:val="both"/>
        <w:rPr>
          <w:rFonts w:ascii="Arial" w:hAnsi="Arial" w:cs="Arial"/>
        </w:rPr>
      </w:pPr>
    </w:p>
    <w:p w14:paraId="27154C23" w14:textId="77777777" w:rsidR="003860FD" w:rsidRPr="00E05C21" w:rsidRDefault="003860FD" w:rsidP="00BD3E8C">
      <w:pPr>
        <w:spacing w:line="360" w:lineRule="auto"/>
        <w:jc w:val="both"/>
        <w:rPr>
          <w:rFonts w:ascii="Arial" w:hAnsi="Arial" w:cs="Arial"/>
        </w:rPr>
      </w:pPr>
    </w:p>
    <w:p w14:paraId="18CCAED3" w14:textId="77777777" w:rsidR="003860FD" w:rsidRPr="00E05C21" w:rsidRDefault="003860FD" w:rsidP="00BD3E8C">
      <w:pPr>
        <w:spacing w:line="360" w:lineRule="auto"/>
        <w:jc w:val="both"/>
        <w:rPr>
          <w:rFonts w:ascii="Arial" w:hAnsi="Arial" w:cs="Arial"/>
        </w:rPr>
      </w:pPr>
    </w:p>
    <w:p w14:paraId="7371C367" w14:textId="77777777" w:rsidR="00E05C21" w:rsidRDefault="00E05C21">
      <w:pPr>
        <w:rPr>
          <w:rFonts w:ascii="Arial" w:eastAsiaTheme="majorEastAsia" w:hAnsi="Arial" w:cs="Arial"/>
          <w:sz w:val="28"/>
          <w:szCs w:val="28"/>
        </w:rPr>
      </w:pPr>
      <w:bookmarkStart w:id="32" w:name="_Toc214260519"/>
      <w:r>
        <w:rPr>
          <w:rFonts w:ascii="Arial" w:hAnsi="Arial" w:cs="Arial"/>
          <w:sz w:val="28"/>
          <w:szCs w:val="28"/>
        </w:rPr>
        <w:br w:type="page"/>
      </w:r>
    </w:p>
    <w:p w14:paraId="7F5B8BB9" w14:textId="2E93B41F" w:rsidR="003860FD" w:rsidRPr="00E05C21" w:rsidRDefault="003860FD" w:rsidP="00E05C21">
      <w:pPr>
        <w:pStyle w:val="Heading1"/>
        <w:jc w:val="both"/>
        <w:rPr>
          <w:rFonts w:ascii="Arial" w:hAnsi="Arial" w:cs="Arial"/>
          <w:color w:val="auto"/>
          <w:sz w:val="28"/>
          <w:szCs w:val="28"/>
        </w:rPr>
      </w:pPr>
      <w:r w:rsidRPr="00E05C21">
        <w:rPr>
          <w:rFonts w:ascii="Arial" w:hAnsi="Arial" w:cs="Arial"/>
          <w:color w:val="auto"/>
          <w:sz w:val="28"/>
          <w:szCs w:val="28"/>
        </w:rPr>
        <w:lastRenderedPageBreak/>
        <w:t>Conclusion:</w:t>
      </w:r>
      <w:bookmarkEnd w:id="32"/>
    </w:p>
    <w:p w14:paraId="19A0BD7F" w14:textId="262E1B5B" w:rsidR="00A35F52" w:rsidRPr="00E05C21" w:rsidRDefault="003860FD" w:rsidP="00E05C21">
      <w:pPr>
        <w:spacing w:line="360" w:lineRule="auto"/>
        <w:jc w:val="both"/>
        <w:rPr>
          <w:rFonts w:ascii="Arial" w:hAnsi="Arial" w:cs="Arial"/>
        </w:rPr>
      </w:pPr>
      <w:r w:rsidRPr="00E05C21">
        <w:rPr>
          <w:rFonts w:ascii="Arial" w:hAnsi="Arial" w:cs="Arial"/>
        </w:rPr>
        <w:t>Regal Threads has managed to position itself as a vibrant and customer-oriented brand in fashion business. The style, affordability and quality have been incorporated in the brand through studying the consumer preference and adjusting according to the changing trends. Its market performance has been strengthened by its tactical application of marketing, product differentiation, and consumer engagement. To maintain its competitive advantage and ensure success in the long run, further innovation, green practices, and digitalization will be crucial. Regal Threads is a good example of how a focused strategy and knowledge on target consumers can lead to brand awareness as well as financial prosperity.</w:t>
      </w:r>
    </w:p>
    <w:p w14:paraId="1EB2510D" w14:textId="77777777" w:rsidR="0023444C" w:rsidRPr="00E05C21" w:rsidRDefault="0023444C" w:rsidP="00BD3E8C">
      <w:pPr>
        <w:spacing w:line="360" w:lineRule="auto"/>
        <w:jc w:val="both"/>
        <w:rPr>
          <w:rFonts w:ascii="Arial" w:hAnsi="Arial" w:cs="Arial"/>
        </w:rPr>
      </w:pPr>
    </w:p>
    <w:p w14:paraId="4F544999" w14:textId="77777777" w:rsidR="0023444C" w:rsidRPr="00E05C21" w:rsidRDefault="0023444C" w:rsidP="00BD3E8C">
      <w:pPr>
        <w:spacing w:line="360" w:lineRule="auto"/>
        <w:jc w:val="both"/>
        <w:rPr>
          <w:rFonts w:ascii="Arial" w:hAnsi="Arial" w:cs="Arial"/>
        </w:rPr>
      </w:pPr>
    </w:p>
    <w:p w14:paraId="39BB8285" w14:textId="77777777" w:rsidR="0023444C" w:rsidRPr="00E05C21" w:rsidRDefault="0023444C" w:rsidP="00BD3E8C">
      <w:pPr>
        <w:spacing w:line="360" w:lineRule="auto"/>
        <w:jc w:val="both"/>
        <w:rPr>
          <w:rFonts w:ascii="Arial" w:hAnsi="Arial" w:cs="Arial"/>
        </w:rPr>
      </w:pPr>
    </w:p>
    <w:p w14:paraId="143D9173" w14:textId="77777777" w:rsidR="0023444C" w:rsidRPr="00E05C21" w:rsidRDefault="0023444C" w:rsidP="00BD3E8C">
      <w:pPr>
        <w:spacing w:line="360" w:lineRule="auto"/>
        <w:jc w:val="both"/>
        <w:rPr>
          <w:rFonts w:ascii="Arial" w:hAnsi="Arial" w:cs="Arial"/>
        </w:rPr>
      </w:pPr>
    </w:p>
    <w:p w14:paraId="6DD9FB06" w14:textId="77777777" w:rsidR="0023444C" w:rsidRPr="00E05C21" w:rsidRDefault="0023444C" w:rsidP="00BD3E8C">
      <w:pPr>
        <w:spacing w:line="360" w:lineRule="auto"/>
        <w:jc w:val="both"/>
        <w:rPr>
          <w:rFonts w:ascii="Arial" w:hAnsi="Arial" w:cs="Arial"/>
        </w:rPr>
      </w:pPr>
    </w:p>
    <w:p w14:paraId="7173B159" w14:textId="77777777" w:rsidR="0023444C" w:rsidRPr="00E05C21" w:rsidRDefault="0023444C" w:rsidP="00BD3E8C">
      <w:pPr>
        <w:spacing w:line="360" w:lineRule="auto"/>
        <w:jc w:val="both"/>
        <w:rPr>
          <w:rFonts w:ascii="Arial" w:hAnsi="Arial" w:cs="Arial"/>
        </w:rPr>
      </w:pPr>
    </w:p>
    <w:p w14:paraId="66DA4908" w14:textId="77777777" w:rsidR="0023444C" w:rsidRPr="00E05C21" w:rsidRDefault="0023444C" w:rsidP="00BD3E8C">
      <w:pPr>
        <w:spacing w:line="360" w:lineRule="auto"/>
        <w:jc w:val="both"/>
        <w:rPr>
          <w:rFonts w:ascii="Arial" w:hAnsi="Arial" w:cs="Arial"/>
        </w:rPr>
      </w:pPr>
    </w:p>
    <w:p w14:paraId="6919F29A" w14:textId="77777777" w:rsidR="0023444C" w:rsidRPr="00E05C21" w:rsidRDefault="0023444C" w:rsidP="00BD3E8C">
      <w:pPr>
        <w:spacing w:line="360" w:lineRule="auto"/>
        <w:jc w:val="both"/>
        <w:rPr>
          <w:rFonts w:ascii="Arial" w:hAnsi="Arial" w:cs="Arial"/>
        </w:rPr>
      </w:pPr>
    </w:p>
    <w:p w14:paraId="0C939077" w14:textId="77777777" w:rsidR="0023444C" w:rsidRPr="00E05C21" w:rsidRDefault="0023444C" w:rsidP="00BD3E8C">
      <w:pPr>
        <w:spacing w:line="360" w:lineRule="auto"/>
        <w:jc w:val="both"/>
        <w:rPr>
          <w:rFonts w:ascii="Arial" w:hAnsi="Arial" w:cs="Arial"/>
        </w:rPr>
      </w:pPr>
    </w:p>
    <w:p w14:paraId="3D64F765" w14:textId="77777777" w:rsidR="0023444C" w:rsidRPr="00E05C21" w:rsidRDefault="0023444C" w:rsidP="00BD3E8C">
      <w:pPr>
        <w:spacing w:line="360" w:lineRule="auto"/>
        <w:jc w:val="both"/>
        <w:rPr>
          <w:rFonts w:ascii="Arial" w:hAnsi="Arial" w:cs="Arial"/>
        </w:rPr>
      </w:pPr>
    </w:p>
    <w:p w14:paraId="41737480" w14:textId="77777777" w:rsidR="0023444C" w:rsidRPr="00E05C21" w:rsidRDefault="0023444C" w:rsidP="00BD3E8C">
      <w:pPr>
        <w:spacing w:line="360" w:lineRule="auto"/>
        <w:jc w:val="both"/>
        <w:rPr>
          <w:rFonts w:ascii="Arial" w:hAnsi="Arial" w:cs="Arial"/>
        </w:rPr>
      </w:pPr>
    </w:p>
    <w:p w14:paraId="634256C2" w14:textId="77777777" w:rsidR="0023444C" w:rsidRPr="00E05C21" w:rsidRDefault="0023444C" w:rsidP="00BD3E8C">
      <w:pPr>
        <w:spacing w:line="360" w:lineRule="auto"/>
        <w:jc w:val="both"/>
        <w:rPr>
          <w:rFonts w:ascii="Arial" w:hAnsi="Arial" w:cs="Arial"/>
        </w:rPr>
      </w:pPr>
    </w:p>
    <w:p w14:paraId="3AB6972C" w14:textId="77777777" w:rsidR="00BD3E8C" w:rsidRPr="00E05C21" w:rsidRDefault="00BD3E8C" w:rsidP="00BD3E8C">
      <w:pPr>
        <w:spacing w:line="360" w:lineRule="auto"/>
        <w:jc w:val="both"/>
        <w:rPr>
          <w:rFonts w:ascii="Arial" w:hAnsi="Arial" w:cs="Arial"/>
        </w:rPr>
      </w:pPr>
    </w:p>
    <w:p w14:paraId="5ACBE034" w14:textId="77777777" w:rsidR="0023444C" w:rsidRPr="00E05C21" w:rsidRDefault="0023444C" w:rsidP="00BD3E8C">
      <w:pPr>
        <w:pStyle w:val="Heading1"/>
        <w:jc w:val="both"/>
        <w:rPr>
          <w:rFonts w:ascii="Arial" w:hAnsi="Arial" w:cs="Arial"/>
          <w:color w:val="auto"/>
          <w:sz w:val="28"/>
          <w:szCs w:val="28"/>
        </w:rPr>
      </w:pPr>
      <w:bookmarkStart w:id="33" w:name="_Toc214024094"/>
      <w:bookmarkStart w:id="34" w:name="_Toc214024337"/>
      <w:bookmarkStart w:id="35" w:name="_Toc214260520"/>
      <w:r w:rsidRPr="00E05C21">
        <w:rPr>
          <w:rFonts w:ascii="Arial" w:hAnsi="Arial" w:cs="Arial"/>
          <w:color w:val="auto"/>
          <w:sz w:val="28"/>
          <w:szCs w:val="28"/>
        </w:rPr>
        <w:lastRenderedPageBreak/>
        <w:t>Reference:</w:t>
      </w:r>
      <w:bookmarkEnd w:id="33"/>
      <w:bookmarkEnd w:id="34"/>
      <w:bookmarkEnd w:id="35"/>
    </w:p>
    <w:p w14:paraId="0A4F7099" w14:textId="77777777" w:rsidR="00E05C21" w:rsidRPr="00E05C21" w:rsidRDefault="00E05C21" w:rsidP="00E05C21">
      <w:pPr>
        <w:spacing w:line="360" w:lineRule="auto"/>
        <w:jc w:val="both"/>
        <w:rPr>
          <w:rFonts w:ascii="Arial" w:hAnsi="Arial" w:cs="Arial"/>
          <w:lang w:val="en-US"/>
        </w:rPr>
      </w:pPr>
      <w:r w:rsidRPr="00E05C21">
        <w:rPr>
          <w:rFonts w:ascii="Arial" w:hAnsi="Arial" w:cs="Arial"/>
          <w:lang w:val="en-US"/>
        </w:rPr>
        <w:t xml:space="preserve">Hossain, M. (2021) </w:t>
      </w:r>
      <w:r w:rsidRPr="00E05C21">
        <w:rPr>
          <w:rFonts w:ascii="Arial" w:hAnsi="Arial" w:cs="Arial"/>
          <w:i/>
          <w:iCs/>
          <w:lang w:val="en-US"/>
        </w:rPr>
        <w:t>Fashion industry trends and boutique business growth in Bangladesh</w:t>
      </w:r>
      <w:r w:rsidRPr="00E05C21">
        <w:rPr>
          <w:rFonts w:ascii="Arial" w:hAnsi="Arial" w:cs="Arial"/>
          <w:lang w:val="en-US"/>
        </w:rPr>
        <w:t>. Dhaka: Fashion Research Press.</w:t>
      </w:r>
    </w:p>
    <w:p w14:paraId="249F4BD1" w14:textId="77777777" w:rsidR="00E05C21" w:rsidRPr="00E05C21" w:rsidRDefault="00E05C21" w:rsidP="00E05C21">
      <w:pPr>
        <w:spacing w:line="360" w:lineRule="auto"/>
        <w:jc w:val="both"/>
        <w:rPr>
          <w:rFonts w:ascii="Arial" w:hAnsi="Arial" w:cs="Arial"/>
          <w:lang w:val="en-US"/>
        </w:rPr>
      </w:pPr>
      <w:r w:rsidRPr="00E05C21">
        <w:rPr>
          <w:rFonts w:ascii="Arial" w:hAnsi="Arial" w:cs="Arial"/>
          <w:lang w:val="en-US"/>
        </w:rPr>
        <w:t xml:space="preserve">Kotler, P. and Keller, K.L. (2020) </w:t>
      </w:r>
      <w:r w:rsidRPr="00E05C21">
        <w:rPr>
          <w:rFonts w:ascii="Arial" w:hAnsi="Arial" w:cs="Arial"/>
          <w:i/>
          <w:iCs/>
          <w:lang w:val="en-US"/>
        </w:rPr>
        <w:t>Marketing Management</w:t>
      </w:r>
      <w:r w:rsidRPr="00E05C21">
        <w:rPr>
          <w:rFonts w:ascii="Arial" w:hAnsi="Arial" w:cs="Arial"/>
          <w:lang w:val="en-US"/>
        </w:rPr>
        <w:t xml:space="preserve">. 16th </w:t>
      </w:r>
      <w:proofErr w:type="spellStart"/>
      <w:proofErr w:type="gramStart"/>
      <w:r w:rsidRPr="00E05C21">
        <w:rPr>
          <w:rFonts w:ascii="Arial" w:hAnsi="Arial" w:cs="Arial"/>
          <w:lang w:val="en-US"/>
        </w:rPr>
        <w:t>edn</w:t>
      </w:r>
      <w:proofErr w:type="spellEnd"/>
      <w:proofErr w:type="gramEnd"/>
      <w:r w:rsidRPr="00E05C21">
        <w:rPr>
          <w:rFonts w:ascii="Arial" w:hAnsi="Arial" w:cs="Arial"/>
          <w:lang w:val="en-US"/>
        </w:rPr>
        <w:t>. Harlow: Pearson.</w:t>
      </w:r>
    </w:p>
    <w:p w14:paraId="0E2C472D" w14:textId="77777777" w:rsidR="00E05C21" w:rsidRPr="00E05C21" w:rsidRDefault="00E05C21" w:rsidP="00E05C21">
      <w:pPr>
        <w:spacing w:line="360" w:lineRule="auto"/>
        <w:jc w:val="both"/>
        <w:rPr>
          <w:rFonts w:ascii="Arial" w:hAnsi="Arial" w:cs="Arial"/>
          <w:lang w:val="en-US"/>
        </w:rPr>
      </w:pPr>
      <w:r w:rsidRPr="00E05C21">
        <w:rPr>
          <w:rFonts w:ascii="Arial" w:hAnsi="Arial" w:cs="Arial"/>
          <w:lang w:val="en-US"/>
        </w:rPr>
        <w:t xml:space="preserve">Kotler, P., Keller, K.L. and Chernev, A. (2023) </w:t>
      </w:r>
      <w:r w:rsidRPr="00E05C21">
        <w:rPr>
          <w:rFonts w:ascii="Arial" w:hAnsi="Arial" w:cs="Arial"/>
          <w:i/>
          <w:iCs/>
          <w:lang w:val="en-US"/>
        </w:rPr>
        <w:t>Marketing Management</w:t>
      </w:r>
      <w:r w:rsidRPr="00E05C21">
        <w:rPr>
          <w:rFonts w:ascii="Arial" w:hAnsi="Arial" w:cs="Arial"/>
          <w:lang w:val="en-US"/>
        </w:rPr>
        <w:t>. Pearson.</w:t>
      </w:r>
    </w:p>
    <w:p w14:paraId="53B3504E" w14:textId="77777777" w:rsidR="00E05C21" w:rsidRPr="00E05C21" w:rsidRDefault="00E05C21" w:rsidP="00E05C21">
      <w:pPr>
        <w:spacing w:line="360" w:lineRule="auto"/>
        <w:jc w:val="both"/>
        <w:rPr>
          <w:rFonts w:ascii="Arial" w:hAnsi="Arial" w:cs="Arial"/>
          <w:lang w:val="en-US"/>
        </w:rPr>
      </w:pPr>
      <w:r w:rsidRPr="00E05C21">
        <w:rPr>
          <w:rFonts w:ascii="Arial" w:hAnsi="Arial" w:cs="Arial"/>
          <w:lang w:val="en-US"/>
        </w:rPr>
        <w:t xml:space="preserve">McKinsey (2023) </w:t>
      </w:r>
      <w:r w:rsidRPr="00E05C21">
        <w:rPr>
          <w:rFonts w:ascii="Arial" w:hAnsi="Arial" w:cs="Arial"/>
          <w:i/>
          <w:iCs/>
          <w:lang w:val="en-US"/>
        </w:rPr>
        <w:t>The State of Fashion 2023: Sustainability and Consumer Trends</w:t>
      </w:r>
      <w:r w:rsidRPr="00E05C21">
        <w:rPr>
          <w:rFonts w:ascii="Arial" w:hAnsi="Arial" w:cs="Arial"/>
          <w:lang w:val="en-US"/>
        </w:rPr>
        <w:t xml:space="preserve">. Available at: </w:t>
      </w:r>
      <w:hyperlink r:id="rId12" w:tgtFrame="_new" w:history="1">
        <w:r w:rsidRPr="00E05C21">
          <w:rPr>
            <w:rStyle w:val="Hyperlink"/>
            <w:rFonts w:ascii="Arial" w:hAnsi="Arial" w:cs="Arial"/>
            <w:lang w:val="en-US"/>
          </w:rPr>
          <w:t>https://www.mckinsey.com/</w:t>
        </w:r>
      </w:hyperlink>
      <w:r w:rsidRPr="00E05C21">
        <w:rPr>
          <w:rFonts w:ascii="Arial" w:hAnsi="Arial" w:cs="Arial"/>
          <w:lang w:val="en-US"/>
        </w:rPr>
        <w:t xml:space="preserve"> (Accessed: 14 November 2025).</w:t>
      </w:r>
    </w:p>
    <w:p w14:paraId="211C9AB4" w14:textId="77777777" w:rsidR="00E05C21" w:rsidRPr="00E05C21" w:rsidRDefault="00E05C21" w:rsidP="00E05C21">
      <w:pPr>
        <w:spacing w:line="360" w:lineRule="auto"/>
        <w:jc w:val="both"/>
        <w:rPr>
          <w:rFonts w:ascii="Arial" w:hAnsi="Arial" w:cs="Arial"/>
          <w:lang w:val="en-US"/>
        </w:rPr>
      </w:pPr>
      <w:r w:rsidRPr="00E05C21">
        <w:rPr>
          <w:rFonts w:ascii="Arial" w:hAnsi="Arial" w:cs="Arial"/>
          <w:lang w:val="en-US"/>
        </w:rPr>
        <w:t xml:space="preserve">Statista (2024) </w:t>
      </w:r>
      <w:r w:rsidRPr="00E05C21">
        <w:rPr>
          <w:rFonts w:ascii="Arial" w:hAnsi="Arial" w:cs="Arial"/>
          <w:i/>
          <w:iCs/>
          <w:lang w:val="en-US"/>
        </w:rPr>
        <w:t>Global Apparel Market – Premium Fashion Segment Report</w:t>
      </w:r>
      <w:r w:rsidRPr="00E05C21">
        <w:rPr>
          <w:rFonts w:ascii="Arial" w:hAnsi="Arial" w:cs="Arial"/>
          <w:lang w:val="en-US"/>
        </w:rPr>
        <w:t xml:space="preserve">. Available at: </w:t>
      </w:r>
      <w:hyperlink r:id="rId13" w:tgtFrame="_new" w:history="1">
        <w:r w:rsidRPr="00E05C21">
          <w:rPr>
            <w:rStyle w:val="Hyperlink"/>
            <w:rFonts w:ascii="Arial" w:hAnsi="Arial" w:cs="Arial"/>
            <w:lang w:val="en-US"/>
          </w:rPr>
          <w:t>https://www.statista.com/</w:t>
        </w:r>
      </w:hyperlink>
      <w:r w:rsidRPr="00E05C21">
        <w:rPr>
          <w:rFonts w:ascii="Arial" w:hAnsi="Arial" w:cs="Arial"/>
          <w:lang w:val="en-US"/>
        </w:rPr>
        <w:t xml:space="preserve"> (Accessed: 14 November 2025).</w:t>
      </w:r>
    </w:p>
    <w:p w14:paraId="6167A11D" w14:textId="77777777" w:rsidR="00E05C21" w:rsidRPr="00E05C21" w:rsidRDefault="00E05C21" w:rsidP="00E05C21">
      <w:pPr>
        <w:spacing w:line="360" w:lineRule="auto"/>
        <w:jc w:val="both"/>
        <w:rPr>
          <w:rFonts w:ascii="Arial" w:hAnsi="Arial" w:cs="Arial"/>
          <w:lang w:val="en-US"/>
        </w:rPr>
      </w:pPr>
      <w:r w:rsidRPr="00E05C21">
        <w:rPr>
          <w:rFonts w:ascii="Arial" w:hAnsi="Arial" w:cs="Arial"/>
          <w:lang w:val="en-US"/>
        </w:rPr>
        <w:t xml:space="preserve">Statista (2024) </w:t>
      </w:r>
      <w:r w:rsidRPr="00E05C21">
        <w:rPr>
          <w:rFonts w:ascii="Arial" w:hAnsi="Arial" w:cs="Arial"/>
          <w:i/>
          <w:iCs/>
          <w:lang w:val="en-US"/>
        </w:rPr>
        <w:t>Global Sustainable Fashion Industry Data</w:t>
      </w:r>
      <w:r w:rsidRPr="00E05C21">
        <w:rPr>
          <w:rFonts w:ascii="Arial" w:hAnsi="Arial" w:cs="Arial"/>
          <w:lang w:val="en-US"/>
        </w:rPr>
        <w:t xml:space="preserve">. Available at: </w:t>
      </w:r>
      <w:hyperlink r:id="rId14" w:tgtFrame="_new" w:history="1">
        <w:r w:rsidRPr="00E05C21">
          <w:rPr>
            <w:rStyle w:val="Hyperlink"/>
            <w:rFonts w:ascii="Arial" w:hAnsi="Arial" w:cs="Arial"/>
            <w:lang w:val="en-US"/>
          </w:rPr>
          <w:t>https://www.statista.com/</w:t>
        </w:r>
      </w:hyperlink>
      <w:r w:rsidRPr="00E05C21">
        <w:rPr>
          <w:rFonts w:ascii="Arial" w:hAnsi="Arial" w:cs="Arial"/>
          <w:lang w:val="en-US"/>
        </w:rPr>
        <w:t xml:space="preserve"> (Accessed: 14 November 2025).</w:t>
      </w:r>
    </w:p>
    <w:p w14:paraId="5F9CB870" w14:textId="77777777" w:rsidR="00E05C21" w:rsidRPr="00E05C21" w:rsidRDefault="00E05C21" w:rsidP="00E05C21">
      <w:pPr>
        <w:spacing w:line="360" w:lineRule="auto"/>
        <w:jc w:val="both"/>
        <w:rPr>
          <w:rFonts w:ascii="Arial" w:hAnsi="Arial" w:cs="Arial"/>
          <w:lang w:val="en-US"/>
        </w:rPr>
      </w:pPr>
      <w:r w:rsidRPr="00E05C21">
        <w:rPr>
          <w:rFonts w:ascii="Arial" w:hAnsi="Arial" w:cs="Arial"/>
          <w:lang w:val="en-US"/>
        </w:rPr>
        <w:t xml:space="preserve">Grand View Research (2024) </w:t>
      </w:r>
      <w:r w:rsidRPr="00E05C21">
        <w:rPr>
          <w:rFonts w:ascii="Arial" w:hAnsi="Arial" w:cs="Arial"/>
          <w:i/>
          <w:iCs/>
          <w:lang w:val="en-US"/>
        </w:rPr>
        <w:t>Sustainable Apparel Market Size Report</w:t>
      </w:r>
      <w:r w:rsidRPr="00E05C21">
        <w:rPr>
          <w:rFonts w:ascii="Arial" w:hAnsi="Arial" w:cs="Arial"/>
          <w:lang w:val="en-US"/>
        </w:rPr>
        <w:t xml:space="preserve">. Available at: </w:t>
      </w:r>
      <w:hyperlink r:id="rId15" w:tgtFrame="_new" w:history="1">
        <w:r w:rsidRPr="00E05C21">
          <w:rPr>
            <w:rStyle w:val="Hyperlink"/>
            <w:rFonts w:ascii="Arial" w:hAnsi="Arial" w:cs="Arial"/>
            <w:lang w:val="en-US"/>
          </w:rPr>
          <w:t>https://www.grandviewresearch.com/</w:t>
        </w:r>
      </w:hyperlink>
      <w:r w:rsidRPr="00E05C21">
        <w:rPr>
          <w:rFonts w:ascii="Arial" w:hAnsi="Arial" w:cs="Arial"/>
          <w:lang w:val="en-US"/>
        </w:rPr>
        <w:t xml:space="preserve"> (Accessed: 14 November 2025).</w:t>
      </w:r>
    </w:p>
    <w:p w14:paraId="1A5C97E7" w14:textId="77777777" w:rsidR="00E05C21" w:rsidRPr="00E05C21" w:rsidRDefault="00E05C21" w:rsidP="00E05C21">
      <w:pPr>
        <w:spacing w:line="360" w:lineRule="auto"/>
        <w:jc w:val="both"/>
        <w:rPr>
          <w:rFonts w:ascii="Arial" w:hAnsi="Arial" w:cs="Arial"/>
          <w:lang w:val="en-US"/>
        </w:rPr>
      </w:pPr>
      <w:r w:rsidRPr="00E05C21">
        <w:rPr>
          <w:rFonts w:ascii="Arial" w:hAnsi="Arial" w:cs="Arial"/>
          <w:lang w:val="en-US"/>
        </w:rPr>
        <w:t xml:space="preserve">Mordor Intelligence (2025) </w:t>
      </w:r>
      <w:r w:rsidRPr="00E05C21">
        <w:rPr>
          <w:rFonts w:ascii="Arial" w:hAnsi="Arial" w:cs="Arial"/>
          <w:i/>
          <w:iCs/>
          <w:lang w:val="en-US"/>
        </w:rPr>
        <w:t>Bangladesh Apparel Market Report</w:t>
      </w:r>
      <w:r w:rsidRPr="00E05C21">
        <w:rPr>
          <w:rFonts w:ascii="Arial" w:hAnsi="Arial" w:cs="Arial"/>
          <w:lang w:val="en-US"/>
        </w:rPr>
        <w:t xml:space="preserve">. Available at: </w:t>
      </w:r>
      <w:hyperlink r:id="rId16" w:tgtFrame="_new" w:history="1">
        <w:r w:rsidRPr="00E05C21">
          <w:rPr>
            <w:rStyle w:val="Hyperlink"/>
            <w:rFonts w:ascii="Arial" w:hAnsi="Arial" w:cs="Arial"/>
            <w:lang w:val="en-US"/>
          </w:rPr>
          <w:t>https://www.mordorintelligence.com/</w:t>
        </w:r>
      </w:hyperlink>
      <w:r w:rsidRPr="00E05C21">
        <w:rPr>
          <w:rFonts w:ascii="Arial" w:hAnsi="Arial" w:cs="Arial"/>
          <w:lang w:val="en-US"/>
        </w:rPr>
        <w:t xml:space="preserve"> (Accessed: 14 November 2025).</w:t>
      </w:r>
    </w:p>
    <w:p w14:paraId="6D3C2C04" w14:textId="77777777" w:rsidR="00E05C21" w:rsidRPr="00E05C21" w:rsidRDefault="00E05C21" w:rsidP="00E05C21">
      <w:pPr>
        <w:spacing w:line="360" w:lineRule="auto"/>
        <w:jc w:val="both"/>
        <w:rPr>
          <w:rFonts w:ascii="Arial" w:hAnsi="Arial" w:cs="Arial"/>
          <w:lang w:val="en-US"/>
        </w:rPr>
      </w:pPr>
      <w:r w:rsidRPr="00E05C21">
        <w:rPr>
          <w:rFonts w:ascii="Arial" w:hAnsi="Arial" w:cs="Arial"/>
          <w:lang w:val="en-US"/>
        </w:rPr>
        <w:t xml:space="preserve">Regal Group Bangladesh (2024) </w:t>
      </w:r>
      <w:r w:rsidRPr="00E05C21">
        <w:rPr>
          <w:rFonts w:ascii="Arial" w:hAnsi="Arial" w:cs="Arial"/>
          <w:i/>
          <w:iCs/>
          <w:lang w:val="en-US"/>
        </w:rPr>
        <w:t>Regal Company Profile and Sustainability Statement</w:t>
      </w:r>
      <w:r w:rsidRPr="00E05C21">
        <w:rPr>
          <w:rFonts w:ascii="Arial" w:hAnsi="Arial" w:cs="Arial"/>
          <w:lang w:val="en-US"/>
        </w:rPr>
        <w:t>. Available at: https://www.regal.com.bd/ (Accessed: 14 November 2025).</w:t>
      </w:r>
    </w:p>
    <w:p w14:paraId="4825521C" w14:textId="77777777" w:rsidR="0023444C" w:rsidRPr="00E05C21" w:rsidRDefault="0023444C" w:rsidP="00BD3E8C">
      <w:pPr>
        <w:spacing w:line="360" w:lineRule="auto"/>
        <w:jc w:val="both"/>
        <w:rPr>
          <w:rFonts w:ascii="Arial" w:hAnsi="Arial" w:cs="Arial"/>
        </w:rPr>
      </w:pPr>
    </w:p>
    <w:p w14:paraId="15B8317A" w14:textId="77777777" w:rsidR="00353F9A" w:rsidRPr="00E05C21" w:rsidRDefault="00353F9A" w:rsidP="00BD3E8C">
      <w:pPr>
        <w:spacing w:line="360" w:lineRule="auto"/>
        <w:jc w:val="both"/>
        <w:rPr>
          <w:rFonts w:ascii="Arial" w:hAnsi="Arial" w:cs="Arial"/>
          <w:b/>
          <w:bCs/>
        </w:rPr>
      </w:pPr>
    </w:p>
    <w:sectPr w:rsidR="00353F9A" w:rsidRPr="00E05C21" w:rsidSect="00E05C21">
      <w:footerReference w:type="default" r:id="rId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CFB8F" w14:textId="77777777" w:rsidR="000C411B" w:rsidRDefault="000C411B" w:rsidP="00DA752B">
      <w:pPr>
        <w:spacing w:after="0" w:line="240" w:lineRule="auto"/>
      </w:pPr>
      <w:r>
        <w:separator/>
      </w:r>
    </w:p>
  </w:endnote>
  <w:endnote w:type="continuationSeparator" w:id="0">
    <w:p w14:paraId="6BF3FC7C" w14:textId="77777777" w:rsidR="000C411B" w:rsidRDefault="000C411B" w:rsidP="00DA75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A0BD69" w14:textId="338415E0" w:rsidR="00E05C21" w:rsidRDefault="00E05C21">
    <w:pPr>
      <w:pStyle w:val="Footer"/>
      <w:jc w:val="center"/>
    </w:pPr>
  </w:p>
  <w:p w14:paraId="63D4B361" w14:textId="77777777" w:rsidR="00E05C21" w:rsidRDefault="00E05C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285149"/>
      <w:docPartObj>
        <w:docPartGallery w:val="Page Numbers (Bottom of Page)"/>
        <w:docPartUnique/>
      </w:docPartObj>
    </w:sdtPr>
    <w:sdtEndPr>
      <w:rPr>
        <w:noProof/>
      </w:rPr>
    </w:sdtEndPr>
    <w:sdtContent>
      <w:p w14:paraId="5CC96676" w14:textId="77777777" w:rsidR="00E05C21" w:rsidRDefault="00E05C21">
        <w:pPr>
          <w:pStyle w:val="Footer"/>
          <w:jc w:val="center"/>
        </w:pPr>
        <w:r>
          <w:fldChar w:fldCharType="begin"/>
        </w:r>
        <w:r>
          <w:instrText xml:space="preserve"> PAGE   \* MERGEFORMAT </w:instrText>
        </w:r>
        <w:r>
          <w:fldChar w:fldCharType="separate"/>
        </w:r>
        <w:r w:rsidR="00BC3D48">
          <w:rPr>
            <w:noProof/>
          </w:rPr>
          <w:t>15</w:t>
        </w:r>
        <w:r>
          <w:rPr>
            <w:noProof/>
          </w:rPr>
          <w:fldChar w:fldCharType="end"/>
        </w:r>
      </w:p>
    </w:sdtContent>
  </w:sdt>
  <w:p w14:paraId="356C961C" w14:textId="77777777" w:rsidR="00E05C21" w:rsidRDefault="00E05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56ADF0" w14:textId="77777777" w:rsidR="000C411B" w:rsidRDefault="000C411B" w:rsidP="00DA752B">
      <w:pPr>
        <w:spacing w:after="0" w:line="240" w:lineRule="auto"/>
      </w:pPr>
      <w:r>
        <w:separator/>
      </w:r>
    </w:p>
  </w:footnote>
  <w:footnote w:type="continuationSeparator" w:id="0">
    <w:p w14:paraId="1776539A" w14:textId="77777777" w:rsidR="000C411B" w:rsidRDefault="000C411B" w:rsidP="00DA75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D1D70"/>
    <w:multiLevelType w:val="hybridMultilevel"/>
    <w:tmpl w:val="A2E6DF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910523"/>
    <w:multiLevelType w:val="hybridMultilevel"/>
    <w:tmpl w:val="85243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2B1EB1"/>
    <w:multiLevelType w:val="hybridMultilevel"/>
    <w:tmpl w:val="6D3E5138"/>
    <w:lvl w:ilvl="0" w:tplc="481CAB28">
      <w:start w:val="1"/>
      <w:numFmt w:val="bullet"/>
      <w:lvlText w:val=""/>
      <w:lvlJc w:val="left"/>
      <w:pPr>
        <w:tabs>
          <w:tab w:val="num" w:pos="720"/>
        </w:tabs>
        <w:ind w:left="720" w:hanging="360"/>
      </w:pPr>
      <w:rPr>
        <w:rFonts w:ascii="Wingdings" w:hAnsi="Wingdings" w:hint="default"/>
      </w:rPr>
    </w:lvl>
    <w:lvl w:ilvl="1" w:tplc="C278FFAA" w:tentative="1">
      <w:start w:val="1"/>
      <w:numFmt w:val="bullet"/>
      <w:lvlText w:val=""/>
      <w:lvlJc w:val="left"/>
      <w:pPr>
        <w:tabs>
          <w:tab w:val="num" w:pos="1440"/>
        </w:tabs>
        <w:ind w:left="1440" w:hanging="360"/>
      </w:pPr>
      <w:rPr>
        <w:rFonts w:ascii="Wingdings" w:hAnsi="Wingdings" w:hint="default"/>
      </w:rPr>
    </w:lvl>
    <w:lvl w:ilvl="2" w:tplc="B4EC5A5A" w:tentative="1">
      <w:start w:val="1"/>
      <w:numFmt w:val="bullet"/>
      <w:lvlText w:val=""/>
      <w:lvlJc w:val="left"/>
      <w:pPr>
        <w:tabs>
          <w:tab w:val="num" w:pos="2160"/>
        </w:tabs>
        <w:ind w:left="2160" w:hanging="360"/>
      </w:pPr>
      <w:rPr>
        <w:rFonts w:ascii="Wingdings" w:hAnsi="Wingdings" w:hint="default"/>
      </w:rPr>
    </w:lvl>
    <w:lvl w:ilvl="3" w:tplc="9AC874F2" w:tentative="1">
      <w:start w:val="1"/>
      <w:numFmt w:val="bullet"/>
      <w:lvlText w:val=""/>
      <w:lvlJc w:val="left"/>
      <w:pPr>
        <w:tabs>
          <w:tab w:val="num" w:pos="2880"/>
        </w:tabs>
        <w:ind w:left="2880" w:hanging="360"/>
      </w:pPr>
      <w:rPr>
        <w:rFonts w:ascii="Wingdings" w:hAnsi="Wingdings" w:hint="default"/>
      </w:rPr>
    </w:lvl>
    <w:lvl w:ilvl="4" w:tplc="FB521D3C" w:tentative="1">
      <w:start w:val="1"/>
      <w:numFmt w:val="bullet"/>
      <w:lvlText w:val=""/>
      <w:lvlJc w:val="left"/>
      <w:pPr>
        <w:tabs>
          <w:tab w:val="num" w:pos="3600"/>
        </w:tabs>
        <w:ind w:left="3600" w:hanging="360"/>
      </w:pPr>
      <w:rPr>
        <w:rFonts w:ascii="Wingdings" w:hAnsi="Wingdings" w:hint="default"/>
      </w:rPr>
    </w:lvl>
    <w:lvl w:ilvl="5" w:tplc="DEEC7E1A" w:tentative="1">
      <w:start w:val="1"/>
      <w:numFmt w:val="bullet"/>
      <w:lvlText w:val=""/>
      <w:lvlJc w:val="left"/>
      <w:pPr>
        <w:tabs>
          <w:tab w:val="num" w:pos="4320"/>
        </w:tabs>
        <w:ind w:left="4320" w:hanging="360"/>
      </w:pPr>
      <w:rPr>
        <w:rFonts w:ascii="Wingdings" w:hAnsi="Wingdings" w:hint="default"/>
      </w:rPr>
    </w:lvl>
    <w:lvl w:ilvl="6" w:tplc="241A5574" w:tentative="1">
      <w:start w:val="1"/>
      <w:numFmt w:val="bullet"/>
      <w:lvlText w:val=""/>
      <w:lvlJc w:val="left"/>
      <w:pPr>
        <w:tabs>
          <w:tab w:val="num" w:pos="5040"/>
        </w:tabs>
        <w:ind w:left="5040" w:hanging="360"/>
      </w:pPr>
      <w:rPr>
        <w:rFonts w:ascii="Wingdings" w:hAnsi="Wingdings" w:hint="default"/>
      </w:rPr>
    </w:lvl>
    <w:lvl w:ilvl="7" w:tplc="C66A5136" w:tentative="1">
      <w:start w:val="1"/>
      <w:numFmt w:val="bullet"/>
      <w:lvlText w:val=""/>
      <w:lvlJc w:val="left"/>
      <w:pPr>
        <w:tabs>
          <w:tab w:val="num" w:pos="5760"/>
        </w:tabs>
        <w:ind w:left="5760" w:hanging="360"/>
      </w:pPr>
      <w:rPr>
        <w:rFonts w:ascii="Wingdings" w:hAnsi="Wingdings" w:hint="default"/>
      </w:rPr>
    </w:lvl>
    <w:lvl w:ilvl="8" w:tplc="1EACF2B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4B340E9"/>
    <w:multiLevelType w:val="hybridMultilevel"/>
    <w:tmpl w:val="CE5402BA"/>
    <w:lvl w:ilvl="0" w:tplc="F5DECD00">
      <w:start w:val="1"/>
      <w:numFmt w:val="bullet"/>
      <w:lvlText w:val="•"/>
      <w:lvlJc w:val="left"/>
      <w:pPr>
        <w:tabs>
          <w:tab w:val="num" w:pos="720"/>
        </w:tabs>
        <w:ind w:left="720" w:hanging="360"/>
      </w:pPr>
      <w:rPr>
        <w:rFonts w:ascii="Arial" w:hAnsi="Arial" w:hint="default"/>
      </w:rPr>
    </w:lvl>
    <w:lvl w:ilvl="1" w:tplc="23A02F02" w:tentative="1">
      <w:start w:val="1"/>
      <w:numFmt w:val="bullet"/>
      <w:lvlText w:val="•"/>
      <w:lvlJc w:val="left"/>
      <w:pPr>
        <w:tabs>
          <w:tab w:val="num" w:pos="1440"/>
        </w:tabs>
        <w:ind w:left="1440" w:hanging="360"/>
      </w:pPr>
      <w:rPr>
        <w:rFonts w:ascii="Arial" w:hAnsi="Arial" w:hint="default"/>
      </w:rPr>
    </w:lvl>
    <w:lvl w:ilvl="2" w:tplc="AB26454A" w:tentative="1">
      <w:start w:val="1"/>
      <w:numFmt w:val="bullet"/>
      <w:lvlText w:val="•"/>
      <w:lvlJc w:val="left"/>
      <w:pPr>
        <w:tabs>
          <w:tab w:val="num" w:pos="2160"/>
        </w:tabs>
        <w:ind w:left="2160" w:hanging="360"/>
      </w:pPr>
      <w:rPr>
        <w:rFonts w:ascii="Arial" w:hAnsi="Arial" w:hint="default"/>
      </w:rPr>
    </w:lvl>
    <w:lvl w:ilvl="3" w:tplc="BB705282" w:tentative="1">
      <w:start w:val="1"/>
      <w:numFmt w:val="bullet"/>
      <w:lvlText w:val="•"/>
      <w:lvlJc w:val="left"/>
      <w:pPr>
        <w:tabs>
          <w:tab w:val="num" w:pos="2880"/>
        </w:tabs>
        <w:ind w:left="2880" w:hanging="360"/>
      </w:pPr>
      <w:rPr>
        <w:rFonts w:ascii="Arial" w:hAnsi="Arial" w:hint="default"/>
      </w:rPr>
    </w:lvl>
    <w:lvl w:ilvl="4" w:tplc="C75C96EA" w:tentative="1">
      <w:start w:val="1"/>
      <w:numFmt w:val="bullet"/>
      <w:lvlText w:val="•"/>
      <w:lvlJc w:val="left"/>
      <w:pPr>
        <w:tabs>
          <w:tab w:val="num" w:pos="3600"/>
        </w:tabs>
        <w:ind w:left="3600" w:hanging="360"/>
      </w:pPr>
      <w:rPr>
        <w:rFonts w:ascii="Arial" w:hAnsi="Arial" w:hint="default"/>
      </w:rPr>
    </w:lvl>
    <w:lvl w:ilvl="5" w:tplc="259C5728" w:tentative="1">
      <w:start w:val="1"/>
      <w:numFmt w:val="bullet"/>
      <w:lvlText w:val="•"/>
      <w:lvlJc w:val="left"/>
      <w:pPr>
        <w:tabs>
          <w:tab w:val="num" w:pos="4320"/>
        </w:tabs>
        <w:ind w:left="4320" w:hanging="360"/>
      </w:pPr>
      <w:rPr>
        <w:rFonts w:ascii="Arial" w:hAnsi="Arial" w:hint="default"/>
      </w:rPr>
    </w:lvl>
    <w:lvl w:ilvl="6" w:tplc="0F882DF2" w:tentative="1">
      <w:start w:val="1"/>
      <w:numFmt w:val="bullet"/>
      <w:lvlText w:val="•"/>
      <w:lvlJc w:val="left"/>
      <w:pPr>
        <w:tabs>
          <w:tab w:val="num" w:pos="5040"/>
        </w:tabs>
        <w:ind w:left="5040" w:hanging="360"/>
      </w:pPr>
      <w:rPr>
        <w:rFonts w:ascii="Arial" w:hAnsi="Arial" w:hint="default"/>
      </w:rPr>
    </w:lvl>
    <w:lvl w:ilvl="7" w:tplc="2B3CF0B4" w:tentative="1">
      <w:start w:val="1"/>
      <w:numFmt w:val="bullet"/>
      <w:lvlText w:val="•"/>
      <w:lvlJc w:val="left"/>
      <w:pPr>
        <w:tabs>
          <w:tab w:val="num" w:pos="5760"/>
        </w:tabs>
        <w:ind w:left="5760" w:hanging="360"/>
      </w:pPr>
      <w:rPr>
        <w:rFonts w:ascii="Arial" w:hAnsi="Arial" w:hint="default"/>
      </w:rPr>
    </w:lvl>
    <w:lvl w:ilvl="8" w:tplc="AC74544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AE2104"/>
    <w:multiLevelType w:val="hybridMultilevel"/>
    <w:tmpl w:val="8ADA43E0"/>
    <w:lvl w:ilvl="0" w:tplc="54DE29DC">
      <w:start w:val="1"/>
      <w:numFmt w:val="bullet"/>
      <w:lvlText w:val=""/>
      <w:lvlJc w:val="left"/>
      <w:pPr>
        <w:tabs>
          <w:tab w:val="num" w:pos="720"/>
        </w:tabs>
        <w:ind w:left="720" w:hanging="360"/>
      </w:pPr>
      <w:rPr>
        <w:rFonts w:ascii="Wingdings" w:hAnsi="Wingdings" w:hint="default"/>
      </w:rPr>
    </w:lvl>
    <w:lvl w:ilvl="1" w:tplc="6A604970" w:tentative="1">
      <w:start w:val="1"/>
      <w:numFmt w:val="bullet"/>
      <w:lvlText w:val=""/>
      <w:lvlJc w:val="left"/>
      <w:pPr>
        <w:tabs>
          <w:tab w:val="num" w:pos="1440"/>
        </w:tabs>
        <w:ind w:left="1440" w:hanging="360"/>
      </w:pPr>
      <w:rPr>
        <w:rFonts w:ascii="Wingdings" w:hAnsi="Wingdings" w:hint="default"/>
      </w:rPr>
    </w:lvl>
    <w:lvl w:ilvl="2" w:tplc="C42688E8" w:tentative="1">
      <w:start w:val="1"/>
      <w:numFmt w:val="bullet"/>
      <w:lvlText w:val=""/>
      <w:lvlJc w:val="left"/>
      <w:pPr>
        <w:tabs>
          <w:tab w:val="num" w:pos="2160"/>
        </w:tabs>
        <w:ind w:left="2160" w:hanging="360"/>
      </w:pPr>
      <w:rPr>
        <w:rFonts w:ascii="Wingdings" w:hAnsi="Wingdings" w:hint="default"/>
      </w:rPr>
    </w:lvl>
    <w:lvl w:ilvl="3" w:tplc="9EB6158C" w:tentative="1">
      <w:start w:val="1"/>
      <w:numFmt w:val="bullet"/>
      <w:lvlText w:val=""/>
      <w:lvlJc w:val="left"/>
      <w:pPr>
        <w:tabs>
          <w:tab w:val="num" w:pos="2880"/>
        </w:tabs>
        <w:ind w:left="2880" w:hanging="360"/>
      </w:pPr>
      <w:rPr>
        <w:rFonts w:ascii="Wingdings" w:hAnsi="Wingdings" w:hint="default"/>
      </w:rPr>
    </w:lvl>
    <w:lvl w:ilvl="4" w:tplc="F446BB62" w:tentative="1">
      <w:start w:val="1"/>
      <w:numFmt w:val="bullet"/>
      <w:lvlText w:val=""/>
      <w:lvlJc w:val="left"/>
      <w:pPr>
        <w:tabs>
          <w:tab w:val="num" w:pos="3600"/>
        </w:tabs>
        <w:ind w:left="3600" w:hanging="360"/>
      </w:pPr>
      <w:rPr>
        <w:rFonts w:ascii="Wingdings" w:hAnsi="Wingdings" w:hint="default"/>
      </w:rPr>
    </w:lvl>
    <w:lvl w:ilvl="5" w:tplc="54D4BB50" w:tentative="1">
      <w:start w:val="1"/>
      <w:numFmt w:val="bullet"/>
      <w:lvlText w:val=""/>
      <w:lvlJc w:val="left"/>
      <w:pPr>
        <w:tabs>
          <w:tab w:val="num" w:pos="4320"/>
        </w:tabs>
        <w:ind w:left="4320" w:hanging="360"/>
      </w:pPr>
      <w:rPr>
        <w:rFonts w:ascii="Wingdings" w:hAnsi="Wingdings" w:hint="default"/>
      </w:rPr>
    </w:lvl>
    <w:lvl w:ilvl="6" w:tplc="9048C0C6" w:tentative="1">
      <w:start w:val="1"/>
      <w:numFmt w:val="bullet"/>
      <w:lvlText w:val=""/>
      <w:lvlJc w:val="left"/>
      <w:pPr>
        <w:tabs>
          <w:tab w:val="num" w:pos="5040"/>
        </w:tabs>
        <w:ind w:left="5040" w:hanging="360"/>
      </w:pPr>
      <w:rPr>
        <w:rFonts w:ascii="Wingdings" w:hAnsi="Wingdings" w:hint="default"/>
      </w:rPr>
    </w:lvl>
    <w:lvl w:ilvl="7" w:tplc="0F904FC6" w:tentative="1">
      <w:start w:val="1"/>
      <w:numFmt w:val="bullet"/>
      <w:lvlText w:val=""/>
      <w:lvlJc w:val="left"/>
      <w:pPr>
        <w:tabs>
          <w:tab w:val="num" w:pos="5760"/>
        </w:tabs>
        <w:ind w:left="5760" w:hanging="360"/>
      </w:pPr>
      <w:rPr>
        <w:rFonts w:ascii="Wingdings" w:hAnsi="Wingdings" w:hint="default"/>
      </w:rPr>
    </w:lvl>
    <w:lvl w:ilvl="8" w:tplc="CE38B29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9125651"/>
    <w:multiLevelType w:val="hybridMultilevel"/>
    <w:tmpl w:val="74EE3DC6"/>
    <w:lvl w:ilvl="0" w:tplc="31DC401E">
      <w:start w:val="1"/>
      <w:numFmt w:val="bullet"/>
      <w:lvlText w:val=""/>
      <w:lvlJc w:val="left"/>
      <w:pPr>
        <w:tabs>
          <w:tab w:val="num" w:pos="720"/>
        </w:tabs>
        <w:ind w:left="720" w:hanging="360"/>
      </w:pPr>
      <w:rPr>
        <w:rFonts w:ascii="Wingdings" w:hAnsi="Wingdings" w:hint="default"/>
      </w:rPr>
    </w:lvl>
    <w:lvl w:ilvl="1" w:tplc="23F0F5E0" w:tentative="1">
      <w:start w:val="1"/>
      <w:numFmt w:val="bullet"/>
      <w:lvlText w:val=""/>
      <w:lvlJc w:val="left"/>
      <w:pPr>
        <w:tabs>
          <w:tab w:val="num" w:pos="1440"/>
        </w:tabs>
        <w:ind w:left="1440" w:hanging="360"/>
      </w:pPr>
      <w:rPr>
        <w:rFonts w:ascii="Wingdings" w:hAnsi="Wingdings" w:hint="default"/>
      </w:rPr>
    </w:lvl>
    <w:lvl w:ilvl="2" w:tplc="5D18F246" w:tentative="1">
      <w:start w:val="1"/>
      <w:numFmt w:val="bullet"/>
      <w:lvlText w:val=""/>
      <w:lvlJc w:val="left"/>
      <w:pPr>
        <w:tabs>
          <w:tab w:val="num" w:pos="2160"/>
        </w:tabs>
        <w:ind w:left="2160" w:hanging="360"/>
      </w:pPr>
      <w:rPr>
        <w:rFonts w:ascii="Wingdings" w:hAnsi="Wingdings" w:hint="default"/>
      </w:rPr>
    </w:lvl>
    <w:lvl w:ilvl="3" w:tplc="FB1298E4" w:tentative="1">
      <w:start w:val="1"/>
      <w:numFmt w:val="bullet"/>
      <w:lvlText w:val=""/>
      <w:lvlJc w:val="left"/>
      <w:pPr>
        <w:tabs>
          <w:tab w:val="num" w:pos="2880"/>
        </w:tabs>
        <w:ind w:left="2880" w:hanging="360"/>
      </w:pPr>
      <w:rPr>
        <w:rFonts w:ascii="Wingdings" w:hAnsi="Wingdings" w:hint="default"/>
      </w:rPr>
    </w:lvl>
    <w:lvl w:ilvl="4" w:tplc="D1924EBE" w:tentative="1">
      <w:start w:val="1"/>
      <w:numFmt w:val="bullet"/>
      <w:lvlText w:val=""/>
      <w:lvlJc w:val="left"/>
      <w:pPr>
        <w:tabs>
          <w:tab w:val="num" w:pos="3600"/>
        </w:tabs>
        <w:ind w:left="3600" w:hanging="360"/>
      </w:pPr>
      <w:rPr>
        <w:rFonts w:ascii="Wingdings" w:hAnsi="Wingdings" w:hint="default"/>
      </w:rPr>
    </w:lvl>
    <w:lvl w:ilvl="5" w:tplc="291212AE" w:tentative="1">
      <w:start w:val="1"/>
      <w:numFmt w:val="bullet"/>
      <w:lvlText w:val=""/>
      <w:lvlJc w:val="left"/>
      <w:pPr>
        <w:tabs>
          <w:tab w:val="num" w:pos="4320"/>
        </w:tabs>
        <w:ind w:left="4320" w:hanging="360"/>
      </w:pPr>
      <w:rPr>
        <w:rFonts w:ascii="Wingdings" w:hAnsi="Wingdings" w:hint="default"/>
      </w:rPr>
    </w:lvl>
    <w:lvl w:ilvl="6" w:tplc="FA122D5A" w:tentative="1">
      <w:start w:val="1"/>
      <w:numFmt w:val="bullet"/>
      <w:lvlText w:val=""/>
      <w:lvlJc w:val="left"/>
      <w:pPr>
        <w:tabs>
          <w:tab w:val="num" w:pos="5040"/>
        </w:tabs>
        <w:ind w:left="5040" w:hanging="360"/>
      </w:pPr>
      <w:rPr>
        <w:rFonts w:ascii="Wingdings" w:hAnsi="Wingdings" w:hint="default"/>
      </w:rPr>
    </w:lvl>
    <w:lvl w:ilvl="7" w:tplc="4E8229BC" w:tentative="1">
      <w:start w:val="1"/>
      <w:numFmt w:val="bullet"/>
      <w:lvlText w:val=""/>
      <w:lvlJc w:val="left"/>
      <w:pPr>
        <w:tabs>
          <w:tab w:val="num" w:pos="5760"/>
        </w:tabs>
        <w:ind w:left="5760" w:hanging="360"/>
      </w:pPr>
      <w:rPr>
        <w:rFonts w:ascii="Wingdings" w:hAnsi="Wingdings" w:hint="default"/>
      </w:rPr>
    </w:lvl>
    <w:lvl w:ilvl="8" w:tplc="72BACAD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593204"/>
    <w:multiLevelType w:val="hybridMultilevel"/>
    <w:tmpl w:val="097ADE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59C6ED8"/>
    <w:multiLevelType w:val="hybridMultilevel"/>
    <w:tmpl w:val="3BE8A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78642AE"/>
    <w:multiLevelType w:val="hybridMultilevel"/>
    <w:tmpl w:val="A6C66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E0B6658"/>
    <w:multiLevelType w:val="hybridMultilevel"/>
    <w:tmpl w:val="1FD21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0E30F03"/>
    <w:multiLevelType w:val="hybridMultilevel"/>
    <w:tmpl w:val="39F27A78"/>
    <w:lvl w:ilvl="0" w:tplc="C2E43D00">
      <w:start w:val="1"/>
      <w:numFmt w:val="bullet"/>
      <w:lvlText w:val=""/>
      <w:lvlJc w:val="left"/>
      <w:pPr>
        <w:tabs>
          <w:tab w:val="num" w:pos="720"/>
        </w:tabs>
        <w:ind w:left="720" w:hanging="360"/>
      </w:pPr>
      <w:rPr>
        <w:rFonts w:ascii="Wingdings" w:hAnsi="Wingdings" w:hint="default"/>
      </w:rPr>
    </w:lvl>
    <w:lvl w:ilvl="1" w:tplc="BB94CEA0" w:tentative="1">
      <w:start w:val="1"/>
      <w:numFmt w:val="bullet"/>
      <w:lvlText w:val=""/>
      <w:lvlJc w:val="left"/>
      <w:pPr>
        <w:tabs>
          <w:tab w:val="num" w:pos="1440"/>
        </w:tabs>
        <w:ind w:left="1440" w:hanging="360"/>
      </w:pPr>
      <w:rPr>
        <w:rFonts w:ascii="Wingdings" w:hAnsi="Wingdings" w:hint="default"/>
      </w:rPr>
    </w:lvl>
    <w:lvl w:ilvl="2" w:tplc="6D944D1E" w:tentative="1">
      <w:start w:val="1"/>
      <w:numFmt w:val="bullet"/>
      <w:lvlText w:val=""/>
      <w:lvlJc w:val="left"/>
      <w:pPr>
        <w:tabs>
          <w:tab w:val="num" w:pos="2160"/>
        </w:tabs>
        <w:ind w:left="2160" w:hanging="360"/>
      </w:pPr>
      <w:rPr>
        <w:rFonts w:ascii="Wingdings" w:hAnsi="Wingdings" w:hint="default"/>
      </w:rPr>
    </w:lvl>
    <w:lvl w:ilvl="3" w:tplc="D3A03E38" w:tentative="1">
      <w:start w:val="1"/>
      <w:numFmt w:val="bullet"/>
      <w:lvlText w:val=""/>
      <w:lvlJc w:val="left"/>
      <w:pPr>
        <w:tabs>
          <w:tab w:val="num" w:pos="2880"/>
        </w:tabs>
        <w:ind w:left="2880" w:hanging="360"/>
      </w:pPr>
      <w:rPr>
        <w:rFonts w:ascii="Wingdings" w:hAnsi="Wingdings" w:hint="default"/>
      </w:rPr>
    </w:lvl>
    <w:lvl w:ilvl="4" w:tplc="48EAA172" w:tentative="1">
      <w:start w:val="1"/>
      <w:numFmt w:val="bullet"/>
      <w:lvlText w:val=""/>
      <w:lvlJc w:val="left"/>
      <w:pPr>
        <w:tabs>
          <w:tab w:val="num" w:pos="3600"/>
        </w:tabs>
        <w:ind w:left="3600" w:hanging="360"/>
      </w:pPr>
      <w:rPr>
        <w:rFonts w:ascii="Wingdings" w:hAnsi="Wingdings" w:hint="default"/>
      </w:rPr>
    </w:lvl>
    <w:lvl w:ilvl="5" w:tplc="248EB48E" w:tentative="1">
      <w:start w:val="1"/>
      <w:numFmt w:val="bullet"/>
      <w:lvlText w:val=""/>
      <w:lvlJc w:val="left"/>
      <w:pPr>
        <w:tabs>
          <w:tab w:val="num" w:pos="4320"/>
        </w:tabs>
        <w:ind w:left="4320" w:hanging="360"/>
      </w:pPr>
      <w:rPr>
        <w:rFonts w:ascii="Wingdings" w:hAnsi="Wingdings" w:hint="default"/>
      </w:rPr>
    </w:lvl>
    <w:lvl w:ilvl="6" w:tplc="2E9A4DF4" w:tentative="1">
      <w:start w:val="1"/>
      <w:numFmt w:val="bullet"/>
      <w:lvlText w:val=""/>
      <w:lvlJc w:val="left"/>
      <w:pPr>
        <w:tabs>
          <w:tab w:val="num" w:pos="5040"/>
        </w:tabs>
        <w:ind w:left="5040" w:hanging="360"/>
      </w:pPr>
      <w:rPr>
        <w:rFonts w:ascii="Wingdings" w:hAnsi="Wingdings" w:hint="default"/>
      </w:rPr>
    </w:lvl>
    <w:lvl w:ilvl="7" w:tplc="D7A0BA7A" w:tentative="1">
      <w:start w:val="1"/>
      <w:numFmt w:val="bullet"/>
      <w:lvlText w:val=""/>
      <w:lvlJc w:val="left"/>
      <w:pPr>
        <w:tabs>
          <w:tab w:val="num" w:pos="5760"/>
        </w:tabs>
        <w:ind w:left="5760" w:hanging="360"/>
      </w:pPr>
      <w:rPr>
        <w:rFonts w:ascii="Wingdings" w:hAnsi="Wingdings" w:hint="default"/>
      </w:rPr>
    </w:lvl>
    <w:lvl w:ilvl="8" w:tplc="79540148"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2C96814"/>
    <w:multiLevelType w:val="hybridMultilevel"/>
    <w:tmpl w:val="2050F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45D75BC"/>
    <w:multiLevelType w:val="hybridMultilevel"/>
    <w:tmpl w:val="14685D80"/>
    <w:lvl w:ilvl="0" w:tplc="4F26EEE0">
      <w:start w:val="1"/>
      <w:numFmt w:val="bullet"/>
      <w:lvlText w:val=""/>
      <w:lvlJc w:val="left"/>
      <w:pPr>
        <w:tabs>
          <w:tab w:val="num" w:pos="720"/>
        </w:tabs>
        <w:ind w:left="720" w:hanging="360"/>
      </w:pPr>
      <w:rPr>
        <w:rFonts w:ascii="Wingdings" w:hAnsi="Wingdings" w:hint="default"/>
      </w:rPr>
    </w:lvl>
    <w:lvl w:ilvl="1" w:tplc="D12624F0" w:tentative="1">
      <w:start w:val="1"/>
      <w:numFmt w:val="bullet"/>
      <w:lvlText w:val=""/>
      <w:lvlJc w:val="left"/>
      <w:pPr>
        <w:tabs>
          <w:tab w:val="num" w:pos="1440"/>
        </w:tabs>
        <w:ind w:left="1440" w:hanging="360"/>
      </w:pPr>
      <w:rPr>
        <w:rFonts w:ascii="Wingdings" w:hAnsi="Wingdings" w:hint="default"/>
      </w:rPr>
    </w:lvl>
    <w:lvl w:ilvl="2" w:tplc="61D00142" w:tentative="1">
      <w:start w:val="1"/>
      <w:numFmt w:val="bullet"/>
      <w:lvlText w:val=""/>
      <w:lvlJc w:val="left"/>
      <w:pPr>
        <w:tabs>
          <w:tab w:val="num" w:pos="2160"/>
        </w:tabs>
        <w:ind w:left="2160" w:hanging="360"/>
      </w:pPr>
      <w:rPr>
        <w:rFonts w:ascii="Wingdings" w:hAnsi="Wingdings" w:hint="default"/>
      </w:rPr>
    </w:lvl>
    <w:lvl w:ilvl="3" w:tplc="8686685C" w:tentative="1">
      <w:start w:val="1"/>
      <w:numFmt w:val="bullet"/>
      <w:lvlText w:val=""/>
      <w:lvlJc w:val="left"/>
      <w:pPr>
        <w:tabs>
          <w:tab w:val="num" w:pos="2880"/>
        </w:tabs>
        <w:ind w:left="2880" w:hanging="360"/>
      </w:pPr>
      <w:rPr>
        <w:rFonts w:ascii="Wingdings" w:hAnsi="Wingdings" w:hint="default"/>
      </w:rPr>
    </w:lvl>
    <w:lvl w:ilvl="4" w:tplc="FC12FF84" w:tentative="1">
      <w:start w:val="1"/>
      <w:numFmt w:val="bullet"/>
      <w:lvlText w:val=""/>
      <w:lvlJc w:val="left"/>
      <w:pPr>
        <w:tabs>
          <w:tab w:val="num" w:pos="3600"/>
        </w:tabs>
        <w:ind w:left="3600" w:hanging="360"/>
      </w:pPr>
      <w:rPr>
        <w:rFonts w:ascii="Wingdings" w:hAnsi="Wingdings" w:hint="default"/>
      </w:rPr>
    </w:lvl>
    <w:lvl w:ilvl="5" w:tplc="3634F2A4" w:tentative="1">
      <w:start w:val="1"/>
      <w:numFmt w:val="bullet"/>
      <w:lvlText w:val=""/>
      <w:lvlJc w:val="left"/>
      <w:pPr>
        <w:tabs>
          <w:tab w:val="num" w:pos="4320"/>
        </w:tabs>
        <w:ind w:left="4320" w:hanging="360"/>
      </w:pPr>
      <w:rPr>
        <w:rFonts w:ascii="Wingdings" w:hAnsi="Wingdings" w:hint="default"/>
      </w:rPr>
    </w:lvl>
    <w:lvl w:ilvl="6" w:tplc="3A4CED1E" w:tentative="1">
      <w:start w:val="1"/>
      <w:numFmt w:val="bullet"/>
      <w:lvlText w:val=""/>
      <w:lvlJc w:val="left"/>
      <w:pPr>
        <w:tabs>
          <w:tab w:val="num" w:pos="5040"/>
        </w:tabs>
        <w:ind w:left="5040" w:hanging="360"/>
      </w:pPr>
      <w:rPr>
        <w:rFonts w:ascii="Wingdings" w:hAnsi="Wingdings" w:hint="default"/>
      </w:rPr>
    </w:lvl>
    <w:lvl w:ilvl="7" w:tplc="4BF2F24E" w:tentative="1">
      <w:start w:val="1"/>
      <w:numFmt w:val="bullet"/>
      <w:lvlText w:val=""/>
      <w:lvlJc w:val="left"/>
      <w:pPr>
        <w:tabs>
          <w:tab w:val="num" w:pos="5760"/>
        </w:tabs>
        <w:ind w:left="5760" w:hanging="360"/>
      </w:pPr>
      <w:rPr>
        <w:rFonts w:ascii="Wingdings" w:hAnsi="Wingdings" w:hint="default"/>
      </w:rPr>
    </w:lvl>
    <w:lvl w:ilvl="8" w:tplc="2AE60AD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48564E0"/>
    <w:multiLevelType w:val="hybridMultilevel"/>
    <w:tmpl w:val="67162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70B453F"/>
    <w:multiLevelType w:val="hybridMultilevel"/>
    <w:tmpl w:val="8C14559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47596D2C"/>
    <w:multiLevelType w:val="hybridMultilevel"/>
    <w:tmpl w:val="1D8E4DEA"/>
    <w:lvl w:ilvl="0" w:tplc="A2505A36">
      <w:start w:val="1"/>
      <w:numFmt w:val="bullet"/>
      <w:lvlText w:val=""/>
      <w:lvlJc w:val="left"/>
      <w:pPr>
        <w:tabs>
          <w:tab w:val="num" w:pos="630"/>
        </w:tabs>
        <w:ind w:left="630" w:hanging="360"/>
      </w:pPr>
      <w:rPr>
        <w:rFonts w:ascii="Wingdings" w:hAnsi="Wingdings" w:hint="default"/>
      </w:rPr>
    </w:lvl>
    <w:lvl w:ilvl="1" w:tplc="5F1C343E" w:tentative="1">
      <w:start w:val="1"/>
      <w:numFmt w:val="bullet"/>
      <w:lvlText w:val=""/>
      <w:lvlJc w:val="left"/>
      <w:pPr>
        <w:tabs>
          <w:tab w:val="num" w:pos="1350"/>
        </w:tabs>
        <w:ind w:left="1350" w:hanging="360"/>
      </w:pPr>
      <w:rPr>
        <w:rFonts w:ascii="Wingdings" w:hAnsi="Wingdings" w:hint="default"/>
      </w:rPr>
    </w:lvl>
    <w:lvl w:ilvl="2" w:tplc="86A6150C" w:tentative="1">
      <w:start w:val="1"/>
      <w:numFmt w:val="bullet"/>
      <w:lvlText w:val=""/>
      <w:lvlJc w:val="left"/>
      <w:pPr>
        <w:tabs>
          <w:tab w:val="num" w:pos="2070"/>
        </w:tabs>
        <w:ind w:left="2070" w:hanging="360"/>
      </w:pPr>
      <w:rPr>
        <w:rFonts w:ascii="Wingdings" w:hAnsi="Wingdings" w:hint="default"/>
      </w:rPr>
    </w:lvl>
    <w:lvl w:ilvl="3" w:tplc="DA3E1E8C" w:tentative="1">
      <w:start w:val="1"/>
      <w:numFmt w:val="bullet"/>
      <w:lvlText w:val=""/>
      <w:lvlJc w:val="left"/>
      <w:pPr>
        <w:tabs>
          <w:tab w:val="num" w:pos="2790"/>
        </w:tabs>
        <w:ind w:left="2790" w:hanging="360"/>
      </w:pPr>
      <w:rPr>
        <w:rFonts w:ascii="Wingdings" w:hAnsi="Wingdings" w:hint="default"/>
      </w:rPr>
    </w:lvl>
    <w:lvl w:ilvl="4" w:tplc="5A8ACB70" w:tentative="1">
      <w:start w:val="1"/>
      <w:numFmt w:val="bullet"/>
      <w:lvlText w:val=""/>
      <w:lvlJc w:val="left"/>
      <w:pPr>
        <w:tabs>
          <w:tab w:val="num" w:pos="3510"/>
        </w:tabs>
        <w:ind w:left="3510" w:hanging="360"/>
      </w:pPr>
      <w:rPr>
        <w:rFonts w:ascii="Wingdings" w:hAnsi="Wingdings" w:hint="default"/>
      </w:rPr>
    </w:lvl>
    <w:lvl w:ilvl="5" w:tplc="35321D70" w:tentative="1">
      <w:start w:val="1"/>
      <w:numFmt w:val="bullet"/>
      <w:lvlText w:val=""/>
      <w:lvlJc w:val="left"/>
      <w:pPr>
        <w:tabs>
          <w:tab w:val="num" w:pos="4230"/>
        </w:tabs>
        <w:ind w:left="4230" w:hanging="360"/>
      </w:pPr>
      <w:rPr>
        <w:rFonts w:ascii="Wingdings" w:hAnsi="Wingdings" w:hint="default"/>
      </w:rPr>
    </w:lvl>
    <w:lvl w:ilvl="6" w:tplc="A2622518" w:tentative="1">
      <w:start w:val="1"/>
      <w:numFmt w:val="bullet"/>
      <w:lvlText w:val=""/>
      <w:lvlJc w:val="left"/>
      <w:pPr>
        <w:tabs>
          <w:tab w:val="num" w:pos="4950"/>
        </w:tabs>
        <w:ind w:left="4950" w:hanging="360"/>
      </w:pPr>
      <w:rPr>
        <w:rFonts w:ascii="Wingdings" w:hAnsi="Wingdings" w:hint="default"/>
      </w:rPr>
    </w:lvl>
    <w:lvl w:ilvl="7" w:tplc="698C95C8" w:tentative="1">
      <w:start w:val="1"/>
      <w:numFmt w:val="bullet"/>
      <w:lvlText w:val=""/>
      <w:lvlJc w:val="left"/>
      <w:pPr>
        <w:tabs>
          <w:tab w:val="num" w:pos="5670"/>
        </w:tabs>
        <w:ind w:left="5670" w:hanging="360"/>
      </w:pPr>
      <w:rPr>
        <w:rFonts w:ascii="Wingdings" w:hAnsi="Wingdings" w:hint="default"/>
      </w:rPr>
    </w:lvl>
    <w:lvl w:ilvl="8" w:tplc="93BC2D5A" w:tentative="1">
      <w:start w:val="1"/>
      <w:numFmt w:val="bullet"/>
      <w:lvlText w:val=""/>
      <w:lvlJc w:val="left"/>
      <w:pPr>
        <w:tabs>
          <w:tab w:val="num" w:pos="6390"/>
        </w:tabs>
        <w:ind w:left="6390" w:hanging="360"/>
      </w:pPr>
      <w:rPr>
        <w:rFonts w:ascii="Wingdings" w:hAnsi="Wingdings" w:hint="default"/>
      </w:rPr>
    </w:lvl>
  </w:abstractNum>
  <w:abstractNum w:abstractNumId="16" w15:restartNumberingAfterBreak="0">
    <w:nsid w:val="4BC935D3"/>
    <w:multiLevelType w:val="hybridMultilevel"/>
    <w:tmpl w:val="24CC0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BEF49DA"/>
    <w:multiLevelType w:val="hybridMultilevel"/>
    <w:tmpl w:val="EC1C7DF2"/>
    <w:lvl w:ilvl="0" w:tplc="3C3A0068">
      <w:start w:val="1"/>
      <w:numFmt w:val="bullet"/>
      <w:lvlText w:val=""/>
      <w:lvlJc w:val="left"/>
      <w:pPr>
        <w:tabs>
          <w:tab w:val="num" w:pos="720"/>
        </w:tabs>
        <w:ind w:left="720" w:hanging="360"/>
      </w:pPr>
      <w:rPr>
        <w:rFonts w:ascii="Wingdings" w:hAnsi="Wingdings" w:hint="default"/>
      </w:rPr>
    </w:lvl>
    <w:lvl w:ilvl="1" w:tplc="DDE64E54" w:tentative="1">
      <w:start w:val="1"/>
      <w:numFmt w:val="bullet"/>
      <w:lvlText w:val=""/>
      <w:lvlJc w:val="left"/>
      <w:pPr>
        <w:tabs>
          <w:tab w:val="num" w:pos="1440"/>
        </w:tabs>
        <w:ind w:left="1440" w:hanging="360"/>
      </w:pPr>
      <w:rPr>
        <w:rFonts w:ascii="Wingdings" w:hAnsi="Wingdings" w:hint="default"/>
      </w:rPr>
    </w:lvl>
    <w:lvl w:ilvl="2" w:tplc="5BCC2E88" w:tentative="1">
      <w:start w:val="1"/>
      <w:numFmt w:val="bullet"/>
      <w:lvlText w:val=""/>
      <w:lvlJc w:val="left"/>
      <w:pPr>
        <w:tabs>
          <w:tab w:val="num" w:pos="2160"/>
        </w:tabs>
        <w:ind w:left="2160" w:hanging="360"/>
      </w:pPr>
      <w:rPr>
        <w:rFonts w:ascii="Wingdings" w:hAnsi="Wingdings" w:hint="default"/>
      </w:rPr>
    </w:lvl>
    <w:lvl w:ilvl="3" w:tplc="A1082BC4" w:tentative="1">
      <w:start w:val="1"/>
      <w:numFmt w:val="bullet"/>
      <w:lvlText w:val=""/>
      <w:lvlJc w:val="left"/>
      <w:pPr>
        <w:tabs>
          <w:tab w:val="num" w:pos="2880"/>
        </w:tabs>
        <w:ind w:left="2880" w:hanging="360"/>
      </w:pPr>
      <w:rPr>
        <w:rFonts w:ascii="Wingdings" w:hAnsi="Wingdings" w:hint="default"/>
      </w:rPr>
    </w:lvl>
    <w:lvl w:ilvl="4" w:tplc="41F0DEEA" w:tentative="1">
      <w:start w:val="1"/>
      <w:numFmt w:val="bullet"/>
      <w:lvlText w:val=""/>
      <w:lvlJc w:val="left"/>
      <w:pPr>
        <w:tabs>
          <w:tab w:val="num" w:pos="3600"/>
        </w:tabs>
        <w:ind w:left="3600" w:hanging="360"/>
      </w:pPr>
      <w:rPr>
        <w:rFonts w:ascii="Wingdings" w:hAnsi="Wingdings" w:hint="default"/>
      </w:rPr>
    </w:lvl>
    <w:lvl w:ilvl="5" w:tplc="7632E100" w:tentative="1">
      <w:start w:val="1"/>
      <w:numFmt w:val="bullet"/>
      <w:lvlText w:val=""/>
      <w:lvlJc w:val="left"/>
      <w:pPr>
        <w:tabs>
          <w:tab w:val="num" w:pos="4320"/>
        </w:tabs>
        <w:ind w:left="4320" w:hanging="360"/>
      </w:pPr>
      <w:rPr>
        <w:rFonts w:ascii="Wingdings" w:hAnsi="Wingdings" w:hint="default"/>
      </w:rPr>
    </w:lvl>
    <w:lvl w:ilvl="6" w:tplc="43D002CE" w:tentative="1">
      <w:start w:val="1"/>
      <w:numFmt w:val="bullet"/>
      <w:lvlText w:val=""/>
      <w:lvlJc w:val="left"/>
      <w:pPr>
        <w:tabs>
          <w:tab w:val="num" w:pos="5040"/>
        </w:tabs>
        <w:ind w:left="5040" w:hanging="360"/>
      </w:pPr>
      <w:rPr>
        <w:rFonts w:ascii="Wingdings" w:hAnsi="Wingdings" w:hint="default"/>
      </w:rPr>
    </w:lvl>
    <w:lvl w:ilvl="7" w:tplc="D3B8D46A" w:tentative="1">
      <w:start w:val="1"/>
      <w:numFmt w:val="bullet"/>
      <w:lvlText w:val=""/>
      <w:lvlJc w:val="left"/>
      <w:pPr>
        <w:tabs>
          <w:tab w:val="num" w:pos="5760"/>
        </w:tabs>
        <w:ind w:left="5760" w:hanging="360"/>
      </w:pPr>
      <w:rPr>
        <w:rFonts w:ascii="Wingdings" w:hAnsi="Wingdings" w:hint="default"/>
      </w:rPr>
    </w:lvl>
    <w:lvl w:ilvl="8" w:tplc="7642256E"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CE94B2A"/>
    <w:multiLevelType w:val="hybridMultilevel"/>
    <w:tmpl w:val="94E226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D211F95"/>
    <w:multiLevelType w:val="hybridMultilevel"/>
    <w:tmpl w:val="7DBAD5A6"/>
    <w:lvl w:ilvl="0" w:tplc="B89229E8">
      <w:start w:val="1"/>
      <w:numFmt w:val="bullet"/>
      <w:lvlText w:val=""/>
      <w:lvlJc w:val="left"/>
      <w:pPr>
        <w:tabs>
          <w:tab w:val="num" w:pos="720"/>
        </w:tabs>
        <w:ind w:left="720" w:hanging="360"/>
      </w:pPr>
      <w:rPr>
        <w:rFonts w:ascii="Wingdings" w:hAnsi="Wingdings" w:hint="default"/>
      </w:rPr>
    </w:lvl>
    <w:lvl w:ilvl="1" w:tplc="2D30F460" w:tentative="1">
      <w:start w:val="1"/>
      <w:numFmt w:val="bullet"/>
      <w:lvlText w:val=""/>
      <w:lvlJc w:val="left"/>
      <w:pPr>
        <w:tabs>
          <w:tab w:val="num" w:pos="1440"/>
        </w:tabs>
        <w:ind w:left="1440" w:hanging="360"/>
      </w:pPr>
      <w:rPr>
        <w:rFonts w:ascii="Wingdings" w:hAnsi="Wingdings" w:hint="default"/>
      </w:rPr>
    </w:lvl>
    <w:lvl w:ilvl="2" w:tplc="BA5AA990" w:tentative="1">
      <w:start w:val="1"/>
      <w:numFmt w:val="bullet"/>
      <w:lvlText w:val=""/>
      <w:lvlJc w:val="left"/>
      <w:pPr>
        <w:tabs>
          <w:tab w:val="num" w:pos="2160"/>
        </w:tabs>
        <w:ind w:left="2160" w:hanging="360"/>
      </w:pPr>
      <w:rPr>
        <w:rFonts w:ascii="Wingdings" w:hAnsi="Wingdings" w:hint="default"/>
      </w:rPr>
    </w:lvl>
    <w:lvl w:ilvl="3" w:tplc="6506F51C" w:tentative="1">
      <w:start w:val="1"/>
      <w:numFmt w:val="bullet"/>
      <w:lvlText w:val=""/>
      <w:lvlJc w:val="left"/>
      <w:pPr>
        <w:tabs>
          <w:tab w:val="num" w:pos="2880"/>
        </w:tabs>
        <w:ind w:left="2880" w:hanging="360"/>
      </w:pPr>
      <w:rPr>
        <w:rFonts w:ascii="Wingdings" w:hAnsi="Wingdings" w:hint="default"/>
      </w:rPr>
    </w:lvl>
    <w:lvl w:ilvl="4" w:tplc="E1180236" w:tentative="1">
      <w:start w:val="1"/>
      <w:numFmt w:val="bullet"/>
      <w:lvlText w:val=""/>
      <w:lvlJc w:val="left"/>
      <w:pPr>
        <w:tabs>
          <w:tab w:val="num" w:pos="3600"/>
        </w:tabs>
        <w:ind w:left="3600" w:hanging="360"/>
      </w:pPr>
      <w:rPr>
        <w:rFonts w:ascii="Wingdings" w:hAnsi="Wingdings" w:hint="default"/>
      </w:rPr>
    </w:lvl>
    <w:lvl w:ilvl="5" w:tplc="400EE48C" w:tentative="1">
      <w:start w:val="1"/>
      <w:numFmt w:val="bullet"/>
      <w:lvlText w:val=""/>
      <w:lvlJc w:val="left"/>
      <w:pPr>
        <w:tabs>
          <w:tab w:val="num" w:pos="4320"/>
        </w:tabs>
        <w:ind w:left="4320" w:hanging="360"/>
      </w:pPr>
      <w:rPr>
        <w:rFonts w:ascii="Wingdings" w:hAnsi="Wingdings" w:hint="default"/>
      </w:rPr>
    </w:lvl>
    <w:lvl w:ilvl="6" w:tplc="7B201C1C" w:tentative="1">
      <w:start w:val="1"/>
      <w:numFmt w:val="bullet"/>
      <w:lvlText w:val=""/>
      <w:lvlJc w:val="left"/>
      <w:pPr>
        <w:tabs>
          <w:tab w:val="num" w:pos="5040"/>
        </w:tabs>
        <w:ind w:left="5040" w:hanging="360"/>
      </w:pPr>
      <w:rPr>
        <w:rFonts w:ascii="Wingdings" w:hAnsi="Wingdings" w:hint="default"/>
      </w:rPr>
    </w:lvl>
    <w:lvl w:ilvl="7" w:tplc="C0D67F1C" w:tentative="1">
      <w:start w:val="1"/>
      <w:numFmt w:val="bullet"/>
      <w:lvlText w:val=""/>
      <w:lvlJc w:val="left"/>
      <w:pPr>
        <w:tabs>
          <w:tab w:val="num" w:pos="5760"/>
        </w:tabs>
        <w:ind w:left="5760" w:hanging="360"/>
      </w:pPr>
      <w:rPr>
        <w:rFonts w:ascii="Wingdings" w:hAnsi="Wingdings" w:hint="default"/>
      </w:rPr>
    </w:lvl>
    <w:lvl w:ilvl="8" w:tplc="E972396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F193720"/>
    <w:multiLevelType w:val="hybridMultilevel"/>
    <w:tmpl w:val="0BA2B856"/>
    <w:lvl w:ilvl="0" w:tplc="4EFEFF34">
      <w:start w:val="1"/>
      <w:numFmt w:val="bullet"/>
      <w:lvlText w:val=""/>
      <w:lvlJc w:val="left"/>
      <w:pPr>
        <w:tabs>
          <w:tab w:val="num" w:pos="720"/>
        </w:tabs>
        <w:ind w:left="720" w:hanging="360"/>
      </w:pPr>
      <w:rPr>
        <w:rFonts w:ascii="Wingdings" w:hAnsi="Wingdings" w:hint="default"/>
      </w:rPr>
    </w:lvl>
    <w:lvl w:ilvl="1" w:tplc="17BC03DA" w:tentative="1">
      <w:start w:val="1"/>
      <w:numFmt w:val="bullet"/>
      <w:lvlText w:val=""/>
      <w:lvlJc w:val="left"/>
      <w:pPr>
        <w:tabs>
          <w:tab w:val="num" w:pos="1440"/>
        </w:tabs>
        <w:ind w:left="1440" w:hanging="360"/>
      </w:pPr>
      <w:rPr>
        <w:rFonts w:ascii="Wingdings" w:hAnsi="Wingdings" w:hint="default"/>
      </w:rPr>
    </w:lvl>
    <w:lvl w:ilvl="2" w:tplc="34504FB4" w:tentative="1">
      <w:start w:val="1"/>
      <w:numFmt w:val="bullet"/>
      <w:lvlText w:val=""/>
      <w:lvlJc w:val="left"/>
      <w:pPr>
        <w:tabs>
          <w:tab w:val="num" w:pos="2160"/>
        </w:tabs>
        <w:ind w:left="2160" w:hanging="360"/>
      </w:pPr>
      <w:rPr>
        <w:rFonts w:ascii="Wingdings" w:hAnsi="Wingdings" w:hint="default"/>
      </w:rPr>
    </w:lvl>
    <w:lvl w:ilvl="3" w:tplc="FEDE236C" w:tentative="1">
      <w:start w:val="1"/>
      <w:numFmt w:val="bullet"/>
      <w:lvlText w:val=""/>
      <w:lvlJc w:val="left"/>
      <w:pPr>
        <w:tabs>
          <w:tab w:val="num" w:pos="2880"/>
        </w:tabs>
        <w:ind w:left="2880" w:hanging="360"/>
      </w:pPr>
      <w:rPr>
        <w:rFonts w:ascii="Wingdings" w:hAnsi="Wingdings" w:hint="default"/>
      </w:rPr>
    </w:lvl>
    <w:lvl w:ilvl="4" w:tplc="6F0C8030" w:tentative="1">
      <w:start w:val="1"/>
      <w:numFmt w:val="bullet"/>
      <w:lvlText w:val=""/>
      <w:lvlJc w:val="left"/>
      <w:pPr>
        <w:tabs>
          <w:tab w:val="num" w:pos="3600"/>
        </w:tabs>
        <w:ind w:left="3600" w:hanging="360"/>
      </w:pPr>
      <w:rPr>
        <w:rFonts w:ascii="Wingdings" w:hAnsi="Wingdings" w:hint="default"/>
      </w:rPr>
    </w:lvl>
    <w:lvl w:ilvl="5" w:tplc="10E80ABC" w:tentative="1">
      <w:start w:val="1"/>
      <w:numFmt w:val="bullet"/>
      <w:lvlText w:val=""/>
      <w:lvlJc w:val="left"/>
      <w:pPr>
        <w:tabs>
          <w:tab w:val="num" w:pos="4320"/>
        </w:tabs>
        <w:ind w:left="4320" w:hanging="360"/>
      </w:pPr>
      <w:rPr>
        <w:rFonts w:ascii="Wingdings" w:hAnsi="Wingdings" w:hint="default"/>
      </w:rPr>
    </w:lvl>
    <w:lvl w:ilvl="6" w:tplc="3F784574" w:tentative="1">
      <w:start w:val="1"/>
      <w:numFmt w:val="bullet"/>
      <w:lvlText w:val=""/>
      <w:lvlJc w:val="left"/>
      <w:pPr>
        <w:tabs>
          <w:tab w:val="num" w:pos="5040"/>
        </w:tabs>
        <w:ind w:left="5040" w:hanging="360"/>
      </w:pPr>
      <w:rPr>
        <w:rFonts w:ascii="Wingdings" w:hAnsi="Wingdings" w:hint="default"/>
      </w:rPr>
    </w:lvl>
    <w:lvl w:ilvl="7" w:tplc="E3F4AF4C" w:tentative="1">
      <w:start w:val="1"/>
      <w:numFmt w:val="bullet"/>
      <w:lvlText w:val=""/>
      <w:lvlJc w:val="left"/>
      <w:pPr>
        <w:tabs>
          <w:tab w:val="num" w:pos="5760"/>
        </w:tabs>
        <w:ind w:left="5760" w:hanging="360"/>
      </w:pPr>
      <w:rPr>
        <w:rFonts w:ascii="Wingdings" w:hAnsi="Wingdings" w:hint="default"/>
      </w:rPr>
    </w:lvl>
    <w:lvl w:ilvl="8" w:tplc="9C387758"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0981390"/>
    <w:multiLevelType w:val="hybridMultilevel"/>
    <w:tmpl w:val="B0843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CAA33CD"/>
    <w:multiLevelType w:val="hybridMultilevel"/>
    <w:tmpl w:val="19F05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3D82C7F"/>
    <w:multiLevelType w:val="hybridMultilevel"/>
    <w:tmpl w:val="33E2B7E2"/>
    <w:lvl w:ilvl="0" w:tplc="83F61C5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B7F3CB6"/>
    <w:multiLevelType w:val="hybridMultilevel"/>
    <w:tmpl w:val="A836C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E964B1D"/>
    <w:multiLevelType w:val="hybridMultilevel"/>
    <w:tmpl w:val="A25AD0FE"/>
    <w:lvl w:ilvl="0" w:tplc="612E9D06">
      <w:start w:val="1"/>
      <w:numFmt w:val="bullet"/>
      <w:lvlText w:val=""/>
      <w:lvlJc w:val="left"/>
      <w:pPr>
        <w:tabs>
          <w:tab w:val="num" w:pos="720"/>
        </w:tabs>
        <w:ind w:left="720" w:hanging="360"/>
      </w:pPr>
      <w:rPr>
        <w:rFonts w:ascii="Wingdings" w:hAnsi="Wingdings" w:hint="default"/>
      </w:rPr>
    </w:lvl>
    <w:lvl w:ilvl="1" w:tplc="759C44E8" w:tentative="1">
      <w:start w:val="1"/>
      <w:numFmt w:val="bullet"/>
      <w:lvlText w:val=""/>
      <w:lvlJc w:val="left"/>
      <w:pPr>
        <w:tabs>
          <w:tab w:val="num" w:pos="1440"/>
        </w:tabs>
        <w:ind w:left="1440" w:hanging="360"/>
      </w:pPr>
      <w:rPr>
        <w:rFonts w:ascii="Wingdings" w:hAnsi="Wingdings" w:hint="default"/>
      </w:rPr>
    </w:lvl>
    <w:lvl w:ilvl="2" w:tplc="CE1ED3CC" w:tentative="1">
      <w:start w:val="1"/>
      <w:numFmt w:val="bullet"/>
      <w:lvlText w:val=""/>
      <w:lvlJc w:val="left"/>
      <w:pPr>
        <w:tabs>
          <w:tab w:val="num" w:pos="2160"/>
        </w:tabs>
        <w:ind w:left="2160" w:hanging="360"/>
      </w:pPr>
      <w:rPr>
        <w:rFonts w:ascii="Wingdings" w:hAnsi="Wingdings" w:hint="default"/>
      </w:rPr>
    </w:lvl>
    <w:lvl w:ilvl="3" w:tplc="CDBC5150" w:tentative="1">
      <w:start w:val="1"/>
      <w:numFmt w:val="bullet"/>
      <w:lvlText w:val=""/>
      <w:lvlJc w:val="left"/>
      <w:pPr>
        <w:tabs>
          <w:tab w:val="num" w:pos="2880"/>
        </w:tabs>
        <w:ind w:left="2880" w:hanging="360"/>
      </w:pPr>
      <w:rPr>
        <w:rFonts w:ascii="Wingdings" w:hAnsi="Wingdings" w:hint="default"/>
      </w:rPr>
    </w:lvl>
    <w:lvl w:ilvl="4" w:tplc="F7D68E54" w:tentative="1">
      <w:start w:val="1"/>
      <w:numFmt w:val="bullet"/>
      <w:lvlText w:val=""/>
      <w:lvlJc w:val="left"/>
      <w:pPr>
        <w:tabs>
          <w:tab w:val="num" w:pos="3600"/>
        </w:tabs>
        <w:ind w:left="3600" w:hanging="360"/>
      </w:pPr>
      <w:rPr>
        <w:rFonts w:ascii="Wingdings" w:hAnsi="Wingdings" w:hint="default"/>
      </w:rPr>
    </w:lvl>
    <w:lvl w:ilvl="5" w:tplc="B76E8604" w:tentative="1">
      <w:start w:val="1"/>
      <w:numFmt w:val="bullet"/>
      <w:lvlText w:val=""/>
      <w:lvlJc w:val="left"/>
      <w:pPr>
        <w:tabs>
          <w:tab w:val="num" w:pos="4320"/>
        </w:tabs>
        <w:ind w:left="4320" w:hanging="360"/>
      </w:pPr>
      <w:rPr>
        <w:rFonts w:ascii="Wingdings" w:hAnsi="Wingdings" w:hint="default"/>
      </w:rPr>
    </w:lvl>
    <w:lvl w:ilvl="6" w:tplc="B3C2B60C" w:tentative="1">
      <w:start w:val="1"/>
      <w:numFmt w:val="bullet"/>
      <w:lvlText w:val=""/>
      <w:lvlJc w:val="left"/>
      <w:pPr>
        <w:tabs>
          <w:tab w:val="num" w:pos="5040"/>
        </w:tabs>
        <w:ind w:left="5040" w:hanging="360"/>
      </w:pPr>
      <w:rPr>
        <w:rFonts w:ascii="Wingdings" w:hAnsi="Wingdings" w:hint="default"/>
      </w:rPr>
    </w:lvl>
    <w:lvl w:ilvl="7" w:tplc="9B5E1392" w:tentative="1">
      <w:start w:val="1"/>
      <w:numFmt w:val="bullet"/>
      <w:lvlText w:val=""/>
      <w:lvlJc w:val="left"/>
      <w:pPr>
        <w:tabs>
          <w:tab w:val="num" w:pos="5760"/>
        </w:tabs>
        <w:ind w:left="5760" w:hanging="360"/>
      </w:pPr>
      <w:rPr>
        <w:rFonts w:ascii="Wingdings" w:hAnsi="Wingdings" w:hint="default"/>
      </w:rPr>
    </w:lvl>
    <w:lvl w:ilvl="8" w:tplc="282C6860"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EE227D8"/>
    <w:multiLevelType w:val="hybridMultilevel"/>
    <w:tmpl w:val="8878E1EA"/>
    <w:lvl w:ilvl="0" w:tplc="8152C22E">
      <w:start w:val="1"/>
      <w:numFmt w:val="bullet"/>
      <w:lvlText w:val=""/>
      <w:lvlJc w:val="left"/>
      <w:pPr>
        <w:tabs>
          <w:tab w:val="num" w:pos="720"/>
        </w:tabs>
        <w:ind w:left="720" w:hanging="360"/>
      </w:pPr>
      <w:rPr>
        <w:rFonts w:ascii="Wingdings" w:hAnsi="Wingdings" w:hint="default"/>
      </w:rPr>
    </w:lvl>
    <w:lvl w:ilvl="1" w:tplc="0C4E73F4" w:tentative="1">
      <w:start w:val="1"/>
      <w:numFmt w:val="bullet"/>
      <w:lvlText w:val=""/>
      <w:lvlJc w:val="left"/>
      <w:pPr>
        <w:tabs>
          <w:tab w:val="num" w:pos="1440"/>
        </w:tabs>
        <w:ind w:left="1440" w:hanging="360"/>
      </w:pPr>
      <w:rPr>
        <w:rFonts w:ascii="Wingdings" w:hAnsi="Wingdings" w:hint="default"/>
      </w:rPr>
    </w:lvl>
    <w:lvl w:ilvl="2" w:tplc="EF982120" w:tentative="1">
      <w:start w:val="1"/>
      <w:numFmt w:val="bullet"/>
      <w:lvlText w:val=""/>
      <w:lvlJc w:val="left"/>
      <w:pPr>
        <w:tabs>
          <w:tab w:val="num" w:pos="2160"/>
        </w:tabs>
        <w:ind w:left="2160" w:hanging="360"/>
      </w:pPr>
      <w:rPr>
        <w:rFonts w:ascii="Wingdings" w:hAnsi="Wingdings" w:hint="default"/>
      </w:rPr>
    </w:lvl>
    <w:lvl w:ilvl="3" w:tplc="17F21466" w:tentative="1">
      <w:start w:val="1"/>
      <w:numFmt w:val="bullet"/>
      <w:lvlText w:val=""/>
      <w:lvlJc w:val="left"/>
      <w:pPr>
        <w:tabs>
          <w:tab w:val="num" w:pos="2880"/>
        </w:tabs>
        <w:ind w:left="2880" w:hanging="360"/>
      </w:pPr>
      <w:rPr>
        <w:rFonts w:ascii="Wingdings" w:hAnsi="Wingdings" w:hint="default"/>
      </w:rPr>
    </w:lvl>
    <w:lvl w:ilvl="4" w:tplc="0A0CE8F8" w:tentative="1">
      <w:start w:val="1"/>
      <w:numFmt w:val="bullet"/>
      <w:lvlText w:val=""/>
      <w:lvlJc w:val="left"/>
      <w:pPr>
        <w:tabs>
          <w:tab w:val="num" w:pos="3600"/>
        </w:tabs>
        <w:ind w:left="3600" w:hanging="360"/>
      </w:pPr>
      <w:rPr>
        <w:rFonts w:ascii="Wingdings" w:hAnsi="Wingdings" w:hint="default"/>
      </w:rPr>
    </w:lvl>
    <w:lvl w:ilvl="5" w:tplc="12D84B82" w:tentative="1">
      <w:start w:val="1"/>
      <w:numFmt w:val="bullet"/>
      <w:lvlText w:val=""/>
      <w:lvlJc w:val="left"/>
      <w:pPr>
        <w:tabs>
          <w:tab w:val="num" w:pos="4320"/>
        </w:tabs>
        <w:ind w:left="4320" w:hanging="360"/>
      </w:pPr>
      <w:rPr>
        <w:rFonts w:ascii="Wingdings" w:hAnsi="Wingdings" w:hint="default"/>
      </w:rPr>
    </w:lvl>
    <w:lvl w:ilvl="6" w:tplc="2CF2A20E" w:tentative="1">
      <w:start w:val="1"/>
      <w:numFmt w:val="bullet"/>
      <w:lvlText w:val=""/>
      <w:lvlJc w:val="left"/>
      <w:pPr>
        <w:tabs>
          <w:tab w:val="num" w:pos="5040"/>
        </w:tabs>
        <w:ind w:left="5040" w:hanging="360"/>
      </w:pPr>
      <w:rPr>
        <w:rFonts w:ascii="Wingdings" w:hAnsi="Wingdings" w:hint="default"/>
      </w:rPr>
    </w:lvl>
    <w:lvl w:ilvl="7" w:tplc="9C3673AC" w:tentative="1">
      <w:start w:val="1"/>
      <w:numFmt w:val="bullet"/>
      <w:lvlText w:val=""/>
      <w:lvlJc w:val="left"/>
      <w:pPr>
        <w:tabs>
          <w:tab w:val="num" w:pos="5760"/>
        </w:tabs>
        <w:ind w:left="5760" w:hanging="360"/>
      </w:pPr>
      <w:rPr>
        <w:rFonts w:ascii="Wingdings" w:hAnsi="Wingdings" w:hint="default"/>
      </w:rPr>
    </w:lvl>
    <w:lvl w:ilvl="8" w:tplc="F6A0FBC0"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EEC2052"/>
    <w:multiLevelType w:val="hybridMultilevel"/>
    <w:tmpl w:val="3B0CC086"/>
    <w:lvl w:ilvl="0" w:tplc="6C323AFA">
      <w:start w:val="1"/>
      <w:numFmt w:val="bullet"/>
      <w:lvlText w:val=""/>
      <w:lvlJc w:val="left"/>
      <w:pPr>
        <w:tabs>
          <w:tab w:val="num" w:pos="720"/>
        </w:tabs>
        <w:ind w:left="720" w:hanging="360"/>
      </w:pPr>
      <w:rPr>
        <w:rFonts w:ascii="Wingdings" w:hAnsi="Wingdings" w:hint="default"/>
      </w:rPr>
    </w:lvl>
    <w:lvl w:ilvl="1" w:tplc="D1D67784" w:tentative="1">
      <w:start w:val="1"/>
      <w:numFmt w:val="bullet"/>
      <w:lvlText w:val=""/>
      <w:lvlJc w:val="left"/>
      <w:pPr>
        <w:tabs>
          <w:tab w:val="num" w:pos="1440"/>
        </w:tabs>
        <w:ind w:left="1440" w:hanging="360"/>
      </w:pPr>
      <w:rPr>
        <w:rFonts w:ascii="Wingdings" w:hAnsi="Wingdings" w:hint="default"/>
      </w:rPr>
    </w:lvl>
    <w:lvl w:ilvl="2" w:tplc="841A7B60" w:tentative="1">
      <w:start w:val="1"/>
      <w:numFmt w:val="bullet"/>
      <w:lvlText w:val=""/>
      <w:lvlJc w:val="left"/>
      <w:pPr>
        <w:tabs>
          <w:tab w:val="num" w:pos="2160"/>
        </w:tabs>
        <w:ind w:left="2160" w:hanging="360"/>
      </w:pPr>
      <w:rPr>
        <w:rFonts w:ascii="Wingdings" w:hAnsi="Wingdings" w:hint="default"/>
      </w:rPr>
    </w:lvl>
    <w:lvl w:ilvl="3" w:tplc="7056342C" w:tentative="1">
      <w:start w:val="1"/>
      <w:numFmt w:val="bullet"/>
      <w:lvlText w:val=""/>
      <w:lvlJc w:val="left"/>
      <w:pPr>
        <w:tabs>
          <w:tab w:val="num" w:pos="2880"/>
        </w:tabs>
        <w:ind w:left="2880" w:hanging="360"/>
      </w:pPr>
      <w:rPr>
        <w:rFonts w:ascii="Wingdings" w:hAnsi="Wingdings" w:hint="default"/>
      </w:rPr>
    </w:lvl>
    <w:lvl w:ilvl="4" w:tplc="E9261254" w:tentative="1">
      <w:start w:val="1"/>
      <w:numFmt w:val="bullet"/>
      <w:lvlText w:val=""/>
      <w:lvlJc w:val="left"/>
      <w:pPr>
        <w:tabs>
          <w:tab w:val="num" w:pos="3600"/>
        </w:tabs>
        <w:ind w:left="3600" w:hanging="360"/>
      </w:pPr>
      <w:rPr>
        <w:rFonts w:ascii="Wingdings" w:hAnsi="Wingdings" w:hint="default"/>
      </w:rPr>
    </w:lvl>
    <w:lvl w:ilvl="5" w:tplc="80888A58" w:tentative="1">
      <w:start w:val="1"/>
      <w:numFmt w:val="bullet"/>
      <w:lvlText w:val=""/>
      <w:lvlJc w:val="left"/>
      <w:pPr>
        <w:tabs>
          <w:tab w:val="num" w:pos="4320"/>
        </w:tabs>
        <w:ind w:left="4320" w:hanging="360"/>
      </w:pPr>
      <w:rPr>
        <w:rFonts w:ascii="Wingdings" w:hAnsi="Wingdings" w:hint="default"/>
      </w:rPr>
    </w:lvl>
    <w:lvl w:ilvl="6" w:tplc="B36254E8" w:tentative="1">
      <w:start w:val="1"/>
      <w:numFmt w:val="bullet"/>
      <w:lvlText w:val=""/>
      <w:lvlJc w:val="left"/>
      <w:pPr>
        <w:tabs>
          <w:tab w:val="num" w:pos="5040"/>
        </w:tabs>
        <w:ind w:left="5040" w:hanging="360"/>
      </w:pPr>
      <w:rPr>
        <w:rFonts w:ascii="Wingdings" w:hAnsi="Wingdings" w:hint="default"/>
      </w:rPr>
    </w:lvl>
    <w:lvl w:ilvl="7" w:tplc="AC76B754" w:tentative="1">
      <w:start w:val="1"/>
      <w:numFmt w:val="bullet"/>
      <w:lvlText w:val=""/>
      <w:lvlJc w:val="left"/>
      <w:pPr>
        <w:tabs>
          <w:tab w:val="num" w:pos="5760"/>
        </w:tabs>
        <w:ind w:left="5760" w:hanging="360"/>
      </w:pPr>
      <w:rPr>
        <w:rFonts w:ascii="Wingdings" w:hAnsi="Wingdings" w:hint="default"/>
      </w:rPr>
    </w:lvl>
    <w:lvl w:ilvl="8" w:tplc="81226830"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31666B6"/>
    <w:multiLevelType w:val="hybridMultilevel"/>
    <w:tmpl w:val="3BF6CEA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73B37528"/>
    <w:multiLevelType w:val="hybridMultilevel"/>
    <w:tmpl w:val="9AB80F70"/>
    <w:lvl w:ilvl="0" w:tplc="BE72B154">
      <w:start w:val="1"/>
      <w:numFmt w:val="bullet"/>
      <w:lvlText w:val=""/>
      <w:lvlJc w:val="left"/>
      <w:pPr>
        <w:tabs>
          <w:tab w:val="num" w:pos="720"/>
        </w:tabs>
        <w:ind w:left="720" w:hanging="360"/>
      </w:pPr>
      <w:rPr>
        <w:rFonts w:ascii="Wingdings" w:hAnsi="Wingdings" w:hint="default"/>
      </w:rPr>
    </w:lvl>
    <w:lvl w:ilvl="1" w:tplc="959E4EAC" w:tentative="1">
      <w:start w:val="1"/>
      <w:numFmt w:val="bullet"/>
      <w:lvlText w:val=""/>
      <w:lvlJc w:val="left"/>
      <w:pPr>
        <w:tabs>
          <w:tab w:val="num" w:pos="1440"/>
        </w:tabs>
        <w:ind w:left="1440" w:hanging="360"/>
      </w:pPr>
      <w:rPr>
        <w:rFonts w:ascii="Wingdings" w:hAnsi="Wingdings" w:hint="default"/>
      </w:rPr>
    </w:lvl>
    <w:lvl w:ilvl="2" w:tplc="6B424298" w:tentative="1">
      <w:start w:val="1"/>
      <w:numFmt w:val="bullet"/>
      <w:lvlText w:val=""/>
      <w:lvlJc w:val="left"/>
      <w:pPr>
        <w:tabs>
          <w:tab w:val="num" w:pos="2160"/>
        </w:tabs>
        <w:ind w:left="2160" w:hanging="360"/>
      </w:pPr>
      <w:rPr>
        <w:rFonts w:ascii="Wingdings" w:hAnsi="Wingdings" w:hint="default"/>
      </w:rPr>
    </w:lvl>
    <w:lvl w:ilvl="3" w:tplc="154EB358" w:tentative="1">
      <w:start w:val="1"/>
      <w:numFmt w:val="bullet"/>
      <w:lvlText w:val=""/>
      <w:lvlJc w:val="left"/>
      <w:pPr>
        <w:tabs>
          <w:tab w:val="num" w:pos="2880"/>
        </w:tabs>
        <w:ind w:left="2880" w:hanging="360"/>
      </w:pPr>
      <w:rPr>
        <w:rFonts w:ascii="Wingdings" w:hAnsi="Wingdings" w:hint="default"/>
      </w:rPr>
    </w:lvl>
    <w:lvl w:ilvl="4" w:tplc="C3C297F2" w:tentative="1">
      <w:start w:val="1"/>
      <w:numFmt w:val="bullet"/>
      <w:lvlText w:val=""/>
      <w:lvlJc w:val="left"/>
      <w:pPr>
        <w:tabs>
          <w:tab w:val="num" w:pos="3600"/>
        </w:tabs>
        <w:ind w:left="3600" w:hanging="360"/>
      </w:pPr>
      <w:rPr>
        <w:rFonts w:ascii="Wingdings" w:hAnsi="Wingdings" w:hint="default"/>
      </w:rPr>
    </w:lvl>
    <w:lvl w:ilvl="5" w:tplc="98FC9EE2" w:tentative="1">
      <w:start w:val="1"/>
      <w:numFmt w:val="bullet"/>
      <w:lvlText w:val=""/>
      <w:lvlJc w:val="left"/>
      <w:pPr>
        <w:tabs>
          <w:tab w:val="num" w:pos="4320"/>
        </w:tabs>
        <w:ind w:left="4320" w:hanging="360"/>
      </w:pPr>
      <w:rPr>
        <w:rFonts w:ascii="Wingdings" w:hAnsi="Wingdings" w:hint="default"/>
      </w:rPr>
    </w:lvl>
    <w:lvl w:ilvl="6" w:tplc="E36439A8" w:tentative="1">
      <w:start w:val="1"/>
      <w:numFmt w:val="bullet"/>
      <w:lvlText w:val=""/>
      <w:lvlJc w:val="left"/>
      <w:pPr>
        <w:tabs>
          <w:tab w:val="num" w:pos="5040"/>
        </w:tabs>
        <w:ind w:left="5040" w:hanging="360"/>
      </w:pPr>
      <w:rPr>
        <w:rFonts w:ascii="Wingdings" w:hAnsi="Wingdings" w:hint="default"/>
      </w:rPr>
    </w:lvl>
    <w:lvl w:ilvl="7" w:tplc="4D401856" w:tentative="1">
      <w:start w:val="1"/>
      <w:numFmt w:val="bullet"/>
      <w:lvlText w:val=""/>
      <w:lvlJc w:val="left"/>
      <w:pPr>
        <w:tabs>
          <w:tab w:val="num" w:pos="5760"/>
        </w:tabs>
        <w:ind w:left="5760" w:hanging="360"/>
      </w:pPr>
      <w:rPr>
        <w:rFonts w:ascii="Wingdings" w:hAnsi="Wingdings" w:hint="default"/>
      </w:rPr>
    </w:lvl>
    <w:lvl w:ilvl="8" w:tplc="F5E28DB8"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83258D6"/>
    <w:multiLevelType w:val="hybridMultilevel"/>
    <w:tmpl w:val="8F22A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BCD3B9D"/>
    <w:multiLevelType w:val="hybridMultilevel"/>
    <w:tmpl w:val="57E66DB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16cid:durableId="1386681834">
    <w:abstractNumId w:val="30"/>
  </w:num>
  <w:num w:numId="2" w16cid:durableId="1694115859">
    <w:abstractNumId w:val="1"/>
  </w:num>
  <w:num w:numId="3" w16cid:durableId="1916932769">
    <w:abstractNumId w:val="7"/>
  </w:num>
  <w:num w:numId="4" w16cid:durableId="2101634522">
    <w:abstractNumId w:val="28"/>
  </w:num>
  <w:num w:numId="5" w16cid:durableId="778454334">
    <w:abstractNumId w:val="13"/>
  </w:num>
  <w:num w:numId="6" w16cid:durableId="1094672962">
    <w:abstractNumId w:val="8"/>
  </w:num>
  <w:num w:numId="7" w16cid:durableId="1571160435">
    <w:abstractNumId w:val="22"/>
  </w:num>
  <w:num w:numId="8" w16cid:durableId="226839010">
    <w:abstractNumId w:val="9"/>
  </w:num>
  <w:num w:numId="9" w16cid:durableId="2140415953">
    <w:abstractNumId w:val="6"/>
  </w:num>
  <w:num w:numId="10" w16cid:durableId="2069841469">
    <w:abstractNumId w:val="18"/>
  </w:num>
  <w:num w:numId="11" w16cid:durableId="579146124">
    <w:abstractNumId w:val="14"/>
  </w:num>
  <w:num w:numId="12" w16cid:durableId="1442338371">
    <w:abstractNumId w:val="16"/>
  </w:num>
  <w:num w:numId="13" w16cid:durableId="1708796353">
    <w:abstractNumId w:val="21"/>
  </w:num>
  <w:num w:numId="14" w16cid:durableId="1689675240">
    <w:abstractNumId w:val="23"/>
  </w:num>
  <w:num w:numId="15" w16cid:durableId="1338970004">
    <w:abstractNumId w:val="0"/>
  </w:num>
  <w:num w:numId="16" w16cid:durableId="183595052">
    <w:abstractNumId w:val="31"/>
  </w:num>
  <w:num w:numId="17" w16cid:durableId="659117254">
    <w:abstractNumId w:val="15"/>
  </w:num>
  <w:num w:numId="18" w16cid:durableId="1949703923">
    <w:abstractNumId w:val="25"/>
  </w:num>
  <w:num w:numId="19" w16cid:durableId="61369251">
    <w:abstractNumId w:val="2"/>
  </w:num>
  <w:num w:numId="20" w16cid:durableId="35010671">
    <w:abstractNumId w:val="10"/>
  </w:num>
  <w:num w:numId="21" w16cid:durableId="1521318733">
    <w:abstractNumId w:val="27"/>
  </w:num>
  <w:num w:numId="22" w16cid:durableId="1503816288">
    <w:abstractNumId w:val="17"/>
  </w:num>
  <w:num w:numId="23" w16cid:durableId="153375936">
    <w:abstractNumId w:val="5"/>
  </w:num>
  <w:num w:numId="24" w16cid:durableId="993948003">
    <w:abstractNumId w:val="20"/>
  </w:num>
  <w:num w:numId="25" w16cid:durableId="1521623493">
    <w:abstractNumId w:val="19"/>
  </w:num>
  <w:num w:numId="26" w16cid:durableId="1996761909">
    <w:abstractNumId w:val="26"/>
  </w:num>
  <w:num w:numId="27" w16cid:durableId="1067722451">
    <w:abstractNumId w:val="4"/>
  </w:num>
  <w:num w:numId="28" w16cid:durableId="1105617149">
    <w:abstractNumId w:val="29"/>
  </w:num>
  <w:num w:numId="29" w16cid:durableId="306788484">
    <w:abstractNumId w:val="12"/>
  </w:num>
  <w:num w:numId="30" w16cid:durableId="783573918">
    <w:abstractNumId w:val="3"/>
  </w:num>
  <w:num w:numId="31" w16cid:durableId="725296911">
    <w:abstractNumId w:val="11"/>
  </w:num>
  <w:num w:numId="32" w16cid:durableId="2823428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0BD"/>
    <w:rsid w:val="00032A45"/>
    <w:rsid w:val="000726C1"/>
    <w:rsid w:val="000C00BD"/>
    <w:rsid w:val="000C411B"/>
    <w:rsid w:val="000D58D5"/>
    <w:rsid w:val="000F7D7D"/>
    <w:rsid w:val="00103F73"/>
    <w:rsid w:val="001258A5"/>
    <w:rsid w:val="001335A0"/>
    <w:rsid w:val="001E0F4C"/>
    <w:rsid w:val="002222ED"/>
    <w:rsid w:val="00231375"/>
    <w:rsid w:val="0023444C"/>
    <w:rsid w:val="00240E8F"/>
    <w:rsid w:val="002419AA"/>
    <w:rsid w:val="00286B74"/>
    <w:rsid w:val="002D64DC"/>
    <w:rsid w:val="002F4576"/>
    <w:rsid w:val="0034438C"/>
    <w:rsid w:val="00353F9A"/>
    <w:rsid w:val="003860FD"/>
    <w:rsid w:val="003B20CB"/>
    <w:rsid w:val="003B52FE"/>
    <w:rsid w:val="003F14C9"/>
    <w:rsid w:val="0040553D"/>
    <w:rsid w:val="00412D59"/>
    <w:rsid w:val="00514D44"/>
    <w:rsid w:val="00543F8A"/>
    <w:rsid w:val="0056433C"/>
    <w:rsid w:val="005A7AF2"/>
    <w:rsid w:val="006104F2"/>
    <w:rsid w:val="0066125F"/>
    <w:rsid w:val="0066576B"/>
    <w:rsid w:val="006A128E"/>
    <w:rsid w:val="006B06DF"/>
    <w:rsid w:val="006C0B5D"/>
    <w:rsid w:val="007312DB"/>
    <w:rsid w:val="00760C34"/>
    <w:rsid w:val="007A6A39"/>
    <w:rsid w:val="007B0EA4"/>
    <w:rsid w:val="007E6E92"/>
    <w:rsid w:val="0085316D"/>
    <w:rsid w:val="008646F0"/>
    <w:rsid w:val="0088027A"/>
    <w:rsid w:val="00891026"/>
    <w:rsid w:val="008D0745"/>
    <w:rsid w:val="009F39E8"/>
    <w:rsid w:val="00A35F52"/>
    <w:rsid w:val="00A65614"/>
    <w:rsid w:val="00B116F7"/>
    <w:rsid w:val="00B35DDE"/>
    <w:rsid w:val="00B45C53"/>
    <w:rsid w:val="00B5403C"/>
    <w:rsid w:val="00B92BA8"/>
    <w:rsid w:val="00B97C60"/>
    <w:rsid w:val="00BC3D48"/>
    <w:rsid w:val="00BD3E8C"/>
    <w:rsid w:val="00BE02D8"/>
    <w:rsid w:val="00C00121"/>
    <w:rsid w:val="00D12AB1"/>
    <w:rsid w:val="00D168A3"/>
    <w:rsid w:val="00D4515B"/>
    <w:rsid w:val="00D8599C"/>
    <w:rsid w:val="00DA752B"/>
    <w:rsid w:val="00DC25D5"/>
    <w:rsid w:val="00DF3AE4"/>
    <w:rsid w:val="00E05C21"/>
    <w:rsid w:val="00E34616"/>
    <w:rsid w:val="00E54E09"/>
    <w:rsid w:val="00E57B3B"/>
    <w:rsid w:val="00ED2CE1"/>
    <w:rsid w:val="00F64199"/>
    <w:rsid w:val="00F92726"/>
    <w:rsid w:val="00F97E65"/>
    <w:rsid w:val="00FD4B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671537"/>
  <w15:chartTrackingRefBased/>
  <w15:docId w15:val="{64C8D0B4-F505-4EC5-8BCA-B4FF68DBF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C00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00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00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00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00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0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0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0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0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0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00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00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00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00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0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0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0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0BD"/>
    <w:rPr>
      <w:rFonts w:eastAsiaTheme="majorEastAsia" w:cstheme="majorBidi"/>
      <w:color w:val="272727" w:themeColor="text1" w:themeTint="D8"/>
    </w:rPr>
  </w:style>
  <w:style w:type="paragraph" w:styleId="Title">
    <w:name w:val="Title"/>
    <w:basedOn w:val="Normal"/>
    <w:next w:val="Normal"/>
    <w:link w:val="TitleChar"/>
    <w:uiPriority w:val="10"/>
    <w:qFormat/>
    <w:rsid w:val="000C00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0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0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0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0BD"/>
    <w:pPr>
      <w:spacing w:before="160"/>
      <w:jc w:val="center"/>
    </w:pPr>
    <w:rPr>
      <w:i/>
      <w:iCs/>
      <w:color w:val="404040" w:themeColor="text1" w:themeTint="BF"/>
    </w:rPr>
  </w:style>
  <w:style w:type="character" w:customStyle="1" w:styleId="QuoteChar">
    <w:name w:val="Quote Char"/>
    <w:basedOn w:val="DefaultParagraphFont"/>
    <w:link w:val="Quote"/>
    <w:uiPriority w:val="29"/>
    <w:rsid w:val="000C00BD"/>
    <w:rPr>
      <w:i/>
      <w:iCs/>
      <w:color w:val="404040" w:themeColor="text1" w:themeTint="BF"/>
    </w:rPr>
  </w:style>
  <w:style w:type="paragraph" w:styleId="ListParagraph">
    <w:name w:val="List Paragraph"/>
    <w:basedOn w:val="Normal"/>
    <w:uiPriority w:val="34"/>
    <w:qFormat/>
    <w:rsid w:val="000C00BD"/>
    <w:pPr>
      <w:ind w:left="720"/>
      <w:contextualSpacing/>
    </w:pPr>
  </w:style>
  <w:style w:type="character" w:styleId="IntenseEmphasis">
    <w:name w:val="Intense Emphasis"/>
    <w:basedOn w:val="DefaultParagraphFont"/>
    <w:uiPriority w:val="21"/>
    <w:qFormat/>
    <w:rsid w:val="000C00BD"/>
    <w:rPr>
      <w:i/>
      <w:iCs/>
      <w:color w:val="0F4761" w:themeColor="accent1" w:themeShade="BF"/>
    </w:rPr>
  </w:style>
  <w:style w:type="paragraph" w:styleId="IntenseQuote">
    <w:name w:val="Intense Quote"/>
    <w:basedOn w:val="Normal"/>
    <w:next w:val="Normal"/>
    <w:link w:val="IntenseQuoteChar"/>
    <w:uiPriority w:val="30"/>
    <w:qFormat/>
    <w:rsid w:val="000C00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0BD"/>
    <w:rPr>
      <w:i/>
      <w:iCs/>
      <w:color w:val="0F4761" w:themeColor="accent1" w:themeShade="BF"/>
    </w:rPr>
  </w:style>
  <w:style w:type="character" w:styleId="IntenseReference">
    <w:name w:val="Intense Reference"/>
    <w:basedOn w:val="DefaultParagraphFont"/>
    <w:uiPriority w:val="32"/>
    <w:qFormat/>
    <w:rsid w:val="000C00BD"/>
    <w:rPr>
      <w:b/>
      <w:bCs/>
      <w:smallCaps/>
      <w:color w:val="0F4761" w:themeColor="accent1" w:themeShade="BF"/>
      <w:spacing w:val="5"/>
    </w:rPr>
  </w:style>
  <w:style w:type="character" w:styleId="Emphasis">
    <w:name w:val="Emphasis"/>
    <w:basedOn w:val="DefaultParagraphFont"/>
    <w:uiPriority w:val="20"/>
    <w:qFormat/>
    <w:rsid w:val="00231375"/>
    <w:rPr>
      <w:i/>
      <w:iCs/>
    </w:rPr>
  </w:style>
  <w:style w:type="character" w:styleId="Hyperlink">
    <w:name w:val="Hyperlink"/>
    <w:basedOn w:val="DefaultParagraphFont"/>
    <w:uiPriority w:val="99"/>
    <w:unhideWhenUsed/>
    <w:rsid w:val="00231375"/>
    <w:rPr>
      <w:color w:val="0000FF"/>
      <w:u w:val="single"/>
    </w:rPr>
  </w:style>
  <w:style w:type="paragraph" w:styleId="NormalWeb">
    <w:name w:val="Normal (Web)"/>
    <w:basedOn w:val="Normal"/>
    <w:uiPriority w:val="99"/>
    <w:semiHidden/>
    <w:unhideWhenUsed/>
    <w:rsid w:val="000D58D5"/>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ms-1">
    <w:name w:val="ms-1"/>
    <w:basedOn w:val="DefaultParagraphFont"/>
    <w:rsid w:val="000D58D5"/>
  </w:style>
  <w:style w:type="character" w:customStyle="1" w:styleId="max-w-15ch">
    <w:name w:val="max-w-[15ch]"/>
    <w:basedOn w:val="DefaultParagraphFont"/>
    <w:rsid w:val="000D58D5"/>
  </w:style>
  <w:style w:type="paragraph" w:styleId="TOCHeading">
    <w:name w:val="TOC Heading"/>
    <w:basedOn w:val="Heading1"/>
    <w:next w:val="Normal"/>
    <w:uiPriority w:val="39"/>
    <w:unhideWhenUsed/>
    <w:qFormat/>
    <w:rsid w:val="003B52F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B52FE"/>
    <w:pPr>
      <w:spacing w:after="100"/>
    </w:pPr>
  </w:style>
  <w:style w:type="paragraph" w:styleId="TOC2">
    <w:name w:val="toc 2"/>
    <w:basedOn w:val="Normal"/>
    <w:next w:val="Normal"/>
    <w:autoRedefine/>
    <w:uiPriority w:val="39"/>
    <w:unhideWhenUsed/>
    <w:rsid w:val="003B52FE"/>
    <w:pPr>
      <w:spacing w:after="100"/>
      <w:ind w:left="240"/>
    </w:pPr>
  </w:style>
  <w:style w:type="paragraph" w:styleId="Header">
    <w:name w:val="header"/>
    <w:basedOn w:val="Normal"/>
    <w:link w:val="HeaderChar"/>
    <w:uiPriority w:val="99"/>
    <w:unhideWhenUsed/>
    <w:rsid w:val="00DA75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752B"/>
    <w:rPr>
      <w:lang w:val="en-GB"/>
    </w:rPr>
  </w:style>
  <w:style w:type="paragraph" w:styleId="Footer">
    <w:name w:val="footer"/>
    <w:basedOn w:val="Normal"/>
    <w:link w:val="FooterChar"/>
    <w:uiPriority w:val="99"/>
    <w:unhideWhenUsed/>
    <w:rsid w:val="00DA75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752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9932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mordorintelligenc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5" Type="http://schemas.openxmlformats.org/officeDocument/2006/relationships/webSettings" Target="webSettings.xml"/><Relationship Id="rId15" Type="http://schemas.openxmlformats.org/officeDocument/2006/relationships/hyperlink" Target="https://www.grandviewresearch.com/"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377338-3541-4A30-9833-DF348DD18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17</Pages>
  <Words>3162</Words>
  <Characters>19357</Characters>
  <Application>Microsoft Office Word</Application>
  <DocSecurity>0</DocSecurity>
  <Lines>430</Lines>
  <Paragraphs>159</Paragraphs>
  <ScaleCrop>false</ScaleCrop>
  <Company/>
  <LinksUpToDate>false</LinksUpToDate>
  <CharactersWithSpaces>22360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BBM FAZLE RABBY NAHI</cp:lastModifiedBy>
  <cp:revision>69</cp:revision>
  <dcterms:created xsi:type="dcterms:W3CDTF">2025-11-14T03:40:00Z</dcterms:created>
  <dcterms:modified xsi:type="dcterms:W3CDTF">2025-11-18T21:02:00Z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db0cde69-27fb-48f1-89e7-ae5aa0cc4c04</vt:lpwstr>
  </property>
</Properties>
</file>